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hint="eastAsia" w:ascii="Arial" w:hAnsi="Arial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28"/>
      </w:pPr>
      <w:bookmarkStart w:id="15" w:name="_GoBack"/>
      <w:bookmarkEnd w:id="15"/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2022.6.17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系统测试总结报告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谢永琛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rPr>
          <w:rFonts w:hint="eastAsia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编写该测试总结报告主要有以下几个目的：</w:t>
      </w:r>
    </w:p>
    <w:p>
      <w:pPr>
        <w:numPr>
          <w:ilvl w:val="0"/>
          <w:numId w:val="3"/>
        </w:numPr>
        <w:rPr>
          <w:rFonts w:hint="eastAsia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通过对测试结果的分析，得到对软件质量的评价</w:t>
      </w:r>
    </w:p>
    <w:p>
      <w:pPr>
        <w:numPr>
          <w:ilvl w:val="0"/>
          <w:numId w:val="3"/>
        </w:numPr>
        <w:rPr>
          <w:rFonts w:hint="default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分析测试的过程，产品，资源，信息，为以后制定测试计划提供参考</w:t>
      </w:r>
    </w:p>
    <w:p>
      <w:pPr>
        <w:numPr>
          <w:ilvl w:val="0"/>
          <w:numId w:val="3"/>
        </w:numPr>
        <w:rPr>
          <w:rFonts w:hint="default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评估测试执行和测试计划是否符合</w:t>
      </w:r>
    </w:p>
    <w:p>
      <w:pPr>
        <w:numPr>
          <w:ilvl w:val="0"/>
          <w:numId w:val="3"/>
        </w:numPr>
        <w:rPr>
          <w:rFonts w:hint="default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分析系统存在的缺陷，为修复和预防bug提供建议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对极速对决这款知识竞答app的完成度及完成情况，代码运行情况进行测试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rPr>
          <w:rFonts w:hint="eastAsia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严重bug：</w:t>
      </w:r>
    </w:p>
    <w:p>
      <w:pPr>
        <w:rPr>
          <w:rFonts w:hint="eastAsia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1.系统无响应</w:t>
      </w:r>
    </w:p>
    <w:p>
      <w:pPr>
        <w:rPr>
          <w:rFonts w:hint="eastAsia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2.点击某个菜单后出现返回异常错误</w:t>
      </w:r>
    </w:p>
    <w:p>
      <w:pPr>
        <w:rPr>
          <w:rFonts w:hint="default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3.进行某个操作后返回异常错误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rPr>
          <w:rFonts w:hint="eastAsia"/>
          <w:snapToGrid/>
          <w:lang w:eastAsia="zh-CN"/>
        </w:rPr>
      </w:pPr>
      <w:r>
        <w:rPr>
          <w:rFonts w:hint="eastAsia"/>
          <w:snapToGrid/>
          <w:lang w:eastAsia="zh-CN"/>
        </w:rPr>
        <w:t>《</w:t>
      </w:r>
      <w:r>
        <w:rPr>
          <w:rFonts w:hint="eastAsia"/>
          <w:snapToGrid/>
          <w:lang w:val="en-US" w:eastAsia="zh-CN"/>
        </w:rPr>
        <w:t>极速对决项目软件需求规约</w:t>
      </w:r>
      <w:r>
        <w:rPr>
          <w:rFonts w:hint="eastAsia"/>
          <w:snapToGrid/>
          <w:lang w:eastAsia="zh-CN"/>
        </w:rPr>
        <w:t>》</w:t>
      </w:r>
    </w:p>
    <w:p>
      <w:pPr>
        <w:rPr>
          <w:rFonts w:hint="eastAsia"/>
          <w:snapToGrid/>
          <w:lang w:eastAsia="zh-CN"/>
        </w:rPr>
      </w:pPr>
      <w:r>
        <w:rPr>
          <w:rFonts w:hint="eastAsia"/>
          <w:snapToGrid/>
          <w:lang w:eastAsia="zh-CN"/>
        </w:rPr>
        <w:t>《</w:t>
      </w:r>
      <w:r>
        <w:rPr>
          <w:rFonts w:hint="eastAsia"/>
          <w:snapToGrid/>
          <w:lang w:val="en-US" w:eastAsia="zh-CN"/>
        </w:rPr>
        <w:t>极速对决项目测试用例</w:t>
      </w:r>
      <w:r>
        <w:rPr>
          <w:rFonts w:hint="eastAsia"/>
          <w:snapToGrid/>
          <w:lang w:eastAsia="zh-CN"/>
        </w:rPr>
        <w:t>》</w:t>
      </w:r>
    </w:p>
    <w:p>
      <w:pPr>
        <w:pStyle w:val="3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此测试报告阐明了测试环境，对测试结果及分析进行汇报，指明缺陷，同时引出测试结论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从2022年5.30日起开始到2022年6.15日结束，共持续16天，由谢永琛，胡浩宇，陆跃，刘俊辰，郑许洁五位小组成员共同完成对极速对决app的测试，通过测试用例测试了系统内存在的bug，以及系统功能的完成度。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硬件配置--CPU:intel(R)Celeron(R)CPU 2.40GHz stepping 01 Memory:1048 256K HD:ST380817AS80G SATA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软件配置--OS:centOs 4.2 JDK 1.5.0_06 Apache 2.2.0 Tomcat 5.5.15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网络环境 10M LAN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测试功能点12个，执行96个测试用例，平均每个功能点执行测试用例8个，测试共发现bug25个，其中严重bug7个，无效bug18个，平均每个功能测试点2个bug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bug的分布情况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96"/>
        <w:gridCol w:w="1596"/>
        <w:gridCol w:w="1596"/>
        <w:gridCol w:w="1596"/>
        <w:gridCol w:w="1596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1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用户界面</w:t>
            </w:r>
          </w:p>
        </w:tc>
        <w:tc>
          <w:tcPr>
            <w:tcW w:w="1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匹配对手</w:t>
            </w:r>
          </w:p>
        </w:tc>
        <w:tc>
          <w:tcPr>
            <w:tcW w:w="1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组队</w:t>
            </w:r>
          </w:p>
        </w:tc>
        <w:tc>
          <w:tcPr>
            <w:tcW w:w="1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题目刷新</w:t>
            </w:r>
          </w:p>
        </w:tc>
        <w:tc>
          <w:tcPr>
            <w:tcW w:w="1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Bug数</w:t>
            </w:r>
          </w:p>
        </w:tc>
        <w:tc>
          <w:tcPr>
            <w:tcW w:w="1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用户界面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9%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匹配对手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21%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组队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21%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题库刷新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25%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答案匹配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21%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96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12%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28%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32%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安全性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28%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96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9%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27%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46%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15%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 xml:space="preserve">1 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匹配对手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时间过长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在在线用户为奇数时出现单人匹配时间过长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用户界面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缺少教程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在用户界面没有“帮助”选项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答案匹配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缺少详解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每道题答题结束后没有详细正解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匹配时间过长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在多名用户同时在线时给每位玩家都匹配对手的时间过长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题库刷新略慢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在多名用户同时竞答时题库刷新时间过长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缺少教程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在用户界面缺少“帮助”选项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控制不严密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很多控制通过页面控制实现，可能引发错误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在对匹配对手功能模块进行测试时，由于用户玩家数量不足，无法模拟超过预期容量玩家同时在线情况，建议措施：尽可能模拟多名玩家同时在线情况，通过测试结果进行推测。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在测试竞答过程中，由于无法所有人线下测试，采取线上测试的方式使得沟通及对结果第一时间分析受限，建议措施：采取局部线下，整体线上的方式</w:t>
      </w:r>
    </w:p>
    <w:p>
      <w:pPr>
        <w:pStyle w:val="14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系统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&lt;dd/mm/yyyy&gt;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06EC87"/>
    <w:multiLevelType w:val="singleLevel"/>
    <w:tmpl w:val="FF06EC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2A96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qFormat="1" w:unhideWhenUsed="0" w:uiPriority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31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31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2674</Characters>
  <Lines>22</Lines>
  <Paragraphs>6</Paragraphs>
  <TotalTime>68</TotalTime>
  <ScaleCrop>false</ScaleCrop>
  <LinksUpToDate>false</LinksUpToDate>
  <CharactersWithSpaces>3136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好少年</cp:lastModifiedBy>
  <dcterms:modified xsi:type="dcterms:W3CDTF">2022-06-17T11:28:00Z</dcterms:modified>
  <dc:subject>&lt;项目名称&gt;</dc:subject>
  <dc:title>测试报告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