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SIGNLINK LANGUAGE</w:t>
      </w:r>
    </w:p>
    <w:p>
      <w:pPr>
        <w:pStyle w:val="Heading1"/>
      </w:pPr>
      <w:r>
        <w:t xml:space="preserve">Phần mềm hỗ trợ giao tiếp bằng ngôn ngữ ký hiệu</w:t>
      </w:r>
    </w:p>
    <w:p>
      <w:r>
        <w:t xml:space="preserve">Nhóm tác giả: Nguyễn Đình Minh Nhật, Phạm Minh Hải</w:t>
      </w:r>
    </w:p>
    <w:p>
      <w:r>
        <w:t xml:space="preserve">Đơn vị: Trường THPT Tiên Du số 1, tỉnh Bắc Ninh</w:t>
      </w:r>
    </w:p>
    <w:p>
      <w:r>
        <w:t xml:space="preserve">Định hướng sản phẩm: ứng dụng AI và thị giác máy tính để hỗ trợ nhận diện ký hiệu tay, tra cứu từ điển ký hiệu và chuyển đổi văn bản thành chuỗi video ký hiệu.</w:t>
      </w:r>
    </w:p>
    <w:p>
      <w:r>
        <w:t xml:space="preserve"/>
      </w:r>
    </w:p>
    <w:p>
      <w:pPr>
        <w:pStyle w:val="Heading1"/>
      </w:pPr>
      <w:r>
        <w:t xml:space="preserve">MỤC LỤC ĐỊNH HƯỚNG</w:t>
      </w:r>
    </w:p>
    <w:p>
      <w:r>
        <w:t xml:space="preserve">Bản báo cáo này không đi theo đúng khung trình bày của tài liệu LeafAI. Nội dung được tổ chức theo hành trình phát triển riêng của SignLink Language: bắt đầu từ vấn đề giao tiếp, chuyển sang giải pháp, trải nghiệm người dùng, kỹ thuật AI, đánh giá, rủi ro và hướng mở rộng.</w:t>
      </w:r>
    </w:p>
    <w:p>
      <w:r>
        <w:t xml:space="preserve">• Phần I. Bối cảnh giao tiếp và vấn đề cần giải quyết</w:t>
      </w:r>
    </w:p>
    <w:p>
      <w:r>
        <w:t xml:space="preserve">• Phần II. Ý tưởng sản phẩm SignLink Language</w:t>
      </w:r>
    </w:p>
    <w:p>
      <w:r>
        <w:t xml:space="preserve">• Phần III. Thiết kế chức năng và trải nghiệm người dùng</w:t>
      </w:r>
    </w:p>
    <w:p>
      <w:r>
        <w:t xml:space="preserve">• Phần IV. Kiến trúc kỹ thuật và cơ chế AI</w:t>
      </w:r>
    </w:p>
    <w:p>
      <w:r>
        <w:t xml:space="preserve">• Phần V. Dữ liệu, thử nghiệm và đánh giá ban đầu</w:t>
      </w:r>
    </w:p>
    <w:p>
      <w:r>
        <w:t xml:space="preserve">• Phần VI. Tác động xã hội, an toàn và giới hạn</w:t>
      </w:r>
    </w:p>
    <w:p>
      <w:r>
        <w:t xml:space="preserve">• Phần VII. Kết luận, hướng phát triển và tài liệu tham khảo</w:t>
      </w:r>
    </w:p>
    <w:p>
      <w:pPr>
        <w:pStyle w:val="Heading1"/>
      </w:pPr>
      <w:r>
        <w:t xml:space="preserve">PHẦN I. BỐI CẢNH GIAO TIẾP VÀ VẤN ĐỀ CẦN GIẢI QUYẾT</w:t>
      </w:r>
    </w:p>
    <w:p>
      <w:pPr>
        <w:pStyle w:val="Heading2"/>
      </w:pPr>
      <w:r>
        <w:t xml:space="preserve">1. Lý do hình thành đề tài</w:t>
      </w:r>
    </w:p>
    <w:p>
      <w:r>
        <w:t xml:space="preserve">Trong đời sống hằng ngày, giao tiếp là điều kiện cơ bản để học tập, làm việc, khám bệnh, sử dụng dịch vụ công và tham gia các hoạt động cộng đồng. Tuy nhiên, người khiếm thính và người gặp khó khăn trong lời nói thường phải đối mặt với một khoảng cách giao tiếp đáng kể, vì không phải ai xung quanh cũng biết ngôn ngữ ký hiệu.</w:t>
      </w:r>
    </w:p>
    <w:p>
      <w:r>
        <w:t xml:space="preserve">Tại trường học, bệnh viện, quầy dịch vụ hoặc những tình huống cần trao đổi nhanh, sự thiếu kết nối này có thể làm người khiếm thính khó trình bày nhu cầu của mình. Người nghe cũng lúng túng vì không biết phải hiểu cử chỉ tay như thế nào. Đây không chỉ là vấn đề công nghệ, mà còn là vấn đề về cơ hội tiếp cận thông tin và sự hòa nhập.</w:t>
      </w:r>
    </w:p>
    <w:p>
      <w:r>
        <w:t xml:space="preserve">Nhóm lựa chọn đề tài SignLink Language với mong muốn xây dựng một công cụ hỗ trợ giao tiếp gần gũi, dùng được trên máy tính phổ thông, có thể mở rộng thành website hoặc ứng dụng trong tương lai. Sản phẩm tập trung vào việc nhận diện ký hiệu, hiển thị kết quả, hỗ trợ tra cứu và tạo cầu nối hai chiều giữa người biết và chưa biết ngôn ngữ ký hiệu.</w:t>
      </w:r>
    </w:p>
    <w:p>
      <w:pPr>
        <w:pStyle w:val="Heading2"/>
      </w:pPr>
      <w:r>
        <w:t xml:space="preserve">2. Đối tượng chịu ảnh hưởng</w:t>
      </w:r>
    </w:p>
    <w:p>
      <w:r>
        <w:t xml:space="preserve">• Người khiếm thính, người khiếm ngôn hoặc người cần sử dụng cử chỉ để giao tiếp.</w:t>
      </w:r>
    </w:p>
    <w:p>
      <w:r>
        <w:t xml:space="preserve">• Gia đình, bạn bè, giáo viên và nhân viên y tế thường xuyên tiếp xúc với người khiếm thính.</w:t>
      </w:r>
    </w:p>
    <w:p>
      <w:r>
        <w:t xml:space="preserve">• Trường học hòa nhập, trung tâm hỗ trợ cộng đồng, bệnh viện và các điểm dịch vụ công.</w:t>
      </w:r>
    </w:p>
    <w:p>
      <w:r>
        <w:t xml:space="preserve">• Người bình thường muốn học hoặc tra cứu nhanh ký hiệu cơ bản.</w:t>
      </w:r>
    </w:p>
    <w:p>
      <w:pPr>
        <w:pStyle w:val="Heading2"/>
      </w:pPr>
      <w:r>
        <w:t xml:space="preserve">3. Vấn đề nghiên cứu</w:t>
      </w:r>
    </w:p>
    <w:p>
      <w:r>
        <w:t xml:space="preserve">Câu hỏi chính của đề tài là: có thể dùng camera phổ thông và mô hình AI để nhận diện một số ký hiệu tay cơ bản, từ đó hiển thị thành chữ hoặc hỗ trợ người dùng tra cứu nghĩa của ký hiệu không? Từ câu hỏi này, nhóm xác định ba vấn đề nhỏ hơn: nhận diện được chuyển động tay, tổ chức giao diện dễ sử dụng và chuẩn bị dữ liệu đủ rõ để mô hình học đúng đặc trưng ký hiệu.</w:t>
      </w:r>
    </w:p>
    <w:p>
      <w:pPr>
        <w:pStyle w:val="Heading1"/>
      </w:pPr>
      <w:r>
        <w:t xml:space="preserve">PHẦN II. Ý TƯỞNG SẢN PHẨM SIGNLINK LANGUAGE</w:t>
      </w:r>
    </w:p>
    <w:p>
      <w:pPr>
        <w:pStyle w:val="Heading2"/>
      </w:pPr>
      <w:r>
        <w:t xml:space="preserve">1. Tên gọi và thông điệp</w:t>
      </w:r>
    </w:p>
    <w:p>
      <w:r>
        <w:t xml:space="preserve">Tên SignLink Language được hiểu là sự kết hợp giữa “Sign” - ký hiệu, “Link” - kết nối và “Language” - ngôn ngữ. Tên gọi thể hiện mục tiêu của sản phẩm: dùng công nghệ để kết nối người sử dụng ngôn ngữ ký hiệu với cộng đồng xung quanh.</w:t>
      </w:r>
    </w:p>
    <w:p>
      <w:r>
        <w:t xml:space="preserve">Thông điệp đề xuất của sản phẩm là: “Connect. Communicate. Belong.”, nhấn mạnh ba lớp giá trị: kết nối, giao tiếp và cảm giác được thuộc về cộng đồng.</w:t>
      </w:r>
    </w:p>
    <w:p>
      <w:pPr>
        <w:pStyle w:val="Heading2"/>
      </w:pPr>
      <w:r>
        <w:t xml:space="preserve">2. Giải pháp tổng quát</w:t>
      </w:r>
    </w:p>
    <w:p>
      <w:r>
        <w:t xml:space="preserve">SignLink Language là hệ thống hỗ trợ giao tiếp bằng ngôn ngữ ký hiệu gồm ba hướng chức năng chính. Thứ nhất, camera ghi lại cử chỉ tay và gửi dữ liệu cho mô hình nhận diện. Thứ hai, hệ thống hiển thị kết quả dự đoán dưới dạng chữ để người khác có thể hiểu. Thứ ba, người dùng có thể nhập từ hoặc câu ngắn để xem video ký hiệu tương ứng thông qua phần text-to-sign và từ điển ký hiệu.</w:t>
      </w:r>
    </w:p>
    <w:p>
      <w:r>
        <w:t xml:space="preserve">So với cách dùng cảm biến hoặc găng tay chuyên dụng, hướng tiếp cận bằng camera có ưu điểm là chi phí thấp, dễ triển khai và phù hợp với điều kiện học sinh phát triển sản phẩm thử nghiệm. Người dùng chỉ cần laptop hoặc thiết bị có camera là có thể trải nghiệm các chức năng cơ bản.</w:t>
      </w:r>
    </w:p>
    <w:p>
      <w:pPr>
        <w:pStyle w:val="Heading2"/>
      </w:pPr>
      <w:r>
        <w:t xml:space="preserve">3. Điểm khác biệt của sản phẩm</w:t>
      </w:r>
    </w:p>
    <w:p>
      <w:r>
        <w:t xml:space="preserve">• Không phụ thuộc vào thiết bị đắt tiền; ưu tiên camera phổ thông.</w:t>
      </w:r>
    </w:p>
    <w:p>
      <w:r>
        <w:t xml:space="preserve">• Kết hợp nhận diện ký hiệu, text-to-sign và từ điển trong cùng một giao diện.</w:t>
      </w:r>
    </w:p>
    <w:p>
      <w:r>
        <w:t xml:space="preserve">• Tập trung vào tiếng Việt và bối cảnh sử dụng tại trường học, gia đình, dịch vụ cộng đồng.</w:t>
      </w:r>
    </w:p>
    <w:p>
      <w:r>
        <w:t xml:space="preserve">• Thiết kế theo hướng dễ mở rộng: có thể bổ sung từ vựng, video ký hiệu, dữ liệu huấn luyện và phiên bản mobile.</w:t>
      </w:r>
    </w:p>
    <w:p>
      <w:pPr>
        <w:pStyle w:val="Heading1"/>
      </w:pPr>
      <w:r>
        <w:t xml:space="preserve">PHẦN III. THIẾT KẾ CHỨC NĂNG VÀ TRẢI NGHIỆM NGƯỜI DÙNG</w:t>
      </w:r>
    </w:p>
    <w:p>
      <w:pPr>
        <w:pStyle w:val="Heading2"/>
      </w:pPr>
      <w:r>
        <w:t xml:space="preserve">1. Luồng nhận diện ký hiệu bằng camera</w:t>
      </w:r>
    </w:p>
    <w:p>
      <w:r>
        <w:t xml:space="preserve">Người dùng mở website, cho phép truy cập camera, thực hiện ký hiệu trước khung hình và gửi đoạn video ngắn để hệ thống phân tích. Kết quả được hiển thị thành từ hoặc nhãn ký hiệu kèm mức độ tin cậy. Với các ký hiệu chưa chắc chắn, giao diện cần khuyến nghị người dùng quay lại với ánh sáng tốt hơn, đưa tay vào giữa khung hình và giữ tốc độ cử chỉ ổn định.</w:t>
      </w:r>
    </w:p>
    <w:p>
      <w:pPr>
        <w:pStyle w:val="Heading3"/>
      </w:pPr>
      <w:r>
        <w:t xml:space="preserve">Các bước chính</w:t>
      </w:r>
    </w:p>
    <w:p>
      <w:r>
        <w:t xml:space="preserve">• Bật camera và căn chỉnh tay trong khung hình.</w:t>
      </w:r>
    </w:p>
    <w:p>
      <w:r>
        <w:t xml:space="preserve">• Ghi lại cử chỉ hoặc đoạn ký hiệu ngắn.</w:t>
      </w:r>
    </w:p>
    <w:p>
      <w:r>
        <w:t xml:space="preserve">• Trích xuất đặc trưng bàn tay/cơ thể bằng công cụ thị giác máy tính.</w:t>
      </w:r>
    </w:p>
    <w:p>
      <w:r>
        <w:t xml:space="preserve">• Đưa dữ liệu vào mô hình dự đoán.</w:t>
      </w:r>
    </w:p>
    <w:p>
      <w:r>
        <w:t xml:space="preserve">• Hiển thị kết quả và gợi ý thao tác tiếp theo.</w:t>
      </w:r>
    </w:p>
    <w:p>
      <w:pPr>
        <w:pStyle w:val="Heading2"/>
      </w:pPr>
      <w:r>
        <w:t xml:space="preserve">2. Chức năng Text-to-Sign</w:t>
      </w:r>
    </w:p>
    <w:p>
      <w:r>
        <w:t xml:space="preserve">Text-to-Sign giúp người dùng nhập một từ hoặc câu ngắn bằng tiếng Việt, sau đó hệ thống tách câu thành các đơn vị có thể tra cứu trong kho từ điển ký hiệu. Nếu tìm thấy video phù hợp, giao diện phát lần lượt các ký hiệu để người dùng học hoặc dùng trong giao tiếp.</w:t>
      </w:r>
    </w:p>
    <w:p>
      <w:r>
        <w:t xml:space="preserve">Chức năng này làm cho sản phẩm không chỉ nhận diện một chiều từ ký hiệu sang chữ, mà còn hỗ trợ chiều ngược lại: từ chữ sang ký hiệu. Đây là điểm quan trọng nếu muốn SignLink Language trở thành công cụ học và giao tiếp hai chiều.</w:t>
      </w:r>
    </w:p>
    <w:p>
      <w:pPr>
        <w:pStyle w:val="Heading2"/>
      </w:pPr>
      <w:r>
        <w:t xml:space="preserve">3. Chức năng từ điển ký hiệu</w:t>
      </w:r>
    </w:p>
    <w:p>
      <w:r>
        <w:t xml:space="preserve">Từ điển ký hiệu là nơi người dùng tra cứu từ khóa, xem danh sách kết quả, chủ đề và video minh họa. Phần này cần có ô tìm kiếm lớn, danh sách kết quả rõ ràng, video phát được ngay và các gợi ý tìm kiếm nhanh. Khi người dùng không biết chính xác từ khóa, hệ thống nên cho phép tìm gần đúng để tăng khả năng tìm thấy kết quả.</w:t>
      </w:r>
    </w:p>
    <w:p>
      <w:pPr>
        <w:pStyle w:val="Heading2"/>
      </w:pPr>
      <w:r>
        <w:t xml:space="preserve">4. Nguyên tắc thiết kế giao diện</w:t>
      </w:r>
    </w:p>
    <w:p>
      <w:r>
        <w:t xml:space="preserve">• Ưu tiên thao tác lớn, dễ bấm và dễ nhìn.</w:t>
      </w:r>
    </w:p>
    <w:p>
      <w:r>
        <w:t xml:space="preserve">• Các chức năng chính phải xuất hiện rõ: nhận diện, text-to-sign, từ điển.</w:t>
      </w:r>
    </w:p>
    <w:p>
      <w:r>
        <w:t xml:space="preserve">• Thông báo trạng thái cần ngắn gọn: đang xử lý, đã tìm thấy, chưa tìm thấy, cần quay lại.</w:t>
      </w:r>
    </w:p>
    <w:p>
      <w:r>
        <w:t xml:space="preserve">• Giao diện nên dùng logo và màu nhận diện của SignLink Language để tạo cảm giác thống nhất.</w:t>
      </w:r>
    </w:p>
    <w:p>
      <w:r>
        <w:t xml:space="preserve">• Không để người dùng phải hiểu thuật toán mới sử dụng được sản phẩm.</w:t>
      </w:r>
    </w:p>
    <w:p>
      <w:pPr>
        <w:pStyle w:val="Heading1"/>
      </w:pPr>
      <w:r>
        <w:t xml:space="preserve">PHẦN IV. KIẾN TRÚC KỸ THUẬT VÀ CƠ CHẾ AI</w:t>
      </w:r>
    </w:p>
    <w:p>
      <w:pPr>
        <w:pStyle w:val="Heading2"/>
      </w:pPr>
      <w:r>
        <w:t xml:space="preserve">1. Kiến trúc hệ thống</w:t>
      </w:r>
    </w:p>
    <w:p>
      <w:r>
        <w:t xml:space="preserve">Hệ thống được chia thành ba lớp. Lớp giao diện web chịu trách nhiệm nhận thao tác người dùng, hiển thị camera, kết quả, video ký hiệu và từ điển. Lớp backend tiếp nhận yêu cầu, điều phối xử lý video, gọi mô hình AI và trả kết quả. Lớp dữ liệu gồm nhãn ký hiệu, video minh họa, nguồn từ điển ký hiệu và các tệp mô hình đã huấn luyện.</w:t>
      </w:r>
    </w:p>
    <w:p>
      <w:r>
        <w:t xml:space="preserve">Cách chia lớp này giúp sản phẩm dễ bảo trì. Khi cần thay đổi giao diện, nhóm không phải sửa mô hình. Khi cần thay mô hình nhận diện, giao diện vẫn có thể giữ nguyên. Khi cần thêm từ vựng, nhóm có thể mở rộng dữ liệu mà không phá vỡ toàn bộ hệ thống.</w:t>
      </w:r>
    </w:p>
    <w:p>
      <w:pPr>
        <w:pStyle w:val="Heading2"/>
      </w:pPr>
      <w:r>
        <w:t xml:space="preserve">2. Công nghệ sử dụng</w:t>
      </w:r>
    </w:p>
    <w:p>
      <w:r>
        <w:t xml:space="preserve">• Frontend: website chạy trên trình duyệt, hỗ trợ camera, video và các khu vực tra cứu.</w:t>
      </w:r>
    </w:p>
    <w:p>
      <w:r>
        <w:t xml:space="preserve">• Backend: Python xử lý yêu cầu, nhận video và trả kết quả dự đoán.</w:t>
      </w:r>
    </w:p>
    <w:p>
      <w:r>
        <w:t xml:space="preserve">• Thị giác máy tính: MediaPipe/OpenCV để phát hiện tay, điểm khớp hoặc xử lý khung hình.</w:t>
      </w:r>
    </w:p>
    <w:p>
      <w:r>
        <w:t xml:space="preserve">• Mô hình học máy: hướng CNN hoặc mô hình chuỗi để nhận diện ký hiệu từ ảnh/video.</w:t>
      </w:r>
    </w:p>
    <w:p>
      <w:r>
        <w:t xml:space="preserve">• Nguồn từ điển: dữ liệu video ký hiệu phục vụ tra cứu và text-to-sign.</w:t>
      </w:r>
    </w:p>
    <w:p>
      <w:pPr>
        <w:pStyle w:val="Heading2"/>
      </w:pPr>
      <w:r>
        <w:t xml:space="preserve">3. Pipeline nhận diện</w:t>
      </w:r>
    </w:p>
    <w:p>
      <w:r>
        <w:t xml:space="preserve">Pipeline nhận diện bắt đầu từ video đầu vào. Hệ thống tách video thành các khung hình, trích xuất đặc trưng bàn tay hoặc điểm khớp, chuẩn hóa dữ liệu rồi đưa vào mô hình dự đoán. Sau đó, kết quả có thể được làm mượt bằng bộ đệm dự đoán để giảm nhiễu khi một vài khung hình bị sai.</w:t>
      </w:r>
    </w:p>
    <w:p>
      <w:pPr>
        <w:pStyle w:val="Heading3"/>
      </w:pPr>
      <w:r>
        <w:t xml:space="preserve">Mô tả pipeline</w:t>
      </w:r>
    </w:p>
    <w:p>
      <w:r>
        <w:t xml:space="preserve">• Thu video hoặc luồng camera từ người dùng.</w:t>
      </w:r>
    </w:p>
    <w:p>
      <w:r>
        <w:t xml:space="preserve">• Chọn các frame đại diện để giảm khối lượng xử lý.</w:t>
      </w:r>
    </w:p>
    <w:p>
      <w:r>
        <w:t xml:space="preserve">• Phát hiện bàn tay/vùng chuyển động liên quan.</w:t>
      </w:r>
    </w:p>
    <w:p>
      <w:r>
        <w:t xml:space="preserve">• Chuẩn hóa kích thước, tọa độ hoặc đặc trưng đầu vào.</w:t>
      </w:r>
    </w:p>
    <w:p>
      <w:r>
        <w:t xml:space="preserve">• Dự đoán ký hiệu bằng mô hình đã huấn luyện.</w:t>
      </w:r>
    </w:p>
    <w:p>
      <w:r>
        <w:t xml:space="preserve">• Trả kết quả chữ, độ tin cậy và thông báo cho giao diện.</w:t>
      </w:r>
    </w:p>
    <w:p>
      <w:pPr>
        <w:pStyle w:val="Heading2"/>
      </w:pPr>
      <w:r>
        <w:t xml:space="preserve">4. Tối ưu tốc độ hiện tại</w:t>
      </w:r>
    </w:p>
    <w:p>
      <w:r>
        <w:t xml:space="preserve">Trong phiên bản hiện tại, nhóm đã chú ý đến tốc độ phản hồi của các chức năng tra cứu. Các kết quả từ điển và text-to-sign có thể được lưu tạm để khi người dùng tìm lại cùng một nội dung, hệ thống phản hồi nhanh hơn. Backend cũng có thể lấy dữ liệu từ nhiều nguồn song song thay vì chờ từng nguồn lần lượt.</w:t>
      </w:r>
    </w:p>
    <w:p>
      <w:r>
        <w:t xml:space="preserve">Với phần nhận diện video, tốc độ còn phụ thuộc vào độ dài video, số khung hình cần xử lý và mức độ nặng của mô hình. Hướng tối ưu tiếp theo là giảm số frame đầu vào, làm nóng mô hình khi khởi động, xử lý nền và đưa thông báo tiến trình rõ hơn cho người dùng.</w:t>
      </w:r>
    </w:p>
    <w:p>
      <w:pPr>
        <w:pStyle w:val="Heading1"/>
      </w:pPr>
      <w:r>
        <w:t xml:space="preserve">PHẦN V. DỮ LIỆU, THỬ NGHIỆM VÀ ĐÁNH GIÁ BAN ĐẦU</w:t>
      </w:r>
    </w:p>
    <w:p>
      <w:pPr>
        <w:pStyle w:val="Heading2"/>
      </w:pPr>
      <w:r>
        <w:t xml:space="preserve">1. Dữ liệu phục vụ nhận diện</w:t>
      </w:r>
    </w:p>
    <w:p>
      <w:r>
        <w:t xml:space="preserve">Dữ liệu của bài toán ngôn ngữ ký hiệu cần phản ánh nhiều người thực hiện khác nhau, nhiều góc quay, ánh sáng và tốc độ cử chỉ. Nếu dữ liệu chỉ được quay bởi một người hoặc trong một điều kiện cố định, mô hình có thể học nhầm đặc điểm cá nhân thay vì học bản chất của ký hiệu.</w:t>
      </w:r>
    </w:p>
    <w:p>
      <w:r>
        <w:t xml:space="preserve">• Dữ liệu ảnh/video ký hiệu cơ bản do nhóm thu thập hoặc chuẩn bị.</w:t>
      </w:r>
    </w:p>
    <w:p>
      <w:r>
        <w:t xml:space="preserve">• Nhãn tương ứng với từng ký hiệu hoặc từng từ.</w:t>
      </w:r>
    </w:p>
    <w:p>
      <w:r>
        <w:t xml:space="preserve">• Video minh họa trong từ điển để người dùng kiểm chứng kết quả.</w:t>
      </w:r>
    </w:p>
    <w:p>
      <w:r>
        <w:t xml:space="preserve">• Các mẫu khó: ánh sáng yếu, tay lệch khung hình, tốc độ nhanh, nền phức tạp.</w:t>
      </w:r>
    </w:p>
    <w:p>
      <w:pPr>
        <w:pStyle w:val="Heading2"/>
      </w:pPr>
      <w:r>
        <w:t xml:space="preserve">2. Tiêu chí đánh giá</w:t>
      </w:r>
    </w:p>
    <w:p>
      <w:r>
        <w:t xml:space="preserve">Ở giai đoạn sản phẩm học sinh, đánh giá không nên chỉ dựa vào cảm giác “chạy được”. Nhóm cần tách rõ đánh giá kỹ thuật và đánh giá trải nghiệm. Đánh giá kỹ thuật gồm độ chính xác, độ ổn định, thời gian phản hồi và khả năng nhận diện trong điều kiện khác nhau. Đánh giá trải nghiệm gồm mức dễ sử dụng, độ rõ ràng của hướng dẫn và khả năng người dùng hiểu kết quả.</w:t>
      </w:r>
    </w:p>
    <w:p>
      <w:pPr>
        <w:pStyle w:val="Heading2"/>
      </w:pPr>
      <w:r>
        <w:t xml:space="preserve">3. Kết quả bước đầu</w:t>
      </w:r>
    </w:p>
    <w:p>
      <w:r>
        <w:t xml:space="preserve">Sản phẩm đã hình thành được hướng chức năng chính: nhận diện ký hiệu bằng camera/video, tra cứu từ điển ký hiệu và chuyển văn bản ngắn thành chuỗi video ký hiệu. Đây là nền tảng quan trọng để phát triển thành công cụ hỗ trợ giao tiếp thực tế. Tuy vậy, dữ liệu và phạm vi từ vựng vẫn cần tiếp tục mở rộng để sản phẩm sử dụng ổn định hơn trong môi trường thật.</w:t>
      </w:r>
    </w:p>
    <w:p>
      <w:pPr>
        <w:pStyle w:val="Heading1"/>
      </w:pPr>
      <w:r>
        <w:t xml:space="preserve">PHẦN VI. TÁC ĐỘNG XÃ HỘI, AN TOÀN VÀ GIỚI HẠN</w:t>
      </w:r>
    </w:p>
    <w:p>
      <w:pPr>
        <w:pStyle w:val="Heading2"/>
      </w:pPr>
      <w:r>
        <w:t xml:space="preserve">1. Giá trị xã hội</w:t>
      </w:r>
    </w:p>
    <w:p>
      <w:r>
        <w:t xml:space="preserve">SignLink Language hướng tới giá trị hòa nhập. Khi một người không biết ngôn ngữ ký hiệu có thể tra cứu hoặc hiểu một số ký hiệu cơ bản, cuộc trò chuyện với người khiếm thính sẽ bớt phụ thuộc vào đoán ý hoặc viết tay. Sản phẩm cũng có thể trở thành công cụ học tập ban đầu cho học sinh, giáo viên và gia đình có nhu cầu tìm hiểu ngôn ngữ ký hiệu.</w:t>
      </w:r>
    </w:p>
    <w:p>
      <w:pPr>
        <w:pStyle w:val="Heading2"/>
      </w:pPr>
      <w:r>
        <w:t xml:space="preserve">2. Giới hạn cần trình bày trung thực</w:t>
      </w:r>
    </w:p>
    <w:p>
      <w:r>
        <w:t xml:space="preserve">• Mô hình chưa thể thay thế phiên dịch viên ngôn ngữ ký hiệu chuyên nghiệp.</w:t>
      </w:r>
    </w:p>
    <w:p>
      <w:r>
        <w:t xml:space="preserve">• Bộ từ vựng còn giới hạn, chưa bao phủ đầy đủ câu dài hoặc ngữ cảnh phức tạp.</w:t>
      </w:r>
    </w:p>
    <w:p>
      <w:r>
        <w:t xml:space="preserve">• Kết quả nhận diện có thể sai khi ánh sáng kém, tay bị che, tốc độ cử chỉ quá nhanh hoặc nền quá rối.</w:t>
      </w:r>
    </w:p>
    <w:p>
      <w:r>
        <w:t xml:space="preserve">• Ngôn ngữ ký hiệu có khác biệt theo vùng và cộng đồng sử dụng, vì vậy cần kiểm chứng thêm với người dùng thực tế.</w:t>
      </w:r>
    </w:p>
    <w:p>
      <w:pPr>
        <w:pStyle w:val="Heading2"/>
      </w:pPr>
      <w:r>
        <w:t xml:space="preserve">3. An toàn và đạo đức</w:t>
      </w:r>
    </w:p>
    <w:p>
      <w:r>
        <w:t xml:space="preserve">Vì sản phẩm có thể sử dụng camera, nhóm cần tôn trọng quyền riêng tư của người dùng. Video chỉ nên được xử lý cho mục đích nhận diện, không công khai dữ liệu cá nhân nếu chưa có sự đồng ý. Khi hiển thị kết quả, hệ thống nên dùng cách diễn đạt thận trọng như “AI dự đoán” hoặc “kết quả gần nhất”, tránh tạo cảm giác chắc chắn tuyệt đối.</w:t>
      </w:r>
    </w:p>
    <w:p>
      <w:pPr>
        <w:pStyle w:val="Heading1"/>
      </w:pPr>
      <w:r>
        <w:t xml:space="preserve">PHẦN VII. KẾT LUẬN VÀ HƯỚNG PHÁT TRIỂN</w:t>
      </w:r>
    </w:p>
    <w:p>
      <w:pPr>
        <w:pStyle w:val="Heading2"/>
      </w:pPr>
      <w:r>
        <w:t xml:space="preserve">1. Kết luận</w:t>
      </w:r>
    </w:p>
    <w:p>
      <w:r>
        <w:t xml:space="preserve">SignLink Language là một sản phẩm sáng tạo có ý nghĩa thực tiễn vì đặt công nghệ AI vào một vấn đề xã hội cụ thể: giảm rào cản giao tiếp cho người khiếm thính và cộng đồng xung quanh. Sản phẩm không dừng ở việc nhận diện một vài ký hiệu, mà định hướng thành nền tảng gồm nhận diện, text-to-sign và từ điển ký hiệu.</w:t>
      </w:r>
    </w:p>
    <w:p>
      <w:r>
        <w:t xml:space="preserve">Qua quá trình thực hiện, nhóm học được cách chuyển một vấn đề đời sống thành yêu cầu sản phẩm, cách tổ chức pipeline AI, cách thiết kế giao diện cho người dùng phổ thông và cách nhìn nhận giới hạn của mô hình học máy một cách trung thực.</w:t>
      </w:r>
    </w:p>
    <w:p>
      <w:pPr>
        <w:pStyle w:val="Heading2"/>
      </w:pPr>
      <w:r>
        <w:t xml:space="preserve">2. Hướng phát triển</w:t>
      </w:r>
    </w:p>
    <w:p>
      <w:r>
        <w:t xml:space="preserve">• Mở rộng bộ dữ liệu và số lượng ký hiệu tiếng Việt.</w:t>
      </w:r>
    </w:p>
    <w:p>
      <w:r>
        <w:t xml:space="preserve">• Bổ sung nhận diện câu hoặc chuỗi ký hiệu dài hơn.</w:t>
      </w:r>
    </w:p>
    <w:p>
      <w:r>
        <w:t xml:space="preserve">• Cải thiện tốc độ xử lý video và độ ổn định trong môi trường ánh sáng khác nhau.</w:t>
      </w:r>
    </w:p>
    <w:p>
      <w:r>
        <w:t xml:space="preserve">• Phát triển phiên bản mobile để sử dụng linh hoạt hơn.</w:t>
      </w:r>
    </w:p>
    <w:p>
      <w:r>
        <w:t xml:space="preserve">• Kết nối chức năng chuyển chữ thành giọng nói để hỗ trợ giao tiếp trực tiếp.</w:t>
      </w:r>
    </w:p>
    <w:p>
      <w:r>
        <w:t xml:space="preserve">• Mời người khiếm thính, giáo viên hoặc phiên dịch viên góp ý để sản phẩm sát thực tế hơn.</w:t>
      </w:r>
    </w:p>
    <w:p>
      <w:pPr>
        <w:pStyle w:val="Heading2"/>
      </w:pPr>
      <w:r>
        <w:t xml:space="preserve">3. Tài liệu tham khảo</w:t>
      </w:r>
    </w:p>
    <w:p>
      <w:r>
        <w:t xml:space="preserve">• TensorFlow Documentation.</w:t>
      </w:r>
    </w:p>
    <w:p>
      <w:r>
        <w:t xml:space="preserve">• MediaPipe by Google.</w:t>
      </w:r>
    </w:p>
    <w:p>
      <w:r>
        <w:t xml:space="preserve">• OpenCV Documentation.</w:t>
      </w:r>
    </w:p>
    <w:p>
      <w:r>
        <w:t xml:space="preserve">• Các tài liệu nghiên cứu về Sign Language Recognition và Human Pose/Hand Landmark Detection.</w:t>
      </w:r>
    </w:p>
    <w:p>
      <w:r>
        <w:t xml:space="preserve">• Nguồn từ điển/video ngôn ngữ ký hiệu tiếng Việt được sử dụng trong quá trình phát triển sản phẩm.</w:t>
      </w:r>
    </w:p>
    <w:sectPr>
      <w:headerReference r:id="rId7" w:type="default"/>
      <w:pgSz w:h="16834" w:w="11909" w:orient="portrait"/>
      <w:pgMar w:bottom="1440" w:top="1440" w:left="117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ind w:left="-540" w:right="-960" w:hanging="360"/>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Times New Roman" w:cs="Times New Roman" w:eastAsia="Times New Roman" w:hAnsi="Times New Roman"/>
      <w:sz w:val="44"/>
      <w:szCs w:val="44"/>
    </w:rPr>
  </w:style>
  <w:style w:type="paragraph" w:styleId="Heading2">
    <w:name w:val="heading 2"/>
    <w:basedOn w:val="Normal"/>
    <w:next w:val="Normal"/>
    <w:pPr>
      <w:keepNext w:val="1"/>
      <w:keepLines w:val="1"/>
      <w:spacing w:after="120" w:before="360" w:lineRule="auto"/>
      <w:jc w:val="center"/>
    </w:pPr>
    <w:rPr>
      <w:rFonts w:ascii="Times New Roman" w:cs="Times New Roman" w:eastAsia="Times New Roman" w:hAnsi="Times New Roman"/>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