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E3DF4" w14:textId="2A43FE64" w:rsidR="000D7A34" w:rsidRPr="00EC592F" w:rsidRDefault="000D7A34" w:rsidP="000D7A34">
      <w:pPr>
        <w:jc w:val="center"/>
        <w:rPr>
          <w:rFonts w:ascii="Times New Roman" w:hAnsi="Times New Roman" w:cs="Times New Roman"/>
          <w:sz w:val="40"/>
          <w:szCs w:val="40"/>
        </w:rPr>
      </w:pPr>
      <w:r w:rsidRPr="00DD0754">
        <w:rPr>
          <w:rFonts w:ascii="Times New Roman" w:hAnsi="Times New Roman" w:cs="Times New Roman"/>
          <w:sz w:val="40"/>
          <w:szCs w:val="40"/>
          <w:lang w:val="vi-VN"/>
        </w:rPr>
        <w:t xml:space="preserve">Báo cáo tuần </w:t>
      </w:r>
      <w:r w:rsidR="00EC592F">
        <w:rPr>
          <w:rFonts w:ascii="Times New Roman" w:hAnsi="Times New Roman" w:cs="Times New Roman"/>
          <w:sz w:val="40"/>
          <w:szCs w:val="40"/>
        </w:rPr>
        <w:t>6</w:t>
      </w:r>
    </w:p>
    <w:p w14:paraId="24FBB38D" w14:textId="77777777" w:rsidR="000D7A34" w:rsidRPr="000D7A34" w:rsidRDefault="000D7A34" w:rsidP="000D7A3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>Họ và tên: Lưu Tuấn Hùng</w:t>
      </w:r>
    </w:p>
    <w:p w14:paraId="6723F014" w14:textId="77777777" w:rsidR="000D7A34" w:rsidRPr="000D7A34" w:rsidRDefault="000D7A34" w:rsidP="000D7A3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>MSSV: 20225131</w:t>
      </w:r>
    </w:p>
    <w:p w14:paraId="68BE1085" w14:textId="77777777" w:rsidR="000D7A34" w:rsidRPr="000D7A34" w:rsidRDefault="000D7A34" w:rsidP="000D7A3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>Nội dung báo cáo</w:t>
      </w:r>
    </w:p>
    <w:p w14:paraId="71F55C2E" w14:textId="77777777" w:rsidR="000D7A34" w:rsidRPr="000D7A34" w:rsidRDefault="000D7A34" w:rsidP="00EC2BF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7699E80" w14:textId="238F3904" w:rsidR="000D7A34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Server: </w:t>
      </w:r>
      <w:r>
        <w:rPr>
          <w:rFonts w:ascii="Times New Roman" w:hAnsi="Times New Roman" w:cs="Times New Roman"/>
          <w:sz w:val="24"/>
          <w:szCs w:val="24"/>
          <w:lang w:val="vi-VN"/>
        </w:rPr>
        <w:t>Nhiệm vụ</w:t>
      </w:r>
    </w:p>
    <w:p w14:paraId="1C9E620B" w14:textId="0DCB08F3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Nhận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. Nếu là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mới thì cấp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để giải mã thông điệp. Nếu nhận tin nhắn từ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nào thì gửi hết tin nhắn đã mã hóa dưới cho các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khác (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khác nhau có đoạn mã hóa khác nhau).</w:t>
      </w:r>
    </w:p>
    <w:p w14:paraId="79979826" w14:textId="463A5DFD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: Nhiệm vụ</w:t>
      </w:r>
    </w:p>
    <w:p w14:paraId="25921632" w14:textId="42B166AB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Khi khởi tạo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yêu cầu nhận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đến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để giải mã. Sau đó khi nhắn tin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tin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nhắn sẽ được truyền đến Server thực hiện mã hóa và truyền đi các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khác.</w:t>
      </w:r>
    </w:p>
    <w:p w14:paraId="1C1DAC89" w14:textId="08AD9BAE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Về sử dụng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memcmp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() và sử dụng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connect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(). Mã nguồn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hiện tại đang sử dụng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memcmp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() để xác nhận Server gửi tín hiệu. Nếu sử dụng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connect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thì không cần sử dụng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memcmp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() vì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đã xác nhận sẽ luôn làm việc với Server đã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connect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. Cộng thêm việc có thể sử dụng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giống trong lập trình kết nối TCP</w:t>
      </w:r>
    </w:p>
    <w:p w14:paraId="593C7FAC" w14:textId="3B3B09E8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Demo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5B1E8A71" w14:textId="4E28210E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, 3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</w:p>
    <w:p w14:paraId="44AB45CC" w14:textId="53376BBA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1: Gửi tin nhắn</w:t>
      </w:r>
    </w:p>
    <w:p w14:paraId="1C46EA25" w14:textId="25DDE038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C592F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4BEF8F6C" wp14:editId="2079364D">
            <wp:extent cx="5943600" cy="972185"/>
            <wp:effectExtent l="0" t="0" r="0" b="0"/>
            <wp:docPr id="842468323" name="Hình ảnh 1" descr="Ảnh có chứa Phần mềm đa phương tiện, phần mềm, Phần mềm đồ họa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68323" name="Hình ảnh 1" descr="Ảnh có chứa Phần mềm đa phương tiện, phần mềm, Phần mềm đồ họa, văn bản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E92E" w14:textId="029F1107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2 và 3: Nhận bản mã khác nhau và giải mã được</w:t>
      </w:r>
    </w:p>
    <w:p w14:paraId="2787A449" w14:textId="3EAAE9F1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C592F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DDDA60E" wp14:editId="418FC215">
            <wp:extent cx="5943600" cy="753110"/>
            <wp:effectExtent l="0" t="0" r="0" b="8890"/>
            <wp:docPr id="1155357516" name="Hình ảnh 1" descr="Ảnh có chứa văn bản, Phần mềm đa phương tiện, phần mềm, Phần mềm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57516" name="Hình ảnh 1" descr="Ảnh có chứa văn bản, Phần mềm đa phương tiện, phần mềm, Phần mềm đồ họa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7174" w14:textId="121237DB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C592F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5FF59503" wp14:editId="557F5493">
            <wp:extent cx="5943600" cy="809625"/>
            <wp:effectExtent l="0" t="0" r="0" b="9525"/>
            <wp:docPr id="1505788093" name="Hình ảnh 1" descr="Ảnh có chứa văn bản, Phần mềm đa phương tiện, phần mềm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88093" name="Hình ảnh 1" descr="Ảnh có chứa văn bản, Phần mềm đa phương tiện, phần mềm, ảnh chụp màn hình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3C1F" w14:textId="713BBFC4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Server chỉ tiếp nhận nhiều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, không hiển thị thông tin gì</w:t>
      </w:r>
    </w:p>
    <w:p w14:paraId="472DF10C" w14:textId="5D704B87" w:rsidR="00EC592F" w:rsidRP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C592F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80E5BC0" wp14:editId="714DA99B">
            <wp:extent cx="5943600" cy="737870"/>
            <wp:effectExtent l="0" t="0" r="0" b="5080"/>
            <wp:docPr id="1872691151" name="Hình ảnh 1" descr="Ảnh có chứa Phần mềm đa phương tiện, phần mềm, Phần mềm đồ họa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91151" name="Hình ảnh 1" descr="Ảnh có chứa Phần mềm đa phương tiện, phần mềm, Phần mềm đồ họa, ảnh chụp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92F" w:rsidRPr="00EC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7F"/>
    <w:rsid w:val="000D7A34"/>
    <w:rsid w:val="0034637F"/>
    <w:rsid w:val="003F5A79"/>
    <w:rsid w:val="009A7443"/>
    <w:rsid w:val="00EC2BF5"/>
    <w:rsid w:val="00EC592F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D33E"/>
  <w15:chartTrackingRefBased/>
  <w15:docId w15:val="{999E6C88-844B-4C61-BAD5-D5E2637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46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46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46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46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46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46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46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46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46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46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46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46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4637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4637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4637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4637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4637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4637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46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46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46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46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46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4637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4637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4637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46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4637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463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Lưu</dc:creator>
  <cp:keywords/>
  <dc:description/>
  <cp:lastModifiedBy>Hùng Lưu</cp:lastModifiedBy>
  <cp:revision>3</cp:revision>
  <dcterms:created xsi:type="dcterms:W3CDTF">2025-03-15T18:41:00Z</dcterms:created>
  <dcterms:modified xsi:type="dcterms:W3CDTF">2025-03-22T18:46:00Z</dcterms:modified>
</cp:coreProperties>
</file>