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4F1" w:rsidRDefault="00137146" w:rsidP="007174F1">
      <w:pPr>
        <w:pStyle w:val="1"/>
        <w:jc w:val="center"/>
      </w:pPr>
      <w:bookmarkStart w:id="0" w:name="_GoBack"/>
      <w:r>
        <w:rPr>
          <w:rFonts w:hint="eastAsia"/>
        </w:rPr>
        <w:t>基于</w:t>
      </w:r>
      <w:r>
        <w:rPr>
          <w:rFonts w:hint="eastAsia"/>
        </w:rPr>
        <w:t>CRF</w:t>
      </w:r>
      <w:r w:rsidR="007174F1">
        <w:rPr>
          <w:rFonts w:hint="eastAsia"/>
        </w:rPr>
        <w:t>电力线</w:t>
      </w:r>
      <w:r w:rsidR="007174F1">
        <w:t>激光扫描点云分类初步结果</w:t>
      </w:r>
    </w:p>
    <w:bookmarkEnd w:id="0"/>
    <w:p w:rsidR="007174F1" w:rsidRDefault="007174F1" w:rsidP="007174F1">
      <w:pPr>
        <w:jc w:val="center"/>
      </w:pPr>
      <w:r>
        <w:rPr>
          <w:rFonts w:hint="eastAsia"/>
        </w:rPr>
        <w:t>厦门</w:t>
      </w:r>
      <w:r>
        <w:t>大学</w:t>
      </w:r>
      <w:r>
        <w:t>RSSI</w:t>
      </w:r>
      <w:r>
        <w:t>实验室</w:t>
      </w:r>
    </w:p>
    <w:p w:rsidR="007174F1" w:rsidRPr="007174F1" w:rsidRDefault="007174F1" w:rsidP="007174F1">
      <w:pPr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</w:p>
    <w:p w:rsidR="007174F1" w:rsidRDefault="007174F1" w:rsidP="00615C67">
      <w:pPr>
        <w:jc w:val="left"/>
      </w:pPr>
    </w:p>
    <w:p w:rsidR="00615C67" w:rsidRDefault="00615C67" w:rsidP="007174F1">
      <w:pPr>
        <w:ind w:firstLine="420"/>
        <w:jc w:val="left"/>
      </w:pPr>
      <w:r>
        <w:rPr>
          <w:rFonts w:hint="eastAsia"/>
        </w:rPr>
        <w:t>利用</w:t>
      </w:r>
      <w:r>
        <w:t>条件随机场</w:t>
      </w:r>
      <w:r>
        <w:rPr>
          <w:rFonts w:hint="eastAsia"/>
        </w:rPr>
        <w:t>（</w:t>
      </w:r>
      <w:r>
        <w:rPr>
          <w:rFonts w:hint="eastAsia"/>
        </w:rPr>
        <w:t>CRF</w:t>
      </w:r>
      <w:r>
        <w:t>）</w:t>
      </w:r>
      <w:r>
        <w:rPr>
          <w:rFonts w:hint="eastAsia"/>
        </w:rPr>
        <w:t>对</w:t>
      </w:r>
      <w:r>
        <w:t>山地电力线场景进行建模</w:t>
      </w:r>
      <w:r>
        <w:rPr>
          <w:rFonts w:hint="eastAsia"/>
        </w:rPr>
        <w:t>，实现对</w:t>
      </w:r>
      <w:r>
        <w:t>点云</w:t>
      </w:r>
      <w:r>
        <w:rPr>
          <w:rFonts w:hint="eastAsia"/>
        </w:rPr>
        <w:t>的</w:t>
      </w:r>
      <w:r>
        <w:t>分类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点数量</w:t>
      </w:r>
      <w:r>
        <w:t>比较大，进行一米分辨率的抽稀，</w:t>
      </w:r>
      <w:r>
        <w:rPr>
          <w:rFonts w:hint="eastAsia"/>
        </w:rPr>
        <w:t>对</w:t>
      </w:r>
      <w:r>
        <w:t>一下</w:t>
      </w:r>
      <w:r w:rsidR="004C0EBF">
        <w:t>5</w:t>
      </w:r>
      <w:r>
        <w:rPr>
          <w:rFonts w:hint="eastAsia"/>
        </w:rPr>
        <w:t>个</w:t>
      </w:r>
      <w:r>
        <w:t>小场景进行了测试</w:t>
      </w:r>
      <w:r>
        <w:rPr>
          <w:rFonts w:hint="eastAsia"/>
        </w:rPr>
        <w:t>:</w:t>
      </w:r>
    </w:p>
    <w:p w:rsidR="00FC7028" w:rsidRDefault="00FC7028" w:rsidP="00615C67">
      <w:pPr>
        <w:jc w:val="left"/>
      </w:pPr>
    </w:p>
    <w:p w:rsidR="00FC7028" w:rsidRDefault="00FC7028" w:rsidP="00615C67">
      <w:pPr>
        <w:jc w:val="left"/>
      </w:pPr>
      <w:r>
        <w:rPr>
          <w:rFonts w:hint="eastAsia"/>
        </w:rPr>
        <w:t>类别</w:t>
      </w:r>
      <w:r>
        <w:t>说明：</w:t>
      </w:r>
    </w:p>
    <w:p w:rsidR="00FC7028" w:rsidRDefault="00FC7028" w:rsidP="00615C67">
      <w:pPr>
        <w:jc w:val="left"/>
      </w:pPr>
      <w:r>
        <w:rPr>
          <w:rFonts w:hint="eastAsia"/>
        </w:rPr>
        <w:t>绿色</w:t>
      </w:r>
      <w:r>
        <w:sym w:font="Wingdings" w:char="F0E0"/>
      </w:r>
      <w:r w:rsidRPr="00FC7028">
        <w:rPr>
          <w:rFonts w:hint="eastAsia"/>
          <w:b/>
        </w:rPr>
        <w:t>植被</w:t>
      </w:r>
      <w:r>
        <w:rPr>
          <w:rFonts w:hint="eastAsia"/>
        </w:rPr>
        <w:t xml:space="preserve"> </w:t>
      </w:r>
      <w:r>
        <w:rPr>
          <w:rFonts w:hint="eastAsia"/>
        </w:rPr>
        <w:t>黄色</w:t>
      </w:r>
      <w:r>
        <w:sym w:font="Wingdings" w:char="F0E0"/>
      </w:r>
      <w:r w:rsidRPr="00FC7028">
        <w:rPr>
          <w:rFonts w:hint="eastAsia"/>
          <w:b/>
        </w:rPr>
        <w:t>电力</w:t>
      </w:r>
      <w:r w:rsidRPr="00FC7028">
        <w:rPr>
          <w:b/>
        </w:rPr>
        <w:t>线</w:t>
      </w:r>
      <w:r w:rsidRPr="00FC7028">
        <w:rPr>
          <w:rFonts w:hint="eastAsia"/>
          <w:b/>
        </w:rPr>
        <w:t>类别</w:t>
      </w:r>
      <w:r w:rsidRPr="00FC7028">
        <w:rPr>
          <w:rFonts w:hint="eastAsia"/>
          <w:b/>
        </w:rPr>
        <w:t>1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蓝色</w:t>
      </w:r>
      <w:r>
        <w:sym w:font="Wingdings" w:char="F0E0"/>
      </w:r>
      <w:r w:rsidRPr="00FC7028">
        <w:rPr>
          <w:rFonts w:hint="eastAsia"/>
          <w:b/>
        </w:rPr>
        <w:t>电力线类别</w:t>
      </w:r>
      <w:r w:rsidRPr="00FC7028">
        <w:rPr>
          <w:rFonts w:hint="eastAsia"/>
          <w:b/>
        </w:rPr>
        <w:t>2</w:t>
      </w:r>
      <w:r>
        <w:rPr>
          <w:b/>
        </w:rPr>
        <w:t xml:space="preserve"> </w:t>
      </w:r>
      <w:r>
        <w:rPr>
          <w:rFonts w:hint="eastAsia"/>
        </w:rPr>
        <w:t>红色</w:t>
      </w:r>
      <w:r>
        <w:sym w:font="Wingdings" w:char="F0E0"/>
      </w:r>
      <w:r w:rsidRPr="00FC7028">
        <w:rPr>
          <w:rFonts w:hint="eastAsia"/>
          <w:b/>
        </w:rPr>
        <w:t>地面</w:t>
      </w:r>
      <w:r>
        <w:rPr>
          <w:rFonts w:hint="eastAsia"/>
        </w:rPr>
        <w:t xml:space="preserve"> </w:t>
      </w:r>
      <w:r>
        <w:rPr>
          <w:rFonts w:hint="eastAsia"/>
        </w:rPr>
        <w:t>橙色</w:t>
      </w:r>
      <w:r>
        <w:sym w:font="Wingdings" w:char="F0E0"/>
      </w:r>
      <w:r w:rsidRPr="00FC7028">
        <w:rPr>
          <w:rFonts w:hint="eastAsia"/>
          <w:b/>
        </w:rPr>
        <w:t>电力</w:t>
      </w:r>
      <w:r w:rsidRPr="00FC7028">
        <w:rPr>
          <w:b/>
        </w:rPr>
        <w:t>塔</w:t>
      </w:r>
    </w:p>
    <w:p w:rsidR="00FC7028" w:rsidRPr="00FC7028" w:rsidRDefault="00FC7028" w:rsidP="00615C67">
      <w:pPr>
        <w:jc w:val="left"/>
      </w:pPr>
    </w:p>
    <w:p w:rsidR="007174F1" w:rsidRDefault="00FC7028" w:rsidP="00615C67">
      <w:pPr>
        <w:jc w:val="left"/>
      </w:pPr>
      <w:r>
        <w:rPr>
          <w:rFonts w:hint="eastAsia"/>
        </w:rPr>
        <w:t>结果</w:t>
      </w:r>
      <w:r>
        <w:t>说明：</w:t>
      </w:r>
    </w:p>
    <w:p w:rsidR="00FC7028" w:rsidRDefault="00FC7028" w:rsidP="007174F1">
      <w:pPr>
        <w:ind w:firstLine="420"/>
        <w:jc w:val="left"/>
      </w:pPr>
      <w:r>
        <w:rPr>
          <w:rFonts w:hint="eastAsia"/>
        </w:rPr>
        <w:t>电力</w:t>
      </w:r>
      <w:r>
        <w:t>线</w:t>
      </w:r>
      <w:r>
        <w:rPr>
          <w:rFonts w:hint="eastAsia"/>
        </w:rPr>
        <w:t>类别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和电力线类别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基本</w:t>
      </w:r>
      <w:r>
        <w:t>可以检测出来</w:t>
      </w:r>
      <w:r>
        <w:rPr>
          <w:rFonts w:hint="eastAsia"/>
        </w:rPr>
        <w:t>，</w:t>
      </w:r>
      <w:r>
        <w:t>电力塔</w:t>
      </w:r>
      <w:r w:rsidR="007174F1">
        <w:rPr>
          <w:rFonts w:hint="eastAsia"/>
        </w:rPr>
        <w:t>没有</w:t>
      </w:r>
      <w:r w:rsidR="007174F1">
        <w:t>进行训练学习</w:t>
      </w:r>
      <w:r w:rsidR="007174F1">
        <w:rPr>
          <w:rFonts w:hint="eastAsia"/>
        </w:rPr>
        <w:t>因此</w:t>
      </w:r>
      <w:r w:rsidR="007174F1">
        <w:t>等同于</w:t>
      </w:r>
      <w:r>
        <w:t>植被</w:t>
      </w:r>
      <w:r>
        <w:rPr>
          <w:rFonts w:hint="eastAsia"/>
        </w:rPr>
        <w:t>，</w:t>
      </w:r>
      <w:r>
        <w:t>植被可以被检测出来。</w:t>
      </w:r>
    </w:p>
    <w:p w:rsidR="00FC7028" w:rsidRPr="00FC7028" w:rsidRDefault="00FC7028" w:rsidP="00615C67">
      <w:pPr>
        <w:jc w:val="left"/>
      </w:pPr>
    </w:p>
    <w:p w:rsidR="00615C67" w:rsidRPr="00615C67" w:rsidRDefault="00615C67" w:rsidP="00615C67">
      <w:pPr>
        <w:jc w:val="left"/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E14E0" w:rsidRDefault="00615C67" w:rsidP="00615C67">
      <w:pPr>
        <w:jc w:val="left"/>
      </w:pPr>
      <w:r>
        <w:rPr>
          <w:noProof/>
        </w:rPr>
        <w:drawing>
          <wp:inline distT="0" distB="0" distL="0" distR="0">
            <wp:extent cx="5274310" cy="2720975"/>
            <wp:effectExtent l="0" t="0" r="2540" b="3175"/>
            <wp:docPr id="5" name="图片 5" descr="C:\Users\Administrator\Desktop\2015-07-24_155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5-07-24_1558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6D1" w:rsidRDefault="00EB76D1" w:rsidP="00615C67">
      <w:pPr>
        <w:jc w:val="left"/>
      </w:pPr>
    </w:p>
    <w:p w:rsidR="008E14E0" w:rsidRPr="00615C67" w:rsidRDefault="008E14E0" w:rsidP="008E14E0">
      <w:pPr>
        <w:jc w:val="left"/>
      </w:pPr>
      <w:r>
        <w:rPr>
          <w:rFonts w:hint="eastAsia"/>
        </w:rPr>
        <w:t>场景</w:t>
      </w:r>
      <w:r>
        <w:t>2</w:t>
      </w:r>
      <w:r>
        <w:rPr>
          <w:rFonts w:hint="eastAsia"/>
        </w:rPr>
        <w:t>：</w:t>
      </w:r>
    </w:p>
    <w:p w:rsidR="00615C67" w:rsidRDefault="008E14E0" w:rsidP="00FC702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325466" cy="3503295"/>
            <wp:effectExtent l="0" t="0" r="8890" b="1905"/>
            <wp:docPr id="23" name="图片 23" descr="C:\Users\Administrator\Desktop\2015-07-24_1600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esktop\2015-07-24_16003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80" cy="354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C67" w:rsidRDefault="00615C67" w:rsidP="00615C67">
      <w:pPr>
        <w:jc w:val="left"/>
      </w:pPr>
    </w:p>
    <w:p w:rsidR="00EB76D1" w:rsidRDefault="00EB76D1" w:rsidP="00615C67">
      <w:pPr>
        <w:jc w:val="left"/>
        <w:rPr>
          <w:noProof/>
        </w:rPr>
      </w:pPr>
    </w:p>
    <w:p w:rsidR="00EB76D1" w:rsidRDefault="00EB76D1" w:rsidP="00615C67">
      <w:pPr>
        <w:jc w:val="left"/>
        <w:rPr>
          <w:noProof/>
        </w:rPr>
      </w:pPr>
    </w:p>
    <w:p w:rsidR="00EB76D1" w:rsidRDefault="00EB76D1" w:rsidP="00615C67">
      <w:pPr>
        <w:jc w:val="left"/>
      </w:pPr>
      <w:r>
        <w:rPr>
          <w:rFonts w:hint="eastAsia"/>
        </w:rPr>
        <w:t>场景</w:t>
      </w:r>
      <w:r w:rsidR="00423824">
        <w:t>3</w:t>
      </w:r>
      <w:r>
        <w:rPr>
          <w:rFonts w:hint="eastAsia"/>
        </w:rPr>
        <w:t>：</w:t>
      </w:r>
    </w:p>
    <w:p w:rsidR="008E14E0" w:rsidRDefault="00EB76D1" w:rsidP="00615C67">
      <w:pPr>
        <w:jc w:val="left"/>
      </w:pPr>
      <w:r>
        <w:rPr>
          <w:noProof/>
        </w:rPr>
        <w:drawing>
          <wp:inline distT="0" distB="0" distL="0" distR="0">
            <wp:extent cx="5274310" cy="3752850"/>
            <wp:effectExtent l="0" t="0" r="2540" b="0"/>
            <wp:docPr id="24" name="图片 24" descr="C:\Users\Administrator\Desktop\2015-07-24_160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2015-07-24_1602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824" w:rsidRDefault="00423824" w:rsidP="00615C67">
      <w:pPr>
        <w:jc w:val="left"/>
      </w:pPr>
    </w:p>
    <w:p w:rsidR="009F2ABC" w:rsidRDefault="00423824" w:rsidP="00615C67">
      <w:pPr>
        <w:jc w:val="left"/>
      </w:pPr>
      <w:r>
        <w:rPr>
          <w:rFonts w:hint="eastAsia"/>
        </w:rPr>
        <w:t>场景</w:t>
      </w:r>
      <w:r>
        <w:t>4</w:t>
      </w:r>
      <w:r>
        <w:rPr>
          <w:rFonts w:hint="eastAsia"/>
        </w:rPr>
        <w:t>：</w:t>
      </w:r>
    </w:p>
    <w:p w:rsidR="009F2ABC" w:rsidRDefault="009F2ABC" w:rsidP="00615C67">
      <w:pPr>
        <w:jc w:val="left"/>
      </w:pPr>
    </w:p>
    <w:p w:rsidR="009F2ABC" w:rsidRDefault="009F2ABC" w:rsidP="00615C67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2574925"/>
            <wp:effectExtent l="0" t="0" r="2540" b="0"/>
            <wp:docPr id="1" name="图片 1" descr="C:\Users\Administrator\Desktop\2015-07-24_161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-07-24_1618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BC" w:rsidRDefault="009F2ABC" w:rsidP="00615C67">
      <w:pPr>
        <w:jc w:val="left"/>
      </w:pPr>
    </w:p>
    <w:p w:rsidR="009F2ABC" w:rsidRDefault="009F2ABC" w:rsidP="00615C67">
      <w:pPr>
        <w:jc w:val="left"/>
      </w:pPr>
    </w:p>
    <w:p w:rsidR="009F2ABC" w:rsidRDefault="009F2ABC" w:rsidP="00615C67">
      <w:pPr>
        <w:jc w:val="left"/>
      </w:pPr>
    </w:p>
    <w:p w:rsidR="009F2ABC" w:rsidRDefault="009F2ABC" w:rsidP="00615C67">
      <w:pPr>
        <w:jc w:val="left"/>
      </w:pPr>
    </w:p>
    <w:p w:rsidR="009F2ABC" w:rsidRDefault="009F2ABC" w:rsidP="00615C67">
      <w:pPr>
        <w:jc w:val="left"/>
      </w:pPr>
    </w:p>
    <w:p w:rsidR="009F2ABC" w:rsidRDefault="009F2ABC" w:rsidP="00615C67">
      <w:pPr>
        <w:jc w:val="left"/>
      </w:pPr>
      <w:r>
        <w:rPr>
          <w:rFonts w:hint="eastAsia"/>
        </w:rPr>
        <w:t>场景</w:t>
      </w:r>
      <w:r>
        <w:t>5</w:t>
      </w:r>
      <w:r>
        <w:rPr>
          <w:rFonts w:hint="eastAsia"/>
        </w:rPr>
        <w:t>：</w:t>
      </w:r>
    </w:p>
    <w:p w:rsidR="009F2ABC" w:rsidRDefault="00423824" w:rsidP="00615C67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66690" cy="3269615"/>
            <wp:effectExtent l="0" t="0" r="0" b="6985"/>
            <wp:docPr id="25" name="图片 25" descr="C:\Users\Administrator\Desktop\2015-07-24_16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2015-07-24_1605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BC" w:rsidRDefault="009F2ABC" w:rsidP="00615C67">
      <w:pPr>
        <w:jc w:val="left"/>
      </w:pPr>
    </w:p>
    <w:p w:rsidR="00423824" w:rsidRDefault="00423824" w:rsidP="00615C67">
      <w:pPr>
        <w:jc w:val="left"/>
      </w:pPr>
    </w:p>
    <w:p w:rsidR="00423824" w:rsidRPr="00615C67" w:rsidRDefault="00423824" w:rsidP="00615C67">
      <w:pPr>
        <w:jc w:val="left"/>
      </w:pPr>
    </w:p>
    <w:sectPr w:rsidR="00423824" w:rsidRPr="00615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E21"/>
    <w:rsid w:val="000C32AE"/>
    <w:rsid w:val="000E7E21"/>
    <w:rsid w:val="00137146"/>
    <w:rsid w:val="00423824"/>
    <w:rsid w:val="00450C56"/>
    <w:rsid w:val="004C0EBF"/>
    <w:rsid w:val="005108BE"/>
    <w:rsid w:val="00615C67"/>
    <w:rsid w:val="00623892"/>
    <w:rsid w:val="007174F1"/>
    <w:rsid w:val="00846E2B"/>
    <w:rsid w:val="008E14E0"/>
    <w:rsid w:val="00970829"/>
    <w:rsid w:val="009F2ABC"/>
    <w:rsid w:val="00A07673"/>
    <w:rsid w:val="00D403D9"/>
    <w:rsid w:val="00D93260"/>
    <w:rsid w:val="00DB3E9F"/>
    <w:rsid w:val="00DD4E6E"/>
    <w:rsid w:val="00E977C5"/>
    <w:rsid w:val="00EB76D1"/>
    <w:rsid w:val="00FC1F6E"/>
    <w:rsid w:val="00FC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74F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371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714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74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74F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3714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7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16601-C641-4C34-A389-8A929129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229</Characters>
  <Application>Microsoft Office Word</Application>
  <DocSecurity>0</DocSecurity>
  <Lines>1</Lines>
  <Paragraphs>1</Paragraphs>
  <ScaleCrop>false</ScaleCrop>
  <Company>微软中国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hongjun Hu</cp:lastModifiedBy>
  <cp:revision>4</cp:revision>
  <dcterms:created xsi:type="dcterms:W3CDTF">2015-07-24T09:25:00Z</dcterms:created>
  <dcterms:modified xsi:type="dcterms:W3CDTF">2018-10-20T07:51:00Z</dcterms:modified>
</cp:coreProperties>
</file>