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818B" w14:textId="77777777" w:rsidR="0094735C" w:rsidRPr="0094735C" w:rsidRDefault="0094735C" w:rsidP="0094735C">
      <w:r w:rsidRPr="0094735C">
        <w:t>读书实践周学习笔记</w:t>
      </w:r>
    </w:p>
    <w:p w14:paraId="1B729E98" w14:textId="7D0C1EDE" w:rsidR="0094735C" w:rsidRPr="0094735C" w:rsidRDefault="0094735C" w:rsidP="0094735C">
      <w:r w:rsidRPr="0094735C">
        <w:t>姓名：</w:t>
      </w:r>
      <w:r>
        <w:rPr>
          <w:rFonts w:hint="eastAsia"/>
        </w:rPr>
        <w:t>张雅</w:t>
      </w:r>
    </w:p>
    <w:p w14:paraId="173AF2AE" w14:textId="7BF22CB5" w:rsidR="0094735C" w:rsidRPr="0094735C" w:rsidRDefault="0094735C" w:rsidP="0094735C">
      <w:pPr>
        <w:rPr>
          <w:rFonts w:hint="eastAsia"/>
        </w:rPr>
      </w:pPr>
      <w:r w:rsidRPr="0094735C">
        <w:t>学号：</w:t>
      </w:r>
      <w:r>
        <w:rPr>
          <w:rFonts w:hint="eastAsia"/>
        </w:rPr>
        <w:t>202211680655</w:t>
      </w:r>
    </w:p>
    <w:p w14:paraId="4B7CBF4C" w14:textId="77777777" w:rsidR="0094735C" w:rsidRPr="0094735C" w:rsidRDefault="0094735C" w:rsidP="0094735C">
      <w:r w:rsidRPr="0094735C">
        <w:t>专业：人工智能</w:t>
      </w:r>
    </w:p>
    <w:p w14:paraId="0BC3A865" w14:textId="77777777" w:rsidR="0094735C" w:rsidRPr="0094735C" w:rsidRDefault="0094735C" w:rsidP="0094735C">
      <w:r w:rsidRPr="0094735C">
        <w:t>任务：任务一（毕设推进）+ 任务三（专业学习）</w:t>
      </w:r>
    </w:p>
    <w:p w14:paraId="6C1FDFBD" w14:textId="77777777" w:rsidR="0094735C" w:rsidRPr="0094735C" w:rsidRDefault="0094735C" w:rsidP="0094735C">
      <w:r w:rsidRPr="0094735C">
        <w:t>一、毕设推进情况</w:t>
      </w:r>
    </w:p>
    <w:p w14:paraId="1DD74694" w14:textId="77777777" w:rsidR="0094735C" w:rsidRPr="0094735C" w:rsidRDefault="0094735C" w:rsidP="0094735C">
      <w:r w:rsidRPr="0094735C">
        <w:t>本次读书实践周以毕业论文《基于电商数据的顾客购物行为特征分析》为核心，完成以下工作：</w:t>
      </w:r>
    </w:p>
    <w:p w14:paraId="66BB6B6A" w14:textId="77777777" w:rsidR="0094735C" w:rsidRPr="0094735C" w:rsidRDefault="0094735C" w:rsidP="0094735C">
      <w:pPr>
        <w:numPr>
          <w:ilvl w:val="0"/>
          <w:numId w:val="5"/>
        </w:numPr>
      </w:pPr>
      <w:r w:rsidRPr="0094735C">
        <w:t>论文结构与格式优化：按照学院模板统一全文格式，调整目录层级、摘要、关键词、图表编号与引用格式，符合毕业论文规范。</w:t>
      </w:r>
    </w:p>
    <w:p w14:paraId="3F149E92" w14:textId="77777777" w:rsidR="0094735C" w:rsidRPr="0094735C" w:rsidRDefault="0094735C" w:rsidP="0094735C">
      <w:pPr>
        <w:numPr>
          <w:ilvl w:val="0"/>
          <w:numId w:val="5"/>
        </w:numPr>
      </w:pPr>
      <w:r w:rsidRPr="0094735C">
        <w:t>核心内容完善：补充数据清洗、特征工程、用户行为漏斗分析、RFM 模型、K</w:t>
      </w:r>
      <w:r w:rsidRPr="0094735C">
        <w:noBreakHyphen/>
        <w:t>Means 聚类、PCA 可视化等模块的细节描述，强化算法原理与实验流程。</w:t>
      </w:r>
    </w:p>
    <w:p w14:paraId="15141172" w14:textId="77777777" w:rsidR="0094735C" w:rsidRPr="0094735C" w:rsidRDefault="0094735C" w:rsidP="0094735C">
      <w:pPr>
        <w:numPr>
          <w:ilvl w:val="0"/>
          <w:numId w:val="5"/>
        </w:numPr>
      </w:pPr>
      <w:r w:rsidRPr="0094735C">
        <w:t>关键技术问题解决：</w:t>
      </w:r>
    </w:p>
    <w:p w14:paraId="3DEE040D" w14:textId="77777777" w:rsidR="0094735C" w:rsidRPr="0094735C" w:rsidRDefault="0094735C" w:rsidP="0094735C">
      <w:pPr>
        <w:numPr>
          <w:ilvl w:val="0"/>
          <w:numId w:val="6"/>
        </w:numPr>
      </w:pPr>
      <w:r w:rsidRPr="0094735C">
        <w:t>采用肘部法则、轮廓系数、CH 指数三种方法综合确定最佳聚类数 K=3，提升聚类结果合理性与可解释性；</w:t>
      </w:r>
    </w:p>
    <w:p w14:paraId="6F1E450E" w14:textId="77777777" w:rsidR="0094735C" w:rsidRPr="0094735C" w:rsidRDefault="0094735C" w:rsidP="0094735C">
      <w:pPr>
        <w:numPr>
          <w:ilvl w:val="0"/>
          <w:numId w:val="6"/>
        </w:numPr>
      </w:pPr>
      <w:r w:rsidRPr="0094735C">
        <w:t>优化用户行为转化路径计算，明确浏览、收藏、加购、购买各环节转化率与流失点；</w:t>
      </w:r>
    </w:p>
    <w:p w14:paraId="774C1E39" w14:textId="77777777" w:rsidR="0094735C" w:rsidRPr="0094735C" w:rsidRDefault="0094735C" w:rsidP="0094735C">
      <w:pPr>
        <w:numPr>
          <w:ilvl w:val="0"/>
          <w:numId w:val="6"/>
        </w:numPr>
      </w:pPr>
      <w:r w:rsidRPr="0094735C">
        <w:t>使用 PCA 对高维特征降维，实现聚类结果二维 / 三维可视化，增强结果直观性与说服力。</w:t>
      </w:r>
    </w:p>
    <w:p w14:paraId="3E305F87" w14:textId="77777777" w:rsidR="0094735C" w:rsidRPr="0094735C" w:rsidRDefault="0094735C" w:rsidP="0094735C">
      <w:pPr>
        <w:numPr>
          <w:ilvl w:val="0"/>
          <w:numId w:val="7"/>
        </w:numPr>
      </w:pPr>
      <w:r w:rsidRPr="0094735C">
        <w:t>结论与讨论优化：突出研究价值、算法应用意义、局限与展望，提升论文完整性与学术性。</w:t>
      </w:r>
    </w:p>
    <w:p w14:paraId="60CD8A65" w14:textId="77777777" w:rsidR="0094735C" w:rsidRPr="0094735C" w:rsidRDefault="0094735C" w:rsidP="0094735C">
      <w:r w:rsidRPr="0094735C">
        <w:t>二、专业书籍阅读内容与收获</w:t>
      </w:r>
    </w:p>
    <w:p w14:paraId="4843220D" w14:textId="77777777" w:rsidR="0094735C" w:rsidRPr="0094735C" w:rsidRDefault="0094735C" w:rsidP="0094735C">
      <w:r w:rsidRPr="0094735C">
        <w:t>1. 《机器学习》（周志华 西瓜书）</w:t>
      </w:r>
    </w:p>
    <w:p w14:paraId="527E3300" w14:textId="77777777" w:rsidR="0094735C" w:rsidRPr="0094735C" w:rsidRDefault="0094735C" w:rsidP="0094735C">
      <w:r w:rsidRPr="0094735C">
        <w:t>重点阅读聚类、PCA、特征工程相关章节，系统学习 K</w:t>
      </w:r>
      <w:r w:rsidRPr="0094735C">
        <w:noBreakHyphen/>
        <w:t>Means 算法流程、距离度量、簇内误差平方和（SSE）、降维原理、无监督学习评估方法等内容。通过阅读，我对毕设中使用的用户分群模型有了更扎实的理论支撑，能够清晰解释算法原理、参数选择依据、可视化意义，显著提升论文的严谨性与专业性。</w:t>
      </w:r>
    </w:p>
    <w:p w14:paraId="4E775E84" w14:textId="77777777" w:rsidR="0094735C" w:rsidRPr="0094735C" w:rsidRDefault="0094735C" w:rsidP="0094735C">
      <w:r w:rsidRPr="0094735C">
        <w:t>2. 《未来简史》（尤瓦尔</w:t>
      </w:r>
      <w:r w:rsidRPr="0094735C">
        <w:rPr>
          <w:rFonts w:ascii="微软雅黑" w:eastAsia="微软雅黑" w:hAnsi="微软雅黑" w:cs="微软雅黑" w:hint="eastAsia"/>
        </w:rPr>
        <w:t>・</w:t>
      </w:r>
      <w:r w:rsidRPr="0094735C">
        <w:rPr>
          <w:rFonts w:ascii="等线" w:eastAsia="等线" w:hAnsi="等线" w:cs="等线" w:hint="eastAsia"/>
        </w:rPr>
        <w:t>赫拉利）</w:t>
      </w:r>
    </w:p>
    <w:p w14:paraId="5471CDC9" w14:textId="77777777" w:rsidR="0094735C" w:rsidRPr="0094735C" w:rsidRDefault="0094735C" w:rsidP="0094735C">
      <w:r w:rsidRPr="0094735C">
        <w:t>本书从历史、科技、人文视角探讨数据与智能对人类社会的影响。阅读使我认识到，电商用户行为分析、数据挖掘、AI 精准营销本质上是数据主义在商业场景的具体应</w:t>
      </w:r>
      <w:r w:rsidRPr="0094735C">
        <w:lastRenderedPageBreak/>
        <w:t>用。这一视角帮助我提升论文立意，让研究不只停留在技术实现，更具备现实意义与社会价值，拓宽了专业视野与思维格局。</w:t>
      </w:r>
    </w:p>
    <w:p w14:paraId="2CF07E13" w14:textId="77777777" w:rsidR="0094735C" w:rsidRPr="0094735C" w:rsidRDefault="0094735C" w:rsidP="0094735C">
      <w:r w:rsidRPr="0094735C">
        <w:t>三、实践总结与体会</w:t>
      </w:r>
    </w:p>
    <w:p w14:paraId="21216184" w14:textId="77777777" w:rsidR="0094735C" w:rsidRPr="0094735C" w:rsidRDefault="0094735C" w:rsidP="0094735C">
      <w:pPr>
        <w:numPr>
          <w:ilvl w:val="0"/>
          <w:numId w:val="8"/>
        </w:numPr>
      </w:pPr>
      <w:r w:rsidRPr="0094735C">
        <w:t>理论与实践高度结合：书籍学习直接服务毕设，知识吸收更快、理解更深。</w:t>
      </w:r>
    </w:p>
    <w:p w14:paraId="18A6CACA" w14:textId="77777777" w:rsidR="0094735C" w:rsidRPr="0094735C" w:rsidRDefault="0094735C" w:rsidP="0094735C">
      <w:pPr>
        <w:numPr>
          <w:ilvl w:val="0"/>
          <w:numId w:val="8"/>
        </w:numPr>
      </w:pPr>
      <w:r w:rsidRPr="0094735C">
        <w:t>问题解决能力提升：面对聚类、可视化、指标计算等难点，能够通过理论查阅、代码调试、方法对比独立解决。</w:t>
      </w:r>
    </w:p>
    <w:p w14:paraId="51BE65F2" w14:textId="77777777" w:rsidR="0094735C" w:rsidRPr="0094735C" w:rsidRDefault="0094735C" w:rsidP="0094735C">
      <w:pPr>
        <w:numPr>
          <w:ilvl w:val="0"/>
          <w:numId w:val="8"/>
        </w:numPr>
      </w:pPr>
      <w:r w:rsidRPr="0094735C">
        <w:t>专业素养全面增强：既夯实机器学习核心基础，也培养科技人文思维，为论文答辩与后续发展打下良好基础</w:t>
      </w:r>
    </w:p>
    <w:p w14:paraId="5D58EA08" w14:textId="77777777" w:rsidR="000E5038" w:rsidRPr="0094735C" w:rsidRDefault="000E5038">
      <w:pPr>
        <w:rPr>
          <w:rFonts w:hint="eastAsia"/>
        </w:rPr>
      </w:pPr>
    </w:p>
    <w:sectPr w:rsidR="000E5038" w:rsidRPr="00947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064F"/>
    <w:multiLevelType w:val="multilevel"/>
    <w:tmpl w:val="6012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C3E27"/>
    <w:multiLevelType w:val="multilevel"/>
    <w:tmpl w:val="326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57812"/>
    <w:multiLevelType w:val="multilevel"/>
    <w:tmpl w:val="FFC8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23463"/>
    <w:multiLevelType w:val="multilevel"/>
    <w:tmpl w:val="DFC0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E2713"/>
    <w:multiLevelType w:val="multilevel"/>
    <w:tmpl w:val="59AA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02C09"/>
    <w:multiLevelType w:val="multilevel"/>
    <w:tmpl w:val="2CA641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3107E"/>
    <w:multiLevelType w:val="multilevel"/>
    <w:tmpl w:val="A3A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2708B"/>
    <w:multiLevelType w:val="multilevel"/>
    <w:tmpl w:val="9E2472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075211">
    <w:abstractNumId w:val="2"/>
  </w:num>
  <w:num w:numId="2" w16cid:durableId="289674640">
    <w:abstractNumId w:val="1"/>
  </w:num>
  <w:num w:numId="3" w16cid:durableId="1435124912">
    <w:abstractNumId w:val="7"/>
  </w:num>
  <w:num w:numId="4" w16cid:durableId="1215627807">
    <w:abstractNumId w:val="4"/>
  </w:num>
  <w:num w:numId="5" w16cid:durableId="927465721">
    <w:abstractNumId w:val="0"/>
  </w:num>
  <w:num w:numId="6" w16cid:durableId="511141199">
    <w:abstractNumId w:val="6"/>
  </w:num>
  <w:num w:numId="7" w16cid:durableId="2117208072">
    <w:abstractNumId w:val="5"/>
  </w:num>
  <w:num w:numId="8" w16cid:durableId="103481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D9"/>
    <w:rsid w:val="000E5038"/>
    <w:rsid w:val="00160BD9"/>
    <w:rsid w:val="00645E6E"/>
    <w:rsid w:val="0094735C"/>
    <w:rsid w:val="00EA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4F73"/>
  <w15:chartTrackingRefBased/>
  <w15:docId w15:val="{CDBA3307-3F60-4198-B27F-2A0A44E1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0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0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0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0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0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0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0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0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0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0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0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0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0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 张</dc:creator>
  <cp:keywords/>
  <dc:description/>
  <cp:lastModifiedBy>雅 张</cp:lastModifiedBy>
  <cp:revision>2</cp:revision>
  <dcterms:created xsi:type="dcterms:W3CDTF">2026-05-05T13:53:00Z</dcterms:created>
  <dcterms:modified xsi:type="dcterms:W3CDTF">2026-05-05T13:55:00Z</dcterms:modified>
</cp:coreProperties>
</file>