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5C3AA0">
      <w:pPr>
        <w:keepNext w:val="0"/>
        <w:keepLines w:val="0"/>
        <w:pageBreakBefore w:val="0"/>
        <w:widowControl w:val="0"/>
        <w:kinsoku/>
        <w:wordWrap/>
        <w:overflowPunct/>
        <w:topLinePunct w:val="0"/>
        <w:autoSpaceDE/>
        <w:autoSpaceDN/>
        <w:bidi w:val="0"/>
        <w:adjustRightInd/>
        <w:snapToGrid/>
        <w:spacing w:line="360" w:lineRule="auto"/>
        <w:ind w:firstLine="643" w:firstLineChars="200"/>
        <w:textAlignment w:val="auto"/>
        <w:rPr>
          <w:rFonts w:hint="default" w:ascii="Times New Roman" w:hAnsi="Times New Roman" w:eastAsia="宋体" w:cs="Times New Roman"/>
          <w:b/>
          <w:bCs/>
          <w:i w:val="0"/>
          <w:iCs w:val="0"/>
          <w:caps w:val="0"/>
          <w:color w:val="1C1F23"/>
          <w:spacing w:val="0"/>
          <w:sz w:val="32"/>
          <w:szCs w:val="32"/>
          <w:shd w:val="clear" w:fill="FFFFFF"/>
        </w:rPr>
      </w:pPr>
      <w:r>
        <w:rPr>
          <w:rFonts w:hint="default" w:ascii="Times New Roman" w:hAnsi="Times New Roman" w:eastAsia="宋体" w:cs="Times New Roman"/>
          <w:b/>
          <w:bCs/>
          <w:i w:val="0"/>
          <w:iCs w:val="0"/>
          <w:caps w:val="0"/>
          <w:color w:val="1C1F23"/>
          <w:spacing w:val="0"/>
          <w:sz w:val="32"/>
          <w:szCs w:val="32"/>
          <w:shd w:val="clear" w:fill="FFFFFF"/>
        </w:rPr>
        <w:t>Privacy Policy</w:t>
      </w:r>
    </w:p>
    <w:p w14:paraId="51F289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i w:val="0"/>
          <w:iCs w:val="0"/>
          <w:caps w:val="0"/>
          <w:color w:val="1C1F23"/>
          <w:spacing w:val="0"/>
          <w:sz w:val="24"/>
          <w:szCs w:val="24"/>
          <w:shd w:val="clear" w:fill="FFFFFF"/>
        </w:rPr>
      </w:pPr>
      <w:r>
        <w:rPr>
          <w:rFonts w:hint="default" w:ascii="Times New Roman" w:hAnsi="Times New Roman" w:eastAsia="宋体" w:cs="Times New Roman"/>
          <w:i w:val="0"/>
          <w:iCs w:val="0"/>
          <w:caps w:val="0"/>
          <w:color w:val="1C1F23"/>
          <w:spacing w:val="0"/>
          <w:sz w:val="24"/>
          <w:szCs w:val="24"/>
          <w:shd w:val="clear" w:fill="FFFFFF"/>
        </w:rPr>
        <w:t>Welcome to StepMotech! We regard user privacy protection as a top priority and are always committed to using strict security measures to safeguard the security of your personal information. This privacy policy aims to clearly and comprehensively explain to you how we collect, use, protect, and disclose information obtained through the website and related services. When you access or use this platform, you acknowledge and accept all the terms of this policy. If you have any questions about the content, you can communicate with us through the contact information provided at the end of the article.</w:t>
      </w:r>
    </w:p>
    <w:p w14:paraId="206A3CD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i w:val="0"/>
          <w:iCs w:val="0"/>
          <w:caps w:val="0"/>
          <w:color w:val="1C1F23"/>
          <w:spacing w:val="0"/>
          <w:sz w:val="24"/>
          <w:szCs w:val="24"/>
          <w:shd w:val="clear" w:fill="FFFFFF"/>
        </w:rPr>
      </w:pPr>
      <w:r>
        <w:rPr>
          <w:rFonts w:hint="default" w:ascii="Times New Roman" w:hAnsi="Times New Roman" w:eastAsia="宋体" w:cs="Times New Roman"/>
          <w:b/>
          <w:bCs/>
          <w:i w:val="0"/>
          <w:iCs w:val="0"/>
          <w:caps w:val="0"/>
          <w:color w:val="1C1F23"/>
          <w:spacing w:val="0"/>
          <w:sz w:val="24"/>
          <w:szCs w:val="24"/>
          <w:shd w:val="clear" w:fill="FFFFFF"/>
        </w:rPr>
        <w:t>1、</w:t>
      </w:r>
      <w:bookmarkStart w:id="0" w:name="_GoBack"/>
      <w:bookmarkEnd w:id="0"/>
      <w:r>
        <w:rPr>
          <w:rFonts w:hint="default" w:ascii="Times New Roman" w:hAnsi="Times New Roman" w:eastAsia="宋体" w:cs="Times New Roman"/>
          <w:b/>
          <w:bCs/>
          <w:i w:val="0"/>
          <w:iCs w:val="0"/>
          <w:caps w:val="0"/>
          <w:color w:val="1C1F23"/>
          <w:spacing w:val="0"/>
          <w:sz w:val="24"/>
          <w:szCs w:val="24"/>
          <w:shd w:val="clear" w:fill="FFFFFF"/>
        </w:rPr>
        <w:t>Scope of Information Collection</w:t>
      </w:r>
    </w:p>
    <w:p w14:paraId="31FF50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i w:val="0"/>
          <w:iCs w:val="0"/>
          <w:caps w:val="0"/>
          <w:color w:val="1C1F23"/>
          <w:spacing w:val="0"/>
          <w:sz w:val="24"/>
          <w:szCs w:val="24"/>
          <w:shd w:val="clear" w:fill="FFFFFF"/>
        </w:rPr>
      </w:pPr>
      <w:r>
        <w:rPr>
          <w:rFonts w:hint="default" w:ascii="Times New Roman" w:hAnsi="Times New Roman" w:eastAsia="宋体" w:cs="Times New Roman"/>
          <w:i w:val="0"/>
          <w:iCs w:val="0"/>
          <w:caps w:val="0"/>
          <w:color w:val="1C1F23"/>
          <w:spacing w:val="0"/>
          <w:sz w:val="24"/>
          <w:szCs w:val="24"/>
          <w:shd w:val="clear" w:fill="FFFFFF"/>
        </w:rPr>
        <w:t>We always follow the principle of minimum necessity in our information collection work, only collecting personal information directly related to business functions and necessary to fulfill legal obligations. These pieces of information cover multiple aspects: identity identification, involving name, username, and password. In the field of contact and transaction data, including email addresses, phone numbers, and delivery addresses. The device and network information includes device type, operating system, browser version, IP address, as well as log data such as access pages and dwell time. It should be noted that personal information not only includes directly identifiable content, but also includes anonymized information indirectly linked to individuals through technological means. But please rest assured that we will never collect information unrelated to our business. We no longer consider data that has been completely anonymized through technological means as personal information.</w:t>
      </w:r>
    </w:p>
    <w:p w14:paraId="7B58CCC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i w:val="0"/>
          <w:iCs w:val="0"/>
          <w:caps w:val="0"/>
          <w:color w:val="1C1F23"/>
          <w:spacing w:val="0"/>
          <w:sz w:val="24"/>
          <w:szCs w:val="24"/>
          <w:shd w:val="clear" w:fill="FFFFFF"/>
        </w:rPr>
      </w:pPr>
      <w:r>
        <w:rPr>
          <w:rFonts w:hint="default" w:ascii="Times New Roman" w:hAnsi="Times New Roman" w:eastAsia="宋体" w:cs="Times New Roman"/>
          <w:b/>
          <w:bCs/>
          <w:i w:val="0"/>
          <w:iCs w:val="0"/>
          <w:caps w:val="0"/>
          <w:color w:val="1C1F23"/>
          <w:spacing w:val="0"/>
          <w:sz w:val="24"/>
          <w:szCs w:val="24"/>
          <w:shd w:val="clear" w:fill="FFFFFF"/>
        </w:rPr>
        <w:t>2、Purpose of Information Use</w:t>
      </w:r>
    </w:p>
    <w:p w14:paraId="75F334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i w:val="0"/>
          <w:iCs w:val="0"/>
          <w:caps w:val="0"/>
          <w:color w:val="1C1F23"/>
          <w:spacing w:val="0"/>
          <w:sz w:val="24"/>
          <w:szCs w:val="24"/>
          <w:shd w:val="clear" w:fill="FFFFFF"/>
        </w:rPr>
      </w:pPr>
      <w:r>
        <w:rPr>
          <w:rFonts w:hint="default" w:ascii="Times New Roman" w:hAnsi="Times New Roman" w:eastAsia="宋体" w:cs="Times New Roman"/>
          <w:i w:val="0"/>
          <w:iCs w:val="0"/>
          <w:caps w:val="0"/>
          <w:color w:val="1C1F23"/>
          <w:spacing w:val="0"/>
          <w:sz w:val="24"/>
          <w:szCs w:val="24"/>
          <w:shd w:val="clear" w:fill="FFFFFF"/>
        </w:rPr>
        <w:t>Your personal information will only be used in the scenarios stated when you voluntarily provide data, and strictly limited to the scope permitted by law. It mainly serves the following core objectives: to ensure the stability and normal operation of the service, we need to process orders, deliver products, and ensure the security of your account. During this process, important information such as transaction progress and account changes will be communicated to you via email or phone. By analyzing user behavior patterns, we can continuously optimize website performance, improve service experience, and timely discover potential system vulnerabilities and security risks through technological means. After you explicitly check your consent, we will send you marketing information such as product updates and promotional activities based on your preferences. If you no longer wish to receive such messages, you can unsubscribe at any time through the email unsubscribe function or contact customer service. To fulfill our legal obligations such as tax declaration and dispute resolution, we will retain or disclose relevant information in accordance with the law when necessary.</w:t>
      </w:r>
    </w:p>
    <w:p w14:paraId="3B13E18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i w:val="0"/>
          <w:iCs w:val="0"/>
          <w:caps w:val="0"/>
          <w:color w:val="1C1F23"/>
          <w:spacing w:val="0"/>
          <w:sz w:val="24"/>
          <w:szCs w:val="24"/>
          <w:shd w:val="clear" w:fill="FFFFFF"/>
        </w:rPr>
      </w:pPr>
      <w:r>
        <w:rPr>
          <w:rFonts w:hint="default" w:ascii="Times New Roman" w:hAnsi="Times New Roman" w:eastAsia="宋体" w:cs="Times New Roman"/>
          <w:b/>
          <w:bCs/>
          <w:i w:val="0"/>
          <w:iCs w:val="0"/>
          <w:caps w:val="0"/>
          <w:color w:val="1C1F23"/>
          <w:spacing w:val="0"/>
          <w:sz w:val="24"/>
          <w:szCs w:val="24"/>
          <w:shd w:val="clear" w:fill="FFFFFF"/>
        </w:rPr>
        <w:t>3、User Rights Protection</w:t>
      </w:r>
    </w:p>
    <w:p w14:paraId="2EAD20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i w:val="0"/>
          <w:iCs w:val="0"/>
          <w:caps w:val="0"/>
          <w:color w:val="1C1F23"/>
          <w:spacing w:val="0"/>
          <w:sz w:val="24"/>
          <w:szCs w:val="24"/>
          <w:shd w:val="clear" w:fill="FFFFFF"/>
        </w:rPr>
      </w:pPr>
      <w:r>
        <w:rPr>
          <w:rFonts w:hint="default" w:ascii="Times New Roman" w:hAnsi="Times New Roman" w:eastAsia="宋体" w:cs="Times New Roman"/>
          <w:i w:val="0"/>
          <w:iCs w:val="0"/>
          <w:caps w:val="0"/>
          <w:color w:val="1C1F23"/>
          <w:spacing w:val="0"/>
          <w:sz w:val="24"/>
          <w:szCs w:val="24"/>
          <w:shd w:val="clear" w:fill="FFFFFF"/>
        </w:rPr>
        <w:t>As the subject of personal information, you have full privacy control: you can apply to access your personal information at any time by sending an email to correct or supplement any inaccurate content. You have the right to request the deletion of non essential data; If you no longer wish to use our services, you can also apply to cancel your account. If you believe that our processing of your personal information exceeds reasonable limits, you may raise objections or request restrictions on the processing methods. If technical conditions permit, you can also request the migration of personal data in a structured format to other service providers. It should be noted that some requests may not be immediately fulfilled due to legal compliance requirements, technical limitations, or public interest reasons. In this situation, we will inform you in detail of the specific reasons and provide alternative solutions. For data processing activities based on your consent, you may revoke authorization at any time, and the revocation operation does not affect the legality of the data processing before revocation.</w:t>
      </w:r>
    </w:p>
    <w:p w14:paraId="37A0014C">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i w:val="0"/>
          <w:iCs w:val="0"/>
          <w:caps w:val="0"/>
          <w:color w:val="1C1F23"/>
          <w:spacing w:val="0"/>
          <w:sz w:val="24"/>
          <w:szCs w:val="24"/>
          <w:shd w:val="clear" w:fill="FFFFFF"/>
        </w:rPr>
      </w:pPr>
      <w:r>
        <w:rPr>
          <w:rFonts w:hint="default" w:ascii="Times New Roman" w:hAnsi="Times New Roman" w:eastAsia="宋体" w:cs="Times New Roman"/>
          <w:b/>
          <w:bCs/>
          <w:i w:val="0"/>
          <w:iCs w:val="0"/>
          <w:caps w:val="0"/>
          <w:color w:val="1C1F23"/>
          <w:spacing w:val="0"/>
          <w:sz w:val="24"/>
          <w:szCs w:val="24"/>
          <w:shd w:val="clear" w:fill="FFFFFF"/>
        </w:rPr>
        <w:t>4、Information security measures</w:t>
      </w:r>
    </w:p>
    <w:p w14:paraId="6478BE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i w:val="0"/>
          <w:iCs w:val="0"/>
          <w:caps w:val="0"/>
          <w:color w:val="1C1F23"/>
          <w:spacing w:val="0"/>
          <w:sz w:val="24"/>
          <w:szCs w:val="24"/>
          <w:shd w:val="clear" w:fill="FFFFFF"/>
        </w:rPr>
      </w:pPr>
      <w:r>
        <w:rPr>
          <w:rFonts w:hint="default" w:ascii="Times New Roman" w:hAnsi="Times New Roman" w:eastAsia="宋体" w:cs="Times New Roman"/>
          <w:i w:val="0"/>
          <w:iCs w:val="0"/>
          <w:caps w:val="0"/>
          <w:color w:val="1C1F23"/>
          <w:spacing w:val="0"/>
          <w:sz w:val="24"/>
          <w:szCs w:val="24"/>
          <w:shd w:val="clear" w:fill="FFFFFF"/>
        </w:rPr>
        <w:t>To effectively address the risks of data leakage, tampering, or abuse, we have established a comprehensive protection system that covers technical, management, and physical aspects. At the technical level, we use encryption protocols to transmit sensitive information, deploy firewalls and intrusion detection systems to intercept network attacks in real time, and regularly conduct penetration testing and code audits to discover potential vulnerabilities in a timely manner. At the management level, we strictly implement a hierarchical system of permissions, and only employees who have undergone background checks and obtained authorization can access data under the principle of minimum necessity. At the same time, all employees must receive compliance training every year to strengthen their awareness of information security. At the physical level, the data center is equipped with access control, monitoring, and disaster prevention facilities to ensure the security of the hardware environment. In addition, we have established a data lifecycle management system, regularly clean up redundant information, and developed a comprehensive security plan, including event monitoring, emergency response, and user notification. Although we have invested a lot of resources to ensure information security, the Internet environment is complex and changeable, and there is no absolute security. If you find any abnormal login or signs of information leakage, please contact us immediately through official channels.</w:t>
      </w:r>
    </w:p>
    <w:p w14:paraId="4A81E931">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i w:val="0"/>
          <w:iCs w:val="0"/>
          <w:caps w:val="0"/>
          <w:color w:val="1C1F23"/>
          <w:spacing w:val="0"/>
          <w:sz w:val="24"/>
          <w:szCs w:val="24"/>
          <w:shd w:val="clear" w:fill="FFFFFF"/>
        </w:rPr>
      </w:pPr>
      <w:r>
        <w:rPr>
          <w:rFonts w:hint="default" w:ascii="Times New Roman" w:hAnsi="Times New Roman" w:eastAsia="宋体" w:cs="Times New Roman"/>
          <w:b/>
          <w:bCs/>
          <w:i w:val="0"/>
          <w:iCs w:val="0"/>
          <w:caps w:val="0"/>
          <w:color w:val="1C1F23"/>
          <w:spacing w:val="0"/>
          <w:sz w:val="24"/>
          <w:szCs w:val="24"/>
          <w:shd w:val="clear" w:fill="FFFFFF"/>
        </w:rPr>
        <w:t>5、Cookies and Tracking Technology</w:t>
      </w:r>
    </w:p>
    <w:p w14:paraId="52A27E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i w:val="0"/>
          <w:iCs w:val="0"/>
          <w:caps w:val="0"/>
          <w:color w:val="1C1F23"/>
          <w:spacing w:val="0"/>
          <w:sz w:val="24"/>
          <w:szCs w:val="24"/>
          <w:shd w:val="clear" w:fill="FFFFFF"/>
        </w:rPr>
      </w:pPr>
      <w:r>
        <w:rPr>
          <w:rFonts w:hint="default" w:ascii="Times New Roman" w:hAnsi="Times New Roman" w:eastAsia="宋体" w:cs="Times New Roman"/>
          <w:i w:val="0"/>
          <w:iCs w:val="0"/>
          <w:caps w:val="0"/>
          <w:color w:val="1C1F23"/>
          <w:spacing w:val="0"/>
          <w:sz w:val="24"/>
          <w:szCs w:val="24"/>
          <w:shd w:val="clear" w:fill="FFFFFF"/>
        </w:rPr>
        <w:t>To enhance your user experience, we will use cookies and similar technologies to implement some core functions: session cookies can temporarily save the contents of your shopping cart, avoiding data loss when you jump to the page; Persistent cookies can record language preferences, font size, and other settings to reduce repetitive operations. We will also collect anonymous traffic data through analytical cookies to provide decision-making basis for product optimization. You can disable or delete cookies through your browser settings, but this may cause some features to malfunction. We solemnly promise not to use cookies for cross site tracking or building user profiles, nor to share relevant data with third-party advertising platforms.</w:t>
      </w:r>
    </w:p>
    <w:p w14:paraId="11D0E565">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i w:val="0"/>
          <w:iCs w:val="0"/>
          <w:caps w:val="0"/>
          <w:color w:val="1C1F23"/>
          <w:spacing w:val="0"/>
          <w:sz w:val="24"/>
          <w:szCs w:val="24"/>
          <w:shd w:val="clear" w:fill="FFFFFF"/>
        </w:rPr>
      </w:pPr>
      <w:r>
        <w:rPr>
          <w:rFonts w:hint="default" w:ascii="Times New Roman" w:hAnsi="Times New Roman" w:eastAsia="宋体" w:cs="Times New Roman"/>
          <w:b/>
          <w:bCs/>
          <w:i w:val="0"/>
          <w:iCs w:val="0"/>
          <w:caps w:val="0"/>
          <w:color w:val="1C1F23"/>
          <w:spacing w:val="0"/>
          <w:sz w:val="24"/>
          <w:szCs w:val="24"/>
          <w:shd w:val="clear" w:fill="FFFFFF"/>
        </w:rPr>
        <w:t>6、Principles of Information Disclosure</w:t>
      </w:r>
    </w:p>
    <w:p w14:paraId="70C428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i w:val="0"/>
          <w:iCs w:val="0"/>
          <w:caps w:val="0"/>
          <w:color w:val="1C1F23"/>
          <w:spacing w:val="0"/>
          <w:sz w:val="24"/>
          <w:szCs w:val="24"/>
          <w:shd w:val="clear" w:fill="FFFFFF"/>
        </w:rPr>
      </w:pPr>
      <w:r>
        <w:rPr>
          <w:rFonts w:hint="default" w:ascii="Times New Roman" w:hAnsi="Times New Roman" w:eastAsia="宋体" w:cs="Times New Roman"/>
          <w:i w:val="0"/>
          <w:iCs w:val="0"/>
          <w:caps w:val="0"/>
          <w:color w:val="1C1F23"/>
          <w:spacing w:val="0"/>
          <w:sz w:val="24"/>
          <w:szCs w:val="24"/>
          <w:shd w:val="clear" w:fill="FFFFFF"/>
        </w:rPr>
        <w:t>We only disclose personal information within the scope of legal circumstances or necessary services: in business cooperation scenarios, such as providing delivery addresses to logistics service providers to complete product delivery; Entrust payment institutions to handle transaction flow and ensure fund security; Share order numbers with the customer service outsourcing team to assist in resolving after-sales issues. All third-party partners are required to sign a confidentiality agreement to ensure that the data is only used within the scope of the commission. When required by law or in emergency situations, such as to prevent fraudulent behavior and protect the personal safety of users, we may provide necessary information to regulatory agencies in accordance with the law. If there is a change in ownership such as corporate mergers and acquisitions or asset transfers, we will notify you via email or announcement and ensure that the transferee continues to fulfill the obligations stipulated in this policy.</w:t>
      </w:r>
    </w:p>
    <w:p w14:paraId="4457FCF3">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i w:val="0"/>
          <w:iCs w:val="0"/>
          <w:caps w:val="0"/>
          <w:color w:val="1C1F23"/>
          <w:spacing w:val="0"/>
          <w:sz w:val="24"/>
          <w:szCs w:val="24"/>
          <w:shd w:val="clear" w:fill="FFFFFF"/>
        </w:rPr>
      </w:pPr>
      <w:r>
        <w:rPr>
          <w:rFonts w:hint="default" w:ascii="Times New Roman" w:hAnsi="Times New Roman" w:eastAsia="宋体" w:cs="Times New Roman"/>
          <w:b/>
          <w:bCs/>
          <w:i w:val="0"/>
          <w:iCs w:val="0"/>
          <w:caps w:val="0"/>
          <w:color w:val="1C1F23"/>
          <w:spacing w:val="0"/>
          <w:sz w:val="24"/>
          <w:szCs w:val="24"/>
          <w:shd w:val="clear" w:fill="FFFFFF"/>
        </w:rPr>
        <w:t>7、Information retention period</w:t>
      </w:r>
    </w:p>
    <w:p w14:paraId="098871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i w:val="0"/>
          <w:iCs w:val="0"/>
          <w:caps w:val="0"/>
          <w:color w:val="1C1F23"/>
          <w:spacing w:val="0"/>
          <w:sz w:val="24"/>
          <w:szCs w:val="24"/>
          <w:shd w:val="clear" w:fill="FFFFFF"/>
        </w:rPr>
      </w:pPr>
      <w:r>
        <w:rPr>
          <w:rFonts w:hint="default" w:ascii="Times New Roman" w:hAnsi="Times New Roman" w:eastAsia="宋体" w:cs="Times New Roman"/>
          <w:i w:val="0"/>
          <w:iCs w:val="0"/>
          <w:caps w:val="0"/>
          <w:color w:val="1C1F23"/>
          <w:spacing w:val="0"/>
          <w:sz w:val="24"/>
          <w:szCs w:val="24"/>
          <w:shd w:val="clear" w:fill="FFFFFF"/>
        </w:rPr>
        <w:t>We follow the principle of purpose limitation for the retention period of your personal information: transaction data must be kept for at least seven years according to tax laws and regulations; After you voluntarily cancel your account, the account information will be retained for six months to prevent disputes; Customer service communication records shall be deleted within thirty days after the problem is resolved. After exceeding the retention period or completing the processing purpose, we will completely delete or anonymize the data through technical means. If you apply for early deletion, we will evaluate the feasibility within fifteen working days and inform you of the results and basis via email.</w:t>
      </w:r>
    </w:p>
    <w:p w14:paraId="78FA3C8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i w:val="0"/>
          <w:iCs w:val="0"/>
          <w:caps w:val="0"/>
          <w:color w:val="1C1F23"/>
          <w:spacing w:val="0"/>
          <w:sz w:val="24"/>
          <w:szCs w:val="24"/>
          <w:shd w:val="clear" w:fill="FFFFFF"/>
        </w:rPr>
      </w:pPr>
      <w:r>
        <w:rPr>
          <w:rFonts w:hint="default" w:ascii="Times New Roman" w:hAnsi="Times New Roman" w:eastAsia="宋体" w:cs="Times New Roman"/>
          <w:b/>
          <w:bCs/>
          <w:i w:val="0"/>
          <w:iCs w:val="0"/>
          <w:caps w:val="0"/>
          <w:color w:val="1C1F23"/>
          <w:spacing w:val="0"/>
          <w:sz w:val="24"/>
          <w:szCs w:val="24"/>
          <w:shd w:val="clear" w:fill="FFFFFF"/>
        </w:rPr>
        <w:t>8、Contact Us</w:t>
      </w:r>
    </w:p>
    <w:p w14:paraId="58823F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i w:val="0"/>
          <w:iCs w:val="0"/>
          <w:caps w:val="0"/>
          <w:color w:val="1C1F23"/>
          <w:spacing w:val="0"/>
          <w:sz w:val="24"/>
          <w:szCs w:val="24"/>
          <w:shd w:val="clear" w:fill="FFFFFF"/>
        </w:rPr>
      </w:pPr>
      <w:r>
        <w:rPr>
          <w:rFonts w:hint="default" w:ascii="Times New Roman" w:hAnsi="Times New Roman" w:eastAsia="宋体" w:cs="Times New Roman"/>
          <w:i w:val="0"/>
          <w:iCs w:val="0"/>
          <w:caps w:val="0"/>
          <w:color w:val="1C1F23"/>
          <w:spacing w:val="0"/>
          <w:sz w:val="24"/>
          <w:szCs w:val="24"/>
          <w:shd w:val="clear" w:fill="FFFFFF"/>
        </w:rPr>
        <w:t>If you have any questions about the terms of this policy, or need to exercise your privacy rights or report data abuse, you can send an email to the designated email address. Our privacy officer will reply to you within five working days. For complex requests, the response time may be extended to thirty days, and we will inform you of the progress in advance. If you are not satisfied with the processing results, you can file a complaint with the local data protection regulatory agency, but we sincerely hope to prioritize resolving differences through negotiation.</w:t>
      </w:r>
    </w:p>
    <w:p w14:paraId="43E08A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i w:val="0"/>
          <w:iCs w:val="0"/>
          <w:caps w:val="0"/>
          <w:color w:val="1C1F23"/>
          <w:spacing w:val="0"/>
          <w:sz w:val="24"/>
          <w:szCs w:val="24"/>
          <w:shd w:val="clear" w:fill="FFFFFF"/>
        </w:rPr>
      </w:pPr>
      <w:r>
        <w:rPr>
          <w:rFonts w:hint="default" w:ascii="Times New Roman" w:hAnsi="Times New Roman" w:eastAsia="宋体" w:cs="Times New Roman"/>
          <w:i w:val="0"/>
          <w:iCs w:val="0"/>
          <w:caps w:val="0"/>
          <w:color w:val="1C1F23"/>
          <w:spacing w:val="0"/>
          <w:sz w:val="24"/>
          <w:szCs w:val="24"/>
          <w:shd w:val="clear" w:fill="FFFFFF"/>
        </w:rPr>
        <w:t>Thank you for choosing StepMotech! Privacy protection is a continuous action, and we will continuously improve security measures and enhance the transparency of data processing processes to repay the trust of every user.</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914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2025-05-09T07:40:53Z</dcterms:created>
  <dc:creator>35084</dc:creator>
  <cp:lastModifiedBy>ㅤ草酱甜星丸沐沐</cp:lastModifiedBy>
  <dcterms:modified xsi:type="dcterms:W3CDTF">2025-05-09T07:46:19Z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eyJoZGlkIjoiZTNkZWU4NDRlY2RhN2NmNWNiOGI2NjUxMDE1MGNhNWMiLCJ1c2VySWQiOiI4OTMzODg1OTIifQ==</vt:lpwstr>
  </property>
  <property fmtid="{D5CDD505-2E9C-101B-9397-08002B2CF9AE}" pid="4" name="ICV">
    <vt:lpwstr>2123DE64FF97498AB8FDAA1157497D65_12</vt:lpwstr>
  </property>
</Properties>
</file>