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C9877B3" w14:textId="77777777" w:rsidR="00000000" w:rsidRDefault="00000000">
      <w:pPr>
        <w:adjustRightInd/>
        <w:spacing w:line="600" w:lineRule="exact"/>
        <w:ind w:firstLineChars="0" w:firstLine="0"/>
        <w:rPr>
          <w:rFonts w:eastAsia="黑体"/>
        </w:rPr>
      </w:pPr>
      <w:r>
        <w:rPr>
          <w:rFonts w:eastAsia="黑体"/>
        </w:rPr>
        <w:t>附</w:t>
      </w:r>
      <w:r>
        <w:rPr>
          <w:rFonts w:eastAsia="黑体" w:hint="eastAsia"/>
        </w:rPr>
        <w:t>件</w:t>
      </w:r>
    </w:p>
    <w:p w14:paraId="1034E300" w14:textId="77777777" w:rsidR="00000000" w:rsidRDefault="00000000">
      <w:pPr>
        <w:adjustRightInd/>
        <w:spacing w:line="600" w:lineRule="exact"/>
        <w:ind w:firstLineChars="0" w:firstLine="0"/>
        <w:rPr>
          <w:rFonts w:eastAsia="黑体" w:hint="eastAsia"/>
        </w:rPr>
      </w:pPr>
    </w:p>
    <w:p w14:paraId="57F529BA" w14:textId="77777777" w:rsidR="00000000" w:rsidRDefault="00000000">
      <w:pPr>
        <w:adjustRightInd/>
        <w:spacing w:line="600" w:lineRule="exact"/>
        <w:ind w:firstLineChars="0" w:firstLine="0"/>
        <w:jc w:val="center"/>
        <w:rPr>
          <w:rFonts w:eastAsia="长城小标宋体" w:hint="eastAsia"/>
          <w:b/>
          <w:bCs/>
          <w:spacing w:val="6"/>
          <w:sz w:val="36"/>
        </w:rPr>
      </w:pPr>
      <w:r>
        <w:rPr>
          <w:rFonts w:eastAsia="长城小标宋体" w:hint="eastAsia"/>
          <w:b/>
          <w:bCs/>
          <w:spacing w:val="6"/>
          <w:sz w:val="36"/>
        </w:rPr>
        <w:t>通过验收的第八批国家农业科技园区名单</w:t>
      </w:r>
    </w:p>
    <w:p w14:paraId="734E9D48" w14:textId="77777777" w:rsidR="00000000" w:rsidRDefault="00000000">
      <w:pPr>
        <w:spacing w:line="600" w:lineRule="exact"/>
        <w:ind w:firstLine="616"/>
        <w:rPr>
          <w:rFonts w:eastAsia="黑体"/>
        </w:rPr>
      </w:pPr>
    </w:p>
    <w:p w14:paraId="29F4D5C2" w14:textId="77777777" w:rsidR="00000000" w:rsidRDefault="00000000">
      <w:pPr>
        <w:spacing w:line="600" w:lineRule="exact"/>
        <w:ind w:firstLine="616"/>
      </w:pPr>
      <w:r>
        <w:t>1.</w:t>
      </w:r>
      <w:r>
        <w:t>北京平谷国家农业科技园区</w:t>
      </w:r>
    </w:p>
    <w:p w14:paraId="30B93E08" w14:textId="77777777" w:rsidR="00000000" w:rsidRDefault="00000000">
      <w:pPr>
        <w:spacing w:line="600" w:lineRule="exact"/>
        <w:ind w:firstLine="616"/>
      </w:pPr>
      <w:r>
        <w:t>2.</w:t>
      </w:r>
      <w:r>
        <w:t>河北衡水国家农业科技园区</w:t>
      </w:r>
    </w:p>
    <w:p w14:paraId="4D8D887B" w14:textId="77777777" w:rsidR="00000000" w:rsidRDefault="00000000">
      <w:pPr>
        <w:spacing w:line="600" w:lineRule="exact"/>
        <w:ind w:firstLine="616"/>
      </w:pPr>
      <w:r>
        <w:t>3.</w:t>
      </w:r>
      <w:r>
        <w:t>内蒙古包头国家农业科技园区</w:t>
      </w:r>
    </w:p>
    <w:p w14:paraId="49B9ACC7" w14:textId="77777777" w:rsidR="00000000" w:rsidRDefault="00000000">
      <w:pPr>
        <w:spacing w:line="600" w:lineRule="exact"/>
        <w:ind w:firstLine="616"/>
      </w:pPr>
      <w:r>
        <w:t>4.</w:t>
      </w:r>
      <w:r>
        <w:t>辽宁台安国家农业科技园区</w:t>
      </w:r>
    </w:p>
    <w:p w14:paraId="73261CD1" w14:textId="77777777" w:rsidR="00000000" w:rsidRDefault="00000000">
      <w:pPr>
        <w:spacing w:line="600" w:lineRule="exact"/>
        <w:ind w:firstLine="616"/>
      </w:pPr>
      <w:r>
        <w:t>5.</w:t>
      </w:r>
      <w:r>
        <w:t>辽宁朝阳国家农业科技园区</w:t>
      </w:r>
    </w:p>
    <w:p w14:paraId="182C658E" w14:textId="77777777" w:rsidR="00000000" w:rsidRDefault="00000000">
      <w:pPr>
        <w:spacing w:line="600" w:lineRule="exact"/>
        <w:ind w:firstLine="616"/>
      </w:pPr>
      <w:r>
        <w:t>6.</w:t>
      </w:r>
      <w:r>
        <w:t>吉林江源国家农业科技园区</w:t>
      </w:r>
    </w:p>
    <w:p w14:paraId="7A40B427" w14:textId="77777777" w:rsidR="00000000" w:rsidRDefault="00000000">
      <w:pPr>
        <w:spacing w:line="600" w:lineRule="exact"/>
        <w:ind w:firstLine="616"/>
      </w:pPr>
      <w:r>
        <w:t>7.</w:t>
      </w:r>
      <w:r>
        <w:t>黑龙江绥化国家农业科技园区</w:t>
      </w:r>
    </w:p>
    <w:p w14:paraId="1F4C2585" w14:textId="77777777" w:rsidR="00000000" w:rsidRDefault="00000000">
      <w:pPr>
        <w:spacing w:line="600" w:lineRule="exact"/>
        <w:ind w:firstLine="616"/>
      </w:pPr>
      <w:r>
        <w:t>8.</w:t>
      </w:r>
      <w:r>
        <w:t>上海金山国家农业科技园区</w:t>
      </w:r>
    </w:p>
    <w:p w14:paraId="474821C7" w14:textId="77777777" w:rsidR="00000000" w:rsidRDefault="00000000">
      <w:pPr>
        <w:spacing w:line="600" w:lineRule="exact"/>
        <w:ind w:firstLine="616"/>
      </w:pPr>
      <w:r>
        <w:t>9.</w:t>
      </w:r>
      <w:r>
        <w:t>江苏宿迁国家农业科技园区</w:t>
      </w:r>
    </w:p>
    <w:p w14:paraId="3544AD8E" w14:textId="77777777" w:rsidR="00000000" w:rsidRDefault="00000000">
      <w:pPr>
        <w:spacing w:line="600" w:lineRule="exact"/>
        <w:ind w:firstLine="616"/>
      </w:pPr>
      <w:r>
        <w:t>10.</w:t>
      </w:r>
      <w:r>
        <w:t>浙江安吉国家农业科技园区</w:t>
      </w:r>
    </w:p>
    <w:p w14:paraId="26C2E765" w14:textId="77777777" w:rsidR="00000000" w:rsidRDefault="00000000">
      <w:pPr>
        <w:spacing w:line="600" w:lineRule="exact"/>
        <w:ind w:firstLine="616"/>
      </w:pPr>
      <w:r>
        <w:t>11.</w:t>
      </w:r>
      <w:r>
        <w:t>浙江温州国家农业科技园区</w:t>
      </w:r>
    </w:p>
    <w:p w14:paraId="1E33DA1F" w14:textId="77777777" w:rsidR="00000000" w:rsidRDefault="00000000">
      <w:pPr>
        <w:spacing w:line="600" w:lineRule="exact"/>
        <w:ind w:firstLine="616"/>
      </w:pPr>
      <w:r>
        <w:t>12.</w:t>
      </w:r>
      <w:r>
        <w:t>安徽小岗国家农业科技园区</w:t>
      </w:r>
    </w:p>
    <w:p w14:paraId="4643953A" w14:textId="77777777" w:rsidR="00000000" w:rsidRDefault="00000000">
      <w:pPr>
        <w:spacing w:line="600" w:lineRule="exact"/>
        <w:ind w:firstLine="616"/>
      </w:pPr>
      <w:r>
        <w:t>13.</w:t>
      </w:r>
      <w:r>
        <w:t>江西九江国家农业科技园区</w:t>
      </w:r>
    </w:p>
    <w:p w14:paraId="29C0B43A" w14:textId="77777777" w:rsidR="00000000" w:rsidRDefault="00000000">
      <w:pPr>
        <w:spacing w:line="600" w:lineRule="exact"/>
        <w:ind w:firstLine="616"/>
      </w:pPr>
      <w:r>
        <w:t>14.</w:t>
      </w:r>
      <w:r>
        <w:t>山东莱芜国家农业科技园区</w:t>
      </w:r>
    </w:p>
    <w:p w14:paraId="60CEECF6" w14:textId="77777777" w:rsidR="00000000" w:rsidRDefault="00000000">
      <w:pPr>
        <w:spacing w:line="600" w:lineRule="exact"/>
        <w:ind w:firstLine="616"/>
      </w:pPr>
      <w:r>
        <w:t>15.</w:t>
      </w:r>
      <w:r>
        <w:t>河南信阳国家农业科技园区</w:t>
      </w:r>
    </w:p>
    <w:p w14:paraId="7D6575AD" w14:textId="77777777" w:rsidR="00000000" w:rsidRDefault="00000000">
      <w:pPr>
        <w:spacing w:line="600" w:lineRule="exact"/>
        <w:ind w:firstLine="616"/>
      </w:pPr>
      <w:r>
        <w:t>16.</w:t>
      </w:r>
      <w:r>
        <w:t>湖北襄阳国家农业科技园区</w:t>
      </w:r>
    </w:p>
    <w:p w14:paraId="386065A9" w14:textId="77777777" w:rsidR="00000000" w:rsidRDefault="00000000">
      <w:pPr>
        <w:spacing w:line="600" w:lineRule="exact"/>
        <w:ind w:firstLine="616"/>
      </w:pPr>
      <w:r>
        <w:t>17.</w:t>
      </w:r>
      <w:r>
        <w:t>湖北孝感国家农业科技园区</w:t>
      </w:r>
    </w:p>
    <w:p w14:paraId="6528C8F4" w14:textId="77777777" w:rsidR="00000000" w:rsidRDefault="00000000">
      <w:pPr>
        <w:spacing w:line="600" w:lineRule="exact"/>
        <w:ind w:firstLine="616"/>
      </w:pPr>
      <w:r>
        <w:t>18.</w:t>
      </w:r>
      <w:r>
        <w:t>湖南张家界国家农业科技园区</w:t>
      </w:r>
    </w:p>
    <w:p w14:paraId="68B21A32" w14:textId="77777777" w:rsidR="00000000" w:rsidRDefault="00000000">
      <w:pPr>
        <w:spacing w:line="600" w:lineRule="exact"/>
        <w:ind w:firstLine="616"/>
      </w:pPr>
      <w:r>
        <w:lastRenderedPageBreak/>
        <w:t>19.</w:t>
      </w:r>
      <w:r>
        <w:t>广东江门国家农业科技园区</w:t>
      </w:r>
    </w:p>
    <w:p w14:paraId="13A3DD0A" w14:textId="77777777" w:rsidR="00000000" w:rsidRDefault="00000000">
      <w:pPr>
        <w:spacing w:line="600" w:lineRule="exact"/>
        <w:ind w:firstLine="616"/>
      </w:pPr>
      <w:r>
        <w:t>20.</w:t>
      </w:r>
      <w:r>
        <w:t>广东茂名国家农业科技园区</w:t>
      </w:r>
    </w:p>
    <w:p w14:paraId="10637931" w14:textId="77777777" w:rsidR="00000000" w:rsidRDefault="00000000">
      <w:pPr>
        <w:spacing w:line="600" w:lineRule="exact"/>
        <w:ind w:firstLine="616"/>
      </w:pPr>
      <w:r>
        <w:t>21.</w:t>
      </w:r>
      <w:r>
        <w:t>广西来宾国家农业科技园区</w:t>
      </w:r>
    </w:p>
    <w:p w14:paraId="532CF4E3" w14:textId="77777777" w:rsidR="00000000" w:rsidRDefault="00000000">
      <w:pPr>
        <w:spacing w:line="600" w:lineRule="exact"/>
        <w:ind w:firstLine="616"/>
      </w:pPr>
      <w:r>
        <w:t>22.</w:t>
      </w:r>
      <w:r>
        <w:t>广西玉林国家农业科技园区</w:t>
      </w:r>
    </w:p>
    <w:p w14:paraId="7EBB891E" w14:textId="77777777" w:rsidR="00000000" w:rsidRDefault="00000000">
      <w:pPr>
        <w:spacing w:line="600" w:lineRule="exact"/>
        <w:ind w:firstLine="616"/>
      </w:pPr>
      <w:r>
        <w:t>23.</w:t>
      </w:r>
      <w:r>
        <w:t>重庆铜梁国家农业科技园区</w:t>
      </w:r>
    </w:p>
    <w:p w14:paraId="7B88503C" w14:textId="77777777" w:rsidR="00000000" w:rsidRDefault="00000000">
      <w:pPr>
        <w:spacing w:line="600" w:lineRule="exact"/>
        <w:ind w:firstLine="616"/>
      </w:pPr>
      <w:r>
        <w:t>24.</w:t>
      </w:r>
      <w:r>
        <w:t>重庆酉阳国家农业科技园区</w:t>
      </w:r>
    </w:p>
    <w:p w14:paraId="377B163E" w14:textId="77777777" w:rsidR="00000000" w:rsidRDefault="00000000">
      <w:pPr>
        <w:spacing w:line="600" w:lineRule="exact"/>
        <w:ind w:firstLine="616"/>
      </w:pPr>
      <w:r>
        <w:t>25.</w:t>
      </w:r>
      <w:r>
        <w:t>四川德阳国家农业科技园区</w:t>
      </w:r>
    </w:p>
    <w:p w14:paraId="08111986" w14:textId="77777777" w:rsidR="00000000" w:rsidRDefault="00000000">
      <w:pPr>
        <w:spacing w:line="600" w:lineRule="exact"/>
        <w:ind w:firstLine="616"/>
      </w:pPr>
      <w:r>
        <w:t>26.</w:t>
      </w:r>
      <w:r>
        <w:t>云南普洱国家农业科技园区</w:t>
      </w:r>
    </w:p>
    <w:p w14:paraId="130CEAB8" w14:textId="77777777" w:rsidR="00000000" w:rsidRDefault="00000000">
      <w:pPr>
        <w:spacing w:line="600" w:lineRule="exact"/>
        <w:ind w:firstLine="616"/>
      </w:pPr>
      <w:r>
        <w:t>27.</w:t>
      </w:r>
      <w:r>
        <w:t>云南文山国家农业科技园区</w:t>
      </w:r>
    </w:p>
    <w:p w14:paraId="719561CB" w14:textId="77777777" w:rsidR="00000000" w:rsidRDefault="00000000">
      <w:pPr>
        <w:spacing w:line="600" w:lineRule="exact"/>
        <w:ind w:firstLine="616"/>
      </w:pPr>
      <w:r>
        <w:t>28.</w:t>
      </w:r>
      <w:r>
        <w:t>西藏林芝国家农业科技园区</w:t>
      </w:r>
    </w:p>
    <w:p w14:paraId="0AD5977E" w14:textId="77777777" w:rsidR="00000000" w:rsidRDefault="00000000">
      <w:pPr>
        <w:spacing w:line="600" w:lineRule="exact"/>
        <w:ind w:firstLine="616"/>
      </w:pPr>
      <w:r>
        <w:t>29.</w:t>
      </w:r>
      <w:r>
        <w:t>陕西商洛国家农业科技园区</w:t>
      </w:r>
    </w:p>
    <w:p w14:paraId="3F21823B" w14:textId="77777777" w:rsidR="00000000" w:rsidRDefault="00000000">
      <w:pPr>
        <w:spacing w:line="600" w:lineRule="exact"/>
        <w:ind w:firstLine="616"/>
      </w:pPr>
      <w:r>
        <w:t>30.</w:t>
      </w:r>
      <w:r>
        <w:t>甘肃庆阳国家农业科技园区</w:t>
      </w:r>
    </w:p>
    <w:p w14:paraId="038DF9E3" w14:textId="77777777" w:rsidR="00000000" w:rsidRDefault="00000000">
      <w:pPr>
        <w:spacing w:line="600" w:lineRule="exact"/>
        <w:ind w:firstLine="616"/>
      </w:pPr>
      <w:r>
        <w:t>31.</w:t>
      </w:r>
      <w:r>
        <w:t>新疆博尔塔拉国家农业科技园区</w:t>
      </w:r>
    </w:p>
    <w:p w14:paraId="78B834E1" w14:textId="77777777" w:rsidR="00594D39" w:rsidRDefault="00000000">
      <w:pPr>
        <w:spacing w:line="600" w:lineRule="exact"/>
        <w:ind w:firstLine="616"/>
      </w:pPr>
      <w:r>
        <w:t>32.</w:t>
      </w:r>
      <w:r>
        <w:t>新疆兵团第二师铁门关国家农业科技园区</w:t>
      </w:r>
    </w:p>
    <w:sectPr w:rsidR="00594D39">
      <w:footerReference w:type="even" r:id="rId6"/>
      <w:footerReference w:type="default" r:id="rId7"/>
      <w:pgSz w:w="11906" w:h="16838"/>
      <w:pgMar w:top="1498" w:right="1587" w:bottom="1985" w:left="1701" w:header="851" w:footer="1587" w:gutter="0"/>
      <w:pgNumType w:fmt="decimalFullWidth" w:start="1"/>
      <w:cols w:space="720"/>
      <w:docGrid w:type="linesAndChars" w:linePitch="435" w:charSpace="-250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472B1" w14:textId="77777777" w:rsidR="00594D39" w:rsidRDefault="00594D39">
      <w:pPr>
        <w:spacing w:line="240" w:lineRule="auto"/>
        <w:ind w:firstLine="640"/>
      </w:pPr>
      <w:r>
        <w:separator/>
      </w:r>
    </w:p>
  </w:endnote>
  <w:endnote w:type="continuationSeparator" w:id="0">
    <w:p w14:paraId="033D47F1" w14:textId="77777777" w:rsidR="00594D39" w:rsidRDefault="00594D39">
      <w:pPr>
        <w:spacing w:line="240" w:lineRule="auto"/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长城小标宋体">
    <w:altName w:val="Calibri"/>
    <w:charset w:val="00"/>
    <w:family w:val="moder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AD7A5" w14:textId="77777777" w:rsidR="00000000" w:rsidRDefault="00000000">
    <w:pPr>
      <w:pStyle w:val="a3"/>
      <w:spacing w:line="240" w:lineRule="auto"/>
      <w:ind w:leftChars="100" w:left="320" w:firstLineChars="0" w:firstLine="0"/>
    </w:pPr>
    <w:r>
      <w:pict w14:anchorId="16EBF26E">
        <v:shapetype id="_x0000_t202" coordsize="21600,21600" o:spt="202" path="m,l,21600r21600,l21600,xe">
          <v:stroke joinstyle="miter"/>
          <v:path gradientshapeok="t" o:connecttype="rect"/>
        </v:shapetype>
        <v:shape id="文本框 7" o:spid="_x0000_s1031" type="#_x0000_t202" style="position:absolute;left:0;text-align:left;margin-left:0;margin-top:0;width:2in;height:2in;z-index:2;mso-wrap-style:none;mso-position-horizontal:center;mso-position-horizontal-relative:margin;v-text-anchor:top" filled="f" stroked="f">
          <v:fill o:detectmouseclick="t"/>
          <v:textbox style="mso-fit-shape-to-text:t" inset="0,0,0,0">
            <w:txbxContent>
              <w:p w14:paraId="0868F1B1" w14:textId="77777777" w:rsidR="00000000" w:rsidRDefault="00000000">
                <w:pPr>
                  <w:pStyle w:val="a3"/>
                  <w:ind w:firstLine="360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2E770" w14:textId="77777777" w:rsidR="00000000" w:rsidRDefault="00000000">
    <w:pPr>
      <w:pStyle w:val="a3"/>
      <w:spacing w:line="240" w:lineRule="auto"/>
      <w:ind w:firstLineChars="0" w:firstLine="0"/>
    </w:pPr>
    <w:r>
      <w:pict w14:anchorId="74C01816">
        <v:shapetype id="_x0000_t202" coordsize="21600,21600" o:spt="202" path="m,l,21600r21600,l21600,xe">
          <v:stroke joinstyle="miter"/>
          <v:path gradientshapeok="t" o:connecttype="rect"/>
        </v:shapetype>
        <v:shape id="文本框 5" o:spid="_x0000_s1029" type="#_x0000_t202" style="position:absolute;margin-left:0;margin-top:0;width:2in;height:2in;z-index:1;mso-wrap-style:none;mso-position-horizontal:center;mso-position-horizontal-relative:margin;v-text-anchor:top" filled="f" stroked="f">
          <v:fill o:detectmouseclick="t"/>
          <v:textbox style="mso-fit-shape-to-text:t" inset="0,0,0,0">
            <w:txbxContent>
              <w:p w14:paraId="2DBF9724" w14:textId="77777777" w:rsidR="00000000" w:rsidRDefault="00000000">
                <w:pPr>
                  <w:pStyle w:val="a3"/>
                  <w:ind w:firstLine="360"/>
                  <w:rPr>
                    <w:rFonts w:hint="eastAsia"/>
                  </w:rPr>
                </w:pPr>
                <w:r>
                  <w:rPr>
                    <w:rFonts w:hint="eastAsia"/>
                  </w:rPr>
                  <w:fldChar w:fldCharType="begin"/>
                </w:r>
                <w:r>
                  <w:rPr>
                    <w:rFonts w:hint="eastAsia"/>
                  </w:rPr>
                  <w:instrText xml:space="preserve"> PAGE  \* MERGEFORMAT </w:instrText>
                </w:r>
                <w:r>
                  <w:rPr>
                    <w:rFonts w:hint="eastAsia"/>
                  </w:rPr>
                  <w:fldChar w:fldCharType="separate"/>
                </w:r>
                <w:r>
                  <w:rPr>
                    <w:rFonts w:hint="eastAsia"/>
                  </w:rPr>
                  <w:t>6</w:t>
                </w:r>
                <w:r>
                  <w:rPr>
                    <w:rFonts w:hint="eastAsia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CB125" w14:textId="77777777" w:rsidR="00594D39" w:rsidRDefault="00594D39">
      <w:pPr>
        <w:spacing w:line="240" w:lineRule="auto"/>
        <w:ind w:firstLine="640"/>
      </w:pPr>
      <w:r>
        <w:separator/>
      </w:r>
    </w:p>
  </w:footnote>
  <w:footnote w:type="continuationSeparator" w:id="0">
    <w:p w14:paraId="4D0EC86A" w14:textId="77777777" w:rsidR="00594D39" w:rsidRDefault="00594D39">
      <w:pPr>
        <w:spacing w:line="240" w:lineRule="auto"/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5"/>
  <w:evenAndOddHeaders/>
  <w:drawingGridHorizontalSpacing w:val="154"/>
  <w:drawingGridVerticalSpacing w:val="218"/>
  <w:displayHorizontalDrawingGridEvery w:val="2"/>
  <w:displayVerticalDrawingGridEvery w:val="2"/>
  <w:characterSpacingControl w:val="compressPunctuation"/>
  <w:doNotValidateAgainstSchema/>
  <w:doNotDemarcateInvalidXml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40077F"/>
    <w:rsid w:val="00594D39"/>
    <w:rsid w:val="0E5B338D"/>
    <w:rsid w:val="24FF58C1"/>
    <w:rsid w:val="2BF10FD3"/>
    <w:rsid w:val="338A32B2"/>
    <w:rsid w:val="35B038CC"/>
    <w:rsid w:val="3C1A5AF7"/>
    <w:rsid w:val="3C3122C3"/>
    <w:rsid w:val="46FD0126"/>
    <w:rsid w:val="667D4B57"/>
    <w:rsid w:val="6CA470BB"/>
    <w:rsid w:val="9F5663D7"/>
    <w:rsid w:val="B7FF6007"/>
    <w:rsid w:val="F7E7A1BC"/>
    <w:rsid w:val="FF70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71AAFB"/>
  <w15:chartTrackingRefBased/>
  <w15:docId w15:val="{A0E75FB1-A6E3-40F1-85BB-3B2FF2C7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napToGrid w:val="0"/>
      <w:spacing w:line="353" w:lineRule="auto"/>
      <w:ind w:firstLineChars="200" w:firstLine="624"/>
      <w:jc w:val="both"/>
    </w:pPr>
    <w:rPr>
      <w:rFonts w:eastAsia="仿宋_GB2312"/>
      <w:kern w:val="2"/>
      <w:sz w:val="32"/>
      <w:szCs w:val="32"/>
    </w:rPr>
  </w:style>
  <w:style w:type="paragraph" w:styleId="1">
    <w:name w:val="heading 1"/>
    <w:basedOn w:val="a"/>
    <w:qFormat/>
    <w:pPr>
      <w:outlineLvl w:val="0"/>
    </w:pPr>
    <w:rPr>
      <w:rFonts w:eastAsia="黑体"/>
    </w:rPr>
  </w:style>
  <w:style w:type="paragraph" w:styleId="2">
    <w:name w:val="heading 2"/>
    <w:basedOn w:val="a"/>
    <w:qFormat/>
    <w:pPr>
      <w:ind w:firstLine="616"/>
      <w:outlineLvl w:val="1"/>
    </w:pPr>
    <w:rPr>
      <w:rFonts w:eastAsia="楷体_GB2312"/>
    </w:rPr>
  </w:style>
  <w:style w:type="paragraph" w:styleId="3">
    <w:name w:val="heading 3"/>
    <w:basedOn w:val="a"/>
    <w:qFormat/>
    <w:pPr>
      <w:outlineLvl w:val="2"/>
    </w:pPr>
    <w:rPr>
      <w:b/>
      <w:bCs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character" w:styleId="a5">
    <w:name w:val="page number"/>
  </w:style>
  <w:style w:type="paragraph" w:styleId="a6">
    <w:name w:val="Revision"/>
    <w:hidden/>
    <w:uiPriority w:val="99"/>
    <w:unhideWhenUsed/>
    <w:rsid w:val="0040077F"/>
    <w:rPr>
      <w:rFonts w:eastAsia="仿宋_GB2312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458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>MOST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国科办〔2018〕号</dc:title>
  <dc:subject/>
  <dc:creator>sunyunjin</dc:creator>
  <cp:keywords/>
  <dc:description/>
  <cp:lastModifiedBy>hu kevin</cp:lastModifiedBy>
  <cp:revision>2</cp:revision>
  <cp:lastPrinted>2021-11-19T16:40:00Z</cp:lastPrinted>
  <dcterms:created xsi:type="dcterms:W3CDTF">2022-07-23T06:15:00Z</dcterms:created>
  <dcterms:modified xsi:type="dcterms:W3CDTF">2022-07-23T06:15:00Z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2052-11.8.2.9793</vt:lpwstr>
  </property>
</Properties>
</file>