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00FF"/>
          <w:sz w:val="36"/>
          <w:szCs w:val="36"/>
        </w:rPr>
      </w:pPr>
      <w:r>
        <w:rPr>
          <w:rFonts w:hint="eastAsia"/>
          <w:b/>
          <w:bCs/>
          <w:color w:val="0000FF"/>
          <w:sz w:val="36"/>
          <w:szCs w:val="36"/>
        </w:rPr>
        <w:t>WPS文档怎么将姓名按照姓氏笔划数排序</w:t>
      </w:r>
    </w:p>
    <w:p>
      <w:pPr>
        <w:jc w:val="center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赵爱国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陈爱兰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张建华</w:t>
      </w:r>
      <w:bookmarkStart w:id="0" w:name="_GoBack"/>
      <w:bookmarkEnd w:id="0"/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李文革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孙景文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王大锤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丁三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1E5ED3"/>
    <w:rsid w:val="2C222B1B"/>
    <w:rsid w:val="2DA33393"/>
    <w:rsid w:val="35814A16"/>
    <w:rsid w:val="40562E7E"/>
    <w:rsid w:val="44954B78"/>
    <w:rsid w:val="6459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2025-05-08T06:01:00Z</dcterms:created>
  <dc:creator>Administrator</dc:creator>
  <cp:lastModifiedBy>阿福课堂-阿福</cp:lastModifiedBy>
  <dcterms:modified xsi:type="dcterms:W3CDTF">2025-05-14T05:56:35Z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