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42F52"/>
          <w:sz w:val="48"/>
        </w:rPr>
        <w:t>批量转钣金功能使用说明</w:t>
      </w:r>
    </w:p>
    <w:p>
      <w:pPr>
        <w:jc w:val="center"/>
      </w:pPr>
      <w:r>
        <w:rPr>
          <w:rFonts w:ascii="微软雅黑" w:hAnsi="微软雅黑" w:eastAsia="微软雅黑"/>
          <w:color w:val="5C697A"/>
          <w:sz w:val="22"/>
        </w:rPr>
        <w:t>适用于 UG 智辉钣金插件 - 自动转钣金/批量展开</w:t>
      </w:r>
    </w:p>
    <w:p>
      <w:pPr>
        <w:pStyle w:val="Heading1"/>
      </w:pPr>
      <w:r>
        <w:t>1. 功能用途</w:t>
      </w:r>
    </w:p>
    <w:p>
      <w:r>
        <w:t>批量转钣金用于把选中的实体或装配子部件批量转换为钣金，并自动创建展开结果。它适合多个零件连续处理，也支持对个别零件手动指定展开基面和 X 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使用原则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正常情况下直接按自动流程执行；只有个别零件方向不符合要求时，再使用“手动选择...”单独指定。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3325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基本使用步骤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1.  在 UG 中打开需要处理的单个部件或装配。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2.  启动“自动转钣金”功能。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3.  如果在装配环境运行，先在列表中筛选并勾选要处理的部件。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4.  在主对话框中确认固定面方向、避让槽、内 R、图层范围等参数。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5.  需要人工控制方向的实体，点击“手动选择...”并按提示选择基面和 X 向边。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6.  返回主对话框后点击“确定”，程序会继续处理未手动处理的对象。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7.  全部成功时不弹最终提示；有失败或异常时，查看弹框中的失败明细。</w:t>
      </w:r>
    </w:p>
    <w:p>
      <w:pPr>
        <w:pStyle w:val="Heading1"/>
      </w:pPr>
      <w:r>
        <w:t>3. 主对话框界面说明</w:t>
      </w:r>
    </w:p>
    <w:p>
      <w:r>
        <w:t>下图来自 NX 中实际运行的“自动转钣金”对话框。截图右侧的错误窗口和聊天背景已通过文档裁切隐藏，没有重画或替换任何对话框控件。请按界面从上到下，对照下表查看每个选项的用途。</w:t>
      </w:r>
    </w:p>
    <w:p>
      <w:r>
        <w:drawing>
          <wp:inline xmlns:a="http://schemas.openxmlformats.org/drawingml/2006/main" xmlns:pic="http://schemas.openxmlformats.org/drawingml/2006/picture">
            <wp:extent cx="2788920" cy="5230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对话框真实截图.png"/>
                    <pic:cNvPicPr/>
                  </pic:nvPicPr>
                  <pic:blipFill>
                    <a:blip r:embed="rId10"/>
                    <a:srcRect l="14933" t="20498" r="50133" b="2263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230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648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控件名称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按标记线找基面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有标记线要求时勾选。用于让展开方向参考标记线所在侧。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运行完成自动保存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勾选后处理结束自动保存部件；正式批量处理时建议开启。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手动选择...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进入手动选择流程，给指定实体选择基面和 X 向边。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固定面方向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选择“上折多”或“下折多”，用于控制自动展开时的方向偏好。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转钣金展开失败处理方式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设置失败时如何处理对象，例如隐藏成功项、失败改红或高亮。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展开基面颜色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勾选后给展开基面着色，便于检查选到的基面。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颜色选择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颜色框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选择展开基面显示的颜色。只有“展开基面颜色”开启时生效。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规则设置...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打开折弯规则表，维护材料、板厚、角度和 K 因子。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避让槽深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数字输入框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输入转钣金时使用的避让槽深度。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避让槽宽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数字输入框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输入转钣金时使用的避让槽宽度。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内R半径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数字输入框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输入内 R 半径。没有特殊要求时使用默认值。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跳过过小实体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勾选后，按最小长度和最小宽度过滤小实体。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最小长度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数字输入框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和“跳过过小实体”配合使用，小于该长度的实体会被跳过。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最小宽度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数字输入框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和“跳过过小实体”配合使用，小于该宽度的实体会被跳过。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跳过螺母、螺柱、螺钉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勾选后批量处理时排除紧固件类对象。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按图层范围找实体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勾选后只处理指定图层范围内的实体。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起始图层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整数输入框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输入图层范围的起始层。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结束图层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整数输入框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输入图层范围的结束层。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每层只处理最大实体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同一图层有多个实体时，只处理该层最大实体。</w:t>
            </w:r>
          </w:p>
        </w:tc>
      </w:tr>
    </w:tbl>
    <w:p>
      <w:pPr>
        <w:pStyle w:val="Heading1"/>
      </w:pPr>
      <w:r>
        <w:t>4. 装配列表界面说明</w:t>
      </w:r>
    </w:p>
    <w:p>
      <w:r>
        <w:t>在装配环境下运行时，会先出现待处理部件列表。下图来自实际装配模型运行界面。先设置过滤条件，再勾选需要处理的部件；点击“确定”后才进入主参数对话框。</w:t>
      </w:r>
    </w:p>
    <w:p>
      <w:r>
        <w:drawing>
          <wp:inline xmlns:a="http://schemas.openxmlformats.org/drawingml/2006/main" xmlns:pic="http://schemas.openxmlformats.org/drawingml/2006/picture">
            <wp:extent cx="6126480" cy="2281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装配选择真实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813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648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控件名称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过滤关键字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输入部件名或属性关键字，列表只显示匹配对象。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图层模式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选择按“部件图层”过滤，或按“装配图层”过滤。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图层范围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输入框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输入要显示的图层。支持 10、10,12,15、10-15 这种格式。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清空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清除关键字、图层范围和过滤开关，恢复列表显示。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有材料属性值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只显示材料属性有值的部件。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有数量属性值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只显示数量属性有值的部件。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部件不含钣金特征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只显示还没有钣金特征的部件。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显示的部件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只显示当前在装配中可见的部件。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部件列表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列表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勾选要处理的部件；可查看部件名、材料、数量、图层等信息。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全选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勾选当前过滤后列表中显示的全部对象。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全不选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取消当前过滤后列表中显示对象的勾选。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确定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确认本次列表选择，进入主参数对话框或继续执行。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取消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退出列表选择，不执行本次批量处理。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图层输入示例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输入 10 表示只看 10 层；输入 10,12,15 表示只看这几个图层；输入 10-15 表示 10 到 15 层。</w:t>
            </w:r>
          </w:p>
        </w:tc>
      </w:tr>
    </w:tbl>
    <w:p>
      <w:pPr>
        <w:pStyle w:val="Heading1"/>
      </w:pPr>
      <w:r>
        <w:t>5. 折弯系数规则表</w:t>
      </w:r>
    </w:p>
    <w:p>
      <w:r>
        <w:t>在主对话框点击“规则设置…”打开折弯系数表。下图为实际运行界面。上方决定不同折弯类型使用哪一列数据，下方维护每种材料和板厚的具体数值。</w:t>
      </w:r>
    </w:p>
    <w:p>
      <w:r>
        <w:drawing>
          <wp:inline xmlns:a="http://schemas.openxmlformats.org/drawingml/2006/main" xmlns:pic="http://schemas.openxmlformats.org/drawingml/2006/picture">
            <wp:extent cx="6126480" cy="5588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规则表真实截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886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控件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选择规则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选择要维护的折弯角度区间：90°、0～90°、90～180°或180～360°。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普通折弯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指定普通折弯读取扣除1～3、K因子1～3或A1～A3中的哪一列。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多刀折圆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指定多刀折圆读取的系数列。截图中选择的是“K因子3”。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多刀折圆最小半径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数字输入框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大于0时启用；达到该半径门槛的圆弧折弯按多刀折圆规则取值。单位跟随零件单位。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材料分页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下拉框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选择“全部”或单一材料，控制下方表格显示范围。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新增厚度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为材料新增一个厚度规格，再编辑厚度和各系数列。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系数表格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可编辑表格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双击单元格维护材料、厚度、扣除值、K因子和A1～A3。只有上方选中的列参与对应计算。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保存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将当前规则写入配置文件；每次修改后建议立即保存。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导入/导出EXCEL数据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批量交换CSV格式的表格数据。导入后先核对内容，再点击保存。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计算K因子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打开K因子计算工具，用试折或已知展开数据辅助计算。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确定 / 取消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确定会保存后关闭；取消会放弃尚未保存的修改。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6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规则列必须对应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若普通折弯选择“扣除1”，程序读取当前材料和板厚行的“扣除1”；若多刀折圆选择“K因子3”，程序读取“K因子3”。不要只修改某一列，却在上方选择另一列。</w:t>
            </w:r>
          </w:p>
        </w:tc>
      </w:tr>
    </w:tbl>
    <w:p>
      <w:pPr>
        <w:pStyle w:val="Heading1"/>
      </w:pPr>
      <w:r>
        <w:t>6. 手动选择基面和 X 向</w:t>
      </w:r>
    </w:p>
    <w:p>
      <w:r>
        <w:drawing>
          <wp:inline xmlns:a="http://schemas.openxmlformats.org/drawingml/2006/main" xmlns:pic="http://schemas.openxmlformats.org/drawingml/2006/picture">
            <wp:extent cx="6126480" cy="3150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动选择示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1.  点击主对话框中的“手动选择...”。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2.  选择需要手动处理实体上的基面。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3.  程序进入 X 向边选择，选择刚才基面上的直线边。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4.  当前实体处理完成后，会继续提示选择下一个实体的基面。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5.  不再手动选择时，点击取消返回主对话框。</w:t>
      </w:r>
    </w:p>
    <w:p>
      <w:pPr>
        <w:spacing w:after="60"/>
        <w:ind w:left="360" w:hanging="360"/>
      </w:pPr>
      <w:r>
        <w:rPr>
          <w:rFonts w:ascii="微软雅黑" w:hAnsi="微软雅黑" w:eastAsia="微软雅黑"/>
        </w:rPr>
        <w:t>6.  回到主对话框点击“确定”，未手动处理的实体会继续按自动方式执行。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6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手动选择限制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手动选择的面必须来自带有 sulian 属性且该属性有值的实体；X 向边必须是所选基面上的直线边。</w:t>
            </w:r>
          </w:p>
        </w:tc>
      </w:tr>
    </w:tbl>
    <w:p>
      <w:pPr>
        <w:pStyle w:val="Heading1"/>
      </w:pPr>
      <w:r>
        <w:t>7. 结果提示和失败处理</w:t>
      </w:r>
    </w:p>
    <w:p>
      <w:r>
        <w:drawing>
          <wp:inline xmlns:a="http://schemas.openxmlformats.org/drawingml/2006/main" xmlns:pic="http://schemas.openxmlformats.org/drawingml/2006/picture">
            <wp:extent cx="6126480" cy="2275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结果提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全部处理成功时，不弹最终结果框。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存在失败或异常时，弹出结果明细，便于定位是哪一层、哪个部件出问题。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被过滤条件跳过的对象不算失败。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如果开启“展开基面颜色”，可以通过颜色检查最终使用的基面。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如果选择失败改红或高亮，失败对象会按设置进行颜色或高亮标识。</w:t>
      </w:r>
    </w:p>
    <w:p>
      <w:pPr>
        <w:pStyle w:val="Heading1"/>
      </w:pPr>
      <w:r>
        <w:t>8.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处理方法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为什么点“确定”后没有处理某些部件？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先检查装配列表过滤条件、图层范围、材料/数量属性开关，以及该部件是否被勾选。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为什么手动选择时选不到面？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确认该实体是否有名称为 sulian 且有值的属性，并确认选择的是实体上的平面。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为什么选不了 X 向边？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 向边必须在已选基面上，且必须是直线边。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为什么全部成功没有弹框？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这是当前设计：全部成功时不打扰用户；只有失败或异常时才弹明细。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展开方向不对怎么办？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对该实体使用“手动选择...”，指定正确基面和 X 向边后再执行。</w:t>
            </w:r>
          </w:p>
        </w:tc>
      </w:tr>
    </w:tbl>
    <w:p>
      <w:pPr>
        <w:pStyle w:val="Heading1"/>
      </w:pPr>
      <w:r>
        <w:t>9. 建议操作习惯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正式批量处理前，先用少量零件验证规则和方向。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复杂或方向敏感的零件优先手动指定基面和 X 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需要复查时开启“展开基面颜色”。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装配数量较多时先用过滤关键字和图层范围缩小列表。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失败后先查看弹框明细，再根据图层和部件名称定位模型。</w:t>
      </w:r>
    </w:p>
    <w:sectPr w:rsidR="00FC693F" w:rsidRPr="0006063C" w:rsidSect="00034616">
      <w:footerReference w:type="default" r:id="rId15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88291"/>
        <w:sz w:val="18"/>
      </w:rPr>
      <w:t>UG 智辉钣金插件 - 批量转钣金使用说明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