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这里举一个事件驱动的例子，是我本科阶段做过的一个项目。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文档见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"https://shimo.im/docs/rL8dM3Oy174Nr1bt/read"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https://shimo.im/docs/rL8dM3Oy174Nr1bt/read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项目说明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“智慧长江”项目主要负责通过各类传感器收集长江船只的信息，并上传到服务器，通过人工智能算法对信息进行分析，指导船员进行安全的操作。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我们主要负责的是信息收集和上传。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拓扑结构如下：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97155</wp:posOffset>
            </wp:positionV>
            <wp:extent cx="5819775" cy="4076700"/>
            <wp:effectExtent l="0" t="0" r="9525" b="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如同所示，系统主要由以下构件组成：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各类传感器，对应事件驱动风格系统中的事件接收器；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通讯信号中转器，</w:t>
      </w:r>
      <w:r>
        <w:rPr>
          <w:rFonts w:hint="eastAsia" w:asciiTheme="minorEastAsia" w:hAnsi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对应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系统中的管理类的子系统，负责收集传感器信息与接受最上级指令。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树莓派（图中没画出），是系统中的最高级管理子系统，负责发送指令与处理异常（异常全部抛到这一系统中处理），上传信息给服务器。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工作流程大致为：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树莓派发送查询指令-&gt;2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中转器接收指令-&gt;3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中转器处理指令，将请求发送到指令对应传感器-&gt;4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传感器接收指令-&gt;5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传感器上传信息（包括异常）-&gt;6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中转器上传信息-&gt;7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树莓派接收并处理信息，上传至服务器-&gt;1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主要解决的问题：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2" w:firstLineChars="20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2.1.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解决地址冲突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44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</w:rPr>
        <w:t>智慧船舶是基于长江现有船舶进行改造，主体思路是采集船舶上各传感器的数据，这些传感器基本与船舶的数字仪表相连接，为了维持原有的状态，我们只能依照原传感器的设置进行采集信号，由于采用的是485通信协议，那么则会出现地址冲突问题，比如流量计和风向测量仪的从机地址都是0x01，若这两个传感器挂在同一总线上，则会发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E2C23"/>
          <w:spacing w:val="0"/>
          <w:sz w:val="24"/>
          <w:szCs w:val="24"/>
          <w:u w:val="none"/>
        </w:rPr>
        <w:t>地址冲突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44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  <w:t>项目中给每个传感器分配了一个独立的板子收集信息，给板子重新编号，将每个传感器看成一个独立的子系统，解决了地址冲突问题。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2.2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降低系统耦合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94949"/>
          <w:spacing w:val="0"/>
          <w:sz w:val="24"/>
          <w:szCs w:val="24"/>
          <w:u w:val="none"/>
        </w:rPr>
        <w:t>因为传感器的通信协议各有不同，先将各传感器接转换板进行数据采集，转换为统一格式后利用CAN总线上传到通信信号中转器，即该系统一旦设计好，对于不同传感器只需要更改CAN转换板的程序即可。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440"/>
        <w:jc w:val="left"/>
        <w:rPr>
          <w:rFonts w:hint="default" w:ascii="&amp;quot" w:hAnsi="&amp;quot" w:eastAsia="宋体" w:cs="&amp;quot"/>
          <w:i w:val="0"/>
          <w:caps w:val="0"/>
          <w:color w:val="494949"/>
          <w:spacing w:val="0"/>
          <w:sz w:val="22"/>
          <w:szCs w:val="22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&amp;quot" w:hAnsi="&amp;quot" w:eastAsia="宋体" w:cs="&amp;quot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&amp;quot" w:hAnsi="&amp;quot" w:eastAsia="宋体" w:cs="&amp;quot"/>
          <w:i w:val="0"/>
          <w:caps w:val="0"/>
          <w:color w:val="494949"/>
          <w:spacing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ascii="&amp;quot" w:hAnsi="&amp;quot" w:eastAsia="&amp;quot" w:cs="&amp;quot"/>
          <w:i w:val="0"/>
          <w:caps w:val="0"/>
          <w:color w:val="494949"/>
          <w:spacing w:val="0"/>
          <w:sz w:val="24"/>
          <w:szCs w:val="24"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ascii="&amp;quot" w:hAnsi="&amp;quot" w:eastAsia="&amp;quot" w:cs="&amp;quot"/>
          <w:i w:val="0"/>
          <w:caps w:val="0"/>
          <w:color w:val="494949"/>
          <w:spacing w:val="0"/>
          <w:sz w:val="24"/>
          <w:szCs w:val="24"/>
          <w:u w:val="none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11CC60"/>
    <w:multiLevelType w:val="singleLevel"/>
    <w:tmpl w:val="9611CC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CCDD4D"/>
    <w:multiLevelType w:val="singleLevel"/>
    <w:tmpl w:val="DDCCDD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76C3F1"/>
    <w:multiLevelType w:val="singleLevel"/>
    <w:tmpl w:val="5976C3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5533B"/>
    <w:rsid w:val="51CC3028"/>
    <w:rsid w:val="5495533B"/>
    <w:rsid w:val="57BA2441"/>
    <w:rsid w:val="7737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2020-04-19T03:58:00Z</dcterms:created>
  <dc:creator>HUI</dc:creator>
  <cp:lastModifiedBy>HUI</cp:lastModifiedBy>
  <dcterms:modified xsi:type="dcterms:W3CDTF">2020-04-19T04:41:32Z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