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2026-09-07 to 2026-09-14</w:t>
      </w:r>
    </w:p>
    <w:p>
      <w:r>
        <w:t>Number of papers found: 3</w:t>
      </w:r>
    </w:p>
    <w:p>
      <w:pPr>
        <w:pStyle w:val="Heading2"/>
      </w:pPr>
      <w:r>
        <w:t>1. Generation of eight-cell embryo-like cells from human pluripotent stem cells.</w:t>
      </w:r>
    </w:p>
    <w:p>
      <w:r>
        <w:t>Source: PubMed</w:t>
      </w:r>
    </w:p>
    <w:p>
      <w:r>
        <w:t>Journal/server: Nature protocols</w:t>
      </w:r>
    </w:p>
    <w:p>
      <w:r>
        <w:t>Date: 2026-09-14</w:t>
      </w:r>
    </w:p>
    <w:p>
      <w:r>
        <w:t>DOI: 10.1038/s41596-026-01414-1</w:t>
      </w:r>
    </w:p>
    <w:p>
      <w:r>
        <w:t>Link: https://pubmed.ncbi.nlm.nih.gov/42728405/</w:t>
      </w:r>
    </w:p>
    <w:p>
      <w:pPr>
        <w:pStyle w:val="Heading3"/>
      </w:pPr>
      <w:r>
        <w:t>Abstract</w:t>
      </w:r>
    </w:p>
    <w:p>
      <w:r>
        <w:t>Mammalian embryonic development is a highly orchestrated process initiated by the fusion of the oocyte with sperm to generate the zygote. In humans, the zygote remains transcriptionally quiescent until the major wave of zygotic genome activation (ZGA) occurs around the eight-cell (8C) stage (day 3 after fertilization). These cells and the derived morula cells are totipotent: they have the capacity to form a whole individual. Our understanding of human totipotency is very limited because of ethical concerns using embryos and the scarcity of material available for research. Recently, we established a controllable transgene-free methodology to generate totipotent eight-cell embryo-like cells (8CLCs) from human pluripotent stem cells (PSCs) in vitro. These 8CLCs are produced using a novel medium, formulated by us, containing specific chemical compounds and cytokines. Here, we provide a detailed protocol for inducing, isolating and characterizing 8CLCs generated with this medium. The induction process can be done either in a stepwise manner (primed-naive-8CLC) that requires only 5 d starting from naive PSCs or directly from primed PSCs, which takes ~7 d. The resulting 8CLCs exhibit transcriptional and epigenetic features resembling those of human 8C embryo cells. On the basis of our experience, we expect that an individual with ~1 year of experience working with human PSC culture would be able to carry out this protocol. Our approach provides a valuable model for studying human early embryogenesis, particularly the molecular events surrounding ZGA.</w:t>
      </w:r>
    </w:p>
    <w:p>
      <w:pPr>
        <w:pStyle w:val="Heading3"/>
      </w:pPr>
      <w:r>
        <w:t>Brief summary</w:t>
      </w:r>
    </w:p>
    <w:p>
      <w:r>
        <w:t>Mammalian embryonic development is a highly orchestrated process initiated by the fusion of the oocyte with sperm to generate the zygote. In humans, the zygote remains transcriptionally quiescent until the major wave of zygotic genome activation (ZGA) occurs around the eight-cell (8C) stage (day 3 after fertilization). These cells and the derived morula cells are totipotent: they have the capacity to form a whole individual. Our understanding of human totipotency is very limited because of ethical concerns using embryos and the scarcity of material available for research.</w:t>
      </w:r>
    </w:p>
    <w:p>
      <w:pPr>
        <w:pStyle w:val="Heading2"/>
      </w:pPr>
      <w:r>
        <w:t>2. Spatially ordered zygotic genome activation fulfills embryo quality control.</w:t>
      </w:r>
    </w:p>
    <w:p>
      <w:r>
        <w:t>Source: PubMed</w:t>
      </w:r>
    </w:p>
    <w:p>
      <w:r>
        <w:t>Journal/server: The Journal of cell biology</w:t>
      </w:r>
    </w:p>
    <w:p>
      <w:r>
        <w:t>Date: 2026-09-14</w:t>
      </w:r>
    </w:p>
    <w:p>
      <w:r>
        <w:t>DOI: 10.1083/jcb.202412222</w:t>
      </w:r>
    </w:p>
    <w:p>
      <w:r>
        <w:t>Link: https://pubmed.ncbi.nlm.nih.gov/42708802/</w:t>
      </w:r>
    </w:p>
    <w:p>
      <w:pPr>
        <w:pStyle w:val="Heading3"/>
      </w:pPr>
      <w:r>
        <w:t>Abstract</w:t>
      </w:r>
    </w:p>
    <w:p>
      <w:r>
        <w:t>Early embryo development features autonomous, maternally driven cell divisions that self-organize the multicellular blastula or blastocyst tissue. Maternal control cedes to the zygote starting with the onset of widespread zygotic genome activation (ZGA), which is essential for subsequent cell fate determination and morphogenesis. Intriguingly, although ZGA onset is highly regulated at the level of the whole embryo, it can be non-homogenous and precisely patterned at the single-cell level. We previously demonstrated a stereotyped spatial and temporal ordering of ZGA in a model vertebrate embryo. Unknown, however, was whether this precise ZGA patterning was required for development. To address this fundamental question, we devised a strategy to spatially control cell divisions that perturb blastula embryo organization. We demonstrate the feasibility of spatially inverting the cell size pattern of embryos and find that these inverted embryos exhibit a flipped pattern of ZGA. Mispatterned ZGA along the animal-vegetal axis triggers embryo apoptosis, revealing that gastrula embryos have a built-in quality control system to sense inappropriate ZGA patterning, including regionalized defects in transcriptional onset. The quality control response is nonautonomous, dependent on an anti-apoptotic signal that suppresses cell death outside the animal hemisphere. These results reveal the requirement of properly patterned ZGA for normal development and the existence of a surveillance system of embryo quality control exquisitely tuned to the spatial and temporal ordering of genome activation and zygotic gene expression.</w:t>
      </w:r>
    </w:p>
    <w:p>
      <w:pPr>
        <w:pStyle w:val="Heading3"/>
      </w:pPr>
      <w:r>
        <w:t>Brief summary</w:t>
      </w:r>
    </w:p>
    <w:p>
      <w:r>
        <w:t>Early embryo development features autonomous, maternally driven cell divisions that self-organize the multicellular blastula or blastocyst tissue. Maternal control cedes to the zygote starting with the onset of widespread zygotic genome activation (ZGA), which is essential for subsequent cell fate determination and morphogenesis. Intriguingly, although ZGA onset is highly regulated at the level of the whole embryo, it can be non-homogenous and precisely patterned at the single-cell level. We previously demonstrated a stereotyped spatial and temporal ordering of ZGA in a model vertebrate embryo.</w:t>
      </w:r>
    </w:p>
    <w:p>
      <w:pPr>
        <w:pStyle w:val="Heading2"/>
      </w:pPr>
      <w:r>
        <w:t>3. No title found</w:t>
      </w:r>
    </w:p>
    <w:p>
      <w:r>
        <w:t>Source: PubMed</w:t>
      </w:r>
    </w:p>
    <w:p>
      <w:r>
        <w:t>Journal/server: PubMed</w:t>
      </w:r>
    </w:p>
    <w:p>
      <w:r>
        <w:t>Date: 2026-09-14</w:t>
      </w:r>
    </w:p>
    <w:p>
      <w:r>
        <w:t xml:space="preserve">DOI: </w:t>
      </w:r>
    </w:p>
    <w:p>
      <w:r>
        <w:t>Link: https://pubmed.ncbi.nlm.nih.gov/42468378/</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