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之宝乃独坐自思，深自悔过，欲到五台，访此僧，求自新法。父母不许。在家三月余日，鬼魅日盛，坐卧不安，遂决意欲行。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之宝就独坐自己反思，深自悔责，想到五台寻访此僧，求治心的办法。但父母不允许。在家三个多月，鬼魅一天比一天厉害，他坐卧不安，就决心要走。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京西山有碧云寺，寺二僧，一曰碧严，一曰云松。曾为之宝前母金氏拜斗念经，亦与之宝相识。乃到寺相寻。时碧严已死，惟云松在，乃邀云松同至五台。不见前僧，因留年余。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京城西山有碧云寺，寺里有两个僧人，碧严和云松。他们曾经为之宝的前母金氏拜斗念经，也跟之宝相识。之宝就到寺院寻找这两个僧人。当时碧严已死，只有云松在，就邀云松一起去五台。但没见到前面那个僧人，就留在那里一年多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闻云栖有莲池设教，乃与云松往游。莲池问自何来，之宝备述前事，且求忏悔。莲池乃教之忏悔，使行苦行三年。披剃，乃受大戒，取名大惠。云松改名大慧。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听说云栖寺有莲池大师设立教法，就和云松一起去游历。莲池问：‘你从哪里来？’之宝就把之前的事详细说了一遍，而且求忏悔。莲池就教他忏悔，而且让他行苦行三年。之后剃发受戒，取名大惠。云松改名为大慧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大惠既出家，独住云栖十余年。直至崇祯二年（1629），闻密云在玄墓，乃往问曰：‘不入惊人浪，难逢称意鱼，此语如何？’云曰：‘这里无水又无鱼，说什么惊人称意？’遂有醒悟。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惠出家后，独自在云栖寺住了十多年。一直到崇祯二年，听说密云大师在玄墓，就去参问说：‘不入惊人浪，难逢称意鱼（不进入惊人的大浪中，难遇到称意的鱼），这话怎么样？’密云说：‘这里没有水也没有鱼，说什么惊人称意？’大惠有所醒悟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至黎山，二年而死。既死，来见阎罗天子。判官议曰：‘少年虽造大恶，终能悔悟出家，未曾说法利人。今去为人，有智慧而无厚福。’大惠言：‘固不敢期厚福，但一生出家，未得大成，愿得长寿，以成其志。’天子曰：‘尔年止该五五，今尔愿修行，其志可嘉，增为七七。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后来他就去了黎山，两年后去世了。死后来见阎罗王。判官商议说：‘你在少年时虽造了大恶，但终究能悔过出家，只是还不曾说法利人。现在你去投胎做人，有智慧而没有厚福。’大惠说：‘我不敢期待有什么厚福，只是一生出家没得成就，愿能长寿来成满志愿。’阎罗王说：‘你的寿数只该二十五岁，现在你愿意修行，志愿可嘉，增加到四十九岁。’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大惠又言：‘我造罪累及父母，害兄嫂与妻，我愿救此数人。今不知皆归何所，愿我托生得近于彼，使得化导其心。’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大惠又说：‘我造罪连累到父母，害了兄嫂和妻子，我愿意救这几个人。现在不知道他们都投生到哪里去了，愿我托生能靠近他们，使我能化导他们的心。’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乃命判官告曰：‘尔前母金氏，已托生沈氏。碧严、云松已为其子。尔父大臣，以平生之孽，堕为女身，因金氏一缘，托生为云松之女。汝今再当为其子。陶氏受饿鬼报毕，今现为驴身，不可得见。柳氏受饿鬼报毕，托生为猪，又生为羊，又复为猪。方生三月，因其食少，乃让与母食，而自饥死。土神奏闻，天地以畜生能行孝道，使复人身，今已受女身，与你尚有五年夫妇。’时判官言毕，即遣托生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阎王让判官告诉说：‘你的前母金氏已经托生为沈氏。碧严、云松已经做了她的儿子。你父亲刘大臣因为平生造孽堕为女身，又以跟金氏有夫妻缘分，再托生为云松的女儿。而你现在要做他的儿子。陶氏受饿鬼报完毕，现在托生为驴，见不到了。柳氏受饿鬼报完毕，托生为猪，又生为羊，又再做猪。才出生三个月，因为食物少，就让给母亲吃，自己饿死。土地神上报此事，天地认为畜生能行孝道，就使她恢复人身，现在已经受女身，跟你还有五年夫妻的缘分。’当时判官说完，就遣令大惠托生。”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今尔身便是刘之宝，害兄之时，万历八年（1580）六月二十二日也，故尔今年有此难。本当身死，以前生愿力得免。前妻周氏，万历七年（1579）六月初七日受害。旧年曾来为祸，但其受害，非尔之故，无深恨也。你今妻戚氏，前生以药酒害他成腹病，其怨未消，尚欲为难。尔兄之麟，怨气既消，亦将托生，以平生有孽，堕为女身，数该为尔妹之女，明年癸酉日当生。尔今宿业既消，但二十年来未曾精进。今去，当日自努力，勿退初心，莫为名利所败，莫为欲爱所缚，莫为意气所碍，莫为宴安所毒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红衣人又说：“现在你这个身体就是刘之宝的后身。因为你害兄长的时间是万历八年六月二十二日，所以你今年在这一天就有这个难。本来应当要死，由于你前世愿力而得以脱免。你前世的妻子周氏，万历七年六月初七被害。往年曾经来作祸害，但她受害不是因为你，所以没有很深的恨。你今世的妻子戚氏就是前世的柳氏，由于前生以药酒害了周氏，让她肚子得病，她的怨气没消，还要对你的妻子作难。而你的兄长刘之麟怨气已消，他也要托生。因为他生平有孽障，要堕成女身，按命数该做你妹妹的女儿，在明年癸酉日会生下来。你现在宿业已消，但二十年来没有精进。现在回去，每天要精进努力，不要退堕初心，不要被名利所败，不要被欲爱所缚，不要被意气所障，不要被安逸享受所毒。”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言毕，唤一童子取一金盒至。开盒取一花瓣，置景范口，即能言。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红衣人说完，叫一个童子取一个金盒子过来。打开盒子取来一朵花瓣，放在景范口里，他就能说话了。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拜谢毕遂问父亲著落。朱衣乃皱眉曰：“尔父死久矣。”景范乃言：“曾有二番书信。”朱衣曰：“二番书信，一是你外祖所造，医生史完白知情，一是尔同宗人所为。尔父遭难，乃六世以前之孽，今生立心正直，死归神道，三月间升淮安城隍矣。尔但当存孝心，修行正道，日后得见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拜谢完毕，就问父亲的着落。红衣人皱着眉头说：“你父亲已经死很久了。”景范就说：“曾经有两封信来。”红衣人说：“两封信，一是你外祖父造的，医生史完白知情，另一封是同宗人写的。你父亲遭难是六世以前的罪业，他今生立心正直，死了归神道，三月间升了淮安的城隍。你只要存孝心，修行正道，以后就能见到。”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今尔母即前生之父，既堕女身，当劝他回心向善。尔外祖乃前生同伴，今又受恩，亦急劝他回头。尔妻以一念之孝，顿消淫业，得复人身，但福力浅薄，寿亦不永，教他急速返本，免来生重受畜生。尔弟虽无大成，亦守家之子。大略如是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今生你的母亲就是前生的父亲，已经堕了女身，要劝她回心向善。你的外祖父是前生的同伴云松，现在你又受他恩德，你要快一点劝他回头。你妻子以一念孝心顿消淫业，恢复人身，但福力浅薄，寿命也不长，要劝她疾速返本归源，走上正道，免得来世又受畜生报。你弟弟虽然没有什么大的成就，也是个守家之子。你家的情况大致如此。”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言毕，命童子引景范，奔走如飞。至牢狱数处，罪囚中有故识者，种种苦难。复至殿前拜辞，同老人出。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红衣人说完，让童子领着景范到外面游观，奔走如飞。到了牢狱的好几个地方，罪囚当中有过去认识的，在受种种苦难。又到殿前拜辞，同老人出来。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僧在门外相待。景范即拜僧曰：“承师引我至此，请问出处？”僧曰：“我乃云栖大庆，当年与你同事。”景范曰：“来时闻师经声，心痛顿愈，此乃甚奇。”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僧人在门外等待。景范就拜僧人说：“承蒙师父引我到这里，请问您的来历？”僧人说：“我是云栖寺的大庆，当年和你一同出家。”景范说：“来的时候听师父的诵经声，我的心痛顿时痊愈，很稀奇！”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僧曰：“经言心不可得，何可得痛？”又曰：“今去当行孝道，孝乃人之本心；若无孝行，他善虽多皆伪，必不成德。且神明忌淫，又当除淫，淫乃身心兼害；若除淫，则诸恶无根，修德易成。此二字乃升降大关头，修行起手处，尔当行之。然须求明师指点，住深山养静方好。若在家被尘缘汩没，便自误了。世间居尘不染的，能有几个？”景范曰：“是是！我谨受教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僧人说：“经中说心不可得，哪里可说有痛呢？”又说：“你现在去要行孝道，孝是人的本心；如果没有孝行，纵然有很多其他善行，都是虚伪的，决定不会成就德行。而且神明忌讳淫欲，又要除掉淫，淫使身心都受害；如果除了淫，诸恶就没有根，修德容易成就。‘孝’‘淫’两字是升降大关头，修行起手处，你应当实行。而且你须求明师指点，住在深山里养静才好。如果在家被尘缘所埋没，那就耽误自己了。世间居尘不染的能有几个呢？”景范说：“是的！是的！我恭敬受教。”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正言间，又人言：“大师到了！”景范仰首见云中一老僧，端坐持珠。拜求教诲。师曰：“南无佛！”旁一人曰：“承师开示，何不拜谢？”景范乃拜之。师伸手劈头一下，云：“记取。”景范忽惊醒。乃天已明，所病顿忘，遂披衣起，与家中人说所见，随以笔记之。时壬辰年（1652）十月初一日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正说时，又有人说：“大师到了！”景范仰头，见到云中有一位老僧端坐持珠，就叩拜请求教诲。师说：“南无佛！”旁边一个人说：“得师开示，怎么不拜谢？”景范就拜下。师伸手劈头一下，说：“记取！”景范忽然惊醒。天已经亮了，病完全消失了，就披衣而起，和家中人说起所见，接着以笔记录。那时是壬辰年十月初一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怨从亲起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看这个公案有一个体会，就是怨是从亲起的，两者相连，非常可怕。知道后就不想再立什么亲，不然必定有怨出来。像刘家两个公子——之麟和之宝是亲兄弟，为什么家庭出现多角风波、情杀案件？就是从亲出来的。像陶氏爱亲生儿子不喜欢大老婆的儿子，她就有私心，有意撮合柳氏和之宝，这正是案件发生的关键所在。之宝毕竟是凡人，不喜欢又丑又笨的周氏，喜欢美貌多才的柳氏。当他立柳氏为亲，视为所爱对象时，那当然周氏和哥哥全部成了敌方。因为他要占有柳氏，那必须把哥哥和周氏排挤掉，由此就发生非常可怕的事了。柳氏起了私心想要之宝，结果在她心中，周氏成了对手，成了怨，就下毒想害周氏，这个怨是从亲出来的。陶氏又害掉周氏。她为什么立周氏为怨呢？因为立了之宝为亲，为了护儿子，可以把笨丑的儿媳杀掉。再说，之麟成了陶氏和之宝的敌方，结果两人合作把之麟杀害。像这样，亲兄弟成了杀身的怨家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接着来世的情形很明显。之麟要报仇，他最恨之入骨的是弟弟，因此说“还我命来！”拿刀要杀他，这股气是忍不下的。之后就有今生的这些现相发生。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的来看，人心里有个“私我”，然后认为这是我最亲的儿子，袒护他，把妨碍他的都立为怨。实际只是一念私心，特别没理由地把其他人立成怨，非常可怕。而另一个人立了一个所爱对象，结果特别不喜欢结发妻，把哥哥都立为怨。这就是人心的丑陋面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深深地思维，看破亲怨的伎俩，看到这完全是私我的分别在无理取闹、随便安立。而且，这个心像精神病患者，它一旦立了亲，凡是跟这个亲有所违的都立为怨。这就是“情生智隔”，这个妄情会夺掉智慧，让人陷在烦恼态里，造下罪业，结果就要受惩罚。他们几个里面，陶氏最可怜，被罚做了鬼，之后做驴，见不到了。柳氏因淫业做了鬼，之后转成旁生。之宝这一生也受惩罚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全是内心的贪嗔分别在作怪。懂了这一点后，不能再听任分别心立亲立怨，这全是私情、都是自私心，千万不要上当。从此要把它“迁单”，面对一切有情时，要看到他们的实相都是佛，世俗中都曾做过父母。不必对一个特别亲，建立我所，认为是我的心肝宝贝、我可爱的美女、可爱的儿子等。否则对立面就出来了，另一方就成了敌，这样由亲起怨，发生贪嗔，就要造下各种恶业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家庭等各种群体中，人与人的关系总是那么复杂，这全是立亲怨这个最坏的分别心在作怪。要知道，立了亲以后，怨就出来了。单单对一个人来说，假使你立他为亲，但是当他稍有违逆，你的自私还是要保护自己，就会把他立成怨，这就是最自私的一个心态。从我执来说，认为对方必须符合我，你符合我，就立你为亲；当你不符合我时，就要干掉你或者损伤你，“我”是这么坏。从我所执来说，一旦把某人立为我的心肝宝贝，那就想让他得到好处，如果有障碍或者不允许的地方，那就要把他立成怨。看到了吗？全是自私心。认清它的伎俩后，知道它反复无常，是贼子、诳骗家，不能听它的，之后就要发心，以平等的慈悲对待一切众生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由恨生爱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讲到这里我想，不单单是怨从亲起，还有亲从怨起。反方面有点难理解，我们换个词就会摸到相反的缘起规则，叫做“爱从恨生”“由恨生爱”。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怎么讲呢？我想，人的凡夫性都差不多，它在各种事情上都有表现。譬如吃东西，连续三十天吃土豆，那就吃厌了，听说菜市场有豆腐，今天就给做个豆腐吧，豆腐加青菜加红萝卜。做好了端上来，一看到就非常爱，觉得鲜美可口，好吃！什么原因呢？前面不断地吃土豆，逐渐蓄积的是厌的心，厌到一定程度就恨这个了，我不要吃！人都有喜新厌旧的本能，再一看到豆腐就狼吞虎咽一番。这就表现了我们轮回的心理机制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要看到，如果有恨，在另一方面就会生爱，这都是非常可怕的事情。悟透了这些，就知道要以平等的慈悲对待一切众生才合理，否则在亲怨、爱恨中打转的话，会造下无数业，在轮回业网里脱不出。这一点一定要悟透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这个公案里，之宝对妻子周氏生了嫌恶心，认为她长得不好，人又笨拙；以这种厌心，一看到嫂嫂柳氏貌美、聪明就垂涎三尺，随后就出现了家庭事故。这就是由于生了厌，当新的东西一来，人就像看到猎物一样，一定要！结果越理背伦造了淫业。为什么会出爱？就是由恨来的。柳氏是怎么出问题的呢？她对丈夫之麟生了厌恶心，所以一见到之宝就想要，两人情投意合。以这样的心，陶氏中间一牵即合，两人通奸，都造了罪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联想到平常的关系。譬如大孩子又丑又笨，父亲不喜欢，后来又生了一个孩子，聪明可爱，结果父亲就偏心，更喜欢第二个孩子，心马上不平等了。又好比婚外情、第三者插足等也是如此。由亲转怨、由恨生爱的事情比比皆是。人心一旦偏离，就会陷在爱恨交织的过程中拔不出来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好比在一个单位里，为什么人与人之间有不平等关系？出现那么多是非、恩怨、对立等呢？譬如我跟某人关系好，就是因为他称我的心、性情投合，或者支持我、能利益我，所以把他立为可亲的人；另一方面，对于趣味不投、见解不同、习惯不一样的人，马上视为敌方，这叫做“怨从亲起”。相反，如果特别讨厌某个人，或者因为相处久了，有喜新厌旧之心，就不要老朋友了；一看到新的，就特别愿意跟人家接触，这叫做“由恨生爱”，马上抛弃故友，去找新朋友了。这些都是不好的心，是烦恼的表现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看到人心不平等，实际都是烦恼性，分别心不断地假立、不断地变。就好比穿衣服，一立了这件衣服不好就扔掉，换一件新的，这叫做“喜新厌旧”。新的穿久了又厌弃，这叫做“由亲生怨”。立了我喜欢就是亲，我不喜欢就是怨。喜欢久了厌倦就到了不喜欢，这叫“恨从爱生”。再者，恨久了不喜欢这个，遇到另外一种，马上就爱，这叫“爱从恨生”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出于自我意识，所谓的“亲怨爱恨”在任何事物上都有，只不过这是就人而言。但总体上可以看明白，它只是分别心的习性，一种自以为是、自我意识的判定，所以没有可取处，不必理它，应该以平等心看待一切。总之，要看到凡夫心是这样诡诈、不可靠，所出现的一切感觉、境界、好恶等全是无常的，不要听信它。对每一个众生都要以平等的慈悲视为法界同胞，不要起各种好厌感、立各种关系，这都不是大乘行者应有的态度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由胜解而转成善法欲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有认识和心态上的转换。业之手像搓麻将一样，很快就洗了一道牌，所有的关系、业缘、假立、心识等全变掉了，从中要看到，在轮回里搞亲怨没意义，之后唯一在法上走，自己心里会有定解。因为立的亲和怨已经换牌，亲怨里的任何关系也变掉了，何必执著是常，一直放不下呢？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的心有一种很呆的状况，认为这是亲就一直执著。譬如认为“他是我丈夫，要永远对我好”，岂不知前世他是你爸爸，再前世是你儿子。从前前后后整个来看，为什么一直认定他是你丈夫？或者认定这是我的儿子，怀胎十月，你是我的肉，要一直服侍你到死，执著得不得了。你不知道前世他是你的怨家？由于有常执，不知道那是业缘出现的妄识，就认为他固定是儿子，执著不舍，发展出一整套轮回的行为，但都毫无意义。业的手一翻牌就全变掉了，何必这么执著呢？与人相处要随缘，萍水相逢要用法来对待。只有法是长远的，其他贪嗔情仇等一下子就变掉了，不必当真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次要看到，这几十年一大变的幻剧又在这个家庭里上演，角色全换了。从金氏说起，前世生了孩子很快死了，这世又转为女身，给她念过经的碧严和云松转成她的儿子，这是福田和施主之间的业缘。刘大臣造了孽，又跟金氏有夫妻之缘，这一回就转成云松的女儿，前世是夫妻，今世成了祖母和孙女。景范再次转成刘大臣的儿子，前世是父亲，今世成了母亲。他前世跟柳氏也有感情债，柳氏到恶道去了，后来因一念孝心消了淫业回转做人，这世还跟自己做夫妻，还有五年的缘分。前世的兄长恨气消了，他由于造孽要生到妹妹家做女儿，前世是兄弟，今世变成舅舅和外甥女。轮回就是这样，一下子就全变了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圣人看到这一出戏，那又要大笑一场了，实在很荒唐！我们把前世和今生的镜头挪到一起，让两个画面同时呈现，就会觉得好笑，任选几幕就可以看出它的荒唐。比如，前面金氏对碧严、云松叫“师父”，这回就叫“儿子”了。前世刘大臣是金氏的丈夫，现在成了祖母手中抱的孙女。轮回哪里有固定的角色？角色一变，心完全不同，假立的也不一样。今世叫“奶奶”，前世却是妻子，心一变就认定是奶奶，而奶奶也认定是孙女，前世在一起时是夫来妻去的。再看，前世之宝和两位师父是道伴，现在变成了外公和堂外公。角色一变，他就认定这是我外公，其实前世是道友。两个同参今世变成了兄弟。轮回的角色就是这样，业一变心就变，假立就变，执著就变，然而人们不知道业的变化戏，还认为这是常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看，前世之麟、之宝两兄弟成了情杀案的怨家。之宝夺了之麟的妻子，之麟要报复，最后却被之宝杀害。这场冤孽解除后，之麟由自身的业转成了景范妹妹的女儿。前世是兄弟，这回成了舅舅和外甥女。像这样心又变了。前世兄弟之间一开始有手足之情，接着转成了夺妻之恨，最后又有杀身之仇，已经安立成怨家了。由于莲池大师加持，解怨后之麟不再报复，再一转就成了他妹妹的女儿。这回心又变了，对前世的兄弟、仇敌叫“舅舅”了。这都是由业出现的关系，业一变，人心就随之而变，一点实在性、常性也没有，所以不必执著眼前的关系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把视野拉长，就看到前前后后一直随业缘在变，角色几十年一大变，很快面目全非了。就像戏台上半小时演一出戏，这些人换上衣服、面具等演半个小时，之后又要换。如果知道戏场的规则，那就不会执著这些。演戏的人不会认为我们一定是夫是妻，是亲是仇，因为见到它不断在变，没有固定性。导演说这回要演这个，大家就马上布阵，各人站在各自的位置上。过了几十分钟说换剧本，导演一发令，大家唰地一下又变了一通。知道了它在快速地变，就不会执著当时的角色。而当时因为导演的要求，都必须假戏假演把戏演好，随缘演过去。懂了这个譬喻，就知道不必太当真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轮回的连续剧比这变得还要大，编剧是前世造业的各种素材，导演是法界。由于有这样的业缘，当时就按照法界规则，一个家庭的关系就全安排好了。再扩展到一条街、一个城市、一个国家等，法界导演一下子洗牌，所有关系都要重新安排一遍。这上面哪里有什么常？哪里有什么真实呢？因此，不必特别执著为某种固定关系，现在当怨敌，下一次就要当夫妻，再一次又要当母女，再往后又是敌人等，有必要爱得要死、恨得要死吗？一下子就变了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就好像我们对景范这样说，其实也是对自己说：景范！前世的道伴云松对你有恩，今世转成外公还是有恩。现在他年纪大了，不久人世，你该报恩劝他修行，不然一分开又不知道到哪里去了。前世的父亲因为造孽，今生转为女身，成了你的母亲，前世今生都有恩，你也要教她赶紧修。前世的妻子又转成妻子，也是过去有缘，她很惨，虽因一念孝心舍畜生报转为人身，但是福薄，跟你只有五年缘分，你要劝她入正道，不然又要堕下去。你前世的哥现在变成外甥女，前世曾有手足之情，后来发生了夺妻杀身事件，所以从情这一方面要报恩，从恨这一方面，因为曾伤害过他，现在更要对他好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知道轮回里的关系都只是缘，很快就没有了，那无论是亲缘、恶缘都要对他们好。说到亲缘，要报恩；说到恶缘，前世伤害过他，更应该加倍偿还。总之，大家同是天涯沦落人，被业风所飘，暂时集聚一下不要太计较，应当放开心，以无私的慈悲来对待每一个人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我们要细细研究僧人对之宝的开示，才能从中得到教训，用在自己身上。这里有很宝贵的指示。当他问起怎么治鬼时，僧人说：治鬼容易，先要治心。心是万法的根本，心邪邪至，心正邪灭。心是万法的根本、是招鬼的因，所以不要在外面驱鬼。有邪心才有邪鬼来，邪鬼没断就是因为邪心没断、没转；如果心转了、变正了，那鬼祟自然息灭。这就是治鬼之法。总之，治鬼当治心，治心当正心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接下来两人的问答里有几个关键问题，我们认识清楚就能从中得到启发。一、什么是心邪？二、什么是正心之法？三、怎么做才符合天理？搞清了这三个问题，就会知道僧人开示的要点所在。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一、什么是心邪？仔细观察会发现，它的开端是出现了自我意识，由此发生一系列的邪心。也就是首先有了我，认为自我最需要尊重；见到好的就立为亲，一心争取，见到不好的就立为怨，一心打击。这就是邪心的系统，从中发展出无量无数的邪分别、恶念、邪行、恶报等等，都是从自私心来的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孔子教人说“勿意、勿必、勿固、勿我，要克己”。什么意思呢？一旦有了自我就有一种邪慧，在人、事等的法上分判这个好、那个不好，好的要争取、霸占、据为己有。然后有个“必”，就想：这么好，我一定要！有一种欲望。之后就非常固执一个“我”，处处都是我。像这样就叫“邪心”。可以观察到，由私我意识发展出的各种心都不符合本心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宝会造下这种恶，也是由于今生的业缘，这些因缘聚合了。刘大臣作为一家之主，给大儿子娶了柳氏，给二儿子娶了周氏，但陶氏有私心、心不正，袒护自己的儿子。她就想：周氏不好，儿子也看不上，柳氏很好。加上之麟是前妻的儿子，她根本不在意，就从中撮合柳氏和之宝。之宝也有邪心，有私我意识，看到柳氏聪明漂亮，加上母亲中间撮合，他的私心就萌动了。这种贪婪就是“我认为好，我想要”，那必然是要的，这就是邪心。然后，为了夺取哥哥的妻子，他们就开始设各种计谋。比如，陶氏杀掉周氏，又有意灌醉之麟，掐着他的喉咙叫之宝下手，之宝就砍掉哥哥的头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可以看到，出于私我意识，邪心就一直在发展。首先认定了好和坏、亲和怨，之后就发起了各种贪婪和残害等的行为。总之，根源是心邪了，心邪就在于私我意识，碰到因缘时，它一定会这样发动。所以僧人说：你一直没有忏悔，没看到自心的颠倒，还在保护它。只是外在念经、做法事是去不掉的，因为心没有悔过。悔过的方法是什么？一定要看到，颠倒系统是以自我为中心出现的。自我有邪慧，总说这个好、那个不好，在虚假的现相上立好坏，立了以后就出亲怨；之后心有一种欲，它说我必定要；为了争取就不择手段，做了伤天害理的事；这样当然要受报应。既然在根子上没有悔除，以邪心感邪境，又怎能驱走邪鬼呢？所以治鬼当治心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、什么是正心的法呢？回答很精要：“天理人心”四字明白，就是正心的法。本来没有我，哪里有什么对方？又哪里有亲和怨？何必对一者好对一者坏？这就是天理，无我、无私、无偏。然而执著有个“我”，之后心就偏了，一直在妄动、偏执当中。既然有我，那就有我所喜、我所厌，对喜的立为亲，对厌的立为怨；然后就出各种看法，对这个好、对那个不好，要维护这个、消灭那个等等，一整套系统都是邪的。这样就知道，首先要明白无我、无私、平等的天理。又要知道，人心执著一个虚假的“我”，之后就有我、有私、有偏，这不符合天理，它是邪的心，有一整套邪系统。按这个系统去做，就一直处在贪嗔等的分别中，心就一直不正，以此而造罪业、受惩罚。怎么正心呢？要看到天理是什么，合乎天理心就正了。本来没有我，没有固定的亲怨，之后就住在无私、平等的心态中，心不偏就正了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三、怎么做才合天理呢？僧人的开示是：只要平心，己所不欲，勿施于人。平心就是把私我的不平等心息掉，把心平下来。自我有一套看法、欲望，这些都有问题，很偏。这是我喜欢的，就立为亲，我要对他好；那是我不喜欢的，就立为怨，我对他不好。或者自我把自己和别人分开来，只有我是最重要的，对我特别地好，而对别人就不管死活。自我很自私，总是把不好的推给别人，把好的送给自己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应该怎么做呢？天理无私，必须把这一套私我的看法和欲望全部拿掉，一拿掉心就平了，待人如己。因为本来没有我，所以都是平等的，像对待自己那样去对待别人就是行天理之道。自己想要的要给别人，自己不想要的不能给别人，这样就平等了。由于这么做没有私心，就合乎天理了。总之一句话：私心不合天理，公心合天理；偏心不合天理，平等心合天理。这样行持就合于道了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总结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转心的时候，一方面要看到过去由于执亲怨有常，对亲好，对怨不好，这是常的非理作意引出的颠倒心。现在看到亲怨只是业的一时表现，是分别心的假立，拉长来看没有什么常，亲变怨、怨变亲，就知道没必要对一者好、对一者不好，偏执是错误的。另一方面要看到，轮回里的众生都是惑业力的幻化，都没有乐、具足苦，所以，应该平等地以慈悲心对待，对每个众生都要起拔苦予乐的心，这就是如理的心态。也就是要再再反省错误的根源所在，发现从前到后都是颠倒系统后，就要把它拔掉，换成如法的系统。看到亲怨无常后，对一切人都要予乐拔苦，发善心对待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复述《夙孽记》，并思维：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为什么怨是从亲起的？立亲怨的根源是什么？结合本案及自身的经历做观察。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什么是“由恨生爱”？这里蕴含了怎样的心理规律？观察自身及各种事例，谈谈你的认识。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亲怨关系是由什么决定的？从各方面观察发起亲怨无常的定解。我们和身边的人应有怎样的关系？我们应如何对待众生？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僧人对之宝的一段开示中：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什么是“邪心”？邪心的发展机制是什么？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解释“天理人心”的涵义。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怎么做才合天理？为什么这么做合天理？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