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《功德藏自释》选段讲解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在学习《普贤上师言教》有关猛利欲方面的教授后，再回到晋美朗巴祖师《功德藏》的相关教授里来，进一步了解无常的重要性，从而激发实修无常的猛利欲。今天要讲的有关片段，分四部分来逐句讲解：一、道的行境要和无常法和合起来修；二、了解串习无常退去耽著的量；三、思维生起无常的利益和未生起无常的过患；四、教诫对于无常的重要性应当发起定解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一、道的行境要和无常法和合起来修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故世尊说：“若多修了无常，则是于一切诸佛已行供养；若多修了无常，则令一切诸佛心得庆慰；若多修了无常，则得一切诸佛授记；若多修了无常，则为一切诸佛加持。譬如诸迹之中象迹最胜，如是内佛教法修的一切想中，唯修无常之想为殊胜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晋美朗巴祖师在《功德藏》里解释无常重要的道理，同样说到初中后所起的作用，最初成为入法之因，中间策发精进，最终得到成就。就像《贤愚经》里说到的福增老人，最初为人厌弃，他就想自杀，后来得目犍连救度，他最初以无常想入了正法，中间勇猛精进地修行，最终得到阿罗汉果，解脱了生死。基于无常观有入法的作用，能使人发起道心，由此初中后一路顺利地证得菩提，所以世尊说：如果多修了无常，那他就供养了一切佛，使一切佛得到庆慰，他也将以此得到诸佛的授记和加持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说故，诸趣入利他的菩萨也是于后得的道中依止此欲的话，异生凡夫道的一切行境应与无常的法和合而修。《百业经》云：“恒时一切行境中，当随念死主。”以及《入行论》云：“日夜一切时中，以我唯一思维此者合理。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世尊这样说的缘故，可以通过类比了解，我们作为凡夫，需要把修无常法配合在一切道的行境当中而不离开。要知道，连那些趣入利他之门的菩萨们也需要在后得道中依止这样的欲，也就是念念修无常而发起修法之欲。那些高位菩萨，他们在根本位中自然在定境里与法界相应，在后得的道中，不可离开以无常发起修法欲。我们作为低级的凡夫，更应该在当前、往后一切修法的行境中，都和无常法和合在一起，不能离开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如佛在《百业经》中所说：我们作为修法人，在一切时中都要随念死主。也就是死主阎罗掌控着整个世间界，如同《四百论》所说，它是三世主，它不是被别人派来的，也不是派别人来，而是亲自来做，随时可以攫取一个人到死亡之地。因此，我们随时要念死，随时准备。这是理智的态度，不可能躺在那里就解决问题，生死是可怖的。正如十二缘起图里所画的表示，由十二环以及六道轮回组成生死，阎罗王两手、两脚紧紧地抓住它，里面的众生无法逃脱，这表示我们完全在阎罗王或生老病死的掌控中。因此，作为理智者，时时须要解决这件大事，其他都是次要的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回本来是错乱的，在这里求不到丝毫实义，它的表征就是生死。也就是让你生了又死，死了又生，最终落得一败涂地、悲惨兮兮，没有好果子吃。我们的本性是佛，所以唯一要趣向生死图角边的如来和他所指示的清凉之月，也就是要趣向道谛和灭谛。道谛和灭谛就是法，所以要一心修法，摄取法来度诸昼夜，这是唯一的大义之路。寂天菩萨显佛密义，在《入行论》中也说到：作为菩萨道的行者，我昼夜一切时中唯一思维死亡，这是合理的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所说般，总的身心和合无常故，于借用物莫执为我；行走的话，道路无常故步履向法中行；住的话，处所无常故心中修作净土，饮食及受用无常故受用三昧之食；睡卧的话，睡眠无常故净除错乱而住于光明；富的话，资财无常故亲近七种圣财，亲友及邻居无常故静处劝心出离，权位及声誉无常故常时持低位，言论之句无常故劝持真言、劝诵真经，信心及出离无常故勤修坚固誓愿，想及分别无常故学人品贤良，觉受和现证无常故当送达法性尽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说的缘故，应当做到十二条所摄的以取法欲或取心要欲随时忆念无常，随时进入法道。也就是，总的身心和合无常，就像鸟暂时在枝头栖息，到天明就飞走了，或者人暂时到了集市，过后无影无踪。像这样，我们不要把假借的东西看成我。一直到最后，“觉受和现证无常故当送达法性尽地”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的身心和合——误以为是“我”的这个最爱重的东西都是无常的，那就不要把它执为我，不要为我去谋划现世乃至来世的世间圆满，这没有实义，靠不住。接着其他方面，像我们在世上走的任何路都是无常的，所以要步步往法上走，念念往道上修。所吃的东西、受用都是无常的，食品吃完就成了粪便，物品受用完就成了垃圾，没什么意思，何必耽著呢？应当一心受用等持的食物。休息也是暂时的，轮回是永远的劳累，所以要早日净除错乱、恢复光明，住在法界大安乐中，那里没有丝毫迁变。住处无常的缘故，要修净土，最终住在净土的大乐或者不迁变的法性中。财富也是因缘所现，突然遭遇水火、官家、盗贼、败家子等，也会一时丧尽。今天更是如此，一阵商业风浪等顿时倾覆，落得跳楼自杀等等。应当一心摄取信心、施舍等的七圣财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要知道，世间暂时的关系——亲人、朋友、邻居都是无常的，一时间就各奔东西，或者死后冥阳两隔，无法再见面。所以轮回的事都是欺诳的，应当一心依止静处，劝自心一定要超出轮回大苦圈，超出生死屠宰场，这里不好待，没有实义可得。又要想到，世间惹人心醉的权势、名位看起来风光荣耀，实际都是堕落的资本，坐得越高跌得越重、越可怜。这就想到，世间最高的权位，哪怕转轮王、天王也都那么苦，最终以失败告终，连天人们都要堕入黑漆漆的下趣，非常可怕。所以，我们要舍掉世间的权势、名位，一心取低位，卑以自牧来度过此生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想到，世上的言论都是无常的，没有意义，说再多的话也是绮语、散乱因，应当一心持佛真言、诵佛真经。最好不说世间话，唯一念咒、诵经等。又想到，一时的信心和出离心没有保证，今天好明天不好，今天是菩萨明天是罗刹。或者忽然间起疑惑、起邪见、贪恋世俗等，一点不可靠。所以，要在心中建立坚固的志愿，一心向法。哪怕断头也不舍归依，哪怕死也不舍菩提心等，应当视道重于生命，不做变来变去、颠倒愚痴的人。又要提醒自己：念头和想是不可靠的，应当一心修贤善人品，要有忠、孝、仁、义等，唯一往法上走。再者，觉受、现证都是暂时显现的幻境，是无常的。就像太阳要出来，虚空中会有各种景象，但不能执著这些，应当一心求证法性尽地。最后彻底消尽有法的错乱，法性光明全分显发，那时才达到大常之地，这里没有迁变，没有生灭假相。要像这样，一念起无常就想到要取真实法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的修法叫做“二和合”——无常和修法欲和合，又叫做“两手抓的修行”，也就是我们常说的厌和欣配合、放下和提起配合、消极和积极配合。世间法都是无常的，毫无意义，从地狱到天宫，所有的身心世界、名位权势、财富受用、亲友眷属等全是无常的。器界是无常的，三灾到来时丝毫不剩，全都变灭无余，情界是无常的，上至圣者的化现最终也显现无常。这个世上竟然连一点点常也得不到，一点点可依靠处也没有。这样一提起总的无常就要放下世间，弃天下如涕唾。或者特别想到死无常，这是非常紧迫的，决定会死，而且死随时到来。由此想到：忙今生就像死前化妆一样，让人恶心。这样就彻底退掉了求世间法的欲。然后在求真实法上全分发起心来，应当有最大的欲、最大的精进，来达到日夜修法的境地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像这样，效仿菩萨后得道中的修持，关键就是修无常和取真实法的欲。前者彻底放下世间，一心办死亡，后者一心提起正法，这就是当前要修的关键。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二、了解串习无常退去耽著的量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由如是串习退去耽著的量者，如同船在大海中失坏一样，或者在河中沉陷一样，如波浪将游泳者淹没，如被护送者引诱至恐怖之地，如进入毒蛇的巢中，如箭射中了心脏，如罪人被交到刽子手的手中，如野兽入了陷阱，如大鱼被捕入网中，如遇到了野人，如吞入了鲸鱼的咽喉，如进入罗刹的洲岛，如此对轮回之法从深处生起厌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段是通过譬喻告诉我们，像这样串习无常所达到的退去耽著的量。譬喻都是指示轮回的惨境，关注到灭和死。修无常就感觉这世间全是要死的，每一个法都是要死的、要灭的，一定要关注到后边际，之后对轮回法就发恶心了。由这样的观感、看法，就会从内心深处对所有轮回法生厌离。这就是它主要的意思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举例来说，比如在大海中航行，一开始看似风光无限，好像能到达很好的地方。然而过程中船支毁坏，最终牺牲在大海里。这表示我们在轮回中的处境，无论生在哪里，无论目前处在什么境况，最终都以死亡告终。在茫茫轮回的大海里，死主的鲸鱼最终会吃掉我们。或者，我们就像一支舟船在轮回的大江、大河里航行，最终沉陷下去，船毁人亡。所有在生死之河里航行的船，最终全是这样陷没的。要这样对轮回法退去耽著，它是彻底的。我们又像游泳者，在轮回的河里游泳，忽然一阵死的风浪就把我们淹没了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一个人看起来很慈悲，假惺惺地说，要把你带到最好、最幸福、最温馨的地方。这就好比世间各种言论，都说现世法是有意义的，那里有成功、安乐、幸福等等。这些虚假言论把我们引诱到恐怖之地，最后发现这里全是惨败、全是悲哀、无法堪受。这是一种鼓吹世间乐和常的邪论，而且提供得到世间乐的途径。这就好比护送者，似乎能把我们带到安乐之地，似乎幸福的前景就在面前，然而进去后发现，那是极恐怖的地方，最终都要挨宰。或者像入到毒蛇的巢中，那太可怕了。那些毒蛇随时发作就要把我们吃掉，自己也感觉轮回就是毒蛇的巢。或者像心脏被箭射中一样，很快会死。一旦射中心脏，整个生命机体很快会全盘破散而无法延续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我们就像在生死中的罪人。所谓的“罪”，就是违背本性、执取妄相而堕落下来。所以，人人都是罪人，不要以为我是世上的天帝、天王，不可一世。实际上一念妄动，以无明力已经卷入生死中了，样样颠倒、处处违背本性。我们这种罪人已经被交到刽子手的手中，最终决定被砍掉脑袋。上至天帝、天王，最终也保不住命根，所以，在轮回里的处境就是等待挨宰。又好比从虚空中堕下来，必定粉身碎骨，中间没到地上时，好像有一点乐，实际都是苦的自性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我们的命运就像野兽入了陷阱，很可怕，最终决定被宰割。又像大鱼被捕入了鱼网，没有几天就要挨宰。又像路遇野人，譬如在藏地某些可怕的地方有吃人的野人，一旦遇到就成野人们的盘中餐了。或者像入了鲸鱼的喉咙，没法逃脱。又像进入了罗刹的洲岛，最终要被罗刹吃掉。众生在轮回里就要这样归入死，无法逃出死的魔掌，所以用十二个譬喻来描写，修无常到量后对整个世界的看法是怎样的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从深处”，指从内心很深的地方发起，不是表面说说、肤浅地想想，而是从很深的地方发起厌患。这时就叫“退掉对世间法的耽著”。也就是，退耽著和起厌患是一件事，过去对轮回法非常耽著，恋恋不舍，认为是好东西。现在从深处起了厌患，再也不想抓，就像给呕吐患者布施油食那样，看一下都受不了，闻到气味就想吐，根本不是取的态度，这就叫“退掉了耽著”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著”，就像一看到好东西，就迫不及待要抓，又像狗啃骨头一样著在上面，认为那是好的，要为我求取。现在已经看到这是骗局，上面没有对我好的法，没有安乐可得，全部要挨宰，都是败坏的，就生了厌患，很怕著在上面，要挨一刀，要受死的苦，这样就发起了厌患。这种厌患的状况用十二个譬喻来形容，就会了解串习无常退去耽著的量，或者心态达到的程度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接着要做两方面的思维以及发起一个定解。“两方面”，指正面思维无常串习到量的利益，反面思维没有生起无常想的过患。“一个定解”，指在我们修道时，无常观会起到绀马宝辔绳一样的作用。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三、思维生起无常的利益和未生起无常的过患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此时则退失常执之心，息灭怨亲偏执，截断懈怠绳索，任运而生精进。凡有所作悉皆成法，二种资粮得以增长，前无功德新得产生，诸佛菩萨恒时护念，诸福田中成为殊胜。《律本事教》中说道：向一百位比丘布施斋饭，不如一刹那思念有为无常更为殊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“此时”，指对轮回法从深处生起厌患的时候，就是退耽著到量的时候。由前面修无常退掉了耽著，又同时修取圣法的欲，两者结合起来修持，必然发生以下十种利益：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一）退掉常执之心。透过广阔周遍、深细入微地观察，把三界里大大小小的事物都看清了，绝对是生灭性，最终都不可靠，都是败亡的。从细分上看决定是刹那无常，从粗分上看决定是相续无常，丝毫常法也得不到，这样就会退去常执心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二）息灭怨亲偏执。已经观察到亲怨不定，由亲变为怨，由怨变为亲，或者变为中庸，一切都是随着心在假立，随着业缘在转换。经过深细地观察以后，就知道没必要固执一时的亲怨，然后会发平等心善待一切有情。如同《普贤上师言教》里讲到的那样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（三）断除懈怠绳索。过去对修法提不起心力，对行善没有积极性，当修了无常、取心要欲以后，就会断掉懈怠。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（四）精进任运而生。会精进修持唯一具实义的正法。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五）所作皆成法。最初会念念向法，中间会念念精进地修法，最后一切都成了法的境界。更彻底地说一切都是法，证到了本性以后看到处处是法，没有一个在法之外，或者全是光明本性、大平等性。所谓“若能转物，即同如来”，一切都是如来的法性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（六）二资粮增长。由于一心在道、念念修法的缘故，福资粮和慧资粮都能迅速增长。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（七）以前没有的功德会发生。由于一心念法、精进学法的缘故，会发生闻思修所摄的信心、出离心、惭愧、悲心、精进、持戒、安忍，乃至现证空性等各种功德。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（八）诸佛菩萨恒时护念。由于自心与法相应，念念都在法上，那当然与诸佛菩萨相应。诸佛菩萨也护念、垂赐加持，给予授记等等。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（九）自身成为殊胜福田。如果没有修无常，那就会耽著财物受用，这样受用信施会成很大的道障。由于修无常，心里去了贪，一心在法上，不但自身没有道障，而且成了他人的殊胜福田。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十）按照佛在《律本事教》中所讲，一念忆念“有为无常”有特别殊胜的功德。这里是缩写。完整地说，对于一百位妙瓶般的如同舍利子、目犍连这样的比丘，布施斋饭和其他物品，这是非常大的福德。然而，仅仅一刹那间忆念一切有为法都是无常、不可靠，这样的功德远远超过前者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我们从这十个方面要了解，修无常到量会发生非常殊胜的功德。也就是在违品上，像铁锤一样去掉各种颠倒心，像秋天的耕耘一样去掉各种杂草。又像注射了具佛力的药一样，使人通身具有修法的力量；又像点铁成金一样，最终全部成为法的境界；又像迅猛增长一样，二种资粮得以增长，前无功德得以产生；与诸佛菩萨相应；自身成了殊胜福田等等，有这么大的转化力。要这样看到它在道上正面的作用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之，物资之财、禁止之戒、教之功德、生圆之瑜伽，一切在中间失坏之因，也是由相续中未生起无常所致。也即是，已有之财不知足故，有贪吝不成福德；未奉持出离之誓言故，失坏真实别解脱；此世现相中被贪嗔欺骗故，闻思成了魔业；耽著于城中流浪调伏诸鬼故，障碍殊胜悉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过患上要了解，在道的缘起上，无常想占据调控心摄引入道的位置，一旦缺失了它，无论修外、内、密、深密哪种法，都会导致中途失坏，缺乏能控制的缘起之故。说到“总之”，就是总体从外、内、密、深密一切道的状况来说，没有无常想就干其他去了，落到了非法中，与法不相应。因此，在每个点上都要以无常观来把关，缺了它，修法不成样子，心不成样子，会落到各种颠倒里。要这样看到心中没有生起无常观的过患。祖师说，总的可以用一句话来说：外的物质财富、内的禁止过失的戒律、密的在教上闻思的功德、深密上修生圆的瑜伽，所有这一切在中间失坏的因，就是由于心相续中没有生起无常的量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体来说，首先，由于没有起无常的修量，就会对已有资财不知足。譬如已经有的衣服、房屋、电脑、手机等，对这些物质不知满足，一看到新的、更好的就像贪鬼一样求取，绝不放手。像这样，作为修法人，由于心中起了贪和吝两种烦恼，无法成就福德，只会消福不会增福。当今时代非常颠倒，本来是非法，却显示为很有法，有所谓“现代的法”。对于古圣贤崇尚的惜福、修福不屑一顾，只是大量地损福、消福，这就叫“有贪吝不成福德”。“贪”就是想求取好东西，“吝”就是不想舍好东西。由于没修无常，就不会发生布施的清净心。只知道享受，最后坐吃山空，福尽而亡，或者福尽落入悲惨的境地，这就是失坏物质资财。财富由布施得，由惜福得。由于修无常，非常少欲知足，只受用基本的生存所需，这样有了财富就都以清净善心作施舍，让它成广大的福德聚作为成佛之因、利众之因，这是与道相应的。如果没有修无常，那就会贪得无厌，成为庸俗的享受主义者，最终只会出现福德消亡的结果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第二、由于没有奉持出离的誓戒，导致失坏真实的别解脱。“真实别解脱”，就是出离心所摄的一心趣往解脱的誓戒。由于没有修无常，处处都耽著世间，与别解脱不相应，所以导致失坏别解脱。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、由于无常没到量，所以在此世现相中时时都被贪嗔欺蒙，导致闻思都成了魔业。“此世现相”，指不管修没修无常，总是要出现此生一段一段的现相。如果修了无常，心被保护得很好，一心在法上，就不会被贪嗔骗掉，正法上的闻思非常纯洁、清净，不杂有颠倒。然而如果没有修好无常，在此世的各种现相中不是起贪就是起嗔，会被贪嗔骗掉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怎么被骗掉呢？没真正开启无常大见解，口里说的无常只是表面。一般人认为修无常很容易，实际只是自欺。真正的无常大见解要在事事物物上都看透，而且修到量以后，就再也不信世上的事物，也就不会被贪嗔骗走。也就是，当出现了名利财色、五欲享受、现代生活、权势风光等时，心再不着迷了，完全不相信，就像看到了粪便就不再相信那是甘美的食物一样。不会把它立为合意境而起贪，立为不合意境而起嗔，对此的看法是“弃如涕唾”。这样再去闻思正法，就是一心求解脱、求菩提，心心念念都在法上。如果没有生起无常观，一般有点智力的人都喜欢闻思教法，然而最终都成了魔业。怎么成了魔业呢？就是因为没有克服掉常执魔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内在既有佛系统，又有魔系统。魔系统就是私我、自由意志、贪恋世间、常执等等。由于在道的起步上没有以无常想作对治，当然闻思越多骄慢越大、身份越高，处在各种名利、声色享受的拥抱中，没有不堕落的。这样的话，看到好东西就起贪，看到不好的就起嗔，一直落在名利中。自己有了名位以后，当然对此生贪，一旦这个受影响、受打击当然生嗔。对于供养、恭敬等贪得无厌，稍微受一点打击就会起猛利的嗔心。再者，出现骄慢、散乱、心口不一、各种虚伪等等，那就无法叙述了。或者，闻思成了他在佛教圈里往上发展的途径，这实际就是世间法、名利法、打造自我的法，像这样都叫做“成了魔业”。或者，由于闻思，产生各种宗派偏执，对自宗起贪，对他宗起嗔，一直被破立贪嗔的魔所欺骗等等。这都是由于没生起到量的无常想，没有起真实道心的缘故，自心尚在魔状态中，结果对纯洁圣法的闻思都成了魔业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最后要看到，修生圆瑜伽的密咒士，由于没有无常想来把关的缘故，常常也修这些仪轨等，特别耽著到城中流浪，降伏各种鬼魔。法修得多，这方面的爱好很深，然而由于没有无常想来清醒头脑，也就干这些去了，结果就障碍了殊胜悉地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中要看到，无常不是一开始小儿科的法。有人认为：“那些不会修的人需要修修无常”，或者“无常这么简单，我早就懂了，还需要学这些？”真是不懂道的缘起，不知道初中后的修要，说出的无知幼稚的话！我们透过祖师一语印定的开示，就知道它在初、中、后，在外、内、密、深密等任何一重道上，都起到把关的作用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四、教诫对于无常的重要性应当发起定解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是故，对于修诸想中的殊胜者——无常想，应当发起“此是走增上生和决定胜正道的绀马宝之辔绳”的定解。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是故”以后是大总结，这是祖师交待我们应当要做到的地方。“诸想中的殊胜者”突出无常的殊胜性。正如佛所说“一切迹中象迹最胜，一切耕作秋耕最胜”那样，无常想是最上殊胜的。正如博多瓦格西所开示的那样，它是最重要的。什么缘故呢？因为由它才能出现道心，往道上走；失去了它，就失去了道心，就会往非道上走，因此最为重要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它重要性的具体情形如何呢？用一个譬喻来表示，我们的心如同绀马宝，我们要走的路是增上生和决定胜的正道，调御我们的心往正道上走的是犹如辔绳一样的无常想。也就是不念无常就念常，而念常就耽著世间法，这些全是苦集所摄的非法。而念无常就修正法，所走的是增上生、决定胜的正道。因此，无常就像方向盘，没有了方向盘怎么开车呢？有了方向盘就往好道上开了。我们要对于无常的作用生起定解，也是从这个作用上、缘起的要点上定解到无常的殊胜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如何把无常观和修法欲配合在道的一切行境中修？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串习无常而对轮回法发厌患退耽著的量是怎样的？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思维生起无常想的十种利益。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思维未起无常想，修外、内、密、深密诸法都会中途失坏的过患。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