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如是若想：倘若生三恶趣那是苦的自性，然而三善趣是否有乐而堪喜呢？善趣之中也无安乐。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思维了三恶趣苦，看到生在那里纯一是苦的自性，性质上已经决定唯一是苦，一点乐也没有，这时候当然不会有想生三恶趣的欲。那么在轮回里，除了三恶趣就是三善趣，就像前面“瓶中蜂”的譬喻所说，飞到瓶子下端是恶趣，飞到瓶子上端是善趣。那在这里就要想：生到三善趣是不是有真实的乐，而能够让心欢喜呢？如果有真实的乐，那当然可以求生三善趣；假使不但没有乐，而且有无量的过患，那就不能求生三善趣。就像这样，由观察生到善趣的状况来决定能否求它。答案是，善趣之中也没有真实安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个非常大的问题。如果彻底地看到，在天、人、阿修罗三个增上生的善趣里，连丝毫真实安乐也没有，那就会退掉生三善趣的欲。进一步看到，三善趣全是苦的自性，生了以后有很多苦，非常可怕，就会感觉这也是苦的状况。再者，当看到善趣的后边际是落到恶趣里面，就会发现轮回真是一个恐怖洲，那个时候会遮止往轮回走的倾向。这就是透过思维三善趣中毫无安乐，唯一是苦的自性，而遮掉轮回里的受生。怎么遮掉呢？欲是缘起的根本，以为有真实的乐，才会有求生的欲；相反，一旦看到这里唯苦无乐，那当然就退掉了欲，不往那边走，开始往涅槃的方向走，也就是，不是要在轮回里求乐，而是要求息灭轮回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开展出这个广大的认识，需要依次第，由人到修罗到天，逐渐地展开对苦谛的认识。这是在果上看到三善趣是苦的自性，然而也离不开对整个缘起链的观照。也就是常常要由因看到果，从果看到因，或者从乐看到后边际，从一切刹那看到运行的趋向。诸如此类，就能展开更深层的苦谛的认识。因此，以下就要作这种思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一、思维人类的苦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第一、人的苦者：于诸人有三根本大苦；生、老、病、死的四大苦河；怨憎会苦；爱别离苦；不欲临苦；求不得苦等。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分二：（一）思维三根本苦；（二）思维八支分苦。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三根本苦”，就是指一切苦都统摄在三大苦中。由这三种苦可以总摄一切苦的缘故，称为“根本”，或者认识这三种苦，能够知道各大支分苦的苦相的缘故，称为“根本”。因此，首先按人类的状况，认识三种根本苦，之后就会在各个层面上看到人生唯一是苦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八支分苦”，是从八个重大的方面来认识。包括四河、两缘、两欲。“四河”，是指俱生有的生、老、病、死四条大苦河。所谓的“河”，是指源源不断，或者非常汹涌的状况。比如生就有住胎、出胎、最初出生以及出生之后一生的历程，它是一条源源不断的苦河。再说老，当蕴身成熟的时候，会发现在几十年里，老苦接连不断地发生，就像黑暗逐渐笼罩下来，最终漆黑一片那样。所谓的病，是由于四大和合的幻躯是四大相违的体性，一旦不调和就会发生各种病状，导致身心都处在忧苦当中。死，是在最后阶段出现的苦，虽然时间短，但是从临死到最后出现中阴的过程中，是非常汹涌的苦流。诸如此类，人得了一个胎生的身以后，必然有这样的四条苦河。然后，在人生的境遇中，有所谓的两缘、两欲。“两缘”，就是遇到亲和怨两种缘，由此发生爱别离和怨憎会两种苦恼。再者，人活在世上，有名誉、地位、财富、男女等的欲，这上面有所欲不得的苦和不欲降临的苦。就像这样，透过八支分苦，能够知道人生的整个历程充满了各种难忍之苦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接着，我们要按照这样的次第，首先思维三根本苦。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（一）思维三根本苦分三：1、思维坏苦；2、思维苦苦；3、思维行苦。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1、思维坏苦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根本三苦之中初坏苦者：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分三：（1）总观；（2）别观；（3）总结。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的结果，是对于人生乃至轮回的一切似现的乐生起厌患。思维的程序是，首先了解总的坏苦的相状；接着结合具体的身心等方面的例子，看到坏苦的相，从而产生确认；最后作总观的时候，要推广到轮回里所有喜、乐、名三种乐的现相，以理证成唯一落于苦中，由此，看到它是毫无实义、最终唯苦的法，之后生起厌患。这就好像了解了吃含毒美食的状况，也就是乐刹那间就没有了，而且转为毒入身而发生非常大的苦，之后当然对于吃含毒美食的乐产生厌患。以上是修坏苦的次第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（1）总观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现时诸刹那似有的乐将一刹那即成苦恼。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要作因缘观：我们以为乐的一切事件，都是由因缘所发生的，从果上去看，就是现前的一个个刹那似乎有乐的状况。这种乐并非是常住的、坚固的，而是因缘的力量暂时维持时有可意境现前，这时根境识三者一和合会产生乐的幻觉。然而要看到，它一直由因缘在控制，因缘一变化，一刹那间就变成了苦。要知道，轮回中有各种因缘，它们都是按次第来发生的。一旦有不可意的境出现，比如眼睛看到了、耳朵听到了、身上出现了等等，这时候，由于心识触到不可意境的缘故，一下子就落入苦中。这样就可以看到，那种由暂时的因缘力，随顺自己的私欲而出现的乐，只是一种虚假的状况，犹如泡沫，因缘的突变会使得它一刹那间就变成了苦，可见最终决定落入苦中。要这样作总的观察、辨别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（2）别观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例如，于身有利的食吃后饱足而有乐时，突然肠胃里寄生虫动起来，而顿生猛利绞痛之病，即成苦恼。如是正乐之时，家畜被怨敌赶走，房屋被火焚烧，猛利病魔忽然发起，或者闻到外面的恶语等，一刹那间即成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作分别的认定。首先举一个身体上的例子，然后以此类推，看到当身心正乐的时候，突然出现各种不可意的现相，一刹那间就转成忧苦了。所谓的“忧苦”，就是不符合自心。自己心里想要的没出现，反而出现一个特别不想要的，或者不符合自己胃口、欲望等等的状况，这样一刹那间就陷入了忧苦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可以看到，由于轮回的体性是我执、私欲，而一切变现出来的境界纷繁多样，当符合私欲时，心里一看到，觉得终于取到了可意境，然后心就处在欢喜的状况。或者有名誉、财富、风光，或者身心有喜乐，这种就是似现的乐。然而，一刹那间出现一些自己不想要的境相时，顿然间就转成了忧苦，这叫做“坏苦”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继续看普贤上师的引导。首先说一个身体的譬喻。当吃了很有营养的食物以后非常饱足而有乐的时候，潜在肠胃里的寄生虫就是破坏乐的因素，不晓得什么时候寄生虫就开始蠕动起来。而它一蠕动，就发生猛利绞痛的病，这个是心不想要的。一取到这个不可意境的时候，就看到那个人脸色煞白、扑倒在地、痛得大叫、打滚等等，一下子就成了苦。那是什么原因？那个由因缘力暂时维持的，吃得很酣畅、油光满面、热气腾腾、心非常满足的感觉，当然很喜乐，然而一个突变的因素，一下子就击碎了这个脆弱的乐的幻境，一下子就陷入到苦当中。可见那个乐是泡沫，因缘的突变使得它一刹那间就成了大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“如是”，就是以此类推。我们要通过自己的智慧眼，以因缘观看到，无数轮回的现相就像一部部影片在放映，都是由一个个因缘而出现的，而这个人自以为这里有常住、坚固的乐，实在是特别愚痴。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他正在感受乐的时候，似乎以为这个乐是很长久的、很坚固的，然而忽然之间，家里的牛马等被怨敌赶走了，这是他最执著的财富，所谓我所执的中心重点。怨敌一赶走这些牛马，那种非常不愿意看到的境相出现时，他一瞬间就起嗔，顿时就陷入到苦当中。如果家畜已经被赶走，那些爱财的人就会伤心地哭起来。又比如一个老板正开着店，忽然之间着火，他经营十年的财产瞬间就荡空了。而在这一刹那间，由于非常不可意的境界出来了，他的心顿时就陷入到忧苦当中。就像这样，所谓的春风得意的那种乐的状况，所谓的我是个老板的状况，只是一个乐的泡沫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举眼一望，自己非常好的房子一下子被烧掉，马上就陷入忧苦中。或者出现猛利的胃痛，或者突然出现一个声音刺激到心脏，心脏痛起来的时候，境界一下子换了，刚才的乐顿时就没有了。或者听说自己的儿子被车压死了，这时马上就陷入大的忧苦当中，境界一刹那间就变掉了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去观察人生当中各种乐的现相，就会发现因缘一变，心一取到不可意境的时候，马上就陷入到忧苦中，因为这是由触生受的缘起法则所决定的。这上面是多么脆弱，耳朵听到了不悦意的声音，马上就不高兴了。或者眼睛看到了不悦意的怨敌，口里尝到了非常不好吃的东西，心里想到了不可意的事情等等，顿时心情就变坏了。这就看到，只有拿到这个可意境，心里才满足，才有所谓的乐；一旦没拿到，或者出现相反的，拿到不可意境的时候，乐就不晓得到哪里去了，顿时就变成了苦。说明它是缘生的法，因缘一转变，马上就变掉了，这就叫做“一刹那间即成苦恼”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（3）总结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总的此轮回处中任何似现的喜、乐、名三者都无丝毫许的常住及坚固，而终归唯是苦恼而已，故当心生厌患。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因缘观法以后，举一反三，从方方面面去作观察，最后还要收回来，作一个总的洞察。这时就不是谈一个一个分散的例子，而是要全摄起来。不但对于人生，而且对于整个轮回处所，上至天界等的所有喜、乐、名三类似现的乐，一要在范畴上周遍，二要在法理上决定，最终得出结论以后就会发生定解。发生了定解，心丝毫不会动摇的时候，就叫得了胜解，从它产生信心，从它产生欲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候欲就翻转过来了。过去认为这里有好东西，一直有一种欣求、一种邪欲，这就叫“追求的心”。认为那里有好的、甜美的、刺激的、风光的、荣耀的、能保有的、富足的等等，诸如此类的欲无量无数。在这样一个大法理的观照之下，彻底地摧碎掉了邪解，之后就开始翻转，看到那些全部都是含毒的美食，都是披着羊皮的狼，都是装饰得非常好看的炸弹，诸如此类，一旦看到就生厌患。谁喜欢讨一点小便宜，然后就将自身粉碎，或者像小孩贪吃刀刃上的蜜，而导致割舌大患的事呢？这时候已经知道尝食轮回乐之后所产生的非常大的过患，就不愿意再要它了，这就叫“心生厌患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里的三大快乐现相，就是身体上的乐，心上的喜，还有社会上的名誉。一个是作为个体，我要很享受，身体吃得好，穿得好看，还有性交等等，这就是身体上有乐。心上的喜，就是心里很有成功感，享受了妙欲等而处在欢喜中，对自己的状况非常满意。再者，在社会上要有名誉，无论是人类的社会还是天人的社会，都是非常讲究名誉的。现在的人就说，那是我们精神上的东西，或者说这是价值上的东西，也就是需要很多人赞誉自己，美名传播，走到哪里都很风光、很荣耀等等。就是这样三大类的现相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三个遍摄了轮回中所有安乐之事，当它们出现时很可意，心里当然很满足，也感觉现在是真实的快乐。然而，就像刚才讲的那样，那只是因缘和合、泡沫般的假相，连毫厘许的常和坚也没有。因缘一和合，就像做美梦一样，立即出现一个可意的境相，心一取到它就感觉很乐。实际它是因缘生的假相，因此一刹那都不能住留，一刹那的常也没有，再说，它顿时就变掉了，所以一微尘的坚也没有，这叫做“泡沫般的假乐”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就会发现，当因缘突变时，终究唯一落到苦中。这里的“苦”，指非常大的忧苦，因为心里不满足。不可意境一出来，那个时候一接触，就发生很大的身心苦恼，绝对不会超出这一点。上至于天王那么大的乐，当他堕落时，曾经的乐哪里还有呢？因为那个乐只是由暂时福业的因缘力支持而出现的假相，像泡沫一样，当因缘一变，天王当即身光失色、花冠枯萎、不乐本座、过去成群的天女远离他，一下子出现非常不可意的境，陷入到犹如地狱苦般的衰坏之苦、堕落之苦当中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从这里要生起大的智慧，要知道这些东西贪不得，一旦生了贪，后面失落的苦就非常大。这些都是假相，为什么要贪呢？为什么以私欲沾沾自喜、洋洋自得，还表现出特别地贪著？如果当它发生时，心不断地回味，一直沉浸在里面，那就意味着当它失去时，内心苦不堪言。在人间能够看到成名的乐和失名的苦，热恋的乐和失恋的苦，团聚的乐和分手的苦，发财的乐和破产的苦等等，这样一类一类去看的时候，哪个能逃出苦的圈套呢？因此要知道，不要后面的苦，就不能取前面的乐。当它正发生时，就要知道只是幻境一场，心里不要著取，认为真的怎么样。这样我们就见到了，人世间乃至整个轮回坏苦的真相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人类有哪些苦？略释其苦相。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坏苦：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以因缘观解释坏苦的体相。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结合祖师所举的例子和自己身边的实例，说明坏苦的状况。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为什么轮回中的任何喜、乐、名终究都落入苦中？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