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5708B" w14:textId="77777777" w:rsidR="009A766C" w:rsidRPr="00B45C87" w:rsidRDefault="009A766C" w:rsidP="009A766C">
      <w:pPr>
        <w:pStyle w:val="Heading1"/>
        <w:rPr>
          <w:b/>
          <w:color w:val="0070C0"/>
        </w:rPr>
      </w:pPr>
      <w:r w:rsidRPr="00B45C87">
        <w:rPr>
          <w:b/>
          <w:color w:val="0070C0"/>
        </w:rPr>
        <w:t>大圆满前行引导</w:t>
      </w:r>
      <w:r w:rsidRPr="00B45C87">
        <w:rPr>
          <w:rFonts w:ascii="宋体" w:eastAsia="宋体" w:hAnsi="宋体" w:cs="宋体" w:hint="eastAsia"/>
          <w:b/>
          <w:color w:val="0070C0"/>
        </w:rPr>
        <w:t>文</w:t>
      </w:r>
    </w:p>
    <w:p w14:paraId="520A1705" w14:textId="55B42B5F" w:rsidR="00D955A0" w:rsidRPr="00D955A0" w:rsidRDefault="00DD25A7" w:rsidP="00D955A0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宋体" w:eastAsia="宋体" w:hAnsi="宋体" w:cs="宋体" w:hint="eastAsia"/>
        </w:rPr>
        <w:t>人的这个身体本是四大组合的性质，当四大不调时，必然遭受风、胆、涎等各种各样疾病的折磨而苦恼万状。就算是精力充沛、容光焕发、神采奕奕、精明强干的壮年人，可是一旦不幸染上疾患，也会像被石头击中的鸟雀一样身衰力竭，无精打采，甚至卧床不起，身体稍作运动也很困难。如果问他：你哪里痛啊？他连迅速回答的能力都没有，讲起话来也是有气无力。睡眠时辗转反侧，如何躺卧也没有一个舒适的时候，夜不成眠，而且觉得白天晚上都极其漫长，简直度日如年。食欲不振，不想吃不想喝，虽然一百个不情愿，可万般无奈还是要品尝又苦又涩的药味以及放血火灸的针灸等痛苦。想到依靠这场大病死亡可能会突如其来，于是心惊胆战。由于遭到魔障或恶缘的牵制，使得身心无法自主，那真是迷乱中的迷乱，也有因此而自寻短见、自杀身亡的。如果患了麻风或脑出血之类的重症，活着几乎和死了没有什么两样，被逐出人群，自己也将自己看成行尸走肉。总而言之，病情严重的患者连生活都不能自理，暴躁易怒，动不动就大发雷霆，对别人所做的一切事都看不顺眼，性格也比以前要固执得多。如果病期过长，护理的人也不能一如既往地耐心照顾。身为病人，时刻遭受着疾患折磨而万分痛苦。</w:t>
      </w:r>
      <w:bookmarkStart w:id="0" w:name="_GoBack"/>
      <w:bookmarkEnd w:id="0"/>
    </w:p>
    <w:p w14:paraId="5C22E21B" w14:textId="77777777" w:rsidR="009A766C" w:rsidRPr="00B45C87" w:rsidRDefault="009A766C" w:rsidP="009A766C">
      <w:pPr>
        <w:pStyle w:val="Heading1"/>
        <w:rPr>
          <w:b/>
          <w:color w:val="0070C0"/>
        </w:rPr>
      </w:pPr>
      <w:r w:rsidRPr="00B45C87">
        <w:rPr>
          <w:b/>
          <w:color w:val="0070C0"/>
        </w:rPr>
        <w:t>菩提道次第广论讲</w:t>
      </w:r>
      <w:r w:rsidRPr="00B45C87">
        <w:rPr>
          <w:rFonts w:hint="eastAsia"/>
          <w:b/>
          <w:color w:val="0070C0"/>
        </w:rPr>
        <w:t>记</w:t>
      </w:r>
    </w:p>
    <w:p w14:paraId="062021E3" w14:textId="77777777" w:rsidR="009A766C" w:rsidRDefault="009A766C" w:rsidP="009A766C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思惟病苦分五。</w:t>
      </w:r>
    </w:p>
    <w:p w14:paraId="13879497" w14:textId="77777777" w:rsidR="009A766C" w:rsidRDefault="009A766C" w:rsidP="009A766C">
      <w:pPr>
        <w:pStyle w:val="NormalWeb"/>
        <w:spacing w:before="0" w:beforeAutospacing="0" w:after="0" w:afterAutospacing="0" w:line="360" w:lineRule="auto"/>
      </w:pPr>
    </w:p>
    <w:p w14:paraId="19C0B46B" w14:textId="556C3F90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思惟病苦分五个方面：①</w:t>
      </w:r>
      <w:r>
        <w:t xml:space="preserve"> </w:t>
      </w:r>
      <w:r>
        <w:rPr>
          <w:rFonts w:ascii="宋体" w:eastAsia="宋体" w:hAnsi="宋体" w:cs="宋体" w:hint="eastAsia"/>
        </w:rPr>
        <w:t>身性变坏之故；②</w:t>
      </w:r>
      <w:r>
        <w:t xml:space="preserve"> </w:t>
      </w:r>
      <w:r>
        <w:rPr>
          <w:rFonts w:ascii="宋体" w:eastAsia="宋体" w:hAnsi="宋体" w:cs="宋体" w:hint="eastAsia"/>
        </w:rPr>
        <w:t>忧苦增长多住之故；③</w:t>
      </w:r>
      <w:r>
        <w:t xml:space="preserve"> </w:t>
      </w:r>
      <w:r>
        <w:rPr>
          <w:rFonts w:ascii="宋体" w:eastAsia="宋体" w:hAnsi="宋体" w:cs="宋体" w:hint="eastAsia"/>
        </w:rPr>
        <w:t>于可意境不能受用之故；④</w:t>
      </w:r>
      <w:r>
        <w:t xml:space="preserve"> </w:t>
      </w:r>
      <w:r>
        <w:rPr>
          <w:rFonts w:ascii="宋体" w:eastAsia="宋体" w:hAnsi="宋体" w:cs="宋体" w:hint="eastAsia"/>
        </w:rPr>
        <w:t>于不可意境非其所欲强受用之故；⑤</w:t>
      </w:r>
      <w:r>
        <w:t xml:space="preserve"> </w:t>
      </w:r>
      <w:r>
        <w:rPr>
          <w:rFonts w:ascii="宋体" w:eastAsia="宋体" w:hAnsi="宋体" w:cs="宋体" w:hint="eastAsia"/>
        </w:rPr>
        <w:t>能令命根速离坏之故。</w:t>
      </w:r>
    </w:p>
    <w:p w14:paraId="535C1AF4" w14:textId="77777777" w:rsidR="009A766C" w:rsidRDefault="009A766C" w:rsidP="009A766C">
      <w:pPr>
        <w:pStyle w:val="NormalWeb"/>
        <w:spacing w:before="0" w:beforeAutospacing="0" w:after="0" w:afterAutospacing="0" w:line="360" w:lineRule="auto"/>
      </w:pPr>
      <w:bookmarkStart w:id="1" w:name="p326"/>
    </w:p>
    <w:bookmarkEnd w:id="1"/>
    <w:p w14:paraId="10D63422" w14:textId="34CF5DAA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身性变坏者，谓身肉销瘦、皮肤干枯等。</w:t>
      </w:r>
    </w:p>
    <w:p w14:paraId="0F82E207" w14:textId="77777777" w:rsidR="009A766C" w:rsidRDefault="009A766C" w:rsidP="009A766C">
      <w:pPr>
        <w:pStyle w:val="NormalWeb"/>
        <w:spacing w:before="0" w:beforeAutospacing="0" w:after="0" w:afterAutospacing="0" w:line="360" w:lineRule="auto"/>
      </w:pPr>
      <w:bookmarkStart w:id="2" w:name="p327"/>
    </w:p>
    <w:bookmarkEnd w:id="2"/>
    <w:p w14:paraId="049AA5DE" w14:textId="1249213F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第一，病后身性会变坏：生病时身体消瘦憔悴、皮肤干枯、脸色腊黄等。</w:t>
      </w:r>
    </w:p>
    <w:p w14:paraId="2B25E2C9" w14:textId="77777777" w:rsidR="009A766C" w:rsidRDefault="009A766C" w:rsidP="009A766C">
      <w:pPr>
        <w:pStyle w:val="NormalWeb"/>
        <w:spacing w:before="0" w:beforeAutospacing="0" w:after="0" w:afterAutospacing="0" w:line="360" w:lineRule="auto"/>
      </w:pPr>
      <w:bookmarkStart w:id="3" w:name="p328"/>
    </w:p>
    <w:bookmarkEnd w:id="3"/>
    <w:p w14:paraId="3BD9DAE3" w14:textId="1A8D233D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lastRenderedPageBreak/>
        <w:t>增长忧苦、多住忧苦者，谓身中水等诸界，分不平均、增减错乱，身生逼恼、心起忧痛，而度昼夜。</w:t>
      </w:r>
    </w:p>
    <w:p w14:paraId="677A145B" w14:textId="77777777" w:rsidR="009A766C" w:rsidRDefault="009A766C" w:rsidP="009A766C">
      <w:pPr>
        <w:pStyle w:val="NormalWeb"/>
        <w:spacing w:before="0" w:beforeAutospacing="0" w:after="0" w:afterAutospacing="0" w:line="360" w:lineRule="auto"/>
      </w:pPr>
      <w:bookmarkStart w:id="4" w:name="p329"/>
    </w:p>
    <w:bookmarkEnd w:id="4"/>
    <w:p w14:paraId="2FAF1ADF" w14:textId="338D9B3A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第二，病后增长了忧苦、多处在忧苦之中：身体内地水火风四大种不平衡、增减发生了错乱，导致身体产生了逼恼、内心忧虑痛苦，昼夜都在身心痛苦的状态中度过。</w:t>
      </w:r>
    </w:p>
    <w:p w14:paraId="516BD102" w14:textId="77777777" w:rsidR="009A766C" w:rsidRDefault="009A766C" w:rsidP="009A766C">
      <w:pPr>
        <w:pStyle w:val="NormalWeb"/>
        <w:spacing w:before="0" w:beforeAutospacing="0" w:after="0" w:afterAutospacing="0" w:line="360" w:lineRule="auto"/>
      </w:pPr>
      <w:bookmarkStart w:id="5" w:name="p330"/>
    </w:p>
    <w:bookmarkEnd w:id="5"/>
    <w:p w14:paraId="6BA69FC5" w14:textId="5A88BF29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不能受用悦意境界者。谓若有云，诸可意境于病有损，虽欲享受而不自在。如是诸威仪道，亦多不能随欲。</w:t>
      </w:r>
    </w:p>
    <w:p w14:paraId="7D2DAB64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6" w:name="p331"/>
    </w:p>
    <w:bookmarkEnd w:id="6"/>
    <w:p w14:paraId="724C42B2" w14:textId="4B1A5F7C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第三，不能享用喜欢的境界：如果某些喜欢的东西对治病有损害，那么虽然想要享受也不得自在，而且行住坐卧的各种威仪，也多不能随心所欲了。</w:t>
      </w:r>
    </w:p>
    <w:p w14:paraId="5C152738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7" w:name="p332"/>
    </w:p>
    <w:bookmarkEnd w:id="7"/>
    <w:p w14:paraId="72A7A9DC" w14:textId="4DCDFED9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诸非可意境界受用，虽非所欲须强受用者。谓诸非悦饮食药等，须强食用。如是火炙及刀割等诸粗苦事，皆须习近。</w:t>
      </w:r>
    </w:p>
    <w:p w14:paraId="328E6DFB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8" w:name="p333"/>
    </w:p>
    <w:bookmarkEnd w:id="8"/>
    <w:p w14:paraId="252C5F39" w14:textId="72B6ACC3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第四，对不称心的境界虽然心中不愿意而必须勉强受用：为了治病，必须勉强服用自己不喜欢的饮食、药物等，被迫感受药味的苦、涩、酸等痛苦；而且为了治病，必须承受火烤、开刀、扎针、放疗、化疗等痛苦的治疗。</w:t>
      </w:r>
    </w:p>
    <w:p w14:paraId="1D1DF979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9" w:name="p334"/>
    </w:p>
    <w:bookmarkEnd w:id="9"/>
    <w:p w14:paraId="324DE2C0" w14:textId="650E9E30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速离命根者，谓见病难治，便生痛苦。</w:t>
      </w:r>
    </w:p>
    <w:p w14:paraId="21F84EC8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0" w:name="p335"/>
    </w:p>
    <w:bookmarkEnd w:id="10"/>
    <w:p w14:paraId="7100BFCE" w14:textId="7CD78042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第五，速离命根：见到疾病难以治愈，便忧心忡忡，害怕马上死去。</w:t>
      </w:r>
    </w:p>
    <w:p w14:paraId="4DF30E7F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1" w:name="p336"/>
    </w:p>
    <w:bookmarkEnd w:id="11"/>
    <w:p w14:paraId="44CB3CCB" w14:textId="72606899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由于以上这五种原因，所以说病是痛苦。</w:t>
      </w:r>
    </w:p>
    <w:p w14:paraId="007FEEB0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2" w:name="p337"/>
    </w:p>
    <w:bookmarkEnd w:id="12"/>
    <w:p w14:paraId="43E8146F" w14:textId="7799A2E6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当于此等审细思惟。</w:t>
      </w:r>
    </w:p>
    <w:p w14:paraId="46F49387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3" w:name="p338"/>
    </w:p>
    <w:bookmarkEnd w:id="13"/>
    <w:p w14:paraId="3964B440" w14:textId="5C0B525B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对于以上五种病苦之相应当详细思惟。</w:t>
      </w:r>
    </w:p>
    <w:p w14:paraId="2FCC87B9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4" w:name="p339"/>
    </w:p>
    <w:bookmarkEnd w:id="14"/>
    <w:p w14:paraId="6763D17E" w14:textId="39635030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lastRenderedPageBreak/>
        <w:t>以下引教证。</w:t>
      </w:r>
    </w:p>
    <w:p w14:paraId="547F95CE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5" w:name="p340"/>
    </w:p>
    <w:bookmarkEnd w:id="15"/>
    <w:p w14:paraId="7B68AB3B" w14:textId="32082731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《广大游戏经》云：</w:t>
      </w:r>
      <w:r>
        <w:t>“</w:t>
      </w:r>
      <w:r>
        <w:rPr>
          <w:rFonts w:ascii="宋体" w:eastAsia="宋体" w:hAnsi="宋体" w:cs="宋体" w:hint="eastAsia"/>
        </w:rPr>
        <w:t>多百种病及病苦，如人逐鹿逼众生，当观老病坏众生，惟愿速说苦出离。</w:t>
      </w:r>
      <w:r>
        <w:t>”</w:t>
      </w:r>
    </w:p>
    <w:p w14:paraId="3DA2D242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6" w:name="p341"/>
    </w:p>
    <w:bookmarkEnd w:id="16"/>
    <w:p w14:paraId="797DFC2D" w14:textId="7DD44FE6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《广大游戏经》说：数百种疾病以及由病痛所引生的身心忧苦，如猎人追逐鹿群一般，逼恼众生。应当观察衰老和疾病是如何损坏众生，唯愿能仁尽快说出离痛苦之法。</w:t>
      </w:r>
    </w:p>
    <w:p w14:paraId="2A690053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7" w:name="p342"/>
    </w:p>
    <w:bookmarkEnd w:id="17"/>
    <w:p w14:paraId="71405364" w14:textId="01900C3B" w:rsidR="009A766C" w:rsidRDefault="00B45C87" w:rsidP="009A766C">
      <w:pPr>
        <w:pStyle w:val="NormalWeb"/>
        <w:spacing w:before="0" w:beforeAutospacing="0" w:after="0" w:afterAutospacing="0" w:line="360" w:lineRule="auto"/>
      </w:pPr>
      <w:r>
        <w:t xml:space="preserve"> </w:t>
      </w:r>
      <w:r w:rsidR="009A766C">
        <w:t>“</w:t>
      </w:r>
      <w:r w:rsidR="009A766C">
        <w:rPr>
          <w:rFonts w:ascii="宋体" w:eastAsia="宋体" w:hAnsi="宋体" w:cs="宋体" w:hint="eastAsia"/>
        </w:rPr>
        <w:t>譬如冬季大风雪，草木林药夺光荣，如是病夺众生荣，衰损诸根及色力。</w:t>
      </w:r>
      <w:r w:rsidR="009A766C">
        <w:t>”</w:t>
      </w:r>
    </w:p>
    <w:p w14:paraId="193E3B88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8" w:name="p343"/>
    </w:p>
    <w:bookmarkEnd w:id="18"/>
    <w:p w14:paraId="4BCC05B5" w14:textId="0E31E856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犹如寒冷冬季的大风雪，夺走青草、树木、园林、药草的繁茂。同样，疾病夺走了众生的健康，令众生的六根、容貌、气力衰损。</w:t>
      </w:r>
    </w:p>
    <w:p w14:paraId="037E9FE9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9" w:name="p344"/>
    </w:p>
    <w:bookmarkEnd w:id="19"/>
    <w:p w14:paraId="6D03DD9F" w14:textId="568DC63D" w:rsidR="009A766C" w:rsidRDefault="00B45C87" w:rsidP="009A766C">
      <w:pPr>
        <w:pStyle w:val="NormalWeb"/>
        <w:spacing w:before="0" w:beforeAutospacing="0" w:after="0" w:afterAutospacing="0" w:line="360" w:lineRule="auto"/>
      </w:pPr>
      <w:r>
        <w:t xml:space="preserve"> </w:t>
      </w:r>
      <w:r w:rsidR="009A766C">
        <w:t>“</w:t>
      </w:r>
      <w:r w:rsidR="009A766C">
        <w:rPr>
          <w:rFonts w:ascii="宋体" w:eastAsia="宋体" w:hAnsi="宋体" w:cs="宋体" w:hint="eastAsia"/>
        </w:rPr>
        <w:t>令尽财谷及大藏，病常轻蔑诸众生，做诸损恼瞋诸爱，周遍炎热如空日。</w:t>
      </w:r>
      <w:r w:rsidR="009A766C">
        <w:t>”</w:t>
      </w:r>
    </w:p>
    <w:p w14:paraId="2BC95668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20" w:name="p345"/>
    </w:p>
    <w:bookmarkEnd w:id="20"/>
    <w:p w14:paraId="485A1A0B" w14:textId="17FAF628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疾病会耗尽病人的财产、谷物和积蓄，常常轻蔑侮辱众生，不断损恼众生的身心，破坏悦意的境界，此疾病如同空中烈日般炎热难耐。</w:t>
      </w:r>
    </w:p>
    <w:p w14:paraId="269BCB46" w14:textId="77777777" w:rsidR="003177E9" w:rsidRPr="003177E9" w:rsidRDefault="003177E9" w:rsidP="009A766C">
      <w:pPr>
        <w:pStyle w:val="NormalWeb"/>
        <w:spacing w:before="0" w:beforeAutospacing="0" w:after="0" w:afterAutospacing="0" w:line="360" w:lineRule="auto"/>
      </w:pPr>
    </w:p>
    <w:sectPr w:rsidR="003177E9" w:rsidRPr="003177E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8F48D" w14:textId="77777777" w:rsidR="00D71796" w:rsidRDefault="00D71796" w:rsidP="006D6A38">
      <w:pPr>
        <w:spacing w:line="240" w:lineRule="auto"/>
      </w:pPr>
      <w:r>
        <w:separator/>
      </w:r>
    </w:p>
  </w:endnote>
  <w:endnote w:type="continuationSeparator" w:id="0">
    <w:p w14:paraId="6A55DE6F" w14:textId="77777777" w:rsidR="00D71796" w:rsidRDefault="00D71796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1C152D" w14:textId="06CBA992" w:rsidR="00E67ACD" w:rsidRDefault="00E67A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25A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25A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E67ACD" w:rsidRDefault="00E67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C9E7B" w14:textId="77777777" w:rsidR="00D71796" w:rsidRDefault="00D71796" w:rsidP="006D6A38">
      <w:pPr>
        <w:spacing w:line="240" w:lineRule="auto"/>
      </w:pPr>
      <w:r>
        <w:separator/>
      </w:r>
    </w:p>
  </w:footnote>
  <w:footnote w:type="continuationSeparator" w:id="0">
    <w:p w14:paraId="47B584F6" w14:textId="77777777" w:rsidR="00D71796" w:rsidRDefault="00D71796" w:rsidP="006D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7F18A" w14:textId="2A1E4EA0" w:rsidR="00E67ACD" w:rsidRPr="001F17CB" w:rsidRDefault="00444E98" w:rsidP="008A612B">
    <w:pPr>
      <w:pStyle w:val="Heading1"/>
    </w:pPr>
    <w:r w:rsidRPr="00444E98">
      <w:rPr>
        <w:color w:val="4BACC6" w:themeColor="accent5"/>
        <w:sz w:val="22"/>
        <w:szCs w:val="22"/>
      </w:rPr>
      <w:t>上周复</w:t>
    </w:r>
    <w:r w:rsidRPr="00444E98">
      <w:rPr>
        <w:rFonts w:hint="eastAsia"/>
        <w:color w:val="4BACC6" w:themeColor="accent5"/>
        <w:sz w:val="22"/>
        <w:szCs w:val="22"/>
      </w:rPr>
      <w:t>习</w:t>
    </w:r>
    <w:r w:rsidRPr="00444E98">
      <w:rPr>
        <w:rFonts w:hint="eastAsia"/>
        <w:color w:val="4BACC6" w:themeColor="accent5"/>
        <w:sz w:val="22"/>
        <w:szCs w:val="22"/>
      </w:rPr>
      <w:t>-</w:t>
    </w:r>
    <w:r w:rsidR="009A766C" w:rsidRPr="009A766C">
      <w:rPr>
        <w:color w:val="4BACC6" w:themeColor="accent5"/>
        <w:sz w:val="22"/>
        <w:szCs w:val="22"/>
      </w:rPr>
      <w:t>病</w:t>
    </w:r>
    <w:r w:rsidR="009A766C" w:rsidRPr="009A766C">
      <w:rPr>
        <w:rFonts w:hint="eastAsia"/>
        <w:color w:val="4BACC6" w:themeColor="accent5"/>
        <w:sz w:val="22"/>
        <w:szCs w:val="22"/>
      </w:rPr>
      <w:t>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337B"/>
    <w:multiLevelType w:val="multilevel"/>
    <w:tmpl w:val="5DA0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A4EC0"/>
    <w:multiLevelType w:val="multilevel"/>
    <w:tmpl w:val="D5B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05E95"/>
    <w:multiLevelType w:val="multilevel"/>
    <w:tmpl w:val="9D3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A04DB"/>
    <w:multiLevelType w:val="multilevel"/>
    <w:tmpl w:val="D4B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86000"/>
    <w:multiLevelType w:val="multilevel"/>
    <w:tmpl w:val="641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B623B"/>
    <w:multiLevelType w:val="multilevel"/>
    <w:tmpl w:val="770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3502F"/>
    <w:multiLevelType w:val="multilevel"/>
    <w:tmpl w:val="BBAC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26F71"/>
    <w:multiLevelType w:val="multilevel"/>
    <w:tmpl w:val="113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B257F"/>
    <w:multiLevelType w:val="multilevel"/>
    <w:tmpl w:val="782A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C6497"/>
    <w:multiLevelType w:val="multilevel"/>
    <w:tmpl w:val="A0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01032A"/>
    <w:rsid w:val="000E4BCE"/>
    <w:rsid w:val="00101A3A"/>
    <w:rsid w:val="001441CB"/>
    <w:rsid w:val="001F17CB"/>
    <w:rsid w:val="002C621D"/>
    <w:rsid w:val="00314EF8"/>
    <w:rsid w:val="003177E9"/>
    <w:rsid w:val="003378D1"/>
    <w:rsid w:val="003A39D7"/>
    <w:rsid w:val="003D40A2"/>
    <w:rsid w:val="003D703B"/>
    <w:rsid w:val="004219CA"/>
    <w:rsid w:val="004278B9"/>
    <w:rsid w:val="00444E98"/>
    <w:rsid w:val="00491891"/>
    <w:rsid w:val="005520B7"/>
    <w:rsid w:val="00560505"/>
    <w:rsid w:val="005A6AA3"/>
    <w:rsid w:val="00612C5E"/>
    <w:rsid w:val="00675CCA"/>
    <w:rsid w:val="006D6A38"/>
    <w:rsid w:val="00744BDB"/>
    <w:rsid w:val="00762421"/>
    <w:rsid w:val="007934BD"/>
    <w:rsid w:val="007975BE"/>
    <w:rsid w:val="007A7FA9"/>
    <w:rsid w:val="00807E7D"/>
    <w:rsid w:val="00835E67"/>
    <w:rsid w:val="008A399A"/>
    <w:rsid w:val="008A612B"/>
    <w:rsid w:val="008C5177"/>
    <w:rsid w:val="008D20A6"/>
    <w:rsid w:val="00913E81"/>
    <w:rsid w:val="00991811"/>
    <w:rsid w:val="009A766C"/>
    <w:rsid w:val="009B0CDC"/>
    <w:rsid w:val="00A8208C"/>
    <w:rsid w:val="00AC2C13"/>
    <w:rsid w:val="00AF4E27"/>
    <w:rsid w:val="00B20BA6"/>
    <w:rsid w:val="00B45C87"/>
    <w:rsid w:val="00BB38FB"/>
    <w:rsid w:val="00BC1A7A"/>
    <w:rsid w:val="00C547F2"/>
    <w:rsid w:val="00C81230"/>
    <w:rsid w:val="00CD5A13"/>
    <w:rsid w:val="00D71796"/>
    <w:rsid w:val="00D955A0"/>
    <w:rsid w:val="00DB4E66"/>
    <w:rsid w:val="00DD25A7"/>
    <w:rsid w:val="00DD3F28"/>
    <w:rsid w:val="00DE56A7"/>
    <w:rsid w:val="00DF6840"/>
    <w:rsid w:val="00DF7B9D"/>
    <w:rsid w:val="00E23AA1"/>
    <w:rsid w:val="00E67ACD"/>
    <w:rsid w:val="00EC178F"/>
    <w:rsid w:val="00EF4AFB"/>
    <w:rsid w:val="00F139E6"/>
    <w:rsid w:val="00FD55B5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12B"/>
    <w:rPr>
      <w:sz w:val="32"/>
      <w:szCs w:val="32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  <w:style w:type="character" w:styleId="Hyperlink">
    <w:name w:val="Hyperlink"/>
    <w:basedOn w:val="DefaultParagraphFont"/>
    <w:uiPriority w:val="99"/>
    <w:semiHidden/>
    <w:unhideWhenUsed/>
    <w:rsid w:val="004219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D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6D476-1589-49C7-9A97-349FD6F3B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难得之喻</vt:lpstr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难得之喻</dc:title>
  <dc:creator>HCN</dc:creator>
  <cp:lastModifiedBy>Microsoft account</cp:lastModifiedBy>
  <cp:revision>11</cp:revision>
  <dcterms:created xsi:type="dcterms:W3CDTF">2023-08-01T10:49:00Z</dcterms:created>
  <dcterms:modified xsi:type="dcterms:W3CDTF">2023-09-02T05:37:00Z</dcterms:modified>
</cp:coreProperties>
</file>