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6541" w14:textId="77777777" w:rsidR="00B46E4B" w:rsidRPr="00B46E4B" w:rsidRDefault="00B46E4B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佛说稻秆经视频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13</w:t>
      </w:r>
    </w:p>
    <w:p w14:paraId="38E8636B" w14:textId="43F3D0F8" w:rsidR="00B46E4B" w:rsidRPr="00B46E4B" w:rsidRDefault="00363B75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如是无有少法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5405144F" w14:textId="308AEEA4" w:rsidR="00B46E4B" w:rsidRPr="00B46E4B" w:rsidRDefault="00B46E4B" w:rsidP="00363B7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法在这个地方就是事物的意思，如是无有，就是没有少许的东西、一点点的事物，从这个地方移至到另外一个地方。少法，就是说少许的物质，一点点的东西都不可能从这里移到另外一个地方。</w:t>
      </w:r>
    </w:p>
    <w:p w14:paraId="61E8FA88" w14:textId="57084FBC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而从此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移至他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1E01975" w14:textId="150CF8AD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没有少许的东西从这一世移至到他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世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4D3D867A" w14:textId="78EC5AA7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虽然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C5CE284" w14:textId="3493616A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实际上是这样</w:t>
      </w:r>
      <w:r w:rsidR="00FA25D1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，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但是。</w:t>
      </w:r>
    </w:p>
    <w:p w14:paraId="226AC6E2" w14:textId="57D9E03E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因及众缘无不具足故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”</w:t>
      </w:r>
    </w:p>
    <w:p w14:paraId="755C9946" w14:textId="3A4D0FFC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全部因缘都具足的时候，显得一个东西迁移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至另外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一个地方那样。</w:t>
      </w:r>
    </w:p>
    <w:p w14:paraId="7C711613" w14:textId="4420D30A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业果亦现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”</w:t>
      </w:r>
    </w:p>
    <w:p w14:paraId="1968DCA7" w14:textId="6F72092D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我们现在造了业，未来就有果。因为现在的因和未来的果连在一起，有因果关系，看起来是这样，但是实际上没有。</w:t>
      </w:r>
    </w:p>
    <w:p w14:paraId="66E5AEFC" w14:textId="5D17A717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譬如明镜之中，现其面像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476DBDB" w14:textId="785BEE19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我们照镜子的时候，人的面像在这个镜子里面看得到。</w:t>
      </w:r>
    </w:p>
    <w:p w14:paraId="2EDD2006" w14:textId="162A85CE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虽彼面像，不移镜中。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4225A3F" w14:textId="1111CFA8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我们人的面相是不是移至到这个镜子当中呢？当然不是，我人在这里，面在这里，不会移至到这个镜子当中。</w:t>
      </w:r>
    </w:p>
    <w:p w14:paraId="64ED1B72" w14:textId="287AFB92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因及众缘无不具足故，面像亦现。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”</w:t>
      </w:r>
    </w:p>
    <w:p w14:paraId="7742C84A" w14:textId="06F5A913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虽然人的面没有移至到这个镜子里面，但是这些条件具备的时候，和人的面一模一样的东西，可以在这个镜子当中显现出来。</w:t>
      </w:r>
    </w:p>
    <w:p w14:paraId="580AC3F4" w14:textId="1C83CA54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如是无有少许从于此灭，生其余处。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092D8A6" w14:textId="254428EF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个地方灭了，然后就生在另外一个地方。比如说一个人从这个房间走出去，走出这个门以后，在这地方人就不见了，但是他在外面的走廊里面、过道里面就显现了。我们认为，这个人从这个地方死了、消失了，然后六道的另外一个比如说动物、天人，另外一个东西出现了，出现的时候我们认为，这个人从这个地方移至到另外一个地方，我们一直这么认为。但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是实际上根本没有什么东西从这个地方移至到其他地方，我们必须要知道，微观世界或者超微观世界里面才是这样，宏观世界不是这样。宏观世界实际上是微观世界变化出来的一个错觉、一个虚拟的世界，是微观世界变化出来的虚拟世界。</w:t>
      </w:r>
    </w:p>
    <w:p w14:paraId="0ED45B70" w14:textId="1D2811EB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们的五个感官非常非常愚蠢，它根本没有办法识别到真相，所以它认为是真实的。如果不想突破这些，满足于现状，这样就可以了，不要去思考这些。这就是我们世俗人所谓的积极向上。就是在这个圈子里面不突破的情况下做一些事情，佛教认为这个根本不叫积极向上。要积极向上，就要把这个虚拟的世界突破、超越，如果有这样的胆量、有这样的态度，才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积极的态度，其他都是消极，是真正的消极。</w:t>
      </w:r>
    </w:p>
    <w:p w14:paraId="03C497B8" w14:textId="790A59E8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佛教认为在这个圈子里你再努力、再怎么样也好，如果没有更高追求，那么这些都是消极、不积极向上。积极向上就要把这个虚拟的世界突破，追求更完美的世界，更超级、超越的智慧，这样才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积极。</w:t>
      </w:r>
    </w:p>
    <w:p w14:paraId="334C1B8A" w14:textId="4A4CA2B2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这两个世界、两个层次永远都在一起，像道教讲的阴和阳一样。比如说这个地球上永远都是热和冷、夏天冬天、白天黑夜，同样我们佛教讲的显和空，也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就是世俗和胜义。世俗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和胜义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这两个世界也是永远都在一起，所以这些东西：阴阳、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世俗胜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义、显空，这些都是离不开的，这个世界就是这样的东西构成的。</w:t>
      </w:r>
    </w:p>
    <w:p w14:paraId="070B0191" w14:textId="7F9D22CA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实际上这个世界从我们眼睛看到、感官接收到的，到最后佛的智慧的境界，两个一直都是不分开的，所以二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不分、阴阳不分就是这样，这个世界的规律就是这样。这个世界本来就是这样构成的，阴和阳、明和空，或者觉和空。</w:t>
      </w:r>
    </w:p>
    <w:p w14:paraId="4C47D8A3" w14:textId="33AC9A03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因及众缘无不具足故，业果亦现。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B4ED18F" w14:textId="26A0FE61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全部具足，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所以业果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亦现。虽然没有从这个地方移至到其他地方，但是因缘和合的时候，善有善报，恶有恶报，到时候也会显现。</w:t>
      </w:r>
    </w:p>
    <w:p w14:paraId="19CA4DD1" w14:textId="05263A8E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譬如月轮，从此四万二千由旬而行。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”</w:t>
      </w:r>
    </w:p>
    <w:p w14:paraId="5D19C4AF" w14:textId="6056EAD5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月亮离我们地球有多远呢？佛教说有四万二千由旬</w:t>
      </w:r>
      <w:r w:rsidR="00E81380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，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就是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336000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公里。</w:t>
      </w:r>
    </w:p>
    <w:p w14:paraId="409B4B89" w14:textId="60D82D83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彼月轮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形像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，现其有水小器中者。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0AD9812" w14:textId="52E810BA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虽然这个月亮在这么远的地方绕地球，但它的形象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现其有水小器中者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，就是说我们地球上的小器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具，碗和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锅等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凡是有水的这些器具容器里面都有月影，都有月亮的形象。每一个有水的容器当中，都看到一个月影。</w:t>
      </w:r>
    </w:p>
    <w:p w14:paraId="3EAFA116" w14:textId="2443AA46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彼月轮亦不从彼移至于有水之器，虽然，因及众缘无不具足故，月轮亦现，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2C3ABD2" w14:textId="2FEC9526" w:rsidR="00B46E4B" w:rsidRPr="00B46E4B" w:rsidRDefault="00FA25D1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虽然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就是但是。月轮是不是从三十三万多公里移至到这个小容器当中呢？当然不是，它不是来到了这个小容器当中，虽然不是，但是因缘具备的时候，地球上的每一个湖泊、每一个有水的小容器乃至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碗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当中都有月影，它不是月亮移至到这个小容器，但是因缘和合的时候就是这样。</w:t>
      </w:r>
    </w:p>
    <w:p w14:paraId="57A38788" w14:textId="3A26FFE5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如是无有少许从于此灭而生余处，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37934A24" w14:textId="2ABB47E4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同样的，在这个地球上，比如从人间消失，然后从动物当中出现，或者从动物当中死亡，从人间诞生，深入观察的时候，没有这样。表面上当然有，有六道轮回，都在轮回，都有，但是深入观察的时候，这些都是错觉，都没有。</w:t>
      </w:r>
    </w:p>
    <w:p w14:paraId="289029D6" w14:textId="3A5A0695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因及众缘无不具足故，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3DA1B9A7" w14:textId="5AB9F15C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虽然是这样，虽然根本没有一个合理的解释，根本没有因果关系，但是因缘具足的时候就是有。我们看到的就是有，有这个因和缘，就是规则，善有善报，恶有恶报，这就是永远都不变的规律。</w:t>
      </w:r>
    </w:p>
    <w:p w14:paraId="68DFC051" w14:textId="6697703E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但是如果你要去找到这个规律，为什么是这样？深入观察的时候，发现根本没有这些，看不到因果关系，这中间没有因果关系。但是这些因缘，这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因缘和合，因为它没有实际的真实的因果，所以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不生不灭。虽然是不生不灭，但是我们感官的层面看，有生有灭。所以这个当中有阴和阳的存在，空和显的存在。</w:t>
      </w:r>
    </w:p>
    <w:p w14:paraId="6AE1D877" w14:textId="73DD513F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譬如其火，因及众缘若不具足，而不能燃。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53A2AD0" w14:textId="236CCF5B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比如火，因缘不具足的话，它不能燃烧。</w:t>
      </w:r>
    </w:p>
    <w:p w14:paraId="538968D2" w14:textId="7452B168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因及众缘具足之时，乃可得燃，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5987127C" w14:textId="369B7056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它的因还有它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的缘具足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时，这个时候火就会燃起来，这是一个比喻。</w:t>
      </w:r>
    </w:p>
    <w:p w14:paraId="2DDD02DA" w14:textId="38EB5151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如是无我之法，无我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我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所。犹如虚空。依彼幻法。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2C33CF0" w14:textId="75F17D79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这个之前已经解释过了，这样如梦如幻的，这个地方的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法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也就是物质这样的东西。</w:t>
      </w:r>
    </w:p>
    <w:p w14:paraId="6705918F" w14:textId="79F98F0A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因及众缘无不具足故，所生之处入于母胎。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5BAE1B00" w14:textId="245AC87F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这个时候会投胎。包括投胎，还有万事万物的因和果，包括我们的善恶因果，观察的时候都不存在。但是这个虚拟的世界当中，它们不但存在而且有规律。</w:t>
      </w:r>
    </w:p>
    <w:p w14:paraId="414EB919" w14:textId="3B28B955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则能成就种子之识。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41FD5B8" w14:textId="2034C308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种子之识我们之前已经解释过了。</w:t>
      </w:r>
    </w:p>
    <w:p w14:paraId="54569AF5" w14:textId="5E027AFA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业及烦恼所生名色之芽。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9837BCD" w14:textId="061EE068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这个时候，在业和烦恼的帮助下，名色也就形成了。</w:t>
      </w:r>
    </w:p>
    <w:p w14:paraId="6431364C" w14:textId="7B36F340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是故应如是观内因缘法缘相应事。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55FA16C2" w14:textId="07F45990" w:rsidR="00B46E4B" w:rsidRPr="00B46E4B" w:rsidRDefault="00B46E4B" w:rsidP="00791F8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这个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叫作缘相应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法。</w:t>
      </w:r>
    </w:p>
    <w:p w14:paraId="7647F45A" w14:textId="54DA8B92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应以五种观内因缘之法。云何为五。不常。不断。不移。从于小因而生大果。与彼相似。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17625C5" w14:textId="168A8D51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这五个我们讲外因缘的时候讲过，现在是内因缘，道理都一样。</w:t>
      </w:r>
    </w:p>
    <w:p w14:paraId="6C93C0D1" w14:textId="747062C8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云何不常。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B591259" w14:textId="3104A98A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为什么是不常呢？</w:t>
      </w:r>
    </w:p>
    <w:p w14:paraId="7CC9A64B" w14:textId="6D961085" w:rsidR="00791F89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所谓彼后灭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79E2345" w14:textId="28DCC820" w:rsidR="00B46E4B" w:rsidRPr="00B46E4B" w:rsidRDefault="00791F89" w:rsidP="00791F8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后灭蕴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是什么意思呢？比如说我们人临终的时候、断气的时候，我们生命的最后一个瞬间，这个时候人的五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蕴叫作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后灭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。后就是最后的意思。人死亡前一瞬间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后；这个时候开始要死亡了，所以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灭；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就是这个时候的五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，所以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后灭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”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</w:p>
    <w:p w14:paraId="38BC0281" w14:textId="20142EBB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与彼生分各异。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FB8F30B" w14:textId="544F315C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生分是什么意思呢？比如说我们投生了，投生的时候也同样有五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，那么诞生的这个部分叫做生分，生分是这个意思。灭的部分和生的部分，死亡的部分和诞生的部分，就这个意思。</w:t>
      </w:r>
    </w:p>
    <w:p w14:paraId="1550C138" w14:textId="335B656F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与彼生分各异。这两个完全不一样。比如说一个人死亡了，投生到天界，他最后的这个后灭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是人的五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，然后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彼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生分，他生的部分，诞生的部分是天人的五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。天人的五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和人的五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是各异的，完全是不相同的东西，所以当然不是常。常是什么？没有变化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的才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常。现在已经有变化了，人变成动物，动物变成人，人变成天人，天人变成其他的，都是有变化，所以这个不是常。</w:t>
      </w:r>
    </w:p>
    <w:p w14:paraId="56113B1D" w14:textId="344E1A80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为后灭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非生分故。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E15A318" w14:textId="280AEB5B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后灭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就是人最后的这个五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，临终时候的五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，生分就是他投生以后的，投生到天界时候的五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，就这个部分，这部分是不一样的。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非生分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，不是过去的这个。</w:t>
      </w:r>
    </w:p>
    <w:p w14:paraId="4F1ECE92" w14:textId="07BAE5B4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彼后灭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亦灭，生分亦得现故。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3DA12DEE" w14:textId="64769D73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他最后临终时候的这个五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灭，然后生分，生分就是第二个诞生的，一般都是中阴身。这个时候得现，这个时候就诞生了。</w:t>
      </w:r>
    </w:p>
    <w:p w14:paraId="6B6BE58A" w14:textId="2BD3BB91" w:rsidR="00B46E4B" w:rsidRPr="00B46E4B" w:rsidRDefault="00FA25D1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云何不断。非依后灭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蕴灭坏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之时。生分得有。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4734FA0" w14:textId="62B110E6" w:rsidR="00B46E4B" w:rsidRPr="00B46E4B" w:rsidRDefault="00B46E4B" w:rsidP="00FA25D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这个意思是说，如果我们观察，是不是最后的这个五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灭了以后，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从灭就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诞生了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中阴身的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身份，是不是这样呢？不是这样，观察的时候，灭也不能生，不灭也不能生，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灭和不灭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都没有因果关系。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灭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的话，一个是先一个是后，一个存在一个不存在。存在和不存在，物质和非物质之间没有办法关联，没有办法建立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因果关系。如果不灭，就同时存在了，同时存在更不能是因果。</w:t>
      </w:r>
    </w:p>
    <w:p w14:paraId="56C27162" w14:textId="2F710D96" w:rsidR="00B46E4B" w:rsidRPr="00B46E4B" w:rsidRDefault="00BC3093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亦非不灭。彼后灭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亦灭，当尔之时，生分之</w:t>
      </w:r>
      <w:proofErr w:type="gramStart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，如秤高下。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C84A8A5" w14:textId="0E2B6395" w:rsidR="00B46E4B" w:rsidRPr="00B46E4B" w:rsidRDefault="00B46E4B" w:rsidP="00BC3093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但是这样的现象，因缘具足的时候，后灭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亦灭。这个时候，下一世的五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如秤高下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。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秤一边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高的时候，同时另一边就会低；一边低的时候，同一个时间另一边会高，指它不会有先后。</w:t>
      </w:r>
    </w:p>
    <w:p w14:paraId="0846BF4D" w14:textId="03AC9060" w:rsidR="00B46E4B" w:rsidRPr="00B46E4B" w:rsidRDefault="00BC3093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而得生故，是故不断。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D259C1B" w14:textId="201BEF87" w:rsidR="00B46E4B" w:rsidRPr="00B46E4B" w:rsidRDefault="00B46E4B" w:rsidP="00BC3093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不断，就是这样。</w:t>
      </w:r>
    </w:p>
    <w:p w14:paraId="46E274F3" w14:textId="05581B4C" w:rsidR="00B46E4B" w:rsidRPr="00B46E4B" w:rsidRDefault="00BC3093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云何不移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8AD7081" w14:textId="259D3B5C" w:rsidR="00B46E4B" w:rsidRPr="00B46E4B" w:rsidRDefault="00B46E4B" w:rsidP="00BC3093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为什么不移呢？</w:t>
      </w:r>
    </w:p>
    <w:p w14:paraId="30C20A16" w14:textId="769DFA6E" w:rsidR="00B46E4B" w:rsidRPr="00B46E4B" w:rsidRDefault="00BC3093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为诸有情，从非众同分处。能生众同分处故，是故不移。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F09C656" w14:textId="54659040" w:rsidR="00B46E4B" w:rsidRPr="00B46E4B" w:rsidRDefault="00B46E4B" w:rsidP="00BC3093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同分是什么意思呢？比如说我们人类有七十亿人口，七十亿人口都是同分，意思是大家都是人类，同样的种类。然后动物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非同分，人和动物是不同的种类，所以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非同分，就这意思。</w:t>
      </w:r>
    </w:p>
    <w:p w14:paraId="550A8AA3" w14:textId="4EDECCD9" w:rsidR="00B46E4B" w:rsidRPr="00B46E4B" w:rsidRDefault="00B46E4B" w:rsidP="00BC3093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比如说从动物投生到人，如果是移至，动物直接就到了人间，这个时候它还是动物，动物死了以后诞生人，人死了以后变成了动物，所以这个当中不是移至。如果是移至，比如说一个人直接到了动物群体当中，或者是一头牛直接来到人群当中，这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移；动物死了然后诞生到人，这不叫移。过去的动物已经不在了，现在变成人了，所以这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不移。</w:t>
      </w:r>
    </w:p>
    <w:p w14:paraId="10756E4D" w14:textId="7658FC95" w:rsidR="00B46E4B" w:rsidRPr="00B46E4B" w:rsidRDefault="00BC3093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云何从于小因而生大果。作于小业。感大异熟。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41546B5" w14:textId="473B8F87" w:rsidR="00B46E4B" w:rsidRPr="00B46E4B" w:rsidRDefault="00B46E4B" w:rsidP="00BC3093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小小的业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——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善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业或者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是罪业，异熟果成熟的时候，就会变大，比如说善的果报，就是人天的福报，特别特别大的幸福快乐；恶的就是特别大的痛苦，所以这个不一样，这个我们之前在讲外因缘的时候也讲过了，内因缘也是一样。</w:t>
      </w:r>
    </w:p>
    <w:p w14:paraId="3F465336" w14:textId="5656F506" w:rsidR="00B46E4B" w:rsidRPr="00B46E4B" w:rsidRDefault="00BC3093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是故从于小因而生大果。如所作因，感彼果故，与彼相似。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62E98F6" w14:textId="46C86D5F" w:rsidR="00B46E4B" w:rsidRPr="00B46E4B" w:rsidRDefault="00B46E4B" w:rsidP="00BC3093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彼果，比如说做了善业，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那么它感的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果是什么呢？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彼果就是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它的果，一定是幸福和快乐，不会是痛苦；如果造罪，那么它的</w:t>
      </w:r>
      <w:proofErr w:type="gramStart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果一定</w:t>
      </w:r>
      <w:proofErr w:type="gramEnd"/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是痛苦不会是幸福。这就是世俗人常讲的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种瓜得瓜，种豆得豆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，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如所作因，感彼果故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就是这个意思。</w:t>
      </w:r>
    </w:p>
    <w:p w14:paraId="2806D9CB" w14:textId="67CD3A1E" w:rsidR="00B46E4B" w:rsidRPr="00B46E4B" w:rsidRDefault="00B46E4B" w:rsidP="00BC3093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这个道理我们复制到善恶因果也是这样，大自然就是这样，任何一个东西它都有一个因和果，然后这些因和果当中有些是我们看得见的因和果，有些是我们感官根本看不见的因果，但它存在。</w:t>
      </w:r>
    </w:p>
    <w:p w14:paraId="29DE0203" w14:textId="1E8301A8" w:rsidR="00B46E4B" w:rsidRPr="00B46E4B" w:rsidRDefault="00BC3093" w:rsidP="00B46E4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是故应以五种观因缘之法。</w:t>
      </w:r>
      <w:r w:rsidR="00B46E4B"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4FFE895" w14:textId="384349F4" w:rsidR="00B46E4B" w:rsidRPr="00B46E4B" w:rsidRDefault="00B46E4B" w:rsidP="00BC3093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B46E4B">
        <w:rPr>
          <w:rFonts w:ascii="Arial" w:eastAsia="宋体" w:hAnsi="Arial" w:cs="Arial"/>
          <w:color w:val="00001A"/>
          <w:kern w:val="0"/>
          <w:sz w:val="36"/>
          <w:szCs w:val="36"/>
        </w:rPr>
        <w:t>要观因缘之法。</w:t>
      </w:r>
    </w:p>
    <w:p w14:paraId="1FCEA141" w14:textId="77777777" w:rsidR="00B120ED" w:rsidRPr="00B46E4B" w:rsidRDefault="00B120ED"/>
    <w:sectPr w:rsidR="00B120ED" w:rsidRPr="00B4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4B"/>
    <w:rsid w:val="0005206E"/>
    <w:rsid w:val="002004B0"/>
    <w:rsid w:val="00363B75"/>
    <w:rsid w:val="004D6B03"/>
    <w:rsid w:val="00791F89"/>
    <w:rsid w:val="00B120ED"/>
    <w:rsid w:val="00B46E4B"/>
    <w:rsid w:val="00BC3093"/>
    <w:rsid w:val="00E81380"/>
    <w:rsid w:val="00FA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DA36"/>
  <w15:chartTrackingRefBased/>
  <w15:docId w15:val="{661783E0-CC02-44CF-859A-8A2FEDBE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B46E4B"/>
  </w:style>
  <w:style w:type="paragraph" w:customStyle="1" w:styleId="msonormal0">
    <w:name w:val="msonormal"/>
    <w:basedOn w:val="a"/>
    <w:rsid w:val="00B46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46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6E4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6E4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6</cp:revision>
  <dcterms:created xsi:type="dcterms:W3CDTF">2023-04-07T05:52:00Z</dcterms:created>
  <dcterms:modified xsi:type="dcterms:W3CDTF">2023-04-09T08:13:00Z</dcterms:modified>
</cp:coreProperties>
</file>