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DCF6" w14:textId="77777777" w:rsidR="00F14849" w:rsidRPr="00B064E4" w:rsidRDefault="00F14849" w:rsidP="00F14849">
      <w:pPr>
        <w:rPr>
          <w:sz w:val="28"/>
          <w:szCs w:val="28"/>
        </w:rPr>
      </w:pPr>
      <w:r w:rsidRPr="00B064E4">
        <w:rPr>
          <w:rFonts w:hint="eastAsia"/>
          <w:sz w:val="28"/>
          <w:szCs w:val="28"/>
        </w:rPr>
        <w:t>佛说稻秆经视频</w:t>
      </w:r>
      <w:r w:rsidRPr="00B064E4">
        <w:rPr>
          <w:sz w:val="28"/>
          <w:szCs w:val="28"/>
        </w:rPr>
        <w:t>4</w:t>
      </w:r>
    </w:p>
    <w:p w14:paraId="68A19933" w14:textId="77777777" w:rsidR="00F14849" w:rsidRPr="00B064E4" w:rsidRDefault="00F14849" w:rsidP="00F14849">
      <w:pPr>
        <w:rPr>
          <w:sz w:val="28"/>
          <w:szCs w:val="28"/>
        </w:rPr>
      </w:pPr>
    </w:p>
    <w:p w14:paraId="18926943" w14:textId="6270C711" w:rsidR="00F14849" w:rsidRPr="00B064E4" w:rsidRDefault="00F14849" w:rsidP="00F14849">
      <w:pPr>
        <w:rPr>
          <w:rFonts w:hint="eastAsia"/>
          <w:sz w:val="28"/>
          <w:szCs w:val="28"/>
        </w:rPr>
      </w:pPr>
      <w:r w:rsidRPr="00B064E4">
        <w:rPr>
          <w:sz w:val="28"/>
          <w:szCs w:val="28"/>
        </w:rPr>
        <w:t xml:space="preserve">    第四，</w:t>
      </w:r>
      <w:r w:rsidRPr="00CE0962">
        <w:rPr>
          <w:b/>
          <w:bCs/>
          <w:sz w:val="28"/>
          <w:szCs w:val="28"/>
        </w:rPr>
        <w:t>“云何小因而生大果。”</w:t>
      </w:r>
      <w:r w:rsidRPr="00B064E4">
        <w:rPr>
          <w:sz w:val="28"/>
          <w:szCs w:val="28"/>
        </w:rPr>
        <w:t xml:space="preserve">一个很小很小的因可以产生很大的果，这是因果的规律。 </w:t>
      </w:r>
      <w:r w:rsidRPr="00CE0962">
        <w:rPr>
          <w:b/>
          <w:bCs/>
          <w:sz w:val="28"/>
          <w:szCs w:val="28"/>
        </w:rPr>
        <w:t>“从小种子而生大果。是故从于小因而生大果。”</w:t>
      </w:r>
      <w:r w:rsidRPr="00B064E4">
        <w:rPr>
          <w:sz w:val="28"/>
          <w:szCs w:val="28"/>
        </w:rPr>
        <w:t>一颗芝麻一样小的种子可以得到一个像西瓜这么大的果。</w:t>
      </w:r>
    </w:p>
    <w:p w14:paraId="0E158529" w14:textId="2C7320DE" w:rsidR="00F14849" w:rsidRPr="00B064E4" w:rsidRDefault="00F14849" w:rsidP="00F14849">
      <w:pPr>
        <w:rPr>
          <w:sz w:val="28"/>
          <w:szCs w:val="28"/>
        </w:rPr>
      </w:pPr>
      <w:r w:rsidRPr="00B064E4">
        <w:rPr>
          <w:sz w:val="28"/>
          <w:szCs w:val="28"/>
        </w:rPr>
        <w:t xml:space="preserve">    气象学里面有一个“蝴蝶效应”。“蝴蝶效应”就是在南美洲亚马逊的热带雨林当中，一个蝴蝶扇了几下它的翅膀，因为这个原因，两周以后在美国的德克萨斯州会引起一场龙卷风，这个叫作“蝴蝶效应”。这个“蝴蝶效应”也是这里讲的“从小因生大果”。这里面有一个我们值得注意的是：我们现在做的任何一种善或者恶，它是一个很小很小的善或者恶，但是它的果到却是一个不可思议的结果。我们一定要注意我们生活当中的任何一个善和任何一个恶，一定要关注它们。哪怕是再小的一个罪过都不能</w:t>
      </w:r>
      <w:r w:rsidRPr="00B064E4">
        <w:rPr>
          <w:rFonts w:hint="eastAsia"/>
          <w:sz w:val="28"/>
          <w:szCs w:val="28"/>
        </w:rPr>
        <w:t>忽略，如果我们犯了这样的罪必须要忏悔；再小再小的善也不能轻视，一定要重视，要高度重视。凡是有机会，哪怕是再小再小的善业，我们要去做，做了以后它的结果不是现在的因这么小，未来它会有很大的果报。</w:t>
      </w:r>
    </w:p>
    <w:p w14:paraId="6AA21D4E" w14:textId="77777777" w:rsidR="00F14849" w:rsidRPr="00B064E4" w:rsidRDefault="00F14849" w:rsidP="00F14849">
      <w:pPr>
        <w:rPr>
          <w:sz w:val="28"/>
          <w:szCs w:val="28"/>
        </w:rPr>
      </w:pPr>
    </w:p>
    <w:p w14:paraId="684B2801" w14:textId="77777777" w:rsidR="00F14849" w:rsidRPr="00B064E4" w:rsidRDefault="00F14849" w:rsidP="00F14849">
      <w:pPr>
        <w:rPr>
          <w:sz w:val="28"/>
          <w:szCs w:val="28"/>
        </w:rPr>
      </w:pPr>
      <w:r w:rsidRPr="00B064E4">
        <w:rPr>
          <w:sz w:val="28"/>
          <w:szCs w:val="28"/>
        </w:rPr>
        <w:t xml:space="preserve">    最后一个，</w:t>
      </w:r>
      <w:r w:rsidRPr="00CE0962">
        <w:rPr>
          <w:b/>
          <w:bCs/>
          <w:sz w:val="28"/>
          <w:szCs w:val="28"/>
        </w:rPr>
        <w:t>“云何与彼相似。”</w:t>
      </w:r>
      <w:r w:rsidRPr="00B064E4">
        <w:rPr>
          <w:sz w:val="28"/>
          <w:szCs w:val="28"/>
        </w:rPr>
        <w:t>，因和果是相似的。因和果怎么相似呢？</w:t>
      </w:r>
      <w:r w:rsidRPr="00CE0962">
        <w:rPr>
          <w:b/>
          <w:bCs/>
          <w:sz w:val="28"/>
          <w:szCs w:val="28"/>
        </w:rPr>
        <w:t>“如所植种。”</w:t>
      </w:r>
      <w:r w:rsidRPr="00B064E4">
        <w:rPr>
          <w:sz w:val="28"/>
          <w:szCs w:val="28"/>
        </w:rPr>
        <w:t>我们播下去的东西是什么，长出来的就是什么。“生彼果故。”我们种什么就生什么，所以因和果是相似的。这就是我们平时讲的“种瓜得瓜，种豆得豆”，不是种瓜得豆，种豆得瓜。瓜的种子播下去以后，生长的也是瓜。“是故与彼相似。”所以因和果是相</w:t>
      </w:r>
      <w:r w:rsidRPr="00B064E4">
        <w:rPr>
          <w:sz w:val="28"/>
          <w:szCs w:val="28"/>
        </w:rPr>
        <w:lastRenderedPageBreak/>
        <w:t>似的。我们在现实生活当中，比如行善，它的果报永远都不会是痛苦；造罪的话，它的结果永远都不会是幸福。所以行善它的果报是幸福、快乐。这就是它的自然规律。</w:t>
      </w:r>
    </w:p>
    <w:p w14:paraId="0F73EE0F" w14:textId="5C25F232" w:rsidR="00F14849" w:rsidRPr="00B064E4" w:rsidRDefault="00F14849" w:rsidP="00F14849">
      <w:pPr>
        <w:rPr>
          <w:rFonts w:hint="eastAsia"/>
          <w:sz w:val="28"/>
          <w:szCs w:val="28"/>
        </w:rPr>
      </w:pPr>
      <w:r w:rsidRPr="00B064E4">
        <w:rPr>
          <w:sz w:val="28"/>
          <w:szCs w:val="28"/>
        </w:rPr>
        <w:t xml:space="preserve">    这里讲的五个原则是自然规律。大自然的规律有五种：任何一个因要生果，它的原则性的规律就是这五个规律。它们的因和果是相似的。</w:t>
      </w:r>
    </w:p>
    <w:p w14:paraId="751834BD" w14:textId="7058C235" w:rsidR="00F14849" w:rsidRPr="00B064E4" w:rsidRDefault="00F14849" w:rsidP="00F14849">
      <w:pPr>
        <w:rPr>
          <w:rFonts w:hint="eastAsia"/>
          <w:sz w:val="28"/>
          <w:szCs w:val="28"/>
        </w:rPr>
      </w:pPr>
      <w:r w:rsidRPr="00B064E4">
        <w:rPr>
          <w:sz w:val="28"/>
          <w:szCs w:val="28"/>
        </w:rPr>
        <w:t xml:space="preserve">    </w:t>
      </w:r>
      <w:r w:rsidRPr="00CE0962">
        <w:rPr>
          <w:b/>
          <w:bCs/>
          <w:sz w:val="28"/>
          <w:szCs w:val="28"/>
        </w:rPr>
        <w:t>“是以五种观外因缘之法。”</w:t>
      </w:r>
      <w:r w:rsidRPr="00B064E4">
        <w:rPr>
          <w:sz w:val="28"/>
          <w:szCs w:val="28"/>
        </w:rPr>
        <w:t>五种就是五个规律，观就是看，用这五个规律来看外面的因缘之法。外面就是大自然。应该用五个规律来看大自然的因果关系。</w:t>
      </w:r>
    </w:p>
    <w:p w14:paraId="3CAC1DB0" w14:textId="77777777" w:rsidR="00F14849" w:rsidRPr="00B064E4" w:rsidRDefault="00F14849" w:rsidP="00F14849">
      <w:pPr>
        <w:rPr>
          <w:sz w:val="28"/>
          <w:szCs w:val="28"/>
        </w:rPr>
      </w:pPr>
    </w:p>
    <w:p w14:paraId="3EAB1BAE" w14:textId="4CD12A5C" w:rsidR="00F14849" w:rsidRPr="00B064E4" w:rsidRDefault="00F14849" w:rsidP="00D725B2">
      <w:pPr>
        <w:ind w:firstLineChars="200" w:firstLine="560"/>
        <w:rPr>
          <w:rFonts w:hint="eastAsia"/>
          <w:sz w:val="28"/>
          <w:szCs w:val="28"/>
        </w:rPr>
      </w:pPr>
      <w:r w:rsidRPr="00B064E4">
        <w:rPr>
          <w:rFonts w:hint="eastAsia"/>
          <w:sz w:val="28"/>
          <w:szCs w:val="28"/>
        </w:rPr>
        <w:t>总结一下，就两个方面。一个方面，从我们感官的层面讲，大自然是一个因果的连续性。它的因果是由什么样的规律当中产生呢？它的因果有什么样的规律呢？以上有五个规律。这就是自然的规律，不是人为的。从另外一个角度来讲，这五个规律都不成立。退一步看，有五个规律；进一步看，没有五个规律，没有什么规律。因和果之间的关系建立不起来，进一步看的时候没办法建立，所以这个时候叫作缘起性空，这个时候叫作性空。性就是本性，它的本性是空的，它的本性不存在。虽然它的本性不存在，但是它的现象存在。现象有五种规律，在这个当中就产生，这叫作缘起。这是佛教的世界观，非常重要。这个也有缘起的修法，这个修法和中观的修法差不多，实际上它是我们曾经讲过的中观修法的一部分。</w:t>
      </w:r>
    </w:p>
    <w:p w14:paraId="4551A858" w14:textId="05D91A16" w:rsidR="00F14849" w:rsidRPr="00B064E4" w:rsidRDefault="00F14849" w:rsidP="00F14849">
      <w:pPr>
        <w:rPr>
          <w:sz w:val="28"/>
          <w:szCs w:val="28"/>
        </w:rPr>
      </w:pPr>
      <w:r w:rsidRPr="00B064E4">
        <w:rPr>
          <w:sz w:val="28"/>
          <w:szCs w:val="28"/>
        </w:rPr>
        <w:t xml:space="preserve">    现在，我们这样基础不是很好、根机不是很好的人，必须要把这</w:t>
      </w:r>
      <w:r w:rsidRPr="00B064E4">
        <w:rPr>
          <w:sz w:val="28"/>
          <w:szCs w:val="28"/>
        </w:rPr>
        <w:lastRenderedPageBreak/>
        <w:t>么多的东西点点滴滴地累积，累积到一定程度我们才有机会证悟。我们要通过很多的思维方式，把我们自己各种各样的不正确的观念一个一个去打破。一个一个打破以后，最后才能够证悟。</w:t>
      </w:r>
    </w:p>
    <w:p w14:paraId="25715484" w14:textId="69C34E99" w:rsidR="00E91F5E" w:rsidRDefault="00E91F5E" w:rsidP="00F14849">
      <w:pPr>
        <w:rPr>
          <w:rFonts w:hint="eastAsia"/>
        </w:rPr>
      </w:pPr>
    </w:p>
    <w:sectPr w:rsidR="00E91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49"/>
    <w:rsid w:val="009F64EA"/>
    <w:rsid w:val="00B064E4"/>
    <w:rsid w:val="00CE0962"/>
    <w:rsid w:val="00D725B2"/>
    <w:rsid w:val="00E91F5E"/>
    <w:rsid w:val="00E928BB"/>
    <w:rsid w:val="00F1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AA3A"/>
  <w15:chartTrackingRefBased/>
  <w15:docId w15:val="{D9EC61F7-EC26-445A-A3D6-DA4A02C6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13</cp:revision>
  <dcterms:created xsi:type="dcterms:W3CDTF">2023-01-08T09:55:00Z</dcterms:created>
  <dcterms:modified xsi:type="dcterms:W3CDTF">2023-01-08T13:35:00Z</dcterms:modified>
</cp:coreProperties>
</file>