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4B2A" w14:textId="2CD6330A" w:rsidR="00AE4136" w:rsidRPr="009D7BA9" w:rsidRDefault="009A3765" w:rsidP="002761C3">
      <w:pPr>
        <w:spacing w:before="100" w:beforeAutospacing="1" w:after="100" w:afterAutospacing="1"/>
        <w:jc w:val="center"/>
        <w:outlineLvl w:val="0"/>
        <w:rPr>
          <w:rFonts w:ascii="新細明體" w:eastAsia="新細明體" w:hAnsi="新細明體" w:cs="新細明體"/>
          <w:b/>
          <w:bCs/>
          <w:kern w:val="36"/>
          <w:sz w:val="40"/>
          <w:szCs w:val="40"/>
          <w:bdr w:val="single" w:sz="4" w:space="0" w:color="auto"/>
        </w:rPr>
      </w:pPr>
      <w:r w:rsidRPr="009D7BA9">
        <w:rPr>
          <w:rFonts w:ascii="SimSun" w:eastAsia="SimSun" w:hAnsi="SimSun" w:cs="SimSun"/>
          <w:b/>
          <w:sz w:val="40"/>
          <w:szCs w:val="40"/>
          <w:bdr w:val="single" w:sz="4" w:space="0" w:color="auto"/>
        </w:rPr>
        <w:t>大</w:t>
      </w:r>
      <w:r w:rsidRPr="009D7BA9">
        <w:rPr>
          <w:rFonts w:ascii="SimSun" w:eastAsia="新細明體" w:hAnsi="SimSun" w:cs="SimSun" w:hint="eastAsia"/>
          <w:b/>
          <w:sz w:val="40"/>
          <w:szCs w:val="40"/>
          <w:bdr w:val="single" w:sz="4" w:space="0" w:color="auto"/>
          <w:lang w:eastAsia="zh-TW"/>
        </w:rPr>
        <w:t xml:space="preserve"> </w:t>
      </w:r>
      <w:r w:rsidRPr="009D7BA9">
        <w:rPr>
          <w:rFonts w:ascii="SimSun" w:eastAsia="SimSun" w:hAnsi="SimSun" w:cs="SimSun"/>
          <w:b/>
          <w:sz w:val="40"/>
          <w:szCs w:val="40"/>
          <w:bdr w:val="single" w:sz="4" w:space="0" w:color="auto"/>
        </w:rPr>
        <w:t>綱</w:t>
      </w:r>
    </w:p>
    <w:p w14:paraId="40B1ACD1" w14:textId="733300F7" w:rsidR="009A3765" w:rsidRDefault="00AC4208" w:rsidP="009A3765">
      <w:pPr>
        <w:tabs>
          <w:tab w:val="left" w:pos="1350"/>
          <w:tab w:val="left" w:pos="2805"/>
        </w:tabs>
        <w:rPr>
          <w:rFonts w:ascii="細明體" w:hAnsi="細明體" w:cs="新細明體"/>
          <w:b/>
        </w:rPr>
      </w:pPr>
      <w:bookmarkStart w:id="0" w:name="p144"/>
      <w:r w:rsidRPr="009D7BA9">
        <w:rPr>
          <w:rFonts w:ascii="細明體" w:hAnsi="細明體" w:cs="新細明體" w:hint="eastAsia"/>
          <w:b/>
        </w:rPr>
        <w:t>慧灯之光第三册，</w:t>
      </w:r>
      <w:r w:rsidR="009A3765" w:rsidRPr="009D7BA9">
        <w:rPr>
          <w:rFonts w:ascii="細明體" w:eastAsia="細明體" w:hAnsi="細明體" w:cs="新細明體" w:hint="eastAsia"/>
          <w:b/>
        </w:rPr>
        <w:t>加行的具體修法：</w:t>
      </w:r>
    </w:p>
    <w:p w14:paraId="794D21FA" w14:textId="77777777" w:rsidR="000E11EF" w:rsidRPr="000E11EF" w:rsidRDefault="000E11EF" w:rsidP="009A3765">
      <w:pPr>
        <w:tabs>
          <w:tab w:val="left" w:pos="1350"/>
          <w:tab w:val="left" w:pos="2805"/>
        </w:tabs>
        <w:rPr>
          <w:rFonts w:ascii="細明體" w:hAnsi="細明體" w:cs="新細明體" w:hint="eastAsia"/>
          <w:b/>
        </w:rPr>
      </w:pPr>
    </w:p>
    <w:p w14:paraId="7B3F9DA5" w14:textId="30470C62" w:rsidR="009A3765" w:rsidRPr="004F470C" w:rsidRDefault="009A3765" w:rsidP="004F470C">
      <w:pPr>
        <w:tabs>
          <w:tab w:val="left" w:pos="1350"/>
          <w:tab w:val="left" w:pos="2805"/>
        </w:tabs>
        <w:rPr>
          <w:rFonts w:ascii="細明體" w:eastAsia="細明體" w:hAnsi="細明體" w:cs="新細明體"/>
        </w:rPr>
      </w:pPr>
      <w:r w:rsidRPr="004F470C">
        <w:rPr>
          <w:rFonts w:ascii="細明體" w:eastAsia="細明體" w:hAnsi="細明體" w:cs="新細明體"/>
        </w:rPr>
        <w:t>第一階段：四外加行的修法</w:t>
      </w:r>
      <w:r w:rsidR="00AC4208" w:rsidRPr="004F470C">
        <w:rPr>
          <w:rFonts w:ascii="細明體" w:eastAsia="細明體" w:hAnsi="細明體" w:cs="新細明體"/>
        </w:rPr>
        <w:t>。</w:t>
      </w:r>
      <w:r w:rsidRPr="004F470C">
        <w:rPr>
          <w:rFonts w:ascii="細明體" w:eastAsia="細明體" w:hAnsi="細明體" w:cs="新細明體"/>
        </w:rPr>
        <w:t>目的，</w:t>
      </w:r>
      <w:r w:rsidR="00AC4208" w:rsidRPr="004F470C">
        <w:rPr>
          <w:rFonts w:ascii="細明體" w:eastAsia="細明體" w:hAnsi="細明體" w:cs="新細明體"/>
        </w:rPr>
        <w:t>培養正知正見，了解輪回的本來面目，培養出離心。</w:t>
      </w:r>
      <w:r w:rsidRPr="004F470C">
        <w:rPr>
          <w:rFonts w:ascii="細明體" w:eastAsia="細明體" w:hAnsi="細明體" w:cs="新細明體"/>
        </w:rPr>
        <w:t>用這種智慧的眼光去看人生、看世界，在輪迴中找出路。</w:t>
      </w:r>
    </w:p>
    <w:p w14:paraId="528FCD55" w14:textId="221AB8DF" w:rsidR="009A3765" w:rsidRPr="009D7BA9" w:rsidRDefault="00AC4208" w:rsidP="009A3765">
      <w:pPr>
        <w:numPr>
          <w:ilvl w:val="1"/>
          <w:numId w:val="6"/>
        </w:numPr>
        <w:spacing w:before="100" w:beforeAutospacing="1" w:after="100" w:afterAutospacing="1"/>
        <w:ind w:left="927"/>
        <w:rPr>
          <w:rFonts w:ascii="細明體" w:eastAsia="細明體" w:hAnsi="細明體" w:cs="新細明體"/>
        </w:rPr>
      </w:pPr>
      <w:r w:rsidRPr="009D7BA9">
        <w:rPr>
          <w:rFonts w:ascii="細明體" w:eastAsia="細明體" w:hAnsi="細明體" w:cs="新細明體"/>
        </w:rPr>
        <w:t>（加行一）</w:t>
      </w:r>
      <w:hyperlink r:id="rId8" w:anchor="-------1" w:history="1">
        <w:r w:rsidR="009A3765" w:rsidRPr="009D7BA9">
          <w:rPr>
            <w:rFonts w:ascii="細明體" w:eastAsia="細明體" w:hAnsi="細明體" w:cs="新細明體"/>
          </w:rPr>
          <w:t>修法—人身难得</w:t>
        </w:r>
      </w:hyperlink>
    </w:p>
    <w:p w14:paraId="71C52299" w14:textId="76331355" w:rsidR="009A3765" w:rsidRPr="009D7BA9" w:rsidRDefault="00AC4208" w:rsidP="009A3765">
      <w:pPr>
        <w:numPr>
          <w:ilvl w:val="1"/>
          <w:numId w:val="6"/>
        </w:numPr>
        <w:spacing w:before="100" w:beforeAutospacing="1" w:after="100" w:afterAutospacing="1"/>
        <w:ind w:left="927"/>
        <w:rPr>
          <w:rFonts w:ascii="細明體" w:eastAsia="細明體" w:hAnsi="細明體" w:cs="新細明體"/>
        </w:rPr>
      </w:pPr>
      <w:r w:rsidRPr="009D7BA9">
        <w:rPr>
          <w:rFonts w:ascii="細明體" w:eastAsia="細明體" w:hAnsi="細明體" w:cs="新細明體"/>
        </w:rPr>
        <w:t>（加行二）</w:t>
      </w:r>
      <w:hyperlink r:id="rId9" w:anchor="-------2" w:history="1">
        <w:r w:rsidR="009A3765" w:rsidRPr="009D7BA9">
          <w:rPr>
            <w:rFonts w:ascii="細明體" w:eastAsia="細明體" w:hAnsi="細明體" w:cs="新細明體"/>
          </w:rPr>
          <w:t>修法—寿命无常</w:t>
        </w:r>
      </w:hyperlink>
    </w:p>
    <w:p w14:paraId="32CD36ED" w14:textId="2079994B" w:rsidR="009A3765" w:rsidRPr="009D7BA9" w:rsidRDefault="00AC4208" w:rsidP="009A3765">
      <w:pPr>
        <w:numPr>
          <w:ilvl w:val="1"/>
          <w:numId w:val="6"/>
        </w:numPr>
        <w:spacing w:before="100" w:beforeAutospacing="1" w:after="100" w:afterAutospacing="1"/>
        <w:ind w:left="927"/>
        <w:rPr>
          <w:rFonts w:ascii="細明體" w:eastAsia="細明體" w:hAnsi="細明體" w:cs="新細明體"/>
        </w:rPr>
      </w:pPr>
      <w:r w:rsidRPr="009D7BA9">
        <w:rPr>
          <w:rFonts w:ascii="細明體" w:eastAsia="細明體" w:hAnsi="細明體" w:cs="新細明體"/>
        </w:rPr>
        <w:t>（加行三）</w:t>
      </w:r>
      <w:hyperlink r:id="rId10" w:anchor="-------3" w:history="1">
        <w:r w:rsidR="009A3765" w:rsidRPr="009D7BA9">
          <w:rPr>
            <w:rFonts w:ascii="細明體" w:eastAsia="細明體" w:hAnsi="細明體" w:cs="新細明體"/>
          </w:rPr>
          <w:t>修法—轮回过患</w:t>
        </w:r>
      </w:hyperlink>
    </w:p>
    <w:p w14:paraId="05C0F8F2" w14:textId="73FA9DFF" w:rsidR="009A3765" w:rsidRPr="009D7BA9" w:rsidRDefault="00AC4208" w:rsidP="009A3765">
      <w:pPr>
        <w:numPr>
          <w:ilvl w:val="1"/>
          <w:numId w:val="6"/>
        </w:numPr>
        <w:spacing w:before="100" w:beforeAutospacing="1" w:after="100" w:afterAutospacing="1"/>
        <w:ind w:left="927"/>
        <w:rPr>
          <w:rFonts w:ascii="細明體" w:eastAsia="細明體" w:hAnsi="細明體" w:cs="新細明體"/>
        </w:rPr>
      </w:pPr>
      <w:r w:rsidRPr="009D7BA9">
        <w:rPr>
          <w:rFonts w:ascii="細明體" w:eastAsia="細明體" w:hAnsi="細明體" w:cs="新細明體"/>
        </w:rPr>
        <w:t>（加行四）</w:t>
      </w:r>
      <w:hyperlink r:id="rId11" w:anchor="-------4" w:history="1">
        <w:r w:rsidR="009A3765" w:rsidRPr="009D7BA9">
          <w:rPr>
            <w:rFonts w:ascii="細明體" w:eastAsia="細明體" w:hAnsi="細明體" w:cs="新細明體"/>
          </w:rPr>
          <w:t>修法—因果不虚</w:t>
        </w:r>
      </w:hyperlink>
    </w:p>
    <w:p w14:paraId="6B6769A7" w14:textId="77777777" w:rsidR="000E11EF" w:rsidRDefault="000E11EF" w:rsidP="004F470C">
      <w:pPr>
        <w:tabs>
          <w:tab w:val="left" w:pos="1350"/>
          <w:tab w:val="left" w:pos="2805"/>
        </w:tabs>
        <w:rPr>
          <w:rFonts w:ascii="細明體" w:hAnsi="細明體" w:cs="新細明體"/>
          <w:b/>
        </w:rPr>
      </w:pPr>
    </w:p>
    <w:p w14:paraId="71090243" w14:textId="637C8BB3" w:rsidR="004F470C" w:rsidRPr="004F470C" w:rsidRDefault="004F470C" w:rsidP="004F470C">
      <w:pPr>
        <w:tabs>
          <w:tab w:val="left" w:pos="1350"/>
          <w:tab w:val="left" w:pos="2805"/>
        </w:tabs>
        <w:rPr>
          <w:rFonts w:ascii="細明體" w:hAnsi="細明體" w:cs="新細明體"/>
        </w:rPr>
      </w:pPr>
      <w:r w:rsidRPr="004F470C">
        <w:rPr>
          <w:rFonts w:ascii="細明體" w:hAnsi="細明體" w:cs="新細明體" w:hint="eastAsia"/>
          <w:b/>
        </w:rPr>
        <w:t>加行的重要性</w:t>
      </w:r>
      <w:r w:rsidRPr="004F470C">
        <w:rPr>
          <w:rFonts w:ascii="細明體" w:eastAsia="新細明體" w:hAnsi="細明體" w:cs="新細明體" w:hint="eastAsia"/>
          <w:b/>
          <w:lang w:eastAsia="zh-TW"/>
        </w:rPr>
        <w:t>—</w:t>
      </w:r>
      <w:r w:rsidRPr="004F470C">
        <w:rPr>
          <w:rFonts w:ascii="細明體" w:hAnsi="細明體" w:cs="新細明體"/>
        </w:rPr>
        <w:t>加行是基础的修法，对于普通人而言，如果基础修法没有修好，就修正行，是不会开悟的。即使开悟</w:t>
      </w:r>
      <w:r w:rsidRPr="004F470C">
        <w:rPr>
          <w:rFonts w:ascii="細明體" w:hAnsi="細明體" w:cs="新細明體" w:hint="eastAsia"/>
        </w:rPr>
        <w:t>了，开悟的智慧也不能保持长久，过段时间就会渐渐淡化，最后便消失。</w:t>
      </w:r>
      <w:r w:rsidRPr="004F470C">
        <w:rPr>
          <w:rFonts w:ascii="細明體" w:hAnsi="細明體" w:cs="新細明體"/>
        </w:rPr>
        <w:t>如果有加行的基础，并在此基础上修行，那么开悟以后智慧一定会增长，更不会退失。</w:t>
      </w:r>
      <w:r w:rsidRPr="004F470C">
        <w:rPr>
          <w:rFonts w:ascii="細明體" w:hAnsi="細明體" w:cs="新細明體" w:hint="eastAsia"/>
        </w:rPr>
        <w:t>凡是想解脱的人，必须要修加行，而且是从外加行开始。</w:t>
      </w:r>
    </w:p>
    <w:p w14:paraId="44CFA71F" w14:textId="77777777" w:rsidR="004F470C" w:rsidRPr="004F470C" w:rsidRDefault="004F470C" w:rsidP="009A3765">
      <w:pPr>
        <w:tabs>
          <w:tab w:val="left" w:pos="1350"/>
          <w:tab w:val="left" w:pos="2805"/>
        </w:tabs>
        <w:rPr>
          <w:rFonts w:ascii="細明體" w:hAnsi="細明體" w:cs="新細明體"/>
          <w:b/>
          <w:color w:val="FF0000"/>
        </w:rPr>
      </w:pPr>
    </w:p>
    <w:p w14:paraId="651DE6E0" w14:textId="01FBC5C3" w:rsidR="009A3765" w:rsidRPr="009D7BA9" w:rsidRDefault="00FD0CA6" w:rsidP="009A3765">
      <w:pPr>
        <w:tabs>
          <w:tab w:val="left" w:pos="1350"/>
          <w:tab w:val="left" w:pos="2805"/>
        </w:tabs>
        <w:rPr>
          <w:rFonts w:ascii="細明體" w:eastAsia="細明體" w:hAnsi="細明體" w:cs="新細明體"/>
          <w:b/>
          <w:color w:val="FF0000"/>
        </w:rPr>
      </w:pPr>
      <w:r w:rsidRPr="009D7BA9">
        <w:rPr>
          <w:rFonts w:ascii="細明體" w:eastAsia="細明體" w:hAnsi="細明體" w:cs="新細明體"/>
          <w:b/>
          <w:color w:val="FF0000"/>
        </w:rPr>
        <w:t>（加行一）</w:t>
      </w:r>
      <w:r w:rsidR="009A3765" w:rsidRPr="009D7BA9">
        <w:rPr>
          <w:rFonts w:ascii="細明體" w:eastAsia="細明體" w:hAnsi="細明體" w:cs="新細明體"/>
          <w:b/>
          <w:color w:val="FF0000"/>
        </w:rPr>
        <w:t>人身難得的具體修法</w:t>
      </w:r>
      <w:r w:rsidR="009A3765" w:rsidRPr="009D7BA9">
        <w:rPr>
          <w:rFonts w:ascii="細明體" w:eastAsia="細明體" w:hAnsi="細明體" w:cs="新細明體" w:hint="eastAsia"/>
          <w:b/>
          <w:color w:val="FF0000"/>
        </w:rPr>
        <w:t>：</w:t>
      </w:r>
    </w:p>
    <w:p w14:paraId="70D09C81" w14:textId="0D3E9AD4" w:rsidR="009A3765" w:rsidRDefault="009A3765" w:rsidP="004F470C">
      <w:pPr>
        <w:tabs>
          <w:tab w:val="left" w:pos="1350"/>
          <w:tab w:val="left" w:pos="2805"/>
        </w:tabs>
        <w:rPr>
          <w:rFonts w:ascii="細明體" w:hAnsi="細明體" w:cs="新細明體"/>
        </w:rPr>
      </w:pPr>
      <w:r w:rsidRPr="004F470C">
        <w:rPr>
          <w:rFonts w:ascii="細明體" w:eastAsia="細明體" w:hAnsi="細明體" w:cs="新細明體"/>
        </w:rPr>
        <w:t>難得的人身，具足八閒暇、十圓滿，對修行人而言，這十八種閒滿和圓滿具備了所有對修行有利的條件，這樣的人身是非常難得的。</w:t>
      </w:r>
    </w:p>
    <w:p w14:paraId="3C083EE6" w14:textId="77777777" w:rsidR="00961E2D" w:rsidRPr="00961E2D" w:rsidRDefault="00961E2D" w:rsidP="004F470C">
      <w:pPr>
        <w:tabs>
          <w:tab w:val="left" w:pos="1350"/>
          <w:tab w:val="left" w:pos="2805"/>
        </w:tabs>
        <w:rPr>
          <w:rFonts w:ascii="細明體" w:hAnsi="細明體" w:cs="新細明體" w:hint="eastAsia"/>
        </w:rPr>
      </w:pPr>
    </w:p>
    <w:p w14:paraId="0E10E32C" w14:textId="32DE8C87" w:rsidR="009A3765" w:rsidRPr="009D7BA9" w:rsidRDefault="009A3765" w:rsidP="009A3765">
      <w:pPr>
        <w:pStyle w:val="a5"/>
        <w:numPr>
          <w:ilvl w:val="0"/>
          <w:numId w:val="7"/>
        </w:numPr>
        <w:tabs>
          <w:tab w:val="left" w:pos="1350"/>
          <w:tab w:val="left" w:pos="2805"/>
        </w:tabs>
        <w:ind w:left="1160"/>
        <w:contextualSpacing/>
        <w:rPr>
          <w:rFonts w:ascii="細明體" w:eastAsia="細明體" w:hAnsi="細明體" w:cs="新細明體"/>
          <w:b/>
          <w:color w:val="FF0000"/>
        </w:rPr>
      </w:pPr>
      <w:r w:rsidRPr="009D7BA9">
        <w:rPr>
          <w:rFonts w:ascii="細明體" w:eastAsia="細明體" w:hAnsi="細明體" w:cs="新細明體"/>
          <w:b/>
          <w:color w:val="FF0000"/>
        </w:rPr>
        <w:t>從八無暇處思維難得</w:t>
      </w:r>
    </w:p>
    <w:p w14:paraId="6E698807" w14:textId="7583BB81" w:rsidR="009A3765" w:rsidRPr="00961E2D" w:rsidRDefault="009A3765" w:rsidP="00961E2D">
      <w:pPr>
        <w:tabs>
          <w:tab w:val="left" w:pos="1350"/>
          <w:tab w:val="left" w:pos="2805"/>
        </w:tabs>
        <w:rPr>
          <w:rFonts w:ascii="細明體" w:eastAsia="細明體" w:hAnsi="細明體" w:cs="新細明體"/>
          <w:b/>
        </w:rPr>
      </w:pPr>
      <w:r w:rsidRPr="004F470C">
        <w:rPr>
          <w:rFonts w:ascii="細明體" w:eastAsia="細明體" w:hAnsi="細明體" w:cs="新細明體"/>
        </w:rPr>
        <w:t>無暇</w:t>
      </w:r>
      <w:r w:rsidR="00961E2D">
        <w:rPr>
          <w:rFonts w:ascii="細明體" w:eastAsia="細明體" w:hAnsi="細明體" w:cs="新細明體" w:hint="eastAsia"/>
        </w:rPr>
        <w:t>—</w:t>
      </w:r>
      <w:r w:rsidRPr="004F470C">
        <w:rPr>
          <w:rFonts w:ascii="細明體" w:eastAsia="細明體" w:hAnsi="細明體" w:cs="新細明體" w:hint="eastAsia"/>
        </w:rPr>
        <w:t>是修法的違緣，沒有學習、修行佛法的機會。</w:t>
      </w:r>
      <w:r w:rsidR="00961E2D">
        <w:rPr>
          <w:rFonts w:ascii="細明體" w:eastAsia="細明體" w:hAnsi="細明體" w:cs="新細明體"/>
        </w:rPr>
        <w:t>有暇—</w:t>
      </w:r>
      <w:r w:rsidRPr="009D7BA9">
        <w:rPr>
          <w:rFonts w:ascii="細明體" w:eastAsia="細明體" w:hAnsi="細明體" w:cs="新細明體"/>
        </w:rPr>
        <w:t>脫離了八種（非人類、人類）無暇。</w:t>
      </w:r>
      <w:r w:rsidRPr="00961E2D">
        <w:rPr>
          <w:rFonts w:ascii="細明體" w:eastAsia="細明體" w:hAnsi="細明體" w:cs="新細明體"/>
          <w:b/>
        </w:rPr>
        <w:t>遠離了八無暇，就是遠離了八種修法的障礙。</w:t>
      </w:r>
    </w:p>
    <w:p w14:paraId="130E2613" w14:textId="73609E80" w:rsidR="009A3765" w:rsidRPr="009D7BA9" w:rsidRDefault="009A3765" w:rsidP="009A3765">
      <w:pPr>
        <w:tabs>
          <w:tab w:val="left" w:pos="1350"/>
        </w:tabs>
        <w:ind w:left="720" w:firstLineChars="100" w:firstLine="220"/>
        <w:rPr>
          <w:rFonts w:ascii="細明體" w:eastAsia="細明體" w:hAnsi="細明體" w:cs="新細明體"/>
        </w:rPr>
      </w:pPr>
      <w:r w:rsidRPr="009D7BA9">
        <w:rPr>
          <w:rFonts w:ascii="細明體" w:eastAsia="細明體" w:hAnsi="細明體" w:cs="新細明體" w:hint="eastAsia"/>
          <w:bdr w:val="single" w:sz="4" w:space="0" w:color="auto"/>
        </w:rPr>
        <w:t>非人類</w:t>
      </w:r>
      <w:r w:rsidRPr="009D7BA9">
        <w:rPr>
          <w:rFonts w:ascii="細明體" w:eastAsia="細明體" w:hAnsi="細明體" w:cs="新細明體"/>
        </w:rPr>
        <w:t xml:space="preserve">　　　　</w:t>
      </w:r>
      <w:r w:rsidRPr="009D7BA9">
        <w:rPr>
          <w:rFonts w:ascii="細明體" w:eastAsia="細明體" w:hAnsi="細明體" w:cs="新細明體"/>
          <w:bdr w:val="single" w:sz="4" w:space="0" w:color="auto"/>
        </w:rPr>
        <w:t>人</w:t>
      </w:r>
      <w:r w:rsidR="00FD0CA6" w:rsidRPr="009D7BA9">
        <w:rPr>
          <w:rFonts w:ascii="細明體" w:eastAsia="細明體" w:hAnsi="細明體" w:cs="新細明體"/>
          <w:bdr w:val="single" w:sz="4" w:space="0" w:color="auto"/>
          <w:lang w:eastAsia="zh-TW"/>
        </w:rPr>
        <w:t xml:space="preserve">　　</w:t>
      </w:r>
      <w:r w:rsidRPr="009D7BA9">
        <w:rPr>
          <w:rFonts w:ascii="細明體" w:eastAsia="細明體" w:hAnsi="細明體" w:cs="新細明體"/>
          <w:bdr w:val="single" w:sz="4" w:space="0" w:color="auto"/>
        </w:rPr>
        <w:t>類</w:t>
      </w:r>
    </w:p>
    <w:p w14:paraId="20D77548" w14:textId="0B291DB8" w:rsidR="009A3765" w:rsidRPr="009D7BA9" w:rsidRDefault="009A3765" w:rsidP="009A3765">
      <w:pPr>
        <w:tabs>
          <w:tab w:val="left" w:pos="1350"/>
          <w:tab w:val="left" w:pos="2325"/>
        </w:tabs>
        <w:ind w:left="720" w:firstLineChars="100" w:firstLine="220"/>
        <w:rPr>
          <w:rFonts w:ascii="細明體" w:eastAsia="細明體" w:hAnsi="細明體" w:cs="新細明體"/>
        </w:rPr>
      </w:pPr>
      <w:r w:rsidRPr="009D7BA9">
        <w:rPr>
          <w:rFonts w:ascii="細明體" w:eastAsia="細明體" w:hAnsi="細明體" w:cs="新細明體"/>
        </w:rPr>
        <w:t>地　獄　　　　邊　　地</w:t>
      </w:r>
    </w:p>
    <w:p w14:paraId="04BAFE7C" w14:textId="33F06A3C" w:rsidR="009A3765" w:rsidRPr="009D7BA9" w:rsidRDefault="009A3765" w:rsidP="009A3765">
      <w:pPr>
        <w:tabs>
          <w:tab w:val="left" w:pos="1350"/>
          <w:tab w:val="left" w:pos="2325"/>
        </w:tabs>
        <w:ind w:left="720" w:firstLineChars="100" w:firstLine="220"/>
        <w:rPr>
          <w:rFonts w:ascii="細明體" w:eastAsia="細明體" w:hAnsi="細明體" w:cs="新細明體"/>
        </w:rPr>
      </w:pPr>
      <w:r w:rsidRPr="009D7BA9">
        <w:rPr>
          <w:rFonts w:ascii="細明體" w:eastAsia="細明體" w:hAnsi="細明體" w:cs="新細明體"/>
        </w:rPr>
        <w:t>餓　鬼　　　　邪　　見</w:t>
      </w:r>
    </w:p>
    <w:p w14:paraId="14C19EC9" w14:textId="365B473F" w:rsidR="009A3765" w:rsidRPr="009D7BA9" w:rsidRDefault="009A3765" w:rsidP="009A3765">
      <w:pPr>
        <w:tabs>
          <w:tab w:val="left" w:pos="1350"/>
          <w:tab w:val="left" w:pos="2325"/>
        </w:tabs>
        <w:ind w:left="720" w:firstLineChars="100" w:firstLine="220"/>
        <w:rPr>
          <w:rFonts w:ascii="細明體" w:eastAsia="細明體" w:hAnsi="細明體" w:cs="新細明體"/>
        </w:rPr>
      </w:pPr>
      <w:r w:rsidRPr="009D7BA9">
        <w:rPr>
          <w:rFonts w:ascii="細明體" w:eastAsia="細明體" w:hAnsi="細明體" w:cs="新細明體"/>
        </w:rPr>
        <w:t>旁　生　　　　佛不出世</w:t>
      </w:r>
    </w:p>
    <w:p w14:paraId="62F54049" w14:textId="3599067D" w:rsidR="009A3765" w:rsidRDefault="009A3765" w:rsidP="009D7BA9">
      <w:pPr>
        <w:tabs>
          <w:tab w:val="left" w:pos="1350"/>
          <w:tab w:val="left" w:pos="2115"/>
          <w:tab w:val="left" w:pos="2325"/>
        </w:tabs>
        <w:ind w:left="720" w:firstLineChars="100" w:firstLine="220"/>
        <w:rPr>
          <w:rFonts w:ascii="細明體" w:hAnsi="細明體" w:cs="新細明體"/>
        </w:rPr>
      </w:pPr>
      <w:r w:rsidRPr="009D7BA9">
        <w:rPr>
          <w:rFonts w:ascii="細明體" w:eastAsia="細明體" w:hAnsi="細明體" w:cs="新細明體"/>
        </w:rPr>
        <w:t>長壽天</w:t>
      </w:r>
      <w:r w:rsidR="009D7BA9">
        <w:rPr>
          <w:rFonts w:ascii="細明體" w:eastAsia="細明體" w:hAnsi="細明體" w:cs="新細明體" w:hint="eastAsia"/>
          <w:lang w:eastAsia="zh-TW"/>
        </w:rPr>
        <w:t xml:space="preserve">　　　　</w:t>
      </w:r>
      <w:r w:rsidRPr="009D7BA9">
        <w:rPr>
          <w:rFonts w:ascii="細明體" w:eastAsia="細明體" w:hAnsi="細明體" w:cs="新細明體"/>
        </w:rPr>
        <w:t>喑　　啞</w:t>
      </w:r>
    </w:p>
    <w:p w14:paraId="59BD2BF0" w14:textId="77777777" w:rsidR="00961E2D" w:rsidRPr="00961E2D" w:rsidRDefault="00961E2D" w:rsidP="009D7BA9">
      <w:pPr>
        <w:tabs>
          <w:tab w:val="left" w:pos="1350"/>
          <w:tab w:val="left" w:pos="2115"/>
          <w:tab w:val="left" w:pos="2325"/>
        </w:tabs>
        <w:ind w:left="720" w:firstLineChars="100" w:firstLine="220"/>
        <w:rPr>
          <w:rFonts w:ascii="細明體" w:hAnsi="細明體" w:cs="新細明體" w:hint="eastAsia"/>
        </w:rPr>
      </w:pPr>
    </w:p>
    <w:p w14:paraId="0D022A3F" w14:textId="25CB9465" w:rsidR="009A3765" w:rsidRPr="009D7BA9" w:rsidRDefault="009A3765" w:rsidP="009A3765">
      <w:pPr>
        <w:pStyle w:val="a5"/>
        <w:numPr>
          <w:ilvl w:val="0"/>
          <w:numId w:val="7"/>
        </w:numPr>
        <w:tabs>
          <w:tab w:val="left" w:pos="1350"/>
          <w:tab w:val="left" w:pos="2805"/>
        </w:tabs>
        <w:ind w:left="1160"/>
        <w:contextualSpacing/>
        <w:rPr>
          <w:rFonts w:ascii="細明體" w:eastAsia="細明體" w:hAnsi="細明體" w:cs="新細明體"/>
          <w:b/>
          <w:color w:val="FF0000"/>
        </w:rPr>
      </w:pPr>
      <w:r w:rsidRPr="009D7BA9">
        <w:rPr>
          <w:rFonts w:ascii="細明體" w:eastAsia="細明體" w:hAnsi="細明體" w:cs="新細明體" w:hint="eastAsia"/>
          <w:b/>
          <w:color w:val="FF0000"/>
        </w:rPr>
        <w:t>從十圓滿思維難得</w:t>
      </w:r>
    </w:p>
    <w:p w14:paraId="24E4C823" w14:textId="22FE6C3B" w:rsidR="009A3765" w:rsidRPr="009D7BA9" w:rsidRDefault="009A3765" w:rsidP="004F470C">
      <w:pPr>
        <w:tabs>
          <w:tab w:val="left" w:pos="870"/>
          <w:tab w:val="left" w:pos="2360"/>
        </w:tabs>
        <w:ind w:left="720"/>
        <w:rPr>
          <w:rFonts w:ascii="細明體" w:eastAsia="細明體" w:hAnsi="細明體" w:cs="新細明體"/>
        </w:rPr>
      </w:pPr>
      <w:r w:rsidRPr="00961E2D">
        <w:rPr>
          <w:rFonts w:ascii="細明體" w:eastAsia="細明體" w:hAnsi="細明體" w:cs="新細明體"/>
          <w:bdr w:val="single" w:sz="4" w:space="0" w:color="auto"/>
        </w:rPr>
        <w:t>五種自圓滿</w:t>
      </w:r>
      <w:r w:rsidRPr="009D7BA9">
        <w:rPr>
          <w:rFonts w:ascii="細明體" w:eastAsia="細明體" w:hAnsi="細明體" w:cs="新細明體"/>
        </w:rPr>
        <w:tab/>
      </w:r>
      <w:r w:rsidR="004F470C">
        <w:rPr>
          <w:rFonts w:ascii="細明體" w:eastAsia="細明體" w:hAnsi="細明體" w:cs="新細明體"/>
        </w:rPr>
        <w:t xml:space="preserve">　</w:t>
      </w:r>
      <w:r w:rsidRPr="00961E2D">
        <w:rPr>
          <w:rFonts w:ascii="細明體" w:eastAsia="細明體" w:hAnsi="細明體" w:cs="新細明體"/>
          <w:bdr w:val="single" w:sz="4" w:space="0" w:color="auto"/>
        </w:rPr>
        <w:t>五種他圓滿</w:t>
      </w:r>
    </w:p>
    <w:p w14:paraId="77DEBFBA" w14:textId="33C593EA" w:rsidR="009A3765" w:rsidRPr="009D7BA9" w:rsidRDefault="009A3765" w:rsidP="009A3765">
      <w:pPr>
        <w:tabs>
          <w:tab w:val="left" w:pos="870"/>
          <w:tab w:val="left" w:pos="2805"/>
        </w:tabs>
        <w:ind w:left="720"/>
        <w:rPr>
          <w:rFonts w:ascii="細明體" w:eastAsia="細明體" w:hAnsi="細明體" w:cs="新細明體"/>
        </w:rPr>
      </w:pPr>
      <w:r w:rsidRPr="009D7BA9">
        <w:rPr>
          <w:rFonts w:ascii="細明體" w:eastAsia="細明體" w:hAnsi="細明體" w:cs="新細明體"/>
        </w:rPr>
        <w:t>得人身</w:t>
      </w:r>
      <w:r w:rsidR="004F470C">
        <w:rPr>
          <w:rFonts w:ascii="細明體" w:eastAsia="細明體" w:hAnsi="細明體" w:cs="新細明體" w:hint="eastAsia"/>
          <w:lang w:eastAsia="zh-TW"/>
        </w:rPr>
        <w:t xml:space="preserve">　　　　　　</w:t>
      </w:r>
      <w:r w:rsidRPr="009D7BA9">
        <w:rPr>
          <w:rFonts w:ascii="細明體" w:eastAsia="細明體" w:hAnsi="細明體" w:cs="新細明體"/>
        </w:rPr>
        <w:t>如來出世</w:t>
      </w:r>
    </w:p>
    <w:p w14:paraId="376E3AAE" w14:textId="673D083B" w:rsidR="009A3765" w:rsidRPr="009D7BA9" w:rsidRDefault="009A3765" w:rsidP="004F470C">
      <w:pPr>
        <w:tabs>
          <w:tab w:val="left" w:pos="870"/>
          <w:tab w:val="left" w:pos="2805"/>
        </w:tabs>
        <w:ind w:left="720"/>
        <w:rPr>
          <w:rFonts w:ascii="細明體" w:eastAsia="細明體" w:hAnsi="細明體" w:cs="新細明體"/>
        </w:rPr>
      </w:pPr>
      <w:r w:rsidRPr="009D7BA9">
        <w:rPr>
          <w:rFonts w:ascii="細明體" w:eastAsia="細明體" w:hAnsi="細明體" w:cs="新細明體"/>
        </w:rPr>
        <w:t>生中土</w:t>
      </w:r>
      <w:r w:rsidR="004F470C">
        <w:rPr>
          <w:rFonts w:ascii="細明體" w:eastAsia="細明體" w:hAnsi="細明體" w:cs="新細明體"/>
        </w:rPr>
        <w:t xml:space="preserve">　　　　　　</w:t>
      </w:r>
      <w:r w:rsidRPr="009D7BA9">
        <w:rPr>
          <w:rFonts w:ascii="細明體" w:eastAsia="細明體" w:hAnsi="細明體" w:cs="新細明體"/>
        </w:rPr>
        <w:t>佛已說法</w:t>
      </w:r>
    </w:p>
    <w:p w14:paraId="1ACE05A5" w14:textId="3F142AB3" w:rsidR="009A3765" w:rsidRPr="009D7BA9" w:rsidRDefault="009A3765" w:rsidP="004F470C">
      <w:pPr>
        <w:tabs>
          <w:tab w:val="left" w:pos="870"/>
          <w:tab w:val="left" w:pos="2805"/>
        </w:tabs>
        <w:ind w:left="720"/>
        <w:rPr>
          <w:rFonts w:ascii="細明體" w:eastAsia="細明體" w:hAnsi="細明體" w:cs="新細明體"/>
        </w:rPr>
      </w:pPr>
      <w:r w:rsidRPr="009D7BA9">
        <w:rPr>
          <w:rFonts w:ascii="細明體" w:eastAsia="細明體" w:hAnsi="細明體" w:cs="新細明體"/>
        </w:rPr>
        <w:t>五根具足</w:t>
      </w:r>
      <w:r w:rsidR="004F470C">
        <w:rPr>
          <w:rFonts w:ascii="細明體" w:eastAsia="細明體" w:hAnsi="細明體" w:cs="新細明體"/>
        </w:rPr>
        <w:t xml:space="preserve">　　　　　</w:t>
      </w:r>
      <w:r w:rsidRPr="009D7BA9">
        <w:rPr>
          <w:rFonts w:ascii="細明體" w:eastAsia="細明體" w:hAnsi="細明體" w:cs="新細明體"/>
        </w:rPr>
        <w:t>佛法住世</w:t>
      </w:r>
      <w:r w:rsidRPr="009D7BA9">
        <w:rPr>
          <w:rFonts w:ascii="細明體" w:eastAsia="細明體" w:hAnsi="細明體" w:cs="新細明體"/>
        </w:rPr>
        <w:tab/>
      </w:r>
    </w:p>
    <w:p w14:paraId="6CBB5C03" w14:textId="03AE7792" w:rsidR="009A3765" w:rsidRPr="009D7BA9" w:rsidRDefault="009A3765" w:rsidP="004F470C">
      <w:pPr>
        <w:tabs>
          <w:tab w:val="left" w:pos="870"/>
          <w:tab w:val="left" w:pos="2805"/>
        </w:tabs>
        <w:ind w:left="720"/>
        <w:rPr>
          <w:rFonts w:ascii="細明體" w:eastAsia="細明體" w:hAnsi="細明體" w:cs="新細明體"/>
        </w:rPr>
      </w:pPr>
      <w:r w:rsidRPr="009D7BA9">
        <w:rPr>
          <w:rFonts w:ascii="細明體" w:eastAsia="細明體" w:hAnsi="細明體" w:cs="新細明體"/>
        </w:rPr>
        <w:t>業際不顛倒</w:t>
      </w:r>
      <w:r w:rsidR="004F470C">
        <w:rPr>
          <w:rFonts w:ascii="細明體" w:eastAsia="細明體" w:hAnsi="細明體" w:cs="新細明體"/>
        </w:rPr>
        <w:t xml:space="preserve">　　　　</w:t>
      </w:r>
      <w:r w:rsidRPr="009D7BA9">
        <w:rPr>
          <w:rFonts w:ascii="細明體" w:eastAsia="細明體" w:hAnsi="細明體" w:cs="新細明體"/>
        </w:rPr>
        <w:t>入圣教</w:t>
      </w:r>
    </w:p>
    <w:p w14:paraId="6AC5CD75" w14:textId="3079C46C" w:rsidR="009A3765" w:rsidRDefault="009A3765" w:rsidP="004F470C">
      <w:pPr>
        <w:tabs>
          <w:tab w:val="left" w:pos="870"/>
          <w:tab w:val="left" w:pos="2805"/>
        </w:tabs>
        <w:ind w:left="720"/>
        <w:rPr>
          <w:rFonts w:ascii="細明體" w:hAnsi="細明體" w:cs="新細明體"/>
        </w:rPr>
      </w:pPr>
      <w:r w:rsidRPr="009D7BA9">
        <w:rPr>
          <w:rFonts w:ascii="細明體" w:eastAsia="細明體" w:hAnsi="細明體" w:cs="新細明體"/>
        </w:rPr>
        <w:t>信佛法</w:t>
      </w:r>
      <w:r w:rsidR="004F470C">
        <w:rPr>
          <w:rFonts w:ascii="細明體" w:eastAsia="細明體" w:hAnsi="細明體" w:cs="新細明體"/>
        </w:rPr>
        <w:t xml:space="preserve">　　　　　　</w:t>
      </w:r>
      <w:r w:rsidRPr="009D7BA9">
        <w:rPr>
          <w:rFonts w:ascii="細明體" w:eastAsia="細明體" w:hAnsi="細明體" w:cs="新細明體"/>
        </w:rPr>
        <w:t>善知識攝受</w:t>
      </w:r>
    </w:p>
    <w:p w14:paraId="5D4A707D" w14:textId="77777777" w:rsidR="000B5BC8" w:rsidRPr="000B5BC8" w:rsidRDefault="000B5BC8" w:rsidP="004F470C">
      <w:pPr>
        <w:tabs>
          <w:tab w:val="left" w:pos="870"/>
          <w:tab w:val="left" w:pos="2805"/>
        </w:tabs>
        <w:ind w:left="720"/>
        <w:rPr>
          <w:rFonts w:ascii="細明體" w:hAnsi="細明體" w:cs="新細明體" w:hint="eastAsia"/>
        </w:rPr>
      </w:pPr>
    </w:p>
    <w:p w14:paraId="4B8CABBA" w14:textId="77777777" w:rsidR="009A3765" w:rsidRPr="009D7BA9" w:rsidRDefault="009A3765" w:rsidP="009A3765">
      <w:pPr>
        <w:pStyle w:val="a5"/>
        <w:numPr>
          <w:ilvl w:val="0"/>
          <w:numId w:val="7"/>
        </w:numPr>
        <w:tabs>
          <w:tab w:val="left" w:pos="1350"/>
          <w:tab w:val="left" w:pos="2805"/>
        </w:tabs>
        <w:ind w:left="1160"/>
        <w:contextualSpacing/>
        <w:rPr>
          <w:rFonts w:ascii="細明體" w:eastAsia="細明體" w:hAnsi="細明體" w:cs="新細明體"/>
          <w:b/>
          <w:color w:val="FF0000"/>
        </w:rPr>
      </w:pPr>
      <w:r w:rsidRPr="009D7BA9">
        <w:rPr>
          <w:rFonts w:ascii="細明體" w:eastAsia="細明體" w:hAnsi="細明體" w:cs="新細明體" w:hint="eastAsia"/>
          <w:b/>
          <w:color w:val="FF0000"/>
        </w:rPr>
        <w:t>從暇滿人身所需因緣思維難得</w:t>
      </w:r>
    </w:p>
    <w:p w14:paraId="6EA4E991" w14:textId="77777777" w:rsidR="009A3765" w:rsidRPr="009D7BA9" w:rsidRDefault="009A3765" w:rsidP="009A3765">
      <w:pPr>
        <w:pStyle w:val="a5"/>
        <w:numPr>
          <w:ilvl w:val="0"/>
          <w:numId w:val="8"/>
        </w:numPr>
        <w:tabs>
          <w:tab w:val="left" w:pos="1350"/>
          <w:tab w:val="left" w:pos="2805"/>
        </w:tabs>
        <w:ind w:left="1160"/>
        <w:contextualSpacing/>
        <w:rPr>
          <w:rFonts w:ascii="細明體" w:eastAsia="細明體" w:hAnsi="細明體" w:cs="新細明體"/>
        </w:rPr>
      </w:pPr>
      <w:r w:rsidRPr="009D7BA9">
        <w:rPr>
          <w:rFonts w:ascii="細明體" w:eastAsia="細明體" w:hAnsi="細明體" w:cs="新細明體" w:hint="eastAsia"/>
        </w:rPr>
        <w:t>持戒</w:t>
      </w:r>
    </w:p>
    <w:p w14:paraId="47A14833" w14:textId="77777777" w:rsidR="009A3765" w:rsidRPr="009D7BA9" w:rsidRDefault="009A3765" w:rsidP="009A3765">
      <w:pPr>
        <w:pStyle w:val="a5"/>
        <w:numPr>
          <w:ilvl w:val="0"/>
          <w:numId w:val="8"/>
        </w:numPr>
        <w:tabs>
          <w:tab w:val="left" w:pos="1350"/>
          <w:tab w:val="left" w:pos="2805"/>
        </w:tabs>
        <w:ind w:left="1160"/>
        <w:contextualSpacing/>
        <w:rPr>
          <w:rFonts w:ascii="細明體" w:eastAsia="細明體" w:hAnsi="細明體" w:cs="新細明體"/>
        </w:rPr>
      </w:pPr>
      <w:r w:rsidRPr="009D7BA9">
        <w:rPr>
          <w:rFonts w:ascii="細明體" w:eastAsia="細明體" w:hAnsi="細明體" w:cs="新細明體"/>
        </w:rPr>
        <w:t>行善</w:t>
      </w:r>
    </w:p>
    <w:p w14:paraId="115BB55B" w14:textId="77777777" w:rsidR="009A3765" w:rsidRPr="000B5BC8" w:rsidRDefault="009A3765" w:rsidP="009A3765">
      <w:pPr>
        <w:pStyle w:val="a5"/>
        <w:numPr>
          <w:ilvl w:val="0"/>
          <w:numId w:val="8"/>
        </w:numPr>
        <w:tabs>
          <w:tab w:val="left" w:pos="1350"/>
          <w:tab w:val="left" w:pos="2805"/>
        </w:tabs>
        <w:ind w:left="1160"/>
        <w:contextualSpacing/>
        <w:rPr>
          <w:rFonts w:ascii="細明體" w:eastAsia="細明體" w:hAnsi="細明體" w:cs="新細明體"/>
        </w:rPr>
      </w:pPr>
      <w:r w:rsidRPr="009D7BA9">
        <w:rPr>
          <w:rFonts w:ascii="細明體" w:eastAsia="細明體" w:hAnsi="細明體" w:cs="新細明體"/>
        </w:rPr>
        <w:t>發願</w:t>
      </w:r>
    </w:p>
    <w:p w14:paraId="651E2D6C" w14:textId="77777777" w:rsidR="009A3765" w:rsidRPr="009D7BA9" w:rsidRDefault="009A3765" w:rsidP="009A3765">
      <w:pPr>
        <w:spacing w:before="100" w:beforeAutospacing="1" w:after="100" w:afterAutospacing="1"/>
        <w:jc w:val="center"/>
        <w:outlineLvl w:val="0"/>
        <w:rPr>
          <w:rFonts w:ascii="新細明體" w:eastAsia="新細明體" w:hAnsi="新細明體" w:cs="新細明體"/>
          <w:b/>
          <w:bCs/>
          <w:kern w:val="36"/>
          <w:sz w:val="40"/>
          <w:szCs w:val="40"/>
          <w:bdr w:val="single" w:sz="4" w:space="0" w:color="auto"/>
        </w:rPr>
      </w:pPr>
      <w:r w:rsidRPr="009D7BA9">
        <w:rPr>
          <w:rFonts w:ascii="SimSun" w:eastAsia="SimSun" w:hAnsi="SimSun" w:cs="SimSun"/>
          <w:b/>
          <w:sz w:val="40"/>
          <w:szCs w:val="40"/>
          <w:bdr w:val="single" w:sz="4" w:space="0" w:color="auto"/>
        </w:rPr>
        <w:t>十圓滿复习</w:t>
      </w:r>
    </w:p>
    <w:p w14:paraId="1F1D6CD5" w14:textId="77777777" w:rsidR="000E11EF" w:rsidRDefault="000E11EF" w:rsidP="00DE6043">
      <w:pPr>
        <w:pBdr>
          <w:bottom w:val="dashed" w:sz="6" w:space="6" w:color="808080"/>
        </w:pBdr>
        <w:shd w:val="clear" w:color="auto" w:fill="FFFFFF"/>
        <w:rPr>
          <w:rFonts w:ascii="SimSun" w:eastAsia="SimSun" w:hAnsi="SimSun" w:cs="Calibri"/>
          <w:b/>
          <w:shd w:val="clear" w:color="auto" w:fill="FFFFFF"/>
        </w:rPr>
      </w:pPr>
    </w:p>
    <w:p w14:paraId="679101DD" w14:textId="636D7B53" w:rsidR="004F470C" w:rsidRDefault="004F470C" w:rsidP="00DE6043">
      <w:pPr>
        <w:pBdr>
          <w:bottom w:val="dashed" w:sz="6" w:space="6" w:color="808080"/>
        </w:pBdr>
        <w:shd w:val="clear" w:color="auto" w:fill="FFFFFF"/>
        <w:rPr>
          <w:rFonts w:ascii="新細明體" w:eastAsia="新細明體" w:hAnsi="新細明體" w:cs="新細明體"/>
          <w:u w:val="single"/>
        </w:rPr>
      </w:pPr>
      <w:r w:rsidRPr="009D7BA9">
        <w:rPr>
          <w:rFonts w:ascii="SimSun" w:eastAsia="SimSun" w:hAnsi="SimSun" w:cs="Calibri"/>
          <w:b/>
          <w:shd w:val="clear" w:color="auto" w:fill="FFFFFF"/>
        </w:rPr>
        <w:t>八无暇，是修法的八种违缘</w:t>
      </w:r>
      <w:r w:rsidRPr="009D7BA9">
        <w:rPr>
          <w:rFonts w:ascii="SimSun" w:eastAsia="SimSun" w:hAnsi="SimSun" w:cs="Calibri"/>
          <w:shd w:val="clear" w:color="auto" w:fill="FFFFFF"/>
        </w:rPr>
        <w:t>，现在我们已经脱离了。而</w:t>
      </w:r>
      <w:r w:rsidRPr="009D7BA9">
        <w:rPr>
          <w:rFonts w:ascii="SimSun" w:eastAsia="SimSun" w:hAnsi="SimSun" w:cs="Calibri"/>
          <w:b/>
          <w:shd w:val="clear" w:color="auto" w:fill="FFFFFF"/>
        </w:rPr>
        <w:t>十圆满，则是修法的十种增上缘</w:t>
      </w:r>
      <w:r w:rsidRPr="009D7BA9">
        <w:rPr>
          <w:rFonts w:ascii="SimSun" w:eastAsia="SimSun" w:hAnsi="SimSun" w:cs="Calibri"/>
          <w:shd w:val="clear" w:color="auto" w:fill="FFFFFF"/>
        </w:rPr>
        <w:t>，</w:t>
      </w:r>
      <w:r>
        <w:rPr>
          <w:rFonts w:ascii="SimSun" w:eastAsia="SimSun" w:hAnsi="SimSun" w:cs="Calibri"/>
          <w:shd w:val="clear" w:color="auto" w:fill="FFFFFF"/>
        </w:rPr>
        <w:t>我們</w:t>
      </w:r>
      <w:r w:rsidRPr="009D7BA9">
        <w:rPr>
          <w:rFonts w:ascii="SimSun" w:eastAsia="SimSun" w:hAnsi="SimSun" w:cs="Calibri"/>
          <w:shd w:val="clear" w:color="auto" w:fill="FFFFFF"/>
        </w:rPr>
        <w:t>要观察自己有没有具备。十圆满是在前面八无暇的基础上的进一步填充，这样闲暇和圆满都有了，就具有了十八种暇满人身。</w:t>
      </w:r>
    </w:p>
    <w:p w14:paraId="7B48CACD" w14:textId="2B062794" w:rsidR="00791B31" w:rsidRDefault="004E09E7" w:rsidP="00DE6043">
      <w:pPr>
        <w:pBdr>
          <w:bottom w:val="dashed" w:sz="6" w:space="6" w:color="808080"/>
        </w:pBdr>
        <w:shd w:val="clear" w:color="auto" w:fill="FFFFFF"/>
        <w:rPr>
          <w:rFonts w:ascii="新細明體" w:hAnsi="新細明體" w:cs="新細明體"/>
        </w:rPr>
      </w:pPr>
      <w:hyperlink r:id="rId12" w:anchor="p144" w:history="1">
        <w:r w:rsidR="00FC3278" w:rsidRPr="009D7BA9">
          <w:rPr>
            <w:rFonts w:ascii="新細明體" w:eastAsia="新細明體" w:hAnsi="新細明體" w:cs="新細明體"/>
            <w:u w:val="single"/>
          </w:rPr>
          <w:t>[p144]</w:t>
        </w:r>
      </w:hyperlink>
      <w:bookmarkEnd w:id="0"/>
      <w:r w:rsidR="00FC3278" w:rsidRPr="009D7BA9">
        <w:rPr>
          <w:rFonts w:ascii="新細明體" w:eastAsia="新細明體" w:hAnsi="新細明體" w:cs="新細明體"/>
        </w:rPr>
        <w:t>在完成八闲暇的修持后，需要思修十圆满。因为仅仅得到闲暇也不一定具足大义，只不过是较有时间，要想修持圣法还必须具足自</w:t>
      </w:r>
      <w:r w:rsidR="004F470C">
        <w:rPr>
          <w:rFonts w:ascii="新細明體" w:eastAsia="新細明體" w:hAnsi="新細明體" w:cs="新細明體"/>
        </w:rPr>
        <w:t>分</w:t>
      </w:r>
      <w:r w:rsidR="005D2AF8">
        <w:rPr>
          <w:rFonts w:ascii="新細明體" w:eastAsia="新細明體" w:hAnsi="新細明體" w:cs="新細明體"/>
        </w:rPr>
        <w:t>、</w:t>
      </w:r>
      <w:r w:rsidR="00FC3278" w:rsidRPr="009D7BA9">
        <w:rPr>
          <w:rFonts w:ascii="新細明體" w:eastAsia="新細明體" w:hAnsi="新細明體" w:cs="新細明體"/>
        </w:rPr>
        <w:t>他分</w:t>
      </w:r>
      <w:r w:rsidR="00DE6043" w:rsidRPr="009D7BA9">
        <w:rPr>
          <w:rFonts w:ascii="新細明體" w:eastAsia="新細明體" w:hAnsi="新細明體" w:cs="新細明體"/>
        </w:rPr>
        <w:t>各</w:t>
      </w:r>
      <w:r w:rsidR="00FC3278" w:rsidRPr="009D7BA9">
        <w:rPr>
          <w:rFonts w:ascii="新細明體" w:eastAsia="新細明體" w:hAnsi="新細明體" w:cs="新細明體"/>
        </w:rPr>
        <w:t>方面的顺缘，即十圆满。</w:t>
      </w:r>
    </w:p>
    <w:p w14:paraId="494B7B91" w14:textId="77777777" w:rsidR="00961E2D" w:rsidRPr="00961E2D" w:rsidRDefault="00961E2D" w:rsidP="00DE6043">
      <w:pPr>
        <w:pBdr>
          <w:bottom w:val="dashed" w:sz="6" w:space="6" w:color="808080"/>
        </w:pBdr>
        <w:shd w:val="clear" w:color="auto" w:fill="FFFFFF"/>
        <w:rPr>
          <w:rFonts w:ascii="新細明體" w:hAnsi="新細明體" w:cs="新細明體" w:hint="eastAsia"/>
        </w:rPr>
      </w:pPr>
    </w:p>
    <w:tbl>
      <w:tblPr>
        <w:tblStyle w:val="afb"/>
        <w:tblW w:w="0" w:type="auto"/>
        <w:tblLook w:val="04A0" w:firstRow="1" w:lastRow="0" w:firstColumn="1" w:lastColumn="0" w:noHBand="0" w:noVBand="1"/>
      </w:tblPr>
      <w:tblGrid>
        <w:gridCol w:w="4814"/>
        <w:gridCol w:w="4814"/>
      </w:tblGrid>
      <w:tr w:rsidR="00602A6C" w14:paraId="7A925FA9" w14:textId="77777777" w:rsidTr="00602A6C">
        <w:tc>
          <w:tcPr>
            <w:tcW w:w="4814" w:type="dxa"/>
          </w:tcPr>
          <w:p w14:paraId="16531545" w14:textId="77777777" w:rsidR="00602A6C" w:rsidRPr="009D7BA9" w:rsidRDefault="00602A6C" w:rsidP="000E11EF">
            <w:pPr>
              <w:pBdr>
                <w:top w:val="single" w:sz="6" w:space="2" w:color="auto"/>
              </w:pBdr>
              <w:shd w:val="clear" w:color="auto" w:fill="FFFFFF"/>
              <w:spacing w:line="360" w:lineRule="auto"/>
              <w:ind w:firstLineChars="200" w:firstLine="442"/>
              <w:outlineLvl w:val="2"/>
              <w:rPr>
                <w:rFonts w:ascii="SimSun" w:eastAsia="SimSun" w:hAnsi="SimSun" w:cs="Calibri"/>
                <w:b/>
                <w:bCs/>
                <w:color w:val="0070C0"/>
                <w:shd w:val="clear" w:color="auto" w:fill="FFFFFF"/>
              </w:rPr>
            </w:pPr>
            <w:r w:rsidRPr="009D7BA9">
              <w:rPr>
                <w:rFonts w:ascii="SimSun" w:eastAsia="SimSun" w:hAnsi="SimSun" w:cs="Calibri"/>
                <w:b/>
                <w:bCs/>
                <w:color w:val="0070C0"/>
                <w:shd w:val="clear" w:color="auto" w:fill="FFFFFF"/>
              </w:rPr>
              <w:t>五種自圓滿：</w:t>
            </w:r>
          </w:p>
          <w:p w14:paraId="0C63B835"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color w:val="0070C0"/>
              </w:rPr>
            </w:pPr>
            <w:r w:rsidRPr="009D7BA9">
              <w:rPr>
                <w:rFonts w:ascii="SimSun" w:eastAsia="SimSun" w:hAnsi="SimSun" w:cs="Calibri"/>
                <w:b/>
                <w:color w:val="0070C0"/>
              </w:rPr>
              <w:t>（１）得人身—所依</w:t>
            </w:r>
            <w:r w:rsidRPr="009D7BA9">
              <w:rPr>
                <w:rFonts w:ascii="SimSun" w:eastAsia="SimSun" w:hAnsi="SimSun" w:cs="Calibri"/>
                <w:b/>
                <w:bCs/>
                <w:color w:val="0070C0"/>
                <w:shd w:val="clear" w:color="auto" w:fill="FFFFFF"/>
              </w:rPr>
              <w:t>圆满</w:t>
            </w:r>
          </w:p>
          <w:p w14:paraId="689E8F4F"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color w:val="0070C0"/>
              </w:rPr>
            </w:pPr>
            <w:r w:rsidRPr="009D7BA9">
              <w:rPr>
                <w:rFonts w:ascii="SimSun" w:eastAsia="SimSun" w:hAnsi="SimSun" w:cs="Calibri"/>
                <w:b/>
                <w:color w:val="0070C0"/>
              </w:rPr>
              <w:t>（２）生中土—</w:t>
            </w:r>
            <w:r w:rsidRPr="009D7BA9">
              <w:rPr>
                <w:rFonts w:ascii="SimSun" w:eastAsia="SimSun" w:hAnsi="SimSun" w:cs="Calibri"/>
                <w:b/>
                <w:bCs/>
                <w:color w:val="0070C0"/>
                <w:shd w:val="clear" w:color="auto" w:fill="FFFFFF"/>
              </w:rPr>
              <w:t>环</w:t>
            </w:r>
            <w:r w:rsidRPr="009D7BA9">
              <w:rPr>
                <w:rFonts w:ascii="SimSun" w:eastAsia="SimSun" w:hAnsi="SimSun" w:cs="Calibri"/>
                <w:b/>
                <w:color w:val="0070C0"/>
              </w:rPr>
              <w:t>境</w:t>
            </w:r>
            <w:r w:rsidRPr="009D7BA9">
              <w:rPr>
                <w:rFonts w:ascii="SimSun" w:eastAsia="SimSun" w:hAnsi="SimSun" w:cs="Calibri"/>
                <w:b/>
                <w:bCs/>
                <w:color w:val="0070C0"/>
                <w:shd w:val="clear" w:color="auto" w:fill="FFFFFF"/>
              </w:rPr>
              <w:t>圆满</w:t>
            </w:r>
          </w:p>
          <w:p w14:paraId="25ECC389"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bCs/>
                <w:color w:val="0070C0"/>
              </w:rPr>
            </w:pPr>
            <w:r w:rsidRPr="009D7BA9">
              <w:rPr>
                <w:rFonts w:ascii="SimSun" w:eastAsia="SimSun" w:hAnsi="SimSun" w:cs="Calibri" w:hint="eastAsia"/>
                <w:b/>
                <w:bCs/>
                <w:color w:val="0070C0"/>
              </w:rPr>
              <w:t>（３）五根具足—根德</w:t>
            </w:r>
            <w:r w:rsidRPr="009D7BA9">
              <w:rPr>
                <w:rFonts w:ascii="SimSun" w:eastAsia="SimSun" w:hAnsi="SimSun" w:cs="Calibri"/>
                <w:b/>
                <w:bCs/>
                <w:color w:val="0070C0"/>
                <w:shd w:val="clear" w:color="auto" w:fill="FFFFFF"/>
              </w:rPr>
              <w:t>圆满</w:t>
            </w:r>
          </w:p>
          <w:p w14:paraId="07161F96"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bCs/>
                <w:color w:val="0070C0"/>
              </w:rPr>
            </w:pPr>
            <w:r w:rsidRPr="009D7BA9">
              <w:rPr>
                <w:rFonts w:ascii="SimSun" w:eastAsia="SimSun" w:hAnsi="SimSun" w:cs="Calibri" w:hint="eastAsia"/>
                <w:b/>
                <w:bCs/>
                <w:color w:val="0070C0"/>
              </w:rPr>
              <w:t>（４）业际不颠倒—意樂</w:t>
            </w:r>
            <w:r w:rsidRPr="009D7BA9">
              <w:rPr>
                <w:rFonts w:ascii="SimSun" w:eastAsia="SimSun" w:hAnsi="SimSun" w:cs="Calibri"/>
                <w:b/>
                <w:bCs/>
                <w:color w:val="0070C0"/>
                <w:shd w:val="clear" w:color="auto" w:fill="FFFFFF"/>
              </w:rPr>
              <w:t>圆满</w:t>
            </w:r>
          </w:p>
          <w:p w14:paraId="6DAC0FD6" w14:textId="00D99301" w:rsidR="00602A6C" w:rsidRDefault="00602A6C" w:rsidP="00602A6C">
            <w:pPr>
              <w:spacing w:line="360" w:lineRule="auto"/>
              <w:outlineLvl w:val="2"/>
              <w:rPr>
                <w:rFonts w:ascii="SimSun" w:eastAsia="SimSun" w:hAnsi="SimSun" w:cs="Calibri"/>
                <w:b/>
                <w:bCs/>
                <w:color w:val="0070C0"/>
                <w:shd w:val="clear" w:color="auto" w:fill="FFFFFF"/>
              </w:rPr>
            </w:pPr>
            <w:r>
              <w:rPr>
                <w:rFonts w:ascii="SimSun" w:eastAsia="SimSun" w:hAnsi="SimSun" w:cs="Calibri" w:hint="eastAsia"/>
                <w:b/>
                <w:bCs/>
                <w:color w:val="0070C0"/>
              </w:rPr>
              <w:t xml:space="preserve">　　</w:t>
            </w:r>
            <w:r w:rsidRPr="009D7BA9">
              <w:rPr>
                <w:rFonts w:ascii="SimSun" w:eastAsia="SimSun" w:hAnsi="SimSun" w:cs="Calibri" w:hint="eastAsia"/>
                <w:b/>
                <w:bCs/>
                <w:color w:val="0070C0"/>
              </w:rPr>
              <w:t>（５）信佛法—信心</w:t>
            </w:r>
            <w:r w:rsidRPr="009D7BA9">
              <w:rPr>
                <w:rFonts w:ascii="SimSun" w:eastAsia="SimSun" w:hAnsi="SimSun" w:cs="Calibri"/>
                <w:b/>
                <w:bCs/>
                <w:color w:val="0070C0"/>
                <w:shd w:val="clear" w:color="auto" w:fill="FFFFFF"/>
              </w:rPr>
              <w:t>圆满</w:t>
            </w:r>
          </w:p>
        </w:tc>
        <w:tc>
          <w:tcPr>
            <w:tcW w:w="4814" w:type="dxa"/>
          </w:tcPr>
          <w:p w14:paraId="013A206B" w14:textId="77777777" w:rsidR="00602A6C" w:rsidRPr="009D7BA9" w:rsidRDefault="00602A6C" w:rsidP="000E11EF">
            <w:pPr>
              <w:pBdr>
                <w:top w:val="single" w:sz="6" w:space="2" w:color="auto"/>
              </w:pBdr>
              <w:shd w:val="clear" w:color="auto" w:fill="FFFFFF"/>
              <w:spacing w:line="360" w:lineRule="auto"/>
              <w:ind w:firstLineChars="200" w:firstLine="442"/>
              <w:outlineLvl w:val="2"/>
              <w:rPr>
                <w:rFonts w:ascii="SimSun" w:eastAsia="SimSun" w:hAnsi="SimSun" w:cs="Calibri"/>
                <w:b/>
                <w:bCs/>
                <w:color w:val="0070C0"/>
                <w:shd w:val="clear" w:color="auto" w:fill="FFFFFF"/>
              </w:rPr>
            </w:pPr>
            <w:bookmarkStart w:id="1" w:name="_GoBack"/>
            <w:bookmarkEnd w:id="1"/>
            <w:r w:rsidRPr="009D7BA9">
              <w:rPr>
                <w:rFonts w:ascii="SimSun" w:eastAsia="SimSun" w:hAnsi="SimSun" w:cs="Calibri"/>
                <w:b/>
                <w:bCs/>
                <w:color w:val="0070C0"/>
                <w:shd w:val="clear" w:color="auto" w:fill="FFFFFF"/>
              </w:rPr>
              <w:t>五種他圆滿：</w:t>
            </w:r>
          </w:p>
          <w:p w14:paraId="2DFA53A8"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color w:val="0070C0"/>
              </w:rPr>
            </w:pPr>
            <w:r w:rsidRPr="009D7BA9">
              <w:rPr>
                <w:rFonts w:ascii="SimSun" w:eastAsia="SimSun" w:hAnsi="SimSun" w:cs="Calibri"/>
                <w:b/>
                <w:color w:val="0070C0"/>
              </w:rPr>
              <w:t>（１）</w:t>
            </w:r>
            <w:r w:rsidRPr="009D7BA9">
              <w:rPr>
                <w:rFonts w:ascii="SimSun" w:eastAsia="SimSun" w:hAnsi="SimSun" w:cs="Calibri"/>
                <w:b/>
                <w:bCs/>
                <w:color w:val="0070C0"/>
                <w:shd w:val="clear" w:color="auto" w:fill="FFFFFF"/>
              </w:rPr>
              <w:t>佛陀出世</w:t>
            </w:r>
            <w:r w:rsidRPr="009D7BA9">
              <w:rPr>
                <w:rFonts w:ascii="SimSun" w:eastAsia="新細明體" w:hAnsi="SimSun" w:cs="Calibri" w:hint="eastAsia"/>
                <w:color w:val="0070C0"/>
                <w:shd w:val="clear" w:color="auto" w:fill="FFFFFF"/>
                <w:lang w:eastAsia="zh-TW"/>
              </w:rPr>
              <w:t>—</w:t>
            </w:r>
            <w:r w:rsidRPr="009D7BA9">
              <w:rPr>
                <w:rFonts w:ascii="SimSun" w:eastAsia="SimSun" w:hAnsi="SimSun" w:cs="Calibri"/>
                <w:b/>
                <w:bCs/>
                <w:color w:val="0070C0"/>
                <w:shd w:val="clear" w:color="auto" w:fill="FFFFFF"/>
              </w:rPr>
              <w:t>导师殊胜圆满</w:t>
            </w:r>
          </w:p>
          <w:p w14:paraId="77682301"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color w:val="0070C0"/>
              </w:rPr>
            </w:pPr>
            <w:r w:rsidRPr="009D7BA9">
              <w:rPr>
                <w:rFonts w:ascii="SimSun" w:eastAsia="SimSun" w:hAnsi="SimSun" w:cs="Calibri"/>
                <w:b/>
                <w:color w:val="0070C0"/>
              </w:rPr>
              <w:t>（２）</w:t>
            </w:r>
            <w:r w:rsidRPr="009D7BA9">
              <w:rPr>
                <w:rFonts w:ascii="SimSun" w:eastAsia="SimSun" w:hAnsi="SimSun" w:cs="Calibri"/>
                <w:b/>
                <w:bCs/>
                <w:color w:val="0070C0"/>
              </w:rPr>
              <w:t>佛已说法—</w:t>
            </w:r>
            <w:r w:rsidRPr="009D7BA9">
              <w:rPr>
                <w:rFonts w:ascii="SimSun" w:eastAsia="SimSun" w:hAnsi="SimSun" w:cs="Calibri" w:hint="eastAsia"/>
                <w:b/>
                <w:color w:val="0070C0"/>
              </w:rPr>
              <w:t>佛教正法圆满</w:t>
            </w:r>
          </w:p>
          <w:p w14:paraId="7113D3EF"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bCs/>
                <w:color w:val="0070C0"/>
              </w:rPr>
            </w:pPr>
            <w:r w:rsidRPr="009D7BA9">
              <w:rPr>
                <w:rFonts w:ascii="SimSun" w:eastAsia="SimSun" w:hAnsi="SimSun" w:cs="Calibri" w:hint="eastAsia"/>
                <w:b/>
                <w:bCs/>
                <w:color w:val="0070C0"/>
              </w:rPr>
              <w:t>（３）</w:t>
            </w:r>
            <w:r w:rsidRPr="009D7BA9">
              <w:rPr>
                <w:rFonts w:ascii="SimSun" w:eastAsia="SimSun" w:hAnsi="SimSun" w:cs="Calibri"/>
                <w:b/>
                <w:bCs/>
                <w:color w:val="0070C0"/>
              </w:rPr>
              <w:t>佛法住世—时间圆满</w:t>
            </w:r>
          </w:p>
          <w:p w14:paraId="20B67615" w14:textId="77777777" w:rsidR="00602A6C" w:rsidRPr="009D7BA9" w:rsidRDefault="00602A6C" w:rsidP="00602A6C">
            <w:pPr>
              <w:pBdr>
                <w:top w:val="single" w:sz="6" w:space="2" w:color="auto"/>
              </w:pBdr>
              <w:shd w:val="clear" w:color="auto" w:fill="FFFFFF"/>
              <w:spacing w:line="360" w:lineRule="auto"/>
              <w:ind w:firstLine="420"/>
              <w:outlineLvl w:val="2"/>
              <w:rPr>
                <w:rFonts w:ascii="SimSun" w:eastAsia="SimSun" w:hAnsi="SimSun" w:cs="Calibri"/>
                <w:b/>
                <w:bCs/>
                <w:color w:val="0070C0"/>
              </w:rPr>
            </w:pPr>
            <w:r w:rsidRPr="009D7BA9">
              <w:rPr>
                <w:rFonts w:ascii="SimSun" w:eastAsia="SimSun" w:hAnsi="SimSun" w:cs="Calibri" w:hint="eastAsia"/>
                <w:b/>
                <w:bCs/>
                <w:color w:val="0070C0"/>
              </w:rPr>
              <w:t>（４）</w:t>
            </w:r>
            <w:r w:rsidRPr="009D7BA9">
              <w:rPr>
                <w:rFonts w:ascii="新細明體" w:hAnsi="新細明體" w:cs="新細明體"/>
                <w:b/>
                <w:bCs/>
                <w:color w:val="0070C0"/>
              </w:rPr>
              <w:t>皈依三宝</w:t>
            </w:r>
            <w:r w:rsidRPr="009D7BA9">
              <w:rPr>
                <w:rFonts w:ascii="新細明體" w:hAnsi="新細明體" w:cs="新細明體"/>
                <w:b/>
                <w:bCs/>
                <w:color w:val="0070C0"/>
              </w:rPr>
              <w:t>—</w:t>
            </w:r>
            <w:r w:rsidRPr="009D7BA9">
              <w:rPr>
                <w:rFonts w:ascii="新細明體" w:eastAsia="新細明體" w:hAnsi="新細明體" w:cs="新細明體"/>
                <w:b/>
                <w:bCs/>
                <w:color w:val="0070C0"/>
              </w:rPr>
              <w:t>自之缘份圆满</w:t>
            </w:r>
          </w:p>
          <w:p w14:paraId="7CE865B2" w14:textId="61CE505B" w:rsidR="00602A6C" w:rsidRDefault="00602A6C" w:rsidP="00602A6C">
            <w:pPr>
              <w:spacing w:line="360" w:lineRule="auto"/>
              <w:outlineLvl w:val="2"/>
              <w:rPr>
                <w:rFonts w:ascii="SimSun" w:eastAsia="SimSun" w:hAnsi="SimSun" w:cs="Calibri"/>
                <w:b/>
                <w:bCs/>
                <w:color w:val="0070C0"/>
                <w:shd w:val="clear" w:color="auto" w:fill="FFFFFF"/>
              </w:rPr>
            </w:pPr>
            <w:r>
              <w:rPr>
                <w:rFonts w:ascii="SimSun" w:eastAsia="SimSun" w:hAnsi="SimSun" w:cs="Calibri" w:hint="eastAsia"/>
                <w:b/>
                <w:bCs/>
                <w:color w:val="0070C0"/>
              </w:rPr>
              <w:t xml:space="preserve">　　</w:t>
            </w:r>
            <w:r w:rsidRPr="009D7BA9">
              <w:rPr>
                <w:rFonts w:ascii="SimSun" w:eastAsia="SimSun" w:hAnsi="SimSun" w:cs="Calibri" w:hint="eastAsia"/>
                <w:b/>
                <w:bCs/>
                <w:color w:val="0070C0"/>
              </w:rPr>
              <w:t>（５）</w:t>
            </w:r>
            <w:r w:rsidRPr="009D7BA9">
              <w:rPr>
                <w:rFonts w:ascii="SimSun" w:eastAsia="SimSun" w:hAnsi="SimSun" w:cs="Calibri"/>
                <w:b/>
                <w:bCs/>
                <w:color w:val="0070C0"/>
                <w:shd w:val="clear" w:color="auto" w:fill="FFFFFF"/>
              </w:rPr>
              <w:t>上師</w:t>
            </w:r>
            <w:r w:rsidRPr="009D7BA9">
              <w:rPr>
                <w:rFonts w:ascii="新細明體" w:eastAsia="新細明體" w:hAnsi="新細明體" w:cs="新細明體"/>
                <w:b/>
                <w:bCs/>
                <w:color w:val="0070C0"/>
                <w:kern w:val="36"/>
              </w:rPr>
              <w:t>摄</w:t>
            </w:r>
            <w:r w:rsidRPr="009D7BA9">
              <w:rPr>
                <w:rFonts w:ascii="SimSun" w:eastAsia="SimSun" w:hAnsi="SimSun" w:cs="Calibri"/>
                <w:b/>
                <w:bCs/>
                <w:color w:val="0070C0"/>
                <w:shd w:val="clear" w:color="auto" w:fill="FFFFFF"/>
              </w:rPr>
              <w:t>受—</w:t>
            </w:r>
            <w:r w:rsidRPr="009D7BA9">
              <w:rPr>
                <w:rFonts w:ascii="新細明體" w:eastAsia="新細明體" w:hAnsi="新細明體" w:cs="新細明體"/>
                <w:b/>
                <w:color w:val="0070C0"/>
              </w:rPr>
              <w:t>殊胜悲心圆满</w:t>
            </w:r>
          </w:p>
        </w:tc>
      </w:tr>
    </w:tbl>
    <w:p w14:paraId="1CD50824" w14:textId="77777777" w:rsidR="00602A6C" w:rsidRDefault="00602A6C" w:rsidP="00DE6043">
      <w:pPr>
        <w:pBdr>
          <w:top w:val="single" w:sz="6" w:space="2" w:color="auto"/>
        </w:pBdr>
        <w:shd w:val="clear" w:color="auto" w:fill="FFFFFF"/>
        <w:spacing w:line="360" w:lineRule="auto"/>
        <w:outlineLvl w:val="2"/>
        <w:rPr>
          <w:rFonts w:ascii="SimSun" w:eastAsia="SimSun" w:hAnsi="SimSun" w:cs="Calibri"/>
          <w:b/>
          <w:bCs/>
          <w:color w:val="0070C0"/>
          <w:shd w:val="clear" w:color="auto" w:fill="FFFFFF"/>
        </w:rPr>
      </w:pPr>
    </w:p>
    <w:p w14:paraId="43A77D28" w14:textId="67C8EF07" w:rsidR="00DE6043" w:rsidRDefault="00DE6043" w:rsidP="00DE6043">
      <w:pPr>
        <w:pBdr>
          <w:top w:val="single" w:sz="6" w:space="2" w:color="auto"/>
        </w:pBdr>
        <w:shd w:val="clear" w:color="auto" w:fill="FFFFFF"/>
        <w:spacing w:line="360" w:lineRule="auto"/>
        <w:outlineLvl w:val="2"/>
        <w:rPr>
          <w:rFonts w:ascii="SimSun" w:eastAsia="SimSun" w:hAnsi="SimSun" w:cs="Calibri"/>
          <w:b/>
          <w:bCs/>
          <w:color w:val="FF0000"/>
          <w:shd w:val="clear" w:color="auto" w:fill="FFFFFF"/>
        </w:rPr>
      </w:pPr>
      <w:r w:rsidRPr="000102FE">
        <w:rPr>
          <w:rFonts w:ascii="SimSun" w:eastAsia="SimSun" w:hAnsi="SimSun" w:cs="Calibri"/>
          <w:b/>
          <w:bCs/>
          <w:color w:val="FF0000"/>
          <w:shd w:val="clear" w:color="auto" w:fill="FFFFFF"/>
        </w:rPr>
        <w:lastRenderedPageBreak/>
        <w:t>五種自圓滿：</w:t>
      </w:r>
    </w:p>
    <w:p w14:paraId="6FD03A4C" w14:textId="77777777" w:rsidR="00961E2D" w:rsidRPr="000102FE" w:rsidRDefault="00961E2D" w:rsidP="00DE6043">
      <w:pPr>
        <w:pBdr>
          <w:top w:val="single" w:sz="6" w:space="2" w:color="auto"/>
        </w:pBdr>
        <w:shd w:val="clear" w:color="auto" w:fill="FFFFFF"/>
        <w:spacing w:line="360" w:lineRule="auto"/>
        <w:outlineLvl w:val="2"/>
        <w:rPr>
          <w:rFonts w:ascii="SimSun" w:eastAsia="SimSun" w:hAnsi="SimSun" w:cs="Calibri" w:hint="eastAsia"/>
          <w:b/>
          <w:bCs/>
          <w:color w:val="FF0000"/>
          <w:shd w:val="clear" w:color="auto" w:fill="FFFFFF"/>
        </w:rPr>
      </w:pPr>
    </w:p>
    <w:p w14:paraId="498C0A94" w14:textId="0A256CF5" w:rsidR="00791B31" w:rsidRPr="009D7BA9" w:rsidRDefault="00791B31" w:rsidP="00DE6043">
      <w:pPr>
        <w:pStyle w:val="a5"/>
        <w:numPr>
          <w:ilvl w:val="0"/>
          <w:numId w:val="1"/>
        </w:numPr>
        <w:pBdr>
          <w:bottom w:val="dashed" w:sz="6" w:space="6" w:color="808080"/>
        </w:pBdr>
        <w:shd w:val="clear" w:color="auto" w:fill="FFFFFF"/>
        <w:spacing w:line="360" w:lineRule="auto"/>
        <w:ind w:left="1160"/>
        <w:rPr>
          <w:rFonts w:ascii="SimSun" w:eastAsia="SimSun" w:hAnsi="SimSun" w:cs="Calibri"/>
          <w:color w:val="FF0000"/>
          <w:shd w:val="clear" w:color="auto" w:fill="FFFFFF"/>
        </w:rPr>
      </w:pPr>
      <w:r w:rsidRPr="009D7BA9">
        <w:rPr>
          <w:rFonts w:ascii="SimSun" w:eastAsia="SimSun" w:hAnsi="SimSun" w:cs="Calibri"/>
          <w:b/>
          <w:bCs/>
          <w:color w:val="FF0000"/>
          <w:shd w:val="clear" w:color="auto" w:fill="FFFFFF"/>
        </w:rPr>
        <w:t>得人身</w:t>
      </w:r>
      <w:r w:rsidR="00DE6043" w:rsidRPr="009D7BA9">
        <w:rPr>
          <w:rFonts w:ascii="SimSun" w:eastAsia="SimSun" w:hAnsi="SimSun" w:cs="Calibri"/>
          <w:color w:val="FF0000"/>
          <w:shd w:val="clear" w:color="auto" w:fill="FFFFFF"/>
        </w:rPr>
        <w:t>—</w:t>
      </w:r>
      <w:r w:rsidR="00DE6043" w:rsidRPr="009D7BA9">
        <w:rPr>
          <w:rFonts w:ascii="SimSun" w:eastAsia="SimSun" w:hAnsi="SimSun" w:cs="Calibri"/>
          <w:b/>
          <w:bCs/>
          <w:color w:val="FF0000"/>
          <w:shd w:val="clear" w:color="auto" w:fill="FFFFFF"/>
        </w:rPr>
        <w:t>所依圆满</w:t>
      </w:r>
    </w:p>
    <w:p w14:paraId="44CFB35D" w14:textId="1115C0EC" w:rsidR="00791B31" w:rsidRDefault="00791B31" w:rsidP="00A85B75">
      <w:pPr>
        <w:pBdr>
          <w:bottom w:val="dashed" w:sz="6" w:space="6" w:color="808080"/>
        </w:pBdr>
        <w:shd w:val="clear" w:color="auto" w:fill="FFFFFF"/>
        <w:spacing w:line="360" w:lineRule="auto"/>
        <w:rPr>
          <w:rFonts w:ascii="SimSun" w:eastAsia="SimSun" w:hAnsi="SimSun" w:cs="Calibri"/>
          <w:shd w:val="clear" w:color="auto" w:fill="FFFFFF"/>
        </w:rPr>
      </w:pPr>
      <w:r w:rsidRPr="009D7BA9">
        <w:rPr>
          <w:rFonts w:ascii="SimSun" w:eastAsia="SimSun" w:hAnsi="SimSun" w:cs="Calibri"/>
          <w:shd w:val="clear" w:color="auto" w:fill="FFFFFF"/>
        </w:rPr>
        <w:t>要想如理如实修行真实妙法，转生为人是必备的先决条件。假设没有获得人身，就不能值遇佛法，如今得到了暇满人身，具足修法的顺缘，故而所依圆满。</w:t>
      </w:r>
    </w:p>
    <w:p w14:paraId="6E51A7C9" w14:textId="64A4FFE5" w:rsidR="003E503D" w:rsidRDefault="003E503D" w:rsidP="003E503D">
      <w:pPr>
        <w:pBdr>
          <w:bottom w:val="dashed" w:sz="6" w:space="6" w:color="808080"/>
        </w:pBdr>
        <w:shd w:val="clear" w:color="auto" w:fill="FFFFFF"/>
        <w:rPr>
          <w:rFonts w:ascii="SimSun" w:eastAsia="SimSun" w:hAnsi="SimSun" w:cs="Calibri"/>
        </w:rPr>
      </w:pPr>
      <w:r w:rsidRPr="009D7BA9">
        <w:rPr>
          <w:rFonts w:ascii="SimSun" w:eastAsia="SimSun" w:hAnsi="SimSun" w:cs="Calibri"/>
        </w:rPr>
        <w:t>在茫茫无边的轮回苦海中，得到具修法机会的人身非常重要，否则，纵然佛已出世、佛法尚未隐没、善知识正在传授殊胜佛法，但因为没有得到人身的缘故，也绝不可能值遇佛法、得到甚深窍诀、懂得佛法教义。得一个人身极其困难，而今我们已得到具足八种闲暇和十种圆满的暇满人身，应从内心深处感到欣喜。</w:t>
      </w:r>
    </w:p>
    <w:p w14:paraId="59FB23F4" w14:textId="77777777" w:rsidR="00DE6043" w:rsidRPr="009D7BA9" w:rsidRDefault="00791B31" w:rsidP="00DE6043">
      <w:pPr>
        <w:pBdr>
          <w:bottom w:val="dashed" w:sz="6" w:space="6" w:color="808080"/>
        </w:pBdr>
        <w:shd w:val="clear" w:color="auto" w:fill="FFFFFF"/>
        <w:spacing w:line="360" w:lineRule="auto"/>
        <w:rPr>
          <w:rFonts w:ascii="SimSun" w:eastAsia="SimSun" w:hAnsi="SimSun" w:cs="Calibri"/>
          <w:shd w:val="clear" w:color="auto" w:fill="FFFFFF"/>
        </w:rPr>
      </w:pPr>
      <w:r w:rsidRPr="009D7BA9">
        <w:rPr>
          <w:rFonts w:ascii="SimSun" w:eastAsia="SimSun" w:hAnsi="SimSun" w:cs="Calibri"/>
          <w:shd w:val="clear" w:color="auto" w:fill="FFFFFF"/>
        </w:rPr>
        <w:t>真正的值遇佛法是全方位的学习，只有人身可以。因为眼根、耳根、语言、思辨能力都具足且苦乐相当，如果苦太大也不行、乐太大也不行、太愚痴也不行，因此只有人身比较好。比如阿修罗道嫉妒心很强，经常和天人战争；天人太富裕；旁生太愚痴；恶鬼饥渴痛苦太强烈；地狱经常寒热痛苦。这些道修佛法的条件都不完备，只有人的条件最完备。</w:t>
      </w:r>
    </w:p>
    <w:p w14:paraId="15029D17" w14:textId="22596089" w:rsidR="00791B31" w:rsidRDefault="00791B31" w:rsidP="008E03C8">
      <w:pPr>
        <w:pBdr>
          <w:bottom w:val="dashed" w:sz="6" w:space="6" w:color="808080"/>
        </w:pBdr>
        <w:shd w:val="clear" w:color="auto" w:fill="FFFFFF"/>
        <w:spacing w:line="360" w:lineRule="auto"/>
        <w:rPr>
          <w:rFonts w:ascii="SimSun" w:eastAsia="SimSun" w:hAnsi="SimSun" w:cs="Calibri"/>
          <w:shd w:val="clear" w:color="auto" w:fill="FFFFFF"/>
        </w:rPr>
      </w:pPr>
      <w:r w:rsidRPr="009D7BA9">
        <w:rPr>
          <w:rFonts w:ascii="SimSun" w:eastAsia="SimSun" w:hAnsi="SimSun" w:cs="Calibri"/>
          <w:shd w:val="clear" w:color="auto" w:fill="FFFFFF"/>
        </w:rPr>
        <w:t>五种自圆满中，除所依圆满，后面还要一个一个地讲环境圆满、根德圆满、意乐圆满、信心圆满，这些条件都圆满了，我们这个人身就是暇满人身，可以进一步修习很多佛法。有了暇满的人身，如果不刻意学习，不深入思考、观修，对这个问题认识不到量，可能会错失很多修行的机缘。你得到了人身，再刻意观想、加深印象：“我知道我现在的人身非常宝贵”，会生起想要进一步修法的心。</w:t>
      </w:r>
    </w:p>
    <w:p w14:paraId="06B5C196" w14:textId="77777777" w:rsidR="003E503D" w:rsidRPr="009D7BA9" w:rsidRDefault="003E503D" w:rsidP="008E03C8">
      <w:pPr>
        <w:pBdr>
          <w:bottom w:val="dashed" w:sz="6" w:space="6" w:color="808080"/>
        </w:pBdr>
        <w:shd w:val="clear" w:color="auto" w:fill="FFFFFF"/>
        <w:spacing w:line="360" w:lineRule="auto"/>
        <w:rPr>
          <w:rFonts w:ascii="SimSun" w:eastAsia="SimSun" w:hAnsi="SimSun" w:cs="Calibri" w:hint="eastAsia"/>
          <w:shd w:val="clear" w:color="auto" w:fill="FFFFFF"/>
        </w:rPr>
      </w:pPr>
    </w:p>
    <w:p w14:paraId="234E2F50" w14:textId="1709C174" w:rsidR="004F6252" w:rsidRPr="009D7BA9" w:rsidRDefault="004F6252" w:rsidP="008E03C8">
      <w:pPr>
        <w:pStyle w:val="a5"/>
        <w:numPr>
          <w:ilvl w:val="0"/>
          <w:numId w:val="1"/>
        </w:numPr>
        <w:pBdr>
          <w:top w:val="single" w:sz="6" w:space="2" w:color="auto"/>
        </w:pBdr>
        <w:shd w:val="clear" w:color="auto" w:fill="FFFFFF"/>
        <w:spacing w:line="360" w:lineRule="auto"/>
        <w:ind w:left="1160"/>
        <w:outlineLvl w:val="2"/>
        <w:rPr>
          <w:rFonts w:ascii="SimSun" w:eastAsia="SimSun" w:hAnsi="SimSun" w:cs="Calibri"/>
          <w:color w:val="FF0000"/>
          <w:shd w:val="clear" w:color="auto" w:fill="FFFFFF"/>
        </w:rPr>
      </w:pPr>
      <w:r w:rsidRPr="009D7BA9">
        <w:rPr>
          <w:rFonts w:ascii="SimSun" w:eastAsia="SimSun" w:hAnsi="SimSun" w:cs="Calibri"/>
          <w:b/>
          <w:bCs/>
          <w:color w:val="FF0000"/>
          <w:shd w:val="clear" w:color="auto" w:fill="FFFFFF"/>
        </w:rPr>
        <w:t>生中土</w:t>
      </w:r>
      <w:r w:rsidRPr="009D7BA9">
        <w:rPr>
          <w:rFonts w:ascii="SimSun" w:eastAsia="SimSun" w:hAnsi="SimSun" w:cs="Calibri"/>
          <w:color w:val="FF0000"/>
          <w:shd w:val="clear" w:color="auto" w:fill="FFFFFF"/>
        </w:rPr>
        <w:t>—</w:t>
      </w:r>
      <w:r w:rsidRPr="009D7BA9">
        <w:rPr>
          <w:rFonts w:ascii="SimSun" w:eastAsia="SimSun" w:hAnsi="SimSun" w:cs="Calibri"/>
          <w:b/>
          <w:bCs/>
          <w:color w:val="FF0000"/>
          <w:shd w:val="clear" w:color="auto" w:fill="FFFFFF"/>
        </w:rPr>
        <w:t>环境圆满</w:t>
      </w:r>
    </w:p>
    <w:p w14:paraId="49A33C83" w14:textId="77777777" w:rsidR="00250501" w:rsidRPr="009D7BA9" w:rsidRDefault="00C96DF5" w:rsidP="00E241E3">
      <w:pPr>
        <w:pBdr>
          <w:top w:val="single" w:sz="6" w:space="2" w:color="auto"/>
        </w:pBdr>
        <w:shd w:val="clear" w:color="auto" w:fill="FFFFFF"/>
        <w:spacing w:line="360" w:lineRule="auto"/>
        <w:outlineLvl w:val="2"/>
        <w:rPr>
          <w:rFonts w:ascii="SimSun" w:eastAsia="SimSun" w:hAnsi="SimSun" w:cs="Calibri"/>
          <w:shd w:val="clear" w:color="auto" w:fill="FFFFFF"/>
        </w:rPr>
      </w:pPr>
      <w:r w:rsidRPr="009D7BA9">
        <w:rPr>
          <w:rFonts w:ascii="SimSun" w:eastAsia="SimSun" w:hAnsi="SimSun" w:cs="Calibri"/>
          <w:shd w:val="clear" w:color="auto" w:fill="FFFFFF"/>
        </w:rPr>
        <w:t>若转生于佛法不兴盛的边鄙地方，也就根本遇不到佛陀的教法、证法，无法明辨取舍之理，如今已生在佛教兴盛的中土，故而环境圆满。</w:t>
      </w:r>
    </w:p>
    <w:p w14:paraId="5B9BAAE8" w14:textId="1684DAE5" w:rsidR="00250501" w:rsidRPr="00841418" w:rsidRDefault="006613C6" w:rsidP="00E241E3">
      <w:pPr>
        <w:pBdr>
          <w:top w:val="single" w:sz="6" w:space="2" w:color="auto"/>
        </w:pBdr>
        <w:shd w:val="clear" w:color="auto" w:fill="FFFFFF"/>
        <w:spacing w:line="360" w:lineRule="auto"/>
        <w:outlineLvl w:val="2"/>
        <w:rPr>
          <w:rFonts w:ascii="SimSun" w:eastAsia="SimSun" w:hAnsi="SimSun" w:cs="Calibri"/>
          <w:b/>
          <w:bCs/>
          <w:shd w:val="clear" w:color="auto" w:fill="FFFFFF"/>
        </w:rPr>
      </w:pPr>
      <w:r w:rsidRPr="009D7BA9">
        <w:rPr>
          <w:rFonts w:ascii="SimSun" w:eastAsia="SimSun" w:hAnsi="SimSun" w:cs="Calibri"/>
          <w:shd w:val="clear" w:color="auto" w:fill="FFFFFF"/>
        </w:rPr>
        <w:t>所谓的中土可分为地界中土（</w:t>
      </w:r>
      <w:r w:rsidRPr="009D7BA9">
        <w:rPr>
          <w:rFonts w:ascii="SimSun" w:eastAsia="SimSun" w:hAnsi="SimSun" w:cs="Calibri"/>
          <w:b/>
          <w:bCs/>
          <w:shd w:val="clear" w:color="auto" w:fill="FFFFFF"/>
        </w:rPr>
        <w:t>印度金刚座为主圣地的所有城市）</w:t>
      </w:r>
      <w:r w:rsidRPr="009D7BA9">
        <w:rPr>
          <w:rFonts w:ascii="SimSun" w:eastAsia="SimSun" w:hAnsi="SimSun" w:cs="Calibri"/>
          <w:shd w:val="clear" w:color="auto" w:fill="FFFFFF"/>
        </w:rPr>
        <w:t>与佛法中土（</w:t>
      </w:r>
      <w:r w:rsidRPr="009D7BA9">
        <w:rPr>
          <w:rFonts w:ascii="SimSun" w:eastAsia="SimSun" w:hAnsi="SimSun" w:cs="Calibri"/>
          <w:b/>
          <w:bCs/>
          <w:shd w:val="clear" w:color="auto" w:fill="FFFFFF"/>
        </w:rPr>
        <w:t>指佛教正法所在地</w:t>
      </w:r>
      <w:r w:rsidRPr="009D7BA9">
        <w:rPr>
          <w:rFonts w:ascii="SimSun" w:eastAsia="新細明體" w:hAnsi="SimSun" w:cs="Calibri"/>
          <w:b/>
          <w:bCs/>
          <w:shd w:val="clear" w:color="auto" w:fill="FFFFFF"/>
          <w:lang w:eastAsia="zh-TW"/>
        </w:rPr>
        <w:t>）</w:t>
      </w:r>
      <w:r w:rsidRPr="009D7BA9">
        <w:rPr>
          <w:rFonts w:ascii="SimSun" w:eastAsia="SimSun" w:hAnsi="SimSun" w:cs="Calibri"/>
          <w:b/>
          <w:bCs/>
          <w:shd w:val="clear" w:color="auto" w:fill="FFFFFF"/>
        </w:rPr>
        <w:t>。</w:t>
      </w:r>
      <w:r w:rsidR="00841418" w:rsidRPr="009D7BA9">
        <w:rPr>
          <w:rFonts w:ascii="SimSun" w:eastAsia="SimSun" w:hAnsi="SimSun" w:cs="Calibri"/>
          <w:shd w:val="clear" w:color="auto" w:fill="FFFFFF"/>
        </w:rPr>
        <w:t>关于何处为佛法中土这方面，大恩上师的观点是，有闻思修的地方叫作佛法中土。</w:t>
      </w:r>
    </w:p>
    <w:p w14:paraId="4DC37B86" w14:textId="761DE0EF" w:rsidR="00A85B75" w:rsidRDefault="00791B31" w:rsidP="00A85B75">
      <w:pPr>
        <w:pBdr>
          <w:bottom w:val="dashed" w:sz="6" w:space="6" w:color="808080"/>
        </w:pBdr>
        <w:shd w:val="clear" w:color="auto" w:fill="FFFFFF"/>
        <w:spacing w:line="360" w:lineRule="auto"/>
        <w:rPr>
          <w:rFonts w:ascii="SimSun" w:eastAsia="SimSun" w:hAnsi="SimSun" w:cs="Calibri"/>
          <w:shd w:val="clear" w:color="auto" w:fill="FFFFFF"/>
        </w:rPr>
      </w:pPr>
      <w:r w:rsidRPr="009D7BA9">
        <w:rPr>
          <w:rFonts w:ascii="SimSun" w:eastAsia="SimSun" w:hAnsi="SimSun" w:cs="Calibri"/>
          <w:shd w:val="clear" w:color="auto" w:fill="FFFFFF"/>
        </w:rPr>
        <w:t>修行佛法圆满的所依是什么？人身就是最好的所依，所以人身叫做所依圆满。那么什么样的环境是修学佛法最好的环境？中土是最圆满的环境。</w:t>
      </w:r>
    </w:p>
    <w:p w14:paraId="28F9D501" w14:textId="77777777" w:rsidR="003E503D" w:rsidRPr="009D7BA9" w:rsidRDefault="003E503D" w:rsidP="00A85B75">
      <w:pPr>
        <w:pBdr>
          <w:bottom w:val="dashed" w:sz="6" w:space="6" w:color="808080"/>
        </w:pBdr>
        <w:shd w:val="clear" w:color="auto" w:fill="FFFFFF"/>
        <w:spacing w:line="360" w:lineRule="auto"/>
        <w:rPr>
          <w:rFonts w:ascii="SimSun" w:eastAsia="SimSun" w:hAnsi="SimSun" w:cs="Calibri" w:hint="eastAsia"/>
          <w:shd w:val="clear" w:color="auto" w:fill="FFFFFF"/>
        </w:rPr>
      </w:pPr>
    </w:p>
    <w:p w14:paraId="02FD3C6F" w14:textId="0A004DB8" w:rsidR="000F3BE3" w:rsidRPr="009D7BA9" w:rsidRDefault="00C467C8" w:rsidP="00C467C8">
      <w:pPr>
        <w:pBdr>
          <w:bottom w:val="dashed" w:sz="6" w:space="6" w:color="808080"/>
        </w:pBdr>
        <w:shd w:val="clear" w:color="auto" w:fill="FFFFFF"/>
        <w:jc w:val="both"/>
        <w:rPr>
          <w:rFonts w:ascii="SimSun" w:eastAsia="新細明體" w:hAnsi="SimSun" w:cs="Calibri"/>
          <w:b/>
          <w:bCs/>
          <w:color w:val="FF0000"/>
        </w:rPr>
      </w:pPr>
      <w:r w:rsidRPr="009D7BA9">
        <w:rPr>
          <w:rFonts w:ascii="SimSun" w:eastAsia="SimSun" w:hAnsi="SimSun" w:cs="Calibri"/>
          <w:shd w:val="clear" w:color="auto" w:fill="FFFFFF"/>
        </w:rPr>
        <w:lastRenderedPageBreak/>
        <w:t>（３）</w:t>
      </w:r>
      <w:r w:rsidR="000F3BE3" w:rsidRPr="009D7BA9">
        <w:rPr>
          <w:rFonts w:ascii="SimSun" w:eastAsia="SimSun" w:hAnsi="SimSun" w:cs="Calibri" w:hint="eastAsia"/>
          <w:b/>
          <w:bCs/>
          <w:color w:val="FF0000"/>
        </w:rPr>
        <w:t>五根具足</w:t>
      </w:r>
      <w:r w:rsidR="006613C6" w:rsidRPr="009D7BA9">
        <w:rPr>
          <w:rFonts w:ascii="SimSun" w:eastAsia="SimSun" w:hAnsi="SimSun" w:cs="Calibri" w:hint="eastAsia"/>
          <w:b/>
          <w:bCs/>
          <w:color w:val="FF0000"/>
        </w:rPr>
        <w:t>—</w:t>
      </w:r>
      <w:r w:rsidR="006613C6" w:rsidRPr="009D7BA9">
        <w:rPr>
          <w:rFonts w:ascii="SimSun" w:eastAsia="SimSun" w:hAnsi="SimSun" w:cs="Calibri"/>
          <w:b/>
          <w:bCs/>
          <w:color w:val="FF0000"/>
        </w:rPr>
        <w:t>根德圆满</w:t>
      </w:r>
    </w:p>
    <w:p w14:paraId="0F0FD01C" w14:textId="331F127F" w:rsidR="000F3BE3" w:rsidRPr="009D7BA9" w:rsidRDefault="000F3BE3" w:rsidP="000F3BE3">
      <w:pPr>
        <w:pBdr>
          <w:bottom w:val="dashed" w:sz="6" w:space="6" w:color="808080"/>
        </w:pBdr>
        <w:shd w:val="clear" w:color="auto" w:fill="FFFFFF"/>
        <w:rPr>
          <w:rFonts w:ascii="SimSun" w:eastAsia="SimSun" w:hAnsi="SimSun" w:cs="Calibri"/>
        </w:rPr>
      </w:pPr>
      <w:r w:rsidRPr="009D7BA9">
        <w:rPr>
          <w:rFonts w:ascii="SimSun" w:eastAsia="SimSun" w:hAnsi="SimSun" w:cs="Calibri"/>
        </w:rPr>
        <w:t>五根中任何一根不具足，也不能成为出家持戒的法器</w:t>
      </w:r>
      <w:r w:rsidR="00C467C8" w:rsidRPr="009D7BA9">
        <w:rPr>
          <w:rFonts w:ascii="SimSun" w:eastAsia="SimSun" w:hAnsi="SimSun" w:cs="Calibri"/>
        </w:rPr>
        <w:t>。</w:t>
      </w:r>
      <w:r w:rsidRPr="009D7BA9">
        <w:rPr>
          <w:rFonts w:ascii="SimSun" w:eastAsia="SimSun" w:hAnsi="SimSun" w:cs="Calibri"/>
        </w:rPr>
        <w:t>诸根残缺不全，便会成为修法的障碍，</w:t>
      </w:r>
      <w:r w:rsidR="006D39CB">
        <w:rPr>
          <w:rFonts w:ascii="SimSun" w:eastAsia="SimSun" w:hAnsi="SimSun" w:cs="Calibri"/>
        </w:rPr>
        <w:t>現在</w:t>
      </w:r>
      <w:r w:rsidRPr="009D7BA9">
        <w:rPr>
          <w:rFonts w:ascii="SimSun" w:eastAsia="SimSun" w:hAnsi="SimSun" w:cs="Calibri"/>
        </w:rPr>
        <w:t>无有此类过患，这就是根德圆满。</w:t>
      </w:r>
    </w:p>
    <w:p w14:paraId="7F2EFD03" w14:textId="77777777" w:rsidR="000F3BE3" w:rsidRPr="009D7BA9" w:rsidRDefault="000F3BE3" w:rsidP="000F3BE3">
      <w:pPr>
        <w:pBdr>
          <w:bottom w:val="dashed" w:sz="6" w:space="6" w:color="808080"/>
        </w:pBdr>
        <w:shd w:val="clear" w:color="auto" w:fill="FFFFFF"/>
        <w:rPr>
          <w:rFonts w:ascii="SimSun" w:eastAsia="SimSun" w:hAnsi="SimSun" w:cs="Calibri"/>
          <w:b/>
          <w:bCs/>
        </w:rPr>
      </w:pPr>
      <w:r w:rsidRPr="009D7BA9">
        <w:rPr>
          <w:rFonts w:ascii="SimSun" w:eastAsia="SimSun" w:hAnsi="SimSun" w:cs="Calibri"/>
        </w:rPr>
        <w:t>如今我们诸根齐全，尽管不是特别聪明，能把好多经论记得清清楚楚，但令人欣慰的是，依靠诸佛菩萨加持，基本上诸根没有大毛病。拥有这样的身体时，一定要精进修行，一方面了知诸根不具的众生很可怜，同时不幸中的万幸，自己现在各方面殊胜、圆满，必须要精进修行正法。</w:t>
      </w:r>
    </w:p>
    <w:p w14:paraId="6CD3B9E2" w14:textId="54C2DEAA" w:rsidR="000F3BE3" w:rsidRPr="009D7BA9" w:rsidRDefault="000F3BE3" w:rsidP="00D067B7">
      <w:pPr>
        <w:pBdr>
          <w:bottom w:val="dashed" w:sz="6" w:space="6" w:color="808080"/>
        </w:pBdr>
        <w:shd w:val="clear" w:color="auto" w:fill="FFFFFF"/>
        <w:rPr>
          <w:rFonts w:ascii="SimSun" w:eastAsia="SimSun" w:hAnsi="SimSun" w:cs="Calibri"/>
        </w:rPr>
      </w:pPr>
      <w:r w:rsidRPr="009D7BA9">
        <w:rPr>
          <w:rFonts w:ascii="SimSun" w:eastAsia="SimSun" w:hAnsi="SimSun" w:cs="Calibri"/>
        </w:rPr>
        <w:t>如果五根齐全了，我们可以看佛经、顶礼、念诵、交流、思维，这个真是根德圆满了！只要具足这样的诸根之后，才可以真实、圆满地学佛法，不管我们的条件怎么样，不会影响我们修学佛法，这个就是最好的根德圆满。</w:t>
      </w:r>
    </w:p>
    <w:p w14:paraId="118F0E10" w14:textId="04A36862" w:rsidR="00D067B7" w:rsidRPr="009D7BA9" w:rsidRDefault="000F3BE3" w:rsidP="00D067B7">
      <w:pPr>
        <w:pBdr>
          <w:bottom w:val="dashed" w:sz="6" w:space="6" w:color="808080"/>
        </w:pBdr>
        <w:shd w:val="clear" w:color="auto" w:fill="FFFFFF"/>
        <w:rPr>
          <w:rFonts w:ascii="SimSun" w:eastAsia="SimSun" w:hAnsi="SimSun" w:cs="Calibri"/>
        </w:rPr>
      </w:pPr>
      <w:r w:rsidRPr="009D7BA9">
        <w:rPr>
          <w:rFonts w:ascii="SimSun" w:eastAsia="SimSun" w:hAnsi="SimSun" w:cs="Calibri"/>
        </w:rPr>
        <w:t>有的时候诸根接受的信息有可能变成轮回的因，让我们生烦恼。但是佛法把这些信息收集完之后，可以把这些让我们生烦恼的东西、素材，转为修道之用。也就是因为这个原因，佛法里说，完完全全躲避环境是躲不掉的。你不要想通过躲避的方式修道，你要去使用它，通过</w:t>
      </w:r>
      <w:r w:rsidRPr="006D39CB">
        <w:rPr>
          <w:rFonts w:ascii="SimSun" w:eastAsia="SimSun" w:hAnsi="SimSun" w:cs="Calibri"/>
          <w:b/>
        </w:rPr>
        <w:t>智慧</w:t>
      </w:r>
      <w:r w:rsidRPr="009D7BA9">
        <w:rPr>
          <w:rFonts w:ascii="SimSun" w:eastAsia="SimSun" w:hAnsi="SimSun" w:cs="Calibri"/>
        </w:rPr>
        <w:t>转为修道之用。必须要拥有智慧，有智慧就不怕了。</w:t>
      </w:r>
    </w:p>
    <w:p w14:paraId="065F36A5" w14:textId="52E4FB65" w:rsidR="000F3BE3" w:rsidRDefault="000F3BE3" w:rsidP="000F3BE3">
      <w:pPr>
        <w:pBdr>
          <w:bottom w:val="dashed" w:sz="6" w:space="6" w:color="808080"/>
        </w:pBdr>
        <w:shd w:val="clear" w:color="auto" w:fill="FFFFFF"/>
        <w:rPr>
          <w:rFonts w:ascii="SimSun" w:eastAsia="SimSun" w:hAnsi="SimSun" w:cs="Calibri"/>
          <w:b/>
        </w:rPr>
      </w:pPr>
      <w:r w:rsidRPr="009D7BA9">
        <w:rPr>
          <w:rFonts w:ascii="SimSun" w:eastAsia="SimSun" w:hAnsi="SimSun" w:cs="Calibri"/>
        </w:rPr>
        <w:t>所以</w:t>
      </w:r>
      <w:r w:rsidRPr="006D39CB">
        <w:rPr>
          <w:rFonts w:ascii="SimSun" w:eastAsia="SimSun" w:hAnsi="SimSun" w:cs="Calibri"/>
          <w:b/>
        </w:rPr>
        <w:t>烦恼可以成为威胁你的来源，也可以成为你修行的来源。</w:t>
      </w:r>
    </w:p>
    <w:p w14:paraId="4A157198" w14:textId="77777777" w:rsidR="006D39CB" w:rsidRPr="006D39CB" w:rsidRDefault="006D39CB" w:rsidP="000F3BE3">
      <w:pPr>
        <w:pBdr>
          <w:bottom w:val="dashed" w:sz="6" w:space="6" w:color="808080"/>
        </w:pBdr>
        <w:shd w:val="clear" w:color="auto" w:fill="FFFFFF"/>
        <w:rPr>
          <w:rFonts w:ascii="SimSun" w:eastAsia="SimSun" w:hAnsi="SimSun" w:cs="Calibri" w:hint="eastAsia"/>
          <w:b/>
        </w:rPr>
      </w:pPr>
    </w:p>
    <w:p w14:paraId="1C673DCC" w14:textId="77777777" w:rsidR="00FD0CA6" w:rsidRPr="009D7BA9" w:rsidRDefault="00C467C8" w:rsidP="000F3BE3">
      <w:pPr>
        <w:pBdr>
          <w:bottom w:val="dashed" w:sz="6" w:space="6" w:color="808080"/>
        </w:pBdr>
        <w:shd w:val="clear" w:color="auto" w:fill="FFFFFF"/>
        <w:rPr>
          <w:rFonts w:ascii="SimSun" w:eastAsia="SimSun" w:hAnsi="SimSun" w:cs="Calibri"/>
          <w:b/>
          <w:bCs/>
          <w:color w:val="FF0000"/>
        </w:rPr>
      </w:pPr>
      <w:r w:rsidRPr="009D7BA9">
        <w:rPr>
          <w:rFonts w:ascii="SimSun" w:eastAsia="SimSun" w:hAnsi="SimSun" w:cs="Calibri"/>
          <w:shd w:val="clear" w:color="auto" w:fill="FFFFFF"/>
        </w:rPr>
        <w:t>（４）</w:t>
      </w:r>
      <w:r w:rsidR="000F3BE3" w:rsidRPr="009D7BA9">
        <w:rPr>
          <w:rFonts w:ascii="SimSun" w:eastAsia="SimSun" w:hAnsi="SimSun" w:cs="Calibri" w:hint="eastAsia"/>
          <w:b/>
          <w:bCs/>
          <w:color w:val="FF0000"/>
        </w:rPr>
        <w:t>业际不颠倒</w:t>
      </w:r>
      <w:r w:rsidR="00440ABF" w:rsidRPr="009D7BA9">
        <w:rPr>
          <w:rFonts w:ascii="SimSun" w:eastAsia="SimSun" w:hAnsi="SimSun" w:cs="Calibri" w:hint="eastAsia"/>
          <w:b/>
          <w:bCs/>
          <w:color w:val="FF0000"/>
        </w:rPr>
        <w:t>—意乐圆满</w:t>
      </w:r>
    </w:p>
    <w:p w14:paraId="3A3D1E02" w14:textId="33B3BDCB" w:rsidR="00440ABF" w:rsidRPr="009D7BA9" w:rsidRDefault="000F3BE3" w:rsidP="000F3BE3">
      <w:pPr>
        <w:pBdr>
          <w:bottom w:val="dashed" w:sz="6" w:space="6" w:color="808080"/>
        </w:pBdr>
        <w:shd w:val="clear" w:color="auto" w:fill="FFFFFF"/>
        <w:rPr>
          <w:rFonts w:ascii="SimSun" w:eastAsia="SimSun" w:hAnsi="SimSun" w:cs="Calibri"/>
        </w:rPr>
      </w:pPr>
      <w:r w:rsidRPr="009D7BA9">
        <w:rPr>
          <w:rFonts w:ascii="SimSun" w:eastAsia="SimSun" w:hAnsi="SimSun" w:cs="Calibri"/>
        </w:rPr>
        <w:t>业际颠倒有粗细两种：谋生手段和喜欢造业</w:t>
      </w:r>
      <w:r w:rsidR="00440ABF" w:rsidRPr="009D7BA9">
        <w:rPr>
          <w:rFonts w:ascii="SimSun" w:eastAsia="SimSun" w:hAnsi="SimSun" w:cs="Calibri"/>
        </w:rPr>
        <w:t>。</w:t>
      </w:r>
      <w:r w:rsidRPr="009D7BA9">
        <w:rPr>
          <w:rFonts w:ascii="SimSun" w:eastAsia="SimSun" w:hAnsi="SimSun" w:cs="Calibri"/>
        </w:rPr>
        <w:t>所谓的业际颠倒，主要是指生于猎人、妓女等种姓中</w:t>
      </w:r>
      <w:r w:rsidR="006D39CB">
        <w:rPr>
          <w:rFonts w:ascii="SimSun" w:eastAsia="SimSun" w:hAnsi="SimSun" w:cs="Calibri"/>
        </w:rPr>
        <w:t>，</w:t>
      </w:r>
      <w:r w:rsidRPr="009D7BA9">
        <w:rPr>
          <w:rFonts w:ascii="SimSun" w:eastAsia="SimSun" w:hAnsi="SimSun" w:cs="Calibri"/>
        </w:rPr>
        <w:t>从小就步入业际颠倒之道。但事实上，凡是三门违背正法的所作所为都属于业际颠倒。如果业际颠倒，就会为非作歹、无恶不作而背离正法，而如今已对善法生起信解，因此意乐也圆满。</w:t>
      </w:r>
    </w:p>
    <w:p w14:paraId="3DE87F0C" w14:textId="588B60CB" w:rsidR="00D067B7" w:rsidRPr="009D7BA9" w:rsidRDefault="000F3BE3" w:rsidP="00D067B7">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颠倒的意思是说没有随顺因果之道，是让我们趋向于痛苦、趋向于恶趣之道。</w:t>
      </w:r>
    </w:p>
    <w:p w14:paraId="4352BB48" w14:textId="74223DBC" w:rsidR="000F3BE3" w:rsidRPr="009D7BA9" w:rsidRDefault="000F3BE3" w:rsidP="00D067B7">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正法的范围：首先必须要随顺因果之道，不能做非法的事情；要造善业、不能造恶业，这是总原则。一方面造业，一方面修行正道，这是颠倒的、相违背的，是不可能的事情。</w:t>
      </w:r>
    </w:p>
    <w:p w14:paraId="735A0D02" w14:textId="17A2247A" w:rsidR="00D067B7" w:rsidRPr="009D7BA9" w:rsidRDefault="000F3BE3" w:rsidP="00D067B7">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业际不颠倒就是没做违背正法</w:t>
      </w:r>
      <w:r w:rsidR="006D39CB">
        <w:rPr>
          <w:rFonts w:ascii="SimSun" w:eastAsia="SimSun" w:hAnsi="SimSun" w:cs="Calibri"/>
          <w:shd w:val="clear" w:color="auto" w:fill="FFFFFF"/>
        </w:rPr>
        <w:t>的事情，所缘基本上都保持在一个不违背因果、不违背正法的前提之下</w:t>
      </w:r>
      <w:r w:rsidRPr="009D7BA9">
        <w:rPr>
          <w:rFonts w:ascii="SimSun" w:eastAsia="SimSun" w:hAnsi="SimSun" w:cs="Calibri"/>
          <w:shd w:val="clear" w:color="auto" w:fill="FFFFFF"/>
        </w:rPr>
        <w:t>。意乐圆满是指心态作为修道来讲是圆满的，可以作为一种真实修法的基础。意乐圆满和业际颠倒</w:t>
      </w:r>
      <w:r w:rsidR="00440ABF" w:rsidRPr="009D7BA9">
        <w:rPr>
          <w:rFonts w:ascii="SimSun" w:eastAsia="SimSun" w:hAnsi="SimSun" w:cs="Calibri"/>
          <w:shd w:val="clear" w:color="auto" w:fill="FFFFFF"/>
        </w:rPr>
        <w:t>與</w:t>
      </w:r>
      <w:r w:rsidRPr="009D7BA9">
        <w:rPr>
          <w:rFonts w:ascii="SimSun" w:eastAsia="SimSun" w:hAnsi="SimSun" w:cs="Calibri"/>
          <w:shd w:val="clear" w:color="auto" w:fill="FFFFFF"/>
        </w:rPr>
        <w:t>否是从这个方面来对应的。</w:t>
      </w:r>
    </w:p>
    <w:p w14:paraId="315EAD24" w14:textId="21A8EB9B" w:rsidR="00D067B7" w:rsidRPr="009D7BA9" w:rsidRDefault="00D067B7" w:rsidP="00D067B7">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虽说我们起初没有生在此类种姓当中，但将来也很容易变为业际颠倒之人，因此必须尽心尽力使自相续不违背正法。</w:t>
      </w:r>
    </w:p>
    <w:p w14:paraId="4A63E85A" w14:textId="0BD8D628" w:rsidR="00D067B7" w:rsidRDefault="00ED5CD8" w:rsidP="00D067B7">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我們</w:t>
      </w:r>
      <w:r w:rsidR="00D067B7" w:rsidRPr="009D7BA9">
        <w:rPr>
          <w:rFonts w:ascii="SimSun" w:eastAsia="SimSun" w:hAnsi="SimSun" w:cs="Calibri"/>
          <w:shd w:val="clear" w:color="auto" w:fill="FFFFFF"/>
        </w:rPr>
        <w:t>在家人，要经常接触佛教团体，最好跟志同道合的人共同放生、共同闻思、共同修行，不然的话，一旦自己业力现前，在这个过程中掉下去了，那时就像大海捞针一样，谁都救不了你。现在社会非常乱，人们日夜忙忙碌碌的是什么？就是世间琐事，除此之外，真正希求解脱者可谓寥寥无几，如凤毛麟角。因此，在这种环境中，大家一方面不要离开清净的修行团体，另一方面，应当经常祈祷上师三宝。</w:t>
      </w:r>
    </w:p>
    <w:p w14:paraId="425E1D6F" w14:textId="77777777" w:rsidR="006D39CB" w:rsidRPr="009D7BA9" w:rsidRDefault="006D39CB" w:rsidP="00D067B7">
      <w:pPr>
        <w:pBdr>
          <w:bottom w:val="dashed" w:sz="6" w:space="6" w:color="808080"/>
        </w:pBdr>
        <w:shd w:val="clear" w:color="auto" w:fill="FFFFFF"/>
        <w:rPr>
          <w:rFonts w:ascii="SimSun" w:eastAsia="SimSun" w:hAnsi="SimSun" w:cs="Calibri" w:hint="eastAsia"/>
          <w:shd w:val="clear" w:color="auto" w:fill="FFFFFF"/>
        </w:rPr>
      </w:pPr>
    </w:p>
    <w:p w14:paraId="55069007" w14:textId="78C555BE" w:rsidR="000F3BE3" w:rsidRPr="009D7BA9" w:rsidRDefault="000B5BC8" w:rsidP="00C467C8">
      <w:pPr>
        <w:pBdr>
          <w:bottom w:val="dashed" w:sz="6" w:space="6" w:color="808080"/>
        </w:pBdr>
        <w:shd w:val="clear" w:color="auto" w:fill="FFFFFF"/>
        <w:rPr>
          <w:rFonts w:ascii="SimSun" w:eastAsia="SimSun" w:hAnsi="SimSun" w:cs="Calibri"/>
          <w:b/>
          <w:bCs/>
          <w:color w:val="FF0000"/>
          <w:shd w:val="clear" w:color="auto" w:fill="FFFFFF"/>
        </w:rPr>
      </w:pPr>
      <w:r>
        <w:rPr>
          <w:rFonts w:ascii="SimSun" w:eastAsia="SimSun" w:hAnsi="SimSun" w:cs="Calibri"/>
          <w:shd w:val="clear" w:color="auto" w:fill="FFFFFF"/>
        </w:rPr>
        <w:lastRenderedPageBreak/>
        <w:t>（５</w:t>
      </w:r>
      <w:r w:rsidR="00C467C8" w:rsidRPr="009D7BA9">
        <w:rPr>
          <w:rFonts w:ascii="SimSun" w:eastAsia="SimSun" w:hAnsi="SimSun" w:cs="Calibri"/>
          <w:shd w:val="clear" w:color="auto" w:fill="FFFFFF"/>
        </w:rPr>
        <w:t>）</w:t>
      </w:r>
      <w:r w:rsidR="00692FC4" w:rsidRPr="009D7BA9">
        <w:rPr>
          <w:rFonts w:ascii="SimSun" w:eastAsia="SimSun" w:hAnsi="SimSun" w:cs="Calibri" w:hint="eastAsia"/>
          <w:b/>
          <w:bCs/>
          <w:color w:val="FF0000"/>
          <w:shd w:val="clear" w:color="auto" w:fill="FFFFFF"/>
        </w:rPr>
        <w:t>信佛法—</w:t>
      </w:r>
      <w:r w:rsidR="00692FC4" w:rsidRPr="009D7BA9">
        <w:rPr>
          <w:rFonts w:ascii="SimSun" w:eastAsia="SimSun" w:hAnsi="SimSun" w:cs="Calibri"/>
          <w:b/>
          <w:bCs/>
          <w:color w:val="FF0000"/>
          <w:shd w:val="clear" w:color="auto" w:fill="FFFFFF"/>
        </w:rPr>
        <w:t>信心圆满</w:t>
      </w:r>
    </w:p>
    <w:p w14:paraId="50D4463E" w14:textId="475DEEF5" w:rsidR="00692FC4" w:rsidRPr="009D7BA9" w:rsidRDefault="00692FC4" w:rsidP="00692FC4">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若于信心的对境——佛法生不起信</w:t>
      </w:r>
      <w:r w:rsidR="005E0920">
        <w:rPr>
          <w:rFonts w:ascii="SimSun" w:eastAsia="SimSun" w:hAnsi="SimSun" w:cs="Calibri"/>
          <w:shd w:val="clear" w:color="auto" w:fill="FFFFFF"/>
        </w:rPr>
        <w:t>心</w:t>
      </w:r>
      <w:r w:rsidRPr="009D7BA9">
        <w:rPr>
          <w:rFonts w:ascii="SimSun" w:eastAsia="SimSun" w:hAnsi="SimSun" w:cs="Calibri"/>
          <w:shd w:val="clear" w:color="auto" w:fill="FFFFFF"/>
        </w:rPr>
        <w:t>，那内心也不能转向佛法，而如今自心能够转入正法，所以信心圆满。</w:t>
      </w:r>
    </w:p>
    <w:p w14:paraId="77D0442A" w14:textId="7AB13521" w:rsidR="000F3BE3" w:rsidRPr="009D7BA9"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如果不信佛法，在一般情况下就不会去闻法。现在我们每个人对佛法可以算是有信心，</w:t>
      </w:r>
      <w:r w:rsidRPr="009D7BA9">
        <w:rPr>
          <w:rFonts w:ascii="SimSun" w:eastAsia="SimSun" w:hAnsi="SimSun" w:cs="Calibri" w:hint="eastAsia"/>
          <w:shd w:val="clear" w:color="auto" w:fill="FFFFFF"/>
        </w:rPr>
        <w:t>尽管</w:t>
      </w:r>
      <w:r w:rsidRPr="009D7BA9">
        <w:rPr>
          <w:rFonts w:ascii="SimSun" w:eastAsia="SimSun" w:hAnsi="SimSun" w:cs="Calibri"/>
          <w:shd w:val="clear" w:color="auto" w:fill="FFFFFF"/>
        </w:rPr>
        <w:t>深浅不一，但这个条件也算具备了。</w:t>
      </w:r>
    </w:p>
    <w:p w14:paraId="5A7A63C2" w14:textId="71D7B0A0" w:rsidR="000F3BE3" w:rsidRPr="009D7BA9"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信心圆满，就是“业际无倒信佛法”。即便前面四个条件都具有了：第一个得到人身；第二个生于中土；第三个诸根俱全；第四个没有做屠夫事业。第五个虽然做的是正当的事业，但是不信佛法也不行。可能是个好人，没有做颠倒的事情，但对于信心的对境</w:t>
      </w:r>
      <w:r w:rsidR="006D39CB">
        <w:rPr>
          <w:rFonts w:ascii="SimSun" w:eastAsia="SimSun" w:hAnsi="SimSun" w:cs="Calibri"/>
          <w:shd w:val="clear" w:color="auto" w:fill="FFFFFF"/>
        </w:rPr>
        <w:t>——</w:t>
      </w:r>
      <w:r w:rsidRPr="009D7BA9">
        <w:rPr>
          <w:rFonts w:ascii="SimSun" w:eastAsia="SimSun" w:hAnsi="SimSun" w:cs="Calibri"/>
          <w:shd w:val="clear" w:color="auto" w:fill="FFFFFF"/>
        </w:rPr>
        <w:t>佛法不起诚信，内心不能转为正法，因此就不算暇满人身，这方面就不圆满。</w:t>
      </w:r>
    </w:p>
    <w:p w14:paraId="5CFA4314" w14:textId="77777777" w:rsidR="000F3BE3"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总而言之，</w:t>
      </w:r>
      <w:r w:rsidRPr="009D7BA9">
        <w:rPr>
          <w:rFonts w:ascii="SimSun" w:eastAsia="SimSun" w:hAnsi="SimSun" w:cs="SimSun"/>
          <w:shd w:val="clear" w:color="auto" w:fill="FFFFFF"/>
        </w:rPr>
        <w:t>信心是五种自圆满的根本，若对佛有坚定不移的信心，才算是真正的佛教徒</w:t>
      </w:r>
      <w:r w:rsidRPr="009D7BA9">
        <w:rPr>
          <w:rFonts w:ascii="SimSun" w:eastAsia="SimSun" w:hAnsi="SimSun" w:cs="Calibri"/>
          <w:shd w:val="clear" w:color="auto" w:fill="FFFFFF"/>
        </w:rPr>
        <w:t>。有了信心，一切都好办，没有信心的话，就像进房子没有钥匙一样，无法享受里面的美好。所以，每个人要增强自己的信心，即生遇到这样的佛法，理应生起欢喜心！</w:t>
      </w:r>
    </w:p>
    <w:p w14:paraId="7A9FCF93" w14:textId="77777777" w:rsidR="006D39CB" w:rsidRPr="009D7BA9" w:rsidRDefault="006D39CB" w:rsidP="000F3BE3">
      <w:pPr>
        <w:pBdr>
          <w:bottom w:val="dashed" w:sz="6" w:space="6" w:color="808080"/>
        </w:pBdr>
        <w:shd w:val="clear" w:color="auto" w:fill="FFFFFF"/>
        <w:rPr>
          <w:rFonts w:ascii="SimSun" w:eastAsia="SimSun" w:hAnsi="SimSun" w:cs="Calibri" w:hint="eastAsia"/>
          <w:shd w:val="clear" w:color="auto" w:fill="FFFFFF"/>
        </w:rPr>
      </w:pPr>
    </w:p>
    <w:p w14:paraId="3FB0A1CF" w14:textId="06670901" w:rsidR="005E0920" w:rsidRDefault="000F3BE3" w:rsidP="000F3BE3">
      <w:pPr>
        <w:pBdr>
          <w:bottom w:val="dashed" w:sz="6" w:space="6" w:color="808080"/>
        </w:pBdr>
        <w:shd w:val="clear" w:color="auto" w:fill="FFFFFF"/>
        <w:rPr>
          <w:rFonts w:ascii="SimSun" w:eastAsia="新細明體" w:hAnsi="SimSun" w:cs="Calibri"/>
          <w:b/>
          <w:bCs/>
          <w:shd w:val="clear" w:color="auto" w:fill="FFFFFF"/>
        </w:rPr>
      </w:pPr>
      <w:r w:rsidRPr="009D7BA9">
        <w:rPr>
          <w:rFonts w:ascii="SimSun" w:eastAsia="SimSun" w:hAnsi="SimSun" w:cs="Calibri"/>
          <w:b/>
          <w:bCs/>
          <w:shd w:val="clear" w:color="auto" w:fill="FFFFFF"/>
        </w:rPr>
        <w:t>对佛陀的教法和证法的信心</w:t>
      </w:r>
    </w:p>
    <w:p w14:paraId="12E1D02C" w14:textId="763C67CD" w:rsidR="000F3BE3" w:rsidRPr="009D7BA9"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只有通过体会到如来教法和证法有理有据的特征而获得解信之人，才是真正无谬的法器。</w:t>
      </w:r>
    </w:p>
    <w:p w14:paraId="7BFBE127" w14:textId="5FEB3881" w:rsidR="000F3BE3" w:rsidRPr="009D7BA9"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此处说我们要体会如来的教法和证法的特征，就是刚刚讲的要闻思修行。闻思修行过程中，通过有理有据的特征，做详细的分析观察、观修、祈祷</w:t>
      </w:r>
      <w:r w:rsidR="006D39CB">
        <w:rPr>
          <w:rFonts w:ascii="SimSun" w:eastAsia="SimSun" w:hAnsi="SimSun" w:cs="Calibri"/>
          <w:shd w:val="clear" w:color="auto" w:fill="FFFFFF"/>
        </w:rPr>
        <w:t>、</w:t>
      </w:r>
      <w:r w:rsidRPr="009D7BA9">
        <w:rPr>
          <w:rFonts w:ascii="SimSun" w:eastAsia="SimSun" w:hAnsi="SimSun" w:cs="Calibri"/>
          <w:shd w:val="clear" w:color="auto" w:fill="FFFFFF"/>
        </w:rPr>
        <w:t>得加持等等，对佛法产生信心。要对佛法产生信心就要去了解佛法的功德。</w:t>
      </w:r>
    </w:p>
    <w:p w14:paraId="4B255A73" w14:textId="1D4E2010" w:rsidR="00692FC4"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五种自圆满当中，信心圆满是最好的，为什么叫信心圆满呢？对谁生信心才是信心圆满呢？要对佛法生信心才是圆满的。其它的信心也是一种信心，但是不能作为解脱道的暇满人身的条件。圆满的信心是什么？就是缘佛法、缘三宝生起的信心。</w:t>
      </w:r>
      <w:r w:rsidR="00692FC4" w:rsidRPr="009D7BA9">
        <w:rPr>
          <w:rFonts w:ascii="SimSun" w:eastAsia="SimSun" w:hAnsi="SimSun" w:cs="Calibri"/>
          <w:shd w:val="clear" w:color="auto" w:fill="FFFFFF"/>
        </w:rPr>
        <w:t>依靠信心把人身用在佛法上。</w:t>
      </w:r>
    </w:p>
    <w:p w14:paraId="08A5AFC1" w14:textId="77777777" w:rsidR="00554AF9" w:rsidRPr="009D7BA9" w:rsidRDefault="00554AF9" w:rsidP="000F3BE3">
      <w:pPr>
        <w:pBdr>
          <w:bottom w:val="dashed" w:sz="6" w:space="6" w:color="808080"/>
        </w:pBdr>
        <w:shd w:val="clear" w:color="auto" w:fill="FFFFFF"/>
        <w:rPr>
          <w:rFonts w:ascii="SimSun" w:eastAsia="SimSun" w:hAnsi="SimSun" w:cs="Calibri" w:hint="eastAsia"/>
          <w:shd w:val="clear" w:color="auto" w:fill="FFFFFF"/>
        </w:rPr>
      </w:pPr>
    </w:p>
    <w:p w14:paraId="31AF36A4" w14:textId="4694ED26" w:rsidR="00596D6F" w:rsidRPr="009D7BA9" w:rsidRDefault="00596D6F" w:rsidP="00596D6F">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b/>
          <w:bCs/>
        </w:rPr>
        <w:t>信心分为四种—</w:t>
      </w:r>
    </w:p>
    <w:p w14:paraId="2A227E46" w14:textId="2A01176D" w:rsidR="00596D6F" w:rsidRPr="009D7BA9" w:rsidRDefault="005D2AF8" w:rsidP="00596D6F">
      <w:pPr>
        <w:pBdr>
          <w:bottom w:val="dashed" w:sz="6" w:space="6" w:color="808080"/>
        </w:pBdr>
        <w:shd w:val="clear" w:color="auto" w:fill="FFFFFF"/>
        <w:spacing w:line="612" w:lineRule="atLeast"/>
        <w:rPr>
          <w:rFonts w:ascii="SimSun" w:eastAsia="SimSun" w:hAnsi="SimSun" w:cs="Calibri"/>
        </w:rPr>
      </w:pPr>
      <w:r>
        <w:rPr>
          <w:rFonts w:ascii="SimSun" w:eastAsia="新細明體" w:hAnsi="SimSun" w:cs="Calibri" w:hint="eastAsia"/>
          <w:b/>
          <w:bCs/>
        </w:rPr>
        <w:t>1</w:t>
      </w:r>
      <w:r>
        <w:rPr>
          <w:rFonts w:ascii="SimSun" w:eastAsia="新細明體" w:hAnsi="SimSun" w:cs="Calibri"/>
          <w:b/>
          <w:bCs/>
        </w:rPr>
        <w:t xml:space="preserve">. </w:t>
      </w:r>
      <w:r w:rsidR="00250501" w:rsidRPr="009D7BA9">
        <w:rPr>
          <w:rFonts w:ascii="SimSun" w:eastAsia="SimSun" w:hAnsi="SimSun" w:cs="Calibri"/>
          <w:b/>
          <w:bCs/>
        </w:rPr>
        <w:t>清净信—</w:t>
      </w:r>
      <w:r w:rsidR="00596D6F" w:rsidRPr="009D7BA9">
        <w:rPr>
          <w:rFonts w:ascii="SimSun" w:eastAsia="SimSun" w:hAnsi="SimSun" w:cs="Calibri"/>
        </w:rPr>
        <w:t>我们偶尔步入佛殿里，或者听到念佛的声音，</w:t>
      </w:r>
      <w:r w:rsidR="00554AF9" w:rsidRPr="009D7BA9">
        <w:rPr>
          <w:rFonts w:ascii="SimSun" w:eastAsia="SimSun" w:hAnsi="SimSun" w:cs="Calibri"/>
        </w:rPr>
        <w:t>听到阿弥陀佛名号，</w:t>
      </w:r>
      <w:r w:rsidR="00596D6F" w:rsidRPr="009D7BA9">
        <w:rPr>
          <w:rFonts w:ascii="SimSun" w:eastAsia="SimSun" w:hAnsi="SimSun" w:cs="Calibri"/>
        </w:rPr>
        <w:t>不知道什么原因，心里特别欢喜，</w:t>
      </w:r>
      <w:r w:rsidR="00554AF9">
        <w:rPr>
          <w:rFonts w:ascii="SimSun" w:eastAsia="SimSun" w:hAnsi="SimSun" w:cs="Calibri"/>
        </w:rPr>
        <w:t>或是</w:t>
      </w:r>
      <w:r w:rsidR="00554AF9" w:rsidRPr="009D7BA9">
        <w:rPr>
          <w:rFonts w:ascii="SimSun" w:eastAsia="SimSun" w:hAnsi="SimSun" w:cs="Calibri"/>
        </w:rPr>
        <w:t>一直眼泪汪汪的，</w:t>
      </w:r>
      <w:r w:rsidR="00596D6F" w:rsidRPr="009D7BA9">
        <w:rPr>
          <w:rFonts w:ascii="SimSun" w:eastAsia="SimSun" w:hAnsi="SimSun" w:cs="Calibri"/>
        </w:rPr>
        <w:t>这就是</w:t>
      </w:r>
      <w:r w:rsidR="00554AF9">
        <w:rPr>
          <w:rFonts w:ascii="SimSun" w:eastAsia="SimSun" w:hAnsi="SimSun" w:cs="Calibri"/>
        </w:rPr>
        <w:t>正在生起</w:t>
      </w:r>
      <w:r w:rsidR="00596D6F" w:rsidRPr="009D7BA9">
        <w:rPr>
          <w:rFonts w:ascii="SimSun" w:eastAsia="SimSun" w:hAnsi="SimSun" w:cs="Calibri"/>
        </w:rPr>
        <w:t>清净信。不过，这种信心很容易退，是不可靠的信心。</w:t>
      </w:r>
    </w:p>
    <w:p w14:paraId="74B1131A" w14:textId="04BE0DDF" w:rsidR="00596D6F" w:rsidRPr="009D7BA9" w:rsidRDefault="005D2AF8" w:rsidP="00596D6F">
      <w:pPr>
        <w:pBdr>
          <w:bottom w:val="dashed" w:sz="6" w:space="6" w:color="808080"/>
        </w:pBdr>
        <w:shd w:val="clear" w:color="auto" w:fill="FFFFFF"/>
        <w:spacing w:line="612" w:lineRule="atLeast"/>
        <w:rPr>
          <w:rFonts w:ascii="SimSun" w:eastAsia="SimSun" w:hAnsi="SimSun" w:cs="Calibri"/>
        </w:rPr>
      </w:pPr>
      <w:r>
        <w:rPr>
          <w:rFonts w:ascii="SimSun" w:eastAsia="新細明體" w:hAnsi="SimSun" w:cs="Calibri" w:hint="eastAsia"/>
          <w:b/>
          <w:bCs/>
        </w:rPr>
        <w:t>2</w:t>
      </w:r>
      <w:r>
        <w:rPr>
          <w:rFonts w:ascii="SimSun" w:eastAsia="新細明體" w:hAnsi="SimSun" w:cs="Calibri"/>
          <w:b/>
          <w:bCs/>
        </w:rPr>
        <w:t xml:space="preserve">. </w:t>
      </w:r>
      <w:r w:rsidR="00596D6F" w:rsidRPr="009D7BA9">
        <w:rPr>
          <w:rFonts w:ascii="SimSun" w:eastAsia="SimSun" w:hAnsi="SimSun" w:cs="Calibri"/>
          <w:b/>
          <w:bCs/>
        </w:rPr>
        <w:t>欲乐信</w:t>
      </w:r>
      <w:r w:rsidR="00250501" w:rsidRPr="009D7BA9">
        <w:rPr>
          <w:rFonts w:ascii="SimSun" w:eastAsia="SimSun" w:hAnsi="SimSun" w:cs="Calibri"/>
          <w:b/>
          <w:bCs/>
        </w:rPr>
        <w:t>—</w:t>
      </w:r>
      <w:r w:rsidR="00596D6F" w:rsidRPr="009D7BA9">
        <w:rPr>
          <w:rFonts w:ascii="SimSun" w:eastAsia="SimSun" w:hAnsi="SimSun" w:cs="Calibri"/>
        </w:rPr>
        <w:t>通过听闻上师讲法或自己看书，知道一些功德和过患，进而对三宝生起信心。这种信心比上面的要好，但也会退转。</w:t>
      </w:r>
    </w:p>
    <w:p w14:paraId="77A0E1B5" w14:textId="7198B4B9" w:rsidR="00596D6F" w:rsidRPr="009D7BA9" w:rsidRDefault="005D2AF8" w:rsidP="00596D6F">
      <w:pPr>
        <w:pBdr>
          <w:bottom w:val="dashed" w:sz="6" w:space="6" w:color="808080"/>
        </w:pBdr>
        <w:shd w:val="clear" w:color="auto" w:fill="FFFFFF"/>
        <w:spacing w:line="612" w:lineRule="atLeast"/>
        <w:rPr>
          <w:rFonts w:ascii="SimSun" w:eastAsia="SimSun" w:hAnsi="SimSun" w:cs="Calibri"/>
        </w:rPr>
      </w:pPr>
      <w:r>
        <w:rPr>
          <w:rFonts w:ascii="SimSun" w:eastAsia="新細明體" w:hAnsi="SimSun" w:cs="Calibri" w:hint="eastAsia"/>
          <w:b/>
          <w:bCs/>
        </w:rPr>
        <w:lastRenderedPageBreak/>
        <w:t>3</w:t>
      </w:r>
      <w:r>
        <w:rPr>
          <w:rFonts w:ascii="SimSun" w:eastAsia="新細明體" w:hAnsi="SimSun" w:cs="Calibri"/>
          <w:b/>
          <w:bCs/>
        </w:rPr>
        <w:t xml:space="preserve">. </w:t>
      </w:r>
      <w:r w:rsidR="00250501" w:rsidRPr="009D7BA9">
        <w:rPr>
          <w:rFonts w:ascii="SimSun" w:eastAsia="SimSun" w:hAnsi="SimSun" w:cs="Calibri"/>
          <w:b/>
          <w:bCs/>
        </w:rPr>
        <w:t>胜解信—</w:t>
      </w:r>
      <w:r w:rsidR="00596D6F" w:rsidRPr="009D7BA9">
        <w:rPr>
          <w:rFonts w:ascii="SimSun" w:eastAsia="SimSun" w:hAnsi="SimSun" w:cs="Calibri"/>
        </w:rPr>
        <w:t>对三宝、四谛、因果等，通过一段时间的闻思，从心坎深处生起强烈信心，此乃胜解信。</w:t>
      </w:r>
      <w:r w:rsidR="00596D6F" w:rsidRPr="009D7BA9">
        <w:rPr>
          <w:rFonts w:ascii="SimSun" w:eastAsia="SimSun" w:hAnsi="SimSun" w:cs="SimSun"/>
        </w:rPr>
        <w:t>这种信心实际上也是一种希求心</w:t>
      </w:r>
      <w:r w:rsidR="00596D6F" w:rsidRPr="009D7BA9">
        <w:rPr>
          <w:rFonts w:ascii="SimSun" w:eastAsia="SimSun" w:hAnsi="SimSun" w:cs="Calibri"/>
        </w:rPr>
        <w:t>，如《入行论》云：“佛说一切善，根本为信解。”但它也会退转。</w:t>
      </w:r>
    </w:p>
    <w:p w14:paraId="3A4D609A" w14:textId="158D04B4" w:rsidR="00E12D3A" w:rsidRDefault="005D2AF8" w:rsidP="004418C3">
      <w:pPr>
        <w:pBdr>
          <w:bottom w:val="dashed" w:sz="6" w:space="6" w:color="808080"/>
        </w:pBdr>
        <w:shd w:val="clear" w:color="auto" w:fill="FFFFFF"/>
        <w:spacing w:line="612" w:lineRule="atLeast"/>
        <w:rPr>
          <w:rFonts w:ascii="SimSun" w:eastAsia="SimSun" w:hAnsi="SimSun" w:cs="Calibri"/>
        </w:rPr>
      </w:pPr>
      <w:r>
        <w:rPr>
          <w:rFonts w:ascii="SimSun" w:eastAsia="新細明體" w:hAnsi="SimSun" w:cs="Calibri" w:hint="eastAsia"/>
          <w:b/>
          <w:bCs/>
        </w:rPr>
        <w:t>4</w:t>
      </w:r>
      <w:r>
        <w:rPr>
          <w:rFonts w:ascii="SimSun" w:eastAsia="新細明體" w:hAnsi="SimSun" w:cs="Calibri"/>
          <w:b/>
          <w:bCs/>
        </w:rPr>
        <w:t xml:space="preserve">. </w:t>
      </w:r>
      <w:r w:rsidR="00596D6F" w:rsidRPr="009D7BA9">
        <w:rPr>
          <w:rFonts w:ascii="SimSun" w:eastAsia="SimSun" w:hAnsi="SimSun" w:cs="Calibri"/>
          <w:b/>
          <w:bCs/>
        </w:rPr>
        <w:t>不退转信</w:t>
      </w:r>
      <w:r w:rsidR="00250501" w:rsidRPr="009D7BA9">
        <w:rPr>
          <w:rFonts w:ascii="SimSun" w:eastAsia="SimSun" w:hAnsi="SimSun" w:cs="Calibri"/>
          <w:b/>
          <w:bCs/>
        </w:rPr>
        <w:t>—</w:t>
      </w:r>
      <w:r w:rsidR="00596D6F" w:rsidRPr="009D7BA9">
        <w:rPr>
          <w:rFonts w:ascii="SimSun" w:eastAsia="SimSun" w:hAnsi="SimSun" w:cs="Calibri"/>
        </w:rPr>
        <w:t>这是最好的一种信心。比如，你闻思十几年、二十几年，</w:t>
      </w:r>
      <w:r w:rsidR="00625401" w:rsidRPr="009D7BA9">
        <w:rPr>
          <w:rFonts w:ascii="SimSun" w:eastAsia="SimSun" w:hAnsi="SimSun" w:cs="Calibri"/>
        </w:rPr>
        <w:t>对佛法、佛陀或上师反反复复观察，最终不管别人怎么说，也完全明白这是值得皈依的对境，</w:t>
      </w:r>
      <w:r w:rsidR="00596D6F" w:rsidRPr="009D7BA9">
        <w:rPr>
          <w:rFonts w:ascii="SimSun" w:eastAsia="SimSun" w:hAnsi="SimSun" w:cs="Calibri"/>
        </w:rPr>
        <w:t>对释迦牟尼佛生起坚定不移</w:t>
      </w:r>
      <w:r w:rsidR="00625401" w:rsidRPr="009D7BA9">
        <w:rPr>
          <w:rFonts w:ascii="SimSun" w:eastAsia="SimSun" w:hAnsi="SimSun" w:cs="Calibri"/>
        </w:rPr>
        <w:t>、永不退转的信心</w:t>
      </w:r>
      <w:r w:rsidR="00596D6F" w:rsidRPr="009D7BA9">
        <w:rPr>
          <w:rFonts w:ascii="SimSun" w:eastAsia="SimSun" w:hAnsi="SimSun" w:cs="Calibri"/>
        </w:rPr>
        <w:t>，就叫做不退转信。</w:t>
      </w:r>
    </w:p>
    <w:p w14:paraId="0CBCBB90" w14:textId="3F744447" w:rsidR="000102FE" w:rsidRPr="009D7BA9" w:rsidRDefault="000102FE" w:rsidP="004418C3">
      <w:pPr>
        <w:pBdr>
          <w:bottom w:val="dashed" w:sz="6" w:space="6" w:color="808080"/>
        </w:pBdr>
        <w:shd w:val="clear" w:color="auto" w:fill="FFFFFF"/>
        <w:spacing w:line="612" w:lineRule="atLeast"/>
        <w:rPr>
          <w:rFonts w:ascii="SimSun" w:eastAsia="SimSun" w:hAnsi="SimSun" w:cs="Calibri"/>
          <w:shd w:val="clear" w:color="auto" w:fill="FFFFFF"/>
        </w:rPr>
      </w:pPr>
      <w:r w:rsidRPr="009D7BA9">
        <w:rPr>
          <w:rFonts w:ascii="SimSun" w:eastAsia="SimSun" w:hAnsi="SimSun" w:cs="Calibri"/>
          <w:shd w:val="clear" w:color="auto" w:fill="FFFFFF"/>
        </w:rPr>
        <w:t>总之，自身已经得到最好的所依身——人；身处最好的环境——正法中土；所用工具——六根健全；内在——意乐圆满；对于佛陀小、大、密三乘体系的一代教法——具足信心、欢喜趣入。如此圆满的学法因缘，都是必须具足的“必要条件”，是“自相续因缘上的五圆满”。</w:t>
      </w:r>
    </w:p>
    <w:p w14:paraId="54917118" w14:textId="77777777" w:rsidR="005D2AF8" w:rsidRDefault="005D2AF8" w:rsidP="00625401">
      <w:pPr>
        <w:pBdr>
          <w:top w:val="single" w:sz="6" w:space="2" w:color="auto"/>
        </w:pBdr>
        <w:shd w:val="clear" w:color="auto" w:fill="FFFFFF"/>
        <w:spacing w:line="360" w:lineRule="auto"/>
        <w:outlineLvl w:val="2"/>
        <w:rPr>
          <w:rFonts w:ascii="SimSun" w:eastAsia="SimSun" w:hAnsi="SimSun" w:cs="Calibri"/>
          <w:b/>
          <w:bCs/>
          <w:shd w:val="clear" w:color="auto" w:fill="FFFFFF"/>
        </w:rPr>
      </w:pPr>
    </w:p>
    <w:p w14:paraId="18DCEF1C" w14:textId="34140A95" w:rsidR="005D2AF8" w:rsidRPr="005D2AF8" w:rsidRDefault="005D2AF8" w:rsidP="00625401">
      <w:pPr>
        <w:pBdr>
          <w:top w:val="single" w:sz="6" w:space="2" w:color="auto"/>
        </w:pBdr>
        <w:shd w:val="clear" w:color="auto" w:fill="FFFFFF"/>
        <w:spacing w:line="360" w:lineRule="auto"/>
        <w:outlineLvl w:val="2"/>
        <w:rPr>
          <w:rFonts w:ascii="SimSun" w:eastAsia="新細明體" w:hAnsi="SimSun" w:cs="Calibri"/>
          <w:b/>
          <w:bCs/>
          <w:color w:val="FF0000"/>
          <w:shd w:val="clear" w:color="auto" w:fill="FFFFFF"/>
          <w:lang w:eastAsia="zh-TW"/>
        </w:rPr>
      </w:pPr>
      <w:r w:rsidRPr="005D2AF8">
        <w:rPr>
          <w:rFonts w:ascii="SimSun" w:eastAsia="SimSun" w:hAnsi="SimSun" w:cs="Calibri"/>
          <w:b/>
          <w:bCs/>
          <w:color w:val="FF0000"/>
          <w:shd w:val="clear" w:color="auto" w:fill="FFFFFF"/>
        </w:rPr>
        <w:t>五種他圓滿</w:t>
      </w:r>
      <w:r w:rsidRPr="005D2AF8">
        <w:rPr>
          <w:rFonts w:ascii="SimSun" w:eastAsia="新細明體" w:hAnsi="SimSun" w:cs="Calibri" w:hint="eastAsia"/>
          <w:b/>
          <w:bCs/>
          <w:color w:val="FF0000"/>
          <w:shd w:val="clear" w:color="auto" w:fill="FFFFFF"/>
          <w:lang w:eastAsia="zh-TW"/>
        </w:rPr>
        <w:t>：</w:t>
      </w:r>
    </w:p>
    <w:p w14:paraId="305F1295" w14:textId="77777777" w:rsidR="000F3BE3" w:rsidRPr="009D7BA9" w:rsidRDefault="000F3BE3" w:rsidP="000F3BE3">
      <w:pPr>
        <w:pBdr>
          <w:bottom w:val="dashed" w:sz="6" w:space="6" w:color="808080"/>
        </w:pBdr>
        <w:shd w:val="clear" w:color="auto" w:fill="FFFFFF"/>
        <w:outlineLvl w:val="2"/>
        <w:rPr>
          <w:rFonts w:ascii="SimSun" w:eastAsia="SimSun" w:hAnsi="SimSun" w:cs="Calibri"/>
          <w:b/>
          <w:shd w:val="clear" w:color="auto" w:fill="FFFFFF"/>
        </w:rPr>
      </w:pPr>
      <w:r w:rsidRPr="009D7BA9">
        <w:rPr>
          <w:rFonts w:ascii="SimSun" w:eastAsia="SimSun" w:hAnsi="SimSun" w:cs="Calibri"/>
          <w:b/>
          <w:shd w:val="clear" w:color="auto" w:fill="FFFFFF"/>
        </w:rPr>
        <w:t>外在的圆满，也可以成为修行的条件。这些条件，叫五种他圆满。</w:t>
      </w:r>
    </w:p>
    <w:p w14:paraId="26B545E7" w14:textId="77777777" w:rsidR="00E12D3A" w:rsidRPr="009D7BA9" w:rsidRDefault="00E12D3A" w:rsidP="000F3BE3">
      <w:pPr>
        <w:pBdr>
          <w:bottom w:val="dashed" w:sz="6" w:space="6" w:color="808080"/>
        </w:pBdr>
        <w:shd w:val="clear" w:color="auto" w:fill="FFFFFF"/>
        <w:outlineLvl w:val="2"/>
        <w:rPr>
          <w:rFonts w:ascii="SimSun" w:eastAsia="SimSun" w:hAnsi="SimSun" w:cs="Calibri"/>
          <w:u w:val="single"/>
          <w:shd w:val="clear" w:color="auto" w:fill="FFFFFF"/>
        </w:rPr>
      </w:pPr>
    </w:p>
    <w:p w14:paraId="4A589B45" w14:textId="246C2A02" w:rsidR="000F3BE3" w:rsidRPr="009D7BA9" w:rsidRDefault="00E12D3A" w:rsidP="00E12D3A">
      <w:pPr>
        <w:pBdr>
          <w:bottom w:val="dashed" w:sz="6" w:space="6" w:color="808080"/>
        </w:pBdr>
        <w:shd w:val="clear" w:color="auto" w:fill="FFFFFF"/>
        <w:outlineLvl w:val="2"/>
        <w:rPr>
          <w:rFonts w:ascii="SimSun" w:eastAsia="新細明體" w:hAnsi="SimSun" w:cs="Calibri"/>
          <w:color w:val="FF0000"/>
          <w:shd w:val="clear" w:color="auto" w:fill="FFFFFF"/>
          <w:lang w:eastAsia="zh-TW"/>
        </w:rPr>
      </w:pPr>
      <w:r w:rsidRPr="009D7BA9">
        <w:rPr>
          <w:rFonts w:ascii="SimSun" w:eastAsia="SimSun" w:hAnsi="SimSun" w:cs="Calibri"/>
          <w:b/>
          <w:bCs/>
          <w:color w:val="FF0000"/>
          <w:shd w:val="clear" w:color="auto" w:fill="FFFFFF"/>
        </w:rPr>
        <w:t>（１）</w:t>
      </w:r>
      <w:r w:rsidRPr="009D7BA9">
        <w:rPr>
          <w:rFonts w:ascii="SimSun" w:eastAsia="新細明體" w:hAnsi="SimSun" w:cs="Calibri" w:hint="eastAsia"/>
          <w:b/>
          <w:bCs/>
          <w:color w:val="FF0000"/>
          <w:shd w:val="clear" w:color="auto" w:fill="FFFFFF"/>
          <w:lang w:eastAsia="zh-TW"/>
        </w:rPr>
        <w:t xml:space="preserve"> </w:t>
      </w:r>
      <w:r w:rsidRPr="009D7BA9">
        <w:rPr>
          <w:rFonts w:ascii="SimSun" w:eastAsia="SimSun" w:hAnsi="SimSun" w:cs="Calibri"/>
          <w:b/>
          <w:bCs/>
          <w:color w:val="FF0000"/>
          <w:shd w:val="clear" w:color="auto" w:fill="FFFFFF"/>
        </w:rPr>
        <w:t>佛陀</w:t>
      </w:r>
      <w:r w:rsidR="000F3BE3" w:rsidRPr="009D7BA9">
        <w:rPr>
          <w:rFonts w:ascii="SimSun" w:eastAsia="SimSun" w:hAnsi="SimSun" w:cs="Calibri"/>
          <w:b/>
          <w:bCs/>
          <w:color w:val="FF0000"/>
          <w:shd w:val="clear" w:color="auto" w:fill="FFFFFF"/>
        </w:rPr>
        <w:t>出世</w:t>
      </w:r>
      <w:r w:rsidR="00625401" w:rsidRPr="009D7BA9">
        <w:rPr>
          <w:rFonts w:ascii="SimSun" w:eastAsia="新細明體" w:hAnsi="SimSun" w:cs="Calibri" w:hint="eastAsia"/>
          <w:color w:val="FF0000"/>
          <w:shd w:val="clear" w:color="auto" w:fill="FFFFFF"/>
          <w:lang w:eastAsia="zh-TW"/>
        </w:rPr>
        <w:t>—</w:t>
      </w:r>
      <w:r w:rsidR="00625401" w:rsidRPr="009D7BA9">
        <w:rPr>
          <w:rFonts w:ascii="SimSun" w:eastAsia="SimSun" w:hAnsi="SimSun" w:cs="Calibri"/>
          <w:b/>
          <w:bCs/>
          <w:color w:val="FF0000"/>
          <w:shd w:val="clear" w:color="auto" w:fill="FFFFFF"/>
        </w:rPr>
        <w:t>导师殊胜圆满</w:t>
      </w:r>
    </w:p>
    <w:p w14:paraId="5655238C" w14:textId="1B419F7B" w:rsidR="00CD3E6F" w:rsidRPr="009D7BA9" w:rsidRDefault="000F3BE3" w:rsidP="00CD3E6F">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b/>
          <w:bCs/>
          <w:shd w:val="clear" w:color="auto" w:fill="FFFFFF"/>
        </w:rPr>
        <w:t>如来出世：</w:t>
      </w:r>
      <w:r w:rsidRPr="009D7BA9">
        <w:rPr>
          <w:rFonts w:ascii="SimSun" w:eastAsia="SimSun" w:hAnsi="SimSun" w:cs="Calibri"/>
          <w:shd w:val="clear" w:color="auto" w:fill="FFFFFF"/>
        </w:rPr>
        <w:t>有些人觉得佛陀出世很简单，其实并非那么容易。如《妙法莲华经》云：“诸佛兴出世，悬远值遇难。”《大般涅槃经义记》亦云：“一佛出世难，二得人身难。”</w:t>
      </w:r>
    </w:p>
    <w:p w14:paraId="26B1D32B" w14:textId="7E062A95" w:rsidR="000F3BE3" w:rsidRPr="009D7BA9"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我们现在身处有佛出世的</w:t>
      </w:r>
      <w:r w:rsidR="005E0920">
        <w:rPr>
          <w:rFonts w:ascii="SimSun" w:eastAsia="SimSun" w:hAnsi="SimSun" w:cs="Calibri"/>
          <w:shd w:val="clear" w:color="auto" w:fill="FFFFFF"/>
        </w:rPr>
        <w:t>贤劫当中，第一个观待他方的因缘圆满了，如来出世就是导师殊胜圆满</w:t>
      </w:r>
      <w:r w:rsidRPr="009D7BA9">
        <w:rPr>
          <w:rFonts w:ascii="SimSun" w:eastAsia="SimSun" w:hAnsi="SimSun" w:cs="Calibri"/>
          <w:shd w:val="clear" w:color="auto" w:fill="FFFFFF"/>
        </w:rPr>
        <w:t>。没有导师引导我们，</w:t>
      </w:r>
      <w:r w:rsidR="00554AF9" w:rsidRPr="009D7BA9">
        <w:rPr>
          <w:rFonts w:ascii="SimSun" w:eastAsia="SimSun" w:hAnsi="SimSun" w:cs="Calibri"/>
          <w:shd w:val="clear" w:color="auto" w:fill="FFFFFF"/>
        </w:rPr>
        <w:t>在轮回的模式中，</w:t>
      </w:r>
      <w:r w:rsidRPr="009D7BA9">
        <w:rPr>
          <w:rFonts w:ascii="SimSun" w:eastAsia="SimSun" w:hAnsi="SimSun" w:cs="Calibri"/>
          <w:shd w:val="clear" w:color="auto" w:fill="FFFFFF"/>
        </w:rPr>
        <w:t>通过自己的分别念是永远没办法发现真实义的。</w:t>
      </w:r>
    </w:p>
    <w:p w14:paraId="6C658F74" w14:textId="79920E6C" w:rsidR="000F3BE3" w:rsidRPr="009D7BA9"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有没有人想要解脱？有。但是毕竟没有遇到真实的解脱轮回的导师，没办法解脱。如果佛出世，就有引导者了，这个叫导师殊胜圆满。我们想要修道，导师殊胜这一条不圆满，我们也会像外道修行人一样，虽然有这个想法，也想快乐，永远离开痛苦，但是找不到一个究竟之道。没有导师的引导，永远没有办法凭自力或者凭其他没有解脱轮回的人的帮助而出离轮回。</w:t>
      </w:r>
    </w:p>
    <w:p w14:paraId="10F0851F" w14:textId="5E97DF82" w:rsidR="000F3BE3" w:rsidRPr="009D7BA9" w:rsidRDefault="000F3BE3" w:rsidP="000F3BE3">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b/>
          <w:bCs/>
          <w:shd w:val="clear" w:color="auto" w:fill="FFFFFF"/>
        </w:rPr>
        <w:t>并不是说佛陀在其它的时间当中不出世，佛陀也会出世，但不会以导师的身份出世。佛陀不会以三十二相、八十随行好的方式出世，也不会以示现八相或者十二相成道的方式来出世，佛陀会显现其他的化身</w:t>
      </w:r>
      <w:r w:rsidRPr="009D7BA9">
        <w:rPr>
          <w:rFonts w:ascii="SimSun" w:eastAsia="SimSun" w:hAnsi="SimSun" w:cs="Calibri"/>
          <w:shd w:val="clear" w:color="auto" w:fill="FFFFFF"/>
        </w:rPr>
        <w:t>。佛陀显现其他化身的必要性就是和众生结缘，引导众生修持善法。</w:t>
      </w:r>
    </w:p>
    <w:p w14:paraId="402489BD" w14:textId="0130ADB4" w:rsidR="000F3BE3" w:rsidRDefault="000F3BE3" w:rsidP="00596D6F">
      <w:pPr>
        <w:pBdr>
          <w:bottom w:val="dashed" w:sz="6" w:space="6" w:color="808080"/>
        </w:pBdr>
        <w:shd w:val="clear" w:color="auto" w:fill="FFFFFF"/>
        <w:rPr>
          <w:rFonts w:ascii="SimSun" w:eastAsia="SimSun" w:hAnsi="SimSun" w:cs="Calibri"/>
          <w:shd w:val="clear" w:color="auto" w:fill="FFFFFF"/>
        </w:rPr>
      </w:pPr>
      <w:r w:rsidRPr="009D7BA9">
        <w:rPr>
          <w:rFonts w:ascii="SimSun" w:eastAsia="SimSun" w:hAnsi="SimSun" w:cs="Calibri"/>
          <w:shd w:val="clear" w:color="auto" w:fill="FFFFFF"/>
        </w:rPr>
        <w:t>佛陀的悲心是遍满的，他一定会显现在不同的刹土当中。刚刚我们讲了，佛陀一定会利益众生，但不是以宣讲妙法然后具足三宝的方式。那个时候不会有佛宝，因为佛陀显现的身份不会说我是正等觉佛，也不会给众生讲法，法宝也不会出现。既然没有佛宝、法宝，那么僧宝也不会出现。所以从</w:t>
      </w:r>
      <w:r w:rsidRPr="009D7BA9">
        <w:rPr>
          <w:rFonts w:ascii="SimSun" w:eastAsia="SimSun" w:hAnsi="SimSun" w:cs="Calibri"/>
          <w:shd w:val="clear" w:color="auto" w:fill="FFFFFF"/>
        </w:rPr>
        <w:lastRenderedPageBreak/>
        <w:t>那个角度来讲，十二相成道的佛陀如果不出世的话，世间当中不会有三宝的名称。在他圆满当中的“如来出世”是讲，圆满地示现导师身份的佛陀出世，是非常难以值遇的。现在我们已经处在佛陀出世的时间段当中，这个很难圆满的条件我们已经圆满了。</w:t>
      </w:r>
    </w:p>
    <w:p w14:paraId="5D2F3FC0" w14:textId="77777777" w:rsidR="00C96950" w:rsidRPr="009D7BA9" w:rsidRDefault="00C96950" w:rsidP="00596D6F">
      <w:pPr>
        <w:pBdr>
          <w:bottom w:val="dashed" w:sz="6" w:space="6" w:color="808080"/>
        </w:pBdr>
        <w:shd w:val="clear" w:color="auto" w:fill="FFFFFF"/>
        <w:rPr>
          <w:rFonts w:ascii="SimSun" w:eastAsia="SimSun" w:hAnsi="SimSun" w:cs="Calibri" w:hint="eastAsia"/>
        </w:rPr>
      </w:pPr>
    </w:p>
    <w:p w14:paraId="3DF133DB" w14:textId="4BC0BD06" w:rsidR="000F3BE3" w:rsidRPr="009D7BA9" w:rsidRDefault="00E12D3A" w:rsidP="00E12D3A">
      <w:pPr>
        <w:pBdr>
          <w:bottom w:val="dashed" w:sz="6" w:space="6" w:color="808080"/>
        </w:pBdr>
        <w:shd w:val="clear" w:color="auto" w:fill="FFFFFF"/>
        <w:spacing w:line="612" w:lineRule="atLeast"/>
        <w:rPr>
          <w:rFonts w:ascii="SimSun" w:eastAsia="SimSun" w:hAnsi="SimSun" w:cs="Calibri"/>
          <w:color w:val="FF0000"/>
        </w:rPr>
      </w:pPr>
      <w:r w:rsidRPr="009D7BA9">
        <w:rPr>
          <w:rFonts w:ascii="SimSun" w:eastAsia="SimSun" w:hAnsi="SimSun" w:cs="Calibri"/>
          <w:b/>
          <w:bCs/>
          <w:color w:val="FF0000"/>
          <w:shd w:val="clear" w:color="auto" w:fill="FFFFFF"/>
        </w:rPr>
        <w:t>（２）</w:t>
      </w:r>
      <w:r w:rsidR="000F3BE3" w:rsidRPr="009D7BA9">
        <w:rPr>
          <w:rFonts w:ascii="SimSun" w:eastAsia="SimSun" w:hAnsi="SimSun" w:cs="Calibri"/>
          <w:b/>
          <w:bCs/>
          <w:color w:val="FF0000"/>
        </w:rPr>
        <w:t>佛已说法</w:t>
      </w:r>
      <w:r w:rsidR="00CD3E6F" w:rsidRPr="009D7BA9">
        <w:rPr>
          <w:rFonts w:ascii="SimSun" w:eastAsia="SimSun" w:hAnsi="SimSun" w:cs="Calibri"/>
          <w:b/>
          <w:bCs/>
          <w:color w:val="FF0000"/>
        </w:rPr>
        <w:t>—</w:t>
      </w:r>
      <w:r w:rsidR="00CD3E6F" w:rsidRPr="009D7BA9">
        <w:rPr>
          <w:rFonts w:ascii="SimSun" w:eastAsia="SimSun" w:hAnsi="SimSun" w:cs="Calibri" w:hint="eastAsia"/>
          <w:b/>
          <w:color w:val="FF0000"/>
        </w:rPr>
        <w:t>佛教正法圆满</w:t>
      </w:r>
    </w:p>
    <w:p w14:paraId="4CC9ACF7" w14:textId="7BC5965B"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hint="eastAsia"/>
          <w:b/>
        </w:rPr>
        <w:t>佛教正法圆满</w:t>
      </w:r>
      <w:r w:rsidR="006F4DA8" w:rsidRPr="009D7BA9">
        <w:rPr>
          <w:rFonts w:ascii="SimSun" w:eastAsia="SimSun" w:hAnsi="SimSun" w:cs="Calibri"/>
          <w:b/>
          <w:spacing w:val="-14"/>
        </w:rPr>
        <w:t>—</w:t>
      </w:r>
      <w:r w:rsidRPr="009D7BA9">
        <w:rPr>
          <w:rFonts w:ascii="SimSun" w:eastAsia="SimSun" w:hAnsi="SimSun" w:cs="Calibri"/>
        </w:rPr>
        <w:t>尽管佛陀已现身于世，但若没有宣讲正法，我们众生也得不到</w:t>
      </w:r>
      <w:r w:rsidR="00C96950">
        <w:rPr>
          <w:rFonts w:ascii="SimSun" w:eastAsia="SimSun" w:hAnsi="SimSun" w:cs="Calibri"/>
        </w:rPr>
        <w:t>受</w:t>
      </w:r>
      <w:r w:rsidRPr="009D7BA9">
        <w:rPr>
          <w:rFonts w:ascii="SimSun" w:eastAsia="SimSun" w:hAnsi="SimSun" w:cs="Calibri"/>
        </w:rPr>
        <w:t>益</w:t>
      </w:r>
      <w:r w:rsidR="0011035B" w:rsidRPr="009D7BA9">
        <w:rPr>
          <w:rFonts w:ascii="SimSun" w:eastAsia="SimSun" w:hAnsi="SimSun" w:cs="Calibri"/>
        </w:rPr>
        <w:t>，就和佛不出世一样的</w:t>
      </w:r>
      <w:r w:rsidRPr="009D7BA9">
        <w:rPr>
          <w:rFonts w:ascii="SimSun" w:eastAsia="SimSun" w:hAnsi="SimSun" w:cs="Calibri"/>
        </w:rPr>
        <w:t>。</w:t>
      </w:r>
      <w:r w:rsidR="00CD3E6F" w:rsidRPr="009D7BA9">
        <w:rPr>
          <w:rFonts w:ascii="SimSun" w:eastAsia="SimSun" w:hAnsi="SimSun" w:cs="Calibri"/>
        </w:rPr>
        <w:t>而如今释迦牟尼佛已经循序渐进地</w:t>
      </w:r>
      <w:r w:rsidR="00CD3E6F" w:rsidRPr="009D7BA9">
        <w:rPr>
          <w:rFonts w:ascii="SimSun" w:eastAsia="SimSun" w:hAnsi="SimSun" w:cs="Calibri"/>
          <w:b/>
          <w:bCs/>
        </w:rPr>
        <w:t>转了三次法轮</w:t>
      </w:r>
      <w:r w:rsidR="00CD3E6F" w:rsidRPr="009D7BA9">
        <w:rPr>
          <w:rFonts w:ascii="SimSun" w:eastAsia="SimSun" w:hAnsi="SimSun" w:cs="Calibri"/>
        </w:rPr>
        <w:t>：</w:t>
      </w:r>
      <w:r w:rsidR="00CD3E6F" w:rsidRPr="009D7BA9">
        <w:rPr>
          <w:rFonts w:ascii="SimSun" w:eastAsia="SimSun" w:hAnsi="SimSun" w:cs="Calibri"/>
          <w:b/>
          <w:bCs/>
        </w:rPr>
        <w:t>在鹿野苑</w:t>
      </w:r>
      <w:r w:rsidR="006F4DA8" w:rsidRPr="009D7BA9">
        <w:rPr>
          <w:rFonts w:ascii="SimSun" w:eastAsia="SimSun" w:hAnsi="SimSun" w:cs="Calibri"/>
          <w:b/>
          <w:bCs/>
        </w:rPr>
        <w:t>初转四谛法轮，在灵鹫山等地转第二相</w:t>
      </w:r>
      <w:r w:rsidR="00CD3E6F" w:rsidRPr="009D7BA9">
        <w:rPr>
          <w:rFonts w:ascii="SimSun" w:eastAsia="SimSun" w:hAnsi="SimSun" w:cs="Calibri"/>
          <w:b/>
          <w:bCs/>
        </w:rPr>
        <w:t>般若法轮，在广严城等地转第三次善分别法轮</w:t>
      </w:r>
      <w:r w:rsidR="00CD3E6F" w:rsidRPr="009D7BA9">
        <w:rPr>
          <w:rFonts w:ascii="SimSun" w:eastAsia="SimSun" w:hAnsi="SimSun" w:cs="Calibri"/>
        </w:rPr>
        <w:t>。对我们修行佛法来讲，佛教正法这个条件已经圆满了。</w:t>
      </w:r>
    </w:p>
    <w:p w14:paraId="73772136" w14:textId="77777777" w:rsidR="000E089C" w:rsidRPr="009D7BA9" w:rsidRDefault="000F3BE3" w:rsidP="000E089C">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rPr>
        <w:t>释迦牟尼佛成道之后，起初也是沉默不语，后经梵天和帝释天祈请，才开始宣讲正法。要知道，佛陀</w:t>
      </w:r>
      <w:r w:rsidR="000E089C" w:rsidRPr="009D7BA9">
        <w:rPr>
          <w:rFonts w:ascii="SimSun" w:eastAsia="SimSun" w:hAnsi="SimSun" w:cs="Calibri"/>
        </w:rPr>
        <w:t>出世就是以转法轮来利益有情。不仅仅是佛陀，就算是诸位持教大德，如果没有展开正法的讲闻事业，也很难以直接利益众生。</w:t>
      </w:r>
    </w:p>
    <w:p w14:paraId="5BCDEA5F" w14:textId="6C21E16C"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b/>
          <w:bCs/>
        </w:rPr>
        <w:t>所以这里所讲的佛陀出世，一定是指八相或十二成道的佛陀出世</w:t>
      </w:r>
      <w:r w:rsidRPr="009D7BA9">
        <w:rPr>
          <w:rFonts w:ascii="SimSun" w:eastAsia="SimSun" w:hAnsi="SimSun" w:cs="Calibri"/>
        </w:rPr>
        <w:t>。就像二千五百多年前，在印度金刚座出世的释迦牟尼佛一样。因为佛陀出世对众生最有利的就是讲法：讲解取舍之道、讲解现证法界的因缘，让众生去修行、取舍。这才可以真实地调伏烦恼。所以佛陀如果没讲法，众生也得不到利益。</w:t>
      </w:r>
    </w:p>
    <w:p w14:paraId="1904EDE1" w14:textId="4CA55E47"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rPr>
        <w:t>我们平时念诵的偈颂中有一句是：“</w:t>
      </w:r>
      <w:r w:rsidRPr="009D7BA9">
        <w:rPr>
          <w:rFonts w:ascii="SimSun" w:eastAsia="SimSun" w:hAnsi="SimSun" w:cs="Calibri"/>
          <w:b/>
          <w:bCs/>
        </w:rPr>
        <w:t>无上救护即法宝</w:t>
      </w:r>
      <w:r w:rsidRPr="009D7BA9">
        <w:rPr>
          <w:rFonts w:ascii="SimSun" w:eastAsia="SimSun" w:hAnsi="SimSun" w:cs="Calibri"/>
        </w:rPr>
        <w:t>。”法宝是什么呢？就是救护众生之法。要想救护众生，必须生起佛法的智慧，以此才能遣除无明黑暗，治愈自他的烦恼疾病。而若想生起佛法的智慧，现在务必要修行。</w:t>
      </w:r>
    </w:p>
    <w:p w14:paraId="6D268902" w14:textId="662627A1"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rPr>
        <w:t>所以，对于《前行》的每个道理，大家应该反复思维。例如，佛未出世对众生无有利益，字面上看似简单，实际上真正生起这样的定解，是极为困难的。若能对此有深刻的认识，自相续就会慢慢调柔。</w:t>
      </w:r>
      <w:r w:rsidRPr="009D7BA9">
        <w:rPr>
          <w:rFonts w:ascii="SimSun" w:eastAsia="SimSun" w:hAnsi="SimSun" w:cs="Calibri"/>
          <w:b/>
          <w:bCs/>
        </w:rPr>
        <w:t>好比春天种庄稼一样，只有把地耕耘好了，种下青稞或麦子，很快的时间才会成熟</w:t>
      </w:r>
      <w:r w:rsidRPr="009D7BA9">
        <w:rPr>
          <w:rFonts w:ascii="SimSun" w:eastAsia="SimSun" w:hAnsi="SimSun" w:cs="Calibri"/>
        </w:rPr>
        <w:t>。</w:t>
      </w:r>
      <w:r w:rsidRPr="009D7BA9">
        <w:rPr>
          <w:rFonts w:ascii="SimSun" w:eastAsia="SimSun" w:hAnsi="SimSun" w:cs="Calibri"/>
          <w:b/>
          <w:bCs/>
        </w:rPr>
        <w:t>我们修行也是如此，必须先耕耘自己的心田——对基本道理再再修持，直至得到感觉为止</w:t>
      </w:r>
      <w:r w:rsidRPr="009D7BA9">
        <w:rPr>
          <w:rFonts w:ascii="SimSun" w:eastAsia="SimSun" w:hAnsi="SimSun" w:cs="Calibri"/>
        </w:rPr>
        <w:t>。</w:t>
      </w:r>
    </w:p>
    <w:p w14:paraId="0C164868" w14:textId="63CE80F8"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b/>
          <w:bCs/>
        </w:rPr>
        <w:lastRenderedPageBreak/>
        <w:t>总而言之，佛已说法非常重要。如今释迦牟尼佛依次转了四谛法轮、无相法轮、分别法轮，应机示现不可思议的身相，以九乘次第[2]法成熟解脱所化众生。不但佛已说法，善知识也已说法，条件完全具足，大家应当生起欢喜心</w:t>
      </w:r>
      <w:r w:rsidRPr="009D7BA9">
        <w:rPr>
          <w:rFonts w:ascii="SimSun" w:eastAsia="SimSun" w:hAnsi="SimSun" w:cs="Calibri"/>
        </w:rPr>
        <w:t>。</w:t>
      </w:r>
    </w:p>
    <w:p w14:paraId="15B285F9" w14:textId="60CB398E" w:rsidR="000F3BE3"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rPr>
        <w:t>大恩上师、法王如意宝也经常讲，</w:t>
      </w:r>
      <w:r w:rsidRPr="009D7BA9">
        <w:rPr>
          <w:rFonts w:ascii="SimSun" w:eastAsia="SimSun" w:hAnsi="SimSun" w:cs="Calibri"/>
          <w:b/>
          <w:bCs/>
        </w:rPr>
        <w:t>佛陀的事业有很多种示现：放光、给众生加持、回向或者示现神通的方式来度化众生。最殊胜的事业就是传讲佛陀所证悟的法，以及在证悟之前所修的法</w:t>
      </w:r>
      <w:r w:rsidRPr="009D7BA9">
        <w:rPr>
          <w:rFonts w:ascii="SimSun" w:eastAsia="SimSun" w:hAnsi="SimSun" w:cs="Calibri"/>
        </w:rPr>
        <w:t>。</w:t>
      </w:r>
      <w:r w:rsidR="000E089C" w:rsidRPr="009D7BA9">
        <w:rPr>
          <w:rFonts w:ascii="SimSun" w:eastAsia="SimSun" w:hAnsi="SimSun" w:cs="Calibri"/>
        </w:rPr>
        <w:t>所以</w:t>
      </w:r>
      <w:r w:rsidR="000E089C" w:rsidRPr="009D7BA9">
        <w:rPr>
          <w:rFonts w:ascii="SimSun" w:eastAsia="SimSun" w:hAnsi="SimSun" w:cs="Calibri"/>
          <w:b/>
          <w:bCs/>
        </w:rPr>
        <w:t>我们作为佛弟子，最关键的就是要学习、要听闻佛法</w:t>
      </w:r>
      <w:r w:rsidR="000E089C" w:rsidRPr="009D7BA9">
        <w:rPr>
          <w:rFonts w:ascii="SimSun" w:eastAsia="SimSun" w:hAnsi="SimSun" w:cs="Calibri"/>
        </w:rPr>
        <w:t>。</w:t>
      </w:r>
      <w:r w:rsidR="000E089C" w:rsidRPr="009D7BA9">
        <w:rPr>
          <w:rFonts w:ascii="SimSun" w:eastAsia="SimSun" w:hAnsi="SimSun" w:cs="Calibri"/>
          <w:b/>
          <w:bCs/>
        </w:rPr>
        <w:t>因为佛陀是为了讲法才出世的，如果没有讲法的因缘不会出世</w:t>
      </w:r>
      <w:r w:rsidR="000E089C" w:rsidRPr="009D7BA9">
        <w:rPr>
          <w:rFonts w:ascii="SimSun" w:eastAsia="SimSun" w:hAnsi="SimSun" w:cs="Calibri"/>
        </w:rPr>
        <w:t>。</w:t>
      </w:r>
    </w:p>
    <w:p w14:paraId="6F6BF644" w14:textId="77777777" w:rsidR="00C96950" w:rsidRPr="009D7BA9" w:rsidRDefault="00C96950" w:rsidP="000F3BE3">
      <w:pPr>
        <w:pBdr>
          <w:bottom w:val="dashed" w:sz="6" w:space="6" w:color="808080"/>
        </w:pBdr>
        <w:shd w:val="clear" w:color="auto" w:fill="FFFFFF"/>
        <w:spacing w:line="612" w:lineRule="atLeast"/>
        <w:rPr>
          <w:rFonts w:ascii="SimSun" w:eastAsia="SimSun" w:hAnsi="SimSun" w:cs="Calibri" w:hint="eastAsia"/>
        </w:rPr>
      </w:pPr>
    </w:p>
    <w:p w14:paraId="12F1E389" w14:textId="35B54E35" w:rsidR="00E12D3A" w:rsidRPr="009D7BA9" w:rsidRDefault="00E12D3A" w:rsidP="00E12D3A">
      <w:pPr>
        <w:pBdr>
          <w:bottom w:val="dashed" w:sz="6" w:space="6" w:color="808080"/>
        </w:pBdr>
        <w:shd w:val="clear" w:color="auto" w:fill="FFFFFF"/>
        <w:spacing w:line="612" w:lineRule="atLeast"/>
        <w:rPr>
          <w:rFonts w:ascii="SimSun" w:eastAsia="SimSun" w:hAnsi="SimSun" w:cs="Calibri"/>
          <w:color w:val="FF0000"/>
        </w:rPr>
      </w:pPr>
      <w:r w:rsidRPr="009D7BA9">
        <w:rPr>
          <w:rFonts w:ascii="SimSun" w:eastAsia="SimSun" w:hAnsi="SimSun" w:cs="Calibri"/>
          <w:b/>
          <w:bCs/>
          <w:color w:val="FF0000"/>
          <w:shd w:val="clear" w:color="auto" w:fill="FFFFFF"/>
        </w:rPr>
        <w:t>（３）</w:t>
      </w:r>
      <w:r w:rsidRPr="009D7BA9">
        <w:rPr>
          <w:rFonts w:ascii="SimSun" w:eastAsia="SimSun" w:hAnsi="SimSun" w:cs="Calibri"/>
          <w:b/>
          <w:bCs/>
          <w:color w:val="FF0000"/>
        </w:rPr>
        <w:t>佛法住世</w:t>
      </w:r>
      <w:r w:rsidR="00C84E9E" w:rsidRPr="009D7BA9">
        <w:rPr>
          <w:rFonts w:ascii="SimSun" w:eastAsia="SimSun" w:hAnsi="SimSun" w:cs="Calibri"/>
          <w:b/>
          <w:bCs/>
          <w:color w:val="FF0000"/>
        </w:rPr>
        <w:t>—</w:t>
      </w:r>
      <w:r w:rsidR="008C26E5" w:rsidRPr="009D7BA9">
        <w:rPr>
          <w:rFonts w:ascii="SimSun" w:eastAsia="SimSun" w:hAnsi="SimSun" w:cs="Calibri"/>
          <w:b/>
          <w:bCs/>
          <w:color w:val="FF0000"/>
        </w:rPr>
        <w:t>时间圆满</w:t>
      </w:r>
    </w:p>
    <w:p w14:paraId="1C925E15" w14:textId="1BD38E4F"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rPr>
        <w:t>佛法也有灭亡的时候。如果佛已出世，也转了法轮，但佛法的传承、修法都已经不存在了，则那时候的人还是没有修行的机会。很多修法，特别是密法，非常讲究传承。传承的意思，是指从佛转法轮开始，一代一代传下来的一个一个法流，也称为法脉。传承是不能间断的，如果间断了，佛法的很多加持力就无法继续。所以，虽然经书还在，但若没有口传、没有窍诀及传承，也就等于佛法不存在了。</w:t>
      </w:r>
    </w:p>
    <w:p w14:paraId="09ABB8F7" w14:textId="11636EF3" w:rsidR="000F3BE3" w:rsidRPr="009D7BA9" w:rsidRDefault="008C26E5"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b/>
          <w:bCs/>
        </w:rPr>
        <w:t>时间圆满—</w:t>
      </w:r>
      <w:r w:rsidR="000F3BE3" w:rsidRPr="009D7BA9">
        <w:rPr>
          <w:rFonts w:ascii="SimSun" w:eastAsia="SimSun" w:hAnsi="SimSun" w:cs="Calibri"/>
        </w:rPr>
        <w:t>虽然佛陀转了三次法轮，但佛法如果已经隐没，果期、教期、形象期全部圆满了，对众生也起不到什么作用</w:t>
      </w:r>
      <w:r w:rsidR="00AC2FE8">
        <w:rPr>
          <w:rFonts w:ascii="SimSun" w:eastAsia="SimSun" w:hAnsi="SimSun" w:cs="Calibri"/>
        </w:rPr>
        <w:t>。</w:t>
      </w:r>
      <w:r w:rsidR="000F3BE3" w:rsidRPr="009D7BA9">
        <w:rPr>
          <w:rFonts w:ascii="SimSun" w:eastAsia="SimSun" w:hAnsi="SimSun" w:cs="Calibri"/>
        </w:rPr>
        <w:t>就像学校虽然摄受学生，但若学校已经关闭，孩子也得不到任何利益。而今佛法住世期尚未完结，所以</w:t>
      </w:r>
      <w:r w:rsidR="000F3BE3" w:rsidRPr="009D7BA9">
        <w:rPr>
          <w:rFonts w:ascii="SimSun" w:eastAsia="SimSun" w:hAnsi="SimSun" w:cs="Calibri"/>
          <w:b/>
        </w:rPr>
        <w:t>时间圆满</w:t>
      </w:r>
      <w:r w:rsidR="000F3BE3" w:rsidRPr="009D7BA9">
        <w:rPr>
          <w:rFonts w:ascii="SimSun" w:eastAsia="SimSun" w:hAnsi="SimSun" w:cs="Calibri"/>
        </w:rPr>
        <w:t>，或叫佛法住世。</w:t>
      </w:r>
    </w:p>
    <w:p w14:paraId="0472707F" w14:textId="77777777"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b/>
          <w:bCs/>
        </w:rPr>
        <w:t>就像食物如果过期变质了，我们就没办法吃。如果佛法隐没了，我们就没办法接触，也没办法闻思、修行</w:t>
      </w:r>
      <w:r w:rsidRPr="009D7BA9">
        <w:rPr>
          <w:rFonts w:ascii="SimSun" w:eastAsia="SimSun" w:hAnsi="SimSun" w:cs="Calibri" w:hint="eastAsia"/>
          <w:b/>
          <w:bCs/>
        </w:rPr>
        <w:t>。</w:t>
      </w:r>
    </w:p>
    <w:p w14:paraId="77FF6F23" w14:textId="77777777"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rPr>
        <w:t>尽管佛陀出世说法，但佛法住世很短暂，假设住世期已圆满，教法、证法已湮没，那么就与暗劫没有两样了。比如释迦牟尼佛的教法，再过几千年便会消失，而弥勒佛还没有出世，在这么长的时间</w:t>
      </w:r>
      <w:r w:rsidRPr="009D7BA9">
        <w:rPr>
          <w:rFonts w:ascii="SimSun" w:eastAsia="SimSun" w:hAnsi="SimSun" w:cs="Calibri"/>
        </w:rPr>
        <w:lastRenderedPageBreak/>
        <w:t>里，前一佛陀的圣教已经结束，后一佛陀的圣教尚未出现，这期间就称为圣教空世。众生若转生于此，虽然出生在贤劫，但依然得不到佛法的利益。</w:t>
      </w:r>
    </w:p>
    <w:p w14:paraId="1D579AEA" w14:textId="77777777" w:rsidR="000F3BE3" w:rsidRPr="009D7BA9" w:rsidRDefault="000F3BE3" w:rsidP="000F3BE3">
      <w:pPr>
        <w:pBdr>
          <w:bottom w:val="dashed" w:sz="6" w:space="6" w:color="808080"/>
        </w:pBdr>
        <w:shd w:val="clear" w:color="auto" w:fill="FFFFFF"/>
        <w:spacing w:line="612" w:lineRule="atLeast"/>
        <w:rPr>
          <w:rFonts w:ascii="SimSun" w:eastAsia="SimSun" w:hAnsi="SimSun" w:cs="Calibri"/>
        </w:rPr>
      </w:pPr>
      <w:r w:rsidRPr="009D7BA9">
        <w:rPr>
          <w:rFonts w:ascii="SimSun" w:eastAsia="SimSun" w:hAnsi="SimSun" w:cs="Calibri"/>
        </w:rPr>
        <w:t>大家一定要再三思维，今生得个人身并不容易，看到街上熙熙攘攘的人群中，大多数都不行持善法，真的对他们生起大悲心。这次我们有这么好的机会，佛法大门一直长期敞开，有缘者随时可以进入，假如没有好好修学，一旦错过了，以后就会很难以复得。</w:t>
      </w:r>
    </w:p>
    <w:p w14:paraId="3019B890" w14:textId="77777777" w:rsidR="000F3BE3" w:rsidRPr="007871D7" w:rsidRDefault="000F3BE3" w:rsidP="000F3BE3">
      <w:pPr>
        <w:pBdr>
          <w:bottom w:val="dashed" w:sz="6" w:space="6" w:color="808080"/>
        </w:pBdr>
        <w:shd w:val="clear" w:color="auto" w:fill="FFFFFF"/>
        <w:spacing w:line="612" w:lineRule="atLeast"/>
        <w:rPr>
          <w:rFonts w:ascii="SimSun" w:eastAsia="SimSun" w:hAnsi="SimSun" w:cs="Calibri"/>
        </w:rPr>
      </w:pPr>
      <w:r w:rsidRPr="007871D7">
        <w:rPr>
          <w:rFonts w:ascii="SimSun" w:eastAsia="SimSun" w:hAnsi="SimSun" w:cs="Calibri"/>
          <w:bCs/>
        </w:rPr>
        <w:t>有时候看看，佛法的住世期其实很短，中间又有那么多暗劫，假如在那时转生，就连三宝的名号也听不到。从道理上再再思维之后，每个人应产生</w:t>
      </w:r>
      <w:r w:rsidRPr="007871D7">
        <w:rPr>
          <w:rFonts w:ascii="SimSun" w:eastAsia="SimSun" w:hAnsi="SimSun" w:cs="Calibri"/>
          <w:bCs/>
          <w:shd w:val="clear" w:color="auto" w:fill="FFFFFF"/>
        </w:rPr>
        <w:t>这样的定解：“今生的机会确实很难得，所以我必须要修行！”这就是修行的一种境界</w:t>
      </w:r>
      <w:r w:rsidRPr="007871D7">
        <w:rPr>
          <w:rFonts w:ascii="SimSun" w:eastAsia="SimSun" w:hAnsi="SimSun" w:cs="Calibri"/>
          <w:shd w:val="clear" w:color="auto" w:fill="FFFFFF"/>
        </w:rPr>
        <w:t>。</w:t>
      </w:r>
    </w:p>
    <w:p w14:paraId="152FA24C" w14:textId="3BC12AAF" w:rsidR="000F3BE3" w:rsidRPr="007871D7" w:rsidRDefault="000F3BE3" w:rsidP="000F3BE3">
      <w:pPr>
        <w:pBdr>
          <w:bottom w:val="dashed" w:sz="6" w:space="6" w:color="808080"/>
        </w:pBdr>
        <w:shd w:val="clear" w:color="auto" w:fill="FFFFFF"/>
        <w:spacing w:line="612" w:lineRule="atLeast"/>
        <w:rPr>
          <w:rFonts w:ascii="SimSun" w:eastAsia="SimSun" w:hAnsi="SimSun" w:cs="Calibri"/>
          <w:bCs/>
        </w:rPr>
      </w:pPr>
      <w:r w:rsidRPr="007871D7">
        <w:rPr>
          <w:rFonts w:ascii="SimSun" w:eastAsia="SimSun" w:hAnsi="SimSun" w:cs="Calibri"/>
          <w:bCs/>
        </w:rPr>
        <w:t>现在正处于教期中</w:t>
      </w:r>
      <w:r w:rsidR="008C26E5" w:rsidRPr="007871D7">
        <w:rPr>
          <w:rFonts w:ascii="SimSun" w:eastAsia="SimSun" w:hAnsi="SimSun" w:cs="Calibri"/>
          <w:bCs/>
        </w:rPr>
        <w:t>，</w:t>
      </w:r>
      <w:r w:rsidRPr="007871D7">
        <w:rPr>
          <w:rFonts w:ascii="SimSun" w:eastAsia="SimSun" w:hAnsi="SimSun" w:cs="Calibri"/>
          <w:bCs/>
        </w:rPr>
        <w:t>大家在漫长的轮回流转中，今生有幸遇到佛法，这是相当不容易的。尽管眼下正值五浊恶世，但教法与证法仍存在于世，这说明圣教正法圆满也已具足。</w:t>
      </w:r>
    </w:p>
    <w:p w14:paraId="34A76338" w14:textId="77777777" w:rsidR="000F3BE3" w:rsidRPr="007871D7" w:rsidRDefault="000F3BE3" w:rsidP="000F3BE3">
      <w:pPr>
        <w:pBdr>
          <w:bottom w:val="dashed" w:sz="6" w:space="6" w:color="808080"/>
        </w:pBdr>
        <w:shd w:val="clear" w:color="auto" w:fill="FFFFFF"/>
        <w:spacing w:line="612" w:lineRule="atLeast"/>
        <w:rPr>
          <w:rFonts w:ascii="SimSun" w:eastAsia="SimSun" w:hAnsi="SimSun" w:cs="Calibri"/>
          <w:bCs/>
        </w:rPr>
      </w:pPr>
      <w:r w:rsidRPr="007871D7">
        <w:rPr>
          <w:rFonts w:ascii="SimSun" w:eastAsia="SimSun" w:hAnsi="SimSun" w:cs="Calibri"/>
          <w:bCs/>
        </w:rPr>
        <w:t>那么，何为五浊恶世呢？</w:t>
      </w:r>
    </w:p>
    <w:p w14:paraId="14963DCD" w14:textId="54100D15" w:rsidR="000F3BE3" w:rsidRPr="007871D7" w:rsidRDefault="000F3BE3" w:rsidP="008C26E5">
      <w:pPr>
        <w:pBdr>
          <w:bottom w:val="dashed" w:sz="6" w:space="6" w:color="808080"/>
        </w:pBdr>
        <w:shd w:val="clear" w:color="auto" w:fill="FFFFFF"/>
        <w:spacing w:line="612" w:lineRule="atLeast"/>
        <w:ind w:firstLineChars="200" w:firstLine="440"/>
        <w:rPr>
          <w:rFonts w:ascii="SimSun" w:eastAsia="SimSun" w:hAnsi="SimSun" w:cs="Calibri"/>
          <w:bCs/>
        </w:rPr>
      </w:pPr>
      <w:r w:rsidRPr="007871D7">
        <w:rPr>
          <w:rFonts w:ascii="SimSun" w:eastAsia="SimSun" w:hAnsi="SimSun" w:cs="Calibri"/>
          <w:bCs/>
        </w:rPr>
        <w:t>1、时劫浊：指时代遭逢恶运，灾难频生。</w:t>
      </w:r>
    </w:p>
    <w:p w14:paraId="62CDAEDF" w14:textId="0E61ABFF" w:rsidR="000F3BE3" w:rsidRPr="007871D7" w:rsidRDefault="000F3BE3" w:rsidP="008C26E5">
      <w:pPr>
        <w:pBdr>
          <w:bottom w:val="dashed" w:sz="6" w:space="6" w:color="808080"/>
        </w:pBdr>
        <w:shd w:val="clear" w:color="auto" w:fill="FFFFFF"/>
        <w:spacing w:line="612" w:lineRule="atLeast"/>
        <w:ind w:firstLineChars="200" w:firstLine="440"/>
        <w:rPr>
          <w:rFonts w:ascii="SimSun" w:eastAsia="SimSun" w:hAnsi="SimSun" w:cs="Calibri"/>
          <w:bCs/>
        </w:rPr>
      </w:pPr>
      <w:r w:rsidRPr="007871D7">
        <w:rPr>
          <w:rFonts w:ascii="SimSun" w:eastAsia="SimSun" w:hAnsi="SimSun" w:cs="Calibri"/>
          <w:bCs/>
        </w:rPr>
        <w:t>2、众生浊：指众生资质低劣，福报日减，苦多乐少。</w:t>
      </w:r>
    </w:p>
    <w:p w14:paraId="07BA9335" w14:textId="423710DA" w:rsidR="000F3BE3" w:rsidRPr="007871D7" w:rsidRDefault="000F3BE3" w:rsidP="008C26E5">
      <w:pPr>
        <w:pBdr>
          <w:bottom w:val="dashed" w:sz="6" w:space="6" w:color="808080"/>
        </w:pBdr>
        <w:shd w:val="clear" w:color="auto" w:fill="FFFFFF"/>
        <w:spacing w:line="612" w:lineRule="atLeast"/>
        <w:ind w:firstLineChars="200" w:firstLine="440"/>
        <w:rPr>
          <w:rFonts w:ascii="SimSun" w:eastAsia="SimSun" w:hAnsi="SimSun" w:cs="Calibri"/>
          <w:bCs/>
        </w:rPr>
      </w:pPr>
      <w:r w:rsidRPr="007871D7">
        <w:rPr>
          <w:rFonts w:ascii="SimSun" w:eastAsia="SimSun" w:hAnsi="SimSun" w:cs="Calibri"/>
          <w:bCs/>
        </w:rPr>
        <w:t>3、寿命浊：指众生因恶业受报，寿命短促。</w:t>
      </w:r>
    </w:p>
    <w:p w14:paraId="1BAE04D7" w14:textId="336A418E" w:rsidR="000F3BE3" w:rsidRPr="007871D7" w:rsidRDefault="000F3BE3" w:rsidP="008C26E5">
      <w:pPr>
        <w:pBdr>
          <w:bottom w:val="dashed" w:sz="6" w:space="6" w:color="808080"/>
        </w:pBdr>
        <w:shd w:val="clear" w:color="auto" w:fill="FFFFFF"/>
        <w:spacing w:line="612" w:lineRule="atLeast"/>
        <w:ind w:firstLineChars="200" w:firstLine="440"/>
        <w:rPr>
          <w:rFonts w:ascii="SimSun" w:eastAsia="SimSun" w:hAnsi="SimSun" w:cs="Calibri"/>
          <w:bCs/>
        </w:rPr>
      </w:pPr>
      <w:r w:rsidRPr="007871D7">
        <w:rPr>
          <w:rFonts w:ascii="SimSun" w:eastAsia="SimSun" w:hAnsi="SimSun" w:cs="Calibri"/>
          <w:bCs/>
        </w:rPr>
        <w:t>4、见解浊：指出家人善心越来越失坏。在过去</w:t>
      </w:r>
    </w:p>
    <w:p w14:paraId="7DFC6280" w14:textId="77777777" w:rsidR="000F3BE3" w:rsidRPr="007871D7" w:rsidRDefault="000F3BE3" w:rsidP="008C26E5">
      <w:pPr>
        <w:pBdr>
          <w:bottom w:val="dashed" w:sz="6" w:space="6" w:color="808080"/>
        </w:pBdr>
        <w:shd w:val="clear" w:color="auto" w:fill="FFFFFF"/>
        <w:spacing w:line="612" w:lineRule="atLeast"/>
        <w:ind w:firstLineChars="200" w:firstLine="440"/>
        <w:rPr>
          <w:rFonts w:ascii="SimSun" w:eastAsia="SimSun" w:hAnsi="SimSun" w:cs="Calibri"/>
          <w:bCs/>
        </w:rPr>
      </w:pPr>
      <w:r w:rsidRPr="007871D7">
        <w:rPr>
          <w:rFonts w:ascii="SimSun" w:eastAsia="SimSun" w:hAnsi="SimSun" w:cs="Calibri"/>
          <w:bCs/>
        </w:rPr>
        <w:t>5、烦恼浊：指在家人行持善法日渐退失。</w:t>
      </w:r>
    </w:p>
    <w:p w14:paraId="1E072D11" w14:textId="77777777" w:rsidR="00C96950" w:rsidRPr="009D7BA9" w:rsidRDefault="00C96950" w:rsidP="008C26E5">
      <w:pPr>
        <w:pBdr>
          <w:bottom w:val="dashed" w:sz="6" w:space="6" w:color="808080"/>
        </w:pBdr>
        <w:shd w:val="clear" w:color="auto" w:fill="FFFFFF"/>
        <w:spacing w:line="612" w:lineRule="atLeast"/>
        <w:ind w:firstLineChars="200" w:firstLine="442"/>
        <w:rPr>
          <w:rFonts w:ascii="SimSun" w:eastAsia="SimSun" w:hAnsi="SimSun" w:cs="Calibri" w:hint="eastAsia"/>
          <w:b/>
          <w:bCs/>
        </w:rPr>
      </w:pPr>
    </w:p>
    <w:p w14:paraId="48A4B240" w14:textId="6E85B187" w:rsidR="00C00F62" w:rsidRPr="009D7BA9" w:rsidRDefault="00C00F62" w:rsidP="00F370A9">
      <w:pPr>
        <w:spacing w:before="100" w:beforeAutospacing="1" w:after="100" w:afterAutospacing="1"/>
        <w:outlineLvl w:val="1"/>
        <w:rPr>
          <w:rFonts w:ascii="新細明體" w:hAnsi="新細明體" w:cs="新細明體"/>
          <w:b/>
          <w:bCs/>
          <w:color w:val="FF0000"/>
        </w:rPr>
      </w:pPr>
      <w:bookmarkStart w:id="2" w:name="p3"/>
      <w:r w:rsidRPr="009D7BA9">
        <w:rPr>
          <w:rFonts w:ascii="新細明體" w:hAnsi="新細明體" w:cs="新細明體"/>
          <w:b/>
          <w:bCs/>
          <w:color w:val="FF0000"/>
        </w:rPr>
        <w:t>（４）皈依三宝</w:t>
      </w:r>
      <w:r w:rsidR="008C26E5" w:rsidRPr="009D7BA9">
        <w:rPr>
          <w:rFonts w:ascii="新細明體" w:hAnsi="新細明體" w:cs="新細明體"/>
          <w:b/>
          <w:bCs/>
          <w:color w:val="FF0000"/>
        </w:rPr>
        <w:t>—</w:t>
      </w:r>
      <w:r w:rsidR="006E7A12" w:rsidRPr="009D7BA9">
        <w:rPr>
          <w:rFonts w:ascii="新細明體" w:eastAsia="新細明體" w:hAnsi="新細明體" w:cs="新細明體"/>
          <w:b/>
          <w:bCs/>
          <w:color w:val="FF0000"/>
        </w:rPr>
        <w:t>自之缘份圆满</w:t>
      </w:r>
    </w:p>
    <w:bookmarkStart w:id="3" w:name="p8"/>
    <w:p w14:paraId="5702CB7F" w14:textId="1003BF09" w:rsidR="006E7A12" w:rsidRPr="009D7BA9" w:rsidRDefault="006E7A12" w:rsidP="006E7A12">
      <w:pPr>
        <w:spacing w:before="100" w:beforeAutospacing="1" w:after="100" w:afterAutospacing="1"/>
        <w:rPr>
          <w:rFonts w:ascii="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"https://bj.cxb123.cc/1xm/2-shi-yuan-man/1.17-gui-yi-san-bao/" \l "p8"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[p8]</w:t>
      </w:r>
      <w:r w:rsidRPr="009D7BA9">
        <w:rPr>
          <w:rFonts w:ascii="新細明體" w:eastAsia="新細明體" w:hAnsi="新細明體" w:cs="新細明體"/>
        </w:rPr>
        <w:fldChar w:fldCharType="end"/>
      </w:r>
      <w:bookmarkEnd w:id="3"/>
      <w:r w:rsidRPr="009D7BA9">
        <w:rPr>
          <w:rFonts w:ascii="新細明體" w:eastAsia="新細明體" w:hAnsi="新細明體" w:cs="新細明體"/>
          <w:b/>
          <w:bCs/>
        </w:rPr>
        <w:t>虽然佛法住世，但是</w:t>
      </w:r>
      <w:r w:rsidRPr="009D7BA9">
        <w:rPr>
          <w:rFonts w:ascii="新細明體" w:eastAsia="新細明體" w:hAnsi="新細明體" w:cs="新細明體"/>
        </w:rPr>
        <w:t>如果和佛法沒有缘分，</w:t>
      </w:r>
      <w:r w:rsidRPr="009D7BA9">
        <w:rPr>
          <w:rFonts w:ascii="新細明體" w:eastAsia="新細明體" w:hAnsi="新細明體" w:cs="新細明體"/>
          <w:b/>
          <w:bCs/>
        </w:rPr>
        <w:t>自己没有皈入佛门，也无济于事。如今我们已步入佛门，因而自之缘份圆满。</w:t>
      </w:r>
    </w:p>
    <w:p w14:paraId="742AAA74" w14:textId="77777777" w:rsidR="00F370A9" w:rsidRPr="009D7BA9" w:rsidRDefault="004E09E7" w:rsidP="00F370A9">
      <w:pPr>
        <w:spacing w:before="100" w:beforeAutospacing="1" w:after="100" w:afterAutospacing="1"/>
        <w:rPr>
          <w:rFonts w:ascii="新細明體" w:hAnsi="新細明體" w:cs="新細明體"/>
        </w:rPr>
      </w:pPr>
      <w:hyperlink r:id="rId13" w:anchor="p3" w:history="1">
        <w:r w:rsidR="00F370A9" w:rsidRPr="009D7BA9">
          <w:rPr>
            <w:rFonts w:ascii="新細明體" w:eastAsia="新細明體" w:hAnsi="新細明體" w:cs="新細明體"/>
            <w:u w:val="single"/>
          </w:rPr>
          <w:t>[p3]</w:t>
        </w:r>
      </w:hyperlink>
      <w:bookmarkEnd w:id="2"/>
      <w:r w:rsidR="00F370A9" w:rsidRPr="009D7BA9">
        <w:rPr>
          <w:rFonts w:ascii="新細明體" w:eastAsia="新細明體" w:hAnsi="新細明體" w:cs="新細明體"/>
        </w:rPr>
        <w:t>尽管</w:t>
      </w:r>
      <w:r w:rsidR="00F370A9" w:rsidRPr="009D7BA9">
        <w:rPr>
          <w:rFonts w:ascii="新細明體" w:eastAsia="新細明體" w:hAnsi="新細明體" w:cs="新細明體"/>
          <w:b/>
          <w:bCs/>
        </w:rPr>
        <w:t>我们具足生逢明劫、佛已说法、佛法住世这三个因缘，</w:t>
      </w:r>
      <w:r w:rsidR="00F370A9" w:rsidRPr="009D7BA9">
        <w:rPr>
          <w:rFonts w:ascii="新細明體" w:eastAsia="新細明體" w:hAnsi="新細明體" w:cs="新細明體"/>
        </w:rPr>
        <w:t>但如果自己没有步入佛门，那么自相续依然不能得受教法和证法，就像太阳虽已高挂空中但对盲人来说无利无害，或者到了海边自己不饮水则无法解渴一样。如果进入佛门是为了今生的消灾去病等，或者是因为害怕来世的恶趣痛苦，那么虽然已经皈依佛门，但法也只能称为救怖之法，人也不可能真正趋入正道。再者，如果单单为了今生的丰衣足食等或者仅仅追求来世的人天乐果，那么即便已经皈入佛门，法也只能称为善愿之法，人也没有真正趣入正道。只有真正认识到生死轮回皆无实义，为求解脱而趣入佛门，才能称得上是真正的入道者或者说佛教徒。</w:t>
      </w:r>
    </w:p>
    <w:bookmarkStart w:id="4" w:name="p45"/>
    <w:p w14:paraId="21E06658" w14:textId="0B5895F5" w:rsidR="00D80160" w:rsidRPr="009D7BA9" w:rsidRDefault="00D80160" w:rsidP="00D80160">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u w:val="single"/>
        </w:rPr>
        <w:fldChar w:fldCharType="begin"/>
      </w:r>
      <w:r w:rsidRPr="009D7BA9">
        <w:rPr>
          <w:rFonts w:ascii="新細明體" w:eastAsia="新細明體" w:hAnsi="新細明體" w:cs="新細明體"/>
          <w:u w:val="single"/>
        </w:rPr>
        <w:instrText xml:space="preserve"> HYPERLINK "https://bj.cxb123.cc/1xm/2-shi-yuan-man/1.17-gui-yi-san-bao/" \l "p45" </w:instrText>
      </w:r>
      <w:r w:rsidRPr="009D7BA9">
        <w:rPr>
          <w:rFonts w:ascii="新細明體" w:eastAsia="新細明體" w:hAnsi="新細明體" w:cs="新細明體"/>
          <w:u w:val="single"/>
        </w:rPr>
        <w:fldChar w:fldCharType="separate"/>
      </w:r>
      <w:r w:rsidRPr="009D7BA9">
        <w:rPr>
          <w:rFonts w:ascii="新細明體" w:eastAsia="新細明體" w:hAnsi="新細明體" w:cs="新細明體"/>
          <w:u w:val="single"/>
        </w:rPr>
        <w:t>[p45]</w:t>
      </w:r>
      <w:r w:rsidRPr="009D7BA9">
        <w:rPr>
          <w:rFonts w:ascii="新細明體" w:eastAsia="新細明體" w:hAnsi="新細明體" w:cs="新細明體"/>
          <w:u w:val="single"/>
        </w:rPr>
        <w:fldChar w:fldCharType="end"/>
      </w:r>
      <w:bookmarkEnd w:id="4"/>
      <w:r w:rsidRPr="009D7BA9">
        <w:rPr>
          <w:rFonts w:ascii="新細明體" w:eastAsia="新細明體" w:hAnsi="新細明體" w:cs="新細明體"/>
        </w:rPr>
        <w:t>皈依也是这样讲，你皈依佛门是用什么心态皈依的？是用救怖的心态、善愿的心态，还是真正解脱的心态、菩提心</w:t>
      </w:r>
      <w:r w:rsidR="007871D7">
        <w:rPr>
          <w:rFonts w:ascii="新細明體" w:eastAsia="新細明體" w:hAnsi="新細明體" w:cs="新細明體"/>
        </w:rPr>
        <w:t>、</w:t>
      </w:r>
      <w:r w:rsidRPr="009D7BA9">
        <w:rPr>
          <w:rFonts w:ascii="新細明體" w:eastAsia="新細明體" w:hAnsi="新細明體" w:cs="新細明體"/>
        </w:rPr>
        <w:t xml:space="preserve">利他的心态而皈依。 </w:t>
      </w:r>
      <w:bookmarkStart w:id="5" w:name="p46"/>
    </w:p>
    <w:bookmarkEnd w:id="5"/>
    <w:p w14:paraId="23DA1E5A" w14:textId="77777777" w:rsidR="00F370A9" w:rsidRPr="009D7BA9" w:rsidRDefault="001E1768" w:rsidP="00F370A9">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u w:val="single"/>
        </w:rPr>
        <w:fldChar w:fldCharType="begin"/>
      </w:r>
      <w:r w:rsidRPr="009D7BA9">
        <w:rPr>
          <w:rFonts w:ascii="新細明體" w:eastAsia="新細明體" w:hAnsi="新細明體" w:cs="新細明體"/>
          <w:u w:val="single"/>
        </w:rPr>
        <w:instrText xml:space="preserve"> HYPERLINK "https://bj.cxb123.cc/1xm/2-shi-yuan-man/1.17-gui-yi-san-bao/" \l "p14" </w:instrText>
      </w:r>
      <w:r w:rsidRPr="009D7BA9">
        <w:rPr>
          <w:rFonts w:ascii="新細明體" w:eastAsia="新細明體" w:hAnsi="新細明體" w:cs="新細明體"/>
          <w:u w:val="single"/>
        </w:rPr>
        <w:fldChar w:fldCharType="separate"/>
      </w:r>
      <w:r w:rsidR="00F370A9" w:rsidRPr="009D7BA9">
        <w:rPr>
          <w:rFonts w:ascii="新細明體" w:eastAsia="新細明體" w:hAnsi="新細明體" w:cs="新細明體"/>
          <w:u w:val="single"/>
        </w:rPr>
        <w:t>[p14]</w:t>
      </w:r>
      <w:r w:rsidRPr="009D7BA9">
        <w:rPr>
          <w:rFonts w:ascii="新細明體" w:eastAsia="新細明體" w:hAnsi="新細明體" w:cs="新細明體"/>
          <w:u w:val="single"/>
        </w:rPr>
        <w:fldChar w:fldCharType="end"/>
      </w:r>
      <w:r w:rsidR="00F370A9" w:rsidRPr="009D7BA9">
        <w:rPr>
          <w:rFonts w:ascii="新細明體" w:eastAsia="新細明體" w:hAnsi="新細明體" w:cs="新細明體"/>
        </w:rPr>
        <w:t>如果你没有进入佛门，尽管佛教存住于世，依然不能得受教法和证法，佛法中无边的智慧和大悲将与你无缘。</w:t>
      </w:r>
      <w:r w:rsidR="00F370A9" w:rsidRPr="009D7BA9">
        <w:rPr>
          <w:rFonts w:ascii="新細明體" w:eastAsia="新細明體" w:hAnsi="新細明體" w:cs="新細明體"/>
          <w:b/>
          <w:bCs/>
        </w:rPr>
        <w:t>纵然佛教极其兴盛，对自己也毫无利益</w:t>
      </w:r>
      <w:r w:rsidR="00F370A9" w:rsidRPr="009D7BA9">
        <w:rPr>
          <w:rFonts w:ascii="新細明體" w:eastAsia="新細明體" w:hAnsi="新細明體" w:cs="新細明體"/>
        </w:rPr>
        <w:t>。</w:t>
      </w:r>
    </w:p>
    <w:p w14:paraId="70CA0AFD" w14:textId="166F4FE4" w:rsidR="00F370A9" w:rsidRPr="009D7BA9" w:rsidRDefault="00F370A9" w:rsidP="00F370A9">
      <w:pPr>
        <w:spacing w:before="100" w:beforeAutospacing="1" w:after="100" w:afterAutospacing="1"/>
        <w:rPr>
          <w:rFonts w:ascii="新細明體" w:eastAsia="新細明體" w:hAnsi="新細明體" w:cs="新細明體"/>
        </w:rPr>
      </w:pPr>
      <w:bookmarkStart w:id="6" w:name="p23"/>
      <w:r w:rsidRPr="007871D7">
        <w:rPr>
          <w:rFonts w:ascii="新細明體" w:eastAsia="新細明體" w:hAnsi="新細明體" w:cs="新細明體"/>
          <w:b/>
          <w:bCs/>
        </w:rPr>
        <w:t>真实的佛教徒—</w:t>
      </w:r>
      <w:hyperlink r:id="rId14" w:anchor="p23" w:history="1">
        <w:r w:rsidRPr="007871D7">
          <w:rPr>
            <w:rFonts w:ascii="新細明體" w:eastAsia="新細明體" w:hAnsi="新細明體" w:cs="新細明體"/>
            <w:u w:val="single"/>
          </w:rPr>
          <w:t>[p23]</w:t>
        </w:r>
      </w:hyperlink>
      <w:bookmarkEnd w:id="6"/>
      <w:r w:rsidRPr="007871D7">
        <w:rPr>
          <w:rFonts w:ascii="新細明體" w:eastAsia="新細明體" w:hAnsi="新細明體" w:cs="新細明體"/>
          <w:bCs/>
        </w:rPr>
        <w:t>只有真正认识到生死轮回皆无实义，六道犹如火宅、罗刹洲、剑叶林般可怕，为求自他解脱而趋入佛门，才能称得上是真实的佛教徒或者入道者</w:t>
      </w:r>
      <w:r w:rsidRPr="007871D7">
        <w:rPr>
          <w:rFonts w:ascii="新細明體" w:eastAsia="新細明體" w:hAnsi="新細明體" w:cs="新細明體"/>
        </w:rPr>
        <w:t>。（我们是不是佛教徒？也应该好好扪心自问。）</w:t>
      </w:r>
      <w:r w:rsidRPr="007871D7">
        <w:rPr>
          <w:rFonts w:ascii="新細明體" w:eastAsia="新細明體" w:hAnsi="新細明體" w:cs="新細明體"/>
          <w:bCs/>
        </w:rPr>
        <w:t>但是作为修行人，我们应该想：假如即生没有解脱，来世一定要继续修行，诚如《极乐愿文》所说，要像重罪的囚犯从牢狱中解脱出来一样，义无反顾地想逃离轮回。有了这种想法，才算是真正的佛教徒</w:t>
      </w:r>
      <w:r w:rsidRPr="009D7BA9">
        <w:rPr>
          <w:rFonts w:ascii="新細明體" w:eastAsia="新細明體" w:hAnsi="新細明體" w:cs="新細明體"/>
        </w:rPr>
        <w:t>。</w:t>
      </w:r>
    </w:p>
    <w:bookmarkStart w:id="7" w:name="p38"/>
    <w:p w14:paraId="36EEA1B3" w14:textId="2E7FEFD7" w:rsidR="00F370A9" w:rsidRPr="009D7BA9" w:rsidRDefault="00F370A9" w:rsidP="00F370A9">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"https://bj.cxb123.cc/1xm/2-shi-yuan-man/1.17-gui-yi-san-bao/" \l "p38"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[p38]</w:t>
      </w:r>
      <w:r w:rsidRPr="009D7BA9">
        <w:rPr>
          <w:rFonts w:ascii="新細明體" w:eastAsia="新細明體" w:hAnsi="新細明體" w:cs="新細明體"/>
        </w:rPr>
        <w:fldChar w:fldCharType="end"/>
      </w:r>
      <w:bookmarkEnd w:id="7"/>
      <w:r w:rsidRPr="007871D7">
        <w:rPr>
          <w:rFonts w:ascii="新細明體" w:eastAsia="新細明體" w:hAnsi="新細明體" w:cs="新細明體"/>
        </w:rPr>
        <w:t>如果我们没有皈依步入佛法的话，依然得不到教法和证法</w:t>
      </w:r>
      <w:r w:rsidRPr="009D7BA9">
        <w:rPr>
          <w:rFonts w:ascii="新細明體" w:eastAsia="新細明體" w:hAnsi="新細明體" w:cs="新細明體"/>
        </w:rPr>
        <w:t>。</w:t>
      </w:r>
      <w:r w:rsidRPr="007871D7">
        <w:rPr>
          <w:rFonts w:ascii="新細明體" w:eastAsia="新細明體" w:hAnsi="新細明體" w:cs="新細明體"/>
          <w:b/>
        </w:rPr>
        <w:t>教法就是《前行》、《入行论》，还有五部大论、大圆满等等</w:t>
      </w:r>
      <w:r w:rsidRPr="009D7BA9">
        <w:rPr>
          <w:rFonts w:ascii="新細明體" w:eastAsia="新細明體" w:hAnsi="新細明體" w:cs="新細明體"/>
        </w:rPr>
        <w:t>。</w:t>
      </w:r>
      <w:r w:rsidRPr="007871D7">
        <w:rPr>
          <w:rFonts w:ascii="新細明體" w:eastAsia="新細明體" w:hAnsi="新細明體" w:cs="新細明體"/>
          <w:b/>
        </w:rPr>
        <w:t>证法是内心当中生起了出离心、菩提心、空性的智慧</w:t>
      </w:r>
      <w:r w:rsidRPr="009D7BA9">
        <w:rPr>
          <w:rFonts w:ascii="新細明體" w:eastAsia="新細明體" w:hAnsi="新細明體" w:cs="新細明體"/>
        </w:rPr>
        <w:t>。如果接受了教法、证法，从此展开修学之道的话，逐渐就可以摆脱轮回，获得究竟殊胜利益的解脱。</w:t>
      </w:r>
    </w:p>
    <w:bookmarkStart w:id="8" w:name="p65"/>
    <w:p w14:paraId="49059F12" w14:textId="77777777" w:rsidR="00F370A9" w:rsidRDefault="00F370A9" w:rsidP="00F370A9">
      <w:pPr>
        <w:spacing w:before="100" w:beforeAutospacing="1" w:after="100" w:afterAutospacing="1"/>
        <w:rPr>
          <w:rFonts w:ascii="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"https://bj.cxb123.cc/1xm/2-shi-yuan-man/1.17-gui-yi-san-bao/" \l "p65"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[p65]</w:t>
      </w:r>
      <w:r w:rsidRPr="009D7BA9">
        <w:rPr>
          <w:rFonts w:ascii="新細明體" w:eastAsia="新細明體" w:hAnsi="新細明體" w:cs="新細明體"/>
        </w:rPr>
        <w:fldChar w:fldCharType="end"/>
      </w:r>
      <w:bookmarkEnd w:id="8"/>
      <w:r w:rsidRPr="009D7BA9">
        <w:rPr>
          <w:rFonts w:ascii="新細明體" w:eastAsia="新細明體" w:hAnsi="新細明體" w:cs="新細明體"/>
          <w:b/>
          <w:bCs/>
        </w:rPr>
        <w:t>宗萨仁波切也专门写了一本书《不是为了快乐》，论述了很多。学习佛法不是为了快乐，那为了什么？是为了觉悟的</w:t>
      </w:r>
      <w:r w:rsidRPr="009D7BA9">
        <w:rPr>
          <w:rFonts w:ascii="新細明體" w:eastAsia="新細明體" w:hAnsi="新細明體" w:cs="新細明體"/>
        </w:rPr>
        <w:t>。其实不是为了得到世间的快乐。真正的佛道是解脱觉悟是要把苦和乐都超越的，而不是离开苦得到乐。</w:t>
      </w:r>
    </w:p>
    <w:p w14:paraId="607D7F7D" w14:textId="77777777" w:rsidR="007871D7" w:rsidRPr="007871D7" w:rsidRDefault="007871D7" w:rsidP="00F370A9">
      <w:pPr>
        <w:spacing w:before="100" w:beforeAutospacing="1" w:after="100" w:afterAutospacing="1"/>
        <w:rPr>
          <w:rFonts w:ascii="新細明體" w:hAnsi="新細明體" w:cs="新細明體" w:hint="eastAsia"/>
        </w:rPr>
      </w:pPr>
    </w:p>
    <w:p w14:paraId="58FB5529" w14:textId="77777777" w:rsidR="00EA3032" w:rsidRPr="009D7BA9" w:rsidRDefault="00F370A9" w:rsidP="00EA3032">
      <w:pPr>
        <w:pBdr>
          <w:bottom w:val="dashed" w:sz="6" w:space="6" w:color="808080"/>
        </w:pBdr>
        <w:shd w:val="clear" w:color="auto" w:fill="FFFFFF"/>
        <w:spacing w:line="612" w:lineRule="atLeast"/>
        <w:rPr>
          <w:rFonts w:ascii="新細明體" w:hAnsi="新細明體" w:cs="新細明體"/>
          <w:b/>
          <w:color w:val="FF0000"/>
        </w:rPr>
      </w:pPr>
      <w:bookmarkStart w:id="9" w:name="p2"/>
      <w:r w:rsidRPr="009D7BA9">
        <w:rPr>
          <w:rFonts w:ascii="SimSun" w:eastAsia="SimSun" w:hAnsi="SimSun" w:cs="Calibri"/>
          <w:b/>
          <w:bCs/>
          <w:color w:val="FF0000"/>
          <w:shd w:val="clear" w:color="auto" w:fill="FFFFFF"/>
        </w:rPr>
        <w:t>（５）上師</w:t>
      </w:r>
      <w:r w:rsidRPr="009D7BA9">
        <w:rPr>
          <w:rFonts w:ascii="新細明體" w:eastAsia="新細明體" w:hAnsi="新細明體" w:cs="新細明體"/>
          <w:b/>
          <w:bCs/>
          <w:color w:val="FF0000"/>
          <w:kern w:val="36"/>
        </w:rPr>
        <w:t>摄</w:t>
      </w:r>
      <w:r w:rsidRPr="009D7BA9">
        <w:rPr>
          <w:rFonts w:ascii="SimSun" w:eastAsia="SimSun" w:hAnsi="SimSun" w:cs="Calibri"/>
          <w:b/>
          <w:bCs/>
          <w:color w:val="FF0000"/>
          <w:shd w:val="clear" w:color="auto" w:fill="FFFFFF"/>
        </w:rPr>
        <w:t>受</w:t>
      </w:r>
      <w:r w:rsidR="00EA3032" w:rsidRPr="009D7BA9">
        <w:rPr>
          <w:rFonts w:ascii="SimSun" w:eastAsia="SimSun" w:hAnsi="SimSun" w:cs="Calibri"/>
          <w:b/>
          <w:bCs/>
          <w:color w:val="FF0000"/>
          <w:shd w:val="clear" w:color="auto" w:fill="FFFFFF"/>
        </w:rPr>
        <w:t>—</w:t>
      </w:r>
      <w:r w:rsidR="00EA3032" w:rsidRPr="009D7BA9">
        <w:rPr>
          <w:rFonts w:ascii="新細明體" w:eastAsia="新細明體" w:hAnsi="新細明體" w:cs="新細明體"/>
          <w:b/>
          <w:color w:val="FF0000"/>
        </w:rPr>
        <w:t>殊胜悲心圆满</w:t>
      </w:r>
      <w:bookmarkStart w:id="10" w:name="p10"/>
      <w:bookmarkEnd w:id="9"/>
    </w:p>
    <w:p w14:paraId="1034EDC4" w14:textId="7452D350" w:rsidR="00F370A9" w:rsidRPr="009D7BA9" w:rsidRDefault="004E09E7" w:rsidP="00EA3032">
      <w:pPr>
        <w:pBdr>
          <w:bottom w:val="dashed" w:sz="6" w:space="6" w:color="808080"/>
        </w:pBdr>
        <w:shd w:val="clear" w:color="auto" w:fill="FFFFFF"/>
        <w:spacing w:line="612" w:lineRule="atLeast"/>
        <w:rPr>
          <w:rFonts w:ascii="新細明體" w:eastAsia="新細明體" w:hAnsi="新細明體" w:cs="新細明體"/>
        </w:rPr>
      </w:pPr>
      <w:hyperlink r:id="rId15" w:anchor="p10" w:history="1">
        <w:r w:rsidR="00F370A9" w:rsidRPr="009D7BA9">
          <w:rPr>
            <w:rFonts w:ascii="新細明體" w:eastAsia="新細明體" w:hAnsi="新細明體" w:cs="新細明體"/>
            <w:u w:val="single"/>
          </w:rPr>
          <w:t>[p10]</w:t>
        </w:r>
      </w:hyperlink>
      <w:bookmarkEnd w:id="10"/>
      <w:r w:rsidR="007871D7">
        <w:rPr>
          <w:rFonts w:ascii="新細明體" w:eastAsia="新細明體" w:hAnsi="新細明體" w:cs="新細明體"/>
        </w:rPr>
        <w:t>虽然已经皈依了佛门，但如果善知识没有摄受我们，也得不到什么受</w:t>
      </w:r>
      <w:r w:rsidR="00F370A9" w:rsidRPr="009D7BA9">
        <w:rPr>
          <w:rFonts w:ascii="新細明體" w:eastAsia="新細明體" w:hAnsi="新細明體" w:cs="新細明體"/>
        </w:rPr>
        <w:t>益。如《般若摄颂》云：“佛法皆依善知识，功德胜主佛所说。”因为佛经浩瀚无垠、圣教多之又多、所知无穷无尽，假设没有依靠上师的窍诀，就不会懂得总结诸法的要领而加以修行。如果有了上师指点，法融入了心，就像《前行》这部法，最初怎么样发心、中间怎么样入定、最后怎么样回向，必定会了了分明。所以说，上师的窍诀很关键。</w:t>
      </w:r>
    </w:p>
    <w:bookmarkStart w:id="11" w:name="p25"/>
    <w:p w14:paraId="59924262" w14:textId="77777777" w:rsidR="00F370A9" w:rsidRPr="009D7BA9" w:rsidRDefault="00F370A9" w:rsidP="00F370A9">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lastRenderedPageBreak/>
        <w:fldChar w:fldCharType="begin"/>
      </w:r>
      <w:r w:rsidRPr="009D7BA9">
        <w:rPr>
          <w:rFonts w:ascii="新細明體" w:eastAsia="新細明體" w:hAnsi="新細明體" w:cs="新細明體"/>
        </w:rPr>
        <w:instrText xml:space="preserve"> HYPERLINK "https://bj.cxb123.cc/1xm/2-shi-yuan-man/1.18-shang-shi-she-shou/" \l "p25"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[p25]</w:t>
      </w:r>
      <w:r w:rsidRPr="009D7BA9">
        <w:rPr>
          <w:rFonts w:ascii="新細明體" w:eastAsia="新細明體" w:hAnsi="新細明體" w:cs="新細明體"/>
        </w:rPr>
        <w:fldChar w:fldCharType="end"/>
      </w:r>
      <w:bookmarkEnd w:id="11"/>
      <w:r w:rsidRPr="009D7BA9">
        <w:rPr>
          <w:rFonts w:ascii="新細明體" w:eastAsia="新細明體" w:hAnsi="新細明體" w:cs="新細明體"/>
        </w:rPr>
        <w:t>即便已经进入佛门，可是如果没有被顺缘的善知识所摄受，那么对正法的真理也将一无所知。如今已承蒙善知识慈悲摄受，所以为殊胜悲心圆满。</w:t>
      </w:r>
    </w:p>
    <w:p w14:paraId="5B097CB2" w14:textId="77777777" w:rsidR="00F370A9" w:rsidRPr="009D7BA9" w:rsidRDefault="00F370A9" w:rsidP="00F370A9">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t>真实来讲主要是应该依止上师所传的法，而且要依教奉行去改正、调整自己的行为，改正自己错误的观念。其实我們</w:t>
      </w:r>
      <w:r w:rsidRPr="009D7BA9">
        <w:rPr>
          <w:rFonts w:ascii="新細明體" w:eastAsia="新細明體" w:hAnsi="新細明體" w:cs="新細明體"/>
          <w:b/>
          <w:bCs/>
        </w:rPr>
        <w:t>的相续在进步、内心在调整，这个就是依止上师、善知识摄受之后的必然现象</w:t>
      </w:r>
      <w:r w:rsidRPr="009D7BA9">
        <w:rPr>
          <w:rFonts w:ascii="新細明體" w:eastAsia="新細明體" w:hAnsi="新細明體" w:cs="新細明體"/>
        </w:rPr>
        <w:t>。</w:t>
      </w:r>
    </w:p>
    <w:p w14:paraId="358C1B0A" w14:textId="77777777" w:rsidR="00F370A9" w:rsidRPr="009D7BA9" w:rsidRDefault="004E09E7" w:rsidP="00F370A9">
      <w:pPr>
        <w:spacing w:before="100" w:beforeAutospacing="1" w:after="100" w:afterAutospacing="1"/>
        <w:rPr>
          <w:rFonts w:ascii="新細明體" w:eastAsia="新細明體" w:hAnsi="新細明體" w:cs="新細明體"/>
        </w:rPr>
      </w:pPr>
      <w:hyperlink r:id="rId16" w:anchor="p88" w:history="1">
        <w:r w:rsidR="00F370A9" w:rsidRPr="009D7BA9">
          <w:rPr>
            <w:rFonts w:ascii="新細明體" w:eastAsia="新細明體" w:hAnsi="新細明體" w:cs="新細明體"/>
            <w:u w:val="single"/>
          </w:rPr>
          <w:t>[p88]</w:t>
        </w:r>
      </w:hyperlink>
      <w:r w:rsidR="00F370A9" w:rsidRPr="009D7BA9">
        <w:rPr>
          <w:rFonts w:ascii="新細明體" w:eastAsia="新細明體" w:hAnsi="新細明體" w:cs="新細明體"/>
        </w:rPr>
        <w:t>修行佛法的主因还是我们自己。如果我们自己想解脱，这个助缘就可以帮助我们解脱。如果我们自己不想解脱，或者没有佛性及如来藏，那么善知识再怎么努力也没办法利益我们。这里有个“因缘和合”，主要的因还是我们自己，最大的助缘就是善知识。</w:t>
      </w:r>
    </w:p>
    <w:bookmarkStart w:id="12" w:name="p198"/>
    <w:p w14:paraId="5285B5A5" w14:textId="377B14B2" w:rsidR="00F370A9" w:rsidRPr="009D7BA9" w:rsidRDefault="00F370A9" w:rsidP="00F370A9">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"https://bj.cxb123.cc/1xm/2-shi-yuan-man/1.18-shang-shi-she-shou/" \l "p198"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[p198]</w:t>
      </w:r>
      <w:r w:rsidRPr="009D7BA9">
        <w:rPr>
          <w:rFonts w:ascii="新細明體" w:eastAsia="新細明體" w:hAnsi="新細明體" w:cs="新細明體"/>
        </w:rPr>
        <w:fldChar w:fldCharType="end"/>
      </w:r>
      <w:bookmarkEnd w:id="12"/>
      <w:r w:rsidRPr="009D7BA9">
        <w:rPr>
          <w:rFonts w:ascii="新細明體" w:eastAsia="新細明體" w:hAnsi="新細明體" w:cs="新細明體"/>
        </w:rPr>
        <w:t>“即使有智、尊、讲、修四德，说到‘智’，好像对任何法都能分析、辨别；说到‘尊’，外相持戒极其谨严；说到‘讲’，滔滔不绝；说到‘修’，各种各样的法都修过。然而，从缘起点上来说，假使对于世间八法没有退心，那么这一切所作也无非是在行持现世法。</w:t>
      </w:r>
    </w:p>
    <w:bookmarkStart w:id="13" w:name="p204"/>
    <w:p w14:paraId="34328157" w14:textId="77777777" w:rsidR="00F370A9" w:rsidRPr="009D7BA9" w:rsidRDefault="00F370A9" w:rsidP="00F370A9">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"https://bj.cxb123.cc/1xm/2-shi-yuan-man/1.18-shang-shi-she-shou/" \l "p204"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[p204]</w:t>
      </w:r>
      <w:r w:rsidRPr="009D7BA9">
        <w:rPr>
          <w:rFonts w:ascii="新細明體" w:eastAsia="新細明體" w:hAnsi="新細明體" w:cs="新細明體"/>
        </w:rPr>
        <w:fldChar w:fldCharType="end"/>
      </w:r>
      <w:bookmarkEnd w:id="13"/>
      <w:r w:rsidRPr="009D7BA9">
        <w:rPr>
          <w:rFonts w:ascii="新細明體" w:eastAsia="新細明體" w:hAnsi="新細明體" w:cs="新細明體"/>
        </w:rPr>
        <w:t>如果有具相善知识的摄持，给予要害上的指点、提醒、教授，自然就很容易上路，很容易以此因缘出现各分的圆满，有希望迅速圆满佛道而成就。</w:t>
      </w:r>
    </w:p>
    <w:bookmarkStart w:id="14" w:name="p230"/>
    <w:p w14:paraId="26D5037D" w14:textId="77777777" w:rsidR="00F370A9" w:rsidRPr="009D7BA9" w:rsidRDefault="00F370A9" w:rsidP="00F370A9">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"https://bj.cxb123.cc/1xm/2-shi-yuan-man/1.18-shang-shi-she-shou/" \l "p230"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[p230]</w:t>
      </w:r>
      <w:r w:rsidRPr="009D7BA9">
        <w:rPr>
          <w:rFonts w:ascii="新細明體" w:eastAsia="新細明體" w:hAnsi="新細明體" w:cs="新細明體"/>
        </w:rPr>
        <w:fldChar w:fldCharType="end"/>
      </w:r>
      <w:bookmarkEnd w:id="14"/>
      <w:r w:rsidRPr="009D7BA9">
        <w:rPr>
          <w:rFonts w:ascii="新細明體" w:eastAsia="新細明體" w:hAnsi="新細明體" w:cs="新細明體"/>
          <w:b/>
          <w:bCs/>
        </w:rPr>
        <w:t>再者，得善知识悲悯摄受，就需要看自方是否具有信心、恭敬？是否做到了三喜承事？做得如何？信心是否足够？如果不够，就需要忆念功德。敬重心是否足够？如果不够，就需要忆念恩德。虽然善知识方面已经一切圆满，但自身的条件若不具足，比如有邪见、愚痴、罪障等，又怎么能够行得通或得到真正的摄受呢？要得善知识摄受，自方的条件也一定要具备，关键在于修信心和恭敬，行为上多做供献财物、身语意承事以及如教修行。检点自己的这些方面，已经具足则修随喜，再接再厉；不具足的要惭愧、忏悔，从此好好努力，使我们的修行真正纳入正轨。</w:t>
      </w:r>
    </w:p>
    <w:bookmarkStart w:id="15" w:name="p295"/>
    <w:p w14:paraId="54F39A44" w14:textId="2732560B" w:rsidR="00F370A9" w:rsidRPr="009D7BA9" w:rsidRDefault="00F370A9" w:rsidP="00F370A9">
      <w:pPr>
        <w:spacing w:before="100" w:beforeAutospacing="1" w:after="100" w:afterAutospacing="1"/>
        <w:rPr>
          <w:rFonts w:ascii="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"https://bj.cxb123.cc/1xm/2-shi-yuan-man/1.18-shang-shi-she-shou/" \l "p295"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[p295]</w:t>
      </w:r>
      <w:r w:rsidRPr="009D7BA9">
        <w:rPr>
          <w:rFonts w:ascii="新細明體" w:eastAsia="新細明體" w:hAnsi="新細明體" w:cs="新細明體"/>
        </w:rPr>
        <w:fldChar w:fldCharType="end"/>
      </w:r>
      <w:bookmarkEnd w:id="15"/>
      <w:r w:rsidRPr="009D7BA9">
        <w:rPr>
          <w:rFonts w:ascii="新細明體" w:eastAsia="新細明體" w:hAnsi="新細明體" w:cs="新細明體"/>
        </w:rPr>
        <w:t>我始终认为，学习佛法的过程中，祈祷本传上师尤为重要。一旦上师的加持融入你心，闻思修什么法、办什么事都比较容易，不然，做很多事情难如登天。因此，大家要经常祈祷传承上师，愿他们的大悲、智慧和利益众生的不共能力，全部融入自己相续，让自己将来像他们一样，在利益众生方面显出特殊的力量。我们只求这一点，不求其他人天福报。我们唯一求的就是利益众生，哪怕粉身碎骨、寿命短暂，也绝不畏惧退缩，“愿我生生世世具足利益众生的力量，拥有度化众生的勇敢之心”，这就是菩萨勇识的发愿！</w:t>
      </w:r>
    </w:p>
    <w:bookmarkStart w:id="16" w:name="p123"/>
    <w:p w14:paraId="09BC778F" w14:textId="2FC33C01" w:rsidR="00FC3278" w:rsidRPr="009D7BA9" w:rsidRDefault="00FC3278" w:rsidP="00FC3278">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"https://bj.cxb123.cc/1xm/2-shi-yuan-man/1.17-gui-yi-san-bao/" \l "p123"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[p123]</w:t>
      </w:r>
      <w:r w:rsidRPr="009D7BA9">
        <w:rPr>
          <w:rFonts w:ascii="新細明體" w:eastAsia="新細明體" w:hAnsi="新細明體" w:cs="新細明體"/>
        </w:rPr>
        <w:fldChar w:fldCharType="end"/>
      </w:r>
      <w:bookmarkEnd w:id="16"/>
      <w:r w:rsidRPr="009D7BA9">
        <w:rPr>
          <w:rFonts w:ascii="新細明體" w:eastAsia="新細明體" w:hAnsi="新細明體" w:cs="新細明體"/>
        </w:rPr>
        <w:t>四</w:t>
      </w:r>
      <w:r w:rsidR="00222CC4">
        <w:rPr>
          <w:rFonts w:ascii="新細明體" w:eastAsia="新細明體" w:hAnsi="新細明體" w:cs="新細明體"/>
        </w:rPr>
        <w:t>加行</w:t>
      </w:r>
      <w:r w:rsidRPr="009D7BA9">
        <w:rPr>
          <w:rFonts w:ascii="新細明體" w:eastAsia="新細明體" w:hAnsi="新細明體" w:cs="新細明體"/>
        </w:rPr>
        <w:t>法如何息灭求此世、求来世之心呢？无非是认识到轮回无实义，其中的核心即是因果。也就是从现前、来世一步一步去思维、观察，逐步看到人心是如何动转、后来结局如何、是否有实义等，最后发现完全是在苦轮中流转。彻底认清以后放下一切，来真正修习出世之道，如是充分准备、一心趣往解脱，从此进入圣教之门，以全身心的投入来修习三乘一贯体系的菩提深法。</w:t>
      </w:r>
    </w:p>
    <w:p w14:paraId="10CC5D0D" w14:textId="4AB9F706" w:rsidR="00F666C6" w:rsidRPr="00941856" w:rsidRDefault="00FC3278" w:rsidP="00941856">
      <w:pPr>
        <w:spacing w:before="100" w:beforeAutospacing="1" w:after="100" w:afterAutospacing="1"/>
        <w:outlineLvl w:val="1"/>
        <w:rPr>
          <w:rFonts w:ascii="新細明體" w:eastAsia="新細明體" w:hAnsi="新細明體" w:cs="新細明體"/>
        </w:rPr>
      </w:pPr>
      <w:r w:rsidRPr="009D7BA9">
        <w:rPr>
          <w:rFonts w:ascii="新細明體" w:eastAsia="新細明體" w:hAnsi="新細明體" w:cs="新細明體"/>
          <w:b/>
          <w:bCs/>
        </w:rPr>
        <w:t>珍惜暇满</w:t>
      </w:r>
      <w:r w:rsidR="00941856">
        <w:rPr>
          <w:rFonts w:ascii="新細明體" w:eastAsia="新細明體" w:hAnsi="新細明體" w:cs="新細明體"/>
          <w:b/>
          <w:bCs/>
        </w:rPr>
        <w:t>—</w:t>
      </w:r>
      <w:bookmarkStart w:id="17" w:name="p296"/>
      <w:r w:rsidR="00F666C6" w:rsidRPr="009D7BA9">
        <w:rPr>
          <w:rFonts w:ascii="新細明體" w:eastAsia="新細明體" w:hAnsi="新細明體" w:cs="新細明體"/>
        </w:rPr>
        <w:fldChar w:fldCharType="begin"/>
      </w:r>
      <w:r w:rsidR="00F666C6" w:rsidRPr="009D7BA9">
        <w:rPr>
          <w:rFonts w:ascii="新細明體" w:eastAsia="新細明體" w:hAnsi="新細明體" w:cs="新細明體"/>
        </w:rPr>
        <w:instrText xml:space="preserve"> HYPERLINK "https://bj.cxb123.cc/1xm/2-shi-yuan-man/1.18-shang-shi-she-shou/" \l "p296" </w:instrText>
      </w:r>
      <w:r w:rsidR="00F666C6" w:rsidRPr="009D7BA9">
        <w:rPr>
          <w:rFonts w:ascii="新細明體" w:eastAsia="新細明體" w:hAnsi="新細明體" w:cs="新細明體"/>
        </w:rPr>
        <w:fldChar w:fldCharType="separate"/>
      </w:r>
      <w:r w:rsidR="00F666C6" w:rsidRPr="009D7BA9">
        <w:rPr>
          <w:rFonts w:ascii="新細明體" w:eastAsia="新細明體" w:hAnsi="新細明體" w:cs="新細明體"/>
          <w:u w:val="single"/>
        </w:rPr>
        <w:t>[p296]</w:t>
      </w:r>
      <w:r w:rsidR="00F666C6" w:rsidRPr="009D7BA9">
        <w:rPr>
          <w:rFonts w:ascii="新細明體" w:eastAsia="新細明體" w:hAnsi="新細明體" w:cs="新細明體"/>
        </w:rPr>
        <w:fldChar w:fldCharType="end"/>
      </w:r>
      <w:bookmarkEnd w:id="17"/>
      <w:r w:rsidR="00F666C6" w:rsidRPr="009D7BA9">
        <w:rPr>
          <w:rFonts w:ascii="新細明體" w:eastAsia="新細明體" w:hAnsi="新細明體" w:cs="新細明體"/>
        </w:rPr>
        <w:t>我们要认认真真观察自相续，如果八闲暇十圆满这十八种暇满已完整无缺地具足，那么自己的这个身体就称为具备十八暇满的人身。十八暇满只是可以修法的机缘，是可以修持殊胜解脱道的，但如果不加以使用</w:t>
      </w:r>
      <w:r w:rsidR="00941856">
        <w:rPr>
          <w:rFonts w:ascii="新細明體" w:eastAsia="新細明體" w:hAnsi="新細明體" w:cs="新細明體"/>
        </w:rPr>
        <w:t>，</w:t>
      </w:r>
      <w:r w:rsidR="00F666C6" w:rsidRPr="009D7BA9">
        <w:rPr>
          <w:rFonts w:ascii="新細明體" w:eastAsia="新細明體" w:hAnsi="新細明體" w:cs="新細明體"/>
        </w:rPr>
        <w:t>可能被闲置、空耗掉</w:t>
      </w:r>
      <w:r w:rsidR="00941856">
        <w:rPr>
          <w:rFonts w:ascii="新細明體" w:eastAsia="新細明體" w:hAnsi="新細明體" w:cs="新細明體"/>
        </w:rPr>
        <w:t>。</w:t>
      </w:r>
    </w:p>
    <w:p w14:paraId="0FAD6D38" w14:textId="77918219" w:rsidR="00941856" w:rsidRPr="00941856" w:rsidRDefault="00F666C6" w:rsidP="00941856">
      <w:pPr>
        <w:tabs>
          <w:tab w:val="left" w:pos="2360"/>
        </w:tabs>
        <w:spacing w:before="100" w:beforeAutospacing="1" w:after="100" w:afterAutospacing="1"/>
        <w:outlineLvl w:val="1"/>
        <w:rPr>
          <w:rFonts w:ascii="新細明體" w:hAnsi="新細明體" w:cs="新細明體"/>
          <w:b/>
          <w:bCs/>
        </w:rPr>
      </w:pPr>
      <w:r w:rsidRPr="009D7BA9">
        <w:rPr>
          <w:rFonts w:ascii="新細明體" w:eastAsia="新細明體" w:hAnsi="新細明體" w:cs="新細明體"/>
          <w:b/>
          <w:bCs/>
        </w:rPr>
        <w:t>善用暇满人身</w:t>
      </w:r>
      <w:bookmarkStart w:id="18" w:name="p387"/>
    </w:p>
    <w:p w14:paraId="5125A308" w14:textId="0B43B671" w:rsidR="00F666C6" w:rsidRPr="009D7BA9" w:rsidRDefault="004E09E7" w:rsidP="00941856">
      <w:pPr>
        <w:tabs>
          <w:tab w:val="left" w:pos="2360"/>
        </w:tabs>
        <w:spacing w:before="100" w:beforeAutospacing="1" w:after="100" w:afterAutospacing="1"/>
        <w:outlineLvl w:val="1"/>
        <w:rPr>
          <w:rFonts w:ascii="新細明體" w:eastAsia="新細明體" w:hAnsi="新細明體" w:cs="新細明體"/>
        </w:rPr>
      </w:pPr>
      <w:hyperlink r:id="rId17" w:anchor="p387" w:history="1">
        <w:r w:rsidR="00F666C6" w:rsidRPr="009D7BA9">
          <w:rPr>
            <w:rFonts w:ascii="新細明體" w:eastAsia="新細明體" w:hAnsi="新細明體" w:cs="新細明體"/>
            <w:u w:val="single"/>
          </w:rPr>
          <w:t>[p387]</w:t>
        </w:r>
      </w:hyperlink>
      <w:bookmarkEnd w:id="18"/>
      <w:r w:rsidR="00F666C6" w:rsidRPr="009D7BA9">
        <w:rPr>
          <w:rFonts w:ascii="新細明體" w:eastAsia="新細明體" w:hAnsi="新細明體" w:cs="新細明體"/>
        </w:rPr>
        <w:t>最严格的要求是二六时中念念在道，不杂用心，这是真正善用了暇满。虽然我们暂时还做不到这样，但也应当尽量减少。</w:t>
      </w:r>
      <w:r w:rsidR="00554960" w:rsidRPr="009D7BA9">
        <w:rPr>
          <w:rFonts w:ascii="新細明體" w:eastAsia="新細明體" w:hAnsi="新細明體" w:cs="新細明體"/>
        </w:rPr>
        <w:t>要从原来时间上没规律，变成时间安排有规律；从原来外缘多，变成外</w:t>
      </w:r>
      <w:r w:rsidR="00554960" w:rsidRPr="009D7BA9">
        <w:rPr>
          <w:rFonts w:ascii="新細明體" w:eastAsia="新細明體" w:hAnsi="新細明體" w:cs="新細明體"/>
        </w:rPr>
        <w:lastRenderedPageBreak/>
        <w:t>缘少；从原来生活要求高，变成生活简单。</w:t>
      </w:r>
      <w:r w:rsidR="00F666C6" w:rsidRPr="009D7BA9">
        <w:rPr>
          <w:rFonts w:ascii="新細明體" w:eastAsia="新細明體" w:hAnsi="新細明體" w:cs="新細明體"/>
        </w:rPr>
        <w:t>从起码的要求上说，</w:t>
      </w:r>
      <w:r w:rsidR="00941856">
        <w:rPr>
          <w:rFonts w:ascii="新細明體" w:eastAsia="新細明體" w:hAnsi="新細明體" w:cs="新細明體"/>
        </w:rPr>
        <w:t>学习暇满之后，最要紧的一个问题，就是自己对时间要有新的规划</w:t>
      </w:r>
      <w:r w:rsidR="00F666C6" w:rsidRPr="009D7BA9">
        <w:rPr>
          <w:rFonts w:ascii="新細明體" w:eastAsia="新細明體" w:hAnsi="新細明體" w:cs="新細明體"/>
        </w:rPr>
        <w:t>，日常的工作、修行要有规律，要保证每天有一定的时间，身心能安定地缘在法上。如果一直散乱在非佛法的境缘上，收不住心，那就是把自己弄成“无暇”了。</w:t>
      </w:r>
    </w:p>
    <w:bookmarkStart w:id="19" w:name="p399"/>
    <w:p w14:paraId="6037D6DC" w14:textId="0B976791" w:rsidR="00F666C6" w:rsidRPr="009D7BA9" w:rsidRDefault="00F666C6" w:rsidP="00F666C6">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"https://bj.cxb123.cc/1xm/2-shi-yuan-man/1.18-shang-shi-she-shou/" \l "p399"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[p399]</w:t>
      </w:r>
      <w:r w:rsidRPr="009D7BA9">
        <w:rPr>
          <w:rFonts w:ascii="新細明體" w:eastAsia="新細明體" w:hAnsi="新細明體" w:cs="新細明體"/>
        </w:rPr>
        <w:fldChar w:fldCharType="end"/>
      </w:r>
      <w:bookmarkEnd w:id="19"/>
      <w:r w:rsidRPr="009D7BA9">
        <w:rPr>
          <w:rFonts w:ascii="新細明體" w:eastAsia="新細明體" w:hAnsi="新細明體" w:cs="新細明體"/>
        </w:rPr>
        <w:t>相对于看电视、打电话，更严重的是上网问题。</w:t>
      </w:r>
      <w:bookmarkStart w:id="20" w:name="p411"/>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"https://bj.cxb123.cc/1xm/2-shi-yuan-man/1.18-shang-shi-she-shou/" \l "p411"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[p411]</w:t>
      </w:r>
      <w:r w:rsidRPr="009D7BA9">
        <w:rPr>
          <w:rFonts w:ascii="新細明體" w:eastAsia="新細明體" w:hAnsi="新細明體" w:cs="新細明體"/>
        </w:rPr>
        <w:fldChar w:fldCharType="end"/>
      </w:r>
      <w:bookmarkEnd w:id="20"/>
      <w:r w:rsidRPr="009D7BA9">
        <w:rPr>
          <w:rFonts w:ascii="新細明體" w:eastAsia="新細明體" w:hAnsi="新細明體" w:cs="新細明體"/>
        </w:rPr>
        <w:t>一天中，哪怕在佛法上花一点点时间，也能得到千万年的利益。《贤愚经》上讲，稍微对三宝做供养，就得到人天九十一劫的圆满，何况是缘着正法长期殷重地闻思修，利益更加不可思议。这一生如果能努力地修习净业，临终就往生极乐世界，成为清净大海众菩萨中的一员，这是什么样的成就！把一生大多数时间、精力浪费在世间虚假的享乐上，到头来是沉溺在生死中长劫受苦。</w:t>
      </w:r>
    </w:p>
    <w:bookmarkStart w:id="21" w:name="p412"/>
    <w:p w14:paraId="4C1265FD" w14:textId="68205B9B" w:rsidR="00F666C6" w:rsidRPr="009D7BA9" w:rsidRDefault="00F666C6" w:rsidP="00554960">
      <w:pPr>
        <w:spacing w:before="100" w:beforeAutospacing="1" w:after="100" w:afterAutospacing="1"/>
        <w:rPr>
          <w:rFonts w:ascii="新細明體" w:eastAsia="新細明體" w:hAnsi="新細明體" w:cs="新細明體"/>
        </w:rPr>
      </w:pPr>
      <w:r w:rsidRPr="009D7BA9">
        <w:rPr>
          <w:rFonts w:ascii="新細明體" w:eastAsia="新細明體" w:hAnsi="新細明體" w:cs="新細明體"/>
        </w:rPr>
        <w:fldChar w:fldCharType="begin"/>
      </w:r>
      <w:r w:rsidRPr="009D7BA9">
        <w:rPr>
          <w:rFonts w:ascii="新細明體" w:eastAsia="新細明體" w:hAnsi="新細明體" w:cs="新細明體"/>
        </w:rPr>
        <w:instrText xml:space="preserve"> HYPERLINK "https://bj.cxb123.cc/1xm/2-shi-yuan-man/1.18-shang-shi-she-shou/" \l "p412" </w:instrText>
      </w:r>
      <w:r w:rsidRPr="009D7BA9">
        <w:rPr>
          <w:rFonts w:ascii="新細明體" w:eastAsia="新細明體" w:hAnsi="新細明體" w:cs="新細明體"/>
        </w:rPr>
        <w:fldChar w:fldCharType="separate"/>
      </w:r>
      <w:r w:rsidRPr="009D7BA9">
        <w:rPr>
          <w:rFonts w:ascii="新細明體" w:eastAsia="新細明體" w:hAnsi="新細明體" w:cs="新細明體"/>
          <w:u w:val="single"/>
        </w:rPr>
        <w:t>[p412]</w:t>
      </w:r>
      <w:r w:rsidRPr="009D7BA9">
        <w:rPr>
          <w:rFonts w:ascii="新細明體" w:eastAsia="新細明體" w:hAnsi="新細明體" w:cs="新細明體"/>
        </w:rPr>
        <w:fldChar w:fldCharType="end"/>
      </w:r>
      <w:bookmarkEnd w:id="21"/>
      <w:r w:rsidRPr="009D7BA9">
        <w:rPr>
          <w:rFonts w:ascii="新細明體" w:eastAsia="新細明體" w:hAnsi="新細明體" w:cs="新細明體"/>
        </w:rPr>
        <w:t>如果善用这个暇满人身，精进修道，就能在这一生把无量劫要受的苦彻底消尽，得到尽未来际永不退失的安乐，彻底地显发佛性功德，得到无穷无尽的法乐受用，而且还能帮助尽虚空界的众生脱离轮回！这样大的义利是在这个人身上就能实现的，而且是一生就能成就的。</w:t>
      </w:r>
    </w:p>
    <w:p w14:paraId="1B4774F1" w14:textId="77777777" w:rsidR="00FC3278" w:rsidRPr="00AE4136" w:rsidRDefault="00FC3278" w:rsidP="00F370A9">
      <w:pPr>
        <w:spacing w:before="100" w:beforeAutospacing="1" w:after="100" w:afterAutospacing="1"/>
        <w:rPr>
          <w:rFonts w:ascii="新細明體" w:hAnsi="新細明體" w:cs="新細明體"/>
        </w:rPr>
      </w:pPr>
    </w:p>
    <w:sectPr w:rsidR="00FC3278" w:rsidRPr="00AE4136" w:rsidSect="002761C3">
      <w:pgSz w:w="11906" w:h="16838"/>
      <w:pgMar w:top="567"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6D399" w14:textId="77777777" w:rsidR="004E09E7" w:rsidRDefault="004E09E7" w:rsidP="000F3BE3">
      <w:r>
        <w:separator/>
      </w:r>
    </w:p>
  </w:endnote>
  <w:endnote w:type="continuationSeparator" w:id="0">
    <w:p w14:paraId="3FEC4D14" w14:textId="77777777" w:rsidR="004E09E7" w:rsidRDefault="004E09E7" w:rsidP="000F3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A755C" w14:textId="77777777" w:rsidR="004E09E7" w:rsidRDefault="004E09E7" w:rsidP="000F3BE3">
      <w:r>
        <w:separator/>
      </w:r>
    </w:p>
  </w:footnote>
  <w:footnote w:type="continuationSeparator" w:id="0">
    <w:p w14:paraId="00A2908D" w14:textId="77777777" w:rsidR="004E09E7" w:rsidRDefault="004E09E7" w:rsidP="000F3B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54A"/>
    <w:multiLevelType w:val="hybridMultilevel"/>
    <w:tmpl w:val="8BBE74CC"/>
    <w:lvl w:ilvl="0" w:tplc="1A80F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5F0A5D"/>
    <w:multiLevelType w:val="hybridMultilevel"/>
    <w:tmpl w:val="4732B9B0"/>
    <w:lvl w:ilvl="0" w:tplc="C822366C">
      <w:start w:val="5"/>
      <w:numFmt w:val="decimalFullWidth"/>
      <w:lvlText w:val="（%1）"/>
      <w:lvlJc w:val="left"/>
      <w:pPr>
        <w:ind w:left="720" w:hanging="72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676FB5"/>
    <w:multiLevelType w:val="hybridMultilevel"/>
    <w:tmpl w:val="E33AA2F8"/>
    <w:lvl w:ilvl="0" w:tplc="B0C05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914F0A"/>
    <w:multiLevelType w:val="hybridMultilevel"/>
    <w:tmpl w:val="C7521812"/>
    <w:lvl w:ilvl="0" w:tplc="758CEA36">
      <w:start w:val="1"/>
      <w:numFmt w:val="taiwaneseCountingThousand"/>
      <w:lvlText w:val="第%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29A25F0F"/>
    <w:multiLevelType w:val="hybridMultilevel"/>
    <w:tmpl w:val="00D2D37C"/>
    <w:lvl w:ilvl="0" w:tplc="BD38A8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652878"/>
    <w:multiLevelType w:val="multilevel"/>
    <w:tmpl w:val="9B3C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90F4D"/>
    <w:multiLevelType w:val="hybridMultilevel"/>
    <w:tmpl w:val="1884C5C4"/>
    <w:lvl w:ilvl="0" w:tplc="1436D6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2838CD"/>
    <w:multiLevelType w:val="hybridMultilevel"/>
    <w:tmpl w:val="2200E24C"/>
    <w:lvl w:ilvl="0" w:tplc="DCBEECF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0"/>
  </w:num>
  <w:num w:numId="4">
    <w:abstractNumId w:val="1"/>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31"/>
    <w:rsid w:val="000102FE"/>
    <w:rsid w:val="00012FFE"/>
    <w:rsid w:val="000B5BC8"/>
    <w:rsid w:val="000E089C"/>
    <w:rsid w:val="000E11EF"/>
    <w:rsid w:val="000F3BE3"/>
    <w:rsid w:val="001016A6"/>
    <w:rsid w:val="0011035B"/>
    <w:rsid w:val="001C7F83"/>
    <w:rsid w:val="001E1768"/>
    <w:rsid w:val="001F1F4B"/>
    <w:rsid w:val="00222CC4"/>
    <w:rsid w:val="00250501"/>
    <w:rsid w:val="002761C3"/>
    <w:rsid w:val="002A1FF7"/>
    <w:rsid w:val="003D21CC"/>
    <w:rsid w:val="003E503D"/>
    <w:rsid w:val="003F3E4D"/>
    <w:rsid w:val="00440ABF"/>
    <w:rsid w:val="004418C3"/>
    <w:rsid w:val="00487C1B"/>
    <w:rsid w:val="004E09E7"/>
    <w:rsid w:val="004F470C"/>
    <w:rsid w:val="004F6252"/>
    <w:rsid w:val="00532297"/>
    <w:rsid w:val="00554960"/>
    <w:rsid w:val="00554AF9"/>
    <w:rsid w:val="00557589"/>
    <w:rsid w:val="00596C77"/>
    <w:rsid w:val="00596D6F"/>
    <w:rsid w:val="00597A2B"/>
    <w:rsid w:val="005D2AF8"/>
    <w:rsid w:val="005E0920"/>
    <w:rsid w:val="00602A6C"/>
    <w:rsid w:val="00625401"/>
    <w:rsid w:val="006613C6"/>
    <w:rsid w:val="00692FC4"/>
    <w:rsid w:val="006A43F6"/>
    <w:rsid w:val="006C479E"/>
    <w:rsid w:val="006D39CB"/>
    <w:rsid w:val="006E7A12"/>
    <w:rsid w:val="006F4DA8"/>
    <w:rsid w:val="00786131"/>
    <w:rsid w:val="007871D7"/>
    <w:rsid w:val="00787ECD"/>
    <w:rsid w:val="00791B31"/>
    <w:rsid w:val="007A1D94"/>
    <w:rsid w:val="007B5F00"/>
    <w:rsid w:val="007C7021"/>
    <w:rsid w:val="007D5088"/>
    <w:rsid w:val="007E3353"/>
    <w:rsid w:val="00805875"/>
    <w:rsid w:val="00841418"/>
    <w:rsid w:val="00892298"/>
    <w:rsid w:val="008944B6"/>
    <w:rsid w:val="00896AFE"/>
    <w:rsid w:val="008C26E5"/>
    <w:rsid w:val="008E03C8"/>
    <w:rsid w:val="00941856"/>
    <w:rsid w:val="00946579"/>
    <w:rsid w:val="00961E2D"/>
    <w:rsid w:val="009A0055"/>
    <w:rsid w:val="009A3765"/>
    <w:rsid w:val="009D7BA9"/>
    <w:rsid w:val="009E6865"/>
    <w:rsid w:val="00A22EA2"/>
    <w:rsid w:val="00A624A2"/>
    <w:rsid w:val="00A85B75"/>
    <w:rsid w:val="00AC2FE8"/>
    <w:rsid w:val="00AC4208"/>
    <w:rsid w:val="00AE4136"/>
    <w:rsid w:val="00AE6382"/>
    <w:rsid w:val="00AE730C"/>
    <w:rsid w:val="00B42566"/>
    <w:rsid w:val="00C00F62"/>
    <w:rsid w:val="00C467C8"/>
    <w:rsid w:val="00C84E9E"/>
    <w:rsid w:val="00C96950"/>
    <w:rsid w:val="00C96DF5"/>
    <w:rsid w:val="00CD3E6F"/>
    <w:rsid w:val="00D067B7"/>
    <w:rsid w:val="00D77118"/>
    <w:rsid w:val="00D80160"/>
    <w:rsid w:val="00D83617"/>
    <w:rsid w:val="00DE59DA"/>
    <w:rsid w:val="00DE6043"/>
    <w:rsid w:val="00DF192C"/>
    <w:rsid w:val="00E12D3A"/>
    <w:rsid w:val="00E241E3"/>
    <w:rsid w:val="00E45C00"/>
    <w:rsid w:val="00E5510F"/>
    <w:rsid w:val="00E649A0"/>
    <w:rsid w:val="00EA2548"/>
    <w:rsid w:val="00EA3032"/>
    <w:rsid w:val="00ED5CD8"/>
    <w:rsid w:val="00F370A9"/>
    <w:rsid w:val="00F45F1B"/>
    <w:rsid w:val="00F64B6E"/>
    <w:rsid w:val="00F666C6"/>
    <w:rsid w:val="00FA7B08"/>
    <w:rsid w:val="00FB764C"/>
    <w:rsid w:val="00FC3278"/>
    <w:rsid w:val="00FD0CA6"/>
    <w:rsid w:val="00FE0837"/>
    <w:rsid w:val="00FE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3FF6A"/>
  <w15:chartTrackingRefBased/>
  <w15:docId w15:val="{9B626673-AB31-D141-9ABD-34A54591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BA9"/>
  </w:style>
  <w:style w:type="paragraph" w:styleId="1">
    <w:name w:val="heading 1"/>
    <w:basedOn w:val="a"/>
    <w:next w:val="a"/>
    <w:link w:val="10"/>
    <w:uiPriority w:val="9"/>
    <w:qFormat/>
    <w:rsid w:val="009D7BA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9D7BA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9D7BA9"/>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9D7BA9"/>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9D7BA9"/>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9D7BA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9D7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D7BA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9D7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D7BA9"/>
    <w:rPr>
      <w:rFonts w:asciiTheme="majorHAnsi" w:eastAsiaTheme="majorEastAsia" w:hAnsiTheme="majorHAnsi" w:cstheme="majorBidi"/>
      <w:b/>
      <w:bCs/>
      <w:color w:val="4472C4" w:themeColor="accent1"/>
    </w:rPr>
  </w:style>
  <w:style w:type="paragraph" w:styleId="Web">
    <w:name w:val="Normal (Web)"/>
    <w:basedOn w:val="a"/>
    <w:uiPriority w:val="99"/>
    <w:semiHidden/>
    <w:unhideWhenUsed/>
    <w:rsid w:val="00791B31"/>
    <w:pPr>
      <w:spacing w:before="100" w:beforeAutospacing="1" w:after="100" w:afterAutospacing="1"/>
    </w:pPr>
    <w:rPr>
      <w:rFonts w:ascii="SimSun" w:eastAsia="SimSun" w:hAnsi="SimSun" w:cs="SimSun"/>
      <w:sz w:val="24"/>
    </w:rPr>
  </w:style>
  <w:style w:type="character" w:styleId="a3">
    <w:name w:val="Strong"/>
    <w:basedOn w:val="a0"/>
    <w:uiPriority w:val="22"/>
    <w:qFormat/>
    <w:rsid w:val="009D7BA9"/>
    <w:rPr>
      <w:b/>
      <w:bCs/>
    </w:rPr>
  </w:style>
  <w:style w:type="character" w:styleId="a4">
    <w:name w:val="Hyperlink"/>
    <w:basedOn w:val="a0"/>
    <w:uiPriority w:val="99"/>
    <w:semiHidden/>
    <w:unhideWhenUsed/>
    <w:rsid w:val="00791B31"/>
    <w:rPr>
      <w:color w:val="0000FF"/>
      <w:u w:val="single"/>
    </w:rPr>
  </w:style>
  <w:style w:type="paragraph" w:styleId="a5">
    <w:name w:val="List Paragraph"/>
    <w:basedOn w:val="a"/>
    <w:uiPriority w:val="34"/>
    <w:qFormat/>
    <w:rsid w:val="009D7BA9"/>
    <w:pPr>
      <w:ind w:leftChars="200" w:left="480"/>
    </w:pPr>
  </w:style>
  <w:style w:type="paragraph" w:styleId="a6">
    <w:name w:val="header"/>
    <w:basedOn w:val="a"/>
    <w:link w:val="a7"/>
    <w:uiPriority w:val="99"/>
    <w:unhideWhenUsed/>
    <w:rsid w:val="000F3BE3"/>
    <w:pPr>
      <w:tabs>
        <w:tab w:val="center" w:pos="4153"/>
        <w:tab w:val="right" w:pos="8306"/>
      </w:tabs>
      <w:snapToGrid w:val="0"/>
    </w:pPr>
  </w:style>
  <w:style w:type="character" w:customStyle="1" w:styleId="a7">
    <w:name w:val="頁首 字元"/>
    <w:basedOn w:val="a0"/>
    <w:link w:val="a6"/>
    <w:uiPriority w:val="99"/>
    <w:rsid w:val="000F3BE3"/>
    <w:rPr>
      <w:sz w:val="20"/>
      <w:szCs w:val="20"/>
    </w:rPr>
  </w:style>
  <w:style w:type="paragraph" w:styleId="a8">
    <w:name w:val="footer"/>
    <w:basedOn w:val="a"/>
    <w:link w:val="a9"/>
    <w:uiPriority w:val="99"/>
    <w:unhideWhenUsed/>
    <w:rsid w:val="000F3BE3"/>
    <w:pPr>
      <w:tabs>
        <w:tab w:val="center" w:pos="4153"/>
        <w:tab w:val="right" w:pos="8306"/>
      </w:tabs>
      <w:snapToGrid w:val="0"/>
    </w:pPr>
  </w:style>
  <w:style w:type="character" w:customStyle="1" w:styleId="a9">
    <w:name w:val="頁尾 字元"/>
    <w:basedOn w:val="a0"/>
    <w:link w:val="a8"/>
    <w:uiPriority w:val="99"/>
    <w:rsid w:val="000F3BE3"/>
    <w:rPr>
      <w:sz w:val="20"/>
      <w:szCs w:val="20"/>
    </w:rPr>
  </w:style>
  <w:style w:type="character" w:customStyle="1" w:styleId="10">
    <w:name w:val="標題 1 字元"/>
    <w:basedOn w:val="a0"/>
    <w:link w:val="1"/>
    <w:uiPriority w:val="9"/>
    <w:rsid w:val="009D7BA9"/>
    <w:rPr>
      <w:rFonts w:asciiTheme="majorHAnsi" w:eastAsiaTheme="majorEastAsia" w:hAnsiTheme="majorHAnsi" w:cstheme="majorBidi"/>
      <w:b/>
      <w:bCs/>
      <w:color w:val="2F5496" w:themeColor="accent1" w:themeShade="BF"/>
      <w:sz w:val="28"/>
      <w:szCs w:val="28"/>
    </w:rPr>
  </w:style>
  <w:style w:type="character" w:customStyle="1" w:styleId="20">
    <w:name w:val="標題 2 字元"/>
    <w:basedOn w:val="a0"/>
    <w:link w:val="2"/>
    <w:uiPriority w:val="9"/>
    <w:semiHidden/>
    <w:rsid w:val="009D7BA9"/>
    <w:rPr>
      <w:rFonts w:asciiTheme="majorHAnsi" w:eastAsiaTheme="majorEastAsia" w:hAnsiTheme="majorHAnsi" w:cstheme="majorBidi"/>
      <w:b/>
      <w:bCs/>
      <w:color w:val="4472C4" w:themeColor="accent1"/>
      <w:sz w:val="26"/>
      <w:szCs w:val="26"/>
    </w:rPr>
  </w:style>
  <w:style w:type="character" w:customStyle="1" w:styleId="40">
    <w:name w:val="標題 4 字元"/>
    <w:basedOn w:val="a0"/>
    <w:link w:val="4"/>
    <w:uiPriority w:val="9"/>
    <w:semiHidden/>
    <w:rsid w:val="009D7BA9"/>
    <w:rPr>
      <w:rFonts w:asciiTheme="majorHAnsi" w:eastAsiaTheme="majorEastAsia" w:hAnsiTheme="majorHAnsi" w:cstheme="majorBidi"/>
      <w:b/>
      <w:bCs/>
      <w:i/>
      <w:iCs/>
      <w:color w:val="4472C4" w:themeColor="accent1"/>
    </w:rPr>
  </w:style>
  <w:style w:type="character" w:customStyle="1" w:styleId="50">
    <w:name w:val="標題 5 字元"/>
    <w:basedOn w:val="a0"/>
    <w:link w:val="5"/>
    <w:uiPriority w:val="9"/>
    <w:semiHidden/>
    <w:rsid w:val="009D7BA9"/>
    <w:rPr>
      <w:rFonts w:asciiTheme="majorHAnsi" w:eastAsiaTheme="majorEastAsia" w:hAnsiTheme="majorHAnsi" w:cstheme="majorBidi"/>
      <w:color w:val="1F3763" w:themeColor="accent1" w:themeShade="7F"/>
    </w:rPr>
  </w:style>
  <w:style w:type="character" w:customStyle="1" w:styleId="60">
    <w:name w:val="標題 6 字元"/>
    <w:basedOn w:val="a0"/>
    <w:link w:val="6"/>
    <w:uiPriority w:val="9"/>
    <w:semiHidden/>
    <w:rsid w:val="009D7BA9"/>
    <w:rPr>
      <w:rFonts w:asciiTheme="majorHAnsi" w:eastAsiaTheme="majorEastAsia" w:hAnsiTheme="majorHAnsi" w:cstheme="majorBidi"/>
      <w:i/>
      <w:iCs/>
      <w:color w:val="1F3763" w:themeColor="accent1" w:themeShade="7F"/>
    </w:rPr>
  </w:style>
  <w:style w:type="character" w:customStyle="1" w:styleId="70">
    <w:name w:val="標題 7 字元"/>
    <w:basedOn w:val="a0"/>
    <w:link w:val="7"/>
    <w:uiPriority w:val="9"/>
    <w:semiHidden/>
    <w:rsid w:val="009D7BA9"/>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D7BA9"/>
    <w:rPr>
      <w:rFonts w:asciiTheme="majorHAnsi" w:eastAsiaTheme="majorEastAsia" w:hAnsiTheme="majorHAnsi" w:cstheme="majorBidi"/>
      <w:color w:val="4472C4" w:themeColor="accent1"/>
      <w:sz w:val="20"/>
      <w:szCs w:val="20"/>
    </w:rPr>
  </w:style>
  <w:style w:type="character" w:customStyle="1" w:styleId="90">
    <w:name w:val="標題 9 字元"/>
    <w:basedOn w:val="a0"/>
    <w:link w:val="9"/>
    <w:uiPriority w:val="9"/>
    <w:semiHidden/>
    <w:rsid w:val="009D7BA9"/>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9D7B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b">
    <w:name w:val="標題 字元"/>
    <w:basedOn w:val="a0"/>
    <w:link w:val="aa"/>
    <w:uiPriority w:val="10"/>
    <w:rsid w:val="009D7BA9"/>
    <w:rPr>
      <w:rFonts w:asciiTheme="majorHAnsi" w:eastAsiaTheme="majorEastAsia" w:hAnsiTheme="majorHAnsi" w:cstheme="majorBidi"/>
      <w:color w:val="323E4F" w:themeColor="text2" w:themeShade="BF"/>
      <w:spacing w:val="5"/>
      <w:sz w:val="52"/>
      <w:szCs w:val="52"/>
    </w:rPr>
  </w:style>
  <w:style w:type="paragraph" w:styleId="ac">
    <w:name w:val="Subtitle"/>
    <w:basedOn w:val="a"/>
    <w:next w:val="a"/>
    <w:link w:val="ad"/>
    <w:uiPriority w:val="11"/>
    <w:qFormat/>
    <w:rsid w:val="009D7BA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d">
    <w:name w:val="副標題 字元"/>
    <w:basedOn w:val="a0"/>
    <w:link w:val="ac"/>
    <w:uiPriority w:val="11"/>
    <w:rsid w:val="009D7BA9"/>
    <w:rPr>
      <w:rFonts w:asciiTheme="majorHAnsi" w:eastAsiaTheme="majorEastAsia" w:hAnsiTheme="majorHAnsi" w:cstheme="majorBidi"/>
      <w:i/>
      <w:iCs/>
      <w:color w:val="4472C4" w:themeColor="accent1"/>
      <w:spacing w:val="15"/>
      <w:sz w:val="24"/>
      <w:szCs w:val="24"/>
    </w:rPr>
  </w:style>
  <w:style w:type="character" w:styleId="ae">
    <w:name w:val="Emphasis"/>
    <w:basedOn w:val="a0"/>
    <w:uiPriority w:val="20"/>
    <w:qFormat/>
    <w:rsid w:val="009D7BA9"/>
    <w:rPr>
      <w:i/>
      <w:iCs/>
    </w:rPr>
  </w:style>
  <w:style w:type="paragraph" w:styleId="af">
    <w:name w:val="No Spacing"/>
    <w:uiPriority w:val="1"/>
    <w:qFormat/>
    <w:rsid w:val="009D7BA9"/>
    <w:pPr>
      <w:spacing w:after="0" w:line="240" w:lineRule="auto"/>
    </w:pPr>
  </w:style>
  <w:style w:type="paragraph" w:styleId="af0">
    <w:name w:val="Quote"/>
    <w:basedOn w:val="a"/>
    <w:next w:val="a"/>
    <w:link w:val="af1"/>
    <w:uiPriority w:val="29"/>
    <w:qFormat/>
    <w:rsid w:val="009D7BA9"/>
    <w:rPr>
      <w:i/>
      <w:iCs/>
      <w:color w:val="000000" w:themeColor="text1"/>
    </w:rPr>
  </w:style>
  <w:style w:type="character" w:customStyle="1" w:styleId="af1">
    <w:name w:val="引文 字元"/>
    <w:basedOn w:val="a0"/>
    <w:link w:val="af0"/>
    <w:uiPriority w:val="29"/>
    <w:rsid w:val="009D7BA9"/>
    <w:rPr>
      <w:i/>
      <w:iCs/>
      <w:color w:val="000000" w:themeColor="text1"/>
    </w:rPr>
  </w:style>
  <w:style w:type="paragraph" w:styleId="af2">
    <w:name w:val="Intense Quote"/>
    <w:basedOn w:val="a"/>
    <w:next w:val="a"/>
    <w:link w:val="af3"/>
    <w:uiPriority w:val="30"/>
    <w:qFormat/>
    <w:rsid w:val="009D7BA9"/>
    <w:pPr>
      <w:pBdr>
        <w:bottom w:val="single" w:sz="4" w:space="4" w:color="4472C4" w:themeColor="accent1"/>
      </w:pBdr>
      <w:spacing w:before="200" w:after="280"/>
      <w:ind w:left="936" w:right="936"/>
    </w:pPr>
    <w:rPr>
      <w:b/>
      <w:bCs/>
      <w:i/>
      <w:iCs/>
      <w:color w:val="4472C4" w:themeColor="accent1"/>
    </w:rPr>
  </w:style>
  <w:style w:type="character" w:customStyle="1" w:styleId="af3">
    <w:name w:val="鮮明引文 字元"/>
    <w:basedOn w:val="a0"/>
    <w:link w:val="af2"/>
    <w:uiPriority w:val="30"/>
    <w:rsid w:val="009D7BA9"/>
    <w:rPr>
      <w:b/>
      <w:bCs/>
      <w:i/>
      <w:iCs/>
      <w:color w:val="4472C4" w:themeColor="accent1"/>
    </w:rPr>
  </w:style>
  <w:style w:type="character" w:styleId="af4">
    <w:name w:val="Subtle Emphasis"/>
    <w:basedOn w:val="a0"/>
    <w:uiPriority w:val="19"/>
    <w:qFormat/>
    <w:rsid w:val="009D7BA9"/>
    <w:rPr>
      <w:i/>
      <w:iCs/>
      <w:color w:val="808080" w:themeColor="text1" w:themeTint="7F"/>
    </w:rPr>
  </w:style>
  <w:style w:type="character" w:styleId="af5">
    <w:name w:val="Intense Emphasis"/>
    <w:basedOn w:val="a0"/>
    <w:uiPriority w:val="21"/>
    <w:qFormat/>
    <w:rsid w:val="009D7BA9"/>
    <w:rPr>
      <w:b/>
      <w:bCs/>
      <w:i/>
      <w:iCs/>
      <w:color w:val="4472C4" w:themeColor="accent1"/>
    </w:rPr>
  </w:style>
  <w:style w:type="character" w:styleId="af6">
    <w:name w:val="Subtle Reference"/>
    <w:basedOn w:val="a0"/>
    <w:uiPriority w:val="31"/>
    <w:qFormat/>
    <w:rsid w:val="009D7BA9"/>
    <w:rPr>
      <w:smallCaps/>
      <w:color w:val="ED7D31" w:themeColor="accent2"/>
      <w:u w:val="single"/>
    </w:rPr>
  </w:style>
  <w:style w:type="character" w:styleId="af7">
    <w:name w:val="Intense Reference"/>
    <w:basedOn w:val="a0"/>
    <w:uiPriority w:val="32"/>
    <w:qFormat/>
    <w:rsid w:val="009D7BA9"/>
    <w:rPr>
      <w:b/>
      <w:bCs/>
      <w:smallCaps/>
      <w:color w:val="ED7D31" w:themeColor="accent2"/>
      <w:spacing w:val="5"/>
      <w:u w:val="single"/>
    </w:rPr>
  </w:style>
  <w:style w:type="character" w:styleId="af8">
    <w:name w:val="Book Title"/>
    <w:basedOn w:val="a0"/>
    <w:uiPriority w:val="33"/>
    <w:qFormat/>
    <w:rsid w:val="009D7BA9"/>
    <w:rPr>
      <w:b/>
      <w:bCs/>
      <w:smallCaps/>
      <w:spacing w:val="5"/>
    </w:rPr>
  </w:style>
  <w:style w:type="paragraph" w:styleId="af9">
    <w:name w:val="TOC Heading"/>
    <w:basedOn w:val="1"/>
    <w:next w:val="a"/>
    <w:uiPriority w:val="39"/>
    <w:semiHidden/>
    <w:unhideWhenUsed/>
    <w:qFormat/>
    <w:rsid w:val="009D7BA9"/>
    <w:pPr>
      <w:outlineLvl w:val="9"/>
    </w:pPr>
  </w:style>
  <w:style w:type="paragraph" w:styleId="afa">
    <w:name w:val="caption"/>
    <w:basedOn w:val="a"/>
    <w:next w:val="a"/>
    <w:uiPriority w:val="35"/>
    <w:semiHidden/>
    <w:unhideWhenUsed/>
    <w:qFormat/>
    <w:rsid w:val="009D7BA9"/>
    <w:pPr>
      <w:spacing w:line="240" w:lineRule="auto"/>
    </w:pPr>
    <w:rPr>
      <w:b/>
      <w:bCs/>
      <w:color w:val="4472C4" w:themeColor="accent1"/>
      <w:sz w:val="18"/>
      <w:szCs w:val="18"/>
    </w:rPr>
  </w:style>
  <w:style w:type="table" w:styleId="afb">
    <w:name w:val="Table Grid"/>
    <w:basedOn w:val="a1"/>
    <w:uiPriority w:val="39"/>
    <w:rsid w:val="0060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590053">
      <w:bodyDiv w:val="1"/>
      <w:marLeft w:val="0"/>
      <w:marRight w:val="0"/>
      <w:marTop w:val="0"/>
      <w:marBottom w:val="0"/>
      <w:divBdr>
        <w:top w:val="none" w:sz="0" w:space="0" w:color="auto"/>
        <w:left w:val="none" w:sz="0" w:space="0" w:color="auto"/>
        <w:bottom w:val="none" w:sz="0" w:space="0" w:color="auto"/>
        <w:right w:val="none" w:sz="0" w:space="0" w:color="auto"/>
      </w:divBdr>
      <w:divsChild>
        <w:div w:id="976104000">
          <w:marLeft w:val="0"/>
          <w:marRight w:val="0"/>
          <w:marTop w:val="0"/>
          <w:marBottom w:val="0"/>
          <w:divBdr>
            <w:top w:val="none" w:sz="0" w:space="0" w:color="auto"/>
            <w:left w:val="none" w:sz="0" w:space="0" w:color="auto"/>
            <w:bottom w:val="none" w:sz="0" w:space="0" w:color="auto"/>
            <w:right w:val="none" w:sz="0" w:space="0" w:color="auto"/>
          </w:divBdr>
        </w:div>
        <w:div w:id="1788036964">
          <w:marLeft w:val="0"/>
          <w:marRight w:val="0"/>
          <w:marTop w:val="0"/>
          <w:marBottom w:val="0"/>
          <w:divBdr>
            <w:top w:val="none" w:sz="0" w:space="0" w:color="auto"/>
            <w:left w:val="none" w:sz="0" w:space="0" w:color="auto"/>
            <w:bottom w:val="none" w:sz="0" w:space="0" w:color="auto"/>
            <w:right w:val="none" w:sz="0" w:space="0" w:color="auto"/>
          </w:divBdr>
        </w:div>
        <w:div w:id="1662926120">
          <w:marLeft w:val="0"/>
          <w:marRight w:val="0"/>
          <w:marTop w:val="0"/>
          <w:marBottom w:val="0"/>
          <w:divBdr>
            <w:top w:val="none" w:sz="0" w:space="0" w:color="auto"/>
            <w:left w:val="none" w:sz="0" w:space="0" w:color="auto"/>
            <w:bottom w:val="none" w:sz="0" w:space="0" w:color="auto"/>
            <w:right w:val="none" w:sz="0" w:space="0" w:color="auto"/>
          </w:divBdr>
        </w:div>
        <w:div w:id="1381400455">
          <w:marLeft w:val="0"/>
          <w:marRight w:val="0"/>
          <w:marTop w:val="0"/>
          <w:marBottom w:val="0"/>
          <w:divBdr>
            <w:top w:val="none" w:sz="0" w:space="0" w:color="auto"/>
            <w:left w:val="none" w:sz="0" w:space="0" w:color="auto"/>
            <w:bottom w:val="none" w:sz="0" w:space="0" w:color="auto"/>
            <w:right w:val="none" w:sz="0" w:space="0" w:color="auto"/>
          </w:divBdr>
        </w:div>
        <w:div w:id="488178074">
          <w:marLeft w:val="0"/>
          <w:marRight w:val="0"/>
          <w:marTop w:val="0"/>
          <w:marBottom w:val="0"/>
          <w:divBdr>
            <w:top w:val="none" w:sz="0" w:space="0" w:color="auto"/>
            <w:left w:val="none" w:sz="0" w:space="0" w:color="auto"/>
            <w:bottom w:val="none" w:sz="0" w:space="0" w:color="auto"/>
            <w:right w:val="none" w:sz="0" w:space="0" w:color="auto"/>
          </w:divBdr>
        </w:div>
        <w:div w:id="1861891117">
          <w:marLeft w:val="0"/>
          <w:marRight w:val="0"/>
          <w:marTop w:val="0"/>
          <w:marBottom w:val="0"/>
          <w:divBdr>
            <w:top w:val="none" w:sz="0" w:space="0" w:color="auto"/>
            <w:left w:val="none" w:sz="0" w:space="0" w:color="auto"/>
            <w:bottom w:val="none" w:sz="0" w:space="0" w:color="auto"/>
            <w:right w:val="none" w:sz="0" w:space="0" w:color="auto"/>
          </w:divBdr>
        </w:div>
        <w:div w:id="813717070">
          <w:marLeft w:val="0"/>
          <w:marRight w:val="0"/>
          <w:marTop w:val="0"/>
          <w:marBottom w:val="0"/>
          <w:divBdr>
            <w:top w:val="none" w:sz="0" w:space="0" w:color="auto"/>
            <w:left w:val="none" w:sz="0" w:space="0" w:color="auto"/>
            <w:bottom w:val="none" w:sz="0" w:space="0" w:color="auto"/>
            <w:right w:val="none" w:sz="0" w:space="0" w:color="auto"/>
          </w:divBdr>
        </w:div>
        <w:div w:id="515048234">
          <w:marLeft w:val="0"/>
          <w:marRight w:val="0"/>
          <w:marTop w:val="0"/>
          <w:marBottom w:val="0"/>
          <w:divBdr>
            <w:top w:val="none" w:sz="0" w:space="0" w:color="auto"/>
            <w:left w:val="none" w:sz="0" w:space="0" w:color="auto"/>
            <w:bottom w:val="none" w:sz="0" w:space="0" w:color="auto"/>
            <w:right w:val="none" w:sz="0" w:space="0" w:color="auto"/>
          </w:divBdr>
        </w:div>
        <w:div w:id="1596476030">
          <w:marLeft w:val="0"/>
          <w:marRight w:val="0"/>
          <w:marTop w:val="0"/>
          <w:marBottom w:val="0"/>
          <w:divBdr>
            <w:top w:val="none" w:sz="0" w:space="0" w:color="auto"/>
            <w:left w:val="none" w:sz="0" w:space="0" w:color="auto"/>
            <w:bottom w:val="none" w:sz="0" w:space="0" w:color="auto"/>
            <w:right w:val="none" w:sz="0" w:space="0" w:color="auto"/>
          </w:divBdr>
        </w:div>
        <w:div w:id="1594166207">
          <w:marLeft w:val="0"/>
          <w:marRight w:val="0"/>
          <w:marTop w:val="0"/>
          <w:marBottom w:val="0"/>
          <w:divBdr>
            <w:top w:val="none" w:sz="0" w:space="0" w:color="auto"/>
            <w:left w:val="none" w:sz="0" w:space="0" w:color="auto"/>
            <w:bottom w:val="none" w:sz="0" w:space="0" w:color="auto"/>
            <w:right w:val="none" w:sz="0" w:space="0" w:color="auto"/>
          </w:divBdr>
        </w:div>
        <w:div w:id="1521970840">
          <w:marLeft w:val="0"/>
          <w:marRight w:val="0"/>
          <w:marTop w:val="0"/>
          <w:marBottom w:val="0"/>
          <w:divBdr>
            <w:top w:val="none" w:sz="0" w:space="0" w:color="auto"/>
            <w:left w:val="none" w:sz="0" w:space="0" w:color="auto"/>
            <w:bottom w:val="none" w:sz="0" w:space="0" w:color="auto"/>
            <w:right w:val="none" w:sz="0" w:space="0" w:color="auto"/>
          </w:divBdr>
          <w:divsChild>
            <w:div w:id="399905708">
              <w:marLeft w:val="0"/>
              <w:marRight w:val="0"/>
              <w:marTop w:val="0"/>
              <w:marBottom w:val="240"/>
              <w:divBdr>
                <w:top w:val="none" w:sz="0" w:space="0" w:color="auto"/>
                <w:left w:val="none" w:sz="0" w:space="2" w:color="auto"/>
                <w:bottom w:val="dashed" w:sz="6" w:space="6" w:color="808080"/>
                <w:right w:val="none" w:sz="0" w:space="0" w:color="auto"/>
              </w:divBdr>
            </w:div>
            <w:div w:id="991569715">
              <w:marLeft w:val="0"/>
              <w:marRight w:val="0"/>
              <w:marTop w:val="0"/>
              <w:marBottom w:val="240"/>
              <w:divBdr>
                <w:top w:val="none" w:sz="0" w:space="0" w:color="auto"/>
                <w:left w:val="none" w:sz="0" w:space="2" w:color="auto"/>
                <w:bottom w:val="dashed" w:sz="6" w:space="6" w:color="808080"/>
                <w:right w:val="none" w:sz="0" w:space="0" w:color="auto"/>
              </w:divBdr>
              <w:divsChild>
                <w:div w:id="1033578666">
                  <w:marLeft w:val="0"/>
                  <w:marRight w:val="0"/>
                  <w:marTop w:val="0"/>
                  <w:marBottom w:val="240"/>
                  <w:divBdr>
                    <w:top w:val="none" w:sz="0" w:space="0" w:color="auto"/>
                    <w:left w:val="none" w:sz="0" w:space="2" w:color="auto"/>
                    <w:bottom w:val="dashed" w:sz="6" w:space="6" w:color="808080"/>
                    <w:right w:val="none" w:sz="0" w:space="0" w:color="auto"/>
                  </w:divBdr>
                </w:div>
                <w:div w:id="109710757">
                  <w:marLeft w:val="0"/>
                  <w:marRight w:val="0"/>
                  <w:marTop w:val="0"/>
                  <w:marBottom w:val="240"/>
                  <w:divBdr>
                    <w:top w:val="none" w:sz="0" w:space="0" w:color="auto"/>
                    <w:left w:val="none" w:sz="0" w:space="2" w:color="auto"/>
                    <w:bottom w:val="dashed" w:sz="6" w:space="6" w:color="808080"/>
                    <w:right w:val="none" w:sz="0" w:space="0" w:color="auto"/>
                  </w:divBdr>
                </w:div>
                <w:div w:id="2141914584">
                  <w:marLeft w:val="0"/>
                  <w:marRight w:val="0"/>
                  <w:marTop w:val="0"/>
                  <w:marBottom w:val="240"/>
                  <w:divBdr>
                    <w:top w:val="none" w:sz="0" w:space="0" w:color="auto"/>
                    <w:left w:val="none" w:sz="0" w:space="2" w:color="auto"/>
                    <w:bottom w:val="dashed" w:sz="6" w:space="6" w:color="808080"/>
                    <w:right w:val="none" w:sz="0" w:space="0" w:color="auto"/>
                  </w:divBdr>
                </w:div>
                <w:div w:id="1203716123">
                  <w:marLeft w:val="0"/>
                  <w:marRight w:val="0"/>
                  <w:marTop w:val="0"/>
                  <w:marBottom w:val="240"/>
                  <w:divBdr>
                    <w:top w:val="none" w:sz="0" w:space="0" w:color="auto"/>
                    <w:left w:val="none" w:sz="0" w:space="2" w:color="auto"/>
                    <w:bottom w:val="dashed" w:sz="6" w:space="6" w:color="808080"/>
                    <w:right w:val="none" w:sz="0" w:space="0" w:color="auto"/>
                  </w:divBdr>
                </w:div>
                <w:div w:id="1680618131">
                  <w:marLeft w:val="0"/>
                  <w:marRight w:val="0"/>
                  <w:marTop w:val="0"/>
                  <w:marBottom w:val="240"/>
                  <w:divBdr>
                    <w:top w:val="none" w:sz="0" w:space="0" w:color="auto"/>
                    <w:left w:val="none" w:sz="0" w:space="2" w:color="auto"/>
                    <w:bottom w:val="dashed" w:sz="6" w:space="6" w:color="808080"/>
                    <w:right w:val="none" w:sz="0" w:space="0" w:color="auto"/>
                  </w:divBdr>
                </w:div>
                <w:div w:id="1532836693">
                  <w:marLeft w:val="0"/>
                  <w:marRight w:val="0"/>
                  <w:marTop w:val="0"/>
                  <w:marBottom w:val="240"/>
                  <w:divBdr>
                    <w:top w:val="none" w:sz="0" w:space="0" w:color="auto"/>
                    <w:left w:val="none" w:sz="0" w:space="2" w:color="auto"/>
                    <w:bottom w:val="dashed" w:sz="6" w:space="6" w:color="808080"/>
                    <w:right w:val="none" w:sz="0" w:space="0" w:color="auto"/>
                  </w:divBdr>
                </w:div>
                <w:div w:id="1178229528">
                  <w:marLeft w:val="0"/>
                  <w:marRight w:val="0"/>
                  <w:marTop w:val="0"/>
                  <w:marBottom w:val="240"/>
                  <w:divBdr>
                    <w:top w:val="none" w:sz="0" w:space="0" w:color="auto"/>
                    <w:left w:val="none" w:sz="0" w:space="2" w:color="auto"/>
                    <w:bottom w:val="dashed" w:sz="6" w:space="6" w:color="808080"/>
                    <w:right w:val="none" w:sz="0" w:space="0" w:color="auto"/>
                  </w:divBdr>
                </w:div>
                <w:div w:id="404568333">
                  <w:marLeft w:val="0"/>
                  <w:marRight w:val="0"/>
                  <w:marTop w:val="0"/>
                  <w:marBottom w:val="240"/>
                  <w:divBdr>
                    <w:top w:val="none" w:sz="0" w:space="0" w:color="auto"/>
                    <w:left w:val="none" w:sz="0" w:space="2" w:color="auto"/>
                    <w:bottom w:val="dashed" w:sz="6" w:space="6" w:color="808080"/>
                    <w:right w:val="none" w:sz="0" w:space="0" w:color="auto"/>
                  </w:divBdr>
                  <w:divsChild>
                    <w:div w:id="412628726">
                      <w:marLeft w:val="0"/>
                      <w:marRight w:val="0"/>
                      <w:marTop w:val="0"/>
                      <w:marBottom w:val="240"/>
                      <w:divBdr>
                        <w:top w:val="none" w:sz="0" w:space="0" w:color="auto"/>
                        <w:left w:val="none" w:sz="0" w:space="2" w:color="auto"/>
                        <w:bottom w:val="dashed" w:sz="6" w:space="6" w:color="808080"/>
                        <w:right w:val="none" w:sz="0" w:space="0" w:color="auto"/>
                      </w:divBdr>
                      <w:divsChild>
                        <w:div w:id="586889691">
                          <w:marLeft w:val="0"/>
                          <w:marRight w:val="0"/>
                          <w:marTop w:val="0"/>
                          <w:marBottom w:val="240"/>
                          <w:divBdr>
                            <w:top w:val="none" w:sz="0" w:space="0" w:color="auto"/>
                            <w:left w:val="none" w:sz="0" w:space="2" w:color="auto"/>
                            <w:bottom w:val="dashed" w:sz="6" w:space="6" w:color="808080"/>
                            <w:right w:val="none" w:sz="0" w:space="0" w:color="auto"/>
                          </w:divBdr>
                          <w:divsChild>
                            <w:div w:id="113450324">
                              <w:marLeft w:val="0"/>
                              <w:marRight w:val="0"/>
                              <w:marTop w:val="0"/>
                              <w:marBottom w:val="240"/>
                              <w:divBdr>
                                <w:top w:val="none" w:sz="0" w:space="0" w:color="auto"/>
                                <w:left w:val="none" w:sz="0" w:space="2" w:color="auto"/>
                                <w:bottom w:val="dashed" w:sz="6" w:space="6" w:color="808080"/>
                                <w:right w:val="none" w:sz="0" w:space="0" w:color="auto"/>
                              </w:divBdr>
                              <w:divsChild>
                                <w:div w:id="1479609673">
                                  <w:marLeft w:val="0"/>
                                  <w:marRight w:val="0"/>
                                  <w:marTop w:val="0"/>
                                  <w:marBottom w:val="240"/>
                                  <w:divBdr>
                                    <w:top w:val="none" w:sz="0" w:space="0" w:color="auto"/>
                                    <w:left w:val="none" w:sz="0" w:space="2" w:color="auto"/>
                                    <w:bottom w:val="dashed" w:sz="6" w:space="6" w:color="808080"/>
                                    <w:right w:val="none" w:sz="0" w:space="0" w:color="auto"/>
                                  </w:divBdr>
                                </w:div>
                                <w:div w:id="639069458">
                                  <w:marLeft w:val="0"/>
                                  <w:marRight w:val="0"/>
                                  <w:marTop w:val="0"/>
                                  <w:marBottom w:val="240"/>
                                  <w:divBdr>
                                    <w:top w:val="none" w:sz="0" w:space="0" w:color="auto"/>
                                    <w:left w:val="none" w:sz="0" w:space="2" w:color="auto"/>
                                    <w:bottom w:val="dashed" w:sz="6" w:space="6" w:color="808080"/>
                                    <w:right w:val="none" w:sz="0" w:space="0" w:color="auto"/>
                                  </w:divBdr>
                                </w:div>
                                <w:div w:id="284314432">
                                  <w:marLeft w:val="0"/>
                                  <w:marRight w:val="0"/>
                                  <w:marTop w:val="0"/>
                                  <w:marBottom w:val="240"/>
                                  <w:divBdr>
                                    <w:top w:val="none" w:sz="0" w:space="0" w:color="auto"/>
                                    <w:left w:val="none" w:sz="0" w:space="2" w:color="auto"/>
                                    <w:bottom w:val="dashed" w:sz="6" w:space="6" w:color="808080"/>
                                    <w:right w:val="none" w:sz="0" w:space="0" w:color="auto"/>
                                  </w:divBdr>
                                  <w:divsChild>
                                    <w:div w:id="1727296517">
                                      <w:marLeft w:val="0"/>
                                      <w:marRight w:val="0"/>
                                      <w:marTop w:val="0"/>
                                      <w:marBottom w:val="240"/>
                                      <w:divBdr>
                                        <w:top w:val="none" w:sz="0" w:space="0" w:color="auto"/>
                                        <w:left w:val="none" w:sz="0" w:space="2" w:color="auto"/>
                                        <w:bottom w:val="dashed" w:sz="6" w:space="6" w:color="808080"/>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cxb123.cc/ref/hdzg/2/" TargetMode="External"/><Relationship Id="rId13" Type="http://schemas.openxmlformats.org/officeDocument/2006/relationships/hyperlink" Target="https://bj.cxb123.cc/1xm/2-shi-yuan-man/1.17-gui-yi-san-b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j.cxb123.cc/1xm/2-shi-yuan-man/1.17-gui-yi-san-bao/" TargetMode="External"/><Relationship Id="rId17" Type="http://schemas.openxmlformats.org/officeDocument/2006/relationships/hyperlink" Target="https://bj.cxb123.cc/1xm/2-shi-yuan-man/1.18-shang-shi-she-shou/" TargetMode="External"/><Relationship Id="rId2" Type="http://schemas.openxmlformats.org/officeDocument/2006/relationships/numbering" Target="numbering.xml"/><Relationship Id="rId16" Type="http://schemas.openxmlformats.org/officeDocument/2006/relationships/hyperlink" Target="https://bj.cxb123.cc/1xm/2-shi-yuan-man/1.18-shang-shi-she-sho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j.cxb123.cc/ref/hdzg/2/" TargetMode="External"/><Relationship Id="rId5" Type="http://schemas.openxmlformats.org/officeDocument/2006/relationships/webSettings" Target="webSettings.xml"/><Relationship Id="rId15" Type="http://schemas.openxmlformats.org/officeDocument/2006/relationships/hyperlink" Target="https://bj.cxb123.cc/1xm/2-shi-yuan-man/1.18-shang-shi-she-shou/" TargetMode="External"/><Relationship Id="rId10" Type="http://schemas.openxmlformats.org/officeDocument/2006/relationships/hyperlink" Target="https://bj.cxb123.cc/ref/hdzg/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j.cxb123.cc/ref/hdzg/2/" TargetMode="External"/><Relationship Id="rId14" Type="http://schemas.openxmlformats.org/officeDocument/2006/relationships/hyperlink" Target="https://bj.cxb123.cc/1xm/2-shi-yuan-man/1.17-gui-yi-san-b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1BC4-CA04-4274-8BFB-AA45FA4B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12</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Microsoft 帳戶</cp:lastModifiedBy>
  <cp:revision>56</cp:revision>
  <dcterms:created xsi:type="dcterms:W3CDTF">2021-11-13T07:11:00Z</dcterms:created>
  <dcterms:modified xsi:type="dcterms:W3CDTF">2021-11-17T09:06:00Z</dcterms:modified>
</cp:coreProperties>
</file>