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前行系列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3</w:t>
      </w:r>
    </w:p>
    <w:p w14:paraId="00000002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一、业感缘起总道理</w:t>
      </w:r>
    </w:p>
    <w:p w14:paraId="00000003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分四：（一）业决定一切之理；（二）果报不虚之理；（三）业增长广大之理；（四）心决定善恶业性之理</w:t>
      </w:r>
    </w:p>
    <w:p w14:paraId="00000004" w14:textId="77777777" w:rsidR="00FA707E" w:rsidRDefault="00FA707E">
      <w:pPr>
        <w:rPr>
          <w:sz w:val="28"/>
          <w:szCs w:val="28"/>
        </w:rPr>
      </w:pPr>
    </w:p>
    <w:p w14:paraId="00000005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（一）业决定一切之理　分二：</w:t>
      </w:r>
      <w:r>
        <w:rPr>
          <w:rFonts w:ascii="Arial Unicode MS" w:eastAsia="Arial Unicode MS" w:hAnsi="Arial Unicode MS" w:cs="Arial Unicode MS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、真理；</w:t>
      </w: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>、圣教</w:t>
      </w:r>
    </w:p>
    <w:p w14:paraId="00000006" w14:textId="77777777" w:rsidR="00FA707E" w:rsidRDefault="00FA707E">
      <w:pPr>
        <w:rPr>
          <w:sz w:val="28"/>
          <w:szCs w:val="28"/>
        </w:rPr>
      </w:pPr>
    </w:p>
    <w:p w14:paraId="00000007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、真理</w:t>
      </w:r>
    </w:p>
    <w:p w14:paraId="00000008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如是从上方三有最高之处往下，直到下方触及地狱底层以上，超出思量那么多的各个的苦乐差别，别别感受的此等一切，都是唯一由各自先前所造集的善恶业所生。</w:t>
      </w:r>
    </w:p>
    <w:p w14:paraId="00000009" w14:textId="77777777" w:rsidR="00FA707E" w:rsidRDefault="00FA707E">
      <w:pPr>
        <w:rPr>
          <w:sz w:val="28"/>
          <w:szCs w:val="28"/>
        </w:rPr>
      </w:pPr>
    </w:p>
    <w:p w14:paraId="0000000A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>、圣教</w:t>
      </w:r>
    </w:p>
    <w:p w14:paraId="0000000B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《百业经》云：</w:t>
      </w: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诸有身苦乐，牟尼说即业，因业有种种，果造种种生，漂流种种趣，业网乃极大。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</w:p>
    <w:p w14:paraId="0000000C" w14:textId="77777777" w:rsidR="00FA707E" w:rsidRDefault="00FA707E">
      <w:pPr>
        <w:rPr>
          <w:sz w:val="28"/>
          <w:szCs w:val="28"/>
        </w:rPr>
      </w:pPr>
    </w:p>
    <w:p w14:paraId="0000000D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（二）果报不虚之理　分二：</w:t>
      </w:r>
      <w:r>
        <w:rPr>
          <w:rFonts w:ascii="Arial Unicode MS" w:eastAsia="Arial Unicode MS" w:hAnsi="Arial Unicode MS" w:cs="Arial Unicode MS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、业决定来世；</w:t>
      </w: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>、已作业不失，必定受报</w:t>
      </w:r>
    </w:p>
    <w:p w14:paraId="0000000E" w14:textId="77777777" w:rsidR="00FA707E" w:rsidRDefault="00FA707E">
      <w:pPr>
        <w:rPr>
          <w:sz w:val="28"/>
          <w:szCs w:val="28"/>
        </w:rPr>
      </w:pPr>
    </w:p>
    <w:p w14:paraId="0000000F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、业决定来世　分二：（</w:t>
      </w:r>
      <w:r>
        <w:rPr>
          <w:rFonts w:ascii="Arial Unicode MS" w:eastAsia="Arial Unicode MS" w:hAnsi="Arial Unicode MS" w:cs="Arial Unicode MS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）真理；（</w:t>
      </w: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>）圣教</w:t>
      </w:r>
    </w:p>
    <w:p w14:paraId="00000010" w14:textId="77777777" w:rsidR="00FA707E" w:rsidRDefault="00FA707E">
      <w:pPr>
        <w:rPr>
          <w:sz w:val="28"/>
          <w:szCs w:val="28"/>
        </w:rPr>
      </w:pPr>
    </w:p>
    <w:p w14:paraId="00000011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（</w:t>
      </w:r>
      <w:r>
        <w:rPr>
          <w:rFonts w:ascii="Arial Unicode MS" w:eastAsia="Arial Unicode MS" w:hAnsi="Arial Unicode MS" w:cs="Arial Unicode MS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）真理</w:t>
      </w:r>
    </w:p>
    <w:p w14:paraId="00000012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现在有几许能力、权势、财富和受用，死殁来临之际，都无一随身而行，唯有此生所造集的善恶业随逐于身，由业自在而投至轮回处所的上下诸趣。</w:t>
      </w:r>
    </w:p>
    <w:p w14:paraId="00000013" w14:textId="77777777" w:rsidR="00FA707E" w:rsidRDefault="00FA707E">
      <w:pPr>
        <w:rPr>
          <w:sz w:val="28"/>
          <w:szCs w:val="28"/>
        </w:rPr>
      </w:pPr>
    </w:p>
    <w:p w14:paraId="00000014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对此分三段思择：一、万般将不去；二、唯有业随身；三、自无自在，随业自在。</w:t>
      </w:r>
    </w:p>
    <w:p w14:paraId="00000015" w14:textId="77777777" w:rsidR="00FA707E" w:rsidRDefault="00FA707E">
      <w:pPr>
        <w:rPr>
          <w:sz w:val="28"/>
          <w:szCs w:val="28"/>
        </w:rPr>
      </w:pPr>
    </w:p>
    <w:p w14:paraId="00000016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一、万般将不去</w:t>
      </w:r>
    </w:p>
    <w:p w14:paraId="00000017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现在有几许能力、权势、财富和受用，死殁来临之际，都无一随身而行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/>
          <w:sz w:val="28"/>
          <w:szCs w:val="28"/>
        </w:rPr>
        <w:t>。</w:t>
      </w:r>
    </w:p>
    <w:p w14:paraId="00000018" w14:textId="77777777" w:rsidR="00FA707E" w:rsidRDefault="00FA707E">
      <w:pPr>
        <w:rPr>
          <w:sz w:val="28"/>
          <w:szCs w:val="28"/>
        </w:rPr>
      </w:pPr>
    </w:p>
    <w:p w14:paraId="00000019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二、唯有业随身</w:t>
      </w:r>
    </w:p>
    <w:p w14:paraId="0000001A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唯有此生所造集的善恶业随逐于身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</w:p>
    <w:p w14:paraId="0000001B" w14:textId="77777777" w:rsidR="00FA707E" w:rsidRDefault="00FA707E">
      <w:pPr>
        <w:rPr>
          <w:sz w:val="28"/>
          <w:szCs w:val="28"/>
        </w:rPr>
      </w:pPr>
    </w:p>
    <w:p w14:paraId="0000001C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三、自无自在，随业自在</w:t>
      </w:r>
    </w:p>
    <w:p w14:paraId="0000001D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由业自在而投至轮回处所的上下诸趣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/>
          <w:sz w:val="28"/>
          <w:szCs w:val="28"/>
        </w:rPr>
        <w:t>。</w:t>
      </w:r>
    </w:p>
    <w:p w14:paraId="0000001E" w14:textId="77777777" w:rsidR="00FA707E" w:rsidRDefault="00FA707E">
      <w:pPr>
        <w:rPr>
          <w:sz w:val="28"/>
          <w:szCs w:val="28"/>
        </w:rPr>
      </w:pPr>
    </w:p>
    <w:p w14:paraId="0000001F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（</w:t>
      </w: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>）圣教</w:t>
      </w:r>
    </w:p>
    <w:p w14:paraId="00000020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《教诫国王经》云：</w:t>
      </w: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时至王若逝，财戚无能随，士夫任何往，业如影随逐。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</w:p>
    <w:p w14:paraId="00000021" w14:textId="77777777" w:rsidR="00FA707E" w:rsidRDefault="00FA707E">
      <w:pPr>
        <w:rPr>
          <w:sz w:val="28"/>
          <w:szCs w:val="28"/>
        </w:rPr>
      </w:pPr>
    </w:p>
    <w:p w14:paraId="00000022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>、已作业不失，必定受报</w:t>
      </w:r>
    </w:p>
    <w:p w14:paraId="00000023" w14:textId="77777777" w:rsidR="00FA707E" w:rsidRDefault="00FA707E">
      <w:pPr>
        <w:rPr>
          <w:sz w:val="28"/>
          <w:szCs w:val="28"/>
        </w:rPr>
      </w:pPr>
    </w:p>
    <w:p w14:paraId="00000024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我们往往存有侥幸和狐疑，心里想：会不会过了很久，或者得到某种庇护，或者它自身就忽然掉了，由此不受果报啊？</w:t>
      </w:r>
    </w:p>
    <w:p w14:paraId="00000025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这是我们偷心不死，或者作一种掩耳盗铃，以为这个是没事的，没有什么业一定受果的事，那这样我们对于业就不会谨慎地取舍，以及很励力地修断。</w:t>
      </w:r>
    </w:p>
    <w:p w14:paraId="00000026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为了建立业果的正见，以下分四段详细地阐发其中的道理：一、真理；二、圣教；三、譬喻；四、对比。</w:t>
      </w:r>
    </w:p>
    <w:p w14:paraId="00000027" w14:textId="77777777" w:rsidR="00FA707E" w:rsidRDefault="00FA707E">
      <w:pPr>
        <w:rPr>
          <w:sz w:val="28"/>
          <w:szCs w:val="28"/>
        </w:rPr>
      </w:pPr>
    </w:p>
    <w:p w14:paraId="434AD050" w14:textId="77777777" w:rsidR="00286CF5" w:rsidRDefault="00286CF5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28267849" w14:textId="77777777" w:rsidR="00286CF5" w:rsidRDefault="00286CF5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00000028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（</w:t>
      </w:r>
      <w:r>
        <w:rPr>
          <w:rFonts w:ascii="Arial Unicode MS" w:eastAsia="Arial Unicode MS" w:hAnsi="Arial Unicode MS" w:cs="Arial Unicode MS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）真理</w:t>
      </w:r>
    </w:p>
    <w:p w14:paraId="00000029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因此，今时所造的善恶业，虽然其种种果报没有立刻现前，然而何时都</w:t>
      </w:r>
      <w:r>
        <w:rPr>
          <w:rFonts w:ascii="Arial Unicode MS" w:eastAsia="Arial Unicode MS" w:hAnsi="Arial Unicode MS" w:cs="Arial Unicode MS"/>
          <w:sz w:val="28"/>
          <w:szCs w:val="28"/>
        </w:rPr>
        <w:t>不会亡失，一旦因缘会遇，各个成了亲身领受。</w:t>
      </w:r>
    </w:p>
    <w:p w14:paraId="0000002A" w14:textId="77777777" w:rsidR="00FA707E" w:rsidRDefault="00FA707E">
      <w:pPr>
        <w:rPr>
          <w:sz w:val="28"/>
          <w:szCs w:val="28"/>
        </w:rPr>
      </w:pPr>
    </w:p>
    <w:p w14:paraId="0000002B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（</w:t>
      </w: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>）圣教</w:t>
      </w:r>
    </w:p>
    <w:p w14:paraId="0000002C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《百业经》云：</w:t>
      </w: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假使百千劫，所作业不亡，因缘会遇时，果报还自受。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</w:p>
    <w:p w14:paraId="0000002D" w14:textId="77777777" w:rsidR="00FA707E" w:rsidRDefault="00FA707E">
      <w:pPr>
        <w:rPr>
          <w:sz w:val="28"/>
          <w:szCs w:val="28"/>
        </w:rPr>
      </w:pPr>
    </w:p>
    <w:p w14:paraId="0000002E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（</w:t>
      </w:r>
      <w:r>
        <w:rPr>
          <w:rFonts w:ascii="Arial Unicode MS" w:eastAsia="Arial Unicode MS" w:hAnsi="Arial Unicode MS" w:cs="Arial Unicode MS"/>
          <w:sz w:val="28"/>
          <w:szCs w:val="28"/>
        </w:rPr>
        <w:t>3</w:t>
      </w:r>
      <w:r>
        <w:rPr>
          <w:rFonts w:ascii="Arial Unicode MS" w:eastAsia="Arial Unicode MS" w:hAnsi="Arial Unicode MS" w:cs="Arial Unicode MS"/>
          <w:sz w:val="28"/>
          <w:szCs w:val="28"/>
        </w:rPr>
        <w:t>）譬喻</w:t>
      </w:r>
    </w:p>
    <w:p w14:paraId="0000002F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如果还有些人不相信：怎么那么漫长的时间什么动静也没有，还一直那样丝毫不坏地跟着，到了后面非常巨大地展现出来，不会有这种情况吧？</w:t>
      </w:r>
    </w:p>
    <w:p w14:paraId="00000030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对此，引本派开祖</w:t>
      </w:r>
      <w:r>
        <w:rPr>
          <w:rFonts w:ascii="Arial Unicode MS" w:eastAsia="Arial Unicode MS" w:hAnsi="Arial Unicode MS" w:cs="Arial Unicode MS"/>
          <w:sz w:val="28"/>
          <w:szCs w:val="28"/>
        </w:rPr>
        <w:t>——</w:t>
      </w:r>
      <w:r>
        <w:rPr>
          <w:rFonts w:ascii="Arial Unicode MS" w:eastAsia="Arial Unicode MS" w:hAnsi="Arial Unicode MS" w:cs="Arial Unicode MS"/>
          <w:sz w:val="28"/>
          <w:szCs w:val="28"/>
        </w:rPr>
        <w:t>晋美朗巴大师的圣言来作证明：</w:t>
      </w:r>
    </w:p>
    <w:p w14:paraId="00000031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《功德宝藏论》云：</w:t>
      </w: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地上金翅鸟高翔，亦无所见身影像，然与其身无合离，因缘际会赫然现。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</w:p>
    <w:p w14:paraId="00000032" w14:textId="77777777" w:rsidR="00FA707E" w:rsidRDefault="00FA707E">
      <w:pPr>
        <w:rPr>
          <w:sz w:val="28"/>
          <w:szCs w:val="28"/>
        </w:rPr>
      </w:pPr>
    </w:p>
    <w:p w14:paraId="00000033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公案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1</w:t>
      </w:r>
      <w:r>
        <w:rPr>
          <w:rFonts w:ascii="Arial Unicode MS" w:eastAsia="Arial Unicode MS" w:hAnsi="Arial Unicode MS" w:cs="Arial Unicode MS"/>
          <w:sz w:val="28"/>
          <w:szCs w:val="28"/>
        </w:rPr>
        <w:t>：</w:t>
      </w:r>
    </w:p>
    <w:p w14:paraId="00000034" w14:textId="77777777" w:rsidR="00FA707E" w:rsidRDefault="009C0C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安世高还债的故事</w:t>
      </w:r>
    </w:p>
    <w:p w14:paraId="00000035" w14:textId="77777777" w:rsidR="00FA707E" w:rsidRDefault="00FA707E">
      <w:pPr>
        <w:rPr>
          <w:b/>
          <w:sz w:val="28"/>
          <w:szCs w:val="28"/>
        </w:rPr>
      </w:pPr>
    </w:p>
    <w:p w14:paraId="00000036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安世高是安息國的太子，安息國是靠近印度的一個小國，他把王位讓給叔父，出家</w:t>
      </w:r>
      <w:r>
        <w:rPr>
          <w:rFonts w:ascii="Arial Unicode MS" w:eastAsia="Arial Unicode MS" w:hAnsi="Arial Unicode MS" w:cs="Arial Unicode MS"/>
          <w:sz w:val="28"/>
          <w:szCs w:val="28"/>
        </w:rPr>
        <w:t>做比丘。有一個比丘和他一起修行，非常聰明，可是脾氣很大。這個比丘喜歡布施做功德，可是做完了功德，常常會發一頓脾氣，瞋恨心很重。有人供養他，沒恭敬地說：大德某某，他也要發一頓脾氣，不受供養。</w:t>
      </w:r>
    </w:p>
    <w:p w14:paraId="00000037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安世高對他說：「老同參，你是聰明、智慧和我一樣，可是你的瞋恨心卻比我大得多了！你將來恐怕會墮落的。我以後若得道，我會來度你的。我現在要走了，去中國，還我前世的命債。」不久，安世高就到中國來了。</w:t>
      </w:r>
    </w:p>
    <w:p w14:paraId="00000038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當時是漢桓帝的時代，世界很亂，土匪很多。</w:t>
      </w:r>
    </w:p>
    <w:p w14:paraId="00000039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安世高在廣州遇著一個年輕的人；少年一見他，就拔出身上的佩刀，很兇惡地說：「這回可遇著你了，我一定要殺你！」他歡歡喜喜地說：「那你殺我吧！為什麼你對我這麼大的火氣？你知道嗎？」少年說：「我不知道！我看你不順眼，我就想要殺你！你一定是個壞人！」</w:t>
      </w:r>
    </w:p>
    <w:p w14:paraId="0000003A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安世高說：「為什麼你要殺我，你不知道，我知道。因為前生我殺過你，所以，今生你遇見著我就要殺我。我來就是讓你殺我的。」他面無懼色，把頭一伸，說：「請你殺我吧！」少年一刀把他的頭斬下來，安世高當場死了。在旁的路人都覺得很奇怪，這個人竟然願意別人殺自己。</w:t>
      </w:r>
    </w:p>
    <w:p w14:paraId="0000003B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安世高死後，靈魂回到安息國，又投生做國王的兒子。他十六、七歲出家，又來到中國廣州，想找前生殺他的少年，這個少年現在已是中年的人了。安世高到他那兒說：「某年某月，你殺死了一個和尚，你還記得嗎？」這個人說：「是有這麼一回事，你是不是想給他報仇？」他說：「不是！我就是你殺的那個人。你殺了我之後，我又到安息國出生，現在我長大了，我是來告訴你，這個因果</w:t>
      </w:r>
      <w:r>
        <w:rPr>
          <w:rFonts w:ascii="Arial Unicode MS" w:eastAsia="Arial Unicode MS" w:hAnsi="Arial Unicode MS" w:cs="Arial Unicode MS"/>
          <w:sz w:val="28"/>
          <w:szCs w:val="28"/>
        </w:rPr>
        <w:t>——</w:t>
      </w:r>
      <w:r>
        <w:rPr>
          <w:rFonts w:ascii="Arial Unicode MS" w:eastAsia="Arial Unicode MS" w:hAnsi="Arial Unicode MS" w:cs="Arial Unicode MS"/>
          <w:sz w:val="28"/>
          <w:szCs w:val="28"/>
        </w:rPr>
        <w:t>你殺我，我殺你，是沒有完的時候。你不要害怕，我是不會殺你的。現在我要去江西，度我前生一個同修道友。」</w:t>
      </w:r>
    </w:p>
    <w:p w14:paraId="0000003C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這中年人想：事情已經過了這麼多年，他是個外國人，如果不是真有這</w:t>
      </w:r>
      <w:r>
        <w:rPr>
          <w:rFonts w:ascii="Arial Unicode MS" w:eastAsia="Arial Unicode MS" w:hAnsi="Arial Unicode MS" w:cs="Arial Unicode MS"/>
          <w:sz w:val="28"/>
          <w:szCs w:val="28"/>
        </w:rPr>
        <w:t>回事，他怎麼會知道呢？中年人說：「我想跟你一起去。」結果有三十多人跟安世高去廬山。</w:t>
      </w:r>
    </w:p>
    <w:p w14:paraId="0000003D" w14:textId="77777777" w:rsidR="00FA707E" w:rsidRDefault="00FA707E">
      <w:pPr>
        <w:rPr>
          <w:sz w:val="28"/>
          <w:szCs w:val="28"/>
        </w:rPr>
      </w:pPr>
    </w:p>
    <w:p w14:paraId="0000003E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廬山有個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亭湖，湖邊有個廟，廟神很靈感的。你若到那兒燒幾支香、叩幾頭，你行船平穩，沒有風浪；如果你不燒香，就有大浪把船弄翻。一千里地的人都很信奉這個廟神，與安世高同行的三十多人，也去那兒燒香拜神。</w:t>
      </w:r>
    </w:p>
    <w:p w14:paraId="0000003F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安世高沒去，這個廟神說話了：「你們船上有個沙門，你們去請他來見我。」大家一聽：這個神真是有神通，船上有個沙門都知道，就去找安世高；安世高來到廟裡，對廟神說：「老同參，你現在脾氣還是很大，有人不恭敬你，你就令他翻船，死了很多人。」</w:t>
      </w:r>
      <w:r>
        <w:rPr>
          <w:rFonts w:ascii="Arial Unicode MS" w:eastAsia="Arial Unicode MS" w:hAnsi="Arial Unicode MS" w:cs="Arial Unicode MS"/>
          <w:sz w:val="28"/>
          <w:szCs w:val="28"/>
        </w:rPr>
        <w:t>神說：「唉，我今生墮落，到這兒做神，管著一千里地以內的地方，我知道我死了，一定會下地獄的，因為我造的罪孽很多，我現在都不知道該怎麼辦才好。」</w:t>
      </w:r>
    </w:p>
    <w:p w14:paraId="00000040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安世高說：「你不要憂愁，我這次來就是來度你的。你既然知道做錯了，你現在可以出來和我們見一見面。」神說：「不可以的！我現出我的本相，會把人嚇死的！」安世高說：「不會的，他們現在不會怕的。」廟神就在神床後邊伸出頭來，是個大蟒蛇的頭。</w:t>
      </w:r>
    </w:p>
    <w:p w14:paraId="00000041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安世高給他說法，為他誦經持咒，這個蟒蛇哭了起來，哭得淚如雨下。蟒蛇說：「我壽命就快完了。我死了，我這醜陋的身體如果在這兒露出來，很不好看。我</w:t>
      </w:r>
      <w:r>
        <w:rPr>
          <w:rFonts w:ascii="Arial Unicode MS" w:eastAsia="Arial Unicode MS" w:hAnsi="Arial Unicode MS" w:cs="Arial Unicode MS"/>
          <w:sz w:val="28"/>
          <w:szCs w:val="28"/>
        </w:rPr>
        <w:t>要去山西那兒有個澤，我要去死在那兒。」</w:t>
      </w:r>
    </w:p>
    <w:p w14:paraId="00000042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當安世高的船將要開走的時候，蟒蛇出現在廬山山上，向他叩頭，同行的人也向蟒蛇揮手。在晚間，船上出現一個年輕人給安世高跪下叩頭，安世高說話後，年輕人就不見了。安世高對信眾說：「這個年輕人是誰？就是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亭湖的廟神，他來謝謝我。」從此洞庭湖廟神不靈了。而山西一個澤裡，地裡卻出現了一條死的大蟒蛇，有幾里那麼長，所以那裡的村莊叫「蛇屯」。</w:t>
      </w:r>
    </w:p>
    <w:p w14:paraId="00000043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安世高度洞庭湖廟神後，對同行人說：「我現在還要去一個地方，了還命債。」他們就來到江南會稽，當他在街市上走著，有兩個人正在那兒打架；其中一個用棍子</w:t>
      </w:r>
      <w:r>
        <w:rPr>
          <w:rFonts w:ascii="Arial Unicode MS" w:eastAsia="Arial Unicode MS" w:hAnsi="Arial Unicode MS" w:cs="Arial Unicode MS"/>
          <w:sz w:val="28"/>
          <w:szCs w:val="28"/>
        </w:rPr>
        <w:t>打另外一個人，沒想到卻打到安世高的頭上，他當場被打死。他事前就告訴同行的人，會有這樣的情形發生，他們就把他的尸首收殮起來，送到他原來的地方。</w:t>
      </w:r>
    </w:p>
    <w:p w14:paraId="00000044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以安世高的道德、學問，還有去償還宿生的命債，可見因果是不可以隨便造的，也不可以隨便發脾氣。那個廟神前生是個比丘，就因為喜歡發脾氣，所以墮落為蟒蛇；蟒蛇後來幸虧有安世高來超度他，否則他的未來是很危險的。</w:t>
      </w:r>
    </w:p>
    <w:p w14:paraId="00000045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我們學佛的人要知道因果，不隨便發脾氣</w:t>
      </w:r>
      <w:r>
        <w:rPr>
          <w:rFonts w:ascii="Arial Unicode MS" w:eastAsia="Arial Unicode MS" w:hAnsi="Arial Unicode MS" w:cs="Arial Unicode MS"/>
          <w:sz w:val="28"/>
          <w:szCs w:val="28"/>
        </w:rPr>
        <w:t>——</w:t>
      </w:r>
      <w:r>
        <w:rPr>
          <w:rFonts w:ascii="Arial Unicode MS" w:eastAsia="Arial Unicode MS" w:hAnsi="Arial Unicode MS" w:cs="Arial Unicode MS"/>
          <w:sz w:val="28"/>
          <w:szCs w:val="28"/>
        </w:rPr>
        <w:t>你看，人發脾氣時，是不是很難看？常發脾氣，將來就會變成阿修羅。</w:t>
      </w:r>
    </w:p>
    <w:p w14:paraId="00000046" w14:textId="77777777" w:rsidR="00FA707E" w:rsidRDefault="00FA707E">
      <w:pPr>
        <w:rPr>
          <w:sz w:val="28"/>
          <w:szCs w:val="28"/>
        </w:rPr>
      </w:pPr>
    </w:p>
    <w:p w14:paraId="00000047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公案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2:</w:t>
      </w:r>
    </w:p>
    <w:p w14:paraId="00000048" w14:textId="77777777" w:rsidR="00FA707E" w:rsidRDefault="009C0C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不昧因果，不落因果</w:t>
      </w:r>
    </w:p>
    <w:p w14:paraId="00000049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《五燈會元》中記載：有一天，百</w:t>
      </w:r>
      <w:r>
        <w:rPr>
          <w:rFonts w:ascii="Arial Unicode MS" w:eastAsia="Arial Unicode MS" w:hAnsi="Arial Unicode MS" w:cs="Arial Unicode MS"/>
          <w:sz w:val="28"/>
          <w:szCs w:val="28"/>
        </w:rPr>
        <w:t>丈禪師上堂講經說法，</w:t>
      </w:r>
    </w:p>
    <w:p w14:paraId="0000004A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下座後，大家都已散去，獨留一位老人不肯離去。</w:t>
      </w:r>
    </w:p>
    <w:p w14:paraId="0000004B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百丈禪師便問他是誰，想要做什麼。</w:t>
      </w:r>
    </w:p>
    <w:p w14:paraId="0000004C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他說：「實不相瞞，我不是人。在以前迦葉佛時代，本在此山修行，因為有個學人問我：『大修行人還落因果否？』我說：『不落因果。』因為這句話，便做了五百世的野狐精，沒法脫身，請和尚慈悲為我開示，讓我解脫狐狸身之苦。」</w:t>
      </w:r>
    </w:p>
    <w:p w14:paraId="0000004D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百丈禪師說：「你把學人問你的問題，現在重新再問我一次。」</w:t>
      </w:r>
    </w:p>
    <w:p w14:paraId="0000004E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老人便道：「請問和尚，大修行人還落因果否？」</w:t>
      </w:r>
    </w:p>
    <w:p w14:paraId="0000004F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百丈禪師答道：「不昧因果。」</w:t>
      </w:r>
    </w:p>
    <w:p w14:paraId="00000050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老人言下大悟，便向百丈禪師禮拜叩謝說道：</w:t>
      </w:r>
    </w:p>
    <w:p w14:paraId="00000051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「今承蒙和尚開示，令我超</w:t>
      </w:r>
      <w:r>
        <w:rPr>
          <w:rFonts w:ascii="Arial Unicode MS" w:eastAsia="Arial Unicode MS" w:hAnsi="Arial Unicode MS" w:cs="Arial Unicode MS"/>
          <w:sz w:val="28"/>
          <w:szCs w:val="28"/>
        </w:rPr>
        <w:t>脫狐身。我就住在後山巖下，祈請和尚慈悲，以出家眾的禮儀，幫我埋葬。」</w:t>
      </w:r>
    </w:p>
    <w:p w14:paraId="00000052" w14:textId="77777777" w:rsidR="00FA707E" w:rsidRDefault="00FA707E">
      <w:pPr>
        <w:rPr>
          <w:sz w:val="28"/>
          <w:szCs w:val="28"/>
        </w:rPr>
      </w:pPr>
    </w:p>
    <w:p w14:paraId="00000053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第二天，百丈禪師帶領大眾，在後山石巖下，找到一頭死狐，便用亡僧的禮儀將牠火葬。</w:t>
      </w:r>
    </w:p>
    <w:p w14:paraId="00000054" w14:textId="77777777" w:rsidR="00FA707E" w:rsidRDefault="00FA707E">
      <w:pPr>
        <w:rPr>
          <w:sz w:val="28"/>
          <w:szCs w:val="28"/>
        </w:rPr>
      </w:pPr>
    </w:p>
    <w:p w14:paraId="00000055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（三）业增长广大之理</w:t>
      </w:r>
    </w:p>
    <w:p w14:paraId="00000056" w14:textId="77777777" w:rsidR="00FA707E" w:rsidRDefault="00FA707E">
      <w:pPr>
        <w:rPr>
          <w:sz w:val="28"/>
          <w:szCs w:val="28"/>
        </w:rPr>
      </w:pPr>
    </w:p>
    <w:p w14:paraId="00000057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总的业增长广大定律，是指即使是微小的善业，也能发生极大的乐果；即使是微少的恶业，也会产生极大的苦果。以这个原因，众生内相续因果增长的幅度，是外在因果无法比拟的。</w:t>
      </w:r>
    </w:p>
    <w:p w14:paraId="00000058" w14:textId="77777777" w:rsidR="00FA707E" w:rsidRDefault="00FA707E">
      <w:pPr>
        <w:rPr>
          <w:sz w:val="28"/>
          <w:szCs w:val="28"/>
        </w:rPr>
      </w:pPr>
    </w:p>
    <w:p w14:paraId="00000059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为什么说在业的感果上有极大的增长法则？再者，为什么有情内相续因果增长的量，以外因果的量无法比拟？这是一个很大的难点。对此，首先以佛经有启发性的公案来作引导。</w:t>
      </w:r>
    </w:p>
    <w:p w14:paraId="0000005A" w14:textId="77777777" w:rsidR="00FA707E" w:rsidRDefault="00FA707E">
      <w:pPr>
        <w:rPr>
          <w:sz w:val="28"/>
          <w:szCs w:val="28"/>
        </w:rPr>
      </w:pPr>
    </w:p>
    <w:p w14:paraId="0000005B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佛世之时，舍卫国有个女人至心供养佛一钵饭，佛当即授记她会得到极大量的福报。她的丈夫听了很怀疑，认为</w:t>
      </w: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微少地供一碗饭，怎么能得那么大的果报？不可能吧，只是供一碗饭嘛！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</w:p>
    <w:p w14:paraId="0000005C" w14:textId="77777777" w:rsidR="00FA707E" w:rsidRDefault="00FA707E">
      <w:pPr>
        <w:rPr>
          <w:sz w:val="28"/>
          <w:szCs w:val="28"/>
        </w:rPr>
      </w:pPr>
    </w:p>
    <w:p w14:paraId="0000005D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佛知道他的心念就叫他过来，问道：</w:t>
      </w: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你所见到的尼拘陀树有多大？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</w:p>
    <w:p w14:paraId="0000005E" w14:textId="77777777" w:rsidR="00FA707E" w:rsidRDefault="00FA707E">
      <w:pPr>
        <w:rPr>
          <w:sz w:val="28"/>
          <w:szCs w:val="28"/>
        </w:rPr>
      </w:pPr>
    </w:p>
    <w:p w14:paraId="0000005F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他说：</w:t>
      </w: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那个树好高，有四五里高，每年下的果子有数万斛之多，惊人啊！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</w:p>
    <w:p w14:paraId="00000060" w14:textId="77777777" w:rsidR="00FA707E" w:rsidRDefault="00FA707E">
      <w:pPr>
        <w:rPr>
          <w:sz w:val="28"/>
          <w:szCs w:val="28"/>
        </w:rPr>
      </w:pPr>
    </w:p>
    <w:p w14:paraId="00000061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佛又问：</w:t>
      </w: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它的种子有多大呢？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</w:p>
    <w:p w14:paraId="00000062" w14:textId="77777777" w:rsidR="00FA707E" w:rsidRDefault="00FA707E">
      <w:pPr>
        <w:rPr>
          <w:sz w:val="28"/>
          <w:szCs w:val="28"/>
        </w:rPr>
      </w:pPr>
    </w:p>
    <w:p w14:paraId="00000063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他说：</w:t>
      </w: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那小得不得了，只有芥子那么大。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</w:p>
    <w:p w14:paraId="00000064" w14:textId="77777777" w:rsidR="00FA707E" w:rsidRDefault="00FA707E">
      <w:pPr>
        <w:rPr>
          <w:sz w:val="28"/>
          <w:szCs w:val="28"/>
        </w:rPr>
      </w:pPr>
    </w:p>
    <w:p w14:paraId="00000065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佛说：</w:t>
      </w: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地是无心之物，下一粒小如芥子的种子，尚且能每年收到几万斛的果实；何况人是有心之物，能够这样至诚地向佛供一碗饭，那当然会</w:t>
      </w:r>
      <w:r>
        <w:rPr>
          <w:rFonts w:ascii="Arial Unicode MS" w:eastAsia="Arial Unicode MS" w:hAnsi="Arial Unicode MS" w:cs="Arial Unicode MS"/>
          <w:sz w:val="28"/>
          <w:szCs w:val="28"/>
        </w:rPr>
        <w:t>极大量地感发果报。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</w:p>
    <w:p w14:paraId="00000066" w14:textId="77777777" w:rsidR="00FA707E" w:rsidRDefault="00FA707E">
      <w:pPr>
        <w:rPr>
          <w:sz w:val="28"/>
          <w:szCs w:val="28"/>
        </w:rPr>
      </w:pPr>
    </w:p>
    <w:p w14:paraId="00000067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夫妇俩听后当即心开意解。</w:t>
      </w:r>
    </w:p>
    <w:p w14:paraId="00000068" w14:textId="77777777" w:rsidR="00FA707E" w:rsidRDefault="00FA707E">
      <w:pPr>
        <w:rPr>
          <w:sz w:val="28"/>
          <w:szCs w:val="28"/>
        </w:rPr>
      </w:pPr>
    </w:p>
    <w:p w14:paraId="00000069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缘起上的认识，关键要看到外在的植物等是无心之物，而内的有情是有心之物，心的力量当然超过外在四大的力量。人有心，在种因的时候，她是非常至诚地向佛供了一碗饭，这样下的种子的功能远远超过外在的种子，因此，不是说一年出几万斛的果子，而是到了感果的时候，那是超过天文数字的量，对此应当发生认识。</w:t>
      </w:r>
    </w:p>
    <w:p w14:paraId="0000006A" w14:textId="77777777" w:rsidR="00FA707E" w:rsidRDefault="00FA707E">
      <w:pPr>
        <w:rPr>
          <w:sz w:val="28"/>
          <w:szCs w:val="28"/>
        </w:rPr>
      </w:pPr>
    </w:p>
    <w:p w14:paraId="0000006B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（四）善恶唯心造</w:t>
      </w:r>
    </w:p>
    <w:p w14:paraId="0000006C" w14:textId="77777777" w:rsidR="00FA707E" w:rsidRDefault="00FA707E">
      <w:pPr>
        <w:rPr>
          <w:sz w:val="28"/>
          <w:szCs w:val="28"/>
        </w:rPr>
      </w:pPr>
    </w:p>
    <w:p w14:paraId="0000006D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分二：</w:t>
      </w:r>
      <w:r>
        <w:rPr>
          <w:rFonts w:ascii="Arial Unicode MS" w:eastAsia="Arial Unicode MS" w:hAnsi="Arial Unicode MS" w:cs="Arial Unicode MS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、总示原理；</w:t>
      </w: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>、别说十恶的开遮</w:t>
      </w:r>
    </w:p>
    <w:p w14:paraId="0000006E" w14:textId="77777777" w:rsidR="00FA707E" w:rsidRDefault="00FA707E">
      <w:pPr>
        <w:rPr>
          <w:sz w:val="28"/>
          <w:szCs w:val="28"/>
        </w:rPr>
      </w:pPr>
    </w:p>
    <w:p w14:paraId="0000006F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、总示原理</w:t>
      </w:r>
    </w:p>
    <w:p w14:paraId="00000070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分二：（</w:t>
      </w:r>
      <w:r>
        <w:rPr>
          <w:rFonts w:ascii="Arial Unicode MS" w:eastAsia="Arial Unicode MS" w:hAnsi="Arial Unicode MS" w:cs="Arial Unicode MS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）消释文义；（</w:t>
      </w: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>）广为抉择</w:t>
      </w:r>
    </w:p>
    <w:p w14:paraId="00000071" w14:textId="77777777" w:rsidR="00FA707E" w:rsidRDefault="00FA707E">
      <w:pPr>
        <w:rPr>
          <w:sz w:val="28"/>
          <w:szCs w:val="28"/>
        </w:rPr>
      </w:pPr>
    </w:p>
    <w:p w14:paraId="00000072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（</w:t>
      </w:r>
      <w:r>
        <w:rPr>
          <w:rFonts w:ascii="Arial Unicode MS" w:eastAsia="Arial Unicode MS" w:hAnsi="Arial Unicode MS" w:cs="Arial Unicode MS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）消释文义</w:t>
      </w:r>
    </w:p>
    <w:p w14:paraId="00000073" w14:textId="77777777" w:rsidR="00FA707E" w:rsidRDefault="00FA707E">
      <w:pPr>
        <w:rPr>
          <w:sz w:val="28"/>
          <w:szCs w:val="28"/>
        </w:rPr>
      </w:pPr>
    </w:p>
    <w:p w14:paraId="00000074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如是尽所有一切善恶诸业，其所有黑白及轻</w:t>
      </w:r>
      <w:r>
        <w:rPr>
          <w:rFonts w:ascii="Arial Unicode MS" w:eastAsia="Arial Unicode MS" w:hAnsi="Arial Unicode MS" w:cs="Arial Unicode MS"/>
          <w:sz w:val="28"/>
          <w:szCs w:val="28"/>
        </w:rPr>
        <w:t>重的造就者，主要唯一是意乐的等起。</w:t>
      </w:r>
    </w:p>
    <w:p w14:paraId="00000075" w14:textId="77777777" w:rsidR="00FA707E" w:rsidRDefault="00FA707E">
      <w:pPr>
        <w:rPr>
          <w:sz w:val="28"/>
          <w:szCs w:val="28"/>
        </w:rPr>
      </w:pPr>
    </w:p>
    <w:p w14:paraId="00000076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对于业的性质的判定、轻重的决定，又有怎样的法则呢？虽然还有境田、外物等的方面，然而，主要唯一是由意乐的等起，来决定业的善恶性以及轻重的程度。</w:t>
      </w: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造就者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/>
          <w:sz w:val="28"/>
          <w:szCs w:val="28"/>
        </w:rPr>
        <w:t>，指能造就业性、业量的作者。</w:t>
      </w: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主要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/>
          <w:sz w:val="28"/>
          <w:szCs w:val="28"/>
        </w:rPr>
        <w:t>也可理解为</w:t>
      </w: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最胜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/>
          <w:sz w:val="28"/>
          <w:szCs w:val="28"/>
        </w:rPr>
        <w:t>之义，在诸多的判定因素当中，这个是第一的；</w:t>
      </w: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唯一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/>
          <w:sz w:val="28"/>
          <w:szCs w:val="28"/>
        </w:rPr>
        <w:t>就是指法则不会变的。</w:t>
      </w:r>
    </w:p>
    <w:p w14:paraId="00000077" w14:textId="77777777" w:rsidR="00FA707E" w:rsidRDefault="00FA707E">
      <w:pPr>
        <w:rPr>
          <w:sz w:val="28"/>
          <w:szCs w:val="28"/>
        </w:rPr>
      </w:pPr>
    </w:p>
    <w:p w14:paraId="00000078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为了对此引发定解，以下要从譬喻和意义具体的思择上来发生解悟。</w:t>
      </w:r>
    </w:p>
    <w:p w14:paraId="00000079" w14:textId="77777777" w:rsidR="00FA707E" w:rsidRDefault="00FA707E">
      <w:pPr>
        <w:rPr>
          <w:sz w:val="28"/>
          <w:szCs w:val="28"/>
        </w:rPr>
      </w:pPr>
    </w:p>
    <w:p w14:paraId="0000007A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譬如一棵躯干壮硕的大树，树根若是药的话，树茎树叶也必是药；树根是毒的话，树叶树干也必是毒，从毒根定不可能发生药叶等。如是，由贪嗔等起引发意乐不净的话，虽作一个仿真的善业，内涵上也只成了不善；意乐若清净的话，表相上虽像是作了一个不善，内涵上唯一是善。</w:t>
      </w:r>
    </w:p>
    <w:p w14:paraId="0000007B" w14:textId="77777777" w:rsidR="00FA707E" w:rsidRDefault="00FA707E">
      <w:pPr>
        <w:rPr>
          <w:sz w:val="28"/>
          <w:szCs w:val="28"/>
        </w:rPr>
      </w:pPr>
    </w:p>
    <w:p w14:paraId="0000007C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>）广为抉择　分三：</w:t>
      </w:r>
      <w:r>
        <w:rPr>
          <w:rFonts w:ascii="Arial Unicode MS" w:eastAsia="Arial Unicode MS" w:hAnsi="Arial Unicode MS" w:cs="Arial Unicode MS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）真理的普遍性与唯一性；</w:t>
      </w: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>）法喻对应而认定；</w:t>
      </w:r>
      <w:r>
        <w:rPr>
          <w:rFonts w:ascii="Arial Unicode MS" w:eastAsia="Arial Unicode MS" w:hAnsi="Arial Unicode MS" w:cs="Arial Unicode MS"/>
          <w:sz w:val="28"/>
          <w:szCs w:val="28"/>
        </w:rPr>
        <w:t>3</w:t>
      </w:r>
      <w:r>
        <w:rPr>
          <w:rFonts w:ascii="Arial Unicode MS" w:eastAsia="Arial Unicode MS" w:hAnsi="Arial Unicode MS" w:cs="Arial Unicode MS"/>
          <w:sz w:val="28"/>
          <w:szCs w:val="28"/>
        </w:rPr>
        <w:t>）时代的错误</w:t>
      </w:r>
    </w:p>
    <w:p w14:paraId="0000007D" w14:textId="77777777" w:rsidR="00FA707E" w:rsidRDefault="00FA707E">
      <w:pPr>
        <w:rPr>
          <w:sz w:val="28"/>
          <w:szCs w:val="28"/>
        </w:rPr>
      </w:pPr>
    </w:p>
    <w:p w14:paraId="0000007E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）真理的普遍性与唯一性</w:t>
      </w:r>
    </w:p>
    <w:p w14:paraId="0000007F" w14:textId="77777777" w:rsidR="00FA707E" w:rsidRDefault="00FA707E">
      <w:pPr>
        <w:rPr>
          <w:sz w:val="28"/>
          <w:szCs w:val="28"/>
        </w:rPr>
      </w:pPr>
    </w:p>
    <w:p w14:paraId="00000080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如是尽所有一切善恶诸业，其所有黑白及轻重的造就者，主要唯一是意乐的等起。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</w:p>
    <w:p w14:paraId="00000081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一、真理的普遍性</w:t>
      </w:r>
    </w:p>
    <w:p w14:paraId="00000082" w14:textId="77777777" w:rsidR="00FA707E" w:rsidRDefault="00FA707E">
      <w:pPr>
        <w:rPr>
          <w:sz w:val="28"/>
          <w:szCs w:val="28"/>
        </w:rPr>
      </w:pPr>
    </w:p>
    <w:p w14:paraId="00000083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从两个</w:t>
      </w: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尽所有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/>
          <w:sz w:val="28"/>
          <w:szCs w:val="28"/>
        </w:rPr>
        <w:t>来说。首先，尽所有就是一切种类的业</w:t>
      </w:r>
      <w:r>
        <w:rPr>
          <w:rFonts w:ascii="Arial Unicode MS" w:eastAsia="Arial Unicode MS" w:hAnsi="Arial Unicode MS" w:cs="Arial Unicode MS"/>
          <w:sz w:val="28"/>
          <w:szCs w:val="28"/>
        </w:rPr>
        <w:t>的状况，包括以上所说十善、十恶为代表的所有粗粗细细的业；其次，是尽所有的业的黑白、轻重的状况，这含括了所有业的业性和业量两个方面。</w:t>
      </w:r>
    </w:p>
    <w:p w14:paraId="00000084" w14:textId="77777777" w:rsidR="00FA707E" w:rsidRDefault="00FA707E">
      <w:pPr>
        <w:rPr>
          <w:sz w:val="28"/>
          <w:szCs w:val="28"/>
        </w:rPr>
      </w:pPr>
    </w:p>
    <w:p w14:paraId="00000085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二、真理的唯一性</w:t>
      </w:r>
    </w:p>
    <w:p w14:paraId="00000086" w14:textId="77777777" w:rsidR="00FA707E" w:rsidRDefault="00FA707E">
      <w:pPr>
        <w:rPr>
          <w:sz w:val="28"/>
          <w:szCs w:val="28"/>
        </w:rPr>
      </w:pPr>
    </w:p>
    <w:p w14:paraId="00000087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在此，就切近的能造与所造的方面来说，所造成的是业的性质和分量；所谓的</w:t>
      </w: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能造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/>
          <w:sz w:val="28"/>
          <w:szCs w:val="28"/>
        </w:rPr>
        <w:t>，在众多的因素当中主要的造就者，唯一是意乐的等起。</w:t>
      </w:r>
    </w:p>
    <w:p w14:paraId="00000088" w14:textId="77777777" w:rsidR="00FA707E" w:rsidRDefault="00FA707E">
      <w:pPr>
        <w:rPr>
          <w:sz w:val="28"/>
          <w:szCs w:val="28"/>
        </w:rPr>
      </w:pPr>
    </w:p>
    <w:p w14:paraId="00000089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唯一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/>
          <w:sz w:val="28"/>
          <w:szCs w:val="28"/>
        </w:rPr>
        <w:t>是排除其他的一切。</w:t>
      </w: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造就者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/>
          <w:sz w:val="28"/>
          <w:szCs w:val="28"/>
        </w:rPr>
        <w:t>，指能造就业性和业量的作者。譬喻是一辆火车，虽然有许多因素在决定着它的取向和速度，然而，其中主要的造就者，或者最中心的造就者，唯一就是火车头里的方向的机动开关和油门的机动开关。</w:t>
      </w:r>
    </w:p>
    <w:p w14:paraId="0000008A" w14:textId="77777777" w:rsidR="00FA707E" w:rsidRDefault="00FA707E">
      <w:pPr>
        <w:rPr>
          <w:sz w:val="28"/>
          <w:szCs w:val="28"/>
        </w:rPr>
      </w:pPr>
    </w:p>
    <w:p w14:paraId="0000008B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>）法喻对应</w:t>
      </w:r>
      <w:r>
        <w:rPr>
          <w:rFonts w:ascii="Arial Unicode MS" w:eastAsia="Arial Unicode MS" w:hAnsi="Arial Unicode MS" w:cs="Arial Unicode MS"/>
          <w:sz w:val="28"/>
          <w:szCs w:val="28"/>
        </w:rPr>
        <w:t>而认定　分二：</w:t>
      </w:r>
      <w:r>
        <w:rPr>
          <w:rFonts w:ascii="Arial Unicode MS" w:eastAsia="Arial Unicode MS" w:hAnsi="Arial Unicode MS" w:cs="Arial Unicode MS"/>
          <w:sz w:val="28"/>
          <w:szCs w:val="28"/>
        </w:rPr>
        <w:t>①</w:t>
      </w:r>
      <w:r>
        <w:rPr>
          <w:rFonts w:ascii="Arial Unicode MS" w:eastAsia="Arial Unicode MS" w:hAnsi="Arial Unicode MS" w:cs="Arial Unicode MS"/>
          <w:sz w:val="28"/>
          <w:szCs w:val="28"/>
        </w:rPr>
        <w:t>譬喻；</w:t>
      </w:r>
      <w:r>
        <w:rPr>
          <w:rFonts w:ascii="Arial Unicode MS" w:eastAsia="Arial Unicode MS" w:hAnsi="Arial Unicode MS" w:cs="Arial Unicode MS"/>
          <w:sz w:val="28"/>
          <w:szCs w:val="28"/>
        </w:rPr>
        <w:t>②</w:t>
      </w:r>
      <w:r>
        <w:rPr>
          <w:rFonts w:ascii="Arial Unicode MS" w:eastAsia="Arial Unicode MS" w:hAnsi="Arial Unicode MS" w:cs="Arial Unicode MS"/>
          <w:sz w:val="28"/>
          <w:szCs w:val="28"/>
        </w:rPr>
        <w:t>法理</w:t>
      </w:r>
    </w:p>
    <w:p w14:paraId="0000008C" w14:textId="77777777" w:rsidR="00FA707E" w:rsidRDefault="00FA707E">
      <w:pPr>
        <w:rPr>
          <w:sz w:val="28"/>
          <w:szCs w:val="28"/>
        </w:rPr>
      </w:pPr>
    </w:p>
    <w:p w14:paraId="0000008D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①</w:t>
      </w:r>
      <w:r>
        <w:rPr>
          <w:rFonts w:ascii="Arial Unicode MS" w:eastAsia="Arial Unicode MS" w:hAnsi="Arial Unicode MS" w:cs="Arial Unicode MS"/>
          <w:sz w:val="28"/>
          <w:szCs w:val="28"/>
        </w:rPr>
        <w:t>譬喻</w:t>
      </w:r>
    </w:p>
    <w:p w14:paraId="0000008E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譬如一棵躯干壮硕的大树，树根若是药的话，树茎树叶也必是药；树根是毒的话，树叶树干也必是毒，从毒根定不可能发生药叶等。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</w:p>
    <w:p w14:paraId="0000008F" w14:textId="77777777" w:rsidR="00FA707E" w:rsidRDefault="00FA707E">
      <w:pPr>
        <w:rPr>
          <w:sz w:val="28"/>
          <w:szCs w:val="28"/>
        </w:rPr>
      </w:pPr>
    </w:p>
    <w:p w14:paraId="00000090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②</w:t>
      </w:r>
      <w:r>
        <w:rPr>
          <w:rFonts w:ascii="Arial Unicode MS" w:eastAsia="Arial Unicode MS" w:hAnsi="Arial Unicode MS" w:cs="Arial Unicode MS"/>
          <w:sz w:val="28"/>
          <w:szCs w:val="28"/>
        </w:rPr>
        <w:t>法理</w:t>
      </w:r>
    </w:p>
    <w:p w14:paraId="00000091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如是，由贪嗔等起引发，意乐不净的话，虽作一个仿真的善业，内涵上也只成了不善；意乐若清净的话，表相上虽像是作了一个不善，内涵上唯一是善。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</w:p>
    <w:p w14:paraId="00000092" w14:textId="77777777" w:rsidR="00FA707E" w:rsidRDefault="00FA707E">
      <w:pPr>
        <w:rPr>
          <w:sz w:val="28"/>
          <w:szCs w:val="28"/>
        </w:rPr>
      </w:pPr>
    </w:p>
    <w:p w14:paraId="00000093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3</w:t>
      </w:r>
      <w:r>
        <w:rPr>
          <w:rFonts w:ascii="Arial Unicode MS" w:eastAsia="Arial Unicode MS" w:hAnsi="Arial Unicode MS" w:cs="Arial Unicode MS"/>
          <w:sz w:val="28"/>
          <w:szCs w:val="28"/>
        </w:rPr>
        <w:t>）时代的错误　分二：</w:t>
      </w:r>
      <w:r>
        <w:rPr>
          <w:rFonts w:ascii="Arial Unicode MS" w:eastAsia="Arial Unicode MS" w:hAnsi="Arial Unicode MS" w:cs="Arial Unicode MS"/>
          <w:sz w:val="28"/>
          <w:szCs w:val="28"/>
        </w:rPr>
        <w:t>①</w:t>
      </w:r>
      <w:r>
        <w:rPr>
          <w:rFonts w:ascii="Arial Unicode MS" w:eastAsia="Arial Unicode MS" w:hAnsi="Arial Unicode MS" w:cs="Arial Unicode MS"/>
          <w:sz w:val="28"/>
          <w:szCs w:val="28"/>
        </w:rPr>
        <w:t>时代的状况；</w:t>
      </w:r>
      <w:r>
        <w:rPr>
          <w:rFonts w:ascii="Arial Unicode MS" w:eastAsia="Arial Unicode MS" w:hAnsi="Arial Unicode MS" w:cs="Arial Unicode MS"/>
          <w:sz w:val="28"/>
          <w:szCs w:val="28"/>
        </w:rPr>
        <w:t>②</w:t>
      </w:r>
      <w:r>
        <w:rPr>
          <w:rFonts w:ascii="Arial Unicode MS" w:eastAsia="Arial Unicode MS" w:hAnsi="Arial Unicode MS" w:cs="Arial Unicode MS"/>
          <w:sz w:val="28"/>
          <w:szCs w:val="28"/>
        </w:rPr>
        <w:t>当务之急在调整方向和重点</w:t>
      </w:r>
    </w:p>
    <w:p w14:paraId="00000094" w14:textId="77777777" w:rsidR="00FA707E" w:rsidRDefault="00FA707E">
      <w:pPr>
        <w:rPr>
          <w:sz w:val="28"/>
          <w:szCs w:val="28"/>
        </w:rPr>
      </w:pPr>
    </w:p>
    <w:p w14:paraId="00000095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①</w:t>
      </w:r>
      <w:r>
        <w:rPr>
          <w:rFonts w:ascii="Arial Unicode MS" w:eastAsia="Arial Unicode MS" w:hAnsi="Arial Unicode MS" w:cs="Arial Unicode MS"/>
          <w:sz w:val="28"/>
          <w:szCs w:val="28"/>
        </w:rPr>
        <w:t>时代的状况</w:t>
      </w:r>
    </w:p>
    <w:p w14:paraId="00000096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这个时代的颠倒处，就是重形相不重内涵，重知识技能不重品行、善心，以这种取向，表面化的东西特别多，人心判断善恶的标准自然就出现了偏差。比如，善定义在如何能更新、时尚，如何有技能、有感觉等等，就是在这些外相上大做文章。那么这样的话，善恶的标准就着重在影像上了。</w:t>
      </w:r>
    </w:p>
    <w:p w14:paraId="00000097" w14:textId="77777777" w:rsidR="00FA707E" w:rsidRDefault="00FA707E">
      <w:pPr>
        <w:rPr>
          <w:sz w:val="28"/>
          <w:szCs w:val="28"/>
        </w:rPr>
      </w:pPr>
    </w:p>
    <w:p w14:paraId="00000098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②</w:t>
      </w:r>
      <w:r>
        <w:rPr>
          <w:rFonts w:ascii="Arial Unicode MS" w:eastAsia="Arial Unicode MS" w:hAnsi="Arial Unicode MS" w:cs="Arial Unicode MS"/>
          <w:sz w:val="28"/>
          <w:szCs w:val="28"/>
        </w:rPr>
        <w:t>当务之急在调整方向和重点</w:t>
      </w:r>
    </w:p>
    <w:p w14:paraId="00000099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回到自身上就要知道，我是这个时代的人，不可能不受影响。因为从小开始，就知道价值建立在什么地方，什么上面能得到承认，什么上面能快速实现自我，什么上面在这一生能达到人生的高标等等。那些成功人士都是怎么做的？人家就是这样做的，不必</w:t>
      </w:r>
      <w:r>
        <w:rPr>
          <w:rFonts w:ascii="Arial Unicode MS" w:eastAsia="Arial Unicode MS" w:hAnsi="Arial Unicode MS" w:cs="Arial Unicode MS"/>
          <w:sz w:val="28"/>
          <w:szCs w:val="28"/>
        </w:rPr>
        <w:t>要去管心，你管心的话还会有高速度、高效率？就是我们的智力能这样创造，能这样更新，或者用这种手段就能快速地成功、快速地致富等等。听惯了这些，修心上基本是空白，而</w:t>
      </w: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且，好像感觉没有人承认这些。假使一个人默默无闻地修心，心修得很好，那你会感觉他很成功吗？没有。</w:t>
      </w:r>
    </w:p>
    <w:p w14:paraId="0000009A" w14:textId="77777777" w:rsidR="00FA707E" w:rsidRDefault="00FA707E">
      <w:pPr>
        <w:rPr>
          <w:sz w:val="28"/>
          <w:szCs w:val="28"/>
        </w:rPr>
      </w:pPr>
    </w:p>
    <w:p w14:paraId="0000009B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>、别说十恶的开遮　分二（</w:t>
      </w:r>
      <w:r>
        <w:rPr>
          <w:rFonts w:ascii="Arial Unicode MS" w:eastAsia="Arial Unicode MS" w:hAnsi="Arial Unicode MS" w:cs="Arial Unicode MS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）身口七恶的开遮；（</w:t>
      </w: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>）意三恶的遮止</w:t>
      </w:r>
    </w:p>
    <w:p w14:paraId="0000009C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（</w:t>
      </w:r>
      <w:r>
        <w:rPr>
          <w:rFonts w:ascii="Arial Unicode MS" w:eastAsia="Arial Unicode MS" w:hAnsi="Arial Unicode MS" w:cs="Arial Unicode MS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）身口七恶的开遮　分三：</w:t>
      </w:r>
      <w:r>
        <w:rPr>
          <w:rFonts w:ascii="Arial Unicode MS" w:eastAsia="Arial Unicode MS" w:hAnsi="Arial Unicode MS" w:cs="Arial Unicode MS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）总说；</w:t>
      </w: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>）举例；</w:t>
      </w:r>
      <w:r>
        <w:rPr>
          <w:rFonts w:ascii="Arial Unicode MS" w:eastAsia="Arial Unicode MS" w:hAnsi="Arial Unicode MS" w:cs="Arial Unicode MS"/>
          <w:sz w:val="28"/>
          <w:szCs w:val="28"/>
        </w:rPr>
        <w:t>3</w:t>
      </w:r>
      <w:r>
        <w:rPr>
          <w:rFonts w:ascii="Arial Unicode MS" w:eastAsia="Arial Unicode MS" w:hAnsi="Arial Unicode MS" w:cs="Arial Unicode MS"/>
          <w:sz w:val="28"/>
          <w:szCs w:val="28"/>
        </w:rPr>
        <w:t>）类推</w:t>
      </w:r>
    </w:p>
    <w:p w14:paraId="0000009D" w14:textId="77777777" w:rsidR="00FA707E" w:rsidRDefault="00FA707E">
      <w:pPr>
        <w:rPr>
          <w:sz w:val="28"/>
          <w:szCs w:val="28"/>
        </w:rPr>
      </w:pPr>
    </w:p>
    <w:p w14:paraId="0000009E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）总说</w:t>
      </w:r>
    </w:p>
    <w:p w14:paraId="0000009F" w14:textId="77777777" w:rsidR="00FA707E" w:rsidRDefault="00FA707E">
      <w:pPr>
        <w:rPr>
          <w:sz w:val="28"/>
          <w:szCs w:val="28"/>
        </w:rPr>
      </w:pPr>
    </w:p>
    <w:p w14:paraId="000000A0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以这个原理，如果根本没有私欲缠缚而意乐清净，则对于菩萨们也有直接开许可行身语七恶的阶段，如大悲商主诛杀短矛黑人，或树提</w:t>
      </w:r>
      <w:r>
        <w:rPr>
          <w:rFonts w:ascii="Arial Unicode MS" w:eastAsia="Arial Unicode MS" w:hAnsi="Arial Unicode MS" w:cs="Arial Unicode MS"/>
          <w:sz w:val="28"/>
          <w:szCs w:val="28"/>
        </w:rPr>
        <w:t>梵志与婆罗门女行非梵行那样。</w:t>
      </w:r>
    </w:p>
    <w:p w14:paraId="000000A1" w14:textId="77777777" w:rsidR="00FA707E" w:rsidRDefault="00FA707E">
      <w:pPr>
        <w:rPr>
          <w:sz w:val="28"/>
          <w:szCs w:val="28"/>
        </w:rPr>
      </w:pPr>
    </w:p>
    <w:p w14:paraId="000000A2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>）举例　分二：</w:t>
      </w:r>
      <w:r>
        <w:rPr>
          <w:rFonts w:ascii="Arial Unicode MS" w:eastAsia="Arial Unicode MS" w:hAnsi="Arial Unicode MS" w:cs="Arial Unicode MS"/>
          <w:sz w:val="28"/>
          <w:szCs w:val="28"/>
        </w:rPr>
        <w:t>①</w:t>
      </w:r>
      <w:r>
        <w:rPr>
          <w:rFonts w:ascii="Arial Unicode MS" w:eastAsia="Arial Unicode MS" w:hAnsi="Arial Unicode MS" w:cs="Arial Unicode MS"/>
          <w:sz w:val="28"/>
          <w:szCs w:val="28"/>
        </w:rPr>
        <w:t>大悲商主；</w:t>
      </w:r>
      <w:r>
        <w:rPr>
          <w:rFonts w:ascii="Arial Unicode MS" w:eastAsia="Arial Unicode MS" w:hAnsi="Arial Unicode MS" w:cs="Arial Unicode MS"/>
          <w:sz w:val="28"/>
          <w:szCs w:val="28"/>
        </w:rPr>
        <w:t>②</w:t>
      </w:r>
      <w:r>
        <w:rPr>
          <w:rFonts w:ascii="Arial Unicode MS" w:eastAsia="Arial Unicode MS" w:hAnsi="Arial Unicode MS" w:cs="Arial Unicode MS"/>
          <w:sz w:val="28"/>
          <w:szCs w:val="28"/>
        </w:rPr>
        <w:t>树提梵志</w:t>
      </w:r>
    </w:p>
    <w:p w14:paraId="000000A3" w14:textId="77777777" w:rsidR="00FA707E" w:rsidRDefault="00FA707E">
      <w:pPr>
        <w:rPr>
          <w:sz w:val="28"/>
          <w:szCs w:val="28"/>
        </w:rPr>
      </w:pPr>
    </w:p>
    <w:p w14:paraId="000000A4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①</w:t>
      </w:r>
      <w:r>
        <w:rPr>
          <w:rFonts w:ascii="Arial Unicode MS" w:eastAsia="Arial Unicode MS" w:hAnsi="Arial Unicode MS" w:cs="Arial Unicode MS"/>
          <w:sz w:val="28"/>
          <w:szCs w:val="28"/>
        </w:rPr>
        <w:t>大悲商主</w:t>
      </w:r>
    </w:p>
    <w:p w14:paraId="000000A5" w14:textId="77777777" w:rsidR="00FA707E" w:rsidRDefault="00FA707E">
      <w:pPr>
        <w:rPr>
          <w:sz w:val="28"/>
          <w:szCs w:val="28"/>
        </w:rPr>
      </w:pPr>
    </w:p>
    <w:p w14:paraId="000000A6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往昔，我等大师受生为大悲商主的时期，曾与五百商人一道入海取宝。航行途中，有一名叫</w:t>
      </w: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短矛黑人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/>
          <w:sz w:val="28"/>
          <w:szCs w:val="28"/>
        </w:rPr>
        <w:t>的寇贼生性凶残，欲杀五百商人而取宝。大悲商主知悉后，在微秘观察中心作是念：五百商人都属不退转菩萨，若以他一人杀尽一切，这要在无央数劫中沦落地狱，故是可哀怜，以此我若杀他，他可不去地狱，因而我宁可自下地狱也无所顾虑。以此具大力之心，秘密诛杀了此贼，顿时圆满了七万劫资粮。</w:t>
      </w:r>
    </w:p>
    <w:p w14:paraId="000000A7" w14:textId="77777777" w:rsidR="00FA707E" w:rsidRDefault="00FA707E">
      <w:pPr>
        <w:rPr>
          <w:sz w:val="28"/>
          <w:szCs w:val="28"/>
        </w:rPr>
      </w:pPr>
    </w:p>
    <w:p w14:paraId="66E15F96" w14:textId="77777777" w:rsidR="00286CF5" w:rsidRDefault="00286CF5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6F1CD9E0" w14:textId="77777777" w:rsidR="00286CF5" w:rsidRDefault="00286CF5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40DF6527" w14:textId="77777777" w:rsidR="00286CF5" w:rsidRDefault="00286CF5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55386FE5" w14:textId="77777777" w:rsidR="00286CF5" w:rsidRDefault="00286CF5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000000A8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②</w:t>
      </w:r>
      <w:r>
        <w:rPr>
          <w:rFonts w:ascii="Arial Unicode MS" w:eastAsia="Arial Unicode MS" w:hAnsi="Arial Unicode MS" w:cs="Arial Unicode MS"/>
          <w:sz w:val="28"/>
          <w:szCs w:val="28"/>
        </w:rPr>
        <w:t>树提梵志</w:t>
      </w:r>
    </w:p>
    <w:p w14:paraId="000000A9" w14:textId="77777777" w:rsidR="00FA707E" w:rsidRDefault="00FA707E">
      <w:pPr>
        <w:rPr>
          <w:sz w:val="28"/>
          <w:szCs w:val="28"/>
        </w:rPr>
      </w:pPr>
      <w:bookmarkStart w:id="0" w:name="_GoBack"/>
      <w:bookmarkEnd w:id="0"/>
    </w:p>
    <w:p w14:paraId="000000AA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树提梵志曾多年于空林净修梵行，后来他入城乞食，</w:t>
      </w:r>
      <w:r>
        <w:rPr>
          <w:rFonts w:ascii="Arial Unicode MS" w:eastAsia="Arial Unicode MS" w:hAnsi="Arial Unicode MS" w:cs="Arial Unicode MS"/>
          <w:sz w:val="28"/>
          <w:szCs w:val="28"/>
        </w:rPr>
        <w:t>一位婆罗门女对他心生爱恋，不得满愿欲趋于死，他心生悲悯，与之共为家室，以此圆满了四万劫的资粮。</w:t>
      </w:r>
    </w:p>
    <w:p w14:paraId="000000AB" w14:textId="77777777" w:rsidR="00FA707E" w:rsidRDefault="00FA707E">
      <w:pPr>
        <w:rPr>
          <w:sz w:val="28"/>
          <w:szCs w:val="28"/>
        </w:rPr>
      </w:pPr>
    </w:p>
    <w:p w14:paraId="000000AC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3</w:t>
      </w:r>
      <w:r>
        <w:rPr>
          <w:rFonts w:ascii="Arial Unicode MS" w:eastAsia="Arial Unicode MS" w:hAnsi="Arial Unicode MS" w:cs="Arial Unicode MS"/>
          <w:sz w:val="28"/>
          <w:szCs w:val="28"/>
        </w:rPr>
        <w:t>）类推</w:t>
      </w:r>
    </w:p>
    <w:p w14:paraId="000000AD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如是不与取：</w:t>
      </w:r>
    </w:p>
    <w:p w14:paraId="000000AE" w14:textId="77777777" w:rsidR="00FA707E" w:rsidRDefault="00FA707E">
      <w:pPr>
        <w:rPr>
          <w:sz w:val="28"/>
          <w:szCs w:val="28"/>
        </w:rPr>
      </w:pPr>
    </w:p>
    <w:p w14:paraId="000000AF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若有富人悭吝，为对他作利益，盗取其受用供养三宝或布施乞丐等，对如此绝无私欲的大心菩萨而言，是开许作不与取的。</w:t>
      </w:r>
    </w:p>
    <w:p w14:paraId="000000B0" w14:textId="77777777" w:rsidR="00FA707E" w:rsidRDefault="00FA707E">
      <w:pPr>
        <w:rPr>
          <w:sz w:val="28"/>
          <w:szCs w:val="28"/>
        </w:rPr>
      </w:pPr>
    </w:p>
    <w:p w14:paraId="000000B1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妄语：</w:t>
      </w:r>
    </w:p>
    <w:p w14:paraId="000000B2" w14:textId="77777777" w:rsidR="00FA707E" w:rsidRDefault="00FA707E">
      <w:pPr>
        <w:rPr>
          <w:sz w:val="28"/>
          <w:szCs w:val="28"/>
        </w:rPr>
      </w:pPr>
    </w:p>
    <w:p w14:paraId="000000B3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为了救护遭杀有情的性命，或者为了保护三宝财产等，可以开许说妄语；由私欲门为了欺骗他者而说妄语，非开许之处。</w:t>
      </w:r>
    </w:p>
    <w:p w14:paraId="000000B4" w14:textId="77777777" w:rsidR="00FA707E" w:rsidRDefault="00FA707E">
      <w:pPr>
        <w:rPr>
          <w:sz w:val="28"/>
          <w:szCs w:val="28"/>
        </w:rPr>
      </w:pPr>
    </w:p>
    <w:p w14:paraId="000000B5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离间者：</w:t>
      </w:r>
    </w:p>
    <w:p w14:paraId="000000B6" w14:textId="77777777" w:rsidR="00FA707E" w:rsidRDefault="00FA707E">
      <w:pPr>
        <w:rPr>
          <w:sz w:val="28"/>
          <w:szCs w:val="28"/>
        </w:rPr>
      </w:pPr>
    </w:p>
    <w:p w14:paraId="000000B7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譬如，一位行善者与一位邪恶者，二人做心意一致的朋友，而造罪一方的转动力大，担心行善者会被他转变而入于罪恶之途，从而将二者分离，若是这种所为则开许；若令自然和好的一对分手、分离，则非开许之处。</w:t>
      </w:r>
    </w:p>
    <w:p w14:paraId="000000B8" w14:textId="77777777" w:rsidR="00FA707E" w:rsidRDefault="00FA707E">
      <w:pPr>
        <w:rPr>
          <w:sz w:val="28"/>
          <w:szCs w:val="28"/>
        </w:rPr>
      </w:pPr>
    </w:p>
    <w:p w14:paraId="000000B9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粗恶语：</w:t>
      </w:r>
    </w:p>
    <w:p w14:paraId="000000BA" w14:textId="77777777" w:rsidR="00FA707E" w:rsidRDefault="00FA707E">
      <w:pPr>
        <w:rPr>
          <w:sz w:val="28"/>
          <w:szCs w:val="28"/>
        </w:rPr>
      </w:pPr>
    </w:p>
    <w:p w14:paraId="000000BB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对于用柔和语无法调伏的种性，为了用粗暴方便强制性地将其纳入法道，或者为了作教训，由此揭露过失，这是开许的。如大觉沃所说：</w:t>
      </w: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殊胜上师揭露过，殊胜教言击中过。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/>
          <w:sz w:val="28"/>
          <w:szCs w:val="28"/>
        </w:rPr>
        <w:t>若轻蔑对方而说粗恶语则不开许。</w:t>
      </w:r>
    </w:p>
    <w:p w14:paraId="000000BC" w14:textId="77777777" w:rsidR="00FA707E" w:rsidRDefault="00FA707E">
      <w:pPr>
        <w:rPr>
          <w:sz w:val="28"/>
          <w:szCs w:val="28"/>
        </w:rPr>
      </w:pPr>
    </w:p>
    <w:p w14:paraId="000000BD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绮语：</w:t>
      </w:r>
    </w:p>
    <w:p w14:paraId="000000BE" w14:textId="77777777" w:rsidR="00FA707E" w:rsidRDefault="00FA707E">
      <w:pPr>
        <w:rPr>
          <w:sz w:val="28"/>
          <w:szCs w:val="28"/>
        </w:rPr>
      </w:pPr>
    </w:p>
    <w:p w14:paraId="000000BF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对于喜欢说话的一些人，单单禁语无法引导入于正法，为了诱引他心入于佛法，而宣说绮语，这是开许的；对于成为自他</w:t>
      </w:r>
      <w:r>
        <w:rPr>
          <w:rFonts w:ascii="Arial Unicode MS" w:eastAsia="Arial Unicode MS" w:hAnsi="Arial Unicode MS" w:cs="Arial Unicode MS"/>
          <w:sz w:val="28"/>
          <w:szCs w:val="28"/>
        </w:rPr>
        <w:t>散乱之因的绮语则不开许。</w:t>
      </w:r>
    </w:p>
    <w:p w14:paraId="000000C0" w14:textId="77777777" w:rsidR="00FA707E" w:rsidRDefault="00FA707E">
      <w:pPr>
        <w:rPr>
          <w:sz w:val="28"/>
          <w:szCs w:val="28"/>
        </w:rPr>
      </w:pPr>
    </w:p>
    <w:p w14:paraId="000000C1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>）意三恶的遮止</w:t>
      </w:r>
    </w:p>
    <w:p w14:paraId="000000C2" w14:textId="77777777" w:rsidR="00FA707E" w:rsidRDefault="00FA707E">
      <w:pPr>
        <w:rPr>
          <w:sz w:val="28"/>
          <w:szCs w:val="28"/>
        </w:rPr>
      </w:pPr>
    </w:p>
    <w:p w14:paraId="000000C3" w14:textId="77777777" w:rsidR="00FA707E" w:rsidRDefault="009C0C0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意的三过不会成为善等起，而是起了一个恶分别，顿成恶法，故无论何时、对于何人皆无开许。</w:t>
      </w:r>
    </w:p>
    <w:sectPr w:rsidR="00FA707E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8B103" w14:textId="77777777" w:rsidR="009C0C0D" w:rsidRDefault="009C0C0D" w:rsidP="00A22BDC">
      <w:pPr>
        <w:spacing w:line="240" w:lineRule="auto"/>
      </w:pPr>
      <w:r>
        <w:separator/>
      </w:r>
    </w:p>
  </w:endnote>
  <w:endnote w:type="continuationSeparator" w:id="0">
    <w:p w14:paraId="784DB4C4" w14:textId="77777777" w:rsidR="009C0C0D" w:rsidRDefault="009C0C0D" w:rsidP="00A22B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29372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43268D8" w14:textId="2CDB153B" w:rsidR="00A22BDC" w:rsidRDefault="00A22BD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6CF5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6CF5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82BF8" w14:textId="77777777" w:rsidR="00A22BDC" w:rsidRDefault="00A22B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6F0B7" w14:textId="77777777" w:rsidR="009C0C0D" w:rsidRDefault="009C0C0D" w:rsidP="00A22BDC">
      <w:pPr>
        <w:spacing w:line="240" w:lineRule="auto"/>
      </w:pPr>
      <w:r>
        <w:separator/>
      </w:r>
    </w:p>
  </w:footnote>
  <w:footnote w:type="continuationSeparator" w:id="0">
    <w:p w14:paraId="4CC7FE94" w14:textId="77777777" w:rsidR="009C0C0D" w:rsidRDefault="009C0C0D" w:rsidP="00A22B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7E"/>
    <w:rsid w:val="00286CF5"/>
    <w:rsid w:val="009C0C0D"/>
    <w:rsid w:val="00A22BDC"/>
    <w:rsid w:val="00FA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42FB51-C7F4-481D-96D6-F61D19C7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22BDC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BDC"/>
  </w:style>
  <w:style w:type="paragraph" w:styleId="Footer">
    <w:name w:val="footer"/>
    <w:basedOn w:val="Normal"/>
    <w:link w:val="FooterChar"/>
    <w:uiPriority w:val="99"/>
    <w:unhideWhenUsed/>
    <w:rsid w:val="00A22BDC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HCN</dc:creator>
  <cp:lastModifiedBy>Microsoft account</cp:lastModifiedBy>
  <cp:revision>3</cp:revision>
  <dcterms:created xsi:type="dcterms:W3CDTF">2024-12-11T17:53:00Z</dcterms:created>
  <dcterms:modified xsi:type="dcterms:W3CDTF">2024-12-11T17:55:00Z</dcterms:modified>
</cp:coreProperties>
</file>