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B412D">
      <w:pPr>
        <w:jc w:val="center"/>
        <w:rPr>
          <w:rFonts w:hint="eastAsia"/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加行修法总结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left="126" w:firstLine="504"/>
        <w:jc w:val="both"/>
      </w:pPr>
      <w:r>
        <w:rPr>
          <w:rFonts w:hint="eastAsia"/>
          <w:lang w:bidi="ar"/>
        </w:rPr>
        <w:t>一、</w:t>
      </w:r>
      <w:r>
        <w:t>修外加行的目的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firstLine="504"/>
        <w:jc w:val="both"/>
        <w:rPr>
          <w:rFonts w:ascii="宋体" w:hAnsi="宋体" w:cs="宋体" w:hint="eastAsia"/>
          <w:color w:val="333333"/>
          <w:spacing w:val="24"/>
          <w:shd w:val="clear" w:color="auto" w:fill="FFFFFF"/>
        </w:rPr>
      </w:pP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以什么方法修习出离心呢？就是要用外加行的修法。外加行共有四种修法，修习这四种法，就可以培养出离心。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firstLine="504"/>
        <w:jc w:val="both"/>
        <w:rPr>
          <w:rFonts w:ascii="宋体" w:hAnsi="宋体" w:cs="宋体" w:hint="eastAsia"/>
          <w:color w:val="333333"/>
          <w:spacing w:val="24"/>
        </w:rPr>
      </w:pP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（一）断除对现世的贪欲心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firstLine="504"/>
        <w:jc w:val="both"/>
        <w:rPr>
          <w:rFonts w:ascii="宋体" w:hAnsi="宋体" w:cs="宋体" w:hint="eastAsia"/>
          <w:color w:val="333333"/>
          <w:spacing w:val="24"/>
          <w:shd w:val="clear" w:color="auto" w:fill="FFFFFF"/>
        </w:rPr>
      </w:pP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外加行中，第一个修法是人身难得，第二个修法是死亡无常，通过这两种修法，可以断除对现世的贪欲心。怎么断除？通过它们，就能知道人身是非常难得的，得到以后也不是常住不灭的，而是瞬息万变、变幻无常的，由此就开始真正明白人生的价值，真正知道自己活着的意义。这时你会觉得：“哎呀！这么难得的一个人身，现在我却得到了，如果我不去修行，仅仅为了满足眼耳鼻舌身的需要，而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去追求这些物质生活、追求这些世间圆满，是很不值得的。”当有了“很不值得”的念头时，就可以断除对现世的欲望。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firstLine="504"/>
        <w:jc w:val="both"/>
        <w:rPr>
          <w:rFonts w:ascii="宋体" w:hAnsi="宋体" w:cs="宋体" w:hint="eastAsia"/>
          <w:color w:val="333333"/>
          <w:spacing w:val="24"/>
        </w:rPr>
      </w:pP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（二）断除对后世的贪欲心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firstLine="504"/>
        <w:jc w:val="both"/>
        <w:rPr>
          <w:rFonts w:ascii="Arial" w:hAnsi="Arial" w:cs="Arial" w:hint="eastAsia"/>
          <w:color w:val="333333"/>
          <w:spacing w:val="24"/>
          <w:shd w:val="clear" w:color="auto" w:fill="FFFFFF"/>
        </w:rPr>
      </w:pP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希望下一世能够再投生为人或者天人，就是对后世的贪欲。这些欲望怎么断除呢？可以依靠因果不虚和轮回过患这两种修法，来断除对来世的欲望。下一世若要转生，我们会去往何处？只会回到六道轮回里——地狱、饿鬼、旁生、人、阿修罗及天道，没有第七条路。即使转生到三善趣，其中的痛苦相对要小一些，但终究也离不开一个“苦”字。</w:t>
      </w:r>
      <w:r>
        <w:rPr>
          <w:rFonts w:ascii="Arial" w:hAnsi="Arial" w:cs="Arial"/>
          <w:color w:val="333333"/>
          <w:spacing w:val="24"/>
          <w:shd w:val="clear" w:color="auto" w:fill="FFFFFF"/>
        </w:rPr>
        <w:t>当了知轮回中没有一个地方没有痛苦之后，就会对后世的人天福报毫无兴趣。并进一</w:t>
      </w:r>
      <w:r>
        <w:rPr>
          <w:rFonts w:ascii="Arial" w:hAnsi="Arial" w:cs="Arial"/>
          <w:color w:val="333333"/>
          <w:spacing w:val="24"/>
          <w:shd w:val="clear" w:color="auto" w:fill="FFFFFF"/>
        </w:rPr>
        <w:t>步知道，若这一世不修行，下一世不但要回到轮回，而且很可能投生三恶道，那就更可怕了！由此，就会知道投生轮回没有任何意义</w:t>
      </w: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。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firstLine="504"/>
        <w:jc w:val="both"/>
        <w:rPr>
          <w:rFonts w:ascii="Arial" w:hAnsi="Arial" w:cs="Arial" w:hint="eastAsia"/>
          <w:color w:val="333333"/>
          <w:spacing w:val="24"/>
          <w:shd w:val="clear" w:color="auto" w:fill="FFFFFF"/>
        </w:rPr>
      </w:pP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二、四外加行的修法：人身难得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firstLine="504"/>
        <w:jc w:val="both"/>
        <w:rPr>
          <w:rFonts w:ascii="Arial" w:hAnsi="Arial" w:cs="Arial" w:hint="eastAsia"/>
          <w:color w:val="333333"/>
          <w:spacing w:val="24"/>
          <w:shd w:val="clear" w:color="auto" w:fill="FFFFFF"/>
        </w:rPr>
      </w:pP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首先认知</w:t>
      </w: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什么叫暇满人身</w:t>
      </w: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这个暇满人身如何难得</w:t>
      </w: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得到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firstLine="504"/>
        <w:jc w:val="both"/>
        <w:rPr>
          <w:rFonts w:ascii="Arial" w:hAnsi="Arial" w:cs="Arial" w:hint="eastAsia"/>
          <w:color w:val="333333"/>
          <w:spacing w:val="24"/>
          <w:shd w:val="clear" w:color="auto" w:fill="FFFFFF"/>
        </w:rPr>
      </w:pP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暇满人身的最终意义是什么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firstLine="504"/>
        <w:jc w:val="both"/>
        <w:rPr>
          <w:rFonts w:ascii="Arial" w:hAnsi="Arial" w:cs="Arial"/>
          <w:color w:val="333333"/>
          <w:spacing w:val="24"/>
          <w:shd w:val="clear" w:color="auto" w:fill="FFFFFF"/>
        </w:rPr>
      </w:pPr>
      <w:r>
        <w:rPr>
          <w:rFonts w:ascii="Arial" w:hAnsi="Arial" w:cs="Arial"/>
          <w:color w:val="333333"/>
          <w:spacing w:val="24"/>
          <w:shd w:val="clear" w:color="auto" w:fill="FFFFFF"/>
        </w:rPr>
        <w:t>以前，我们既不知道人身是怎样获得的，也不知道以后能不能再得到人身，在这方面我们一无所知。但佛清楚地知道人身的来龙去脉，如果我们跟随佛的教诲如理地思维，也可以比较清楚地了解到人身是怎样地难得。难得的人身，具足八闲暇、十圆满。具十八暇满的人身，是非常圆满的人身。圆满指的是什么？它不是指</w:t>
      </w:r>
      <w:r>
        <w:rPr>
          <w:rFonts w:ascii="Arial" w:hAnsi="Arial" w:cs="Arial"/>
          <w:color w:val="333333"/>
          <w:spacing w:val="24"/>
          <w:shd w:val="clear" w:color="auto" w:fill="FFFFFF"/>
        </w:rPr>
        <w:t>世间名声或金钱的圆满，对修行人而言，十八种闲暇和圆满具备了所有对修行有利的条件，这样的人身是非常难得的。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firstLine="504"/>
        <w:jc w:val="both"/>
        <w:rPr>
          <w:rFonts w:ascii="Arial" w:hAnsi="Arial" w:cs="Arial" w:hint="eastAsia"/>
          <w:color w:val="333333"/>
          <w:spacing w:val="24"/>
          <w:shd w:val="clear" w:color="auto" w:fill="FFFFFF"/>
        </w:rPr>
      </w:pPr>
      <w:r>
        <w:rPr>
          <w:rFonts w:ascii="Arial" w:hAnsi="Arial" w:cs="Arial"/>
          <w:color w:val="333333"/>
          <w:spacing w:val="24"/>
          <w:shd w:val="clear" w:color="auto" w:fill="FFFFFF"/>
        </w:rPr>
        <w:lastRenderedPageBreak/>
        <w:t>具体的修法是，在如理入坐后，就要认真思维。思维的方法，在《普贤上师言教》里讲得比较清楚。比如说，先思维地狱的环境，地狱众生的身体、痛苦和寿命的长短，再思维饿鬼及旁生的处境，之后是长寿天、边地人等等。这样一个一个地思维，最后就深深地体会到世间有很多生命根本没有办法修行。现在我已经远离这八种无暇，得到了修行的机会，这绝不是偶然的。得到这样的机会，真可谓来之不易，千百万劫难逢难遇，所以我一定要好好珍惜，认真修</w:t>
      </w:r>
      <w:r>
        <w:rPr>
          <w:rFonts w:ascii="Arial" w:hAnsi="Arial" w:cs="Arial"/>
          <w:color w:val="333333"/>
          <w:spacing w:val="24"/>
          <w:shd w:val="clear" w:color="auto" w:fill="FFFFFF"/>
        </w:rPr>
        <w:t>行。这就是八无暇的修法。</w:t>
      </w: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另外无垢光尊者的十六种不闲暇也要一一对照思维。</w:t>
      </w:r>
      <w:r>
        <w:rPr>
          <w:rFonts w:ascii="Arial" w:hAnsi="Arial" w:cs="Arial"/>
          <w:color w:val="333333"/>
          <w:spacing w:val="24"/>
          <w:shd w:val="clear" w:color="auto" w:fill="FFFFFF"/>
        </w:rPr>
        <w:t>此生我们没有变成这八种无暇众生，可以说已经具备了八种闲暇，这是非常不容易的。尤其是在众生福报比较浅薄的末法时代，就更不容易离开这八种无暇。那么，今后我们要怎么做呢？一定要珍惜这样的人身，珍惜这个机会去修行</w:t>
      </w: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24"/>
          <w:shd w:val="clear" w:color="auto" w:fill="FFFFFF"/>
        </w:rPr>
        <w:t>而十圆满，则是修法的十种增上缘，现在要观察自己有没有具备。</w:t>
      </w: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观察下来具备，没有具备的补上。这一次生命作为一个学佛人从佛教价值观角度看是非常不容易的，坚定对人身难得的认识。如果下一世还想得到这样的人身就需要做到以下三个方面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firstLine="504"/>
        <w:jc w:val="both"/>
        <w:rPr>
          <w:rFonts w:ascii="宋体" w:hAnsi="宋体" w:cs="宋体" w:hint="eastAsia"/>
          <w:color w:val="333333"/>
          <w:spacing w:val="24"/>
        </w:rPr>
      </w:pP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第一，持戒。此处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所说的戒律，不一定是指出家人的戒律，居士的戒律也算。我们可以从居士五戒中挑选，持一条戒、两条戒、三条戒，或者四条、五条都行，而且要守持得很清净。这是最根本的一个。</w:t>
      </w:r>
    </w:p>
    <w:p w:rsidR="00000000" w:rsidRDefault="00FB412D">
      <w:pPr>
        <w:pStyle w:val="NormalWeb"/>
        <w:widowControl/>
        <w:numPr>
          <w:ilvl w:val="0"/>
          <w:numId w:val="1"/>
        </w:numPr>
        <w:shd w:val="clear" w:color="auto" w:fill="FFFFFF"/>
        <w:spacing w:before="0" w:beforeAutospacing="0" w:after="336" w:afterAutospacing="0"/>
        <w:ind w:firstLine="504"/>
        <w:jc w:val="both"/>
        <w:rPr>
          <w:rFonts w:ascii="宋体" w:hAnsi="宋体" w:cs="宋体" w:hint="eastAsia"/>
          <w:color w:val="333333"/>
          <w:spacing w:val="24"/>
          <w:shd w:val="clear" w:color="auto" w:fill="FFFFFF"/>
        </w:rPr>
      </w:pP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行善。在持戒的基础上，还要行善，如布施、修行等等，要积累福德。</w:t>
      </w:r>
    </w:p>
    <w:p w:rsidR="00000000" w:rsidRDefault="00FB412D">
      <w:pPr>
        <w:pStyle w:val="NormalWeb"/>
        <w:widowControl/>
        <w:numPr>
          <w:ilvl w:val="0"/>
          <w:numId w:val="1"/>
        </w:numPr>
        <w:shd w:val="clear" w:color="auto" w:fill="FFFFFF"/>
        <w:spacing w:before="0" w:beforeAutospacing="0" w:after="336" w:afterAutospacing="0"/>
        <w:ind w:firstLine="504"/>
        <w:jc w:val="both"/>
        <w:rPr>
          <w:rFonts w:ascii="宋体" w:hAnsi="宋体" w:cs="宋体" w:hint="eastAsia"/>
          <w:color w:val="333333"/>
          <w:spacing w:val="24"/>
          <w:shd w:val="clear" w:color="auto" w:fill="FFFFFF"/>
        </w:rPr>
      </w:pP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发愿。要时常祈祷：愿我生生世世能够得到暇满人身！</w:t>
      </w:r>
    </w:p>
    <w:p w:rsidR="00000000" w:rsidRDefault="00FB412D">
      <w:pPr>
        <w:pStyle w:val="NormalWeb"/>
        <w:widowControl/>
        <w:shd w:val="clear" w:color="auto" w:fill="FFFFFF"/>
        <w:tabs>
          <w:tab w:val="left" w:pos="420"/>
        </w:tabs>
        <w:spacing w:before="0" w:beforeAutospacing="0" w:after="336" w:afterAutospacing="0"/>
        <w:ind w:leftChars="104" w:left="218" w:firstLine="421"/>
        <w:jc w:val="both"/>
        <w:rPr>
          <w:rFonts w:ascii="宋体" w:hAnsi="宋体" w:cs="宋体" w:hint="eastAsia"/>
          <w:color w:val="333333"/>
          <w:spacing w:val="24"/>
          <w:shd w:val="clear" w:color="auto" w:fill="FFFFFF"/>
        </w:rPr>
      </w:pP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这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个修法要达到的标准是什么呢？对一般的人来说，以前不觉得人身有这么难得，没有这样的概念，但是自从学了人身难得后，通过修行深深体会到，得到这样的人身是多么不容易，正因为不易，就要去珍惜，于是就有了这样的念头——这样一个人身是很难得到的，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这次得到了，我决不能让它白白浪费掉，我一定要修行！要有这样坚定不移的决心。这种决心，就是初步的修行标准。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高标准是需要达到像金厄瓦格西一样，他从不睡眠，唯善修行。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leftChars="109" w:left="229" w:firstLineChars="283" w:firstLine="815"/>
        <w:jc w:val="both"/>
        <w:rPr>
          <w:rFonts w:ascii="Arial" w:hAnsi="Arial" w:cs="Arial"/>
          <w:color w:val="333333"/>
          <w:spacing w:val="24"/>
          <w:shd w:val="clear" w:color="auto" w:fill="FFFFFF"/>
        </w:rPr>
      </w:pP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寿命无常：分三个阶段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思维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1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是所有的众生都会死亡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2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死因不定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3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是死亡时唯一有用的是自己的修证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24"/>
          <w:shd w:val="clear" w:color="auto" w:fill="FFFFFF"/>
        </w:rPr>
        <w:t>七种不同的思维方法（一）思维外在器世界而修无常（二）思维有情世界而修无常（三）思维释尊及高僧大德</w:t>
      </w: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而修无常</w:t>
      </w:r>
      <w:r>
        <w:rPr>
          <w:rFonts w:ascii="Arial" w:hAnsi="Arial" w:cs="Arial"/>
          <w:color w:val="333333"/>
          <w:spacing w:val="24"/>
          <w:shd w:val="clear" w:color="auto" w:fill="FFFFFF"/>
        </w:rPr>
        <w:t>（四）思维世间尊主而修无常（五）思维各种比喻而修无常（六）思维死因无定而修无常（七）思维猛厉的希求而修无常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leftChars="109" w:left="229" w:firstLineChars="283" w:firstLine="815"/>
        <w:jc w:val="both"/>
        <w:rPr>
          <w:rFonts w:ascii="Arial" w:hAnsi="Arial" w:cs="Arial" w:hint="eastAsia"/>
          <w:color w:val="333333"/>
          <w:spacing w:val="24"/>
          <w:shd w:val="clear" w:color="auto" w:fill="FFFFFF"/>
        </w:rPr>
      </w:pP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通过思维：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无论从微观还是从宏观来看，一切都在变化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当中。一切物质，不论身外或身内的，都不离变化。所谓的身体、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lastRenderedPageBreak/>
        <w:t>生命，随时都可能毁灭，只是我们自己不这样认为。如果没有这样的变化，人身就有可能常住不灭，但它随时随地都在变。当它的第一个刹那过去以后，要有许多因缘，第二刹那才能够继续；如果这些因缘中缺少任何一个，生命都无法延续，当下便会结束。“哦！人身是这样难得，得了以后又是那么容易丢失，我已经有了这样的人身，可以做到很多事情，那么我现在一定要去做！如果不做的话，明天、后天、下个月或者明年还有没有这样的机会，谁都没有把握。趁有能力的时候，要做的事就马上去做。”我们会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有这样的念头。除非是对现世非常贪恋或非常愚蠢的人，才会对这些无动于衷。他只要吃得饱、穿得暖、玩得好，便别无所求，其他的他都觉得无所谓，然而事到临头的时候，他就不会无所谓了，到那时却一点儿办法都没有。有智慧的人看到未来将要面临的痛苦，会先做准备，否则将来怎样去面对呢？如果没有面对之法，就只有束手待毙，要是有办法，现在为什么不做呢？</w:t>
      </w:r>
      <w:r>
        <w:rPr>
          <w:rFonts w:ascii="Arial" w:hAnsi="Arial" w:cs="Arial"/>
          <w:color w:val="333333"/>
          <w:spacing w:val="24"/>
          <w:shd w:val="clear" w:color="auto" w:fill="FFFFFF"/>
        </w:rPr>
        <w:t>例如，有些中年人想多挣点儿钱的目的，就是因为考虑到有能力时不存钱，老了孩子们又不照顾，晚年时就会面临很多困难，所以现在要多攒点儿钱，为未来做一些准备。既然为了今生的下半辈子都有这样的</w:t>
      </w:r>
      <w:r>
        <w:rPr>
          <w:rFonts w:ascii="Arial" w:hAnsi="Arial" w:cs="Arial"/>
          <w:color w:val="333333"/>
          <w:spacing w:val="24"/>
          <w:shd w:val="clear" w:color="auto" w:fill="FFFFFF"/>
        </w:rPr>
        <w:t>想法，我们为什么不为下一世做准备呢？这也是应该的呀！虽然晚年还未到来，可是我们知道它迟早会来，所以现在就要做准备；同理，后世、后世的后世也一定会来，既然会来，为什么不事先为它做好准备？这是非常重要的。死亡也要有因缘，令人死亡的因缘无处不在，随时随地都可能遇到。比如为了健康、长寿服用一些保健药品，若药没有吃对，反而会成为死亡之因。其他诸如衣服、装饰、食物等都有可能成为死因。世界上什么不能作为死亡的因缘呢？没有！总之，死因很多，随处可见，何时会遇到这样的因缘，谁都说不清楚；而且一旦遇到，在此因缘面前，我们的身体</w:t>
      </w:r>
      <w:r>
        <w:rPr>
          <w:rFonts w:ascii="Arial" w:hAnsi="Arial" w:cs="Arial"/>
          <w:color w:val="333333"/>
          <w:spacing w:val="24"/>
          <w:shd w:val="clear" w:color="auto" w:fill="FFFFFF"/>
        </w:rPr>
        <w:t>、生命都显得那么无奈和脆弱。没有一个凡夫的身心能够抵抗死亡的召唤，死亡随时都可能降临，这就是死因无定的意思。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那些已经看透无常的人，在死前就会做好准备。米拉日巴也说：“我因为怕死到山洞里去修死亡无常，无常修了很长时间，现在终于不怕死了。”他因非常害怕死亡而提早修行，最后就能无惧死亡。而凡夫现在是一副无畏的样子，不做任何准备，临死时却没有不怕的，但到那时再怕也没有用。</w:t>
      </w:r>
      <w:r>
        <w:rPr>
          <w:rFonts w:ascii="Arial" w:hAnsi="Arial" w:cs="Arial"/>
          <w:color w:val="333333"/>
          <w:spacing w:val="24"/>
          <w:shd w:val="clear" w:color="auto" w:fill="FFFFFF"/>
        </w:rPr>
        <w:t>从古至今，世界上多少有钱有势之人都一个一个地走了，无论地位再高、财富再丰，在生老病死这个生命的基本痛苦面前，没有一个人不投降的。所以，我们应该马上</w:t>
      </w:r>
      <w:r>
        <w:rPr>
          <w:rFonts w:ascii="Arial" w:hAnsi="Arial" w:cs="Arial"/>
          <w:color w:val="333333"/>
          <w:spacing w:val="24"/>
          <w:shd w:val="clear" w:color="auto" w:fill="FFFFFF"/>
        </w:rPr>
        <w:t>修行。现在就是关键时刻！有些人可以活到七八十岁，有些人只活到三四十岁；无论活多久，此生就是我们在整个轮回过程中的一个黄金时代，这是一个非常关键的时刻。这个时刻过去以后，何时能再有这样的机会呢？恐怕千百万劫当中都不可能再</w:t>
      </w: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有。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leftChars="104" w:left="218" w:firstLineChars="137" w:firstLine="395"/>
        <w:jc w:val="both"/>
        <w:rPr>
          <w:rFonts w:ascii="Arial" w:hAnsi="Arial" w:cs="Arial" w:hint="eastAsia"/>
          <w:color w:val="333333"/>
          <w:spacing w:val="24"/>
          <w:shd w:val="clear" w:color="auto" w:fill="FFFFFF"/>
        </w:rPr>
      </w:pPr>
      <w:r>
        <w:rPr>
          <w:rFonts w:ascii="Arial" w:hAnsi="Arial" w:cs="Arial"/>
          <w:color w:val="333333"/>
          <w:spacing w:val="24"/>
          <w:shd w:val="clear" w:color="auto" w:fill="FFFFFF"/>
        </w:rPr>
        <w:t>无常修到最后要达到什么标准呢？就是以那位喀拉巴格西的故事来做标准，但是我们要做到这样的标准是不容易的。适合我们的标准是什么？在没有学此法前，不觉得人身是那么无常，有</w:t>
      </w:r>
      <w:r>
        <w:rPr>
          <w:rFonts w:ascii="Arial" w:hAnsi="Arial" w:cs="Arial"/>
          <w:color w:val="333333"/>
          <w:spacing w:val="24"/>
          <w:shd w:val="clear" w:color="auto" w:fill="FFFFFF"/>
        </w:rPr>
        <w:lastRenderedPageBreak/>
        <w:t>那么多的不可靠。通过修法后，就深深感觉到人生随时随地都可能停止，停止以后也很难再有这样的机会，人身是非常容易毁坏的，所以我要</w:t>
      </w:r>
      <w:r>
        <w:rPr>
          <w:rFonts w:ascii="Arial" w:hAnsi="Arial" w:cs="Arial"/>
          <w:color w:val="333333"/>
          <w:spacing w:val="24"/>
          <w:shd w:val="clear" w:color="auto" w:fill="FFFFFF"/>
        </w:rPr>
        <w:t>珍惜它，要去修行。这样的体会可以作为凡夫修无常的初步标准。如果你没有达到此标准，就要继续修</w:t>
      </w: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。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leftChars="104" w:left="218" w:firstLineChars="137" w:firstLine="395"/>
        <w:jc w:val="both"/>
        <w:rPr>
          <w:rFonts w:ascii="Arial" w:hAnsi="Arial" w:cs="Arial"/>
          <w:color w:val="333333"/>
          <w:spacing w:val="24"/>
          <w:shd w:val="clear" w:color="auto" w:fill="FFFFFF"/>
        </w:rPr>
      </w:pP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轮回过患：</w:t>
      </w:r>
      <w:r>
        <w:rPr>
          <w:rFonts w:ascii="Arial" w:hAnsi="Arial" w:cs="Arial"/>
          <w:color w:val="333333"/>
          <w:spacing w:val="24"/>
          <w:shd w:val="clear" w:color="auto" w:fill="FFFFFF"/>
        </w:rPr>
        <w:t>此观察分两个阶段：第一，观察轮回的总体过患；第二，观察轮回支分细节的过患。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leftChars="104" w:left="218" w:firstLineChars="137" w:firstLine="395"/>
        <w:jc w:val="both"/>
        <w:rPr>
          <w:rFonts w:ascii="Arial" w:hAnsi="Arial" w:cs="Arial"/>
          <w:color w:val="333333"/>
          <w:spacing w:val="24"/>
        </w:rPr>
      </w:pPr>
      <w:r>
        <w:rPr>
          <w:rFonts w:ascii="Arial" w:hAnsi="Arial" w:cs="Arial"/>
          <w:color w:val="333333"/>
          <w:spacing w:val="24"/>
          <w:shd w:val="clear" w:color="auto" w:fill="FFFFFF"/>
        </w:rPr>
        <w:t>在宏观上，轮回可喻为古代的水车，一直在不间断地转动；又像封闭瓶中不停飞舞的蜜蜂，时而高飞，时而低沉，却始终飞不出瓶子的范围。在轮回里，众生有些时候因行善而做人或天人；有些时候又因造恶而堕入三途，再高也高不了多少，仍处于轮回樊笼之中，低就是饿鬼、地狱之类。如果没有智慧，没有修行功德，轮回就是封闭式的，把所有有情众生关闭于其中，轮转不</w:t>
      </w:r>
      <w:r>
        <w:rPr>
          <w:rFonts w:ascii="Arial" w:hAnsi="Arial" w:cs="Arial"/>
          <w:color w:val="333333"/>
          <w:spacing w:val="24"/>
          <w:shd w:val="clear" w:color="auto" w:fill="FFFFFF"/>
        </w:rPr>
        <w:t>息，永远不能逃离，这就是轮回的真实状况。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leftChars="104" w:left="218" w:firstLineChars="137" w:firstLine="395"/>
        <w:jc w:val="both"/>
        <w:rPr>
          <w:rFonts w:ascii="Arial" w:hAnsi="Arial" w:cs="Arial"/>
          <w:color w:val="333333"/>
          <w:spacing w:val="24"/>
        </w:rPr>
      </w:pPr>
      <w:r>
        <w:rPr>
          <w:rFonts w:ascii="Arial" w:hAnsi="Arial" w:cs="Arial"/>
          <w:color w:val="333333"/>
          <w:spacing w:val="24"/>
          <w:shd w:val="clear" w:color="auto" w:fill="FFFFFF"/>
        </w:rPr>
        <w:t>在这样的轮回中，所有生命都有一个基本的痛苦</w:t>
      </w:r>
      <w:r>
        <w:rPr>
          <w:rFonts w:ascii="Arial" w:hAnsi="Arial" w:cs="Arial"/>
          <w:color w:val="333333"/>
          <w:spacing w:val="24"/>
          <w:shd w:val="clear" w:color="auto" w:fill="FFFFFF"/>
        </w:rPr>
        <w:t>——</w:t>
      </w:r>
      <w:r>
        <w:rPr>
          <w:rFonts w:ascii="Arial" w:hAnsi="Arial" w:cs="Arial"/>
          <w:color w:val="333333"/>
          <w:spacing w:val="24"/>
          <w:shd w:val="clear" w:color="auto" w:fill="FFFFFF"/>
        </w:rPr>
        <w:t>生老病死。虽然有些天人不会生病，但这也是极短暂的。总的来说，没有一个地方，没有一个生命能超越生老病死。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leftChars="104" w:left="218" w:firstLineChars="137" w:firstLine="395"/>
        <w:jc w:val="both"/>
        <w:rPr>
          <w:rFonts w:ascii="Arial" w:hAnsi="Arial" w:cs="Arial"/>
          <w:color w:val="333333"/>
          <w:spacing w:val="24"/>
        </w:rPr>
      </w:pPr>
      <w:r>
        <w:rPr>
          <w:rFonts w:ascii="Arial" w:hAnsi="Arial" w:cs="Arial"/>
          <w:color w:val="333333"/>
          <w:spacing w:val="24"/>
          <w:shd w:val="clear" w:color="auto" w:fill="FFFFFF"/>
        </w:rPr>
        <w:t>同时，轮回里的一切有情无不受着</w:t>
      </w:r>
      <w:r>
        <w:rPr>
          <w:rFonts w:ascii="Arial" w:hAnsi="Arial" w:cs="Arial"/>
          <w:color w:val="333333"/>
          <w:spacing w:val="24"/>
          <w:shd w:val="clear" w:color="auto" w:fill="FFFFFF"/>
        </w:rPr>
        <w:t>“</w:t>
      </w:r>
      <w:r>
        <w:rPr>
          <w:rFonts w:ascii="Arial" w:hAnsi="Arial" w:cs="Arial"/>
          <w:color w:val="333333"/>
          <w:spacing w:val="24"/>
          <w:shd w:val="clear" w:color="auto" w:fill="FFFFFF"/>
        </w:rPr>
        <w:t>三苦</w:t>
      </w:r>
      <w:r>
        <w:rPr>
          <w:rFonts w:ascii="Arial" w:hAnsi="Arial" w:cs="Arial"/>
          <w:color w:val="333333"/>
          <w:spacing w:val="24"/>
          <w:shd w:val="clear" w:color="auto" w:fill="FFFFFF"/>
        </w:rPr>
        <w:t>”——</w:t>
      </w:r>
      <w:r>
        <w:rPr>
          <w:rFonts w:ascii="Arial" w:hAnsi="Arial" w:cs="Arial"/>
          <w:color w:val="333333"/>
          <w:spacing w:val="24"/>
          <w:shd w:val="clear" w:color="auto" w:fill="FFFFFF"/>
        </w:rPr>
        <w:t>苦苦、变苦、行苦的折磨。</w:t>
      </w: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也</w:t>
      </w:r>
      <w:r>
        <w:rPr>
          <w:rFonts w:ascii="Arial" w:hAnsi="Arial" w:cs="Arial"/>
          <w:color w:val="333333"/>
          <w:spacing w:val="24"/>
          <w:shd w:val="clear" w:color="auto" w:fill="FFFFFF"/>
        </w:rPr>
        <w:t>许有人会想：虽处轮回之中，若能一直做人，像现在这样，也不觉得那么辛苦啊！但事实上，没有一个人在一生当中不曾经历过任何痛苦。人有那么多心理上的苦闷、生活上的磨难，至少都有生、老、病、死之苦，所以从长远的角度看，即使能生生世世为人，也谈不上什么幸福，即或有</w:t>
      </w:r>
      <w:r>
        <w:rPr>
          <w:rFonts w:ascii="Arial" w:hAnsi="Arial" w:cs="Arial"/>
          <w:color w:val="333333"/>
          <w:spacing w:val="24"/>
          <w:shd w:val="clear" w:color="auto" w:fill="FFFFFF"/>
        </w:rPr>
        <w:t>少许所谓的快乐，也如浮云一般，转瞬即逝，哪里靠得住？在轮回中，痛苦的成分很多，快乐的成分却相当稀少。普通凡夫未来的前途只有六种，就是六道。一旦堕入地狱、饿鬼或旁生道，因为愚昧无知，所做多是恶趣之因，就会长劫辗转其中，难得出离，那悲惨的境遇自不消说；即使生为人、天人或非天，也没有太大的幸福可言，天人的寿命虽然长一些，却比不了地狱、饿鬼有情的寿命，且善道难生、恶趣易堕。因而从整个的生命历程来看，众生受痛苦的时间很长，享受人天快乐的时间很短。我们已经清楚地看到，轮回里没有一个地方是没有痛苦的，如果现在不修行，轮回</w:t>
      </w:r>
      <w:r>
        <w:rPr>
          <w:rFonts w:ascii="Arial" w:hAnsi="Arial" w:cs="Arial"/>
          <w:color w:val="333333"/>
          <w:spacing w:val="24"/>
          <w:shd w:val="clear" w:color="auto" w:fill="FFFFFF"/>
        </w:rPr>
        <w:t>也不可能自动停止。做人时，若能依因果取舍，行善断恶，便足以把握自己的归宿；若不这样做，就没有能力选择未来的前程。如果做了旁生或地狱众生，那时连取舍的概念都没有，就更可怕了。那么，现在若有一个办法可使我们从轮回里得到解脱，为什么不去做呢？应该做！如果这时你还对轮回有很大的兴趣，就需要重新以智慧的眼光，再去了解轮回的真相。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leftChars="104" w:left="218" w:firstLineChars="137" w:firstLine="395"/>
        <w:jc w:val="both"/>
        <w:rPr>
          <w:rFonts w:ascii="Arial" w:hAnsi="Arial" w:cs="Arial" w:hint="eastAsia"/>
          <w:color w:val="333333"/>
          <w:spacing w:val="24"/>
          <w:shd w:val="clear" w:color="auto" w:fill="FFFFFF"/>
        </w:rPr>
      </w:pPr>
      <w:r>
        <w:rPr>
          <w:rFonts w:ascii="Arial" w:hAnsi="Arial" w:cs="Arial"/>
          <w:color w:val="333333"/>
          <w:spacing w:val="24"/>
          <w:shd w:val="clear" w:color="auto" w:fill="FFFFFF"/>
        </w:rPr>
        <w:lastRenderedPageBreak/>
        <w:t>观修地狱的痛苦，要从四个角度思维：一是地狱众生的环境；二是地狱众生的身体状况；三是地狱众生所受的痛苦；四是地狱众生的寿命长短。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leftChars="104" w:left="218" w:firstLineChars="137" w:firstLine="395"/>
        <w:jc w:val="both"/>
        <w:rPr>
          <w:rFonts w:ascii="Arial" w:hAnsi="Arial" w:cs="Arial"/>
          <w:color w:val="333333"/>
          <w:spacing w:val="24"/>
        </w:rPr>
      </w:pPr>
      <w:r>
        <w:rPr>
          <w:rFonts w:ascii="Arial" w:hAnsi="Arial" w:cs="Arial"/>
          <w:color w:val="333333"/>
          <w:spacing w:val="24"/>
          <w:shd w:val="clear" w:color="auto" w:fill="FFFFFF"/>
        </w:rPr>
        <w:t>思维时，有两个要点需要特别说明：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leftChars="104" w:left="218" w:firstLineChars="137" w:firstLine="395"/>
        <w:jc w:val="both"/>
        <w:rPr>
          <w:rFonts w:ascii="宋体" w:hAnsi="宋体" w:cs="宋体" w:hint="eastAsia"/>
          <w:color w:val="333333"/>
          <w:spacing w:val="24"/>
        </w:rPr>
      </w:pPr>
      <w:r>
        <w:rPr>
          <w:rFonts w:ascii="Arial" w:hAnsi="Arial" w:cs="Arial"/>
          <w:color w:val="333333"/>
          <w:spacing w:val="24"/>
          <w:shd w:val="clear" w:color="auto" w:fill="FFFFFF"/>
        </w:rPr>
        <w:t>第一不能把地狱有情当成与己无</w:t>
      </w:r>
      <w:r>
        <w:rPr>
          <w:rFonts w:ascii="Arial" w:hAnsi="Arial" w:cs="Arial"/>
          <w:color w:val="333333"/>
          <w:spacing w:val="24"/>
          <w:shd w:val="clear" w:color="auto" w:fill="FFFFFF"/>
        </w:rPr>
        <w:t>关的另外一个生命，自己只是一个袖手旁观者，像看戏一样站在旁边看他们受苦，这样不会有太深的感受。应该怎么做呢？要把自己观想为地狱众生，观想自己当下正在承受如此剧烈难忍的痛苦，若能如此观想，一会儿就会有感受，会有恐惧感，会非常害怕。</w:t>
      </w:r>
      <w:r>
        <w:rPr>
          <w:rFonts w:ascii="Arial" w:hAnsi="Arial" w:cs="Arial"/>
          <w:color w:val="333333"/>
          <w:spacing w:val="24"/>
          <w:shd w:val="clear" w:color="auto" w:fill="FFFFFF"/>
        </w:rPr>
        <w:t>第二还要强调的是，与此同时，要对地狱众生发慈悲心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一想到在此时此刻，就有无量无边的父母有情，正在地狱里实实在在地感受这样的痛苦，想到他们的悲惨处境，就很容易对他们生起强烈的悲心，继而发愿——愿这些有情能立刻脱离恶趣。</w:t>
      </w:r>
      <w:r>
        <w:rPr>
          <w:rFonts w:ascii="Arial" w:hAnsi="Arial" w:cs="Arial"/>
          <w:color w:val="333333"/>
          <w:spacing w:val="24"/>
          <w:shd w:val="clear" w:color="auto" w:fill="FFFFFF"/>
        </w:rPr>
        <w:t>观想时，如果仅仅思维一种地狱的部分痛苦，就能生起对轮回的反感，那么，其</w:t>
      </w:r>
      <w:r>
        <w:rPr>
          <w:rFonts w:ascii="Arial" w:hAnsi="Arial" w:cs="Arial"/>
          <w:color w:val="333333"/>
          <w:spacing w:val="24"/>
          <w:shd w:val="clear" w:color="auto" w:fill="FFFFFF"/>
        </w:rPr>
        <w:t>他的不修也可以；如果不行，也可以思维几种地狱的痛苦；若还不行，就可将八寒地狱、八热地狱、近边地狱和孤独地狱这十八种地狱的痛苦一一进行观修，这样一定会有感受的。在思维饿鬼旁生的痛苦时，同样适用。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firstLineChars="200" w:firstLine="576"/>
        <w:jc w:val="both"/>
        <w:rPr>
          <w:rFonts w:ascii="Arial" w:hAnsi="Arial" w:cs="Arial" w:hint="eastAsia"/>
          <w:color w:val="333333"/>
          <w:spacing w:val="24"/>
          <w:shd w:val="clear" w:color="auto" w:fill="FFFFFF"/>
        </w:rPr>
      </w:pP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地狱众生要长劫遭受极冷极热的折磨、殴打、杀戮等痛苦。他们之所以堕地狱，主要是以前以嗔恨心殴打其他众生的缘故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24"/>
          <w:shd w:val="clear" w:color="auto" w:fill="FFFFFF"/>
        </w:rPr>
        <w:t>饿鬼有很多种，其所受痛苦总的说来是以饥饿、口渴为主。旁生最主要的痛苦是什么呢？对于野生动物而言，相互残杀是最大的痛苦，</w:t>
      </w: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饿鬼和旁生痛苦观想方法和地狱众生观想方法一样。</w:t>
      </w:r>
      <w:r>
        <w:rPr>
          <w:rFonts w:ascii="Arial" w:hAnsi="Arial" w:cs="Arial"/>
          <w:color w:val="333333"/>
          <w:spacing w:val="24"/>
          <w:shd w:val="clear" w:color="auto" w:fill="FFFFFF"/>
        </w:rPr>
        <w:t>书中讲了八种人的痛苦，除了生老病死这四种外，还</w:t>
      </w:r>
      <w:r>
        <w:rPr>
          <w:rFonts w:ascii="Arial" w:hAnsi="Arial" w:cs="Arial"/>
          <w:color w:val="333333"/>
          <w:spacing w:val="24"/>
          <w:shd w:val="clear" w:color="auto" w:fill="FFFFFF"/>
        </w:rPr>
        <w:t>有四种：遇到怨仇；亲人分离；想得的得不到，譬如钱财、地位、名利、感情等；不愿意面对的要去面对，譬如自然灾害、战争、瘟疫等。这是人类最大的八种痛苦。人间还具足了三苦：苦苦、变苦和行苦。由此可知，人世间一切所谓的美满幸福、种种享受，也大多是由造业而得，最终必将导致无边的恶趣痛苦。所以，人间这些表面上的快乐，也都不离苦的本性。天人相对六道轮回中的其他众生来说，痛苦比较少。天有欲界、色界和无色界三个层次。欲界天的临终痛苦是非常明显的。色界和无色界没有这样明显的痛苦。他们的思维和感受很细很细，连痛苦快乐的感觉都没有。</w:t>
      </w:r>
      <w:r>
        <w:rPr>
          <w:rFonts w:ascii="Arial" w:hAnsi="Arial" w:cs="Arial"/>
          <w:color w:val="333333"/>
          <w:spacing w:val="24"/>
          <w:shd w:val="clear" w:color="auto" w:fill="FFFFFF"/>
        </w:rPr>
        <w:t>但是，在色界、无色界长劫安住期间，由于不知道行善断恶、修持正法，其实就等于在浪费时间。临到寿终从平时的禅定状态中出来时，还是会往下走。如果曾经造了与恶趣相应的业，也有可能堕入地狱、饿鬼和旁生道。从地狱到无色界的整个范围，我们称之为轮回。低至地狱、高到轮回的顶峰之间，若用不片面、无偏见的智慧眼光去寻找一个没有痛苦的地方，确实是找不出来的，更找不出永恒的幸福之所。其间虽然也有一些临时的快乐，但随之而来的，一定会有我们非常不愿意看到的痛苦，所有有漏的快乐、幸福，都离不开痛苦，这是不可避免的。从长远的角度看，</w:t>
      </w:r>
      <w:r>
        <w:rPr>
          <w:rFonts w:ascii="Arial" w:hAnsi="Arial" w:cs="Arial"/>
          <w:color w:val="333333"/>
          <w:spacing w:val="24"/>
          <w:shd w:val="clear" w:color="auto" w:fill="FFFFFF"/>
        </w:rPr>
        <w:lastRenderedPageBreak/>
        <w:t>在轮回</w:t>
      </w:r>
      <w:r>
        <w:rPr>
          <w:rFonts w:ascii="Arial" w:hAnsi="Arial" w:cs="Arial"/>
          <w:color w:val="333333"/>
          <w:spacing w:val="24"/>
          <w:shd w:val="clear" w:color="auto" w:fill="FFFFFF"/>
        </w:rPr>
        <w:t>里找不出一个值得向往的地方，所以我们要向往解脱。轮回过患的标准是什么？</w:t>
      </w: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低标准：在这之前知道有生老病死，感受不强烈，修了以后，感到整个轮回痛苦想要赶紧出离。高标准像朗日塘巴尊者一样。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firstLine="504"/>
        <w:jc w:val="both"/>
        <w:rPr>
          <w:rFonts w:ascii="宋体" w:hAnsi="宋体" w:cs="宋体" w:hint="eastAsia"/>
          <w:color w:val="333333"/>
          <w:spacing w:val="24"/>
        </w:rPr>
      </w:pP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因果不虚：</w:t>
      </w: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思维十善和十不善；</w:t>
      </w: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逐一思维其果报，并联系自己和众生所造恶业生起忏悔之心；</w:t>
      </w: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pacing w:val="24"/>
          <w:shd w:val="clear" w:color="auto" w:fill="FFFFFF"/>
        </w:rPr>
        <w:t>思维一切都是因果的显现。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十善是善业；十不善就是罪业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,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十不善是杀盗淫妄等，如果有这些因，就要堕落恶趣。十善是在发誓断除杀盗淫妄的基础上，不但不杀生，而且还放生；不但不盗取，而且还布施等等。由这样的善业和罪业就产生了六道轮回，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恶的种类有很多，这里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主要分为三大类十种：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firstLine="504"/>
        <w:jc w:val="both"/>
        <w:rPr>
          <w:rFonts w:ascii="宋体" w:hAnsi="宋体" w:cs="宋体" w:hint="eastAsia"/>
          <w:color w:val="333333"/>
          <w:spacing w:val="24"/>
        </w:rPr>
      </w:pP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一是身恶，即身体所造的罪业。有杀生、不与取、邪淫三种。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firstLine="504"/>
        <w:jc w:val="both"/>
        <w:rPr>
          <w:rFonts w:ascii="宋体" w:hAnsi="宋体" w:cs="宋体" w:hint="eastAsia"/>
          <w:color w:val="333333"/>
          <w:spacing w:val="24"/>
        </w:rPr>
      </w:pP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二是语恶，即语所造的罪业。有妄语、离间语、粗语、绮语四种。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firstLine="504"/>
        <w:jc w:val="both"/>
        <w:rPr>
          <w:rFonts w:ascii="宋体" w:hAnsi="宋体" w:cs="宋体" w:hint="eastAsia"/>
          <w:color w:val="333333"/>
          <w:spacing w:val="24"/>
        </w:rPr>
      </w:pP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三是意恶，即心造的罪业。有贪心、害心、邪见三种。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firstLine="504"/>
        <w:jc w:val="both"/>
        <w:rPr>
          <w:rFonts w:ascii="宋体" w:hAnsi="宋体" w:cs="宋体"/>
          <w:color w:val="333333"/>
          <w:spacing w:val="24"/>
          <w:shd w:val="clear" w:color="auto" w:fill="FFFFFF"/>
        </w:rPr>
      </w:pP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这就是身、口、意所造的十种罪业。这些罪业，无论是受戒的人还是未受戒的人，都不能做。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所有的罪业只有在具备四个条件时，才是一个严重的罪业，如果其中有一条或两条不具备，则虽然是罪业，却不是很严重。是哪四个条件呢？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以杀生为例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第一是对境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，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第二是动机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，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第三是行动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，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第四是结果。其中每一种都有四个条件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。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十种不善中最严重的，第一是杀生，第二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是邪见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。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行十不善业每一种罪业都有四种果报，即异熟果、等流果、增上果、士用果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。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行善同样也有这四种果报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。还有一种特殊的善业，就是不但不杀生而且放生，不但不偷盗而且布施，不但不邪淫而且持戒……这些就是特殊的不共同十善；我们每个人都曾经造过很多业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，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要对以前所造的罪业生起强烈的后悔心。在此后悔心的基础上，还要发誓。我以前有意无意做错了，现在已经很清楚地认识到这是不该做的，那么，以后我就不再做了。如果今后不能保证完全停止，就只有发誓要尽量减少。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修金刚萨埵法对治。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因果关系是非常不可思议的，现在即使做一件小小的恶事，以后所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受的果报也很严重；行善也是同样的，现在做一件小小的善事，将来也会有很大的善果。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60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个不同思维方式一个个思考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，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 xml:space="preserve"> 4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种结果是否做到了。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人在一生当中主要的痛苦或快乐，与前世的业有非常密切的联系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，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在生活中重视因果、取舍因果，以慈善、祥和的眼光看世界对待生命！因果不虚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修法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最低标准：没修时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和修时有明显变化。没修时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对因果半信半疑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或相信但还不是清楚状态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，修完后对因果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重新认识，对因果深信不疑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，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坚定相信因果存在。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在实际生活中谨慎取舍因果有明显的改变。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高标准像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米拉日巴尊者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一样。</w:t>
      </w:r>
    </w:p>
    <w:p w:rsidR="00000000" w:rsidRDefault="00FB412D">
      <w:pPr>
        <w:pStyle w:val="NormalWeb"/>
        <w:widowControl/>
        <w:numPr>
          <w:ilvl w:val="0"/>
          <w:numId w:val="2"/>
        </w:numPr>
        <w:shd w:val="clear" w:color="auto" w:fill="FFFFFF"/>
        <w:spacing w:before="0" w:beforeAutospacing="0" w:after="336" w:afterAutospacing="0"/>
        <w:ind w:firstLine="504"/>
        <w:jc w:val="both"/>
        <w:rPr>
          <w:rFonts w:ascii="宋体" w:hAnsi="宋体" w:cs="宋体" w:hint="eastAsia"/>
          <w:color w:val="333333"/>
          <w:spacing w:val="24"/>
          <w:shd w:val="clear" w:color="auto" w:fill="FFFFFF"/>
        </w:rPr>
      </w:pP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lastRenderedPageBreak/>
        <w:t>四外加行修行质量的检验标准（学佛过程中要问自己的三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个问题）：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1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学佛让我们放下了什么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?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（放弃与放下的区别。生存目标与生存方式）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2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我们学佛得到了什么？（是否得到了智慧和慈悲？）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3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我们学佛改变了什么？（有没有比以前更加关爱其他的生命？）</w:t>
      </w:r>
    </w:p>
    <w:p w:rsidR="00000000" w:rsidRDefault="00FB412D">
      <w:pPr>
        <w:pStyle w:val="NormalWeb"/>
        <w:widowControl/>
        <w:numPr>
          <w:ilvl w:val="0"/>
          <w:numId w:val="2"/>
        </w:numPr>
        <w:shd w:val="clear" w:color="auto" w:fill="FFFFFF"/>
        <w:spacing w:before="0" w:beforeAutospacing="0" w:after="336" w:afterAutospacing="0"/>
        <w:ind w:firstLine="504"/>
        <w:jc w:val="both"/>
        <w:rPr>
          <w:rFonts w:ascii="宋体" w:hAnsi="宋体" w:cs="宋体" w:hint="eastAsia"/>
          <w:color w:val="333333"/>
          <w:spacing w:val="24"/>
          <w:shd w:val="clear" w:color="auto" w:fill="FFFFFF"/>
        </w:rPr>
      </w:pP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修四外加行最终要达到结果：有出离心。人生短暂这次是唯一机会，轮回中充满各种痛苦。不但我解脱，决心让天下所有人摆脱痛苦。</w:t>
      </w:r>
    </w:p>
    <w:p w:rsidR="00000000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firstLine="504"/>
        <w:jc w:val="both"/>
        <w:rPr>
          <w:rFonts w:ascii="宋体" w:hAnsi="宋体" w:cs="宋体" w:hint="eastAsia"/>
          <w:color w:val="333333"/>
          <w:spacing w:val="24"/>
        </w:rPr>
      </w:pP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以上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内容</w:t>
      </w:r>
      <w:r>
        <w:rPr>
          <w:rFonts w:ascii="宋体" w:hAnsi="宋体" w:cs="宋体" w:hint="eastAsia"/>
          <w:color w:val="333333"/>
          <w:spacing w:val="24"/>
          <w:shd w:val="clear" w:color="auto" w:fill="FFFFFF"/>
        </w:rPr>
        <w:t>摘自《慧灯禅修课》及视频</w:t>
      </w:r>
    </w:p>
    <w:p w:rsidR="00FB412D" w:rsidRDefault="00FB412D">
      <w:pPr>
        <w:pStyle w:val="NormalWeb"/>
        <w:widowControl/>
        <w:shd w:val="clear" w:color="auto" w:fill="FFFFFF"/>
        <w:spacing w:before="0" w:beforeAutospacing="0" w:after="336" w:afterAutospacing="0"/>
        <w:ind w:leftChars="104" w:left="218" w:firstLineChars="137" w:firstLine="395"/>
        <w:jc w:val="both"/>
        <w:rPr>
          <w:rFonts w:ascii="宋体" w:hAnsi="宋体" w:cs="宋体" w:hint="eastAsia"/>
          <w:color w:val="333333"/>
          <w:spacing w:val="24"/>
          <w:shd w:val="clear" w:color="auto" w:fill="FFFFFF"/>
        </w:rPr>
      </w:pPr>
    </w:p>
    <w:sectPr w:rsidR="00FB412D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12D" w:rsidRDefault="00FB412D" w:rsidP="0004021F">
      <w:r>
        <w:separator/>
      </w:r>
    </w:p>
  </w:endnote>
  <w:endnote w:type="continuationSeparator" w:id="0">
    <w:p w:rsidR="00FB412D" w:rsidRDefault="00FB412D" w:rsidP="00040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700884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4021F" w:rsidRDefault="0004021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04021F" w:rsidRDefault="000402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12D" w:rsidRDefault="00FB412D" w:rsidP="0004021F">
      <w:r>
        <w:separator/>
      </w:r>
    </w:p>
  </w:footnote>
  <w:footnote w:type="continuationSeparator" w:id="0">
    <w:p w:rsidR="00FB412D" w:rsidRDefault="00FB412D" w:rsidP="00040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35571C1"/>
    <w:multiLevelType w:val="singleLevel"/>
    <w:tmpl w:val="A35571C1"/>
    <w:lvl w:ilvl="0">
      <w:start w:val="2"/>
      <w:numFmt w:val="chineseCounting"/>
      <w:suff w:val="nothing"/>
      <w:lvlText w:val="第%1，"/>
      <w:lvlJc w:val="left"/>
      <w:pPr>
        <w:ind w:left="126"/>
      </w:pPr>
      <w:rPr>
        <w:rFonts w:hint="eastAsia"/>
      </w:rPr>
    </w:lvl>
  </w:abstractNum>
  <w:abstractNum w:abstractNumId="1" w15:restartNumberingAfterBreak="0">
    <w:nsid w:val="68946AA0"/>
    <w:multiLevelType w:val="singleLevel"/>
    <w:tmpl w:val="68946AA0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4E"/>
    <w:rsid w:val="0004021F"/>
    <w:rsid w:val="004C774E"/>
    <w:rsid w:val="0078143C"/>
    <w:rsid w:val="00861DAB"/>
    <w:rsid w:val="00AF0C65"/>
    <w:rsid w:val="00FB412D"/>
    <w:rsid w:val="01541EA9"/>
    <w:rsid w:val="01974C59"/>
    <w:rsid w:val="01BE1129"/>
    <w:rsid w:val="01FB0577"/>
    <w:rsid w:val="02247FD0"/>
    <w:rsid w:val="02685C0C"/>
    <w:rsid w:val="029D518A"/>
    <w:rsid w:val="02AE02BC"/>
    <w:rsid w:val="031077B9"/>
    <w:rsid w:val="036A1510"/>
    <w:rsid w:val="042704BB"/>
    <w:rsid w:val="044955CA"/>
    <w:rsid w:val="04561A95"/>
    <w:rsid w:val="04AE367F"/>
    <w:rsid w:val="04B226BE"/>
    <w:rsid w:val="04F767B6"/>
    <w:rsid w:val="04FB5CDB"/>
    <w:rsid w:val="053E7690"/>
    <w:rsid w:val="056A659B"/>
    <w:rsid w:val="057C2F04"/>
    <w:rsid w:val="05BB6053"/>
    <w:rsid w:val="05D215EF"/>
    <w:rsid w:val="05D610DF"/>
    <w:rsid w:val="05EC26B0"/>
    <w:rsid w:val="060F3E85"/>
    <w:rsid w:val="064047AA"/>
    <w:rsid w:val="067A7E6D"/>
    <w:rsid w:val="073267E9"/>
    <w:rsid w:val="07373DFF"/>
    <w:rsid w:val="07570EBF"/>
    <w:rsid w:val="07A3050C"/>
    <w:rsid w:val="0822060B"/>
    <w:rsid w:val="086A1FB2"/>
    <w:rsid w:val="089718A3"/>
    <w:rsid w:val="08FF631A"/>
    <w:rsid w:val="094E71DE"/>
    <w:rsid w:val="095D5673"/>
    <w:rsid w:val="09D27E0F"/>
    <w:rsid w:val="0A312D88"/>
    <w:rsid w:val="0A854E82"/>
    <w:rsid w:val="0A9926DB"/>
    <w:rsid w:val="0AD1695A"/>
    <w:rsid w:val="0AD32091"/>
    <w:rsid w:val="0AE65285"/>
    <w:rsid w:val="0BA37CB5"/>
    <w:rsid w:val="0BA852CC"/>
    <w:rsid w:val="0BCE4606"/>
    <w:rsid w:val="0BF86E92"/>
    <w:rsid w:val="0C20680D"/>
    <w:rsid w:val="0CBD6881"/>
    <w:rsid w:val="0CD914B5"/>
    <w:rsid w:val="0E6F0323"/>
    <w:rsid w:val="0EAB4D11"/>
    <w:rsid w:val="0EFB1BB6"/>
    <w:rsid w:val="0F1174E8"/>
    <w:rsid w:val="0F4E46D1"/>
    <w:rsid w:val="101271B8"/>
    <w:rsid w:val="105C5BB6"/>
    <w:rsid w:val="1098062D"/>
    <w:rsid w:val="11453281"/>
    <w:rsid w:val="115A2420"/>
    <w:rsid w:val="115B693C"/>
    <w:rsid w:val="11812847"/>
    <w:rsid w:val="119C50C9"/>
    <w:rsid w:val="12040D82"/>
    <w:rsid w:val="12226BCF"/>
    <w:rsid w:val="123F24AA"/>
    <w:rsid w:val="126B0E01"/>
    <w:rsid w:val="137837D5"/>
    <w:rsid w:val="138959E3"/>
    <w:rsid w:val="13A24CF6"/>
    <w:rsid w:val="151353C3"/>
    <w:rsid w:val="154E6F5F"/>
    <w:rsid w:val="15A738B8"/>
    <w:rsid w:val="15D46D07"/>
    <w:rsid w:val="1618304E"/>
    <w:rsid w:val="16FB1BF9"/>
    <w:rsid w:val="172A44A0"/>
    <w:rsid w:val="18DD567D"/>
    <w:rsid w:val="18FD4118"/>
    <w:rsid w:val="19B15055"/>
    <w:rsid w:val="1A3168B7"/>
    <w:rsid w:val="1A584361"/>
    <w:rsid w:val="1A750A6F"/>
    <w:rsid w:val="1B4F7512"/>
    <w:rsid w:val="1B683882"/>
    <w:rsid w:val="1BCC0B62"/>
    <w:rsid w:val="1BF70EAC"/>
    <w:rsid w:val="1CEC0CAE"/>
    <w:rsid w:val="1D70551D"/>
    <w:rsid w:val="1D9352C7"/>
    <w:rsid w:val="1DA8325E"/>
    <w:rsid w:val="1E160478"/>
    <w:rsid w:val="1EB1403F"/>
    <w:rsid w:val="1F341124"/>
    <w:rsid w:val="20561BB5"/>
    <w:rsid w:val="21C066CB"/>
    <w:rsid w:val="21DF2C72"/>
    <w:rsid w:val="23822DF3"/>
    <w:rsid w:val="23957A8C"/>
    <w:rsid w:val="23F37E91"/>
    <w:rsid w:val="241C1F5B"/>
    <w:rsid w:val="2478646F"/>
    <w:rsid w:val="24B71C84"/>
    <w:rsid w:val="25423C43"/>
    <w:rsid w:val="25442EB2"/>
    <w:rsid w:val="258E2EC9"/>
    <w:rsid w:val="26220F7D"/>
    <w:rsid w:val="26551DA8"/>
    <w:rsid w:val="26D92385"/>
    <w:rsid w:val="26E1123A"/>
    <w:rsid w:val="27465428"/>
    <w:rsid w:val="27DB2090"/>
    <w:rsid w:val="27E233D1"/>
    <w:rsid w:val="28180C8B"/>
    <w:rsid w:val="284E0B51"/>
    <w:rsid w:val="286A598B"/>
    <w:rsid w:val="291B4ED7"/>
    <w:rsid w:val="292E62EA"/>
    <w:rsid w:val="29C70BBB"/>
    <w:rsid w:val="29DB280F"/>
    <w:rsid w:val="29DF4157"/>
    <w:rsid w:val="2A5F7045"/>
    <w:rsid w:val="2ADA13C5"/>
    <w:rsid w:val="2B735A8E"/>
    <w:rsid w:val="2B840AB7"/>
    <w:rsid w:val="2BDB2C5A"/>
    <w:rsid w:val="2C6B42FD"/>
    <w:rsid w:val="2C8814FC"/>
    <w:rsid w:val="2C9A11B3"/>
    <w:rsid w:val="2C9F197B"/>
    <w:rsid w:val="2CAC2710"/>
    <w:rsid w:val="2D8E211C"/>
    <w:rsid w:val="2DA57465"/>
    <w:rsid w:val="2E217CB1"/>
    <w:rsid w:val="2E341724"/>
    <w:rsid w:val="2E9276CB"/>
    <w:rsid w:val="2E976DAE"/>
    <w:rsid w:val="2ED973C6"/>
    <w:rsid w:val="2EF20488"/>
    <w:rsid w:val="2F0568D7"/>
    <w:rsid w:val="2F147F4B"/>
    <w:rsid w:val="2F9047C9"/>
    <w:rsid w:val="2FD858AB"/>
    <w:rsid w:val="2FE000D5"/>
    <w:rsid w:val="30470360"/>
    <w:rsid w:val="30B8300C"/>
    <w:rsid w:val="310271F1"/>
    <w:rsid w:val="31085D41"/>
    <w:rsid w:val="31122A36"/>
    <w:rsid w:val="314B0324"/>
    <w:rsid w:val="3194398E"/>
    <w:rsid w:val="31B9528D"/>
    <w:rsid w:val="31C4411F"/>
    <w:rsid w:val="31F462C5"/>
    <w:rsid w:val="325404AA"/>
    <w:rsid w:val="328D2734"/>
    <w:rsid w:val="32AE2918"/>
    <w:rsid w:val="32C40B4E"/>
    <w:rsid w:val="32DF0D23"/>
    <w:rsid w:val="335C3F01"/>
    <w:rsid w:val="33B57CD6"/>
    <w:rsid w:val="34692F9B"/>
    <w:rsid w:val="34843C8B"/>
    <w:rsid w:val="349124F1"/>
    <w:rsid w:val="34E9358D"/>
    <w:rsid w:val="34F36D08"/>
    <w:rsid w:val="35571045"/>
    <w:rsid w:val="35C44201"/>
    <w:rsid w:val="36013104"/>
    <w:rsid w:val="3845787B"/>
    <w:rsid w:val="384D3005"/>
    <w:rsid w:val="388F0AF6"/>
    <w:rsid w:val="3890394B"/>
    <w:rsid w:val="38BB5D8F"/>
    <w:rsid w:val="38C8225A"/>
    <w:rsid w:val="39565AB7"/>
    <w:rsid w:val="398E0DAD"/>
    <w:rsid w:val="3A06303A"/>
    <w:rsid w:val="3A59585F"/>
    <w:rsid w:val="3AC85F07"/>
    <w:rsid w:val="3B1C5A1C"/>
    <w:rsid w:val="3B5C1F8C"/>
    <w:rsid w:val="3BF55095"/>
    <w:rsid w:val="3C692E3D"/>
    <w:rsid w:val="3C8C5E07"/>
    <w:rsid w:val="3CFE449C"/>
    <w:rsid w:val="3D181C2D"/>
    <w:rsid w:val="3D3D774A"/>
    <w:rsid w:val="3D85696B"/>
    <w:rsid w:val="3E0055CC"/>
    <w:rsid w:val="3E2B12C1"/>
    <w:rsid w:val="3E3F2FBE"/>
    <w:rsid w:val="3E7C7D6E"/>
    <w:rsid w:val="3EA6703C"/>
    <w:rsid w:val="3EB72B54"/>
    <w:rsid w:val="3EBC016B"/>
    <w:rsid w:val="3ECE39EA"/>
    <w:rsid w:val="3EDC49A6"/>
    <w:rsid w:val="3F141D55"/>
    <w:rsid w:val="3F454604"/>
    <w:rsid w:val="3FCF7560"/>
    <w:rsid w:val="40724826"/>
    <w:rsid w:val="40774C91"/>
    <w:rsid w:val="412464F4"/>
    <w:rsid w:val="4153458F"/>
    <w:rsid w:val="41656898"/>
    <w:rsid w:val="421F113C"/>
    <w:rsid w:val="42242411"/>
    <w:rsid w:val="422E0FAE"/>
    <w:rsid w:val="4251506E"/>
    <w:rsid w:val="432D5ADB"/>
    <w:rsid w:val="434370AD"/>
    <w:rsid w:val="43D815DD"/>
    <w:rsid w:val="443F7874"/>
    <w:rsid w:val="45B47DEE"/>
    <w:rsid w:val="45CE5353"/>
    <w:rsid w:val="45FB4013"/>
    <w:rsid w:val="46715CDF"/>
    <w:rsid w:val="46EC3681"/>
    <w:rsid w:val="47013507"/>
    <w:rsid w:val="479478FF"/>
    <w:rsid w:val="479A3013"/>
    <w:rsid w:val="47DE55F6"/>
    <w:rsid w:val="47E726FC"/>
    <w:rsid w:val="480D7228"/>
    <w:rsid w:val="48D67E97"/>
    <w:rsid w:val="492A3696"/>
    <w:rsid w:val="49525B9B"/>
    <w:rsid w:val="49C56A6D"/>
    <w:rsid w:val="4A6A13C3"/>
    <w:rsid w:val="4B835FC8"/>
    <w:rsid w:val="4C256F65"/>
    <w:rsid w:val="4C4D5A36"/>
    <w:rsid w:val="4E6B1941"/>
    <w:rsid w:val="4F943823"/>
    <w:rsid w:val="4FE34983"/>
    <w:rsid w:val="4FF70539"/>
    <w:rsid w:val="50D94BCC"/>
    <w:rsid w:val="50EF617E"/>
    <w:rsid w:val="510A24B2"/>
    <w:rsid w:val="517F7502"/>
    <w:rsid w:val="525766D1"/>
    <w:rsid w:val="52626275"/>
    <w:rsid w:val="52D63A99"/>
    <w:rsid w:val="53FF592C"/>
    <w:rsid w:val="54154040"/>
    <w:rsid w:val="56A417B8"/>
    <w:rsid w:val="56D227CA"/>
    <w:rsid w:val="576A0C54"/>
    <w:rsid w:val="583077A8"/>
    <w:rsid w:val="58920462"/>
    <w:rsid w:val="589E6E07"/>
    <w:rsid w:val="58C46142"/>
    <w:rsid w:val="5A0F7891"/>
    <w:rsid w:val="5A473F89"/>
    <w:rsid w:val="5A5941C3"/>
    <w:rsid w:val="5AC63DC3"/>
    <w:rsid w:val="5AE66FC7"/>
    <w:rsid w:val="5BB22BCA"/>
    <w:rsid w:val="5BF21DA0"/>
    <w:rsid w:val="5CA90A11"/>
    <w:rsid w:val="5CE4729D"/>
    <w:rsid w:val="5D1B64E9"/>
    <w:rsid w:val="5E323B4E"/>
    <w:rsid w:val="5E361890"/>
    <w:rsid w:val="5E3E5AF5"/>
    <w:rsid w:val="5EF57174"/>
    <w:rsid w:val="5F025C16"/>
    <w:rsid w:val="5F684676"/>
    <w:rsid w:val="5FC07B6B"/>
    <w:rsid w:val="602F0036"/>
    <w:rsid w:val="61F05D57"/>
    <w:rsid w:val="62AB7C11"/>
    <w:rsid w:val="639826A5"/>
    <w:rsid w:val="64D4595F"/>
    <w:rsid w:val="65055B18"/>
    <w:rsid w:val="654E5711"/>
    <w:rsid w:val="662B6040"/>
    <w:rsid w:val="664A7186"/>
    <w:rsid w:val="664B39FF"/>
    <w:rsid w:val="667B2536"/>
    <w:rsid w:val="669B4986"/>
    <w:rsid w:val="66E04A8F"/>
    <w:rsid w:val="680B78E9"/>
    <w:rsid w:val="687C20FE"/>
    <w:rsid w:val="68EB3277"/>
    <w:rsid w:val="6925444D"/>
    <w:rsid w:val="69344C1E"/>
    <w:rsid w:val="6A072332"/>
    <w:rsid w:val="6B5E5F82"/>
    <w:rsid w:val="6BA86B45"/>
    <w:rsid w:val="6BB35194"/>
    <w:rsid w:val="6BE20961"/>
    <w:rsid w:val="6C4B6506"/>
    <w:rsid w:val="6C847C6A"/>
    <w:rsid w:val="6D633D24"/>
    <w:rsid w:val="6DC347C2"/>
    <w:rsid w:val="6E054DDB"/>
    <w:rsid w:val="6E525C00"/>
    <w:rsid w:val="6E7B5550"/>
    <w:rsid w:val="6EDC0332"/>
    <w:rsid w:val="6F5D28A2"/>
    <w:rsid w:val="6F8B1126"/>
    <w:rsid w:val="6F9065D5"/>
    <w:rsid w:val="6FAA5C3A"/>
    <w:rsid w:val="701632CF"/>
    <w:rsid w:val="704020FA"/>
    <w:rsid w:val="706B6D2D"/>
    <w:rsid w:val="708F6BDE"/>
    <w:rsid w:val="71B27028"/>
    <w:rsid w:val="71E7506F"/>
    <w:rsid w:val="71ED1E0E"/>
    <w:rsid w:val="72233A82"/>
    <w:rsid w:val="72E41CA5"/>
    <w:rsid w:val="732C6966"/>
    <w:rsid w:val="73332341"/>
    <w:rsid w:val="73441F01"/>
    <w:rsid w:val="73504D4A"/>
    <w:rsid w:val="736D5588"/>
    <w:rsid w:val="73F54CDA"/>
    <w:rsid w:val="74116287"/>
    <w:rsid w:val="74387CB8"/>
    <w:rsid w:val="74BA691F"/>
    <w:rsid w:val="75640F2C"/>
    <w:rsid w:val="75B10CEA"/>
    <w:rsid w:val="766323D0"/>
    <w:rsid w:val="76AD4308"/>
    <w:rsid w:val="770C61B4"/>
    <w:rsid w:val="77180476"/>
    <w:rsid w:val="77560455"/>
    <w:rsid w:val="77B77146"/>
    <w:rsid w:val="78056103"/>
    <w:rsid w:val="78904407"/>
    <w:rsid w:val="78C37D6C"/>
    <w:rsid w:val="79FC1788"/>
    <w:rsid w:val="7A154DE3"/>
    <w:rsid w:val="7A3F66DC"/>
    <w:rsid w:val="7A5039A1"/>
    <w:rsid w:val="7A5C2227"/>
    <w:rsid w:val="7A7E03EF"/>
    <w:rsid w:val="7A835E1B"/>
    <w:rsid w:val="7AC53928"/>
    <w:rsid w:val="7B500182"/>
    <w:rsid w:val="7B863FB8"/>
    <w:rsid w:val="7BDC53CD"/>
    <w:rsid w:val="7C2D2259"/>
    <w:rsid w:val="7C485E25"/>
    <w:rsid w:val="7D821FA4"/>
    <w:rsid w:val="7D8531C9"/>
    <w:rsid w:val="7DC74B9B"/>
    <w:rsid w:val="7DDC7574"/>
    <w:rsid w:val="7DFE3170"/>
    <w:rsid w:val="7E040C0B"/>
    <w:rsid w:val="7E2117BD"/>
    <w:rsid w:val="7E5A6A7D"/>
    <w:rsid w:val="7E663674"/>
    <w:rsid w:val="7ED20D09"/>
    <w:rsid w:val="7F272F29"/>
    <w:rsid w:val="7F2A644F"/>
    <w:rsid w:val="7F625BE9"/>
    <w:rsid w:val="7F66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65196-4736-4F3C-9610-A8230B34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290" w:line="372" w:lineRule="auto"/>
      <w:outlineLvl w:val="3"/>
    </w:pPr>
    <w:rPr>
      <w:rFonts w:ascii="Arial" w:eastAsia="SimHei" w:hAnsi="Arial"/>
      <w:b/>
      <w:sz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rsid w:val="0004021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4021F"/>
    <w:rPr>
      <w:rFonts w:ascii="Calibri" w:hAnsi="Calibri"/>
      <w:kern w:val="2"/>
      <w:sz w:val="21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04021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021F"/>
    <w:rPr>
      <w:rFonts w:ascii="Calibri" w:hAnsi="Calibri"/>
      <w:kern w:val="2"/>
      <w:sz w:val="21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cp:lastModifiedBy>Microsoft account</cp:lastModifiedBy>
  <cp:revision>3</cp:revision>
  <dcterms:created xsi:type="dcterms:W3CDTF">2024-12-11T18:09:00Z</dcterms:created>
  <dcterms:modified xsi:type="dcterms:W3CDTF">2024-12-11T18:09:00Z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5C4D4D1E12344E879A6D6A495F9F2721_12</vt:lpwstr>
  </property>
</Properties>
</file>