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83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436"/>
        <w:gridCol w:w="966"/>
        <w:gridCol w:w="2126"/>
        <w:gridCol w:w="1701"/>
        <w:gridCol w:w="1701"/>
        <w:gridCol w:w="1276"/>
        <w:gridCol w:w="1418"/>
        <w:gridCol w:w="1559"/>
        <w:gridCol w:w="1559"/>
        <w:gridCol w:w="1405"/>
      </w:tblGrid>
      <w:tr w:rsidR="00307785" w:rsidTr="0031144F">
        <w:trPr>
          <w:trHeight w:val="467"/>
          <w:jc w:val="center"/>
        </w:trPr>
        <w:tc>
          <w:tcPr>
            <w:tcW w:w="436" w:type="dxa"/>
            <w:vMerge w:val="restart"/>
            <w:shd w:val="clear" w:color="auto" w:fill="806000" w:themeFill="accent4" w:themeFillShade="80"/>
          </w:tcPr>
          <w:p w:rsidR="00307785" w:rsidRDefault="00307785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528" w:type="dxa"/>
            <w:gridSpan w:val="3"/>
            <w:vMerge w:val="restart"/>
            <w:shd w:val="clear" w:color="auto" w:fill="806000" w:themeFill="accent4" w:themeFillShade="80"/>
            <w:vAlign w:val="center"/>
          </w:tcPr>
          <w:p w:rsidR="00307785" w:rsidRPr="007D03AB" w:rsidRDefault="00307785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10619" w:type="dxa"/>
            <w:gridSpan w:val="7"/>
            <w:shd w:val="clear" w:color="auto" w:fill="806000" w:themeFill="accent4" w:themeFillShade="80"/>
          </w:tcPr>
          <w:p w:rsidR="00307785" w:rsidRPr="007D03AB" w:rsidRDefault="00307785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F0351E">
              <w:rPr>
                <w:sz w:val="36"/>
                <w:szCs w:val="36"/>
              </w:rPr>
              <w:t>四支圆满身语</w:t>
            </w:r>
            <w:r w:rsidRPr="00F0351E">
              <w:rPr>
                <w:rFonts w:hint="eastAsia"/>
                <w:sz w:val="36"/>
                <w:szCs w:val="36"/>
              </w:rPr>
              <w:t>业</w:t>
            </w:r>
          </w:p>
        </w:tc>
      </w:tr>
      <w:tr w:rsidR="0031144F" w:rsidTr="0031144F">
        <w:trPr>
          <w:trHeight w:val="467"/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D4007B" w:rsidRDefault="00D4007B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528" w:type="dxa"/>
            <w:gridSpan w:val="3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701" w:type="dxa"/>
            <w:vMerge w:val="restart"/>
            <w:shd w:val="clear" w:color="auto" w:fill="BF8F00" w:themeFill="accent4" w:themeFillShade="BF"/>
          </w:tcPr>
          <w:p w:rsidR="00D4007B" w:rsidRDefault="00D4007B" w:rsidP="00D4007B">
            <w:pPr>
              <w:pStyle w:val="Heading6"/>
              <w:jc w:val="center"/>
              <w:outlineLvl w:val="5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D4007B">
              <w:rPr>
                <w:sz w:val="32"/>
                <w:szCs w:val="32"/>
              </w:rPr>
              <w:t xml:space="preserve">1. </w:t>
            </w:r>
            <w:r w:rsidRPr="00D4007B">
              <w:rPr>
                <w:rFonts w:hint="eastAsia"/>
                <w:sz w:val="32"/>
                <w:szCs w:val="32"/>
              </w:rPr>
              <w:t>事</w:t>
            </w:r>
          </w:p>
        </w:tc>
        <w:tc>
          <w:tcPr>
            <w:tcW w:w="4395" w:type="dxa"/>
            <w:gridSpan w:val="3"/>
            <w:shd w:val="clear" w:color="auto" w:fill="BF8F00" w:themeFill="accent4" w:themeFillShade="BF"/>
          </w:tcPr>
          <w:p w:rsidR="00D4007B" w:rsidRDefault="00D4007B" w:rsidP="00D4007B">
            <w:pPr>
              <w:pStyle w:val="Heading6"/>
              <w:jc w:val="center"/>
              <w:outlineLvl w:val="5"/>
            </w:pPr>
            <w:r w:rsidRPr="00D4007B">
              <w:rPr>
                <w:rFonts w:hint="eastAsia"/>
                <w:sz w:val="32"/>
                <w:szCs w:val="32"/>
              </w:rPr>
              <w:t>2.</w:t>
            </w:r>
            <w:r w:rsidRPr="00D4007B">
              <w:rPr>
                <w:sz w:val="32"/>
                <w:szCs w:val="32"/>
              </w:rPr>
              <w:t xml:space="preserve"> </w:t>
            </w:r>
            <w:r w:rsidRPr="00D4007B">
              <w:rPr>
                <w:sz w:val="32"/>
                <w:szCs w:val="32"/>
              </w:rPr>
              <w:t>意</w:t>
            </w:r>
            <w:r w:rsidRPr="00D4007B">
              <w:rPr>
                <w:rFonts w:hint="eastAsia"/>
                <w:sz w:val="32"/>
                <w:szCs w:val="32"/>
              </w:rPr>
              <w:t>乐</w:t>
            </w:r>
          </w:p>
        </w:tc>
        <w:tc>
          <w:tcPr>
            <w:tcW w:w="3118" w:type="dxa"/>
            <w:gridSpan w:val="2"/>
            <w:shd w:val="clear" w:color="auto" w:fill="BF8F00" w:themeFill="accent4" w:themeFillShade="BF"/>
          </w:tcPr>
          <w:p w:rsidR="00D4007B" w:rsidRPr="00D4007B" w:rsidRDefault="00D4007B" w:rsidP="00D4007B">
            <w:pPr>
              <w:pStyle w:val="Heading6"/>
              <w:jc w:val="center"/>
              <w:outlineLvl w:val="5"/>
              <w:rPr>
                <w:sz w:val="32"/>
                <w:szCs w:val="32"/>
              </w:rPr>
            </w:pPr>
            <w:r w:rsidRPr="00D4007B">
              <w:rPr>
                <w:rFonts w:hint="eastAsia"/>
                <w:sz w:val="32"/>
                <w:szCs w:val="32"/>
              </w:rPr>
              <w:t>3.</w:t>
            </w:r>
            <w:r w:rsidRPr="00D4007B">
              <w:rPr>
                <w:sz w:val="32"/>
                <w:szCs w:val="32"/>
              </w:rPr>
              <w:t xml:space="preserve"> </w:t>
            </w:r>
            <w:r w:rsidRPr="00D4007B">
              <w:rPr>
                <w:sz w:val="32"/>
                <w:szCs w:val="32"/>
              </w:rPr>
              <w:t>加</w:t>
            </w:r>
            <w:r w:rsidRPr="00D4007B">
              <w:rPr>
                <w:rFonts w:hint="eastAsia"/>
                <w:sz w:val="32"/>
                <w:szCs w:val="32"/>
              </w:rPr>
              <w:t>行</w:t>
            </w:r>
          </w:p>
          <w:p w:rsidR="00D4007B" w:rsidRDefault="00D4007B" w:rsidP="00D4007B">
            <w:pPr>
              <w:jc w:val="center"/>
            </w:pPr>
            <w:r>
              <w:rPr>
                <w:rFonts w:ascii="宋体" w:eastAsia="宋体" w:hAnsi="宋体" w:cs="宋体" w:hint="eastAsia"/>
              </w:rPr>
              <w:t>(</w:t>
            </w:r>
            <w:r>
              <w:t>有了意乐以后，发起的行动</w:t>
            </w:r>
            <w:r>
              <w:rPr>
                <w:rFonts w:hint="eastAsia"/>
              </w:rPr>
              <w:t>)</w:t>
            </w:r>
          </w:p>
        </w:tc>
        <w:tc>
          <w:tcPr>
            <w:tcW w:w="1405" w:type="dxa"/>
            <w:vMerge w:val="restart"/>
            <w:shd w:val="clear" w:color="auto" w:fill="BF8F00" w:themeFill="accent4" w:themeFillShade="BF"/>
          </w:tcPr>
          <w:p w:rsidR="00D4007B" w:rsidRDefault="00D4007B" w:rsidP="00F0351E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 xml:space="preserve">4. </w:t>
            </w:r>
            <w:r w:rsidRPr="00D4007B">
              <w:rPr>
                <w:rFonts w:asciiTheme="majorHAnsi" w:eastAsiaTheme="majorEastAsia" w:hAnsiTheme="majorHAnsi" w:cstheme="majorBidi"/>
                <w:color w:val="1F4D78" w:themeColor="accent1" w:themeShade="7F"/>
                <w:sz w:val="32"/>
                <w:szCs w:val="32"/>
              </w:rPr>
              <w:t>究</w:t>
            </w:r>
            <w:r w:rsidRPr="00D4007B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>竟</w:t>
            </w:r>
          </w:p>
        </w:tc>
      </w:tr>
      <w:tr w:rsidR="0031144F" w:rsidTr="0031144F">
        <w:trPr>
          <w:trHeight w:val="467"/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D4007B" w:rsidRDefault="00D4007B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528" w:type="dxa"/>
            <w:gridSpan w:val="3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701" w:type="dxa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</w:pPr>
          </w:p>
        </w:tc>
        <w:tc>
          <w:tcPr>
            <w:tcW w:w="1701" w:type="dxa"/>
            <w:shd w:val="clear" w:color="auto" w:fill="FFD966" w:themeFill="accent4" w:themeFillTint="99"/>
          </w:tcPr>
          <w:p w:rsidR="00D4007B" w:rsidRPr="00307785" w:rsidRDefault="00307785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2.1 </w:t>
            </w:r>
            <w:r w:rsidR="00D4007B" w:rsidRPr="00307785">
              <w:rPr>
                <w:sz w:val="24"/>
                <w:szCs w:val="24"/>
              </w:rPr>
              <w:t>想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jc w:val="center"/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 w:rsidRPr="00307785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24"/>
                <w:szCs w:val="24"/>
              </w:rPr>
              <w:t>2.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2 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烦恼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 w:rsidRPr="00307785">
              <w:rPr>
                <w:rFonts w:hint="eastAsia"/>
                <w:sz w:val="24"/>
                <w:szCs w:val="24"/>
              </w:rPr>
              <w:t>2.</w:t>
            </w:r>
            <w:r w:rsidRPr="00307785">
              <w:rPr>
                <w:sz w:val="24"/>
                <w:szCs w:val="24"/>
              </w:rPr>
              <w:t xml:space="preserve">3 </w:t>
            </w:r>
            <w:r w:rsidRPr="00307785">
              <w:rPr>
                <w:sz w:val="24"/>
                <w:szCs w:val="24"/>
              </w:rPr>
              <w:t>等起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 w:rsidRPr="00307785">
              <w:rPr>
                <w:rFonts w:hint="eastAsia"/>
                <w:sz w:val="24"/>
                <w:szCs w:val="24"/>
              </w:rPr>
              <w:t xml:space="preserve">3.1 </w:t>
            </w:r>
            <w:r w:rsidRPr="00307785">
              <w:rPr>
                <w:sz w:val="24"/>
                <w:szCs w:val="24"/>
              </w:rPr>
              <w:t>能加行</w:t>
            </w:r>
          </w:p>
          <w:p w:rsidR="00D4007B" w:rsidRDefault="00D4007B" w:rsidP="00D4007B">
            <w:pPr>
              <w:jc w:val="center"/>
            </w:pPr>
            <w:r>
              <w:rPr>
                <w:rFonts w:hint="eastAsia"/>
              </w:rPr>
              <w:t>(</w:t>
            </w:r>
            <w:r>
              <w:t>自己作还是教别人</w:t>
            </w:r>
            <w:r>
              <w:rPr>
                <w:rFonts w:ascii="宋体" w:eastAsia="宋体" w:hAnsi="宋体" w:cs="宋体" w:hint="eastAsia"/>
              </w:rPr>
              <w:t>作)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jc w:val="center"/>
              <w:rPr>
                <w:sz w:val="24"/>
                <w:szCs w:val="24"/>
              </w:rPr>
            </w:pPr>
            <w:r w:rsidRPr="00307785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24"/>
                <w:szCs w:val="24"/>
              </w:rPr>
              <w:t>3.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2 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加行体性</w:t>
            </w:r>
          </w:p>
          <w:p w:rsidR="00D4007B" w:rsidRDefault="00D4007B" w:rsidP="00D4007B">
            <w:pPr>
              <w:jc w:val="center"/>
            </w:pPr>
            <w:r>
              <w:rPr>
                <w:rFonts w:hint="eastAsia"/>
              </w:rPr>
              <w:t>(</w:t>
            </w:r>
            <w:r>
              <w:t>具体做</w:t>
            </w:r>
            <w:r>
              <w:rPr>
                <w:rFonts w:ascii="宋体" w:eastAsia="宋体" w:hAnsi="宋体" w:cs="宋体" w:hint="eastAsia"/>
              </w:rPr>
              <w:t>法)</w:t>
            </w:r>
          </w:p>
        </w:tc>
        <w:tc>
          <w:tcPr>
            <w:tcW w:w="1405" w:type="dxa"/>
            <w:vMerge/>
            <w:shd w:val="clear" w:color="auto" w:fill="806000" w:themeFill="accent4" w:themeFillShade="80"/>
          </w:tcPr>
          <w:p w:rsidR="00D4007B" w:rsidRDefault="00D4007B" w:rsidP="00915D4F"/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436" w:type="dxa"/>
            <w:vMerge w:val="restart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>
              <w:t>针对某某人或某某旁生等，怀着想杀的动机而断其命根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F0351E">
            <w:r>
              <w:t>杀生的事是具生命的有情。如果是自杀，那就只得加行罪，没有究竟</w:t>
            </w:r>
            <w:r>
              <w:rPr>
                <w:rFonts w:ascii="宋体" w:eastAsia="宋体" w:hAnsi="宋体" w:cs="宋体" w:hint="eastAsia"/>
              </w:rPr>
              <w:t>罪。</w:t>
            </w:r>
          </w:p>
          <w:p w:rsidR="0010543E" w:rsidRDefault="0010543E" w:rsidP="00E43422"/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E43422">
            <w:pPr>
              <w:rPr>
                <w:rFonts w:ascii="宋体" w:eastAsia="宋体" w:hAnsi="宋体" w:cs="宋体"/>
              </w:rPr>
            </w:pPr>
            <w:r>
              <w:t>想又包括四种，也就是对有情作有情想、对有情作无情想、对无情作无情想、对无情作有情想。其中对有情作有情想、对无情作无情想是不错乱的想，对有情作无情想、对无情作有情想是错乱的想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5D680C" w:rsidRDefault="005D680C" w:rsidP="00E43422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76" w:type="dxa"/>
            <w:shd w:val="clear" w:color="auto" w:fill="FFF2CC" w:themeFill="accent4" w:themeFillTint="33"/>
          </w:tcPr>
          <w:p w:rsidR="0010543E" w:rsidRPr="00650F45" w:rsidRDefault="0010543E" w:rsidP="00E43422">
            <w:r>
              <w:t>烦恼是指贪、嗔、痴三毒中的任何一种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10543E" w:rsidRPr="00650F45" w:rsidRDefault="0010543E" w:rsidP="00E43422">
            <w:r>
              <w:t>等起是心里乐欲杀害，有喜欢杀生的习气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D4007B" w:rsidP="00D4007B">
            <w:r>
              <w:t>加行就是有了意乐以后，发起杀生的行动</w:t>
            </w:r>
            <w:r>
              <w:rPr>
                <w:rFonts w:ascii="宋体" w:eastAsia="宋体" w:hAnsi="宋体" w:cs="宋体" w:hint="eastAsia"/>
              </w:rPr>
              <w:t>。</w:t>
            </w:r>
            <w:r w:rsidR="0010543E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F0351E">
            <w:r>
              <w:t>用各种凶器，或者下毒，或者念恶咒</w:t>
            </w:r>
            <w:r>
              <w:rPr>
                <w:rFonts w:ascii="宋体" w:eastAsia="宋体" w:hAnsi="宋体" w:cs="宋体" w:hint="eastAsia"/>
              </w:rPr>
              <w:t>等</w:t>
            </w:r>
            <w:r w:rsidR="00BA034E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05" w:type="dxa"/>
            <w:shd w:val="clear" w:color="auto" w:fill="FFF2CC" w:themeFill="accent4" w:themeFillTint="33"/>
          </w:tcPr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 w:rsidRPr="00650F45">
              <w:t>断绝了对方命根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10543E" w:rsidRDefault="0010543E" w:rsidP="00E43422"/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2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B423F0" w:rsidRDefault="0010543E" w:rsidP="00B423F0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一、权威不与取；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二、盗窃不与取；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三、欺诳不与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取。</w:t>
            </w:r>
          </w:p>
          <w:p w:rsidR="0010543E" w:rsidRPr="00650F45" w:rsidRDefault="0010543E" w:rsidP="0070094A"/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A568F2">
            <w:r>
              <w:t>任何一种他人所摄持的财物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A568F2">
            <w:r>
              <w:t>无误想，没有错乱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0543E" w:rsidRDefault="0010543E" w:rsidP="00F0351E">
            <w:r>
              <w:t>以贪、嗔、痴三毒中任何一种发起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10543E" w:rsidRDefault="0010543E" w:rsidP="00F0351E">
            <w:r>
              <w:t>在对方没有允许的情况下，发起了让他的财物远离他的欲心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9F7167" w:rsidRDefault="0010543E" w:rsidP="009F7167">
            <w:pPr>
              <w:rPr>
                <w:rFonts w:ascii="宋体" w:eastAsia="宋体" w:hAnsi="宋体" w:cs="宋体"/>
              </w:rPr>
            </w:pPr>
            <w:r>
              <w:t>自作或教他作</w:t>
            </w:r>
            <w:r w:rsidRPr="009F7167">
              <w:rPr>
                <w:rFonts w:ascii="宋体" w:eastAsia="宋体" w:hAnsi="宋体" w:cs="宋体" w:hint="eastAsia"/>
              </w:rPr>
              <w:t>。</w:t>
            </w:r>
          </w:p>
          <w:p w:rsidR="0010543E" w:rsidRDefault="0010543E" w:rsidP="009F7167"/>
        </w:tc>
        <w:tc>
          <w:tcPr>
            <w:tcW w:w="1559" w:type="dxa"/>
            <w:shd w:val="clear" w:color="auto" w:fill="FFF2CC" w:themeFill="accent4" w:themeFillTint="33"/>
          </w:tcPr>
          <w:p w:rsidR="009F7167" w:rsidRDefault="009F7167" w:rsidP="00A568F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三种:</w:t>
            </w:r>
          </w:p>
          <w:p w:rsidR="009F7167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以强力劫夺；</w:t>
            </w:r>
          </w:p>
          <w:p w:rsidR="009F7167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暗中盗窃；</w:t>
            </w:r>
          </w:p>
          <w:p w:rsidR="0010543E" w:rsidRPr="005D680C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对于债务和寄存物，以狡</w:t>
            </w:r>
            <w:r>
              <w:lastRenderedPageBreak/>
              <w:t>诈欺诳的手段，别人没有给而擅自取用，据为己有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5D680C" w:rsidRDefault="005D680C" w:rsidP="005D680C"/>
        </w:tc>
        <w:tc>
          <w:tcPr>
            <w:tcW w:w="1405" w:type="dxa"/>
            <w:shd w:val="clear" w:color="auto" w:fill="FFF2CC" w:themeFill="accent4" w:themeFillTint="33"/>
          </w:tcPr>
          <w:p w:rsidR="0010543E" w:rsidRDefault="0010543E" w:rsidP="00A568F2">
            <w:r>
              <w:lastRenderedPageBreak/>
              <w:t>当偷盗者发起了得心的时候，就是不与取业究竟。如果是教他人去偷盗，只要他人生起得心</w:t>
            </w:r>
            <w:r>
              <w:lastRenderedPageBreak/>
              <w:t>就算是教导者不与取业究竟</w:t>
            </w:r>
            <w:r w:rsidR="009F7167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3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70094A">
            <w:r w:rsidRPr="00650F45">
              <w:t>是针对在家人所要禁止的行为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  <w:r w:rsidRPr="00650F45">
              <w:t>分类：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男人自己出精；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与他人的妻子或已付钱的女人作不净行</w:t>
            </w:r>
          </w:p>
          <w:p w:rsidR="0010543E" w:rsidRPr="00650F45" w:rsidRDefault="0010543E" w:rsidP="00550EA8">
            <w:pPr>
              <w:pStyle w:val="ListParagraph"/>
              <w:numPr>
                <w:ilvl w:val="0"/>
                <w:numId w:val="1"/>
              </w:numPr>
              <w:ind w:left="509" w:hanging="425"/>
            </w:pPr>
            <w:r w:rsidRPr="00650F45">
              <w:t>就算对象是自己的妻子，但若在白天、受斋戒日、生病期间、妊娠期间、忧愁所迫、月经期间、生产未恢复、三宝所依之处等进行交欢，这些也都属于邪淫。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邪淫还包括对直系亲属、未成年少女行淫，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lastRenderedPageBreak/>
              <w:t>或者在口、肛门等非处行淫；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宋体" w:eastAsia="宋体" w:hAnsi="宋体" w:cs="宋体"/>
              </w:rPr>
            </w:pPr>
            <w:r w:rsidRPr="00650F45">
              <w:t>与旁生、尸体等行淫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10543E" w:rsidRPr="00650F45" w:rsidRDefault="0010543E" w:rsidP="0070094A">
            <w:pPr>
              <w:rPr>
                <w:rFonts w:ascii="宋体" w:eastAsia="宋体" w:hAnsi="宋体" w:cs="宋体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9F7167" w:rsidRDefault="009F7167" w:rsidP="007B16A9">
            <w:r>
              <w:lastRenderedPageBreak/>
              <w:t>四种：</w:t>
            </w:r>
          </w:p>
          <w:p w:rsidR="009F7167" w:rsidRDefault="009F7167" w:rsidP="007B16A9">
            <w:r>
              <w:t>一、所不应行的境；</w:t>
            </w:r>
          </w:p>
          <w:p w:rsidR="009F7167" w:rsidRDefault="009F7167" w:rsidP="007B16A9">
            <w:r>
              <w:t>二、不应行的身体部分；</w:t>
            </w:r>
          </w:p>
          <w:p w:rsidR="009F7167" w:rsidRDefault="009F7167" w:rsidP="007B16A9">
            <w:r>
              <w:t>三、不应行的处所；</w:t>
            </w:r>
          </w:p>
          <w:p w:rsidR="0010543E" w:rsidRDefault="009F7167" w:rsidP="007B16A9">
            <w:r>
              <w:t>四、不应行的时间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Default="009F7167" w:rsidP="007B16A9">
            <w:r>
              <w:t>无误</w:t>
            </w:r>
            <w:r>
              <w:rPr>
                <w:rFonts w:ascii="宋体" w:eastAsia="宋体" w:hAnsi="宋体" w:cs="宋体" w:hint="eastAsia"/>
              </w:rPr>
              <w:t>想。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0543E" w:rsidRDefault="009F7167" w:rsidP="007B16A9">
            <w:r>
              <w:t>贪、嗔、痴任何一种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10543E" w:rsidRDefault="00550EA8" w:rsidP="007B16A9">
            <w:r>
              <w:t>乐欲作不净行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550EA8" w:rsidP="007B16A9">
            <w:r>
              <w:t>有的说教他人邪淫，教导者也生邪淫罪；有的说教导者没有根本罪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10543E" w:rsidP="007B16A9"/>
        </w:tc>
        <w:tc>
          <w:tcPr>
            <w:tcW w:w="1405" w:type="dxa"/>
            <w:shd w:val="clear" w:color="auto" w:fill="FFF2CC" w:themeFill="accent4" w:themeFillTint="33"/>
          </w:tcPr>
          <w:p w:rsidR="0010543E" w:rsidRDefault="00550EA8" w:rsidP="007B16A9">
            <w:r>
              <w:t>两两交会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</w:tcPr>
          <w:p w:rsidR="0010543E" w:rsidRPr="0031144F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t>4</w:t>
            </w:r>
          </w:p>
        </w:tc>
        <w:tc>
          <w:tcPr>
            <w:tcW w:w="436" w:type="dxa"/>
            <w:vMerge w:val="restart"/>
          </w:tcPr>
          <w:p w:rsidR="0010543E" w:rsidRPr="0031144F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语恶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66" w:type="dxa"/>
          </w:tcPr>
          <w:p w:rsidR="0010543E" w:rsidRPr="0031144F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妄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分三：</w:t>
            </w:r>
          </w:p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一、一般妄语；</w:t>
            </w:r>
          </w:p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二、大妄语；</w:t>
            </w:r>
          </w:p>
          <w:p w:rsidR="0010543E" w:rsidRPr="0031144F" w:rsidRDefault="0010543E" w:rsidP="006C0788">
            <w:pPr>
              <w:pStyle w:val="Heading6"/>
              <w:numPr>
                <w:ilvl w:val="0"/>
                <w:numId w:val="14"/>
              </w:numPr>
              <w:ind w:left="459" w:hanging="459"/>
              <w:outlineLvl w:val="5"/>
              <w:rPr>
                <w:rFonts w:ascii="宋体" w:eastAsia="宋体" w:hAnsi="宋体" w:cs="宋体"/>
                <w:color w:val="auto"/>
              </w:rPr>
            </w:pPr>
            <w:r w:rsidRPr="0031144F">
              <w:rPr>
                <w:color w:val="auto"/>
              </w:rPr>
              <w:t>上人法妄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语。</w:t>
            </w:r>
          </w:p>
          <w:p w:rsidR="0010543E" w:rsidRPr="0031144F" w:rsidRDefault="0010543E" w:rsidP="004F3DD0"/>
        </w:tc>
        <w:tc>
          <w:tcPr>
            <w:tcW w:w="1701" w:type="dxa"/>
          </w:tcPr>
          <w:p w:rsidR="00F235C9" w:rsidRPr="0031144F" w:rsidRDefault="00F235C9" w:rsidP="00CA7BEB">
            <w:r w:rsidRPr="0031144F">
              <w:t>八种</w:t>
            </w:r>
            <w:r w:rsidRPr="0031144F">
              <w:t>: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见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见了说没</w:t>
            </w:r>
            <w:r w:rsidRPr="0031144F">
              <w:rPr>
                <w:rFonts w:ascii="宋体" w:eastAsia="宋体" w:hAnsi="宋体" w:cs="宋体" w:hint="eastAsia"/>
              </w:rPr>
              <w:t>见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闻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听到说没听</w:t>
            </w:r>
            <w:r w:rsidRPr="0031144F">
              <w:rPr>
                <w:rFonts w:ascii="宋体" w:eastAsia="宋体" w:hAnsi="宋体" w:cs="宋体" w:hint="eastAsia"/>
              </w:rPr>
              <w:t>到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觉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觉触到说没觉触</w:t>
            </w:r>
            <w:r w:rsidRPr="0031144F">
              <w:rPr>
                <w:rFonts w:ascii="宋体" w:eastAsia="宋体" w:hAnsi="宋体" w:cs="宋体" w:hint="eastAsia"/>
              </w:rPr>
              <w:t>到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知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知道说不知</w:t>
            </w:r>
            <w:r w:rsidRPr="0031144F">
              <w:rPr>
                <w:rFonts w:ascii="宋体" w:eastAsia="宋体" w:hAnsi="宋体" w:cs="宋体" w:hint="eastAsia"/>
              </w:rPr>
              <w:t>道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不见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没见说见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不闻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没听到说听到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不觉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没觉触到说觉触到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10543E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</w:pPr>
            <w:r w:rsidRPr="0031144F">
              <w:t>不</w:t>
            </w:r>
            <w:r w:rsidRPr="0031144F">
              <w:rPr>
                <w:rFonts w:ascii="宋体" w:eastAsia="宋体" w:hAnsi="宋体" w:cs="宋体" w:hint="eastAsia"/>
              </w:rPr>
              <w:t xml:space="preserve">知: </w:t>
            </w:r>
            <w:r w:rsidRPr="0031144F">
              <w:t>不知道说知</w:t>
            </w:r>
            <w:r w:rsidRPr="0031144F">
              <w:rPr>
                <w:rFonts w:ascii="宋体" w:eastAsia="宋体" w:hAnsi="宋体" w:cs="宋体" w:hint="eastAsia"/>
              </w:rPr>
              <w:t>道</w:t>
            </w:r>
          </w:p>
        </w:tc>
        <w:tc>
          <w:tcPr>
            <w:tcW w:w="1701" w:type="dxa"/>
          </w:tcPr>
          <w:p w:rsidR="0010543E" w:rsidRPr="0031144F" w:rsidRDefault="00F235C9" w:rsidP="00CA7BEB">
            <w:r w:rsidRPr="0031144F">
              <w:t>对于见到的转变想法为没见到，对于没见到的转变想法为</w:t>
            </w:r>
            <w:r w:rsidRPr="0031144F">
              <w:rPr>
                <w:rFonts w:ascii="宋体" w:eastAsia="宋体" w:hAnsi="宋体" w:cs="宋体" w:hint="eastAsia"/>
              </w:rPr>
              <w:t>见</w:t>
            </w:r>
          </w:p>
        </w:tc>
        <w:tc>
          <w:tcPr>
            <w:tcW w:w="1276" w:type="dxa"/>
          </w:tcPr>
          <w:p w:rsidR="0010543E" w:rsidRPr="0031144F" w:rsidRDefault="00F235C9" w:rsidP="00CA7BEB">
            <w:r w:rsidRPr="0031144F">
              <w:t>贪、嗔、痴三毒中的任何一种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</w:tcPr>
          <w:p w:rsidR="0010543E" w:rsidRPr="0031144F" w:rsidRDefault="00F235C9" w:rsidP="00CA7BEB">
            <w:r w:rsidRPr="0031144F">
              <w:t>当时的启动状态有一种覆藏想或者变想，想隐瞒真相，以及有乐说之欲，也就是喜欢说妄语的欲心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10543E" w:rsidRPr="0031144F" w:rsidRDefault="00F235C9" w:rsidP="00CA7BEB">
            <w:r w:rsidRPr="0031144F">
              <w:t>如果不是自己说而是教他人说，只要他人说出去了，自己就犯妄语罪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10543E" w:rsidRPr="0031144F" w:rsidRDefault="00F235C9" w:rsidP="00CA7BEB">
            <w:r w:rsidRPr="0031144F">
              <w:t>包括口里说、书面表达，不说话而默认，或者以手式、眼神、表情作表示等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05" w:type="dxa"/>
          </w:tcPr>
          <w:p w:rsidR="0010543E" w:rsidRPr="0031144F" w:rsidRDefault="00F235C9" w:rsidP="00CA7BEB">
            <w:r w:rsidRPr="0031144F">
              <w:t>妄语业的究竟，是对方领解了这个话语的意思。如果说了以后，对方没听清或者没懂意思，就只成为绮语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lastRenderedPageBreak/>
              <w:t>5</w:t>
            </w:r>
          </w:p>
        </w:tc>
        <w:tc>
          <w:tcPr>
            <w:tcW w:w="436" w:type="dxa"/>
            <w:vMerge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</w:tcPr>
          <w:p w:rsidR="008E71E7" w:rsidRPr="0031144F" w:rsidRDefault="008E71E7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离间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分二：</w:t>
            </w:r>
          </w:p>
          <w:p w:rsidR="008E71E7" w:rsidRPr="0031144F" w:rsidRDefault="008E71E7" w:rsidP="006C0788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一、公开离间语；</w:t>
            </w:r>
          </w:p>
          <w:p w:rsidR="008E71E7" w:rsidRPr="0031144F" w:rsidRDefault="008E71E7" w:rsidP="006C0788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二、暗中离间语</w:t>
            </w:r>
            <w:r w:rsidRPr="0031144F">
              <w:rPr>
                <w:rFonts w:hint="eastAsia"/>
                <w:color w:val="auto"/>
              </w:rPr>
              <w:t>。</w:t>
            </w:r>
          </w:p>
          <w:p w:rsidR="008E71E7" w:rsidRPr="0031144F" w:rsidRDefault="008E71E7" w:rsidP="004F3DD0"/>
        </w:tc>
        <w:tc>
          <w:tcPr>
            <w:tcW w:w="1701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和合或者不和合的诸有情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701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无误想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276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贪、嗔、痴三毒中的任何一种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418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31144F">
              <w:rPr>
                <w:color w:val="auto"/>
              </w:rPr>
              <w:t>对于和合的诸有情，喜欢让他们分离的欲，或者对于不和合的诸有情，喜欢让他们不和合的欲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31144F" w:rsidRPr="0031144F" w:rsidRDefault="0031144F" w:rsidP="0031144F"/>
        </w:tc>
        <w:tc>
          <w:tcPr>
            <w:tcW w:w="3118" w:type="dxa"/>
            <w:gridSpan w:val="2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无论以真实语还是非真实语，无论所说的言词美妙还是不美妙，无论是为了自己的利益还是相关他者的利益，都是离间语的加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行</w:t>
            </w:r>
          </w:p>
        </w:tc>
        <w:tc>
          <w:tcPr>
            <w:tcW w:w="1405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所要破坏的对象了解了所说离间语的涵义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t>6</w:t>
            </w:r>
          </w:p>
        </w:tc>
        <w:tc>
          <w:tcPr>
            <w:tcW w:w="436" w:type="dxa"/>
            <w:vMerge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</w:tcPr>
          <w:p w:rsidR="008E71E7" w:rsidRPr="0031144F" w:rsidRDefault="008E71E7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恶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对于相貌丑陋的人，公开宣扬他们的缺点，</w:t>
            </w:r>
            <w:r w:rsidRPr="0031144F">
              <w:rPr>
                <w:rFonts w:ascii="宋体" w:eastAsia="宋体" w:hAnsi="宋体" w:cs="宋体" w:hint="eastAsia"/>
              </w:rPr>
              <w:t>或</w:t>
            </w:r>
            <w:r w:rsidRPr="0031144F">
              <w:t>根据他人身体的缺陷起绰</w:t>
            </w:r>
            <w:r w:rsidRPr="0031144F">
              <w:rPr>
                <w:rFonts w:ascii="宋体" w:eastAsia="宋体" w:hAnsi="宋体" w:cs="宋体" w:hint="eastAsia"/>
              </w:rPr>
              <w:t>号；</w:t>
            </w:r>
          </w:p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指责对方过失，或口出不逊的语</w:t>
            </w:r>
            <w:r w:rsidRPr="0031144F">
              <w:rPr>
                <w:rFonts w:ascii="宋体" w:eastAsia="宋体" w:hAnsi="宋体" w:cs="宋体" w:hint="eastAsia"/>
              </w:rPr>
              <w:t>言；</w:t>
            </w:r>
          </w:p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尽管表面不是恶口骂人，但若通过温和的方式，使对方心不愉</w:t>
            </w:r>
            <w:r w:rsidRPr="0031144F">
              <w:rPr>
                <w:rFonts w:ascii="宋体" w:eastAsia="宋体" w:hAnsi="宋体" w:cs="宋体" w:hint="eastAsia"/>
              </w:rPr>
              <w:t>快。</w:t>
            </w:r>
          </w:p>
          <w:p w:rsidR="008E71E7" w:rsidRPr="0031144F" w:rsidRDefault="008E71E7" w:rsidP="002334AF">
            <w:pPr>
              <w:rPr>
                <w:rFonts w:ascii="宋体" w:eastAsia="宋体" w:hAnsi="宋体" w:cs="宋体"/>
              </w:rPr>
            </w:pPr>
          </w:p>
        </w:tc>
        <w:tc>
          <w:tcPr>
            <w:tcW w:w="1701" w:type="dxa"/>
          </w:tcPr>
          <w:p w:rsidR="008E71E7" w:rsidRPr="0031144F" w:rsidRDefault="008E71E7" w:rsidP="008E71E7">
            <w:pPr>
              <w:pStyle w:val="ListParagraph"/>
              <w:ind w:left="0"/>
            </w:pPr>
            <w:r w:rsidRPr="0031144F">
              <w:t>能够引起恚恼心的有情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</w:tcPr>
          <w:p w:rsidR="008E71E7" w:rsidRPr="0031144F" w:rsidRDefault="008E71E7" w:rsidP="008E71E7">
            <w:r w:rsidRPr="0031144F">
              <w:t>无误想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276" w:type="dxa"/>
          </w:tcPr>
          <w:p w:rsidR="008E71E7" w:rsidRPr="0031144F" w:rsidRDefault="008E71E7" w:rsidP="008E71E7">
            <w:r w:rsidRPr="0031144F">
              <w:t>贪、嗔、痴三毒中的任何一种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</w:tcPr>
          <w:p w:rsidR="008E71E7" w:rsidRPr="0031144F" w:rsidRDefault="008E71E7" w:rsidP="008E71E7">
            <w:r w:rsidRPr="0031144F">
              <w:t>喜欢说粗恶语的欲乐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3118" w:type="dxa"/>
            <w:gridSpan w:val="2"/>
          </w:tcPr>
          <w:p w:rsidR="008E71E7" w:rsidRPr="0031144F" w:rsidRDefault="008E71E7" w:rsidP="008E71E7">
            <w:r w:rsidRPr="0031144F">
              <w:t>以真实的语言或者非真实的语言，按照对方种姓的过失，身体的过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，业行的过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，戒的过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，或者按照他现在行为的过失等，说对方不爱听的各种语言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05" w:type="dxa"/>
          </w:tcPr>
          <w:p w:rsidR="008E71E7" w:rsidRPr="0031144F" w:rsidRDefault="008E71E7" w:rsidP="008E71E7">
            <w:r w:rsidRPr="0031144F">
              <w:t>已经呵骂了对方，对方也听懂了所说话语的涵义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436" w:type="dxa"/>
            <w:vMerge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1144F" w:rsidRPr="0031144F" w:rsidRDefault="0031144F" w:rsidP="0031144F">
            <w:pPr>
              <w:rPr>
                <w:rFonts w:ascii="宋体" w:eastAsia="宋体" w:hAnsi="宋体" w:cs="宋体"/>
              </w:rPr>
            </w:pPr>
            <w:r w:rsidRPr="0031144F">
              <w:t>七类内容</w:t>
            </w:r>
            <w:r w:rsidRPr="0031144F">
              <w:rPr>
                <w:rFonts w:ascii="宋体" w:eastAsia="宋体" w:hAnsi="宋体" w:cs="宋体" w:hint="eastAsia"/>
              </w:rPr>
              <w:t>：</w:t>
            </w:r>
          </w:p>
          <w:p w:rsidR="0031144F" w:rsidRPr="0031144F" w:rsidRDefault="0031144F" w:rsidP="0031144F">
            <w:pPr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一、谈论斗讼竞争的话题。比如各国之间的竞争，各单位之间的竞争，乃至个人之间的竞争等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lastRenderedPageBreak/>
              <w:t>二、对外道论典或者婆罗门的咒语，以爱乐心受持讽</w:t>
            </w:r>
            <w:r w:rsidRPr="0031144F">
              <w:rPr>
                <w:rFonts w:ascii="宋体" w:eastAsia="宋体" w:hAnsi="宋体" w:cs="宋体"/>
              </w:rPr>
              <w:t>诵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三、由于痛苦逼迫而发出伤叹的声音，比如</w:t>
            </w:r>
            <w:r w:rsidRPr="0031144F">
              <w:rPr>
                <w:rFonts w:ascii="Times New Roman" w:eastAsia="Times New Roman" w:hAnsi="Times New Roman" w:cs="Times New Roman"/>
              </w:rPr>
              <w:t>“</w:t>
            </w:r>
            <w:r w:rsidRPr="0031144F">
              <w:rPr>
                <w:rFonts w:ascii="宋体" w:eastAsia="宋体" w:hAnsi="宋体" w:cs="宋体" w:hint="eastAsia"/>
              </w:rPr>
              <w:t>哎呦哎呦</w:t>
            </w:r>
            <w:r w:rsidRPr="0031144F">
              <w:rPr>
                <w:rFonts w:ascii="Times New Roman" w:eastAsia="Times New Roman" w:hAnsi="Times New Roman" w:cs="Times New Roman"/>
              </w:rPr>
              <w:t>”</w:t>
            </w:r>
            <w:r w:rsidRPr="0031144F">
              <w:rPr>
                <w:rFonts w:ascii="宋体" w:eastAsia="宋体" w:hAnsi="宋体" w:cs="宋体" w:hint="eastAsia"/>
              </w:rPr>
              <w:t>地叫，或者说一些发泄的话等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四、戏笑、娱乐、享受五欲等的各种话语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五、在大众中宣说王论、臣论、国论、盗贼论等。比如在网上转发一些新闻等的无意义内容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六、说醉话或者颠狂的话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Default="0031144F" w:rsidP="0031144F">
            <w:pPr>
              <w:rPr>
                <w:rFonts w:ascii="宋体" w:eastAsia="宋体" w:hAnsi="宋体" w:cs="宋体"/>
              </w:rPr>
            </w:pPr>
            <w:r w:rsidRPr="0031144F">
              <w:rPr>
                <w:rFonts w:ascii="宋体" w:eastAsia="宋体" w:hAnsi="宋体" w:cs="宋体" w:hint="eastAsia"/>
              </w:rPr>
              <w:t>七、说邪命的话。比如为了得到名利等而说一些无意义的语言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lastRenderedPageBreak/>
              <w:t>所说话语能引发无利益的事或者结果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对自己想说的意思按那样想来说，不必有能了解语义的对境，也就是造绮语业不需要对方了解意</w:t>
            </w:r>
            <w:r>
              <w:lastRenderedPageBreak/>
              <w:t>思，因此，不需要</w:t>
            </w:r>
            <w:r>
              <w:t>“</w:t>
            </w:r>
            <w:r>
              <w:t>于境无误想</w:t>
            </w:r>
            <w:r>
              <w:t>”</w:t>
            </w:r>
            <w:r>
              <w:t>这一条件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lastRenderedPageBreak/>
              <w:t>贪嗔痴任何一种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喜欢说没有利益、没有关系等的杂乱话语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很起劲地去说绮语，说得特别有劲头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口里一说就已经成了绮语的究竟罪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436" w:type="dxa"/>
            <w:vMerge w:val="restart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贪人；</w:t>
            </w:r>
          </w:p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lastRenderedPageBreak/>
              <w:t>贪法；</w:t>
            </w:r>
          </w:p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贪财</w:t>
            </w:r>
            <w:r w:rsidRPr="00650F45">
              <w:rPr>
                <w:rFonts w:ascii="宋体" w:eastAsia="宋体" w:hAnsi="宋体" w:cs="宋体" w:hint="eastAsia"/>
              </w:rPr>
              <w:t>物。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276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418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405" w:type="dxa"/>
            <w:shd w:val="clear" w:color="auto" w:fill="FFF2CC" w:themeFill="accent4" w:themeFillTint="33"/>
          </w:tcPr>
          <w:p w:rsidR="0010543E" w:rsidRPr="00650F45" w:rsidRDefault="0010543E" w:rsidP="00B56061"/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9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对于不可意的对方，发起了损他的心理。三种情况：</w:t>
            </w:r>
          </w:p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一、损害心；</w:t>
            </w:r>
          </w:p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二、恶愿心；</w:t>
            </w:r>
          </w:p>
          <w:p w:rsidR="0010543E" w:rsidRPr="00650F45" w:rsidRDefault="0010543E" w:rsidP="004A4548">
            <w:pPr>
              <w:pStyle w:val="Heading6"/>
              <w:numPr>
                <w:ilvl w:val="0"/>
                <w:numId w:val="26"/>
              </w:numPr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乐祸心。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405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</w:tr>
      <w:tr w:rsidR="0031144F" w:rsidRPr="00211A21" w:rsidTr="0031144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10543E" w:rsidRPr="00650F45" w:rsidRDefault="0010543E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无有因果之见；</w:t>
            </w:r>
          </w:p>
          <w:p w:rsidR="0010543E" w:rsidRPr="00650F45" w:rsidRDefault="0010543E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常断见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405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</w:tr>
    </w:tbl>
    <w:p w:rsidR="00E43422" w:rsidRDefault="00E43422" w:rsidP="00CA7BEB">
      <w:pPr>
        <w:rPr>
          <w:rFonts w:asciiTheme="minorEastAsia" w:hAnsiTheme="minorEastAsia"/>
          <w:color w:val="0070C0"/>
          <w:sz w:val="36"/>
          <w:szCs w:val="36"/>
        </w:rPr>
      </w:pPr>
    </w:p>
    <w:p w:rsidR="000B2C3B" w:rsidRDefault="000B2C3B" w:rsidP="00CA7BEB">
      <w:pPr>
        <w:rPr>
          <w:rFonts w:asciiTheme="minorEastAsia" w:hAnsiTheme="minorEastAsia"/>
          <w:color w:val="0070C0"/>
          <w:sz w:val="36"/>
          <w:szCs w:val="36"/>
        </w:rPr>
      </w:pPr>
    </w:p>
    <w:tbl>
      <w:tblPr>
        <w:tblStyle w:val="TableGrid"/>
        <w:tblW w:w="13887" w:type="dxa"/>
        <w:jc w:val="center"/>
        <w:tblLook w:val="04A0" w:firstRow="1" w:lastRow="0" w:firstColumn="1" w:lastColumn="0" w:noHBand="0" w:noVBand="1"/>
      </w:tblPr>
      <w:tblGrid>
        <w:gridCol w:w="867"/>
        <w:gridCol w:w="977"/>
        <w:gridCol w:w="992"/>
        <w:gridCol w:w="1984"/>
        <w:gridCol w:w="2268"/>
        <w:gridCol w:w="2210"/>
        <w:gridCol w:w="2179"/>
        <w:gridCol w:w="2410"/>
      </w:tblGrid>
      <w:tr w:rsidR="000B2C3B" w:rsidTr="007B46A9">
        <w:trPr>
          <w:jc w:val="center"/>
        </w:trPr>
        <w:tc>
          <w:tcPr>
            <w:tcW w:w="867" w:type="dxa"/>
            <w:vMerge w:val="restart"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 w:val="restart"/>
            <w:shd w:val="clear" w:color="auto" w:fill="806000" w:themeFill="accent4" w:themeFillShade="80"/>
            <w:vAlign w:val="center"/>
          </w:tcPr>
          <w:p w:rsidR="000B2C3B" w:rsidRPr="007D03AB" w:rsidRDefault="000B2C3B" w:rsidP="00C45C02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11051" w:type="dxa"/>
            <w:gridSpan w:val="5"/>
            <w:shd w:val="clear" w:color="auto" w:fill="806000" w:themeFill="accent4" w:themeFillShade="80"/>
          </w:tcPr>
          <w:p w:rsidR="000B2C3B" w:rsidRPr="003542AE" w:rsidRDefault="000B2C3B" w:rsidP="00C45C02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3542AE">
              <w:rPr>
                <w:rFonts w:ascii="宋体" w:eastAsia="宋体" w:hAnsi="宋体" w:cs="宋体" w:hint="eastAsia"/>
                <w:sz w:val="36"/>
                <w:szCs w:val="36"/>
              </w:rPr>
              <w:t>果报</w:t>
            </w:r>
          </w:p>
        </w:tc>
      </w:tr>
      <w:tr w:rsidR="000B2C3B" w:rsidTr="007B46A9">
        <w:trPr>
          <w:jc w:val="center"/>
        </w:trPr>
        <w:tc>
          <w:tcPr>
            <w:tcW w:w="867" w:type="dxa"/>
            <w:vMerge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 w:val="restart"/>
            <w:shd w:val="clear" w:color="auto" w:fill="BF8F00" w:themeFill="accent4" w:themeFillShade="BF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Pr="00280395">
              <w:rPr>
                <w:sz w:val="32"/>
                <w:szCs w:val="32"/>
              </w:rPr>
              <w:t>异熟</w:t>
            </w:r>
            <w:r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93673F" w:rsidRDefault="000B2C3B" w:rsidP="00C45C02">
            <w:pPr>
              <w:jc w:val="center"/>
            </w:pPr>
            <w:r>
              <w:t>（不同的因最后成熟的一种果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4478" w:type="dxa"/>
            <w:gridSpan w:val="2"/>
            <w:shd w:val="clear" w:color="auto" w:fill="BF8F00" w:themeFill="accent4" w:themeFillShade="BF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Pr="00280395">
              <w:rPr>
                <w:sz w:val="32"/>
                <w:szCs w:val="32"/>
              </w:rPr>
              <w:t>等流</w:t>
            </w:r>
            <w:r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3542AE" w:rsidRDefault="000B2C3B" w:rsidP="00C45C02">
            <w:pPr>
              <w:jc w:val="center"/>
            </w:pPr>
            <w:r>
              <w:t>（以异熟果的牵引在地狱、饿鬼、旁生中受苦之后，解脱出来获得人身时所感受的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2179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0B2C3B" w:rsidRPr="001F31F8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 w:rsidRPr="001F31F8">
              <w:rPr>
                <w:sz w:val="32"/>
                <w:szCs w:val="32"/>
              </w:rPr>
              <w:t>增上</w:t>
            </w:r>
            <w:r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1F31F8" w:rsidRDefault="000B2C3B" w:rsidP="00C45C02">
            <w:pPr>
              <w:jc w:val="center"/>
            </w:pPr>
            <w:r>
              <w:t>（指造业后成熟在外境上的报</w:t>
            </w:r>
            <w:r>
              <w:rPr>
                <w:rFonts w:ascii="宋体" w:eastAsia="宋体" w:hAnsi="宋体" w:cs="宋体" w:hint="eastAsia"/>
              </w:rPr>
              <w:t>应）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0B2C3B" w:rsidRPr="001F31F8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 w:rsidRPr="001F31F8">
              <w:rPr>
                <w:sz w:val="32"/>
                <w:szCs w:val="32"/>
              </w:rPr>
              <w:t>士用</w:t>
            </w:r>
            <w:r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1F31F8" w:rsidRDefault="000B2C3B" w:rsidP="00C45C02">
            <w:pPr>
              <w:jc w:val="center"/>
            </w:pPr>
            <w:r>
              <w:t>（身口意因缘聚合之后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成熟了的果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</w:tr>
      <w:tr w:rsidR="000B2C3B" w:rsidTr="007B46A9">
        <w:trPr>
          <w:jc w:val="center"/>
        </w:trPr>
        <w:tc>
          <w:tcPr>
            <w:tcW w:w="867" w:type="dxa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/>
          </w:tcPr>
          <w:p w:rsidR="000B2C3B" w:rsidRDefault="000B2C3B" w:rsidP="00C45C02">
            <w:pPr>
              <w:pStyle w:val="Heading6"/>
              <w:outlineLvl w:val="5"/>
            </w:pPr>
          </w:p>
        </w:tc>
        <w:tc>
          <w:tcPr>
            <w:tcW w:w="2268" w:type="dxa"/>
            <w:shd w:val="clear" w:color="auto" w:fill="FFD966" w:themeFill="accent4" w:themeFillTint="99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  <w:r w:rsidRPr="00280395">
              <w:rPr>
                <w:sz w:val="28"/>
                <w:szCs w:val="28"/>
              </w:rPr>
              <w:t>同行等流</w:t>
            </w:r>
            <w:r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Pr="00280395">
              <w:rPr>
                <w:sz w:val="28"/>
                <w:szCs w:val="28"/>
              </w:rPr>
              <w:t>感受等流</w:t>
            </w:r>
            <w:r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179" w:type="dxa"/>
            <w:vMerge/>
            <w:tcBorders>
              <w:bottom w:val="single" w:sz="4" w:space="0" w:color="auto"/>
            </w:tcBorders>
          </w:tcPr>
          <w:p w:rsidR="000B2C3B" w:rsidRDefault="000B2C3B" w:rsidP="00C45C02">
            <w:pPr>
              <w:pStyle w:val="Heading6"/>
              <w:outlineLvl w:val="5"/>
            </w:pPr>
          </w:p>
        </w:tc>
        <w:tc>
          <w:tcPr>
            <w:tcW w:w="2410" w:type="dxa"/>
            <w:vMerge/>
          </w:tcPr>
          <w:p w:rsidR="000B2C3B" w:rsidRDefault="000B2C3B" w:rsidP="00C45C02">
            <w:pPr>
              <w:pStyle w:val="Heading6"/>
              <w:outlineLvl w:val="5"/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1984" w:type="dxa"/>
            <w:vMerge w:val="restart"/>
          </w:tcPr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两种划分方</w:t>
            </w:r>
            <w:r w:rsidRPr="00650F45">
              <w:rPr>
                <w:rFonts w:ascii="宋体" w:eastAsia="宋体" w:hAnsi="宋体" w:cs="宋体" w:hint="eastAsia"/>
              </w:rPr>
              <w:t>式：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3"/>
              </w:numPr>
              <w:rPr>
                <w:rFonts w:ascii="宋体" w:eastAsia="宋体" w:hAnsi="宋体" w:cs="宋体"/>
              </w:rPr>
            </w:pPr>
            <w:r w:rsidRPr="00650F45">
              <w:t>三</w:t>
            </w:r>
            <w:r w:rsidRPr="000B2C3B">
              <w:rPr>
                <w:rFonts w:ascii="宋体" w:eastAsia="宋体" w:hAnsi="宋体" w:cs="宋体" w:hint="eastAsia"/>
              </w:rPr>
              <w:t>毒</w:t>
            </w:r>
            <w:r w:rsidRPr="00650F45">
              <w:t>牵引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嗔心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堕入地狱；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lastRenderedPageBreak/>
              <w:t>贪心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生为饿鬼；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痴心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3"/>
              </w:numPr>
              <w:rPr>
                <w:rFonts w:asciiTheme="minorEastAsia" w:hAnsiTheme="minorEastAsia"/>
              </w:rPr>
            </w:pPr>
            <w:r w:rsidRPr="00650F45">
              <w:t>按照烦恼的粗重程度及动机大小，恶业也可分为上中下三品：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上品恶业是指贪嗔痴全部具足、极其粗重，并且长期积累，以这样的滔天罪恶会下堕地狱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中品恶业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投身饿鬼；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下品恶业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ind w:left="207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 w:val="restart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>
              <w:lastRenderedPageBreak/>
              <w:t>今世与前世所造的业相同，前世你喜欢造什么业，今世在行为上也是如</w:t>
            </w:r>
            <w:r>
              <w:rPr>
                <w:rFonts w:ascii="宋体" w:eastAsia="宋体" w:hAnsi="宋体" w:cs="宋体" w:hint="eastAsia"/>
              </w:rPr>
              <w:t>此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《佛说分别善恶所起经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生生世世短</w:t>
            </w:r>
            <w:r w:rsidRPr="000B2C3B">
              <w:rPr>
                <w:rFonts w:ascii="宋体" w:eastAsia="宋体" w:hAnsi="宋体" w:cs="宋体" w:hint="eastAsia"/>
              </w:rPr>
              <w:t>命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常遭受恐怖之</w:t>
            </w:r>
            <w:r w:rsidRPr="000B2C3B">
              <w:rPr>
                <w:rFonts w:ascii="宋体" w:eastAsia="宋体" w:hAnsi="宋体" w:cs="宋体" w:hint="eastAsia"/>
              </w:rPr>
              <w:t>事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仇敌比较</w:t>
            </w:r>
            <w:r w:rsidRPr="000B2C3B">
              <w:rPr>
                <w:rFonts w:ascii="宋体" w:eastAsia="宋体" w:hAnsi="宋体" w:cs="宋体" w:hint="eastAsia"/>
              </w:rPr>
              <w:t>多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死后堕地狱受</w:t>
            </w:r>
            <w:r w:rsidRPr="000B2C3B">
              <w:rPr>
                <w:rFonts w:ascii="宋体" w:eastAsia="宋体" w:hAnsi="宋体" w:cs="宋体" w:hint="eastAsia"/>
              </w:rPr>
              <w:t>苦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从地狱中出来，得人身也是短命</w:t>
            </w:r>
            <w:r w:rsidRPr="000B2C3B">
              <w:rPr>
                <w:rFonts w:ascii="宋体" w:eastAsia="宋体" w:hAnsi="宋体" w:cs="宋体" w:hint="eastAsia"/>
              </w:rPr>
              <w:t>多</w:t>
            </w: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lastRenderedPageBreak/>
              <w:t>转生在环境不优美，或是深谷、悬崖、险地等威胁生命的地方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 w:val="restart"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>
              <w:t>我们造了恶业之后，倘若没以忏悔来尽快对治，那么随着时间流逝，成熟的果报将</w:t>
            </w:r>
            <w:r>
              <w:lastRenderedPageBreak/>
              <w:t>与日俱增，痛苦会世世代代辗转蔓延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B423F0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0B2C3B" w:rsidRDefault="000B2C3B" w:rsidP="000B2C3B">
            <w:pPr>
              <w:pStyle w:val="ListParagraph"/>
              <w:numPr>
                <w:ilvl w:val="0"/>
                <w:numId w:val="35"/>
              </w:numPr>
              <w:rPr>
                <w:rFonts w:ascii="宋体" w:eastAsia="宋体" w:hAnsi="宋体" w:cs="宋体"/>
              </w:rPr>
            </w:pPr>
            <w:r w:rsidRPr="00650F45">
              <w:t>今生受用非常</w:t>
            </w:r>
            <w:r w:rsidRPr="000B2C3B">
              <w:rPr>
                <w:rFonts w:ascii="宋体" w:eastAsia="宋体" w:hAnsi="宋体" w:cs="宋体" w:hint="eastAsia"/>
              </w:rPr>
              <w:t>贫乏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5"/>
              </w:numPr>
              <w:rPr>
                <w:rFonts w:ascii="宋体" w:eastAsia="宋体" w:hAnsi="宋体" w:cs="宋体"/>
              </w:rPr>
            </w:pPr>
            <w:r w:rsidRPr="00650F45">
              <w:t>即便有一点点财产，也会被强夺或偷走，被迫与敌人共同享</w:t>
            </w:r>
            <w:r w:rsidRPr="000B2C3B">
              <w:rPr>
                <w:rFonts w:ascii="宋体" w:eastAsia="宋体" w:hAnsi="宋体" w:cs="宋体" w:hint="eastAsia"/>
              </w:rPr>
              <w:t>用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生于庄稼常遭霜冻冰雹袭击、树木不结果实、饥荒时有发生的地方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3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6"/>
              </w:numPr>
            </w:pPr>
            <w:r w:rsidRPr="00650F45">
              <w:t>妇不贞</w:t>
            </w:r>
            <w:r w:rsidRPr="000B2C3B">
              <w:rPr>
                <w:rFonts w:ascii="宋体" w:eastAsia="宋体" w:hAnsi="宋体" w:cs="宋体" w:hint="eastAsia"/>
              </w:rPr>
              <w:t>洁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6"/>
              </w:numPr>
            </w:pPr>
            <w:r w:rsidRPr="00650F45">
              <w:t>得不随意眷</w:t>
            </w:r>
            <w:r w:rsidRPr="000B2C3B">
              <w:rPr>
                <w:rFonts w:ascii="宋体" w:eastAsia="宋体" w:hAnsi="宋体" w:cs="宋体" w:hint="eastAsia"/>
              </w:rPr>
              <w:t>属</w:t>
            </w:r>
          </w:p>
          <w:p w:rsidR="000B2C3B" w:rsidRPr="00650F45" w:rsidRDefault="000B2C3B" w:rsidP="00C45C02"/>
          <w:p w:rsidR="000B2C3B" w:rsidRPr="00650F45" w:rsidRDefault="000B2C3B" w:rsidP="00C45C02">
            <w:r w:rsidRPr="00650F45">
              <w:t>今生将感得丈夫或妻子相貌丑陋、懈怠懒惰，双方犹如仇人一样经常吵架，势不两立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所居之处，是臭气熏天的粪坑、污秽不堪的淤泥等令人恶心的地方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4</w:t>
            </w:r>
          </w:p>
        </w:tc>
        <w:tc>
          <w:tcPr>
            <w:tcW w:w="977" w:type="dxa"/>
            <w:vMerge w:val="restart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语恶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7"/>
              </w:numPr>
            </w:pPr>
            <w:r w:rsidRPr="00650F45">
              <w:t>多被诽</w:t>
            </w:r>
            <w:r w:rsidRPr="000B2C3B">
              <w:rPr>
                <w:rFonts w:ascii="宋体" w:eastAsia="宋体" w:hAnsi="宋体" w:cs="宋体" w:hint="eastAsia"/>
              </w:rPr>
              <w:t>谤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7"/>
              </w:numPr>
            </w:pPr>
            <w:r w:rsidRPr="00650F45">
              <w:t>为人所</w:t>
            </w:r>
            <w:r w:rsidRPr="000B2C3B">
              <w:rPr>
                <w:rFonts w:ascii="宋体" w:eastAsia="宋体" w:hAnsi="宋体" w:cs="宋体" w:hint="eastAsia"/>
              </w:rPr>
              <w:t>诳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今生将感得常常遭到诽谤，或者上当受骗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转生到财富动摇不定的环境中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5</w:t>
            </w:r>
          </w:p>
        </w:tc>
        <w:tc>
          <w:tcPr>
            <w:tcW w:w="977" w:type="dxa"/>
            <w:vMerge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离间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Pr="00636689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8"/>
              </w:numPr>
            </w:pPr>
            <w:r w:rsidRPr="000B2C3B">
              <w:rPr>
                <w:rFonts w:ascii="宋体" w:eastAsia="宋体" w:hAnsi="宋体" w:cs="宋体" w:hint="eastAsia"/>
              </w:rPr>
              <w:t>得</w:t>
            </w:r>
            <w:r w:rsidRPr="00650F45">
              <w:t>弊恶眷属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8"/>
              </w:numPr>
            </w:pPr>
            <w:r w:rsidRPr="000B2C3B">
              <w:rPr>
                <w:rFonts w:ascii="宋体" w:eastAsia="宋体" w:hAnsi="宋体" w:cs="宋体" w:hint="eastAsia"/>
              </w:rPr>
              <w:t>得</w:t>
            </w:r>
            <w:r w:rsidRPr="00650F45">
              <w:t>不和眷</w:t>
            </w:r>
            <w:r w:rsidRPr="000B2C3B">
              <w:rPr>
                <w:rFonts w:ascii="宋体" w:eastAsia="宋体" w:hAnsi="宋体" w:cs="宋体" w:hint="eastAsia"/>
              </w:rPr>
              <w:t>属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今生将感得眷属、仆人之间格格不入，或者主人遭到攻击等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转生于悬崖陡壁、深渊狭谷等难以行走的地方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6</w:t>
            </w:r>
          </w:p>
        </w:tc>
        <w:tc>
          <w:tcPr>
            <w:tcW w:w="977" w:type="dxa"/>
            <w:vMerge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Pr="00636689" w:rsidRDefault="000B2C3B" w:rsidP="00C45C02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9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常闻恶音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9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所可言说恒有诤</w:t>
            </w:r>
            <w:r w:rsidRPr="000B2C3B">
              <w:rPr>
                <w:rFonts w:ascii="宋体" w:eastAsia="宋体" w:hAnsi="宋体" w:cs="宋体" w:hint="eastAsia"/>
              </w:rPr>
              <w:t>讼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今生会感得经常听到不悦耳的话语，自己所说的语言也成了争论的话柄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转生在乱石堆积、荆棘丛生等使人心神不宁的地方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977" w:type="dxa"/>
            <w:vMerge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0B2C3B" w:rsidRPr="00636689" w:rsidRDefault="000B2C3B" w:rsidP="00C45C02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0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所有言语人不信受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0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有所言说不能明</w:t>
            </w:r>
            <w:r w:rsidRPr="000B2C3B">
              <w:rPr>
                <w:rFonts w:ascii="宋体" w:eastAsia="宋体" w:hAnsi="宋体" w:cs="宋体" w:hint="eastAsia"/>
              </w:rPr>
              <w:t>了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今生将感得自己的话没有威力、没有份量，口才拙劣，明明坦率直言，可别人却不信以为真，在大庭广众中讲起话来，也感觉自己气势薄弱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lastRenderedPageBreak/>
              <w:t>转生的地方，尽管辛勤务农，辛辛苦苦干了很久，可是到头来却颗粒不收，季节反复无常且动荡不安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41"/>
              </w:numPr>
            </w:pPr>
            <w:r w:rsidRPr="00650F45">
              <w:t>多欲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41"/>
              </w:numPr>
            </w:pPr>
            <w:r w:rsidRPr="00650F45">
              <w:t>无有厌</w:t>
            </w:r>
            <w:r w:rsidRPr="00650F45">
              <w:rPr>
                <w:rFonts w:hint="eastAsia"/>
              </w:rPr>
              <w:t>足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今生会感得凡事不能称心如意，经常事与愿违，遭遇不幸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将来的生处庄稼荒芜、地时恶劣的痛苦层出不穷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9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636689" w:rsidRDefault="000B2C3B" w:rsidP="00C45C02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2"/>
              </w:numPr>
              <w:rPr>
                <w:rFonts w:asciiTheme="minorEastAsia" w:hAnsiTheme="minorEastAsia"/>
              </w:rPr>
            </w:pPr>
            <w:r w:rsidRPr="00650F45">
              <w:t>常为一切求其长短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2"/>
              </w:numPr>
              <w:rPr>
                <w:rFonts w:asciiTheme="minorEastAsia" w:hAnsiTheme="minorEastAsia"/>
              </w:rPr>
            </w:pPr>
            <w:r w:rsidRPr="00650F45">
              <w:t>常为众人之所恼</w:t>
            </w:r>
            <w:r w:rsidRPr="00650F45">
              <w:rPr>
                <w:rFonts w:hint="eastAsia"/>
              </w:rPr>
              <w:t>害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今生将感得经常担惊受怕、危机四伏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转生到多灾多难的地方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636689" w:rsidRDefault="000B2C3B" w:rsidP="00C45C02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/>
              </w:rPr>
            </w:pPr>
            <w:r w:rsidRPr="00650F45">
              <w:t>生邪见家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/>
              </w:rPr>
            </w:pPr>
            <w:r w:rsidRPr="00650F45">
              <w:t>其心谄</w:t>
            </w:r>
            <w:r w:rsidRPr="00650F45">
              <w:rPr>
                <w:rFonts w:hint="eastAsia"/>
              </w:rPr>
              <w:t>曲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今生往往陷入恶见之中，常被欺诳搅得心烦意乱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转生于物资鲜少、无依无靠、孤苦伶仃的地方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</w:tbl>
    <w:p w:rsidR="000B2C3B" w:rsidRDefault="000B2C3B" w:rsidP="00CA7BEB">
      <w:pPr>
        <w:rPr>
          <w:rFonts w:asciiTheme="minorEastAsia" w:hAnsiTheme="minorEastAsia"/>
          <w:color w:val="0070C0"/>
          <w:sz w:val="36"/>
          <w:szCs w:val="36"/>
        </w:rPr>
      </w:pPr>
    </w:p>
    <w:sectPr w:rsidR="000B2C3B" w:rsidSect="00E4342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E60" w:rsidRDefault="00782E60" w:rsidP="0092080C">
      <w:pPr>
        <w:spacing w:after="0" w:line="240" w:lineRule="auto"/>
      </w:pPr>
      <w:r>
        <w:separator/>
      </w:r>
    </w:p>
  </w:endnote>
  <w:endnote w:type="continuationSeparator" w:id="0">
    <w:p w:rsidR="00782E60" w:rsidRDefault="00782E60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6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6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E60" w:rsidRDefault="00782E60" w:rsidP="0092080C">
      <w:pPr>
        <w:spacing w:after="0" w:line="240" w:lineRule="auto"/>
      </w:pPr>
      <w:r>
        <w:separator/>
      </w:r>
    </w:p>
  </w:footnote>
  <w:footnote w:type="continuationSeparator" w:id="0">
    <w:p w:rsidR="00782E60" w:rsidRDefault="00782E60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70C0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21742" w:rsidRPr="00521742">
          <w:rPr>
            <w:rFonts w:hint="eastAsia"/>
            <w:color w:val="0070C0"/>
            <w:sz w:val="18"/>
            <w:szCs w:val="18"/>
          </w:rPr>
          <w:t>复习</w:t>
        </w:r>
        <w:r w:rsidR="00521742" w:rsidRPr="00521742">
          <w:rPr>
            <w:color w:val="0070C0"/>
            <w:sz w:val="18"/>
            <w:szCs w:val="18"/>
          </w:rPr>
          <w:t>-</w:t>
        </w:r>
        <w:r w:rsidR="00521742" w:rsidRPr="00521742">
          <w:rPr>
            <w:rFonts w:hint="eastAsia"/>
            <w:color w:val="0070C0"/>
            <w:sz w:val="18"/>
            <w:szCs w:val="18"/>
          </w:rPr>
          <w:t>十不善业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A4F"/>
    <w:multiLevelType w:val="hybridMultilevel"/>
    <w:tmpl w:val="541E9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80902"/>
    <w:multiLevelType w:val="hybridMultilevel"/>
    <w:tmpl w:val="A9FA5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A0CA3"/>
    <w:multiLevelType w:val="hybridMultilevel"/>
    <w:tmpl w:val="061845DE"/>
    <w:lvl w:ilvl="0" w:tplc="727EAC3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1B4"/>
    <w:multiLevelType w:val="hybridMultilevel"/>
    <w:tmpl w:val="3E62B274"/>
    <w:lvl w:ilvl="0" w:tplc="C62E5D56">
      <w:start w:val="3"/>
      <w:numFmt w:val="none"/>
      <w:lvlText w:val="三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812E7"/>
    <w:multiLevelType w:val="hybridMultilevel"/>
    <w:tmpl w:val="9DD43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12C46"/>
    <w:multiLevelType w:val="hybridMultilevel"/>
    <w:tmpl w:val="78B2C89A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ED7528"/>
    <w:multiLevelType w:val="hybridMultilevel"/>
    <w:tmpl w:val="97A4F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F949C4"/>
    <w:multiLevelType w:val="hybridMultilevel"/>
    <w:tmpl w:val="45728458"/>
    <w:lvl w:ilvl="0" w:tplc="345623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6B4356"/>
    <w:multiLevelType w:val="hybridMultilevel"/>
    <w:tmpl w:val="48CC15E0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22B34"/>
    <w:multiLevelType w:val="hybridMultilevel"/>
    <w:tmpl w:val="50C2A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FC68CE"/>
    <w:multiLevelType w:val="hybridMultilevel"/>
    <w:tmpl w:val="97065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0643B"/>
    <w:multiLevelType w:val="hybridMultilevel"/>
    <w:tmpl w:val="F1C49DCC"/>
    <w:lvl w:ilvl="0" w:tplc="4C8871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93E7F"/>
    <w:multiLevelType w:val="hybridMultilevel"/>
    <w:tmpl w:val="0B0621CC"/>
    <w:lvl w:ilvl="0" w:tplc="C62E5D56">
      <w:start w:val="3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43342"/>
    <w:multiLevelType w:val="hybridMultilevel"/>
    <w:tmpl w:val="842E6A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6C0A5C"/>
    <w:multiLevelType w:val="hybridMultilevel"/>
    <w:tmpl w:val="E04A12D4"/>
    <w:lvl w:ilvl="0" w:tplc="BBB81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C706A"/>
    <w:multiLevelType w:val="hybridMultilevel"/>
    <w:tmpl w:val="C21C65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911A4F"/>
    <w:multiLevelType w:val="hybridMultilevel"/>
    <w:tmpl w:val="FB707B6A"/>
    <w:lvl w:ilvl="0" w:tplc="64C69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E2EA2"/>
    <w:multiLevelType w:val="hybridMultilevel"/>
    <w:tmpl w:val="00AAB396"/>
    <w:lvl w:ilvl="0" w:tplc="F11C4DD2">
      <w:start w:val="2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ED103F"/>
    <w:multiLevelType w:val="hybridMultilevel"/>
    <w:tmpl w:val="E94CAB1A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741AD5"/>
    <w:multiLevelType w:val="hybridMultilevel"/>
    <w:tmpl w:val="24F8BB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BE05A2"/>
    <w:multiLevelType w:val="hybridMultilevel"/>
    <w:tmpl w:val="B53895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301F3D"/>
    <w:multiLevelType w:val="hybridMultilevel"/>
    <w:tmpl w:val="43BACC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D7056E"/>
    <w:multiLevelType w:val="hybridMultilevel"/>
    <w:tmpl w:val="5B262514"/>
    <w:lvl w:ilvl="0" w:tplc="FB688836">
      <w:start w:val="3"/>
      <w:numFmt w:val="none"/>
      <w:lvlText w:val="三、"/>
      <w:lvlJc w:val="left"/>
      <w:pPr>
        <w:ind w:left="48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3" w15:restartNumberingAfterBreak="0">
    <w:nsid w:val="2CAC0C39"/>
    <w:multiLevelType w:val="hybridMultilevel"/>
    <w:tmpl w:val="853AAB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215E11"/>
    <w:multiLevelType w:val="hybridMultilevel"/>
    <w:tmpl w:val="5B80BA32"/>
    <w:lvl w:ilvl="0" w:tplc="C0A034A0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cs="宋体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D71049"/>
    <w:multiLevelType w:val="hybridMultilevel"/>
    <w:tmpl w:val="E340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6D7EB2"/>
    <w:multiLevelType w:val="hybridMultilevel"/>
    <w:tmpl w:val="7F102034"/>
    <w:lvl w:ilvl="0" w:tplc="05303C80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154BE"/>
    <w:multiLevelType w:val="hybridMultilevel"/>
    <w:tmpl w:val="9732FB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8B3FA3"/>
    <w:multiLevelType w:val="hybridMultilevel"/>
    <w:tmpl w:val="08F6134C"/>
    <w:lvl w:ilvl="0" w:tplc="64C69FBC">
      <w:start w:val="1"/>
      <w:numFmt w:val="decimal"/>
      <w:lvlText w:val="%1.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212D2"/>
    <w:multiLevelType w:val="hybridMultilevel"/>
    <w:tmpl w:val="523EA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896E1A"/>
    <w:multiLevelType w:val="hybridMultilevel"/>
    <w:tmpl w:val="6CDA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508BB"/>
    <w:multiLevelType w:val="hybridMultilevel"/>
    <w:tmpl w:val="5C20AB08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25B52"/>
    <w:multiLevelType w:val="hybridMultilevel"/>
    <w:tmpl w:val="2DDA4FB8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D174E0"/>
    <w:multiLevelType w:val="hybridMultilevel"/>
    <w:tmpl w:val="1F94B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4A1736"/>
    <w:multiLevelType w:val="hybridMultilevel"/>
    <w:tmpl w:val="5D90F0D4"/>
    <w:lvl w:ilvl="0" w:tplc="99E0A128">
      <w:start w:val="1"/>
      <w:numFmt w:val="japaneseCounting"/>
      <w:lvlText w:val="%1、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5" w15:restartNumberingAfterBreak="0">
    <w:nsid w:val="6123511B"/>
    <w:multiLevelType w:val="hybridMultilevel"/>
    <w:tmpl w:val="C054C81C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50296"/>
    <w:multiLevelType w:val="hybridMultilevel"/>
    <w:tmpl w:val="A1BC25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461F1E"/>
    <w:multiLevelType w:val="hybridMultilevel"/>
    <w:tmpl w:val="04B011F4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93143"/>
    <w:multiLevelType w:val="hybridMultilevel"/>
    <w:tmpl w:val="16E47CE8"/>
    <w:lvl w:ilvl="0" w:tplc="08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45312"/>
    <w:multiLevelType w:val="hybridMultilevel"/>
    <w:tmpl w:val="406858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2F6119"/>
    <w:multiLevelType w:val="hybridMultilevel"/>
    <w:tmpl w:val="DB5C1A6A"/>
    <w:lvl w:ilvl="0" w:tplc="A11087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EA7"/>
    <w:multiLevelType w:val="hybridMultilevel"/>
    <w:tmpl w:val="535A06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8E20E1"/>
    <w:multiLevelType w:val="hybridMultilevel"/>
    <w:tmpl w:val="1430D5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D431E7"/>
    <w:multiLevelType w:val="hybridMultilevel"/>
    <w:tmpl w:val="38B27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C77A40"/>
    <w:multiLevelType w:val="hybridMultilevel"/>
    <w:tmpl w:val="D0C6F0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976927"/>
    <w:multiLevelType w:val="hybridMultilevel"/>
    <w:tmpl w:val="E7A0AD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F576C8"/>
    <w:multiLevelType w:val="hybridMultilevel"/>
    <w:tmpl w:val="7728D4FC"/>
    <w:lvl w:ilvl="0" w:tplc="345623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43"/>
  </w:num>
  <w:num w:numId="5">
    <w:abstractNumId w:val="1"/>
  </w:num>
  <w:num w:numId="6">
    <w:abstractNumId w:val="30"/>
  </w:num>
  <w:num w:numId="7">
    <w:abstractNumId w:val="25"/>
  </w:num>
  <w:num w:numId="8">
    <w:abstractNumId w:val="26"/>
  </w:num>
  <w:num w:numId="9">
    <w:abstractNumId w:val="16"/>
  </w:num>
  <w:num w:numId="10">
    <w:abstractNumId w:val="29"/>
  </w:num>
  <w:num w:numId="11">
    <w:abstractNumId w:val="39"/>
  </w:num>
  <w:num w:numId="12">
    <w:abstractNumId w:val="27"/>
  </w:num>
  <w:num w:numId="13">
    <w:abstractNumId w:val="0"/>
  </w:num>
  <w:num w:numId="14">
    <w:abstractNumId w:val="3"/>
  </w:num>
  <w:num w:numId="15">
    <w:abstractNumId w:val="37"/>
  </w:num>
  <w:num w:numId="16">
    <w:abstractNumId w:val="12"/>
  </w:num>
  <w:num w:numId="17">
    <w:abstractNumId w:val="38"/>
  </w:num>
  <w:num w:numId="18">
    <w:abstractNumId w:val="28"/>
  </w:num>
  <w:num w:numId="19">
    <w:abstractNumId w:val="5"/>
  </w:num>
  <w:num w:numId="20">
    <w:abstractNumId w:val="24"/>
  </w:num>
  <w:num w:numId="21">
    <w:abstractNumId w:val="18"/>
  </w:num>
  <w:num w:numId="22">
    <w:abstractNumId w:val="8"/>
  </w:num>
  <w:num w:numId="23">
    <w:abstractNumId w:val="31"/>
  </w:num>
  <w:num w:numId="24">
    <w:abstractNumId w:val="32"/>
  </w:num>
  <w:num w:numId="25">
    <w:abstractNumId w:val="35"/>
  </w:num>
  <w:num w:numId="26">
    <w:abstractNumId w:val="22"/>
  </w:num>
  <w:num w:numId="27">
    <w:abstractNumId w:val="11"/>
  </w:num>
  <w:num w:numId="28">
    <w:abstractNumId w:val="17"/>
  </w:num>
  <w:num w:numId="29">
    <w:abstractNumId w:val="14"/>
  </w:num>
  <w:num w:numId="30">
    <w:abstractNumId w:val="34"/>
  </w:num>
  <w:num w:numId="31">
    <w:abstractNumId w:val="2"/>
  </w:num>
  <w:num w:numId="32">
    <w:abstractNumId w:val="23"/>
  </w:num>
  <w:num w:numId="33">
    <w:abstractNumId w:val="13"/>
  </w:num>
  <w:num w:numId="34">
    <w:abstractNumId w:val="44"/>
  </w:num>
  <w:num w:numId="35">
    <w:abstractNumId w:val="21"/>
  </w:num>
  <w:num w:numId="36">
    <w:abstractNumId w:val="20"/>
  </w:num>
  <w:num w:numId="37">
    <w:abstractNumId w:val="36"/>
  </w:num>
  <w:num w:numId="38">
    <w:abstractNumId w:val="41"/>
  </w:num>
  <w:num w:numId="39">
    <w:abstractNumId w:val="19"/>
  </w:num>
  <w:num w:numId="40">
    <w:abstractNumId w:val="4"/>
  </w:num>
  <w:num w:numId="41">
    <w:abstractNumId w:val="6"/>
  </w:num>
  <w:num w:numId="42">
    <w:abstractNumId w:val="42"/>
  </w:num>
  <w:num w:numId="43">
    <w:abstractNumId w:val="33"/>
  </w:num>
  <w:num w:numId="44">
    <w:abstractNumId w:val="45"/>
  </w:num>
  <w:num w:numId="45">
    <w:abstractNumId w:val="40"/>
  </w:num>
  <w:num w:numId="46">
    <w:abstractNumId w:val="7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30A65"/>
    <w:rsid w:val="000511B5"/>
    <w:rsid w:val="000571C2"/>
    <w:rsid w:val="00072AA0"/>
    <w:rsid w:val="000B2C3B"/>
    <w:rsid w:val="000C194B"/>
    <w:rsid w:val="000D283C"/>
    <w:rsid w:val="0010543E"/>
    <w:rsid w:val="00124E61"/>
    <w:rsid w:val="00145C21"/>
    <w:rsid w:val="0014783F"/>
    <w:rsid w:val="00183D6C"/>
    <w:rsid w:val="001B3030"/>
    <w:rsid w:val="001F31F8"/>
    <w:rsid w:val="00211A21"/>
    <w:rsid w:val="00223EA2"/>
    <w:rsid w:val="002334AF"/>
    <w:rsid w:val="00280395"/>
    <w:rsid w:val="002A0242"/>
    <w:rsid w:val="00307785"/>
    <w:rsid w:val="00307A7E"/>
    <w:rsid w:val="0031144F"/>
    <w:rsid w:val="003234BD"/>
    <w:rsid w:val="003471AE"/>
    <w:rsid w:val="003542AE"/>
    <w:rsid w:val="003838B6"/>
    <w:rsid w:val="003C7224"/>
    <w:rsid w:val="00400614"/>
    <w:rsid w:val="00406041"/>
    <w:rsid w:val="00413CBA"/>
    <w:rsid w:val="00414318"/>
    <w:rsid w:val="00471B3C"/>
    <w:rsid w:val="004A4548"/>
    <w:rsid w:val="004C117A"/>
    <w:rsid w:val="004F3DD0"/>
    <w:rsid w:val="00521742"/>
    <w:rsid w:val="00550EA8"/>
    <w:rsid w:val="005960B0"/>
    <w:rsid w:val="005D680C"/>
    <w:rsid w:val="006068A9"/>
    <w:rsid w:val="00636689"/>
    <w:rsid w:val="00640224"/>
    <w:rsid w:val="00650F45"/>
    <w:rsid w:val="0066648D"/>
    <w:rsid w:val="006760C2"/>
    <w:rsid w:val="006C0788"/>
    <w:rsid w:val="0070094A"/>
    <w:rsid w:val="00704491"/>
    <w:rsid w:val="00782E60"/>
    <w:rsid w:val="00787504"/>
    <w:rsid w:val="00794487"/>
    <w:rsid w:val="007B16A9"/>
    <w:rsid w:val="007B46A9"/>
    <w:rsid w:val="007D03AB"/>
    <w:rsid w:val="0087155C"/>
    <w:rsid w:val="008C7C3D"/>
    <w:rsid w:val="008D25CE"/>
    <w:rsid w:val="008E4EFB"/>
    <w:rsid w:val="008E71E7"/>
    <w:rsid w:val="00906A46"/>
    <w:rsid w:val="00915D4F"/>
    <w:rsid w:val="0092080C"/>
    <w:rsid w:val="00930156"/>
    <w:rsid w:val="0093673F"/>
    <w:rsid w:val="00942E31"/>
    <w:rsid w:val="00980FE2"/>
    <w:rsid w:val="00984BF4"/>
    <w:rsid w:val="00996D83"/>
    <w:rsid w:val="009E4C43"/>
    <w:rsid w:val="009F7167"/>
    <w:rsid w:val="00A568F2"/>
    <w:rsid w:val="00AD7B1C"/>
    <w:rsid w:val="00B423F0"/>
    <w:rsid w:val="00B56061"/>
    <w:rsid w:val="00B74A32"/>
    <w:rsid w:val="00B8741D"/>
    <w:rsid w:val="00B93782"/>
    <w:rsid w:val="00BA034E"/>
    <w:rsid w:val="00BA3CFA"/>
    <w:rsid w:val="00C16B4A"/>
    <w:rsid w:val="00C63413"/>
    <w:rsid w:val="00CA5792"/>
    <w:rsid w:val="00CA7BEB"/>
    <w:rsid w:val="00CE39F5"/>
    <w:rsid w:val="00D33F55"/>
    <w:rsid w:val="00D4007B"/>
    <w:rsid w:val="00D71DD8"/>
    <w:rsid w:val="00DE51E2"/>
    <w:rsid w:val="00DF4B2B"/>
    <w:rsid w:val="00E3089F"/>
    <w:rsid w:val="00E43422"/>
    <w:rsid w:val="00E64300"/>
    <w:rsid w:val="00E8292A"/>
    <w:rsid w:val="00EB1EE1"/>
    <w:rsid w:val="00F0351E"/>
    <w:rsid w:val="00F235C9"/>
    <w:rsid w:val="00F278EC"/>
    <w:rsid w:val="00F40964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009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C4656"/>
    <w:rsid w:val="003C26B2"/>
    <w:rsid w:val="006D6BF9"/>
    <w:rsid w:val="00902F0A"/>
    <w:rsid w:val="00992A43"/>
    <w:rsid w:val="00A37DA8"/>
    <w:rsid w:val="00B02FF5"/>
    <w:rsid w:val="00B724CA"/>
    <w:rsid w:val="00D3211D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881F-C2A2-41EE-9896-211C44B7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复习-十不善业</vt:lpstr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复习-十不善业</dc:title>
  <dc:subject/>
  <dc:creator>Microsoft account</dc:creator>
  <cp:keywords/>
  <dc:description/>
  <cp:lastModifiedBy>Microsoft account</cp:lastModifiedBy>
  <cp:revision>11</cp:revision>
  <dcterms:created xsi:type="dcterms:W3CDTF">2024-08-30T18:21:00Z</dcterms:created>
  <dcterms:modified xsi:type="dcterms:W3CDTF">2024-08-30T18:45:00Z</dcterms:modified>
</cp:coreProperties>
</file>