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EE" w:rsidRPr="004413EE" w:rsidRDefault="004413EE" w:rsidP="004413EE">
      <w:pPr>
        <w:rPr>
          <w:rFonts w:hint="eastAsia"/>
          <w:sz w:val="40"/>
          <w:szCs w:val="40"/>
        </w:rPr>
      </w:pPr>
      <w:r w:rsidRPr="004413EE">
        <w:rPr>
          <w:rFonts w:hint="eastAsia"/>
          <w:sz w:val="40"/>
          <w:szCs w:val="40"/>
        </w:rPr>
        <w:t>修习因果不虚的意义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外四加行的最后一个加行是因果不虚，其中讲的是因果关系。因果关系为什么要在外加行里讲呢？前面讲的六道轮回的痛苦，是无因无缘产生的，</w:t>
      </w:r>
      <w:bookmarkStart w:id="0" w:name="_GoBack"/>
      <w:bookmarkEnd w:id="0"/>
      <w:r w:rsidRPr="004413EE">
        <w:rPr>
          <w:rFonts w:asciiTheme="minorEastAsia" w:hAnsiTheme="minorEastAsia" w:hint="eastAsia"/>
          <w:sz w:val="28"/>
          <w:szCs w:val="28"/>
        </w:rPr>
        <w:t>还是造物主之类创造的？是什么因缘使它产生的呢？第一，它不是无因无缘；第二，它不是造物主的安排，而是因果的关系产生了这样的六道轮回。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因果有广义和狭义之分。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从广义来说，所有法都离不开因果。外器世界中所有的事物都是有因有缘，没有一个是无因无缘的；有情世界，即众生的身口意，也是有因有缘的，所以从广义讲，一切法都是因果。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从狭义的角度讲，因果是什么呢？行善得快乐，造恶得痛苦，就是狭义的因果。这里讲的是狭义因果，即十善十不善。十善是善业；十不善就是罪业，由这样的善业和罪业就产生了六道轮回，所以我们要讲因果。</w:t>
      </w:r>
    </w:p>
    <w:p w:rsidR="004413EE" w:rsidRPr="004413EE" w:rsidRDefault="004413EE" w:rsidP="004413EE">
      <w:pPr>
        <w:jc w:val="both"/>
        <w:rPr>
          <w:rFonts w:asciiTheme="minorEastAsia" w:hAnsiTheme="minor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轮回是怎样形成的，很多人都想知道。为什么？因为我们看不见自己来自何方又归于何处，所以很多人都想了解轮回的源头。轮回的产生，有细微的因和粗大的因两种。</w:t>
      </w:r>
    </w:p>
    <w:p w:rsidR="004413EE" w:rsidRPr="004413EE" w:rsidRDefault="004413EE" w:rsidP="004413EE">
      <w:pPr>
        <w:jc w:val="both"/>
        <w:rPr>
          <w:rFonts w:asciiTheme="minorEastAsia" w:hAnsiTheme="minor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细微的因是我执，有了我执就会造业，造业之后便会形成轮回。什么叫我执？比如说，没有开悟的凡夫都会说：我不要痛苦、我要快乐、我要发财、我要健康、我要解脱......在所有这些贪欲心里，都离不开一个“我”字，每一句里都有“我”。这个“我”字的根源，就是我们的一种念头、观点，也就是我执。这种我执，所有凡夫一生下来就有，它不是父母教的，也不是老师教的，而是先天性的，故称为具生我执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有了这样的我执，就会造业：因为我要享受，便会不择手段地获取世间名利等五欲，即使偷盗、欺诈、诽谤也毫不在乎；因为我不要痛苦，便会毫不犹豫地消灭有可能伤害自己的人或动物，如杀害仇怨或与己为敌的对手，会造种种业。具生我执是所有烦恼的根源，所有造业的基础就是它，所以，轮回最终的根源是我执。此处要讲的，是一些粗大的轮回因--十善、十不善。十不善是杀盗淫妄等，如果有这些因，就要堕落恶趣；十善是在发誓断除杀盗淫妄的基础上，不但不杀生，而且还放生；不但不盗取，而且还布施等等，这些善业可以让我们投生到人、天人或非天。即便是十善，如果与证悟空性的智慧没有关系，也不能令人得解脱，只能使人在轮回里轮转。还有四禅八定，如果没有证悟无我智慧仅修四禅八定，也同样不能使</w:t>
      </w:r>
      <w:r w:rsidRPr="004413EE">
        <w:rPr>
          <w:rFonts w:asciiTheme="minorEastAsia" w:hAnsiTheme="minorEastAsia" w:hint="eastAsia"/>
          <w:sz w:val="28"/>
          <w:szCs w:val="28"/>
        </w:rPr>
        <w:lastRenderedPageBreak/>
        <w:t>人解脱，依然是轮回之因。如果这样的四禅八定修得非常好，其果报，也是投生到色界、无色界，还是在轮回的范围内。这些叫做轮回的粗大因。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在修加行时，先把粗大的轮回因断除；然后在证悟空性时，细微的轮回因也可消灭；最后，所有粗细因都推翻了，轮回就会停下来。好比一辆汽车，在燃料全部耗尽时，只有停滞不前，无法继续行驶；同样的，在流转的粗因、细因全部断除后，轮回是没办法继续的，一定要停下来。这就叫解脱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加行的修法如果修得比较好，就有控制、断除轮回的希望。如果没有正知正见，光是到庙里烧烧香、拜拜佛，能不能消灭轮回的根源呢？这些与轮回没有任何直接冲突，所以是不能消灭轮回的。但是，它也有帮助，即过了很久以后，当它成熟之时，也许对推翻轮回有些帮助，就这么一点作用而已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要把轮回推翻，就要找一个与它直接矛盾而且比它更为有力的方法，这样的法是什么呢？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当然是证悟空性的智慧。但是，如果加行都不修，就想直接去修这种智慧，是没有办法的。所以，我们要脚踏实地一步步地走，这是最踏实的。最后一定能够证悟，一旦证悟了空性，了脱生死从此就有了希望。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那时候，一是随时可以进入空性状态，二是从此状态出来后，在日常生活中，能够了知一切都是如幻如梦的现象，因而没有太强的执着，不易受外界人或事的影响和障碍，修行的质量和速度都会有所提高。所以，那时的修行会比较容易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但是，现在必须过关，过什么样的关呢？从开始修外加行、发菩提心到证悟之间还有一定的时间、一定的距离，这个阶段是修行人最艰难的时候，这一阶段过去后，修行就比较自在了。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为什么修加行的阶段最艰苦呢？原因有两个。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一是从无始以来到今天，我们一直都在轮回里轮转，很久以来，始终放不下轮回里的这些事，再不好也放不下，因为串习太久，想立刻放下办不到；另外，我们断除轮回的智慧也很脆弱，各方面都不是那么圆满。所以，这个阶段是最困难的时候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我们必须要有正知正见，要知道轮回的过患。这些轮回的过患和可怕性知道以后，在这一过程中，即使再不好走也会坚持下去。这些正知见会一直鼓励你往前走，会将你推到证悟空性的境地。所以，必须要有正知正见。如果没有它的帮助，面对这段艰辛的路，你就会退缩，就没有办法走过去；</w:t>
      </w:r>
      <w:r w:rsidRPr="004413EE">
        <w:rPr>
          <w:rFonts w:asciiTheme="minorEastAsia" w:hAnsiTheme="minorEastAsia" w:hint="eastAsia"/>
          <w:sz w:val="28"/>
          <w:szCs w:val="28"/>
        </w:rPr>
        <w:lastRenderedPageBreak/>
        <w:t>如果有正知正见，就会像刚才提到的，你会觉得：这条路再难走，我也得走下去，我都要走到底！为什么呢？如果不走到底，轮回就有这样种种的缺憾和恐怖，所以再困难也要走。现在我们的当务之急，就是建立正知正见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修行很像太空飞船，在没有摆脱地球引力之前，它无法自由地飞往太空，当火箭将其送抵轨道以后，它就比较自在了。同样的，现在我们就像太空船需要火箭一样地需要正知正见，它会把我们推到比较自在的地方去，到了那儿以后，也不是不要正知正见，但会比较轻松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在这一段时间，一、是习气重；二、是对治力度不强，所以修行会有困难，但是再困难也要接受挑战。如果在这当中因为一点挫折而放弃，就会永远上不去。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这时也要思维：有些人仅仅为了世间的名誉、地位、金钱都那么用功，连自己的生命都肯舍弃，不顾一切地去追求，他们付出那么大的代价换来的是什么呢？仅是世间的一些所谓圆满，但世间所谓的圆满实际上是不圆满的。他们为了得到这么一点儿都那么努力，我们为了得到一种长远的、永久性的解脱，更值得努力，值得精进。必须要有这样的发心，才能够坚持走完这条路。这是很重要的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粗的因缘在这里可分为两种：善和恶。恶当然是六道轮回的因，善也是流转之因，因为此善是有漏善，有漏善是指没有开悟的人所做的善业，它虽然可以让人投生到人天善趣，但仍在轮回中，故叫有漏。所以，有漏的善和恶都是流转轮回的因（注：未证悟空性时，在出离心和菩提心的基础上所做的善业，虽是有漏却是解脱之法，这在后面的开示中可以看出。）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一方面，要建立这样的观点：轮回不是无因无缘，也不是造物主的安排，而是由善业和不善业产生的，这叫做见解；另外，还要采取实际行动，即有了这样的见解后，从此开始，要逐渐地断除这些轮回的因。若能发誓今后不再杀生，则第一堕地狱的因从此就间断了；其次，如果能够这样发誓：从此以后，我再也不偷盗了，则第二堕饿鬼道的因也被破坏；第三是嫉妒心，以前经常有这种情况：看到别人享有名誉、财富、工作成就时，就会不高兴。为什么不高兴？因为我不如他，这叫嫉妒。若能发誓从此以后不再嫉妒，那么已经控制了投生为阿修罗的因；同样的，已经造的无明、十不善等若都能一一忏悔，发誓绝不再造，则粗大的轮回因基本上已经控制了。</w:t>
      </w:r>
    </w:p>
    <w:p w:rsidR="004413EE" w:rsidRPr="004413EE" w:rsidRDefault="004413EE" w:rsidP="004413EE">
      <w:pPr>
        <w:jc w:val="both"/>
        <w:rPr>
          <w:rFonts w:asciiTheme="minorEastAsia" w:hAnsiTheme="minorEastAsia" w:hint="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lastRenderedPageBreak/>
        <w:t>如果真的不再造这些业，就没有了粗大的轮回因。若是这样，很细微的我执，能不能让人再流转六道轮回呢？若没有粗大的贪嗔痴、杀盗淫妄等助缘，仅有我执是无法令人流转轮回的。譬如，某人是最关键的技术人员，但是他若缺少了必要的助手，还是做不成大事，同样，我执当然是流转轮回的主要因素，但是它还需要其他的“助手”才能起作用，当粗大的十不善控制下来后，仅有主因是无法让人继续轮回的。</w:t>
      </w:r>
    </w:p>
    <w:p w:rsidR="005107B7" w:rsidRPr="004413EE" w:rsidRDefault="004413EE" w:rsidP="004413EE">
      <w:pPr>
        <w:jc w:val="both"/>
        <w:rPr>
          <w:rFonts w:asciiTheme="minorEastAsia" w:hAnsiTheme="minorEastAsia"/>
          <w:sz w:val="28"/>
          <w:szCs w:val="28"/>
        </w:rPr>
      </w:pPr>
      <w:r w:rsidRPr="004413EE">
        <w:rPr>
          <w:rFonts w:asciiTheme="minorEastAsia" w:hAnsiTheme="minorEastAsia" w:hint="eastAsia"/>
          <w:sz w:val="28"/>
          <w:szCs w:val="28"/>
        </w:rPr>
        <w:t>在十不善业得到基本控制之后，最后留下的，是最关键的我执；只有通过证悟空性的智慧，才能消灭我执，这样就能彻底地断除了所有轮回的因缘。为什么要修因果不虚，原因就在于此。</w:t>
      </w:r>
    </w:p>
    <w:sectPr w:rsidR="005107B7" w:rsidRPr="004413E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29" w:rsidRDefault="004E0029" w:rsidP="004413EE">
      <w:pPr>
        <w:spacing w:after="0" w:line="240" w:lineRule="auto"/>
      </w:pPr>
      <w:r>
        <w:separator/>
      </w:r>
    </w:p>
  </w:endnote>
  <w:endnote w:type="continuationSeparator" w:id="0">
    <w:p w:rsidR="004E0029" w:rsidRDefault="004E0029" w:rsidP="0044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692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413EE" w:rsidRDefault="004413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13EE" w:rsidRDefault="00441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29" w:rsidRDefault="004E0029" w:rsidP="004413EE">
      <w:pPr>
        <w:spacing w:after="0" w:line="240" w:lineRule="auto"/>
      </w:pPr>
      <w:r>
        <w:separator/>
      </w:r>
    </w:p>
  </w:footnote>
  <w:footnote w:type="continuationSeparator" w:id="0">
    <w:p w:rsidR="004E0029" w:rsidRDefault="004E0029" w:rsidP="0044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3EE" w:rsidRPr="004413EE" w:rsidRDefault="004413EE" w:rsidP="004413EE">
    <w:pPr>
      <w:pStyle w:val="Header"/>
      <w:rPr>
        <w:sz w:val="18"/>
        <w:szCs w:val="18"/>
      </w:rPr>
    </w:pPr>
    <w:r w:rsidRPr="004413EE">
      <w:rPr>
        <w:sz w:val="18"/>
        <w:szCs w:val="18"/>
      </w:rPr>
      <w:t>复习</w:t>
    </w:r>
    <w:r w:rsidRPr="004413EE">
      <w:rPr>
        <w:rFonts w:hint="eastAsia"/>
        <w:sz w:val="18"/>
        <w:szCs w:val="18"/>
      </w:rPr>
      <w:t>-</w:t>
    </w:r>
    <w:r w:rsidRPr="004413EE">
      <w:rPr>
        <w:rFonts w:hint="eastAsia"/>
        <w:sz w:val="18"/>
        <w:szCs w:val="18"/>
      </w:rPr>
      <w:t>因果学说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EE"/>
    <w:rsid w:val="004413EE"/>
    <w:rsid w:val="004E0029"/>
    <w:rsid w:val="0051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567F-7FE3-40EC-83C4-F220056A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3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EE"/>
  </w:style>
  <w:style w:type="paragraph" w:styleId="Footer">
    <w:name w:val="footer"/>
    <w:basedOn w:val="Normal"/>
    <w:link w:val="FooterChar"/>
    <w:uiPriority w:val="99"/>
    <w:unhideWhenUsed/>
    <w:rsid w:val="004413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C3"/>
    <w:rsid w:val="005067C3"/>
    <w:rsid w:val="00D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59526A9AFA4D6D807B6A54EBBD73F4">
    <w:name w:val="AD59526A9AFA4D6D807B6A54EBBD73F4"/>
    <w:rsid w:val="00506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2024-06-22T03:40:00Z</dcterms:created>
  <dcterms:modified xsi:type="dcterms:W3CDTF">2024-06-22T03:50:00Z</dcterms:modified>
</cp:coreProperties>
</file>