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1885" w14:textId="5EBDB3EF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A10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菩提心的修法（一）</w:t>
      </w:r>
    </w:p>
    <w:p w14:paraId="2EACBA22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3318DF14" w14:textId="189426B8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菩提心是大乘佛教的精华、灵魂和基础，无论是显宗、密宗还是藏传佛教各大宗派对非常重视菩提心。</w:t>
      </w:r>
    </w:p>
    <w:p w14:paraId="5C32E2EC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7385DB7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学习修行菩提心推荐书籍：《入菩萨行论》，它在藏传佛教中的地位很高，从头到尾都是讲菩提心。</w:t>
      </w:r>
    </w:p>
    <w:p w14:paraId="386FF12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9822294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今天的课程主要内容是宣讲菩提心的功德。</w:t>
      </w:r>
    </w:p>
    <w:p w14:paraId="50756C52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3C9567D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学习菩提心的功德可参考《入菩萨行论》的第一品菩提心的利益功德；《华严经》的入法界品，它从100个不同角度的来解释描述菩提心的功德。</w:t>
      </w:r>
    </w:p>
    <w:p w14:paraId="1E07C4F1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B1B08A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726A902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暇满人身极难得，既得能办人生利，</w:t>
      </w:r>
    </w:p>
    <w:p w14:paraId="312E851F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倘若今生利未办，后世怎得此圆满。</w:t>
      </w:r>
    </w:p>
    <w:p w14:paraId="60B5D678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AF19C2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暇满的人身非常难得，因为得到了这个人身可以自利利他，所以难得。如果不去珍惜，只做世间八法，不自利利他，不去创造条件，下一世就不一定有这个可能得到现在的人身。所以我们不能为了工作和生活放弃修行，也不能为了修行放弃工作和修行，要取得平衡。</w:t>
      </w:r>
    </w:p>
    <w:p w14:paraId="61FF4BFE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A133D59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犹如乌云暗夜中，刹那闪电极明亮，</w:t>
      </w:r>
    </w:p>
    <w:p w14:paraId="6F252C49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如是因佛威德力，世人暂萌修福意。</w:t>
      </w:r>
    </w:p>
    <w:p w14:paraId="0020EC2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A0F47FE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我们世俗的人，没有太多的修行学习，要产生这样真实的出离心菩提心，非常不容易。因为我们的内心非常黑暗，犹如乌云满天时，没有日光，没有月光也没有星星，一片黑暗。这时候出现光是非常不容易的，除非是闪电。但闪电非常短暂，只有几秒钟。所以，我们内心中出现善心，比如出离心和菩提心是非常难的。但有佛的加持以及我们以前积累的福报，会暂时出现这样的善心，但很容易会被我们的负能量抹掉。知道了菩提心难得稀有，我们才会珍惜，好好培养。我们这一次有这样的想法，想学大乘佛法，想利益众生，有这种想法也是非常不容易的。</w:t>
      </w:r>
    </w:p>
    <w:p w14:paraId="07498FE1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C2159DC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以是善行恒微弱，罪恶力大极难挡，</w:t>
      </w:r>
    </w:p>
    <w:p w14:paraId="1681212C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舍此圆满菩提心，何有余善能胜彼。</w:t>
      </w:r>
    </w:p>
    <w:p w14:paraId="72E2562B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7010B0DF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我们所有在轮回中的行善都是非常微弱的，因为我们不具有出离心和菩提心，没有证悟空性，任何一个善行都非常微弱，没有核心的力量。而且我们行善的机会和行动也不多，但我们造的罪过都是非常标准和有力量的。在这种情况下，我们舍弃菩提心，就没有任何力量可以帮助我们消掉过去的罪过。没有菩提心，忏悔的力量也不大，只能减轻罪业而不能去除。</w:t>
      </w:r>
    </w:p>
    <w:p w14:paraId="4B5E4197" w14:textId="336D69D1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7814B0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7A070AF4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佛于多劫深思维，见此觉心最饶益，</w:t>
      </w:r>
    </w:p>
    <w:p w14:paraId="7B3C2F51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无量众生依于此，顺利能获最胜乐。</w:t>
      </w:r>
    </w:p>
    <w:p w14:paraId="4EF04038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71DC7FAE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诸佛菩萨在漫长的时间中，深入思考什么东西对众生有帮助，发现菩提心对众生最有帮助，没有比菩提心更有用的法了。无量的众生依靠菩提心，能顺利地得到了佛的果位，远离一起的痛苦。</w:t>
      </w:r>
    </w:p>
    <w:p w14:paraId="331B2029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2AD98BE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欲灭三有百般苦，及除有情众不安，</w:t>
      </w:r>
    </w:p>
    <w:p w14:paraId="48C96E51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欲享百种快乐者，恒常莫舍菩提心。</w:t>
      </w:r>
    </w:p>
    <w:p w14:paraId="7299E33A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14AF250E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如果谁想消除六道轮回的百般痛苦，应该发菩提心；谁想帮助所有众生消除断掉不安和痛苦，也要发菩提心；如果谁想享受所有快乐，就更不能舍弃菩提心了。佛说轮回是痛苦的，轮回是幸福的。那到底是幸福还是痛苦呢？这由我们的心我们的境界所决定。如果我们的心像现在这样的黑暗，那轮回的痛苦的；如果我们的心有光，不是黑暗的，那轮回的幸福的。菩萨的第一地是极喜地，因为他发现从此以后他有能力利益众生，所以他极度的欢喜。而且这种能力是不会退转的，生生世世具有这样的能力，那对他来说，轮回是快乐的是幸福的。佛让我们先明白轮回是痛苦的，让我们有勇气去修行，对众生产生慈悲心，菩提心，只要这样才能够脱离轮回超越轮回。这一世哪怕只有一点点的菩提心，下一世一定会发生非常强大的作用。就像原子很小，但它的能力非常大，造成原子弹威力很大。哪怕造作的菩提心，只是为了欺骗人说发菩提心，这个虽然的假的，但也是有功德的。这一世发造作的菩提心，下一世能度这个世界上所有人的生命。在世俗的功德中没有一个能超过菩提心的功德的。我们现在最重要的是静下心来修我们的内心，点燃我们心中一点点的光。</w:t>
      </w:r>
    </w:p>
    <w:p w14:paraId="1E2D3CAA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87D1089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生死狱系苦有情，倘若生起菩提心，</w:t>
      </w:r>
    </w:p>
    <w:p w14:paraId="00F03C41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即刻得名诸佛子，世间人天应礼敬。</w:t>
      </w:r>
    </w:p>
    <w:p w14:paraId="1B442CFB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217E68D6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束缚在生死轮回的苦难众生，如果升起刹那的菩提心，那么他就从轮回中的苦难众生成为菩萨，成为人和天人所恭敬的对象。最底层的人，哪怕是流浪汉，一旦他有了菩提心，他就成了人天所有众生应恭敬的人。所有我们一定要想一切办法发菩提心，这是我们初学的人能够做到的。</w:t>
      </w:r>
    </w:p>
    <w:p w14:paraId="09889BF2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8D3459A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犹如最胜冶金料，垢身得此将转成，</w:t>
      </w:r>
    </w:p>
    <w:p w14:paraId="3C220D5C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无价之宝佛陀身，故应坚持菩提心。</w:t>
      </w:r>
    </w:p>
    <w:p w14:paraId="01674D81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7315017C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就像传说中的冶金料，一种化学（品），一碰到到它，废铁也可变成黄金。菩提心就可以将流转在生死轮回中的苦难众生，立即变成无价之宝的佛陀的身体，有了菩提心很快就可以成佛，所以一定要坚持菩提心。</w:t>
      </w:r>
    </w:p>
    <w:p w14:paraId="07E6F806" w14:textId="0626EAD6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E0BD130" w14:textId="4664CFD1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485534E" w14:textId="29D98AAA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9A95F7F" w14:textId="11C14668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EB6D142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42C5B481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众生导师以慧观，彻见彼心极珍贵，</w:t>
      </w:r>
    </w:p>
    <w:p w14:paraId="35AA86CA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诸欲出离三界者，宜善坚持菩提心。</w:t>
      </w:r>
    </w:p>
    <w:p w14:paraId="6A01C99F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61A0DB96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佛以智慧观察，彻底地看到菩提心是最为珍贵的，是无价之宝，有不可思议的功德。如果想从六道轮回中解脱，就一定要发菩提心。</w:t>
      </w:r>
    </w:p>
    <w:p w14:paraId="7314E8E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436BBFC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其余善行如芭蕉，果实生已终枯槁，</w:t>
      </w:r>
    </w:p>
    <w:p w14:paraId="42D66785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菩提心树恒生果，非仅不尽反增茂。</w:t>
      </w:r>
    </w:p>
    <w:p w14:paraId="364E4344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73775B65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除了菩提心之外任何身语意中的一个善，就像芭蕉树结果后就干枯了，只有一次果报。但是有了菩提心直到成佛之间的生生世世，这个果永远会产生，不但不会结束，反而更加的增长，有无数的果报，菩提心的善根永远不会结束。任何一个善都变得非常伟大，这个不是善的作用，而是菩提心的作用。</w:t>
      </w:r>
    </w:p>
    <w:p w14:paraId="44FA2DC6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CBAD6FA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如人虽犯极重罪，然依勇士得除畏，</w:t>
      </w:r>
    </w:p>
    <w:p w14:paraId="36D60AB0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若有速令解脱者，畏罪之人何不依。</w:t>
      </w:r>
    </w:p>
    <w:p w14:paraId="4C64E1EC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553BE85C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比如说有一个人曾经在某个村做过偷盗杀人放火的坏事，有一天他要去这个村子，如果这个村里的人知道的话，他就没法活着出来。如果他有一天和一个勇士一起去到那个村庄，那个村庄里的人就没办法害他了。同样有了菩提心，有了菩提心的力量，以前所有的杀盗淫妄的罪过都消除了。如果想快速解脱的人，害怕自己的罪过，对罪过有畏惧的人，为何不依靠菩提心呢？我们知道罪业不忏悔永远不会消灭，而至高无上的忏悔方法就是菩提心。只要发菩提心，哪怕没有针对性的忏悔，所有的罪过瞬间都消除了，不会有惩罚果报，这就是菩提心的力量，菩提心的伟大善根能够把这个罪的因破坏掉。在我们学佛的道路上，菩提心是万能的。</w:t>
      </w:r>
    </w:p>
    <w:p w14:paraId="764DF227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74FAF1E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大家一定要花时间，这次修菩提心大概花半年的时间。最低的条件一天一个小时或以上，半年时间用功。从现在开始为了菩提心奋斗。有了菩提心，福报功德自然而然都有了。我们需要福报功德，没有福报是不能成佛的，必须要有福报，这是福慧资粮，智悲双运缺一不可。福报功德都需要，但不是为了过好日子，是为了成佛。有了菩提心，我们以前做的功德，受的戒，比如居士戒，皈依戒，八关斋戒，这些都成了大乘佛教戒律的一部分，功德也转化为大乘佛教的福资粮。发了菩提心就能够应有尽有，同时它也是最好的忏悔方法。菩提心的强大力量能够把我们心中的罪过都消掉，这和因果不虚是不违背的。</w:t>
      </w:r>
    </w:p>
    <w:p w14:paraId="36FDC992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2ABE4E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菩提心如末劫火，刹那能毁诸重罪。</w:t>
      </w:r>
    </w:p>
    <w:p w14:paraId="1FD38F21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1226A1D5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菩提心像佛教中末劫的火，一刹那把所有的罪都摧毁掉。</w:t>
      </w:r>
    </w:p>
    <w:p w14:paraId="6F1B2EBC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0DCD1A5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我们现在活着，能够看听，也有意识思考，无根俱全，有能力修行，都是福报，拥有这个机会一小时都是非常有意义的的，所以这半年要努力。</w:t>
      </w:r>
    </w:p>
    <w:p w14:paraId="3263576C" w14:textId="0686A3C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645B1C0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281D91B8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智者弥勒谕善财，彼心利益无限量。</w:t>
      </w:r>
    </w:p>
    <w:p w14:paraId="116C09C4" w14:textId="77777777" w:rsidR="003A10D3" w:rsidRPr="003A10D3" w:rsidRDefault="003A10D3" w:rsidP="003A10D3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</w:p>
    <w:p w14:paraId="78BF4BBA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善财童子见到弥勒的时候，弥勒菩萨告诉善财童子，菩提心的利益功德无法限量。</w:t>
      </w:r>
    </w:p>
    <w:p w14:paraId="5DC90482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3BEE10C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菩提心还有其它功德</w:t>
      </w:r>
    </w:p>
    <w:p w14:paraId="4CCC3976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1C5553C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 xml:space="preserve">《华严经》中说：善男子 </w:t>
      </w: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菩提心犹如种子 能生一切诸佛法：</w:t>
      </w:r>
    </w:p>
    <w:p w14:paraId="0C7F66B3" w14:textId="4019366C" w:rsidR="003A10D3" w:rsidRPr="003A10D3" w:rsidRDefault="003A10D3" w:rsidP="003A10D3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>               菩提心者犹如良田，能长众生白净法，</w:t>
      </w:r>
    </w:p>
    <w:p w14:paraId="1A63B1D2" w14:textId="4A120826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（</w:t>
      </w:r>
      <w:r w:rsidRPr="003A10D3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白净法就是菩提心和出离心等善法</w:t>
      </w:r>
      <w:r w:rsidRPr="003A10D3">
        <w:rPr>
          <w:rFonts w:ascii="宋体" w:eastAsia="宋体" w:hAnsi="宋体" w:cs="宋体"/>
          <w:color w:val="000000"/>
          <w:kern w:val="0"/>
          <w:sz w:val="24"/>
        </w:rPr>
        <w:t>）</w:t>
      </w:r>
    </w:p>
    <w:p w14:paraId="30CF6BC7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14:paraId="1750BBE8" w14:textId="22499924" w:rsidR="003A10D3" w:rsidRPr="003A10D3" w:rsidRDefault="003A10D3" w:rsidP="003A10D3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               </w:t>
      </w:r>
      <w:r w:rsidRPr="003A10D3">
        <w:rPr>
          <w:rFonts w:ascii="宋体" w:eastAsia="宋体" w:hAnsi="宋体" w:cs="宋体"/>
          <w:b/>
          <w:bCs/>
          <w:color w:val="000000"/>
          <w:kern w:val="0"/>
          <w:sz w:val="24"/>
        </w:rPr>
        <w:t xml:space="preserve">菩提心者犹如大地，能持一切世间故  </w:t>
      </w:r>
    </w:p>
    <w:p w14:paraId="7DA982A7" w14:textId="20668032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（所有的人事物都依靠这个地而生存，菩提心就像大地一样）</w:t>
      </w:r>
    </w:p>
    <w:p w14:paraId="6B0637CD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897AC7B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关于菩提心的其它功德，大家要去看《华严经》的入法界品，不但要看而且要思考菩提心的功德。希望我们在半年中拥有菩提心或一半的菩提心，这个非常了不得。为了菩提心去打坐学习就是积累福报，忏悔罪业，非常有意义。</w:t>
      </w:r>
    </w:p>
    <w:p w14:paraId="1DC0D203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9458314" w14:textId="499EE050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10D3">
        <w:rPr>
          <w:rFonts w:ascii="宋体" w:eastAsia="宋体" w:hAnsi="宋体" w:cs="宋体"/>
          <w:color w:val="000000"/>
          <w:kern w:val="0"/>
          <w:sz w:val="24"/>
        </w:rPr>
        <w:t>上师嘱咐我们反复阅读《如行论》中菩提心的功德，以及《华严经》中菩提心100多个功德。</w:t>
      </w:r>
    </w:p>
    <w:p w14:paraId="6F103686" w14:textId="5C08AE3C" w:rsidR="003A10D3" w:rsidRP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41121DE" w14:textId="36015E44" w:rsidR="003A10D3" w:rsidRDefault="003A10D3" w:rsidP="003A10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val="en-CA"/>
        </w:rPr>
      </w:pPr>
    </w:p>
    <w:p w14:paraId="6D8A174A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lang w:val="en-CA"/>
        </w:rPr>
      </w:pPr>
    </w:p>
    <w:p w14:paraId="6E5F3FBF" w14:textId="4BC7407A" w:rsidR="003A10D3" w:rsidRPr="003A10D3" w:rsidRDefault="003A10D3" w:rsidP="003A10D3">
      <w:pPr>
        <w:autoSpaceDE w:val="0"/>
        <w:autoSpaceDN w:val="0"/>
        <w:adjustRightInd w:val="0"/>
        <w:jc w:val="center"/>
        <w:rPr>
          <w:rFonts w:ascii="宋体" w:eastAsia="宋体" w:hAnsi="宋体" w:cs="AppleSystemUIFont"/>
          <w:b/>
          <w:bCs/>
          <w:kern w:val="0"/>
          <w:sz w:val="24"/>
        </w:rPr>
      </w:pPr>
      <w:r w:rsidRPr="003A10D3">
        <w:rPr>
          <w:rFonts w:ascii="宋体" w:eastAsia="宋体" w:hAnsi="宋体" w:cs=".PingFang SC" w:hint="eastAsia"/>
          <w:b/>
          <w:bCs/>
          <w:kern w:val="0"/>
          <w:sz w:val="24"/>
        </w:rPr>
        <w:t>附录：《华严经·法界品》菩提心之比喻</w:t>
      </w:r>
    </w:p>
    <w:p w14:paraId="571D679E" w14:textId="1EEB11DB" w:rsidR="003A10D3" w:rsidRDefault="003A10D3" w:rsidP="003A10D3">
      <w:pPr>
        <w:autoSpaceDE w:val="0"/>
        <w:autoSpaceDN w:val="0"/>
        <w:adjustRightInd w:val="0"/>
        <w:jc w:val="center"/>
        <w:rPr>
          <w:rFonts w:ascii="宋体" w:eastAsia="宋体" w:hAnsi="宋体" w:cs=".PingFang SC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《菩提道次第广论讲记八》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︱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宗喀巴大师</w:t>
      </w:r>
      <w:r w:rsidRPr="003A10D3">
        <w:rPr>
          <w:rFonts w:ascii="宋体" w:eastAsia="宋体" w:hAnsi="宋体" w:cs="AppleSystemUIFont"/>
          <w:kern w:val="0"/>
          <w:sz w:val="24"/>
        </w:rPr>
        <w:t>.</w:t>
      </w:r>
      <w:r w:rsidRPr="003A10D3">
        <w:rPr>
          <w:rFonts w:ascii="宋体" w:eastAsia="宋体" w:hAnsi="宋体" w:cs=".PingFang SC" w:hint="eastAsia"/>
          <w:kern w:val="0"/>
          <w:sz w:val="24"/>
        </w:rPr>
        <w:t>造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︱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法尊法师</w:t>
      </w:r>
      <w:r w:rsidRPr="003A10D3">
        <w:rPr>
          <w:rFonts w:ascii="宋体" w:eastAsia="宋体" w:hAnsi="宋体" w:cs="AppleSystemUIFont"/>
          <w:kern w:val="0"/>
          <w:sz w:val="24"/>
        </w:rPr>
        <w:t>.</w:t>
      </w:r>
      <w:r w:rsidRPr="003A10D3">
        <w:rPr>
          <w:rFonts w:ascii="宋体" w:eastAsia="宋体" w:hAnsi="宋体" w:cs=".PingFang SC" w:hint="eastAsia"/>
          <w:kern w:val="0"/>
          <w:sz w:val="24"/>
        </w:rPr>
        <w:t>译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︱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益西彭措堪布</w:t>
      </w:r>
      <w:r w:rsidRPr="003A10D3">
        <w:rPr>
          <w:rFonts w:ascii="宋体" w:eastAsia="宋体" w:hAnsi="宋体" w:cs="AppleSystemUIFont"/>
          <w:kern w:val="0"/>
          <w:sz w:val="24"/>
        </w:rPr>
        <w:t>.</w:t>
      </w:r>
      <w:r w:rsidRPr="003A10D3">
        <w:rPr>
          <w:rFonts w:ascii="宋体" w:eastAsia="宋体" w:hAnsi="宋体" w:cs=".PingFang SC" w:hint="eastAsia"/>
          <w:kern w:val="0"/>
          <w:sz w:val="24"/>
        </w:rPr>
        <w:t>讲述</w:t>
      </w:r>
    </w:p>
    <w:p w14:paraId="3B18C3B8" w14:textId="77777777" w:rsidR="003A10D3" w:rsidRPr="003A10D3" w:rsidRDefault="003A10D3" w:rsidP="003A10D3">
      <w:pPr>
        <w:autoSpaceDE w:val="0"/>
        <w:autoSpaceDN w:val="0"/>
        <w:adjustRightInd w:val="0"/>
        <w:jc w:val="center"/>
        <w:rPr>
          <w:rFonts w:ascii="宋体" w:eastAsia="宋体" w:hAnsi="宋体" w:cs="AppleSystemUIFont" w:hint="eastAsia"/>
          <w:kern w:val="0"/>
          <w:sz w:val="24"/>
        </w:rPr>
      </w:pPr>
    </w:p>
    <w:p w14:paraId="1E1CF217" w14:textId="65AC61C0" w:rsidR="003A10D3" w:rsidRDefault="003A10D3" w:rsidP="003A10D3">
      <w:pPr>
        <w:autoSpaceDE w:val="0"/>
        <w:autoSpaceDN w:val="0"/>
        <w:adjustRightInd w:val="0"/>
        <w:jc w:val="center"/>
        <w:rPr>
          <w:rFonts w:ascii="宋体" w:eastAsia="宋体" w:hAnsi="宋体" w:cs="AppleSystemUIFont"/>
          <w:kern w:val="0"/>
          <w:sz w:val="24"/>
          <w:vertAlign w:val="superscript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华严经·入法界品</w:t>
      </w:r>
      <w:r w:rsidRPr="003A10D3">
        <w:rPr>
          <w:rFonts w:ascii="宋体" w:eastAsia="宋体" w:hAnsi="宋体" w:cs="AppleSystemUIFont"/>
          <w:kern w:val="0"/>
          <w:sz w:val="24"/>
          <w:vertAlign w:val="superscript"/>
        </w:rPr>
        <w:t>1</w:t>
      </w:r>
    </w:p>
    <w:p w14:paraId="212EE3EF" w14:textId="77777777" w:rsidR="003A10D3" w:rsidRPr="003A10D3" w:rsidRDefault="003A10D3" w:rsidP="003A10D3">
      <w:pPr>
        <w:autoSpaceDE w:val="0"/>
        <w:autoSpaceDN w:val="0"/>
        <w:adjustRightInd w:val="0"/>
        <w:jc w:val="center"/>
        <w:rPr>
          <w:rFonts w:ascii="宋体" w:eastAsia="宋体" w:hAnsi="宋体" w:cs="AppleSystemUIFont"/>
          <w:kern w:val="0"/>
          <w:sz w:val="24"/>
        </w:rPr>
      </w:pPr>
    </w:p>
    <w:p w14:paraId="5780201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菩提心者犹如种子，能生一切诸佛法故。</w:t>
      </w:r>
    </w:p>
    <w:p w14:paraId="695BF3FC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菩提心者犹如良田，能长众生白净法故。</w:t>
      </w:r>
    </w:p>
    <w:p w14:paraId="07ABFE6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菩提心者犹如大地，能持一切诸世间故。</w:t>
      </w:r>
    </w:p>
    <w:p w14:paraId="6C4AEEC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菩提心者犹如净水，能洗一切烦恼垢故。</w:t>
      </w:r>
    </w:p>
    <w:p w14:paraId="11B67DA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菩提心者犹如大风，普于世间无所碍故。</w:t>
      </w:r>
    </w:p>
    <w:p w14:paraId="20FFBFE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菩提心者犹如盛火，能烧一切诸见薪故。</w:t>
      </w:r>
    </w:p>
    <w:p w14:paraId="0E71859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菩提心者犹如净日，普照一切诸世间故。</w:t>
      </w:r>
    </w:p>
    <w:p w14:paraId="341DC93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菩提心者犹如盛月，诸白净法悉圆满故。</w:t>
      </w:r>
    </w:p>
    <w:p w14:paraId="75BC3B8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菩提心者犹如明灯，能放种种法光明故。</w:t>
      </w:r>
    </w:p>
    <w:p w14:paraId="5143DAD8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菩提心者犹如净目，普见一切安危处故。</w:t>
      </w:r>
    </w:p>
    <w:p w14:paraId="332F6A9C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菩提心者犹如大道，普令得入大智城故。</w:t>
      </w:r>
    </w:p>
    <w:p w14:paraId="3D19A9D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菩提心者犹如正济，令其得离诸邪法故。</w:t>
      </w:r>
    </w:p>
    <w:p w14:paraId="1C95FF7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菩提心者犹如大车，普能运载诸菩萨故。</w:t>
      </w:r>
    </w:p>
    <w:p w14:paraId="417647F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lastRenderedPageBreak/>
        <w:t>菩提心者犹如门户，开示一切菩萨行故。</w:t>
      </w:r>
    </w:p>
    <w:p w14:paraId="71B33FA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菩提心者犹如宫殿，安住修习三昧法故。</w:t>
      </w:r>
    </w:p>
    <w:p w14:paraId="049E6FC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菩提心者犹如园苑，于中游戏受法乐故。</w:t>
      </w:r>
    </w:p>
    <w:p w14:paraId="4D329ABA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菩提心者犹如舍宅，安隐一切诸众生故。</w:t>
      </w:r>
    </w:p>
    <w:p w14:paraId="2966BA5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菩提心者则为所归，利益一切诸世间故。</w:t>
      </w:r>
    </w:p>
    <w:p w14:paraId="6506B31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菩提心者则为所依，诸菩萨行所依处故。</w:t>
      </w:r>
    </w:p>
    <w:p w14:paraId="4D10F78F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菩提心者犹如慈父，训导一切诸菩萨故。</w:t>
      </w:r>
    </w:p>
    <w:p w14:paraId="1EF5F50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菩提心者犹如慈母，生长一切诸菩萨故。</w:t>
      </w:r>
    </w:p>
    <w:p w14:paraId="5CC4E8D9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菩提心者犹如乳母，养育一切诸菩萨故。</w:t>
      </w:r>
    </w:p>
    <w:p w14:paraId="0925C399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菩提心者犹如善友，成益一切诸菩萨故。</w:t>
      </w:r>
    </w:p>
    <w:p w14:paraId="08CD743D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菩提心者犹如君主，胜出一切二乘人故。</w:t>
      </w:r>
    </w:p>
    <w:p w14:paraId="4CF10FB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菩提心者犹如帝王，一切愿中得自在故。</w:t>
      </w:r>
    </w:p>
    <w:p w14:paraId="56F4CB3A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菩提心者犹如大海，一切功德悉入中故。</w:t>
      </w:r>
    </w:p>
    <w:p w14:paraId="0825518E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菩提心者如须弥山，于诸众生心平等故。</w:t>
      </w:r>
    </w:p>
    <w:p w14:paraId="1AB6742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菩提心者如铁围山，摄持一切诸世间故。</w:t>
      </w:r>
    </w:p>
    <w:p w14:paraId="6491CAA9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菩提心者犹如雪山，长养一切智慧药故。</w:t>
      </w:r>
    </w:p>
    <w:p w14:paraId="4818A9D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菩提心者犹如香山，出生一切功德香故。</w:t>
      </w:r>
    </w:p>
    <w:p w14:paraId="7538348E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菩提心者犹如虚空，诸妙功德广无边故。</w:t>
      </w:r>
    </w:p>
    <w:p w14:paraId="0845262C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菩提心者犹如莲花，不染一切世间法故。</w:t>
      </w:r>
    </w:p>
    <w:p w14:paraId="5FD61FC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菩提心者如调慧象，其心善顺不犷戾故。</w:t>
      </w:r>
    </w:p>
    <w:p w14:paraId="348D0AAD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菩提心者如良善马，远离一切诸恶性故。</w:t>
      </w:r>
    </w:p>
    <w:p w14:paraId="21DF675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菩提心者如调御师，守护大乘一切法故。</w:t>
      </w:r>
    </w:p>
    <w:p w14:paraId="128C3BF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菩提心者犹如良药，能治一切烦恼病故。</w:t>
      </w:r>
    </w:p>
    <w:p w14:paraId="28E43D08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菩提心者犹如坑阱，陷没一切诸恶法故。</w:t>
      </w:r>
    </w:p>
    <w:p w14:paraId="57062363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菩提心者犹如金刚，悉能穿彻一切法故。</w:t>
      </w:r>
    </w:p>
    <w:p w14:paraId="218871BF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菩提心者犹如香箧，能贮一切功德香故。</w:t>
      </w:r>
    </w:p>
    <w:p w14:paraId="0A806BA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菩提心者犹如妙华，一切世间所乐见故。</w:t>
      </w:r>
    </w:p>
    <w:p w14:paraId="7BADBEA6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菩提心者如白栴檀，除众欲热使清凉故。</w:t>
      </w:r>
    </w:p>
    <w:p w14:paraId="5377EB3A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菩提心者如黑沉香，能熏法界悉周遍故。</w:t>
      </w:r>
    </w:p>
    <w:p w14:paraId="3A87F2E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菩提心者如善见药王，能破一切烦恼病故。</w:t>
      </w:r>
    </w:p>
    <w:p w14:paraId="0C7E51CD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菩提心者如毘笈摩药，能拔一切诸惑箭故。</w:t>
      </w:r>
    </w:p>
    <w:p w14:paraId="6514DCB1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菩提心者犹如帝释，一切主中最为尊故。</w:t>
      </w:r>
    </w:p>
    <w:p w14:paraId="6C636D7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菩提心者如毘沙门，能断一切贫穷苦故。</w:t>
      </w:r>
    </w:p>
    <w:p w14:paraId="3D6BF933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菩提心者如功德天，一切功德所庄严故。</w:t>
      </w:r>
    </w:p>
    <w:p w14:paraId="7243FA8F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菩提心者如庄严具，庄严一切诸菩萨故。</w:t>
      </w:r>
    </w:p>
    <w:p w14:paraId="34F02268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菩提心者如劫末火，能烧一切诸有为故。</w:t>
      </w:r>
    </w:p>
    <w:p w14:paraId="7B64BD5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菩提心者如无生根药，长养一切诸佛法故。</w:t>
      </w:r>
    </w:p>
    <w:p w14:paraId="62C03FA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菩提心者犹如龙珠，能消一切烦恼毒故。</w:t>
      </w:r>
    </w:p>
    <w:p w14:paraId="045667CC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菩提心者如水清珠，能清一切烦恼浊故。</w:t>
      </w:r>
    </w:p>
    <w:p w14:paraId="01D8C233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lastRenderedPageBreak/>
        <w:t>菩提心者如如意珠，周给一切诸贫乏故。</w:t>
      </w:r>
    </w:p>
    <w:p w14:paraId="739EBDC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菩提心者如功德瓶，满足一切众生心故。</w:t>
      </w:r>
    </w:p>
    <w:p w14:paraId="2BE324F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菩提心者如如意树，能雨一切庄严具故。</w:t>
      </w:r>
    </w:p>
    <w:p w14:paraId="440D954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菩提心者如鹅羽衣，不受一切生死垢故。</w:t>
      </w:r>
    </w:p>
    <w:p w14:paraId="5823DF0A" w14:textId="77777777" w:rsidR="003A10D3" w:rsidRPr="003A10D3" w:rsidRDefault="003A10D3" w:rsidP="003A10D3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菩提心者如白氎线</w:t>
      </w:r>
      <w:r w:rsidRPr="003A10D3">
        <w:rPr>
          <w:rFonts w:ascii="宋体" w:eastAsia="宋体" w:hAnsi="宋体" w:cs="AppleSystemUIFont"/>
          <w:kern w:val="0"/>
          <w:sz w:val="24"/>
          <w:vertAlign w:val="superscript"/>
        </w:rPr>
        <w:t>2</w:t>
      </w:r>
      <w:r w:rsidRPr="003A10D3">
        <w:rPr>
          <w:rFonts w:ascii="宋体" w:eastAsia="宋体" w:hAnsi="宋体" w:cs=".PingFang SC" w:hint="eastAsia"/>
          <w:kern w:val="0"/>
          <w:sz w:val="24"/>
        </w:rPr>
        <w:t>，从本已来性清净故。</w:t>
      </w:r>
    </w:p>
    <w:p w14:paraId="7330693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菩提心者如快利犁，能治一切众生田故。</w:t>
      </w:r>
    </w:p>
    <w:p w14:paraId="234109A5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菩提心者如那罗延，能摧一切我见敌故。</w:t>
      </w:r>
    </w:p>
    <w:p w14:paraId="111BCE4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菩提心者犹如快箭，能破一切诸苦的故。</w:t>
      </w:r>
    </w:p>
    <w:p w14:paraId="72C5D46E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菩提心者犹如利矛，能穿一切烦恼甲故。</w:t>
      </w:r>
    </w:p>
    <w:p w14:paraId="2A73813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菩提心者犹如坚甲，能护一切如理心故。</w:t>
      </w:r>
    </w:p>
    <w:p w14:paraId="2C30DB3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菩提心者犹如利刀，能斩一切烦恼首故。</w:t>
      </w:r>
    </w:p>
    <w:p w14:paraId="6955DA30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菩提心者犹如利剑，能断一切憍慢铠故。</w:t>
      </w:r>
    </w:p>
    <w:p w14:paraId="1DA0592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菩提心者如勇将幢，能伏一切诸魔军故。</w:t>
      </w:r>
    </w:p>
    <w:p w14:paraId="2B88EE5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菩提心者犹如利锯，能截一切无明树故。</w:t>
      </w:r>
    </w:p>
    <w:p w14:paraId="3F2CF3F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菩提心者犹如利斧，能伐一切诸苦树故。</w:t>
      </w:r>
    </w:p>
    <w:p w14:paraId="3A97716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菩提心者犹如兵仗，能防一切诸苦难故。</w:t>
      </w:r>
    </w:p>
    <w:p w14:paraId="5EE6DBED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菩提心者犹如善手，防护一切诸度身故。</w:t>
      </w:r>
    </w:p>
    <w:p w14:paraId="59900CEE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菩提心者犹如好足，安立一切诸功德故。</w:t>
      </w:r>
    </w:p>
    <w:p w14:paraId="064CEDA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菩提心者犹如眼药，灭除一切无明翳故。</w:t>
      </w:r>
    </w:p>
    <w:p w14:paraId="504564A0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菩提心者犹如钳镊，能拔一切身见刺故。</w:t>
      </w:r>
    </w:p>
    <w:p w14:paraId="113222DF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菩提心者犹如卧具，息除生死诸劳苦故。</w:t>
      </w:r>
    </w:p>
    <w:p w14:paraId="4B70893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菩提心者如善知识，能解一切生死缚故。</w:t>
      </w:r>
    </w:p>
    <w:p w14:paraId="374C283E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菩提心者如好珍财，能除一切贫穷事故。</w:t>
      </w:r>
    </w:p>
    <w:p w14:paraId="7FB0ADA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菩提心者如大导师，善知菩萨出要道故。</w:t>
      </w:r>
    </w:p>
    <w:p w14:paraId="38021B42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菩提心者犹如伏藏，出功德财无匮乏故。</w:t>
      </w:r>
    </w:p>
    <w:p w14:paraId="43DC931C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菩提心者犹如涌泉，生智能水无穷尽故。</w:t>
      </w:r>
    </w:p>
    <w:p w14:paraId="000474BD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菩提心者犹如明镜，普现一切法门像故。</w:t>
      </w:r>
    </w:p>
    <w:p w14:paraId="45FF28CA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菩提心者犹如莲华，不染一切诸罪垢故。</w:t>
      </w:r>
    </w:p>
    <w:p w14:paraId="68CC94B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菩提心者犹如大河，流引一切度摄法故。</w:t>
      </w:r>
    </w:p>
    <w:p w14:paraId="0B721530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菩提心者如大龙王，能雨一切妙法雨故。</w:t>
      </w:r>
    </w:p>
    <w:p w14:paraId="32A38AB6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菩提心者犹如命根，任持菩萨大悲身故。</w:t>
      </w:r>
    </w:p>
    <w:p w14:paraId="470D2B67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菩提心者犹如甘露，能令安住不死界故。</w:t>
      </w:r>
    </w:p>
    <w:p w14:paraId="5F46EC9A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菩提心者犹如大网，普摄一切诸众生故。</w:t>
      </w:r>
    </w:p>
    <w:p w14:paraId="3EEFB626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菩提心者犹如羂索，摄取一切所应化故。</w:t>
      </w:r>
    </w:p>
    <w:p w14:paraId="0D2BA05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菩提心者犹如钩饵，出有渊中所居者故。</w:t>
      </w:r>
    </w:p>
    <w:p w14:paraId="5DB380A6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菩提心者如阿伽陀药，能令无病永安隐故。</w:t>
      </w:r>
    </w:p>
    <w:p w14:paraId="4A5B45FB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菩提心者如除毒药，悉能消歇贪爱毒故。</w:t>
      </w:r>
    </w:p>
    <w:p w14:paraId="2A989AAE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.PingFang SC" w:hint="eastAsia"/>
          <w:kern w:val="0"/>
          <w:sz w:val="24"/>
        </w:rPr>
        <w:t>菩提心者如善持呪，能除一切颠倒毒故。</w:t>
      </w:r>
    </w:p>
    <w:p w14:paraId="3B72DFA6" w14:textId="77777777" w:rsidR="003A10D3" w:rsidRPr="003A10D3" w:rsidRDefault="003A10D3" w:rsidP="003A10D3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AppleSystemUIFont"/>
          <w:kern w:val="0"/>
          <w:sz w:val="24"/>
        </w:rPr>
        <w:t> </w:t>
      </w:r>
    </w:p>
    <w:p w14:paraId="40FAC65C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AppleSystemUIFont"/>
          <w:kern w:val="0"/>
          <w:sz w:val="24"/>
        </w:rPr>
        <w:lastRenderedPageBreak/>
        <w:t>1</w:t>
      </w:r>
      <w:r w:rsidRPr="003A10D3">
        <w:rPr>
          <w:rFonts w:ascii="宋体" w:eastAsia="宋体" w:hAnsi="宋体" w:cs=".PingFang SC" w:hint="eastAsia"/>
          <w:kern w:val="0"/>
          <w:sz w:val="24"/>
        </w:rPr>
        <w:t>、</w:t>
      </w:r>
      <w:r w:rsidRPr="003A10D3">
        <w:rPr>
          <w:rFonts w:ascii="宋体" w:eastAsia="宋体" w:hAnsi="宋体" w:cs="AppleSystemUIFont"/>
          <w:kern w:val="0"/>
          <w:sz w:val="24"/>
        </w:rPr>
        <w:t xml:space="preserve"> </w:t>
      </w:r>
      <w:r w:rsidRPr="003A10D3">
        <w:rPr>
          <w:rFonts w:ascii="宋体" w:eastAsia="宋体" w:hAnsi="宋体" w:cs=".PingFang SC" w:hint="eastAsia"/>
          <w:kern w:val="0"/>
          <w:sz w:val="24"/>
        </w:rPr>
        <w:t>大方广佛华严经卷第七十八·入法界品第三十九之十九</w:t>
      </w:r>
    </w:p>
    <w:p w14:paraId="6F989634" w14:textId="77777777" w:rsidR="003A10D3" w:rsidRPr="003A10D3" w:rsidRDefault="003A10D3" w:rsidP="003A10D3">
      <w:pPr>
        <w:autoSpaceDE w:val="0"/>
        <w:autoSpaceDN w:val="0"/>
        <w:adjustRightInd w:val="0"/>
        <w:spacing w:after="40"/>
        <w:jc w:val="left"/>
        <w:rPr>
          <w:rFonts w:ascii="宋体" w:eastAsia="宋体" w:hAnsi="宋体" w:cs="AppleSystemUIFont"/>
          <w:kern w:val="0"/>
          <w:sz w:val="24"/>
        </w:rPr>
      </w:pPr>
      <w:r w:rsidRPr="003A10D3">
        <w:rPr>
          <w:rFonts w:ascii="宋体" w:eastAsia="宋体" w:hAnsi="宋体" w:cs="AppleSystemUIFont"/>
          <w:kern w:val="0"/>
          <w:sz w:val="24"/>
        </w:rPr>
        <w:t>2</w:t>
      </w:r>
      <w:r w:rsidRPr="003A10D3">
        <w:rPr>
          <w:rFonts w:ascii="宋体" w:eastAsia="宋体" w:hAnsi="宋体" w:cs=".PingFang SC" w:hint="eastAsia"/>
          <w:kern w:val="0"/>
          <w:sz w:val="24"/>
        </w:rPr>
        <w:t>、白氎线：即白细棉线。“氎”音</w:t>
      </w:r>
      <w:proofErr w:type="spellStart"/>
      <w:r w:rsidRPr="003A10D3">
        <w:rPr>
          <w:rFonts w:ascii="宋体" w:eastAsia="宋体" w:hAnsi="宋体" w:cs="AppleSystemUIFont"/>
          <w:kern w:val="0"/>
          <w:sz w:val="24"/>
        </w:rPr>
        <w:t>dié</w:t>
      </w:r>
      <w:proofErr w:type="spellEnd"/>
      <w:r w:rsidRPr="003A10D3">
        <w:rPr>
          <w:rFonts w:ascii="宋体" w:eastAsia="宋体" w:hAnsi="宋体" w:cs=".PingFang SC" w:hint="eastAsia"/>
          <w:kern w:val="0"/>
          <w:sz w:val="24"/>
        </w:rPr>
        <w:t>。</w:t>
      </w:r>
    </w:p>
    <w:p w14:paraId="4AC23C67" w14:textId="77777777" w:rsidR="003A10D3" w:rsidRPr="003A10D3" w:rsidRDefault="003A10D3" w:rsidP="003A10D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10F5750" w14:textId="77777777" w:rsidR="003A10D3" w:rsidRPr="003A10D3" w:rsidRDefault="003A10D3">
      <w:pPr>
        <w:rPr>
          <w:rFonts w:ascii="宋体" w:eastAsia="宋体" w:hAnsi="宋体"/>
          <w:sz w:val="24"/>
        </w:rPr>
      </w:pPr>
    </w:p>
    <w:sectPr w:rsidR="003A10D3" w:rsidRPr="003A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400000000000000"/>
    <w:charset w:val="86"/>
    <w:family w:val="auto"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3"/>
    <w:rsid w:val="003A10D3"/>
    <w:rsid w:val="005A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F5D62"/>
  <w15:chartTrackingRefBased/>
  <w15:docId w15:val="{1DD3F171-2227-D041-8164-4C830E51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520">
          <w:marLeft w:val="0"/>
          <w:marRight w:val="0"/>
          <w:marTop w:val="0"/>
          <w:marBottom w:val="0"/>
          <w:divBdr>
            <w:top w:val="single" w:sz="6" w:space="8" w:color="C0B28B"/>
            <w:left w:val="none" w:sz="0" w:space="0" w:color="auto"/>
            <w:bottom w:val="single" w:sz="6" w:space="8" w:color="C0B28B"/>
            <w:right w:val="none" w:sz="0" w:space="0" w:color="auto"/>
          </w:divBdr>
        </w:div>
      </w:divsChild>
    </w:div>
    <w:div w:id="2053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Gai</dc:creator>
  <cp:keywords/>
  <dc:description/>
  <cp:lastModifiedBy>Fiona Gai</cp:lastModifiedBy>
  <cp:revision>1</cp:revision>
  <dcterms:created xsi:type="dcterms:W3CDTF">2021-03-01T17:10:00Z</dcterms:created>
  <dcterms:modified xsi:type="dcterms:W3CDTF">2021-03-01T17:22:00Z</dcterms:modified>
</cp:coreProperties>
</file>