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A59D" w14:textId="1F055709" w:rsidR="00C71305" w:rsidRDefault="007B09D4" w:rsidP="00A40129">
      <w:pPr>
        <w:spacing w:after="0" w:line="240" w:lineRule="auto"/>
        <w:rPr>
          <w:rFonts w:ascii="LiSu" w:eastAsia="LiSu"/>
          <w:sz w:val="72"/>
          <w:szCs w:val="72"/>
        </w:rPr>
      </w:pPr>
      <w:r w:rsidRPr="007B09D4">
        <w:rPr>
          <w:rFonts w:ascii="LiSu" w:eastAsia="LiSu" w:hint="eastAsia"/>
          <w:sz w:val="72"/>
          <w:szCs w:val="72"/>
        </w:rPr>
        <w:t>暇满难得之因</w:t>
      </w:r>
    </w:p>
    <w:p w14:paraId="5049CD39" w14:textId="34706621" w:rsidR="00E94715" w:rsidRPr="00E94715" w:rsidRDefault="00E94715" w:rsidP="00A40129">
      <w:pPr>
        <w:spacing w:after="0" w:line="240" w:lineRule="auto"/>
        <w:rPr>
          <w:rFonts w:ascii="LiSu" w:eastAsia="LiSu"/>
          <w:sz w:val="56"/>
          <w:szCs w:val="56"/>
        </w:rPr>
      </w:pPr>
      <w:r w:rsidRPr="00E94715">
        <w:rPr>
          <w:rFonts w:ascii="LiSu" w:eastAsia="LiSu" w:hint="eastAsia"/>
          <w:sz w:val="56"/>
          <w:szCs w:val="56"/>
        </w:rPr>
        <w:t>【1】了解</w:t>
      </w:r>
      <w:r w:rsidRPr="00E94715">
        <w:rPr>
          <w:rFonts w:ascii="LiSu" w:eastAsia="LiSu"/>
          <w:sz w:val="56"/>
          <w:szCs w:val="56"/>
        </w:rPr>
        <w:t xml:space="preserve">                           </w:t>
      </w:r>
    </w:p>
    <w:p w14:paraId="271D566E" w14:textId="110EE535" w:rsidR="00A40129" w:rsidRPr="00C75278" w:rsidRDefault="008520D2" w:rsidP="00A40129">
      <w:pPr>
        <w:spacing w:after="0" w:line="240" w:lineRule="auto"/>
        <w:rPr>
          <w:rFonts w:ascii="Microsoft YaHei" w:eastAsia="Microsoft YaHei" w:hAnsi="Microsoft YaHei" w:cs="Microsoft YaHei"/>
          <w:b/>
          <w:bCs/>
          <w:color w:val="00001A"/>
          <w:sz w:val="36"/>
          <w:szCs w:val="36"/>
          <w:shd w:val="clear" w:color="auto" w:fill="FFFFFF"/>
        </w:rPr>
      </w:pPr>
      <w:r w:rsidRPr="00C7527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【</w:t>
      </w:r>
      <w:r w:rsidRPr="00C7527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1</w:t>
      </w:r>
      <w:r w:rsidRPr="00C75278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.1</w:t>
      </w:r>
      <w:r w:rsidRPr="00C7527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</w:t>
      </w:r>
      <w:r w:rsidR="00A40129" w:rsidRPr="00C75278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认识成就暇满的</w:t>
      </w:r>
      <w:r w:rsidR="00A40129" w:rsidRPr="00C75278">
        <w:rPr>
          <w:rFonts w:ascii="Microsoft YaHei" w:eastAsia="Microsoft YaHei" w:hAnsi="Microsoft YaHei" w:cs="Microsoft YaHei" w:hint="eastAsia"/>
          <w:b/>
          <w:bCs/>
          <w:color w:val="00001A"/>
          <w:sz w:val="36"/>
          <w:szCs w:val="36"/>
          <w:shd w:val="clear" w:color="auto" w:fill="FFFFFF"/>
        </w:rPr>
        <w:t>因</w:t>
      </w:r>
    </w:p>
    <w:p w14:paraId="7E8C363A" w14:textId="106E8A74" w:rsidR="007D78A2" w:rsidRPr="00FE3103" w:rsidRDefault="007D78A2" w:rsidP="007D78A2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这一世虽然已经得到这样的暇满人身，但下一生能不能再得呢？可以！如果下一世还想得到这样的人身，就需要作到以下三个方面：</w:t>
      </w:r>
    </w:p>
    <w:p w14:paraId="40C8CDA3" w14:textId="7285BD0E" w:rsidR="000434F9" w:rsidRPr="00FE3103" w:rsidRDefault="007D78A2" w:rsidP="000434F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b/>
          <w:bCs/>
          <w:sz w:val="28"/>
          <w:szCs w:val="28"/>
          <w:shd w:val="clear" w:color="auto" w:fill="FFFFFF"/>
        </w:rPr>
        <w:t>持戒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640948FA" w14:textId="562DDF0E" w:rsidR="007D78A2" w:rsidRPr="00FE3103" w:rsidRDefault="007D78A2" w:rsidP="000434F9">
      <w:pPr>
        <w:pStyle w:val="ListParagraph"/>
        <w:spacing w:after="0" w:line="240" w:lineRule="auto"/>
        <w:ind w:left="1320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此处所说的戒律，不一定是指出家人的戒律，居士的戒律也算。我们可以从居士五戒中挑选，持一条、二条、三</w:t>
      </w:r>
      <w:r w:rsidR="001B709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条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，四条、</w:t>
      </w:r>
      <w:r w:rsidR="001B709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或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五条都行，而且要守持得很清净。这是最根本的一个</w:t>
      </w:r>
      <w:r w:rsidR="000434F9"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55FC7D7F" w14:textId="52674B20" w:rsidR="000434F9" w:rsidRPr="00FE3103" w:rsidRDefault="007D78A2" w:rsidP="000434F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b/>
          <w:bCs/>
          <w:sz w:val="28"/>
          <w:szCs w:val="28"/>
          <w:shd w:val="clear" w:color="auto" w:fill="FFFFFF"/>
        </w:rPr>
        <w:t>行善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53418D0A" w14:textId="5415AF2C" w:rsidR="007D78A2" w:rsidRPr="00FE3103" w:rsidRDefault="007D78A2" w:rsidP="000434F9">
      <w:pPr>
        <w:pStyle w:val="ListParagraph"/>
        <w:spacing w:after="0" w:line="240" w:lineRule="auto"/>
        <w:ind w:left="1320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在持戒的基础上，还要行善，如布施、修行等等，要积累福德</w:t>
      </w:r>
      <w:r w:rsidR="000434F9"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484B6EBF" w14:textId="10E47D8A" w:rsidR="000434F9" w:rsidRPr="00FE3103" w:rsidRDefault="007D78A2" w:rsidP="000434F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b/>
          <w:bCs/>
          <w:sz w:val="28"/>
          <w:szCs w:val="28"/>
          <w:shd w:val="clear" w:color="auto" w:fill="FFFFFF"/>
        </w:rPr>
        <w:t>发愿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14CC99E5" w14:textId="207F2216" w:rsidR="007D78A2" w:rsidRPr="00FE3103" w:rsidRDefault="007D78A2" w:rsidP="000434F9">
      <w:pPr>
        <w:pStyle w:val="ListParagraph"/>
        <w:spacing w:after="0" w:line="240" w:lineRule="auto"/>
        <w:ind w:left="1320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要时常祈祷：愿我生生世世能够得到暇满人身！</w:t>
      </w:r>
    </w:p>
    <w:p w14:paraId="117C1357" w14:textId="77777777" w:rsidR="002E6DBB" w:rsidRPr="00FE3103" w:rsidRDefault="002E6DBB" w:rsidP="007D78A2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</w:p>
    <w:p w14:paraId="0B6F732C" w14:textId="2E5959AD" w:rsidR="000434F9" w:rsidRPr="00FE3103" w:rsidRDefault="007D78A2" w:rsidP="000434F9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如果有了这三种因缘，以后也有可能得到暇满人身；如果三个条件中缺少一个，就无法得到。</w:t>
      </w:r>
    </w:p>
    <w:p w14:paraId="083890D4" w14:textId="7184B70D" w:rsidR="007D78A2" w:rsidRPr="00FE3103" w:rsidRDefault="007D78A2" w:rsidP="000434F9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我们现在是自由的人，又遇到了佛法，要做到这三点不是那么困难。但对其他众生，比如旁生或者天人来说，要做这三件事是非常不容易的，甚至根本无法做到。所以，从获得人身所需因缘的角度来看，暇满人身也是非常难得的。</w:t>
      </w:r>
    </w:p>
    <w:p w14:paraId="7D18D60D" w14:textId="68587B84" w:rsidR="007D78A2" w:rsidRPr="00FE3103" w:rsidRDefault="007D78A2" w:rsidP="000434F9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经书里有一个比喻：</w:t>
      </w:r>
      <w:r w:rsidRPr="00FE3103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有一座监狱，里面有很多人在坐牢，监狱里又黑又冷，囚于其中的人每过很长一段时间，才有一次机会出来晒太阳，之后还要回去。晒太阳时，坐牢的人如果不想办法逃出去，其下场只有再度被关回牢中，别无他路。如果他利用这个机会，就可以想办法逃出去，也有办法不再坐牢。逃不逃得出去，想不想办法，主动权都在他自己，如果不愿意回去，就要想方设法逃离，如果不想办法，晒了一、两个小时太阳以后，他还会被再度关进监狱，长期承受囚禁之苦。</w:t>
      </w:r>
    </w:p>
    <w:p w14:paraId="6090A92C" w14:textId="77777777" w:rsidR="000434F9" w:rsidRPr="00FE3103" w:rsidRDefault="007D78A2" w:rsidP="000434F9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获得暇满人身的此生，就是我们从监狱里面出来，在外面晒太阳的时候。我们要不要想办法不再重入狱中，就要看自己的意愿。如果不愿想办法也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lastRenderedPageBreak/>
        <w:t>可以，没有人勉强你一定要逃出去，但这样的结果，就是还要再回到那个又黑又冷的监狱。</w:t>
      </w:r>
    </w:p>
    <w:p w14:paraId="0AEE9C39" w14:textId="04494146" w:rsidR="000434F9" w:rsidRPr="00FE3103" w:rsidRDefault="007D78A2" w:rsidP="000434F9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此处的</w:t>
      </w:r>
      <w:r w:rsidR="00B85061"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 xml:space="preserve"> </w:t>
      </w:r>
      <w:r w:rsidRPr="00FE3103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监狱</w:t>
      </w:r>
      <w:r w:rsidR="00B85061" w:rsidRPr="00FE3103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 xml:space="preserve"> 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是指三恶趣，众生流转轮回的大部分时间，是在恶趣里感受无量痛苦，不得自在，好像蹲监狱一样。黑暗象征着无明，如果此生不修行，一旦堕落于恶趣，如地狱或旁生道，就根本没有修行和解脱的概念，那时就只顾得上自己的生活，其他什么都不懂，内心充满了无明，充满了黑暗。</w:t>
      </w:r>
    </w:p>
    <w:p w14:paraId="3CD8A40A" w14:textId="0959D4BA" w:rsidR="007D78A2" w:rsidRPr="00FE3103" w:rsidRDefault="007D78A2" w:rsidP="000434F9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冷</w:t>
      </w:r>
      <w:r w:rsidR="00B85061" w:rsidRPr="00FE3103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 xml:space="preserve"> 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表示什么意思呢？在三恶趣中，地狱众生的痛苦可谓无量无边、难以尽言；而饿鬼长时感受的饥渴之苦，旁生所受的互相残杀之苦，也是我们难以想象的，所以用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“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冷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”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来表示。</w:t>
      </w:r>
    </w:p>
    <w:p w14:paraId="5E19DC16" w14:textId="5677C7C8" w:rsidR="007D78A2" w:rsidRPr="00FE3103" w:rsidRDefault="007D78A2" w:rsidP="000434F9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如果这一世不修行，我们就要回到阴冷黑暗的轮回中去。这不是佛教的教条，也不是威胁、吓唬，而是千真万确的事实。这一世不修行也可以（很多人不在乎这些，根本不修行），但是下场就是这样；修行的话，就有办法不再回到这个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“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监狱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”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，想不想办法，完全在自己的掌握之中。</w:t>
      </w:r>
    </w:p>
    <w:p w14:paraId="3B39221C" w14:textId="77777777" w:rsidR="000434F9" w:rsidRPr="00FE3103" w:rsidRDefault="007D78A2" w:rsidP="000434F9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佛也告诉我们，只有自己才能救自己，不可能依靠别人来救。这是什么意思呢？难道佛也不需要吗？佛是需要的，佛需要出世给我们传法，但在佛陀讲完法之后，下一步就是我们自己的事情。</w:t>
      </w:r>
    </w:p>
    <w:p w14:paraId="02BA6140" w14:textId="77777777" w:rsidR="000434F9" w:rsidRPr="00FE3103" w:rsidRDefault="007D78A2" w:rsidP="000434F9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如果自己不努力，佛也没有办法；如果努力，就完全能够改变自己的命运和前途。</w:t>
      </w:r>
    </w:p>
    <w:p w14:paraId="214C1F09" w14:textId="34A5C88C" w:rsidR="004B23D7" w:rsidRPr="004B23D7" w:rsidRDefault="007D78A2" w:rsidP="004B23D7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所以，一切都掌控在自己的手里，做不做是每个人的自由，不做就继续轮回！做就可以解脱！这是人身难得的修法。</w:t>
      </w:r>
      <w:r w:rsidR="004B23D7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br w:type="page"/>
      </w:r>
    </w:p>
    <w:p w14:paraId="252EC7E7" w14:textId="2FC7DBE8" w:rsidR="00A40129" w:rsidRPr="00C75278" w:rsidRDefault="008520D2" w:rsidP="004B23D7">
      <w:pPr>
        <w:rPr>
          <w:rFonts w:ascii="Microsoft YaHei" w:eastAsia="Microsoft YaHei" w:hAnsi="Microsoft YaHei" w:cs="Microsoft YaHei"/>
          <w:b/>
          <w:bCs/>
          <w:color w:val="00001A"/>
          <w:sz w:val="36"/>
          <w:szCs w:val="36"/>
          <w:shd w:val="clear" w:color="auto" w:fill="FFFFFF"/>
        </w:rPr>
      </w:pPr>
      <w:r w:rsidRPr="00C7527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lastRenderedPageBreak/>
        <w:t>【</w:t>
      </w:r>
      <w:r w:rsidRPr="00C7527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1</w:t>
      </w:r>
      <w:r w:rsidRPr="00C75278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.2</w:t>
      </w:r>
      <w:r w:rsidRPr="00C7527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</w:t>
      </w:r>
      <w:r w:rsidR="00A40129" w:rsidRPr="00C75278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修积这样的因缘</w:t>
      </w:r>
      <w:r w:rsidR="00A40129" w:rsidRPr="00C7527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极</w:t>
      </w:r>
      <w:r w:rsidR="00A40129" w:rsidRPr="00C75278">
        <w:rPr>
          <w:rFonts w:ascii="Microsoft YaHei" w:eastAsia="Microsoft YaHei" w:hAnsi="Microsoft YaHei" w:cs="Microsoft YaHei" w:hint="eastAsia"/>
          <w:b/>
          <w:bCs/>
          <w:color w:val="00001A"/>
          <w:sz w:val="36"/>
          <w:szCs w:val="36"/>
          <w:shd w:val="clear" w:color="auto" w:fill="FFFFFF"/>
        </w:rPr>
        <w:t>难</w:t>
      </w:r>
    </w:p>
    <w:p w14:paraId="5895B8C5" w14:textId="77777777" w:rsidR="00C75278" w:rsidRPr="00FE3103" w:rsidRDefault="00A40129" w:rsidP="00A40129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认识了成就暇满的因之后，接下来思维修积这样的因缘非常困难。具体分两方面：</w:t>
      </w:r>
    </w:p>
    <w:p w14:paraId="2547BCB1" w14:textId="77777777" w:rsidR="00C75278" w:rsidRPr="00FE3103" w:rsidRDefault="00A40129" w:rsidP="00C7527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正面思维修积成就暇满的善因极难；</w:t>
      </w:r>
    </w:p>
    <w:p w14:paraId="24640492" w14:textId="02DE4D4A" w:rsidR="00A40129" w:rsidRPr="00FE3103" w:rsidRDefault="00A40129" w:rsidP="00C75278">
      <w:pPr>
        <w:pStyle w:val="ListParagraph"/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Microsoft YaHei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反面思维造集失坏人身的业因极为容易，数量极多</w:t>
      </w:r>
      <w:r w:rsidRPr="00FE3103">
        <w:rPr>
          <w:rFonts w:ascii="Microsoft YaHei" w:eastAsia="Microsoft YaHei" w:hAnsi="Microsoft YaHei" w:cs="Microsoft YaHei" w:hint="eastAsia"/>
          <w:color w:val="00001A"/>
          <w:sz w:val="28"/>
          <w:szCs w:val="28"/>
          <w:shd w:val="clear" w:color="auto" w:fill="FFFFFF"/>
        </w:rPr>
        <w:t>。</w:t>
      </w:r>
    </w:p>
    <w:p w14:paraId="5936F35A" w14:textId="77777777" w:rsidR="00A40129" w:rsidRPr="000434F9" w:rsidRDefault="00A40129" w:rsidP="00A40129">
      <w:pPr>
        <w:spacing w:after="0" w:line="240" w:lineRule="auto"/>
        <w:rPr>
          <w:rFonts w:ascii="Microsoft YaHei" w:eastAsia="Microsoft YaHei" w:hAnsi="Microsoft YaHei" w:cs="Microsoft YaHei"/>
          <w:color w:val="00001A"/>
          <w:sz w:val="32"/>
          <w:szCs w:val="32"/>
          <w:shd w:val="clear" w:color="auto" w:fill="FFFFFF"/>
        </w:rPr>
      </w:pPr>
    </w:p>
    <w:p w14:paraId="544D90B1" w14:textId="5C70D7AA" w:rsidR="00A40129" w:rsidRPr="00C75278" w:rsidRDefault="00C75278" w:rsidP="00A40129">
      <w:pPr>
        <w:spacing w:after="0" w:line="240" w:lineRule="auto"/>
        <w:rPr>
          <w:rFonts w:ascii="Microsoft YaHei" w:eastAsia="Microsoft YaHei" w:hAnsi="Microsoft YaHei" w:cs="Microsoft YaHei"/>
          <w:b/>
          <w:bCs/>
          <w:color w:val="00001A"/>
          <w:sz w:val="32"/>
          <w:szCs w:val="32"/>
          <w:shd w:val="clear" w:color="auto" w:fill="FFFFFF"/>
        </w:rPr>
      </w:pPr>
      <w:r w:rsidRPr="00C75278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【</w:t>
      </w:r>
      <w:r w:rsidRPr="00C75278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1</w:t>
      </w:r>
      <w:r w:rsidRPr="00C75278"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  <w:t>.2.1</w:t>
      </w:r>
      <w:r w:rsidRPr="00C75278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】</w:t>
      </w:r>
      <w:r w:rsidR="00A40129" w:rsidRPr="00C75278"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  <w:t>修积善因极</w:t>
      </w:r>
      <w:r w:rsidR="00A40129" w:rsidRPr="00C75278">
        <w:rPr>
          <w:rFonts w:ascii="Microsoft YaHei" w:eastAsia="Microsoft YaHei" w:hAnsi="Microsoft YaHei" w:cs="Microsoft YaHei" w:hint="eastAsia"/>
          <w:b/>
          <w:bCs/>
          <w:color w:val="00001A"/>
          <w:sz w:val="32"/>
          <w:szCs w:val="32"/>
          <w:shd w:val="clear" w:color="auto" w:fill="FFFFFF"/>
        </w:rPr>
        <w:t>难</w:t>
      </w:r>
    </w:p>
    <w:p w14:paraId="338C51D3" w14:textId="77777777" w:rsidR="00D6216A" w:rsidRDefault="001B6E7A" w:rsidP="00F723BE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在</w:t>
      </w:r>
      <w:r w:rsidRPr="0004601A">
        <w:rPr>
          <w:rFonts w:ascii="Arial" w:hAnsi="Arial" w:cs="Arial" w:hint="eastAsia"/>
          <w:b/>
          <w:bCs/>
          <w:color w:val="7030A0"/>
          <w:sz w:val="28"/>
          <w:szCs w:val="28"/>
          <w:shd w:val="clear" w:color="auto" w:fill="FFFFFF"/>
        </w:rPr>
        <w:t>地狱、饿鬼、旁生这三种恶趣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中，见不到众生在造作能得安乐的善法，不必说清净的善法，连混杂烦恼的不清净善法也看不到。</w:t>
      </w:r>
    </w:p>
    <w:p w14:paraId="62BE586A" w14:textId="292BE14C" w:rsidR="001B6E7A" w:rsidRPr="00FE3103" w:rsidRDefault="001B6E7A" w:rsidP="00F723BE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比如在旁生界里，有多少畜生在守持五戒、在修上供下施等呢？在地狱和饿鬼界里，有多少众生一刹那生起了善心呢？几乎看不到。</w:t>
      </w:r>
    </w:p>
    <w:p w14:paraId="3B52CAFA" w14:textId="117EC8E7" w:rsidR="001B6E7A" w:rsidRPr="00FE3103" w:rsidRDefault="001B6E7A" w:rsidP="00F723BE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在</w:t>
      </w:r>
      <w:r w:rsidRPr="0004601A">
        <w:rPr>
          <w:rFonts w:ascii="Arial" w:hAnsi="Arial" w:cs="Arial" w:hint="eastAsia"/>
          <w:b/>
          <w:bCs/>
          <w:color w:val="7030A0"/>
          <w:sz w:val="28"/>
          <w:szCs w:val="28"/>
          <w:shd w:val="clear" w:color="auto" w:fill="FFFFFF"/>
        </w:rPr>
        <w:t>阿修罗界和天界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当中，多少众生守持戒律、行持十善业呢？阿修罗成天嫉妒、斗争</w:t>
      </w:r>
      <w:r w:rsidR="00D6216A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；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欲天的心恒时散乱在五欲中</w:t>
      </w:r>
      <w:r w:rsidR="00D6216A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；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上界天住在定中不动念，怎么可能生善法的念呢？</w:t>
      </w:r>
    </w:p>
    <w:p w14:paraId="1E5DAD9E" w14:textId="26D7945E" w:rsidR="00C75278" w:rsidRPr="00FE3103" w:rsidRDefault="001B6E7A" w:rsidP="00F723BE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04601A">
        <w:rPr>
          <w:rFonts w:ascii="Arial" w:hAnsi="Arial" w:cs="Arial" w:hint="eastAsia"/>
          <w:b/>
          <w:bCs/>
          <w:color w:val="7030A0"/>
          <w:sz w:val="28"/>
          <w:szCs w:val="28"/>
          <w:shd w:val="clear" w:color="auto" w:fill="FFFFFF"/>
        </w:rPr>
        <w:t>人类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当中</w:t>
      </w:r>
      <w:r w:rsidR="00F723BE"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：</w:t>
      </w:r>
    </w:p>
    <w:p w14:paraId="7241A4F2" w14:textId="758F87E7" w:rsidR="001B6E7A" w:rsidRPr="00FE3103" w:rsidRDefault="001B6E7A" w:rsidP="00F723BE">
      <w:pPr>
        <w:pStyle w:val="ListParagraph"/>
        <w:numPr>
          <w:ilvl w:val="0"/>
          <w:numId w:val="3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在无佛出世的时代、在边地不开化的人群当中、在持邪见者和痴呆者的心里，有多少善念生起呢？这些无暇之处，不具足修作善法的因缘，所以善法极为稀少。</w:t>
      </w:r>
    </w:p>
    <w:p w14:paraId="5B61C6BB" w14:textId="26D7F744" w:rsidR="001B6E7A" w:rsidRPr="00FE3103" w:rsidRDefault="001B6E7A" w:rsidP="00F723BE">
      <w:pPr>
        <w:pStyle w:val="ListParagraph"/>
        <w:numPr>
          <w:ilvl w:val="0"/>
          <w:numId w:val="3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即使在佛法兴盛的中土，也并非人人都在行持善法。比如中国十多亿人当中，修善法的人非常罕见。再看这些行善的人，所做也多是夹杂着烦恼和不善业的不净善法（行善时，带有贪、嗔、嫉妒、傲慢的心，带有攀缘的心、自我显示的心，带有追求现世福报、求名求利的心），真正能做到清净善法是非常困难的。</w:t>
      </w:r>
    </w:p>
    <w:p w14:paraId="5111E6A6" w14:textId="4635A46C" w:rsidR="001B6E7A" w:rsidRPr="00FE3103" w:rsidRDefault="001B6E7A" w:rsidP="00F723BE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像这样，因的白法很难积集，所以果的暇满人身极难获得。就像春天在田地里播的种子非常稀少，秋天收获的果实自然是非常稀少的。</w:t>
      </w:r>
    </w:p>
    <w:p w14:paraId="315BEC1D" w14:textId="77777777" w:rsidR="001B6E7A" w:rsidRPr="000434F9" w:rsidRDefault="001B6E7A" w:rsidP="00A40129">
      <w:pPr>
        <w:spacing w:after="0" w:line="240" w:lineRule="auto"/>
        <w:rPr>
          <w:rFonts w:ascii="Arial" w:hAnsi="Arial" w:cs="Arial"/>
          <w:color w:val="00001A"/>
          <w:sz w:val="32"/>
          <w:szCs w:val="32"/>
          <w:shd w:val="clear" w:color="auto" w:fill="FFFFFF"/>
        </w:rPr>
      </w:pPr>
    </w:p>
    <w:p w14:paraId="06293F8C" w14:textId="4EDBF438" w:rsidR="00A40129" w:rsidRPr="000434F9" w:rsidRDefault="00F723BE" w:rsidP="00A40129">
      <w:pPr>
        <w:spacing w:after="0" w:line="240" w:lineRule="auto"/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</w:pPr>
      <w:r w:rsidRPr="00C75278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【</w:t>
      </w:r>
      <w:r w:rsidRPr="00C75278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1</w:t>
      </w:r>
      <w:r w:rsidRPr="00C75278"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  <w:t>.2.</w:t>
      </w:r>
      <w:r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  <w:t>2</w:t>
      </w:r>
      <w:r w:rsidRPr="00C75278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】</w:t>
      </w:r>
      <w:r w:rsidR="00A40129" w:rsidRPr="000434F9"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  <w:t>失坏人身极</w:t>
      </w:r>
      <w:r w:rsidR="00A40129" w:rsidRPr="000434F9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易</w:t>
      </w:r>
    </w:p>
    <w:p w14:paraId="74E6DEF2" w14:textId="77777777" w:rsidR="00F723BE" w:rsidRPr="00FE3103" w:rsidRDefault="001B6E7A" w:rsidP="00F723BE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众生极容易造集失坏人身的因。</w:t>
      </w:r>
    </w:p>
    <w:p w14:paraId="2A8103E7" w14:textId="77777777" w:rsidR="00F723BE" w:rsidRPr="00FE3103" w:rsidRDefault="001B6E7A" w:rsidP="00F723BE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lastRenderedPageBreak/>
        <w:t>比如</w:t>
      </w:r>
      <w:r w:rsidRPr="0004601A">
        <w:rPr>
          <w:rFonts w:ascii="Arial" w:hAnsi="Arial" w:cs="Arial" w:hint="eastAsia"/>
          <w:b/>
          <w:bCs/>
          <w:color w:val="7030A0"/>
          <w:sz w:val="28"/>
          <w:szCs w:val="28"/>
          <w:shd w:val="clear" w:color="auto" w:fill="FFFFFF"/>
        </w:rPr>
        <w:t>三恶趣众生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的心里，刹那刹那现行嗔恚、悭贪、愚痴等的烦恼，造集杀、盗、淫等的不善业。这其中的每一个刹那都是堕恶趣的业因。</w:t>
      </w:r>
    </w:p>
    <w:p w14:paraId="1FAD6390" w14:textId="5803F2A8" w:rsidR="001B6E7A" w:rsidRPr="00FE3103" w:rsidRDefault="001B6E7A" w:rsidP="00F723BE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04601A">
        <w:rPr>
          <w:rFonts w:ascii="Arial" w:hAnsi="Arial" w:cs="Arial" w:hint="eastAsia"/>
          <w:b/>
          <w:bCs/>
          <w:color w:val="7030A0"/>
          <w:sz w:val="28"/>
          <w:szCs w:val="28"/>
          <w:shd w:val="clear" w:color="auto" w:fill="FFFFFF"/>
        </w:rPr>
        <w:t>阿修罗界和欲天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中的生活，也只是增长嫉妒、斗争和贪欲。</w:t>
      </w:r>
    </w:p>
    <w:p w14:paraId="13A719B1" w14:textId="40E6532B" w:rsidR="00F723BE" w:rsidRPr="00FE3103" w:rsidRDefault="001B6E7A" w:rsidP="00F723BE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再看</w:t>
      </w:r>
      <w:r w:rsidRPr="0004601A">
        <w:rPr>
          <w:rFonts w:ascii="Arial" w:hAnsi="Arial" w:cs="Arial" w:hint="eastAsia"/>
          <w:b/>
          <w:bCs/>
          <w:color w:val="7030A0"/>
          <w:sz w:val="28"/>
          <w:szCs w:val="28"/>
          <w:shd w:val="clear" w:color="auto" w:fill="FFFFFF"/>
        </w:rPr>
        <w:t>人类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的造业状况</w:t>
      </w:r>
      <w:r w:rsidR="00F723BE"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：</w:t>
      </w:r>
    </w:p>
    <w:p w14:paraId="3A023A51" w14:textId="77777777" w:rsidR="00F723BE" w:rsidRPr="00FE3103" w:rsidRDefault="001B6E7A" w:rsidP="00F723BE">
      <w:pPr>
        <w:pStyle w:val="ListParagraph"/>
        <w:numPr>
          <w:ilvl w:val="0"/>
          <w:numId w:val="4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大多数人多数时间都在造集不善业，结局多数是往恶趣里走。</w:t>
      </w:r>
    </w:p>
    <w:p w14:paraId="5DE1BB5D" w14:textId="1053F7DF" w:rsidR="00F723BE" w:rsidRPr="00FE3103" w:rsidRDefault="00F723BE" w:rsidP="00F723BE">
      <w:pPr>
        <w:pStyle w:val="ListParagraph"/>
        <w:numPr>
          <w:ilvl w:val="0"/>
          <w:numId w:val="4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缘着善知识、缘着佛法僧三宝所造的严重恶业非常多，这其中的每一个业都是长劫沉溺恶趣的因。而且，对菩萨起嗔恚心，每一刹那的嗔心都会感得长劫住在无间地狱。</w:t>
      </w:r>
    </w:p>
    <w:p w14:paraId="2864BB76" w14:textId="70D72191" w:rsidR="00F723BE" w:rsidRPr="00FE3103" w:rsidRDefault="001B6E7A" w:rsidP="00F723BE">
      <w:pPr>
        <w:pStyle w:val="ListParagraph"/>
        <w:numPr>
          <w:ilvl w:val="0"/>
          <w:numId w:val="4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自己识田中还有往昔多生所造下的数不清的恶业所熏的种子，这些业种没有感果、又没有修习对治加以摧坏，合算起来，不知需要多少劫住在恶趣当中！</w:t>
      </w:r>
    </w:p>
    <w:p w14:paraId="4554DDD1" w14:textId="244D1329" w:rsidR="00E578ED" w:rsidRPr="00FE3103" w:rsidRDefault="001B6E7A" w:rsidP="00FE3103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这样衡量就知道，得人身是非常困难的。</w:t>
      </w:r>
    </w:p>
    <w:p w14:paraId="5223EA75" w14:textId="77777777" w:rsidR="00FE3103" w:rsidRDefault="00FE3103">
      <w:pPr>
        <w:rPr>
          <w:rFonts w:ascii="LiSu" w:eastAsia="LiSu"/>
          <w:sz w:val="56"/>
          <w:szCs w:val="56"/>
        </w:rPr>
      </w:pPr>
      <w:r>
        <w:rPr>
          <w:rFonts w:ascii="LiSu" w:eastAsia="LiSu"/>
          <w:sz w:val="56"/>
          <w:szCs w:val="56"/>
        </w:rPr>
        <w:br w:type="page"/>
      </w:r>
    </w:p>
    <w:p w14:paraId="30063F99" w14:textId="3BE4C344" w:rsidR="00E94715" w:rsidRPr="00E94715" w:rsidRDefault="00E94715" w:rsidP="00E94715">
      <w:pPr>
        <w:spacing w:after="0" w:line="240" w:lineRule="auto"/>
        <w:rPr>
          <w:rFonts w:ascii="LiSu" w:eastAsia="LiSu"/>
          <w:sz w:val="40"/>
          <w:szCs w:val="40"/>
        </w:rPr>
      </w:pPr>
      <w:r>
        <w:rPr>
          <w:rFonts w:ascii="LiSu" w:eastAsia="LiSu" w:hint="eastAsia"/>
          <w:sz w:val="56"/>
          <w:szCs w:val="56"/>
        </w:rPr>
        <w:lastRenderedPageBreak/>
        <w:t>【2】比较</w:t>
      </w:r>
      <w:r w:rsidRPr="00E94715">
        <w:rPr>
          <w:rFonts w:ascii="LiSu" w:eastAsia="LiSu" w:hint="eastAsia"/>
          <w:sz w:val="40"/>
          <w:szCs w:val="40"/>
        </w:rPr>
        <w:t>（审查自己的作为）</w:t>
      </w:r>
      <w:r w:rsidRPr="00E94715">
        <w:rPr>
          <w:rFonts w:ascii="LiSu" w:eastAsia="LiSu"/>
          <w:sz w:val="40"/>
          <w:szCs w:val="40"/>
        </w:rPr>
        <w:t xml:space="preserve">                           </w:t>
      </w:r>
    </w:p>
    <w:p w14:paraId="5BC9D77F" w14:textId="7E305325" w:rsidR="006B53F0" w:rsidRPr="00D27BF6" w:rsidRDefault="008520D2" w:rsidP="00A40129">
      <w:pPr>
        <w:spacing w:after="0" w:line="240" w:lineRule="auto"/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</w:pPr>
      <w:r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【</w:t>
      </w:r>
      <w:r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2</w:t>
      </w:r>
      <w:r w:rsidRPr="00D27BF6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.1</w:t>
      </w:r>
      <w:r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</w:t>
      </w:r>
      <w:r w:rsidR="00D27BF6"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应</w:t>
      </w:r>
      <w:r w:rsidR="006B53F0"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护持</w:t>
      </w:r>
      <w:r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多少</w:t>
      </w:r>
      <w:r w:rsidR="006B53F0" w:rsidRPr="00D27BF6">
        <w:rPr>
          <w:rFonts w:ascii="Microsoft YaHei" w:eastAsia="Microsoft YaHei" w:hAnsi="Microsoft YaHei" w:cs="Microsoft YaHei" w:hint="eastAsia"/>
          <w:b/>
          <w:bCs/>
          <w:color w:val="00001A"/>
          <w:sz w:val="36"/>
          <w:szCs w:val="36"/>
          <w:shd w:val="clear" w:color="auto" w:fill="FFFFFF"/>
        </w:rPr>
        <w:t>戒律</w:t>
      </w:r>
      <w:r w:rsidR="006B53F0"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？</w:t>
      </w:r>
    </w:p>
    <w:p w14:paraId="730AF360" w14:textId="7A96756F" w:rsidR="004726CE" w:rsidRPr="00FE3103" w:rsidRDefault="004726CE" w:rsidP="00997CEB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得人身</w:t>
      </w:r>
      <w:r w:rsidRPr="0004601A">
        <w:rPr>
          <w:rFonts w:ascii="Arial" w:hAnsi="Arial" w:cs="Arial"/>
          <w:color w:val="00001A"/>
          <w:sz w:val="28"/>
          <w:szCs w:val="28"/>
          <w:shd w:val="clear" w:color="auto" w:fill="FFFFFF"/>
        </w:rPr>
        <w:t>起码需要持守五戒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，基本上是儒家所说的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“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仁义礼智信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”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。没有人伦的规范，没有持守清净律仪，就不可能得到修法的闲暇身，而只会遭到各种恶报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792429F8" w14:textId="0C6DE6ED" w:rsidR="004726CE" w:rsidRPr="00FE3103" w:rsidRDefault="004726CE" w:rsidP="00997CEB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如果现世都是衣冠禽兽，做的是畜生级别的事，或者如饿鬼般贪婪，如地狱烈火般狠毒等等，自然也就不得人身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6F40D95A" w14:textId="50D48B87" w:rsidR="004726CE" w:rsidRPr="00FE3103" w:rsidRDefault="004726CE" w:rsidP="00997CEB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要得闲暇必须护持清净戒，具足戒</w:t>
      </w:r>
      <w:r w:rsidR="00750171"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足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才能得生人天善趣，失坏戒足必堕恶趣。要想得到脱离非人四无暇、人中四无暇的闲暇之身，关键以持戒作为根本。</w:t>
      </w:r>
    </w:p>
    <w:p w14:paraId="3B164E9E" w14:textId="77777777" w:rsidR="004726CE" w:rsidRPr="000434F9" w:rsidRDefault="004726CE" w:rsidP="00A40129">
      <w:pPr>
        <w:spacing w:after="0" w:line="240" w:lineRule="auto"/>
        <w:rPr>
          <w:rFonts w:ascii="Arial" w:hAnsi="Arial" w:cs="Arial"/>
          <w:color w:val="00001A"/>
          <w:sz w:val="32"/>
          <w:szCs w:val="32"/>
          <w:shd w:val="clear" w:color="auto" w:fill="FFFFFF"/>
        </w:rPr>
      </w:pPr>
    </w:p>
    <w:p w14:paraId="4BC39279" w14:textId="27F274BF" w:rsidR="006B53F0" w:rsidRPr="00D27BF6" w:rsidRDefault="008520D2" w:rsidP="00A40129">
      <w:pPr>
        <w:spacing w:after="0" w:line="240" w:lineRule="auto"/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</w:pPr>
      <w:r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【</w:t>
      </w:r>
      <w:r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2</w:t>
      </w:r>
      <w:r w:rsidRPr="00D27BF6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.2</w:t>
      </w:r>
      <w:r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</w:t>
      </w:r>
      <w:r w:rsid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应</w:t>
      </w:r>
      <w:r w:rsidR="006B53F0"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行持</w:t>
      </w:r>
      <w:r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哪些</w:t>
      </w:r>
      <w:r w:rsidR="006B53F0" w:rsidRPr="00D27BF6">
        <w:rPr>
          <w:rFonts w:ascii="Microsoft YaHei" w:eastAsia="Microsoft YaHei" w:hAnsi="Microsoft YaHei" w:cs="Microsoft YaHei" w:hint="eastAsia"/>
          <w:b/>
          <w:bCs/>
          <w:color w:val="00001A"/>
          <w:sz w:val="36"/>
          <w:szCs w:val="36"/>
          <w:shd w:val="clear" w:color="auto" w:fill="FFFFFF"/>
        </w:rPr>
        <w:t>善法</w:t>
      </w:r>
      <w:r w:rsidR="006B53F0" w:rsidRPr="00D27BF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？</w:t>
      </w:r>
    </w:p>
    <w:p w14:paraId="1645676B" w14:textId="77777777" w:rsidR="00997CEB" w:rsidRPr="00FE3103" w:rsidRDefault="00622A82" w:rsidP="00997CEB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人身是总报，而人身的各种差别法是别报，这些都由业来决定。</w:t>
      </w:r>
    </w:p>
    <w:p w14:paraId="49ADE201" w14:textId="77777777" w:rsidR="00997CEB" w:rsidRPr="00FE3103" w:rsidRDefault="00622A82" w:rsidP="00997CEB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如果曾积众多善行，而且业行纯善，那么所得人身自然具足圆满，能一直在内外因缘摄持下不断地安稳修法。</w:t>
      </w:r>
    </w:p>
    <w:p w14:paraId="1BBCE411" w14:textId="22908F8A" w:rsidR="00622A82" w:rsidRPr="00FE3103" w:rsidRDefault="00622A82" w:rsidP="00997CEB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如果善恶夹杂，甚至恶业多，所得人身也就会出现学法不顺，乃至环境、身体、心理上的各种恶缘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79D769AB" w14:textId="77777777" w:rsidR="00D2653E" w:rsidRPr="00FE3103" w:rsidRDefault="00D2653E" w:rsidP="00D2653E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由于缺乏福德，外在没有护持的力量；身体出障难生病；内心不能安稳，常常处在烦恼、狂乱的状态；不能堪忍苦行而一心修道，无法掌握修法因缘的关键等等。</w:t>
      </w:r>
    </w:p>
    <w:p w14:paraId="1EDF5BF4" w14:textId="3A6E7698" w:rsidR="00D2653E" w:rsidRPr="00FE3103" w:rsidRDefault="00D2653E" w:rsidP="00997CEB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福德犹如保护伞，可以使人在修法的路上顺利、安心地前进；缺乏福德的人往往感觉事事不如意，不断受到业障的牵制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36C8F08F" w14:textId="1AE4A522" w:rsidR="00997CEB" w:rsidRPr="00FE3103" w:rsidRDefault="00D2653E" w:rsidP="00997CEB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检查</w:t>
      </w:r>
      <w:r w:rsidR="00622A82"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上供方面</w:t>
      </w:r>
      <w:r w:rsidR="00997CEB"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：</w:t>
      </w:r>
    </w:p>
    <w:p w14:paraId="65AA3BD6" w14:textId="77777777" w:rsidR="00997CEB" w:rsidRPr="00FE3103" w:rsidRDefault="00622A82" w:rsidP="00997CEB">
      <w:pPr>
        <w:spacing w:after="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自己真正诚心供养过三宝吗？</w:t>
      </w:r>
    </w:p>
    <w:p w14:paraId="2D371927" w14:textId="77777777" w:rsidR="00997CEB" w:rsidRPr="00FE3103" w:rsidRDefault="00622A82" w:rsidP="00997CEB">
      <w:pPr>
        <w:spacing w:after="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可能很多人内心根本没有三宝。由于久受唯物论影响，年轻一代对三宝的诚信尤其不够，他们对自己的供养却非常盛大、非常讲究。</w:t>
      </w:r>
    </w:p>
    <w:p w14:paraId="0946A892" w14:textId="77777777" w:rsidR="00997CEB" w:rsidRPr="00FE3103" w:rsidRDefault="00622A82" w:rsidP="00997CEB">
      <w:pPr>
        <w:spacing w:after="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如果问他：“什么是法宝？”他会说：“就是书嘛！”问他：“什么是佛？”他会说：“就是纸质的佛像呗！”</w:t>
      </w:r>
    </w:p>
    <w:p w14:paraId="44491848" w14:textId="35CCB4F3" w:rsidR="00622A82" w:rsidRPr="00FE3103" w:rsidRDefault="00622A82" w:rsidP="00997CEB">
      <w:pPr>
        <w:spacing w:after="24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lastRenderedPageBreak/>
        <w:t>他认为三宝虚无飘渺，供养也可以，不供养也可以，根本发不起一种真诚心</w:t>
      </w:r>
      <w:r w:rsidRPr="00FE3103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23EA0233" w14:textId="509FD734" w:rsidR="00997CEB" w:rsidRPr="00FE3103" w:rsidRDefault="00D2653E" w:rsidP="00D2653E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检查</w:t>
      </w:r>
      <w:r w:rsidR="00622A82"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下济贫困方面</w:t>
      </w:r>
      <w:r w:rsidR="00997CEB"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：</w:t>
      </w:r>
    </w:p>
    <w:p w14:paraId="273605BB" w14:textId="77777777" w:rsidR="00997CEB" w:rsidRPr="00FE3103" w:rsidRDefault="00622A82" w:rsidP="00D2653E">
      <w:pPr>
        <w:spacing w:after="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我们往往很难生起利他心，总是自私、狭隘、以自我为中心</w:t>
      </w:r>
      <w:r w:rsidR="00997CEB" w:rsidRPr="00FE3103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50517E53" w14:textId="77777777" w:rsidR="00997CEB" w:rsidRPr="00FE3103" w:rsidRDefault="00622A82" w:rsidP="00D2653E">
      <w:pPr>
        <w:spacing w:after="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连替他人考虑、帮助他人的善心都没有</w:t>
      </w:r>
      <w:r w:rsidR="00997CEB" w:rsidRPr="00FE3103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7253DCC2" w14:textId="77777777" w:rsidR="00997CEB" w:rsidRPr="00FE3103" w:rsidRDefault="00622A82" w:rsidP="00D2653E">
      <w:pPr>
        <w:spacing w:after="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从来不曾修集福德，将来会无缘无故有很多人来帮助、护持自己修道吗？</w:t>
      </w:r>
    </w:p>
    <w:p w14:paraId="24C880AF" w14:textId="61681E00" w:rsidR="00622A82" w:rsidRPr="00FE3103" w:rsidRDefault="00622A82" w:rsidP="00D2653E">
      <w:pPr>
        <w:spacing w:after="24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不可能。只占便宜不想奉献的心不可能有福缘，也不会出现修法的顺缘</w:t>
      </w:r>
      <w:r w:rsidRPr="00FE3103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37B3E026" w14:textId="309C0431" w:rsidR="00D2653E" w:rsidRPr="00FE3103" w:rsidRDefault="00D2653E" w:rsidP="00D2653E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检查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利他方面：</w:t>
      </w:r>
    </w:p>
    <w:p w14:paraId="292D67B2" w14:textId="77777777" w:rsidR="00D2653E" w:rsidRPr="00FE3103" w:rsidRDefault="008520D2" w:rsidP="00D2653E">
      <w:pPr>
        <w:spacing w:after="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我们要</w:t>
      </w: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仔细检查自己有没有真心去利他，能不能发得起善心。</w:t>
      </w:r>
    </w:p>
    <w:p w14:paraId="438DF4C5" w14:textId="37F41098" w:rsidR="00D2653E" w:rsidRPr="00FE3103" w:rsidRDefault="008520D2" w:rsidP="00D2653E">
      <w:pPr>
        <w:spacing w:after="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比如，见到饥寒的人，有没有施衣给食的善心？</w:t>
      </w:r>
    </w:p>
    <w:p w14:paraId="089D7457" w14:textId="6C5993F4" w:rsidR="00D2653E" w:rsidRPr="00FE3103" w:rsidRDefault="008520D2" w:rsidP="00D2653E">
      <w:pPr>
        <w:spacing w:after="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见人贫困时，是无视、冷漠还是生起“人饥己饥，人溺己溺”般感同身受的悲心呢？</w:t>
      </w:r>
    </w:p>
    <w:p w14:paraId="03C9B053" w14:textId="77777777" w:rsidR="00D2653E" w:rsidRPr="00FE3103" w:rsidRDefault="008520D2" w:rsidP="00D2653E">
      <w:pPr>
        <w:spacing w:after="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或者对于利他，内心是否具有胜解和意乐？</w:t>
      </w:r>
    </w:p>
    <w:p w14:paraId="5BC17BD1" w14:textId="77777777" w:rsidR="00D2653E" w:rsidRPr="00FE3103" w:rsidRDefault="008520D2" w:rsidP="00D2653E">
      <w:pPr>
        <w:spacing w:after="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抑或只是处处自我表现，或达到显露、竞争、占取的目的来满足自我成就感呢？</w:t>
      </w:r>
    </w:p>
    <w:p w14:paraId="6B045282" w14:textId="1FDE2AE8" w:rsidR="004B23D7" w:rsidRPr="004B23D7" w:rsidRDefault="008520D2" w:rsidP="004B23D7">
      <w:pPr>
        <w:spacing w:after="0" w:line="240" w:lineRule="auto"/>
        <w:ind w:left="720"/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如果自我意识太强，就不成为善行，善法都是需要利他，不是以自我为中心</w:t>
      </w:r>
      <w:r w:rsidRPr="00FE3103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。</w:t>
      </w:r>
      <w:r w:rsidR="004B23D7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br w:type="page"/>
      </w:r>
    </w:p>
    <w:p w14:paraId="4EA43757" w14:textId="570B63E6" w:rsidR="00AE47CA" w:rsidRPr="00D2653E" w:rsidRDefault="008520D2" w:rsidP="00A40129">
      <w:pPr>
        <w:spacing w:after="0" w:line="240" w:lineRule="auto"/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</w:pPr>
      <w:r w:rsidRPr="00D2653E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lastRenderedPageBreak/>
        <w:t>【</w:t>
      </w:r>
      <w:r w:rsidRPr="00D2653E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2</w:t>
      </w:r>
      <w:r w:rsidRPr="00D2653E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.3</w:t>
      </w:r>
      <w:r w:rsidRPr="00D2653E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</w:t>
      </w:r>
      <w:r w:rsidR="00D2653E" w:rsidRPr="00D2653E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是否</w:t>
      </w:r>
      <w:r w:rsidR="006B53F0" w:rsidRPr="00D2653E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清净</w:t>
      </w:r>
      <w:r w:rsidR="006B53F0" w:rsidRPr="008E6E86">
        <w:rPr>
          <w:rFonts w:ascii="Microsoft YaHei" w:eastAsia="Microsoft YaHei" w:hAnsi="Microsoft YaHei" w:cs="Microsoft YaHei"/>
          <w:b/>
          <w:bCs/>
          <w:color w:val="00001A"/>
          <w:sz w:val="36"/>
          <w:szCs w:val="36"/>
          <w:shd w:val="clear" w:color="auto" w:fill="FFFFFF"/>
        </w:rPr>
        <w:t>发</w:t>
      </w:r>
      <w:r w:rsidR="006B53F0" w:rsidRPr="008E6E86">
        <w:rPr>
          <w:rFonts w:ascii="Microsoft YaHei" w:eastAsia="Microsoft YaHei" w:hAnsi="Microsoft YaHei" w:cs="Microsoft YaHei" w:hint="eastAsia"/>
          <w:b/>
          <w:bCs/>
          <w:color w:val="00001A"/>
          <w:sz w:val="36"/>
          <w:szCs w:val="36"/>
          <w:shd w:val="clear" w:color="auto" w:fill="FFFFFF"/>
        </w:rPr>
        <w:t>愿</w:t>
      </w:r>
      <w:r w:rsidR="006B53F0" w:rsidRPr="00D2653E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？</w:t>
      </w:r>
    </w:p>
    <w:p w14:paraId="5FADF418" w14:textId="77777777" w:rsidR="00D2653E" w:rsidRPr="00FE3103" w:rsidRDefault="008520D2" w:rsidP="00EF556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愿是前驱、引导、决定方向者，缘起上以愿为关键，所谓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“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诸法唯缘性，枢要在欲乐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”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。</w:t>
      </w:r>
    </w:p>
    <w:p w14:paraId="353FC1F4" w14:textId="3DAAE207" w:rsidR="005E72CC" w:rsidRPr="00FE3103" w:rsidRDefault="008520D2" w:rsidP="00EF556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只要具备清净的发愿，持戒、修福等都会为愿摄持而共同实现修法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所需的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暇满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304937A5" w14:textId="1E8523FC" w:rsidR="005E72CC" w:rsidRPr="00FE3103" w:rsidRDefault="005E72CC" w:rsidP="00EF556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很多人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缺乏菩提心愿，将《普贤行愿品》唱得好听，却并不是以真诚心、殷重心去学，他们不肯思维，不肯在心上一遍一遍地刻下这些誓愿。由此，怎么会起到真实作用呢？对于他们来说，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只想着发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世间愿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譬如，我要吃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好的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、要穿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好的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、要实现自我、要积累知识、要得到地位等等，内心全是现世之愿，没有正法大愿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6E587F7B" w14:textId="2092F5E5" w:rsidR="005E72CC" w:rsidRPr="00FE3103" w:rsidRDefault="005E72CC" w:rsidP="00EF556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但只要以菩提心摄持来行善，以发心的力量，来世自会得到人天的殊胜所依身。什么缘故呢？因为以大能摄小。菩提心的唯一目的是要让一切有情远离苦因苦果，得到正等觉佛果，以此摄持而行善，假使还需要在轮回中受生，自然会使行者得到良好的修法所依身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7C370D2D" w14:textId="77777777" w:rsidR="00EF5568" w:rsidRPr="00FE3103" w:rsidRDefault="005E72CC" w:rsidP="00EF556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譬如，</w:t>
      </w:r>
      <w:r w:rsidRPr="00FE3103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播种是为了得到秋季庄稼丰收的结果，虽然没有特意希求在这一过程中得到茎、干、叶等等，但播种作为能生果的缘起，中间的茎、干、叶等自然生起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。同样，为了得到</w:t>
      </w:r>
      <w:r w:rsidRPr="00FE3103">
        <w:rPr>
          <w:rFonts w:ascii="Arial" w:hAnsi="Arial" w:cs="Arial"/>
          <w:b/>
          <w:bCs/>
          <w:color w:val="00001A"/>
          <w:sz w:val="28"/>
          <w:szCs w:val="28"/>
          <w:shd w:val="clear" w:color="auto" w:fill="FFFFFF"/>
        </w:rPr>
        <w:t>一切种智无上佛果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而行善，不但善根会成为</w:t>
      </w:r>
      <w:r w:rsidRPr="00FE3103">
        <w:rPr>
          <w:rFonts w:ascii="Arial" w:hAnsi="Arial" w:cs="Arial"/>
          <w:b/>
          <w:bCs/>
          <w:sz w:val="28"/>
          <w:szCs w:val="28"/>
          <w:shd w:val="clear" w:color="auto" w:fill="FFFFFF"/>
        </w:rPr>
        <w:t>实现佛果之因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，而且在此期间也将发生各方面的助缘、如枝叶般的助缘。</w:t>
      </w:r>
    </w:p>
    <w:p w14:paraId="1A3F69F1" w14:textId="37ACD368" w:rsidR="005E72CC" w:rsidRPr="00FE3103" w:rsidRDefault="005E72CC" w:rsidP="00EF556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因为菩提心种子是能得无上佛果的种子，即使行善时没有特别为来世暇满而发愿，但是以菩提心与回向等三殊胜来摄持，也必定会在</w:t>
      </w:r>
      <w:r w:rsidRPr="00FE3103">
        <w:rPr>
          <w:rFonts w:ascii="Arial" w:hAnsi="Arial" w:cs="Arial"/>
          <w:b/>
          <w:bCs/>
          <w:color w:val="00001A"/>
          <w:sz w:val="28"/>
          <w:szCs w:val="28"/>
          <w:shd w:val="clear" w:color="auto" w:fill="FFFFFF"/>
        </w:rPr>
        <w:t>现前位或暂时位中出现人天善妙所依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30087B3A" w14:textId="77777777" w:rsidR="00EF5568" w:rsidRPr="00FE3103" w:rsidRDefault="00D819E7" w:rsidP="00EF556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通过思维前世因缘，不难了知暇满来之不易；</w:t>
      </w:r>
    </w:p>
    <w:p w14:paraId="60728E49" w14:textId="77777777" w:rsidR="00EF5568" w:rsidRPr="00FE3103" w:rsidRDefault="00D819E7" w:rsidP="00EF556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通过思维将来，不难了知失去难以再得。</w:t>
      </w:r>
    </w:p>
    <w:p w14:paraId="7A21C3FC" w14:textId="506C2920" w:rsidR="005E72CC" w:rsidRPr="00FE3103" w:rsidRDefault="00D819E7" w:rsidP="00EF556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由此想到：只有这一次机会，能不能脱出就看今生，能不能得到永久利益就看今生，今生是永苦永乐的分界点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0188A5F7" w14:textId="77777777" w:rsidR="002A265E" w:rsidRDefault="002A265E">
      <w:pPr>
        <w:rPr>
          <w:rFonts w:ascii="LiSu" w:eastAsia="LiSu"/>
          <w:sz w:val="56"/>
          <w:szCs w:val="56"/>
        </w:rPr>
      </w:pPr>
      <w:r>
        <w:rPr>
          <w:rFonts w:ascii="LiSu" w:eastAsia="LiSu"/>
          <w:sz w:val="56"/>
          <w:szCs w:val="56"/>
        </w:rPr>
        <w:br w:type="page"/>
      </w:r>
    </w:p>
    <w:p w14:paraId="6B2BDA94" w14:textId="287A93E6" w:rsidR="00E94715" w:rsidRPr="00E94715" w:rsidRDefault="00E94715" w:rsidP="00E94715">
      <w:pPr>
        <w:spacing w:after="0" w:line="240" w:lineRule="auto"/>
        <w:rPr>
          <w:rFonts w:ascii="LiSu" w:eastAsia="LiSu"/>
          <w:sz w:val="56"/>
          <w:szCs w:val="56"/>
        </w:rPr>
      </w:pPr>
      <w:r w:rsidRPr="00E94715">
        <w:rPr>
          <w:rFonts w:ascii="LiSu" w:eastAsia="LiSu" w:hint="eastAsia"/>
          <w:sz w:val="56"/>
          <w:szCs w:val="56"/>
        </w:rPr>
        <w:lastRenderedPageBreak/>
        <w:t>【</w:t>
      </w:r>
      <w:r>
        <w:rPr>
          <w:rFonts w:ascii="LiSu" w:eastAsia="LiSu"/>
          <w:sz w:val="56"/>
          <w:szCs w:val="56"/>
        </w:rPr>
        <w:t>3</w:t>
      </w:r>
      <w:r w:rsidRPr="00E94715">
        <w:rPr>
          <w:rFonts w:ascii="LiSu" w:eastAsia="LiSu" w:hint="eastAsia"/>
          <w:sz w:val="56"/>
          <w:szCs w:val="56"/>
        </w:rPr>
        <w:t>】</w:t>
      </w:r>
      <w:r>
        <w:rPr>
          <w:rFonts w:ascii="LiSu" w:eastAsia="LiSu" w:hint="eastAsia"/>
          <w:sz w:val="56"/>
          <w:szCs w:val="56"/>
        </w:rPr>
        <w:t>珍惜</w:t>
      </w:r>
      <w:r w:rsidRPr="00E94715">
        <w:rPr>
          <w:rFonts w:ascii="LiSu" w:eastAsia="LiSu"/>
          <w:sz w:val="56"/>
          <w:szCs w:val="56"/>
        </w:rPr>
        <w:t xml:space="preserve">                           </w:t>
      </w:r>
    </w:p>
    <w:p w14:paraId="00464766" w14:textId="3B2144B5" w:rsidR="00D819E7" w:rsidRPr="006865B4" w:rsidRDefault="006865B4" w:rsidP="00A40129">
      <w:pPr>
        <w:spacing w:after="0" w:line="240" w:lineRule="auto"/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</w:pPr>
      <w:r w:rsidRPr="006865B4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【</w:t>
      </w:r>
      <w:r w:rsidRPr="006865B4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3.1</w:t>
      </w:r>
      <w:r w:rsidRPr="006865B4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</w:t>
      </w:r>
      <w:r w:rsidR="00D819E7" w:rsidRPr="006865B4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从缘起上</w:t>
      </w:r>
      <w:r w:rsidR="00D819E7" w:rsidRPr="006865B4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明了</w:t>
      </w:r>
    </w:p>
    <w:p w14:paraId="6BA2B256" w14:textId="77777777" w:rsidR="006865B4" w:rsidRPr="00FE3103" w:rsidRDefault="00D819E7" w:rsidP="006865B4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今世得到如此殊胜的身依，从果上比较，是只能在无数恶趣有情中才出现的零星人身，是在无数人群中才出现的凤毛麟角般的暇满身。</w:t>
      </w:r>
    </w:p>
    <w:p w14:paraId="39A13D43" w14:textId="77777777" w:rsidR="006865B4" w:rsidRPr="00FE3103" w:rsidRDefault="00D819E7" w:rsidP="006865B4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作为众生中的珍瑞，决不是简简单单或偶然获得，而是前世多劫积集福德善行，缘佛法做过无数次发愿、承事、修行等。</w:t>
      </w:r>
    </w:p>
    <w:p w14:paraId="03257176" w14:textId="5BA08F2B" w:rsidR="00D819E7" w:rsidRPr="00FE3103" w:rsidRDefault="00D819E7" w:rsidP="006865B4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因此，我所得到的宝贵人身，就如同到达宝洲，又如昙花一现般来之不易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4B169B19" w14:textId="77777777" w:rsidR="006865B4" w:rsidRPr="000434F9" w:rsidRDefault="006865B4" w:rsidP="00A40129">
      <w:pPr>
        <w:spacing w:after="0" w:line="240" w:lineRule="auto"/>
        <w:rPr>
          <w:rFonts w:ascii="Arial" w:hAnsi="Arial" w:cs="Arial"/>
          <w:color w:val="00001A"/>
          <w:sz w:val="32"/>
          <w:szCs w:val="32"/>
          <w:shd w:val="clear" w:color="auto" w:fill="FFFFFF"/>
        </w:rPr>
      </w:pPr>
    </w:p>
    <w:p w14:paraId="3ADDD345" w14:textId="2CD74831" w:rsidR="00D819E7" w:rsidRPr="006865B4" w:rsidRDefault="006865B4" w:rsidP="00A40129">
      <w:pPr>
        <w:spacing w:after="0" w:line="240" w:lineRule="auto"/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</w:pPr>
      <w:r w:rsidRPr="006865B4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【</w:t>
      </w:r>
      <w:r w:rsidRPr="006865B4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3.2</w:t>
      </w:r>
      <w:r w:rsidRPr="006865B4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</w:t>
      </w:r>
      <w:r w:rsidR="00D819E7" w:rsidRPr="006865B4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从</w:t>
      </w:r>
      <w:r w:rsidR="00D819E7" w:rsidRPr="006865B4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未来方向</w:t>
      </w:r>
      <w:r w:rsidR="00D819E7" w:rsidRPr="006865B4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警惕</w:t>
      </w:r>
    </w:p>
    <w:p w14:paraId="1CA04F81" w14:textId="77777777" w:rsidR="006865B4" w:rsidRPr="00FE3103" w:rsidRDefault="00D819E7" w:rsidP="006865B4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自己来世能生在哪里，还需要观待此世的业，今世如果没能好好把握，来世就不必妄想再得人身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7CCA4284" w14:textId="77777777" w:rsidR="006865B4" w:rsidRPr="00FE3103" w:rsidRDefault="00D819E7" w:rsidP="006865B4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出现安心修法的清福与境况实在太难，因为我们习惯于猛厉造恶，内心常常难以把握。</w:t>
      </w:r>
    </w:p>
    <w:p w14:paraId="448B7260" w14:textId="4D16BFD6" w:rsidR="00D819E7" w:rsidRPr="00FE3103" w:rsidRDefault="00D819E7" w:rsidP="006865B4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如果不争取，就不要幻想来世还能得暇满</w:t>
      </w:r>
      <w:r w:rsidR="0037466A"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，机缘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只有这一次，今世人身如同百年一饭，一定要珍惜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57CCC7CA" w14:textId="66196952" w:rsidR="002E6DBB" w:rsidRPr="006865B4" w:rsidRDefault="002E6DBB" w:rsidP="00A40129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</w:p>
    <w:p w14:paraId="77EA5FED" w14:textId="68B34B21" w:rsidR="002E6DBB" w:rsidRPr="00FE3103" w:rsidRDefault="002E6DBB" w:rsidP="00A40129">
      <w:pPr>
        <w:spacing w:after="0" w:line="240" w:lineRule="auto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参考资料：</w:t>
      </w:r>
    </w:p>
    <w:p w14:paraId="552B0FC5" w14:textId="1CADBAC4" w:rsidR="006865B4" w:rsidRPr="00FE3103" w:rsidRDefault="006865B4" w:rsidP="006865B4">
      <w:pPr>
        <w:spacing w:after="0" w:line="240" w:lineRule="auto"/>
        <w:ind w:left="720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FE3103">
        <w:rPr>
          <w:rFonts w:ascii="Arial" w:hAnsi="Arial" w:cs="Arial"/>
          <w:color w:val="00001A"/>
          <w:sz w:val="24"/>
          <w:szCs w:val="24"/>
          <w:shd w:val="clear" w:color="auto" w:fill="FFFFFF"/>
        </w:rPr>
        <w:t>https://www.huidengvan.com/pages/4jx/</w:t>
      </w:r>
    </w:p>
    <w:p w14:paraId="0D9056AA" w14:textId="58B5E550" w:rsidR="002E6DBB" w:rsidRPr="00FE3103" w:rsidRDefault="002E6DBB" w:rsidP="006865B4">
      <w:pPr>
        <w:spacing w:after="0" w:line="240" w:lineRule="auto"/>
        <w:ind w:left="720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慧灯禅修课（五）</w:t>
      </w:r>
    </w:p>
    <w:p w14:paraId="41561578" w14:textId="33D40A23" w:rsidR="002E6DBB" w:rsidRPr="00FE3103" w:rsidRDefault="002E6DBB" w:rsidP="006865B4">
      <w:pPr>
        <w:spacing w:after="0" w:line="240" w:lineRule="auto"/>
        <w:ind w:left="720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慧灯之光（三）</w:t>
      </w:r>
    </w:p>
    <w:p w14:paraId="04D2332F" w14:textId="2755DB6C" w:rsidR="002E6DBB" w:rsidRPr="005302C8" w:rsidRDefault="002E6DBB" w:rsidP="006865B4">
      <w:pPr>
        <w:spacing w:after="0" w:line="240" w:lineRule="auto"/>
        <w:ind w:left="720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前行系列</w:t>
      </w:r>
      <w:r w:rsidRPr="00FE3103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3</w:t>
      </w:r>
    </w:p>
    <w:p w14:paraId="1BD8F5E0" w14:textId="4D17DBBE" w:rsidR="002E6DBB" w:rsidRPr="00FE3103" w:rsidRDefault="002E6DBB" w:rsidP="006865B4">
      <w:pPr>
        <w:spacing w:after="0" w:line="240" w:lineRule="auto"/>
        <w:ind w:left="720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前行系列</w:t>
      </w:r>
      <w:r w:rsidRPr="00FE3103">
        <w:rPr>
          <w:rFonts w:ascii="Arial" w:hAnsi="Arial" w:cs="Arial"/>
          <w:color w:val="00001A"/>
          <w:sz w:val="24"/>
          <w:szCs w:val="24"/>
          <w:shd w:val="clear" w:color="auto" w:fill="FFFFFF"/>
        </w:rPr>
        <w:t>4</w:t>
      </w:r>
    </w:p>
    <w:p w14:paraId="1A286C8C" w14:textId="77F613DA" w:rsidR="002E6DBB" w:rsidRDefault="002E6DBB" w:rsidP="002E6DBB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</w:p>
    <w:p w14:paraId="366492D9" w14:textId="4B626406" w:rsidR="006157A4" w:rsidRDefault="006157A4">
      <w:pPr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1A"/>
          <w:sz w:val="28"/>
          <w:szCs w:val="28"/>
          <w:shd w:val="clear" w:color="auto" w:fill="FFFFFF"/>
        </w:rPr>
        <w:br w:type="page"/>
      </w:r>
    </w:p>
    <w:p w14:paraId="784D34CE" w14:textId="77777777" w:rsidR="005F4EFA" w:rsidRDefault="005F4EFA" w:rsidP="006157A4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</w:p>
    <w:p w14:paraId="18A4282D" w14:textId="7AA07248" w:rsidR="006157A4" w:rsidRPr="00FE3103" w:rsidRDefault="006157A4" w:rsidP="006157A4">
      <w:pPr>
        <w:spacing w:after="240" w:line="24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FE3103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思考题：</w:t>
      </w:r>
    </w:p>
    <w:p w14:paraId="730F1B84" w14:textId="549759AD" w:rsidR="000A1F00" w:rsidRPr="000A1F00" w:rsidRDefault="00FC7D38" w:rsidP="000A1F00">
      <w:pPr>
        <w:pStyle w:val="ListParagraph"/>
        <w:numPr>
          <w:ilvl w:val="0"/>
          <w:numId w:val="5"/>
        </w:numPr>
        <w:spacing w:after="480" w:line="360" w:lineRule="auto"/>
        <w:ind w:left="714" w:hanging="357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FC7D38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具种种修法顺缘的暇满身是怎么得到的？</w:t>
      </w:r>
    </w:p>
    <w:p w14:paraId="2DC0924C" w14:textId="56650AA5" w:rsidR="000A1F00" w:rsidRPr="000A1F00" w:rsidRDefault="00FC7D38" w:rsidP="000A1F00">
      <w:pPr>
        <w:pStyle w:val="ListParagraph"/>
        <w:numPr>
          <w:ilvl w:val="0"/>
          <w:numId w:val="5"/>
        </w:numPr>
        <w:spacing w:after="480" w:line="360" w:lineRule="auto"/>
        <w:ind w:left="714" w:hanging="357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FC7D38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反省自己此生断恶修善的状况，对暇满难得发起定解。</w:t>
      </w:r>
    </w:p>
    <w:p w14:paraId="22355302" w14:textId="4F4D2FF8" w:rsidR="006157A4" w:rsidRPr="00FE3103" w:rsidRDefault="00FC7D38" w:rsidP="000A1F00">
      <w:pPr>
        <w:pStyle w:val="ListParagraph"/>
        <w:numPr>
          <w:ilvl w:val="0"/>
          <w:numId w:val="5"/>
        </w:numPr>
        <w:spacing w:after="480" w:line="360" w:lineRule="auto"/>
        <w:ind w:left="714" w:hanging="357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FC7D38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为什么以人身造恶业比三恶趣还下流？</w:t>
      </w:r>
    </w:p>
    <w:sectPr w:rsidR="006157A4" w:rsidRPr="00FE3103" w:rsidSect="00FE3103">
      <w:headerReference w:type="default" r:id="rId8"/>
      <w:footerReference w:type="default" r:id="rId9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DCEC" w14:textId="77777777" w:rsidR="005725C6" w:rsidRDefault="005725C6" w:rsidP="007B09D4">
      <w:pPr>
        <w:spacing w:after="0" w:line="240" w:lineRule="auto"/>
      </w:pPr>
      <w:r>
        <w:separator/>
      </w:r>
    </w:p>
  </w:endnote>
  <w:endnote w:type="continuationSeparator" w:id="0">
    <w:p w14:paraId="0F41D479" w14:textId="77777777" w:rsidR="005725C6" w:rsidRDefault="005725C6" w:rsidP="007B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558D" w14:textId="77777777" w:rsidR="007B09D4" w:rsidRDefault="007B09D4" w:rsidP="007B09D4">
    <w:pPr>
      <w:tabs>
        <w:tab w:val="center" w:pos="4550"/>
        <w:tab w:val="left" w:pos="5818"/>
      </w:tabs>
      <w:ind w:right="1220"/>
      <w:jc w:val="right"/>
      <w:rPr>
        <w:spacing w:val="60"/>
        <w:sz w:val="20"/>
        <w:szCs w:val="20"/>
      </w:rPr>
    </w:pPr>
  </w:p>
  <w:p w14:paraId="770AD24D" w14:textId="46707077" w:rsidR="007B09D4" w:rsidRPr="007B09D4" w:rsidRDefault="007B09D4" w:rsidP="007B09D4">
    <w:pPr>
      <w:tabs>
        <w:tab w:val="center" w:pos="4550"/>
        <w:tab w:val="left" w:pos="5818"/>
      </w:tabs>
      <w:ind w:right="1220"/>
      <w:jc w:val="right"/>
      <w:rPr>
        <w:spacing w:val="60"/>
        <w:sz w:val="20"/>
        <w:szCs w:val="20"/>
      </w:rPr>
    </w:pPr>
    <w:r w:rsidRPr="007B09D4">
      <w:rPr>
        <w:rFonts w:hint="eastAsia"/>
        <w:spacing w:val="60"/>
        <w:sz w:val="20"/>
        <w:szCs w:val="20"/>
      </w:rPr>
      <w:t>仅供温哥华慧灯禅修班使用，请勿转发。随喜感恩。</w:t>
    </w:r>
  </w:p>
  <w:p w14:paraId="4A70B27F" w14:textId="77777777" w:rsidR="007B09D4" w:rsidRDefault="007B09D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4A16D3" w14:textId="77777777" w:rsidR="007B09D4" w:rsidRDefault="007B0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BC5A" w14:textId="77777777" w:rsidR="005725C6" w:rsidRDefault="005725C6" w:rsidP="007B09D4">
      <w:pPr>
        <w:spacing w:after="0" w:line="240" w:lineRule="auto"/>
      </w:pPr>
      <w:r>
        <w:separator/>
      </w:r>
    </w:p>
  </w:footnote>
  <w:footnote w:type="continuationSeparator" w:id="0">
    <w:p w14:paraId="269CC28F" w14:textId="77777777" w:rsidR="005725C6" w:rsidRDefault="005725C6" w:rsidP="007B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A43A3" w14:textId="1BF6C1B2" w:rsidR="00AE342B" w:rsidRPr="00AE342B" w:rsidRDefault="00AE342B" w:rsidP="00AE342B">
    <w:pPr>
      <w:pStyle w:val="Header"/>
      <w:jc w:val="right"/>
      <w:rPr>
        <w:color w:val="767171" w:themeColor="background2" w:themeShade="80"/>
      </w:rPr>
    </w:pPr>
    <w:r w:rsidRPr="00AE342B">
      <w:rPr>
        <w:rFonts w:hint="eastAsia"/>
        <w:color w:val="767171" w:themeColor="background2" w:themeShade="80"/>
      </w:rPr>
      <w:t>共修</w:t>
    </w:r>
    <w:r w:rsidRPr="00AE342B">
      <w:rPr>
        <w:color w:val="767171" w:themeColor="background2" w:themeShade="80"/>
      </w:rPr>
      <w:t>2022-02-17</w:t>
    </w:r>
    <w:r w:rsidRPr="00AE342B">
      <w:rPr>
        <w:rFonts w:hint="eastAsia"/>
        <w:color w:val="767171" w:themeColor="background2" w:themeShade="80"/>
      </w:rPr>
      <w:t>/</w:t>
    </w:r>
    <w:r w:rsidRPr="00AE342B">
      <w:rPr>
        <w:color w:val="767171" w:themeColor="background2" w:themeShade="80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513"/>
    <w:multiLevelType w:val="hybridMultilevel"/>
    <w:tmpl w:val="447E17E2"/>
    <w:lvl w:ilvl="0" w:tplc="D4B4906E">
      <w:start w:val="1"/>
      <w:numFmt w:val="japaneseCounting"/>
      <w:lvlText w:val="第%1、"/>
      <w:lvlJc w:val="left"/>
      <w:pPr>
        <w:ind w:left="1320" w:hanging="9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504D5"/>
    <w:multiLevelType w:val="hybridMultilevel"/>
    <w:tmpl w:val="CEDED2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25585"/>
    <w:multiLevelType w:val="hybridMultilevel"/>
    <w:tmpl w:val="258CC1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F0588"/>
    <w:multiLevelType w:val="hybridMultilevel"/>
    <w:tmpl w:val="B2E8E2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E4D90"/>
    <w:multiLevelType w:val="hybridMultilevel"/>
    <w:tmpl w:val="A7E233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BC"/>
    <w:rsid w:val="000434F9"/>
    <w:rsid w:val="0004601A"/>
    <w:rsid w:val="0005756C"/>
    <w:rsid w:val="000A1F00"/>
    <w:rsid w:val="00164CCD"/>
    <w:rsid w:val="001B6E7A"/>
    <w:rsid w:val="001B7093"/>
    <w:rsid w:val="00235B39"/>
    <w:rsid w:val="002A265E"/>
    <w:rsid w:val="002E2FB6"/>
    <w:rsid w:val="002E6DBB"/>
    <w:rsid w:val="0037466A"/>
    <w:rsid w:val="00440181"/>
    <w:rsid w:val="004726CE"/>
    <w:rsid w:val="004B23D7"/>
    <w:rsid w:val="005302C8"/>
    <w:rsid w:val="005725C6"/>
    <w:rsid w:val="005E72CC"/>
    <w:rsid w:val="005F4EFA"/>
    <w:rsid w:val="006157A4"/>
    <w:rsid w:val="00622A82"/>
    <w:rsid w:val="006369E1"/>
    <w:rsid w:val="006865B4"/>
    <w:rsid w:val="006B53F0"/>
    <w:rsid w:val="00750171"/>
    <w:rsid w:val="007B09D4"/>
    <w:rsid w:val="007C6804"/>
    <w:rsid w:val="007D78A2"/>
    <w:rsid w:val="008276DC"/>
    <w:rsid w:val="008520D2"/>
    <w:rsid w:val="008E6E86"/>
    <w:rsid w:val="009657E8"/>
    <w:rsid w:val="00976591"/>
    <w:rsid w:val="00997CEB"/>
    <w:rsid w:val="009A6FBC"/>
    <w:rsid w:val="00A40129"/>
    <w:rsid w:val="00AC2E5F"/>
    <w:rsid w:val="00AE342B"/>
    <w:rsid w:val="00AE47CA"/>
    <w:rsid w:val="00B85061"/>
    <w:rsid w:val="00C71305"/>
    <w:rsid w:val="00C75278"/>
    <w:rsid w:val="00D076E7"/>
    <w:rsid w:val="00D2653E"/>
    <w:rsid w:val="00D27BF6"/>
    <w:rsid w:val="00D6216A"/>
    <w:rsid w:val="00D819E7"/>
    <w:rsid w:val="00DE78D1"/>
    <w:rsid w:val="00E575D7"/>
    <w:rsid w:val="00E578ED"/>
    <w:rsid w:val="00E90F5A"/>
    <w:rsid w:val="00E94715"/>
    <w:rsid w:val="00EF5568"/>
    <w:rsid w:val="00F04DE2"/>
    <w:rsid w:val="00F723BE"/>
    <w:rsid w:val="00F829FC"/>
    <w:rsid w:val="00FC7D38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6FD36"/>
  <w15:chartTrackingRefBased/>
  <w15:docId w15:val="{71696F7B-D289-4368-B0BD-181379C0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6E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1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9D4"/>
  </w:style>
  <w:style w:type="paragraph" w:styleId="Footer">
    <w:name w:val="footer"/>
    <w:basedOn w:val="Normal"/>
    <w:link w:val="FooterChar"/>
    <w:uiPriority w:val="99"/>
    <w:unhideWhenUsed/>
    <w:rsid w:val="007B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5B572-8F71-46EC-868F-857723CB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Iris</dc:creator>
  <cp:keywords/>
  <dc:description/>
  <cp:lastModifiedBy>Teh Iris</cp:lastModifiedBy>
  <cp:revision>25</cp:revision>
  <dcterms:created xsi:type="dcterms:W3CDTF">2022-02-09T06:46:00Z</dcterms:created>
  <dcterms:modified xsi:type="dcterms:W3CDTF">2022-02-10T14:41:00Z</dcterms:modified>
</cp:coreProperties>
</file>