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25 个测试套件（含 mem 分配器不变量、mem_mc 蒙特卡洛、mem_mt 并发压测，以及可选的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（16.2.0 / UCRT / posix-threads）：</w:t>
      </w:r>
      <w:r>
        <w:rPr>
          <w:rFonts w:ascii="Consolas" w:hAnsi="Consolas" w:eastAsia="微软雅黑"/>
          <w:color w:val="A31515"/>
          <w:sz w:val="20"/>
        </w:rPr>
        <w:t>CC=&lt;mingw&gt;/gcc AR=&lt;mingw&gt;/ar sh build-linux.sh build-mingw</w:t>
      </w:r>
      <w:r>
        <w:rPr>
          <w:rFonts w:ascii="Calibri" w:hAnsi="Calibri" w:eastAsia="微软雅黑"/>
          <w:sz w:val="21"/>
        </w:rPr>
        <w:t xml:space="preserve"> 编出的库、 示例与测试 </w:t>
      </w:r>
      <w:r>
        <w:rPr>
          <w:rFonts w:ascii="Calibri" w:hAnsi="Calibri" w:eastAsia="微软雅黑"/>
          <w:b/>
          <w:sz w:val="21"/>
        </w:rPr>
        <w:t>25/25 通过</w:t>
      </w:r>
      <w:r>
        <w:rPr>
          <w:rFonts w:ascii="Calibri" w:hAnsi="Calibri" w:eastAsia="微软雅黑"/>
          <w:sz w:val="21"/>
        </w:rPr>
        <w:t>（Go 绑定的 cgo 走的就是这条链，见 2.4.2）。</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13.4，25/25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25/25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25/25</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w:t>
      </w:r>
      <w:r>
        <w:rPr>
          <w:rFonts w:ascii="Consolas" w:hAnsi="Consolas" w:eastAsia="微软雅黑"/>
          <w:color w:val="A31515"/>
          <w:sz w:val="20"/>
        </w:rPr>
        <w:t>build-linux.sh</w:t>
      </w:r>
      <w:r>
        <w:rPr>
          <w:rFonts w:ascii="Calibri" w:hAnsi="Calibri" w:eastAsia="微软雅黑"/>
          <w:sz w:val="21"/>
        </w:rPr>
        <w:t xml:space="preserve"> 在 mingw 目标下会自动补上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25/25 通过、零拒绝</w:t>
      </w:r>
      <w:r>
        <w:rPr>
          <w:rFonts w:ascii="Calibri" w:hAnsi="Calibri" w:eastAsia="微软雅黑"/>
          <w:sz w:val="21"/>
        </w:rPr>
        <w:t xml:space="preserve">；32 KiB 时 22/25（message、ftp、file 三条被拒，且拒绝快照显示是"总空闲都不够"，即尺寸问题；加上尺寸类后是 </w:t>
      </w:r>
      <w:r>
        <w:rPr>
          <w:rFonts w:ascii="Calibri" w:hAnsi="Calibri" w:eastAsia="微软雅黑"/>
          <w:b/>
          <w:sz w:val="21"/>
        </w:rPr>
        <w:t>23/25</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22/25 变成 </w:t>
      </w:r>
      <w:r>
        <w:rPr>
          <w:rFonts w:ascii="Calibri" w:hAnsi="Calibri" w:eastAsia="微软雅黑"/>
          <w:b/>
          <w:sz w:val="21"/>
        </w:rPr>
        <w:t>23/25</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25/25。</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字节怎么走：</w:t>
      </w:r>
      <w:r>
        <w:rPr>
          <w:rFonts w:ascii="Calibri" w:hAnsi="Calibri" w:eastAsia="微软雅黑"/>
          <w:b/>
          <w:sz w:val="21"/>
        </w:rPr>
        <w:t>流式 + 可续传</w:t>
      </w:r>
      <w:r>
        <w:rPr>
          <w:rFonts w:ascii="Calibri" w:hAnsi="Calibri" w:eastAsia="微软雅黑"/>
          <w:sz w:val="21"/>
        </w:rPr>
        <w:t xml:space="preserve">。上传按 256 KiB 从本地文件读着发（对端已有前缀就 </w:t>
      </w:r>
      <w:r>
        <w:rPr>
          <w:rFonts w:ascii="Consolas" w:hAnsi="Consolas" w:eastAsia="微软雅黑"/>
          <w:color w:val="A31515"/>
          <w:sz w:val="20"/>
        </w:rPr>
        <w:t>APPE</w:t>
      </w:r>
      <w:r>
        <w:rPr>
          <w:rFonts w:ascii="Calibri" w:hAnsi="Calibri" w:eastAsia="微软雅黑"/>
          <w:sz w:val="21"/>
        </w:rPr>
        <w:t xml:space="preserve"> 续、没有就 </w:t>
      </w:r>
      <w:r>
        <w:rPr>
          <w:rFonts w:ascii="Consolas" w:hAnsi="Consolas" w:eastAsia="微软雅黑"/>
          <w:color w:val="A31515"/>
          <w:sz w:val="20"/>
        </w:rPr>
        <w:t>STOR</w:t>
      </w:r>
      <w:r>
        <w:rPr>
          <w:rFonts w:ascii="Calibri" w:hAnsi="Calibri" w:eastAsia="微软雅黑"/>
          <w:sz w:val="21"/>
        </w:rPr>
        <w:t xml:space="preserve">），下载按本地已有大小 </w:t>
      </w:r>
      <w:r>
        <w:rPr>
          <w:rFonts w:ascii="Consolas" w:hAnsi="Consolas" w:eastAsia="微软雅黑"/>
          <w:color w:val="A31515"/>
          <w:sz w:val="20"/>
        </w:rPr>
        <w:t>REST</w:t>
      </w:r>
      <w:r>
        <w:rPr>
          <w:rFonts w:ascii="Calibri" w:hAnsi="Calibri" w:eastAsia="微软雅黑"/>
          <w:sz w:val="21"/>
        </w:rPr>
        <w:t xml:space="preserve"> 续、64 KiB 一块写盘；单次 调用内最多重试 3 次，每次从断点继续。所以内存不随文件大小增长（512 MiB 的文件也只要 256 KiB + 64 KiB 两个缓冲，20 MiB 静态池构建同样能传），网络断在半路也不会重传。 计数在 </w:t>
      </w:r>
      <w:r>
        <w:rPr>
          <w:rFonts w:ascii="Consolas" w:hAnsi="Consolas" w:eastAsia="微软雅黑"/>
          <w:color w:val="A31515"/>
          <w:sz w:val="20"/>
        </w:rPr>
        <w:t>ncl_ftp_client_bytes_*()</w:t>
      </w:r>
      <w:r>
        <w:rPr>
          <w:rFonts w:ascii="Calibri" w:hAnsi="Calibri" w:eastAsia="微软雅黑"/>
          <w:sz w:val="21"/>
        </w:rPr>
        <w:t xml:space="preserve"> / </w:t>
      </w:r>
      <w:r>
        <w:rPr>
          <w:rFonts w:ascii="Consolas" w:hAnsi="Consolas" w:eastAsia="微软雅黑"/>
          <w:color w:val="A31515"/>
          <w:sz w:val="20"/>
        </w:rPr>
        <w:t>ncl_ftp_server_bytes_*()</w:t>
      </w:r>
      <w:r>
        <w:rPr>
          <w:rFonts w:ascii="Calibri" w:hAnsi="Calibri" w:eastAsia="微软雅黑"/>
          <w:sz w:val="21"/>
        </w:rPr>
        <w:t xml:space="preserve"> / </w:t>
      </w:r>
      <w:r>
        <w:rPr>
          <w:rFonts w:ascii="Consolas" w:hAnsi="Consolas" w:eastAsia="微软雅黑"/>
          <w:color w:val="A31515"/>
          <w:sz w:val="20"/>
        </w:rPr>
        <w:t>ncl_server_file_tool_bytes_*()</w:t>
      </w:r>
      <w:r>
        <w:rPr>
          <w:rFonts w:ascii="Calibri" w:hAnsi="Calibri" w:eastAsia="微软雅黑"/>
          <w:sz w:val="21"/>
        </w:rPr>
        <w:t>（工具级，跨重连不归零）。</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"passive": true,         // 让设备用 PASV 传输（设备在 NAT/容器/防火墙后面时必需）</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r>
        <w:rPr>
          <w:rFonts w:ascii="Calibri" w:hAnsi="Calibri" w:eastAsia="微软雅黑"/>
          <w:sz w:val="21"/>
        </w:rPr>
        <w:t xml:space="preserve">跨网段 / 设备在 NAT 后面时加 </w:t>
      </w:r>
      <w:r>
        <w:rPr>
          <w:rFonts w:ascii="Consolas" w:hAnsi="Consolas" w:eastAsia="微软雅黑"/>
          <w:color w:val="A31515"/>
          <w:sz w:val="20"/>
        </w:rPr>
        <w:t>"passive": true</w:t>
      </w:r>
      <w:r>
        <w:rPr>
          <w:rFonts w:ascii="Calibri" w:hAnsi="Calibri" w:eastAsia="微软雅黑"/>
          <w:sz w:val="21"/>
        </w:rPr>
        <w:t xml:space="preserve">（或 C API 的 </w:t>
      </w:r>
      <w:r>
        <w:rPr>
          <w:rFonts w:ascii="Consolas" w:hAnsi="Consolas" w:eastAsia="微软雅黑"/>
          <w:color w:val="A31515"/>
          <w:sz w:val="20"/>
        </w:rPr>
        <w:t>ncl_file_channel_options.passive</w:t>
      </w:r>
      <w:r>
        <w:rPr>
          <w:rFonts w:ascii="Calibri" w:hAnsi="Calibri" w:eastAsia="微软雅黑"/>
          <w:sz w:val="21"/>
        </w:rPr>
        <w:t xml:space="preserve">）：设备改被动模式主动外连，否则主动模式要求 上位机的 FTP 服务端反向连回设备，通常不可达。吞吐实测与复现方式见 </w:t>
      </w:r>
      <w:r>
        <w:rPr>
          <w:rFonts w:ascii="Calibri" w:hAnsi="Calibri" w:eastAsia="微软雅黑"/>
          <w:sz w:val="21"/>
        </w:rPr>
        <w:t>TRANSFER_PERF.md</w:t>
      </w:r>
      <w:r>
        <w:rPr>
          <w:rFonts w:ascii="Calibri" w:hAnsi="Calibri" w:eastAsia="微软雅黑"/>
          <w:sz w:val="21"/>
        </w:rPr>
        <w:t>。</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ncl_path_same_file(const char *a, const char *b);</w:t>
      </w:r>
      <w:r>
        <w:rPr>
          <w:rFonts w:ascii="Calibri" w:hAnsi="Calibri" w:eastAsia="微软雅黑"/>
          <w:sz w:val="21"/>
        </w:rPr>
        <w:t xml:space="preserve"> — True when @p a and @p b name the same file on disk (absolute paths compared,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ncl_file_open_read(const char *path, long long offset,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ncl_file_read_chunk(ncl_file_stream *stream, void *buf, size_t len);</w:t>
      </w:r>
      <w:r>
        <w:rPr>
          <w:rFonts w:ascii="Calibri" w:hAnsi="Calibri" w:eastAsia="微软雅黑"/>
          <w:sz w:val="21"/>
        </w:rPr>
        <w:t xml:space="preserve"> — Next piece (&lt;= @p len bytes); 0 at end of 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ncl_file_close_read(ncl_file_stream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ncl_file_open_write(const char *path, long long offset, bool append,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ncl_file_write_chunk(ncl_file_stream *stream, const void *buf,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ncl_file_close_write(ncl_file_stream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ncl_sha256 *ncl_sha256_new(void);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ncl_sha256_update(ncl_sha256 *ctx, const void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*ncl_sha256_finish(ncl_sha256 *ctx);</w:t>
      </w:r>
      <w:r>
        <w:rPr>
          <w:rFonts w:ascii="Calibri" w:hAnsi="Calibri" w:eastAsia="微软雅黑"/>
          <w:sz w:val="21"/>
        </w:rPr>
        <w:t xml:space="preserve"> — Hex digest (heap, ncl_free_safe()); NULL when the context is unusable.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ncl_sha256_free(ncl_sha256 *ctx);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ncl_server_file_tool_set_passive(ncl_server_file_tool *tool, bool passive);</w:t>
      </w:r>
      <w:r>
        <w:rPr>
          <w:rFonts w:ascii="Calibri" w:hAnsi="Calibri" w:eastAsia="微软雅黑"/>
          <w:sz w:val="21"/>
        </w:rPr>
        <w:t xml:space="preserve"> — Use passive mode (PASV) instead of the default active mode (PORT) for the FTP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ncl_server_file_tool_is_passive(const ncl_server_file_tool *tool);</w:t>
      </w:r>
      <w:r>
        <w:rPr>
          <w:rFonts w:ascii="Calibri" w:hAnsi="Calibri" w:eastAsia="微软雅黑"/>
          <w:sz w:val="21"/>
        </w:rPr>
        <w:t xml:space="preserve"> — True when the tool transfers in passive mode.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ncl_server_file_tool_bytes_sent(const ncl_server_file_tool *tool);</w:t>
      </w:r>
      <w:r>
        <w:rPr>
          <w:rFonts w:ascii="Calibri" w:hAnsi="Calibri" w:eastAsia="微软雅黑"/>
          <w:sz w:val="21"/>
        </w:rPr>
        <w:t xml:space="preserve"> — Bytes this tool has put on / taken off the wire so far (data connections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ncl_server_file_tool_bytes_received(const 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*ncl_client_holder_ftp_endpoint(void);</w:t>
      </w:r>
      <w:r>
        <w:rPr>
          <w:rFonts w:ascii="Calibri" w:hAnsi="Calibri" w:eastAsia="微软雅黑"/>
          <w:sz w:val="21"/>
        </w:rPr>
        <w:t xml:space="preserve"> — The process wide FTP endpoint (borrowed, NULL when it is not running).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ncl_ftp_client_upload(ncl_ftp_client *client, const char *remote, const char *local_path);</w:t>
      </w:r>
      <w:r>
        <w:rPr>
          <w:rFonts w:ascii="Calibri" w:hAnsi="Calibri" w:eastAsia="微软雅黑"/>
          <w:sz w:val="21"/>
        </w:rPr>
        <w:t xml:space="preserve"> — Upload @p local_path as @p remote, </w:t>
      </w:r>
      <w:r>
        <w:rPr>
          <w:rFonts w:ascii="Calibri" w:hAnsi="Calibri" w:eastAsia="微软雅黑"/>
          <w:b/>
          <w:sz w:val="21"/>
        </w:rPr>
        <w:t>resuming</w:t>
      </w:r>
      <w:r>
        <w:rPr>
          <w:rFonts w:ascii="Calibri" w:hAnsi="Calibri" w:eastAsia="微软雅黑"/>
          <w:sz w:val="21"/>
        </w:rPr>
        <w:t>: whatever the peer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ncl_ftp_client_download(ncl_ftp_client *client, const char *remote, const char *local_path);</w:t>
      </w:r>
      <w:r>
        <w:rPr>
          <w:rFonts w:ascii="Calibri" w:hAnsi="Calibri" w:eastAsia="微软雅黑"/>
          <w:sz w:val="21"/>
        </w:rPr>
        <w:t xml:space="preserve"> — Download @p remote into @p local_path, </w:t>
      </w:r>
      <w:r>
        <w:rPr>
          <w:rFonts w:ascii="Calibri" w:hAnsi="Calibri" w:eastAsia="微软雅黑"/>
          <w:b/>
          <w:sz w:val="21"/>
        </w:rPr>
        <w:t>resuming</w:t>
      </w:r>
      <w:r>
        <w:rPr>
          <w:rFonts w:ascii="Calibri" w:hAnsi="Calibri" w:eastAsia="微软雅黑"/>
          <w:sz w:val="21"/>
        </w:rPr>
        <w:t>: the local file's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ncl_ftp_client_bytes_sent(const ncl_ftp_client *client);</w:t>
      </w:r>
      <w:r>
        <w:rPr>
          <w:rFonts w:ascii="Calibri" w:hAnsi="Calibri" w:eastAsia="微软雅黑"/>
          <w:sz w:val="21"/>
        </w:rPr>
        <w:t xml:space="preserve"> — Bytes this client has put on / taken off its data connections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ncl_ftp_client_bytes_received(const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ncl_ftp_server_bytes_sent(ncl_ftp_server *server);</w:t>
      </w:r>
      <w:r>
        <w:rPr>
          <w:rFonts w:ascii="Calibri" w:hAnsi="Calibri" w:eastAsia="微软雅黑"/>
          <w:sz w:val="21"/>
        </w:rPr>
        <w:t xml:space="preserve"> — Data bytes the endpoint has sent / received since it started.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ncl_ftp_server_bytes_received(ncl_ftp_server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