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color w:val="auto"/>
          <w:kern w:val="2"/>
          <w:sz w:val="21"/>
          <w:szCs w:val="22"/>
          <w:lang w:val="zh-CN"/>
        </w:rPr>
        <w:id w:val="1482190188"/>
        <w:docPartObj>
          <w:docPartGallery w:val="Table of Contents"/>
          <w:docPartUnique/>
        </w:docPartObj>
      </w:sdtPr>
      <w:sdtEndPr>
        <w:rPr>
          <w:rFonts w:ascii="仿宋" w:eastAsia="仿宋" w:hAnsi="仿宋"/>
        </w:rPr>
      </w:sdtEndPr>
      <w:sdtContent>
        <w:p w14:paraId="6EAAE2E5" w14:textId="468E7856" w:rsidR="00C005EB" w:rsidRDefault="00C005EB" w:rsidP="00886475">
          <w:pPr>
            <w:pStyle w:val="TOC"/>
          </w:pPr>
          <w:r>
            <w:rPr>
              <w:lang w:val="zh-CN"/>
            </w:rPr>
            <w:t>目录</w:t>
          </w:r>
        </w:p>
        <w:p w14:paraId="3526B396" w14:textId="52EDF7ED" w:rsidR="003457DB" w:rsidRDefault="00C005EB">
          <w:pPr>
            <w:pStyle w:val="TOC1"/>
            <w:tabs>
              <w:tab w:val="right" w:leader="dot" w:pos="8296"/>
            </w:tabs>
            <w:rPr>
              <w:rFonts w:asciiTheme="minorHAnsi" w:eastAsiaTheme="minorEastAsia" w:hAnsiTheme="minorHAnsi"/>
              <w:noProof/>
            </w:rPr>
          </w:pPr>
          <w:r>
            <w:fldChar w:fldCharType="begin"/>
          </w:r>
          <w:r>
            <w:instrText xml:space="preserve"> TOC \o "1-3" \h \z \u </w:instrText>
          </w:r>
          <w:r>
            <w:fldChar w:fldCharType="separate"/>
          </w:r>
          <w:hyperlink w:anchor="_Toc138617266" w:history="1">
            <w:r w:rsidR="003457DB" w:rsidRPr="008E6B5B">
              <w:rPr>
                <w:rStyle w:val="a5"/>
                <w:noProof/>
              </w:rPr>
              <w:t>《关于办理危害计算机信息系统安全刑事案件应用法</w:t>
            </w:r>
            <w:r w:rsidR="003457DB" w:rsidRPr="008E6B5B">
              <w:rPr>
                <w:rStyle w:val="a5"/>
                <w:noProof/>
              </w:rPr>
              <w:t>律</w:t>
            </w:r>
            <w:r w:rsidR="003457DB" w:rsidRPr="008E6B5B">
              <w:rPr>
                <w:rStyle w:val="a5"/>
                <w:noProof/>
              </w:rPr>
              <w:t>若干问题的解释》理解与适用</w:t>
            </w:r>
            <w:r w:rsidR="003457DB">
              <w:rPr>
                <w:noProof/>
                <w:webHidden/>
              </w:rPr>
              <w:tab/>
            </w:r>
            <w:r w:rsidR="003457DB">
              <w:rPr>
                <w:noProof/>
                <w:webHidden/>
              </w:rPr>
              <w:fldChar w:fldCharType="begin"/>
            </w:r>
            <w:r w:rsidR="003457DB">
              <w:rPr>
                <w:noProof/>
                <w:webHidden/>
              </w:rPr>
              <w:instrText xml:space="preserve"> PAGEREF _Toc138617266 \h </w:instrText>
            </w:r>
            <w:r w:rsidR="003457DB">
              <w:rPr>
                <w:noProof/>
                <w:webHidden/>
              </w:rPr>
            </w:r>
            <w:r w:rsidR="003457DB">
              <w:rPr>
                <w:noProof/>
                <w:webHidden/>
              </w:rPr>
              <w:fldChar w:fldCharType="separate"/>
            </w:r>
            <w:r w:rsidR="003457DB">
              <w:rPr>
                <w:noProof/>
                <w:webHidden/>
              </w:rPr>
              <w:t>8</w:t>
            </w:r>
            <w:r w:rsidR="003457DB">
              <w:rPr>
                <w:noProof/>
                <w:webHidden/>
              </w:rPr>
              <w:fldChar w:fldCharType="end"/>
            </w:r>
          </w:hyperlink>
        </w:p>
        <w:p w14:paraId="28C4484D" w14:textId="2D3B68E3" w:rsidR="003457DB" w:rsidRDefault="003457DB">
          <w:pPr>
            <w:pStyle w:val="TOC1"/>
            <w:tabs>
              <w:tab w:val="right" w:leader="dot" w:pos="8296"/>
            </w:tabs>
            <w:rPr>
              <w:rFonts w:asciiTheme="minorHAnsi" w:eastAsiaTheme="minorEastAsia" w:hAnsiTheme="minorHAnsi"/>
              <w:noProof/>
            </w:rPr>
          </w:pPr>
          <w:hyperlink w:anchor="_Toc138617267" w:history="1">
            <w:r w:rsidRPr="008E6B5B">
              <w:rPr>
                <w:rStyle w:val="a5"/>
                <w:noProof/>
              </w:rPr>
              <w:t>最高人民法院　最高人民检察院关于办理危害计算机信息系统安全刑事案件应用法律若干问题的解释</w:t>
            </w:r>
            <w:r>
              <w:rPr>
                <w:noProof/>
                <w:webHidden/>
              </w:rPr>
              <w:tab/>
            </w:r>
            <w:r>
              <w:rPr>
                <w:noProof/>
                <w:webHidden/>
              </w:rPr>
              <w:fldChar w:fldCharType="begin"/>
            </w:r>
            <w:r>
              <w:rPr>
                <w:noProof/>
                <w:webHidden/>
              </w:rPr>
              <w:instrText xml:space="preserve"> PAGEREF _Toc138617267 \h </w:instrText>
            </w:r>
            <w:r>
              <w:rPr>
                <w:noProof/>
                <w:webHidden/>
              </w:rPr>
            </w:r>
            <w:r>
              <w:rPr>
                <w:noProof/>
                <w:webHidden/>
              </w:rPr>
              <w:fldChar w:fldCharType="separate"/>
            </w:r>
            <w:r>
              <w:rPr>
                <w:noProof/>
                <w:webHidden/>
              </w:rPr>
              <w:t>15</w:t>
            </w:r>
            <w:r>
              <w:rPr>
                <w:noProof/>
                <w:webHidden/>
              </w:rPr>
              <w:fldChar w:fldCharType="end"/>
            </w:r>
          </w:hyperlink>
        </w:p>
        <w:p w14:paraId="0D167E67" w14:textId="5D0E79DF" w:rsidR="003457DB" w:rsidRDefault="003457DB">
          <w:pPr>
            <w:pStyle w:val="TOC1"/>
            <w:tabs>
              <w:tab w:val="right" w:leader="dot" w:pos="8296"/>
            </w:tabs>
            <w:rPr>
              <w:rFonts w:asciiTheme="minorHAnsi" w:eastAsiaTheme="minorEastAsia" w:hAnsiTheme="minorHAnsi"/>
              <w:noProof/>
            </w:rPr>
          </w:pPr>
          <w:hyperlink w:anchor="_Toc138617268" w:history="1">
            <w:r w:rsidRPr="008E6B5B">
              <w:rPr>
                <w:rStyle w:val="a5"/>
                <w:noProof/>
              </w:rPr>
              <w:t>全国人民代表大会常务委员会关于维护互联网安全的决定</w:t>
            </w:r>
            <w:r>
              <w:rPr>
                <w:noProof/>
                <w:webHidden/>
              </w:rPr>
              <w:tab/>
            </w:r>
            <w:r>
              <w:rPr>
                <w:noProof/>
                <w:webHidden/>
              </w:rPr>
              <w:fldChar w:fldCharType="begin"/>
            </w:r>
            <w:r>
              <w:rPr>
                <w:noProof/>
                <w:webHidden/>
              </w:rPr>
              <w:instrText xml:space="preserve"> PAGEREF _Toc138617268 \h </w:instrText>
            </w:r>
            <w:r>
              <w:rPr>
                <w:noProof/>
                <w:webHidden/>
              </w:rPr>
            </w:r>
            <w:r>
              <w:rPr>
                <w:noProof/>
                <w:webHidden/>
              </w:rPr>
              <w:fldChar w:fldCharType="separate"/>
            </w:r>
            <w:r>
              <w:rPr>
                <w:noProof/>
                <w:webHidden/>
              </w:rPr>
              <w:t>18</w:t>
            </w:r>
            <w:r>
              <w:rPr>
                <w:noProof/>
                <w:webHidden/>
              </w:rPr>
              <w:fldChar w:fldCharType="end"/>
            </w:r>
          </w:hyperlink>
        </w:p>
        <w:p w14:paraId="32FBF363" w14:textId="4F7007D4" w:rsidR="003457DB" w:rsidRDefault="003457DB">
          <w:pPr>
            <w:pStyle w:val="TOC1"/>
            <w:tabs>
              <w:tab w:val="right" w:leader="dot" w:pos="8296"/>
            </w:tabs>
            <w:rPr>
              <w:rFonts w:asciiTheme="minorHAnsi" w:eastAsiaTheme="minorEastAsia" w:hAnsiTheme="minorHAnsi"/>
              <w:noProof/>
            </w:rPr>
          </w:pPr>
          <w:hyperlink w:anchor="_Toc138617269" w:history="1">
            <w:r w:rsidRPr="008E6B5B">
              <w:rPr>
                <w:rStyle w:val="a5"/>
                <w:noProof/>
              </w:rPr>
              <w:t>《关于办理网络犯罪案件适用刑事诉讼程序若干问题的意见》的理解与适用</w:t>
            </w:r>
            <w:r>
              <w:rPr>
                <w:noProof/>
                <w:webHidden/>
              </w:rPr>
              <w:tab/>
            </w:r>
            <w:r>
              <w:rPr>
                <w:noProof/>
                <w:webHidden/>
              </w:rPr>
              <w:fldChar w:fldCharType="begin"/>
            </w:r>
            <w:r>
              <w:rPr>
                <w:noProof/>
                <w:webHidden/>
              </w:rPr>
              <w:instrText xml:space="preserve"> PAGEREF _Toc138617269 \h </w:instrText>
            </w:r>
            <w:r>
              <w:rPr>
                <w:noProof/>
                <w:webHidden/>
              </w:rPr>
            </w:r>
            <w:r>
              <w:rPr>
                <w:noProof/>
                <w:webHidden/>
              </w:rPr>
              <w:fldChar w:fldCharType="separate"/>
            </w:r>
            <w:r>
              <w:rPr>
                <w:noProof/>
                <w:webHidden/>
              </w:rPr>
              <w:t>20</w:t>
            </w:r>
            <w:r>
              <w:rPr>
                <w:noProof/>
                <w:webHidden/>
              </w:rPr>
              <w:fldChar w:fldCharType="end"/>
            </w:r>
          </w:hyperlink>
        </w:p>
        <w:p w14:paraId="06B4D8C3" w14:textId="11A27AA9" w:rsidR="003457DB" w:rsidRDefault="003457DB">
          <w:pPr>
            <w:pStyle w:val="TOC1"/>
            <w:tabs>
              <w:tab w:val="right" w:leader="dot" w:pos="8296"/>
            </w:tabs>
            <w:rPr>
              <w:rFonts w:asciiTheme="minorHAnsi" w:eastAsiaTheme="minorEastAsia" w:hAnsiTheme="minorHAnsi"/>
              <w:noProof/>
            </w:rPr>
          </w:pPr>
          <w:hyperlink w:anchor="_Toc138617270" w:history="1">
            <w:r w:rsidRPr="008E6B5B">
              <w:rPr>
                <w:rStyle w:val="a5"/>
                <w:noProof/>
              </w:rPr>
              <w:t>关于办理信息网络犯罪案件适用刑事诉讼程序若干问题的意见</w:t>
            </w:r>
            <w:r>
              <w:rPr>
                <w:noProof/>
                <w:webHidden/>
              </w:rPr>
              <w:tab/>
            </w:r>
            <w:r>
              <w:rPr>
                <w:noProof/>
                <w:webHidden/>
              </w:rPr>
              <w:fldChar w:fldCharType="begin"/>
            </w:r>
            <w:r>
              <w:rPr>
                <w:noProof/>
                <w:webHidden/>
              </w:rPr>
              <w:instrText xml:space="preserve"> PAGEREF _Toc138617270 \h </w:instrText>
            </w:r>
            <w:r>
              <w:rPr>
                <w:noProof/>
                <w:webHidden/>
              </w:rPr>
            </w:r>
            <w:r>
              <w:rPr>
                <w:noProof/>
                <w:webHidden/>
              </w:rPr>
              <w:fldChar w:fldCharType="separate"/>
            </w:r>
            <w:r>
              <w:rPr>
                <w:noProof/>
                <w:webHidden/>
              </w:rPr>
              <w:t>28</w:t>
            </w:r>
            <w:r>
              <w:rPr>
                <w:noProof/>
                <w:webHidden/>
              </w:rPr>
              <w:fldChar w:fldCharType="end"/>
            </w:r>
          </w:hyperlink>
        </w:p>
        <w:p w14:paraId="62EC625E" w14:textId="5CBAC2AF" w:rsidR="003457DB" w:rsidRDefault="003457DB">
          <w:pPr>
            <w:pStyle w:val="TOC1"/>
            <w:tabs>
              <w:tab w:val="right" w:leader="dot" w:pos="8296"/>
            </w:tabs>
            <w:rPr>
              <w:rFonts w:asciiTheme="minorHAnsi" w:eastAsiaTheme="minorEastAsia" w:hAnsiTheme="minorHAnsi"/>
              <w:noProof/>
            </w:rPr>
          </w:pPr>
          <w:hyperlink w:anchor="_Toc138617271" w:history="1">
            <w:r w:rsidRPr="008E6B5B">
              <w:rPr>
                <w:rStyle w:val="a5"/>
                <w:noProof/>
              </w:rPr>
              <w:t>《关于办理网络赌博犯罪案件适用法律若干问题的意见》的理解与适用</w:t>
            </w:r>
            <w:r>
              <w:rPr>
                <w:noProof/>
                <w:webHidden/>
              </w:rPr>
              <w:tab/>
            </w:r>
            <w:r>
              <w:rPr>
                <w:noProof/>
                <w:webHidden/>
              </w:rPr>
              <w:fldChar w:fldCharType="begin"/>
            </w:r>
            <w:r>
              <w:rPr>
                <w:noProof/>
                <w:webHidden/>
              </w:rPr>
              <w:instrText xml:space="preserve"> PAGEREF _Toc138617271 \h </w:instrText>
            </w:r>
            <w:r>
              <w:rPr>
                <w:noProof/>
                <w:webHidden/>
              </w:rPr>
            </w:r>
            <w:r>
              <w:rPr>
                <w:noProof/>
                <w:webHidden/>
              </w:rPr>
              <w:fldChar w:fldCharType="separate"/>
            </w:r>
            <w:r>
              <w:rPr>
                <w:noProof/>
                <w:webHidden/>
              </w:rPr>
              <w:t>31</w:t>
            </w:r>
            <w:r>
              <w:rPr>
                <w:noProof/>
                <w:webHidden/>
              </w:rPr>
              <w:fldChar w:fldCharType="end"/>
            </w:r>
          </w:hyperlink>
        </w:p>
        <w:p w14:paraId="21868C76" w14:textId="1D8D7C6E" w:rsidR="003457DB" w:rsidRDefault="003457DB">
          <w:pPr>
            <w:pStyle w:val="TOC1"/>
            <w:tabs>
              <w:tab w:val="right" w:leader="dot" w:pos="8296"/>
            </w:tabs>
            <w:rPr>
              <w:rFonts w:asciiTheme="minorHAnsi" w:eastAsiaTheme="minorEastAsia" w:hAnsiTheme="minorHAnsi"/>
              <w:noProof/>
            </w:rPr>
          </w:pPr>
          <w:hyperlink w:anchor="_Toc138617272" w:history="1">
            <w:r w:rsidRPr="008E6B5B">
              <w:rPr>
                <w:rStyle w:val="a5"/>
                <w:noProof/>
              </w:rPr>
              <w:t>关于办理网络赌博犯罪案件适用法律若干问题的意见</w:t>
            </w:r>
            <w:r>
              <w:rPr>
                <w:noProof/>
                <w:webHidden/>
              </w:rPr>
              <w:tab/>
            </w:r>
            <w:r>
              <w:rPr>
                <w:noProof/>
                <w:webHidden/>
              </w:rPr>
              <w:fldChar w:fldCharType="begin"/>
            </w:r>
            <w:r>
              <w:rPr>
                <w:noProof/>
                <w:webHidden/>
              </w:rPr>
              <w:instrText xml:space="preserve"> PAGEREF _Toc138617272 \h </w:instrText>
            </w:r>
            <w:r>
              <w:rPr>
                <w:noProof/>
                <w:webHidden/>
              </w:rPr>
            </w:r>
            <w:r>
              <w:rPr>
                <w:noProof/>
                <w:webHidden/>
              </w:rPr>
              <w:fldChar w:fldCharType="separate"/>
            </w:r>
            <w:r>
              <w:rPr>
                <w:noProof/>
                <w:webHidden/>
              </w:rPr>
              <w:t>38</w:t>
            </w:r>
            <w:r>
              <w:rPr>
                <w:noProof/>
                <w:webHidden/>
              </w:rPr>
              <w:fldChar w:fldCharType="end"/>
            </w:r>
          </w:hyperlink>
        </w:p>
        <w:p w14:paraId="41C75C51" w14:textId="260DC239" w:rsidR="003457DB" w:rsidRDefault="003457DB">
          <w:pPr>
            <w:pStyle w:val="TOC1"/>
            <w:tabs>
              <w:tab w:val="right" w:leader="dot" w:pos="8296"/>
            </w:tabs>
            <w:rPr>
              <w:rFonts w:asciiTheme="minorHAnsi" w:eastAsiaTheme="minorEastAsia" w:hAnsiTheme="minorHAnsi"/>
              <w:noProof/>
            </w:rPr>
          </w:pPr>
          <w:hyperlink w:anchor="_Toc138617273" w:history="1">
            <w:r w:rsidRPr="008E6B5B">
              <w:rPr>
                <w:rStyle w:val="a5"/>
                <w:noProof/>
              </w:rPr>
              <w:t>《关于办理内幕交易、泄露内幕信息刑事案件具体应用法律若干问题的解释》的理解与适用</w:t>
            </w:r>
            <w:r>
              <w:rPr>
                <w:noProof/>
                <w:webHidden/>
              </w:rPr>
              <w:tab/>
            </w:r>
            <w:r>
              <w:rPr>
                <w:noProof/>
                <w:webHidden/>
              </w:rPr>
              <w:fldChar w:fldCharType="begin"/>
            </w:r>
            <w:r>
              <w:rPr>
                <w:noProof/>
                <w:webHidden/>
              </w:rPr>
              <w:instrText xml:space="preserve"> PAGEREF _Toc138617273 \h </w:instrText>
            </w:r>
            <w:r>
              <w:rPr>
                <w:noProof/>
                <w:webHidden/>
              </w:rPr>
            </w:r>
            <w:r>
              <w:rPr>
                <w:noProof/>
                <w:webHidden/>
              </w:rPr>
              <w:fldChar w:fldCharType="separate"/>
            </w:r>
            <w:r>
              <w:rPr>
                <w:noProof/>
                <w:webHidden/>
              </w:rPr>
              <w:t>41</w:t>
            </w:r>
            <w:r>
              <w:rPr>
                <w:noProof/>
                <w:webHidden/>
              </w:rPr>
              <w:fldChar w:fldCharType="end"/>
            </w:r>
          </w:hyperlink>
        </w:p>
        <w:p w14:paraId="182D53EA" w14:textId="1943B777" w:rsidR="003457DB" w:rsidRDefault="003457DB">
          <w:pPr>
            <w:pStyle w:val="TOC1"/>
            <w:tabs>
              <w:tab w:val="right" w:leader="dot" w:pos="8296"/>
            </w:tabs>
            <w:rPr>
              <w:rFonts w:asciiTheme="minorHAnsi" w:eastAsiaTheme="minorEastAsia" w:hAnsiTheme="minorHAnsi"/>
              <w:noProof/>
            </w:rPr>
          </w:pPr>
          <w:hyperlink w:anchor="_Toc138617274" w:history="1">
            <w:r w:rsidRPr="008E6B5B">
              <w:rPr>
                <w:rStyle w:val="a5"/>
                <w:noProof/>
              </w:rPr>
              <w:t>关于办理内幕交易、泄露内幕信息刑事案件具体应用法律若干问题的解释</w:t>
            </w:r>
            <w:r>
              <w:rPr>
                <w:noProof/>
                <w:webHidden/>
              </w:rPr>
              <w:tab/>
            </w:r>
            <w:r>
              <w:rPr>
                <w:noProof/>
                <w:webHidden/>
              </w:rPr>
              <w:fldChar w:fldCharType="begin"/>
            </w:r>
            <w:r>
              <w:rPr>
                <w:noProof/>
                <w:webHidden/>
              </w:rPr>
              <w:instrText xml:space="preserve"> PAGEREF _Toc138617274 \h </w:instrText>
            </w:r>
            <w:r>
              <w:rPr>
                <w:noProof/>
                <w:webHidden/>
              </w:rPr>
            </w:r>
            <w:r>
              <w:rPr>
                <w:noProof/>
                <w:webHidden/>
              </w:rPr>
              <w:fldChar w:fldCharType="separate"/>
            </w:r>
            <w:r>
              <w:rPr>
                <w:noProof/>
                <w:webHidden/>
              </w:rPr>
              <w:t>53</w:t>
            </w:r>
            <w:r>
              <w:rPr>
                <w:noProof/>
                <w:webHidden/>
              </w:rPr>
              <w:fldChar w:fldCharType="end"/>
            </w:r>
          </w:hyperlink>
        </w:p>
        <w:p w14:paraId="1DF8EC3C" w14:textId="4D83AF24" w:rsidR="003457DB" w:rsidRDefault="003457DB">
          <w:pPr>
            <w:pStyle w:val="TOC1"/>
            <w:tabs>
              <w:tab w:val="right" w:leader="dot" w:pos="8296"/>
            </w:tabs>
            <w:rPr>
              <w:rFonts w:asciiTheme="minorHAnsi" w:eastAsiaTheme="minorEastAsia" w:hAnsiTheme="minorHAnsi"/>
              <w:noProof/>
            </w:rPr>
          </w:pPr>
          <w:hyperlink w:anchor="_Toc138617275" w:history="1">
            <w:r w:rsidRPr="008E6B5B">
              <w:rPr>
                <w:rStyle w:val="a5"/>
                <w:noProof/>
              </w:rPr>
              <w:t>两高发布关于办理网络诽谤等刑事案件适用法律若干问题的解释</w:t>
            </w:r>
            <w:r>
              <w:rPr>
                <w:noProof/>
                <w:webHidden/>
              </w:rPr>
              <w:tab/>
            </w:r>
            <w:r>
              <w:rPr>
                <w:noProof/>
                <w:webHidden/>
              </w:rPr>
              <w:fldChar w:fldCharType="begin"/>
            </w:r>
            <w:r>
              <w:rPr>
                <w:noProof/>
                <w:webHidden/>
              </w:rPr>
              <w:instrText xml:space="preserve"> PAGEREF _Toc138617275 \h </w:instrText>
            </w:r>
            <w:r>
              <w:rPr>
                <w:noProof/>
                <w:webHidden/>
              </w:rPr>
            </w:r>
            <w:r>
              <w:rPr>
                <w:noProof/>
                <w:webHidden/>
              </w:rPr>
              <w:fldChar w:fldCharType="separate"/>
            </w:r>
            <w:r>
              <w:rPr>
                <w:noProof/>
                <w:webHidden/>
              </w:rPr>
              <w:t>55</w:t>
            </w:r>
            <w:r>
              <w:rPr>
                <w:noProof/>
                <w:webHidden/>
              </w:rPr>
              <w:fldChar w:fldCharType="end"/>
            </w:r>
          </w:hyperlink>
        </w:p>
        <w:p w14:paraId="718B846C" w14:textId="675CE849" w:rsidR="003457DB" w:rsidRDefault="003457DB">
          <w:pPr>
            <w:pStyle w:val="TOC1"/>
            <w:tabs>
              <w:tab w:val="right" w:leader="dot" w:pos="8296"/>
            </w:tabs>
            <w:rPr>
              <w:rFonts w:asciiTheme="minorHAnsi" w:eastAsiaTheme="minorEastAsia" w:hAnsiTheme="minorHAnsi"/>
              <w:noProof/>
            </w:rPr>
          </w:pPr>
          <w:hyperlink w:anchor="_Toc138617276" w:history="1">
            <w:r w:rsidRPr="008E6B5B">
              <w:rPr>
                <w:rStyle w:val="a5"/>
                <w:noProof/>
              </w:rPr>
              <w:t>最高人民法院 最高人民检察院 关于办理扰乱无线电通讯管理秩序等刑事案件适用法律若干问题的解释</w:t>
            </w:r>
            <w:r>
              <w:rPr>
                <w:noProof/>
                <w:webHidden/>
              </w:rPr>
              <w:tab/>
            </w:r>
            <w:r>
              <w:rPr>
                <w:noProof/>
                <w:webHidden/>
              </w:rPr>
              <w:fldChar w:fldCharType="begin"/>
            </w:r>
            <w:r>
              <w:rPr>
                <w:noProof/>
                <w:webHidden/>
              </w:rPr>
              <w:instrText xml:space="preserve"> PAGEREF _Toc138617276 \h </w:instrText>
            </w:r>
            <w:r>
              <w:rPr>
                <w:noProof/>
                <w:webHidden/>
              </w:rPr>
            </w:r>
            <w:r>
              <w:rPr>
                <w:noProof/>
                <w:webHidden/>
              </w:rPr>
              <w:fldChar w:fldCharType="separate"/>
            </w:r>
            <w:r>
              <w:rPr>
                <w:noProof/>
                <w:webHidden/>
              </w:rPr>
              <w:t>57</w:t>
            </w:r>
            <w:r>
              <w:rPr>
                <w:noProof/>
                <w:webHidden/>
              </w:rPr>
              <w:fldChar w:fldCharType="end"/>
            </w:r>
          </w:hyperlink>
        </w:p>
        <w:p w14:paraId="10642025" w14:textId="3ECD3DFE" w:rsidR="003457DB" w:rsidRDefault="003457DB">
          <w:pPr>
            <w:pStyle w:val="TOC1"/>
            <w:tabs>
              <w:tab w:val="right" w:leader="dot" w:pos="8296"/>
            </w:tabs>
            <w:rPr>
              <w:rFonts w:asciiTheme="minorHAnsi" w:eastAsiaTheme="minorEastAsia" w:hAnsiTheme="minorHAnsi"/>
              <w:noProof/>
            </w:rPr>
          </w:pPr>
          <w:hyperlink w:anchor="_Toc138617277" w:history="1">
            <w:r w:rsidRPr="008E6B5B">
              <w:rPr>
                <w:rStyle w:val="a5"/>
                <w:noProof/>
              </w:rPr>
              <w:t>专家解读｜用全面发展辩证的眼光看待《网络安全审查办法》</w:t>
            </w:r>
            <w:r>
              <w:rPr>
                <w:noProof/>
                <w:webHidden/>
              </w:rPr>
              <w:tab/>
            </w:r>
            <w:r>
              <w:rPr>
                <w:noProof/>
                <w:webHidden/>
              </w:rPr>
              <w:fldChar w:fldCharType="begin"/>
            </w:r>
            <w:r>
              <w:rPr>
                <w:noProof/>
                <w:webHidden/>
              </w:rPr>
              <w:instrText xml:space="preserve"> PAGEREF _Toc138617277 \h </w:instrText>
            </w:r>
            <w:r>
              <w:rPr>
                <w:noProof/>
                <w:webHidden/>
              </w:rPr>
            </w:r>
            <w:r>
              <w:rPr>
                <w:noProof/>
                <w:webHidden/>
              </w:rPr>
              <w:fldChar w:fldCharType="separate"/>
            </w:r>
            <w:r>
              <w:rPr>
                <w:noProof/>
                <w:webHidden/>
              </w:rPr>
              <w:t>60</w:t>
            </w:r>
            <w:r>
              <w:rPr>
                <w:noProof/>
                <w:webHidden/>
              </w:rPr>
              <w:fldChar w:fldCharType="end"/>
            </w:r>
          </w:hyperlink>
        </w:p>
        <w:p w14:paraId="6C31D71F" w14:textId="34F24220" w:rsidR="003457DB" w:rsidRDefault="003457DB">
          <w:pPr>
            <w:pStyle w:val="TOC1"/>
            <w:tabs>
              <w:tab w:val="right" w:leader="dot" w:pos="8296"/>
            </w:tabs>
            <w:rPr>
              <w:rFonts w:asciiTheme="minorHAnsi" w:eastAsiaTheme="minorEastAsia" w:hAnsiTheme="minorHAnsi"/>
              <w:noProof/>
            </w:rPr>
          </w:pPr>
          <w:hyperlink w:anchor="_Toc138617278" w:history="1">
            <w:r w:rsidRPr="008E6B5B">
              <w:rPr>
                <w:rStyle w:val="a5"/>
                <w:noProof/>
              </w:rPr>
              <w:t>专家解读｜新版《网络安全审查办法》有力夯实国家数据安全保障基石</w:t>
            </w:r>
            <w:r>
              <w:rPr>
                <w:noProof/>
                <w:webHidden/>
              </w:rPr>
              <w:tab/>
            </w:r>
            <w:r>
              <w:rPr>
                <w:noProof/>
                <w:webHidden/>
              </w:rPr>
              <w:fldChar w:fldCharType="begin"/>
            </w:r>
            <w:r>
              <w:rPr>
                <w:noProof/>
                <w:webHidden/>
              </w:rPr>
              <w:instrText xml:space="preserve"> PAGEREF _Toc138617278 \h </w:instrText>
            </w:r>
            <w:r>
              <w:rPr>
                <w:noProof/>
                <w:webHidden/>
              </w:rPr>
            </w:r>
            <w:r>
              <w:rPr>
                <w:noProof/>
                <w:webHidden/>
              </w:rPr>
              <w:fldChar w:fldCharType="separate"/>
            </w:r>
            <w:r>
              <w:rPr>
                <w:noProof/>
                <w:webHidden/>
              </w:rPr>
              <w:t>62</w:t>
            </w:r>
            <w:r>
              <w:rPr>
                <w:noProof/>
                <w:webHidden/>
              </w:rPr>
              <w:fldChar w:fldCharType="end"/>
            </w:r>
          </w:hyperlink>
        </w:p>
        <w:p w14:paraId="4F16BC7E" w14:textId="116A32FD" w:rsidR="003457DB" w:rsidRDefault="003457DB">
          <w:pPr>
            <w:pStyle w:val="TOC1"/>
            <w:tabs>
              <w:tab w:val="right" w:leader="dot" w:pos="8296"/>
            </w:tabs>
            <w:rPr>
              <w:rFonts w:asciiTheme="minorHAnsi" w:eastAsiaTheme="minorEastAsia" w:hAnsiTheme="minorHAnsi"/>
              <w:noProof/>
            </w:rPr>
          </w:pPr>
          <w:hyperlink w:anchor="_Toc138617279" w:history="1">
            <w:r w:rsidRPr="008E6B5B">
              <w:rPr>
                <w:rStyle w:val="a5"/>
                <w:noProof/>
              </w:rPr>
              <w:t>专家解读｜《网络安全审查办法》正式实施 企业赴国外上市融资应守住国家安全底线</w:t>
            </w:r>
            <w:r>
              <w:rPr>
                <w:noProof/>
                <w:webHidden/>
              </w:rPr>
              <w:tab/>
            </w:r>
            <w:r>
              <w:rPr>
                <w:noProof/>
                <w:webHidden/>
              </w:rPr>
              <w:fldChar w:fldCharType="begin"/>
            </w:r>
            <w:r>
              <w:rPr>
                <w:noProof/>
                <w:webHidden/>
              </w:rPr>
              <w:instrText xml:space="preserve"> PAGEREF _Toc138617279 \h </w:instrText>
            </w:r>
            <w:r>
              <w:rPr>
                <w:noProof/>
                <w:webHidden/>
              </w:rPr>
            </w:r>
            <w:r>
              <w:rPr>
                <w:noProof/>
                <w:webHidden/>
              </w:rPr>
              <w:fldChar w:fldCharType="separate"/>
            </w:r>
            <w:r>
              <w:rPr>
                <w:noProof/>
                <w:webHidden/>
              </w:rPr>
              <w:t>64</w:t>
            </w:r>
            <w:r>
              <w:rPr>
                <w:noProof/>
                <w:webHidden/>
              </w:rPr>
              <w:fldChar w:fldCharType="end"/>
            </w:r>
          </w:hyperlink>
        </w:p>
        <w:p w14:paraId="364A0DE8" w14:textId="5E6A2EB1" w:rsidR="003457DB" w:rsidRDefault="003457DB">
          <w:pPr>
            <w:pStyle w:val="TOC1"/>
            <w:tabs>
              <w:tab w:val="right" w:leader="dot" w:pos="8296"/>
            </w:tabs>
            <w:rPr>
              <w:rFonts w:asciiTheme="minorHAnsi" w:eastAsiaTheme="minorEastAsia" w:hAnsiTheme="minorHAnsi"/>
              <w:noProof/>
            </w:rPr>
          </w:pPr>
          <w:hyperlink w:anchor="_Toc138617280" w:history="1">
            <w:r w:rsidRPr="008E6B5B">
              <w:rPr>
                <w:rStyle w:val="a5"/>
                <w:noProof/>
              </w:rPr>
              <w:t>新修订的《网络安全审查办法》为网络安全做“加法”</w:t>
            </w:r>
            <w:r>
              <w:rPr>
                <w:noProof/>
                <w:webHidden/>
              </w:rPr>
              <w:tab/>
            </w:r>
            <w:r>
              <w:rPr>
                <w:noProof/>
                <w:webHidden/>
              </w:rPr>
              <w:fldChar w:fldCharType="begin"/>
            </w:r>
            <w:r>
              <w:rPr>
                <w:noProof/>
                <w:webHidden/>
              </w:rPr>
              <w:instrText xml:space="preserve"> PAGEREF _Toc138617280 \h </w:instrText>
            </w:r>
            <w:r>
              <w:rPr>
                <w:noProof/>
                <w:webHidden/>
              </w:rPr>
            </w:r>
            <w:r>
              <w:rPr>
                <w:noProof/>
                <w:webHidden/>
              </w:rPr>
              <w:fldChar w:fldCharType="separate"/>
            </w:r>
            <w:r>
              <w:rPr>
                <w:noProof/>
                <w:webHidden/>
              </w:rPr>
              <w:t>65</w:t>
            </w:r>
            <w:r>
              <w:rPr>
                <w:noProof/>
                <w:webHidden/>
              </w:rPr>
              <w:fldChar w:fldCharType="end"/>
            </w:r>
          </w:hyperlink>
        </w:p>
        <w:p w14:paraId="520458D8" w14:textId="6361E253" w:rsidR="003457DB" w:rsidRDefault="003457DB">
          <w:pPr>
            <w:pStyle w:val="TOC1"/>
            <w:tabs>
              <w:tab w:val="right" w:leader="dot" w:pos="8296"/>
            </w:tabs>
            <w:rPr>
              <w:rFonts w:asciiTheme="minorHAnsi" w:eastAsiaTheme="minorEastAsia" w:hAnsiTheme="minorHAnsi"/>
              <w:noProof/>
            </w:rPr>
          </w:pPr>
          <w:hyperlink w:anchor="_Toc138617281" w:history="1">
            <w:r w:rsidRPr="008E6B5B">
              <w:rPr>
                <w:rStyle w:val="a5"/>
                <w:noProof/>
              </w:rPr>
              <w:t>网络安全审查办法</w:t>
            </w:r>
            <w:r>
              <w:rPr>
                <w:noProof/>
                <w:webHidden/>
              </w:rPr>
              <w:tab/>
            </w:r>
            <w:r>
              <w:rPr>
                <w:noProof/>
                <w:webHidden/>
              </w:rPr>
              <w:fldChar w:fldCharType="begin"/>
            </w:r>
            <w:r>
              <w:rPr>
                <w:noProof/>
                <w:webHidden/>
              </w:rPr>
              <w:instrText xml:space="preserve"> PAGEREF _Toc138617281 \h </w:instrText>
            </w:r>
            <w:r>
              <w:rPr>
                <w:noProof/>
                <w:webHidden/>
              </w:rPr>
            </w:r>
            <w:r>
              <w:rPr>
                <w:noProof/>
                <w:webHidden/>
              </w:rPr>
              <w:fldChar w:fldCharType="separate"/>
            </w:r>
            <w:r>
              <w:rPr>
                <w:noProof/>
                <w:webHidden/>
              </w:rPr>
              <w:t>66</w:t>
            </w:r>
            <w:r>
              <w:rPr>
                <w:noProof/>
                <w:webHidden/>
              </w:rPr>
              <w:fldChar w:fldCharType="end"/>
            </w:r>
          </w:hyperlink>
        </w:p>
        <w:p w14:paraId="0BD12EF6" w14:textId="0EF7A940" w:rsidR="003457DB" w:rsidRDefault="003457DB">
          <w:pPr>
            <w:pStyle w:val="TOC1"/>
            <w:tabs>
              <w:tab w:val="right" w:leader="dot" w:pos="8296"/>
            </w:tabs>
            <w:rPr>
              <w:rFonts w:asciiTheme="minorHAnsi" w:eastAsiaTheme="minorEastAsia" w:hAnsiTheme="minorHAnsi"/>
              <w:noProof/>
            </w:rPr>
          </w:pPr>
          <w:hyperlink w:anchor="_Toc138617282" w:history="1">
            <w:r w:rsidRPr="008E6B5B">
              <w:rPr>
                <w:rStyle w:val="a5"/>
                <w:noProof/>
              </w:rPr>
              <w:t>全国人民代表大会常务委员会关于加强网络信息保护的决定</w:t>
            </w:r>
            <w:r>
              <w:rPr>
                <w:noProof/>
                <w:webHidden/>
              </w:rPr>
              <w:tab/>
            </w:r>
            <w:r>
              <w:rPr>
                <w:noProof/>
                <w:webHidden/>
              </w:rPr>
              <w:fldChar w:fldCharType="begin"/>
            </w:r>
            <w:r>
              <w:rPr>
                <w:noProof/>
                <w:webHidden/>
              </w:rPr>
              <w:instrText xml:space="preserve"> PAGEREF _Toc138617282 \h </w:instrText>
            </w:r>
            <w:r>
              <w:rPr>
                <w:noProof/>
                <w:webHidden/>
              </w:rPr>
            </w:r>
            <w:r>
              <w:rPr>
                <w:noProof/>
                <w:webHidden/>
              </w:rPr>
              <w:fldChar w:fldCharType="separate"/>
            </w:r>
            <w:r>
              <w:rPr>
                <w:noProof/>
                <w:webHidden/>
              </w:rPr>
              <w:t>69</w:t>
            </w:r>
            <w:r>
              <w:rPr>
                <w:noProof/>
                <w:webHidden/>
              </w:rPr>
              <w:fldChar w:fldCharType="end"/>
            </w:r>
          </w:hyperlink>
        </w:p>
        <w:p w14:paraId="73035AB2" w14:textId="3875A008" w:rsidR="003457DB" w:rsidRDefault="003457DB">
          <w:pPr>
            <w:pStyle w:val="TOC1"/>
            <w:tabs>
              <w:tab w:val="right" w:leader="dot" w:pos="8296"/>
            </w:tabs>
            <w:rPr>
              <w:rFonts w:asciiTheme="minorHAnsi" w:eastAsiaTheme="minorEastAsia" w:hAnsiTheme="minorHAnsi"/>
              <w:noProof/>
            </w:rPr>
          </w:pPr>
          <w:hyperlink w:anchor="_Toc138617283" w:history="1">
            <w:r w:rsidRPr="008E6B5B">
              <w:rPr>
                <w:rStyle w:val="a5"/>
                <w:noProof/>
              </w:rPr>
              <w:t>关键信息基础设施安全保护条例</w:t>
            </w:r>
            <w:r>
              <w:rPr>
                <w:noProof/>
                <w:webHidden/>
              </w:rPr>
              <w:tab/>
            </w:r>
            <w:r>
              <w:rPr>
                <w:noProof/>
                <w:webHidden/>
              </w:rPr>
              <w:fldChar w:fldCharType="begin"/>
            </w:r>
            <w:r>
              <w:rPr>
                <w:noProof/>
                <w:webHidden/>
              </w:rPr>
              <w:instrText xml:space="preserve"> PAGEREF _Toc138617283 \h </w:instrText>
            </w:r>
            <w:r>
              <w:rPr>
                <w:noProof/>
                <w:webHidden/>
              </w:rPr>
            </w:r>
            <w:r>
              <w:rPr>
                <w:noProof/>
                <w:webHidden/>
              </w:rPr>
              <w:fldChar w:fldCharType="separate"/>
            </w:r>
            <w:r>
              <w:rPr>
                <w:noProof/>
                <w:webHidden/>
              </w:rPr>
              <w:t>71</w:t>
            </w:r>
            <w:r>
              <w:rPr>
                <w:noProof/>
                <w:webHidden/>
              </w:rPr>
              <w:fldChar w:fldCharType="end"/>
            </w:r>
          </w:hyperlink>
        </w:p>
        <w:p w14:paraId="62BB5BDE" w14:textId="6AFCB81A" w:rsidR="003457DB" w:rsidRDefault="003457DB">
          <w:pPr>
            <w:pStyle w:val="TOC1"/>
            <w:tabs>
              <w:tab w:val="right" w:leader="dot" w:pos="8296"/>
            </w:tabs>
            <w:rPr>
              <w:rFonts w:asciiTheme="minorHAnsi" w:eastAsiaTheme="minorEastAsia" w:hAnsiTheme="minorHAnsi"/>
              <w:noProof/>
            </w:rPr>
          </w:pPr>
          <w:hyperlink w:anchor="_Toc138617284" w:history="1">
            <w:r w:rsidRPr="008E6B5B">
              <w:rPr>
                <w:rStyle w:val="a5"/>
                <w:noProof/>
              </w:rPr>
              <w:t>信息网络传播权保护条例</w:t>
            </w:r>
            <w:r>
              <w:rPr>
                <w:noProof/>
                <w:webHidden/>
              </w:rPr>
              <w:tab/>
            </w:r>
            <w:r>
              <w:rPr>
                <w:noProof/>
                <w:webHidden/>
              </w:rPr>
              <w:fldChar w:fldCharType="begin"/>
            </w:r>
            <w:r>
              <w:rPr>
                <w:noProof/>
                <w:webHidden/>
              </w:rPr>
              <w:instrText xml:space="preserve"> PAGEREF _Toc138617284 \h </w:instrText>
            </w:r>
            <w:r>
              <w:rPr>
                <w:noProof/>
                <w:webHidden/>
              </w:rPr>
            </w:r>
            <w:r>
              <w:rPr>
                <w:noProof/>
                <w:webHidden/>
              </w:rPr>
              <w:fldChar w:fldCharType="separate"/>
            </w:r>
            <w:r>
              <w:rPr>
                <w:noProof/>
                <w:webHidden/>
              </w:rPr>
              <w:t>76</w:t>
            </w:r>
            <w:r>
              <w:rPr>
                <w:noProof/>
                <w:webHidden/>
              </w:rPr>
              <w:fldChar w:fldCharType="end"/>
            </w:r>
          </w:hyperlink>
        </w:p>
        <w:p w14:paraId="48C04191" w14:textId="758CEA11" w:rsidR="003457DB" w:rsidRDefault="003457DB">
          <w:pPr>
            <w:pStyle w:val="TOC1"/>
            <w:tabs>
              <w:tab w:val="right" w:leader="dot" w:pos="8296"/>
            </w:tabs>
            <w:rPr>
              <w:rFonts w:asciiTheme="minorHAnsi" w:eastAsiaTheme="minorEastAsia" w:hAnsiTheme="minorHAnsi"/>
              <w:noProof/>
            </w:rPr>
          </w:pPr>
          <w:hyperlink w:anchor="_Toc138617285" w:history="1">
            <w:r w:rsidRPr="008E6B5B">
              <w:rPr>
                <w:rStyle w:val="a5"/>
                <w:noProof/>
              </w:rPr>
              <w:t>互联网上网服务营业场所管理条例</w:t>
            </w:r>
            <w:r>
              <w:rPr>
                <w:noProof/>
                <w:webHidden/>
              </w:rPr>
              <w:tab/>
            </w:r>
            <w:r>
              <w:rPr>
                <w:noProof/>
                <w:webHidden/>
              </w:rPr>
              <w:fldChar w:fldCharType="begin"/>
            </w:r>
            <w:r>
              <w:rPr>
                <w:noProof/>
                <w:webHidden/>
              </w:rPr>
              <w:instrText xml:space="preserve"> PAGEREF _Toc138617285 \h </w:instrText>
            </w:r>
            <w:r>
              <w:rPr>
                <w:noProof/>
                <w:webHidden/>
              </w:rPr>
            </w:r>
            <w:r>
              <w:rPr>
                <w:noProof/>
                <w:webHidden/>
              </w:rPr>
              <w:fldChar w:fldCharType="separate"/>
            </w:r>
            <w:r>
              <w:rPr>
                <w:noProof/>
                <w:webHidden/>
              </w:rPr>
              <w:t>80</w:t>
            </w:r>
            <w:r>
              <w:rPr>
                <w:noProof/>
                <w:webHidden/>
              </w:rPr>
              <w:fldChar w:fldCharType="end"/>
            </w:r>
          </w:hyperlink>
        </w:p>
        <w:p w14:paraId="12A0436D" w14:textId="07D892A5" w:rsidR="003457DB" w:rsidRDefault="003457DB">
          <w:pPr>
            <w:pStyle w:val="TOC1"/>
            <w:tabs>
              <w:tab w:val="right" w:leader="dot" w:pos="8296"/>
            </w:tabs>
            <w:rPr>
              <w:rFonts w:asciiTheme="minorHAnsi" w:eastAsiaTheme="minorEastAsia" w:hAnsiTheme="minorHAnsi"/>
              <w:noProof/>
            </w:rPr>
          </w:pPr>
          <w:hyperlink w:anchor="_Toc138617286" w:history="1">
            <w:r w:rsidRPr="008E6B5B">
              <w:rPr>
                <w:rStyle w:val="a5"/>
                <w:noProof/>
              </w:rPr>
              <w:t>计算机软件保护条例</w:t>
            </w:r>
            <w:r>
              <w:rPr>
                <w:noProof/>
                <w:webHidden/>
              </w:rPr>
              <w:tab/>
            </w:r>
            <w:r>
              <w:rPr>
                <w:noProof/>
                <w:webHidden/>
              </w:rPr>
              <w:fldChar w:fldCharType="begin"/>
            </w:r>
            <w:r>
              <w:rPr>
                <w:noProof/>
                <w:webHidden/>
              </w:rPr>
              <w:instrText xml:space="preserve"> PAGEREF _Toc138617286 \h </w:instrText>
            </w:r>
            <w:r>
              <w:rPr>
                <w:noProof/>
                <w:webHidden/>
              </w:rPr>
            </w:r>
            <w:r>
              <w:rPr>
                <w:noProof/>
                <w:webHidden/>
              </w:rPr>
              <w:fldChar w:fldCharType="separate"/>
            </w:r>
            <w:r>
              <w:rPr>
                <w:noProof/>
                <w:webHidden/>
              </w:rPr>
              <w:t>85</w:t>
            </w:r>
            <w:r>
              <w:rPr>
                <w:noProof/>
                <w:webHidden/>
              </w:rPr>
              <w:fldChar w:fldCharType="end"/>
            </w:r>
          </w:hyperlink>
        </w:p>
        <w:p w14:paraId="294767B8" w14:textId="1FCD2017" w:rsidR="003457DB" w:rsidRDefault="003457DB">
          <w:pPr>
            <w:pStyle w:val="TOC1"/>
            <w:tabs>
              <w:tab w:val="right" w:leader="dot" w:pos="8296"/>
            </w:tabs>
            <w:rPr>
              <w:rFonts w:asciiTheme="minorHAnsi" w:eastAsiaTheme="minorEastAsia" w:hAnsiTheme="minorHAnsi"/>
              <w:noProof/>
            </w:rPr>
          </w:pPr>
          <w:hyperlink w:anchor="_Toc138617287" w:history="1">
            <w:r w:rsidRPr="008E6B5B">
              <w:rPr>
                <w:rStyle w:val="a5"/>
                <w:noProof/>
              </w:rPr>
              <w:t>外商投资电信企业管理规定</w:t>
            </w:r>
            <w:r>
              <w:rPr>
                <w:noProof/>
                <w:webHidden/>
              </w:rPr>
              <w:tab/>
            </w:r>
            <w:r>
              <w:rPr>
                <w:noProof/>
                <w:webHidden/>
              </w:rPr>
              <w:fldChar w:fldCharType="begin"/>
            </w:r>
            <w:r>
              <w:rPr>
                <w:noProof/>
                <w:webHidden/>
              </w:rPr>
              <w:instrText xml:space="preserve"> PAGEREF _Toc138617287 \h </w:instrText>
            </w:r>
            <w:r>
              <w:rPr>
                <w:noProof/>
                <w:webHidden/>
              </w:rPr>
            </w:r>
            <w:r>
              <w:rPr>
                <w:noProof/>
                <w:webHidden/>
              </w:rPr>
              <w:fldChar w:fldCharType="separate"/>
            </w:r>
            <w:r>
              <w:rPr>
                <w:noProof/>
                <w:webHidden/>
              </w:rPr>
              <w:t>89</w:t>
            </w:r>
            <w:r>
              <w:rPr>
                <w:noProof/>
                <w:webHidden/>
              </w:rPr>
              <w:fldChar w:fldCharType="end"/>
            </w:r>
          </w:hyperlink>
        </w:p>
        <w:p w14:paraId="3362BD62" w14:textId="671E0FFF" w:rsidR="003457DB" w:rsidRDefault="003457DB">
          <w:pPr>
            <w:pStyle w:val="TOC1"/>
            <w:tabs>
              <w:tab w:val="right" w:leader="dot" w:pos="8296"/>
            </w:tabs>
            <w:rPr>
              <w:rFonts w:asciiTheme="minorHAnsi" w:eastAsiaTheme="minorEastAsia" w:hAnsiTheme="minorHAnsi"/>
              <w:noProof/>
            </w:rPr>
          </w:pPr>
          <w:hyperlink w:anchor="_Toc138617288" w:history="1">
            <w:r w:rsidRPr="008E6B5B">
              <w:rPr>
                <w:rStyle w:val="a5"/>
                <w:noProof/>
              </w:rPr>
              <w:t>互联网信息服务管理办法</w:t>
            </w:r>
            <w:r>
              <w:rPr>
                <w:noProof/>
                <w:webHidden/>
              </w:rPr>
              <w:tab/>
            </w:r>
            <w:r>
              <w:rPr>
                <w:noProof/>
                <w:webHidden/>
              </w:rPr>
              <w:fldChar w:fldCharType="begin"/>
            </w:r>
            <w:r>
              <w:rPr>
                <w:noProof/>
                <w:webHidden/>
              </w:rPr>
              <w:instrText xml:space="preserve"> PAGEREF _Toc138617288 \h </w:instrText>
            </w:r>
            <w:r>
              <w:rPr>
                <w:noProof/>
                <w:webHidden/>
              </w:rPr>
            </w:r>
            <w:r>
              <w:rPr>
                <w:noProof/>
                <w:webHidden/>
              </w:rPr>
              <w:fldChar w:fldCharType="separate"/>
            </w:r>
            <w:r>
              <w:rPr>
                <w:noProof/>
                <w:webHidden/>
              </w:rPr>
              <w:t>92</w:t>
            </w:r>
            <w:r>
              <w:rPr>
                <w:noProof/>
                <w:webHidden/>
              </w:rPr>
              <w:fldChar w:fldCharType="end"/>
            </w:r>
          </w:hyperlink>
        </w:p>
        <w:p w14:paraId="6E0833A3" w14:textId="59A231F9" w:rsidR="003457DB" w:rsidRDefault="003457DB">
          <w:pPr>
            <w:pStyle w:val="TOC1"/>
            <w:tabs>
              <w:tab w:val="right" w:leader="dot" w:pos="8296"/>
            </w:tabs>
            <w:rPr>
              <w:rFonts w:asciiTheme="minorHAnsi" w:eastAsiaTheme="minorEastAsia" w:hAnsiTheme="minorHAnsi"/>
              <w:noProof/>
            </w:rPr>
          </w:pPr>
          <w:hyperlink w:anchor="_Toc138617289" w:history="1">
            <w:r w:rsidRPr="008E6B5B">
              <w:rPr>
                <w:rStyle w:val="a5"/>
                <w:noProof/>
              </w:rPr>
              <w:t>中华人民共和国电信条例</w:t>
            </w:r>
            <w:r>
              <w:rPr>
                <w:noProof/>
                <w:webHidden/>
              </w:rPr>
              <w:tab/>
            </w:r>
            <w:r>
              <w:rPr>
                <w:noProof/>
                <w:webHidden/>
              </w:rPr>
              <w:fldChar w:fldCharType="begin"/>
            </w:r>
            <w:r>
              <w:rPr>
                <w:noProof/>
                <w:webHidden/>
              </w:rPr>
              <w:instrText xml:space="preserve"> PAGEREF _Toc138617289 \h </w:instrText>
            </w:r>
            <w:r>
              <w:rPr>
                <w:noProof/>
                <w:webHidden/>
              </w:rPr>
            </w:r>
            <w:r>
              <w:rPr>
                <w:noProof/>
                <w:webHidden/>
              </w:rPr>
              <w:fldChar w:fldCharType="separate"/>
            </w:r>
            <w:r>
              <w:rPr>
                <w:noProof/>
                <w:webHidden/>
              </w:rPr>
              <w:t>95</w:t>
            </w:r>
            <w:r>
              <w:rPr>
                <w:noProof/>
                <w:webHidden/>
              </w:rPr>
              <w:fldChar w:fldCharType="end"/>
            </w:r>
          </w:hyperlink>
        </w:p>
        <w:p w14:paraId="4BB1E8A7" w14:textId="78D25E8C" w:rsidR="003457DB" w:rsidRDefault="003457DB">
          <w:pPr>
            <w:pStyle w:val="TOC1"/>
            <w:tabs>
              <w:tab w:val="right" w:leader="dot" w:pos="8296"/>
            </w:tabs>
            <w:rPr>
              <w:rFonts w:asciiTheme="minorHAnsi" w:eastAsiaTheme="minorEastAsia" w:hAnsiTheme="minorHAnsi"/>
              <w:noProof/>
            </w:rPr>
          </w:pPr>
          <w:hyperlink w:anchor="_Toc138617290" w:history="1">
            <w:r w:rsidRPr="008E6B5B">
              <w:rPr>
                <w:rStyle w:val="a5"/>
                <w:noProof/>
              </w:rPr>
              <w:t>计算机信息网络国际联网安全保护管理办法</w:t>
            </w:r>
            <w:r>
              <w:rPr>
                <w:noProof/>
                <w:webHidden/>
              </w:rPr>
              <w:tab/>
            </w:r>
            <w:r>
              <w:rPr>
                <w:noProof/>
                <w:webHidden/>
              </w:rPr>
              <w:fldChar w:fldCharType="begin"/>
            </w:r>
            <w:r>
              <w:rPr>
                <w:noProof/>
                <w:webHidden/>
              </w:rPr>
              <w:instrText xml:space="preserve"> PAGEREF _Toc138617290 \h </w:instrText>
            </w:r>
            <w:r>
              <w:rPr>
                <w:noProof/>
                <w:webHidden/>
              </w:rPr>
            </w:r>
            <w:r>
              <w:rPr>
                <w:noProof/>
                <w:webHidden/>
              </w:rPr>
              <w:fldChar w:fldCharType="separate"/>
            </w:r>
            <w:r>
              <w:rPr>
                <w:noProof/>
                <w:webHidden/>
              </w:rPr>
              <w:t>105</w:t>
            </w:r>
            <w:r>
              <w:rPr>
                <w:noProof/>
                <w:webHidden/>
              </w:rPr>
              <w:fldChar w:fldCharType="end"/>
            </w:r>
          </w:hyperlink>
        </w:p>
        <w:p w14:paraId="03373300" w14:textId="4B387C57" w:rsidR="003457DB" w:rsidRDefault="003457DB">
          <w:pPr>
            <w:pStyle w:val="TOC1"/>
            <w:tabs>
              <w:tab w:val="right" w:leader="dot" w:pos="8296"/>
            </w:tabs>
            <w:rPr>
              <w:rFonts w:asciiTheme="minorHAnsi" w:eastAsiaTheme="minorEastAsia" w:hAnsiTheme="minorHAnsi"/>
              <w:noProof/>
            </w:rPr>
          </w:pPr>
          <w:hyperlink w:anchor="_Toc138617291" w:history="1">
            <w:r w:rsidRPr="008E6B5B">
              <w:rPr>
                <w:rStyle w:val="a5"/>
                <w:noProof/>
              </w:rPr>
              <w:t>中华人民共和国计算机信息网络国际联网管理暂行规定</w:t>
            </w:r>
            <w:r>
              <w:rPr>
                <w:noProof/>
                <w:webHidden/>
              </w:rPr>
              <w:tab/>
            </w:r>
            <w:r>
              <w:rPr>
                <w:noProof/>
                <w:webHidden/>
              </w:rPr>
              <w:fldChar w:fldCharType="begin"/>
            </w:r>
            <w:r>
              <w:rPr>
                <w:noProof/>
                <w:webHidden/>
              </w:rPr>
              <w:instrText xml:space="preserve"> PAGEREF _Toc138617291 \h </w:instrText>
            </w:r>
            <w:r>
              <w:rPr>
                <w:noProof/>
                <w:webHidden/>
              </w:rPr>
            </w:r>
            <w:r>
              <w:rPr>
                <w:noProof/>
                <w:webHidden/>
              </w:rPr>
              <w:fldChar w:fldCharType="separate"/>
            </w:r>
            <w:r>
              <w:rPr>
                <w:noProof/>
                <w:webHidden/>
              </w:rPr>
              <w:t>108</w:t>
            </w:r>
            <w:r>
              <w:rPr>
                <w:noProof/>
                <w:webHidden/>
              </w:rPr>
              <w:fldChar w:fldCharType="end"/>
            </w:r>
          </w:hyperlink>
        </w:p>
        <w:p w14:paraId="77AC42CA" w14:textId="3AEC66F8" w:rsidR="003457DB" w:rsidRDefault="003457DB">
          <w:pPr>
            <w:pStyle w:val="TOC1"/>
            <w:tabs>
              <w:tab w:val="right" w:leader="dot" w:pos="8296"/>
            </w:tabs>
            <w:rPr>
              <w:rFonts w:asciiTheme="minorHAnsi" w:eastAsiaTheme="minorEastAsia" w:hAnsiTheme="minorHAnsi"/>
              <w:noProof/>
            </w:rPr>
          </w:pPr>
          <w:hyperlink w:anchor="_Toc138617292" w:history="1">
            <w:r w:rsidRPr="008E6B5B">
              <w:rPr>
                <w:rStyle w:val="a5"/>
                <w:noProof/>
              </w:rPr>
              <w:t>中华人民共和国计算机信息系统安全保护条例</w:t>
            </w:r>
            <w:r>
              <w:rPr>
                <w:noProof/>
                <w:webHidden/>
              </w:rPr>
              <w:tab/>
            </w:r>
            <w:r>
              <w:rPr>
                <w:noProof/>
                <w:webHidden/>
              </w:rPr>
              <w:fldChar w:fldCharType="begin"/>
            </w:r>
            <w:r>
              <w:rPr>
                <w:noProof/>
                <w:webHidden/>
              </w:rPr>
              <w:instrText xml:space="preserve"> PAGEREF _Toc138617292 \h </w:instrText>
            </w:r>
            <w:r>
              <w:rPr>
                <w:noProof/>
                <w:webHidden/>
              </w:rPr>
            </w:r>
            <w:r>
              <w:rPr>
                <w:noProof/>
                <w:webHidden/>
              </w:rPr>
              <w:fldChar w:fldCharType="separate"/>
            </w:r>
            <w:r>
              <w:rPr>
                <w:noProof/>
                <w:webHidden/>
              </w:rPr>
              <w:t>110</w:t>
            </w:r>
            <w:r>
              <w:rPr>
                <w:noProof/>
                <w:webHidden/>
              </w:rPr>
              <w:fldChar w:fldCharType="end"/>
            </w:r>
          </w:hyperlink>
        </w:p>
        <w:p w14:paraId="268B3DA4" w14:textId="20FC07A1" w:rsidR="003457DB" w:rsidRDefault="003457DB">
          <w:pPr>
            <w:pStyle w:val="TOC1"/>
            <w:tabs>
              <w:tab w:val="right" w:leader="dot" w:pos="8296"/>
            </w:tabs>
            <w:rPr>
              <w:rFonts w:asciiTheme="minorHAnsi" w:eastAsiaTheme="minorEastAsia" w:hAnsiTheme="minorHAnsi"/>
              <w:noProof/>
            </w:rPr>
          </w:pPr>
          <w:hyperlink w:anchor="_Toc138617293" w:history="1">
            <w:r w:rsidRPr="008E6B5B">
              <w:rPr>
                <w:rStyle w:val="a5"/>
                <w:noProof/>
              </w:rPr>
              <w:t>网信部门行政执法程序规定</w:t>
            </w:r>
            <w:r>
              <w:rPr>
                <w:noProof/>
                <w:webHidden/>
              </w:rPr>
              <w:tab/>
            </w:r>
            <w:r>
              <w:rPr>
                <w:noProof/>
                <w:webHidden/>
              </w:rPr>
              <w:fldChar w:fldCharType="begin"/>
            </w:r>
            <w:r>
              <w:rPr>
                <w:noProof/>
                <w:webHidden/>
              </w:rPr>
              <w:instrText xml:space="preserve"> PAGEREF _Toc138617293 \h </w:instrText>
            </w:r>
            <w:r>
              <w:rPr>
                <w:noProof/>
                <w:webHidden/>
              </w:rPr>
            </w:r>
            <w:r>
              <w:rPr>
                <w:noProof/>
                <w:webHidden/>
              </w:rPr>
              <w:fldChar w:fldCharType="separate"/>
            </w:r>
            <w:r>
              <w:rPr>
                <w:noProof/>
                <w:webHidden/>
              </w:rPr>
              <w:t>112</w:t>
            </w:r>
            <w:r>
              <w:rPr>
                <w:noProof/>
                <w:webHidden/>
              </w:rPr>
              <w:fldChar w:fldCharType="end"/>
            </w:r>
          </w:hyperlink>
        </w:p>
        <w:p w14:paraId="46C88988" w14:textId="06ECF77C" w:rsidR="003457DB" w:rsidRDefault="003457DB">
          <w:pPr>
            <w:pStyle w:val="TOC1"/>
            <w:tabs>
              <w:tab w:val="right" w:leader="dot" w:pos="8296"/>
            </w:tabs>
            <w:rPr>
              <w:rFonts w:asciiTheme="minorHAnsi" w:eastAsiaTheme="minorEastAsia" w:hAnsiTheme="minorHAnsi"/>
              <w:noProof/>
            </w:rPr>
          </w:pPr>
          <w:hyperlink w:anchor="_Toc138617294" w:history="1">
            <w:r w:rsidRPr="008E6B5B">
              <w:rPr>
                <w:rStyle w:val="a5"/>
                <w:noProof/>
              </w:rPr>
              <w:t>个人信息出境标准合同办法</w:t>
            </w:r>
            <w:r>
              <w:rPr>
                <w:noProof/>
                <w:webHidden/>
              </w:rPr>
              <w:tab/>
            </w:r>
            <w:r>
              <w:rPr>
                <w:noProof/>
                <w:webHidden/>
              </w:rPr>
              <w:fldChar w:fldCharType="begin"/>
            </w:r>
            <w:r>
              <w:rPr>
                <w:noProof/>
                <w:webHidden/>
              </w:rPr>
              <w:instrText xml:space="preserve"> PAGEREF _Toc138617294 \h </w:instrText>
            </w:r>
            <w:r>
              <w:rPr>
                <w:noProof/>
                <w:webHidden/>
              </w:rPr>
            </w:r>
            <w:r>
              <w:rPr>
                <w:noProof/>
                <w:webHidden/>
              </w:rPr>
              <w:fldChar w:fldCharType="separate"/>
            </w:r>
            <w:r>
              <w:rPr>
                <w:noProof/>
                <w:webHidden/>
              </w:rPr>
              <w:t>119</w:t>
            </w:r>
            <w:r>
              <w:rPr>
                <w:noProof/>
                <w:webHidden/>
              </w:rPr>
              <w:fldChar w:fldCharType="end"/>
            </w:r>
          </w:hyperlink>
        </w:p>
        <w:p w14:paraId="1650EECA" w14:textId="713A8A06" w:rsidR="003457DB" w:rsidRDefault="003457DB">
          <w:pPr>
            <w:pStyle w:val="TOC1"/>
            <w:tabs>
              <w:tab w:val="right" w:leader="dot" w:pos="8296"/>
            </w:tabs>
            <w:rPr>
              <w:rFonts w:asciiTheme="minorHAnsi" w:eastAsiaTheme="minorEastAsia" w:hAnsiTheme="minorHAnsi"/>
              <w:noProof/>
            </w:rPr>
          </w:pPr>
          <w:hyperlink w:anchor="_Toc138617295" w:history="1">
            <w:r w:rsidRPr="008E6B5B">
              <w:rPr>
                <w:rStyle w:val="a5"/>
                <w:noProof/>
              </w:rPr>
              <w:t>互联网信息服务深度合成管理规定</w:t>
            </w:r>
            <w:r>
              <w:rPr>
                <w:noProof/>
                <w:webHidden/>
              </w:rPr>
              <w:tab/>
            </w:r>
            <w:r>
              <w:rPr>
                <w:noProof/>
                <w:webHidden/>
              </w:rPr>
              <w:fldChar w:fldCharType="begin"/>
            </w:r>
            <w:r>
              <w:rPr>
                <w:noProof/>
                <w:webHidden/>
              </w:rPr>
              <w:instrText xml:space="preserve"> PAGEREF _Toc138617295 \h </w:instrText>
            </w:r>
            <w:r>
              <w:rPr>
                <w:noProof/>
                <w:webHidden/>
              </w:rPr>
            </w:r>
            <w:r>
              <w:rPr>
                <w:noProof/>
                <w:webHidden/>
              </w:rPr>
              <w:fldChar w:fldCharType="separate"/>
            </w:r>
            <w:r>
              <w:rPr>
                <w:noProof/>
                <w:webHidden/>
              </w:rPr>
              <w:t>121</w:t>
            </w:r>
            <w:r>
              <w:rPr>
                <w:noProof/>
                <w:webHidden/>
              </w:rPr>
              <w:fldChar w:fldCharType="end"/>
            </w:r>
          </w:hyperlink>
        </w:p>
        <w:p w14:paraId="39E580B1" w14:textId="5EE0B2C5" w:rsidR="003457DB" w:rsidRDefault="003457DB">
          <w:pPr>
            <w:pStyle w:val="TOC1"/>
            <w:tabs>
              <w:tab w:val="right" w:leader="dot" w:pos="8296"/>
            </w:tabs>
            <w:rPr>
              <w:rFonts w:asciiTheme="minorHAnsi" w:eastAsiaTheme="minorEastAsia" w:hAnsiTheme="minorHAnsi"/>
              <w:noProof/>
            </w:rPr>
          </w:pPr>
          <w:hyperlink w:anchor="_Toc138617296" w:history="1">
            <w:r w:rsidRPr="008E6B5B">
              <w:rPr>
                <w:rStyle w:val="a5"/>
                <w:noProof/>
              </w:rPr>
              <w:t>数据出境安全评估办法</w:t>
            </w:r>
            <w:r>
              <w:rPr>
                <w:noProof/>
                <w:webHidden/>
              </w:rPr>
              <w:tab/>
            </w:r>
            <w:r>
              <w:rPr>
                <w:noProof/>
                <w:webHidden/>
              </w:rPr>
              <w:fldChar w:fldCharType="begin"/>
            </w:r>
            <w:r>
              <w:rPr>
                <w:noProof/>
                <w:webHidden/>
              </w:rPr>
              <w:instrText xml:space="preserve"> PAGEREF _Toc138617296 \h </w:instrText>
            </w:r>
            <w:r>
              <w:rPr>
                <w:noProof/>
                <w:webHidden/>
              </w:rPr>
            </w:r>
            <w:r>
              <w:rPr>
                <w:noProof/>
                <w:webHidden/>
              </w:rPr>
              <w:fldChar w:fldCharType="separate"/>
            </w:r>
            <w:r>
              <w:rPr>
                <w:noProof/>
                <w:webHidden/>
              </w:rPr>
              <w:t>124</w:t>
            </w:r>
            <w:r>
              <w:rPr>
                <w:noProof/>
                <w:webHidden/>
              </w:rPr>
              <w:fldChar w:fldCharType="end"/>
            </w:r>
          </w:hyperlink>
        </w:p>
        <w:p w14:paraId="3486E0D1" w14:textId="34616524" w:rsidR="003457DB" w:rsidRDefault="003457DB">
          <w:pPr>
            <w:pStyle w:val="TOC1"/>
            <w:tabs>
              <w:tab w:val="right" w:leader="dot" w:pos="8296"/>
            </w:tabs>
            <w:rPr>
              <w:rFonts w:asciiTheme="minorHAnsi" w:eastAsiaTheme="minorEastAsia" w:hAnsiTheme="minorHAnsi"/>
              <w:noProof/>
            </w:rPr>
          </w:pPr>
          <w:hyperlink w:anchor="_Toc138617297" w:history="1">
            <w:r w:rsidRPr="008E6B5B">
              <w:rPr>
                <w:rStyle w:val="a5"/>
                <w:noProof/>
              </w:rPr>
              <w:t>互联网用户账号信息管理规定</w:t>
            </w:r>
            <w:r>
              <w:rPr>
                <w:noProof/>
                <w:webHidden/>
              </w:rPr>
              <w:tab/>
            </w:r>
            <w:r>
              <w:rPr>
                <w:noProof/>
                <w:webHidden/>
              </w:rPr>
              <w:fldChar w:fldCharType="begin"/>
            </w:r>
            <w:r>
              <w:rPr>
                <w:noProof/>
                <w:webHidden/>
              </w:rPr>
              <w:instrText xml:space="preserve"> PAGEREF _Toc138617297 \h </w:instrText>
            </w:r>
            <w:r>
              <w:rPr>
                <w:noProof/>
                <w:webHidden/>
              </w:rPr>
            </w:r>
            <w:r>
              <w:rPr>
                <w:noProof/>
                <w:webHidden/>
              </w:rPr>
              <w:fldChar w:fldCharType="separate"/>
            </w:r>
            <w:r>
              <w:rPr>
                <w:noProof/>
                <w:webHidden/>
              </w:rPr>
              <w:t>127</w:t>
            </w:r>
            <w:r>
              <w:rPr>
                <w:noProof/>
                <w:webHidden/>
              </w:rPr>
              <w:fldChar w:fldCharType="end"/>
            </w:r>
          </w:hyperlink>
        </w:p>
        <w:p w14:paraId="356B7596" w14:textId="39F4F38A" w:rsidR="003457DB" w:rsidRDefault="003457DB">
          <w:pPr>
            <w:pStyle w:val="TOC1"/>
            <w:tabs>
              <w:tab w:val="right" w:leader="dot" w:pos="8296"/>
            </w:tabs>
            <w:rPr>
              <w:rFonts w:asciiTheme="minorHAnsi" w:eastAsiaTheme="minorEastAsia" w:hAnsiTheme="minorHAnsi"/>
              <w:noProof/>
            </w:rPr>
          </w:pPr>
          <w:hyperlink w:anchor="_Toc138617298" w:history="1">
            <w:r w:rsidRPr="008E6B5B">
              <w:rPr>
                <w:rStyle w:val="a5"/>
                <w:noProof/>
              </w:rPr>
              <w:t>互联网信息服务算法推荐管理规定</w:t>
            </w:r>
            <w:r>
              <w:rPr>
                <w:noProof/>
                <w:webHidden/>
              </w:rPr>
              <w:tab/>
            </w:r>
            <w:r>
              <w:rPr>
                <w:noProof/>
                <w:webHidden/>
              </w:rPr>
              <w:fldChar w:fldCharType="begin"/>
            </w:r>
            <w:r>
              <w:rPr>
                <w:noProof/>
                <w:webHidden/>
              </w:rPr>
              <w:instrText xml:space="preserve"> PAGEREF _Toc138617298 \h </w:instrText>
            </w:r>
            <w:r>
              <w:rPr>
                <w:noProof/>
                <w:webHidden/>
              </w:rPr>
            </w:r>
            <w:r>
              <w:rPr>
                <w:noProof/>
                <w:webHidden/>
              </w:rPr>
              <w:fldChar w:fldCharType="separate"/>
            </w:r>
            <w:r>
              <w:rPr>
                <w:noProof/>
                <w:webHidden/>
              </w:rPr>
              <w:t>130</w:t>
            </w:r>
            <w:r>
              <w:rPr>
                <w:noProof/>
                <w:webHidden/>
              </w:rPr>
              <w:fldChar w:fldCharType="end"/>
            </w:r>
          </w:hyperlink>
        </w:p>
        <w:p w14:paraId="768AD627" w14:textId="745459A7" w:rsidR="003457DB" w:rsidRDefault="003457DB">
          <w:pPr>
            <w:pStyle w:val="TOC1"/>
            <w:tabs>
              <w:tab w:val="right" w:leader="dot" w:pos="8296"/>
            </w:tabs>
            <w:rPr>
              <w:rFonts w:asciiTheme="minorHAnsi" w:eastAsiaTheme="minorEastAsia" w:hAnsiTheme="minorHAnsi"/>
              <w:noProof/>
            </w:rPr>
          </w:pPr>
          <w:hyperlink w:anchor="_Toc138617299" w:history="1">
            <w:r w:rsidRPr="008E6B5B">
              <w:rPr>
                <w:rStyle w:val="a5"/>
                <w:noProof/>
              </w:rPr>
              <w:t>网络安全审查办法</w:t>
            </w:r>
            <w:r>
              <w:rPr>
                <w:noProof/>
                <w:webHidden/>
              </w:rPr>
              <w:tab/>
            </w:r>
            <w:r>
              <w:rPr>
                <w:noProof/>
                <w:webHidden/>
              </w:rPr>
              <w:fldChar w:fldCharType="begin"/>
            </w:r>
            <w:r>
              <w:rPr>
                <w:noProof/>
                <w:webHidden/>
              </w:rPr>
              <w:instrText xml:space="preserve"> PAGEREF _Toc138617299 \h </w:instrText>
            </w:r>
            <w:r>
              <w:rPr>
                <w:noProof/>
                <w:webHidden/>
              </w:rPr>
            </w:r>
            <w:r>
              <w:rPr>
                <w:noProof/>
                <w:webHidden/>
              </w:rPr>
              <w:fldChar w:fldCharType="separate"/>
            </w:r>
            <w:r>
              <w:rPr>
                <w:noProof/>
                <w:webHidden/>
              </w:rPr>
              <w:t>134</w:t>
            </w:r>
            <w:r>
              <w:rPr>
                <w:noProof/>
                <w:webHidden/>
              </w:rPr>
              <w:fldChar w:fldCharType="end"/>
            </w:r>
          </w:hyperlink>
        </w:p>
        <w:p w14:paraId="47468E21" w14:textId="27716F19" w:rsidR="003457DB" w:rsidRDefault="003457DB">
          <w:pPr>
            <w:pStyle w:val="TOC1"/>
            <w:tabs>
              <w:tab w:val="right" w:leader="dot" w:pos="8296"/>
            </w:tabs>
            <w:rPr>
              <w:rFonts w:asciiTheme="minorHAnsi" w:eastAsiaTheme="minorEastAsia" w:hAnsiTheme="minorHAnsi"/>
              <w:noProof/>
            </w:rPr>
          </w:pPr>
          <w:hyperlink w:anchor="_Toc138617300" w:history="1">
            <w:r w:rsidRPr="008E6B5B">
              <w:rPr>
                <w:rStyle w:val="a5"/>
                <w:noProof/>
              </w:rPr>
              <w:t>网络信息内容生态治理规定</w:t>
            </w:r>
            <w:r>
              <w:rPr>
                <w:noProof/>
                <w:webHidden/>
              </w:rPr>
              <w:tab/>
            </w:r>
            <w:r>
              <w:rPr>
                <w:noProof/>
                <w:webHidden/>
              </w:rPr>
              <w:fldChar w:fldCharType="begin"/>
            </w:r>
            <w:r>
              <w:rPr>
                <w:noProof/>
                <w:webHidden/>
              </w:rPr>
              <w:instrText xml:space="preserve"> PAGEREF _Toc138617300 \h </w:instrText>
            </w:r>
            <w:r>
              <w:rPr>
                <w:noProof/>
                <w:webHidden/>
              </w:rPr>
            </w:r>
            <w:r>
              <w:rPr>
                <w:noProof/>
                <w:webHidden/>
              </w:rPr>
              <w:fldChar w:fldCharType="separate"/>
            </w:r>
            <w:r>
              <w:rPr>
                <w:noProof/>
                <w:webHidden/>
              </w:rPr>
              <w:t>137</w:t>
            </w:r>
            <w:r>
              <w:rPr>
                <w:noProof/>
                <w:webHidden/>
              </w:rPr>
              <w:fldChar w:fldCharType="end"/>
            </w:r>
          </w:hyperlink>
        </w:p>
        <w:p w14:paraId="78C75A7B" w14:textId="43F6F90F" w:rsidR="003457DB" w:rsidRDefault="003457DB">
          <w:pPr>
            <w:pStyle w:val="TOC1"/>
            <w:tabs>
              <w:tab w:val="right" w:leader="dot" w:pos="8296"/>
            </w:tabs>
            <w:rPr>
              <w:rFonts w:asciiTheme="minorHAnsi" w:eastAsiaTheme="minorEastAsia" w:hAnsiTheme="minorHAnsi"/>
              <w:noProof/>
            </w:rPr>
          </w:pPr>
          <w:hyperlink w:anchor="_Toc138617301" w:history="1">
            <w:r w:rsidRPr="008E6B5B">
              <w:rPr>
                <w:rStyle w:val="a5"/>
                <w:noProof/>
              </w:rPr>
              <w:t>儿童个人信息网络保护规定</w:t>
            </w:r>
            <w:r>
              <w:rPr>
                <w:noProof/>
                <w:webHidden/>
              </w:rPr>
              <w:tab/>
            </w:r>
            <w:r>
              <w:rPr>
                <w:noProof/>
                <w:webHidden/>
              </w:rPr>
              <w:fldChar w:fldCharType="begin"/>
            </w:r>
            <w:r>
              <w:rPr>
                <w:noProof/>
                <w:webHidden/>
              </w:rPr>
              <w:instrText xml:space="preserve"> PAGEREF _Toc138617301 \h </w:instrText>
            </w:r>
            <w:r>
              <w:rPr>
                <w:noProof/>
                <w:webHidden/>
              </w:rPr>
            </w:r>
            <w:r>
              <w:rPr>
                <w:noProof/>
                <w:webHidden/>
              </w:rPr>
              <w:fldChar w:fldCharType="separate"/>
            </w:r>
            <w:r>
              <w:rPr>
                <w:noProof/>
                <w:webHidden/>
              </w:rPr>
              <w:t>142</w:t>
            </w:r>
            <w:r>
              <w:rPr>
                <w:noProof/>
                <w:webHidden/>
              </w:rPr>
              <w:fldChar w:fldCharType="end"/>
            </w:r>
          </w:hyperlink>
        </w:p>
        <w:p w14:paraId="12E7205D" w14:textId="7EAD3BD0" w:rsidR="003457DB" w:rsidRDefault="003457DB">
          <w:pPr>
            <w:pStyle w:val="TOC1"/>
            <w:tabs>
              <w:tab w:val="right" w:leader="dot" w:pos="8296"/>
            </w:tabs>
            <w:rPr>
              <w:rFonts w:asciiTheme="minorHAnsi" w:eastAsiaTheme="minorEastAsia" w:hAnsiTheme="minorHAnsi"/>
              <w:noProof/>
            </w:rPr>
          </w:pPr>
          <w:hyperlink w:anchor="_Toc138617302" w:history="1">
            <w:r w:rsidRPr="008E6B5B">
              <w:rPr>
                <w:rStyle w:val="a5"/>
                <w:noProof/>
              </w:rPr>
              <w:t>区块链信息服务管理规定</w:t>
            </w:r>
            <w:r>
              <w:rPr>
                <w:noProof/>
                <w:webHidden/>
              </w:rPr>
              <w:tab/>
            </w:r>
            <w:r>
              <w:rPr>
                <w:noProof/>
                <w:webHidden/>
              </w:rPr>
              <w:fldChar w:fldCharType="begin"/>
            </w:r>
            <w:r>
              <w:rPr>
                <w:noProof/>
                <w:webHidden/>
              </w:rPr>
              <w:instrText xml:space="preserve"> PAGEREF _Toc138617302 \h </w:instrText>
            </w:r>
            <w:r>
              <w:rPr>
                <w:noProof/>
                <w:webHidden/>
              </w:rPr>
            </w:r>
            <w:r>
              <w:rPr>
                <w:noProof/>
                <w:webHidden/>
              </w:rPr>
              <w:fldChar w:fldCharType="separate"/>
            </w:r>
            <w:r>
              <w:rPr>
                <w:noProof/>
                <w:webHidden/>
              </w:rPr>
              <w:t>144</w:t>
            </w:r>
            <w:r>
              <w:rPr>
                <w:noProof/>
                <w:webHidden/>
              </w:rPr>
              <w:fldChar w:fldCharType="end"/>
            </w:r>
          </w:hyperlink>
        </w:p>
        <w:p w14:paraId="47D1570B" w14:textId="4467E051" w:rsidR="003457DB" w:rsidRDefault="003457DB">
          <w:pPr>
            <w:pStyle w:val="TOC1"/>
            <w:tabs>
              <w:tab w:val="right" w:leader="dot" w:pos="8296"/>
            </w:tabs>
            <w:rPr>
              <w:rFonts w:asciiTheme="minorHAnsi" w:eastAsiaTheme="minorEastAsia" w:hAnsiTheme="minorHAnsi"/>
              <w:noProof/>
            </w:rPr>
          </w:pPr>
          <w:hyperlink w:anchor="_Toc138617303" w:history="1">
            <w:r w:rsidRPr="008E6B5B">
              <w:rPr>
                <w:rStyle w:val="a5"/>
                <w:noProof/>
              </w:rPr>
              <w:t>互联网信息内容管理行政执法程序规定</w:t>
            </w:r>
            <w:r>
              <w:rPr>
                <w:noProof/>
                <w:webHidden/>
              </w:rPr>
              <w:tab/>
            </w:r>
            <w:r>
              <w:rPr>
                <w:noProof/>
                <w:webHidden/>
              </w:rPr>
              <w:fldChar w:fldCharType="begin"/>
            </w:r>
            <w:r>
              <w:rPr>
                <w:noProof/>
                <w:webHidden/>
              </w:rPr>
              <w:instrText xml:space="preserve"> PAGEREF _Toc138617303 \h </w:instrText>
            </w:r>
            <w:r>
              <w:rPr>
                <w:noProof/>
                <w:webHidden/>
              </w:rPr>
            </w:r>
            <w:r>
              <w:rPr>
                <w:noProof/>
                <w:webHidden/>
              </w:rPr>
              <w:fldChar w:fldCharType="separate"/>
            </w:r>
            <w:r>
              <w:rPr>
                <w:noProof/>
                <w:webHidden/>
              </w:rPr>
              <w:t>146</w:t>
            </w:r>
            <w:r>
              <w:rPr>
                <w:noProof/>
                <w:webHidden/>
              </w:rPr>
              <w:fldChar w:fldCharType="end"/>
            </w:r>
          </w:hyperlink>
        </w:p>
        <w:p w14:paraId="450510DF" w14:textId="13D5C7BB" w:rsidR="003457DB" w:rsidRDefault="003457DB">
          <w:pPr>
            <w:pStyle w:val="TOC1"/>
            <w:tabs>
              <w:tab w:val="right" w:leader="dot" w:pos="8296"/>
            </w:tabs>
            <w:rPr>
              <w:rFonts w:asciiTheme="minorHAnsi" w:eastAsiaTheme="minorEastAsia" w:hAnsiTheme="minorHAnsi"/>
              <w:noProof/>
            </w:rPr>
          </w:pPr>
          <w:hyperlink w:anchor="_Toc138617304" w:history="1">
            <w:r w:rsidRPr="008E6B5B">
              <w:rPr>
                <w:rStyle w:val="a5"/>
                <w:noProof/>
              </w:rPr>
              <w:t>互联网域名管理办法</w:t>
            </w:r>
            <w:r>
              <w:rPr>
                <w:noProof/>
                <w:webHidden/>
              </w:rPr>
              <w:tab/>
            </w:r>
            <w:r>
              <w:rPr>
                <w:noProof/>
                <w:webHidden/>
              </w:rPr>
              <w:fldChar w:fldCharType="begin"/>
            </w:r>
            <w:r>
              <w:rPr>
                <w:noProof/>
                <w:webHidden/>
              </w:rPr>
              <w:instrText xml:space="preserve"> PAGEREF _Toc138617304 \h </w:instrText>
            </w:r>
            <w:r>
              <w:rPr>
                <w:noProof/>
                <w:webHidden/>
              </w:rPr>
            </w:r>
            <w:r>
              <w:rPr>
                <w:noProof/>
                <w:webHidden/>
              </w:rPr>
              <w:fldChar w:fldCharType="separate"/>
            </w:r>
            <w:r>
              <w:rPr>
                <w:noProof/>
                <w:webHidden/>
              </w:rPr>
              <w:t>154</w:t>
            </w:r>
            <w:r>
              <w:rPr>
                <w:noProof/>
                <w:webHidden/>
              </w:rPr>
              <w:fldChar w:fldCharType="end"/>
            </w:r>
          </w:hyperlink>
        </w:p>
        <w:p w14:paraId="6E65069D" w14:textId="59A83CEC" w:rsidR="003457DB" w:rsidRDefault="003457DB">
          <w:pPr>
            <w:pStyle w:val="TOC1"/>
            <w:tabs>
              <w:tab w:val="right" w:leader="dot" w:pos="8296"/>
            </w:tabs>
            <w:rPr>
              <w:rFonts w:asciiTheme="minorHAnsi" w:eastAsiaTheme="minorEastAsia" w:hAnsiTheme="minorHAnsi"/>
              <w:noProof/>
            </w:rPr>
          </w:pPr>
          <w:hyperlink w:anchor="_Toc138617305" w:history="1">
            <w:r w:rsidRPr="008E6B5B">
              <w:rPr>
                <w:rStyle w:val="a5"/>
                <w:noProof/>
              </w:rPr>
              <w:t>互联网新闻信息服务管理规定</w:t>
            </w:r>
            <w:r>
              <w:rPr>
                <w:noProof/>
                <w:webHidden/>
              </w:rPr>
              <w:tab/>
            </w:r>
            <w:r>
              <w:rPr>
                <w:noProof/>
                <w:webHidden/>
              </w:rPr>
              <w:fldChar w:fldCharType="begin"/>
            </w:r>
            <w:r>
              <w:rPr>
                <w:noProof/>
                <w:webHidden/>
              </w:rPr>
              <w:instrText xml:space="preserve"> PAGEREF _Toc138617305 \h </w:instrText>
            </w:r>
            <w:r>
              <w:rPr>
                <w:noProof/>
                <w:webHidden/>
              </w:rPr>
            </w:r>
            <w:r>
              <w:rPr>
                <w:noProof/>
                <w:webHidden/>
              </w:rPr>
              <w:fldChar w:fldCharType="separate"/>
            </w:r>
            <w:r>
              <w:rPr>
                <w:noProof/>
                <w:webHidden/>
              </w:rPr>
              <w:t>161</w:t>
            </w:r>
            <w:r>
              <w:rPr>
                <w:noProof/>
                <w:webHidden/>
              </w:rPr>
              <w:fldChar w:fldCharType="end"/>
            </w:r>
          </w:hyperlink>
        </w:p>
        <w:p w14:paraId="34BB9971" w14:textId="294F2FC8" w:rsidR="003457DB" w:rsidRDefault="003457DB">
          <w:pPr>
            <w:pStyle w:val="TOC1"/>
            <w:tabs>
              <w:tab w:val="right" w:leader="dot" w:pos="8296"/>
            </w:tabs>
            <w:rPr>
              <w:rFonts w:asciiTheme="minorHAnsi" w:eastAsiaTheme="minorEastAsia" w:hAnsiTheme="minorHAnsi"/>
              <w:noProof/>
            </w:rPr>
          </w:pPr>
          <w:hyperlink w:anchor="_Toc138617306" w:history="1">
            <w:r w:rsidRPr="008E6B5B">
              <w:rPr>
                <w:rStyle w:val="a5"/>
                <w:noProof/>
              </w:rPr>
              <w:t>互联网信息内容管理行政执法程序规定</w:t>
            </w:r>
            <w:r>
              <w:rPr>
                <w:noProof/>
                <w:webHidden/>
              </w:rPr>
              <w:tab/>
            </w:r>
            <w:r>
              <w:rPr>
                <w:noProof/>
                <w:webHidden/>
              </w:rPr>
              <w:fldChar w:fldCharType="begin"/>
            </w:r>
            <w:r>
              <w:rPr>
                <w:noProof/>
                <w:webHidden/>
              </w:rPr>
              <w:instrText xml:space="preserve"> PAGEREF _Toc138617306 \h </w:instrText>
            </w:r>
            <w:r>
              <w:rPr>
                <w:noProof/>
                <w:webHidden/>
              </w:rPr>
            </w:r>
            <w:r>
              <w:rPr>
                <w:noProof/>
                <w:webHidden/>
              </w:rPr>
              <w:fldChar w:fldCharType="separate"/>
            </w:r>
            <w:r>
              <w:rPr>
                <w:noProof/>
                <w:webHidden/>
              </w:rPr>
              <w:t>164</w:t>
            </w:r>
            <w:r>
              <w:rPr>
                <w:noProof/>
                <w:webHidden/>
              </w:rPr>
              <w:fldChar w:fldCharType="end"/>
            </w:r>
          </w:hyperlink>
        </w:p>
        <w:p w14:paraId="1BFA46D0" w14:textId="4C48F004" w:rsidR="003457DB" w:rsidRDefault="003457DB">
          <w:pPr>
            <w:pStyle w:val="TOC1"/>
            <w:tabs>
              <w:tab w:val="right" w:leader="dot" w:pos="8296"/>
            </w:tabs>
            <w:rPr>
              <w:rFonts w:asciiTheme="minorHAnsi" w:eastAsiaTheme="minorEastAsia" w:hAnsiTheme="minorHAnsi"/>
              <w:noProof/>
            </w:rPr>
          </w:pPr>
          <w:hyperlink w:anchor="_Toc138617307" w:history="1">
            <w:r w:rsidRPr="008E6B5B">
              <w:rPr>
                <w:rStyle w:val="a5"/>
                <w:noProof/>
              </w:rPr>
              <w:t>网络出版服务管理规定</w:t>
            </w:r>
            <w:r>
              <w:rPr>
                <w:noProof/>
                <w:webHidden/>
              </w:rPr>
              <w:tab/>
            </w:r>
            <w:r>
              <w:rPr>
                <w:noProof/>
                <w:webHidden/>
              </w:rPr>
              <w:fldChar w:fldCharType="begin"/>
            </w:r>
            <w:r>
              <w:rPr>
                <w:noProof/>
                <w:webHidden/>
              </w:rPr>
              <w:instrText xml:space="preserve"> PAGEREF _Toc138617307 \h </w:instrText>
            </w:r>
            <w:r>
              <w:rPr>
                <w:noProof/>
                <w:webHidden/>
              </w:rPr>
            </w:r>
            <w:r>
              <w:rPr>
                <w:noProof/>
                <w:webHidden/>
              </w:rPr>
              <w:fldChar w:fldCharType="separate"/>
            </w:r>
            <w:r>
              <w:rPr>
                <w:noProof/>
                <w:webHidden/>
              </w:rPr>
              <w:t>172</w:t>
            </w:r>
            <w:r>
              <w:rPr>
                <w:noProof/>
                <w:webHidden/>
              </w:rPr>
              <w:fldChar w:fldCharType="end"/>
            </w:r>
          </w:hyperlink>
        </w:p>
        <w:p w14:paraId="6B7B6D54" w14:textId="7A458A5F" w:rsidR="003457DB" w:rsidRDefault="003457DB">
          <w:pPr>
            <w:pStyle w:val="TOC1"/>
            <w:tabs>
              <w:tab w:val="right" w:leader="dot" w:pos="8296"/>
            </w:tabs>
            <w:rPr>
              <w:rFonts w:asciiTheme="minorHAnsi" w:eastAsiaTheme="minorEastAsia" w:hAnsiTheme="minorHAnsi"/>
              <w:noProof/>
            </w:rPr>
          </w:pPr>
          <w:hyperlink w:anchor="_Toc138617308" w:history="1">
            <w:r w:rsidRPr="008E6B5B">
              <w:rPr>
                <w:rStyle w:val="a5"/>
                <w:noProof/>
              </w:rPr>
              <w:t>外国机构在中国境内提供金融信息服务管理规定</w:t>
            </w:r>
            <w:r>
              <w:rPr>
                <w:noProof/>
                <w:webHidden/>
              </w:rPr>
              <w:tab/>
            </w:r>
            <w:r>
              <w:rPr>
                <w:noProof/>
                <w:webHidden/>
              </w:rPr>
              <w:fldChar w:fldCharType="begin"/>
            </w:r>
            <w:r>
              <w:rPr>
                <w:noProof/>
                <w:webHidden/>
              </w:rPr>
              <w:instrText xml:space="preserve"> PAGEREF _Toc138617308 \h </w:instrText>
            </w:r>
            <w:r>
              <w:rPr>
                <w:noProof/>
                <w:webHidden/>
              </w:rPr>
            </w:r>
            <w:r>
              <w:rPr>
                <w:noProof/>
                <w:webHidden/>
              </w:rPr>
              <w:fldChar w:fldCharType="separate"/>
            </w:r>
            <w:r>
              <w:rPr>
                <w:noProof/>
                <w:webHidden/>
              </w:rPr>
              <w:t>180</w:t>
            </w:r>
            <w:r>
              <w:rPr>
                <w:noProof/>
                <w:webHidden/>
              </w:rPr>
              <w:fldChar w:fldCharType="end"/>
            </w:r>
          </w:hyperlink>
        </w:p>
        <w:p w14:paraId="791E3290" w14:textId="58037B5E" w:rsidR="003457DB" w:rsidRDefault="003457DB">
          <w:pPr>
            <w:pStyle w:val="TOC1"/>
            <w:tabs>
              <w:tab w:val="right" w:leader="dot" w:pos="8296"/>
            </w:tabs>
            <w:rPr>
              <w:rFonts w:asciiTheme="minorHAnsi" w:eastAsiaTheme="minorEastAsia" w:hAnsiTheme="minorHAnsi"/>
              <w:noProof/>
            </w:rPr>
          </w:pPr>
          <w:hyperlink w:anchor="_Toc138617309" w:history="1">
            <w:r w:rsidRPr="008E6B5B">
              <w:rPr>
                <w:rStyle w:val="a5"/>
                <w:noProof/>
              </w:rPr>
              <w:t>电信和互联网用户个人信息保护规定</w:t>
            </w:r>
            <w:r>
              <w:rPr>
                <w:noProof/>
                <w:webHidden/>
              </w:rPr>
              <w:tab/>
            </w:r>
            <w:r>
              <w:rPr>
                <w:noProof/>
                <w:webHidden/>
              </w:rPr>
              <w:fldChar w:fldCharType="begin"/>
            </w:r>
            <w:r>
              <w:rPr>
                <w:noProof/>
                <w:webHidden/>
              </w:rPr>
              <w:instrText xml:space="preserve"> PAGEREF _Toc138617309 \h </w:instrText>
            </w:r>
            <w:r>
              <w:rPr>
                <w:noProof/>
                <w:webHidden/>
              </w:rPr>
            </w:r>
            <w:r>
              <w:rPr>
                <w:noProof/>
                <w:webHidden/>
              </w:rPr>
              <w:fldChar w:fldCharType="separate"/>
            </w:r>
            <w:r>
              <w:rPr>
                <w:noProof/>
                <w:webHidden/>
              </w:rPr>
              <w:t>183</w:t>
            </w:r>
            <w:r>
              <w:rPr>
                <w:noProof/>
                <w:webHidden/>
              </w:rPr>
              <w:fldChar w:fldCharType="end"/>
            </w:r>
          </w:hyperlink>
        </w:p>
        <w:p w14:paraId="1686B2AE" w14:textId="23563007" w:rsidR="003457DB" w:rsidRDefault="003457DB">
          <w:pPr>
            <w:pStyle w:val="TOC1"/>
            <w:tabs>
              <w:tab w:val="right" w:leader="dot" w:pos="8296"/>
            </w:tabs>
            <w:rPr>
              <w:rFonts w:asciiTheme="minorHAnsi" w:eastAsiaTheme="minorEastAsia" w:hAnsiTheme="minorHAnsi"/>
              <w:noProof/>
            </w:rPr>
          </w:pPr>
          <w:hyperlink w:anchor="_Toc138617310" w:history="1">
            <w:r w:rsidRPr="008E6B5B">
              <w:rPr>
                <w:rStyle w:val="a5"/>
                <w:noProof/>
              </w:rPr>
              <w:t>互联网文化管理暂行规定</w:t>
            </w:r>
            <w:r>
              <w:rPr>
                <w:noProof/>
                <w:webHidden/>
              </w:rPr>
              <w:tab/>
            </w:r>
            <w:r>
              <w:rPr>
                <w:noProof/>
                <w:webHidden/>
              </w:rPr>
              <w:fldChar w:fldCharType="begin"/>
            </w:r>
            <w:r>
              <w:rPr>
                <w:noProof/>
                <w:webHidden/>
              </w:rPr>
              <w:instrText xml:space="preserve"> PAGEREF _Toc138617310 \h </w:instrText>
            </w:r>
            <w:r>
              <w:rPr>
                <w:noProof/>
                <w:webHidden/>
              </w:rPr>
            </w:r>
            <w:r>
              <w:rPr>
                <w:noProof/>
                <w:webHidden/>
              </w:rPr>
              <w:fldChar w:fldCharType="separate"/>
            </w:r>
            <w:r>
              <w:rPr>
                <w:noProof/>
                <w:webHidden/>
              </w:rPr>
              <w:t>188</w:t>
            </w:r>
            <w:r>
              <w:rPr>
                <w:noProof/>
                <w:webHidden/>
              </w:rPr>
              <w:fldChar w:fldCharType="end"/>
            </w:r>
          </w:hyperlink>
        </w:p>
        <w:p w14:paraId="48817422" w14:textId="2BA8934E" w:rsidR="003457DB" w:rsidRDefault="003457DB">
          <w:pPr>
            <w:pStyle w:val="TOC1"/>
            <w:tabs>
              <w:tab w:val="right" w:leader="dot" w:pos="8296"/>
            </w:tabs>
            <w:rPr>
              <w:rFonts w:asciiTheme="minorHAnsi" w:eastAsiaTheme="minorEastAsia" w:hAnsiTheme="minorHAnsi"/>
              <w:noProof/>
            </w:rPr>
          </w:pPr>
          <w:hyperlink w:anchor="_Toc138617311" w:history="1">
            <w:r w:rsidRPr="008E6B5B">
              <w:rPr>
                <w:rStyle w:val="a5"/>
                <w:noProof/>
              </w:rPr>
              <w:t>互联网视听节目服务管理规定</w:t>
            </w:r>
            <w:r>
              <w:rPr>
                <w:noProof/>
                <w:webHidden/>
              </w:rPr>
              <w:tab/>
            </w:r>
            <w:r>
              <w:rPr>
                <w:noProof/>
                <w:webHidden/>
              </w:rPr>
              <w:fldChar w:fldCharType="begin"/>
            </w:r>
            <w:r>
              <w:rPr>
                <w:noProof/>
                <w:webHidden/>
              </w:rPr>
              <w:instrText xml:space="preserve"> PAGEREF _Toc138617311 \h </w:instrText>
            </w:r>
            <w:r>
              <w:rPr>
                <w:noProof/>
                <w:webHidden/>
              </w:rPr>
            </w:r>
            <w:r>
              <w:rPr>
                <w:noProof/>
                <w:webHidden/>
              </w:rPr>
              <w:fldChar w:fldCharType="separate"/>
            </w:r>
            <w:r>
              <w:rPr>
                <w:noProof/>
                <w:webHidden/>
              </w:rPr>
              <w:t>193</w:t>
            </w:r>
            <w:r>
              <w:rPr>
                <w:noProof/>
                <w:webHidden/>
              </w:rPr>
              <w:fldChar w:fldCharType="end"/>
            </w:r>
          </w:hyperlink>
        </w:p>
        <w:p w14:paraId="29511BA9" w14:textId="6A03B064" w:rsidR="003457DB" w:rsidRDefault="003457DB">
          <w:pPr>
            <w:pStyle w:val="TOC1"/>
            <w:tabs>
              <w:tab w:val="right" w:leader="dot" w:pos="8296"/>
            </w:tabs>
            <w:rPr>
              <w:rFonts w:asciiTheme="minorHAnsi" w:eastAsiaTheme="minorEastAsia" w:hAnsiTheme="minorHAnsi"/>
              <w:noProof/>
            </w:rPr>
          </w:pPr>
          <w:hyperlink w:anchor="_Toc138617312" w:history="1">
            <w:r w:rsidRPr="008E6B5B">
              <w:rPr>
                <w:rStyle w:val="a5"/>
                <w:noProof/>
              </w:rPr>
              <w:t>互联网等信息网络传播视听节目管理办法</w:t>
            </w:r>
            <w:r>
              <w:rPr>
                <w:noProof/>
                <w:webHidden/>
              </w:rPr>
              <w:tab/>
            </w:r>
            <w:r>
              <w:rPr>
                <w:noProof/>
                <w:webHidden/>
              </w:rPr>
              <w:fldChar w:fldCharType="begin"/>
            </w:r>
            <w:r>
              <w:rPr>
                <w:noProof/>
                <w:webHidden/>
              </w:rPr>
              <w:instrText xml:space="preserve"> PAGEREF _Toc138617312 \h </w:instrText>
            </w:r>
            <w:r>
              <w:rPr>
                <w:noProof/>
                <w:webHidden/>
              </w:rPr>
            </w:r>
            <w:r>
              <w:rPr>
                <w:noProof/>
                <w:webHidden/>
              </w:rPr>
              <w:fldChar w:fldCharType="separate"/>
            </w:r>
            <w:r>
              <w:rPr>
                <w:noProof/>
                <w:webHidden/>
              </w:rPr>
              <w:t>198</w:t>
            </w:r>
            <w:r>
              <w:rPr>
                <w:noProof/>
                <w:webHidden/>
              </w:rPr>
              <w:fldChar w:fldCharType="end"/>
            </w:r>
          </w:hyperlink>
        </w:p>
        <w:p w14:paraId="279EFE09" w14:textId="27BFE76B" w:rsidR="003457DB" w:rsidRDefault="003457DB">
          <w:pPr>
            <w:pStyle w:val="TOC1"/>
            <w:tabs>
              <w:tab w:val="right" w:leader="dot" w:pos="8296"/>
            </w:tabs>
            <w:rPr>
              <w:rFonts w:asciiTheme="minorHAnsi" w:eastAsiaTheme="minorEastAsia" w:hAnsiTheme="minorHAnsi"/>
              <w:noProof/>
            </w:rPr>
          </w:pPr>
          <w:hyperlink w:anchor="_Toc138617313" w:history="1">
            <w:r w:rsidRPr="008E6B5B">
              <w:rPr>
                <w:rStyle w:val="a5"/>
                <w:noProof/>
              </w:rPr>
              <w:t>最高人民法院最高人民检察院关于办理非法利用信息网络、帮助信息网络犯罪活动等刑事案件适用法律若干问题的解释</w:t>
            </w:r>
            <w:r>
              <w:rPr>
                <w:noProof/>
                <w:webHidden/>
              </w:rPr>
              <w:tab/>
            </w:r>
            <w:r>
              <w:rPr>
                <w:noProof/>
                <w:webHidden/>
              </w:rPr>
              <w:fldChar w:fldCharType="begin"/>
            </w:r>
            <w:r>
              <w:rPr>
                <w:noProof/>
                <w:webHidden/>
              </w:rPr>
              <w:instrText xml:space="preserve"> PAGEREF _Toc138617313 \h </w:instrText>
            </w:r>
            <w:r>
              <w:rPr>
                <w:noProof/>
                <w:webHidden/>
              </w:rPr>
            </w:r>
            <w:r>
              <w:rPr>
                <w:noProof/>
                <w:webHidden/>
              </w:rPr>
              <w:fldChar w:fldCharType="separate"/>
            </w:r>
            <w:r>
              <w:rPr>
                <w:noProof/>
                <w:webHidden/>
              </w:rPr>
              <w:t>202</w:t>
            </w:r>
            <w:r>
              <w:rPr>
                <w:noProof/>
                <w:webHidden/>
              </w:rPr>
              <w:fldChar w:fldCharType="end"/>
            </w:r>
          </w:hyperlink>
        </w:p>
        <w:p w14:paraId="1984585E" w14:textId="0F9DD609" w:rsidR="003457DB" w:rsidRDefault="003457DB">
          <w:pPr>
            <w:pStyle w:val="TOC1"/>
            <w:tabs>
              <w:tab w:val="right" w:leader="dot" w:pos="8296"/>
            </w:tabs>
            <w:rPr>
              <w:rFonts w:asciiTheme="minorHAnsi" w:eastAsiaTheme="minorEastAsia" w:hAnsiTheme="minorHAnsi"/>
              <w:noProof/>
            </w:rPr>
          </w:pPr>
          <w:hyperlink w:anchor="_Toc138617314" w:history="1">
            <w:r w:rsidRPr="008E6B5B">
              <w:rPr>
                <w:rStyle w:val="a5"/>
                <w:noProof/>
              </w:rPr>
              <w:t>最高人民法院关于审理利用信息网络侵害人身权益民事纠纷案件适用法律若干问题的规定</w:t>
            </w:r>
            <w:r>
              <w:rPr>
                <w:noProof/>
                <w:webHidden/>
              </w:rPr>
              <w:tab/>
            </w:r>
            <w:r>
              <w:rPr>
                <w:noProof/>
                <w:webHidden/>
              </w:rPr>
              <w:fldChar w:fldCharType="begin"/>
            </w:r>
            <w:r>
              <w:rPr>
                <w:noProof/>
                <w:webHidden/>
              </w:rPr>
              <w:instrText xml:space="preserve"> PAGEREF _Toc138617314 \h </w:instrText>
            </w:r>
            <w:r>
              <w:rPr>
                <w:noProof/>
                <w:webHidden/>
              </w:rPr>
            </w:r>
            <w:r>
              <w:rPr>
                <w:noProof/>
                <w:webHidden/>
              </w:rPr>
              <w:fldChar w:fldCharType="separate"/>
            </w:r>
            <w:r>
              <w:rPr>
                <w:noProof/>
                <w:webHidden/>
              </w:rPr>
              <w:t>206</w:t>
            </w:r>
            <w:r>
              <w:rPr>
                <w:noProof/>
                <w:webHidden/>
              </w:rPr>
              <w:fldChar w:fldCharType="end"/>
            </w:r>
          </w:hyperlink>
        </w:p>
        <w:p w14:paraId="053ED15D" w14:textId="3C0E8252" w:rsidR="003457DB" w:rsidRDefault="003457DB">
          <w:pPr>
            <w:pStyle w:val="TOC1"/>
            <w:tabs>
              <w:tab w:val="right" w:leader="dot" w:pos="8296"/>
            </w:tabs>
            <w:rPr>
              <w:rFonts w:asciiTheme="minorHAnsi" w:eastAsiaTheme="minorEastAsia" w:hAnsiTheme="minorHAnsi"/>
              <w:noProof/>
            </w:rPr>
          </w:pPr>
          <w:hyperlink w:anchor="_Toc138617315" w:history="1">
            <w:r w:rsidRPr="008E6B5B">
              <w:rPr>
                <w:rStyle w:val="a5"/>
                <w:noProof/>
              </w:rPr>
              <w:t>最高人民法院、最高人民检察院关于办理利用信息网络实施诽谤等刑事案件适用法律若干问题的解释</w:t>
            </w:r>
            <w:r>
              <w:rPr>
                <w:noProof/>
                <w:webHidden/>
              </w:rPr>
              <w:tab/>
            </w:r>
            <w:r>
              <w:rPr>
                <w:noProof/>
                <w:webHidden/>
              </w:rPr>
              <w:fldChar w:fldCharType="begin"/>
            </w:r>
            <w:r>
              <w:rPr>
                <w:noProof/>
                <w:webHidden/>
              </w:rPr>
              <w:instrText xml:space="preserve"> PAGEREF _Toc138617315 \h </w:instrText>
            </w:r>
            <w:r>
              <w:rPr>
                <w:noProof/>
                <w:webHidden/>
              </w:rPr>
            </w:r>
            <w:r>
              <w:rPr>
                <w:noProof/>
                <w:webHidden/>
              </w:rPr>
              <w:fldChar w:fldCharType="separate"/>
            </w:r>
            <w:r>
              <w:rPr>
                <w:noProof/>
                <w:webHidden/>
              </w:rPr>
              <w:t>209</w:t>
            </w:r>
            <w:r>
              <w:rPr>
                <w:noProof/>
                <w:webHidden/>
              </w:rPr>
              <w:fldChar w:fldCharType="end"/>
            </w:r>
          </w:hyperlink>
        </w:p>
        <w:p w14:paraId="55F28DA3" w14:textId="5CE6921B" w:rsidR="003457DB" w:rsidRDefault="003457DB">
          <w:pPr>
            <w:pStyle w:val="TOC1"/>
            <w:tabs>
              <w:tab w:val="right" w:leader="dot" w:pos="8296"/>
            </w:tabs>
            <w:rPr>
              <w:rFonts w:asciiTheme="minorHAnsi" w:eastAsiaTheme="minorEastAsia" w:hAnsiTheme="minorHAnsi"/>
              <w:noProof/>
            </w:rPr>
          </w:pPr>
          <w:hyperlink w:anchor="_Toc138617316" w:history="1">
            <w:r w:rsidRPr="008E6B5B">
              <w:rPr>
                <w:rStyle w:val="a5"/>
                <w:noProof/>
              </w:rPr>
              <w:t>最高人民法院关于审理侵害信息网络传播权民事纠纷案件适用法律若干问题的规定</w:t>
            </w:r>
            <w:r>
              <w:rPr>
                <w:noProof/>
                <w:webHidden/>
              </w:rPr>
              <w:tab/>
            </w:r>
            <w:r>
              <w:rPr>
                <w:noProof/>
                <w:webHidden/>
              </w:rPr>
              <w:fldChar w:fldCharType="begin"/>
            </w:r>
            <w:r>
              <w:rPr>
                <w:noProof/>
                <w:webHidden/>
              </w:rPr>
              <w:instrText xml:space="preserve"> PAGEREF _Toc138617316 \h </w:instrText>
            </w:r>
            <w:r>
              <w:rPr>
                <w:noProof/>
                <w:webHidden/>
              </w:rPr>
            </w:r>
            <w:r>
              <w:rPr>
                <w:noProof/>
                <w:webHidden/>
              </w:rPr>
              <w:fldChar w:fldCharType="separate"/>
            </w:r>
            <w:r>
              <w:rPr>
                <w:noProof/>
                <w:webHidden/>
              </w:rPr>
              <w:t>211</w:t>
            </w:r>
            <w:r>
              <w:rPr>
                <w:noProof/>
                <w:webHidden/>
              </w:rPr>
              <w:fldChar w:fldCharType="end"/>
            </w:r>
          </w:hyperlink>
        </w:p>
        <w:p w14:paraId="5530908A" w14:textId="0441A40B" w:rsidR="003457DB" w:rsidRDefault="003457DB">
          <w:pPr>
            <w:pStyle w:val="TOC1"/>
            <w:tabs>
              <w:tab w:val="right" w:leader="dot" w:pos="8296"/>
            </w:tabs>
            <w:rPr>
              <w:rFonts w:asciiTheme="minorHAnsi" w:eastAsiaTheme="minorEastAsia" w:hAnsiTheme="minorHAnsi"/>
              <w:noProof/>
            </w:rPr>
          </w:pPr>
          <w:hyperlink w:anchor="_Toc138617317" w:history="1">
            <w:r w:rsidRPr="008E6B5B">
              <w:rPr>
                <w:rStyle w:val="a5"/>
                <w:noProof/>
              </w:rPr>
              <w:t>最高人民法院、最高人民检察院关于办理利用互联网、移动通讯终端、声讯台制作、复制、出版、贩卖、传播淫秽电子信息刑事案件具体应用法律若干问题的解释</w:t>
            </w:r>
            <w:r>
              <w:rPr>
                <w:noProof/>
                <w:webHidden/>
              </w:rPr>
              <w:tab/>
            </w:r>
            <w:r>
              <w:rPr>
                <w:noProof/>
                <w:webHidden/>
              </w:rPr>
              <w:fldChar w:fldCharType="begin"/>
            </w:r>
            <w:r>
              <w:rPr>
                <w:noProof/>
                <w:webHidden/>
              </w:rPr>
              <w:instrText xml:space="preserve"> PAGEREF _Toc138617317 \h </w:instrText>
            </w:r>
            <w:r>
              <w:rPr>
                <w:noProof/>
                <w:webHidden/>
              </w:rPr>
            </w:r>
            <w:r>
              <w:rPr>
                <w:noProof/>
                <w:webHidden/>
              </w:rPr>
              <w:fldChar w:fldCharType="separate"/>
            </w:r>
            <w:r>
              <w:rPr>
                <w:noProof/>
                <w:webHidden/>
              </w:rPr>
              <w:t>213</w:t>
            </w:r>
            <w:r>
              <w:rPr>
                <w:noProof/>
                <w:webHidden/>
              </w:rPr>
              <w:fldChar w:fldCharType="end"/>
            </w:r>
          </w:hyperlink>
        </w:p>
        <w:p w14:paraId="4325CE4E" w14:textId="3FFA19D0" w:rsidR="003457DB" w:rsidRDefault="003457DB">
          <w:pPr>
            <w:pStyle w:val="TOC1"/>
            <w:tabs>
              <w:tab w:val="right" w:leader="dot" w:pos="8296"/>
            </w:tabs>
            <w:rPr>
              <w:rFonts w:asciiTheme="minorHAnsi" w:eastAsiaTheme="minorEastAsia" w:hAnsiTheme="minorHAnsi"/>
              <w:noProof/>
            </w:rPr>
          </w:pPr>
          <w:hyperlink w:anchor="_Toc138617318" w:history="1">
            <w:r w:rsidRPr="008E6B5B">
              <w:rPr>
                <w:rStyle w:val="a5"/>
                <w:noProof/>
              </w:rPr>
              <w:t>最高人民法院、最高人民检察院关于办理利用互联网、移动通讯终端、声讯台制作、复制、出版、贩卖、传播淫秽电子信息刑事案件具体应用法律若干问题的解释（二）</w:t>
            </w:r>
            <w:r>
              <w:rPr>
                <w:noProof/>
                <w:webHidden/>
              </w:rPr>
              <w:tab/>
            </w:r>
            <w:r>
              <w:rPr>
                <w:noProof/>
                <w:webHidden/>
              </w:rPr>
              <w:fldChar w:fldCharType="begin"/>
            </w:r>
            <w:r>
              <w:rPr>
                <w:noProof/>
                <w:webHidden/>
              </w:rPr>
              <w:instrText xml:space="preserve"> PAGEREF _Toc138617318 \h </w:instrText>
            </w:r>
            <w:r>
              <w:rPr>
                <w:noProof/>
                <w:webHidden/>
              </w:rPr>
            </w:r>
            <w:r>
              <w:rPr>
                <w:noProof/>
                <w:webHidden/>
              </w:rPr>
              <w:fldChar w:fldCharType="separate"/>
            </w:r>
            <w:r>
              <w:rPr>
                <w:noProof/>
                <w:webHidden/>
              </w:rPr>
              <w:t>215</w:t>
            </w:r>
            <w:r>
              <w:rPr>
                <w:noProof/>
                <w:webHidden/>
              </w:rPr>
              <w:fldChar w:fldCharType="end"/>
            </w:r>
          </w:hyperlink>
        </w:p>
        <w:p w14:paraId="1C686DD0" w14:textId="51D3F4F3" w:rsidR="003457DB" w:rsidRDefault="003457DB">
          <w:pPr>
            <w:pStyle w:val="TOC1"/>
            <w:tabs>
              <w:tab w:val="right" w:leader="dot" w:pos="8296"/>
            </w:tabs>
            <w:rPr>
              <w:rFonts w:asciiTheme="minorHAnsi" w:eastAsiaTheme="minorEastAsia" w:hAnsiTheme="minorHAnsi"/>
              <w:noProof/>
            </w:rPr>
          </w:pPr>
          <w:hyperlink w:anchor="_Toc138617319" w:history="1">
            <w:r w:rsidRPr="008E6B5B">
              <w:rPr>
                <w:rStyle w:val="a5"/>
                <w:noProof/>
              </w:rPr>
              <w:t>工业和信息化部 国家互联网信息办公室关于进一步规范移动智能终端应用软件预置行为的通告</w:t>
            </w:r>
            <w:r>
              <w:rPr>
                <w:noProof/>
                <w:webHidden/>
              </w:rPr>
              <w:tab/>
            </w:r>
            <w:r>
              <w:rPr>
                <w:noProof/>
                <w:webHidden/>
              </w:rPr>
              <w:fldChar w:fldCharType="begin"/>
            </w:r>
            <w:r>
              <w:rPr>
                <w:noProof/>
                <w:webHidden/>
              </w:rPr>
              <w:instrText xml:space="preserve"> PAGEREF _Toc138617319 \h </w:instrText>
            </w:r>
            <w:r>
              <w:rPr>
                <w:noProof/>
                <w:webHidden/>
              </w:rPr>
            </w:r>
            <w:r>
              <w:rPr>
                <w:noProof/>
                <w:webHidden/>
              </w:rPr>
              <w:fldChar w:fldCharType="separate"/>
            </w:r>
            <w:r>
              <w:rPr>
                <w:noProof/>
                <w:webHidden/>
              </w:rPr>
              <w:t>218</w:t>
            </w:r>
            <w:r>
              <w:rPr>
                <w:noProof/>
                <w:webHidden/>
              </w:rPr>
              <w:fldChar w:fldCharType="end"/>
            </w:r>
          </w:hyperlink>
        </w:p>
        <w:p w14:paraId="6D49987B" w14:textId="2C19B453" w:rsidR="003457DB" w:rsidRDefault="003457DB">
          <w:pPr>
            <w:pStyle w:val="TOC1"/>
            <w:tabs>
              <w:tab w:val="right" w:leader="dot" w:pos="8296"/>
            </w:tabs>
            <w:rPr>
              <w:rFonts w:asciiTheme="minorHAnsi" w:eastAsiaTheme="minorEastAsia" w:hAnsiTheme="minorHAnsi"/>
              <w:noProof/>
            </w:rPr>
          </w:pPr>
          <w:hyperlink w:anchor="_Toc138617320" w:history="1">
            <w:r w:rsidRPr="008E6B5B">
              <w:rPr>
                <w:rStyle w:val="a5"/>
                <w:noProof/>
              </w:rPr>
              <w:t>关于实施个人信息保护认证的公告</w:t>
            </w:r>
            <w:r>
              <w:rPr>
                <w:noProof/>
                <w:webHidden/>
              </w:rPr>
              <w:tab/>
            </w:r>
            <w:r>
              <w:rPr>
                <w:noProof/>
                <w:webHidden/>
              </w:rPr>
              <w:fldChar w:fldCharType="begin"/>
            </w:r>
            <w:r>
              <w:rPr>
                <w:noProof/>
                <w:webHidden/>
              </w:rPr>
              <w:instrText xml:space="preserve"> PAGEREF _Toc138617320 \h </w:instrText>
            </w:r>
            <w:r>
              <w:rPr>
                <w:noProof/>
                <w:webHidden/>
              </w:rPr>
            </w:r>
            <w:r>
              <w:rPr>
                <w:noProof/>
                <w:webHidden/>
              </w:rPr>
              <w:fldChar w:fldCharType="separate"/>
            </w:r>
            <w:r>
              <w:rPr>
                <w:noProof/>
                <w:webHidden/>
              </w:rPr>
              <w:t>219</w:t>
            </w:r>
            <w:r>
              <w:rPr>
                <w:noProof/>
                <w:webHidden/>
              </w:rPr>
              <w:fldChar w:fldCharType="end"/>
            </w:r>
          </w:hyperlink>
        </w:p>
        <w:p w14:paraId="3B6B914F" w14:textId="5E94F6A9" w:rsidR="003457DB" w:rsidRDefault="003457DB">
          <w:pPr>
            <w:pStyle w:val="TOC1"/>
            <w:tabs>
              <w:tab w:val="right" w:leader="dot" w:pos="8296"/>
            </w:tabs>
            <w:rPr>
              <w:rFonts w:asciiTheme="minorHAnsi" w:eastAsiaTheme="minorEastAsia" w:hAnsiTheme="minorHAnsi"/>
              <w:noProof/>
            </w:rPr>
          </w:pPr>
          <w:hyperlink w:anchor="_Toc138617321" w:history="1">
            <w:r w:rsidRPr="008E6B5B">
              <w:rPr>
                <w:rStyle w:val="a5"/>
                <w:noProof/>
              </w:rPr>
              <w:t>互联网跟帖评论服务管理规定</w:t>
            </w:r>
            <w:r>
              <w:rPr>
                <w:noProof/>
                <w:webHidden/>
              </w:rPr>
              <w:tab/>
            </w:r>
            <w:r>
              <w:rPr>
                <w:noProof/>
                <w:webHidden/>
              </w:rPr>
              <w:fldChar w:fldCharType="begin"/>
            </w:r>
            <w:r>
              <w:rPr>
                <w:noProof/>
                <w:webHidden/>
              </w:rPr>
              <w:instrText xml:space="preserve"> PAGEREF _Toc138617321 \h </w:instrText>
            </w:r>
            <w:r>
              <w:rPr>
                <w:noProof/>
                <w:webHidden/>
              </w:rPr>
            </w:r>
            <w:r>
              <w:rPr>
                <w:noProof/>
                <w:webHidden/>
              </w:rPr>
              <w:fldChar w:fldCharType="separate"/>
            </w:r>
            <w:r>
              <w:rPr>
                <w:noProof/>
                <w:webHidden/>
              </w:rPr>
              <w:t>223</w:t>
            </w:r>
            <w:r>
              <w:rPr>
                <w:noProof/>
                <w:webHidden/>
              </w:rPr>
              <w:fldChar w:fldCharType="end"/>
            </w:r>
          </w:hyperlink>
        </w:p>
        <w:p w14:paraId="28B24976" w14:textId="0D9792A2" w:rsidR="003457DB" w:rsidRDefault="003457DB">
          <w:pPr>
            <w:pStyle w:val="TOC1"/>
            <w:tabs>
              <w:tab w:val="right" w:leader="dot" w:pos="8296"/>
            </w:tabs>
            <w:rPr>
              <w:rFonts w:asciiTheme="minorHAnsi" w:eastAsiaTheme="minorEastAsia" w:hAnsiTheme="minorHAnsi"/>
              <w:noProof/>
            </w:rPr>
          </w:pPr>
          <w:hyperlink w:anchor="_Toc138617322" w:history="1">
            <w:r w:rsidRPr="008E6B5B">
              <w:rPr>
                <w:rStyle w:val="a5"/>
                <w:noProof/>
              </w:rPr>
              <w:t>互联网弹窗信息推送服务管理规定</w:t>
            </w:r>
            <w:r>
              <w:rPr>
                <w:noProof/>
                <w:webHidden/>
              </w:rPr>
              <w:tab/>
            </w:r>
            <w:r>
              <w:rPr>
                <w:noProof/>
                <w:webHidden/>
              </w:rPr>
              <w:fldChar w:fldCharType="begin"/>
            </w:r>
            <w:r>
              <w:rPr>
                <w:noProof/>
                <w:webHidden/>
              </w:rPr>
              <w:instrText xml:space="preserve"> PAGEREF _Toc138617322 \h </w:instrText>
            </w:r>
            <w:r>
              <w:rPr>
                <w:noProof/>
                <w:webHidden/>
              </w:rPr>
            </w:r>
            <w:r>
              <w:rPr>
                <w:noProof/>
                <w:webHidden/>
              </w:rPr>
              <w:fldChar w:fldCharType="separate"/>
            </w:r>
            <w:r>
              <w:rPr>
                <w:noProof/>
                <w:webHidden/>
              </w:rPr>
              <w:t>225</w:t>
            </w:r>
            <w:r>
              <w:rPr>
                <w:noProof/>
                <w:webHidden/>
              </w:rPr>
              <w:fldChar w:fldCharType="end"/>
            </w:r>
          </w:hyperlink>
        </w:p>
        <w:p w14:paraId="5AB8EB76" w14:textId="1CECA8C7" w:rsidR="003457DB" w:rsidRDefault="003457DB">
          <w:pPr>
            <w:pStyle w:val="TOC1"/>
            <w:tabs>
              <w:tab w:val="right" w:leader="dot" w:pos="8296"/>
            </w:tabs>
            <w:rPr>
              <w:rFonts w:asciiTheme="minorHAnsi" w:eastAsiaTheme="minorEastAsia" w:hAnsiTheme="minorHAnsi"/>
              <w:noProof/>
            </w:rPr>
          </w:pPr>
          <w:hyperlink w:anchor="_Toc138617323" w:history="1">
            <w:r w:rsidRPr="008E6B5B">
              <w:rPr>
                <w:rStyle w:val="a5"/>
                <w:noProof/>
              </w:rPr>
              <w:t>移动互联网应用程序信息服务管理规定</w:t>
            </w:r>
            <w:r>
              <w:rPr>
                <w:noProof/>
                <w:webHidden/>
              </w:rPr>
              <w:tab/>
            </w:r>
            <w:r>
              <w:rPr>
                <w:noProof/>
                <w:webHidden/>
              </w:rPr>
              <w:fldChar w:fldCharType="begin"/>
            </w:r>
            <w:r>
              <w:rPr>
                <w:noProof/>
                <w:webHidden/>
              </w:rPr>
              <w:instrText xml:space="preserve"> PAGEREF _Toc138617323 \h </w:instrText>
            </w:r>
            <w:r>
              <w:rPr>
                <w:noProof/>
                <w:webHidden/>
              </w:rPr>
            </w:r>
            <w:r>
              <w:rPr>
                <w:noProof/>
                <w:webHidden/>
              </w:rPr>
              <w:fldChar w:fldCharType="separate"/>
            </w:r>
            <w:r>
              <w:rPr>
                <w:noProof/>
                <w:webHidden/>
              </w:rPr>
              <w:t>226</w:t>
            </w:r>
            <w:r>
              <w:rPr>
                <w:noProof/>
                <w:webHidden/>
              </w:rPr>
              <w:fldChar w:fldCharType="end"/>
            </w:r>
          </w:hyperlink>
        </w:p>
        <w:p w14:paraId="032E0588" w14:textId="0811BA5C" w:rsidR="003457DB" w:rsidRDefault="003457DB">
          <w:pPr>
            <w:pStyle w:val="TOC1"/>
            <w:tabs>
              <w:tab w:val="right" w:leader="dot" w:pos="8296"/>
            </w:tabs>
            <w:rPr>
              <w:rFonts w:asciiTheme="minorHAnsi" w:eastAsiaTheme="minorEastAsia" w:hAnsiTheme="minorHAnsi"/>
              <w:noProof/>
            </w:rPr>
          </w:pPr>
          <w:hyperlink w:anchor="_Toc138617324" w:history="1">
            <w:r w:rsidRPr="008E6B5B">
              <w:rPr>
                <w:rStyle w:val="a5"/>
                <w:noProof/>
              </w:rPr>
              <w:t>国家互联网信息办公室关于开展境内金融信息服务报备工作的通知</w:t>
            </w:r>
            <w:r>
              <w:rPr>
                <w:noProof/>
                <w:webHidden/>
              </w:rPr>
              <w:tab/>
            </w:r>
            <w:r>
              <w:rPr>
                <w:noProof/>
                <w:webHidden/>
              </w:rPr>
              <w:fldChar w:fldCharType="begin"/>
            </w:r>
            <w:r>
              <w:rPr>
                <w:noProof/>
                <w:webHidden/>
              </w:rPr>
              <w:instrText xml:space="preserve"> PAGEREF _Toc138617324 \h </w:instrText>
            </w:r>
            <w:r>
              <w:rPr>
                <w:noProof/>
                <w:webHidden/>
              </w:rPr>
            </w:r>
            <w:r>
              <w:rPr>
                <w:noProof/>
                <w:webHidden/>
              </w:rPr>
              <w:fldChar w:fldCharType="separate"/>
            </w:r>
            <w:r>
              <w:rPr>
                <w:noProof/>
                <w:webHidden/>
              </w:rPr>
              <w:t>229</w:t>
            </w:r>
            <w:r>
              <w:rPr>
                <w:noProof/>
                <w:webHidden/>
              </w:rPr>
              <w:fldChar w:fldCharType="end"/>
            </w:r>
          </w:hyperlink>
        </w:p>
        <w:p w14:paraId="1796E8F5" w14:textId="25CE503D" w:rsidR="003457DB" w:rsidRDefault="003457DB">
          <w:pPr>
            <w:pStyle w:val="TOC1"/>
            <w:tabs>
              <w:tab w:val="right" w:leader="dot" w:pos="8296"/>
            </w:tabs>
            <w:rPr>
              <w:rFonts w:asciiTheme="minorHAnsi" w:eastAsiaTheme="minorEastAsia" w:hAnsiTheme="minorHAnsi"/>
              <w:noProof/>
            </w:rPr>
          </w:pPr>
          <w:hyperlink w:anchor="_Toc138617325" w:history="1">
            <w:r w:rsidRPr="008E6B5B">
              <w:rPr>
                <w:rStyle w:val="a5"/>
                <w:noProof/>
              </w:rPr>
              <w:t>关于印发《常见类型移动互联网应用程序必要个人信息范围规定》的通知</w:t>
            </w:r>
            <w:r>
              <w:rPr>
                <w:noProof/>
                <w:webHidden/>
              </w:rPr>
              <w:tab/>
            </w:r>
            <w:r>
              <w:rPr>
                <w:noProof/>
                <w:webHidden/>
              </w:rPr>
              <w:fldChar w:fldCharType="begin"/>
            </w:r>
            <w:r>
              <w:rPr>
                <w:noProof/>
                <w:webHidden/>
              </w:rPr>
              <w:instrText xml:space="preserve"> PAGEREF _Toc138617325 \h </w:instrText>
            </w:r>
            <w:r>
              <w:rPr>
                <w:noProof/>
                <w:webHidden/>
              </w:rPr>
            </w:r>
            <w:r>
              <w:rPr>
                <w:noProof/>
                <w:webHidden/>
              </w:rPr>
              <w:fldChar w:fldCharType="separate"/>
            </w:r>
            <w:r>
              <w:rPr>
                <w:noProof/>
                <w:webHidden/>
              </w:rPr>
              <w:t>232</w:t>
            </w:r>
            <w:r>
              <w:rPr>
                <w:noProof/>
                <w:webHidden/>
              </w:rPr>
              <w:fldChar w:fldCharType="end"/>
            </w:r>
          </w:hyperlink>
        </w:p>
        <w:p w14:paraId="1373BB7A" w14:textId="7F3262F6" w:rsidR="003457DB" w:rsidRDefault="003457DB">
          <w:pPr>
            <w:pStyle w:val="TOC1"/>
            <w:tabs>
              <w:tab w:val="right" w:leader="dot" w:pos="8296"/>
            </w:tabs>
            <w:rPr>
              <w:rFonts w:asciiTheme="minorHAnsi" w:eastAsiaTheme="minorEastAsia" w:hAnsiTheme="minorHAnsi"/>
              <w:noProof/>
            </w:rPr>
          </w:pPr>
          <w:hyperlink w:anchor="_Toc138617326" w:history="1">
            <w:r w:rsidRPr="008E6B5B">
              <w:rPr>
                <w:rStyle w:val="a5"/>
                <w:noProof/>
              </w:rPr>
              <w:t>互联网用户公众账号信息服务管理规定</w:t>
            </w:r>
            <w:r>
              <w:rPr>
                <w:noProof/>
                <w:webHidden/>
              </w:rPr>
              <w:tab/>
            </w:r>
            <w:r>
              <w:rPr>
                <w:noProof/>
                <w:webHidden/>
              </w:rPr>
              <w:fldChar w:fldCharType="begin"/>
            </w:r>
            <w:r>
              <w:rPr>
                <w:noProof/>
                <w:webHidden/>
              </w:rPr>
              <w:instrText xml:space="preserve"> PAGEREF _Toc138617326 \h </w:instrText>
            </w:r>
            <w:r>
              <w:rPr>
                <w:noProof/>
                <w:webHidden/>
              </w:rPr>
            </w:r>
            <w:r>
              <w:rPr>
                <w:noProof/>
                <w:webHidden/>
              </w:rPr>
              <w:fldChar w:fldCharType="separate"/>
            </w:r>
            <w:r>
              <w:rPr>
                <w:noProof/>
                <w:webHidden/>
              </w:rPr>
              <w:t>236</w:t>
            </w:r>
            <w:r>
              <w:rPr>
                <w:noProof/>
                <w:webHidden/>
              </w:rPr>
              <w:fldChar w:fldCharType="end"/>
            </w:r>
          </w:hyperlink>
        </w:p>
        <w:p w14:paraId="59EBF1D7" w14:textId="2C6379CB" w:rsidR="003457DB" w:rsidRDefault="003457DB">
          <w:pPr>
            <w:pStyle w:val="TOC1"/>
            <w:tabs>
              <w:tab w:val="right" w:leader="dot" w:pos="8296"/>
            </w:tabs>
            <w:rPr>
              <w:rFonts w:asciiTheme="minorHAnsi" w:eastAsiaTheme="minorEastAsia" w:hAnsiTheme="minorHAnsi"/>
              <w:noProof/>
            </w:rPr>
          </w:pPr>
          <w:hyperlink w:anchor="_Toc138617327" w:history="1">
            <w:r w:rsidRPr="008E6B5B">
              <w:rPr>
                <w:rStyle w:val="a5"/>
                <w:noProof/>
              </w:rPr>
              <w:t>关于印发《网络音视频信息服务管理规定》的通知</w:t>
            </w:r>
            <w:r>
              <w:rPr>
                <w:noProof/>
                <w:webHidden/>
              </w:rPr>
              <w:tab/>
            </w:r>
            <w:r>
              <w:rPr>
                <w:noProof/>
                <w:webHidden/>
              </w:rPr>
              <w:fldChar w:fldCharType="begin"/>
            </w:r>
            <w:r>
              <w:rPr>
                <w:noProof/>
                <w:webHidden/>
              </w:rPr>
              <w:instrText xml:space="preserve"> PAGEREF _Toc138617327 \h </w:instrText>
            </w:r>
            <w:r>
              <w:rPr>
                <w:noProof/>
                <w:webHidden/>
              </w:rPr>
            </w:r>
            <w:r>
              <w:rPr>
                <w:noProof/>
                <w:webHidden/>
              </w:rPr>
              <w:fldChar w:fldCharType="separate"/>
            </w:r>
            <w:r>
              <w:rPr>
                <w:noProof/>
                <w:webHidden/>
              </w:rPr>
              <w:t>240</w:t>
            </w:r>
            <w:r>
              <w:rPr>
                <w:noProof/>
                <w:webHidden/>
              </w:rPr>
              <w:fldChar w:fldCharType="end"/>
            </w:r>
          </w:hyperlink>
        </w:p>
        <w:p w14:paraId="4BA999A0" w14:textId="21599D42" w:rsidR="003457DB" w:rsidRDefault="003457DB">
          <w:pPr>
            <w:pStyle w:val="TOC1"/>
            <w:tabs>
              <w:tab w:val="right" w:leader="dot" w:pos="8296"/>
            </w:tabs>
            <w:rPr>
              <w:rFonts w:asciiTheme="minorHAnsi" w:eastAsiaTheme="minorEastAsia" w:hAnsiTheme="minorHAnsi"/>
              <w:noProof/>
            </w:rPr>
          </w:pPr>
          <w:hyperlink w:anchor="_Toc138617328" w:history="1">
            <w:r w:rsidRPr="008E6B5B">
              <w:rPr>
                <w:rStyle w:val="a5"/>
                <w:noProof/>
              </w:rPr>
              <w:t>国家互联网信息办公室 国家发展和改革委员会 工业和信息化部 财政部关于发布《云计算服务安全评估办法》的公告</w:t>
            </w:r>
            <w:r>
              <w:rPr>
                <w:noProof/>
                <w:webHidden/>
              </w:rPr>
              <w:tab/>
            </w:r>
            <w:r>
              <w:rPr>
                <w:noProof/>
                <w:webHidden/>
              </w:rPr>
              <w:fldChar w:fldCharType="begin"/>
            </w:r>
            <w:r>
              <w:rPr>
                <w:noProof/>
                <w:webHidden/>
              </w:rPr>
              <w:instrText xml:space="preserve"> PAGEREF _Toc138617328 \h </w:instrText>
            </w:r>
            <w:r>
              <w:rPr>
                <w:noProof/>
                <w:webHidden/>
              </w:rPr>
            </w:r>
            <w:r>
              <w:rPr>
                <w:noProof/>
                <w:webHidden/>
              </w:rPr>
              <w:fldChar w:fldCharType="separate"/>
            </w:r>
            <w:r>
              <w:rPr>
                <w:noProof/>
                <w:webHidden/>
              </w:rPr>
              <w:t>243</w:t>
            </w:r>
            <w:r>
              <w:rPr>
                <w:noProof/>
                <w:webHidden/>
              </w:rPr>
              <w:fldChar w:fldCharType="end"/>
            </w:r>
          </w:hyperlink>
        </w:p>
        <w:p w14:paraId="447764C5" w14:textId="5F2F4FE2" w:rsidR="003457DB" w:rsidRDefault="003457DB">
          <w:pPr>
            <w:pStyle w:val="TOC1"/>
            <w:tabs>
              <w:tab w:val="right" w:leader="dot" w:pos="8296"/>
            </w:tabs>
            <w:rPr>
              <w:rFonts w:asciiTheme="minorHAnsi" w:eastAsiaTheme="minorEastAsia" w:hAnsiTheme="minorHAnsi"/>
              <w:noProof/>
            </w:rPr>
          </w:pPr>
          <w:hyperlink w:anchor="_Toc138617329" w:history="1">
            <w:r w:rsidRPr="008E6B5B">
              <w:rPr>
                <w:rStyle w:val="a5"/>
                <w:noProof/>
              </w:rPr>
              <w:t>《云计算服务安全评估办法》有关问题解答</w:t>
            </w:r>
            <w:r>
              <w:rPr>
                <w:noProof/>
                <w:webHidden/>
              </w:rPr>
              <w:tab/>
            </w:r>
            <w:r>
              <w:rPr>
                <w:noProof/>
                <w:webHidden/>
              </w:rPr>
              <w:fldChar w:fldCharType="begin"/>
            </w:r>
            <w:r>
              <w:rPr>
                <w:noProof/>
                <w:webHidden/>
              </w:rPr>
              <w:instrText xml:space="preserve"> PAGEREF _Toc138617329 \h </w:instrText>
            </w:r>
            <w:r>
              <w:rPr>
                <w:noProof/>
                <w:webHidden/>
              </w:rPr>
            </w:r>
            <w:r>
              <w:rPr>
                <w:noProof/>
                <w:webHidden/>
              </w:rPr>
              <w:fldChar w:fldCharType="separate"/>
            </w:r>
            <w:r>
              <w:rPr>
                <w:noProof/>
                <w:webHidden/>
              </w:rPr>
              <w:t>245</w:t>
            </w:r>
            <w:r>
              <w:rPr>
                <w:noProof/>
                <w:webHidden/>
              </w:rPr>
              <w:fldChar w:fldCharType="end"/>
            </w:r>
          </w:hyperlink>
        </w:p>
        <w:p w14:paraId="3361A4A5" w14:textId="69E53874" w:rsidR="003457DB" w:rsidRDefault="003457DB">
          <w:pPr>
            <w:pStyle w:val="TOC1"/>
            <w:tabs>
              <w:tab w:val="right" w:leader="dot" w:pos="8296"/>
            </w:tabs>
            <w:rPr>
              <w:rFonts w:asciiTheme="minorHAnsi" w:eastAsiaTheme="minorEastAsia" w:hAnsiTheme="minorHAnsi"/>
              <w:noProof/>
            </w:rPr>
          </w:pPr>
          <w:hyperlink w:anchor="_Toc138617330" w:history="1">
            <w:r w:rsidRPr="008E6B5B">
              <w:rPr>
                <w:rStyle w:val="a5"/>
                <w:noProof/>
              </w:rPr>
              <w:t>微博客信息服务管理规定</w:t>
            </w:r>
            <w:r>
              <w:rPr>
                <w:noProof/>
                <w:webHidden/>
              </w:rPr>
              <w:tab/>
            </w:r>
            <w:r>
              <w:rPr>
                <w:noProof/>
                <w:webHidden/>
              </w:rPr>
              <w:fldChar w:fldCharType="begin"/>
            </w:r>
            <w:r>
              <w:rPr>
                <w:noProof/>
                <w:webHidden/>
              </w:rPr>
              <w:instrText xml:space="preserve"> PAGEREF _Toc138617330 \h </w:instrText>
            </w:r>
            <w:r>
              <w:rPr>
                <w:noProof/>
                <w:webHidden/>
              </w:rPr>
            </w:r>
            <w:r>
              <w:rPr>
                <w:noProof/>
                <w:webHidden/>
              </w:rPr>
              <w:fldChar w:fldCharType="separate"/>
            </w:r>
            <w:r>
              <w:rPr>
                <w:noProof/>
                <w:webHidden/>
              </w:rPr>
              <w:t>246</w:t>
            </w:r>
            <w:r>
              <w:rPr>
                <w:noProof/>
                <w:webHidden/>
              </w:rPr>
              <w:fldChar w:fldCharType="end"/>
            </w:r>
          </w:hyperlink>
        </w:p>
        <w:p w14:paraId="43F627EE" w14:textId="73C15E3A" w:rsidR="003457DB" w:rsidRDefault="003457DB">
          <w:pPr>
            <w:pStyle w:val="TOC1"/>
            <w:tabs>
              <w:tab w:val="right" w:leader="dot" w:pos="8296"/>
            </w:tabs>
            <w:rPr>
              <w:rFonts w:asciiTheme="minorHAnsi" w:eastAsiaTheme="minorEastAsia" w:hAnsiTheme="minorHAnsi"/>
              <w:noProof/>
            </w:rPr>
          </w:pPr>
          <w:hyperlink w:anchor="_Toc138617331" w:history="1">
            <w:r w:rsidRPr="008E6B5B">
              <w:rPr>
                <w:rStyle w:val="a5"/>
                <w:noProof/>
              </w:rPr>
              <w:t>互联网新闻信息服务单位内容管理从业人员管理办法</w:t>
            </w:r>
            <w:r>
              <w:rPr>
                <w:noProof/>
                <w:webHidden/>
              </w:rPr>
              <w:tab/>
            </w:r>
            <w:r>
              <w:rPr>
                <w:noProof/>
                <w:webHidden/>
              </w:rPr>
              <w:fldChar w:fldCharType="begin"/>
            </w:r>
            <w:r>
              <w:rPr>
                <w:noProof/>
                <w:webHidden/>
              </w:rPr>
              <w:instrText xml:space="preserve"> PAGEREF _Toc138617331 \h </w:instrText>
            </w:r>
            <w:r>
              <w:rPr>
                <w:noProof/>
                <w:webHidden/>
              </w:rPr>
            </w:r>
            <w:r>
              <w:rPr>
                <w:noProof/>
                <w:webHidden/>
              </w:rPr>
              <w:fldChar w:fldCharType="separate"/>
            </w:r>
            <w:r>
              <w:rPr>
                <w:noProof/>
                <w:webHidden/>
              </w:rPr>
              <w:t>247</w:t>
            </w:r>
            <w:r>
              <w:rPr>
                <w:noProof/>
                <w:webHidden/>
              </w:rPr>
              <w:fldChar w:fldCharType="end"/>
            </w:r>
          </w:hyperlink>
        </w:p>
        <w:p w14:paraId="5566B512" w14:textId="5B1D55D1" w:rsidR="003457DB" w:rsidRDefault="003457DB">
          <w:pPr>
            <w:pStyle w:val="TOC1"/>
            <w:tabs>
              <w:tab w:val="right" w:leader="dot" w:pos="8296"/>
            </w:tabs>
            <w:rPr>
              <w:rFonts w:asciiTheme="minorHAnsi" w:eastAsiaTheme="minorEastAsia" w:hAnsiTheme="minorHAnsi"/>
              <w:noProof/>
            </w:rPr>
          </w:pPr>
          <w:hyperlink w:anchor="_Toc138617332" w:history="1">
            <w:r w:rsidRPr="008E6B5B">
              <w:rPr>
                <w:rStyle w:val="a5"/>
                <w:noProof/>
              </w:rPr>
              <w:t>互联网新闻信息服务新技术新应用安全评估管理规定</w:t>
            </w:r>
            <w:r>
              <w:rPr>
                <w:noProof/>
                <w:webHidden/>
              </w:rPr>
              <w:tab/>
            </w:r>
            <w:r>
              <w:rPr>
                <w:noProof/>
                <w:webHidden/>
              </w:rPr>
              <w:fldChar w:fldCharType="begin"/>
            </w:r>
            <w:r>
              <w:rPr>
                <w:noProof/>
                <w:webHidden/>
              </w:rPr>
              <w:instrText xml:space="preserve"> PAGEREF _Toc138617332 \h </w:instrText>
            </w:r>
            <w:r>
              <w:rPr>
                <w:noProof/>
                <w:webHidden/>
              </w:rPr>
            </w:r>
            <w:r>
              <w:rPr>
                <w:noProof/>
                <w:webHidden/>
              </w:rPr>
              <w:fldChar w:fldCharType="separate"/>
            </w:r>
            <w:r>
              <w:rPr>
                <w:noProof/>
                <w:webHidden/>
              </w:rPr>
              <w:t>250</w:t>
            </w:r>
            <w:r>
              <w:rPr>
                <w:noProof/>
                <w:webHidden/>
              </w:rPr>
              <w:fldChar w:fldCharType="end"/>
            </w:r>
          </w:hyperlink>
        </w:p>
        <w:p w14:paraId="603D44AF" w14:textId="07C610DB" w:rsidR="003457DB" w:rsidRDefault="003457DB">
          <w:pPr>
            <w:pStyle w:val="TOC1"/>
            <w:tabs>
              <w:tab w:val="right" w:leader="dot" w:pos="8296"/>
            </w:tabs>
            <w:rPr>
              <w:rFonts w:asciiTheme="minorHAnsi" w:eastAsiaTheme="minorEastAsia" w:hAnsiTheme="minorHAnsi"/>
              <w:noProof/>
            </w:rPr>
          </w:pPr>
          <w:hyperlink w:anchor="_Toc138617333" w:history="1">
            <w:r w:rsidRPr="008E6B5B">
              <w:rPr>
                <w:rStyle w:val="a5"/>
                <w:noProof/>
              </w:rPr>
              <w:t>互联网群组信息服务管理规定</w:t>
            </w:r>
            <w:r>
              <w:rPr>
                <w:noProof/>
                <w:webHidden/>
              </w:rPr>
              <w:tab/>
            </w:r>
            <w:r>
              <w:rPr>
                <w:noProof/>
                <w:webHidden/>
              </w:rPr>
              <w:fldChar w:fldCharType="begin"/>
            </w:r>
            <w:r>
              <w:rPr>
                <w:noProof/>
                <w:webHidden/>
              </w:rPr>
              <w:instrText xml:space="preserve"> PAGEREF _Toc138617333 \h </w:instrText>
            </w:r>
            <w:r>
              <w:rPr>
                <w:noProof/>
                <w:webHidden/>
              </w:rPr>
            </w:r>
            <w:r>
              <w:rPr>
                <w:noProof/>
                <w:webHidden/>
              </w:rPr>
              <w:fldChar w:fldCharType="separate"/>
            </w:r>
            <w:r>
              <w:rPr>
                <w:noProof/>
                <w:webHidden/>
              </w:rPr>
              <w:t>252</w:t>
            </w:r>
            <w:r>
              <w:rPr>
                <w:noProof/>
                <w:webHidden/>
              </w:rPr>
              <w:fldChar w:fldCharType="end"/>
            </w:r>
          </w:hyperlink>
        </w:p>
        <w:p w14:paraId="2980E2EA" w14:textId="1B52F3E9" w:rsidR="003457DB" w:rsidRDefault="003457DB">
          <w:pPr>
            <w:pStyle w:val="TOC1"/>
            <w:tabs>
              <w:tab w:val="right" w:leader="dot" w:pos="8296"/>
            </w:tabs>
            <w:rPr>
              <w:rFonts w:asciiTheme="minorHAnsi" w:eastAsiaTheme="minorEastAsia" w:hAnsiTheme="minorHAnsi"/>
              <w:noProof/>
            </w:rPr>
          </w:pPr>
          <w:hyperlink w:anchor="_Toc138617334" w:history="1">
            <w:r w:rsidRPr="008E6B5B">
              <w:rPr>
                <w:rStyle w:val="a5"/>
                <w:noProof/>
              </w:rPr>
              <w:t>互联网论坛社区服务管理规定</w:t>
            </w:r>
            <w:r>
              <w:rPr>
                <w:noProof/>
                <w:webHidden/>
              </w:rPr>
              <w:tab/>
            </w:r>
            <w:r>
              <w:rPr>
                <w:noProof/>
                <w:webHidden/>
              </w:rPr>
              <w:fldChar w:fldCharType="begin"/>
            </w:r>
            <w:r>
              <w:rPr>
                <w:noProof/>
                <w:webHidden/>
              </w:rPr>
              <w:instrText xml:space="preserve"> PAGEREF _Toc138617334 \h </w:instrText>
            </w:r>
            <w:r>
              <w:rPr>
                <w:noProof/>
                <w:webHidden/>
              </w:rPr>
            </w:r>
            <w:r>
              <w:rPr>
                <w:noProof/>
                <w:webHidden/>
              </w:rPr>
              <w:fldChar w:fldCharType="separate"/>
            </w:r>
            <w:r>
              <w:rPr>
                <w:noProof/>
                <w:webHidden/>
              </w:rPr>
              <w:t>254</w:t>
            </w:r>
            <w:r>
              <w:rPr>
                <w:noProof/>
                <w:webHidden/>
              </w:rPr>
              <w:fldChar w:fldCharType="end"/>
            </w:r>
          </w:hyperlink>
        </w:p>
        <w:p w14:paraId="508DEFB7" w14:textId="0BB0F6BD" w:rsidR="003457DB" w:rsidRDefault="003457DB">
          <w:pPr>
            <w:pStyle w:val="TOC1"/>
            <w:tabs>
              <w:tab w:val="right" w:leader="dot" w:pos="8296"/>
            </w:tabs>
            <w:rPr>
              <w:rFonts w:asciiTheme="minorHAnsi" w:eastAsiaTheme="minorEastAsia" w:hAnsiTheme="minorHAnsi"/>
              <w:noProof/>
            </w:rPr>
          </w:pPr>
          <w:hyperlink w:anchor="_Toc138617335" w:history="1">
            <w:r w:rsidRPr="008E6B5B">
              <w:rPr>
                <w:rStyle w:val="a5"/>
                <w:noProof/>
              </w:rPr>
              <w:t>互联网新闻信息服务许可管理实施细则</w:t>
            </w:r>
            <w:r>
              <w:rPr>
                <w:noProof/>
                <w:webHidden/>
              </w:rPr>
              <w:tab/>
            </w:r>
            <w:r>
              <w:rPr>
                <w:noProof/>
                <w:webHidden/>
              </w:rPr>
              <w:fldChar w:fldCharType="begin"/>
            </w:r>
            <w:r>
              <w:rPr>
                <w:noProof/>
                <w:webHidden/>
              </w:rPr>
              <w:instrText xml:space="preserve"> PAGEREF _Toc138617335 \h </w:instrText>
            </w:r>
            <w:r>
              <w:rPr>
                <w:noProof/>
                <w:webHidden/>
              </w:rPr>
            </w:r>
            <w:r>
              <w:rPr>
                <w:noProof/>
                <w:webHidden/>
              </w:rPr>
              <w:fldChar w:fldCharType="separate"/>
            </w:r>
            <w:r>
              <w:rPr>
                <w:noProof/>
                <w:webHidden/>
              </w:rPr>
              <w:t>255</w:t>
            </w:r>
            <w:r>
              <w:rPr>
                <w:noProof/>
                <w:webHidden/>
              </w:rPr>
              <w:fldChar w:fldCharType="end"/>
            </w:r>
          </w:hyperlink>
        </w:p>
        <w:p w14:paraId="70322EF9" w14:textId="34B52D0D" w:rsidR="003457DB" w:rsidRDefault="003457DB">
          <w:pPr>
            <w:pStyle w:val="TOC1"/>
            <w:tabs>
              <w:tab w:val="right" w:leader="dot" w:pos="8296"/>
            </w:tabs>
            <w:rPr>
              <w:rFonts w:asciiTheme="minorHAnsi" w:eastAsiaTheme="minorEastAsia" w:hAnsiTheme="minorHAnsi"/>
              <w:noProof/>
            </w:rPr>
          </w:pPr>
          <w:hyperlink w:anchor="_Toc138617336" w:history="1">
            <w:r w:rsidRPr="008E6B5B">
              <w:rPr>
                <w:rStyle w:val="a5"/>
                <w:noProof/>
              </w:rPr>
              <w:t>互联网直播服务管理规定</w:t>
            </w:r>
            <w:r>
              <w:rPr>
                <w:noProof/>
                <w:webHidden/>
              </w:rPr>
              <w:tab/>
            </w:r>
            <w:r>
              <w:rPr>
                <w:noProof/>
                <w:webHidden/>
              </w:rPr>
              <w:fldChar w:fldCharType="begin"/>
            </w:r>
            <w:r>
              <w:rPr>
                <w:noProof/>
                <w:webHidden/>
              </w:rPr>
              <w:instrText xml:space="preserve"> PAGEREF _Toc138617336 \h </w:instrText>
            </w:r>
            <w:r>
              <w:rPr>
                <w:noProof/>
                <w:webHidden/>
              </w:rPr>
            </w:r>
            <w:r>
              <w:rPr>
                <w:noProof/>
                <w:webHidden/>
              </w:rPr>
              <w:fldChar w:fldCharType="separate"/>
            </w:r>
            <w:r>
              <w:rPr>
                <w:noProof/>
                <w:webHidden/>
              </w:rPr>
              <w:t>259</w:t>
            </w:r>
            <w:r>
              <w:rPr>
                <w:noProof/>
                <w:webHidden/>
              </w:rPr>
              <w:fldChar w:fldCharType="end"/>
            </w:r>
          </w:hyperlink>
        </w:p>
        <w:p w14:paraId="5040EB16" w14:textId="789DF13C" w:rsidR="003457DB" w:rsidRDefault="003457DB">
          <w:pPr>
            <w:pStyle w:val="TOC1"/>
            <w:tabs>
              <w:tab w:val="right" w:leader="dot" w:pos="8296"/>
            </w:tabs>
            <w:rPr>
              <w:rFonts w:asciiTheme="minorHAnsi" w:eastAsiaTheme="minorEastAsia" w:hAnsiTheme="minorHAnsi"/>
              <w:noProof/>
            </w:rPr>
          </w:pPr>
          <w:hyperlink w:anchor="_Toc138617337" w:history="1">
            <w:r w:rsidRPr="008E6B5B">
              <w:rPr>
                <w:rStyle w:val="a5"/>
                <w:noProof/>
              </w:rPr>
              <w:t>互联网信息搜索服务管理规定</w:t>
            </w:r>
            <w:r>
              <w:rPr>
                <w:noProof/>
                <w:webHidden/>
              </w:rPr>
              <w:tab/>
            </w:r>
            <w:r>
              <w:rPr>
                <w:noProof/>
                <w:webHidden/>
              </w:rPr>
              <w:fldChar w:fldCharType="begin"/>
            </w:r>
            <w:r>
              <w:rPr>
                <w:noProof/>
                <w:webHidden/>
              </w:rPr>
              <w:instrText xml:space="preserve"> PAGEREF _Toc138617337 \h </w:instrText>
            </w:r>
            <w:r>
              <w:rPr>
                <w:noProof/>
                <w:webHidden/>
              </w:rPr>
            </w:r>
            <w:r>
              <w:rPr>
                <w:noProof/>
                <w:webHidden/>
              </w:rPr>
              <w:fldChar w:fldCharType="separate"/>
            </w:r>
            <w:r>
              <w:rPr>
                <w:noProof/>
                <w:webHidden/>
              </w:rPr>
              <w:t>261</w:t>
            </w:r>
            <w:r>
              <w:rPr>
                <w:noProof/>
                <w:webHidden/>
              </w:rPr>
              <w:fldChar w:fldCharType="end"/>
            </w:r>
          </w:hyperlink>
        </w:p>
        <w:p w14:paraId="658782BB" w14:textId="7163D1FF" w:rsidR="003457DB" w:rsidRDefault="003457DB">
          <w:pPr>
            <w:pStyle w:val="TOC1"/>
            <w:tabs>
              <w:tab w:val="right" w:leader="dot" w:pos="8296"/>
            </w:tabs>
            <w:rPr>
              <w:rFonts w:asciiTheme="minorHAnsi" w:eastAsiaTheme="minorEastAsia" w:hAnsiTheme="minorHAnsi"/>
              <w:noProof/>
            </w:rPr>
          </w:pPr>
          <w:hyperlink w:anchor="_Toc138617338" w:history="1">
            <w:r w:rsidRPr="008E6B5B">
              <w:rPr>
                <w:rStyle w:val="a5"/>
                <w:noProof/>
              </w:rPr>
              <w:t>互联网新闻信息服务单位约谈工作规定</w:t>
            </w:r>
            <w:r>
              <w:rPr>
                <w:noProof/>
                <w:webHidden/>
              </w:rPr>
              <w:tab/>
            </w:r>
            <w:r>
              <w:rPr>
                <w:noProof/>
                <w:webHidden/>
              </w:rPr>
              <w:fldChar w:fldCharType="begin"/>
            </w:r>
            <w:r>
              <w:rPr>
                <w:noProof/>
                <w:webHidden/>
              </w:rPr>
              <w:instrText xml:space="preserve"> PAGEREF _Toc138617338 \h </w:instrText>
            </w:r>
            <w:r>
              <w:rPr>
                <w:noProof/>
                <w:webHidden/>
              </w:rPr>
            </w:r>
            <w:r>
              <w:rPr>
                <w:noProof/>
                <w:webHidden/>
              </w:rPr>
              <w:fldChar w:fldCharType="separate"/>
            </w:r>
            <w:r>
              <w:rPr>
                <w:noProof/>
                <w:webHidden/>
              </w:rPr>
              <w:t>262</w:t>
            </w:r>
            <w:r>
              <w:rPr>
                <w:noProof/>
                <w:webHidden/>
              </w:rPr>
              <w:fldChar w:fldCharType="end"/>
            </w:r>
          </w:hyperlink>
        </w:p>
        <w:p w14:paraId="1AAF34AD" w14:textId="26136E78" w:rsidR="003457DB" w:rsidRDefault="003457DB">
          <w:pPr>
            <w:pStyle w:val="TOC1"/>
            <w:tabs>
              <w:tab w:val="right" w:leader="dot" w:pos="8296"/>
            </w:tabs>
            <w:rPr>
              <w:rFonts w:asciiTheme="minorHAnsi" w:eastAsiaTheme="minorEastAsia" w:hAnsiTheme="minorHAnsi"/>
              <w:noProof/>
            </w:rPr>
          </w:pPr>
          <w:hyperlink w:anchor="_Toc138617339" w:history="1">
            <w:r w:rsidRPr="008E6B5B">
              <w:rPr>
                <w:rStyle w:val="a5"/>
                <w:noProof/>
              </w:rPr>
              <w:t>公安部、网信办、工信部等6部门联合发布《互联网危险物品信息发布管理规定》</w:t>
            </w:r>
            <w:r>
              <w:rPr>
                <w:noProof/>
                <w:webHidden/>
              </w:rPr>
              <w:tab/>
            </w:r>
            <w:r>
              <w:rPr>
                <w:noProof/>
                <w:webHidden/>
              </w:rPr>
              <w:fldChar w:fldCharType="begin"/>
            </w:r>
            <w:r>
              <w:rPr>
                <w:noProof/>
                <w:webHidden/>
              </w:rPr>
              <w:instrText xml:space="preserve"> PAGEREF _Toc138617339 \h </w:instrText>
            </w:r>
            <w:r>
              <w:rPr>
                <w:noProof/>
                <w:webHidden/>
              </w:rPr>
            </w:r>
            <w:r>
              <w:rPr>
                <w:noProof/>
                <w:webHidden/>
              </w:rPr>
              <w:fldChar w:fldCharType="separate"/>
            </w:r>
            <w:r>
              <w:rPr>
                <w:noProof/>
                <w:webHidden/>
              </w:rPr>
              <w:t>263</w:t>
            </w:r>
            <w:r>
              <w:rPr>
                <w:noProof/>
                <w:webHidden/>
              </w:rPr>
              <w:fldChar w:fldCharType="end"/>
            </w:r>
          </w:hyperlink>
        </w:p>
        <w:p w14:paraId="4E84842C" w14:textId="77FF430D" w:rsidR="003457DB" w:rsidRDefault="003457DB">
          <w:pPr>
            <w:pStyle w:val="TOC1"/>
            <w:tabs>
              <w:tab w:val="right" w:leader="dot" w:pos="8296"/>
            </w:tabs>
            <w:rPr>
              <w:rFonts w:asciiTheme="minorHAnsi" w:eastAsiaTheme="minorEastAsia" w:hAnsiTheme="minorHAnsi"/>
              <w:noProof/>
            </w:rPr>
          </w:pPr>
          <w:hyperlink w:anchor="_Toc138617340" w:history="1">
            <w:r w:rsidRPr="008E6B5B">
              <w:rPr>
                <w:rStyle w:val="a5"/>
                <w:noProof/>
              </w:rPr>
              <w:t>关于印发《关于加强网络直播规范管理工作的指导意见》的通知</w:t>
            </w:r>
            <w:r>
              <w:rPr>
                <w:noProof/>
                <w:webHidden/>
              </w:rPr>
              <w:tab/>
            </w:r>
            <w:r>
              <w:rPr>
                <w:noProof/>
                <w:webHidden/>
              </w:rPr>
              <w:fldChar w:fldCharType="begin"/>
            </w:r>
            <w:r>
              <w:rPr>
                <w:noProof/>
                <w:webHidden/>
              </w:rPr>
              <w:instrText xml:space="preserve"> PAGEREF _Toc138617340 \h </w:instrText>
            </w:r>
            <w:r>
              <w:rPr>
                <w:noProof/>
                <w:webHidden/>
              </w:rPr>
            </w:r>
            <w:r>
              <w:rPr>
                <w:noProof/>
                <w:webHidden/>
              </w:rPr>
              <w:fldChar w:fldCharType="separate"/>
            </w:r>
            <w:r>
              <w:rPr>
                <w:noProof/>
                <w:webHidden/>
              </w:rPr>
              <w:t>266</w:t>
            </w:r>
            <w:r>
              <w:rPr>
                <w:noProof/>
                <w:webHidden/>
              </w:rPr>
              <w:fldChar w:fldCharType="end"/>
            </w:r>
          </w:hyperlink>
        </w:p>
        <w:p w14:paraId="4CCF7615" w14:textId="5232780B" w:rsidR="003457DB" w:rsidRDefault="003457DB">
          <w:pPr>
            <w:pStyle w:val="TOC1"/>
            <w:tabs>
              <w:tab w:val="right" w:leader="dot" w:pos="8296"/>
            </w:tabs>
            <w:rPr>
              <w:rFonts w:asciiTheme="minorHAnsi" w:eastAsiaTheme="minorEastAsia" w:hAnsiTheme="minorHAnsi"/>
              <w:noProof/>
            </w:rPr>
          </w:pPr>
          <w:hyperlink w:anchor="_Toc138617341" w:history="1">
            <w:r w:rsidRPr="008E6B5B">
              <w:rPr>
                <w:rStyle w:val="a5"/>
                <w:noProof/>
              </w:rPr>
              <w:t>关于印发《App违法违规收集使用个人信息行为认定方法》的通知</w:t>
            </w:r>
            <w:r>
              <w:rPr>
                <w:noProof/>
                <w:webHidden/>
              </w:rPr>
              <w:tab/>
            </w:r>
            <w:r>
              <w:rPr>
                <w:noProof/>
                <w:webHidden/>
              </w:rPr>
              <w:fldChar w:fldCharType="begin"/>
            </w:r>
            <w:r>
              <w:rPr>
                <w:noProof/>
                <w:webHidden/>
              </w:rPr>
              <w:instrText xml:space="preserve"> PAGEREF _Toc138617341 \h </w:instrText>
            </w:r>
            <w:r>
              <w:rPr>
                <w:noProof/>
                <w:webHidden/>
              </w:rPr>
            </w:r>
            <w:r>
              <w:rPr>
                <w:noProof/>
                <w:webHidden/>
              </w:rPr>
              <w:fldChar w:fldCharType="separate"/>
            </w:r>
            <w:r>
              <w:rPr>
                <w:noProof/>
                <w:webHidden/>
              </w:rPr>
              <w:t>270</w:t>
            </w:r>
            <w:r>
              <w:rPr>
                <w:noProof/>
                <w:webHidden/>
              </w:rPr>
              <w:fldChar w:fldCharType="end"/>
            </w:r>
          </w:hyperlink>
        </w:p>
        <w:p w14:paraId="4DF1E543" w14:textId="495903D2" w:rsidR="003457DB" w:rsidRDefault="003457DB">
          <w:pPr>
            <w:pStyle w:val="TOC1"/>
            <w:tabs>
              <w:tab w:val="right" w:leader="dot" w:pos="8296"/>
            </w:tabs>
            <w:rPr>
              <w:rFonts w:asciiTheme="minorHAnsi" w:eastAsiaTheme="minorEastAsia" w:hAnsiTheme="minorHAnsi"/>
              <w:noProof/>
            </w:rPr>
          </w:pPr>
          <w:hyperlink w:anchor="_Toc138617342" w:history="1">
            <w:r w:rsidRPr="008E6B5B">
              <w:rPr>
                <w:rStyle w:val="a5"/>
                <w:noProof/>
              </w:rPr>
              <w:t>关于印发《关于推动资本市场服务网络强国建设的指导意见》的通知</w:t>
            </w:r>
            <w:r>
              <w:rPr>
                <w:noProof/>
                <w:webHidden/>
              </w:rPr>
              <w:tab/>
            </w:r>
            <w:r>
              <w:rPr>
                <w:noProof/>
                <w:webHidden/>
              </w:rPr>
              <w:fldChar w:fldCharType="begin"/>
            </w:r>
            <w:r>
              <w:rPr>
                <w:noProof/>
                <w:webHidden/>
              </w:rPr>
              <w:instrText xml:space="preserve"> PAGEREF _Toc138617342 \h </w:instrText>
            </w:r>
            <w:r>
              <w:rPr>
                <w:noProof/>
                <w:webHidden/>
              </w:rPr>
            </w:r>
            <w:r>
              <w:rPr>
                <w:noProof/>
                <w:webHidden/>
              </w:rPr>
              <w:fldChar w:fldCharType="separate"/>
            </w:r>
            <w:r>
              <w:rPr>
                <w:noProof/>
                <w:webHidden/>
              </w:rPr>
              <w:t>272</w:t>
            </w:r>
            <w:r>
              <w:rPr>
                <w:noProof/>
                <w:webHidden/>
              </w:rPr>
              <w:fldChar w:fldCharType="end"/>
            </w:r>
          </w:hyperlink>
        </w:p>
        <w:p w14:paraId="53F508D1" w14:textId="65CC086B" w:rsidR="003457DB" w:rsidRDefault="003457DB">
          <w:pPr>
            <w:pStyle w:val="TOC1"/>
            <w:tabs>
              <w:tab w:val="right" w:leader="dot" w:pos="8296"/>
            </w:tabs>
            <w:rPr>
              <w:rFonts w:asciiTheme="minorHAnsi" w:eastAsiaTheme="minorEastAsia" w:hAnsiTheme="minorHAnsi"/>
              <w:noProof/>
            </w:rPr>
          </w:pPr>
          <w:hyperlink w:anchor="_Toc138617343" w:history="1">
            <w:r w:rsidRPr="008E6B5B">
              <w:rPr>
                <w:rStyle w:val="a5"/>
                <w:noProof/>
              </w:rPr>
              <w:t>关于加强国家网络安全标准化工作的若干意见</w:t>
            </w:r>
            <w:r>
              <w:rPr>
                <w:noProof/>
                <w:webHidden/>
              </w:rPr>
              <w:tab/>
            </w:r>
            <w:r>
              <w:rPr>
                <w:noProof/>
                <w:webHidden/>
              </w:rPr>
              <w:fldChar w:fldCharType="begin"/>
            </w:r>
            <w:r>
              <w:rPr>
                <w:noProof/>
                <w:webHidden/>
              </w:rPr>
              <w:instrText xml:space="preserve"> PAGEREF _Toc138617343 \h </w:instrText>
            </w:r>
            <w:r>
              <w:rPr>
                <w:noProof/>
                <w:webHidden/>
              </w:rPr>
            </w:r>
            <w:r>
              <w:rPr>
                <w:noProof/>
                <w:webHidden/>
              </w:rPr>
              <w:fldChar w:fldCharType="separate"/>
            </w:r>
            <w:r>
              <w:rPr>
                <w:noProof/>
                <w:webHidden/>
              </w:rPr>
              <w:t>274</w:t>
            </w:r>
            <w:r>
              <w:rPr>
                <w:noProof/>
                <w:webHidden/>
              </w:rPr>
              <w:fldChar w:fldCharType="end"/>
            </w:r>
          </w:hyperlink>
        </w:p>
        <w:p w14:paraId="7A600CB8" w14:textId="05048EE0" w:rsidR="003457DB" w:rsidRDefault="003457DB">
          <w:pPr>
            <w:pStyle w:val="TOC1"/>
            <w:tabs>
              <w:tab w:val="right" w:leader="dot" w:pos="8296"/>
            </w:tabs>
            <w:rPr>
              <w:rFonts w:asciiTheme="minorHAnsi" w:eastAsiaTheme="minorEastAsia" w:hAnsiTheme="minorHAnsi"/>
              <w:noProof/>
            </w:rPr>
          </w:pPr>
          <w:hyperlink w:anchor="_Toc138617344" w:history="1">
            <w:r w:rsidRPr="008E6B5B">
              <w:rPr>
                <w:rStyle w:val="a5"/>
                <w:noProof/>
              </w:rPr>
              <w:t>全国网络安全等级测评与检测评估机构目录</w:t>
            </w:r>
            <w:r>
              <w:rPr>
                <w:noProof/>
                <w:webHidden/>
              </w:rPr>
              <w:tab/>
            </w:r>
            <w:r>
              <w:rPr>
                <w:noProof/>
                <w:webHidden/>
              </w:rPr>
              <w:fldChar w:fldCharType="begin"/>
            </w:r>
            <w:r>
              <w:rPr>
                <w:noProof/>
                <w:webHidden/>
              </w:rPr>
              <w:instrText xml:space="preserve"> PAGEREF _Toc138617344 \h </w:instrText>
            </w:r>
            <w:r>
              <w:rPr>
                <w:noProof/>
                <w:webHidden/>
              </w:rPr>
            </w:r>
            <w:r>
              <w:rPr>
                <w:noProof/>
                <w:webHidden/>
              </w:rPr>
              <w:fldChar w:fldCharType="separate"/>
            </w:r>
            <w:r>
              <w:rPr>
                <w:noProof/>
                <w:webHidden/>
              </w:rPr>
              <w:t>276</w:t>
            </w:r>
            <w:r>
              <w:rPr>
                <w:noProof/>
                <w:webHidden/>
              </w:rPr>
              <w:fldChar w:fldCharType="end"/>
            </w:r>
          </w:hyperlink>
        </w:p>
        <w:p w14:paraId="51D4E408" w14:textId="688DB0AC" w:rsidR="003457DB" w:rsidRDefault="003457DB">
          <w:pPr>
            <w:pStyle w:val="TOC1"/>
            <w:tabs>
              <w:tab w:val="right" w:leader="dot" w:pos="8296"/>
            </w:tabs>
            <w:rPr>
              <w:rFonts w:asciiTheme="minorHAnsi" w:eastAsiaTheme="minorEastAsia" w:hAnsiTheme="minorHAnsi"/>
              <w:noProof/>
            </w:rPr>
          </w:pPr>
          <w:hyperlink w:anchor="_Toc138617345" w:history="1">
            <w:r w:rsidRPr="008E6B5B">
              <w:rPr>
                <w:rStyle w:val="a5"/>
                <w:noProof/>
              </w:rPr>
              <w:t>计算机犯罪研究系列（三十一）计算机犯罪定罪量刑标准（截至2021年9月）</w:t>
            </w:r>
            <w:r>
              <w:rPr>
                <w:noProof/>
                <w:webHidden/>
              </w:rPr>
              <w:tab/>
            </w:r>
            <w:r>
              <w:rPr>
                <w:noProof/>
                <w:webHidden/>
              </w:rPr>
              <w:fldChar w:fldCharType="begin"/>
            </w:r>
            <w:r>
              <w:rPr>
                <w:noProof/>
                <w:webHidden/>
              </w:rPr>
              <w:instrText xml:space="preserve"> PAGEREF _Toc138617345 \h </w:instrText>
            </w:r>
            <w:r>
              <w:rPr>
                <w:noProof/>
                <w:webHidden/>
              </w:rPr>
            </w:r>
            <w:r>
              <w:rPr>
                <w:noProof/>
                <w:webHidden/>
              </w:rPr>
              <w:fldChar w:fldCharType="separate"/>
            </w:r>
            <w:r>
              <w:rPr>
                <w:noProof/>
                <w:webHidden/>
              </w:rPr>
              <w:t>330</w:t>
            </w:r>
            <w:r>
              <w:rPr>
                <w:noProof/>
                <w:webHidden/>
              </w:rPr>
              <w:fldChar w:fldCharType="end"/>
            </w:r>
          </w:hyperlink>
        </w:p>
        <w:p w14:paraId="6F3CE40A" w14:textId="411DA11F" w:rsidR="003457DB" w:rsidRDefault="003457DB">
          <w:pPr>
            <w:pStyle w:val="TOC1"/>
            <w:tabs>
              <w:tab w:val="right" w:leader="dot" w:pos="8296"/>
            </w:tabs>
            <w:rPr>
              <w:rFonts w:asciiTheme="minorHAnsi" w:eastAsiaTheme="minorEastAsia" w:hAnsiTheme="minorHAnsi"/>
              <w:noProof/>
            </w:rPr>
          </w:pPr>
          <w:hyperlink w:anchor="_Toc138617346" w:history="1">
            <w:r w:rsidRPr="008E6B5B">
              <w:rPr>
                <w:rStyle w:val="a5"/>
                <w:noProof/>
              </w:rPr>
              <w:t>计算机犯罪研究系列（二十二）</w:t>
            </w:r>
            <w:r>
              <w:rPr>
                <w:noProof/>
                <w:webHidden/>
              </w:rPr>
              <w:tab/>
            </w:r>
            <w:r>
              <w:rPr>
                <w:noProof/>
                <w:webHidden/>
              </w:rPr>
              <w:fldChar w:fldCharType="begin"/>
            </w:r>
            <w:r>
              <w:rPr>
                <w:noProof/>
                <w:webHidden/>
              </w:rPr>
              <w:instrText xml:space="preserve"> PAGEREF _Toc138617346 \h </w:instrText>
            </w:r>
            <w:r>
              <w:rPr>
                <w:noProof/>
                <w:webHidden/>
              </w:rPr>
            </w:r>
            <w:r>
              <w:rPr>
                <w:noProof/>
                <w:webHidden/>
              </w:rPr>
              <w:fldChar w:fldCharType="separate"/>
            </w:r>
            <w:r>
              <w:rPr>
                <w:noProof/>
                <w:webHidden/>
              </w:rPr>
              <w:t>337</w:t>
            </w:r>
            <w:r>
              <w:rPr>
                <w:noProof/>
                <w:webHidden/>
              </w:rPr>
              <w:fldChar w:fldCharType="end"/>
            </w:r>
          </w:hyperlink>
        </w:p>
        <w:p w14:paraId="0E054B5F" w14:textId="29EC44AA" w:rsidR="003457DB" w:rsidRDefault="003457DB">
          <w:pPr>
            <w:pStyle w:val="TOC1"/>
            <w:tabs>
              <w:tab w:val="right" w:leader="dot" w:pos="8296"/>
            </w:tabs>
            <w:rPr>
              <w:rFonts w:asciiTheme="minorHAnsi" w:eastAsiaTheme="minorEastAsia" w:hAnsiTheme="minorHAnsi"/>
              <w:noProof/>
            </w:rPr>
          </w:pPr>
          <w:hyperlink w:anchor="_Toc138617347" w:history="1">
            <w:r w:rsidRPr="008E6B5B">
              <w:rPr>
                <w:rStyle w:val="a5"/>
                <w:noProof/>
              </w:rPr>
              <w:t>计算机犯罪研究系列（一）网络爬虫技术的刑事风险一、什么是网络爬虫？</w:t>
            </w:r>
            <w:r>
              <w:rPr>
                <w:noProof/>
                <w:webHidden/>
              </w:rPr>
              <w:tab/>
            </w:r>
            <w:r>
              <w:rPr>
                <w:noProof/>
                <w:webHidden/>
              </w:rPr>
              <w:fldChar w:fldCharType="begin"/>
            </w:r>
            <w:r>
              <w:rPr>
                <w:noProof/>
                <w:webHidden/>
              </w:rPr>
              <w:instrText xml:space="preserve"> PAGEREF _Toc138617347 \h </w:instrText>
            </w:r>
            <w:r>
              <w:rPr>
                <w:noProof/>
                <w:webHidden/>
              </w:rPr>
            </w:r>
            <w:r>
              <w:rPr>
                <w:noProof/>
                <w:webHidden/>
              </w:rPr>
              <w:fldChar w:fldCharType="separate"/>
            </w:r>
            <w:r>
              <w:rPr>
                <w:noProof/>
                <w:webHidden/>
              </w:rPr>
              <w:t>339</w:t>
            </w:r>
            <w:r>
              <w:rPr>
                <w:noProof/>
                <w:webHidden/>
              </w:rPr>
              <w:fldChar w:fldCharType="end"/>
            </w:r>
          </w:hyperlink>
        </w:p>
        <w:p w14:paraId="7C29392D" w14:textId="11707653" w:rsidR="003457DB" w:rsidRDefault="003457DB">
          <w:pPr>
            <w:pStyle w:val="TOC1"/>
            <w:tabs>
              <w:tab w:val="right" w:leader="dot" w:pos="8296"/>
            </w:tabs>
            <w:rPr>
              <w:rFonts w:asciiTheme="minorHAnsi" w:eastAsiaTheme="minorEastAsia" w:hAnsiTheme="minorHAnsi"/>
              <w:noProof/>
            </w:rPr>
          </w:pPr>
          <w:hyperlink w:anchor="_Toc138617348" w:history="1">
            <w:r w:rsidRPr="008E6B5B">
              <w:rPr>
                <w:rStyle w:val="a5"/>
                <w:noProof/>
              </w:rPr>
              <w:t>典型案例|“网络爬虫”企业合规第一案</w:t>
            </w:r>
            <w:r>
              <w:rPr>
                <w:noProof/>
                <w:webHidden/>
              </w:rPr>
              <w:tab/>
            </w:r>
            <w:r>
              <w:rPr>
                <w:noProof/>
                <w:webHidden/>
              </w:rPr>
              <w:fldChar w:fldCharType="begin"/>
            </w:r>
            <w:r>
              <w:rPr>
                <w:noProof/>
                <w:webHidden/>
              </w:rPr>
              <w:instrText xml:space="preserve"> PAGEREF _Toc138617348 \h </w:instrText>
            </w:r>
            <w:r>
              <w:rPr>
                <w:noProof/>
                <w:webHidden/>
              </w:rPr>
            </w:r>
            <w:r>
              <w:rPr>
                <w:noProof/>
                <w:webHidden/>
              </w:rPr>
              <w:fldChar w:fldCharType="separate"/>
            </w:r>
            <w:r>
              <w:rPr>
                <w:noProof/>
                <w:webHidden/>
              </w:rPr>
              <w:t>343</w:t>
            </w:r>
            <w:r>
              <w:rPr>
                <w:noProof/>
                <w:webHidden/>
              </w:rPr>
              <w:fldChar w:fldCharType="end"/>
            </w:r>
          </w:hyperlink>
        </w:p>
        <w:p w14:paraId="54835FFE" w14:textId="26CAA43D" w:rsidR="003457DB" w:rsidRDefault="003457DB">
          <w:pPr>
            <w:pStyle w:val="TOC2"/>
            <w:tabs>
              <w:tab w:val="right" w:leader="dot" w:pos="8296"/>
            </w:tabs>
            <w:rPr>
              <w:rFonts w:asciiTheme="minorHAnsi" w:eastAsiaTheme="minorEastAsia" w:hAnsiTheme="minorHAnsi"/>
              <w:noProof/>
            </w:rPr>
          </w:pPr>
          <w:hyperlink w:anchor="_Toc138617349" w:history="1">
            <w:r w:rsidRPr="008E6B5B">
              <w:rPr>
                <w:rStyle w:val="a5"/>
                <w:noProof/>
              </w:rPr>
              <w:t>Part 1基本案情</w:t>
            </w:r>
            <w:r>
              <w:rPr>
                <w:noProof/>
                <w:webHidden/>
              </w:rPr>
              <w:tab/>
            </w:r>
            <w:r>
              <w:rPr>
                <w:noProof/>
                <w:webHidden/>
              </w:rPr>
              <w:fldChar w:fldCharType="begin"/>
            </w:r>
            <w:r>
              <w:rPr>
                <w:noProof/>
                <w:webHidden/>
              </w:rPr>
              <w:instrText xml:space="preserve"> PAGEREF _Toc138617349 \h </w:instrText>
            </w:r>
            <w:r>
              <w:rPr>
                <w:noProof/>
                <w:webHidden/>
              </w:rPr>
            </w:r>
            <w:r>
              <w:rPr>
                <w:noProof/>
                <w:webHidden/>
              </w:rPr>
              <w:fldChar w:fldCharType="separate"/>
            </w:r>
            <w:r>
              <w:rPr>
                <w:noProof/>
                <w:webHidden/>
              </w:rPr>
              <w:t>343</w:t>
            </w:r>
            <w:r>
              <w:rPr>
                <w:noProof/>
                <w:webHidden/>
              </w:rPr>
              <w:fldChar w:fldCharType="end"/>
            </w:r>
          </w:hyperlink>
        </w:p>
        <w:p w14:paraId="4F067BCC" w14:textId="1473CD3C" w:rsidR="003457DB" w:rsidRDefault="003457DB">
          <w:pPr>
            <w:pStyle w:val="TOC2"/>
            <w:tabs>
              <w:tab w:val="right" w:leader="dot" w:pos="8296"/>
            </w:tabs>
            <w:rPr>
              <w:rFonts w:asciiTheme="minorHAnsi" w:eastAsiaTheme="minorEastAsia" w:hAnsiTheme="minorHAnsi"/>
              <w:noProof/>
            </w:rPr>
          </w:pPr>
          <w:hyperlink w:anchor="_Toc138617350" w:history="1">
            <w:r w:rsidRPr="008E6B5B">
              <w:rPr>
                <w:rStyle w:val="a5"/>
                <w:noProof/>
              </w:rPr>
              <w:t>Part 2案件特点</w:t>
            </w:r>
            <w:r>
              <w:rPr>
                <w:noProof/>
                <w:webHidden/>
              </w:rPr>
              <w:tab/>
            </w:r>
            <w:r>
              <w:rPr>
                <w:noProof/>
                <w:webHidden/>
              </w:rPr>
              <w:fldChar w:fldCharType="begin"/>
            </w:r>
            <w:r>
              <w:rPr>
                <w:noProof/>
                <w:webHidden/>
              </w:rPr>
              <w:instrText xml:space="preserve"> PAGEREF _Toc138617350 \h </w:instrText>
            </w:r>
            <w:r>
              <w:rPr>
                <w:noProof/>
                <w:webHidden/>
              </w:rPr>
            </w:r>
            <w:r>
              <w:rPr>
                <w:noProof/>
                <w:webHidden/>
              </w:rPr>
              <w:fldChar w:fldCharType="separate"/>
            </w:r>
            <w:r>
              <w:rPr>
                <w:noProof/>
                <w:webHidden/>
              </w:rPr>
              <w:t>344</w:t>
            </w:r>
            <w:r>
              <w:rPr>
                <w:noProof/>
                <w:webHidden/>
              </w:rPr>
              <w:fldChar w:fldCharType="end"/>
            </w:r>
          </w:hyperlink>
        </w:p>
        <w:p w14:paraId="46C829DC" w14:textId="6BC73CE7" w:rsidR="003457DB" w:rsidRDefault="003457DB">
          <w:pPr>
            <w:pStyle w:val="TOC2"/>
            <w:tabs>
              <w:tab w:val="right" w:leader="dot" w:pos="8296"/>
            </w:tabs>
            <w:rPr>
              <w:rFonts w:asciiTheme="minorHAnsi" w:eastAsiaTheme="minorEastAsia" w:hAnsiTheme="minorHAnsi"/>
              <w:noProof/>
            </w:rPr>
          </w:pPr>
          <w:hyperlink w:anchor="_Toc138617351" w:history="1">
            <w:r w:rsidRPr="008E6B5B">
              <w:rPr>
                <w:rStyle w:val="a5"/>
                <w:noProof/>
              </w:rPr>
              <w:t>Part 3典型意义</w:t>
            </w:r>
            <w:r>
              <w:rPr>
                <w:noProof/>
                <w:webHidden/>
              </w:rPr>
              <w:tab/>
            </w:r>
            <w:r>
              <w:rPr>
                <w:noProof/>
                <w:webHidden/>
              </w:rPr>
              <w:fldChar w:fldCharType="begin"/>
            </w:r>
            <w:r>
              <w:rPr>
                <w:noProof/>
                <w:webHidden/>
              </w:rPr>
              <w:instrText xml:space="preserve"> PAGEREF _Toc138617351 \h </w:instrText>
            </w:r>
            <w:r>
              <w:rPr>
                <w:noProof/>
                <w:webHidden/>
              </w:rPr>
            </w:r>
            <w:r>
              <w:rPr>
                <w:noProof/>
                <w:webHidden/>
              </w:rPr>
              <w:fldChar w:fldCharType="separate"/>
            </w:r>
            <w:r>
              <w:rPr>
                <w:noProof/>
                <w:webHidden/>
              </w:rPr>
              <w:t>344</w:t>
            </w:r>
            <w:r>
              <w:rPr>
                <w:noProof/>
                <w:webHidden/>
              </w:rPr>
              <w:fldChar w:fldCharType="end"/>
            </w:r>
          </w:hyperlink>
        </w:p>
        <w:p w14:paraId="07FAB438" w14:textId="064DA24B" w:rsidR="003457DB" w:rsidRDefault="003457DB">
          <w:pPr>
            <w:pStyle w:val="TOC1"/>
            <w:tabs>
              <w:tab w:val="right" w:leader="dot" w:pos="8296"/>
            </w:tabs>
            <w:rPr>
              <w:rFonts w:asciiTheme="minorHAnsi" w:eastAsiaTheme="minorEastAsia" w:hAnsiTheme="minorHAnsi"/>
              <w:noProof/>
            </w:rPr>
          </w:pPr>
          <w:hyperlink w:anchor="_Toc138617352" w:history="1">
            <w:r w:rsidRPr="008E6B5B">
              <w:rPr>
                <w:rStyle w:val="a5"/>
                <w:noProof/>
              </w:rPr>
              <w:t>网络爬虫过界维度的刑事规制路径</w:t>
            </w:r>
            <w:r>
              <w:rPr>
                <w:noProof/>
                <w:webHidden/>
              </w:rPr>
              <w:tab/>
            </w:r>
            <w:r>
              <w:rPr>
                <w:noProof/>
                <w:webHidden/>
              </w:rPr>
              <w:fldChar w:fldCharType="begin"/>
            </w:r>
            <w:r>
              <w:rPr>
                <w:noProof/>
                <w:webHidden/>
              </w:rPr>
              <w:instrText xml:space="preserve"> PAGEREF _Toc138617352 \h </w:instrText>
            </w:r>
            <w:r>
              <w:rPr>
                <w:noProof/>
                <w:webHidden/>
              </w:rPr>
            </w:r>
            <w:r>
              <w:rPr>
                <w:noProof/>
                <w:webHidden/>
              </w:rPr>
              <w:fldChar w:fldCharType="separate"/>
            </w:r>
            <w:r>
              <w:rPr>
                <w:noProof/>
                <w:webHidden/>
              </w:rPr>
              <w:t>345</w:t>
            </w:r>
            <w:r>
              <w:rPr>
                <w:noProof/>
                <w:webHidden/>
              </w:rPr>
              <w:fldChar w:fldCharType="end"/>
            </w:r>
          </w:hyperlink>
        </w:p>
        <w:p w14:paraId="37E06CE9" w14:textId="3A623A01" w:rsidR="003457DB" w:rsidRDefault="003457DB">
          <w:pPr>
            <w:pStyle w:val="TOC1"/>
            <w:tabs>
              <w:tab w:val="right" w:leader="dot" w:pos="8296"/>
            </w:tabs>
            <w:rPr>
              <w:rFonts w:asciiTheme="minorHAnsi" w:eastAsiaTheme="minorEastAsia" w:hAnsiTheme="minorHAnsi"/>
              <w:noProof/>
            </w:rPr>
          </w:pPr>
          <w:hyperlink w:anchor="_Toc138617353" w:history="1">
            <w:r w:rsidRPr="008E6B5B">
              <w:rPr>
                <w:rStyle w:val="a5"/>
                <w:noProof/>
              </w:rPr>
              <w:t>中国网络爬虫违法违规案例收集与总结：商家售卖裁判文书网数据构成侵权？</w:t>
            </w:r>
            <w:r>
              <w:rPr>
                <w:noProof/>
                <w:webHidden/>
              </w:rPr>
              <w:tab/>
            </w:r>
            <w:r>
              <w:rPr>
                <w:noProof/>
                <w:webHidden/>
              </w:rPr>
              <w:fldChar w:fldCharType="begin"/>
            </w:r>
            <w:r>
              <w:rPr>
                <w:noProof/>
                <w:webHidden/>
              </w:rPr>
              <w:instrText xml:space="preserve"> PAGEREF _Toc138617353 \h </w:instrText>
            </w:r>
            <w:r>
              <w:rPr>
                <w:noProof/>
                <w:webHidden/>
              </w:rPr>
            </w:r>
            <w:r>
              <w:rPr>
                <w:noProof/>
                <w:webHidden/>
              </w:rPr>
              <w:fldChar w:fldCharType="separate"/>
            </w:r>
            <w:r>
              <w:rPr>
                <w:noProof/>
                <w:webHidden/>
              </w:rPr>
              <w:t>348</w:t>
            </w:r>
            <w:r>
              <w:rPr>
                <w:noProof/>
                <w:webHidden/>
              </w:rPr>
              <w:fldChar w:fldCharType="end"/>
            </w:r>
          </w:hyperlink>
        </w:p>
        <w:p w14:paraId="37BEF2B3" w14:textId="5A1D1FEE" w:rsidR="003457DB" w:rsidRDefault="003457DB">
          <w:pPr>
            <w:pStyle w:val="TOC2"/>
            <w:tabs>
              <w:tab w:val="right" w:leader="dot" w:pos="8296"/>
            </w:tabs>
            <w:rPr>
              <w:rFonts w:asciiTheme="minorHAnsi" w:eastAsiaTheme="minorEastAsia" w:hAnsiTheme="minorHAnsi"/>
              <w:noProof/>
            </w:rPr>
          </w:pPr>
          <w:hyperlink w:anchor="_Toc138617354" w:history="1">
            <w:r w:rsidRPr="008E6B5B">
              <w:rPr>
                <w:rStyle w:val="a5"/>
                <w:rFonts w:ascii="Microsoft YaHei UI" w:eastAsia="Microsoft YaHei UI" w:hAnsi="Microsoft YaHei UI"/>
                <w:noProof/>
                <w:spacing w:val="15"/>
              </w:rPr>
              <w:t>爬虫禁区1：为违法违规组织提供爬虫相关服务（验证码识别服务贩卖、SEO……）</w:t>
            </w:r>
            <w:r>
              <w:rPr>
                <w:noProof/>
                <w:webHidden/>
              </w:rPr>
              <w:tab/>
            </w:r>
            <w:r>
              <w:rPr>
                <w:noProof/>
                <w:webHidden/>
              </w:rPr>
              <w:fldChar w:fldCharType="begin"/>
            </w:r>
            <w:r>
              <w:rPr>
                <w:noProof/>
                <w:webHidden/>
              </w:rPr>
              <w:instrText xml:space="preserve"> PAGEREF _Toc138617354 \h </w:instrText>
            </w:r>
            <w:r>
              <w:rPr>
                <w:noProof/>
                <w:webHidden/>
              </w:rPr>
            </w:r>
            <w:r>
              <w:rPr>
                <w:noProof/>
                <w:webHidden/>
              </w:rPr>
              <w:fldChar w:fldCharType="separate"/>
            </w:r>
            <w:r>
              <w:rPr>
                <w:noProof/>
                <w:webHidden/>
              </w:rPr>
              <w:t>348</w:t>
            </w:r>
            <w:r>
              <w:rPr>
                <w:noProof/>
                <w:webHidden/>
              </w:rPr>
              <w:fldChar w:fldCharType="end"/>
            </w:r>
          </w:hyperlink>
        </w:p>
        <w:p w14:paraId="33717E84" w14:textId="2625078B" w:rsidR="003457DB" w:rsidRDefault="003457DB">
          <w:pPr>
            <w:pStyle w:val="TOC2"/>
            <w:tabs>
              <w:tab w:val="right" w:leader="dot" w:pos="8296"/>
            </w:tabs>
            <w:rPr>
              <w:rFonts w:asciiTheme="minorHAnsi" w:eastAsiaTheme="minorEastAsia" w:hAnsiTheme="minorHAnsi"/>
              <w:noProof/>
            </w:rPr>
          </w:pPr>
          <w:hyperlink w:anchor="_Toc138617355" w:history="1">
            <w:r w:rsidRPr="008E6B5B">
              <w:rPr>
                <w:rStyle w:val="a5"/>
                <w:rFonts w:ascii="Microsoft YaHei UI" w:eastAsia="Microsoft YaHei UI" w:hAnsi="Microsoft YaHei UI"/>
                <w:noProof/>
                <w:spacing w:val="15"/>
              </w:rPr>
              <w:t>爬虫禁区2：个人隐私数据抓取与贩卖</w:t>
            </w:r>
            <w:r>
              <w:rPr>
                <w:noProof/>
                <w:webHidden/>
              </w:rPr>
              <w:tab/>
            </w:r>
            <w:r>
              <w:rPr>
                <w:noProof/>
                <w:webHidden/>
              </w:rPr>
              <w:fldChar w:fldCharType="begin"/>
            </w:r>
            <w:r>
              <w:rPr>
                <w:noProof/>
                <w:webHidden/>
              </w:rPr>
              <w:instrText xml:space="preserve"> PAGEREF _Toc138617355 \h </w:instrText>
            </w:r>
            <w:r>
              <w:rPr>
                <w:noProof/>
                <w:webHidden/>
              </w:rPr>
            </w:r>
            <w:r>
              <w:rPr>
                <w:noProof/>
                <w:webHidden/>
              </w:rPr>
              <w:fldChar w:fldCharType="separate"/>
            </w:r>
            <w:r>
              <w:rPr>
                <w:noProof/>
                <w:webHidden/>
              </w:rPr>
              <w:t>349</w:t>
            </w:r>
            <w:r>
              <w:rPr>
                <w:noProof/>
                <w:webHidden/>
              </w:rPr>
              <w:fldChar w:fldCharType="end"/>
            </w:r>
          </w:hyperlink>
        </w:p>
        <w:p w14:paraId="240F5E5A" w14:textId="6F734CF7" w:rsidR="003457DB" w:rsidRDefault="003457DB">
          <w:pPr>
            <w:pStyle w:val="TOC2"/>
            <w:tabs>
              <w:tab w:val="right" w:leader="dot" w:pos="8296"/>
            </w:tabs>
            <w:rPr>
              <w:rFonts w:asciiTheme="minorHAnsi" w:eastAsiaTheme="minorEastAsia" w:hAnsiTheme="minorHAnsi"/>
              <w:noProof/>
            </w:rPr>
          </w:pPr>
          <w:hyperlink w:anchor="_Toc138617356" w:history="1">
            <w:r w:rsidRPr="008E6B5B">
              <w:rPr>
                <w:rStyle w:val="a5"/>
                <w:rFonts w:ascii="Microsoft YaHei UI" w:eastAsia="Microsoft YaHei UI" w:hAnsi="Microsoft YaHei UI"/>
                <w:noProof/>
                <w:spacing w:val="15"/>
              </w:rPr>
              <w:t>爬虫禁区3：利用无版权的商业数据获利</w:t>
            </w:r>
            <w:r>
              <w:rPr>
                <w:noProof/>
                <w:webHidden/>
              </w:rPr>
              <w:tab/>
            </w:r>
            <w:r>
              <w:rPr>
                <w:noProof/>
                <w:webHidden/>
              </w:rPr>
              <w:fldChar w:fldCharType="begin"/>
            </w:r>
            <w:r>
              <w:rPr>
                <w:noProof/>
                <w:webHidden/>
              </w:rPr>
              <w:instrText xml:space="preserve"> PAGEREF _Toc138617356 \h </w:instrText>
            </w:r>
            <w:r>
              <w:rPr>
                <w:noProof/>
                <w:webHidden/>
              </w:rPr>
            </w:r>
            <w:r>
              <w:rPr>
                <w:noProof/>
                <w:webHidden/>
              </w:rPr>
              <w:fldChar w:fldCharType="separate"/>
            </w:r>
            <w:r>
              <w:rPr>
                <w:noProof/>
                <w:webHidden/>
              </w:rPr>
              <w:t>349</w:t>
            </w:r>
            <w:r>
              <w:rPr>
                <w:noProof/>
                <w:webHidden/>
              </w:rPr>
              <w:fldChar w:fldCharType="end"/>
            </w:r>
          </w:hyperlink>
        </w:p>
        <w:p w14:paraId="7CA378B6" w14:textId="5669256C" w:rsidR="003457DB" w:rsidRDefault="003457DB">
          <w:pPr>
            <w:pStyle w:val="TOC2"/>
            <w:tabs>
              <w:tab w:val="right" w:leader="dot" w:pos="8296"/>
            </w:tabs>
            <w:rPr>
              <w:rFonts w:asciiTheme="minorHAnsi" w:eastAsiaTheme="minorEastAsia" w:hAnsiTheme="minorHAnsi"/>
              <w:noProof/>
            </w:rPr>
          </w:pPr>
          <w:hyperlink w:anchor="_Toc138617357" w:history="1">
            <w:r w:rsidRPr="008E6B5B">
              <w:rPr>
                <w:rStyle w:val="a5"/>
                <w:rFonts w:ascii="Microsoft YaHei UI" w:eastAsia="Microsoft YaHei UI" w:hAnsi="Microsoft YaHei UI"/>
                <w:noProof/>
                <w:spacing w:val="15"/>
              </w:rPr>
              <w:t>爬虫禁区4：？</w:t>
            </w:r>
            <w:r>
              <w:rPr>
                <w:noProof/>
                <w:webHidden/>
              </w:rPr>
              <w:tab/>
            </w:r>
            <w:r>
              <w:rPr>
                <w:noProof/>
                <w:webHidden/>
              </w:rPr>
              <w:fldChar w:fldCharType="begin"/>
            </w:r>
            <w:r>
              <w:rPr>
                <w:noProof/>
                <w:webHidden/>
              </w:rPr>
              <w:instrText xml:space="preserve"> PAGEREF _Toc138617357 \h </w:instrText>
            </w:r>
            <w:r>
              <w:rPr>
                <w:noProof/>
                <w:webHidden/>
              </w:rPr>
            </w:r>
            <w:r>
              <w:rPr>
                <w:noProof/>
                <w:webHidden/>
              </w:rPr>
              <w:fldChar w:fldCharType="separate"/>
            </w:r>
            <w:r>
              <w:rPr>
                <w:noProof/>
                <w:webHidden/>
              </w:rPr>
              <w:t>349</w:t>
            </w:r>
            <w:r>
              <w:rPr>
                <w:noProof/>
                <w:webHidden/>
              </w:rPr>
              <w:fldChar w:fldCharType="end"/>
            </w:r>
          </w:hyperlink>
        </w:p>
        <w:p w14:paraId="265ACC0A" w14:textId="0A3E3C7D" w:rsidR="003457DB" w:rsidRDefault="003457DB">
          <w:pPr>
            <w:pStyle w:val="TOC2"/>
            <w:tabs>
              <w:tab w:val="right" w:leader="dot" w:pos="8296"/>
            </w:tabs>
            <w:rPr>
              <w:rFonts w:asciiTheme="minorHAnsi" w:eastAsiaTheme="minorEastAsia" w:hAnsiTheme="minorHAnsi"/>
              <w:noProof/>
            </w:rPr>
          </w:pPr>
          <w:hyperlink w:anchor="_Toc138617358" w:history="1">
            <w:r w:rsidRPr="008E6B5B">
              <w:rPr>
                <w:rStyle w:val="a5"/>
                <w:rFonts w:ascii="Microsoft YaHei UI" w:eastAsia="Microsoft YaHei UI" w:hAnsi="Microsoft YaHei UI"/>
                <w:noProof/>
              </w:rPr>
              <w:t>部分案例详情</w:t>
            </w:r>
            <w:r>
              <w:rPr>
                <w:noProof/>
                <w:webHidden/>
              </w:rPr>
              <w:tab/>
            </w:r>
            <w:r>
              <w:rPr>
                <w:noProof/>
                <w:webHidden/>
              </w:rPr>
              <w:fldChar w:fldCharType="begin"/>
            </w:r>
            <w:r>
              <w:rPr>
                <w:noProof/>
                <w:webHidden/>
              </w:rPr>
              <w:instrText xml:space="preserve"> PAGEREF _Toc138617358 \h </w:instrText>
            </w:r>
            <w:r>
              <w:rPr>
                <w:noProof/>
                <w:webHidden/>
              </w:rPr>
            </w:r>
            <w:r>
              <w:rPr>
                <w:noProof/>
                <w:webHidden/>
              </w:rPr>
              <w:fldChar w:fldCharType="separate"/>
            </w:r>
            <w:r>
              <w:rPr>
                <w:noProof/>
                <w:webHidden/>
              </w:rPr>
              <w:t>349</w:t>
            </w:r>
            <w:r>
              <w:rPr>
                <w:noProof/>
                <w:webHidden/>
              </w:rPr>
              <w:fldChar w:fldCharType="end"/>
            </w:r>
          </w:hyperlink>
        </w:p>
        <w:p w14:paraId="04526118" w14:textId="602628EF" w:rsidR="003457DB" w:rsidRDefault="003457DB">
          <w:pPr>
            <w:pStyle w:val="TOC2"/>
            <w:tabs>
              <w:tab w:val="right" w:leader="dot" w:pos="8296"/>
            </w:tabs>
            <w:rPr>
              <w:rFonts w:asciiTheme="minorHAnsi" w:eastAsiaTheme="minorEastAsia" w:hAnsiTheme="minorHAnsi"/>
              <w:noProof/>
            </w:rPr>
          </w:pPr>
          <w:hyperlink w:anchor="_Toc138617359" w:history="1">
            <w:r w:rsidRPr="008E6B5B">
              <w:rPr>
                <w:rStyle w:val="a5"/>
                <w:noProof/>
              </w:rPr>
              <w:t>非法获取计算机系统数据罪</w:t>
            </w:r>
            <w:r>
              <w:rPr>
                <w:noProof/>
                <w:webHidden/>
              </w:rPr>
              <w:tab/>
            </w:r>
            <w:r>
              <w:rPr>
                <w:noProof/>
                <w:webHidden/>
              </w:rPr>
              <w:fldChar w:fldCharType="begin"/>
            </w:r>
            <w:r>
              <w:rPr>
                <w:noProof/>
                <w:webHidden/>
              </w:rPr>
              <w:instrText xml:space="preserve"> PAGEREF _Toc138617359 \h </w:instrText>
            </w:r>
            <w:r>
              <w:rPr>
                <w:noProof/>
                <w:webHidden/>
              </w:rPr>
            </w:r>
            <w:r>
              <w:rPr>
                <w:noProof/>
                <w:webHidden/>
              </w:rPr>
              <w:fldChar w:fldCharType="separate"/>
            </w:r>
            <w:r>
              <w:rPr>
                <w:noProof/>
                <w:webHidden/>
              </w:rPr>
              <w:t>352</w:t>
            </w:r>
            <w:r>
              <w:rPr>
                <w:noProof/>
                <w:webHidden/>
              </w:rPr>
              <w:fldChar w:fldCharType="end"/>
            </w:r>
          </w:hyperlink>
        </w:p>
        <w:p w14:paraId="676397CE" w14:textId="5CD6D227" w:rsidR="003457DB" w:rsidRDefault="003457DB">
          <w:pPr>
            <w:pStyle w:val="TOC2"/>
            <w:tabs>
              <w:tab w:val="right" w:leader="dot" w:pos="8296"/>
            </w:tabs>
            <w:rPr>
              <w:rFonts w:asciiTheme="minorHAnsi" w:eastAsiaTheme="minorEastAsia" w:hAnsiTheme="minorHAnsi"/>
              <w:noProof/>
            </w:rPr>
          </w:pPr>
          <w:hyperlink w:anchor="_Toc138617360" w:history="1">
            <w:r w:rsidRPr="008E6B5B">
              <w:rPr>
                <w:rStyle w:val="a5"/>
                <w:noProof/>
              </w:rPr>
              <w:t>侵犯商业秘密罪</w:t>
            </w:r>
            <w:r>
              <w:rPr>
                <w:noProof/>
                <w:webHidden/>
              </w:rPr>
              <w:tab/>
            </w:r>
            <w:r>
              <w:rPr>
                <w:noProof/>
                <w:webHidden/>
              </w:rPr>
              <w:fldChar w:fldCharType="begin"/>
            </w:r>
            <w:r>
              <w:rPr>
                <w:noProof/>
                <w:webHidden/>
              </w:rPr>
              <w:instrText xml:space="preserve"> PAGEREF _Toc138617360 \h </w:instrText>
            </w:r>
            <w:r>
              <w:rPr>
                <w:noProof/>
                <w:webHidden/>
              </w:rPr>
            </w:r>
            <w:r>
              <w:rPr>
                <w:noProof/>
                <w:webHidden/>
              </w:rPr>
              <w:fldChar w:fldCharType="separate"/>
            </w:r>
            <w:r>
              <w:rPr>
                <w:noProof/>
                <w:webHidden/>
              </w:rPr>
              <w:t>352</w:t>
            </w:r>
            <w:r>
              <w:rPr>
                <w:noProof/>
                <w:webHidden/>
              </w:rPr>
              <w:fldChar w:fldCharType="end"/>
            </w:r>
          </w:hyperlink>
        </w:p>
        <w:p w14:paraId="72C39B9D" w14:textId="2BD4761D" w:rsidR="003457DB" w:rsidRDefault="003457DB">
          <w:pPr>
            <w:pStyle w:val="TOC2"/>
            <w:tabs>
              <w:tab w:val="right" w:leader="dot" w:pos="8296"/>
            </w:tabs>
            <w:rPr>
              <w:rFonts w:asciiTheme="minorHAnsi" w:eastAsiaTheme="minorEastAsia" w:hAnsiTheme="minorHAnsi"/>
              <w:noProof/>
            </w:rPr>
          </w:pPr>
          <w:hyperlink w:anchor="_Toc138617361" w:history="1">
            <w:r w:rsidRPr="008E6B5B">
              <w:rPr>
                <w:rStyle w:val="a5"/>
                <w:noProof/>
              </w:rPr>
              <w:t>非法侵入计算机信息系统罪</w:t>
            </w:r>
            <w:r>
              <w:rPr>
                <w:noProof/>
                <w:webHidden/>
              </w:rPr>
              <w:tab/>
            </w:r>
            <w:r>
              <w:rPr>
                <w:noProof/>
                <w:webHidden/>
              </w:rPr>
              <w:fldChar w:fldCharType="begin"/>
            </w:r>
            <w:r>
              <w:rPr>
                <w:noProof/>
                <w:webHidden/>
              </w:rPr>
              <w:instrText xml:space="preserve"> PAGEREF _Toc138617361 \h </w:instrText>
            </w:r>
            <w:r>
              <w:rPr>
                <w:noProof/>
                <w:webHidden/>
              </w:rPr>
            </w:r>
            <w:r>
              <w:rPr>
                <w:noProof/>
                <w:webHidden/>
              </w:rPr>
              <w:fldChar w:fldCharType="separate"/>
            </w:r>
            <w:r>
              <w:rPr>
                <w:noProof/>
                <w:webHidden/>
              </w:rPr>
              <w:t>353</w:t>
            </w:r>
            <w:r>
              <w:rPr>
                <w:noProof/>
                <w:webHidden/>
              </w:rPr>
              <w:fldChar w:fldCharType="end"/>
            </w:r>
          </w:hyperlink>
        </w:p>
        <w:p w14:paraId="5535D7CF" w14:textId="299E5393" w:rsidR="003457DB" w:rsidRDefault="003457DB">
          <w:pPr>
            <w:pStyle w:val="TOC2"/>
            <w:tabs>
              <w:tab w:val="right" w:leader="dot" w:pos="8296"/>
            </w:tabs>
            <w:rPr>
              <w:rFonts w:asciiTheme="minorHAnsi" w:eastAsiaTheme="minorEastAsia" w:hAnsiTheme="minorHAnsi"/>
              <w:noProof/>
            </w:rPr>
          </w:pPr>
          <w:hyperlink w:anchor="_Toc138617362" w:history="1">
            <w:r w:rsidRPr="008E6B5B">
              <w:rPr>
                <w:rStyle w:val="a5"/>
                <w:noProof/>
              </w:rPr>
              <w:t>网络安全法</w:t>
            </w:r>
            <w:r>
              <w:rPr>
                <w:noProof/>
                <w:webHidden/>
              </w:rPr>
              <w:tab/>
            </w:r>
            <w:r>
              <w:rPr>
                <w:noProof/>
                <w:webHidden/>
              </w:rPr>
              <w:fldChar w:fldCharType="begin"/>
            </w:r>
            <w:r>
              <w:rPr>
                <w:noProof/>
                <w:webHidden/>
              </w:rPr>
              <w:instrText xml:space="preserve"> PAGEREF _Toc138617362 \h </w:instrText>
            </w:r>
            <w:r>
              <w:rPr>
                <w:noProof/>
                <w:webHidden/>
              </w:rPr>
            </w:r>
            <w:r>
              <w:rPr>
                <w:noProof/>
                <w:webHidden/>
              </w:rPr>
              <w:fldChar w:fldCharType="separate"/>
            </w:r>
            <w:r>
              <w:rPr>
                <w:noProof/>
                <w:webHidden/>
              </w:rPr>
              <w:t>353</w:t>
            </w:r>
            <w:r>
              <w:rPr>
                <w:noProof/>
                <w:webHidden/>
              </w:rPr>
              <w:fldChar w:fldCharType="end"/>
            </w:r>
          </w:hyperlink>
        </w:p>
        <w:p w14:paraId="0DA5111F" w14:textId="6527E526" w:rsidR="003457DB" w:rsidRDefault="003457DB">
          <w:pPr>
            <w:pStyle w:val="TOC2"/>
            <w:tabs>
              <w:tab w:val="right" w:leader="dot" w:pos="8296"/>
            </w:tabs>
            <w:rPr>
              <w:rFonts w:asciiTheme="minorHAnsi" w:eastAsiaTheme="minorEastAsia" w:hAnsiTheme="minorHAnsi"/>
              <w:noProof/>
            </w:rPr>
          </w:pPr>
          <w:hyperlink w:anchor="_Toc138617363" w:history="1">
            <w:r w:rsidRPr="008E6B5B">
              <w:rPr>
                <w:rStyle w:val="a5"/>
                <w:noProof/>
              </w:rPr>
              <w:t>民法总则</w:t>
            </w:r>
            <w:r>
              <w:rPr>
                <w:noProof/>
                <w:webHidden/>
              </w:rPr>
              <w:tab/>
            </w:r>
            <w:r>
              <w:rPr>
                <w:noProof/>
                <w:webHidden/>
              </w:rPr>
              <w:fldChar w:fldCharType="begin"/>
            </w:r>
            <w:r>
              <w:rPr>
                <w:noProof/>
                <w:webHidden/>
              </w:rPr>
              <w:instrText xml:space="preserve"> PAGEREF _Toc138617363 \h </w:instrText>
            </w:r>
            <w:r>
              <w:rPr>
                <w:noProof/>
                <w:webHidden/>
              </w:rPr>
            </w:r>
            <w:r>
              <w:rPr>
                <w:noProof/>
                <w:webHidden/>
              </w:rPr>
              <w:fldChar w:fldCharType="separate"/>
            </w:r>
            <w:r>
              <w:rPr>
                <w:noProof/>
                <w:webHidden/>
              </w:rPr>
              <w:t>353</w:t>
            </w:r>
            <w:r>
              <w:rPr>
                <w:noProof/>
                <w:webHidden/>
              </w:rPr>
              <w:fldChar w:fldCharType="end"/>
            </w:r>
          </w:hyperlink>
        </w:p>
        <w:p w14:paraId="108E7B7A" w14:textId="13852A8F" w:rsidR="003457DB" w:rsidRDefault="003457DB">
          <w:pPr>
            <w:pStyle w:val="TOC2"/>
            <w:tabs>
              <w:tab w:val="right" w:leader="dot" w:pos="8296"/>
            </w:tabs>
            <w:rPr>
              <w:rFonts w:asciiTheme="minorHAnsi" w:eastAsiaTheme="minorEastAsia" w:hAnsiTheme="minorHAnsi"/>
              <w:noProof/>
            </w:rPr>
          </w:pPr>
          <w:hyperlink w:anchor="_Toc138617364" w:history="1">
            <w:r w:rsidRPr="008E6B5B">
              <w:rPr>
                <w:rStyle w:val="a5"/>
                <w:noProof/>
              </w:rPr>
              <w:t>侵犯公民个人信息罪</w:t>
            </w:r>
            <w:r>
              <w:rPr>
                <w:noProof/>
                <w:webHidden/>
              </w:rPr>
              <w:tab/>
            </w:r>
            <w:r>
              <w:rPr>
                <w:noProof/>
                <w:webHidden/>
              </w:rPr>
              <w:fldChar w:fldCharType="begin"/>
            </w:r>
            <w:r>
              <w:rPr>
                <w:noProof/>
                <w:webHidden/>
              </w:rPr>
              <w:instrText xml:space="preserve"> PAGEREF _Toc138617364 \h </w:instrText>
            </w:r>
            <w:r>
              <w:rPr>
                <w:noProof/>
                <w:webHidden/>
              </w:rPr>
            </w:r>
            <w:r>
              <w:rPr>
                <w:noProof/>
                <w:webHidden/>
              </w:rPr>
              <w:fldChar w:fldCharType="separate"/>
            </w:r>
            <w:r>
              <w:rPr>
                <w:noProof/>
                <w:webHidden/>
              </w:rPr>
              <w:t>353</w:t>
            </w:r>
            <w:r>
              <w:rPr>
                <w:noProof/>
                <w:webHidden/>
              </w:rPr>
              <w:fldChar w:fldCharType="end"/>
            </w:r>
          </w:hyperlink>
        </w:p>
        <w:p w14:paraId="4523A70D" w14:textId="304C1C66" w:rsidR="003457DB" w:rsidRDefault="003457DB">
          <w:pPr>
            <w:pStyle w:val="TOC1"/>
            <w:tabs>
              <w:tab w:val="right" w:leader="dot" w:pos="8296"/>
            </w:tabs>
            <w:rPr>
              <w:rFonts w:asciiTheme="minorHAnsi" w:eastAsiaTheme="minorEastAsia" w:hAnsiTheme="minorHAnsi"/>
              <w:noProof/>
            </w:rPr>
          </w:pPr>
          <w:hyperlink w:anchor="_Toc138617365" w:history="1">
            <w:r w:rsidRPr="008E6B5B">
              <w:rPr>
                <w:rStyle w:val="a5"/>
                <w:noProof/>
              </w:rPr>
              <w:t>中国爬虫违法违规案例汇总！</w:t>
            </w:r>
            <w:r>
              <w:rPr>
                <w:noProof/>
                <w:webHidden/>
              </w:rPr>
              <w:tab/>
            </w:r>
            <w:r>
              <w:rPr>
                <w:noProof/>
                <w:webHidden/>
              </w:rPr>
              <w:fldChar w:fldCharType="begin"/>
            </w:r>
            <w:r>
              <w:rPr>
                <w:noProof/>
                <w:webHidden/>
              </w:rPr>
              <w:instrText xml:space="preserve"> PAGEREF _Toc138617365 \h </w:instrText>
            </w:r>
            <w:r>
              <w:rPr>
                <w:noProof/>
                <w:webHidden/>
              </w:rPr>
            </w:r>
            <w:r>
              <w:rPr>
                <w:noProof/>
                <w:webHidden/>
              </w:rPr>
              <w:fldChar w:fldCharType="separate"/>
            </w:r>
            <w:r>
              <w:rPr>
                <w:noProof/>
                <w:webHidden/>
              </w:rPr>
              <w:t>355</w:t>
            </w:r>
            <w:r>
              <w:rPr>
                <w:noProof/>
                <w:webHidden/>
              </w:rPr>
              <w:fldChar w:fldCharType="end"/>
            </w:r>
          </w:hyperlink>
        </w:p>
        <w:p w14:paraId="03CC6C40" w14:textId="10B51F2B" w:rsidR="003457DB" w:rsidRDefault="003457DB">
          <w:pPr>
            <w:pStyle w:val="TOC2"/>
            <w:tabs>
              <w:tab w:val="right" w:leader="dot" w:pos="8296"/>
            </w:tabs>
            <w:rPr>
              <w:rFonts w:asciiTheme="minorHAnsi" w:eastAsiaTheme="minorEastAsia" w:hAnsiTheme="minorHAnsi"/>
              <w:noProof/>
            </w:rPr>
          </w:pPr>
          <w:hyperlink w:anchor="_Toc138617366" w:history="1">
            <w:r w:rsidRPr="008E6B5B">
              <w:rPr>
                <w:rStyle w:val="a5"/>
                <w:rFonts w:ascii="Microsoft YaHei UI" w:eastAsia="Microsoft YaHei UI" w:hAnsi="Microsoft YaHei UI"/>
                <w:noProof/>
              </w:rPr>
              <w:t>爬虫禁区1：为违法违规组织提供爬虫相关服务（验证码识别服务贩卖、SEO……）</w:t>
            </w:r>
            <w:r>
              <w:rPr>
                <w:noProof/>
                <w:webHidden/>
              </w:rPr>
              <w:tab/>
            </w:r>
            <w:r>
              <w:rPr>
                <w:noProof/>
                <w:webHidden/>
              </w:rPr>
              <w:fldChar w:fldCharType="begin"/>
            </w:r>
            <w:r>
              <w:rPr>
                <w:noProof/>
                <w:webHidden/>
              </w:rPr>
              <w:instrText xml:space="preserve"> PAGEREF _Toc138617366 \h </w:instrText>
            </w:r>
            <w:r>
              <w:rPr>
                <w:noProof/>
                <w:webHidden/>
              </w:rPr>
            </w:r>
            <w:r>
              <w:rPr>
                <w:noProof/>
                <w:webHidden/>
              </w:rPr>
              <w:fldChar w:fldCharType="separate"/>
            </w:r>
            <w:r>
              <w:rPr>
                <w:noProof/>
                <w:webHidden/>
              </w:rPr>
              <w:t>355</w:t>
            </w:r>
            <w:r>
              <w:rPr>
                <w:noProof/>
                <w:webHidden/>
              </w:rPr>
              <w:fldChar w:fldCharType="end"/>
            </w:r>
          </w:hyperlink>
        </w:p>
        <w:p w14:paraId="54619483" w14:textId="424B2901" w:rsidR="003457DB" w:rsidRDefault="003457DB">
          <w:pPr>
            <w:pStyle w:val="TOC2"/>
            <w:tabs>
              <w:tab w:val="right" w:leader="dot" w:pos="8296"/>
            </w:tabs>
            <w:rPr>
              <w:rFonts w:asciiTheme="minorHAnsi" w:eastAsiaTheme="minorEastAsia" w:hAnsiTheme="minorHAnsi"/>
              <w:noProof/>
            </w:rPr>
          </w:pPr>
          <w:hyperlink w:anchor="_Toc138617367" w:history="1">
            <w:r w:rsidRPr="008E6B5B">
              <w:rPr>
                <w:rStyle w:val="a5"/>
                <w:rFonts w:ascii="Microsoft YaHei UI" w:eastAsia="Microsoft YaHei UI" w:hAnsi="Microsoft YaHei UI"/>
                <w:noProof/>
              </w:rPr>
              <w:t>爬虫禁区2：个人隐私数据抓取与贩卖</w:t>
            </w:r>
            <w:r>
              <w:rPr>
                <w:noProof/>
                <w:webHidden/>
              </w:rPr>
              <w:tab/>
            </w:r>
            <w:r>
              <w:rPr>
                <w:noProof/>
                <w:webHidden/>
              </w:rPr>
              <w:fldChar w:fldCharType="begin"/>
            </w:r>
            <w:r>
              <w:rPr>
                <w:noProof/>
                <w:webHidden/>
              </w:rPr>
              <w:instrText xml:space="preserve"> PAGEREF _Toc138617367 \h </w:instrText>
            </w:r>
            <w:r>
              <w:rPr>
                <w:noProof/>
                <w:webHidden/>
              </w:rPr>
            </w:r>
            <w:r>
              <w:rPr>
                <w:noProof/>
                <w:webHidden/>
              </w:rPr>
              <w:fldChar w:fldCharType="separate"/>
            </w:r>
            <w:r>
              <w:rPr>
                <w:noProof/>
                <w:webHidden/>
              </w:rPr>
              <w:t>356</w:t>
            </w:r>
            <w:r>
              <w:rPr>
                <w:noProof/>
                <w:webHidden/>
              </w:rPr>
              <w:fldChar w:fldCharType="end"/>
            </w:r>
          </w:hyperlink>
        </w:p>
        <w:p w14:paraId="3E8B4772" w14:textId="3F5591E9" w:rsidR="003457DB" w:rsidRDefault="003457DB">
          <w:pPr>
            <w:pStyle w:val="TOC2"/>
            <w:tabs>
              <w:tab w:val="right" w:leader="dot" w:pos="8296"/>
            </w:tabs>
            <w:rPr>
              <w:rFonts w:asciiTheme="minorHAnsi" w:eastAsiaTheme="minorEastAsia" w:hAnsiTheme="minorHAnsi"/>
              <w:noProof/>
            </w:rPr>
          </w:pPr>
          <w:hyperlink w:anchor="_Toc138617368" w:history="1">
            <w:r w:rsidRPr="008E6B5B">
              <w:rPr>
                <w:rStyle w:val="a5"/>
                <w:rFonts w:ascii="Microsoft YaHei UI" w:eastAsia="Microsoft YaHei UI" w:hAnsi="Microsoft YaHei UI"/>
                <w:noProof/>
              </w:rPr>
              <w:t>爬虫禁区3：利用无版权的商业数据获利</w:t>
            </w:r>
            <w:r>
              <w:rPr>
                <w:noProof/>
                <w:webHidden/>
              </w:rPr>
              <w:tab/>
            </w:r>
            <w:r>
              <w:rPr>
                <w:noProof/>
                <w:webHidden/>
              </w:rPr>
              <w:fldChar w:fldCharType="begin"/>
            </w:r>
            <w:r>
              <w:rPr>
                <w:noProof/>
                <w:webHidden/>
              </w:rPr>
              <w:instrText xml:space="preserve"> PAGEREF _Toc138617368 \h </w:instrText>
            </w:r>
            <w:r>
              <w:rPr>
                <w:noProof/>
                <w:webHidden/>
              </w:rPr>
            </w:r>
            <w:r>
              <w:rPr>
                <w:noProof/>
                <w:webHidden/>
              </w:rPr>
              <w:fldChar w:fldCharType="separate"/>
            </w:r>
            <w:r>
              <w:rPr>
                <w:noProof/>
                <w:webHidden/>
              </w:rPr>
              <w:t>357</w:t>
            </w:r>
            <w:r>
              <w:rPr>
                <w:noProof/>
                <w:webHidden/>
              </w:rPr>
              <w:fldChar w:fldCharType="end"/>
            </w:r>
          </w:hyperlink>
        </w:p>
        <w:p w14:paraId="0040C2CD" w14:textId="5BAD768E" w:rsidR="003457DB" w:rsidRDefault="003457DB">
          <w:pPr>
            <w:pStyle w:val="TOC2"/>
            <w:tabs>
              <w:tab w:val="right" w:leader="dot" w:pos="8296"/>
            </w:tabs>
            <w:rPr>
              <w:rFonts w:asciiTheme="minorHAnsi" w:eastAsiaTheme="minorEastAsia" w:hAnsiTheme="minorHAnsi"/>
              <w:noProof/>
            </w:rPr>
          </w:pPr>
          <w:hyperlink w:anchor="_Toc138617369" w:history="1">
            <w:r w:rsidRPr="008E6B5B">
              <w:rPr>
                <w:rStyle w:val="a5"/>
                <w:rFonts w:ascii="Microsoft YaHei UI" w:eastAsia="Microsoft YaHei UI" w:hAnsi="Microsoft YaHei UI"/>
                <w:noProof/>
              </w:rPr>
              <w:t>爬虫禁区4</w:t>
            </w:r>
            <w:r>
              <w:rPr>
                <w:noProof/>
                <w:webHidden/>
              </w:rPr>
              <w:tab/>
            </w:r>
            <w:r>
              <w:rPr>
                <w:noProof/>
                <w:webHidden/>
              </w:rPr>
              <w:fldChar w:fldCharType="begin"/>
            </w:r>
            <w:r>
              <w:rPr>
                <w:noProof/>
                <w:webHidden/>
              </w:rPr>
              <w:instrText xml:space="preserve"> PAGEREF _Toc138617369 \h </w:instrText>
            </w:r>
            <w:r>
              <w:rPr>
                <w:noProof/>
                <w:webHidden/>
              </w:rPr>
            </w:r>
            <w:r>
              <w:rPr>
                <w:noProof/>
                <w:webHidden/>
              </w:rPr>
              <w:fldChar w:fldCharType="separate"/>
            </w:r>
            <w:r>
              <w:rPr>
                <w:noProof/>
                <w:webHidden/>
              </w:rPr>
              <w:t>357</w:t>
            </w:r>
            <w:r>
              <w:rPr>
                <w:noProof/>
                <w:webHidden/>
              </w:rPr>
              <w:fldChar w:fldCharType="end"/>
            </w:r>
          </w:hyperlink>
        </w:p>
        <w:p w14:paraId="4F7DD28B" w14:textId="1C145476" w:rsidR="003457DB" w:rsidRDefault="003457DB">
          <w:pPr>
            <w:pStyle w:val="TOC2"/>
            <w:tabs>
              <w:tab w:val="right" w:leader="dot" w:pos="8296"/>
            </w:tabs>
            <w:rPr>
              <w:rFonts w:asciiTheme="minorHAnsi" w:eastAsiaTheme="minorEastAsia" w:hAnsiTheme="minorHAnsi"/>
              <w:noProof/>
            </w:rPr>
          </w:pPr>
          <w:hyperlink w:anchor="_Toc138617370" w:history="1">
            <w:r w:rsidRPr="008E6B5B">
              <w:rPr>
                <w:rStyle w:val="a5"/>
                <w:noProof/>
              </w:rPr>
              <w:t>非法获取计算机系统数据罪</w:t>
            </w:r>
            <w:r>
              <w:rPr>
                <w:noProof/>
                <w:webHidden/>
              </w:rPr>
              <w:tab/>
            </w:r>
            <w:r>
              <w:rPr>
                <w:noProof/>
                <w:webHidden/>
              </w:rPr>
              <w:fldChar w:fldCharType="begin"/>
            </w:r>
            <w:r>
              <w:rPr>
                <w:noProof/>
                <w:webHidden/>
              </w:rPr>
              <w:instrText xml:space="preserve"> PAGEREF _Toc138617370 \h </w:instrText>
            </w:r>
            <w:r>
              <w:rPr>
                <w:noProof/>
                <w:webHidden/>
              </w:rPr>
            </w:r>
            <w:r>
              <w:rPr>
                <w:noProof/>
                <w:webHidden/>
              </w:rPr>
              <w:fldChar w:fldCharType="separate"/>
            </w:r>
            <w:r>
              <w:rPr>
                <w:noProof/>
                <w:webHidden/>
              </w:rPr>
              <w:t>357</w:t>
            </w:r>
            <w:r>
              <w:rPr>
                <w:noProof/>
                <w:webHidden/>
              </w:rPr>
              <w:fldChar w:fldCharType="end"/>
            </w:r>
          </w:hyperlink>
        </w:p>
        <w:p w14:paraId="2902EE73" w14:textId="0CDFE4F3" w:rsidR="003457DB" w:rsidRDefault="003457DB">
          <w:pPr>
            <w:pStyle w:val="TOC2"/>
            <w:tabs>
              <w:tab w:val="right" w:leader="dot" w:pos="8296"/>
            </w:tabs>
            <w:rPr>
              <w:rFonts w:asciiTheme="minorHAnsi" w:eastAsiaTheme="minorEastAsia" w:hAnsiTheme="minorHAnsi"/>
              <w:noProof/>
            </w:rPr>
          </w:pPr>
          <w:hyperlink w:anchor="_Toc138617371" w:history="1">
            <w:r w:rsidRPr="008E6B5B">
              <w:rPr>
                <w:rStyle w:val="a5"/>
                <w:noProof/>
              </w:rPr>
              <w:t>侵犯商业秘密罪</w:t>
            </w:r>
            <w:r>
              <w:rPr>
                <w:noProof/>
                <w:webHidden/>
              </w:rPr>
              <w:tab/>
            </w:r>
            <w:r>
              <w:rPr>
                <w:noProof/>
                <w:webHidden/>
              </w:rPr>
              <w:fldChar w:fldCharType="begin"/>
            </w:r>
            <w:r>
              <w:rPr>
                <w:noProof/>
                <w:webHidden/>
              </w:rPr>
              <w:instrText xml:space="preserve"> PAGEREF _Toc138617371 \h </w:instrText>
            </w:r>
            <w:r>
              <w:rPr>
                <w:noProof/>
                <w:webHidden/>
              </w:rPr>
            </w:r>
            <w:r>
              <w:rPr>
                <w:noProof/>
                <w:webHidden/>
              </w:rPr>
              <w:fldChar w:fldCharType="separate"/>
            </w:r>
            <w:r>
              <w:rPr>
                <w:noProof/>
                <w:webHidden/>
              </w:rPr>
              <w:t>357</w:t>
            </w:r>
            <w:r>
              <w:rPr>
                <w:noProof/>
                <w:webHidden/>
              </w:rPr>
              <w:fldChar w:fldCharType="end"/>
            </w:r>
          </w:hyperlink>
        </w:p>
        <w:p w14:paraId="70826C5E" w14:textId="15E04949" w:rsidR="003457DB" w:rsidRDefault="003457DB">
          <w:pPr>
            <w:pStyle w:val="TOC2"/>
            <w:tabs>
              <w:tab w:val="right" w:leader="dot" w:pos="8296"/>
            </w:tabs>
            <w:rPr>
              <w:rFonts w:asciiTheme="minorHAnsi" w:eastAsiaTheme="minorEastAsia" w:hAnsiTheme="minorHAnsi"/>
              <w:noProof/>
            </w:rPr>
          </w:pPr>
          <w:hyperlink w:anchor="_Toc138617372" w:history="1">
            <w:r w:rsidRPr="008E6B5B">
              <w:rPr>
                <w:rStyle w:val="a5"/>
                <w:noProof/>
              </w:rPr>
              <w:t>非法侵入计算机信息系统罪</w:t>
            </w:r>
            <w:r>
              <w:rPr>
                <w:noProof/>
                <w:webHidden/>
              </w:rPr>
              <w:tab/>
            </w:r>
            <w:r>
              <w:rPr>
                <w:noProof/>
                <w:webHidden/>
              </w:rPr>
              <w:fldChar w:fldCharType="begin"/>
            </w:r>
            <w:r>
              <w:rPr>
                <w:noProof/>
                <w:webHidden/>
              </w:rPr>
              <w:instrText xml:space="preserve"> PAGEREF _Toc138617372 \h </w:instrText>
            </w:r>
            <w:r>
              <w:rPr>
                <w:noProof/>
                <w:webHidden/>
              </w:rPr>
            </w:r>
            <w:r>
              <w:rPr>
                <w:noProof/>
                <w:webHidden/>
              </w:rPr>
              <w:fldChar w:fldCharType="separate"/>
            </w:r>
            <w:r>
              <w:rPr>
                <w:noProof/>
                <w:webHidden/>
              </w:rPr>
              <w:t>357</w:t>
            </w:r>
            <w:r>
              <w:rPr>
                <w:noProof/>
                <w:webHidden/>
              </w:rPr>
              <w:fldChar w:fldCharType="end"/>
            </w:r>
          </w:hyperlink>
        </w:p>
        <w:p w14:paraId="56845400" w14:textId="255DC6D1" w:rsidR="003457DB" w:rsidRDefault="003457DB">
          <w:pPr>
            <w:pStyle w:val="TOC2"/>
            <w:tabs>
              <w:tab w:val="right" w:leader="dot" w:pos="8296"/>
            </w:tabs>
            <w:rPr>
              <w:rFonts w:asciiTheme="minorHAnsi" w:eastAsiaTheme="minorEastAsia" w:hAnsiTheme="minorHAnsi"/>
              <w:noProof/>
            </w:rPr>
          </w:pPr>
          <w:hyperlink w:anchor="_Toc138617373" w:history="1">
            <w:r w:rsidRPr="008E6B5B">
              <w:rPr>
                <w:rStyle w:val="a5"/>
                <w:noProof/>
              </w:rPr>
              <w:t>网络安全法</w:t>
            </w:r>
            <w:r>
              <w:rPr>
                <w:noProof/>
                <w:webHidden/>
              </w:rPr>
              <w:tab/>
            </w:r>
            <w:r>
              <w:rPr>
                <w:noProof/>
                <w:webHidden/>
              </w:rPr>
              <w:fldChar w:fldCharType="begin"/>
            </w:r>
            <w:r>
              <w:rPr>
                <w:noProof/>
                <w:webHidden/>
              </w:rPr>
              <w:instrText xml:space="preserve"> PAGEREF _Toc138617373 \h </w:instrText>
            </w:r>
            <w:r>
              <w:rPr>
                <w:noProof/>
                <w:webHidden/>
              </w:rPr>
            </w:r>
            <w:r>
              <w:rPr>
                <w:noProof/>
                <w:webHidden/>
              </w:rPr>
              <w:fldChar w:fldCharType="separate"/>
            </w:r>
            <w:r>
              <w:rPr>
                <w:noProof/>
                <w:webHidden/>
              </w:rPr>
              <w:t>358</w:t>
            </w:r>
            <w:r>
              <w:rPr>
                <w:noProof/>
                <w:webHidden/>
              </w:rPr>
              <w:fldChar w:fldCharType="end"/>
            </w:r>
          </w:hyperlink>
        </w:p>
        <w:p w14:paraId="2D975599" w14:textId="29E184CE" w:rsidR="003457DB" w:rsidRDefault="003457DB">
          <w:pPr>
            <w:pStyle w:val="TOC2"/>
            <w:tabs>
              <w:tab w:val="right" w:leader="dot" w:pos="8296"/>
            </w:tabs>
            <w:rPr>
              <w:rFonts w:asciiTheme="minorHAnsi" w:eastAsiaTheme="minorEastAsia" w:hAnsiTheme="minorHAnsi"/>
              <w:noProof/>
            </w:rPr>
          </w:pPr>
          <w:hyperlink w:anchor="_Toc138617374" w:history="1">
            <w:r w:rsidRPr="008E6B5B">
              <w:rPr>
                <w:rStyle w:val="a5"/>
                <w:noProof/>
              </w:rPr>
              <w:t>民法总则</w:t>
            </w:r>
            <w:r>
              <w:rPr>
                <w:noProof/>
                <w:webHidden/>
              </w:rPr>
              <w:tab/>
            </w:r>
            <w:r>
              <w:rPr>
                <w:noProof/>
                <w:webHidden/>
              </w:rPr>
              <w:fldChar w:fldCharType="begin"/>
            </w:r>
            <w:r>
              <w:rPr>
                <w:noProof/>
                <w:webHidden/>
              </w:rPr>
              <w:instrText xml:space="preserve"> PAGEREF _Toc138617374 \h </w:instrText>
            </w:r>
            <w:r>
              <w:rPr>
                <w:noProof/>
                <w:webHidden/>
              </w:rPr>
            </w:r>
            <w:r>
              <w:rPr>
                <w:noProof/>
                <w:webHidden/>
              </w:rPr>
              <w:fldChar w:fldCharType="separate"/>
            </w:r>
            <w:r>
              <w:rPr>
                <w:noProof/>
                <w:webHidden/>
              </w:rPr>
              <w:t>358</w:t>
            </w:r>
            <w:r>
              <w:rPr>
                <w:noProof/>
                <w:webHidden/>
              </w:rPr>
              <w:fldChar w:fldCharType="end"/>
            </w:r>
          </w:hyperlink>
        </w:p>
        <w:p w14:paraId="21BBA101" w14:textId="1917A163" w:rsidR="003457DB" w:rsidRDefault="003457DB">
          <w:pPr>
            <w:pStyle w:val="TOC2"/>
            <w:tabs>
              <w:tab w:val="right" w:leader="dot" w:pos="8296"/>
            </w:tabs>
            <w:rPr>
              <w:rFonts w:asciiTheme="minorHAnsi" w:eastAsiaTheme="minorEastAsia" w:hAnsiTheme="minorHAnsi"/>
              <w:noProof/>
            </w:rPr>
          </w:pPr>
          <w:hyperlink w:anchor="_Toc138617375" w:history="1">
            <w:r w:rsidRPr="008E6B5B">
              <w:rPr>
                <w:rStyle w:val="a5"/>
                <w:noProof/>
              </w:rPr>
              <w:t>侵犯公民个人信息罪</w:t>
            </w:r>
            <w:r>
              <w:rPr>
                <w:noProof/>
                <w:webHidden/>
              </w:rPr>
              <w:tab/>
            </w:r>
            <w:r>
              <w:rPr>
                <w:noProof/>
                <w:webHidden/>
              </w:rPr>
              <w:fldChar w:fldCharType="begin"/>
            </w:r>
            <w:r>
              <w:rPr>
                <w:noProof/>
                <w:webHidden/>
              </w:rPr>
              <w:instrText xml:space="preserve"> PAGEREF _Toc138617375 \h </w:instrText>
            </w:r>
            <w:r>
              <w:rPr>
                <w:noProof/>
                <w:webHidden/>
              </w:rPr>
            </w:r>
            <w:r>
              <w:rPr>
                <w:noProof/>
                <w:webHidden/>
              </w:rPr>
              <w:fldChar w:fldCharType="separate"/>
            </w:r>
            <w:r>
              <w:rPr>
                <w:noProof/>
                <w:webHidden/>
              </w:rPr>
              <w:t>358</w:t>
            </w:r>
            <w:r>
              <w:rPr>
                <w:noProof/>
                <w:webHidden/>
              </w:rPr>
              <w:fldChar w:fldCharType="end"/>
            </w:r>
          </w:hyperlink>
        </w:p>
        <w:p w14:paraId="361C75B6" w14:textId="3FFC1E57" w:rsidR="003457DB" w:rsidRDefault="003457DB">
          <w:pPr>
            <w:pStyle w:val="TOC1"/>
            <w:tabs>
              <w:tab w:val="right" w:leader="dot" w:pos="8296"/>
            </w:tabs>
            <w:rPr>
              <w:rFonts w:asciiTheme="minorHAnsi" w:eastAsiaTheme="minorEastAsia" w:hAnsiTheme="minorHAnsi"/>
              <w:noProof/>
            </w:rPr>
          </w:pPr>
          <w:hyperlink w:anchor="_Toc138617376" w:history="1">
            <w:r w:rsidRPr="008E6B5B">
              <w:rPr>
                <w:rStyle w:val="a5"/>
                <w:noProof/>
              </w:rPr>
              <w:t>网络犯罪的技术中立问题——从网络爬虫第一案谈起</w:t>
            </w:r>
            <w:r>
              <w:rPr>
                <w:noProof/>
                <w:webHidden/>
              </w:rPr>
              <w:tab/>
            </w:r>
            <w:r>
              <w:rPr>
                <w:noProof/>
                <w:webHidden/>
              </w:rPr>
              <w:fldChar w:fldCharType="begin"/>
            </w:r>
            <w:r>
              <w:rPr>
                <w:noProof/>
                <w:webHidden/>
              </w:rPr>
              <w:instrText xml:space="preserve"> PAGEREF _Toc138617376 \h </w:instrText>
            </w:r>
            <w:r>
              <w:rPr>
                <w:noProof/>
                <w:webHidden/>
              </w:rPr>
            </w:r>
            <w:r>
              <w:rPr>
                <w:noProof/>
                <w:webHidden/>
              </w:rPr>
              <w:fldChar w:fldCharType="separate"/>
            </w:r>
            <w:r>
              <w:rPr>
                <w:noProof/>
                <w:webHidden/>
              </w:rPr>
              <w:t>360</w:t>
            </w:r>
            <w:r>
              <w:rPr>
                <w:noProof/>
                <w:webHidden/>
              </w:rPr>
              <w:fldChar w:fldCharType="end"/>
            </w:r>
          </w:hyperlink>
        </w:p>
        <w:p w14:paraId="7CDC927E" w14:textId="31F976E4" w:rsidR="003457DB" w:rsidRDefault="003457DB">
          <w:pPr>
            <w:pStyle w:val="TOC1"/>
            <w:tabs>
              <w:tab w:val="right" w:leader="dot" w:pos="8296"/>
            </w:tabs>
            <w:rPr>
              <w:rFonts w:asciiTheme="minorHAnsi" w:eastAsiaTheme="minorEastAsia" w:hAnsiTheme="minorHAnsi"/>
              <w:noProof/>
            </w:rPr>
          </w:pPr>
          <w:hyperlink w:anchor="_Toc138617377" w:history="1">
            <w:r w:rsidRPr="008E6B5B">
              <w:rPr>
                <w:rStyle w:val="a5"/>
                <w:noProof/>
              </w:rPr>
              <w:t>两人因使用爬虫非法爬取、使用淘宝11.8亿用户数据获罪</w:t>
            </w:r>
            <w:r>
              <w:rPr>
                <w:noProof/>
                <w:webHidden/>
              </w:rPr>
              <w:tab/>
            </w:r>
            <w:r>
              <w:rPr>
                <w:noProof/>
                <w:webHidden/>
              </w:rPr>
              <w:fldChar w:fldCharType="begin"/>
            </w:r>
            <w:r>
              <w:rPr>
                <w:noProof/>
                <w:webHidden/>
              </w:rPr>
              <w:instrText xml:space="preserve"> PAGEREF _Toc138617377 \h </w:instrText>
            </w:r>
            <w:r>
              <w:rPr>
                <w:noProof/>
                <w:webHidden/>
              </w:rPr>
            </w:r>
            <w:r>
              <w:rPr>
                <w:noProof/>
                <w:webHidden/>
              </w:rPr>
              <w:fldChar w:fldCharType="separate"/>
            </w:r>
            <w:r>
              <w:rPr>
                <w:noProof/>
                <w:webHidden/>
              </w:rPr>
              <w:t>370</w:t>
            </w:r>
            <w:r>
              <w:rPr>
                <w:noProof/>
                <w:webHidden/>
              </w:rPr>
              <w:fldChar w:fldCharType="end"/>
            </w:r>
          </w:hyperlink>
        </w:p>
        <w:p w14:paraId="34ECE1A3" w14:textId="2B8850B4" w:rsidR="003457DB" w:rsidRDefault="003457DB">
          <w:pPr>
            <w:pStyle w:val="TOC1"/>
            <w:tabs>
              <w:tab w:val="right" w:leader="dot" w:pos="8296"/>
            </w:tabs>
            <w:rPr>
              <w:rFonts w:asciiTheme="minorHAnsi" w:eastAsiaTheme="minorEastAsia" w:hAnsiTheme="minorHAnsi"/>
              <w:noProof/>
            </w:rPr>
          </w:pPr>
          <w:hyperlink w:anchor="_Toc138617378" w:history="1">
            <w:r w:rsidRPr="008E6B5B">
              <w:rPr>
                <w:rStyle w:val="a5"/>
                <w:noProof/>
              </w:rPr>
              <w:t>技术无罪，但法律有红线</w:t>
            </w:r>
            <w:r>
              <w:rPr>
                <w:noProof/>
                <w:webHidden/>
              </w:rPr>
              <w:tab/>
            </w:r>
            <w:r>
              <w:rPr>
                <w:noProof/>
                <w:webHidden/>
              </w:rPr>
              <w:fldChar w:fldCharType="begin"/>
            </w:r>
            <w:r>
              <w:rPr>
                <w:noProof/>
                <w:webHidden/>
              </w:rPr>
              <w:instrText xml:space="preserve"> PAGEREF _Toc138617378 \h </w:instrText>
            </w:r>
            <w:r>
              <w:rPr>
                <w:noProof/>
                <w:webHidden/>
              </w:rPr>
            </w:r>
            <w:r>
              <w:rPr>
                <w:noProof/>
                <w:webHidden/>
              </w:rPr>
              <w:fldChar w:fldCharType="separate"/>
            </w:r>
            <w:r>
              <w:rPr>
                <w:noProof/>
                <w:webHidden/>
              </w:rPr>
              <w:t>371</w:t>
            </w:r>
            <w:r>
              <w:rPr>
                <w:noProof/>
                <w:webHidden/>
              </w:rPr>
              <w:fldChar w:fldCharType="end"/>
            </w:r>
          </w:hyperlink>
        </w:p>
        <w:p w14:paraId="7E98F969" w14:textId="3C7523F1" w:rsidR="003457DB" w:rsidRDefault="003457DB">
          <w:pPr>
            <w:pStyle w:val="TOC1"/>
            <w:tabs>
              <w:tab w:val="right" w:leader="dot" w:pos="8296"/>
            </w:tabs>
            <w:rPr>
              <w:rFonts w:asciiTheme="minorHAnsi" w:eastAsiaTheme="minorEastAsia" w:hAnsiTheme="minorHAnsi"/>
              <w:noProof/>
            </w:rPr>
          </w:pPr>
          <w:hyperlink w:anchor="_Toc138617379" w:history="1">
            <w:r w:rsidRPr="008E6B5B">
              <w:rPr>
                <w:rStyle w:val="a5"/>
                <w:noProof/>
              </w:rPr>
              <w:t>全国首例！兜售“爬虫”软件？判刑！</w:t>
            </w:r>
            <w:r>
              <w:rPr>
                <w:noProof/>
                <w:webHidden/>
              </w:rPr>
              <w:tab/>
            </w:r>
            <w:r>
              <w:rPr>
                <w:noProof/>
                <w:webHidden/>
              </w:rPr>
              <w:fldChar w:fldCharType="begin"/>
            </w:r>
            <w:r>
              <w:rPr>
                <w:noProof/>
                <w:webHidden/>
              </w:rPr>
              <w:instrText xml:space="preserve"> PAGEREF _Toc138617379 \h </w:instrText>
            </w:r>
            <w:r>
              <w:rPr>
                <w:noProof/>
                <w:webHidden/>
              </w:rPr>
            </w:r>
            <w:r>
              <w:rPr>
                <w:noProof/>
                <w:webHidden/>
              </w:rPr>
              <w:fldChar w:fldCharType="separate"/>
            </w:r>
            <w:r>
              <w:rPr>
                <w:noProof/>
                <w:webHidden/>
              </w:rPr>
              <w:t>373</w:t>
            </w:r>
            <w:r>
              <w:rPr>
                <w:noProof/>
                <w:webHidden/>
              </w:rPr>
              <w:fldChar w:fldCharType="end"/>
            </w:r>
          </w:hyperlink>
        </w:p>
        <w:p w14:paraId="4DA5311F" w14:textId="7192B9F9" w:rsidR="003457DB" w:rsidRDefault="003457DB">
          <w:pPr>
            <w:pStyle w:val="TOC1"/>
            <w:tabs>
              <w:tab w:val="right" w:leader="dot" w:pos="8296"/>
            </w:tabs>
            <w:rPr>
              <w:rFonts w:asciiTheme="minorHAnsi" w:eastAsiaTheme="minorEastAsia" w:hAnsiTheme="minorHAnsi"/>
              <w:noProof/>
            </w:rPr>
          </w:pPr>
          <w:hyperlink w:anchor="_Toc138617380" w:history="1">
            <w:r w:rsidRPr="008E6B5B">
              <w:rPr>
                <w:rStyle w:val="a5"/>
                <w:noProof/>
              </w:rPr>
              <w:t>什么是“提供侵入计算机信息系统程序罪”？</w:t>
            </w:r>
            <w:r>
              <w:rPr>
                <w:noProof/>
                <w:webHidden/>
              </w:rPr>
              <w:tab/>
            </w:r>
            <w:r>
              <w:rPr>
                <w:noProof/>
                <w:webHidden/>
              </w:rPr>
              <w:fldChar w:fldCharType="begin"/>
            </w:r>
            <w:r>
              <w:rPr>
                <w:noProof/>
                <w:webHidden/>
              </w:rPr>
              <w:instrText xml:space="preserve"> PAGEREF _Toc138617380 \h </w:instrText>
            </w:r>
            <w:r>
              <w:rPr>
                <w:noProof/>
                <w:webHidden/>
              </w:rPr>
            </w:r>
            <w:r>
              <w:rPr>
                <w:noProof/>
                <w:webHidden/>
              </w:rPr>
              <w:fldChar w:fldCharType="separate"/>
            </w:r>
            <w:r>
              <w:rPr>
                <w:noProof/>
                <w:webHidden/>
              </w:rPr>
              <w:t>374</w:t>
            </w:r>
            <w:r>
              <w:rPr>
                <w:noProof/>
                <w:webHidden/>
              </w:rPr>
              <w:fldChar w:fldCharType="end"/>
            </w:r>
          </w:hyperlink>
        </w:p>
        <w:p w14:paraId="555A5564" w14:textId="061413BE" w:rsidR="003457DB" w:rsidRDefault="003457DB">
          <w:pPr>
            <w:pStyle w:val="TOC1"/>
            <w:tabs>
              <w:tab w:val="right" w:leader="dot" w:pos="8296"/>
            </w:tabs>
            <w:rPr>
              <w:rFonts w:asciiTheme="minorHAnsi" w:eastAsiaTheme="minorEastAsia" w:hAnsiTheme="minorHAnsi"/>
              <w:noProof/>
            </w:rPr>
          </w:pPr>
          <w:hyperlink w:anchor="_Toc138617381" w:history="1">
            <w:r w:rsidRPr="008E6B5B">
              <w:rPr>
                <w:rStyle w:val="a5"/>
                <w:noProof/>
                <w:shd w:val="clear" w:color="auto" w:fill="F7F7F7"/>
              </w:rPr>
              <w:t>合法爬虫行为的入罪思考——大数据环境下公民个人信息保护视角</w:t>
            </w:r>
            <w:r>
              <w:rPr>
                <w:noProof/>
                <w:webHidden/>
              </w:rPr>
              <w:tab/>
            </w:r>
            <w:r>
              <w:rPr>
                <w:noProof/>
                <w:webHidden/>
              </w:rPr>
              <w:fldChar w:fldCharType="begin"/>
            </w:r>
            <w:r>
              <w:rPr>
                <w:noProof/>
                <w:webHidden/>
              </w:rPr>
              <w:instrText xml:space="preserve"> PAGEREF _Toc138617381 \h </w:instrText>
            </w:r>
            <w:r>
              <w:rPr>
                <w:noProof/>
                <w:webHidden/>
              </w:rPr>
            </w:r>
            <w:r>
              <w:rPr>
                <w:noProof/>
                <w:webHidden/>
              </w:rPr>
              <w:fldChar w:fldCharType="separate"/>
            </w:r>
            <w:r>
              <w:rPr>
                <w:noProof/>
                <w:webHidden/>
              </w:rPr>
              <w:t>375</w:t>
            </w:r>
            <w:r>
              <w:rPr>
                <w:noProof/>
                <w:webHidden/>
              </w:rPr>
              <w:fldChar w:fldCharType="end"/>
            </w:r>
          </w:hyperlink>
        </w:p>
        <w:p w14:paraId="058AC316" w14:textId="21663797" w:rsidR="003457DB" w:rsidRDefault="003457DB">
          <w:pPr>
            <w:pStyle w:val="TOC1"/>
            <w:tabs>
              <w:tab w:val="right" w:leader="dot" w:pos="8296"/>
            </w:tabs>
            <w:rPr>
              <w:rFonts w:asciiTheme="minorHAnsi" w:eastAsiaTheme="minorEastAsia" w:hAnsiTheme="minorHAnsi"/>
              <w:noProof/>
            </w:rPr>
          </w:pPr>
          <w:hyperlink w:anchor="_Toc138617382" w:history="1">
            <w:r w:rsidRPr="008E6B5B">
              <w:rPr>
                <w:rStyle w:val="a5"/>
                <w:noProof/>
              </w:rPr>
              <w:t>葛彩慧｜个人信息处理原则的历史考察与比较研究</w:t>
            </w:r>
            <w:r>
              <w:rPr>
                <w:noProof/>
                <w:webHidden/>
              </w:rPr>
              <w:tab/>
            </w:r>
            <w:r>
              <w:rPr>
                <w:noProof/>
                <w:webHidden/>
              </w:rPr>
              <w:fldChar w:fldCharType="begin"/>
            </w:r>
            <w:r>
              <w:rPr>
                <w:noProof/>
                <w:webHidden/>
              </w:rPr>
              <w:instrText xml:space="preserve"> PAGEREF _Toc138617382 \h </w:instrText>
            </w:r>
            <w:r>
              <w:rPr>
                <w:noProof/>
                <w:webHidden/>
              </w:rPr>
            </w:r>
            <w:r>
              <w:rPr>
                <w:noProof/>
                <w:webHidden/>
              </w:rPr>
              <w:fldChar w:fldCharType="separate"/>
            </w:r>
            <w:r>
              <w:rPr>
                <w:noProof/>
                <w:webHidden/>
              </w:rPr>
              <w:t>388</w:t>
            </w:r>
            <w:r>
              <w:rPr>
                <w:noProof/>
                <w:webHidden/>
              </w:rPr>
              <w:fldChar w:fldCharType="end"/>
            </w:r>
          </w:hyperlink>
        </w:p>
        <w:p w14:paraId="376AC9BB" w14:textId="4657A3D1" w:rsidR="003457DB" w:rsidRDefault="003457DB">
          <w:pPr>
            <w:pStyle w:val="TOC1"/>
            <w:tabs>
              <w:tab w:val="right" w:leader="dot" w:pos="8296"/>
            </w:tabs>
            <w:rPr>
              <w:rFonts w:asciiTheme="minorHAnsi" w:eastAsiaTheme="minorEastAsia" w:hAnsiTheme="minorHAnsi"/>
              <w:noProof/>
            </w:rPr>
          </w:pPr>
          <w:hyperlink w:anchor="_Toc138617383" w:history="1">
            <w:r w:rsidRPr="008E6B5B">
              <w:rPr>
                <w:rStyle w:val="a5"/>
                <w:noProof/>
              </w:rPr>
              <w:t>郭艳东 马宗亮｜我国网络犯罪的犯罪化背景、变迁、思路与界限</w:t>
            </w:r>
            <w:r>
              <w:rPr>
                <w:noProof/>
                <w:webHidden/>
              </w:rPr>
              <w:tab/>
            </w:r>
            <w:r>
              <w:rPr>
                <w:noProof/>
                <w:webHidden/>
              </w:rPr>
              <w:fldChar w:fldCharType="begin"/>
            </w:r>
            <w:r>
              <w:rPr>
                <w:noProof/>
                <w:webHidden/>
              </w:rPr>
              <w:instrText xml:space="preserve"> PAGEREF _Toc138617383 \h </w:instrText>
            </w:r>
            <w:r>
              <w:rPr>
                <w:noProof/>
                <w:webHidden/>
              </w:rPr>
            </w:r>
            <w:r>
              <w:rPr>
                <w:noProof/>
                <w:webHidden/>
              </w:rPr>
              <w:fldChar w:fldCharType="separate"/>
            </w:r>
            <w:r>
              <w:rPr>
                <w:noProof/>
                <w:webHidden/>
              </w:rPr>
              <w:t>395</w:t>
            </w:r>
            <w:r>
              <w:rPr>
                <w:noProof/>
                <w:webHidden/>
              </w:rPr>
              <w:fldChar w:fldCharType="end"/>
            </w:r>
          </w:hyperlink>
        </w:p>
        <w:p w14:paraId="16C9E141" w14:textId="33975847" w:rsidR="003457DB" w:rsidRDefault="003457DB">
          <w:pPr>
            <w:pStyle w:val="TOC1"/>
            <w:tabs>
              <w:tab w:val="right" w:leader="dot" w:pos="8296"/>
            </w:tabs>
            <w:rPr>
              <w:rFonts w:asciiTheme="minorHAnsi" w:eastAsiaTheme="minorEastAsia" w:hAnsiTheme="minorHAnsi"/>
              <w:noProof/>
            </w:rPr>
          </w:pPr>
          <w:hyperlink w:anchor="_Toc138617384" w:history="1">
            <w:r w:rsidRPr="008E6B5B">
              <w:rPr>
                <w:rStyle w:val="a5"/>
                <w:noProof/>
              </w:rPr>
              <w:t>何孟圆｜电商平台知识产权侵权下的注意义务初探</w:t>
            </w:r>
            <w:r>
              <w:rPr>
                <w:noProof/>
                <w:webHidden/>
              </w:rPr>
              <w:tab/>
            </w:r>
            <w:r>
              <w:rPr>
                <w:noProof/>
                <w:webHidden/>
              </w:rPr>
              <w:fldChar w:fldCharType="begin"/>
            </w:r>
            <w:r>
              <w:rPr>
                <w:noProof/>
                <w:webHidden/>
              </w:rPr>
              <w:instrText xml:space="preserve"> PAGEREF _Toc138617384 \h </w:instrText>
            </w:r>
            <w:r>
              <w:rPr>
                <w:noProof/>
                <w:webHidden/>
              </w:rPr>
            </w:r>
            <w:r>
              <w:rPr>
                <w:noProof/>
                <w:webHidden/>
              </w:rPr>
              <w:fldChar w:fldCharType="separate"/>
            </w:r>
            <w:r>
              <w:rPr>
                <w:noProof/>
                <w:webHidden/>
              </w:rPr>
              <w:t>404</w:t>
            </w:r>
            <w:r>
              <w:rPr>
                <w:noProof/>
                <w:webHidden/>
              </w:rPr>
              <w:fldChar w:fldCharType="end"/>
            </w:r>
          </w:hyperlink>
        </w:p>
        <w:p w14:paraId="59D337AE" w14:textId="34684FA2" w:rsidR="003457DB" w:rsidRDefault="003457DB">
          <w:pPr>
            <w:pStyle w:val="TOC1"/>
            <w:tabs>
              <w:tab w:val="right" w:leader="dot" w:pos="8296"/>
            </w:tabs>
            <w:rPr>
              <w:rFonts w:asciiTheme="minorHAnsi" w:eastAsiaTheme="minorEastAsia" w:hAnsiTheme="minorHAnsi"/>
              <w:noProof/>
            </w:rPr>
          </w:pPr>
          <w:hyperlink w:anchor="_Toc138617385" w:history="1">
            <w:r w:rsidRPr="008E6B5B">
              <w:rPr>
                <w:rStyle w:val="a5"/>
                <w:noProof/>
              </w:rPr>
              <w:t>魔蝎爬虫案:存储数据2000万+，罚金3000万+没收所得3000万｜判决书</w:t>
            </w:r>
            <w:r>
              <w:rPr>
                <w:noProof/>
                <w:webHidden/>
              </w:rPr>
              <w:tab/>
            </w:r>
            <w:r>
              <w:rPr>
                <w:noProof/>
                <w:webHidden/>
              </w:rPr>
              <w:fldChar w:fldCharType="begin"/>
            </w:r>
            <w:r>
              <w:rPr>
                <w:noProof/>
                <w:webHidden/>
              </w:rPr>
              <w:instrText xml:space="preserve"> PAGEREF _Toc138617385 \h </w:instrText>
            </w:r>
            <w:r>
              <w:rPr>
                <w:noProof/>
                <w:webHidden/>
              </w:rPr>
            </w:r>
            <w:r>
              <w:rPr>
                <w:noProof/>
                <w:webHidden/>
              </w:rPr>
              <w:fldChar w:fldCharType="separate"/>
            </w:r>
            <w:r>
              <w:rPr>
                <w:noProof/>
                <w:webHidden/>
              </w:rPr>
              <w:t>412</w:t>
            </w:r>
            <w:r>
              <w:rPr>
                <w:noProof/>
                <w:webHidden/>
              </w:rPr>
              <w:fldChar w:fldCharType="end"/>
            </w:r>
          </w:hyperlink>
        </w:p>
        <w:p w14:paraId="170BE97A" w14:textId="78690AB1" w:rsidR="003457DB" w:rsidRDefault="003457DB">
          <w:pPr>
            <w:pStyle w:val="TOC1"/>
            <w:tabs>
              <w:tab w:val="right" w:leader="dot" w:pos="8296"/>
            </w:tabs>
            <w:rPr>
              <w:rFonts w:asciiTheme="minorHAnsi" w:eastAsiaTheme="minorEastAsia" w:hAnsiTheme="minorHAnsi"/>
              <w:noProof/>
            </w:rPr>
          </w:pPr>
          <w:hyperlink w:anchor="_Toc138617386" w:history="1">
            <w:r w:rsidRPr="008E6B5B">
              <w:rPr>
                <w:rStyle w:val="a5"/>
                <w:noProof/>
              </w:rPr>
              <w:t>《中华人民共和国反不正当竞争法》</w:t>
            </w:r>
            <w:r>
              <w:rPr>
                <w:noProof/>
                <w:webHidden/>
              </w:rPr>
              <w:tab/>
            </w:r>
            <w:r>
              <w:rPr>
                <w:noProof/>
                <w:webHidden/>
              </w:rPr>
              <w:fldChar w:fldCharType="begin"/>
            </w:r>
            <w:r>
              <w:rPr>
                <w:noProof/>
                <w:webHidden/>
              </w:rPr>
              <w:instrText xml:space="preserve"> PAGEREF _Toc138617386 \h </w:instrText>
            </w:r>
            <w:r>
              <w:rPr>
                <w:noProof/>
                <w:webHidden/>
              </w:rPr>
            </w:r>
            <w:r>
              <w:rPr>
                <w:noProof/>
                <w:webHidden/>
              </w:rPr>
              <w:fldChar w:fldCharType="separate"/>
            </w:r>
            <w:r>
              <w:rPr>
                <w:noProof/>
                <w:webHidden/>
              </w:rPr>
              <w:t>413</w:t>
            </w:r>
            <w:r>
              <w:rPr>
                <w:noProof/>
                <w:webHidden/>
              </w:rPr>
              <w:fldChar w:fldCharType="end"/>
            </w:r>
          </w:hyperlink>
        </w:p>
        <w:p w14:paraId="3F08A9F0" w14:textId="30EF2DBB" w:rsidR="003457DB" w:rsidRDefault="003457DB">
          <w:pPr>
            <w:pStyle w:val="TOC1"/>
            <w:tabs>
              <w:tab w:val="right" w:leader="dot" w:pos="8296"/>
            </w:tabs>
            <w:rPr>
              <w:rFonts w:asciiTheme="minorHAnsi" w:eastAsiaTheme="minorEastAsia" w:hAnsiTheme="minorHAnsi"/>
              <w:noProof/>
            </w:rPr>
          </w:pPr>
          <w:hyperlink w:anchor="_Toc138617387" w:history="1">
            <w:r w:rsidRPr="008E6B5B">
              <w:rPr>
                <w:rStyle w:val="a5"/>
                <w:noProof/>
              </w:rPr>
              <w:t>案例 | “网络爬虫”失控，CTO和程序员双双被判刑</w:t>
            </w:r>
            <w:r>
              <w:rPr>
                <w:noProof/>
                <w:webHidden/>
              </w:rPr>
              <w:tab/>
            </w:r>
            <w:r>
              <w:rPr>
                <w:noProof/>
                <w:webHidden/>
              </w:rPr>
              <w:fldChar w:fldCharType="begin"/>
            </w:r>
            <w:r>
              <w:rPr>
                <w:noProof/>
                <w:webHidden/>
              </w:rPr>
              <w:instrText xml:space="preserve"> PAGEREF _Toc138617387 \h </w:instrText>
            </w:r>
            <w:r>
              <w:rPr>
                <w:noProof/>
                <w:webHidden/>
              </w:rPr>
            </w:r>
            <w:r>
              <w:rPr>
                <w:noProof/>
                <w:webHidden/>
              </w:rPr>
              <w:fldChar w:fldCharType="separate"/>
            </w:r>
            <w:r>
              <w:rPr>
                <w:noProof/>
                <w:webHidden/>
              </w:rPr>
              <w:t>420</w:t>
            </w:r>
            <w:r>
              <w:rPr>
                <w:noProof/>
                <w:webHidden/>
              </w:rPr>
              <w:fldChar w:fldCharType="end"/>
            </w:r>
          </w:hyperlink>
        </w:p>
        <w:p w14:paraId="4A6C3401" w14:textId="67664CF3" w:rsidR="003457DB" w:rsidRDefault="003457DB">
          <w:pPr>
            <w:pStyle w:val="TOC1"/>
            <w:tabs>
              <w:tab w:val="right" w:leader="dot" w:pos="8296"/>
            </w:tabs>
            <w:rPr>
              <w:rFonts w:asciiTheme="minorHAnsi" w:eastAsiaTheme="minorEastAsia" w:hAnsiTheme="minorHAnsi"/>
              <w:noProof/>
            </w:rPr>
          </w:pPr>
          <w:hyperlink w:anchor="_Toc138617388" w:history="1">
            <w:r w:rsidRPr="008E6B5B">
              <w:rPr>
                <w:rStyle w:val="a5"/>
                <w:noProof/>
              </w:rPr>
              <w:t>网络爬虫行为的刑事风险与处罚边界</w:t>
            </w:r>
            <w:r>
              <w:rPr>
                <w:noProof/>
                <w:webHidden/>
              </w:rPr>
              <w:tab/>
            </w:r>
            <w:r>
              <w:rPr>
                <w:noProof/>
                <w:webHidden/>
              </w:rPr>
              <w:fldChar w:fldCharType="begin"/>
            </w:r>
            <w:r>
              <w:rPr>
                <w:noProof/>
                <w:webHidden/>
              </w:rPr>
              <w:instrText xml:space="preserve"> PAGEREF _Toc138617388 \h </w:instrText>
            </w:r>
            <w:r>
              <w:rPr>
                <w:noProof/>
                <w:webHidden/>
              </w:rPr>
            </w:r>
            <w:r>
              <w:rPr>
                <w:noProof/>
                <w:webHidden/>
              </w:rPr>
              <w:fldChar w:fldCharType="separate"/>
            </w:r>
            <w:r>
              <w:rPr>
                <w:noProof/>
                <w:webHidden/>
              </w:rPr>
              <w:t>423</w:t>
            </w:r>
            <w:r>
              <w:rPr>
                <w:noProof/>
                <w:webHidden/>
              </w:rPr>
              <w:fldChar w:fldCharType="end"/>
            </w:r>
          </w:hyperlink>
        </w:p>
        <w:p w14:paraId="3413DFB5" w14:textId="0EEE2198" w:rsidR="003457DB" w:rsidRDefault="003457DB">
          <w:pPr>
            <w:pStyle w:val="TOC2"/>
            <w:tabs>
              <w:tab w:val="right" w:leader="dot" w:pos="8296"/>
            </w:tabs>
            <w:rPr>
              <w:rFonts w:asciiTheme="minorHAnsi" w:eastAsiaTheme="minorEastAsia" w:hAnsiTheme="minorHAnsi"/>
              <w:noProof/>
            </w:rPr>
          </w:pPr>
          <w:hyperlink w:anchor="_Toc138617389" w:history="1">
            <w:r w:rsidRPr="008E6B5B">
              <w:rPr>
                <w:rStyle w:val="a5"/>
                <w:rFonts w:ascii="PingFang SC" w:hAnsi="PingFang SC"/>
                <w:noProof/>
              </w:rPr>
              <w:t>网络爬虫</w:t>
            </w:r>
            <w:r>
              <w:rPr>
                <w:noProof/>
                <w:webHidden/>
              </w:rPr>
              <w:tab/>
            </w:r>
            <w:r>
              <w:rPr>
                <w:noProof/>
                <w:webHidden/>
              </w:rPr>
              <w:fldChar w:fldCharType="begin"/>
            </w:r>
            <w:r>
              <w:rPr>
                <w:noProof/>
                <w:webHidden/>
              </w:rPr>
              <w:instrText xml:space="preserve"> PAGEREF _Toc138617389 \h </w:instrText>
            </w:r>
            <w:r>
              <w:rPr>
                <w:noProof/>
                <w:webHidden/>
              </w:rPr>
            </w:r>
            <w:r>
              <w:rPr>
                <w:noProof/>
                <w:webHidden/>
              </w:rPr>
              <w:fldChar w:fldCharType="separate"/>
            </w:r>
            <w:r>
              <w:rPr>
                <w:noProof/>
                <w:webHidden/>
              </w:rPr>
              <w:t>424</w:t>
            </w:r>
            <w:r>
              <w:rPr>
                <w:noProof/>
                <w:webHidden/>
              </w:rPr>
              <w:fldChar w:fldCharType="end"/>
            </w:r>
          </w:hyperlink>
        </w:p>
        <w:p w14:paraId="7979F852" w14:textId="1FFB5BBD" w:rsidR="003457DB" w:rsidRDefault="003457DB">
          <w:pPr>
            <w:pStyle w:val="TOC2"/>
            <w:tabs>
              <w:tab w:val="right" w:leader="dot" w:pos="8296"/>
            </w:tabs>
            <w:rPr>
              <w:rFonts w:asciiTheme="minorHAnsi" w:eastAsiaTheme="minorEastAsia" w:hAnsiTheme="minorHAnsi"/>
              <w:noProof/>
            </w:rPr>
          </w:pPr>
          <w:hyperlink w:anchor="_Toc138617390" w:history="1">
            <w:r w:rsidRPr="008E6B5B">
              <w:rPr>
                <w:rStyle w:val="a5"/>
                <w:rFonts w:ascii="PingFang SC" w:hAnsi="PingFang SC"/>
                <w:noProof/>
              </w:rPr>
              <w:t>网络爬虫行为</w:t>
            </w:r>
            <w:r>
              <w:rPr>
                <w:noProof/>
                <w:webHidden/>
              </w:rPr>
              <w:tab/>
            </w:r>
            <w:r>
              <w:rPr>
                <w:noProof/>
                <w:webHidden/>
              </w:rPr>
              <w:fldChar w:fldCharType="begin"/>
            </w:r>
            <w:r>
              <w:rPr>
                <w:noProof/>
                <w:webHidden/>
              </w:rPr>
              <w:instrText xml:space="preserve"> PAGEREF _Toc138617390 \h </w:instrText>
            </w:r>
            <w:r>
              <w:rPr>
                <w:noProof/>
                <w:webHidden/>
              </w:rPr>
            </w:r>
            <w:r>
              <w:rPr>
                <w:noProof/>
                <w:webHidden/>
              </w:rPr>
              <w:fldChar w:fldCharType="separate"/>
            </w:r>
            <w:r>
              <w:rPr>
                <w:noProof/>
                <w:webHidden/>
              </w:rPr>
              <w:t>424</w:t>
            </w:r>
            <w:r>
              <w:rPr>
                <w:noProof/>
                <w:webHidden/>
              </w:rPr>
              <w:fldChar w:fldCharType="end"/>
            </w:r>
          </w:hyperlink>
        </w:p>
        <w:p w14:paraId="57384C43" w14:textId="2286B57A" w:rsidR="003457DB" w:rsidRDefault="003457DB">
          <w:pPr>
            <w:pStyle w:val="TOC2"/>
            <w:tabs>
              <w:tab w:val="right" w:leader="dot" w:pos="8296"/>
            </w:tabs>
            <w:rPr>
              <w:rFonts w:asciiTheme="minorHAnsi" w:eastAsiaTheme="minorEastAsia" w:hAnsiTheme="minorHAnsi"/>
              <w:noProof/>
            </w:rPr>
          </w:pPr>
          <w:hyperlink w:anchor="_Toc138617391" w:history="1">
            <w:r w:rsidRPr="008E6B5B">
              <w:rPr>
                <w:rStyle w:val="a5"/>
                <w:rFonts w:hint="eastAsia"/>
                <w:noProof/>
              </w:rPr>
              <mc:AlternateContent>
                <mc:Choice Requires="wps">
                  <w:drawing>
                    <wp:inline distT="0" distB="0" distL="0" distR="0" wp14:anchorId="3F094A4E" wp14:editId="62747191">
                      <wp:extent cx="304800" cy="304800"/>
                      <wp:effectExtent l="0" t="0" r="0" b="0"/>
                      <wp:docPr id="9" name="矩形 9"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8D9A7A" id="矩形 9"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DC5ZapBAIAANA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E6B5B">
              <w:rPr>
                <w:rStyle w:val="a5"/>
                <w:rFonts w:ascii="PingFang SC" w:hAnsi="PingFang SC"/>
                <w:noProof/>
              </w:rPr>
              <w:t>“Robots”</w:t>
            </w:r>
            <w:r w:rsidRPr="008E6B5B">
              <w:rPr>
                <w:rStyle w:val="a5"/>
                <w:rFonts w:ascii="PingFang SC" w:hAnsi="PingFang SC"/>
                <w:noProof/>
              </w:rPr>
              <w:t>协议</w:t>
            </w:r>
            <w:r>
              <w:rPr>
                <w:noProof/>
                <w:webHidden/>
              </w:rPr>
              <w:tab/>
            </w:r>
            <w:r>
              <w:rPr>
                <w:noProof/>
                <w:webHidden/>
              </w:rPr>
              <w:fldChar w:fldCharType="begin"/>
            </w:r>
            <w:r>
              <w:rPr>
                <w:noProof/>
                <w:webHidden/>
              </w:rPr>
              <w:instrText xml:space="preserve"> PAGEREF _Toc138617391 \h </w:instrText>
            </w:r>
            <w:r>
              <w:rPr>
                <w:noProof/>
                <w:webHidden/>
              </w:rPr>
            </w:r>
            <w:r>
              <w:rPr>
                <w:noProof/>
                <w:webHidden/>
              </w:rPr>
              <w:fldChar w:fldCharType="separate"/>
            </w:r>
            <w:r>
              <w:rPr>
                <w:noProof/>
                <w:webHidden/>
              </w:rPr>
              <w:t>424</w:t>
            </w:r>
            <w:r>
              <w:rPr>
                <w:noProof/>
                <w:webHidden/>
              </w:rPr>
              <w:fldChar w:fldCharType="end"/>
            </w:r>
          </w:hyperlink>
        </w:p>
        <w:p w14:paraId="25D28487" w14:textId="60DC0CBC" w:rsidR="003457DB" w:rsidRDefault="003457DB">
          <w:pPr>
            <w:pStyle w:val="TOC2"/>
            <w:tabs>
              <w:tab w:val="right" w:leader="dot" w:pos="8296"/>
            </w:tabs>
            <w:rPr>
              <w:rFonts w:asciiTheme="minorHAnsi" w:eastAsiaTheme="minorEastAsia" w:hAnsiTheme="minorHAnsi"/>
              <w:noProof/>
            </w:rPr>
          </w:pPr>
          <w:hyperlink w:anchor="_Toc138617392" w:history="1">
            <w:r w:rsidRPr="008E6B5B">
              <w:rPr>
                <w:rStyle w:val="a5"/>
                <w:rFonts w:ascii="PingFang SC" w:hAnsi="PingFang SC"/>
                <w:i/>
                <w:iCs/>
                <w:noProof/>
              </w:rPr>
              <w:t>【上海晟品网络科技有限公司网络爬虫案件】</w:t>
            </w:r>
            <w:r>
              <w:rPr>
                <w:noProof/>
                <w:webHidden/>
              </w:rPr>
              <w:tab/>
            </w:r>
            <w:r>
              <w:rPr>
                <w:noProof/>
                <w:webHidden/>
              </w:rPr>
              <w:fldChar w:fldCharType="begin"/>
            </w:r>
            <w:r>
              <w:rPr>
                <w:noProof/>
                <w:webHidden/>
              </w:rPr>
              <w:instrText xml:space="preserve"> PAGEREF _Toc138617392 \h </w:instrText>
            </w:r>
            <w:r>
              <w:rPr>
                <w:noProof/>
                <w:webHidden/>
              </w:rPr>
            </w:r>
            <w:r>
              <w:rPr>
                <w:noProof/>
                <w:webHidden/>
              </w:rPr>
              <w:fldChar w:fldCharType="separate"/>
            </w:r>
            <w:r>
              <w:rPr>
                <w:noProof/>
                <w:webHidden/>
              </w:rPr>
              <w:t>425</w:t>
            </w:r>
            <w:r>
              <w:rPr>
                <w:noProof/>
                <w:webHidden/>
              </w:rPr>
              <w:fldChar w:fldCharType="end"/>
            </w:r>
          </w:hyperlink>
        </w:p>
        <w:p w14:paraId="1832EEE2" w14:textId="71AE932B" w:rsidR="003457DB" w:rsidRDefault="003457DB">
          <w:pPr>
            <w:pStyle w:val="TOC2"/>
            <w:tabs>
              <w:tab w:val="right" w:leader="dot" w:pos="8296"/>
            </w:tabs>
            <w:rPr>
              <w:rFonts w:asciiTheme="minorHAnsi" w:eastAsiaTheme="minorEastAsia" w:hAnsiTheme="minorHAnsi"/>
              <w:noProof/>
            </w:rPr>
          </w:pPr>
          <w:hyperlink w:anchor="_Toc138617393" w:history="1">
            <w:r w:rsidRPr="008E6B5B">
              <w:rPr>
                <w:rStyle w:val="a5"/>
                <w:rFonts w:ascii="PingFang SC" w:hAnsi="PingFang SC"/>
                <w:noProof/>
              </w:rPr>
              <w:t>四、刑事风险</w:t>
            </w:r>
            <w:r>
              <w:rPr>
                <w:noProof/>
                <w:webHidden/>
              </w:rPr>
              <w:tab/>
            </w:r>
            <w:r>
              <w:rPr>
                <w:noProof/>
                <w:webHidden/>
              </w:rPr>
              <w:fldChar w:fldCharType="begin"/>
            </w:r>
            <w:r>
              <w:rPr>
                <w:noProof/>
                <w:webHidden/>
              </w:rPr>
              <w:instrText xml:space="preserve"> PAGEREF _Toc138617393 \h </w:instrText>
            </w:r>
            <w:r>
              <w:rPr>
                <w:noProof/>
                <w:webHidden/>
              </w:rPr>
            </w:r>
            <w:r>
              <w:rPr>
                <w:noProof/>
                <w:webHidden/>
              </w:rPr>
              <w:fldChar w:fldCharType="separate"/>
            </w:r>
            <w:r>
              <w:rPr>
                <w:noProof/>
                <w:webHidden/>
              </w:rPr>
              <w:t>426</w:t>
            </w:r>
            <w:r>
              <w:rPr>
                <w:noProof/>
                <w:webHidden/>
              </w:rPr>
              <w:fldChar w:fldCharType="end"/>
            </w:r>
          </w:hyperlink>
        </w:p>
        <w:p w14:paraId="750324A6" w14:textId="6E489A0F" w:rsidR="003457DB" w:rsidRDefault="003457DB">
          <w:pPr>
            <w:pStyle w:val="TOC2"/>
            <w:tabs>
              <w:tab w:val="right" w:leader="dot" w:pos="8296"/>
            </w:tabs>
            <w:rPr>
              <w:rFonts w:asciiTheme="minorHAnsi" w:eastAsiaTheme="minorEastAsia" w:hAnsiTheme="minorHAnsi"/>
              <w:noProof/>
            </w:rPr>
          </w:pPr>
          <w:hyperlink w:anchor="_Toc138617394" w:history="1">
            <w:r w:rsidRPr="008E6B5B">
              <w:rPr>
                <w:rStyle w:val="a5"/>
                <w:rFonts w:ascii="PingFang SC" w:hAnsi="PingFang SC"/>
                <w:i/>
                <w:iCs/>
                <w:noProof/>
              </w:rPr>
              <w:t>参考文献</w:t>
            </w:r>
            <w:r>
              <w:rPr>
                <w:noProof/>
                <w:webHidden/>
              </w:rPr>
              <w:tab/>
            </w:r>
            <w:r>
              <w:rPr>
                <w:noProof/>
                <w:webHidden/>
              </w:rPr>
              <w:fldChar w:fldCharType="begin"/>
            </w:r>
            <w:r>
              <w:rPr>
                <w:noProof/>
                <w:webHidden/>
              </w:rPr>
              <w:instrText xml:space="preserve"> PAGEREF _Toc138617394 \h </w:instrText>
            </w:r>
            <w:r>
              <w:rPr>
                <w:noProof/>
                <w:webHidden/>
              </w:rPr>
            </w:r>
            <w:r>
              <w:rPr>
                <w:noProof/>
                <w:webHidden/>
              </w:rPr>
              <w:fldChar w:fldCharType="separate"/>
            </w:r>
            <w:r>
              <w:rPr>
                <w:noProof/>
                <w:webHidden/>
              </w:rPr>
              <w:t>430</w:t>
            </w:r>
            <w:r>
              <w:rPr>
                <w:noProof/>
                <w:webHidden/>
              </w:rPr>
              <w:fldChar w:fldCharType="end"/>
            </w:r>
          </w:hyperlink>
        </w:p>
        <w:p w14:paraId="14A1D843" w14:textId="1CBC7187" w:rsidR="003457DB" w:rsidRDefault="003457DB">
          <w:pPr>
            <w:pStyle w:val="TOC1"/>
            <w:tabs>
              <w:tab w:val="right" w:leader="dot" w:pos="8296"/>
            </w:tabs>
            <w:rPr>
              <w:rFonts w:asciiTheme="minorHAnsi" w:eastAsiaTheme="minorEastAsia" w:hAnsiTheme="minorHAnsi"/>
              <w:noProof/>
            </w:rPr>
          </w:pPr>
          <w:hyperlink w:anchor="_Toc138617395" w:history="1">
            <w:r w:rsidRPr="008E6B5B">
              <w:rPr>
                <w:rStyle w:val="a5"/>
                <w:noProof/>
              </w:rPr>
              <w:t>第108期丨网络爬虫技术刑法规制研究</w:t>
            </w:r>
            <w:r>
              <w:rPr>
                <w:noProof/>
                <w:webHidden/>
              </w:rPr>
              <w:tab/>
            </w:r>
            <w:r>
              <w:rPr>
                <w:noProof/>
                <w:webHidden/>
              </w:rPr>
              <w:fldChar w:fldCharType="begin"/>
            </w:r>
            <w:r>
              <w:rPr>
                <w:noProof/>
                <w:webHidden/>
              </w:rPr>
              <w:instrText xml:space="preserve"> PAGEREF _Toc138617395 \h </w:instrText>
            </w:r>
            <w:r>
              <w:rPr>
                <w:noProof/>
                <w:webHidden/>
              </w:rPr>
            </w:r>
            <w:r>
              <w:rPr>
                <w:noProof/>
                <w:webHidden/>
              </w:rPr>
              <w:fldChar w:fldCharType="separate"/>
            </w:r>
            <w:r>
              <w:rPr>
                <w:noProof/>
                <w:webHidden/>
              </w:rPr>
              <w:t>431</w:t>
            </w:r>
            <w:r>
              <w:rPr>
                <w:noProof/>
                <w:webHidden/>
              </w:rPr>
              <w:fldChar w:fldCharType="end"/>
            </w:r>
          </w:hyperlink>
        </w:p>
        <w:p w14:paraId="1FF241CE" w14:textId="467FC8E0" w:rsidR="003457DB" w:rsidRDefault="003457DB">
          <w:pPr>
            <w:pStyle w:val="TOC2"/>
            <w:tabs>
              <w:tab w:val="right" w:leader="dot" w:pos="8296"/>
            </w:tabs>
            <w:rPr>
              <w:rFonts w:asciiTheme="minorHAnsi" w:eastAsiaTheme="minorEastAsia" w:hAnsiTheme="minorHAnsi"/>
              <w:noProof/>
            </w:rPr>
          </w:pPr>
          <w:hyperlink w:anchor="_Toc138617396" w:history="1">
            <w:r w:rsidRPr="008E6B5B">
              <w:rPr>
                <w:rStyle w:val="a5"/>
                <w:noProof/>
              </w:rPr>
              <w:t>一、网络爬虫技术概述</w:t>
            </w:r>
            <w:r>
              <w:rPr>
                <w:noProof/>
                <w:webHidden/>
              </w:rPr>
              <w:tab/>
            </w:r>
            <w:r>
              <w:rPr>
                <w:noProof/>
                <w:webHidden/>
              </w:rPr>
              <w:fldChar w:fldCharType="begin"/>
            </w:r>
            <w:r>
              <w:rPr>
                <w:noProof/>
                <w:webHidden/>
              </w:rPr>
              <w:instrText xml:space="preserve"> PAGEREF _Toc138617396 \h </w:instrText>
            </w:r>
            <w:r>
              <w:rPr>
                <w:noProof/>
                <w:webHidden/>
              </w:rPr>
            </w:r>
            <w:r>
              <w:rPr>
                <w:noProof/>
                <w:webHidden/>
              </w:rPr>
              <w:fldChar w:fldCharType="separate"/>
            </w:r>
            <w:r>
              <w:rPr>
                <w:noProof/>
                <w:webHidden/>
              </w:rPr>
              <w:t>432</w:t>
            </w:r>
            <w:r>
              <w:rPr>
                <w:noProof/>
                <w:webHidden/>
              </w:rPr>
              <w:fldChar w:fldCharType="end"/>
            </w:r>
          </w:hyperlink>
        </w:p>
        <w:p w14:paraId="2BD34FE8" w14:textId="2A7AA289" w:rsidR="003457DB" w:rsidRDefault="003457DB">
          <w:pPr>
            <w:pStyle w:val="TOC2"/>
            <w:tabs>
              <w:tab w:val="right" w:leader="dot" w:pos="8296"/>
            </w:tabs>
            <w:rPr>
              <w:rFonts w:asciiTheme="minorHAnsi" w:eastAsiaTheme="minorEastAsia" w:hAnsiTheme="minorHAnsi"/>
              <w:noProof/>
            </w:rPr>
          </w:pPr>
          <w:hyperlink w:anchor="_Toc138617397" w:history="1">
            <w:r w:rsidRPr="008E6B5B">
              <w:rPr>
                <w:rStyle w:val="a5"/>
                <w:noProof/>
              </w:rPr>
              <w:t>二、网络爬虫行为从民事违法到刑事犯罪的递进演变</w:t>
            </w:r>
            <w:r>
              <w:rPr>
                <w:noProof/>
                <w:webHidden/>
              </w:rPr>
              <w:tab/>
            </w:r>
            <w:r>
              <w:rPr>
                <w:noProof/>
                <w:webHidden/>
              </w:rPr>
              <w:fldChar w:fldCharType="begin"/>
            </w:r>
            <w:r>
              <w:rPr>
                <w:noProof/>
                <w:webHidden/>
              </w:rPr>
              <w:instrText xml:space="preserve"> PAGEREF _Toc138617397 \h </w:instrText>
            </w:r>
            <w:r>
              <w:rPr>
                <w:noProof/>
                <w:webHidden/>
              </w:rPr>
            </w:r>
            <w:r>
              <w:rPr>
                <w:noProof/>
                <w:webHidden/>
              </w:rPr>
              <w:fldChar w:fldCharType="separate"/>
            </w:r>
            <w:r>
              <w:rPr>
                <w:noProof/>
                <w:webHidden/>
              </w:rPr>
              <w:t>433</w:t>
            </w:r>
            <w:r>
              <w:rPr>
                <w:noProof/>
                <w:webHidden/>
              </w:rPr>
              <w:fldChar w:fldCharType="end"/>
            </w:r>
          </w:hyperlink>
        </w:p>
        <w:p w14:paraId="64AD497A" w14:textId="12DF29C1" w:rsidR="003457DB" w:rsidRDefault="003457DB">
          <w:pPr>
            <w:pStyle w:val="TOC2"/>
            <w:tabs>
              <w:tab w:val="right" w:leader="dot" w:pos="8296"/>
            </w:tabs>
            <w:rPr>
              <w:rFonts w:asciiTheme="minorHAnsi" w:eastAsiaTheme="minorEastAsia" w:hAnsiTheme="minorHAnsi"/>
              <w:noProof/>
            </w:rPr>
          </w:pPr>
          <w:hyperlink w:anchor="_Toc138617398" w:history="1">
            <w:r w:rsidRPr="008E6B5B">
              <w:rPr>
                <w:rStyle w:val="a5"/>
                <w:noProof/>
              </w:rPr>
              <w:t>三、网络爬虫的刑罚规制</w:t>
            </w:r>
            <w:r>
              <w:rPr>
                <w:noProof/>
                <w:webHidden/>
              </w:rPr>
              <w:tab/>
            </w:r>
            <w:r>
              <w:rPr>
                <w:noProof/>
                <w:webHidden/>
              </w:rPr>
              <w:fldChar w:fldCharType="begin"/>
            </w:r>
            <w:r>
              <w:rPr>
                <w:noProof/>
                <w:webHidden/>
              </w:rPr>
              <w:instrText xml:space="preserve"> PAGEREF _Toc138617398 \h </w:instrText>
            </w:r>
            <w:r>
              <w:rPr>
                <w:noProof/>
                <w:webHidden/>
              </w:rPr>
            </w:r>
            <w:r>
              <w:rPr>
                <w:noProof/>
                <w:webHidden/>
              </w:rPr>
              <w:fldChar w:fldCharType="separate"/>
            </w:r>
            <w:r>
              <w:rPr>
                <w:noProof/>
                <w:webHidden/>
              </w:rPr>
              <w:t>434</w:t>
            </w:r>
            <w:r>
              <w:rPr>
                <w:noProof/>
                <w:webHidden/>
              </w:rPr>
              <w:fldChar w:fldCharType="end"/>
            </w:r>
          </w:hyperlink>
        </w:p>
        <w:p w14:paraId="66E8B11F" w14:textId="570E97C4" w:rsidR="003457DB" w:rsidRDefault="003457DB">
          <w:pPr>
            <w:pStyle w:val="TOC1"/>
            <w:tabs>
              <w:tab w:val="right" w:leader="dot" w:pos="8296"/>
            </w:tabs>
            <w:rPr>
              <w:rFonts w:asciiTheme="minorHAnsi" w:eastAsiaTheme="minorEastAsia" w:hAnsiTheme="minorHAnsi"/>
              <w:noProof/>
            </w:rPr>
          </w:pPr>
          <w:hyperlink w:anchor="_Toc138617399" w:history="1">
            <w:r w:rsidRPr="008E6B5B">
              <w:rPr>
                <w:rStyle w:val="a5"/>
                <w:noProof/>
              </w:rPr>
              <w:t>要过年了，中国爬虫违法违规案例汇总！不要被钱财蒙蔽你的双眼</w:t>
            </w:r>
            <w:r>
              <w:rPr>
                <w:noProof/>
                <w:webHidden/>
              </w:rPr>
              <w:tab/>
            </w:r>
            <w:r>
              <w:rPr>
                <w:noProof/>
                <w:webHidden/>
              </w:rPr>
              <w:fldChar w:fldCharType="begin"/>
            </w:r>
            <w:r>
              <w:rPr>
                <w:noProof/>
                <w:webHidden/>
              </w:rPr>
              <w:instrText xml:space="preserve"> PAGEREF _Toc138617399 \h </w:instrText>
            </w:r>
            <w:r>
              <w:rPr>
                <w:noProof/>
                <w:webHidden/>
              </w:rPr>
            </w:r>
            <w:r>
              <w:rPr>
                <w:noProof/>
                <w:webHidden/>
              </w:rPr>
              <w:fldChar w:fldCharType="separate"/>
            </w:r>
            <w:r>
              <w:rPr>
                <w:noProof/>
                <w:webHidden/>
              </w:rPr>
              <w:t>437</w:t>
            </w:r>
            <w:r>
              <w:rPr>
                <w:noProof/>
                <w:webHidden/>
              </w:rPr>
              <w:fldChar w:fldCharType="end"/>
            </w:r>
          </w:hyperlink>
        </w:p>
        <w:p w14:paraId="07DFF05F" w14:textId="221CD7B2" w:rsidR="003457DB" w:rsidRDefault="003457DB">
          <w:pPr>
            <w:pStyle w:val="TOC2"/>
            <w:tabs>
              <w:tab w:val="right" w:leader="dot" w:pos="8296"/>
            </w:tabs>
            <w:rPr>
              <w:rFonts w:asciiTheme="minorHAnsi" w:eastAsiaTheme="minorEastAsia" w:hAnsiTheme="minorHAnsi"/>
              <w:noProof/>
            </w:rPr>
          </w:pPr>
          <w:hyperlink w:anchor="_Toc138617400" w:history="1">
            <w:r w:rsidRPr="008E6B5B">
              <w:rPr>
                <w:rStyle w:val="a5"/>
                <w:noProof/>
              </w:rPr>
              <w:t>爬虫禁区1：为违法违规组织提供爬虫相关服务（验证码识别服务贩卖、SEO……）</w:t>
            </w:r>
            <w:r>
              <w:rPr>
                <w:noProof/>
                <w:webHidden/>
              </w:rPr>
              <w:tab/>
            </w:r>
            <w:r>
              <w:rPr>
                <w:noProof/>
                <w:webHidden/>
              </w:rPr>
              <w:fldChar w:fldCharType="begin"/>
            </w:r>
            <w:r>
              <w:rPr>
                <w:noProof/>
                <w:webHidden/>
              </w:rPr>
              <w:instrText xml:space="preserve"> PAGEREF _Toc138617400 \h </w:instrText>
            </w:r>
            <w:r>
              <w:rPr>
                <w:noProof/>
                <w:webHidden/>
              </w:rPr>
            </w:r>
            <w:r>
              <w:rPr>
                <w:noProof/>
                <w:webHidden/>
              </w:rPr>
              <w:fldChar w:fldCharType="separate"/>
            </w:r>
            <w:r>
              <w:rPr>
                <w:noProof/>
                <w:webHidden/>
              </w:rPr>
              <w:t>437</w:t>
            </w:r>
            <w:r>
              <w:rPr>
                <w:noProof/>
                <w:webHidden/>
              </w:rPr>
              <w:fldChar w:fldCharType="end"/>
            </w:r>
          </w:hyperlink>
        </w:p>
        <w:p w14:paraId="35151486" w14:textId="26991FBA" w:rsidR="003457DB" w:rsidRDefault="003457DB">
          <w:pPr>
            <w:pStyle w:val="TOC2"/>
            <w:tabs>
              <w:tab w:val="right" w:leader="dot" w:pos="8296"/>
            </w:tabs>
            <w:rPr>
              <w:rFonts w:asciiTheme="minorHAnsi" w:eastAsiaTheme="minorEastAsia" w:hAnsiTheme="minorHAnsi"/>
              <w:noProof/>
            </w:rPr>
          </w:pPr>
          <w:hyperlink w:anchor="_Toc138617401" w:history="1">
            <w:r w:rsidRPr="008E6B5B">
              <w:rPr>
                <w:rStyle w:val="a5"/>
                <w:noProof/>
              </w:rPr>
              <w:t>爬虫禁区2：个人隐私数据抓取与贩卖</w:t>
            </w:r>
            <w:r>
              <w:rPr>
                <w:noProof/>
                <w:webHidden/>
              </w:rPr>
              <w:tab/>
            </w:r>
            <w:r>
              <w:rPr>
                <w:noProof/>
                <w:webHidden/>
              </w:rPr>
              <w:fldChar w:fldCharType="begin"/>
            </w:r>
            <w:r>
              <w:rPr>
                <w:noProof/>
                <w:webHidden/>
              </w:rPr>
              <w:instrText xml:space="preserve"> PAGEREF _Toc138617401 \h </w:instrText>
            </w:r>
            <w:r>
              <w:rPr>
                <w:noProof/>
                <w:webHidden/>
              </w:rPr>
            </w:r>
            <w:r>
              <w:rPr>
                <w:noProof/>
                <w:webHidden/>
              </w:rPr>
              <w:fldChar w:fldCharType="separate"/>
            </w:r>
            <w:r>
              <w:rPr>
                <w:noProof/>
                <w:webHidden/>
              </w:rPr>
              <w:t>438</w:t>
            </w:r>
            <w:r>
              <w:rPr>
                <w:noProof/>
                <w:webHidden/>
              </w:rPr>
              <w:fldChar w:fldCharType="end"/>
            </w:r>
          </w:hyperlink>
        </w:p>
        <w:p w14:paraId="04C1325F" w14:textId="5726A287" w:rsidR="003457DB" w:rsidRDefault="003457DB">
          <w:pPr>
            <w:pStyle w:val="TOC2"/>
            <w:tabs>
              <w:tab w:val="right" w:leader="dot" w:pos="8296"/>
            </w:tabs>
            <w:rPr>
              <w:rFonts w:asciiTheme="minorHAnsi" w:eastAsiaTheme="minorEastAsia" w:hAnsiTheme="minorHAnsi"/>
              <w:noProof/>
            </w:rPr>
          </w:pPr>
          <w:hyperlink w:anchor="_Toc138617402" w:history="1">
            <w:r w:rsidRPr="008E6B5B">
              <w:rPr>
                <w:rStyle w:val="a5"/>
                <w:noProof/>
              </w:rPr>
              <w:t>爬虫禁区3：利用无版权的商业数据获利</w:t>
            </w:r>
            <w:r>
              <w:rPr>
                <w:noProof/>
                <w:webHidden/>
              </w:rPr>
              <w:tab/>
            </w:r>
            <w:r>
              <w:rPr>
                <w:noProof/>
                <w:webHidden/>
              </w:rPr>
              <w:fldChar w:fldCharType="begin"/>
            </w:r>
            <w:r>
              <w:rPr>
                <w:noProof/>
                <w:webHidden/>
              </w:rPr>
              <w:instrText xml:space="preserve"> PAGEREF _Toc138617402 \h </w:instrText>
            </w:r>
            <w:r>
              <w:rPr>
                <w:noProof/>
                <w:webHidden/>
              </w:rPr>
            </w:r>
            <w:r>
              <w:rPr>
                <w:noProof/>
                <w:webHidden/>
              </w:rPr>
              <w:fldChar w:fldCharType="separate"/>
            </w:r>
            <w:r>
              <w:rPr>
                <w:noProof/>
                <w:webHidden/>
              </w:rPr>
              <w:t>438</w:t>
            </w:r>
            <w:r>
              <w:rPr>
                <w:noProof/>
                <w:webHidden/>
              </w:rPr>
              <w:fldChar w:fldCharType="end"/>
            </w:r>
          </w:hyperlink>
        </w:p>
        <w:p w14:paraId="02B62A40" w14:textId="74204B06" w:rsidR="003457DB" w:rsidRDefault="003457DB">
          <w:pPr>
            <w:pStyle w:val="TOC2"/>
            <w:tabs>
              <w:tab w:val="right" w:leader="dot" w:pos="8296"/>
            </w:tabs>
            <w:rPr>
              <w:rFonts w:asciiTheme="minorHAnsi" w:eastAsiaTheme="minorEastAsia" w:hAnsiTheme="minorHAnsi"/>
              <w:noProof/>
            </w:rPr>
          </w:pPr>
          <w:hyperlink w:anchor="_Toc138617403" w:history="1">
            <w:r w:rsidRPr="008E6B5B">
              <w:rPr>
                <w:rStyle w:val="a5"/>
                <w:noProof/>
              </w:rPr>
              <w:t>爬虫禁区4：爬取未经授权的资源</w:t>
            </w:r>
            <w:r>
              <w:rPr>
                <w:noProof/>
                <w:webHidden/>
              </w:rPr>
              <w:tab/>
            </w:r>
            <w:r>
              <w:rPr>
                <w:noProof/>
                <w:webHidden/>
              </w:rPr>
              <w:fldChar w:fldCharType="begin"/>
            </w:r>
            <w:r>
              <w:rPr>
                <w:noProof/>
                <w:webHidden/>
              </w:rPr>
              <w:instrText xml:space="preserve"> PAGEREF _Toc138617403 \h </w:instrText>
            </w:r>
            <w:r>
              <w:rPr>
                <w:noProof/>
                <w:webHidden/>
              </w:rPr>
            </w:r>
            <w:r>
              <w:rPr>
                <w:noProof/>
                <w:webHidden/>
              </w:rPr>
              <w:fldChar w:fldCharType="separate"/>
            </w:r>
            <w:r>
              <w:rPr>
                <w:noProof/>
                <w:webHidden/>
              </w:rPr>
              <w:t>438</w:t>
            </w:r>
            <w:r>
              <w:rPr>
                <w:noProof/>
                <w:webHidden/>
              </w:rPr>
              <w:fldChar w:fldCharType="end"/>
            </w:r>
          </w:hyperlink>
        </w:p>
        <w:p w14:paraId="217F9485" w14:textId="0F26E44C" w:rsidR="003457DB" w:rsidRDefault="003457DB">
          <w:pPr>
            <w:pStyle w:val="TOC2"/>
            <w:tabs>
              <w:tab w:val="right" w:leader="dot" w:pos="8296"/>
            </w:tabs>
            <w:rPr>
              <w:rFonts w:asciiTheme="minorHAnsi" w:eastAsiaTheme="minorEastAsia" w:hAnsiTheme="minorHAnsi"/>
              <w:noProof/>
            </w:rPr>
          </w:pPr>
          <w:hyperlink w:anchor="_Toc138617404" w:history="1">
            <w:r w:rsidRPr="008E6B5B">
              <w:rPr>
                <w:rStyle w:val="a5"/>
                <w:noProof/>
              </w:rPr>
              <w:t>三、相关法律法规介绍</w:t>
            </w:r>
            <w:r>
              <w:rPr>
                <w:noProof/>
                <w:webHidden/>
              </w:rPr>
              <w:tab/>
            </w:r>
            <w:r>
              <w:rPr>
                <w:noProof/>
                <w:webHidden/>
              </w:rPr>
              <w:fldChar w:fldCharType="begin"/>
            </w:r>
            <w:r>
              <w:rPr>
                <w:noProof/>
                <w:webHidden/>
              </w:rPr>
              <w:instrText xml:space="preserve"> PAGEREF _Toc138617404 \h </w:instrText>
            </w:r>
            <w:r>
              <w:rPr>
                <w:noProof/>
                <w:webHidden/>
              </w:rPr>
            </w:r>
            <w:r>
              <w:rPr>
                <w:noProof/>
                <w:webHidden/>
              </w:rPr>
              <w:fldChar w:fldCharType="separate"/>
            </w:r>
            <w:r>
              <w:rPr>
                <w:noProof/>
                <w:webHidden/>
              </w:rPr>
              <w:t>438</w:t>
            </w:r>
            <w:r>
              <w:rPr>
                <w:noProof/>
                <w:webHidden/>
              </w:rPr>
              <w:fldChar w:fldCharType="end"/>
            </w:r>
          </w:hyperlink>
        </w:p>
        <w:p w14:paraId="36717FCC" w14:textId="6395F0C5" w:rsidR="003457DB" w:rsidRDefault="003457DB">
          <w:pPr>
            <w:pStyle w:val="TOC2"/>
            <w:tabs>
              <w:tab w:val="right" w:leader="dot" w:pos="8296"/>
            </w:tabs>
            <w:rPr>
              <w:rFonts w:asciiTheme="minorHAnsi" w:eastAsiaTheme="minorEastAsia" w:hAnsiTheme="minorHAnsi"/>
              <w:noProof/>
            </w:rPr>
          </w:pPr>
          <w:hyperlink w:anchor="_Toc138617405" w:history="1">
            <w:r w:rsidRPr="008E6B5B">
              <w:rPr>
                <w:rStyle w:val="a5"/>
                <w:noProof/>
              </w:rPr>
              <w:t>非法获取计算机系统数据罪</w:t>
            </w:r>
            <w:r>
              <w:rPr>
                <w:noProof/>
                <w:webHidden/>
              </w:rPr>
              <w:tab/>
            </w:r>
            <w:r>
              <w:rPr>
                <w:noProof/>
                <w:webHidden/>
              </w:rPr>
              <w:fldChar w:fldCharType="begin"/>
            </w:r>
            <w:r>
              <w:rPr>
                <w:noProof/>
                <w:webHidden/>
              </w:rPr>
              <w:instrText xml:space="preserve"> PAGEREF _Toc138617405 \h </w:instrText>
            </w:r>
            <w:r>
              <w:rPr>
                <w:noProof/>
                <w:webHidden/>
              </w:rPr>
            </w:r>
            <w:r>
              <w:rPr>
                <w:noProof/>
                <w:webHidden/>
              </w:rPr>
              <w:fldChar w:fldCharType="separate"/>
            </w:r>
            <w:r>
              <w:rPr>
                <w:noProof/>
                <w:webHidden/>
              </w:rPr>
              <w:t>438</w:t>
            </w:r>
            <w:r>
              <w:rPr>
                <w:noProof/>
                <w:webHidden/>
              </w:rPr>
              <w:fldChar w:fldCharType="end"/>
            </w:r>
          </w:hyperlink>
        </w:p>
        <w:p w14:paraId="3B40788C" w14:textId="13DC7C10" w:rsidR="003457DB" w:rsidRDefault="003457DB">
          <w:pPr>
            <w:pStyle w:val="TOC2"/>
            <w:tabs>
              <w:tab w:val="right" w:leader="dot" w:pos="8296"/>
            </w:tabs>
            <w:rPr>
              <w:rFonts w:asciiTheme="minorHAnsi" w:eastAsiaTheme="minorEastAsia" w:hAnsiTheme="minorHAnsi"/>
              <w:noProof/>
            </w:rPr>
          </w:pPr>
          <w:hyperlink w:anchor="_Toc138617406" w:history="1">
            <w:r w:rsidRPr="008E6B5B">
              <w:rPr>
                <w:rStyle w:val="a5"/>
                <w:noProof/>
              </w:rPr>
              <w:t>非法侵入计算机信息系统罪</w:t>
            </w:r>
            <w:r>
              <w:rPr>
                <w:noProof/>
                <w:webHidden/>
              </w:rPr>
              <w:tab/>
            </w:r>
            <w:r>
              <w:rPr>
                <w:noProof/>
                <w:webHidden/>
              </w:rPr>
              <w:fldChar w:fldCharType="begin"/>
            </w:r>
            <w:r>
              <w:rPr>
                <w:noProof/>
                <w:webHidden/>
              </w:rPr>
              <w:instrText xml:space="preserve"> PAGEREF _Toc138617406 \h </w:instrText>
            </w:r>
            <w:r>
              <w:rPr>
                <w:noProof/>
                <w:webHidden/>
              </w:rPr>
            </w:r>
            <w:r>
              <w:rPr>
                <w:noProof/>
                <w:webHidden/>
              </w:rPr>
              <w:fldChar w:fldCharType="separate"/>
            </w:r>
            <w:r>
              <w:rPr>
                <w:noProof/>
                <w:webHidden/>
              </w:rPr>
              <w:t>439</w:t>
            </w:r>
            <w:r>
              <w:rPr>
                <w:noProof/>
                <w:webHidden/>
              </w:rPr>
              <w:fldChar w:fldCharType="end"/>
            </w:r>
          </w:hyperlink>
        </w:p>
        <w:p w14:paraId="335D589E" w14:textId="0391BB74" w:rsidR="003457DB" w:rsidRDefault="003457DB">
          <w:pPr>
            <w:pStyle w:val="TOC2"/>
            <w:tabs>
              <w:tab w:val="right" w:leader="dot" w:pos="8296"/>
            </w:tabs>
            <w:rPr>
              <w:rFonts w:asciiTheme="minorHAnsi" w:eastAsiaTheme="minorEastAsia" w:hAnsiTheme="minorHAnsi"/>
              <w:noProof/>
            </w:rPr>
          </w:pPr>
          <w:hyperlink w:anchor="_Toc138617407" w:history="1">
            <w:r w:rsidRPr="008E6B5B">
              <w:rPr>
                <w:rStyle w:val="a5"/>
                <w:noProof/>
              </w:rPr>
              <w:t>侵犯公民个人信息罪</w:t>
            </w:r>
            <w:r>
              <w:rPr>
                <w:noProof/>
                <w:webHidden/>
              </w:rPr>
              <w:tab/>
            </w:r>
            <w:r>
              <w:rPr>
                <w:noProof/>
                <w:webHidden/>
              </w:rPr>
              <w:fldChar w:fldCharType="begin"/>
            </w:r>
            <w:r>
              <w:rPr>
                <w:noProof/>
                <w:webHidden/>
              </w:rPr>
              <w:instrText xml:space="preserve"> PAGEREF _Toc138617407 \h </w:instrText>
            </w:r>
            <w:r>
              <w:rPr>
                <w:noProof/>
                <w:webHidden/>
              </w:rPr>
            </w:r>
            <w:r>
              <w:rPr>
                <w:noProof/>
                <w:webHidden/>
              </w:rPr>
              <w:fldChar w:fldCharType="separate"/>
            </w:r>
            <w:r>
              <w:rPr>
                <w:noProof/>
                <w:webHidden/>
              </w:rPr>
              <w:t>439</w:t>
            </w:r>
            <w:r>
              <w:rPr>
                <w:noProof/>
                <w:webHidden/>
              </w:rPr>
              <w:fldChar w:fldCharType="end"/>
            </w:r>
          </w:hyperlink>
        </w:p>
        <w:p w14:paraId="1F1D835C" w14:textId="4BCC1C16" w:rsidR="003457DB" w:rsidRDefault="003457DB">
          <w:pPr>
            <w:pStyle w:val="TOC2"/>
            <w:tabs>
              <w:tab w:val="right" w:leader="dot" w:pos="8296"/>
            </w:tabs>
            <w:rPr>
              <w:rFonts w:asciiTheme="minorHAnsi" w:eastAsiaTheme="minorEastAsia" w:hAnsiTheme="minorHAnsi"/>
              <w:noProof/>
            </w:rPr>
          </w:pPr>
          <w:hyperlink w:anchor="_Toc138617408" w:history="1">
            <w:r w:rsidRPr="008E6B5B">
              <w:rPr>
                <w:rStyle w:val="a5"/>
                <w:noProof/>
              </w:rPr>
              <w:t>侵犯商业秘密罪</w:t>
            </w:r>
            <w:r>
              <w:rPr>
                <w:noProof/>
                <w:webHidden/>
              </w:rPr>
              <w:tab/>
            </w:r>
            <w:r>
              <w:rPr>
                <w:noProof/>
                <w:webHidden/>
              </w:rPr>
              <w:fldChar w:fldCharType="begin"/>
            </w:r>
            <w:r>
              <w:rPr>
                <w:noProof/>
                <w:webHidden/>
              </w:rPr>
              <w:instrText xml:space="preserve"> PAGEREF _Toc138617408 \h </w:instrText>
            </w:r>
            <w:r>
              <w:rPr>
                <w:noProof/>
                <w:webHidden/>
              </w:rPr>
            </w:r>
            <w:r>
              <w:rPr>
                <w:noProof/>
                <w:webHidden/>
              </w:rPr>
              <w:fldChar w:fldCharType="separate"/>
            </w:r>
            <w:r>
              <w:rPr>
                <w:noProof/>
                <w:webHidden/>
              </w:rPr>
              <w:t>439</w:t>
            </w:r>
            <w:r>
              <w:rPr>
                <w:noProof/>
                <w:webHidden/>
              </w:rPr>
              <w:fldChar w:fldCharType="end"/>
            </w:r>
          </w:hyperlink>
        </w:p>
        <w:p w14:paraId="4A4531B8" w14:textId="406A1B18" w:rsidR="003457DB" w:rsidRDefault="003457DB">
          <w:pPr>
            <w:pStyle w:val="TOC2"/>
            <w:tabs>
              <w:tab w:val="right" w:leader="dot" w:pos="8296"/>
            </w:tabs>
            <w:rPr>
              <w:rFonts w:asciiTheme="minorHAnsi" w:eastAsiaTheme="minorEastAsia" w:hAnsiTheme="minorHAnsi"/>
              <w:noProof/>
            </w:rPr>
          </w:pPr>
          <w:hyperlink w:anchor="_Toc138617409" w:history="1">
            <w:r w:rsidRPr="008E6B5B">
              <w:rPr>
                <w:rStyle w:val="a5"/>
                <w:noProof/>
              </w:rPr>
              <w:t>网络安全法</w:t>
            </w:r>
            <w:r>
              <w:rPr>
                <w:noProof/>
                <w:webHidden/>
              </w:rPr>
              <w:tab/>
            </w:r>
            <w:r>
              <w:rPr>
                <w:noProof/>
                <w:webHidden/>
              </w:rPr>
              <w:fldChar w:fldCharType="begin"/>
            </w:r>
            <w:r>
              <w:rPr>
                <w:noProof/>
                <w:webHidden/>
              </w:rPr>
              <w:instrText xml:space="preserve"> PAGEREF _Toc138617409 \h </w:instrText>
            </w:r>
            <w:r>
              <w:rPr>
                <w:noProof/>
                <w:webHidden/>
              </w:rPr>
            </w:r>
            <w:r>
              <w:rPr>
                <w:noProof/>
                <w:webHidden/>
              </w:rPr>
              <w:fldChar w:fldCharType="separate"/>
            </w:r>
            <w:r>
              <w:rPr>
                <w:noProof/>
                <w:webHidden/>
              </w:rPr>
              <w:t>439</w:t>
            </w:r>
            <w:r>
              <w:rPr>
                <w:noProof/>
                <w:webHidden/>
              </w:rPr>
              <w:fldChar w:fldCharType="end"/>
            </w:r>
          </w:hyperlink>
        </w:p>
        <w:p w14:paraId="5B913CC1" w14:textId="1D17048F" w:rsidR="003457DB" w:rsidRDefault="003457DB">
          <w:pPr>
            <w:pStyle w:val="TOC2"/>
            <w:tabs>
              <w:tab w:val="right" w:leader="dot" w:pos="8296"/>
            </w:tabs>
            <w:rPr>
              <w:rFonts w:asciiTheme="minorHAnsi" w:eastAsiaTheme="minorEastAsia" w:hAnsiTheme="minorHAnsi"/>
              <w:noProof/>
            </w:rPr>
          </w:pPr>
          <w:hyperlink w:anchor="_Toc138617410" w:history="1">
            <w:r w:rsidRPr="008E6B5B">
              <w:rPr>
                <w:rStyle w:val="a5"/>
                <w:noProof/>
              </w:rPr>
              <w:t>民法总则</w:t>
            </w:r>
            <w:r>
              <w:rPr>
                <w:noProof/>
                <w:webHidden/>
              </w:rPr>
              <w:tab/>
            </w:r>
            <w:r>
              <w:rPr>
                <w:noProof/>
                <w:webHidden/>
              </w:rPr>
              <w:fldChar w:fldCharType="begin"/>
            </w:r>
            <w:r>
              <w:rPr>
                <w:noProof/>
                <w:webHidden/>
              </w:rPr>
              <w:instrText xml:space="preserve"> PAGEREF _Toc138617410 \h </w:instrText>
            </w:r>
            <w:r>
              <w:rPr>
                <w:noProof/>
                <w:webHidden/>
              </w:rPr>
            </w:r>
            <w:r>
              <w:rPr>
                <w:noProof/>
                <w:webHidden/>
              </w:rPr>
              <w:fldChar w:fldCharType="separate"/>
            </w:r>
            <w:r>
              <w:rPr>
                <w:noProof/>
                <w:webHidden/>
              </w:rPr>
              <w:t>440</w:t>
            </w:r>
            <w:r>
              <w:rPr>
                <w:noProof/>
                <w:webHidden/>
              </w:rPr>
              <w:fldChar w:fldCharType="end"/>
            </w:r>
          </w:hyperlink>
        </w:p>
        <w:p w14:paraId="6DD49AF1" w14:textId="3C367138" w:rsidR="003457DB" w:rsidRDefault="003457DB">
          <w:pPr>
            <w:pStyle w:val="TOC2"/>
            <w:tabs>
              <w:tab w:val="right" w:leader="dot" w:pos="8296"/>
            </w:tabs>
            <w:rPr>
              <w:rFonts w:asciiTheme="minorHAnsi" w:eastAsiaTheme="minorEastAsia" w:hAnsiTheme="minorHAnsi"/>
              <w:noProof/>
            </w:rPr>
          </w:pPr>
          <w:hyperlink w:anchor="_Toc138617411" w:history="1">
            <w:r w:rsidRPr="008E6B5B">
              <w:rPr>
                <w:rStyle w:val="a5"/>
                <w:noProof/>
              </w:rPr>
              <w:t>核心无非是这么几个：</w:t>
            </w:r>
            <w:r>
              <w:rPr>
                <w:noProof/>
                <w:webHidden/>
              </w:rPr>
              <w:tab/>
            </w:r>
            <w:r>
              <w:rPr>
                <w:noProof/>
                <w:webHidden/>
              </w:rPr>
              <w:fldChar w:fldCharType="begin"/>
            </w:r>
            <w:r>
              <w:rPr>
                <w:noProof/>
                <w:webHidden/>
              </w:rPr>
              <w:instrText xml:space="preserve"> PAGEREF _Toc138617411 \h </w:instrText>
            </w:r>
            <w:r>
              <w:rPr>
                <w:noProof/>
                <w:webHidden/>
              </w:rPr>
            </w:r>
            <w:r>
              <w:rPr>
                <w:noProof/>
                <w:webHidden/>
              </w:rPr>
              <w:fldChar w:fldCharType="separate"/>
            </w:r>
            <w:r>
              <w:rPr>
                <w:noProof/>
                <w:webHidden/>
              </w:rPr>
              <w:t>440</w:t>
            </w:r>
            <w:r>
              <w:rPr>
                <w:noProof/>
                <w:webHidden/>
              </w:rPr>
              <w:fldChar w:fldCharType="end"/>
            </w:r>
          </w:hyperlink>
        </w:p>
        <w:p w14:paraId="1048FFCC" w14:textId="0A8EC4B5" w:rsidR="003457DB" w:rsidRDefault="003457DB">
          <w:pPr>
            <w:pStyle w:val="TOC1"/>
            <w:tabs>
              <w:tab w:val="right" w:leader="dot" w:pos="8296"/>
            </w:tabs>
            <w:rPr>
              <w:rFonts w:asciiTheme="minorHAnsi" w:eastAsiaTheme="minorEastAsia" w:hAnsiTheme="minorHAnsi"/>
              <w:noProof/>
            </w:rPr>
          </w:pPr>
          <w:hyperlink w:anchor="_Toc138617412" w:history="1">
            <w:r w:rsidRPr="008E6B5B">
              <w:rPr>
                <w:rStyle w:val="a5"/>
                <w:noProof/>
              </w:rPr>
              <w:t>专栏丨《网络犯罪案例分析》第十五</w:t>
            </w:r>
            <w:r>
              <w:rPr>
                <w:noProof/>
                <w:webHidden/>
              </w:rPr>
              <w:tab/>
            </w:r>
            <w:r>
              <w:rPr>
                <w:noProof/>
                <w:webHidden/>
              </w:rPr>
              <w:fldChar w:fldCharType="begin"/>
            </w:r>
            <w:r>
              <w:rPr>
                <w:noProof/>
                <w:webHidden/>
              </w:rPr>
              <w:instrText xml:space="preserve"> PAGEREF _Toc138617412 \h </w:instrText>
            </w:r>
            <w:r>
              <w:rPr>
                <w:noProof/>
                <w:webHidden/>
              </w:rPr>
            </w:r>
            <w:r>
              <w:rPr>
                <w:noProof/>
                <w:webHidden/>
              </w:rPr>
              <w:fldChar w:fldCharType="separate"/>
            </w:r>
            <w:r>
              <w:rPr>
                <w:noProof/>
                <w:webHidden/>
              </w:rPr>
              <w:t>440</w:t>
            </w:r>
            <w:r>
              <w:rPr>
                <w:noProof/>
                <w:webHidden/>
              </w:rPr>
              <w:fldChar w:fldCharType="end"/>
            </w:r>
          </w:hyperlink>
        </w:p>
        <w:p w14:paraId="5B89EC7B" w14:textId="28BCB151" w:rsidR="003457DB" w:rsidRDefault="003457DB">
          <w:pPr>
            <w:pStyle w:val="TOC1"/>
            <w:tabs>
              <w:tab w:val="right" w:leader="dot" w:pos="8296"/>
            </w:tabs>
            <w:rPr>
              <w:rFonts w:asciiTheme="minorHAnsi" w:eastAsiaTheme="minorEastAsia" w:hAnsiTheme="minorHAnsi"/>
              <w:noProof/>
            </w:rPr>
          </w:pPr>
          <w:hyperlink w:anchor="_Toc138617413" w:history="1">
            <w:r w:rsidRPr="008E6B5B">
              <w:rPr>
                <w:rStyle w:val="a5"/>
                <w:rFonts w:ascii="PingFang SC" w:hAnsi="PingFang SC"/>
                <w:noProof/>
                <w:spacing w:val="30"/>
              </w:rPr>
              <w:t>《中华人民共和国刑法》</w:t>
            </w:r>
            <w:r>
              <w:rPr>
                <w:noProof/>
                <w:webHidden/>
              </w:rPr>
              <w:tab/>
            </w:r>
            <w:r>
              <w:rPr>
                <w:noProof/>
                <w:webHidden/>
              </w:rPr>
              <w:fldChar w:fldCharType="begin"/>
            </w:r>
            <w:r>
              <w:rPr>
                <w:noProof/>
                <w:webHidden/>
              </w:rPr>
              <w:instrText xml:space="preserve"> PAGEREF _Toc138617413 \h </w:instrText>
            </w:r>
            <w:r>
              <w:rPr>
                <w:noProof/>
                <w:webHidden/>
              </w:rPr>
            </w:r>
            <w:r>
              <w:rPr>
                <w:noProof/>
                <w:webHidden/>
              </w:rPr>
              <w:fldChar w:fldCharType="separate"/>
            </w:r>
            <w:r>
              <w:rPr>
                <w:noProof/>
                <w:webHidden/>
              </w:rPr>
              <w:t>442</w:t>
            </w:r>
            <w:r>
              <w:rPr>
                <w:noProof/>
                <w:webHidden/>
              </w:rPr>
              <w:fldChar w:fldCharType="end"/>
            </w:r>
          </w:hyperlink>
        </w:p>
        <w:p w14:paraId="55420D70" w14:textId="40C1573A" w:rsidR="003457DB" w:rsidRDefault="003457DB">
          <w:pPr>
            <w:pStyle w:val="TOC1"/>
            <w:tabs>
              <w:tab w:val="right" w:leader="dot" w:pos="8296"/>
            </w:tabs>
            <w:rPr>
              <w:rFonts w:asciiTheme="minorHAnsi" w:eastAsiaTheme="minorEastAsia" w:hAnsiTheme="minorHAnsi"/>
              <w:noProof/>
            </w:rPr>
          </w:pPr>
          <w:hyperlink w:anchor="_Toc138617414" w:history="1">
            <w:r w:rsidRPr="008E6B5B">
              <w:rPr>
                <w:rStyle w:val="a5"/>
                <w:rFonts w:ascii="PingFang SC" w:hAnsi="PingFang SC"/>
                <w:noProof/>
                <w:spacing w:val="30"/>
              </w:rPr>
              <w:t>《最高人民法院、最高人民检察院关于办</w:t>
            </w:r>
            <w:r w:rsidRPr="008E6B5B">
              <w:rPr>
                <w:rStyle w:val="a5"/>
                <w:rFonts w:ascii="PingFang SC" w:hAnsi="PingFang SC"/>
                <w:noProof/>
                <w:spacing w:val="30"/>
              </w:rPr>
              <w:t>_</w:t>
            </w:r>
            <w:r w:rsidRPr="008E6B5B">
              <w:rPr>
                <w:rStyle w:val="a5"/>
                <w:rFonts w:ascii="PingFang SC" w:hAnsi="PingFang SC"/>
                <w:noProof/>
                <w:spacing w:val="30"/>
              </w:rPr>
              <w:t>理危害计算机信息系统安全刑事案件应用法律若干问题的解释》</w:t>
            </w:r>
            <w:r>
              <w:rPr>
                <w:noProof/>
                <w:webHidden/>
              </w:rPr>
              <w:tab/>
            </w:r>
            <w:r>
              <w:rPr>
                <w:noProof/>
                <w:webHidden/>
              </w:rPr>
              <w:fldChar w:fldCharType="begin"/>
            </w:r>
            <w:r>
              <w:rPr>
                <w:noProof/>
                <w:webHidden/>
              </w:rPr>
              <w:instrText xml:space="preserve"> PAGEREF _Toc138617414 \h </w:instrText>
            </w:r>
            <w:r>
              <w:rPr>
                <w:noProof/>
                <w:webHidden/>
              </w:rPr>
            </w:r>
            <w:r>
              <w:rPr>
                <w:noProof/>
                <w:webHidden/>
              </w:rPr>
              <w:fldChar w:fldCharType="separate"/>
            </w:r>
            <w:r>
              <w:rPr>
                <w:noProof/>
                <w:webHidden/>
              </w:rPr>
              <w:t>442</w:t>
            </w:r>
            <w:r>
              <w:rPr>
                <w:noProof/>
                <w:webHidden/>
              </w:rPr>
              <w:fldChar w:fldCharType="end"/>
            </w:r>
          </w:hyperlink>
        </w:p>
        <w:p w14:paraId="620A6AF6" w14:textId="5A2461A5" w:rsidR="003457DB" w:rsidRDefault="003457DB">
          <w:pPr>
            <w:pStyle w:val="TOC1"/>
            <w:tabs>
              <w:tab w:val="right" w:leader="dot" w:pos="8296"/>
            </w:tabs>
            <w:rPr>
              <w:rFonts w:asciiTheme="minorHAnsi" w:eastAsiaTheme="minorEastAsia" w:hAnsiTheme="minorHAnsi"/>
              <w:noProof/>
            </w:rPr>
          </w:pPr>
          <w:hyperlink w:anchor="_Toc138617415" w:history="1">
            <w:r w:rsidRPr="008E6B5B">
              <w:rPr>
                <w:rStyle w:val="a5"/>
                <w:noProof/>
              </w:rPr>
              <w:t>百君研析丨爬虫技术应用涉刑犯罪的类型化研究</w:t>
            </w:r>
            <w:r>
              <w:rPr>
                <w:noProof/>
                <w:webHidden/>
              </w:rPr>
              <w:tab/>
            </w:r>
            <w:r>
              <w:rPr>
                <w:noProof/>
                <w:webHidden/>
              </w:rPr>
              <w:fldChar w:fldCharType="begin"/>
            </w:r>
            <w:r>
              <w:rPr>
                <w:noProof/>
                <w:webHidden/>
              </w:rPr>
              <w:instrText xml:space="preserve"> PAGEREF _Toc138617415 \h </w:instrText>
            </w:r>
            <w:r>
              <w:rPr>
                <w:noProof/>
                <w:webHidden/>
              </w:rPr>
            </w:r>
            <w:r>
              <w:rPr>
                <w:noProof/>
                <w:webHidden/>
              </w:rPr>
              <w:fldChar w:fldCharType="separate"/>
            </w:r>
            <w:r>
              <w:rPr>
                <w:noProof/>
                <w:webHidden/>
              </w:rPr>
              <w:t>443</w:t>
            </w:r>
            <w:r>
              <w:rPr>
                <w:noProof/>
                <w:webHidden/>
              </w:rPr>
              <w:fldChar w:fldCharType="end"/>
            </w:r>
          </w:hyperlink>
        </w:p>
        <w:p w14:paraId="44B64113" w14:textId="581F6CB6" w:rsidR="003457DB" w:rsidRDefault="003457DB">
          <w:pPr>
            <w:pStyle w:val="TOC2"/>
            <w:tabs>
              <w:tab w:val="right" w:leader="dot" w:pos="8296"/>
            </w:tabs>
            <w:rPr>
              <w:rFonts w:asciiTheme="minorHAnsi" w:eastAsiaTheme="minorEastAsia" w:hAnsiTheme="minorHAnsi"/>
              <w:noProof/>
            </w:rPr>
          </w:pPr>
          <w:hyperlink w:anchor="_Toc138617416" w:history="1">
            <w:r w:rsidRPr="008E6B5B">
              <w:rPr>
                <w:rStyle w:val="a5"/>
                <w:rFonts w:ascii="微软雅黑" w:eastAsia="微软雅黑" w:hAnsi="微软雅黑"/>
                <w:noProof/>
              </w:rPr>
              <w:t>一网络爬虫技术应用现状之描述</w:t>
            </w:r>
            <w:r>
              <w:rPr>
                <w:noProof/>
                <w:webHidden/>
              </w:rPr>
              <w:tab/>
            </w:r>
            <w:r>
              <w:rPr>
                <w:noProof/>
                <w:webHidden/>
              </w:rPr>
              <w:fldChar w:fldCharType="begin"/>
            </w:r>
            <w:r>
              <w:rPr>
                <w:noProof/>
                <w:webHidden/>
              </w:rPr>
              <w:instrText xml:space="preserve"> PAGEREF _Toc138617416 \h </w:instrText>
            </w:r>
            <w:r>
              <w:rPr>
                <w:noProof/>
                <w:webHidden/>
              </w:rPr>
            </w:r>
            <w:r>
              <w:rPr>
                <w:noProof/>
                <w:webHidden/>
              </w:rPr>
              <w:fldChar w:fldCharType="separate"/>
            </w:r>
            <w:r>
              <w:rPr>
                <w:noProof/>
                <w:webHidden/>
              </w:rPr>
              <w:t>443</w:t>
            </w:r>
            <w:r>
              <w:rPr>
                <w:noProof/>
                <w:webHidden/>
              </w:rPr>
              <w:fldChar w:fldCharType="end"/>
            </w:r>
          </w:hyperlink>
        </w:p>
        <w:p w14:paraId="1EEB4A59" w14:textId="44131122" w:rsidR="003457DB" w:rsidRDefault="003457DB">
          <w:pPr>
            <w:pStyle w:val="TOC2"/>
            <w:tabs>
              <w:tab w:val="right" w:leader="dot" w:pos="8296"/>
            </w:tabs>
            <w:rPr>
              <w:rFonts w:asciiTheme="minorHAnsi" w:eastAsiaTheme="minorEastAsia" w:hAnsiTheme="minorHAnsi"/>
              <w:noProof/>
            </w:rPr>
          </w:pPr>
          <w:hyperlink w:anchor="_Toc138617417" w:history="1">
            <w:r w:rsidRPr="008E6B5B">
              <w:rPr>
                <w:rStyle w:val="a5"/>
                <w:rFonts w:ascii="微软雅黑" w:eastAsia="微软雅黑" w:hAnsi="微软雅黑"/>
                <w:noProof/>
              </w:rPr>
              <w:t>二直接利用爬虫技术进行信息网络犯罪之行为</w:t>
            </w:r>
            <w:r>
              <w:rPr>
                <w:noProof/>
                <w:webHidden/>
              </w:rPr>
              <w:tab/>
            </w:r>
            <w:r>
              <w:rPr>
                <w:noProof/>
                <w:webHidden/>
              </w:rPr>
              <w:fldChar w:fldCharType="begin"/>
            </w:r>
            <w:r>
              <w:rPr>
                <w:noProof/>
                <w:webHidden/>
              </w:rPr>
              <w:instrText xml:space="preserve"> PAGEREF _Toc138617417 \h </w:instrText>
            </w:r>
            <w:r>
              <w:rPr>
                <w:noProof/>
                <w:webHidden/>
              </w:rPr>
            </w:r>
            <w:r>
              <w:rPr>
                <w:noProof/>
                <w:webHidden/>
              </w:rPr>
              <w:fldChar w:fldCharType="separate"/>
            </w:r>
            <w:r>
              <w:rPr>
                <w:noProof/>
                <w:webHidden/>
              </w:rPr>
              <w:t>445</w:t>
            </w:r>
            <w:r>
              <w:rPr>
                <w:noProof/>
                <w:webHidden/>
              </w:rPr>
              <w:fldChar w:fldCharType="end"/>
            </w:r>
          </w:hyperlink>
        </w:p>
        <w:p w14:paraId="43900702" w14:textId="455B1BFA" w:rsidR="003457DB" w:rsidRDefault="003457DB">
          <w:pPr>
            <w:pStyle w:val="TOC2"/>
            <w:tabs>
              <w:tab w:val="right" w:leader="dot" w:pos="8296"/>
            </w:tabs>
            <w:rPr>
              <w:rFonts w:asciiTheme="minorHAnsi" w:eastAsiaTheme="minorEastAsia" w:hAnsiTheme="minorHAnsi"/>
              <w:noProof/>
            </w:rPr>
          </w:pPr>
          <w:hyperlink w:anchor="_Toc138617418" w:history="1">
            <w:r w:rsidRPr="008E6B5B">
              <w:rPr>
                <w:rStyle w:val="a5"/>
                <w:rFonts w:ascii="微软雅黑" w:eastAsia="微软雅黑" w:hAnsi="微软雅黑"/>
                <w:noProof/>
              </w:rPr>
              <w:t>三利用爬虫技术实施其他种类犯罪的犯罪行为</w:t>
            </w:r>
            <w:r>
              <w:rPr>
                <w:noProof/>
                <w:webHidden/>
              </w:rPr>
              <w:tab/>
            </w:r>
            <w:r>
              <w:rPr>
                <w:noProof/>
                <w:webHidden/>
              </w:rPr>
              <w:fldChar w:fldCharType="begin"/>
            </w:r>
            <w:r>
              <w:rPr>
                <w:noProof/>
                <w:webHidden/>
              </w:rPr>
              <w:instrText xml:space="preserve"> PAGEREF _Toc138617418 \h </w:instrText>
            </w:r>
            <w:r>
              <w:rPr>
                <w:noProof/>
                <w:webHidden/>
              </w:rPr>
            </w:r>
            <w:r>
              <w:rPr>
                <w:noProof/>
                <w:webHidden/>
              </w:rPr>
              <w:fldChar w:fldCharType="separate"/>
            </w:r>
            <w:r>
              <w:rPr>
                <w:noProof/>
                <w:webHidden/>
              </w:rPr>
              <w:t>447</w:t>
            </w:r>
            <w:r>
              <w:rPr>
                <w:noProof/>
                <w:webHidden/>
              </w:rPr>
              <w:fldChar w:fldCharType="end"/>
            </w:r>
          </w:hyperlink>
        </w:p>
        <w:p w14:paraId="0769A6EE" w14:textId="33A59896" w:rsidR="003457DB" w:rsidRDefault="003457DB">
          <w:pPr>
            <w:pStyle w:val="TOC1"/>
            <w:tabs>
              <w:tab w:val="right" w:leader="dot" w:pos="8296"/>
            </w:tabs>
            <w:rPr>
              <w:rFonts w:asciiTheme="minorHAnsi" w:eastAsiaTheme="minorEastAsia" w:hAnsiTheme="minorHAnsi"/>
              <w:noProof/>
            </w:rPr>
          </w:pPr>
          <w:hyperlink w:anchor="_Toc138617419" w:history="1">
            <w:r w:rsidRPr="008E6B5B">
              <w:rPr>
                <w:rStyle w:val="a5"/>
                <w:noProof/>
              </w:rPr>
              <w:t>专栏丨《网络犯罪案例分析》第三十五期：爬虫抢票</w:t>
            </w:r>
            <w:r>
              <w:rPr>
                <w:noProof/>
                <w:webHidden/>
              </w:rPr>
              <w:tab/>
            </w:r>
            <w:r>
              <w:rPr>
                <w:noProof/>
                <w:webHidden/>
              </w:rPr>
              <w:fldChar w:fldCharType="begin"/>
            </w:r>
            <w:r>
              <w:rPr>
                <w:noProof/>
                <w:webHidden/>
              </w:rPr>
              <w:instrText xml:space="preserve"> PAGEREF _Toc138617419 \h </w:instrText>
            </w:r>
            <w:r>
              <w:rPr>
                <w:noProof/>
                <w:webHidden/>
              </w:rPr>
            </w:r>
            <w:r>
              <w:rPr>
                <w:noProof/>
                <w:webHidden/>
              </w:rPr>
              <w:fldChar w:fldCharType="separate"/>
            </w:r>
            <w:r>
              <w:rPr>
                <w:noProof/>
                <w:webHidden/>
              </w:rPr>
              <w:t>448</w:t>
            </w:r>
            <w:r>
              <w:rPr>
                <w:noProof/>
                <w:webHidden/>
              </w:rPr>
              <w:fldChar w:fldCharType="end"/>
            </w:r>
          </w:hyperlink>
        </w:p>
        <w:p w14:paraId="7B35ABB5" w14:textId="48A316D6" w:rsidR="003457DB" w:rsidRDefault="003457DB">
          <w:pPr>
            <w:pStyle w:val="TOC1"/>
            <w:tabs>
              <w:tab w:val="right" w:leader="dot" w:pos="8296"/>
            </w:tabs>
            <w:rPr>
              <w:rFonts w:asciiTheme="minorHAnsi" w:eastAsiaTheme="minorEastAsia" w:hAnsiTheme="minorHAnsi"/>
              <w:noProof/>
            </w:rPr>
          </w:pPr>
          <w:hyperlink w:anchor="_Toc138617420" w:history="1">
            <w:r w:rsidRPr="008E6B5B">
              <w:rPr>
                <w:rStyle w:val="a5"/>
                <w:rFonts w:ascii="PingFang SC" w:hAnsi="PingFang SC"/>
                <w:noProof/>
                <w:spacing w:val="30"/>
              </w:rPr>
              <w:t>《中华人民共和国刑法》</w:t>
            </w:r>
            <w:r>
              <w:rPr>
                <w:noProof/>
                <w:webHidden/>
              </w:rPr>
              <w:tab/>
            </w:r>
            <w:r>
              <w:rPr>
                <w:noProof/>
                <w:webHidden/>
              </w:rPr>
              <w:fldChar w:fldCharType="begin"/>
            </w:r>
            <w:r>
              <w:rPr>
                <w:noProof/>
                <w:webHidden/>
              </w:rPr>
              <w:instrText xml:space="preserve"> PAGEREF _Toc138617420 \h </w:instrText>
            </w:r>
            <w:r>
              <w:rPr>
                <w:noProof/>
                <w:webHidden/>
              </w:rPr>
            </w:r>
            <w:r>
              <w:rPr>
                <w:noProof/>
                <w:webHidden/>
              </w:rPr>
              <w:fldChar w:fldCharType="separate"/>
            </w:r>
            <w:r>
              <w:rPr>
                <w:noProof/>
                <w:webHidden/>
              </w:rPr>
              <w:t>449</w:t>
            </w:r>
            <w:r>
              <w:rPr>
                <w:noProof/>
                <w:webHidden/>
              </w:rPr>
              <w:fldChar w:fldCharType="end"/>
            </w:r>
          </w:hyperlink>
        </w:p>
        <w:p w14:paraId="5509483F" w14:textId="56A992F0" w:rsidR="003457DB" w:rsidRDefault="003457DB">
          <w:pPr>
            <w:pStyle w:val="TOC1"/>
            <w:tabs>
              <w:tab w:val="right" w:leader="dot" w:pos="8296"/>
            </w:tabs>
            <w:rPr>
              <w:rFonts w:asciiTheme="minorHAnsi" w:eastAsiaTheme="minorEastAsia" w:hAnsiTheme="minorHAnsi"/>
              <w:noProof/>
            </w:rPr>
          </w:pPr>
          <w:hyperlink w:anchor="_Toc138617421" w:history="1">
            <w:r w:rsidRPr="008E6B5B">
              <w:rPr>
                <w:rStyle w:val="a5"/>
                <w:rFonts w:ascii="PingFang SC" w:hAnsi="PingFang SC"/>
                <w:noProof/>
                <w:spacing w:val="30"/>
              </w:rPr>
              <w:t>《最高人民法院、最高人民检察院关于办理危害计算机信息系统安全刑事案件应用法律若干问题的解释》</w:t>
            </w:r>
            <w:r>
              <w:rPr>
                <w:noProof/>
                <w:webHidden/>
              </w:rPr>
              <w:tab/>
            </w:r>
            <w:r>
              <w:rPr>
                <w:noProof/>
                <w:webHidden/>
              </w:rPr>
              <w:fldChar w:fldCharType="begin"/>
            </w:r>
            <w:r>
              <w:rPr>
                <w:noProof/>
                <w:webHidden/>
              </w:rPr>
              <w:instrText xml:space="preserve"> PAGEREF _Toc138617421 \h </w:instrText>
            </w:r>
            <w:r>
              <w:rPr>
                <w:noProof/>
                <w:webHidden/>
              </w:rPr>
            </w:r>
            <w:r>
              <w:rPr>
                <w:noProof/>
                <w:webHidden/>
              </w:rPr>
              <w:fldChar w:fldCharType="separate"/>
            </w:r>
            <w:r>
              <w:rPr>
                <w:noProof/>
                <w:webHidden/>
              </w:rPr>
              <w:t>450</w:t>
            </w:r>
            <w:r>
              <w:rPr>
                <w:noProof/>
                <w:webHidden/>
              </w:rPr>
              <w:fldChar w:fldCharType="end"/>
            </w:r>
          </w:hyperlink>
        </w:p>
        <w:p w14:paraId="60257EB6" w14:textId="6511293F" w:rsidR="003457DB" w:rsidRDefault="003457DB">
          <w:pPr>
            <w:pStyle w:val="TOC1"/>
            <w:tabs>
              <w:tab w:val="right" w:leader="dot" w:pos="8296"/>
            </w:tabs>
            <w:rPr>
              <w:rFonts w:asciiTheme="minorHAnsi" w:eastAsiaTheme="minorEastAsia" w:hAnsiTheme="minorHAnsi"/>
              <w:noProof/>
            </w:rPr>
          </w:pPr>
          <w:hyperlink w:anchor="_Toc138617422" w:history="1">
            <w:r w:rsidRPr="008E6B5B">
              <w:rPr>
                <w:rStyle w:val="a5"/>
                <w:noProof/>
              </w:rPr>
              <w:t>全国首例短视频爬虫案宣判：涉爬虫技术的刑法案件分析</w:t>
            </w:r>
            <w:r>
              <w:rPr>
                <w:noProof/>
                <w:webHidden/>
              </w:rPr>
              <w:tab/>
            </w:r>
            <w:r>
              <w:rPr>
                <w:noProof/>
                <w:webHidden/>
              </w:rPr>
              <w:fldChar w:fldCharType="begin"/>
            </w:r>
            <w:r>
              <w:rPr>
                <w:noProof/>
                <w:webHidden/>
              </w:rPr>
              <w:instrText xml:space="preserve"> PAGEREF _Toc138617422 \h </w:instrText>
            </w:r>
            <w:r>
              <w:rPr>
                <w:noProof/>
                <w:webHidden/>
              </w:rPr>
            </w:r>
            <w:r>
              <w:rPr>
                <w:noProof/>
                <w:webHidden/>
              </w:rPr>
              <w:fldChar w:fldCharType="separate"/>
            </w:r>
            <w:r>
              <w:rPr>
                <w:noProof/>
                <w:webHidden/>
              </w:rPr>
              <w:t>451</w:t>
            </w:r>
            <w:r>
              <w:rPr>
                <w:noProof/>
                <w:webHidden/>
              </w:rPr>
              <w:fldChar w:fldCharType="end"/>
            </w:r>
          </w:hyperlink>
        </w:p>
        <w:p w14:paraId="197B068D" w14:textId="7BBB4070" w:rsidR="003457DB" w:rsidRDefault="003457DB">
          <w:pPr>
            <w:pStyle w:val="TOC2"/>
            <w:tabs>
              <w:tab w:val="right" w:leader="dot" w:pos="8296"/>
            </w:tabs>
            <w:rPr>
              <w:rFonts w:asciiTheme="minorHAnsi" w:eastAsiaTheme="minorEastAsia" w:hAnsiTheme="minorHAnsi"/>
              <w:noProof/>
            </w:rPr>
          </w:pPr>
          <w:hyperlink w:anchor="_Toc138617423" w:history="1">
            <w:r w:rsidRPr="008E6B5B">
              <w:rPr>
                <w:rStyle w:val="a5"/>
                <w:rFonts w:ascii="微软雅黑" w:eastAsia="微软雅黑" w:hAnsi="微软雅黑"/>
                <w:noProof/>
              </w:rPr>
              <w:t>刷个短视频就泄露了个人信息和需求</w:t>
            </w:r>
            <w:r>
              <w:rPr>
                <w:noProof/>
                <w:webHidden/>
              </w:rPr>
              <w:tab/>
            </w:r>
            <w:r>
              <w:rPr>
                <w:noProof/>
                <w:webHidden/>
              </w:rPr>
              <w:fldChar w:fldCharType="begin"/>
            </w:r>
            <w:r>
              <w:rPr>
                <w:noProof/>
                <w:webHidden/>
              </w:rPr>
              <w:instrText xml:space="preserve"> PAGEREF _Toc138617423 \h </w:instrText>
            </w:r>
            <w:r>
              <w:rPr>
                <w:noProof/>
                <w:webHidden/>
              </w:rPr>
            </w:r>
            <w:r>
              <w:rPr>
                <w:noProof/>
                <w:webHidden/>
              </w:rPr>
              <w:fldChar w:fldCharType="separate"/>
            </w:r>
            <w:r>
              <w:rPr>
                <w:noProof/>
                <w:webHidden/>
              </w:rPr>
              <w:t>451</w:t>
            </w:r>
            <w:r>
              <w:rPr>
                <w:noProof/>
                <w:webHidden/>
              </w:rPr>
              <w:fldChar w:fldCharType="end"/>
            </w:r>
          </w:hyperlink>
        </w:p>
        <w:p w14:paraId="1FB7216C" w14:textId="37D8ABB1" w:rsidR="003457DB" w:rsidRDefault="003457DB">
          <w:pPr>
            <w:pStyle w:val="TOC2"/>
            <w:tabs>
              <w:tab w:val="right" w:leader="dot" w:pos="8296"/>
            </w:tabs>
            <w:rPr>
              <w:rFonts w:asciiTheme="minorHAnsi" w:eastAsiaTheme="minorEastAsia" w:hAnsiTheme="minorHAnsi"/>
              <w:noProof/>
            </w:rPr>
          </w:pPr>
          <w:hyperlink w:anchor="_Toc138617424" w:history="1">
            <w:r w:rsidRPr="008E6B5B">
              <w:rPr>
                <w:rStyle w:val="a5"/>
                <w:rFonts w:ascii="微软雅黑" w:eastAsia="微软雅黑" w:hAnsi="微软雅黑"/>
                <w:noProof/>
              </w:rPr>
              <w:t>非法使用爬虫技术涉及的刑事犯罪</w:t>
            </w:r>
            <w:r>
              <w:rPr>
                <w:noProof/>
                <w:webHidden/>
              </w:rPr>
              <w:tab/>
            </w:r>
            <w:r>
              <w:rPr>
                <w:noProof/>
                <w:webHidden/>
              </w:rPr>
              <w:fldChar w:fldCharType="begin"/>
            </w:r>
            <w:r>
              <w:rPr>
                <w:noProof/>
                <w:webHidden/>
              </w:rPr>
              <w:instrText xml:space="preserve"> PAGEREF _Toc138617424 \h </w:instrText>
            </w:r>
            <w:r>
              <w:rPr>
                <w:noProof/>
                <w:webHidden/>
              </w:rPr>
            </w:r>
            <w:r>
              <w:rPr>
                <w:noProof/>
                <w:webHidden/>
              </w:rPr>
              <w:fldChar w:fldCharType="separate"/>
            </w:r>
            <w:r>
              <w:rPr>
                <w:noProof/>
                <w:webHidden/>
              </w:rPr>
              <w:t>451</w:t>
            </w:r>
            <w:r>
              <w:rPr>
                <w:noProof/>
                <w:webHidden/>
              </w:rPr>
              <w:fldChar w:fldCharType="end"/>
            </w:r>
          </w:hyperlink>
        </w:p>
        <w:p w14:paraId="4F89E9AD" w14:textId="29636A78" w:rsidR="003457DB" w:rsidRDefault="003457DB">
          <w:pPr>
            <w:pStyle w:val="TOC2"/>
            <w:tabs>
              <w:tab w:val="right" w:leader="dot" w:pos="8296"/>
            </w:tabs>
            <w:rPr>
              <w:rFonts w:asciiTheme="minorHAnsi" w:eastAsiaTheme="minorEastAsia" w:hAnsiTheme="minorHAnsi"/>
              <w:noProof/>
            </w:rPr>
          </w:pPr>
          <w:hyperlink w:anchor="_Toc138617425" w:history="1">
            <w:r w:rsidRPr="008E6B5B">
              <w:rPr>
                <w:rStyle w:val="a5"/>
                <w:rFonts w:ascii="微软雅黑" w:eastAsia="微软雅黑" w:hAnsi="微软雅黑"/>
                <w:noProof/>
              </w:rPr>
              <w:t>目前，非法使用“爬虫”可能涉及的刑事相关的法律及司法解释</w:t>
            </w:r>
            <w:r>
              <w:rPr>
                <w:noProof/>
                <w:webHidden/>
              </w:rPr>
              <w:tab/>
            </w:r>
            <w:r>
              <w:rPr>
                <w:noProof/>
                <w:webHidden/>
              </w:rPr>
              <w:fldChar w:fldCharType="begin"/>
            </w:r>
            <w:r>
              <w:rPr>
                <w:noProof/>
                <w:webHidden/>
              </w:rPr>
              <w:instrText xml:space="preserve"> PAGEREF _Toc138617425 \h </w:instrText>
            </w:r>
            <w:r>
              <w:rPr>
                <w:noProof/>
                <w:webHidden/>
              </w:rPr>
            </w:r>
            <w:r>
              <w:rPr>
                <w:noProof/>
                <w:webHidden/>
              </w:rPr>
              <w:fldChar w:fldCharType="separate"/>
            </w:r>
            <w:r>
              <w:rPr>
                <w:noProof/>
                <w:webHidden/>
              </w:rPr>
              <w:t>453</w:t>
            </w:r>
            <w:r>
              <w:rPr>
                <w:noProof/>
                <w:webHidden/>
              </w:rPr>
              <w:fldChar w:fldCharType="end"/>
            </w:r>
          </w:hyperlink>
        </w:p>
        <w:p w14:paraId="78D66996" w14:textId="7FF5B121" w:rsidR="003457DB" w:rsidRDefault="003457DB">
          <w:pPr>
            <w:pStyle w:val="TOC1"/>
            <w:tabs>
              <w:tab w:val="right" w:leader="dot" w:pos="8296"/>
            </w:tabs>
            <w:rPr>
              <w:rFonts w:asciiTheme="minorHAnsi" w:eastAsiaTheme="minorEastAsia" w:hAnsiTheme="minorHAnsi"/>
              <w:noProof/>
            </w:rPr>
          </w:pPr>
          <w:hyperlink w:anchor="_Toc138617426" w:history="1">
            <w:r w:rsidRPr="008E6B5B">
              <w:rPr>
                <w:rStyle w:val="a5"/>
                <w:noProof/>
              </w:rPr>
              <w:t>网络爬虫技术泛化的涉刑风险——以非法获取计算机信息系统数据罪为视角</w:t>
            </w:r>
            <w:r>
              <w:rPr>
                <w:noProof/>
                <w:webHidden/>
              </w:rPr>
              <w:tab/>
            </w:r>
            <w:r>
              <w:rPr>
                <w:noProof/>
                <w:webHidden/>
              </w:rPr>
              <w:fldChar w:fldCharType="begin"/>
            </w:r>
            <w:r>
              <w:rPr>
                <w:noProof/>
                <w:webHidden/>
              </w:rPr>
              <w:instrText xml:space="preserve"> PAGEREF _Toc138617426 \h </w:instrText>
            </w:r>
            <w:r>
              <w:rPr>
                <w:noProof/>
                <w:webHidden/>
              </w:rPr>
            </w:r>
            <w:r>
              <w:rPr>
                <w:noProof/>
                <w:webHidden/>
              </w:rPr>
              <w:fldChar w:fldCharType="separate"/>
            </w:r>
            <w:r>
              <w:rPr>
                <w:noProof/>
                <w:webHidden/>
              </w:rPr>
              <w:t>453</w:t>
            </w:r>
            <w:r>
              <w:rPr>
                <w:noProof/>
                <w:webHidden/>
              </w:rPr>
              <w:fldChar w:fldCharType="end"/>
            </w:r>
          </w:hyperlink>
        </w:p>
        <w:p w14:paraId="549D943B" w14:textId="12DAA060" w:rsidR="003457DB" w:rsidRDefault="003457DB">
          <w:pPr>
            <w:pStyle w:val="TOC2"/>
            <w:tabs>
              <w:tab w:val="right" w:leader="dot" w:pos="8296"/>
            </w:tabs>
            <w:rPr>
              <w:rFonts w:asciiTheme="minorHAnsi" w:eastAsiaTheme="minorEastAsia" w:hAnsiTheme="minorHAnsi"/>
              <w:noProof/>
            </w:rPr>
          </w:pPr>
          <w:hyperlink w:anchor="_Toc138617427" w:history="1">
            <w:r w:rsidRPr="008E6B5B">
              <w:rPr>
                <w:rStyle w:val="a5"/>
                <w:rFonts w:ascii="PingFangSC-light" w:hAnsi="PingFangSC-light"/>
                <w:noProof/>
                <w:spacing w:val="15"/>
              </w:rPr>
              <w:t>案例一：上海晟品网络科技有限公司等非法获取计算机信息系统数据案</w:t>
            </w:r>
            <w:r>
              <w:rPr>
                <w:noProof/>
                <w:webHidden/>
              </w:rPr>
              <w:lastRenderedPageBreak/>
              <w:tab/>
            </w:r>
            <w:r>
              <w:rPr>
                <w:noProof/>
                <w:webHidden/>
              </w:rPr>
              <w:fldChar w:fldCharType="begin"/>
            </w:r>
            <w:r>
              <w:rPr>
                <w:noProof/>
                <w:webHidden/>
              </w:rPr>
              <w:instrText xml:space="preserve"> PAGEREF _Toc138617427 \h </w:instrText>
            </w:r>
            <w:r>
              <w:rPr>
                <w:noProof/>
                <w:webHidden/>
              </w:rPr>
            </w:r>
            <w:r>
              <w:rPr>
                <w:noProof/>
                <w:webHidden/>
              </w:rPr>
              <w:fldChar w:fldCharType="separate"/>
            </w:r>
            <w:r>
              <w:rPr>
                <w:noProof/>
                <w:webHidden/>
              </w:rPr>
              <w:t>455</w:t>
            </w:r>
            <w:r>
              <w:rPr>
                <w:noProof/>
                <w:webHidden/>
              </w:rPr>
              <w:fldChar w:fldCharType="end"/>
            </w:r>
          </w:hyperlink>
        </w:p>
        <w:p w14:paraId="3C4C7546" w14:textId="7E5C8F2B" w:rsidR="003457DB" w:rsidRDefault="003457DB">
          <w:pPr>
            <w:pStyle w:val="TOC2"/>
            <w:tabs>
              <w:tab w:val="right" w:leader="dot" w:pos="8296"/>
            </w:tabs>
            <w:rPr>
              <w:rFonts w:asciiTheme="minorHAnsi" w:eastAsiaTheme="minorEastAsia" w:hAnsiTheme="minorHAnsi"/>
              <w:noProof/>
            </w:rPr>
          </w:pPr>
          <w:hyperlink w:anchor="_Toc138617428" w:history="1">
            <w:r w:rsidRPr="008E6B5B">
              <w:rPr>
                <w:rStyle w:val="a5"/>
                <w:rFonts w:ascii="PingFangSC-light" w:hAnsi="PingFangSC-light"/>
                <w:noProof/>
                <w:spacing w:val="15"/>
              </w:rPr>
              <w:t>案例二：易某非法获取计算机信息系统数据、非法控制计算机信息系统案</w:t>
            </w:r>
            <w:r>
              <w:rPr>
                <w:noProof/>
                <w:webHidden/>
              </w:rPr>
              <w:tab/>
            </w:r>
            <w:r>
              <w:rPr>
                <w:noProof/>
                <w:webHidden/>
              </w:rPr>
              <w:fldChar w:fldCharType="begin"/>
            </w:r>
            <w:r>
              <w:rPr>
                <w:noProof/>
                <w:webHidden/>
              </w:rPr>
              <w:instrText xml:space="preserve"> PAGEREF _Toc138617428 \h </w:instrText>
            </w:r>
            <w:r>
              <w:rPr>
                <w:noProof/>
                <w:webHidden/>
              </w:rPr>
            </w:r>
            <w:r>
              <w:rPr>
                <w:noProof/>
                <w:webHidden/>
              </w:rPr>
              <w:fldChar w:fldCharType="separate"/>
            </w:r>
            <w:r>
              <w:rPr>
                <w:noProof/>
                <w:webHidden/>
              </w:rPr>
              <w:t>456</w:t>
            </w:r>
            <w:r>
              <w:rPr>
                <w:noProof/>
                <w:webHidden/>
              </w:rPr>
              <w:fldChar w:fldCharType="end"/>
            </w:r>
          </w:hyperlink>
        </w:p>
        <w:p w14:paraId="5C3BD01A" w14:textId="4F3F06F6" w:rsidR="003457DB" w:rsidRDefault="003457DB">
          <w:pPr>
            <w:pStyle w:val="TOC1"/>
            <w:tabs>
              <w:tab w:val="right" w:leader="dot" w:pos="8296"/>
            </w:tabs>
            <w:rPr>
              <w:rFonts w:asciiTheme="minorHAnsi" w:eastAsiaTheme="minorEastAsia" w:hAnsiTheme="minorHAnsi"/>
              <w:noProof/>
            </w:rPr>
          </w:pPr>
          <w:hyperlink w:anchor="_Toc138617429" w:history="1">
            <w:r w:rsidRPr="008E6B5B">
              <w:rPr>
                <w:rStyle w:val="a5"/>
                <w:noProof/>
              </w:rPr>
              <w:t>全国法院典型案例 |涉“网络爬虫非法抓取电子书”侵犯著作权罪案（附音频）</w:t>
            </w:r>
            <w:r>
              <w:rPr>
                <w:noProof/>
                <w:webHidden/>
              </w:rPr>
              <w:tab/>
            </w:r>
            <w:r>
              <w:rPr>
                <w:noProof/>
                <w:webHidden/>
              </w:rPr>
              <w:fldChar w:fldCharType="begin"/>
            </w:r>
            <w:r>
              <w:rPr>
                <w:noProof/>
                <w:webHidden/>
              </w:rPr>
              <w:instrText xml:space="preserve"> PAGEREF _Toc138617429 \h </w:instrText>
            </w:r>
            <w:r>
              <w:rPr>
                <w:noProof/>
                <w:webHidden/>
              </w:rPr>
            </w:r>
            <w:r>
              <w:rPr>
                <w:noProof/>
                <w:webHidden/>
              </w:rPr>
              <w:fldChar w:fldCharType="separate"/>
            </w:r>
            <w:r>
              <w:rPr>
                <w:noProof/>
                <w:webHidden/>
              </w:rPr>
              <w:t>459</w:t>
            </w:r>
            <w:r>
              <w:rPr>
                <w:noProof/>
                <w:webHidden/>
              </w:rPr>
              <w:fldChar w:fldCharType="end"/>
            </w:r>
          </w:hyperlink>
        </w:p>
        <w:p w14:paraId="7DAB4ED5" w14:textId="2695F2D3" w:rsidR="003457DB" w:rsidRDefault="003457DB">
          <w:pPr>
            <w:pStyle w:val="TOC2"/>
            <w:tabs>
              <w:tab w:val="right" w:leader="dot" w:pos="8296"/>
            </w:tabs>
            <w:rPr>
              <w:rFonts w:asciiTheme="minorHAnsi" w:eastAsiaTheme="minorEastAsia" w:hAnsiTheme="minorHAnsi"/>
              <w:noProof/>
            </w:rPr>
          </w:pPr>
          <w:hyperlink w:anchor="_Toc138617430" w:history="1">
            <w:r w:rsidRPr="008E6B5B">
              <w:rPr>
                <w:rStyle w:val="a5"/>
                <w:rFonts w:ascii="微软雅黑" w:eastAsia="微软雅黑" w:hAnsi="微软雅黑"/>
                <w:noProof/>
              </w:rPr>
              <w:t>涉“网络爬虫非法抓取电子书”侵犯著作权罪案</w:t>
            </w:r>
            <w:r>
              <w:rPr>
                <w:noProof/>
                <w:webHidden/>
              </w:rPr>
              <w:tab/>
            </w:r>
            <w:r>
              <w:rPr>
                <w:noProof/>
                <w:webHidden/>
              </w:rPr>
              <w:fldChar w:fldCharType="begin"/>
            </w:r>
            <w:r>
              <w:rPr>
                <w:noProof/>
                <w:webHidden/>
              </w:rPr>
              <w:instrText xml:space="preserve"> PAGEREF _Toc138617430 \h </w:instrText>
            </w:r>
            <w:r>
              <w:rPr>
                <w:noProof/>
                <w:webHidden/>
              </w:rPr>
            </w:r>
            <w:r>
              <w:rPr>
                <w:noProof/>
                <w:webHidden/>
              </w:rPr>
              <w:fldChar w:fldCharType="separate"/>
            </w:r>
            <w:r>
              <w:rPr>
                <w:noProof/>
                <w:webHidden/>
              </w:rPr>
              <w:t>459</w:t>
            </w:r>
            <w:r>
              <w:rPr>
                <w:noProof/>
                <w:webHidden/>
              </w:rPr>
              <w:fldChar w:fldCharType="end"/>
            </w:r>
          </w:hyperlink>
        </w:p>
        <w:p w14:paraId="2FFC35F8" w14:textId="4E59E2F7" w:rsidR="003457DB" w:rsidRDefault="003457DB">
          <w:pPr>
            <w:pStyle w:val="TOC2"/>
            <w:tabs>
              <w:tab w:val="right" w:leader="dot" w:pos="8296"/>
            </w:tabs>
            <w:rPr>
              <w:rFonts w:asciiTheme="minorHAnsi" w:eastAsiaTheme="minorEastAsia" w:hAnsiTheme="minorHAnsi"/>
              <w:noProof/>
            </w:rPr>
          </w:pPr>
          <w:hyperlink w:anchor="_Toc138617431" w:history="1">
            <w:r w:rsidRPr="008E6B5B">
              <w:rPr>
                <w:rStyle w:val="a5"/>
                <w:rFonts w:ascii="PingFang SC" w:hAnsi="PingFang SC"/>
                <w:noProof/>
              </w:rPr>
              <w:t>典型意义</w:t>
            </w:r>
            <w:r>
              <w:rPr>
                <w:noProof/>
                <w:webHidden/>
              </w:rPr>
              <w:tab/>
            </w:r>
            <w:r>
              <w:rPr>
                <w:noProof/>
                <w:webHidden/>
              </w:rPr>
              <w:fldChar w:fldCharType="begin"/>
            </w:r>
            <w:r>
              <w:rPr>
                <w:noProof/>
                <w:webHidden/>
              </w:rPr>
              <w:instrText xml:space="preserve"> PAGEREF _Toc138617431 \h </w:instrText>
            </w:r>
            <w:r>
              <w:rPr>
                <w:noProof/>
                <w:webHidden/>
              </w:rPr>
            </w:r>
            <w:r>
              <w:rPr>
                <w:noProof/>
                <w:webHidden/>
              </w:rPr>
              <w:fldChar w:fldCharType="separate"/>
            </w:r>
            <w:r>
              <w:rPr>
                <w:noProof/>
                <w:webHidden/>
              </w:rPr>
              <w:t>460</w:t>
            </w:r>
            <w:r>
              <w:rPr>
                <w:noProof/>
                <w:webHidden/>
              </w:rPr>
              <w:fldChar w:fldCharType="end"/>
            </w:r>
          </w:hyperlink>
        </w:p>
        <w:p w14:paraId="79AF36D8" w14:textId="3ABE32DF" w:rsidR="003457DB" w:rsidRDefault="003457DB">
          <w:pPr>
            <w:pStyle w:val="TOC1"/>
            <w:tabs>
              <w:tab w:val="right" w:leader="dot" w:pos="8296"/>
            </w:tabs>
            <w:rPr>
              <w:rFonts w:asciiTheme="minorHAnsi" w:eastAsiaTheme="minorEastAsia" w:hAnsiTheme="minorHAnsi"/>
              <w:noProof/>
            </w:rPr>
          </w:pPr>
          <w:hyperlink w:anchor="_Toc138617432" w:history="1">
            <w:r w:rsidRPr="008E6B5B">
              <w:rPr>
                <w:rStyle w:val="a5"/>
                <w:noProof/>
              </w:rPr>
              <w:t>利用“爬虫软件"获取某 TOP 级平台 11.8 亿条数据!嫌疑人被判刑!</w:t>
            </w:r>
            <w:r>
              <w:rPr>
                <w:noProof/>
                <w:webHidden/>
              </w:rPr>
              <w:tab/>
            </w:r>
            <w:r>
              <w:rPr>
                <w:noProof/>
                <w:webHidden/>
              </w:rPr>
              <w:fldChar w:fldCharType="begin"/>
            </w:r>
            <w:r>
              <w:rPr>
                <w:noProof/>
                <w:webHidden/>
              </w:rPr>
              <w:instrText xml:space="preserve"> PAGEREF _Toc138617432 \h </w:instrText>
            </w:r>
            <w:r>
              <w:rPr>
                <w:noProof/>
                <w:webHidden/>
              </w:rPr>
            </w:r>
            <w:r>
              <w:rPr>
                <w:noProof/>
                <w:webHidden/>
              </w:rPr>
              <w:fldChar w:fldCharType="separate"/>
            </w:r>
            <w:r>
              <w:rPr>
                <w:noProof/>
                <w:webHidden/>
              </w:rPr>
              <w:t>460</w:t>
            </w:r>
            <w:r>
              <w:rPr>
                <w:noProof/>
                <w:webHidden/>
              </w:rPr>
              <w:fldChar w:fldCharType="end"/>
            </w:r>
          </w:hyperlink>
        </w:p>
        <w:p w14:paraId="51D7EECF" w14:textId="178F8CE7" w:rsidR="003457DB" w:rsidRDefault="003457DB">
          <w:pPr>
            <w:pStyle w:val="TOC2"/>
            <w:tabs>
              <w:tab w:val="right" w:leader="dot" w:pos="8296"/>
            </w:tabs>
            <w:rPr>
              <w:rFonts w:asciiTheme="minorHAnsi" w:eastAsiaTheme="minorEastAsia" w:hAnsiTheme="minorHAnsi"/>
              <w:noProof/>
            </w:rPr>
          </w:pPr>
          <w:hyperlink w:anchor="_Toc138617433" w:history="1">
            <w:r w:rsidRPr="008E6B5B">
              <w:rPr>
                <w:rStyle w:val="a5"/>
                <w:rFonts w:ascii="PingFang SC" w:hAnsi="PingFang SC"/>
                <w:noProof/>
              </w:rPr>
              <w:t>证据：</w:t>
            </w:r>
            <w:r>
              <w:rPr>
                <w:noProof/>
                <w:webHidden/>
              </w:rPr>
              <w:tab/>
            </w:r>
            <w:r>
              <w:rPr>
                <w:noProof/>
                <w:webHidden/>
              </w:rPr>
              <w:fldChar w:fldCharType="begin"/>
            </w:r>
            <w:r>
              <w:rPr>
                <w:noProof/>
                <w:webHidden/>
              </w:rPr>
              <w:instrText xml:space="preserve"> PAGEREF _Toc138617433 \h </w:instrText>
            </w:r>
            <w:r>
              <w:rPr>
                <w:noProof/>
                <w:webHidden/>
              </w:rPr>
            </w:r>
            <w:r>
              <w:rPr>
                <w:noProof/>
                <w:webHidden/>
              </w:rPr>
              <w:fldChar w:fldCharType="separate"/>
            </w:r>
            <w:r>
              <w:rPr>
                <w:noProof/>
                <w:webHidden/>
              </w:rPr>
              <w:t>460</w:t>
            </w:r>
            <w:r>
              <w:rPr>
                <w:noProof/>
                <w:webHidden/>
              </w:rPr>
              <w:fldChar w:fldCharType="end"/>
            </w:r>
          </w:hyperlink>
        </w:p>
        <w:p w14:paraId="63F15C3B" w14:textId="3DF490A9" w:rsidR="003457DB" w:rsidRDefault="003457DB">
          <w:pPr>
            <w:pStyle w:val="TOC2"/>
            <w:tabs>
              <w:tab w:val="right" w:leader="dot" w:pos="8296"/>
            </w:tabs>
            <w:rPr>
              <w:rFonts w:asciiTheme="minorHAnsi" w:eastAsiaTheme="minorEastAsia" w:hAnsiTheme="minorHAnsi"/>
              <w:noProof/>
            </w:rPr>
          </w:pPr>
          <w:hyperlink w:anchor="_Toc138617434" w:history="1">
            <w:r w:rsidRPr="008E6B5B">
              <w:rPr>
                <w:rStyle w:val="a5"/>
                <w:rFonts w:ascii="PingFang SC" w:hAnsi="PingFang SC"/>
                <w:noProof/>
              </w:rPr>
              <w:t>证人证言，其系平台安全风控员：</w:t>
            </w:r>
            <w:r>
              <w:rPr>
                <w:noProof/>
                <w:webHidden/>
              </w:rPr>
              <w:tab/>
            </w:r>
            <w:r>
              <w:rPr>
                <w:noProof/>
                <w:webHidden/>
              </w:rPr>
              <w:fldChar w:fldCharType="begin"/>
            </w:r>
            <w:r>
              <w:rPr>
                <w:noProof/>
                <w:webHidden/>
              </w:rPr>
              <w:instrText xml:space="preserve"> PAGEREF _Toc138617434 \h </w:instrText>
            </w:r>
            <w:r>
              <w:rPr>
                <w:noProof/>
                <w:webHidden/>
              </w:rPr>
            </w:r>
            <w:r>
              <w:rPr>
                <w:noProof/>
                <w:webHidden/>
              </w:rPr>
              <w:fldChar w:fldCharType="separate"/>
            </w:r>
            <w:r>
              <w:rPr>
                <w:noProof/>
                <w:webHidden/>
              </w:rPr>
              <w:t>461</w:t>
            </w:r>
            <w:r>
              <w:rPr>
                <w:noProof/>
                <w:webHidden/>
              </w:rPr>
              <w:fldChar w:fldCharType="end"/>
            </w:r>
          </w:hyperlink>
        </w:p>
        <w:p w14:paraId="3D6C25E4" w14:textId="5256D47C" w:rsidR="003457DB" w:rsidRDefault="003457DB">
          <w:pPr>
            <w:pStyle w:val="TOC2"/>
            <w:tabs>
              <w:tab w:val="right" w:leader="dot" w:pos="8296"/>
            </w:tabs>
            <w:rPr>
              <w:rFonts w:asciiTheme="minorHAnsi" w:eastAsiaTheme="minorEastAsia" w:hAnsiTheme="minorHAnsi"/>
              <w:noProof/>
            </w:rPr>
          </w:pPr>
          <w:hyperlink w:anchor="_Toc138617435" w:history="1">
            <w:r w:rsidRPr="008E6B5B">
              <w:rPr>
                <w:rStyle w:val="a5"/>
                <w:rFonts w:ascii="PingFang SC" w:hAnsi="PingFang SC"/>
                <w:noProof/>
              </w:rPr>
              <w:t>逯某供述与辩解：</w:t>
            </w:r>
            <w:r>
              <w:rPr>
                <w:noProof/>
                <w:webHidden/>
              </w:rPr>
              <w:tab/>
            </w:r>
            <w:r>
              <w:rPr>
                <w:noProof/>
                <w:webHidden/>
              </w:rPr>
              <w:fldChar w:fldCharType="begin"/>
            </w:r>
            <w:r>
              <w:rPr>
                <w:noProof/>
                <w:webHidden/>
              </w:rPr>
              <w:instrText xml:space="preserve"> PAGEREF _Toc138617435 \h </w:instrText>
            </w:r>
            <w:r>
              <w:rPr>
                <w:noProof/>
                <w:webHidden/>
              </w:rPr>
            </w:r>
            <w:r>
              <w:rPr>
                <w:noProof/>
                <w:webHidden/>
              </w:rPr>
              <w:fldChar w:fldCharType="separate"/>
            </w:r>
            <w:r>
              <w:rPr>
                <w:noProof/>
                <w:webHidden/>
              </w:rPr>
              <w:t>461</w:t>
            </w:r>
            <w:r>
              <w:rPr>
                <w:noProof/>
                <w:webHidden/>
              </w:rPr>
              <w:fldChar w:fldCharType="end"/>
            </w:r>
          </w:hyperlink>
        </w:p>
        <w:p w14:paraId="78F6693A" w14:textId="2D14B98A" w:rsidR="003457DB" w:rsidRDefault="003457DB">
          <w:pPr>
            <w:pStyle w:val="TOC2"/>
            <w:tabs>
              <w:tab w:val="right" w:leader="dot" w:pos="8296"/>
            </w:tabs>
            <w:rPr>
              <w:rFonts w:asciiTheme="minorHAnsi" w:eastAsiaTheme="minorEastAsia" w:hAnsiTheme="minorHAnsi"/>
              <w:noProof/>
            </w:rPr>
          </w:pPr>
          <w:hyperlink w:anchor="_Toc138617436" w:history="1">
            <w:r w:rsidRPr="008E6B5B">
              <w:rPr>
                <w:rStyle w:val="a5"/>
                <w:rFonts w:ascii="PingFang SC" w:hAnsi="PingFang SC"/>
                <w:noProof/>
              </w:rPr>
              <w:t>黎某供述与辩解：</w:t>
            </w:r>
            <w:r>
              <w:rPr>
                <w:noProof/>
                <w:webHidden/>
              </w:rPr>
              <w:tab/>
            </w:r>
            <w:r>
              <w:rPr>
                <w:noProof/>
                <w:webHidden/>
              </w:rPr>
              <w:fldChar w:fldCharType="begin"/>
            </w:r>
            <w:r>
              <w:rPr>
                <w:noProof/>
                <w:webHidden/>
              </w:rPr>
              <w:instrText xml:space="preserve"> PAGEREF _Toc138617436 \h </w:instrText>
            </w:r>
            <w:r>
              <w:rPr>
                <w:noProof/>
                <w:webHidden/>
              </w:rPr>
            </w:r>
            <w:r>
              <w:rPr>
                <w:noProof/>
                <w:webHidden/>
              </w:rPr>
              <w:fldChar w:fldCharType="separate"/>
            </w:r>
            <w:r>
              <w:rPr>
                <w:noProof/>
                <w:webHidden/>
              </w:rPr>
              <w:t>461</w:t>
            </w:r>
            <w:r>
              <w:rPr>
                <w:noProof/>
                <w:webHidden/>
              </w:rPr>
              <w:fldChar w:fldCharType="end"/>
            </w:r>
          </w:hyperlink>
        </w:p>
        <w:p w14:paraId="202FC843" w14:textId="4A859062" w:rsidR="003457DB" w:rsidRDefault="003457DB">
          <w:pPr>
            <w:pStyle w:val="TOC2"/>
            <w:tabs>
              <w:tab w:val="right" w:leader="dot" w:pos="8296"/>
            </w:tabs>
            <w:rPr>
              <w:rFonts w:asciiTheme="minorHAnsi" w:eastAsiaTheme="minorEastAsia" w:hAnsiTheme="minorHAnsi"/>
              <w:noProof/>
            </w:rPr>
          </w:pPr>
          <w:hyperlink w:anchor="_Toc138617437" w:history="1">
            <w:r w:rsidRPr="008E6B5B">
              <w:rPr>
                <w:rStyle w:val="a5"/>
                <w:rFonts w:ascii="PingFang SC" w:hAnsi="PingFang SC"/>
                <w:noProof/>
              </w:rPr>
              <w:t>法院裁决：</w:t>
            </w:r>
            <w:r>
              <w:rPr>
                <w:noProof/>
                <w:webHidden/>
              </w:rPr>
              <w:tab/>
            </w:r>
            <w:r>
              <w:rPr>
                <w:noProof/>
                <w:webHidden/>
              </w:rPr>
              <w:fldChar w:fldCharType="begin"/>
            </w:r>
            <w:r>
              <w:rPr>
                <w:noProof/>
                <w:webHidden/>
              </w:rPr>
              <w:instrText xml:space="preserve"> PAGEREF _Toc138617437 \h </w:instrText>
            </w:r>
            <w:r>
              <w:rPr>
                <w:noProof/>
                <w:webHidden/>
              </w:rPr>
            </w:r>
            <w:r>
              <w:rPr>
                <w:noProof/>
                <w:webHidden/>
              </w:rPr>
              <w:fldChar w:fldCharType="separate"/>
            </w:r>
            <w:r>
              <w:rPr>
                <w:noProof/>
                <w:webHidden/>
              </w:rPr>
              <w:t>462</w:t>
            </w:r>
            <w:r>
              <w:rPr>
                <w:noProof/>
                <w:webHidden/>
              </w:rPr>
              <w:fldChar w:fldCharType="end"/>
            </w:r>
          </w:hyperlink>
        </w:p>
        <w:p w14:paraId="64228549" w14:textId="3C4D0218" w:rsidR="003457DB" w:rsidRDefault="003457DB">
          <w:pPr>
            <w:pStyle w:val="TOC1"/>
            <w:tabs>
              <w:tab w:val="right" w:leader="dot" w:pos="8296"/>
            </w:tabs>
            <w:rPr>
              <w:rFonts w:asciiTheme="minorHAnsi" w:eastAsiaTheme="minorEastAsia" w:hAnsiTheme="minorHAnsi"/>
              <w:noProof/>
            </w:rPr>
          </w:pPr>
          <w:hyperlink w:anchor="_Toc138617438" w:history="1">
            <w:r w:rsidRPr="008E6B5B">
              <w:rPr>
                <w:rStyle w:val="a5"/>
                <w:noProof/>
              </w:rPr>
              <w:t>通过爬虫程序大量获取用户信息涉嫌违反犯罪——最高检发布第三批涉案企业合规典型案例之一</w:t>
            </w:r>
            <w:r>
              <w:rPr>
                <w:noProof/>
                <w:webHidden/>
              </w:rPr>
              <w:tab/>
            </w:r>
            <w:r>
              <w:rPr>
                <w:noProof/>
                <w:webHidden/>
              </w:rPr>
              <w:fldChar w:fldCharType="begin"/>
            </w:r>
            <w:r>
              <w:rPr>
                <w:noProof/>
                <w:webHidden/>
              </w:rPr>
              <w:instrText xml:space="preserve"> PAGEREF _Toc138617438 \h </w:instrText>
            </w:r>
            <w:r>
              <w:rPr>
                <w:noProof/>
                <w:webHidden/>
              </w:rPr>
            </w:r>
            <w:r>
              <w:rPr>
                <w:noProof/>
                <w:webHidden/>
              </w:rPr>
              <w:fldChar w:fldCharType="separate"/>
            </w:r>
            <w:r>
              <w:rPr>
                <w:noProof/>
                <w:webHidden/>
              </w:rPr>
              <w:t>462</w:t>
            </w:r>
            <w:r>
              <w:rPr>
                <w:noProof/>
                <w:webHidden/>
              </w:rPr>
              <w:fldChar w:fldCharType="end"/>
            </w:r>
          </w:hyperlink>
        </w:p>
        <w:p w14:paraId="1B601E49" w14:textId="4AD98130" w:rsidR="003457DB" w:rsidRDefault="003457DB">
          <w:pPr>
            <w:pStyle w:val="TOC2"/>
            <w:tabs>
              <w:tab w:val="right" w:leader="dot" w:pos="8296"/>
            </w:tabs>
            <w:rPr>
              <w:rFonts w:asciiTheme="minorHAnsi" w:eastAsiaTheme="minorEastAsia" w:hAnsiTheme="minorHAnsi"/>
              <w:noProof/>
            </w:rPr>
          </w:pPr>
          <w:hyperlink w:anchor="_Toc138617439" w:history="1">
            <w:r w:rsidRPr="008E6B5B">
              <w:rPr>
                <w:rStyle w:val="a5"/>
                <w:noProof/>
              </w:rPr>
              <w:t>案例一</w:t>
            </w:r>
            <w:r>
              <w:rPr>
                <w:noProof/>
                <w:webHidden/>
              </w:rPr>
              <w:tab/>
            </w:r>
            <w:r>
              <w:rPr>
                <w:noProof/>
                <w:webHidden/>
              </w:rPr>
              <w:fldChar w:fldCharType="begin"/>
            </w:r>
            <w:r>
              <w:rPr>
                <w:noProof/>
                <w:webHidden/>
              </w:rPr>
              <w:instrText xml:space="preserve"> PAGEREF _Toc138617439 \h </w:instrText>
            </w:r>
            <w:r>
              <w:rPr>
                <w:noProof/>
                <w:webHidden/>
              </w:rPr>
            </w:r>
            <w:r>
              <w:rPr>
                <w:noProof/>
                <w:webHidden/>
              </w:rPr>
              <w:fldChar w:fldCharType="separate"/>
            </w:r>
            <w:r>
              <w:rPr>
                <w:noProof/>
                <w:webHidden/>
              </w:rPr>
              <w:t>462</w:t>
            </w:r>
            <w:r>
              <w:rPr>
                <w:noProof/>
                <w:webHidden/>
              </w:rPr>
              <w:fldChar w:fldCharType="end"/>
            </w:r>
          </w:hyperlink>
        </w:p>
        <w:p w14:paraId="5176850D" w14:textId="522879EE" w:rsidR="003457DB" w:rsidRDefault="003457DB">
          <w:pPr>
            <w:pStyle w:val="TOC2"/>
            <w:tabs>
              <w:tab w:val="right" w:leader="dot" w:pos="8296"/>
            </w:tabs>
            <w:rPr>
              <w:rFonts w:asciiTheme="minorHAnsi" w:eastAsiaTheme="minorEastAsia" w:hAnsiTheme="minorHAnsi"/>
              <w:noProof/>
            </w:rPr>
          </w:pPr>
          <w:hyperlink w:anchor="_Toc138617440" w:history="1">
            <w:r w:rsidRPr="008E6B5B">
              <w:rPr>
                <w:rStyle w:val="a5"/>
                <w:noProof/>
              </w:rPr>
              <w:t>一、基本案情</w:t>
            </w:r>
            <w:r>
              <w:rPr>
                <w:noProof/>
                <w:webHidden/>
              </w:rPr>
              <w:tab/>
            </w:r>
            <w:r>
              <w:rPr>
                <w:noProof/>
                <w:webHidden/>
              </w:rPr>
              <w:fldChar w:fldCharType="begin"/>
            </w:r>
            <w:r>
              <w:rPr>
                <w:noProof/>
                <w:webHidden/>
              </w:rPr>
              <w:instrText xml:space="preserve"> PAGEREF _Toc138617440 \h </w:instrText>
            </w:r>
            <w:r>
              <w:rPr>
                <w:noProof/>
                <w:webHidden/>
              </w:rPr>
            </w:r>
            <w:r>
              <w:rPr>
                <w:noProof/>
                <w:webHidden/>
              </w:rPr>
              <w:fldChar w:fldCharType="separate"/>
            </w:r>
            <w:r>
              <w:rPr>
                <w:noProof/>
                <w:webHidden/>
              </w:rPr>
              <w:t>463</w:t>
            </w:r>
            <w:r>
              <w:rPr>
                <w:noProof/>
                <w:webHidden/>
              </w:rPr>
              <w:fldChar w:fldCharType="end"/>
            </w:r>
          </w:hyperlink>
        </w:p>
        <w:p w14:paraId="4ADB15D8" w14:textId="50D46724" w:rsidR="003457DB" w:rsidRDefault="003457DB">
          <w:pPr>
            <w:pStyle w:val="TOC2"/>
            <w:tabs>
              <w:tab w:val="right" w:leader="dot" w:pos="8296"/>
            </w:tabs>
            <w:rPr>
              <w:rFonts w:asciiTheme="minorHAnsi" w:eastAsiaTheme="minorEastAsia" w:hAnsiTheme="minorHAnsi"/>
              <w:noProof/>
            </w:rPr>
          </w:pPr>
          <w:hyperlink w:anchor="_Toc138617441" w:history="1">
            <w:r w:rsidRPr="008E6B5B">
              <w:rPr>
                <w:rStyle w:val="a5"/>
                <w:noProof/>
              </w:rPr>
              <w:t>二、企业合规整改情况及效果</w:t>
            </w:r>
            <w:r>
              <w:rPr>
                <w:noProof/>
                <w:webHidden/>
              </w:rPr>
              <w:tab/>
            </w:r>
            <w:r>
              <w:rPr>
                <w:noProof/>
                <w:webHidden/>
              </w:rPr>
              <w:fldChar w:fldCharType="begin"/>
            </w:r>
            <w:r>
              <w:rPr>
                <w:noProof/>
                <w:webHidden/>
              </w:rPr>
              <w:instrText xml:space="preserve"> PAGEREF _Toc138617441 \h </w:instrText>
            </w:r>
            <w:r>
              <w:rPr>
                <w:noProof/>
                <w:webHidden/>
              </w:rPr>
            </w:r>
            <w:r>
              <w:rPr>
                <w:noProof/>
                <w:webHidden/>
              </w:rPr>
              <w:fldChar w:fldCharType="separate"/>
            </w:r>
            <w:r>
              <w:rPr>
                <w:noProof/>
                <w:webHidden/>
              </w:rPr>
              <w:t>463</w:t>
            </w:r>
            <w:r>
              <w:rPr>
                <w:noProof/>
                <w:webHidden/>
              </w:rPr>
              <w:fldChar w:fldCharType="end"/>
            </w:r>
          </w:hyperlink>
        </w:p>
        <w:p w14:paraId="51E1DC4E" w14:textId="67583792" w:rsidR="003457DB" w:rsidRDefault="003457DB">
          <w:pPr>
            <w:pStyle w:val="TOC2"/>
            <w:tabs>
              <w:tab w:val="right" w:leader="dot" w:pos="8296"/>
            </w:tabs>
            <w:rPr>
              <w:rFonts w:asciiTheme="minorHAnsi" w:eastAsiaTheme="minorEastAsia" w:hAnsiTheme="minorHAnsi"/>
              <w:noProof/>
            </w:rPr>
          </w:pPr>
          <w:hyperlink w:anchor="_Toc138617442" w:history="1">
            <w:r w:rsidRPr="008E6B5B">
              <w:rPr>
                <w:rStyle w:val="a5"/>
                <w:noProof/>
              </w:rPr>
              <w:t>三、典型意义</w:t>
            </w:r>
            <w:r>
              <w:rPr>
                <w:noProof/>
                <w:webHidden/>
              </w:rPr>
              <w:tab/>
            </w:r>
            <w:r>
              <w:rPr>
                <w:noProof/>
                <w:webHidden/>
              </w:rPr>
              <w:fldChar w:fldCharType="begin"/>
            </w:r>
            <w:r>
              <w:rPr>
                <w:noProof/>
                <w:webHidden/>
              </w:rPr>
              <w:instrText xml:space="preserve"> PAGEREF _Toc138617442 \h </w:instrText>
            </w:r>
            <w:r>
              <w:rPr>
                <w:noProof/>
                <w:webHidden/>
              </w:rPr>
            </w:r>
            <w:r>
              <w:rPr>
                <w:noProof/>
                <w:webHidden/>
              </w:rPr>
              <w:fldChar w:fldCharType="separate"/>
            </w:r>
            <w:r>
              <w:rPr>
                <w:noProof/>
                <w:webHidden/>
              </w:rPr>
              <w:t>465</w:t>
            </w:r>
            <w:r>
              <w:rPr>
                <w:noProof/>
                <w:webHidden/>
              </w:rPr>
              <w:fldChar w:fldCharType="end"/>
            </w:r>
          </w:hyperlink>
        </w:p>
        <w:p w14:paraId="60CD7832" w14:textId="7664063C" w:rsidR="003457DB" w:rsidRDefault="003457DB">
          <w:pPr>
            <w:pStyle w:val="TOC1"/>
            <w:tabs>
              <w:tab w:val="right" w:leader="dot" w:pos="8296"/>
            </w:tabs>
            <w:rPr>
              <w:rFonts w:asciiTheme="minorHAnsi" w:eastAsiaTheme="minorEastAsia" w:hAnsiTheme="minorHAnsi"/>
              <w:noProof/>
            </w:rPr>
          </w:pPr>
          <w:hyperlink w:anchor="_Toc138617443" w:history="1">
            <w:r w:rsidRPr="008E6B5B">
              <w:rPr>
                <w:rStyle w:val="a5"/>
                <w:noProof/>
              </w:rPr>
              <w:t>因爬虫滥用，CTO和程序员被刑拘</w:t>
            </w:r>
            <w:r>
              <w:rPr>
                <w:noProof/>
                <w:webHidden/>
              </w:rPr>
              <w:tab/>
            </w:r>
            <w:r>
              <w:rPr>
                <w:noProof/>
                <w:webHidden/>
              </w:rPr>
              <w:fldChar w:fldCharType="begin"/>
            </w:r>
            <w:r>
              <w:rPr>
                <w:noProof/>
                <w:webHidden/>
              </w:rPr>
              <w:instrText xml:space="preserve"> PAGEREF _Toc138617443 \h </w:instrText>
            </w:r>
            <w:r>
              <w:rPr>
                <w:noProof/>
                <w:webHidden/>
              </w:rPr>
            </w:r>
            <w:r>
              <w:rPr>
                <w:noProof/>
                <w:webHidden/>
              </w:rPr>
              <w:fldChar w:fldCharType="separate"/>
            </w:r>
            <w:r>
              <w:rPr>
                <w:noProof/>
                <w:webHidden/>
              </w:rPr>
              <w:t>466</w:t>
            </w:r>
            <w:r>
              <w:rPr>
                <w:noProof/>
                <w:webHidden/>
              </w:rPr>
              <w:fldChar w:fldCharType="end"/>
            </w:r>
          </w:hyperlink>
        </w:p>
        <w:p w14:paraId="45890A87" w14:textId="4D39F005" w:rsidR="003457DB" w:rsidRDefault="003457DB">
          <w:pPr>
            <w:pStyle w:val="TOC1"/>
            <w:tabs>
              <w:tab w:val="right" w:leader="dot" w:pos="8296"/>
            </w:tabs>
            <w:rPr>
              <w:rFonts w:asciiTheme="minorHAnsi" w:eastAsiaTheme="minorEastAsia" w:hAnsiTheme="minorHAnsi"/>
              <w:noProof/>
            </w:rPr>
          </w:pPr>
          <w:hyperlink w:anchor="_Toc138617444" w:history="1">
            <w:r w:rsidRPr="008E6B5B">
              <w:rPr>
                <w:rStyle w:val="a5"/>
                <w:noProof/>
              </w:rPr>
              <w:t>一起使用爬虫技术抓取数据构成犯罪的案件（裁判文书）</w:t>
            </w:r>
            <w:r>
              <w:rPr>
                <w:noProof/>
                <w:webHidden/>
              </w:rPr>
              <w:tab/>
            </w:r>
            <w:r>
              <w:rPr>
                <w:noProof/>
                <w:webHidden/>
              </w:rPr>
              <w:fldChar w:fldCharType="begin"/>
            </w:r>
            <w:r>
              <w:rPr>
                <w:noProof/>
                <w:webHidden/>
              </w:rPr>
              <w:instrText xml:space="preserve"> PAGEREF _Toc138617444 \h </w:instrText>
            </w:r>
            <w:r>
              <w:rPr>
                <w:noProof/>
                <w:webHidden/>
              </w:rPr>
            </w:r>
            <w:r>
              <w:rPr>
                <w:noProof/>
                <w:webHidden/>
              </w:rPr>
              <w:fldChar w:fldCharType="separate"/>
            </w:r>
            <w:r>
              <w:rPr>
                <w:noProof/>
                <w:webHidden/>
              </w:rPr>
              <w:t>468</w:t>
            </w:r>
            <w:r>
              <w:rPr>
                <w:noProof/>
                <w:webHidden/>
              </w:rPr>
              <w:fldChar w:fldCharType="end"/>
            </w:r>
          </w:hyperlink>
        </w:p>
        <w:p w14:paraId="3565BA41" w14:textId="34F9EAD8" w:rsidR="003457DB" w:rsidRDefault="003457DB">
          <w:pPr>
            <w:pStyle w:val="TOC2"/>
            <w:tabs>
              <w:tab w:val="right" w:leader="dot" w:pos="8296"/>
            </w:tabs>
            <w:rPr>
              <w:rFonts w:asciiTheme="minorHAnsi" w:eastAsiaTheme="minorEastAsia" w:hAnsiTheme="minorHAnsi"/>
              <w:noProof/>
            </w:rPr>
          </w:pPr>
          <w:hyperlink w:anchor="_Toc138617445" w:history="1">
            <w:r w:rsidRPr="008E6B5B">
              <w:rPr>
                <w:rStyle w:val="a5"/>
                <w:noProof/>
              </w:rPr>
              <w:t>审理经过</w:t>
            </w:r>
            <w:r>
              <w:rPr>
                <w:noProof/>
                <w:webHidden/>
              </w:rPr>
              <w:tab/>
            </w:r>
            <w:r>
              <w:rPr>
                <w:noProof/>
                <w:webHidden/>
              </w:rPr>
              <w:fldChar w:fldCharType="begin"/>
            </w:r>
            <w:r>
              <w:rPr>
                <w:noProof/>
                <w:webHidden/>
              </w:rPr>
              <w:instrText xml:space="preserve"> PAGEREF _Toc138617445 \h </w:instrText>
            </w:r>
            <w:r>
              <w:rPr>
                <w:noProof/>
                <w:webHidden/>
              </w:rPr>
            </w:r>
            <w:r>
              <w:rPr>
                <w:noProof/>
                <w:webHidden/>
              </w:rPr>
              <w:fldChar w:fldCharType="separate"/>
            </w:r>
            <w:r>
              <w:rPr>
                <w:noProof/>
                <w:webHidden/>
              </w:rPr>
              <w:t>469</w:t>
            </w:r>
            <w:r>
              <w:rPr>
                <w:noProof/>
                <w:webHidden/>
              </w:rPr>
              <w:fldChar w:fldCharType="end"/>
            </w:r>
          </w:hyperlink>
        </w:p>
        <w:p w14:paraId="1AA727F5" w14:textId="72C1DE51" w:rsidR="003457DB" w:rsidRDefault="003457DB">
          <w:pPr>
            <w:pStyle w:val="TOC2"/>
            <w:tabs>
              <w:tab w:val="right" w:leader="dot" w:pos="8296"/>
            </w:tabs>
            <w:rPr>
              <w:rFonts w:asciiTheme="minorHAnsi" w:eastAsiaTheme="minorEastAsia" w:hAnsiTheme="minorHAnsi"/>
              <w:noProof/>
            </w:rPr>
          </w:pPr>
          <w:hyperlink w:anchor="_Toc138617446" w:history="1">
            <w:r w:rsidRPr="008E6B5B">
              <w:rPr>
                <w:rStyle w:val="a5"/>
                <w:noProof/>
              </w:rPr>
              <w:t>一审请求情况</w:t>
            </w:r>
            <w:r>
              <w:rPr>
                <w:noProof/>
                <w:webHidden/>
              </w:rPr>
              <w:tab/>
            </w:r>
            <w:r>
              <w:rPr>
                <w:noProof/>
                <w:webHidden/>
              </w:rPr>
              <w:fldChar w:fldCharType="begin"/>
            </w:r>
            <w:r>
              <w:rPr>
                <w:noProof/>
                <w:webHidden/>
              </w:rPr>
              <w:instrText xml:space="preserve"> PAGEREF _Toc138617446 \h </w:instrText>
            </w:r>
            <w:r>
              <w:rPr>
                <w:noProof/>
                <w:webHidden/>
              </w:rPr>
            </w:r>
            <w:r>
              <w:rPr>
                <w:noProof/>
                <w:webHidden/>
              </w:rPr>
              <w:fldChar w:fldCharType="separate"/>
            </w:r>
            <w:r>
              <w:rPr>
                <w:noProof/>
                <w:webHidden/>
              </w:rPr>
              <w:t>469</w:t>
            </w:r>
            <w:r>
              <w:rPr>
                <w:noProof/>
                <w:webHidden/>
              </w:rPr>
              <w:fldChar w:fldCharType="end"/>
            </w:r>
          </w:hyperlink>
        </w:p>
        <w:p w14:paraId="19B49B67" w14:textId="04783F7E" w:rsidR="003457DB" w:rsidRDefault="003457DB">
          <w:pPr>
            <w:pStyle w:val="TOC2"/>
            <w:tabs>
              <w:tab w:val="right" w:leader="dot" w:pos="8296"/>
            </w:tabs>
            <w:rPr>
              <w:rFonts w:asciiTheme="minorHAnsi" w:eastAsiaTheme="minorEastAsia" w:hAnsiTheme="minorHAnsi"/>
              <w:noProof/>
            </w:rPr>
          </w:pPr>
          <w:hyperlink w:anchor="_Toc138617447" w:history="1">
            <w:r w:rsidRPr="008E6B5B">
              <w:rPr>
                <w:rStyle w:val="a5"/>
                <w:noProof/>
              </w:rPr>
              <w:t>本院查明</w:t>
            </w:r>
            <w:r>
              <w:rPr>
                <w:noProof/>
                <w:webHidden/>
              </w:rPr>
              <w:tab/>
            </w:r>
            <w:r>
              <w:rPr>
                <w:noProof/>
                <w:webHidden/>
              </w:rPr>
              <w:fldChar w:fldCharType="begin"/>
            </w:r>
            <w:r>
              <w:rPr>
                <w:noProof/>
                <w:webHidden/>
              </w:rPr>
              <w:instrText xml:space="preserve"> PAGEREF _Toc138617447 \h </w:instrText>
            </w:r>
            <w:r>
              <w:rPr>
                <w:noProof/>
                <w:webHidden/>
              </w:rPr>
            </w:r>
            <w:r>
              <w:rPr>
                <w:noProof/>
                <w:webHidden/>
              </w:rPr>
              <w:fldChar w:fldCharType="separate"/>
            </w:r>
            <w:r>
              <w:rPr>
                <w:noProof/>
                <w:webHidden/>
              </w:rPr>
              <w:t>470</w:t>
            </w:r>
            <w:r>
              <w:rPr>
                <w:noProof/>
                <w:webHidden/>
              </w:rPr>
              <w:fldChar w:fldCharType="end"/>
            </w:r>
          </w:hyperlink>
        </w:p>
        <w:p w14:paraId="40BA7724" w14:textId="6BFA7F41" w:rsidR="003457DB" w:rsidRDefault="003457DB">
          <w:pPr>
            <w:pStyle w:val="TOC2"/>
            <w:tabs>
              <w:tab w:val="right" w:leader="dot" w:pos="8296"/>
            </w:tabs>
            <w:rPr>
              <w:rFonts w:asciiTheme="minorHAnsi" w:eastAsiaTheme="minorEastAsia" w:hAnsiTheme="minorHAnsi"/>
              <w:noProof/>
            </w:rPr>
          </w:pPr>
          <w:hyperlink w:anchor="_Toc138617448" w:history="1">
            <w:r w:rsidRPr="008E6B5B">
              <w:rPr>
                <w:rStyle w:val="a5"/>
                <w:noProof/>
              </w:rPr>
              <w:t>本院认为</w:t>
            </w:r>
            <w:r>
              <w:rPr>
                <w:noProof/>
                <w:webHidden/>
              </w:rPr>
              <w:tab/>
            </w:r>
            <w:r>
              <w:rPr>
                <w:noProof/>
                <w:webHidden/>
              </w:rPr>
              <w:fldChar w:fldCharType="begin"/>
            </w:r>
            <w:r>
              <w:rPr>
                <w:noProof/>
                <w:webHidden/>
              </w:rPr>
              <w:instrText xml:space="preserve"> PAGEREF _Toc138617448 \h </w:instrText>
            </w:r>
            <w:r>
              <w:rPr>
                <w:noProof/>
                <w:webHidden/>
              </w:rPr>
            </w:r>
            <w:r>
              <w:rPr>
                <w:noProof/>
                <w:webHidden/>
              </w:rPr>
              <w:fldChar w:fldCharType="separate"/>
            </w:r>
            <w:r>
              <w:rPr>
                <w:noProof/>
                <w:webHidden/>
              </w:rPr>
              <w:t>471</w:t>
            </w:r>
            <w:r>
              <w:rPr>
                <w:noProof/>
                <w:webHidden/>
              </w:rPr>
              <w:fldChar w:fldCharType="end"/>
            </w:r>
          </w:hyperlink>
        </w:p>
        <w:p w14:paraId="4C7966CF" w14:textId="2070B14A" w:rsidR="003457DB" w:rsidRDefault="003457DB">
          <w:pPr>
            <w:pStyle w:val="TOC2"/>
            <w:tabs>
              <w:tab w:val="right" w:leader="dot" w:pos="8296"/>
            </w:tabs>
            <w:rPr>
              <w:rFonts w:asciiTheme="minorHAnsi" w:eastAsiaTheme="minorEastAsia" w:hAnsiTheme="minorHAnsi"/>
              <w:noProof/>
            </w:rPr>
          </w:pPr>
          <w:hyperlink w:anchor="_Toc138617449" w:history="1">
            <w:r w:rsidRPr="008E6B5B">
              <w:rPr>
                <w:rStyle w:val="a5"/>
                <w:noProof/>
              </w:rPr>
              <w:t>裁判结果</w:t>
            </w:r>
            <w:r>
              <w:rPr>
                <w:noProof/>
                <w:webHidden/>
              </w:rPr>
              <w:tab/>
            </w:r>
            <w:r>
              <w:rPr>
                <w:noProof/>
                <w:webHidden/>
              </w:rPr>
              <w:fldChar w:fldCharType="begin"/>
            </w:r>
            <w:r>
              <w:rPr>
                <w:noProof/>
                <w:webHidden/>
              </w:rPr>
              <w:instrText xml:space="preserve"> PAGEREF _Toc138617449 \h </w:instrText>
            </w:r>
            <w:r>
              <w:rPr>
                <w:noProof/>
                <w:webHidden/>
              </w:rPr>
            </w:r>
            <w:r>
              <w:rPr>
                <w:noProof/>
                <w:webHidden/>
              </w:rPr>
              <w:fldChar w:fldCharType="separate"/>
            </w:r>
            <w:r>
              <w:rPr>
                <w:noProof/>
                <w:webHidden/>
              </w:rPr>
              <w:t>471</w:t>
            </w:r>
            <w:r>
              <w:rPr>
                <w:noProof/>
                <w:webHidden/>
              </w:rPr>
              <w:fldChar w:fldCharType="end"/>
            </w:r>
          </w:hyperlink>
        </w:p>
        <w:p w14:paraId="6869FF05" w14:textId="174EB652" w:rsidR="003457DB" w:rsidRDefault="003457DB">
          <w:pPr>
            <w:pStyle w:val="TOC1"/>
            <w:tabs>
              <w:tab w:val="right" w:leader="dot" w:pos="8296"/>
            </w:tabs>
            <w:rPr>
              <w:rFonts w:asciiTheme="minorHAnsi" w:eastAsiaTheme="minorEastAsia" w:hAnsiTheme="minorHAnsi"/>
              <w:noProof/>
            </w:rPr>
          </w:pPr>
          <w:hyperlink w:anchor="_Toc138617450" w:history="1">
            <w:r w:rsidRPr="008E6B5B">
              <w:rPr>
                <w:rStyle w:val="a5"/>
                <w:noProof/>
              </w:rPr>
              <w:t>全国首例网络“爬虫”案件宣判，网络爬虫从入门到坐牢要多久？</w:t>
            </w:r>
            <w:r>
              <w:rPr>
                <w:noProof/>
                <w:webHidden/>
              </w:rPr>
              <w:tab/>
            </w:r>
            <w:r>
              <w:rPr>
                <w:noProof/>
                <w:webHidden/>
              </w:rPr>
              <w:fldChar w:fldCharType="begin"/>
            </w:r>
            <w:r>
              <w:rPr>
                <w:noProof/>
                <w:webHidden/>
              </w:rPr>
              <w:instrText xml:space="preserve"> PAGEREF _Toc138617450 \h </w:instrText>
            </w:r>
            <w:r>
              <w:rPr>
                <w:noProof/>
                <w:webHidden/>
              </w:rPr>
            </w:r>
            <w:r>
              <w:rPr>
                <w:noProof/>
                <w:webHidden/>
              </w:rPr>
              <w:fldChar w:fldCharType="separate"/>
            </w:r>
            <w:r>
              <w:rPr>
                <w:noProof/>
                <w:webHidden/>
              </w:rPr>
              <w:t>472</w:t>
            </w:r>
            <w:r>
              <w:rPr>
                <w:noProof/>
                <w:webHidden/>
              </w:rPr>
              <w:fldChar w:fldCharType="end"/>
            </w:r>
          </w:hyperlink>
        </w:p>
        <w:p w14:paraId="45694B44" w14:textId="65721599" w:rsidR="003457DB" w:rsidRDefault="003457DB">
          <w:pPr>
            <w:pStyle w:val="TOC2"/>
            <w:tabs>
              <w:tab w:val="right" w:leader="dot" w:pos="8296"/>
            </w:tabs>
            <w:rPr>
              <w:rFonts w:asciiTheme="minorHAnsi" w:eastAsiaTheme="minorEastAsia" w:hAnsiTheme="minorHAnsi"/>
              <w:noProof/>
            </w:rPr>
          </w:pPr>
          <w:hyperlink w:anchor="_Toc138617451" w:history="1">
            <w:r w:rsidRPr="008E6B5B">
              <w:rPr>
                <w:rStyle w:val="a5"/>
                <w:rFonts w:ascii="微软雅黑" w:eastAsia="微软雅黑" w:hAnsi="微软雅黑"/>
                <w:noProof/>
              </w:rPr>
              <w:t>全国首例短视频平台网络“爬虫”案件</w:t>
            </w:r>
            <w:r>
              <w:rPr>
                <w:noProof/>
                <w:webHidden/>
              </w:rPr>
              <w:tab/>
            </w:r>
            <w:r>
              <w:rPr>
                <w:noProof/>
                <w:webHidden/>
              </w:rPr>
              <w:fldChar w:fldCharType="begin"/>
            </w:r>
            <w:r>
              <w:rPr>
                <w:noProof/>
                <w:webHidden/>
              </w:rPr>
              <w:instrText xml:space="preserve"> PAGEREF _Toc138617451 \h </w:instrText>
            </w:r>
            <w:r>
              <w:rPr>
                <w:noProof/>
                <w:webHidden/>
              </w:rPr>
            </w:r>
            <w:r>
              <w:rPr>
                <w:noProof/>
                <w:webHidden/>
              </w:rPr>
              <w:fldChar w:fldCharType="separate"/>
            </w:r>
            <w:r>
              <w:rPr>
                <w:noProof/>
                <w:webHidden/>
              </w:rPr>
              <w:t>472</w:t>
            </w:r>
            <w:r>
              <w:rPr>
                <w:noProof/>
                <w:webHidden/>
              </w:rPr>
              <w:fldChar w:fldCharType="end"/>
            </w:r>
          </w:hyperlink>
        </w:p>
        <w:p w14:paraId="7379517B" w14:textId="1E56BDD3" w:rsidR="003457DB" w:rsidRDefault="003457DB">
          <w:pPr>
            <w:pStyle w:val="TOC2"/>
            <w:tabs>
              <w:tab w:val="right" w:leader="dot" w:pos="8296"/>
            </w:tabs>
            <w:rPr>
              <w:rFonts w:asciiTheme="minorHAnsi" w:eastAsiaTheme="minorEastAsia" w:hAnsiTheme="minorHAnsi"/>
              <w:noProof/>
            </w:rPr>
          </w:pPr>
          <w:hyperlink w:anchor="_Toc138617452" w:history="1">
            <w:r w:rsidRPr="008E6B5B">
              <w:rPr>
                <w:rStyle w:val="a5"/>
                <w:rFonts w:ascii="微软雅黑" w:eastAsia="微软雅黑" w:hAnsi="微软雅黑"/>
                <w:noProof/>
              </w:rPr>
              <w:t>网络“</w:t>
            </w:r>
            <w:r w:rsidRPr="008E6B5B">
              <w:rPr>
                <w:rStyle w:val="a5"/>
                <w:rFonts w:ascii="微软雅黑" w:eastAsia="微软雅黑" w:hAnsi="微软雅黑"/>
                <w:noProof/>
                <w:shd w:val="clear" w:color="auto" w:fill="F2F2F2"/>
              </w:rPr>
              <w:t>爬虫</w:t>
            </w:r>
            <w:r w:rsidRPr="008E6B5B">
              <w:rPr>
                <w:rStyle w:val="a5"/>
                <w:rFonts w:ascii="微软雅黑" w:eastAsia="微软雅黑" w:hAnsi="微软雅黑"/>
                <w:noProof/>
              </w:rPr>
              <w:t>”是何物？</w:t>
            </w:r>
            <w:r>
              <w:rPr>
                <w:noProof/>
                <w:webHidden/>
              </w:rPr>
              <w:tab/>
            </w:r>
            <w:r>
              <w:rPr>
                <w:noProof/>
                <w:webHidden/>
              </w:rPr>
              <w:fldChar w:fldCharType="begin"/>
            </w:r>
            <w:r>
              <w:rPr>
                <w:noProof/>
                <w:webHidden/>
              </w:rPr>
              <w:instrText xml:space="preserve"> PAGEREF _Toc138617452 \h </w:instrText>
            </w:r>
            <w:r>
              <w:rPr>
                <w:noProof/>
                <w:webHidden/>
              </w:rPr>
            </w:r>
            <w:r>
              <w:rPr>
                <w:noProof/>
                <w:webHidden/>
              </w:rPr>
              <w:fldChar w:fldCharType="separate"/>
            </w:r>
            <w:r>
              <w:rPr>
                <w:noProof/>
                <w:webHidden/>
              </w:rPr>
              <w:t>472</w:t>
            </w:r>
            <w:r>
              <w:rPr>
                <w:noProof/>
                <w:webHidden/>
              </w:rPr>
              <w:fldChar w:fldCharType="end"/>
            </w:r>
          </w:hyperlink>
        </w:p>
        <w:p w14:paraId="1037DD76" w14:textId="59F5814C" w:rsidR="003457DB" w:rsidRDefault="003457DB">
          <w:pPr>
            <w:pStyle w:val="TOC2"/>
            <w:tabs>
              <w:tab w:val="right" w:leader="dot" w:pos="8296"/>
            </w:tabs>
            <w:rPr>
              <w:rFonts w:asciiTheme="minorHAnsi" w:eastAsiaTheme="minorEastAsia" w:hAnsiTheme="minorHAnsi"/>
              <w:noProof/>
            </w:rPr>
          </w:pPr>
          <w:hyperlink w:anchor="_Toc138617453" w:history="1">
            <w:r w:rsidRPr="008E6B5B">
              <w:rPr>
                <w:rStyle w:val="a5"/>
                <w:rFonts w:ascii="微软雅黑" w:eastAsia="微软雅黑" w:hAnsi="微软雅黑"/>
                <w:noProof/>
              </w:rPr>
              <w:t>技术是中立的，但技术应用不是</w:t>
            </w:r>
            <w:r>
              <w:rPr>
                <w:noProof/>
                <w:webHidden/>
              </w:rPr>
              <w:tab/>
            </w:r>
            <w:r>
              <w:rPr>
                <w:noProof/>
                <w:webHidden/>
              </w:rPr>
              <w:fldChar w:fldCharType="begin"/>
            </w:r>
            <w:r>
              <w:rPr>
                <w:noProof/>
                <w:webHidden/>
              </w:rPr>
              <w:instrText xml:space="preserve"> PAGEREF _Toc138617453 \h </w:instrText>
            </w:r>
            <w:r>
              <w:rPr>
                <w:noProof/>
                <w:webHidden/>
              </w:rPr>
            </w:r>
            <w:r>
              <w:rPr>
                <w:noProof/>
                <w:webHidden/>
              </w:rPr>
              <w:fldChar w:fldCharType="separate"/>
            </w:r>
            <w:r>
              <w:rPr>
                <w:noProof/>
                <w:webHidden/>
              </w:rPr>
              <w:t>473</w:t>
            </w:r>
            <w:r>
              <w:rPr>
                <w:noProof/>
                <w:webHidden/>
              </w:rPr>
              <w:fldChar w:fldCharType="end"/>
            </w:r>
          </w:hyperlink>
        </w:p>
        <w:p w14:paraId="4A37C26C" w14:textId="4967EAC6" w:rsidR="003457DB" w:rsidRDefault="003457DB">
          <w:pPr>
            <w:pStyle w:val="TOC2"/>
            <w:tabs>
              <w:tab w:val="right" w:leader="dot" w:pos="8296"/>
            </w:tabs>
            <w:rPr>
              <w:rFonts w:asciiTheme="minorHAnsi" w:eastAsiaTheme="minorEastAsia" w:hAnsiTheme="minorHAnsi"/>
              <w:noProof/>
            </w:rPr>
          </w:pPr>
          <w:hyperlink w:anchor="_Toc138617454" w:history="1">
            <w:r w:rsidRPr="008E6B5B">
              <w:rPr>
                <w:rStyle w:val="a5"/>
                <w:rFonts w:ascii="微软雅黑" w:eastAsia="微软雅黑" w:hAnsi="微软雅黑"/>
                <w:noProof/>
              </w:rPr>
              <w:t>不要在“爬虫”犯罪边缘疯狂试探</w:t>
            </w:r>
            <w:r>
              <w:rPr>
                <w:noProof/>
                <w:webHidden/>
              </w:rPr>
              <w:tab/>
            </w:r>
            <w:r>
              <w:rPr>
                <w:noProof/>
                <w:webHidden/>
              </w:rPr>
              <w:fldChar w:fldCharType="begin"/>
            </w:r>
            <w:r>
              <w:rPr>
                <w:noProof/>
                <w:webHidden/>
              </w:rPr>
              <w:instrText xml:space="preserve"> PAGEREF _Toc138617454 \h </w:instrText>
            </w:r>
            <w:r>
              <w:rPr>
                <w:noProof/>
                <w:webHidden/>
              </w:rPr>
            </w:r>
            <w:r>
              <w:rPr>
                <w:noProof/>
                <w:webHidden/>
              </w:rPr>
              <w:fldChar w:fldCharType="separate"/>
            </w:r>
            <w:r>
              <w:rPr>
                <w:noProof/>
                <w:webHidden/>
              </w:rPr>
              <w:t>473</w:t>
            </w:r>
            <w:r>
              <w:rPr>
                <w:noProof/>
                <w:webHidden/>
              </w:rPr>
              <w:fldChar w:fldCharType="end"/>
            </w:r>
          </w:hyperlink>
        </w:p>
        <w:p w14:paraId="582A78CF" w14:textId="726C0F8D" w:rsidR="003457DB" w:rsidRDefault="003457DB">
          <w:pPr>
            <w:pStyle w:val="TOC1"/>
            <w:tabs>
              <w:tab w:val="right" w:leader="dot" w:pos="8296"/>
            </w:tabs>
            <w:rPr>
              <w:rFonts w:asciiTheme="minorHAnsi" w:eastAsiaTheme="minorEastAsia" w:hAnsiTheme="minorHAnsi"/>
              <w:noProof/>
            </w:rPr>
          </w:pPr>
          <w:hyperlink w:anchor="_Toc138617455" w:history="1">
            <w:r w:rsidRPr="008E6B5B">
              <w:rPr>
                <w:rStyle w:val="a5"/>
                <w:noProof/>
              </w:rPr>
              <w:t>爬虫普法丨程序员 183 并发爬取官方网站，直接获刑 3 年？</w:t>
            </w:r>
            <w:r>
              <w:rPr>
                <w:noProof/>
                <w:webHidden/>
              </w:rPr>
              <w:tab/>
            </w:r>
            <w:r>
              <w:rPr>
                <w:noProof/>
                <w:webHidden/>
              </w:rPr>
              <w:fldChar w:fldCharType="begin"/>
            </w:r>
            <w:r>
              <w:rPr>
                <w:noProof/>
                <w:webHidden/>
              </w:rPr>
              <w:instrText xml:space="preserve"> PAGEREF _Toc138617455 \h </w:instrText>
            </w:r>
            <w:r>
              <w:rPr>
                <w:noProof/>
                <w:webHidden/>
              </w:rPr>
            </w:r>
            <w:r>
              <w:rPr>
                <w:noProof/>
                <w:webHidden/>
              </w:rPr>
              <w:fldChar w:fldCharType="separate"/>
            </w:r>
            <w:r>
              <w:rPr>
                <w:noProof/>
                <w:webHidden/>
              </w:rPr>
              <w:t>474</w:t>
            </w:r>
            <w:r>
              <w:rPr>
                <w:noProof/>
                <w:webHidden/>
              </w:rPr>
              <w:fldChar w:fldCharType="end"/>
            </w:r>
          </w:hyperlink>
        </w:p>
        <w:p w14:paraId="7069734A" w14:textId="6436DB50" w:rsidR="003457DB" w:rsidRDefault="003457DB">
          <w:pPr>
            <w:pStyle w:val="TOC2"/>
            <w:tabs>
              <w:tab w:val="right" w:leader="dot" w:pos="8296"/>
            </w:tabs>
            <w:rPr>
              <w:rFonts w:asciiTheme="minorHAnsi" w:eastAsiaTheme="minorEastAsia" w:hAnsiTheme="minorHAnsi"/>
              <w:noProof/>
            </w:rPr>
          </w:pPr>
          <w:hyperlink w:anchor="_Toc138617456" w:history="1">
            <w:r w:rsidRPr="008E6B5B">
              <w:rPr>
                <w:rStyle w:val="a5"/>
                <w:noProof/>
              </w:rPr>
              <w:t>案情介绍</w:t>
            </w:r>
            <w:r>
              <w:rPr>
                <w:noProof/>
                <w:webHidden/>
              </w:rPr>
              <w:tab/>
            </w:r>
            <w:r>
              <w:rPr>
                <w:noProof/>
                <w:webHidden/>
              </w:rPr>
              <w:fldChar w:fldCharType="begin"/>
            </w:r>
            <w:r>
              <w:rPr>
                <w:noProof/>
                <w:webHidden/>
              </w:rPr>
              <w:instrText xml:space="preserve"> PAGEREF _Toc138617456 \h </w:instrText>
            </w:r>
            <w:r>
              <w:rPr>
                <w:noProof/>
                <w:webHidden/>
              </w:rPr>
            </w:r>
            <w:r>
              <w:rPr>
                <w:noProof/>
                <w:webHidden/>
              </w:rPr>
              <w:fldChar w:fldCharType="separate"/>
            </w:r>
            <w:r>
              <w:rPr>
                <w:noProof/>
                <w:webHidden/>
              </w:rPr>
              <w:t>474</w:t>
            </w:r>
            <w:r>
              <w:rPr>
                <w:noProof/>
                <w:webHidden/>
              </w:rPr>
              <w:fldChar w:fldCharType="end"/>
            </w:r>
          </w:hyperlink>
        </w:p>
        <w:p w14:paraId="1878D2C6" w14:textId="59A6FF9E" w:rsidR="003457DB" w:rsidRDefault="003457DB">
          <w:pPr>
            <w:pStyle w:val="TOC2"/>
            <w:tabs>
              <w:tab w:val="right" w:leader="dot" w:pos="8296"/>
            </w:tabs>
            <w:rPr>
              <w:rFonts w:asciiTheme="minorHAnsi" w:eastAsiaTheme="minorEastAsia" w:hAnsiTheme="minorHAnsi"/>
              <w:noProof/>
            </w:rPr>
          </w:pPr>
          <w:hyperlink w:anchor="_Toc138617457" w:history="1">
            <w:r w:rsidRPr="008E6B5B">
              <w:rPr>
                <w:rStyle w:val="a5"/>
                <w:noProof/>
              </w:rPr>
              <w:t>供述情况</w:t>
            </w:r>
            <w:r>
              <w:rPr>
                <w:noProof/>
                <w:webHidden/>
              </w:rPr>
              <w:tab/>
            </w:r>
            <w:r>
              <w:rPr>
                <w:noProof/>
                <w:webHidden/>
              </w:rPr>
              <w:fldChar w:fldCharType="begin"/>
            </w:r>
            <w:r>
              <w:rPr>
                <w:noProof/>
                <w:webHidden/>
              </w:rPr>
              <w:instrText xml:space="preserve"> PAGEREF _Toc138617457 \h </w:instrText>
            </w:r>
            <w:r>
              <w:rPr>
                <w:noProof/>
                <w:webHidden/>
              </w:rPr>
            </w:r>
            <w:r>
              <w:rPr>
                <w:noProof/>
                <w:webHidden/>
              </w:rPr>
              <w:fldChar w:fldCharType="separate"/>
            </w:r>
            <w:r>
              <w:rPr>
                <w:noProof/>
                <w:webHidden/>
              </w:rPr>
              <w:t>475</w:t>
            </w:r>
            <w:r>
              <w:rPr>
                <w:noProof/>
                <w:webHidden/>
              </w:rPr>
              <w:fldChar w:fldCharType="end"/>
            </w:r>
          </w:hyperlink>
        </w:p>
        <w:p w14:paraId="6E3AB731" w14:textId="0FB705AD" w:rsidR="003457DB" w:rsidRDefault="003457DB">
          <w:pPr>
            <w:pStyle w:val="TOC2"/>
            <w:tabs>
              <w:tab w:val="right" w:leader="dot" w:pos="8296"/>
            </w:tabs>
            <w:rPr>
              <w:rFonts w:asciiTheme="minorHAnsi" w:eastAsiaTheme="minorEastAsia" w:hAnsiTheme="minorHAnsi"/>
              <w:noProof/>
            </w:rPr>
          </w:pPr>
          <w:hyperlink w:anchor="_Toc138617458" w:history="1">
            <w:r w:rsidRPr="008E6B5B">
              <w:rPr>
                <w:rStyle w:val="a5"/>
                <w:noProof/>
              </w:rPr>
              <w:t>判决情况</w:t>
            </w:r>
            <w:r>
              <w:rPr>
                <w:noProof/>
                <w:webHidden/>
              </w:rPr>
              <w:tab/>
            </w:r>
            <w:r>
              <w:rPr>
                <w:noProof/>
                <w:webHidden/>
              </w:rPr>
              <w:fldChar w:fldCharType="begin"/>
            </w:r>
            <w:r>
              <w:rPr>
                <w:noProof/>
                <w:webHidden/>
              </w:rPr>
              <w:instrText xml:space="preserve"> PAGEREF _Toc138617458 \h </w:instrText>
            </w:r>
            <w:r>
              <w:rPr>
                <w:noProof/>
                <w:webHidden/>
              </w:rPr>
            </w:r>
            <w:r>
              <w:rPr>
                <w:noProof/>
                <w:webHidden/>
              </w:rPr>
              <w:fldChar w:fldCharType="separate"/>
            </w:r>
            <w:r>
              <w:rPr>
                <w:noProof/>
                <w:webHidden/>
              </w:rPr>
              <w:t>475</w:t>
            </w:r>
            <w:r>
              <w:rPr>
                <w:noProof/>
                <w:webHidden/>
              </w:rPr>
              <w:fldChar w:fldCharType="end"/>
            </w:r>
          </w:hyperlink>
        </w:p>
        <w:p w14:paraId="5D92B4A8" w14:textId="51FEBA7C" w:rsidR="003457DB" w:rsidRDefault="003457DB">
          <w:pPr>
            <w:pStyle w:val="TOC2"/>
            <w:tabs>
              <w:tab w:val="right" w:leader="dot" w:pos="8296"/>
            </w:tabs>
            <w:rPr>
              <w:rFonts w:asciiTheme="minorHAnsi" w:eastAsiaTheme="minorEastAsia" w:hAnsiTheme="minorHAnsi"/>
              <w:noProof/>
            </w:rPr>
          </w:pPr>
          <w:hyperlink w:anchor="_Toc138617459" w:history="1">
            <w:r w:rsidRPr="008E6B5B">
              <w:rPr>
                <w:rStyle w:val="a5"/>
                <w:noProof/>
              </w:rPr>
              <w:t>反思总结</w:t>
            </w:r>
            <w:r>
              <w:rPr>
                <w:noProof/>
                <w:webHidden/>
              </w:rPr>
              <w:tab/>
            </w:r>
            <w:r>
              <w:rPr>
                <w:noProof/>
                <w:webHidden/>
              </w:rPr>
              <w:fldChar w:fldCharType="begin"/>
            </w:r>
            <w:r>
              <w:rPr>
                <w:noProof/>
                <w:webHidden/>
              </w:rPr>
              <w:instrText xml:space="preserve"> PAGEREF _Toc138617459 \h </w:instrText>
            </w:r>
            <w:r>
              <w:rPr>
                <w:noProof/>
                <w:webHidden/>
              </w:rPr>
            </w:r>
            <w:r>
              <w:rPr>
                <w:noProof/>
                <w:webHidden/>
              </w:rPr>
              <w:fldChar w:fldCharType="separate"/>
            </w:r>
            <w:r>
              <w:rPr>
                <w:noProof/>
                <w:webHidden/>
              </w:rPr>
              <w:t>475</w:t>
            </w:r>
            <w:r>
              <w:rPr>
                <w:noProof/>
                <w:webHidden/>
              </w:rPr>
              <w:fldChar w:fldCharType="end"/>
            </w:r>
          </w:hyperlink>
        </w:p>
        <w:p w14:paraId="6029738F" w14:textId="57754119" w:rsidR="003457DB" w:rsidRDefault="003457DB">
          <w:pPr>
            <w:pStyle w:val="TOC1"/>
            <w:tabs>
              <w:tab w:val="right" w:leader="dot" w:pos="8296"/>
            </w:tabs>
            <w:rPr>
              <w:rFonts w:asciiTheme="minorHAnsi" w:eastAsiaTheme="minorEastAsia" w:hAnsiTheme="minorHAnsi"/>
              <w:noProof/>
            </w:rPr>
          </w:pPr>
          <w:hyperlink w:anchor="_Toc138617460" w:history="1">
            <w:r w:rsidRPr="008E6B5B">
              <w:rPr>
                <w:rStyle w:val="a5"/>
                <w:noProof/>
              </w:rPr>
              <w:t>2022年度十大典型案例之四：全国首例短视频平台领域网络“爬虫”案</w:t>
            </w:r>
            <w:r>
              <w:rPr>
                <w:noProof/>
                <w:webHidden/>
              </w:rPr>
              <w:tab/>
            </w:r>
            <w:r>
              <w:rPr>
                <w:noProof/>
                <w:webHidden/>
              </w:rPr>
              <w:fldChar w:fldCharType="begin"/>
            </w:r>
            <w:r>
              <w:rPr>
                <w:noProof/>
                <w:webHidden/>
              </w:rPr>
              <w:instrText xml:space="preserve"> PAGEREF _Toc138617460 \h </w:instrText>
            </w:r>
            <w:r>
              <w:rPr>
                <w:noProof/>
                <w:webHidden/>
              </w:rPr>
            </w:r>
            <w:r>
              <w:rPr>
                <w:noProof/>
                <w:webHidden/>
              </w:rPr>
              <w:fldChar w:fldCharType="separate"/>
            </w:r>
            <w:r>
              <w:rPr>
                <w:noProof/>
                <w:webHidden/>
              </w:rPr>
              <w:t>477</w:t>
            </w:r>
            <w:r>
              <w:rPr>
                <w:noProof/>
                <w:webHidden/>
              </w:rPr>
              <w:fldChar w:fldCharType="end"/>
            </w:r>
          </w:hyperlink>
        </w:p>
        <w:p w14:paraId="31432FAF" w14:textId="0C88C6C0" w:rsidR="003457DB" w:rsidRDefault="003457DB">
          <w:pPr>
            <w:pStyle w:val="TOC1"/>
            <w:tabs>
              <w:tab w:val="right" w:leader="dot" w:pos="8296"/>
            </w:tabs>
            <w:rPr>
              <w:rFonts w:asciiTheme="minorHAnsi" w:eastAsiaTheme="minorEastAsia" w:hAnsiTheme="minorHAnsi"/>
              <w:noProof/>
            </w:rPr>
          </w:pPr>
          <w:hyperlink w:anchor="_Toc138617461" w:history="1">
            <w:r w:rsidRPr="008E6B5B">
              <w:rPr>
                <w:rStyle w:val="a5"/>
                <w:rFonts w:ascii="PingFang SC" w:hAnsi="PingFang SC"/>
                <w:noProof/>
                <w:spacing w:val="8"/>
              </w:rPr>
              <w:t>为数据技术运用划定明确的刑事合规红线</w:t>
            </w:r>
            <w:r>
              <w:rPr>
                <w:noProof/>
                <w:webHidden/>
              </w:rPr>
              <w:tab/>
            </w:r>
            <w:r>
              <w:rPr>
                <w:noProof/>
                <w:webHidden/>
              </w:rPr>
              <w:fldChar w:fldCharType="begin"/>
            </w:r>
            <w:r>
              <w:rPr>
                <w:noProof/>
                <w:webHidden/>
              </w:rPr>
              <w:instrText xml:space="preserve"> PAGEREF _Toc138617461 \h </w:instrText>
            </w:r>
            <w:r>
              <w:rPr>
                <w:noProof/>
                <w:webHidden/>
              </w:rPr>
            </w:r>
            <w:r>
              <w:rPr>
                <w:noProof/>
                <w:webHidden/>
              </w:rPr>
              <w:fldChar w:fldCharType="separate"/>
            </w:r>
            <w:r>
              <w:rPr>
                <w:noProof/>
                <w:webHidden/>
              </w:rPr>
              <w:t>478</w:t>
            </w:r>
            <w:r>
              <w:rPr>
                <w:noProof/>
                <w:webHidden/>
              </w:rPr>
              <w:fldChar w:fldCharType="end"/>
            </w:r>
          </w:hyperlink>
        </w:p>
        <w:p w14:paraId="79891447" w14:textId="476C8581" w:rsidR="003457DB" w:rsidRDefault="003457DB">
          <w:pPr>
            <w:pStyle w:val="TOC1"/>
            <w:tabs>
              <w:tab w:val="right" w:leader="dot" w:pos="8296"/>
            </w:tabs>
            <w:rPr>
              <w:rFonts w:asciiTheme="minorHAnsi" w:eastAsiaTheme="minorEastAsia" w:hAnsiTheme="minorHAnsi"/>
              <w:noProof/>
            </w:rPr>
          </w:pPr>
          <w:hyperlink w:anchor="_Toc138617462" w:history="1">
            <w:r w:rsidRPr="008E6B5B">
              <w:rPr>
                <w:rStyle w:val="a5"/>
                <w:noProof/>
              </w:rPr>
              <w:t>“爬虫”第一案，判了！</w:t>
            </w:r>
            <w:r>
              <w:rPr>
                <w:noProof/>
                <w:webHidden/>
              </w:rPr>
              <w:tab/>
            </w:r>
            <w:r>
              <w:rPr>
                <w:noProof/>
                <w:webHidden/>
              </w:rPr>
              <w:fldChar w:fldCharType="begin"/>
            </w:r>
            <w:r>
              <w:rPr>
                <w:noProof/>
                <w:webHidden/>
              </w:rPr>
              <w:instrText xml:space="preserve"> PAGEREF _Toc138617462 \h </w:instrText>
            </w:r>
            <w:r>
              <w:rPr>
                <w:noProof/>
                <w:webHidden/>
              </w:rPr>
            </w:r>
            <w:r>
              <w:rPr>
                <w:noProof/>
                <w:webHidden/>
              </w:rPr>
              <w:fldChar w:fldCharType="separate"/>
            </w:r>
            <w:r>
              <w:rPr>
                <w:noProof/>
                <w:webHidden/>
              </w:rPr>
              <w:t>479</w:t>
            </w:r>
            <w:r>
              <w:rPr>
                <w:noProof/>
                <w:webHidden/>
              </w:rPr>
              <w:fldChar w:fldCharType="end"/>
            </w:r>
          </w:hyperlink>
        </w:p>
        <w:p w14:paraId="1ADBE17B" w14:textId="10F8E7F8" w:rsidR="003457DB" w:rsidRDefault="003457DB">
          <w:pPr>
            <w:pStyle w:val="TOC1"/>
            <w:tabs>
              <w:tab w:val="right" w:leader="dot" w:pos="8296"/>
            </w:tabs>
            <w:rPr>
              <w:rFonts w:asciiTheme="minorHAnsi" w:eastAsiaTheme="minorEastAsia" w:hAnsiTheme="minorHAnsi"/>
              <w:noProof/>
            </w:rPr>
          </w:pPr>
          <w:hyperlink w:anchor="_Toc138617463" w:history="1">
            <w:r w:rsidRPr="008E6B5B">
              <w:rPr>
                <w:rStyle w:val="a5"/>
                <w:noProof/>
              </w:rPr>
              <w:t>【刑法案例共读】|全国首例“爬虫”技术侵入计算机系统犯罪案</w:t>
            </w:r>
            <w:r>
              <w:rPr>
                <w:noProof/>
                <w:webHidden/>
              </w:rPr>
              <w:tab/>
            </w:r>
            <w:r>
              <w:rPr>
                <w:noProof/>
                <w:webHidden/>
              </w:rPr>
              <w:fldChar w:fldCharType="begin"/>
            </w:r>
            <w:r>
              <w:rPr>
                <w:noProof/>
                <w:webHidden/>
              </w:rPr>
              <w:instrText xml:space="preserve"> PAGEREF _Toc138617463 \h </w:instrText>
            </w:r>
            <w:r>
              <w:rPr>
                <w:noProof/>
                <w:webHidden/>
              </w:rPr>
            </w:r>
            <w:r>
              <w:rPr>
                <w:noProof/>
                <w:webHidden/>
              </w:rPr>
              <w:fldChar w:fldCharType="separate"/>
            </w:r>
            <w:r>
              <w:rPr>
                <w:noProof/>
                <w:webHidden/>
              </w:rPr>
              <w:t>481</w:t>
            </w:r>
            <w:r>
              <w:rPr>
                <w:noProof/>
                <w:webHidden/>
              </w:rPr>
              <w:fldChar w:fldCharType="end"/>
            </w:r>
          </w:hyperlink>
        </w:p>
        <w:p w14:paraId="0065DE90" w14:textId="40587AE1" w:rsidR="003457DB" w:rsidRDefault="003457DB">
          <w:pPr>
            <w:pStyle w:val="TOC1"/>
            <w:tabs>
              <w:tab w:val="right" w:leader="dot" w:pos="8296"/>
            </w:tabs>
            <w:rPr>
              <w:rFonts w:asciiTheme="minorHAnsi" w:eastAsiaTheme="minorEastAsia" w:hAnsiTheme="minorHAnsi"/>
              <w:noProof/>
            </w:rPr>
          </w:pPr>
          <w:hyperlink w:anchor="_Toc138617464" w:history="1">
            <w:r w:rsidRPr="008E6B5B">
              <w:rPr>
                <w:rStyle w:val="a5"/>
                <w:noProof/>
              </w:rPr>
              <w:t>破解安全措施、爬取数据，获利 100 余万：2 人各判五年、四年八个月</w:t>
            </w:r>
            <w:r>
              <w:rPr>
                <w:noProof/>
                <w:webHidden/>
              </w:rPr>
              <w:tab/>
            </w:r>
            <w:r>
              <w:rPr>
                <w:noProof/>
                <w:webHidden/>
              </w:rPr>
              <w:fldChar w:fldCharType="begin"/>
            </w:r>
            <w:r>
              <w:rPr>
                <w:noProof/>
                <w:webHidden/>
              </w:rPr>
              <w:instrText xml:space="preserve"> PAGEREF _Toc138617464 \h </w:instrText>
            </w:r>
            <w:r>
              <w:rPr>
                <w:noProof/>
                <w:webHidden/>
              </w:rPr>
            </w:r>
            <w:r>
              <w:rPr>
                <w:noProof/>
                <w:webHidden/>
              </w:rPr>
              <w:fldChar w:fldCharType="separate"/>
            </w:r>
            <w:r>
              <w:rPr>
                <w:noProof/>
                <w:webHidden/>
              </w:rPr>
              <w:t>491</w:t>
            </w:r>
            <w:r>
              <w:rPr>
                <w:noProof/>
                <w:webHidden/>
              </w:rPr>
              <w:fldChar w:fldCharType="end"/>
            </w:r>
          </w:hyperlink>
        </w:p>
        <w:p w14:paraId="5F17FA99" w14:textId="3A92CDE4" w:rsidR="003457DB" w:rsidRDefault="003457DB">
          <w:pPr>
            <w:pStyle w:val="TOC1"/>
            <w:tabs>
              <w:tab w:val="right" w:leader="dot" w:pos="8296"/>
            </w:tabs>
            <w:rPr>
              <w:rFonts w:asciiTheme="minorHAnsi" w:eastAsiaTheme="minorEastAsia" w:hAnsiTheme="minorHAnsi"/>
              <w:noProof/>
            </w:rPr>
          </w:pPr>
          <w:hyperlink w:anchor="_Toc138617465" w:history="1">
            <w:r w:rsidRPr="008E6B5B">
              <w:rPr>
                <w:rStyle w:val="a5"/>
                <w:noProof/>
              </w:rPr>
              <w:t>【网络爬虫犯罪的量刑问题及对策】</w:t>
            </w:r>
            <w:r>
              <w:rPr>
                <w:noProof/>
                <w:webHidden/>
              </w:rPr>
              <w:tab/>
            </w:r>
            <w:r>
              <w:rPr>
                <w:noProof/>
                <w:webHidden/>
              </w:rPr>
              <w:fldChar w:fldCharType="begin"/>
            </w:r>
            <w:r>
              <w:rPr>
                <w:noProof/>
                <w:webHidden/>
              </w:rPr>
              <w:instrText xml:space="preserve"> PAGEREF _Toc138617465 \h </w:instrText>
            </w:r>
            <w:r>
              <w:rPr>
                <w:noProof/>
                <w:webHidden/>
              </w:rPr>
            </w:r>
            <w:r>
              <w:rPr>
                <w:noProof/>
                <w:webHidden/>
              </w:rPr>
              <w:fldChar w:fldCharType="separate"/>
            </w:r>
            <w:r>
              <w:rPr>
                <w:noProof/>
                <w:webHidden/>
              </w:rPr>
              <w:t>492</w:t>
            </w:r>
            <w:r>
              <w:rPr>
                <w:noProof/>
                <w:webHidden/>
              </w:rPr>
              <w:fldChar w:fldCharType="end"/>
            </w:r>
          </w:hyperlink>
        </w:p>
        <w:p w14:paraId="35F5B9F1" w14:textId="4210D874" w:rsidR="003457DB" w:rsidRDefault="003457DB">
          <w:pPr>
            <w:pStyle w:val="TOC2"/>
            <w:tabs>
              <w:tab w:val="right" w:leader="dot" w:pos="8296"/>
            </w:tabs>
            <w:rPr>
              <w:rFonts w:asciiTheme="minorHAnsi" w:eastAsiaTheme="minorEastAsia" w:hAnsiTheme="minorHAnsi"/>
              <w:noProof/>
            </w:rPr>
          </w:pPr>
          <w:hyperlink w:anchor="_Toc138617466" w:history="1">
            <w:r w:rsidRPr="008E6B5B">
              <w:rPr>
                <w:rStyle w:val="a5"/>
                <w:rFonts w:ascii="PingFang SC" w:hAnsi="PingFang SC"/>
                <w:noProof/>
              </w:rPr>
              <w:t>一、问题：网络爬虫犯罪量刑的司法现状</w:t>
            </w:r>
            <w:r>
              <w:rPr>
                <w:noProof/>
                <w:webHidden/>
              </w:rPr>
              <w:tab/>
            </w:r>
            <w:r>
              <w:rPr>
                <w:noProof/>
                <w:webHidden/>
              </w:rPr>
              <w:fldChar w:fldCharType="begin"/>
            </w:r>
            <w:r>
              <w:rPr>
                <w:noProof/>
                <w:webHidden/>
              </w:rPr>
              <w:instrText xml:space="preserve"> PAGEREF _Toc138617466 \h </w:instrText>
            </w:r>
            <w:r>
              <w:rPr>
                <w:noProof/>
                <w:webHidden/>
              </w:rPr>
            </w:r>
            <w:r>
              <w:rPr>
                <w:noProof/>
                <w:webHidden/>
              </w:rPr>
              <w:fldChar w:fldCharType="separate"/>
            </w:r>
            <w:r>
              <w:rPr>
                <w:noProof/>
                <w:webHidden/>
              </w:rPr>
              <w:t>492</w:t>
            </w:r>
            <w:r>
              <w:rPr>
                <w:noProof/>
                <w:webHidden/>
              </w:rPr>
              <w:fldChar w:fldCharType="end"/>
            </w:r>
          </w:hyperlink>
        </w:p>
        <w:p w14:paraId="2EEB2C2B" w14:textId="1B84F5D5" w:rsidR="003457DB" w:rsidRDefault="003457DB">
          <w:pPr>
            <w:pStyle w:val="TOC2"/>
            <w:tabs>
              <w:tab w:val="right" w:leader="dot" w:pos="8296"/>
            </w:tabs>
            <w:rPr>
              <w:rFonts w:asciiTheme="minorHAnsi" w:eastAsiaTheme="minorEastAsia" w:hAnsiTheme="minorHAnsi"/>
              <w:noProof/>
            </w:rPr>
          </w:pPr>
          <w:hyperlink w:anchor="_Toc138617467" w:history="1">
            <w:r w:rsidRPr="008E6B5B">
              <w:rPr>
                <w:rStyle w:val="a5"/>
                <w:noProof/>
              </w:rPr>
              <w:t>二、对策：网络爬虫作为独立之从重情节的理由</w:t>
            </w:r>
            <w:r>
              <w:rPr>
                <w:noProof/>
                <w:webHidden/>
              </w:rPr>
              <w:tab/>
            </w:r>
            <w:r>
              <w:rPr>
                <w:noProof/>
                <w:webHidden/>
              </w:rPr>
              <w:fldChar w:fldCharType="begin"/>
            </w:r>
            <w:r>
              <w:rPr>
                <w:noProof/>
                <w:webHidden/>
              </w:rPr>
              <w:instrText xml:space="preserve"> PAGEREF _Toc138617467 \h </w:instrText>
            </w:r>
            <w:r>
              <w:rPr>
                <w:noProof/>
                <w:webHidden/>
              </w:rPr>
            </w:r>
            <w:r>
              <w:rPr>
                <w:noProof/>
                <w:webHidden/>
              </w:rPr>
              <w:fldChar w:fldCharType="separate"/>
            </w:r>
            <w:r>
              <w:rPr>
                <w:noProof/>
                <w:webHidden/>
              </w:rPr>
              <w:t>493</w:t>
            </w:r>
            <w:r>
              <w:rPr>
                <w:noProof/>
                <w:webHidden/>
              </w:rPr>
              <w:fldChar w:fldCharType="end"/>
            </w:r>
          </w:hyperlink>
        </w:p>
        <w:p w14:paraId="0F0A2A64" w14:textId="4E10AC2F" w:rsidR="003457DB" w:rsidRDefault="003457DB">
          <w:pPr>
            <w:pStyle w:val="TOC2"/>
            <w:tabs>
              <w:tab w:val="right" w:leader="dot" w:pos="8296"/>
            </w:tabs>
            <w:rPr>
              <w:rFonts w:asciiTheme="minorHAnsi" w:eastAsiaTheme="minorEastAsia" w:hAnsiTheme="minorHAnsi"/>
              <w:noProof/>
            </w:rPr>
          </w:pPr>
          <w:hyperlink w:anchor="_Toc138617468" w:history="1">
            <w:r w:rsidRPr="008E6B5B">
              <w:rPr>
                <w:rStyle w:val="a5"/>
                <w:noProof/>
              </w:rPr>
              <w:t>三、启示：作为人工智能的网络爬虫技术</w:t>
            </w:r>
            <w:r>
              <w:rPr>
                <w:noProof/>
                <w:webHidden/>
              </w:rPr>
              <w:tab/>
            </w:r>
            <w:r>
              <w:rPr>
                <w:noProof/>
                <w:webHidden/>
              </w:rPr>
              <w:fldChar w:fldCharType="begin"/>
            </w:r>
            <w:r>
              <w:rPr>
                <w:noProof/>
                <w:webHidden/>
              </w:rPr>
              <w:instrText xml:space="preserve"> PAGEREF _Toc138617468 \h </w:instrText>
            </w:r>
            <w:r>
              <w:rPr>
                <w:noProof/>
                <w:webHidden/>
              </w:rPr>
            </w:r>
            <w:r>
              <w:rPr>
                <w:noProof/>
                <w:webHidden/>
              </w:rPr>
              <w:fldChar w:fldCharType="separate"/>
            </w:r>
            <w:r>
              <w:rPr>
                <w:noProof/>
                <w:webHidden/>
              </w:rPr>
              <w:t>494</w:t>
            </w:r>
            <w:r>
              <w:rPr>
                <w:noProof/>
                <w:webHidden/>
              </w:rPr>
              <w:fldChar w:fldCharType="end"/>
            </w:r>
          </w:hyperlink>
        </w:p>
        <w:p w14:paraId="1408FDB8" w14:textId="32B7B952" w:rsidR="003457DB" w:rsidRDefault="003457DB">
          <w:pPr>
            <w:pStyle w:val="TOC1"/>
            <w:tabs>
              <w:tab w:val="right" w:leader="dot" w:pos="8296"/>
            </w:tabs>
            <w:rPr>
              <w:rFonts w:asciiTheme="minorHAnsi" w:eastAsiaTheme="minorEastAsia" w:hAnsiTheme="minorHAnsi"/>
              <w:noProof/>
            </w:rPr>
          </w:pPr>
          <w:hyperlink w:anchor="_Toc138617469" w:history="1">
            <w:r w:rsidRPr="008E6B5B">
              <w:rPr>
                <w:rStyle w:val="a5"/>
                <w:noProof/>
              </w:rPr>
              <w:t>计算机网络犯罪研究（十一）：销售游戏外挂涉嫌破坏计算机信息系统罪的两个出罪要点</w:t>
            </w:r>
            <w:r>
              <w:rPr>
                <w:noProof/>
                <w:webHidden/>
              </w:rPr>
              <w:tab/>
            </w:r>
            <w:r>
              <w:rPr>
                <w:noProof/>
                <w:webHidden/>
              </w:rPr>
              <w:fldChar w:fldCharType="begin"/>
            </w:r>
            <w:r>
              <w:rPr>
                <w:noProof/>
                <w:webHidden/>
              </w:rPr>
              <w:instrText xml:space="preserve"> PAGEREF _Toc138617469 \h </w:instrText>
            </w:r>
            <w:r>
              <w:rPr>
                <w:noProof/>
                <w:webHidden/>
              </w:rPr>
            </w:r>
            <w:r>
              <w:rPr>
                <w:noProof/>
                <w:webHidden/>
              </w:rPr>
              <w:fldChar w:fldCharType="separate"/>
            </w:r>
            <w:r>
              <w:rPr>
                <w:noProof/>
                <w:webHidden/>
              </w:rPr>
              <w:t>495</w:t>
            </w:r>
            <w:r>
              <w:rPr>
                <w:noProof/>
                <w:webHidden/>
              </w:rPr>
              <w:fldChar w:fldCharType="end"/>
            </w:r>
          </w:hyperlink>
        </w:p>
        <w:p w14:paraId="37FA48F2" w14:textId="319C9D84" w:rsidR="003457DB" w:rsidRDefault="003457DB">
          <w:pPr>
            <w:pStyle w:val="TOC1"/>
            <w:tabs>
              <w:tab w:val="right" w:leader="dot" w:pos="8296"/>
            </w:tabs>
            <w:rPr>
              <w:rFonts w:asciiTheme="minorHAnsi" w:eastAsiaTheme="minorEastAsia" w:hAnsiTheme="minorHAnsi"/>
              <w:noProof/>
            </w:rPr>
          </w:pPr>
          <w:hyperlink w:anchor="_Toc138617470" w:history="1">
            <w:r w:rsidRPr="008E6B5B">
              <w:rPr>
                <w:rStyle w:val="a5"/>
                <w:noProof/>
              </w:rPr>
              <w:t>浅谈破坏计算机信息系统罪的入罪条件</w:t>
            </w:r>
            <w:r>
              <w:rPr>
                <w:noProof/>
                <w:webHidden/>
              </w:rPr>
              <w:tab/>
            </w:r>
            <w:r>
              <w:rPr>
                <w:noProof/>
                <w:webHidden/>
              </w:rPr>
              <w:fldChar w:fldCharType="begin"/>
            </w:r>
            <w:r>
              <w:rPr>
                <w:noProof/>
                <w:webHidden/>
              </w:rPr>
              <w:instrText xml:space="preserve"> PAGEREF _Toc138617470 \h </w:instrText>
            </w:r>
            <w:r>
              <w:rPr>
                <w:noProof/>
                <w:webHidden/>
              </w:rPr>
            </w:r>
            <w:r>
              <w:rPr>
                <w:noProof/>
                <w:webHidden/>
              </w:rPr>
              <w:fldChar w:fldCharType="separate"/>
            </w:r>
            <w:r>
              <w:rPr>
                <w:noProof/>
                <w:webHidden/>
              </w:rPr>
              <w:t>496</w:t>
            </w:r>
            <w:r>
              <w:rPr>
                <w:noProof/>
                <w:webHidden/>
              </w:rPr>
              <w:fldChar w:fldCharType="end"/>
            </w:r>
          </w:hyperlink>
        </w:p>
        <w:p w14:paraId="17CD423C" w14:textId="59E9F637" w:rsidR="003457DB" w:rsidRDefault="003457DB">
          <w:pPr>
            <w:pStyle w:val="TOC2"/>
            <w:tabs>
              <w:tab w:val="right" w:leader="dot" w:pos="8296"/>
            </w:tabs>
            <w:rPr>
              <w:rFonts w:asciiTheme="minorHAnsi" w:eastAsiaTheme="minorEastAsia" w:hAnsiTheme="minorHAnsi"/>
              <w:noProof/>
            </w:rPr>
          </w:pPr>
          <w:hyperlink w:anchor="_Toc138617471" w:history="1">
            <w:r w:rsidRPr="008E6B5B">
              <w:rPr>
                <w:rStyle w:val="a5"/>
                <w:rFonts w:ascii="PingFang SC" w:hAnsi="PingFang SC"/>
                <w:noProof/>
              </w:rPr>
              <w:t>一、法律规定</w:t>
            </w:r>
            <w:r>
              <w:rPr>
                <w:noProof/>
                <w:webHidden/>
              </w:rPr>
              <w:tab/>
            </w:r>
            <w:r>
              <w:rPr>
                <w:noProof/>
                <w:webHidden/>
              </w:rPr>
              <w:fldChar w:fldCharType="begin"/>
            </w:r>
            <w:r>
              <w:rPr>
                <w:noProof/>
                <w:webHidden/>
              </w:rPr>
              <w:instrText xml:space="preserve"> PAGEREF _Toc138617471 \h </w:instrText>
            </w:r>
            <w:r>
              <w:rPr>
                <w:noProof/>
                <w:webHidden/>
              </w:rPr>
            </w:r>
            <w:r>
              <w:rPr>
                <w:noProof/>
                <w:webHidden/>
              </w:rPr>
              <w:fldChar w:fldCharType="separate"/>
            </w:r>
            <w:r>
              <w:rPr>
                <w:noProof/>
                <w:webHidden/>
              </w:rPr>
              <w:t>496</w:t>
            </w:r>
            <w:r>
              <w:rPr>
                <w:noProof/>
                <w:webHidden/>
              </w:rPr>
              <w:fldChar w:fldCharType="end"/>
            </w:r>
          </w:hyperlink>
        </w:p>
        <w:p w14:paraId="3872B4DD" w14:textId="39E63B6E" w:rsidR="003457DB" w:rsidRDefault="003457DB">
          <w:pPr>
            <w:pStyle w:val="TOC2"/>
            <w:tabs>
              <w:tab w:val="right" w:leader="dot" w:pos="8296"/>
            </w:tabs>
            <w:rPr>
              <w:rFonts w:asciiTheme="minorHAnsi" w:eastAsiaTheme="minorEastAsia" w:hAnsiTheme="minorHAnsi"/>
              <w:noProof/>
            </w:rPr>
          </w:pPr>
          <w:hyperlink w:anchor="_Toc138617472" w:history="1">
            <w:r w:rsidRPr="008E6B5B">
              <w:rPr>
                <w:rStyle w:val="a5"/>
                <w:rFonts w:ascii="PingFang SC" w:hAnsi="PingFang SC"/>
                <w:noProof/>
              </w:rPr>
              <w:t>二、</w:t>
            </w:r>
            <w:r w:rsidRPr="008E6B5B">
              <w:rPr>
                <w:rStyle w:val="a5"/>
                <w:rFonts w:ascii="PingFang SC" w:hAnsi="PingFang SC"/>
                <w:noProof/>
              </w:rPr>
              <w:t>“</w:t>
            </w:r>
            <w:r w:rsidRPr="008E6B5B">
              <w:rPr>
                <w:rStyle w:val="a5"/>
                <w:rFonts w:ascii="PingFang SC" w:hAnsi="PingFang SC"/>
                <w:noProof/>
              </w:rPr>
              <w:t>破坏计算机信息系统</w:t>
            </w:r>
            <w:r w:rsidRPr="008E6B5B">
              <w:rPr>
                <w:rStyle w:val="a5"/>
                <w:rFonts w:ascii="PingFang SC" w:hAnsi="PingFang SC"/>
                <w:noProof/>
              </w:rPr>
              <w:t>”</w:t>
            </w:r>
            <w:r w:rsidRPr="008E6B5B">
              <w:rPr>
                <w:rStyle w:val="a5"/>
                <w:rFonts w:ascii="PingFang SC" w:hAnsi="PingFang SC"/>
                <w:noProof/>
              </w:rPr>
              <w:t>应是内部的破坏而非外部的干扰</w:t>
            </w:r>
            <w:r>
              <w:rPr>
                <w:noProof/>
                <w:webHidden/>
              </w:rPr>
              <w:tab/>
            </w:r>
            <w:r>
              <w:rPr>
                <w:noProof/>
                <w:webHidden/>
              </w:rPr>
              <w:fldChar w:fldCharType="begin"/>
            </w:r>
            <w:r>
              <w:rPr>
                <w:noProof/>
                <w:webHidden/>
              </w:rPr>
              <w:instrText xml:space="preserve"> PAGEREF _Toc138617472 \h </w:instrText>
            </w:r>
            <w:r>
              <w:rPr>
                <w:noProof/>
                <w:webHidden/>
              </w:rPr>
            </w:r>
            <w:r>
              <w:rPr>
                <w:noProof/>
                <w:webHidden/>
              </w:rPr>
              <w:fldChar w:fldCharType="separate"/>
            </w:r>
            <w:r>
              <w:rPr>
                <w:noProof/>
                <w:webHidden/>
              </w:rPr>
              <w:t>496</w:t>
            </w:r>
            <w:r>
              <w:rPr>
                <w:noProof/>
                <w:webHidden/>
              </w:rPr>
              <w:fldChar w:fldCharType="end"/>
            </w:r>
          </w:hyperlink>
        </w:p>
        <w:p w14:paraId="23915D8D" w14:textId="00D1244C" w:rsidR="003457DB" w:rsidRDefault="003457DB">
          <w:pPr>
            <w:pStyle w:val="TOC2"/>
            <w:tabs>
              <w:tab w:val="right" w:leader="dot" w:pos="8296"/>
            </w:tabs>
            <w:rPr>
              <w:rFonts w:asciiTheme="minorHAnsi" w:eastAsiaTheme="minorEastAsia" w:hAnsiTheme="minorHAnsi"/>
              <w:noProof/>
            </w:rPr>
          </w:pPr>
          <w:hyperlink w:anchor="_Toc138617473" w:history="1">
            <w:r w:rsidRPr="008E6B5B">
              <w:rPr>
                <w:rStyle w:val="a5"/>
                <w:rFonts w:ascii="PingFang SC" w:hAnsi="PingFang SC"/>
                <w:noProof/>
              </w:rPr>
              <w:t>三、司法解释与刑法规定的协调适用</w:t>
            </w:r>
            <w:r>
              <w:rPr>
                <w:noProof/>
                <w:webHidden/>
              </w:rPr>
              <w:tab/>
            </w:r>
            <w:r>
              <w:rPr>
                <w:noProof/>
                <w:webHidden/>
              </w:rPr>
              <w:fldChar w:fldCharType="begin"/>
            </w:r>
            <w:r>
              <w:rPr>
                <w:noProof/>
                <w:webHidden/>
              </w:rPr>
              <w:instrText xml:space="preserve"> PAGEREF _Toc138617473 \h </w:instrText>
            </w:r>
            <w:r>
              <w:rPr>
                <w:noProof/>
                <w:webHidden/>
              </w:rPr>
            </w:r>
            <w:r>
              <w:rPr>
                <w:noProof/>
                <w:webHidden/>
              </w:rPr>
              <w:fldChar w:fldCharType="separate"/>
            </w:r>
            <w:r>
              <w:rPr>
                <w:noProof/>
                <w:webHidden/>
              </w:rPr>
              <w:t>497</w:t>
            </w:r>
            <w:r>
              <w:rPr>
                <w:noProof/>
                <w:webHidden/>
              </w:rPr>
              <w:fldChar w:fldCharType="end"/>
            </w:r>
          </w:hyperlink>
        </w:p>
        <w:p w14:paraId="1ABEA6D8" w14:textId="08EC5E8E" w:rsidR="003457DB" w:rsidRDefault="003457DB">
          <w:pPr>
            <w:pStyle w:val="TOC2"/>
            <w:tabs>
              <w:tab w:val="right" w:leader="dot" w:pos="8296"/>
            </w:tabs>
            <w:rPr>
              <w:rFonts w:asciiTheme="minorHAnsi" w:eastAsiaTheme="minorEastAsia" w:hAnsiTheme="minorHAnsi"/>
              <w:noProof/>
            </w:rPr>
          </w:pPr>
          <w:hyperlink w:anchor="_Toc138617474" w:history="1">
            <w:r w:rsidRPr="008E6B5B">
              <w:rPr>
                <w:rStyle w:val="a5"/>
                <w:rFonts w:ascii="PingFang SC" w:hAnsi="PingFang SC"/>
                <w:noProof/>
              </w:rPr>
              <w:t>四、最高院指导案例的出罪启示：二百八十六条</w:t>
            </w:r>
            <w:r>
              <w:rPr>
                <w:noProof/>
                <w:webHidden/>
              </w:rPr>
              <w:tab/>
            </w:r>
            <w:r>
              <w:rPr>
                <w:noProof/>
                <w:webHidden/>
              </w:rPr>
              <w:fldChar w:fldCharType="begin"/>
            </w:r>
            <w:r>
              <w:rPr>
                <w:noProof/>
                <w:webHidden/>
              </w:rPr>
              <w:instrText xml:space="preserve"> PAGEREF _Toc138617474 \h </w:instrText>
            </w:r>
            <w:r>
              <w:rPr>
                <w:noProof/>
                <w:webHidden/>
              </w:rPr>
            </w:r>
            <w:r>
              <w:rPr>
                <w:noProof/>
                <w:webHidden/>
              </w:rPr>
              <w:fldChar w:fldCharType="separate"/>
            </w:r>
            <w:r>
              <w:rPr>
                <w:noProof/>
                <w:webHidden/>
              </w:rPr>
              <w:t>498</w:t>
            </w:r>
            <w:r>
              <w:rPr>
                <w:noProof/>
                <w:webHidden/>
              </w:rPr>
              <w:fldChar w:fldCharType="end"/>
            </w:r>
          </w:hyperlink>
        </w:p>
        <w:p w14:paraId="1F135DEC" w14:textId="179E5A8F" w:rsidR="003457DB" w:rsidRDefault="003457DB">
          <w:pPr>
            <w:pStyle w:val="TOC1"/>
            <w:tabs>
              <w:tab w:val="right" w:leader="dot" w:pos="8296"/>
            </w:tabs>
            <w:rPr>
              <w:rFonts w:asciiTheme="minorHAnsi" w:eastAsiaTheme="minorEastAsia" w:hAnsiTheme="minorHAnsi"/>
              <w:noProof/>
            </w:rPr>
          </w:pPr>
          <w:hyperlink w:anchor="_Toc138617475" w:history="1">
            <w:r w:rsidRPr="008E6B5B">
              <w:rPr>
                <w:rStyle w:val="a5"/>
                <w:rFonts w:ascii="PingFang SC" w:hAnsi="PingFang SC"/>
                <w:noProof/>
                <w:spacing w:val="8"/>
              </w:rPr>
              <w:t>五、总结</w:t>
            </w:r>
            <w:r>
              <w:rPr>
                <w:noProof/>
                <w:webHidden/>
              </w:rPr>
              <w:tab/>
            </w:r>
            <w:r>
              <w:rPr>
                <w:noProof/>
                <w:webHidden/>
              </w:rPr>
              <w:fldChar w:fldCharType="begin"/>
            </w:r>
            <w:r>
              <w:rPr>
                <w:noProof/>
                <w:webHidden/>
              </w:rPr>
              <w:instrText xml:space="preserve"> PAGEREF _Toc138617475 \h </w:instrText>
            </w:r>
            <w:r>
              <w:rPr>
                <w:noProof/>
                <w:webHidden/>
              </w:rPr>
            </w:r>
            <w:r>
              <w:rPr>
                <w:noProof/>
                <w:webHidden/>
              </w:rPr>
              <w:fldChar w:fldCharType="separate"/>
            </w:r>
            <w:r>
              <w:rPr>
                <w:noProof/>
                <w:webHidden/>
              </w:rPr>
              <w:t>499</w:t>
            </w:r>
            <w:r>
              <w:rPr>
                <w:noProof/>
                <w:webHidden/>
              </w:rPr>
              <w:fldChar w:fldCharType="end"/>
            </w:r>
          </w:hyperlink>
        </w:p>
        <w:p w14:paraId="4506FC14" w14:textId="3DDFD623" w:rsidR="003457DB" w:rsidRDefault="003457DB">
          <w:pPr>
            <w:pStyle w:val="TOC1"/>
            <w:tabs>
              <w:tab w:val="right" w:leader="dot" w:pos="8296"/>
            </w:tabs>
            <w:rPr>
              <w:rFonts w:asciiTheme="minorHAnsi" w:eastAsiaTheme="minorEastAsia" w:hAnsiTheme="minorHAnsi"/>
              <w:noProof/>
            </w:rPr>
          </w:pPr>
          <w:hyperlink w:anchor="_Toc138617476" w:history="1">
            <w:r w:rsidRPr="008E6B5B">
              <w:rPr>
                <w:rStyle w:val="a5"/>
                <w:noProof/>
              </w:rPr>
              <w:t>JT&amp;N观点 | 非法获取计算机信息系统数据罪的行为构成</w:t>
            </w:r>
            <w:r>
              <w:rPr>
                <w:noProof/>
                <w:webHidden/>
              </w:rPr>
              <w:tab/>
            </w:r>
            <w:r>
              <w:rPr>
                <w:noProof/>
                <w:webHidden/>
              </w:rPr>
              <w:fldChar w:fldCharType="begin"/>
            </w:r>
            <w:r>
              <w:rPr>
                <w:noProof/>
                <w:webHidden/>
              </w:rPr>
              <w:instrText xml:space="preserve"> PAGEREF _Toc138617476 \h </w:instrText>
            </w:r>
            <w:r>
              <w:rPr>
                <w:noProof/>
                <w:webHidden/>
              </w:rPr>
            </w:r>
            <w:r>
              <w:rPr>
                <w:noProof/>
                <w:webHidden/>
              </w:rPr>
              <w:fldChar w:fldCharType="separate"/>
            </w:r>
            <w:r>
              <w:rPr>
                <w:noProof/>
                <w:webHidden/>
              </w:rPr>
              <w:t>499</w:t>
            </w:r>
            <w:r>
              <w:rPr>
                <w:noProof/>
                <w:webHidden/>
              </w:rPr>
              <w:fldChar w:fldCharType="end"/>
            </w:r>
          </w:hyperlink>
        </w:p>
        <w:p w14:paraId="380160D6" w14:textId="685F38AB" w:rsidR="003457DB" w:rsidRDefault="003457DB">
          <w:pPr>
            <w:pStyle w:val="TOC2"/>
            <w:tabs>
              <w:tab w:val="right" w:leader="dot" w:pos="8296"/>
            </w:tabs>
            <w:rPr>
              <w:rFonts w:asciiTheme="minorHAnsi" w:eastAsiaTheme="minorEastAsia" w:hAnsiTheme="minorHAnsi"/>
              <w:noProof/>
            </w:rPr>
          </w:pPr>
          <w:hyperlink w:anchor="_Toc138617477" w:history="1">
            <w:r w:rsidRPr="008E6B5B">
              <w:rPr>
                <w:rStyle w:val="a5"/>
                <w:noProof/>
              </w:rPr>
              <w:t>一、非法获取计算机信息系统数据罪保护的法益</w:t>
            </w:r>
            <w:r>
              <w:rPr>
                <w:noProof/>
                <w:webHidden/>
              </w:rPr>
              <w:tab/>
            </w:r>
            <w:r>
              <w:rPr>
                <w:noProof/>
                <w:webHidden/>
              </w:rPr>
              <w:fldChar w:fldCharType="begin"/>
            </w:r>
            <w:r>
              <w:rPr>
                <w:noProof/>
                <w:webHidden/>
              </w:rPr>
              <w:instrText xml:space="preserve"> PAGEREF _Toc138617477 \h </w:instrText>
            </w:r>
            <w:r>
              <w:rPr>
                <w:noProof/>
                <w:webHidden/>
              </w:rPr>
            </w:r>
            <w:r>
              <w:rPr>
                <w:noProof/>
                <w:webHidden/>
              </w:rPr>
              <w:fldChar w:fldCharType="separate"/>
            </w:r>
            <w:r>
              <w:rPr>
                <w:noProof/>
                <w:webHidden/>
              </w:rPr>
              <w:t>500</w:t>
            </w:r>
            <w:r>
              <w:rPr>
                <w:noProof/>
                <w:webHidden/>
              </w:rPr>
              <w:fldChar w:fldCharType="end"/>
            </w:r>
          </w:hyperlink>
        </w:p>
        <w:p w14:paraId="2CCF56B7" w14:textId="27ECB5DB" w:rsidR="00C005EB" w:rsidRDefault="00C005EB" w:rsidP="00886475">
          <w:r>
            <w:rPr>
              <w:lang w:val="zh-CN"/>
            </w:rPr>
            <w:fldChar w:fldCharType="end"/>
          </w:r>
        </w:p>
      </w:sdtContent>
    </w:sdt>
    <w:p w14:paraId="53B81044" w14:textId="77777777" w:rsidR="008B31F8" w:rsidRDefault="008B31F8" w:rsidP="00886475">
      <w:pPr>
        <w:sectPr w:rsidR="008B31F8">
          <w:pgSz w:w="11906" w:h="16838"/>
          <w:pgMar w:top="1440" w:right="1800" w:bottom="1440" w:left="1800" w:header="851" w:footer="992" w:gutter="0"/>
          <w:cols w:space="425"/>
          <w:docGrid w:type="lines" w:linePitch="312"/>
        </w:sectPr>
      </w:pPr>
    </w:p>
    <w:p w14:paraId="32ABACD9" w14:textId="77777777" w:rsidR="003C5019" w:rsidRPr="003C5019" w:rsidRDefault="003C5019" w:rsidP="00886475">
      <w:pPr>
        <w:pStyle w:val="1"/>
        <w:ind w:firstLine="964"/>
      </w:pPr>
      <w:bookmarkStart w:id="0" w:name="_Toc138617266"/>
      <w:r w:rsidRPr="003C5019">
        <w:rPr>
          <w:rFonts w:hint="eastAsia"/>
        </w:rPr>
        <w:lastRenderedPageBreak/>
        <w:t>《关于办理危害计算机信息系统安全刑事案件应用法律若干问题的解释》理解与适用</w:t>
      </w:r>
      <w:bookmarkEnd w:id="0"/>
    </w:p>
    <w:p w14:paraId="7F12C670" w14:textId="77777777" w:rsidR="003C5019" w:rsidRPr="003C5019" w:rsidRDefault="003C5019" w:rsidP="00886475">
      <w:r w:rsidRPr="003C5019">
        <w:rPr>
          <w:rFonts w:hint="eastAsia"/>
          <w:bdr w:val="none" w:sz="0" w:space="0" w:color="auto" w:frame="1"/>
        </w:rPr>
        <w:t>2017-12-18 15:47:00</w:t>
      </w:r>
      <w:r w:rsidRPr="003C5019">
        <w:rPr>
          <w:rFonts w:ascii="Calibri" w:hAnsi="Calibri" w:cs="Calibri"/>
        </w:rPr>
        <w:t>  </w:t>
      </w:r>
      <w:r w:rsidRPr="003C5019">
        <w:rPr>
          <w:rFonts w:hint="eastAsia"/>
          <w:color w:val="B60902"/>
          <w:bdr w:val="none" w:sz="0" w:space="0" w:color="auto" w:frame="1"/>
        </w:rPr>
        <w:t>来源：</w:t>
      </w:r>
    </w:p>
    <w:p w14:paraId="0E53AD14" w14:textId="77777777" w:rsidR="003C5019" w:rsidRPr="00B2009B" w:rsidRDefault="003C5019" w:rsidP="00886475">
      <w:r w:rsidRPr="00B2009B">
        <w:t xml:space="preserve">　　2011年8月29日，最高人民法院、最高人民检察院联合发布了《关于办理危害计算机信息系统安全刑事案件应用法律若干问题的解释》（以下称《解释》），于9月1日起施行。《解释》针对危害计算机信息系统安全刑事犯罪及其单位犯罪、共同犯罪等问题，进一步明确了适用法律依据并规定了具体的定罪量刑标准。这是最高人民法院、最高人民检察院为进一步打击危害计算机信息系统安全犯罪，维护信息安全和网络安全，保障互联网行业健康发展的一个重要举措。为便于深入理解和掌握《解释》的基本精神和主要内容，现就《解释》的有关问题解读如下。</w:t>
      </w:r>
    </w:p>
    <w:p w14:paraId="3B238B71" w14:textId="77777777" w:rsidR="003C5019" w:rsidRPr="003C5019" w:rsidRDefault="003C5019" w:rsidP="00886475">
      <w:r w:rsidRPr="003C5019">
        <w:t xml:space="preserve">　　一、制定《解释》的背景及过程</w:t>
      </w:r>
    </w:p>
    <w:p w14:paraId="5DA94A36" w14:textId="77777777" w:rsidR="003C5019" w:rsidRPr="00A540A6" w:rsidRDefault="003C5019" w:rsidP="00886475">
      <w:r w:rsidRPr="00A540A6">
        <w:t xml:space="preserve">　　为保护计算机信息系统安全，1997年刑法和2000年全国人大常委会《关于维护互联网安全的决定》</w:t>
      </w:r>
      <w:proofErr w:type="gramStart"/>
      <w:r w:rsidRPr="00A540A6">
        <w:t>作出</w:t>
      </w:r>
      <w:proofErr w:type="gramEnd"/>
      <w:r w:rsidRPr="00A540A6">
        <w:t>了相关规定，2009年《刑法修正案（七）》增加规定了非法获取计算机信息系统数据、非法控制计算机信息系统罪和提供侵入、非法控制计算机信息系统程序、工具罪。随着计算机信息技术的不断发展，危害计算机信息系统安全犯罪也呈现出新的形式和特点，特别是当前黑客攻击破坏活动非常猖獗，危害计算机信息系统安全犯罪已经逐步形成由制作黑客工具、销售黑客工具、非法获取数据、非法控制计算机信息系统、倒卖非法获取的数据、倒卖非法控制的计算机信息系统控制权等各个环节构成的利益链条，有关部门和公安机关反映有的法律适用问题需要进一步明确。</w:t>
      </w:r>
    </w:p>
    <w:p w14:paraId="4290E37E" w14:textId="77777777" w:rsidR="003C5019" w:rsidRPr="00A540A6" w:rsidRDefault="003C5019" w:rsidP="00886475">
      <w:r w:rsidRPr="00A540A6">
        <w:t xml:space="preserve">　　2010年2月，公安部向“两高”发函，商请研究制定办理黑客攻击破坏活动刑事案件相关司法解释。之后，“两高”、公安部组成调研组共同在北京、上海、浙江等地开展多次调研活动，针对当前司法实践中制约依法惩治危害计算机信息系统安全犯罪的主要问题，起草了司法解释稿，并广泛征求和听取了当地公安、检察、法院等有关部门的意见。2010年7月至2011年1月，“两高”就该解释分别书面征求了全国法院系统、检察院系统及全国人大常委会法工委、工业和信息化部、国家安全部、国家保密局等单位和部门的意见。召开专家论证会，听取了北京大学、清华大学、中国人民大学、中国政法大学、北京邮电大学等单位的专家学者的意见。经综合各方面的意见，多次研究修改，2011年6月20日由最高人民法院审判委员会第1524次会议、2011年7月11日由最高人民检察院第十一届检察委员会第63次会议分别审议通过了《解释》。</w:t>
      </w:r>
    </w:p>
    <w:p w14:paraId="4B742580" w14:textId="77777777" w:rsidR="003C5019" w:rsidRPr="00A540A6" w:rsidRDefault="003C5019" w:rsidP="00886475">
      <w:r w:rsidRPr="00A540A6">
        <w:t xml:space="preserve">　　二、《解释》的主要内容及适用</w:t>
      </w:r>
    </w:p>
    <w:p w14:paraId="41CF7957" w14:textId="77777777" w:rsidR="003C5019" w:rsidRPr="00A540A6" w:rsidRDefault="003C5019" w:rsidP="00886475">
      <w:r w:rsidRPr="00A540A6">
        <w:t xml:space="preserve">　　（一）关于非法获取计算机信息系统数据、非法控制计算机信息系统罪的定罪量刑标准。《解释》第一条共分三款，明确了刑法第二百八十五条第二款非法获取计算机信息系统数据、非法控制计算机信息系统罪的两档定罪量刑标准。</w:t>
      </w:r>
    </w:p>
    <w:p w14:paraId="4F6ED047" w14:textId="77777777" w:rsidR="003C5019" w:rsidRPr="00A540A6" w:rsidRDefault="003C5019" w:rsidP="00886475">
      <w:r w:rsidRPr="00A540A6">
        <w:t xml:space="preserve">　　第一款规定了“情节严重”的五项具体认定标准。具体来说，第一项、第二项以非</w:t>
      </w:r>
      <w:r w:rsidRPr="00A540A6">
        <w:lastRenderedPageBreak/>
        <w:t>法获取身份认证信息的数量为标准。根据司法实践的情况，综合考虑行为的社会危害性，区分不同类型的身份认证信息作了规定：获取支付结算、证券交易、期货交易等网络金融服务的身份认证信息十组以上即属“情节严重”；获取网上金融服务以外的其他网络服务的身份认证信息五百组以上的，应当认定为“情节严重”。主要考虑是：司法实践中，行为人非法侵入他人计算机信息系统的主要目的之一，是非法窃取该计算机信息系统中存储、处理或者传输的数据，其中用于认证用户身份的身份认证信息又是窃取的重点，此类数据通常是网络安全的重要防线，与计算机信息系统安全紧密相关，有必要予以重点保护。目前，非法获取网络金融服务的账号、密码等身份认证信息的犯罪活动较为猖獗，行为人主观恶性较大，而且极易给被害人造成经济损失，其数量标准应从严规定。非法获取其他网络服务的身份认证信息，在实践中情况比较复杂，如有的网站安全防范措施不到位，有的论坛大量账号处于闲置状态，因此其数量标准不宜过低，避免刑事打击面过大。需要说明的是，由于在获取有的网络服务身份认证信息的同时，也必然获取其账号名下的游戏装备、虚拟货币等“虚拟财产”，而刑法理论界和实务</w:t>
      </w:r>
      <w:proofErr w:type="gramStart"/>
      <w:r w:rsidRPr="00A540A6">
        <w:t>界对于</w:t>
      </w:r>
      <w:proofErr w:type="gramEnd"/>
      <w:r w:rsidRPr="00A540A6">
        <w:t>“虚拟财产”的范畴及其能否成为侵财类犯罪的犯罪对象，都存在较大争议，因此本款仅从构成危害计算机信息系统安全犯罪的角度作了规定。第三项以非法控制计算机信息系统的数量为标准，规定非法控制计算机信息系统二十台以上的，应当认定为“情节严重”。主要考虑是：黑客利用各种木马程序、后门程序侵入计算机信息系统后，不破坏计算机信息系统的原有功能或者数据，而是通过对他人计算机信息系统进行非法控制实施特定操作行为。许多黑客通过非法控制大量计算机信息系统组建“僵尸网络”，进而操纵“僵尸网络”攻击网站、弹出广告、推广流氓软件，严重扰乱网络管理秩序。据统计，全世界“僵尸网络”的75％位于我国，有的“僵尸网络”控制的计算机信息系统甚至多达数十万台，已成为我国互联网安全的重大隐患，有必要予以刑事打击。第四项以违法所得数额和造成经济损失数额为标准，规定违法所得五千元以上或者造成经济损失一万元以上的，应当认定为“情节严重”。主要考虑是实践中行为人非法获取数据、非法控制计算机信息系统的主要目的是牟利，且容易给相关权利人造成经济损失，如利用非法获取的上网账号免费上网，利用非法控制的计算机信息系统点击网站、广告等。第五项则是兜底条款。</w:t>
      </w:r>
    </w:p>
    <w:p w14:paraId="69390D2E" w14:textId="77777777" w:rsidR="003C5019" w:rsidRPr="00A540A6" w:rsidRDefault="003C5019" w:rsidP="00886475">
      <w:r w:rsidRPr="00A540A6">
        <w:t xml:space="preserve">　　第二款根据本罪的性质和危害程度，并参照以往有关司法解释，以“情节严重”的五倍为标准，规定了“情节特别严重”的情形。</w:t>
      </w:r>
    </w:p>
    <w:p w14:paraId="4CBB924D" w14:textId="77777777" w:rsidR="003C5019" w:rsidRPr="00A540A6" w:rsidRDefault="003C5019" w:rsidP="00886475">
      <w:r w:rsidRPr="00A540A6">
        <w:t xml:space="preserve">　　第三款明确了明知是他人非法控制的计算机信息系统，而对该计算机信息系统的控制权加以利用的行为的定罪处罚问题。实践中，有的行为人非法控制计算机信息系统后，通过倒卖控制权获利，购买者明知是他人非法控制的计算机信息系统，而使用该计算机信息系统的控制权，使得该计算机信息系统继续处于被控制状态，其行为实质也是非法控制行为，故第三款明确规定对此种行为适用前两款关于非法控制计算机信息系统罪的定罪量刑标准。</w:t>
      </w:r>
    </w:p>
    <w:p w14:paraId="52E85FB9" w14:textId="77777777" w:rsidR="003C5019" w:rsidRPr="00A540A6" w:rsidRDefault="003C5019" w:rsidP="00886475">
      <w:r w:rsidRPr="00A540A6">
        <w:t xml:space="preserve">　　（二）关于“专门用于侵入、非法控制计算机信息系统的程序、工具”的具体范围。《解释》第二条明确了刑法第二百八十五条第三款规定的“专门用于侵入、非法控制计算机信息系统的程序、工具”的具体范围。本条解释的难点是对“专门用于侵入、非法控制计算机信息系统的程序、工具”中的“专门”一词予以明确。经研究认为，所谓“专门”体现为程序、工具本身用途的非法性，而程序、工具的用途又是由其功能所决定的，如果某款程序、工具在功能设计上决定其只能用来非法实施控制、获取数据的行为，则可以纳入“专门用于侵入、非法控制计算机信息系统的程序、工具”的范畴。其主要包括三方面特征：一是此类</w:t>
      </w:r>
      <w:r w:rsidRPr="00A540A6">
        <w:lastRenderedPageBreak/>
        <w:t>程序、工具本身具有避开或者突破计算机信息系统安全保护措施的功能。有的木马程序既可用于合法目的也可用于非法目的，属于“中性程序”。通常情况下，黑客使用的木马程序可以故意逃避杀毒程序的查杀、防火墙的控制，其区别于“中性程序”的主要特征是能够“避开或者突破计算机信息系统安全保护措施”，如自动停止杀毒软件的功能、自动卸载杀毒软件等，在互联网上广泛销售的所谓“免杀”木马程序即属于此种类型的木马程序。二是此类程序、工具获取数据和控制功能，在设计上能在未经授权或者超越授权的状态下得以实现。这是专门程序、工具区别于“中性程序”的典型特征，是其违法性的集中体现。三是此类程序、工具本身具有获取计算机信息系统数据，控制计算机信息系统的功能。这里主要强调了程序、工具本身的获取数据和控制功能。</w:t>
      </w:r>
    </w:p>
    <w:p w14:paraId="37AD2E8C" w14:textId="77777777" w:rsidR="003C5019" w:rsidRPr="00A540A6" w:rsidRDefault="003C5019" w:rsidP="00886475">
      <w:r w:rsidRPr="00A540A6">
        <w:t xml:space="preserve">　　基于上述考虑，本条第一项、第二项分别将符合以上三个特征的“具有避开或者突破计算机信息系统安全保护措施，未经授权或者超越授权获取计算机信息系统数据的功能”和“具有避开或者突破计算机信息系统安全保护措施，未经授权或者超越授权对计算机信息系统实施控制的功能”的程序、工具列为“专门用于侵入、非法控制计算机信息系统的程序、工具”。第三项是兜底条款，主要考虑是：在黑客攻击破坏活动中还存在很多为实施违法犯罪活动而专门设计的程序、工具，比如攻击者针对某类网吧管理系统的漏洞专门设计的侵入程序，针对某个网络银行系统专门设计专用的侵入程序，此类程序难以进行详细分类并一一列举，也难以准确地概括其客观特征。因此，本项规定主要通过程序、工具设计者的主观目的</w:t>
      </w:r>
      <w:proofErr w:type="gramStart"/>
      <w:r w:rsidRPr="00A540A6">
        <w:t>作出</w:t>
      </w:r>
      <w:proofErr w:type="gramEnd"/>
      <w:r w:rsidRPr="00A540A6">
        <w:t>界定，将“其他专门设计用于侵入、非法控制计算机信息系统、非法获取计算机信息系统数据的程序、工具”也列入“专门用于侵入、非法控制计算机信息系统的程序、工具”的范围。</w:t>
      </w:r>
    </w:p>
    <w:p w14:paraId="09DF91BF" w14:textId="77777777" w:rsidR="003C5019" w:rsidRPr="00A540A6" w:rsidRDefault="003C5019" w:rsidP="00886475">
      <w:r w:rsidRPr="00A540A6">
        <w:t xml:space="preserve">　　（三）关于提供侵入、非法控制计算机信息系统程序、工具罪的定罪量刑标准。《解释》第三条共分两款，明确了刑法第二百八十五条第三款提供侵入、非法控制计算机信息系统的程序、工具罪的两档定罪量刑标准。</w:t>
      </w:r>
    </w:p>
    <w:p w14:paraId="60E6FA8A" w14:textId="77777777" w:rsidR="003C5019" w:rsidRPr="00A540A6" w:rsidRDefault="003C5019" w:rsidP="00886475">
      <w:r w:rsidRPr="00A540A6">
        <w:t xml:space="preserve">　　第一款规定了“情节严重”的六项具体认定标准。具体来说，第一项、第二项以提供专门用于侵入、非法控制计算机信息系统的程序、工具的人次数量为标准，区分不同类型的程序、工具作了规定：提供能够用于非法获取支付结算、证券交易、期货交易等网络金融服务身份认证信息的专门性程序、工具五人次以上的；提供用于非法获取网络金融服务身份认证信息以外的专门用于侵入、非法控制计算机信息系统的程序、工具二十人次以上的，应当认定为“情节严重”。第三项、第四项以明知他人实施侵入、非法控制计算机信息系统的违法犯罪行为而为其提供程序、工具的人次数量为标准，区分明知内容的不同作了规定：明知他人实施非法获取支付结算、证券交易、期货交易等网络金融服务身份认证信息的违法犯罪行为而为其提供程序、工具五人次以上的；明知他人实施其他侵入、非法控制计算机信息系统的违法犯罪行为而为其提供程序、工具二十人次以上的，应当认定为“情节严重”。第五项以违法所得数额和造成经济损失数额为标准，规定违法所得五千元以上或者造成经济损失一万元以上的，应当认定为“情节严重”。主要考虑是实践中行为人非法提供黑客程序、工具的主要目的是牟利，正是在非法获利的驱动下互联网上销售各类黑客程序、工具的行为才会日益泛滥，且容易给相关权利人造成经济损失，因此有必要</w:t>
      </w:r>
      <w:proofErr w:type="gramStart"/>
      <w:r w:rsidRPr="00A540A6">
        <w:t>作出</w:t>
      </w:r>
      <w:proofErr w:type="gramEnd"/>
      <w:r w:rsidRPr="00A540A6">
        <w:t>规定。第六项是兜底条款。</w:t>
      </w:r>
    </w:p>
    <w:p w14:paraId="18267C24" w14:textId="77777777" w:rsidR="003C5019" w:rsidRPr="00A540A6" w:rsidRDefault="003C5019" w:rsidP="00886475">
      <w:r w:rsidRPr="00A540A6">
        <w:t xml:space="preserve">　　第二款以“情节严重”的五倍为标准，规定了“情节特别严重”的情形。</w:t>
      </w:r>
    </w:p>
    <w:p w14:paraId="17753C29" w14:textId="77777777" w:rsidR="003C5019" w:rsidRPr="00A540A6" w:rsidRDefault="003C5019" w:rsidP="00886475">
      <w:r w:rsidRPr="00A540A6">
        <w:lastRenderedPageBreak/>
        <w:t xml:space="preserve">　　（四）关于破坏计算机信息系统功能、数据或者应用程序的行为，构成破坏计算机信息系统罪的定罪量刑标准。《解释》第四条共分两款，明确了刑法第二百八十六条第一款、第二款破坏计算机信息系统功能、数据或者应用程序的行为，构成破坏计算机信息系统罪的两档定罪量刑标准。</w:t>
      </w:r>
    </w:p>
    <w:p w14:paraId="0791A486" w14:textId="77777777" w:rsidR="003C5019" w:rsidRPr="00A540A6" w:rsidRDefault="003C5019" w:rsidP="00886475">
      <w:r w:rsidRPr="00A540A6">
        <w:t xml:space="preserve">　　第一款规定了“后果严重”的六项具体认定标准。具体来说，第一项、第二项以破坏计算机信息系统的数量为标准，规定造成十台以上计算机信息系统的主要软件或者硬件功能不能正常运行，或者对二十台以上计算机信息系统中存储、处理或者传输的数据进行删除、修改、增加的操作，应当认定为“后果严重”。主要考虑：一是计算机信息系统是由硬件、操作系统及其他相关软件组合而成，行为人违反国家规定，对计算机信息系统功能进行删除、修改、增加、干扰，造成计算机信息系统的主要软件或者硬件功能不能正常运行，事实上已经造成计算机信息系统不能正常运行的后果。二是行为人违反国家规定，对计算机信息系统中存储、处理或者传输的数据和应用程序进行删除、修改、增加的操作，事实上也已造成破坏计算机信息系统的后果。第三项以违法所得数额和造成经济损失数额为标准，规定违法所得五千元以上或者造成经济损失一万元以上的，应当认定为“后果严重”。第四项针对特定类型的计算机信息系统</w:t>
      </w:r>
      <w:proofErr w:type="gramStart"/>
      <w:r w:rsidRPr="00A540A6">
        <w:t>作出</w:t>
      </w:r>
      <w:proofErr w:type="gramEnd"/>
      <w:r w:rsidRPr="00A540A6">
        <w:t>专门规定：造成为一百台以上计算机信息系统提供域名解析、身份认证、计费等基础服务或者为一万以上用户提供服务的计算机信息系统不能正常运行累计一小时以上的，应当认定为“后果严重”。主要理由是：在网络上存在很多为其他计算机信息系统提供基础服务的系统，如域名解析服务器、路由器、身份认证服务器、计费服务器等，对这些服务器实施攻击可能导致大量的计算机信息系统瘫痪，比如一个域名解析服务器可能为数万个网站提供域名解析服务，对其实施拒绝服务攻击将可能导致数万个网站无法访问，表面上其攻击行为仅破坏了一台服务器的功能，但由此引发的后果却非常严重，有必要予以特殊保护。第五项是兜底条款。</w:t>
      </w:r>
    </w:p>
    <w:p w14:paraId="796161EC" w14:textId="77777777" w:rsidR="003C5019" w:rsidRPr="00A540A6" w:rsidRDefault="003C5019" w:rsidP="00886475">
      <w:r w:rsidRPr="00A540A6">
        <w:t xml:space="preserve">　　第二款规定了“后果特别严重”的具体认定标准。破坏计算机信息系统的数量、违法所得和造成经济损失的数额在“后果严重”和“后果特别严重”的标准之间掌握为五倍的倍数关系。此外考虑到国家机关或者金融、电信、交通、教育、医疗、能源领域的计算机信息系统主要用于提供公共服务，破坏其功能或者数据会致使生产、生活受到严重影响或者造成恶劣社会影响，严重扰乱社会正常秩序，损害人民群众的切身利益，因此将其也作为“后果特别严重”的情形之一予以规定。</w:t>
      </w:r>
    </w:p>
    <w:p w14:paraId="27F6923F" w14:textId="77777777" w:rsidR="003C5019" w:rsidRPr="00A540A6" w:rsidRDefault="003C5019" w:rsidP="00886475">
      <w:r w:rsidRPr="00A540A6">
        <w:t xml:space="preserve">　　（五）关于“计算机病毒等破坏性程序”的具体范围。《解释》第五条明确了刑法第二百八十六条第三款规定的“计算机病毒等破坏性程序”的具体范围。“计算机病毒等破坏性程序”具有寄生性、传染性、潜伏性、隐蔽性、可触发性等特点，对于计算机信息系统和互联网都具有巨大的危害和破坏性，可能会消耗大量的资金、人力和计算机资源，甚至破坏各种文件及数据，造成计算机及网络的瘫痪，带来难以挽回的损失。具体包括以下三类程序：一是能够通过网络、存储介质、文件等媒介，将自身的部分、全部或者变种进行自我复制、传播，并破坏计算机系统功能、数据或者应用程序的程序。此类程序即“计算机病毒”，其特点是容易引起大规模传播，而且一经传播即无法控制其传播范围，对计算机信息系统安全具有较大危害性。二是能够在预先设定条件下自动触发，并破坏计算机系统功能、数据或者应用程序的程序。此类程序即“逻辑炸弹”，一旦符合预先设定条件被触发即可破坏计算机信息系统功能或者程序，即使是在未触发之前仍存在潜在的破坏性，也应属于“破坏性程</w:t>
      </w:r>
      <w:r w:rsidRPr="00A540A6">
        <w:lastRenderedPageBreak/>
        <w:t>序”。三是为实施破坏计算机系统功能、数据或者应用程序的违法犯罪行为而专门设计的程序。此类程序难以进行详细分类并一一列举，也难以准确地概括其客观特征，主要通过程序设计者的主观目的</w:t>
      </w:r>
      <w:proofErr w:type="gramStart"/>
      <w:r w:rsidRPr="00A540A6">
        <w:t>作出</w:t>
      </w:r>
      <w:proofErr w:type="gramEnd"/>
      <w:r w:rsidRPr="00A540A6">
        <w:t>界定，即“其他专门设计用于破坏计算机系统功能、数据或者应用程序的程序”。</w:t>
      </w:r>
    </w:p>
    <w:p w14:paraId="395549F0" w14:textId="77777777" w:rsidR="003C5019" w:rsidRPr="00A540A6" w:rsidRDefault="003C5019" w:rsidP="00886475">
      <w:r w:rsidRPr="00A540A6">
        <w:t xml:space="preserve">　　（六）故意制作、传播计算机病毒等破坏性程序的行为，构成破坏计算机信息系统罪的定罪量刑标准。《解释》第六条共分两款，明确了刑法第二百八十六条第三款故意制作、传播计算机病毒等破坏性程序的行为，构成破坏计算机信息系统罪的两档定罪量刑标准。</w:t>
      </w:r>
    </w:p>
    <w:p w14:paraId="180247DE" w14:textId="77777777" w:rsidR="003C5019" w:rsidRPr="00A540A6" w:rsidRDefault="003C5019" w:rsidP="00886475">
      <w:r w:rsidRPr="00A540A6">
        <w:t xml:space="preserve">　　第一款明确了“后果严重”的五项具体认定标准。第一项、第二项针对不同类型的“计算机病毒等破坏性程序”分别规定了标准：制作、提供、传输第五条第一项规定的程序，导致该程序通过网络、存储介质、文件等媒介传播的，应当认定为“后果严重”；造成二十台以上计算机系统被植入第五条第二、三项规定的程序的，应当认定为“后果严重”。理由：一是第五条第一项规定的程序能够自我复制、传播，容易引起大规模传播，而且无法控制其传播范围，也难以对被侵害的计算机逐一取证确认其危害后果，对计算机系统安全具有较大的危害性。因此，只要行为人实施制作、提供、传输行为，就应当认定为“后果严重”。二是第五条第二、三项规定的程序在未触发之前只具有潜在的破坏性，只有在计算机系统被植入该程序后，才对计算机系统安全构成现实威胁。这里，规定二十台作为认定“后果严重”的标准。第三项、第四项以提供计算机病毒等破坏性程序的人次、违法所得数额、经济损失数额为标准，规定提供计算机病毒等破坏性程序十人次以上、违法所得五千元以上或者造成经济损失一万元以上，应当认定为“后果严重”。第五项是兜底条款。</w:t>
      </w:r>
    </w:p>
    <w:p w14:paraId="2A8BD4A9" w14:textId="77777777" w:rsidR="003C5019" w:rsidRPr="00A540A6" w:rsidRDefault="003C5019" w:rsidP="00886475">
      <w:r w:rsidRPr="00A540A6">
        <w:t xml:space="preserve">　　第二款明确了“后果特别严重”的具体认定标准。鉴于计算机病毒的危害特点，第一项规定制作、提供、传输第五条第一项规定的程序，导致该程序通过网络、存储介质、文件等媒介传播，致使生产、生活受到严重影响或者造成恶劣社会影响的，应属“后果特别严重”。第二项的相关数量数额标准在“后果严重”和“后果特别严重”之间掌握为五倍的倍数关系。第三项是兜底条款。</w:t>
      </w:r>
    </w:p>
    <w:p w14:paraId="516A1609" w14:textId="77777777" w:rsidR="003C5019" w:rsidRPr="00A540A6" w:rsidRDefault="003C5019" w:rsidP="00886475">
      <w:r w:rsidRPr="00A540A6">
        <w:t xml:space="preserve">　　（七）关于明知是非法获取计算机信息系统数据、非法控制计算机信息系统犯罪所获取的数据、控制权，而予以转移、收购、代为销售或者以其他方法掩饰、隐瞒行为的定性问题。《解释》第七条共分三款，明确了对明知是非法获取计算机信息系统数据、非法控制计算机信息系统犯罪所获取的数据、控制权，而予以转移、收购、代为销售或者以其他方法掩饰、隐瞒行为，以掩饰、隐瞒犯罪所得罪追究刑事责任的定罪量刑标准。</w:t>
      </w:r>
    </w:p>
    <w:p w14:paraId="6DDC2B69" w14:textId="77777777" w:rsidR="003C5019" w:rsidRPr="00A540A6" w:rsidRDefault="003C5019" w:rsidP="00886475">
      <w:r w:rsidRPr="00A540A6">
        <w:t xml:space="preserve">　　《刑法修正案（六）》、《刑法修正案（七）》先后两次对1997年刑法第三百一十二条进行了修改，形成了现在的规定：“明知是犯罪所得及其产生的收益而予以窝藏、转移、收购、代为销售或者以其他方法掩饰、隐瞒的，处三年以下有期徒刑、拘役或者管制，并处或者单处罚金；情节严重的，处三年以上七年以下有期徒刑，并处罚金。”“单位犯前款罪的，对单位判处罚金，并对其直接负责的主管人员和其他直接责任人员，依照前款的规定处罚。”经研究认为，刑法第二百八十五条第二款非法获取计算机信息系统数据、非法控制计算机信息系统罪的犯罪所得，即计算机信息系统数据、控制权，可以成为掩饰、隐瞒犯罪所得罪的犯罪对象。主要理由：一是从刑法修改的出发点和立法精神来看，刑法第三百一十二条的对象不限于赃物，而是涵括除刑法第一百九十一条洗钱罪的上游犯罪以外的所有犯罪的犯罪所得及其产生的收益。二是计算机信息系统数据、控制权是一种无形物，可以纳入广义</w:t>
      </w:r>
      <w:r w:rsidRPr="00A540A6">
        <w:lastRenderedPageBreak/>
        <w:t>的财物范畴，将计算机信息系统数据、控制权解释为犯罪所得，符合立法原意。三是本条解释适应司法实践的现实需要。从危害计算机信息系统安全犯罪的现状来看，转移、收购、代为销售计算机信息系统数据、控制权的现象十分突出，不予以打击将难以切断危害计算机信息系统安全犯罪的利益链条，难以切实保障计算机信息系统安全。在征求意见的过程中，公安、检察、法院系统和刑法专家对本条规定均持支持和肯定态度。</w:t>
      </w:r>
    </w:p>
    <w:p w14:paraId="327A5AAC" w14:textId="77777777" w:rsidR="003C5019" w:rsidRPr="00A540A6" w:rsidRDefault="003C5019" w:rsidP="00886475">
      <w:r w:rsidRPr="00A540A6">
        <w:t xml:space="preserve">　　本条第一款结合非法获取计算机信息系统数据、非法控制计算机信息系统罪的具体行为方式，规定明知是非法获取计算机信息系统数据犯罪所获取的数据、非法控制计算机信息系统犯罪所获取的计算机信息系统控制权，而予以转移、收购、代为销售或者以其他方法掩饰、隐瞒，违法所得数额在五千元以上的，以掩饰、隐瞒犯罪所得罪定罪处罚。第二款规定违法所得数额在五万元以上的，应当认定为掩饰、隐瞒犯罪所得罪“情节严重”的情形。第三款规定单位犯罪的，定罪量刑标准依照自然人犯罪的定罪量刑标准执行。</w:t>
      </w:r>
    </w:p>
    <w:p w14:paraId="1AF55852" w14:textId="77777777" w:rsidR="003C5019" w:rsidRPr="00A540A6" w:rsidRDefault="003C5019" w:rsidP="00886475">
      <w:r w:rsidRPr="00A540A6">
        <w:t xml:space="preserve">　　（八）关于以单位名义或者单位形式实施危害计算机信息系统安全犯罪如何追究刑事责任的问题。《解释》第八条明确了对以单位名义或者单位形式实施危害计算机信息系统安全犯罪的行为，应当追究直接负责的主管人员和其他直接责任人员的刑事责任。</w:t>
      </w:r>
    </w:p>
    <w:p w14:paraId="514A017A" w14:textId="77777777" w:rsidR="003C5019" w:rsidRPr="00A540A6" w:rsidRDefault="003C5019" w:rsidP="00886475">
      <w:r w:rsidRPr="00A540A6">
        <w:t xml:space="preserve">　　刑法第二百八十五条、第二百八十六条规定的危害计算机信息系统安全犯罪是自然人犯罪。但在司法实践中，不少危害计算机信息系统安全犯罪是以单位名义或者单位形式组织实施的。由于相关司法机关在具体案件办理过程中，对以单位名义或者单位形式实施危害计算机信息系统安全犯罪应如何追究刑事责任的问题容易产生认识分歧，导致此类案件往往难以处理。经研究，在《解释》中专设一条予以明确规定。主要考虑是：第一，对以单位名义或者形式实施危害计算机信息系统安全犯罪追究直接负责的主管人员和其他直接责任人员的刑事责任，是司法实践的现实需要。由于组织实施危害计算机信息系统安全犯罪有一定的技术、资金要求，实践中不少此类案件是一些网络公司、增值服务公司组织实施的。这些公司并非为了进行违法犯罪活动而设立，设立后也不是以实施犯罪为主要活动，其实施的犯罪行为往往以其他合法的主营业务为掩护或依托，依照刑法和现有司法解释的规定难以追究刑事责任，实践中导致不少严重危害计算机信息系统安全的行为无法得到有效惩治。第二，对以单位名义或者形式实施犯罪的案件追究直接负责的主管人员和其他直接责任人员的刑事责任符合刑法的规定，也是当前打击犯罪、维护社会秩序的需要。</w:t>
      </w:r>
    </w:p>
    <w:p w14:paraId="1F278E4C" w14:textId="77777777" w:rsidR="003C5019" w:rsidRPr="00A540A6" w:rsidRDefault="003C5019" w:rsidP="00886475">
      <w:r w:rsidRPr="00A540A6">
        <w:t xml:space="preserve">　　（九）关于危害计算机信息系统安全共同犯罪的具体情形和定罪量刑标准。《解释》第九条共分两款，明确了危害计算机信息系统安全犯罪共同犯罪的具体情形，并单独规定了定罪量刑标准。</w:t>
      </w:r>
    </w:p>
    <w:p w14:paraId="4B8ABF71" w14:textId="77777777" w:rsidR="003C5019" w:rsidRPr="00A540A6" w:rsidRDefault="003C5019" w:rsidP="00886475">
      <w:r w:rsidRPr="00A540A6">
        <w:t xml:space="preserve">　　第一款具体规定了三项定罪量刑标准：一是提供用于破坏计算机信息系统功能、数据或者应用程序的程序、工具，违法所得五千元以上或者提供十人次以上的。主要考虑是：根据刑法二百八十五条第三款的规定，将明知他人实施侵入、非法控制计算机信息系统的违法犯罪行为而向其提供程序、工具的行为单独入罪，而对于“明知他人实施破坏计算机信息系统功能或者数据的犯罪行为，而为其提供程序或者工具”的行为未作规定，因此本项将其作为共同犯罪处理。二是提供互联网接人、服务器托管、网络存储空间、通讯传输通道、费用结算、交易服务、广告服务、技术培训、技术支持等帮助，违法所得五千元以上的。三是通过委托推广软件、投放广告等方式向其提供资金五千元以上的。各项中的数量数额标准按照公安机关提供的实际营利模式情况计算得出，其社会危害性基本相当。</w:t>
      </w:r>
    </w:p>
    <w:p w14:paraId="24DF36FB" w14:textId="77777777" w:rsidR="003C5019" w:rsidRPr="00A540A6" w:rsidRDefault="003C5019" w:rsidP="00886475">
      <w:r w:rsidRPr="00A540A6">
        <w:lastRenderedPageBreak/>
        <w:t xml:space="preserve">　　第二款“情节特别严重”或者“后果特别严重”的标准与第一款的标准之间掌握为五倍的倍数关系。</w:t>
      </w:r>
    </w:p>
    <w:p w14:paraId="224D085D" w14:textId="77777777" w:rsidR="003C5019" w:rsidRPr="00A540A6" w:rsidRDefault="003C5019" w:rsidP="00886475">
      <w:r w:rsidRPr="00A540A6">
        <w:t xml:space="preserve">　　（十）关于“国家事务、国防建设、尖端科学技术领域的计算机信息系统”、“专门用于侵入、非法控制计算机信息系统的程序、工具”、“计算机病毒等破坏性程序”的认定方法问题。《解释》第十条明确对于是否属于刑法第二百八十五条、第二百八十六条规定的“国家事务、国防建设、尖端科学技术领域的计算机信息系统”、“专门用于侵入、非法控制计算机信息系统的程序、工具”、“计算机病毒等破坏性程序”难以确定的，应当委托省级以上负责计算机信息系统安全保护管理工作的部门检验。司法机关根据检验结论，并结合案件具体情况认定。</w:t>
      </w:r>
    </w:p>
    <w:p w14:paraId="00468EB6" w14:textId="77777777" w:rsidR="003C5019" w:rsidRPr="00A540A6" w:rsidRDefault="003C5019" w:rsidP="00886475">
      <w:r w:rsidRPr="00A540A6">
        <w:t xml:space="preserve">　　根据刑法第二百八十五条第一款的规定，违反国家规定，侵入国家事务、国防建设、尖端科学技术领域的计算机信息系统的，即构成非法侵入计算机信息系统罪。从司法实践来看，非法侵入计算机信息系统罪在适用中存在的困难是“国家事务、国防建设、尖端科学技术领域”（以下称“三大领域”）的概念较为模糊，难以准确把握，实践中容易产生分歧意见。经研究认为，从立法精神看，必须严格把握“三大领域”计算机信息系统的范围，不宜作扩大解释。鉴于目前对“三大领域”</w:t>
      </w:r>
      <w:proofErr w:type="gramStart"/>
      <w:r w:rsidRPr="00A540A6">
        <w:t>作出</w:t>
      </w:r>
      <w:proofErr w:type="gramEnd"/>
      <w:r w:rsidRPr="00A540A6">
        <w:t>准确界定有一定困难，需要结合司法实践进一步深入研究，《解释》先就“三大领域”的认定问题</w:t>
      </w:r>
      <w:proofErr w:type="gramStart"/>
      <w:r w:rsidRPr="00A540A6">
        <w:t>作出</w:t>
      </w:r>
      <w:proofErr w:type="gramEnd"/>
      <w:r w:rsidRPr="00A540A6">
        <w:t>规定。主要理由：一是根据《计算机信息系统安全保护条例》第六条的规定，公安部主管全国计算机信息系统安全保护工作。国家安全部、国家保密局和国务院其他有关部门，在国务院规定的职责范围内做好计算机信息系统安全保护的有关工作。在实践中，司法机关应当委托省级以上公安机关进行检验，公安机关可以根据案件具体涉及的领域，向国家安全、保密或者其他有关主管部门中征求意见。二是司法机关</w:t>
      </w:r>
      <w:proofErr w:type="gramStart"/>
      <w:r w:rsidRPr="00A540A6">
        <w:t>作出</w:t>
      </w:r>
      <w:proofErr w:type="gramEnd"/>
      <w:r w:rsidRPr="00A540A6">
        <w:t>司法认定，不是以有关主管部门的检验结论为唯一依据，还要结合行为人的侵入行为、方法、后果等案件具体情况认定。同时，考虑到“专门用于侵入、非法控制计算机信息系统的程序、工具”、“计算机病毒等破坏性程序”的认定具有较强专业性，为确保相关案件依法正确、稳妥处理，本条对有关司法认定问题也作了规定。</w:t>
      </w:r>
    </w:p>
    <w:p w14:paraId="2DDD9510" w14:textId="77777777" w:rsidR="003C5019" w:rsidRPr="00A540A6" w:rsidRDefault="003C5019" w:rsidP="00886475">
      <w:r w:rsidRPr="00A540A6">
        <w:t xml:space="preserve">　　（十一）关于“计算机信息系统”、“计算机系统”、“经济损失”、“身份认证信息”等相关术语的含义。《解释》第十一条共分三款，分别对本解释中的“计算机信息系统”、“计算机系统”、“经济损失”、“身份认证信息”等相关术语的内涵和外延作了明确。</w:t>
      </w:r>
    </w:p>
    <w:p w14:paraId="28AC6274" w14:textId="77777777" w:rsidR="003C5019" w:rsidRPr="00A540A6" w:rsidRDefault="003C5019" w:rsidP="00886475">
      <w:r w:rsidRPr="00A540A6">
        <w:t xml:space="preserve">　　第一款对本解释中“计算机信息系统”和“计算机系统”的内涵和外延进行了界定。刑法二百八十六条、第二百八十六条使用了“计算机信息系统”与“计算机系统”两种表述，其中刑法二百八十六条第三款有关制作、传播计算机病毒等破坏性程序的条款中使用的是“计算机系统”，其他条款使用的则是“计算机信息系统”。为避免司法实践中产生认识分歧，本款对这两种表述作了统一界定，主要考虑：一是从技术角度看，区分不具实质意义。随着计算机技术的发展，计算机操作系统与提供信息服务的系统已密不可分。二是从保护计算机信息系统安全的目的出发，区分不具现实意义。不论破坏的是计算机操作系统还是破坏提供信息服务的系统，只要造成严重后果或者有严重情节，都应当受到同等的处罚。三是经对美国、德国等国的网络犯罪立法进行研究，这些国家均在立法中使用单一的计算机系统、计算机等术语，而未对计算机信息系统和计算机系统做出区分。经征求意见，技术专家均认为在目前的计算机技术条件下，“计算机信息系统”和“计算机系统”没有本质区别。</w:t>
      </w:r>
      <w:r w:rsidRPr="00A540A6">
        <w:lastRenderedPageBreak/>
        <w:t>本款将“计算机信息系统”和“计算机系统”统一界定为“具备自动处理数据功能的设备”，原因如下：一是具备自动处理数据功能的设备都可能成为被攻击的对象，有必要将其纳入刑法保护范畴。随着信息技术的发展，各类内置有可以编程、安装程序的操作系统的数字化设备广泛应用于各个领域，其本质与传统的计算机系统已没有任何差别。这些设备都可能受到攻击破坏：如互联网上有人销售专门用于控制手机的木马程序，可以通过无线网络获取手机中的信息；如在工业控制设备中可能植入破坏性程序，使得工业控制设备在特定条件下运行不正常；如在打印机、传真机等设备中可以内置程序秘密获取相关数据。总之，任何内置有操作系统的智能化设备都可能成为入侵、破坏和传播计算机病毒的对象，因此应当将这些设备的安全纳入刑法保护范畴。二是本定义借鉴了多个国家有关法律的相关定义。如美国将计算机定义为“具备自动处理数据的功能的一个或者一组设备”，欧盟网络犯罪公约将计算机定义为“由软件和硬件构成的用于自动处理数据的设备”，其出发点都是将保护计算机信息系统安全的法律适用于所有具有自动处理数据功能的设备。为使相关界定更加明确，方便司法机关理解、适用，本款采用了概括加列举的解释方法，即在对“计算机信息系统”和“计算机系统”作归纳定义的同时，还列举“计算机、网络设备、通信设备、自动化控制设备”等具体设备。其中，网络设备是指路由器、交换机等用于连接网络的设备；通信设备包括手机、通信基站等用于提供通信服务的设备；自动化控制设备是指在工业中用于实施自动化控制的设备，如电力系统中的监测设备、制造业中的流水线控制设备等。</w:t>
      </w:r>
    </w:p>
    <w:p w14:paraId="7849C39E" w14:textId="77777777" w:rsidR="003C5019" w:rsidRPr="00A540A6" w:rsidRDefault="003C5019" w:rsidP="00886475">
      <w:r w:rsidRPr="00A540A6">
        <w:t xml:space="preserve">　　第二款明确了本解释中“经济损失”的计算范围，具体包括危害计算机信息系统犯罪行为给用户直接造成的经济损失，以及用户为恢复数据、功能而支出的必要费用。需要注意的是，破坏计算机信息系统功能、数据给用户间接造成的经济损失，如用户损失的预期利益等，不能纳入“经济损失”的计算范围。</w:t>
      </w:r>
    </w:p>
    <w:p w14:paraId="252A47C0" w14:textId="77777777" w:rsidR="00213203" w:rsidRDefault="003C5019" w:rsidP="00886475">
      <w:r w:rsidRPr="00A540A6">
        <w:t xml:space="preserve">　　第三款明确了本解释中“身份认证信息”的内涵和外延。考虑到司法实践的具体情况，采用了概括加列举的方法，将“身份认证信息”界定为用于确认用户在计算机信息系统上操作权限的数据，包括账号、口令、密码、数字证书等。</w:t>
      </w:r>
    </w:p>
    <w:p w14:paraId="391229D4" w14:textId="0B49B17A" w:rsidR="00D30C17" w:rsidRPr="00D30C17" w:rsidRDefault="00D30C17" w:rsidP="00886475">
      <w:pPr>
        <w:pStyle w:val="1"/>
        <w:ind w:firstLine="964"/>
      </w:pPr>
      <w:bookmarkStart w:id="1" w:name="_Toc138617267"/>
      <w:r w:rsidRPr="00D30C17">
        <w:t>最高人民法院　最高人民检察院关于办理危害计算机信息系统安全刑事案件应用法律若干问题的解释</w:t>
      </w:r>
      <w:bookmarkEnd w:id="1"/>
    </w:p>
    <w:p w14:paraId="08DB8CED" w14:textId="77777777" w:rsidR="00D30C17" w:rsidRPr="00D30C17" w:rsidRDefault="00D30C17" w:rsidP="00886475">
      <w:r w:rsidRPr="00D30C17">
        <w:rPr>
          <w:bdr w:val="none" w:sz="0" w:space="0" w:color="auto" w:frame="1"/>
        </w:rPr>
        <w:t>发布时间：2022-05-24</w:t>
      </w:r>
    </w:p>
    <w:p w14:paraId="69BA0A94" w14:textId="77777777" w:rsidR="00D30C17" w:rsidRPr="00D30C17" w:rsidRDefault="00D30C17" w:rsidP="00886475">
      <w:r w:rsidRPr="00D30C17">
        <w:t>法释[2O11]19号</w:t>
      </w:r>
    </w:p>
    <w:p w14:paraId="2134CF98" w14:textId="77777777" w:rsidR="00D30C17" w:rsidRPr="00D30C17" w:rsidRDefault="00D30C17" w:rsidP="00886475">
      <w:r w:rsidRPr="00D30C17">
        <w:t>(2011年6月20日最高人民法院审判委员会第1524次会议、2011年7月11日最高人民检察院第十一届检察委员会第63次会议通过)</w:t>
      </w:r>
    </w:p>
    <w:p w14:paraId="020CCF6B" w14:textId="6062CF9C" w:rsidR="00D30C17" w:rsidRPr="00D30C17" w:rsidRDefault="00D30C17" w:rsidP="00886475">
      <w:pPr>
        <w:rPr>
          <w:rFonts w:cs="Arial"/>
        </w:rPr>
      </w:pPr>
      <w:r>
        <w:t xml:space="preserve">  </w:t>
      </w:r>
    </w:p>
    <w:p w14:paraId="407DDD24" w14:textId="06F719D8" w:rsidR="00D30C17" w:rsidRPr="00D30C17" w:rsidRDefault="00D30C17" w:rsidP="00886475">
      <w:r>
        <w:rPr>
          <w:rFonts w:ascii="Calibri" w:hAnsi="Calibri" w:cs="Calibri"/>
        </w:rPr>
        <w:t xml:space="preserve">  </w:t>
      </w:r>
      <w:r w:rsidRPr="00D30C17">
        <w:t>为依法惩治危害计算机信息系统安全的犯罪活动，根据《中华人民共和国刑法》、《全国人民代表大会常务委员会关于维护互联网安全的决定》的规定，现就办理这类刑事案件应用法律的若干问题解释如下：</w:t>
      </w:r>
    </w:p>
    <w:p w14:paraId="37997A6F" w14:textId="385B6A57" w:rsidR="00D30C17" w:rsidRPr="00D30C17" w:rsidRDefault="00D30C17" w:rsidP="00886475">
      <w:r>
        <w:rPr>
          <w:rFonts w:ascii="Calibri" w:hAnsi="Calibri" w:cs="Calibri"/>
        </w:rPr>
        <w:lastRenderedPageBreak/>
        <w:t xml:space="preserve">  </w:t>
      </w:r>
      <w:r w:rsidRPr="00D30C17">
        <w:t>第一条</w:t>
      </w:r>
      <w:r>
        <w:rPr>
          <w:rFonts w:ascii="Calibri" w:hAnsi="Calibri" w:cs="Calibri"/>
        </w:rPr>
        <w:t xml:space="preserve">  </w:t>
      </w:r>
      <w:r w:rsidRPr="00D30C17">
        <w:t>非法获取计算机信息系统数据或者非法控制计算机信息系统，具有下列情形之一的，应当认定为刑法第二百八十五条第二款规定的“情节严重”：</w:t>
      </w:r>
    </w:p>
    <w:p w14:paraId="15FAC254" w14:textId="1D2304E4" w:rsidR="00D30C17" w:rsidRPr="00D30C17" w:rsidRDefault="00D30C17" w:rsidP="00886475">
      <w:r>
        <w:rPr>
          <w:rFonts w:ascii="Calibri" w:hAnsi="Calibri" w:cs="Calibri"/>
        </w:rPr>
        <w:t xml:space="preserve">  </w:t>
      </w:r>
      <w:r w:rsidRPr="00D30C17">
        <w:t>(</w:t>
      </w:r>
      <w:proofErr w:type="gramStart"/>
      <w:r w:rsidRPr="00D30C17">
        <w:t>一</w:t>
      </w:r>
      <w:proofErr w:type="gramEnd"/>
      <w:r w:rsidRPr="00D30C17">
        <w:t>)获取支付结算、证券交易、期货交易等网络金融服务的身份认证信息十组以上的</w:t>
      </w:r>
    </w:p>
    <w:p w14:paraId="4FFDC75D" w14:textId="2A1A42C1" w:rsidR="00D30C17" w:rsidRPr="00D30C17" w:rsidRDefault="00D30C17" w:rsidP="00886475">
      <w:r>
        <w:rPr>
          <w:rFonts w:ascii="Calibri" w:hAnsi="Calibri" w:cs="Calibri"/>
        </w:rPr>
        <w:t xml:space="preserve">  </w:t>
      </w:r>
      <w:r w:rsidRPr="00D30C17">
        <w:t>(二)</w:t>
      </w:r>
      <w:proofErr w:type="gramStart"/>
      <w:r w:rsidRPr="00D30C17">
        <w:t>获取第</w:t>
      </w:r>
      <w:proofErr w:type="gramEnd"/>
      <w:r w:rsidRPr="00D30C17">
        <w:t>(一)项以外的身份认证信息五百组以上的</w:t>
      </w:r>
    </w:p>
    <w:p w14:paraId="55D61320" w14:textId="5A58B7CE" w:rsidR="00D30C17" w:rsidRPr="00D30C17" w:rsidRDefault="00D30C17" w:rsidP="00886475">
      <w:r>
        <w:rPr>
          <w:rFonts w:ascii="Calibri" w:hAnsi="Calibri" w:cs="Calibri"/>
        </w:rPr>
        <w:t xml:space="preserve">  </w:t>
      </w:r>
      <w:r w:rsidRPr="00D30C17">
        <w:t>(三)非法控制计算机信息系统二十台以上的</w:t>
      </w:r>
    </w:p>
    <w:p w14:paraId="10A89263" w14:textId="711DCE5E" w:rsidR="00D30C17" w:rsidRPr="00D30C17" w:rsidRDefault="00D30C17" w:rsidP="00886475">
      <w:r>
        <w:rPr>
          <w:rFonts w:ascii="Calibri" w:hAnsi="Calibri" w:cs="Calibri"/>
        </w:rPr>
        <w:t xml:space="preserve">  </w:t>
      </w:r>
      <w:r w:rsidRPr="00D30C17">
        <w:t>(四)违法所得五千元以上或者造成经济损失一万元以上的</w:t>
      </w:r>
    </w:p>
    <w:p w14:paraId="2E0498B0" w14:textId="7B507A45" w:rsidR="00D30C17" w:rsidRPr="00D30C17" w:rsidRDefault="00D30C17" w:rsidP="00886475">
      <w:r>
        <w:rPr>
          <w:rFonts w:ascii="Calibri" w:hAnsi="Calibri" w:cs="Calibri"/>
        </w:rPr>
        <w:t xml:space="preserve">  </w:t>
      </w:r>
      <w:r w:rsidRPr="00D30C17">
        <w:t>(五)其他情节严重的情形。</w:t>
      </w:r>
    </w:p>
    <w:p w14:paraId="01625EAD" w14:textId="2CE5A092" w:rsidR="00D30C17" w:rsidRPr="00D30C17" w:rsidRDefault="00D30C17" w:rsidP="00886475">
      <w:r>
        <w:rPr>
          <w:rFonts w:ascii="Calibri" w:hAnsi="Calibri" w:cs="Calibri"/>
        </w:rPr>
        <w:t xml:space="preserve">  </w:t>
      </w:r>
      <w:r w:rsidRPr="00D30C17">
        <w:t>实施前款规定行为，具有下列情形之一的，应当认定为刑法第二百八十五条第二款规定的“情节特别严重”：</w:t>
      </w:r>
    </w:p>
    <w:p w14:paraId="35D6B1F2" w14:textId="41B98A9D" w:rsidR="00D30C17" w:rsidRPr="00D30C17" w:rsidRDefault="00D30C17" w:rsidP="00886475">
      <w:r>
        <w:rPr>
          <w:rFonts w:ascii="Calibri" w:hAnsi="Calibri" w:cs="Calibri"/>
        </w:rPr>
        <w:t xml:space="preserve">  </w:t>
      </w:r>
      <w:r w:rsidRPr="00D30C17">
        <w:t>(</w:t>
      </w:r>
      <w:proofErr w:type="gramStart"/>
      <w:r w:rsidRPr="00D30C17">
        <w:t>一</w:t>
      </w:r>
      <w:proofErr w:type="gramEnd"/>
      <w:r w:rsidRPr="00D30C17">
        <w:t>)数量或者数额达到前款第(</w:t>
      </w:r>
      <w:proofErr w:type="gramStart"/>
      <w:r w:rsidRPr="00D30C17">
        <w:t>一</w:t>
      </w:r>
      <w:proofErr w:type="gramEnd"/>
      <w:r w:rsidRPr="00D30C17">
        <w:t>)项至第(四)项规定标准五倍以上的；</w:t>
      </w:r>
    </w:p>
    <w:p w14:paraId="08755301" w14:textId="6A56FE5E" w:rsidR="00D30C17" w:rsidRPr="00D30C17" w:rsidRDefault="00D30C17" w:rsidP="00886475">
      <w:r>
        <w:rPr>
          <w:rFonts w:ascii="Calibri" w:hAnsi="Calibri" w:cs="Calibri"/>
        </w:rPr>
        <w:t xml:space="preserve">  </w:t>
      </w:r>
      <w:r w:rsidRPr="00D30C17">
        <w:t>(二)其他情节特别严重的情形。</w:t>
      </w:r>
    </w:p>
    <w:p w14:paraId="17FE1440" w14:textId="331CD977" w:rsidR="00D30C17" w:rsidRPr="00D30C17" w:rsidRDefault="00D30C17" w:rsidP="00886475">
      <w:r>
        <w:rPr>
          <w:rFonts w:ascii="Calibri" w:hAnsi="Calibri" w:cs="Calibri"/>
        </w:rPr>
        <w:t xml:space="preserve">  </w:t>
      </w:r>
      <w:r w:rsidRPr="00D30C17">
        <w:t>明知是他人非法控制的计算机信息系统，而对该计算机信息系统的控制权加以利用的，依照前两款的规定定罪处罚。</w:t>
      </w:r>
    </w:p>
    <w:p w14:paraId="095B8849" w14:textId="53A68AC7" w:rsidR="00D30C17" w:rsidRPr="00D30C17" w:rsidRDefault="00D30C17" w:rsidP="00886475">
      <w:r>
        <w:rPr>
          <w:rFonts w:ascii="Calibri" w:hAnsi="Calibri" w:cs="Calibri"/>
        </w:rPr>
        <w:t xml:space="preserve">  </w:t>
      </w:r>
      <w:r w:rsidRPr="00D30C17">
        <w:t>第二条</w:t>
      </w:r>
      <w:r>
        <w:rPr>
          <w:rFonts w:ascii="Calibri" w:hAnsi="Calibri" w:cs="Calibri"/>
        </w:rPr>
        <w:t xml:space="preserve">  </w:t>
      </w:r>
      <w:r w:rsidRPr="00D30C17">
        <w:t>具有下列情形之一的程序、工具，应当认定为刑法第二百八十五条第三款规定的“专门用于侵入、非法控制计算机信息系统的程序、工具”：</w:t>
      </w:r>
    </w:p>
    <w:p w14:paraId="1788125E" w14:textId="627B76B3" w:rsidR="00D30C17" w:rsidRPr="00D30C17" w:rsidRDefault="00D30C17" w:rsidP="00886475">
      <w:r>
        <w:rPr>
          <w:rFonts w:ascii="Calibri" w:hAnsi="Calibri" w:cs="Calibri"/>
        </w:rPr>
        <w:t xml:space="preserve">  </w:t>
      </w:r>
      <w:r w:rsidRPr="00D30C17">
        <w:t>(</w:t>
      </w:r>
      <w:proofErr w:type="gramStart"/>
      <w:r w:rsidRPr="00D30C17">
        <w:t>一</w:t>
      </w:r>
      <w:proofErr w:type="gramEnd"/>
      <w:r w:rsidRPr="00D30C17">
        <w:t>)具有避开或者突破计算机信息系统安全保护措施，未经授权或者超越授权获取计算机信息系统数据的功能的；</w:t>
      </w:r>
    </w:p>
    <w:p w14:paraId="796147D5" w14:textId="77777777" w:rsidR="00D30C17" w:rsidRDefault="00D30C17" w:rsidP="00886475">
      <w:r>
        <w:rPr>
          <w:rFonts w:ascii="Calibri" w:hAnsi="Calibri" w:cs="Calibri"/>
        </w:rPr>
        <w:t xml:space="preserve">  </w:t>
      </w:r>
      <w:r w:rsidRPr="00D30C17">
        <w:t>(二)具有避开或者突破计算机信息系统安全保护措施，未经授权或者超越授权对计算机信息系统实施控制的功能的；</w:t>
      </w:r>
    </w:p>
    <w:p w14:paraId="5A355C51" w14:textId="240DA6B3" w:rsidR="00D30C17" w:rsidRPr="00D30C17" w:rsidRDefault="00D30C17" w:rsidP="00886475">
      <w:r w:rsidRPr="00D30C17">
        <w:t xml:space="preserve">　(三)其他专门设计用于侵入、非法控制计算机信息系统、非法获取计算机信息系统数据的程序、工具。</w:t>
      </w:r>
    </w:p>
    <w:p w14:paraId="4C2363CB" w14:textId="58AEBEFF" w:rsidR="00D30C17" w:rsidRPr="00D30C17" w:rsidRDefault="00D30C17" w:rsidP="00886475">
      <w:r>
        <w:rPr>
          <w:rFonts w:ascii="Calibri" w:hAnsi="Calibri" w:cs="Calibri"/>
        </w:rPr>
        <w:t xml:space="preserve">  </w:t>
      </w:r>
      <w:r w:rsidRPr="00D30C17">
        <w:t>第三条</w:t>
      </w:r>
      <w:r>
        <w:rPr>
          <w:rFonts w:ascii="Calibri" w:hAnsi="Calibri" w:cs="Calibri"/>
        </w:rPr>
        <w:t xml:space="preserve">  </w:t>
      </w:r>
      <w:r w:rsidRPr="00D30C17">
        <w:t>提供侵入、非法控制计算机信息系统的程序、工具，具有下列情形之一的，应当认定为刑法第二百八十五条第三款规定的“情节严重”：</w:t>
      </w:r>
    </w:p>
    <w:p w14:paraId="04B850D2" w14:textId="75E41F3B" w:rsidR="00D30C17" w:rsidRPr="00D30C17" w:rsidRDefault="00D30C17" w:rsidP="00886475">
      <w:r>
        <w:rPr>
          <w:rFonts w:ascii="Calibri" w:hAnsi="Calibri" w:cs="Calibri"/>
        </w:rPr>
        <w:t xml:space="preserve">  </w:t>
      </w:r>
      <w:r w:rsidRPr="00D30C17">
        <w:t>(</w:t>
      </w:r>
      <w:proofErr w:type="gramStart"/>
      <w:r w:rsidRPr="00D30C17">
        <w:t>一</w:t>
      </w:r>
      <w:proofErr w:type="gramEnd"/>
      <w:r w:rsidRPr="00D30C17">
        <w:t>)提供能够用于非法获取支付结算、证券交易、期货交易等网络金融服务身份认证信息的专门性程序、工具五人次以上的；</w:t>
      </w:r>
    </w:p>
    <w:p w14:paraId="2E01353F" w14:textId="4C0370B4" w:rsidR="00D30C17" w:rsidRPr="00D30C17" w:rsidRDefault="00D30C17" w:rsidP="00886475">
      <w:r>
        <w:rPr>
          <w:rFonts w:ascii="Calibri" w:hAnsi="Calibri" w:cs="Calibri"/>
        </w:rPr>
        <w:t xml:space="preserve">  </w:t>
      </w:r>
      <w:r w:rsidRPr="00D30C17">
        <w:t>(二)提供第(一)项以外的专门用于侵入、非法控制计算机信息系统的程序、工具二十人次以上的；</w:t>
      </w:r>
    </w:p>
    <w:p w14:paraId="7F648B1F" w14:textId="2A002315" w:rsidR="00D30C17" w:rsidRPr="00D30C17" w:rsidRDefault="00D30C17" w:rsidP="00886475">
      <w:r>
        <w:rPr>
          <w:rFonts w:ascii="Calibri" w:hAnsi="Calibri" w:cs="Calibri"/>
        </w:rPr>
        <w:t xml:space="preserve">  </w:t>
      </w:r>
      <w:r w:rsidRPr="00D30C17">
        <w:t>(三)明知他人实施非法获取支付结算、证券交易、期货交易等网络金融服务身份认证信息的违法犯罪行为而为其提供程序、工具五人次以上的</w:t>
      </w:r>
    </w:p>
    <w:p w14:paraId="4F3A3147" w14:textId="7D9EAF16" w:rsidR="00D30C17" w:rsidRPr="00D30C17" w:rsidRDefault="00D30C17" w:rsidP="00886475">
      <w:r>
        <w:rPr>
          <w:rFonts w:ascii="Calibri" w:hAnsi="Calibri" w:cs="Calibri"/>
        </w:rPr>
        <w:t xml:space="preserve">  </w:t>
      </w:r>
      <w:r w:rsidRPr="00D30C17">
        <w:t>(四)明知他人实施第(三)项以外的侵入、非法控制计算机信息系统的违法犯罪行为而为其提供程序、工具二十人次以上的；</w:t>
      </w:r>
    </w:p>
    <w:p w14:paraId="068144F1" w14:textId="3399C3C7" w:rsidR="00D30C17" w:rsidRPr="00D30C17" w:rsidRDefault="00D30C17" w:rsidP="00886475">
      <w:r>
        <w:rPr>
          <w:rFonts w:ascii="Calibri" w:hAnsi="Calibri" w:cs="Calibri"/>
        </w:rPr>
        <w:t xml:space="preserve">  </w:t>
      </w:r>
      <w:r w:rsidRPr="00D30C17">
        <w:t>(五)违法所得五千元以上或者造成经济损失一万元以上的；</w:t>
      </w:r>
    </w:p>
    <w:p w14:paraId="283E845B" w14:textId="55249D03" w:rsidR="00D30C17" w:rsidRPr="00D30C17" w:rsidRDefault="00D30C17" w:rsidP="00886475">
      <w:r>
        <w:rPr>
          <w:rFonts w:ascii="Calibri" w:hAnsi="Calibri" w:cs="Calibri"/>
        </w:rPr>
        <w:t xml:space="preserve">  </w:t>
      </w:r>
      <w:r w:rsidRPr="00D30C17">
        <w:t>(六)其他情节严重的情形。</w:t>
      </w:r>
    </w:p>
    <w:p w14:paraId="01685062" w14:textId="70BE118C" w:rsidR="00D30C17" w:rsidRPr="00D30C17" w:rsidRDefault="00D30C17" w:rsidP="00886475">
      <w:r>
        <w:rPr>
          <w:rFonts w:ascii="Calibri" w:hAnsi="Calibri" w:cs="Calibri"/>
        </w:rPr>
        <w:t xml:space="preserve">  </w:t>
      </w:r>
      <w:r w:rsidRPr="00D30C17">
        <w:t>实施前款规定行为，具有下列情形之一的，应当认定为提供侵入、非法控制计算机信息系统的程序、工具“情节特别严重”：</w:t>
      </w:r>
    </w:p>
    <w:p w14:paraId="19E0715B" w14:textId="073B4D88" w:rsidR="00D30C17" w:rsidRPr="00D30C17" w:rsidRDefault="00D30C17" w:rsidP="00886475">
      <w:r>
        <w:rPr>
          <w:rFonts w:ascii="Calibri" w:hAnsi="Calibri" w:cs="Calibri"/>
        </w:rPr>
        <w:t xml:space="preserve">  </w:t>
      </w:r>
      <w:r w:rsidRPr="00D30C17">
        <w:t>(</w:t>
      </w:r>
      <w:proofErr w:type="gramStart"/>
      <w:r w:rsidRPr="00D30C17">
        <w:t>一</w:t>
      </w:r>
      <w:proofErr w:type="gramEnd"/>
      <w:r w:rsidRPr="00D30C17">
        <w:t>)数量或者数额达到前款第(</w:t>
      </w:r>
      <w:proofErr w:type="gramStart"/>
      <w:r w:rsidRPr="00D30C17">
        <w:t>一</w:t>
      </w:r>
      <w:proofErr w:type="gramEnd"/>
      <w:r w:rsidRPr="00D30C17">
        <w:t>)项至第(五)项规定标准五倍以上的；</w:t>
      </w:r>
    </w:p>
    <w:p w14:paraId="52697AEA" w14:textId="464317E8" w:rsidR="00D30C17" w:rsidRPr="00D30C17" w:rsidRDefault="00D30C17" w:rsidP="00886475">
      <w:r>
        <w:rPr>
          <w:rFonts w:ascii="Calibri" w:hAnsi="Calibri" w:cs="Calibri"/>
        </w:rPr>
        <w:t xml:space="preserve">  </w:t>
      </w:r>
      <w:r w:rsidRPr="00D30C17">
        <w:t>(二)其他情节特别严重的情形。</w:t>
      </w:r>
    </w:p>
    <w:p w14:paraId="339D3398" w14:textId="65ED694A" w:rsidR="00D30C17" w:rsidRPr="00D30C17" w:rsidRDefault="00D30C17" w:rsidP="00886475">
      <w:r>
        <w:rPr>
          <w:rFonts w:ascii="Calibri" w:hAnsi="Calibri" w:cs="Calibri"/>
        </w:rPr>
        <w:t xml:space="preserve">  </w:t>
      </w:r>
      <w:r w:rsidRPr="00D30C17">
        <w:t>第四条</w:t>
      </w:r>
      <w:r>
        <w:rPr>
          <w:rFonts w:ascii="Calibri" w:hAnsi="Calibri" w:cs="Calibri"/>
        </w:rPr>
        <w:t xml:space="preserve">  </w:t>
      </w:r>
      <w:r w:rsidRPr="00D30C17">
        <w:t>破坏计算机信息系统功能、数据或者应用程序，具有下列情形之一的，应当认定为刑法第二百八十六条第一款和第二款规定的“后果严重”：</w:t>
      </w:r>
    </w:p>
    <w:p w14:paraId="30D12270" w14:textId="278C332E" w:rsidR="00D30C17" w:rsidRPr="00D30C17" w:rsidRDefault="00D30C17" w:rsidP="00886475">
      <w:r>
        <w:rPr>
          <w:rFonts w:ascii="Calibri" w:hAnsi="Calibri" w:cs="Calibri"/>
        </w:rPr>
        <w:lastRenderedPageBreak/>
        <w:t xml:space="preserve">  </w:t>
      </w:r>
      <w:r w:rsidRPr="00D30C17">
        <w:t>(</w:t>
      </w:r>
      <w:proofErr w:type="gramStart"/>
      <w:r w:rsidRPr="00D30C17">
        <w:t>一</w:t>
      </w:r>
      <w:proofErr w:type="gramEnd"/>
      <w:r w:rsidRPr="00D30C17">
        <w:t>)造成十台以上计算机信息系统的主要软件或者硬件不能正常运行的；</w:t>
      </w:r>
    </w:p>
    <w:p w14:paraId="622302D2" w14:textId="783206F0" w:rsidR="00D30C17" w:rsidRPr="00D30C17" w:rsidRDefault="00D30C17" w:rsidP="00886475">
      <w:r>
        <w:rPr>
          <w:rFonts w:ascii="Calibri" w:hAnsi="Calibri" w:cs="Calibri"/>
        </w:rPr>
        <w:t xml:space="preserve">  </w:t>
      </w:r>
      <w:r w:rsidRPr="00D30C17">
        <w:t>(二)对二十台以上计算机信息系统中存储、处理或者传输的数据进行删除、修改、增加操作的；</w:t>
      </w:r>
    </w:p>
    <w:p w14:paraId="74300DD9" w14:textId="08D6D88F" w:rsidR="00D30C17" w:rsidRPr="00D30C17" w:rsidRDefault="00D30C17" w:rsidP="00886475">
      <w:r>
        <w:rPr>
          <w:rFonts w:ascii="Calibri" w:hAnsi="Calibri" w:cs="Calibri"/>
        </w:rPr>
        <w:t xml:space="preserve">  </w:t>
      </w:r>
      <w:r w:rsidRPr="00D30C17">
        <w:t>(三)违法所得五千元以上或者造成经济损失一万元以上的；</w:t>
      </w:r>
    </w:p>
    <w:p w14:paraId="72903CAF" w14:textId="3CD5E4AD" w:rsidR="00D30C17" w:rsidRPr="00D30C17" w:rsidRDefault="00D30C17" w:rsidP="00886475">
      <w:r>
        <w:rPr>
          <w:rFonts w:ascii="Calibri" w:hAnsi="Calibri" w:cs="Calibri"/>
        </w:rPr>
        <w:t xml:space="preserve">  </w:t>
      </w:r>
      <w:r w:rsidRPr="00D30C17">
        <w:t>(四)造成为一百台以上计算机信息系统提供域名解析、身份认证、计费等基础服务或者为一万以上用户提供服务的计算机信息系统不能正常运行累计一小时以上的；</w:t>
      </w:r>
    </w:p>
    <w:p w14:paraId="2274F359" w14:textId="02BA058E" w:rsidR="00D30C17" w:rsidRPr="00D30C17" w:rsidRDefault="00D30C17" w:rsidP="00886475">
      <w:r>
        <w:rPr>
          <w:rFonts w:ascii="Calibri" w:hAnsi="Calibri" w:cs="Calibri"/>
        </w:rPr>
        <w:t xml:space="preserve">  </w:t>
      </w:r>
      <w:r w:rsidRPr="00D30C17">
        <w:t>(五)造成其他严重后果的。</w:t>
      </w:r>
    </w:p>
    <w:p w14:paraId="7BA854DA" w14:textId="341DEDDF" w:rsidR="00D30C17" w:rsidRPr="00D30C17" w:rsidRDefault="00D30C17" w:rsidP="00886475">
      <w:r>
        <w:rPr>
          <w:rFonts w:ascii="Calibri" w:hAnsi="Calibri" w:cs="Calibri"/>
        </w:rPr>
        <w:t xml:space="preserve">  </w:t>
      </w:r>
      <w:r w:rsidRPr="00D30C17">
        <w:t>实施前款规定行为，具有下列情形之一的，应当认定为破坏计算机信息系统“后果特别严重”：</w:t>
      </w:r>
    </w:p>
    <w:p w14:paraId="03CC1FE4" w14:textId="2CAF46D9" w:rsidR="00D30C17" w:rsidRPr="00D30C17" w:rsidRDefault="00D30C17" w:rsidP="00886475">
      <w:r>
        <w:rPr>
          <w:rFonts w:ascii="Calibri" w:hAnsi="Calibri" w:cs="Calibri"/>
        </w:rPr>
        <w:t xml:space="preserve">  </w:t>
      </w:r>
      <w:r w:rsidRPr="00D30C17">
        <w:t>(</w:t>
      </w:r>
      <w:proofErr w:type="gramStart"/>
      <w:r w:rsidRPr="00D30C17">
        <w:t>一</w:t>
      </w:r>
      <w:proofErr w:type="gramEnd"/>
      <w:r w:rsidRPr="00D30C17">
        <w:t>)数量或者数额达到前款第(</w:t>
      </w:r>
      <w:proofErr w:type="gramStart"/>
      <w:r w:rsidRPr="00D30C17">
        <w:t>一</w:t>
      </w:r>
      <w:proofErr w:type="gramEnd"/>
      <w:r w:rsidRPr="00D30C17">
        <w:t>)项至第(三)项规定标准五倍以上的；</w:t>
      </w:r>
    </w:p>
    <w:p w14:paraId="48F0287F" w14:textId="69555D05" w:rsidR="00D30C17" w:rsidRPr="00D30C17" w:rsidRDefault="00D30C17" w:rsidP="00886475">
      <w:r>
        <w:rPr>
          <w:rFonts w:ascii="Calibri" w:hAnsi="Calibri" w:cs="Calibri"/>
        </w:rPr>
        <w:t xml:space="preserve">  </w:t>
      </w:r>
      <w:r w:rsidRPr="00D30C17">
        <w:t>(二)造成为五百台以上计算机信息系统提供域名解析、身份认证、计费等基础服务或者为五万以上用户提供服务的计算机信息系统不能正常运行累计一小时以上的；</w:t>
      </w:r>
    </w:p>
    <w:p w14:paraId="404E7298" w14:textId="15D99AE3" w:rsidR="00D30C17" w:rsidRPr="00D30C17" w:rsidRDefault="00D30C17" w:rsidP="00886475">
      <w:r>
        <w:rPr>
          <w:rFonts w:ascii="Calibri" w:hAnsi="Calibri" w:cs="Calibri"/>
        </w:rPr>
        <w:t xml:space="preserve">  </w:t>
      </w:r>
      <w:r w:rsidRPr="00D30C17">
        <w:t>(三)破坏国家机关或者金融、电信、交通、教育、医疗、能源等领域提供公共服务的计算机信息系统的功能、数据或者应用程序，致使生产、生活受到严重影响或者造成恶劣社会影响的；</w:t>
      </w:r>
    </w:p>
    <w:p w14:paraId="1C8EFE9F" w14:textId="228E29CE" w:rsidR="00D30C17" w:rsidRPr="00D30C17" w:rsidRDefault="00D30C17" w:rsidP="00886475">
      <w:r>
        <w:rPr>
          <w:rFonts w:ascii="Calibri" w:hAnsi="Calibri" w:cs="Calibri"/>
        </w:rPr>
        <w:t xml:space="preserve">  </w:t>
      </w:r>
      <w:r w:rsidRPr="00D30C17">
        <w:t>(四)造成其他特别严重后果的。</w:t>
      </w:r>
    </w:p>
    <w:p w14:paraId="34CAE597" w14:textId="22D197D1" w:rsidR="00D30C17" w:rsidRPr="00D30C17" w:rsidRDefault="00D30C17" w:rsidP="00886475">
      <w:r>
        <w:rPr>
          <w:rFonts w:ascii="Calibri" w:hAnsi="Calibri" w:cs="Calibri"/>
        </w:rPr>
        <w:t xml:space="preserve">  </w:t>
      </w:r>
      <w:r w:rsidRPr="00D30C17">
        <w:t>第五条</w:t>
      </w:r>
      <w:r>
        <w:rPr>
          <w:rFonts w:ascii="Calibri" w:hAnsi="Calibri" w:cs="Calibri"/>
        </w:rPr>
        <w:t xml:space="preserve">  </w:t>
      </w:r>
      <w:r w:rsidRPr="00D30C17">
        <w:t>具有下列情形之一的程序，应当认定为刑法第二百八十六条第三款规定“计算机病毒等破坏性程序”：</w:t>
      </w:r>
    </w:p>
    <w:p w14:paraId="66D6A4CD" w14:textId="41E4FE6E" w:rsidR="00D30C17" w:rsidRPr="00D30C17" w:rsidRDefault="00D30C17" w:rsidP="00886475">
      <w:r>
        <w:rPr>
          <w:rFonts w:ascii="Calibri" w:hAnsi="Calibri" w:cs="Calibri"/>
        </w:rPr>
        <w:t xml:space="preserve">  </w:t>
      </w:r>
      <w:r w:rsidRPr="00D30C17">
        <w:t>(</w:t>
      </w:r>
      <w:proofErr w:type="gramStart"/>
      <w:r w:rsidRPr="00D30C17">
        <w:t>一</w:t>
      </w:r>
      <w:proofErr w:type="gramEnd"/>
      <w:r w:rsidRPr="00D30C17">
        <w:t>)能够通过网络、存储介质、文件等媒介，将自身的部分、全部或者变种进行复制、传播，并破坏计算机系统功能、数据或者应用程序的；</w:t>
      </w:r>
    </w:p>
    <w:p w14:paraId="537D293C" w14:textId="1EE80BF5" w:rsidR="00D30C17" w:rsidRPr="00D30C17" w:rsidRDefault="00D30C17" w:rsidP="00886475">
      <w:r>
        <w:rPr>
          <w:rFonts w:ascii="Calibri" w:hAnsi="Calibri" w:cs="Calibri"/>
        </w:rPr>
        <w:t xml:space="preserve">  </w:t>
      </w:r>
      <w:r w:rsidRPr="00D30C17">
        <w:t>(二)能够在预先设定条件下自动触发，并破坏计算机系统功能、数据或者应用程序的；</w:t>
      </w:r>
    </w:p>
    <w:p w14:paraId="03A3B7B2" w14:textId="1B4C634A" w:rsidR="00D30C17" w:rsidRPr="00D30C17" w:rsidRDefault="00D30C17" w:rsidP="00886475">
      <w:r>
        <w:rPr>
          <w:rFonts w:ascii="Calibri" w:hAnsi="Calibri" w:cs="Calibri"/>
        </w:rPr>
        <w:t xml:space="preserve">  </w:t>
      </w:r>
      <w:r w:rsidRPr="00D30C17">
        <w:t>(三)其他专门设计用于破坏计算机系统功能、数据或者应用程序的程序。</w:t>
      </w:r>
    </w:p>
    <w:p w14:paraId="3ACAD36C" w14:textId="2D586640" w:rsidR="00D30C17" w:rsidRPr="00D30C17" w:rsidRDefault="00D30C17" w:rsidP="00886475">
      <w:r>
        <w:rPr>
          <w:rFonts w:ascii="Calibri" w:hAnsi="Calibri" w:cs="Calibri"/>
        </w:rPr>
        <w:t xml:space="preserve">  </w:t>
      </w:r>
      <w:r w:rsidRPr="00D30C17">
        <w:t>第六条</w:t>
      </w:r>
      <w:r>
        <w:rPr>
          <w:rFonts w:ascii="Calibri" w:hAnsi="Calibri" w:cs="Calibri"/>
        </w:rPr>
        <w:t xml:space="preserve">  </w:t>
      </w:r>
      <w:r w:rsidRPr="00D30C17">
        <w:t>故意制作、传播计算机病毒等破坏性程序，影响计算机系统正常运行，具有下列情形之一的，应当认定为刑法第二百八十六条第三款规定的“后果严重”：</w:t>
      </w:r>
    </w:p>
    <w:p w14:paraId="121DB313" w14:textId="39E51E61" w:rsidR="00D30C17" w:rsidRPr="00D30C17" w:rsidRDefault="00D30C17" w:rsidP="00886475">
      <w:r>
        <w:rPr>
          <w:rFonts w:ascii="Calibri" w:hAnsi="Calibri" w:cs="Calibri"/>
        </w:rPr>
        <w:t xml:space="preserve">  </w:t>
      </w:r>
      <w:r w:rsidRPr="00D30C17">
        <w:t>(</w:t>
      </w:r>
      <w:proofErr w:type="gramStart"/>
      <w:r w:rsidRPr="00D30C17">
        <w:t>一</w:t>
      </w:r>
      <w:proofErr w:type="gramEnd"/>
      <w:r w:rsidRPr="00D30C17">
        <w:t>)制作、提供、传输第五条第(一)项规定的程序，导致该程序通过网络、存储介质、文件等媒介传播的；</w:t>
      </w:r>
    </w:p>
    <w:p w14:paraId="186B9567" w14:textId="028B9845" w:rsidR="00D30C17" w:rsidRPr="00D30C17" w:rsidRDefault="00D30C17" w:rsidP="00886475">
      <w:r>
        <w:rPr>
          <w:rFonts w:ascii="Calibri" w:hAnsi="Calibri" w:cs="Calibri"/>
        </w:rPr>
        <w:t xml:space="preserve">  </w:t>
      </w:r>
      <w:r w:rsidRPr="00D30C17">
        <w:t>(二)造成二十台以上计算机系统被植入第五条第(二)、(三)项规定的程序的；</w:t>
      </w:r>
    </w:p>
    <w:p w14:paraId="724F5E6A" w14:textId="545BA558" w:rsidR="00D30C17" w:rsidRPr="00D30C17" w:rsidRDefault="00D30C17" w:rsidP="00886475">
      <w:r>
        <w:rPr>
          <w:rFonts w:ascii="Calibri" w:hAnsi="Calibri" w:cs="Calibri"/>
        </w:rPr>
        <w:t xml:space="preserve">  </w:t>
      </w:r>
      <w:r w:rsidRPr="00D30C17">
        <w:t>(三)提供计算机病毒等破坏性程序十人次以上的；</w:t>
      </w:r>
    </w:p>
    <w:p w14:paraId="69E60C14" w14:textId="50131080" w:rsidR="00D30C17" w:rsidRPr="00D30C17" w:rsidRDefault="00D30C17" w:rsidP="00886475">
      <w:r>
        <w:rPr>
          <w:rFonts w:ascii="Calibri" w:hAnsi="Calibri" w:cs="Calibri"/>
        </w:rPr>
        <w:t xml:space="preserve">  </w:t>
      </w:r>
      <w:r w:rsidRPr="00D30C17">
        <w:t>(四)违法所得五千元以上或者造成经济损失一万元以上的；</w:t>
      </w:r>
    </w:p>
    <w:p w14:paraId="396A59F8" w14:textId="1A945DAF" w:rsidR="00D30C17" w:rsidRPr="00D30C17" w:rsidRDefault="00D30C17" w:rsidP="00886475">
      <w:r>
        <w:rPr>
          <w:rFonts w:ascii="Calibri" w:hAnsi="Calibri" w:cs="Calibri"/>
        </w:rPr>
        <w:t xml:space="preserve">  </w:t>
      </w:r>
      <w:r w:rsidRPr="00D30C17">
        <w:t>(五)造成其他严重后果的。</w:t>
      </w:r>
    </w:p>
    <w:p w14:paraId="400A5EDA" w14:textId="09CEBF2A" w:rsidR="00D30C17" w:rsidRPr="00D30C17" w:rsidRDefault="00D30C17" w:rsidP="00886475">
      <w:r>
        <w:rPr>
          <w:rFonts w:ascii="Calibri" w:hAnsi="Calibri" w:cs="Calibri"/>
        </w:rPr>
        <w:t xml:space="preserve">  </w:t>
      </w:r>
      <w:r w:rsidRPr="00D30C17">
        <w:t>实施前款规定行为，具有下列情形之一的，应当认定为破坏计算机信息系统“后果特别严重”：</w:t>
      </w:r>
    </w:p>
    <w:p w14:paraId="68E5B047" w14:textId="1BD7C6ED" w:rsidR="00D30C17" w:rsidRPr="00D30C17" w:rsidRDefault="00D30C17" w:rsidP="00886475">
      <w:r>
        <w:rPr>
          <w:rFonts w:ascii="Calibri" w:hAnsi="Calibri" w:cs="Calibri"/>
        </w:rPr>
        <w:t xml:space="preserve">  </w:t>
      </w:r>
      <w:r w:rsidRPr="00D30C17">
        <w:t>(</w:t>
      </w:r>
      <w:proofErr w:type="gramStart"/>
      <w:r w:rsidRPr="00D30C17">
        <w:t>一</w:t>
      </w:r>
      <w:proofErr w:type="gramEnd"/>
      <w:r w:rsidRPr="00D30C17">
        <w:t>)制作、提供、传输第五条第(一)项规定的程序，导致该程序通过网络、存储介质、文件等媒介传播，致使生产、生活受到严重影响或者造成恶劣社会影响的；</w:t>
      </w:r>
    </w:p>
    <w:p w14:paraId="4EA880E3" w14:textId="095A93B4" w:rsidR="00D30C17" w:rsidRPr="00D30C17" w:rsidRDefault="00D30C17" w:rsidP="00886475">
      <w:r>
        <w:rPr>
          <w:rFonts w:ascii="Calibri" w:hAnsi="Calibri" w:cs="Calibri"/>
        </w:rPr>
        <w:t xml:space="preserve">  </w:t>
      </w:r>
      <w:r w:rsidRPr="00D30C17">
        <w:t>(二)数量或者数额达到前款第(二)项至第(四)项规定标准五倍以上的；</w:t>
      </w:r>
    </w:p>
    <w:p w14:paraId="3165704A" w14:textId="4217028D" w:rsidR="00D30C17" w:rsidRPr="00D30C17" w:rsidRDefault="00D30C17" w:rsidP="00886475">
      <w:r>
        <w:rPr>
          <w:rFonts w:ascii="Calibri" w:hAnsi="Calibri" w:cs="Calibri"/>
        </w:rPr>
        <w:t xml:space="preserve">  </w:t>
      </w:r>
      <w:r w:rsidRPr="00D30C17">
        <w:t>(三)造成其他特别严重后果的。</w:t>
      </w:r>
    </w:p>
    <w:p w14:paraId="1B9188F9" w14:textId="5EC9C8C7" w:rsidR="00D30C17" w:rsidRPr="00D30C17" w:rsidRDefault="00D30C17" w:rsidP="00886475">
      <w:r>
        <w:rPr>
          <w:rFonts w:ascii="Calibri" w:hAnsi="Calibri" w:cs="Calibri"/>
        </w:rPr>
        <w:t xml:space="preserve">  </w:t>
      </w:r>
      <w:r w:rsidRPr="00D30C17">
        <w:t>第七条</w:t>
      </w:r>
      <w:r>
        <w:rPr>
          <w:rFonts w:ascii="Calibri" w:hAnsi="Calibri" w:cs="Calibri"/>
        </w:rPr>
        <w:t xml:space="preserve">  </w:t>
      </w:r>
      <w:r w:rsidRPr="00D30C17">
        <w:t>明知是非法获取计算机信息系统数据犯罪所获取的数据、非法控制计算机信息系统犯罪所获取的计算机信息系统控制权，而予以转移、收购、代为销售或者以其他方法掩饰、隐瞒，违法所得五千元以上的，应当依照刑法第三百一十二条第一款的规定，以掩饰、</w:t>
      </w:r>
      <w:r w:rsidRPr="00D30C17">
        <w:lastRenderedPageBreak/>
        <w:t>隐瞒犯罪所得罪定罪处罚。</w:t>
      </w:r>
    </w:p>
    <w:p w14:paraId="394073E0" w14:textId="6F32CB5D" w:rsidR="00D30C17" w:rsidRPr="00D30C17" w:rsidRDefault="00D30C17" w:rsidP="00886475">
      <w:r>
        <w:rPr>
          <w:rFonts w:ascii="Calibri" w:hAnsi="Calibri" w:cs="Calibri"/>
        </w:rPr>
        <w:t xml:space="preserve">  </w:t>
      </w:r>
      <w:r w:rsidRPr="00D30C17">
        <w:t>实施前款规定行为，违法所得五万元以上的，应当认定为刑法第三百一十二条第一款规定的“情节严重”。</w:t>
      </w:r>
    </w:p>
    <w:p w14:paraId="78AA33C9" w14:textId="32A1266C" w:rsidR="00D30C17" w:rsidRPr="00D30C17" w:rsidRDefault="00D30C17" w:rsidP="00886475">
      <w:r>
        <w:rPr>
          <w:rFonts w:ascii="Calibri" w:hAnsi="Calibri" w:cs="Calibri"/>
        </w:rPr>
        <w:t xml:space="preserve">  </w:t>
      </w:r>
      <w:r w:rsidRPr="00D30C17">
        <w:t>单位实施第一款规定行为的，定罪量刑标准依照第一款、第二款的规定执行。</w:t>
      </w:r>
    </w:p>
    <w:p w14:paraId="349196F0" w14:textId="5783E5B4" w:rsidR="00D30C17" w:rsidRPr="00D30C17" w:rsidRDefault="00D30C17" w:rsidP="00886475">
      <w:r>
        <w:rPr>
          <w:rFonts w:ascii="Calibri" w:hAnsi="Calibri" w:cs="Calibri"/>
        </w:rPr>
        <w:t xml:space="preserve">  </w:t>
      </w:r>
      <w:r w:rsidRPr="00D30C17">
        <w:t>第八条</w:t>
      </w:r>
      <w:r>
        <w:rPr>
          <w:rFonts w:ascii="Calibri" w:hAnsi="Calibri" w:cs="Calibri"/>
        </w:rPr>
        <w:t xml:space="preserve">  </w:t>
      </w:r>
      <w:r w:rsidRPr="00D30C17">
        <w:t>以单位名义或者单位形式实施危害计算机信息系统安全犯罪，达到本解释规定的定罪量刑标准的，应当依照刑法第二百八十五条、第二百八十六条的规定追究直接负责的主管人员和其他直接责任人员的刑事责任。</w:t>
      </w:r>
    </w:p>
    <w:p w14:paraId="505844D6" w14:textId="16C35A0E" w:rsidR="00D30C17" w:rsidRPr="00D30C17" w:rsidRDefault="00D30C17" w:rsidP="00886475">
      <w:r>
        <w:rPr>
          <w:rFonts w:ascii="Calibri" w:hAnsi="Calibri" w:cs="Calibri"/>
        </w:rPr>
        <w:t xml:space="preserve">      </w:t>
      </w:r>
      <w:r w:rsidRPr="00D30C17">
        <w:t>第九条</w:t>
      </w:r>
      <w:r>
        <w:rPr>
          <w:rFonts w:ascii="Calibri" w:hAnsi="Calibri" w:cs="Calibri"/>
        </w:rPr>
        <w:t xml:space="preserve">  </w:t>
      </w:r>
      <w:r w:rsidRPr="00D30C17">
        <w:t>明知他人实施刑法第二百八十五条、第二百八十六条规定的行为，具有下列情形之一的，应当认定为共同犯罪，依照刑法第二百八十五条、第二百八十六条的规定处罚：</w:t>
      </w:r>
    </w:p>
    <w:p w14:paraId="6555A2CD" w14:textId="540ED6A3" w:rsidR="00D30C17" w:rsidRPr="00D30C17" w:rsidRDefault="00D30C17" w:rsidP="00886475">
      <w:r>
        <w:rPr>
          <w:rFonts w:ascii="Calibri" w:hAnsi="Calibri" w:cs="Calibri"/>
        </w:rPr>
        <w:t xml:space="preserve">  </w:t>
      </w:r>
      <w:r w:rsidRPr="00D30C17">
        <w:t>(</w:t>
      </w:r>
      <w:proofErr w:type="gramStart"/>
      <w:r w:rsidRPr="00D30C17">
        <w:t>一</w:t>
      </w:r>
      <w:proofErr w:type="gramEnd"/>
      <w:r w:rsidRPr="00D30C17">
        <w:t>)为其提供用于破坏计算机信息系统功能、数据或者应用程序的程序、工具，违法所得五千元以上或者提供十人次以上的；</w:t>
      </w:r>
    </w:p>
    <w:p w14:paraId="2153833E" w14:textId="215412E5" w:rsidR="00D30C17" w:rsidRPr="00D30C17" w:rsidRDefault="00D30C17" w:rsidP="00886475">
      <w:r>
        <w:rPr>
          <w:rFonts w:ascii="Calibri" w:hAnsi="Calibri" w:cs="Calibri"/>
        </w:rPr>
        <w:t xml:space="preserve">  </w:t>
      </w:r>
      <w:r w:rsidRPr="00D30C17">
        <w:t>(二)为其提供互联网接入、服务器托管、网络存储空间、通讯传输通道、费用结算、交易服务、广告服务、技术培训、技术支持等帮助，违法所得五千元以上的；</w:t>
      </w:r>
    </w:p>
    <w:p w14:paraId="1BDEA32A" w14:textId="205E44F3" w:rsidR="00D30C17" w:rsidRPr="00D30C17" w:rsidRDefault="00D30C17" w:rsidP="00886475">
      <w:r>
        <w:rPr>
          <w:rFonts w:ascii="Calibri" w:hAnsi="Calibri" w:cs="Calibri"/>
        </w:rPr>
        <w:t xml:space="preserve">  </w:t>
      </w:r>
      <w:r w:rsidRPr="00D30C17">
        <w:t>(三)通过委托推广软件、投放广告等方式向其提供资金五千元以上的。</w:t>
      </w:r>
    </w:p>
    <w:p w14:paraId="47263A3B" w14:textId="081E8168" w:rsidR="00D30C17" w:rsidRPr="00D30C17" w:rsidRDefault="00D30C17" w:rsidP="00886475">
      <w:r>
        <w:rPr>
          <w:rFonts w:ascii="Calibri" w:hAnsi="Calibri" w:cs="Calibri"/>
        </w:rPr>
        <w:t xml:space="preserve">  </w:t>
      </w:r>
      <w:r w:rsidRPr="00D30C17">
        <w:t>实施前款规定行为，数量或者数额达到前款规定标准五倍以上的，应当认定为刑法第二百八十五条、第二百八十六条规定的“情节特别严重”或者“后果特别严重”。</w:t>
      </w:r>
    </w:p>
    <w:p w14:paraId="2094B736" w14:textId="492A5D41" w:rsidR="00D30C17" w:rsidRPr="00D30C17" w:rsidRDefault="00D30C17" w:rsidP="00886475">
      <w:r>
        <w:rPr>
          <w:rFonts w:ascii="Calibri" w:hAnsi="Calibri" w:cs="Calibri"/>
        </w:rPr>
        <w:t xml:space="preserve">  </w:t>
      </w:r>
      <w:r w:rsidRPr="00D30C17">
        <w:t>第十条</w:t>
      </w:r>
      <w:r>
        <w:rPr>
          <w:rFonts w:ascii="Calibri" w:hAnsi="Calibri" w:cs="Calibri"/>
        </w:rPr>
        <w:t xml:space="preserve">  </w:t>
      </w:r>
      <w:r w:rsidRPr="00D30C17">
        <w:t>对于是否属于刑法第二百八十五条、第二百八十六条规定的“国家事务、国防建设、尖端科学技术领域的计算机信息系统”、“专门用于侵入、非法控制计算机信息系统的程序、工具”、“计算机病毒等破坏性程序”难以确定的，应当委托省级以上负责计算机信息系统安全保护管理工作的部门检验。司法机关根据检验结论，并结合案件具体情况认定。</w:t>
      </w:r>
    </w:p>
    <w:p w14:paraId="04455AED" w14:textId="6A2482BD" w:rsidR="00D30C17" w:rsidRPr="00D30C17" w:rsidRDefault="00D30C17" w:rsidP="00886475">
      <w:r>
        <w:rPr>
          <w:rFonts w:ascii="Calibri" w:hAnsi="Calibri" w:cs="Calibri"/>
        </w:rPr>
        <w:t xml:space="preserve">  </w:t>
      </w:r>
      <w:r w:rsidRPr="00D30C17">
        <w:t>第十一条</w:t>
      </w:r>
      <w:r>
        <w:rPr>
          <w:rFonts w:ascii="Calibri" w:hAnsi="Calibri" w:cs="Calibri"/>
        </w:rPr>
        <w:t xml:space="preserve">  </w:t>
      </w:r>
      <w:r w:rsidRPr="00D30C17">
        <w:t>本解释所称“计算机信息系统”和“计算机系统”，是指具备自动处理数据功能的系统，包括计算机、网络设备、通信设备、自动化控制设备等。</w:t>
      </w:r>
    </w:p>
    <w:p w14:paraId="73BDF46F" w14:textId="62ECD85F" w:rsidR="00D30C17" w:rsidRPr="00D30C17" w:rsidRDefault="00D30C17" w:rsidP="00886475">
      <w:r>
        <w:rPr>
          <w:rFonts w:ascii="Calibri" w:hAnsi="Calibri" w:cs="Calibri"/>
        </w:rPr>
        <w:t xml:space="preserve">  </w:t>
      </w:r>
      <w:r w:rsidRPr="00D30C17">
        <w:t>本解释所称“身份认证信息”，是指用于确认用户在计算机信息系统上操作权限的数据，包括账号、口令、密码、数字证书等。</w:t>
      </w:r>
    </w:p>
    <w:p w14:paraId="3DCF225B" w14:textId="77777777" w:rsidR="00213203" w:rsidRDefault="00D30C17" w:rsidP="00886475">
      <w:r>
        <w:rPr>
          <w:rFonts w:ascii="Calibri" w:hAnsi="Calibri" w:cs="Calibri"/>
        </w:rPr>
        <w:t xml:space="preserve">  </w:t>
      </w:r>
      <w:r w:rsidRPr="00D30C17">
        <w:t>本解释所称“经济损失”，包括危害计算机信息系统犯罪行为给用户直接造成的经济损失，以及用户为恢复数据、功能而支出的必要费用。</w:t>
      </w:r>
    </w:p>
    <w:p w14:paraId="7585A9B9" w14:textId="57B7B607" w:rsidR="00014FA6" w:rsidRPr="003C5019" w:rsidRDefault="00014FA6" w:rsidP="00886475">
      <w:pPr>
        <w:pStyle w:val="1"/>
        <w:ind w:firstLine="964"/>
      </w:pPr>
      <w:bookmarkStart w:id="2" w:name="_Toc138617268"/>
      <w:r w:rsidRPr="003C5019">
        <w:rPr>
          <w:rFonts w:hint="eastAsia"/>
        </w:rPr>
        <w:t>全国人民代表大会常务委员会关于维护互联网安全的决定</w:t>
      </w:r>
      <w:bookmarkEnd w:id="2"/>
    </w:p>
    <w:p w14:paraId="0ABE6FEA" w14:textId="77777777" w:rsidR="00014FA6" w:rsidRPr="003C5019" w:rsidRDefault="00014FA6" w:rsidP="00886475">
      <w:pPr>
        <w:rPr>
          <w:rFonts w:ascii="宋体" w:eastAsia="宋体" w:hAnsi="宋体"/>
        </w:rPr>
      </w:pPr>
      <w:r w:rsidRPr="003C5019">
        <w:rPr>
          <w:rFonts w:hint="eastAsia"/>
          <w:bdr w:val="none" w:sz="0" w:space="0" w:color="auto" w:frame="1"/>
        </w:rPr>
        <w:t>（2000年12月28日第九届全国人民代表大会常务委员会第十九次会议通过　根据2011年1月8日《国务院关于废止和修改部分行政法规的决定》修订）</w:t>
      </w:r>
    </w:p>
    <w:p w14:paraId="46D80C2B" w14:textId="77777777" w:rsidR="00014FA6" w:rsidRPr="00014FA6" w:rsidRDefault="00014FA6" w:rsidP="00886475">
      <w:r w:rsidRPr="00014FA6">
        <w:rPr>
          <w:rFonts w:hint="eastAsia"/>
        </w:rPr>
        <w:t>我国的互联网，在国家大力倡导和积极推动下，在经济建设和各项事业中得到日益广泛的应用，使人们的生产、工作、学习和生活方式已经开始并将继续发生深刻的变化，对于加快我国国民经济、科学技术的发展和社会服务信息化进程具有重要作用。同时，如何保障互</w:t>
      </w:r>
      <w:r w:rsidRPr="00014FA6">
        <w:rPr>
          <w:rFonts w:hint="eastAsia"/>
        </w:rPr>
        <w:lastRenderedPageBreak/>
        <w:t>联网的运行安全和信息安全问题已经引起全社会的普遍关注。为了兴利除弊，促进我国互联网的健康发展，维护国家安全和社会公共利益，保护个人、法人和其他组织的合法权益，特作如下决定：</w:t>
      </w:r>
    </w:p>
    <w:p w14:paraId="6957B53F" w14:textId="77777777" w:rsidR="00014FA6" w:rsidRPr="00014FA6" w:rsidRDefault="00014FA6" w:rsidP="00886475">
      <w:r w:rsidRPr="00014FA6">
        <w:rPr>
          <w:rFonts w:hint="eastAsia"/>
        </w:rPr>
        <w:t>一、为了保障互联网的运行安全，对有下列行为之一，构成犯罪的，依照刑法有关规定追究刑事责任：</w:t>
      </w:r>
    </w:p>
    <w:p w14:paraId="64D113BE" w14:textId="77777777" w:rsidR="00014FA6" w:rsidRPr="00014FA6" w:rsidRDefault="00014FA6" w:rsidP="00886475">
      <w:r w:rsidRPr="00014FA6">
        <w:rPr>
          <w:rFonts w:hint="eastAsia"/>
        </w:rPr>
        <w:t>（一）侵入国家事务、国防建设、尖端科学技术领域的计算机信息系统；</w:t>
      </w:r>
    </w:p>
    <w:p w14:paraId="43EF4268" w14:textId="77777777" w:rsidR="00014FA6" w:rsidRPr="00014FA6" w:rsidRDefault="00014FA6" w:rsidP="00886475">
      <w:r w:rsidRPr="00014FA6">
        <w:rPr>
          <w:rFonts w:hint="eastAsia"/>
        </w:rPr>
        <w:t>（二）故意制作、传播计算机病毒等破坏性程序，攻击计算机系统及通信网络，致使计算机系统及通信网络遭受损害；</w:t>
      </w:r>
    </w:p>
    <w:p w14:paraId="4CD35637" w14:textId="77777777" w:rsidR="00014FA6" w:rsidRPr="00014FA6" w:rsidRDefault="00014FA6" w:rsidP="00886475">
      <w:r w:rsidRPr="00014FA6">
        <w:rPr>
          <w:rFonts w:hint="eastAsia"/>
        </w:rPr>
        <w:t>（三）违反国家规定，擅自中断计算机网络或者通信服务，造成计算机网络或者通信系统不能正常运行。</w:t>
      </w:r>
    </w:p>
    <w:p w14:paraId="629F4BED" w14:textId="77777777" w:rsidR="00014FA6" w:rsidRPr="00014FA6" w:rsidRDefault="00014FA6" w:rsidP="00886475">
      <w:r w:rsidRPr="00014FA6">
        <w:rPr>
          <w:rFonts w:hint="eastAsia"/>
        </w:rPr>
        <w:t>二、为了维护国家安全和社会稳定，对有下列行为之一，构成犯罪的，依照刑法有关规定追究刑事责任：</w:t>
      </w:r>
    </w:p>
    <w:p w14:paraId="1430BC09" w14:textId="77777777" w:rsidR="00014FA6" w:rsidRPr="00014FA6" w:rsidRDefault="00014FA6" w:rsidP="00886475">
      <w:r w:rsidRPr="00014FA6">
        <w:rPr>
          <w:rFonts w:hint="eastAsia"/>
        </w:rPr>
        <w:t>（一）利用互联网造谣、诽谤或者发表、传播其他有害信息，煽动颠覆国家政权、推翻社会主义制度，或者煽动分裂国家、破坏国家统一；</w:t>
      </w:r>
    </w:p>
    <w:p w14:paraId="2CAA5F31" w14:textId="77777777" w:rsidR="00014FA6" w:rsidRPr="00014FA6" w:rsidRDefault="00014FA6" w:rsidP="00886475">
      <w:r w:rsidRPr="00014FA6">
        <w:rPr>
          <w:rFonts w:hint="eastAsia"/>
        </w:rPr>
        <w:t>（二）通过互联网窃取、泄露国家秘密、情报或者军事秘密；</w:t>
      </w:r>
    </w:p>
    <w:p w14:paraId="1F129DF0" w14:textId="77777777" w:rsidR="00014FA6" w:rsidRPr="00014FA6" w:rsidRDefault="00014FA6" w:rsidP="00886475">
      <w:r w:rsidRPr="00014FA6">
        <w:rPr>
          <w:rFonts w:hint="eastAsia"/>
        </w:rPr>
        <w:t>（三）利用互联网煽动民族仇恨、民族歧视，破坏民族团结；</w:t>
      </w:r>
    </w:p>
    <w:p w14:paraId="2841D070" w14:textId="77777777" w:rsidR="00014FA6" w:rsidRPr="00014FA6" w:rsidRDefault="00014FA6" w:rsidP="00886475">
      <w:r w:rsidRPr="00014FA6">
        <w:rPr>
          <w:rFonts w:hint="eastAsia"/>
        </w:rPr>
        <w:t>（四）利用互联网组织邪教组织、联络邪教组织成员，破坏国家法律、行政法规实施。</w:t>
      </w:r>
    </w:p>
    <w:p w14:paraId="7FE620C4" w14:textId="77777777" w:rsidR="00014FA6" w:rsidRPr="00014FA6" w:rsidRDefault="00014FA6" w:rsidP="00886475">
      <w:r w:rsidRPr="00014FA6">
        <w:rPr>
          <w:rFonts w:hint="eastAsia"/>
        </w:rPr>
        <w:t>三、为了维护社会主义市场经济秩序和社会管理秩序，对有下列行为之一，构成犯罪的，依照刑法有关规定追究刑事责任：</w:t>
      </w:r>
    </w:p>
    <w:p w14:paraId="3A83F55E" w14:textId="77777777" w:rsidR="00014FA6" w:rsidRPr="00014FA6" w:rsidRDefault="00014FA6" w:rsidP="00886475">
      <w:r w:rsidRPr="00014FA6">
        <w:rPr>
          <w:rFonts w:hint="eastAsia"/>
        </w:rPr>
        <w:t>（一）利用互联网销售伪劣产品或者对商品、服务作虚假宣传；</w:t>
      </w:r>
    </w:p>
    <w:p w14:paraId="7368DBDB" w14:textId="77777777" w:rsidR="00014FA6" w:rsidRPr="00014FA6" w:rsidRDefault="00014FA6" w:rsidP="00886475">
      <w:r w:rsidRPr="00014FA6">
        <w:rPr>
          <w:rFonts w:hint="eastAsia"/>
        </w:rPr>
        <w:t>（二）利用互联网损害他人商业信誉和商品声誉；</w:t>
      </w:r>
    </w:p>
    <w:p w14:paraId="18C7500E" w14:textId="77777777" w:rsidR="00014FA6" w:rsidRPr="00014FA6" w:rsidRDefault="00014FA6" w:rsidP="00886475">
      <w:r w:rsidRPr="00014FA6">
        <w:rPr>
          <w:rFonts w:hint="eastAsia"/>
        </w:rPr>
        <w:t>（三）利用互联网侵犯他人知识产权；</w:t>
      </w:r>
    </w:p>
    <w:p w14:paraId="3156E75A" w14:textId="77777777" w:rsidR="00014FA6" w:rsidRPr="00014FA6" w:rsidRDefault="00014FA6" w:rsidP="00886475">
      <w:r w:rsidRPr="00014FA6">
        <w:rPr>
          <w:rFonts w:hint="eastAsia"/>
        </w:rPr>
        <w:t>（四）利用互联网编造并传播影响证券、期货交易或者其他扰乱金融秩序的虚假信息；</w:t>
      </w:r>
    </w:p>
    <w:p w14:paraId="6DF63F5C" w14:textId="77777777" w:rsidR="00014FA6" w:rsidRPr="00014FA6" w:rsidRDefault="00014FA6" w:rsidP="00886475">
      <w:r w:rsidRPr="00014FA6">
        <w:rPr>
          <w:rFonts w:hint="eastAsia"/>
        </w:rPr>
        <w:t>（五）在互联网上建立淫秽网站、网页，提供淫秽站点链接服务，或者传播淫秽书刊、影片、音像、图片。</w:t>
      </w:r>
    </w:p>
    <w:p w14:paraId="1AE99A32" w14:textId="77777777" w:rsidR="00014FA6" w:rsidRPr="00014FA6" w:rsidRDefault="00014FA6" w:rsidP="00886475">
      <w:r w:rsidRPr="00014FA6">
        <w:rPr>
          <w:rFonts w:hint="eastAsia"/>
        </w:rPr>
        <w:t>四、为了保护个人、法人和其他组织的人身、财产等合法权利，对有下列行为之一，构成犯罪的，依照刑法有关规定追究刑事责任：</w:t>
      </w:r>
    </w:p>
    <w:p w14:paraId="0ECD27B0" w14:textId="77777777" w:rsidR="00014FA6" w:rsidRPr="00014FA6" w:rsidRDefault="00014FA6" w:rsidP="00886475">
      <w:r w:rsidRPr="00014FA6">
        <w:rPr>
          <w:rFonts w:hint="eastAsia"/>
        </w:rPr>
        <w:t>（一）利用互联网侮辱他人或者捏造事实诽谤他人；</w:t>
      </w:r>
    </w:p>
    <w:p w14:paraId="6F785544" w14:textId="77777777" w:rsidR="00014FA6" w:rsidRPr="00014FA6" w:rsidRDefault="00014FA6" w:rsidP="00886475">
      <w:r w:rsidRPr="00014FA6">
        <w:rPr>
          <w:rFonts w:hint="eastAsia"/>
        </w:rPr>
        <w:t>（二）非法截获、篡改、删除他人电子邮件或者其他数据资料，侵犯公民通信自由和通信秘密；</w:t>
      </w:r>
    </w:p>
    <w:p w14:paraId="766BF2BB" w14:textId="77777777" w:rsidR="00014FA6" w:rsidRPr="00014FA6" w:rsidRDefault="00014FA6" w:rsidP="00886475">
      <w:r w:rsidRPr="00014FA6">
        <w:rPr>
          <w:rFonts w:hint="eastAsia"/>
        </w:rPr>
        <w:t>（三）利用互联网进行盗窃、诈骗、敲诈勒索。</w:t>
      </w:r>
    </w:p>
    <w:p w14:paraId="264BF8D4" w14:textId="77777777" w:rsidR="00014FA6" w:rsidRPr="00014FA6" w:rsidRDefault="00014FA6" w:rsidP="00886475">
      <w:r w:rsidRPr="00014FA6">
        <w:rPr>
          <w:rFonts w:hint="eastAsia"/>
        </w:rPr>
        <w:t>五、利用互联网实施本决定第一条、第二条、第三条、第四条所</w:t>
      </w:r>
      <w:proofErr w:type="gramStart"/>
      <w:r w:rsidRPr="00014FA6">
        <w:rPr>
          <w:rFonts w:hint="eastAsia"/>
        </w:rPr>
        <w:t>列行</w:t>
      </w:r>
      <w:proofErr w:type="gramEnd"/>
      <w:r w:rsidRPr="00014FA6">
        <w:rPr>
          <w:rFonts w:hint="eastAsia"/>
        </w:rPr>
        <w:t>为以外的其他行为，构成犯罪的，依照刑法有关规定追究刑事责任。</w:t>
      </w:r>
    </w:p>
    <w:p w14:paraId="4B95B176" w14:textId="77777777" w:rsidR="00014FA6" w:rsidRPr="00014FA6" w:rsidRDefault="00014FA6" w:rsidP="00886475">
      <w:r w:rsidRPr="00014FA6">
        <w:rPr>
          <w:rFonts w:hint="eastAsia"/>
        </w:rPr>
        <w:t>六、利用互联网实施违法行为，违反社会治安管理，尚不构成犯罪的，由公安机关依照《治安管理处罚法》予以处罚；违反其他法律、行政法规，尚不构成犯罪的，由有关行政管理部门依法给予行政处罚；对直接负责的主管人员和其他直接责任人员，依法给予行政处分或者纪律处分。</w:t>
      </w:r>
    </w:p>
    <w:p w14:paraId="48C5CA8B" w14:textId="77777777" w:rsidR="00014FA6" w:rsidRPr="00014FA6" w:rsidRDefault="00014FA6" w:rsidP="00886475">
      <w:r w:rsidRPr="00014FA6">
        <w:rPr>
          <w:rFonts w:hint="eastAsia"/>
        </w:rPr>
        <w:t>利用互联网侵犯他人合法权益，构成民事侵权的，依法承担民事责任。</w:t>
      </w:r>
    </w:p>
    <w:p w14:paraId="3DD80A15" w14:textId="77777777" w:rsidR="00213203" w:rsidRDefault="00014FA6" w:rsidP="00886475">
      <w:r w:rsidRPr="00014FA6">
        <w:rPr>
          <w:rFonts w:hint="eastAsia"/>
        </w:rPr>
        <w:t>七、各级人民政府及有关部门要采取积极措施，在促进互联网的应用和网络技术的普及</w:t>
      </w:r>
      <w:r w:rsidRPr="00014FA6">
        <w:rPr>
          <w:rFonts w:hint="eastAsia"/>
        </w:rPr>
        <w:lastRenderedPageBreak/>
        <w:t>过程中，重视和支持对网络安全技术的研究和开发，增强网络的安全防护能力。有关主管部门要加强对互联网的运行安全和信息安全的宣传教育，依法实施有效的监督管理，防范和制止利用互联网进行的各种违法活动，为互联网的健康发展创造良好的社会环境。从事互联网业务的单位要依法开展活动，发现互联网上出现违法犯罪行为和有害信息时，要采取措施，停止传输有害信息，并及时向有关机关报告。任何单位和个人在利用互联网时，都要遵纪守法，抵制各种违法犯罪行为和有害信息。人民法院、人民检察院、公安机关、国家安全机关要各司其职，密切配合，依法严厉打击利用互联网实施的各种犯罪活动。要动员全社会的力量，依靠全社会的共同努力，保障互联网的运行安全与信息安全，促进社会主义精神文明和物质文明建设。</w:t>
      </w:r>
    </w:p>
    <w:p w14:paraId="3F737EB0" w14:textId="7AD7A4BE" w:rsidR="003C5019" w:rsidRPr="003C5019" w:rsidRDefault="003C5019" w:rsidP="00886475">
      <w:pPr>
        <w:pStyle w:val="1"/>
        <w:ind w:firstLine="964"/>
      </w:pPr>
      <w:bookmarkStart w:id="3" w:name="_Toc138617269"/>
      <w:r w:rsidRPr="003C5019">
        <w:rPr>
          <w:rFonts w:hint="eastAsia"/>
        </w:rPr>
        <w:t>《关于办理网络犯罪案件适用刑事诉讼程序若干问题的意见》的理解与适用</w:t>
      </w:r>
      <w:bookmarkEnd w:id="3"/>
    </w:p>
    <w:p w14:paraId="4CCFEF5E" w14:textId="77777777" w:rsidR="003C5019" w:rsidRPr="003C5019" w:rsidRDefault="003C5019" w:rsidP="00886475">
      <w:r w:rsidRPr="003C5019">
        <w:rPr>
          <w:rFonts w:hint="eastAsia"/>
          <w:bdr w:val="none" w:sz="0" w:space="0" w:color="auto" w:frame="1"/>
        </w:rPr>
        <w:t>2017-12-18 15:47:00</w:t>
      </w:r>
      <w:r w:rsidRPr="003C5019">
        <w:rPr>
          <w:rFonts w:ascii="Calibri" w:hAnsi="Calibri" w:cs="Calibri"/>
        </w:rPr>
        <w:t>  </w:t>
      </w:r>
      <w:r w:rsidRPr="003C5019">
        <w:rPr>
          <w:rFonts w:hint="eastAsia"/>
          <w:color w:val="B60902"/>
          <w:bdr w:val="none" w:sz="0" w:space="0" w:color="auto" w:frame="1"/>
        </w:rPr>
        <w:t>来源：</w:t>
      </w:r>
    </w:p>
    <w:p w14:paraId="601EC349" w14:textId="77777777" w:rsidR="003C5019" w:rsidRPr="00014FA6" w:rsidRDefault="003C5019" w:rsidP="00886475">
      <w:r w:rsidRPr="00014FA6">
        <w:t xml:space="preserve">　　为解决近年来公安机关、人民检察院、人民法院在办理网络犯罪案件中遇到的新情况、新问题，依法惩治网络犯罪活动，最高人民法院、最高人民检察院、公安部联合发布了《关于办理网络犯罪案件适用刑事诉讼程序若干问题的意见》（公通字〔2014〕10号，以下简称《意见》）。为便于司法实践中正确理解和适用，现就《意见》的制定背景、主要内容等问题介绍如下：</w:t>
      </w:r>
    </w:p>
    <w:p w14:paraId="1736B511" w14:textId="77777777" w:rsidR="003C5019" w:rsidRPr="00014FA6" w:rsidRDefault="003C5019" w:rsidP="00886475">
      <w:r w:rsidRPr="00014FA6">
        <w:t xml:space="preserve">　　一、《意见》的制定背景</w:t>
      </w:r>
    </w:p>
    <w:p w14:paraId="28CD1615" w14:textId="77777777" w:rsidR="003C5019" w:rsidRPr="00014FA6" w:rsidRDefault="003C5019" w:rsidP="00886475">
      <w:r w:rsidRPr="00014FA6">
        <w:t xml:space="preserve">　　近年来，我国互联网迅速发展，特别是移动互联网发展势头迅猛。信息技术是一把双</w:t>
      </w:r>
      <w:proofErr w:type="gramStart"/>
      <w:r w:rsidRPr="00014FA6">
        <w:t>刃</w:t>
      </w:r>
      <w:proofErr w:type="gramEnd"/>
      <w:r w:rsidRPr="00014FA6">
        <w:t>剑，随着信息技术的飞速发展，信息技术的安全隐患和威胁也逐渐显现，特别是利用计算机网络实施的各类犯罪迅速蔓延，社会危害严重。对此，人民群众反映强烈，党中央高度关注。党的十八届三中全会提出：“坚持积极利用、科学发展、依法管理、确保安全的方针，加大依法管理网络力度，加快完善互联网管理领导体制，确保国家网络和信息安全。”研究信息时代网络犯罪的新形势，有力惩治和防范网络犯罪，促进互联网的健康发展，是一项重要的任务。</w:t>
      </w:r>
    </w:p>
    <w:p w14:paraId="5ED4F35A" w14:textId="77777777" w:rsidR="003C5019" w:rsidRPr="00014FA6" w:rsidRDefault="003C5019" w:rsidP="00886475">
      <w:r w:rsidRPr="00014FA6">
        <w:t xml:space="preserve">　　网络犯罪是传统犯罪在互联网上的新型表现形式，虽然其犯罪本质与传统犯罪并无差异，但具有迥异于传统犯罪的特点：（1）形成利益链条。当前网络犯罪已形成分工负责、利益共享的利益链条，不同的行为人分别负责网站建设、广告推广、资金流转、技术支持等各个环节，一个行为人可能同时为大量其他行为人提供帮助。这使得行为人之间形成错综复杂的关系，同时也大大降低犯罪技术门槛，导致网络犯罪进一步泛滥。（2）跨地域针对或者组织、教唆、帮助不特定多数人实施犯罪。一方面，借助网络跨地域针对不特定人实施诈骗、敲诈勒索等犯罪活动，以积少成多的方式牟取暴利；另一方面，借助网络跨地域组织、教唆、帮助不特定人共同实施网络攻击、网络赌博等犯罪活动。（3）技术性、隐蔽性强。很多传统犯罪与网络技术方法相结合，形成新的技术型犯罪，如通过盗窃QQ号码后骗好友汇款，通</w:t>
      </w:r>
      <w:r w:rsidRPr="00014FA6">
        <w:lastRenderedPageBreak/>
        <w:t>过非法获取银行账户、密码进而窃取资金，虽然本质上仍属于诈骗、盗窃的范畴，但其作案技术性特征更加明显。而且，此类犯罪借助互联网实施，容易通过加密等技术措施隐蔽犯罪行为、隐藏身份，侦查、取证难度进一步加大。</w:t>
      </w:r>
    </w:p>
    <w:p w14:paraId="2A88A7BA" w14:textId="77777777" w:rsidR="003C5019" w:rsidRPr="00014FA6" w:rsidRDefault="003C5019" w:rsidP="00886475">
      <w:r w:rsidRPr="00014FA6">
        <w:t xml:space="preserve">　　网络犯罪的分工合作、跨地域性、技术性等特点，导致传统办案程序相关规定直接适用于网络犯罪案件尚存在很多</w:t>
      </w:r>
      <w:proofErr w:type="gramStart"/>
      <w:r w:rsidRPr="00014FA6">
        <w:t>不</w:t>
      </w:r>
      <w:proofErr w:type="gramEnd"/>
      <w:r w:rsidRPr="00014FA6">
        <w:t>适应的地方，主要表现在以下几个方面：</w:t>
      </w:r>
    </w:p>
    <w:p w14:paraId="579750DA" w14:textId="77777777" w:rsidR="003C5019" w:rsidRPr="00014FA6" w:rsidRDefault="003C5019" w:rsidP="00886475">
      <w:r w:rsidRPr="00014FA6">
        <w:t xml:space="preserve">　　1.案件管辖不明确。计算机网络具有跨地域特性，相应的网络犯罪也存在跨地域特性，与犯罪相关的人员（犯罪嫌疑人、被害人）以及相关的资源（银行账户、虚拟身份、网站）等基本要素分布在不同的地方。例如，在网络赌博、传销等案件中，嫌疑人通过层层发展下线形成金字塔型的组织结构，涉及全国多地，且人数众多。此类案件中，由于法律缺乏明确规定，导致有关机关常因管辖权问题产生争议。</w:t>
      </w:r>
    </w:p>
    <w:p w14:paraId="6305A392" w14:textId="77777777" w:rsidR="003C5019" w:rsidRPr="00014FA6" w:rsidRDefault="003C5019" w:rsidP="00886475">
      <w:r w:rsidRPr="00014FA6">
        <w:t xml:space="preserve">　　2.跨地域取证困难。网络犯罪相关网络数据、银行账户等要素分布在不同地方，动辄涉及全国各地，根据传统取证程序，通常需要办案地派民警携带法律文书到证据所在地开展调取工作，工作量巨大，难以有效调取相关证据。特别是，行为人借助计算机网络针对或者组织、教唆、帮助不特定多数人实施的网络犯罪案件，被害人、涉案人员众多，公安机关难以逐一取证认定被害人数、被侵害的计算机信息系统数量、涉案资金数额等犯罪事实。</w:t>
      </w:r>
    </w:p>
    <w:p w14:paraId="6A60F2DA" w14:textId="77777777" w:rsidR="003C5019" w:rsidRPr="00014FA6" w:rsidRDefault="003C5019" w:rsidP="00886475">
      <w:r w:rsidRPr="00014FA6">
        <w:t xml:space="preserve">　　3.立案前可采取的侦查措施不明。刑事诉讼法对刑事立案前公安机关可以采取的调查措施未作明确规定，然而，大量的网上违法犯罪线索如不经过调查则很难确定是否达到立案标准，如网上发布信息声称销售枪支、毒品，如未进行调查则无法确定是否存在销售枪支的事实，难以立案。这一问题致使大量网上违法犯罪线索难以进入侦查程序，很多违法犯罪嫌疑人肆无忌惮地发布销售违禁品的信息。因此，有必要对网络犯罪案件立案前的调查措施</w:t>
      </w:r>
      <w:proofErr w:type="gramStart"/>
      <w:r w:rsidRPr="00014FA6">
        <w:t>作出</w:t>
      </w:r>
      <w:proofErr w:type="gramEnd"/>
      <w:r w:rsidRPr="00014FA6">
        <w:t>规范。</w:t>
      </w:r>
    </w:p>
    <w:p w14:paraId="245174BB" w14:textId="77777777" w:rsidR="003C5019" w:rsidRPr="00014FA6" w:rsidRDefault="003C5019" w:rsidP="00886475">
      <w:r w:rsidRPr="00014FA6">
        <w:t xml:space="preserve">　　4.电子数据取证程序有待规范。认定网络犯罪事实需要电子证据的支撑，虽然刑事诉讼法已明确将电子数据作为新的法定证据类型，但对于电子数据的提取、固定、出示、辨认、质证等活动缺乏具体规定，亟需作进一步明确。</w:t>
      </w:r>
    </w:p>
    <w:p w14:paraId="63F7F41C" w14:textId="77777777" w:rsidR="003C5019" w:rsidRPr="00014FA6" w:rsidRDefault="003C5019" w:rsidP="00886475">
      <w:r w:rsidRPr="00014FA6">
        <w:t xml:space="preserve">　　人民法院历来重视依法惩治网络犯罪。近年来，根据刑法、刑事诉讼法的规定，最高人民法院会同有关部门，先后制定了多个司法解释和规范性文件，对网络犯罪的法律适用问题作了规定。在此基础上，为了进一步规范网络犯罪案件刑事诉讼程序，更为有力地惩治网络犯罪，2012年1月，根据公安部网络安全保卫局的建议，最高人民法院研究室会同最高人民检察院法律政策研究室、公安部网络安全保卫局，联合启动了《意见》的起草工作。在充分了解当前网络犯罪活动情况、司法实践遇到的问题的基础上，有关部门多次研究论证，于2012年6月拟出了解释初稿。根据2013年1月1日起正式实施的修改后刑事诉讼法的规定，经进一步听取北京、上海、浙江、江苏、福建等部分案件多发地方人民法院、人民检察院、公安机关的意见，形成了征求意见稿，送请相关部门征求意见。经综合各方意见，认真研究修改，形成了《意见》，于2014年5月正式对外发布。</w:t>
      </w:r>
    </w:p>
    <w:p w14:paraId="3A5CCFA2" w14:textId="77777777" w:rsidR="003C5019" w:rsidRPr="00014FA6" w:rsidRDefault="003C5019" w:rsidP="00886475">
      <w:r w:rsidRPr="00014FA6">
        <w:t xml:space="preserve">　　二、《意见》的主要内容</w:t>
      </w:r>
    </w:p>
    <w:p w14:paraId="15963E30" w14:textId="77777777" w:rsidR="003C5019" w:rsidRPr="00014FA6" w:rsidRDefault="003C5019" w:rsidP="00886475">
      <w:r w:rsidRPr="00014FA6">
        <w:t xml:space="preserve">　　《意见》根据刑法、刑事诉讼法及有关司法解释的规定，结合侦查、起诉、审判实践，对网络犯罪案件的范围、管辖、初查、跨地域取证、电子数据的取证与审查及其他问题作了规定。</w:t>
      </w:r>
    </w:p>
    <w:p w14:paraId="3FDC8417" w14:textId="77777777" w:rsidR="003C5019" w:rsidRPr="00014FA6" w:rsidRDefault="003C5019" w:rsidP="00886475">
      <w:r w:rsidRPr="00014FA6">
        <w:t xml:space="preserve">　　（一）关于网络犯罪案件的范围</w:t>
      </w:r>
    </w:p>
    <w:p w14:paraId="09C4393B" w14:textId="77777777" w:rsidR="003C5019" w:rsidRPr="00014FA6" w:rsidRDefault="003C5019" w:rsidP="00886475">
      <w:r w:rsidRPr="00014FA6">
        <w:lastRenderedPageBreak/>
        <w:t xml:space="preserve">　　当前，随着网络的普及和应用，越来越多的犯罪与网络交织或者发生关联。但是，《意见》基于网络犯罪司法实践难题的解决，对网络犯罪的有关法律适用问题作了特别规定，不宜不加区别适用于所有与网络有关的犯罪（</w:t>
      </w:r>
      <w:proofErr w:type="gramStart"/>
      <w:r w:rsidRPr="00014FA6">
        <w:t>涉网犯罪</w:t>
      </w:r>
      <w:proofErr w:type="gramEnd"/>
      <w:r w:rsidRPr="00014FA6">
        <w:t>）。实际上，有些犯罪虽然与网络有关联，但实际上与传统犯罪并无差异，如通过网络聊天工具与他人结识后实施伤害行为。基于司法实践的情况，《意见》将所称网络犯罪案件限定如下：（1）危害计算机信息系统安全犯罪案件，涉及刑法第二百八十五条、第二百八十六条规定的非法侵入计算机信息系统罪，非法获取计算机信息系统数据、非法控制计算机信息系统罪，提供侵入、非法控制计算机信息系统程序、工具罪，破坏计算机信息系统罪四个罪名；（2）通过危害计算机信息系统安全实施的盗窃、诈骗、敲诈勒索等犯罪案件；（3）涉</w:t>
      </w:r>
      <w:proofErr w:type="gramStart"/>
      <w:r w:rsidRPr="00014FA6">
        <w:t>众型网络</w:t>
      </w:r>
      <w:proofErr w:type="gramEnd"/>
      <w:r w:rsidRPr="00014FA6">
        <w:t>犯罪案件，即在网络上发布信息或者设立主要用于实施犯罪活动的网站、通讯群组，针对或者组织、教唆、帮助不特定多数人实施的犯罪案件；（4）主要犯罪行为在网络上实施的其他案件，以将一般</w:t>
      </w:r>
      <w:proofErr w:type="gramStart"/>
      <w:r w:rsidRPr="00014FA6">
        <w:t>涉网犯罪</w:t>
      </w:r>
      <w:proofErr w:type="gramEnd"/>
      <w:r w:rsidRPr="00014FA6">
        <w:t>排除在外。</w:t>
      </w:r>
    </w:p>
    <w:p w14:paraId="47D43BDD" w14:textId="77777777" w:rsidR="003C5019" w:rsidRPr="00014FA6" w:rsidRDefault="003C5019" w:rsidP="00886475">
      <w:r w:rsidRPr="00014FA6">
        <w:t xml:space="preserve">　　（二）关于网络犯罪案件的管辖</w:t>
      </w:r>
    </w:p>
    <w:p w14:paraId="3409664D" w14:textId="77777777" w:rsidR="003C5019" w:rsidRPr="00014FA6" w:rsidRDefault="003C5019" w:rsidP="00886475">
      <w:r w:rsidRPr="00014FA6">
        <w:t xml:space="preserve">　　1.网络犯罪案件的管辖原则。根据《意见》的规定，网络犯罪案件的管辖与传统犯罪一样，由犯罪地公安机关立案侦查，必要时，可以由犯罪嫌疑人居住地公安机关立案侦查。需要注意的是，关于网络犯罪案件犯罪地的具体情形，《意见》对最高人民法院《关于适用〈中华人民共和国刑事诉讼法〉的解释》（法释〔2012〕21号，以下简称《刑事诉讼法解释》）第2条第2款作了适当完善。主要有三处：一是用“用于实施犯罪行为的网站服务器所在地”替代“犯罪行为发生地的网络服务器所在地”，以使表述更准确。二是用“被侵害的计算机信息系统或其管理者所在地”替代“被侵害的计算机信息系统及其管理者所在地”，以强调二者均可，避免适用中引发歧义。三是考虑到网络犯罪案件的跨地域性特征，特别是犯罪嫌疑人与受害人、帮助犯与实行</w:t>
      </w:r>
      <w:proofErr w:type="gramStart"/>
      <w:r w:rsidRPr="00014FA6">
        <w:t>犯往往</w:t>
      </w:r>
      <w:proofErr w:type="gramEnd"/>
      <w:r w:rsidRPr="00014FA6">
        <w:t>处于分离状态，特别明确被害人被侵害时所在地，以帮助</w:t>
      </w:r>
      <w:proofErr w:type="gramStart"/>
      <w:r w:rsidRPr="00014FA6">
        <w:t>犯犯罪</w:t>
      </w:r>
      <w:proofErr w:type="gramEnd"/>
      <w:r w:rsidRPr="00014FA6">
        <w:t>地或者居住地公安机关也可以立案侦查。</w:t>
      </w:r>
    </w:p>
    <w:p w14:paraId="67A669B8" w14:textId="77777777" w:rsidR="003C5019" w:rsidRPr="00014FA6" w:rsidRDefault="003C5019" w:rsidP="00886475">
      <w:r w:rsidRPr="00014FA6">
        <w:t xml:space="preserve">　　2.网络犯罪案件管辖争议的处理。根据刑事诉讼法和相关规定，《意见》明确有多个犯罪地的网络犯罪案件，由最初受理的公安机关或者主要犯罪地公安机关立案侦查。有争议的，按照有利于查清犯罪事实、有利于诉讼的原则，由共同上级公安机关指定有关公安机关立案侦查。需要提请批准逮捕、移送审查起诉、提起公诉的，由该公安机关所在地的人民检察院、人民法院受理。</w:t>
      </w:r>
    </w:p>
    <w:p w14:paraId="76329833" w14:textId="77777777" w:rsidR="003C5019" w:rsidRPr="00014FA6" w:rsidRDefault="003C5019" w:rsidP="00886475">
      <w:r w:rsidRPr="00014FA6">
        <w:t xml:space="preserve">　　3.网络犯罪案件的并案处理。网络犯罪分工合作，形成了错综复杂的关系，导致了此类犯罪在管辖方面更为复杂。根据“六部门”《关于实施刑事诉讼法若干问题的规定》第3条的规定，《意见》明确，具有下列情形之一的，有关公安机关可以在其职责范围内并案侦查，需要提请批准逮捕、移送审查起诉、提起公诉的，由该公安机关所在地的人民检察院、人民法院受理：（1）</w:t>
      </w:r>
      <w:proofErr w:type="gramStart"/>
      <w:r w:rsidRPr="00014FA6">
        <w:t>一</w:t>
      </w:r>
      <w:proofErr w:type="gramEnd"/>
      <w:r w:rsidRPr="00014FA6">
        <w:t>人犯数罪的；（2）共同犯罪的；（3）共同犯罪的犯罪嫌疑人、被告人还实施其他犯罪的；（4）多个犯罪嫌疑人、被告人实施的犯罪存在关联，并案处理有利于查明案件事实的。</w:t>
      </w:r>
    </w:p>
    <w:p w14:paraId="0E05CD00" w14:textId="77777777" w:rsidR="003C5019" w:rsidRPr="00014FA6" w:rsidRDefault="003C5019" w:rsidP="00886475">
      <w:r w:rsidRPr="00014FA6">
        <w:t xml:space="preserve">　　4.涉</w:t>
      </w:r>
      <w:proofErr w:type="gramStart"/>
      <w:r w:rsidRPr="00014FA6">
        <w:t>众型网络</w:t>
      </w:r>
      <w:proofErr w:type="gramEnd"/>
      <w:r w:rsidRPr="00014FA6">
        <w:t>犯罪案件的并案处理。从司法实践看，并案范围为两个案件之间具有直接帮助、组织和非法交易等关系。而网络犯罪的特性恰恰在于间接的帮助、组织和非法交易关系，犯罪形态一般呈金字塔结构，位于犯罪链顶端的嫌疑人（比如诈骗网站制作者、枪支生产者、计算机病毒等破坏性程序研发者等）往往会给多个不同的下游团伙提供犯罪帮助</w:t>
      </w:r>
      <w:r w:rsidRPr="00014FA6">
        <w:lastRenderedPageBreak/>
        <w:t>或支持，但是公安机关往往只对其中的某一犯罪链条（甚至只是链条中相互关联的环节）具有管辖权，不利于查清全部犯罪事实。例如，在侦查网络赌博案件的过程中，发现有第三方支付平台为该赌博网站提供支付帮助，对于该第三方支付平台所涉案件无疑可以并案侦查；并案侦查后进一步发现，该第三方支付平台同时还为其他非法传销网站、诈骗网站提供第三方支付帮助。现在的问题是，可否对非法传销网站、诈骗网站涉及的犯罪一并管辖？如果按照传统做法，对于此类跨省（自治区、直辖市）案件，需要由公安部商最高人民检察院、最高人民法院指定管辖，往往需要耗费较长时间。而且，网络犯罪案件涉及的环节众多、人员分散，绝大多数案件需要跨省调查，特别是一些重特大团伙案件往往需要全国的警力协同作战，如果每起案件均需要</w:t>
      </w:r>
      <w:proofErr w:type="gramStart"/>
      <w:r w:rsidRPr="00014FA6">
        <w:t>一</w:t>
      </w:r>
      <w:proofErr w:type="gramEnd"/>
      <w:r w:rsidRPr="00014FA6">
        <w:t>指定，耗费的人力、时间资源难以计数，也会极大地延误侦查时机。</w:t>
      </w:r>
    </w:p>
    <w:p w14:paraId="0F961ED8" w14:textId="77777777" w:rsidR="003C5019" w:rsidRPr="00014FA6" w:rsidRDefault="003C5019" w:rsidP="00886475">
      <w:r w:rsidRPr="00014FA6">
        <w:t xml:space="preserve">　　经研究认为，上述情形实际也属于多个犯罪嫌疑人、被告人实施的犯罪存在关联的情形，理应允许并案处理。而且，基于网络犯罪案件的特性，并案处理有利于查明案件事实，有利于严厉惩治网络犯罪。为消除司法实践中的疑虑，确保对形成多层级利益链条的网络犯罪案件顺利并案处理，进一步提升对此类犯罪的打击实效，《意见》对此类犯罪案件的并案处理作了专门强调。根据《意见》的规定，对因网络交易、技术支持、资金支付结算等关系形成多层级链条、跨区域的网络犯罪案件，共同上级公安机关可以按照有利于查清犯罪事实、有利于诉讼的原则，指定有关公安机关一并立案侦查，需要提请批准逮捕、移送审查起诉、提起公诉的，由该公安机关所在地的人民检察院、人民法院受理。需要注意的是，考虑到司法实践中的复杂情况，为确保后续诉讼程序的顺利进行，主办地公安机关在报请上级公安机关指定一并立案侦查前宜听取同级检察院法院意见，协商一致。而对于涉案人数特别多、涉及面特别广的涉</w:t>
      </w:r>
      <w:proofErr w:type="gramStart"/>
      <w:r w:rsidRPr="00014FA6">
        <w:t>众型网络</w:t>
      </w:r>
      <w:proofErr w:type="gramEnd"/>
      <w:r w:rsidRPr="00014FA6">
        <w:t>犯罪案件，公安部在决定指定有关公安机关一并立案侦查前也宜通过适当方式同最高人民法院、最高人民检察院进行沟通，听取意见。</w:t>
      </w:r>
    </w:p>
    <w:p w14:paraId="0D29ED88" w14:textId="77777777" w:rsidR="003C5019" w:rsidRPr="00014FA6" w:rsidRDefault="003C5019" w:rsidP="00886475">
      <w:r w:rsidRPr="00014FA6">
        <w:t xml:space="preserve">　　5.跨省（自治区、直辖市）重大网络犯罪案件的异地指定管辖。实践中，对于极个别具有特殊情况的网络犯罪案件，如犯罪嫌疑人与本地有关部门有密切联系，有必要指定其他省（自治区、直辖市）公安机关立案侦查。因此，《意见》明确，具有特殊情况，由异地公安机关立案侦查更有利于查清犯罪事实、保证案件公正处理的跨省（自治区、直辖市）重大网络犯罪案件，可以由公安部商最高人民检察院和最高人民法院指定管辖。</w:t>
      </w:r>
    </w:p>
    <w:p w14:paraId="1C8A4291" w14:textId="77777777" w:rsidR="003C5019" w:rsidRPr="00014FA6" w:rsidRDefault="003C5019" w:rsidP="00886475">
      <w:r w:rsidRPr="00014FA6">
        <w:t xml:space="preserve">　　6.网络犯罪案件的合并处理。对于被害人众多的涉</w:t>
      </w:r>
      <w:proofErr w:type="gramStart"/>
      <w:r w:rsidRPr="00014FA6">
        <w:t>众型网络</w:t>
      </w:r>
      <w:proofErr w:type="gramEnd"/>
      <w:r w:rsidRPr="00014FA6">
        <w:t>犯罪案件，宜根据《意见》第4条、第5条的规定，予以并案处理，以更好地查明案件事实和定罪量刑。然而，从当前的司法实践来看，由于主客观原因，经常存在不同地方公安机关根据不同被害人的报案分别立案侦查的情形。人民法院或者人民检察院发现这一问题后，如果继续分案处理，难以对涉</w:t>
      </w:r>
      <w:proofErr w:type="gramStart"/>
      <w:r w:rsidRPr="00014FA6">
        <w:t>众型网络</w:t>
      </w:r>
      <w:proofErr w:type="gramEnd"/>
      <w:r w:rsidRPr="00014FA6">
        <w:t>犯罪案件的事实</w:t>
      </w:r>
      <w:proofErr w:type="gramStart"/>
      <w:r w:rsidRPr="00014FA6">
        <w:t>作出</w:t>
      </w:r>
      <w:proofErr w:type="gramEnd"/>
      <w:r w:rsidRPr="00014FA6">
        <w:t>全面、准确的审查、认定，影响案件公正处理；对本可合并审理的案件分案处理，也影响诉讼效率，耗费司法资源，且无法及时疏导和化解社会矛盾，不利于维护社会的稳定。此外，分案处理后，将来需要对被告人的同种漏罪并罚，可能加重其刑罚，不利于维护被告人的权益，也影响人民法院判决的稳定性。为此，《意见》专门对网络犯罪案件的合并处理作了规定，明确不同诉讼阶段对网络犯罪案件合并处理的情形：（1）在人民检察院审查起诉阶段，发现犯罪嫌疑人因犯罪被其他公安机关立案侦查的，应当通知移送审查起诉的公安机关。经人民检察院通知，有关公安机关根据案件具体情况，可以对犯罪嫌疑人所犯其他犯罪并案侦查。（2）人民法院受理案件后，发现被告人因犯罪被其他公安</w:t>
      </w:r>
      <w:r w:rsidRPr="00014FA6">
        <w:lastRenderedPageBreak/>
        <w:t>机关立案侦查的，可以建议人民检察院补充侦查。人民检察院经审查，认为需要补充侦查的，应当通知移送审查起诉的公安机关。经人民检察院通知，有关公安机关根据案件具体情况，可以对犯罪嫌疑人所犯其他犯罪并案侦查。</w:t>
      </w:r>
    </w:p>
    <w:p w14:paraId="7F286513" w14:textId="77777777" w:rsidR="003C5019" w:rsidRPr="00014FA6" w:rsidRDefault="003C5019" w:rsidP="00886475">
      <w:r w:rsidRPr="00014FA6">
        <w:t xml:space="preserve">　　7.对已受理的网络犯罪案件发现没有管辖权的处理。由于网络犯罪具有管辖地复杂、犯罪活动关系复杂的特点，人民检察院对于公安机关提请批准逮捕、移送审查起诉的网络犯罪案件，第一审人民法院对于已经受理的网络犯罪案件，可能出现经审查发现没有管辖权的情形。为保证及时结案，避免超期羁押，《意见》明确，人民检察院对于公安机关提请批准逮捕、移送审查起诉的网络犯罪案件，第一审人民法院对于已经受理的网络犯罪案件，经审查发现没有管辖权的，可以依法报请共同上级人民检察院、人民法院指定管辖。</w:t>
      </w:r>
    </w:p>
    <w:p w14:paraId="4BBA9724" w14:textId="77777777" w:rsidR="003C5019" w:rsidRPr="00014FA6" w:rsidRDefault="003C5019" w:rsidP="00886475">
      <w:r w:rsidRPr="00014FA6">
        <w:t xml:space="preserve">　　8.网络共同犯罪的先行追诉及后到案犯罪嫌疑人、被告人的管辖。网络犯罪由于跨地域实施且分工合作，经常出现只抓获部分犯罪嫌疑人，而其他犯罪嫌疑人没到案的情况（有些案件的犯罪嫌疑人甚至位于境外）。针对这一情况，《意见》明确，部分犯罪嫌疑人在逃，但不影响对已到案共同犯罪嫌疑人、被告人的犯罪事实认定的网络犯罪案件，可以依法先行追究已到案共同犯罪嫌疑人、被告人的刑事责任。</w:t>
      </w:r>
      <w:proofErr w:type="gramStart"/>
      <w:r w:rsidRPr="00014FA6">
        <w:t>据实践</w:t>
      </w:r>
      <w:proofErr w:type="gramEnd"/>
      <w:r w:rsidRPr="00014FA6">
        <w:t>反映，在对部分犯罪嫌疑人、被告人先行追究刑事责任后，对于后到案的犯罪嫌疑人的管辖问题，实践中存在较大争议，特别是指定管辖的案件。为此，《意见》进一步明确，在逃的共同犯罪嫌疑人、被告人归案后，可以由原公安机关、人民检察院、人民法院管辖其所涉及的案件。</w:t>
      </w:r>
    </w:p>
    <w:p w14:paraId="5045290D" w14:textId="77777777" w:rsidR="003C5019" w:rsidRPr="00014FA6" w:rsidRDefault="003C5019" w:rsidP="00886475">
      <w:r w:rsidRPr="00014FA6">
        <w:t xml:space="preserve">　　（三）关于网络犯罪案件的初查</w:t>
      </w:r>
    </w:p>
    <w:p w14:paraId="0844C3EC" w14:textId="77777777" w:rsidR="003C5019" w:rsidRPr="00014FA6" w:rsidRDefault="003C5019" w:rsidP="00886475">
      <w:r w:rsidRPr="00014FA6">
        <w:t xml:space="preserve">　　为了进一步明确网络犯罪案件的初查问题，规范公安机关在网络犯罪案件初查中可以采取的调查措施，《意见》明确，对接受的案件或者发现的犯罪线索，在审查中发现案件事实或者线索不明，需要经过调查才能够确认是否达到犯罪追诉标准的，经办案部门负责人批准，可以进行初查。初查过程中，可以采取询问、查询、勘验、检查、鉴定、调取证据材料等不限制初查对</w:t>
      </w:r>
      <w:proofErr w:type="gramStart"/>
      <w:r w:rsidRPr="00014FA6">
        <w:t>象</w:t>
      </w:r>
      <w:proofErr w:type="gramEnd"/>
      <w:r w:rsidRPr="00014FA6">
        <w:t>人身、财产权利的措施，但不得对初查对</w:t>
      </w:r>
      <w:proofErr w:type="gramStart"/>
      <w:r w:rsidRPr="00014FA6">
        <w:t>象</w:t>
      </w:r>
      <w:proofErr w:type="gramEnd"/>
      <w:r w:rsidRPr="00014FA6">
        <w:t>采取强制措施和查封、扣押、冻结财产。需要注意的是，对于初查阶段通过询问、查询、勘验、检查、鉴定、调取证据材料等措施收集的证据材料，符合上述规定的，在刑事诉讼中可以作为证据使用。</w:t>
      </w:r>
    </w:p>
    <w:p w14:paraId="511CF34C" w14:textId="77777777" w:rsidR="003C5019" w:rsidRPr="00014FA6" w:rsidRDefault="003C5019" w:rsidP="00886475">
      <w:r w:rsidRPr="00014FA6">
        <w:t xml:space="preserve">　　（四）关于网络犯罪案件的跨地域取证</w:t>
      </w:r>
    </w:p>
    <w:p w14:paraId="5EAE9E26" w14:textId="77777777" w:rsidR="003C5019" w:rsidRPr="00014FA6" w:rsidRDefault="003C5019" w:rsidP="00886475">
      <w:r w:rsidRPr="00014FA6">
        <w:t xml:space="preserve">　　网络犯罪相关银行账户、网络数据往往分布在不同地方，根据传统取证程序，工作量巨大，且难以有效调取相关证据。为此，《意见》根据实践中的具体情况，专门对跨地域取证的有关问题作了规定。具体而言：（1）公安机关跨地域调查取证的，可以将办案协作函和相关法律文书及凭证电传或者通过公安机关信息化系统传输至协作地公安机关。协作地公安机关经审查确认，在传来的法律文书上加盖本地公安机关印章后，可以代为调查取证。</w:t>
      </w:r>
    </w:p>
    <w:p w14:paraId="6BF5F517" w14:textId="77777777" w:rsidR="003C5019" w:rsidRPr="00014FA6" w:rsidRDefault="003C5019" w:rsidP="00886475">
      <w:r w:rsidRPr="00014FA6">
        <w:t xml:space="preserve">　　（2）</w:t>
      </w:r>
      <w:proofErr w:type="gramStart"/>
      <w:r w:rsidRPr="00014FA6">
        <w:t>询</w:t>
      </w:r>
      <w:proofErr w:type="gramEnd"/>
      <w:r w:rsidRPr="00014FA6">
        <w:t>（讯）问异地证人、被害人以及与案件有关联的犯罪嫌疑人的，可以由办案地公安机关通过远程网络视频等方式进行</w:t>
      </w:r>
      <w:proofErr w:type="gramStart"/>
      <w:r w:rsidRPr="00014FA6">
        <w:t>询</w:t>
      </w:r>
      <w:proofErr w:type="gramEnd"/>
      <w:r w:rsidRPr="00014FA6">
        <w:t>（讯）</w:t>
      </w:r>
      <w:proofErr w:type="gramStart"/>
      <w:r w:rsidRPr="00014FA6">
        <w:t>问并制作</w:t>
      </w:r>
      <w:proofErr w:type="gramEnd"/>
      <w:r w:rsidRPr="00014FA6">
        <w:t>笔录。远程</w:t>
      </w:r>
      <w:proofErr w:type="gramStart"/>
      <w:r w:rsidRPr="00014FA6">
        <w:t>询</w:t>
      </w:r>
      <w:proofErr w:type="gramEnd"/>
      <w:r w:rsidRPr="00014FA6">
        <w:t>（讯）问的，应当由协作地公安机关事先核实被</w:t>
      </w:r>
      <w:proofErr w:type="gramStart"/>
      <w:r w:rsidRPr="00014FA6">
        <w:t>询</w:t>
      </w:r>
      <w:proofErr w:type="gramEnd"/>
      <w:r w:rsidRPr="00014FA6">
        <w:t>（讯）问人的身份。办案地公安机关应当将</w:t>
      </w:r>
      <w:proofErr w:type="gramStart"/>
      <w:r w:rsidRPr="00014FA6">
        <w:t>询</w:t>
      </w:r>
      <w:proofErr w:type="gramEnd"/>
      <w:r w:rsidRPr="00014FA6">
        <w:t>（讯）问笔录传输至协作地公安机关。</w:t>
      </w:r>
      <w:proofErr w:type="gramStart"/>
      <w:r w:rsidRPr="00014FA6">
        <w:t>询</w:t>
      </w:r>
      <w:proofErr w:type="gramEnd"/>
      <w:r w:rsidRPr="00014FA6">
        <w:t>（讯）问笔录经被</w:t>
      </w:r>
      <w:proofErr w:type="gramStart"/>
      <w:r w:rsidRPr="00014FA6">
        <w:t>询</w:t>
      </w:r>
      <w:proofErr w:type="gramEnd"/>
      <w:r w:rsidRPr="00014FA6">
        <w:t>（讯）问人确认并逐页签名、捺指印后，由协作地公安机关协作人员签名或者盖章，并将原件提供给办案地公安机关。</w:t>
      </w:r>
      <w:proofErr w:type="gramStart"/>
      <w:r w:rsidRPr="00014FA6">
        <w:t>询</w:t>
      </w:r>
      <w:proofErr w:type="gramEnd"/>
      <w:r w:rsidRPr="00014FA6">
        <w:t>（讯）</w:t>
      </w:r>
      <w:proofErr w:type="gramStart"/>
      <w:r w:rsidRPr="00014FA6">
        <w:t>问人员</w:t>
      </w:r>
      <w:proofErr w:type="gramEnd"/>
      <w:r w:rsidRPr="00014FA6">
        <w:t>收到笔录后，应当在首页右上方写明“于某年某月某日收到”，并签名或者盖章。远程</w:t>
      </w:r>
      <w:proofErr w:type="gramStart"/>
      <w:r w:rsidRPr="00014FA6">
        <w:t>询</w:t>
      </w:r>
      <w:proofErr w:type="gramEnd"/>
      <w:r w:rsidRPr="00014FA6">
        <w:t>（讯）问的，应当对</w:t>
      </w:r>
      <w:proofErr w:type="gramStart"/>
      <w:r w:rsidRPr="00014FA6">
        <w:t>询</w:t>
      </w:r>
      <w:proofErr w:type="gramEnd"/>
      <w:r w:rsidRPr="00014FA6">
        <w:t>（讯）问过程进行录音录像，并随案移送。异地证人、被害人以及与案件有关联的犯罪嫌疑人亲笔书写证词、供词的，参照上述规定执行。</w:t>
      </w:r>
    </w:p>
    <w:p w14:paraId="55C852AA" w14:textId="77777777" w:rsidR="003C5019" w:rsidRPr="00014FA6" w:rsidRDefault="003C5019" w:rsidP="00886475">
      <w:r w:rsidRPr="00014FA6">
        <w:lastRenderedPageBreak/>
        <w:t xml:space="preserve">　　（五）关于电子数据的取证与审查</w:t>
      </w:r>
    </w:p>
    <w:p w14:paraId="01181F66" w14:textId="77777777" w:rsidR="003C5019" w:rsidRPr="00014FA6" w:rsidRDefault="003C5019" w:rsidP="00886475">
      <w:r w:rsidRPr="00014FA6">
        <w:t xml:space="preserve">　　科学技术的发展，使得证明案件事实的材料不断扩展，不断有新的证据种类被纳入刑事诉讼法之中。在互联网时代，以计算机和网络为依托的电子数据在证明案件事实的过程中发挥着越来越重要的作用，缺乏电子数据的支撑将难以认定相关犯罪事实。为此，修改后刑事诉讼法将电子数据增列为新的证据种类。根据刑事诉讼法的规定，《意见》对电子数据取证与审查的有关问题作了进一步规定。</w:t>
      </w:r>
    </w:p>
    <w:p w14:paraId="15794527" w14:textId="77777777" w:rsidR="003C5019" w:rsidRPr="00014FA6" w:rsidRDefault="003C5019" w:rsidP="00886475">
      <w:r w:rsidRPr="00014FA6">
        <w:t xml:space="preserve">　　1.电子数据取证人员资质与技术要求。电子数据的取证与传统物证的取证方式和过程有很大差别，需要取证人员具有一定的专业知识和技术水平，且取证设备和过程也要符合一定的技术规范和操作流程。基于此，《意见》明确，收集、提取电子数据，应当由二名以上具备相关专业知识的侦查人员进行。取证设备和过程应当符合相关技术标准，并保证所收集、提取的电子数据的完整性、客观性。需要注意的是，本条只是原则性规定，具体标准公安部将通过相关规范性文件</w:t>
      </w:r>
      <w:proofErr w:type="gramStart"/>
      <w:r w:rsidRPr="00014FA6">
        <w:t>作出</w:t>
      </w:r>
      <w:proofErr w:type="gramEnd"/>
      <w:r w:rsidRPr="00014FA6">
        <w:t>详细规定。</w:t>
      </w:r>
    </w:p>
    <w:p w14:paraId="685EAC61" w14:textId="77777777" w:rsidR="003C5019" w:rsidRPr="00014FA6" w:rsidRDefault="003C5019" w:rsidP="00886475">
      <w:r w:rsidRPr="00014FA6">
        <w:t xml:space="preserve">　　2.电子数据取证原则。《意见》明确电子数据取证以原始存储介质为原则、以直接提取电子数据为例外的规则。同其他证据种类不同，电子数据不存在“原始电子数据”的概念，但是有“原始存储介质”的概念。由于电子数据的电子性，电子数据不同于物证、书证等其他证据种类，其可以完全同原始存储介质分离开来。例如，存储于计算机中的电子文档，可以同计算机这一存储介质分开来，存储于移动硬盘、U盘等存储介质之中。而且，对电子数据的复制可以确保与原数据的完全一致性，复制后的电子数据与原数据没有任何差异。与此不同，物证、书证等证据无法同原始存储介质完全区分开来，更无法采取确保与原物、原件完全一致的方式予以复制。例如，一封作为书证使用的书信，书信的原始内容无法同原始载体完全分离开来，只能存在于原始的纸张这一载体之上，即使采取彩色复印等方式进行复制，也无法确保复制后的书信同原件的完全一致性。基于上述考虑，使用“原始电子数据”这个概念没有任何意义，对于电子数据而言，不存在“原始电子数据”的概念。但是，电子数据原始存储介质这个概念是有意义的，这表明电子数据是存储在原始的介质之中，即取证时是将存储介质予以扣押，并作为证据移送，而</w:t>
      </w:r>
      <w:proofErr w:type="gramStart"/>
      <w:r w:rsidRPr="00014FA6">
        <w:t>非运用</w:t>
      </w:r>
      <w:proofErr w:type="gramEnd"/>
      <w:r w:rsidRPr="00014FA6">
        <w:t>其他存储介质将该电子数据从原始介质中提取。因此，可以将电子数据区分为电子数据是随原始存储介质移送，还是在无法获取原始存储介质的情况下通过其他存储介质予以收集。</w:t>
      </w:r>
    </w:p>
    <w:p w14:paraId="1307E7F6" w14:textId="77777777" w:rsidR="003C5019" w:rsidRPr="00014FA6" w:rsidRDefault="003C5019" w:rsidP="00886475">
      <w:r w:rsidRPr="00014FA6">
        <w:t xml:space="preserve">　　为保证电子数据的完整性，收集电子数据时应尽量获取电子数据原始存储介质。对于无法获取或者封存原始存储介质的，应当通过见证人、录音录像等方式确保其完整性。具体而言：（1）收集、提取电子数据，能够获取原始存储介质的，应当封存原始存储介质，并制作笔录，记录原始存储介质的封存状态，由侦查人员、原始存储介质持有人签名或者盖章；持有人无法签名或者拒绝签名的，应当在笔录中注明，由见证人签名或者盖章。有条件的，侦查人员应当对相关活动进行录像。（2）无法获取原始存储介质的，可以提取电子数据，但应当在笔录中注明不能获取原始存储介质的原因、原始存储介质的存放地点等情况，并由侦查人员、电子数据持有人、提供人签名或者盖章；持有人、提供人无法签名或者拒绝签名的，应当在笔录中注明，由见证人签名或者盖章；有条件的，侦查人员应当对相关活动进行录像。</w:t>
      </w:r>
    </w:p>
    <w:p w14:paraId="315A7493" w14:textId="77777777" w:rsidR="003C5019" w:rsidRPr="00014FA6" w:rsidRDefault="003C5019" w:rsidP="00886475">
      <w:r w:rsidRPr="00014FA6">
        <w:t xml:space="preserve">　　从实践来看，无法获取原始存储介质的情形主要如下：（1）原始存储介质不便封存的。从实践来看，有些情况下难以将原始存储介质封存或者全盘复制、提取，如网络服务器一般采取集中存储的方式，其硬盘动辄成百上千T，但其中很多内容与案件无关，不必收集，</w:t>
      </w:r>
      <w:r w:rsidRPr="00014FA6">
        <w:lastRenderedPageBreak/>
        <w:t>在这种情况下一般只提取与案件相关的部分数据。此外，银行、网络运营商、服务商等证据持有人，在配合公安机关调取注册信息、登录日志、交易流水等证据材料时，一般也是不便对原始存储介质进行封存，而是提供电子版材料。</w:t>
      </w:r>
    </w:p>
    <w:p w14:paraId="76370BAF" w14:textId="77777777" w:rsidR="003C5019" w:rsidRPr="00014FA6" w:rsidRDefault="003C5019" w:rsidP="00886475">
      <w:r w:rsidRPr="00014FA6">
        <w:t xml:space="preserve">　　（2）提取计算机内存存储的数据、网络传输的数据等不是存储在存储介质上的电子数据的。由于这些数据不是存储在存储介质之上，自然无法封存原始存储介质。而且，这些信息必须在开机运行的状态下获取，一旦关机或者重新启动系统，电子数据就会消失，难以再次获取。（3）原始存储介质位于境外的。对位于境外的服务器无法直接获取原始存储介质，一般只能通过远程方式提取电子数据。（4）其他无法获取原始存储介质的情形。</w:t>
      </w:r>
    </w:p>
    <w:p w14:paraId="38C82213" w14:textId="77777777" w:rsidR="003C5019" w:rsidRPr="00014FA6" w:rsidRDefault="003C5019" w:rsidP="00886475">
      <w:r w:rsidRPr="00014FA6">
        <w:t xml:space="preserve">　　3.收集、提取电子数据的笔录制作要求。为保证获取的电子数据的完整性和真实性，应当对相关案件情况、对象信息以及取证过程、方法和获取的电子数据的完整性校验值等信息做出记录，以便必要时可以追溯。因此，《意见》要求电子数据取证应当制作笔录，并对笔录的具体内容作了规定。具体而言，收集、提取电子数据应当制作笔录，记录案由、对象、内容，收集、提取电子数据的时间、地点、方法、过程，电子数据的清单、规格、类别、文件格式、完整性校验值等，并由收集、提取电子数据的侦查人员签名或者盖章。远程提取电子数据的，应当说明原因，有条件的，应当对相关活动进行录像。通过数据恢复、破解等方式获取被删除、隐藏或者加密的电子数据的，应当对恢复、破解过程和方法</w:t>
      </w:r>
      <w:proofErr w:type="gramStart"/>
      <w:r w:rsidRPr="00014FA6">
        <w:t>作出</w:t>
      </w:r>
      <w:proofErr w:type="gramEnd"/>
      <w:r w:rsidRPr="00014FA6">
        <w:t>说明。实践中应当特别注意的是，为了确保电子数据的真实性，应当按照要求在第一时间计算完整性校验值，并在笔录中注明，以确保其在分析前不会被修改。</w:t>
      </w:r>
    </w:p>
    <w:p w14:paraId="70D00326" w14:textId="77777777" w:rsidR="003C5019" w:rsidRPr="00014FA6" w:rsidRDefault="003C5019" w:rsidP="00886475">
      <w:r w:rsidRPr="00014FA6">
        <w:t xml:space="preserve">　　4.电子数据的移送规则。关于电子数据的移送规则，《意见》主要明确了如下几个问题：（1）考虑到电子数据存在易丢失的问题，同时也为了便于审查电子数据是否被改动，《意见》要求收集、提取的原始存储介质或者电子数据，应当以封存状态随案移送，并制作电子数据的复制件一并移送。（2）从司法实践看，电子数据可以分为两类：一类是可以直接展示的电子数据，如电子文档、图片等；另一类是无法直接展示的电子数据，如计算机病毒等破坏性程序等。对于前者，可以直接通过展示电子数据查看，没有必要移送打印件（特别是在电子文档等特别大，导致打印件的数量繁多的情况下）；而对于后者，则无法以打印件的形式予以展示，无法移送打印件。因此，《刑事诉讼法解释》未要求移送电子数据的打印件。此次征求意见过程中，有意见提出，当前少数基层法院的法庭设备尚无法展示诸多格式的电子数据，庭审中对关键电子数据的质证和</w:t>
      </w:r>
      <w:proofErr w:type="gramStart"/>
      <w:r w:rsidRPr="00014FA6">
        <w:t>审查仍</w:t>
      </w:r>
      <w:proofErr w:type="gramEnd"/>
      <w:r w:rsidRPr="00014FA6">
        <w:t>通过打印件的形式进行。基于这一实际情况，《意见》专门规定：“人民法院、人民检察院因设备等条件限制无法直接展示电子数据的，公安机关应当随案移送打印件。”同时，为了便于检察院法院审查，《意见》专门规定对于可以直接展示的电子数据必须附有展示方法说明和展示工具。此外，对于计算机病毒等无法直接展示的电子数据，无所谓打印件的问题。为了便于检察院法院审查，《意见》专门要求附有相关说明。</w:t>
      </w:r>
    </w:p>
    <w:p w14:paraId="7715B73F" w14:textId="77777777" w:rsidR="003C5019" w:rsidRPr="00014FA6" w:rsidRDefault="003C5019" w:rsidP="00886475">
      <w:r w:rsidRPr="00014FA6">
        <w:t xml:space="preserve">　　（3）实践中，对于数据统计数量、数据同一性等问题的审查经常出现，且审查的难度较大，故《意见》专门要求由公安机关出具说明。数据统计数量在网络赌博、网络传销等案件中经常涉及，不同网站对投注额与虚拟点数对应的算法不一致，同一网站对不同层级用户计算方法也会不同，侦查人员需要根据不同算法将虚拟点数折算成真实金额后再提交证据。数据同一性在网络侵犯知识产权犯罪案件中经常涉及，即认定盗版软件与正版软件的同一性，一般包括软件代码的相似度，安装软件后生成的文件对比，或者在使用过程中屏幕显</w:t>
      </w:r>
      <w:r w:rsidRPr="00014FA6">
        <w:lastRenderedPageBreak/>
        <w:t>示内容、功能设置等项目比对，通常情况下相似度达到一定程度的都会认定为侵权盗版。</w:t>
      </w:r>
    </w:p>
    <w:p w14:paraId="1723E234" w14:textId="77777777" w:rsidR="003C5019" w:rsidRPr="00014FA6" w:rsidRDefault="003C5019" w:rsidP="00886475">
      <w:r w:rsidRPr="00014FA6">
        <w:t xml:space="preserve">　　5.电子数据的鉴定与检验。电子数据鉴定难是困扰网络犯罪案件办理的难题。为解决这一实际困难，根据《刑事诉讼法解释》的相关规定，《意见》规定对电子数据涉及的专门性问题难以确定的，可以由司法鉴定机构出具鉴定意见，或者由公安部指定的机构出具检验报告，从而确立了鉴定与检验“两条腿走路”的原则。对于电子数据的检验机构（包括公安部门的检验机构和社会检验机构），公安部可以根据《意见》的规定进行指定。在对相关机构的确定过程中，</w:t>
      </w:r>
      <w:proofErr w:type="gramStart"/>
      <w:r w:rsidRPr="00014FA6">
        <w:t>宜综合</w:t>
      </w:r>
      <w:proofErr w:type="gramEnd"/>
      <w:r w:rsidRPr="00014FA6">
        <w:t>考虑有关机构的技术、设备情况，并适度考虑区域平衡性。</w:t>
      </w:r>
    </w:p>
    <w:p w14:paraId="56A9912C" w14:textId="77777777" w:rsidR="003C5019" w:rsidRPr="00014FA6" w:rsidRDefault="003C5019" w:rsidP="00886475">
      <w:r w:rsidRPr="00014FA6">
        <w:t xml:space="preserve">　　（六）关于网络犯罪案件的其他问题</w:t>
      </w:r>
    </w:p>
    <w:p w14:paraId="42332C3C" w14:textId="77777777" w:rsidR="003C5019" w:rsidRPr="00014FA6" w:rsidRDefault="003C5019" w:rsidP="00886475">
      <w:r w:rsidRPr="00014FA6">
        <w:t xml:space="preserve">　　1.网络犯罪案件的技术侦查措施。从实践来看，网络犯罪案件侦查过程中技术侦查措施的运用也有待进一步规范。为此，《意见》对办理网络犯罪案件采取技术侦查措施的有关问题作了规定，特别强调采取技术侦查措施收集的材料作为证据使用的，应当随案移送批准采取技术侦查措施的法律文书和所收集的证据材料。使用有关证据材料可能危及有关人员的人身安全，或者可能产生其他严重后果的，应当采取不暴露有关人员身份、技术方法等保护措施，必要时，可以由审判人员在庭外进行核实。</w:t>
      </w:r>
    </w:p>
    <w:p w14:paraId="4034DF2D" w14:textId="77777777" w:rsidR="003C5019" w:rsidRPr="00014FA6" w:rsidRDefault="003C5019" w:rsidP="00886475">
      <w:r w:rsidRPr="00014FA6">
        <w:t xml:space="preserve">　　2.涉</w:t>
      </w:r>
      <w:proofErr w:type="gramStart"/>
      <w:r w:rsidRPr="00014FA6">
        <w:t>众型网络</w:t>
      </w:r>
      <w:proofErr w:type="gramEnd"/>
      <w:r w:rsidRPr="00014FA6">
        <w:t>犯罪案件的证明规则。网络犯罪的一个重要特点就是其被害人、嫌疑人分散在全国各地，对于以被害人数、被侵害的计算机信息系统数量、涉案资金数额等作为定罪量刑标准的犯罪案件，通常难以逐一对被害人、涉案资金、被侵害的计算机信息系统数量进行取证。例如，对于网络诈骗案件，被害人动辄成千上万，不具备向所有被害人逐一取证认定诈骗数额的可能性；对于非法控制计算机信息系统犯罪案件，黑客通过</w:t>
      </w:r>
      <w:proofErr w:type="gramStart"/>
      <w:r w:rsidRPr="00014FA6">
        <w:t>网站挂马等</w:t>
      </w:r>
      <w:proofErr w:type="gramEnd"/>
      <w:r w:rsidRPr="00014FA6">
        <w:t>方式可以在短时间内控制上百万台计算机，不可能逐一核实被控制的计算机信息系统，从而认定被控制的计算机信息系统数量。为解决这一问题，《意见》对涉</w:t>
      </w:r>
      <w:proofErr w:type="gramStart"/>
      <w:r w:rsidRPr="00014FA6">
        <w:t>众型网络</w:t>
      </w:r>
      <w:proofErr w:type="gramEnd"/>
      <w:r w:rsidRPr="00014FA6">
        <w:t>犯罪案件的证明规则</w:t>
      </w:r>
      <w:proofErr w:type="gramStart"/>
      <w:r w:rsidRPr="00014FA6">
        <w:t>作出</w:t>
      </w:r>
      <w:proofErr w:type="gramEnd"/>
      <w:r w:rsidRPr="00014FA6">
        <w:t>明确：“对针对或者组织、教唆、帮助不特定多数人实施的网络犯罪案件，确因客观条件限制无法逐一收集相关言词证据的，可以根据记录被害人数、被侵害的计算机信息系统数量、涉案资金数额等犯罪事实的电子数据、书证等证据材料，在慎重审查被告人及其辩护人所提辩解、辩护意见的基础上，综合全案证据材料，对相关犯罪事实</w:t>
      </w:r>
      <w:proofErr w:type="gramStart"/>
      <w:r w:rsidRPr="00014FA6">
        <w:t>作出</w:t>
      </w:r>
      <w:proofErr w:type="gramEnd"/>
      <w:r w:rsidRPr="00014FA6">
        <w:t>认定。”</w:t>
      </w:r>
    </w:p>
    <w:p w14:paraId="476291F8" w14:textId="77777777" w:rsidR="003C5019" w:rsidRPr="00014FA6" w:rsidRDefault="003C5019" w:rsidP="00886475">
      <w:r w:rsidRPr="00014FA6">
        <w:t xml:space="preserve">　　具体而言，对于涉</w:t>
      </w:r>
      <w:proofErr w:type="gramStart"/>
      <w:r w:rsidRPr="00014FA6">
        <w:t>众型网络</w:t>
      </w:r>
      <w:proofErr w:type="gramEnd"/>
      <w:r w:rsidRPr="00014FA6">
        <w:t>犯罪案件的特殊证明规则需要注意以下几点：（1）适用范围为针对或者组织、教唆、帮助不特定多数人实施的网络犯罪案件，</w:t>
      </w:r>
      <w:proofErr w:type="gramStart"/>
      <w:r w:rsidRPr="00014FA6">
        <w:t>即涉众型网络</w:t>
      </w:r>
      <w:proofErr w:type="gramEnd"/>
      <w:r w:rsidRPr="00014FA6">
        <w:t>犯罪案件，对于一般的网络犯罪案件不能适用。（2）有电子数据、书证等证据记录被害人数、被侵害的计算机信息系统数量、涉案资金数额等犯罪事实，即对于基本犯罪事实已经有相应的客观性证据证明，如通过诈骗网站后台获得被诈骗的受害人数，通过银行资金流水记录获取网络盗窃金额等。然而，对这些证据由于客观条件的限制无法逐一收集相关的言词证据，如电信诈骗中犯罪嫌疑人的银行账号中往往有成千上万笔汇款记录，无法一一找到被害人并做笔录。</w:t>
      </w:r>
    </w:p>
    <w:p w14:paraId="511E290B" w14:textId="77777777" w:rsidR="00213203" w:rsidRDefault="003C5019" w:rsidP="00886475">
      <w:r w:rsidRPr="00014FA6">
        <w:t>（3）在慎重审查被告人及其辩护人所提辩解、辩护意见的基础上，综合全案证据材料，对相关犯罪事实</w:t>
      </w:r>
      <w:proofErr w:type="gramStart"/>
      <w:r w:rsidRPr="00014FA6">
        <w:t>作出</w:t>
      </w:r>
      <w:proofErr w:type="gramEnd"/>
      <w:r w:rsidRPr="00014FA6">
        <w:t>认定。例如，犯罪嫌疑人提出涉嫌诈骗的账户里有合法收入并提供相反证据，经查证属实或不能排除相关财产系合法收入的合理怀疑的，则不能认定该笔犯罪事实。</w:t>
      </w:r>
    </w:p>
    <w:p w14:paraId="2338448F" w14:textId="24078FA3" w:rsidR="00014FA6" w:rsidRPr="00382DF3" w:rsidRDefault="00014FA6" w:rsidP="00382DF3">
      <w:pPr>
        <w:pStyle w:val="1"/>
        <w:ind w:firstLine="964"/>
      </w:pPr>
      <w:bookmarkStart w:id="4" w:name="_Toc138617270"/>
      <w:r w:rsidRPr="00382DF3">
        <w:rPr>
          <w:rStyle w:val="a4"/>
          <w:rFonts w:hint="eastAsia"/>
          <w:b/>
          <w:bCs/>
        </w:rPr>
        <w:lastRenderedPageBreak/>
        <w:t>关于办理信息网络犯罪案件适用刑事诉讼程序若干问题的意见</w:t>
      </w:r>
      <w:bookmarkEnd w:id="4"/>
    </w:p>
    <w:p w14:paraId="0E311CB9" w14:textId="77777777" w:rsidR="00014FA6" w:rsidRPr="00014FA6" w:rsidRDefault="00014FA6" w:rsidP="00382DF3">
      <w:r w:rsidRPr="00014FA6">
        <w:rPr>
          <w:rFonts w:hint="eastAsia"/>
        </w:rPr>
        <w:t>法发〔2022〕23号</w:t>
      </w:r>
    </w:p>
    <w:p w14:paraId="0D278ECC" w14:textId="77777777" w:rsidR="00014FA6" w:rsidRPr="00014FA6" w:rsidRDefault="00014FA6" w:rsidP="00382DF3">
      <w:pPr>
        <w:ind w:firstLine="422"/>
      </w:pPr>
      <w:r w:rsidRPr="00014FA6">
        <w:rPr>
          <w:rStyle w:val="a4"/>
          <w:rFonts w:hint="eastAsia"/>
          <w:color w:val="2F2F2F"/>
          <w:szCs w:val="21"/>
        </w:rPr>
        <w:t>最高人民法院 最高人民检察院 公安部</w:t>
      </w:r>
    </w:p>
    <w:p w14:paraId="419DD451" w14:textId="77777777" w:rsidR="00014FA6" w:rsidRPr="00014FA6" w:rsidRDefault="00014FA6" w:rsidP="00382DF3">
      <w:pPr>
        <w:ind w:firstLine="422"/>
      </w:pPr>
      <w:r w:rsidRPr="00014FA6">
        <w:rPr>
          <w:rStyle w:val="a4"/>
          <w:rFonts w:hint="eastAsia"/>
          <w:color w:val="2F2F2F"/>
          <w:szCs w:val="21"/>
        </w:rPr>
        <w:t>关于办理信息网络犯罪案件适用刑事诉讼程序若干问题的意见</w:t>
      </w:r>
    </w:p>
    <w:p w14:paraId="5EE707B5" w14:textId="77777777" w:rsidR="00014FA6" w:rsidRPr="00014FA6" w:rsidRDefault="00014FA6" w:rsidP="00382DF3">
      <w:r w:rsidRPr="00014FA6">
        <w:rPr>
          <w:rFonts w:hint="eastAsia"/>
        </w:rPr>
        <w:t xml:space="preserve">　　为依法惩治信息网络犯罪活动，根据《中华人民共和国刑法》《中华人民共和国刑事诉讼法》以及有关法律、司法解释的规定，结合侦查、起诉、审判实践，现就办理此类案件适用刑事诉讼程序问题提出以下意见。</w:t>
      </w:r>
    </w:p>
    <w:p w14:paraId="601F9440" w14:textId="77777777" w:rsidR="00014FA6" w:rsidRPr="00014FA6" w:rsidRDefault="00014FA6" w:rsidP="00382DF3">
      <w:pPr>
        <w:ind w:firstLine="422"/>
      </w:pPr>
      <w:r w:rsidRPr="00014FA6">
        <w:rPr>
          <w:rStyle w:val="a4"/>
          <w:rFonts w:hint="eastAsia"/>
          <w:color w:val="2F2F2F"/>
          <w:szCs w:val="21"/>
        </w:rPr>
        <w:t xml:space="preserve">　　一、关于信息网络犯罪案件的范围</w:t>
      </w:r>
    </w:p>
    <w:p w14:paraId="368751DD" w14:textId="77777777" w:rsidR="00014FA6" w:rsidRPr="00014FA6" w:rsidRDefault="00014FA6" w:rsidP="00382DF3">
      <w:r w:rsidRPr="00014FA6">
        <w:rPr>
          <w:rFonts w:hint="eastAsia"/>
        </w:rPr>
        <w:t xml:space="preserve">　　1.本意见所称信息网络犯罪案件包括：</w:t>
      </w:r>
    </w:p>
    <w:p w14:paraId="005C535F" w14:textId="77777777" w:rsidR="00014FA6" w:rsidRPr="00014FA6" w:rsidRDefault="00014FA6" w:rsidP="00382DF3">
      <w:r w:rsidRPr="00014FA6">
        <w:rPr>
          <w:rFonts w:hint="eastAsia"/>
        </w:rPr>
        <w:t xml:space="preserve">　　（1）危害计算机信息系统安全犯罪案件；</w:t>
      </w:r>
    </w:p>
    <w:p w14:paraId="70F70CF2" w14:textId="77777777" w:rsidR="00014FA6" w:rsidRPr="00014FA6" w:rsidRDefault="00014FA6" w:rsidP="00382DF3">
      <w:r w:rsidRPr="00014FA6">
        <w:rPr>
          <w:rFonts w:hint="eastAsia"/>
        </w:rPr>
        <w:t xml:space="preserve">　　（2）拒不履行信息网络安全管理义务、非法利用信息网络、帮助信息网络犯罪活动的犯罪案件；</w:t>
      </w:r>
    </w:p>
    <w:p w14:paraId="50B88AEA" w14:textId="77777777" w:rsidR="00014FA6" w:rsidRPr="00014FA6" w:rsidRDefault="00014FA6" w:rsidP="00382DF3">
      <w:r w:rsidRPr="00014FA6">
        <w:rPr>
          <w:rFonts w:hint="eastAsia"/>
        </w:rPr>
        <w:t xml:space="preserve">　　（3）主要行为通过信息网络实施的诈骗、赌博、侵犯公民个人信息等其他犯罪案件。</w:t>
      </w:r>
    </w:p>
    <w:p w14:paraId="52B6038E" w14:textId="77777777" w:rsidR="00014FA6" w:rsidRPr="00014FA6" w:rsidRDefault="00014FA6" w:rsidP="00382DF3">
      <w:pPr>
        <w:ind w:firstLine="422"/>
      </w:pPr>
      <w:r w:rsidRPr="00014FA6">
        <w:rPr>
          <w:rStyle w:val="a4"/>
          <w:rFonts w:hint="eastAsia"/>
          <w:color w:val="2F2F2F"/>
          <w:szCs w:val="21"/>
        </w:rPr>
        <w:t xml:space="preserve">　　二、关于信息网络犯罪案件的管辖</w:t>
      </w:r>
    </w:p>
    <w:p w14:paraId="2BB3428B" w14:textId="77777777" w:rsidR="00014FA6" w:rsidRPr="00014FA6" w:rsidRDefault="00014FA6" w:rsidP="00382DF3">
      <w:r w:rsidRPr="00014FA6">
        <w:rPr>
          <w:rFonts w:hint="eastAsia"/>
        </w:rPr>
        <w:t xml:space="preserve">　　2.信息网络犯罪案件由犯罪地公安机关立案侦查。必要时，可以由犯罪嫌疑人居住地公安机关立案侦查。</w:t>
      </w:r>
    </w:p>
    <w:p w14:paraId="170C8DD0" w14:textId="77777777" w:rsidR="00014FA6" w:rsidRPr="00014FA6" w:rsidRDefault="00014FA6" w:rsidP="00382DF3">
      <w:r w:rsidRPr="00014FA6">
        <w:rPr>
          <w:rFonts w:hint="eastAsia"/>
        </w:rPr>
        <w:t xml:space="preserve">　　信息网络犯罪案件的犯罪地包括用于实施犯罪行为的网络服务使用的服务器所在地，网络服务提供者所在地，被侵害的信息网络系统及其管理者所在地，犯罪过程中犯罪嫌疑人、被害人或者其他涉案人员使用的信息网络系统所在地，被害人被侵害时所在地以及被害人财产遭受损失地等。</w:t>
      </w:r>
    </w:p>
    <w:p w14:paraId="57A92AB2" w14:textId="77777777" w:rsidR="00014FA6" w:rsidRPr="00014FA6" w:rsidRDefault="00014FA6" w:rsidP="00382DF3">
      <w:r w:rsidRPr="00014FA6">
        <w:rPr>
          <w:rFonts w:hint="eastAsia"/>
        </w:rPr>
        <w:t xml:space="preserve">　　涉及多个环节的信息网络犯罪案件，犯罪嫌疑人为信息网络犯罪提供帮助的，其犯罪地、居住地或者被帮助对象的犯罪地公安机关可以立案侦查。</w:t>
      </w:r>
    </w:p>
    <w:p w14:paraId="0FD7C91B" w14:textId="77777777" w:rsidR="00014FA6" w:rsidRPr="00014FA6" w:rsidRDefault="00014FA6" w:rsidP="00382DF3">
      <w:r w:rsidRPr="00014FA6">
        <w:rPr>
          <w:rFonts w:hint="eastAsia"/>
        </w:rPr>
        <w:t xml:space="preserve">　　3.有多个犯罪地的信息网络犯罪案件，由最初受理的公安机关或者主要犯罪地公安机关立案侦查。有争议的，按照有利于查清犯罪事实、有利于诉讼的原则，协商解决；经协商无法达成一致的，由共同上级公安机关指定有关公安机关立案侦查。需要提请批准逮捕、移送审查起诉、提起公诉的，由立案侦查的公安机关所在地的人民检察院、人民法院受理。</w:t>
      </w:r>
    </w:p>
    <w:p w14:paraId="644ACD80" w14:textId="77777777" w:rsidR="00014FA6" w:rsidRPr="00014FA6" w:rsidRDefault="00014FA6" w:rsidP="00382DF3">
      <w:r w:rsidRPr="00014FA6">
        <w:rPr>
          <w:rFonts w:hint="eastAsia"/>
        </w:rPr>
        <w:t xml:space="preserve">　　4.具有下列情形之一的，公安机关、人民检察院、人民法院可以在其职责范围内并案处理：</w:t>
      </w:r>
    </w:p>
    <w:p w14:paraId="24BA8649" w14:textId="77777777" w:rsidR="00014FA6" w:rsidRPr="00014FA6" w:rsidRDefault="00014FA6" w:rsidP="00382DF3">
      <w:r w:rsidRPr="00014FA6">
        <w:rPr>
          <w:rFonts w:hint="eastAsia"/>
        </w:rPr>
        <w:t xml:space="preserve">　　（1）</w:t>
      </w:r>
      <w:proofErr w:type="gramStart"/>
      <w:r w:rsidRPr="00014FA6">
        <w:rPr>
          <w:rFonts w:hint="eastAsia"/>
        </w:rPr>
        <w:t>一</w:t>
      </w:r>
      <w:proofErr w:type="gramEnd"/>
      <w:r w:rsidRPr="00014FA6">
        <w:rPr>
          <w:rFonts w:hint="eastAsia"/>
        </w:rPr>
        <w:t>人犯数罪的；</w:t>
      </w:r>
    </w:p>
    <w:p w14:paraId="22BE6FBE" w14:textId="77777777" w:rsidR="00014FA6" w:rsidRPr="00014FA6" w:rsidRDefault="00014FA6" w:rsidP="00382DF3">
      <w:r w:rsidRPr="00014FA6">
        <w:rPr>
          <w:rFonts w:hint="eastAsia"/>
        </w:rPr>
        <w:t xml:space="preserve">　　（2）共同犯罪的；</w:t>
      </w:r>
    </w:p>
    <w:p w14:paraId="7ED1A1F6" w14:textId="77777777" w:rsidR="00014FA6" w:rsidRPr="00014FA6" w:rsidRDefault="00014FA6" w:rsidP="00382DF3">
      <w:r w:rsidRPr="00014FA6">
        <w:rPr>
          <w:rFonts w:hint="eastAsia"/>
        </w:rPr>
        <w:t xml:space="preserve">　　（3）共同犯罪的犯罪嫌疑人、被告人还实施其他犯罪的；</w:t>
      </w:r>
    </w:p>
    <w:p w14:paraId="4B3F67AE" w14:textId="77777777" w:rsidR="00014FA6" w:rsidRPr="00014FA6" w:rsidRDefault="00014FA6" w:rsidP="00382DF3">
      <w:r w:rsidRPr="00014FA6">
        <w:rPr>
          <w:rFonts w:hint="eastAsia"/>
        </w:rPr>
        <w:t xml:space="preserve">　　（4）多个犯罪嫌疑人、被告人实施的犯罪行为存在关联，并案处理有利于查明全部案件事实的。</w:t>
      </w:r>
    </w:p>
    <w:p w14:paraId="5A796E3A" w14:textId="77777777" w:rsidR="00014FA6" w:rsidRPr="00014FA6" w:rsidRDefault="00014FA6" w:rsidP="00382DF3">
      <w:r w:rsidRPr="00014FA6">
        <w:rPr>
          <w:rFonts w:hint="eastAsia"/>
        </w:rPr>
        <w:t xml:space="preserve">　　对为信息网络犯罪提供程序开发、互联网接入、服务器托管、网络存储、通讯传输</w:t>
      </w:r>
      <w:r w:rsidRPr="00014FA6">
        <w:rPr>
          <w:rFonts w:hint="eastAsia"/>
        </w:rPr>
        <w:lastRenderedPageBreak/>
        <w:t>等技术支持，或者广告推广、支付结算等帮助，涉嫌犯罪的，可以依照第一款的规定并案侦查。</w:t>
      </w:r>
    </w:p>
    <w:p w14:paraId="7F86961C" w14:textId="77777777" w:rsidR="00014FA6" w:rsidRPr="00014FA6" w:rsidRDefault="00014FA6" w:rsidP="00382DF3">
      <w:r w:rsidRPr="00014FA6">
        <w:rPr>
          <w:rFonts w:hint="eastAsia"/>
        </w:rPr>
        <w:t xml:space="preserve">　　有关公安机关依照前两款规定并案侦查的案件，需要提请批准逮捕、移送审查起诉、提起公诉的，由该公安机关所在地的人民检察院、人民法院受理。</w:t>
      </w:r>
    </w:p>
    <w:p w14:paraId="6939B7B7" w14:textId="77777777" w:rsidR="00014FA6" w:rsidRPr="00014FA6" w:rsidRDefault="00014FA6" w:rsidP="00382DF3">
      <w:r w:rsidRPr="00014FA6">
        <w:rPr>
          <w:rFonts w:hint="eastAsia"/>
        </w:rPr>
        <w:t xml:space="preserve">　　5.并案侦查的共同犯罪或者关联犯罪案件，犯罪嫌疑人人数众多、案情复杂的，公安机关可以分案移送审查起诉。分案移送审查起诉的，应当对并案侦查的依据、分案移送审查起诉的理由</w:t>
      </w:r>
      <w:proofErr w:type="gramStart"/>
      <w:r w:rsidRPr="00014FA6">
        <w:rPr>
          <w:rFonts w:hint="eastAsia"/>
        </w:rPr>
        <w:t>作出</w:t>
      </w:r>
      <w:proofErr w:type="gramEnd"/>
      <w:r w:rsidRPr="00014FA6">
        <w:rPr>
          <w:rFonts w:hint="eastAsia"/>
        </w:rPr>
        <w:t>说明。</w:t>
      </w:r>
    </w:p>
    <w:p w14:paraId="6649D7F2" w14:textId="77777777" w:rsidR="00014FA6" w:rsidRPr="00014FA6" w:rsidRDefault="00014FA6" w:rsidP="00382DF3">
      <w:r w:rsidRPr="00014FA6">
        <w:rPr>
          <w:rFonts w:hint="eastAsia"/>
        </w:rPr>
        <w:t xml:space="preserve">　　对于前款规定的案件，人民检察院可以分案提起公诉，人民法院可以分案审理。</w:t>
      </w:r>
    </w:p>
    <w:p w14:paraId="39EE5168" w14:textId="77777777" w:rsidR="00014FA6" w:rsidRPr="00014FA6" w:rsidRDefault="00014FA6" w:rsidP="00382DF3">
      <w:r w:rsidRPr="00014FA6">
        <w:rPr>
          <w:rFonts w:hint="eastAsia"/>
        </w:rPr>
        <w:t xml:space="preserve">　　分案处理应当以有利于保障诉讼质量和效率为前提，并不得影响当事</w:t>
      </w:r>
      <w:proofErr w:type="gramStart"/>
      <w:r w:rsidRPr="00014FA6">
        <w:rPr>
          <w:rFonts w:hint="eastAsia"/>
        </w:rPr>
        <w:t>人质证权等</w:t>
      </w:r>
      <w:proofErr w:type="gramEnd"/>
      <w:r w:rsidRPr="00014FA6">
        <w:rPr>
          <w:rFonts w:hint="eastAsia"/>
        </w:rPr>
        <w:t>诉讼权利的行使。</w:t>
      </w:r>
    </w:p>
    <w:p w14:paraId="06B5CB3E" w14:textId="77777777" w:rsidR="00014FA6" w:rsidRPr="00014FA6" w:rsidRDefault="00014FA6" w:rsidP="00382DF3">
      <w:r w:rsidRPr="00014FA6">
        <w:rPr>
          <w:rFonts w:hint="eastAsia"/>
        </w:rPr>
        <w:t xml:space="preserve">　　6.依照前条规定分案处理，公安机关、人民检察院、人民法院在分案前有管辖权的，分案后对相关案件的管辖权不受影响。根据具体情况，分案处理的相关案件可以由不同审级的人民法院分别审理。</w:t>
      </w:r>
    </w:p>
    <w:p w14:paraId="0742AF71" w14:textId="77777777" w:rsidR="00014FA6" w:rsidRPr="00014FA6" w:rsidRDefault="00014FA6" w:rsidP="00382DF3">
      <w:r w:rsidRPr="00014FA6">
        <w:rPr>
          <w:rFonts w:hint="eastAsia"/>
        </w:rPr>
        <w:t xml:space="preserve">　　7.对于共同犯罪或者已并案侦查的关联犯罪案件，部分犯罪嫌疑人未到案，但不影响对已到案共同犯罪或者关联犯罪的犯罪嫌疑人、被告人的犯罪事实认定的，可以先行追究已到案犯罪嫌疑人、被告人的刑事责任。之前未到案的犯罪嫌疑人、被告人归案后，可以由原办案机关所在地公安机关、人民检察院、人民法院管辖其所涉及的案件。</w:t>
      </w:r>
    </w:p>
    <w:p w14:paraId="24513215" w14:textId="77777777" w:rsidR="00014FA6" w:rsidRPr="00014FA6" w:rsidRDefault="00014FA6" w:rsidP="00382DF3">
      <w:r w:rsidRPr="00014FA6">
        <w:rPr>
          <w:rFonts w:hint="eastAsia"/>
        </w:rPr>
        <w:t xml:space="preserve">　　8.对于具有特殊情况，跨省（自治区、直辖市）指定异地公安机关侦查更有利于查清犯罪事实、保证案件公正处理的重大信息网络犯罪案件，以及在境外实施的信息网络犯罪案件，公安部可以商最高人民检察院和最高人民法院指定侦查管辖。</w:t>
      </w:r>
    </w:p>
    <w:p w14:paraId="59FB13AA" w14:textId="77777777" w:rsidR="00014FA6" w:rsidRPr="00014FA6" w:rsidRDefault="00014FA6" w:rsidP="00382DF3">
      <w:r w:rsidRPr="00014FA6">
        <w:rPr>
          <w:rFonts w:hint="eastAsia"/>
        </w:rPr>
        <w:t xml:space="preserve">　　9.人民检察院对于审查起诉的案件，按照刑事诉讼法的管辖规定，认为应当由上级人民检察院或者同级其他人民检察院起诉的，应当将案件移送有管辖权的人民检察院，并通知移送起诉的公安机关。人民检察院认为需要依照刑事诉讼法的规定指定审判管辖的，应当协商同级人民法院办理指定管辖有关事宜。</w:t>
      </w:r>
    </w:p>
    <w:p w14:paraId="102E37E7" w14:textId="77777777" w:rsidR="00014FA6" w:rsidRPr="00014FA6" w:rsidRDefault="00014FA6" w:rsidP="00382DF3">
      <w:r w:rsidRPr="00014FA6">
        <w:rPr>
          <w:rFonts w:hint="eastAsia"/>
        </w:rPr>
        <w:t xml:space="preserve">　　10.犯罪嫌疑人被多个公安机关立案侦查的，有关公安机关一般应当协商并案处理，并依法移送案件。协商不成的，可以报请共同上级公安机关指定管辖。</w:t>
      </w:r>
    </w:p>
    <w:p w14:paraId="582355E9" w14:textId="77777777" w:rsidR="00014FA6" w:rsidRPr="00014FA6" w:rsidRDefault="00014FA6" w:rsidP="00382DF3">
      <w:r w:rsidRPr="00014FA6">
        <w:rPr>
          <w:rFonts w:hint="eastAsia"/>
        </w:rPr>
        <w:t xml:space="preserve">　　人民检察院对于审查起诉的案件，发现犯罪嫌疑人还有犯罪被异地公安机关立案侦查的，应当通知移送审查起诉的公安机关。</w:t>
      </w:r>
    </w:p>
    <w:p w14:paraId="5EA39FF0" w14:textId="77777777" w:rsidR="00014FA6" w:rsidRPr="00014FA6" w:rsidRDefault="00014FA6" w:rsidP="00382DF3">
      <w:r w:rsidRPr="00014FA6">
        <w:rPr>
          <w:rFonts w:hint="eastAsia"/>
        </w:rPr>
        <w:t xml:space="preserve">　　人民法院对于提起公诉的案件，发现被告人还有其他犯罪被审查起诉、立案侦查的，可以协商人民检察院、公安机关并案处理，但可能造成审判过分迟延的除外。决定对有关犯罪并案处理，符合《中华人民共和国刑事诉讼法》第二百零四条规定的，人民检察院可以建议人民法院延期审理。</w:t>
      </w:r>
    </w:p>
    <w:p w14:paraId="463BA14A" w14:textId="77777777" w:rsidR="00014FA6" w:rsidRPr="00014FA6" w:rsidRDefault="00014FA6" w:rsidP="00382DF3">
      <w:pPr>
        <w:ind w:firstLine="422"/>
      </w:pPr>
      <w:r w:rsidRPr="00014FA6">
        <w:rPr>
          <w:rStyle w:val="a4"/>
          <w:rFonts w:hint="eastAsia"/>
          <w:color w:val="2F2F2F"/>
          <w:szCs w:val="21"/>
        </w:rPr>
        <w:t xml:space="preserve">　　三、关于信息网络犯罪案件的调查核实</w:t>
      </w:r>
    </w:p>
    <w:p w14:paraId="78A76B52" w14:textId="77777777" w:rsidR="00014FA6" w:rsidRPr="00014FA6" w:rsidRDefault="00014FA6" w:rsidP="00382DF3">
      <w:r w:rsidRPr="00014FA6">
        <w:rPr>
          <w:rFonts w:hint="eastAsia"/>
        </w:rPr>
        <w:t xml:space="preserve">　　11.公安机关对接受的案件或者发现的犯罪线索，在审查中发现案件事实或者线索不明，需要经过调查才能够确认是否达到刑事立案标准的，经公安机关办案部门负责人批准，可以进行调查核实；经过调查核实达到刑事立案标准的，应当及时立案。</w:t>
      </w:r>
    </w:p>
    <w:p w14:paraId="49CD2804" w14:textId="77777777" w:rsidR="00014FA6" w:rsidRPr="00014FA6" w:rsidRDefault="00014FA6" w:rsidP="00382DF3">
      <w:r w:rsidRPr="00014FA6">
        <w:rPr>
          <w:rFonts w:hint="eastAsia"/>
        </w:rPr>
        <w:t xml:space="preserve">　　12.调查核实过程中，可以采取询问、查询、勘验、检查、鉴定、调取证据材料等不限制被调查对象人身、财产权利的措施，不得对被调查对象采取强制措施，不得查封、扣押、冻结被调查对象的财产，不得采取技术侦查措施。</w:t>
      </w:r>
    </w:p>
    <w:p w14:paraId="5E850BC6" w14:textId="77777777" w:rsidR="00014FA6" w:rsidRPr="00014FA6" w:rsidRDefault="00014FA6" w:rsidP="00382DF3">
      <w:r w:rsidRPr="00014FA6">
        <w:rPr>
          <w:rFonts w:hint="eastAsia"/>
        </w:rPr>
        <w:lastRenderedPageBreak/>
        <w:t xml:space="preserve">　　13.公安机关在调查核实过程中依法收集的电子数据等材料，可以根据有关规定作为证据使用。</w:t>
      </w:r>
    </w:p>
    <w:p w14:paraId="3121A178" w14:textId="77777777" w:rsidR="00014FA6" w:rsidRPr="00014FA6" w:rsidRDefault="00014FA6" w:rsidP="00382DF3">
      <w:r w:rsidRPr="00014FA6">
        <w:rPr>
          <w:rFonts w:hint="eastAsia"/>
        </w:rPr>
        <w:t xml:space="preserve">　　调查核实过程中收集的材料作为证据使用的，应当随案移送，并</w:t>
      </w:r>
      <w:proofErr w:type="gramStart"/>
      <w:r w:rsidRPr="00014FA6">
        <w:rPr>
          <w:rFonts w:hint="eastAsia"/>
        </w:rPr>
        <w:t>附批准</w:t>
      </w:r>
      <w:proofErr w:type="gramEnd"/>
      <w:r w:rsidRPr="00014FA6">
        <w:rPr>
          <w:rFonts w:hint="eastAsia"/>
        </w:rPr>
        <w:t>调查核实的相关材料。</w:t>
      </w:r>
    </w:p>
    <w:p w14:paraId="723C39B4" w14:textId="77777777" w:rsidR="00014FA6" w:rsidRPr="00014FA6" w:rsidRDefault="00014FA6" w:rsidP="00382DF3">
      <w:r w:rsidRPr="00014FA6">
        <w:rPr>
          <w:rFonts w:hint="eastAsia"/>
        </w:rPr>
        <w:t xml:space="preserve">　　调查核实过程中收集的证据材料经查证属实，且收集程序符合有关要求的，可以作为定案依据。</w:t>
      </w:r>
    </w:p>
    <w:p w14:paraId="0B7EA8AD" w14:textId="77777777" w:rsidR="00014FA6" w:rsidRPr="00014FA6" w:rsidRDefault="00014FA6" w:rsidP="00382DF3">
      <w:pPr>
        <w:ind w:firstLine="422"/>
      </w:pPr>
      <w:r w:rsidRPr="00014FA6">
        <w:rPr>
          <w:rStyle w:val="a4"/>
          <w:rFonts w:hint="eastAsia"/>
          <w:color w:val="2F2F2F"/>
          <w:szCs w:val="21"/>
        </w:rPr>
        <w:t xml:space="preserve">　　四、关于信息网络犯罪案件的取证</w:t>
      </w:r>
    </w:p>
    <w:p w14:paraId="1519B91C" w14:textId="77777777" w:rsidR="00014FA6" w:rsidRPr="00014FA6" w:rsidRDefault="00014FA6" w:rsidP="00382DF3">
      <w:r w:rsidRPr="00014FA6">
        <w:rPr>
          <w:rFonts w:hint="eastAsia"/>
        </w:rPr>
        <w:t xml:space="preserve">　　14.公安机关向网络服务提供者调取电子数据的，应当制作调取证据通知书，注明需要调取的电子数据的相关信息。调取证据通知书及相关法律文书可以采用数据电文形式。跨地域调取电子数据的，可以通过公安机关信息化系统传输相关数据电文。</w:t>
      </w:r>
    </w:p>
    <w:p w14:paraId="16DF2CDC" w14:textId="77777777" w:rsidR="00014FA6" w:rsidRPr="00014FA6" w:rsidRDefault="00014FA6" w:rsidP="00382DF3">
      <w:r w:rsidRPr="00014FA6">
        <w:rPr>
          <w:rFonts w:hint="eastAsia"/>
        </w:rPr>
        <w:t xml:space="preserve">　　网络服务提供者向公安机关提供电子数据的，可以采用数据电文形式。采用数据电文形式提供电子数据的，应当保证电子数据的完整性，并制作电子证明文件，载明</w:t>
      </w:r>
      <w:proofErr w:type="gramStart"/>
      <w:r w:rsidRPr="00014FA6">
        <w:rPr>
          <w:rFonts w:hint="eastAsia"/>
        </w:rPr>
        <w:t>调证法律</w:t>
      </w:r>
      <w:proofErr w:type="gramEnd"/>
      <w:r w:rsidRPr="00014FA6">
        <w:rPr>
          <w:rFonts w:hint="eastAsia"/>
        </w:rPr>
        <w:t>文书编号、单位电子公章、完整性校验值等保护电子数据完整性方法的说明等信息。</w:t>
      </w:r>
    </w:p>
    <w:p w14:paraId="0AC8A48E" w14:textId="77777777" w:rsidR="00014FA6" w:rsidRPr="00014FA6" w:rsidRDefault="00014FA6" w:rsidP="00382DF3">
      <w:r w:rsidRPr="00014FA6">
        <w:rPr>
          <w:rFonts w:hint="eastAsia"/>
        </w:rPr>
        <w:t xml:space="preserve">　　数据电文形式的法律文书和电子证明文件，应当使用电子签名、数字水印等方式保证完整性。</w:t>
      </w:r>
    </w:p>
    <w:p w14:paraId="4E5D8AA4" w14:textId="77777777" w:rsidR="00014FA6" w:rsidRPr="00014FA6" w:rsidRDefault="00014FA6" w:rsidP="00382DF3">
      <w:r w:rsidRPr="00014FA6">
        <w:rPr>
          <w:rFonts w:hint="eastAsia"/>
        </w:rPr>
        <w:t xml:space="preserve">　　15.</w:t>
      </w:r>
      <w:proofErr w:type="gramStart"/>
      <w:r w:rsidRPr="00014FA6">
        <w:rPr>
          <w:rFonts w:hint="eastAsia"/>
        </w:rPr>
        <w:t>询</w:t>
      </w:r>
      <w:proofErr w:type="gramEnd"/>
      <w:r w:rsidRPr="00014FA6">
        <w:rPr>
          <w:rFonts w:hint="eastAsia"/>
        </w:rPr>
        <w:t>（讯）问异地证人、被害人以及与案件有关联的犯罪嫌疑人的，可以由办案地公安机关通过远程网络视频等方式进行并制作笔录。</w:t>
      </w:r>
    </w:p>
    <w:p w14:paraId="759C921D" w14:textId="77777777" w:rsidR="00014FA6" w:rsidRPr="00014FA6" w:rsidRDefault="00014FA6" w:rsidP="00382DF3">
      <w:r w:rsidRPr="00014FA6">
        <w:rPr>
          <w:rFonts w:hint="eastAsia"/>
        </w:rPr>
        <w:t xml:space="preserve">　　远程</w:t>
      </w:r>
      <w:proofErr w:type="gramStart"/>
      <w:r w:rsidRPr="00014FA6">
        <w:rPr>
          <w:rFonts w:hint="eastAsia"/>
        </w:rPr>
        <w:t>询</w:t>
      </w:r>
      <w:proofErr w:type="gramEnd"/>
      <w:r w:rsidRPr="00014FA6">
        <w:rPr>
          <w:rFonts w:hint="eastAsia"/>
        </w:rPr>
        <w:t>（讯）问的，应当由协作地公安机关事先核实被</w:t>
      </w:r>
      <w:proofErr w:type="gramStart"/>
      <w:r w:rsidRPr="00014FA6">
        <w:rPr>
          <w:rFonts w:hint="eastAsia"/>
        </w:rPr>
        <w:t>询</w:t>
      </w:r>
      <w:proofErr w:type="gramEnd"/>
      <w:r w:rsidRPr="00014FA6">
        <w:rPr>
          <w:rFonts w:hint="eastAsia"/>
        </w:rPr>
        <w:t>（讯）问人的身份。办案地公安机关应当将</w:t>
      </w:r>
      <w:proofErr w:type="gramStart"/>
      <w:r w:rsidRPr="00014FA6">
        <w:rPr>
          <w:rFonts w:hint="eastAsia"/>
        </w:rPr>
        <w:t>询</w:t>
      </w:r>
      <w:proofErr w:type="gramEnd"/>
      <w:r w:rsidRPr="00014FA6">
        <w:rPr>
          <w:rFonts w:hint="eastAsia"/>
        </w:rPr>
        <w:t>（讯）问笔录传输至协作地公安机关。</w:t>
      </w:r>
      <w:proofErr w:type="gramStart"/>
      <w:r w:rsidRPr="00014FA6">
        <w:rPr>
          <w:rFonts w:hint="eastAsia"/>
        </w:rPr>
        <w:t>询</w:t>
      </w:r>
      <w:proofErr w:type="gramEnd"/>
      <w:r w:rsidRPr="00014FA6">
        <w:rPr>
          <w:rFonts w:hint="eastAsia"/>
        </w:rPr>
        <w:t>（讯）问笔录经被</w:t>
      </w:r>
      <w:proofErr w:type="gramStart"/>
      <w:r w:rsidRPr="00014FA6">
        <w:rPr>
          <w:rFonts w:hint="eastAsia"/>
        </w:rPr>
        <w:t>询</w:t>
      </w:r>
      <w:proofErr w:type="gramEnd"/>
      <w:r w:rsidRPr="00014FA6">
        <w:rPr>
          <w:rFonts w:hint="eastAsia"/>
        </w:rPr>
        <w:t>（讯）问人确认并逐页签名、捺指印后，由协作地公安机关协作人员签名或者盖章，并将原件提供给办案地公安机关。</w:t>
      </w:r>
      <w:proofErr w:type="gramStart"/>
      <w:r w:rsidRPr="00014FA6">
        <w:rPr>
          <w:rFonts w:hint="eastAsia"/>
        </w:rPr>
        <w:t>询</w:t>
      </w:r>
      <w:proofErr w:type="gramEnd"/>
      <w:r w:rsidRPr="00014FA6">
        <w:rPr>
          <w:rFonts w:hint="eastAsia"/>
        </w:rPr>
        <w:t>（讯）</w:t>
      </w:r>
      <w:proofErr w:type="gramStart"/>
      <w:r w:rsidRPr="00014FA6">
        <w:rPr>
          <w:rFonts w:hint="eastAsia"/>
        </w:rPr>
        <w:t>问人员</w:t>
      </w:r>
      <w:proofErr w:type="gramEnd"/>
      <w:r w:rsidRPr="00014FA6">
        <w:rPr>
          <w:rFonts w:hint="eastAsia"/>
        </w:rPr>
        <w:t>收到笔录后，应当在首页右上方写明“于某年某月某日收到”，并签名或者盖章。</w:t>
      </w:r>
    </w:p>
    <w:p w14:paraId="129E48E4" w14:textId="77777777" w:rsidR="00014FA6" w:rsidRPr="00014FA6" w:rsidRDefault="00014FA6" w:rsidP="00382DF3">
      <w:r w:rsidRPr="00014FA6">
        <w:rPr>
          <w:rFonts w:hint="eastAsia"/>
        </w:rPr>
        <w:t xml:space="preserve">　　远程</w:t>
      </w:r>
      <w:proofErr w:type="gramStart"/>
      <w:r w:rsidRPr="00014FA6">
        <w:rPr>
          <w:rFonts w:hint="eastAsia"/>
        </w:rPr>
        <w:t>询</w:t>
      </w:r>
      <w:proofErr w:type="gramEnd"/>
      <w:r w:rsidRPr="00014FA6">
        <w:rPr>
          <w:rFonts w:hint="eastAsia"/>
        </w:rPr>
        <w:t>（讯）问的，应当对</w:t>
      </w:r>
      <w:proofErr w:type="gramStart"/>
      <w:r w:rsidRPr="00014FA6">
        <w:rPr>
          <w:rFonts w:hint="eastAsia"/>
        </w:rPr>
        <w:t>询</w:t>
      </w:r>
      <w:proofErr w:type="gramEnd"/>
      <w:r w:rsidRPr="00014FA6">
        <w:rPr>
          <w:rFonts w:hint="eastAsia"/>
        </w:rPr>
        <w:t>（讯）问过程同步录音录像，并随案移送。</w:t>
      </w:r>
    </w:p>
    <w:p w14:paraId="5D5F0B19" w14:textId="77777777" w:rsidR="00014FA6" w:rsidRPr="00014FA6" w:rsidRDefault="00014FA6" w:rsidP="00382DF3">
      <w:r w:rsidRPr="00014FA6">
        <w:rPr>
          <w:rFonts w:hint="eastAsia"/>
        </w:rPr>
        <w:t xml:space="preserve">　　异地证人、被害人以及与案件有关联的犯罪嫌疑人亲笔书写证词、供词的，参照执行本条第二款规定。</w:t>
      </w:r>
    </w:p>
    <w:p w14:paraId="2239A7BC" w14:textId="77777777" w:rsidR="00014FA6" w:rsidRPr="00014FA6" w:rsidRDefault="00014FA6" w:rsidP="00382DF3">
      <w:r w:rsidRPr="00014FA6">
        <w:rPr>
          <w:rFonts w:hint="eastAsia"/>
        </w:rPr>
        <w:t xml:space="preserve">　　16.人民检察院依法自行侦查、补充侦查，或者人民法院调查核实相关证据的，适用本意见第14条、第15条的有关规定。</w:t>
      </w:r>
    </w:p>
    <w:p w14:paraId="18E48F1F" w14:textId="77777777" w:rsidR="00014FA6" w:rsidRPr="00014FA6" w:rsidRDefault="00014FA6" w:rsidP="00382DF3">
      <w:r w:rsidRPr="00014FA6">
        <w:rPr>
          <w:rFonts w:hint="eastAsia"/>
        </w:rPr>
        <w:t xml:space="preserve">　　17.对于依照本意见第14条的规定调取的电子数据，人民检察院、人民法院可以通过核验电子签名、数字水印、电子数据完整性校验值及</w:t>
      </w:r>
      <w:proofErr w:type="gramStart"/>
      <w:r w:rsidRPr="00014FA6">
        <w:rPr>
          <w:rFonts w:hint="eastAsia"/>
        </w:rPr>
        <w:t>调证法律</w:t>
      </w:r>
      <w:proofErr w:type="gramEnd"/>
      <w:r w:rsidRPr="00014FA6">
        <w:rPr>
          <w:rFonts w:hint="eastAsia"/>
        </w:rPr>
        <w:t>文书编号是否与证明文件相一致等方式，对电子数据进行审查判断。</w:t>
      </w:r>
    </w:p>
    <w:p w14:paraId="1353581B" w14:textId="77777777" w:rsidR="00014FA6" w:rsidRPr="00014FA6" w:rsidRDefault="00014FA6" w:rsidP="00382DF3">
      <w:r w:rsidRPr="00014FA6">
        <w:rPr>
          <w:rFonts w:hint="eastAsia"/>
        </w:rPr>
        <w:t xml:space="preserve">　　对调取的电子数据有疑问的，由公安机关、提供电子数据的网络服务提供者</w:t>
      </w:r>
      <w:proofErr w:type="gramStart"/>
      <w:r w:rsidRPr="00014FA6">
        <w:rPr>
          <w:rFonts w:hint="eastAsia"/>
        </w:rPr>
        <w:t>作出</w:t>
      </w:r>
      <w:proofErr w:type="gramEnd"/>
      <w:r w:rsidRPr="00014FA6">
        <w:rPr>
          <w:rFonts w:hint="eastAsia"/>
        </w:rPr>
        <w:t>说明，或者由原调取机关补充收集相关证据。</w:t>
      </w:r>
    </w:p>
    <w:p w14:paraId="7F67ADFD" w14:textId="77777777" w:rsidR="00014FA6" w:rsidRPr="00014FA6" w:rsidRDefault="00014FA6" w:rsidP="00382DF3">
      <w:pPr>
        <w:ind w:firstLine="422"/>
      </w:pPr>
      <w:r w:rsidRPr="00014FA6">
        <w:rPr>
          <w:rStyle w:val="a4"/>
          <w:rFonts w:hint="eastAsia"/>
          <w:color w:val="2F2F2F"/>
          <w:szCs w:val="21"/>
        </w:rPr>
        <w:t xml:space="preserve">　　五、关于信息网络犯罪案件的其他问题</w:t>
      </w:r>
    </w:p>
    <w:p w14:paraId="478ACD3A" w14:textId="77777777" w:rsidR="00014FA6" w:rsidRPr="00014FA6" w:rsidRDefault="00014FA6" w:rsidP="00382DF3">
      <w:r w:rsidRPr="00014FA6">
        <w:rPr>
          <w:rFonts w:hint="eastAsia"/>
        </w:rPr>
        <w:t xml:space="preserve">　　18.采取技术侦查措施收集的材料作为证据使用的，应当随案移送，并</w:t>
      </w:r>
      <w:proofErr w:type="gramStart"/>
      <w:r w:rsidRPr="00014FA6">
        <w:rPr>
          <w:rFonts w:hint="eastAsia"/>
        </w:rPr>
        <w:t>附采取</w:t>
      </w:r>
      <w:proofErr w:type="gramEnd"/>
      <w:r w:rsidRPr="00014FA6">
        <w:rPr>
          <w:rFonts w:hint="eastAsia"/>
        </w:rPr>
        <w:t>技术侦查措施的法律文书、证据材料清单和有关说明材料。</w:t>
      </w:r>
    </w:p>
    <w:p w14:paraId="32F00FE6" w14:textId="77777777" w:rsidR="00014FA6" w:rsidRPr="00014FA6" w:rsidRDefault="00014FA6" w:rsidP="00382DF3">
      <w:r w:rsidRPr="00014FA6">
        <w:rPr>
          <w:rFonts w:hint="eastAsia"/>
        </w:rPr>
        <w:t xml:space="preserve">　　移送采取技术侦查措施收集的视听资料、电子数据的，应当由两名以上侦查人员制作复制件，并</w:t>
      </w:r>
      <w:proofErr w:type="gramStart"/>
      <w:r w:rsidRPr="00014FA6">
        <w:rPr>
          <w:rFonts w:hint="eastAsia"/>
        </w:rPr>
        <w:t>附制作</w:t>
      </w:r>
      <w:proofErr w:type="gramEnd"/>
      <w:r w:rsidRPr="00014FA6">
        <w:rPr>
          <w:rFonts w:hint="eastAsia"/>
        </w:rPr>
        <w:t>说明，写明原始证据材料、原始存储介质的存放地点等信息，由制作人签名，并加盖单位印章。</w:t>
      </w:r>
    </w:p>
    <w:p w14:paraId="3E9EBEA0" w14:textId="77777777" w:rsidR="00014FA6" w:rsidRPr="00014FA6" w:rsidRDefault="00014FA6" w:rsidP="00382DF3">
      <w:r w:rsidRPr="00014FA6">
        <w:rPr>
          <w:rFonts w:hint="eastAsia"/>
        </w:rPr>
        <w:t xml:space="preserve">　　19.采取技术侦查措施收集的证据材料，应当经过当庭出示、辨认、质证等法庭调</w:t>
      </w:r>
      <w:r w:rsidRPr="00014FA6">
        <w:rPr>
          <w:rFonts w:hint="eastAsia"/>
        </w:rPr>
        <w:lastRenderedPageBreak/>
        <w:t>查程序查证。</w:t>
      </w:r>
    </w:p>
    <w:p w14:paraId="6B03D252" w14:textId="77777777" w:rsidR="00014FA6" w:rsidRPr="00014FA6" w:rsidRDefault="00014FA6" w:rsidP="00382DF3">
      <w:r w:rsidRPr="00014FA6">
        <w:rPr>
          <w:rFonts w:hint="eastAsia"/>
        </w:rPr>
        <w:t xml:space="preserve">　　当庭调查技术侦查证据材料可能危及有关人员的人身安全，或者可能产生其他严重后果的，法庭应当采取不暴露有关人员身份和技术侦查措施使用的技术设备、技术方法等保护措施。必要时，审判人员可以在庭外对证据进行核实。</w:t>
      </w:r>
    </w:p>
    <w:p w14:paraId="0CA87799" w14:textId="77777777" w:rsidR="00014FA6" w:rsidRPr="00014FA6" w:rsidRDefault="00014FA6" w:rsidP="00382DF3">
      <w:r w:rsidRPr="00014FA6">
        <w:rPr>
          <w:rFonts w:hint="eastAsia"/>
        </w:rPr>
        <w:t xml:space="preserve">　　20.办理信息网络犯罪案件，对于数量特别众多且具有同类性质、特征或者功能的物证、书证、证人证言、被害人陈述、视听资料、电子数据等证据材料，确因客观条件限制无法逐一收集的，应当按照一定比例或者数量选取证据，并对选取情况</w:t>
      </w:r>
      <w:proofErr w:type="gramStart"/>
      <w:r w:rsidRPr="00014FA6">
        <w:rPr>
          <w:rFonts w:hint="eastAsia"/>
        </w:rPr>
        <w:t>作出</w:t>
      </w:r>
      <w:proofErr w:type="gramEnd"/>
      <w:r w:rsidRPr="00014FA6">
        <w:rPr>
          <w:rFonts w:hint="eastAsia"/>
        </w:rPr>
        <w:t>说明和论证。</w:t>
      </w:r>
    </w:p>
    <w:p w14:paraId="3600D9F6" w14:textId="77777777" w:rsidR="00014FA6" w:rsidRPr="00014FA6" w:rsidRDefault="00014FA6" w:rsidP="00382DF3">
      <w:r w:rsidRPr="00014FA6">
        <w:rPr>
          <w:rFonts w:hint="eastAsia"/>
        </w:rPr>
        <w:t xml:space="preserve">　　人民检察院、人民法院应当重点审查取证方法、过程是否科学。经审查认为取证不科学的，应当由原取证机关</w:t>
      </w:r>
      <w:proofErr w:type="gramStart"/>
      <w:r w:rsidRPr="00014FA6">
        <w:rPr>
          <w:rFonts w:hint="eastAsia"/>
        </w:rPr>
        <w:t>作出</w:t>
      </w:r>
      <w:proofErr w:type="gramEnd"/>
      <w:r w:rsidRPr="00014FA6">
        <w:rPr>
          <w:rFonts w:hint="eastAsia"/>
        </w:rPr>
        <w:t>补充说明或者重新取证。</w:t>
      </w:r>
    </w:p>
    <w:p w14:paraId="59B680BE" w14:textId="77777777" w:rsidR="00014FA6" w:rsidRPr="00014FA6" w:rsidRDefault="00014FA6" w:rsidP="00382DF3">
      <w:r w:rsidRPr="00014FA6">
        <w:rPr>
          <w:rFonts w:hint="eastAsia"/>
        </w:rPr>
        <w:t xml:space="preserve">　　人民检察院、人民法院应当结合其他证据材料，以及犯罪嫌疑人、被告人及其辩护人所提辩解、辩护意见，审查认定取得的证据。经审查，对相关事实不能排除合理怀疑的，应当</w:t>
      </w:r>
      <w:proofErr w:type="gramStart"/>
      <w:r w:rsidRPr="00014FA6">
        <w:rPr>
          <w:rFonts w:hint="eastAsia"/>
        </w:rPr>
        <w:t>作出</w:t>
      </w:r>
      <w:proofErr w:type="gramEnd"/>
      <w:r w:rsidRPr="00014FA6">
        <w:rPr>
          <w:rFonts w:hint="eastAsia"/>
        </w:rPr>
        <w:t>有利于犯罪嫌疑人、被告人的认定。</w:t>
      </w:r>
    </w:p>
    <w:p w14:paraId="4975D2B6" w14:textId="77777777" w:rsidR="00014FA6" w:rsidRPr="00014FA6" w:rsidRDefault="00014FA6" w:rsidP="00382DF3">
      <w:r w:rsidRPr="00014FA6">
        <w:rPr>
          <w:rFonts w:hint="eastAsia"/>
        </w:rPr>
        <w:t xml:space="preserve">　　21.对于涉案人数特别众多的信息网络犯罪案件，确因客观条件限制无法收集证据逐一证明、逐人核实涉案账户的资金来源，但根据银行账户、非银行支付账户等交易记录和其他证据材料，足以认定有关账户主要用于接收、流转涉案资金的，可以按照该账户接收的资金数额认定犯罪数额，但犯罪嫌疑人、被告人能够</w:t>
      </w:r>
      <w:proofErr w:type="gramStart"/>
      <w:r w:rsidRPr="00014FA6">
        <w:rPr>
          <w:rFonts w:hint="eastAsia"/>
        </w:rPr>
        <w:t>作出</w:t>
      </w:r>
      <w:proofErr w:type="gramEnd"/>
      <w:r w:rsidRPr="00014FA6">
        <w:rPr>
          <w:rFonts w:hint="eastAsia"/>
        </w:rPr>
        <w:t>合理说明的除外。案外人提出异议的，应当依法审查。</w:t>
      </w:r>
    </w:p>
    <w:p w14:paraId="48217A37" w14:textId="77777777" w:rsidR="00014FA6" w:rsidRPr="00014FA6" w:rsidRDefault="00014FA6" w:rsidP="00382DF3">
      <w:r w:rsidRPr="00014FA6">
        <w:rPr>
          <w:rFonts w:hint="eastAsia"/>
        </w:rPr>
        <w:t xml:space="preserve">　　22.办理信息网络犯罪案件,应当依法及时查封、扣押、冻结涉案财物，督促涉案人员退赃退赔，及时追赃挽损。</w:t>
      </w:r>
    </w:p>
    <w:p w14:paraId="475A719D" w14:textId="77777777" w:rsidR="00014FA6" w:rsidRPr="00014FA6" w:rsidRDefault="00014FA6" w:rsidP="00382DF3">
      <w:r w:rsidRPr="00014FA6">
        <w:rPr>
          <w:rFonts w:hint="eastAsia"/>
        </w:rPr>
        <w:t xml:space="preserve">　　公安机关应当全面收集证明涉案财物性质、权属情况、依法应予追缴、没收或者责令退赔的证据材料，在移送审查起诉时随案移送并</w:t>
      </w:r>
      <w:proofErr w:type="gramStart"/>
      <w:r w:rsidRPr="00014FA6">
        <w:rPr>
          <w:rFonts w:hint="eastAsia"/>
        </w:rPr>
        <w:t>作出</w:t>
      </w:r>
      <w:proofErr w:type="gramEnd"/>
      <w:r w:rsidRPr="00014FA6">
        <w:rPr>
          <w:rFonts w:hint="eastAsia"/>
        </w:rPr>
        <w:t>说明。其中，涉案财物需要返还被害人的，应当尽可能查明被害人损失情况。人民检察院应当对涉案财物的证据材料进行审查，在提起公诉时提出处理意见。人民法院应当依法</w:t>
      </w:r>
      <w:proofErr w:type="gramStart"/>
      <w:r w:rsidRPr="00014FA6">
        <w:rPr>
          <w:rFonts w:hint="eastAsia"/>
        </w:rPr>
        <w:t>作出</w:t>
      </w:r>
      <w:proofErr w:type="gramEnd"/>
      <w:r w:rsidRPr="00014FA6">
        <w:rPr>
          <w:rFonts w:hint="eastAsia"/>
        </w:rPr>
        <w:t>判决，对涉案财物</w:t>
      </w:r>
      <w:proofErr w:type="gramStart"/>
      <w:r w:rsidRPr="00014FA6">
        <w:rPr>
          <w:rFonts w:hint="eastAsia"/>
        </w:rPr>
        <w:t>作出</w:t>
      </w:r>
      <w:proofErr w:type="gramEnd"/>
      <w:r w:rsidRPr="00014FA6">
        <w:rPr>
          <w:rFonts w:hint="eastAsia"/>
        </w:rPr>
        <w:t>处理。</w:t>
      </w:r>
    </w:p>
    <w:p w14:paraId="73C56182" w14:textId="77777777" w:rsidR="00014FA6" w:rsidRPr="00014FA6" w:rsidRDefault="00014FA6" w:rsidP="00382DF3">
      <w:r w:rsidRPr="00014FA6">
        <w:rPr>
          <w:rFonts w:hint="eastAsia"/>
        </w:rPr>
        <w:t xml:space="preserve">　　对应当返还被害人的合法财产，权属明确的，应当依法及时返还；权属不明的，应当在人民法院判决、裁定生效后，按比例返还被害人，但已获退赔的部分应予扣除。</w:t>
      </w:r>
    </w:p>
    <w:p w14:paraId="763AB162" w14:textId="77777777" w:rsidR="00014FA6" w:rsidRPr="00014FA6" w:rsidRDefault="00014FA6" w:rsidP="00382DF3">
      <w:r w:rsidRPr="00014FA6">
        <w:rPr>
          <w:rFonts w:hint="eastAsia"/>
        </w:rPr>
        <w:t xml:space="preserve">　　23.</w:t>
      </w:r>
      <w:proofErr w:type="gramStart"/>
      <w:r w:rsidRPr="00014FA6">
        <w:rPr>
          <w:rFonts w:hint="eastAsia"/>
        </w:rPr>
        <w:t>本意见自2022年9月1日起</w:t>
      </w:r>
      <w:proofErr w:type="gramEnd"/>
      <w:r w:rsidRPr="00014FA6">
        <w:rPr>
          <w:rFonts w:hint="eastAsia"/>
        </w:rPr>
        <w:t>施行。《最高人民法院、最高人民检察院、公安部关于办理网络犯罪案件适用刑事诉讼程序若干问题的意见》（公通字〔2014〕10号）同时废止。</w:t>
      </w:r>
    </w:p>
    <w:p w14:paraId="44B3F1DD" w14:textId="77777777" w:rsidR="00014FA6" w:rsidRPr="00014FA6" w:rsidRDefault="00014FA6" w:rsidP="00382DF3">
      <w:r w:rsidRPr="00014FA6">
        <w:rPr>
          <w:rFonts w:hint="eastAsia"/>
        </w:rPr>
        <w:t xml:space="preserve">　　最高人民法院 </w:t>
      </w:r>
      <w:r w:rsidRPr="00014FA6">
        <w:rPr>
          <w:rFonts w:ascii="Calibri" w:hAnsi="Calibri" w:cs="Calibri"/>
        </w:rPr>
        <w:t> </w:t>
      </w:r>
      <w:r w:rsidRPr="00014FA6">
        <w:rPr>
          <w:rFonts w:hint="eastAsia"/>
        </w:rPr>
        <w:t>最高人民检察院</w:t>
      </w:r>
    </w:p>
    <w:p w14:paraId="46528F77" w14:textId="77777777" w:rsidR="00014FA6" w:rsidRPr="00014FA6" w:rsidRDefault="00014FA6" w:rsidP="00382DF3">
      <w:r w:rsidRPr="00014FA6">
        <w:rPr>
          <w:rFonts w:hint="eastAsia"/>
        </w:rPr>
        <w:t xml:space="preserve">　　公安部</w:t>
      </w:r>
    </w:p>
    <w:p w14:paraId="30BECC16" w14:textId="77777777" w:rsidR="00213203" w:rsidRDefault="00014FA6" w:rsidP="00382DF3">
      <w:r w:rsidRPr="00014FA6">
        <w:rPr>
          <w:rFonts w:hint="eastAsia"/>
        </w:rPr>
        <w:t xml:space="preserve">　　2022年8月26日</w:t>
      </w:r>
    </w:p>
    <w:p w14:paraId="76BB7DE4" w14:textId="4E65C18B" w:rsidR="003C5019" w:rsidRPr="003C5019" w:rsidRDefault="003C5019" w:rsidP="00886475">
      <w:pPr>
        <w:pStyle w:val="1"/>
        <w:ind w:firstLine="964"/>
      </w:pPr>
      <w:bookmarkStart w:id="5" w:name="_Toc138617271"/>
      <w:r w:rsidRPr="003C5019">
        <w:rPr>
          <w:rFonts w:hint="eastAsia"/>
        </w:rPr>
        <w:t>《关于办理网络赌博犯罪案件适用法律若干问题的意见》的理解与适用</w:t>
      </w:r>
      <w:bookmarkEnd w:id="5"/>
    </w:p>
    <w:p w14:paraId="11D99ADA" w14:textId="77777777" w:rsidR="003C5019" w:rsidRPr="00AF2E56" w:rsidRDefault="003C5019" w:rsidP="00886475">
      <w:r w:rsidRPr="00AF2E56">
        <w:rPr>
          <w:rFonts w:hint="eastAsia"/>
          <w:bdr w:val="none" w:sz="0" w:space="0" w:color="auto" w:frame="1"/>
        </w:rPr>
        <w:t>2017-12-18 15:46:00</w:t>
      </w:r>
      <w:r w:rsidRPr="00AF2E56">
        <w:rPr>
          <w:rFonts w:ascii="Calibri" w:hAnsi="Calibri" w:cs="Calibri"/>
        </w:rPr>
        <w:t>  </w:t>
      </w:r>
      <w:r w:rsidRPr="00AF2E56">
        <w:rPr>
          <w:rFonts w:hint="eastAsia"/>
          <w:color w:val="B60902"/>
          <w:bdr w:val="none" w:sz="0" w:space="0" w:color="auto" w:frame="1"/>
        </w:rPr>
        <w:t>来源：</w:t>
      </w:r>
    </w:p>
    <w:p w14:paraId="64165CF5" w14:textId="77777777" w:rsidR="003C5019" w:rsidRPr="00AF2E56" w:rsidRDefault="003C5019" w:rsidP="00886475">
      <w:r w:rsidRPr="00AF2E56">
        <w:t xml:space="preserve">　　近年来，随着互联网的普及和上网用户的急剧增加，利用网络从事赌博活动也愈发</w:t>
      </w:r>
      <w:r w:rsidRPr="00AF2E56">
        <w:lastRenderedPageBreak/>
        <w:t>猖獗。与传统的赌场赌博相比，网络赌博更加快捷、方便，投注、资金交割只需轻点鼠标即可完成，赌资的数额往往很大，其社会危害性也更为严重。尤其是一些不法分子利用互联网大肆组织跨国赌博活动，不仅严重危害青少年身心健康和互联网正常管理秩序，败坏了社会风气，而且导致大量资金非法外流，严重破坏了经济秩序，影响社会和谐稳定，人民群众反映十分强烈。为打击网络赌博违法犯罪活动，最高人民法院、最高人民检察院、公安部等8部委从2010年1月开始，在全国范围内开展了集中整治网络赌博违法犯罪专项行动。专项行动以来，公安机关破案数、抓获犯罪嫌疑人数、冻结赌资数、抓获境外派驻境内犯罪嫌疑人数量均超过前5年的总和。全国法院今年1－8月共新收聚众赌博、开设赌场刑事案件6453件，审结5924件，结案同比上升40.05%；判决发生效力的犯罪分子13800人，其中被判处3年以上有期徒刑的367人，同比上升了42.25%，从而有力地打击了赌博犯罪，遏制了赌博活动的蔓延。</w:t>
      </w:r>
    </w:p>
    <w:p w14:paraId="48F912F2" w14:textId="77777777" w:rsidR="003C5019" w:rsidRPr="00AF2E56" w:rsidRDefault="003C5019" w:rsidP="00886475">
      <w:r w:rsidRPr="00AF2E56">
        <w:t xml:space="preserve">　　同时，由于2005年5月最高人民法院、最高人民检察院联合发布的《关于办理赌博刑事案件具体应用法律若干问题的解释》（以下简称《解释》）仅就聚众赌博罪作了规定，未明确开设赌场罪的定罪量刑标准，而网络赌博犯罪尤其是网上开设赌场犯罪具有不同于普通赌博犯罪的特点，办案机关在司法实践中遇到了一些适用法律的疑难问题，如各地追究开设赌场犯罪及其共犯刑事责任的标准不统一、网络赌博犯罪的管辖不明确等。为搞好集中整治网络赌博违法犯罪专项行动，并为处理网络赌博犯罪案件提供明确的适用法律依据，最高人民法院、最高人民检察院和公安部在深入调查研究、认真总结办案经验和广泛征求各方面意见的基础上，制定和印发了《意见》。</w:t>
      </w:r>
    </w:p>
    <w:p w14:paraId="1658B5FE" w14:textId="77777777" w:rsidR="003C5019" w:rsidRPr="00AF2E56" w:rsidRDefault="003C5019" w:rsidP="00886475">
      <w:r w:rsidRPr="00AF2E56">
        <w:t xml:space="preserve">　　《意见》的起草和制定主要遵循和体现了以下指导思想：</w:t>
      </w:r>
    </w:p>
    <w:p w14:paraId="644A9036" w14:textId="77777777" w:rsidR="003C5019" w:rsidRPr="00AF2E56" w:rsidRDefault="003C5019" w:rsidP="00886475">
      <w:r w:rsidRPr="00AF2E56">
        <w:t xml:space="preserve">　　一是坚持从实际出发，解决办理网络赌博犯罪案件遇到的法律适用疑难问题。既保持与刑法、有关行政法规和司法解释规定的协调一致，又注意总结近年来办理网络赌博犯罪案件实践中的好经验和做法，依法明确网上开设赌场犯罪的具体构成条件及其共同犯罪的认定和处罚等，以统一认识和司法标准，切实解决目前迫切需要解决的法律适用疑难问题。</w:t>
      </w:r>
    </w:p>
    <w:p w14:paraId="1B8B57A3" w14:textId="77777777" w:rsidR="003C5019" w:rsidRPr="00AF2E56" w:rsidRDefault="003C5019" w:rsidP="00886475">
      <w:r w:rsidRPr="00AF2E56">
        <w:t xml:space="preserve">　　二是以切断网上开设赌场犯罪的利益链条为核心，形成惩治网络赌博犯罪的长效机制。开设网络赌场犯罪活动屡禁不绝的主要原因之一，就是犯罪分子以牟取非法利益为目的，以网络为平台和联络载体，形成了网络赌博的信息流、人员流和资金流，并且其人员分工日趋细化。赌博网站的程序开发者、技术维护者、网络接入者、服务器托管者、为其提供资金支付结算服务的第三方支付平台等，分工协作，相互配合，形成了环环相扣的利益链条。只有切断这一利益链条，才能真正遏制赌博网站泛滥的趋势，形成打击网络赌博犯罪的长效机制。</w:t>
      </w:r>
    </w:p>
    <w:p w14:paraId="4BADD0E5" w14:textId="77777777" w:rsidR="003C5019" w:rsidRPr="00AF2E56" w:rsidRDefault="003C5019" w:rsidP="00886475">
      <w:r w:rsidRPr="00AF2E56">
        <w:t xml:space="preserve">　　网上开设赌场犯罪的定罪量刑标准</w:t>
      </w:r>
    </w:p>
    <w:p w14:paraId="6633C25F" w14:textId="77777777" w:rsidR="003C5019" w:rsidRPr="00AF2E56" w:rsidRDefault="003C5019" w:rsidP="00886475">
      <w:r w:rsidRPr="00AF2E56">
        <w:t xml:space="preserve">　　网上开设赌场行为的认定。</w:t>
      </w:r>
    </w:p>
    <w:p w14:paraId="6AB4A6E7" w14:textId="77777777" w:rsidR="003C5019" w:rsidRPr="00AF2E56" w:rsidRDefault="003C5019" w:rsidP="00886475">
      <w:r w:rsidRPr="00AF2E56">
        <w:t xml:space="preserve">　　首先，关于网上开设赌场，《解释》曾规定：“在计算机网络上建立赌博网站，或者为赌博网站担任代理，接受投注的，属于刑法第三百零三条规定的开设赌场。”《意见》将《解释》规定的在计算机网络上建立赌博网站，进一步区分为建立赌博网站并接受投注和建立赌博网站并提供给他人组织赌博。同时，《意见》沿用《解释》为赌博网站担任代理并接受投注的，属于开设赌场的规定。此外，实践中有的行为人并不参与赌博网站的建立和赌博活动的具体组织，也不充当赌博网站的代理人，而是通过入资等方式从中分成获利。该行</w:t>
      </w:r>
      <w:r w:rsidRPr="00AF2E56">
        <w:lastRenderedPageBreak/>
        <w:t>为虽在形式上与《解释》规定的开设赌场行为有所不同，但符合刑法规定的开设赌场罪的本质。因此，《意见》规定，参与赌博网站利润分成的行为也属于刑法规定的开设赌场。关于赌博网站的认定，有两点值得注意：一是纯粹为了从事赌博违法犯罪活动而建立的网站当然属于赌博网站，只有部分网页从事赌博违法犯罪活动的网站也属于赌博网站。二是赌博网站不仅可以利用计算机网络，也可以利用有线或无线互联网、移动通讯终端等传输赌博数额、数据。</w:t>
      </w:r>
    </w:p>
    <w:p w14:paraId="2F73D771" w14:textId="77777777" w:rsidR="003C5019" w:rsidRPr="00AF2E56" w:rsidRDefault="003C5019" w:rsidP="00886475">
      <w:r w:rsidRPr="00AF2E56">
        <w:t xml:space="preserve">　　其次，建立赌博网站或者为赌博网站担任代理并且接受投注的，才属于刑法规定的开设赌场的行为。如果仅建立赌博网站或者仅为赌博网站担任代理，但不接受投注，不属于刑法规定的开设赌场的行为。这里的不接受投注，是指没有接受投注的意图。如果建立了赌博网站或者为赌博网站担任代理，并且意图接受投注，由于意志以外的原因或者自动中止接受投注，则可以认定为开设赌场罪的未遂或中止。</w:t>
      </w:r>
    </w:p>
    <w:p w14:paraId="0A1CD6A2" w14:textId="77777777" w:rsidR="003C5019" w:rsidRPr="00AF2E56" w:rsidRDefault="003C5019" w:rsidP="00886475">
      <w:r w:rsidRPr="00AF2E56">
        <w:t xml:space="preserve">　　再次，开设赌场行为有情节轻重之别，轻者违反治安管理处罚法，重者才触犯刑法。关于罪与非罪的界限，应当综合考虑行为客观方面诸要素，包括抽头渔利数额、赌资数额、参赌人数、违法所得数额和社会影响等，以判断其妨害社会管理秩序是否达到犯罪的程度。利用局域网在少数固定的人员之间传输赌博视频、数据，抽头渔利数额较小或仅赢取少量钱财，危害不大的，可不以犯罪论处。</w:t>
      </w:r>
    </w:p>
    <w:p w14:paraId="0F62AA65" w14:textId="77777777" w:rsidR="003C5019" w:rsidRPr="00AF2E56" w:rsidRDefault="003C5019" w:rsidP="00886475">
      <w:r w:rsidRPr="00AF2E56">
        <w:t xml:space="preserve">　　此外，在《意见》制定过程中，有人提出，如果赌博网站的代理仅接受投注，没有发展下级代理，其行为属于聚众赌博行为而非开设赌场行为。考虑到无论是赌博网站的总代理，还是最低级别的代理，其行为的最终目的都是通过赌博网站组织他人赌博以获利，两者的行为只有所涉参赌人员和赌资数额多少的区别，而没有本质区别，故未采纳该意见。但是，如果行为人既没有建立赌博网站，也没有为赌博网站担任代理，仅以营利为目的，通过利用自己掌握的赌博网站的网址、账户、密码等信息，组织多人进行网络赌博活动，则其行为不属于刑法规定的开设赌场，符合刑法和《解释》规定的聚众赌博标准的，则应认定为聚众赌博罪。</w:t>
      </w:r>
    </w:p>
    <w:p w14:paraId="572F983E" w14:textId="77777777" w:rsidR="003C5019" w:rsidRPr="00AF2E56" w:rsidRDefault="003C5019" w:rsidP="00886475">
      <w:r w:rsidRPr="00AF2E56">
        <w:t xml:space="preserve">　　网上开设赌场犯罪情节严重的标准。</w:t>
      </w:r>
    </w:p>
    <w:p w14:paraId="57F05B2A" w14:textId="77777777" w:rsidR="003C5019" w:rsidRPr="00AF2E56" w:rsidRDefault="003C5019" w:rsidP="00886475">
      <w:r w:rsidRPr="00AF2E56">
        <w:t xml:space="preserve">　　刑法修正案（六）规定了开设赌场情节严重的，处3年以上10年以下有期徒刑，并处罚金，但实践中各地对何谓情节严重认识不一。为统一司法尺度，《意见》从抽头渔利、赌资数额、参赌人数、违法所得数额和社会危害等方面来衡量行为人开设赌场的行为是否属于刑法规定的情节严重。</w:t>
      </w:r>
    </w:p>
    <w:p w14:paraId="3AE62F87" w14:textId="77777777" w:rsidR="003C5019" w:rsidRPr="00AF2E56" w:rsidRDefault="003C5019" w:rsidP="00886475">
      <w:r w:rsidRPr="00AF2E56">
        <w:t xml:space="preserve">　　为避免扩大或缩小打击范围，参照《解释》的规定，结合司法实践，《意见》规定，在以抽头渔利、赌资数额或参赌人数为标准来衡量开设赌场行为是否属于刑法规定的情节严重的情形下，开设赌场情节严重的相应数额是《解释》规定的聚众赌博罪的起刑点的6倍，即开设赌场抽头渔利数额累计达到3万元以上的，或者赌资数额累计达到30万元以上的，或者参赌人数累计达到120人以上的，属于刑法规定的开设赌场中的情节严重。</w:t>
      </w:r>
    </w:p>
    <w:p w14:paraId="2BBA1CA5" w14:textId="77777777" w:rsidR="003C5019" w:rsidRPr="00AF2E56" w:rsidRDefault="003C5019" w:rsidP="00886475">
      <w:r w:rsidRPr="00AF2E56">
        <w:t xml:space="preserve">　　对于建立赌博网站并提供给他人组织赌博、参与赌博网站利润分成两类开设赌场行为，由于行为人不直接抽头渔利或参赌获利，难以以抽头渔利数额或其行为所涉及的赌资数额、参赌人数为标准来衡量其行为的社会危害程度。由于这两类行为的行为人从开设赌场中非法获利，且非法获利的性质与前述抽头渔利的性质类似，因此《意见》规定，对这两类行为，以违法所得数额为标准来衡量其是否属于开设赌场情节严重，违法所得数额标准与抽头</w:t>
      </w:r>
      <w:r w:rsidRPr="00AF2E56">
        <w:lastRenderedPageBreak/>
        <w:t>渔利数额标准相同，即建立赌博网站并提供给他人组织赌博或者参与赌博网站利润分成，并且违法所得数额在3万元以上的，属于开设赌场情节严重。</w:t>
      </w:r>
    </w:p>
    <w:p w14:paraId="1DE9AE2D" w14:textId="77777777" w:rsidR="003C5019" w:rsidRPr="00AF2E56" w:rsidRDefault="003C5019" w:rsidP="00886475">
      <w:r w:rsidRPr="00AF2E56">
        <w:t xml:space="preserve">　　网络赌博犯罪泛滥的主要原因之一是其金字塔型组织结构。实践中，国外赌博网站一般在境内首先设立总代理，再由总代理向下发展一级代理，一级代理再向下发展二级代理，二级代理再发展三级代理，以至多级代理，各级代理通过赌博网站组织赌博。赌博网站的代理越多，参赌人数、赌资数额越大，社会危害越大。鉴于《解释》曾规定为赌博网站担任代理，接受投注的，属于刑法第三百零三条规定的开设赌场，《意见》规定，为赌博网站招募下级代理，由下级代理接受投注的，属于开设赌场情节严重。</w:t>
      </w:r>
    </w:p>
    <w:p w14:paraId="28CBABB9" w14:textId="77777777" w:rsidR="003C5019" w:rsidRPr="00AF2E56" w:rsidRDefault="003C5019" w:rsidP="00886475">
      <w:r w:rsidRPr="00AF2E56">
        <w:t xml:space="preserve">　　未成年人是使用互联网的重要群体，又处于心理、身体成长期，自制力相对较差，比成年人更容易陷入网络赌博陷阱。为保护未成年人的身心健康，《意见》规定，招揽未成年人参与网络赌博的，属于开设赌场情节严重。</w:t>
      </w:r>
    </w:p>
    <w:p w14:paraId="2887949A" w14:textId="77777777" w:rsidR="003C5019" w:rsidRPr="00AF2E56" w:rsidRDefault="003C5019" w:rsidP="00886475">
      <w:r w:rsidRPr="00AF2E56">
        <w:t xml:space="preserve">　　网上开设赌场共犯的认定和处罚</w:t>
      </w:r>
    </w:p>
    <w:p w14:paraId="745C9ADA" w14:textId="77777777" w:rsidR="003C5019" w:rsidRPr="00AF2E56" w:rsidRDefault="003C5019" w:rsidP="00886475">
      <w:r w:rsidRPr="00AF2E56">
        <w:t xml:space="preserve">　　网上开设赌场共犯的行为方式。</w:t>
      </w:r>
    </w:p>
    <w:p w14:paraId="1FADA544" w14:textId="77777777" w:rsidR="003C5019" w:rsidRPr="00AF2E56" w:rsidRDefault="003C5019" w:rsidP="00886475">
      <w:r w:rsidRPr="00AF2E56">
        <w:t xml:space="preserve">　　通常开设赌场的共同犯罪，是指二人以上共同策划或进行分工，故意实施开设赌场犯罪活动。这种共犯有共同的犯意和共同的实行行为，在司法实践中比较容易认定。在信息网络和电子商务越来越发达的新情况下，较难认定的是网络、通讯或资金支付、结算服务的提供者的共同犯罪行为和相关人员的刑事责任问题。鉴于这种行为对网络赌博帮助很大，是形成网络赌博人员流、信息流、资金流的重要因素，《意见》结合司法实践，在《解释》第4条相关规定的基础上进一步明确了网上开设赌场共犯的行为方式。</w:t>
      </w:r>
    </w:p>
    <w:p w14:paraId="63A9F625" w14:textId="77777777" w:rsidR="003C5019" w:rsidRPr="00AF2E56" w:rsidRDefault="003C5019" w:rsidP="00886475">
      <w:r w:rsidRPr="00AF2E56">
        <w:t xml:space="preserve">　　实践中，赌博网站的运营通常包括以下四个环节：一是赌博网站的程序开发和技术维护环节。赌博网站的经营者往往</w:t>
      </w:r>
      <w:proofErr w:type="gramStart"/>
      <w:r w:rsidRPr="00AF2E56">
        <w:t>不</w:t>
      </w:r>
      <w:proofErr w:type="gramEnd"/>
      <w:r w:rsidRPr="00AF2E56">
        <w:t>自行开发赌博网站的程序，而是雇他人为其开发程序并提供相关技术维护，或向他人购买程序并由对方提供相关技术维护。二是将赌博网站的服务器接入到网络环节。为了将赌博网站的服务器接入到网络中，赌博网站的经营者往往雇他人为其提供互联网接入、服务器托管、网络存储空间、通讯运输通道等服务。三是赌博网站的推广环节。赌博</w:t>
      </w:r>
      <w:proofErr w:type="gramStart"/>
      <w:r w:rsidRPr="00AF2E56">
        <w:t>网站常</w:t>
      </w:r>
      <w:proofErr w:type="gramEnd"/>
      <w:r w:rsidRPr="00AF2E56">
        <w:t>通过雇佣他人在其他网站上刊登宣传赌博网站的广告，提供赌博网站的链接或者雇佣他人发展会员。不同于赌博网站的代理，受雇为赌博网站发展会员者本人并不组织或参与赌博，仅通过为赌博网站发展会员的方式获取非法利益。赌博网站一般根据受雇者帮助其发展会员的人数向其支付费用。四是赌资支付结算环节。赌博活动最终都需要通过各种资金流转渠道，实现赌资的支付结算流转。这四个环节的犯罪活动往往由不同的人员负责，形成分工合作的利益链条，对开设赌场犯罪的发生和进行有直接促进作用，是网络赌博犯罪活动泛滥的原因之一。只有对上述四个环节的犯罪活动予以惩治，才能切断网上开设赌场的利益链条，遏制网络赌博犯罪活动的泛滥。因此，《意见》规定，明知是赌博网站，而为其提供下列服务或者帮助的，属于开设赌场罪的共同犯罪，依照刑法第三百零三条第二款的规定处罚：</w:t>
      </w:r>
    </w:p>
    <w:p w14:paraId="0A54DE7C" w14:textId="77777777" w:rsidR="003C5019" w:rsidRPr="00AF2E56" w:rsidRDefault="003C5019" w:rsidP="00886475">
      <w:r w:rsidRPr="00AF2E56">
        <w:t xml:space="preserve">　　第一项规定主要是考虑到开设赌场罪主犯抽头渔利3万元以上的即属于情节严重，而为赌博网站提供帮助的共犯通常不直接抽头渔利，仅收取服务费用，社会危害性小于其主犯。因此《意见》规定，为赌博网站提供互联网接入、服务器托管、网络存储空间、通讯传输通道、投放广告、发展会员、软件开发、技术支持等服务，收取服务费数额2万元以上的，依照刑法第三百零三条第二款的规定处罚。</w:t>
      </w:r>
    </w:p>
    <w:p w14:paraId="74E7E3E1" w14:textId="77777777" w:rsidR="003C5019" w:rsidRPr="00AF2E56" w:rsidRDefault="003C5019" w:rsidP="00886475">
      <w:r w:rsidRPr="00AF2E56">
        <w:lastRenderedPageBreak/>
        <w:t xml:space="preserve">　　第二项为赌博网站提供资金支付结算服务，收取服务费数额在1万元以上或者帮助收取赌资20万元以上的规定表明，对于为赌博网站提供资金支付结算服务的帮助行为，可以收取服务费数额或帮助收取赌资数额为标准来确定其起刑点。在同样以收取服务费数额为标准的情况下，《意见》之所以规定提供资金支付结算服务的起刑点比前项规定的提供互联网接入、服务器托管等服务的起刑点低，主要是考虑到在实践中，第三方支付平台通常收取赌资数额的1%至7%作为服务费，若支付平台收取了1万元的服务费，则其帮助赌博网站支付或结算了约100万元至700万元的赌资。若对为赌博网站提供资金支付结算服务的行为规定过高的起刑点，则难以有效惩治该类犯罪活动。</w:t>
      </w:r>
    </w:p>
    <w:p w14:paraId="7F1E2EB6" w14:textId="77777777" w:rsidR="003C5019" w:rsidRPr="00AF2E56" w:rsidRDefault="003C5019" w:rsidP="00886475">
      <w:r w:rsidRPr="00AF2E56">
        <w:t xml:space="preserve">　　第三项为10个以上赌博网站投放与网址、赔率等信息有关的广告或者为赌博网站投放广告累计100条以上的规定表明，对于为赌博网站投放广告的行为，除了以收取服务费数额为标准确定起刑点外，还以赌博网站数量或广告数量为标准确定其起刑点。为赌博网站投放广告，只要符合前述条件之一，即可构成开设赌场罪。</w:t>
      </w:r>
    </w:p>
    <w:p w14:paraId="43F3059C" w14:textId="77777777" w:rsidR="003C5019" w:rsidRPr="00AF2E56" w:rsidRDefault="003C5019" w:rsidP="00886475">
      <w:r w:rsidRPr="00AF2E56">
        <w:t xml:space="preserve">　　同时《意见》参照以往司法解释和相关规定指出，网上开设赌场共犯的起刑点与情节严重的标准之间为1：5的比例关系，即达到前述规定标准5倍以上的，属于刑法第三百零三条第二款规定的情节严重。</w:t>
      </w:r>
    </w:p>
    <w:p w14:paraId="5D2B177F" w14:textId="77777777" w:rsidR="003C5019" w:rsidRPr="00AF2E56" w:rsidRDefault="003C5019" w:rsidP="00886475">
      <w:r w:rsidRPr="00AF2E56">
        <w:t xml:space="preserve">　　其他需要说明的相关问题。</w:t>
      </w:r>
    </w:p>
    <w:p w14:paraId="59315D91" w14:textId="77777777" w:rsidR="003C5019" w:rsidRPr="00AF2E56" w:rsidRDefault="003C5019" w:rsidP="00886475">
      <w:r w:rsidRPr="00AF2E56">
        <w:t xml:space="preserve">　　需要指出的是，开设赌场犯罪的共犯之间并非必须事前有通谋，在实行赌博犯罪的过程中形成共同犯罪故意的，同样构成共犯。只是认定这种共犯时，需要注意两点：一是必须有证据证明行为人明知他人在实施开设赌场犯罪，这是行为人主观上存在沟通故意的前提。行为人的认知状态是明知，认知内容是他人在实施开设赌场犯罪。二是行为人的上述帮助行为对于开设赌场犯罪的发生和进行来说有直接的促进作用，成为开设赌场顺利进行或赌博得逞的环节。</w:t>
      </w:r>
    </w:p>
    <w:p w14:paraId="55DF7C3C" w14:textId="77777777" w:rsidR="003C5019" w:rsidRPr="00AF2E56" w:rsidRDefault="003C5019" w:rsidP="00886475">
      <w:r w:rsidRPr="00AF2E56">
        <w:t xml:space="preserve">　　在《意见》制定过程中，有人提出明知他人开设赌场而为其提供支付结算服务的，可以刑法修正案（七）修订后的非法经营罪处罚，而不必再列举前述第二项规定。但是，由于明知他人开设赌场而为其提供费用结算服务的还包括经行政许可、有资质从事网络支付业务的金融机构人员实施该行为的情形，非法经营罪并不能包括这一情形，故《意见》规定为赌博网站提供资金支付结算服务，收取服务费数额1万元以上或者帮助收取赌资20万元以上的，可以开设赌场罪的共犯处罚。同时，考虑到中国人民银行发布的《非金融机构支付服务管理办法》规定，从事网络支付业务的金融机构必须通过严格的资质条件考核，任何非金融机构不得擅自从事网络支付业务。因此，未经国家行政审批部门许可而从事网络支付业务，为赌博犯罪活动提供网络支付服务的，既符合刑法修正案（七）规定的非法从事资金支付结算条件而构成非法经营罪，又可以开设赌场罪的共犯处罚。对此</w:t>
      </w:r>
      <w:proofErr w:type="gramStart"/>
      <w:r w:rsidRPr="00AF2E56">
        <w:t>种一行</w:t>
      </w:r>
      <w:proofErr w:type="gramEnd"/>
      <w:r w:rsidRPr="00AF2E56">
        <w:t>为触犯数罪名的竞合犯，应择</w:t>
      </w:r>
      <w:proofErr w:type="gramStart"/>
      <w:r w:rsidRPr="00AF2E56">
        <w:t>一</w:t>
      </w:r>
      <w:proofErr w:type="gramEnd"/>
      <w:r w:rsidRPr="00AF2E56">
        <w:t>重罪处断，即以其行为所对应的法定刑较重的重罪处罚。</w:t>
      </w:r>
    </w:p>
    <w:p w14:paraId="79ADED99" w14:textId="77777777" w:rsidR="003C5019" w:rsidRPr="00AF2E56" w:rsidRDefault="003C5019" w:rsidP="00886475">
      <w:r w:rsidRPr="00AF2E56">
        <w:t xml:space="preserve">　　有人提出，将在赌博网站发布与赌博无关的广告并向该赌博网站支付一定广告报酬的行为规定为开设赌场罪的共犯。我们认为，该行为虽然在客观上给开设赌场者带来一定的经济利益，但毕竟不是直接资助网站赌博或开设赌场的行为。况且，实践中大部分赌博网站的巨额利润主要来源于抽头渔利和直接参赌赢取钱财等，并非赌博网站上的广告收入，故未采纳该意见。</w:t>
      </w:r>
    </w:p>
    <w:p w14:paraId="208104B0" w14:textId="77777777" w:rsidR="003C5019" w:rsidRPr="00AF2E56" w:rsidRDefault="003C5019" w:rsidP="00886475">
      <w:r w:rsidRPr="00AF2E56">
        <w:t xml:space="preserve">　　网上开设赌场共犯明知的认定。</w:t>
      </w:r>
    </w:p>
    <w:p w14:paraId="109DA264" w14:textId="77777777" w:rsidR="003C5019" w:rsidRPr="00AF2E56" w:rsidRDefault="003C5019" w:rsidP="00886475">
      <w:r w:rsidRPr="00AF2E56">
        <w:lastRenderedPageBreak/>
        <w:t xml:space="preserve">　　从犯罪的主观方面看，开设赌场罪是故意犯罪，要求行为人对自己实施开设赌场的行为在主观上是明知的。在司法实践中，犯罪分子往往以自己并不明知是为开设赌场提供帮助为由规避打击，致使查证行为人的主观明知成为一个难题。为解决这一问题，《意见》在总结网上开设赌场共同犯罪案件侦查、起诉和审判实践经验的基础上，提出对帮助他人开设赌场行为，有四种情形之一，结合犯罪嫌疑人、被告人的供述和其他证据，经综合审查判断，可以认定其明知他人开设赌场而为其提供帮助，但有证据证明确实不知道的除外：</w:t>
      </w:r>
    </w:p>
    <w:p w14:paraId="0A6B90A0" w14:textId="77777777" w:rsidR="003C5019" w:rsidRPr="00AF2E56" w:rsidRDefault="003C5019" w:rsidP="00886475">
      <w:r w:rsidRPr="00AF2E56">
        <w:t xml:space="preserve">　　第一项：收到行政主管机关书面等方式的告知后，仍然实施上述行为的，是指行为人收到行政主管机关书面等方式告知，其在为开设赌场的行为提供服务，</w:t>
      </w:r>
      <w:proofErr w:type="gramStart"/>
      <w:r w:rsidRPr="00AF2E56">
        <w:t>而后仍</w:t>
      </w:r>
      <w:proofErr w:type="gramEnd"/>
      <w:r w:rsidRPr="00AF2E56">
        <w:t>继续提供该服务。一般情况下，行政主管机关应以书面方式告知行为人，但告知的方式并不限于书面方式。只要有证据证明该告知内容能够为行为人所知晓即可。</w:t>
      </w:r>
    </w:p>
    <w:p w14:paraId="5B9809BD" w14:textId="77777777" w:rsidR="003C5019" w:rsidRPr="00AF2E56" w:rsidRDefault="003C5019" w:rsidP="00886475">
      <w:r w:rsidRPr="00AF2E56">
        <w:t xml:space="preserve">　　第二项：为赌博网站提供互联网接入、服务器托管、网络存储空间、通讯传输通道、投放广告、软件开发、技术支持、资金支付结算等服务，收取服务费明显异常的，是通过服务费用的明显超常来认定主观上的明知。实践中，为赌博网站提供服务所收取的服务费一般高于提供同类服务的正常费用，但也有的犯罪分子为吸引赌博网站雇佣其提供服务，主动降低服务费数额。故收取服务费的明显异常包括高于正常数额和低于正常数额两种情形。</w:t>
      </w:r>
    </w:p>
    <w:p w14:paraId="72BA79AA" w14:textId="77777777" w:rsidR="003C5019" w:rsidRPr="00AF2E56" w:rsidRDefault="003C5019" w:rsidP="00886475">
      <w:r w:rsidRPr="00AF2E56">
        <w:t xml:space="preserve">　　第三项：在执法人员调查时，通过销毁、修改数据、账本等方式故意规避调查或者向犯罪嫌疑人通风报信的，参考了最高人民法院、最高人民检察院、公安部印发的《关于办理制毒物品犯罪案件适用法律若干问题的意见》的有关规定，将具有故意逃避调查、故意销毁数据等异常情况的认定为明知。值得注意的是，开设赌场的帮助犯规避调查的方式通常是销毁、修改数据、账本，但不限于上述列出的方式。</w:t>
      </w:r>
    </w:p>
    <w:p w14:paraId="76DA5F13" w14:textId="77777777" w:rsidR="003C5019" w:rsidRPr="00AF2E56" w:rsidRDefault="003C5019" w:rsidP="00886475">
      <w:r w:rsidRPr="00AF2E56">
        <w:t xml:space="preserve">　　第四项则是为了应对实践中复杂多变的案件情况而规定的兜底条款，以防止因列举不全而使行为人逃避惩治。</w:t>
      </w:r>
    </w:p>
    <w:p w14:paraId="327E4088" w14:textId="77777777" w:rsidR="003C5019" w:rsidRPr="00AF2E56" w:rsidRDefault="003C5019" w:rsidP="00886475">
      <w:r w:rsidRPr="00AF2E56">
        <w:t xml:space="preserve">　　在</w:t>
      </w:r>
      <w:proofErr w:type="gramStart"/>
      <w:r w:rsidRPr="00AF2E56">
        <w:t>实行犯未到案</w:t>
      </w:r>
      <w:proofErr w:type="gramEnd"/>
      <w:r w:rsidRPr="00AF2E56">
        <w:t>情形下对赌博共犯的处理。</w:t>
      </w:r>
    </w:p>
    <w:p w14:paraId="307E7926" w14:textId="77777777" w:rsidR="003C5019" w:rsidRPr="00AF2E56" w:rsidRDefault="003C5019" w:rsidP="00886475">
      <w:r w:rsidRPr="00AF2E56">
        <w:t xml:space="preserve">　　在隔地共同犯罪的情况下，针对可能存在对网上开设赌场犯罪的共犯无法实际行使刑事管辖权的情况，如赌博网站的上层人员在境外，难以抓获归案；为境外数十家赌博网站开发赌博网络平台，难以认定是哪个赌博网站的共犯或者存在主犯不明确的情形。为解决这一难题，《意见》规定，在</w:t>
      </w:r>
      <w:proofErr w:type="gramStart"/>
      <w:r w:rsidRPr="00AF2E56">
        <w:t>实行犯未归案</w:t>
      </w:r>
      <w:proofErr w:type="gramEnd"/>
      <w:r w:rsidRPr="00AF2E56">
        <w:t>的情况下，如果不影响对已到案共同犯罪嫌疑人、被告人的犯罪事实认定的，可以依法对已到案者先行独立起诉并予以定罪处罚。</w:t>
      </w:r>
    </w:p>
    <w:p w14:paraId="7EFA752D" w14:textId="77777777" w:rsidR="003C5019" w:rsidRPr="00AF2E56" w:rsidRDefault="003C5019" w:rsidP="00886475">
      <w:r w:rsidRPr="00AF2E56">
        <w:t xml:space="preserve">　　网络赌博犯罪的参赌人数、赌资数额和网站代理认定</w:t>
      </w:r>
    </w:p>
    <w:p w14:paraId="696E3F66" w14:textId="77777777" w:rsidR="003C5019" w:rsidRPr="00AF2E56" w:rsidRDefault="003C5019" w:rsidP="00886475">
      <w:r w:rsidRPr="00AF2E56">
        <w:t xml:space="preserve">　　参赌人数和网站代理的认定。</w:t>
      </w:r>
    </w:p>
    <w:p w14:paraId="4583163A" w14:textId="77777777" w:rsidR="003C5019" w:rsidRPr="00AF2E56" w:rsidRDefault="003C5019" w:rsidP="00886475">
      <w:r w:rsidRPr="00AF2E56">
        <w:t xml:space="preserve">　　网络赌博中参赌人数、网站代理的认定方式是由网络赌博行为的特殊性决定的。与开设赌场的普通方式不同，网上开设赌场的犯罪分子给参赌人、下级代理提供的是赌博网站的账户和密码，而非物理场所和有形的赌具，因而网络赌博参赌人数通常与赌博网站上的会员账号数相同。因此，《意见》规定，赌博网站的会员账号数可以认定为参赌人数，但如果查明一个账号多人使用或者多个账号一人使用的，则应当按照实际使用的人数计算参赌人数。有证据证明犯罪嫌疑人在赌博网站上的账号设置有下级账号的，应当认定其为赌博网站的代理。</w:t>
      </w:r>
    </w:p>
    <w:p w14:paraId="50F897AB" w14:textId="77777777" w:rsidR="003C5019" w:rsidRPr="00AF2E56" w:rsidRDefault="003C5019" w:rsidP="00886475">
      <w:r w:rsidRPr="00AF2E56">
        <w:t xml:space="preserve">　　有些赌博网站并不留存投注记录，每一场赌博结束后所有数据立即消除，认定赌博的证据是银行的相关记录。因此《意见》又规定，可将向开设赌场犯罪中用于转入、转出赌</w:t>
      </w:r>
      <w:r w:rsidRPr="00AF2E56">
        <w:lastRenderedPageBreak/>
        <w:t>资的银行账户数量认定为参赌人数。但如果查实一个账户多人使用或多个账户一人使用的，则应当按照实际使用的人数计算参赌人数。</w:t>
      </w:r>
    </w:p>
    <w:p w14:paraId="6BDF6AD6" w14:textId="77777777" w:rsidR="003C5019" w:rsidRPr="00AF2E56" w:rsidRDefault="003C5019" w:rsidP="00886475">
      <w:r w:rsidRPr="00AF2E56">
        <w:t xml:space="preserve">　　赌资数额的认定。</w:t>
      </w:r>
    </w:p>
    <w:p w14:paraId="75128D46" w14:textId="77777777" w:rsidR="003C5019" w:rsidRPr="00AF2E56" w:rsidRDefault="003C5019" w:rsidP="00886475">
      <w:r w:rsidRPr="00AF2E56">
        <w:t xml:space="preserve">　　赌资包括三种形式的款物，即赌博犯罪中用作赌注的款物、换取筹码的款物和通过赌博赢取的款物。网络赌博中赌资的计算方式，也是由网络赌博行为的特殊性决定的。在网络赌博中，为了方便参赌人投注，用作投注的对象往往只是点数，而不是实际的资金。只有在结算时才按照每一点数实际代表的金额来计算输赢数额，然后再发生真实的资金转移关系。网络赌博中，点数相当于现场赌博中的筹码。因此，《意见》重申《解释》的有关规定，赌资数额可以按照在网络上投注或者赢取的点数乘以每一点实际代表的金额认定。用这种计算方法计算网络赌博的赌资数额，能够客观反映并准确计算网络赌博中真实的投注或者赢取款物数额。</w:t>
      </w:r>
    </w:p>
    <w:p w14:paraId="63C2A83E" w14:textId="77777777" w:rsidR="003C5019" w:rsidRPr="00AF2E56" w:rsidRDefault="003C5019" w:rsidP="00886475">
      <w:r w:rsidRPr="00AF2E56">
        <w:t xml:space="preserve">　　实践中，开设赌场的行为人通常使用专门银行账户流转赌资，故《意见》又规定，对于开设赌场犯罪中用于接收、流转赌资的银行账户内的资金，犯罪嫌疑人、被告人不能说明合法来源的，可以认定为赌资。需要注意的是，鉴于实践中很多参赌人员使用自己日常生活使用的资金账户进行投注，上述规定仅适用于开设赌场者的资金账户，并不适用于参赌者的资金账户。</w:t>
      </w:r>
    </w:p>
    <w:p w14:paraId="3DBD4F6E" w14:textId="77777777" w:rsidR="003C5019" w:rsidRPr="00AF2E56" w:rsidRDefault="003C5019" w:rsidP="00886475">
      <w:r w:rsidRPr="00AF2E56">
        <w:t xml:space="preserve">　　在网络游戏中，游戏参与者和游戏中的虚拟人物对赌，或者基于游戏规则而进行的虚拟赌博，均与网络赌博不同。但是，也存在一些以网络游戏为幌子的网络赌博活动。在此类活动中，参赌人通常将资金兑换成虚拟物品并用其作为筹码投注，这和将赌资兑换成点数进行投注并没有本质区别。在行为人将金钱直接或间接兑换为虚拟货币、游戏道具等虚拟物品，并用其作为筹码投注，虚拟物品可以再次兑换成现实生活中的货币的情况下，虚拟财产已与现实财产发生了真实联系，应当属于法律调整的范畴。因此，《意见》规定，对于将资金直接或间接兑换为虚拟货币、游戏道具等虚拟物品，并用其作为筹码投注的，赌资数额按照购买该虚拟物品所需资金数额或者实际支付资金数额认定。</w:t>
      </w:r>
    </w:p>
    <w:p w14:paraId="229D00EF" w14:textId="77777777" w:rsidR="003C5019" w:rsidRPr="00AF2E56" w:rsidRDefault="003C5019" w:rsidP="00886475">
      <w:r w:rsidRPr="00AF2E56">
        <w:t xml:space="preserve">　　网络赌博犯罪案件的管辖</w:t>
      </w:r>
    </w:p>
    <w:p w14:paraId="7C399FB8" w14:textId="77777777" w:rsidR="003C5019" w:rsidRPr="00AF2E56" w:rsidRDefault="003C5019" w:rsidP="00886475">
      <w:r w:rsidRPr="00AF2E56">
        <w:t xml:space="preserve">　　网络赌博犯罪的犯罪地范围。</w:t>
      </w:r>
    </w:p>
    <w:p w14:paraId="49B16050" w14:textId="77777777" w:rsidR="003C5019" w:rsidRPr="00AF2E56" w:rsidRDefault="003C5019" w:rsidP="00886475">
      <w:r w:rsidRPr="00AF2E56">
        <w:t xml:space="preserve">　　网络赌博犯罪的地域管辖，应当坚持刑事诉讼法规定的以犯罪地管辖为主、被告人居住地管辖为辅的原则。考虑到网络赌博犯罪的特殊性，即赌博网站服务器所在地、网络接入地、赌博网站建立者等可能不在同一地区，而且网络赌博犯罪大多是共同犯罪，参与犯罪的多个被告人也可能来自不同地区，有必要根据刑事诉讼法管辖规定，结合网络赌博犯罪特殊情况，对犯罪地作进一步解释。故《意见》规定，犯罪地包括赌博网站服务器所在地、网络接入地，赌博网站建立者、管理者所在地，以及赌博网站代理人、参赌人实施网络赌博行为地等。</w:t>
      </w:r>
    </w:p>
    <w:p w14:paraId="34C8AA51" w14:textId="77777777" w:rsidR="003C5019" w:rsidRPr="00AF2E56" w:rsidRDefault="003C5019" w:rsidP="00886475">
      <w:r w:rsidRPr="00AF2E56">
        <w:t xml:space="preserve">　　值得注意的是，赌博网站建立者、管理者所在地是指赌博网站建立者、管理者实施网络赌博行为地，而</w:t>
      </w:r>
      <w:proofErr w:type="gramStart"/>
      <w:r w:rsidRPr="00AF2E56">
        <w:t>非行为</w:t>
      </w:r>
      <w:proofErr w:type="gramEnd"/>
      <w:r w:rsidRPr="00AF2E56">
        <w:t>人实施网络赌博行为后的实际所在地。此外，网络赌博活动中，参赌人必然会利用赌博网站上传、下载或传输信息，仅静态浏览赌博网站的网页，不属于实施网络赌博的行为。因此，仅仅被动接受信息的网络用户所在地不是《意见》规定的参赌人实施网络赌博行为地。</w:t>
      </w:r>
    </w:p>
    <w:p w14:paraId="113AA352" w14:textId="77777777" w:rsidR="003C5019" w:rsidRPr="00AF2E56" w:rsidRDefault="003C5019" w:rsidP="00886475">
      <w:r w:rsidRPr="00AF2E56">
        <w:t xml:space="preserve">　　跨地区网络赌博案件的管辖。</w:t>
      </w:r>
    </w:p>
    <w:p w14:paraId="1198359E" w14:textId="77777777" w:rsidR="003C5019" w:rsidRPr="00AF2E56" w:rsidRDefault="003C5019" w:rsidP="00886475">
      <w:r w:rsidRPr="00AF2E56">
        <w:lastRenderedPageBreak/>
        <w:t xml:space="preserve">　　实践中，网络赌博犯罪行为往往涉及多个省（自治区、直辖市），而且共同作案人往往也来自不同居住地。依照刑事诉讼法和前述规定，所涉及地域的有关司法机关对这些网络赌博犯罪案件均有管辖权，从而在实际办案中可能造成有管辖权的司法机关之间的管辖争议或者互相推诿，从而影响及时追赃、缉捕犯罪嫌疑人，影响及时起诉和审判。为解决这一问题，《意见》规定，公安机关对侦办跨区域网络赌博犯罪案件的管辖权有争议的，应本着有利于查清犯罪事实、有利于诉讼的原则，认真协商解决。经协商无法达成一致的，报共同的上级公安机关指定管辖。对即将侦查终结的跨省（自治区、直辖市）重大网络赌博案件，必要时可由公安部商最高人民法院和最高人民检察院指定管辖。人民法院和检察院对进入起诉或审判诉讼程序而没有管辖权的案件，受案单位可报请上级机关指定管辖，而不再移送其他司法机关管辖。</w:t>
      </w:r>
    </w:p>
    <w:p w14:paraId="174DA40D" w14:textId="77777777" w:rsidR="003C5019" w:rsidRPr="00AF2E56" w:rsidRDefault="003C5019" w:rsidP="00886475">
      <w:r w:rsidRPr="00AF2E56">
        <w:t xml:space="preserve">　　电子证据的收集与保全</w:t>
      </w:r>
    </w:p>
    <w:p w14:paraId="189B3C4D" w14:textId="77777777" w:rsidR="003C5019" w:rsidRPr="00AF2E56" w:rsidRDefault="003C5019" w:rsidP="00886475">
      <w:r w:rsidRPr="00AF2E56">
        <w:t xml:space="preserve">　　在网络赌博案件中，大量证据以电子数据的形式呈现。电子证据属于刑事诉讼法规定的证据种类中的视听资料，具有直观性强、信息量大、准确度高和易被伪造或篡改的特点。为有效惩治赌博犯罪分子，参考最高人民法院、最高人民检察院、海关总署联合发布的《关于办理走私刑事案件适用法律若干问题的意见》的有关规定，《意见》作了如下规定：</w:t>
      </w:r>
    </w:p>
    <w:p w14:paraId="16650495" w14:textId="77777777" w:rsidR="003C5019" w:rsidRPr="00AF2E56" w:rsidRDefault="003C5019" w:rsidP="00886475">
      <w:r w:rsidRPr="00AF2E56">
        <w:t xml:space="preserve">　　一是明确电子证据应当作为刑事证据予以提取、复制，即</w:t>
      </w:r>
      <w:proofErr w:type="gramStart"/>
      <w:r w:rsidRPr="00AF2E56">
        <w:t>侦查机</w:t>
      </w:r>
      <w:proofErr w:type="gramEnd"/>
      <w:r w:rsidRPr="00AF2E56">
        <w:t>关对于能够证明赌博犯罪案件真实情况的网站页面、上网记录、电子邮件、电子合同、电子交易记录、电子账册等电子设备储存的数据资料，应当作为证据予以提取、复制、固定。</w:t>
      </w:r>
    </w:p>
    <w:p w14:paraId="3C6D7ADB" w14:textId="77777777" w:rsidR="003C5019" w:rsidRPr="00AF2E56" w:rsidRDefault="003C5019" w:rsidP="00886475">
      <w:r w:rsidRPr="00AF2E56">
        <w:t xml:space="preserve">　　二是规定侦查人员提取电子证据应当对其过程</w:t>
      </w:r>
      <w:proofErr w:type="gramStart"/>
      <w:r w:rsidRPr="00AF2E56">
        <w:t>做相关</w:t>
      </w:r>
      <w:proofErr w:type="gramEnd"/>
      <w:r w:rsidRPr="00AF2E56">
        <w:t>文字说明和记录，由电子数据的制作人、持有人签名或者盖章，并将电子数据一并随案移送。与《关于办理走私刑事案件适用法律若干问题的意见》有关规定不同，考虑到电子证据的制作人和持有人的签名或者盖章具有相互印证的作用，可以证明所提取电子证据的真实性和提取程序的合法性，《意见》未要求提取上述电子证据时由见证人在场。</w:t>
      </w:r>
    </w:p>
    <w:p w14:paraId="79D0A833" w14:textId="77777777" w:rsidR="00213203" w:rsidRDefault="003C5019" w:rsidP="00886475">
      <w:r w:rsidRPr="00AF2E56">
        <w:t xml:space="preserve">　　三是强调对于电子数据存储在境外的计算机上，或者</w:t>
      </w:r>
      <w:proofErr w:type="gramStart"/>
      <w:r w:rsidRPr="00AF2E56">
        <w:t>侦查机</w:t>
      </w:r>
      <w:proofErr w:type="gramEnd"/>
      <w:r w:rsidRPr="00AF2E56">
        <w:t>关从赌博网站提取电子数据时犯罪嫌疑人未到案，或者电子数据的持有人无法签字或者拒绝签字的，应由能证明提取、复制、固定过程的见证人签名或者盖章，记明有关情况。必要时，可对提取、复制、固定有关电子数据的过程拍照或者录像。这主要是考虑到很多赌博网站位于境外，一些电子数据是</w:t>
      </w:r>
      <w:proofErr w:type="gramStart"/>
      <w:r w:rsidRPr="00AF2E56">
        <w:t>侦查机</w:t>
      </w:r>
      <w:proofErr w:type="gramEnd"/>
      <w:r w:rsidRPr="00AF2E56">
        <w:t>关在抓获犯罪嫌疑人之前通过对赌博网站实施远程勘验固定的，犯罪嫌疑人也可能不在案或者拒绝签字，从而无法让犯罪嫌疑人或电子数据持有人签名。因而为确保证据来源的客观性，在此情形下强调应由能证明提取、复制、固定电子数据过程的见证人签名或者盖章。</w:t>
      </w:r>
    </w:p>
    <w:p w14:paraId="6EDE6C7D" w14:textId="3B7E5D5E" w:rsidR="00225728" w:rsidRPr="00225728" w:rsidRDefault="00225728" w:rsidP="00886475">
      <w:pPr>
        <w:pStyle w:val="1"/>
        <w:ind w:firstLine="964"/>
      </w:pPr>
      <w:bookmarkStart w:id="6" w:name="_Toc138617272"/>
      <w:r w:rsidRPr="00225728">
        <w:rPr>
          <w:rFonts w:hint="eastAsia"/>
        </w:rPr>
        <w:t>关于办理网络赌博犯罪案件适用法律若干问题的意见</w:t>
      </w:r>
      <w:bookmarkEnd w:id="6"/>
    </w:p>
    <w:p w14:paraId="65F4EE2B" w14:textId="77777777" w:rsidR="00225728" w:rsidRDefault="00225728" w:rsidP="00886475">
      <w:pPr>
        <w:rPr>
          <w:rFonts w:ascii="微软雅黑" w:eastAsia="微软雅黑" w:hAnsi="微软雅黑"/>
          <w:color w:val="999999"/>
          <w:szCs w:val="21"/>
        </w:rPr>
      </w:pPr>
      <w:r>
        <w:rPr>
          <w:rFonts w:ascii="微软雅黑" w:eastAsia="微软雅黑" w:hAnsi="微软雅黑" w:hint="eastAsia"/>
          <w:color w:val="999999"/>
          <w:szCs w:val="21"/>
        </w:rPr>
        <w:t>信息来源：市公安局 发布时间：2022-10-10 00:00 </w:t>
      </w:r>
      <w:r>
        <w:rPr>
          <w:rStyle w:val="ziti"/>
          <w:rFonts w:ascii="微软雅黑" w:eastAsia="微软雅黑" w:hAnsi="微软雅黑" w:hint="eastAsia"/>
          <w:color w:val="999999"/>
          <w:szCs w:val="21"/>
        </w:rPr>
        <w:t>字体大小： </w:t>
      </w:r>
      <w:hyperlink r:id="rId6" w:history="1">
        <w:r>
          <w:rPr>
            <w:rStyle w:val="a5"/>
            <w:rFonts w:ascii="微软雅黑" w:eastAsia="微软雅黑" w:hAnsi="微软雅黑" w:hint="eastAsia"/>
            <w:color w:val="676767"/>
            <w:szCs w:val="21"/>
            <w:u w:val="none"/>
          </w:rPr>
          <w:t>大</w:t>
        </w:r>
      </w:hyperlink>
      <w:r>
        <w:rPr>
          <w:rStyle w:val="ziti"/>
          <w:rFonts w:ascii="微软雅黑" w:eastAsia="微软雅黑" w:hAnsi="微软雅黑" w:hint="eastAsia"/>
          <w:color w:val="999999"/>
          <w:szCs w:val="21"/>
        </w:rPr>
        <w:t> </w:t>
      </w:r>
      <w:hyperlink r:id="rId7" w:history="1">
        <w:r>
          <w:rPr>
            <w:rStyle w:val="a5"/>
            <w:rFonts w:ascii="微软雅黑" w:eastAsia="微软雅黑" w:hAnsi="微软雅黑" w:hint="eastAsia"/>
            <w:color w:val="676767"/>
            <w:szCs w:val="21"/>
            <w:u w:val="none"/>
          </w:rPr>
          <w:t>中</w:t>
        </w:r>
      </w:hyperlink>
      <w:r>
        <w:rPr>
          <w:rStyle w:val="ziti"/>
          <w:rFonts w:ascii="微软雅黑" w:eastAsia="微软雅黑" w:hAnsi="微软雅黑" w:hint="eastAsia"/>
          <w:color w:val="999999"/>
          <w:szCs w:val="21"/>
        </w:rPr>
        <w:t> </w:t>
      </w:r>
      <w:hyperlink r:id="rId8" w:history="1">
        <w:r>
          <w:rPr>
            <w:rStyle w:val="a5"/>
            <w:rFonts w:ascii="微软雅黑" w:eastAsia="微软雅黑" w:hAnsi="微软雅黑" w:hint="eastAsia"/>
            <w:color w:val="676767"/>
            <w:szCs w:val="21"/>
            <w:u w:val="none"/>
          </w:rPr>
          <w:t>小</w:t>
        </w:r>
      </w:hyperlink>
    </w:p>
    <w:p w14:paraId="01CF0190" w14:textId="77777777" w:rsidR="00225728" w:rsidRPr="00225728" w:rsidRDefault="00225728" w:rsidP="00886475">
      <w:r w:rsidRPr="00225728">
        <w:rPr>
          <w:rFonts w:hint="eastAsia"/>
        </w:rPr>
        <w:t>最高人民法院最高人民检察院公安部 关于办理网络赌博犯罪案件适用法律若干问题的</w:t>
      </w:r>
      <w:r w:rsidRPr="00225728">
        <w:rPr>
          <w:rFonts w:hint="eastAsia"/>
        </w:rPr>
        <w:lastRenderedPageBreak/>
        <w:t>意见 （2010年8月31日 公通字〔2010〕40号） 各省、自治区、直辖市高级人民法院、人民检察院、公安厅、局，新疆维吾尔自治区高级人民法院生产建设兵团分院、新疆生产建设兵团人民检察院、公安局：</w:t>
      </w:r>
    </w:p>
    <w:p w14:paraId="736372FE" w14:textId="77777777" w:rsidR="00225728" w:rsidRPr="00225728" w:rsidRDefault="00225728" w:rsidP="00886475">
      <w:r w:rsidRPr="00225728">
        <w:rPr>
          <w:rFonts w:hint="eastAsia"/>
        </w:rPr>
        <w:t>为依法惩治网络赌博犯罪活动，根据《中华人民共和国刑法》、《中华人民共和国刑事诉讼法》和《最高人民法院、最高人民检察院关于办理赌博刑事案件具体应用法律若干问题的解释》等有关规定，结合司法实践，现就办理网络赌博犯罪案件适用法律的若干问题，提出如下意见：</w:t>
      </w:r>
    </w:p>
    <w:p w14:paraId="028F49A1" w14:textId="77777777" w:rsidR="00225728" w:rsidRPr="00225728" w:rsidRDefault="00225728" w:rsidP="00886475">
      <w:r w:rsidRPr="00225728">
        <w:rPr>
          <w:rFonts w:hint="eastAsia"/>
        </w:rPr>
        <w:t xml:space="preserve">一、关于网上开设赌场犯罪的定罪量刑标准 </w:t>
      </w:r>
    </w:p>
    <w:p w14:paraId="5D91BF2D" w14:textId="77777777" w:rsidR="00225728" w:rsidRPr="00225728" w:rsidRDefault="00225728" w:rsidP="00886475">
      <w:r w:rsidRPr="00225728">
        <w:rPr>
          <w:rFonts w:hint="eastAsia"/>
        </w:rPr>
        <w:t>利用互联网、移动通讯终端等传输赌博视频、数据，组织赌博活动，具有下列情形之一的，属于刑法第三百零三条第二款规定的“开设赌场”行为：</w:t>
      </w:r>
    </w:p>
    <w:p w14:paraId="1326F838" w14:textId="77777777" w:rsidR="00225728" w:rsidRPr="00225728" w:rsidRDefault="00225728" w:rsidP="00886475">
      <w:r w:rsidRPr="00225728">
        <w:rPr>
          <w:rFonts w:hint="eastAsia"/>
        </w:rPr>
        <w:t>（一）建立赌博网站并接受投注的；</w:t>
      </w:r>
    </w:p>
    <w:p w14:paraId="5C794C8D" w14:textId="77777777" w:rsidR="00225728" w:rsidRPr="00225728" w:rsidRDefault="00225728" w:rsidP="00886475">
      <w:r w:rsidRPr="00225728">
        <w:rPr>
          <w:rFonts w:hint="eastAsia"/>
        </w:rPr>
        <w:t>（二）建立赌博网站并提供给他人组织赌博的；</w:t>
      </w:r>
    </w:p>
    <w:p w14:paraId="4634C258" w14:textId="77777777" w:rsidR="00225728" w:rsidRPr="00225728" w:rsidRDefault="00225728" w:rsidP="00886475">
      <w:r w:rsidRPr="00225728">
        <w:rPr>
          <w:rFonts w:hint="eastAsia"/>
        </w:rPr>
        <w:t>（三）为赌博网站担任代理并接受投注的；</w:t>
      </w:r>
    </w:p>
    <w:p w14:paraId="48FDCE32" w14:textId="77777777" w:rsidR="00225728" w:rsidRPr="00225728" w:rsidRDefault="00225728" w:rsidP="00886475">
      <w:r w:rsidRPr="00225728">
        <w:rPr>
          <w:rFonts w:hint="eastAsia"/>
        </w:rPr>
        <w:t>（四）参与赌博网站利润分成的。</w:t>
      </w:r>
    </w:p>
    <w:p w14:paraId="222A1F22" w14:textId="77777777" w:rsidR="00225728" w:rsidRPr="00225728" w:rsidRDefault="00225728" w:rsidP="00886475">
      <w:r w:rsidRPr="00225728">
        <w:rPr>
          <w:rFonts w:hint="eastAsia"/>
        </w:rPr>
        <w:t>实施前款规定的行为，具有下列情形之一的，应当认定为刑法第三百零三条第二款规定的“情节严重”：</w:t>
      </w:r>
    </w:p>
    <w:p w14:paraId="2671F65F" w14:textId="77777777" w:rsidR="00225728" w:rsidRPr="00225728" w:rsidRDefault="00225728" w:rsidP="00886475">
      <w:r w:rsidRPr="00225728">
        <w:rPr>
          <w:rFonts w:hint="eastAsia"/>
        </w:rPr>
        <w:t>（一）抽头渔利数额累计达到3万元以上的；</w:t>
      </w:r>
    </w:p>
    <w:p w14:paraId="073FE9DE" w14:textId="77777777" w:rsidR="00225728" w:rsidRPr="00225728" w:rsidRDefault="00225728" w:rsidP="00886475">
      <w:r w:rsidRPr="00225728">
        <w:rPr>
          <w:rFonts w:hint="eastAsia"/>
        </w:rPr>
        <w:t>（二）赌资数额累计达到30万元以上的；</w:t>
      </w:r>
    </w:p>
    <w:p w14:paraId="36F259A7" w14:textId="77777777" w:rsidR="00225728" w:rsidRPr="00225728" w:rsidRDefault="00225728" w:rsidP="00886475">
      <w:r w:rsidRPr="00225728">
        <w:rPr>
          <w:rFonts w:hint="eastAsia"/>
        </w:rPr>
        <w:t>（三）参赌人数累计达到120人以上的；</w:t>
      </w:r>
    </w:p>
    <w:p w14:paraId="705FCDF2" w14:textId="77777777" w:rsidR="00225728" w:rsidRPr="00225728" w:rsidRDefault="00225728" w:rsidP="00886475">
      <w:r w:rsidRPr="00225728">
        <w:rPr>
          <w:rFonts w:hint="eastAsia"/>
        </w:rPr>
        <w:t>（四）建立赌博网站后通过提供给他人组织赌博，违法所得数额在3万元以上的；</w:t>
      </w:r>
    </w:p>
    <w:p w14:paraId="339A6557" w14:textId="77777777" w:rsidR="00225728" w:rsidRPr="00225728" w:rsidRDefault="00225728" w:rsidP="00886475">
      <w:r w:rsidRPr="00225728">
        <w:rPr>
          <w:rFonts w:hint="eastAsia"/>
        </w:rPr>
        <w:t>（五）参与赌博网站利润分成，违法所得数额在3万元以上的；</w:t>
      </w:r>
    </w:p>
    <w:p w14:paraId="6728CD0F" w14:textId="77777777" w:rsidR="00225728" w:rsidRPr="00225728" w:rsidRDefault="00225728" w:rsidP="00886475">
      <w:r w:rsidRPr="00225728">
        <w:rPr>
          <w:rFonts w:hint="eastAsia"/>
        </w:rPr>
        <w:t>（六）为赌博网站招募下级代理，由下级代理接受投注的；</w:t>
      </w:r>
    </w:p>
    <w:p w14:paraId="7F311B25" w14:textId="77777777" w:rsidR="00225728" w:rsidRPr="00225728" w:rsidRDefault="00225728" w:rsidP="00886475">
      <w:r w:rsidRPr="00225728">
        <w:rPr>
          <w:rFonts w:hint="eastAsia"/>
        </w:rPr>
        <w:t>（七）招揽未成年人参与网络赌博的；</w:t>
      </w:r>
    </w:p>
    <w:p w14:paraId="75D5F41D" w14:textId="77777777" w:rsidR="00225728" w:rsidRPr="00225728" w:rsidRDefault="00225728" w:rsidP="00886475">
      <w:r w:rsidRPr="00225728">
        <w:rPr>
          <w:rFonts w:hint="eastAsia"/>
        </w:rPr>
        <w:t>（八）其他情节严重的情形。</w:t>
      </w:r>
    </w:p>
    <w:p w14:paraId="5D93C0B2" w14:textId="77777777" w:rsidR="00225728" w:rsidRPr="00225728" w:rsidRDefault="00225728" w:rsidP="00886475">
      <w:r w:rsidRPr="00225728">
        <w:rPr>
          <w:rFonts w:hint="eastAsia"/>
        </w:rPr>
        <w:t>二、关于网上开设赌场共同犯罪的认定和处罚</w:t>
      </w:r>
    </w:p>
    <w:p w14:paraId="448836AF" w14:textId="77777777" w:rsidR="00225728" w:rsidRPr="00225728" w:rsidRDefault="00225728" w:rsidP="00886475">
      <w:r w:rsidRPr="00225728">
        <w:rPr>
          <w:rFonts w:hint="eastAsia"/>
        </w:rPr>
        <w:t>明知是赌博网站，而为其提供下列服务或者帮助的，属于开设赌场罪的共同犯罪，依照刑法第三百零三条第二款的规定处罚：</w:t>
      </w:r>
    </w:p>
    <w:p w14:paraId="7E61FC59" w14:textId="77777777" w:rsidR="00225728" w:rsidRPr="00225728" w:rsidRDefault="00225728" w:rsidP="00886475">
      <w:r w:rsidRPr="00225728">
        <w:rPr>
          <w:rFonts w:hint="eastAsia"/>
        </w:rPr>
        <w:t>（一）为赌博网站提供互联网接入、服务器托管、网络存储空间、通讯传输通道、投放广告、发展会员、软件开发、技术支持等服务，收取服务费数额在2万元以上的；</w:t>
      </w:r>
    </w:p>
    <w:p w14:paraId="4F632CC7" w14:textId="77777777" w:rsidR="00225728" w:rsidRPr="00225728" w:rsidRDefault="00225728" w:rsidP="00886475">
      <w:r w:rsidRPr="00225728">
        <w:rPr>
          <w:rFonts w:hint="eastAsia"/>
        </w:rPr>
        <w:t>（二）为赌博网站提供资金支付结算服务，收取服务费数额在1万元以上或者帮助收取赌资20万元以上的；</w:t>
      </w:r>
    </w:p>
    <w:p w14:paraId="51690E22" w14:textId="77777777" w:rsidR="00225728" w:rsidRPr="00225728" w:rsidRDefault="00225728" w:rsidP="00886475">
      <w:r w:rsidRPr="00225728">
        <w:rPr>
          <w:rFonts w:hint="eastAsia"/>
        </w:rPr>
        <w:t>（三）为10个以上赌博网站投放与网址、赔率等信息有关的广告或者为赌博网站投放广告累计100条以上的。</w:t>
      </w:r>
    </w:p>
    <w:p w14:paraId="0A454FB9" w14:textId="77777777" w:rsidR="00225728" w:rsidRPr="00225728" w:rsidRDefault="00225728" w:rsidP="00886475">
      <w:r w:rsidRPr="00225728">
        <w:rPr>
          <w:rFonts w:hint="eastAsia"/>
        </w:rPr>
        <w:t>实施前款规定的行为，数量或者数额达到前款规定标准5倍以上的，应当认定为刑法第三百零三条第二款规定的“情节严重”。</w:t>
      </w:r>
    </w:p>
    <w:p w14:paraId="59E88D58" w14:textId="77777777" w:rsidR="00225728" w:rsidRPr="00225728" w:rsidRDefault="00225728" w:rsidP="00886475">
      <w:r w:rsidRPr="00225728">
        <w:rPr>
          <w:rFonts w:hint="eastAsia"/>
        </w:rPr>
        <w:t>实施本条第一款规定的行为，具有下列情形之一的，应当认定行为人“明知”，但是有证据证明确实不知道的除外：</w:t>
      </w:r>
    </w:p>
    <w:p w14:paraId="7085E0EB" w14:textId="77777777" w:rsidR="00225728" w:rsidRPr="00225728" w:rsidRDefault="00225728" w:rsidP="00886475">
      <w:r w:rsidRPr="00225728">
        <w:rPr>
          <w:rFonts w:hint="eastAsia"/>
        </w:rPr>
        <w:t>（一）收到行政主管机关书面等方式的告知后，仍然实施上述行为的；</w:t>
      </w:r>
    </w:p>
    <w:p w14:paraId="2A0ADAC0" w14:textId="77777777" w:rsidR="00225728" w:rsidRPr="00225728" w:rsidRDefault="00225728" w:rsidP="00886475">
      <w:r w:rsidRPr="00225728">
        <w:rPr>
          <w:rFonts w:hint="eastAsia"/>
        </w:rPr>
        <w:t>（二）为赌博网站提供互联网接入、服务器托管、网络存储空间、通讯传输通道、投放</w:t>
      </w:r>
      <w:r w:rsidRPr="00225728">
        <w:rPr>
          <w:rFonts w:hint="eastAsia"/>
        </w:rPr>
        <w:lastRenderedPageBreak/>
        <w:t>广告、软件开发、技术支持、资金支付结算等服务，收取服务费明显异常的；</w:t>
      </w:r>
    </w:p>
    <w:p w14:paraId="652617AF" w14:textId="77777777" w:rsidR="00225728" w:rsidRPr="00225728" w:rsidRDefault="00225728" w:rsidP="00886475">
      <w:r w:rsidRPr="00225728">
        <w:rPr>
          <w:rFonts w:hint="eastAsia"/>
        </w:rPr>
        <w:t>（三）在执法人员调查时，通过销毁、修改数据、账本等方式故意规避调查或者向犯罪嫌疑人通风报信的；</w:t>
      </w:r>
    </w:p>
    <w:p w14:paraId="7A45702F" w14:textId="77777777" w:rsidR="00225728" w:rsidRPr="00225728" w:rsidRDefault="00225728" w:rsidP="00886475">
      <w:r w:rsidRPr="00225728">
        <w:rPr>
          <w:rFonts w:hint="eastAsia"/>
        </w:rPr>
        <w:t>（四）其他有证据证明行为人明知的。</w:t>
      </w:r>
    </w:p>
    <w:p w14:paraId="214B51EE" w14:textId="77777777" w:rsidR="00225728" w:rsidRPr="00225728" w:rsidRDefault="00225728" w:rsidP="00886475">
      <w:r w:rsidRPr="00225728">
        <w:rPr>
          <w:rFonts w:hint="eastAsia"/>
        </w:rPr>
        <w:t>如果有开设赌场的犯罪嫌疑人尚未到案，但是不影响对已到案共同犯罪嫌疑人、被告人的犯罪事实认定的，可以依法对已到案者定罪处罚。</w:t>
      </w:r>
    </w:p>
    <w:p w14:paraId="11818964" w14:textId="77777777" w:rsidR="00225728" w:rsidRPr="00225728" w:rsidRDefault="00225728" w:rsidP="00886475">
      <w:r w:rsidRPr="00225728">
        <w:rPr>
          <w:rFonts w:hint="eastAsia"/>
        </w:rPr>
        <w:t>三、关于网络赌博犯罪的参赌人数、赌资数额和网站代理的认定</w:t>
      </w:r>
    </w:p>
    <w:p w14:paraId="7A300EBF" w14:textId="77777777" w:rsidR="00225728" w:rsidRPr="00225728" w:rsidRDefault="00225728" w:rsidP="00886475">
      <w:r w:rsidRPr="00225728">
        <w:rPr>
          <w:rFonts w:hint="eastAsia"/>
        </w:rPr>
        <w:t>赌博网站的会员账号数可以认定为参赌人数，如果查实一个账号多人使用或者多个账号一人使用的，应当按照实际使用的人数计算参赌人数。</w:t>
      </w:r>
    </w:p>
    <w:p w14:paraId="61A44996" w14:textId="77777777" w:rsidR="00225728" w:rsidRPr="00225728" w:rsidRDefault="00225728" w:rsidP="00886475">
      <w:r w:rsidRPr="00225728">
        <w:rPr>
          <w:rFonts w:hint="eastAsia"/>
        </w:rPr>
        <w:t>赌资数额可以按照在网络上投注或者赢取的点数乘以每一点实际代表的金额认定。</w:t>
      </w:r>
    </w:p>
    <w:p w14:paraId="5C187EDF" w14:textId="77777777" w:rsidR="00225728" w:rsidRPr="00225728" w:rsidRDefault="00225728" w:rsidP="00886475">
      <w:r w:rsidRPr="00225728">
        <w:rPr>
          <w:rFonts w:hint="eastAsia"/>
        </w:rPr>
        <w:t>对于将资金直接或间接兑换为虚拟货币、游戏道具等虚拟物品，并用其作为筹码投注的，赌资数额按照购买该虚拟物品所需资金数额或者实际支付资金数额认定。</w:t>
      </w:r>
    </w:p>
    <w:p w14:paraId="34C121FB" w14:textId="77777777" w:rsidR="00225728" w:rsidRPr="00225728" w:rsidRDefault="00225728" w:rsidP="00886475">
      <w:r w:rsidRPr="00225728">
        <w:rPr>
          <w:rFonts w:hint="eastAsia"/>
        </w:rPr>
        <w:t>对于开设赌场犯罪中用于接收、流转赌资的银行账户内的资金，犯罪嫌疑人、被告人不能说明合法来源的，可以认定为赌资。向该银行账户转入、转出资金的银行账户数量可以认定为参赌人数。如果查实一个账户多人使用或多个账户一人使用的，应当按照实际使用的人数计算参赌人数。</w:t>
      </w:r>
    </w:p>
    <w:p w14:paraId="30EA9632" w14:textId="77777777" w:rsidR="00225728" w:rsidRPr="00225728" w:rsidRDefault="00225728" w:rsidP="00886475">
      <w:r w:rsidRPr="00225728">
        <w:rPr>
          <w:rFonts w:hint="eastAsia"/>
        </w:rPr>
        <w:t>有证据证明犯罪嫌疑人在赌博网站上的账号设置有下级账号的，应当认定其为赌博网站的代理。</w:t>
      </w:r>
    </w:p>
    <w:p w14:paraId="48960A1F" w14:textId="77777777" w:rsidR="00225728" w:rsidRPr="00225728" w:rsidRDefault="00225728" w:rsidP="00886475">
      <w:r w:rsidRPr="00225728">
        <w:rPr>
          <w:rFonts w:hint="eastAsia"/>
        </w:rPr>
        <w:t>四、关于网络赌博犯罪案件的管辖</w:t>
      </w:r>
    </w:p>
    <w:p w14:paraId="4452DEA6" w14:textId="77777777" w:rsidR="00225728" w:rsidRPr="00225728" w:rsidRDefault="00225728" w:rsidP="00886475">
      <w:r w:rsidRPr="00225728">
        <w:rPr>
          <w:rFonts w:hint="eastAsia"/>
        </w:rPr>
        <w:t>网络赌博犯罪案件的地域管辖，应当坚持以犯罪地管辖为主、被告人居住地管辖为辅的原则。</w:t>
      </w:r>
    </w:p>
    <w:p w14:paraId="3E4D854A" w14:textId="77777777" w:rsidR="00225728" w:rsidRPr="00225728" w:rsidRDefault="00225728" w:rsidP="00886475">
      <w:r w:rsidRPr="00225728">
        <w:rPr>
          <w:rFonts w:hint="eastAsia"/>
        </w:rPr>
        <w:t>“犯罪地”包括赌博网站服务器所在地、网络接入地，赌博网站建立者、管理者所在地，以及赌博网站代理人、参赌人实施网络赌博行为地等。</w:t>
      </w:r>
    </w:p>
    <w:p w14:paraId="4CDE9697" w14:textId="77777777" w:rsidR="00225728" w:rsidRPr="00225728" w:rsidRDefault="00225728" w:rsidP="00886475">
      <w:r w:rsidRPr="00225728">
        <w:rPr>
          <w:rFonts w:hint="eastAsia"/>
        </w:rPr>
        <w:t>公安机关对侦办跨区域网络赌博犯罪案件的管辖权有争议的，应本着有利于查清犯罪事实、有利于诉讼的原则，认真协商解决。经协商无法达成一致的，报共同的上级公安机关指定管辖。对即将侦查终结的跨省（自治区、直辖市）重大网络赌博案件，必要时可由公安部商最高人民法院和最高人民检察院指定管辖。</w:t>
      </w:r>
    </w:p>
    <w:p w14:paraId="5335C705" w14:textId="77777777" w:rsidR="00225728" w:rsidRPr="00225728" w:rsidRDefault="00225728" w:rsidP="00886475">
      <w:r w:rsidRPr="00225728">
        <w:rPr>
          <w:rFonts w:hint="eastAsia"/>
        </w:rPr>
        <w:t>为保证及时结案，避免超期羁押，人民检察院对于公安机关提请审查逮捕、移送审查起诉的案件，人民法院对于已进入审判程序的案件，犯罪嫌疑人、被告人及其辩护人提出管辖异议或者办案单位发现没有管辖权的，受案人民检察院、人民法院经审查可以依法报请上级人民检察院、人民法院指定管辖，不再自行移送有管辖权的人民检察院、人民法院。</w:t>
      </w:r>
    </w:p>
    <w:p w14:paraId="3591DD72" w14:textId="77777777" w:rsidR="00225728" w:rsidRPr="00225728" w:rsidRDefault="00225728" w:rsidP="00886475">
      <w:r w:rsidRPr="00225728">
        <w:rPr>
          <w:rFonts w:hint="eastAsia"/>
        </w:rPr>
        <w:t>五、关于电子证据的收集与保全</w:t>
      </w:r>
    </w:p>
    <w:p w14:paraId="558AF704" w14:textId="77777777" w:rsidR="00225728" w:rsidRPr="00225728" w:rsidRDefault="00225728" w:rsidP="00886475">
      <w:proofErr w:type="gramStart"/>
      <w:r w:rsidRPr="00225728">
        <w:rPr>
          <w:rFonts w:hint="eastAsia"/>
        </w:rPr>
        <w:t>侦查机</w:t>
      </w:r>
      <w:proofErr w:type="gramEnd"/>
      <w:r w:rsidRPr="00225728">
        <w:rPr>
          <w:rFonts w:hint="eastAsia"/>
        </w:rPr>
        <w:t>关对于能够证明赌博犯罪案件真实情况的网站页面、上网记录、电子邮件、电子合同、电子交易记录、电子账册等电子数据，应当作为刑事证据予以提取、复制、固定。</w:t>
      </w:r>
    </w:p>
    <w:p w14:paraId="4EEF4B71" w14:textId="77777777" w:rsidR="00225728" w:rsidRPr="00225728" w:rsidRDefault="00225728" w:rsidP="00886475">
      <w:r w:rsidRPr="00225728">
        <w:rPr>
          <w:rFonts w:hint="eastAsia"/>
        </w:rPr>
        <w:t>侦查人员应当对提取、复制、固定电子数据的过程制作相关文字说明，记录案由、对象、内容以及提取、复制、固定的时间、地点、方法，电子数据的规格、类别、文件格式等，并由提取、复制、固定电子数据的制作人、电子数据的持有人签名或者盖章，</w:t>
      </w:r>
      <w:proofErr w:type="gramStart"/>
      <w:r w:rsidRPr="00225728">
        <w:rPr>
          <w:rFonts w:hint="eastAsia"/>
        </w:rPr>
        <w:t>附所提取</w:t>
      </w:r>
      <w:proofErr w:type="gramEnd"/>
      <w:r w:rsidRPr="00225728">
        <w:rPr>
          <w:rFonts w:hint="eastAsia"/>
        </w:rPr>
        <w:t>、复制、固定的电子数据一并随案移送。</w:t>
      </w:r>
    </w:p>
    <w:p w14:paraId="0B6EED2A" w14:textId="77777777" w:rsidR="00213203" w:rsidRDefault="00225728" w:rsidP="00886475">
      <w:r w:rsidRPr="00225728">
        <w:rPr>
          <w:rFonts w:hint="eastAsia"/>
        </w:rPr>
        <w:t>对于电子数据存储在境外的计算机上的，或者</w:t>
      </w:r>
      <w:proofErr w:type="gramStart"/>
      <w:r w:rsidRPr="00225728">
        <w:rPr>
          <w:rFonts w:hint="eastAsia"/>
        </w:rPr>
        <w:t>侦查机</w:t>
      </w:r>
      <w:proofErr w:type="gramEnd"/>
      <w:r w:rsidRPr="00225728">
        <w:rPr>
          <w:rFonts w:hint="eastAsia"/>
        </w:rPr>
        <w:t>关从赌博网站提取电子数据时犯罪</w:t>
      </w:r>
      <w:r w:rsidRPr="00225728">
        <w:rPr>
          <w:rFonts w:hint="eastAsia"/>
        </w:rPr>
        <w:lastRenderedPageBreak/>
        <w:t>嫌疑人未到案的，或者电子数据的持有人无法签字或者拒绝签字的，应当由能够证明提取、复制、固定过程的见证人签名或者盖章，记明有关情况。必要时，可对提取、复制、固定有关电子数据的过程拍照或者录像。</w:t>
      </w:r>
    </w:p>
    <w:p w14:paraId="58EE3812" w14:textId="54D1B08D" w:rsidR="003C5019" w:rsidRPr="003C5019" w:rsidRDefault="003C5019" w:rsidP="00886475">
      <w:pPr>
        <w:pStyle w:val="1"/>
        <w:ind w:firstLine="964"/>
      </w:pPr>
      <w:bookmarkStart w:id="7" w:name="_Toc138617273"/>
      <w:r w:rsidRPr="003C5019">
        <w:rPr>
          <w:rFonts w:hint="eastAsia"/>
        </w:rPr>
        <w:t>《关于办理内幕交易、泄露内幕信息刑事案件具体应用法律若干问题的解释》的理解与适用</w:t>
      </w:r>
      <w:bookmarkEnd w:id="7"/>
    </w:p>
    <w:p w14:paraId="45E9EEA5" w14:textId="77777777" w:rsidR="003C5019" w:rsidRPr="003C5019" w:rsidRDefault="003C5019" w:rsidP="00886475">
      <w:r w:rsidRPr="003C5019">
        <w:rPr>
          <w:rFonts w:hint="eastAsia"/>
          <w:bdr w:val="none" w:sz="0" w:space="0" w:color="auto" w:frame="1"/>
        </w:rPr>
        <w:t>2017-12-18 15:44:00</w:t>
      </w:r>
      <w:r w:rsidRPr="003C5019">
        <w:rPr>
          <w:rFonts w:ascii="Calibri" w:hAnsi="Calibri" w:cs="Calibri"/>
        </w:rPr>
        <w:t>  </w:t>
      </w:r>
      <w:r w:rsidRPr="003C5019">
        <w:rPr>
          <w:rFonts w:hint="eastAsia"/>
          <w:color w:val="B60902"/>
          <w:bdr w:val="none" w:sz="0" w:space="0" w:color="auto" w:frame="1"/>
        </w:rPr>
        <w:t>来源：</w:t>
      </w:r>
    </w:p>
    <w:p w14:paraId="3A74FD31" w14:textId="77777777" w:rsidR="003C5019" w:rsidRPr="00225728" w:rsidRDefault="003C5019" w:rsidP="00886475">
      <w:r w:rsidRPr="00225728">
        <w:t xml:space="preserve">　　2012年3月29日，最高人民法院、最高人民检察院联合发布了《关于办理内幕交易、泄露内幕信息刑事案件具体应用法律若干问题的解释》（以下简称《解释》）。《解释》是“两高”针对证券、期货犯罪出台的第一部司法解释，共11条，全面系统地对内幕信息的知情人员，非法获取内幕信息的人员，内幕信息敏感期，内幕交易、泄露内幕信息定罪处罚标准等法律适用问题进行了诠释。为准确理解、适用《解释》，现就《解释》的制定背景、起草过程和主要内容说明如下。</w:t>
      </w:r>
    </w:p>
    <w:p w14:paraId="3522250E" w14:textId="77777777" w:rsidR="003C5019" w:rsidRPr="00225728" w:rsidRDefault="003C5019" w:rsidP="00886475">
      <w:r w:rsidRPr="00225728">
        <w:t xml:space="preserve">　　一、《解释》的制定背景</w:t>
      </w:r>
    </w:p>
    <w:p w14:paraId="79F46545" w14:textId="77777777" w:rsidR="003C5019" w:rsidRPr="00225728" w:rsidRDefault="003C5019" w:rsidP="00886475">
      <w:r w:rsidRPr="00225728">
        <w:t xml:space="preserve">　　近年来，随着我国证券、期货市场的飞速发展，内幕交易、泄露内幕信息犯罪案件呈逐年增多发展态势。截至2011年底，全国法院审结内幕交易、泄露内幕信息犯罪案件共20余件，其中2007年1件、2008年1件、2009年4件、2010年5件，2011年11件。与普通犯罪相比，内幕交易、泄露内幕信息犯罪具有以下特征：一是社会危害大。证券、期货犯罪涉案金额大，社会影响面广，涉及投资者众多，严重危及资本市场运行安全和经济社会秩序。二是专业性强。资本市场关系复杂，技术手段先进，涉及证券、期货、法律、会计、计算机和网络通信技术等诸多领域，犯罪分子往往具有较深的专业背景，熟悉资本市场运行规则和信息技术，惯于利用规则和制度的漏洞逃避法律追究。三是查处难度大。证券、期货交易具有无纸化、信息化等特点，犯罪分子往往利用互联网、3G通信等先进技术传递信息和意图，加大了事后取证的难度，导致内幕交易、泄露内幕信息犯罪实发案件数量与查办案件数量存在较大落差。如2008年初至2011年底，证监会获取内幕交易线索的案件有426件，而真正立案调查的只有153件。2008年，公安机关查办的经济犯罪案件共8.35万件，但由证监会移送到公安机关的证券、期货犯罪案件仅10余件。鉴于上述情况，最高人民法院、最高人民检察院、公安部、证监会成立整治非法证券活动协调小组。2009年8月上旬，整治非法证券活动协调小组就设立打击证券、期货犯罪专题工作组，专门负责推进打击证券、期货犯罪专项工作达成共识，并明确了由最高人民法院牵头制定关于办理内幕交易、泄露内幕信息刑事案件司法解释的工作任务。</w:t>
      </w:r>
    </w:p>
    <w:p w14:paraId="2FDE0A71" w14:textId="77777777" w:rsidR="003C5019" w:rsidRPr="00225728" w:rsidRDefault="003C5019" w:rsidP="00886475">
      <w:r w:rsidRPr="00225728">
        <w:t xml:space="preserve">　　二、《解释》的起草过程</w:t>
      </w:r>
    </w:p>
    <w:p w14:paraId="74436CFC" w14:textId="77777777" w:rsidR="003C5019" w:rsidRPr="00225728" w:rsidRDefault="003C5019" w:rsidP="00886475">
      <w:r w:rsidRPr="00225728">
        <w:t xml:space="preserve">　　2009年8月下旬，为贯彻落实整治非法证券活动协调小组会议精神，最高人民法院会同最高人民检察院、公安部、证监会针对当前证券、期货犯罪的发展态势以及司法实践中反映比较突出的问题，进行了深入调研。在充分听取一线办案人员意见的基础上，通过召</w:t>
      </w:r>
      <w:r w:rsidRPr="00225728">
        <w:lastRenderedPageBreak/>
        <w:t>开专家座谈会、成果协调会和审稿会等多次会议论证，2009年12月最高人民法院起草了《关于办理内幕交易、泄露内幕信息刑事案件具体应用法律若干问题的解释（草稿）》（以下简称《草稿》），并将《草稿》及时送往全国人大常委会法工委、国务院法制办、最高人民检察院、公安部、证监会等相关部门以及北京、上海、江苏、广东、浙江、福建等证券、期货犯罪高发、频发的省（市）高级人民法院进一步征求意见。参考上述部门的意见，最高人民法院对《草稿》作了全面修改、完善，并提交最高人民法院审判委员会1529次会议、最高人民检察院第十一届检察委员会第72次会议审议通过。</w:t>
      </w:r>
    </w:p>
    <w:p w14:paraId="59B8FAE1" w14:textId="77777777" w:rsidR="003C5019" w:rsidRPr="00225728" w:rsidRDefault="003C5019" w:rsidP="00886475">
      <w:r w:rsidRPr="00225728">
        <w:t xml:space="preserve">　　三、《解释》的主要内容</w:t>
      </w:r>
    </w:p>
    <w:p w14:paraId="287D62FB" w14:textId="77777777" w:rsidR="003C5019" w:rsidRPr="00225728" w:rsidRDefault="003C5019" w:rsidP="00886475">
      <w:r w:rsidRPr="00225728">
        <w:t xml:space="preserve">　　《解释》旨在解决当前司法实践中争议较大、反映突出的法律适用问题，在内容上既充分吸收了中外法学理论研究成果，又合理借鉴了国外成功司法经验；既保证了合法性，又力求有所突破，准确把握内幕交易、泄露内幕信息犯罪的发展态势和规律。</w:t>
      </w:r>
    </w:p>
    <w:p w14:paraId="6D4AF778" w14:textId="77777777" w:rsidR="003C5019" w:rsidRPr="00225728" w:rsidRDefault="003C5019" w:rsidP="00886475">
      <w:r w:rsidRPr="00225728">
        <w:t xml:space="preserve">　　（一）关于内幕信息的知情人员范围</w:t>
      </w:r>
    </w:p>
    <w:p w14:paraId="7004B0F3" w14:textId="77777777" w:rsidR="003C5019" w:rsidRPr="00225728" w:rsidRDefault="003C5019" w:rsidP="00886475">
      <w:r w:rsidRPr="00225728">
        <w:t xml:space="preserve">　　内幕信息的知情人员，包括基于管理地位、监督地位、职业地位或者通过职务行为能够接触或者获得内幕信息的人员。关于内幕信息的知情人员范围，《解释》援引了证券法第七十四条、期货交易管理条例第八十五条第（十二）项的规定。</w:t>
      </w:r>
    </w:p>
    <w:p w14:paraId="7F054BF1" w14:textId="77777777" w:rsidR="003C5019" w:rsidRPr="00225728" w:rsidRDefault="003C5019" w:rsidP="00886475">
      <w:r w:rsidRPr="00225728">
        <w:t xml:space="preserve">　　证券法第七十四条规定：“证券交易内幕信息的知情人包括：（一）发行人的董事、监事、高级管理人员；（二）持有公司百分之五以上股份的股东及其董事、监事、高级管理人员，公司的实际控制人及其董事、监事、高级管理人员；（三）发行人控股的公司及其董事、监事、高级管理人员；（四）由于所任公司职务可以获取公司有关内幕信息的人员；（五）证券监督管理机构工作人员以及由于法定职责对证券的发行、交易进行管理的其他人员；（六）保荐人、承销的证券公司、证券交易所、证券登记结算机构、证券服务机构的有关人员；（七）国务院证券监督管理机构规定的其他人。”</w:t>
      </w:r>
    </w:p>
    <w:p w14:paraId="093F4B86" w14:textId="77777777" w:rsidR="003C5019" w:rsidRPr="00225728" w:rsidRDefault="003C5019" w:rsidP="00886475">
      <w:r w:rsidRPr="00225728">
        <w:t xml:space="preserve">　　期货交易管理条例第八十五条第十二项规定：“内幕信息的知情人员，是指由于其管理地位、监督地位或者职业地位，或者作为雇员、专业顾问履行职务，能够接触或者获得内幕信息的人员，包括：期货交易所的管理人员以及其他由于任职可获取内幕信息的从业人员，国务院期货监督管理机构和其他有关部门的工作人员以及国务院期货监督管理机构规定的其他人员。”</w:t>
      </w:r>
    </w:p>
    <w:p w14:paraId="5C41079B" w14:textId="77777777" w:rsidR="003C5019" w:rsidRPr="00225728" w:rsidRDefault="003C5019" w:rsidP="00886475">
      <w:r w:rsidRPr="00225728">
        <w:t xml:space="preserve">　　司法实践中，对内幕信息知情人员的认定，要注意以下三个问题的把握：</w:t>
      </w:r>
    </w:p>
    <w:p w14:paraId="45CD9A6D" w14:textId="77777777" w:rsidR="003C5019" w:rsidRPr="00225728" w:rsidRDefault="003C5019" w:rsidP="00886475">
      <w:r w:rsidRPr="00225728">
        <w:t xml:space="preserve">　　1.严格区分证券、期货监督管理机构的规定与证券、期货监督管理机构的认定</w:t>
      </w:r>
    </w:p>
    <w:p w14:paraId="7BAA2E9F" w14:textId="77777777" w:rsidR="003C5019" w:rsidRPr="00225728" w:rsidRDefault="003C5019" w:rsidP="00886475">
      <w:r w:rsidRPr="00225728">
        <w:t xml:space="preserve">　　证券法第七十四条、期货交易管理条例第八十五条第十二项的兜底项均授予监督管理机构有权规定内幕信息的知情人员。在理解和适用这两条的兜底项时，要将监督管理机构对内幕信息的知情人员的规定与具体案件中监督管理机构对内幕信息的知情人员的认定区分开来。前者是一种抽象行政行为，具有部门规章的性质；而后者往往是</w:t>
      </w:r>
      <w:proofErr w:type="gramStart"/>
      <w:r w:rsidRPr="00225728">
        <w:t>应司法</w:t>
      </w:r>
      <w:proofErr w:type="gramEnd"/>
      <w:r w:rsidRPr="00225728">
        <w:t>机关的请求，基于监督管理机构对专业知识、经验的把握而出具的一种意见材料，既不是抽象行政行为，也不是具体行政行为。证券、期货监督管理机构出具的认定意见，经司法机关审查，具有客观性、真实性和合法性的，可以作为定案的证据。</w:t>
      </w:r>
    </w:p>
    <w:p w14:paraId="4ACB8099" w14:textId="77777777" w:rsidR="003C5019" w:rsidRPr="00225728" w:rsidRDefault="003C5019" w:rsidP="00886475">
      <w:r w:rsidRPr="00225728">
        <w:t xml:space="preserve">　　2.发行人（上市公司）的控股股东、实际控制人控制的其他公司的董事、监事、高级管理人员不是法定的内幕信息知情人员</w:t>
      </w:r>
    </w:p>
    <w:p w14:paraId="7C114AB7" w14:textId="77777777" w:rsidR="003C5019" w:rsidRPr="00225728" w:rsidRDefault="003C5019" w:rsidP="00886475">
      <w:r w:rsidRPr="00225728">
        <w:t xml:space="preserve">　　在《解释》起草过程中，有观点认为，上述人员可以通过发行人、上市公司的内部</w:t>
      </w:r>
      <w:r w:rsidRPr="00225728">
        <w:lastRenderedPageBreak/>
        <w:t>传阅文件获悉内幕信息，应当通过《解释》将上述人员明确为内幕信息的知情人员。后经征询有关部门，发行人（上市公司）的内部文件未必都传阅到其控股股东、实际控制人控制的其他公司的董事、监事、高级管理人员，而且这种可能性很大，因而《解释》未将上述人员明确规定为内幕信息的知情人员。</w:t>
      </w:r>
    </w:p>
    <w:p w14:paraId="3E6C4637" w14:textId="77777777" w:rsidR="003C5019" w:rsidRPr="00225728" w:rsidRDefault="003C5019" w:rsidP="00886475">
      <w:r w:rsidRPr="00225728">
        <w:t xml:space="preserve">　　3.内幕信息的知情人员不包括单位</w:t>
      </w:r>
    </w:p>
    <w:p w14:paraId="5ACE9002" w14:textId="77777777" w:rsidR="003C5019" w:rsidRPr="00225728" w:rsidRDefault="003C5019" w:rsidP="00886475">
      <w:r w:rsidRPr="00225728">
        <w:t xml:space="preserve">　　对于内幕信息的知情人员，证券法与期货管理条例、刑法采用的表述不同。证券法表述的是“知情人”，而期货管理条例和刑法表述的均是“知情人员”。由于证券法第七十四条规定的内幕信息的知情人包括持有公司百分之五以上股份的股东（公司）、发行人控股的公司，有观点据此认为，刑法第一百八十条规定的“人员”，也应当包括单位，将“人员”</w:t>
      </w:r>
      <w:proofErr w:type="gramStart"/>
      <w:r w:rsidRPr="00225728">
        <w:t>仅解释</w:t>
      </w:r>
      <w:proofErr w:type="gramEnd"/>
      <w:r w:rsidRPr="00225728">
        <w:t>为自然人，与单位可以成为内幕交易、泄露内幕信息罪主体的刑法规定相矛盾。</w:t>
      </w:r>
    </w:p>
    <w:p w14:paraId="4177895F" w14:textId="77777777" w:rsidR="003C5019" w:rsidRPr="00225728" w:rsidRDefault="003C5019" w:rsidP="00886475">
      <w:r w:rsidRPr="00225728">
        <w:t xml:space="preserve">　　经研究认为，“人员”指的仅是自然人，而不包括单位，这是汉语中的通解。这样的理解并不与刑法关于单位犯内幕交易、泄露内幕信息罪的规定相违背，因为单位犯罪并非由单位具体实施，而是必须通过具体自然人实施。如果自然人是按照单位集体决议，为了单位利益而从事内幕交易，就可以认定单位犯内幕交易罪。同理，非法获取内幕信息的人员也仅指自然人，不包括单位。</w:t>
      </w:r>
    </w:p>
    <w:p w14:paraId="21DDE9E4" w14:textId="77777777" w:rsidR="003C5019" w:rsidRPr="00225728" w:rsidRDefault="003C5019" w:rsidP="00886475">
      <w:r w:rsidRPr="00225728">
        <w:t xml:space="preserve">　　（二）关于非法获取内幕信息的人员的范围</w:t>
      </w:r>
    </w:p>
    <w:p w14:paraId="59628447" w14:textId="77777777" w:rsidR="003C5019" w:rsidRPr="00225728" w:rsidRDefault="003C5019" w:rsidP="00886475">
      <w:r w:rsidRPr="00225728">
        <w:t xml:space="preserve">　　非法获取内幕信息的人员概括起来包括三类：一是非法手段型获取内幕信息的人员，即获取信息的手段行为本身是非法的，如通过窃取、刺探手段获取内幕信息的；二是特定身份型获取内幕信息的人员，即获取信息的手段行为未必是非法的，但其作为特定身份的人员不应获取内幕信息，如内幕信息知情人员的配偶从知情人员处获取内幕信息；三是积极联系型获取内幕信息的人员，即主动联络、接触行为未必是非法的，但结合行为目的分析，行为人是从内幕信息的知情人员处获取不应该获取的内幕信息，因此获取行为是非法的。具体分述如下：</w:t>
      </w:r>
    </w:p>
    <w:p w14:paraId="33797754" w14:textId="77777777" w:rsidR="003C5019" w:rsidRPr="00225728" w:rsidRDefault="003C5019" w:rsidP="00886475">
      <w:r w:rsidRPr="00225728">
        <w:t xml:space="preserve">　　1.关于非法手段型获取内幕信息的人员</w:t>
      </w:r>
    </w:p>
    <w:p w14:paraId="55E39BB2" w14:textId="77777777" w:rsidR="003C5019" w:rsidRPr="00225728" w:rsidRDefault="003C5019" w:rsidP="00886475">
      <w:r w:rsidRPr="00225728">
        <w:t xml:space="preserve">　　《解释》第2条第1项对以非法手段获取内幕信息的人员进行了规定。在征求意见过程中，有观点提出，窃取、骗取、套取、窃听、利诱、刺探或者私下交易这些非法手段在含义上存在交叉、重复，不如从行为人有无内幕信息知情的权利角度认定获取内幕信息的行为是否非法，任何内幕信息知情人员以外的人获取内幕信息都属非法获取内幕信息，建议取消非法手段的规定。如果保留本项规定，建议增加被动获悉内幕信息而从事内幕交易的犯罪情形。</w:t>
      </w:r>
    </w:p>
    <w:p w14:paraId="17D8CEC3" w14:textId="77777777" w:rsidR="003C5019" w:rsidRPr="00225728" w:rsidRDefault="003C5019" w:rsidP="00886475">
      <w:r w:rsidRPr="00225728">
        <w:t xml:space="preserve">　　经研究认为，窃取、骗取、套取、窃听、利诱、刺探或者私下交易这些手段在含义上虽然不是彼此完全孤立的，但每种手段都具有明显的特色，将这些手段行为并列规定不至于造成混同。根据现有的刑法理论研究成果，在定罪过程中应当坚持主客观相统一原则。在这一原则主导下，要认定行为人是非法获取内幕信息，除了要求行为人在客观上有利用内幕信息从事证券、期货交易或者明示、暗示、泄露的行为表现，还要求行为人在获悉内幕信息时主观上明知是内幕信息。因此，从行为人有无内幕信息知情的权利角度认定是否非法获取内幕信息的观点难以在法理上经得住推敲。</w:t>
      </w:r>
    </w:p>
    <w:p w14:paraId="7380D32C" w14:textId="77777777" w:rsidR="003C5019" w:rsidRPr="00225728" w:rsidRDefault="003C5019" w:rsidP="00886475">
      <w:r w:rsidRPr="00225728">
        <w:t xml:space="preserve">　　2.关于特定身份</w:t>
      </w:r>
      <w:proofErr w:type="gramStart"/>
      <w:r w:rsidRPr="00225728">
        <w:t>型非法</w:t>
      </w:r>
      <w:proofErr w:type="gramEnd"/>
      <w:r w:rsidRPr="00225728">
        <w:t>获取内幕信息的人员</w:t>
      </w:r>
    </w:p>
    <w:p w14:paraId="30323200" w14:textId="77777777" w:rsidR="003C5019" w:rsidRPr="00225728" w:rsidRDefault="003C5019" w:rsidP="00886475">
      <w:r w:rsidRPr="00225728">
        <w:t xml:space="preserve">　　《解释》起草过程中，关于特定身份</w:t>
      </w:r>
      <w:proofErr w:type="gramStart"/>
      <w:r w:rsidRPr="00225728">
        <w:t>型非法</w:t>
      </w:r>
      <w:proofErr w:type="gramEnd"/>
      <w:r w:rsidRPr="00225728">
        <w:t>获取内幕信息人员的范围，主要围绕以</w:t>
      </w:r>
      <w:r w:rsidRPr="00225728">
        <w:lastRenderedPageBreak/>
        <w:t>下两个问题展开分析讨论：</w:t>
      </w:r>
    </w:p>
    <w:p w14:paraId="10B4FCF3" w14:textId="77777777" w:rsidR="003C5019" w:rsidRPr="00225728" w:rsidRDefault="003C5019" w:rsidP="00886475">
      <w:r w:rsidRPr="00225728">
        <w:t xml:space="preserve">　　（1）能否将特定身份</w:t>
      </w:r>
      <w:proofErr w:type="gramStart"/>
      <w:r w:rsidRPr="00225728">
        <w:t>型非法</w:t>
      </w:r>
      <w:proofErr w:type="gramEnd"/>
      <w:r w:rsidRPr="00225728">
        <w:t>获取内幕信息的人员范围扩展到内幕信息知情人员的配偶、父母、子女之外的其他近亲属。由于内幕信息知情人员的近亲属获取内幕信息具有特殊的便利条件，要加大对内幕信息的保密力度，除了加大内幕信息知情人员的保密义务，还应适度设置此类人员的保密义务，所以《解释》第2条第2项将该类人员规定为特定身份</w:t>
      </w:r>
      <w:proofErr w:type="gramStart"/>
      <w:r w:rsidRPr="00225728">
        <w:t>型非法</w:t>
      </w:r>
      <w:proofErr w:type="gramEnd"/>
      <w:r w:rsidRPr="00225728">
        <w:t>获取内幕信息的人员。在起草初期，基于打击面的考虑，《解释》将特定身份</w:t>
      </w:r>
      <w:proofErr w:type="gramStart"/>
      <w:r w:rsidRPr="00225728">
        <w:t>型非法</w:t>
      </w:r>
      <w:proofErr w:type="gramEnd"/>
      <w:r w:rsidRPr="00225728">
        <w:t>获取内幕信息的人员范围限定为内幕信息知情人员的配偶、父母、子女。后考虑到内幕信息知情人员的兄弟姐妹、（外）祖父母、（外）孙子</w:t>
      </w:r>
      <w:proofErr w:type="gramStart"/>
      <w:r w:rsidRPr="00225728">
        <w:t>女以及</w:t>
      </w:r>
      <w:proofErr w:type="gramEnd"/>
      <w:r w:rsidRPr="00225728">
        <w:t>其他近亲属与内幕信息知情人员的配偶、父母、子女具有同等便利，如果仅将特定身份</w:t>
      </w:r>
      <w:proofErr w:type="gramStart"/>
      <w:r w:rsidRPr="00225728">
        <w:t>型非法</w:t>
      </w:r>
      <w:proofErr w:type="gramEnd"/>
      <w:r w:rsidRPr="00225728">
        <w:t>获取内幕信息的人员范围限制为配偶、父母、子女，容易给内幕交易犯罪分子获取非常大的规避法律的空间。基于这一考虑，《解释》将特定身份</w:t>
      </w:r>
      <w:proofErr w:type="gramStart"/>
      <w:r w:rsidRPr="00225728">
        <w:t>型非法</w:t>
      </w:r>
      <w:proofErr w:type="gramEnd"/>
      <w:r w:rsidRPr="00225728">
        <w:t>获取内幕信息的人员范围扩展到内幕信息知情人员的所有近亲属。</w:t>
      </w:r>
    </w:p>
    <w:p w14:paraId="0A58ACAE" w14:textId="77777777" w:rsidR="003C5019" w:rsidRPr="00225728" w:rsidRDefault="003C5019" w:rsidP="00886475">
      <w:r w:rsidRPr="00225728">
        <w:t xml:space="preserve">　　（2）能否将特定身份</w:t>
      </w:r>
      <w:proofErr w:type="gramStart"/>
      <w:r w:rsidRPr="00225728">
        <w:t>型非法</w:t>
      </w:r>
      <w:proofErr w:type="gramEnd"/>
      <w:r w:rsidRPr="00225728">
        <w:t>获取内幕信息的人员范围扩展到与内幕信息知情人员关系密切的人。肯定观点认为，内幕信息知情人员的情妇、情夫以及其他与其关系密切的人，就获取内幕信息而言，具有与内幕信息知情人员的近亲属同等的便利条件，应当设置此类人员的保密义务，将该类人员明确为非法获取内幕信息的人员。建议参照以下两种模式予以规定：一种模式参照最高人民法院、最高人民检察院《关于办理受贿刑事案件适用法律若干问题的意见》的规定，使用“特定关系人”的表述；另一种模式参照刑法修正案（七）“利用影响力受贿罪”的规定，使用“关系密切的人”的表述。否定观点认为，目前我国证券、期货市场处于起步发展阶段，法治理念和法律体系、制度尚不健全，如果将关系密切的人纳入非法获取内幕信息人员的范围，可能会造成打击面过大，在实践层面上也不易操作，搞不好会带来不好的社会效果。</w:t>
      </w:r>
    </w:p>
    <w:p w14:paraId="06E53DBF" w14:textId="77777777" w:rsidR="003C5019" w:rsidRPr="00225728" w:rsidRDefault="003C5019" w:rsidP="00886475">
      <w:r w:rsidRPr="00225728">
        <w:t xml:space="preserve">　　《解释》采纳了前一种观点。具体理由如下：一是与内幕信息知情人员关系密切的人从事内幕交易或者泄露内幕信息的现象越来越普遍，需要在政策上加大打击力度。二是关系密切的人从内幕信息知情人员那里获取内幕信息，具有与近亲属一样的便利条件，而且由于其身份更具隐秘性，规避法律的空间甚至更大，所以有必要纳入刑法调整范围。三是在非法获取内幕信息人员的范围上，行政法与刑法没有本质区别，最高人民法院《关于审理证券行政处罚案件证据若干问题的座谈会纪要》第5条采用了“内幕信息知情人员的配偶、父母、子女以及其他有密切关系的人”的规定，为加强行刑衔接，可以参照这一表述。四是就身份关系而论，与内幕信息知情人员关系密切的人从事内幕交易与刑法第三百八十八条之一规定的与国家工作人员关系密切的人利用影响力受贿，具有一定的相似性，在技术规范上援引刑法第三百八十八条之一的表述并无不妥。</w:t>
      </w:r>
    </w:p>
    <w:p w14:paraId="237E7426" w14:textId="77777777" w:rsidR="003C5019" w:rsidRPr="00225728" w:rsidRDefault="003C5019" w:rsidP="00886475">
      <w:r w:rsidRPr="00225728">
        <w:t xml:space="preserve">　　3.被动型获取内幕信息的人员能否认定为非法获取内幕信息的人员</w:t>
      </w:r>
    </w:p>
    <w:p w14:paraId="453A8C47" w14:textId="77777777" w:rsidR="003C5019" w:rsidRPr="00225728" w:rsidRDefault="003C5019" w:rsidP="00886475">
      <w:r w:rsidRPr="00225728">
        <w:t xml:space="preserve">　　这里，必须先明确两点：第一，此处被动型获取内幕信息的人员必须是非内幕信息知情人员的近亲属或者与其关系密切的人，如果是内幕信息知情人员的近亲属或者与其关系密切的人，则无论是主动还是被动获取，均属于非法获取内幕信息的人员；第二，被动型获悉内幕信息的人员主观上必须是明知，即必须明知是内幕信息知情人员泄露的内幕信息或者明知是他人非法获取的内幕信息。</w:t>
      </w:r>
    </w:p>
    <w:p w14:paraId="72245BA7" w14:textId="77777777" w:rsidR="003C5019" w:rsidRPr="00225728" w:rsidRDefault="003C5019" w:rsidP="00886475">
      <w:r w:rsidRPr="00225728">
        <w:t xml:space="preserve">　　以上述界定为前提，关于被动型获取内幕信息的人员应否认定为非法获取内幕信息的人员的讨论，理论界和实务界均未形成共识。</w:t>
      </w:r>
    </w:p>
    <w:p w14:paraId="77DD0A07" w14:textId="77777777" w:rsidR="003C5019" w:rsidRPr="00225728" w:rsidRDefault="003C5019" w:rsidP="00886475">
      <w:r w:rsidRPr="00225728">
        <w:lastRenderedPageBreak/>
        <w:t xml:space="preserve">　　一种观点认为，刑法规定的内幕交易、泄露内幕信息罪的主体仅包括内幕信息的知情人员和非法获取内幕信息的人员两类。被动获悉内幕信息的人员对内幕信息不具有保密义务，其行为手段也不具有非法性，因此不能追究内幕交易、泄露内幕信息罪的刑事责任。</w:t>
      </w:r>
    </w:p>
    <w:p w14:paraId="75D6B230" w14:textId="77777777" w:rsidR="003C5019" w:rsidRPr="00225728" w:rsidRDefault="003C5019" w:rsidP="00886475">
      <w:r w:rsidRPr="00225728">
        <w:t xml:space="preserve">　　另一种观点认为，内幕交易、泄露内幕信息</w:t>
      </w:r>
      <w:proofErr w:type="gramStart"/>
      <w:r w:rsidRPr="00225728">
        <w:t>罪保护的法益</w:t>
      </w:r>
      <w:proofErr w:type="gramEnd"/>
      <w:r w:rsidRPr="00225728">
        <w:t>是证券、期货交易的管理制度和投资者的合法权益，被动获悉内幕信息的人员应否认定为非法获取内幕信息的人员关键要看被动获悉内幕信息的人员是否具有利用内幕信息侵害</w:t>
      </w:r>
      <w:proofErr w:type="gramStart"/>
      <w:r w:rsidRPr="00225728">
        <w:t>这些法益的</w:t>
      </w:r>
      <w:proofErr w:type="gramEnd"/>
      <w:r w:rsidRPr="00225728">
        <w:t>目的。应当借鉴一些境外的做法，对被动型获悉内幕信息的人员保留追究刑事责任的空间。如：美国是最早对内幕交易进行立法的国家，美国证券交易委员会制定的《14e-3号规则》规定：“当任何人已采取主要步骤进行公开收购或收购已正式展开时，其他取得与该公开收购有关的重要消息，且明知或可知此消息未公开，并明知该消息来自公开收购人或目标公司或其职员、内部人、代表进行公开收购之人，不得买进或卖出该公司之股份。”英国对内幕交易的现行立法主要体现在《1993年刑事审判法》。《1993年刑事审判法》第五章第五十七条规定了内幕人的认定条件：一是消息本身属于内幕信息或行为人知道其属于内幕信息；二是行为人从内部渠道获取的信息，或者知道该信息来自内部。欧盟关于内幕交易和市场操纵（市场滥用）2003/6号指令第四条明确，任何人如果知道或应当知道自己所掌握的信息是内幕信息，则不得从事与该内幕信息有关的证券、期货交易。日本将内幕交易罪的主体扩展到情报受领人，即包括从公司关系人处直接获悉的与上市公司内部业务相关的重要情报的人员。香港对内幕交易罪主体范围规定与上述国家相似。</w:t>
      </w:r>
    </w:p>
    <w:p w14:paraId="487EE12F" w14:textId="77777777" w:rsidR="003C5019" w:rsidRPr="00225728" w:rsidRDefault="003C5019" w:rsidP="00886475">
      <w:r w:rsidRPr="00225728">
        <w:t xml:space="preserve">　　上述两种观点均有一定道理，但考虑到我国证券、期货市场尚处于起步发展阶段，被动型获悉内幕信息的人员从事内幕交易或者泄露内幕信息的情形又十分复杂，实践中难以准确把握，出于审慎起见，《解释》未将被动型获悉内幕信息的人员明确规定为非法获取内幕信息的人员。值得强调的是，如果被动获悉内幕信息的人员与传递信息的人员具有犯意联络，则可能构成内幕交易、泄露内幕信息罪的共犯。</w:t>
      </w:r>
    </w:p>
    <w:p w14:paraId="4691AAC1" w14:textId="77777777" w:rsidR="003C5019" w:rsidRPr="00225728" w:rsidRDefault="003C5019" w:rsidP="00886475">
      <w:r w:rsidRPr="00225728">
        <w:t xml:space="preserve">　　（三）关于非法获取内幕信息的人员的认定</w:t>
      </w:r>
    </w:p>
    <w:p w14:paraId="5D50906B" w14:textId="77777777" w:rsidR="003C5019" w:rsidRPr="00225728" w:rsidRDefault="003C5019" w:rsidP="00886475">
      <w:r w:rsidRPr="00225728">
        <w:t xml:space="preserve">　　由于窃取、骗取、套取、窃听、利诱、刺探或者私下交易这些手段本身是非法的，所以对于非法手段型获取内幕信息人员的认定相对简单。在《解释》起草过程中，争议的焦点主要围绕特定身份型、积极联系</w:t>
      </w:r>
      <w:proofErr w:type="gramStart"/>
      <w:r w:rsidRPr="00225728">
        <w:t>型非法</w:t>
      </w:r>
      <w:proofErr w:type="gramEnd"/>
      <w:r w:rsidRPr="00225728">
        <w:t>获取内幕信息人员的认定问题上。</w:t>
      </w:r>
    </w:p>
    <w:p w14:paraId="76C13EB2" w14:textId="77777777" w:rsidR="003C5019" w:rsidRPr="00225728" w:rsidRDefault="003C5019" w:rsidP="00886475">
      <w:r w:rsidRPr="00225728">
        <w:t xml:space="preserve">　　鉴于有关内幕信息的知情人员与其近亲属或者关系密切的人之间信息交流的取证十分困难，《解释》曾借鉴最高人民法院、最高人民检察院、公安部《关于办理毒品犯罪案件适用法律若干问题的意见》第2条的做法，规定内幕信息知情人员的近亲属或者与其关系密切的人在内幕信息敏感期内从事或者明示、暗示他人从事或者泄露内幕信息导致他人从事与该内幕信息有关的证券、期货交易的，必须对其明显异常交易或者泄露行为</w:t>
      </w:r>
      <w:proofErr w:type="gramStart"/>
      <w:r w:rsidRPr="00225728">
        <w:t>作出</w:t>
      </w:r>
      <w:proofErr w:type="gramEnd"/>
      <w:r w:rsidRPr="00225728">
        <w:t>合理解释，不能</w:t>
      </w:r>
      <w:proofErr w:type="gramStart"/>
      <w:r w:rsidRPr="00225728">
        <w:t>作出</w:t>
      </w:r>
      <w:proofErr w:type="gramEnd"/>
      <w:r w:rsidRPr="00225728">
        <w:t>合理解释的，应当认定为非法获取内幕信息的人员。后在征求意见过程中，有观点提出，上述规定是一种举证责任倒置，而举证责任倒置是无罪推定的例外，应当严格限制，且必须由法律明文规定。然而，多数观点认为，要求上述人员</w:t>
      </w:r>
      <w:proofErr w:type="gramStart"/>
      <w:r w:rsidRPr="00225728">
        <w:t>作出</w:t>
      </w:r>
      <w:proofErr w:type="gramEnd"/>
      <w:r w:rsidRPr="00225728">
        <w:t>合理解释与举证责任倒置存在显著区别，认定上述人员非法获取内幕信息是基于敏感时期、敏感身份、敏感行为等基础事实所作的一种认定。换言之，根据这些基础事实就基本可以认定上述人员是非法获取内幕信息。“合理解释”本质上属于抗辩条款，发挥的是</w:t>
      </w:r>
      <w:proofErr w:type="gramStart"/>
      <w:r w:rsidRPr="00225728">
        <w:t>阻却犯罪</w:t>
      </w:r>
      <w:proofErr w:type="gramEnd"/>
      <w:r w:rsidRPr="00225728">
        <w:t>事由的功能，体现的是有利被告人原则。</w:t>
      </w:r>
    </w:p>
    <w:p w14:paraId="6E8F2D18" w14:textId="77777777" w:rsidR="003C5019" w:rsidRPr="00225728" w:rsidRDefault="003C5019" w:rsidP="00886475">
      <w:r w:rsidRPr="00225728">
        <w:lastRenderedPageBreak/>
        <w:t xml:space="preserve">　　经多方分析论证，鉴于使用“合理解释”这样的措词容易给人误导，《解释》规定：对特定身份</w:t>
      </w:r>
      <w:proofErr w:type="gramStart"/>
      <w:r w:rsidRPr="00225728">
        <w:t>型非法</w:t>
      </w:r>
      <w:proofErr w:type="gramEnd"/>
      <w:r w:rsidRPr="00225728">
        <w:t>获取内幕信息人员的认定，先由司法机关认定相关交易行为是否明显异常；在确定这一前提下，司法机关必须进而认定相关明显异常交易有无正当理由或者正当信息来源。相关交易人员，明示、暗示人员或者泄露内幕信息人员可以就其行为有无正当理由或者正当信息来源提出抗辩；对无正当理由或者无正当信息来源的，应当认定行为人为非法获取内幕信息的人员。</w:t>
      </w:r>
    </w:p>
    <w:p w14:paraId="05C1EA6F" w14:textId="77777777" w:rsidR="003C5019" w:rsidRPr="00225728" w:rsidRDefault="003C5019" w:rsidP="00886475">
      <w:r w:rsidRPr="00225728">
        <w:t xml:space="preserve">　　《解释》对积极联系型获取内幕信息的人员的认定原理同上，在此不再赘述。</w:t>
      </w:r>
    </w:p>
    <w:p w14:paraId="7B4B4969" w14:textId="77777777" w:rsidR="003C5019" w:rsidRPr="00225728" w:rsidRDefault="003C5019" w:rsidP="00886475">
      <w:r w:rsidRPr="00225728">
        <w:t xml:space="preserve">　　（四）相关交易行为明显异常的认定</w:t>
      </w:r>
    </w:p>
    <w:p w14:paraId="124C3DFA" w14:textId="77777777" w:rsidR="003C5019" w:rsidRPr="00225728" w:rsidRDefault="003C5019" w:rsidP="00886475">
      <w:r w:rsidRPr="00225728">
        <w:t xml:space="preserve">　　1.关于“相关交易行为”的理解</w:t>
      </w:r>
    </w:p>
    <w:p w14:paraId="11F26AFA" w14:textId="77777777" w:rsidR="003C5019" w:rsidRPr="00225728" w:rsidRDefault="003C5019" w:rsidP="00886475">
      <w:r w:rsidRPr="00225728">
        <w:t xml:space="preserve">　　《解释》规定的“相关交易行为”，包括三类交易行为：第一类是指内幕信息的知情人员从事的与该内幕信息有关的证券、期货交易；第二类是指被明示、暗示的人员从事的与内幕信息有关的证券、期货交易；第三类是指非法获取内幕信息的人员从事的与内幕信息有关的证券、期货交易。</w:t>
      </w:r>
    </w:p>
    <w:p w14:paraId="1BFEB36B" w14:textId="77777777" w:rsidR="003C5019" w:rsidRPr="00225728" w:rsidRDefault="003C5019" w:rsidP="00886475">
      <w:r w:rsidRPr="00225728">
        <w:t xml:space="preserve">　　2.关于“相关交易行为明显异常”的认定</w:t>
      </w:r>
    </w:p>
    <w:p w14:paraId="1535C500" w14:textId="77777777" w:rsidR="003C5019" w:rsidRPr="00225728" w:rsidRDefault="003C5019" w:rsidP="00886475">
      <w:r w:rsidRPr="00225728">
        <w:t xml:space="preserve">　　实践中，对“相关交易行为明显异常”的认定主要综合从交易时间吻合程度、交易背景程度、利益关联程度三个方面进行把握。《解释》第3条吸收了这一做法，明确了从以下三个方面综合把握相关交易行为是否明显异常：</w:t>
      </w:r>
    </w:p>
    <w:p w14:paraId="4AD33C29" w14:textId="77777777" w:rsidR="003C5019" w:rsidRPr="00225728" w:rsidRDefault="003C5019" w:rsidP="00886475">
      <w:r w:rsidRPr="00225728">
        <w:t xml:space="preserve">　　一是时间吻合程度。即从行为时间与内幕信息形成、变化、公开的时间吻合程度把握。所要比对的时间主要有以下三类：行为人开户、销户、激活资金账户或者指定交易（托管）、撤销指定交易（转托管）时间；资金变化时间；相关证券、期货合约买入或者卖出时间。</w:t>
      </w:r>
    </w:p>
    <w:p w14:paraId="24B7BC59" w14:textId="77777777" w:rsidR="003C5019" w:rsidRPr="00225728" w:rsidRDefault="003C5019" w:rsidP="00886475">
      <w:r w:rsidRPr="00225728">
        <w:t xml:space="preserve">　　二是交易背离程度。即从交易行为与正常交易的背离程度把握。正常交易主要体现在以下两点：基于平时交易习惯而采取的交易行为；基于证券、期货公开信息反映的基本面而理应采取的交易行为。</w:t>
      </w:r>
    </w:p>
    <w:p w14:paraId="37C178CD" w14:textId="77777777" w:rsidR="003C5019" w:rsidRPr="00225728" w:rsidRDefault="003C5019" w:rsidP="00886475">
      <w:r w:rsidRPr="00225728">
        <w:t xml:space="preserve">　　三是利益关联程度。即从账户交易资金进出与该内幕信息的知情人员或者非法获取人员有无关联或者利害关系把握。</w:t>
      </w:r>
    </w:p>
    <w:p w14:paraId="14441B7B" w14:textId="77777777" w:rsidR="003C5019" w:rsidRPr="00225728" w:rsidRDefault="003C5019" w:rsidP="00886475">
      <w:r w:rsidRPr="00225728">
        <w:t xml:space="preserve">　　所谓综合把握，是指不能单纯从上述某一个方面认定交易是否明显异常，而必须综合三个方面进行全面分析、论证。考虑到实际情况错综复杂，许多情形难以预料，《解释》第3条第8项还规定了兜底项。</w:t>
      </w:r>
    </w:p>
    <w:p w14:paraId="13DEEA58" w14:textId="77777777" w:rsidR="003C5019" w:rsidRPr="00225728" w:rsidRDefault="003C5019" w:rsidP="00886475">
      <w:r w:rsidRPr="00225728">
        <w:t xml:space="preserve">　　（五）关于内幕交易、泄露内幕信息</w:t>
      </w:r>
      <w:proofErr w:type="gramStart"/>
      <w:r w:rsidRPr="00225728">
        <w:t>犯罪阻却事由</w:t>
      </w:r>
      <w:proofErr w:type="gramEnd"/>
      <w:r w:rsidRPr="00225728">
        <w:t>的理解</w:t>
      </w:r>
    </w:p>
    <w:p w14:paraId="69D0EF55" w14:textId="77777777" w:rsidR="003C5019" w:rsidRPr="00225728" w:rsidRDefault="003C5019" w:rsidP="00886475">
      <w:r w:rsidRPr="00225728">
        <w:t xml:space="preserve">　　内幕交易的抗辩条款在西方发达国家、我国香港地区被广泛应用。如：美国《刑事审判》对内幕交易抗辩条款有专章规定；香港《证券期货条例》也有专章规定。借鉴这些成熟资本市场国家和地区的做法，《解释》第4条采用“列举＋兜底”方式规定了四项内幕交易、泄露内幕信息犯罪</w:t>
      </w:r>
      <w:proofErr w:type="gramStart"/>
      <w:r w:rsidRPr="00225728">
        <w:t>的阻却事由</w:t>
      </w:r>
      <w:proofErr w:type="gramEnd"/>
      <w:r w:rsidRPr="00225728">
        <w:t>。</w:t>
      </w:r>
    </w:p>
    <w:p w14:paraId="0F7A8705" w14:textId="77777777" w:rsidR="003C5019" w:rsidRPr="00225728" w:rsidRDefault="003C5019" w:rsidP="00886475">
      <w:r w:rsidRPr="00225728">
        <w:t xml:space="preserve">　　1.如何理解和适用《解释》第4条第1项的规定</w:t>
      </w:r>
    </w:p>
    <w:p w14:paraId="6A9A76F2" w14:textId="77777777" w:rsidR="003C5019" w:rsidRPr="00225728" w:rsidRDefault="003C5019" w:rsidP="00886475">
      <w:r w:rsidRPr="00225728">
        <w:t xml:space="preserve">　　（1）如何理解证券法第七十六条第二款的规定</w:t>
      </w:r>
    </w:p>
    <w:p w14:paraId="42D22198" w14:textId="77777777" w:rsidR="003C5019" w:rsidRPr="00225728" w:rsidRDefault="003C5019" w:rsidP="00886475">
      <w:r w:rsidRPr="00225728">
        <w:t xml:space="preserve">　　《解释》第4条第1项规定的“持有或者通过协议、其他安排与他人共同持有上市公司百分之五以上股份的自然人、法人或者其他组织收购该上市公司股份的”援引了证券法第七十六条第二款前半部分的规定。有观点提出，证券法第七十六条第二款同时规定了“本</w:t>
      </w:r>
      <w:r w:rsidRPr="00225728">
        <w:lastRenderedPageBreak/>
        <w:t>法另有规定的适用其规定”，因此只有在排除适用证券</w:t>
      </w:r>
      <w:proofErr w:type="gramStart"/>
      <w:r w:rsidRPr="00225728">
        <w:t>法其他</w:t>
      </w:r>
      <w:proofErr w:type="gramEnd"/>
      <w:r w:rsidRPr="00225728">
        <w:t>相关规定的前提下，才可将“持有或者通过协议、其他安排与他人共同持有上市公司百分之五以上股份的自然人、法人或者其他组织收购该上市公司股份的”行为认定为内幕交易犯罪</w:t>
      </w:r>
      <w:proofErr w:type="gramStart"/>
      <w:r w:rsidRPr="00225728">
        <w:t>的阻却事由</w:t>
      </w:r>
      <w:proofErr w:type="gramEnd"/>
      <w:r w:rsidRPr="00225728">
        <w:t>。经研究认为，上述观点是对证券法第七十六条第二款的误读。该款行为无需附加任何其他条件，就应当认定为内幕交易犯罪</w:t>
      </w:r>
      <w:proofErr w:type="gramStart"/>
      <w:r w:rsidRPr="00225728">
        <w:t>的阻却事由</w:t>
      </w:r>
      <w:proofErr w:type="gramEnd"/>
      <w:r w:rsidRPr="00225728">
        <w:t>。证券法第七十六条第一款是禁止性规定，第二款相当于除外规定，第二款中的“本法另有规定”所明确的正是该类行为属于正当、合法交易。</w:t>
      </w:r>
    </w:p>
    <w:p w14:paraId="125F8B7B" w14:textId="77777777" w:rsidR="003C5019" w:rsidRPr="00225728" w:rsidRDefault="003C5019" w:rsidP="00886475">
      <w:r w:rsidRPr="00225728">
        <w:t xml:space="preserve">　　（2）如何在实践中把握《解释》第4条第1项的适用条件</w:t>
      </w:r>
    </w:p>
    <w:p w14:paraId="76769731" w14:textId="77777777" w:rsidR="003C5019" w:rsidRPr="00225728" w:rsidRDefault="003C5019" w:rsidP="00886475">
      <w:r w:rsidRPr="00225728">
        <w:t xml:space="preserve">　　司法实践中，出现了不少以收购上市公司股份为由而实际从事内幕交易的案件，如何准确理解和适用《解释》第4条第1项，直接</w:t>
      </w:r>
      <w:proofErr w:type="gramStart"/>
      <w:r w:rsidRPr="00225728">
        <w:t>影响到罪与</w:t>
      </w:r>
      <w:proofErr w:type="gramEnd"/>
      <w:r w:rsidRPr="00225728">
        <w:t>非罪的认定。</w:t>
      </w:r>
    </w:p>
    <w:p w14:paraId="3E9324C4" w14:textId="77777777" w:rsidR="003C5019" w:rsidRPr="00225728" w:rsidRDefault="003C5019" w:rsidP="00886475">
      <w:r w:rsidRPr="00225728">
        <w:t xml:space="preserve">　　根据相关规定，上市公司百分之五以上股份的自然人、法人或者其他组织收购该上市公司股份的，必须向交易所报备，并在两天内不能再买卖该上市公司股票。如果拟收购百分之三十以上股份的，还必须发出要约公约，经证监会批准，才可以在不发出要约公约的条件下继续收购。上述信息无疑会严重影响到股票、期货的价格，对于收购人而言，属于强制披露的信息；对于收购人以外的人，属于禁止知悉的信息。由于收购信息与收购过程密不可分，为了鼓励、维护公司之间正常的收购，应当允许上市公司百分之五以上股份的自然人、法人或者其他组织，在该重大收购信息尚未公开前，利用该信息收购该上市公司股份。收购决议如果是经二个以上收购人商议通过的，收购行为被称为“一致行动”，收购人被称为“一致行动人”［参见证监会《上市公司收购管理办法》（2008年修订）第83条的规定］。</w:t>
      </w:r>
    </w:p>
    <w:p w14:paraId="2DF657AF" w14:textId="77777777" w:rsidR="003C5019" w:rsidRPr="00225728" w:rsidRDefault="003C5019" w:rsidP="00886475">
      <w:r w:rsidRPr="00225728">
        <w:t xml:space="preserve">　　实践中，对《解释》第4条第1项的适用，要注意从以下三个方面严格把握：一是关于收购人的把握。如果是单独持有上市公司百分之五以上的股份，收购人仅限单独持有人。如果是共同持有上市公司百分之五以上的股份，</w:t>
      </w:r>
      <w:proofErr w:type="gramStart"/>
      <w:r w:rsidRPr="00225728">
        <w:t>则收购</w:t>
      </w:r>
      <w:proofErr w:type="gramEnd"/>
      <w:r w:rsidRPr="00225728">
        <w:t>人仅限共同持有人。二是关于收购信息的把握。如果是单独持有，收购信息指的是单独持有人拟收购上市公司的信息。如果是共同持有，</w:t>
      </w:r>
      <w:proofErr w:type="gramStart"/>
      <w:r w:rsidRPr="00225728">
        <w:t>则收购</w:t>
      </w:r>
      <w:proofErr w:type="gramEnd"/>
      <w:r w:rsidRPr="00225728">
        <w:t>信息指的是共同持有人之间达成的拟收购上市公司的信息。三是关于收购行为的把握。只有收购人利用收购信息收购上市公司股票、期货的，才能适用《解释》第4条第1项的规定。收购人以外或者收购人利用收购信息以外的信息的，不能适用该项规定。如B公司拟收购A上市公司，A上市公司百分之五以上的股东曹某获知此消息后，利用其控制的账户购入大量A上市公司股票。曹某与B公司显然不是一致行动，B公司拟收购A公司的信息属于曹某收购A公司股份信息之外的信息，因此曹某的行为不能适用《解释》第4条第1项的规定。</w:t>
      </w:r>
    </w:p>
    <w:p w14:paraId="5E8E9E4D" w14:textId="77777777" w:rsidR="003C5019" w:rsidRPr="00225728" w:rsidRDefault="003C5019" w:rsidP="00886475">
      <w:r w:rsidRPr="00225728">
        <w:t xml:space="preserve">　　2.如何理解按照事先订立的书面合同、指令、计划从事相关交易作为</w:t>
      </w:r>
      <w:proofErr w:type="gramStart"/>
      <w:r w:rsidRPr="00225728">
        <w:t>一种阻却事由</w:t>
      </w:r>
      <w:proofErr w:type="gramEnd"/>
    </w:p>
    <w:p w14:paraId="205BE5FD" w14:textId="77777777" w:rsidR="003C5019" w:rsidRPr="00225728" w:rsidRDefault="003C5019" w:rsidP="00886475">
      <w:r w:rsidRPr="00225728">
        <w:t xml:space="preserve">　　有观点认为，内幕交易人往往会制作虚假的书面合同、指令以及计划，用作规避内幕交易的事由，建议对《解释》中的该项内容不作规定。经研究认为，如果行为人按照事先订立的书面合同、指令、计划从事相关证券、期货交易，表明其完全是出于正当理由而从事交易。因此，从实体法的角度出发，按照事先订立的书面合同、指令、计划从事相关证券、期货交易，应当</w:t>
      </w:r>
      <w:proofErr w:type="gramStart"/>
      <w:r w:rsidRPr="00225728">
        <w:t>作为阻却内幕</w:t>
      </w:r>
      <w:proofErr w:type="gramEnd"/>
      <w:r w:rsidRPr="00225728">
        <w:t>交易犯罪的事由。至于对《解释》该项规定可能引发大量制作虚假合同、指令、计划的担忧，实际涉及的是刑事证据的认定，属于另一层面的问题。基于上述考虑，《解释》保留了该项规定。</w:t>
      </w:r>
    </w:p>
    <w:p w14:paraId="0092D19D" w14:textId="77777777" w:rsidR="003C5019" w:rsidRPr="00225728" w:rsidRDefault="003C5019" w:rsidP="00886475">
      <w:r w:rsidRPr="00225728">
        <w:t xml:space="preserve">　　3.如何理解依据已被他人披露的信息而交易作为</w:t>
      </w:r>
      <w:proofErr w:type="gramStart"/>
      <w:r w:rsidRPr="00225728">
        <w:t>一种阻却事由</w:t>
      </w:r>
      <w:proofErr w:type="gramEnd"/>
    </w:p>
    <w:p w14:paraId="1B801814" w14:textId="77777777" w:rsidR="003C5019" w:rsidRPr="00225728" w:rsidRDefault="003C5019" w:rsidP="00886475">
      <w:r w:rsidRPr="00225728">
        <w:t xml:space="preserve">　　《解释》第4条第3项规定的“他人披露”是指强制披露信息以外的其他人在国务</w:t>
      </w:r>
      <w:r w:rsidRPr="00225728">
        <w:lastRenderedPageBreak/>
        <w:t>院证券监管机构指定的报刊、媒体以外的报刊、媒体披露相关信息。《解释》第4条第3项规定的“依据已被他人披露的信息而交易”是指行为人之所以从事相关股票、期货交易是因为从非指定报刊、媒体获取了相关信息，换言之，是他人在非指定报刊、媒体披露的信息促使行为人从事相关股票、期货交易。广大股民对国务院证券监管机构指定的报刊、媒体披露的信息的信赖程度要远高于非指定报刊、媒体披露的信息。由于依据非指定报刊、媒体披露的信息从事股票、期货交易，实质上具有很大博弈的成分，所以即便从非指定报刊、媒体获悉的信息与后来指定报刊、媒体公布的内幕信息相同，行为人也可以基于这一事由主张自己的行为不构成犯罪。</w:t>
      </w:r>
    </w:p>
    <w:p w14:paraId="1C2878E8" w14:textId="77777777" w:rsidR="003C5019" w:rsidRPr="00225728" w:rsidRDefault="003C5019" w:rsidP="00886475">
      <w:r w:rsidRPr="00225728">
        <w:t xml:space="preserve">　　值得强调的是，如果行为人在交易过程中同时从内幕信息的知情人员处获取了内幕信息，且真正促使行为人从事相关证券、期货交易的是行为人对内幕信息知情人员泄露的信息的信赖，则不能适用《解释》第4条第3项的规定。</w:t>
      </w:r>
    </w:p>
    <w:p w14:paraId="57B31FC1" w14:textId="77777777" w:rsidR="003C5019" w:rsidRPr="00225728" w:rsidRDefault="003C5019" w:rsidP="00886475">
      <w:r w:rsidRPr="00225728">
        <w:t xml:space="preserve">　　4.兜底抗辩事由</w:t>
      </w:r>
    </w:p>
    <w:p w14:paraId="0DD60B8A" w14:textId="77777777" w:rsidR="003C5019" w:rsidRPr="00225728" w:rsidRDefault="003C5019" w:rsidP="00886475">
      <w:r w:rsidRPr="00225728">
        <w:t xml:space="preserve">　　实践中，不可否认存在行为人依据本人的知识、经验判断或者通过其他正当途径获悉内幕信息的事实，这些事实难以一一穷举，因此《解释》第4条第4项规定了兜底项。</w:t>
      </w:r>
    </w:p>
    <w:p w14:paraId="678575D0" w14:textId="77777777" w:rsidR="003C5019" w:rsidRPr="00225728" w:rsidRDefault="003C5019" w:rsidP="00886475">
      <w:r w:rsidRPr="00225728">
        <w:t xml:space="preserve">　　（六）内幕信息敏感期的认定</w:t>
      </w:r>
    </w:p>
    <w:p w14:paraId="06058DC0" w14:textId="77777777" w:rsidR="003C5019" w:rsidRPr="00225728" w:rsidRDefault="003C5019" w:rsidP="00886475">
      <w:r w:rsidRPr="00225728">
        <w:t xml:space="preserve">　　1.关于内幕信息敏感期的理解</w:t>
      </w:r>
    </w:p>
    <w:p w14:paraId="1E1BA26B" w14:textId="77777777" w:rsidR="003C5019" w:rsidRPr="00225728" w:rsidRDefault="003C5019" w:rsidP="00886475">
      <w:r w:rsidRPr="00225728">
        <w:t xml:space="preserve">　　根据《解释》第5条第1款的规定，“内幕信息敏感期”是指内幕信息自形成至公开的期间。在《解释》起草过程中，有观点认为，公开就是社会公众知悉的时刻，一旦公开，就谈不上敏感的问题，建议将“形成至公开的期间”修改为“形成至公开之前的期间”。经研究认为，《解释》第5条第1款“形成至公开的期间”的核心词汇是“期间”，公开只是一个点，公开之后，就不在此期限之内，因此“形成至公开的期间”的表述不至于造成混乱。“公开之前”表达的则是一个时段，“至公开之前”表述的期间模糊不定，在逻辑上欠缺严谨，故该意见未被采纳。</w:t>
      </w:r>
    </w:p>
    <w:p w14:paraId="2532A808" w14:textId="77777777" w:rsidR="003C5019" w:rsidRPr="00225728" w:rsidRDefault="003C5019" w:rsidP="00886475">
      <w:r w:rsidRPr="00225728">
        <w:t xml:space="preserve">　　另有观点对本条规定的内幕信息敏感期的截止</w:t>
      </w:r>
      <w:proofErr w:type="gramStart"/>
      <w:r w:rsidRPr="00225728">
        <w:t>期提出</w:t>
      </w:r>
      <w:proofErr w:type="gramEnd"/>
      <w:r w:rsidRPr="00225728">
        <w:t>异议，认为内幕信息公布后的较短时间内，内幕信息难以反馈到广大股民，内幕信息的部分影响力仍然存在，应当从实质影响力上把握内幕信息敏感期的截止期，建议将截止期延至内幕信息公布后的十二小时乃至二十四小时。由于刑法明文规定内幕交易、泄露内幕信息犯罪的时间点是内幕信息尚未公开前，从严格法律意义上讲，内幕信息公开了就不再是内幕信息，利用这些信息就不可能构成犯罪。再者，作为股民，应当对国务院证券监督管理机构指定报刊、媒体发布的信息在第一时间了解和掌握，不积极了解和掌握这些信息所造成的不利后果应当归结于本人的责任。对不</w:t>
      </w:r>
      <w:proofErr w:type="gramStart"/>
      <w:r w:rsidRPr="00225728">
        <w:t>具有第</w:t>
      </w:r>
      <w:proofErr w:type="gramEnd"/>
      <w:r w:rsidRPr="00225728">
        <w:t>一时间了解和掌握信息条件的股民而言，其不利条件在其入市炒股时就应考虑在内，从这一角度而言，也就存在公不公平的问题。基于上述分析，《解释》明确规定内幕信息敏感期的截止期为内幕信息的公开。</w:t>
      </w:r>
    </w:p>
    <w:p w14:paraId="2365077C" w14:textId="77777777" w:rsidR="003C5019" w:rsidRPr="00225728" w:rsidRDefault="003C5019" w:rsidP="00886475">
      <w:r w:rsidRPr="00225728">
        <w:t xml:space="preserve">　　2.关于内幕信息公开的形式</w:t>
      </w:r>
    </w:p>
    <w:p w14:paraId="75DCEBF2" w14:textId="77777777" w:rsidR="003C5019" w:rsidRPr="00225728" w:rsidRDefault="003C5019" w:rsidP="00886475">
      <w:r w:rsidRPr="00225728">
        <w:t xml:space="preserve">　　内幕信息的公开是否必须通过国务院证券监管机构指定的报刊、媒体发布，实践中对这一问题存在不同认识。一种观点认为，内幕信息是否公开是以市场是否消化内幕信息作为认定标准的，不以在国务院证券监管机构指定的报刊、媒体发布为要件，在非指定报刊、媒体上发布也应视为内幕信息的公开。另一种观点认为，根据证券法第七十条的规定，内幕信息必须以在国务院证券监管机构指定的报刊、媒体发布的方式公开。{1}</w:t>
      </w:r>
    </w:p>
    <w:p w14:paraId="3754A331" w14:textId="77777777" w:rsidR="003C5019" w:rsidRPr="00225728" w:rsidRDefault="003C5019" w:rsidP="00886475">
      <w:r w:rsidRPr="00225728">
        <w:lastRenderedPageBreak/>
        <w:t xml:space="preserve">　　为使广大股民对非指定报刊、媒体披露的信息与指定报刊媒体公开的信息形成区别认识，保持对权威报刊、媒体发布内幕信息的信赖程度，《解释》第5条根据相关法律规定，明确内幕信息必须以在国务院证券监管机构指定的报刊、媒体发布的方式公开，强制披露信息人以外的人在非指定报刊、媒体披露内幕信息的，不能认定为内幕信息的公开。</w:t>
      </w:r>
    </w:p>
    <w:p w14:paraId="45056771" w14:textId="77777777" w:rsidR="003C5019" w:rsidRPr="00225728" w:rsidRDefault="003C5019" w:rsidP="00886475">
      <w:r w:rsidRPr="00225728">
        <w:t xml:space="preserve">　　3.关于内幕信息形成之时的认定</w:t>
      </w:r>
    </w:p>
    <w:p w14:paraId="7B5E2F51" w14:textId="77777777" w:rsidR="003C5019" w:rsidRPr="00225728" w:rsidRDefault="003C5019" w:rsidP="00886475">
      <w:r w:rsidRPr="00225728">
        <w:t xml:space="preserve">　　在司法实践中，一般将证券法第六十七条第二款所列“重大事件”的发生时间，第七十五条规定的“计划”、“方案”以及期货交易管理条例第八十五条第十一项规定的“政策”、“决定”等的形成时间，认定为内幕信息的形成之时。{2}</w:t>
      </w:r>
    </w:p>
    <w:p w14:paraId="674A2B63" w14:textId="77777777" w:rsidR="003C5019" w:rsidRPr="00225728" w:rsidRDefault="003C5019" w:rsidP="00886475">
      <w:r w:rsidRPr="00225728">
        <w:t xml:space="preserve">　　然而，随着证券、期货市场的飞速发展，上述认定模式越来越难适应打击证券、期货市场犯罪的需要。如广东董某内幕交易案。</w:t>
      </w:r>
      <w:proofErr w:type="gramStart"/>
      <w:r w:rsidRPr="00225728">
        <w:t>董曾是</w:t>
      </w:r>
      <w:proofErr w:type="gramEnd"/>
      <w:r w:rsidRPr="00225728">
        <w:t>影响“广发证券借壳延边公路”内幕信息形成的主要决策人，董指使他人买入相关证券的行为远在内幕信息正式形成之前，按照传统理解，董的大部分行为都不在内幕信息敏感期内，对于该部分行为不能认定为内幕交易、泄露内幕信息的行为；再如江苏刘某内幕交易、泄露内幕信息案。刘曾是南京市经委主任，是牵头重组高淳陶瓷股份有限公司并借壳上市的主要参与人员。在洽谈过程中，刘指使其妻陈某买入高淳陶瓷股票60余万股，折合430万元，最终获利700多万元。刘是在重组计划、方案正式形成之前指使其妻从事相关证券交易的，按照传统理解，该部分行为不能认定为内幕交易、泄露内幕信息的行为。然而，这部分行为的社会危害性和所体现的行为人的主观恶性比传统内幕交易、泄露内幕信息行为有过之而无不及。因此，对于能够影响内幕信息形成的动议、筹划、决策或者执行人员，应当区别于普通的内幕信息的知情人员，内幕信息的敏感期应当自其动议、筹划、决策或者执行初始时间开始起算。</w:t>
      </w:r>
    </w:p>
    <w:p w14:paraId="236F63A3" w14:textId="77777777" w:rsidR="003C5019" w:rsidRPr="00225728" w:rsidRDefault="003C5019" w:rsidP="00886475">
      <w:r w:rsidRPr="00225728">
        <w:t xml:space="preserve">　　（七）内幕交易、泄露内幕信息的定罪量刑标准</w:t>
      </w:r>
    </w:p>
    <w:p w14:paraId="034E228F" w14:textId="77777777" w:rsidR="003C5019" w:rsidRPr="00225728" w:rsidRDefault="003C5019" w:rsidP="00886475">
      <w:r w:rsidRPr="00225728">
        <w:t xml:space="preserve">　　1.单</w:t>
      </w:r>
      <w:proofErr w:type="gramStart"/>
      <w:r w:rsidRPr="00225728">
        <w:t>次证券</w:t>
      </w:r>
      <w:proofErr w:type="gramEnd"/>
      <w:r w:rsidRPr="00225728">
        <w:t>交易成交额、期货交易占用保证金数额的认定</w:t>
      </w:r>
    </w:p>
    <w:p w14:paraId="67908038" w14:textId="77777777" w:rsidR="003C5019" w:rsidRPr="00225728" w:rsidRDefault="003C5019" w:rsidP="00886475">
      <w:r w:rsidRPr="00225728">
        <w:t xml:space="preserve">　　如何认定单</w:t>
      </w:r>
      <w:proofErr w:type="gramStart"/>
      <w:r w:rsidRPr="00225728">
        <w:t>次证券</w:t>
      </w:r>
      <w:proofErr w:type="gramEnd"/>
      <w:r w:rsidRPr="00225728">
        <w:t>交易成交额、期货交易占用保证金数额，实践中存在不同看法。一种观点认为，应当根据不同情形，以单次买入金额或者卖出金额作为成交额（占用保证金数额）。在利空消息案件中，以单次买入金额作为成交额（占用保证金数额）；在利好消息案件中，以单次买出金额作为成交额。另一种观点认为，以初始买入金额作为成交额（占用保证金数额），既有利于被告人，也有利于证据收集，同时便于计算获利金额，应当以初始买入金额作为成交额（占用保证金数额）。</w:t>
      </w:r>
    </w:p>
    <w:p w14:paraId="2D93CDFF" w14:textId="77777777" w:rsidR="003C5019" w:rsidRPr="00225728" w:rsidRDefault="003C5019" w:rsidP="00886475">
      <w:r w:rsidRPr="00225728">
        <w:t xml:space="preserve">　　经研究认为，买入金额、卖出金额均能体现行为的社会危害程度。在有的案件中，买入金额最能准确体现行为的社会危害大小，而在有的案件中，卖出金额最能准确体现行为的社会危害大小。考虑到具体案件中情况比较复杂，《解释》对此未确立一个统一的原则。实践中，对于单次买入金额、卖出金额不同的，比较普遍的做法是按照“从一重处断”原则，即将数量大的认定为成交额（占用保证金数额）。</w:t>
      </w:r>
    </w:p>
    <w:p w14:paraId="1A527E77" w14:textId="77777777" w:rsidR="003C5019" w:rsidRPr="00225728" w:rsidRDefault="003C5019" w:rsidP="00886475">
      <w:r w:rsidRPr="00225728">
        <w:t xml:space="preserve">　　2.获利或者避免损失数额的认定</w:t>
      </w:r>
    </w:p>
    <w:p w14:paraId="69CA5200" w14:textId="77777777" w:rsidR="003C5019" w:rsidRPr="00225728" w:rsidRDefault="003C5019" w:rsidP="00886475">
      <w:r w:rsidRPr="00225728">
        <w:t xml:space="preserve">　　如何认定获利或者避免损失数额，是按照实际所得还是按照账面所得，是司法实践中经常遇到的问题。一种观点主张，获利或者避免损失数额应当按照实际所得计算，不能按照账面所得进行计算。另一种观点认为，获利或者避免损失数额应当按照账面所得进行计算。</w:t>
      </w:r>
    </w:p>
    <w:p w14:paraId="11B8C1BD" w14:textId="77777777" w:rsidR="003C5019" w:rsidRPr="00225728" w:rsidRDefault="003C5019" w:rsidP="00886475">
      <w:r w:rsidRPr="00225728">
        <w:t xml:space="preserve">　　经调研，在有的案件中，股票仅卖出一部分；在有的案件中，行为人为逃避处罚通常选择卖亏；而在有的案件中，对未抛售的涉案股票可能需要进行应急处理，根据具体股市</w:t>
      </w:r>
      <w:r w:rsidRPr="00225728">
        <w:lastRenderedPageBreak/>
        <w:t>行情决定是否抛售。考虑到实际情况纷繁多变，《解释》未对获利或者避免损失数额的认定确立一个总的原则。实践中比较倾向的观点是，对已抛售的股票按照实际所得计算，对未抛售的股票按照账面所得计算，但对为逃避处罚而卖亏的股票，应当按照账面所得计算。对于涉案股票暂不宜抛售的，在认定获利或者避免损失数额时，应当按照查封股票账户时的账面所得计算，但在具体追缴财产或退赔财产时，可按最终实际所得认定获利或者避免损失数额。</w:t>
      </w:r>
    </w:p>
    <w:p w14:paraId="77ED2D2C" w14:textId="77777777" w:rsidR="003C5019" w:rsidRPr="00225728" w:rsidRDefault="003C5019" w:rsidP="00886475">
      <w:r w:rsidRPr="00225728">
        <w:t xml:space="preserve">　　3.情节严重与情节特别严重的量比</w:t>
      </w:r>
    </w:p>
    <w:p w14:paraId="60EAF60E" w14:textId="77777777" w:rsidR="003C5019" w:rsidRPr="00225728" w:rsidRDefault="003C5019" w:rsidP="00886475">
      <w:r w:rsidRPr="00225728">
        <w:t xml:space="preserve">　　在起草之初，基于证券、期货犯罪涉及的数额一般都偏高的考虑，又鉴于其情节严重（起刑点标准）与最高人民检察院、公安部联合发布的相关立案追诉标准最好保持一致，《解释》曾单方面提高了情节特别严重的认定标准，将内幕交易、泄露内幕信息罪的情节严重和情节特别严重量化比例确定为1：10。后在征求意见过程中，不少意见认为，通常司法解释对情节严重与情节特别严重的量化比例确定在1：4至1：5之间，建议本解释遵循常例。参考这一意见，《解释》将“情节严重”与“情节特别严重”的量比确定为1：5。</w:t>
      </w:r>
    </w:p>
    <w:p w14:paraId="30EE67B4" w14:textId="77777777" w:rsidR="003C5019" w:rsidRPr="00225728" w:rsidRDefault="003C5019" w:rsidP="00886475">
      <w:r w:rsidRPr="00225728">
        <w:t xml:space="preserve">　　（八）二次以上内幕交易或者泄露内幕信息相关交易数额的累计计算</w:t>
      </w:r>
    </w:p>
    <w:p w14:paraId="450D3E74" w14:textId="77777777" w:rsidR="003C5019" w:rsidRPr="00225728" w:rsidRDefault="003C5019" w:rsidP="00886475">
      <w:r w:rsidRPr="00225728">
        <w:t xml:space="preserve">　　1.“相关交易数额”的理解</w:t>
      </w:r>
    </w:p>
    <w:p w14:paraId="2821CEB8" w14:textId="77777777" w:rsidR="003C5019" w:rsidRPr="00225728" w:rsidRDefault="003C5019" w:rsidP="00886475">
      <w:r w:rsidRPr="00225728">
        <w:t xml:space="preserve">　　《解释》第8条中的“相关交易数额”中的“相关交易”与《解释》第2条第2、3项规定的“相关交易”涵义相同。“相关交易数额”，包括相关交易行为的成交额、占用保证金额、获利或者避免损失数额，不能仅理解为成交额。</w:t>
      </w:r>
    </w:p>
    <w:p w14:paraId="340435DF" w14:textId="77777777" w:rsidR="003C5019" w:rsidRPr="00225728" w:rsidRDefault="003C5019" w:rsidP="00886475">
      <w:r w:rsidRPr="00225728">
        <w:t xml:space="preserve">　　2.相关交易数额是否累计计算</w:t>
      </w:r>
    </w:p>
    <w:p w14:paraId="20937B5D" w14:textId="77777777" w:rsidR="003C5019" w:rsidRPr="00225728" w:rsidRDefault="003C5019" w:rsidP="00886475">
      <w:r w:rsidRPr="00225728">
        <w:t xml:space="preserve">　　实践中，对这一问题存在不同主张。一种观点认为，以初始成交额（占用保证金数额）、获利或者避免损失数额认定为行为人的犯罪数额，既有利于被告人，又有利于证据收集，还便于计算获利或者避免损失数额。如果进行累计计算，一旦涉案人员对证据进行了销毁，就难以准确计算相关交易数额总量。因此，应当以初始成交额（占用保证金数额）、获利或者避免数额作为最终的犯罪数额，反对将相关交易数额进行累计计算。另一种观点认为，证券、期货犯罪与其他挪用公款的职务犯罪不同，证券、期货犯罪主要体现在交易量的变化对市场秩序以及由此导致的对股民权益的侵害，应当对成交额（占用保证金数额）和获利或者避免损失数额进行累计计算。《解释》采纳了后一种观点。</w:t>
      </w:r>
    </w:p>
    <w:p w14:paraId="54F05FF9" w14:textId="77777777" w:rsidR="003C5019" w:rsidRPr="00225728" w:rsidRDefault="003C5019" w:rsidP="00886475">
      <w:r w:rsidRPr="00225728">
        <w:t xml:space="preserve">　　3.关于纳入累计的内幕交易行为的范围</w:t>
      </w:r>
    </w:p>
    <w:p w14:paraId="249EAE59" w14:textId="77777777" w:rsidR="003C5019" w:rsidRPr="00225728" w:rsidRDefault="003C5019" w:rsidP="00886475">
      <w:r w:rsidRPr="00225728">
        <w:t xml:space="preserve">　　《解释》第8条对内幕交易数额的累计计算仅作了原则性规定，即必须依法累计计算。对这一原则性规定，应理解为对内幕交易数额累计计算的限定，即单次内幕交易或者泄露内幕信息行为如不构成犯罪但超过行政处罚时效期限或者构成犯罪但超过追诉期限的，不在累计范围，但依照法律不受追诉期限限制的除外。</w:t>
      </w:r>
    </w:p>
    <w:p w14:paraId="76934C78" w14:textId="77777777" w:rsidR="003C5019" w:rsidRPr="00225728" w:rsidRDefault="003C5019" w:rsidP="00886475">
      <w:r w:rsidRPr="00225728">
        <w:t xml:space="preserve">　　要准确认定累计数额，必须准确认定哪些行为能够作为累计对象。由于一般违法行为和犯罪行为的处罚时效不同，所以首先必须界分一般违法行为和犯罪行为。违法行为必须在行政处罚时效之内的限定旨在限制</w:t>
      </w:r>
      <w:proofErr w:type="gramStart"/>
      <w:r w:rsidRPr="00225728">
        <w:t>刑罚权</w:t>
      </w:r>
      <w:proofErr w:type="gramEnd"/>
      <w:r w:rsidRPr="00225728">
        <w:t>的无限扩大，科学体现刑法的谦抑精神。行政违法行为，处罚时效一般为二年（逃税行为除外），对于已过处罚时效的一般违法行为，如果不能追究行政责任，那么无疑也不宜追究刑事责任，这应是社会主义法治精神的原则性要求。针对已经举报、行政执法机关或者司法机关已经立案，不受行政处罚时效期限或追诉期限限制的违法犯罪行为，行政处罚权或者</w:t>
      </w:r>
      <w:proofErr w:type="gramStart"/>
      <w:r w:rsidRPr="00225728">
        <w:t>刑罚权</w:t>
      </w:r>
      <w:proofErr w:type="gramEnd"/>
      <w:r w:rsidRPr="00225728">
        <w:t>没有限制，因此对这类内幕交易行为应当纳入累计范围。</w:t>
      </w:r>
    </w:p>
    <w:p w14:paraId="0BE98405" w14:textId="77777777" w:rsidR="003C5019" w:rsidRPr="00225728" w:rsidRDefault="003C5019" w:rsidP="00886475">
      <w:r w:rsidRPr="00225728">
        <w:lastRenderedPageBreak/>
        <w:t xml:space="preserve">　　（九）犯罪数额构成不同情节的处罚原则</w:t>
      </w:r>
    </w:p>
    <w:p w14:paraId="187A6100" w14:textId="77777777" w:rsidR="003C5019" w:rsidRPr="00225728" w:rsidRDefault="003C5019" w:rsidP="00886475">
      <w:r w:rsidRPr="00225728">
        <w:t xml:space="preserve">　　《解释》第9条第1款对犯罪数额构成不同情节的犯罪规定了处罚原则。</w:t>
      </w:r>
    </w:p>
    <w:p w14:paraId="29E804C8" w14:textId="77777777" w:rsidR="003C5019" w:rsidRPr="00225728" w:rsidRDefault="003C5019" w:rsidP="00886475">
      <w:r w:rsidRPr="00225728">
        <w:t xml:space="preserve">　　在内幕交易、泄露内幕信息案件中，只要成交额（期货案件为占用保证金额）、获利额其中之一达到入罪标准，就构成犯罪。从原理分析，社会危害性是定罪量刑最基本的依据，《解释》之所以将成交额、占用保证金额、获利额作为定罪依据，是因为这三者均能体现行为的社会危害程度。在有的案件中，交易数额（保证金额）最能准确体现行为的社会危害大小，而在有的案件中，获利或者避免损失数额最能准确体现行为的社会危害大小。理论界和实务界的主流观点均认为，同一行为成交额（占用保证金额）、获利或者避免损失数额构成不同情节的，应当按照“从一重处断”原则确定有关被告人的量刑幅度。</w:t>
      </w:r>
    </w:p>
    <w:p w14:paraId="450C46F2" w14:textId="77777777" w:rsidR="003C5019" w:rsidRPr="00225728" w:rsidRDefault="003C5019" w:rsidP="00886475">
      <w:r w:rsidRPr="00225728">
        <w:t xml:space="preserve">　　由于内幕交易、泄露内幕信息犯罪有情节严重和情节特别严重两个法定刑幅度，且情节严重、情节特别严重均是通过成交额（占用保证金额）、获利或者避免损失数额来体现的，所以三者不仅是区分罪与非罪的标准，还可能是区分此罪与彼罪的标准。如在牵连犯、想象竞合犯案件中，一般是</w:t>
      </w:r>
      <w:proofErr w:type="gramStart"/>
      <w:r w:rsidRPr="00225728">
        <w:t>按处罚</w:t>
      </w:r>
      <w:proofErr w:type="gramEnd"/>
      <w:r w:rsidRPr="00225728">
        <w:t>较重的罪进行定罪处罚，这就要求准确找到能够体现最重罪行的犯罪数额。这一定罪逻辑，反过来表明，在同一案件中，如果犯罪数额构成不同情节的，一般按照处罚较重的数额确定量刑幅度。</w:t>
      </w:r>
    </w:p>
    <w:p w14:paraId="030A8709" w14:textId="77777777" w:rsidR="003C5019" w:rsidRPr="00225728" w:rsidRDefault="003C5019" w:rsidP="00886475">
      <w:r w:rsidRPr="00225728">
        <w:t xml:space="preserve">　　基于上述分析和论证，《解释》第9条第1款规定：“同一案件中，成交额、占用保证金额、获利或者避免损失额分别构成情节严重、情节特别严重的，按照处罚较重的数额定罪处罚。”</w:t>
      </w:r>
    </w:p>
    <w:p w14:paraId="45EB24EF" w14:textId="77777777" w:rsidR="003C5019" w:rsidRPr="00225728" w:rsidRDefault="003C5019" w:rsidP="00886475">
      <w:r w:rsidRPr="00225728">
        <w:t xml:space="preserve">　　（十）关于共犯情形罚金刑的适用</w:t>
      </w:r>
    </w:p>
    <w:p w14:paraId="68F4B54C" w14:textId="77777777" w:rsidR="003C5019" w:rsidRPr="00225728" w:rsidRDefault="003C5019" w:rsidP="00886475">
      <w:r w:rsidRPr="00225728">
        <w:t xml:space="preserve">　　共同犯罪情形，是按照共同犯罪数额计算罚金，还是按照各自的犯罪数额计算罚金，在司法实践中不好把握，因此有必要予以明确。</w:t>
      </w:r>
    </w:p>
    <w:p w14:paraId="0EDC189A" w14:textId="77777777" w:rsidR="003C5019" w:rsidRPr="00225728" w:rsidRDefault="003C5019" w:rsidP="00886475">
      <w:r w:rsidRPr="00225728">
        <w:t xml:space="preserve">　　一般情况下，定罪与量刑应坚持同一数额标准，但在共同犯罪案件中，特别是人数众多的共同犯罪案件中，这一原则应有所突破，否则必然导致罚金数额过大，而出现根本无法执行的情况。因此，《解释》第9条第2款借鉴最高人民法院、最高人民检察院、海关总署《关于办理走私刑事案件适用法律若干问题的意见》第22条的规定，{3}对共同犯罪的罚金</w:t>
      </w:r>
      <w:proofErr w:type="gramStart"/>
      <w:r w:rsidRPr="00225728">
        <w:t>刑</w:t>
      </w:r>
      <w:proofErr w:type="gramEnd"/>
      <w:r w:rsidRPr="00225728">
        <w:t>适用在总额上作了如下限制：构成共同犯罪的，按照共同犯罪行为人的成交总额、占用保证金总额、获利或者避免损失总额定罪处罚，但判处各被告人罚金的总额应掌握在各被告人获利或者避免损失总额的一倍以上五倍以下。</w:t>
      </w:r>
    </w:p>
    <w:p w14:paraId="2CA88651" w14:textId="77777777" w:rsidR="003C5019" w:rsidRPr="00225728" w:rsidRDefault="003C5019" w:rsidP="00886475">
      <w:r w:rsidRPr="00225728">
        <w:t xml:space="preserve">　　（十一）违法所得数额的理解</w:t>
      </w:r>
    </w:p>
    <w:p w14:paraId="58359802" w14:textId="77777777" w:rsidR="003C5019" w:rsidRPr="00225728" w:rsidRDefault="003C5019" w:rsidP="00886475">
      <w:r w:rsidRPr="00225728">
        <w:t xml:space="preserve">　　“违法所得数额”通常被理解为“获利数额”，如1995年最高人民法院《关于审理生产、销售伪劣产品刑事案件如何认定“违法所得数额”的批复》将“违法所得数额”界定为“生产、销售伪劣产品获利的数额”。由于生产、销售行业的违法犯罪行为很少涉及损失避免的认定，所以将此处的“违法所得”理解为“获利数额”有其一定的合理性。然而，证券、期货交易是一种高风险的投资行业，获取内幕信息后，买入行为可能获取暴利，卖出行为可能避免损失，因此，行为人在内幕信息敏感期内卖出证券、期货所避免的损失应当认定为刑法第一百八十条第一款规定的“违法所得”。</w:t>
      </w:r>
    </w:p>
    <w:p w14:paraId="1B15629D" w14:textId="77777777" w:rsidR="003C5019" w:rsidRPr="00225728" w:rsidRDefault="003C5019" w:rsidP="00886475">
      <w:r w:rsidRPr="00225728">
        <w:t xml:space="preserve">　　（十二）泄露内幕信息人员、明示人员、暗示人员的罚金数额</w:t>
      </w:r>
    </w:p>
    <w:p w14:paraId="1E74EB5E" w14:textId="77777777" w:rsidR="003C5019" w:rsidRPr="00225728" w:rsidRDefault="003C5019" w:rsidP="00886475">
      <w:r w:rsidRPr="00225728">
        <w:t xml:space="preserve">　　1.非共犯情形下泄露内幕信息人员、明示人员、暗示人员的罚金数额</w:t>
      </w:r>
    </w:p>
    <w:p w14:paraId="06762FD2" w14:textId="77777777" w:rsidR="003C5019" w:rsidRPr="00225728" w:rsidRDefault="003C5019" w:rsidP="00886475">
      <w:r w:rsidRPr="00225728">
        <w:t xml:space="preserve">　　刑法第一百八十条第一款对内幕交易、泄露内幕信息罪规定了并处或者单处违法所</w:t>
      </w:r>
      <w:r w:rsidRPr="00225728">
        <w:lastRenderedPageBreak/>
        <w:t>得一倍以上五倍以下罚金，然而，对于非共犯情形下的泄露内幕信息人员、明示人员、暗示人员，此处的“违法所得”是指从事内幕交易的违法所得还是指因泄露内幕信息或者明示、暗示行为而获取的报酬，该问题亟需明确。</w:t>
      </w:r>
    </w:p>
    <w:p w14:paraId="7F154761" w14:textId="77777777" w:rsidR="003C5019" w:rsidRPr="00225728" w:rsidRDefault="003C5019" w:rsidP="00886475">
      <w:r w:rsidRPr="00225728">
        <w:t xml:space="preserve">　　有观点认为，非共犯情形下泄露内幕信息人员未参与内幕交易，也就未从交易行为中获取所得。由此而论，对于此类人员，违法所得只能是因其泄露、明示、暗示行为而获取的报酬，将此处的“违法所得”理解为内幕交易人员的违法所得，违背了刑法原意。另外，获取内幕信息人员可能自己未从事内幕交易但将内幕信息再泄露，甚至连锁泄露内幕信息二、三次，根据所有人的内幕交易违法所得对泄露人员进行处罚，显失公平。经研究认为，刑法第一百八十条第一款规定的“违法所得”应是指内幕交易人员的违法所得。该条之所以未具体明确违法所得主体，从一个角度可以理解为是立法者的疏漏，但从另一角度也可以理解为是一种立法技术，因此将此处的“违法所得”理解为内幕交易人员的违法所得，并未违背立法原意。对于关系密切的泄露内幕信息、明示、暗示人员与内幕交易人员而言，可能根本不存在什么报酬，因此，针对泄露内幕信息、明示、暗示人员，将“违法所得”理解为泄露、明示、暗示行为的报酬，与立法原意不符。基于这一分析，《解释》第10条第2款规定：“内幕信息的泄露人员或者内幕交易的明示、暗示人员未实际从事内幕交易的，其罚金数额按照因泄露而获悉内幕信息人员或者被明示、暗示人员从事内幕交易的违法所得计算。”</w:t>
      </w:r>
    </w:p>
    <w:p w14:paraId="6E604800" w14:textId="77777777" w:rsidR="003C5019" w:rsidRPr="00225728" w:rsidRDefault="003C5019" w:rsidP="00886475">
      <w:r w:rsidRPr="00225728">
        <w:t xml:space="preserve">　　2.对二手以上的内幕信息传递行为是否追究刑事责任</w:t>
      </w:r>
    </w:p>
    <w:p w14:paraId="7EB71A43" w14:textId="77777777" w:rsidR="003C5019" w:rsidRPr="00225728" w:rsidRDefault="003C5019" w:rsidP="00886475">
      <w:r w:rsidRPr="00225728">
        <w:t xml:space="preserve">　　一种观点认为，我国应当采取信息内容为主，传递身份为辅模式。对多级传递内幕信息行为的认定，主要看被传递人是否明知其接受的信息为内幕信息，其次考虑传递人与被传递人之间的关系。但从当前司法现状出发，对二手以上的内幕信息传递行为，原则上不应追究刑事责任，否则打击面过大。如在证券、期货市场比较发达的欧盟采取的是传递身份模式，对二手以下的传递者仅给予行政处罚，而日本对二手以下的传递者则不追究任何责任。</w:t>
      </w:r>
    </w:p>
    <w:p w14:paraId="51777CB1" w14:textId="77777777" w:rsidR="003C5019" w:rsidRPr="00225728" w:rsidRDefault="003C5019" w:rsidP="00886475">
      <w:r w:rsidRPr="00225728">
        <w:t xml:space="preserve">　　另一种观点认为，对于内幕交易、泄露内幕信息行为的认定，关键在于内幕信息传递人主观上是否明知。如果属于明知是内幕信息而予以传递的，即表明行为人在传递时具有主观恶性，属于恶意侵犯法益，无论是第几手传递内幕信息，都应当追究刑事责任。当前，世界各国对内幕信息多级传递行为的认定模式存在一定差别。我国当前证券、期货市场秩序过乱，应借鉴美国模式进行综合治理。美国采取的是信息内容模式，传递身份在所不问。2000年，美国有个内幕交易案件，追究了内幕信息传递第六手的刑事责任。</w:t>
      </w:r>
    </w:p>
    <w:p w14:paraId="6FF771FB" w14:textId="77777777" w:rsidR="003C5019" w:rsidRPr="00225728" w:rsidRDefault="003C5019" w:rsidP="00886475">
      <w:r w:rsidRPr="00225728">
        <w:t xml:space="preserve">　　经研究认为，并非所有存在二传、三传的案件都难以认定泄露内幕信息人员的责任，即便难以认定，在能够认定的限度内也应追究泄露内幕信息人员的责任。对于泄露内幕信息行为，即如二传、三</w:t>
      </w:r>
      <w:proofErr w:type="gramStart"/>
      <w:r w:rsidRPr="00225728">
        <w:t>传不是</w:t>
      </w:r>
      <w:proofErr w:type="gramEnd"/>
      <w:r w:rsidRPr="00225728">
        <w:t>从内幕信息知情人员那里获悉信息，但如果泄露内幕信息人员知晓有二传、三传乃至之后的人在利用其泄露的内幕信息进行交易而不加制止或未有效制止，那么其就应当对这些从事内幕交易的行为承担责任。</w:t>
      </w:r>
    </w:p>
    <w:p w14:paraId="02DCA8AB" w14:textId="77777777" w:rsidR="003C5019" w:rsidRPr="00225728" w:rsidRDefault="003C5019" w:rsidP="00886475">
      <w:r w:rsidRPr="00225728">
        <w:t xml:space="preserve">　　（十三）关于无获利且</w:t>
      </w:r>
      <w:proofErr w:type="gramStart"/>
      <w:r w:rsidRPr="00225728">
        <w:t>未避免</w:t>
      </w:r>
      <w:proofErr w:type="gramEnd"/>
      <w:r w:rsidRPr="00225728">
        <w:t>损失情形的罚金</w:t>
      </w:r>
      <w:proofErr w:type="gramStart"/>
      <w:r w:rsidRPr="00225728">
        <w:t>刑</w:t>
      </w:r>
      <w:proofErr w:type="gramEnd"/>
      <w:r w:rsidRPr="00225728">
        <w:t>适用</w:t>
      </w:r>
    </w:p>
    <w:p w14:paraId="663F4C9C" w14:textId="77777777" w:rsidR="003C5019" w:rsidRPr="00225728" w:rsidRDefault="003C5019" w:rsidP="00886475">
      <w:r w:rsidRPr="00225728">
        <w:t xml:space="preserve">　　在无违法所得的情况下，如何适用罚金刑，实践中存在分歧。</w:t>
      </w:r>
    </w:p>
    <w:p w14:paraId="256AE820" w14:textId="77777777" w:rsidR="003C5019" w:rsidRPr="00225728" w:rsidRDefault="003C5019" w:rsidP="00886475">
      <w:r w:rsidRPr="00225728">
        <w:t xml:space="preserve">　　一种观点认为，应当处以罚金刑，具体适用时可以选择替代标准。理由是：首先，从刑罚设置原理分析，对经济犯罪处以财产刑是必要的；其次，从刑法条文的表述分析，“并处或者单处违法所得一倍以上五倍以下罚金”意味着必须处以罚金刑；再次，突破刑法规定，弥补立法漏洞的做法，在司法解释中已有先例可循。如生产、销售伪劣商品罪中的“销售金</w:t>
      </w:r>
      <w:r w:rsidRPr="00225728">
        <w:lastRenderedPageBreak/>
        <w:t>额”就是</w:t>
      </w:r>
      <w:proofErr w:type="gramStart"/>
      <w:r w:rsidRPr="00225728">
        <w:t>一</w:t>
      </w:r>
      <w:proofErr w:type="gramEnd"/>
      <w:r w:rsidRPr="00225728">
        <w:t>适例。</w:t>
      </w:r>
    </w:p>
    <w:p w14:paraId="1157C9E0" w14:textId="77777777" w:rsidR="003C5019" w:rsidRPr="00225728" w:rsidRDefault="003C5019" w:rsidP="00886475">
      <w:r w:rsidRPr="00225728">
        <w:t xml:space="preserve">　　另一种观点认为，并处罚金</w:t>
      </w:r>
      <w:proofErr w:type="gramStart"/>
      <w:r w:rsidRPr="00225728">
        <w:t>刑</w:t>
      </w:r>
      <w:proofErr w:type="gramEnd"/>
      <w:r w:rsidRPr="00225728">
        <w:t>只是为了区别单处罚金刑，即在判处主刑的同时也可以判处罚金刑，但并非必须判处罚金刑，特别是在没有违法所得情形下。理由如下：首先，</w:t>
      </w:r>
      <w:proofErr w:type="gramStart"/>
      <w:r w:rsidRPr="00225728">
        <w:t>不</w:t>
      </w:r>
      <w:proofErr w:type="gramEnd"/>
      <w:r w:rsidRPr="00225728">
        <w:t>处以罚金</w:t>
      </w:r>
      <w:proofErr w:type="gramStart"/>
      <w:r w:rsidRPr="00225728">
        <w:t>刑</w:t>
      </w:r>
      <w:proofErr w:type="gramEnd"/>
      <w:r w:rsidRPr="00225728">
        <w:t>不等于不处罚，主刑的轻重仍然是罪刑均衡的主要参考指标；其次，刑法明文规定按照违法所得计算罚金，司法解释无权突破刑法对没有违法所得情形规定罚金计算标准；此外，在内幕交易、泄露内幕信息案件中，难以在违法所得之外找到计算罚金的替代标准，如果以交易额替代违法所得，那么将会大大加重内幕交易、泄露内幕信息行为人的财产刑。</w:t>
      </w:r>
    </w:p>
    <w:p w14:paraId="6FE85D54" w14:textId="77777777" w:rsidR="003C5019" w:rsidRPr="00225728" w:rsidRDefault="003C5019" w:rsidP="00886475">
      <w:r w:rsidRPr="00225728">
        <w:t xml:space="preserve">　　《解释》对此未作明确。实践中，比较倾向的做法是对行为人判处一千元的罚金，即以罚金刑的下限作为判处行为人的罚金数额，如此解决了具体案件中无违法所得而无罚金参照标准与刑法规定的并处罚金而必须判处罚金之间的矛盾。</w:t>
      </w:r>
    </w:p>
    <w:p w14:paraId="4051603E" w14:textId="77777777" w:rsidR="003C5019" w:rsidRPr="00225728" w:rsidRDefault="003C5019" w:rsidP="00886475">
      <w:r w:rsidRPr="00225728">
        <w:t xml:space="preserve">　　（十四）关于定罪量刑标准是否区分单位和个人主体</w:t>
      </w:r>
    </w:p>
    <w:p w14:paraId="7419815F" w14:textId="77777777" w:rsidR="00213203" w:rsidRDefault="003C5019" w:rsidP="00886475">
      <w:r w:rsidRPr="00225728">
        <w:t xml:space="preserve">　　有观点认为，单位犯罪和个人犯罪在起诉标准和处刑上均应有所区别。而反对观点认为，2008年《关于经济犯罪案件追诉标准的补充规定》没有区分单位和个人两种主体，因此无需区别单位犯罪主体和个人犯罪主体。经研究认为，就本罪而言，刑法对单位犯罪规定了单独的法定刑，即便不对单位犯罪和个人犯罪的量刑标准加以区别，也可以追求两者之间的量刑平衡。因此，《解释》采纳了后一种观点。</w:t>
      </w:r>
    </w:p>
    <w:p w14:paraId="3196A30E" w14:textId="398D12DD" w:rsidR="00225728" w:rsidRPr="00225728" w:rsidRDefault="00225728" w:rsidP="00886475">
      <w:pPr>
        <w:pStyle w:val="1"/>
        <w:ind w:firstLine="964"/>
        <w:rPr>
          <w:sz w:val="18"/>
          <w:szCs w:val="18"/>
        </w:rPr>
      </w:pPr>
      <w:bookmarkStart w:id="8" w:name="_Toc138617274"/>
      <w:r w:rsidRPr="00225728">
        <w:rPr>
          <w:rFonts w:hint="eastAsia"/>
        </w:rPr>
        <w:t>关于办理内幕交易、泄露内幕信息刑事案件具体应用法律若干问题的解释</w:t>
      </w:r>
      <w:bookmarkEnd w:id="8"/>
    </w:p>
    <w:p w14:paraId="7AFA29B2" w14:textId="77777777" w:rsidR="00225728" w:rsidRPr="00225728" w:rsidRDefault="00225728" w:rsidP="00886475">
      <w:r w:rsidRPr="00225728">
        <w:rPr>
          <w:rFonts w:hint="eastAsia"/>
        </w:rPr>
        <w:t>发布时间：2012-08-15 08:46:11</w:t>
      </w:r>
    </w:p>
    <w:p w14:paraId="6A1E9B28" w14:textId="77777777" w:rsidR="00225728" w:rsidRPr="00225728" w:rsidRDefault="00437EC9" w:rsidP="00886475">
      <w:r>
        <w:pict w14:anchorId="4246CF97">
          <v:rect id="_x0000_i1025" style="width:0;height:0" o:hralign="center" o:hrstd="t" o:hrnoshade="t" o:hr="t" fillcolor="black" stroked="f"/>
        </w:pict>
      </w:r>
    </w:p>
    <w:p w14:paraId="7E25B071" w14:textId="77777777" w:rsidR="00225728" w:rsidRDefault="00225728" w:rsidP="00886475">
      <w:r w:rsidRPr="00225728">
        <w:rPr>
          <w:rFonts w:hint="eastAsia"/>
        </w:rPr>
        <w:t>（法释〔2012〕6号，2011年10月31日最高人民法院审判委员会第1529次会议、2012年2月27日最高人民检察院第十一届检察委员会第72次会议通过</w:t>
      </w:r>
    </w:p>
    <w:p w14:paraId="4E46247E" w14:textId="0D43A0CC"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Pr>
          <w:rFonts w:hint="eastAsia"/>
        </w:rPr>
        <w:t xml:space="preserve">  </w:t>
      </w:r>
      <w:r w:rsidRPr="00225728">
        <w:rPr>
          <w:rFonts w:hint="eastAsia"/>
        </w:rPr>
        <w:t>中华人民共和国最高人民法院</w:t>
      </w:r>
    </w:p>
    <w:p w14:paraId="73F2C7F8" w14:textId="4315E751"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中华人民共和国最高人民检察院</w:t>
      </w:r>
    </w:p>
    <w:p w14:paraId="43EE58E6" w14:textId="21BF97C2"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 </w:t>
      </w:r>
      <w:r>
        <w:rPr>
          <w:rFonts w:hint="eastAsia"/>
        </w:rPr>
        <w:t xml:space="preserve">  </w:t>
      </w:r>
      <w:r w:rsidRPr="00225728">
        <w:rPr>
          <w:rFonts w:hint="eastAsia"/>
        </w:rPr>
        <w:t>公告</w:t>
      </w:r>
    </w:p>
    <w:p w14:paraId="29D5474C" w14:textId="77777777"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最高人民法院、最高人民检察院关于办理内幕交易、泄露内幕信息刑事案件具体应用法律若干问题的解释》已于2011年10月31日由最高人民法院审判委员会第1529次会议、2012年2月27日由最高人民检察院第十一届检察委员会第72次会议通过，现予公布，自2012年6月1日起施行。</w:t>
      </w:r>
    </w:p>
    <w:p w14:paraId="761CFCFB" w14:textId="77777777"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二○一二年三月二十九日</w:t>
      </w:r>
    </w:p>
    <w:p w14:paraId="5122293C" w14:textId="77777777"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为维护证券、期货市场管理秩序，依法惩治证券、期货犯罪，根据刑法有关规定，现就办理内幕交易、泄露内幕信息刑事案件具体应用法律的若干问题解释如下：</w:t>
      </w:r>
    </w:p>
    <w:p w14:paraId="2694CCF9" w14:textId="48CC3392"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第一条</w:t>
      </w:r>
      <w:r>
        <w:rPr>
          <w:rFonts w:hint="eastAsia"/>
        </w:rPr>
        <w:t xml:space="preserve">  </w:t>
      </w:r>
      <w:r w:rsidRPr="00225728">
        <w:rPr>
          <w:rFonts w:hint="eastAsia"/>
        </w:rPr>
        <w:t>下列人员应当认定为刑法第一百八十条第一款规定的“证券、期货交易内幕信息的知情人员”：</w:t>
      </w:r>
    </w:p>
    <w:p w14:paraId="35882EB2" w14:textId="77777777" w:rsidR="00225728" w:rsidRPr="00225728" w:rsidRDefault="00225728" w:rsidP="00886475">
      <w:r w:rsidRPr="00225728">
        <w:rPr>
          <w:rFonts w:hint="eastAsia"/>
        </w:rPr>
        <w:lastRenderedPageBreak/>
        <w:t> </w:t>
      </w:r>
      <w:r w:rsidRPr="00225728">
        <w:rPr>
          <w:rFonts w:hint="eastAsia"/>
        </w:rPr>
        <w:t> </w:t>
      </w:r>
      <w:r w:rsidRPr="00225728">
        <w:rPr>
          <w:rFonts w:hint="eastAsia"/>
        </w:rPr>
        <w:t> </w:t>
      </w:r>
      <w:r w:rsidRPr="00225728">
        <w:rPr>
          <w:rFonts w:hint="eastAsia"/>
        </w:rPr>
        <w:t> </w:t>
      </w:r>
      <w:r w:rsidRPr="00225728">
        <w:rPr>
          <w:rFonts w:hint="eastAsia"/>
        </w:rPr>
        <w:t>（一）证券法第七十四条规定的人员；</w:t>
      </w:r>
    </w:p>
    <w:p w14:paraId="44742C05" w14:textId="77777777"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（二）期货交易管理条例第八十五条第十二项规定的人员。</w:t>
      </w:r>
    </w:p>
    <w:p w14:paraId="37C98EFD" w14:textId="13E7B77C"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第二条</w:t>
      </w:r>
      <w:r>
        <w:rPr>
          <w:rFonts w:hint="eastAsia"/>
        </w:rPr>
        <w:t xml:space="preserve">  </w:t>
      </w:r>
      <w:r w:rsidRPr="00225728">
        <w:rPr>
          <w:rFonts w:hint="eastAsia"/>
        </w:rPr>
        <w:t>具有下列行为的人员应当认定为刑法第一百八十条第一款规定的“非法获取证券、期货交易内幕信息的人员”：</w:t>
      </w:r>
    </w:p>
    <w:p w14:paraId="4A7F4B36" w14:textId="77777777"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（一）利用窃取、骗取、套取、窃听、利诱、刺探或者私下交易等手段获取内幕信息的；</w:t>
      </w:r>
    </w:p>
    <w:p w14:paraId="10754584" w14:textId="77777777"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二）内幕信息知情人员的近亲属或者其他与内幕信息知情人员关系密切的人员，在内幕信息敏感期内，从事或者明示、暗示他人从事，或者泄露内幕信息导致他人从事与该内幕信息有关的证券、期货交易，相关交易行为明显异常，且无正当理由或者正当信息来源的；</w:t>
      </w:r>
    </w:p>
    <w:p w14:paraId="7DF885D5" w14:textId="77777777"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三）在内幕信息敏感期内，与内幕信息知情人员联络、接触，从事或者明示、暗示他人从事，或者泄露内幕信息导致他人从事与该内幕信息有关的证券、期货交易，相关交易行为明显异常，且无正当理由或者正当信息来源的。</w:t>
      </w:r>
    </w:p>
    <w:p w14:paraId="42333503" w14:textId="572EF23A"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第三条</w:t>
      </w:r>
      <w:r>
        <w:rPr>
          <w:rFonts w:hint="eastAsia"/>
        </w:rPr>
        <w:t xml:space="preserve">  </w:t>
      </w:r>
      <w:r w:rsidRPr="00225728">
        <w:rPr>
          <w:rFonts w:hint="eastAsia"/>
        </w:rPr>
        <w:t>本解释第二条第二项、第三项规定的“相关交易行为明显异常”，要综合以下情形，从时间吻合程度、交易背离程度和利益关联程度等方面予以认定：</w:t>
      </w:r>
    </w:p>
    <w:p w14:paraId="41859F03" w14:textId="77777777"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（一）开户、销户、激活资金账户或者指定交易（托管）、撤销指定交易（转托管）的时间与该内幕信息形成、变化、公开时间基本一致的；</w:t>
      </w:r>
    </w:p>
    <w:p w14:paraId="3E3217A6" w14:textId="77777777"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（二）资金变化与该内幕信息形成、变化、公开时间基本一致的；</w:t>
      </w:r>
    </w:p>
    <w:p w14:paraId="22C201D0" w14:textId="77777777"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（三）买入或者卖出与内幕信息有关的证券、期货合约时间与内幕信息的形成、变化和公开时间基本一致的；</w:t>
      </w:r>
    </w:p>
    <w:p w14:paraId="07CC5F7C" w14:textId="77777777"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（四）买入或者卖出与内幕信息有关的证券、期货合约时间与获悉内幕信息的时间基本一致的；</w:t>
      </w:r>
    </w:p>
    <w:p w14:paraId="4677C022" w14:textId="77777777"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（五）买入或者卖出证券、期货合约行为明显与平时交易习惯不同的；</w:t>
      </w:r>
    </w:p>
    <w:p w14:paraId="7B12B901" w14:textId="77777777"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（六）买入或者卖出证券、期货合约行为，或者集中持有证券、期货合约行为与该证券、期货公开信息反映的基本面明显背离的；</w:t>
      </w:r>
    </w:p>
    <w:p w14:paraId="185067B5" w14:textId="77777777"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（七）账户交易资金进出与该内幕信息知情人员或者非法获取人员有关联或者利害关系的；</w:t>
      </w:r>
    </w:p>
    <w:p w14:paraId="5FA74678" w14:textId="77777777"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（八）其他交易行为明显异常情形。</w:t>
      </w:r>
    </w:p>
    <w:p w14:paraId="2F4760E2" w14:textId="5354AEA8"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第四条</w:t>
      </w:r>
      <w:r>
        <w:rPr>
          <w:rFonts w:hint="eastAsia"/>
        </w:rPr>
        <w:t xml:space="preserve">  </w:t>
      </w:r>
      <w:r w:rsidRPr="00225728">
        <w:rPr>
          <w:rFonts w:hint="eastAsia"/>
        </w:rPr>
        <w:t>具有下列情形之一的，不属于刑法第一百八十条第一款规定的从事与内幕信息有关的证券、期货交易：</w:t>
      </w:r>
    </w:p>
    <w:p w14:paraId="605C782B" w14:textId="77777777"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（一）持有或者通过协议、其他安排与他人共同持有上市公司百分之五以上股份的自然人、法人或者其他组织收购该上市公司股份的；</w:t>
      </w:r>
    </w:p>
    <w:p w14:paraId="567B010E" w14:textId="77777777"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（二）按照事先订立的书面合同、指令、计划从事相关证券、期货交易的；</w:t>
      </w:r>
    </w:p>
    <w:p w14:paraId="47E46475" w14:textId="77777777"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（三）依据已被他人披露的信息而交易的；</w:t>
      </w:r>
    </w:p>
    <w:p w14:paraId="1FEEA556" w14:textId="77777777"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（四）交易具有其他正当理由或者正当信息来源的。</w:t>
      </w:r>
    </w:p>
    <w:p w14:paraId="21499D00" w14:textId="5F53DA03"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第五条</w:t>
      </w:r>
      <w:r>
        <w:rPr>
          <w:rFonts w:hint="eastAsia"/>
        </w:rPr>
        <w:t xml:space="preserve">  </w:t>
      </w:r>
      <w:r w:rsidRPr="00225728">
        <w:rPr>
          <w:rFonts w:hint="eastAsia"/>
        </w:rPr>
        <w:t>本解释所称“内幕信息敏感期”是指内幕信息自形成至公开的期间。</w:t>
      </w:r>
    </w:p>
    <w:p w14:paraId="2018CACA" w14:textId="77777777"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证券法第六十七条第二款所列“重大事件”的发生时间，第七十五条规定的“计划”、“方案”以及期货交易管理条例第八十五条第十一项规定的“政策”、“决定”等的形成时间，应当认定为内幕信息的形成之时。</w:t>
      </w:r>
    </w:p>
    <w:p w14:paraId="72286D4A" w14:textId="77777777" w:rsidR="00225728" w:rsidRPr="00225728" w:rsidRDefault="00225728" w:rsidP="00886475">
      <w:r w:rsidRPr="00225728">
        <w:rPr>
          <w:rFonts w:hint="eastAsia"/>
        </w:rPr>
        <w:lastRenderedPageBreak/>
        <w:t> </w:t>
      </w:r>
      <w:r w:rsidRPr="00225728">
        <w:rPr>
          <w:rFonts w:hint="eastAsia"/>
        </w:rPr>
        <w:t> </w:t>
      </w:r>
      <w:r w:rsidRPr="00225728">
        <w:rPr>
          <w:rFonts w:hint="eastAsia"/>
        </w:rPr>
        <w:t> </w:t>
      </w:r>
      <w:r w:rsidRPr="00225728">
        <w:rPr>
          <w:rFonts w:hint="eastAsia"/>
        </w:rPr>
        <w:t> </w:t>
      </w:r>
      <w:r w:rsidRPr="00225728">
        <w:rPr>
          <w:rFonts w:hint="eastAsia"/>
        </w:rPr>
        <w:t>影响内幕信息形成的动议、筹划、决策或者执行人员，其动议、筹划、决策或者执行初始时间，应当认定为内幕信息的形成之时。</w:t>
      </w:r>
    </w:p>
    <w:p w14:paraId="13F59BC8" w14:textId="77777777"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内幕信息的公开，是指内幕信息在国务院证券、期货监督管理机构指定的报刊、网站等媒体披露。</w:t>
      </w:r>
    </w:p>
    <w:p w14:paraId="506610B6" w14:textId="5148A8C9"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第六条</w:t>
      </w:r>
      <w:r>
        <w:rPr>
          <w:rFonts w:hint="eastAsia"/>
        </w:rPr>
        <w:t xml:space="preserve">  </w:t>
      </w:r>
      <w:r w:rsidRPr="00225728">
        <w:rPr>
          <w:rFonts w:hint="eastAsia"/>
        </w:rPr>
        <w:t>在内幕信息敏感期内从事或者明示、暗示他人从事或者泄露内幕信息导致他人从事与该内幕信息有关的证券、期货交易，具有下列情形之一的，应当认定为刑法第一百八十条第一款规定的“情节严重”：</w:t>
      </w:r>
    </w:p>
    <w:p w14:paraId="769BF3C6" w14:textId="77777777"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（一）证券交易成交额在五十万元以上的；</w:t>
      </w:r>
    </w:p>
    <w:p w14:paraId="57E3F514" w14:textId="77777777"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（二）期货交易占用保证金数额在三十万元以上的；</w:t>
      </w:r>
    </w:p>
    <w:p w14:paraId="5F3DEDBC" w14:textId="77777777"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（三）获利或者避免损失数额在十五万元以上的；</w:t>
      </w:r>
    </w:p>
    <w:p w14:paraId="65D62D98" w14:textId="77777777"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（四）三次以上的；</w:t>
      </w:r>
    </w:p>
    <w:p w14:paraId="64A01A6D" w14:textId="77777777"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（五）具有其他严重情节的。</w:t>
      </w:r>
    </w:p>
    <w:p w14:paraId="6D22AB40" w14:textId="284C0DFE"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第七条</w:t>
      </w:r>
      <w:r>
        <w:rPr>
          <w:rFonts w:hint="eastAsia"/>
        </w:rPr>
        <w:t xml:space="preserve">  </w:t>
      </w:r>
      <w:r w:rsidRPr="00225728">
        <w:rPr>
          <w:rFonts w:hint="eastAsia"/>
        </w:rPr>
        <w:t>在内幕信息敏感期内从事或者明示、暗示他人从事或者泄露内幕信息导致他人从事与该内幕信息有关的证券、期货交易，具有下列情形之一的，应当认定为刑法第一百八十条第一款规定的“情节特别严重”：</w:t>
      </w:r>
    </w:p>
    <w:p w14:paraId="6610A66A" w14:textId="77777777"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（一）证券交易成交额在二百五十万元以上的；</w:t>
      </w:r>
    </w:p>
    <w:p w14:paraId="27CD2D91" w14:textId="77777777"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（二）期货交易占用保证金数额在一百五十万元以上的；</w:t>
      </w:r>
    </w:p>
    <w:p w14:paraId="0559CD3A" w14:textId="77777777"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（三）获利或者避免损失数额在七十五万元以上的；</w:t>
      </w:r>
    </w:p>
    <w:p w14:paraId="6122CA5D" w14:textId="77777777"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（四）具有其他特别严重情节的。</w:t>
      </w:r>
    </w:p>
    <w:p w14:paraId="0EBA36A4" w14:textId="058A7902"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第八条</w:t>
      </w:r>
      <w:r>
        <w:rPr>
          <w:rFonts w:hint="eastAsia"/>
        </w:rPr>
        <w:t xml:space="preserve">  </w:t>
      </w:r>
      <w:r w:rsidRPr="00225728">
        <w:rPr>
          <w:rFonts w:hint="eastAsia"/>
        </w:rPr>
        <w:t>二次以上实施内幕交易或者泄露内幕信息行为，未经行政处理或者刑事处理的，应当对相关交易数额依法累计计算。</w:t>
      </w:r>
    </w:p>
    <w:p w14:paraId="18CEF7CA" w14:textId="37716DDC"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第九条</w:t>
      </w:r>
      <w:r>
        <w:rPr>
          <w:rFonts w:hint="eastAsia"/>
        </w:rPr>
        <w:t xml:space="preserve">  </w:t>
      </w:r>
      <w:r w:rsidRPr="00225728">
        <w:rPr>
          <w:rFonts w:hint="eastAsia"/>
        </w:rPr>
        <w:t>同一案件中，成交额、占用保证金额、获利或者避免损失额分别构成情节严重、情节特别严重的，按照处罚较重的数额定罪处罚。</w:t>
      </w:r>
    </w:p>
    <w:p w14:paraId="5704BB6D" w14:textId="77777777"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构成共同犯罪的，按照共同犯罪行为人的成交总额、占用保证金总额、获利或者避免损失总额定罪处罚，但判处各被告人罚金的总额应掌握在获利或者避免损失总额的一倍以上五倍以下。</w:t>
      </w:r>
    </w:p>
    <w:p w14:paraId="6B972388" w14:textId="5D9F2C11"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第十条</w:t>
      </w:r>
      <w:r>
        <w:rPr>
          <w:rFonts w:hint="eastAsia"/>
        </w:rPr>
        <w:t xml:space="preserve">  </w:t>
      </w:r>
      <w:r w:rsidRPr="00225728">
        <w:rPr>
          <w:rFonts w:hint="eastAsia"/>
        </w:rPr>
        <w:t>刑法第一百八十条第一款规定的“违法所得”，是指通过内幕交易行为所获利</w:t>
      </w:r>
      <w:proofErr w:type="gramStart"/>
      <w:r w:rsidRPr="00225728">
        <w:rPr>
          <w:rFonts w:hint="eastAsia"/>
        </w:rPr>
        <w:t>益或者</w:t>
      </w:r>
      <w:proofErr w:type="gramEnd"/>
      <w:r w:rsidRPr="00225728">
        <w:rPr>
          <w:rFonts w:hint="eastAsia"/>
        </w:rPr>
        <w:t>避免的损失。</w:t>
      </w:r>
    </w:p>
    <w:p w14:paraId="203AF791" w14:textId="77777777" w:rsidR="00225728" w:rsidRPr="00225728"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内幕信息的泄露人员或者内幕交易的明示、暗示人员未实际从事内幕交易的，其罚金数额按照因泄露而获悉内幕信息人员或者被明示、暗示人员从事内幕交易的违法所得计算。</w:t>
      </w:r>
    </w:p>
    <w:p w14:paraId="29AAD44E" w14:textId="77777777" w:rsidR="00213203" w:rsidRDefault="00225728" w:rsidP="00886475">
      <w:r w:rsidRPr="00225728">
        <w:rPr>
          <w:rFonts w:hint="eastAsia"/>
        </w:rPr>
        <w:t> </w:t>
      </w:r>
      <w:r w:rsidRPr="00225728">
        <w:rPr>
          <w:rFonts w:hint="eastAsia"/>
        </w:rPr>
        <w:t> </w:t>
      </w:r>
      <w:r w:rsidRPr="00225728">
        <w:rPr>
          <w:rFonts w:hint="eastAsia"/>
        </w:rPr>
        <w:t> </w:t>
      </w:r>
      <w:r w:rsidRPr="00225728">
        <w:rPr>
          <w:rFonts w:hint="eastAsia"/>
        </w:rPr>
        <w:t> </w:t>
      </w:r>
      <w:r w:rsidRPr="00225728">
        <w:rPr>
          <w:rFonts w:hint="eastAsia"/>
        </w:rPr>
        <w:t>第十一条</w:t>
      </w:r>
      <w:r>
        <w:rPr>
          <w:rFonts w:hint="eastAsia"/>
        </w:rPr>
        <w:t xml:space="preserve">  </w:t>
      </w:r>
      <w:r w:rsidRPr="00225728">
        <w:rPr>
          <w:rFonts w:hint="eastAsia"/>
        </w:rPr>
        <w:t>单位实施刑法第一百八十条第一款规定的行为，具有本解释第六条规定情形之一的，按照刑法第一百八十条第二款的规定定罪处罚。</w:t>
      </w:r>
    </w:p>
    <w:p w14:paraId="6A2A7718" w14:textId="22A8329F" w:rsidR="003C5019" w:rsidRPr="006F0758" w:rsidRDefault="003C5019" w:rsidP="00886475">
      <w:pPr>
        <w:pStyle w:val="1"/>
        <w:ind w:firstLine="964"/>
      </w:pPr>
      <w:bookmarkStart w:id="9" w:name="_Toc138617275"/>
      <w:r w:rsidRPr="006F0758">
        <w:rPr>
          <w:rFonts w:hint="eastAsia"/>
        </w:rPr>
        <w:t>两</w:t>
      </w:r>
      <w:proofErr w:type="gramStart"/>
      <w:r w:rsidRPr="006F0758">
        <w:rPr>
          <w:rFonts w:hint="eastAsia"/>
        </w:rPr>
        <w:t>高发布</w:t>
      </w:r>
      <w:proofErr w:type="gramEnd"/>
      <w:r w:rsidRPr="006F0758">
        <w:rPr>
          <w:rFonts w:hint="eastAsia"/>
        </w:rPr>
        <w:t>关于办理网络诽谤等刑事案件适用法律若干问题的解释</w:t>
      </w:r>
      <w:bookmarkEnd w:id="9"/>
    </w:p>
    <w:p w14:paraId="7A27D438" w14:textId="77777777" w:rsidR="003C5019" w:rsidRPr="003C5019" w:rsidRDefault="003C5019" w:rsidP="00886475">
      <w:r w:rsidRPr="003C5019">
        <w:rPr>
          <w:rFonts w:hint="eastAsia"/>
          <w:bdr w:val="none" w:sz="0" w:space="0" w:color="auto" w:frame="1"/>
        </w:rPr>
        <w:lastRenderedPageBreak/>
        <w:t>2018-09-30 09:36:00</w:t>
      </w:r>
      <w:r w:rsidRPr="003C5019">
        <w:rPr>
          <w:rFonts w:ascii="Calibri" w:hAnsi="Calibri" w:cs="Calibri"/>
        </w:rPr>
        <w:t>  </w:t>
      </w:r>
      <w:r w:rsidRPr="003C5019">
        <w:rPr>
          <w:rFonts w:hint="eastAsia"/>
          <w:color w:val="B60902"/>
          <w:bdr w:val="none" w:sz="0" w:space="0" w:color="auto" w:frame="1"/>
        </w:rPr>
        <w:t>来源：</w:t>
      </w:r>
      <w:r w:rsidRPr="003C5019">
        <w:rPr>
          <w:rFonts w:hint="eastAsia"/>
        </w:rPr>
        <w:t>江苏检察网</w:t>
      </w:r>
    </w:p>
    <w:p w14:paraId="650555E3" w14:textId="77777777" w:rsidR="003C5019" w:rsidRPr="00E82788" w:rsidRDefault="003C5019" w:rsidP="00886475">
      <w:r w:rsidRPr="00E82788">
        <w:rPr>
          <w:rFonts w:hint="eastAsia"/>
        </w:rPr>
        <w:t xml:space="preserve">　　中华人民共和国最高人民法院</w:t>
      </w:r>
    </w:p>
    <w:p w14:paraId="18BCD4E3" w14:textId="77777777" w:rsidR="003C5019" w:rsidRPr="00E82788" w:rsidRDefault="003C5019" w:rsidP="00886475">
      <w:r w:rsidRPr="00E82788">
        <w:rPr>
          <w:rFonts w:hint="eastAsia"/>
        </w:rPr>
        <w:t xml:space="preserve">　　中华人民共和国最高人民检察院</w:t>
      </w:r>
    </w:p>
    <w:p w14:paraId="1F3FBFC4" w14:textId="77777777" w:rsidR="003C5019" w:rsidRPr="00E82788" w:rsidRDefault="003C5019" w:rsidP="00886475">
      <w:r w:rsidRPr="00E82788">
        <w:rPr>
          <w:rFonts w:hint="eastAsia"/>
        </w:rPr>
        <w:t xml:space="preserve">　　公 告</w:t>
      </w:r>
    </w:p>
    <w:p w14:paraId="6BAC77A0" w14:textId="77777777" w:rsidR="003C5019" w:rsidRPr="00E82788" w:rsidRDefault="003C5019" w:rsidP="00886475">
      <w:r w:rsidRPr="00E82788">
        <w:rPr>
          <w:rFonts w:hint="eastAsia"/>
        </w:rPr>
        <w:t xml:space="preserve">　　《最高人民法院、最高人民检察院关于办理利用信息网络实施诽谤等刑事案件适用法律若干问题的解释》已于2013年9月5日由最高人民法院审判委员会第1589次会议、2013年9月2日由最高人民检察院第十二届检察委员会第9次会议通过，现予公布，自2013年9月10日起施行。</w:t>
      </w:r>
    </w:p>
    <w:p w14:paraId="52762285" w14:textId="77777777" w:rsidR="003C5019" w:rsidRPr="00E82788" w:rsidRDefault="003C5019" w:rsidP="00886475">
      <w:r w:rsidRPr="00E82788">
        <w:rPr>
          <w:rFonts w:hint="eastAsia"/>
        </w:rPr>
        <w:t xml:space="preserve">　　最高人民法院最高人民检察院</w:t>
      </w:r>
    </w:p>
    <w:p w14:paraId="191729A7" w14:textId="77777777" w:rsidR="003C5019" w:rsidRPr="00E82788" w:rsidRDefault="003C5019" w:rsidP="00886475">
      <w:r w:rsidRPr="00E82788">
        <w:rPr>
          <w:rFonts w:hint="eastAsia"/>
        </w:rPr>
        <w:t xml:space="preserve">　　2013年9月6日</w:t>
      </w:r>
    </w:p>
    <w:p w14:paraId="28A59D46" w14:textId="77777777" w:rsidR="003C5019" w:rsidRPr="00E82788" w:rsidRDefault="003C5019" w:rsidP="00886475">
      <w:r w:rsidRPr="00E82788">
        <w:rPr>
          <w:rFonts w:hint="eastAsia"/>
        </w:rPr>
        <w:t xml:space="preserve">　　最高人民法院 最高人民检察院</w:t>
      </w:r>
    </w:p>
    <w:p w14:paraId="748F4358" w14:textId="77777777" w:rsidR="003C5019" w:rsidRPr="00E82788" w:rsidRDefault="003C5019" w:rsidP="00886475">
      <w:r w:rsidRPr="00E82788">
        <w:rPr>
          <w:rFonts w:hint="eastAsia"/>
        </w:rPr>
        <w:t xml:space="preserve">　　关于办理利用信息网络实施诽谤等刑事案件适用法律若干问题的解释</w:t>
      </w:r>
    </w:p>
    <w:p w14:paraId="37177AA9" w14:textId="77777777" w:rsidR="003C5019" w:rsidRPr="00E82788" w:rsidRDefault="003C5019" w:rsidP="00886475">
      <w:r w:rsidRPr="00E82788">
        <w:rPr>
          <w:rFonts w:hint="eastAsia"/>
        </w:rPr>
        <w:t xml:space="preserve">　　（2013年9月5日最高人民法院审判委员会第1589次会议、2013年9月2日最高人民检察院第十二届检察委员会第9次会议通过）</w:t>
      </w:r>
    </w:p>
    <w:p w14:paraId="1AC96A42" w14:textId="77777777" w:rsidR="003C5019" w:rsidRPr="00E82788" w:rsidRDefault="003C5019" w:rsidP="00886475">
      <w:r w:rsidRPr="00E82788">
        <w:rPr>
          <w:rFonts w:hint="eastAsia"/>
        </w:rPr>
        <w:t xml:space="preserve">　　为保护公民、法人和其他组织的合法权益，维护社会秩序，根据《中华人民共和国刑法》《全国人民代表大会常务委员会关于维护互联网安全的决定》等规定，对办理利用信息网络实施诽谤、寻衅滋事、敲诈勒索、非法经营等刑事案件适用法律的若干问题解释如下:</w:t>
      </w:r>
    </w:p>
    <w:p w14:paraId="3BFE16AE" w14:textId="77777777" w:rsidR="003C5019" w:rsidRPr="00E82788" w:rsidRDefault="003C5019" w:rsidP="00886475">
      <w:r w:rsidRPr="00E82788">
        <w:rPr>
          <w:rFonts w:hint="eastAsia"/>
        </w:rPr>
        <w:t xml:space="preserve">　　第一条具有下列情形之一的，应当认定为刑法第二百四十六条第一款规定的“捏造事实诽谤他人”:</w:t>
      </w:r>
    </w:p>
    <w:p w14:paraId="1DB8ED9A" w14:textId="77777777" w:rsidR="003C5019" w:rsidRPr="00E82788" w:rsidRDefault="003C5019" w:rsidP="00886475">
      <w:r w:rsidRPr="00E82788">
        <w:rPr>
          <w:rFonts w:hint="eastAsia"/>
        </w:rPr>
        <w:t xml:space="preserve">　　(</w:t>
      </w:r>
      <w:proofErr w:type="gramStart"/>
      <w:r w:rsidRPr="00E82788">
        <w:rPr>
          <w:rFonts w:hint="eastAsia"/>
        </w:rPr>
        <w:t>一</w:t>
      </w:r>
      <w:proofErr w:type="gramEnd"/>
      <w:r w:rsidRPr="00E82788">
        <w:rPr>
          <w:rFonts w:hint="eastAsia"/>
        </w:rPr>
        <w:t>)捏造损害他人名誉的事实，在信息网络上散布，或者组织、指使人员在信息网络上散布的;</w:t>
      </w:r>
    </w:p>
    <w:p w14:paraId="5A7FDEFF" w14:textId="77777777" w:rsidR="003C5019" w:rsidRPr="00E82788" w:rsidRDefault="003C5019" w:rsidP="00886475">
      <w:r w:rsidRPr="00E82788">
        <w:rPr>
          <w:rFonts w:hint="eastAsia"/>
        </w:rPr>
        <w:t xml:space="preserve">　　(二)将信息网络上涉及他人的原始信息内容篡改为损害他人名誉的事实，在信息网络上散布，或者组织、指使人员在信息网络上散布的;</w:t>
      </w:r>
    </w:p>
    <w:p w14:paraId="769AC35C" w14:textId="77777777" w:rsidR="003C5019" w:rsidRPr="00E82788" w:rsidRDefault="003C5019" w:rsidP="00886475">
      <w:r w:rsidRPr="00E82788">
        <w:rPr>
          <w:rFonts w:hint="eastAsia"/>
        </w:rPr>
        <w:t xml:space="preserve">　　明知是捏造的损害他人名誉的事实，在信息网络上散布，情节恶劣的，以“捏造事实诽谤他人”论。</w:t>
      </w:r>
    </w:p>
    <w:p w14:paraId="2A45A1C0" w14:textId="77777777" w:rsidR="003C5019" w:rsidRPr="00E82788" w:rsidRDefault="003C5019" w:rsidP="00886475">
      <w:r w:rsidRPr="00E82788">
        <w:rPr>
          <w:rFonts w:hint="eastAsia"/>
        </w:rPr>
        <w:t xml:space="preserve">　　第二条利用信息网络诽谤他人，具有下列情形之一的，应当认定为刑法第二百四十六条第一款规定的“情节严重”:</w:t>
      </w:r>
    </w:p>
    <w:p w14:paraId="4C5B0A02" w14:textId="77777777" w:rsidR="003C5019" w:rsidRPr="00E82788" w:rsidRDefault="003C5019" w:rsidP="00886475">
      <w:r w:rsidRPr="00E82788">
        <w:rPr>
          <w:rFonts w:hint="eastAsia"/>
        </w:rPr>
        <w:t xml:space="preserve">　　(</w:t>
      </w:r>
      <w:proofErr w:type="gramStart"/>
      <w:r w:rsidRPr="00E82788">
        <w:rPr>
          <w:rFonts w:hint="eastAsia"/>
        </w:rPr>
        <w:t>一</w:t>
      </w:r>
      <w:proofErr w:type="gramEnd"/>
      <w:r w:rsidRPr="00E82788">
        <w:rPr>
          <w:rFonts w:hint="eastAsia"/>
        </w:rPr>
        <w:t>)同一诽谤信息实际被点击、浏览次数达到五千次以上，或者被转发次数达到五百次以上的;</w:t>
      </w:r>
    </w:p>
    <w:p w14:paraId="5B9BBE99" w14:textId="77777777" w:rsidR="003C5019" w:rsidRPr="00E82788" w:rsidRDefault="003C5019" w:rsidP="00886475">
      <w:r w:rsidRPr="00E82788">
        <w:rPr>
          <w:rFonts w:hint="eastAsia"/>
        </w:rPr>
        <w:t xml:space="preserve">　　(二)造成被害人或者其近亲属精神失常、自残、自杀等严重后果的;</w:t>
      </w:r>
    </w:p>
    <w:p w14:paraId="00EBE58D" w14:textId="77777777" w:rsidR="003C5019" w:rsidRPr="00E82788" w:rsidRDefault="003C5019" w:rsidP="00886475">
      <w:r w:rsidRPr="00E82788">
        <w:rPr>
          <w:rFonts w:hint="eastAsia"/>
        </w:rPr>
        <w:t xml:space="preserve">　　(三)二年内曾因诽谤受过行政处罚，又诽谤他人的;</w:t>
      </w:r>
    </w:p>
    <w:p w14:paraId="74D21043" w14:textId="77777777" w:rsidR="003C5019" w:rsidRPr="00E82788" w:rsidRDefault="003C5019" w:rsidP="00886475">
      <w:r w:rsidRPr="00E82788">
        <w:rPr>
          <w:rFonts w:hint="eastAsia"/>
        </w:rPr>
        <w:t xml:space="preserve">　　(四)其他情节严重的情形。</w:t>
      </w:r>
    </w:p>
    <w:p w14:paraId="39C6C377" w14:textId="77777777" w:rsidR="003C5019" w:rsidRPr="00E82788" w:rsidRDefault="003C5019" w:rsidP="00886475">
      <w:r w:rsidRPr="00E82788">
        <w:rPr>
          <w:rFonts w:hint="eastAsia"/>
        </w:rPr>
        <w:t xml:space="preserve">　　第三条利用信息网络诽谤他人，具有下列情形之一的，应当认定为刑法第二百四十六条第二款规定的“严重危害社会秩序和国家利益”:</w:t>
      </w:r>
    </w:p>
    <w:p w14:paraId="19458B9E" w14:textId="77777777" w:rsidR="003C5019" w:rsidRPr="00E82788" w:rsidRDefault="003C5019" w:rsidP="00886475">
      <w:r w:rsidRPr="00E82788">
        <w:rPr>
          <w:rFonts w:hint="eastAsia"/>
        </w:rPr>
        <w:t xml:space="preserve">　　(</w:t>
      </w:r>
      <w:proofErr w:type="gramStart"/>
      <w:r w:rsidRPr="00E82788">
        <w:rPr>
          <w:rFonts w:hint="eastAsia"/>
        </w:rPr>
        <w:t>一</w:t>
      </w:r>
      <w:proofErr w:type="gramEnd"/>
      <w:r w:rsidRPr="00E82788">
        <w:rPr>
          <w:rFonts w:hint="eastAsia"/>
        </w:rPr>
        <w:t>)引发群体性事件的;</w:t>
      </w:r>
    </w:p>
    <w:p w14:paraId="1C09E8A5" w14:textId="77777777" w:rsidR="003C5019" w:rsidRPr="00E82788" w:rsidRDefault="003C5019" w:rsidP="00886475">
      <w:r w:rsidRPr="00E82788">
        <w:rPr>
          <w:rFonts w:hint="eastAsia"/>
        </w:rPr>
        <w:t xml:space="preserve">　　(二)引发公共秩序混乱的;</w:t>
      </w:r>
    </w:p>
    <w:p w14:paraId="432EB6EA" w14:textId="77777777" w:rsidR="003C5019" w:rsidRPr="00E82788" w:rsidRDefault="003C5019" w:rsidP="00886475">
      <w:r w:rsidRPr="00E82788">
        <w:rPr>
          <w:rFonts w:hint="eastAsia"/>
        </w:rPr>
        <w:t xml:space="preserve">　　(三)引发民族、宗教冲突的;</w:t>
      </w:r>
    </w:p>
    <w:p w14:paraId="722C18F4" w14:textId="77777777" w:rsidR="003C5019" w:rsidRPr="00E82788" w:rsidRDefault="003C5019" w:rsidP="00886475">
      <w:r w:rsidRPr="00E82788">
        <w:rPr>
          <w:rFonts w:hint="eastAsia"/>
        </w:rPr>
        <w:t xml:space="preserve">　　(四)诽谤多人，造成恶劣社会影响的;</w:t>
      </w:r>
    </w:p>
    <w:p w14:paraId="20C642B3" w14:textId="77777777" w:rsidR="003C5019" w:rsidRPr="00E82788" w:rsidRDefault="003C5019" w:rsidP="00886475">
      <w:r w:rsidRPr="00E82788">
        <w:rPr>
          <w:rFonts w:hint="eastAsia"/>
        </w:rPr>
        <w:t xml:space="preserve">　　(五)损害国家形象，严重危害国家利益的;</w:t>
      </w:r>
    </w:p>
    <w:p w14:paraId="70F9A2D1" w14:textId="77777777" w:rsidR="003C5019" w:rsidRPr="00E82788" w:rsidRDefault="003C5019" w:rsidP="00886475">
      <w:r w:rsidRPr="00E82788">
        <w:rPr>
          <w:rFonts w:hint="eastAsia"/>
        </w:rPr>
        <w:lastRenderedPageBreak/>
        <w:t xml:space="preserve">　　(六)造成恶劣国际影响的;</w:t>
      </w:r>
    </w:p>
    <w:p w14:paraId="33E82B4E" w14:textId="77777777" w:rsidR="003C5019" w:rsidRPr="00E82788" w:rsidRDefault="003C5019" w:rsidP="00886475">
      <w:r w:rsidRPr="00E82788">
        <w:rPr>
          <w:rFonts w:hint="eastAsia"/>
        </w:rPr>
        <w:t xml:space="preserve">　　(七)其他严重危害社会秩序和国家利益的情形。</w:t>
      </w:r>
    </w:p>
    <w:p w14:paraId="6CD22115" w14:textId="77777777" w:rsidR="003C5019" w:rsidRPr="00E82788" w:rsidRDefault="003C5019" w:rsidP="00886475">
      <w:r w:rsidRPr="00E82788">
        <w:rPr>
          <w:rFonts w:hint="eastAsia"/>
        </w:rPr>
        <w:t xml:space="preserve">　　第四条一年内多次实施利用信息网络诽谤他人行为未经处理，诽谤信息实际被点击、浏览、转发次数累计计算构成犯罪的，应当依法定罪处罚。</w:t>
      </w:r>
    </w:p>
    <w:p w14:paraId="544C02FC" w14:textId="77777777" w:rsidR="003C5019" w:rsidRPr="00E82788" w:rsidRDefault="003C5019" w:rsidP="00886475">
      <w:r w:rsidRPr="00E82788">
        <w:rPr>
          <w:rFonts w:hint="eastAsia"/>
        </w:rPr>
        <w:t xml:space="preserve">　　第五条利用信息网络辱骂、恐吓他人，情节恶劣，破坏社会秩序的，依照刑法第二百九十三条第一款第(二)项的规定，以寻衅滋事罪定罪处罚。</w:t>
      </w:r>
    </w:p>
    <w:p w14:paraId="031B6E2B" w14:textId="77777777" w:rsidR="003C5019" w:rsidRPr="00E82788" w:rsidRDefault="003C5019" w:rsidP="00886475">
      <w:r w:rsidRPr="00E82788">
        <w:rPr>
          <w:rFonts w:hint="eastAsia"/>
        </w:rPr>
        <w:t xml:space="preserve">　　编造虚假信息，或者明知是编造的虚假信息，在信息网络上散布，或者组织、指使人员在信息网络上散布，起哄闹事，造成公共秩序严重混乱的，依照刑法第二百九十三条第一款第(四)项的规定，以寻衅滋事罪定罪处罚。</w:t>
      </w:r>
    </w:p>
    <w:p w14:paraId="4E5E1B52" w14:textId="77777777" w:rsidR="003C5019" w:rsidRPr="00E82788" w:rsidRDefault="003C5019" w:rsidP="00886475">
      <w:r w:rsidRPr="00E82788">
        <w:rPr>
          <w:rFonts w:hint="eastAsia"/>
        </w:rPr>
        <w:t xml:space="preserve">　　第六条以在信息网络上发布、删除等方式处理网络信息为由，威胁、要挟他人，索取公私财物，数额较大，或者多次实施上述行为的，依照刑法第二百七十四条的规定，以敲诈勒索罪定罪处罚。</w:t>
      </w:r>
    </w:p>
    <w:p w14:paraId="0B4AFF5F" w14:textId="77777777" w:rsidR="003C5019" w:rsidRPr="00E82788" w:rsidRDefault="003C5019" w:rsidP="00886475">
      <w:r w:rsidRPr="00E82788">
        <w:rPr>
          <w:rFonts w:hint="eastAsia"/>
        </w:rPr>
        <w:t xml:space="preserve">　　第七条违反国家规定，以营利为目的，通过信息网络有偿提供删除信息服务，或者明知是虚假信息，通过信息网络有偿提供发布信息等服务，扰乱市场秩序，具有下列情形之一的，属于非法经营行为“情节严重”，依照刑法第二百二十五条第(四)项的规定，以非法经营罪定罪处罚:</w:t>
      </w:r>
    </w:p>
    <w:p w14:paraId="57339D2D" w14:textId="77777777" w:rsidR="003C5019" w:rsidRPr="00E82788" w:rsidRDefault="003C5019" w:rsidP="00886475">
      <w:r w:rsidRPr="00E82788">
        <w:rPr>
          <w:rFonts w:hint="eastAsia"/>
        </w:rPr>
        <w:t xml:space="preserve">　　(</w:t>
      </w:r>
      <w:proofErr w:type="gramStart"/>
      <w:r w:rsidRPr="00E82788">
        <w:rPr>
          <w:rFonts w:hint="eastAsia"/>
        </w:rPr>
        <w:t>一</w:t>
      </w:r>
      <w:proofErr w:type="gramEnd"/>
      <w:r w:rsidRPr="00E82788">
        <w:rPr>
          <w:rFonts w:hint="eastAsia"/>
        </w:rPr>
        <w:t>)个人非法经营数额在五万元以上，或者违法所得数额在二万元以上的;</w:t>
      </w:r>
    </w:p>
    <w:p w14:paraId="7221B3FE" w14:textId="77777777" w:rsidR="003C5019" w:rsidRPr="00E82788" w:rsidRDefault="003C5019" w:rsidP="00886475">
      <w:r w:rsidRPr="00E82788">
        <w:rPr>
          <w:rFonts w:hint="eastAsia"/>
        </w:rPr>
        <w:t xml:space="preserve">　　(二)单位非法经营数额在十五万元以上，或者违法所得数额在五万元以上的。</w:t>
      </w:r>
    </w:p>
    <w:p w14:paraId="1202FFA7" w14:textId="77777777" w:rsidR="003C5019" w:rsidRPr="00E82788" w:rsidRDefault="003C5019" w:rsidP="00886475">
      <w:r w:rsidRPr="00E82788">
        <w:rPr>
          <w:rFonts w:hint="eastAsia"/>
        </w:rPr>
        <w:t xml:space="preserve">　　实施前款规定的行为，数额达到前款规定的数额五倍以上的，应当认定为刑法第二百二十五条规定的“情节特别严重”。</w:t>
      </w:r>
    </w:p>
    <w:p w14:paraId="18165E32" w14:textId="77777777" w:rsidR="003C5019" w:rsidRPr="00E82788" w:rsidRDefault="003C5019" w:rsidP="00886475">
      <w:r w:rsidRPr="00E82788">
        <w:rPr>
          <w:rFonts w:hint="eastAsia"/>
        </w:rPr>
        <w:t xml:space="preserve">　　第八条明知他人利用信息网络实施诽谤、寻衅滋事、敲诈勒索、非法经营等犯罪，为其提供资金、场所、技术支持等帮助的，以共同犯罪论处。</w:t>
      </w:r>
    </w:p>
    <w:p w14:paraId="2D28644E" w14:textId="77777777" w:rsidR="003C5019" w:rsidRPr="00E82788" w:rsidRDefault="003C5019" w:rsidP="00886475">
      <w:r w:rsidRPr="00E82788">
        <w:rPr>
          <w:rFonts w:hint="eastAsia"/>
        </w:rPr>
        <w:t xml:space="preserve">　　第九条利用信息网络实施诽谤、寻衅滋事、敲诈勒索、非法经营犯罪，同时又构成刑法第二百二十一条规定的损害商业信誉、商品声誉罪，第二百七十八条规定的煽动暴力抗拒法律实施罪，第二百九十一条之一规定的编造、故意传播虚假恐怖信息罪等犯罪的，依照处罚较重的规定定罪处罚。</w:t>
      </w:r>
    </w:p>
    <w:p w14:paraId="17F0539A" w14:textId="77777777" w:rsidR="00213203" w:rsidRDefault="003C5019" w:rsidP="00886475">
      <w:r w:rsidRPr="00E82788">
        <w:rPr>
          <w:rFonts w:hint="eastAsia"/>
        </w:rPr>
        <w:t xml:space="preserve">　　第十条本解释所称信息网络，包括以计算机、电视机、固定电话机、移动电话机等电子设备为终端的计算机互联网、广播电视网、固定通信网、移动通信网等信息网络，以及向公众开放的局域网络。</w:t>
      </w:r>
    </w:p>
    <w:p w14:paraId="7C651D36" w14:textId="199F864F" w:rsidR="003C5019" w:rsidRPr="003C5019" w:rsidRDefault="003C5019" w:rsidP="00886475">
      <w:pPr>
        <w:pStyle w:val="1"/>
        <w:ind w:firstLine="964"/>
      </w:pPr>
      <w:bookmarkStart w:id="10" w:name="_Toc138617276"/>
      <w:r w:rsidRPr="003C5019">
        <w:rPr>
          <w:rFonts w:hint="eastAsia"/>
        </w:rPr>
        <w:t>最高人民法院 最高人民检察院 关于办理扰乱无线电通讯管理秩序等刑事案件适用法律若干问题的解释</w:t>
      </w:r>
      <w:bookmarkEnd w:id="10"/>
    </w:p>
    <w:p w14:paraId="4E1EA29E" w14:textId="77777777" w:rsidR="003C5019" w:rsidRPr="003C5019" w:rsidRDefault="003C5019" w:rsidP="00886475">
      <w:r w:rsidRPr="003C5019">
        <w:rPr>
          <w:rFonts w:hint="eastAsia"/>
          <w:bdr w:val="none" w:sz="0" w:space="0" w:color="auto" w:frame="1"/>
        </w:rPr>
        <w:t>2018-08-09 17:18:00</w:t>
      </w:r>
      <w:r w:rsidRPr="003C5019">
        <w:rPr>
          <w:rFonts w:ascii="Calibri" w:hAnsi="Calibri" w:cs="Calibri"/>
        </w:rPr>
        <w:t>  </w:t>
      </w:r>
      <w:r w:rsidRPr="003C5019">
        <w:rPr>
          <w:rFonts w:hint="eastAsia"/>
          <w:color w:val="B60902"/>
          <w:bdr w:val="none" w:sz="0" w:space="0" w:color="auto" w:frame="1"/>
        </w:rPr>
        <w:t>来源：</w:t>
      </w:r>
      <w:r w:rsidRPr="003C5019">
        <w:rPr>
          <w:rFonts w:hint="eastAsia"/>
        </w:rPr>
        <w:t>如皋市人民检察院</w:t>
      </w:r>
    </w:p>
    <w:p w14:paraId="085166F0" w14:textId="77777777" w:rsidR="003C5019" w:rsidRPr="00E82788" w:rsidRDefault="003C5019" w:rsidP="00886475">
      <w:r w:rsidRPr="00E82788">
        <w:t xml:space="preserve">　　</w:t>
      </w:r>
      <w:r w:rsidRPr="00E82788">
        <w:rPr>
          <w:rFonts w:ascii="Calibri" w:hAnsi="Calibri" w:cs="Calibri"/>
        </w:rPr>
        <w:t> </w:t>
      </w:r>
      <w:r w:rsidRPr="00E82788">
        <w:rPr>
          <w:bdr w:val="none" w:sz="0" w:space="0" w:color="auto" w:frame="1"/>
        </w:rPr>
        <w:t>《最高人民法院、最高人民检察院关于办理扰乱无线电通讯管理秩序等刑事案件适用法律若干问题的解释》已于2017年4月17日由最高人民法院审判委员会第1715次会</w:t>
      </w:r>
      <w:r w:rsidRPr="00E82788">
        <w:rPr>
          <w:bdr w:val="none" w:sz="0" w:space="0" w:color="auto" w:frame="1"/>
        </w:rPr>
        <w:lastRenderedPageBreak/>
        <w:t>议、2017年5月25日由最高人民检察院第十二届检察委员会第64次会议通过，现予公布，自2017年7月1日起施行。</w:t>
      </w:r>
    </w:p>
    <w:p w14:paraId="35E6A901" w14:textId="77777777" w:rsidR="003C5019" w:rsidRPr="00E82788" w:rsidRDefault="003C5019" w:rsidP="00886475">
      <w:r w:rsidRPr="00E82788">
        <w:t xml:space="preserve">　　</w:t>
      </w:r>
      <w:r w:rsidRPr="00E82788">
        <w:rPr>
          <w:bdr w:val="none" w:sz="0" w:space="0" w:color="auto" w:frame="1"/>
        </w:rPr>
        <w:t xml:space="preserve">　　最高人民法院 最高人民检察院</w:t>
      </w:r>
      <w:r w:rsidRPr="00E82788">
        <w:rPr>
          <w:rFonts w:ascii="Calibri" w:hAnsi="Calibri" w:cs="Calibri"/>
        </w:rPr>
        <w:t> </w:t>
      </w:r>
    </w:p>
    <w:p w14:paraId="6CEE5E75" w14:textId="77777777" w:rsidR="003C5019" w:rsidRPr="00E82788" w:rsidRDefault="003C5019" w:rsidP="00886475">
      <w:r w:rsidRPr="00E82788">
        <w:t xml:space="preserve">　　</w:t>
      </w:r>
      <w:r w:rsidRPr="00E82788">
        <w:rPr>
          <w:bdr w:val="none" w:sz="0" w:space="0" w:color="auto" w:frame="1"/>
        </w:rPr>
        <w:t xml:space="preserve">　　2017年6月27日</w:t>
      </w:r>
      <w:r w:rsidRPr="00E82788">
        <w:rPr>
          <w:rFonts w:ascii="Calibri" w:hAnsi="Calibri" w:cs="Calibri"/>
        </w:rPr>
        <w:t> </w:t>
      </w:r>
    </w:p>
    <w:p w14:paraId="0FAA9934" w14:textId="77777777" w:rsidR="003C5019" w:rsidRPr="00E82788" w:rsidRDefault="003C5019" w:rsidP="00886475">
      <w:r w:rsidRPr="00E82788">
        <w:t xml:space="preserve">　　</w:t>
      </w:r>
      <w:r w:rsidRPr="00E82788">
        <w:rPr>
          <w:bdr w:val="none" w:sz="0" w:space="0" w:color="auto" w:frame="1"/>
        </w:rPr>
        <w:t>最高人民法院 最高人民检察院</w:t>
      </w:r>
      <w:r w:rsidRPr="00E82788">
        <w:rPr>
          <w:rFonts w:ascii="Calibri" w:hAnsi="Calibri" w:cs="Calibri"/>
        </w:rPr>
        <w:t> </w:t>
      </w:r>
    </w:p>
    <w:p w14:paraId="1EC42C8B" w14:textId="77777777" w:rsidR="003C5019" w:rsidRPr="00E82788" w:rsidRDefault="003C5019" w:rsidP="00886475">
      <w:r w:rsidRPr="00E82788">
        <w:t xml:space="preserve">　　</w:t>
      </w:r>
      <w:r w:rsidRPr="00E82788">
        <w:rPr>
          <w:bdr w:val="none" w:sz="0" w:space="0" w:color="auto" w:frame="1"/>
        </w:rPr>
        <w:t>关于办理扰乱无线电通讯管理秩序等刑事案件适用法律若干问题的解释</w:t>
      </w:r>
      <w:r w:rsidRPr="00E82788">
        <w:rPr>
          <w:rFonts w:ascii="Calibri" w:hAnsi="Calibri" w:cs="Calibri"/>
        </w:rPr>
        <w:t> </w:t>
      </w:r>
    </w:p>
    <w:p w14:paraId="66EDA35D" w14:textId="77777777" w:rsidR="003C5019" w:rsidRPr="00E82788" w:rsidRDefault="003C5019" w:rsidP="00886475">
      <w:r w:rsidRPr="00E82788">
        <w:t xml:space="preserve">　　（2017年4月17日最高人民法院审判委员会第1715次会议、2017年5月25日最高人民检察院第十二届检察委员会第64次会议通过，自2017年7月1日起施行）</w:t>
      </w:r>
    </w:p>
    <w:p w14:paraId="45A122F1" w14:textId="77777777" w:rsidR="003C5019" w:rsidRPr="00E82788" w:rsidRDefault="003C5019" w:rsidP="00886475">
      <w:r w:rsidRPr="00E82788">
        <w:t xml:space="preserve">　　为依法惩治扰乱无线电通讯管理秩序犯罪，根据《中华人民共和国刑法》《中华人民共和国刑事诉讼法》的有关规定，现就办理此类刑事案件适用法律的若干问题解释如下:</w:t>
      </w:r>
    </w:p>
    <w:p w14:paraId="51C65091" w14:textId="77777777" w:rsidR="003C5019" w:rsidRPr="00E82788" w:rsidRDefault="003C5019" w:rsidP="00886475">
      <w:r w:rsidRPr="00E82788">
        <w:t xml:space="preserve">　　</w:t>
      </w:r>
      <w:r w:rsidRPr="00E82788">
        <w:rPr>
          <w:b/>
          <w:bCs/>
          <w:bdr w:val="none" w:sz="0" w:space="0" w:color="auto" w:frame="1"/>
        </w:rPr>
        <w:t xml:space="preserve">　　第一条</w:t>
      </w:r>
      <w:r w:rsidRPr="00E82788">
        <w:rPr>
          <w:rFonts w:ascii="Calibri" w:hAnsi="Calibri" w:cs="Calibri"/>
        </w:rPr>
        <w:t> </w:t>
      </w:r>
      <w:r w:rsidRPr="00E82788">
        <w:t>具有下列情形之一的，应当认定为刑法第二百八十八条第一款规定的“擅自设置、使用无线电台（站），或者擅自使用无线电频率，干扰无线电通讯秩序”：</w:t>
      </w:r>
    </w:p>
    <w:p w14:paraId="400D9C6C" w14:textId="77777777" w:rsidR="003C5019" w:rsidRPr="00E82788" w:rsidRDefault="003C5019" w:rsidP="00886475">
      <w:r w:rsidRPr="00E82788">
        <w:t xml:space="preserve">　　（一）未经批准设置无线电广播电台（以下简称“黑广播”），非法使用广播电视专用频段的频率的；</w:t>
      </w:r>
    </w:p>
    <w:p w14:paraId="6536BB97" w14:textId="77777777" w:rsidR="003C5019" w:rsidRPr="00E82788" w:rsidRDefault="003C5019" w:rsidP="00886475">
      <w:r w:rsidRPr="00E82788">
        <w:t xml:space="preserve">　　（二）未经批准设置通信基站（以下简称“伪基站”），强行向不特定用户发送信息，非法使用公众移动通信频率的；</w:t>
      </w:r>
    </w:p>
    <w:p w14:paraId="7FC78052" w14:textId="77777777" w:rsidR="003C5019" w:rsidRPr="00E82788" w:rsidRDefault="003C5019" w:rsidP="00886475">
      <w:r w:rsidRPr="00E82788">
        <w:t xml:space="preserve">　　（三）未经批准使用卫星无线电频率的；</w:t>
      </w:r>
    </w:p>
    <w:p w14:paraId="2392BC48" w14:textId="77777777" w:rsidR="003C5019" w:rsidRPr="00E82788" w:rsidRDefault="003C5019" w:rsidP="00886475">
      <w:r w:rsidRPr="00E82788">
        <w:t xml:space="preserve">　　（四）非法设置、使用无线电干扰器的；</w:t>
      </w:r>
    </w:p>
    <w:p w14:paraId="4F4DDE9C" w14:textId="77777777" w:rsidR="003C5019" w:rsidRPr="00E82788" w:rsidRDefault="003C5019" w:rsidP="00886475">
      <w:r w:rsidRPr="00E82788">
        <w:t xml:space="preserve">　　（五）其他擅自设置、使用无线电台（站），或者擅自使用无线电频率，干扰无线电通讯秩序的情形。</w:t>
      </w:r>
    </w:p>
    <w:p w14:paraId="7961F94F" w14:textId="77777777" w:rsidR="003C5019" w:rsidRPr="00E82788" w:rsidRDefault="003C5019" w:rsidP="00886475">
      <w:r w:rsidRPr="00E82788">
        <w:t xml:space="preserve">　　</w:t>
      </w:r>
      <w:r w:rsidRPr="00E82788">
        <w:rPr>
          <w:b/>
          <w:bCs/>
          <w:bdr w:val="none" w:sz="0" w:space="0" w:color="auto" w:frame="1"/>
        </w:rPr>
        <w:t xml:space="preserve">　　第二条</w:t>
      </w:r>
      <w:r w:rsidRPr="00E82788">
        <w:rPr>
          <w:rFonts w:ascii="Calibri" w:hAnsi="Calibri" w:cs="Calibri"/>
        </w:rPr>
        <w:t> </w:t>
      </w:r>
      <w:r w:rsidRPr="00E82788">
        <w:t>违反国家规定，擅自设置、使用无线电台（站），或者擅自使用无线电频率，干扰无线电通讯秩序，具有下列情形之一的，应当认定为刑法第二百八十八条第一款规定的“情节严重”：</w:t>
      </w:r>
    </w:p>
    <w:p w14:paraId="3EA64875" w14:textId="77777777" w:rsidR="003C5019" w:rsidRPr="00E82788" w:rsidRDefault="003C5019" w:rsidP="00886475">
      <w:r w:rsidRPr="00E82788">
        <w:t xml:space="preserve">　　（一）影响航天器、航空器、铁路机车、船舶专用无线电导航、遇险救助和安全通信等涉及公共安全的无线电频率正常使用的；</w:t>
      </w:r>
    </w:p>
    <w:p w14:paraId="0C36749E" w14:textId="77777777" w:rsidR="003C5019" w:rsidRPr="00E82788" w:rsidRDefault="003C5019" w:rsidP="00886475">
      <w:r w:rsidRPr="00E82788">
        <w:t xml:space="preserve">　　（二）自然灾害、事故灾难、公共卫生事件、社会安全事件等突发事件期间，在事件发生地使用“黑广播”“伪基站”的；</w:t>
      </w:r>
    </w:p>
    <w:p w14:paraId="20248926" w14:textId="77777777" w:rsidR="003C5019" w:rsidRPr="00E82788" w:rsidRDefault="003C5019" w:rsidP="00886475">
      <w:r w:rsidRPr="00E82788">
        <w:t xml:space="preserve">　　（三）举办国家或者省级重大活动期间，在活动场所及周边使用“黑广播”“伪基站”的；</w:t>
      </w:r>
    </w:p>
    <w:p w14:paraId="34AE2FAD" w14:textId="77777777" w:rsidR="003C5019" w:rsidRPr="00E82788" w:rsidRDefault="003C5019" w:rsidP="00886475">
      <w:r w:rsidRPr="00E82788">
        <w:t xml:space="preserve">　　（四）同时使用三个以上“黑广播”“伪基站”的；</w:t>
      </w:r>
    </w:p>
    <w:p w14:paraId="1967D485" w14:textId="77777777" w:rsidR="003C5019" w:rsidRPr="00E82788" w:rsidRDefault="003C5019" w:rsidP="00886475">
      <w:r w:rsidRPr="00E82788">
        <w:t xml:space="preserve">　　（五）“黑广播”的实测发射功率五百瓦以上，或者覆盖范围十公里以上的；</w:t>
      </w:r>
    </w:p>
    <w:p w14:paraId="3F50AF88" w14:textId="77777777" w:rsidR="003C5019" w:rsidRPr="00E82788" w:rsidRDefault="003C5019" w:rsidP="00886475">
      <w:r w:rsidRPr="00E82788">
        <w:t xml:space="preserve">　　（六）使用“伪基站”发送诈骗、赌博、招嫖、木马病毒、钓鱼网站链接等违法犯罪信息，数量在五千条以上，或者销毁发送数量等记录的；</w:t>
      </w:r>
    </w:p>
    <w:p w14:paraId="156ADD9C" w14:textId="77777777" w:rsidR="003C5019" w:rsidRPr="00E82788" w:rsidRDefault="003C5019" w:rsidP="00886475">
      <w:r w:rsidRPr="00E82788">
        <w:t xml:space="preserve">　　（七）雇佣、指使未成年人、残疾人等特定人员使用“伪基站”的；</w:t>
      </w:r>
    </w:p>
    <w:p w14:paraId="3FC45E0C" w14:textId="77777777" w:rsidR="003C5019" w:rsidRPr="00E82788" w:rsidRDefault="003C5019" w:rsidP="00886475">
      <w:r w:rsidRPr="00E82788">
        <w:t xml:space="preserve">　　（八）违法所得三万元以上的；</w:t>
      </w:r>
    </w:p>
    <w:p w14:paraId="6B58CAEC" w14:textId="77777777" w:rsidR="003C5019" w:rsidRPr="00E82788" w:rsidRDefault="003C5019" w:rsidP="00886475">
      <w:r w:rsidRPr="00E82788">
        <w:t xml:space="preserve">　　（九）曾因扰乱无线电通讯管理秩序受过刑事处罚，或者二年内曾因扰乱无线电通讯管理秩序受过行政处罚，又实施刑法第二百八十八条规定的行为的；</w:t>
      </w:r>
    </w:p>
    <w:p w14:paraId="486DB466" w14:textId="77777777" w:rsidR="003C5019" w:rsidRPr="00E82788" w:rsidRDefault="003C5019" w:rsidP="00886475">
      <w:r w:rsidRPr="00E82788">
        <w:t xml:space="preserve">　　（十）其他情节严重的情形。</w:t>
      </w:r>
    </w:p>
    <w:p w14:paraId="33AE7FDA" w14:textId="77777777" w:rsidR="003C5019" w:rsidRPr="00E82788" w:rsidRDefault="003C5019" w:rsidP="00886475">
      <w:r w:rsidRPr="00E82788">
        <w:t xml:space="preserve">　　</w:t>
      </w:r>
      <w:r w:rsidRPr="00E82788">
        <w:rPr>
          <w:b/>
          <w:bCs/>
          <w:bdr w:val="none" w:sz="0" w:space="0" w:color="auto" w:frame="1"/>
        </w:rPr>
        <w:t xml:space="preserve">　　第三条</w:t>
      </w:r>
      <w:r w:rsidRPr="00E82788">
        <w:rPr>
          <w:rFonts w:ascii="Calibri" w:hAnsi="Calibri" w:cs="Calibri"/>
        </w:rPr>
        <w:t> </w:t>
      </w:r>
      <w:r w:rsidRPr="00E82788">
        <w:t>违反国家规定，擅自设置、使用无线电台（站），或者擅自使用无线电</w:t>
      </w:r>
      <w:r w:rsidRPr="00E82788">
        <w:lastRenderedPageBreak/>
        <w:t>频率，干扰无线电通讯秩序，具有下列情形之一的，应当认定为刑法第二百八十八条第一款规定的“情节特别严重”：</w:t>
      </w:r>
    </w:p>
    <w:p w14:paraId="486B9D05" w14:textId="77777777" w:rsidR="003C5019" w:rsidRPr="00E82788" w:rsidRDefault="003C5019" w:rsidP="00886475">
      <w:r w:rsidRPr="00E82788">
        <w:t xml:space="preserve">　　（一）影响航天器、航空器、铁路机车、船舶专用无线电导航、遇险救助和安全通信等涉及公共安全的无线电频率正常使用，危及公共安全的；</w:t>
      </w:r>
    </w:p>
    <w:p w14:paraId="6373A5F3" w14:textId="77777777" w:rsidR="003C5019" w:rsidRPr="00E82788" w:rsidRDefault="003C5019" w:rsidP="00886475">
      <w:r w:rsidRPr="00E82788">
        <w:t xml:space="preserve">　　（二）造成公共秩序混乱等严重后果的；</w:t>
      </w:r>
    </w:p>
    <w:p w14:paraId="66B25303" w14:textId="77777777" w:rsidR="003C5019" w:rsidRPr="00E82788" w:rsidRDefault="003C5019" w:rsidP="00886475">
      <w:r w:rsidRPr="00E82788">
        <w:t xml:space="preserve">　　（三）自然灾害、事故灾难、公共卫生事件和社会安全事件等突发事件期间，在事件发生地使用“黑广播”“伪基站”，造成严重影响的；</w:t>
      </w:r>
    </w:p>
    <w:p w14:paraId="62277DF8" w14:textId="77777777" w:rsidR="003C5019" w:rsidRPr="00E82788" w:rsidRDefault="003C5019" w:rsidP="00886475">
      <w:r w:rsidRPr="00E82788">
        <w:t xml:space="preserve">　　（四）对国家或者省级重大活动造成严重影响的；</w:t>
      </w:r>
    </w:p>
    <w:p w14:paraId="201871CE" w14:textId="77777777" w:rsidR="003C5019" w:rsidRPr="00E82788" w:rsidRDefault="003C5019" w:rsidP="00886475">
      <w:r w:rsidRPr="00E82788">
        <w:t xml:space="preserve">　　（五）同时使用十个以上“黑广播”“伪基站”的；</w:t>
      </w:r>
    </w:p>
    <w:p w14:paraId="64D2B617" w14:textId="77777777" w:rsidR="003C5019" w:rsidRPr="00E82788" w:rsidRDefault="003C5019" w:rsidP="00886475">
      <w:r w:rsidRPr="00E82788">
        <w:t xml:space="preserve">　　（六）“黑广播”的实测发射功率三千瓦以上，或者覆盖范围二十公里以上的；</w:t>
      </w:r>
    </w:p>
    <w:p w14:paraId="02A06A6C" w14:textId="77777777" w:rsidR="003C5019" w:rsidRPr="00E82788" w:rsidRDefault="003C5019" w:rsidP="00886475">
      <w:r w:rsidRPr="00E82788">
        <w:t xml:space="preserve">　　（七）违法所得十五万元以上的；</w:t>
      </w:r>
    </w:p>
    <w:p w14:paraId="5F1F7172" w14:textId="77777777" w:rsidR="003C5019" w:rsidRPr="00E82788" w:rsidRDefault="003C5019" w:rsidP="00886475">
      <w:r w:rsidRPr="00E82788">
        <w:t xml:space="preserve">　　（八）其他情节特别严重的情形。</w:t>
      </w:r>
    </w:p>
    <w:p w14:paraId="545015CE" w14:textId="77777777" w:rsidR="003C5019" w:rsidRPr="00E82788" w:rsidRDefault="003C5019" w:rsidP="00886475">
      <w:r w:rsidRPr="00E82788">
        <w:t xml:space="preserve">　　</w:t>
      </w:r>
      <w:r w:rsidRPr="00E82788">
        <w:rPr>
          <w:b/>
          <w:bCs/>
          <w:bdr w:val="none" w:sz="0" w:space="0" w:color="auto" w:frame="1"/>
        </w:rPr>
        <w:t xml:space="preserve">　　第四条</w:t>
      </w:r>
      <w:r w:rsidRPr="00E82788">
        <w:rPr>
          <w:rFonts w:ascii="Calibri" w:hAnsi="Calibri" w:cs="Calibri"/>
        </w:rPr>
        <w:t> </w:t>
      </w:r>
      <w:r w:rsidRPr="00E82788">
        <w:t>非法生产、销售“黑广播”“伪基站”、无线电干扰器等无线电设备，具有下列情形之一的，应当认定为刑法第二百二十五条规定的“情节严重”：</w:t>
      </w:r>
    </w:p>
    <w:p w14:paraId="1F616631" w14:textId="77777777" w:rsidR="003C5019" w:rsidRPr="00E82788" w:rsidRDefault="003C5019" w:rsidP="00886475">
      <w:r w:rsidRPr="00E82788">
        <w:t xml:space="preserve">　　（一）非法生产、销售无线电设备三套以上的；</w:t>
      </w:r>
    </w:p>
    <w:p w14:paraId="769A1DEB" w14:textId="77777777" w:rsidR="003C5019" w:rsidRPr="00E82788" w:rsidRDefault="003C5019" w:rsidP="00886475">
      <w:r w:rsidRPr="00E82788">
        <w:t xml:space="preserve">　　（二）非法经营数额五万元以上的；</w:t>
      </w:r>
    </w:p>
    <w:p w14:paraId="117AC273" w14:textId="77777777" w:rsidR="003C5019" w:rsidRPr="00E82788" w:rsidRDefault="003C5019" w:rsidP="00886475">
      <w:r w:rsidRPr="00E82788">
        <w:t xml:space="preserve">　　（三）其他情节严重的情形。</w:t>
      </w:r>
    </w:p>
    <w:p w14:paraId="2D8275D8" w14:textId="77777777" w:rsidR="003C5019" w:rsidRPr="00E82788" w:rsidRDefault="003C5019" w:rsidP="00886475">
      <w:r w:rsidRPr="00E82788">
        <w:t xml:space="preserve">　　实施前款规定的行为，数量或者数额达到前款第一项、第二项规定标准五倍以上，或者具有其他情节特别严重的情形的，应当认定为刑法第二百二十五条规定的“情节特别严重”。</w:t>
      </w:r>
    </w:p>
    <w:p w14:paraId="00EF9E90" w14:textId="77777777" w:rsidR="003C5019" w:rsidRPr="00E82788" w:rsidRDefault="003C5019" w:rsidP="00886475">
      <w:r w:rsidRPr="00E82788">
        <w:t xml:space="preserve">　　在非法生产、销售无线电设备窝点查扣的零件，以组装完成的套数以及能够组装的套数认定；无法组装为成套设备的，每三套广播信号调制器（激励器）认定为一套“黑广播”设备，每三块主板认定为一套“伪基站”设备。</w:t>
      </w:r>
    </w:p>
    <w:p w14:paraId="03A2AB8B" w14:textId="77777777" w:rsidR="003C5019" w:rsidRPr="00E82788" w:rsidRDefault="003C5019" w:rsidP="00886475">
      <w:r w:rsidRPr="00E82788">
        <w:t xml:space="preserve">　　</w:t>
      </w:r>
      <w:r w:rsidRPr="00E82788">
        <w:rPr>
          <w:b/>
          <w:bCs/>
          <w:bdr w:val="none" w:sz="0" w:space="0" w:color="auto" w:frame="1"/>
        </w:rPr>
        <w:t xml:space="preserve">　　第五条</w:t>
      </w:r>
      <w:r w:rsidRPr="00E82788">
        <w:rPr>
          <w:rFonts w:ascii="Calibri" w:hAnsi="Calibri" w:cs="Calibri"/>
        </w:rPr>
        <w:t> </w:t>
      </w:r>
      <w:r w:rsidRPr="00E82788">
        <w:t>单位犯本解释规定之罪的，对单位判处罚金，并对直接负责的主管人员和其他直接责任人员，依照本解释规定的自然人犯罪的定罪量刑标准定罪处罚。</w:t>
      </w:r>
    </w:p>
    <w:p w14:paraId="129BB3F0" w14:textId="77777777" w:rsidR="003C5019" w:rsidRPr="00E82788" w:rsidRDefault="003C5019" w:rsidP="00886475">
      <w:r w:rsidRPr="00E82788">
        <w:t xml:space="preserve">　　</w:t>
      </w:r>
      <w:r w:rsidRPr="00E82788">
        <w:rPr>
          <w:b/>
          <w:bCs/>
          <w:bdr w:val="none" w:sz="0" w:space="0" w:color="auto" w:frame="1"/>
        </w:rPr>
        <w:t xml:space="preserve">　　第六条</w:t>
      </w:r>
      <w:r w:rsidRPr="00E82788">
        <w:rPr>
          <w:rFonts w:ascii="Calibri" w:hAnsi="Calibri" w:cs="Calibri"/>
        </w:rPr>
        <w:t> </w:t>
      </w:r>
      <w:r w:rsidRPr="00E82788">
        <w:t>擅自设置、使用无线电台（站），或者擅自使用无线电频率，同时构成其他犯罪的，按照处罚较重的规定定罪处罚。</w:t>
      </w:r>
    </w:p>
    <w:p w14:paraId="7A52C540" w14:textId="77777777" w:rsidR="003C5019" w:rsidRPr="00E82788" w:rsidRDefault="003C5019" w:rsidP="00886475">
      <w:r w:rsidRPr="00E82788">
        <w:t xml:space="preserve">　　明知他人实施诈骗等犯罪，使用“黑广播”“伪基站”等无线电设备为其发送信息或者提供其他帮助，同时构成其他犯罪的，按照处罚较重的规定定罪处罚。</w:t>
      </w:r>
    </w:p>
    <w:p w14:paraId="5466189F" w14:textId="77777777" w:rsidR="003C5019" w:rsidRPr="00E82788" w:rsidRDefault="003C5019" w:rsidP="00886475">
      <w:r w:rsidRPr="00E82788">
        <w:t xml:space="preserve">　　</w:t>
      </w:r>
      <w:r w:rsidRPr="00E82788">
        <w:rPr>
          <w:b/>
          <w:bCs/>
          <w:bdr w:val="none" w:sz="0" w:space="0" w:color="auto" w:frame="1"/>
        </w:rPr>
        <w:t xml:space="preserve">　　第七条</w:t>
      </w:r>
      <w:r w:rsidRPr="00E82788">
        <w:rPr>
          <w:rFonts w:ascii="Calibri" w:hAnsi="Calibri" w:cs="Calibri"/>
        </w:rPr>
        <w:t> </w:t>
      </w:r>
      <w:r w:rsidRPr="00E82788">
        <w:t>负有无线电监督管理职责的国家机关工作人员滥用职权或者玩忽职守，致使公共财产、国家和人民利益遭受重大损失的，应当依照刑法第三百九十七条的规定，以滥用职权罪或者玩忽职守罪追究刑事责任。</w:t>
      </w:r>
    </w:p>
    <w:p w14:paraId="6BCB7F39" w14:textId="77777777" w:rsidR="003C5019" w:rsidRPr="00E82788" w:rsidRDefault="003C5019" w:rsidP="00886475">
      <w:r w:rsidRPr="00E82788">
        <w:t xml:space="preserve">　　有查禁扰乱无线电管理秩序犯罪活动职责的国家机关工作人员，向犯罪分子通风报信、提供便利，帮助犯罪分子逃避处罚的，应当依照刑法第四百一十七条的规定，以帮助犯罪分子逃避处罚罪追究刑事责任；事先通谋的，以共同犯罪论处。</w:t>
      </w:r>
    </w:p>
    <w:p w14:paraId="78DCAA62" w14:textId="77777777" w:rsidR="003C5019" w:rsidRPr="00E82788" w:rsidRDefault="003C5019" w:rsidP="00886475">
      <w:r w:rsidRPr="00E82788">
        <w:t xml:space="preserve">　　</w:t>
      </w:r>
      <w:r w:rsidRPr="00E82788">
        <w:rPr>
          <w:b/>
          <w:bCs/>
          <w:bdr w:val="none" w:sz="0" w:space="0" w:color="auto" w:frame="1"/>
        </w:rPr>
        <w:t xml:space="preserve">　　第八条</w:t>
      </w:r>
      <w:r w:rsidRPr="00E82788">
        <w:rPr>
          <w:rFonts w:ascii="Calibri" w:hAnsi="Calibri" w:cs="Calibri"/>
        </w:rPr>
        <w:t> </w:t>
      </w:r>
      <w:r w:rsidRPr="00E82788">
        <w:t>为合法经营活动,使用“黑广播”“伪基站”或者实施其他扰乱无线电通讯管理秩序的行为，构成扰乱无线电通讯管理秩序罪,但不属于“情节特别严重”，行为人系初犯，并确有悔罪表现的，可以认定为情节轻微，不起诉或者免予刑事处罚；确有必要判处刑罚的，应当从宽处罚。</w:t>
      </w:r>
    </w:p>
    <w:p w14:paraId="44817B65" w14:textId="77777777" w:rsidR="003C5019" w:rsidRPr="00E82788" w:rsidRDefault="003C5019" w:rsidP="00886475">
      <w:r w:rsidRPr="00E82788">
        <w:lastRenderedPageBreak/>
        <w:t xml:space="preserve">　　</w:t>
      </w:r>
      <w:r w:rsidRPr="00E82788">
        <w:rPr>
          <w:b/>
          <w:bCs/>
          <w:bdr w:val="none" w:sz="0" w:space="0" w:color="auto" w:frame="1"/>
        </w:rPr>
        <w:t xml:space="preserve">　　第九条</w:t>
      </w:r>
      <w:r w:rsidRPr="00E82788">
        <w:rPr>
          <w:rFonts w:ascii="Calibri" w:hAnsi="Calibri" w:cs="Calibri"/>
        </w:rPr>
        <w:t> </w:t>
      </w:r>
      <w:r w:rsidRPr="00E82788">
        <w:t>对案件所涉的有关专门性问题难以确定的，依据司法鉴定机构出具的鉴定意见，或者下列机构出具的报告，结合其他证据</w:t>
      </w:r>
      <w:proofErr w:type="gramStart"/>
      <w:r w:rsidRPr="00E82788">
        <w:t>作出</w:t>
      </w:r>
      <w:proofErr w:type="gramEnd"/>
      <w:r w:rsidRPr="00E82788">
        <w:t>认定：</w:t>
      </w:r>
    </w:p>
    <w:p w14:paraId="3667AD08" w14:textId="77777777" w:rsidR="003C5019" w:rsidRPr="00E82788" w:rsidRDefault="003C5019" w:rsidP="00886475">
      <w:r w:rsidRPr="00E82788">
        <w:t xml:space="preserve">　　（一）省级以上无线电管理机构、省级无线电管理机构依法设立的派出机构、地市级以上广播电视主管部门就是否系“伪基站”“黑广播”出具的报告；</w:t>
      </w:r>
    </w:p>
    <w:p w14:paraId="4265CF7E" w14:textId="77777777" w:rsidR="003C5019" w:rsidRPr="00E82788" w:rsidRDefault="003C5019" w:rsidP="00886475">
      <w:r w:rsidRPr="00E82788">
        <w:t xml:space="preserve">　　（二）省级以上广播电视主管部门及其指定的检测机构就“黑广播”功率、覆盖范围出具的报告；</w:t>
      </w:r>
    </w:p>
    <w:p w14:paraId="56D5E878" w14:textId="77777777" w:rsidR="003C5019" w:rsidRPr="00E82788" w:rsidRDefault="003C5019" w:rsidP="00886475">
      <w:r w:rsidRPr="00E82788">
        <w:t xml:space="preserve">　　（三）省级以上航空、铁路、船舶等主管部门就是否干扰导航、通信等出具的报告。</w:t>
      </w:r>
    </w:p>
    <w:p w14:paraId="6744194F" w14:textId="77777777" w:rsidR="003C5019" w:rsidRPr="00E82788" w:rsidRDefault="003C5019" w:rsidP="00886475">
      <w:r w:rsidRPr="00E82788">
        <w:t xml:space="preserve">　　对移动终端用户受影响的情况，可以依据相关通信运营商出具的证明，结合被告人供述、终端用户证言等证据</w:t>
      </w:r>
      <w:proofErr w:type="gramStart"/>
      <w:r w:rsidRPr="00E82788">
        <w:t>作出</w:t>
      </w:r>
      <w:proofErr w:type="gramEnd"/>
      <w:r w:rsidRPr="00E82788">
        <w:t>认定。</w:t>
      </w:r>
    </w:p>
    <w:p w14:paraId="6E284530" w14:textId="77777777" w:rsidR="00213203" w:rsidRDefault="003C5019" w:rsidP="00886475">
      <w:r w:rsidRPr="00E82788">
        <w:t xml:space="preserve">　　</w:t>
      </w:r>
      <w:r w:rsidRPr="00E82788">
        <w:rPr>
          <w:b/>
          <w:bCs/>
          <w:bdr w:val="none" w:sz="0" w:space="0" w:color="auto" w:frame="1"/>
        </w:rPr>
        <w:t xml:space="preserve">　　第十条</w:t>
      </w:r>
      <w:r w:rsidRPr="00E82788">
        <w:rPr>
          <w:rFonts w:ascii="Calibri" w:hAnsi="Calibri" w:cs="Calibri"/>
        </w:rPr>
        <w:t> </w:t>
      </w:r>
      <w:r w:rsidRPr="00E82788">
        <w:t>本</w:t>
      </w:r>
      <w:proofErr w:type="gramStart"/>
      <w:r w:rsidRPr="00E82788">
        <w:t>解释自</w:t>
      </w:r>
      <w:proofErr w:type="gramEnd"/>
      <w:r w:rsidRPr="00E82788">
        <w:t>2017年7月1日起施行。</w:t>
      </w:r>
    </w:p>
    <w:p w14:paraId="7209E722" w14:textId="79C3F8AF" w:rsidR="003C5019" w:rsidRPr="003C5019" w:rsidRDefault="003C5019" w:rsidP="00886475">
      <w:pPr>
        <w:pStyle w:val="1"/>
        <w:ind w:firstLine="964"/>
      </w:pPr>
      <w:bookmarkStart w:id="11" w:name="_Toc138617277"/>
      <w:r w:rsidRPr="003C5019">
        <w:rPr>
          <w:rFonts w:hint="eastAsia"/>
        </w:rPr>
        <w:t>专家解读｜用全面发展辩证的眼光看待《网络安全审查办法》</w:t>
      </w:r>
      <w:bookmarkEnd w:id="11"/>
    </w:p>
    <w:p w14:paraId="384CBFD4" w14:textId="77777777" w:rsidR="003C5019" w:rsidRPr="003C5019" w:rsidRDefault="003C5019" w:rsidP="00886475">
      <w:r w:rsidRPr="003C5019">
        <w:rPr>
          <w:rFonts w:hint="eastAsia"/>
        </w:rPr>
        <w:t>近日，</w:t>
      </w:r>
      <w:proofErr w:type="gramStart"/>
      <w:r w:rsidRPr="003C5019">
        <w:rPr>
          <w:rFonts w:hint="eastAsia"/>
        </w:rPr>
        <w:t>国家网信办</w:t>
      </w:r>
      <w:proofErr w:type="gramEnd"/>
      <w:r w:rsidRPr="003C5019">
        <w:rPr>
          <w:rFonts w:hint="eastAsia"/>
        </w:rPr>
        <w:t>等十三部门联合修订发布的《网络安全审查办法》（以下简称《办法》）开始施行，针对2017年开始试行、2020年正式实施的网络安全审查制度进行完善升级，提出了网络安全审查的新内容，体现了</w:t>
      </w:r>
      <w:proofErr w:type="gramStart"/>
      <w:r w:rsidRPr="003C5019">
        <w:rPr>
          <w:rFonts w:hint="eastAsia"/>
        </w:rPr>
        <w:t>依法治网的</w:t>
      </w:r>
      <w:proofErr w:type="gramEnd"/>
      <w:r w:rsidRPr="003C5019">
        <w:rPr>
          <w:rFonts w:hint="eastAsia"/>
        </w:rPr>
        <w:t>新进展，开启网络安全审查的新篇章，修订恰逢其时意义重大，需要正确认识和把握。</w:t>
      </w:r>
    </w:p>
    <w:p w14:paraId="7367F9AF" w14:textId="77777777" w:rsidR="003C5019" w:rsidRPr="003C5019" w:rsidRDefault="003C5019" w:rsidP="00886475">
      <w:pPr>
        <w:rPr>
          <w:color w:val="333333"/>
        </w:rPr>
      </w:pPr>
      <w:r w:rsidRPr="003C5019">
        <w:rPr>
          <w:rFonts w:hint="eastAsia"/>
          <w:bdr w:val="none" w:sz="0" w:space="0" w:color="auto" w:frame="1"/>
        </w:rPr>
        <w:t>一、全面地看《网络安全审查办法》的“变”与“不变”</w:t>
      </w:r>
    </w:p>
    <w:p w14:paraId="76E2AE53" w14:textId="77777777" w:rsidR="003C5019" w:rsidRPr="003C5019" w:rsidRDefault="003C5019" w:rsidP="00886475">
      <w:r w:rsidRPr="003C5019">
        <w:rPr>
          <w:rFonts w:hint="eastAsia"/>
        </w:rPr>
        <w:t>《办法》将网络平台运营者开展影响或者可能影响国家安全的数据处理活动纳入网络安全审查，明确要求掌握超过100万用户个人信息的网络平台运营者赴国外上市必须申报网络安全审查，这两项内容是《办法》修订的主要部分，也是舆论关注和议论最为集中的审查之“变”，难免有因过分聚焦甚至夸大而带来曲解，破除片面解读需要系统把握《办法》的“变”与“不变”。</w:t>
      </w:r>
    </w:p>
    <w:p w14:paraId="71469AD0" w14:textId="77777777" w:rsidR="003C5019" w:rsidRPr="003C5019" w:rsidRDefault="003C5019" w:rsidP="00886475">
      <w:pPr>
        <w:ind w:firstLine="422"/>
      </w:pPr>
      <w:r w:rsidRPr="003C5019">
        <w:rPr>
          <w:rFonts w:hint="eastAsia"/>
          <w:b/>
          <w:bCs/>
          <w:bdr w:val="none" w:sz="0" w:space="0" w:color="auto" w:frame="1"/>
        </w:rPr>
        <w:t>一是</w:t>
      </w:r>
      <w:r w:rsidRPr="003C5019">
        <w:rPr>
          <w:rFonts w:hint="eastAsia"/>
        </w:rPr>
        <w:t>坚持以应对国家安全风险为基本出发点未变。法律需要不断修订来应对不断变化的现实威胁，正如原《办法》以应对关键信息基础设施供应</w:t>
      </w:r>
      <w:proofErr w:type="gramStart"/>
      <w:r w:rsidRPr="003C5019">
        <w:rPr>
          <w:rFonts w:hint="eastAsia"/>
        </w:rPr>
        <w:t>链安全</w:t>
      </w:r>
      <w:proofErr w:type="gramEnd"/>
      <w:r w:rsidRPr="003C5019">
        <w:rPr>
          <w:rFonts w:hint="eastAsia"/>
        </w:rPr>
        <w:t>风险为主，此次修订主要是为了应对当前突出的数据安全问题，特别是国内外大型互联网平台大规模收集、存储并违规出境我国公民个人信息风险，以及个别国家在网络空间行使单边主义和霸权行径，将提供数据作为市场准入和资本上市的前提条件，以此攫取我国敏感数据，这些“老问题”“新挑战”严重影响到我国网络安全和国家安全，亟需从国家治理上予以应对。</w:t>
      </w:r>
    </w:p>
    <w:p w14:paraId="3CAE16B9" w14:textId="77777777" w:rsidR="003C5019" w:rsidRPr="003C5019" w:rsidRDefault="003C5019" w:rsidP="00886475">
      <w:pPr>
        <w:ind w:firstLine="422"/>
      </w:pPr>
      <w:r w:rsidRPr="003C5019">
        <w:rPr>
          <w:rFonts w:hint="eastAsia"/>
          <w:b/>
          <w:bCs/>
          <w:bdr w:val="none" w:sz="0" w:space="0" w:color="auto" w:frame="1"/>
        </w:rPr>
        <w:t>二是</w:t>
      </w:r>
      <w:r w:rsidRPr="003C5019">
        <w:rPr>
          <w:rFonts w:hint="eastAsia"/>
        </w:rPr>
        <w:t>坚持以落实国家安全、网络安全基础法律为主要目标未变。落实国家安全、网络安全法律法规要求的宗旨贯穿《办法》发展始终。从《国家安全法》明确建立国家安全审查与监管制度和机制，确立了网络安全审查的制度框架和总体思路，到《网络安全法》要求关键信息基础设施的运营者采购产品和服务申报网络安全审查，确立了网络安全审查的主要客体与主体，奠定了2017年《网络产品和服务安全审查办法（试行）》与2020年《网络安全审查办法》的基本雏形。在此基础上，此次《办法》是落实《数据安全法》和《关键信息基础设施安全保护条例》对于数据安全、网络安全的最新要求，可以说《办法》正是忠于国家安</w:t>
      </w:r>
      <w:r w:rsidRPr="003C5019">
        <w:rPr>
          <w:rFonts w:hint="eastAsia"/>
        </w:rPr>
        <w:lastRenderedPageBreak/>
        <w:t>全、网络安全上位法的这种“不变”所带来的“变”，是我国</w:t>
      </w:r>
      <w:proofErr w:type="gramStart"/>
      <w:r w:rsidRPr="003C5019">
        <w:rPr>
          <w:rFonts w:hint="eastAsia"/>
        </w:rPr>
        <w:t>依法治网的</w:t>
      </w:r>
      <w:proofErr w:type="gramEnd"/>
      <w:r w:rsidRPr="003C5019">
        <w:rPr>
          <w:rFonts w:hint="eastAsia"/>
        </w:rPr>
        <w:t>具体发展和生动体现。</w:t>
      </w:r>
    </w:p>
    <w:p w14:paraId="7DAA861A" w14:textId="77777777" w:rsidR="003C5019" w:rsidRPr="003C5019" w:rsidRDefault="003C5019" w:rsidP="00886475">
      <w:pPr>
        <w:ind w:firstLine="422"/>
      </w:pPr>
      <w:r w:rsidRPr="003C5019">
        <w:rPr>
          <w:rFonts w:hint="eastAsia"/>
          <w:b/>
          <w:bCs/>
          <w:bdr w:val="none" w:sz="0" w:space="0" w:color="auto" w:frame="1"/>
        </w:rPr>
        <w:t>三是</w:t>
      </w:r>
      <w:r w:rsidRPr="003C5019">
        <w:rPr>
          <w:rFonts w:hint="eastAsia"/>
        </w:rPr>
        <w:t>坚持审查程序正义的基本原则未变。《办法》坚持防范网络安全风险与促进先进技术应用相结合、过程公正透明与知识产权保护相结合、事前审查与持续监管相结合、企业承诺与社会监督相结合的四项基本原则未发生改变，有助于压实审查各方的权责利，明确审查的透明度，坚持审查的各方监督，体现出审查的程序正义。</w:t>
      </w:r>
    </w:p>
    <w:p w14:paraId="11E79DEA" w14:textId="77777777" w:rsidR="003C5019" w:rsidRPr="003C5019" w:rsidRDefault="003C5019" w:rsidP="00886475">
      <w:pPr>
        <w:rPr>
          <w:color w:val="333333"/>
        </w:rPr>
      </w:pPr>
      <w:r w:rsidRPr="003C5019">
        <w:rPr>
          <w:rFonts w:hint="eastAsia"/>
          <w:bdr w:val="none" w:sz="0" w:space="0" w:color="auto" w:frame="1"/>
        </w:rPr>
        <w:t>二、发展地看网络安全审查制度的演进与完善</w:t>
      </w:r>
    </w:p>
    <w:p w14:paraId="7DA1E741" w14:textId="77777777" w:rsidR="003C5019" w:rsidRPr="003C5019" w:rsidRDefault="003C5019" w:rsidP="00886475">
      <w:r w:rsidRPr="003C5019">
        <w:rPr>
          <w:rFonts w:hint="eastAsia"/>
        </w:rPr>
        <w:t>法律的生命在于实践，坚持与时俱进的法律发展观，在实践中不断修订法律，是维持法律有效性的关键因素。从2017年6月1日开始实施的《网络产品和服务安全审查办法（试行）》到2020年6月1日正式施行的《网络安全审查办法》，再到2022年2月15日开始施行的《网络安全审查办法》修订版，其间既有《数据安全法》和《关键信息基础设施安全保护条例》等新颁布的上位法自上而下推动，也有网络安全审查主体基于对滴滴出行、BOSS</w:t>
      </w:r>
      <w:proofErr w:type="gramStart"/>
      <w:r w:rsidRPr="003C5019">
        <w:rPr>
          <w:rFonts w:hint="eastAsia"/>
        </w:rPr>
        <w:t>直聘等</w:t>
      </w:r>
      <w:proofErr w:type="gramEnd"/>
      <w:r w:rsidRPr="003C5019">
        <w:rPr>
          <w:rFonts w:hint="eastAsia"/>
        </w:rPr>
        <w:t>企业的具体审查总结经验自下而上完善，网络安全审查制度在实践探索中升级。</w:t>
      </w:r>
    </w:p>
    <w:p w14:paraId="4731B33B" w14:textId="77777777" w:rsidR="003C5019" w:rsidRPr="003C5019" w:rsidRDefault="003C5019" w:rsidP="00886475">
      <w:pPr>
        <w:ind w:firstLine="422"/>
      </w:pPr>
      <w:r w:rsidRPr="003C5019">
        <w:rPr>
          <w:rFonts w:hint="eastAsia"/>
          <w:b/>
          <w:bCs/>
          <w:bdr w:val="none" w:sz="0" w:space="0" w:color="auto" w:frame="1"/>
        </w:rPr>
        <w:t>一是</w:t>
      </w:r>
      <w:r w:rsidRPr="003C5019">
        <w:rPr>
          <w:rFonts w:hint="eastAsia"/>
        </w:rPr>
        <w:t>组织结构更加完善。原《办法》确定了在中央网络安全和信息化委员会领导下，国家互联网信息办公室会同11家部门联合建立网络安全审查工作机制的基本组织架构。此次修订的《办法》根据审查实际需要，增加证监会作为网络安全审查工作机制成员单位，对应赴国外上市网络平台运营者的审查，并增加了将企业拟提交的上市申请材料纳入网络安全审查申报范围的规定，凸显组织结构内部的职能分工，也体现了网络安全审查的“国家合力”特征以及专业技术性。</w:t>
      </w:r>
    </w:p>
    <w:p w14:paraId="58B5B9C5" w14:textId="77777777" w:rsidR="003C5019" w:rsidRPr="003C5019" w:rsidRDefault="003C5019" w:rsidP="00886475">
      <w:pPr>
        <w:ind w:firstLine="422"/>
      </w:pPr>
      <w:r w:rsidRPr="003C5019">
        <w:rPr>
          <w:rFonts w:hint="eastAsia"/>
          <w:b/>
          <w:bCs/>
          <w:bdr w:val="none" w:sz="0" w:space="0" w:color="auto" w:frame="1"/>
        </w:rPr>
        <w:t>二是</w:t>
      </w:r>
      <w:r w:rsidRPr="003C5019">
        <w:rPr>
          <w:rFonts w:hint="eastAsia"/>
        </w:rPr>
        <w:t>审查时限更切实际。《办法》将特别审查程序从45天延长到90天，主要是针对未达成一致意见的审查结论进行再分析和评估，以及再次征求包括网络安全审查工作机制成员单位和相关部门意见所需要的时间。时间调整的根据源于已开展审查实践所得出的经验，审查举措的可操作性在“实践—反馈—优化”的过程中得以不断提高，同时也体现了对于审查结论更加审慎的态度。</w:t>
      </w:r>
    </w:p>
    <w:p w14:paraId="4EA4A484" w14:textId="77777777" w:rsidR="003C5019" w:rsidRPr="003C5019" w:rsidRDefault="003C5019" w:rsidP="00886475">
      <w:pPr>
        <w:ind w:firstLine="422"/>
      </w:pPr>
      <w:r w:rsidRPr="003C5019">
        <w:rPr>
          <w:rFonts w:hint="eastAsia"/>
          <w:b/>
          <w:bCs/>
          <w:bdr w:val="none" w:sz="0" w:space="0" w:color="auto" w:frame="1"/>
        </w:rPr>
        <w:t>三是</w:t>
      </w:r>
      <w:r w:rsidRPr="003C5019">
        <w:rPr>
          <w:rFonts w:hint="eastAsia"/>
        </w:rPr>
        <w:t>权力监督更加明确。《办法》既强调审查客体对于主体的责任与义务的监督，包括要求充分尊重和严格保护知识产权及相关商业秘密等，并单独增加对于审查中所涉及的个人信息的保护要求，明确规定运营者或网络产品和服务提供者可以举报网络审查中的失责行为，同时也鼓励社会监督当事人履行网络安全审查中</w:t>
      </w:r>
      <w:proofErr w:type="gramStart"/>
      <w:r w:rsidRPr="003C5019">
        <w:rPr>
          <w:rFonts w:hint="eastAsia"/>
        </w:rPr>
        <w:t>作出</w:t>
      </w:r>
      <w:proofErr w:type="gramEnd"/>
      <w:r w:rsidRPr="003C5019">
        <w:rPr>
          <w:rFonts w:hint="eastAsia"/>
        </w:rPr>
        <w:t>的承诺，网络安全审查办公室通过接受举报等形式加强事前事中事后监督，意图以权力监督确保审查客观公正透明。</w:t>
      </w:r>
    </w:p>
    <w:p w14:paraId="1D482FA7" w14:textId="77777777" w:rsidR="003C5019" w:rsidRPr="003C5019" w:rsidRDefault="003C5019" w:rsidP="00886475">
      <w:pPr>
        <w:rPr>
          <w:color w:val="333333"/>
        </w:rPr>
      </w:pPr>
      <w:r w:rsidRPr="003C5019">
        <w:rPr>
          <w:rFonts w:hint="eastAsia"/>
          <w:bdr w:val="none" w:sz="0" w:space="0" w:color="auto" w:frame="1"/>
        </w:rPr>
        <w:t>三、辩证地看《网络安全审查办法》当前重点与长远意义</w:t>
      </w:r>
    </w:p>
    <w:p w14:paraId="7558C905" w14:textId="77777777" w:rsidR="003C5019" w:rsidRPr="003C5019" w:rsidRDefault="003C5019" w:rsidP="00886475">
      <w:r w:rsidRPr="003C5019">
        <w:rPr>
          <w:rFonts w:hint="eastAsia"/>
        </w:rPr>
        <w:t>由于涉及面广、牵涉主体多，《网络安全审查办法》出台、修订的全过程都备受关注，也出现对于《办法》修订的理解偏差，这是对于《办法》立法初衷与整体取意认识不到位所造成的，需要辩证客观看待《网络安全审查办法》的当前重点与长远意义。</w:t>
      </w:r>
    </w:p>
    <w:p w14:paraId="6A24BD39" w14:textId="77777777" w:rsidR="003C5019" w:rsidRPr="003C5019" w:rsidRDefault="003C5019" w:rsidP="00886475">
      <w:pPr>
        <w:ind w:firstLine="422"/>
      </w:pPr>
      <w:r w:rsidRPr="003C5019">
        <w:rPr>
          <w:rFonts w:hint="eastAsia"/>
          <w:b/>
          <w:bCs/>
          <w:bdr w:val="none" w:sz="0" w:space="0" w:color="auto" w:frame="1"/>
        </w:rPr>
        <w:t>一是</w:t>
      </w:r>
      <w:r w:rsidRPr="003C5019">
        <w:rPr>
          <w:rFonts w:hint="eastAsia"/>
        </w:rPr>
        <w:t>统筹安全与发展。网络安全审查不会影响发展，《办法》明确“防范网络安全风险与促进先进技术应用相结合”，针对关键信息基础设施运营者采购产品和服务以及网络平台运营者开展数据处理活动所开展的网络安全审查也是及早发现并避免相关活动可能存在的国家安全风险和危害，树立底线意识，筑牢发展屏障，通过依法依规开展审查获得</w:t>
      </w:r>
      <w:proofErr w:type="gramStart"/>
      <w:r w:rsidRPr="003C5019">
        <w:rPr>
          <w:rFonts w:hint="eastAsia"/>
        </w:rPr>
        <w:t>安全发展</w:t>
      </w:r>
      <w:proofErr w:type="gramEnd"/>
      <w:r w:rsidRPr="003C5019">
        <w:rPr>
          <w:rFonts w:hint="eastAsia"/>
        </w:rPr>
        <w:t>新优势。</w:t>
      </w:r>
    </w:p>
    <w:p w14:paraId="1E7C3004" w14:textId="77777777" w:rsidR="003C5019" w:rsidRPr="003C5019" w:rsidRDefault="003C5019" w:rsidP="00886475">
      <w:pPr>
        <w:ind w:firstLine="422"/>
      </w:pPr>
      <w:r w:rsidRPr="003C5019">
        <w:rPr>
          <w:rFonts w:hint="eastAsia"/>
          <w:b/>
          <w:bCs/>
          <w:bdr w:val="none" w:sz="0" w:space="0" w:color="auto" w:frame="1"/>
        </w:rPr>
        <w:t>二是</w:t>
      </w:r>
      <w:r w:rsidRPr="003C5019">
        <w:rPr>
          <w:rFonts w:hint="eastAsia"/>
        </w:rPr>
        <w:t>平衡开放与治理。坚持对外开放是我国的基本国策。网络安全审查不会限制开放，</w:t>
      </w:r>
      <w:r w:rsidRPr="003C5019">
        <w:rPr>
          <w:rFonts w:hint="eastAsia"/>
        </w:rPr>
        <w:lastRenderedPageBreak/>
        <w:t>启动审查后，经</w:t>
      </w:r>
      <w:proofErr w:type="gramStart"/>
      <w:r w:rsidRPr="003C5019">
        <w:rPr>
          <w:rFonts w:hint="eastAsia"/>
        </w:rPr>
        <w:t>研</w:t>
      </w:r>
      <w:proofErr w:type="gramEnd"/>
      <w:r w:rsidRPr="003C5019">
        <w:rPr>
          <w:rFonts w:hint="eastAsia"/>
        </w:rPr>
        <w:t>判不影响国家安全的，可继续赴国外上市。同时《办法》不区分外国企业与中国境内企业，不存在区别对待。开展网络安全审查也是国际通行做法，《办法》许多举措均是引进吸收域外相应的经验启示和实践蓝本，为今后与国际接轨奠定了基础。</w:t>
      </w:r>
    </w:p>
    <w:p w14:paraId="20230F70" w14:textId="77777777" w:rsidR="00213203" w:rsidRDefault="003C5019" w:rsidP="00886475">
      <w:pPr>
        <w:ind w:firstLine="422"/>
      </w:pPr>
      <w:r w:rsidRPr="003C5019">
        <w:rPr>
          <w:rFonts w:hint="eastAsia"/>
          <w:b/>
          <w:bCs/>
          <w:bdr w:val="none" w:sz="0" w:space="0" w:color="auto" w:frame="1"/>
        </w:rPr>
        <w:t>三是</w:t>
      </w:r>
      <w:r w:rsidRPr="003C5019">
        <w:rPr>
          <w:rFonts w:hint="eastAsia"/>
        </w:rPr>
        <w:t>兼顾当前与长远。网络安全审查不可能毕其功于一役，需要“立足当前、着眼长远”，不仅要立足应对当前威胁，</w:t>
      </w:r>
      <w:proofErr w:type="gramStart"/>
      <w:r w:rsidRPr="003C5019">
        <w:rPr>
          <w:rFonts w:hint="eastAsia"/>
        </w:rPr>
        <w:t>补网络</w:t>
      </w:r>
      <w:proofErr w:type="gramEnd"/>
      <w:r w:rsidRPr="003C5019">
        <w:rPr>
          <w:rFonts w:hint="eastAsia"/>
        </w:rPr>
        <w:t>发展短板，</w:t>
      </w:r>
      <w:proofErr w:type="gramStart"/>
      <w:r w:rsidRPr="003C5019">
        <w:rPr>
          <w:rFonts w:hint="eastAsia"/>
        </w:rPr>
        <w:t>堵网络</w:t>
      </w:r>
      <w:proofErr w:type="gramEnd"/>
      <w:r w:rsidRPr="003C5019">
        <w:rPr>
          <w:rFonts w:hint="eastAsia"/>
        </w:rPr>
        <w:t>安全“漏洞”，更要放眼长远，坚定不移推进，以构建更加体系化和系统化的网络安全审查机制，健全国家网络治理体系与法制体系，助力推进我国网络空间治理体系和治理能力现代化。（</w:t>
      </w:r>
      <w:r w:rsidRPr="003C5019">
        <w:rPr>
          <w:rFonts w:hint="eastAsia"/>
          <w:bdr w:val="none" w:sz="0" w:space="0" w:color="auto" w:frame="1"/>
        </w:rPr>
        <w:t>作者：桂畅旎，中国信息安全测评中心</w:t>
      </w:r>
      <w:r w:rsidRPr="003C5019">
        <w:rPr>
          <w:rFonts w:hint="eastAsia"/>
        </w:rPr>
        <w:t>）</w:t>
      </w:r>
    </w:p>
    <w:p w14:paraId="69B38DEF" w14:textId="19F326C5" w:rsidR="003C5019" w:rsidRPr="003C5019" w:rsidRDefault="003C5019" w:rsidP="00886475">
      <w:pPr>
        <w:pStyle w:val="1"/>
        <w:ind w:firstLine="964"/>
      </w:pPr>
      <w:bookmarkStart w:id="12" w:name="_Toc138617278"/>
      <w:r w:rsidRPr="003C5019">
        <w:rPr>
          <w:rFonts w:hint="eastAsia"/>
        </w:rPr>
        <w:t>专家解读｜新版《网络安全审查办法》有力夯实国家数据安全保障基石</w:t>
      </w:r>
      <w:bookmarkEnd w:id="12"/>
    </w:p>
    <w:p w14:paraId="2858FCFE" w14:textId="77777777" w:rsidR="003C5019" w:rsidRPr="003C5019" w:rsidRDefault="003C5019" w:rsidP="00886475">
      <w:pPr>
        <w:ind w:firstLine="360"/>
        <w:rPr>
          <w:rFonts w:ascii="Helvetica" w:eastAsia="宋体" w:hAnsi="Helvetica" w:cs="Helvetica"/>
          <w:color w:val="333333"/>
          <w:kern w:val="0"/>
          <w:sz w:val="18"/>
          <w:szCs w:val="18"/>
        </w:rPr>
      </w:pPr>
      <w:r w:rsidRPr="003C5019">
        <w:rPr>
          <w:rFonts w:ascii="Helvetica" w:eastAsia="宋体" w:hAnsi="Helvetica" w:cs="Helvetica"/>
          <w:color w:val="333333"/>
          <w:kern w:val="0"/>
          <w:sz w:val="18"/>
          <w:szCs w:val="18"/>
          <w:bdr w:val="none" w:sz="0" w:space="0" w:color="auto" w:frame="1"/>
        </w:rPr>
        <w:t>2022</w:t>
      </w:r>
      <w:r w:rsidRPr="003C5019">
        <w:rPr>
          <w:rFonts w:ascii="Helvetica" w:eastAsia="宋体" w:hAnsi="Helvetica" w:cs="Helvetica"/>
          <w:color w:val="333333"/>
          <w:kern w:val="0"/>
          <w:sz w:val="18"/>
          <w:szCs w:val="18"/>
          <w:bdr w:val="none" w:sz="0" w:space="0" w:color="auto" w:frame="1"/>
        </w:rPr>
        <w:t>年</w:t>
      </w:r>
      <w:r w:rsidRPr="003C5019">
        <w:rPr>
          <w:rFonts w:ascii="Helvetica" w:eastAsia="宋体" w:hAnsi="Helvetica" w:cs="Helvetica"/>
          <w:color w:val="333333"/>
          <w:kern w:val="0"/>
          <w:sz w:val="18"/>
          <w:szCs w:val="18"/>
          <w:bdr w:val="none" w:sz="0" w:space="0" w:color="auto" w:frame="1"/>
        </w:rPr>
        <w:t>02</w:t>
      </w:r>
      <w:r w:rsidRPr="003C5019">
        <w:rPr>
          <w:rFonts w:ascii="Helvetica" w:eastAsia="宋体" w:hAnsi="Helvetica" w:cs="Helvetica"/>
          <w:color w:val="333333"/>
          <w:kern w:val="0"/>
          <w:sz w:val="18"/>
          <w:szCs w:val="18"/>
          <w:bdr w:val="none" w:sz="0" w:space="0" w:color="auto" w:frame="1"/>
        </w:rPr>
        <w:t>月</w:t>
      </w:r>
      <w:r w:rsidRPr="003C5019">
        <w:rPr>
          <w:rFonts w:ascii="Helvetica" w:eastAsia="宋体" w:hAnsi="Helvetica" w:cs="Helvetica"/>
          <w:color w:val="333333"/>
          <w:kern w:val="0"/>
          <w:sz w:val="18"/>
          <w:szCs w:val="18"/>
          <w:bdr w:val="none" w:sz="0" w:space="0" w:color="auto" w:frame="1"/>
        </w:rPr>
        <w:t>17</w:t>
      </w:r>
      <w:r w:rsidRPr="003C5019">
        <w:rPr>
          <w:rFonts w:ascii="Helvetica" w:eastAsia="宋体" w:hAnsi="Helvetica" w:cs="Helvetica"/>
          <w:color w:val="333333"/>
          <w:kern w:val="0"/>
          <w:sz w:val="18"/>
          <w:szCs w:val="18"/>
          <w:bdr w:val="none" w:sz="0" w:space="0" w:color="auto" w:frame="1"/>
        </w:rPr>
        <w:t>日</w:t>
      </w:r>
      <w:r w:rsidRPr="003C5019">
        <w:rPr>
          <w:rFonts w:ascii="Helvetica" w:eastAsia="宋体" w:hAnsi="Helvetica" w:cs="Helvetica"/>
          <w:color w:val="333333"/>
          <w:kern w:val="0"/>
          <w:sz w:val="18"/>
          <w:szCs w:val="18"/>
          <w:bdr w:val="none" w:sz="0" w:space="0" w:color="auto" w:frame="1"/>
        </w:rPr>
        <w:t xml:space="preserve"> 22:33</w:t>
      </w:r>
      <w:r w:rsidRPr="003C5019">
        <w:rPr>
          <w:rFonts w:ascii="Helvetica" w:eastAsia="宋体" w:hAnsi="Helvetica" w:cs="Helvetica"/>
          <w:color w:val="333333"/>
          <w:kern w:val="0"/>
          <w:sz w:val="18"/>
          <w:szCs w:val="18"/>
          <w:bdr w:val="none" w:sz="0" w:space="0" w:color="auto" w:frame="1"/>
        </w:rPr>
        <w:t>来源：</w:t>
      </w:r>
      <w:r w:rsidRPr="003C5019">
        <w:rPr>
          <w:rFonts w:ascii="Helvetica" w:eastAsia="宋体" w:hAnsi="Helvetica" w:cs="Helvetica"/>
          <w:color w:val="333333"/>
          <w:kern w:val="0"/>
          <w:sz w:val="18"/>
          <w:szCs w:val="18"/>
          <w:bdr w:val="none" w:sz="0" w:space="0" w:color="auto" w:frame="1"/>
        </w:rPr>
        <w:t> </w:t>
      </w:r>
      <w:hyperlink r:id="rId9" w:tgtFrame="_blank" w:history="1">
        <w:r w:rsidRPr="003C5019">
          <w:rPr>
            <w:rFonts w:ascii="Helvetica" w:eastAsia="宋体" w:hAnsi="Helvetica" w:cs="Helvetica"/>
            <w:color w:val="333333"/>
            <w:kern w:val="0"/>
            <w:sz w:val="18"/>
            <w:szCs w:val="18"/>
            <w:u w:val="single"/>
            <w:bdr w:val="none" w:sz="0" w:space="0" w:color="auto" w:frame="1"/>
          </w:rPr>
          <w:t>中国</w:t>
        </w:r>
        <w:proofErr w:type="gramStart"/>
        <w:r w:rsidRPr="003C5019">
          <w:rPr>
            <w:rFonts w:ascii="Helvetica" w:eastAsia="宋体" w:hAnsi="Helvetica" w:cs="Helvetica"/>
            <w:color w:val="333333"/>
            <w:kern w:val="0"/>
            <w:sz w:val="18"/>
            <w:szCs w:val="18"/>
            <w:u w:val="single"/>
            <w:bdr w:val="none" w:sz="0" w:space="0" w:color="auto" w:frame="1"/>
          </w:rPr>
          <w:t>网信网</w:t>
        </w:r>
        <w:proofErr w:type="gramEnd"/>
      </w:hyperlink>
    </w:p>
    <w:p w14:paraId="78EE56B7" w14:textId="77777777" w:rsidR="003C5019" w:rsidRPr="003C5019" w:rsidRDefault="00437EC9" w:rsidP="00886475">
      <w:pPr>
        <w:rPr>
          <w:rFonts w:ascii="Helvetica" w:eastAsia="宋体" w:hAnsi="Helvetica" w:cs="Helvetica"/>
          <w:color w:val="333333"/>
          <w:kern w:val="0"/>
          <w:sz w:val="18"/>
          <w:szCs w:val="18"/>
        </w:rPr>
      </w:pPr>
      <w:hyperlink r:id="rId10" w:history="1">
        <w:r w:rsidR="003C5019" w:rsidRPr="003C5019">
          <w:rPr>
            <w:rFonts w:ascii="Helvetica" w:eastAsia="宋体" w:hAnsi="Helvetica" w:cs="Helvetica"/>
            <w:color w:val="000000"/>
            <w:kern w:val="0"/>
            <w:sz w:val="18"/>
            <w:szCs w:val="18"/>
            <w:u w:val="single"/>
            <w:bdr w:val="none" w:sz="0" w:space="0" w:color="auto" w:frame="1"/>
          </w:rPr>
          <w:t>【打印】</w:t>
        </w:r>
      </w:hyperlink>
      <w:r w:rsidR="003C5019" w:rsidRPr="003C5019">
        <w:rPr>
          <w:rFonts w:ascii="Helvetica" w:eastAsia="宋体" w:hAnsi="Helvetica" w:cs="Helvetica"/>
          <w:color w:val="333333"/>
          <w:kern w:val="0"/>
          <w:sz w:val="18"/>
          <w:szCs w:val="18"/>
        </w:rPr>
        <w:t> </w:t>
      </w:r>
      <w:r w:rsidR="003C5019" w:rsidRPr="003C5019">
        <w:rPr>
          <w:rFonts w:ascii="Helvetica" w:eastAsia="宋体" w:hAnsi="Helvetica" w:cs="Helvetica"/>
          <w:color w:val="333333"/>
          <w:kern w:val="0"/>
          <w:sz w:val="18"/>
          <w:szCs w:val="18"/>
          <w:bdr w:val="none" w:sz="0" w:space="0" w:color="auto" w:frame="1"/>
        </w:rPr>
        <w:t>【纠错】</w:t>
      </w:r>
    </w:p>
    <w:p w14:paraId="6A819E64" w14:textId="77777777" w:rsidR="003C5019" w:rsidRPr="003C5019" w:rsidRDefault="003C5019" w:rsidP="00886475">
      <w:r w:rsidRPr="003C5019">
        <w:rPr>
          <w:rFonts w:hint="eastAsia"/>
        </w:rPr>
        <w:t>当前，数据作为国家新型生产要素和基础战略资源的代表，数据安全已成为保障网络强国建设、护航数字经济发展的安全基石。2022年2月15日起，国家互联网信息办公室等十三部门联合修订发布的《网络安全审查办法》（以下简称新版《审查办法》）开始施行，新修订内容针对数据处理活动，聚焦国家数据安全风险，明确运营者赴国外上市的网络安全审查要求，为构建完善国家网络安全审查机制，切实保障国家安全提供了有力抓手。</w:t>
      </w:r>
    </w:p>
    <w:p w14:paraId="09A66289" w14:textId="77777777" w:rsidR="003C5019" w:rsidRPr="003C5019" w:rsidRDefault="003C5019" w:rsidP="00886475">
      <w:pPr>
        <w:rPr>
          <w:color w:val="333333"/>
        </w:rPr>
      </w:pPr>
      <w:r w:rsidRPr="003C5019">
        <w:rPr>
          <w:rFonts w:hint="eastAsia"/>
          <w:bdr w:val="none" w:sz="0" w:space="0" w:color="auto" w:frame="1"/>
        </w:rPr>
        <w:t>一、审查对象新增数据处理活动，</w:t>
      </w:r>
      <w:proofErr w:type="gramStart"/>
      <w:r w:rsidRPr="003C5019">
        <w:rPr>
          <w:rFonts w:hint="eastAsia"/>
          <w:bdr w:val="none" w:sz="0" w:space="0" w:color="auto" w:frame="1"/>
        </w:rPr>
        <w:t>突出赴</w:t>
      </w:r>
      <w:proofErr w:type="gramEnd"/>
      <w:r w:rsidRPr="003C5019">
        <w:rPr>
          <w:rFonts w:hint="eastAsia"/>
          <w:bdr w:val="none" w:sz="0" w:space="0" w:color="auto" w:frame="1"/>
        </w:rPr>
        <w:t>国外上市申报审查</w:t>
      </w:r>
    </w:p>
    <w:p w14:paraId="4F1ECD14" w14:textId="77777777" w:rsidR="003C5019" w:rsidRPr="003C5019" w:rsidRDefault="003C5019" w:rsidP="00886475">
      <w:r w:rsidRPr="003C5019">
        <w:rPr>
          <w:rFonts w:hint="eastAsia"/>
          <w:bdr w:val="none" w:sz="0" w:space="0" w:color="auto" w:frame="1"/>
        </w:rPr>
        <w:t>（一）影响或者可能影响国家安全的数据处理活动在审查范围内</w:t>
      </w:r>
    </w:p>
    <w:p w14:paraId="6BAE51A7" w14:textId="77777777" w:rsidR="003C5019" w:rsidRPr="003C5019" w:rsidRDefault="003C5019" w:rsidP="00886475">
      <w:r w:rsidRPr="003C5019">
        <w:rPr>
          <w:rFonts w:hint="eastAsia"/>
        </w:rPr>
        <w:t>与上版《审查办法》相比，新版《审查办法》要求网络平台运营者开展数据处理活动，影响或者可能影响国家安全的应按照新版《审查办法》进行网络安全审查。这意味着除了关键信息基础设施运营者采购网络产品和服务外，网络运营者开展影响或者可能影响国家安全的数据处理活动，也将在网络安全审查范围内。</w:t>
      </w:r>
    </w:p>
    <w:p w14:paraId="197F6842" w14:textId="77777777" w:rsidR="003C5019" w:rsidRPr="003C5019" w:rsidRDefault="003C5019" w:rsidP="00886475">
      <w:r w:rsidRPr="003C5019">
        <w:rPr>
          <w:rFonts w:hint="eastAsia"/>
        </w:rPr>
        <w:t>判断影响或者可能影响国家安全的数据处理活动，可从数据处理活动是否存在或疑似存在危害国家安全行为，或者是否存在国家安全风险等方面进行判断，例如掌握100万用户个人信息的运营者赴国外上市，掌握核心数据或重要数据的运营者赴国外上市，掌握我国禁止或限制出口技术的运营者赴国外上市，汇聚掌握大量关系国家安全、经济发展、公共利益的数据资源的互联网平台运营者实施合并、重组、分立等数据处理活动，一旦影响或者可能影响国家安全的，都可能成为网络安全审查的对象。</w:t>
      </w:r>
    </w:p>
    <w:p w14:paraId="47CF77BB" w14:textId="77777777" w:rsidR="003C5019" w:rsidRPr="003C5019" w:rsidRDefault="003C5019" w:rsidP="00886475">
      <w:r w:rsidRPr="003C5019">
        <w:rPr>
          <w:rFonts w:hint="eastAsia"/>
          <w:bdr w:val="none" w:sz="0" w:space="0" w:color="auto" w:frame="1"/>
        </w:rPr>
        <w:t>（二）超过100万用户个人信息的运营者赴国外上市应申报审查</w:t>
      </w:r>
    </w:p>
    <w:p w14:paraId="7D310CE8" w14:textId="77777777" w:rsidR="003C5019" w:rsidRPr="003C5019" w:rsidRDefault="003C5019" w:rsidP="00886475">
      <w:r w:rsidRPr="003C5019">
        <w:rPr>
          <w:rFonts w:hint="eastAsia"/>
        </w:rPr>
        <w:t>新版《审查办法》明确规定掌握超过100万用户个人信息的网络平台运营者赴国外上市必须申报网络安全审查。按照中国证监会公布的《国务院关于境内企业境外发行证券和上市的管理规定（草案征求意见稿）》和《境内企业境外发行证券和上市备案管理办法（征求意见稿）》，</w:t>
      </w:r>
      <w:r w:rsidRPr="003C5019">
        <w:rPr>
          <w:rFonts w:hint="eastAsia"/>
          <w:b/>
          <w:bCs/>
          <w:bdr w:val="none" w:sz="0" w:space="0" w:color="auto" w:frame="1"/>
        </w:rPr>
        <w:t>赴国外上市的主体</w:t>
      </w:r>
      <w:r w:rsidRPr="003C5019">
        <w:rPr>
          <w:rFonts w:hint="eastAsia"/>
        </w:rPr>
        <w:t>涉及境内企业国外直接发行上市、境内企业国外间接发行上市。其中，直接发行上市是指注册在境内的股份有限公司在国外发行证券或者将其证券在国外上</w:t>
      </w:r>
      <w:r w:rsidRPr="003C5019">
        <w:rPr>
          <w:rFonts w:hint="eastAsia"/>
        </w:rPr>
        <w:lastRenderedPageBreak/>
        <w:t>市交易；间接发行上市是指主要业务经营活动在境内的企业，以境外企业的名义，基于境内企业的股权、资产、收益或其他类似权益在国外发行证券或者将证券在国外上市交易。</w:t>
      </w:r>
    </w:p>
    <w:p w14:paraId="5DC92786" w14:textId="77777777" w:rsidR="003C5019" w:rsidRPr="003C5019" w:rsidRDefault="003C5019" w:rsidP="00886475">
      <w:pPr>
        <w:ind w:firstLine="422"/>
      </w:pPr>
      <w:r w:rsidRPr="003C5019">
        <w:rPr>
          <w:rFonts w:hint="eastAsia"/>
          <w:b/>
          <w:bCs/>
          <w:bdr w:val="none" w:sz="0" w:space="0" w:color="auto" w:frame="1"/>
        </w:rPr>
        <w:t>赴国外上市的方式或途径，</w:t>
      </w:r>
      <w:r w:rsidRPr="003C5019">
        <w:rPr>
          <w:rFonts w:hint="eastAsia"/>
        </w:rPr>
        <w:t>包括但不限于首次公开发行并上市（IPO）、特殊目的公司收购（SPAC）上市、借壳上市，通过一次或多次收购、换股、划转以及其他交易安排实现境内企业资产境外直接或间接上市，境内上市公司分拆所属境内企业到国外发行上市，境内上市公司以境内上市股份为基础证券在国外发行可转换为基础证券的存托凭证等。此外，虽然新版《审查办法》没有提及赴香港上市，但是掌握超过100万用户个人信息的运营者赴香港上市，仍应按照数据出境安全评估的有关规定进行评估。</w:t>
      </w:r>
    </w:p>
    <w:p w14:paraId="08FE3AA4" w14:textId="77777777" w:rsidR="003C5019" w:rsidRPr="003C5019" w:rsidRDefault="003C5019" w:rsidP="00886475">
      <w:pPr>
        <w:rPr>
          <w:color w:val="333333"/>
        </w:rPr>
      </w:pPr>
      <w:r w:rsidRPr="003C5019">
        <w:rPr>
          <w:rFonts w:hint="eastAsia"/>
          <w:bdr w:val="none" w:sz="0" w:space="0" w:color="auto" w:frame="1"/>
        </w:rPr>
        <w:t>二、审查评估聚焦国家数据安全风险因素</w:t>
      </w:r>
    </w:p>
    <w:p w14:paraId="1C1C5BD4" w14:textId="77777777" w:rsidR="003C5019" w:rsidRPr="003C5019" w:rsidRDefault="003C5019" w:rsidP="00886475">
      <w:r w:rsidRPr="003C5019">
        <w:rPr>
          <w:rFonts w:hint="eastAsia"/>
        </w:rPr>
        <w:t>运营者开展影响或可能影响国家安全的数据处理活动，可能带来多种国家数据安全风险，新版《审查办法》在供应</w:t>
      </w:r>
      <w:proofErr w:type="gramStart"/>
      <w:r w:rsidRPr="003C5019">
        <w:rPr>
          <w:rFonts w:hint="eastAsia"/>
        </w:rPr>
        <w:t>链安全</w:t>
      </w:r>
      <w:proofErr w:type="gramEnd"/>
      <w:r w:rsidRPr="003C5019">
        <w:rPr>
          <w:rFonts w:hint="eastAsia"/>
        </w:rPr>
        <w:t>风险评价的基础上，新增了国家数据安全风险因素评价。</w:t>
      </w:r>
    </w:p>
    <w:p w14:paraId="06FB9AFA" w14:textId="77777777" w:rsidR="003C5019" w:rsidRPr="003C5019" w:rsidRDefault="003C5019" w:rsidP="00886475">
      <w:r w:rsidRPr="003C5019">
        <w:rPr>
          <w:rFonts w:hint="eastAsia"/>
          <w:bdr w:val="none" w:sz="0" w:space="0" w:color="auto" w:frame="1"/>
        </w:rPr>
        <w:t>（一）数据被窃取、泄露、毁损、非法利用、非法出境风险</w:t>
      </w:r>
    </w:p>
    <w:p w14:paraId="7D751CD1" w14:textId="77777777" w:rsidR="003C5019" w:rsidRPr="003C5019" w:rsidRDefault="003C5019" w:rsidP="00886475">
      <w:r w:rsidRPr="003C5019">
        <w:rPr>
          <w:rFonts w:hint="eastAsia"/>
        </w:rPr>
        <w:t>运营者对核心数据、重要数据、大量个人信息开展数据处理活动时，一旦数据被窃取、泄露、毁损、非法利用或非法出境，可能直接存在国家安全或公共利益风险：</w:t>
      </w:r>
      <w:r w:rsidRPr="003C5019">
        <w:rPr>
          <w:rFonts w:hint="eastAsia"/>
          <w:b/>
          <w:bCs/>
          <w:bdr w:val="none" w:sz="0" w:space="0" w:color="auto" w:frame="1"/>
        </w:rPr>
        <w:t>一是数据窃取或泄露。</w:t>
      </w:r>
      <w:r w:rsidRPr="003C5019">
        <w:rPr>
          <w:rFonts w:hint="eastAsia"/>
        </w:rPr>
        <w:t>由于黑客攻击、员工窃取、数据安全能力不足、内部违规操作、违规共享等原因，处理的核心数据、重要数据或大量个人信息可能被窃取、未授权或违规泄露。</w:t>
      </w:r>
      <w:r w:rsidRPr="003C5019">
        <w:rPr>
          <w:rFonts w:hint="eastAsia"/>
          <w:b/>
          <w:bCs/>
          <w:bdr w:val="none" w:sz="0" w:space="0" w:color="auto" w:frame="1"/>
        </w:rPr>
        <w:t>二是数据毁损。</w:t>
      </w:r>
      <w:r w:rsidRPr="003C5019">
        <w:rPr>
          <w:rFonts w:hint="eastAsia"/>
        </w:rPr>
        <w:t>处理的核心数据、重要数据或大量个人信息被违规篡改、破坏、丢失，危害数据的完整性和可用性。</w:t>
      </w:r>
      <w:r w:rsidRPr="003C5019">
        <w:rPr>
          <w:rFonts w:hint="eastAsia"/>
          <w:b/>
          <w:bCs/>
          <w:bdr w:val="none" w:sz="0" w:space="0" w:color="auto" w:frame="1"/>
        </w:rPr>
        <w:t>三是数据非法利用。</w:t>
      </w:r>
      <w:r w:rsidRPr="003C5019">
        <w:rPr>
          <w:rFonts w:hint="eastAsia"/>
        </w:rPr>
        <w:t>例如大型网络平台运营者，可能汇聚了大量涉及国家安全、公共利益或个人权益的数据，一旦滥用大数据技术对掌握的大量敏感数据进行分析挖掘并任意共享或发布，可能对国家安全或公共利益造成威胁。</w:t>
      </w:r>
      <w:r w:rsidRPr="003C5019">
        <w:rPr>
          <w:rFonts w:hint="eastAsia"/>
          <w:b/>
          <w:bCs/>
          <w:bdr w:val="none" w:sz="0" w:space="0" w:color="auto" w:frame="1"/>
        </w:rPr>
        <w:t>四是数据非法出境。</w:t>
      </w:r>
      <w:r w:rsidRPr="003C5019">
        <w:rPr>
          <w:rFonts w:hint="eastAsia"/>
        </w:rPr>
        <w:t>按照我国数据安全法律法规要求，关键信息基础设施运营者、重要数据处理者、超过100万用户个人信息的运营者等的个人信息和重要数据出境，应通过</w:t>
      </w:r>
      <w:proofErr w:type="gramStart"/>
      <w:r w:rsidRPr="003C5019">
        <w:rPr>
          <w:rFonts w:hint="eastAsia"/>
        </w:rPr>
        <w:t>国家网信部门</w:t>
      </w:r>
      <w:proofErr w:type="gramEnd"/>
      <w:r w:rsidRPr="003C5019">
        <w:rPr>
          <w:rFonts w:hint="eastAsia"/>
        </w:rPr>
        <w:t>组织的数据出境安全评估。</w:t>
      </w:r>
    </w:p>
    <w:p w14:paraId="10DF8061" w14:textId="77777777" w:rsidR="003C5019" w:rsidRPr="003C5019" w:rsidRDefault="003C5019" w:rsidP="00886475">
      <w:r w:rsidRPr="003C5019">
        <w:rPr>
          <w:rFonts w:hint="eastAsia"/>
          <w:bdr w:val="none" w:sz="0" w:space="0" w:color="auto" w:frame="1"/>
        </w:rPr>
        <w:t>（二）外国政府影响、控制、恶意利用和网络信息安全风险</w:t>
      </w:r>
    </w:p>
    <w:p w14:paraId="694CC5DA" w14:textId="77777777" w:rsidR="003C5019" w:rsidRPr="003C5019" w:rsidRDefault="003C5019" w:rsidP="00886475">
      <w:r w:rsidRPr="003C5019">
        <w:rPr>
          <w:rFonts w:hint="eastAsia"/>
        </w:rPr>
        <w:t>随着美国《外国公司问责法案》落地执行，美国证券交易委员会（SEC）要求在美国上市的外国企业披露是否由政府实体拥有或控制、存在的监管环境风险，同时要求审计公司接受美国公共公司会计监督委员会（PCAOB）检查，披露上市公司的审计细节、工作底稿等信息。在这一背景下，赴国外上市的运营者将面临更多的国家数据安全风险，例如关键信息基础设施被外国政府影响、控制、恶意利用的风险；国外监管机构调取上市公司的敏感数据，导致核心数据、重要数据或者大量个人信息被外国政府影响、控制、恶意利用的风险；网络信息舆论被境外机构操纵风险；上市公司控制权发生重大变更等。</w:t>
      </w:r>
    </w:p>
    <w:p w14:paraId="414F3A60" w14:textId="77777777" w:rsidR="003C5019" w:rsidRPr="003C5019" w:rsidRDefault="003C5019" w:rsidP="00886475">
      <w:pPr>
        <w:rPr>
          <w:color w:val="333333"/>
        </w:rPr>
      </w:pPr>
      <w:r w:rsidRPr="003C5019">
        <w:rPr>
          <w:rFonts w:hint="eastAsia"/>
          <w:bdr w:val="none" w:sz="0" w:space="0" w:color="auto" w:frame="1"/>
        </w:rPr>
        <w:t>三、小结</w:t>
      </w:r>
    </w:p>
    <w:p w14:paraId="248B8744" w14:textId="77777777" w:rsidR="00213203" w:rsidRDefault="003C5019" w:rsidP="00886475">
      <w:r w:rsidRPr="003C5019">
        <w:rPr>
          <w:rFonts w:hint="eastAsia"/>
        </w:rPr>
        <w:t>新版《审查办法》的发布，推动国家数据安全治理进入新阶段。网络运营者开展核心数据、重要数据和大量个人信息的数据处理活动时，应加强国家安全意识，预判数据处理活动可能带来的国家安全风险，影响或者可能影响国家安全的及时向网络安全审查办公室报告甚至申报网络安全审查，主动防范可能造成的国家安全风险。我国网络安全审查制度的不断完善，将为我国数据安全和网络安全保障体系建设打下坚实基础。（</w:t>
      </w:r>
      <w:r w:rsidRPr="003C5019">
        <w:rPr>
          <w:rFonts w:hint="eastAsia"/>
          <w:bdr w:val="none" w:sz="0" w:space="0" w:color="auto" w:frame="1"/>
        </w:rPr>
        <w:t>作者：胡影，中国电子技术标准化研究院</w:t>
      </w:r>
      <w:r w:rsidRPr="003C5019">
        <w:rPr>
          <w:rFonts w:hint="eastAsia"/>
        </w:rPr>
        <w:t>）</w:t>
      </w:r>
    </w:p>
    <w:p w14:paraId="7CCF126A" w14:textId="7C13F42E" w:rsidR="003C5019" w:rsidRPr="003C5019" w:rsidRDefault="003C5019" w:rsidP="00886475">
      <w:pPr>
        <w:pStyle w:val="1"/>
        <w:ind w:firstLine="964"/>
      </w:pPr>
      <w:bookmarkStart w:id="13" w:name="_Toc138617279"/>
      <w:r w:rsidRPr="003C5019">
        <w:rPr>
          <w:rFonts w:hint="eastAsia"/>
        </w:rPr>
        <w:lastRenderedPageBreak/>
        <w:t>专家解读｜《网络安全审查办法》正式实施 企业赴国外上市融资应守住国家安全底线</w:t>
      </w:r>
      <w:bookmarkEnd w:id="13"/>
    </w:p>
    <w:p w14:paraId="2F026F1C" w14:textId="77777777" w:rsidR="003C5019" w:rsidRPr="003C5019" w:rsidRDefault="003C5019" w:rsidP="00886475">
      <w:pPr>
        <w:ind w:firstLine="360"/>
        <w:rPr>
          <w:rFonts w:ascii="Helvetica" w:eastAsia="宋体" w:hAnsi="Helvetica" w:cs="Helvetica"/>
          <w:color w:val="333333"/>
          <w:kern w:val="0"/>
          <w:sz w:val="18"/>
          <w:szCs w:val="18"/>
        </w:rPr>
      </w:pPr>
      <w:r w:rsidRPr="003C5019">
        <w:rPr>
          <w:rFonts w:ascii="Helvetica" w:eastAsia="宋体" w:hAnsi="Helvetica" w:cs="Helvetica"/>
          <w:color w:val="333333"/>
          <w:kern w:val="0"/>
          <w:sz w:val="18"/>
          <w:szCs w:val="18"/>
          <w:bdr w:val="none" w:sz="0" w:space="0" w:color="auto" w:frame="1"/>
        </w:rPr>
        <w:t>2022</w:t>
      </w:r>
      <w:r w:rsidRPr="003C5019">
        <w:rPr>
          <w:rFonts w:ascii="Helvetica" w:eastAsia="宋体" w:hAnsi="Helvetica" w:cs="Helvetica"/>
          <w:color w:val="333333"/>
          <w:kern w:val="0"/>
          <w:sz w:val="18"/>
          <w:szCs w:val="18"/>
          <w:bdr w:val="none" w:sz="0" w:space="0" w:color="auto" w:frame="1"/>
        </w:rPr>
        <w:t>年</w:t>
      </w:r>
      <w:r w:rsidRPr="003C5019">
        <w:rPr>
          <w:rFonts w:ascii="Helvetica" w:eastAsia="宋体" w:hAnsi="Helvetica" w:cs="Helvetica"/>
          <w:color w:val="333333"/>
          <w:kern w:val="0"/>
          <w:sz w:val="18"/>
          <w:szCs w:val="18"/>
          <w:bdr w:val="none" w:sz="0" w:space="0" w:color="auto" w:frame="1"/>
        </w:rPr>
        <w:t>02</w:t>
      </w:r>
      <w:r w:rsidRPr="003C5019">
        <w:rPr>
          <w:rFonts w:ascii="Helvetica" w:eastAsia="宋体" w:hAnsi="Helvetica" w:cs="Helvetica"/>
          <w:color w:val="333333"/>
          <w:kern w:val="0"/>
          <w:sz w:val="18"/>
          <w:szCs w:val="18"/>
          <w:bdr w:val="none" w:sz="0" w:space="0" w:color="auto" w:frame="1"/>
        </w:rPr>
        <w:t>月</w:t>
      </w:r>
      <w:r w:rsidRPr="003C5019">
        <w:rPr>
          <w:rFonts w:ascii="Helvetica" w:eastAsia="宋体" w:hAnsi="Helvetica" w:cs="Helvetica"/>
          <w:color w:val="333333"/>
          <w:kern w:val="0"/>
          <w:sz w:val="18"/>
          <w:szCs w:val="18"/>
          <w:bdr w:val="none" w:sz="0" w:space="0" w:color="auto" w:frame="1"/>
        </w:rPr>
        <w:t>17</w:t>
      </w:r>
      <w:r w:rsidRPr="003C5019">
        <w:rPr>
          <w:rFonts w:ascii="Helvetica" w:eastAsia="宋体" w:hAnsi="Helvetica" w:cs="Helvetica"/>
          <w:color w:val="333333"/>
          <w:kern w:val="0"/>
          <w:sz w:val="18"/>
          <w:szCs w:val="18"/>
          <w:bdr w:val="none" w:sz="0" w:space="0" w:color="auto" w:frame="1"/>
        </w:rPr>
        <w:t>日</w:t>
      </w:r>
      <w:r w:rsidRPr="003C5019">
        <w:rPr>
          <w:rFonts w:ascii="Helvetica" w:eastAsia="宋体" w:hAnsi="Helvetica" w:cs="Helvetica"/>
          <w:color w:val="333333"/>
          <w:kern w:val="0"/>
          <w:sz w:val="18"/>
          <w:szCs w:val="18"/>
          <w:bdr w:val="none" w:sz="0" w:space="0" w:color="auto" w:frame="1"/>
        </w:rPr>
        <w:t xml:space="preserve"> 22:32</w:t>
      </w:r>
      <w:r w:rsidRPr="003C5019">
        <w:rPr>
          <w:rFonts w:ascii="Helvetica" w:eastAsia="宋体" w:hAnsi="Helvetica" w:cs="Helvetica"/>
          <w:color w:val="333333"/>
          <w:kern w:val="0"/>
          <w:sz w:val="18"/>
          <w:szCs w:val="18"/>
          <w:bdr w:val="none" w:sz="0" w:space="0" w:color="auto" w:frame="1"/>
        </w:rPr>
        <w:t>来源：</w:t>
      </w:r>
      <w:r w:rsidRPr="003C5019">
        <w:rPr>
          <w:rFonts w:ascii="Helvetica" w:eastAsia="宋体" w:hAnsi="Helvetica" w:cs="Helvetica"/>
          <w:color w:val="333333"/>
          <w:kern w:val="0"/>
          <w:sz w:val="18"/>
          <w:szCs w:val="18"/>
          <w:bdr w:val="none" w:sz="0" w:space="0" w:color="auto" w:frame="1"/>
        </w:rPr>
        <w:t> </w:t>
      </w:r>
      <w:hyperlink r:id="rId11" w:tgtFrame="_blank" w:history="1">
        <w:r w:rsidRPr="003C5019">
          <w:rPr>
            <w:rFonts w:ascii="Helvetica" w:eastAsia="宋体" w:hAnsi="Helvetica" w:cs="Helvetica"/>
            <w:color w:val="333333"/>
            <w:kern w:val="0"/>
            <w:sz w:val="18"/>
            <w:szCs w:val="18"/>
            <w:u w:val="single"/>
            <w:bdr w:val="none" w:sz="0" w:space="0" w:color="auto" w:frame="1"/>
          </w:rPr>
          <w:t>中国</w:t>
        </w:r>
        <w:proofErr w:type="gramStart"/>
        <w:r w:rsidRPr="003C5019">
          <w:rPr>
            <w:rFonts w:ascii="Helvetica" w:eastAsia="宋体" w:hAnsi="Helvetica" w:cs="Helvetica"/>
            <w:color w:val="333333"/>
            <w:kern w:val="0"/>
            <w:sz w:val="18"/>
            <w:szCs w:val="18"/>
            <w:u w:val="single"/>
            <w:bdr w:val="none" w:sz="0" w:space="0" w:color="auto" w:frame="1"/>
          </w:rPr>
          <w:t>网信网</w:t>
        </w:r>
        <w:proofErr w:type="gramEnd"/>
      </w:hyperlink>
    </w:p>
    <w:p w14:paraId="0B6D4FBB" w14:textId="77777777" w:rsidR="003C5019" w:rsidRPr="003C5019" w:rsidRDefault="00437EC9" w:rsidP="00886475">
      <w:pPr>
        <w:rPr>
          <w:rFonts w:ascii="Helvetica" w:eastAsia="宋体" w:hAnsi="Helvetica" w:cs="Helvetica"/>
          <w:color w:val="333333"/>
          <w:kern w:val="0"/>
          <w:sz w:val="18"/>
          <w:szCs w:val="18"/>
        </w:rPr>
      </w:pPr>
      <w:hyperlink r:id="rId12" w:history="1">
        <w:r w:rsidR="003C5019" w:rsidRPr="003C5019">
          <w:rPr>
            <w:rFonts w:ascii="Helvetica" w:eastAsia="宋体" w:hAnsi="Helvetica" w:cs="Helvetica"/>
            <w:color w:val="000000"/>
            <w:kern w:val="0"/>
            <w:sz w:val="18"/>
            <w:szCs w:val="18"/>
            <w:u w:val="single"/>
            <w:bdr w:val="none" w:sz="0" w:space="0" w:color="auto" w:frame="1"/>
          </w:rPr>
          <w:t>【打印】</w:t>
        </w:r>
      </w:hyperlink>
      <w:r w:rsidR="003C5019" w:rsidRPr="003C5019">
        <w:rPr>
          <w:rFonts w:ascii="Helvetica" w:eastAsia="宋体" w:hAnsi="Helvetica" w:cs="Helvetica"/>
          <w:color w:val="333333"/>
          <w:kern w:val="0"/>
          <w:sz w:val="18"/>
          <w:szCs w:val="18"/>
        </w:rPr>
        <w:t> </w:t>
      </w:r>
      <w:r w:rsidR="003C5019" w:rsidRPr="003C5019">
        <w:rPr>
          <w:rFonts w:ascii="Helvetica" w:eastAsia="宋体" w:hAnsi="Helvetica" w:cs="Helvetica"/>
          <w:color w:val="333333"/>
          <w:kern w:val="0"/>
          <w:sz w:val="18"/>
          <w:szCs w:val="18"/>
          <w:bdr w:val="none" w:sz="0" w:space="0" w:color="auto" w:frame="1"/>
        </w:rPr>
        <w:t>【纠错】</w:t>
      </w:r>
    </w:p>
    <w:p w14:paraId="7B986224" w14:textId="77777777" w:rsidR="003C5019" w:rsidRPr="003C5019" w:rsidRDefault="003C5019" w:rsidP="00886475">
      <w:r w:rsidRPr="003C5019">
        <w:rPr>
          <w:rFonts w:hint="eastAsia"/>
        </w:rPr>
        <w:t>2月15日，国家互联网信息办公室、国家发展和改革委员会等十三部门联合发布的《网络安全审查办法》（以下简称《办法》）正式实施。《办法》第七条明确要求，掌握超过100万用户个人信息的网络平台运营者赴国外上市必须申报审查。中国网络安全审查技术与认证中心设立网络安全审查咨询窗口，开始接收网络平台运营者赴国外上市的审查申报。</w:t>
      </w:r>
    </w:p>
    <w:p w14:paraId="1FF9FB89" w14:textId="77777777" w:rsidR="003C5019" w:rsidRPr="003C5019" w:rsidRDefault="003C5019" w:rsidP="00886475">
      <w:pPr>
        <w:rPr>
          <w:color w:val="333333"/>
        </w:rPr>
      </w:pPr>
      <w:r w:rsidRPr="003C5019">
        <w:rPr>
          <w:rFonts w:hint="eastAsia"/>
          <w:bdr w:val="none" w:sz="0" w:space="0" w:color="auto" w:frame="1"/>
        </w:rPr>
        <w:t>一、上市审查申报要求</w:t>
      </w:r>
    </w:p>
    <w:p w14:paraId="5433855E" w14:textId="77777777" w:rsidR="003C5019" w:rsidRPr="003C5019" w:rsidRDefault="003C5019" w:rsidP="00886475">
      <w:r w:rsidRPr="003C5019">
        <w:rPr>
          <w:rFonts w:hint="eastAsia"/>
        </w:rPr>
        <w:t>《办法》修订后扩大了网络安全审查的覆盖范围，掌握超过100万用户个人信息的网络平台运营者赴国外上市前必须申报审查。运营者应该申报审查而未申报，应承担相应法律责任。值得注意的是，《办法》规定的审查申报条件为“赴国外上市”，但是这不意味着运营者赴香港上市过程中可以忽视相应的网络安全、数据安全和国家安全风险。根据《办法》第十六条，网络安全审查工作机制成员单位认为影响或者可能影响国家安全的网络产品和服务以及数据处理活动，由网络安全审查办公室按程序进行审查。</w:t>
      </w:r>
    </w:p>
    <w:p w14:paraId="579055BE" w14:textId="77777777" w:rsidR="003C5019" w:rsidRPr="003C5019" w:rsidRDefault="003C5019" w:rsidP="00886475">
      <w:r w:rsidRPr="003C5019">
        <w:rPr>
          <w:rFonts w:hint="eastAsia"/>
        </w:rPr>
        <w:t>对于《办法》实施前已经在国外上市的运营者，不需要申报审查。但是，对于已上市企业赴国外进行二次上市、双重主要上市等情况，属于新发起的“国外上市”活动，符合申报要求的应主动申报审查。</w:t>
      </w:r>
    </w:p>
    <w:p w14:paraId="573637C2" w14:textId="77777777" w:rsidR="003C5019" w:rsidRPr="003C5019" w:rsidRDefault="003C5019" w:rsidP="00886475">
      <w:pPr>
        <w:rPr>
          <w:color w:val="333333"/>
        </w:rPr>
      </w:pPr>
      <w:r w:rsidRPr="003C5019">
        <w:rPr>
          <w:rFonts w:hint="eastAsia"/>
          <w:bdr w:val="none" w:sz="0" w:space="0" w:color="auto" w:frame="1"/>
        </w:rPr>
        <w:t>二、上市审查申报时机</w:t>
      </w:r>
    </w:p>
    <w:p w14:paraId="5605F03B" w14:textId="77777777" w:rsidR="003C5019" w:rsidRPr="003C5019" w:rsidRDefault="003C5019" w:rsidP="00886475">
      <w:r w:rsidRPr="003C5019">
        <w:rPr>
          <w:rFonts w:hint="eastAsia"/>
        </w:rPr>
        <w:t>根据《办法》第八条要求，运营者申报网络安全审查除需提交申报书和分析报告外，还应提交首次公开募股（IPO）等上市申请文件。在国家互联网信息办公室有关负责人回答“何时申报赴国外上市网络安全审查”问题的答复中，明确应当在向国外证券监管机构提出上市申请之前申报审查。综合以上信息，赴国外上市审查的申报时机，应为已准备好相应上市申请文件后，向国外提交上市申请文件前。对于《办法》实施前，已经向外国证券监管机构提交</w:t>
      </w:r>
      <w:proofErr w:type="gramStart"/>
      <w:r w:rsidRPr="003C5019">
        <w:rPr>
          <w:rFonts w:hint="eastAsia"/>
        </w:rPr>
        <w:t>过上市</w:t>
      </w:r>
      <w:proofErr w:type="gramEnd"/>
      <w:r w:rsidRPr="003C5019">
        <w:rPr>
          <w:rFonts w:hint="eastAsia"/>
        </w:rPr>
        <w:t>申请文件但尚未完成上市的运营者，如掌握超过100万用户个人信息，也应在上市前主动申报审查。</w:t>
      </w:r>
    </w:p>
    <w:p w14:paraId="3CDDF0B5" w14:textId="77777777" w:rsidR="003C5019" w:rsidRPr="003C5019" w:rsidRDefault="003C5019" w:rsidP="00886475">
      <w:pPr>
        <w:rPr>
          <w:color w:val="333333"/>
        </w:rPr>
      </w:pPr>
      <w:r w:rsidRPr="003C5019">
        <w:rPr>
          <w:rFonts w:hint="eastAsia"/>
          <w:bdr w:val="none" w:sz="0" w:space="0" w:color="auto" w:frame="1"/>
        </w:rPr>
        <w:t>三、上市审查申报主体</w:t>
      </w:r>
    </w:p>
    <w:p w14:paraId="29683176" w14:textId="77777777" w:rsidR="003C5019" w:rsidRPr="003C5019" w:rsidRDefault="003C5019" w:rsidP="00886475">
      <w:r w:rsidRPr="003C5019">
        <w:rPr>
          <w:rFonts w:hint="eastAsia"/>
        </w:rPr>
        <w:t>申报赴国外上市网络安全审查的主体，应是在中国境内注册的网络平台运营者实体。对于搭建海外上市架构的企业，申报主体应为负责实际业务运营的境内运营实体，即通过网络收集、存储、使用、处理数据的运营者实体。这里需要说明，《办法》规定的运营者赴国外上市方式不限于首次公开募股（IPO）一种，特殊目的公司并购（SPAC）、反向收购（RTO）、直接上市（DPO）等方式的上市也在审查范围内。</w:t>
      </w:r>
    </w:p>
    <w:p w14:paraId="4A0394E0" w14:textId="77777777" w:rsidR="00213203" w:rsidRDefault="003C5019" w:rsidP="00886475">
      <w:r w:rsidRPr="003C5019">
        <w:rPr>
          <w:rFonts w:hint="eastAsia"/>
        </w:rPr>
        <w:t>网络安全审查属于国家安全审查范畴，对网络平台运营者赴国外上市开展审查，是维护国家安全的重要手段，也是促进平台经济稳定健康发展的客观需要。国家鼓励网络平台运营者基于业务发展需要进行融资、上市等活动。运营者在发展过程中应重视网络安全、数据安</w:t>
      </w:r>
      <w:r w:rsidRPr="003C5019">
        <w:rPr>
          <w:rFonts w:hint="eastAsia"/>
        </w:rPr>
        <w:lastRenderedPageBreak/>
        <w:t>全风险的防范，牢牢守住国家安全底线，坚持合</w:t>
      </w:r>
      <w:proofErr w:type="gramStart"/>
      <w:r w:rsidRPr="003C5019">
        <w:rPr>
          <w:rFonts w:hint="eastAsia"/>
        </w:rPr>
        <w:t>规</w:t>
      </w:r>
      <w:proofErr w:type="gramEnd"/>
      <w:r w:rsidRPr="003C5019">
        <w:rPr>
          <w:rFonts w:hint="eastAsia"/>
        </w:rPr>
        <w:t>经营，坚持安全和发展并重，让安全成为保证企业持续发展的驱动力。（</w:t>
      </w:r>
      <w:r w:rsidRPr="003C5019">
        <w:rPr>
          <w:rFonts w:hint="eastAsia"/>
          <w:bdr w:val="none" w:sz="0" w:space="0" w:color="auto" w:frame="1"/>
        </w:rPr>
        <w:t>作者：齐越，中国网络安全审查技术与认证中心</w:t>
      </w:r>
      <w:r w:rsidRPr="003C5019">
        <w:rPr>
          <w:rFonts w:hint="eastAsia"/>
        </w:rPr>
        <w:t>）</w:t>
      </w:r>
    </w:p>
    <w:p w14:paraId="659681B7" w14:textId="17D10D9A" w:rsidR="003C5019" w:rsidRPr="003C5019" w:rsidRDefault="003C5019" w:rsidP="00886475">
      <w:pPr>
        <w:pStyle w:val="1"/>
        <w:ind w:firstLine="964"/>
      </w:pPr>
      <w:bookmarkStart w:id="14" w:name="_Toc138617280"/>
      <w:r w:rsidRPr="003C5019">
        <w:rPr>
          <w:rFonts w:hint="eastAsia"/>
        </w:rPr>
        <w:t>新修订的《网络安全审查办法》为网络安全做“加法”</w:t>
      </w:r>
      <w:bookmarkEnd w:id="14"/>
    </w:p>
    <w:p w14:paraId="59FB42DD" w14:textId="77777777" w:rsidR="003C5019" w:rsidRPr="003C5019" w:rsidRDefault="003C5019" w:rsidP="00886475">
      <w:r w:rsidRPr="003C5019">
        <w:rPr>
          <w:bdr w:val="none" w:sz="0" w:space="0" w:color="auto" w:frame="1"/>
        </w:rPr>
        <w:t xml:space="preserve">2022年02月16日 22:08来源： </w:t>
      </w:r>
      <w:proofErr w:type="gramStart"/>
      <w:r w:rsidRPr="003C5019">
        <w:rPr>
          <w:bdr w:val="none" w:sz="0" w:space="0" w:color="auto" w:frame="1"/>
        </w:rPr>
        <w:t>人民网</w:t>
      </w:r>
      <w:proofErr w:type="gramEnd"/>
      <w:r w:rsidRPr="003C5019">
        <w:rPr>
          <w:bdr w:val="none" w:sz="0" w:space="0" w:color="auto" w:frame="1"/>
        </w:rPr>
        <w:t>-强国论坛</w:t>
      </w:r>
    </w:p>
    <w:p w14:paraId="3310F63A" w14:textId="77777777" w:rsidR="003C5019" w:rsidRPr="003C5019" w:rsidRDefault="003C5019" w:rsidP="00886475">
      <w:r w:rsidRPr="003C5019">
        <w:rPr>
          <w:rFonts w:hint="eastAsia"/>
        </w:rPr>
        <w:t>2月15日，由国家互联网信息办公室等十三部门联合修订发布的《网络安全审查办法》（以下简称《办法》）正式施行。“此次修订以维护数据安全为中心，要求超过100万用户个人信息的网络平台运营者赴国外上市时必须申报网络安全审查，以做‘加法’的方式，新增了不少亮点。”北京航空航天大学工业和信息化法治研究院研究员雷震文在接受采访时表示。</w:t>
      </w:r>
    </w:p>
    <w:p w14:paraId="2CC2E191" w14:textId="77777777" w:rsidR="003C5019" w:rsidRPr="003C5019" w:rsidRDefault="003C5019" w:rsidP="00886475">
      <w:pPr>
        <w:rPr>
          <w:color w:val="333333"/>
        </w:rPr>
      </w:pPr>
      <w:r w:rsidRPr="003C5019">
        <w:rPr>
          <w:rFonts w:hint="eastAsia"/>
          <w:bdr w:val="none" w:sz="0" w:space="0" w:color="auto" w:frame="1"/>
        </w:rPr>
        <w:t>在扎根实践中不断完善</w:t>
      </w:r>
    </w:p>
    <w:p w14:paraId="4B5450FD" w14:textId="77777777" w:rsidR="003C5019" w:rsidRPr="003C5019" w:rsidRDefault="003C5019" w:rsidP="00886475">
      <w:r w:rsidRPr="003C5019">
        <w:rPr>
          <w:rFonts w:hint="eastAsia"/>
        </w:rPr>
        <w:t>互联网产品与服务在为日常生活带来巨大便利的同时，也带来了安全漏洞、数据泄露等网络安全威胁。</w:t>
      </w:r>
    </w:p>
    <w:p w14:paraId="7CB3E787" w14:textId="77777777" w:rsidR="003C5019" w:rsidRPr="003C5019" w:rsidRDefault="003C5019" w:rsidP="00886475">
      <w:r w:rsidRPr="003C5019">
        <w:rPr>
          <w:rFonts w:hint="eastAsia"/>
        </w:rPr>
        <w:t>《2020年中国互联网网络安全报告》指出，近年来网络产品和服务供应</w:t>
      </w:r>
      <w:proofErr w:type="gramStart"/>
      <w:r w:rsidRPr="003C5019">
        <w:rPr>
          <w:rFonts w:hint="eastAsia"/>
        </w:rPr>
        <w:t>链安全</w:t>
      </w:r>
      <w:proofErr w:type="gramEnd"/>
      <w:r w:rsidRPr="003C5019">
        <w:rPr>
          <w:rFonts w:hint="eastAsia"/>
        </w:rPr>
        <w:t>形势愈加严峻，针对关键信息基础设施的信息窃取、攻击破坏等恶意活动持续增加，针对数据的网络攻击以及数据滥用问题日趋严重，数据安全风险在未来将更加突出。</w:t>
      </w:r>
    </w:p>
    <w:p w14:paraId="1CC61C48" w14:textId="77777777" w:rsidR="003C5019" w:rsidRPr="003C5019" w:rsidRDefault="003C5019" w:rsidP="00886475">
      <w:r w:rsidRPr="003C5019">
        <w:rPr>
          <w:rFonts w:hint="eastAsia"/>
        </w:rPr>
        <w:t>“网络安全审查是网络安全领域的重要法律制度。”</w:t>
      </w:r>
      <w:proofErr w:type="gramStart"/>
      <w:r w:rsidRPr="003C5019">
        <w:rPr>
          <w:rFonts w:hint="eastAsia"/>
        </w:rPr>
        <w:t>国家网信办</w:t>
      </w:r>
      <w:proofErr w:type="gramEnd"/>
      <w:r w:rsidRPr="003C5019">
        <w:rPr>
          <w:rFonts w:hint="eastAsia"/>
        </w:rPr>
        <w:t>有关负责人在介绍《办法》修订背景时表示，2021年9月1日，《数据安全法》正式施行，明确规定国家建立数据安全审查制度，据此对《办法》进行修订，主要目的是进一步保障网络安全和数据安全，维护国家安全。</w:t>
      </w:r>
    </w:p>
    <w:p w14:paraId="7737C1E8" w14:textId="77777777" w:rsidR="003C5019" w:rsidRPr="003C5019" w:rsidRDefault="003C5019" w:rsidP="00886475">
      <w:r w:rsidRPr="003C5019">
        <w:rPr>
          <w:rFonts w:hint="eastAsia"/>
        </w:rPr>
        <w:t>在雷震文看来，再次修订《办法》可以从两个方面理解：一是应对网络安全新形势、新挑战的需要，多国网络空间博弈不断激烈，网络对抗与商业竞争和金融竞争逐渐融合，这给我国的网络安全维护带来了很多新问题；二是修订原《办法》能够为《数据安全法》相关规范的落实提供进一步的依据。</w:t>
      </w:r>
    </w:p>
    <w:p w14:paraId="3116D3A0" w14:textId="77777777" w:rsidR="003C5019" w:rsidRPr="003C5019" w:rsidRDefault="003C5019" w:rsidP="00886475">
      <w:pPr>
        <w:rPr>
          <w:color w:val="333333"/>
        </w:rPr>
      </w:pPr>
      <w:r w:rsidRPr="003C5019">
        <w:rPr>
          <w:rFonts w:hint="eastAsia"/>
          <w:bdr w:val="none" w:sz="0" w:space="0" w:color="auto" w:frame="1"/>
        </w:rPr>
        <w:t>为维护数据安全做“加法”</w:t>
      </w:r>
    </w:p>
    <w:p w14:paraId="53C15BCB" w14:textId="77777777" w:rsidR="003C5019" w:rsidRPr="003C5019" w:rsidRDefault="003C5019" w:rsidP="00886475">
      <w:r w:rsidRPr="003C5019">
        <w:rPr>
          <w:rFonts w:hint="eastAsia"/>
        </w:rPr>
        <w:t>“此次修订以维护数据安全为中心，以做‘加法’的方式，新增了不少亮点。”雷震文认为，扩大网络安全审查适用的范围是本次修订的首要亮点。</w:t>
      </w:r>
    </w:p>
    <w:p w14:paraId="3BEB5D34" w14:textId="77777777" w:rsidR="003C5019" w:rsidRPr="003C5019" w:rsidRDefault="003C5019" w:rsidP="00886475">
      <w:r w:rsidRPr="003C5019">
        <w:rPr>
          <w:rFonts w:hint="eastAsia"/>
        </w:rPr>
        <w:t>《办法》将网络平台运营者开展数据处理活动影响或者可能影响国家安全等情形纳入网络安全审查范围，并明确要求掌握超过100万用户个人信息的网络平台运营者赴国外上市必须申报网络安全审查。</w:t>
      </w:r>
    </w:p>
    <w:p w14:paraId="4F63614A" w14:textId="77777777" w:rsidR="003C5019" w:rsidRPr="003C5019" w:rsidRDefault="003C5019" w:rsidP="00886475">
      <w:r w:rsidRPr="003C5019">
        <w:rPr>
          <w:rFonts w:hint="eastAsia"/>
        </w:rPr>
        <w:t>“作为社会数字基础设施的网络平台往往聚集着海量数据，其数据处理行为可能会对国家安全和社会公共利益产生直接的影响。”雷震文解释称，《办法》对网络平台运营者的安全审查主要集中在两个方面：一是对平台运营者开展数据处理活动的审查，二是就特定网络平台运营者赴国外上市进行安全审查。</w:t>
      </w:r>
    </w:p>
    <w:p w14:paraId="32984613" w14:textId="77777777" w:rsidR="003C5019" w:rsidRPr="003C5019" w:rsidRDefault="003C5019" w:rsidP="00886475">
      <w:r w:rsidRPr="003C5019">
        <w:rPr>
          <w:rFonts w:hint="eastAsia"/>
        </w:rPr>
        <w:t>“此外，《办法》对审查工作机制成员、审查重点评估的国家安全风险因素也进行了扩充。”雷震文介绍，《办法》增加了中国证券监督管理委员会作为国家网络安全审查工作机制</w:t>
      </w:r>
      <w:r w:rsidRPr="003C5019">
        <w:rPr>
          <w:rFonts w:hint="eastAsia"/>
        </w:rPr>
        <w:lastRenderedPageBreak/>
        <w:t>成员，新增了网络安全审查重点评估中的国家安全风险因素。</w:t>
      </w:r>
    </w:p>
    <w:p w14:paraId="16C519DA" w14:textId="77777777" w:rsidR="003C5019" w:rsidRPr="003C5019" w:rsidRDefault="003C5019" w:rsidP="00886475">
      <w:r w:rsidRPr="003C5019">
        <w:rPr>
          <w:rFonts w:hint="eastAsia"/>
        </w:rPr>
        <w:t>“《办法》对审查程序相关的部分规范也</w:t>
      </w:r>
      <w:proofErr w:type="gramStart"/>
      <w:r w:rsidRPr="003C5019">
        <w:rPr>
          <w:rFonts w:hint="eastAsia"/>
        </w:rPr>
        <w:t>作出</w:t>
      </w:r>
      <w:proofErr w:type="gramEnd"/>
      <w:r w:rsidRPr="003C5019">
        <w:rPr>
          <w:rFonts w:hint="eastAsia"/>
        </w:rPr>
        <w:t>了必要调整，一是延长了特别审查程序的期限，即由原来的45个工作日延长至90个工作日；二是新增关于当事人在审查期间的义务的规定。”雷震文强调，这对于进一步发挥网络安全审查制度的实际功能，切实防范和控制网络安全风险具有十分积极的意义。</w:t>
      </w:r>
    </w:p>
    <w:p w14:paraId="227D7698" w14:textId="77777777" w:rsidR="003C5019" w:rsidRPr="003C5019" w:rsidRDefault="003C5019" w:rsidP="00886475">
      <w:pPr>
        <w:rPr>
          <w:color w:val="333333"/>
        </w:rPr>
      </w:pPr>
      <w:r w:rsidRPr="003C5019">
        <w:rPr>
          <w:rFonts w:hint="eastAsia"/>
          <w:bdr w:val="none" w:sz="0" w:space="0" w:color="auto" w:frame="1"/>
        </w:rPr>
        <w:t>化解风险需要关口前移</w:t>
      </w:r>
    </w:p>
    <w:p w14:paraId="423B7A1D" w14:textId="77777777" w:rsidR="003C5019" w:rsidRPr="003C5019" w:rsidRDefault="003C5019" w:rsidP="00886475">
      <w:r w:rsidRPr="003C5019">
        <w:rPr>
          <w:rFonts w:hint="eastAsia"/>
        </w:rPr>
        <w:t>“推行网络安全审查，加强风险识别和控制，是当前世界各主要国家防范网络安全风险的通行做法。”雷震文表示，此次《办法》的修订对于进一步扎实“篱笆”，有效应对数字社会、平台经济发展中出现的各类新型网络安全风险，对切实维护我国国家网络主权和安全具有积极的现实意义。</w:t>
      </w:r>
    </w:p>
    <w:p w14:paraId="7EC87CA7" w14:textId="77777777" w:rsidR="003C5019" w:rsidRPr="003C5019" w:rsidRDefault="003C5019" w:rsidP="00886475">
      <w:r w:rsidRPr="003C5019">
        <w:rPr>
          <w:rFonts w:hint="eastAsia"/>
        </w:rPr>
        <w:t>第48次《中国互联网络发展状况统计报告》显示，2021年上半年，工业和信息化</w:t>
      </w:r>
      <w:proofErr w:type="gramStart"/>
      <w:r w:rsidRPr="003C5019">
        <w:rPr>
          <w:rFonts w:hint="eastAsia"/>
        </w:rPr>
        <w:t>部网络</w:t>
      </w:r>
      <w:proofErr w:type="gramEnd"/>
      <w:r w:rsidRPr="003C5019">
        <w:rPr>
          <w:rFonts w:hint="eastAsia"/>
        </w:rPr>
        <w:t>安全威胁和漏洞信息共享平台接</w:t>
      </w:r>
      <w:proofErr w:type="gramStart"/>
      <w:r w:rsidRPr="003C5019">
        <w:rPr>
          <w:rFonts w:hint="eastAsia"/>
        </w:rPr>
        <w:t>报网络</w:t>
      </w:r>
      <w:proofErr w:type="gramEnd"/>
      <w:r w:rsidRPr="003C5019">
        <w:rPr>
          <w:rFonts w:hint="eastAsia"/>
        </w:rPr>
        <w:t>安全事件49605件。</w:t>
      </w:r>
    </w:p>
    <w:p w14:paraId="6C6315DD" w14:textId="77777777" w:rsidR="003C5019" w:rsidRPr="003C5019" w:rsidRDefault="003C5019" w:rsidP="00886475">
      <w:r w:rsidRPr="003C5019">
        <w:rPr>
          <w:rFonts w:hint="eastAsia"/>
        </w:rPr>
        <w:t>“网络安全审查的主旨在于网络风险的识别与防范，是国家安全审查的重要组成部分。网络平台运营者是维护网络安全、国家安全的重要责任主体。”雷震文表示，保障数据安全与网络安全，要防患于未然。</w:t>
      </w:r>
    </w:p>
    <w:p w14:paraId="0E0F09D3" w14:textId="77777777" w:rsidR="00213203" w:rsidRDefault="003C5019" w:rsidP="00886475">
      <w:r w:rsidRPr="003C5019">
        <w:rPr>
          <w:rFonts w:hint="eastAsia"/>
        </w:rPr>
        <w:t>对此，雷震文建议，网络平台运营者化解网络安全风险、国家安全风险，应该注意以下三个方面：首先，应提高安全意识、法治意识，尤其应正确理解和处理维护网络安全与促进自身发展之间的关系，坚持</w:t>
      </w:r>
      <w:proofErr w:type="gramStart"/>
      <w:r w:rsidRPr="003C5019">
        <w:rPr>
          <w:rFonts w:hint="eastAsia"/>
        </w:rPr>
        <w:t>安全发展</w:t>
      </w:r>
      <w:proofErr w:type="gramEnd"/>
      <w:r w:rsidRPr="003C5019">
        <w:rPr>
          <w:rFonts w:hint="eastAsia"/>
        </w:rPr>
        <w:t>理念，筑牢网络安全的基石；其次，应不断增强对自身运营安全的管理和评估，积极对照《网络安全法》和《数据安全法》的相关规定以及《办法》第10条列出的安全风险因素，做好安全风险的预判和评估、管理工作；最后，积极主动申报和配合网络安全审查，凡符合《办法》规定的审查条件的当事人都应负有主动申报并配合审查办公室做好安全审查工作的义务。</w:t>
      </w:r>
    </w:p>
    <w:p w14:paraId="397E53F5" w14:textId="06733D9B" w:rsidR="003C5019" w:rsidRPr="003C5019" w:rsidRDefault="003C5019" w:rsidP="00886475">
      <w:pPr>
        <w:pStyle w:val="1"/>
        <w:ind w:firstLine="964"/>
      </w:pPr>
      <w:bookmarkStart w:id="15" w:name="_Toc138617281"/>
      <w:r w:rsidRPr="003C5019">
        <w:rPr>
          <w:rFonts w:hint="eastAsia"/>
        </w:rPr>
        <w:t>网络安全审查办法</w:t>
      </w:r>
      <w:bookmarkEnd w:id="15"/>
    </w:p>
    <w:p w14:paraId="3E67A4E3" w14:textId="77777777" w:rsidR="003C5019" w:rsidRPr="003C5019" w:rsidRDefault="003C5019" w:rsidP="00886475">
      <w:pPr>
        <w:ind w:firstLine="360"/>
        <w:rPr>
          <w:rFonts w:ascii="Helvetica" w:eastAsia="宋体" w:hAnsi="Helvetica" w:cs="Helvetica"/>
          <w:color w:val="333333"/>
          <w:kern w:val="0"/>
          <w:sz w:val="18"/>
          <w:szCs w:val="18"/>
        </w:rPr>
      </w:pPr>
      <w:r w:rsidRPr="003C5019">
        <w:rPr>
          <w:rFonts w:ascii="Helvetica" w:eastAsia="宋体" w:hAnsi="Helvetica" w:cs="Helvetica"/>
          <w:color w:val="333333"/>
          <w:kern w:val="0"/>
          <w:sz w:val="18"/>
          <w:szCs w:val="18"/>
          <w:bdr w:val="none" w:sz="0" w:space="0" w:color="auto" w:frame="1"/>
        </w:rPr>
        <w:t>2022</w:t>
      </w:r>
      <w:r w:rsidRPr="003C5019">
        <w:rPr>
          <w:rFonts w:ascii="Helvetica" w:eastAsia="宋体" w:hAnsi="Helvetica" w:cs="Helvetica"/>
          <w:color w:val="333333"/>
          <w:kern w:val="0"/>
          <w:sz w:val="18"/>
          <w:szCs w:val="18"/>
          <w:bdr w:val="none" w:sz="0" w:space="0" w:color="auto" w:frame="1"/>
        </w:rPr>
        <w:t>年</w:t>
      </w:r>
      <w:r w:rsidRPr="003C5019">
        <w:rPr>
          <w:rFonts w:ascii="Helvetica" w:eastAsia="宋体" w:hAnsi="Helvetica" w:cs="Helvetica"/>
          <w:color w:val="333333"/>
          <w:kern w:val="0"/>
          <w:sz w:val="18"/>
          <w:szCs w:val="18"/>
          <w:bdr w:val="none" w:sz="0" w:space="0" w:color="auto" w:frame="1"/>
        </w:rPr>
        <w:t>01</w:t>
      </w:r>
      <w:r w:rsidRPr="003C5019">
        <w:rPr>
          <w:rFonts w:ascii="Helvetica" w:eastAsia="宋体" w:hAnsi="Helvetica" w:cs="Helvetica"/>
          <w:color w:val="333333"/>
          <w:kern w:val="0"/>
          <w:sz w:val="18"/>
          <w:szCs w:val="18"/>
          <w:bdr w:val="none" w:sz="0" w:space="0" w:color="auto" w:frame="1"/>
        </w:rPr>
        <w:t>月</w:t>
      </w:r>
      <w:r w:rsidRPr="003C5019">
        <w:rPr>
          <w:rFonts w:ascii="Helvetica" w:eastAsia="宋体" w:hAnsi="Helvetica" w:cs="Helvetica"/>
          <w:color w:val="333333"/>
          <w:kern w:val="0"/>
          <w:sz w:val="18"/>
          <w:szCs w:val="18"/>
          <w:bdr w:val="none" w:sz="0" w:space="0" w:color="auto" w:frame="1"/>
        </w:rPr>
        <w:t>04</w:t>
      </w:r>
      <w:r w:rsidRPr="003C5019">
        <w:rPr>
          <w:rFonts w:ascii="Helvetica" w:eastAsia="宋体" w:hAnsi="Helvetica" w:cs="Helvetica"/>
          <w:color w:val="333333"/>
          <w:kern w:val="0"/>
          <w:sz w:val="18"/>
          <w:szCs w:val="18"/>
          <w:bdr w:val="none" w:sz="0" w:space="0" w:color="auto" w:frame="1"/>
        </w:rPr>
        <w:t>日</w:t>
      </w:r>
      <w:r w:rsidRPr="003C5019">
        <w:rPr>
          <w:rFonts w:ascii="Helvetica" w:eastAsia="宋体" w:hAnsi="Helvetica" w:cs="Helvetica"/>
          <w:color w:val="333333"/>
          <w:kern w:val="0"/>
          <w:sz w:val="18"/>
          <w:szCs w:val="18"/>
          <w:bdr w:val="none" w:sz="0" w:space="0" w:color="auto" w:frame="1"/>
        </w:rPr>
        <w:t xml:space="preserve"> 08:55</w:t>
      </w:r>
      <w:r w:rsidRPr="003C5019">
        <w:rPr>
          <w:rFonts w:ascii="Helvetica" w:eastAsia="宋体" w:hAnsi="Helvetica" w:cs="Helvetica"/>
          <w:color w:val="333333"/>
          <w:kern w:val="0"/>
          <w:sz w:val="18"/>
          <w:szCs w:val="18"/>
          <w:bdr w:val="none" w:sz="0" w:space="0" w:color="auto" w:frame="1"/>
        </w:rPr>
        <w:t>来源：</w:t>
      </w:r>
      <w:r w:rsidRPr="003C5019">
        <w:rPr>
          <w:rFonts w:ascii="Helvetica" w:eastAsia="宋体" w:hAnsi="Helvetica" w:cs="Helvetica"/>
          <w:color w:val="333333"/>
          <w:kern w:val="0"/>
          <w:sz w:val="18"/>
          <w:szCs w:val="18"/>
          <w:bdr w:val="none" w:sz="0" w:space="0" w:color="auto" w:frame="1"/>
        </w:rPr>
        <w:t> </w:t>
      </w:r>
      <w:hyperlink r:id="rId13" w:tgtFrame="_blank" w:history="1">
        <w:r w:rsidRPr="003C5019">
          <w:rPr>
            <w:rFonts w:ascii="Helvetica" w:eastAsia="宋体" w:hAnsi="Helvetica" w:cs="Helvetica"/>
            <w:color w:val="333333"/>
            <w:kern w:val="0"/>
            <w:sz w:val="18"/>
            <w:szCs w:val="18"/>
            <w:u w:val="single"/>
            <w:bdr w:val="none" w:sz="0" w:space="0" w:color="auto" w:frame="1"/>
          </w:rPr>
          <w:t>中国</w:t>
        </w:r>
        <w:proofErr w:type="gramStart"/>
        <w:r w:rsidRPr="003C5019">
          <w:rPr>
            <w:rFonts w:ascii="Helvetica" w:eastAsia="宋体" w:hAnsi="Helvetica" w:cs="Helvetica"/>
            <w:color w:val="333333"/>
            <w:kern w:val="0"/>
            <w:sz w:val="18"/>
            <w:szCs w:val="18"/>
            <w:u w:val="single"/>
            <w:bdr w:val="none" w:sz="0" w:space="0" w:color="auto" w:frame="1"/>
          </w:rPr>
          <w:t>网信网</w:t>
        </w:r>
        <w:proofErr w:type="gramEnd"/>
      </w:hyperlink>
    </w:p>
    <w:p w14:paraId="4E8FB721" w14:textId="77777777" w:rsidR="003C5019" w:rsidRPr="003C5019" w:rsidRDefault="003C5019" w:rsidP="00886475">
      <w:pPr>
        <w:rPr>
          <w:color w:val="333333"/>
        </w:rPr>
      </w:pPr>
      <w:r w:rsidRPr="003C5019">
        <w:rPr>
          <w:rFonts w:hint="eastAsia"/>
          <w:bdr w:val="none" w:sz="0" w:space="0" w:color="auto" w:frame="1"/>
        </w:rPr>
        <w:t>国家互联网信息办公室</w:t>
      </w:r>
    </w:p>
    <w:p w14:paraId="7A714F84" w14:textId="77777777" w:rsidR="003C5019" w:rsidRPr="003C5019" w:rsidRDefault="003C5019" w:rsidP="00886475">
      <w:pPr>
        <w:rPr>
          <w:color w:val="333333"/>
        </w:rPr>
      </w:pPr>
      <w:r w:rsidRPr="003C5019">
        <w:rPr>
          <w:rFonts w:hint="eastAsia"/>
          <w:bdr w:val="none" w:sz="0" w:space="0" w:color="auto" w:frame="1"/>
        </w:rPr>
        <w:t>中华人民共和国国家发展和改革委员会</w:t>
      </w:r>
    </w:p>
    <w:p w14:paraId="680475AF" w14:textId="77777777" w:rsidR="003C5019" w:rsidRPr="003C5019" w:rsidRDefault="003C5019" w:rsidP="00886475">
      <w:pPr>
        <w:rPr>
          <w:color w:val="333333"/>
        </w:rPr>
      </w:pPr>
      <w:r w:rsidRPr="003C5019">
        <w:rPr>
          <w:rFonts w:hint="eastAsia"/>
          <w:bdr w:val="none" w:sz="0" w:space="0" w:color="auto" w:frame="1"/>
        </w:rPr>
        <w:t>中华人民共和国工业和信息化部</w:t>
      </w:r>
    </w:p>
    <w:p w14:paraId="0E23A8CC" w14:textId="77777777" w:rsidR="003C5019" w:rsidRPr="003C5019" w:rsidRDefault="003C5019" w:rsidP="00886475">
      <w:pPr>
        <w:rPr>
          <w:color w:val="333333"/>
        </w:rPr>
      </w:pPr>
      <w:r w:rsidRPr="003C5019">
        <w:rPr>
          <w:rFonts w:hint="eastAsia"/>
          <w:bdr w:val="none" w:sz="0" w:space="0" w:color="auto" w:frame="1"/>
        </w:rPr>
        <w:t>中华人民共和国公安部</w:t>
      </w:r>
    </w:p>
    <w:p w14:paraId="090F5502" w14:textId="77777777" w:rsidR="003C5019" w:rsidRPr="003C5019" w:rsidRDefault="003C5019" w:rsidP="00886475">
      <w:pPr>
        <w:rPr>
          <w:color w:val="333333"/>
        </w:rPr>
      </w:pPr>
      <w:r w:rsidRPr="003C5019">
        <w:rPr>
          <w:rFonts w:hint="eastAsia"/>
          <w:bdr w:val="none" w:sz="0" w:space="0" w:color="auto" w:frame="1"/>
        </w:rPr>
        <w:t>中华人民共和国国家安全部</w:t>
      </w:r>
    </w:p>
    <w:p w14:paraId="2C3CD85D" w14:textId="77777777" w:rsidR="003C5019" w:rsidRPr="003C5019" w:rsidRDefault="003C5019" w:rsidP="00886475">
      <w:pPr>
        <w:rPr>
          <w:color w:val="333333"/>
        </w:rPr>
      </w:pPr>
      <w:r w:rsidRPr="003C5019">
        <w:rPr>
          <w:rFonts w:hint="eastAsia"/>
          <w:bdr w:val="none" w:sz="0" w:space="0" w:color="auto" w:frame="1"/>
        </w:rPr>
        <w:t>中华人民共和国财政部</w:t>
      </w:r>
    </w:p>
    <w:p w14:paraId="354528D3" w14:textId="77777777" w:rsidR="003C5019" w:rsidRPr="003C5019" w:rsidRDefault="003C5019" w:rsidP="00886475">
      <w:pPr>
        <w:rPr>
          <w:color w:val="333333"/>
        </w:rPr>
      </w:pPr>
      <w:r w:rsidRPr="003C5019">
        <w:rPr>
          <w:rFonts w:hint="eastAsia"/>
          <w:bdr w:val="none" w:sz="0" w:space="0" w:color="auto" w:frame="1"/>
        </w:rPr>
        <w:t>中华人民共和国商务部</w:t>
      </w:r>
    </w:p>
    <w:p w14:paraId="393BF39B" w14:textId="77777777" w:rsidR="003C5019" w:rsidRPr="003C5019" w:rsidRDefault="003C5019" w:rsidP="00886475">
      <w:pPr>
        <w:rPr>
          <w:color w:val="333333"/>
        </w:rPr>
      </w:pPr>
      <w:r w:rsidRPr="003C5019">
        <w:rPr>
          <w:rFonts w:hint="eastAsia"/>
          <w:bdr w:val="none" w:sz="0" w:space="0" w:color="auto" w:frame="1"/>
        </w:rPr>
        <w:t>中国人民银行</w:t>
      </w:r>
    </w:p>
    <w:p w14:paraId="4BFD49B0" w14:textId="77777777" w:rsidR="003C5019" w:rsidRPr="003C5019" w:rsidRDefault="003C5019" w:rsidP="00886475">
      <w:pPr>
        <w:rPr>
          <w:color w:val="333333"/>
        </w:rPr>
      </w:pPr>
      <w:r w:rsidRPr="003C5019">
        <w:rPr>
          <w:rFonts w:hint="eastAsia"/>
          <w:bdr w:val="none" w:sz="0" w:space="0" w:color="auto" w:frame="1"/>
        </w:rPr>
        <w:t>国家市场监督管理总局</w:t>
      </w:r>
    </w:p>
    <w:p w14:paraId="4F00D09C" w14:textId="77777777" w:rsidR="003C5019" w:rsidRPr="003C5019" w:rsidRDefault="003C5019" w:rsidP="00886475">
      <w:pPr>
        <w:rPr>
          <w:color w:val="333333"/>
        </w:rPr>
      </w:pPr>
      <w:r w:rsidRPr="003C5019">
        <w:rPr>
          <w:rFonts w:hint="eastAsia"/>
          <w:bdr w:val="none" w:sz="0" w:space="0" w:color="auto" w:frame="1"/>
        </w:rPr>
        <w:t>国家广播电视总局</w:t>
      </w:r>
    </w:p>
    <w:p w14:paraId="6D4FCB2F" w14:textId="77777777" w:rsidR="003C5019" w:rsidRPr="003C5019" w:rsidRDefault="003C5019" w:rsidP="00886475">
      <w:pPr>
        <w:rPr>
          <w:color w:val="333333"/>
        </w:rPr>
      </w:pPr>
      <w:r w:rsidRPr="003C5019">
        <w:rPr>
          <w:rFonts w:hint="eastAsia"/>
          <w:bdr w:val="none" w:sz="0" w:space="0" w:color="auto" w:frame="1"/>
        </w:rPr>
        <w:t>中国证券监督管理委员会</w:t>
      </w:r>
    </w:p>
    <w:p w14:paraId="2932B419" w14:textId="77777777" w:rsidR="003C5019" w:rsidRPr="003C5019" w:rsidRDefault="003C5019" w:rsidP="00886475">
      <w:pPr>
        <w:rPr>
          <w:color w:val="333333"/>
        </w:rPr>
      </w:pPr>
      <w:r w:rsidRPr="003C5019">
        <w:rPr>
          <w:rFonts w:hint="eastAsia"/>
          <w:bdr w:val="none" w:sz="0" w:space="0" w:color="auto" w:frame="1"/>
        </w:rPr>
        <w:t>国家保密局</w:t>
      </w:r>
    </w:p>
    <w:p w14:paraId="1933FDD3" w14:textId="77777777" w:rsidR="003C5019" w:rsidRPr="003C5019" w:rsidRDefault="003C5019" w:rsidP="00886475">
      <w:pPr>
        <w:rPr>
          <w:color w:val="333333"/>
        </w:rPr>
      </w:pPr>
      <w:r w:rsidRPr="003C5019">
        <w:rPr>
          <w:rFonts w:hint="eastAsia"/>
          <w:bdr w:val="none" w:sz="0" w:space="0" w:color="auto" w:frame="1"/>
        </w:rPr>
        <w:lastRenderedPageBreak/>
        <w:t>国家密码管理局</w:t>
      </w:r>
    </w:p>
    <w:p w14:paraId="7A9D39DA" w14:textId="77777777" w:rsidR="003C5019" w:rsidRPr="003C5019" w:rsidRDefault="003C5019" w:rsidP="00886475">
      <w:pPr>
        <w:rPr>
          <w:color w:val="333333"/>
        </w:rPr>
      </w:pPr>
      <w:r w:rsidRPr="003C5019">
        <w:rPr>
          <w:rFonts w:hint="eastAsia"/>
          <w:bdr w:val="none" w:sz="0" w:space="0" w:color="auto" w:frame="1"/>
        </w:rPr>
        <w:t>令</w:t>
      </w:r>
    </w:p>
    <w:p w14:paraId="7CC154DB" w14:textId="77777777" w:rsidR="003C5019" w:rsidRPr="003C5019" w:rsidRDefault="003C5019" w:rsidP="00886475">
      <w:pPr>
        <w:rPr>
          <w:color w:val="333333"/>
        </w:rPr>
      </w:pPr>
      <w:r w:rsidRPr="003C5019">
        <w:rPr>
          <w:rFonts w:hint="eastAsia"/>
          <w:bdr w:val="none" w:sz="0" w:space="0" w:color="auto" w:frame="1"/>
        </w:rPr>
        <w:t>第8号</w:t>
      </w:r>
    </w:p>
    <w:p w14:paraId="1FE14EB8" w14:textId="77777777" w:rsidR="003C5019" w:rsidRPr="003C5019" w:rsidRDefault="003C5019" w:rsidP="00886475">
      <w:r w:rsidRPr="003C5019">
        <w:rPr>
          <w:rFonts w:hint="eastAsia"/>
        </w:rPr>
        <w:t>《网络安全审查办法》已经2021年11月16日国家互联网信息办公室2021年第20次室务会议审议通过，并经国家发展和改革委员会、工业和信息化部、公安部、国家安全部、财政部、商务部、中国人民银行、国家市场监督管理总局、国家广播电视总局、中国证券监督管理委员会、国家保密局、国家密码管理局同意，现予公布，自2022年2月15日起施行。</w:t>
      </w:r>
    </w:p>
    <w:p w14:paraId="2195B7BF" w14:textId="77777777" w:rsidR="003C5019" w:rsidRPr="003C5019" w:rsidRDefault="003C5019" w:rsidP="00886475">
      <w:r w:rsidRPr="003C5019">
        <w:rPr>
          <w:rFonts w:hint="eastAsia"/>
        </w:rPr>
        <w:t xml:space="preserve">国家互联网信息办公室主任 </w:t>
      </w:r>
      <w:proofErr w:type="gramStart"/>
      <w:r w:rsidRPr="003C5019">
        <w:rPr>
          <w:rFonts w:hint="eastAsia"/>
        </w:rPr>
        <w:t>庄荣文</w:t>
      </w:r>
      <w:proofErr w:type="gramEnd"/>
    </w:p>
    <w:p w14:paraId="07B6D822" w14:textId="77777777" w:rsidR="003C5019" w:rsidRPr="003C5019" w:rsidRDefault="003C5019" w:rsidP="00886475">
      <w:r w:rsidRPr="003C5019">
        <w:rPr>
          <w:rFonts w:hint="eastAsia"/>
        </w:rPr>
        <w:t>国家发展和改革委员会主任 何立峰</w:t>
      </w:r>
    </w:p>
    <w:p w14:paraId="0C8E373E" w14:textId="77777777" w:rsidR="003C5019" w:rsidRPr="003C5019" w:rsidRDefault="003C5019" w:rsidP="00886475">
      <w:r w:rsidRPr="003C5019">
        <w:rPr>
          <w:rFonts w:hint="eastAsia"/>
        </w:rPr>
        <w:t>工业和信息化</w:t>
      </w:r>
      <w:proofErr w:type="gramStart"/>
      <w:r w:rsidRPr="003C5019">
        <w:rPr>
          <w:rFonts w:hint="eastAsia"/>
        </w:rPr>
        <w:t>部</w:t>
      </w:r>
      <w:proofErr w:type="gramEnd"/>
      <w:r w:rsidRPr="003C5019">
        <w:rPr>
          <w:rFonts w:hint="eastAsia"/>
        </w:rPr>
        <w:t>部长 肖亚庆</w:t>
      </w:r>
    </w:p>
    <w:p w14:paraId="46EA036A" w14:textId="77777777" w:rsidR="003C5019" w:rsidRPr="003C5019" w:rsidRDefault="003C5019" w:rsidP="00886475">
      <w:r w:rsidRPr="003C5019">
        <w:rPr>
          <w:rFonts w:hint="eastAsia"/>
        </w:rPr>
        <w:t>公安部部长 赵克志</w:t>
      </w:r>
    </w:p>
    <w:p w14:paraId="1A91D4B3" w14:textId="77777777" w:rsidR="003C5019" w:rsidRPr="003C5019" w:rsidRDefault="003C5019" w:rsidP="00886475">
      <w:r w:rsidRPr="003C5019">
        <w:rPr>
          <w:rFonts w:hint="eastAsia"/>
        </w:rPr>
        <w:t>国家安全部部长 陈文清</w:t>
      </w:r>
    </w:p>
    <w:p w14:paraId="67998CAD" w14:textId="77777777" w:rsidR="003C5019" w:rsidRPr="003C5019" w:rsidRDefault="003C5019" w:rsidP="00886475">
      <w:r w:rsidRPr="003C5019">
        <w:rPr>
          <w:rFonts w:hint="eastAsia"/>
        </w:rPr>
        <w:t>财政部部长 刘　昆</w:t>
      </w:r>
    </w:p>
    <w:p w14:paraId="08B6A4CA" w14:textId="77777777" w:rsidR="003C5019" w:rsidRPr="003C5019" w:rsidRDefault="003C5019" w:rsidP="00886475">
      <w:r w:rsidRPr="003C5019">
        <w:rPr>
          <w:rFonts w:hint="eastAsia"/>
        </w:rPr>
        <w:t>商务部部长 王文涛</w:t>
      </w:r>
    </w:p>
    <w:p w14:paraId="61DC87FD" w14:textId="77777777" w:rsidR="003C5019" w:rsidRPr="003C5019" w:rsidRDefault="003C5019" w:rsidP="00886475">
      <w:r w:rsidRPr="003C5019">
        <w:rPr>
          <w:rFonts w:hint="eastAsia"/>
        </w:rPr>
        <w:t>中国人民银行行长 易　纲</w:t>
      </w:r>
    </w:p>
    <w:p w14:paraId="6459CDFF" w14:textId="77777777" w:rsidR="003C5019" w:rsidRPr="003C5019" w:rsidRDefault="003C5019" w:rsidP="00886475">
      <w:r w:rsidRPr="003C5019">
        <w:rPr>
          <w:rFonts w:hint="eastAsia"/>
        </w:rPr>
        <w:t>国家市场监督管理总局局长 张　工</w:t>
      </w:r>
    </w:p>
    <w:p w14:paraId="6440AEB7" w14:textId="77777777" w:rsidR="003C5019" w:rsidRPr="003C5019" w:rsidRDefault="003C5019" w:rsidP="00886475">
      <w:r w:rsidRPr="003C5019">
        <w:rPr>
          <w:rFonts w:hint="eastAsia"/>
        </w:rPr>
        <w:t>国家广播电视总局局长 聂辰席</w:t>
      </w:r>
    </w:p>
    <w:p w14:paraId="207B7EB8" w14:textId="77777777" w:rsidR="003C5019" w:rsidRPr="003C5019" w:rsidRDefault="003C5019" w:rsidP="00886475">
      <w:r w:rsidRPr="003C5019">
        <w:rPr>
          <w:rFonts w:hint="eastAsia"/>
        </w:rPr>
        <w:t>中国证券监督管理委员会主席 易会满</w:t>
      </w:r>
    </w:p>
    <w:p w14:paraId="3CB92353" w14:textId="77777777" w:rsidR="003C5019" w:rsidRPr="003C5019" w:rsidRDefault="003C5019" w:rsidP="00886475">
      <w:r w:rsidRPr="003C5019">
        <w:rPr>
          <w:rFonts w:hint="eastAsia"/>
        </w:rPr>
        <w:t>国家保密</w:t>
      </w:r>
      <w:proofErr w:type="gramStart"/>
      <w:r w:rsidRPr="003C5019">
        <w:rPr>
          <w:rFonts w:hint="eastAsia"/>
        </w:rPr>
        <w:t>局</w:t>
      </w:r>
      <w:proofErr w:type="gramEnd"/>
      <w:r w:rsidRPr="003C5019">
        <w:rPr>
          <w:rFonts w:hint="eastAsia"/>
        </w:rPr>
        <w:t>局长 李兆宗</w:t>
      </w:r>
    </w:p>
    <w:p w14:paraId="258CEFC3" w14:textId="77777777" w:rsidR="003C5019" w:rsidRPr="003C5019" w:rsidRDefault="003C5019" w:rsidP="00886475">
      <w:r w:rsidRPr="003C5019">
        <w:rPr>
          <w:rFonts w:hint="eastAsia"/>
        </w:rPr>
        <w:t>国家密码管理局局长 刘东方</w:t>
      </w:r>
    </w:p>
    <w:p w14:paraId="2AD6BFB1" w14:textId="77777777" w:rsidR="003C5019" w:rsidRPr="003C5019" w:rsidRDefault="003C5019" w:rsidP="00886475">
      <w:r w:rsidRPr="003C5019">
        <w:rPr>
          <w:rFonts w:hint="eastAsia"/>
        </w:rPr>
        <w:t>2021年12月28日</w:t>
      </w:r>
    </w:p>
    <w:p w14:paraId="0B84B774" w14:textId="77777777" w:rsidR="003C5019" w:rsidRPr="003C5019" w:rsidRDefault="003C5019" w:rsidP="00886475">
      <w:pPr>
        <w:rPr>
          <w:color w:val="333333"/>
        </w:rPr>
      </w:pPr>
      <w:r w:rsidRPr="003C5019">
        <w:rPr>
          <w:rFonts w:hint="eastAsia"/>
          <w:bdr w:val="none" w:sz="0" w:space="0" w:color="auto" w:frame="1"/>
        </w:rPr>
        <w:t>网络安全审查办法</w:t>
      </w:r>
    </w:p>
    <w:p w14:paraId="7D7EA1EC" w14:textId="77777777" w:rsidR="003C5019" w:rsidRPr="003C5019" w:rsidRDefault="003C5019" w:rsidP="00886475">
      <w:pPr>
        <w:ind w:firstLine="422"/>
      </w:pPr>
      <w:r w:rsidRPr="003C5019">
        <w:rPr>
          <w:rFonts w:hint="eastAsia"/>
          <w:b/>
          <w:bCs/>
          <w:bdr w:val="none" w:sz="0" w:space="0" w:color="auto" w:frame="1"/>
        </w:rPr>
        <w:t>第一条</w:t>
      </w:r>
      <w:r w:rsidRPr="003C5019">
        <w:rPr>
          <w:rFonts w:ascii="Calibri" w:hAnsi="Calibri" w:cs="Calibri"/>
        </w:rPr>
        <w:t> </w:t>
      </w:r>
      <w:r w:rsidRPr="003C5019">
        <w:rPr>
          <w:rFonts w:hint="eastAsia"/>
        </w:rPr>
        <w:t>为了确保关键信息基础设施供应链安全，保障网络安全和数据安全，维护国家安全，根据《中华人民共和国国家安全法》、《中华人民共和国网络安全法》、《中华人民共和国数据安全法》、《关键信息基础设施安全保护条例》，制定本办法。</w:t>
      </w:r>
    </w:p>
    <w:p w14:paraId="7E16D131" w14:textId="77777777" w:rsidR="003C5019" w:rsidRPr="003C5019" w:rsidRDefault="003C5019" w:rsidP="00886475">
      <w:pPr>
        <w:ind w:firstLine="422"/>
      </w:pPr>
      <w:r w:rsidRPr="003C5019">
        <w:rPr>
          <w:rFonts w:hint="eastAsia"/>
          <w:b/>
          <w:bCs/>
          <w:bdr w:val="none" w:sz="0" w:space="0" w:color="auto" w:frame="1"/>
        </w:rPr>
        <w:t>第二条</w:t>
      </w:r>
      <w:r w:rsidRPr="003C5019">
        <w:rPr>
          <w:rFonts w:ascii="Calibri" w:hAnsi="Calibri" w:cs="Calibri"/>
        </w:rPr>
        <w:t> </w:t>
      </w:r>
      <w:r w:rsidRPr="003C5019">
        <w:rPr>
          <w:rFonts w:hint="eastAsia"/>
        </w:rPr>
        <w:t>关键信息基础设施运营者采购网络产品和服务，网络平台运营者开展数据处理活动，影响或者可能影响国家安全的，应当按照本办法进行网络安全审查。</w:t>
      </w:r>
    </w:p>
    <w:p w14:paraId="4C644BBF" w14:textId="77777777" w:rsidR="003C5019" w:rsidRPr="003C5019" w:rsidRDefault="003C5019" w:rsidP="00886475">
      <w:r w:rsidRPr="003C5019">
        <w:rPr>
          <w:rFonts w:hint="eastAsia"/>
        </w:rPr>
        <w:t>前款规定的关键信息基础设施运营者、网络平台运营者统称为当事人。</w:t>
      </w:r>
    </w:p>
    <w:p w14:paraId="3EBABD79" w14:textId="77777777" w:rsidR="003C5019" w:rsidRPr="003C5019" w:rsidRDefault="003C5019" w:rsidP="00886475">
      <w:pPr>
        <w:ind w:firstLine="422"/>
      </w:pPr>
      <w:r w:rsidRPr="003C5019">
        <w:rPr>
          <w:rFonts w:hint="eastAsia"/>
          <w:b/>
          <w:bCs/>
          <w:bdr w:val="none" w:sz="0" w:space="0" w:color="auto" w:frame="1"/>
        </w:rPr>
        <w:t>第三条</w:t>
      </w:r>
      <w:r w:rsidRPr="003C5019">
        <w:rPr>
          <w:rFonts w:ascii="Calibri" w:hAnsi="Calibri" w:cs="Calibri"/>
        </w:rPr>
        <w:t> </w:t>
      </w:r>
      <w:r w:rsidRPr="003C5019">
        <w:rPr>
          <w:rFonts w:hint="eastAsia"/>
        </w:rPr>
        <w:t>网络安全审查坚持防范网络安全风险与促进先进技术应用相结合、过程公正透明与知识产权保护相结合、事前审查与持续监管相结合、企业承诺与社会监督相结合，从产品和服务以及数据处理活动安全性、可能带来的国家安全风险等方面进行审查。</w:t>
      </w:r>
    </w:p>
    <w:p w14:paraId="1D0391B1" w14:textId="77777777" w:rsidR="003C5019" w:rsidRPr="003C5019" w:rsidRDefault="003C5019" w:rsidP="00886475">
      <w:pPr>
        <w:ind w:firstLine="422"/>
      </w:pPr>
      <w:r w:rsidRPr="003C5019">
        <w:rPr>
          <w:rFonts w:hint="eastAsia"/>
          <w:b/>
          <w:bCs/>
          <w:bdr w:val="none" w:sz="0" w:space="0" w:color="auto" w:frame="1"/>
        </w:rPr>
        <w:t>第四条</w:t>
      </w:r>
      <w:r w:rsidRPr="003C5019">
        <w:rPr>
          <w:rFonts w:ascii="Calibri" w:hAnsi="Calibri" w:cs="Calibri"/>
        </w:rPr>
        <w:t> </w:t>
      </w:r>
      <w:r w:rsidRPr="003C5019">
        <w:rPr>
          <w:rFonts w:hint="eastAsia"/>
        </w:rPr>
        <w:t>在中央网络安全和信息化委员会领导下，国家互联网信息办公室会同中华人民共和国国家发展和改革委员会、中华人民共和国工业和信息化部、中华人民共和国公安部、中华人民共和国国家安全部、中华人民共和国财政部、中华人民共和国商务部、中国人民银行、国家市场监督管理总局、国家广播电视总局、中国证券监督管理委员会、国家保密局、国家密码管理局建立国家网络安全审查工作机制。</w:t>
      </w:r>
    </w:p>
    <w:p w14:paraId="2CF8F8C3" w14:textId="77777777" w:rsidR="003C5019" w:rsidRPr="003C5019" w:rsidRDefault="003C5019" w:rsidP="00886475">
      <w:r w:rsidRPr="003C5019">
        <w:rPr>
          <w:rFonts w:hint="eastAsia"/>
        </w:rPr>
        <w:t>网络安全审查办公室设在国家互联网信息办公室，负责制定网络安全审查相关制度规范，组织网络安全审查。</w:t>
      </w:r>
    </w:p>
    <w:p w14:paraId="666C12ED" w14:textId="77777777" w:rsidR="003C5019" w:rsidRPr="003C5019" w:rsidRDefault="003C5019" w:rsidP="00886475">
      <w:pPr>
        <w:ind w:firstLine="422"/>
      </w:pPr>
      <w:r w:rsidRPr="003C5019">
        <w:rPr>
          <w:rFonts w:hint="eastAsia"/>
          <w:b/>
          <w:bCs/>
          <w:bdr w:val="none" w:sz="0" w:space="0" w:color="auto" w:frame="1"/>
        </w:rPr>
        <w:lastRenderedPageBreak/>
        <w:t>第五条</w:t>
      </w:r>
      <w:r w:rsidRPr="003C5019">
        <w:rPr>
          <w:rFonts w:ascii="Calibri" w:hAnsi="Calibri" w:cs="Calibri"/>
        </w:rPr>
        <w:t> </w:t>
      </w:r>
      <w:r w:rsidRPr="003C5019">
        <w:rPr>
          <w:rFonts w:hint="eastAsia"/>
        </w:rPr>
        <w:t>关键信息基础设施运营者采购网络产品和服务的，应当预判该产品和服务投入使用后可能带来的国家安全风险。影响或者可能影响国家安全的，应当向网络安全审查办公室申报网络安全审查。</w:t>
      </w:r>
    </w:p>
    <w:p w14:paraId="5B1EEFE1" w14:textId="77777777" w:rsidR="003C5019" w:rsidRPr="003C5019" w:rsidRDefault="003C5019" w:rsidP="00886475">
      <w:r w:rsidRPr="003C5019">
        <w:rPr>
          <w:rFonts w:hint="eastAsia"/>
        </w:rPr>
        <w:t>关键信息基础设施安全保护工作部门可以制定本行业、本领域预判指南。</w:t>
      </w:r>
    </w:p>
    <w:p w14:paraId="4CE56626" w14:textId="77777777" w:rsidR="003C5019" w:rsidRPr="003C5019" w:rsidRDefault="003C5019" w:rsidP="00886475">
      <w:pPr>
        <w:ind w:firstLine="422"/>
      </w:pPr>
      <w:r w:rsidRPr="003C5019">
        <w:rPr>
          <w:rFonts w:hint="eastAsia"/>
          <w:b/>
          <w:bCs/>
          <w:bdr w:val="none" w:sz="0" w:space="0" w:color="auto" w:frame="1"/>
        </w:rPr>
        <w:t>第六条</w:t>
      </w:r>
      <w:r w:rsidRPr="003C5019">
        <w:rPr>
          <w:rFonts w:ascii="Calibri" w:hAnsi="Calibri" w:cs="Calibri"/>
        </w:rPr>
        <w:t> </w:t>
      </w:r>
      <w:r w:rsidRPr="003C5019">
        <w:rPr>
          <w:rFonts w:hint="eastAsia"/>
        </w:rPr>
        <w:t>对于申报网络安全审查的采购活动，关键信息基础设施运营者应当通过采购文件、协议等要求产品和服务提供者配合网络安全审查，包括承诺不利用提供产品和服务的便利条件非法获取用户数据、非法控制和操纵用户设备，无正当理由不中断产品供应或者必要的技术支持服务等。</w:t>
      </w:r>
    </w:p>
    <w:p w14:paraId="178CB0B9" w14:textId="77777777" w:rsidR="003C5019" w:rsidRPr="003C5019" w:rsidRDefault="003C5019" w:rsidP="00886475">
      <w:pPr>
        <w:ind w:firstLine="422"/>
      </w:pPr>
      <w:r w:rsidRPr="003C5019">
        <w:rPr>
          <w:rFonts w:hint="eastAsia"/>
          <w:b/>
          <w:bCs/>
          <w:bdr w:val="none" w:sz="0" w:space="0" w:color="auto" w:frame="1"/>
        </w:rPr>
        <w:t>第七条</w:t>
      </w:r>
      <w:r w:rsidRPr="003C5019">
        <w:rPr>
          <w:rFonts w:ascii="Calibri" w:hAnsi="Calibri" w:cs="Calibri"/>
        </w:rPr>
        <w:t> </w:t>
      </w:r>
      <w:r w:rsidRPr="003C5019">
        <w:rPr>
          <w:rFonts w:hint="eastAsia"/>
        </w:rPr>
        <w:t>掌握超过100万用户个人信息的网络平台运营者赴国外上市，必须向网络安全审查办公室申报网络安全审查。</w:t>
      </w:r>
    </w:p>
    <w:p w14:paraId="0B6478C9" w14:textId="77777777" w:rsidR="003C5019" w:rsidRPr="003C5019" w:rsidRDefault="003C5019" w:rsidP="00886475">
      <w:pPr>
        <w:ind w:firstLine="422"/>
      </w:pPr>
      <w:r w:rsidRPr="003C5019">
        <w:rPr>
          <w:rFonts w:hint="eastAsia"/>
          <w:b/>
          <w:bCs/>
          <w:bdr w:val="none" w:sz="0" w:space="0" w:color="auto" w:frame="1"/>
        </w:rPr>
        <w:t>第八条</w:t>
      </w:r>
      <w:r w:rsidRPr="003C5019">
        <w:rPr>
          <w:rFonts w:ascii="Calibri" w:hAnsi="Calibri" w:cs="Calibri"/>
        </w:rPr>
        <w:t> </w:t>
      </w:r>
      <w:r w:rsidRPr="003C5019">
        <w:rPr>
          <w:rFonts w:hint="eastAsia"/>
        </w:rPr>
        <w:t>当事人申报网络安全审查，应当提交以下材料：</w:t>
      </w:r>
    </w:p>
    <w:p w14:paraId="287A66C0" w14:textId="77777777" w:rsidR="003C5019" w:rsidRPr="003C5019" w:rsidRDefault="003C5019" w:rsidP="00886475">
      <w:r w:rsidRPr="003C5019">
        <w:rPr>
          <w:rFonts w:hint="eastAsia"/>
        </w:rPr>
        <w:t>（一）申报书；</w:t>
      </w:r>
    </w:p>
    <w:p w14:paraId="7AC4A246" w14:textId="77777777" w:rsidR="003C5019" w:rsidRPr="003C5019" w:rsidRDefault="003C5019" w:rsidP="00886475">
      <w:r w:rsidRPr="003C5019">
        <w:rPr>
          <w:rFonts w:hint="eastAsia"/>
        </w:rPr>
        <w:t>（二）关于影响或者可能影响国家安全的分析报告；</w:t>
      </w:r>
    </w:p>
    <w:p w14:paraId="64923F0E" w14:textId="77777777" w:rsidR="003C5019" w:rsidRPr="003C5019" w:rsidRDefault="003C5019" w:rsidP="00886475">
      <w:r w:rsidRPr="003C5019">
        <w:rPr>
          <w:rFonts w:hint="eastAsia"/>
        </w:rPr>
        <w:t>（三）采购文件、协议、</w:t>
      </w:r>
      <w:proofErr w:type="gramStart"/>
      <w:r w:rsidRPr="003C5019">
        <w:rPr>
          <w:rFonts w:hint="eastAsia"/>
        </w:rPr>
        <w:t>拟签订</w:t>
      </w:r>
      <w:proofErr w:type="gramEnd"/>
      <w:r w:rsidRPr="003C5019">
        <w:rPr>
          <w:rFonts w:hint="eastAsia"/>
        </w:rPr>
        <w:t>的合同或者拟提交的首次公开募股（IPO）等上市申请文件；</w:t>
      </w:r>
    </w:p>
    <w:p w14:paraId="5989DE04" w14:textId="77777777" w:rsidR="003C5019" w:rsidRPr="003C5019" w:rsidRDefault="003C5019" w:rsidP="00886475">
      <w:r w:rsidRPr="003C5019">
        <w:rPr>
          <w:rFonts w:hint="eastAsia"/>
        </w:rPr>
        <w:t>（四）网络安全审查工作需要的其他材料。</w:t>
      </w:r>
    </w:p>
    <w:p w14:paraId="191728CE" w14:textId="77777777" w:rsidR="003C5019" w:rsidRPr="003C5019" w:rsidRDefault="003C5019" w:rsidP="00886475">
      <w:pPr>
        <w:ind w:firstLine="422"/>
      </w:pPr>
      <w:r w:rsidRPr="003C5019">
        <w:rPr>
          <w:rFonts w:hint="eastAsia"/>
          <w:b/>
          <w:bCs/>
          <w:bdr w:val="none" w:sz="0" w:space="0" w:color="auto" w:frame="1"/>
        </w:rPr>
        <w:t>第九条</w:t>
      </w:r>
      <w:r w:rsidRPr="003C5019">
        <w:rPr>
          <w:rFonts w:ascii="Calibri" w:hAnsi="Calibri" w:cs="Calibri"/>
        </w:rPr>
        <w:t> </w:t>
      </w:r>
      <w:r w:rsidRPr="003C5019">
        <w:rPr>
          <w:rFonts w:hint="eastAsia"/>
        </w:rPr>
        <w:t>网络安全审查办公室应当自收到符合本办法第八条规定的审查申报材料起10个工作日内，确定是否需要审查并书面通知当事人。</w:t>
      </w:r>
    </w:p>
    <w:p w14:paraId="28852926" w14:textId="77777777" w:rsidR="003C5019" w:rsidRPr="003C5019" w:rsidRDefault="003C5019" w:rsidP="00886475">
      <w:pPr>
        <w:ind w:firstLine="422"/>
      </w:pPr>
      <w:r w:rsidRPr="003C5019">
        <w:rPr>
          <w:rFonts w:hint="eastAsia"/>
          <w:b/>
          <w:bCs/>
          <w:bdr w:val="none" w:sz="0" w:space="0" w:color="auto" w:frame="1"/>
        </w:rPr>
        <w:t>第十条</w:t>
      </w:r>
      <w:r w:rsidRPr="003C5019">
        <w:rPr>
          <w:rFonts w:ascii="Calibri" w:hAnsi="Calibri" w:cs="Calibri"/>
        </w:rPr>
        <w:t> </w:t>
      </w:r>
      <w:r w:rsidRPr="003C5019">
        <w:rPr>
          <w:rFonts w:hint="eastAsia"/>
        </w:rPr>
        <w:t>网络安全审查重点评估相关对象或者情形的以下国家安全风险因素：</w:t>
      </w:r>
    </w:p>
    <w:p w14:paraId="17886721" w14:textId="77777777" w:rsidR="003C5019" w:rsidRPr="003C5019" w:rsidRDefault="003C5019" w:rsidP="00886475">
      <w:r w:rsidRPr="003C5019">
        <w:rPr>
          <w:rFonts w:hint="eastAsia"/>
        </w:rPr>
        <w:t>（一）产品和服务使用后带来的关键信息基础设施被非法控制、遭受干扰或者破坏的风险；</w:t>
      </w:r>
    </w:p>
    <w:p w14:paraId="66E92C09" w14:textId="77777777" w:rsidR="003C5019" w:rsidRPr="003C5019" w:rsidRDefault="003C5019" w:rsidP="00886475">
      <w:r w:rsidRPr="003C5019">
        <w:rPr>
          <w:rFonts w:hint="eastAsia"/>
        </w:rPr>
        <w:t>（二）产品和服务供应中断对关键信息基础设施业务连续性的危害；</w:t>
      </w:r>
    </w:p>
    <w:p w14:paraId="1A4B4750" w14:textId="77777777" w:rsidR="003C5019" w:rsidRPr="003C5019" w:rsidRDefault="003C5019" w:rsidP="00886475">
      <w:r w:rsidRPr="003C5019">
        <w:rPr>
          <w:rFonts w:hint="eastAsia"/>
        </w:rPr>
        <w:t>（三）产品和服务的安全性、开放性、透明性、来源的多样性，供应渠道的可靠性以及因为政治、外交、贸易等因素导致供应中断的风险；</w:t>
      </w:r>
    </w:p>
    <w:p w14:paraId="54FB8D12" w14:textId="77777777" w:rsidR="003C5019" w:rsidRPr="003C5019" w:rsidRDefault="003C5019" w:rsidP="00886475">
      <w:r w:rsidRPr="003C5019">
        <w:rPr>
          <w:rFonts w:hint="eastAsia"/>
        </w:rPr>
        <w:t>（四）产品和服务提供者遵守中国法律、行政法规、部门规章情况；</w:t>
      </w:r>
    </w:p>
    <w:p w14:paraId="515FD08B" w14:textId="77777777" w:rsidR="003C5019" w:rsidRPr="003C5019" w:rsidRDefault="003C5019" w:rsidP="00886475">
      <w:r w:rsidRPr="003C5019">
        <w:rPr>
          <w:rFonts w:hint="eastAsia"/>
        </w:rPr>
        <w:t>（五）核心数据、重要数据或者大量个人信息被窃取、泄露、毁损以及非法利用、非法出境的风险；</w:t>
      </w:r>
    </w:p>
    <w:p w14:paraId="63D038A4" w14:textId="77777777" w:rsidR="003C5019" w:rsidRPr="003C5019" w:rsidRDefault="003C5019" w:rsidP="00886475">
      <w:r w:rsidRPr="003C5019">
        <w:rPr>
          <w:rFonts w:hint="eastAsia"/>
        </w:rPr>
        <w:t>（六）上市存在关键信息基础设施、核心数据、重要数据或者大量个人信息被外国政府影响、控制、恶意利用的风险，以及网络信息安全风险；</w:t>
      </w:r>
    </w:p>
    <w:p w14:paraId="4619C4BE" w14:textId="77777777" w:rsidR="003C5019" w:rsidRPr="003C5019" w:rsidRDefault="003C5019" w:rsidP="00886475">
      <w:r w:rsidRPr="003C5019">
        <w:rPr>
          <w:rFonts w:hint="eastAsia"/>
        </w:rPr>
        <w:t>（七）其他可能危害关键信息基础设施安全、网络安全和数据安全的因素。</w:t>
      </w:r>
    </w:p>
    <w:p w14:paraId="659D8CB4" w14:textId="77777777" w:rsidR="003C5019" w:rsidRPr="003C5019" w:rsidRDefault="003C5019" w:rsidP="00886475">
      <w:pPr>
        <w:ind w:firstLine="422"/>
      </w:pPr>
      <w:r w:rsidRPr="003C5019">
        <w:rPr>
          <w:rFonts w:hint="eastAsia"/>
          <w:b/>
          <w:bCs/>
          <w:bdr w:val="none" w:sz="0" w:space="0" w:color="auto" w:frame="1"/>
        </w:rPr>
        <w:t>第十一条</w:t>
      </w:r>
      <w:r w:rsidRPr="003C5019">
        <w:rPr>
          <w:rFonts w:ascii="Calibri" w:hAnsi="Calibri" w:cs="Calibri"/>
        </w:rPr>
        <w:t> </w:t>
      </w:r>
      <w:r w:rsidRPr="003C5019">
        <w:rPr>
          <w:rFonts w:hint="eastAsia"/>
        </w:rPr>
        <w:t>网络安全审查办公室认为需要开展网络安全审查的，应当自向当事人发出书面通知之日起30个工作日内完成初步审查，包括形成审查结论建议和将审查结论建议发送网络安全审查工作机制成员单位、相关部门征求意见；情况复杂的，可以延长15个工作日。</w:t>
      </w:r>
    </w:p>
    <w:p w14:paraId="682BD3DE" w14:textId="77777777" w:rsidR="003C5019" w:rsidRPr="003C5019" w:rsidRDefault="003C5019" w:rsidP="00886475">
      <w:pPr>
        <w:ind w:firstLine="422"/>
      </w:pPr>
      <w:r w:rsidRPr="003C5019">
        <w:rPr>
          <w:rFonts w:hint="eastAsia"/>
          <w:b/>
          <w:bCs/>
          <w:bdr w:val="none" w:sz="0" w:space="0" w:color="auto" w:frame="1"/>
        </w:rPr>
        <w:t>第十二条</w:t>
      </w:r>
      <w:r w:rsidRPr="003C5019">
        <w:rPr>
          <w:rFonts w:ascii="Calibri" w:hAnsi="Calibri" w:cs="Calibri"/>
        </w:rPr>
        <w:t> </w:t>
      </w:r>
      <w:r w:rsidRPr="003C5019">
        <w:rPr>
          <w:rFonts w:hint="eastAsia"/>
        </w:rPr>
        <w:t>网络安全审查工作机制成员单位和相关部门应当自收到审查结论建议之日起15个工作日内书面回复意见。</w:t>
      </w:r>
    </w:p>
    <w:p w14:paraId="746BDCDD" w14:textId="77777777" w:rsidR="003C5019" w:rsidRPr="003C5019" w:rsidRDefault="003C5019" w:rsidP="00886475">
      <w:r w:rsidRPr="003C5019">
        <w:rPr>
          <w:rFonts w:hint="eastAsia"/>
        </w:rPr>
        <w:t>网络安全审查工作机制成员单位、相关部门意见一致的，网络安全审查办公室以书面形式将审查结论通知当事人；意见不一致的，按照特别审查程序处理，并通知当事人。</w:t>
      </w:r>
    </w:p>
    <w:p w14:paraId="6904F5BB" w14:textId="77777777" w:rsidR="003C5019" w:rsidRPr="003C5019" w:rsidRDefault="003C5019" w:rsidP="00886475">
      <w:pPr>
        <w:ind w:firstLine="422"/>
      </w:pPr>
      <w:r w:rsidRPr="003C5019">
        <w:rPr>
          <w:rFonts w:hint="eastAsia"/>
          <w:b/>
          <w:bCs/>
          <w:bdr w:val="none" w:sz="0" w:space="0" w:color="auto" w:frame="1"/>
        </w:rPr>
        <w:t>第十三条</w:t>
      </w:r>
      <w:r w:rsidRPr="003C5019">
        <w:rPr>
          <w:rFonts w:ascii="Calibri" w:hAnsi="Calibri" w:cs="Calibri"/>
          <w:b/>
          <w:bCs/>
          <w:bdr w:val="none" w:sz="0" w:space="0" w:color="auto" w:frame="1"/>
        </w:rPr>
        <w:t> </w:t>
      </w:r>
      <w:r w:rsidRPr="003C5019">
        <w:rPr>
          <w:rFonts w:hint="eastAsia"/>
        </w:rPr>
        <w:t>按照特别审查程序处理的，网络安全审查办公室应当听取相关单位和部门意见，进行深入分析评估，再次形成审查结论建议，并征求网络安全审查工作机制成员单位和</w:t>
      </w:r>
      <w:r w:rsidRPr="003C5019">
        <w:rPr>
          <w:rFonts w:hint="eastAsia"/>
        </w:rPr>
        <w:lastRenderedPageBreak/>
        <w:t>相关部门意见，按程序报中央网络安全和信息化委员会批准后，形成审查结论并书面通知当事人。</w:t>
      </w:r>
    </w:p>
    <w:p w14:paraId="7E53F30D" w14:textId="77777777" w:rsidR="003C5019" w:rsidRPr="003C5019" w:rsidRDefault="003C5019" w:rsidP="00886475">
      <w:pPr>
        <w:ind w:firstLine="422"/>
      </w:pPr>
      <w:r w:rsidRPr="003C5019">
        <w:rPr>
          <w:rFonts w:hint="eastAsia"/>
          <w:b/>
          <w:bCs/>
          <w:bdr w:val="none" w:sz="0" w:space="0" w:color="auto" w:frame="1"/>
        </w:rPr>
        <w:t>第十四条</w:t>
      </w:r>
      <w:r w:rsidRPr="003C5019">
        <w:rPr>
          <w:rFonts w:ascii="Calibri" w:hAnsi="Calibri" w:cs="Calibri"/>
        </w:rPr>
        <w:t> </w:t>
      </w:r>
      <w:r w:rsidRPr="003C5019">
        <w:rPr>
          <w:rFonts w:hint="eastAsia"/>
        </w:rPr>
        <w:t>特别审查程序一般应当在90个工作日内完成，情况复杂的可以延长。</w:t>
      </w:r>
    </w:p>
    <w:p w14:paraId="75A03E0B" w14:textId="77777777" w:rsidR="003C5019" w:rsidRPr="003C5019" w:rsidRDefault="003C5019" w:rsidP="00886475">
      <w:pPr>
        <w:ind w:firstLine="422"/>
      </w:pPr>
      <w:r w:rsidRPr="003C5019">
        <w:rPr>
          <w:rFonts w:hint="eastAsia"/>
          <w:b/>
          <w:bCs/>
          <w:bdr w:val="none" w:sz="0" w:space="0" w:color="auto" w:frame="1"/>
        </w:rPr>
        <w:t>第十五条</w:t>
      </w:r>
      <w:r w:rsidRPr="003C5019">
        <w:rPr>
          <w:rFonts w:ascii="Calibri" w:hAnsi="Calibri" w:cs="Calibri"/>
        </w:rPr>
        <w:t> </w:t>
      </w:r>
      <w:r w:rsidRPr="003C5019">
        <w:rPr>
          <w:rFonts w:hint="eastAsia"/>
        </w:rPr>
        <w:t>网络安全审查办公室要求提供补充材料的，当事人、产品和服务提供者应当予以配合。提交补充材料的时间不计入审查时间。</w:t>
      </w:r>
    </w:p>
    <w:p w14:paraId="1F7923CF" w14:textId="77777777" w:rsidR="003C5019" w:rsidRPr="003C5019" w:rsidRDefault="003C5019" w:rsidP="00886475">
      <w:pPr>
        <w:ind w:firstLine="422"/>
      </w:pPr>
      <w:r w:rsidRPr="003C5019">
        <w:rPr>
          <w:rFonts w:hint="eastAsia"/>
          <w:b/>
          <w:bCs/>
          <w:bdr w:val="none" w:sz="0" w:space="0" w:color="auto" w:frame="1"/>
        </w:rPr>
        <w:t>第十六条</w:t>
      </w:r>
      <w:r w:rsidRPr="003C5019">
        <w:rPr>
          <w:rFonts w:ascii="Calibri" w:hAnsi="Calibri" w:cs="Calibri"/>
        </w:rPr>
        <w:t> </w:t>
      </w:r>
      <w:r w:rsidRPr="003C5019">
        <w:rPr>
          <w:rFonts w:hint="eastAsia"/>
        </w:rPr>
        <w:t>网络安全审查工作机制成员单位认为影响或者可能影响国家安全的网络产品和服务以及数据处理活动，由网络安全审查办公室按程序报中央网络安全和信息化委员会批准后，依照本办法的规定进行审查。</w:t>
      </w:r>
    </w:p>
    <w:p w14:paraId="055F80C3" w14:textId="77777777" w:rsidR="003C5019" w:rsidRPr="003C5019" w:rsidRDefault="003C5019" w:rsidP="00886475">
      <w:r w:rsidRPr="003C5019">
        <w:rPr>
          <w:rFonts w:hint="eastAsia"/>
        </w:rPr>
        <w:t>为了防范风险，当事人应当在审查期间按照网络安全审查要求采取预防和消减风险的措施。</w:t>
      </w:r>
    </w:p>
    <w:p w14:paraId="3BDB7409" w14:textId="77777777" w:rsidR="003C5019" w:rsidRPr="003C5019" w:rsidRDefault="003C5019" w:rsidP="00886475">
      <w:pPr>
        <w:ind w:firstLine="422"/>
      </w:pPr>
      <w:r w:rsidRPr="003C5019">
        <w:rPr>
          <w:rFonts w:hint="eastAsia"/>
          <w:b/>
          <w:bCs/>
          <w:bdr w:val="none" w:sz="0" w:space="0" w:color="auto" w:frame="1"/>
        </w:rPr>
        <w:t>第十七条</w:t>
      </w:r>
      <w:r w:rsidRPr="003C5019">
        <w:rPr>
          <w:rFonts w:ascii="Calibri" w:hAnsi="Calibri" w:cs="Calibri"/>
        </w:rPr>
        <w:t> </w:t>
      </w:r>
      <w:r w:rsidRPr="003C5019">
        <w:rPr>
          <w:rFonts w:hint="eastAsia"/>
        </w:rPr>
        <w:t>参与网络安全审查的相关机构和人员应当严格保护知识产权，对在审查工作中知悉的商业秘密、个人信息，当事人、产品和服务提供者提交的未公开材料，以及其他未公开信息承担保密义务；未经信息提供方同意，不得向无关方披露或者用于审查以外的目的。</w:t>
      </w:r>
    </w:p>
    <w:p w14:paraId="6CFF43C6" w14:textId="77777777" w:rsidR="003C5019" w:rsidRPr="003C5019" w:rsidRDefault="003C5019" w:rsidP="00886475">
      <w:pPr>
        <w:ind w:firstLine="422"/>
      </w:pPr>
      <w:r w:rsidRPr="003C5019">
        <w:rPr>
          <w:rFonts w:hint="eastAsia"/>
          <w:b/>
          <w:bCs/>
          <w:bdr w:val="none" w:sz="0" w:space="0" w:color="auto" w:frame="1"/>
        </w:rPr>
        <w:t>第十八条</w:t>
      </w:r>
      <w:r w:rsidRPr="003C5019">
        <w:rPr>
          <w:rFonts w:ascii="Calibri" w:hAnsi="Calibri" w:cs="Calibri"/>
        </w:rPr>
        <w:t> </w:t>
      </w:r>
      <w:r w:rsidRPr="003C5019">
        <w:rPr>
          <w:rFonts w:hint="eastAsia"/>
        </w:rPr>
        <w:t>当事人或者网络产品和服务提供者认为审查人员有失客观公正，或者未能对审查工作中知悉的信息承担保密义务的，可以向网络安全审查办公室或者有关部门举报。</w:t>
      </w:r>
    </w:p>
    <w:p w14:paraId="17D80036" w14:textId="77777777" w:rsidR="003C5019" w:rsidRPr="003C5019" w:rsidRDefault="003C5019" w:rsidP="00886475">
      <w:pPr>
        <w:ind w:firstLine="422"/>
      </w:pPr>
      <w:r w:rsidRPr="003C5019">
        <w:rPr>
          <w:rFonts w:hint="eastAsia"/>
          <w:b/>
          <w:bCs/>
          <w:bdr w:val="none" w:sz="0" w:space="0" w:color="auto" w:frame="1"/>
        </w:rPr>
        <w:t>第十九条</w:t>
      </w:r>
      <w:r w:rsidRPr="003C5019">
        <w:rPr>
          <w:rFonts w:ascii="Calibri" w:hAnsi="Calibri" w:cs="Calibri"/>
        </w:rPr>
        <w:t> </w:t>
      </w:r>
      <w:r w:rsidRPr="003C5019">
        <w:rPr>
          <w:rFonts w:hint="eastAsia"/>
        </w:rPr>
        <w:t>当事人应当督促产品和服务提供者履行网络安全审查中</w:t>
      </w:r>
      <w:proofErr w:type="gramStart"/>
      <w:r w:rsidRPr="003C5019">
        <w:rPr>
          <w:rFonts w:hint="eastAsia"/>
        </w:rPr>
        <w:t>作出</w:t>
      </w:r>
      <w:proofErr w:type="gramEnd"/>
      <w:r w:rsidRPr="003C5019">
        <w:rPr>
          <w:rFonts w:hint="eastAsia"/>
        </w:rPr>
        <w:t>的承诺。</w:t>
      </w:r>
    </w:p>
    <w:p w14:paraId="548CE611" w14:textId="77777777" w:rsidR="003C5019" w:rsidRPr="003C5019" w:rsidRDefault="003C5019" w:rsidP="00886475">
      <w:r w:rsidRPr="003C5019">
        <w:rPr>
          <w:rFonts w:hint="eastAsia"/>
        </w:rPr>
        <w:t>网络安全审查办公室通过接受举报等形式加强事前事中事后监督。</w:t>
      </w:r>
    </w:p>
    <w:p w14:paraId="3C62FAD5" w14:textId="77777777" w:rsidR="003C5019" w:rsidRPr="003C5019" w:rsidRDefault="003C5019" w:rsidP="00886475">
      <w:pPr>
        <w:ind w:firstLine="422"/>
      </w:pPr>
      <w:r w:rsidRPr="003C5019">
        <w:rPr>
          <w:rFonts w:hint="eastAsia"/>
          <w:b/>
          <w:bCs/>
          <w:bdr w:val="none" w:sz="0" w:space="0" w:color="auto" w:frame="1"/>
        </w:rPr>
        <w:t>第二十条</w:t>
      </w:r>
      <w:r w:rsidRPr="003C5019">
        <w:rPr>
          <w:rFonts w:ascii="Calibri" w:hAnsi="Calibri" w:cs="Calibri"/>
          <w:b/>
          <w:bCs/>
          <w:bdr w:val="none" w:sz="0" w:space="0" w:color="auto" w:frame="1"/>
        </w:rPr>
        <w:t> </w:t>
      </w:r>
      <w:r w:rsidRPr="003C5019">
        <w:rPr>
          <w:rFonts w:hint="eastAsia"/>
        </w:rPr>
        <w:t>当事人违反本办法规定的，依照《中华人民共和国网络安全法》、《中华人民共和国数据安全法》的规定处理。</w:t>
      </w:r>
    </w:p>
    <w:p w14:paraId="3C3DA35B" w14:textId="77777777" w:rsidR="003C5019" w:rsidRPr="003C5019" w:rsidRDefault="003C5019" w:rsidP="00886475">
      <w:pPr>
        <w:ind w:firstLine="422"/>
      </w:pPr>
      <w:r w:rsidRPr="003C5019">
        <w:rPr>
          <w:rFonts w:hint="eastAsia"/>
          <w:b/>
          <w:bCs/>
          <w:bdr w:val="none" w:sz="0" w:space="0" w:color="auto" w:frame="1"/>
        </w:rPr>
        <w:t>第二十一条</w:t>
      </w:r>
      <w:r w:rsidRPr="003C5019">
        <w:rPr>
          <w:rFonts w:ascii="Calibri" w:hAnsi="Calibri" w:cs="Calibri"/>
        </w:rPr>
        <w:t> </w:t>
      </w:r>
      <w:r w:rsidRPr="003C5019">
        <w:rPr>
          <w:rFonts w:hint="eastAsia"/>
        </w:rPr>
        <w:t>本办法所称网络产品和服务主要</w:t>
      </w:r>
      <w:proofErr w:type="gramStart"/>
      <w:r w:rsidRPr="003C5019">
        <w:rPr>
          <w:rFonts w:hint="eastAsia"/>
        </w:rPr>
        <w:t>指核心</w:t>
      </w:r>
      <w:proofErr w:type="gramEnd"/>
      <w:r w:rsidRPr="003C5019">
        <w:rPr>
          <w:rFonts w:hint="eastAsia"/>
        </w:rPr>
        <w:t>网络设备、重要通信产品、高性能计算机和服务器、大容量存储设备、大型数据库和应用软件、网络安全设备、</w:t>
      </w:r>
      <w:proofErr w:type="gramStart"/>
      <w:r w:rsidRPr="003C5019">
        <w:rPr>
          <w:rFonts w:hint="eastAsia"/>
        </w:rPr>
        <w:t>云计算</w:t>
      </w:r>
      <w:proofErr w:type="gramEnd"/>
      <w:r w:rsidRPr="003C5019">
        <w:rPr>
          <w:rFonts w:hint="eastAsia"/>
        </w:rPr>
        <w:t>服务，以及其他对关键信息基础设施安全、网络安全和数据安全有重要影响的网络产品和服务。</w:t>
      </w:r>
    </w:p>
    <w:p w14:paraId="23B0BC11" w14:textId="77777777" w:rsidR="003C5019" w:rsidRPr="003C5019" w:rsidRDefault="003C5019" w:rsidP="00886475">
      <w:pPr>
        <w:ind w:firstLine="422"/>
      </w:pPr>
      <w:r w:rsidRPr="003C5019">
        <w:rPr>
          <w:rFonts w:hint="eastAsia"/>
          <w:b/>
          <w:bCs/>
          <w:bdr w:val="none" w:sz="0" w:space="0" w:color="auto" w:frame="1"/>
        </w:rPr>
        <w:t>第二十二条</w:t>
      </w:r>
      <w:r w:rsidRPr="003C5019">
        <w:rPr>
          <w:rFonts w:ascii="Calibri" w:hAnsi="Calibri" w:cs="Calibri"/>
        </w:rPr>
        <w:t> </w:t>
      </w:r>
      <w:r w:rsidRPr="003C5019">
        <w:rPr>
          <w:rFonts w:hint="eastAsia"/>
        </w:rPr>
        <w:t>涉及国家秘密信息的，依照国家有关保密规定执行。</w:t>
      </w:r>
    </w:p>
    <w:p w14:paraId="4E2BA221" w14:textId="77777777" w:rsidR="003C5019" w:rsidRPr="003C5019" w:rsidRDefault="003C5019" w:rsidP="00886475">
      <w:r w:rsidRPr="003C5019">
        <w:rPr>
          <w:rFonts w:hint="eastAsia"/>
        </w:rPr>
        <w:t>国家对数据安全审查、外商投资安全审查另有规定的，应当同时符合其规定。</w:t>
      </w:r>
    </w:p>
    <w:p w14:paraId="7AF7B08A" w14:textId="77777777" w:rsidR="003C5019" w:rsidRPr="003C5019" w:rsidRDefault="003C5019" w:rsidP="00886475">
      <w:pPr>
        <w:ind w:firstLine="422"/>
      </w:pPr>
      <w:r w:rsidRPr="003C5019">
        <w:rPr>
          <w:rFonts w:hint="eastAsia"/>
          <w:b/>
          <w:bCs/>
          <w:bdr w:val="none" w:sz="0" w:space="0" w:color="auto" w:frame="1"/>
        </w:rPr>
        <w:t>第二十三条</w:t>
      </w:r>
      <w:r w:rsidRPr="003C5019">
        <w:rPr>
          <w:rFonts w:ascii="Calibri" w:hAnsi="Calibri" w:cs="Calibri"/>
        </w:rPr>
        <w:t> </w:t>
      </w:r>
      <w:r w:rsidRPr="003C5019">
        <w:rPr>
          <w:rFonts w:hint="eastAsia"/>
        </w:rPr>
        <w:t>本办法自2022年2月15日起施行。2020年4月13日公布的《网络安全审查办法》（国家互联网信息办公室、国家发展和改革委员会、工业和信息化部、公安部、国家安全部、财政部、商务部、中国人民银行、国家市场监督管理总局、国家广播电视总局、国家保密局、国家密码管理局令第6号）同时废止。</w:t>
      </w:r>
    </w:p>
    <w:p w14:paraId="54D381B3" w14:textId="77777777" w:rsidR="003C5019" w:rsidRPr="003C5019" w:rsidRDefault="003C5019" w:rsidP="00886475">
      <w:pPr>
        <w:pStyle w:val="1"/>
        <w:ind w:firstLine="964"/>
      </w:pPr>
      <w:bookmarkStart w:id="16" w:name="_Toc138617282"/>
      <w:r w:rsidRPr="003C5019">
        <w:rPr>
          <w:rFonts w:hint="eastAsia"/>
        </w:rPr>
        <w:t>全国人民代表大会常务委员会关于加强网络信息保护的决定</w:t>
      </w:r>
      <w:bookmarkEnd w:id="16"/>
    </w:p>
    <w:p w14:paraId="512396C1" w14:textId="77777777" w:rsidR="003C5019" w:rsidRPr="003C5019" w:rsidRDefault="003C5019" w:rsidP="00886475">
      <w:pPr>
        <w:ind w:firstLine="360"/>
        <w:rPr>
          <w:rFonts w:ascii="Helvetica" w:eastAsia="宋体" w:hAnsi="Helvetica" w:cs="Helvetica"/>
          <w:color w:val="333333"/>
          <w:kern w:val="0"/>
          <w:sz w:val="18"/>
          <w:szCs w:val="18"/>
        </w:rPr>
      </w:pPr>
      <w:r w:rsidRPr="003C5019">
        <w:rPr>
          <w:rFonts w:ascii="Helvetica" w:eastAsia="宋体" w:hAnsi="Helvetica" w:cs="Helvetica"/>
          <w:color w:val="333333"/>
          <w:kern w:val="0"/>
          <w:sz w:val="18"/>
          <w:szCs w:val="18"/>
          <w:bdr w:val="none" w:sz="0" w:space="0" w:color="auto" w:frame="1"/>
        </w:rPr>
        <w:t>2012</w:t>
      </w:r>
      <w:r w:rsidRPr="003C5019">
        <w:rPr>
          <w:rFonts w:ascii="Helvetica" w:eastAsia="宋体" w:hAnsi="Helvetica" w:cs="Helvetica"/>
          <w:color w:val="333333"/>
          <w:kern w:val="0"/>
          <w:sz w:val="18"/>
          <w:szCs w:val="18"/>
          <w:bdr w:val="none" w:sz="0" w:space="0" w:color="auto" w:frame="1"/>
        </w:rPr>
        <w:t>年</w:t>
      </w:r>
      <w:r w:rsidRPr="003C5019">
        <w:rPr>
          <w:rFonts w:ascii="Helvetica" w:eastAsia="宋体" w:hAnsi="Helvetica" w:cs="Helvetica"/>
          <w:color w:val="333333"/>
          <w:kern w:val="0"/>
          <w:sz w:val="18"/>
          <w:szCs w:val="18"/>
          <w:bdr w:val="none" w:sz="0" w:space="0" w:color="auto" w:frame="1"/>
        </w:rPr>
        <w:t>12</w:t>
      </w:r>
      <w:r w:rsidRPr="003C5019">
        <w:rPr>
          <w:rFonts w:ascii="Helvetica" w:eastAsia="宋体" w:hAnsi="Helvetica" w:cs="Helvetica"/>
          <w:color w:val="333333"/>
          <w:kern w:val="0"/>
          <w:sz w:val="18"/>
          <w:szCs w:val="18"/>
          <w:bdr w:val="none" w:sz="0" w:space="0" w:color="auto" w:frame="1"/>
        </w:rPr>
        <w:t>月</w:t>
      </w:r>
      <w:r w:rsidRPr="003C5019">
        <w:rPr>
          <w:rFonts w:ascii="Helvetica" w:eastAsia="宋体" w:hAnsi="Helvetica" w:cs="Helvetica"/>
          <w:color w:val="333333"/>
          <w:kern w:val="0"/>
          <w:sz w:val="18"/>
          <w:szCs w:val="18"/>
          <w:bdr w:val="none" w:sz="0" w:space="0" w:color="auto" w:frame="1"/>
        </w:rPr>
        <w:t>29</w:t>
      </w:r>
      <w:r w:rsidRPr="003C5019">
        <w:rPr>
          <w:rFonts w:ascii="Helvetica" w:eastAsia="宋体" w:hAnsi="Helvetica" w:cs="Helvetica"/>
          <w:color w:val="333333"/>
          <w:kern w:val="0"/>
          <w:sz w:val="18"/>
          <w:szCs w:val="18"/>
          <w:bdr w:val="none" w:sz="0" w:space="0" w:color="auto" w:frame="1"/>
        </w:rPr>
        <w:t>日</w:t>
      </w:r>
      <w:r w:rsidRPr="003C5019">
        <w:rPr>
          <w:rFonts w:ascii="Helvetica" w:eastAsia="宋体" w:hAnsi="Helvetica" w:cs="Helvetica"/>
          <w:color w:val="333333"/>
          <w:kern w:val="0"/>
          <w:sz w:val="18"/>
          <w:szCs w:val="18"/>
          <w:bdr w:val="none" w:sz="0" w:space="0" w:color="auto" w:frame="1"/>
        </w:rPr>
        <w:t xml:space="preserve"> 17:09</w:t>
      </w:r>
      <w:r w:rsidRPr="003C5019">
        <w:rPr>
          <w:rFonts w:ascii="Helvetica" w:eastAsia="宋体" w:hAnsi="Helvetica" w:cs="Helvetica"/>
          <w:color w:val="333333"/>
          <w:kern w:val="0"/>
          <w:sz w:val="18"/>
          <w:szCs w:val="18"/>
          <w:bdr w:val="none" w:sz="0" w:space="0" w:color="auto" w:frame="1"/>
        </w:rPr>
        <w:t>来源：</w:t>
      </w:r>
      <w:r w:rsidRPr="003C5019">
        <w:rPr>
          <w:rFonts w:ascii="Helvetica" w:eastAsia="宋体" w:hAnsi="Helvetica" w:cs="Helvetica"/>
          <w:color w:val="333333"/>
          <w:kern w:val="0"/>
          <w:sz w:val="18"/>
          <w:szCs w:val="18"/>
          <w:bdr w:val="none" w:sz="0" w:space="0" w:color="auto" w:frame="1"/>
        </w:rPr>
        <w:t> </w:t>
      </w:r>
      <w:hyperlink r:id="rId14" w:tgtFrame="_blank" w:history="1">
        <w:r w:rsidRPr="003C5019">
          <w:rPr>
            <w:rFonts w:ascii="Helvetica" w:eastAsia="宋体" w:hAnsi="Helvetica" w:cs="Helvetica"/>
            <w:color w:val="333333"/>
            <w:kern w:val="0"/>
            <w:sz w:val="18"/>
            <w:szCs w:val="18"/>
            <w:u w:val="single"/>
            <w:bdr w:val="none" w:sz="0" w:space="0" w:color="auto" w:frame="1"/>
          </w:rPr>
          <w:t>中国</w:t>
        </w:r>
        <w:proofErr w:type="gramStart"/>
        <w:r w:rsidRPr="003C5019">
          <w:rPr>
            <w:rFonts w:ascii="Helvetica" w:eastAsia="宋体" w:hAnsi="Helvetica" w:cs="Helvetica"/>
            <w:color w:val="333333"/>
            <w:kern w:val="0"/>
            <w:sz w:val="18"/>
            <w:szCs w:val="18"/>
            <w:u w:val="single"/>
            <w:bdr w:val="none" w:sz="0" w:space="0" w:color="auto" w:frame="1"/>
          </w:rPr>
          <w:t>网信网</w:t>
        </w:r>
        <w:proofErr w:type="gramEnd"/>
      </w:hyperlink>
    </w:p>
    <w:p w14:paraId="70D43FCF" w14:textId="77777777" w:rsidR="003C5019" w:rsidRPr="003C5019" w:rsidRDefault="003C5019" w:rsidP="00886475">
      <w:r w:rsidRPr="003C5019">
        <w:rPr>
          <w:rFonts w:hint="eastAsia"/>
        </w:rPr>
        <w:t>（2012年12月28日第十一届全国人民代表大会常务委员会第三十次会议通过）</w:t>
      </w:r>
    </w:p>
    <w:p w14:paraId="19A0E269" w14:textId="77777777" w:rsidR="003C5019" w:rsidRPr="003C5019" w:rsidRDefault="003C5019" w:rsidP="00886475">
      <w:r w:rsidRPr="003C5019">
        <w:rPr>
          <w:rFonts w:hint="eastAsia"/>
        </w:rPr>
        <w:t>为了保护网络信息安全，保障公民、法人和其他组织的合法权益，维护国家安全和社会公共利益，特作如下决定：</w:t>
      </w:r>
    </w:p>
    <w:p w14:paraId="4C1A9383" w14:textId="77777777" w:rsidR="003C5019" w:rsidRPr="003C5019" w:rsidRDefault="003C5019" w:rsidP="00886475">
      <w:r w:rsidRPr="003C5019">
        <w:rPr>
          <w:rFonts w:hint="eastAsia"/>
        </w:rPr>
        <w:t>一、国家保护能够识别公民个人身份和涉及公民个人隐私的电子信息。</w:t>
      </w:r>
    </w:p>
    <w:p w14:paraId="3299D95D" w14:textId="77777777" w:rsidR="003C5019" w:rsidRPr="003C5019" w:rsidRDefault="003C5019" w:rsidP="00886475">
      <w:r w:rsidRPr="003C5019">
        <w:rPr>
          <w:rFonts w:hint="eastAsia"/>
        </w:rPr>
        <w:lastRenderedPageBreak/>
        <w:t>任何组织和个人不得窃取或者以其他非法方式获取公民个人电子信息，不得出售或者非法向他人提供公民个人电子信息。</w:t>
      </w:r>
    </w:p>
    <w:p w14:paraId="53349748" w14:textId="77777777" w:rsidR="003C5019" w:rsidRPr="003C5019" w:rsidRDefault="003C5019" w:rsidP="00886475">
      <w:r w:rsidRPr="003C5019">
        <w:rPr>
          <w:rFonts w:hint="eastAsia"/>
        </w:rPr>
        <w:t>二、网络服务提供者和其他企业事业单位在业务活动中收集、使用公民个人电子信息，应当遵循合法、正当、必要的原则，明示收集、使用信息的目的、方式和范围，并经被收集者同意，不得违反法律、法规的规定和双方的约定收集、使用信息。</w:t>
      </w:r>
    </w:p>
    <w:p w14:paraId="239C7E79" w14:textId="77777777" w:rsidR="003C5019" w:rsidRPr="003C5019" w:rsidRDefault="003C5019" w:rsidP="00886475">
      <w:r w:rsidRPr="003C5019">
        <w:rPr>
          <w:rFonts w:hint="eastAsia"/>
        </w:rPr>
        <w:t>网络服务提供者和其他企业事业单位收集、使用公民个人电子信息，应当公开其收集、使用规则。</w:t>
      </w:r>
    </w:p>
    <w:p w14:paraId="45ACAF37" w14:textId="77777777" w:rsidR="003C5019" w:rsidRPr="003C5019" w:rsidRDefault="003C5019" w:rsidP="00886475">
      <w:r w:rsidRPr="003C5019">
        <w:rPr>
          <w:rFonts w:hint="eastAsia"/>
        </w:rPr>
        <w:t>三、网络服务提供者和其他企业事业单位及其工作人员对在业务活动中收集的公民个人电子信息必须严格保密，不得泄露、篡改、毁损，不得出售或者非法向他人提供。</w:t>
      </w:r>
    </w:p>
    <w:p w14:paraId="0CCAA0DC" w14:textId="77777777" w:rsidR="003C5019" w:rsidRPr="003C5019" w:rsidRDefault="003C5019" w:rsidP="00886475">
      <w:r w:rsidRPr="003C5019">
        <w:rPr>
          <w:rFonts w:hint="eastAsia"/>
        </w:rPr>
        <w:t>四、网络服务提供者和其他企业事业单位应当采取技术措施和其他必要措施，确保信息安全，防止在业务活动中收集的公民个人电子信息泄露、毁损、丢失。在发生或者可能发生信息泄露、毁损、丢失的情况时，应当立即采取补救措施。</w:t>
      </w:r>
    </w:p>
    <w:p w14:paraId="5489BD29" w14:textId="77777777" w:rsidR="003C5019" w:rsidRPr="003C5019" w:rsidRDefault="003C5019" w:rsidP="00886475">
      <w:r w:rsidRPr="003C5019">
        <w:rPr>
          <w:rFonts w:hint="eastAsia"/>
        </w:rPr>
        <w:t>五、网络服务提供者应当加强对其用户发布的信息的管理，发现法律、法规禁止发布或者传输的信息的，应当立即停止传输该信息，采取消除等处置措施，保存有关记录，并向有关主管部门报告。</w:t>
      </w:r>
    </w:p>
    <w:p w14:paraId="432AB24C" w14:textId="77777777" w:rsidR="003C5019" w:rsidRPr="003C5019" w:rsidRDefault="003C5019" w:rsidP="00886475">
      <w:r w:rsidRPr="003C5019">
        <w:rPr>
          <w:rFonts w:hint="eastAsia"/>
        </w:rPr>
        <w:t>六、网络服务提供者为用户办理网站接入服务，办理固定电话、移动电话等入网手续，或者为用户提供信息发布服务，应当在与用户签订协议或者确认提供服务时，要求用户提供真实身份信息。</w:t>
      </w:r>
    </w:p>
    <w:p w14:paraId="5806F6BC" w14:textId="77777777" w:rsidR="003C5019" w:rsidRPr="003C5019" w:rsidRDefault="003C5019" w:rsidP="00886475">
      <w:r w:rsidRPr="003C5019">
        <w:rPr>
          <w:rFonts w:hint="eastAsia"/>
        </w:rPr>
        <w:t>七、任何组织和个人未经电子信息接收者同意或者请求，或者电子信息接收者明确表示拒绝的，不得向其固定电话、移动电话或者个人电子邮箱发送商业性电子信息。</w:t>
      </w:r>
    </w:p>
    <w:p w14:paraId="1E345E12" w14:textId="77777777" w:rsidR="003C5019" w:rsidRPr="003C5019" w:rsidRDefault="003C5019" w:rsidP="00886475">
      <w:r w:rsidRPr="003C5019">
        <w:rPr>
          <w:rFonts w:hint="eastAsia"/>
        </w:rPr>
        <w:t>八、公民发现泄露个人身份、散布个人隐私等侵害其合法权益的网络信息，或者受到商业性电子信息侵扰的，有权要求网络服务提供者删除有关信息或者采取其他必要措施予以制止。</w:t>
      </w:r>
    </w:p>
    <w:p w14:paraId="5A098EDC" w14:textId="77777777" w:rsidR="003C5019" w:rsidRPr="003C5019" w:rsidRDefault="003C5019" w:rsidP="00886475">
      <w:r w:rsidRPr="003C5019">
        <w:rPr>
          <w:rFonts w:hint="eastAsia"/>
        </w:rPr>
        <w:t>九、任何组织和个人对窃取或者以其他非法方式获取、出售或者非法向他人提供公民个人电子信息的违法犯罪行为以及其他网络信息违法犯罪行为，有权向有关主管部门举报、控告；接到举报、控告的部门应当依法及时处理。被侵权人可以依法提起诉讼。</w:t>
      </w:r>
    </w:p>
    <w:p w14:paraId="3BBA8236" w14:textId="77777777" w:rsidR="003C5019" w:rsidRPr="003C5019" w:rsidRDefault="003C5019" w:rsidP="00886475">
      <w:r w:rsidRPr="003C5019">
        <w:rPr>
          <w:rFonts w:hint="eastAsia"/>
        </w:rPr>
        <w:t>十、有关主管部门应当在各自职权范围内依法履行职责，采取技术措施和其他必要措施，防范、制止和查处窃取或者以其他非法方式获取、出售或者非法向他人提供公民个人电子信息的违法犯罪行为以及其他网络信息违法犯罪行为。有关主管部门依法履行职责时，网络服务提供者应当予以配合，提供技术支持。</w:t>
      </w:r>
    </w:p>
    <w:p w14:paraId="7D2227DB" w14:textId="77777777" w:rsidR="003C5019" w:rsidRPr="003C5019" w:rsidRDefault="003C5019" w:rsidP="00886475">
      <w:r w:rsidRPr="003C5019">
        <w:rPr>
          <w:rFonts w:hint="eastAsia"/>
        </w:rPr>
        <w:t>国家机关及其工作人员对在履行职责中知悉的公民个人电子信息应当予以保密，不得泄露、篡改、毁损，不得出售或者非法向他人提供。</w:t>
      </w:r>
    </w:p>
    <w:p w14:paraId="225FFF63" w14:textId="77777777" w:rsidR="003C5019" w:rsidRPr="003C5019" w:rsidRDefault="003C5019" w:rsidP="00886475">
      <w:r w:rsidRPr="003C5019">
        <w:rPr>
          <w:rFonts w:hint="eastAsia"/>
        </w:rPr>
        <w:t>十一、对有违反本决定行为的，依法给予警告、罚款、没收违法所得、吊销许可证或者取消备案、关闭网站、禁止有关责任人员从事网络服务业务等</w:t>
      </w:r>
      <w:r w:rsidRPr="003C5019">
        <w:rPr>
          <w:rFonts w:hint="eastAsia"/>
          <w:bdr w:val="none" w:sz="0" w:space="0" w:color="auto" w:frame="1"/>
        </w:rPr>
        <w:t>处罚，记入社会信用档案并予以公布；构成违反治安管理行为的，依法给予治安管理处罚。构成犯罪的，依法追究刑事责任。侵害他人民事权益的，依法承担民事责任。</w:t>
      </w:r>
    </w:p>
    <w:p w14:paraId="57D53222" w14:textId="77777777" w:rsidR="003C5019" w:rsidRPr="003C5019" w:rsidRDefault="003C5019" w:rsidP="00886475">
      <w:r w:rsidRPr="003C5019">
        <w:rPr>
          <w:rFonts w:hint="eastAsia"/>
        </w:rPr>
        <w:t>十二、本决定自公布之日起施行。</w:t>
      </w:r>
    </w:p>
    <w:p w14:paraId="7C69AC10" w14:textId="77777777" w:rsidR="003C5019" w:rsidRPr="003C5019" w:rsidRDefault="003C5019" w:rsidP="00886475">
      <w:pPr>
        <w:pStyle w:val="1"/>
        <w:ind w:firstLine="964"/>
      </w:pPr>
      <w:bookmarkStart w:id="17" w:name="_Toc138617283"/>
      <w:r w:rsidRPr="003C5019">
        <w:rPr>
          <w:rFonts w:hint="eastAsia"/>
        </w:rPr>
        <w:lastRenderedPageBreak/>
        <w:t>关键信息基础设施安全保护条例</w:t>
      </w:r>
      <w:bookmarkEnd w:id="17"/>
    </w:p>
    <w:p w14:paraId="3404AA88" w14:textId="77777777" w:rsidR="003C5019" w:rsidRPr="003C5019" w:rsidRDefault="003C5019" w:rsidP="00886475">
      <w:pPr>
        <w:rPr>
          <w:color w:val="333333"/>
        </w:rPr>
      </w:pPr>
      <w:r w:rsidRPr="003C5019">
        <w:rPr>
          <w:rFonts w:hint="eastAsia"/>
          <w:bdr w:val="none" w:sz="0" w:space="0" w:color="auto" w:frame="1"/>
        </w:rPr>
        <w:t>中华人民共和国国务院令</w:t>
      </w:r>
    </w:p>
    <w:p w14:paraId="320EF5AE" w14:textId="77777777" w:rsidR="003C5019" w:rsidRPr="003C5019" w:rsidRDefault="003C5019" w:rsidP="00886475">
      <w:pPr>
        <w:rPr>
          <w:color w:val="333333"/>
        </w:rPr>
      </w:pPr>
      <w:r w:rsidRPr="003C5019">
        <w:rPr>
          <w:rFonts w:hint="eastAsia"/>
          <w:bdr w:val="none" w:sz="0" w:space="0" w:color="auto" w:frame="1"/>
        </w:rPr>
        <w:t>第745号</w:t>
      </w:r>
    </w:p>
    <w:p w14:paraId="02F3D8A0" w14:textId="77777777" w:rsidR="003C5019" w:rsidRPr="003C5019" w:rsidRDefault="003C5019" w:rsidP="00886475">
      <w:r w:rsidRPr="003C5019">
        <w:rPr>
          <w:rFonts w:hint="eastAsia"/>
        </w:rPr>
        <w:t>《关键信息基础设施安全保护条例》已经2021年4月27日国务院第133次常务会议通过，现予公布，自2021年9月1日起施行。</w:t>
      </w:r>
    </w:p>
    <w:p w14:paraId="5FCA1F61" w14:textId="77777777" w:rsidR="003C5019" w:rsidRPr="003C5019" w:rsidRDefault="003C5019" w:rsidP="00886475">
      <w:r w:rsidRPr="003C5019">
        <w:rPr>
          <w:rFonts w:hint="eastAsia"/>
        </w:rPr>
        <w:t>总理　　李克强</w:t>
      </w:r>
    </w:p>
    <w:p w14:paraId="6822C15A" w14:textId="77777777" w:rsidR="003C5019" w:rsidRPr="003C5019" w:rsidRDefault="003C5019" w:rsidP="00886475">
      <w:r w:rsidRPr="003C5019">
        <w:rPr>
          <w:rFonts w:hint="eastAsia"/>
        </w:rPr>
        <w:t>2021年7月30日</w:t>
      </w:r>
    </w:p>
    <w:p w14:paraId="186086DE" w14:textId="77777777" w:rsidR="003C5019" w:rsidRPr="003C5019" w:rsidRDefault="003C5019" w:rsidP="00886475">
      <w:pPr>
        <w:rPr>
          <w:color w:val="333333"/>
        </w:rPr>
      </w:pPr>
      <w:r w:rsidRPr="003C5019">
        <w:rPr>
          <w:rFonts w:hint="eastAsia"/>
          <w:bdr w:val="none" w:sz="0" w:space="0" w:color="auto" w:frame="1"/>
        </w:rPr>
        <w:t>关键信息基础设施安全保护条例</w:t>
      </w:r>
    </w:p>
    <w:p w14:paraId="4A22BF13" w14:textId="77777777" w:rsidR="003C5019" w:rsidRPr="003C5019" w:rsidRDefault="003C5019" w:rsidP="00886475">
      <w:r w:rsidRPr="003C5019">
        <w:rPr>
          <w:rFonts w:hint="eastAsia"/>
          <w:bdr w:val="none" w:sz="0" w:space="0" w:color="auto" w:frame="1"/>
        </w:rPr>
        <w:t>第一章　总　　则</w:t>
      </w:r>
    </w:p>
    <w:p w14:paraId="3209203C" w14:textId="77777777" w:rsidR="003C5019" w:rsidRPr="003C5019" w:rsidRDefault="003C5019" w:rsidP="00886475">
      <w:pPr>
        <w:ind w:firstLine="422"/>
      </w:pPr>
      <w:r w:rsidRPr="003C5019">
        <w:rPr>
          <w:rFonts w:hint="eastAsia"/>
          <w:b/>
          <w:bCs/>
          <w:bdr w:val="none" w:sz="0" w:space="0" w:color="auto" w:frame="1"/>
        </w:rPr>
        <w:t>第一条</w:t>
      </w:r>
      <w:r w:rsidRPr="003C5019">
        <w:rPr>
          <w:rFonts w:hint="eastAsia"/>
        </w:rPr>
        <w:t xml:space="preserve">　为了保障关键信息基础设施安全，维护网络安全，根据《中华人民共和国网络安全法》，制定本条例。</w:t>
      </w:r>
    </w:p>
    <w:p w14:paraId="23265997" w14:textId="77777777" w:rsidR="003C5019" w:rsidRPr="003C5019" w:rsidRDefault="003C5019" w:rsidP="00886475">
      <w:pPr>
        <w:ind w:firstLine="422"/>
      </w:pPr>
      <w:r w:rsidRPr="003C5019">
        <w:rPr>
          <w:rFonts w:hint="eastAsia"/>
          <w:b/>
          <w:bCs/>
          <w:bdr w:val="none" w:sz="0" w:space="0" w:color="auto" w:frame="1"/>
        </w:rPr>
        <w:t>第二条</w:t>
      </w:r>
      <w:r w:rsidRPr="003C5019">
        <w:rPr>
          <w:rFonts w:hint="eastAsia"/>
        </w:rPr>
        <w:t xml:space="preserve">　本条例所称关键信息基础设施，是指公共通信和信息服务、能源、交通、水利、金融、公共服务、电子政务、国防科技工业等重要行业和领域的，以及其他一旦遭到破坏、丧失功能或者数据泄露，可能严重危害国家安全、国计民生、公共利益的重要网络设施、信息系统等。</w:t>
      </w:r>
    </w:p>
    <w:p w14:paraId="1147CDC0" w14:textId="77777777" w:rsidR="003C5019" w:rsidRPr="003C5019" w:rsidRDefault="003C5019" w:rsidP="00886475">
      <w:pPr>
        <w:ind w:firstLine="422"/>
      </w:pPr>
      <w:r w:rsidRPr="003C5019">
        <w:rPr>
          <w:rFonts w:hint="eastAsia"/>
          <w:b/>
          <w:bCs/>
          <w:bdr w:val="none" w:sz="0" w:space="0" w:color="auto" w:frame="1"/>
        </w:rPr>
        <w:t xml:space="preserve">第三条　</w:t>
      </w:r>
      <w:r w:rsidRPr="003C5019">
        <w:rPr>
          <w:rFonts w:hint="eastAsia"/>
        </w:rPr>
        <w:t>在</w:t>
      </w:r>
      <w:proofErr w:type="gramStart"/>
      <w:r w:rsidRPr="003C5019">
        <w:rPr>
          <w:rFonts w:hint="eastAsia"/>
        </w:rPr>
        <w:t>国家网信部门</w:t>
      </w:r>
      <w:proofErr w:type="gramEnd"/>
      <w:r w:rsidRPr="003C5019">
        <w:rPr>
          <w:rFonts w:hint="eastAsia"/>
        </w:rPr>
        <w:t>统筹协调下，国务院公安部门负责指导监督关键信息基础设施安全保护工作。国务院电信主管部门和其他有关部门依照本条例和有关法律、行政法规的规定，在各自职责范围内负责关键信息基础设施安全保护和监督管理工作。</w:t>
      </w:r>
    </w:p>
    <w:p w14:paraId="0AACF4B4" w14:textId="77777777" w:rsidR="003C5019" w:rsidRPr="003C5019" w:rsidRDefault="003C5019" w:rsidP="00886475">
      <w:r w:rsidRPr="003C5019">
        <w:rPr>
          <w:rFonts w:hint="eastAsia"/>
        </w:rPr>
        <w:t>省级人民政府有关部门依据各自职责对关键信息基础设施实施安全保护和监督管理。</w:t>
      </w:r>
    </w:p>
    <w:p w14:paraId="2834487A" w14:textId="77777777" w:rsidR="003C5019" w:rsidRPr="003C5019" w:rsidRDefault="003C5019" w:rsidP="00886475">
      <w:pPr>
        <w:ind w:firstLine="422"/>
      </w:pPr>
      <w:r w:rsidRPr="003C5019">
        <w:rPr>
          <w:rFonts w:hint="eastAsia"/>
          <w:b/>
          <w:bCs/>
          <w:bdr w:val="none" w:sz="0" w:space="0" w:color="auto" w:frame="1"/>
        </w:rPr>
        <w:t>第四条</w:t>
      </w:r>
      <w:r w:rsidRPr="003C5019">
        <w:rPr>
          <w:rFonts w:hint="eastAsia"/>
        </w:rPr>
        <w:t xml:space="preserve">　关键信息基础设施安全保护坚持综合协调、分工负责、依法保护，强化和落实关键信息基础设施运营者（以下简称运营者）主体责任，充分发挥政府及社会各方面的作用，共同保护关键信息基础设施安全。</w:t>
      </w:r>
    </w:p>
    <w:p w14:paraId="78CD34CD" w14:textId="77777777" w:rsidR="003C5019" w:rsidRPr="003C5019" w:rsidRDefault="003C5019" w:rsidP="00886475">
      <w:pPr>
        <w:ind w:firstLine="422"/>
      </w:pPr>
      <w:r w:rsidRPr="003C5019">
        <w:rPr>
          <w:rFonts w:hint="eastAsia"/>
          <w:b/>
          <w:bCs/>
          <w:bdr w:val="none" w:sz="0" w:space="0" w:color="auto" w:frame="1"/>
        </w:rPr>
        <w:t>第五条</w:t>
      </w:r>
      <w:r w:rsidRPr="003C5019">
        <w:rPr>
          <w:rFonts w:hint="eastAsia"/>
        </w:rPr>
        <w:t xml:space="preserve">　国家对关键信息基础设施实行重点保护，采取措施，监测、防御、处置来源于中华人民共和国境内外的网络安全风险和威胁，保护关键信息基础设施免受攻击、侵入、干扰和破坏，依法惩治危害关键信息基础设施安全的违法犯罪活动。</w:t>
      </w:r>
    </w:p>
    <w:p w14:paraId="736F9D6C" w14:textId="77777777" w:rsidR="003C5019" w:rsidRPr="003C5019" w:rsidRDefault="003C5019" w:rsidP="00886475">
      <w:r w:rsidRPr="003C5019">
        <w:rPr>
          <w:rFonts w:hint="eastAsia"/>
        </w:rPr>
        <w:t>任何个人和组织不得实施非法侵入、干扰、破坏关键信息基础设施的活动，不得危害关键信息基础设施安全。</w:t>
      </w:r>
    </w:p>
    <w:p w14:paraId="1BF7294E" w14:textId="77777777" w:rsidR="003C5019" w:rsidRPr="003C5019" w:rsidRDefault="003C5019" w:rsidP="00886475">
      <w:pPr>
        <w:ind w:firstLine="422"/>
      </w:pPr>
      <w:r w:rsidRPr="003C5019">
        <w:rPr>
          <w:rFonts w:hint="eastAsia"/>
          <w:b/>
          <w:bCs/>
          <w:bdr w:val="none" w:sz="0" w:space="0" w:color="auto" w:frame="1"/>
        </w:rPr>
        <w:t>第六条</w:t>
      </w:r>
      <w:r w:rsidRPr="003C5019">
        <w:rPr>
          <w:rFonts w:hint="eastAsia"/>
        </w:rPr>
        <w:t xml:space="preserve">　运营者依照本条例和有关法律、行政法规的规定以及国家标准的强制性要求，在网络安全等级保护的基础上，采取技术保护措施和其他必要措施，应对网络安全事件，防范网络攻击和违法犯罪活动，保障关键信息基础设施安全稳定运行，维护数据的完整性、保密性和可用性。</w:t>
      </w:r>
    </w:p>
    <w:p w14:paraId="73F84C8E" w14:textId="77777777" w:rsidR="003C5019" w:rsidRPr="003C5019" w:rsidRDefault="003C5019" w:rsidP="00886475">
      <w:pPr>
        <w:ind w:firstLine="422"/>
      </w:pPr>
      <w:r w:rsidRPr="003C5019">
        <w:rPr>
          <w:rFonts w:hint="eastAsia"/>
          <w:b/>
          <w:bCs/>
          <w:bdr w:val="none" w:sz="0" w:space="0" w:color="auto" w:frame="1"/>
        </w:rPr>
        <w:t>第七条</w:t>
      </w:r>
      <w:r w:rsidRPr="003C5019">
        <w:rPr>
          <w:rFonts w:hint="eastAsia"/>
        </w:rPr>
        <w:t xml:space="preserve">　对在关键信息基础设施安全保护工作中取得显著成绩或者</w:t>
      </w:r>
      <w:proofErr w:type="gramStart"/>
      <w:r w:rsidRPr="003C5019">
        <w:rPr>
          <w:rFonts w:hint="eastAsia"/>
        </w:rPr>
        <w:t>作出</w:t>
      </w:r>
      <w:proofErr w:type="gramEnd"/>
      <w:r w:rsidRPr="003C5019">
        <w:rPr>
          <w:rFonts w:hint="eastAsia"/>
        </w:rPr>
        <w:t>突出贡献的单位和个人，按照国家有关规定给予表彰。</w:t>
      </w:r>
    </w:p>
    <w:p w14:paraId="179DDEC5" w14:textId="77777777" w:rsidR="003C5019" w:rsidRPr="003C5019" w:rsidRDefault="003C5019" w:rsidP="00886475">
      <w:r w:rsidRPr="003C5019">
        <w:rPr>
          <w:rFonts w:hint="eastAsia"/>
          <w:bdr w:val="none" w:sz="0" w:space="0" w:color="auto" w:frame="1"/>
        </w:rPr>
        <w:t>第二章　关键信息基础设施认定</w:t>
      </w:r>
    </w:p>
    <w:p w14:paraId="1E77F6B9" w14:textId="77777777" w:rsidR="003C5019" w:rsidRPr="003C5019" w:rsidRDefault="003C5019" w:rsidP="00886475">
      <w:pPr>
        <w:ind w:firstLine="422"/>
      </w:pPr>
      <w:r w:rsidRPr="003C5019">
        <w:rPr>
          <w:rFonts w:hint="eastAsia"/>
          <w:b/>
          <w:bCs/>
          <w:bdr w:val="none" w:sz="0" w:space="0" w:color="auto" w:frame="1"/>
        </w:rPr>
        <w:t xml:space="preserve">第八条　</w:t>
      </w:r>
      <w:r w:rsidRPr="003C5019">
        <w:rPr>
          <w:rFonts w:hint="eastAsia"/>
        </w:rPr>
        <w:t>本条例第二条涉及的重要行业和领域的主管部门、监督管理部门是负责关键信息基础设施安全保护工作的部门（以下简称保护工作部门）。</w:t>
      </w:r>
    </w:p>
    <w:p w14:paraId="7B40D1CC" w14:textId="77777777" w:rsidR="003C5019" w:rsidRPr="003C5019" w:rsidRDefault="003C5019" w:rsidP="00886475">
      <w:pPr>
        <w:ind w:firstLine="422"/>
      </w:pPr>
      <w:r w:rsidRPr="003C5019">
        <w:rPr>
          <w:rFonts w:hint="eastAsia"/>
          <w:b/>
          <w:bCs/>
          <w:bdr w:val="none" w:sz="0" w:space="0" w:color="auto" w:frame="1"/>
        </w:rPr>
        <w:t>第九条</w:t>
      </w:r>
      <w:r w:rsidRPr="003C5019">
        <w:rPr>
          <w:rFonts w:hint="eastAsia"/>
        </w:rPr>
        <w:t xml:space="preserve">　保护工作部门结合本行业、本领域实际，制定关键信息基础设施认定规则，并</w:t>
      </w:r>
      <w:r w:rsidRPr="003C5019">
        <w:rPr>
          <w:rFonts w:hint="eastAsia"/>
        </w:rPr>
        <w:lastRenderedPageBreak/>
        <w:t>报国务院公安部门备案。</w:t>
      </w:r>
    </w:p>
    <w:p w14:paraId="00BD80F7" w14:textId="77777777" w:rsidR="003C5019" w:rsidRPr="003C5019" w:rsidRDefault="003C5019" w:rsidP="00886475">
      <w:r w:rsidRPr="003C5019">
        <w:rPr>
          <w:rFonts w:hint="eastAsia"/>
        </w:rPr>
        <w:t>制定认定规则应当主要考虑下列因素：</w:t>
      </w:r>
    </w:p>
    <w:p w14:paraId="01092EF8" w14:textId="77777777" w:rsidR="003C5019" w:rsidRPr="003C5019" w:rsidRDefault="003C5019" w:rsidP="00886475">
      <w:r w:rsidRPr="003C5019">
        <w:rPr>
          <w:rFonts w:hint="eastAsia"/>
        </w:rPr>
        <w:t>（一）网络设施、信息系统等对于本行业、本领域关键核心业务的重要程度；</w:t>
      </w:r>
    </w:p>
    <w:p w14:paraId="585B8C27" w14:textId="77777777" w:rsidR="003C5019" w:rsidRPr="003C5019" w:rsidRDefault="003C5019" w:rsidP="00886475">
      <w:r w:rsidRPr="003C5019">
        <w:rPr>
          <w:rFonts w:hint="eastAsia"/>
        </w:rPr>
        <w:t>（二）网络设施、信息系统等一旦遭到破坏、丧失功能或者数据泄露可能带来的危害程度；</w:t>
      </w:r>
    </w:p>
    <w:p w14:paraId="4B1C9203" w14:textId="77777777" w:rsidR="003C5019" w:rsidRPr="003C5019" w:rsidRDefault="003C5019" w:rsidP="00886475">
      <w:r w:rsidRPr="003C5019">
        <w:rPr>
          <w:rFonts w:hint="eastAsia"/>
        </w:rPr>
        <w:t>（三）对其他行业和领域的关联性影响。</w:t>
      </w:r>
    </w:p>
    <w:p w14:paraId="221A6684" w14:textId="77777777" w:rsidR="003C5019" w:rsidRPr="003C5019" w:rsidRDefault="003C5019" w:rsidP="00886475">
      <w:pPr>
        <w:ind w:firstLine="422"/>
      </w:pPr>
      <w:r w:rsidRPr="003C5019">
        <w:rPr>
          <w:rFonts w:hint="eastAsia"/>
          <w:b/>
          <w:bCs/>
          <w:bdr w:val="none" w:sz="0" w:space="0" w:color="auto" w:frame="1"/>
        </w:rPr>
        <w:t>第十条</w:t>
      </w:r>
      <w:r w:rsidRPr="003C5019">
        <w:rPr>
          <w:rFonts w:hint="eastAsia"/>
        </w:rPr>
        <w:t xml:space="preserve">　保护工作部门根据认定规则负责组织认定本行业、本领域的关键信息基础设施，及时将认定结果通知运营者，并通报国务院公安部门。</w:t>
      </w:r>
    </w:p>
    <w:p w14:paraId="69DB9F3B" w14:textId="77777777" w:rsidR="003C5019" w:rsidRPr="003C5019" w:rsidRDefault="003C5019" w:rsidP="00886475">
      <w:pPr>
        <w:ind w:firstLine="422"/>
      </w:pPr>
      <w:r w:rsidRPr="003C5019">
        <w:rPr>
          <w:rFonts w:hint="eastAsia"/>
          <w:b/>
          <w:bCs/>
          <w:bdr w:val="none" w:sz="0" w:space="0" w:color="auto" w:frame="1"/>
        </w:rPr>
        <w:t xml:space="preserve">第十一条　</w:t>
      </w:r>
      <w:r w:rsidRPr="003C5019">
        <w:rPr>
          <w:rFonts w:hint="eastAsia"/>
        </w:rPr>
        <w:t>关键信息基础设施发生较大变化，可能影响其认定结果的，运营者应当及时将相关情况报告保护工作部门。保护工作部门自收到报告之日起3个月内完成重新认定，将认定结果通知运营者，并通报国务院公安部门。</w:t>
      </w:r>
    </w:p>
    <w:p w14:paraId="29788D00" w14:textId="77777777" w:rsidR="003C5019" w:rsidRPr="003C5019" w:rsidRDefault="003C5019" w:rsidP="00886475">
      <w:r w:rsidRPr="003C5019">
        <w:rPr>
          <w:rFonts w:hint="eastAsia"/>
          <w:bdr w:val="none" w:sz="0" w:space="0" w:color="auto" w:frame="1"/>
        </w:rPr>
        <w:t>第三章　运营者责任义务</w:t>
      </w:r>
    </w:p>
    <w:p w14:paraId="10C6086D" w14:textId="77777777" w:rsidR="003C5019" w:rsidRPr="003C5019" w:rsidRDefault="003C5019" w:rsidP="00886475">
      <w:pPr>
        <w:ind w:firstLine="422"/>
      </w:pPr>
      <w:r w:rsidRPr="003C5019">
        <w:rPr>
          <w:rFonts w:hint="eastAsia"/>
          <w:b/>
          <w:bCs/>
          <w:bdr w:val="none" w:sz="0" w:space="0" w:color="auto" w:frame="1"/>
        </w:rPr>
        <w:t xml:space="preserve">第十二条　</w:t>
      </w:r>
      <w:r w:rsidRPr="003C5019">
        <w:rPr>
          <w:rFonts w:hint="eastAsia"/>
        </w:rPr>
        <w:t>安全保护措施应当与关键信息基础设施同步规划、同步建设、同步使用。</w:t>
      </w:r>
    </w:p>
    <w:p w14:paraId="183E05C2" w14:textId="77777777" w:rsidR="003C5019" w:rsidRPr="003C5019" w:rsidRDefault="003C5019" w:rsidP="00886475">
      <w:pPr>
        <w:ind w:firstLine="422"/>
      </w:pPr>
      <w:r w:rsidRPr="003C5019">
        <w:rPr>
          <w:rFonts w:hint="eastAsia"/>
          <w:b/>
          <w:bCs/>
          <w:bdr w:val="none" w:sz="0" w:space="0" w:color="auto" w:frame="1"/>
        </w:rPr>
        <w:t>第十三条</w:t>
      </w:r>
      <w:r w:rsidRPr="003C5019">
        <w:rPr>
          <w:rFonts w:hint="eastAsia"/>
        </w:rPr>
        <w:t xml:space="preserve">　运营者应当建立健全网络安全保护制度和责任制，保障人力、财力、物力投入。运营者的主要负责人对关键信息基础设施安全保护负总责，领导关键信息基础设施安全保护和重大网络安全事件处置工作，组织研究解决重大网络安全问题。</w:t>
      </w:r>
    </w:p>
    <w:p w14:paraId="1E6F93E2" w14:textId="77777777" w:rsidR="003C5019" w:rsidRPr="003C5019" w:rsidRDefault="003C5019" w:rsidP="00886475">
      <w:pPr>
        <w:ind w:firstLine="422"/>
      </w:pPr>
      <w:r w:rsidRPr="003C5019">
        <w:rPr>
          <w:rFonts w:hint="eastAsia"/>
          <w:b/>
          <w:bCs/>
          <w:bdr w:val="none" w:sz="0" w:space="0" w:color="auto" w:frame="1"/>
        </w:rPr>
        <w:t>第十四条</w:t>
      </w:r>
      <w:r w:rsidRPr="003C5019">
        <w:rPr>
          <w:rFonts w:hint="eastAsia"/>
        </w:rPr>
        <w:t xml:space="preserve">　运营者应当设置专门安全管理机构，并对专门安全管理机构负责人和关键岗位人员进行安全背景审查。审查时，公安机关、国家安全机关应当予以协助。</w:t>
      </w:r>
    </w:p>
    <w:p w14:paraId="3989059E" w14:textId="77777777" w:rsidR="003C5019" w:rsidRPr="003C5019" w:rsidRDefault="003C5019" w:rsidP="00886475">
      <w:pPr>
        <w:ind w:firstLine="422"/>
      </w:pPr>
      <w:r w:rsidRPr="003C5019">
        <w:rPr>
          <w:rFonts w:hint="eastAsia"/>
          <w:b/>
          <w:bCs/>
          <w:bdr w:val="none" w:sz="0" w:space="0" w:color="auto" w:frame="1"/>
        </w:rPr>
        <w:t>第十五条</w:t>
      </w:r>
      <w:r w:rsidRPr="003C5019">
        <w:rPr>
          <w:rFonts w:hint="eastAsia"/>
        </w:rPr>
        <w:t xml:space="preserve">　专门安全管理机构具体负责本单位的关键信息基础设施安全保护工作，履行下列职责：</w:t>
      </w:r>
    </w:p>
    <w:p w14:paraId="58A940EF" w14:textId="77777777" w:rsidR="003C5019" w:rsidRPr="003C5019" w:rsidRDefault="003C5019" w:rsidP="00886475">
      <w:r w:rsidRPr="003C5019">
        <w:rPr>
          <w:rFonts w:hint="eastAsia"/>
        </w:rPr>
        <w:t>（一）建立健全网络安全管理、评价考核制度，拟订关键信息基础设施安全保护计划；</w:t>
      </w:r>
    </w:p>
    <w:p w14:paraId="702CF60D" w14:textId="77777777" w:rsidR="003C5019" w:rsidRPr="003C5019" w:rsidRDefault="003C5019" w:rsidP="00886475">
      <w:r w:rsidRPr="003C5019">
        <w:rPr>
          <w:rFonts w:hint="eastAsia"/>
        </w:rPr>
        <w:t>（二）组织推动网络安全防护能力建设，开展网络安全监测、检测和风险评估；</w:t>
      </w:r>
    </w:p>
    <w:p w14:paraId="07E839C7" w14:textId="77777777" w:rsidR="003C5019" w:rsidRPr="003C5019" w:rsidRDefault="003C5019" w:rsidP="00886475">
      <w:r w:rsidRPr="003C5019">
        <w:rPr>
          <w:rFonts w:hint="eastAsia"/>
        </w:rPr>
        <w:t>（三）按照国家及行业网络安全事件应急预案，制定本单位应急预案，定期开展应急演练，处置网络安全事件；</w:t>
      </w:r>
    </w:p>
    <w:p w14:paraId="72FD2DE1" w14:textId="77777777" w:rsidR="003C5019" w:rsidRPr="003C5019" w:rsidRDefault="003C5019" w:rsidP="00886475">
      <w:r w:rsidRPr="003C5019">
        <w:rPr>
          <w:rFonts w:hint="eastAsia"/>
        </w:rPr>
        <w:t>（四）认定网络安全关键岗位，组织开展网络安全工作考核，提出奖励和惩处建议；</w:t>
      </w:r>
    </w:p>
    <w:p w14:paraId="75D5FF7B" w14:textId="77777777" w:rsidR="003C5019" w:rsidRPr="003C5019" w:rsidRDefault="003C5019" w:rsidP="00886475">
      <w:r w:rsidRPr="003C5019">
        <w:rPr>
          <w:rFonts w:hint="eastAsia"/>
        </w:rPr>
        <w:t>（五）组织网络安全教育、培训；</w:t>
      </w:r>
    </w:p>
    <w:p w14:paraId="2DB6FD82" w14:textId="77777777" w:rsidR="003C5019" w:rsidRPr="003C5019" w:rsidRDefault="003C5019" w:rsidP="00886475">
      <w:r w:rsidRPr="003C5019">
        <w:rPr>
          <w:rFonts w:hint="eastAsia"/>
        </w:rPr>
        <w:t>（六）履行个人信息和数据安全保护责任，建立健全个人信息和数据安全保护制度；</w:t>
      </w:r>
    </w:p>
    <w:p w14:paraId="60282663" w14:textId="77777777" w:rsidR="003C5019" w:rsidRPr="003C5019" w:rsidRDefault="003C5019" w:rsidP="00886475">
      <w:r w:rsidRPr="003C5019">
        <w:rPr>
          <w:rFonts w:hint="eastAsia"/>
        </w:rPr>
        <w:t>（七）对关键信息基础设施设计、建设、运行、维护等服务实施安全管理；</w:t>
      </w:r>
    </w:p>
    <w:p w14:paraId="7F558CB6" w14:textId="77777777" w:rsidR="003C5019" w:rsidRPr="003C5019" w:rsidRDefault="003C5019" w:rsidP="00886475">
      <w:r w:rsidRPr="003C5019">
        <w:rPr>
          <w:rFonts w:hint="eastAsia"/>
        </w:rPr>
        <w:t>（八）按照规定报告网络安全事件和重要事项。</w:t>
      </w:r>
    </w:p>
    <w:p w14:paraId="10041FC6" w14:textId="77777777" w:rsidR="003C5019" w:rsidRPr="003C5019" w:rsidRDefault="003C5019" w:rsidP="00886475">
      <w:pPr>
        <w:ind w:firstLine="422"/>
      </w:pPr>
      <w:r w:rsidRPr="003C5019">
        <w:rPr>
          <w:rFonts w:hint="eastAsia"/>
          <w:b/>
          <w:bCs/>
          <w:bdr w:val="none" w:sz="0" w:space="0" w:color="auto" w:frame="1"/>
        </w:rPr>
        <w:t>第十六条</w:t>
      </w:r>
      <w:r w:rsidRPr="003C5019">
        <w:rPr>
          <w:rFonts w:hint="eastAsia"/>
        </w:rPr>
        <w:t xml:space="preserve">　运营者应当保障专门安全管理机构的运行经费、配备相应的人员，开展与网络安全和信息化有关的决策应当有专门安全管理机构人员参与。</w:t>
      </w:r>
    </w:p>
    <w:p w14:paraId="0943B9F0" w14:textId="77777777" w:rsidR="003C5019" w:rsidRPr="003C5019" w:rsidRDefault="003C5019" w:rsidP="00886475">
      <w:pPr>
        <w:ind w:firstLine="422"/>
      </w:pPr>
      <w:r w:rsidRPr="003C5019">
        <w:rPr>
          <w:rFonts w:hint="eastAsia"/>
          <w:b/>
          <w:bCs/>
          <w:bdr w:val="none" w:sz="0" w:space="0" w:color="auto" w:frame="1"/>
        </w:rPr>
        <w:t>第十七条</w:t>
      </w:r>
      <w:r w:rsidRPr="003C5019">
        <w:rPr>
          <w:rFonts w:hint="eastAsia"/>
        </w:rPr>
        <w:t xml:space="preserve">　运营者应当自行或者委托网络安全服务机构对关键信息基础设施每年至少进行一次网络安全检测和风险评估，对发现的安全问题及时整改，并按照保护工作部门要求报送情况。</w:t>
      </w:r>
    </w:p>
    <w:p w14:paraId="0640D8D9" w14:textId="77777777" w:rsidR="003C5019" w:rsidRPr="003C5019" w:rsidRDefault="003C5019" w:rsidP="00886475">
      <w:pPr>
        <w:ind w:firstLine="422"/>
      </w:pPr>
      <w:r w:rsidRPr="003C5019">
        <w:rPr>
          <w:rFonts w:hint="eastAsia"/>
          <w:b/>
          <w:bCs/>
          <w:bdr w:val="none" w:sz="0" w:space="0" w:color="auto" w:frame="1"/>
        </w:rPr>
        <w:t xml:space="preserve">第十八条　</w:t>
      </w:r>
      <w:r w:rsidRPr="003C5019">
        <w:rPr>
          <w:rFonts w:hint="eastAsia"/>
        </w:rPr>
        <w:t>关键信息基础设施发生重大网络安全事件或者发现重大网络安全威胁时，运营者应当按照有关规定向保护工作部门、公安机关报告。</w:t>
      </w:r>
    </w:p>
    <w:p w14:paraId="00CBBA34" w14:textId="77777777" w:rsidR="003C5019" w:rsidRPr="003C5019" w:rsidRDefault="003C5019" w:rsidP="00886475">
      <w:r w:rsidRPr="003C5019">
        <w:rPr>
          <w:rFonts w:hint="eastAsia"/>
        </w:rPr>
        <w:t>发生关键信息基础设施整体中断运行或者主要功能故障、国家基础信息以及其他重要数据泄露、较大规模个人信息泄露、造成较大经济损失、违法信息较大范围传播等特别重大网络安全事件或者发现特别重大网络安全威胁时，保护工作部门应当在收到报告后，及时向</w:t>
      </w:r>
      <w:proofErr w:type="gramStart"/>
      <w:r w:rsidRPr="003C5019">
        <w:rPr>
          <w:rFonts w:hint="eastAsia"/>
        </w:rPr>
        <w:t>国</w:t>
      </w:r>
      <w:r w:rsidRPr="003C5019">
        <w:rPr>
          <w:rFonts w:hint="eastAsia"/>
        </w:rPr>
        <w:lastRenderedPageBreak/>
        <w:t>家网信部门</w:t>
      </w:r>
      <w:proofErr w:type="gramEnd"/>
      <w:r w:rsidRPr="003C5019">
        <w:rPr>
          <w:rFonts w:hint="eastAsia"/>
        </w:rPr>
        <w:t>、国务院公安部门报告。</w:t>
      </w:r>
    </w:p>
    <w:p w14:paraId="22B3074D" w14:textId="77777777" w:rsidR="003C5019" w:rsidRPr="003C5019" w:rsidRDefault="003C5019" w:rsidP="00886475">
      <w:pPr>
        <w:ind w:firstLine="422"/>
      </w:pPr>
      <w:r w:rsidRPr="003C5019">
        <w:rPr>
          <w:rFonts w:hint="eastAsia"/>
          <w:b/>
          <w:bCs/>
          <w:bdr w:val="none" w:sz="0" w:space="0" w:color="auto" w:frame="1"/>
        </w:rPr>
        <w:t>第十九条</w:t>
      </w:r>
      <w:r w:rsidRPr="003C5019">
        <w:rPr>
          <w:rFonts w:hint="eastAsia"/>
        </w:rPr>
        <w:t xml:space="preserve">　运营者应当优先采购安全可信的网络产品和服务；采购网络产品和服务可能影响国家安全的，应当按照国家网络安全规定通过安全审查。</w:t>
      </w:r>
    </w:p>
    <w:p w14:paraId="492BE778" w14:textId="77777777" w:rsidR="003C5019" w:rsidRPr="003C5019" w:rsidRDefault="003C5019" w:rsidP="00886475">
      <w:pPr>
        <w:ind w:firstLine="422"/>
      </w:pPr>
      <w:r w:rsidRPr="003C5019">
        <w:rPr>
          <w:rFonts w:hint="eastAsia"/>
          <w:b/>
          <w:bCs/>
          <w:bdr w:val="none" w:sz="0" w:space="0" w:color="auto" w:frame="1"/>
        </w:rPr>
        <w:t xml:space="preserve">第二十条　</w:t>
      </w:r>
      <w:r w:rsidRPr="003C5019">
        <w:rPr>
          <w:rFonts w:hint="eastAsia"/>
        </w:rPr>
        <w:t>运营者采购网络产品和服务，应当按照国家有关规定与网络产品和服务提供者签订安全保密协议，明确提供者的技术支持和安全保密义务与责任，并对义务与责任履行情况进行监督。</w:t>
      </w:r>
    </w:p>
    <w:p w14:paraId="345BCB69" w14:textId="77777777" w:rsidR="003C5019" w:rsidRPr="003C5019" w:rsidRDefault="003C5019" w:rsidP="00886475">
      <w:pPr>
        <w:ind w:firstLine="422"/>
      </w:pPr>
      <w:r w:rsidRPr="003C5019">
        <w:rPr>
          <w:rFonts w:hint="eastAsia"/>
          <w:b/>
          <w:bCs/>
          <w:bdr w:val="none" w:sz="0" w:space="0" w:color="auto" w:frame="1"/>
        </w:rPr>
        <w:t>第二十一条</w:t>
      </w:r>
      <w:r w:rsidRPr="003C5019">
        <w:rPr>
          <w:rFonts w:hint="eastAsia"/>
        </w:rPr>
        <w:t xml:space="preserve">　运营者发生合并、分立、解散等情况，应当及时报告保护工作部门，并按照保护工作部门的要求对关键信息基础设施进行处置，确保安全。</w:t>
      </w:r>
    </w:p>
    <w:p w14:paraId="40975103" w14:textId="77777777" w:rsidR="003C5019" w:rsidRPr="003C5019" w:rsidRDefault="003C5019" w:rsidP="00886475">
      <w:r w:rsidRPr="003C5019">
        <w:rPr>
          <w:rFonts w:hint="eastAsia"/>
          <w:bdr w:val="none" w:sz="0" w:space="0" w:color="auto" w:frame="1"/>
        </w:rPr>
        <w:t>第四章　保障和促进</w:t>
      </w:r>
    </w:p>
    <w:p w14:paraId="080BC014" w14:textId="77777777" w:rsidR="003C5019" w:rsidRPr="003C5019" w:rsidRDefault="003C5019" w:rsidP="00886475">
      <w:pPr>
        <w:ind w:firstLine="422"/>
      </w:pPr>
      <w:r w:rsidRPr="003C5019">
        <w:rPr>
          <w:rFonts w:hint="eastAsia"/>
          <w:b/>
          <w:bCs/>
          <w:bdr w:val="none" w:sz="0" w:space="0" w:color="auto" w:frame="1"/>
        </w:rPr>
        <w:t>第二十二条</w:t>
      </w:r>
      <w:r w:rsidRPr="003C5019">
        <w:rPr>
          <w:rFonts w:hint="eastAsia"/>
        </w:rPr>
        <w:t xml:space="preserve">　保护工作部门应当制定本行业、本领域关键信息基础设施安全规划，明确保护目标、基本要求、工作任务、具体措施。</w:t>
      </w:r>
    </w:p>
    <w:p w14:paraId="45D46687" w14:textId="77777777" w:rsidR="003C5019" w:rsidRPr="003C5019" w:rsidRDefault="003C5019" w:rsidP="00886475">
      <w:pPr>
        <w:ind w:firstLine="422"/>
      </w:pPr>
      <w:r w:rsidRPr="003C5019">
        <w:rPr>
          <w:rFonts w:hint="eastAsia"/>
          <w:b/>
          <w:bCs/>
          <w:bdr w:val="none" w:sz="0" w:space="0" w:color="auto" w:frame="1"/>
        </w:rPr>
        <w:t>第二十三条</w:t>
      </w:r>
      <w:r w:rsidRPr="003C5019">
        <w:rPr>
          <w:rFonts w:hint="eastAsia"/>
        </w:rPr>
        <w:t xml:space="preserve">　</w:t>
      </w:r>
      <w:proofErr w:type="gramStart"/>
      <w:r w:rsidRPr="003C5019">
        <w:rPr>
          <w:rFonts w:hint="eastAsia"/>
        </w:rPr>
        <w:t>国家网信部门</w:t>
      </w:r>
      <w:proofErr w:type="gramEnd"/>
      <w:r w:rsidRPr="003C5019">
        <w:rPr>
          <w:rFonts w:hint="eastAsia"/>
        </w:rPr>
        <w:t>统筹协调有关部门建立网络安全信息共享机制，及时汇总、</w:t>
      </w:r>
      <w:proofErr w:type="gramStart"/>
      <w:r w:rsidRPr="003C5019">
        <w:rPr>
          <w:rFonts w:hint="eastAsia"/>
        </w:rPr>
        <w:t>研</w:t>
      </w:r>
      <w:proofErr w:type="gramEnd"/>
      <w:r w:rsidRPr="003C5019">
        <w:rPr>
          <w:rFonts w:hint="eastAsia"/>
        </w:rPr>
        <w:t>判、共享、发布网络安全威胁、漏洞、事件等信息，促进有关部门、保护工作部门、运营者以及网络安全服务机构等之间的网络安全信息共享。</w:t>
      </w:r>
    </w:p>
    <w:p w14:paraId="006E29C8" w14:textId="77777777" w:rsidR="003C5019" w:rsidRPr="003C5019" w:rsidRDefault="003C5019" w:rsidP="00886475">
      <w:pPr>
        <w:ind w:firstLine="422"/>
      </w:pPr>
      <w:r w:rsidRPr="003C5019">
        <w:rPr>
          <w:rFonts w:hint="eastAsia"/>
          <w:b/>
          <w:bCs/>
          <w:bdr w:val="none" w:sz="0" w:space="0" w:color="auto" w:frame="1"/>
        </w:rPr>
        <w:t xml:space="preserve">第二十四条　</w:t>
      </w:r>
      <w:r w:rsidRPr="003C5019">
        <w:rPr>
          <w:rFonts w:hint="eastAsia"/>
        </w:rPr>
        <w:t>保护工作部门应当建立健全本行业、本领域的关键信息基础设施网络安全监测预警制度，及时掌握本行业、本领域关键信息基础设施运行状况、安全态势，预警通报网络安全威胁和隐患，指导做好安全防范工作。</w:t>
      </w:r>
    </w:p>
    <w:p w14:paraId="1D457DE1" w14:textId="77777777" w:rsidR="003C5019" w:rsidRPr="003C5019" w:rsidRDefault="003C5019" w:rsidP="00886475">
      <w:pPr>
        <w:ind w:firstLine="422"/>
      </w:pPr>
      <w:r w:rsidRPr="003C5019">
        <w:rPr>
          <w:rFonts w:hint="eastAsia"/>
          <w:b/>
          <w:bCs/>
          <w:bdr w:val="none" w:sz="0" w:space="0" w:color="auto" w:frame="1"/>
        </w:rPr>
        <w:t xml:space="preserve">第二十五条　</w:t>
      </w:r>
      <w:r w:rsidRPr="003C5019">
        <w:rPr>
          <w:rFonts w:hint="eastAsia"/>
        </w:rPr>
        <w:t>保护工作部门应当按照国家网络安全事件应急预案的要求，建立健全本行业、本领域的网络安全事件应急预案，定期组织应急演练；指导运营者做好网络安全事件应对处置，并根据需要组织提供技术支持与协助。</w:t>
      </w:r>
    </w:p>
    <w:p w14:paraId="0DFAD844" w14:textId="77777777" w:rsidR="003C5019" w:rsidRPr="003C5019" w:rsidRDefault="003C5019" w:rsidP="00886475">
      <w:pPr>
        <w:ind w:firstLine="422"/>
      </w:pPr>
      <w:r w:rsidRPr="003C5019">
        <w:rPr>
          <w:rFonts w:hint="eastAsia"/>
          <w:b/>
          <w:bCs/>
          <w:bdr w:val="none" w:sz="0" w:space="0" w:color="auto" w:frame="1"/>
        </w:rPr>
        <w:t xml:space="preserve">第二十六条　</w:t>
      </w:r>
      <w:r w:rsidRPr="003C5019">
        <w:rPr>
          <w:rFonts w:hint="eastAsia"/>
        </w:rPr>
        <w:t>保护工作部门应当定期组织开展本行业、本领域关键信息基础设施网络安全检查检测，指导监督运营者及时整改安全隐患、完善安全措施。</w:t>
      </w:r>
    </w:p>
    <w:p w14:paraId="6B47582B" w14:textId="77777777" w:rsidR="003C5019" w:rsidRPr="003C5019" w:rsidRDefault="003C5019" w:rsidP="00886475">
      <w:pPr>
        <w:ind w:firstLine="422"/>
      </w:pPr>
      <w:r w:rsidRPr="003C5019">
        <w:rPr>
          <w:rFonts w:hint="eastAsia"/>
          <w:b/>
          <w:bCs/>
          <w:bdr w:val="none" w:sz="0" w:space="0" w:color="auto" w:frame="1"/>
        </w:rPr>
        <w:t xml:space="preserve">第二十七条　</w:t>
      </w:r>
      <w:proofErr w:type="gramStart"/>
      <w:r w:rsidRPr="003C5019">
        <w:rPr>
          <w:rFonts w:hint="eastAsia"/>
        </w:rPr>
        <w:t>国家网信部门</w:t>
      </w:r>
      <w:proofErr w:type="gramEnd"/>
      <w:r w:rsidRPr="003C5019">
        <w:rPr>
          <w:rFonts w:hint="eastAsia"/>
        </w:rPr>
        <w:t>统筹协调国务院公安部门、保护工作部门对关键信息基础设施进行网络安全检查检测，提出改进措施。</w:t>
      </w:r>
    </w:p>
    <w:p w14:paraId="2B0E594E" w14:textId="77777777" w:rsidR="003C5019" w:rsidRPr="003C5019" w:rsidRDefault="003C5019" w:rsidP="00886475">
      <w:r w:rsidRPr="003C5019">
        <w:rPr>
          <w:rFonts w:hint="eastAsia"/>
        </w:rPr>
        <w:t>有关部门在开展关键信息基础设施网络安全检查时，应当加强协同配合、信息沟通，避免不必要的检查和交叉重复检查。检查工作不得收取费用，不得要求被检查单位购买指定品牌或者指定生产、销售单位的产品和服务。</w:t>
      </w:r>
    </w:p>
    <w:p w14:paraId="6084C1F4" w14:textId="77777777" w:rsidR="003C5019" w:rsidRPr="003C5019" w:rsidRDefault="003C5019" w:rsidP="00886475">
      <w:pPr>
        <w:ind w:firstLine="422"/>
      </w:pPr>
      <w:r w:rsidRPr="003C5019">
        <w:rPr>
          <w:rFonts w:hint="eastAsia"/>
          <w:b/>
          <w:bCs/>
          <w:bdr w:val="none" w:sz="0" w:space="0" w:color="auto" w:frame="1"/>
        </w:rPr>
        <w:t>第二十八条</w:t>
      </w:r>
      <w:r w:rsidRPr="003C5019">
        <w:rPr>
          <w:rFonts w:hint="eastAsia"/>
        </w:rPr>
        <w:t xml:space="preserve">　运营者对保护工作部门开展的关键信息基础设施网络安全检查检测工作，以及公安、国家安全、保密行政管理、密码管理等有关部门依法开展的关键信息基础设施网络安全检查工作应当予以配合。</w:t>
      </w:r>
    </w:p>
    <w:p w14:paraId="60118574" w14:textId="77777777" w:rsidR="003C5019" w:rsidRPr="003C5019" w:rsidRDefault="003C5019" w:rsidP="00886475">
      <w:pPr>
        <w:ind w:firstLine="422"/>
      </w:pPr>
      <w:r w:rsidRPr="003C5019">
        <w:rPr>
          <w:rFonts w:hint="eastAsia"/>
          <w:b/>
          <w:bCs/>
          <w:bdr w:val="none" w:sz="0" w:space="0" w:color="auto" w:frame="1"/>
        </w:rPr>
        <w:t>第二十九条</w:t>
      </w:r>
      <w:r w:rsidRPr="003C5019">
        <w:rPr>
          <w:rFonts w:hint="eastAsia"/>
        </w:rPr>
        <w:t xml:space="preserve">　在关键信息基础设施安全保护工作中，</w:t>
      </w:r>
      <w:proofErr w:type="gramStart"/>
      <w:r w:rsidRPr="003C5019">
        <w:rPr>
          <w:rFonts w:hint="eastAsia"/>
        </w:rPr>
        <w:t>国家网信部门</w:t>
      </w:r>
      <w:proofErr w:type="gramEnd"/>
      <w:r w:rsidRPr="003C5019">
        <w:rPr>
          <w:rFonts w:hint="eastAsia"/>
        </w:rPr>
        <w:t>和国务院电信主管部门、国务院公安部门等应当根据保护工作部门的需要，及时提供技术支持和协助。</w:t>
      </w:r>
    </w:p>
    <w:p w14:paraId="1B39AEDA" w14:textId="77777777" w:rsidR="003C5019" w:rsidRPr="003C5019" w:rsidRDefault="003C5019" w:rsidP="00886475">
      <w:pPr>
        <w:ind w:firstLine="422"/>
      </w:pPr>
      <w:r w:rsidRPr="003C5019">
        <w:rPr>
          <w:rFonts w:hint="eastAsia"/>
          <w:b/>
          <w:bCs/>
          <w:bdr w:val="none" w:sz="0" w:space="0" w:color="auto" w:frame="1"/>
        </w:rPr>
        <w:t>第三十条</w:t>
      </w:r>
      <w:r w:rsidRPr="003C5019">
        <w:rPr>
          <w:rFonts w:hint="eastAsia"/>
        </w:rPr>
        <w:t xml:space="preserve">　</w:t>
      </w:r>
      <w:proofErr w:type="gramStart"/>
      <w:r w:rsidRPr="003C5019">
        <w:rPr>
          <w:rFonts w:hint="eastAsia"/>
        </w:rPr>
        <w:t>网信部门</w:t>
      </w:r>
      <w:proofErr w:type="gramEnd"/>
      <w:r w:rsidRPr="003C5019">
        <w:rPr>
          <w:rFonts w:hint="eastAsia"/>
        </w:rPr>
        <w:t>、公安机关、保护工作部门等有关部门，网络安全服务机构及其工作人员对于在关键信息基础设施安全保护工作中获取的信息，只能用于维护网络安全，并严格按照有关法律、行政法规的要求确保信息安全，不得泄露、出售或者非法向他人提供。</w:t>
      </w:r>
    </w:p>
    <w:p w14:paraId="0EF59067" w14:textId="77777777" w:rsidR="003C5019" w:rsidRPr="003C5019" w:rsidRDefault="003C5019" w:rsidP="00886475">
      <w:pPr>
        <w:ind w:firstLine="422"/>
      </w:pPr>
      <w:r w:rsidRPr="003C5019">
        <w:rPr>
          <w:rFonts w:hint="eastAsia"/>
          <w:b/>
          <w:bCs/>
          <w:bdr w:val="none" w:sz="0" w:space="0" w:color="auto" w:frame="1"/>
        </w:rPr>
        <w:t xml:space="preserve">第三十一条　</w:t>
      </w:r>
      <w:r w:rsidRPr="003C5019">
        <w:rPr>
          <w:rFonts w:hint="eastAsia"/>
        </w:rPr>
        <w:t>未经</w:t>
      </w:r>
      <w:proofErr w:type="gramStart"/>
      <w:r w:rsidRPr="003C5019">
        <w:rPr>
          <w:rFonts w:hint="eastAsia"/>
        </w:rPr>
        <w:t>国家网信部门</w:t>
      </w:r>
      <w:proofErr w:type="gramEnd"/>
      <w:r w:rsidRPr="003C5019">
        <w:rPr>
          <w:rFonts w:hint="eastAsia"/>
        </w:rPr>
        <w:t>、国务院公安部门批准或者保护工作部门、运营者授权，任何个人和组织不得对关键信息基础设施实施漏洞探测、渗透性测试等可能影响或者危害关键信息基础设施安全的活动。对基础电信网络实施漏洞探测、渗透性测试等活动，应当事先向国务院电信主管部门报告。</w:t>
      </w:r>
    </w:p>
    <w:p w14:paraId="7DB18386" w14:textId="77777777" w:rsidR="003C5019" w:rsidRPr="003C5019" w:rsidRDefault="003C5019" w:rsidP="00886475">
      <w:pPr>
        <w:ind w:firstLine="422"/>
      </w:pPr>
      <w:r w:rsidRPr="003C5019">
        <w:rPr>
          <w:rFonts w:hint="eastAsia"/>
          <w:b/>
          <w:bCs/>
          <w:bdr w:val="none" w:sz="0" w:space="0" w:color="auto" w:frame="1"/>
        </w:rPr>
        <w:lastRenderedPageBreak/>
        <w:t>第三十二条</w:t>
      </w:r>
      <w:r w:rsidRPr="003C5019">
        <w:rPr>
          <w:rFonts w:hint="eastAsia"/>
        </w:rPr>
        <w:t xml:space="preserve">　国家采取措施，优先保障能源、电信等关键信息基础设施安全运行。</w:t>
      </w:r>
    </w:p>
    <w:p w14:paraId="1E0FB028" w14:textId="77777777" w:rsidR="003C5019" w:rsidRPr="003C5019" w:rsidRDefault="003C5019" w:rsidP="00886475">
      <w:r w:rsidRPr="003C5019">
        <w:rPr>
          <w:rFonts w:hint="eastAsia"/>
        </w:rPr>
        <w:t>能源、电信行业应当采取措施，为其他行业和领域的关键信息基础设施安全运行提供重点保障。</w:t>
      </w:r>
    </w:p>
    <w:p w14:paraId="5AE5A767" w14:textId="77777777" w:rsidR="003C5019" w:rsidRPr="003C5019" w:rsidRDefault="003C5019" w:rsidP="00886475">
      <w:pPr>
        <w:ind w:firstLine="422"/>
      </w:pPr>
      <w:r w:rsidRPr="003C5019">
        <w:rPr>
          <w:rFonts w:hint="eastAsia"/>
          <w:b/>
          <w:bCs/>
          <w:bdr w:val="none" w:sz="0" w:space="0" w:color="auto" w:frame="1"/>
        </w:rPr>
        <w:t>第三十三条</w:t>
      </w:r>
      <w:r w:rsidRPr="003C5019">
        <w:rPr>
          <w:rFonts w:hint="eastAsia"/>
        </w:rPr>
        <w:t xml:space="preserve">　公安机关、国家安全机关依据各自职责依法加强关键信息基础设施安全保卫，防范打击针对和利用关键信息基础设施实施的违法犯罪活动。</w:t>
      </w:r>
    </w:p>
    <w:p w14:paraId="3753EF16" w14:textId="77777777" w:rsidR="003C5019" w:rsidRPr="003C5019" w:rsidRDefault="003C5019" w:rsidP="00886475">
      <w:pPr>
        <w:ind w:firstLine="422"/>
      </w:pPr>
      <w:r w:rsidRPr="003C5019">
        <w:rPr>
          <w:rFonts w:hint="eastAsia"/>
          <w:b/>
          <w:bCs/>
          <w:bdr w:val="none" w:sz="0" w:space="0" w:color="auto" w:frame="1"/>
        </w:rPr>
        <w:t>第三十四条</w:t>
      </w:r>
      <w:r w:rsidRPr="003C5019">
        <w:rPr>
          <w:rFonts w:hint="eastAsia"/>
        </w:rPr>
        <w:t xml:space="preserve">　国家制定和完善关键信息基础设施安全标准，指导、规范关键信息基础设施安全保护工作。</w:t>
      </w:r>
    </w:p>
    <w:p w14:paraId="2A080293" w14:textId="77777777" w:rsidR="003C5019" w:rsidRPr="003C5019" w:rsidRDefault="003C5019" w:rsidP="00886475">
      <w:pPr>
        <w:ind w:firstLine="422"/>
      </w:pPr>
      <w:r w:rsidRPr="003C5019">
        <w:rPr>
          <w:rFonts w:hint="eastAsia"/>
          <w:b/>
          <w:bCs/>
          <w:bdr w:val="none" w:sz="0" w:space="0" w:color="auto" w:frame="1"/>
        </w:rPr>
        <w:t>第三十五条</w:t>
      </w:r>
      <w:r w:rsidRPr="003C5019">
        <w:rPr>
          <w:rFonts w:hint="eastAsia"/>
        </w:rPr>
        <w:t xml:space="preserve">　国家采取措施，鼓励网络安全专门人才从事关键信息基础设施安全保护工作；将运营者安全管理人员、安全技术人员培训纳入国家继续教育体系。</w:t>
      </w:r>
    </w:p>
    <w:p w14:paraId="1057843E" w14:textId="77777777" w:rsidR="003C5019" w:rsidRPr="003C5019" w:rsidRDefault="003C5019" w:rsidP="00886475">
      <w:pPr>
        <w:ind w:firstLine="422"/>
      </w:pPr>
      <w:r w:rsidRPr="003C5019">
        <w:rPr>
          <w:rFonts w:hint="eastAsia"/>
          <w:b/>
          <w:bCs/>
          <w:bdr w:val="none" w:sz="0" w:space="0" w:color="auto" w:frame="1"/>
        </w:rPr>
        <w:t>第三十六条</w:t>
      </w:r>
      <w:r w:rsidRPr="003C5019">
        <w:rPr>
          <w:rFonts w:hint="eastAsia"/>
        </w:rPr>
        <w:t xml:space="preserve">　国家支持关键信息基础设施安全防护技术创新和产业发展，组织力量实施关键信息基础设施安全技术攻关。</w:t>
      </w:r>
    </w:p>
    <w:p w14:paraId="0878F2E7" w14:textId="77777777" w:rsidR="003C5019" w:rsidRPr="003C5019" w:rsidRDefault="003C5019" w:rsidP="00886475">
      <w:pPr>
        <w:ind w:firstLine="422"/>
      </w:pPr>
      <w:r w:rsidRPr="003C5019">
        <w:rPr>
          <w:rFonts w:hint="eastAsia"/>
          <w:b/>
          <w:bCs/>
          <w:bdr w:val="none" w:sz="0" w:space="0" w:color="auto" w:frame="1"/>
        </w:rPr>
        <w:t>第三十七条</w:t>
      </w:r>
      <w:r w:rsidRPr="003C5019">
        <w:rPr>
          <w:rFonts w:hint="eastAsia"/>
        </w:rPr>
        <w:t xml:space="preserve">　国家加强网络安全服务机构建设和管理，制定管理要求并加强监督指导，不断提升服务机构能力水平，充分发挥其在关键信息基础设施安全保护中的作用。</w:t>
      </w:r>
    </w:p>
    <w:p w14:paraId="230B3A1F" w14:textId="77777777" w:rsidR="003C5019" w:rsidRPr="003C5019" w:rsidRDefault="003C5019" w:rsidP="00886475">
      <w:pPr>
        <w:ind w:firstLine="422"/>
      </w:pPr>
      <w:r w:rsidRPr="003C5019">
        <w:rPr>
          <w:rFonts w:hint="eastAsia"/>
          <w:b/>
          <w:bCs/>
          <w:bdr w:val="none" w:sz="0" w:space="0" w:color="auto" w:frame="1"/>
        </w:rPr>
        <w:t>第三十八条</w:t>
      </w:r>
      <w:r w:rsidRPr="003C5019">
        <w:rPr>
          <w:rFonts w:hint="eastAsia"/>
        </w:rPr>
        <w:t xml:space="preserve">　国家加强网络安全军民融合，军地协同保护关键信息基础设施安全。</w:t>
      </w:r>
    </w:p>
    <w:p w14:paraId="00C18591" w14:textId="77777777" w:rsidR="003C5019" w:rsidRPr="003C5019" w:rsidRDefault="003C5019" w:rsidP="00886475">
      <w:r w:rsidRPr="003C5019">
        <w:rPr>
          <w:rFonts w:hint="eastAsia"/>
          <w:bdr w:val="none" w:sz="0" w:space="0" w:color="auto" w:frame="1"/>
        </w:rPr>
        <w:t>第五章　法律责任</w:t>
      </w:r>
    </w:p>
    <w:p w14:paraId="1B2DB809" w14:textId="77777777" w:rsidR="003C5019" w:rsidRPr="003C5019" w:rsidRDefault="003C5019" w:rsidP="00886475">
      <w:pPr>
        <w:ind w:firstLine="422"/>
      </w:pPr>
      <w:r w:rsidRPr="003C5019">
        <w:rPr>
          <w:rFonts w:hint="eastAsia"/>
          <w:b/>
          <w:bCs/>
          <w:bdr w:val="none" w:sz="0" w:space="0" w:color="auto" w:frame="1"/>
        </w:rPr>
        <w:t>第三十九条</w:t>
      </w:r>
      <w:r w:rsidRPr="003C5019">
        <w:rPr>
          <w:rFonts w:hint="eastAsia"/>
        </w:rPr>
        <w:t xml:space="preserve">　运营者有下列情形之一的，由有关主管部门依据职责责令改正，给予警告；拒不改正或者导致危害网络安全等后果的，处10万元以上100万元以下罚款，对直接负责的主管人员处1万元以上10万元以下罚款：</w:t>
      </w:r>
    </w:p>
    <w:p w14:paraId="43F9F921" w14:textId="77777777" w:rsidR="003C5019" w:rsidRPr="003C5019" w:rsidRDefault="003C5019" w:rsidP="00886475">
      <w:r w:rsidRPr="003C5019">
        <w:rPr>
          <w:rFonts w:hint="eastAsia"/>
        </w:rPr>
        <w:t>（一）在关键信息基础设施发生较大变化，可能影响其认定结果时未及时将相关情况报告保护工作部门的；</w:t>
      </w:r>
    </w:p>
    <w:p w14:paraId="67D72D62" w14:textId="77777777" w:rsidR="003C5019" w:rsidRPr="003C5019" w:rsidRDefault="003C5019" w:rsidP="00886475">
      <w:r w:rsidRPr="003C5019">
        <w:rPr>
          <w:rFonts w:hint="eastAsia"/>
        </w:rPr>
        <w:t>（二）安全保护措施未与关键信息基础设施同步规划、同步建设、同步使用的；</w:t>
      </w:r>
    </w:p>
    <w:p w14:paraId="44F4E836" w14:textId="77777777" w:rsidR="003C5019" w:rsidRPr="003C5019" w:rsidRDefault="003C5019" w:rsidP="00886475">
      <w:r w:rsidRPr="003C5019">
        <w:rPr>
          <w:rFonts w:hint="eastAsia"/>
        </w:rPr>
        <w:t>（三）未建立健全网络安全保护制度和责任制的；</w:t>
      </w:r>
    </w:p>
    <w:p w14:paraId="027D30C5" w14:textId="77777777" w:rsidR="003C5019" w:rsidRPr="003C5019" w:rsidRDefault="003C5019" w:rsidP="00886475">
      <w:r w:rsidRPr="003C5019">
        <w:rPr>
          <w:rFonts w:hint="eastAsia"/>
        </w:rPr>
        <w:t>（四）未设置专门安全管理机构的；</w:t>
      </w:r>
    </w:p>
    <w:p w14:paraId="17C49E2E" w14:textId="77777777" w:rsidR="003C5019" w:rsidRPr="003C5019" w:rsidRDefault="003C5019" w:rsidP="00886475">
      <w:r w:rsidRPr="003C5019">
        <w:rPr>
          <w:rFonts w:hint="eastAsia"/>
        </w:rPr>
        <w:t>（五）未对专门安全管理机构负责人和关键岗位人员进行安全背景审查的；</w:t>
      </w:r>
    </w:p>
    <w:p w14:paraId="6CF50F6C" w14:textId="77777777" w:rsidR="003C5019" w:rsidRPr="003C5019" w:rsidRDefault="003C5019" w:rsidP="00886475">
      <w:r w:rsidRPr="003C5019">
        <w:rPr>
          <w:rFonts w:hint="eastAsia"/>
        </w:rPr>
        <w:t>（六）开展与网络安全和信息化有关的决策没有专门安全管理机构人员参与的；</w:t>
      </w:r>
    </w:p>
    <w:p w14:paraId="105D825F" w14:textId="77777777" w:rsidR="003C5019" w:rsidRPr="003C5019" w:rsidRDefault="003C5019" w:rsidP="00886475">
      <w:r w:rsidRPr="003C5019">
        <w:rPr>
          <w:rFonts w:hint="eastAsia"/>
        </w:rPr>
        <w:t>（七）专门安全管理机构未履行本条例第十五条规定的职责的；</w:t>
      </w:r>
    </w:p>
    <w:p w14:paraId="6E5F2BC9" w14:textId="77777777" w:rsidR="003C5019" w:rsidRPr="003C5019" w:rsidRDefault="003C5019" w:rsidP="00886475">
      <w:r w:rsidRPr="003C5019">
        <w:rPr>
          <w:rFonts w:hint="eastAsia"/>
        </w:rPr>
        <w:t>（八）未对关键信息基础设施每年至少进行一次网络安全检测和风险评估，未对发现的安全问题及时整改，或者未按照保护工作部门要求报送情况的；</w:t>
      </w:r>
    </w:p>
    <w:p w14:paraId="541F9D7A" w14:textId="77777777" w:rsidR="003C5019" w:rsidRPr="003C5019" w:rsidRDefault="003C5019" w:rsidP="00886475">
      <w:r w:rsidRPr="003C5019">
        <w:rPr>
          <w:rFonts w:hint="eastAsia"/>
        </w:rPr>
        <w:t>（九）采购网络产品和服务，未按照国家有关规定与网络产品和服务提供者签订安全保密协议的；</w:t>
      </w:r>
    </w:p>
    <w:p w14:paraId="5BE93B0B" w14:textId="77777777" w:rsidR="003C5019" w:rsidRPr="003C5019" w:rsidRDefault="003C5019" w:rsidP="00886475">
      <w:r w:rsidRPr="003C5019">
        <w:rPr>
          <w:rFonts w:hint="eastAsia"/>
        </w:rPr>
        <w:t>（十）发生合并、分立、解散等情况，未及时报告保护工作部门，或者未按照保护工作部门的要求对关键信息基础设施进行处置的。</w:t>
      </w:r>
    </w:p>
    <w:p w14:paraId="1D8AFA27" w14:textId="77777777" w:rsidR="003C5019" w:rsidRPr="003C5019" w:rsidRDefault="003C5019" w:rsidP="00886475">
      <w:pPr>
        <w:ind w:firstLine="422"/>
      </w:pPr>
      <w:r w:rsidRPr="003C5019">
        <w:rPr>
          <w:rFonts w:hint="eastAsia"/>
          <w:b/>
          <w:bCs/>
          <w:bdr w:val="none" w:sz="0" w:space="0" w:color="auto" w:frame="1"/>
        </w:rPr>
        <w:t>第四十条</w:t>
      </w:r>
      <w:r w:rsidRPr="003C5019">
        <w:rPr>
          <w:rFonts w:hint="eastAsia"/>
        </w:rPr>
        <w:t xml:space="preserve">　运营者在关键信息基础设施发生重大网络安全事件或者发现重大网络安全威胁时，未按照有关规定向保护工作部门、公安机关报告的，由保护工作部门、公安机关依据职责责令改正，给予警告；拒不改正或者导致危害网络安全等后果的，处10万元以上100万元以下罚款，对直接负责的主管人员处1万元以上10万元以下罚款。</w:t>
      </w:r>
    </w:p>
    <w:p w14:paraId="77AB65E2" w14:textId="77777777" w:rsidR="003C5019" w:rsidRPr="003C5019" w:rsidRDefault="003C5019" w:rsidP="00886475">
      <w:pPr>
        <w:ind w:firstLine="422"/>
      </w:pPr>
      <w:r w:rsidRPr="003C5019">
        <w:rPr>
          <w:rFonts w:hint="eastAsia"/>
          <w:b/>
          <w:bCs/>
          <w:bdr w:val="none" w:sz="0" w:space="0" w:color="auto" w:frame="1"/>
        </w:rPr>
        <w:t xml:space="preserve">第四十一条　</w:t>
      </w:r>
      <w:r w:rsidRPr="003C5019">
        <w:rPr>
          <w:rFonts w:hint="eastAsia"/>
        </w:rPr>
        <w:t>运营者采购可能影响国家安全的网络产品和服务，未按照国家网络安全规定进行安全审查的，由</w:t>
      </w:r>
      <w:proofErr w:type="gramStart"/>
      <w:r w:rsidRPr="003C5019">
        <w:rPr>
          <w:rFonts w:hint="eastAsia"/>
        </w:rPr>
        <w:t>国家网信部门</w:t>
      </w:r>
      <w:proofErr w:type="gramEnd"/>
      <w:r w:rsidRPr="003C5019">
        <w:rPr>
          <w:rFonts w:hint="eastAsia"/>
        </w:rPr>
        <w:t>等有关主管部门依据职责责令改正，处采购金额1倍以上10倍以下罚款，对直接负责的主管人员和其他直接责任人员处1万元以上10万元以</w:t>
      </w:r>
      <w:r w:rsidRPr="003C5019">
        <w:rPr>
          <w:rFonts w:hint="eastAsia"/>
        </w:rPr>
        <w:lastRenderedPageBreak/>
        <w:t>下罚款。</w:t>
      </w:r>
    </w:p>
    <w:p w14:paraId="05708664" w14:textId="77777777" w:rsidR="003C5019" w:rsidRPr="003C5019" w:rsidRDefault="003C5019" w:rsidP="00886475">
      <w:pPr>
        <w:ind w:firstLine="422"/>
      </w:pPr>
      <w:r w:rsidRPr="003C5019">
        <w:rPr>
          <w:rFonts w:hint="eastAsia"/>
          <w:b/>
          <w:bCs/>
          <w:bdr w:val="none" w:sz="0" w:space="0" w:color="auto" w:frame="1"/>
        </w:rPr>
        <w:t>第四十二条</w:t>
      </w:r>
      <w:r w:rsidRPr="003C5019">
        <w:rPr>
          <w:rFonts w:hint="eastAsia"/>
        </w:rPr>
        <w:t xml:space="preserve">　运营者对保护工作部门开展的关键信息基础设施网络安全检查检测工作，以及公安、国家安全、保密行政管理、密码管理等有关部门依法开展的关键信息基础设施网络安全检查工作不予配合的，由有关主管部门责令改正；拒不改正的，处5万元以上50万元以下罚款，对直接负责的主管人员和其他直接责任人员处1万元以上10万元以下罚款；情节严重的，依法追究相应法律责任。</w:t>
      </w:r>
    </w:p>
    <w:p w14:paraId="48E06466" w14:textId="77777777" w:rsidR="003C5019" w:rsidRPr="003C5019" w:rsidRDefault="003C5019" w:rsidP="00886475">
      <w:pPr>
        <w:ind w:firstLine="422"/>
      </w:pPr>
      <w:r w:rsidRPr="003C5019">
        <w:rPr>
          <w:rFonts w:hint="eastAsia"/>
          <w:b/>
          <w:bCs/>
          <w:bdr w:val="none" w:sz="0" w:space="0" w:color="auto" w:frame="1"/>
        </w:rPr>
        <w:t>第四十三条</w:t>
      </w:r>
      <w:r w:rsidRPr="003C5019">
        <w:rPr>
          <w:rFonts w:hint="eastAsia"/>
        </w:rPr>
        <w:t xml:space="preserve">　实施非法侵入、干扰、破坏关键信息基础设施，危害其安全的活动尚不构成犯罪的，依照《中华人民共和国网络安全法》有关规定，由公安机关没收违法所得，处5日以下拘留，可以并处5万元以上50万元以下罚款；情节较重的，处5日以上15日以下拘留，可以并处10万元以上100万元以下罚款。</w:t>
      </w:r>
    </w:p>
    <w:p w14:paraId="63786E20" w14:textId="77777777" w:rsidR="003C5019" w:rsidRPr="003C5019" w:rsidRDefault="003C5019" w:rsidP="00886475">
      <w:r w:rsidRPr="003C5019">
        <w:rPr>
          <w:rFonts w:hint="eastAsia"/>
        </w:rPr>
        <w:t>单位有前款行为的，由公安机关没收违法所得，处10万元以上100万元以下罚款，并对直接负责的主管人员和其他直接责任人员依照前款规定处罚。</w:t>
      </w:r>
    </w:p>
    <w:p w14:paraId="1E25AFFF" w14:textId="77777777" w:rsidR="003C5019" w:rsidRPr="003C5019" w:rsidRDefault="003C5019" w:rsidP="00886475">
      <w:r w:rsidRPr="003C5019">
        <w:rPr>
          <w:rFonts w:hint="eastAsia"/>
        </w:rPr>
        <w:t>违反本条例第五条第二款和第三十一条规定，受到治安管理处罚的人员，5年内不得从事网络安全管理和网络运营关键岗位的工作；受到刑事处罚的人员，终身不得从事网络安全管理和网络运营关键岗位的工作。</w:t>
      </w:r>
    </w:p>
    <w:p w14:paraId="26DD9278" w14:textId="77777777" w:rsidR="003C5019" w:rsidRPr="003C5019" w:rsidRDefault="003C5019" w:rsidP="00886475">
      <w:pPr>
        <w:ind w:firstLine="422"/>
      </w:pPr>
      <w:r w:rsidRPr="003C5019">
        <w:rPr>
          <w:rFonts w:hint="eastAsia"/>
          <w:b/>
          <w:bCs/>
          <w:bdr w:val="none" w:sz="0" w:space="0" w:color="auto" w:frame="1"/>
        </w:rPr>
        <w:t>第四十四条</w:t>
      </w:r>
      <w:r w:rsidRPr="003C5019">
        <w:rPr>
          <w:rFonts w:hint="eastAsia"/>
        </w:rPr>
        <w:t xml:space="preserve">　</w:t>
      </w:r>
      <w:proofErr w:type="gramStart"/>
      <w:r w:rsidRPr="003C5019">
        <w:rPr>
          <w:rFonts w:hint="eastAsia"/>
        </w:rPr>
        <w:t>网信部门</w:t>
      </w:r>
      <w:proofErr w:type="gramEnd"/>
      <w:r w:rsidRPr="003C5019">
        <w:rPr>
          <w:rFonts w:hint="eastAsia"/>
        </w:rPr>
        <w:t>、公安机关、保护工作部门和其他有关部门及其工作人员未履行关键信息基础设施安全保护和监督管理职责或者玩忽职守、滥用职权、徇私舞弊的，依法对直接负责的主管人员和其他直接责任人员给予处分。</w:t>
      </w:r>
    </w:p>
    <w:p w14:paraId="1D48CE5A" w14:textId="77777777" w:rsidR="003C5019" w:rsidRPr="003C5019" w:rsidRDefault="003C5019" w:rsidP="00886475">
      <w:pPr>
        <w:ind w:firstLine="422"/>
      </w:pPr>
      <w:r w:rsidRPr="003C5019">
        <w:rPr>
          <w:rFonts w:hint="eastAsia"/>
          <w:b/>
          <w:bCs/>
          <w:bdr w:val="none" w:sz="0" w:space="0" w:color="auto" w:frame="1"/>
        </w:rPr>
        <w:t>第四十五条</w:t>
      </w:r>
      <w:r w:rsidRPr="003C5019">
        <w:rPr>
          <w:rFonts w:hint="eastAsia"/>
        </w:rPr>
        <w:t xml:space="preserve">　公安机关、保护工作部门和其他有关部门在开展关键信息基础设施网络安全检查工作中收取费用，或者要求被检查单位购买指定品牌或者指定生产、销售单位的产品和服务的，由其上级机关责令改正，退还收取的费用；情节严重的，依法对直接负责的主管人员和其他直接责任人员给予处分。</w:t>
      </w:r>
    </w:p>
    <w:p w14:paraId="0D21147C" w14:textId="77777777" w:rsidR="003C5019" w:rsidRPr="003C5019" w:rsidRDefault="003C5019" w:rsidP="00886475">
      <w:pPr>
        <w:ind w:firstLine="422"/>
      </w:pPr>
      <w:r w:rsidRPr="003C5019">
        <w:rPr>
          <w:rFonts w:hint="eastAsia"/>
          <w:b/>
          <w:bCs/>
          <w:bdr w:val="none" w:sz="0" w:space="0" w:color="auto" w:frame="1"/>
        </w:rPr>
        <w:t>第四十六条</w:t>
      </w:r>
      <w:r w:rsidRPr="003C5019">
        <w:rPr>
          <w:rFonts w:hint="eastAsia"/>
        </w:rPr>
        <w:t xml:space="preserve">　</w:t>
      </w:r>
      <w:proofErr w:type="gramStart"/>
      <w:r w:rsidRPr="003C5019">
        <w:rPr>
          <w:rFonts w:hint="eastAsia"/>
        </w:rPr>
        <w:t>网信部门</w:t>
      </w:r>
      <w:proofErr w:type="gramEnd"/>
      <w:r w:rsidRPr="003C5019">
        <w:rPr>
          <w:rFonts w:hint="eastAsia"/>
        </w:rPr>
        <w:t>、公安机关、保护工作部门等有关部门、网络安全服务机构及其工作人员将在关键信息基础设施安全保护工作中获取的信息用于其他用途，或者泄露、出售、非法向他人提供的，依法对直接负责的主管人员和其他直接责任人员给予处分。</w:t>
      </w:r>
    </w:p>
    <w:p w14:paraId="491B9EF4" w14:textId="77777777" w:rsidR="003C5019" w:rsidRPr="003C5019" w:rsidRDefault="003C5019" w:rsidP="00886475">
      <w:pPr>
        <w:ind w:firstLine="422"/>
      </w:pPr>
      <w:r w:rsidRPr="003C5019">
        <w:rPr>
          <w:rFonts w:hint="eastAsia"/>
          <w:b/>
          <w:bCs/>
          <w:bdr w:val="none" w:sz="0" w:space="0" w:color="auto" w:frame="1"/>
        </w:rPr>
        <w:t>第四十七条</w:t>
      </w:r>
      <w:r w:rsidRPr="003C5019">
        <w:rPr>
          <w:rFonts w:hint="eastAsia"/>
        </w:rPr>
        <w:t xml:space="preserve">　关键信息基础设施发生重大和特别重大网络安全事件，经调查确定为责任事故的，除应当查明运营者责任并依法予以追究外，还应查明相关网络安全服务机构及有关部门的责任，对有失职、渎职及其他违法行为的，依法追究责任。</w:t>
      </w:r>
    </w:p>
    <w:p w14:paraId="43ADE28A" w14:textId="77777777" w:rsidR="003C5019" w:rsidRPr="003C5019" w:rsidRDefault="003C5019" w:rsidP="00886475">
      <w:pPr>
        <w:ind w:firstLine="422"/>
      </w:pPr>
      <w:r w:rsidRPr="003C5019">
        <w:rPr>
          <w:rFonts w:hint="eastAsia"/>
          <w:b/>
          <w:bCs/>
          <w:bdr w:val="none" w:sz="0" w:space="0" w:color="auto" w:frame="1"/>
        </w:rPr>
        <w:t xml:space="preserve">第四十八条　</w:t>
      </w:r>
      <w:r w:rsidRPr="003C5019">
        <w:rPr>
          <w:rFonts w:hint="eastAsia"/>
        </w:rPr>
        <w:t>电子政务关键信息基础设施的运营者不履行本条例规定的网络安全保护义务的，依照《中华人民共和国网络安全法》有关规定予以处理。</w:t>
      </w:r>
    </w:p>
    <w:p w14:paraId="00D89131" w14:textId="77777777" w:rsidR="003C5019" w:rsidRPr="003C5019" w:rsidRDefault="003C5019" w:rsidP="00886475">
      <w:pPr>
        <w:ind w:firstLine="422"/>
      </w:pPr>
      <w:r w:rsidRPr="003C5019">
        <w:rPr>
          <w:rFonts w:hint="eastAsia"/>
          <w:b/>
          <w:bCs/>
          <w:bdr w:val="none" w:sz="0" w:space="0" w:color="auto" w:frame="1"/>
        </w:rPr>
        <w:t xml:space="preserve">第四十九条　</w:t>
      </w:r>
      <w:r w:rsidRPr="003C5019">
        <w:rPr>
          <w:rFonts w:hint="eastAsia"/>
        </w:rPr>
        <w:t>违反本条例规定，给他人造成损害的，依法承担民事责任。</w:t>
      </w:r>
    </w:p>
    <w:p w14:paraId="0F46BC1A" w14:textId="77777777" w:rsidR="003C5019" w:rsidRPr="003C5019" w:rsidRDefault="003C5019" w:rsidP="00886475">
      <w:r w:rsidRPr="003C5019">
        <w:rPr>
          <w:rFonts w:hint="eastAsia"/>
        </w:rPr>
        <w:t>违反本条例规定，构成违反治安管理行为的，依法给予治安管理处罚；构成犯罪的，依法追究刑事责任。</w:t>
      </w:r>
    </w:p>
    <w:p w14:paraId="27AAE6DF" w14:textId="77777777" w:rsidR="003C5019" w:rsidRPr="003C5019" w:rsidRDefault="003C5019" w:rsidP="00886475">
      <w:r w:rsidRPr="003C5019">
        <w:rPr>
          <w:rFonts w:hint="eastAsia"/>
          <w:bdr w:val="none" w:sz="0" w:space="0" w:color="auto" w:frame="1"/>
        </w:rPr>
        <w:t>第六章　附　　则</w:t>
      </w:r>
    </w:p>
    <w:p w14:paraId="6267CB8B" w14:textId="77777777" w:rsidR="003C5019" w:rsidRPr="003C5019" w:rsidRDefault="003C5019" w:rsidP="00886475">
      <w:pPr>
        <w:ind w:firstLine="422"/>
      </w:pPr>
      <w:r w:rsidRPr="003C5019">
        <w:rPr>
          <w:rFonts w:hint="eastAsia"/>
          <w:b/>
          <w:bCs/>
          <w:bdr w:val="none" w:sz="0" w:space="0" w:color="auto" w:frame="1"/>
        </w:rPr>
        <w:t xml:space="preserve">第五十条　</w:t>
      </w:r>
      <w:r w:rsidRPr="003C5019">
        <w:rPr>
          <w:rFonts w:hint="eastAsia"/>
        </w:rPr>
        <w:t>存储、处理涉及国家秘密信息的关键信息基础设施的安全保护，还应当遵守保密法律、行政法规的规定。</w:t>
      </w:r>
    </w:p>
    <w:p w14:paraId="42F8837A" w14:textId="77777777" w:rsidR="003C5019" w:rsidRPr="003C5019" w:rsidRDefault="003C5019" w:rsidP="00886475">
      <w:r w:rsidRPr="003C5019">
        <w:rPr>
          <w:rFonts w:hint="eastAsia"/>
        </w:rPr>
        <w:t>关键信息基础设施中的密码使用和管理，还应当遵守相关法律、行政法规的规定。</w:t>
      </w:r>
    </w:p>
    <w:p w14:paraId="52D8B7BC" w14:textId="77777777" w:rsidR="003C5019" w:rsidRPr="003C5019" w:rsidRDefault="003C5019" w:rsidP="00886475">
      <w:pPr>
        <w:ind w:firstLine="422"/>
      </w:pPr>
      <w:r w:rsidRPr="003C5019">
        <w:rPr>
          <w:rFonts w:hint="eastAsia"/>
          <w:b/>
          <w:bCs/>
          <w:bdr w:val="none" w:sz="0" w:space="0" w:color="auto" w:frame="1"/>
        </w:rPr>
        <w:t xml:space="preserve">第五十一条　</w:t>
      </w:r>
      <w:r w:rsidRPr="003C5019">
        <w:rPr>
          <w:rFonts w:hint="eastAsia"/>
        </w:rPr>
        <w:t>本条例自2021年9月1日起施行。</w:t>
      </w:r>
    </w:p>
    <w:p w14:paraId="634B4A96" w14:textId="77777777" w:rsidR="003C5019" w:rsidRPr="003C5019" w:rsidRDefault="003C5019" w:rsidP="00382DF3">
      <w:pPr>
        <w:pStyle w:val="1"/>
        <w:ind w:firstLine="964"/>
      </w:pPr>
      <w:bookmarkStart w:id="18" w:name="_Toc138617284"/>
      <w:r w:rsidRPr="003C5019">
        <w:rPr>
          <w:rFonts w:hint="eastAsia"/>
        </w:rPr>
        <w:lastRenderedPageBreak/>
        <w:t>信息网络传播权保护条例</w:t>
      </w:r>
      <w:bookmarkEnd w:id="18"/>
    </w:p>
    <w:p w14:paraId="5A79543A" w14:textId="77777777" w:rsidR="003C5019" w:rsidRPr="003C5019" w:rsidRDefault="003C5019" w:rsidP="00886475">
      <w:r w:rsidRPr="003C5019">
        <w:rPr>
          <w:bdr w:val="none" w:sz="0" w:space="0" w:color="auto" w:frame="1"/>
        </w:rPr>
        <w:t>2013年02月18日 11:27来源： 中央</w:t>
      </w:r>
      <w:proofErr w:type="gramStart"/>
      <w:r w:rsidRPr="003C5019">
        <w:rPr>
          <w:bdr w:val="none" w:sz="0" w:space="0" w:color="auto" w:frame="1"/>
        </w:rPr>
        <w:t>网信办政策</w:t>
      </w:r>
      <w:proofErr w:type="gramEnd"/>
      <w:r w:rsidRPr="003C5019">
        <w:rPr>
          <w:bdr w:val="none" w:sz="0" w:space="0" w:color="auto" w:frame="1"/>
        </w:rPr>
        <w:t>法规局</w:t>
      </w:r>
    </w:p>
    <w:p w14:paraId="7BA118F2" w14:textId="77777777" w:rsidR="003C5019" w:rsidRPr="003C5019" w:rsidRDefault="00437EC9" w:rsidP="00886475">
      <w:pPr>
        <w:rPr>
          <w:rFonts w:ascii="Helvetica" w:eastAsia="宋体" w:hAnsi="Helvetica" w:cs="Helvetica"/>
          <w:color w:val="333333"/>
          <w:kern w:val="0"/>
          <w:sz w:val="18"/>
          <w:szCs w:val="18"/>
        </w:rPr>
      </w:pPr>
      <w:hyperlink r:id="rId15" w:history="1">
        <w:r w:rsidR="003C5019" w:rsidRPr="003C5019">
          <w:rPr>
            <w:rFonts w:ascii="Helvetica" w:eastAsia="宋体" w:hAnsi="Helvetica" w:cs="Helvetica"/>
            <w:color w:val="000000"/>
            <w:kern w:val="0"/>
            <w:sz w:val="18"/>
            <w:szCs w:val="18"/>
            <w:u w:val="single"/>
            <w:bdr w:val="none" w:sz="0" w:space="0" w:color="auto" w:frame="1"/>
          </w:rPr>
          <w:t>【打印】</w:t>
        </w:r>
      </w:hyperlink>
      <w:r w:rsidR="003C5019" w:rsidRPr="003C5019">
        <w:rPr>
          <w:rFonts w:ascii="Helvetica" w:eastAsia="宋体" w:hAnsi="Helvetica" w:cs="Helvetica"/>
          <w:color w:val="333333"/>
          <w:kern w:val="0"/>
          <w:sz w:val="18"/>
          <w:szCs w:val="18"/>
        </w:rPr>
        <w:t> </w:t>
      </w:r>
      <w:r w:rsidR="003C5019" w:rsidRPr="003C5019">
        <w:rPr>
          <w:rFonts w:ascii="Helvetica" w:eastAsia="宋体" w:hAnsi="Helvetica" w:cs="Helvetica"/>
          <w:color w:val="333333"/>
          <w:kern w:val="0"/>
          <w:sz w:val="18"/>
          <w:szCs w:val="18"/>
          <w:bdr w:val="none" w:sz="0" w:space="0" w:color="auto" w:frame="1"/>
        </w:rPr>
        <w:t>【纠错】</w:t>
      </w:r>
    </w:p>
    <w:p w14:paraId="6E4700FC" w14:textId="77777777" w:rsidR="003C5019" w:rsidRPr="003C5019" w:rsidRDefault="003C5019" w:rsidP="00886475">
      <w:pPr>
        <w:rPr>
          <w:szCs w:val="21"/>
        </w:rPr>
      </w:pPr>
      <w:r w:rsidRPr="003C5019">
        <w:rPr>
          <w:rFonts w:hint="eastAsia"/>
          <w:bdr w:val="none" w:sz="0" w:space="0" w:color="auto" w:frame="1"/>
        </w:rPr>
        <w:t>信息网络传播权保护条例</w:t>
      </w:r>
    </w:p>
    <w:p w14:paraId="34FDB42A" w14:textId="77777777" w:rsidR="003C5019" w:rsidRPr="003C5019" w:rsidRDefault="003C5019" w:rsidP="00886475">
      <w:pPr>
        <w:rPr>
          <w:rFonts w:ascii="宋体" w:eastAsia="宋体" w:hAnsi="宋体"/>
        </w:rPr>
      </w:pPr>
      <w:r w:rsidRPr="003C5019">
        <w:rPr>
          <w:rFonts w:hint="eastAsia"/>
          <w:bdr w:val="none" w:sz="0" w:space="0" w:color="auto" w:frame="1"/>
        </w:rPr>
        <w:t xml:space="preserve">　　（2006年5月10日国务院第135次常务会议通过　2006年5月18日中华人民共和国国务院令第468号公布　根据2013年1月30日《国务院关于修改〈信息网络传播权保护条例〉的决定》修订）</w:t>
      </w:r>
    </w:p>
    <w:p w14:paraId="03F58967" w14:textId="77777777" w:rsidR="003C5019" w:rsidRPr="003C5019" w:rsidRDefault="003C5019" w:rsidP="00886475">
      <w:r w:rsidRPr="003C5019">
        <w:rPr>
          <w:rFonts w:hint="eastAsia"/>
        </w:rPr>
        <w:t xml:space="preserve">　　第一条　为保护著作权人、表演者、录音录像制作者（以下统称权利人）的信息网络传播权，鼓励有益于社会主义精神文明、物质文明建设的作品的创作和传播，根据《中华人民共和国著作权法》（以下简称著作权法），制定本条例。</w:t>
      </w:r>
    </w:p>
    <w:p w14:paraId="7DA4D53C" w14:textId="77777777" w:rsidR="003C5019" w:rsidRPr="003C5019" w:rsidRDefault="003C5019" w:rsidP="00886475">
      <w:r w:rsidRPr="003C5019">
        <w:rPr>
          <w:rFonts w:hint="eastAsia"/>
        </w:rPr>
        <w:t xml:space="preserve">　　第二条　权利人享有的信息网络传播权受著作权法和本条例保护。除法律、行政法规另有规定的外，任何组织或者个人将他人的作品、表演、录音录像制品通过信息网络向公众提供，应当取得权利人许可，并支付报酬。</w:t>
      </w:r>
    </w:p>
    <w:p w14:paraId="37954E11" w14:textId="77777777" w:rsidR="003C5019" w:rsidRPr="003C5019" w:rsidRDefault="003C5019" w:rsidP="00886475">
      <w:r w:rsidRPr="003C5019">
        <w:rPr>
          <w:rFonts w:hint="eastAsia"/>
        </w:rPr>
        <w:t xml:space="preserve">　　第三条　依法禁止提供的作品、表演、录音录像制品，不受本条例保护。</w:t>
      </w:r>
    </w:p>
    <w:p w14:paraId="75E0B1F9" w14:textId="77777777" w:rsidR="003C5019" w:rsidRPr="003C5019" w:rsidRDefault="003C5019" w:rsidP="00886475">
      <w:r w:rsidRPr="003C5019">
        <w:rPr>
          <w:rFonts w:hint="eastAsia"/>
        </w:rPr>
        <w:t xml:space="preserve">　　权利人行使信息网络传播权，不得违反宪法和法律、行政法规，不得损害公共利益。</w:t>
      </w:r>
    </w:p>
    <w:p w14:paraId="48188874" w14:textId="77777777" w:rsidR="003C5019" w:rsidRPr="003C5019" w:rsidRDefault="003C5019" w:rsidP="00886475">
      <w:r w:rsidRPr="003C5019">
        <w:rPr>
          <w:rFonts w:hint="eastAsia"/>
        </w:rPr>
        <w:t xml:space="preserve">　　第四条　为了保护信息网络传播权，权利人可以采取技术措施。</w:t>
      </w:r>
    </w:p>
    <w:p w14:paraId="7037B2AA" w14:textId="77777777" w:rsidR="003C5019" w:rsidRPr="003C5019" w:rsidRDefault="003C5019" w:rsidP="00886475">
      <w:r w:rsidRPr="003C5019">
        <w:rPr>
          <w:rFonts w:hint="eastAsia"/>
        </w:rPr>
        <w:t xml:space="preserve">　　任何组织或者个人不得故意避开或者破坏技术措施，不得故意制造、进口或者向公众提供主要用于避开或者破坏技术措施的装置或者部件，不得故意为他人避开或者破坏技术措施提供技术服务。但是，法律、行政法规规定可以避开的除外。</w:t>
      </w:r>
    </w:p>
    <w:p w14:paraId="23CE0C82" w14:textId="77777777" w:rsidR="003C5019" w:rsidRPr="003C5019" w:rsidRDefault="003C5019" w:rsidP="00886475">
      <w:r w:rsidRPr="003C5019">
        <w:rPr>
          <w:rFonts w:hint="eastAsia"/>
        </w:rPr>
        <w:t xml:space="preserve">　　第五条　未经权利人许可，任何组织或者个人不得进行下列行为：</w:t>
      </w:r>
    </w:p>
    <w:p w14:paraId="32C2AEAB" w14:textId="77777777" w:rsidR="003C5019" w:rsidRPr="003C5019" w:rsidRDefault="003C5019" w:rsidP="00886475">
      <w:r w:rsidRPr="003C5019">
        <w:rPr>
          <w:rFonts w:hint="eastAsia"/>
        </w:rPr>
        <w:t xml:space="preserve">　　（一）故意删除或者改变通过信息网络向公众提供的作品、表演、录音录像制品的权利管理电子信息，但由于技术上的原因无法避免删除或者改变的除外；</w:t>
      </w:r>
    </w:p>
    <w:p w14:paraId="71B3AEFC" w14:textId="77777777" w:rsidR="003C5019" w:rsidRPr="003C5019" w:rsidRDefault="003C5019" w:rsidP="00886475">
      <w:r w:rsidRPr="003C5019">
        <w:rPr>
          <w:rFonts w:hint="eastAsia"/>
        </w:rPr>
        <w:t xml:space="preserve">　　（二）通过信息网络向公众提供明知或者应知未经权利人许可被删除或者改变权利管理电子信息的作品、表演、录音录像制品。</w:t>
      </w:r>
    </w:p>
    <w:p w14:paraId="154CE3B9" w14:textId="77777777" w:rsidR="003C5019" w:rsidRPr="003C5019" w:rsidRDefault="003C5019" w:rsidP="00886475">
      <w:r w:rsidRPr="003C5019">
        <w:rPr>
          <w:rFonts w:hint="eastAsia"/>
        </w:rPr>
        <w:t xml:space="preserve">　　第六条　通过信息网络提供他人作品，属于下列情形的，可以不经著作权人许可，不向其支付报酬：</w:t>
      </w:r>
    </w:p>
    <w:p w14:paraId="41C8F285" w14:textId="77777777" w:rsidR="003C5019" w:rsidRPr="003C5019" w:rsidRDefault="003C5019" w:rsidP="00886475">
      <w:r w:rsidRPr="003C5019">
        <w:rPr>
          <w:rFonts w:hint="eastAsia"/>
        </w:rPr>
        <w:t xml:space="preserve">　　（一）为介绍、评论某一作品或者说明某一问题，在向公众提供的作品中适当引用已经发表的作品；</w:t>
      </w:r>
    </w:p>
    <w:p w14:paraId="550CA8A3" w14:textId="77777777" w:rsidR="003C5019" w:rsidRPr="003C5019" w:rsidRDefault="003C5019" w:rsidP="00886475">
      <w:r w:rsidRPr="003C5019">
        <w:rPr>
          <w:rFonts w:hint="eastAsia"/>
        </w:rPr>
        <w:t xml:space="preserve">　　（二）为报道时事新闻，在向公众提供的作品中不可避免地再现或者引用已经发表的作品；</w:t>
      </w:r>
    </w:p>
    <w:p w14:paraId="61AE6AA0" w14:textId="77777777" w:rsidR="003C5019" w:rsidRPr="003C5019" w:rsidRDefault="003C5019" w:rsidP="00886475">
      <w:r w:rsidRPr="003C5019">
        <w:rPr>
          <w:rFonts w:hint="eastAsia"/>
        </w:rPr>
        <w:t xml:space="preserve">　　（三）为学校课堂教学或者科学研究，向少数教学、科研人员提供少量已经发表的作品；</w:t>
      </w:r>
    </w:p>
    <w:p w14:paraId="7B3D6E2A" w14:textId="77777777" w:rsidR="003C5019" w:rsidRPr="003C5019" w:rsidRDefault="003C5019" w:rsidP="00886475">
      <w:r w:rsidRPr="003C5019">
        <w:rPr>
          <w:rFonts w:hint="eastAsia"/>
        </w:rPr>
        <w:t xml:space="preserve">　　（四）国家机关为执行公务，在合理范围内向公众提供已经发表的作品；</w:t>
      </w:r>
    </w:p>
    <w:p w14:paraId="7EB82CA0" w14:textId="77777777" w:rsidR="003C5019" w:rsidRPr="003C5019" w:rsidRDefault="003C5019" w:rsidP="00886475">
      <w:r w:rsidRPr="003C5019">
        <w:rPr>
          <w:rFonts w:hint="eastAsia"/>
        </w:rPr>
        <w:t xml:space="preserve">　　（五）将中国公民、法人或者其他组织已经发表的、以汉语言文字创作的作品翻译成的少数民族语言文字作品，向中国境内少数民族提供；</w:t>
      </w:r>
    </w:p>
    <w:p w14:paraId="7A950190" w14:textId="77777777" w:rsidR="003C5019" w:rsidRPr="003C5019" w:rsidRDefault="003C5019" w:rsidP="00886475">
      <w:r w:rsidRPr="003C5019">
        <w:rPr>
          <w:rFonts w:hint="eastAsia"/>
        </w:rPr>
        <w:t xml:space="preserve">　　（六）不以营利为目的，以盲人能够感知的独特方式向盲人提供已经发表的文字作品；</w:t>
      </w:r>
    </w:p>
    <w:p w14:paraId="4169F2DD" w14:textId="77777777" w:rsidR="003C5019" w:rsidRPr="003C5019" w:rsidRDefault="003C5019" w:rsidP="00886475">
      <w:r w:rsidRPr="003C5019">
        <w:rPr>
          <w:rFonts w:hint="eastAsia"/>
        </w:rPr>
        <w:lastRenderedPageBreak/>
        <w:t xml:space="preserve">　　（七）向公众提供在信息网络上已经发表的关于政治、经济问题的时事性文章；</w:t>
      </w:r>
    </w:p>
    <w:p w14:paraId="1896E460" w14:textId="77777777" w:rsidR="003C5019" w:rsidRPr="003C5019" w:rsidRDefault="003C5019" w:rsidP="00886475">
      <w:r w:rsidRPr="003C5019">
        <w:rPr>
          <w:rFonts w:hint="eastAsia"/>
        </w:rPr>
        <w:t xml:space="preserve">　　（八）向公众提供在公众集会上发表的讲话。</w:t>
      </w:r>
    </w:p>
    <w:p w14:paraId="6FC3F36A" w14:textId="77777777" w:rsidR="003C5019" w:rsidRPr="003C5019" w:rsidRDefault="003C5019" w:rsidP="00886475">
      <w:r w:rsidRPr="003C5019">
        <w:rPr>
          <w:rFonts w:hint="eastAsia"/>
        </w:rPr>
        <w:t xml:space="preserve">　　第七条　图书馆、档案馆、纪念馆、博物馆、美术馆等可以不经著作权人许可，通过信息网络向本馆馆舍内服务对象提供本馆收藏的合法出版的数字作品和依法为陈列或者保存版本的需要以数字化形式复制的作品，不向其支付报酬，但不得直接或者间接获得经济利益。当事人另有约定的除外。</w:t>
      </w:r>
    </w:p>
    <w:p w14:paraId="4B5E20B8" w14:textId="77777777" w:rsidR="003C5019" w:rsidRPr="003C5019" w:rsidRDefault="003C5019" w:rsidP="00886475">
      <w:r w:rsidRPr="003C5019">
        <w:rPr>
          <w:rFonts w:hint="eastAsia"/>
        </w:rPr>
        <w:t xml:space="preserve">　　前款规定的为陈列或者保存版本需要以数字化形式复制的作品，应当是已经损毁或者濒临损毁、丢失或者失窃，或者其存储格式已经过时，并且在市场上无法购买或者只能以明显高于标定的价格购买的作品。</w:t>
      </w:r>
    </w:p>
    <w:p w14:paraId="751A0C61" w14:textId="77777777" w:rsidR="003C5019" w:rsidRPr="003C5019" w:rsidRDefault="003C5019" w:rsidP="00886475">
      <w:r w:rsidRPr="003C5019">
        <w:rPr>
          <w:rFonts w:hint="eastAsia"/>
        </w:rPr>
        <w:t xml:space="preserve">　　第八条　为通过信息网络实施九年制义务教育或者国家教育规划，可以不经著作权人许可，使用其已经发表作品的片断或者短小的文字作品、音乐作品或者单幅的美术作品、摄影作品制作课件，由制作课件或者依法取得课件的远程教育机构通过信息网络向注册学生提供，但应当向著作权人支付报酬。</w:t>
      </w:r>
    </w:p>
    <w:p w14:paraId="0359E7C4" w14:textId="77777777" w:rsidR="003C5019" w:rsidRPr="003C5019" w:rsidRDefault="003C5019" w:rsidP="00886475">
      <w:r w:rsidRPr="003C5019">
        <w:rPr>
          <w:rFonts w:hint="eastAsia"/>
        </w:rPr>
        <w:t xml:space="preserve">　　第九条　为扶助贫困，通过信息网络向农村地区的公众免费提供中国公民、法人或者其他组织已经发表的种植养殖、防病治病、防灾减灾等与扶助贫困有关的作品和适应基本文化需求的作品，网络服务提供者应当在提供前公告拟提供的作品及其作者、</w:t>
      </w:r>
      <w:proofErr w:type="gramStart"/>
      <w:r w:rsidRPr="003C5019">
        <w:rPr>
          <w:rFonts w:hint="eastAsia"/>
        </w:rPr>
        <w:t>拟支付</w:t>
      </w:r>
      <w:proofErr w:type="gramEnd"/>
      <w:r w:rsidRPr="003C5019">
        <w:rPr>
          <w:rFonts w:hint="eastAsia"/>
        </w:rPr>
        <w:t>报酬的标准。自公告之日起30日内，著作权人不同意提供的，网络服务提供者不得提供其作品；自公告之日起满30日，著作权人没有异议的，网络服务提供者可以提供其作品，并按照公告的标准向著作权人支付报酬。网络服务提供者提供著作权人的作品后，著作权人不同意提供的，网络服务提供者应当立即删除著作权人的作品，并按照公告的标准向著作权人支付提供作品期间的报酬。</w:t>
      </w:r>
    </w:p>
    <w:p w14:paraId="2B1D0DDD" w14:textId="77777777" w:rsidR="003C5019" w:rsidRPr="003C5019" w:rsidRDefault="003C5019" w:rsidP="00886475">
      <w:r w:rsidRPr="003C5019">
        <w:rPr>
          <w:rFonts w:hint="eastAsia"/>
        </w:rPr>
        <w:t xml:space="preserve">　　依照前款规定提供作品的，不得直接或者间接获得经济利益。</w:t>
      </w:r>
    </w:p>
    <w:p w14:paraId="14A9B1F4" w14:textId="77777777" w:rsidR="003C5019" w:rsidRPr="003C5019" w:rsidRDefault="003C5019" w:rsidP="00886475">
      <w:r w:rsidRPr="003C5019">
        <w:rPr>
          <w:rFonts w:hint="eastAsia"/>
        </w:rPr>
        <w:t xml:space="preserve">　　第十条　依照本条例规定不经著作权人许可、通过信息网络向公众提供其作品的，还应当遵守下列规定：</w:t>
      </w:r>
    </w:p>
    <w:p w14:paraId="4D1C88E0" w14:textId="77777777" w:rsidR="003C5019" w:rsidRPr="003C5019" w:rsidRDefault="003C5019" w:rsidP="00886475">
      <w:r w:rsidRPr="003C5019">
        <w:rPr>
          <w:rFonts w:hint="eastAsia"/>
        </w:rPr>
        <w:t xml:space="preserve">　　（一）除本条例第六条第一项至第六项、第七条规定的情形外，不得提供作者事先声明不许提供的作品；</w:t>
      </w:r>
    </w:p>
    <w:p w14:paraId="5ABBCBCB" w14:textId="77777777" w:rsidR="003C5019" w:rsidRPr="003C5019" w:rsidRDefault="003C5019" w:rsidP="00886475">
      <w:r w:rsidRPr="003C5019">
        <w:rPr>
          <w:rFonts w:hint="eastAsia"/>
        </w:rPr>
        <w:t xml:space="preserve">　　（二）指明作品的名称和作者的姓名（名称）；</w:t>
      </w:r>
    </w:p>
    <w:p w14:paraId="71862374" w14:textId="77777777" w:rsidR="003C5019" w:rsidRPr="003C5019" w:rsidRDefault="003C5019" w:rsidP="00886475">
      <w:r w:rsidRPr="003C5019">
        <w:rPr>
          <w:rFonts w:hint="eastAsia"/>
        </w:rPr>
        <w:t xml:space="preserve">　　（三）依照本条例规定支付报酬；</w:t>
      </w:r>
    </w:p>
    <w:p w14:paraId="420B0AE2" w14:textId="77777777" w:rsidR="003C5019" w:rsidRPr="003C5019" w:rsidRDefault="003C5019" w:rsidP="00886475">
      <w:r w:rsidRPr="003C5019">
        <w:rPr>
          <w:rFonts w:hint="eastAsia"/>
        </w:rPr>
        <w:t xml:space="preserve">　　（四）采取技术措施，防止本条例第七条、第八条、第九条规定的服务对象以外的其他人获得著作权人的作品，并防止本条例第七条规定的服务对象的复制行为对著作权人利益造成实质性损害；</w:t>
      </w:r>
    </w:p>
    <w:p w14:paraId="3CAD4FC0" w14:textId="77777777" w:rsidR="003C5019" w:rsidRPr="003C5019" w:rsidRDefault="003C5019" w:rsidP="00886475">
      <w:r w:rsidRPr="003C5019">
        <w:rPr>
          <w:rFonts w:hint="eastAsia"/>
        </w:rPr>
        <w:t xml:space="preserve">　　（五）不得侵犯著作权人依法享有的其他权利。</w:t>
      </w:r>
    </w:p>
    <w:p w14:paraId="5FD955CF" w14:textId="77777777" w:rsidR="003C5019" w:rsidRPr="003C5019" w:rsidRDefault="003C5019" w:rsidP="00886475">
      <w:r w:rsidRPr="003C5019">
        <w:rPr>
          <w:rFonts w:hint="eastAsia"/>
        </w:rPr>
        <w:t xml:space="preserve">　　第十一条　通过信息网络提供他人表演、录音录像制品的，应当遵守本条例第六条至第十条的规定。</w:t>
      </w:r>
    </w:p>
    <w:p w14:paraId="2FBDD6F8" w14:textId="77777777" w:rsidR="003C5019" w:rsidRPr="003C5019" w:rsidRDefault="003C5019" w:rsidP="00886475">
      <w:r w:rsidRPr="003C5019">
        <w:rPr>
          <w:rFonts w:hint="eastAsia"/>
        </w:rPr>
        <w:t xml:space="preserve">　　第十二条　属于下列情形的，可以避开技术措施，但不得向他人提供避开技术措施的技术、装置或者部件，不得侵犯权利人依法享有的其他权利：</w:t>
      </w:r>
    </w:p>
    <w:p w14:paraId="20ECA9BC" w14:textId="77777777" w:rsidR="003C5019" w:rsidRPr="003C5019" w:rsidRDefault="003C5019" w:rsidP="00886475">
      <w:r w:rsidRPr="003C5019">
        <w:rPr>
          <w:rFonts w:hint="eastAsia"/>
        </w:rPr>
        <w:t xml:space="preserve">　　（一）为学校课堂教学或者科学研究，通过信息网络向少数教学、科研人员提供已经发表的作品、表演、录音录像制品，而该作品、表演、录音录像制品只能通过信息网络获取；</w:t>
      </w:r>
    </w:p>
    <w:p w14:paraId="32384945" w14:textId="77777777" w:rsidR="003C5019" w:rsidRPr="003C5019" w:rsidRDefault="003C5019" w:rsidP="00886475">
      <w:r w:rsidRPr="003C5019">
        <w:rPr>
          <w:rFonts w:hint="eastAsia"/>
        </w:rPr>
        <w:lastRenderedPageBreak/>
        <w:t xml:space="preserve">　　（二）不以营利为目的，通过信息网络以盲人能够感知的独特方式向盲人提供已经发表的文字作品，而该作品只能通过信息网络获取；</w:t>
      </w:r>
    </w:p>
    <w:p w14:paraId="345FA9D8" w14:textId="77777777" w:rsidR="003C5019" w:rsidRPr="003C5019" w:rsidRDefault="003C5019" w:rsidP="00886475">
      <w:r w:rsidRPr="003C5019">
        <w:rPr>
          <w:rFonts w:hint="eastAsia"/>
        </w:rPr>
        <w:t xml:space="preserve">　　（三）国家机关依照行政、司法程序执行公务；</w:t>
      </w:r>
    </w:p>
    <w:p w14:paraId="55038BC6" w14:textId="77777777" w:rsidR="003C5019" w:rsidRPr="003C5019" w:rsidRDefault="003C5019" w:rsidP="00886475">
      <w:r w:rsidRPr="003C5019">
        <w:rPr>
          <w:rFonts w:hint="eastAsia"/>
        </w:rPr>
        <w:t xml:space="preserve">　　（四）在信息网络上对计算机及其系统或者网络的安全性能进行测试。</w:t>
      </w:r>
    </w:p>
    <w:p w14:paraId="04160FA3" w14:textId="77777777" w:rsidR="003C5019" w:rsidRPr="003C5019" w:rsidRDefault="003C5019" w:rsidP="00886475">
      <w:r w:rsidRPr="003C5019">
        <w:rPr>
          <w:rFonts w:hint="eastAsia"/>
        </w:rPr>
        <w:t xml:space="preserve">　　第十三条　著作权行政管理部门为了查处侵犯信息网络传播权的行为，可以要求网络服务提供者提供涉嫌侵权的服务对象的姓名（名称）、联系方式、网络地址等资料。</w:t>
      </w:r>
    </w:p>
    <w:p w14:paraId="5D62987C" w14:textId="77777777" w:rsidR="003C5019" w:rsidRPr="003C5019" w:rsidRDefault="003C5019" w:rsidP="00886475">
      <w:r w:rsidRPr="003C5019">
        <w:rPr>
          <w:rFonts w:hint="eastAsia"/>
        </w:rPr>
        <w:t xml:space="preserve">　　第十四条　对提供信息存储空间或者提供搜索、链接服务的网络服务提供者，权利人认为其服务所涉及的作品、表演、录音录像制品，侵犯自己的信息网络传播权或者被删除、改变了自己的权利管理电子信息的，可以向该网络服务提供者提交书面通知，要求网络服务提供者删除该作品、表演、录音录像制品，或者断开与该作品、表演、录音录像制品的链接。通知书应当包含下列内容：</w:t>
      </w:r>
    </w:p>
    <w:p w14:paraId="2A80B6B3" w14:textId="77777777" w:rsidR="003C5019" w:rsidRPr="003C5019" w:rsidRDefault="003C5019" w:rsidP="00886475">
      <w:r w:rsidRPr="003C5019">
        <w:rPr>
          <w:rFonts w:hint="eastAsia"/>
        </w:rPr>
        <w:t xml:space="preserve">　　（一）权利人的姓名（名称）、联系方式和地址；</w:t>
      </w:r>
    </w:p>
    <w:p w14:paraId="26EDA8DA" w14:textId="77777777" w:rsidR="003C5019" w:rsidRPr="003C5019" w:rsidRDefault="003C5019" w:rsidP="00886475">
      <w:r w:rsidRPr="003C5019">
        <w:rPr>
          <w:rFonts w:hint="eastAsia"/>
        </w:rPr>
        <w:t xml:space="preserve">　　（二）要求删除或者断开链接的侵权作品、表演、录音录像制品的名称和网络地址；</w:t>
      </w:r>
    </w:p>
    <w:p w14:paraId="0673730A" w14:textId="77777777" w:rsidR="003C5019" w:rsidRPr="003C5019" w:rsidRDefault="003C5019" w:rsidP="00886475">
      <w:r w:rsidRPr="003C5019">
        <w:rPr>
          <w:rFonts w:hint="eastAsia"/>
        </w:rPr>
        <w:t xml:space="preserve">　　（三）构成侵权的初步证明材料。</w:t>
      </w:r>
    </w:p>
    <w:p w14:paraId="1610F0D2" w14:textId="77777777" w:rsidR="003C5019" w:rsidRPr="003C5019" w:rsidRDefault="003C5019" w:rsidP="00886475">
      <w:r w:rsidRPr="003C5019">
        <w:rPr>
          <w:rFonts w:hint="eastAsia"/>
        </w:rPr>
        <w:t xml:space="preserve">　　权利人应当对通知书的真实性负责。</w:t>
      </w:r>
    </w:p>
    <w:p w14:paraId="22F365E2" w14:textId="77777777" w:rsidR="003C5019" w:rsidRPr="003C5019" w:rsidRDefault="003C5019" w:rsidP="00886475">
      <w:r w:rsidRPr="003C5019">
        <w:rPr>
          <w:rFonts w:hint="eastAsia"/>
        </w:rPr>
        <w:t xml:space="preserve">　　第十五条　网络服务提供者接到权利人的通知书后，应当立即删除涉嫌侵权的作品、表演、录音录像制品，或者断开与涉嫌侵权的作品、表演、录音录像制品的链接，并同时将通知书转送提供作品、表演、录音录像制品的服务对象；服务对象网络地址不明、无法转送的，应当将通知书的内容同时在信息网络上公告。</w:t>
      </w:r>
    </w:p>
    <w:p w14:paraId="6E984E6A" w14:textId="77777777" w:rsidR="003C5019" w:rsidRPr="003C5019" w:rsidRDefault="003C5019" w:rsidP="00886475">
      <w:r w:rsidRPr="003C5019">
        <w:rPr>
          <w:rFonts w:hint="eastAsia"/>
        </w:rPr>
        <w:t xml:space="preserve">　　第十六条　服务对象接到网络服务提供者转送的通知书后，认为其提供的作品、表演、录音录像制品未侵犯他人权利的，可以向网络服务提供者提交书面说明，要求恢复被删除的作品、表演、录音录像制品，或者恢复与被断开的作品、表演、录音录像制品的链接。书面说明应当包含下列内容：</w:t>
      </w:r>
    </w:p>
    <w:p w14:paraId="64052501" w14:textId="77777777" w:rsidR="003C5019" w:rsidRPr="003C5019" w:rsidRDefault="003C5019" w:rsidP="00886475">
      <w:r w:rsidRPr="003C5019">
        <w:rPr>
          <w:rFonts w:hint="eastAsia"/>
        </w:rPr>
        <w:t xml:space="preserve">　　（一）服务对象的姓名（名称）、联系方式和地址；</w:t>
      </w:r>
    </w:p>
    <w:p w14:paraId="346971CE" w14:textId="77777777" w:rsidR="003C5019" w:rsidRPr="003C5019" w:rsidRDefault="003C5019" w:rsidP="00886475">
      <w:r w:rsidRPr="003C5019">
        <w:rPr>
          <w:rFonts w:hint="eastAsia"/>
        </w:rPr>
        <w:t xml:space="preserve">　　（二）要求恢复的作品、表演、录音录像制品的名称和网络地址；</w:t>
      </w:r>
    </w:p>
    <w:p w14:paraId="4C3FA887" w14:textId="77777777" w:rsidR="003C5019" w:rsidRPr="003C5019" w:rsidRDefault="003C5019" w:rsidP="00886475">
      <w:r w:rsidRPr="003C5019">
        <w:rPr>
          <w:rFonts w:hint="eastAsia"/>
        </w:rPr>
        <w:t xml:space="preserve">　　（三）不构成侵权的初步证明材料。</w:t>
      </w:r>
    </w:p>
    <w:p w14:paraId="413121D4" w14:textId="77777777" w:rsidR="003C5019" w:rsidRPr="003C5019" w:rsidRDefault="003C5019" w:rsidP="00886475">
      <w:r w:rsidRPr="003C5019">
        <w:rPr>
          <w:rFonts w:hint="eastAsia"/>
        </w:rPr>
        <w:t xml:space="preserve">　　服务对象应当对书面说明的真实性负责。</w:t>
      </w:r>
    </w:p>
    <w:p w14:paraId="14EB933E" w14:textId="77777777" w:rsidR="003C5019" w:rsidRPr="003C5019" w:rsidRDefault="003C5019" w:rsidP="00886475">
      <w:r w:rsidRPr="003C5019">
        <w:rPr>
          <w:rFonts w:hint="eastAsia"/>
        </w:rPr>
        <w:t xml:space="preserve">　　第十七条　网络服务提供者接到服务对象的书面说明后，应当立即恢复被删除的作品、表演、录音录像制品，或者可以恢复与被断开的作品、表演、录音录像制品的链接，同时将服务对象的书面说明转送权利人。权利人不得再通知网络服务提供者删除该作品、表演、录音录像制品，或者断开与该作品、表演、录音录像制品的链接。</w:t>
      </w:r>
    </w:p>
    <w:p w14:paraId="2C7C611B" w14:textId="77777777" w:rsidR="003C5019" w:rsidRPr="003C5019" w:rsidRDefault="003C5019" w:rsidP="00886475">
      <w:r w:rsidRPr="003C5019">
        <w:rPr>
          <w:rFonts w:hint="eastAsia"/>
        </w:rPr>
        <w:t xml:space="preserve">　　第十八条　违反本条例规定，有下列侵权行为之一的，根据情况承担停止侵害、消除影响、赔礼道歉、赔偿损失等民事责任；同时损害公共利益的，可以由著作权行政管理部门责令停止侵权行为，没收违法所得，非法经营额5万元以上的，可处非法经营额1倍以上5倍以下的罚款；没有非法经营额或者非法经营额5万元以下的，根据情节轻重，可处25万元以下的罚款；情节严重的，著作权行政管理部门可以没收主要用于提供网络服务的计算机等设备；构成犯罪的，依法追究刑事责任：</w:t>
      </w:r>
    </w:p>
    <w:p w14:paraId="3AA60966" w14:textId="77777777" w:rsidR="003C5019" w:rsidRPr="003C5019" w:rsidRDefault="003C5019" w:rsidP="00886475">
      <w:r w:rsidRPr="003C5019">
        <w:rPr>
          <w:rFonts w:hint="eastAsia"/>
        </w:rPr>
        <w:t xml:space="preserve">　　（一）通过信息网络擅自向公众提供他人的作品、表演、录音录像制品的；</w:t>
      </w:r>
    </w:p>
    <w:p w14:paraId="0EC35790" w14:textId="77777777" w:rsidR="003C5019" w:rsidRPr="003C5019" w:rsidRDefault="003C5019" w:rsidP="00886475">
      <w:r w:rsidRPr="003C5019">
        <w:rPr>
          <w:rFonts w:hint="eastAsia"/>
        </w:rPr>
        <w:t xml:space="preserve">　　（二）故意避开或者破坏技术措施的；</w:t>
      </w:r>
    </w:p>
    <w:p w14:paraId="7702EA0E" w14:textId="77777777" w:rsidR="003C5019" w:rsidRPr="003C5019" w:rsidRDefault="003C5019" w:rsidP="00886475">
      <w:r w:rsidRPr="003C5019">
        <w:rPr>
          <w:rFonts w:hint="eastAsia"/>
        </w:rPr>
        <w:lastRenderedPageBreak/>
        <w:t xml:space="preserve">　　（三）故意删除或者改变通过信息网络向公众提供的作品、表演、录音录像制品的权利管理电子信息，或者通过信息网络向公众提供明知或者应知未经权利人许可而被删除或者改变权利管理电子信息的作品、表演、录音录像制品的；</w:t>
      </w:r>
    </w:p>
    <w:p w14:paraId="45DA0483" w14:textId="77777777" w:rsidR="003C5019" w:rsidRPr="003C5019" w:rsidRDefault="003C5019" w:rsidP="00886475">
      <w:r w:rsidRPr="003C5019">
        <w:rPr>
          <w:rFonts w:hint="eastAsia"/>
        </w:rPr>
        <w:t xml:space="preserve">　　（四）为扶助贫困通过信息网络向农村地区提供作品、表演、录音录像制品超过规定范围，或者未按照公告的标准支付报酬，或者在权利人不同意提供其作品、表演、录音录像制品后未立即删除的；</w:t>
      </w:r>
    </w:p>
    <w:p w14:paraId="57EBDEF2" w14:textId="77777777" w:rsidR="003C5019" w:rsidRPr="003C5019" w:rsidRDefault="003C5019" w:rsidP="00886475">
      <w:r w:rsidRPr="003C5019">
        <w:rPr>
          <w:rFonts w:hint="eastAsia"/>
        </w:rPr>
        <w:t xml:space="preserve">　　（五）通过信息网络提供他人的作品、表演、录音录像制品，未指明作品、表演、录音录像制品的名称或者作者、表演者、录音录像制作者的姓名（名称），或者未支付报酬，或者未依照本条例规定采取技术措施防止服务对象以外的其他人获得他人的作品、表演、录音录像制品，或者</w:t>
      </w:r>
      <w:proofErr w:type="gramStart"/>
      <w:r w:rsidRPr="003C5019">
        <w:rPr>
          <w:rFonts w:hint="eastAsia"/>
        </w:rPr>
        <w:t>未防止</w:t>
      </w:r>
      <w:proofErr w:type="gramEnd"/>
      <w:r w:rsidRPr="003C5019">
        <w:rPr>
          <w:rFonts w:hint="eastAsia"/>
        </w:rPr>
        <w:t>服务对象的复制行为对权利人利益造成实质性损害的。</w:t>
      </w:r>
    </w:p>
    <w:p w14:paraId="0ED4BD16" w14:textId="77777777" w:rsidR="003C5019" w:rsidRPr="003C5019" w:rsidRDefault="003C5019" w:rsidP="00886475">
      <w:r w:rsidRPr="003C5019">
        <w:rPr>
          <w:rFonts w:hint="eastAsia"/>
        </w:rPr>
        <w:t xml:space="preserve">　　第十九条　违反本条例规定，有下列行为之一的，由著作权行政管理部门予以警告，没收违法所得，没收主要用于避开、破坏技术措施的装置或者部件；情节严重的，可以没收主要用于提供网络服务的计算机等设备；非法经营额5万元以上的，可处非法经营额1倍以上5倍以下的罚款；没有非法经营额或者非法经营额5万元以下的，根据情节轻重，可处25万元以下的罚款；构成犯罪的，依法追究刑事责任：</w:t>
      </w:r>
    </w:p>
    <w:p w14:paraId="1266C04C" w14:textId="77777777" w:rsidR="003C5019" w:rsidRPr="003C5019" w:rsidRDefault="003C5019" w:rsidP="00886475">
      <w:r w:rsidRPr="003C5019">
        <w:rPr>
          <w:rFonts w:hint="eastAsia"/>
        </w:rPr>
        <w:t xml:space="preserve">　　（一）故意制造、进口或者向他人提供主要用于避开、破坏技术措施的装置或者部件，或者故意为他人避开或者破坏技术措施提供技术服务的；</w:t>
      </w:r>
    </w:p>
    <w:p w14:paraId="0AEBEC25" w14:textId="77777777" w:rsidR="003C5019" w:rsidRPr="003C5019" w:rsidRDefault="003C5019" w:rsidP="00886475">
      <w:r w:rsidRPr="003C5019">
        <w:rPr>
          <w:rFonts w:hint="eastAsia"/>
        </w:rPr>
        <w:t xml:space="preserve">　　（二）通过信息网络提供他人的作品、表演、录音录像制品，获得经济利益的；</w:t>
      </w:r>
    </w:p>
    <w:p w14:paraId="17CEF454" w14:textId="77777777" w:rsidR="003C5019" w:rsidRPr="003C5019" w:rsidRDefault="003C5019" w:rsidP="00886475">
      <w:r w:rsidRPr="003C5019">
        <w:rPr>
          <w:rFonts w:hint="eastAsia"/>
        </w:rPr>
        <w:t xml:space="preserve">　　（三）为扶助贫困通过信息网络向农村地区提供作品、表演、录音录像制品，未在提供前公告作品、表演、录音录像制品的名称和作者、表演者、录音录像制作者的姓名（名称）以及报酬标准的。</w:t>
      </w:r>
    </w:p>
    <w:p w14:paraId="797FE66C" w14:textId="77777777" w:rsidR="003C5019" w:rsidRPr="003C5019" w:rsidRDefault="003C5019" w:rsidP="00886475">
      <w:r w:rsidRPr="003C5019">
        <w:rPr>
          <w:rFonts w:hint="eastAsia"/>
        </w:rPr>
        <w:t xml:space="preserve">　　第二十条　网络服务提供者根据服务对象的指令提供网络自动接入服务，或者对服务对象提供的作品、表演、录音录像制品提供自动传输服务，并具备下列条件的，不承担赔偿责任：</w:t>
      </w:r>
    </w:p>
    <w:p w14:paraId="3AB7A802" w14:textId="77777777" w:rsidR="003C5019" w:rsidRPr="003C5019" w:rsidRDefault="003C5019" w:rsidP="00886475">
      <w:r w:rsidRPr="003C5019">
        <w:rPr>
          <w:rFonts w:hint="eastAsia"/>
        </w:rPr>
        <w:t xml:space="preserve">　　（一）未选择并且未改变所传输的作品、表演、录音录像制品；</w:t>
      </w:r>
    </w:p>
    <w:p w14:paraId="32B5286C" w14:textId="77777777" w:rsidR="003C5019" w:rsidRPr="003C5019" w:rsidRDefault="003C5019" w:rsidP="00886475">
      <w:r w:rsidRPr="003C5019">
        <w:rPr>
          <w:rFonts w:hint="eastAsia"/>
        </w:rPr>
        <w:t xml:space="preserve">　　（二）向指定的服务对象提供该作品、表演、录音录像制品，并防止指定的服务对象以外的其他人获得。</w:t>
      </w:r>
    </w:p>
    <w:p w14:paraId="6ADC8CF3" w14:textId="77777777" w:rsidR="003C5019" w:rsidRPr="003C5019" w:rsidRDefault="003C5019" w:rsidP="00886475">
      <w:r w:rsidRPr="003C5019">
        <w:rPr>
          <w:rFonts w:hint="eastAsia"/>
        </w:rPr>
        <w:t xml:space="preserve">　　第二十一条　网络服务提供者为提高网络传输效率，自动存储从其他网络服务提供者获得的作品、表演、录音录像制品，根据技术安排自动向服务对象提供，并具备下列条件的，不承担赔偿责任：</w:t>
      </w:r>
    </w:p>
    <w:p w14:paraId="2A183EB0" w14:textId="77777777" w:rsidR="003C5019" w:rsidRPr="003C5019" w:rsidRDefault="003C5019" w:rsidP="00886475">
      <w:r w:rsidRPr="003C5019">
        <w:rPr>
          <w:rFonts w:hint="eastAsia"/>
        </w:rPr>
        <w:t xml:space="preserve">　　（一）未改变自动存储的作品、表演、录音录像制品；</w:t>
      </w:r>
    </w:p>
    <w:p w14:paraId="7F29BBE0" w14:textId="77777777" w:rsidR="003C5019" w:rsidRPr="003C5019" w:rsidRDefault="003C5019" w:rsidP="00886475">
      <w:r w:rsidRPr="003C5019">
        <w:rPr>
          <w:rFonts w:hint="eastAsia"/>
        </w:rPr>
        <w:t xml:space="preserve">　　（二）不影响提供作品、表演、录音录像制品的原网络服务提供者掌握服务对象获取该作品、表演、录音录像制品的情况；</w:t>
      </w:r>
    </w:p>
    <w:p w14:paraId="7F198DB0" w14:textId="77777777" w:rsidR="003C5019" w:rsidRPr="003C5019" w:rsidRDefault="003C5019" w:rsidP="00886475">
      <w:r w:rsidRPr="003C5019">
        <w:rPr>
          <w:rFonts w:hint="eastAsia"/>
        </w:rPr>
        <w:t xml:space="preserve">　　（三）在原网络服务提供者修改、删除或者屏蔽该作品、表演、录音录像制品时，根据技术安排自动予以修改、删除或者屏蔽。</w:t>
      </w:r>
    </w:p>
    <w:p w14:paraId="125D88F5" w14:textId="77777777" w:rsidR="003C5019" w:rsidRPr="003C5019" w:rsidRDefault="003C5019" w:rsidP="00886475">
      <w:r w:rsidRPr="003C5019">
        <w:rPr>
          <w:rFonts w:hint="eastAsia"/>
        </w:rPr>
        <w:t xml:space="preserve">　　第二十二条　网络服务提供者为服务对象提供信息存储空间，供服务对象通过信息网络向公众提供作品、表演、录音录像制品，并具备下列条件的，不承担赔偿责任：</w:t>
      </w:r>
    </w:p>
    <w:p w14:paraId="295BE7C3" w14:textId="77777777" w:rsidR="003C5019" w:rsidRPr="003C5019" w:rsidRDefault="003C5019" w:rsidP="00886475">
      <w:r w:rsidRPr="003C5019">
        <w:rPr>
          <w:rFonts w:hint="eastAsia"/>
        </w:rPr>
        <w:t xml:space="preserve">　　（一）明确标示该信息存储空间是为服务对象所提供，并公开网络服务提供者的名称、联系人、网络地址；</w:t>
      </w:r>
    </w:p>
    <w:p w14:paraId="45D6E5A0" w14:textId="77777777" w:rsidR="003C5019" w:rsidRPr="003C5019" w:rsidRDefault="003C5019" w:rsidP="00886475">
      <w:r w:rsidRPr="003C5019">
        <w:rPr>
          <w:rFonts w:hint="eastAsia"/>
        </w:rPr>
        <w:lastRenderedPageBreak/>
        <w:t xml:space="preserve">　　（二）未改变服务对象所提供的作品、表演、录音录像制品；</w:t>
      </w:r>
    </w:p>
    <w:p w14:paraId="60341765" w14:textId="77777777" w:rsidR="003C5019" w:rsidRPr="003C5019" w:rsidRDefault="003C5019" w:rsidP="00886475">
      <w:r w:rsidRPr="003C5019">
        <w:rPr>
          <w:rFonts w:hint="eastAsia"/>
        </w:rPr>
        <w:t xml:space="preserve">　　（三）不知道也没有合理的理由应当知道服务对象提供的作品、表演、录音录像制品侵权；</w:t>
      </w:r>
    </w:p>
    <w:p w14:paraId="49726997" w14:textId="77777777" w:rsidR="003C5019" w:rsidRPr="003C5019" w:rsidRDefault="003C5019" w:rsidP="00886475">
      <w:r w:rsidRPr="003C5019">
        <w:rPr>
          <w:rFonts w:hint="eastAsia"/>
        </w:rPr>
        <w:t xml:space="preserve">　　（四）未从服务对象提供作品、表演、录音录像制品中直接获得经济利益；</w:t>
      </w:r>
    </w:p>
    <w:p w14:paraId="45498EE9" w14:textId="77777777" w:rsidR="003C5019" w:rsidRPr="003C5019" w:rsidRDefault="003C5019" w:rsidP="00886475">
      <w:r w:rsidRPr="003C5019">
        <w:rPr>
          <w:rFonts w:hint="eastAsia"/>
        </w:rPr>
        <w:t xml:space="preserve">　　（五）在接到权利人的通知书后，根据本条例规定删除权利人认为侵权的作品、表演、录音录像制品。</w:t>
      </w:r>
    </w:p>
    <w:p w14:paraId="31FC5E4E" w14:textId="77777777" w:rsidR="003C5019" w:rsidRPr="003C5019" w:rsidRDefault="003C5019" w:rsidP="00886475">
      <w:r w:rsidRPr="003C5019">
        <w:rPr>
          <w:rFonts w:hint="eastAsia"/>
        </w:rPr>
        <w:t xml:space="preserve">　　第二十三条　网络服务提供者为服务对象提供搜索或者链接服务，在接到权利人的通知书后，根据本条例规定断开与侵权的作品、表演、录音录像制品的链接的，不承担赔偿责任；但是，明知或者应知所链接的作品、表演、录音录像制品侵权的，应当承担共同侵权责任。</w:t>
      </w:r>
    </w:p>
    <w:p w14:paraId="39BAB220" w14:textId="77777777" w:rsidR="003C5019" w:rsidRPr="003C5019" w:rsidRDefault="003C5019" w:rsidP="00886475">
      <w:r w:rsidRPr="003C5019">
        <w:rPr>
          <w:rFonts w:hint="eastAsia"/>
        </w:rPr>
        <w:t xml:space="preserve">　　第二十四条　</w:t>
      </w:r>
      <w:proofErr w:type="gramStart"/>
      <w:r w:rsidRPr="003C5019">
        <w:rPr>
          <w:rFonts w:hint="eastAsia"/>
        </w:rPr>
        <w:t>因权利</w:t>
      </w:r>
      <w:proofErr w:type="gramEnd"/>
      <w:r w:rsidRPr="003C5019">
        <w:rPr>
          <w:rFonts w:hint="eastAsia"/>
        </w:rPr>
        <w:t>人的通知导致网络服务提供者错误删除作品、表演、录音录像制品，或者错误断开与作品、表演、录音录像制品的链接，给服务对象造成损失的，权利人应当承担赔偿责任。</w:t>
      </w:r>
    </w:p>
    <w:p w14:paraId="4A503CA8" w14:textId="77777777" w:rsidR="003C5019" w:rsidRPr="003C5019" w:rsidRDefault="003C5019" w:rsidP="00886475">
      <w:r w:rsidRPr="003C5019">
        <w:rPr>
          <w:rFonts w:hint="eastAsia"/>
        </w:rPr>
        <w:t xml:space="preserve">　　第二十五条　网络服务提供者无正当理由拒绝提供或者拖延提供涉嫌侵权的服务对象的姓名（名称）、联系方式、网络地址等资料的，由著作权行政管理部门予以警告；情节严重的，没收主要用于提供网络服务的计算机等设备。</w:t>
      </w:r>
    </w:p>
    <w:p w14:paraId="0333DA5E" w14:textId="77777777" w:rsidR="003C5019" w:rsidRPr="003C5019" w:rsidRDefault="003C5019" w:rsidP="00886475">
      <w:r w:rsidRPr="003C5019">
        <w:rPr>
          <w:rFonts w:hint="eastAsia"/>
        </w:rPr>
        <w:t xml:space="preserve">　　第二十六条　本条例下列用语的含义：</w:t>
      </w:r>
    </w:p>
    <w:p w14:paraId="774CF9BF" w14:textId="77777777" w:rsidR="003C5019" w:rsidRPr="003C5019" w:rsidRDefault="003C5019" w:rsidP="00886475">
      <w:r w:rsidRPr="003C5019">
        <w:rPr>
          <w:rFonts w:hint="eastAsia"/>
        </w:rPr>
        <w:t xml:space="preserve">　　信息网络传播权，是指以有线或者无线方式向公众提供作品、表演或者录音录像制品，使公众可以在其个人选定的时间和地点获得作品、表演或者录音录像制品的权利。</w:t>
      </w:r>
    </w:p>
    <w:p w14:paraId="5F161E08" w14:textId="77777777" w:rsidR="003C5019" w:rsidRPr="003C5019" w:rsidRDefault="003C5019" w:rsidP="00886475">
      <w:r w:rsidRPr="003C5019">
        <w:rPr>
          <w:rFonts w:hint="eastAsia"/>
        </w:rPr>
        <w:t xml:space="preserve">　　技术措施，是指用于防止、限制未经权利人许可浏览、欣赏作品、表演、录音录像制品的或者通过信息网络向公众提供作品、表演、录音录像制品的有效技术、装置或者部件。</w:t>
      </w:r>
    </w:p>
    <w:p w14:paraId="6E8AFD3C" w14:textId="77777777" w:rsidR="003C5019" w:rsidRPr="003C5019" w:rsidRDefault="003C5019" w:rsidP="00886475">
      <w:r w:rsidRPr="003C5019">
        <w:rPr>
          <w:rFonts w:hint="eastAsia"/>
        </w:rPr>
        <w:t xml:space="preserve">　　权利管理电子信息，是</w:t>
      </w:r>
      <w:proofErr w:type="gramStart"/>
      <w:r w:rsidRPr="003C5019">
        <w:rPr>
          <w:rFonts w:hint="eastAsia"/>
        </w:rPr>
        <w:t>指说明</w:t>
      </w:r>
      <w:proofErr w:type="gramEnd"/>
      <w:r w:rsidRPr="003C5019">
        <w:rPr>
          <w:rFonts w:hint="eastAsia"/>
        </w:rPr>
        <w:t>作品及其作者、表演及其表演者、录音录像制品及其制作者的信息，作品、表演、录音录像制品权利人的信息和使用条件的信息，以及表示上述信息的数字或者代码。</w:t>
      </w:r>
    </w:p>
    <w:p w14:paraId="6521C8F3" w14:textId="77777777" w:rsidR="003C5019" w:rsidRPr="003C5019" w:rsidRDefault="003C5019" w:rsidP="00886475">
      <w:r w:rsidRPr="003C5019">
        <w:rPr>
          <w:rFonts w:hint="eastAsia"/>
        </w:rPr>
        <w:t xml:space="preserve">　　第二十七条　本条例自2006年7月1日起施行。</w:t>
      </w:r>
    </w:p>
    <w:p w14:paraId="18FAB245" w14:textId="77777777" w:rsidR="003C5019" w:rsidRPr="003C5019" w:rsidRDefault="003C5019" w:rsidP="00382DF3">
      <w:pPr>
        <w:pStyle w:val="1"/>
        <w:ind w:firstLine="964"/>
      </w:pPr>
      <w:bookmarkStart w:id="19" w:name="_Toc138617285"/>
      <w:r w:rsidRPr="003C5019">
        <w:rPr>
          <w:rFonts w:hint="eastAsia"/>
        </w:rPr>
        <w:t>互联网上网服务营业场所管理条例</w:t>
      </w:r>
      <w:bookmarkEnd w:id="19"/>
    </w:p>
    <w:p w14:paraId="6495B7FD" w14:textId="77777777" w:rsidR="003C5019" w:rsidRPr="003C5019" w:rsidRDefault="003C5019" w:rsidP="00886475">
      <w:r w:rsidRPr="003C5019">
        <w:rPr>
          <w:bdr w:val="none" w:sz="0" w:space="0" w:color="auto" w:frame="1"/>
        </w:rPr>
        <w:t>2016年07月06日 09:10来源： 工信部网站</w:t>
      </w:r>
    </w:p>
    <w:p w14:paraId="1105F3FC" w14:textId="77777777" w:rsidR="003C5019" w:rsidRPr="003C5019" w:rsidRDefault="003C5019" w:rsidP="00886475">
      <w:r w:rsidRPr="003C5019">
        <w:rPr>
          <w:rFonts w:hint="eastAsia"/>
        </w:rPr>
        <w:t xml:space="preserve">　　（2002年9月29日中华人民共和国国务院令第363号公布　根据2011年1月8日《国务院关于废止和修改部分行政法规的决定》(国务院令第588号)第一次修订　根据2016年2月6日《国务院关于修改部分行政法规的决定》(国务院令第666号)第二次修订）</w:t>
      </w:r>
    </w:p>
    <w:p w14:paraId="2C6DC3A5" w14:textId="77777777" w:rsidR="003C5019" w:rsidRPr="003C5019" w:rsidRDefault="003C5019" w:rsidP="00886475">
      <w:r w:rsidRPr="003C5019">
        <w:rPr>
          <w:rFonts w:hint="eastAsia"/>
        </w:rPr>
        <w:t xml:space="preserve">　　</w:t>
      </w:r>
      <w:r w:rsidRPr="003C5019">
        <w:rPr>
          <w:rFonts w:hint="eastAsia"/>
          <w:bdr w:val="none" w:sz="0" w:space="0" w:color="auto" w:frame="1"/>
        </w:rPr>
        <w:t>第一章　总则</w:t>
      </w:r>
    </w:p>
    <w:p w14:paraId="09F75428" w14:textId="77777777" w:rsidR="003C5019" w:rsidRPr="003C5019" w:rsidRDefault="003C5019" w:rsidP="00886475">
      <w:pPr>
        <w:ind w:firstLine="422"/>
      </w:pPr>
      <w:r w:rsidRPr="003C5019">
        <w:rPr>
          <w:rFonts w:hint="eastAsia"/>
          <w:b/>
          <w:bCs/>
          <w:bdr w:val="none" w:sz="0" w:space="0" w:color="auto" w:frame="1"/>
        </w:rPr>
        <w:t xml:space="preserve">　　第一条</w:t>
      </w:r>
      <w:r w:rsidRPr="003C5019">
        <w:rPr>
          <w:rFonts w:hint="eastAsia"/>
        </w:rPr>
        <w:t>为了加强对互联网上网服务营业场所的管理，规范经营者的经营行为，维护公众和经营者的合法权益，保障互联网上网服务经营活动健康发展，促进社会主义精神文明建设，制定本条例。</w:t>
      </w:r>
    </w:p>
    <w:p w14:paraId="70643362" w14:textId="77777777" w:rsidR="003C5019" w:rsidRPr="003C5019" w:rsidRDefault="003C5019" w:rsidP="00886475">
      <w:pPr>
        <w:ind w:firstLine="422"/>
      </w:pPr>
      <w:r w:rsidRPr="003C5019">
        <w:rPr>
          <w:rFonts w:hint="eastAsia"/>
          <w:b/>
          <w:bCs/>
          <w:bdr w:val="none" w:sz="0" w:space="0" w:color="auto" w:frame="1"/>
        </w:rPr>
        <w:t xml:space="preserve">　　第二条</w:t>
      </w:r>
      <w:r w:rsidRPr="003C5019">
        <w:rPr>
          <w:rFonts w:hint="eastAsia"/>
        </w:rPr>
        <w:t>本条例所称互联网上网服务营业场所，是指通过计算机等装置向公众提供互联网上网服务的网吧、电脑休闲室等营业性场所。</w:t>
      </w:r>
    </w:p>
    <w:p w14:paraId="4F1420ED" w14:textId="77777777" w:rsidR="003C5019" w:rsidRPr="003C5019" w:rsidRDefault="003C5019" w:rsidP="00886475">
      <w:r w:rsidRPr="003C5019">
        <w:rPr>
          <w:rFonts w:hint="eastAsia"/>
        </w:rPr>
        <w:lastRenderedPageBreak/>
        <w:t xml:space="preserve">　　学校、图书馆等单位内部附设的为特定对象获取资料、信息提供上网服务的场所，应当遵守有关法律、法规，不适用本条例。</w:t>
      </w:r>
    </w:p>
    <w:p w14:paraId="523FF458" w14:textId="77777777" w:rsidR="003C5019" w:rsidRPr="003C5019" w:rsidRDefault="003C5019" w:rsidP="00886475">
      <w:pPr>
        <w:ind w:firstLine="422"/>
      </w:pPr>
      <w:r w:rsidRPr="003C5019">
        <w:rPr>
          <w:rFonts w:hint="eastAsia"/>
          <w:b/>
          <w:bCs/>
          <w:bdr w:val="none" w:sz="0" w:space="0" w:color="auto" w:frame="1"/>
        </w:rPr>
        <w:t xml:space="preserve">　　第三条</w:t>
      </w:r>
      <w:r w:rsidRPr="003C5019">
        <w:rPr>
          <w:rFonts w:hint="eastAsia"/>
        </w:rPr>
        <w:t>互联网上网服务营业场所经营单位应当遵守有关法律、法规的规定，加强行业自律，自觉接受政府有关部门依法实施的监督管理，为上网消费者提供良好的服务。</w:t>
      </w:r>
    </w:p>
    <w:p w14:paraId="7A8DC269" w14:textId="77777777" w:rsidR="003C5019" w:rsidRPr="003C5019" w:rsidRDefault="003C5019" w:rsidP="00886475">
      <w:r w:rsidRPr="003C5019">
        <w:rPr>
          <w:rFonts w:hint="eastAsia"/>
        </w:rPr>
        <w:t xml:space="preserve">　　互联网上网服务营业场所的上网消费者，应当遵守有关法律、法规的规定，遵守社会公德，开展文明、健康的上网活动。</w:t>
      </w:r>
    </w:p>
    <w:p w14:paraId="2B682C4F" w14:textId="77777777" w:rsidR="003C5019" w:rsidRPr="003C5019" w:rsidRDefault="003C5019" w:rsidP="00886475">
      <w:pPr>
        <w:ind w:firstLine="422"/>
      </w:pPr>
      <w:r w:rsidRPr="003C5019">
        <w:rPr>
          <w:rFonts w:hint="eastAsia"/>
          <w:b/>
          <w:bCs/>
          <w:bdr w:val="none" w:sz="0" w:space="0" w:color="auto" w:frame="1"/>
        </w:rPr>
        <w:t xml:space="preserve">　　第四条</w:t>
      </w:r>
      <w:r w:rsidRPr="003C5019">
        <w:rPr>
          <w:rFonts w:hint="eastAsia"/>
        </w:rPr>
        <w:t>县级以上人民政府文化行政部门负责互联网上网服务营业场所经营单位的设立审批，并负责对依法设立的互联网上网服务营业场所经营单位经营活动的监督管理；公安机关负责对互联网上网服务营业场所经营单位的信息网络安全、治安及消防安全的监督管理；工商行政管理部门负责对互联网上网服务营业场所经营单位登记注册和营业执照的管理，并依法查处无照经营活动；电信管理等其他有关部门在各自职责范围内，依照本条例和有关法律、行政法规的规定，对互联网上网服务营业场所经营单位分别实施有关监督管理。</w:t>
      </w:r>
    </w:p>
    <w:p w14:paraId="56789768" w14:textId="77777777" w:rsidR="003C5019" w:rsidRPr="003C5019" w:rsidRDefault="003C5019" w:rsidP="00886475">
      <w:pPr>
        <w:ind w:firstLine="422"/>
      </w:pPr>
      <w:r w:rsidRPr="003C5019">
        <w:rPr>
          <w:rFonts w:hint="eastAsia"/>
          <w:b/>
          <w:bCs/>
          <w:bdr w:val="none" w:sz="0" w:space="0" w:color="auto" w:frame="1"/>
        </w:rPr>
        <w:t xml:space="preserve">　　第五条</w:t>
      </w:r>
      <w:r w:rsidRPr="003C5019">
        <w:rPr>
          <w:rFonts w:hint="eastAsia"/>
        </w:rPr>
        <w:t>文化行政部门、公安机关、工商行政管理部门和其他有关部门及其工作人员不得从事或者变相从事互联网上网服务经营活动，也不得参与或者变相参与互联网上网服务营业场所经营单位的经营活动。</w:t>
      </w:r>
    </w:p>
    <w:p w14:paraId="6B556046" w14:textId="77777777" w:rsidR="003C5019" w:rsidRPr="003C5019" w:rsidRDefault="003C5019" w:rsidP="00886475">
      <w:pPr>
        <w:ind w:firstLine="422"/>
      </w:pPr>
      <w:r w:rsidRPr="003C5019">
        <w:rPr>
          <w:rFonts w:hint="eastAsia"/>
          <w:b/>
          <w:bCs/>
          <w:bdr w:val="none" w:sz="0" w:space="0" w:color="auto" w:frame="1"/>
        </w:rPr>
        <w:t xml:space="preserve">　　第六条</w:t>
      </w:r>
      <w:r w:rsidRPr="003C5019">
        <w:rPr>
          <w:rFonts w:hint="eastAsia"/>
        </w:rPr>
        <w:t>国家鼓励公民、法人和其他组织对互联网上网服务营业场所经营单位的经营活动进行监督，并对有突出贡献的给予奖励。</w:t>
      </w:r>
    </w:p>
    <w:p w14:paraId="455B420F" w14:textId="77777777" w:rsidR="003C5019" w:rsidRPr="003C5019" w:rsidRDefault="003C5019" w:rsidP="00886475">
      <w:r w:rsidRPr="003C5019">
        <w:rPr>
          <w:rFonts w:hint="eastAsia"/>
        </w:rPr>
        <w:t xml:space="preserve">　　</w:t>
      </w:r>
      <w:r w:rsidRPr="003C5019">
        <w:rPr>
          <w:rFonts w:hint="eastAsia"/>
          <w:bdr w:val="none" w:sz="0" w:space="0" w:color="auto" w:frame="1"/>
        </w:rPr>
        <w:t>第二章　设立</w:t>
      </w:r>
    </w:p>
    <w:p w14:paraId="59021130" w14:textId="77777777" w:rsidR="003C5019" w:rsidRPr="003C5019" w:rsidRDefault="003C5019" w:rsidP="00886475">
      <w:pPr>
        <w:ind w:firstLine="422"/>
      </w:pPr>
      <w:r w:rsidRPr="003C5019">
        <w:rPr>
          <w:rFonts w:hint="eastAsia"/>
          <w:b/>
          <w:bCs/>
          <w:bdr w:val="none" w:sz="0" w:space="0" w:color="auto" w:frame="1"/>
        </w:rPr>
        <w:t xml:space="preserve">　　第七条</w:t>
      </w:r>
      <w:r w:rsidRPr="003C5019">
        <w:rPr>
          <w:rFonts w:hint="eastAsia"/>
        </w:rPr>
        <w:t>国家对互联网上网服务营业场所经营单位的经营活动实行许可制度。未经许可，任何组织和个人不得从事互联网上网服务经营活动。</w:t>
      </w:r>
    </w:p>
    <w:p w14:paraId="3F5A532D" w14:textId="77777777" w:rsidR="003C5019" w:rsidRPr="003C5019" w:rsidRDefault="003C5019" w:rsidP="00886475">
      <w:pPr>
        <w:ind w:firstLine="422"/>
      </w:pPr>
      <w:r w:rsidRPr="003C5019">
        <w:rPr>
          <w:rFonts w:hint="eastAsia"/>
          <w:b/>
          <w:bCs/>
          <w:bdr w:val="none" w:sz="0" w:space="0" w:color="auto" w:frame="1"/>
        </w:rPr>
        <w:t xml:space="preserve">　　第八条</w:t>
      </w:r>
      <w:r w:rsidRPr="003C5019">
        <w:rPr>
          <w:rFonts w:hint="eastAsia"/>
        </w:rPr>
        <w:t>互联网上网服务营业场所经营单位从事互联网上网服务经营活动，应当具备下列条件：</w:t>
      </w:r>
    </w:p>
    <w:p w14:paraId="0735BF0A" w14:textId="77777777" w:rsidR="003C5019" w:rsidRPr="003C5019" w:rsidRDefault="003C5019" w:rsidP="00886475">
      <w:r w:rsidRPr="003C5019">
        <w:rPr>
          <w:rFonts w:hint="eastAsia"/>
        </w:rPr>
        <w:t xml:space="preserve">　　(</w:t>
      </w:r>
      <w:proofErr w:type="gramStart"/>
      <w:r w:rsidRPr="003C5019">
        <w:rPr>
          <w:rFonts w:hint="eastAsia"/>
        </w:rPr>
        <w:t>一</w:t>
      </w:r>
      <w:proofErr w:type="gramEnd"/>
      <w:r w:rsidRPr="003C5019">
        <w:rPr>
          <w:rFonts w:hint="eastAsia"/>
        </w:rPr>
        <w:t>)有企业的名称、住所、组织机构和章程；</w:t>
      </w:r>
    </w:p>
    <w:p w14:paraId="33EEA65E" w14:textId="77777777" w:rsidR="003C5019" w:rsidRPr="003C5019" w:rsidRDefault="003C5019" w:rsidP="00886475">
      <w:r w:rsidRPr="003C5019">
        <w:rPr>
          <w:rFonts w:hint="eastAsia"/>
        </w:rPr>
        <w:t xml:space="preserve">　　(二)有与其经营活动相适应的资金；</w:t>
      </w:r>
    </w:p>
    <w:p w14:paraId="657145C7" w14:textId="77777777" w:rsidR="003C5019" w:rsidRPr="003C5019" w:rsidRDefault="003C5019" w:rsidP="00886475">
      <w:r w:rsidRPr="003C5019">
        <w:rPr>
          <w:rFonts w:hint="eastAsia"/>
        </w:rPr>
        <w:t xml:space="preserve">　　(三)有与其经营活动相适应并符合国家规定的消防安全条件的营业场所；</w:t>
      </w:r>
    </w:p>
    <w:p w14:paraId="458ED722" w14:textId="77777777" w:rsidR="003C5019" w:rsidRPr="003C5019" w:rsidRDefault="003C5019" w:rsidP="00886475">
      <w:r w:rsidRPr="003C5019">
        <w:rPr>
          <w:rFonts w:hint="eastAsia"/>
        </w:rPr>
        <w:t xml:space="preserve">　　(四)有健全、完善的信息网络安全管理制度和安全技术措施；</w:t>
      </w:r>
    </w:p>
    <w:p w14:paraId="13E00626" w14:textId="77777777" w:rsidR="003C5019" w:rsidRPr="003C5019" w:rsidRDefault="003C5019" w:rsidP="00886475">
      <w:r w:rsidRPr="003C5019">
        <w:rPr>
          <w:rFonts w:hint="eastAsia"/>
        </w:rPr>
        <w:t xml:space="preserve">　　(五)有固定的网络地址和与其经营活动相适应的计算机等装置及附属设备；</w:t>
      </w:r>
    </w:p>
    <w:p w14:paraId="1458AEA2" w14:textId="77777777" w:rsidR="003C5019" w:rsidRPr="003C5019" w:rsidRDefault="003C5019" w:rsidP="00886475">
      <w:r w:rsidRPr="003C5019">
        <w:rPr>
          <w:rFonts w:hint="eastAsia"/>
        </w:rPr>
        <w:t xml:space="preserve">　　(六)有与其经营活动相适应并取得从业资格的安全管理人员、经营管理人员、专业技术人员；</w:t>
      </w:r>
    </w:p>
    <w:p w14:paraId="293033A0" w14:textId="77777777" w:rsidR="003C5019" w:rsidRPr="003C5019" w:rsidRDefault="003C5019" w:rsidP="00886475">
      <w:r w:rsidRPr="003C5019">
        <w:rPr>
          <w:rFonts w:hint="eastAsia"/>
        </w:rPr>
        <w:t xml:space="preserve">　　(七)法律、行政法规和国务院有关部门规定的其他条件。</w:t>
      </w:r>
    </w:p>
    <w:p w14:paraId="3939527F" w14:textId="77777777" w:rsidR="003C5019" w:rsidRPr="003C5019" w:rsidRDefault="003C5019" w:rsidP="00886475">
      <w:r w:rsidRPr="003C5019">
        <w:rPr>
          <w:rFonts w:hint="eastAsia"/>
        </w:rPr>
        <w:t xml:space="preserve">　　互联网上网服务营业场所的最低营业面积、计算机等装置及附属设备数量、单机面积的标准，由国务院文化行政部门规定。</w:t>
      </w:r>
    </w:p>
    <w:p w14:paraId="671EB604" w14:textId="77777777" w:rsidR="003C5019" w:rsidRPr="003C5019" w:rsidRDefault="003C5019" w:rsidP="00886475">
      <w:r w:rsidRPr="003C5019">
        <w:rPr>
          <w:rFonts w:hint="eastAsia"/>
        </w:rPr>
        <w:t xml:space="preserve">　　审批从事互联网上网服务经营活动，除依照本条第一款、第二款规定的条件外，还应当符合国务院文化行政部门和省、自治区、直辖市人民政府文化行政部门规定的互联网上网服务营业场所经营单位的总量和布局要求。</w:t>
      </w:r>
    </w:p>
    <w:p w14:paraId="2039962A" w14:textId="77777777" w:rsidR="003C5019" w:rsidRPr="003C5019" w:rsidRDefault="003C5019" w:rsidP="00886475">
      <w:pPr>
        <w:ind w:firstLine="422"/>
      </w:pPr>
      <w:r w:rsidRPr="003C5019">
        <w:rPr>
          <w:rFonts w:hint="eastAsia"/>
          <w:b/>
          <w:bCs/>
          <w:bdr w:val="none" w:sz="0" w:space="0" w:color="auto" w:frame="1"/>
        </w:rPr>
        <w:t xml:space="preserve">　　第九条</w:t>
      </w:r>
      <w:r w:rsidRPr="003C5019">
        <w:rPr>
          <w:rFonts w:hint="eastAsia"/>
        </w:rPr>
        <w:t>中学、小学校</w:t>
      </w:r>
      <w:proofErr w:type="gramStart"/>
      <w:r w:rsidRPr="003C5019">
        <w:rPr>
          <w:rFonts w:hint="eastAsia"/>
        </w:rPr>
        <w:t>园周</w:t>
      </w:r>
      <w:proofErr w:type="gramEnd"/>
      <w:r w:rsidRPr="003C5019">
        <w:rPr>
          <w:rFonts w:hint="eastAsia"/>
        </w:rPr>
        <w:t>围200米范围内和居民住宅楼(院)内不得设立互联网上网服务营业场所。</w:t>
      </w:r>
    </w:p>
    <w:p w14:paraId="5C429383" w14:textId="77777777" w:rsidR="003C5019" w:rsidRPr="003C5019" w:rsidRDefault="003C5019" w:rsidP="00886475">
      <w:pPr>
        <w:ind w:firstLine="422"/>
      </w:pPr>
      <w:r w:rsidRPr="003C5019">
        <w:rPr>
          <w:rFonts w:hint="eastAsia"/>
          <w:b/>
          <w:bCs/>
          <w:bdr w:val="none" w:sz="0" w:space="0" w:color="auto" w:frame="1"/>
        </w:rPr>
        <w:t xml:space="preserve">　　第十条</w:t>
      </w:r>
      <w:r w:rsidRPr="003C5019">
        <w:rPr>
          <w:rFonts w:hint="eastAsia"/>
        </w:rPr>
        <w:t>互联网上网服务营业场所经营单位申请从事互联网上网服务经营活动，应当向县级以上地方人民政府文化行政部门提出申请，并提交下列文件：</w:t>
      </w:r>
    </w:p>
    <w:p w14:paraId="0121E2A8" w14:textId="77777777" w:rsidR="003C5019" w:rsidRPr="003C5019" w:rsidRDefault="003C5019" w:rsidP="00886475">
      <w:r w:rsidRPr="003C5019">
        <w:rPr>
          <w:rFonts w:hint="eastAsia"/>
        </w:rPr>
        <w:lastRenderedPageBreak/>
        <w:t xml:space="preserve">　　（一）企业营业执照和章程；</w:t>
      </w:r>
    </w:p>
    <w:p w14:paraId="0C010740" w14:textId="77777777" w:rsidR="003C5019" w:rsidRPr="003C5019" w:rsidRDefault="003C5019" w:rsidP="00886475">
      <w:r w:rsidRPr="003C5019">
        <w:rPr>
          <w:rFonts w:hint="eastAsia"/>
        </w:rPr>
        <w:t xml:space="preserve">　　（二）法定代表人或者主要负责人的身份证明材料；</w:t>
      </w:r>
    </w:p>
    <w:p w14:paraId="1E7FC8EB" w14:textId="77777777" w:rsidR="003C5019" w:rsidRPr="003C5019" w:rsidRDefault="003C5019" w:rsidP="00886475">
      <w:r w:rsidRPr="003C5019">
        <w:rPr>
          <w:rFonts w:hint="eastAsia"/>
        </w:rPr>
        <w:t xml:space="preserve">　　（三）资金信用证明；</w:t>
      </w:r>
    </w:p>
    <w:p w14:paraId="274B93DC" w14:textId="77777777" w:rsidR="003C5019" w:rsidRPr="003C5019" w:rsidRDefault="003C5019" w:rsidP="00886475">
      <w:r w:rsidRPr="003C5019">
        <w:rPr>
          <w:rFonts w:hint="eastAsia"/>
        </w:rPr>
        <w:t xml:space="preserve">　　（四）营业场所产权证明或者租赁意向书；</w:t>
      </w:r>
    </w:p>
    <w:p w14:paraId="19742EC3" w14:textId="77777777" w:rsidR="003C5019" w:rsidRPr="003C5019" w:rsidRDefault="003C5019" w:rsidP="00886475">
      <w:r w:rsidRPr="003C5019">
        <w:rPr>
          <w:rFonts w:hint="eastAsia"/>
        </w:rPr>
        <w:t xml:space="preserve">　　（五）依法需要提交的其他文件。</w:t>
      </w:r>
    </w:p>
    <w:p w14:paraId="1932A3C8" w14:textId="77777777" w:rsidR="003C5019" w:rsidRPr="003C5019" w:rsidRDefault="003C5019" w:rsidP="00886475">
      <w:pPr>
        <w:ind w:firstLine="422"/>
      </w:pPr>
      <w:r w:rsidRPr="003C5019">
        <w:rPr>
          <w:rFonts w:hint="eastAsia"/>
          <w:b/>
          <w:bCs/>
          <w:bdr w:val="none" w:sz="0" w:space="0" w:color="auto" w:frame="1"/>
        </w:rPr>
        <w:t xml:space="preserve">　　第十一条</w:t>
      </w:r>
      <w:r w:rsidRPr="003C5019">
        <w:rPr>
          <w:rFonts w:hint="eastAsia"/>
        </w:rPr>
        <w:t>文化行政部门应当自收到申请之日起20个工作日内</w:t>
      </w:r>
      <w:proofErr w:type="gramStart"/>
      <w:r w:rsidRPr="003C5019">
        <w:rPr>
          <w:rFonts w:hint="eastAsia"/>
        </w:rPr>
        <w:t>作出</w:t>
      </w:r>
      <w:proofErr w:type="gramEnd"/>
      <w:r w:rsidRPr="003C5019">
        <w:rPr>
          <w:rFonts w:hint="eastAsia"/>
        </w:rPr>
        <w:t>决定；经审查，符合条件的，发给同意筹建的批准文件。</w:t>
      </w:r>
    </w:p>
    <w:p w14:paraId="46C1DC93" w14:textId="77777777" w:rsidR="003C5019" w:rsidRPr="003C5019" w:rsidRDefault="003C5019" w:rsidP="00886475">
      <w:r w:rsidRPr="003C5019">
        <w:rPr>
          <w:rFonts w:hint="eastAsia"/>
        </w:rPr>
        <w:t xml:space="preserve">　　申请人完成筹建后，持同意筹建的批准文件到同级公安机关申请信息网络安全和消防安全审核。公安机关应当自收到申请之日起20个工作日内</w:t>
      </w:r>
      <w:proofErr w:type="gramStart"/>
      <w:r w:rsidRPr="003C5019">
        <w:rPr>
          <w:rFonts w:hint="eastAsia"/>
        </w:rPr>
        <w:t>作出</w:t>
      </w:r>
      <w:proofErr w:type="gramEnd"/>
      <w:r w:rsidRPr="003C5019">
        <w:rPr>
          <w:rFonts w:hint="eastAsia"/>
        </w:rPr>
        <w:t>决定；经实地检查并审核合格的，发给批准文件。</w:t>
      </w:r>
    </w:p>
    <w:p w14:paraId="1637DC58" w14:textId="77777777" w:rsidR="003C5019" w:rsidRPr="003C5019" w:rsidRDefault="003C5019" w:rsidP="00886475">
      <w:r w:rsidRPr="003C5019">
        <w:rPr>
          <w:rFonts w:hint="eastAsia"/>
        </w:rPr>
        <w:t xml:space="preserve">　　申请人持公安机关批准文件向文化行政部门申请最终审核。文化行政部门应当自收到申请之日起15个工作日内依据本条例第八条的规定</w:t>
      </w:r>
      <w:proofErr w:type="gramStart"/>
      <w:r w:rsidRPr="003C5019">
        <w:rPr>
          <w:rFonts w:hint="eastAsia"/>
        </w:rPr>
        <w:t>作出</w:t>
      </w:r>
      <w:proofErr w:type="gramEnd"/>
      <w:r w:rsidRPr="003C5019">
        <w:rPr>
          <w:rFonts w:hint="eastAsia"/>
        </w:rPr>
        <w:t>决定；经实地检查并审核合格的，发给《网络文化经营许可证》。</w:t>
      </w:r>
    </w:p>
    <w:p w14:paraId="780CCB2C" w14:textId="77777777" w:rsidR="003C5019" w:rsidRPr="003C5019" w:rsidRDefault="003C5019" w:rsidP="00886475">
      <w:r w:rsidRPr="003C5019">
        <w:rPr>
          <w:rFonts w:hint="eastAsia"/>
        </w:rPr>
        <w:t xml:space="preserve">　　对申请人的申请，文化行政部门经审查不符合条件的，或者公安机关经审核不合格的，应当分别向申请人书面说明理由。</w:t>
      </w:r>
    </w:p>
    <w:p w14:paraId="1DDB4176" w14:textId="77777777" w:rsidR="003C5019" w:rsidRPr="003C5019" w:rsidRDefault="003C5019" w:rsidP="00886475">
      <w:pPr>
        <w:ind w:firstLine="422"/>
      </w:pPr>
      <w:r w:rsidRPr="003C5019">
        <w:rPr>
          <w:rFonts w:hint="eastAsia"/>
          <w:b/>
          <w:bCs/>
          <w:bdr w:val="none" w:sz="0" w:space="0" w:color="auto" w:frame="1"/>
        </w:rPr>
        <w:t xml:space="preserve">　　第十二条</w:t>
      </w:r>
      <w:r w:rsidRPr="003C5019">
        <w:rPr>
          <w:rFonts w:hint="eastAsia"/>
        </w:rPr>
        <w:t>互联网上网服务营业场所经营单位不得涂改、出租、出借或者以其他方式转让《网络文化经营许可证》。</w:t>
      </w:r>
    </w:p>
    <w:p w14:paraId="7F6B03AF" w14:textId="77777777" w:rsidR="003C5019" w:rsidRPr="003C5019" w:rsidRDefault="003C5019" w:rsidP="00886475">
      <w:pPr>
        <w:ind w:firstLine="422"/>
      </w:pPr>
      <w:r w:rsidRPr="003C5019">
        <w:rPr>
          <w:rFonts w:hint="eastAsia"/>
          <w:b/>
          <w:bCs/>
          <w:bdr w:val="none" w:sz="0" w:space="0" w:color="auto" w:frame="1"/>
        </w:rPr>
        <w:t xml:space="preserve">　　第十三条</w:t>
      </w:r>
      <w:r w:rsidRPr="003C5019">
        <w:rPr>
          <w:rFonts w:hint="eastAsia"/>
        </w:rPr>
        <w:t>互联网上网服务营业场所经营单位变更营业场所地址或者对营业场所进行改建、扩建，变更计算机数量或者其他重要事项的，应当经原审核机关同意。</w:t>
      </w:r>
    </w:p>
    <w:p w14:paraId="47795D24" w14:textId="77777777" w:rsidR="003C5019" w:rsidRPr="003C5019" w:rsidRDefault="003C5019" w:rsidP="00886475">
      <w:r w:rsidRPr="003C5019">
        <w:rPr>
          <w:rFonts w:hint="eastAsia"/>
        </w:rPr>
        <w:t xml:space="preserve">　　互联网上网服务营业场所经营单位变更名称、住所、法定代表人或者主要负责人、注册资本、网络地址或者终止经营活动的，应当依法到工商行政管理部门办理变更登记或者注销登记，并到文化行政部门、公安机关办理有关手续或者备案。</w:t>
      </w:r>
    </w:p>
    <w:p w14:paraId="15F6FEA1" w14:textId="77777777" w:rsidR="003C5019" w:rsidRPr="003C5019" w:rsidRDefault="003C5019" w:rsidP="00886475">
      <w:r w:rsidRPr="003C5019">
        <w:rPr>
          <w:rFonts w:hint="eastAsia"/>
        </w:rPr>
        <w:t xml:space="preserve">　　</w:t>
      </w:r>
      <w:r w:rsidRPr="003C5019">
        <w:rPr>
          <w:rFonts w:hint="eastAsia"/>
          <w:bdr w:val="none" w:sz="0" w:space="0" w:color="auto" w:frame="1"/>
        </w:rPr>
        <w:t>第三章　经营</w:t>
      </w:r>
    </w:p>
    <w:p w14:paraId="3F932414" w14:textId="77777777" w:rsidR="003C5019" w:rsidRPr="003C5019" w:rsidRDefault="003C5019" w:rsidP="00886475">
      <w:pPr>
        <w:ind w:firstLine="422"/>
      </w:pPr>
      <w:r w:rsidRPr="003C5019">
        <w:rPr>
          <w:rFonts w:hint="eastAsia"/>
          <w:b/>
          <w:bCs/>
          <w:bdr w:val="none" w:sz="0" w:space="0" w:color="auto" w:frame="1"/>
        </w:rPr>
        <w:t xml:space="preserve">　　第十四条</w:t>
      </w:r>
      <w:r w:rsidRPr="003C5019">
        <w:rPr>
          <w:rFonts w:hint="eastAsia"/>
        </w:rPr>
        <w:t>互联网上网服务营业场所经营单位和上网消费者不得利用互联网上网服务营业场所制作、下载、复制、查阅、发布、传播或者以其他方式使用含有下列内容的信息：</w:t>
      </w:r>
    </w:p>
    <w:p w14:paraId="0ADBF8F2" w14:textId="77777777" w:rsidR="003C5019" w:rsidRPr="003C5019" w:rsidRDefault="003C5019" w:rsidP="00886475">
      <w:r w:rsidRPr="003C5019">
        <w:rPr>
          <w:rFonts w:hint="eastAsia"/>
        </w:rPr>
        <w:t xml:space="preserve">　　(</w:t>
      </w:r>
      <w:proofErr w:type="gramStart"/>
      <w:r w:rsidRPr="003C5019">
        <w:rPr>
          <w:rFonts w:hint="eastAsia"/>
        </w:rPr>
        <w:t>一</w:t>
      </w:r>
      <w:proofErr w:type="gramEnd"/>
      <w:r w:rsidRPr="003C5019">
        <w:rPr>
          <w:rFonts w:hint="eastAsia"/>
        </w:rPr>
        <w:t>)反对宪法确定的基本原则的；</w:t>
      </w:r>
    </w:p>
    <w:p w14:paraId="33EA220C" w14:textId="77777777" w:rsidR="003C5019" w:rsidRPr="003C5019" w:rsidRDefault="003C5019" w:rsidP="00886475">
      <w:r w:rsidRPr="003C5019">
        <w:rPr>
          <w:rFonts w:hint="eastAsia"/>
        </w:rPr>
        <w:t xml:space="preserve">　　(二)危害国家统一、主权和领土完整的；</w:t>
      </w:r>
    </w:p>
    <w:p w14:paraId="382900CC" w14:textId="77777777" w:rsidR="003C5019" w:rsidRPr="003C5019" w:rsidRDefault="003C5019" w:rsidP="00886475">
      <w:r w:rsidRPr="003C5019">
        <w:rPr>
          <w:rFonts w:hint="eastAsia"/>
        </w:rPr>
        <w:t xml:space="preserve">　　(三)泄露国家秘密，危害国家安全或者损害国家荣誉和利益的；</w:t>
      </w:r>
    </w:p>
    <w:p w14:paraId="1810752B" w14:textId="77777777" w:rsidR="003C5019" w:rsidRPr="003C5019" w:rsidRDefault="003C5019" w:rsidP="00886475">
      <w:r w:rsidRPr="003C5019">
        <w:rPr>
          <w:rFonts w:hint="eastAsia"/>
        </w:rPr>
        <w:t xml:space="preserve">　　(四)煽动民族仇恨、民族歧视，破坏民族团结，或者侵害民族风俗、习惯的；</w:t>
      </w:r>
    </w:p>
    <w:p w14:paraId="4A6BAB0B" w14:textId="77777777" w:rsidR="003C5019" w:rsidRPr="003C5019" w:rsidRDefault="003C5019" w:rsidP="00886475">
      <w:r w:rsidRPr="003C5019">
        <w:rPr>
          <w:rFonts w:hint="eastAsia"/>
        </w:rPr>
        <w:t xml:space="preserve">　　(五)破坏国家宗教政策，宣扬邪教、迷信的；</w:t>
      </w:r>
    </w:p>
    <w:p w14:paraId="1F8D9638" w14:textId="77777777" w:rsidR="003C5019" w:rsidRPr="003C5019" w:rsidRDefault="003C5019" w:rsidP="00886475">
      <w:r w:rsidRPr="003C5019">
        <w:rPr>
          <w:rFonts w:hint="eastAsia"/>
        </w:rPr>
        <w:t xml:space="preserve">　　(六)散布谣言，扰乱社会秩序，破坏社会稳定的；</w:t>
      </w:r>
    </w:p>
    <w:p w14:paraId="15C8B84A" w14:textId="77777777" w:rsidR="003C5019" w:rsidRPr="003C5019" w:rsidRDefault="003C5019" w:rsidP="00886475">
      <w:r w:rsidRPr="003C5019">
        <w:rPr>
          <w:rFonts w:hint="eastAsia"/>
        </w:rPr>
        <w:t xml:space="preserve">　　(七)宣传淫秽、赌博、暴力或者教唆犯罪的；</w:t>
      </w:r>
    </w:p>
    <w:p w14:paraId="5052AF78" w14:textId="77777777" w:rsidR="003C5019" w:rsidRPr="003C5019" w:rsidRDefault="003C5019" w:rsidP="00886475">
      <w:r w:rsidRPr="003C5019">
        <w:rPr>
          <w:rFonts w:hint="eastAsia"/>
        </w:rPr>
        <w:t xml:space="preserve">　　(八)侮辱或者诽谤他人，侵害他人合法权益的；</w:t>
      </w:r>
    </w:p>
    <w:p w14:paraId="0F227E77" w14:textId="77777777" w:rsidR="003C5019" w:rsidRPr="003C5019" w:rsidRDefault="003C5019" w:rsidP="00886475">
      <w:r w:rsidRPr="003C5019">
        <w:rPr>
          <w:rFonts w:hint="eastAsia"/>
        </w:rPr>
        <w:t xml:space="preserve">　　(九)危害社会公德或者民族优秀文化传统的；</w:t>
      </w:r>
    </w:p>
    <w:p w14:paraId="395A55FA" w14:textId="77777777" w:rsidR="003C5019" w:rsidRPr="003C5019" w:rsidRDefault="003C5019" w:rsidP="00886475">
      <w:r w:rsidRPr="003C5019">
        <w:rPr>
          <w:rFonts w:hint="eastAsia"/>
        </w:rPr>
        <w:t xml:space="preserve">　　(十)含有法律、行政法规禁止的其他内容的。</w:t>
      </w:r>
    </w:p>
    <w:p w14:paraId="59A11AE1" w14:textId="77777777" w:rsidR="003C5019" w:rsidRPr="003C5019" w:rsidRDefault="003C5019" w:rsidP="00886475">
      <w:pPr>
        <w:ind w:firstLine="422"/>
      </w:pPr>
      <w:r w:rsidRPr="003C5019">
        <w:rPr>
          <w:rFonts w:hint="eastAsia"/>
          <w:b/>
          <w:bCs/>
          <w:bdr w:val="none" w:sz="0" w:space="0" w:color="auto" w:frame="1"/>
        </w:rPr>
        <w:t xml:space="preserve">　　第十五条</w:t>
      </w:r>
      <w:r w:rsidRPr="003C5019">
        <w:rPr>
          <w:rFonts w:hint="eastAsia"/>
        </w:rPr>
        <w:t>互联网上网服务营业场所经营单位和上网消费者不得进行下列危害信息网络安全的活动：</w:t>
      </w:r>
    </w:p>
    <w:p w14:paraId="14911962" w14:textId="77777777" w:rsidR="003C5019" w:rsidRPr="003C5019" w:rsidRDefault="003C5019" w:rsidP="00886475">
      <w:r w:rsidRPr="003C5019">
        <w:rPr>
          <w:rFonts w:hint="eastAsia"/>
        </w:rPr>
        <w:t xml:space="preserve">　　(</w:t>
      </w:r>
      <w:proofErr w:type="gramStart"/>
      <w:r w:rsidRPr="003C5019">
        <w:rPr>
          <w:rFonts w:hint="eastAsia"/>
        </w:rPr>
        <w:t>一</w:t>
      </w:r>
      <w:proofErr w:type="gramEnd"/>
      <w:r w:rsidRPr="003C5019">
        <w:rPr>
          <w:rFonts w:hint="eastAsia"/>
        </w:rPr>
        <w:t>)故意制作或者传播计算机病毒以及其他破坏性程序的；</w:t>
      </w:r>
    </w:p>
    <w:p w14:paraId="1D8790CE" w14:textId="77777777" w:rsidR="003C5019" w:rsidRPr="003C5019" w:rsidRDefault="003C5019" w:rsidP="00886475">
      <w:r w:rsidRPr="003C5019">
        <w:rPr>
          <w:rFonts w:hint="eastAsia"/>
        </w:rPr>
        <w:t xml:space="preserve">　　(二)非法侵入计算机信息系统或者破坏计算机信息系统功能、数据和应用程序的；</w:t>
      </w:r>
    </w:p>
    <w:p w14:paraId="74CAFE42" w14:textId="77777777" w:rsidR="003C5019" w:rsidRPr="003C5019" w:rsidRDefault="003C5019" w:rsidP="00886475">
      <w:r w:rsidRPr="003C5019">
        <w:rPr>
          <w:rFonts w:hint="eastAsia"/>
        </w:rPr>
        <w:lastRenderedPageBreak/>
        <w:t xml:space="preserve">　　(三)进行法律、行政法规禁止的其他活动的。</w:t>
      </w:r>
    </w:p>
    <w:p w14:paraId="2A89187F" w14:textId="77777777" w:rsidR="003C5019" w:rsidRPr="003C5019" w:rsidRDefault="003C5019" w:rsidP="00886475">
      <w:pPr>
        <w:ind w:firstLine="422"/>
      </w:pPr>
      <w:r w:rsidRPr="003C5019">
        <w:rPr>
          <w:rFonts w:hint="eastAsia"/>
          <w:b/>
          <w:bCs/>
          <w:bdr w:val="none" w:sz="0" w:space="0" w:color="auto" w:frame="1"/>
        </w:rPr>
        <w:t xml:space="preserve">　　第十六条</w:t>
      </w:r>
      <w:r w:rsidRPr="003C5019">
        <w:rPr>
          <w:rFonts w:hint="eastAsia"/>
        </w:rPr>
        <w:t>互联网上网服务营业场所经营单位应当通过依法取得经营许可证的互联网接入服务提供者接入互联网，不得采取其他方式接入互联网。</w:t>
      </w:r>
    </w:p>
    <w:p w14:paraId="687D96FA" w14:textId="77777777" w:rsidR="003C5019" w:rsidRPr="003C5019" w:rsidRDefault="003C5019" w:rsidP="00886475">
      <w:r w:rsidRPr="003C5019">
        <w:rPr>
          <w:rFonts w:hint="eastAsia"/>
        </w:rPr>
        <w:t xml:space="preserve">　　互联网上网服务营业场所经营单位提供上网消费者使用的计算机必须通过局域网的方式接入互联网，不得直接接入互联网。</w:t>
      </w:r>
    </w:p>
    <w:p w14:paraId="3515E2AB" w14:textId="77777777" w:rsidR="003C5019" w:rsidRPr="003C5019" w:rsidRDefault="003C5019" w:rsidP="00886475">
      <w:pPr>
        <w:ind w:firstLine="422"/>
      </w:pPr>
      <w:r w:rsidRPr="003C5019">
        <w:rPr>
          <w:rFonts w:hint="eastAsia"/>
          <w:b/>
          <w:bCs/>
          <w:bdr w:val="none" w:sz="0" w:space="0" w:color="auto" w:frame="1"/>
        </w:rPr>
        <w:t xml:space="preserve">　　第十七条</w:t>
      </w:r>
      <w:r w:rsidRPr="003C5019">
        <w:rPr>
          <w:rFonts w:hint="eastAsia"/>
        </w:rPr>
        <w:t>互联网上网服务营业场所经营单位不得经营非网络游戏。</w:t>
      </w:r>
    </w:p>
    <w:p w14:paraId="23A5788A" w14:textId="77777777" w:rsidR="003C5019" w:rsidRPr="003C5019" w:rsidRDefault="003C5019" w:rsidP="00886475">
      <w:pPr>
        <w:ind w:firstLine="422"/>
      </w:pPr>
      <w:r w:rsidRPr="003C5019">
        <w:rPr>
          <w:rFonts w:hint="eastAsia"/>
          <w:b/>
          <w:bCs/>
          <w:bdr w:val="none" w:sz="0" w:space="0" w:color="auto" w:frame="1"/>
        </w:rPr>
        <w:t xml:space="preserve">　　第十八条</w:t>
      </w:r>
      <w:r w:rsidRPr="003C5019">
        <w:rPr>
          <w:rFonts w:hint="eastAsia"/>
        </w:rPr>
        <w:t>互联网上网服务营业场所经营单位和上网消费者不得利用网络游戏或者其他方式进行赌博或者变相赌博活动。</w:t>
      </w:r>
    </w:p>
    <w:p w14:paraId="1E0E0560" w14:textId="77777777" w:rsidR="003C5019" w:rsidRPr="003C5019" w:rsidRDefault="003C5019" w:rsidP="00886475">
      <w:pPr>
        <w:ind w:firstLine="422"/>
      </w:pPr>
      <w:r w:rsidRPr="003C5019">
        <w:rPr>
          <w:rFonts w:hint="eastAsia"/>
          <w:b/>
          <w:bCs/>
          <w:bdr w:val="none" w:sz="0" w:space="0" w:color="auto" w:frame="1"/>
        </w:rPr>
        <w:t xml:space="preserve">　　第十九条</w:t>
      </w:r>
      <w:r w:rsidRPr="003C5019">
        <w:rPr>
          <w:rFonts w:hint="eastAsia"/>
        </w:rPr>
        <w:t>互联网上网服务营业场所经营单位应当实施经营管理技术措施，建立场内巡查制度，发现上网消费者有本条例第十四条、第十五条、第十八条所</w:t>
      </w:r>
      <w:proofErr w:type="gramStart"/>
      <w:r w:rsidRPr="003C5019">
        <w:rPr>
          <w:rFonts w:hint="eastAsia"/>
        </w:rPr>
        <w:t>列行</w:t>
      </w:r>
      <w:proofErr w:type="gramEnd"/>
      <w:r w:rsidRPr="003C5019">
        <w:rPr>
          <w:rFonts w:hint="eastAsia"/>
        </w:rPr>
        <w:t>为或者有其他违法行为的，应当立即予以制止并向文化行政部门、公安机关举报。</w:t>
      </w:r>
    </w:p>
    <w:p w14:paraId="1AF0F30B" w14:textId="77777777" w:rsidR="003C5019" w:rsidRPr="003C5019" w:rsidRDefault="003C5019" w:rsidP="00886475">
      <w:pPr>
        <w:ind w:firstLine="422"/>
      </w:pPr>
      <w:r w:rsidRPr="003C5019">
        <w:rPr>
          <w:rFonts w:hint="eastAsia"/>
          <w:b/>
          <w:bCs/>
          <w:bdr w:val="none" w:sz="0" w:space="0" w:color="auto" w:frame="1"/>
        </w:rPr>
        <w:t xml:space="preserve">　　第二十条</w:t>
      </w:r>
      <w:r w:rsidRPr="003C5019">
        <w:rPr>
          <w:rFonts w:hint="eastAsia"/>
        </w:rPr>
        <w:t>互联网上网服务营业场所经营单位应当在营业场所的显著位置悬挂《网络文化经营许可证》和营业执照。</w:t>
      </w:r>
    </w:p>
    <w:p w14:paraId="28A8A532" w14:textId="77777777" w:rsidR="003C5019" w:rsidRPr="003C5019" w:rsidRDefault="003C5019" w:rsidP="00886475">
      <w:pPr>
        <w:ind w:firstLine="422"/>
      </w:pPr>
      <w:r w:rsidRPr="003C5019">
        <w:rPr>
          <w:rFonts w:hint="eastAsia"/>
          <w:b/>
          <w:bCs/>
          <w:bdr w:val="none" w:sz="0" w:space="0" w:color="auto" w:frame="1"/>
        </w:rPr>
        <w:t xml:space="preserve">　　第二十一条</w:t>
      </w:r>
      <w:r w:rsidRPr="003C5019">
        <w:rPr>
          <w:rFonts w:hint="eastAsia"/>
        </w:rPr>
        <w:t>互联网上网服务营业场所经营单位不得接纳未成年人进入营业场所。</w:t>
      </w:r>
    </w:p>
    <w:p w14:paraId="68D62B7B" w14:textId="77777777" w:rsidR="003C5019" w:rsidRPr="003C5019" w:rsidRDefault="003C5019" w:rsidP="00886475">
      <w:r w:rsidRPr="003C5019">
        <w:rPr>
          <w:rFonts w:hint="eastAsia"/>
        </w:rPr>
        <w:t xml:space="preserve">　　互联网上网服务营业场所经营单位应当在营业场所入口处的显著位置悬挂未成年人禁入标志。</w:t>
      </w:r>
    </w:p>
    <w:p w14:paraId="7B4EEFFC" w14:textId="77777777" w:rsidR="003C5019" w:rsidRPr="003C5019" w:rsidRDefault="003C5019" w:rsidP="00886475">
      <w:pPr>
        <w:ind w:firstLine="422"/>
      </w:pPr>
      <w:r w:rsidRPr="003C5019">
        <w:rPr>
          <w:rFonts w:hint="eastAsia"/>
          <w:b/>
          <w:bCs/>
          <w:bdr w:val="none" w:sz="0" w:space="0" w:color="auto" w:frame="1"/>
        </w:rPr>
        <w:t xml:space="preserve">　　第二十二条</w:t>
      </w:r>
      <w:r w:rsidRPr="003C5019">
        <w:rPr>
          <w:rFonts w:hint="eastAsia"/>
        </w:rPr>
        <w:t>互联网上网服务营业场所每日营业时间限于8时至24时。</w:t>
      </w:r>
    </w:p>
    <w:p w14:paraId="1E59A2BD" w14:textId="77777777" w:rsidR="003C5019" w:rsidRPr="003C5019" w:rsidRDefault="003C5019" w:rsidP="00886475">
      <w:pPr>
        <w:ind w:firstLine="422"/>
      </w:pPr>
      <w:r w:rsidRPr="003C5019">
        <w:rPr>
          <w:rFonts w:hint="eastAsia"/>
          <w:b/>
          <w:bCs/>
          <w:bdr w:val="none" w:sz="0" w:space="0" w:color="auto" w:frame="1"/>
        </w:rPr>
        <w:t xml:space="preserve">　　第二十三条</w:t>
      </w:r>
      <w:r w:rsidRPr="003C5019">
        <w:rPr>
          <w:rFonts w:hint="eastAsia"/>
        </w:rPr>
        <w:t>互联网上网服务营业场所经营单位应当对上网消费者的身份证等有效证件进行核对、登记，并记录有关上网信息。登记内容和记录备份保存时间不得少于60日，并在文化行政部门、公安机关依法查询时予以提供。登记内容和记录备份在保存期内不得修改或者删除。</w:t>
      </w:r>
    </w:p>
    <w:p w14:paraId="6FC500CD" w14:textId="77777777" w:rsidR="003C5019" w:rsidRPr="003C5019" w:rsidRDefault="003C5019" w:rsidP="00886475">
      <w:pPr>
        <w:ind w:firstLine="422"/>
      </w:pPr>
      <w:r w:rsidRPr="003C5019">
        <w:rPr>
          <w:rFonts w:hint="eastAsia"/>
          <w:b/>
          <w:bCs/>
          <w:bdr w:val="none" w:sz="0" w:space="0" w:color="auto" w:frame="1"/>
        </w:rPr>
        <w:t xml:space="preserve">　　第二十四条</w:t>
      </w:r>
      <w:r w:rsidRPr="003C5019">
        <w:rPr>
          <w:rFonts w:hint="eastAsia"/>
        </w:rPr>
        <w:t>互联网上网服务营业场所经营单位应当依法履行信息网络安全、治安和消防安全职责，并遵守下列规定：</w:t>
      </w:r>
    </w:p>
    <w:p w14:paraId="73BCB7FF" w14:textId="77777777" w:rsidR="003C5019" w:rsidRPr="003C5019" w:rsidRDefault="003C5019" w:rsidP="00886475">
      <w:r w:rsidRPr="003C5019">
        <w:rPr>
          <w:rFonts w:hint="eastAsia"/>
        </w:rPr>
        <w:t xml:space="preserve">　　(</w:t>
      </w:r>
      <w:proofErr w:type="gramStart"/>
      <w:r w:rsidRPr="003C5019">
        <w:rPr>
          <w:rFonts w:hint="eastAsia"/>
        </w:rPr>
        <w:t>一</w:t>
      </w:r>
      <w:proofErr w:type="gramEnd"/>
      <w:r w:rsidRPr="003C5019">
        <w:rPr>
          <w:rFonts w:hint="eastAsia"/>
        </w:rPr>
        <w:t>)禁止明火照明和吸烟并悬挂禁止吸烟标志；</w:t>
      </w:r>
    </w:p>
    <w:p w14:paraId="29EBB7D6" w14:textId="77777777" w:rsidR="003C5019" w:rsidRPr="003C5019" w:rsidRDefault="003C5019" w:rsidP="00886475">
      <w:r w:rsidRPr="003C5019">
        <w:rPr>
          <w:rFonts w:hint="eastAsia"/>
        </w:rPr>
        <w:t xml:space="preserve">　　(二)禁止带入和存放易燃、易爆物品；</w:t>
      </w:r>
    </w:p>
    <w:p w14:paraId="52F84C81" w14:textId="77777777" w:rsidR="003C5019" w:rsidRPr="003C5019" w:rsidRDefault="003C5019" w:rsidP="00886475">
      <w:r w:rsidRPr="003C5019">
        <w:rPr>
          <w:rFonts w:hint="eastAsia"/>
        </w:rPr>
        <w:t xml:space="preserve">　　(三)不得安装固定的封闭门窗栅栏；</w:t>
      </w:r>
    </w:p>
    <w:p w14:paraId="1A9BE0CF" w14:textId="77777777" w:rsidR="003C5019" w:rsidRPr="003C5019" w:rsidRDefault="003C5019" w:rsidP="00886475">
      <w:r w:rsidRPr="003C5019">
        <w:rPr>
          <w:rFonts w:hint="eastAsia"/>
        </w:rPr>
        <w:t xml:space="preserve">　　(四)营业期间禁止封堵或者锁闭门窗、安全疏散通道和安全出口；</w:t>
      </w:r>
    </w:p>
    <w:p w14:paraId="690C26E9" w14:textId="77777777" w:rsidR="003C5019" w:rsidRPr="003C5019" w:rsidRDefault="003C5019" w:rsidP="00886475">
      <w:r w:rsidRPr="003C5019">
        <w:rPr>
          <w:rFonts w:hint="eastAsia"/>
        </w:rPr>
        <w:t xml:space="preserve">　　(五)不得擅自停止实施安全技术措施。</w:t>
      </w:r>
    </w:p>
    <w:p w14:paraId="123D9DF3" w14:textId="77777777" w:rsidR="003C5019" w:rsidRPr="003C5019" w:rsidRDefault="003C5019" w:rsidP="00886475">
      <w:r w:rsidRPr="003C5019">
        <w:rPr>
          <w:rFonts w:hint="eastAsia"/>
        </w:rPr>
        <w:t xml:space="preserve">　　</w:t>
      </w:r>
      <w:r w:rsidRPr="003C5019">
        <w:rPr>
          <w:rFonts w:hint="eastAsia"/>
          <w:bdr w:val="none" w:sz="0" w:space="0" w:color="auto" w:frame="1"/>
        </w:rPr>
        <w:t>第四章　罚则</w:t>
      </w:r>
    </w:p>
    <w:p w14:paraId="60E13CEE" w14:textId="77777777" w:rsidR="003C5019" w:rsidRPr="003C5019" w:rsidRDefault="003C5019" w:rsidP="00886475">
      <w:pPr>
        <w:ind w:firstLine="422"/>
      </w:pPr>
      <w:r w:rsidRPr="003C5019">
        <w:rPr>
          <w:rFonts w:hint="eastAsia"/>
          <w:b/>
          <w:bCs/>
          <w:bdr w:val="none" w:sz="0" w:space="0" w:color="auto" w:frame="1"/>
        </w:rPr>
        <w:t xml:space="preserve">　　第二十五条</w:t>
      </w:r>
      <w:r w:rsidRPr="003C5019">
        <w:rPr>
          <w:rFonts w:hint="eastAsia"/>
        </w:rPr>
        <w:t>文化行政部门、公安机关、工商行政管理部门或者其他有关部门及其工作人员，利用职务上的便利收受他人财物或者其他好处，违法批准不符合法定设立条件的互联网上网服务营业场所经营单位，或者不依法履行监督职责，或者发现违法行为不予依法查处，触犯刑律的，对直接负责的主管人员和其他直接责任人员依照刑法关于受贿罪、滥用职权罪、玩忽职守罪或者其他罪的规定，依法追究刑事责任；尚不够刑事处罚的，依法给予降级、撤职或者开除的行政处分。</w:t>
      </w:r>
    </w:p>
    <w:p w14:paraId="3BEB6581" w14:textId="77777777" w:rsidR="003C5019" w:rsidRPr="003C5019" w:rsidRDefault="003C5019" w:rsidP="00886475">
      <w:pPr>
        <w:ind w:firstLine="422"/>
      </w:pPr>
      <w:r w:rsidRPr="003C5019">
        <w:rPr>
          <w:rFonts w:hint="eastAsia"/>
          <w:b/>
          <w:bCs/>
          <w:bdr w:val="none" w:sz="0" w:space="0" w:color="auto" w:frame="1"/>
        </w:rPr>
        <w:t xml:space="preserve">　　第二十六条</w:t>
      </w:r>
      <w:r w:rsidRPr="003C5019">
        <w:rPr>
          <w:rFonts w:hint="eastAsia"/>
        </w:rPr>
        <w:t>文化行政部门、公安机关、工商行政管理部门或者其他有关部门的工作人员，从事或者变相从事互联网上网服务经营活动的，参与或者变相参与互联网上网服务营业场所经营单位的经营活动的，依法给予降级、撤职或者开除的行政处分。</w:t>
      </w:r>
    </w:p>
    <w:p w14:paraId="50A1E70B" w14:textId="77777777" w:rsidR="003C5019" w:rsidRPr="003C5019" w:rsidRDefault="003C5019" w:rsidP="00886475">
      <w:r w:rsidRPr="003C5019">
        <w:rPr>
          <w:rFonts w:hint="eastAsia"/>
        </w:rPr>
        <w:t xml:space="preserve">　　文化行政部门、公安机关、工商行政管理部门或者其他有关部门有前款所</w:t>
      </w:r>
      <w:proofErr w:type="gramStart"/>
      <w:r w:rsidRPr="003C5019">
        <w:rPr>
          <w:rFonts w:hint="eastAsia"/>
        </w:rPr>
        <w:t>列行</w:t>
      </w:r>
      <w:proofErr w:type="gramEnd"/>
      <w:r w:rsidRPr="003C5019">
        <w:rPr>
          <w:rFonts w:hint="eastAsia"/>
        </w:rPr>
        <w:t>为的，</w:t>
      </w:r>
      <w:r w:rsidRPr="003C5019">
        <w:rPr>
          <w:rFonts w:hint="eastAsia"/>
        </w:rPr>
        <w:lastRenderedPageBreak/>
        <w:t>对直接负责的主管人员和其他直接责任人员依照前款规定依法给予行政处分。</w:t>
      </w:r>
    </w:p>
    <w:p w14:paraId="6E298163" w14:textId="77777777" w:rsidR="003C5019" w:rsidRPr="003C5019" w:rsidRDefault="003C5019" w:rsidP="00886475">
      <w:pPr>
        <w:ind w:firstLine="422"/>
      </w:pPr>
      <w:r w:rsidRPr="003C5019">
        <w:rPr>
          <w:rFonts w:hint="eastAsia"/>
          <w:b/>
          <w:bCs/>
          <w:bdr w:val="none" w:sz="0" w:space="0" w:color="auto" w:frame="1"/>
        </w:rPr>
        <w:t xml:space="preserve">　　第二十七条</w:t>
      </w:r>
      <w:r w:rsidRPr="003C5019">
        <w:rPr>
          <w:rFonts w:hint="eastAsia"/>
        </w:rPr>
        <w:t>违反本条例的规定，擅自从事互联网上网服务经营活动的，由文化行政部门或者由文化行政部门会同公安机关依法予以取缔，查封其从事违法经营活动的场所，扣押从事违法经营活动的专用工具、设备；触犯刑律的，依照刑法关于非法经营罪的规定，依法追究刑事责任；尚不够刑事处罚的，由文化行政部门没收违法所得及其从事违法经营活动的专用工具、设备；违法经营额1万元以上的，并处违法经营额5倍以上10倍以下的罚款；违法经营额不足1万元的，并处1万元以上5万元以下的罚款。</w:t>
      </w:r>
    </w:p>
    <w:p w14:paraId="49559E7D" w14:textId="77777777" w:rsidR="003C5019" w:rsidRPr="003C5019" w:rsidRDefault="003C5019" w:rsidP="00886475">
      <w:pPr>
        <w:ind w:firstLine="422"/>
      </w:pPr>
      <w:r w:rsidRPr="003C5019">
        <w:rPr>
          <w:rFonts w:hint="eastAsia"/>
          <w:b/>
          <w:bCs/>
          <w:bdr w:val="none" w:sz="0" w:space="0" w:color="auto" w:frame="1"/>
        </w:rPr>
        <w:t xml:space="preserve">　　第二十八条</w:t>
      </w:r>
      <w:r w:rsidRPr="003C5019">
        <w:rPr>
          <w:rFonts w:hint="eastAsia"/>
        </w:rPr>
        <w:t>文化行政部门应当建立互联网上网服务营业场所经营单位的经营活动信用监管制度，建立健全信用约束机制，并及时公布行政处罚信息。</w:t>
      </w:r>
    </w:p>
    <w:p w14:paraId="74ADEE0F" w14:textId="77777777" w:rsidR="003C5019" w:rsidRPr="003C5019" w:rsidRDefault="003C5019" w:rsidP="00886475">
      <w:pPr>
        <w:ind w:firstLine="422"/>
      </w:pPr>
      <w:r w:rsidRPr="003C5019">
        <w:rPr>
          <w:rFonts w:hint="eastAsia"/>
          <w:b/>
          <w:bCs/>
          <w:bdr w:val="none" w:sz="0" w:space="0" w:color="auto" w:frame="1"/>
        </w:rPr>
        <w:t xml:space="preserve">　　第二十九条</w:t>
      </w:r>
      <w:r w:rsidRPr="003C5019">
        <w:rPr>
          <w:rFonts w:hint="eastAsia"/>
        </w:rPr>
        <w:t>互联网上网服务营业场所经营单位违反本条例的规定，涂改、出租、出借或者以其他方式转让《网络文化经营许可证》，触犯刑律的，依照刑法关于伪造、变造、买卖国家机关公文、证件、印章罪的规定，依法追究刑事责任；尚不够刑事处罚的，由文化行政部门吊销《网络文化经营许可证》，没收违法所得；违法经营额5000元以上的，并处违法经营额2倍以上5倍以下的罚款；违法经营额不足5000元的，并处5000元以上1万元以下的罚款。</w:t>
      </w:r>
    </w:p>
    <w:p w14:paraId="4F92AEAF" w14:textId="77777777" w:rsidR="003C5019" w:rsidRPr="003C5019" w:rsidRDefault="003C5019" w:rsidP="00886475">
      <w:pPr>
        <w:ind w:firstLine="422"/>
      </w:pPr>
      <w:r w:rsidRPr="003C5019">
        <w:rPr>
          <w:rFonts w:hint="eastAsia"/>
          <w:b/>
          <w:bCs/>
          <w:bdr w:val="none" w:sz="0" w:space="0" w:color="auto" w:frame="1"/>
        </w:rPr>
        <w:t xml:space="preserve">　　第三十条</w:t>
      </w:r>
      <w:r w:rsidRPr="003C5019">
        <w:rPr>
          <w:rFonts w:hint="eastAsia"/>
        </w:rPr>
        <w:t>互联网上网服务营业场所经营单位违反本条例的规定，利用营业场所制作、下载、复制、查阅、发布、传播或者以其他方式使用含有本条例第十四条规定禁止含有的内容的信息，触犯刑律的，依法追究刑事责任；尚不够刑事处罚的，由公安机关给予警告，没收违法所得；违法经营额1万元以上的，并处违法经营额2倍以上5倍以下的罚款；违法经营额不足1万元的，并处1万元以上2万元以下的罚款；情节严重的，责令停业整顿，直至由文化行政部门吊销《网络文化经营许可证》。</w:t>
      </w:r>
    </w:p>
    <w:p w14:paraId="49444584" w14:textId="77777777" w:rsidR="003C5019" w:rsidRPr="003C5019" w:rsidRDefault="003C5019" w:rsidP="00886475">
      <w:r w:rsidRPr="003C5019">
        <w:rPr>
          <w:rFonts w:hint="eastAsia"/>
        </w:rPr>
        <w:t xml:space="preserve">　　上网消费者有前款违法行为，触犯刑律的，依法追究刑事责任；尚不够刑事处罚的，由公安机关依照治安管理处罚条例的规定给予处罚。</w:t>
      </w:r>
    </w:p>
    <w:p w14:paraId="5B2BBFE7" w14:textId="77777777" w:rsidR="003C5019" w:rsidRPr="003C5019" w:rsidRDefault="003C5019" w:rsidP="00886475">
      <w:pPr>
        <w:ind w:firstLine="422"/>
      </w:pPr>
      <w:r w:rsidRPr="003C5019">
        <w:rPr>
          <w:rFonts w:hint="eastAsia"/>
          <w:b/>
          <w:bCs/>
          <w:bdr w:val="none" w:sz="0" w:space="0" w:color="auto" w:frame="1"/>
        </w:rPr>
        <w:t xml:space="preserve">　　第三十一条</w:t>
      </w:r>
      <w:r w:rsidRPr="003C5019">
        <w:rPr>
          <w:rFonts w:hint="eastAsia"/>
        </w:rPr>
        <w:t>互联网上网服务营业场所经营单位违反本条例的规定，有下列行为之一的，由文化行政部门给予警告，可以并处15000元以下的罚款；情节严重的，责令停业整顿，直至吊销《网络文化经营许可证》：</w:t>
      </w:r>
    </w:p>
    <w:p w14:paraId="386DF0C9" w14:textId="77777777" w:rsidR="003C5019" w:rsidRPr="003C5019" w:rsidRDefault="003C5019" w:rsidP="00886475">
      <w:r w:rsidRPr="003C5019">
        <w:rPr>
          <w:rFonts w:hint="eastAsia"/>
        </w:rPr>
        <w:t xml:space="preserve">　　(</w:t>
      </w:r>
      <w:proofErr w:type="gramStart"/>
      <w:r w:rsidRPr="003C5019">
        <w:rPr>
          <w:rFonts w:hint="eastAsia"/>
        </w:rPr>
        <w:t>一</w:t>
      </w:r>
      <w:proofErr w:type="gramEnd"/>
      <w:r w:rsidRPr="003C5019">
        <w:rPr>
          <w:rFonts w:hint="eastAsia"/>
        </w:rPr>
        <w:t>)在规定的营业时间以外营业的；</w:t>
      </w:r>
    </w:p>
    <w:p w14:paraId="6CBB3020" w14:textId="77777777" w:rsidR="003C5019" w:rsidRPr="003C5019" w:rsidRDefault="003C5019" w:rsidP="00886475">
      <w:r w:rsidRPr="003C5019">
        <w:rPr>
          <w:rFonts w:hint="eastAsia"/>
        </w:rPr>
        <w:t xml:space="preserve">　　(二)接纳未成年人进入营业场所的；</w:t>
      </w:r>
    </w:p>
    <w:p w14:paraId="6432250C" w14:textId="77777777" w:rsidR="003C5019" w:rsidRPr="003C5019" w:rsidRDefault="003C5019" w:rsidP="00886475">
      <w:r w:rsidRPr="003C5019">
        <w:rPr>
          <w:rFonts w:hint="eastAsia"/>
        </w:rPr>
        <w:t xml:space="preserve">　　(三)经营非网络游戏的；</w:t>
      </w:r>
    </w:p>
    <w:p w14:paraId="72C42D13" w14:textId="77777777" w:rsidR="003C5019" w:rsidRPr="003C5019" w:rsidRDefault="003C5019" w:rsidP="00886475">
      <w:r w:rsidRPr="003C5019">
        <w:rPr>
          <w:rFonts w:hint="eastAsia"/>
        </w:rPr>
        <w:t xml:space="preserve">　　(四)擅自停止实施经营管理技术措施的；</w:t>
      </w:r>
    </w:p>
    <w:p w14:paraId="6B022B6F" w14:textId="77777777" w:rsidR="003C5019" w:rsidRPr="003C5019" w:rsidRDefault="003C5019" w:rsidP="00886475">
      <w:r w:rsidRPr="003C5019">
        <w:rPr>
          <w:rFonts w:hint="eastAsia"/>
        </w:rPr>
        <w:t xml:space="preserve">　　(五)未悬挂《网络文化经营许可证》或者未成年人禁入标志的。</w:t>
      </w:r>
    </w:p>
    <w:p w14:paraId="4D493324" w14:textId="77777777" w:rsidR="003C5019" w:rsidRPr="003C5019" w:rsidRDefault="003C5019" w:rsidP="00886475">
      <w:pPr>
        <w:ind w:firstLine="422"/>
      </w:pPr>
      <w:r w:rsidRPr="003C5019">
        <w:rPr>
          <w:rFonts w:hint="eastAsia"/>
          <w:b/>
          <w:bCs/>
          <w:bdr w:val="none" w:sz="0" w:space="0" w:color="auto" w:frame="1"/>
        </w:rPr>
        <w:t xml:space="preserve">　　第三十二条</w:t>
      </w:r>
      <w:r w:rsidRPr="003C5019">
        <w:rPr>
          <w:rFonts w:hint="eastAsia"/>
        </w:rPr>
        <w:t>互联网上网服务营业场所经营单位违反本条例的规定，有下列行为之一的，由文化行政部门、公安机关依据各自职权给予警告，可以并处15000元以下的罚款；情节严重的，责令停业整顿，直至由文化行政部门吊销《网络文化经营许可证》：</w:t>
      </w:r>
    </w:p>
    <w:p w14:paraId="0C3BC2A0" w14:textId="77777777" w:rsidR="003C5019" w:rsidRPr="003C5019" w:rsidRDefault="003C5019" w:rsidP="00886475">
      <w:r w:rsidRPr="003C5019">
        <w:rPr>
          <w:rFonts w:hint="eastAsia"/>
        </w:rPr>
        <w:t xml:space="preserve">　　(</w:t>
      </w:r>
      <w:proofErr w:type="gramStart"/>
      <w:r w:rsidRPr="003C5019">
        <w:rPr>
          <w:rFonts w:hint="eastAsia"/>
        </w:rPr>
        <w:t>一</w:t>
      </w:r>
      <w:proofErr w:type="gramEnd"/>
      <w:r w:rsidRPr="003C5019">
        <w:rPr>
          <w:rFonts w:hint="eastAsia"/>
        </w:rPr>
        <w:t>)向上网消费者提供的计算机未通过局域网的方式接入互联网的；</w:t>
      </w:r>
    </w:p>
    <w:p w14:paraId="6BA61FBB" w14:textId="77777777" w:rsidR="003C5019" w:rsidRPr="003C5019" w:rsidRDefault="003C5019" w:rsidP="00886475">
      <w:r w:rsidRPr="003C5019">
        <w:rPr>
          <w:rFonts w:hint="eastAsia"/>
        </w:rPr>
        <w:t xml:space="preserve">　　(二)未建立场内巡查制度，或者发现上网消费者的违法行为未</w:t>
      </w:r>
      <w:proofErr w:type="gramStart"/>
      <w:r w:rsidRPr="003C5019">
        <w:rPr>
          <w:rFonts w:hint="eastAsia"/>
        </w:rPr>
        <w:t>予制止并向</w:t>
      </w:r>
      <w:proofErr w:type="gramEnd"/>
      <w:r w:rsidRPr="003C5019">
        <w:rPr>
          <w:rFonts w:hint="eastAsia"/>
        </w:rPr>
        <w:t>文化行政部门、公安机关举报的；</w:t>
      </w:r>
    </w:p>
    <w:p w14:paraId="5F1C3E32" w14:textId="77777777" w:rsidR="003C5019" w:rsidRPr="003C5019" w:rsidRDefault="003C5019" w:rsidP="00886475">
      <w:r w:rsidRPr="003C5019">
        <w:rPr>
          <w:rFonts w:hint="eastAsia"/>
        </w:rPr>
        <w:t xml:space="preserve">　　(三)未按规定核对、登记上网消费者的有效身份证件或者记录有关上网信息的；</w:t>
      </w:r>
    </w:p>
    <w:p w14:paraId="598AE858" w14:textId="77777777" w:rsidR="003C5019" w:rsidRPr="003C5019" w:rsidRDefault="003C5019" w:rsidP="00886475">
      <w:r w:rsidRPr="003C5019">
        <w:rPr>
          <w:rFonts w:hint="eastAsia"/>
        </w:rPr>
        <w:t xml:space="preserve">　　(四)未按规定时间保存登记内容、记录备份，或者在保存期内修改、删除登记内容、</w:t>
      </w:r>
      <w:r w:rsidRPr="003C5019">
        <w:rPr>
          <w:rFonts w:hint="eastAsia"/>
        </w:rPr>
        <w:lastRenderedPageBreak/>
        <w:t>记录备份的；</w:t>
      </w:r>
    </w:p>
    <w:p w14:paraId="41004C30" w14:textId="77777777" w:rsidR="003C5019" w:rsidRPr="003C5019" w:rsidRDefault="003C5019" w:rsidP="00886475">
      <w:r w:rsidRPr="003C5019">
        <w:rPr>
          <w:rFonts w:hint="eastAsia"/>
        </w:rPr>
        <w:t xml:space="preserve">　　(五)变更名称、住所、法定代表人或者主要负责人、注册资本、网络地址或者终止经营活动，未向文化行政部门、公安机关办理有关手续或者备案的。</w:t>
      </w:r>
    </w:p>
    <w:p w14:paraId="4377AD92" w14:textId="77777777" w:rsidR="003C5019" w:rsidRPr="003C5019" w:rsidRDefault="003C5019" w:rsidP="00886475">
      <w:pPr>
        <w:ind w:firstLine="422"/>
      </w:pPr>
      <w:r w:rsidRPr="003C5019">
        <w:rPr>
          <w:rFonts w:hint="eastAsia"/>
          <w:b/>
          <w:bCs/>
          <w:bdr w:val="none" w:sz="0" w:space="0" w:color="auto" w:frame="1"/>
        </w:rPr>
        <w:t xml:space="preserve">　　第三十三条</w:t>
      </w:r>
      <w:r w:rsidRPr="003C5019">
        <w:rPr>
          <w:rFonts w:hint="eastAsia"/>
        </w:rPr>
        <w:t>互联网上网服务营业场所经营单位违反本条例的规定，有下列行为之一的，由公安机关给予警告，可以并处15000元以下的罚款；情节严重的，责令停业整顿，直至由文化行政部门吊销《网络文化经营许可证》：</w:t>
      </w:r>
    </w:p>
    <w:p w14:paraId="614A959A" w14:textId="77777777" w:rsidR="003C5019" w:rsidRPr="003C5019" w:rsidRDefault="003C5019" w:rsidP="00886475">
      <w:r w:rsidRPr="003C5019">
        <w:rPr>
          <w:rFonts w:hint="eastAsia"/>
        </w:rPr>
        <w:t xml:space="preserve">　　(</w:t>
      </w:r>
      <w:proofErr w:type="gramStart"/>
      <w:r w:rsidRPr="003C5019">
        <w:rPr>
          <w:rFonts w:hint="eastAsia"/>
        </w:rPr>
        <w:t>一</w:t>
      </w:r>
      <w:proofErr w:type="gramEnd"/>
      <w:r w:rsidRPr="003C5019">
        <w:rPr>
          <w:rFonts w:hint="eastAsia"/>
        </w:rPr>
        <w:t>)利用明火照明或者发现吸烟不予制止，或者未悬挂禁止吸烟标志的；</w:t>
      </w:r>
    </w:p>
    <w:p w14:paraId="055A0D71" w14:textId="77777777" w:rsidR="003C5019" w:rsidRPr="003C5019" w:rsidRDefault="003C5019" w:rsidP="00886475">
      <w:r w:rsidRPr="003C5019">
        <w:rPr>
          <w:rFonts w:hint="eastAsia"/>
        </w:rPr>
        <w:t xml:space="preserve">　　(二)允许带入或者存放易燃、易爆物品的；</w:t>
      </w:r>
    </w:p>
    <w:p w14:paraId="6AC24904" w14:textId="77777777" w:rsidR="003C5019" w:rsidRPr="003C5019" w:rsidRDefault="003C5019" w:rsidP="00886475">
      <w:r w:rsidRPr="003C5019">
        <w:rPr>
          <w:rFonts w:hint="eastAsia"/>
        </w:rPr>
        <w:t xml:space="preserve">　　(三)在营业场所安装固定的封闭门窗栅栏的；</w:t>
      </w:r>
    </w:p>
    <w:p w14:paraId="3A781BA9" w14:textId="77777777" w:rsidR="003C5019" w:rsidRPr="003C5019" w:rsidRDefault="003C5019" w:rsidP="00886475">
      <w:r w:rsidRPr="003C5019">
        <w:rPr>
          <w:rFonts w:hint="eastAsia"/>
        </w:rPr>
        <w:t xml:space="preserve">　　(四)营业期间封堵或者锁闭门窗、安全疏散通道或者安全出口的；</w:t>
      </w:r>
    </w:p>
    <w:p w14:paraId="2CC9E9E1" w14:textId="77777777" w:rsidR="003C5019" w:rsidRPr="003C5019" w:rsidRDefault="003C5019" w:rsidP="00886475">
      <w:r w:rsidRPr="003C5019">
        <w:rPr>
          <w:rFonts w:hint="eastAsia"/>
        </w:rPr>
        <w:t xml:space="preserve">　　(五)擅自停止实施安全技术措施的。</w:t>
      </w:r>
    </w:p>
    <w:p w14:paraId="591E1B27" w14:textId="77777777" w:rsidR="003C5019" w:rsidRPr="003C5019" w:rsidRDefault="003C5019" w:rsidP="00886475">
      <w:pPr>
        <w:ind w:firstLine="422"/>
      </w:pPr>
      <w:r w:rsidRPr="003C5019">
        <w:rPr>
          <w:rFonts w:hint="eastAsia"/>
          <w:b/>
          <w:bCs/>
          <w:bdr w:val="none" w:sz="0" w:space="0" w:color="auto" w:frame="1"/>
        </w:rPr>
        <w:t xml:space="preserve">　　第三十四条</w:t>
      </w:r>
      <w:r w:rsidRPr="003C5019">
        <w:rPr>
          <w:rFonts w:hint="eastAsia"/>
        </w:rPr>
        <w:t>违反国家有关信息网络安全、治安管理、消防管理、工商行政管理、电信管理等规定，触犯刑律的，依法追究刑事责任；尚不够刑事处罚的，由公安机关、工商行政管理部门、电信管理机构依法给予处罚；情节严重的，由原发证机关吊销许可证件。</w:t>
      </w:r>
    </w:p>
    <w:p w14:paraId="73048CC5" w14:textId="77777777" w:rsidR="003C5019" w:rsidRPr="003C5019" w:rsidRDefault="003C5019" w:rsidP="00886475">
      <w:pPr>
        <w:ind w:firstLine="422"/>
      </w:pPr>
      <w:r w:rsidRPr="003C5019">
        <w:rPr>
          <w:rFonts w:hint="eastAsia"/>
          <w:b/>
          <w:bCs/>
          <w:bdr w:val="none" w:sz="0" w:space="0" w:color="auto" w:frame="1"/>
        </w:rPr>
        <w:t xml:space="preserve">　　第三十五条</w:t>
      </w:r>
      <w:r w:rsidRPr="003C5019">
        <w:rPr>
          <w:rFonts w:hint="eastAsia"/>
        </w:rPr>
        <w:t>互联网上网服务营业场所经营单位违反本条例的规定，被吊销《网络文化经营许可证》的，自被吊销《网络文化经营许可证》之日起5年内，其法定代表人或者主要负责人不得担任互联网上网服务营业场所经营单位的法定代表人或者主要负责人。</w:t>
      </w:r>
    </w:p>
    <w:p w14:paraId="10994719" w14:textId="77777777" w:rsidR="003C5019" w:rsidRPr="003C5019" w:rsidRDefault="003C5019" w:rsidP="00886475">
      <w:r w:rsidRPr="003C5019">
        <w:rPr>
          <w:rFonts w:hint="eastAsia"/>
        </w:rPr>
        <w:t xml:space="preserve">　　擅自设立的互联网上网服务营业场所经营单位被依法取缔的，自被取缔之日起5年内，其主要负责人不得担任互联网上网服务营业场所经营单位的法定代表人或者主要负责人。</w:t>
      </w:r>
    </w:p>
    <w:p w14:paraId="6349425A" w14:textId="77777777" w:rsidR="003C5019" w:rsidRPr="003C5019" w:rsidRDefault="003C5019" w:rsidP="00886475">
      <w:pPr>
        <w:ind w:firstLine="422"/>
      </w:pPr>
      <w:r w:rsidRPr="003C5019">
        <w:rPr>
          <w:rFonts w:hint="eastAsia"/>
          <w:b/>
          <w:bCs/>
          <w:bdr w:val="none" w:sz="0" w:space="0" w:color="auto" w:frame="1"/>
        </w:rPr>
        <w:t xml:space="preserve">　　第三十六条</w:t>
      </w:r>
      <w:r w:rsidRPr="003C5019">
        <w:rPr>
          <w:rFonts w:hint="eastAsia"/>
        </w:rPr>
        <w:t>依照本条例的规定实施罚款的行政处罚，应当依照有关法律、行政法规的规定，实行罚款决定与罚款收缴分离；收缴的罚款和违法所得必须全部上缴国库。</w:t>
      </w:r>
    </w:p>
    <w:p w14:paraId="0C836059" w14:textId="77777777" w:rsidR="003C5019" w:rsidRPr="003C5019" w:rsidRDefault="003C5019" w:rsidP="00886475">
      <w:r w:rsidRPr="003C5019">
        <w:rPr>
          <w:rFonts w:hint="eastAsia"/>
        </w:rPr>
        <w:t xml:space="preserve">　　</w:t>
      </w:r>
      <w:r w:rsidRPr="003C5019">
        <w:rPr>
          <w:rFonts w:hint="eastAsia"/>
          <w:bdr w:val="none" w:sz="0" w:space="0" w:color="auto" w:frame="1"/>
        </w:rPr>
        <w:t>第五章　附则</w:t>
      </w:r>
    </w:p>
    <w:p w14:paraId="2713EE28" w14:textId="77777777" w:rsidR="003C5019" w:rsidRPr="003C5019" w:rsidRDefault="003C5019" w:rsidP="00886475">
      <w:pPr>
        <w:ind w:firstLine="422"/>
      </w:pPr>
      <w:r w:rsidRPr="003C5019">
        <w:rPr>
          <w:rFonts w:hint="eastAsia"/>
          <w:b/>
          <w:bCs/>
          <w:bdr w:val="none" w:sz="0" w:space="0" w:color="auto" w:frame="1"/>
        </w:rPr>
        <w:t xml:space="preserve">　　第三十七条</w:t>
      </w:r>
      <w:r w:rsidRPr="003C5019">
        <w:rPr>
          <w:rFonts w:hint="eastAsia"/>
        </w:rPr>
        <w:t>本条例自2002年11月15日起施行。2001年4月3日信息产业部、公安部、文化部、国家工商行政管理局发布的《互联网上网服务营业场所管理办法》同时废止。</w:t>
      </w:r>
    </w:p>
    <w:p w14:paraId="33992FFE" w14:textId="77777777" w:rsidR="003C5019" w:rsidRPr="003C5019" w:rsidRDefault="003C5019" w:rsidP="00382DF3">
      <w:pPr>
        <w:pStyle w:val="1"/>
        <w:ind w:firstLine="964"/>
      </w:pPr>
      <w:bookmarkStart w:id="20" w:name="_Toc138617286"/>
      <w:r w:rsidRPr="003C5019">
        <w:rPr>
          <w:rFonts w:hint="eastAsia"/>
        </w:rPr>
        <w:t>计算机软件保护条例</w:t>
      </w:r>
      <w:bookmarkEnd w:id="20"/>
    </w:p>
    <w:p w14:paraId="16D2ED28" w14:textId="77777777" w:rsidR="003C5019" w:rsidRPr="003C5019" w:rsidRDefault="003C5019" w:rsidP="00886475">
      <w:pPr>
        <w:ind w:firstLine="360"/>
        <w:rPr>
          <w:rFonts w:ascii="Helvetica" w:eastAsia="宋体" w:hAnsi="Helvetica" w:cs="Helvetica"/>
          <w:color w:val="333333"/>
          <w:kern w:val="0"/>
          <w:sz w:val="18"/>
          <w:szCs w:val="18"/>
        </w:rPr>
      </w:pPr>
      <w:r w:rsidRPr="003C5019">
        <w:rPr>
          <w:rFonts w:ascii="Helvetica" w:eastAsia="宋体" w:hAnsi="Helvetica" w:cs="Helvetica"/>
          <w:color w:val="333333"/>
          <w:kern w:val="0"/>
          <w:sz w:val="18"/>
          <w:szCs w:val="18"/>
          <w:bdr w:val="none" w:sz="0" w:space="0" w:color="auto" w:frame="1"/>
        </w:rPr>
        <w:t>2013</w:t>
      </w:r>
      <w:r w:rsidRPr="003C5019">
        <w:rPr>
          <w:rFonts w:ascii="Helvetica" w:eastAsia="宋体" w:hAnsi="Helvetica" w:cs="Helvetica"/>
          <w:color w:val="333333"/>
          <w:kern w:val="0"/>
          <w:sz w:val="18"/>
          <w:szCs w:val="18"/>
          <w:bdr w:val="none" w:sz="0" w:space="0" w:color="auto" w:frame="1"/>
        </w:rPr>
        <w:t>年</w:t>
      </w:r>
      <w:r w:rsidRPr="003C5019">
        <w:rPr>
          <w:rFonts w:ascii="Helvetica" w:eastAsia="宋体" w:hAnsi="Helvetica" w:cs="Helvetica"/>
          <w:color w:val="333333"/>
          <w:kern w:val="0"/>
          <w:sz w:val="18"/>
          <w:szCs w:val="18"/>
          <w:bdr w:val="none" w:sz="0" w:space="0" w:color="auto" w:frame="1"/>
        </w:rPr>
        <w:t>02</w:t>
      </w:r>
      <w:r w:rsidRPr="003C5019">
        <w:rPr>
          <w:rFonts w:ascii="Helvetica" w:eastAsia="宋体" w:hAnsi="Helvetica" w:cs="Helvetica"/>
          <w:color w:val="333333"/>
          <w:kern w:val="0"/>
          <w:sz w:val="18"/>
          <w:szCs w:val="18"/>
          <w:bdr w:val="none" w:sz="0" w:space="0" w:color="auto" w:frame="1"/>
        </w:rPr>
        <w:t>月</w:t>
      </w:r>
      <w:r w:rsidRPr="003C5019">
        <w:rPr>
          <w:rFonts w:ascii="Helvetica" w:eastAsia="宋体" w:hAnsi="Helvetica" w:cs="Helvetica"/>
          <w:color w:val="333333"/>
          <w:kern w:val="0"/>
          <w:sz w:val="18"/>
          <w:szCs w:val="18"/>
          <w:bdr w:val="none" w:sz="0" w:space="0" w:color="auto" w:frame="1"/>
        </w:rPr>
        <w:t>08</w:t>
      </w:r>
      <w:r w:rsidRPr="003C5019">
        <w:rPr>
          <w:rFonts w:ascii="Helvetica" w:eastAsia="宋体" w:hAnsi="Helvetica" w:cs="Helvetica"/>
          <w:color w:val="333333"/>
          <w:kern w:val="0"/>
          <w:sz w:val="18"/>
          <w:szCs w:val="18"/>
          <w:bdr w:val="none" w:sz="0" w:space="0" w:color="auto" w:frame="1"/>
        </w:rPr>
        <w:t>日</w:t>
      </w:r>
      <w:r w:rsidRPr="003C5019">
        <w:rPr>
          <w:rFonts w:ascii="Helvetica" w:eastAsia="宋体" w:hAnsi="Helvetica" w:cs="Helvetica"/>
          <w:color w:val="333333"/>
          <w:kern w:val="0"/>
          <w:sz w:val="18"/>
          <w:szCs w:val="18"/>
          <w:bdr w:val="none" w:sz="0" w:space="0" w:color="auto" w:frame="1"/>
        </w:rPr>
        <w:t xml:space="preserve"> 15:16</w:t>
      </w:r>
      <w:r w:rsidRPr="003C5019">
        <w:rPr>
          <w:rFonts w:ascii="Helvetica" w:eastAsia="宋体" w:hAnsi="Helvetica" w:cs="Helvetica"/>
          <w:color w:val="333333"/>
          <w:kern w:val="0"/>
          <w:sz w:val="18"/>
          <w:szCs w:val="18"/>
          <w:bdr w:val="none" w:sz="0" w:space="0" w:color="auto" w:frame="1"/>
        </w:rPr>
        <w:t>来源：</w:t>
      </w:r>
      <w:r w:rsidRPr="003C5019">
        <w:rPr>
          <w:rFonts w:ascii="Helvetica" w:eastAsia="宋体" w:hAnsi="Helvetica" w:cs="Helvetica"/>
          <w:color w:val="333333"/>
          <w:kern w:val="0"/>
          <w:sz w:val="18"/>
          <w:szCs w:val="18"/>
          <w:bdr w:val="none" w:sz="0" w:space="0" w:color="auto" w:frame="1"/>
        </w:rPr>
        <w:t> </w:t>
      </w:r>
      <w:hyperlink r:id="rId16" w:tgtFrame="_blank" w:history="1">
        <w:r w:rsidRPr="003C5019">
          <w:rPr>
            <w:rFonts w:ascii="Helvetica" w:eastAsia="宋体" w:hAnsi="Helvetica" w:cs="Helvetica"/>
            <w:color w:val="333333"/>
            <w:kern w:val="0"/>
            <w:sz w:val="18"/>
            <w:szCs w:val="18"/>
            <w:u w:val="single"/>
            <w:bdr w:val="none" w:sz="0" w:space="0" w:color="auto" w:frame="1"/>
          </w:rPr>
          <w:t>中国</w:t>
        </w:r>
        <w:proofErr w:type="gramStart"/>
        <w:r w:rsidRPr="003C5019">
          <w:rPr>
            <w:rFonts w:ascii="Helvetica" w:eastAsia="宋体" w:hAnsi="Helvetica" w:cs="Helvetica"/>
            <w:color w:val="333333"/>
            <w:kern w:val="0"/>
            <w:sz w:val="18"/>
            <w:szCs w:val="18"/>
            <w:u w:val="single"/>
            <w:bdr w:val="none" w:sz="0" w:space="0" w:color="auto" w:frame="1"/>
          </w:rPr>
          <w:t>网信网</w:t>
        </w:r>
        <w:proofErr w:type="gramEnd"/>
      </w:hyperlink>
    </w:p>
    <w:p w14:paraId="5A7319FA" w14:textId="77777777" w:rsidR="003C5019" w:rsidRPr="003C5019" w:rsidRDefault="003C5019" w:rsidP="00886475">
      <w:pPr>
        <w:rPr>
          <w:rFonts w:ascii="宋体" w:eastAsia="宋体" w:hAnsi="宋体"/>
        </w:rPr>
      </w:pPr>
      <w:r w:rsidRPr="003C5019">
        <w:rPr>
          <w:rFonts w:hint="eastAsia"/>
          <w:bdr w:val="none" w:sz="0" w:space="0" w:color="auto" w:frame="1"/>
        </w:rPr>
        <w:t xml:space="preserve">　　（2001年12月20日中华人民共和国国务院令第339号公布根据2011年1月8日《国务院关于废止和修改部分行政法规的决定》第一次修订根据2013年1月30日《国务院关于修改〈计算机软件保护条例〉的决定》第二次修订）</w:t>
      </w:r>
    </w:p>
    <w:p w14:paraId="0CB86CC8" w14:textId="77777777" w:rsidR="003C5019" w:rsidRPr="003C5019" w:rsidRDefault="003C5019" w:rsidP="00886475">
      <w:r w:rsidRPr="003C5019">
        <w:rPr>
          <w:rFonts w:hint="eastAsia"/>
          <w:bdr w:val="none" w:sz="0" w:space="0" w:color="auto" w:frame="1"/>
        </w:rPr>
        <w:t>第一章　总　则</w:t>
      </w:r>
    </w:p>
    <w:p w14:paraId="1A31E9C8" w14:textId="77777777" w:rsidR="003C5019" w:rsidRPr="003C5019" w:rsidRDefault="003C5019" w:rsidP="00886475">
      <w:r w:rsidRPr="003C5019">
        <w:rPr>
          <w:rFonts w:hint="eastAsia"/>
        </w:rPr>
        <w:t xml:space="preserve">　　第一条　为了保护计算机软件著作权人的权益，调整计算机软件在开发、传播和使用中发生的利益关系，鼓励计算机软件的开发与应用，促进软件产业和国民经济信息化的发展，根据《中华人民共和国著作权法》，制定本条例。</w:t>
      </w:r>
    </w:p>
    <w:p w14:paraId="07E26F2F" w14:textId="77777777" w:rsidR="003C5019" w:rsidRPr="003C5019" w:rsidRDefault="003C5019" w:rsidP="00886475">
      <w:r w:rsidRPr="003C5019">
        <w:rPr>
          <w:rFonts w:hint="eastAsia"/>
        </w:rPr>
        <w:t xml:space="preserve">　　第二条　本条例所称计算机软件（以下简称软件），是指计算机程序及其有关文档。</w:t>
      </w:r>
    </w:p>
    <w:p w14:paraId="14D0032B" w14:textId="77777777" w:rsidR="003C5019" w:rsidRPr="003C5019" w:rsidRDefault="003C5019" w:rsidP="00886475">
      <w:r w:rsidRPr="003C5019">
        <w:rPr>
          <w:rFonts w:hint="eastAsia"/>
        </w:rPr>
        <w:t xml:space="preserve">　　第三条　本条例下列用语的含义：</w:t>
      </w:r>
    </w:p>
    <w:p w14:paraId="0B1638BB" w14:textId="77777777" w:rsidR="003C5019" w:rsidRPr="003C5019" w:rsidRDefault="003C5019" w:rsidP="00886475">
      <w:r w:rsidRPr="003C5019">
        <w:rPr>
          <w:rFonts w:hint="eastAsia"/>
        </w:rPr>
        <w:lastRenderedPageBreak/>
        <w:t xml:space="preserve">　　（一）计算机程序，是指为了得到某种结果而可以由计算机等具有信息处理能力的装置执行的代码化指令序列，或者可以被自动转换成代码化指令序列的符号化指令序列或者符号化语句序列。同一计算机程序的源程序和目标程序为同一作品。</w:t>
      </w:r>
    </w:p>
    <w:p w14:paraId="6E8B0292" w14:textId="77777777" w:rsidR="003C5019" w:rsidRPr="003C5019" w:rsidRDefault="003C5019" w:rsidP="00886475">
      <w:r w:rsidRPr="003C5019">
        <w:rPr>
          <w:rFonts w:hint="eastAsia"/>
        </w:rPr>
        <w:t xml:space="preserve">　　（二）文档，是指用来描述程序的内容、组成、设计、功能规格、开发情况、测试结果及使用方法的文字资料和图表等，如程序设计说明书、流程图、用户手册等。</w:t>
      </w:r>
    </w:p>
    <w:p w14:paraId="65EE946C" w14:textId="77777777" w:rsidR="003C5019" w:rsidRPr="003C5019" w:rsidRDefault="003C5019" w:rsidP="00886475">
      <w:r w:rsidRPr="003C5019">
        <w:rPr>
          <w:rFonts w:hint="eastAsia"/>
        </w:rPr>
        <w:t xml:space="preserve">　　（三）软件开发者，是指实际组织开发、直接进行开发，并对开发完成的软件承担责任的法人或者其他组织；或者依靠自己具有的条件独立完成软件开发，并对软件承担责任的自然人。</w:t>
      </w:r>
    </w:p>
    <w:p w14:paraId="0CC0D6F8" w14:textId="77777777" w:rsidR="003C5019" w:rsidRPr="003C5019" w:rsidRDefault="003C5019" w:rsidP="00886475">
      <w:r w:rsidRPr="003C5019">
        <w:rPr>
          <w:rFonts w:hint="eastAsia"/>
        </w:rPr>
        <w:t xml:space="preserve">　　（四）软件著作权人，是指依照本条例的规定，对软件享有著作权的自然人、法人或者其他组织。</w:t>
      </w:r>
    </w:p>
    <w:p w14:paraId="5D039280" w14:textId="77777777" w:rsidR="003C5019" w:rsidRPr="003C5019" w:rsidRDefault="003C5019" w:rsidP="00886475">
      <w:r w:rsidRPr="003C5019">
        <w:rPr>
          <w:rFonts w:hint="eastAsia"/>
        </w:rPr>
        <w:t xml:space="preserve">　　第四条　受本条例保护的软件必须由开发者独立开发，并已固定在某种有形物体上。</w:t>
      </w:r>
    </w:p>
    <w:p w14:paraId="6D18315B" w14:textId="77777777" w:rsidR="003C5019" w:rsidRPr="003C5019" w:rsidRDefault="003C5019" w:rsidP="00886475">
      <w:r w:rsidRPr="003C5019">
        <w:rPr>
          <w:rFonts w:hint="eastAsia"/>
        </w:rPr>
        <w:t xml:space="preserve">　　第五条　中国公民、法人或者其他组织对其所开发的软件，不论是否发表，依照本条例享有著作权。</w:t>
      </w:r>
    </w:p>
    <w:p w14:paraId="542A6FBC" w14:textId="77777777" w:rsidR="003C5019" w:rsidRPr="003C5019" w:rsidRDefault="003C5019" w:rsidP="00886475">
      <w:r w:rsidRPr="003C5019">
        <w:rPr>
          <w:rFonts w:hint="eastAsia"/>
        </w:rPr>
        <w:t xml:space="preserve">　　外国人、无国籍人的软件首先在中国境内发行的，依照本条例享有著作权。</w:t>
      </w:r>
    </w:p>
    <w:p w14:paraId="7B0D6CEA" w14:textId="77777777" w:rsidR="003C5019" w:rsidRPr="003C5019" w:rsidRDefault="003C5019" w:rsidP="00886475">
      <w:r w:rsidRPr="003C5019">
        <w:rPr>
          <w:rFonts w:hint="eastAsia"/>
        </w:rPr>
        <w:t xml:space="preserve">　　外国人、无国籍人的软件，依照其开发者所属国或者经常居住地国同中国签订的协议或者依照中国参加的国际条约享有的著作权，受本条例保护。</w:t>
      </w:r>
    </w:p>
    <w:p w14:paraId="4D18433F" w14:textId="77777777" w:rsidR="003C5019" w:rsidRPr="003C5019" w:rsidRDefault="003C5019" w:rsidP="00886475">
      <w:r w:rsidRPr="003C5019">
        <w:rPr>
          <w:rFonts w:hint="eastAsia"/>
        </w:rPr>
        <w:t xml:space="preserve">　　第六条　本条例对软件著作权的保护不延及开发软件所用的思想、处理过程、操作方法或者数学概念等。</w:t>
      </w:r>
    </w:p>
    <w:p w14:paraId="36D893A4" w14:textId="77777777" w:rsidR="003C5019" w:rsidRPr="003C5019" w:rsidRDefault="003C5019" w:rsidP="00886475">
      <w:r w:rsidRPr="003C5019">
        <w:rPr>
          <w:rFonts w:hint="eastAsia"/>
        </w:rPr>
        <w:t xml:space="preserve">　　第七条　软件著作权人可以向国务院著作权行政管理部门认定的软件登记机构办理登记。软件登记机构发放的登记证明文件是登记事项的初步证明。</w:t>
      </w:r>
    </w:p>
    <w:p w14:paraId="2DA4C68F" w14:textId="77777777" w:rsidR="003C5019" w:rsidRPr="003C5019" w:rsidRDefault="003C5019" w:rsidP="00886475">
      <w:r w:rsidRPr="003C5019">
        <w:rPr>
          <w:rFonts w:hint="eastAsia"/>
        </w:rPr>
        <w:t xml:space="preserve">　　办理软件登记应当缴纳费用。软件登记的收费标准由国务院著作权行政管理部门会同国务院价格主管部门规定。</w:t>
      </w:r>
    </w:p>
    <w:p w14:paraId="25621678" w14:textId="77777777" w:rsidR="003C5019" w:rsidRPr="003C5019" w:rsidRDefault="003C5019" w:rsidP="00886475">
      <w:r w:rsidRPr="003C5019">
        <w:rPr>
          <w:rFonts w:hint="eastAsia"/>
          <w:bdr w:val="none" w:sz="0" w:space="0" w:color="auto" w:frame="1"/>
        </w:rPr>
        <w:t>第二章　软件著作权</w:t>
      </w:r>
    </w:p>
    <w:p w14:paraId="3F04CE1D" w14:textId="77777777" w:rsidR="003C5019" w:rsidRPr="003C5019" w:rsidRDefault="003C5019" w:rsidP="00886475">
      <w:r w:rsidRPr="003C5019">
        <w:rPr>
          <w:rFonts w:hint="eastAsia"/>
        </w:rPr>
        <w:t xml:space="preserve">　　第八条　软件著作权人享有下列各项权利：</w:t>
      </w:r>
    </w:p>
    <w:p w14:paraId="3664042E" w14:textId="77777777" w:rsidR="003C5019" w:rsidRPr="003C5019" w:rsidRDefault="003C5019" w:rsidP="00886475">
      <w:r w:rsidRPr="003C5019">
        <w:rPr>
          <w:rFonts w:hint="eastAsia"/>
        </w:rPr>
        <w:t xml:space="preserve">　　（一）发表权，即决定软件是否公之于众的权利；</w:t>
      </w:r>
    </w:p>
    <w:p w14:paraId="360123CA" w14:textId="77777777" w:rsidR="003C5019" w:rsidRPr="003C5019" w:rsidRDefault="003C5019" w:rsidP="00886475">
      <w:r w:rsidRPr="003C5019">
        <w:rPr>
          <w:rFonts w:hint="eastAsia"/>
        </w:rPr>
        <w:t xml:space="preserve">　　（二）署名权，即表明开发者身份，在软件上署名的权利；</w:t>
      </w:r>
    </w:p>
    <w:p w14:paraId="64C6D65F" w14:textId="77777777" w:rsidR="003C5019" w:rsidRPr="003C5019" w:rsidRDefault="003C5019" w:rsidP="00886475">
      <w:r w:rsidRPr="003C5019">
        <w:rPr>
          <w:rFonts w:hint="eastAsia"/>
        </w:rPr>
        <w:t xml:space="preserve">　　（三）修改权，即对软件进行增补、删节，或者改变指令、语句顺序的权利；</w:t>
      </w:r>
    </w:p>
    <w:p w14:paraId="3B1ADA1F" w14:textId="77777777" w:rsidR="003C5019" w:rsidRPr="003C5019" w:rsidRDefault="003C5019" w:rsidP="00886475">
      <w:r w:rsidRPr="003C5019">
        <w:rPr>
          <w:rFonts w:hint="eastAsia"/>
        </w:rPr>
        <w:t xml:space="preserve">　　（四）复制权，即将软件制作一份或者多份的权利；</w:t>
      </w:r>
    </w:p>
    <w:p w14:paraId="102EA86A" w14:textId="77777777" w:rsidR="003C5019" w:rsidRPr="003C5019" w:rsidRDefault="003C5019" w:rsidP="00886475">
      <w:r w:rsidRPr="003C5019">
        <w:rPr>
          <w:rFonts w:hint="eastAsia"/>
        </w:rPr>
        <w:t xml:space="preserve">　　（五）发行权，即以出售或者赠与方式向公众提供软件的原件或者复制件的权利；</w:t>
      </w:r>
    </w:p>
    <w:p w14:paraId="68FF931E" w14:textId="77777777" w:rsidR="003C5019" w:rsidRPr="003C5019" w:rsidRDefault="003C5019" w:rsidP="00886475">
      <w:r w:rsidRPr="003C5019">
        <w:rPr>
          <w:rFonts w:hint="eastAsia"/>
        </w:rPr>
        <w:t xml:space="preserve">　　（六）出租权，即有偿许可他人临时使用软件的权利，但是软件不是出租的主要标的</w:t>
      </w:r>
      <w:proofErr w:type="gramStart"/>
      <w:r w:rsidRPr="003C5019">
        <w:rPr>
          <w:rFonts w:hint="eastAsia"/>
        </w:rPr>
        <w:t>的</w:t>
      </w:r>
      <w:proofErr w:type="gramEnd"/>
      <w:r w:rsidRPr="003C5019">
        <w:rPr>
          <w:rFonts w:hint="eastAsia"/>
        </w:rPr>
        <w:t>除外；</w:t>
      </w:r>
    </w:p>
    <w:p w14:paraId="2FBBD0F9" w14:textId="77777777" w:rsidR="003C5019" w:rsidRPr="003C5019" w:rsidRDefault="003C5019" w:rsidP="00886475">
      <w:r w:rsidRPr="003C5019">
        <w:rPr>
          <w:rFonts w:hint="eastAsia"/>
        </w:rPr>
        <w:t xml:space="preserve">　　（七）信息网络传播权，即以有线或者无线方式向公众提供软件，使公众可以在其个人选定的时间和地点获得软件的权利；</w:t>
      </w:r>
    </w:p>
    <w:p w14:paraId="534CA996" w14:textId="77777777" w:rsidR="003C5019" w:rsidRPr="003C5019" w:rsidRDefault="003C5019" w:rsidP="00886475">
      <w:r w:rsidRPr="003C5019">
        <w:rPr>
          <w:rFonts w:hint="eastAsia"/>
        </w:rPr>
        <w:t xml:space="preserve">　　（八）翻译权，即将原软件从一种自然语言文字转换成另一种自然语言文字的权利；</w:t>
      </w:r>
    </w:p>
    <w:p w14:paraId="3F12C41F" w14:textId="77777777" w:rsidR="003C5019" w:rsidRPr="003C5019" w:rsidRDefault="003C5019" w:rsidP="00886475">
      <w:r w:rsidRPr="003C5019">
        <w:rPr>
          <w:rFonts w:hint="eastAsia"/>
        </w:rPr>
        <w:t xml:space="preserve">　　（九）应当由软件著作权人享有的其他权利。</w:t>
      </w:r>
    </w:p>
    <w:p w14:paraId="4DFAB0ED" w14:textId="77777777" w:rsidR="003C5019" w:rsidRPr="003C5019" w:rsidRDefault="003C5019" w:rsidP="00886475">
      <w:r w:rsidRPr="003C5019">
        <w:rPr>
          <w:rFonts w:hint="eastAsia"/>
        </w:rPr>
        <w:t xml:space="preserve">　　软件著作权人可以许可他人行使其软件著作权，并有权获得报酬。</w:t>
      </w:r>
    </w:p>
    <w:p w14:paraId="256261DF" w14:textId="77777777" w:rsidR="003C5019" w:rsidRPr="003C5019" w:rsidRDefault="003C5019" w:rsidP="00886475">
      <w:r w:rsidRPr="003C5019">
        <w:rPr>
          <w:rFonts w:hint="eastAsia"/>
        </w:rPr>
        <w:t xml:space="preserve">　　软件著作权人可以全部或者部分转让其软件著作权，并有权获得报酬。</w:t>
      </w:r>
    </w:p>
    <w:p w14:paraId="4A515F75" w14:textId="77777777" w:rsidR="003C5019" w:rsidRPr="003C5019" w:rsidRDefault="003C5019" w:rsidP="00886475">
      <w:r w:rsidRPr="003C5019">
        <w:rPr>
          <w:rFonts w:hint="eastAsia"/>
        </w:rPr>
        <w:t xml:space="preserve">　　第九条　软件著作权属于软件开发者，本条例另有规定的除外。</w:t>
      </w:r>
    </w:p>
    <w:p w14:paraId="2EC7F53B" w14:textId="77777777" w:rsidR="003C5019" w:rsidRPr="003C5019" w:rsidRDefault="003C5019" w:rsidP="00886475">
      <w:r w:rsidRPr="003C5019">
        <w:rPr>
          <w:rFonts w:hint="eastAsia"/>
        </w:rPr>
        <w:t xml:space="preserve">　　如无相反证明，在软件上署名的自然人、法人或者其他组织为开发者。</w:t>
      </w:r>
    </w:p>
    <w:p w14:paraId="48179739" w14:textId="77777777" w:rsidR="003C5019" w:rsidRPr="003C5019" w:rsidRDefault="003C5019" w:rsidP="00886475">
      <w:r w:rsidRPr="003C5019">
        <w:rPr>
          <w:rFonts w:hint="eastAsia"/>
        </w:rPr>
        <w:lastRenderedPageBreak/>
        <w:t xml:space="preserve">　　第十条　由两个以上的自然人、法人或者其他组织合作开发的软件，其著作权的归属由合作开发者签订书面合同约定。无书面合同或者合同未作明确约定，合作开发的软件可以分割使用的，开发者对各自开发的部分可以单独享有著作权；但是，行使著作权时，不得扩展到合作开发的软件整体的著作权。合作开发的软件不能分割使用的，其著作权由各合作开发者共同享有，通过协商一致行使；不能协商一致，又无正当理由的，任何一方不得阻止他方行使除转让权以外的其他权利，但是所得收益应当合理分配给所有合作开发者。</w:t>
      </w:r>
    </w:p>
    <w:p w14:paraId="4C1147CA" w14:textId="77777777" w:rsidR="003C5019" w:rsidRPr="003C5019" w:rsidRDefault="003C5019" w:rsidP="00886475">
      <w:r w:rsidRPr="003C5019">
        <w:rPr>
          <w:rFonts w:hint="eastAsia"/>
        </w:rPr>
        <w:t xml:space="preserve">　　第十一条　接受他人委托开发的软件，其著作权的归属由委托人与受托人签订书面合同约定；无书面合同或者合同未作明确约定的，其著作权由受托人享有。</w:t>
      </w:r>
    </w:p>
    <w:p w14:paraId="4DFBE14E" w14:textId="77777777" w:rsidR="003C5019" w:rsidRPr="003C5019" w:rsidRDefault="003C5019" w:rsidP="00886475">
      <w:r w:rsidRPr="003C5019">
        <w:rPr>
          <w:rFonts w:hint="eastAsia"/>
        </w:rPr>
        <w:t xml:space="preserve">　　第十二条　由国家机关下达任务开发的软件，著作权的归属与行使由项目任务书或者合同规定；项目任务书或者合同中未作明确规定的，软件著作权由接受任务的法人或者其他组织享有。</w:t>
      </w:r>
    </w:p>
    <w:p w14:paraId="52FF4DC5" w14:textId="77777777" w:rsidR="003C5019" w:rsidRPr="003C5019" w:rsidRDefault="003C5019" w:rsidP="00886475">
      <w:r w:rsidRPr="003C5019">
        <w:rPr>
          <w:rFonts w:hint="eastAsia"/>
        </w:rPr>
        <w:t xml:space="preserve">　　第十三条　自然人在法人或者其他组织中任职期间所开发的软件有下列情形之一的，该软件著作权由该法人或者其他组织享有，该法人或者其他组织可以对开发软件的自然人进行奖励：</w:t>
      </w:r>
    </w:p>
    <w:p w14:paraId="27574FA4" w14:textId="77777777" w:rsidR="003C5019" w:rsidRPr="003C5019" w:rsidRDefault="003C5019" w:rsidP="00886475">
      <w:r w:rsidRPr="003C5019">
        <w:rPr>
          <w:rFonts w:hint="eastAsia"/>
        </w:rPr>
        <w:t xml:space="preserve">　　（一）针对本职工作中明确指定的开发目标所开发的软件；</w:t>
      </w:r>
    </w:p>
    <w:p w14:paraId="5B970E95" w14:textId="77777777" w:rsidR="003C5019" w:rsidRPr="003C5019" w:rsidRDefault="003C5019" w:rsidP="00886475">
      <w:r w:rsidRPr="003C5019">
        <w:rPr>
          <w:rFonts w:hint="eastAsia"/>
        </w:rPr>
        <w:t xml:space="preserve">　　（二）开发的软件是从事本职工作活动所预见的结果或者自然的结果；</w:t>
      </w:r>
    </w:p>
    <w:p w14:paraId="4D175952" w14:textId="77777777" w:rsidR="003C5019" w:rsidRPr="003C5019" w:rsidRDefault="003C5019" w:rsidP="00886475">
      <w:r w:rsidRPr="003C5019">
        <w:rPr>
          <w:rFonts w:hint="eastAsia"/>
        </w:rPr>
        <w:t xml:space="preserve">　　（三）主要使用了法人或者其他组织的资金、专用设备、未公开的专门信息等物质技术条件所开发并由法人或者其他组织承担责任的软件。</w:t>
      </w:r>
    </w:p>
    <w:p w14:paraId="13CA8DE9" w14:textId="77777777" w:rsidR="003C5019" w:rsidRPr="003C5019" w:rsidRDefault="003C5019" w:rsidP="00886475">
      <w:r w:rsidRPr="003C5019">
        <w:rPr>
          <w:rFonts w:hint="eastAsia"/>
        </w:rPr>
        <w:t xml:space="preserve">　　第十四条　软件著作权自软件开发完成之日起产生。</w:t>
      </w:r>
    </w:p>
    <w:p w14:paraId="5CB2E56E" w14:textId="77777777" w:rsidR="003C5019" w:rsidRPr="003C5019" w:rsidRDefault="003C5019" w:rsidP="00886475">
      <w:r w:rsidRPr="003C5019">
        <w:rPr>
          <w:rFonts w:hint="eastAsia"/>
        </w:rPr>
        <w:t xml:space="preserve">　　自然人的软件著作权，保护期为自然人终生及其死亡后50年，截止于自然人死亡后第50年的12月31日；软件是合作开发的，截止于最后死亡的自然人死亡后第50年的12月31日。</w:t>
      </w:r>
    </w:p>
    <w:p w14:paraId="5618993B" w14:textId="77777777" w:rsidR="003C5019" w:rsidRPr="003C5019" w:rsidRDefault="003C5019" w:rsidP="00886475">
      <w:r w:rsidRPr="003C5019">
        <w:rPr>
          <w:rFonts w:hint="eastAsia"/>
        </w:rPr>
        <w:t xml:space="preserve">　　法人或者其他组织的软件著作权，保护期为50年，截止于软件首次发表后第50年的12月31日，但软件自开发完成之日起50年内未发表的，本条例不再保护。</w:t>
      </w:r>
    </w:p>
    <w:p w14:paraId="08BB5856" w14:textId="77777777" w:rsidR="003C5019" w:rsidRPr="003C5019" w:rsidRDefault="003C5019" w:rsidP="00886475">
      <w:r w:rsidRPr="003C5019">
        <w:rPr>
          <w:rFonts w:hint="eastAsia"/>
        </w:rPr>
        <w:t xml:space="preserve">　　第十五条　软件著作权属于自然人的，该自然人死亡后，在软件著作权的保护期内，软件著作权的继承人可以依照《中华人民共和国继承法》的有关规定，继承本条例第八条规定的除署名权以外的其他权利。</w:t>
      </w:r>
    </w:p>
    <w:p w14:paraId="16387DF0" w14:textId="77777777" w:rsidR="003C5019" w:rsidRPr="003C5019" w:rsidRDefault="003C5019" w:rsidP="00886475">
      <w:r w:rsidRPr="003C5019">
        <w:rPr>
          <w:rFonts w:hint="eastAsia"/>
        </w:rPr>
        <w:t xml:space="preserve">　　软件著作权属于法人或者其他组织的，法人或者其他组织变更、终止后，其著作权在本条例规定的保护期内由承受其权利义务的法人或者其他组织享有；没有承受其权利义务的法人或者其他组织的，由国家享有。</w:t>
      </w:r>
    </w:p>
    <w:p w14:paraId="1044177D" w14:textId="77777777" w:rsidR="003C5019" w:rsidRPr="003C5019" w:rsidRDefault="003C5019" w:rsidP="00886475">
      <w:r w:rsidRPr="003C5019">
        <w:rPr>
          <w:rFonts w:hint="eastAsia"/>
        </w:rPr>
        <w:t xml:space="preserve">　　第十六条　软件的合法复制品所有人享有下列权利：</w:t>
      </w:r>
    </w:p>
    <w:p w14:paraId="1F45CBD6" w14:textId="77777777" w:rsidR="003C5019" w:rsidRPr="003C5019" w:rsidRDefault="003C5019" w:rsidP="00886475">
      <w:r w:rsidRPr="003C5019">
        <w:rPr>
          <w:rFonts w:hint="eastAsia"/>
        </w:rPr>
        <w:t xml:space="preserve">　　（一）根据使用的需要把该软件装入计算机等具有信息处理能力的装置内；</w:t>
      </w:r>
    </w:p>
    <w:p w14:paraId="53A997C6" w14:textId="77777777" w:rsidR="003C5019" w:rsidRPr="003C5019" w:rsidRDefault="003C5019" w:rsidP="00886475">
      <w:r w:rsidRPr="003C5019">
        <w:rPr>
          <w:rFonts w:hint="eastAsia"/>
        </w:rPr>
        <w:t xml:space="preserve">　　（二）为了防止复制品损坏而制作备份复制品。这些备份复制品不得通过任何方式提供给他人使用，并在所有人丧失该合法复制品的所有权时，负责将备份复制品销毁；</w:t>
      </w:r>
    </w:p>
    <w:p w14:paraId="2C306843" w14:textId="77777777" w:rsidR="003C5019" w:rsidRPr="003C5019" w:rsidRDefault="003C5019" w:rsidP="00886475">
      <w:r w:rsidRPr="003C5019">
        <w:rPr>
          <w:rFonts w:hint="eastAsia"/>
        </w:rPr>
        <w:t xml:space="preserve">　　（三）为了把该软件用于实际的计算机应用环境或者改进其功能、性能而进行必要的修改；但是，除合同另有约定外，未经该软件著作权人许可，不得向任何第三方提供修改后的软件。</w:t>
      </w:r>
    </w:p>
    <w:p w14:paraId="581CAA4E" w14:textId="77777777" w:rsidR="003C5019" w:rsidRPr="003C5019" w:rsidRDefault="003C5019" w:rsidP="00886475">
      <w:r w:rsidRPr="003C5019">
        <w:rPr>
          <w:rFonts w:hint="eastAsia"/>
        </w:rPr>
        <w:t xml:space="preserve">　　第十七条　为了学习和研究软件内含的设计思想和原理，通过安装、显示、传输或者存储软件等方式使用软件的，可以不经软件著作权人许可，不向其支付报酬。</w:t>
      </w:r>
    </w:p>
    <w:p w14:paraId="5EBE559D" w14:textId="77777777" w:rsidR="003C5019" w:rsidRPr="003C5019" w:rsidRDefault="003C5019" w:rsidP="00886475">
      <w:r w:rsidRPr="003C5019">
        <w:rPr>
          <w:rFonts w:hint="eastAsia"/>
          <w:bdr w:val="none" w:sz="0" w:space="0" w:color="auto" w:frame="1"/>
        </w:rPr>
        <w:lastRenderedPageBreak/>
        <w:t>第三章　软件著作权的许可使用和转让</w:t>
      </w:r>
    </w:p>
    <w:p w14:paraId="46E75BB9" w14:textId="77777777" w:rsidR="003C5019" w:rsidRPr="003C5019" w:rsidRDefault="003C5019" w:rsidP="00886475">
      <w:r w:rsidRPr="003C5019">
        <w:rPr>
          <w:rFonts w:hint="eastAsia"/>
        </w:rPr>
        <w:t xml:space="preserve">　　第十八条　许可他人行使软件著作权的，应当订立许可使用合同。</w:t>
      </w:r>
    </w:p>
    <w:p w14:paraId="34B6B36E" w14:textId="77777777" w:rsidR="003C5019" w:rsidRPr="003C5019" w:rsidRDefault="003C5019" w:rsidP="00886475">
      <w:r w:rsidRPr="003C5019">
        <w:rPr>
          <w:rFonts w:hint="eastAsia"/>
        </w:rPr>
        <w:t xml:space="preserve">　　许可使用合同中软件著作权人未明确许可的权利，被许可人不得行使。</w:t>
      </w:r>
    </w:p>
    <w:p w14:paraId="600E5A07" w14:textId="77777777" w:rsidR="003C5019" w:rsidRPr="003C5019" w:rsidRDefault="003C5019" w:rsidP="00886475">
      <w:r w:rsidRPr="003C5019">
        <w:rPr>
          <w:rFonts w:hint="eastAsia"/>
        </w:rPr>
        <w:t xml:space="preserve">　　第十九条　许可他人专有行使软件著作权的，当事人应当订立书面合同。</w:t>
      </w:r>
    </w:p>
    <w:p w14:paraId="21A09AEF" w14:textId="77777777" w:rsidR="003C5019" w:rsidRPr="003C5019" w:rsidRDefault="003C5019" w:rsidP="00886475">
      <w:r w:rsidRPr="003C5019">
        <w:rPr>
          <w:rFonts w:hint="eastAsia"/>
        </w:rPr>
        <w:t xml:space="preserve">　　没有订立书面合同或者合同中未明确约定为专有许可的，被许可行使的权利应当视为非专有权利。</w:t>
      </w:r>
    </w:p>
    <w:p w14:paraId="296474E1" w14:textId="77777777" w:rsidR="003C5019" w:rsidRPr="003C5019" w:rsidRDefault="003C5019" w:rsidP="00886475">
      <w:r w:rsidRPr="003C5019">
        <w:rPr>
          <w:rFonts w:hint="eastAsia"/>
        </w:rPr>
        <w:t xml:space="preserve">　　第二十条　转让软件著作权的，当事人应当订立书面合同。</w:t>
      </w:r>
    </w:p>
    <w:p w14:paraId="0DE49C1B" w14:textId="77777777" w:rsidR="003C5019" w:rsidRPr="003C5019" w:rsidRDefault="003C5019" w:rsidP="00886475">
      <w:r w:rsidRPr="003C5019">
        <w:rPr>
          <w:rFonts w:hint="eastAsia"/>
        </w:rPr>
        <w:t xml:space="preserve">　　第二十一条　订立许可他人专有行使软件著作权的许可合同，或者订立转让软件著作权合同，可以向国务院著作权行政管理部门认定的软件登记机构登记。</w:t>
      </w:r>
    </w:p>
    <w:p w14:paraId="16456C69" w14:textId="77777777" w:rsidR="003C5019" w:rsidRPr="003C5019" w:rsidRDefault="003C5019" w:rsidP="00886475">
      <w:r w:rsidRPr="003C5019">
        <w:rPr>
          <w:rFonts w:hint="eastAsia"/>
        </w:rPr>
        <w:t xml:space="preserve">　　第二十二条　中国公民、法人或者其他组织向外国人许可或者转让软件著作权的，应当遵守《中华人民共和国技术进出口管理条例》的有关规定。</w:t>
      </w:r>
    </w:p>
    <w:p w14:paraId="005CBF41" w14:textId="77777777" w:rsidR="003C5019" w:rsidRPr="003C5019" w:rsidRDefault="003C5019" w:rsidP="00886475">
      <w:r w:rsidRPr="003C5019">
        <w:rPr>
          <w:rFonts w:hint="eastAsia"/>
          <w:bdr w:val="none" w:sz="0" w:space="0" w:color="auto" w:frame="1"/>
        </w:rPr>
        <w:t>第四章　法律责任</w:t>
      </w:r>
    </w:p>
    <w:p w14:paraId="0121E28E" w14:textId="77777777" w:rsidR="003C5019" w:rsidRPr="003C5019" w:rsidRDefault="003C5019" w:rsidP="00886475">
      <w:r w:rsidRPr="003C5019">
        <w:rPr>
          <w:rFonts w:hint="eastAsia"/>
        </w:rPr>
        <w:t xml:space="preserve">　　第二十三条　除《中华人民共和国著作权法》或者本条例另有规定外，有下列侵权行为的，应当根据情况，承担停止侵害、消除影响、赔礼道歉、赔偿损失等民事责任：</w:t>
      </w:r>
    </w:p>
    <w:p w14:paraId="0BFD0F13" w14:textId="77777777" w:rsidR="003C5019" w:rsidRPr="003C5019" w:rsidRDefault="003C5019" w:rsidP="00886475">
      <w:r w:rsidRPr="003C5019">
        <w:rPr>
          <w:rFonts w:hint="eastAsia"/>
        </w:rPr>
        <w:t xml:space="preserve">　　（一）未经软件著作权人许可，发表或者登记其软件的；</w:t>
      </w:r>
    </w:p>
    <w:p w14:paraId="0637F135" w14:textId="77777777" w:rsidR="003C5019" w:rsidRPr="003C5019" w:rsidRDefault="003C5019" w:rsidP="00886475">
      <w:r w:rsidRPr="003C5019">
        <w:rPr>
          <w:rFonts w:hint="eastAsia"/>
        </w:rPr>
        <w:t xml:space="preserve">　　（二）将他人软件作为自己的软件发表或者登记的；</w:t>
      </w:r>
    </w:p>
    <w:p w14:paraId="2B2D37E0" w14:textId="77777777" w:rsidR="003C5019" w:rsidRPr="003C5019" w:rsidRDefault="003C5019" w:rsidP="00886475">
      <w:r w:rsidRPr="003C5019">
        <w:rPr>
          <w:rFonts w:hint="eastAsia"/>
        </w:rPr>
        <w:t xml:space="preserve">　　（三）未经合作者许可，将与他人合作开发的软件作为自己单独完成的软件发表或者登记的；</w:t>
      </w:r>
    </w:p>
    <w:p w14:paraId="00C55A01" w14:textId="77777777" w:rsidR="003C5019" w:rsidRPr="003C5019" w:rsidRDefault="003C5019" w:rsidP="00886475">
      <w:r w:rsidRPr="003C5019">
        <w:rPr>
          <w:rFonts w:hint="eastAsia"/>
        </w:rPr>
        <w:t xml:space="preserve">　　（四）在他人软件上署名或者更改他人软件上的署名的；</w:t>
      </w:r>
    </w:p>
    <w:p w14:paraId="2E1A92BC" w14:textId="77777777" w:rsidR="003C5019" w:rsidRPr="003C5019" w:rsidRDefault="003C5019" w:rsidP="00886475">
      <w:r w:rsidRPr="003C5019">
        <w:rPr>
          <w:rFonts w:hint="eastAsia"/>
        </w:rPr>
        <w:t xml:space="preserve">　　（五）未经软件著作权人许可，修改、翻译其软件的；</w:t>
      </w:r>
    </w:p>
    <w:p w14:paraId="4C7BFCE1" w14:textId="77777777" w:rsidR="003C5019" w:rsidRPr="003C5019" w:rsidRDefault="003C5019" w:rsidP="00886475">
      <w:r w:rsidRPr="003C5019">
        <w:rPr>
          <w:rFonts w:hint="eastAsia"/>
        </w:rPr>
        <w:t xml:space="preserve">　　（六）其他侵犯软件著作权的行为。</w:t>
      </w:r>
    </w:p>
    <w:p w14:paraId="4BA12D20" w14:textId="77777777" w:rsidR="003C5019" w:rsidRPr="003C5019" w:rsidRDefault="003C5019" w:rsidP="00886475">
      <w:r w:rsidRPr="003C5019">
        <w:rPr>
          <w:rFonts w:hint="eastAsia"/>
        </w:rPr>
        <w:t xml:space="preserve">　　第二十四条　除《中华人民共和国著作权法》、本条例或者其他法律、行政法规另有规定外，未经软件著作权人许可，有下列侵权行为的，应当根据情况，承担停止侵害、消除影响、赔礼道歉、赔偿损失等民事责任；同时损害社会公共利益的，由著作权行政管理部门责令停止侵权行为，没收违法所得，没收、销毁侵权复制品，可以并处罚款；情节严重的，著作权行政管理部门并可以没收主要用于制作侵权复制品的材料、工具、设备等；触犯刑律的，依照刑法关于侵犯著作权罪、销售侵权复制品罪的规定，依法追究刑事责任：</w:t>
      </w:r>
    </w:p>
    <w:p w14:paraId="014CFDA5" w14:textId="77777777" w:rsidR="003C5019" w:rsidRPr="003C5019" w:rsidRDefault="003C5019" w:rsidP="00886475">
      <w:r w:rsidRPr="003C5019">
        <w:rPr>
          <w:rFonts w:hint="eastAsia"/>
        </w:rPr>
        <w:t xml:space="preserve">　　（一）复制或者部分复制著作权人的软件的；</w:t>
      </w:r>
    </w:p>
    <w:p w14:paraId="01AB4E54" w14:textId="77777777" w:rsidR="003C5019" w:rsidRPr="003C5019" w:rsidRDefault="003C5019" w:rsidP="00886475">
      <w:r w:rsidRPr="003C5019">
        <w:rPr>
          <w:rFonts w:hint="eastAsia"/>
        </w:rPr>
        <w:t xml:space="preserve">　　（二）向公众发行、出租、通过信息网络传播著作权人的软件的；</w:t>
      </w:r>
    </w:p>
    <w:p w14:paraId="23E8A683" w14:textId="77777777" w:rsidR="003C5019" w:rsidRPr="003C5019" w:rsidRDefault="003C5019" w:rsidP="00886475">
      <w:r w:rsidRPr="003C5019">
        <w:rPr>
          <w:rFonts w:hint="eastAsia"/>
        </w:rPr>
        <w:t xml:space="preserve">　　（三）故意避开或者破坏著作权人为保护其软件著作权而采取的技术措施的；</w:t>
      </w:r>
    </w:p>
    <w:p w14:paraId="2F48C532" w14:textId="77777777" w:rsidR="003C5019" w:rsidRPr="003C5019" w:rsidRDefault="003C5019" w:rsidP="00886475">
      <w:r w:rsidRPr="003C5019">
        <w:rPr>
          <w:rFonts w:hint="eastAsia"/>
        </w:rPr>
        <w:t xml:space="preserve">　　（四）故意删除或者改变软件权利管理电子信息的；</w:t>
      </w:r>
    </w:p>
    <w:p w14:paraId="15C1D2F1" w14:textId="77777777" w:rsidR="003C5019" w:rsidRPr="003C5019" w:rsidRDefault="003C5019" w:rsidP="00886475">
      <w:r w:rsidRPr="003C5019">
        <w:rPr>
          <w:rFonts w:hint="eastAsia"/>
        </w:rPr>
        <w:t xml:space="preserve">　　（五）转让或者许可他人行使著作权人的软件著作权的。</w:t>
      </w:r>
    </w:p>
    <w:p w14:paraId="47C6131F" w14:textId="77777777" w:rsidR="003C5019" w:rsidRPr="003C5019" w:rsidRDefault="003C5019" w:rsidP="00886475">
      <w:r w:rsidRPr="003C5019">
        <w:rPr>
          <w:rFonts w:hint="eastAsia"/>
        </w:rPr>
        <w:t xml:space="preserve">　　有前款第一项或者第二项行为的，可以并处每件100元或者货值金额1倍以上５倍以下的罚款；有前款第三项、第四项或者第五项行为的，可以并处20万元以下的罚款。</w:t>
      </w:r>
    </w:p>
    <w:p w14:paraId="14D86ADD" w14:textId="77777777" w:rsidR="003C5019" w:rsidRPr="003C5019" w:rsidRDefault="003C5019" w:rsidP="00886475">
      <w:r w:rsidRPr="003C5019">
        <w:rPr>
          <w:rFonts w:hint="eastAsia"/>
        </w:rPr>
        <w:t xml:space="preserve">　　第二十五条　侵犯软件著作权的赔偿数额，依照《中华人民共和国著作权法》第四十九条的规定确定。</w:t>
      </w:r>
    </w:p>
    <w:p w14:paraId="4D884CF1" w14:textId="77777777" w:rsidR="003C5019" w:rsidRPr="003C5019" w:rsidRDefault="003C5019" w:rsidP="00886475">
      <w:r w:rsidRPr="003C5019">
        <w:rPr>
          <w:rFonts w:hint="eastAsia"/>
        </w:rPr>
        <w:t xml:space="preserve">　　第二十六条　软件著作权人有证据证明他人正在实施或者即将实施侵犯其权利的行为，如不及时制止，将会使其合法权益受到难以弥补的损害的，可以依照《中华人民共和国著作权法》第五十条的规定，在提起诉讼前向人民法院申请采取责令停止有关行为和财产</w:t>
      </w:r>
      <w:r w:rsidRPr="003C5019">
        <w:rPr>
          <w:rFonts w:hint="eastAsia"/>
        </w:rPr>
        <w:lastRenderedPageBreak/>
        <w:t>保全的措施。</w:t>
      </w:r>
    </w:p>
    <w:p w14:paraId="00FC9D49" w14:textId="77777777" w:rsidR="003C5019" w:rsidRPr="003C5019" w:rsidRDefault="003C5019" w:rsidP="00886475">
      <w:r w:rsidRPr="003C5019">
        <w:rPr>
          <w:rFonts w:hint="eastAsia"/>
        </w:rPr>
        <w:t xml:space="preserve">　　第二十七条　为了制止侵权行为，在证据可能灭失或者以后难以取得的情况下，软件著作权人可以依照《中华人民共和国著作权法》第五十一条的规定，在提起诉讼前向人民法院申请保全证据。</w:t>
      </w:r>
    </w:p>
    <w:p w14:paraId="762AA3ED" w14:textId="77777777" w:rsidR="003C5019" w:rsidRPr="003C5019" w:rsidRDefault="003C5019" w:rsidP="00886475">
      <w:r w:rsidRPr="003C5019">
        <w:rPr>
          <w:rFonts w:hint="eastAsia"/>
        </w:rPr>
        <w:t xml:space="preserve">　　第二十八条　软件复制品的出版者、制作者不能证明其出版、制作有合法授权的，或者软件复制品的发行者、出租者不能证明其发行、出租的复制品有合法来源的，应当承担法律责任。</w:t>
      </w:r>
    </w:p>
    <w:p w14:paraId="5CDFB3F5" w14:textId="77777777" w:rsidR="003C5019" w:rsidRPr="003C5019" w:rsidRDefault="003C5019" w:rsidP="00886475">
      <w:r w:rsidRPr="003C5019">
        <w:rPr>
          <w:rFonts w:hint="eastAsia"/>
        </w:rPr>
        <w:t xml:space="preserve">　　第二十九条　软件开发者开发的软件，由于可供选用的表达方式有限而与已经存在的软件相似的，不构成对已经存在的软件的著作权的侵犯。</w:t>
      </w:r>
    </w:p>
    <w:p w14:paraId="0D07A2F0" w14:textId="77777777" w:rsidR="003C5019" w:rsidRPr="003C5019" w:rsidRDefault="003C5019" w:rsidP="00886475">
      <w:r w:rsidRPr="003C5019">
        <w:rPr>
          <w:rFonts w:hint="eastAsia"/>
        </w:rPr>
        <w:t xml:space="preserve">　　第三十条　软件的复制品持有人不知道也没有合理理由应当知道该软件是侵权复制品的，不承担赔偿责任；但是，应当停止使用、销毁该侵权复制品。如果停止使用并销毁该侵权复制品将给复制品使用人造成重大损失的，复制品使用人可以在向软件著作权人支付合理费用后继续使用。</w:t>
      </w:r>
    </w:p>
    <w:p w14:paraId="790277FF" w14:textId="77777777" w:rsidR="003C5019" w:rsidRPr="003C5019" w:rsidRDefault="003C5019" w:rsidP="00886475">
      <w:r w:rsidRPr="003C5019">
        <w:rPr>
          <w:rFonts w:hint="eastAsia"/>
        </w:rPr>
        <w:t xml:space="preserve">　　第三十一条　软件著作权侵权纠纷可以调解。</w:t>
      </w:r>
    </w:p>
    <w:p w14:paraId="6EC27548" w14:textId="77777777" w:rsidR="003C5019" w:rsidRPr="003C5019" w:rsidRDefault="003C5019" w:rsidP="00886475">
      <w:r w:rsidRPr="003C5019">
        <w:rPr>
          <w:rFonts w:hint="eastAsia"/>
        </w:rPr>
        <w:t xml:space="preserve">　　软件著作权合同纠纷可以依据合同中的仲裁条款或者事后达成的书面仲裁协议，向仲裁机构申请仲裁。</w:t>
      </w:r>
    </w:p>
    <w:p w14:paraId="351A50E7" w14:textId="77777777" w:rsidR="003C5019" w:rsidRPr="003C5019" w:rsidRDefault="003C5019" w:rsidP="00886475">
      <w:r w:rsidRPr="003C5019">
        <w:rPr>
          <w:rFonts w:hint="eastAsia"/>
        </w:rPr>
        <w:t xml:space="preserve">　　当事人没有在合同中订立仲裁条款，事后又没有书面仲裁协议的，可以直接向人民法院提起诉讼。</w:t>
      </w:r>
    </w:p>
    <w:p w14:paraId="4D9E9099" w14:textId="77777777" w:rsidR="003C5019" w:rsidRPr="003C5019" w:rsidRDefault="003C5019" w:rsidP="00886475">
      <w:r w:rsidRPr="003C5019">
        <w:rPr>
          <w:rFonts w:hint="eastAsia"/>
          <w:bdr w:val="none" w:sz="0" w:space="0" w:color="auto" w:frame="1"/>
        </w:rPr>
        <w:t>第五章　附　则</w:t>
      </w:r>
    </w:p>
    <w:p w14:paraId="571E1FE3" w14:textId="77777777" w:rsidR="003C5019" w:rsidRPr="003C5019" w:rsidRDefault="003C5019" w:rsidP="00886475">
      <w:r w:rsidRPr="003C5019">
        <w:rPr>
          <w:rFonts w:hint="eastAsia"/>
        </w:rPr>
        <w:t xml:space="preserve">　　第三十二条　本条例施行前发生的侵权行为，依照侵权行为发生时的国家有关规定处理。</w:t>
      </w:r>
    </w:p>
    <w:p w14:paraId="39BA2D4B" w14:textId="77777777" w:rsidR="003C5019" w:rsidRPr="003C5019" w:rsidRDefault="003C5019" w:rsidP="00886475">
      <w:r w:rsidRPr="003C5019">
        <w:rPr>
          <w:rFonts w:hint="eastAsia"/>
        </w:rPr>
        <w:t xml:space="preserve">　　第三十三条　本条例自2002年1月1日起施行。1991年6月4日国务院发布的《计算机软件保护条例》同时废止。</w:t>
      </w:r>
    </w:p>
    <w:p w14:paraId="76A1AFD5" w14:textId="77777777" w:rsidR="000054A8" w:rsidRPr="000054A8" w:rsidRDefault="000054A8" w:rsidP="00382DF3">
      <w:pPr>
        <w:pStyle w:val="1"/>
        <w:ind w:firstLine="964"/>
      </w:pPr>
      <w:bookmarkStart w:id="21" w:name="_Toc138617287"/>
      <w:r w:rsidRPr="000054A8">
        <w:rPr>
          <w:rFonts w:hint="eastAsia"/>
        </w:rPr>
        <w:t>外商投资电信企业管理规定</w:t>
      </w:r>
      <w:bookmarkEnd w:id="21"/>
    </w:p>
    <w:p w14:paraId="33E382EE" w14:textId="77777777" w:rsidR="000054A8" w:rsidRPr="000054A8" w:rsidRDefault="000054A8" w:rsidP="00886475">
      <w:pPr>
        <w:ind w:firstLine="360"/>
        <w:rPr>
          <w:rFonts w:ascii="Helvetica" w:eastAsia="宋体" w:hAnsi="Helvetica" w:cs="Helvetica"/>
          <w:color w:val="333333"/>
          <w:kern w:val="0"/>
          <w:sz w:val="18"/>
          <w:szCs w:val="18"/>
        </w:rPr>
      </w:pPr>
      <w:r w:rsidRPr="000054A8">
        <w:rPr>
          <w:rFonts w:ascii="Helvetica" w:eastAsia="宋体" w:hAnsi="Helvetica" w:cs="Helvetica"/>
          <w:color w:val="333333"/>
          <w:kern w:val="0"/>
          <w:sz w:val="18"/>
          <w:szCs w:val="18"/>
          <w:bdr w:val="none" w:sz="0" w:space="0" w:color="auto" w:frame="1"/>
        </w:rPr>
        <w:t>2008</w:t>
      </w:r>
      <w:r w:rsidRPr="000054A8">
        <w:rPr>
          <w:rFonts w:ascii="Helvetica" w:eastAsia="宋体" w:hAnsi="Helvetica" w:cs="Helvetica"/>
          <w:color w:val="333333"/>
          <w:kern w:val="0"/>
          <w:sz w:val="18"/>
          <w:szCs w:val="18"/>
          <w:bdr w:val="none" w:sz="0" w:space="0" w:color="auto" w:frame="1"/>
        </w:rPr>
        <w:t>年</w:t>
      </w:r>
      <w:r w:rsidRPr="000054A8">
        <w:rPr>
          <w:rFonts w:ascii="Helvetica" w:eastAsia="宋体" w:hAnsi="Helvetica" w:cs="Helvetica"/>
          <w:color w:val="333333"/>
          <w:kern w:val="0"/>
          <w:sz w:val="18"/>
          <w:szCs w:val="18"/>
          <w:bdr w:val="none" w:sz="0" w:space="0" w:color="auto" w:frame="1"/>
        </w:rPr>
        <w:t>09</w:t>
      </w:r>
      <w:r w:rsidRPr="000054A8">
        <w:rPr>
          <w:rFonts w:ascii="Helvetica" w:eastAsia="宋体" w:hAnsi="Helvetica" w:cs="Helvetica"/>
          <w:color w:val="333333"/>
          <w:kern w:val="0"/>
          <w:sz w:val="18"/>
          <w:szCs w:val="18"/>
          <w:bdr w:val="none" w:sz="0" w:space="0" w:color="auto" w:frame="1"/>
        </w:rPr>
        <w:t>月</w:t>
      </w:r>
      <w:r w:rsidRPr="000054A8">
        <w:rPr>
          <w:rFonts w:ascii="Helvetica" w:eastAsia="宋体" w:hAnsi="Helvetica" w:cs="Helvetica"/>
          <w:color w:val="333333"/>
          <w:kern w:val="0"/>
          <w:sz w:val="18"/>
          <w:szCs w:val="18"/>
          <w:bdr w:val="none" w:sz="0" w:space="0" w:color="auto" w:frame="1"/>
        </w:rPr>
        <w:t>13</w:t>
      </w:r>
      <w:r w:rsidRPr="000054A8">
        <w:rPr>
          <w:rFonts w:ascii="Helvetica" w:eastAsia="宋体" w:hAnsi="Helvetica" w:cs="Helvetica"/>
          <w:color w:val="333333"/>
          <w:kern w:val="0"/>
          <w:sz w:val="18"/>
          <w:szCs w:val="18"/>
          <w:bdr w:val="none" w:sz="0" w:space="0" w:color="auto" w:frame="1"/>
        </w:rPr>
        <w:t>日</w:t>
      </w:r>
      <w:r w:rsidRPr="000054A8">
        <w:rPr>
          <w:rFonts w:ascii="Helvetica" w:eastAsia="宋体" w:hAnsi="Helvetica" w:cs="Helvetica"/>
          <w:color w:val="333333"/>
          <w:kern w:val="0"/>
          <w:sz w:val="18"/>
          <w:szCs w:val="18"/>
          <w:bdr w:val="none" w:sz="0" w:space="0" w:color="auto" w:frame="1"/>
        </w:rPr>
        <w:t xml:space="preserve"> 17:46</w:t>
      </w:r>
      <w:r w:rsidRPr="000054A8">
        <w:rPr>
          <w:rFonts w:ascii="Helvetica" w:eastAsia="宋体" w:hAnsi="Helvetica" w:cs="Helvetica"/>
          <w:color w:val="333333"/>
          <w:kern w:val="0"/>
          <w:sz w:val="18"/>
          <w:szCs w:val="18"/>
          <w:bdr w:val="none" w:sz="0" w:space="0" w:color="auto" w:frame="1"/>
        </w:rPr>
        <w:t>来源：</w:t>
      </w:r>
      <w:r w:rsidRPr="000054A8">
        <w:rPr>
          <w:rFonts w:ascii="Helvetica" w:eastAsia="宋体" w:hAnsi="Helvetica" w:cs="Helvetica"/>
          <w:color w:val="333333"/>
          <w:kern w:val="0"/>
          <w:sz w:val="18"/>
          <w:szCs w:val="18"/>
          <w:bdr w:val="none" w:sz="0" w:space="0" w:color="auto" w:frame="1"/>
        </w:rPr>
        <w:t> </w:t>
      </w:r>
      <w:hyperlink r:id="rId17" w:tgtFrame="_blank" w:history="1">
        <w:r w:rsidRPr="000054A8">
          <w:rPr>
            <w:rFonts w:ascii="Helvetica" w:eastAsia="宋体" w:hAnsi="Helvetica" w:cs="Helvetica"/>
            <w:color w:val="333333"/>
            <w:kern w:val="0"/>
            <w:sz w:val="18"/>
            <w:szCs w:val="18"/>
            <w:u w:val="single"/>
            <w:bdr w:val="none" w:sz="0" w:space="0" w:color="auto" w:frame="1"/>
          </w:rPr>
          <w:t>中国</w:t>
        </w:r>
        <w:proofErr w:type="gramStart"/>
        <w:r w:rsidRPr="000054A8">
          <w:rPr>
            <w:rFonts w:ascii="Helvetica" w:eastAsia="宋体" w:hAnsi="Helvetica" w:cs="Helvetica"/>
            <w:color w:val="333333"/>
            <w:kern w:val="0"/>
            <w:sz w:val="18"/>
            <w:szCs w:val="18"/>
            <w:u w:val="single"/>
            <w:bdr w:val="none" w:sz="0" w:space="0" w:color="auto" w:frame="1"/>
          </w:rPr>
          <w:t>网信网</w:t>
        </w:r>
        <w:proofErr w:type="gramEnd"/>
      </w:hyperlink>
    </w:p>
    <w:p w14:paraId="12E2B22A" w14:textId="77777777" w:rsidR="000054A8" w:rsidRPr="000054A8" w:rsidRDefault="000054A8" w:rsidP="00886475">
      <w:pPr>
        <w:rPr>
          <w:rFonts w:ascii="宋体" w:eastAsia="宋体" w:hAnsi="宋体"/>
        </w:rPr>
      </w:pPr>
      <w:r w:rsidRPr="000054A8">
        <w:rPr>
          <w:rFonts w:hint="eastAsia"/>
          <w:bdr w:val="none" w:sz="0" w:space="0" w:color="auto" w:frame="1"/>
        </w:rPr>
        <w:t xml:space="preserve">　　（2001年12月11日中华人民共和国国务院令第333号公布　根据2008年9月10日《国务院关于修改〈外商投资电信企业管理规定〉的决定》修订）</w:t>
      </w:r>
    </w:p>
    <w:p w14:paraId="1DD9B4F3" w14:textId="77777777" w:rsidR="000054A8" w:rsidRPr="000054A8" w:rsidRDefault="000054A8" w:rsidP="00886475">
      <w:r w:rsidRPr="000054A8">
        <w:rPr>
          <w:rFonts w:hint="eastAsia"/>
        </w:rPr>
        <w:t xml:space="preserve">　　第一条　为了适应电信业对外开放的需要，促进电信业的发展，根据有关外商投资的法律、行政法规和《中华人民共和国电信条例》（以下简称电信条例），制定本规定。</w:t>
      </w:r>
    </w:p>
    <w:p w14:paraId="43FF90E4" w14:textId="77777777" w:rsidR="000054A8" w:rsidRPr="000054A8" w:rsidRDefault="000054A8" w:rsidP="00886475">
      <w:r w:rsidRPr="000054A8">
        <w:rPr>
          <w:rFonts w:hint="eastAsia"/>
        </w:rPr>
        <w:t xml:space="preserve">　　第二条　外商投资电信企业，是指外国投资者同中国投资者在中华人民共和国境内依法以中外合资经营形式，共同投资设立的经营电信业务的企业。</w:t>
      </w:r>
    </w:p>
    <w:p w14:paraId="3E6640A9" w14:textId="77777777" w:rsidR="000054A8" w:rsidRPr="000054A8" w:rsidRDefault="000054A8" w:rsidP="00886475">
      <w:r w:rsidRPr="000054A8">
        <w:rPr>
          <w:rFonts w:hint="eastAsia"/>
        </w:rPr>
        <w:t xml:space="preserve">　　第三条　外商投资电信企业从事电信业务经营活动，除必须遵守本规定外，还必须遵守电信条例和其他有关法律、行政法规的规定。</w:t>
      </w:r>
    </w:p>
    <w:p w14:paraId="73CB7852" w14:textId="77777777" w:rsidR="000054A8" w:rsidRPr="000054A8" w:rsidRDefault="000054A8" w:rsidP="00886475">
      <w:r w:rsidRPr="000054A8">
        <w:rPr>
          <w:rFonts w:hint="eastAsia"/>
        </w:rPr>
        <w:t xml:space="preserve">　　第四条　外商投资电信企业可以经营基础电信业务、增值电信业务，具体业务分类依照电信条例的规定执行。</w:t>
      </w:r>
    </w:p>
    <w:p w14:paraId="5FD3D554" w14:textId="77777777" w:rsidR="000054A8" w:rsidRPr="000054A8" w:rsidRDefault="000054A8" w:rsidP="00886475">
      <w:r w:rsidRPr="000054A8">
        <w:rPr>
          <w:rFonts w:hint="eastAsia"/>
        </w:rPr>
        <w:t xml:space="preserve">　　外商投资电信企业经营业务的地域范围，由国务院工业和信息化主管部门按照有关</w:t>
      </w:r>
      <w:r w:rsidRPr="000054A8">
        <w:rPr>
          <w:rFonts w:hint="eastAsia"/>
        </w:rPr>
        <w:lastRenderedPageBreak/>
        <w:t>规定确定。</w:t>
      </w:r>
    </w:p>
    <w:p w14:paraId="5CABD4F3" w14:textId="77777777" w:rsidR="000054A8" w:rsidRPr="000054A8" w:rsidRDefault="000054A8" w:rsidP="00886475">
      <w:r w:rsidRPr="000054A8">
        <w:rPr>
          <w:rFonts w:hint="eastAsia"/>
        </w:rPr>
        <w:t xml:space="preserve">　　第五条　外商投资电信企业的注册资本应当符合下列规定：</w:t>
      </w:r>
    </w:p>
    <w:p w14:paraId="47155B86" w14:textId="77777777" w:rsidR="000054A8" w:rsidRPr="000054A8" w:rsidRDefault="000054A8" w:rsidP="00886475">
      <w:r w:rsidRPr="000054A8">
        <w:rPr>
          <w:rFonts w:hint="eastAsia"/>
        </w:rPr>
        <w:t xml:space="preserve">　　（一）经营全国的或者跨省、自治区、直辖市范围的基础电信业务的，其注册资本最低限额为10亿元人民币；经营增值电信业务的，其注册资本最低限额为1000万元人民币；</w:t>
      </w:r>
    </w:p>
    <w:p w14:paraId="1964F714" w14:textId="77777777" w:rsidR="000054A8" w:rsidRPr="000054A8" w:rsidRDefault="000054A8" w:rsidP="00886475">
      <w:r w:rsidRPr="000054A8">
        <w:rPr>
          <w:rFonts w:hint="eastAsia"/>
        </w:rPr>
        <w:t xml:space="preserve">　　（二）经营省、自治区、直辖市范围内的基础电信业务的，其注册资本最低限额为1亿元人民币；经营增值电信业务的，其注册资本最低限额为100万元人民币。</w:t>
      </w:r>
    </w:p>
    <w:p w14:paraId="5167741C" w14:textId="77777777" w:rsidR="000054A8" w:rsidRPr="000054A8" w:rsidRDefault="000054A8" w:rsidP="00886475">
      <w:r w:rsidRPr="000054A8">
        <w:rPr>
          <w:rFonts w:hint="eastAsia"/>
        </w:rPr>
        <w:t xml:space="preserve">　　第六条　经营基础电信业务（无线寻呼业务除外）的外商投资电信企业的外方投资者在企业中的出资比例，最终不得超过49%。</w:t>
      </w:r>
    </w:p>
    <w:p w14:paraId="08DE38B5" w14:textId="77777777" w:rsidR="000054A8" w:rsidRPr="000054A8" w:rsidRDefault="000054A8" w:rsidP="00886475">
      <w:r w:rsidRPr="000054A8">
        <w:rPr>
          <w:rFonts w:hint="eastAsia"/>
        </w:rPr>
        <w:t xml:space="preserve">　　经营增值电信业务（包括基础电信业务中的无线寻呼业务）的外商投资电信企业的外方投资者在企业中的出资比例，最终不得超过50%。</w:t>
      </w:r>
    </w:p>
    <w:p w14:paraId="503225C2" w14:textId="77777777" w:rsidR="000054A8" w:rsidRPr="000054A8" w:rsidRDefault="000054A8" w:rsidP="00886475">
      <w:r w:rsidRPr="000054A8">
        <w:rPr>
          <w:rFonts w:hint="eastAsia"/>
        </w:rPr>
        <w:t xml:space="preserve">　　外商投资电信企业的中方投资者和外方投资者在不同时期的出资比例，由国务院工业和信息化主管部门按照有关规定确定。</w:t>
      </w:r>
    </w:p>
    <w:p w14:paraId="2EDF718C" w14:textId="77777777" w:rsidR="000054A8" w:rsidRPr="000054A8" w:rsidRDefault="000054A8" w:rsidP="00886475">
      <w:r w:rsidRPr="000054A8">
        <w:rPr>
          <w:rFonts w:hint="eastAsia"/>
        </w:rPr>
        <w:t xml:space="preserve">　　第七条　外商投资电信企业经营电信业务，除应当符合本规定第四条、第五条、第六条规定的条件外，还应当符合电信条例规定的经营基础电信业务或者经营增值电信业务应当具备的条件。</w:t>
      </w:r>
    </w:p>
    <w:p w14:paraId="4D13DB2E" w14:textId="77777777" w:rsidR="000054A8" w:rsidRPr="000054A8" w:rsidRDefault="000054A8" w:rsidP="00886475">
      <w:r w:rsidRPr="000054A8">
        <w:rPr>
          <w:rFonts w:hint="eastAsia"/>
        </w:rPr>
        <w:t xml:space="preserve">　　第八条　经营基础电信业务的外商投资电信企业的中方主要投资者应当符合下列条件：</w:t>
      </w:r>
    </w:p>
    <w:p w14:paraId="0DCC4CF4" w14:textId="77777777" w:rsidR="000054A8" w:rsidRPr="000054A8" w:rsidRDefault="000054A8" w:rsidP="00886475">
      <w:r w:rsidRPr="000054A8">
        <w:rPr>
          <w:rFonts w:hint="eastAsia"/>
        </w:rPr>
        <w:t xml:space="preserve">　　（一）是依法设立的公司；</w:t>
      </w:r>
    </w:p>
    <w:p w14:paraId="71B0ECED" w14:textId="77777777" w:rsidR="000054A8" w:rsidRPr="000054A8" w:rsidRDefault="000054A8" w:rsidP="00886475">
      <w:r w:rsidRPr="000054A8">
        <w:rPr>
          <w:rFonts w:hint="eastAsia"/>
        </w:rPr>
        <w:t xml:space="preserve">　　（二）有与从事经营活动相适应的资金和专业人员；</w:t>
      </w:r>
    </w:p>
    <w:p w14:paraId="2B7E3A75" w14:textId="77777777" w:rsidR="000054A8" w:rsidRPr="000054A8" w:rsidRDefault="000054A8" w:rsidP="00886475">
      <w:r w:rsidRPr="000054A8">
        <w:rPr>
          <w:rFonts w:hint="eastAsia"/>
        </w:rPr>
        <w:t xml:space="preserve">　　（三）符合国务院工业和信息化主管部门规定的审慎的和特定行业的要求。</w:t>
      </w:r>
    </w:p>
    <w:p w14:paraId="249565CF" w14:textId="77777777" w:rsidR="000054A8" w:rsidRPr="000054A8" w:rsidRDefault="000054A8" w:rsidP="00886475">
      <w:r w:rsidRPr="000054A8">
        <w:rPr>
          <w:rFonts w:hint="eastAsia"/>
        </w:rPr>
        <w:t xml:space="preserve">　　前款所称外商投资电信企业的中方主要投资者，是指在全体中方投资者中出资数额最多且占中方全体投资者出资总额的30%以上的出资者。</w:t>
      </w:r>
    </w:p>
    <w:p w14:paraId="126F7EBC" w14:textId="77777777" w:rsidR="000054A8" w:rsidRPr="000054A8" w:rsidRDefault="000054A8" w:rsidP="00886475">
      <w:r w:rsidRPr="000054A8">
        <w:rPr>
          <w:rFonts w:hint="eastAsia"/>
        </w:rPr>
        <w:t xml:space="preserve">　　第九条　经营基础电信业务的外商投资电信企业的外方主要投资者应当符合下列条件：</w:t>
      </w:r>
    </w:p>
    <w:p w14:paraId="5A5D9F2D" w14:textId="77777777" w:rsidR="000054A8" w:rsidRPr="000054A8" w:rsidRDefault="000054A8" w:rsidP="00886475">
      <w:r w:rsidRPr="000054A8">
        <w:rPr>
          <w:rFonts w:hint="eastAsia"/>
        </w:rPr>
        <w:t xml:space="preserve">　　（一）具有企业法人资格；</w:t>
      </w:r>
    </w:p>
    <w:p w14:paraId="54B079FB" w14:textId="77777777" w:rsidR="000054A8" w:rsidRPr="000054A8" w:rsidRDefault="000054A8" w:rsidP="00886475">
      <w:r w:rsidRPr="000054A8">
        <w:rPr>
          <w:rFonts w:hint="eastAsia"/>
        </w:rPr>
        <w:t xml:space="preserve">　　（二）在注册的国家或者地区取得基础电信业务经营许可证；</w:t>
      </w:r>
    </w:p>
    <w:p w14:paraId="11447CF6" w14:textId="77777777" w:rsidR="000054A8" w:rsidRPr="000054A8" w:rsidRDefault="000054A8" w:rsidP="00886475">
      <w:r w:rsidRPr="000054A8">
        <w:rPr>
          <w:rFonts w:hint="eastAsia"/>
        </w:rPr>
        <w:t xml:space="preserve">　　（三）有与从事经营活动相适应的资金和专业人员；</w:t>
      </w:r>
    </w:p>
    <w:p w14:paraId="0B7A96A1" w14:textId="77777777" w:rsidR="000054A8" w:rsidRPr="000054A8" w:rsidRDefault="000054A8" w:rsidP="00886475">
      <w:r w:rsidRPr="000054A8">
        <w:rPr>
          <w:rFonts w:hint="eastAsia"/>
        </w:rPr>
        <w:t xml:space="preserve">　　（四）有从事基础电信业务的良好业绩和运营经验。</w:t>
      </w:r>
    </w:p>
    <w:p w14:paraId="78F146DF" w14:textId="77777777" w:rsidR="000054A8" w:rsidRPr="000054A8" w:rsidRDefault="000054A8" w:rsidP="00886475">
      <w:r w:rsidRPr="000054A8">
        <w:rPr>
          <w:rFonts w:hint="eastAsia"/>
        </w:rPr>
        <w:t xml:space="preserve">　　前款所称外商投资电信企业的外方主要投资者，是指在外方全体投资者中出资数额最多且占全体外方投资者出资总额的30%以上的出资者。</w:t>
      </w:r>
    </w:p>
    <w:p w14:paraId="5B38D58B" w14:textId="77777777" w:rsidR="000054A8" w:rsidRPr="000054A8" w:rsidRDefault="000054A8" w:rsidP="00886475">
      <w:r w:rsidRPr="000054A8">
        <w:rPr>
          <w:rFonts w:hint="eastAsia"/>
        </w:rPr>
        <w:t xml:space="preserve">　　第十条　经营增值电信业务的外商投资电信企业的外方主要投资者应当具有经营增值电信业务的良好业绩和运营经验。</w:t>
      </w:r>
    </w:p>
    <w:p w14:paraId="2E650B24" w14:textId="77777777" w:rsidR="000054A8" w:rsidRPr="000054A8" w:rsidRDefault="000054A8" w:rsidP="00886475">
      <w:r w:rsidRPr="000054A8">
        <w:rPr>
          <w:rFonts w:hint="eastAsia"/>
        </w:rPr>
        <w:t xml:space="preserve">　　第十一条　设立经营基础电信业务或者跨省、自治区、直辖市范围增值电信业务的外商投资电信企业，由中方主要投资者向国务院工业和信息化主管部门提出申请并报送下列文件：</w:t>
      </w:r>
    </w:p>
    <w:p w14:paraId="75692F27" w14:textId="77777777" w:rsidR="000054A8" w:rsidRPr="000054A8" w:rsidRDefault="000054A8" w:rsidP="00886475">
      <w:r w:rsidRPr="000054A8">
        <w:rPr>
          <w:rFonts w:hint="eastAsia"/>
        </w:rPr>
        <w:t xml:space="preserve">　　（一）项目申请报告；</w:t>
      </w:r>
    </w:p>
    <w:p w14:paraId="5F42EB85" w14:textId="77777777" w:rsidR="000054A8" w:rsidRPr="000054A8" w:rsidRDefault="000054A8" w:rsidP="00886475">
      <w:r w:rsidRPr="000054A8">
        <w:rPr>
          <w:rFonts w:hint="eastAsia"/>
        </w:rPr>
        <w:t xml:space="preserve">　　（二）本规定第八条、第九条、第十条规定的合营各方投资者的资格证明或者有关确认文件；</w:t>
      </w:r>
    </w:p>
    <w:p w14:paraId="25522D00" w14:textId="77777777" w:rsidR="000054A8" w:rsidRPr="000054A8" w:rsidRDefault="000054A8" w:rsidP="00886475">
      <w:r w:rsidRPr="000054A8">
        <w:rPr>
          <w:rFonts w:hint="eastAsia"/>
        </w:rPr>
        <w:lastRenderedPageBreak/>
        <w:t xml:space="preserve">　　（三）电信条例规定的经营基础电信业务或者增值电信业务应当具备的其他条件的证明或者确认文件。</w:t>
      </w:r>
    </w:p>
    <w:p w14:paraId="5C95311D" w14:textId="77777777" w:rsidR="000054A8" w:rsidRPr="000054A8" w:rsidRDefault="000054A8" w:rsidP="00886475">
      <w:r w:rsidRPr="000054A8">
        <w:rPr>
          <w:rFonts w:hint="eastAsia"/>
        </w:rPr>
        <w:t xml:space="preserve">　　国务院工业和信息化主管部门应当自收到申请之日起对前款规定的有关文件进行审查。属于基础电信业务的，应当在180日内审查完毕，</w:t>
      </w:r>
      <w:proofErr w:type="gramStart"/>
      <w:r w:rsidRPr="000054A8">
        <w:rPr>
          <w:rFonts w:hint="eastAsia"/>
        </w:rPr>
        <w:t>作出</w:t>
      </w:r>
      <w:proofErr w:type="gramEnd"/>
      <w:r w:rsidRPr="000054A8">
        <w:rPr>
          <w:rFonts w:hint="eastAsia"/>
        </w:rPr>
        <w:t>批准或者不予批准的决定；属于增值电信业务的，应当在90日内审查完毕，</w:t>
      </w:r>
      <w:proofErr w:type="gramStart"/>
      <w:r w:rsidRPr="000054A8">
        <w:rPr>
          <w:rFonts w:hint="eastAsia"/>
        </w:rPr>
        <w:t>作出</w:t>
      </w:r>
      <w:proofErr w:type="gramEnd"/>
      <w:r w:rsidRPr="000054A8">
        <w:rPr>
          <w:rFonts w:hint="eastAsia"/>
        </w:rPr>
        <w:t>批准或者不予批准的决定。予以批准的，颁发《外商投资经营电信业务审定意见书》；不予批准的，应当书面通知申请人并说明理由。</w:t>
      </w:r>
    </w:p>
    <w:p w14:paraId="628A16C0" w14:textId="77777777" w:rsidR="000054A8" w:rsidRPr="000054A8" w:rsidRDefault="000054A8" w:rsidP="00886475">
      <w:r w:rsidRPr="000054A8">
        <w:rPr>
          <w:rFonts w:hint="eastAsia"/>
        </w:rPr>
        <w:t xml:space="preserve">　　第十二条　设立外商投资电信企业经营省、自治区、直辖市范围内增值电信业务，由中方主要投资者向省、自治区、直辖市电信管理机构提出申请并报送下列文件：</w:t>
      </w:r>
    </w:p>
    <w:p w14:paraId="6697AF32" w14:textId="77777777" w:rsidR="000054A8" w:rsidRPr="000054A8" w:rsidRDefault="000054A8" w:rsidP="00886475">
      <w:r w:rsidRPr="000054A8">
        <w:rPr>
          <w:rFonts w:hint="eastAsia"/>
        </w:rPr>
        <w:t xml:space="preserve">　　（一）本规定第十条规定的资格证明或者有关确认文件；</w:t>
      </w:r>
    </w:p>
    <w:p w14:paraId="6428FD22" w14:textId="77777777" w:rsidR="000054A8" w:rsidRPr="000054A8" w:rsidRDefault="000054A8" w:rsidP="00886475">
      <w:r w:rsidRPr="000054A8">
        <w:rPr>
          <w:rFonts w:hint="eastAsia"/>
        </w:rPr>
        <w:t xml:space="preserve">　　（二）电信条例规定的经营增值电信业务应当具备的其他条件的证明或者确认文件。</w:t>
      </w:r>
    </w:p>
    <w:p w14:paraId="1383F7BE" w14:textId="77777777" w:rsidR="000054A8" w:rsidRPr="000054A8" w:rsidRDefault="000054A8" w:rsidP="00886475">
      <w:r w:rsidRPr="000054A8">
        <w:rPr>
          <w:rFonts w:hint="eastAsia"/>
        </w:rPr>
        <w:t xml:space="preserve">　　省、自治区、直辖市电信管理机构应当自收到申请之日起60日内签署意见。同意的，转报国务院工业和信息化主管部门；不同意的，应当书面通知申请人并说明理由。</w:t>
      </w:r>
    </w:p>
    <w:p w14:paraId="48C3E733" w14:textId="77777777" w:rsidR="000054A8" w:rsidRPr="000054A8" w:rsidRDefault="000054A8" w:rsidP="00886475">
      <w:r w:rsidRPr="000054A8">
        <w:rPr>
          <w:rFonts w:hint="eastAsia"/>
        </w:rPr>
        <w:t xml:space="preserve">　　国务院工业和信息化主管部门应当自收到省、自治区、直辖市电信管理机构签署同意的申请文件之日起30日内审查完毕，</w:t>
      </w:r>
      <w:proofErr w:type="gramStart"/>
      <w:r w:rsidRPr="000054A8">
        <w:rPr>
          <w:rFonts w:hint="eastAsia"/>
        </w:rPr>
        <w:t>作出</w:t>
      </w:r>
      <w:proofErr w:type="gramEnd"/>
      <w:r w:rsidRPr="000054A8">
        <w:rPr>
          <w:rFonts w:hint="eastAsia"/>
        </w:rPr>
        <w:t>批准或者不予批准的决定。予以批准的，颁发《外商投资经营电信业务审定意见书》；不予批准的，应当书面通知申请人并说明理由。</w:t>
      </w:r>
    </w:p>
    <w:p w14:paraId="1E896BB1" w14:textId="77777777" w:rsidR="000054A8" w:rsidRPr="000054A8" w:rsidRDefault="000054A8" w:rsidP="00886475">
      <w:r w:rsidRPr="000054A8">
        <w:rPr>
          <w:rFonts w:hint="eastAsia"/>
        </w:rPr>
        <w:t xml:space="preserve">　　第十三条　外商投资电信企业项目申请报告的主要内容包括：合营各方的名称和基本情况、拟设立企业的投资总额、注册资本、各方出资比例、申请经营的业务种类、合营期限等。</w:t>
      </w:r>
    </w:p>
    <w:p w14:paraId="18F528D0" w14:textId="77777777" w:rsidR="000054A8" w:rsidRPr="000054A8" w:rsidRDefault="000054A8" w:rsidP="00886475">
      <w:r w:rsidRPr="000054A8">
        <w:rPr>
          <w:rFonts w:hint="eastAsia"/>
        </w:rPr>
        <w:t xml:space="preserve">　　第十四条　设立外商投资电信企业，按照国家有关规定，其投资项目需要经国务院发展改革部门核准的，国务院工业和信息化主管部门应当在颁发《外商投资经营电信业务审定意见书》前，将申请材料转送国务院发展改革部门核准。转送国务院发展改革部门核准的，本规定第十一条、第十二条规定的审批期限可以延长30日。</w:t>
      </w:r>
    </w:p>
    <w:p w14:paraId="102B804B" w14:textId="77777777" w:rsidR="000054A8" w:rsidRPr="000054A8" w:rsidRDefault="000054A8" w:rsidP="00886475">
      <w:r w:rsidRPr="000054A8">
        <w:rPr>
          <w:rFonts w:hint="eastAsia"/>
        </w:rPr>
        <w:t xml:space="preserve">　　第十五条　设立外商投资电信企业，属于经营基础电信业务或者跨省、自治区、直辖市范围增值电信业务的，由中方主要投资者凭《外商投资经营电信业务审定意见书》向国务院商务主管部门报送拟设</w:t>
      </w:r>
      <w:proofErr w:type="gramStart"/>
      <w:r w:rsidRPr="000054A8">
        <w:rPr>
          <w:rFonts w:hint="eastAsia"/>
        </w:rPr>
        <w:t>立外商</w:t>
      </w:r>
      <w:proofErr w:type="gramEnd"/>
      <w:r w:rsidRPr="000054A8">
        <w:rPr>
          <w:rFonts w:hint="eastAsia"/>
        </w:rPr>
        <w:t>投资电信企业的合同、章程；属于经营省、自治区、直辖市范围内增值电信业务的，由中方主要投资者凭《外商投资经营电信业务审定意见书》向省、自治区、直辖市人民政府商务主管部门报送拟设</w:t>
      </w:r>
      <w:proofErr w:type="gramStart"/>
      <w:r w:rsidRPr="000054A8">
        <w:rPr>
          <w:rFonts w:hint="eastAsia"/>
        </w:rPr>
        <w:t>立外商</w:t>
      </w:r>
      <w:proofErr w:type="gramEnd"/>
      <w:r w:rsidRPr="000054A8">
        <w:rPr>
          <w:rFonts w:hint="eastAsia"/>
        </w:rPr>
        <w:t>投资电信企业的合同、章程。</w:t>
      </w:r>
    </w:p>
    <w:p w14:paraId="6FE570B8" w14:textId="77777777" w:rsidR="000054A8" w:rsidRPr="000054A8" w:rsidRDefault="000054A8" w:rsidP="00886475">
      <w:r w:rsidRPr="000054A8">
        <w:rPr>
          <w:rFonts w:hint="eastAsia"/>
        </w:rPr>
        <w:t xml:space="preserve">　　国务院商务主管部门和省、自治区、直辖市人民政府商务主管部门应当自收到报送的拟设</w:t>
      </w:r>
      <w:proofErr w:type="gramStart"/>
      <w:r w:rsidRPr="000054A8">
        <w:rPr>
          <w:rFonts w:hint="eastAsia"/>
        </w:rPr>
        <w:t>立外商</w:t>
      </w:r>
      <w:proofErr w:type="gramEnd"/>
      <w:r w:rsidRPr="000054A8">
        <w:rPr>
          <w:rFonts w:hint="eastAsia"/>
        </w:rPr>
        <w:t>投资电信企业的合同、章程之日起90日内审查完毕，</w:t>
      </w:r>
      <w:proofErr w:type="gramStart"/>
      <w:r w:rsidRPr="000054A8">
        <w:rPr>
          <w:rFonts w:hint="eastAsia"/>
        </w:rPr>
        <w:t>作出</w:t>
      </w:r>
      <w:proofErr w:type="gramEnd"/>
      <w:r w:rsidRPr="000054A8">
        <w:rPr>
          <w:rFonts w:hint="eastAsia"/>
        </w:rPr>
        <w:t>批准或者不予批准的决定。予以批准的，颁发《外商投资企业批准证书》；不予批准的，应当书面通知申请人并说明理由。</w:t>
      </w:r>
    </w:p>
    <w:p w14:paraId="50223AE1" w14:textId="77777777" w:rsidR="000054A8" w:rsidRPr="000054A8" w:rsidRDefault="000054A8" w:rsidP="00886475">
      <w:r w:rsidRPr="000054A8">
        <w:rPr>
          <w:rFonts w:hint="eastAsia"/>
        </w:rPr>
        <w:t xml:space="preserve">　　第十六条　外商投资电信企业的中方主要投资者凭《外商投资企业批准证书》，到国务院工业和信息化主管部门办理《电信业务经营许可证》手续。</w:t>
      </w:r>
    </w:p>
    <w:p w14:paraId="4C39A347" w14:textId="77777777" w:rsidR="000054A8" w:rsidRPr="000054A8" w:rsidRDefault="000054A8" w:rsidP="00886475">
      <w:r w:rsidRPr="000054A8">
        <w:rPr>
          <w:rFonts w:hint="eastAsia"/>
        </w:rPr>
        <w:t xml:space="preserve">　　外商投资电信企业的中方主要投资者凭《外商投资企业批准证书》和《电信业务经营许可证》，向工商行政管理机关办理外商投资电信企业注册登记手续。</w:t>
      </w:r>
    </w:p>
    <w:p w14:paraId="5A39B6F4" w14:textId="77777777" w:rsidR="000054A8" w:rsidRPr="000054A8" w:rsidRDefault="000054A8" w:rsidP="00886475">
      <w:r w:rsidRPr="000054A8">
        <w:rPr>
          <w:rFonts w:hint="eastAsia"/>
        </w:rPr>
        <w:t xml:space="preserve">　　第十七条　外商投资电信企业经营跨境电信业务，必须经国务院工业和信息化主管部门批准，并通过国务院工业和信息化主管部门批准设立的国际电信出入口局进行。</w:t>
      </w:r>
    </w:p>
    <w:p w14:paraId="732C9883" w14:textId="77777777" w:rsidR="000054A8" w:rsidRPr="000054A8" w:rsidRDefault="000054A8" w:rsidP="00886475">
      <w:r w:rsidRPr="000054A8">
        <w:rPr>
          <w:rFonts w:hint="eastAsia"/>
        </w:rPr>
        <w:t xml:space="preserve">　　第十八条　违反本规定第六条规定的，由国务院工业和信息化主管部门责令限期改正，并处10万元以上50万元以下的罚款；逾期不改正的，由国务院工业和信息化主管部门</w:t>
      </w:r>
      <w:r w:rsidRPr="000054A8">
        <w:rPr>
          <w:rFonts w:hint="eastAsia"/>
        </w:rPr>
        <w:lastRenderedPageBreak/>
        <w:t>吊销《电信业务经营许可证》，并由原颁发《外商投资企业批准证书》的商务主管部门撤销其《外商投资企业批准证书》。</w:t>
      </w:r>
    </w:p>
    <w:p w14:paraId="10E3CCAF" w14:textId="77777777" w:rsidR="000054A8" w:rsidRPr="000054A8" w:rsidRDefault="000054A8" w:rsidP="00886475">
      <w:r w:rsidRPr="000054A8">
        <w:rPr>
          <w:rFonts w:hint="eastAsia"/>
        </w:rPr>
        <w:t xml:space="preserve">　　第十九条　违反本规定第十七条规定的，由国务院工业和信息化主管部门责令限期改正，并处20万元以上100万元以下的罚款；逾期不改正的，由国务院工业和信息化主管部门吊销《电信业务经营许可证》，并由原颁发《外商投资企业批准证书》的商务主管部门撤销其《外商投资企业批准证书》。</w:t>
      </w:r>
    </w:p>
    <w:p w14:paraId="0E30090E" w14:textId="77777777" w:rsidR="000054A8" w:rsidRPr="000054A8" w:rsidRDefault="000054A8" w:rsidP="00886475">
      <w:r w:rsidRPr="000054A8">
        <w:rPr>
          <w:rFonts w:hint="eastAsia"/>
        </w:rPr>
        <w:t xml:space="preserve">　　第二十条　申请设立外商投资电信企业，提供虚假、伪造的资格证明或者确认文件骗取批准的，批准无效，由国务院工业和信息化主管部门处20万元以上100万元以下的罚款，吊销《电信业务经营许可证》，并由原颁发《外商投资企业批准证书》的商务主管部门撤销其《外商投资企业批准证书》。</w:t>
      </w:r>
    </w:p>
    <w:p w14:paraId="63D80965" w14:textId="77777777" w:rsidR="000054A8" w:rsidRPr="000054A8" w:rsidRDefault="000054A8" w:rsidP="00886475">
      <w:r w:rsidRPr="000054A8">
        <w:rPr>
          <w:rFonts w:hint="eastAsia"/>
        </w:rPr>
        <w:t xml:space="preserve">　　第二十一条　外商投资电信企业经营电信业务，违反电信条例和其他有关法律、行政法规规定的，由有关机关依法给予处罚。</w:t>
      </w:r>
    </w:p>
    <w:p w14:paraId="71ED4114" w14:textId="77777777" w:rsidR="000054A8" w:rsidRPr="000054A8" w:rsidRDefault="000054A8" w:rsidP="00886475">
      <w:r w:rsidRPr="000054A8">
        <w:rPr>
          <w:rFonts w:hint="eastAsia"/>
        </w:rPr>
        <w:t xml:space="preserve">　　第二十二条　香港特别行政区、澳门特别行政区和台湾地区的公司、企业在内地投资经营电信业务，比照适用本规定。</w:t>
      </w:r>
    </w:p>
    <w:p w14:paraId="35E690DB" w14:textId="77777777" w:rsidR="000054A8" w:rsidRPr="000054A8" w:rsidRDefault="000054A8" w:rsidP="00886475">
      <w:r w:rsidRPr="000054A8">
        <w:rPr>
          <w:rFonts w:hint="eastAsia"/>
        </w:rPr>
        <w:t xml:space="preserve">　　第二十三条　本规定自2002年1月1日起施行。</w:t>
      </w:r>
    </w:p>
    <w:p w14:paraId="2D5AF0C8" w14:textId="77777777" w:rsidR="000054A8" w:rsidRPr="000054A8" w:rsidRDefault="000054A8" w:rsidP="00382DF3">
      <w:pPr>
        <w:pStyle w:val="1"/>
        <w:ind w:firstLine="964"/>
      </w:pPr>
      <w:bookmarkStart w:id="22" w:name="_Toc138617288"/>
      <w:r w:rsidRPr="000054A8">
        <w:rPr>
          <w:rFonts w:hint="eastAsia"/>
        </w:rPr>
        <w:t>互联网信息服务管理办法</w:t>
      </w:r>
      <w:bookmarkEnd w:id="22"/>
    </w:p>
    <w:p w14:paraId="14D4056C" w14:textId="77777777" w:rsidR="000054A8" w:rsidRPr="000054A8" w:rsidRDefault="000054A8" w:rsidP="00886475">
      <w:r w:rsidRPr="000054A8">
        <w:rPr>
          <w:bdr w:val="none" w:sz="0" w:space="0" w:color="auto" w:frame="1"/>
        </w:rPr>
        <w:t xml:space="preserve">2000年09月30日 12:59来源： </w:t>
      </w:r>
      <w:proofErr w:type="gramStart"/>
      <w:r w:rsidRPr="000054A8">
        <w:rPr>
          <w:bdr w:val="none" w:sz="0" w:space="0" w:color="auto" w:frame="1"/>
        </w:rPr>
        <w:t>中央网信办</w:t>
      </w:r>
      <w:proofErr w:type="gramEnd"/>
      <w:r w:rsidRPr="000054A8">
        <w:rPr>
          <w:bdr w:val="none" w:sz="0" w:space="0" w:color="auto" w:frame="1"/>
        </w:rPr>
        <w:t>、</w:t>
      </w:r>
      <w:proofErr w:type="gramStart"/>
      <w:r w:rsidRPr="000054A8">
        <w:rPr>
          <w:bdr w:val="none" w:sz="0" w:space="0" w:color="auto" w:frame="1"/>
        </w:rPr>
        <w:t>国家网信办</w:t>
      </w:r>
      <w:proofErr w:type="gramEnd"/>
    </w:p>
    <w:p w14:paraId="6391B7FD" w14:textId="77777777" w:rsidR="000054A8" w:rsidRPr="000054A8" w:rsidRDefault="000054A8" w:rsidP="00886475">
      <w:pPr>
        <w:rPr>
          <w:rFonts w:ascii="宋体" w:eastAsia="宋体" w:hAnsi="宋体"/>
        </w:rPr>
      </w:pPr>
      <w:r w:rsidRPr="000054A8">
        <w:rPr>
          <w:rFonts w:hint="eastAsia"/>
          <w:bdr w:val="none" w:sz="0" w:space="0" w:color="auto" w:frame="1"/>
        </w:rPr>
        <w:t xml:space="preserve">　　（2000年9月25日中华人民共和国国务院令第292号公布　根据2011年1月8日《国务院关于废止和修改部分行政法规的规定》修订　自公布之日起施行）</w:t>
      </w:r>
    </w:p>
    <w:p w14:paraId="684C40C5" w14:textId="77777777" w:rsidR="000054A8" w:rsidRPr="000054A8" w:rsidRDefault="000054A8" w:rsidP="00886475">
      <w:r w:rsidRPr="000054A8">
        <w:rPr>
          <w:rFonts w:hint="eastAsia"/>
        </w:rPr>
        <w:t xml:space="preserve">　　第一条　为了规范互联网信息服务活动，促进互联网信息服务健康有序发展，制定本办法。</w:t>
      </w:r>
    </w:p>
    <w:p w14:paraId="505DB9EE" w14:textId="77777777" w:rsidR="000054A8" w:rsidRPr="000054A8" w:rsidRDefault="000054A8" w:rsidP="00886475">
      <w:r w:rsidRPr="000054A8">
        <w:rPr>
          <w:rFonts w:hint="eastAsia"/>
        </w:rPr>
        <w:t xml:space="preserve">　　第二条　在中华人民共和国境内从事互联网信息服务活动，必须遵守本办法。</w:t>
      </w:r>
    </w:p>
    <w:p w14:paraId="36B2BCAC" w14:textId="77777777" w:rsidR="000054A8" w:rsidRPr="000054A8" w:rsidRDefault="000054A8" w:rsidP="00886475">
      <w:r w:rsidRPr="000054A8">
        <w:rPr>
          <w:rFonts w:hint="eastAsia"/>
        </w:rPr>
        <w:t xml:space="preserve">　　本办法所称互联网信息服务，是指通过互联网向上网用户提供信息的服务活动。</w:t>
      </w:r>
    </w:p>
    <w:p w14:paraId="01FCEAD4" w14:textId="77777777" w:rsidR="000054A8" w:rsidRPr="000054A8" w:rsidRDefault="000054A8" w:rsidP="00886475">
      <w:r w:rsidRPr="000054A8">
        <w:rPr>
          <w:rFonts w:hint="eastAsia"/>
        </w:rPr>
        <w:t xml:space="preserve">　　第三条　互联网信息服务分为经营性和非经营性两类。</w:t>
      </w:r>
    </w:p>
    <w:p w14:paraId="5EC98069" w14:textId="77777777" w:rsidR="000054A8" w:rsidRPr="000054A8" w:rsidRDefault="000054A8" w:rsidP="00886475">
      <w:r w:rsidRPr="000054A8">
        <w:rPr>
          <w:rFonts w:hint="eastAsia"/>
        </w:rPr>
        <w:t xml:space="preserve">　　经营性互联网信息服务，是指通过互联网向上网用户有偿提供信息或者网页制作等服务活动。</w:t>
      </w:r>
    </w:p>
    <w:p w14:paraId="73501B3A" w14:textId="77777777" w:rsidR="000054A8" w:rsidRPr="000054A8" w:rsidRDefault="000054A8" w:rsidP="00886475">
      <w:r w:rsidRPr="000054A8">
        <w:rPr>
          <w:rFonts w:hint="eastAsia"/>
        </w:rPr>
        <w:t xml:space="preserve">　　非经营性互联网信息服务，是指通过互联网向上网用户无偿提供具有公开性、共享性信息的服务活动。</w:t>
      </w:r>
    </w:p>
    <w:p w14:paraId="6331842B" w14:textId="77777777" w:rsidR="000054A8" w:rsidRPr="000054A8" w:rsidRDefault="000054A8" w:rsidP="00886475">
      <w:r w:rsidRPr="000054A8">
        <w:rPr>
          <w:rFonts w:hint="eastAsia"/>
        </w:rPr>
        <w:t xml:space="preserve">　　第四条　国家对经营性互联网信息服务实行许可制度；对非经营性互联网信息服务实行备案制度。</w:t>
      </w:r>
    </w:p>
    <w:p w14:paraId="7DA84873" w14:textId="77777777" w:rsidR="000054A8" w:rsidRPr="000054A8" w:rsidRDefault="000054A8" w:rsidP="00886475">
      <w:r w:rsidRPr="000054A8">
        <w:rPr>
          <w:rFonts w:hint="eastAsia"/>
        </w:rPr>
        <w:t xml:space="preserve">　　未取得许可或者未履行备案手续的，不得从事互联网信息服务。</w:t>
      </w:r>
    </w:p>
    <w:p w14:paraId="3BF05405" w14:textId="77777777" w:rsidR="000054A8" w:rsidRPr="000054A8" w:rsidRDefault="000054A8" w:rsidP="00886475">
      <w:r w:rsidRPr="000054A8">
        <w:rPr>
          <w:rFonts w:hint="eastAsia"/>
        </w:rPr>
        <w:t xml:space="preserve">　　第五条　从事新闻、出版、教育、医疗保健、药品和医疗器械等互联网信息服务，依照法律、行政法规以及国家有关规定须经有关主管部门审核同意的，在申请经营许可或者履行备案手续前，应当依法经有关主管部门审核同意。</w:t>
      </w:r>
    </w:p>
    <w:p w14:paraId="0DD4218E" w14:textId="77777777" w:rsidR="000054A8" w:rsidRPr="000054A8" w:rsidRDefault="000054A8" w:rsidP="00886475">
      <w:r w:rsidRPr="000054A8">
        <w:rPr>
          <w:rFonts w:hint="eastAsia"/>
        </w:rPr>
        <w:t xml:space="preserve">　　第六条　从事经营性互联网信息服务，除应当符合《中华人民共和国电信条例》规定的要求外，还应当具备下列条件：</w:t>
      </w:r>
    </w:p>
    <w:p w14:paraId="1E1800FB" w14:textId="77777777" w:rsidR="000054A8" w:rsidRPr="000054A8" w:rsidRDefault="000054A8" w:rsidP="00886475">
      <w:r w:rsidRPr="000054A8">
        <w:rPr>
          <w:rFonts w:hint="eastAsia"/>
        </w:rPr>
        <w:lastRenderedPageBreak/>
        <w:t xml:space="preserve">　　(</w:t>
      </w:r>
      <w:proofErr w:type="gramStart"/>
      <w:r w:rsidRPr="000054A8">
        <w:rPr>
          <w:rFonts w:hint="eastAsia"/>
        </w:rPr>
        <w:t>一</w:t>
      </w:r>
      <w:proofErr w:type="gramEnd"/>
      <w:r w:rsidRPr="000054A8">
        <w:rPr>
          <w:rFonts w:hint="eastAsia"/>
        </w:rPr>
        <w:t>)有业务发展计划及相关技术方案；</w:t>
      </w:r>
    </w:p>
    <w:p w14:paraId="19EA6019" w14:textId="77777777" w:rsidR="000054A8" w:rsidRPr="000054A8" w:rsidRDefault="000054A8" w:rsidP="00886475">
      <w:r w:rsidRPr="000054A8">
        <w:rPr>
          <w:rFonts w:hint="eastAsia"/>
        </w:rPr>
        <w:t xml:space="preserve">　　(二)有健全的网络与信息安全保障措施，包括网站安全保障措施、信息安全保密管理制度、用户信息安全管理制度；</w:t>
      </w:r>
    </w:p>
    <w:p w14:paraId="4F755A6D" w14:textId="77777777" w:rsidR="000054A8" w:rsidRPr="000054A8" w:rsidRDefault="000054A8" w:rsidP="00886475">
      <w:r w:rsidRPr="000054A8">
        <w:rPr>
          <w:rFonts w:hint="eastAsia"/>
        </w:rPr>
        <w:t xml:space="preserve">　　(三)服务项目属于本办法第五条规定范围的，已取得有关主管部门同意的文件。</w:t>
      </w:r>
    </w:p>
    <w:p w14:paraId="641ADC0A" w14:textId="77777777" w:rsidR="000054A8" w:rsidRPr="000054A8" w:rsidRDefault="000054A8" w:rsidP="00886475">
      <w:r w:rsidRPr="000054A8">
        <w:rPr>
          <w:rFonts w:hint="eastAsia"/>
        </w:rPr>
        <w:t xml:space="preserve">　　第七条　从事经营性互联网信息服务，应当向省、自治区、直辖市电信管理机构或者国务院信息产业主管部门申请办理互联网信息服务增值电信业务经营许可证(以下简称经营许可证)。</w:t>
      </w:r>
    </w:p>
    <w:p w14:paraId="757860AB" w14:textId="77777777" w:rsidR="000054A8" w:rsidRPr="000054A8" w:rsidRDefault="000054A8" w:rsidP="00886475">
      <w:r w:rsidRPr="000054A8">
        <w:rPr>
          <w:rFonts w:hint="eastAsia"/>
        </w:rPr>
        <w:t xml:space="preserve">　　省、自治区、直辖市电信管理机构或者国务院信息产业主管部门应当自收到申请之日起60日内审查完毕，</w:t>
      </w:r>
      <w:proofErr w:type="gramStart"/>
      <w:r w:rsidRPr="000054A8">
        <w:rPr>
          <w:rFonts w:hint="eastAsia"/>
        </w:rPr>
        <w:t>作出</w:t>
      </w:r>
      <w:proofErr w:type="gramEnd"/>
      <w:r w:rsidRPr="000054A8">
        <w:rPr>
          <w:rFonts w:hint="eastAsia"/>
        </w:rPr>
        <w:t>批准或者不予批准的决定。予以批准的，颁发经营许可证；不予批准的，应当书面通知申请人并说明理由。</w:t>
      </w:r>
    </w:p>
    <w:p w14:paraId="262175AF" w14:textId="77777777" w:rsidR="000054A8" w:rsidRPr="000054A8" w:rsidRDefault="000054A8" w:rsidP="00886475">
      <w:r w:rsidRPr="000054A8">
        <w:rPr>
          <w:rFonts w:hint="eastAsia"/>
        </w:rPr>
        <w:t xml:space="preserve">　　申请人取得经营许可证后，应当持经营许可证向企业登记机关办理登记手续。</w:t>
      </w:r>
    </w:p>
    <w:p w14:paraId="6CAC9443" w14:textId="77777777" w:rsidR="000054A8" w:rsidRPr="000054A8" w:rsidRDefault="000054A8" w:rsidP="00886475">
      <w:r w:rsidRPr="000054A8">
        <w:rPr>
          <w:rFonts w:hint="eastAsia"/>
        </w:rPr>
        <w:t xml:space="preserve">　　第八条　从事非经营性互联网信息服务，应当向省、自治区、直辖市电信管理机构或者国务院信息产业主管部门办理备案手续。办理备案时，应当提交下列材料：</w:t>
      </w:r>
    </w:p>
    <w:p w14:paraId="33C0B870" w14:textId="77777777" w:rsidR="000054A8" w:rsidRPr="000054A8" w:rsidRDefault="000054A8" w:rsidP="00886475">
      <w:r w:rsidRPr="000054A8">
        <w:rPr>
          <w:rFonts w:hint="eastAsia"/>
        </w:rPr>
        <w:t xml:space="preserve">　　(</w:t>
      </w:r>
      <w:proofErr w:type="gramStart"/>
      <w:r w:rsidRPr="000054A8">
        <w:rPr>
          <w:rFonts w:hint="eastAsia"/>
        </w:rPr>
        <w:t>一</w:t>
      </w:r>
      <w:proofErr w:type="gramEnd"/>
      <w:r w:rsidRPr="000054A8">
        <w:rPr>
          <w:rFonts w:hint="eastAsia"/>
        </w:rPr>
        <w:t>)主办单位和网站负责人的基本情况；</w:t>
      </w:r>
    </w:p>
    <w:p w14:paraId="03708253" w14:textId="77777777" w:rsidR="000054A8" w:rsidRPr="000054A8" w:rsidRDefault="000054A8" w:rsidP="00886475">
      <w:r w:rsidRPr="000054A8">
        <w:rPr>
          <w:rFonts w:hint="eastAsia"/>
        </w:rPr>
        <w:t xml:space="preserve">　　(二)网站网址和服务项目；</w:t>
      </w:r>
    </w:p>
    <w:p w14:paraId="0E445145" w14:textId="77777777" w:rsidR="000054A8" w:rsidRPr="000054A8" w:rsidRDefault="000054A8" w:rsidP="00886475">
      <w:r w:rsidRPr="000054A8">
        <w:rPr>
          <w:rFonts w:hint="eastAsia"/>
        </w:rPr>
        <w:t xml:space="preserve">　　(三)服务项目属于本办法第五条规定范围的，已取得有关主管部门的同意文件。</w:t>
      </w:r>
    </w:p>
    <w:p w14:paraId="6DEE707F" w14:textId="77777777" w:rsidR="000054A8" w:rsidRPr="000054A8" w:rsidRDefault="000054A8" w:rsidP="00886475">
      <w:r w:rsidRPr="000054A8">
        <w:rPr>
          <w:rFonts w:hint="eastAsia"/>
        </w:rPr>
        <w:t xml:space="preserve">　　省、自治区、直辖市电信管理机构对备案材料齐全的，应当予以备案并编号。</w:t>
      </w:r>
    </w:p>
    <w:p w14:paraId="6F5EAD52" w14:textId="77777777" w:rsidR="000054A8" w:rsidRPr="000054A8" w:rsidRDefault="000054A8" w:rsidP="00886475">
      <w:r w:rsidRPr="000054A8">
        <w:rPr>
          <w:rFonts w:hint="eastAsia"/>
        </w:rPr>
        <w:t xml:space="preserve">　　第九条　从事互联网信息服务，拟开办电子公告服务的，应当在申请经营性互联网信息服务许可或者办理非经营性互联网信息服务备案时，按照国家有关规定提出专项申请或者专项备案。</w:t>
      </w:r>
    </w:p>
    <w:p w14:paraId="1E2C264A" w14:textId="77777777" w:rsidR="000054A8" w:rsidRPr="000054A8" w:rsidRDefault="000054A8" w:rsidP="00886475">
      <w:r w:rsidRPr="000054A8">
        <w:rPr>
          <w:rFonts w:hint="eastAsia"/>
        </w:rPr>
        <w:t xml:space="preserve">　　第十条　省、自治区、直辖市电信管理机构和国务院信息产业主管部门应当公布取得经营许可证或者已履行备案手续的互联网信息服务提供者名单。</w:t>
      </w:r>
    </w:p>
    <w:p w14:paraId="1EC5B655" w14:textId="77777777" w:rsidR="000054A8" w:rsidRPr="000054A8" w:rsidRDefault="000054A8" w:rsidP="00886475">
      <w:r w:rsidRPr="000054A8">
        <w:rPr>
          <w:rFonts w:hint="eastAsia"/>
        </w:rPr>
        <w:t xml:space="preserve">　　第十一条　互联网信息服务提供者应当按照经许可或者备案的项目提供服务，不得超出经许可或者备案的项目提供服务。</w:t>
      </w:r>
    </w:p>
    <w:p w14:paraId="21F09F5E" w14:textId="77777777" w:rsidR="000054A8" w:rsidRPr="000054A8" w:rsidRDefault="000054A8" w:rsidP="00886475">
      <w:r w:rsidRPr="000054A8">
        <w:rPr>
          <w:rFonts w:hint="eastAsia"/>
        </w:rPr>
        <w:t xml:space="preserve">　　非经营性互联网信息服务提供者不得从事有偿服务。</w:t>
      </w:r>
    </w:p>
    <w:p w14:paraId="271E8D60" w14:textId="77777777" w:rsidR="000054A8" w:rsidRPr="000054A8" w:rsidRDefault="000054A8" w:rsidP="00886475">
      <w:r w:rsidRPr="000054A8">
        <w:rPr>
          <w:rFonts w:hint="eastAsia"/>
        </w:rPr>
        <w:t xml:space="preserve">　　互联网信息服务提供者变更服务项目、网站网址等事项的，应当提前30日向原审核、发证或者备案机关办理变更手续。</w:t>
      </w:r>
    </w:p>
    <w:p w14:paraId="5A226681" w14:textId="77777777" w:rsidR="000054A8" w:rsidRPr="000054A8" w:rsidRDefault="000054A8" w:rsidP="00886475">
      <w:r w:rsidRPr="000054A8">
        <w:rPr>
          <w:rFonts w:hint="eastAsia"/>
        </w:rPr>
        <w:t xml:space="preserve">　　第十二条　互联网信息服务提供者应当在其网站主页的显著位置标明其经营许可证编号或者备案编号。</w:t>
      </w:r>
    </w:p>
    <w:p w14:paraId="74C33967" w14:textId="77777777" w:rsidR="000054A8" w:rsidRPr="000054A8" w:rsidRDefault="000054A8" w:rsidP="00886475">
      <w:r w:rsidRPr="000054A8">
        <w:rPr>
          <w:rFonts w:hint="eastAsia"/>
        </w:rPr>
        <w:t xml:space="preserve">　　第十三条　互联网信息服务提供者应当向上网用户提供良好的服务，并保证所提供的信息内容合法。</w:t>
      </w:r>
    </w:p>
    <w:p w14:paraId="007E1CC2" w14:textId="77777777" w:rsidR="000054A8" w:rsidRPr="000054A8" w:rsidRDefault="000054A8" w:rsidP="00886475">
      <w:r w:rsidRPr="000054A8">
        <w:rPr>
          <w:rFonts w:hint="eastAsia"/>
        </w:rPr>
        <w:t xml:space="preserve">　　第十四条　从事新闻、出版以及电子公告等服务项目的互联网信息服务提供者，应当记录提供的信息内容及其发布时间、互联网地址或者域名；互联网接入服务提供者应当记录上网用户的上网时间、用户</w:t>
      </w:r>
      <w:proofErr w:type="gramStart"/>
      <w:r w:rsidRPr="000054A8">
        <w:rPr>
          <w:rFonts w:hint="eastAsia"/>
        </w:rPr>
        <w:t>帐号</w:t>
      </w:r>
      <w:proofErr w:type="gramEnd"/>
      <w:r w:rsidRPr="000054A8">
        <w:rPr>
          <w:rFonts w:hint="eastAsia"/>
        </w:rPr>
        <w:t>、互联网地址或者域名、主叫电话号码等信息。</w:t>
      </w:r>
    </w:p>
    <w:p w14:paraId="0121E72B" w14:textId="77777777" w:rsidR="000054A8" w:rsidRPr="000054A8" w:rsidRDefault="000054A8" w:rsidP="00886475">
      <w:r w:rsidRPr="000054A8">
        <w:rPr>
          <w:rFonts w:hint="eastAsia"/>
        </w:rPr>
        <w:t xml:space="preserve">　　互联网信息服务提供者和互联网接入服务提供者的记录备份应当保存60日，并在国家有关机关依法查询时，予以提供。</w:t>
      </w:r>
    </w:p>
    <w:p w14:paraId="0CAE01F1" w14:textId="77777777" w:rsidR="000054A8" w:rsidRPr="000054A8" w:rsidRDefault="000054A8" w:rsidP="00886475">
      <w:r w:rsidRPr="000054A8">
        <w:rPr>
          <w:rFonts w:hint="eastAsia"/>
        </w:rPr>
        <w:t xml:space="preserve">　　第十五条　互联网信息服务提供者不得制作、复制、发布、传播含有下列内容的信息：</w:t>
      </w:r>
    </w:p>
    <w:p w14:paraId="0A8D24B3" w14:textId="77777777" w:rsidR="000054A8" w:rsidRPr="000054A8" w:rsidRDefault="000054A8" w:rsidP="00886475">
      <w:r w:rsidRPr="000054A8">
        <w:rPr>
          <w:rFonts w:hint="eastAsia"/>
        </w:rPr>
        <w:t xml:space="preserve">　　(</w:t>
      </w:r>
      <w:proofErr w:type="gramStart"/>
      <w:r w:rsidRPr="000054A8">
        <w:rPr>
          <w:rFonts w:hint="eastAsia"/>
        </w:rPr>
        <w:t>一</w:t>
      </w:r>
      <w:proofErr w:type="gramEnd"/>
      <w:r w:rsidRPr="000054A8">
        <w:rPr>
          <w:rFonts w:hint="eastAsia"/>
        </w:rPr>
        <w:t>)反对宪法所确定的基本原则的；</w:t>
      </w:r>
    </w:p>
    <w:p w14:paraId="63C59D52" w14:textId="77777777" w:rsidR="000054A8" w:rsidRPr="000054A8" w:rsidRDefault="000054A8" w:rsidP="00886475">
      <w:r w:rsidRPr="000054A8">
        <w:rPr>
          <w:rFonts w:hint="eastAsia"/>
        </w:rPr>
        <w:lastRenderedPageBreak/>
        <w:t xml:space="preserve">　　(二)危害国家安全，泄露国家秘密，颠覆国家政权，破坏国家统一的；</w:t>
      </w:r>
    </w:p>
    <w:p w14:paraId="2F313FAC" w14:textId="77777777" w:rsidR="000054A8" w:rsidRPr="000054A8" w:rsidRDefault="000054A8" w:rsidP="00886475">
      <w:r w:rsidRPr="000054A8">
        <w:rPr>
          <w:rFonts w:hint="eastAsia"/>
        </w:rPr>
        <w:t xml:space="preserve">　　(三)损害国家荣誉和利益的；</w:t>
      </w:r>
    </w:p>
    <w:p w14:paraId="0F646954" w14:textId="77777777" w:rsidR="000054A8" w:rsidRPr="000054A8" w:rsidRDefault="000054A8" w:rsidP="00886475">
      <w:r w:rsidRPr="000054A8">
        <w:rPr>
          <w:rFonts w:hint="eastAsia"/>
        </w:rPr>
        <w:t xml:space="preserve">　　(四)煽动民族仇恨、民族歧视，破坏民族团结的；</w:t>
      </w:r>
    </w:p>
    <w:p w14:paraId="1A2965B4" w14:textId="77777777" w:rsidR="000054A8" w:rsidRPr="000054A8" w:rsidRDefault="000054A8" w:rsidP="00886475">
      <w:r w:rsidRPr="000054A8">
        <w:rPr>
          <w:rFonts w:hint="eastAsia"/>
        </w:rPr>
        <w:t xml:space="preserve">　　(五)破坏国家宗教政策，宣扬邪教和封建迷信的；</w:t>
      </w:r>
    </w:p>
    <w:p w14:paraId="412F67FB" w14:textId="77777777" w:rsidR="000054A8" w:rsidRPr="000054A8" w:rsidRDefault="000054A8" w:rsidP="00886475">
      <w:r w:rsidRPr="000054A8">
        <w:rPr>
          <w:rFonts w:hint="eastAsia"/>
        </w:rPr>
        <w:t xml:space="preserve">　　(六)散布谣言，扰乱社会秩序，破坏社会稳定的；</w:t>
      </w:r>
    </w:p>
    <w:p w14:paraId="52B4EDDC" w14:textId="77777777" w:rsidR="000054A8" w:rsidRPr="000054A8" w:rsidRDefault="000054A8" w:rsidP="00886475">
      <w:r w:rsidRPr="000054A8">
        <w:rPr>
          <w:rFonts w:hint="eastAsia"/>
        </w:rPr>
        <w:t xml:space="preserve">　　(七)散布淫秽、色情、赌博、暴力、凶杀、恐怖或者教唆犯罪的；</w:t>
      </w:r>
    </w:p>
    <w:p w14:paraId="0215FD6C" w14:textId="77777777" w:rsidR="000054A8" w:rsidRPr="000054A8" w:rsidRDefault="000054A8" w:rsidP="00886475">
      <w:r w:rsidRPr="000054A8">
        <w:rPr>
          <w:rFonts w:hint="eastAsia"/>
        </w:rPr>
        <w:t xml:space="preserve">　　(八)侮辱或者诽谤他人，侵害他人合法权益的；</w:t>
      </w:r>
    </w:p>
    <w:p w14:paraId="20A7CC50" w14:textId="77777777" w:rsidR="000054A8" w:rsidRPr="000054A8" w:rsidRDefault="000054A8" w:rsidP="00886475">
      <w:r w:rsidRPr="000054A8">
        <w:rPr>
          <w:rFonts w:hint="eastAsia"/>
        </w:rPr>
        <w:t xml:space="preserve">　　(九)含有法律、行政法规禁止的其他内容的。</w:t>
      </w:r>
    </w:p>
    <w:p w14:paraId="6055D5C1" w14:textId="77777777" w:rsidR="000054A8" w:rsidRPr="000054A8" w:rsidRDefault="000054A8" w:rsidP="00886475">
      <w:r w:rsidRPr="000054A8">
        <w:rPr>
          <w:rFonts w:hint="eastAsia"/>
        </w:rPr>
        <w:t xml:space="preserve">　　第十六条　互联网信息服务提供者发现其网站传输的信息明显属于本办法第十五条所列内容之一的，应当立即停止传输，保存有关记录，并向国家有关机关报告。</w:t>
      </w:r>
    </w:p>
    <w:p w14:paraId="57F642E6" w14:textId="77777777" w:rsidR="000054A8" w:rsidRPr="000054A8" w:rsidRDefault="000054A8" w:rsidP="00886475">
      <w:r w:rsidRPr="000054A8">
        <w:rPr>
          <w:rFonts w:hint="eastAsia"/>
        </w:rPr>
        <w:t xml:space="preserve">　　第十七条　经营性互联网信息服务提供者申请在境内境外上市或者同外商合资、合作，应当事先经国务院信息产业主管部门审查同意；其中，外商投资的比例应当符合有关法律、行政法规的规定。</w:t>
      </w:r>
    </w:p>
    <w:p w14:paraId="1D716014" w14:textId="77777777" w:rsidR="000054A8" w:rsidRPr="000054A8" w:rsidRDefault="000054A8" w:rsidP="00886475">
      <w:r w:rsidRPr="000054A8">
        <w:rPr>
          <w:rFonts w:hint="eastAsia"/>
        </w:rPr>
        <w:t xml:space="preserve">　　第十八条　国务院信息产业主管部门和省、自治区、直辖市电信管理机构，依法对互联网信息服务实施监督管理。</w:t>
      </w:r>
    </w:p>
    <w:p w14:paraId="217F8FAC" w14:textId="77777777" w:rsidR="000054A8" w:rsidRPr="000054A8" w:rsidRDefault="000054A8" w:rsidP="00886475">
      <w:r w:rsidRPr="000054A8">
        <w:rPr>
          <w:rFonts w:hint="eastAsia"/>
        </w:rPr>
        <w:t xml:space="preserve">　　新闻、出版、教育、卫生、药品监督管理、工商行政管理和公安、国家安全等有关主管部门，在各自职责范围内依法对互联网信息内容实施监督管理。</w:t>
      </w:r>
    </w:p>
    <w:p w14:paraId="35B77A00" w14:textId="77777777" w:rsidR="000054A8" w:rsidRPr="000054A8" w:rsidRDefault="000054A8" w:rsidP="00886475">
      <w:r w:rsidRPr="000054A8">
        <w:rPr>
          <w:rFonts w:hint="eastAsia"/>
        </w:rPr>
        <w:t xml:space="preserve">　　第十九条　违反本办法的规定，未取得经营许可证，擅自从事经营性互联网信息服务，或者超出许可的项目提供服务的，由省、自治区、直辖市电信管理机构责令限期改正，有违法所得的，没收违法所得，处违法所得3倍以上5倍以下的罚款；没有违法所得或者违法所得不足5万元的，处10万元以上100万元以下的罚款；情节严重的，责令关闭网站。</w:t>
      </w:r>
    </w:p>
    <w:p w14:paraId="5AD01489" w14:textId="77777777" w:rsidR="000054A8" w:rsidRPr="000054A8" w:rsidRDefault="000054A8" w:rsidP="00886475">
      <w:r w:rsidRPr="000054A8">
        <w:rPr>
          <w:rFonts w:hint="eastAsia"/>
        </w:rPr>
        <w:t xml:space="preserve">　　违反本办法的规定，未履行备案手续，擅自从事非经营性互联网信息服务，或者超出备案的项目提供服务的，由省、自治区、直辖市电信管理机构责令限期改正；拒不改正的，责令关闭网站。</w:t>
      </w:r>
    </w:p>
    <w:p w14:paraId="7BB0B0FF" w14:textId="77777777" w:rsidR="000054A8" w:rsidRPr="000054A8" w:rsidRDefault="000054A8" w:rsidP="00886475">
      <w:r w:rsidRPr="000054A8">
        <w:rPr>
          <w:rFonts w:hint="eastAsia"/>
        </w:rPr>
        <w:t xml:space="preserve">　　第二十条　制作、复制、发布、传播本办法第十五条所列内容之一的信息，构成犯罪的，依法追究刑事责任；尚不构成犯罪的，由公安机关、国家安全机关依照《中华人民共和国治安管理处罚法》、《计算机信息网络国际联网安全保护管理办法》等有关法律、行政法规的规定予以处罚；对经营性互联网信息服务提供者，并由发证机关责令停业整顿直至吊销经营许可证，通知企业登记机关；对非经营性互联网信息服务提供者，并由备案机关责令暂时关闭网站直至关闭网站。</w:t>
      </w:r>
    </w:p>
    <w:p w14:paraId="44830FB0" w14:textId="77777777" w:rsidR="000054A8" w:rsidRPr="000054A8" w:rsidRDefault="000054A8" w:rsidP="00886475">
      <w:r w:rsidRPr="000054A8">
        <w:rPr>
          <w:rFonts w:hint="eastAsia"/>
        </w:rPr>
        <w:t xml:space="preserve">　　第二十一条　未履行本办法第十四条规定的义务的，由省、自治区、直辖市电信管理机构责令改正；情节严重的，责令停业整顿或者暂时关闭网站。</w:t>
      </w:r>
    </w:p>
    <w:p w14:paraId="72FD9FE3" w14:textId="77777777" w:rsidR="000054A8" w:rsidRPr="000054A8" w:rsidRDefault="000054A8" w:rsidP="00886475">
      <w:r w:rsidRPr="000054A8">
        <w:rPr>
          <w:rFonts w:hint="eastAsia"/>
        </w:rPr>
        <w:t xml:space="preserve">　　第二十二条　违反本办法的规定，未在其网站主页上标明其经营许可证编号或者备案编号的，由省、自治区、直辖市电信管理机构责令改正，处5000元以上5万元以下的罚款。</w:t>
      </w:r>
    </w:p>
    <w:p w14:paraId="06EBB636" w14:textId="77777777" w:rsidR="000054A8" w:rsidRPr="000054A8" w:rsidRDefault="000054A8" w:rsidP="00886475">
      <w:r w:rsidRPr="000054A8">
        <w:rPr>
          <w:rFonts w:hint="eastAsia"/>
        </w:rPr>
        <w:t xml:space="preserve">　　第二十三条　违反本办法第十六条规定的义务的，由省、自治区、直辖市电信管理机构责令改正；情节严重的，对经营性互联网信息服务提供者，并由发证机关吊销经营许可证，对非经营性互联网信息服务提供者，并由备案机关责令关闭网站。</w:t>
      </w:r>
    </w:p>
    <w:p w14:paraId="1BB9FB14" w14:textId="77777777" w:rsidR="000054A8" w:rsidRPr="000054A8" w:rsidRDefault="000054A8" w:rsidP="00886475">
      <w:r w:rsidRPr="000054A8">
        <w:rPr>
          <w:rFonts w:hint="eastAsia"/>
        </w:rPr>
        <w:t xml:space="preserve">　　第二十四条　互联网信息服务提供者在其业务活动中，违反其他法律、法规的，由</w:t>
      </w:r>
      <w:r w:rsidRPr="000054A8">
        <w:rPr>
          <w:rFonts w:hint="eastAsia"/>
        </w:rPr>
        <w:lastRenderedPageBreak/>
        <w:t>新闻、出版、教育、卫生、药品监督管理和工商行政管理等有关主管部门依照有关法律、法规的规定处罚。</w:t>
      </w:r>
    </w:p>
    <w:p w14:paraId="48E1F05A" w14:textId="77777777" w:rsidR="000054A8" w:rsidRPr="000054A8" w:rsidRDefault="000054A8" w:rsidP="00886475">
      <w:r w:rsidRPr="000054A8">
        <w:rPr>
          <w:rFonts w:hint="eastAsia"/>
        </w:rPr>
        <w:t xml:space="preserve">　　第二十五条　电信管理机构和其他有关主管部门及其工作人员，玩忽职守、滥用职权、徇私舞弊，疏于对互联网信息服务的监督管理，造成严重后果，构成犯罪的，依法追究刑事责任；尚不构成犯罪的，对直接负责的主管人员和其他直接责任人员依法给予降级、撤职直至开除的行政处分。</w:t>
      </w:r>
    </w:p>
    <w:p w14:paraId="1ECE8E7B" w14:textId="77777777" w:rsidR="000054A8" w:rsidRPr="000054A8" w:rsidRDefault="000054A8" w:rsidP="00886475">
      <w:r w:rsidRPr="000054A8">
        <w:rPr>
          <w:rFonts w:hint="eastAsia"/>
        </w:rPr>
        <w:t xml:space="preserve">　　第二十六条　在本办法公布前从事互联网信息服务的，应当自本办法公布之日起60日内依照本办法的有关规定补办有关手续。</w:t>
      </w:r>
    </w:p>
    <w:p w14:paraId="753CB9BB" w14:textId="77777777" w:rsidR="000054A8" w:rsidRPr="000054A8" w:rsidRDefault="000054A8" w:rsidP="00886475">
      <w:r w:rsidRPr="000054A8">
        <w:rPr>
          <w:rFonts w:hint="eastAsia"/>
        </w:rPr>
        <w:t xml:space="preserve">　　第二十七条　本办法自公布之日起施行。</w:t>
      </w:r>
    </w:p>
    <w:p w14:paraId="5BF11014" w14:textId="77777777" w:rsidR="000054A8" w:rsidRPr="000054A8" w:rsidRDefault="000054A8" w:rsidP="00382DF3">
      <w:pPr>
        <w:pStyle w:val="1"/>
        <w:ind w:firstLine="964"/>
      </w:pPr>
      <w:bookmarkStart w:id="23" w:name="_Toc138617289"/>
      <w:r w:rsidRPr="000054A8">
        <w:rPr>
          <w:rFonts w:hint="eastAsia"/>
        </w:rPr>
        <w:t>中华人民共和国电信条例</w:t>
      </w:r>
      <w:bookmarkEnd w:id="23"/>
    </w:p>
    <w:p w14:paraId="4A02A9DB" w14:textId="77777777" w:rsidR="000054A8" w:rsidRPr="000054A8" w:rsidRDefault="000054A8" w:rsidP="00886475">
      <w:pPr>
        <w:ind w:firstLine="360"/>
        <w:rPr>
          <w:rFonts w:ascii="Helvetica" w:eastAsia="宋体" w:hAnsi="Helvetica" w:cs="Helvetica"/>
          <w:color w:val="333333"/>
          <w:kern w:val="0"/>
          <w:sz w:val="18"/>
          <w:szCs w:val="18"/>
        </w:rPr>
      </w:pPr>
      <w:r w:rsidRPr="000054A8">
        <w:rPr>
          <w:rFonts w:ascii="Helvetica" w:eastAsia="宋体" w:hAnsi="Helvetica" w:cs="Helvetica"/>
          <w:color w:val="333333"/>
          <w:kern w:val="0"/>
          <w:sz w:val="18"/>
          <w:szCs w:val="18"/>
          <w:bdr w:val="none" w:sz="0" w:space="0" w:color="auto" w:frame="1"/>
        </w:rPr>
        <w:t>2000</w:t>
      </w:r>
      <w:r w:rsidRPr="000054A8">
        <w:rPr>
          <w:rFonts w:ascii="Helvetica" w:eastAsia="宋体" w:hAnsi="Helvetica" w:cs="Helvetica"/>
          <w:color w:val="333333"/>
          <w:kern w:val="0"/>
          <w:sz w:val="18"/>
          <w:szCs w:val="18"/>
          <w:bdr w:val="none" w:sz="0" w:space="0" w:color="auto" w:frame="1"/>
        </w:rPr>
        <w:t>年</w:t>
      </w:r>
      <w:r w:rsidRPr="000054A8">
        <w:rPr>
          <w:rFonts w:ascii="Helvetica" w:eastAsia="宋体" w:hAnsi="Helvetica" w:cs="Helvetica"/>
          <w:color w:val="333333"/>
          <w:kern w:val="0"/>
          <w:sz w:val="18"/>
          <w:szCs w:val="18"/>
          <w:bdr w:val="none" w:sz="0" w:space="0" w:color="auto" w:frame="1"/>
        </w:rPr>
        <w:t>09</w:t>
      </w:r>
      <w:r w:rsidRPr="000054A8">
        <w:rPr>
          <w:rFonts w:ascii="Helvetica" w:eastAsia="宋体" w:hAnsi="Helvetica" w:cs="Helvetica"/>
          <w:color w:val="333333"/>
          <w:kern w:val="0"/>
          <w:sz w:val="18"/>
          <w:szCs w:val="18"/>
          <w:bdr w:val="none" w:sz="0" w:space="0" w:color="auto" w:frame="1"/>
        </w:rPr>
        <w:t>月</w:t>
      </w:r>
      <w:r w:rsidRPr="000054A8">
        <w:rPr>
          <w:rFonts w:ascii="Helvetica" w:eastAsia="宋体" w:hAnsi="Helvetica" w:cs="Helvetica"/>
          <w:color w:val="333333"/>
          <w:kern w:val="0"/>
          <w:sz w:val="18"/>
          <w:szCs w:val="18"/>
          <w:bdr w:val="none" w:sz="0" w:space="0" w:color="auto" w:frame="1"/>
        </w:rPr>
        <w:t>30</w:t>
      </w:r>
      <w:r w:rsidRPr="000054A8">
        <w:rPr>
          <w:rFonts w:ascii="Helvetica" w:eastAsia="宋体" w:hAnsi="Helvetica" w:cs="Helvetica"/>
          <w:color w:val="333333"/>
          <w:kern w:val="0"/>
          <w:sz w:val="18"/>
          <w:szCs w:val="18"/>
          <w:bdr w:val="none" w:sz="0" w:space="0" w:color="auto" w:frame="1"/>
        </w:rPr>
        <w:t>日</w:t>
      </w:r>
      <w:r w:rsidRPr="000054A8">
        <w:rPr>
          <w:rFonts w:ascii="Helvetica" w:eastAsia="宋体" w:hAnsi="Helvetica" w:cs="Helvetica"/>
          <w:color w:val="333333"/>
          <w:kern w:val="0"/>
          <w:sz w:val="18"/>
          <w:szCs w:val="18"/>
          <w:bdr w:val="none" w:sz="0" w:space="0" w:color="auto" w:frame="1"/>
        </w:rPr>
        <w:t xml:space="preserve"> 15:29</w:t>
      </w:r>
      <w:r w:rsidRPr="000054A8">
        <w:rPr>
          <w:rFonts w:ascii="Helvetica" w:eastAsia="宋体" w:hAnsi="Helvetica" w:cs="Helvetica"/>
          <w:color w:val="333333"/>
          <w:kern w:val="0"/>
          <w:sz w:val="18"/>
          <w:szCs w:val="18"/>
          <w:bdr w:val="none" w:sz="0" w:space="0" w:color="auto" w:frame="1"/>
        </w:rPr>
        <w:t>来源：</w:t>
      </w:r>
      <w:r w:rsidRPr="000054A8">
        <w:rPr>
          <w:rFonts w:ascii="Helvetica" w:eastAsia="宋体" w:hAnsi="Helvetica" w:cs="Helvetica"/>
          <w:color w:val="333333"/>
          <w:kern w:val="0"/>
          <w:sz w:val="18"/>
          <w:szCs w:val="18"/>
          <w:bdr w:val="none" w:sz="0" w:space="0" w:color="auto" w:frame="1"/>
        </w:rPr>
        <w:t> </w:t>
      </w:r>
      <w:hyperlink r:id="rId18" w:tgtFrame="_blank" w:history="1">
        <w:r w:rsidRPr="000054A8">
          <w:rPr>
            <w:rFonts w:ascii="Helvetica" w:eastAsia="宋体" w:hAnsi="Helvetica" w:cs="Helvetica"/>
            <w:color w:val="333333"/>
            <w:kern w:val="0"/>
            <w:sz w:val="18"/>
            <w:szCs w:val="18"/>
            <w:u w:val="single"/>
            <w:bdr w:val="none" w:sz="0" w:space="0" w:color="auto" w:frame="1"/>
          </w:rPr>
          <w:t>中国</w:t>
        </w:r>
        <w:proofErr w:type="gramStart"/>
        <w:r w:rsidRPr="000054A8">
          <w:rPr>
            <w:rFonts w:ascii="Helvetica" w:eastAsia="宋体" w:hAnsi="Helvetica" w:cs="Helvetica"/>
            <w:color w:val="333333"/>
            <w:kern w:val="0"/>
            <w:sz w:val="18"/>
            <w:szCs w:val="18"/>
            <w:u w:val="single"/>
            <w:bdr w:val="none" w:sz="0" w:space="0" w:color="auto" w:frame="1"/>
          </w:rPr>
          <w:t>网信网</w:t>
        </w:r>
        <w:proofErr w:type="gramEnd"/>
      </w:hyperlink>
    </w:p>
    <w:p w14:paraId="19B2A46F" w14:textId="77777777" w:rsidR="000054A8" w:rsidRPr="000054A8" w:rsidRDefault="000054A8" w:rsidP="00886475">
      <w:pPr>
        <w:rPr>
          <w:rFonts w:ascii="宋体" w:eastAsia="宋体" w:hAnsi="宋体"/>
        </w:rPr>
      </w:pPr>
      <w:r w:rsidRPr="000054A8">
        <w:rPr>
          <w:rFonts w:hint="eastAsia"/>
          <w:color w:val="000000"/>
          <w:bdr w:val="none" w:sz="0" w:space="0" w:color="auto" w:frame="1"/>
        </w:rPr>
        <w:t>（2000年9月</w:t>
      </w:r>
      <w:r w:rsidRPr="000054A8">
        <w:rPr>
          <w:rFonts w:hint="eastAsia"/>
          <w:bdr w:val="none" w:sz="0" w:space="0" w:color="auto" w:frame="1"/>
        </w:rPr>
        <w:t>25日中华人民共和国国务院令第29</w:t>
      </w:r>
      <w:r w:rsidRPr="000054A8">
        <w:rPr>
          <w:rFonts w:hint="eastAsia"/>
          <w:color w:val="000080"/>
          <w:bdr w:val="none" w:sz="0" w:space="0" w:color="auto" w:frame="1"/>
        </w:rPr>
        <w:t>1号公</w:t>
      </w:r>
      <w:r w:rsidRPr="000054A8">
        <w:rPr>
          <w:rFonts w:hint="eastAsia"/>
          <w:bdr w:val="none" w:sz="0" w:space="0" w:color="auto" w:frame="1"/>
        </w:rPr>
        <w:t>布</w:t>
      </w:r>
    </w:p>
    <w:p w14:paraId="755AF410" w14:textId="77777777" w:rsidR="000054A8" w:rsidRPr="000054A8" w:rsidRDefault="000054A8" w:rsidP="00886475">
      <w:r w:rsidRPr="000054A8">
        <w:rPr>
          <w:rFonts w:hint="eastAsia"/>
          <w:bdr w:val="none" w:sz="0" w:space="0" w:color="auto" w:frame="1"/>
        </w:rPr>
        <w:t>根据2014年7月29日《国务院关于修改部分行政法规的决定》第一次修订</w:t>
      </w:r>
    </w:p>
    <w:p w14:paraId="3D51FD6D" w14:textId="77777777" w:rsidR="000054A8" w:rsidRPr="000054A8" w:rsidRDefault="000054A8" w:rsidP="00886475">
      <w:r w:rsidRPr="000054A8">
        <w:rPr>
          <w:rFonts w:hint="eastAsia"/>
          <w:bdr w:val="none" w:sz="0" w:space="0" w:color="auto" w:frame="1"/>
        </w:rPr>
        <w:t>根据2016年2月6日《国务院关于修改部分行政法规的决定》第二次修订）</w:t>
      </w:r>
    </w:p>
    <w:p w14:paraId="0D7422EE" w14:textId="77777777" w:rsidR="000054A8" w:rsidRPr="000054A8" w:rsidRDefault="000054A8" w:rsidP="00886475">
      <w:pPr>
        <w:rPr>
          <w:color w:val="333333"/>
        </w:rPr>
      </w:pPr>
      <w:r w:rsidRPr="000054A8">
        <w:rPr>
          <w:rFonts w:hint="eastAsia"/>
          <w:bdr w:val="none" w:sz="0" w:space="0" w:color="auto" w:frame="1"/>
        </w:rPr>
        <w:t>第一章　总　　则</w:t>
      </w:r>
    </w:p>
    <w:p w14:paraId="3B6CC041" w14:textId="77777777" w:rsidR="000054A8" w:rsidRPr="000054A8" w:rsidRDefault="000054A8" w:rsidP="00886475">
      <w:r w:rsidRPr="000054A8">
        <w:rPr>
          <w:rFonts w:hint="eastAsia"/>
        </w:rPr>
        <w:t xml:space="preserve">　　第一条　为了规范电信市场秩序，维护电信用户和电信业务经营者的合法权益，保障电信网络和信息的安全，促进电信业的健康发展，制定本条例。</w:t>
      </w:r>
    </w:p>
    <w:p w14:paraId="56185581" w14:textId="77777777" w:rsidR="000054A8" w:rsidRPr="000054A8" w:rsidRDefault="000054A8" w:rsidP="00886475">
      <w:r w:rsidRPr="000054A8">
        <w:rPr>
          <w:rFonts w:hint="eastAsia"/>
        </w:rPr>
        <w:t xml:space="preserve">　　第二条　在中华人民共和国境内从事电信活动或者与电信有关的活动，必须遵守本条例。</w:t>
      </w:r>
    </w:p>
    <w:p w14:paraId="7E95122C" w14:textId="77777777" w:rsidR="000054A8" w:rsidRPr="000054A8" w:rsidRDefault="000054A8" w:rsidP="00886475">
      <w:r w:rsidRPr="000054A8">
        <w:rPr>
          <w:rFonts w:hint="eastAsia"/>
        </w:rPr>
        <w:t xml:space="preserve">　　本条例所称电信，是指利用有线、无线的电磁系统或者光电系统，传送、发射或者接收语音、文字、数据、图像以及其他任何形式信息的活动。</w:t>
      </w:r>
    </w:p>
    <w:p w14:paraId="37E719CC" w14:textId="77777777" w:rsidR="000054A8" w:rsidRPr="000054A8" w:rsidRDefault="000054A8" w:rsidP="00886475">
      <w:r w:rsidRPr="000054A8">
        <w:rPr>
          <w:rFonts w:hint="eastAsia"/>
        </w:rPr>
        <w:t xml:space="preserve">　　第三条　国务院信息产业主管部门依照本条例的规定对全国电信业实施监督管理。</w:t>
      </w:r>
    </w:p>
    <w:p w14:paraId="37D56BAB" w14:textId="77777777" w:rsidR="000054A8" w:rsidRPr="000054A8" w:rsidRDefault="000054A8" w:rsidP="00886475">
      <w:r w:rsidRPr="000054A8">
        <w:rPr>
          <w:rFonts w:hint="eastAsia"/>
        </w:rPr>
        <w:t xml:space="preserve">　　省、自治区、直辖市电信管理机构在国务院信息产业主管部门的领导下，依照本条例的规定对本行政区域内的电信业实施监督管理。</w:t>
      </w:r>
    </w:p>
    <w:p w14:paraId="119060AE" w14:textId="77777777" w:rsidR="000054A8" w:rsidRPr="000054A8" w:rsidRDefault="000054A8" w:rsidP="00886475">
      <w:r w:rsidRPr="000054A8">
        <w:rPr>
          <w:rFonts w:hint="eastAsia"/>
        </w:rPr>
        <w:t xml:space="preserve">　　第四条　电信监督管理遵循政企分开、破除垄断、鼓励竞争、促进发展和公开、公平、公正的原则。</w:t>
      </w:r>
    </w:p>
    <w:p w14:paraId="6AD9B9B7" w14:textId="77777777" w:rsidR="000054A8" w:rsidRPr="000054A8" w:rsidRDefault="000054A8" w:rsidP="00886475">
      <w:r w:rsidRPr="000054A8">
        <w:rPr>
          <w:rFonts w:hint="eastAsia"/>
        </w:rPr>
        <w:t xml:space="preserve">　　电信业务经营者应当依法经营，遵守商业道德，接受依法实施的监督检查。</w:t>
      </w:r>
    </w:p>
    <w:p w14:paraId="3DB69EC3" w14:textId="77777777" w:rsidR="000054A8" w:rsidRPr="000054A8" w:rsidRDefault="000054A8" w:rsidP="00886475">
      <w:r w:rsidRPr="000054A8">
        <w:rPr>
          <w:rFonts w:hint="eastAsia"/>
        </w:rPr>
        <w:t xml:space="preserve">　　第五条　电信业务经营者应当为电信用户提供迅速、准确、安全、方便和价格合理的电信服务。</w:t>
      </w:r>
    </w:p>
    <w:p w14:paraId="21F56D4B" w14:textId="77777777" w:rsidR="000054A8" w:rsidRPr="000054A8" w:rsidRDefault="000054A8" w:rsidP="00886475">
      <w:r w:rsidRPr="000054A8">
        <w:rPr>
          <w:rFonts w:hint="eastAsia"/>
        </w:rPr>
        <w:t xml:space="preserve">　　第六条　电信网络和信息的安全受法律保护。任何组织或者个人不得利用电信网络从事危害国家安全、社会公共利益或者他人合法权益的活动。 </w:t>
      </w:r>
    </w:p>
    <w:p w14:paraId="5F6E908A" w14:textId="77777777" w:rsidR="000054A8" w:rsidRPr="000054A8" w:rsidRDefault="000054A8" w:rsidP="00886475">
      <w:pPr>
        <w:rPr>
          <w:color w:val="333333"/>
        </w:rPr>
      </w:pPr>
      <w:r w:rsidRPr="000054A8">
        <w:rPr>
          <w:rFonts w:hint="eastAsia"/>
          <w:bdr w:val="none" w:sz="0" w:space="0" w:color="auto" w:frame="1"/>
        </w:rPr>
        <w:t>第二章　电信市场</w:t>
      </w:r>
    </w:p>
    <w:p w14:paraId="2FABE41D" w14:textId="77777777" w:rsidR="000054A8" w:rsidRPr="000054A8" w:rsidRDefault="000054A8" w:rsidP="00886475">
      <w:pPr>
        <w:rPr>
          <w:color w:val="333333"/>
        </w:rPr>
      </w:pPr>
      <w:r w:rsidRPr="000054A8">
        <w:rPr>
          <w:rFonts w:hint="eastAsia"/>
          <w:bdr w:val="none" w:sz="0" w:space="0" w:color="auto" w:frame="1"/>
        </w:rPr>
        <w:t>第一节　电信业务许可</w:t>
      </w:r>
    </w:p>
    <w:p w14:paraId="705AE82D" w14:textId="77777777" w:rsidR="000054A8" w:rsidRPr="000054A8" w:rsidRDefault="000054A8" w:rsidP="00886475">
      <w:r w:rsidRPr="000054A8">
        <w:rPr>
          <w:rFonts w:hint="eastAsia"/>
        </w:rPr>
        <w:t xml:space="preserve">　　第七条　国家对电信业务经营按照电信业务分类，实行许可制度。</w:t>
      </w:r>
    </w:p>
    <w:p w14:paraId="6A89F6AA" w14:textId="77777777" w:rsidR="000054A8" w:rsidRPr="000054A8" w:rsidRDefault="000054A8" w:rsidP="00886475">
      <w:r w:rsidRPr="000054A8">
        <w:rPr>
          <w:rFonts w:hint="eastAsia"/>
        </w:rPr>
        <w:t xml:space="preserve">　　经营电信业务，必须依照本条例的规定取得国务院信息产业主管部门或者省、自治区、直辖市电信管理机构颁发的电信业务经营许可证。</w:t>
      </w:r>
    </w:p>
    <w:p w14:paraId="49C8BC63" w14:textId="77777777" w:rsidR="000054A8" w:rsidRPr="000054A8" w:rsidRDefault="000054A8" w:rsidP="00886475">
      <w:r w:rsidRPr="000054A8">
        <w:rPr>
          <w:rFonts w:hint="eastAsia"/>
        </w:rPr>
        <w:lastRenderedPageBreak/>
        <w:t xml:space="preserve">　　未取得电信业务经营许可证，任何组织或者个人不得从事电信业务经营活动。</w:t>
      </w:r>
    </w:p>
    <w:p w14:paraId="34EFF9A2" w14:textId="77777777" w:rsidR="000054A8" w:rsidRPr="000054A8" w:rsidRDefault="000054A8" w:rsidP="00886475">
      <w:r w:rsidRPr="000054A8">
        <w:rPr>
          <w:rFonts w:hint="eastAsia"/>
        </w:rPr>
        <w:t xml:space="preserve">　　第八条　电信业务分为基础电信业务和增值电信业务。</w:t>
      </w:r>
    </w:p>
    <w:p w14:paraId="75488341" w14:textId="77777777" w:rsidR="000054A8" w:rsidRPr="000054A8" w:rsidRDefault="000054A8" w:rsidP="00886475">
      <w:r w:rsidRPr="000054A8">
        <w:rPr>
          <w:rFonts w:hint="eastAsia"/>
        </w:rPr>
        <w:t xml:space="preserve">　　基础电信业务，是指提供公共网络基础设施、公共数据传送和基本话音通信服务的业务。增值电信业务，是指利用公共网络基础设施提供的电信与信息服务的业务。</w:t>
      </w:r>
    </w:p>
    <w:p w14:paraId="79E058C9" w14:textId="77777777" w:rsidR="000054A8" w:rsidRPr="000054A8" w:rsidRDefault="000054A8" w:rsidP="00886475">
      <w:r w:rsidRPr="000054A8">
        <w:rPr>
          <w:rFonts w:hint="eastAsia"/>
        </w:rPr>
        <w:t xml:space="preserve">　　电信业务分类的具体划分在本条例所附的《电信业务分类目录》中列出。国务院信息产业主管部门根据实际情况，可以对目录所列电信业务分类项目作局部调整，重新公布。</w:t>
      </w:r>
    </w:p>
    <w:p w14:paraId="2EBB00BF" w14:textId="77777777" w:rsidR="000054A8" w:rsidRPr="000054A8" w:rsidRDefault="000054A8" w:rsidP="00886475">
      <w:r w:rsidRPr="000054A8">
        <w:rPr>
          <w:rFonts w:hint="eastAsia"/>
        </w:rPr>
        <w:t xml:space="preserve">　　第九条　经营基础电信业务，须经国务院信息产业主管部门审查批准，取得《基础电信业务经营许可证》。</w:t>
      </w:r>
    </w:p>
    <w:p w14:paraId="57185E40" w14:textId="77777777" w:rsidR="000054A8" w:rsidRPr="000054A8" w:rsidRDefault="000054A8" w:rsidP="00886475">
      <w:r w:rsidRPr="000054A8">
        <w:rPr>
          <w:rFonts w:hint="eastAsia"/>
        </w:rPr>
        <w:t xml:space="preserve">　　经营增值电信业务，业务覆盖范围在两个以上省、自治区、直辖市的，须经国务院信息产业主管部门审查批准，取得《跨地区增值电信业务经营许可证》；业务覆盖范围在一个省、自治区、直辖市行政区域内的，须经省、自治区、直辖市电信管理机构审查批准，取得《增值电信业务经营许可证》。</w:t>
      </w:r>
    </w:p>
    <w:p w14:paraId="5CE4A64C" w14:textId="77777777" w:rsidR="000054A8" w:rsidRPr="000054A8" w:rsidRDefault="000054A8" w:rsidP="00886475">
      <w:r w:rsidRPr="000054A8">
        <w:rPr>
          <w:rFonts w:hint="eastAsia"/>
        </w:rPr>
        <w:t xml:space="preserve">　　运用新技术试办《电信业务分类目录》未列出的新型电信业务的，应当向省、自治区、直辖市电信管理机构备案。</w:t>
      </w:r>
    </w:p>
    <w:p w14:paraId="4ACCA4C6" w14:textId="77777777" w:rsidR="000054A8" w:rsidRPr="000054A8" w:rsidRDefault="000054A8" w:rsidP="00886475">
      <w:r w:rsidRPr="000054A8">
        <w:rPr>
          <w:rFonts w:hint="eastAsia"/>
        </w:rPr>
        <w:t xml:space="preserve">　　第十条　经营基础电信业务，应当具备下列条件：</w:t>
      </w:r>
    </w:p>
    <w:p w14:paraId="27DA20BD" w14:textId="77777777" w:rsidR="000054A8" w:rsidRPr="000054A8" w:rsidRDefault="000054A8" w:rsidP="00886475">
      <w:r w:rsidRPr="000054A8">
        <w:rPr>
          <w:rFonts w:hint="eastAsia"/>
        </w:rPr>
        <w:t xml:space="preserve">　　（一）经营者为依法设立的专门从事基础电信业务的公司，且公司中国有股权或者股份不少于51%；</w:t>
      </w:r>
    </w:p>
    <w:p w14:paraId="7626C035" w14:textId="77777777" w:rsidR="000054A8" w:rsidRPr="000054A8" w:rsidRDefault="000054A8" w:rsidP="00886475">
      <w:r w:rsidRPr="000054A8">
        <w:rPr>
          <w:rFonts w:hint="eastAsia"/>
        </w:rPr>
        <w:t xml:space="preserve">　　（二）有可行性研究报告和组网技术方案；</w:t>
      </w:r>
    </w:p>
    <w:p w14:paraId="47A8B162" w14:textId="77777777" w:rsidR="000054A8" w:rsidRPr="000054A8" w:rsidRDefault="000054A8" w:rsidP="00886475">
      <w:r w:rsidRPr="000054A8">
        <w:rPr>
          <w:rFonts w:hint="eastAsia"/>
        </w:rPr>
        <w:t xml:space="preserve">　　（三）有与从事经营活动相适应的资金和专业人员；</w:t>
      </w:r>
    </w:p>
    <w:p w14:paraId="2DA9C775" w14:textId="77777777" w:rsidR="000054A8" w:rsidRPr="000054A8" w:rsidRDefault="000054A8" w:rsidP="00886475">
      <w:r w:rsidRPr="000054A8">
        <w:rPr>
          <w:rFonts w:hint="eastAsia"/>
        </w:rPr>
        <w:t xml:space="preserve">　　（四）有从事经营活动的场地及相应的资源；</w:t>
      </w:r>
    </w:p>
    <w:p w14:paraId="65559896" w14:textId="77777777" w:rsidR="000054A8" w:rsidRPr="000054A8" w:rsidRDefault="000054A8" w:rsidP="00886475">
      <w:r w:rsidRPr="000054A8">
        <w:rPr>
          <w:rFonts w:hint="eastAsia"/>
        </w:rPr>
        <w:t xml:space="preserve">　　（五）有为用户提供长期服务的信誉或者能力；</w:t>
      </w:r>
    </w:p>
    <w:p w14:paraId="1FCB9E77" w14:textId="77777777" w:rsidR="000054A8" w:rsidRPr="000054A8" w:rsidRDefault="000054A8" w:rsidP="00886475">
      <w:r w:rsidRPr="000054A8">
        <w:rPr>
          <w:rFonts w:hint="eastAsia"/>
        </w:rPr>
        <w:t xml:space="preserve">　　（六）国家规定的其他条件。</w:t>
      </w:r>
    </w:p>
    <w:p w14:paraId="618B0B41" w14:textId="77777777" w:rsidR="000054A8" w:rsidRPr="000054A8" w:rsidRDefault="000054A8" w:rsidP="00886475">
      <w:r w:rsidRPr="000054A8">
        <w:rPr>
          <w:rFonts w:hint="eastAsia"/>
        </w:rPr>
        <w:t xml:space="preserve">　　第十一条　申请经营基础电信业务，应当向国务院信息产业主管部门提出申请，并提交本条例第十条规定的相关文件。国务院信息产业主管部门应当自受理申请之日起180日内审查完毕，</w:t>
      </w:r>
      <w:proofErr w:type="gramStart"/>
      <w:r w:rsidRPr="000054A8">
        <w:rPr>
          <w:rFonts w:hint="eastAsia"/>
        </w:rPr>
        <w:t>作出</w:t>
      </w:r>
      <w:proofErr w:type="gramEnd"/>
      <w:r w:rsidRPr="000054A8">
        <w:rPr>
          <w:rFonts w:hint="eastAsia"/>
        </w:rPr>
        <w:t>批准或者不予批准的决定。予以批准的，颁发《基础电信业务经营许可证》；不予批准的，应当书面通知申请人并说明理由。</w:t>
      </w:r>
    </w:p>
    <w:p w14:paraId="2E3B9627" w14:textId="77777777" w:rsidR="000054A8" w:rsidRPr="000054A8" w:rsidRDefault="000054A8" w:rsidP="00886475">
      <w:r w:rsidRPr="000054A8">
        <w:rPr>
          <w:rFonts w:hint="eastAsia"/>
        </w:rPr>
        <w:t xml:space="preserve">　　第十二条　国务院信息产业主管部门审查经营基础电信业务的申请时，应当考虑国家安全、电信网络安全、电信资源可持续利用、环境保护和电信市场的竞争状况等因素。</w:t>
      </w:r>
    </w:p>
    <w:p w14:paraId="3EFC3255" w14:textId="77777777" w:rsidR="000054A8" w:rsidRPr="000054A8" w:rsidRDefault="000054A8" w:rsidP="00886475">
      <w:r w:rsidRPr="000054A8">
        <w:rPr>
          <w:rFonts w:hint="eastAsia"/>
        </w:rPr>
        <w:t xml:space="preserve">　　颁发《基础电信业务经营许可证》，应当按照国家有关规定采用招标方式。</w:t>
      </w:r>
    </w:p>
    <w:p w14:paraId="6C23AA63" w14:textId="77777777" w:rsidR="000054A8" w:rsidRPr="000054A8" w:rsidRDefault="000054A8" w:rsidP="00886475">
      <w:r w:rsidRPr="000054A8">
        <w:rPr>
          <w:rFonts w:hint="eastAsia"/>
        </w:rPr>
        <w:t xml:space="preserve">　　第十三条　经营增值电信业务，应当具备下列条件：</w:t>
      </w:r>
    </w:p>
    <w:p w14:paraId="2F4C8B0E" w14:textId="77777777" w:rsidR="000054A8" w:rsidRPr="000054A8" w:rsidRDefault="000054A8" w:rsidP="00886475">
      <w:r w:rsidRPr="000054A8">
        <w:rPr>
          <w:rFonts w:hint="eastAsia"/>
        </w:rPr>
        <w:t xml:space="preserve">　　（一）经营者为依法设立的公司；</w:t>
      </w:r>
    </w:p>
    <w:p w14:paraId="267F71ED" w14:textId="77777777" w:rsidR="000054A8" w:rsidRPr="000054A8" w:rsidRDefault="000054A8" w:rsidP="00886475">
      <w:r w:rsidRPr="000054A8">
        <w:rPr>
          <w:rFonts w:hint="eastAsia"/>
        </w:rPr>
        <w:t xml:space="preserve">　　（二）有与开展经营活动相适应的资金和专业人员；</w:t>
      </w:r>
    </w:p>
    <w:p w14:paraId="024262C6" w14:textId="77777777" w:rsidR="000054A8" w:rsidRPr="000054A8" w:rsidRDefault="000054A8" w:rsidP="00886475">
      <w:r w:rsidRPr="000054A8">
        <w:rPr>
          <w:rFonts w:hint="eastAsia"/>
        </w:rPr>
        <w:t xml:space="preserve">　　（三）有为用户提供长期服务的信誉或者能力；</w:t>
      </w:r>
    </w:p>
    <w:p w14:paraId="47D3F8F5" w14:textId="77777777" w:rsidR="000054A8" w:rsidRPr="000054A8" w:rsidRDefault="000054A8" w:rsidP="00886475">
      <w:r w:rsidRPr="000054A8">
        <w:rPr>
          <w:rFonts w:hint="eastAsia"/>
        </w:rPr>
        <w:t xml:space="preserve">　　（四）国家规定的其他条件。</w:t>
      </w:r>
    </w:p>
    <w:p w14:paraId="2A029D3C" w14:textId="77777777" w:rsidR="000054A8" w:rsidRPr="000054A8" w:rsidRDefault="000054A8" w:rsidP="00886475">
      <w:r w:rsidRPr="000054A8">
        <w:rPr>
          <w:rFonts w:hint="eastAsia"/>
        </w:rPr>
        <w:t xml:space="preserve">　　第十四条　申请经营增值电信业务，应当根据本条例第九条第二款的规定，向国务院信息产业主管部门或者省、自治区、直辖市电信管理机构提出申请，并提交本条例第十三条规定的相关文件。申请经营的增值电信业务，按照国家有关规定须经有关主管部门审批的，还应当提交有关主管部门审核同意的文件。国务院信息产业主管部门或者省、自治区、直辖市电信管理机构应当自收到申请之日起60日内审查完毕，</w:t>
      </w:r>
      <w:proofErr w:type="gramStart"/>
      <w:r w:rsidRPr="000054A8">
        <w:rPr>
          <w:rFonts w:hint="eastAsia"/>
        </w:rPr>
        <w:t>作出</w:t>
      </w:r>
      <w:proofErr w:type="gramEnd"/>
      <w:r w:rsidRPr="000054A8">
        <w:rPr>
          <w:rFonts w:hint="eastAsia"/>
        </w:rPr>
        <w:t>批准或者不予批准的决定。</w:t>
      </w:r>
      <w:r w:rsidRPr="000054A8">
        <w:rPr>
          <w:rFonts w:hint="eastAsia"/>
        </w:rPr>
        <w:lastRenderedPageBreak/>
        <w:t>予以批准的，颁发《跨地区增值电信业务经营许可证》或者《增值电信业务经营许可证》；不予批准的，应当书面通知申请人并说明理由。</w:t>
      </w:r>
    </w:p>
    <w:p w14:paraId="4156C330" w14:textId="77777777" w:rsidR="000054A8" w:rsidRPr="000054A8" w:rsidRDefault="000054A8" w:rsidP="00886475">
      <w:r w:rsidRPr="000054A8">
        <w:rPr>
          <w:rFonts w:hint="eastAsia"/>
        </w:rPr>
        <w:t xml:space="preserve">　　第十五条　电信业务经营者在经营过程中，变更经营主体、业务范围或者停止经营的，应当提前90日向原颁发许可证的机关提出申请，并办理相应手续；停止经营的，还应当按照国家有关规定做好善后工作。</w:t>
      </w:r>
    </w:p>
    <w:p w14:paraId="388AF1B6" w14:textId="77777777" w:rsidR="000054A8" w:rsidRPr="000054A8" w:rsidRDefault="000054A8" w:rsidP="00886475">
      <w:r w:rsidRPr="000054A8">
        <w:rPr>
          <w:rFonts w:hint="eastAsia"/>
        </w:rPr>
        <w:t xml:space="preserve">　　第十六条　专用电信网运营单位在所在地区经营电信业务的，应当依照本条例规定的条件和程序提出申请，经批准，取得电信业务经营许可证。 </w:t>
      </w:r>
    </w:p>
    <w:p w14:paraId="4567B4D3" w14:textId="77777777" w:rsidR="000054A8" w:rsidRPr="000054A8" w:rsidRDefault="000054A8" w:rsidP="00886475">
      <w:pPr>
        <w:rPr>
          <w:color w:val="333333"/>
        </w:rPr>
      </w:pPr>
      <w:r w:rsidRPr="000054A8">
        <w:rPr>
          <w:rFonts w:hint="eastAsia"/>
          <w:bdr w:val="none" w:sz="0" w:space="0" w:color="auto" w:frame="1"/>
        </w:rPr>
        <w:t>第二节　电信网间互联</w:t>
      </w:r>
    </w:p>
    <w:p w14:paraId="3690D719" w14:textId="77777777" w:rsidR="000054A8" w:rsidRPr="000054A8" w:rsidRDefault="000054A8" w:rsidP="00886475">
      <w:r w:rsidRPr="000054A8">
        <w:rPr>
          <w:rFonts w:hint="eastAsia"/>
        </w:rPr>
        <w:t xml:space="preserve">　　第十七条　电信网之间应当按照技术可行、经济合理、公平公正、相互配合的原则，实现互联互通。</w:t>
      </w:r>
    </w:p>
    <w:p w14:paraId="6D98A8C1" w14:textId="77777777" w:rsidR="000054A8" w:rsidRPr="000054A8" w:rsidRDefault="000054A8" w:rsidP="00886475">
      <w:r w:rsidRPr="000054A8">
        <w:rPr>
          <w:rFonts w:hint="eastAsia"/>
        </w:rPr>
        <w:t xml:space="preserve">　　主导的电信业务经营者不得拒绝其他电信业务经营者和专用网运营单位提出的互联互通要求。</w:t>
      </w:r>
    </w:p>
    <w:p w14:paraId="148EE9AE" w14:textId="77777777" w:rsidR="000054A8" w:rsidRPr="000054A8" w:rsidRDefault="000054A8" w:rsidP="00886475">
      <w:r w:rsidRPr="000054A8">
        <w:rPr>
          <w:rFonts w:hint="eastAsia"/>
        </w:rPr>
        <w:t xml:space="preserve">　　前款所称主导的电信业务经营者，是指控</w:t>
      </w:r>
      <w:proofErr w:type="gramStart"/>
      <w:r w:rsidRPr="000054A8">
        <w:rPr>
          <w:rFonts w:hint="eastAsia"/>
        </w:rPr>
        <w:t>制必要</w:t>
      </w:r>
      <w:proofErr w:type="gramEnd"/>
      <w:r w:rsidRPr="000054A8">
        <w:rPr>
          <w:rFonts w:hint="eastAsia"/>
        </w:rPr>
        <w:t>的基础电信设施并且在电信业务市场中占有较大份额，能够对其他电信业务经营者进入电信业务市场构成实质性影响的经营者。</w:t>
      </w:r>
    </w:p>
    <w:p w14:paraId="49A76B89" w14:textId="77777777" w:rsidR="000054A8" w:rsidRPr="000054A8" w:rsidRDefault="000054A8" w:rsidP="00886475">
      <w:r w:rsidRPr="000054A8">
        <w:rPr>
          <w:rFonts w:hint="eastAsia"/>
        </w:rPr>
        <w:t xml:space="preserve">　　主导的电信业务经营者由国务院信息产业主管部门确定。</w:t>
      </w:r>
    </w:p>
    <w:p w14:paraId="36D550DE" w14:textId="77777777" w:rsidR="000054A8" w:rsidRPr="000054A8" w:rsidRDefault="000054A8" w:rsidP="00886475">
      <w:r w:rsidRPr="000054A8">
        <w:rPr>
          <w:rFonts w:hint="eastAsia"/>
        </w:rPr>
        <w:t xml:space="preserve">　　第十八条　主导的电信业务经营者应当按照非歧视和透明化的原则，制定</w:t>
      </w:r>
      <w:proofErr w:type="gramStart"/>
      <w:r w:rsidRPr="000054A8">
        <w:rPr>
          <w:rFonts w:hint="eastAsia"/>
        </w:rPr>
        <w:t>包括网</w:t>
      </w:r>
      <w:proofErr w:type="gramEnd"/>
      <w:r w:rsidRPr="000054A8">
        <w:rPr>
          <w:rFonts w:hint="eastAsia"/>
        </w:rPr>
        <w:t>间互联的程序、时限、非捆绑网络元素目录等内容的互联规程。互联规程应当报国务院信息产业主管部门审查同意。该互联规程对主导的电信业务经营者的互联互通活动具有约束力。</w:t>
      </w:r>
    </w:p>
    <w:p w14:paraId="308C3648" w14:textId="77777777" w:rsidR="000054A8" w:rsidRPr="000054A8" w:rsidRDefault="000054A8" w:rsidP="00886475">
      <w:r w:rsidRPr="000054A8">
        <w:rPr>
          <w:rFonts w:hint="eastAsia"/>
        </w:rPr>
        <w:t xml:space="preserve">　　第十九条　公用电信网之间、公用电信网与专用电信网之间的网间互联，由网间互联双方按照国务院信息产业主管部门的网间互联管理规定进行互联协商，并</w:t>
      </w:r>
      <w:proofErr w:type="gramStart"/>
      <w:r w:rsidRPr="000054A8">
        <w:rPr>
          <w:rFonts w:hint="eastAsia"/>
        </w:rPr>
        <w:t>订立网</w:t>
      </w:r>
      <w:proofErr w:type="gramEnd"/>
      <w:r w:rsidRPr="000054A8">
        <w:rPr>
          <w:rFonts w:hint="eastAsia"/>
        </w:rPr>
        <w:t>间互联协议。</w:t>
      </w:r>
    </w:p>
    <w:p w14:paraId="0E0B35A3" w14:textId="77777777" w:rsidR="000054A8" w:rsidRPr="000054A8" w:rsidRDefault="000054A8" w:rsidP="00886475">
      <w:r w:rsidRPr="000054A8">
        <w:rPr>
          <w:rFonts w:hint="eastAsia"/>
        </w:rPr>
        <w:t xml:space="preserve">　　第二十条　网间互联双方经协商未能</w:t>
      </w:r>
      <w:proofErr w:type="gramStart"/>
      <w:r w:rsidRPr="000054A8">
        <w:rPr>
          <w:rFonts w:hint="eastAsia"/>
        </w:rPr>
        <w:t>达成网</w:t>
      </w:r>
      <w:proofErr w:type="gramEnd"/>
      <w:r w:rsidRPr="000054A8">
        <w:rPr>
          <w:rFonts w:hint="eastAsia"/>
        </w:rPr>
        <w:t>间互联协议的，自一方提出互联要求之日起60日内，任何一方均可以按照网间互联覆盖范围向国务院信息产业主管部门或者省、自治区、直辖市电信管理机构申请协调；收到申请的机关应当依照本条例第十七条第一款规定的原则进行协调，</w:t>
      </w:r>
      <w:proofErr w:type="gramStart"/>
      <w:r w:rsidRPr="000054A8">
        <w:rPr>
          <w:rFonts w:hint="eastAsia"/>
        </w:rPr>
        <w:t>促使网</w:t>
      </w:r>
      <w:proofErr w:type="gramEnd"/>
      <w:r w:rsidRPr="000054A8">
        <w:rPr>
          <w:rFonts w:hint="eastAsia"/>
        </w:rPr>
        <w:t>间互联双方达成协议；自网间互联一方或者双方申请协调之日起45日内经协调仍不能达成协议的，由协调机关随机邀请电信技术专家和其他有关方面专家进行公开论证并</w:t>
      </w:r>
      <w:proofErr w:type="gramStart"/>
      <w:r w:rsidRPr="000054A8">
        <w:rPr>
          <w:rFonts w:hint="eastAsia"/>
        </w:rPr>
        <w:t>提出网</w:t>
      </w:r>
      <w:proofErr w:type="gramEnd"/>
      <w:r w:rsidRPr="000054A8">
        <w:rPr>
          <w:rFonts w:hint="eastAsia"/>
        </w:rPr>
        <w:t>间互联方案。协调机关应当根据专家论证结论和提出的网间互联方案</w:t>
      </w:r>
      <w:proofErr w:type="gramStart"/>
      <w:r w:rsidRPr="000054A8">
        <w:rPr>
          <w:rFonts w:hint="eastAsia"/>
        </w:rPr>
        <w:t>作出</w:t>
      </w:r>
      <w:proofErr w:type="gramEnd"/>
      <w:r w:rsidRPr="000054A8">
        <w:rPr>
          <w:rFonts w:hint="eastAsia"/>
        </w:rPr>
        <w:t>决定，强制实现互联互通。</w:t>
      </w:r>
    </w:p>
    <w:p w14:paraId="5F155AA5" w14:textId="77777777" w:rsidR="000054A8" w:rsidRPr="000054A8" w:rsidRDefault="000054A8" w:rsidP="00886475">
      <w:r w:rsidRPr="000054A8">
        <w:rPr>
          <w:rFonts w:hint="eastAsia"/>
        </w:rPr>
        <w:t xml:space="preserve">　　第二十一条　网间互联双方必须在协议约定或者决定规定的时限内实现互联互通，</w:t>
      </w:r>
      <w:proofErr w:type="gramStart"/>
      <w:r w:rsidRPr="000054A8">
        <w:rPr>
          <w:rFonts w:hint="eastAsia"/>
        </w:rPr>
        <w:t>遵守网</w:t>
      </w:r>
      <w:proofErr w:type="gramEnd"/>
      <w:r w:rsidRPr="000054A8">
        <w:rPr>
          <w:rFonts w:hint="eastAsia"/>
        </w:rPr>
        <w:t>间互联协议和国务院信息产业主管部门的相关规定，保障网间通信畅通，任何一方不得擅自中断互联互通。网间互联遇有通信技术障碍的，双方应当立即采取有效措施予以消除。网间互联双方在互联互通中发生争议的，依照本条例第二十条规定的程序和办法处理。</w:t>
      </w:r>
    </w:p>
    <w:p w14:paraId="51436121" w14:textId="77777777" w:rsidR="000054A8" w:rsidRPr="000054A8" w:rsidRDefault="000054A8" w:rsidP="00886475">
      <w:r w:rsidRPr="000054A8">
        <w:rPr>
          <w:rFonts w:hint="eastAsia"/>
        </w:rPr>
        <w:t xml:space="preserve">　　网间互联的通信质量应当符合国家有关标准。主导的电信业务经营者向其他电信业务经营者提供网间互联，服务质量不得低于本网内的同类业务及向其子公司或者分支机构提供的同类业务质量。</w:t>
      </w:r>
    </w:p>
    <w:p w14:paraId="20F20C20" w14:textId="77777777" w:rsidR="000054A8" w:rsidRPr="000054A8" w:rsidRDefault="000054A8" w:rsidP="00886475">
      <w:r w:rsidRPr="000054A8">
        <w:rPr>
          <w:rFonts w:hint="eastAsia"/>
        </w:rPr>
        <w:t xml:space="preserve">　　第二十二条　网间互联的费用结算与分摊应当执行国家有关规定，不得在规定标准之外加收费用。</w:t>
      </w:r>
    </w:p>
    <w:p w14:paraId="00C7F900" w14:textId="77777777" w:rsidR="000054A8" w:rsidRPr="000054A8" w:rsidRDefault="000054A8" w:rsidP="00886475">
      <w:r w:rsidRPr="000054A8">
        <w:rPr>
          <w:rFonts w:hint="eastAsia"/>
        </w:rPr>
        <w:t xml:space="preserve">　　网间互联的技术标准、费用结算办法和具体管理规定，由国务院信息产业主管部门</w:t>
      </w:r>
      <w:r w:rsidRPr="000054A8">
        <w:rPr>
          <w:rFonts w:hint="eastAsia"/>
        </w:rPr>
        <w:lastRenderedPageBreak/>
        <w:t xml:space="preserve">制定。 </w:t>
      </w:r>
    </w:p>
    <w:p w14:paraId="12A83285" w14:textId="77777777" w:rsidR="000054A8" w:rsidRPr="000054A8" w:rsidRDefault="000054A8" w:rsidP="00886475">
      <w:pPr>
        <w:rPr>
          <w:color w:val="333333"/>
        </w:rPr>
      </w:pPr>
      <w:r w:rsidRPr="000054A8">
        <w:rPr>
          <w:rFonts w:hint="eastAsia"/>
          <w:bdr w:val="none" w:sz="0" w:space="0" w:color="auto" w:frame="1"/>
        </w:rPr>
        <w:t>第三节　电信资费</w:t>
      </w:r>
    </w:p>
    <w:p w14:paraId="59A6D0AA" w14:textId="77777777" w:rsidR="000054A8" w:rsidRPr="000054A8" w:rsidRDefault="000054A8" w:rsidP="00886475">
      <w:r w:rsidRPr="000054A8">
        <w:rPr>
          <w:rFonts w:hint="eastAsia"/>
        </w:rPr>
        <w:t xml:space="preserve">　　第二十三条　电信资费实行市场调节价。电信业务经营者应当统筹考虑生产经营成本、电信市场供求状况等因素，合理确定电信业务资费标准。</w:t>
      </w:r>
    </w:p>
    <w:p w14:paraId="6F9FDF83" w14:textId="77777777" w:rsidR="000054A8" w:rsidRPr="000054A8" w:rsidRDefault="000054A8" w:rsidP="00886475">
      <w:r w:rsidRPr="000054A8">
        <w:rPr>
          <w:rFonts w:hint="eastAsia"/>
        </w:rPr>
        <w:t xml:space="preserve">　　第二十四条　国家依法加强对电信业务经营者资费行为的监管，建立健全监管规则，维护消费者合法权益。</w:t>
      </w:r>
    </w:p>
    <w:p w14:paraId="634E8D56" w14:textId="77777777" w:rsidR="000054A8" w:rsidRPr="000054A8" w:rsidRDefault="000054A8" w:rsidP="00886475">
      <w:r w:rsidRPr="000054A8">
        <w:rPr>
          <w:rFonts w:hint="eastAsia"/>
        </w:rPr>
        <w:t xml:space="preserve">　　第二十五条　电信业务经营者应当根据国务院信息产业主管部门和省、自治区、直辖市电信管理机构的要求，提供准确、完备的业务成本数据及其他有关资料。 </w:t>
      </w:r>
    </w:p>
    <w:p w14:paraId="57911A0C" w14:textId="77777777" w:rsidR="000054A8" w:rsidRPr="000054A8" w:rsidRDefault="000054A8" w:rsidP="00886475">
      <w:pPr>
        <w:rPr>
          <w:color w:val="333333"/>
        </w:rPr>
      </w:pPr>
      <w:r w:rsidRPr="000054A8">
        <w:rPr>
          <w:rFonts w:hint="eastAsia"/>
          <w:bdr w:val="none" w:sz="0" w:space="0" w:color="auto" w:frame="1"/>
        </w:rPr>
        <w:t>第四节　电信资源</w:t>
      </w:r>
    </w:p>
    <w:p w14:paraId="74A11739" w14:textId="77777777" w:rsidR="000054A8" w:rsidRPr="000054A8" w:rsidRDefault="000054A8" w:rsidP="00886475">
      <w:r w:rsidRPr="000054A8">
        <w:rPr>
          <w:rFonts w:hint="eastAsia"/>
        </w:rPr>
        <w:t xml:space="preserve">　　第二十六条　国家对电信资源统一规划、集中管理、合理分配，实行有偿使用制度。</w:t>
      </w:r>
    </w:p>
    <w:p w14:paraId="6304CFE1" w14:textId="77777777" w:rsidR="000054A8" w:rsidRPr="000054A8" w:rsidRDefault="000054A8" w:rsidP="00886475">
      <w:r w:rsidRPr="000054A8">
        <w:rPr>
          <w:rFonts w:hint="eastAsia"/>
        </w:rPr>
        <w:t xml:space="preserve">　　前款所称电信资源，是指无线电频率、卫星轨道位置、电信网码号等用于实现电信功能且有限的资源。</w:t>
      </w:r>
    </w:p>
    <w:p w14:paraId="4AA7D36A" w14:textId="77777777" w:rsidR="000054A8" w:rsidRPr="000054A8" w:rsidRDefault="000054A8" w:rsidP="00886475">
      <w:r w:rsidRPr="000054A8">
        <w:rPr>
          <w:rFonts w:hint="eastAsia"/>
        </w:rPr>
        <w:t xml:space="preserve">　　第二十七条　电信业务经营者占有、使用电信资源，应当缴纳电信资源费。具体收费办法由国务院信息产业主管部门会同国务院财政部门、价格主管部门制定，报国务院批准后公布施行。</w:t>
      </w:r>
    </w:p>
    <w:p w14:paraId="236659D5" w14:textId="77777777" w:rsidR="000054A8" w:rsidRPr="000054A8" w:rsidRDefault="000054A8" w:rsidP="00886475">
      <w:r w:rsidRPr="000054A8">
        <w:rPr>
          <w:rFonts w:hint="eastAsia"/>
        </w:rPr>
        <w:t xml:space="preserve">　　第二十八条　电信资源的分配，应当考虑电信资源规划、用途和预期服务能力。</w:t>
      </w:r>
    </w:p>
    <w:p w14:paraId="28910F6E" w14:textId="77777777" w:rsidR="000054A8" w:rsidRPr="000054A8" w:rsidRDefault="000054A8" w:rsidP="00886475">
      <w:r w:rsidRPr="000054A8">
        <w:rPr>
          <w:rFonts w:hint="eastAsia"/>
        </w:rPr>
        <w:t xml:space="preserve">　　分配电信资源，可以</w:t>
      </w:r>
      <w:proofErr w:type="gramStart"/>
      <w:r w:rsidRPr="000054A8">
        <w:rPr>
          <w:rFonts w:hint="eastAsia"/>
        </w:rPr>
        <w:t>采取指</w:t>
      </w:r>
      <w:proofErr w:type="gramEnd"/>
      <w:r w:rsidRPr="000054A8">
        <w:rPr>
          <w:rFonts w:hint="eastAsia"/>
        </w:rPr>
        <w:t>配的方式，也可以采用拍卖的方式。</w:t>
      </w:r>
    </w:p>
    <w:p w14:paraId="6009BAA3" w14:textId="77777777" w:rsidR="000054A8" w:rsidRPr="000054A8" w:rsidRDefault="000054A8" w:rsidP="00886475">
      <w:r w:rsidRPr="000054A8">
        <w:rPr>
          <w:rFonts w:hint="eastAsia"/>
        </w:rPr>
        <w:t xml:space="preserve">　　取得电信资源使用权的，应当在规定的时限内启用所分配的资源，并达到规定的最低使用规模。未经国务院信息产业主管部门或者省、自治区、直辖市电信管理机构批准，不得擅自使用、转让、出租电信资源或者改变电信资源的用途。</w:t>
      </w:r>
    </w:p>
    <w:p w14:paraId="7049EA96" w14:textId="77777777" w:rsidR="000054A8" w:rsidRPr="000054A8" w:rsidRDefault="000054A8" w:rsidP="00886475">
      <w:r w:rsidRPr="000054A8">
        <w:rPr>
          <w:rFonts w:hint="eastAsia"/>
        </w:rPr>
        <w:t xml:space="preserve">　　第二十九条　电信资源使用者依法取得电信网码号资源后，主导的电信业务经营者和其他有关单位有义务采取必要的技术措施，配合电信资源使用者实现其电信网码号资源的功能。</w:t>
      </w:r>
    </w:p>
    <w:p w14:paraId="5EB9617E" w14:textId="77777777" w:rsidR="000054A8" w:rsidRPr="000054A8" w:rsidRDefault="000054A8" w:rsidP="00886475">
      <w:r w:rsidRPr="000054A8">
        <w:rPr>
          <w:rFonts w:hint="eastAsia"/>
        </w:rPr>
        <w:t xml:space="preserve">　　法律、行政法规对电信资源管理另有特别规定的，从其规定。 </w:t>
      </w:r>
    </w:p>
    <w:p w14:paraId="08DE1949" w14:textId="77777777" w:rsidR="000054A8" w:rsidRPr="000054A8" w:rsidRDefault="000054A8" w:rsidP="00886475">
      <w:pPr>
        <w:rPr>
          <w:color w:val="333333"/>
        </w:rPr>
      </w:pPr>
      <w:r w:rsidRPr="000054A8">
        <w:rPr>
          <w:rFonts w:hint="eastAsia"/>
          <w:bdr w:val="none" w:sz="0" w:space="0" w:color="auto" w:frame="1"/>
        </w:rPr>
        <w:t>第三章　电信服务</w:t>
      </w:r>
    </w:p>
    <w:p w14:paraId="4B7CB852" w14:textId="77777777" w:rsidR="000054A8" w:rsidRPr="000054A8" w:rsidRDefault="000054A8" w:rsidP="00886475">
      <w:r w:rsidRPr="000054A8">
        <w:rPr>
          <w:rFonts w:hint="eastAsia"/>
        </w:rPr>
        <w:t xml:space="preserve">　　第三十条　电信业务经营者应当按照国家规定的电信服务标准向电信用户提供服务。电信业务经营者提供服务的种类、范围、资费标准和时限，应当向社会公布，并报省、自治区、直辖市电信管理机构备案。</w:t>
      </w:r>
    </w:p>
    <w:p w14:paraId="0AB8017A" w14:textId="77777777" w:rsidR="000054A8" w:rsidRPr="000054A8" w:rsidRDefault="000054A8" w:rsidP="00886475">
      <w:r w:rsidRPr="000054A8">
        <w:rPr>
          <w:rFonts w:hint="eastAsia"/>
        </w:rPr>
        <w:t xml:space="preserve">　　电信用户有权自主选择使用依法开办的各类电信业务。</w:t>
      </w:r>
    </w:p>
    <w:p w14:paraId="501D5712" w14:textId="77777777" w:rsidR="000054A8" w:rsidRPr="000054A8" w:rsidRDefault="000054A8" w:rsidP="00886475">
      <w:r w:rsidRPr="000054A8">
        <w:rPr>
          <w:rFonts w:hint="eastAsia"/>
        </w:rPr>
        <w:t xml:space="preserve">　　第三十一条　电信用户申请安装、移装电信终端设备的，电信业务经营者应当在其公布的时限内保证装机开通；由于电信业务经营者的原因逾期未能装机开通的，应当每日按照收取的安装费、移装费或者其他费用数额1%的比例，向电信用户支付违约金。</w:t>
      </w:r>
    </w:p>
    <w:p w14:paraId="10A23EC2" w14:textId="77777777" w:rsidR="000054A8" w:rsidRPr="000054A8" w:rsidRDefault="000054A8" w:rsidP="00886475">
      <w:r w:rsidRPr="000054A8">
        <w:rPr>
          <w:rFonts w:hint="eastAsia"/>
        </w:rPr>
        <w:t xml:space="preserve">　　第三十二条　电信用户申告电信服务障碍的，电信业务经营者应当自接到申告之日起，城镇48小时、农村72小时内修复或者调通；不能按期修复或者调通的，应当及时通知电信用户，并免收障碍期间的月租费用。但是，属于电信终端设备的原因造成电信服务障碍的除外。</w:t>
      </w:r>
    </w:p>
    <w:p w14:paraId="3B4E5D90" w14:textId="77777777" w:rsidR="000054A8" w:rsidRPr="000054A8" w:rsidRDefault="000054A8" w:rsidP="00886475">
      <w:r w:rsidRPr="000054A8">
        <w:rPr>
          <w:rFonts w:hint="eastAsia"/>
        </w:rPr>
        <w:t xml:space="preserve">　　第三十三条　电信业务经营者应当为电信用户交费和查询提供方便。电信用户要求提供国内长途通信、国际通信、移动通信和信息服务等收费清单的，电信业务经营者应当免费提供。</w:t>
      </w:r>
    </w:p>
    <w:p w14:paraId="486822EC" w14:textId="77777777" w:rsidR="000054A8" w:rsidRPr="000054A8" w:rsidRDefault="000054A8" w:rsidP="00886475">
      <w:r w:rsidRPr="000054A8">
        <w:rPr>
          <w:rFonts w:hint="eastAsia"/>
        </w:rPr>
        <w:lastRenderedPageBreak/>
        <w:t xml:space="preserve">　　电信用户出现异常的巨额电信费用时，电信业务经营者一经发现，应当尽可能迅速告知电信用户，并采取相应的措施。</w:t>
      </w:r>
    </w:p>
    <w:p w14:paraId="5E1087C2" w14:textId="77777777" w:rsidR="000054A8" w:rsidRPr="000054A8" w:rsidRDefault="000054A8" w:rsidP="00886475">
      <w:r w:rsidRPr="000054A8">
        <w:rPr>
          <w:rFonts w:hint="eastAsia"/>
        </w:rPr>
        <w:t xml:space="preserve">　　前款所称巨额电信费用，是指突然出现超过电信用户此前3个月平均电信费用5倍以上的费用。</w:t>
      </w:r>
    </w:p>
    <w:p w14:paraId="3B34F704" w14:textId="77777777" w:rsidR="000054A8" w:rsidRPr="000054A8" w:rsidRDefault="000054A8" w:rsidP="00886475">
      <w:r w:rsidRPr="000054A8">
        <w:rPr>
          <w:rFonts w:hint="eastAsia"/>
        </w:rPr>
        <w:t xml:space="preserve">　　第三十四条　电信用户应当按照约定的时间和方式及时、足额地向电信业务经营者交纳电信费用；电信用户逾期</w:t>
      </w:r>
      <w:proofErr w:type="gramStart"/>
      <w:r w:rsidRPr="000054A8">
        <w:rPr>
          <w:rFonts w:hint="eastAsia"/>
        </w:rPr>
        <w:t>不</w:t>
      </w:r>
      <w:proofErr w:type="gramEnd"/>
      <w:r w:rsidRPr="000054A8">
        <w:rPr>
          <w:rFonts w:hint="eastAsia"/>
        </w:rPr>
        <w:t>交纳电信费用的，电信业务经营者有权要求补交电信费用，并可以按照所欠费用每日加收3‰的违约金。</w:t>
      </w:r>
    </w:p>
    <w:p w14:paraId="79F5309D" w14:textId="77777777" w:rsidR="000054A8" w:rsidRPr="000054A8" w:rsidRDefault="000054A8" w:rsidP="00886475">
      <w:r w:rsidRPr="000054A8">
        <w:rPr>
          <w:rFonts w:hint="eastAsia"/>
        </w:rPr>
        <w:t xml:space="preserve">　　对超过收费约定期限30日仍</w:t>
      </w:r>
      <w:proofErr w:type="gramStart"/>
      <w:r w:rsidRPr="000054A8">
        <w:rPr>
          <w:rFonts w:hint="eastAsia"/>
        </w:rPr>
        <w:t>不</w:t>
      </w:r>
      <w:proofErr w:type="gramEnd"/>
      <w:r w:rsidRPr="000054A8">
        <w:rPr>
          <w:rFonts w:hint="eastAsia"/>
        </w:rPr>
        <w:t>交纳电信费用的电信用户，电信业务经营者可以暂停向其提供电信服务。电信用户在电信业务经营者暂停服务60日内仍未补交电信费用和违约金的，电信业务经营者可以终止提供服务，并可以依法追缴欠费和违约金。</w:t>
      </w:r>
    </w:p>
    <w:p w14:paraId="4E56E0E9" w14:textId="77777777" w:rsidR="000054A8" w:rsidRPr="000054A8" w:rsidRDefault="000054A8" w:rsidP="00886475">
      <w:r w:rsidRPr="000054A8">
        <w:rPr>
          <w:rFonts w:hint="eastAsia"/>
        </w:rPr>
        <w:t xml:space="preserve">　　经营移动电信业务的经营者可以与电信用户约定交纳电信费用的期限、方式，不受前款规定期限的限制。</w:t>
      </w:r>
    </w:p>
    <w:p w14:paraId="75FF1771" w14:textId="77777777" w:rsidR="000054A8" w:rsidRPr="000054A8" w:rsidRDefault="000054A8" w:rsidP="00886475">
      <w:r w:rsidRPr="000054A8">
        <w:rPr>
          <w:rFonts w:hint="eastAsia"/>
        </w:rPr>
        <w:t xml:space="preserve">　　电信业务经营者应当在迟延交纳电信费用的电信用户补足电信费用、违约金后的48小时内，恢复暂停的电信服务。</w:t>
      </w:r>
    </w:p>
    <w:p w14:paraId="56335138" w14:textId="77777777" w:rsidR="000054A8" w:rsidRPr="000054A8" w:rsidRDefault="000054A8" w:rsidP="00886475">
      <w:r w:rsidRPr="000054A8">
        <w:rPr>
          <w:rFonts w:hint="eastAsia"/>
        </w:rPr>
        <w:t xml:space="preserve">　　第三十五条　电信业务经营者因工程施工、网络建设等原因，影响或者可能影响正常电信服务的，必须按照规定的时限及时告知用户，并向省、自治区、直辖市电信管理机构报告。</w:t>
      </w:r>
    </w:p>
    <w:p w14:paraId="09BFC543" w14:textId="77777777" w:rsidR="000054A8" w:rsidRPr="000054A8" w:rsidRDefault="000054A8" w:rsidP="00886475">
      <w:r w:rsidRPr="000054A8">
        <w:rPr>
          <w:rFonts w:hint="eastAsia"/>
        </w:rPr>
        <w:t xml:space="preserve">　　因前款原因中断电信服务的，电信业务经营者应当相应减免用户在电信服务中断期间的相关费用。</w:t>
      </w:r>
    </w:p>
    <w:p w14:paraId="1CFF4EBE" w14:textId="77777777" w:rsidR="000054A8" w:rsidRPr="000054A8" w:rsidRDefault="000054A8" w:rsidP="00886475">
      <w:r w:rsidRPr="000054A8">
        <w:rPr>
          <w:rFonts w:hint="eastAsia"/>
        </w:rPr>
        <w:t xml:space="preserve">　　出现本条第一款规定的情形，电信业务经营者未及时告知用户的，应当赔偿由此给用户造成的损失。</w:t>
      </w:r>
    </w:p>
    <w:p w14:paraId="097C99BB" w14:textId="77777777" w:rsidR="000054A8" w:rsidRPr="000054A8" w:rsidRDefault="000054A8" w:rsidP="00886475">
      <w:r w:rsidRPr="000054A8">
        <w:rPr>
          <w:rFonts w:hint="eastAsia"/>
        </w:rPr>
        <w:t xml:space="preserve">　　第三十六条　经营本地电话业务和移动电话业务的电信业务经营者，应当免费向用户提供火警、匪警、医疗急救、交通事故报警等公益性电信服务并保障通信线路畅通。</w:t>
      </w:r>
    </w:p>
    <w:p w14:paraId="0C225216" w14:textId="77777777" w:rsidR="000054A8" w:rsidRPr="000054A8" w:rsidRDefault="000054A8" w:rsidP="00886475">
      <w:r w:rsidRPr="000054A8">
        <w:rPr>
          <w:rFonts w:hint="eastAsia"/>
        </w:rPr>
        <w:t xml:space="preserve">　　第三十七条　电信业务经营者应当及时为需要通过中继线接入其电信网的集团用户，提供平等、合理的接入服务。</w:t>
      </w:r>
    </w:p>
    <w:p w14:paraId="1BB3BD7B" w14:textId="77777777" w:rsidR="000054A8" w:rsidRPr="000054A8" w:rsidRDefault="000054A8" w:rsidP="00886475">
      <w:r w:rsidRPr="000054A8">
        <w:rPr>
          <w:rFonts w:hint="eastAsia"/>
        </w:rPr>
        <w:t xml:space="preserve">　　未经批准，电信业务经营者不得擅自中断接入服务。</w:t>
      </w:r>
    </w:p>
    <w:p w14:paraId="5978E6F5" w14:textId="77777777" w:rsidR="000054A8" w:rsidRPr="000054A8" w:rsidRDefault="000054A8" w:rsidP="00886475">
      <w:r w:rsidRPr="000054A8">
        <w:rPr>
          <w:rFonts w:hint="eastAsia"/>
        </w:rPr>
        <w:t xml:space="preserve">　　第三十八条　电信业务经营者应当建立健全内部服务质量管理制度，并可以制定并公布施行高于国家规定的电信服务标准的企业标准。</w:t>
      </w:r>
    </w:p>
    <w:p w14:paraId="0E412597" w14:textId="77777777" w:rsidR="000054A8" w:rsidRPr="000054A8" w:rsidRDefault="000054A8" w:rsidP="00886475">
      <w:r w:rsidRPr="000054A8">
        <w:rPr>
          <w:rFonts w:hint="eastAsia"/>
        </w:rPr>
        <w:t xml:space="preserve">　　电信业务经营者应当采取各种形式广泛听取电信用户意见，接受社会监督，不断提高电信服务质量。</w:t>
      </w:r>
    </w:p>
    <w:p w14:paraId="744BCA80" w14:textId="77777777" w:rsidR="000054A8" w:rsidRPr="000054A8" w:rsidRDefault="000054A8" w:rsidP="00886475">
      <w:r w:rsidRPr="000054A8">
        <w:rPr>
          <w:rFonts w:hint="eastAsia"/>
        </w:rPr>
        <w:t xml:space="preserve">　　第三十九条　电信业务经营者提供的电信服务达不到国家规定的电信服务标准或者其公布的企业标准的，或者电信用户对交纳电信费用持有异议的，电信用户有权要求电信业务经营者予以解决；电信业务经营者拒不解决或者电信用户对解决结果不满意的，电信用户有权向国务院信息产业主管部门或者省、自治区、直辖市电信管理机构或者其他有关部门申诉。收到申诉的机关必须对申诉及时处理，并自收到申诉之日起30日内向申诉者</w:t>
      </w:r>
      <w:proofErr w:type="gramStart"/>
      <w:r w:rsidRPr="000054A8">
        <w:rPr>
          <w:rFonts w:hint="eastAsia"/>
        </w:rPr>
        <w:t>作出</w:t>
      </w:r>
      <w:proofErr w:type="gramEnd"/>
      <w:r w:rsidRPr="000054A8">
        <w:rPr>
          <w:rFonts w:hint="eastAsia"/>
        </w:rPr>
        <w:t>答复。</w:t>
      </w:r>
    </w:p>
    <w:p w14:paraId="1AA476A1" w14:textId="77777777" w:rsidR="000054A8" w:rsidRPr="000054A8" w:rsidRDefault="000054A8" w:rsidP="00886475">
      <w:r w:rsidRPr="000054A8">
        <w:rPr>
          <w:rFonts w:hint="eastAsia"/>
        </w:rPr>
        <w:t xml:space="preserve">　　电信用户对交纳本地电话费用有异议的，电信业务经营者还应当应电信用户的要求免费提供本地电话收费依据，并有义务采取必要措施协助电信用户查找原因。</w:t>
      </w:r>
    </w:p>
    <w:p w14:paraId="3267C825" w14:textId="77777777" w:rsidR="000054A8" w:rsidRPr="000054A8" w:rsidRDefault="000054A8" w:rsidP="00886475">
      <w:r w:rsidRPr="000054A8">
        <w:rPr>
          <w:rFonts w:hint="eastAsia"/>
        </w:rPr>
        <w:t xml:space="preserve">　　第四十条　电信业务经营者在电信服务中，不得有下列行为：</w:t>
      </w:r>
    </w:p>
    <w:p w14:paraId="5275FC1F" w14:textId="77777777" w:rsidR="000054A8" w:rsidRPr="000054A8" w:rsidRDefault="000054A8" w:rsidP="00886475">
      <w:r w:rsidRPr="000054A8">
        <w:rPr>
          <w:rFonts w:hint="eastAsia"/>
        </w:rPr>
        <w:lastRenderedPageBreak/>
        <w:t xml:space="preserve">　　（一）以任何方式限定电信用户使用其指定的业务；</w:t>
      </w:r>
    </w:p>
    <w:p w14:paraId="13561272" w14:textId="77777777" w:rsidR="000054A8" w:rsidRPr="000054A8" w:rsidRDefault="000054A8" w:rsidP="00886475">
      <w:r w:rsidRPr="000054A8">
        <w:rPr>
          <w:rFonts w:hint="eastAsia"/>
        </w:rPr>
        <w:t xml:space="preserve">　　（二）限定电信用户购买其指定的电信终端设备或者拒绝电信用户使用自备的已经取得入网许可的电信终端设备；</w:t>
      </w:r>
    </w:p>
    <w:p w14:paraId="680E6971" w14:textId="77777777" w:rsidR="000054A8" w:rsidRPr="000054A8" w:rsidRDefault="000054A8" w:rsidP="00886475">
      <w:r w:rsidRPr="000054A8">
        <w:rPr>
          <w:rFonts w:hint="eastAsia"/>
        </w:rPr>
        <w:t xml:space="preserve">　　（三）无正当理由拒绝、拖延或者中止对电信用户的电信服务；</w:t>
      </w:r>
    </w:p>
    <w:p w14:paraId="0BEFFF94" w14:textId="77777777" w:rsidR="000054A8" w:rsidRPr="000054A8" w:rsidRDefault="000054A8" w:rsidP="00886475">
      <w:r w:rsidRPr="000054A8">
        <w:rPr>
          <w:rFonts w:hint="eastAsia"/>
        </w:rPr>
        <w:t xml:space="preserve">　　（四）对电信用户不履行公开</w:t>
      </w:r>
      <w:proofErr w:type="gramStart"/>
      <w:r w:rsidRPr="000054A8">
        <w:rPr>
          <w:rFonts w:hint="eastAsia"/>
        </w:rPr>
        <w:t>作出</w:t>
      </w:r>
      <w:proofErr w:type="gramEnd"/>
      <w:r w:rsidRPr="000054A8">
        <w:rPr>
          <w:rFonts w:hint="eastAsia"/>
        </w:rPr>
        <w:t>的承诺或者</w:t>
      </w:r>
      <w:proofErr w:type="gramStart"/>
      <w:r w:rsidRPr="000054A8">
        <w:rPr>
          <w:rFonts w:hint="eastAsia"/>
        </w:rPr>
        <w:t>作容易</w:t>
      </w:r>
      <w:proofErr w:type="gramEnd"/>
      <w:r w:rsidRPr="000054A8">
        <w:rPr>
          <w:rFonts w:hint="eastAsia"/>
        </w:rPr>
        <w:t>引起误解的虚假宣传；</w:t>
      </w:r>
    </w:p>
    <w:p w14:paraId="112C76FB" w14:textId="77777777" w:rsidR="000054A8" w:rsidRPr="000054A8" w:rsidRDefault="000054A8" w:rsidP="00886475">
      <w:r w:rsidRPr="000054A8">
        <w:rPr>
          <w:rFonts w:hint="eastAsia"/>
        </w:rPr>
        <w:t xml:space="preserve">　　（五）以不正当手段刁难电信用户或者对投诉的电信用户打击报复。</w:t>
      </w:r>
    </w:p>
    <w:p w14:paraId="71DD4715" w14:textId="77777777" w:rsidR="000054A8" w:rsidRPr="000054A8" w:rsidRDefault="000054A8" w:rsidP="00886475">
      <w:r w:rsidRPr="000054A8">
        <w:rPr>
          <w:rFonts w:hint="eastAsia"/>
        </w:rPr>
        <w:t xml:space="preserve">　　第四十一条　电信业务经营者在电信业务经营活动中，不得有下列行为：</w:t>
      </w:r>
    </w:p>
    <w:p w14:paraId="50FCF0E8" w14:textId="77777777" w:rsidR="000054A8" w:rsidRPr="000054A8" w:rsidRDefault="000054A8" w:rsidP="00886475">
      <w:r w:rsidRPr="000054A8">
        <w:rPr>
          <w:rFonts w:hint="eastAsia"/>
        </w:rPr>
        <w:t xml:space="preserve">　　（一）以任何方式限制电信用户选择其他电信业务经营者依法开办的电信服务；</w:t>
      </w:r>
    </w:p>
    <w:p w14:paraId="12B2CCED" w14:textId="77777777" w:rsidR="000054A8" w:rsidRPr="000054A8" w:rsidRDefault="000054A8" w:rsidP="00886475">
      <w:r w:rsidRPr="000054A8">
        <w:rPr>
          <w:rFonts w:hint="eastAsia"/>
        </w:rPr>
        <w:t xml:space="preserve">　　（二）对其经营的不同业务进行不合理的交叉补贴；</w:t>
      </w:r>
    </w:p>
    <w:p w14:paraId="706C4F00" w14:textId="77777777" w:rsidR="000054A8" w:rsidRPr="000054A8" w:rsidRDefault="000054A8" w:rsidP="00886475">
      <w:r w:rsidRPr="000054A8">
        <w:rPr>
          <w:rFonts w:hint="eastAsia"/>
        </w:rPr>
        <w:t xml:space="preserve">　　（三）以排挤竞争对手为目的，低于成本提供电信业务或者服务，进行不正当竞争。</w:t>
      </w:r>
    </w:p>
    <w:p w14:paraId="061FA7F8" w14:textId="77777777" w:rsidR="000054A8" w:rsidRPr="000054A8" w:rsidRDefault="000054A8" w:rsidP="00886475">
      <w:r w:rsidRPr="000054A8">
        <w:rPr>
          <w:rFonts w:hint="eastAsia"/>
        </w:rPr>
        <w:t xml:space="preserve">　　第四十二条　国务院信息产业主管部门或者省、自治区、直辖市电信管理机构应当依据职权对电信业务经营者的电信服务质量和经营活动进行监督检查，并向社会公布监督抽查结果。</w:t>
      </w:r>
    </w:p>
    <w:p w14:paraId="077B770A" w14:textId="77777777" w:rsidR="000054A8" w:rsidRPr="000054A8" w:rsidRDefault="000054A8" w:rsidP="00886475">
      <w:r w:rsidRPr="000054A8">
        <w:rPr>
          <w:rFonts w:hint="eastAsia"/>
        </w:rPr>
        <w:t xml:space="preserve">　　第四十三条　电信业务经营者必须按照国家有关规定履行相应的电信普遍服务义务。</w:t>
      </w:r>
    </w:p>
    <w:p w14:paraId="269278FA" w14:textId="77777777" w:rsidR="000054A8" w:rsidRPr="000054A8" w:rsidRDefault="000054A8" w:rsidP="00886475">
      <w:r w:rsidRPr="000054A8">
        <w:rPr>
          <w:rFonts w:hint="eastAsia"/>
        </w:rPr>
        <w:t xml:space="preserve">　　国务院信息产业主管部门可以采取指定的或者招标的方式确定电信业务经营者具体承担电信普遍服务的义务。</w:t>
      </w:r>
    </w:p>
    <w:p w14:paraId="5C37C717" w14:textId="77777777" w:rsidR="000054A8" w:rsidRPr="000054A8" w:rsidRDefault="000054A8" w:rsidP="00886475">
      <w:r w:rsidRPr="000054A8">
        <w:rPr>
          <w:rFonts w:hint="eastAsia"/>
        </w:rPr>
        <w:t xml:space="preserve">　　电信普遍服务成本补偿管理办法，由国务院信息产业主管部门会同国务院财政部门、价格主管部门制定，报国务院批准后公布施行。 </w:t>
      </w:r>
    </w:p>
    <w:p w14:paraId="62DDA701" w14:textId="77777777" w:rsidR="000054A8" w:rsidRPr="000054A8" w:rsidRDefault="000054A8" w:rsidP="00886475">
      <w:pPr>
        <w:rPr>
          <w:color w:val="333333"/>
        </w:rPr>
      </w:pPr>
      <w:r w:rsidRPr="000054A8">
        <w:rPr>
          <w:rFonts w:hint="eastAsia"/>
          <w:bdr w:val="none" w:sz="0" w:space="0" w:color="auto" w:frame="1"/>
        </w:rPr>
        <w:t>第四章　电信建设</w:t>
      </w:r>
    </w:p>
    <w:p w14:paraId="6C5CAF8C" w14:textId="77777777" w:rsidR="000054A8" w:rsidRPr="000054A8" w:rsidRDefault="000054A8" w:rsidP="00886475">
      <w:pPr>
        <w:rPr>
          <w:color w:val="333333"/>
        </w:rPr>
      </w:pPr>
      <w:r w:rsidRPr="000054A8">
        <w:rPr>
          <w:rFonts w:hint="eastAsia"/>
          <w:bdr w:val="none" w:sz="0" w:space="0" w:color="auto" w:frame="1"/>
        </w:rPr>
        <w:t>第一节　电信设施建设</w:t>
      </w:r>
    </w:p>
    <w:p w14:paraId="3AC77410" w14:textId="77777777" w:rsidR="000054A8" w:rsidRPr="000054A8" w:rsidRDefault="000054A8" w:rsidP="00886475">
      <w:r w:rsidRPr="000054A8">
        <w:rPr>
          <w:rFonts w:hint="eastAsia"/>
        </w:rPr>
        <w:t xml:space="preserve">　　第四十四条　公用电信网、专用电信网、广播电视传输网的建设应当接受国务院信息产业主管部门的统筹规划和行业管理。</w:t>
      </w:r>
    </w:p>
    <w:p w14:paraId="10BC5A5D" w14:textId="77777777" w:rsidR="000054A8" w:rsidRPr="000054A8" w:rsidRDefault="000054A8" w:rsidP="00886475">
      <w:r w:rsidRPr="000054A8">
        <w:rPr>
          <w:rFonts w:hint="eastAsia"/>
        </w:rPr>
        <w:t xml:space="preserve">　　属于全国性信息网络工程或者国家规定限额以上建设项目的公用电信网、专用电信网、广播电视传输网建设，在按照国家基本建设项目审批程序报批前，应当征得国务院信息产业主管部门同意。</w:t>
      </w:r>
    </w:p>
    <w:p w14:paraId="24E35F61" w14:textId="77777777" w:rsidR="000054A8" w:rsidRPr="000054A8" w:rsidRDefault="000054A8" w:rsidP="00886475">
      <w:r w:rsidRPr="000054A8">
        <w:rPr>
          <w:rFonts w:hint="eastAsia"/>
        </w:rPr>
        <w:t xml:space="preserve">　　基础电信建设项目应当纳入地方各级人民政府城市建设总体规划和村镇、集镇建设总体规划。</w:t>
      </w:r>
    </w:p>
    <w:p w14:paraId="41CECB8E" w14:textId="77777777" w:rsidR="000054A8" w:rsidRPr="000054A8" w:rsidRDefault="000054A8" w:rsidP="00886475">
      <w:r w:rsidRPr="000054A8">
        <w:rPr>
          <w:rFonts w:hint="eastAsia"/>
        </w:rPr>
        <w:t xml:space="preserve">　　第四十五条　城市建设和村镇、集镇建设应当配套设置电信设施。建筑物内的电信管线和配线设施以及建设项目用地范围内的电信管道，应当纳入建设项目的设计文件，并随建设项目同时施工与验收。所需经费应当纳入建设项目概算。</w:t>
      </w:r>
    </w:p>
    <w:p w14:paraId="3563CCB8" w14:textId="77777777" w:rsidR="000054A8" w:rsidRPr="000054A8" w:rsidRDefault="000054A8" w:rsidP="00886475">
      <w:r w:rsidRPr="000054A8">
        <w:rPr>
          <w:rFonts w:hint="eastAsia"/>
        </w:rPr>
        <w:t xml:space="preserve">　　有关单位或者部门规划、建设道路、桥梁、隧道或者地下铁道等，应当事先通知省、自治区、直辖市电信管理机构和电信业务经营者，协商预留电信管线等事宜。</w:t>
      </w:r>
    </w:p>
    <w:p w14:paraId="50B18948" w14:textId="77777777" w:rsidR="000054A8" w:rsidRPr="000054A8" w:rsidRDefault="000054A8" w:rsidP="00886475">
      <w:r w:rsidRPr="000054A8">
        <w:rPr>
          <w:rFonts w:hint="eastAsia"/>
        </w:rPr>
        <w:t xml:space="preserve">　　第四十六条　基础电信业务经营者可以在民用建筑物上附挂电信线路或者设置小型天线、移动通信基站等公用电信设施，但是应当事先通知建筑物产权人或者使用人，并按照省、自治区、直辖市人民政府规定的标准向该建筑物的产权人或者其他权利人支付使用费。</w:t>
      </w:r>
    </w:p>
    <w:p w14:paraId="45EC7236" w14:textId="77777777" w:rsidR="000054A8" w:rsidRPr="000054A8" w:rsidRDefault="000054A8" w:rsidP="00886475">
      <w:r w:rsidRPr="000054A8">
        <w:rPr>
          <w:rFonts w:hint="eastAsia"/>
        </w:rPr>
        <w:t xml:space="preserve">　　第四十七条　建设地下、水底等隐蔽电信设施和高空电信设施，应当按照国家有关规定设置标志。</w:t>
      </w:r>
    </w:p>
    <w:p w14:paraId="1AE66067" w14:textId="77777777" w:rsidR="000054A8" w:rsidRPr="000054A8" w:rsidRDefault="000054A8" w:rsidP="00886475">
      <w:r w:rsidRPr="000054A8">
        <w:rPr>
          <w:rFonts w:hint="eastAsia"/>
        </w:rPr>
        <w:t xml:space="preserve">　　基础电信业务经营者建设海底电信缆线，应当征得国务院信息产业主管部门同意，</w:t>
      </w:r>
      <w:r w:rsidRPr="000054A8">
        <w:rPr>
          <w:rFonts w:hint="eastAsia"/>
        </w:rPr>
        <w:lastRenderedPageBreak/>
        <w:t>并征求有关部门意见后，依法办理有关手续。海底电信缆线由国务院有关部门在海图上标出。</w:t>
      </w:r>
    </w:p>
    <w:p w14:paraId="130D20A5" w14:textId="77777777" w:rsidR="000054A8" w:rsidRPr="000054A8" w:rsidRDefault="000054A8" w:rsidP="00886475">
      <w:r w:rsidRPr="000054A8">
        <w:rPr>
          <w:rFonts w:hint="eastAsia"/>
        </w:rPr>
        <w:t xml:space="preserve">　　第四十八条　任何单位或者个人不得擅自改动或者迁移他人的电信线路及其他电信设施；遇有特殊情况必须改动或者迁移的，应当征得该电信设施产权人同意，由提出改动或者迁移要求的单位或者个人承担改动或者迁移所需费用，并赔偿由此造成的经济损失。</w:t>
      </w:r>
    </w:p>
    <w:p w14:paraId="79AA0985" w14:textId="77777777" w:rsidR="000054A8" w:rsidRPr="000054A8" w:rsidRDefault="000054A8" w:rsidP="00886475">
      <w:r w:rsidRPr="000054A8">
        <w:rPr>
          <w:rFonts w:hint="eastAsia"/>
        </w:rPr>
        <w:t xml:space="preserve">　　第四十九条　从事施工、生产、种植树木等活动，不得危及电信线路或者其他电信设施的安全或者妨碍线路畅通；可能危及电信安全时，应当事先通知有关电信业务经营者，并由从事该活动的单位或者个人负责采取必要的安全防护措施。</w:t>
      </w:r>
    </w:p>
    <w:p w14:paraId="0B3C1A45" w14:textId="77777777" w:rsidR="000054A8" w:rsidRPr="000054A8" w:rsidRDefault="000054A8" w:rsidP="00886475">
      <w:r w:rsidRPr="000054A8">
        <w:rPr>
          <w:rFonts w:hint="eastAsia"/>
        </w:rPr>
        <w:t xml:space="preserve">　　违反前款规定，损害电信线路或者其他电信设施或者妨碍线路畅通的，应当恢复原状或者予以修复，并赔偿由此造成的经济损失。</w:t>
      </w:r>
    </w:p>
    <w:p w14:paraId="1BC892B9" w14:textId="77777777" w:rsidR="000054A8" w:rsidRPr="000054A8" w:rsidRDefault="000054A8" w:rsidP="00886475">
      <w:r w:rsidRPr="000054A8">
        <w:rPr>
          <w:rFonts w:hint="eastAsia"/>
        </w:rPr>
        <w:t xml:space="preserve">　　第五十条　从事电信线路建设，应当与已建的电信线路保持必要的安全距离；难以避开或者必须穿越，或者需要使用已建电信管道的，应当与已建电信线路的产权人协商，并签订协议；经协商不能达成协议的，根据不同情况，由国务院信息产业主管部门或者省、自治区、直辖市电信管理机构协调解决。</w:t>
      </w:r>
    </w:p>
    <w:p w14:paraId="78B18BE2" w14:textId="77777777" w:rsidR="000054A8" w:rsidRPr="000054A8" w:rsidRDefault="000054A8" w:rsidP="00886475">
      <w:r w:rsidRPr="000054A8">
        <w:rPr>
          <w:rFonts w:hint="eastAsia"/>
        </w:rPr>
        <w:t xml:space="preserve">　　第五十一条　任何组织或者个人不得阻止或者妨碍基础电信业务经营者依法从事电信设施建设和向电信用户提供公共电信服务；但是，国家规定禁止或者限制进入的区域除外。</w:t>
      </w:r>
    </w:p>
    <w:p w14:paraId="4E5064A5" w14:textId="77777777" w:rsidR="000054A8" w:rsidRPr="000054A8" w:rsidRDefault="000054A8" w:rsidP="00886475">
      <w:r w:rsidRPr="000054A8">
        <w:rPr>
          <w:rFonts w:hint="eastAsia"/>
        </w:rPr>
        <w:t xml:space="preserve">　　第五十二条　执行特殊通信、应急通信和抢修、抢险任务的电信车辆，经公安交通管理机关批准，在保障交通安全畅通的前提下可以不受各种禁止机动车通行标志的限制。</w:t>
      </w:r>
    </w:p>
    <w:p w14:paraId="7D31FE68" w14:textId="77777777" w:rsidR="000054A8" w:rsidRPr="000054A8" w:rsidRDefault="000054A8" w:rsidP="00886475">
      <w:pPr>
        <w:rPr>
          <w:color w:val="333333"/>
        </w:rPr>
      </w:pPr>
      <w:r w:rsidRPr="000054A8">
        <w:rPr>
          <w:rFonts w:hint="eastAsia"/>
          <w:bdr w:val="none" w:sz="0" w:space="0" w:color="auto" w:frame="1"/>
        </w:rPr>
        <w:t>第二节　电信设备进网</w:t>
      </w:r>
    </w:p>
    <w:p w14:paraId="01F9CE47" w14:textId="77777777" w:rsidR="000054A8" w:rsidRPr="000054A8" w:rsidRDefault="000054A8" w:rsidP="00886475">
      <w:r w:rsidRPr="000054A8">
        <w:rPr>
          <w:rFonts w:hint="eastAsia"/>
        </w:rPr>
        <w:t xml:space="preserve">　　第五十三条　国家对电信终端设备、无线电通信设备和</w:t>
      </w:r>
      <w:proofErr w:type="gramStart"/>
      <w:r w:rsidRPr="000054A8">
        <w:rPr>
          <w:rFonts w:hint="eastAsia"/>
        </w:rPr>
        <w:t>涉及网</w:t>
      </w:r>
      <w:proofErr w:type="gramEnd"/>
      <w:r w:rsidRPr="000054A8">
        <w:rPr>
          <w:rFonts w:hint="eastAsia"/>
        </w:rPr>
        <w:t>间互联的设备实行进网许可制度。</w:t>
      </w:r>
    </w:p>
    <w:p w14:paraId="676B1BE2" w14:textId="77777777" w:rsidR="000054A8" w:rsidRPr="000054A8" w:rsidRDefault="000054A8" w:rsidP="00886475">
      <w:r w:rsidRPr="000054A8">
        <w:rPr>
          <w:rFonts w:hint="eastAsia"/>
        </w:rPr>
        <w:t xml:space="preserve">　　接入公用电信网的电信终端设备、无线电通信设备和</w:t>
      </w:r>
      <w:proofErr w:type="gramStart"/>
      <w:r w:rsidRPr="000054A8">
        <w:rPr>
          <w:rFonts w:hint="eastAsia"/>
        </w:rPr>
        <w:t>涉及网</w:t>
      </w:r>
      <w:proofErr w:type="gramEnd"/>
      <w:r w:rsidRPr="000054A8">
        <w:rPr>
          <w:rFonts w:hint="eastAsia"/>
        </w:rPr>
        <w:t>间互联的设备，必须符合国家规定的标准并取得进网许可证。</w:t>
      </w:r>
    </w:p>
    <w:p w14:paraId="13199FBF" w14:textId="77777777" w:rsidR="000054A8" w:rsidRPr="000054A8" w:rsidRDefault="000054A8" w:rsidP="00886475">
      <w:r w:rsidRPr="000054A8">
        <w:rPr>
          <w:rFonts w:hint="eastAsia"/>
        </w:rPr>
        <w:t xml:space="preserve">　　实行进网许可制度的电信设备目录，由国务院信息产业主管部门会同国务院产品质量监督部门制定并公布施行。</w:t>
      </w:r>
    </w:p>
    <w:p w14:paraId="5912296B" w14:textId="77777777" w:rsidR="000054A8" w:rsidRPr="000054A8" w:rsidRDefault="000054A8" w:rsidP="00886475">
      <w:r w:rsidRPr="000054A8">
        <w:rPr>
          <w:rFonts w:hint="eastAsia"/>
        </w:rPr>
        <w:t xml:space="preserve">　　第五十四条　办理电信设备进网许可证的，应当向国务院信息产业主管部门提出申请，并附送经国务院产品质量监督部门认可的电信设备检测机构出具的检测报告或者认证机构出具的产品质量认证证书。</w:t>
      </w:r>
    </w:p>
    <w:p w14:paraId="28CBCF34" w14:textId="77777777" w:rsidR="000054A8" w:rsidRPr="000054A8" w:rsidRDefault="000054A8" w:rsidP="00886475">
      <w:r w:rsidRPr="000054A8">
        <w:rPr>
          <w:rFonts w:hint="eastAsia"/>
        </w:rPr>
        <w:t xml:space="preserve">　　国务院信息产业主管部门应当自收到电信设备进网许可申请之日起60日内，对申请及电信设备检测报告或者产品质量认证证书审查完毕。经审查合格的，颁发进网许可证；经审查不合格的，应当书面答复并说明理由。</w:t>
      </w:r>
    </w:p>
    <w:p w14:paraId="2DD8D5DC" w14:textId="77777777" w:rsidR="000054A8" w:rsidRPr="000054A8" w:rsidRDefault="000054A8" w:rsidP="00886475">
      <w:r w:rsidRPr="000054A8">
        <w:rPr>
          <w:rFonts w:hint="eastAsia"/>
        </w:rPr>
        <w:t xml:space="preserve">　　第五十五条　电信设备生产企业必须保证获得进网许可的电信设备的质量稳定、可靠，不得降低产品质量和性能。</w:t>
      </w:r>
    </w:p>
    <w:p w14:paraId="729115D6" w14:textId="77777777" w:rsidR="000054A8" w:rsidRPr="000054A8" w:rsidRDefault="000054A8" w:rsidP="00886475">
      <w:r w:rsidRPr="000054A8">
        <w:rPr>
          <w:rFonts w:hint="eastAsia"/>
        </w:rPr>
        <w:t xml:space="preserve">　　电信设备生产企业应当在其生产的获得进网许可的电信设备上粘贴进网许可标志。</w:t>
      </w:r>
    </w:p>
    <w:p w14:paraId="42FFA66E" w14:textId="77777777" w:rsidR="000054A8" w:rsidRPr="000054A8" w:rsidRDefault="000054A8" w:rsidP="00886475">
      <w:r w:rsidRPr="000054A8">
        <w:rPr>
          <w:rFonts w:hint="eastAsia"/>
        </w:rPr>
        <w:t xml:space="preserve">　　国务院产品质量监督部门应当会同国务院信息产业主管部门对获得进网许可证的电信设备进行质量跟踪和监督抽查，公布抽查结果。</w:t>
      </w:r>
    </w:p>
    <w:p w14:paraId="64A0B52E" w14:textId="77777777" w:rsidR="000054A8" w:rsidRPr="000054A8" w:rsidRDefault="000054A8" w:rsidP="00886475">
      <w:pPr>
        <w:rPr>
          <w:color w:val="333333"/>
        </w:rPr>
      </w:pPr>
      <w:r w:rsidRPr="000054A8">
        <w:rPr>
          <w:rFonts w:hint="eastAsia"/>
          <w:bdr w:val="none" w:sz="0" w:space="0" w:color="auto" w:frame="1"/>
        </w:rPr>
        <w:t>第五章　电信安全</w:t>
      </w:r>
    </w:p>
    <w:p w14:paraId="0453A325" w14:textId="77777777" w:rsidR="000054A8" w:rsidRPr="000054A8" w:rsidRDefault="000054A8" w:rsidP="00886475">
      <w:r w:rsidRPr="000054A8">
        <w:rPr>
          <w:rFonts w:hint="eastAsia"/>
        </w:rPr>
        <w:t xml:space="preserve">　　第五十六条　任何组织或者个人不得利用电信网络制作、复制、发布、传播含有下列内容的信息：</w:t>
      </w:r>
    </w:p>
    <w:p w14:paraId="17A67878" w14:textId="77777777" w:rsidR="000054A8" w:rsidRPr="000054A8" w:rsidRDefault="000054A8" w:rsidP="00886475">
      <w:r w:rsidRPr="000054A8">
        <w:rPr>
          <w:rFonts w:hint="eastAsia"/>
        </w:rPr>
        <w:lastRenderedPageBreak/>
        <w:t xml:space="preserve">　　（一）反对宪法所确定的基本原则的；</w:t>
      </w:r>
    </w:p>
    <w:p w14:paraId="686845A5" w14:textId="77777777" w:rsidR="000054A8" w:rsidRPr="000054A8" w:rsidRDefault="000054A8" w:rsidP="00886475">
      <w:r w:rsidRPr="000054A8">
        <w:rPr>
          <w:rFonts w:hint="eastAsia"/>
        </w:rPr>
        <w:t xml:space="preserve">　　（二）危害国家安全，泄露国家秘密，颠覆国家政权，破坏国家统一的；</w:t>
      </w:r>
    </w:p>
    <w:p w14:paraId="0344B1AC" w14:textId="77777777" w:rsidR="000054A8" w:rsidRPr="000054A8" w:rsidRDefault="000054A8" w:rsidP="00886475">
      <w:r w:rsidRPr="000054A8">
        <w:rPr>
          <w:rFonts w:hint="eastAsia"/>
        </w:rPr>
        <w:t xml:space="preserve">　　（三）损害国家荣誉和利益的；</w:t>
      </w:r>
    </w:p>
    <w:p w14:paraId="7D60C815" w14:textId="77777777" w:rsidR="000054A8" w:rsidRPr="000054A8" w:rsidRDefault="000054A8" w:rsidP="00886475">
      <w:r w:rsidRPr="000054A8">
        <w:rPr>
          <w:rFonts w:hint="eastAsia"/>
        </w:rPr>
        <w:t xml:space="preserve">　　（四）煽动民族仇恨、民族歧视，破坏民族团结的；</w:t>
      </w:r>
    </w:p>
    <w:p w14:paraId="04E8BB1B" w14:textId="77777777" w:rsidR="000054A8" w:rsidRPr="000054A8" w:rsidRDefault="000054A8" w:rsidP="00886475">
      <w:r w:rsidRPr="000054A8">
        <w:rPr>
          <w:rFonts w:hint="eastAsia"/>
        </w:rPr>
        <w:t xml:space="preserve">　　（五）破坏国家宗教政策，宣扬邪教和封建迷信的；</w:t>
      </w:r>
    </w:p>
    <w:p w14:paraId="6F5EAD62" w14:textId="77777777" w:rsidR="000054A8" w:rsidRPr="000054A8" w:rsidRDefault="000054A8" w:rsidP="00886475">
      <w:r w:rsidRPr="000054A8">
        <w:rPr>
          <w:rFonts w:hint="eastAsia"/>
        </w:rPr>
        <w:t xml:space="preserve">　　（六）散布谣言，扰乱社会秩序，破坏社会稳定的；</w:t>
      </w:r>
    </w:p>
    <w:p w14:paraId="1E2E79BF" w14:textId="77777777" w:rsidR="000054A8" w:rsidRPr="000054A8" w:rsidRDefault="000054A8" w:rsidP="00886475">
      <w:r w:rsidRPr="000054A8">
        <w:rPr>
          <w:rFonts w:hint="eastAsia"/>
        </w:rPr>
        <w:t xml:space="preserve">　　（七）散布淫秽、色情、赌博、暴力、凶杀、恐怖或者教唆犯罪的；</w:t>
      </w:r>
    </w:p>
    <w:p w14:paraId="780152A6" w14:textId="77777777" w:rsidR="000054A8" w:rsidRPr="000054A8" w:rsidRDefault="000054A8" w:rsidP="00886475">
      <w:r w:rsidRPr="000054A8">
        <w:rPr>
          <w:rFonts w:hint="eastAsia"/>
        </w:rPr>
        <w:t xml:space="preserve">　　（八）侮辱或者诽谤他人，侵害他人合法权益的；</w:t>
      </w:r>
    </w:p>
    <w:p w14:paraId="65CCA855" w14:textId="77777777" w:rsidR="000054A8" w:rsidRPr="000054A8" w:rsidRDefault="000054A8" w:rsidP="00886475">
      <w:r w:rsidRPr="000054A8">
        <w:rPr>
          <w:rFonts w:hint="eastAsia"/>
        </w:rPr>
        <w:t xml:space="preserve">　　（九）含有法律、行政法规禁止的其他内容的。</w:t>
      </w:r>
    </w:p>
    <w:p w14:paraId="7762B2CC" w14:textId="77777777" w:rsidR="000054A8" w:rsidRPr="000054A8" w:rsidRDefault="000054A8" w:rsidP="00886475">
      <w:r w:rsidRPr="000054A8">
        <w:rPr>
          <w:rFonts w:hint="eastAsia"/>
        </w:rPr>
        <w:t xml:space="preserve">　　第五十七条　任何组织或者个人不得有下列危害电信网络安全和信息安全的行为：</w:t>
      </w:r>
    </w:p>
    <w:p w14:paraId="207227DC" w14:textId="77777777" w:rsidR="000054A8" w:rsidRPr="000054A8" w:rsidRDefault="000054A8" w:rsidP="00886475">
      <w:r w:rsidRPr="000054A8">
        <w:rPr>
          <w:rFonts w:hint="eastAsia"/>
        </w:rPr>
        <w:t xml:space="preserve">　　（一）对电信网的功能或者存储、处理、传输的数据和应用程序进行删除或者修改；</w:t>
      </w:r>
    </w:p>
    <w:p w14:paraId="566FDE30" w14:textId="77777777" w:rsidR="000054A8" w:rsidRPr="000054A8" w:rsidRDefault="000054A8" w:rsidP="00886475">
      <w:r w:rsidRPr="000054A8">
        <w:rPr>
          <w:rFonts w:hint="eastAsia"/>
        </w:rPr>
        <w:t xml:space="preserve">　　（二）利用电信网从事窃取或者破坏他人信息、损害他人合法权益的活动；</w:t>
      </w:r>
    </w:p>
    <w:p w14:paraId="1CABCB47" w14:textId="77777777" w:rsidR="000054A8" w:rsidRPr="000054A8" w:rsidRDefault="000054A8" w:rsidP="00886475">
      <w:r w:rsidRPr="000054A8">
        <w:rPr>
          <w:rFonts w:hint="eastAsia"/>
        </w:rPr>
        <w:t xml:space="preserve">　　（三）故意制作、复制、传播计算机病毒或者以其他方式攻击他人电信网络等电信设施；</w:t>
      </w:r>
    </w:p>
    <w:p w14:paraId="05A23598" w14:textId="77777777" w:rsidR="000054A8" w:rsidRPr="000054A8" w:rsidRDefault="000054A8" w:rsidP="00886475">
      <w:r w:rsidRPr="000054A8">
        <w:rPr>
          <w:rFonts w:hint="eastAsia"/>
        </w:rPr>
        <w:t xml:space="preserve">　　（四）危害电信网络安全和信息安全的其他行为。</w:t>
      </w:r>
    </w:p>
    <w:p w14:paraId="3AEEB0AE" w14:textId="77777777" w:rsidR="000054A8" w:rsidRPr="000054A8" w:rsidRDefault="000054A8" w:rsidP="00886475">
      <w:r w:rsidRPr="000054A8">
        <w:rPr>
          <w:rFonts w:hint="eastAsia"/>
        </w:rPr>
        <w:t xml:space="preserve">　　第五十八条　任何组织或者个人不得有下列扰乱电信市场秩序的行为：</w:t>
      </w:r>
    </w:p>
    <w:p w14:paraId="71FCE058" w14:textId="77777777" w:rsidR="000054A8" w:rsidRPr="000054A8" w:rsidRDefault="000054A8" w:rsidP="00886475">
      <w:r w:rsidRPr="000054A8">
        <w:rPr>
          <w:rFonts w:hint="eastAsia"/>
        </w:rPr>
        <w:t xml:space="preserve">　　（一）采取租用电信国际专线、私设转接设备或者其他方法，擅自经营国际或者香港特别行政区、澳门特别行政区和台湾地区电信业务；</w:t>
      </w:r>
    </w:p>
    <w:p w14:paraId="0D3787B5" w14:textId="77777777" w:rsidR="000054A8" w:rsidRPr="000054A8" w:rsidRDefault="000054A8" w:rsidP="00886475">
      <w:r w:rsidRPr="000054A8">
        <w:rPr>
          <w:rFonts w:hint="eastAsia"/>
        </w:rPr>
        <w:t xml:space="preserve">　　（二）盗接他人电信线路，复制他人电信码号，使用明知是盗接、复制的电信设施或者码号；</w:t>
      </w:r>
    </w:p>
    <w:p w14:paraId="265DE86C" w14:textId="77777777" w:rsidR="000054A8" w:rsidRPr="000054A8" w:rsidRDefault="000054A8" w:rsidP="00886475">
      <w:r w:rsidRPr="000054A8">
        <w:rPr>
          <w:rFonts w:hint="eastAsia"/>
        </w:rPr>
        <w:t xml:space="preserve">　　（三）伪造、变造电话卡及其他各种电信服务有价凭证；</w:t>
      </w:r>
    </w:p>
    <w:p w14:paraId="7BAA3D84" w14:textId="77777777" w:rsidR="000054A8" w:rsidRPr="000054A8" w:rsidRDefault="000054A8" w:rsidP="00886475">
      <w:r w:rsidRPr="000054A8">
        <w:rPr>
          <w:rFonts w:hint="eastAsia"/>
        </w:rPr>
        <w:t xml:space="preserve">　　（四）以虚假、冒用的身份证件办理入网手续并使用移动电话。</w:t>
      </w:r>
    </w:p>
    <w:p w14:paraId="4D06D954" w14:textId="77777777" w:rsidR="000054A8" w:rsidRPr="000054A8" w:rsidRDefault="000054A8" w:rsidP="00886475">
      <w:r w:rsidRPr="000054A8">
        <w:rPr>
          <w:rFonts w:hint="eastAsia"/>
        </w:rPr>
        <w:t xml:space="preserve">　　第五十九条　电信业务经营者应当按照国家有关电信安全的规定，建立健全内部安全保障制度，实行安全保障责任制。</w:t>
      </w:r>
    </w:p>
    <w:p w14:paraId="1ACC4668" w14:textId="77777777" w:rsidR="000054A8" w:rsidRPr="000054A8" w:rsidRDefault="000054A8" w:rsidP="00886475">
      <w:r w:rsidRPr="000054A8">
        <w:rPr>
          <w:rFonts w:hint="eastAsia"/>
        </w:rPr>
        <w:t xml:space="preserve">　　第六十条　电信业务经营者在电信网络的设计、建设和运行中，应当做到与国家安全和电信网络安全的需求同步规划，同步建设，同步运行。</w:t>
      </w:r>
    </w:p>
    <w:p w14:paraId="29B5C3EC" w14:textId="77777777" w:rsidR="000054A8" w:rsidRPr="000054A8" w:rsidRDefault="000054A8" w:rsidP="00886475">
      <w:r w:rsidRPr="000054A8">
        <w:rPr>
          <w:rFonts w:hint="eastAsia"/>
        </w:rPr>
        <w:t xml:space="preserve">　　第六十一条　在公共信息服务中，电信业务经营者发现电信网络中传输的信息明显属于本条例第五十六条所列内容的，应当立即停止传输，保存有关记录，并向国家有关机关报告。</w:t>
      </w:r>
    </w:p>
    <w:p w14:paraId="3D29FACB" w14:textId="77777777" w:rsidR="000054A8" w:rsidRPr="000054A8" w:rsidRDefault="000054A8" w:rsidP="00886475">
      <w:r w:rsidRPr="000054A8">
        <w:rPr>
          <w:rFonts w:hint="eastAsia"/>
        </w:rPr>
        <w:t xml:space="preserve">　　第六十二条　使用电信网络传输信息的内容及其后果由电信用户负责。</w:t>
      </w:r>
    </w:p>
    <w:p w14:paraId="0E871138" w14:textId="77777777" w:rsidR="000054A8" w:rsidRPr="000054A8" w:rsidRDefault="000054A8" w:rsidP="00886475">
      <w:r w:rsidRPr="000054A8">
        <w:rPr>
          <w:rFonts w:hint="eastAsia"/>
        </w:rPr>
        <w:t xml:space="preserve">　　电信用户使用电信网络传输的信息属于国家秘密信息的，必须依照保守国家秘密法的规定采取保密措施。</w:t>
      </w:r>
    </w:p>
    <w:p w14:paraId="6EAC5227" w14:textId="77777777" w:rsidR="000054A8" w:rsidRPr="000054A8" w:rsidRDefault="000054A8" w:rsidP="00886475">
      <w:r w:rsidRPr="000054A8">
        <w:rPr>
          <w:rFonts w:hint="eastAsia"/>
        </w:rPr>
        <w:t xml:space="preserve">　　第六十三条　在发生重大自然灾害等紧急情况下，经国务院批准，国务院信息产业主管部门可以调用各种电信设施，确保重要通信畅通。</w:t>
      </w:r>
    </w:p>
    <w:p w14:paraId="63D8A6F0" w14:textId="77777777" w:rsidR="000054A8" w:rsidRPr="000054A8" w:rsidRDefault="000054A8" w:rsidP="00886475">
      <w:r w:rsidRPr="000054A8">
        <w:rPr>
          <w:rFonts w:hint="eastAsia"/>
        </w:rPr>
        <w:t xml:space="preserve">　　第六十四条　在中华人民共和国境内从事国际通信业务，必须通过国务院信息产业主管部门批准设立的国际通信出入口局进行。</w:t>
      </w:r>
    </w:p>
    <w:p w14:paraId="0989404C" w14:textId="77777777" w:rsidR="000054A8" w:rsidRPr="000054A8" w:rsidRDefault="000054A8" w:rsidP="00886475">
      <w:r w:rsidRPr="000054A8">
        <w:rPr>
          <w:rFonts w:hint="eastAsia"/>
        </w:rPr>
        <w:t xml:space="preserve">　　我国内地与香港特别行政区、澳门特别行政区和台湾地区之间的通信，参照前款规定办理。</w:t>
      </w:r>
    </w:p>
    <w:p w14:paraId="717467CB" w14:textId="77777777" w:rsidR="000054A8" w:rsidRPr="000054A8" w:rsidRDefault="000054A8" w:rsidP="00886475">
      <w:r w:rsidRPr="000054A8">
        <w:rPr>
          <w:rFonts w:hint="eastAsia"/>
        </w:rPr>
        <w:t xml:space="preserve">　　第六十五条　电信用户依法使用电信的自由和通信秘密受法律保护。除因国家安全</w:t>
      </w:r>
      <w:r w:rsidRPr="000054A8">
        <w:rPr>
          <w:rFonts w:hint="eastAsia"/>
        </w:rPr>
        <w:lastRenderedPageBreak/>
        <w:t>或者追查刑事犯罪的需要，由公安机关、国家安全机关或者人民检察院依照法律规定的程序对电信内容进行检查外，任何组织或者个人不得以任何理由对电信内容进行检查。</w:t>
      </w:r>
    </w:p>
    <w:p w14:paraId="19BEBBD4" w14:textId="77777777" w:rsidR="000054A8" w:rsidRPr="000054A8" w:rsidRDefault="000054A8" w:rsidP="00886475">
      <w:r w:rsidRPr="000054A8">
        <w:rPr>
          <w:rFonts w:hint="eastAsia"/>
        </w:rPr>
        <w:t xml:space="preserve">　　电信业务经营者及其工作人员不得擅自向他人提供电信用户使用电信网络所传输信息的内容。 </w:t>
      </w:r>
    </w:p>
    <w:p w14:paraId="453868D7" w14:textId="77777777" w:rsidR="000054A8" w:rsidRPr="000054A8" w:rsidRDefault="000054A8" w:rsidP="00886475">
      <w:pPr>
        <w:rPr>
          <w:color w:val="333333"/>
        </w:rPr>
      </w:pPr>
      <w:r w:rsidRPr="000054A8">
        <w:rPr>
          <w:rFonts w:hint="eastAsia"/>
          <w:bdr w:val="none" w:sz="0" w:space="0" w:color="auto" w:frame="1"/>
        </w:rPr>
        <w:t>第六章　罚　　则</w:t>
      </w:r>
    </w:p>
    <w:p w14:paraId="201ADC1F" w14:textId="77777777" w:rsidR="000054A8" w:rsidRPr="000054A8" w:rsidRDefault="000054A8" w:rsidP="00886475">
      <w:r w:rsidRPr="000054A8">
        <w:rPr>
          <w:rFonts w:hint="eastAsia"/>
        </w:rPr>
        <w:t xml:space="preserve">　　第六十六条　违反本条例第五十六条、第五十七条的规定，构成犯罪的，依法追究刑事责任；尚不构成犯罪的，由公安机关、国家安全机关依照有关法律、行政法规的规定予以处罚。</w:t>
      </w:r>
    </w:p>
    <w:p w14:paraId="417B46D6" w14:textId="77777777" w:rsidR="000054A8" w:rsidRPr="000054A8" w:rsidRDefault="000054A8" w:rsidP="00886475">
      <w:r w:rsidRPr="000054A8">
        <w:rPr>
          <w:rFonts w:hint="eastAsia"/>
        </w:rPr>
        <w:t xml:space="preserve">　　第六十七条　有本条例第五十八条第（二）、（三）、（四）项所</w:t>
      </w:r>
      <w:proofErr w:type="gramStart"/>
      <w:r w:rsidRPr="000054A8">
        <w:rPr>
          <w:rFonts w:hint="eastAsia"/>
        </w:rPr>
        <w:t>列行</w:t>
      </w:r>
      <w:proofErr w:type="gramEnd"/>
      <w:r w:rsidRPr="000054A8">
        <w:rPr>
          <w:rFonts w:hint="eastAsia"/>
        </w:rPr>
        <w:t>为之一，扰乱电信市场秩序，构成犯罪的，依法追究刑事责任；尚不构成犯罪的，由国务院信息产业主管部门或者省、自治区、直辖市电信管理机构依据职权责令改正，没收违法所得，处违法所得3倍以上5倍以下罚款；没有违法所得或者违法所得不足1万元的，处1万元以上10万元以下罚款。</w:t>
      </w:r>
    </w:p>
    <w:p w14:paraId="315954B6" w14:textId="77777777" w:rsidR="000054A8" w:rsidRPr="000054A8" w:rsidRDefault="000054A8" w:rsidP="00886475">
      <w:r w:rsidRPr="000054A8">
        <w:rPr>
          <w:rFonts w:hint="eastAsia"/>
        </w:rPr>
        <w:t xml:space="preserve">　　第六十八条　违反本条例的规定，伪造、冒用、转让电信业务经营许可证、电信设备进网许可证或者编造在电信设备上标注的进网许可证编号的，由国务院信息产业主管部门或者省、自治区、直辖市电信管理机构依据职权没收违法所得，处违法所得3倍以上5倍以下罚款；没有违法所得或者违法所得不足1万元的，处1万元以上10万元以下罚款。</w:t>
      </w:r>
    </w:p>
    <w:p w14:paraId="4B13A335" w14:textId="77777777" w:rsidR="000054A8" w:rsidRPr="000054A8" w:rsidRDefault="000054A8" w:rsidP="00886475">
      <w:r w:rsidRPr="000054A8">
        <w:rPr>
          <w:rFonts w:hint="eastAsia"/>
        </w:rPr>
        <w:t xml:space="preserve">　　第六十九条　违反本条例规定，有下列行为之一的，由国务院信息产业主管部门或者省、自治区、直辖市电信管理机构依据职权责令改正，没收违法所得，处违法所得3倍以上5倍以下罚款；没有违法所得或者违法所得不足5万元的，处10万元以上100万元以下罚款；情节严重的，责令停业整顿：</w:t>
      </w:r>
    </w:p>
    <w:p w14:paraId="4B6900F8" w14:textId="77777777" w:rsidR="000054A8" w:rsidRPr="000054A8" w:rsidRDefault="000054A8" w:rsidP="00886475">
      <w:r w:rsidRPr="000054A8">
        <w:rPr>
          <w:rFonts w:hint="eastAsia"/>
        </w:rPr>
        <w:t xml:space="preserve">　　（一）违反本条例第七条第三款的规定或者有本条例第五十八条第（一）项所</w:t>
      </w:r>
      <w:proofErr w:type="gramStart"/>
      <w:r w:rsidRPr="000054A8">
        <w:rPr>
          <w:rFonts w:hint="eastAsia"/>
        </w:rPr>
        <w:t>列行</w:t>
      </w:r>
      <w:proofErr w:type="gramEnd"/>
      <w:r w:rsidRPr="000054A8">
        <w:rPr>
          <w:rFonts w:hint="eastAsia"/>
        </w:rPr>
        <w:t>为，擅自经营电信业务的，或者超范围经营电信业务的；</w:t>
      </w:r>
    </w:p>
    <w:p w14:paraId="16570655" w14:textId="77777777" w:rsidR="000054A8" w:rsidRPr="000054A8" w:rsidRDefault="000054A8" w:rsidP="00886475">
      <w:r w:rsidRPr="000054A8">
        <w:rPr>
          <w:rFonts w:hint="eastAsia"/>
        </w:rPr>
        <w:t xml:space="preserve">　　（二）未通过国务院信息产业主管部门批准，设立国际通信出入口进行国际通信的；</w:t>
      </w:r>
    </w:p>
    <w:p w14:paraId="239AB55C" w14:textId="77777777" w:rsidR="000054A8" w:rsidRPr="000054A8" w:rsidRDefault="000054A8" w:rsidP="00886475">
      <w:r w:rsidRPr="000054A8">
        <w:rPr>
          <w:rFonts w:hint="eastAsia"/>
        </w:rPr>
        <w:t xml:space="preserve">　　（三）擅自使用、转让、出租电信资源或者改变电信资源用途的；</w:t>
      </w:r>
    </w:p>
    <w:p w14:paraId="012C5308" w14:textId="77777777" w:rsidR="000054A8" w:rsidRPr="000054A8" w:rsidRDefault="000054A8" w:rsidP="00886475">
      <w:r w:rsidRPr="000054A8">
        <w:rPr>
          <w:rFonts w:hint="eastAsia"/>
        </w:rPr>
        <w:t xml:space="preserve">　　（四）擅自</w:t>
      </w:r>
      <w:proofErr w:type="gramStart"/>
      <w:r w:rsidRPr="000054A8">
        <w:rPr>
          <w:rFonts w:hint="eastAsia"/>
        </w:rPr>
        <w:t>中断网</w:t>
      </w:r>
      <w:proofErr w:type="gramEnd"/>
      <w:r w:rsidRPr="000054A8">
        <w:rPr>
          <w:rFonts w:hint="eastAsia"/>
        </w:rPr>
        <w:t>间互联互通或者接入服务的；</w:t>
      </w:r>
    </w:p>
    <w:p w14:paraId="1C7A0DC2" w14:textId="77777777" w:rsidR="000054A8" w:rsidRPr="000054A8" w:rsidRDefault="000054A8" w:rsidP="00886475">
      <w:r w:rsidRPr="000054A8">
        <w:rPr>
          <w:rFonts w:hint="eastAsia"/>
        </w:rPr>
        <w:t xml:space="preserve">　　（五）拒不履行普遍服务义务的。</w:t>
      </w:r>
    </w:p>
    <w:p w14:paraId="116E99A2" w14:textId="77777777" w:rsidR="000054A8" w:rsidRPr="000054A8" w:rsidRDefault="000054A8" w:rsidP="00886475">
      <w:r w:rsidRPr="000054A8">
        <w:rPr>
          <w:rFonts w:hint="eastAsia"/>
        </w:rPr>
        <w:t xml:space="preserve">　　第七十条　违反本条例的规定，有下列行为之一的，由国务院信息产业主管部门或者省、自治区、直辖市电信管理机构依据职权责令改正，没收违法所得，处违法所得1倍以上3倍以下罚款；没有违法所得或者违法所得不足1万元的，处1万元以上10万元以下罚款；情节严重的，责令停业整顿：</w:t>
      </w:r>
    </w:p>
    <w:p w14:paraId="5B0885C6" w14:textId="77777777" w:rsidR="000054A8" w:rsidRPr="000054A8" w:rsidRDefault="000054A8" w:rsidP="00886475">
      <w:r w:rsidRPr="000054A8">
        <w:rPr>
          <w:rFonts w:hint="eastAsia"/>
        </w:rPr>
        <w:t xml:space="preserve">　　（一）在电信网间互联中违反规定加收费用的；</w:t>
      </w:r>
    </w:p>
    <w:p w14:paraId="7100DBAD" w14:textId="77777777" w:rsidR="000054A8" w:rsidRPr="000054A8" w:rsidRDefault="000054A8" w:rsidP="00886475">
      <w:r w:rsidRPr="000054A8">
        <w:rPr>
          <w:rFonts w:hint="eastAsia"/>
        </w:rPr>
        <w:t xml:space="preserve">　　（二）遇有网间通信技术障碍，不采取有效措施予以消除的；</w:t>
      </w:r>
    </w:p>
    <w:p w14:paraId="48F85CCE" w14:textId="77777777" w:rsidR="000054A8" w:rsidRPr="000054A8" w:rsidRDefault="000054A8" w:rsidP="00886475">
      <w:r w:rsidRPr="000054A8">
        <w:rPr>
          <w:rFonts w:hint="eastAsia"/>
        </w:rPr>
        <w:t xml:space="preserve">　　（三）擅自向他人提供电信用户使用电信网络所传输信息的内容的；</w:t>
      </w:r>
    </w:p>
    <w:p w14:paraId="7B0D2678" w14:textId="77777777" w:rsidR="000054A8" w:rsidRPr="000054A8" w:rsidRDefault="000054A8" w:rsidP="00886475">
      <w:r w:rsidRPr="000054A8">
        <w:rPr>
          <w:rFonts w:hint="eastAsia"/>
        </w:rPr>
        <w:t xml:space="preserve">　　（四）拒不按照规定缴纳电信资源使用费的。</w:t>
      </w:r>
    </w:p>
    <w:p w14:paraId="4289CF6A" w14:textId="77777777" w:rsidR="000054A8" w:rsidRPr="000054A8" w:rsidRDefault="000054A8" w:rsidP="00886475">
      <w:r w:rsidRPr="000054A8">
        <w:rPr>
          <w:rFonts w:hint="eastAsia"/>
        </w:rPr>
        <w:t xml:space="preserve">　　第七十一条　违反本条例第四十一条的规定，在电信业务经营活动中进行不正当竞争的，由国务院信息产业主管部门或者省、自治区、直辖市电信管理机构依据职权责令改正，处10万元以上100万元以下罚款；情节严重的，责令停业整顿。</w:t>
      </w:r>
    </w:p>
    <w:p w14:paraId="3BE6FF3B" w14:textId="77777777" w:rsidR="000054A8" w:rsidRPr="000054A8" w:rsidRDefault="000054A8" w:rsidP="00886475">
      <w:r w:rsidRPr="000054A8">
        <w:rPr>
          <w:rFonts w:hint="eastAsia"/>
        </w:rPr>
        <w:t>第七十二条　违反本条例的规定，有下列行为之一的，由国务院信息产业主管部门或者</w:t>
      </w:r>
      <w:r w:rsidRPr="000054A8">
        <w:rPr>
          <w:rFonts w:hint="eastAsia"/>
        </w:rPr>
        <w:lastRenderedPageBreak/>
        <w:t>省、自治区、直辖市电信管理机构依据职权责令改正，处5万元以上50万元以下罚款；情节严重的，责令停业整顿：</w:t>
      </w:r>
    </w:p>
    <w:p w14:paraId="27DA5F97" w14:textId="77777777" w:rsidR="000054A8" w:rsidRPr="000054A8" w:rsidRDefault="000054A8" w:rsidP="00886475">
      <w:r w:rsidRPr="000054A8">
        <w:rPr>
          <w:rFonts w:hint="eastAsia"/>
        </w:rPr>
        <w:t xml:space="preserve">　　（一）拒绝其他电信业务经营者提出的互联互通要求的；</w:t>
      </w:r>
    </w:p>
    <w:p w14:paraId="7F91DF92" w14:textId="77777777" w:rsidR="000054A8" w:rsidRPr="000054A8" w:rsidRDefault="000054A8" w:rsidP="00886475">
      <w:r w:rsidRPr="000054A8">
        <w:rPr>
          <w:rFonts w:hint="eastAsia"/>
        </w:rPr>
        <w:t xml:space="preserve">　　（二）拒不执行国务院信息产业主管部门或者省、自治区、直辖市电信管理机构依法</w:t>
      </w:r>
      <w:proofErr w:type="gramStart"/>
      <w:r w:rsidRPr="000054A8">
        <w:rPr>
          <w:rFonts w:hint="eastAsia"/>
        </w:rPr>
        <w:t>作出</w:t>
      </w:r>
      <w:proofErr w:type="gramEnd"/>
      <w:r w:rsidRPr="000054A8">
        <w:rPr>
          <w:rFonts w:hint="eastAsia"/>
        </w:rPr>
        <w:t>的互联互通决定的；</w:t>
      </w:r>
    </w:p>
    <w:p w14:paraId="1A3ADB54" w14:textId="77777777" w:rsidR="000054A8" w:rsidRPr="000054A8" w:rsidRDefault="000054A8" w:rsidP="00886475">
      <w:r w:rsidRPr="000054A8">
        <w:rPr>
          <w:rFonts w:hint="eastAsia"/>
        </w:rPr>
        <w:t xml:space="preserve">　　（三）向其他电信业务经营者提供网间互联的服务质量</w:t>
      </w:r>
      <w:proofErr w:type="gramStart"/>
      <w:r w:rsidRPr="000054A8">
        <w:rPr>
          <w:rFonts w:hint="eastAsia"/>
        </w:rPr>
        <w:t>低于本网及其</w:t>
      </w:r>
      <w:proofErr w:type="gramEnd"/>
      <w:r w:rsidRPr="000054A8">
        <w:rPr>
          <w:rFonts w:hint="eastAsia"/>
        </w:rPr>
        <w:t>子公司或者分支机构的。</w:t>
      </w:r>
    </w:p>
    <w:p w14:paraId="5EFCDF95" w14:textId="77777777" w:rsidR="000054A8" w:rsidRPr="000054A8" w:rsidRDefault="000054A8" w:rsidP="00886475">
      <w:r w:rsidRPr="000054A8">
        <w:rPr>
          <w:rFonts w:hint="eastAsia"/>
        </w:rPr>
        <w:t xml:space="preserve">　　第七十三条　违反本条例第三十三条第一款、第三十九条第二款的规定，电信业务经营者拒绝免费为电信用户提供国内长途通信、国际通信、移动通信和信息服务等收费清单，或者电信用户对交纳本地电话费用有异议并提出要求时，拒绝为电信用户免费提供本地电话收费依据的，由省、自治区、直辖市电信管理机构责令改正，并向电信用户赔礼道歉；拒不改正并赔礼道歉的，处以警告，并处5000元以上5万元以下的罚款。</w:t>
      </w:r>
    </w:p>
    <w:p w14:paraId="261A4E91" w14:textId="77777777" w:rsidR="000054A8" w:rsidRPr="000054A8" w:rsidRDefault="000054A8" w:rsidP="00886475">
      <w:r w:rsidRPr="000054A8">
        <w:rPr>
          <w:rFonts w:hint="eastAsia"/>
        </w:rPr>
        <w:t xml:space="preserve">　　第七十四条　违反本条例第四十条的规定，由省、自治区、直辖市电信管理机构责令改正，并向电信用户赔礼道歉，赔偿电信用户损失；拒不改正并赔礼道歉、赔偿损失的，处以警告，并处1万元以上10万元以下的罚款；情节严重的，责令停业整顿。</w:t>
      </w:r>
    </w:p>
    <w:p w14:paraId="5A44D8AE" w14:textId="77777777" w:rsidR="000054A8" w:rsidRPr="000054A8" w:rsidRDefault="000054A8" w:rsidP="00886475">
      <w:r w:rsidRPr="000054A8">
        <w:rPr>
          <w:rFonts w:hint="eastAsia"/>
        </w:rPr>
        <w:t xml:space="preserve">　　第七十五条　违反本条例的规定，有下列行为之一的，由省、自治区、直辖市电信管理机构责令改正，处1万元以上10万元以下的罚款：</w:t>
      </w:r>
    </w:p>
    <w:p w14:paraId="1E397A68" w14:textId="77777777" w:rsidR="000054A8" w:rsidRPr="000054A8" w:rsidRDefault="000054A8" w:rsidP="00886475">
      <w:r w:rsidRPr="000054A8">
        <w:rPr>
          <w:rFonts w:hint="eastAsia"/>
        </w:rPr>
        <w:t xml:space="preserve">　　（一）销售未取得进网许可的电信终端设备的；</w:t>
      </w:r>
    </w:p>
    <w:p w14:paraId="1E19B08A" w14:textId="77777777" w:rsidR="000054A8" w:rsidRPr="000054A8" w:rsidRDefault="000054A8" w:rsidP="00886475">
      <w:r w:rsidRPr="000054A8">
        <w:rPr>
          <w:rFonts w:hint="eastAsia"/>
        </w:rPr>
        <w:t xml:space="preserve">　　（二）非法阻止或者妨碍电信业务经营者向电信用户提供公共电信服务的；</w:t>
      </w:r>
    </w:p>
    <w:p w14:paraId="5A965FEB" w14:textId="77777777" w:rsidR="000054A8" w:rsidRPr="000054A8" w:rsidRDefault="000054A8" w:rsidP="00886475">
      <w:r w:rsidRPr="000054A8">
        <w:rPr>
          <w:rFonts w:hint="eastAsia"/>
        </w:rPr>
        <w:t xml:space="preserve">　　（三）擅自改动或者迁移他人的电信线路及其他电信设施的。</w:t>
      </w:r>
    </w:p>
    <w:p w14:paraId="55EAA6A4" w14:textId="77777777" w:rsidR="000054A8" w:rsidRPr="000054A8" w:rsidRDefault="000054A8" w:rsidP="00886475">
      <w:r w:rsidRPr="000054A8">
        <w:rPr>
          <w:rFonts w:hint="eastAsia"/>
        </w:rPr>
        <w:t xml:space="preserve">　　第七十六条　违反本条例的规定，获得电信设备进网许可证后降低产品质量和性能的，由产品质量监督部门依照有关法律、行政法规的规定予以处罚。</w:t>
      </w:r>
    </w:p>
    <w:p w14:paraId="2607CD7A" w14:textId="77777777" w:rsidR="000054A8" w:rsidRPr="000054A8" w:rsidRDefault="000054A8" w:rsidP="00886475">
      <w:r w:rsidRPr="000054A8">
        <w:rPr>
          <w:rFonts w:hint="eastAsia"/>
        </w:rPr>
        <w:t xml:space="preserve">　　第七十七条　有本条例第五十六条、第五十七条和第五十八条所列禁止行为之一，情节严重的，由原发证机关吊销电信业务经营许可证。</w:t>
      </w:r>
    </w:p>
    <w:p w14:paraId="14628A61" w14:textId="77777777" w:rsidR="000054A8" w:rsidRPr="000054A8" w:rsidRDefault="000054A8" w:rsidP="00886475">
      <w:r w:rsidRPr="000054A8">
        <w:rPr>
          <w:rFonts w:hint="eastAsia"/>
        </w:rPr>
        <w:t xml:space="preserve">　　国务院信息产业主管部门或者省、自治区、直辖市电信管理机构吊销电信业务经营许可证后，应当通知企业登记机关。</w:t>
      </w:r>
    </w:p>
    <w:p w14:paraId="2363628A" w14:textId="77777777" w:rsidR="000054A8" w:rsidRPr="000054A8" w:rsidRDefault="000054A8" w:rsidP="00886475">
      <w:r w:rsidRPr="000054A8">
        <w:rPr>
          <w:rFonts w:hint="eastAsia"/>
        </w:rPr>
        <w:t xml:space="preserve">　　第七十八条　国务院信息产业主管部门或者省、自治区、直辖市电信管理机构工作人员玩忽职守、滥用职权、徇私舞弊，构成犯罪的，依法追究刑事责任；尚不构成犯罪的，依法给予行政处分。 </w:t>
      </w:r>
    </w:p>
    <w:p w14:paraId="36C7FD8F" w14:textId="77777777" w:rsidR="000054A8" w:rsidRPr="000054A8" w:rsidRDefault="000054A8" w:rsidP="00886475">
      <w:pPr>
        <w:rPr>
          <w:color w:val="333333"/>
        </w:rPr>
      </w:pPr>
      <w:r w:rsidRPr="000054A8">
        <w:rPr>
          <w:rFonts w:hint="eastAsia"/>
          <w:bdr w:val="none" w:sz="0" w:space="0" w:color="auto" w:frame="1"/>
        </w:rPr>
        <w:t>第七章　附　　则</w:t>
      </w:r>
    </w:p>
    <w:p w14:paraId="31571DFC" w14:textId="77777777" w:rsidR="000054A8" w:rsidRPr="000054A8" w:rsidRDefault="000054A8" w:rsidP="00886475">
      <w:r w:rsidRPr="000054A8">
        <w:rPr>
          <w:rFonts w:hint="eastAsia"/>
        </w:rPr>
        <w:t xml:space="preserve">　　第七十九条　外国的组织或者个人在中华人民共和国境内投资与经营电信业务和香港特别行政区、澳门特别行政区与台湾地区的组织或者个人在内地投资与经营电信业务的具体办法，由国务院另行制定。</w:t>
      </w:r>
    </w:p>
    <w:p w14:paraId="76260783" w14:textId="77777777" w:rsidR="000054A8" w:rsidRPr="000054A8" w:rsidRDefault="000054A8" w:rsidP="00886475">
      <w:r w:rsidRPr="000054A8">
        <w:rPr>
          <w:rFonts w:hint="eastAsia"/>
        </w:rPr>
        <w:t xml:space="preserve">　　第八十条　本条例自公布之日起施行。</w:t>
      </w:r>
    </w:p>
    <w:p w14:paraId="2BFB2AEC" w14:textId="77777777" w:rsidR="000054A8" w:rsidRPr="000054A8" w:rsidRDefault="000054A8" w:rsidP="00886475">
      <w:pPr>
        <w:rPr>
          <w:color w:val="333333"/>
        </w:rPr>
      </w:pPr>
      <w:r w:rsidRPr="000054A8">
        <w:rPr>
          <w:rFonts w:hint="eastAsia"/>
          <w:bdr w:val="none" w:sz="0" w:space="0" w:color="auto" w:frame="1"/>
        </w:rPr>
        <w:t>附</w:t>
      </w:r>
    </w:p>
    <w:p w14:paraId="5DAA5CCD" w14:textId="77777777" w:rsidR="000054A8" w:rsidRPr="000054A8" w:rsidRDefault="000054A8" w:rsidP="00886475">
      <w:pPr>
        <w:rPr>
          <w:color w:val="333333"/>
        </w:rPr>
      </w:pPr>
      <w:r w:rsidRPr="000054A8">
        <w:rPr>
          <w:rFonts w:hint="eastAsia"/>
          <w:bdr w:val="none" w:sz="0" w:space="0" w:color="auto" w:frame="1"/>
        </w:rPr>
        <w:t>电信业务分类目录</w:t>
      </w:r>
    </w:p>
    <w:p w14:paraId="6BB6FFBC" w14:textId="77777777" w:rsidR="000054A8" w:rsidRPr="000054A8" w:rsidRDefault="000054A8" w:rsidP="00886475">
      <w:pPr>
        <w:rPr>
          <w:color w:val="333333"/>
        </w:rPr>
      </w:pPr>
      <w:r w:rsidRPr="000054A8">
        <w:rPr>
          <w:rFonts w:hint="eastAsia"/>
          <w:bdr w:val="none" w:sz="0" w:space="0" w:color="auto" w:frame="1"/>
        </w:rPr>
        <w:t xml:space="preserve">　　一、基础电信业务</w:t>
      </w:r>
    </w:p>
    <w:p w14:paraId="667DB246" w14:textId="77777777" w:rsidR="000054A8" w:rsidRPr="000054A8" w:rsidRDefault="000054A8" w:rsidP="00886475">
      <w:r w:rsidRPr="000054A8">
        <w:rPr>
          <w:rFonts w:hint="eastAsia"/>
        </w:rPr>
        <w:t xml:space="preserve">　　（一）固定网络国内长途及本地电话业务；</w:t>
      </w:r>
    </w:p>
    <w:p w14:paraId="7F2D25AE" w14:textId="77777777" w:rsidR="000054A8" w:rsidRPr="000054A8" w:rsidRDefault="000054A8" w:rsidP="00886475">
      <w:r w:rsidRPr="000054A8">
        <w:rPr>
          <w:rFonts w:hint="eastAsia"/>
        </w:rPr>
        <w:t xml:space="preserve">　　（二）移动网络电话和数据业务；</w:t>
      </w:r>
    </w:p>
    <w:p w14:paraId="020B86E4" w14:textId="77777777" w:rsidR="000054A8" w:rsidRPr="000054A8" w:rsidRDefault="000054A8" w:rsidP="00886475">
      <w:r w:rsidRPr="000054A8">
        <w:rPr>
          <w:rFonts w:hint="eastAsia"/>
        </w:rPr>
        <w:lastRenderedPageBreak/>
        <w:t xml:space="preserve">　　（三）卫星通信及卫星移动通信业务；</w:t>
      </w:r>
    </w:p>
    <w:p w14:paraId="0F4283EA" w14:textId="77777777" w:rsidR="000054A8" w:rsidRPr="000054A8" w:rsidRDefault="000054A8" w:rsidP="00886475">
      <w:r w:rsidRPr="000054A8">
        <w:rPr>
          <w:rFonts w:hint="eastAsia"/>
        </w:rPr>
        <w:t xml:space="preserve">　　（四）互联网及其他公共数据传送业务；</w:t>
      </w:r>
    </w:p>
    <w:p w14:paraId="05CB6C80" w14:textId="77777777" w:rsidR="000054A8" w:rsidRPr="000054A8" w:rsidRDefault="000054A8" w:rsidP="00886475">
      <w:r w:rsidRPr="000054A8">
        <w:rPr>
          <w:rFonts w:hint="eastAsia"/>
        </w:rPr>
        <w:t xml:space="preserve">　　（五）带宽、波长、光纤、光缆、管道及其他网络元素出租、出售业务；</w:t>
      </w:r>
    </w:p>
    <w:p w14:paraId="680E0F5D" w14:textId="77777777" w:rsidR="000054A8" w:rsidRPr="000054A8" w:rsidRDefault="000054A8" w:rsidP="00886475">
      <w:r w:rsidRPr="000054A8">
        <w:rPr>
          <w:rFonts w:hint="eastAsia"/>
        </w:rPr>
        <w:t xml:space="preserve">　　（六）网络承载、接入及网络外包等业务；</w:t>
      </w:r>
    </w:p>
    <w:p w14:paraId="7E704AB5" w14:textId="77777777" w:rsidR="000054A8" w:rsidRPr="000054A8" w:rsidRDefault="000054A8" w:rsidP="00886475">
      <w:r w:rsidRPr="000054A8">
        <w:rPr>
          <w:rFonts w:hint="eastAsia"/>
        </w:rPr>
        <w:t xml:space="preserve">　　（七）国际通信基础设施、国际电信业务；</w:t>
      </w:r>
    </w:p>
    <w:p w14:paraId="34EEFF7C" w14:textId="77777777" w:rsidR="000054A8" w:rsidRPr="000054A8" w:rsidRDefault="000054A8" w:rsidP="00886475">
      <w:r w:rsidRPr="000054A8">
        <w:rPr>
          <w:rFonts w:hint="eastAsia"/>
        </w:rPr>
        <w:t xml:space="preserve">　　（八）无线寻呼业务；</w:t>
      </w:r>
    </w:p>
    <w:p w14:paraId="4FCC0A18" w14:textId="77777777" w:rsidR="000054A8" w:rsidRPr="000054A8" w:rsidRDefault="000054A8" w:rsidP="00886475">
      <w:r w:rsidRPr="000054A8">
        <w:rPr>
          <w:rFonts w:hint="eastAsia"/>
        </w:rPr>
        <w:t xml:space="preserve">　　（九）转售的基础电信业务。</w:t>
      </w:r>
    </w:p>
    <w:p w14:paraId="61AC1096" w14:textId="77777777" w:rsidR="000054A8" w:rsidRPr="000054A8" w:rsidRDefault="000054A8" w:rsidP="00886475">
      <w:r w:rsidRPr="000054A8">
        <w:rPr>
          <w:rFonts w:hint="eastAsia"/>
        </w:rPr>
        <w:t xml:space="preserve">　　第（八）、（九）项业务</w:t>
      </w:r>
      <w:proofErr w:type="gramStart"/>
      <w:r w:rsidRPr="000054A8">
        <w:rPr>
          <w:rFonts w:hint="eastAsia"/>
        </w:rPr>
        <w:t>比照增值</w:t>
      </w:r>
      <w:proofErr w:type="gramEnd"/>
      <w:r w:rsidRPr="000054A8">
        <w:rPr>
          <w:rFonts w:hint="eastAsia"/>
        </w:rPr>
        <w:t>电信业务管理。</w:t>
      </w:r>
    </w:p>
    <w:p w14:paraId="21052A7A" w14:textId="77777777" w:rsidR="000054A8" w:rsidRPr="000054A8" w:rsidRDefault="000054A8" w:rsidP="00886475">
      <w:pPr>
        <w:rPr>
          <w:color w:val="333333"/>
        </w:rPr>
      </w:pPr>
      <w:r w:rsidRPr="000054A8">
        <w:rPr>
          <w:rFonts w:hint="eastAsia"/>
          <w:bdr w:val="none" w:sz="0" w:space="0" w:color="auto" w:frame="1"/>
        </w:rPr>
        <w:t xml:space="preserve">　　二、增值电信业务</w:t>
      </w:r>
    </w:p>
    <w:p w14:paraId="5E3B57F2" w14:textId="77777777" w:rsidR="000054A8" w:rsidRPr="000054A8" w:rsidRDefault="000054A8" w:rsidP="00886475">
      <w:r w:rsidRPr="000054A8">
        <w:rPr>
          <w:rFonts w:hint="eastAsia"/>
        </w:rPr>
        <w:t xml:space="preserve">　　（一）电子邮件；</w:t>
      </w:r>
    </w:p>
    <w:p w14:paraId="25A9BFA6" w14:textId="77777777" w:rsidR="000054A8" w:rsidRPr="000054A8" w:rsidRDefault="000054A8" w:rsidP="00886475">
      <w:r w:rsidRPr="000054A8">
        <w:rPr>
          <w:rFonts w:hint="eastAsia"/>
        </w:rPr>
        <w:t xml:space="preserve">　　（二）语音信箱；</w:t>
      </w:r>
    </w:p>
    <w:p w14:paraId="7C2A09E2" w14:textId="77777777" w:rsidR="000054A8" w:rsidRPr="000054A8" w:rsidRDefault="000054A8" w:rsidP="00886475">
      <w:r w:rsidRPr="000054A8">
        <w:rPr>
          <w:rFonts w:hint="eastAsia"/>
        </w:rPr>
        <w:t xml:space="preserve">　　（三）在线信息库存储和检索；</w:t>
      </w:r>
    </w:p>
    <w:p w14:paraId="73CA2759" w14:textId="77777777" w:rsidR="000054A8" w:rsidRPr="000054A8" w:rsidRDefault="000054A8" w:rsidP="00886475">
      <w:r w:rsidRPr="000054A8">
        <w:rPr>
          <w:rFonts w:hint="eastAsia"/>
        </w:rPr>
        <w:t xml:space="preserve">　　（四）电子数据交换；</w:t>
      </w:r>
    </w:p>
    <w:p w14:paraId="2D54721A" w14:textId="77777777" w:rsidR="000054A8" w:rsidRPr="000054A8" w:rsidRDefault="000054A8" w:rsidP="00886475">
      <w:r w:rsidRPr="000054A8">
        <w:rPr>
          <w:rFonts w:hint="eastAsia"/>
        </w:rPr>
        <w:t xml:space="preserve">　　（五）在线数据处理与交易处理；</w:t>
      </w:r>
    </w:p>
    <w:p w14:paraId="1BAA1129" w14:textId="77777777" w:rsidR="000054A8" w:rsidRPr="000054A8" w:rsidRDefault="000054A8" w:rsidP="00886475">
      <w:r w:rsidRPr="000054A8">
        <w:rPr>
          <w:rFonts w:hint="eastAsia"/>
        </w:rPr>
        <w:t xml:space="preserve">　　（六）增值传真；</w:t>
      </w:r>
    </w:p>
    <w:p w14:paraId="666110D5" w14:textId="77777777" w:rsidR="000054A8" w:rsidRPr="000054A8" w:rsidRDefault="000054A8" w:rsidP="00886475">
      <w:r w:rsidRPr="000054A8">
        <w:rPr>
          <w:rFonts w:hint="eastAsia"/>
        </w:rPr>
        <w:t xml:space="preserve">　　（七）互联网接入服务；</w:t>
      </w:r>
    </w:p>
    <w:p w14:paraId="34CFAB66" w14:textId="77777777" w:rsidR="000054A8" w:rsidRPr="000054A8" w:rsidRDefault="000054A8" w:rsidP="00886475">
      <w:r w:rsidRPr="000054A8">
        <w:rPr>
          <w:rFonts w:hint="eastAsia"/>
        </w:rPr>
        <w:t xml:space="preserve">　　（八）互联网信息服务；</w:t>
      </w:r>
    </w:p>
    <w:p w14:paraId="1DEF30BD" w14:textId="77777777" w:rsidR="000054A8" w:rsidRPr="000054A8" w:rsidRDefault="000054A8" w:rsidP="00886475">
      <w:r w:rsidRPr="000054A8">
        <w:rPr>
          <w:rFonts w:hint="eastAsia"/>
        </w:rPr>
        <w:t xml:space="preserve">　　（九）可视电话会议服务。</w:t>
      </w:r>
    </w:p>
    <w:p w14:paraId="0F8D93F0" w14:textId="77777777" w:rsidR="000054A8" w:rsidRPr="000054A8" w:rsidRDefault="000054A8" w:rsidP="00382DF3">
      <w:pPr>
        <w:pStyle w:val="1"/>
        <w:ind w:firstLine="964"/>
      </w:pPr>
      <w:bookmarkStart w:id="24" w:name="_Toc138617290"/>
      <w:r w:rsidRPr="000054A8">
        <w:rPr>
          <w:rFonts w:hint="eastAsia"/>
        </w:rPr>
        <w:t>计算机信息网络国际联网安全保护管理办法</w:t>
      </w:r>
      <w:bookmarkEnd w:id="24"/>
    </w:p>
    <w:p w14:paraId="4571090C" w14:textId="77777777" w:rsidR="000054A8" w:rsidRPr="000054A8" w:rsidRDefault="000054A8" w:rsidP="00886475">
      <w:r w:rsidRPr="000054A8">
        <w:rPr>
          <w:bdr w:val="none" w:sz="0" w:space="0" w:color="auto" w:frame="1"/>
        </w:rPr>
        <w:t>2014年10月08日 16:04来源： 中央</w:t>
      </w:r>
      <w:proofErr w:type="gramStart"/>
      <w:r w:rsidRPr="000054A8">
        <w:rPr>
          <w:bdr w:val="none" w:sz="0" w:space="0" w:color="auto" w:frame="1"/>
        </w:rPr>
        <w:t>网信办政策</w:t>
      </w:r>
      <w:proofErr w:type="gramEnd"/>
      <w:r w:rsidRPr="000054A8">
        <w:rPr>
          <w:bdr w:val="none" w:sz="0" w:space="0" w:color="auto" w:frame="1"/>
        </w:rPr>
        <w:t>法规局</w:t>
      </w:r>
    </w:p>
    <w:p w14:paraId="13055C9B" w14:textId="77777777" w:rsidR="000054A8" w:rsidRPr="000054A8" w:rsidRDefault="000054A8" w:rsidP="00886475">
      <w:pPr>
        <w:rPr>
          <w:rFonts w:ascii="宋体" w:eastAsia="宋体" w:hAnsi="宋体"/>
        </w:rPr>
      </w:pPr>
      <w:r w:rsidRPr="000054A8">
        <w:rPr>
          <w:rFonts w:hint="eastAsia"/>
          <w:bdr w:val="none" w:sz="0" w:space="0" w:color="auto" w:frame="1"/>
        </w:rPr>
        <w:t xml:space="preserve">　　（1997年12月11日国务院批准　1997年12月30日公安部令第33号发布　根据2011年1月8日《国务院关于废止和修改部分行政法规的决定》修订）</w:t>
      </w:r>
    </w:p>
    <w:p w14:paraId="4FBE610D" w14:textId="77777777" w:rsidR="000054A8" w:rsidRPr="000054A8" w:rsidRDefault="000054A8" w:rsidP="00886475">
      <w:r w:rsidRPr="000054A8">
        <w:rPr>
          <w:rFonts w:hint="eastAsia"/>
          <w:bdr w:val="none" w:sz="0" w:space="0" w:color="auto" w:frame="1"/>
        </w:rPr>
        <w:t>第一章　总　则</w:t>
      </w:r>
    </w:p>
    <w:p w14:paraId="559E1925" w14:textId="77777777" w:rsidR="000054A8" w:rsidRPr="000054A8" w:rsidRDefault="000054A8" w:rsidP="00886475">
      <w:r w:rsidRPr="000054A8">
        <w:rPr>
          <w:rFonts w:hint="eastAsia"/>
        </w:rPr>
        <w:t xml:space="preserve">　　第一条　为了加强对计算机信息网络国际联网的安全保护，维护公共秩序和社会稳定，根据《中华人民共和国计算机信息系统安全保护条例》、《中华人民共和国计算机信息网络国际联网管理暂行规定》和其他法律、行政法规的规定，制定本办法。</w:t>
      </w:r>
    </w:p>
    <w:p w14:paraId="2D379016" w14:textId="77777777" w:rsidR="000054A8" w:rsidRPr="000054A8" w:rsidRDefault="000054A8" w:rsidP="00886475">
      <w:r w:rsidRPr="000054A8">
        <w:rPr>
          <w:rFonts w:hint="eastAsia"/>
        </w:rPr>
        <w:t xml:space="preserve">　　第二条　中华人民共和国境内的计算机信息网络国际联网安全保护管理，适用本办法。</w:t>
      </w:r>
    </w:p>
    <w:p w14:paraId="479F6832" w14:textId="77777777" w:rsidR="000054A8" w:rsidRPr="000054A8" w:rsidRDefault="000054A8" w:rsidP="00886475">
      <w:r w:rsidRPr="000054A8">
        <w:rPr>
          <w:rFonts w:hint="eastAsia"/>
        </w:rPr>
        <w:t xml:space="preserve">　　第三条　公安部计算机管理监察机构负责计算机信息网络国际联网的安全保护管理工作。公安机关计算机管理监察机构应当保护计算机信息网络国际联网的公共安全，维护从事国际联网业务的单位和个人的合法权益和公众利益。</w:t>
      </w:r>
    </w:p>
    <w:p w14:paraId="496D1596" w14:textId="77777777" w:rsidR="000054A8" w:rsidRPr="000054A8" w:rsidRDefault="000054A8" w:rsidP="00886475">
      <w:r w:rsidRPr="000054A8">
        <w:rPr>
          <w:rFonts w:hint="eastAsia"/>
        </w:rPr>
        <w:t xml:space="preserve">　　第四条　任何单位和个人不得利用国际联网危害国家安全、泄露国家秘密，不得侵犯国家的、社会的、集体的利益和公民的合法权益，不得从事违法犯罪活动。</w:t>
      </w:r>
    </w:p>
    <w:p w14:paraId="78E20A02" w14:textId="77777777" w:rsidR="000054A8" w:rsidRPr="000054A8" w:rsidRDefault="000054A8" w:rsidP="00886475">
      <w:r w:rsidRPr="000054A8">
        <w:rPr>
          <w:rFonts w:hint="eastAsia"/>
        </w:rPr>
        <w:t xml:space="preserve">　　第五条　任何单位和个人不得利用国际联网制作、复制、查阅和传播下列信息：</w:t>
      </w:r>
    </w:p>
    <w:p w14:paraId="12A6EBDC" w14:textId="77777777" w:rsidR="000054A8" w:rsidRPr="000054A8" w:rsidRDefault="000054A8" w:rsidP="00886475">
      <w:r w:rsidRPr="000054A8">
        <w:rPr>
          <w:rFonts w:hint="eastAsia"/>
        </w:rPr>
        <w:lastRenderedPageBreak/>
        <w:t xml:space="preserve">　　(</w:t>
      </w:r>
      <w:proofErr w:type="gramStart"/>
      <w:r w:rsidRPr="000054A8">
        <w:rPr>
          <w:rFonts w:hint="eastAsia"/>
        </w:rPr>
        <w:t>一</w:t>
      </w:r>
      <w:proofErr w:type="gramEnd"/>
      <w:r w:rsidRPr="000054A8">
        <w:rPr>
          <w:rFonts w:hint="eastAsia"/>
        </w:rPr>
        <w:t>)煽动抗拒、破坏宪法和法律、行政法规实施的；</w:t>
      </w:r>
    </w:p>
    <w:p w14:paraId="28B31796" w14:textId="77777777" w:rsidR="000054A8" w:rsidRPr="000054A8" w:rsidRDefault="000054A8" w:rsidP="00886475">
      <w:r w:rsidRPr="000054A8">
        <w:rPr>
          <w:rFonts w:hint="eastAsia"/>
        </w:rPr>
        <w:t xml:space="preserve">　　(二)煽动颠覆国家政权，推翻社会主义制度的；</w:t>
      </w:r>
    </w:p>
    <w:p w14:paraId="799CA5F6" w14:textId="77777777" w:rsidR="000054A8" w:rsidRPr="000054A8" w:rsidRDefault="000054A8" w:rsidP="00886475">
      <w:r w:rsidRPr="000054A8">
        <w:rPr>
          <w:rFonts w:hint="eastAsia"/>
        </w:rPr>
        <w:t xml:space="preserve">　　(三)煽动分裂国家、破坏国家统一的；</w:t>
      </w:r>
    </w:p>
    <w:p w14:paraId="0997D1B8" w14:textId="77777777" w:rsidR="000054A8" w:rsidRPr="000054A8" w:rsidRDefault="000054A8" w:rsidP="00886475">
      <w:r w:rsidRPr="000054A8">
        <w:rPr>
          <w:rFonts w:hint="eastAsia"/>
        </w:rPr>
        <w:t xml:space="preserve">　　(四)煽动民族仇恨、民族歧视，破坏民族团结的；</w:t>
      </w:r>
    </w:p>
    <w:p w14:paraId="2055435B" w14:textId="77777777" w:rsidR="000054A8" w:rsidRPr="000054A8" w:rsidRDefault="000054A8" w:rsidP="00886475">
      <w:r w:rsidRPr="000054A8">
        <w:rPr>
          <w:rFonts w:hint="eastAsia"/>
        </w:rPr>
        <w:t xml:space="preserve">　　(五)捏造或者歪曲事实，散布谣言，扰乱社会秩序的；</w:t>
      </w:r>
    </w:p>
    <w:p w14:paraId="0205C6CA" w14:textId="77777777" w:rsidR="000054A8" w:rsidRPr="000054A8" w:rsidRDefault="000054A8" w:rsidP="00886475">
      <w:r w:rsidRPr="000054A8">
        <w:rPr>
          <w:rFonts w:hint="eastAsia"/>
        </w:rPr>
        <w:t xml:space="preserve">　　(六)宣扬封建迷信、淫秽、色情、赌博、暴力、凶杀、恐怖，教唆犯罪的；</w:t>
      </w:r>
    </w:p>
    <w:p w14:paraId="32A7E6DC" w14:textId="77777777" w:rsidR="000054A8" w:rsidRPr="000054A8" w:rsidRDefault="000054A8" w:rsidP="00886475">
      <w:r w:rsidRPr="000054A8">
        <w:rPr>
          <w:rFonts w:hint="eastAsia"/>
        </w:rPr>
        <w:t xml:space="preserve">　　(七)公然侮辱他人或者捏造事实诽谤他人的；</w:t>
      </w:r>
    </w:p>
    <w:p w14:paraId="6E505798" w14:textId="77777777" w:rsidR="000054A8" w:rsidRPr="000054A8" w:rsidRDefault="000054A8" w:rsidP="00886475">
      <w:r w:rsidRPr="000054A8">
        <w:rPr>
          <w:rFonts w:hint="eastAsia"/>
        </w:rPr>
        <w:t xml:space="preserve">　　(八)损害国家机关信誉的；</w:t>
      </w:r>
    </w:p>
    <w:p w14:paraId="1B3D529D" w14:textId="77777777" w:rsidR="000054A8" w:rsidRPr="000054A8" w:rsidRDefault="000054A8" w:rsidP="00886475">
      <w:r w:rsidRPr="000054A8">
        <w:rPr>
          <w:rFonts w:hint="eastAsia"/>
        </w:rPr>
        <w:t xml:space="preserve">　　(九)其他违反宪法和法律、行政法规的。</w:t>
      </w:r>
    </w:p>
    <w:p w14:paraId="1A971632" w14:textId="77777777" w:rsidR="000054A8" w:rsidRPr="000054A8" w:rsidRDefault="000054A8" w:rsidP="00886475">
      <w:r w:rsidRPr="000054A8">
        <w:rPr>
          <w:rFonts w:hint="eastAsia"/>
        </w:rPr>
        <w:t xml:space="preserve">　　第六条　任何单位和个人不得从事下列危害计算机信息网络安全的活动：</w:t>
      </w:r>
    </w:p>
    <w:p w14:paraId="313B48BE" w14:textId="77777777" w:rsidR="000054A8" w:rsidRPr="000054A8" w:rsidRDefault="000054A8" w:rsidP="00886475">
      <w:r w:rsidRPr="000054A8">
        <w:rPr>
          <w:rFonts w:hint="eastAsia"/>
        </w:rPr>
        <w:t xml:space="preserve">　　(</w:t>
      </w:r>
      <w:proofErr w:type="gramStart"/>
      <w:r w:rsidRPr="000054A8">
        <w:rPr>
          <w:rFonts w:hint="eastAsia"/>
        </w:rPr>
        <w:t>一</w:t>
      </w:r>
      <w:proofErr w:type="gramEnd"/>
      <w:r w:rsidRPr="000054A8">
        <w:rPr>
          <w:rFonts w:hint="eastAsia"/>
        </w:rPr>
        <w:t>)未经允许，进入计算机信息网络或者使用计算机信息网络资源的；</w:t>
      </w:r>
    </w:p>
    <w:p w14:paraId="4A626CED" w14:textId="77777777" w:rsidR="000054A8" w:rsidRPr="000054A8" w:rsidRDefault="000054A8" w:rsidP="00886475">
      <w:r w:rsidRPr="000054A8">
        <w:rPr>
          <w:rFonts w:hint="eastAsia"/>
        </w:rPr>
        <w:t xml:space="preserve">　　(二)未经允许，对计算机信息网络功能进行删除、修改或者增加的；</w:t>
      </w:r>
    </w:p>
    <w:p w14:paraId="3CF99A03" w14:textId="77777777" w:rsidR="000054A8" w:rsidRPr="000054A8" w:rsidRDefault="000054A8" w:rsidP="00886475">
      <w:r w:rsidRPr="000054A8">
        <w:rPr>
          <w:rFonts w:hint="eastAsia"/>
        </w:rPr>
        <w:t xml:space="preserve">　　(三)未经允许，对计算机信息网络中存储、处理或者传输的数据和应用程序进行删除、修改或者增加的；</w:t>
      </w:r>
    </w:p>
    <w:p w14:paraId="4E963DBB" w14:textId="77777777" w:rsidR="000054A8" w:rsidRPr="000054A8" w:rsidRDefault="000054A8" w:rsidP="00886475">
      <w:r w:rsidRPr="000054A8">
        <w:rPr>
          <w:rFonts w:hint="eastAsia"/>
        </w:rPr>
        <w:t xml:space="preserve">　　(四)故意制作、传播计算机病毒等破坏性程序的；</w:t>
      </w:r>
    </w:p>
    <w:p w14:paraId="74CB0433" w14:textId="77777777" w:rsidR="000054A8" w:rsidRPr="000054A8" w:rsidRDefault="000054A8" w:rsidP="00886475">
      <w:r w:rsidRPr="000054A8">
        <w:rPr>
          <w:rFonts w:hint="eastAsia"/>
        </w:rPr>
        <w:t xml:space="preserve">　　(五)其他危害计算机信息网络安全的。</w:t>
      </w:r>
    </w:p>
    <w:p w14:paraId="2B6D0D7E" w14:textId="77777777" w:rsidR="000054A8" w:rsidRPr="000054A8" w:rsidRDefault="000054A8" w:rsidP="00886475">
      <w:r w:rsidRPr="000054A8">
        <w:rPr>
          <w:rFonts w:hint="eastAsia"/>
        </w:rPr>
        <w:t xml:space="preserve">　　第七条　用户的通信自由和通信秘密受法律保护。任何单位和个人不得违反法律规定，利用国际联网侵犯用户的通信自由和通信秘密。</w:t>
      </w:r>
    </w:p>
    <w:p w14:paraId="11AB6315" w14:textId="77777777" w:rsidR="000054A8" w:rsidRPr="000054A8" w:rsidRDefault="000054A8" w:rsidP="00886475">
      <w:r w:rsidRPr="000054A8">
        <w:rPr>
          <w:rFonts w:hint="eastAsia"/>
          <w:bdr w:val="none" w:sz="0" w:space="0" w:color="auto" w:frame="1"/>
        </w:rPr>
        <w:t xml:space="preserve">　　第二章　安全保护责任</w:t>
      </w:r>
    </w:p>
    <w:p w14:paraId="7704DAF7" w14:textId="77777777" w:rsidR="000054A8" w:rsidRPr="000054A8" w:rsidRDefault="000054A8" w:rsidP="00886475">
      <w:r w:rsidRPr="000054A8">
        <w:rPr>
          <w:rFonts w:hint="eastAsia"/>
        </w:rPr>
        <w:t xml:space="preserve">　　第八条　从事国际联网业务的单位和个人应当接受公安机关的安全监督、检查和指导，如实向公安机关提供有关安全保护的信息、资料及数据文件，协助公安机关查处通过国际联网的计算机信息网络的违法犯罪行为。</w:t>
      </w:r>
    </w:p>
    <w:p w14:paraId="10513ABB" w14:textId="77777777" w:rsidR="000054A8" w:rsidRPr="000054A8" w:rsidRDefault="000054A8" w:rsidP="00886475">
      <w:r w:rsidRPr="000054A8">
        <w:rPr>
          <w:rFonts w:hint="eastAsia"/>
        </w:rPr>
        <w:t xml:space="preserve">　　第九条　国际出入口信道提供单位、互联单位的主管部门或者主管单位，应当依照法律和国家有关规定负责国际出入口信道、所属互联网络的安全保护管理工作。</w:t>
      </w:r>
    </w:p>
    <w:p w14:paraId="1746DB4C" w14:textId="77777777" w:rsidR="000054A8" w:rsidRPr="000054A8" w:rsidRDefault="000054A8" w:rsidP="00886475">
      <w:r w:rsidRPr="000054A8">
        <w:rPr>
          <w:rFonts w:hint="eastAsia"/>
        </w:rPr>
        <w:t xml:space="preserve">　　第十条　互联单位、接入单位及使用计算机信息网络国际联网的法人和其他组织应当履行下列安全保护职责：</w:t>
      </w:r>
    </w:p>
    <w:p w14:paraId="1457B167" w14:textId="77777777" w:rsidR="000054A8" w:rsidRPr="000054A8" w:rsidRDefault="000054A8" w:rsidP="00886475">
      <w:r w:rsidRPr="000054A8">
        <w:rPr>
          <w:rFonts w:hint="eastAsia"/>
        </w:rPr>
        <w:t xml:space="preserve">　　(</w:t>
      </w:r>
      <w:proofErr w:type="gramStart"/>
      <w:r w:rsidRPr="000054A8">
        <w:rPr>
          <w:rFonts w:hint="eastAsia"/>
        </w:rPr>
        <w:t>一</w:t>
      </w:r>
      <w:proofErr w:type="gramEnd"/>
      <w:r w:rsidRPr="000054A8">
        <w:rPr>
          <w:rFonts w:hint="eastAsia"/>
        </w:rPr>
        <w:t>)负责本网络的安全保护管理工作，建立健全安全保护管理制度；</w:t>
      </w:r>
    </w:p>
    <w:p w14:paraId="033D7824" w14:textId="77777777" w:rsidR="000054A8" w:rsidRPr="000054A8" w:rsidRDefault="000054A8" w:rsidP="00886475">
      <w:r w:rsidRPr="000054A8">
        <w:rPr>
          <w:rFonts w:hint="eastAsia"/>
        </w:rPr>
        <w:t xml:space="preserve">　　(二)落实安全保护技术措施，保障本网络的运行安全和信息安全；</w:t>
      </w:r>
    </w:p>
    <w:p w14:paraId="6836A7A3" w14:textId="77777777" w:rsidR="000054A8" w:rsidRPr="000054A8" w:rsidRDefault="000054A8" w:rsidP="00886475">
      <w:r w:rsidRPr="000054A8">
        <w:rPr>
          <w:rFonts w:hint="eastAsia"/>
        </w:rPr>
        <w:t xml:space="preserve">　　(三)负责对本网络用户的安全教育和培训；</w:t>
      </w:r>
    </w:p>
    <w:p w14:paraId="13C9F8A7" w14:textId="77777777" w:rsidR="000054A8" w:rsidRPr="000054A8" w:rsidRDefault="000054A8" w:rsidP="00886475">
      <w:r w:rsidRPr="000054A8">
        <w:rPr>
          <w:rFonts w:hint="eastAsia"/>
        </w:rPr>
        <w:t xml:space="preserve">　　(四)对委托发布信息的单位和个人进行登记，并对所提供的信息内容按照本办法第五条进行审核；</w:t>
      </w:r>
    </w:p>
    <w:p w14:paraId="4654E061" w14:textId="77777777" w:rsidR="000054A8" w:rsidRPr="000054A8" w:rsidRDefault="000054A8" w:rsidP="00886475">
      <w:r w:rsidRPr="000054A8">
        <w:rPr>
          <w:rFonts w:hint="eastAsia"/>
        </w:rPr>
        <w:t xml:space="preserve">　　(五)建立计算机信息网络电子公告系统的用户登记和信息管理制度；</w:t>
      </w:r>
    </w:p>
    <w:p w14:paraId="4130CE8B" w14:textId="77777777" w:rsidR="000054A8" w:rsidRPr="000054A8" w:rsidRDefault="000054A8" w:rsidP="00886475">
      <w:r w:rsidRPr="000054A8">
        <w:rPr>
          <w:rFonts w:hint="eastAsia"/>
        </w:rPr>
        <w:t xml:space="preserve">　　(六)发现有本办法第四条、第五条、第六条、第七条所列情形之一的，应当保留有关原始记录，并在二十四小时内向当地公安机关报告；</w:t>
      </w:r>
    </w:p>
    <w:p w14:paraId="08707428" w14:textId="77777777" w:rsidR="000054A8" w:rsidRPr="000054A8" w:rsidRDefault="000054A8" w:rsidP="00886475">
      <w:r w:rsidRPr="000054A8">
        <w:rPr>
          <w:rFonts w:hint="eastAsia"/>
        </w:rPr>
        <w:t xml:space="preserve">　　(七)按照国家有关规定，删除本网络中含有本办法第五条内容的地址、目录或者关闭服务器。</w:t>
      </w:r>
    </w:p>
    <w:p w14:paraId="5D24C4D9" w14:textId="77777777" w:rsidR="000054A8" w:rsidRPr="000054A8" w:rsidRDefault="000054A8" w:rsidP="00886475">
      <w:r w:rsidRPr="000054A8">
        <w:rPr>
          <w:rFonts w:hint="eastAsia"/>
        </w:rPr>
        <w:t xml:space="preserve">　　第十一条　用户在接入单位办理入网手续时，应当填写用户备案表。备案表由公安部监制。</w:t>
      </w:r>
    </w:p>
    <w:p w14:paraId="66A09A03" w14:textId="77777777" w:rsidR="000054A8" w:rsidRPr="000054A8" w:rsidRDefault="000054A8" w:rsidP="00886475">
      <w:r w:rsidRPr="000054A8">
        <w:rPr>
          <w:rFonts w:hint="eastAsia"/>
        </w:rPr>
        <w:t xml:space="preserve">　　第十二条　互联单位、接入单位、使用计算机信息网络国际联网的法人和其他组织</w:t>
      </w:r>
      <w:r w:rsidRPr="000054A8">
        <w:rPr>
          <w:rFonts w:hint="eastAsia"/>
        </w:rPr>
        <w:lastRenderedPageBreak/>
        <w:t>(包括跨省、自治区、直辖市联网的单位和所属的分支机构)，应当自网络正式联通之日起三十日内，到所在地的省、自治区、直辖市人民政府公安机关指定的受理机关办理备案手续。</w:t>
      </w:r>
    </w:p>
    <w:p w14:paraId="3A41557C" w14:textId="77777777" w:rsidR="000054A8" w:rsidRPr="000054A8" w:rsidRDefault="000054A8" w:rsidP="00886475">
      <w:r w:rsidRPr="000054A8">
        <w:rPr>
          <w:rFonts w:hint="eastAsia"/>
        </w:rPr>
        <w:t xml:space="preserve">　　前款所列单位应当负责将接入本网络的接入单位和用户情况报当地公安机关备案，并及时报告本网络中接入单位和用户的变更情况。</w:t>
      </w:r>
    </w:p>
    <w:p w14:paraId="77793B34" w14:textId="77777777" w:rsidR="000054A8" w:rsidRPr="000054A8" w:rsidRDefault="000054A8" w:rsidP="00886475">
      <w:r w:rsidRPr="000054A8">
        <w:rPr>
          <w:rFonts w:hint="eastAsia"/>
        </w:rPr>
        <w:t xml:space="preserve">　　第十三条　使用公用</w:t>
      </w:r>
      <w:proofErr w:type="gramStart"/>
      <w:r w:rsidRPr="000054A8">
        <w:rPr>
          <w:rFonts w:hint="eastAsia"/>
        </w:rPr>
        <w:t>帐号</w:t>
      </w:r>
      <w:proofErr w:type="gramEnd"/>
      <w:r w:rsidRPr="000054A8">
        <w:rPr>
          <w:rFonts w:hint="eastAsia"/>
        </w:rPr>
        <w:t>的注册者应当加强对公用</w:t>
      </w:r>
      <w:proofErr w:type="gramStart"/>
      <w:r w:rsidRPr="000054A8">
        <w:rPr>
          <w:rFonts w:hint="eastAsia"/>
        </w:rPr>
        <w:t>帐号</w:t>
      </w:r>
      <w:proofErr w:type="gramEnd"/>
      <w:r w:rsidRPr="000054A8">
        <w:rPr>
          <w:rFonts w:hint="eastAsia"/>
        </w:rPr>
        <w:t>的管理，建立</w:t>
      </w:r>
      <w:proofErr w:type="gramStart"/>
      <w:r w:rsidRPr="000054A8">
        <w:rPr>
          <w:rFonts w:hint="eastAsia"/>
        </w:rPr>
        <w:t>帐号</w:t>
      </w:r>
      <w:proofErr w:type="gramEnd"/>
      <w:r w:rsidRPr="000054A8">
        <w:rPr>
          <w:rFonts w:hint="eastAsia"/>
        </w:rPr>
        <w:t>使用登记制度。用户</w:t>
      </w:r>
      <w:proofErr w:type="gramStart"/>
      <w:r w:rsidRPr="000054A8">
        <w:rPr>
          <w:rFonts w:hint="eastAsia"/>
        </w:rPr>
        <w:t>帐号</w:t>
      </w:r>
      <w:proofErr w:type="gramEnd"/>
      <w:r w:rsidRPr="000054A8">
        <w:rPr>
          <w:rFonts w:hint="eastAsia"/>
        </w:rPr>
        <w:t>不得转借、转让。</w:t>
      </w:r>
    </w:p>
    <w:p w14:paraId="00E12CD6" w14:textId="77777777" w:rsidR="000054A8" w:rsidRPr="000054A8" w:rsidRDefault="000054A8" w:rsidP="00886475">
      <w:r w:rsidRPr="000054A8">
        <w:rPr>
          <w:rFonts w:hint="eastAsia"/>
        </w:rPr>
        <w:t xml:space="preserve">　　第十四条　涉及国家事务、经济建设、国防建设、尖端科学技术等重要领域的单位办理备案手续时，应当出具其行政主管部门的审批证明。前款所列单位的计算机信息网络与国际联网，应当采取相应的安全保护措施。</w:t>
      </w:r>
    </w:p>
    <w:p w14:paraId="5981B36E" w14:textId="77777777" w:rsidR="000054A8" w:rsidRPr="000054A8" w:rsidRDefault="000054A8" w:rsidP="00886475">
      <w:r w:rsidRPr="000054A8">
        <w:rPr>
          <w:rFonts w:hint="eastAsia"/>
          <w:bdr w:val="none" w:sz="0" w:space="0" w:color="auto" w:frame="1"/>
        </w:rPr>
        <w:t xml:space="preserve">　　第三章　安全监督</w:t>
      </w:r>
    </w:p>
    <w:p w14:paraId="5FCD6AD0" w14:textId="77777777" w:rsidR="000054A8" w:rsidRPr="000054A8" w:rsidRDefault="000054A8" w:rsidP="00886475">
      <w:r w:rsidRPr="000054A8">
        <w:rPr>
          <w:rFonts w:hint="eastAsia"/>
        </w:rPr>
        <w:t xml:space="preserve">　　第十五条　省、自治区、直辖市公安厅(局)，地(市)、县(市)公安局，应当有相应机构负责国际联网的安全保护管理工作。</w:t>
      </w:r>
    </w:p>
    <w:p w14:paraId="6687896C" w14:textId="77777777" w:rsidR="000054A8" w:rsidRPr="000054A8" w:rsidRDefault="000054A8" w:rsidP="00886475">
      <w:r w:rsidRPr="000054A8">
        <w:rPr>
          <w:rFonts w:hint="eastAsia"/>
        </w:rPr>
        <w:t xml:space="preserve">　　第十六条　公安机关计算机管理监察机构应当掌握互联单位、接入单位和用户的备案情况，建立备案档案，进行备案统计，并按照国家有关规定逐级上报。</w:t>
      </w:r>
    </w:p>
    <w:p w14:paraId="78AFE898" w14:textId="77777777" w:rsidR="000054A8" w:rsidRPr="000054A8" w:rsidRDefault="000054A8" w:rsidP="00886475">
      <w:r w:rsidRPr="000054A8">
        <w:rPr>
          <w:rFonts w:hint="eastAsia"/>
        </w:rPr>
        <w:t xml:space="preserve">　　第十七条　公安机关计算机管理监察机构应当督促互联单位、接入单位及有关用户建立健全安全保护管理制度。监督、检查网络安全保护管理以及技术措施的落实情况。</w:t>
      </w:r>
    </w:p>
    <w:p w14:paraId="0F7B12CC" w14:textId="77777777" w:rsidR="000054A8" w:rsidRPr="000054A8" w:rsidRDefault="000054A8" w:rsidP="00886475">
      <w:r w:rsidRPr="000054A8">
        <w:rPr>
          <w:rFonts w:hint="eastAsia"/>
        </w:rPr>
        <w:t xml:space="preserve">　　公安机关计算机管理监察机构在组织安全检查时，有关单位应当派人参加。公安机关计算机管理监察机构对安全检查发现的问题，应当提出改进意见，</w:t>
      </w:r>
      <w:proofErr w:type="gramStart"/>
      <w:r w:rsidRPr="000054A8">
        <w:rPr>
          <w:rFonts w:hint="eastAsia"/>
        </w:rPr>
        <w:t>作出</w:t>
      </w:r>
      <w:proofErr w:type="gramEnd"/>
      <w:r w:rsidRPr="000054A8">
        <w:rPr>
          <w:rFonts w:hint="eastAsia"/>
        </w:rPr>
        <w:t>详细记录，存档备查。</w:t>
      </w:r>
    </w:p>
    <w:p w14:paraId="7F8CCE15" w14:textId="77777777" w:rsidR="000054A8" w:rsidRPr="000054A8" w:rsidRDefault="000054A8" w:rsidP="00886475">
      <w:r w:rsidRPr="000054A8">
        <w:rPr>
          <w:rFonts w:hint="eastAsia"/>
        </w:rPr>
        <w:t xml:space="preserve">　　第十八条　公安机关计算机管理监察机构发现含有本办法第五条所列内容的地址、目录或者服务器时，应当通知有关单位关闭或者删除。</w:t>
      </w:r>
    </w:p>
    <w:p w14:paraId="57CB01C0" w14:textId="77777777" w:rsidR="000054A8" w:rsidRPr="000054A8" w:rsidRDefault="000054A8" w:rsidP="00886475">
      <w:r w:rsidRPr="000054A8">
        <w:rPr>
          <w:rFonts w:hint="eastAsia"/>
        </w:rPr>
        <w:t xml:space="preserve">　　第十九条　公安机关计算机管理监察机构应当负责追踪和查处通过计算机信息网络的违法行为和针对计算机信息网络的犯罪案件，对违反本办法第四条、第七条规定的违法犯罪行为，应当按照国家有关规定移送有关部门或者司法机关处理。</w:t>
      </w:r>
    </w:p>
    <w:p w14:paraId="220F01FC" w14:textId="77777777" w:rsidR="000054A8" w:rsidRPr="000054A8" w:rsidRDefault="000054A8" w:rsidP="00886475">
      <w:r w:rsidRPr="000054A8">
        <w:rPr>
          <w:rFonts w:hint="eastAsia"/>
          <w:bdr w:val="none" w:sz="0" w:space="0" w:color="auto" w:frame="1"/>
        </w:rPr>
        <w:t xml:space="preserve">　　第四章　法律责任</w:t>
      </w:r>
    </w:p>
    <w:p w14:paraId="34CBF538" w14:textId="77777777" w:rsidR="000054A8" w:rsidRPr="000054A8" w:rsidRDefault="000054A8" w:rsidP="00886475">
      <w:r w:rsidRPr="000054A8">
        <w:rPr>
          <w:rFonts w:hint="eastAsia"/>
        </w:rPr>
        <w:t xml:space="preserve">　　第二十条　违反法律、行政法规，有本办法第五条、第六条所</w:t>
      </w:r>
      <w:proofErr w:type="gramStart"/>
      <w:r w:rsidRPr="000054A8">
        <w:rPr>
          <w:rFonts w:hint="eastAsia"/>
        </w:rPr>
        <w:t>列行</w:t>
      </w:r>
      <w:proofErr w:type="gramEnd"/>
      <w:r w:rsidRPr="000054A8">
        <w:rPr>
          <w:rFonts w:hint="eastAsia"/>
        </w:rPr>
        <w:t>为之一的，由公安机关给予警告，有违法所得的，没收违法所得，对个人可以并处五千元以下的罚款，对单位可以并处一万五千元以下的罚款，情节严重的，并可以给予六个月以内停止联网、停机整顿的处罚，必要时可以建议原发证、审批机构吊销经营许可证或者取消联网资格；构成违反治安管理行为的，依照治安管理处罚法的规定处罚；构成犯罪的，依法追究刑事责任。</w:t>
      </w:r>
    </w:p>
    <w:p w14:paraId="0F8B2290" w14:textId="77777777" w:rsidR="000054A8" w:rsidRPr="000054A8" w:rsidRDefault="000054A8" w:rsidP="00886475">
      <w:r w:rsidRPr="000054A8">
        <w:rPr>
          <w:rFonts w:hint="eastAsia"/>
        </w:rPr>
        <w:t xml:space="preserve">　　第二十一条　有下列行为之一的，由公安机关责令限期改正，给予警告，有违法所得的，没收违法所得；在规定的限期内未改正的，对单位的主管负责人员和其他直接责任人员可以并处五千元以下的罚款，对单位可以并处一万五千元以下的罚款；情节严重的，并可以给予六个月以内的停止联网、停机整顿的处罚，必要时可以建议原发证、审批机构吊销经营许可证或者取消联网资格。</w:t>
      </w:r>
    </w:p>
    <w:p w14:paraId="67B9B125" w14:textId="77777777" w:rsidR="000054A8" w:rsidRPr="000054A8" w:rsidRDefault="000054A8" w:rsidP="00886475">
      <w:r w:rsidRPr="000054A8">
        <w:rPr>
          <w:rFonts w:hint="eastAsia"/>
        </w:rPr>
        <w:t xml:space="preserve">　　(</w:t>
      </w:r>
      <w:proofErr w:type="gramStart"/>
      <w:r w:rsidRPr="000054A8">
        <w:rPr>
          <w:rFonts w:hint="eastAsia"/>
        </w:rPr>
        <w:t>一</w:t>
      </w:r>
      <w:proofErr w:type="gramEnd"/>
      <w:r w:rsidRPr="000054A8">
        <w:rPr>
          <w:rFonts w:hint="eastAsia"/>
        </w:rPr>
        <w:t>)未建立安全保护管理制度的；</w:t>
      </w:r>
    </w:p>
    <w:p w14:paraId="59CDD98B" w14:textId="77777777" w:rsidR="000054A8" w:rsidRPr="000054A8" w:rsidRDefault="000054A8" w:rsidP="00886475">
      <w:r w:rsidRPr="000054A8">
        <w:rPr>
          <w:rFonts w:hint="eastAsia"/>
        </w:rPr>
        <w:t xml:space="preserve">　　(二)未采取安全技术保护措施的；</w:t>
      </w:r>
    </w:p>
    <w:p w14:paraId="491F8210" w14:textId="77777777" w:rsidR="000054A8" w:rsidRPr="000054A8" w:rsidRDefault="000054A8" w:rsidP="00886475">
      <w:r w:rsidRPr="000054A8">
        <w:rPr>
          <w:rFonts w:hint="eastAsia"/>
        </w:rPr>
        <w:t xml:space="preserve">　　(三)未对网络用户进行安全教育和培训的；</w:t>
      </w:r>
    </w:p>
    <w:p w14:paraId="58CD6E1D" w14:textId="77777777" w:rsidR="000054A8" w:rsidRPr="000054A8" w:rsidRDefault="000054A8" w:rsidP="00886475">
      <w:r w:rsidRPr="000054A8">
        <w:rPr>
          <w:rFonts w:hint="eastAsia"/>
        </w:rPr>
        <w:t xml:space="preserve">　　(四)未提供安全保护管理所需信息、资料及数据文件，或者所提供内容不真实的；</w:t>
      </w:r>
    </w:p>
    <w:p w14:paraId="5C062141" w14:textId="77777777" w:rsidR="000054A8" w:rsidRPr="000054A8" w:rsidRDefault="000054A8" w:rsidP="00886475">
      <w:r w:rsidRPr="000054A8">
        <w:rPr>
          <w:rFonts w:hint="eastAsia"/>
        </w:rPr>
        <w:lastRenderedPageBreak/>
        <w:t xml:space="preserve">　　(五)对委托其发布的信息内容未进行审核或者对委托单位和个人未进行登记的；</w:t>
      </w:r>
    </w:p>
    <w:p w14:paraId="7236A8D4" w14:textId="77777777" w:rsidR="000054A8" w:rsidRPr="000054A8" w:rsidRDefault="000054A8" w:rsidP="00886475">
      <w:r w:rsidRPr="000054A8">
        <w:rPr>
          <w:rFonts w:hint="eastAsia"/>
        </w:rPr>
        <w:t xml:space="preserve">　　(六)未建立电子公告系统的用户登记和信息管理制度的；</w:t>
      </w:r>
    </w:p>
    <w:p w14:paraId="35F7D4A3" w14:textId="77777777" w:rsidR="000054A8" w:rsidRPr="000054A8" w:rsidRDefault="000054A8" w:rsidP="00886475">
      <w:r w:rsidRPr="000054A8">
        <w:rPr>
          <w:rFonts w:hint="eastAsia"/>
        </w:rPr>
        <w:t xml:space="preserve">　　(七)未按照国家有关规定，删除网络地址、目录或者关闭服务器的；</w:t>
      </w:r>
    </w:p>
    <w:p w14:paraId="7FA5425C" w14:textId="77777777" w:rsidR="000054A8" w:rsidRPr="000054A8" w:rsidRDefault="000054A8" w:rsidP="00886475">
      <w:r w:rsidRPr="000054A8">
        <w:rPr>
          <w:rFonts w:hint="eastAsia"/>
        </w:rPr>
        <w:t xml:space="preserve">　　(八)未建立公用</w:t>
      </w:r>
      <w:proofErr w:type="gramStart"/>
      <w:r w:rsidRPr="000054A8">
        <w:rPr>
          <w:rFonts w:hint="eastAsia"/>
        </w:rPr>
        <w:t>帐号</w:t>
      </w:r>
      <w:proofErr w:type="gramEnd"/>
      <w:r w:rsidRPr="000054A8">
        <w:rPr>
          <w:rFonts w:hint="eastAsia"/>
        </w:rPr>
        <w:t>使用登记制度的；</w:t>
      </w:r>
    </w:p>
    <w:p w14:paraId="01EFB8C4" w14:textId="77777777" w:rsidR="000054A8" w:rsidRPr="000054A8" w:rsidRDefault="000054A8" w:rsidP="00886475">
      <w:r w:rsidRPr="000054A8">
        <w:rPr>
          <w:rFonts w:hint="eastAsia"/>
        </w:rPr>
        <w:t xml:space="preserve">　　(九)转借、转让用户</w:t>
      </w:r>
      <w:proofErr w:type="gramStart"/>
      <w:r w:rsidRPr="000054A8">
        <w:rPr>
          <w:rFonts w:hint="eastAsia"/>
        </w:rPr>
        <w:t>帐号</w:t>
      </w:r>
      <w:proofErr w:type="gramEnd"/>
      <w:r w:rsidRPr="000054A8">
        <w:rPr>
          <w:rFonts w:hint="eastAsia"/>
        </w:rPr>
        <w:t>的。</w:t>
      </w:r>
    </w:p>
    <w:p w14:paraId="648FD5B2" w14:textId="77777777" w:rsidR="000054A8" w:rsidRPr="000054A8" w:rsidRDefault="000054A8" w:rsidP="00886475">
      <w:r w:rsidRPr="000054A8">
        <w:rPr>
          <w:rFonts w:hint="eastAsia"/>
        </w:rPr>
        <w:t xml:space="preserve">　　第二十二条　违反本办法第四条、第七条规定的，依照有关法律、法规予以处罚。</w:t>
      </w:r>
    </w:p>
    <w:p w14:paraId="7D060B18" w14:textId="77777777" w:rsidR="000054A8" w:rsidRPr="000054A8" w:rsidRDefault="000054A8" w:rsidP="00886475">
      <w:r w:rsidRPr="000054A8">
        <w:rPr>
          <w:rFonts w:hint="eastAsia"/>
        </w:rPr>
        <w:t xml:space="preserve">　　第二十三条　违反本办法第十一条、第十二条规定，不履行备案职责的，由公安机关给予警告或者停机整顿不超过六个月的处罚。</w:t>
      </w:r>
    </w:p>
    <w:p w14:paraId="6BE48B1B" w14:textId="77777777" w:rsidR="000054A8" w:rsidRPr="000054A8" w:rsidRDefault="000054A8" w:rsidP="00886475">
      <w:r w:rsidRPr="000054A8">
        <w:rPr>
          <w:rFonts w:hint="eastAsia"/>
          <w:bdr w:val="none" w:sz="0" w:space="0" w:color="auto" w:frame="1"/>
        </w:rPr>
        <w:t xml:space="preserve">　　第五章　附　则</w:t>
      </w:r>
    </w:p>
    <w:p w14:paraId="39B98086" w14:textId="77777777" w:rsidR="000054A8" w:rsidRPr="000054A8" w:rsidRDefault="000054A8" w:rsidP="00886475">
      <w:r w:rsidRPr="000054A8">
        <w:rPr>
          <w:rFonts w:hint="eastAsia"/>
        </w:rPr>
        <w:t xml:space="preserve">　　第二十四条　与香港特别行政区和台湾、澳门地区联网的计算机信息网络的安全保护管理，参照本办法执行。</w:t>
      </w:r>
    </w:p>
    <w:p w14:paraId="1C8455F2" w14:textId="77777777" w:rsidR="000054A8" w:rsidRPr="000054A8" w:rsidRDefault="000054A8" w:rsidP="00886475">
      <w:r w:rsidRPr="000054A8">
        <w:rPr>
          <w:rFonts w:hint="eastAsia"/>
        </w:rPr>
        <w:t xml:space="preserve">　　第二十五条　本办法自发布之日起施行。</w:t>
      </w:r>
    </w:p>
    <w:p w14:paraId="65E5B852" w14:textId="77777777" w:rsidR="000054A8" w:rsidRPr="000054A8" w:rsidRDefault="000054A8" w:rsidP="00382DF3">
      <w:pPr>
        <w:pStyle w:val="1"/>
        <w:ind w:firstLine="964"/>
      </w:pPr>
      <w:bookmarkStart w:id="25" w:name="_Toc138617291"/>
      <w:r w:rsidRPr="000054A8">
        <w:rPr>
          <w:rFonts w:hint="eastAsia"/>
        </w:rPr>
        <w:t>中华人民共和国计算机信息网络国际联网管理暂行规定</w:t>
      </w:r>
      <w:bookmarkEnd w:id="25"/>
    </w:p>
    <w:p w14:paraId="38DD1A33" w14:textId="77777777" w:rsidR="000054A8" w:rsidRPr="000054A8" w:rsidRDefault="000054A8" w:rsidP="00886475">
      <w:pPr>
        <w:ind w:firstLine="360"/>
        <w:rPr>
          <w:rFonts w:ascii="Helvetica" w:eastAsia="宋体" w:hAnsi="Helvetica" w:cs="Helvetica"/>
          <w:color w:val="333333"/>
          <w:kern w:val="0"/>
          <w:sz w:val="18"/>
          <w:szCs w:val="18"/>
        </w:rPr>
      </w:pPr>
      <w:r w:rsidRPr="000054A8">
        <w:rPr>
          <w:rFonts w:ascii="Helvetica" w:eastAsia="宋体" w:hAnsi="Helvetica" w:cs="Helvetica"/>
          <w:color w:val="333333"/>
          <w:kern w:val="0"/>
          <w:sz w:val="18"/>
          <w:szCs w:val="18"/>
          <w:bdr w:val="none" w:sz="0" w:space="0" w:color="auto" w:frame="1"/>
        </w:rPr>
        <w:t>1996</w:t>
      </w:r>
      <w:r w:rsidRPr="000054A8">
        <w:rPr>
          <w:rFonts w:ascii="Helvetica" w:eastAsia="宋体" w:hAnsi="Helvetica" w:cs="Helvetica"/>
          <w:color w:val="333333"/>
          <w:kern w:val="0"/>
          <w:sz w:val="18"/>
          <w:szCs w:val="18"/>
          <w:bdr w:val="none" w:sz="0" w:space="0" w:color="auto" w:frame="1"/>
        </w:rPr>
        <w:t>年</w:t>
      </w:r>
      <w:r w:rsidRPr="000054A8">
        <w:rPr>
          <w:rFonts w:ascii="Helvetica" w:eastAsia="宋体" w:hAnsi="Helvetica" w:cs="Helvetica"/>
          <w:color w:val="333333"/>
          <w:kern w:val="0"/>
          <w:sz w:val="18"/>
          <w:szCs w:val="18"/>
          <w:bdr w:val="none" w:sz="0" w:space="0" w:color="auto" w:frame="1"/>
        </w:rPr>
        <w:t>02</w:t>
      </w:r>
      <w:r w:rsidRPr="000054A8">
        <w:rPr>
          <w:rFonts w:ascii="Helvetica" w:eastAsia="宋体" w:hAnsi="Helvetica" w:cs="Helvetica"/>
          <w:color w:val="333333"/>
          <w:kern w:val="0"/>
          <w:sz w:val="18"/>
          <w:szCs w:val="18"/>
          <w:bdr w:val="none" w:sz="0" w:space="0" w:color="auto" w:frame="1"/>
        </w:rPr>
        <w:t>月</w:t>
      </w:r>
      <w:r w:rsidRPr="000054A8">
        <w:rPr>
          <w:rFonts w:ascii="Helvetica" w:eastAsia="宋体" w:hAnsi="Helvetica" w:cs="Helvetica"/>
          <w:color w:val="333333"/>
          <w:kern w:val="0"/>
          <w:sz w:val="18"/>
          <w:szCs w:val="18"/>
          <w:bdr w:val="none" w:sz="0" w:space="0" w:color="auto" w:frame="1"/>
        </w:rPr>
        <w:t>06</w:t>
      </w:r>
      <w:r w:rsidRPr="000054A8">
        <w:rPr>
          <w:rFonts w:ascii="Helvetica" w:eastAsia="宋体" w:hAnsi="Helvetica" w:cs="Helvetica"/>
          <w:color w:val="333333"/>
          <w:kern w:val="0"/>
          <w:sz w:val="18"/>
          <w:szCs w:val="18"/>
          <w:bdr w:val="none" w:sz="0" w:space="0" w:color="auto" w:frame="1"/>
        </w:rPr>
        <w:t>日</w:t>
      </w:r>
      <w:r w:rsidRPr="000054A8">
        <w:rPr>
          <w:rFonts w:ascii="Helvetica" w:eastAsia="宋体" w:hAnsi="Helvetica" w:cs="Helvetica"/>
          <w:color w:val="333333"/>
          <w:kern w:val="0"/>
          <w:sz w:val="18"/>
          <w:szCs w:val="18"/>
          <w:bdr w:val="none" w:sz="0" w:space="0" w:color="auto" w:frame="1"/>
        </w:rPr>
        <w:t xml:space="preserve"> 15:34</w:t>
      </w:r>
      <w:r w:rsidRPr="000054A8">
        <w:rPr>
          <w:rFonts w:ascii="Helvetica" w:eastAsia="宋体" w:hAnsi="Helvetica" w:cs="Helvetica"/>
          <w:color w:val="333333"/>
          <w:kern w:val="0"/>
          <w:sz w:val="18"/>
          <w:szCs w:val="18"/>
          <w:bdr w:val="none" w:sz="0" w:space="0" w:color="auto" w:frame="1"/>
        </w:rPr>
        <w:t>来源：</w:t>
      </w:r>
      <w:r w:rsidRPr="000054A8">
        <w:rPr>
          <w:rFonts w:ascii="Helvetica" w:eastAsia="宋体" w:hAnsi="Helvetica" w:cs="Helvetica"/>
          <w:color w:val="333333"/>
          <w:kern w:val="0"/>
          <w:sz w:val="18"/>
          <w:szCs w:val="18"/>
          <w:bdr w:val="none" w:sz="0" w:space="0" w:color="auto" w:frame="1"/>
        </w:rPr>
        <w:t> </w:t>
      </w:r>
      <w:hyperlink r:id="rId19" w:tgtFrame="_blank" w:history="1">
        <w:r w:rsidRPr="000054A8">
          <w:rPr>
            <w:rFonts w:ascii="Helvetica" w:eastAsia="宋体" w:hAnsi="Helvetica" w:cs="Helvetica"/>
            <w:color w:val="333333"/>
            <w:kern w:val="0"/>
            <w:sz w:val="18"/>
            <w:szCs w:val="18"/>
            <w:u w:val="single"/>
            <w:bdr w:val="none" w:sz="0" w:space="0" w:color="auto" w:frame="1"/>
          </w:rPr>
          <w:t>中国</w:t>
        </w:r>
        <w:proofErr w:type="gramStart"/>
        <w:r w:rsidRPr="000054A8">
          <w:rPr>
            <w:rFonts w:ascii="Helvetica" w:eastAsia="宋体" w:hAnsi="Helvetica" w:cs="Helvetica"/>
            <w:color w:val="333333"/>
            <w:kern w:val="0"/>
            <w:sz w:val="18"/>
            <w:szCs w:val="18"/>
            <w:u w:val="single"/>
            <w:bdr w:val="none" w:sz="0" w:space="0" w:color="auto" w:frame="1"/>
          </w:rPr>
          <w:t>网信网</w:t>
        </w:r>
        <w:proofErr w:type="gramEnd"/>
      </w:hyperlink>
    </w:p>
    <w:p w14:paraId="1623C6E3" w14:textId="77777777" w:rsidR="000054A8" w:rsidRPr="000054A8" w:rsidRDefault="000054A8" w:rsidP="00886475">
      <w:pPr>
        <w:rPr>
          <w:rFonts w:ascii="宋体" w:eastAsia="宋体" w:hAnsi="宋体"/>
        </w:rPr>
      </w:pPr>
      <w:r w:rsidRPr="000054A8">
        <w:rPr>
          <w:rFonts w:hint="eastAsia"/>
          <w:bdr w:val="none" w:sz="0" w:space="0" w:color="auto" w:frame="1"/>
        </w:rPr>
        <w:t>(1996年2月1日中华人民共和国国务院令第195号发布　根据1997年5月20日《国务院关于修改〈中华人民共和国计算机信息网络国际联网管理暂行规定〉的决定》修正)</w:t>
      </w:r>
    </w:p>
    <w:p w14:paraId="7591A9FC" w14:textId="77777777" w:rsidR="000054A8" w:rsidRPr="000054A8" w:rsidRDefault="000054A8" w:rsidP="00886475">
      <w:r w:rsidRPr="000054A8">
        <w:rPr>
          <w:rFonts w:hint="eastAsia"/>
        </w:rPr>
        <w:t xml:space="preserve">　　第一条　为了加强对计算机信息网络国际联网的管理，保障国际计算机信息交流的健康发展，制定本规定。</w:t>
      </w:r>
    </w:p>
    <w:p w14:paraId="7033193D" w14:textId="77777777" w:rsidR="000054A8" w:rsidRPr="000054A8" w:rsidRDefault="000054A8" w:rsidP="00886475">
      <w:r w:rsidRPr="000054A8">
        <w:rPr>
          <w:rFonts w:hint="eastAsia"/>
        </w:rPr>
        <w:t xml:space="preserve">　　第二条　中华人民共和国境内的计算机信息网络进行国际联网，应当依照本规定办理。</w:t>
      </w:r>
    </w:p>
    <w:p w14:paraId="735C1A31" w14:textId="77777777" w:rsidR="000054A8" w:rsidRPr="000054A8" w:rsidRDefault="000054A8" w:rsidP="00886475">
      <w:r w:rsidRPr="000054A8">
        <w:rPr>
          <w:rFonts w:hint="eastAsia"/>
        </w:rPr>
        <w:t xml:space="preserve">　　第三条　本规定下列用语的含义是：</w:t>
      </w:r>
    </w:p>
    <w:p w14:paraId="2F65AC55" w14:textId="77777777" w:rsidR="000054A8" w:rsidRPr="000054A8" w:rsidRDefault="000054A8" w:rsidP="00886475">
      <w:r w:rsidRPr="000054A8">
        <w:rPr>
          <w:rFonts w:hint="eastAsia"/>
        </w:rPr>
        <w:t xml:space="preserve">　　（一）计算机信息网络国际联网（以下简称国际联网），是指中华人民共和国境内的计算机信息网络为实现信息的国际交流，同外国的计算机信息网络相联接。</w:t>
      </w:r>
    </w:p>
    <w:p w14:paraId="6A910D52" w14:textId="77777777" w:rsidR="000054A8" w:rsidRPr="000054A8" w:rsidRDefault="000054A8" w:rsidP="00886475">
      <w:r w:rsidRPr="000054A8">
        <w:rPr>
          <w:rFonts w:hint="eastAsia"/>
        </w:rPr>
        <w:t xml:space="preserve">　　（二）互联网络，是指直接进行国际联网的计算机信息网络；互联单位，是指负责互联网络运行的单位。</w:t>
      </w:r>
    </w:p>
    <w:p w14:paraId="59B8F7D3" w14:textId="77777777" w:rsidR="000054A8" w:rsidRPr="000054A8" w:rsidRDefault="000054A8" w:rsidP="00886475">
      <w:r w:rsidRPr="000054A8">
        <w:rPr>
          <w:rFonts w:hint="eastAsia"/>
        </w:rPr>
        <w:t xml:space="preserve">　　（三）接入网络，是指通过接入互联网络进行国际联网的计算机信息网络；接入单位，是指负责接入网络运行的单位。</w:t>
      </w:r>
    </w:p>
    <w:p w14:paraId="28084F37" w14:textId="77777777" w:rsidR="000054A8" w:rsidRPr="000054A8" w:rsidRDefault="000054A8" w:rsidP="00886475">
      <w:r w:rsidRPr="000054A8">
        <w:rPr>
          <w:rFonts w:hint="eastAsia"/>
        </w:rPr>
        <w:t xml:space="preserve">　　第四条　国家对国际联网实行统筹规划、统一标准、分级管理、促进发展的原则。</w:t>
      </w:r>
    </w:p>
    <w:p w14:paraId="61D3CA98" w14:textId="77777777" w:rsidR="000054A8" w:rsidRPr="000054A8" w:rsidRDefault="000054A8" w:rsidP="00886475">
      <w:r w:rsidRPr="000054A8">
        <w:rPr>
          <w:rFonts w:hint="eastAsia"/>
        </w:rPr>
        <w:t xml:space="preserve">　　第五条　国务院信息化工作领导小组（以下简称领导小组），负责协调、解决有关国际联网工作中的重大问题。</w:t>
      </w:r>
    </w:p>
    <w:p w14:paraId="15100C5A" w14:textId="77777777" w:rsidR="000054A8" w:rsidRPr="000054A8" w:rsidRDefault="000054A8" w:rsidP="00886475">
      <w:r w:rsidRPr="000054A8">
        <w:rPr>
          <w:rFonts w:hint="eastAsia"/>
        </w:rPr>
        <w:t xml:space="preserve">　　领导小组办公室按照本规定制定具体管理办法，明确国际出入口信道提供单位、互联单位、接入单位和用户的权利、义务和责任，并负责对国际联网工作的检查监督。</w:t>
      </w:r>
    </w:p>
    <w:p w14:paraId="23B69816" w14:textId="77777777" w:rsidR="000054A8" w:rsidRPr="000054A8" w:rsidRDefault="000054A8" w:rsidP="00886475">
      <w:r w:rsidRPr="000054A8">
        <w:rPr>
          <w:rFonts w:hint="eastAsia"/>
        </w:rPr>
        <w:t xml:space="preserve">　　第六条　计算机信息网络直接进行国际联网，必须使用邮电部国家公用电信网提供的国际出入口信道。</w:t>
      </w:r>
    </w:p>
    <w:p w14:paraId="2EF55118" w14:textId="77777777" w:rsidR="000054A8" w:rsidRPr="000054A8" w:rsidRDefault="000054A8" w:rsidP="00886475">
      <w:r w:rsidRPr="000054A8">
        <w:rPr>
          <w:rFonts w:hint="eastAsia"/>
        </w:rPr>
        <w:lastRenderedPageBreak/>
        <w:t xml:space="preserve">　　任何单位和个人不得自行建立或者使用其他信道进行国际联网。</w:t>
      </w:r>
    </w:p>
    <w:p w14:paraId="1434DC0A" w14:textId="77777777" w:rsidR="000054A8" w:rsidRPr="000054A8" w:rsidRDefault="000054A8" w:rsidP="00886475">
      <w:r w:rsidRPr="000054A8">
        <w:rPr>
          <w:rFonts w:hint="eastAsia"/>
        </w:rPr>
        <w:t xml:space="preserve">　　第七条　已经建立的互联网络，根据国务院有关规定调整后，分别由邮电部、电子工业部、国家教育委员会和中国科学院管理。</w:t>
      </w:r>
    </w:p>
    <w:p w14:paraId="4AEA28B3" w14:textId="77777777" w:rsidR="000054A8" w:rsidRPr="000054A8" w:rsidRDefault="000054A8" w:rsidP="00886475">
      <w:r w:rsidRPr="000054A8">
        <w:rPr>
          <w:rFonts w:hint="eastAsia"/>
        </w:rPr>
        <w:t xml:space="preserve">　　新建互联网络，必须报经国务院批准。</w:t>
      </w:r>
    </w:p>
    <w:p w14:paraId="1428364B" w14:textId="77777777" w:rsidR="000054A8" w:rsidRPr="000054A8" w:rsidRDefault="000054A8" w:rsidP="00886475">
      <w:r w:rsidRPr="000054A8">
        <w:rPr>
          <w:rFonts w:hint="eastAsia"/>
        </w:rPr>
        <w:t xml:space="preserve">　　第八条　接入网络必须通过互联网络进行国际联网。</w:t>
      </w:r>
    </w:p>
    <w:p w14:paraId="65B797DC" w14:textId="77777777" w:rsidR="000054A8" w:rsidRPr="000054A8" w:rsidRDefault="000054A8" w:rsidP="00886475">
      <w:r w:rsidRPr="000054A8">
        <w:rPr>
          <w:rFonts w:hint="eastAsia"/>
        </w:rPr>
        <w:t xml:space="preserve">　　接入单</w:t>
      </w:r>
      <w:proofErr w:type="gramStart"/>
      <w:r w:rsidRPr="000054A8">
        <w:rPr>
          <w:rFonts w:hint="eastAsia"/>
        </w:rPr>
        <w:t>位拟</w:t>
      </w:r>
      <w:proofErr w:type="gramEnd"/>
      <w:r w:rsidRPr="000054A8">
        <w:rPr>
          <w:rFonts w:hint="eastAsia"/>
        </w:rPr>
        <w:t>从事国际联网经营活动的，应当向有权受理从事国际联网经营活动申请的互联单位主管部门或者主管单位申请领取国际联网经营许可证；未取得国际联网经营许可证的，不得从事国际联网经营业务。</w:t>
      </w:r>
    </w:p>
    <w:p w14:paraId="4F49D11A" w14:textId="77777777" w:rsidR="000054A8" w:rsidRPr="000054A8" w:rsidRDefault="000054A8" w:rsidP="00886475">
      <w:r w:rsidRPr="000054A8">
        <w:rPr>
          <w:rFonts w:hint="eastAsia"/>
        </w:rPr>
        <w:t xml:space="preserve">　　接入单</w:t>
      </w:r>
      <w:proofErr w:type="gramStart"/>
      <w:r w:rsidRPr="000054A8">
        <w:rPr>
          <w:rFonts w:hint="eastAsia"/>
        </w:rPr>
        <w:t>位拟</w:t>
      </w:r>
      <w:proofErr w:type="gramEnd"/>
      <w:r w:rsidRPr="000054A8">
        <w:rPr>
          <w:rFonts w:hint="eastAsia"/>
        </w:rPr>
        <w:t>从事非经营活动的，应当报经有权受理从事非经营活动申请的互联单位主管部门或者主管单位审批；未经批准的，不得接入互联网络进行国际联网。</w:t>
      </w:r>
    </w:p>
    <w:p w14:paraId="5DE7A7CA" w14:textId="77777777" w:rsidR="000054A8" w:rsidRPr="000054A8" w:rsidRDefault="000054A8" w:rsidP="00886475">
      <w:r w:rsidRPr="000054A8">
        <w:rPr>
          <w:rFonts w:hint="eastAsia"/>
        </w:rPr>
        <w:t xml:space="preserve">　　申请领取国际联网经营许可证或者办理审批手续时，应当提供其计算机信息网络的性质、应用范围和主机地址等资料。</w:t>
      </w:r>
    </w:p>
    <w:p w14:paraId="1B1CC5F4" w14:textId="77777777" w:rsidR="000054A8" w:rsidRPr="000054A8" w:rsidRDefault="000054A8" w:rsidP="00886475">
      <w:r w:rsidRPr="000054A8">
        <w:rPr>
          <w:rFonts w:hint="eastAsia"/>
        </w:rPr>
        <w:t xml:space="preserve">　　国际联网经营许可证的格式，由领导小组统一制定。</w:t>
      </w:r>
    </w:p>
    <w:p w14:paraId="39E2E5C0" w14:textId="77777777" w:rsidR="000054A8" w:rsidRPr="000054A8" w:rsidRDefault="000054A8" w:rsidP="00886475">
      <w:r w:rsidRPr="000054A8">
        <w:rPr>
          <w:rFonts w:hint="eastAsia"/>
        </w:rPr>
        <w:t xml:space="preserve">　　第九条　从事国际联网经营活动的和从事非经营活动的接入单位都必须具备下列条件：</w:t>
      </w:r>
    </w:p>
    <w:p w14:paraId="5094D4DC" w14:textId="77777777" w:rsidR="000054A8" w:rsidRPr="000054A8" w:rsidRDefault="000054A8" w:rsidP="00886475">
      <w:r w:rsidRPr="000054A8">
        <w:rPr>
          <w:rFonts w:hint="eastAsia"/>
        </w:rPr>
        <w:t xml:space="preserve">　　（一）是依法设立的企业法人或者事业法人；</w:t>
      </w:r>
    </w:p>
    <w:p w14:paraId="78B6DB27" w14:textId="77777777" w:rsidR="000054A8" w:rsidRPr="000054A8" w:rsidRDefault="000054A8" w:rsidP="00886475">
      <w:r w:rsidRPr="000054A8">
        <w:rPr>
          <w:rFonts w:hint="eastAsia"/>
        </w:rPr>
        <w:t xml:space="preserve">　　（二）具有相应的计算机信息网络、装备以及相应的技术人员和管理人员；</w:t>
      </w:r>
    </w:p>
    <w:p w14:paraId="1A026234" w14:textId="77777777" w:rsidR="000054A8" w:rsidRPr="000054A8" w:rsidRDefault="000054A8" w:rsidP="00886475">
      <w:r w:rsidRPr="000054A8">
        <w:rPr>
          <w:rFonts w:hint="eastAsia"/>
        </w:rPr>
        <w:t xml:space="preserve">　　（三）具有健全的安全保密管理制度和技术保护措施；</w:t>
      </w:r>
    </w:p>
    <w:p w14:paraId="687E2241" w14:textId="77777777" w:rsidR="000054A8" w:rsidRPr="000054A8" w:rsidRDefault="000054A8" w:rsidP="00886475">
      <w:r w:rsidRPr="000054A8">
        <w:rPr>
          <w:rFonts w:hint="eastAsia"/>
        </w:rPr>
        <w:t xml:space="preserve">　　（四）符合法律和国务院规定的其他条件。</w:t>
      </w:r>
    </w:p>
    <w:p w14:paraId="49F50EC0" w14:textId="77777777" w:rsidR="000054A8" w:rsidRPr="000054A8" w:rsidRDefault="000054A8" w:rsidP="00886475">
      <w:r w:rsidRPr="000054A8">
        <w:rPr>
          <w:rFonts w:hint="eastAsia"/>
        </w:rPr>
        <w:t xml:space="preserve">　　接入单位从事国际联网经营活动的，除必须具备本条前款规定条件外，还应当具备为用户提供长期服务的能力。</w:t>
      </w:r>
    </w:p>
    <w:p w14:paraId="5943AE3F" w14:textId="77777777" w:rsidR="000054A8" w:rsidRPr="000054A8" w:rsidRDefault="000054A8" w:rsidP="00886475">
      <w:r w:rsidRPr="000054A8">
        <w:rPr>
          <w:rFonts w:hint="eastAsia"/>
        </w:rPr>
        <w:t xml:space="preserve">　　从事国际联网经营活动的接入单位的情况发生变化，不再符合本条第一款、第二款规定条件的，其国际联网经营许可证由发证机构予以吊销；从事非经营活动的接入单位的情况发生变化，不再符合本条第一款规定条件的，其国际联网资格由审批机构予以取消。</w:t>
      </w:r>
    </w:p>
    <w:p w14:paraId="14808034" w14:textId="77777777" w:rsidR="000054A8" w:rsidRPr="000054A8" w:rsidRDefault="000054A8" w:rsidP="00886475">
      <w:r w:rsidRPr="000054A8">
        <w:rPr>
          <w:rFonts w:hint="eastAsia"/>
        </w:rPr>
        <w:t xml:space="preserve">　　第十条　个人、法人和其他组织（以下统称用户）使用的计算机或者计算机信息网络，需要进行国际联网的，必须通过接入网络进行国际联网。</w:t>
      </w:r>
    </w:p>
    <w:p w14:paraId="20C31226" w14:textId="77777777" w:rsidR="000054A8" w:rsidRPr="000054A8" w:rsidRDefault="000054A8" w:rsidP="00886475">
      <w:r w:rsidRPr="000054A8">
        <w:rPr>
          <w:rFonts w:hint="eastAsia"/>
        </w:rPr>
        <w:t xml:space="preserve">　　前款规定的计算机或者计算机信息网络，需要接入网络的，应当征得接入单位的同意，并办理登记手续。</w:t>
      </w:r>
    </w:p>
    <w:p w14:paraId="769C0BAD" w14:textId="77777777" w:rsidR="000054A8" w:rsidRPr="000054A8" w:rsidRDefault="000054A8" w:rsidP="00886475">
      <w:r w:rsidRPr="000054A8">
        <w:rPr>
          <w:rFonts w:hint="eastAsia"/>
        </w:rPr>
        <w:t xml:space="preserve">　　第十一条　国际出入口信道提供单位、互联单位和接入单位，应当建立相应的网络管理中心，依照法律和国家有关规定加强对本单位及其用户的管理，做好网络信息安全管理工作，确保为用户提供良好、安全的服务。</w:t>
      </w:r>
    </w:p>
    <w:p w14:paraId="5B78DDD0" w14:textId="77777777" w:rsidR="000054A8" w:rsidRPr="000054A8" w:rsidRDefault="000054A8" w:rsidP="00886475">
      <w:r w:rsidRPr="000054A8">
        <w:rPr>
          <w:rFonts w:hint="eastAsia"/>
        </w:rPr>
        <w:t xml:space="preserve">　　第十二条　互联单位与接入单位，应当负责本单位及其用户有关国际联网的技术培训和管理教育工作。</w:t>
      </w:r>
    </w:p>
    <w:p w14:paraId="46E2590B" w14:textId="77777777" w:rsidR="000054A8" w:rsidRPr="000054A8" w:rsidRDefault="000054A8" w:rsidP="00886475">
      <w:r w:rsidRPr="000054A8">
        <w:rPr>
          <w:rFonts w:hint="eastAsia"/>
        </w:rPr>
        <w:t xml:space="preserve">　　第十三条　从事国际联网业务的单位和个人，应当遵守国家有关法律、行政法规，严格执行安全保密制度，不得利用国际联网从事危害国家安全、泄露国家秘密等违法犯罪活动，不得制作、查阅、复制和传播妨碍社会治安的信息和淫秽色情等信息。</w:t>
      </w:r>
    </w:p>
    <w:p w14:paraId="747EC4B9" w14:textId="77777777" w:rsidR="000054A8" w:rsidRPr="000054A8" w:rsidRDefault="000054A8" w:rsidP="00886475">
      <w:r w:rsidRPr="000054A8">
        <w:rPr>
          <w:rFonts w:hint="eastAsia"/>
        </w:rPr>
        <w:t xml:space="preserve">　　第十四条　违反本规定第六条、第八条和第十条的规定的，由公安机关责令停止联网，给予警告，可以并处15000元以下的罚款；有违法所得的，没收违法所得。</w:t>
      </w:r>
    </w:p>
    <w:p w14:paraId="3E4DE338" w14:textId="77777777" w:rsidR="000054A8" w:rsidRPr="000054A8" w:rsidRDefault="000054A8" w:rsidP="00886475">
      <w:r w:rsidRPr="000054A8">
        <w:rPr>
          <w:rFonts w:hint="eastAsia"/>
        </w:rPr>
        <w:t xml:space="preserve">　　第十五条　违反本规定，同时触犯其他有关法律、行政法规的，依照有关法律、行</w:t>
      </w:r>
      <w:r w:rsidRPr="000054A8">
        <w:rPr>
          <w:rFonts w:hint="eastAsia"/>
        </w:rPr>
        <w:lastRenderedPageBreak/>
        <w:t>政法规的规定予以处罚；构成犯罪的，依法追究刑事责任。</w:t>
      </w:r>
    </w:p>
    <w:p w14:paraId="4D12B87B" w14:textId="77777777" w:rsidR="000054A8" w:rsidRPr="000054A8" w:rsidRDefault="000054A8" w:rsidP="00886475">
      <w:r w:rsidRPr="000054A8">
        <w:rPr>
          <w:rFonts w:hint="eastAsia"/>
        </w:rPr>
        <w:t xml:space="preserve">　　第十六条　与台湾、香港、澳门地区的计算机信息网络的联网，参照本规定执行。</w:t>
      </w:r>
    </w:p>
    <w:p w14:paraId="623C180E" w14:textId="77777777" w:rsidR="000054A8" w:rsidRPr="000054A8" w:rsidRDefault="000054A8" w:rsidP="00886475">
      <w:r w:rsidRPr="000054A8">
        <w:rPr>
          <w:rFonts w:hint="eastAsia"/>
        </w:rPr>
        <w:t xml:space="preserve">　　第十七条　本规定自发布之日起施行。</w:t>
      </w:r>
    </w:p>
    <w:p w14:paraId="61FA25A4" w14:textId="77777777" w:rsidR="000054A8" w:rsidRPr="000054A8" w:rsidRDefault="000054A8" w:rsidP="00382DF3">
      <w:pPr>
        <w:pStyle w:val="1"/>
        <w:ind w:firstLine="964"/>
      </w:pPr>
      <w:bookmarkStart w:id="26" w:name="_Toc138617292"/>
      <w:r w:rsidRPr="000054A8">
        <w:rPr>
          <w:rFonts w:hint="eastAsia"/>
        </w:rPr>
        <w:t>中华人民共和国计算机信息系统安全保护条例</w:t>
      </w:r>
      <w:bookmarkEnd w:id="26"/>
    </w:p>
    <w:p w14:paraId="5482E8D5" w14:textId="77777777" w:rsidR="000054A8" w:rsidRPr="000054A8" w:rsidRDefault="000054A8" w:rsidP="00886475">
      <w:pPr>
        <w:ind w:firstLine="360"/>
        <w:rPr>
          <w:rFonts w:ascii="Helvetica" w:eastAsia="宋体" w:hAnsi="Helvetica" w:cs="Helvetica"/>
          <w:color w:val="333333"/>
          <w:kern w:val="0"/>
          <w:sz w:val="18"/>
          <w:szCs w:val="18"/>
        </w:rPr>
      </w:pPr>
      <w:r w:rsidRPr="000054A8">
        <w:rPr>
          <w:rFonts w:ascii="Helvetica" w:eastAsia="宋体" w:hAnsi="Helvetica" w:cs="Helvetica"/>
          <w:color w:val="333333"/>
          <w:kern w:val="0"/>
          <w:sz w:val="18"/>
          <w:szCs w:val="18"/>
          <w:bdr w:val="none" w:sz="0" w:space="0" w:color="auto" w:frame="1"/>
        </w:rPr>
        <w:t>1994</w:t>
      </w:r>
      <w:r w:rsidRPr="000054A8">
        <w:rPr>
          <w:rFonts w:ascii="Helvetica" w:eastAsia="宋体" w:hAnsi="Helvetica" w:cs="Helvetica"/>
          <w:color w:val="333333"/>
          <w:kern w:val="0"/>
          <w:sz w:val="18"/>
          <w:szCs w:val="18"/>
          <w:bdr w:val="none" w:sz="0" w:space="0" w:color="auto" w:frame="1"/>
        </w:rPr>
        <w:t>年</w:t>
      </w:r>
      <w:r w:rsidRPr="000054A8">
        <w:rPr>
          <w:rFonts w:ascii="Helvetica" w:eastAsia="宋体" w:hAnsi="Helvetica" w:cs="Helvetica"/>
          <w:color w:val="333333"/>
          <w:kern w:val="0"/>
          <w:sz w:val="18"/>
          <w:szCs w:val="18"/>
          <w:bdr w:val="none" w:sz="0" w:space="0" w:color="auto" w:frame="1"/>
        </w:rPr>
        <w:t>02</w:t>
      </w:r>
      <w:r w:rsidRPr="000054A8">
        <w:rPr>
          <w:rFonts w:ascii="Helvetica" w:eastAsia="宋体" w:hAnsi="Helvetica" w:cs="Helvetica"/>
          <w:color w:val="333333"/>
          <w:kern w:val="0"/>
          <w:sz w:val="18"/>
          <w:szCs w:val="18"/>
          <w:bdr w:val="none" w:sz="0" w:space="0" w:color="auto" w:frame="1"/>
        </w:rPr>
        <w:t>月</w:t>
      </w:r>
      <w:r w:rsidRPr="000054A8">
        <w:rPr>
          <w:rFonts w:ascii="Helvetica" w:eastAsia="宋体" w:hAnsi="Helvetica" w:cs="Helvetica"/>
          <w:color w:val="333333"/>
          <w:kern w:val="0"/>
          <w:sz w:val="18"/>
          <w:szCs w:val="18"/>
          <w:bdr w:val="none" w:sz="0" w:space="0" w:color="auto" w:frame="1"/>
        </w:rPr>
        <w:t>19</w:t>
      </w:r>
      <w:r w:rsidRPr="000054A8">
        <w:rPr>
          <w:rFonts w:ascii="Helvetica" w:eastAsia="宋体" w:hAnsi="Helvetica" w:cs="Helvetica"/>
          <w:color w:val="333333"/>
          <w:kern w:val="0"/>
          <w:sz w:val="18"/>
          <w:szCs w:val="18"/>
          <w:bdr w:val="none" w:sz="0" w:space="0" w:color="auto" w:frame="1"/>
        </w:rPr>
        <w:t>日</w:t>
      </w:r>
      <w:r w:rsidRPr="000054A8">
        <w:rPr>
          <w:rFonts w:ascii="Helvetica" w:eastAsia="宋体" w:hAnsi="Helvetica" w:cs="Helvetica"/>
          <w:color w:val="333333"/>
          <w:kern w:val="0"/>
          <w:sz w:val="18"/>
          <w:szCs w:val="18"/>
          <w:bdr w:val="none" w:sz="0" w:space="0" w:color="auto" w:frame="1"/>
        </w:rPr>
        <w:t xml:space="preserve"> 15:36</w:t>
      </w:r>
      <w:r w:rsidRPr="000054A8">
        <w:rPr>
          <w:rFonts w:ascii="Helvetica" w:eastAsia="宋体" w:hAnsi="Helvetica" w:cs="Helvetica"/>
          <w:color w:val="333333"/>
          <w:kern w:val="0"/>
          <w:sz w:val="18"/>
          <w:szCs w:val="18"/>
          <w:bdr w:val="none" w:sz="0" w:space="0" w:color="auto" w:frame="1"/>
        </w:rPr>
        <w:t>来源：</w:t>
      </w:r>
      <w:r w:rsidRPr="000054A8">
        <w:rPr>
          <w:rFonts w:ascii="Helvetica" w:eastAsia="宋体" w:hAnsi="Helvetica" w:cs="Helvetica"/>
          <w:color w:val="333333"/>
          <w:kern w:val="0"/>
          <w:sz w:val="18"/>
          <w:szCs w:val="18"/>
          <w:bdr w:val="none" w:sz="0" w:space="0" w:color="auto" w:frame="1"/>
        </w:rPr>
        <w:t> </w:t>
      </w:r>
      <w:hyperlink r:id="rId20" w:tgtFrame="_blank" w:history="1">
        <w:r w:rsidRPr="000054A8">
          <w:rPr>
            <w:rFonts w:ascii="Helvetica" w:eastAsia="宋体" w:hAnsi="Helvetica" w:cs="Helvetica"/>
            <w:color w:val="333333"/>
            <w:kern w:val="0"/>
            <w:sz w:val="18"/>
            <w:szCs w:val="18"/>
            <w:u w:val="single"/>
            <w:bdr w:val="none" w:sz="0" w:space="0" w:color="auto" w:frame="1"/>
          </w:rPr>
          <w:t>中国</w:t>
        </w:r>
        <w:proofErr w:type="gramStart"/>
        <w:r w:rsidRPr="000054A8">
          <w:rPr>
            <w:rFonts w:ascii="Helvetica" w:eastAsia="宋体" w:hAnsi="Helvetica" w:cs="Helvetica"/>
            <w:color w:val="333333"/>
            <w:kern w:val="0"/>
            <w:sz w:val="18"/>
            <w:szCs w:val="18"/>
            <w:u w:val="single"/>
            <w:bdr w:val="none" w:sz="0" w:space="0" w:color="auto" w:frame="1"/>
          </w:rPr>
          <w:t>网信网</w:t>
        </w:r>
        <w:proofErr w:type="gramEnd"/>
      </w:hyperlink>
    </w:p>
    <w:p w14:paraId="5B1FB7E0" w14:textId="77777777" w:rsidR="000054A8" w:rsidRPr="000054A8" w:rsidRDefault="000054A8" w:rsidP="00886475">
      <w:pPr>
        <w:rPr>
          <w:rFonts w:ascii="宋体" w:eastAsia="宋体" w:hAnsi="宋体"/>
        </w:rPr>
      </w:pPr>
      <w:r w:rsidRPr="000054A8">
        <w:rPr>
          <w:rFonts w:hint="eastAsia"/>
          <w:bdr w:val="none" w:sz="0" w:space="0" w:color="auto" w:frame="1"/>
        </w:rPr>
        <w:t xml:space="preserve">　　(1994年2月18日中华人民共和国国务院令第147号发布　根据2011年1月8日《国务院关于废止和修改部分行政法规的决定》修订)</w:t>
      </w:r>
      <w:r w:rsidRPr="000054A8">
        <w:rPr>
          <w:rFonts w:ascii="宋体" w:eastAsia="宋体" w:hAnsi="宋体" w:hint="eastAsia"/>
        </w:rPr>
        <w:t xml:space="preserve"> </w:t>
      </w:r>
    </w:p>
    <w:p w14:paraId="6ADDE157" w14:textId="77777777" w:rsidR="000054A8" w:rsidRPr="000054A8" w:rsidRDefault="000054A8" w:rsidP="00886475">
      <w:r w:rsidRPr="000054A8">
        <w:rPr>
          <w:rFonts w:hint="eastAsia"/>
          <w:bdr w:val="none" w:sz="0" w:space="0" w:color="auto" w:frame="1"/>
        </w:rPr>
        <w:t>第一章　总　则</w:t>
      </w:r>
      <w:r w:rsidRPr="000054A8">
        <w:rPr>
          <w:rFonts w:hint="eastAsia"/>
        </w:rPr>
        <w:t xml:space="preserve"> </w:t>
      </w:r>
    </w:p>
    <w:p w14:paraId="5D1AC60F" w14:textId="77777777" w:rsidR="000054A8" w:rsidRPr="000054A8" w:rsidRDefault="000054A8" w:rsidP="00886475">
      <w:r w:rsidRPr="000054A8">
        <w:rPr>
          <w:rFonts w:hint="eastAsia"/>
        </w:rPr>
        <w:t xml:space="preserve">　　第一条　为了保护计算机信息系统的安全，促进计算机的应用和发展，保障社会主义现代化建设的顺利进行，制定本条例。 </w:t>
      </w:r>
    </w:p>
    <w:p w14:paraId="672D063D" w14:textId="77777777" w:rsidR="000054A8" w:rsidRPr="000054A8" w:rsidRDefault="000054A8" w:rsidP="00886475">
      <w:r w:rsidRPr="000054A8">
        <w:rPr>
          <w:rFonts w:hint="eastAsia"/>
        </w:rPr>
        <w:t xml:space="preserve">　　第二条　本条例所称的计算机信息系统，是指由计算机及其相关的和配套的设备、设施(含网络)构成的，按照一定的应用目标和规则对信息进行采集、加工、存储、传输、检索等处理的人机系统。 </w:t>
      </w:r>
    </w:p>
    <w:p w14:paraId="4555355D" w14:textId="77777777" w:rsidR="000054A8" w:rsidRPr="000054A8" w:rsidRDefault="000054A8" w:rsidP="00886475">
      <w:r w:rsidRPr="000054A8">
        <w:rPr>
          <w:rFonts w:hint="eastAsia"/>
        </w:rPr>
        <w:t xml:space="preserve">　　第三条　计算机信息系统的安全保护，应当保障计算机及其相关的和配套的设备、设施(含网络)的安全，运行环境的安全，保障信息的安全，保障计算机功能的正常发挥，以维护计算机信息系统的安全运行。 </w:t>
      </w:r>
    </w:p>
    <w:p w14:paraId="70ED1D81" w14:textId="77777777" w:rsidR="000054A8" w:rsidRPr="000054A8" w:rsidRDefault="000054A8" w:rsidP="00886475">
      <w:r w:rsidRPr="000054A8">
        <w:rPr>
          <w:rFonts w:hint="eastAsia"/>
        </w:rPr>
        <w:t xml:space="preserve">　　第四条　计算机信息系统的安全保护工作，重点维护国家事务、经济建设、国防建设、尖端科学技术等重要领域的计算机信息系统的安全。 </w:t>
      </w:r>
    </w:p>
    <w:p w14:paraId="5391CD35" w14:textId="77777777" w:rsidR="000054A8" w:rsidRPr="000054A8" w:rsidRDefault="000054A8" w:rsidP="00886475">
      <w:r w:rsidRPr="000054A8">
        <w:rPr>
          <w:rFonts w:hint="eastAsia"/>
        </w:rPr>
        <w:t xml:space="preserve">　　第五条　中华人民共和国境内的计算机信息系统的安全保护，适用本条例。 </w:t>
      </w:r>
    </w:p>
    <w:p w14:paraId="1B7A4119" w14:textId="77777777" w:rsidR="000054A8" w:rsidRPr="000054A8" w:rsidRDefault="000054A8" w:rsidP="00886475">
      <w:r w:rsidRPr="000054A8">
        <w:rPr>
          <w:rFonts w:hint="eastAsia"/>
        </w:rPr>
        <w:t xml:space="preserve">　　未联网的微型计算机的安全保护办法，另行制定。 </w:t>
      </w:r>
    </w:p>
    <w:p w14:paraId="3C202390" w14:textId="77777777" w:rsidR="000054A8" w:rsidRPr="000054A8" w:rsidRDefault="000054A8" w:rsidP="00886475">
      <w:r w:rsidRPr="000054A8">
        <w:rPr>
          <w:rFonts w:hint="eastAsia"/>
        </w:rPr>
        <w:t xml:space="preserve">　　第六条　公安部主管全国计算机信息系统安全保护工作。国家安全部、国家保密局和国务院其他有关部门，在国务院规定的职责范围内做好计算机信息系统安全保护的有关工作。 </w:t>
      </w:r>
    </w:p>
    <w:p w14:paraId="38013018" w14:textId="77777777" w:rsidR="000054A8" w:rsidRPr="000054A8" w:rsidRDefault="000054A8" w:rsidP="00886475">
      <w:r w:rsidRPr="000054A8">
        <w:rPr>
          <w:rFonts w:hint="eastAsia"/>
        </w:rPr>
        <w:t xml:space="preserve">　　第七条　任何组织或个人，不得利用计算机信息系统从事危害国家利益、集体利益和公民合法利益的活动，不得危害计算机信息系统的安全。 </w:t>
      </w:r>
    </w:p>
    <w:p w14:paraId="209EC7F6" w14:textId="77777777" w:rsidR="000054A8" w:rsidRPr="000054A8" w:rsidRDefault="000054A8" w:rsidP="00886475">
      <w:r w:rsidRPr="000054A8">
        <w:rPr>
          <w:rFonts w:hint="eastAsia"/>
          <w:bdr w:val="none" w:sz="0" w:space="0" w:color="auto" w:frame="1"/>
        </w:rPr>
        <w:t>第二章　安全保护制度</w:t>
      </w:r>
      <w:r w:rsidRPr="000054A8">
        <w:rPr>
          <w:rFonts w:hint="eastAsia"/>
        </w:rPr>
        <w:t xml:space="preserve"> </w:t>
      </w:r>
    </w:p>
    <w:p w14:paraId="0669E789" w14:textId="77777777" w:rsidR="000054A8" w:rsidRPr="000054A8" w:rsidRDefault="000054A8" w:rsidP="00886475">
      <w:r w:rsidRPr="000054A8">
        <w:rPr>
          <w:rFonts w:hint="eastAsia"/>
        </w:rPr>
        <w:t xml:space="preserve">　　第八条　计算机信息系统的建设和应用，应当遵守法律、行政法规和国家其他有关规定。 </w:t>
      </w:r>
    </w:p>
    <w:p w14:paraId="27E42AF8" w14:textId="77777777" w:rsidR="000054A8" w:rsidRPr="000054A8" w:rsidRDefault="000054A8" w:rsidP="00886475">
      <w:r w:rsidRPr="000054A8">
        <w:rPr>
          <w:rFonts w:hint="eastAsia"/>
        </w:rPr>
        <w:t xml:space="preserve">　　第九条　计算机信息系统实行安全等级保护。安全等级的划分标准和安全等级保护的具体办法，由公安部会同有关部门制定。 </w:t>
      </w:r>
    </w:p>
    <w:p w14:paraId="77512868" w14:textId="77777777" w:rsidR="000054A8" w:rsidRPr="000054A8" w:rsidRDefault="000054A8" w:rsidP="00886475">
      <w:r w:rsidRPr="000054A8">
        <w:rPr>
          <w:rFonts w:hint="eastAsia"/>
        </w:rPr>
        <w:t xml:space="preserve">　　第十条　计算机机房应当符合国家标准和国家有关规定。在计算机机房附近施工，不得危害计算机信息系统的安全。 </w:t>
      </w:r>
    </w:p>
    <w:p w14:paraId="7F882672" w14:textId="77777777" w:rsidR="000054A8" w:rsidRPr="000054A8" w:rsidRDefault="000054A8" w:rsidP="00886475">
      <w:r w:rsidRPr="000054A8">
        <w:rPr>
          <w:rFonts w:hint="eastAsia"/>
        </w:rPr>
        <w:t xml:space="preserve">　　第十一条　进行国际联网的计算机信息系统，由计算机信息系统的使用单位报省级以上人民政府公安机关备案。　 </w:t>
      </w:r>
    </w:p>
    <w:p w14:paraId="2537EF9B" w14:textId="77777777" w:rsidR="000054A8" w:rsidRPr="000054A8" w:rsidRDefault="000054A8" w:rsidP="00886475">
      <w:r w:rsidRPr="000054A8">
        <w:rPr>
          <w:rFonts w:hint="eastAsia"/>
        </w:rPr>
        <w:lastRenderedPageBreak/>
        <w:t xml:space="preserve">　　第十二条　运输、携带、邮寄计算机信息媒体进出境的，应当如实向海关申报。 </w:t>
      </w:r>
    </w:p>
    <w:p w14:paraId="6DEFE173" w14:textId="77777777" w:rsidR="000054A8" w:rsidRPr="000054A8" w:rsidRDefault="000054A8" w:rsidP="00886475">
      <w:r w:rsidRPr="000054A8">
        <w:rPr>
          <w:rFonts w:hint="eastAsia"/>
        </w:rPr>
        <w:t xml:space="preserve">　　第十三条　计算机信息系统的使用单位应当建立健全安全管理制度，负责本单位计算机信息系统的安全保护工作。 </w:t>
      </w:r>
    </w:p>
    <w:p w14:paraId="26A8F84F" w14:textId="77777777" w:rsidR="000054A8" w:rsidRPr="000054A8" w:rsidRDefault="000054A8" w:rsidP="00886475">
      <w:r w:rsidRPr="000054A8">
        <w:rPr>
          <w:rFonts w:hint="eastAsia"/>
        </w:rPr>
        <w:t xml:space="preserve">　　第十四条　对计算机信息系统中发生的案件，有关使用单位应当在24小时内向当地县级以上人民政府公安机关报告。 </w:t>
      </w:r>
    </w:p>
    <w:p w14:paraId="3B4AA82B" w14:textId="77777777" w:rsidR="000054A8" w:rsidRPr="000054A8" w:rsidRDefault="000054A8" w:rsidP="00886475">
      <w:r w:rsidRPr="000054A8">
        <w:rPr>
          <w:rFonts w:hint="eastAsia"/>
        </w:rPr>
        <w:t xml:space="preserve">　　第十五条　对计算机病毒和危害社会公共安全的其他有害数据的防治研究工作，由公安部归口管理。 </w:t>
      </w:r>
    </w:p>
    <w:p w14:paraId="3A225FAD" w14:textId="77777777" w:rsidR="000054A8" w:rsidRPr="000054A8" w:rsidRDefault="000054A8" w:rsidP="00886475">
      <w:r w:rsidRPr="000054A8">
        <w:rPr>
          <w:rFonts w:hint="eastAsia"/>
        </w:rPr>
        <w:t xml:space="preserve">　　第十六条　国家对计算机信息系统安全专用产品的销售实行许可证制度。具体办法由公安部会同有关部门制定。 </w:t>
      </w:r>
    </w:p>
    <w:p w14:paraId="53BD3275" w14:textId="77777777" w:rsidR="000054A8" w:rsidRPr="000054A8" w:rsidRDefault="000054A8" w:rsidP="00886475">
      <w:r w:rsidRPr="000054A8">
        <w:rPr>
          <w:rFonts w:hint="eastAsia"/>
          <w:bdr w:val="none" w:sz="0" w:space="0" w:color="auto" w:frame="1"/>
        </w:rPr>
        <w:t>第三章　安全监督</w:t>
      </w:r>
      <w:r w:rsidRPr="000054A8">
        <w:rPr>
          <w:rFonts w:hint="eastAsia"/>
        </w:rPr>
        <w:t xml:space="preserve"> </w:t>
      </w:r>
    </w:p>
    <w:p w14:paraId="1C459EB4" w14:textId="77777777" w:rsidR="000054A8" w:rsidRPr="000054A8" w:rsidRDefault="000054A8" w:rsidP="00886475">
      <w:r w:rsidRPr="000054A8">
        <w:rPr>
          <w:rFonts w:hint="eastAsia"/>
        </w:rPr>
        <w:t xml:space="preserve">　　第十七条　公安机关对计算机信息系统保护工作行使下列监督职权： </w:t>
      </w:r>
    </w:p>
    <w:p w14:paraId="35E61DF5" w14:textId="77777777" w:rsidR="000054A8" w:rsidRPr="000054A8" w:rsidRDefault="000054A8" w:rsidP="00886475">
      <w:r w:rsidRPr="000054A8">
        <w:rPr>
          <w:rFonts w:hint="eastAsia"/>
        </w:rPr>
        <w:t xml:space="preserve">　　(</w:t>
      </w:r>
      <w:proofErr w:type="gramStart"/>
      <w:r w:rsidRPr="000054A8">
        <w:rPr>
          <w:rFonts w:hint="eastAsia"/>
        </w:rPr>
        <w:t>一</w:t>
      </w:r>
      <w:proofErr w:type="gramEnd"/>
      <w:r w:rsidRPr="000054A8">
        <w:rPr>
          <w:rFonts w:hint="eastAsia"/>
        </w:rPr>
        <w:t xml:space="preserve">)监督、检查、指导计算机信息系统安全保护工作； </w:t>
      </w:r>
    </w:p>
    <w:p w14:paraId="58180D2E" w14:textId="77777777" w:rsidR="000054A8" w:rsidRPr="000054A8" w:rsidRDefault="000054A8" w:rsidP="00886475">
      <w:r w:rsidRPr="000054A8">
        <w:rPr>
          <w:rFonts w:hint="eastAsia"/>
        </w:rPr>
        <w:t xml:space="preserve">　　(二)查处危害计算机信息系统安全的违法犯罪案件； </w:t>
      </w:r>
    </w:p>
    <w:p w14:paraId="2DBE7B00" w14:textId="77777777" w:rsidR="000054A8" w:rsidRPr="000054A8" w:rsidRDefault="000054A8" w:rsidP="00886475">
      <w:r w:rsidRPr="000054A8">
        <w:rPr>
          <w:rFonts w:hint="eastAsia"/>
        </w:rPr>
        <w:t xml:space="preserve">　　(三)履行计算机信息系统安全保护工作的其他监督职责。 </w:t>
      </w:r>
    </w:p>
    <w:p w14:paraId="7F8167F1" w14:textId="77777777" w:rsidR="000054A8" w:rsidRPr="000054A8" w:rsidRDefault="000054A8" w:rsidP="00886475">
      <w:r w:rsidRPr="000054A8">
        <w:rPr>
          <w:rFonts w:hint="eastAsia"/>
        </w:rPr>
        <w:t xml:space="preserve">　　第十八条　公安机关发现影响计算机信息系统安全的隐患时，应当及时通知使用单位采取安全保护措施。 </w:t>
      </w:r>
    </w:p>
    <w:p w14:paraId="227D8A8E" w14:textId="77777777" w:rsidR="000054A8" w:rsidRPr="000054A8" w:rsidRDefault="000054A8" w:rsidP="00886475">
      <w:r w:rsidRPr="000054A8">
        <w:rPr>
          <w:rFonts w:hint="eastAsia"/>
        </w:rPr>
        <w:t xml:space="preserve">　　第十九条　公安部在紧急情况下，可以就涉及计算机信息系统安全的特定事项发布专项通令。 </w:t>
      </w:r>
    </w:p>
    <w:p w14:paraId="453922C2" w14:textId="77777777" w:rsidR="000054A8" w:rsidRPr="000054A8" w:rsidRDefault="000054A8" w:rsidP="00886475">
      <w:r w:rsidRPr="000054A8">
        <w:rPr>
          <w:rFonts w:hint="eastAsia"/>
          <w:bdr w:val="none" w:sz="0" w:space="0" w:color="auto" w:frame="1"/>
        </w:rPr>
        <w:t>第四章　法律责任</w:t>
      </w:r>
      <w:r w:rsidRPr="000054A8">
        <w:rPr>
          <w:rFonts w:hint="eastAsia"/>
        </w:rPr>
        <w:t xml:space="preserve"> </w:t>
      </w:r>
    </w:p>
    <w:p w14:paraId="3BF736A8" w14:textId="77777777" w:rsidR="000054A8" w:rsidRPr="000054A8" w:rsidRDefault="000054A8" w:rsidP="00886475">
      <w:r w:rsidRPr="000054A8">
        <w:rPr>
          <w:rFonts w:hint="eastAsia"/>
        </w:rPr>
        <w:t xml:space="preserve">　　第二十条　违反本条例的规定，有下列行为之一的，由公安机关处以警告或者停机整顿： </w:t>
      </w:r>
    </w:p>
    <w:p w14:paraId="15F89E21" w14:textId="77777777" w:rsidR="000054A8" w:rsidRPr="000054A8" w:rsidRDefault="000054A8" w:rsidP="00886475">
      <w:r w:rsidRPr="000054A8">
        <w:rPr>
          <w:rFonts w:hint="eastAsia"/>
        </w:rPr>
        <w:t xml:space="preserve">　　(</w:t>
      </w:r>
      <w:proofErr w:type="gramStart"/>
      <w:r w:rsidRPr="000054A8">
        <w:rPr>
          <w:rFonts w:hint="eastAsia"/>
        </w:rPr>
        <w:t>一</w:t>
      </w:r>
      <w:proofErr w:type="gramEnd"/>
      <w:r w:rsidRPr="000054A8">
        <w:rPr>
          <w:rFonts w:hint="eastAsia"/>
        </w:rPr>
        <w:t xml:space="preserve">)违反计算机信息系统安全等级保护制度，危害计算机信息系统安全的； </w:t>
      </w:r>
    </w:p>
    <w:p w14:paraId="7DD71C52" w14:textId="77777777" w:rsidR="000054A8" w:rsidRPr="000054A8" w:rsidRDefault="000054A8" w:rsidP="00886475">
      <w:r w:rsidRPr="000054A8">
        <w:rPr>
          <w:rFonts w:hint="eastAsia"/>
        </w:rPr>
        <w:t xml:space="preserve">　　(二)违反计算机信息系统国际联网备案制度的； </w:t>
      </w:r>
    </w:p>
    <w:p w14:paraId="406668CE" w14:textId="77777777" w:rsidR="000054A8" w:rsidRPr="000054A8" w:rsidRDefault="000054A8" w:rsidP="00886475">
      <w:r w:rsidRPr="000054A8">
        <w:rPr>
          <w:rFonts w:hint="eastAsia"/>
        </w:rPr>
        <w:t xml:space="preserve">　　(三)不按照规定时间报告计算机信息系统中发生的案件的； </w:t>
      </w:r>
    </w:p>
    <w:p w14:paraId="33CF79C8" w14:textId="77777777" w:rsidR="000054A8" w:rsidRPr="000054A8" w:rsidRDefault="000054A8" w:rsidP="00886475">
      <w:r w:rsidRPr="000054A8">
        <w:rPr>
          <w:rFonts w:hint="eastAsia"/>
        </w:rPr>
        <w:t xml:space="preserve">　　(四)接到公安机关要求改进安全状况的通知后，在限期内拒不改进的； </w:t>
      </w:r>
    </w:p>
    <w:p w14:paraId="397FCA6B" w14:textId="77777777" w:rsidR="000054A8" w:rsidRPr="000054A8" w:rsidRDefault="000054A8" w:rsidP="00886475">
      <w:r w:rsidRPr="000054A8">
        <w:rPr>
          <w:rFonts w:hint="eastAsia"/>
        </w:rPr>
        <w:t xml:space="preserve">　　(五)有危害计算机信息系统安全的其他行为的。 </w:t>
      </w:r>
    </w:p>
    <w:p w14:paraId="76853FC3" w14:textId="77777777" w:rsidR="000054A8" w:rsidRPr="000054A8" w:rsidRDefault="000054A8" w:rsidP="00886475">
      <w:r w:rsidRPr="000054A8">
        <w:rPr>
          <w:rFonts w:hint="eastAsia"/>
        </w:rPr>
        <w:t xml:space="preserve">　　第二十一条　计算机机房不符合国家标准和国家其他有关规定的，或者在计算机机房附近施工危害计算机信息系统安全的，由公安机关会同有关单位进行处理。 </w:t>
      </w:r>
    </w:p>
    <w:p w14:paraId="70EC1452" w14:textId="77777777" w:rsidR="000054A8" w:rsidRPr="000054A8" w:rsidRDefault="000054A8" w:rsidP="00886475">
      <w:r w:rsidRPr="000054A8">
        <w:rPr>
          <w:rFonts w:hint="eastAsia"/>
        </w:rPr>
        <w:t xml:space="preserve">　　第二十二条　运输、携带、邮寄计算机信息媒体进出境，</w:t>
      </w:r>
      <w:proofErr w:type="gramStart"/>
      <w:r w:rsidRPr="000054A8">
        <w:rPr>
          <w:rFonts w:hint="eastAsia"/>
        </w:rPr>
        <w:t>不</w:t>
      </w:r>
      <w:proofErr w:type="gramEnd"/>
      <w:r w:rsidRPr="000054A8">
        <w:rPr>
          <w:rFonts w:hint="eastAsia"/>
        </w:rPr>
        <w:t xml:space="preserve">如实向海关申报的，由海关依照《中华人民共和国海关法》和本条例以及其他有关法律、法规的规定处理。 </w:t>
      </w:r>
    </w:p>
    <w:p w14:paraId="2BD490FD" w14:textId="77777777" w:rsidR="000054A8" w:rsidRPr="000054A8" w:rsidRDefault="000054A8" w:rsidP="00886475">
      <w:r w:rsidRPr="000054A8">
        <w:rPr>
          <w:rFonts w:hint="eastAsia"/>
        </w:rPr>
        <w:t xml:space="preserve">　　第二十三条　故意输入计算机病毒以及其他有害数据危害计算机信息系统安全的，或者未经许可出售计算机信息系统安全专用产品的，由公安机关处 以警告或者对个人处以5000元以下的罚款、对单位处以15000元以下的罚款；有违法所得的，除予以没收外，可以处以违法所得1至3倍的罚款。 </w:t>
      </w:r>
    </w:p>
    <w:p w14:paraId="14CB15DA" w14:textId="77777777" w:rsidR="000054A8" w:rsidRPr="000054A8" w:rsidRDefault="000054A8" w:rsidP="00886475">
      <w:r w:rsidRPr="000054A8">
        <w:rPr>
          <w:rFonts w:hint="eastAsia"/>
        </w:rPr>
        <w:t xml:space="preserve">　　第二十四条　违反本条例的规定，构成违反治安管理行为的，依照《中华人民共和国治安管理处罚法》的有关规定处罚；构成犯罪的，依法追究刑事责任。 </w:t>
      </w:r>
    </w:p>
    <w:p w14:paraId="4E11FACD" w14:textId="77777777" w:rsidR="000054A8" w:rsidRPr="000054A8" w:rsidRDefault="000054A8" w:rsidP="00886475">
      <w:r w:rsidRPr="000054A8">
        <w:rPr>
          <w:rFonts w:hint="eastAsia"/>
        </w:rPr>
        <w:t xml:space="preserve">　　第二十五条　任何组织或者个人违反本条例的规定，给国家、集体或者他人财产造成损失的，应当依法承担民事责任。 </w:t>
      </w:r>
    </w:p>
    <w:p w14:paraId="22CF6391" w14:textId="77777777" w:rsidR="000054A8" w:rsidRPr="000054A8" w:rsidRDefault="000054A8" w:rsidP="00886475">
      <w:r w:rsidRPr="000054A8">
        <w:rPr>
          <w:rFonts w:hint="eastAsia"/>
        </w:rPr>
        <w:t xml:space="preserve">　　第二十六条　当事人对公安机关依照本条例所</w:t>
      </w:r>
      <w:proofErr w:type="gramStart"/>
      <w:r w:rsidRPr="000054A8">
        <w:rPr>
          <w:rFonts w:hint="eastAsia"/>
        </w:rPr>
        <w:t>作出</w:t>
      </w:r>
      <w:proofErr w:type="gramEnd"/>
      <w:r w:rsidRPr="000054A8">
        <w:rPr>
          <w:rFonts w:hint="eastAsia"/>
        </w:rPr>
        <w:t>的具体行政行为不服的，可以依</w:t>
      </w:r>
      <w:r w:rsidRPr="000054A8">
        <w:rPr>
          <w:rFonts w:hint="eastAsia"/>
        </w:rPr>
        <w:lastRenderedPageBreak/>
        <w:t xml:space="preserve">法申请行政复议或者提起行政诉讼。 </w:t>
      </w:r>
    </w:p>
    <w:p w14:paraId="092B6408" w14:textId="77777777" w:rsidR="000054A8" w:rsidRPr="000054A8" w:rsidRDefault="000054A8" w:rsidP="00886475">
      <w:r w:rsidRPr="000054A8">
        <w:rPr>
          <w:rFonts w:hint="eastAsia"/>
        </w:rPr>
        <w:t xml:space="preserve">　　第二十七条　执行本条例的国家公务员利用职权，索取、收受贿赂或者有其他违法、失职行为，构成犯罪的，依法追究刑事责任；尚不构成犯罪的，给予行政处分。 </w:t>
      </w:r>
    </w:p>
    <w:p w14:paraId="60A93CC7" w14:textId="77777777" w:rsidR="000054A8" w:rsidRPr="000054A8" w:rsidRDefault="000054A8" w:rsidP="00886475">
      <w:r w:rsidRPr="000054A8">
        <w:rPr>
          <w:rFonts w:hint="eastAsia"/>
          <w:bdr w:val="none" w:sz="0" w:space="0" w:color="auto" w:frame="1"/>
        </w:rPr>
        <w:t>第五章　附　则</w:t>
      </w:r>
      <w:r w:rsidRPr="000054A8">
        <w:rPr>
          <w:rFonts w:hint="eastAsia"/>
        </w:rPr>
        <w:t xml:space="preserve"> </w:t>
      </w:r>
    </w:p>
    <w:p w14:paraId="578D8F22" w14:textId="77777777" w:rsidR="000054A8" w:rsidRPr="000054A8" w:rsidRDefault="000054A8" w:rsidP="00886475">
      <w:r w:rsidRPr="000054A8">
        <w:rPr>
          <w:rFonts w:hint="eastAsia"/>
        </w:rPr>
        <w:t xml:space="preserve">　　第二十八条　本条例下列用语的含义： </w:t>
      </w:r>
    </w:p>
    <w:p w14:paraId="6CB8FA51" w14:textId="77777777" w:rsidR="000054A8" w:rsidRPr="000054A8" w:rsidRDefault="000054A8" w:rsidP="00886475">
      <w:r w:rsidRPr="000054A8">
        <w:rPr>
          <w:rFonts w:hint="eastAsia"/>
        </w:rPr>
        <w:t xml:space="preserve">　　计算机病毒，是指编制或者在计算机程序中插入的破坏计算机功能或者毁坏数据，影响计算机使用，并能自我复制的一组计算机指令或者程序代码。 </w:t>
      </w:r>
    </w:p>
    <w:p w14:paraId="0F67F602" w14:textId="77777777" w:rsidR="000054A8" w:rsidRPr="000054A8" w:rsidRDefault="000054A8" w:rsidP="00886475">
      <w:r w:rsidRPr="000054A8">
        <w:rPr>
          <w:rFonts w:hint="eastAsia"/>
        </w:rPr>
        <w:t xml:space="preserve">　　计算机信息系统安全专用产品，是指用于保护计算机信息系统安全的专用硬件和软件产品。 </w:t>
      </w:r>
    </w:p>
    <w:p w14:paraId="22555284" w14:textId="77777777" w:rsidR="000054A8" w:rsidRPr="000054A8" w:rsidRDefault="000054A8" w:rsidP="00886475">
      <w:r w:rsidRPr="000054A8">
        <w:rPr>
          <w:rFonts w:hint="eastAsia"/>
        </w:rPr>
        <w:t xml:space="preserve">　　第二十九条　军队的计算机信息系统安全保护工作，按照军队的有关法规执行。 </w:t>
      </w:r>
    </w:p>
    <w:p w14:paraId="3E4B56BD" w14:textId="77777777" w:rsidR="000054A8" w:rsidRPr="000054A8" w:rsidRDefault="000054A8" w:rsidP="00886475">
      <w:r w:rsidRPr="000054A8">
        <w:rPr>
          <w:rFonts w:hint="eastAsia"/>
        </w:rPr>
        <w:t xml:space="preserve">　　第三十条　公安部可以根据本条例制定实施办法。 </w:t>
      </w:r>
    </w:p>
    <w:p w14:paraId="6B4B60C2" w14:textId="77777777" w:rsidR="000054A8" w:rsidRPr="000054A8" w:rsidRDefault="000054A8" w:rsidP="00886475">
      <w:r w:rsidRPr="000054A8">
        <w:rPr>
          <w:rFonts w:hint="eastAsia"/>
        </w:rPr>
        <w:t xml:space="preserve">　　第三十一条　本条例自发布之日起施行。</w:t>
      </w:r>
    </w:p>
    <w:p w14:paraId="3AAD7ED4" w14:textId="77777777" w:rsidR="000054A8" w:rsidRPr="000054A8" w:rsidRDefault="000054A8" w:rsidP="00382DF3">
      <w:pPr>
        <w:pStyle w:val="1"/>
        <w:ind w:firstLine="964"/>
      </w:pPr>
      <w:bookmarkStart w:id="27" w:name="_Toc138617293"/>
      <w:proofErr w:type="gramStart"/>
      <w:r w:rsidRPr="000054A8">
        <w:rPr>
          <w:rFonts w:hint="eastAsia"/>
        </w:rPr>
        <w:t>网信部门</w:t>
      </w:r>
      <w:proofErr w:type="gramEnd"/>
      <w:r w:rsidRPr="000054A8">
        <w:rPr>
          <w:rFonts w:hint="eastAsia"/>
        </w:rPr>
        <w:t>行政执法程序规定</w:t>
      </w:r>
      <w:bookmarkEnd w:id="27"/>
    </w:p>
    <w:p w14:paraId="2CE7593E" w14:textId="77777777" w:rsidR="000054A8" w:rsidRPr="000054A8" w:rsidRDefault="000054A8" w:rsidP="00886475">
      <w:pPr>
        <w:ind w:firstLine="360"/>
        <w:rPr>
          <w:rFonts w:ascii="Helvetica" w:eastAsia="宋体" w:hAnsi="Helvetica" w:cs="Helvetica"/>
          <w:color w:val="333333"/>
          <w:kern w:val="0"/>
          <w:sz w:val="18"/>
          <w:szCs w:val="18"/>
        </w:rPr>
      </w:pPr>
      <w:r w:rsidRPr="000054A8">
        <w:rPr>
          <w:rFonts w:ascii="Helvetica" w:eastAsia="宋体" w:hAnsi="Helvetica" w:cs="Helvetica"/>
          <w:color w:val="333333"/>
          <w:kern w:val="0"/>
          <w:sz w:val="18"/>
          <w:szCs w:val="18"/>
          <w:bdr w:val="none" w:sz="0" w:space="0" w:color="auto" w:frame="1"/>
        </w:rPr>
        <w:t>2023</w:t>
      </w:r>
      <w:r w:rsidRPr="000054A8">
        <w:rPr>
          <w:rFonts w:ascii="Helvetica" w:eastAsia="宋体" w:hAnsi="Helvetica" w:cs="Helvetica"/>
          <w:color w:val="333333"/>
          <w:kern w:val="0"/>
          <w:sz w:val="18"/>
          <w:szCs w:val="18"/>
          <w:bdr w:val="none" w:sz="0" w:space="0" w:color="auto" w:frame="1"/>
        </w:rPr>
        <w:t>年</w:t>
      </w:r>
      <w:r w:rsidRPr="000054A8">
        <w:rPr>
          <w:rFonts w:ascii="Helvetica" w:eastAsia="宋体" w:hAnsi="Helvetica" w:cs="Helvetica"/>
          <w:color w:val="333333"/>
          <w:kern w:val="0"/>
          <w:sz w:val="18"/>
          <w:szCs w:val="18"/>
          <w:bdr w:val="none" w:sz="0" w:space="0" w:color="auto" w:frame="1"/>
        </w:rPr>
        <w:t>03</w:t>
      </w:r>
      <w:r w:rsidRPr="000054A8">
        <w:rPr>
          <w:rFonts w:ascii="Helvetica" w:eastAsia="宋体" w:hAnsi="Helvetica" w:cs="Helvetica"/>
          <w:color w:val="333333"/>
          <w:kern w:val="0"/>
          <w:sz w:val="18"/>
          <w:szCs w:val="18"/>
          <w:bdr w:val="none" w:sz="0" w:space="0" w:color="auto" w:frame="1"/>
        </w:rPr>
        <w:t>月</w:t>
      </w:r>
      <w:r w:rsidRPr="000054A8">
        <w:rPr>
          <w:rFonts w:ascii="Helvetica" w:eastAsia="宋体" w:hAnsi="Helvetica" w:cs="Helvetica"/>
          <w:color w:val="333333"/>
          <w:kern w:val="0"/>
          <w:sz w:val="18"/>
          <w:szCs w:val="18"/>
          <w:bdr w:val="none" w:sz="0" w:space="0" w:color="auto" w:frame="1"/>
        </w:rPr>
        <w:t>23</w:t>
      </w:r>
      <w:r w:rsidRPr="000054A8">
        <w:rPr>
          <w:rFonts w:ascii="Helvetica" w:eastAsia="宋体" w:hAnsi="Helvetica" w:cs="Helvetica"/>
          <w:color w:val="333333"/>
          <w:kern w:val="0"/>
          <w:sz w:val="18"/>
          <w:szCs w:val="18"/>
          <w:bdr w:val="none" w:sz="0" w:space="0" w:color="auto" w:frame="1"/>
        </w:rPr>
        <w:t>日</w:t>
      </w:r>
      <w:r w:rsidRPr="000054A8">
        <w:rPr>
          <w:rFonts w:ascii="Helvetica" w:eastAsia="宋体" w:hAnsi="Helvetica" w:cs="Helvetica"/>
          <w:color w:val="333333"/>
          <w:kern w:val="0"/>
          <w:sz w:val="18"/>
          <w:szCs w:val="18"/>
          <w:bdr w:val="none" w:sz="0" w:space="0" w:color="auto" w:frame="1"/>
        </w:rPr>
        <w:t xml:space="preserve"> 15:00</w:t>
      </w:r>
      <w:r w:rsidRPr="000054A8">
        <w:rPr>
          <w:rFonts w:ascii="Helvetica" w:eastAsia="宋体" w:hAnsi="Helvetica" w:cs="Helvetica"/>
          <w:color w:val="333333"/>
          <w:kern w:val="0"/>
          <w:sz w:val="18"/>
          <w:szCs w:val="18"/>
          <w:bdr w:val="none" w:sz="0" w:space="0" w:color="auto" w:frame="1"/>
        </w:rPr>
        <w:t>来源：</w:t>
      </w:r>
      <w:r w:rsidRPr="000054A8">
        <w:rPr>
          <w:rFonts w:ascii="Helvetica" w:eastAsia="宋体" w:hAnsi="Helvetica" w:cs="Helvetica"/>
          <w:color w:val="333333"/>
          <w:kern w:val="0"/>
          <w:sz w:val="18"/>
          <w:szCs w:val="18"/>
          <w:bdr w:val="none" w:sz="0" w:space="0" w:color="auto" w:frame="1"/>
        </w:rPr>
        <w:t> </w:t>
      </w:r>
      <w:hyperlink r:id="rId21" w:tgtFrame="_blank" w:history="1">
        <w:r w:rsidRPr="000054A8">
          <w:rPr>
            <w:rFonts w:ascii="Helvetica" w:eastAsia="宋体" w:hAnsi="Helvetica" w:cs="Helvetica"/>
            <w:color w:val="333333"/>
            <w:kern w:val="0"/>
            <w:sz w:val="18"/>
            <w:szCs w:val="18"/>
            <w:u w:val="single"/>
            <w:bdr w:val="none" w:sz="0" w:space="0" w:color="auto" w:frame="1"/>
          </w:rPr>
          <w:t>中国</w:t>
        </w:r>
        <w:proofErr w:type="gramStart"/>
        <w:r w:rsidRPr="000054A8">
          <w:rPr>
            <w:rFonts w:ascii="Helvetica" w:eastAsia="宋体" w:hAnsi="Helvetica" w:cs="Helvetica"/>
            <w:color w:val="333333"/>
            <w:kern w:val="0"/>
            <w:sz w:val="18"/>
            <w:szCs w:val="18"/>
            <w:u w:val="single"/>
            <w:bdr w:val="none" w:sz="0" w:space="0" w:color="auto" w:frame="1"/>
          </w:rPr>
          <w:t>网信网</w:t>
        </w:r>
        <w:proofErr w:type="gramEnd"/>
      </w:hyperlink>
    </w:p>
    <w:p w14:paraId="62C9BC72" w14:textId="45467A54" w:rsidR="000054A8" w:rsidRPr="000054A8" w:rsidRDefault="000054A8" w:rsidP="00886475">
      <w:pPr>
        <w:rPr>
          <w:color w:val="333333"/>
        </w:rPr>
      </w:pPr>
      <w:r w:rsidRPr="000054A8">
        <w:rPr>
          <w:rFonts w:hint="eastAsia"/>
          <w:bdr w:val="none" w:sz="0" w:space="0" w:color="auto" w:frame="1"/>
        </w:rPr>
        <w:t>国家互联网信息办公室令第14号</w:t>
      </w:r>
    </w:p>
    <w:p w14:paraId="704F5C4B" w14:textId="77777777" w:rsidR="000054A8" w:rsidRPr="000054A8" w:rsidRDefault="000054A8" w:rsidP="00886475">
      <w:r w:rsidRPr="000054A8">
        <w:rPr>
          <w:rFonts w:hint="eastAsia"/>
        </w:rPr>
        <w:t>《网信部门行政执法程序规定》已经2023年2月3日国家互联网信息办公室2023年第2次室务会议审议通过，现予公布，自2023年6月1日起施行。</w:t>
      </w:r>
    </w:p>
    <w:p w14:paraId="2F94A541" w14:textId="77777777" w:rsidR="000054A8" w:rsidRPr="000054A8" w:rsidRDefault="000054A8" w:rsidP="00886475">
      <w:r w:rsidRPr="000054A8">
        <w:rPr>
          <w:rFonts w:hint="eastAsia"/>
        </w:rPr>
        <w:t xml:space="preserve">国家互联网信息办公室主任 </w:t>
      </w:r>
      <w:proofErr w:type="gramStart"/>
      <w:r w:rsidRPr="000054A8">
        <w:rPr>
          <w:rFonts w:hint="eastAsia"/>
        </w:rPr>
        <w:t>庄荣文</w:t>
      </w:r>
      <w:proofErr w:type="gramEnd"/>
    </w:p>
    <w:p w14:paraId="749479C3" w14:textId="77777777" w:rsidR="000054A8" w:rsidRPr="000054A8" w:rsidRDefault="000054A8" w:rsidP="00886475">
      <w:r w:rsidRPr="000054A8">
        <w:rPr>
          <w:rFonts w:hint="eastAsia"/>
        </w:rPr>
        <w:t>2023年3月18日</w:t>
      </w:r>
    </w:p>
    <w:p w14:paraId="7F103528" w14:textId="77777777" w:rsidR="000054A8" w:rsidRPr="000054A8" w:rsidRDefault="000054A8" w:rsidP="00886475">
      <w:pPr>
        <w:rPr>
          <w:color w:val="333333"/>
        </w:rPr>
      </w:pPr>
      <w:proofErr w:type="gramStart"/>
      <w:r w:rsidRPr="000054A8">
        <w:rPr>
          <w:rFonts w:hint="eastAsia"/>
          <w:bdr w:val="none" w:sz="0" w:space="0" w:color="auto" w:frame="1"/>
        </w:rPr>
        <w:t>网信部门</w:t>
      </w:r>
      <w:proofErr w:type="gramEnd"/>
      <w:r w:rsidRPr="000054A8">
        <w:rPr>
          <w:rFonts w:hint="eastAsia"/>
          <w:bdr w:val="none" w:sz="0" w:space="0" w:color="auto" w:frame="1"/>
        </w:rPr>
        <w:t>行政执法程序规定</w:t>
      </w:r>
    </w:p>
    <w:p w14:paraId="2BD44189" w14:textId="77777777" w:rsidR="000054A8" w:rsidRPr="000054A8" w:rsidRDefault="000054A8" w:rsidP="00886475">
      <w:pPr>
        <w:rPr>
          <w:color w:val="333333"/>
        </w:rPr>
      </w:pPr>
      <w:r w:rsidRPr="000054A8">
        <w:rPr>
          <w:rFonts w:hint="eastAsia"/>
          <w:bdr w:val="none" w:sz="0" w:space="0" w:color="auto" w:frame="1"/>
        </w:rPr>
        <w:t>第一章 总则</w:t>
      </w:r>
    </w:p>
    <w:p w14:paraId="08E2DDF2" w14:textId="77777777" w:rsidR="000054A8" w:rsidRPr="000054A8" w:rsidRDefault="000054A8" w:rsidP="00886475">
      <w:pPr>
        <w:ind w:firstLine="422"/>
      </w:pPr>
      <w:r w:rsidRPr="000054A8">
        <w:rPr>
          <w:rFonts w:hint="eastAsia"/>
          <w:b/>
          <w:bCs/>
          <w:bdr w:val="none" w:sz="0" w:space="0" w:color="auto" w:frame="1"/>
        </w:rPr>
        <w:t>第一条</w:t>
      </w:r>
      <w:r w:rsidRPr="000054A8">
        <w:rPr>
          <w:rFonts w:ascii="Calibri" w:hAnsi="Calibri" w:cs="Calibri"/>
        </w:rPr>
        <w:t> </w:t>
      </w:r>
      <w:r w:rsidRPr="000054A8">
        <w:rPr>
          <w:rFonts w:hint="eastAsia"/>
        </w:rPr>
        <w:t>为了规范和</w:t>
      </w:r>
      <w:proofErr w:type="gramStart"/>
      <w:r w:rsidRPr="000054A8">
        <w:rPr>
          <w:rFonts w:hint="eastAsia"/>
        </w:rPr>
        <w:t>保障网信部门</w:t>
      </w:r>
      <w:proofErr w:type="gramEnd"/>
      <w:r w:rsidRPr="000054A8">
        <w:rPr>
          <w:rFonts w:hint="eastAsia"/>
        </w:rPr>
        <w:t>依法履行职责，保护公民、法人和其他组织的合法权益，维护国家安全和公共利益，根据《中华人民共和国行政处罚法》、《中华人民共和国行政强制法》、《中华人民共和国网络安全法》、《中华人民共和国数据安全法》、《中华人民共和国个人信息保护法》等法律、行政法规，制定本规定。</w:t>
      </w:r>
    </w:p>
    <w:p w14:paraId="026930BC" w14:textId="77777777" w:rsidR="000054A8" w:rsidRPr="000054A8" w:rsidRDefault="000054A8" w:rsidP="00886475">
      <w:pPr>
        <w:ind w:firstLine="422"/>
      </w:pPr>
      <w:r w:rsidRPr="000054A8">
        <w:rPr>
          <w:rFonts w:hint="eastAsia"/>
          <w:b/>
          <w:bCs/>
          <w:bdr w:val="none" w:sz="0" w:space="0" w:color="auto" w:frame="1"/>
        </w:rPr>
        <w:t>第二条</w:t>
      </w:r>
      <w:proofErr w:type="gramStart"/>
      <w:r w:rsidRPr="000054A8">
        <w:rPr>
          <w:rFonts w:ascii="Calibri" w:hAnsi="Calibri" w:cs="Calibri"/>
        </w:rPr>
        <w:t> </w:t>
      </w:r>
      <w:r w:rsidRPr="000054A8">
        <w:rPr>
          <w:rFonts w:hint="eastAsia"/>
        </w:rPr>
        <w:t>网信部门</w:t>
      </w:r>
      <w:proofErr w:type="gramEnd"/>
      <w:r w:rsidRPr="000054A8">
        <w:rPr>
          <w:rFonts w:hint="eastAsia"/>
        </w:rPr>
        <w:t>实施行政处罚等行政执法，适用本规定。</w:t>
      </w:r>
    </w:p>
    <w:p w14:paraId="187F4908" w14:textId="77777777" w:rsidR="000054A8" w:rsidRPr="000054A8" w:rsidRDefault="000054A8" w:rsidP="00886475">
      <w:r w:rsidRPr="000054A8">
        <w:rPr>
          <w:rFonts w:hint="eastAsia"/>
        </w:rPr>
        <w:t>本规定</w:t>
      </w:r>
      <w:proofErr w:type="gramStart"/>
      <w:r w:rsidRPr="000054A8">
        <w:rPr>
          <w:rFonts w:hint="eastAsia"/>
        </w:rPr>
        <w:t>所称网信部门</w:t>
      </w:r>
      <w:proofErr w:type="gramEnd"/>
      <w:r w:rsidRPr="000054A8">
        <w:rPr>
          <w:rFonts w:hint="eastAsia"/>
        </w:rPr>
        <w:t>，是指国家互联网信息办公室和地方互联网信息办公室。</w:t>
      </w:r>
    </w:p>
    <w:p w14:paraId="66217C3E" w14:textId="77777777" w:rsidR="000054A8" w:rsidRPr="000054A8" w:rsidRDefault="000054A8" w:rsidP="00886475">
      <w:pPr>
        <w:ind w:firstLine="422"/>
      </w:pPr>
      <w:r w:rsidRPr="000054A8">
        <w:rPr>
          <w:rFonts w:hint="eastAsia"/>
          <w:b/>
          <w:bCs/>
          <w:bdr w:val="none" w:sz="0" w:space="0" w:color="auto" w:frame="1"/>
        </w:rPr>
        <w:t>第三条</w:t>
      </w:r>
      <w:proofErr w:type="gramStart"/>
      <w:r w:rsidRPr="000054A8">
        <w:rPr>
          <w:rFonts w:ascii="Calibri" w:hAnsi="Calibri" w:cs="Calibri"/>
        </w:rPr>
        <w:t> </w:t>
      </w:r>
      <w:r w:rsidRPr="000054A8">
        <w:rPr>
          <w:rFonts w:hint="eastAsia"/>
        </w:rPr>
        <w:t>网信部门</w:t>
      </w:r>
      <w:proofErr w:type="gramEnd"/>
      <w:r w:rsidRPr="000054A8">
        <w:rPr>
          <w:rFonts w:hint="eastAsia"/>
        </w:rPr>
        <w:t>实施行政执法，应当坚持处罚与教育相结合，做到事实清楚、证据确凿、依据准确、程序合法。</w:t>
      </w:r>
    </w:p>
    <w:p w14:paraId="2DA83A2E" w14:textId="77777777" w:rsidR="000054A8" w:rsidRPr="000054A8" w:rsidRDefault="000054A8" w:rsidP="00886475">
      <w:pPr>
        <w:ind w:firstLine="422"/>
      </w:pPr>
      <w:r w:rsidRPr="000054A8">
        <w:rPr>
          <w:rFonts w:hint="eastAsia"/>
          <w:b/>
          <w:bCs/>
          <w:bdr w:val="none" w:sz="0" w:space="0" w:color="auto" w:frame="1"/>
        </w:rPr>
        <w:t>第四条</w:t>
      </w:r>
      <w:r w:rsidRPr="000054A8">
        <w:rPr>
          <w:rFonts w:ascii="Calibri" w:hAnsi="Calibri" w:cs="Calibri"/>
        </w:rPr>
        <w:t> </w:t>
      </w:r>
      <w:proofErr w:type="gramStart"/>
      <w:r w:rsidRPr="000054A8">
        <w:rPr>
          <w:rFonts w:hint="eastAsia"/>
        </w:rPr>
        <w:t>国家网信部门</w:t>
      </w:r>
      <w:proofErr w:type="gramEnd"/>
      <w:r w:rsidRPr="000054A8">
        <w:rPr>
          <w:rFonts w:hint="eastAsia"/>
        </w:rPr>
        <w:t>依法建立本系统的行政执法监督制度。</w:t>
      </w:r>
    </w:p>
    <w:p w14:paraId="29CCC084" w14:textId="77777777" w:rsidR="000054A8" w:rsidRPr="000054A8" w:rsidRDefault="000054A8" w:rsidP="00886475">
      <w:proofErr w:type="gramStart"/>
      <w:r w:rsidRPr="000054A8">
        <w:rPr>
          <w:rFonts w:hint="eastAsia"/>
        </w:rPr>
        <w:t>上级网信</w:t>
      </w:r>
      <w:proofErr w:type="gramEnd"/>
      <w:r w:rsidRPr="000054A8">
        <w:rPr>
          <w:rFonts w:hint="eastAsia"/>
        </w:rPr>
        <w:t>部门对</w:t>
      </w:r>
      <w:proofErr w:type="gramStart"/>
      <w:r w:rsidRPr="000054A8">
        <w:rPr>
          <w:rFonts w:hint="eastAsia"/>
        </w:rPr>
        <w:t>下级网信</w:t>
      </w:r>
      <w:proofErr w:type="gramEnd"/>
      <w:r w:rsidRPr="000054A8">
        <w:rPr>
          <w:rFonts w:hint="eastAsia"/>
        </w:rPr>
        <w:t>部门实施的行政执法进行监督。</w:t>
      </w:r>
    </w:p>
    <w:p w14:paraId="2F025E92" w14:textId="77777777" w:rsidR="000054A8" w:rsidRPr="000054A8" w:rsidRDefault="000054A8" w:rsidP="00886475">
      <w:pPr>
        <w:ind w:firstLine="422"/>
      </w:pPr>
      <w:r w:rsidRPr="000054A8">
        <w:rPr>
          <w:rFonts w:hint="eastAsia"/>
          <w:b/>
          <w:bCs/>
          <w:bdr w:val="none" w:sz="0" w:space="0" w:color="auto" w:frame="1"/>
        </w:rPr>
        <w:t>第五条</w:t>
      </w:r>
      <w:proofErr w:type="gramStart"/>
      <w:r w:rsidRPr="000054A8">
        <w:rPr>
          <w:rFonts w:ascii="Calibri" w:hAnsi="Calibri" w:cs="Calibri"/>
        </w:rPr>
        <w:t> </w:t>
      </w:r>
      <w:r w:rsidRPr="000054A8">
        <w:rPr>
          <w:rFonts w:hint="eastAsia"/>
        </w:rPr>
        <w:t>网信部门</w:t>
      </w:r>
      <w:proofErr w:type="gramEnd"/>
      <w:r w:rsidRPr="000054A8">
        <w:rPr>
          <w:rFonts w:hint="eastAsia"/>
        </w:rPr>
        <w:t>应当加强执法队伍和执法能力建设，建立健全执法人员培训、考试考核、资格管理和持证上岗制度。</w:t>
      </w:r>
    </w:p>
    <w:p w14:paraId="08F2DFFC" w14:textId="77777777" w:rsidR="000054A8" w:rsidRPr="000054A8" w:rsidRDefault="000054A8" w:rsidP="00886475">
      <w:pPr>
        <w:ind w:firstLine="422"/>
      </w:pPr>
      <w:r w:rsidRPr="000054A8">
        <w:rPr>
          <w:rFonts w:hint="eastAsia"/>
          <w:b/>
          <w:bCs/>
          <w:bdr w:val="none" w:sz="0" w:space="0" w:color="auto" w:frame="1"/>
        </w:rPr>
        <w:t>第六条</w:t>
      </w:r>
      <w:proofErr w:type="gramStart"/>
      <w:r w:rsidRPr="000054A8">
        <w:rPr>
          <w:rFonts w:ascii="Calibri" w:hAnsi="Calibri" w:cs="Calibri"/>
        </w:rPr>
        <w:t> </w:t>
      </w:r>
      <w:r w:rsidRPr="000054A8">
        <w:rPr>
          <w:rFonts w:hint="eastAsia"/>
        </w:rPr>
        <w:t>网信部门</w:t>
      </w:r>
      <w:proofErr w:type="gramEnd"/>
      <w:r w:rsidRPr="000054A8">
        <w:rPr>
          <w:rFonts w:hint="eastAsia"/>
        </w:rPr>
        <w:t>及其执法人员对在执法过程中知悉的国家秘密、商业秘密或者个人隐私，应当依法予以保密。</w:t>
      </w:r>
    </w:p>
    <w:p w14:paraId="68876AF6" w14:textId="77777777" w:rsidR="000054A8" w:rsidRPr="000054A8" w:rsidRDefault="000054A8" w:rsidP="00886475">
      <w:pPr>
        <w:ind w:firstLine="422"/>
      </w:pPr>
      <w:r w:rsidRPr="000054A8">
        <w:rPr>
          <w:rFonts w:hint="eastAsia"/>
          <w:b/>
          <w:bCs/>
          <w:bdr w:val="none" w:sz="0" w:space="0" w:color="auto" w:frame="1"/>
        </w:rPr>
        <w:t>第七条</w:t>
      </w:r>
      <w:r w:rsidRPr="000054A8">
        <w:rPr>
          <w:rFonts w:ascii="Calibri" w:hAnsi="Calibri" w:cs="Calibri"/>
        </w:rPr>
        <w:t> </w:t>
      </w:r>
      <w:r w:rsidRPr="000054A8">
        <w:rPr>
          <w:rFonts w:hint="eastAsia"/>
        </w:rPr>
        <w:t>执法人员与案件有直接利害关系或者有其他关系可能影响公正执法的，应当回</w:t>
      </w:r>
      <w:r w:rsidRPr="000054A8">
        <w:rPr>
          <w:rFonts w:hint="eastAsia"/>
        </w:rPr>
        <w:lastRenderedPageBreak/>
        <w:t>避。</w:t>
      </w:r>
    </w:p>
    <w:p w14:paraId="2E1F43D9" w14:textId="77777777" w:rsidR="000054A8" w:rsidRPr="000054A8" w:rsidRDefault="000054A8" w:rsidP="00886475">
      <w:r w:rsidRPr="000054A8">
        <w:rPr>
          <w:rFonts w:hint="eastAsia"/>
        </w:rPr>
        <w:t>当事人认为执法人员与案件有直接利害关系或者有其他关系可能影响公正执法的，有权申请回避。</w:t>
      </w:r>
    </w:p>
    <w:p w14:paraId="007AA591" w14:textId="77777777" w:rsidR="000054A8" w:rsidRPr="000054A8" w:rsidRDefault="000054A8" w:rsidP="00886475">
      <w:r w:rsidRPr="000054A8">
        <w:rPr>
          <w:rFonts w:hint="eastAsia"/>
        </w:rPr>
        <w:t>当事人提出回避申请的，</w:t>
      </w:r>
      <w:proofErr w:type="gramStart"/>
      <w:r w:rsidRPr="000054A8">
        <w:rPr>
          <w:rFonts w:hint="eastAsia"/>
        </w:rPr>
        <w:t>网信部门</w:t>
      </w:r>
      <w:proofErr w:type="gramEnd"/>
      <w:r w:rsidRPr="000054A8">
        <w:rPr>
          <w:rFonts w:hint="eastAsia"/>
        </w:rPr>
        <w:t>应当依法审查，</w:t>
      </w:r>
      <w:proofErr w:type="gramStart"/>
      <w:r w:rsidRPr="000054A8">
        <w:rPr>
          <w:rFonts w:hint="eastAsia"/>
        </w:rPr>
        <w:t>由网信部门</w:t>
      </w:r>
      <w:proofErr w:type="gramEnd"/>
      <w:r w:rsidRPr="000054A8">
        <w:rPr>
          <w:rFonts w:hint="eastAsia"/>
        </w:rPr>
        <w:t>负责人决定。决定</w:t>
      </w:r>
      <w:proofErr w:type="gramStart"/>
      <w:r w:rsidRPr="000054A8">
        <w:rPr>
          <w:rFonts w:hint="eastAsia"/>
        </w:rPr>
        <w:t>作出</w:t>
      </w:r>
      <w:proofErr w:type="gramEnd"/>
      <w:r w:rsidRPr="000054A8">
        <w:rPr>
          <w:rFonts w:hint="eastAsia"/>
        </w:rPr>
        <w:t>之前，不停止调查。</w:t>
      </w:r>
    </w:p>
    <w:p w14:paraId="7C2E54F5" w14:textId="77777777" w:rsidR="000054A8" w:rsidRPr="000054A8" w:rsidRDefault="000054A8" w:rsidP="00886475">
      <w:pPr>
        <w:rPr>
          <w:color w:val="333333"/>
        </w:rPr>
      </w:pPr>
      <w:r w:rsidRPr="000054A8">
        <w:rPr>
          <w:rFonts w:hint="eastAsia"/>
          <w:bdr w:val="none" w:sz="0" w:space="0" w:color="auto" w:frame="1"/>
        </w:rPr>
        <w:t>第二章 管辖和适用</w:t>
      </w:r>
    </w:p>
    <w:p w14:paraId="187E3E6F" w14:textId="77777777" w:rsidR="000054A8" w:rsidRPr="000054A8" w:rsidRDefault="000054A8" w:rsidP="00886475">
      <w:pPr>
        <w:ind w:firstLine="422"/>
      </w:pPr>
      <w:r w:rsidRPr="000054A8">
        <w:rPr>
          <w:rFonts w:hint="eastAsia"/>
          <w:b/>
          <w:bCs/>
          <w:bdr w:val="none" w:sz="0" w:space="0" w:color="auto" w:frame="1"/>
        </w:rPr>
        <w:t>第八条</w:t>
      </w:r>
      <w:r w:rsidRPr="000054A8">
        <w:rPr>
          <w:rFonts w:ascii="Calibri" w:hAnsi="Calibri" w:cs="Calibri"/>
        </w:rPr>
        <w:t> </w:t>
      </w:r>
      <w:r w:rsidRPr="000054A8">
        <w:rPr>
          <w:rFonts w:hint="eastAsia"/>
        </w:rPr>
        <w:t>行政处罚由违法行为发生地</w:t>
      </w:r>
      <w:proofErr w:type="gramStart"/>
      <w:r w:rsidRPr="000054A8">
        <w:rPr>
          <w:rFonts w:hint="eastAsia"/>
        </w:rPr>
        <w:t>的网信部门</w:t>
      </w:r>
      <w:proofErr w:type="gramEnd"/>
      <w:r w:rsidRPr="000054A8">
        <w:rPr>
          <w:rFonts w:hint="eastAsia"/>
        </w:rPr>
        <w:t>管辖。法律、行政法规、部门规章另有规定的，从其规定。</w:t>
      </w:r>
    </w:p>
    <w:p w14:paraId="3E2DD7E7" w14:textId="77777777" w:rsidR="000054A8" w:rsidRPr="000054A8" w:rsidRDefault="000054A8" w:rsidP="00886475">
      <w:r w:rsidRPr="000054A8">
        <w:rPr>
          <w:rFonts w:hint="eastAsia"/>
        </w:rPr>
        <w:t>违法行为发生地包括违法行为人相关服务许可地或者备案地，主营业地、登记地，网站建立者、管理者、使用者所在地，网络接入地，服务器所在地，计算机等终端设备所在地等。</w:t>
      </w:r>
    </w:p>
    <w:p w14:paraId="7FC09FDE" w14:textId="77777777" w:rsidR="000054A8" w:rsidRPr="000054A8" w:rsidRDefault="000054A8" w:rsidP="00886475">
      <w:pPr>
        <w:ind w:firstLine="422"/>
      </w:pPr>
      <w:r w:rsidRPr="000054A8">
        <w:rPr>
          <w:rFonts w:hint="eastAsia"/>
          <w:b/>
          <w:bCs/>
          <w:bdr w:val="none" w:sz="0" w:space="0" w:color="auto" w:frame="1"/>
        </w:rPr>
        <w:t>第九条</w:t>
      </w:r>
      <w:r w:rsidRPr="000054A8">
        <w:rPr>
          <w:rFonts w:ascii="Calibri" w:hAnsi="Calibri" w:cs="Calibri"/>
        </w:rPr>
        <w:t> </w:t>
      </w:r>
      <w:r w:rsidRPr="000054A8">
        <w:rPr>
          <w:rFonts w:hint="eastAsia"/>
        </w:rPr>
        <w:t>县级以</w:t>
      </w:r>
      <w:proofErr w:type="gramStart"/>
      <w:r w:rsidRPr="000054A8">
        <w:rPr>
          <w:rFonts w:hint="eastAsia"/>
        </w:rPr>
        <w:t>上网信</w:t>
      </w:r>
      <w:proofErr w:type="gramEnd"/>
      <w:r w:rsidRPr="000054A8">
        <w:rPr>
          <w:rFonts w:hint="eastAsia"/>
        </w:rPr>
        <w:t>部门依职权管辖本行政区域内的行政处罚案件。法律、行政法规另有规定的，从其规定。</w:t>
      </w:r>
    </w:p>
    <w:p w14:paraId="1BC1F785" w14:textId="77777777" w:rsidR="000054A8" w:rsidRPr="000054A8" w:rsidRDefault="000054A8" w:rsidP="00886475">
      <w:pPr>
        <w:ind w:firstLine="422"/>
      </w:pPr>
      <w:r w:rsidRPr="000054A8">
        <w:rPr>
          <w:rFonts w:hint="eastAsia"/>
          <w:b/>
          <w:bCs/>
          <w:bdr w:val="none" w:sz="0" w:space="0" w:color="auto" w:frame="1"/>
        </w:rPr>
        <w:t>第十条</w:t>
      </w:r>
      <w:r w:rsidRPr="000054A8">
        <w:rPr>
          <w:rFonts w:ascii="Calibri" w:hAnsi="Calibri" w:cs="Calibri"/>
        </w:rPr>
        <w:t> </w:t>
      </w:r>
      <w:r w:rsidRPr="000054A8">
        <w:rPr>
          <w:rFonts w:hint="eastAsia"/>
        </w:rPr>
        <w:t>对当事人的同一个违法行为，两个以</w:t>
      </w:r>
      <w:proofErr w:type="gramStart"/>
      <w:r w:rsidRPr="000054A8">
        <w:rPr>
          <w:rFonts w:hint="eastAsia"/>
        </w:rPr>
        <w:t>上网信</w:t>
      </w:r>
      <w:proofErr w:type="gramEnd"/>
      <w:r w:rsidRPr="000054A8">
        <w:rPr>
          <w:rFonts w:hint="eastAsia"/>
        </w:rPr>
        <w:t>部门都有管辖权的，由最先立案</w:t>
      </w:r>
      <w:proofErr w:type="gramStart"/>
      <w:r w:rsidRPr="000054A8">
        <w:rPr>
          <w:rFonts w:hint="eastAsia"/>
        </w:rPr>
        <w:t>的网信部门</w:t>
      </w:r>
      <w:proofErr w:type="gramEnd"/>
      <w:r w:rsidRPr="000054A8">
        <w:rPr>
          <w:rFonts w:hint="eastAsia"/>
        </w:rPr>
        <w:t>管辖。</w:t>
      </w:r>
    </w:p>
    <w:p w14:paraId="7B416422" w14:textId="77777777" w:rsidR="000054A8" w:rsidRPr="000054A8" w:rsidRDefault="000054A8" w:rsidP="00886475">
      <w:r w:rsidRPr="000054A8">
        <w:rPr>
          <w:rFonts w:hint="eastAsia"/>
        </w:rPr>
        <w:t>两个以</w:t>
      </w:r>
      <w:proofErr w:type="gramStart"/>
      <w:r w:rsidRPr="000054A8">
        <w:rPr>
          <w:rFonts w:hint="eastAsia"/>
        </w:rPr>
        <w:t>上网信</w:t>
      </w:r>
      <w:proofErr w:type="gramEnd"/>
      <w:r w:rsidRPr="000054A8">
        <w:rPr>
          <w:rFonts w:hint="eastAsia"/>
        </w:rPr>
        <w:t>部门对管辖权有争议的，应当协商解决，协商不成的，报请共同的上</w:t>
      </w:r>
      <w:proofErr w:type="gramStart"/>
      <w:r w:rsidRPr="000054A8">
        <w:rPr>
          <w:rFonts w:hint="eastAsia"/>
        </w:rPr>
        <w:t>一级网信部门</w:t>
      </w:r>
      <w:proofErr w:type="gramEnd"/>
      <w:r w:rsidRPr="000054A8">
        <w:rPr>
          <w:rFonts w:hint="eastAsia"/>
        </w:rPr>
        <w:t>指定管辖；也可以直接由共同的上</w:t>
      </w:r>
      <w:proofErr w:type="gramStart"/>
      <w:r w:rsidRPr="000054A8">
        <w:rPr>
          <w:rFonts w:hint="eastAsia"/>
        </w:rPr>
        <w:t>一级网信部门</w:t>
      </w:r>
      <w:proofErr w:type="gramEnd"/>
      <w:r w:rsidRPr="000054A8">
        <w:rPr>
          <w:rFonts w:hint="eastAsia"/>
        </w:rPr>
        <w:t>指定管辖。</w:t>
      </w:r>
    </w:p>
    <w:p w14:paraId="16AB5CBF" w14:textId="77777777" w:rsidR="000054A8" w:rsidRPr="000054A8" w:rsidRDefault="000054A8" w:rsidP="00886475">
      <w:pPr>
        <w:ind w:firstLine="422"/>
      </w:pPr>
      <w:r w:rsidRPr="000054A8">
        <w:rPr>
          <w:rFonts w:hint="eastAsia"/>
          <w:b/>
          <w:bCs/>
          <w:bdr w:val="none" w:sz="0" w:space="0" w:color="auto" w:frame="1"/>
        </w:rPr>
        <w:t>第十一条</w:t>
      </w:r>
      <w:r w:rsidRPr="000054A8">
        <w:rPr>
          <w:rFonts w:ascii="Calibri" w:hAnsi="Calibri" w:cs="Calibri"/>
        </w:rPr>
        <w:t> </w:t>
      </w:r>
      <w:proofErr w:type="gramStart"/>
      <w:r w:rsidRPr="000054A8">
        <w:rPr>
          <w:rFonts w:hint="eastAsia"/>
        </w:rPr>
        <w:t>上级网信</w:t>
      </w:r>
      <w:proofErr w:type="gramEnd"/>
      <w:r w:rsidRPr="000054A8">
        <w:rPr>
          <w:rFonts w:hint="eastAsia"/>
        </w:rPr>
        <w:t>部门认为必要的，可以直接办理</w:t>
      </w:r>
      <w:proofErr w:type="gramStart"/>
      <w:r w:rsidRPr="000054A8">
        <w:rPr>
          <w:rFonts w:hint="eastAsia"/>
        </w:rPr>
        <w:t>下级网信</w:t>
      </w:r>
      <w:proofErr w:type="gramEnd"/>
      <w:r w:rsidRPr="000054A8">
        <w:rPr>
          <w:rFonts w:hint="eastAsia"/>
        </w:rPr>
        <w:t>部门管辖的案件，也可以将本部门管辖的案件交由</w:t>
      </w:r>
      <w:proofErr w:type="gramStart"/>
      <w:r w:rsidRPr="000054A8">
        <w:rPr>
          <w:rFonts w:hint="eastAsia"/>
        </w:rPr>
        <w:t>下级网信</w:t>
      </w:r>
      <w:proofErr w:type="gramEnd"/>
      <w:r w:rsidRPr="000054A8">
        <w:rPr>
          <w:rFonts w:hint="eastAsia"/>
        </w:rPr>
        <w:t>部门办理。法律、行政法规、部门规章明确规定案件应当由</w:t>
      </w:r>
      <w:proofErr w:type="gramStart"/>
      <w:r w:rsidRPr="000054A8">
        <w:rPr>
          <w:rFonts w:hint="eastAsia"/>
        </w:rPr>
        <w:t>上级网信</w:t>
      </w:r>
      <w:proofErr w:type="gramEnd"/>
      <w:r w:rsidRPr="000054A8">
        <w:rPr>
          <w:rFonts w:hint="eastAsia"/>
        </w:rPr>
        <w:t>部门管辖的，</w:t>
      </w:r>
      <w:proofErr w:type="gramStart"/>
      <w:r w:rsidRPr="000054A8">
        <w:rPr>
          <w:rFonts w:hint="eastAsia"/>
        </w:rPr>
        <w:t>上级网信</w:t>
      </w:r>
      <w:proofErr w:type="gramEnd"/>
      <w:r w:rsidRPr="000054A8">
        <w:rPr>
          <w:rFonts w:hint="eastAsia"/>
        </w:rPr>
        <w:t>部门不得将案件交由</w:t>
      </w:r>
      <w:proofErr w:type="gramStart"/>
      <w:r w:rsidRPr="000054A8">
        <w:rPr>
          <w:rFonts w:hint="eastAsia"/>
        </w:rPr>
        <w:t>下级网信</w:t>
      </w:r>
      <w:proofErr w:type="gramEnd"/>
      <w:r w:rsidRPr="000054A8">
        <w:rPr>
          <w:rFonts w:hint="eastAsia"/>
        </w:rPr>
        <w:t>部门管辖。</w:t>
      </w:r>
    </w:p>
    <w:p w14:paraId="4711D08C" w14:textId="77777777" w:rsidR="000054A8" w:rsidRPr="000054A8" w:rsidRDefault="000054A8" w:rsidP="00886475">
      <w:proofErr w:type="gramStart"/>
      <w:r w:rsidRPr="000054A8">
        <w:rPr>
          <w:rFonts w:hint="eastAsia"/>
        </w:rPr>
        <w:t>下级网信</w:t>
      </w:r>
      <w:proofErr w:type="gramEnd"/>
      <w:r w:rsidRPr="000054A8">
        <w:rPr>
          <w:rFonts w:hint="eastAsia"/>
        </w:rPr>
        <w:t>部门对其管辖的案件由于特殊原因不能行使管辖权的，可以报请</w:t>
      </w:r>
      <w:proofErr w:type="gramStart"/>
      <w:r w:rsidRPr="000054A8">
        <w:rPr>
          <w:rFonts w:hint="eastAsia"/>
        </w:rPr>
        <w:t>上级网信</w:t>
      </w:r>
      <w:proofErr w:type="gramEnd"/>
      <w:r w:rsidRPr="000054A8">
        <w:rPr>
          <w:rFonts w:hint="eastAsia"/>
        </w:rPr>
        <w:t>部门管辖或者指定管辖。</w:t>
      </w:r>
    </w:p>
    <w:p w14:paraId="117A5770" w14:textId="77777777" w:rsidR="000054A8" w:rsidRPr="000054A8" w:rsidRDefault="000054A8" w:rsidP="00886475">
      <w:r w:rsidRPr="000054A8">
        <w:rPr>
          <w:rFonts w:hint="eastAsia"/>
        </w:rPr>
        <w:t>设区的市级</w:t>
      </w:r>
      <w:proofErr w:type="gramStart"/>
      <w:r w:rsidRPr="000054A8">
        <w:rPr>
          <w:rFonts w:hint="eastAsia"/>
        </w:rPr>
        <w:t>以下网信部门</w:t>
      </w:r>
      <w:proofErr w:type="gramEnd"/>
      <w:r w:rsidRPr="000054A8">
        <w:rPr>
          <w:rFonts w:hint="eastAsia"/>
        </w:rPr>
        <w:t>发现其所管辖的行政处罚案件涉及国家安全等情形的，应当及时报告上</w:t>
      </w:r>
      <w:proofErr w:type="gramStart"/>
      <w:r w:rsidRPr="000054A8">
        <w:rPr>
          <w:rFonts w:hint="eastAsia"/>
        </w:rPr>
        <w:t>一级网信部门</w:t>
      </w:r>
      <w:proofErr w:type="gramEnd"/>
      <w:r w:rsidRPr="000054A8">
        <w:rPr>
          <w:rFonts w:hint="eastAsia"/>
        </w:rPr>
        <w:t>，必要时报请上</w:t>
      </w:r>
      <w:proofErr w:type="gramStart"/>
      <w:r w:rsidRPr="000054A8">
        <w:rPr>
          <w:rFonts w:hint="eastAsia"/>
        </w:rPr>
        <w:t>一级网信部门</w:t>
      </w:r>
      <w:proofErr w:type="gramEnd"/>
      <w:r w:rsidRPr="000054A8">
        <w:rPr>
          <w:rFonts w:hint="eastAsia"/>
        </w:rPr>
        <w:t>管辖。</w:t>
      </w:r>
    </w:p>
    <w:p w14:paraId="1D792F98" w14:textId="77777777" w:rsidR="000054A8" w:rsidRPr="000054A8" w:rsidRDefault="000054A8" w:rsidP="00886475">
      <w:pPr>
        <w:ind w:firstLine="422"/>
      </w:pPr>
      <w:r w:rsidRPr="000054A8">
        <w:rPr>
          <w:rFonts w:hint="eastAsia"/>
          <w:b/>
          <w:bCs/>
          <w:bdr w:val="none" w:sz="0" w:space="0" w:color="auto" w:frame="1"/>
        </w:rPr>
        <w:t>第十二条</w:t>
      </w:r>
      <w:proofErr w:type="gramStart"/>
      <w:r w:rsidRPr="000054A8">
        <w:rPr>
          <w:rFonts w:ascii="Calibri" w:hAnsi="Calibri" w:cs="Calibri"/>
        </w:rPr>
        <w:t> </w:t>
      </w:r>
      <w:r w:rsidRPr="000054A8">
        <w:rPr>
          <w:rFonts w:hint="eastAsia"/>
        </w:rPr>
        <w:t>网信部门</w:t>
      </w:r>
      <w:proofErr w:type="gramEnd"/>
      <w:r w:rsidRPr="000054A8">
        <w:rPr>
          <w:rFonts w:hint="eastAsia"/>
        </w:rPr>
        <w:t>发现受理的案件不属于其管辖的，应当及时移送有管辖权</w:t>
      </w:r>
      <w:proofErr w:type="gramStart"/>
      <w:r w:rsidRPr="000054A8">
        <w:rPr>
          <w:rFonts w:hint="eastAsia"/>
        </w:rPr>
        <w:t>的网信部门</w:t>
      </w:r>
      <w:proofErr w:type="gramEnd"/>
      <w:r w:rsidRPr="000054A8">
        <w:rPr>
          <w:rFonts w:hint="eastAsia"/>
        </w:rPr>
        <w:t>。</w:t>
      </w:r>
    </w:p>
    <w:p w14:paraId="4D238DC5" w14:textId="77777777" w:rsidR="000054A8" w:rsidRPr="000054A8" w:rsidRDefault="000054A8" w:rsidP="00886475">
      <w:r w:rsidRPr="000054A8">
        <w:rPr>
          <w:rFonts w:hint="eastAsia"/>
        </w:rPr>
        <w:t>受移送</w:t>
      </w:r>
      <w:proofErr w:type="gramStart"/>
      <w:r w:rsidRPr="000054A8">
        <w:rPr>
          <w:rFonts w:hint="eastAsia"/>
        </w:rPr>
        <w:t>的网信部门</w:t>
      </w:r>
      <w:proofErr w:type="gramEnd"/>
      <w:r w:rsidRPr="000054A8">
        <w:rPr>
          <w:rFonts w:hint="eastAsia"/>
        </w:rPr>
        <w:t>应当将案件查处结果及时函告移送案件</w:t>
      </w:r>
      <w:proofErr w:type="gramStart"/>
      <w:r w:rsidRPr="000054A8">
        <w:rPr>
          <w:rFonts w:hint="eastAsia"/>
        </w:rPr>
        <w:t>的网信部门</w:t>
      </w:r>
      <w:proofErr w:type="gramEnd"/>
      <w:r w:rsidRPr="000054A8">
        <w:rPr>
          <w:rFonts w:hint="eastAsia"/>
        </w:rPr>
        <w:t>；认为移送不当的，应当报请共同的上</w:t>
      </w:r>
      <w:proofErr w:type="gramStart"/>
      <w:r w:rsidRPr="000054A8">
        <w:rPr>
          <w:rFonts w:hint="eastAsia"/>
        </w:rPr>
        <w:t>一级网信部门</w:t>
      </w:r>
      <w:proofErr w:type="gramEnd"/>
      <w:r w:rsidRPr="000054A8">
        <w:rPr>
          <w:rFonts w:hint="eastAsia"/>
        </w:rPr>
        <w:t>指定管辖，不得再次自行移送。</w:t>
      </w:r>
    </w:p>
    <w:p w14:paraId="68029734" w14:textId="77777777" w:rsidR="000054A8" w:rsidRPr="000054A8" w:rsidRDefault="000054A8" w:rsidP="00886475">
      <w:pPr>
        <w:ind w:firstLine="422"/>
      </w:pPr>
      <w:r w:rsidRPr="000054A8">
        <w:rPr>
          <w:rFonts w:hint="eastAsia"/>
          <w:b/>
          <w:bCs/>
          <w:bdr w:val="none" w:sz="0" w:space="0" w:color="auto" w:frame="1"/>
        </w:rPr>
        <w:t>第十三条</w:t>
      </w:r>
      <w:r w:rsidRPr="000054A8">
        <w:rPr>
          <w:rFonts w:ascii="Calibri" w:hAnsi="Calibri" w:cs="Calibri"/>
        </w:rPr>
        <w:t> </w:t>
      </w:r>
      <w:proofErr w:type="gramStart"/>
      <w:r w:rsidRPr="000054A8">
        <w:rPr>
          <w:rFonts w:hint="eastAsia"/>
        </w:rPr>
        <w:t>上级网信</w:t>
      </w:r>
      <w:proofErr w:type="gramEnd"/>
      <w:r w:rsidRPr="000054A8">
        <w:rPr>
          <w:rFonts w:hint="eastAsia"/>
        </w:rPr>
        <w:t>部门接到管辖争议或者报请指定管辖的请示后，应当在十个工作日内</w:t>
      </w:r>
      <w:proofErr w:type="gramStart"/>
      <w:r w:rsidRPr="000054A8">
        <w:rPr>
          <w:rFonts w:hint="eastAsia"/>
        </w:rPr>
        <w:t>作出</w:t>
      </w:r>
      <w:proofErr w:type="gramEnd"/>
      <w:r w:rsidRPr="000054A8">
        <w:rPr>
          <w:rFonts w:hint="eastAsia"/>
        </w:rPr>
        <w:t>指定管辖的决定，并书面通知</w:t>
      </w:r>
      <w:proofErr w:type="gramStart"/>
      <w:r w:rsidRPr="000054A8">
        <w:rPr>
          <w:rFonts w:hint="eastAsia"/>
        </w:rPr>
        <w:t>下级网信</w:t>
      </w:r>
      <w:proofErr w:type="gramEnd"/>
      <w:r w:rsidRPr="000054A8">
        <w:rPr>
          <w:rFonts w:hint="eastAsia"/>
        </w:rPr>
        <w:t>部门。</w:t>
      </w:r>
    </w:p>
    <w:p w14:paraId="466FA186" w14:textId="77777777" w:rsidR="000054A8" w:rsidRPr="000054A8" w:rsidRDefault="000054A8" w:rsidP="00886475">
      <w:pPr>
        <w:ind w:firstLine="422"/>
      </w:pPr>
      <w:r w:rsidRPr="000054A8">
        <w:rPr>
          <w:rFonts w:hint="eastAsia"/>
          <w:b/>
          <w:bCs/>
          <w:bdr w:val="none" w:sz="0" w:space="0" w:color="auto" w:frame="1"/>
        </w:rPr>
        <w:t>第十四条</w:t>
      </w:r>
      <w:proofErr w:type="gramStart"/>
      <w:r w:rsidRPr="000054A8">
        <w:rPr>
          <w:rFonts w:ascii="Calibri" w:hAnsi="Calibri" w:cs="Calibri"/>
        </w:rPr>
        <w:t> </w:t>
      </w:r>
      <w:r w:rsidRPr="000054A8">
        <w:rPr>
          <w:rFonts w:hint="eastAsia"/>
        </w:rPr>
        <w:t>网信部门</w:t>
      </w:r>
      <w:proofErr w:type="gramEnd"/>
      <w:r w:rsidRPr="000054A8">
        <w:rPr>
          <w:rFonts w:hint="eastAsia"/>
        </w:rPr>
        <w:t>发现案件属于其他行政机关管辖的，应当依法移送有关行政机关。</w:t>
      </w:r>
    </w:p>
    <w:p w14:paraId="43946048" w14:textId="77777777" w:rsidR="000054A8" w:rsidRPr="000054A8" w:rsidRDefault="000054A8" w:rsidP="00886475">
      <w:proofErr w:type="gramStart"/>
      <w:r w:rsidRPr="000054A8">
        <w:rPr>
          <w:rFonts w:hint="eastAsia"/>
        </w:rPr>
        <w:t>网信部门</w:t>
      </w:r>
      <w:proofErr w:type="gramEnd"/>
      <w:r w:rsidRPr="000054A8">
        <w:rPr>
          <w:rFonts w:hint="eastAsia"/>
        </w:rPr>
        <w:t>发现违法行为涉嫌犯罪的，应当及时将案件移送司法机关。司法机关决定立案的，</w:t>
      </w:r>
      <w:proofErr w:type="gramStart"/>
      <w:r w:rsidRPr="000054A8">
        <w:rPr>
          <w:rFonts w:hint="eastAsia"/>
        </w:rPr>
        <w:t>网信部门</w:t>
      </w:r>
      <w:proofErr w:type="gramEnd"/>
      <w:r w:rsidRPr="000054A8">
        <w:rPr>
          <w:rFonts w:hint="eastAsia"/>
        </w:rPr>
        <w:t>应当及时办结移交手续。</w:t>
      </w:r>
    </w:p>
    <w:p w14:paraId="2E3E7263" w14:textId="77777777" w:rsidR="000054A8" w:rsidRPr="000054A8" w:rsidRDefault="000054A8" w:rsidP="00886475">
      <w:proofErr w:type="gramStart"/>
      <w:r w:rsidRPr="000054A8">
        <w:rPr>
          <w:rFonts w:hint="eastAsia"/>
        </w:rPr>
        <w:t>网信部门</w:t>
      </w:r>
      <w:proofErr w:type="gramEnd"/>
      <w:r w:rsidRPr="000054A8">
        <w:rPr>
          <w:rFonts w:hint="eastAsia"/>
        </w:rPr>
        <w:t>应当与司法机关加强协调配合，建立健全案件移送制度，加强证据材料移交、接收衔接，完善案件处理信息通报机制。</w:t>
      </w:r>
    </w:p>
    <w:p w14:paraId="2CB71DB4" w14:textId="77777777" w:rsidR="000054A8" w:rsidRPr="000054A8" w:rsidRDefault="000054A8" w:rsidP="00886475">
      <w:pPr>
        <w:ind w:firstLine="422"/>
      </w:pPr>
      <w:r w:rsidRPr="000054A8">
        <w:rPr>
          <w:rFonts w:hint="eastAsia"/>
          <w:b/>
          <w:bCs/>
          <w:bdr w:val="none" w:sz="0" w:space="0" w:color="auto" w:frame="1"/>
        </w:rPr>
        <w:t>第十五条</w:t>
      </w:r>
      <w:proofErr w:type="gramStart"/>
      <w:r w:rsidRPr="000054A8">
        <w:rPr>
          <w:rFonts w:ascii="Calibri" w:hAnsi="Calibri" w:cs="Calibri"/>
        </w:rPr>
        <w:t> </w:t>
      </w:r>
      <w:r w:rsidRPr="000054A8">
        <w:rPr>
          <w:rFonts w:hint="eastAsia"/>
        </w:rPr>
        <w:t>网信部门</w:t>
      </w:r>
      <w:proofErr w:type="gramEnd"/>
      <w:r w:rsidRPr="000054A8">
        <w:rPr>
          <w:rFonts w:hint="eastAsia"/>
        </w:rPr>
        <w:t>对依法应当由原许可、批准的部门</w:t>
      </w:r>
      <w:proofErr w:type="gramStart"/>
      <w:r w:rsidRPr="000054A8">
        <w:rPr>
          <w:rFonts w:hint="eastAsia"/>
        </w:rPr>
        <w:t>作出</w:t>
      </w:r>
      <w:proofErr w:type="gramEnd"/>
      <w:r w:rsidRPr="000054A8">
        <w:rPr>
          <w:rFonts w:hint="eastAsia"/>
        </w:rPr>
        <w:t>降低资质等级、吊销许可证件等行政处罚决定的，应当将取得的证据及相关材料送原许可、批准的部门，由其依法</w:t>
      </w:r>
      <w:proofErr w:type="gramStart"/>
      <w:r w:rsidRPr="000054A8">
        <w:rPr>
          <w:rFonts w:hint="eastAsia"/>
        </w:rPr>
        <w:t>作出</w:t>
      </w:r>
      <w:proofErr w:type="gramEnd"/>
      <w:r w:rsidRPr="000054A8">
        <w:rPr>
          <w:rFonts w:hint="eastAsia"/>
        </w:rPr>
        <w:t>是否降低资质等级、吊销许可证件等决定。</w:t>
      </w:r>
    </w:p>
    <w:p w14:paraId="07FB3EC9" w14:textId="77777777" w:rsidR="000054A8" w:rsidRPr="000054A8" w:rsidRDefault="000054A8" w:rsidP="00886475">
      <w:pPr>
        <w:ind w:firstLine="422"/>
      </w:pPr>
      <w:r w:rsidRPr="000054A8">
        <w:rPr>
          <w:rFonts w:hint="eastAsia"/>
          <w:b/>
          <w:bCs/>
          <w:bdr w:val="none" w:sz="0" w:space="0" w:color="auto" w:frame="1"/>
        </w:rPr>
        <w:t>第十六条</w:t>
      </w:r>
      <w:r w:rsidRPr="000054A8">
        <w:rPr>
          <w:rFonts w:ascii="Calibri" w:hAnsi="Calibri" w:cs="Calibri"/>
        </w:rPr>
        <w:t> </w:t>
      </w:r>
      <w:r w:rsidRPr="000054A8">
        <w:rPr>
          <w:rFonts w:hint="eastAsia"/>
        </w:rPr>
        <w:t>对当事人的同一个违法行为，不得给予两次以上罚款的行政处罚。同一个违法行为违反多个法律规范应当给予罚款处罚的，按照罚款数额高的规定处罚。</w:t>
      </w:r>
    </w:p>
    <w:p w14:paraId="4CA467EE" w14:textId="77777777" w:rsidR="000054A8" w:rsidRPr="000054A8" w:rsidRDefault="000054A8" w:rsidP="00886475">
      <w:pPr>
        <w:rPr>
          <w:color w:val="333333"/>
        </w:rPr>
      </w:pPr>
      <w:r w:rsidRPr="000054A8">
        <w:rPr>
          <w:rFonts w:hint="eastAsia"/>
          <w:bdr w:val="none" w:sz="0" w:space="0" w:color="auto" w:frame="1"/>
        </w:rPr>
        <w:lastRenderedPageBreak/>
        <w:t>第三章 行政处罚程序</w:t>
      </w:r>
    </w:p>
    <w:p w14:paraId="5A33F72B" w14:textId="77777777" w:rsidR="000054A8" w:rsidRPr="000054A8" w:rsidRDefault="000054A8" w:rsidP="00886475">
      <w:r w:rsidRPr="000054A8">
        <w:rPr>
          <w:rFonts w:hint="eastAsia"/>
          <w:bdr w:val="none" w:sz="0" w:space="0" w:color="auto" w:frame="1"/>
        </w:rPr>
        <w:t>第一节 立案</w:t>
      </w:r>
    </w:p>
    <w:p w14:paraId="169E0111" w14:textId="77777777" w:rsidR="000054A8" w:rsidRPr="000054A8" w:rsidRDefault="000054A8" w:rsidP="00886475">
      <w:pPr>
        <w:ind w:firstLine="422"/>
      </w:pPr>
      <w:r w:rsidRPr="000054A8">
        <w:rPr>
          <w:rFonts w:hint="eastAsia"/>
          <w:b/>
          <w:bCs/>
          <w:bdr w:val="none" w:sz="0" w:space="0" w:color="auto" w:frame="1"/>
        </w:rPr>
        <w:t>第十七条</w:t>
      </w:r>
      <w:proofErr w:type="gramStart"/>
      <w:r w:rsidRPr="000054A8">
        <w:rPr>
          <w:rFonts w:ascii="Calibri" w:hAnsi="Calibri" w:cs="Calibri"/>
        </w:rPr>
        <w:t> </w:t>
      </w:r>
      <w:r w:rsidRPr="000054A8">
        <w:rPr>
          <w:rFonts w:hint="eastAsia"/>
        </w:rPr>
        <w:t>网信部门</w:t>
      </w:r>
      <w:proofErr w:type="gramEnd"/>
      <w:r w:rsidRPr="000054A8">
        <w:rPr>
          <w:rFonts w:hint="eastAsia"/>
        </w:rPr>
        <w:t>对下列事项应当及时调查处理，并填写案件来源登记表：</w:t>
      </w:r>
    </w:p>
    <w:p w14:paraId="469BB7DA" w14:textId="77777777" w:rsidR="000054A8" w:rsidRPr="000054A8" w:rsidRDefault="000054A8" w:rsidP="00886475">
      <w:r w:rsidRPr="000054A8">
        <w:rPr>
          <w:rFonts w:hint="eastAsia"/>
        </w:rPr>
        <w:t>（一）在监督检查中发现案件线索的；</w:t>
      </w:r>
    </w:p>
    <w:p w14:paraId="5EE8F565" w14:textId="77777777" w:rsidR="000054A8" w:rsidRPr="000054A8" w:rsidRDefault="000054A8" w:rsidP="00886475">
      <w:r w:rsidRPr="000054A8">
        <w:rPr>
          <w:rFonts w:hint="eastAsia"/>
        </w:rPr>
        <w:t>（二）自然人、法人或者其他组织投诉、申诉、举报的；</w:t>
      </w:r>
    </w:p>
    <w:p w14:paraId="2A1AFD4F" w14:textId="77777777" w:rsidR="000054A8" w:rsidRPr="000054A8" w:rsidRDefault="000054A8" w:rsidP="00886475">
      <w:r w:rsidRPr="000054A8">
        <w:rPr>
          <w:rFonts w:hint="eastAsia"/>
        </w:rPr>
        <w:t>（三）</w:t>
      </w:r>
      <w:proofErr w:type="gramStart"/>
      <w:r w:rsidRPr="000054A8">
        <w:rPr>
          <w:rFonts w:hint="eastAsia"/>
        </w:rPr>
        <w:t>上级网信</w:t>
      </w:r>
      <w:proofErr w:type="gramEnd"/>
      <w:r w:rsidRPr="000054A8">
        <w:rPr>
          <w:rFonts w:hint="eastAsia"/>
        </w:rPr>
        <w:t>部门交办或者</w:t>
      </w:r>
      <w:proofErr w:type="gramStart"/>
      <w:r w:rsidRPr="000054A8">
        <w:rPr>
          <w:rFonts w:hint="eastAsia"/>
        </w:rPr>
        <w:t>下级网信</w:t>
      </w:r>
      <w:proofErr w:type="gramEnd"/>
      <w:r w:rsidRPr="000054A8">
        <w:rPr>
          <w:rFonts w:hint="eastAsia"/>
        </w:rPr>
        <w:t>部门报请查处的；</w:t>
      </w:r>
    </w:p>
    <w:p w14:paraId="68747C77" w14:textId="77777777" w:rsidR="000054A8" w:rsidRPr="000054A8" w:rsidRDefault="000054A8" w:rsidP="00886475">
      <w:r w:rsidRPr="000054A8">
        <w:rPr>
          <w:rFonts w:hint="eastAsia"/>
        </w:rPr>
        <w:t>（四）有关机关移送的；</w:t>
      </w:r>
    </w:p>
    <w:p w14:paraId="57D7C6FB" w14:textId="77777777" w:rsidR="000054A8" w:rsidRPr="000054A8" w:rsidRDefault="000054A8" w:rsidP="00886475">
      <w:r w:rsidRPr="000054A8">
        <w:rPr>
          <w:rFonts w:hint="eastAsia"/>
        </w:rPr>
        <w:t>（五）经由其他方式、途径发现的。</w:t>
      </w:r>
    </w:p>
    <w:p w14:paraId="0BF97EA7" w14:textId="77777777" w:rsidR="000054A8" w:rsidRPr="000054A8" w:rsidRDefault="000054A8" w:rsidP="00886475">
      <w:pPr>
        <w:ind w:firstLine="422"/>
      </w:pPr>
      <w:r w:rsidRPr="000054A8">
        <w:rPr>
          <w:rFonts w:hint="eastAsia"/>
          <w:b/>
          <w:bCs/>
          <w:bdr w:val="none" w:sz="0" w:space="0" w:color="auto" w:frame="1"/>
        </w:rPr>
        <w:t>第十八条</w:t>
      </w:r>
      <w:r w:rsidRPr="000054A8">
        <w:rPr>
          <w:rFonts w:ascii="Calibri" w:hAnsi="Calibri" w:cs="Calibri"/>
        </w:rPr>
        <w:t> </w:t>
      </w:r>
      <w:r w:rsidRPr="000054A8">
        <w:rPr>
          <w:rFonts w:hint="eastAsia"/>
        </w:rPr>
        <w:t>行政处罚立案应当符合下列条件：</w:t>
      </w:r>
    </w:p>
    <w:p w14:paraId="7D7C7C9E" w14:textId="77777777" w:rsidR="000054A8" w:rsidRPr="000054A8" w:rsidRDefault="000054A8" w:rsidP="00886475">
      <w:r w:rsidRPr="000054A8">
        <w:rPr>
          <w:rFonts w:hint="eastAsia"/>
        </w:rPr>
        <w:t>（一）有涉嫌违反法律、行政法规和部门规章的行为，依法应当予以行政处罚；</w:t>
      </w:r>
    </w:p>
    <w:p w14:paraId="2BC5C331" w14:textId="77777777" w:rsidR="000054A8" w:rsidRPr="000054A8" w:rsidRDefault="000054A8" w:rsidP="00886475">
      <w:r w:rsidRPr="000054A8">
        <w:rPr>
          <w:rFonts w:hint="eastAsia"/>
        </w:rPr>
        <w:t>（二）属于本部门管辖；</w:t>
      </w:r>
    </w:p>
    <w:p w14:paraId="5CDE0A23" w14:textId="77777777" w:rsidR="000054A8" w:rsidRPr="000054A8" w:rsidRDefault="000054A8" w:rsidP="00886475">
      <w:r w:rsidRPr="000054A8">
        <w:rPr>
          <w:rFonts w:hint="eastAsia"/>
        </w:rPr>
        <w:t>（三）在应当给予行政处罚的法定期限内。</w:t>
      </w:r>
    </w:p>
    <w:p w14:paraId="4D37CAAA" w14:textId="77777777" w:rsidR="000054A8" w:rsidRPr="000054A8" w:rsidRDefault="000054A8" w:rsidP="00886475">
      <w:r w:rsidRPr="000054A8">
        <w:rPr>
          <w:rFonts w:hint="eastAsia"/>
        </w:rPr>
        <w:t>符合立案条件的，应当填写立案审批表，连同相关材料，在七个工作日内</w:t>
      </w:r>
      <w:proofErr w:type="gramStart"/>
      <w:r w:rsidRPr="000054A8">
        <w:rPr>
          <w:rFonts w:hint="eastAsia"/>
        </w:rPr>
        <w:t>报网信</w:t>
      </w:r>
      <w:proofErr w:type="gramEnd"/>
      <w:r w:rsidRPr="000054A8">
        <w:rPr>
          <w:rFonts w:hint="eastAsia"/>
        </w:rPr>
        <w:t>部门负责人批准立案，并指定两名以上执法人员为案件承办人。情况特殊的，可以延长至十五个工作日内立案。</w:t>
      </w:r>
    </w:p>
    <w:p w14:paraId="7066AF73" w14:textId="77777777" w:rsidR="000054A8" w:rsidRPr="000054A8" w:rsidRDefault="000054A8" w:rsidP="00886475">
      <w:r w:rsidRPr="000054A8">
        <w:rPr>
          <w:rFonts w:hint="eastAsia"/>
        </w:rPr>
        <w:t>对于不予立案的投诉、申诉、举报，应当将不予立案的相关情况作书面记录留存。</w:t>
      </w:r>
    </w:p>
    <w:p w14:paraId="2E65CADC" w14:textId="77777777" w:rsidR="000054A8" w:rsidRPr="000054A8" w:rsidRDefault="000054A8" w:rsidP="00886475">
      <w:r w:rsidRPr="000054A8">
        <w:rPr>
          <w:rFonts w:hint="eastAsia"/>
        </w:rPr>
        <w:t>对于其他机关移送的案件，决定不予立案的，应当书面告知移送机关。</w:t>
      </w:r>
    </w:p>
    <w:p w14:paraId="12242BF9" w14:textId="77777777" w:rsidR="000054A8" w:rsidRPr="000054A8" w:rsidRDefault="000054A8" w:rsidP="00886475">
      <w:r w:rsidRPr="000054A8">
        <w:rPr>
          <w:rFonts w:hint="eastAsia"/>
        </w:rPr>
        <w:t>不予立案或者撤销立案的，承办人应当制作不予立案审批表或者撤销立案审批表，</w:t>
      </w:r>
      <w:proofErr w:type="gramStart"/>
      <w:r w:rsidRPr="000054A8">
        <w:rPr>
          <w:rFonts w:hint="eastAsia"/>
        </w:rPr>
        <w:t>报网信</w:t>
      </w:r>
      <w:proofErr w:type="gramEnd"/>
      <w:r w:rsidRPr="000054A8">
        <w:rPr>
          <w:rFonts w:hint="eastAsia"/>
        </w:rPr>
        <w:t>部门负责人批准。</w:t>
      </w:r>
    </w:p>
    <w:p w14:paraId="10B79EF7" w14:textId="77777777" w:rsidR="000054A8" w:rsidRPr="000054A8" w:rsidRDefault="000054A8" w:rsidP="00886475">
      <w:r w:rsidRPr="000054A8">
        <w:rPr>
          <w:rFonts w:hint="eastAsia"/>
          <w:bdr w:val="none" w:sz="0" w:space="0" w:color="auto" w:frame="1"/>
        </w:rPr>
        <w:t>第二节 调查取证</w:t>
      </w:r>
    </w:p>
    <w:p w14:paraId="6F5A2359" w14:textId="77777777" w:rsidR="000054A8" w:rsidRPr="000054A8" w:rsidRDefault="000054A8" w:rsidP="00886475">
      <w:pPr>
        <w:ind w:firstLine="422"/>
      </w:pPr>
      <w:r w:rsidRPr="000054A8">
        <w:rPr>
          <w:rFonts w:hint="eastAsia"/>
          <w:b/>
          <w:bCs/>
          <w:bdr w:val="none" w:sz="0" w:space="0" w:color="auto" w:frame="1"/>
        </w:rPr>
        <w:t>第十九条</w:t>
      </w:r>
      <w:proofErr w:type="gramStart"/>
      <w:r w:rsidRPr="000054A8">
        <w:rPr>
          <w:rFonts w:ascii="Calibri" w:hAnsi="Calibri" w:cs="Calibri"/>
        </w:rPr>
        <w:t> </w:t>
      </w:r>
      <w:r w:rsidRPr="000054A8">
        <w:rPr>
          <w:rFonts w:hint="eastAsia"/>
        </w:rPr>
        <w:t>网信部门</w:t>
      </w:r>
      <w:proofErr w:type="gramEnd"/>
      <w:r w:rsidRPr="000054A8">
        <w:rPr>
          <w:rFonts w:hint="eastAsia"/>
        </w:rPr>
        <w:t>进行案件调查取证，应当由具有行政执法资格的执法人员实施。执法人员不得少于两人，并应当主动向当事人或者有关人员出示执法证件。必要时，可以聘请专业人员进行协助。</w:t>
      </w:r>
    </w:p>
    <w:p w14:paraId="700B0152" w14:textId="77777777" w:rsidR="000054A8" w:rsidRPr="000054A8" w:rsidRDefault="000054A8" w:rsidP="00886475">
      <w:r w:rsidRPr="000054A8">
        <w:rPr>
          <w:rFonts w:hint="eastAsia"/>
        </w:rPr>
        <w:t>首次向案件当事人收集、调取证据的，应当告知其有申请执法人员回避的权利。</w:t>
      </w:r>
    </w:p>
    <w:p w14:paraId="713E8785" w14:textId="77777777" w:rsidR="000054A8" w:rsidRPr="000054A8" w:rsidRDefault="000054A8" w:rsidP="00886475">
      <w:r w:rsidRPr="000054A8">
        <w:rPr>
          <w:rFonts w:hint="eastAsia"/>
        </w:rPr>
        <w:t>向有关单位、个人收集、调取证据时，应当告知其有如实提供证据的义务。被调查对象和有关人员应当如实回答询问，协助和配合调查，及时提供依法应予保存的网络运营者发布的信息、用户发布的信息、日志信息等相关材料，不得阻挠、干扰案件的调查。</w:t>
      </w:r>
    </w:p>
    <w:p w14:paraId="06E1E657" w14:textId="77777777" w:rsidR="000054A8" w:rsidRPr="000054A8" w:rsidRDefault="000054A8" w:rsidP="00886475">
      <w:pPr>
        <w:ind w:firstLine="422"/>
      </w:pPr>
      <w:r w:rsidRPr="000054A8">
        <w:rPr>
          <w:rFonts w:hint="eastAsia"/>
          <w:b/>
          <w:bCs/>
          <w:bdr w:val="none" w:sz="0" w:space="0" w:color="auto" w:frame="1"/>
        </w:rPr>
        <w:t>第二十条</w:t>
      </w:r>
      <w:proofErr w:type="gramStart"/>
      <w:r w:rsidRPr="000054A8">
        <w:rPr>
          <w:rFonts w:ascii="Calibri" w:hAnsi="Calibri" w:cs="Calibri"/>
        </w:rPr>
        <w:t> </w:t>
      </w:r>
      <w:r w:rsidRPr="000054A8">
        <w:rPr>
          <w:rFonts w:hint="eastAsia"/>
        </w:rPr>
        <w:t>网信部门</w:t>
      </w:r>
      <w:proofErr w:type="gramEnd"/>
      <w:r w:rsidRPr="000054A8">
        <w:rPr>
          <w:rFonts w:hint="eastAsia"/>
        </w:rPr>
        <w:t>在执法过程中确需有关机关或者其他</w:t>
      </w:r>
      <w:proofErr w:type="gramStart"/>
      <w:r w:rsidRPr="000054A8">
        <w:rPr>
          <w:rFonts w:hint="eastAsia"/>
        </w:rPr>
        <w:t>行政区域网信部门</w:t>
      </w:r>
      <w:proofErr w:type="gramEnd"/>
      <w:r w:rsidRPr="000054A8">
        <w:rPr>
          <w:rFonts w:hint="eastAsia"/>
        </w:rPr>
        <w:t>协助调查取证的，应当出具协助调查函，协助调查</w:t>
      </w:r>
      <w:proofErr w:type="gramStart"/>
      <w:r w:rsidRPr="000054A8">
        <w:rPr>
          <w:rFonts w:hint="eastAsia"/>
        </w:rPr>
        <w:t>函应当</w:t>
      </w:r>
      <w:proofErr w:type="gramEnd"/>
      <w:r w:rsidRPr="000054A8">
        <w:rPr>
          <w:rFonts w:hint="eastAsia"/>
        </w:rPr>
        <w:t>载明需要协助的具体事项、期限等内容。</w:t>
      </w:r>
    </w:p>
    <w:p w14:paraId="234E562C" w14:textId="77777777" w:rsidR="000054A8" w:rsidRPr="000054A8" w:rsidRDefault="000054A8" w:rsidP="00886475">
      <w:r w:rsidRPr="000054A8">
        <w:rPr>
          <w:rFonts w:hint="eastAsia"/>
        </w:rPr>
        <w:t>收到协助调查函</w:t>
      </w:r>
      <w:proofErr w:type="gramStart"/>
      <w:r w:rsidRPr="000054A8">
        <w:rPr>
          <w:rFonts w:hint="eastAsia"/>
        </w:rPr>
        <w:t>的网信部门</w:t>
      </w:r>
      <w:proofErr w:type="gramEnd"/>
      <w:r w:rsidRPr="000054A8">
        <w:rPr>
          <w:rFonts w:hint="eastAsia"/>
        </w:rPr>
        <w:t>对属于本部门职权范围的协助事项应当予以协助，在接到协助调查函之日起十五个工作日内完成相关工作；需要延期完成或者无法协助的，应当及时函告提出协助请求</w:t>
      </w:r>
      <w:proofErr w:type="gramStart"/>
      <w:r w:rsidRPr="000054A8">
        <w:rPr>
          <w:rFonts w:hint="eastAsia"/>
        </w:rPr>
        <w:t>的网信部门</w:t>
      </w:r>
      <w:proofErr w:type="gramEnd"/>
      <w:r w:rsidRPr="000054A8">
        <w:rPr>
          <w:rFonts w:hint="eastAsia"/>
        </w:rPr>
        <w:t>。</w:t>
      </w:r>
    </w:p>
    <w:p w14:paraId="0F4CA32A" w14:textId="77777777" w:rsidR="000054A8" w:rsidRPr="000054A8" w:rsidRDefault="000054A8" w:rsidP="00886475">
      <w:pPr>
        <w:ind w:firstLine="422"/>
      </w:pPr>
      <w:r w:rsidRPr="000054A8">
        <w:rPr>
          <w:rFonts w:hint="eastAsia"/>
          <w:b/>
          <w:bCs/>
          <w:bdr w:val="none" w:sz="0" w:space="0" w:color="auto" w:frame="1"/>
        </w:rPr>
        <w:t>第二十一条</w:t>
      </w:r>
      <w:r w:rsidRPr="000054A8">
        <w:rPr>
          <w:rFonts w:ascii="Calibri" w:hAnsi="Calibri" w:cs="Calibri"/>
        </w:rPr>
        <w:t> </w:t>
      </w:r>
      <w:r w:rsidRPr="000054A8">
        <w:rPr>
          <w:rFonts w:hint="eastAsia"/>
        </w:rPr>
        <w:t>执法人员应当依法收集与案件有关的证据，包括书证、物证、视听资料、电子数据、证人证言、当事人的陈述、鉴定意见、勘验笔录、现场笔录等。</w:t>
      </w:r>
    </w:p>
    <w:p w14:paraId="0A1C392F" w14:textId="77777777" w:rsidR="000054A8" w:rsidRPr="000054A8" w:rsidRDefault="000054A8" w:rsidP="00886475">
      <w:r w:rsidRPr="000054A8">
        <w:rPr>
          <w:rFonts w:hint="eastAsia"/>
        </w:rPr>
        <w:t>电子数据是指案件发生过程中形成的，存在于计算机设备、移动通信设备、互联网服务器、移动存储设备、云存储系统等电子设备或者存储介质中，以数字化形式存储、处理、传输的，能够证明案件事实的数据。视听资料包括录音资料和影像资料。存储在电子介质中的录音资料和影像资料，适用电子数据的规定。</w:t>
      </w:r>
    </w:p>
    <w:p w14:paraId="77CA7904" w14:textId="77777777" w:rsidR="000054A8" w:rsidRPr="000054A8" w:rsidRDefault="000054A8" w:rsidP="00886475">
      <w:r w:rsidRPr="000054A8">
        <w:rPr>
          <w:rFonts w:hint="eastAsia"/>
        </w:rPr>
        <w:t>证据应当经查证属实，方可作为认定案件事实的根据。</w:t>
      </w:r>
    </w:p>
    <w:p w14:paraId="2D919075" w14:textId="77777777" w:rsidR="000054A8" w:rsidRPr="000054A8" w:rsidRDefault="000054A8" w:rsidP="00886475">
      <w:r w:rsidRPr="000054A8">
        <w:rPr>
          <w:rFonts w:hint="eastAsia"/>
        </w:rPr>
        <w:lastRenderedPageBreak/>
        <w:t>以非法手段取得的证据，不得作为认定案件事实的根据。</w:t>
      </w:r>
    </w:p>
    <w:p w14:paraId="445F91AD" w14:textId="77777777" w:rsidR="000054A8" w:rsidRPr="000054A8" w:rsidRDefault="000054A8" w:rsidP="00886475">
      <w:pPr>
        <w:ind w:firstLine="422"/>
      </w:pPr>
      <w:r w:rsidRPr="000054A8">
        <w:rPr>
          <w:rFonts w:hint="eastAsia"/>
          <w:b/>
          <w:bCs/>
          <w:bdr w:val="none" w:sz="0" w:space="0" w:color="auto" w:frame="1"/>
        </w:rPr>
        <w:t>第二十二条</w:t>
      </w:r>
      <w:r w:rsidRPr="000054A8">
        <w:rPr>
          <w:rFonts w:ascii="Calibri" w:hAnsi="Calibri" w:cs="Calibri"/>
        </w:rPr>
        <w:t> </w:t>
      </w:r>
      <w:r w:rsidRPr="000054A8">
        <w:rPr>
          <w:rFonts w:hint="eastAsia"/>
        </w:rPr>
        <w:t>立案前调查和监督检查过程中依法取得的证据材料，可以作为案件的证据使用。</w:t>
      </w:r>
    </w:p>
    <w:p w14:paraId="21646407" w14:textId="77777777" w:rsidR="000054A8" w:rsidRPr="000054A8" w:rsidRDefault="000054A8" w:rsidP="00886475">
      <w:r w:rsidRPr="000054A8">
        <w:rPr>
          <w:rFonts w:hint="eastAsia"/>
        </w:rPr>
        <w:t>对于移送的案件，移送机关依职权调查收集的证据材料，可以作为案件的证据使用。</w:t>
      </w:r>
    </w:p>
    <w:p w14:paraId="235E33A4" w14:textId="77777777" w:rsidR="000054A8" w:rsidRPr="000054A8" w:rsidRDefault="000054A8" w:rsidP="00886475">
      <w:pPr>
        <w:ind w:firstLine="422"/>
      </w:pPr>
      <w:r w:rsidRPr="000054A8">
        <w:rPr>
          <w:rFonts w:hint="eastAsia"/>
          <w:b/>
          <w:bCs/>
          <w:bdr w:val="none" w:sz="0" w:space="0" w:color="auto" w:frame="1"/>
        </w:rPr>
        <w:t>第二十三条</w:t>
      </w:r>
      <w:proofErr w:type="gramStart"/>
      <w:r w:rsidRPr="000054A8">
        <w:rPr>
          <w:rFonts w:ascii="Calibri" w:hAnsi="Calibri" w:cs="Calibri"/>
        </w:rPr>
        <w:t> </w:t>
      </w:r>
      <w:r w:rsidRPr="000054A8">
        <w:rPr>
          <w:rFonts w:hint="eastAsia"/>
        </w:rPr>
        <w:t>网信部门</w:t>
      </w:r>
      <w:proofErr w:type="gramEnd"/>
      <w:r w:rsidRPr="000054A8">
        <w:rPr>
          <w:rFonts w:hint="eastAsia"/>
        </w:rPr>
        <w:t>在立案前，可以采取询问、勘验、检查、检测、检验、鉴定、调取相关材料等措施，不得限制调查对象的人身、财产权利。</w:t>
      </w:r>
    </w:p>
    <w:p w14:paraId="6FEFDEE9" w14:textId="77777777" w:rsidR="000054A8" w:rsidRPr="000054A8" w:rsidRDefault="000054A8" w:rsidP="00886475">
      <w:proofErr w:type="gramStart"/>
      <w:r w:rsidRPr="000054A8">
        <w:rPr>
          <w:rFonts w:hint="eastAsia"/>
        </w:rPr>
        <w:t>网信部门</w:t>
      </w:r>
      <w:proofErr w:type="gramEnd"/>
      <w:r w:rsidRPr="000054A8">
        <w:rPr>
          <w:rFonts w:hint="eastAsia"/>
        </w:rPr>
        <w:t>立案后，可以对涉案物品、设施、场所采取先行登记保存等措施。</w:t>
      </w:r>
    </w:p>
    <w:p w14:paraId="604783A8" w14:textId="77777777" w:rsidR="000054A8" w:rsidRPr="000054A8" w:rsidRDefault="000054A8" w:rsidP="00886475">
      <w:pPr>
        <w:ind w:firstLine="422"/>
      </w:pPr>
      <w:r w:rsidRPr="000054A8">
        <w:rPr>
          <w:rFonts w:hint="eastAsia"/>
          <w:b/>
          <w:bCs/>
          <w:bdr w:val="none" w:sz="0" w:space="0" w:color="auto" w:frame="1"/>
        </w:rPr>
        <w:t>第二十四条</w:t>
      </w:r>
      <w:proofErr w:type="gramStart"/>
      <w:r w:rsidRPr="000054A8">
        <w:rPr>
          <w:rFonts w:ascii="Calibri" w:hAnsi="Calibri" w:cs="Calibri"/>
        </w:rPr>
        <w:t> </w:t>
      </w:r>
      <w:r w:rsidRPr="000054A8">
        <w:rPr>
          <w:rFonts w:hint="eastAsia"/>
        </w:rPr>
        <w:t>网信部门</w:t>
      </w:r>
      <w:proofErr w:type="gramEnd"/>
      <w:r w:rsidRPr="000054A8">
        <w:rPr>
          <w:rFonts w:hint="eastAsia"/>
        </w:rPr>
        <w:t>在执法过程中询问当事人或者其他有关人员，应当制作询问笔录，载明时间、地点、事实、经过等内容。询问笔录应当交询问对象或者其他有关人员核对确认，并由执法人员和询问对象或者其他有关人员签名。询问对象和其他有关人员拒绝签名或者无法签名的，应当注明原因。</w:t>
      </w:r>
    </w:p>
    <w:p w14:paraId="3292BD57" w14:textId="77777777" w:rsidR="000054A8" w:rsidRPr="000054A8" w:rsidRDefault="000054A8" w:rsidP="00886475">
      <w:pPr>
        <w:ind w:firstLine="422"/>
      </w:pPr>
      <w:r w:rsidRPr="000054A8">
        <w:rPr>
          <w:rFonts w:hint="eastAsia"/>
          <w:b/>
          <w:bCs/>
          <w:bdr w:val="none" w:sz="0" w:space="0" w:color="auto" w:frame="1"/>
        </w:rPr>
        <w:t>第二十五条</w:t>
      </w:r>
      <w:proofErr w:type="gramStart"/>
      <w:r w:rsidRPr="000054A8">
        <w:rPr>
          <w:rFonts w:ascii="Calibri" w:hAnsi="Calibri" w:cs="Calibri"/>
        </w:rPr>
        <w:t> </w:t>
      </w:r>
      <w:r w:rsidRPr="000054A8">
        <w:rPr>
          <w:rFonts w:hint="eastAsia"/>
        </w:rPr>
        <w:t>网信部门</w:t>
      </w:r>
      <w:proofErr w:type="gramEnd"/>
      <w:r w:rsidRPr="000054A8">
        <w:rPr>
          <w:rFonts w:hint="eastAsia"/>
        </w:rPr>
        <w:t>对于涉及违法行为的场所、物品、网络应当进行勘验、检查，及时收集、固定书证、物证、视听资料和电子数据。</w:t>
      </w:r>
    </w:p>
    <w:p w14:paraId="42768F5E" w14:textId="77777777" w:rsidR="000054A8" w:rsidRPr="000054A8" w:rsidRDefault="000054A8" w:rsidP="00886475">
      <w:pPr>
        <w:ind w:firstLine="422"/>
      </w:pPr>
      <w:r w:rsidRPr="000054A8">
        <w:rPr>
          <w:rFonts w:hint="eastAsia"/>
          <w:b/>
          <w:bCs/>
          <w:bdr w:val="none" w:sz="0" w:space="0" w:color="auto" w:frame="1"/>
        </w:rPr>
        <w:t>第二十六条</w:t>
      </w:r>
      <w:proofErr w:type="gramStart"/>
      <w:r w:rsidRPr="000054A8">
        <w:rPr>
          <w:rFonts w:ascii="Calibri" w:hAnsi="Calibri" w:cs="Calibri"/>
        </w:rPr>
        <w:t> </w:t>
      </w:r>
      <w:r w:rsidRPr="000054A8">
        <w:rPr>
          <w:rFonts w:hint="eastAsia"/>
        </w:rPr>
        <w:t>网信部门</w:t>
      </w:r>
      <w:proofErr w:type="gramEnd"/>
      <w:r w:rsidRPr="000054A8">
        <w:rPr>
          <w:rFonts w:hint="eastAsia"/>
        </w:rPr>
        <w:t>可以委托司法鉴定机构就案件中的专门性问题出具鉴定意见；不属于司法鉴定范围的，可以委托有能力或者有条件的机构出具检测报告或者检验报告。</w:t>
      </w:r>
    </w:p>
    <w:p w14:paraId="5966DE0A" w14:textId="77777777" w:rsidR="000054A8" w:rsidRPr="000054A8" w:rsidRDefault="000054A8" w:rsidP="00886475">
      <w:pPr>
        <w:ind w:firstLine="422"/>
      </w:pPr>
      <w:r w:rsidRPr="000054A8">
        <w:rPr>
          <w:rFonts w:hint="eastAsia"/>
          <w:b/>
          <w:bCs/>
          <w:bdr w:val="none" w:sz="0" w:space="0" w:color="auto" w:frame="1"/>
        </w:rPr>
        <w:t>第二十七条</w:t>
      </w:r>
      <w:proofErr w:type="gramStart"/>
      <w:r w:rsidRPr="000054A8">
        <w:rPr>
          <w:rFonts w:ascii="Calibri" w:hAnsi="Calibri" w:cs="Calibri"/>
        </w:rPr>
        <w:t> </w:t>
      </w:r>
      <w:r w:rsidRPr="000054A8">
        <w:rPr>
          <w:rFonts w:hint="eastAsia"/>
        </w:rPr>
        <w:t>网信部门</w:t>
      </w:r>
      <w:proofErr w:type="gramEnd"/>
      <w:r w:rsidRPr="000054A8">
        <w:rPr>
          <w:rFonts w:hint="eastAsia"/>
        </w:rPr>
        <w:t>可以向有关单位、个人调取能够证明案件事实的证据材料，并可以根据需要拍照、录像、复印和复制。</w:t>
      </w:r>
    </w:p>
    <w:p w14:paraId="5A611E1E" w14:textId="77777777" w:rsidR="000054A8" w:rsidRPr="000054A8" w:rsidRDefault="000054A8" w:rsidP="00886475">
      <w:r w:rsidRPr="000054A8">
        <w:rPr>
          <w:rFonts w:hint="eastAsia"/>
        </w:rPr>
        <w:t>调取的书证、物证应当是原件、原物。调取原件、原物确有困难的，可以由提交证据的有关单位、个人在复制品上签字或者盖章，注明“此件由×××提供，经核对与原件（物）无异”的字样或者文字说明，注明出证日期、证据出处，并签名或者盖章。</w:t>
      </w:r>
    </w:p>
    <w:p w14:paraId="5ACD41BC" w14:textId="77777777" w:rsidR="000054A8" w:rsidRPr="000054A8" w:rsidRDefault="000054A8" w:rsidP="00886475">
      <w:r w:rsidRPr="000054A8">
        <w:rPr>
          <w:rFonts w:hint="eastAsia"/>
        </w:rPr>
        <w:t>调取的视听资料、电子数据应当是原始载体或者备份介质。调取原始载体或者备份介质确有困难的，可以收集复制件，并注明制作方法、制作时间、制作人等情况。调取声音资料的，应当附有该声音内容的文字记录。</w:t>
      </w:r>
    </w:p>
    <w:p w14:paraId="0F5FA52A" w14:textId="77777777" w:rsidR="000054A8" w:rsidRPr="000054A8" w:rsidRDefault="000054A8" w:rsidP="00886475">
      <w:pPr>
        <w:ind w:firstLine="422"/>
      </w:pPr>
      <w:r w:rsidRPr="000054A8">
        <w:rPr>
          <w:rFonts w:hint="eastAsia"/>
          <w:b/>
          <w:bCs/>
          <w:bdr w:val="none" w:sz="0" w:space="0" w:color="auto" w:frame="1"/>
        </w:rPr>
        <w:t>第二十八条</w:t>
      </w:r>
      <w:r w:rsidRPr="000054A8">
        <w:rPr>
          <w:rFonts w:ascii="Calibri" w:hAnsi="Calibri" w:cs="Calibri"/>
        </w:rPr>
        <w:t> </w:t>
      </w:r>
      <w:r w:rsidRPr="000054A8">
        <w:rPr>
          <w:rFonts w:hint="eastAsia"/>
        </w:rPr>
        <w:t>在证据可能灭失或者以后难以取得的情况下，</w:t>
      </w:r>
      <w:proofErr w:type="gramStart"/>
      <w:r w:rsidRPr="000054A8">
        <w:rPr>
          <w:rFonts w:hint="eastAsia"/>
        </w:rPr>
        <w:t>经网信部门</w:t>
      </w:r>
      <w:proofErr w:type="gramEnd"/>
      <w:r w:rsidRPr="000054A8">
        <w:rPr>
          <w:rFonts w:hint="eastAsia"/>
        </w:rPr>
        <w:t>负责人批准，执法人员可以依法对涉案计算机、服务器、硬盘、移动存储设备、存储卡等涉嫌实施违法行为的物品先行登记保存，制作登记保存物品清单，向当事人出具登记保存物品通知书。先行登记保存期间，当事人和其他有关人员不得损毁、销毁或者转移证据。</w:t>
      </w:r>
    </w:p>
    <w:p w14:paraId="634FE3E5" w14:textId="77777777" w:rsidR="000054A8" w:rsidRPr="000054A8" w:rsidRDefault="000054A8" w:rsidP="00886475">
      <w:proofErr w:type="gramStart"/>
      <w:r w:rsidRPr="000054A8">
        <w:rPr>
          <w:rFonts w:hint="eastAsia"/>
        </w:rPr>
        <w:t>网信部门</w:t>
      </w:r>
      <w:proofErr w:type="gramEnd"/>
      <w:r w:rsidRPr="000054A8">
        <w:rPr>
          <w:rFonts w:hint="eastAsia"/>
        </w:rPr>
        <w:t>实施先行登记保存的，应当通知当事人或者持有人到场，并在现场笔录中对采取的相关措施情况予以记载。</w:t>
      </w:r>
    </w:p>
    <w:p w14:paraId="0AE6A568" w14:textId="77777777" w:rsidR="000054A8" w:rsidRPr="000054A8" w:rsidRDefault="000054A8" w:rsidP="00886475">
      <w:pPr>
        <w:ind w:firstLine="422"/>
      </w:pPr>
      <w:r w:rsidRPr="000054A8">
        <w:rPr>
          <w:rFonts w:hint="eastAsia"/>
          <w:b/>
          <w:bCs/>
          <w:bdr w:val="none" w:sz="0" w:space="0" w:color="auto" w:frame="1"/>
        </w:rPr>
        <w:t>第二十九条</w:t>
      </w:r>
      <w:proofErr w:type="gramStart"/>
      <w:r w:rsidRPr="000054A8">
        <w:rPr>
          <w:rFonts w:ascii="Calibri" w:hAnsi="Calibri" w:cs="Calibri"/>
        </w:rPr>
        <w:t> </w:t>
      </w:r>
      <w:r w:rsidRPr="000054A8">
        <w:rPr>
          <w:rFonts w:hint="eastAsia"/>
        </w:rPr>
        <w:t>网信部门</w:t>
      </w:r>
      <w:proofErr w:type="gramEnd"/>
      <w:r w:rsidRPr="000054A8">
        <w:rPr>
          <w:rFonts w:hint="eastAsia"/>
        </w:rPr>
        <w:t>对先行登记保存的证据，应当在七个工作日内</w:t>
      </w:r>
      <w:proofErr w:type="gramStart"/>
      <w:r w:rsidRPr="000054A8">
        <w:rPr>
          <w:rFonts w:hint="eastAsia"/>
        </w:rPr>
        <w:t>作出</w:t>
      </w:r>
      <w:proofErr w:type="gramEnd"/>
      <w:r w:rsidRPr="000054A8">
        <w:rPr>
          <w:rFonts w:hint="eastAsia"/>
        </w:rPr>
        <w:t>以下处理决定：</w:t>
      </w:r>
    </w:p>
    <w:p w14:paraId="4D6438C2" w14:textId="77777777" w:rsidR="000054A8" w:rsidRPr="000054A8" w:rsidRDefault="000054A8" w:rsidP="00886475">
      <w:r w:rsidRPr="000054A8">
        <w:rPr>
          <w:rFonts w:hint="eastAsia"/>
        </w:rPr>
        <w:t>（一）需要采取证据保全措施的，采取记录、复制、拍照、录像等证据保全措施后予以返还；</w:t>
      </w:r>
    </w:p>
    <w:p w14:paraId="18E24A3D" w14:textId="77777777" w:rsidR="000054A8" w:rsidRPr="000054A8" w:rsidRDefault="000054A8" w:rsidP="00886475">
      <w:r w:rsidRPr="000054A8">
        <w:rPr>
          <w:rFonts w:hint="eastAsia"/>
        </w:rPr>
        <w:t>（二）需要检验、检测、鉴定的，送交具有相应资质的机构检验、检测、鉴定；</w:t>
      </w:r>
    </w:p>
    <w:p w14:paraId="3C46BEE2" w14:textId="77777777" w:rsidR="000054A8" w:rsidRPr="000054A8" w:rsidRDefault="000054A8" w:rsidP="00886475">
      <w:r w:rsidRPr="000054A8">
        <w:rPr>
          <w:rFonts w:hint="eastAsia"/>
        </w:rPr>
        <w:t>（三）违法事实不成立，或者先行登记保存的证据与违法事实不具有关联性的，解除先行登记保存。</w:t>
      </w:r>
    </w:p>
    <w:p w14:paraId="0115AAD7" w14:textId="77777777" w:rsidR="000054A8" w:rsidRPr="000054A8" w:rsidRDefault="000054A8" w:rsidP="00886475">
      <w:r w:rsidRPr="000054A8">
        <w:rPr>
          <w:rFonts w:hint="eastAsia"/>
        </w:rPr>
        <w:t>逾期未</w:t>
      </w:r>
      <w:proofErr w:type="gramStart"/>
      <w:r w:rsidRPr="000054A8">
        <w:rPr>
          <w:rFonts w:hint="eastAsia"/>
        </w:rPr>
        <w:t>作出</w:t>
      </w:r>
      <w:proofErr w:type="gramEnd"/>
      <w:r w:rsidRPr="000054A8">
        <w:rPr>
          <w:rFonts w:hint="eastAsia"/>
        </w:rPr>
        <w:t>处理决定的，应当解除先行登记保存。</w:t>
      </w:r>
    </w:p>
    <w:p w14:paraId="37479934" w14:textId="77777777" w:rsidR="000054A8" w:rsidRPr="000054A8" w:rsidRDefault="000054A8" w:rsidP="00886475">
      <w:r w:rsidRPr="000054A8">
        <w:rPr>
          <w:rFonts w:hint="eastAsia"/>
        </w:rPr>
        <w:t>违法事实成立，依法应当予以没收的，依照法定程序实施行政处罚。</w:t>
      </w:r>
    </w:p>
    <w:p w14:paraId="50CD21FA" w14:textId="77777777" w:rsidR="000054A8" w:rsidRPr="000054A8" w:rsidRDefault="000054A8" w:rsidP="00886475">
      <w:pPr>
        <w:ind w:firstLine="422"/>
      </w:pPr>
      <w:r w:rsidRPr="000054A8">
        <w:rPr>
          <w:rFonts w:hint="eastAsia"/>
          <w:b/>
          <w:bCs/>
          <w:bdr w:val="none" w:sz="0" w:space="0" w:color="auto" w:frame="1"/>
        </w:rPr>
        <w:t>第三十条</w:t>
      </w:r>
      <w:proofErr w:type="gramStart"/>
      <w:r w:rsidRPr="000054A8">
        <w:rPr>
          <w:rFonts w:ascii="Calibri" w:hAnsi="Calibri" w:cs="Calibri"/>
        </w:rPr>
        <w:t> </w:t>
      </w:r>
      <w:r w:rsidRPr="000054A8">
        <w:rPr>
          <w:rFonts w:hint="eastAsia"/>
        </w:rPr>
        <w:t>网信部门</w:t>
      </w:r>
      <w:proofErr w:type="gramEnd"/>
      <w:r w:rsidRPr="000054A8">
        <w:rPr>
          <w:rFonts w:hint="eastAsia"/>
        </w:rPr>
        <w:t>收集、保全电子数据，可以采取现场取证、远程取证和责令有关单位、个人固定和提交等措施。</w:t>
      </w:r>
    </w:p>
    <w:p w14:paraId="689D6110" w14:textId="77777777" w:rsidR="000054A8" w:rsidRPr="000054A8" w:rsidRDefault="000054A8" w:rsidP="00886475">
      <w:r w:rsidRPr="000054A8">
        <w:rPr>
          <w:rFonts w:hint="eastAsia"/>
        </w:rPr>
        <w:lastRenderedPageBreak/>
        <w:t>现场取证、远程取证结束后，应当制作电子取证工作记录。</w:t>
      </w:r>
    </w:p>
    <w:p w14:paraId="78A19C91" w14:textId="77777777" w:rsidR="000054A8" w:rsidRPr="000054A8" w:rsidRDefault="000054A8" w:rsidP="00886475">
      <w:pPr>
        <w:ind w:firstLine="422"/>
      </w:pPr>
      <w:r w:rsidRPr="000054A8">
        <w:rPr>
          <w:rFonts w:hint="eastAsia"/>
          <w:b/>
          <w:bCs/>
          <w:bdr w:val="none" w:sz="0" w:space="0" w:color="auto" w:frame="1"/>
        </w:rPr>
        <w:t>第三十一条</w:t>
      </w:r>
      <w:r w:rsidRPr="000054A8">
        <w:rPr>
          <w:rFonts w:ascii="Calibri" w:hAnsi="Calibri" w:cs="Calibri"/>
        </w:rPr>
        <w:t> </w:t>
      </w:r>
      <w:r w:rsidRPr="000054A8">
        <w:rPr>
          <w:rFonts w:hint="eastAsia"/>
        </w:rPr>
        <w:t>执法人员在调查取证过程中，应当要求当事人在笔录和其他相关材料上签字、捺指印、盖章或者以其他方式确认。</w:t>
      </w:r>
    </w:p>
    <w:p w14:paraId="6B006D3F" w14:textId="77777777" w:rsidR="000054A8" w:rsidRPr="000054A8" w:rsidRDefault="000054A8" w:rsidP="00886475">
      <w:r w:rsidRPr="000054A8">
        <w:rPr>
          <w:rFonts w:hint="eastAsia"/>
        </w:rPr>
        <w:t>当事人拒绝到场，拒绝签字、捺指印、盖章或者以其他方式确认，或者无法找到当事人的，应当由两名执法人员在笔录或者其他材料上注明原因，并邀请其他有关人员作为见证人签字或者盖章，也可以采取录音、录像等方式记录。</w:t>
      </w:r>
    </w:p>
    <w:p w14:paraId="0A6BEC6C" w14:textId="77777777" w:rsidR="000054A8" w:rsidRPr="000054A8" w:rsidRDefault="000054A8" w:rsidP="00886475">
      <w:pPr>
        <w:ind w:firstLine="422"/>
      </w:pPr>
      <w:r w:rsidRPr="000054A8">
        <w:rPr>
          <w:rFonts w:hint="eastAsia"/>
          <w:b/>
          <w:bCs/>
          <w:bdr w:val="none" w:sz="0" w:space="0" w:color="auto" w:frame="1"/>
        </w:rPr>
        <w:t>第三十二条</w:t>
      </w:r>
      <w:r w:rsidRPr="000054A8">
        <w:rPr>
          <w:rFonts w:ascii="Calibri" w:hAnsi="Calibri" w:cs="Calibri"/>
        </w:rPr>
        <w:t> </w:t>
      </w:r>
      <w:r w:rsidRPr="000054A8">
        <w:rPr>
          <w:rFonts w:hint="eastAsia"/>
        </w:rPr>
        <w:t>对有证据证明是用于违法个人信息处理活动的设备、物品，可以采取查封或者扣押措施。</w:t>
      </w:r>
    </w:p>
    <w:p w14:paraId="69599950" w14:textId="77777777" w:rsidR="000054A8" w:rsidRPr="000054A8" w:rsidRDefault="000054A8" w:rsidP="00886475">
      <w:r w:rsidRPr="000054A8">
        <w:rPr>
          <w:rFonts w:hint="eastAsia"/>
        </w:rPr>
        <w:t>采取或者解除查封、扣押措施，应当</w:t>
      </w:r>
      <w:proofErr w:type="gramStart"/>
      <w:r w:rsidRPr="000054A8">
        <w:rPr>
          <w:rFonts w:hint="eastAsia"/>
        </w:rPr>
        <w:t>向网信部门</w:t>
      </w:r>
      <w:proofErr w:type="gramEnd"/>
      <w:r w:rsidRPr="000054A8">
        <w:rPr>
          <w:rFonts w:hint="eastAsia"/>
        </w:rPr>
        <w:t>主要负责人书面报告并经批准。情况紧急，需要当场采取查封、扣押措施的，执法人员应当在二十四小时</w:t>
      </w:r>
      <w:proofErr w:type="gramStart"/>
      <w:r w:rsidRPr="000054A8">
        <w:rPr>
          <w:rFonts w:hint="eastAsia"/>
        </w:rPr>
        <w:t>内向网信部门</w:t>
      </w:r>
      <w:proofErr w:type="gramEnd"/>
      <w:r w:rsidRPr="000054A8">
        <w:rPr>
          <w:rFonts w:hint="eastAsia"/>
        </w:rPr>
        <w:t>主要负责人报告，并补办批准手续。</w:t>
      </w:r>
      <w:proofErr w:type="gramStart"/>
      <w:r w:rsidRPr="000054A8">
        <w:rPr>
          <w:rFonts w:hint="eastAsia"/>
        </w:rPr>
        <w:t>网信部门</w:t>
      </w:r>
      <w:proofErr w:type="gramEnd"/>
      <w:r w:rsidRPr="000054A8">
        <w:rPr>
          <w:rFonts w:hint="eastAsia"/>
        </w:rPr>
        <w:t>主要负责人认为不应当采取查封、扣押措施的，应当立即解除。</w:t>
      </w:r>
    </w:p>
    <w:p w14:paraId="2D5B871A" w14:textId="77777777" w:rsidR="000054A8" w:rsidRPr="000054A8" w:rsidRDefault="000054A8" w:rsidP="00886475">
      <w:pPr>
        <w:ind w:firstLine="422"/>
      </w:pPr>
      <w:r w:rsidRPr="000054A8">
        <w:rPr>
          <w:rFonts w:hint="eastAsia"/>
          <w:b/>
          <w:bCs/>
          <w:bdr w:val="none" w:sz="0" w:space="0" w:color="auto" w:frame="1"/>
        </w:rPr>
        <w:t>第三十三条</w:t>
      </w:r>
      <w:r w:rsidRPr="000054A8">
        <w:rPr>
          <w:rFonts w:ascii="Calibri" w:hAnsi="Calibri" w:cs="Calibri"/>
        </w:rPr>
        <w:t> </w:t>
      </w:r>
      <w:r w:rsidRPr="000054A8">
        <w:rPr>
          <w:rFonts w:hint="eastAsia"/>
        </w:rPr>
        <w:t>案件调查终结后，承办人认为违法事实成立，应当予以行政处罚的，撰写案件处理意见报告，草拟行政处罚建议书。</w:t>
      </w:r>
    </w:p>
    <w:p w14:paraId="2B5ABFA5" w14:textId="77777777" w:rsidR="000054A8" w:rsidRPr="000054A8" w:rsidRDefault="000054A8" w:rsidP="00886475">
      <w:r w:rsidRPr="000054A8">
        <w:rPr>
          <w:rFonts w:hint="eastAsia"/>
        </w:rPr>
        <w:t>有下列情形之一的，承办人撰写案件处理意见报告，说明拟作处理的理由，</w:t>
      </w:r>
      <w:proofErr w:type="gramStart"/>
      <w:r w:rsidRPr="000054A8">
        <w:rPr>
          <w:rFonts w:hint="eastAsia"/>
        </w:rPr>
        <w:t>报网信</w:t>
      </w:r>
      <w:proofErr w:type="gramEnd"/>
      <w:r w:rsidRPr="000054A8">
        <w:rPr>
          <w:rFonts w:hint="eastAsia"/>
        </w:rPr>
        <w:t>部门负责人批准后根据不同情况分别处理：</w:t>
      </w:r>
    </w:p>
    <w:p w14:paraId="5376F68E" w14:textId="77777777" w:rsidR="000054A8" w:rsidRPr="000054A8" w:rsidRDefault="000054A8" w:rsidP="00886475">
      <w:r w:rsidRPr="000054A8">
        <w:rPr>
          <w:rFonts w:hint="eastAsia"/>
        </w:rPr>
        <w:t>（一）认为违法事实不能成立，不予行政处罚的；</w:t>
      </w:r>
    </w:p>
    <w:p w14:paraId="15DD88B8" w14:textId="77777777" w:rsidR="000054A8" w:rsidRPr="000054A8" w:rsidRDefault="000054A8" w:rsidP="00886475">
      <w:r w:rsidRPr="000054A8">
        <w:rPr>
          <w:rFonts w:hint="eastAsia"/>
        </w:rPr>
        <w:t>（二）违法行为情节轻微并及时改正，没有造成危害后果，不予行政处罚的；</w:t>
      </w:r>
    </w:p>
    <w:p w14:paraId="6ED2BA3B" w14:textId="77777777" w:rsidR="000054A8" w:rsidRPr="000054A8" w:rsidRDefault="000054A8" w:rsidP="00886475">
      <w:r w:rsidRPr="000054A8">
        <w:rPr>
          <w:rFonts w:hint="eastAsia"/>
        </w:rPr>
        <w:t>（三）初次违法且危害后果轻微并及时改正，可以不予行政处罚的；</w:t>
      </w:r>
    </w:p>
    <w:p w14:paraId="253F5CE6" w14:textId="77777777" w:rsidR="000054A8" w:rsidRPr="000054A8" w:rsidRDefault="000054A8" w:rsidP="00886475">
      <w:r w:rsidRPr="000054A8">
        <w:rPr>
          <w:rFonts w:hint="eastAsia"/>
        </w:rPr>
        <w:t>（四）当事人有证据足以证明没有主观过错，不予行政处罚的，法律、行政法规另有规定的，从其规定；</w:t>
      </w:r>
    </w:p>
    <w:p w14:paraId="0ADBB9F3" w14:textId="77777777" w:rsidR="000054A8" w:rsidRPr="000054A8" w:rsidRDefault="000054A8" w:rsidP="00886475">
      <w:r w:rsidRPr="000054A8">
        <w:rPr>
          <w:rFonts w:hint="eastAsia"/>
        </w:rPr>
        <w:t>（五）案件不属于本部门管辖，应当移送其他行政机关管辖的；</w:t>
      </w:r>
    </w:p>
    <w:p w14:paraId="2A796350" w14:textId="77777777" w:rsidR="000054A8" w:rsidRPr="000054A8" w:rsidRDefault="000054A8" w:rsidP="00886475">
      <w:r w:rsidRPr="000054A8">
        <w:rPr>
          <w:rFonts w:hint="eastAsia"/>
        </w:rPr>
        <w:t>（六）涉嫌犯罪，应当移送司法机关的。</w:t>
      </w:r>
    </w:p>
    <w:p w14:paraId="0DE3CB35" w14:textId="77777777" w:rsidR="000054A8" w:rsidRPr="000054A8" w:rsidRDefault="000054A8" w:rsidP="00886475">
      <w:pPr>
        <w:ind w:firstLine="422"/>
      </w:pPr>
      <w:r w:rsidRPr="000054A8">
        <w:rPr>
          <w:rFonts w:hint="eastAsia"/>
          <w:b/>
          <w:bCs/>
          <w:bdr w:val="none" w:sz="0" w:space="0" w:color="auto" w:frame="1"/>
        </w:rPr>
        <w:t>第三十四条</w:t>
      </w:r>
      <w:proofErr w:type="gramStart"/>
      <w:r w:rsidRPr="000054A8">
        <w:rPr>
          <w:rFonts w:ascii="Calibri" w:hAnsi="Calibri" w:cs="Calibri"/>
        </w:rPr>
        <w:t> </w:t>
      </w:r>
      <w:r w:rsidRPr="000054A8">
        <w:rPr>
          <w:rFonts w:hint="eastAsia"/>
        </w:rPr>
        <w:t>网信部门</w:t>
      </w:r>
      <w:proofErr w:type="gramEnd"/>
      <w:r w:rsidRPr="000054A8">
        <w:rPr>
          <w:rFonts w:hint="eastAsia"/>
        </w:rPr>
        <w:t>在进行监督检查或者案件调查时，对已有证据证明违法事实成立的，应当责令当事人立即改正或者限期改正违法行为。</w:t>
      </w:r>
    </w:p>
    <w:p w14:paraId="76F76D3E" w14:textId="77777777" w:rsidR="000054A8" w:rsidRPr="000054A8" w:rsidRDefault="000054A8" w:rsidP="00886475">
      <w:pPr>
        <w:ind w:firstLine="422"/>
      </w:pPr>
      <w:r w:rsidRPr="000054A8">
        <w:rPr>
          <w:rFonts w:hint="eastAsia"/>
          <w:b/>
          <w:bCs/>
          <w:bdr w:val="none" w:sz="0" w:space="0" w:color="auto" w:frame="1"/>
        </w:rPr>
        <w:t>第三十五条</w:t>
      </w:r>
      <w:r w:rsidRPr="000054A8">
        <w:rPr>
          <w:rFonts w:ascii="Calibri" w:hAnsi="Calibri" w:cs="Calibri"/>
        </w:rPr>
        <w:t> </w:t>
      </w:r>
      <w:r w:rsidRPr="000054A8">
        <w:rPr>
          <w:rFonts w:hint="eastAsia"/>
        </w:rPr>
        <w:t>对事实清楚、当事人自愿认错</w:t>
      </w:r>
      <w:proofErr w:type="gramStart"/>
      <w:r w:rsidRPr="000054A8">
        <w:rPr>
          <w:rFonts w:hint="eastAsia"/>
        </w:rPr>
        <w:t>认罚且</w:t>
      </w:r>
      <w:proofErr w:type="gramEnd"/>
      <w:r w:rsidRPr="000054A8">
        <w:rPr>
          <w:rFonts w:hint="eastAsia"/>
        </w:rPr>
        <w:t>对违法事实和法律适用没有异议的行政处罚案件，</w:t>
      </w:r>
      <w:proofErr w:type="gramStart"/>
      <w:r w:rsidRPr="000054A8">
        <w:rPr>
          <w:rFonts w:hint="eastAsia"/>
        </w:rPr>
        <w:t>网信部门</w:t>
      </w:r>
      <w:proofErr w:type="gramEnd"/>
      <w:r w:rsidRPr="000054A8">
        <w:rPr>
          <w:rFonts w:hint="eastAsia"/>
        </w:rPr>
        <w:t>应当快速办理案件。</w:t>
      </w:r>
    </w:p>
    <w:p w14:paraId="0D26DE2F" w14:textId="77777777" w:rsidR="000054A8" w:rsidRPr="000054A8" w:rsidRDefault="000054A8" w:rsidP="00886475">
      <w:r w:rsidRPr="000054A8">
        <w:rPr>
          <w:rFonts w:hint="eastAsia"/>
          <w:bdr w:val="none" w:sz="0" w:space="0" w:color="auto" w:frame="1"/>
        </w:rPr>
        <w:t>第三节 听证</w:t>
      </w:r>
    </w:p>
    <w:p w14:paraId="272671E4" w14:textId="77777777" w:rsidR="000054A8" w:rsidRPr="000054A8" w:rsidRDefault="000054A8" w:rsidP="00886475">
      <w:pPr>
        <w:ind w:firstLine="422"/>
      </w:pPr>
      <w:r w:rsidRPr="000054A8">
        <w:rPr>
          <w:rFonts w:hint="eastAsia"/>
          <w:b/>
          <w:bCs/>
          <w:bdr w:val="none" w:sz="0" w:space="0" w:color="auto" w:frame="1"/>
        </w:rPr>
        <w:t>第三十六条</w:t>
      </w:r>
      <w:proofErr w:type="gramStart"/>
      <w:r w:rsidRPr="000054A8">
        <w:rPr>
          <w:rFonts w:ascii="Calibri" w:hAnsi="Calibri" w:cs="Calibri"/>
        </w:rPr>
        <w:t> </w:t>
      </w:r>
      <w:r w:rsidRPr="000054A8">
        <w:rPr>
          <w:rFonts w:hint="eastAsia"/>
        </w:rPr>
        <w:t>网信部门作出</w:t>
      </w:r>
      <w:proofErr w:type="gramEnd"/>
      <w:r w:rsidRPr="000054A8">
        <w:rPr>
          <w:rFonts w:hint="eastAsia"/>
        </w:rPr>
        <w:t>下列行政处罚决定前，应当告知当事人有要求举行听证的权利。当事人要求听证的，应当在被告知后五个工作日内提出，</w:t>
      </w:r>
      <w:proofErr w:type="gramStart"/>
      <w:r w:rsidRPr="000054A8">
        <w:rPr>
          <w:rFonts w:hint="eastAsia"/>
        </w:rPr>
        <w:t>网信部门</w:t>
      </w:r>
      <w:proofErr w:type="gramEnd"/>
      <w:r w:rsidRPr="000054A8">
        <w:rPr>
          <w:rFonts w:hint="eastAsia"/>
        </w:rPr>
        <w:t>应当组织听证。当事人逾期未要求听证的，视为放弃听证的权利：</w:t>
      </w:r>
    </w:p>
    <w:p w14:paraId="08EBEFE1" w14:textId="77777777" w:rsidR="000054A8" w:rsidRPr="000054A8" w:rsidRDefault="000054A8" w:rsidP="00886475">
      <w:r w:rsidRPr="000054A8">
        <w:rPr>
          <w:rFonts w:hint="eastAsia"/>
        </w:rPr>
        <w:t>（一）较大数额罚款；</w:t>
      </w:r>
    </w:p>
    <w:p w14:paraId="5E5E391E" w14:textId="77777777" w:rsidR="000054A8" w:rsidRPr="000054A8" w:rsidRDefault="000054A8" w:rsidP="00886475">
      <w:r w:rsidRPr="000054A8">
        <w:rPr>
          <w:rFonts w:hint="eastAsia"/>
        </w:rPr>
        <w:t>（二）没收较大数额违法所得、没收较大价值非法财物；</w:t>
      </w:r>
    </w:p>
    <w:p w14:paraId="5FC21E72" w14:textId="77777777" w:rsidR="000054A8" w:rsidRPr="000054A8" w:rsidRDefault="000054A8" w:rsidP="00886475">
      <w:r w:rsidRPr="000054A8">
        <w:rPr>
          <w:rFonts w:hint="eastAsia"/>
        </w:rPr>
        <w:t>（三）降低资质等级、吊销许可证件；</w:t>
      </w:r>
    </w:p>
    <w:p w14:paraId="3516E07E" w14:textId="77777777" w:rsidR="000054A8" w:rsidRPr="000054A8" w:rsidRDefault="000054A8" w:rsidP="00886475">
      <w:r w:rsidRPr="000054A8">
        <w:rPr>
          <w:rFonts w:hint="eastAsia"/>
        </w:rPr>
        <w:t>（四）责令停产停业、责令关闭、限制从业；</w:t>
      </w:r>
    </w:p>
    <w:p w14:paraId="49AF1CE3" w14:textId="77777777" w:rsidR="000054A8" w:rsidRPr="000054A8" w:rsidRDefault="000054A8" w:rsidP="00886475">
      <w:r w:rsidRPr="000054A8">
        <w:rPr>
          <w:rFonts w:hint="eastAsia"/>
        </w:rPr>
        <w:t>（五）其他较重的行政处罚；</w:t>
      </w:r>
    </w:p>
    <w:p w14:paraId="5DF40582" w14:textId="77777777" w:rsidR="000054A8" w:rsidRPr="000054A8" w:rsidRDefault="000054A8" w:rsidP="00886475">
      <w:r w:rsidRPr="000054A8">
        <w:rPr>
          <w:rFonts w:hint="eastAsia"/>
        </w:rPr>
        <w:t>（六）法律、行政法规、部门规章规定的其他情形。</w:t>
      </w:r>
    </w:p>
    <w:p w14:paraId="75842C48" w14:textId="77777777" w:rsidR="000054A8" w:rsidRPr="000054A8" w:rsidRDefault="000054A8" w:rsidP="00886475">
      <w:pPr>
        <w:ind w:firstLine="422"/>
      </w:pPr>
      <w:r w:rsidRPr="000054A8">
        <w:rPr>
          <w:rFonts w:hint="eastAsia"/>
          <w:b/>
          <w:bCs/>
          <w:bdr w:val="none" w:sz="0" w:space="0" w:color="auto" w:frame="1"/>
        </w:rPr>
        <w:t>第三十七条</w:t>
      </w:r>
      <w:proofErr w:type="gramStart"/>
      <w:r w:rsidRPr="000054A8">
        <w:rPr>
          <w:rFonts w:ascii="Calibri" w:hAnsi="Calibri" w:cs="Calibri"/>
        </w:rPr>
        <w:t> </w:t>
      </w:r>
      <w:r w:rsidRPr="000054A8">
        <w:rPr>
          <w:rFonts w:hint="eastAsia"/>
        </w:rPr>
        <w:t>网信部门</w:t>
      </w:r>
      <w:proofErr w:type="gramEnd"/>
      <w:r w:rsidRPr="000054A8">
        <w:rPr>
          <w:rFonts w:hint="eastAsia"/>
        </w:rPr>
        <w:t>应当在听证的七个工作日前，将听证通知书送达当事人，告知当事人及有关人员举行听证的时间、地点。</w:t>
      </w:r>
    </w:p>
    <w:p w14:paraId="6AA3C11C" w14:textId="77777777" w:rsidR="000054A8" w:rsidRPr="000054A8" w:rsidRDefault="000054A8" w:rsidP="00886475">
      <w:r w:rsidRPr="000054A8">
        <w:rPr>
          <w:rFonts w:hint="eastAsia"/>
        </w:rPr>
        <w:lastRenderedPageBreak/>
        <w:t>听证应当制作听证笔录，交当事人或者其代理人核对无误后签字或者盖章。当事人或者其代理人拒绝签字或者盖章的，由听证主持人在笔录中注明。</w:t>
      </w:r>
    </w:p>
    <w:p w14:paraId="27345239" w14:textId="77777777" w:rsidR="000054A8" w:rsidRPr="000054A8" w:rsidRDefault="000054A8" w:rsidP="00886475">
      <w:r w:rsidRPr="000054A8">
        <w:rPr>
          <w:rFonts w:hint="eastAsia"/>
        </w:rPr>
        <w:t>除涉及国家秘密、商业秘密或者个人隐私依法予以保密外，听证公开举行。</w:t>
      </w:r>
    </w:p>
    <w:p w14:paraId="1D4322A3" w14:textId="77777777" w:rsidR="000054A8" w:rsidRPr="000054A8" w:rsidRDefault="000054A8" w:rsidP="00886475">
      <w:r w:rsidRPr="000054A8">
        <w:rPr>
          <w:rFonts w:hint="eastAsia"/>
        </w:rPr>
        <w:t>听证结束后，</w:t>
      </w:r>
      <w:proofErr w:type="gramStart"/>
      <w:r w:rsidRPr="000054A8">
        <w:rPr>
          <w:rFonts w:hint="eastAsia"/>
        </w:rPr>
        <w:t>网信部门</w:t>
      </w:r>
      <w:proofErr w:type="gramEnd"/>
      <w:r w:rsidRPr="000054A8">
        <w:rPr>
          <w:rFonts w:hint="eastAsia"/>
        </w:rPr>
        <w:t>应当根据听证笔录，依照本规定第四十二条的规定，</w:t>
      </w:r>
      <w:proofErr w:type="gramStart"/>
      <w:r w:rsidRPr="000054A8">
        <w:rPr>
          <w:rFonts w:hint="eastAsia"/>
        </w:rPr>
        <w:t>作出</w:t>
      </w:r>
      <w:proofErr w:type="gramEnd"/>
      <w:r w:rsidRPr="000054A8">
        <w:rPr>
          <w:rFonts w:hint="eastAsia"/>
        </w:rPr>
        <w:t>决定。</w:t>
      </w:r>
    </w:p>
    <w:p w14:paraId="33947718" w14:textId="77777777" w:rsidR="000054A8" w:rsidRPr="000054A8" w:rsidRDefault="000054A8" w:rsidP="00886475">
      <w:r w:rsidRPr="000054A8">
        <w:rPr>
          <w:rFonts w:hint="eastAsia"/>
          <w:bdr w:val="none" w:sz="0" w:space="0" w:color="auto" w:frame="1"/>
        </w:rPr>
        <w:t>第四节 行政处罚决定和送达</w:t>
      </w:r>
    </w:p>
    <w:p w14:paraId="61A9B02E" w14:textId="77777777" w:rsidR="000054A8" w:rsidRPr="000054A8" w:rsidRDefault="000054A8" w:rsidP="00886475">
      <w:pPr>
        <w:ind w:firstLine="422"/>
      </w:pPr>
      <w:r w:rsidRPr="000054A8">
        <w:rPr>
          <w:rFonts w:hint="eastAsia"/>
          <w:b/>
          <w:bCs/>
          <w:bdr w:val="none" w:sz="0" w:space="0" w:color="auto" w:frame="1"/>
        </w:rPr>
        <w:t>第三十八条</w:t>
      </w:r>
      <w:proofErr w:type="gramStart"/>
      <w:r w:rsidRPr="000054A8">
        <w:rPr>
          <w:rFonts w:ascii="Calibri" w:hAnsi="Calibri" w:cs="Calibri"/>
        </w:rPr>
        <w:t> </w:t>
      </w:r>
      <w:r w:rsidRPr="000054A8">
        <w:rPr>
          <w:rFonts w:hint="eastAsia"/>
        </w:rPr>
        <w:t>网信部门</w:t>
      </w:r>
      <w:proofErr w:type="gramEnd"/>
      <w:r w:rsidRPr="000054A8">
        <w:rPr>
          <w:rFonts w:hint="eastAsia"/>
        </w:rPr>
        <w:t>对当事人</w:t>
      </w:r>
      <w:proofErr w:type="gramStart"/>
      <w:r w:rsidRPr="000054A8">
        <w:rPr>
          <w:rFonts w:hint="eastAsia"/>
        </w:rPr>
        <w:t>作出</w:t>
      </w:r>
      <w:proofErr w:type="gramEnd"/>
      <w:r w:rsidRPr="000054A8">
        <w:rPr>
          <w:rFonts w:hint="eastAsia"/>
        </w:rPr>
        <w:t>行政处罚决定前，可以根据有关规定对其实施约谈，谈话结束后制作执法约谈笔录。</w:t>
      </w:r>
    </w:p>
    <w:p w14:paraId="45D8B418" w14:textId="77777777" w:rsidR="000054A8" w:rsidRPr="000054A8" w:rsidRDefault="000054A8" w:rsidP="00886475">
      <w:pPr>
        <w:ind w:firstLine="422"/>
      </w:pPr>
      <w:r w:rsidRPr="000054A8">
        <w:rPr>
          <w:rFonts w:hint="eastAsia"/>
          <w:b/>
          <w:bCs/>
          <w:bdr w:val="none" w:sz="0" w:space="0" w:color="auto" w:frame="1"/>
        </w:rPr>
        <w:t>第三十九条</w:t>
      </w:r>
      <w:proofErr w:type="gramStart"/>
      <w:r w:rsidRPr="000054A8">
        <w:rPr>
          <w:rFonts w:ascii="Calibri" w:hAnsi="Calibri" w:cs="Calibri"/>
        </w:rPr>
        <w:t> </w:t>
      </w:r>
      <w:r w:rsidRPr="000054A8">
        <w:rPr>
          <w:rFonts w:hint="eastAsia"/>
        </w:rPr>
        <w:t>网信部门作出</w:t>
      </w:r>
      <w:proofErr w:type="gramEnd"/>
      <w:r w:rsidRPr="000054A8">
        <w:rPr>
          <w:rFonts w:hint="eastAsia"/>
        </w:rPr>
        <w:t>行政处罚决定前，应当填写行政处罚意见告知书，告知当事人拟作出的行政处罚内容及事实、理由、依据，并告知当事人依法享有的陈述、申辩等权利。</w:t>
      </w:r>
    </w:p>
    <w:p w14:paraId="2581DF54" w14:textId="77777777" w:rsidR="000054A8" w:rsidRPr="000054A8" w:rsidRDefault="000054A8" w:rsidP="00886475">
      <w:pPr>
        <w:ind w:firstLine="422"/>
      </w:pPr>
      <w:r w:rsidRPr="000054A8">
        <w:rPr>
          <w:rFonts w:hint="eastAsia"/>
          <w:b/>
          <w:bCs/>
          <w:bdr w:val="none" w:sz="0" w:space="0" w:color="auto" w:frame="1"/>
        </w:rPr>
        <w:t>第四十条</w:t>
      </w:r>
      <w:r w:rsidRPr="000054A8">
        <w:rPr>
          <w:rFonts w:ascii="Calibri" w:hAnsi="Calibri" w:cs="Calibri"/>
        </w:rPr>
        <w:t> </w:t>
      </w:r>
      <w:r w:rsidRPr="000054A8">
        <w:rPr>
          <w:rFonts w:hint="eastAsia"/>
        </w:rPr>
        <w:t>当事人有权进行陈述和申辩。</w:t>
      </w:r>
      <w:proofErr w:type="gramStart"/>
      <w:r w:rsidRPr="000054A8">
        <w:rPr>
          <w:rFonts w:hint="eastAsia"/>
        </w:rPr>
        <w:t>网信部门</w:t>
      </w:r>
      <w:proofErr w:type="gramEnd"/>
      <w:r w:rsidRPr="000054A8">
        <w:rPr>
          <w:rFonts w:hint="eastAsia"/>
        </w:rPr>
        <w:t>应当充分听取当事人的意见，对当事人提出的事实、理由和证据，应当进行复核；当事人提出的事实、理由或者证据成立的，</w:t>
      </w:r>
      <w:proofErr w:type="gramStart"/>
      <w:r w:rsidRPr="000054A8">
        <w:rPr>
          <w:rFonts w:hint="eastAsia"/>
        </w:rPr>
        <w:t>网信部门</w:t>
      </w:r>
      <w:proofErr w:type="gramEnd"/>
      <w:r w:rsidRPr="000054A8">
        <w:rPr>
          <w:rFonts w:hint="eastAsia"/>
        </w:rPr>
        <w:t>应当采纳。</w:t>
      </w:r>
    </w:p>
    <w:p w14:paraId="02614E7E" w14:textId="77777777" w:rsidR="000054A8" w:rsidRPr="000054A8" w:rsidRDefault="000054A8" w:rsidP="00886475">
      <w:proofErr w:type="gramStart"/>
      <w:r w:rsidRPr="000054A8">
        <w:rPr>
          <w:rFonts w:hint="eastAsia"/>
        </w:rPr>
        <w:t>网信部门</w:t>
      </w:r>
      <w:proofErr w:type="gramEnd"/>
      <w:r w:rsidRPr="000054A8">
        <w:rPr>
          <w:rFonts w:hint="eastAsia"/>
        </w:rPr>
        <w:t>不得因当事人陈述、申辩而给予更重的处罚。</w:t>
      </w:r>
    </w:p>
    <w:p w14:paraId="6A0CFB5B" w14:textId="77777777" w:rsidR="000054A8" w:rsidRPr="000054A8" w:rsidRDefault="000054A8" w:rsidP="00886475">
      <w:proofErr w:type="gramStart"/>
      <w:r w:rsidRPr="000054A8">
        <w:rPr>
          <w:rFonts w:hint="eastAsia"/>
        </w:rPr>
        <w:t>网信部门</w:t>
      </w:r>
      <w:proofErr w:type="gramEnd"/>
      <w:r w:rsidRPr="000054A8">
        <w:rPr>
          <w:rFonts w:hint="eastAsia"/>
        </w:rPr>
        <w:t>及其执法人员在</w:t>
      </w:r>
      <w:proofErr w:type="gramStart"/>
      <w:r w:rsidRPr="000054A8">
        <w:rPr>
          <w:rFonts w:hint="eastAsia"/>
        </w:rPr>
        <w:t>作出</w:t>
      </w:r>
      <w:proofErr w:type="gramEnd"/>
      <w:r w:rsidRPr="000054A8">
        <w:rPr>
          <w:rFonts w:hint="eastAsia"/>
        </w:rPr>
        <w:t>行政处罚决定前，未依照本规定向当事人告知拟作出的行政处罚内容及事实、理由、依据，或者拒绝听取当事人的陈述、申辩，不得</w:t>
      </w:r>
      <w:proofErr w:type="gramStart"/>
      <w:r w:rsidRPr="000054A8">
        <w:rPr>
          <w:rFonts w:hint="eastAsia"/>
        </w:rPr>
        <w:t>作出</w:t>
      </w:r>
      <w:proofErr w:type="gramEnd"/>
      <w:r w:rsidRPr="000054A8">
        <w:rPr>
          <w:rFonts w:hint="eastAsia"/>
        </w:rPr>
        <w:t>行政处罚决定，但当事人明确放弃陈述或者申辩权利的除外。</w:t>
      </w:r>
    </w:p>
    <w:p w14:paraId="0F13CC1F" w14:textId="77777777" w:rsidR="000054A8" w:rsidRPr="000054A8" w:rsidRDefault="000054A8" w:rsidP="00886475">
      <w:pPr>
        <w:ind w:firstLine="422"/>
      </w:pPr>
      <w:r w:rsidRPr="000054A8">
        <w:rPr>
          <w:rFonts w:hint="eastAsia"/>
          <w:b/>
          <w:bCs/>
          <w:bdr w:val="none" w:sz="0" w:space="0" w:color="auto" w:frame="1"/>
        </w:rPr>
        <w:t>第四十一条</w:t>
      </w:r>
      <w:r w:rsidRPr="000054A8">
        <w:rPr>
          <w:rFonts w:ascii="Calibri" w:hAnsi="Calibri" w:cs="Calibri"/>
        </w:rPr>
        <w:t> </w:t>
      </w:r>
      <w:r w:rsidRPr="000054A8">
        <w:rPr>
          <w:rFonts w:hint="eastAsia"/>
        </w:rPr>
        <w:t>有下列情形之一，</w:t>
      </w:r>
      <w:proofErr w:type="gramStart"/>
      <w:r w:rsidRPr="000054A8">
        <w:rPr>
          <w:rFonts w:hint="eastAsia"/>
        </w:rPr>
        <w:t>在网信部门</w:t>
      </w:r>
      <w:proofErr w:type="gramEnd"/>
      <w:r w:rsidRPr="000054A8">
        <w:rPr>
          <w:rFonts w:hint="eastAsia"/>
        </w:rPr>
        <w:t>负责人</w:t>
      </w:r>
      <w:proofErr w:type="gramStart"/>
      <w:r w:rsidRPr="000054A8">
        <w:rPr>
          <w:rFonts w:hint="eastAsia"/>
        </w:rPr>
        <w:t>作出</w:t>
      </w:r>
      <w:proofErr w:type="gramEnd"/>
      <w:r w:rsidRPr="000054A8">
        <w:rPr>
          <w:rFonts w:hint="eastAsia"/>
        </w:rPr>
        <w:t>行政处罚的决定之前，应当由从事行政处罚决定法制审核的人员进行法制审核；未经法制审核或者审核未通过的，不得</w:t>
      </w:r>
      <w:proofErr w:type="gramStart"/>
      <w:r w:rsidRPr="000054A8">
        <w:rPr>
          <w:rFonts w:hint="eastAsia"/>
        </w:rPr>
        <w:t>作出</w:t>
      </w:r>
      <w:proofErr w:type="gramEnd"/>
      <w:r w:rsidRPr="000054A8">
        <w:rPr>
          <w:rFonts w:hint="eastAsia"/>
        </w:rPr>
        <w:t>决定：</w:t>
      </w:r>
    </w:p>
    <w:p w14:paraId="058A87A0" w14:textId="77777777" w:rsidR="000054A8" w:rsidRPr="000054A8" w:rsidRDefault="000054A8" w:rsidP="00886475">
      <w:r w:rsidRPr="000054A8">
        <w:rPr>
          <w:rFonts w:hint="eastAsia"/>
        </w:rPr>
        <w:t>（一）涉及重大公共利益的；</w:t>
      </w:r>
    </w:p>
    <w:p w14:paraId="2E81A7BE" w14:textId="77777777" w:rsidR="000054A8" w:rsidRPr="000054A8" w:rsidRDefault="000054A8" w:rsidP="00886475">
      <w:r w:rsidRPr="000054A8">
        <w:rPr>
          <w:rFonts w:hint="eastAsia"/>
        </w:rPr>
        <w:t>（二）直接关系当事人或者第三人重大权益，经过听证程序的；</w:t>
      </w:r>
    </w:p>
    <w:p w14:paraId="3F0CFAB7" w14:textId="77777777" w:rsidR="000054A8" w:rsidRPr="000054A8" w:rsidRDefault="000054A8" w:rsidP="00886475">
      <w:r w:rsidRPr="000054A8">
        <w:rPr>
          <w:rFonts w:hint="eastAsia"/>
        </w:rPr>
        <w:t>（三）案件情况疑难复杂、涉及多个法律关系的；</w:t>
      </w:r>
    </w:p>
    <w:p w14:paraId="6FFB1E63" w14:textId="77777777" w:rsidR="000054A8" w:rsidRPr="000054A8" w:rsidRDefault="000054A8" w:rsidP="00886475">
      <w:r w:rsidRPr="000054A8">
        <w:rPr>
          <w:rFonts w:hint="eastAsia"/>
        </w:rPr>
        <w:t>（四）法律、行政法规规定应当进行法制审核的其他情形。</w:t>
      </w:r>
    </w:p>
    <w:p w14:paraId="0FC9A8FD" w14:textId="77777777" w:rsidR="000054A8" w:rsidRPr="000054A8" w:rsidRDefault="000054A8" w:rsidP="00886475">
      <w:r w:rsidRPr="000054A8">
        <w:rPr>
          <w:rFonts w:hint="eastAsia"/>
        </w:rPr>
        <w:t>法制审核</w:t>
      </w:r>
      <w:proofErr w:type="gramStart"/>
      <w:r w:rsidRPr="000054A8">
        <w:rPr>
          <w:rFonts w:hint="eastAsia"/>
        </w:rPr>
        <w:t>由网信部门</w:t>
      </w:r>
      <w:proofErr w:type="gramEnd"/>
      <w:r w:rsidRPr="000054A8">
        <w:rPr>
          <w:rFonts w:hint="eastAsia"/>
        </w:rPr>
        <w:t>确定的负责法制审核的机构实施。</w:t>
      </w:r>
      <w:proofErr w:type="gramStart"/>
      <w:r w:rsidRPr="000054A8">
        <w:rPr>
          <w:rFonts w:hint="eastAsia"/>
        </w:rPr>
        <w:t>网信部门</w:t>
      </w:r>
      <w:proofErr w:type="gramEnd"/>
      <w:r w:rsidRPr="000054A8">
        <w:rPr>
          <w:rFonts w:hint="eastAsia"/>
        </w:rPr>
        <w:t>中初次从事行政处罚决定法制审核的人员，应当通过国家统一法律职业资格考试取得法律职业资格。</w:t>
      </w:r>
    </w:p>
    <w:p w14:paraId="4664B07A" w14:textId="77777777" w:rsidR="000054A8" w:rsidRPr="000054A8" w:rsidRDefault="000054A8" w:rsidP="00886475">
      <w:pPr>
        <w:ind w:firstLine="422"/>
      </w:pPr>
      <w:r w:rsidRPr="000054A8">
        <w:rPr>
          <w:rFonts w:hint="eastAsia"/>
          <w:b/>
          <w:bCs/>
          <w:bdr w:val="none" w:sz="0" w:space="0" w:color="auto" w:frame="1"/>
        </w:rPr>
        <w:t>第四十二条</w:t>
      </w:r>
      <w:r w:rsidRPr="000054A8">
        <w:rPr>
          <w:rFonts w:ascii="Calibri" w:hAnsi="Calibri" w:cs="Calibri"/>
        </w:rPr>
        <w:t> </w:t>
      </w:r>
      <w:r w:rsidRPr="000054A8">
        <w:rPr>
          <w:rFonts w:hint="eastAsia"/>
        </w:rPr>
        <w:t>拟作出的行政处罚决定应当</w:t>
      </w:r>
      <w:proofErr w:type="gramStart"/>
      <w:r w:rsidRPr="000054A8">
        <w:rPr>
          <w:rFonts w:hint="eastAsia"/>
        </w:rPr>
        <w:t>报网信</w:t>
      </w:r>
      <w:proofErr w:type="gramEnd"/>
      <w:r w:rsidRPr="000054A8">
        <w:rPr>
          <w:rFonts w:hint="eastAsia"/>
        </w:rPr>
        <w:t>部门负责人审查。</w:t>
      </w:r>
      <w:proofErr w:type="gramStart"/>
      <w:r w:rsidRPr="000054A8">
        <w:rPr>
          <w:rFonts w:hint="eastAsia"/>
        </w:rPr>
        <w:t>网信部门</w:t>
      </w:r>
      <w:proofErr w:type="gramEnd"/>
      <w:r w:rsidRPr="000054A8">
        <w:rPr>
          <w:rFonts w:hint="eastAsia"/>
        </w:rPr>
        <w:t>负责人根据不同情况，分别</w:t>
      </w:r>
      <w:proofErr w:type="gramStart"/>
      <w:r w:rsidRPr="000054A8">
        <w:rPr>
          <w:rFonts w:hint="eastAsia"/>
        </w:rPr>
        <w:t>作出</w:t>
      </w:r>
      <w:proofErr w:type="gramEnd"/>
      <w:r w:rsidRPr="000054A8">
        <w:rPr>
          <w:rFonts w:hint="eastAsia"/>
        </w:rPr>
        <w:t>如下决定：</w:t>
      </w:r>
    </w:p>
    <w:p w14:paraId="1FD30580" w14:textId="77777777" w:rsidR="000054A8" w:rsidRPr="000054A8" w:rsidRDefault="000054A8" w:rsidP="00886475">
      <w:r w:rsidRPr="000054A8">
        <w:rPr>
          <w:rFonts w:hint="eastAsia"/>
        </w:rPr>
        <w:t>（一）确有应受行政处罚的违法行为的，根据情节轻重及具体情况，</w:t>
      </w:r>
      <w:proofErr w:type="gramStart"/>
      <w:r w:rsidRPr="000054A8">
        <w:rPr>
          <w:rFonts w:hint="eastAsia"/>
        </w:rPr>
        <w:t>作出</w:t>
      </w:r>
      <w:proofErr w:type="gramEnd"/>
      <w:r w:rsidRPr="000054A8">
        <w:rPr>
          <w:rFonts w:hint="eastAsia"/>
        </w:rPr>
        <w:t>行政处罚决定；</w:t>
      </w:r>
    </w:p>
    <w:p w14:paraId="7D86B66B" w14:textId="77777777" w:rsidR="000054A8" w:rsidRPr="000054A8" w:rsidRDefault="000054A8" w:rsidP="00886475">
      <w:r w:rsidRPr="000054A8">
        <w:rPr>
          <w:rFonts w:hint="eastAsia"/>
        </w:rPr>
        <w:t>（二）违法行为轻微，依法可以不予行政处罚的，不予行政处罚；</w:t>
      </w:r>
    </w:p>
    <w:p w14:paraId="34112C8B" w14:textId="77777777" w:rsidR="000054A8" w:rsidRPr="000054A8" w:rsidRDefault="000054A8" w:rsidP="00886475">
      <w:r w:rsidRPr="000054A8">
        <w:rPr>
          <w:rFonts w:hint="eastAsia"/>
        </w:rPr>
        <w:t>（三）违法事实不能成立的，不予行政处罚；</w:t>
      </w:r>
    </w:p>
    <w:p w14:paraId="11E6AC23" w14:textId="77777777" w:rsidR="000054A8" w:rsidRPr="000054A8" w:rsidRDefault="000054A8" w:rsidP="00886475">
      <w:r w:rsidRPr="000054A8">
        <w:rPr>
          <w:rFonts w:hint="eastAsia"/>
        </w:rPr>
        <w:t>（四）违法行为涉嫌犯罪的，移送司法机关。</w:t>
      </w:r>
    </w:p>
    <w:p w14:paraId="596673CF" w14:textId="77777777" w:rsidR="000054A8" w:rsidRPr="000054A8" w:rsidRDefault="000054A8" w:rsidP="00886475">
      <w:pPr>
        <w:ind w:firstLine="422"/>
      </w:pPr>
      <w:r w:rsidRPr="000054A8">
        <w:rPr>
          <w:rFonts w:hint="eastAsia"/>
          <w:b/>
          <w:bCs/>
          <w:bdr w:val="none" w:sz="0" w:space="0" w:color="auto" w:frame="1"/>
        </w:rPr>
        <w:t>第四十三条</w:t>
      </w:r>
      <w:r w:rsidRPr="000054A8">
        <w:rPr>
          <w:rFonts w:ascii="Calibri" w:hAnsi="Calibri" w:cs="Calibri"/>
        </w:rPr>
        <w:t> </w:t>
      </w:r>
      <w:r w:rsidRPr="000054A8">
        <w:rPr>
          <w:rFonts w:hint="eastAsia"/>
        </w:rPr>
        <w:t>对情节复杂或者重大违法行为给予行政处罚，</w:t>
      </w:r>
      <w:proofErr w:type="gramStart"/>
      <w:r w:rsidRPr="000054A8">
        <w:rPr>
          <w:rFonts w:hint="eastAsia"/>
        </w:rPr>
        <w:t>网信部门</w:t>
      </w:r>
      <w:proofErr w:type="gramEnd"/>
      <w:r w:rsidRPr="000054A8">
        <w:rPr>
          <w:rFonts w:hint="eastAsia"/>
        </w:rPr>
        <w:t>负责人应当集体讨论决定。集体讨论决定的过程应当书面记录。</w:t>
      </w:r>
    </w:p>
    <w:p w14:paraId="4A75B5C6" w14:textId="77777777" w:rsidR="000054A8" w:rsidRPr="000054A8" w:rsidRDefault="000054A8" w:rsidP="00886475">
      <w:pPr>
        <w:ind w:firstLine="422"/>
      </w:pPr>
      <w:r w:rsidRPr="000054A8">
        <w:rPr>
          <w:rFonts w:hint="eastAsia"/>
          <w:b/>
          <w:bCs/>
          <w:bdr w:val="none" w:sz="0" w:space="0" w:color="auto" w:frame="1"/>
        </w:rPr>
        <w:t>第四十四条</w:t>
      </w:r>
      <w:proofErr w:type="gramStart"/>
      <w:r w:rsidRPr="000054A8">
        <w:rPr>
          <w:rFonts w:ascii="Calibri" w:hAnsi="Calibri" w:cs="Calibri"/>
        </w:rPr>
        <w:t> </w:t>
      </w:r>
      <w:r w:rsidRPr="000054A8">
        <w:rPr>
          <w:rFonts w:hint="eastAsia"/>
        </w:rPr>
        <w:t>网信部门作出</w:t>
      </w:r>
      <w:proofErr w:type="gramEnd"/>
      <w:r w:rsidRPr="000054A8">
        <w:rPr>
          <w:rFonts w:hint="eastAsia"/>
        </w:rPr>
        <w:t>行政处罚决定，应当制作统一编号的行政处罚决定书。</w:t>
      </w:r>
    </w:p>
    <w:p w14:paraId="20CB4426" w14:textId="77777777" w:rsidR="000054A8" w:rsidRPr="000054A8" w:rsidRDefault="000054A8" w:rsidP="00886475">
      <w:r w:rsidRPr="000054A8">
        <w:rPr>
          <w:rFonts w:hint="eastAsia"/>
        </w:rPr>
        <w:t>行政处罚决定书应当载明下列事项：</w:t>
      </w:r>
    </w:p>
    <w:p w14:paraId="310229C4" w14:textId="77777777" w:rsidR="000054A8" w:rsidRPr="000054A8" w:rsidRDefault="000054A8" w:rsidP="00886475">
      <w:r w:rsidRPr="000054A8">
        <w:rPr>
          <w:rFonts w:hint="eastAsia"/>
        </w:rPr>
        <w:t>（一）当事人的姓名或者名称、地址等基本情况；</w:t>
      </w:r>
    </w:p>
    <w:p w14:paraId="3B091461" w14:textId="77777777" w:rsidR="000054A8" w:rsidRPr="000054A8" w:rsidRDefault="000054A8" w:rsidP="00886475">
      <w:r w:rsidRPr="000054A8">
        <w:rPr>
          <w:rFonts w:hint="eastAsia"/>
        </w:rPr>
        <w:t>（二）违反法律、行政法规、部门规章的事实和证据；</w:t>
      </w:r>
    </w:p>
    <w:p w14:paraId="665F8E59" w14:textId="77777777" w:rsidR="000054A8" w:rsidRPr="000054A8" w:rsidRDefault="000054A8" w:rsidP="00886475">
      <w:r w:rsidRPr="000054A8">
        <w:rPr>
          <w:rFonts w:hint="eastAsia"/>
        </w:rPr>
        <w:t>（三）行政处罚的种类和依据；</w:t>
      </w:r>
    </w:p>
    <w:p w14:paraId="7AE4E69D" w14:textId="77777777" w:rsidR="000054A8" w:rsidRPr="000054A8" w:rsidRDefault="000054A8" w:rsidP="00886475">
      <w:r w:rsidRPr="000054A8">
        <w:rPr>
          <w:rFonts w:hint="eastAsia"/>
        </w:rPr>
        <w:t>（四）行政处罚的履行方式和期限；</w:t>
      </w:r>
    </w:p>
    <w:p w14:paraId="3A6FFFA9" w14:textId="77777777" w:rsidR="000054A8" w:rsidRPr="000054A8" w:rsidRDefault="000054A8" w:rsidP="00886475">
      <w:r w:rsidRPr="000054A8">
        <w:rPr>
          <w:rFonts w:hint="eastAsia"/>
        </w:rPr>
        <w:lastRenderedPageBreak/>
        <w:t>（五）申请行政复议、提起行政诉讼的途径和期限；</w:t>
      </w:r>
    </w:p>
    <w:p w14:paraId="75AFBC26" w14:textId="77777777" w:rsidR="000054A8" w:rsidRPr="000054A8" w:rsidRDefault="000054A8" w:rsidP="00886475">
      <w:r w:rsidRPr="000054A8">
        <w:rPr>
          <w:rFonts w:hint="eastAsia"/>
        </w:rPr>
        <w:t>（六）</w:t>
      </w:r>
      <w:proofErr w:type="gramStart"/>
      <w:r w:rsidRPr="000054A8">
        <w:rPr>
          <w:rFonts w:hint="eastAsia"/>
        </w:rPr>
        <w:t>作出</w:t>
      </w:r>
      <w:proofErr w:type="gramEnd"/>
      <w:r w:rsidRPr="000054A8">
        <w:rPr>
          <w:rFonts w:hint="eastAsia"/>
        </w:rPr>
        <w:t>行政处罚决定</w:t>
      </w:r>
      <w:proofErr w:type="gramStart"/>
      <w:r w:rsidRPr="000054A8">
        <w:rPr>
          <w:rFonts w:hint="eastAsia"/>
        </w:rPr>
        <w:t>的网信部门</w:t>
      </w:r>
      <w:proofErr w:type="gramEnd"/>
      <w:r w:rsidRPr="000054A8">
        <w:rPr>
          <w:rFonts w:hint="eastAsia"/>
        </w:rPr>
        <w:t>名称和</w:t>
      </w:r>
      <w:proofErr w:type="gramStart"/>
      <w:r w:rsidRPr="000054A8">
        <w:rPr>
          <w:rFonts w:hint="eastAsia"/>
        </w:rPr>
        <w:t>作出</w:t>
      </w:r>
      <w:proofErr w:type="gramEnd"/>
      <w:r w:rsidRPr="000054A8">
        <w:rPr>
          <w:rFonts w:hint="eastAsia"/>
        </w:rPr>
        <w:t>决定的日期。</w:t>
      </w:r>
    </w:p>
    <w:p w14:paraId="71D20220" w14:textId="77777777" w:rsidR="000054A8" w:rsidRPr="000054A8" w:rsidRDefault="000054A8" w:rsidP="00886475">
      <w:r w:rsidRPr="000054A8">
        <w:rPr>
          <w:rFonts w:hint="eastAsia"/>
        </w:rPr>
        <w:t>行政处罚决定中涉及没收有关物品的，还应当附没收物品凭证。</w:t>
      </w:r>
    </w:p>
    <w:p w14:paraId="20A87D70" w14:textId="77777777" w:rsidR="000054A8" w:rsidRPr="000054A8" w:rsidRDefault="000054A8" w:rsidP="00886475">
      <w:r w:rsidRPr="000054A8">
        <w:rPr>
          <w:rFonts w:hint="eastAsia"/>
        </w:rPr>
        <w:t>行政处罚决定书必须盖有</w:t>
      </w:r>
      <w:proofErr w:type="gramStart"/>
      <w:r w:rsidRPr="000054A8">
        <w:rPr>
          <w:rFonts w:hint="eastAsia"/>
        </w:rPr>
        <w:t>作出</w:t>
      </w:r>
      <w:proofErr w:type="gramEnd"/>
      <w:r w:rsidRPr="000054A8">
        <w:rPr>
          <w:rFonts w:hint="eastAsia"/>
        </w:rPr>
        <w:t>行政处罚决定</w:t>
      </w:r>
      <w:proofErr w:type="gramStart"/>
      <w:r w:rsidRPr="000054A8">
        <w:rPr>
          <w:rFonts w:hint="eastAsia"/>
        </w:rPr>
        <w:t>的网信部门</w:t>
      </w:r>
      <w:proofErr w:type="gramEnd"/>
      <w:r w:rsidRPr="000054A8">
        <w:rPr>
          <w:rFonts w:hint="eastAsia"/>
        </w:rPr>
        <w:t>的印章。</w:t>
      </w:r>
    </w:p>
    <w:p w14:paraId="7AE0F63E" w14:textId="77777777" w:rsidR="000054A8" w:rsidRPr="000054A8" w:rsidRDefault="000054A8" w:rsidP="00886475">
      <w:pPr>
        <w:ind w:firstLine="422"/>
      </w:pPr>
      <w:r w:rsidRPr="000054A8">
        <w:rPr>
          <w:rFonts w:hint="eastAsia"/>
          <w:b/>
          <w:bCs/>
          <w:bdr w:val="none" w:sz="0" w:space="0" w:color="auto" w:frame="1"/>
        </w:rPr>
        <w:t>第四十五条</w:t>
      </w:r>
      <w:proofErr w:type="gramStart"/>
      <w:r w:rsidRPr="000054A8">
        <w:rPr>
          <w:rFonts w:ascii="Calibri" w:hAnsi="Calibri" w:cs="Calibri"/>
        </w:rPr>
        <w:t> </w:t>
      </w:r>
      <w:r w:rsidRPr="000054A8">
        <w:rPr>
          <w:rFonts w:hint="eastAsia"/>
        </w:rPr>
        <w:t>网信部门</w:t>
      </w:r>
      <w:proofErr w:type="gramEnd"/>
      <w:r w:rsidRPr="000054A8">
        <w:rPr>
          <w:rFonts w:hint="eastAsia"/>
        </w:rPr>
        <w:t>应当</w:t>
      </w:r>
      <w:proofErr w:type="gramStart"/>
      <w:r w:rsidRPr="000054A8">
        <w:rPr>
          <w:rFonts w:hint="eastAsia"/>
        </w:rPr>
        <w:t>自行政</w:t>
      </w:r>
      <w:proofErr w:type="gramEnd"/>
      <w:r w:rsidRPr="000054A8">
        <w:rPr>
          <w:rFonts w:hint="eastAsia"/>
        </w:rPr>
        <w:t>处罚案件立案之日起九十日内</w:t>
      </w:r>
      <w:proofErr w:type="gramStart"/>
      <w:r w:rsidRPr="000054A8">
        <w:rPr>
          <w:rFonts w:hint="eastAsia"/>
        </w:rPr>
        <w:t>作出</w:t>
      </w:r>
      <w:proofErr w:type="gramEnd"/>
      <w:r w:rsidRPr="000054A8">
        <w:rPr>
          <w:rFonts w:hint="eastAsia"/>
        </w:rPr>
        <w:t>行政处罚决定。</w:t>
      </w:r>
    </w:p>
    <w:p w14:paraId="2353B072" w14:textId="77777777" w:rsidR="000054A8" w:rsidRPr="000054A8" w:rsidRDefault="000054A8" w:rsidP="00886475">
      <w:r w:rsidRPr="000054A8">
        <w:rPr>
          <w:rFonts w:hint="eastAsia"/>
        </w:rPr>
        <w:t>因案情复杂等原因不能在规定期限内</w:t>
      </w:r>
      <w:proofErr w:type="gramStart"/>
      <w:r w:rsidRPr="000054A8">
        <w:rPr>
          <w:rFonts w:hint="eastAsia"/>
        </w:rPr>
        <w:t>作出</w:t>
      </w:r>
      <w:proofErr w:type="gramEnd"/>
      <w:r w:rsidRPr="000054A8">
        <w:rPr>
          <w:rFonts w:hint="eastAsia"/>
        </w:rPr>
        <w:t>处理决定的，经本部门负责人批准，可以延长六十日。案情特别复杂或者情况特殊，经延期仍不能</w:t>
      </w:r>
      <w:proofErr w:type="gramStart"/>
      <w:r w:rsidRPr="000054A8">
        <w:rPr>
          <w:rFonts w:hint="eastAsia"/>
        </w:rPr>
        <w:t>作出</w:t>
      </w:r>
      <w:proofErr w:type="gramEnd"/>
      <w:r w:rsidRPr="000054A8">
        <w:rPr>
          <w:rFonts w:hint="eastAsia"/>
        </w:rPr>
        <w:t>处理决定的，由上</w:t>
      </w:r>
      <w:proofErr w:type="gramStart"/>
      <w:r w:rsidRPr="000054A8">
        <w:rPr>
          <w:rFonts w:hint="eastAsia"/>
        </w:rPr>
        <w:t>一级网信部门</w:t>
      </w:r>
      <w:proofErr w:type="gramEnd"/>
      <w:r w:rsidRPr="000054A8">
        <w:rPr>
          <w:rFonts w:hint="eastAsia"/>
        </w:rPr>
        <w:t>负责人决定是否继续延期，决定继续延期的，应当同时确定延长的合理期限；</w:t>
      </w:r>
      <w:proofErr w:type="gramStart"/>
      <w:r w:rsidRPr="000054A8">
        <w:rPr>
          <w:rFonts w:hint="eastAsia"/>
        </w:rPr>
        <w:t>国家网信部门</w:t>
      </w:r>
      <w:proofErr w:type="gramEnd"/>
      <w:r w:rsidRPr="000054A8">
        <w:rPr>
          <w:rFonts w:hint="eastAsia"/>
        </w:rPr>
        <w:t>办理的行政处罚案件需要延期的，由本部门主要负责人批准。</w:t>
      </w:r>
    </w:p>
    <w:p w14:paraId="5CA4CC12" w14:textId="77777777" w:rsidR="000054A8" w:rsidRPr="000054A8" w:rsidRDefault="000054A8" w:rsidP="00886475">
      <w:r w:rsidRPr="000054A8">
        <w:rPr>
          <w:rFonts w:hint="eastAsia"/>
        </w:rPr>
        <w:t>案件处理过程中，听证、检测、检验、鉴定、行政协助等时间不计入本条第一款、第二款规定的期限。</w:t>
      </w:r>
    </w:p>
    <w:p w14:paraId="3935B365" w14:textId="77777777" w:rsidR="000054A8" w:rsidRPr="000054A8" w:rsidRDefault="000054A8" w:rsidP="00886475">
      <w:pPr>
        <w:ind w:firstLine="422"/>
      </w:pPr>
      <w:r w:rsidRPr="000054A8">
        <w:rPr>
          <w:rFonts w:hint="eastAsia"/>
          <w:b/>
          <w:bCs/>
          <w:bdr w:val="none" w:sz="0" w:space="0" w:color="auto" w:frame="1"/>
        </w:rPr>
        <w:t>第四十六条</w:t>
      </w:r>
      <w:r w:rsidRPr="000054A8">
        <w:rPr>
          <w:rFonts w:ascii="Calibri" w:hAnsi="Calibri" w:cs="Calibri"/>
        </w:rPr>
        <w:t> </w:t>
      </w:r>
      <w:r w:rsidRPr="000054A8">
        <w:rPr>
          <w:rFonts w:hint="eastAsia"/>
        </w:rPr>
        <w:t>行政处罚决定书应当在宣告后当场交付当事人；当事人不在场的，应当在七个工作日内依照《中华人民共和国民事诉讼法》的有关规定，将行政处罚决定书送达当事人。</w:t>
      </w:r>
    </w:p>
    <w:p w14:paraId="5C2FEFE6" w14:textId="77777777" w:rsidR="000054A8" w:rsidRPr="000054A8" w:rsidRDefault="000054A8" w:rsidP="00886475">
      <w:r w:rsidRPr="000054A8">
        <w:rPr>
          <w:rFonts w:hint="eastAsia"/>
        </w:rPr>
        <w:t>当事人同意并签订确认书的，</w:t>
      </w:r>
      <w:proofErr w:type="gramStart"/>
      <w:r w:rsidRPr="000054A8">
        <w:rPr>
          <w:rFonts w:hint="eastAsia"/>
        </w:rPr>
        <w:t>网信部门</w:t>
      </w:r>
      <w:proofErr w:type="gramEnd"/>
      <w:r w:rsidRPr="000054A8">
        <w:rPr>
          <w:rFonts w:hint="eastAsia"/>
        </w:rPr>
        <w:t>可以采用传真、电子邮件等方式，将行政处罚决定书等送达当事人。</w:t>
      </w:r>
    </w:p>
    <w:p w14:paraId="36132BF6" w14:textId="77777777" w:rsidR="000054A8" w:rsidRPr="000054A8" w:rsidRDefault="000054A8" w:rsidP="00886475">
      <w:pPr>
        <w:rPr>
          <w:color w:val="333333"/>
        </w:rPr>
      </w:pPr>
      <w:r w:rsidRPr="000054A8">
        <w:rPr>
          <w:rFonts w:hint="eastAsia"/>
          <w:bdr w:val="none" w:sz="0" w:space="0" w:color="auto" w:frame="1"/>
        </w:rPr>
        <w:t>第四章 执行和结案</w:t>
      </w:r>
    </w:p>
    <w:p w14:paraId="188A5B4E" w14:textId="77777777" w:rsidR="000054A8" w:rsidRPr="000054A8" w:rsidRDefault="000054A8" w:rsidP="00886475">
      <w:pPr>
        <w:ind w:firstLine="422"/>
      </w:pPr>
      <w:r w:rsidRPr="000054A8">
        <w:rPr>
          <w:rFonts w:hint="eastAsia"/>
          <w:b/>
          <w:bCs/>
          <w:bdr w:val="none" w:sz="0" w:space="0" w:color="auto" w:frame="1"/>
        </w:rPr>
        <w:t>第四十七条</w:t>
      </w:r>
      <w:r w:rsidRPr="000054A8">
        <w:rPr>
          <w:rFonts w:ascii="Calibri" w:hAnsi="Calibri" w:cs="Calibri"/>
        </w:rPr>
        <w:t> </w:t>
      </w:r>
      <w:r w:rsidRPr="000054A8">
        <w:rPr>
          <w:rFonts w:hint="eastAsia"/>
        </w:rPr>
        <w:t>行政处罚决定书送达后，当事人应当在行政处罚决定书载明的期限内予以履行。</w:t>
      </w:r>
    </w:p>
    <w:p w14:paraId="0EDD7823" w14:textId="77777777" w:rsidR="000054A8" w:rsidRPr="000054A8" w:rsidRDefault="000054A8" w:rsidP="00886475">
      <w:r w:rsidRPr="000054A8">
        <w:rPr>
          <w:rFonts w:hint="eastAsia"/>
        </w:rPr>
        <w:t>当事人确有经济困难，可以提出延期或者分期缴纳罚款的申请，并提交书面材料。经案件承办人审核，确定延期或者分期缴纳罚款的期限和金额，</w:t>
      </w:r>
      <w:proofErr w:type="gramStart"/>
      <w:r w:rsidRPr="000054A8">
        <w:rPr>
          <w:rFonts w:hint="eastAsia"/>
        </w:rPr>
        <w:t>报网信</w:t>
      </w:r>
      <w:proofErr w:type="gramEnd"/>
      <w:r w:rsidRPr="000054A8">
        <w:rPr>
          <w:rFonts w:hint="eastAsia"/>
        </w:rPr>
        <w:t>部门负责人批准后，可以暂缓或者分期缴纳。</w:t>
      </w:r>
    </w:p>
    <w:p w14:paraId="61567E0D" w14:textId="77777777" w:rsidR="000054A8" w:rsidRPr="000054A8" w:rsidRDefault="000054A8" w:rsidP="00886475">
      <w:pPr>
        <w:ind w:firstLine="422"/>
      </w:pPr>
      <w:r w:rsidRPr="000054A8">
        <w:rPr>
          <w:rFonts w:hint="eastAsia"/>
          <w:b/>
          <w:bCs/>
          <w:bdr w:val="none" w:sz="0" w:space="0" w:color="auto" w:frame="1"/>
        </w:rPr>
        <w:t>第四十八条</w:t>
      </w:r>
      <w:r w:rsidRPr="000054A8">
        <w:rPr>
          <w:rFonts w:ascii="Calibri" w:hAnsi="Calibri" w:cs="Calibri"/>
        </w:rPr>
        <w:t> </w:t>
      </w:r>
      <w:r w:rsidRPr="000054A8">
        <w:rPr>
          <w:rFonts w:hint="eastAsia"/>
        </w:rPr>
        <w:t>网络运营者违反相关法律、行政法规、部门规章规定，需由电信主管部门关闭网站、吊销相关增值电信业务经营许可证或者取消备案的，转电信主管部门处理。</w:t>
      </w:r>
    </w:p>
    <w:p w14:paraId="4E2EA06C" w14:textId="77777777" w:rsidR="000054A8" w:rsidRPr="000054A8" w:rsidRDefault="000054A8" w:rsidP="00886475">
      <w:pPr>
        <w:ind w:firstLine="422"/>
      </w:pPr>
      <w:r w:rsidRPr="000054A8">
        <w:rPr>
          <w:rFonts w:hint="eastAsia"/>
          <w:b/>
          <w:bCs/>
          <w:bdr w:val="none" w:sz="0" w:space="0" w:color="auto" w:frame="1"/>
        </w:rPr>
        <w:t>第四十九条</w:t>
      </w:r>
      <w:r w:rsidRPr="000054A8">
        <w:rPr>
          <w:rFonts w:ascii="Calibri" w:hAnsi="Calibri" w:cs="Calibri"/>
        </w:rPr>
        <w:t> </w:t>
      </w:r>
      <w:r w:rsidRPr="000054A8">
        <w:rPr>
          <w:rFonts w:hint="eastAsia"/>
        </w:rPr>
        <w:t>当事人对行政处罚决定不服，可以依法申请行政复议或者提起行政诉讼。</w:t>
      </w:r>
    </w:p>
    <w:p w14:paraId="6DCD380E" w14:textId="77777777" w:rsidR="000054A8" w:rsidRPr="000054A8" w:rsidRDefault="000054A8" w:rsidP="00886475">
      <w:r w:rsidRPr="000054A8">
        <w:rPr>
          <w:rFonts w:hint="eastAsia"/>
        </w:rPr>
        <w:t>当事人对行政处罚决定不服，申请行政复议或者提起行政诉讼的，行政处罚不停止执行，法律另有规定的除外。</w:t>
      </w:r>
    </w:p>
    <w:p w14:paraId="74EC75B5" w14:textId="77777777" w:rsidR="000054A8" w:rsidRPr="000054A8" w:rsidRDefault="000054A8" w:rsidP="00886475">
      <w:r w:rsidRPr="000054A8">
        <w:rPr>
          <w:rFonts w:hint="eastAsia"/>
        </w:rPr>
        <w:t>当事人申请行政复议或者提起行政诉讼的，加处罚款的数额在行政复议或者行政诉讼期间不予计算。</w:t>
      </w:r>
    </w:p>
    <w:p w14:paraId="2E6C8E13" w14:textId="77777777" w:rsidR="000054A8" w:rsidRPr="000054A8" w:rsidRDefault="000054A8" w:rsidP="00886475">
      <w:pPr>
        <w:ind w:firstLine="422"/>
      </w:pPr>
      <w:r w:rsidRPr="000054A8">
        <w:rPr>
          <w:rFonts w:hint="eastAsia"/>
          <w:b/>
          <w:bCs/>
          <w:bdr w:val="none" w:sz="0" w:space="0" w:color="auto" w:frame="1"/>
        </w:rPr>
        <w:t>第五十条</w:t>
      </w:r>
      <w:r w:rsidRPr="000054A8">
        <w:rPr>
          <w:rFonts w:ascii="Calibri" w:hAnsi="Calibri" w:cs="Calibri"/>
        </w:rPr>
        <w:t> </w:t>
      </w:r>
      <w:r w:rsidRPr="000054A8">
        <w:rPr>
          <w:rFonts w:hint="eastAsia"/>
        </w:rPr>
        <w:t>当事人逾期不履行行政处罚决定的，</w:t>
      </w:r>
      <w:proofErr w:type="gramStart"/>
      <w:r w:rsidRPr="000054A8">
        <w:rPr>
          <w:rFonts w:hint="eastAsia"/>
        </w:rPr>
        <w:t>作出</w:t>
      </w:r>
      <w:proofErr w:type="gramEnd"/>
      <w:r w:rsidRPr="000054A8">
        <w:rPr>
          <w:rFonts w:hint="eastAsia"/>
        </w:rPr>
        <w:t>行政处罚决定</w:t>
      </w:r>
      <w:proofErr w:type="gramStart"/>
      <w:r w:rsidRPr="000054A8">
        <w:rPr>
          <w:rFonts w:hint="eastAsia"/>
        </w:rPr>
        <w:t>的网信部门</w:t>
      </w:r>
      <w:proofErr w:type="gramEnd"/>
      <w:r w:rsidRPr="000054A8">
        <w:rPr>
          <w:rFonts w:hint="eastAsia"/>
        </w:rPr>
        <w:t>可以采取下列措施：</w:t>
      </w:r>
    </w:p>
    <w:p w14:paraId="15934958" w14:textId="77777777" w:rsidR="000054A8" w:rsidRPr="000054A8" w:rsidRDefault="000054A8" w:rsidP="00886475">
      <w:r w:rsidRPr="000054A8">
        <w:rPr>
          <w:rFonts w:hint="eastAsia"/>
        </w:rPr>
        <w:t>（一）到期不缴纳罚款的，每日按罚款数额的百分之三加处罚款，加处罚款的数额不得超出罚款的数额；</w:t>
      </w:r>
    </w:p>
    <w:p w14:paraId="4E7171A9" w14:textId="77777777" w:rsidR="000054A8" w:rsidRPr="000054A8" w:rsidRDefault="000054A8" w:rsidP="00886475">
      <w:r w:rsidRPr="000054A8">
        <w:rPr>
          <w:rFonts w:hint="eastAsia"/>
        </w:rPr>
        <w:t>（二）依照《中华人民共和国行政强制法》的规定申请人民法院强制执行。</w:t>
      </w:r>
    </w:p>
    <w:p w14:paraId="71223F2D" w14:textId="77777777" w:rsidR="000054A8" w:rsidRPr="000054A8" w:rsidRDefault="000054A8" w:rsidP="00886475">
      <w:proofErr w:type="gramStart"/>
      <w:r w:rsidRPr="000054A8">
        <w:rPr>
          <w:rFonts w:hint="eastAsia"/>
        </w:rPr>
        <w:t>网信部门</w:t>
      </w:r>
      <w:proofErr w:type="gramEnd"/>
      <w:r w:rsidRPr="000054A8">
        <w:rPr>
          <w:rFonts w:hint="eastAsia"/>
        </w:rPr>
        <w:t>批准延期、分期缴纳罚款的，申请人民法院强制执行的期限，自暂缓或者分期缴纳罚款期限结束之日起计算。</w:t>
      </w:r>
    </w:p>
    <w:p w14:paraId="49DE98EF" w14:textId="77777777" w:rsidR="000054A8" w:rsidRPr="000054A8" w:rsidRDefault="000054A8" w:rsidP="00886475">
      <w:pPr>
        <w:ind w:firstLine="422"/>
      </w:pPr>
      <w:r w:rsidRPr="000054A8">
        <w:rPr>
          <w:rFonts w:hint="eastAsia"/>
          <w:b/>
          <w:bCs/>
          <w:bdr w:val="none" w:sz="0" w:space="0" w:color="auto" w:frame="1"/>
        </w:rPr>
        <w:t>第五十一条</w:t>
      </w:r>
      <w:proofErr w:type="gramStart"/>
      <w:r w:rsidRPr="000054A8">
        <w:rPr>
          <w:rFonts w:ascii="Calibri" w:hAnsi="Calibri" w:cs="Calibri"/>
        </w:rPr>
        <w:t> </w:t>
      </w:r>
      <w:r w:rsidRPr="000054A8">
        <w:rPr>
          <w:rFonts w:hint="eastAsia"/>
        </w:rPr>
        <w:t>网信部门</w:t>
      </w:r>
      <w:proofErr w:type="gramEnd"/>
      <w:r w:rsidRPr="000054A8">
        <w:rPr>
          <w:rFonts w:hint="eastAsia"/>
        </w:rPr>
        <w:t>申请人民法院强制执行的，申请前应当填写履行行政处罚决定催告书，书面催告当事人履行义务，并告知履行义务的期限和方式、依法享有的陈述和申辩权；涉及加处罚款的，应当有明确的金额和给付方式。</w:t>
      </w:r>
    </w:p>
    <w:p w14:paraId="7B9DDEC3" w14:textId="77777777" w:rsidR="000054A8" w:rsidRPr="000054A8" w:rsidRDefault="000054A8" w:rsidP="00886475">
      <w:r w:rsidRPr="000054A8">
        <w:rPr>
          <w:rFonts w:hint="eastAsia"/>
        </w:rPr>
        <w:lastRenderedPageBreak/>
        <w:t>当事人进行陈述、申辩的，</w:t>
      </w:r>
      <w:proofErr w:type="gramStart"/>
      <w:r w:rsidRPr="000054A8">
        <w:rPr>
          <w:rFonts w:hint="eastAsia"/>
        </w:rPr>
        <w:t>网信部门</w:t>
      </w:r>
      <w:proofErr w:type="gramEnd"/>
      <w:r w:rsidRPr="000054A8">
        <w:rPr>
          <w:rFonts w:hint="eastAsia"/>
        </w:rPr>
        <w:t>应当对当事人提出的事实、理由和证据进行记录、复核，并制作陈述申辩笔录、陈述申辩复核意见书。当事人提出的事实、理由或者证据成立的，</w:t>
      </w:r>
      <w:proofErr w:type="gramStart"/>
      <w:r w:rsidRPr="000054A8">
        <w:rPr>
          <w:rFonts w:hint="eastAsia"/>
        </w:rPr>
        <w:t>网信部门</w:t>
      </w:r>
      <w:proofErr w:type="gramEnd"/>
      <w:r w:rsidRPr="000054A8">
        <w:rPr>
          <w:rFonts w:hint="eastAsia"/>
        </w:rPr>
        <w:t>应当采纳。</w:t>
      </w:r>
    </w:p>
    <w:p w14:paraId="7277EC27" w14:textId="77777777" w:rsidR="000054A8" w:rsidRPr="000054A8" w:rsidRDefault="000054A8" w:rsidP="00886475">
      <w:r w:rsidRPr="000054A8">
        <w:rPr>
          <w:rFonts w:hint="eastAsia"/>
        </w:rPr>
        <w:t>履行行政处罚决定催告书送达十个工作日后，当事人仍未履行处罚决定的，</w:t>
      </w:r>
      <w:proofErr w:type="gramStart"/>
      <w:r w:rsidRPr="000054A8">
        <w:rPr>
          <w:rFonts w:hint="eastAsia"/>
        </w:rPr>
        <w:t>网信部门</w:t>
      </w:r>
      <w:proofErr w:type="gramEnd"/>
      <w:r w:rsidRPr="000054A8">
        <w:rPr>
          <w:rFonts w:hint="eastAsia"/>
        </w:rPr>
        <w:t>可以填写行政处罚强制执行申请书，向所在地有管辖权的人民法院申请强制执行。</w:t>
      </w:r>
    </w:p>
    <w:p w14:paraId="7DAB842F" w14:textId="77777777" w:rsidR="000054A8" w:rsidRPr="000054A8" w:rsidRDefault="000054A8" w:rsidP="00886475">
      <w:pPr>
        <w:ind w:firstLine="422"/>
      </w:pPr>
      <w:r w:rsidRPr="000054A8">
        <w:rPr>
          <w:rFonts w:hint="eastAsia"/>
          <w:b/>
          <w:bCs/>
          <w:bdr w:val="none" w:sz="0" w:space="0" w:color="auto" w:frame="1"/>
        </w:rPr>
        <w:t>第五十二条</w:t>
      </w:r>
      <w:r w:rsidRPr="000054A8">
        <w:rPr>
          <w:rFonts w:ascii="Calibri" w:hAnsi="Calibri" w:cs="Calibri"/>
        </w:rPr>
        <w:t> </w:t>
      </w:r>
      <w:r w:rsidRPr="000054A8">
        <w:rPr>
          <w:rFonts w:hint="eastAsia"/>
        </w:rPr>
        <w:t>行政处罚决定履行或者执行后，有下列情形之一的，执法人员应当填写行政处罚结案报告，将有关案件材料进行整理装订，归档保存：</w:t>
      </w:r>
    </w:p>
    <w:p w14:paraId="37FAEE32" w14:textId="77777777" w:rsidR="000054A8" w:rsidRPr="000054A8" w:rsidRDefault="000054A8" w:rsidP="00886475">
      <w:r w:rsidRPr="000054A8">
        <w:rPr>
          <w:rFonts w:hint="eastAsia"/>
        </w:rPr>
        <w:t>（一）行政处罚决定履行或者执行完毕的；</w:t>
      </w:r>
    </w:p>
    <w:p w14:paraId="3090B607" w14:textId="77777777" w:rsidR="000054A8" w:rsidRPr="000054A8" w:rsidRDefault="000054A8" w:rsidP="00886475">
      <w:r w:rsidRPr="000054A8">
        <w:rPr>
          <w:rFonts w:hint="eastAsia"/>
        </w:rPr>
        <w:t>（二）人民法院裁定终结执行的；</w:t>
      </w:r>
    </w:p>
    <w:p w14:paraId="3AA3F76C" w14:textId="77777777" w:rsidR="000054A8" w:rsidRPr="000054A8" w:rsidRDefault="000054A8" w:rsidP="00886475">
      <w:r w:rsidRPr="000054A8">
        <w:rPr>
          <w:rFonts w:hint="eastAsia"/>
        </w:rPr>
        <w:t>（三）案件终止调查的；</w:t>
      </w:r>
    </w:p>
    <w:p w14:paraId="3F57ABA6" w14:textId="77777777" w:rsidR="000054A8" w:rsidRPr="000054A8" w:rsidRDefault="000054A8" w:rsidP="00886475">
      <w:r w:rsidRPr="000054A8">
        <w:rPr>
          <w:rFonts w:hint="eastAsia"/>
        </w:rPr>
        <w:t>（四）</w:t>
      </w:r>
      <w:proofErr w:type="gramStart"/>
      <w:r w:rsidRPr="000054A8">
        <w:rPr>
          <w:rFonts w:hint="eastAsia"/>
        </w:rPr>
        <w:t>作出</w:t>
      </w:r>
      <w:proofErr w:type="gramEnd"/>
      <w:r w:rsidRPr="000054A8">
        <w:rPr>
          <w:rFonts w:hint="eastAsia"/>
        </w:rPr>
        <w:t>本规定第四十二条第二项至第四项决定的；</w:t>
      </w:r>
    </w:p>
    <w:p w14:paraId="2160C8BD" w14:textId="77777777" w:rsidR="000054A8" w:rsidRPr="000054A8" w:rsidRDefault="000054A8" w:rsidP="00886475">
      <w:r w:rsidRPr="000054A8">
        <w:rPr>
          <w:rFonts w:hint="eastAsia"/>
        </w:rPr>
        <w:t>（五）其他应当予以结案的情形。</w:t>
      </w:r>
    </w:p>
    <w:p w14:paraId="1901AE70" w14:textId="77777777" w:rsidR="000054A8" w:rsidRPr="000054A8" w:rsidRDefault="000054A8" w:rsidP="00886475">
      <w:r w:rsidRPr="000054A8">
        <w:rPr>
          <w:rFonts w:hint="eastAsia"/>
        </w:rPr>
        <w:t>结案后，执法人员应当将案件材料按照档案管理的有关规定立卷归档。案卷归档应当一案一卷、材料齐全、规范有序。</w:t>
      </w:r>
    </w:p>
    <w:p w14:paraId="708DC5DE" w14:textId="77777777" w:rsidR="000054A8" w:rsidRPr="000054A8" w:rsidRDefault="000054A8" w:rsidP="00886475">
      <w:pPr>
        <w:ind w:firstLine="422"/>
      </w:pPr>
      <w:r w:rsidRPr="000054A8">
        <w:rPr>
          <w:rFonts w:hint="eastAsia"/>
          <w:b/>
          <w:bCs/>
          <w:bdr w:val="none" w:sz="0" w:space="0" w:color="auto" w:frame="1"/>
        </w:rPr>
        <w:t>第五十三条</w:t>
      </w:r>
      <w:proofErr w:type="gramStart"/>
      <w:r w:rsidRPr="000054A8">
        <w:rPr>
          <w:rFonts w:ascii="Calibri" w:hAnsi="Calibri" w:cs="Calibri"/>
        </w:rPr>
        <w:t> </w:t>
      </w:r>
      <w:r w:rsidRPr="000054A8">
        <w:rPr>
          <w:rFonts w:hint="eastAsia"/>
        </w:rPr>
        <w:t>网信部门</w:t>
      </w:r>
      <w:proofErr w:type="gramEnd"/>
      <w:r w:rsidRPr="000054A8">
        <w:rPr>
          <w:rFonts w:hint="eastAsia"/>
        </w:rPr>
        <w:t>应当依法以文字、音像等形式，对行政处罚的启动、调查取证、审核、决定、送达、执行等进行全过程记录，归档保存。</w:t>
      </w:r>
    </w:p>
    <w:p w14:paraId="09ECC4EC" w14:textId="77777777" w:rsidR="000054A8" w:rsidRPr="000054A8" w:rsidRDefault="000054A8" w:rsidP="00886475">
      <w:pPr>
        <w:ind w:firstLine="422"/>
      </w:pPr>
      <w:r w:rsidRPr="000054A8">
        <w:rPr>
          <w:rFonts w:hint="eastAsia"/>
          <w:b/>
          <w:bCs/>
          <w:bdr w:val="none" w:sz="0" w:space="0" w:color="auto" w:frame="1"/>
        </w:rPr>
        <w:t>第五十四条</w:t>
      </w:r>
      <w:proofErr w:type="gramStart"/>
      <w:r w:rsidRPr="000054A8">
        <w:rPr>
          <w:rFonts w:ascii="Calibri" w:hAnsi="Calibri" w:cs="Calibri"/>
        </w:rPr>
        <w:t> </w:t>
      </w:r>
      <w:r w:rsidRPr="000054A8">
        <w:rPr>
          <w:rFonts w:hint="eastAsia"/>
        </w:rPr>
        <w:t>网信部门</w:t>
      </w:r>
      <w:proofErr w:type="gramEnd"/>
      <w:r w:rsidRPr="000054A8">
        <w:rPr>
          <w:rFonts w:hint="eastAsia"/>
        </w:rPr>
        <w:t>实施行政处罚应当接受社会监督。公民、法人或者其他组织</w:t>
      </w:r>
      <w:proofErr w:type="gramStart"/>
      <w:r w:rsidRPr="000054A8">
        <w:rPr>
          <w:rFonts w:hint="eastAsia"/>
        </w:rPr>
        <w:t>对网信部门</w:t>
      </w:r>
      <w:proofErr w:type="gramEnd"/>
      <w:r w:rsidRPr="000054A8">
        <w:rPr>
          <w:rFonts w:hint="eastAsia"/>
        </w:rPr>
        <w:t>实施行政处罚的行为，有权申诉或者检举；</w:t>
      </w:r>
      <w:proofErr w:type="gramStart"/>
      <w:r w:rsidRPr="000054A8">
        <w:rPr>
          <w:rFonts w:hint="eastAsia"/>
        </w:rPr>
        <w:t>网信部门</w:t>
      </w:r>
      <w:proofErr w:type="gramEnd"/>
      <w:r w:rsidRPr="000054A8">
        <w:rPr>
          <w:rFonts w:hint="eastAsia"/>
        </w:rPr>
        <w:t>应当认真审查，发现有错误的，应当主动改正。</w:t>
      </w:r>
    </w:p>
    <w:p w14:paraId="5B4B3B2B" w14:textId="77777777" w:rsidR="000054A8" w:rsidRPr="000054A8" w:rsidRDefault="000054A8" w:rsidP="00886475">
      <w:pPr>
        <w:rPr>
          <w:color w:val="333333"/>
        </w:rPr>
      </w:pPr>
      <w:r w:rsidRPr="000054A8">
        <w:rPr>
          <w:rFonts w:hint="eastAsia"/>
          <w:bdr w:val="none" w:sz="0" w:space="0" w:color="auto" w:frame="1"/>
        </w:rPr>
        <w:t>第五章 附则</w:t>
      </w:r>
    </w:p>
    <w:p w14:paraId="7029CB9E" w14:textId="77777777" w:rsidR="000054A8" w:rsidRPr="000054A8" w:rsidRDefault="000054A8" w:rsidP="00886475">
      <w:pPr>
        <w:ind w:firstLine="422"/>
      </w:pPr>
      <w:r w:rsidRPr="000054A8">
        <w:rPr>
          <w:rFonts w:hint="eastAsia"/>
          <w:b/>
          <w:bCs/>
          <w:bdr w:val="none" w:sz="0" w:space="0" w:color="auto" w:frame="1"/>
        </w:rPr>
        <w:t>第五十五条</w:t>
      </w:r>
      <w:r w:rsidRPr="000054A8">
        <w:rPr>
          <w:rFonts w:ascii="Calibri" w:hAnsi="Calibri" w:cs="Calibri"/>
        </w:rPr>
        <w:t> </w:t>
      </w:r>
      <w:r w:rsidRPr="000054A8">
        <w:rPr>
          <w:rFonts w:hint="eastAsia"/>
        </w:rPr>
        <w:t>本规定中的期限以时、日计算，开始的时和日不计算在内。期限届满的最后一日是法定节假日的，以法定节假日后的第一日为届满的日期。但是，法律、行政法规另有规定的除外。</w:t>
      </w:r>
    </w:p>
    <w:p w14:paraId="0E7554ED" w14:textId="77777777" w:rsidR="000054A8" w:rsidRPr="000054A8" w:rsidRDefault="000054A8" w:rsidP="00886475">
      <w:pPr>
        <w:ind w:firstLine="422"/>
      </w:pPr>
      <w:r w:rsidRPr="000054A8">
        <w:rPr>
          <w:rFonts w:hint="eastAsia"/>
          <w:b/>
          <w:bCs/>
          <w:bdr w:val="none" w:sz="0" w:space="0" w:color="auto" w:frame="1"/>
        </w:rPr>
        <w:t>第五十六条</w:t>
      </w:r>
      <w:r w:rsidRPr="000054A8">
        <w:rPr>
          <w:rFonts w:ascii="Calibri" w:hAnsi="Calibri" w:cs="Calibri"/>
        </w:rPr>
        <w:t> </w:t>
      </w:r>
      <w:r w:rsidRPr="000054A8">
        <w:rPr>
          <w:rFonts w:hint="eastAsia"/>
        </w:rPr>
        <w:t>本规定中的“以上”、“以下”、“内”均包括本数、本级。</w:t>
      </w:r>
    </w:p>
    <w:p w14:paraId="4647CA8F" w14:textId="77777777" w:rsidR="000054A8" w:rsidRPr="000054A8" w:rsidRDefault="000054A8" w:rsidP="00886475">
      <w:pPr>
        <w:ind w:firstLine="422"/>
      </w:pPr>
      <w:r w:rsidRPr="000054A8">
        <w:rPr>
          <w:rFonts w:hint="eastAsia"/>
          <w:b/>
          <w:bCs/>
          <w:bdr w:val="none" w:sz="0" w:space="0" w:color="auto" w:frame="1"/>
        </w:rPr>
        <w:t>第五十七条</w:t>
      </w:r>
      <w:r w:rsidRPr="000054A8">
        <w:rPr>
          <w:rFonts w:ascii="Calibri" w:hAnsi="Calibri" w:cs="Calibri"/>
        </w:rPr>
        <w:t> </w:t>
      </w:r>
      <w:proofErr w:type="gramStart"/>
      <w:r w:rsidRPr="000054A8">
        <w:rPr>
          <w:rFonts w:hint="eastAsia"/>
        </w:rPr>
        <w:t>国家网信部门</w:t>
      </w:r>
      <w:proofErr w:type="gramEnd"/>
      <w:r w:rsidRPr="000054A8">
        <w:rPr>
          <w:rFonts w:hint="eastAsia"/>
        </w:rPr>
        <w:t>负责制定行政执法相关文书格式范本。各省、自治区、</w:t>
      </w:r>
      <w:proofErr w:type="gramStart"/>
      <w:r w:rsidRPr="000054A8">
        <w:rPr>
          <w:rFonts w:hint="eastAsia"/>
        </w:rPr>
        <w:t>直辖市网信部门</w:t>
      </w:r>
      <w:proofErr w:type="gramEnd"/>
      <w:r w:rsidRPr="000054A8">
        <w:rPr>
          <w:rFonts w:hint="eastAsia"/>
        </w:rPr>
        <w:t>可以参照文书格式范本，制定本行政区域行政执法所适用的文书格式并自行印制。</w:t>
      </w:r>
    </w:p>
    <w:p w14:paraId="4B32AE35" w14:textId="77777777" w:rsidR="000054A8" w:rsidRPr="000054A8" w:rsidRDefault="000054A8" w:rsidP="00886475">
      <w:pPr>
        <w:ind w:firstLine="422"/>
      </w:pPr>
      <w:r w:rsidRPr="000054A8">
        <w:rPr>
          <w:rFonts w:hint="eastAsia"/>
          <w:b/>
          <w:bCs/>
          <w:bdr w:val="none" w:sz="0" w:space="0" w:color="auto" w:frame="1"/>
        </w:rPr>
        <w:t>第五十八条</w:t>
      </w:r>
      <w:r w:rsidRPr="000054A8">
        <w:rPr>
          <w:rFonts w:ascii="Calibri" w:hAnsi="Calibri" w:cs="Calibri"/>
        </w:rPr>
        <w:t> </w:t>
      </w:r>
      <w:r w:rsidRPr="000054A8">
        <w:rPr>
          <w:rFonts w:hint="eastAsia"/>
        </w:rPr>
        <w:t>本规定自2023年6月1日起施行。2017年5月2日公布的《互联网信息内容管理行政执法程序规定》（国家互联网信息办公室令第2号）同时废止。</w:t>
      </w:r>
    </w:p>
    <w:p w14:paraId="54BC1A64" w14:textId="77777777" w:rsidR="000054A8" w:rsidRPr="000054A8" w:rsidRDefault="000054A8" w:rsidP="00DC2AEF">
      <w:pPr>
        <w:pStyle w:val="1"/>
        <w:ind w:firstLine="964"/>
      </w:pPr>
      <w:bookmarkStart w:id="28" w:name="_Toc138617294"/>
      <w:r w:rsidRPr="000054A8">
        <w:rPr>
          <w:rFonts w:hint="eastAsia"/>
        </w:rPr>
        <w:t>个人信息出境标准合同办法</w:t>
      </w:r>
      <w:bookmarkEnd w:id="28"/>
    </w:p>
    <w:p w14:paraId="4F4D4385" w14:textId="77777777" w:rsidR="000054A8" w:rsidRPr="000054A8" w:rsidRDefault="000054A8" w:rsidP="00886475">
      <w:pPr>
        <w:ind w:firstLine="360"/>
        <w:rPr>
          <w:rFonts w:ascii="Helvetica" w:eastAsia="宋体" w:hAnsi="Helvetica" w:cs="Helvetica"/>
          <w:color w:val="333333"/>
          <w:kern w:val="0"/>
          <w:sz w:val="18"/>
          <w:szCs w:val="18"/>
        </w:rPr>
      </w:pPr>
      <w:r w:rsidRPr="000054A8">
        <w:rPr>
          <w:rFonts w:ascii="Helvetica" w:eastAsia="宋体" w:hAnsi="Helvetica" w:cs="Helvetica"/>
          <w:color w:val="333333"/>
          <w:kern w:val="0"/>
          <w:sz w:val="18"/>
          <w:szCs w:val="18"/>
          <w:bdr w:val="none" w:sz="0" w:space="0" w:color="auto" w:frame="1"/>
        </w:rPr>
        <w:t>2023</w:t>
      </w:r>
      <w:r w:rsidRPr="000054A8">
        <w:rPr>
          <w:rFonts w:ascii="Helvetica" w:eastAsia="宋体" w:hAnsi="Helvetica" w:cs="Helvetica"/>
          <w:color w:val="333333"/>
          <w:kern w:val="0"/>
          <w:sz w:val="18"/>
          <w:szCs w:val="18"/>
          <w:bdr w:val="none" w:sz="0" w:space="0" w:color="auto" w:frame="1"/>
        </w:rPr>
        <w:t>年</w:t>
      </w:r>
      <w:r w:rsidRPr="000054A8">
        <w:rPr>
          <w:rFonts w:ascii="Helvetica" w:eastAsia="宋体" w:hAnsi="Helvetica" w:cs="Helvetica"/>
          <w:color w:val="333333"/>
          <w:kern w:val="0"/>
          <w:sz w:val="18"/>
          <w:szCs w:val="18"/>
          <w:bdr w:val="none" w:sz="0" w:space="0" w:color="auto" w:frame="1"/>
        </w:rPr>
        <w:t>02</w:t>
      </w:r>
      <w:r w:rsidRPr="000054A8">
        <w:rPr>
          <w:rFonts w:ascii="Helvetica" w:eastAsia="宋体" w:hAnsi="Helvetica" w:cs="Helvetica"/>
          <w:color w:val="333333"/>
          <w:kern w:val="0"/>
          <w:sz w:val="18"/>
          <w:szCs w:val="18"/>
          <w:bdr w:val="none" w:sz="0" w:space="0" w:color="auto" w:frame="1"/>
        </w:rPr>
        <w:t>月</w:t>
      </w:r>
      <w:r w:rsidRPr="000054A8">
        <w:rPr>
          <w:rFonts w:ascii="Helvetica" w:eastAsia="宋体" w:hAnsi="Helvetica" w:cs="Helvetica"/>
          <w:color w:val="333333"/>
          <w:kern w:val="0"/>
          <w:sz w:val="18"/>
          <w:szCs w:val="18"/>
          <w:bdr w:val="none" w:sz="0" w:space="0" w:color="auto" w:frame="1"/>
        </w:rPr>
        <w:t>24</w:t>
      </w:r>
      <w:r w:rsidRPr="000054A8">
        <w:rPr>
          <w:rFonts w:ascii="Helvetica" w:eastAsia="宋体" w:hAnsi="Helvetica" w:cs="Helvetica"/>
          <w:color w:val="333333"/>
          <w:kern w:val="0"/>
          <w:sz w:val="18"/>
          <w:szCs w:val="18"/>
          <w:bdr w:val="none" w:sz="0" w:space="0" w:color="auto" w:frame="1"/>
        </w:rPr>
        <w:t>日</w:t>
      </w:r>
      <w:r w:rsidRPr="000054A8">
        <w:rPr>
          <w:rFonts w:ascii="Helvetica" w:eastAsia="宋体" w:hAnsi="Helvetica" w:cs="Helvetica"/>
          <w:color w:val="333333"/>
          <w:kern w:val="0"/>
          <w:sz w:val="18"/>
          <w:szCs w:val="18"/>
          <w:bdr w:val="none" w:sz="0" w:space="0" w:color="auto" w:frame="1"/>
        </w:rPr>
        <w:t xml:space="preserve"> 15:00</w:t>
      </w:r>
      <w:r w:rsidRPr="000054A8">
        <w:rPr>
          <w:rFonts w:ascii="Helvetica" w:eastAsia="宋体" w:hAnsi="Helvetica" w:cs="Helvetica"/>
          <w:color w:val="333333"/>
          <w:kern w:val="0"/>
          <w:sz w:val="18"/>
          <w:szCs w:val="18"/>
          <w:bdr w:val="none" w:sz="0" w:space="0" w:color="auto" w:frame="1"/>
        </w:rPr>
        <w:t>来源：</w:t>
      </w:r>
      <w:r w:rsidRPr="000054A8">
        <w:rPr>
          <w:rFonts w:ascii="Helvetica" w:eastAsia="宋体" w:hAnsi="Helvetica" w:cs="Helvetica"/>
          <w:color w:val="333333"/>
          <w:kern w:val="0"/>
          <w:sz w:val="18"/>
          <w:szCs w:val="18"/>
          <w:bdr w:val="none" w:sz="0" w:space="0" w:color="auto" w:frame="1"/>
        </w:rPr>
        <w:t> </w:t>
      </w:r>
      <w:hyperlink r:id="rId22" w:tgtFrame="_blank" w:history="1">
        <w:r w:rsidRPr="000054A8">
          <w:rPr>
            <w:rFonts w:ascii="Helvetica" w:eastAsia="宋体" w:hAnsi="Helvetica" w:cs="Helvetica"/>
            <w:color w:val="333333"/>
            <w:kern w:val="0"/>
            <w:sz w:val="18"/>
            <w:szCs w:val="18"/>
            <w:u w:val="single"/>
            <w:bdr w:val="none" w:sz="0" w:space="0" w:color="auto" w:frame="1"/>
          </w:rPr>
          <w:t>中国</w:t>
        </w:r>
        <w:proofErr w:type="gramStart"/>
        <w:r w:rsidRPr="000054A8">
          <w:rPr>
            <w:rFonts w:ascii="Helvetica" w:eastAsia="宋体" w:hAnsi="Helvetica" w:cs="Helvetica"/>
            <w:color w:val="333333"/>
            <w:kern w:val="0"/>
            <w:sz w:val="18"/>
            <w:szCs w:val="18"/>
            <w:u w:val="single"/>
            <w:bdr w:val="none" w:sz="0" w:space="0" w:color="auto" w:frame="1"/>
          </w:rPr>
          <w:t>网信网</w:t>
        </w:r>
        <w:proofErr w:type="gramEnd"/>
      </w:hyperlink>
    </w:p>
    <w:p w14:paraId="7606CFDE" w14:textId="3BCFD384" w:rsidR="000054A8" w:rsidRPr="000054A8" w:rsidRDefault="000054A8" w:rsidP="00886475">
      <w:pPr>
        <w:rPr>
          <w:color w:val="333333"/>
        </w:rPr>
      </w:pPr>
      <w:r w:rsidRPr="000054A8">
        <w:rPr>
          <w:rFonts w:hint="eastAsia"/>
          <w:bdr w:val="none" w:sz="0" w:space="0" w:color="auto" w:frame="1"/>
        </w:rPr>
        <w:t>国家互联网信息办公室令第13号</w:t>
      </w:r>
    </w:p>
    <w:p w14:paraId="7E615DEC" w14:textId="77777777" w:rsidR="000054A8" w:rsidRPr="000054A8" w:rsidRDefault="000054A8" w:rsidP="00886475">
      <w:r w:rsidRPr="000054A8">
        <w:rPr>
          <w:rFonts w:hint="eastAsia"/>
        </w:rPr>
        <w:t>《个人信息出境标准合同办法》已经2023年2月3日国家互联网信息办公室2023年第2次室务会议审议通过，现予公布，自2023年6月1日起施行。</w:t>
      </w:r>
    </w:p>
    <w:p w14:paraId="785D24B0" w14:textId="77777777" w:rsidR="000054A8" w:rsidRPr="000054A8" w:rsidRDefault="000054A8" w:rsidP="00886475">
      <w:r w:rsidRPr="000054A8">
        <w:rPr>
          <w:rFonts w:hint="eastAsia"/>
        </w:rPr>
        <w:t xml:space="preserve">国家互联网信息办公室主任　</w:t>
      </w:r>
      <w:proofErr w:type="gramStart"/>
      <w:r w:rsidRPr="000054A8">
        <w:rPr>
          <w:rFonts w:hint="eastAsia"/>
        </w:rPr>
        <w:t>庄荣文</w:t>
      </w:r>
      <w:proofErr w:type="gramEnd"/>
    </w:p>
    <w:p w14:paraId="7D290377" w14:textId="77777777" w:rsidR="00213203" w:rsidRDefault="000054A8" w:rsidP="00886475">
      <w:r w:rsidRPr="000054A8">
        <w:rPr>
          <w:rFonts w:hint="eastAsia"/>
        </w:rPr>
        <w:t>2023年2月22日</w:t>
      </w:r>
    </w:p>
    <w:p w14:paraId="599261F7" w14:textId="28B32F44" w:rsidR="000054A8" w:rsidRPr="000054A8" w:rsidRDefault="000054A8" w:rsidP="00886475">
      <w:pPr>
        <w:rPr>
          <w:color w:val="333333"/>
        </w:rPr>
      </w:pPr>
      <w:r w:rsidRPr="000054A8">
        <w:rPr>
          <w:rFonts w:hint="eastAsia"/>
          <w:bdr w:val="none" w:sz="0" w:space="0" w:color="auto" w:frame="1"/>
        </w:rPr>
        <w:t>个人信息出境标准合同办法</w:t>
      </w:r>
    </w:p>
    <w:p w14:paraId="5FC525A8" w14:textId="77777777" w:rsidR="000054A8" w:rsidRPr="000054A8" w:rsidRDefault="000054A8" w:rsidP="00886475">
      <w:pPr>
        <w:ind w:firstLine="422"/>
      </w:pPr>
      <w:r w:rsidRPr="000054A8">
        <w:rPr>
          <w:rFonts w:hint="eastAsia"/>
          <w:b/>
          <w:bCs/>
          <w:bdr w:val="none" w:sz="0" w:space="0" w:color="auto" w:frame="1"/>
        </w:rPr>
        <w:lastRenderedPageBreak/>
        <w:t>第一条</w:t>
      </w:r>
      <w:r w:rsidRPr="000054A8">
        <w:rPr>
          <w:rFonts w:ascii="Calibri" w:hAnsi="Calibri" w:cs="Calibri"/>
        </w:rPr>
        <w:t> </w:t>
      </w:r>
      <w:r w:rsidRPr="000054A8">
        <w:rPr>
          <w:rFonts w:hint="eastAsia"/>
        </w:rPr>
        <w:t>为了保护个人信息权益，规范个人信息出境活动，根据《中华人民共和国个人信息保护法》等法律法规，制定本办法。</w:t>
      </w:r>
    </w:p>
    <w:p w14:paraId="29429193" w14:textId="77777777" w:rsidR="000054A8" w:rsidRPr="000054A8" w:rsidRDefault="000054A8" w:rsidP="00886475">
      <w:pPr>
        <w:ind w:firstLine="422"/>
      </w:pPr>
      <w:r w:rsidRPr="000054A8">
        <w:rPr>
          <w:rFonts w:hint="eastAsia"/>
          <w:b/>
          <w:bCs/>
          <w:bdr w:val="none" w:sz="0" w:space="0" w:color="auto" w:frame="1"/>
        </w:rPr>
        <w:t>第二条</w:t>
      </w:r>
      <w:r w:rsidRPr="000054A8">
        <w:rPr>
          <w:rFonts w:ascii="Calibri" w:hAnsi="Calibri" w:cs="Calibri"/>
        </w:rPr>
        <w:t> </w:t>
      </w:r>
      <w:r w:rsidRPr="000054A8">
        <w:rPr>
          <w:rFonts w:hint="eastAsia"/>
        </w:rPr>
        <w:t>个人信息处理者通过与境外接收方订立个人信息出境标准合同（以下简称标准合同）的方式向中华人民共和国境外提供个人信息，适用本办法。</w:t>
      </w:r>
    </w:p>
    <w:p w14:paraId="79D76B52" w14:textId="77777777" w:rsidR="000054A8" w:rsidRPr="000054A8" w:rsidRDefault="000054A8" w:rsidP="00886475">
      <w:pPr>
        <w:ind w:firstLine="422"/>
      </w:pPr>
      <w:r w:rsidRPr="000054A8">
        <w:rPr>
          <w:rFonts w:hint="eastAsia"/>
          <w:b/>
          <w:bCs/>
          <w:bdr w:val="none" w:sz="0" w:space="0" w:color="auto" w:frame="1"/>
        </w:rPr>
        <w:t>第三条</w:t>
      </w:r>
      <w:r w:rsidRPr="000054A8">
        <w:rPr>
          <w:rFonts w:ascii="Calibri" w:hAnsi="Calibri" w:cs="Calibri"/>
        </w:rPr>
        <w:t> </w:t>
      </w:r>
      <w:r w:rsidRPr="000054A8">
        <w:rPr>
          <w:rFonts w:hint="eastAsia"/>
        </w:rPr>
        <w:t>通过订立标准合同的方式开展个人信息出境活动，应当坚持自主缔约与备案管理相结合、保护权益与防范风险相结合，保障个人信息跨境安全、自由流动。</w:t>
      </w:r>
    </w:p>
    <w:p w14:paraId="583D2E76" w14:textId="77777777" w:rsidR="000054A8" w:rsidRPr="000054A8" w:rsidRDefault="000054A8" w:rsidP="00886475">
      <w:pPr>
        <w:ind w:firstLine="422"/>
      </w:pPr>
      <w:r w:rsidRPr="000054A8">
        <w:rPr>
          <w:rFonts w:hint="eastAsia"/>
          <w:b/>
          <w:bCs/>
          <w:bdr w:val="none" w:sz="0" w:space="0" w:color="auto" w:frame="1"/>
        </w:rPr>
        <w:t>第四条</w:t>
      </w:r>
      <w:r w:rsidRPr="000054A8">
        <w:rPr>
          <w:rFonts w:ascii="Calibri" w:hAnsi="Calibri" w:cs="Calibri"/>
        </w:rPr>
        <w:t> </w:t>
      </w:r>
      <w:r w:rsidRPr="000054A8">
        <w:rPr>
          <w:rFonts w:hint="eastAsia"/>
        </w:rPr>
        <w:t>个人信息处理者通过订立标准合同的方式向境外提供个人信息的，应当同时符合下列情形：</w:t>
      </w:r>
    </w:p>
    <w:p w14:paraId="3E2C4081" w14:textId="77777777" w:rsidR="000054A8" w:rsidRPr="000054A8" w:rsidRDefault="000054A8" w:rsidP="00886475">
      <w:r w:rsidRPr="000054A8">
        <w:rPr>
          <w:rFonts w:hint="eastAsia"/>
        </w:rPr>
        <w:t>（一）非关键信息基础设施运营者；</w:t>
      </w:r>
    </w:p>
    <w:p w14:paraId="42B37452" w14:textId="77777777" w:rsidR="000054A8" w:rsidRPr="000054A8" w:rsidRDefault="000054A8" w:rsidP="00886475">
      <w:r w:rsidRPr="000054A8">
        <w:rPr>
          <w:rFonts w:hint="eastAsia"/>
        </w:rPr>
        <w:t>（二）处理个人信息</w:t>
      </w:r>
      <w:proofErr w:type="gramStart"/>
      <w:r w:rsidRPr="000054A8">
        <w:rPr>
          <w:rFonts w:hint="eastAsia"/>
        </w:rPr>
        <w:t>不满100万</w:t>
      </w:r>
      <w:proofErr w:type="gramEnd"/>
      <w:r w:rsidRPr="000054A8">
        <w:rPr>
          <w:rFonts w:hint="eastAsia"/>
        </w:rPr>
        <w:t>人的；</w:t>
      </w:r>
    </w:p>
    <w:p w14:paraId="7982575C" w14:textId="77777777" w:rsidR="000054A8" w:rsidRPr="000054A8" w:rsidRDefault="000054A8" w:rsidP="00886475">
      <w:r w:rsidRPr="000054A8">
        <w:rPr>
          <w:rFonts w:hint="eastAsia"/>
        </w:rPr>
        <w:t>（三）</w:t>
      </w:r>
      <w:proofErr w:type="gramStart"/>
      <w:r w:rsidRPr="000054A8">
        <w:rPr>
          <w:rFonts w:hint="eastAsia"/>
        </w:rPr>
        <w:t>自上年</w:t>
      </w:r>
      <w:proofErr w:type="gramEnd"/>
      <w:r w:rsidRPr="000054A8">
        <w:rPr>
          <w:rFonts w:hint="eastAsia"/>
        </w:rPr>
        <w:t>1月1日起累计向境外提供个人信息</w:t>
      </w:r>
      <w:proofErr w:type="gramStart"/>
      <w:r w:rsidRPr="000054A8">
        <w:rPr>
          <w:rFonts w:hint="eastAsia"/>
        </w:rPr>
        <w:t>不满10万</w:t>
      </w:r>
      <w:proofErr w:type="gramEnd"/>
      <w:r w:rsidRPr="000054A8">
        <w:rPr>
          <w:rFonts w:hint="eastAsia"/>
        </w:rPr>
        <w:t>人的；</w:t>
      </w:r>
    </w:p>
    <w:p w14:paraId="185E6201" w14:textId="77777777" w:rsidR="000054A8" w:rsidRPr="000054A8" w:rsidRDefault="000054A8" w:rsidP="00886475">
      <w:r w:rsidRPr="000054A8">
        <w:rPr>
          <w:rFonts w:hint="eastAsia"/>
        </w:rPr>
        <w:t>（四）</w:t>
      </w:r>
      <w:proofErr w:type="gramStart"/>
      <w:r w:rsidRPr="000054A8">
        <w:rPr>
          <w:rFonts w:hint="eastAsia"/>
        </w:rPr>
        <w:t>自上年</w:t>
      </w:r>
      <w:proofErr w:type="gramEnd"/>
      <w:r w:rsidRPr="000054A8">
        <w:rPr>
          <w:rFonts w:hint="eastAsia"/>
        </w:rPr>
        <w:t>1月1日起累计向境外提供敏感个人信息</w:t>
      </w:r>
      <w:proofErr w:type="gramStart"/>
      <w:r w:rsidRPr="000054A8">
        <w:rPr>
          <w:rFonts w:hint="eastAsia"/>
        </w:rPr>
        <w:t>不满1万</w:t>
      </w:r>
      <w:proofErr w:type="gramEnd"/>
      <w:r w:rsidRPr="000054A8">
        <w:rPr>
          <w:rFonts w:hint="eastAsia"/>
        </w:rPr>
        <w:t>人的。</w:t>
      </w:r>
    </w:p>
    <w:p w14:paraId="77E28452" w14:textId="77777777" w:rsidR="000054A8" w:rsidRPr="000054A8" w:rsidRDefault="000054A8" w:rsidP="00886475">
      <w:r w:rsidRPr="000054A8">
        <w:rPr>
          <w:rFonts w:hint="eastAsia"/>
        </w:rPr>
        <w:t>法律、行政法规或者</w:t>
      </w:r>
      <w:proofErr w:type="gramStart"/>
      <w:r w:rsidRPr="000054A8">
        <w:rPr>
          <w:rFonts w:hint="eastAsia"/>
        </w:rPr>
        <w:t>国家网信部门</w:t>
      </w:r>
      <w:proofErr w:type="gramEnd"/>
      <w:r w:rsidRPr="000054A8">
        <w:rPr>
          <w:rFonts w:hint="eastAsia"/>
        </w:rPr>
        <w:t>另有规定的，从其规定。</w:t>
      </w:r>
    </w:p>
    <w:p w14:paraId="47FB3453" w14:textId="77777777" w:rsidR="000054A8" w:rsidRPr="000054A8" w:rsidRDefault="000054A8" w:rsidP="00886475">
      <w:r w:rsidRPr="000054A8">
        <w:rPr>
          <w:rFonts w:hint="eastAsia"/>
        </w:rPr>
        <w:t>个人信息处理者不得采取数量拆分等手段，将依法应当通过出境安全评估的个人信息通过订立标准合同的方式向境外提供。</w:t>
      </w:r>
    </w:p>
    <w:p w14:paraId="0B133BC8" w14:textId="77777777" w:rsidR="000054A8" w:rsidRPr="000054A8" w:rsidRDefault="000054A8" w:rsidP="00886475">
      <w:pPr>
        <w:ind w:firstLine="422"/>
      </w:pPr>
      <w:r w:rsidRPr="000054A8">
        <w:rPr>
          <w:rFonts w:hint="eastAsia"/>
          <w:b/>
          <w:bCs/>
          <w:bdr w:val="none" w:sz="0" w:space="0" w:color="auto" w:frame="1"/>
        </w:rPr>
        <w:t>第五条</w:t>
      </w:r>
      <w:r w:rsidRPr="000054A8">
        <w:rPr>
          <w:rFonts w:ascii="Calibri" w:hAnsi="Calibri" w:cs="Calibri"/>
        </w:rPr>
        <w:t> </w:t>
      </w:r>
      <w:r w:rsidRPr="000054A8">
        <w:rPr>
          <w:rFonts w:hint="eastAsia"/>
        </w:rPr>
        <w:t>个人信息处理者向境外提供个人信息前，应当开展个人信息保护影响评估，重点评估以下内容：</w:t>
      </w:r>
    </w:p>
    <w:p w14:paraId="7BE92325" w14:textId="77777777" w:rsidR="000054A8" w:rsidRPr="000054A8" w:rsidRDefault="000054A8" w:rsidP="00886475">
      <w:r w:rsidRPr="000054A8">
        <w:rPr>
          <w:rFonts w:hint="eastAsia"/>
        </w:rPr>
        <w:t>（一）个人信息处理者和境外接收方处理个人信息的目的、范围、方式等的合法性、正当性、必要性；</w:t>
      </w:r>
    </w:p>
    <w:p w14:paraId="39F64B30" w14:textId="77777777" w:rsidR="000054A8" w:rsidRPr="000054A8" w:rsidRDefault="000054A8" w:rsidP="00886475">
      <w:r w:rsidRPr="000054A8">
        <w:rPr>
          <w:rFonts w:hint="eastAsia"/>
        </w:rPr>
        <w:t>（二）出境个人信息的规模、范围、种类、敏感程度，个人信息出境可能对个人信息权益带来的风险；</w:t>
      </w:r>
    </w:p>
    <w:p w14:paraId="38AF36F2" w14:textId="77777777" w:rsidR="000054A8" w:rsidRPr="000054A8" w:rsidRDefault="000054A8" w:rsidP="00886475">
      <w:r w:rsidRPr="000054A8">
        <w:rPr>
          <w:rFonts w:hint="eastAsia"/>
        </w:rPr>
        <w:t>（三）境外接收方承诺承担的义务，以及履行义务的管理和技术措施、能力等能否保障出境个人信息的安全；</w:t>
      </w:r>
    </w:p>
    <w:p w14:paraId="34DBB8D5" w14:textId="77777777" w:rsidR="000054A8" w:rsidRPr="000054A8" w:rsidRDefault="000054A8" w:rsidP="00886475">
      <w:r w:rsidRPr="000054A8">
        <w:rPr>
          <w:rFonts w:hint="eastAsia"/>
        </w:rPr>
        <w:t>（四）个人信息出境后遭到篡改、破坏、泄露、丢失、非法利用等的风险，个人信息权益维护的渠道是否通畅等；</w:t>
      </w:r>
    </w:p>
    <w:p w14:paraId="6C4E91D4" w14:textId="77777777" w:rsidR="000054A8" w:rsidRPr="000054A8" w:rsidRDefault="000054A8" w:rsidP="00886475">
      <w:r w:rsidRPr="000054A8">
        <w:rPr>
          <w:rFonts w:hint="eastAsia"/>
        </w:rPr>
        <w:t>（五）境外接收方所在国家或者地区的个人信息保护政策和法规对标准合同履行的影响；</w:t>
      </w:r>
    </w:p>
    <w:p w14:paraId="1D3D52AD" w14:textId="77777777" w:rsidR="000054A8" w:rsidRPr="000054A8" w:rsidRDefault="000054A8" w:rsidP="00886475">
      <w:r w:rsidRPr="000054A8">
        <w:rPr>
          <w:rFonts w:hint="eastAsia"/>
        </w:rPr>
        <w:t>（六）其他可能影响个人信息出境安全的事项。</w:t>
      </w:r>
    </w:p>
    <w:p w14:paraId="5499769C" w14:textId="77777777" w:rsidR="000054A8" w:rsidRPr="000054A8" w:rsidRDefault="000054A8" w:rsidP="00886475">
      <w:pPr>
        <w:ind w:firstLine="422"/>
      </w:pPr>
      <w:r w:rsidRPr="000054A8">
        <w:rPr>
          <w:rFonts w:hint="eastAsia"/>
          <w:b/>
          <w:bCs/>
          <w:bdr w:val="none" w:sz="0" w:space="0" w:color="auto" w:frame="1"/>
        </w:rPr>
        <w:t>第六条</w:t>
      </w:r>
      <w:r w:rsidRPr="000054A8">
        <w:rPr>
          <w:rFonts w:ascii="Calibri" w:hAnsi="Calibri" w:cs="Calibri"/>
        </w:rPr>
        <w:t> </w:t>
      </w:r>
      <w:r w:rsidRPr="000054A8">
        <w:rPr>
          <w:rFonts w:hint="eastAsia"/>
        </w:rPr>
        <w:t>标准合同应当严格按照本办法附件订立。</w:t>
      </w:r>
      <w:proofErr w:type="gramStart"/>
      <w:r w:rsidRPr="000054A8">
        <w:rPr>
          <w:rFonts w:hint="eastAsia"/>
        </w:rPr>
        <w:t>国家网信部门</w:t>
      </w:r>
      <w:proofErr w:type="gramEnd"/>
      <w:r w:rsidRPr="000054A8">
        <w:rPr>
          <w:rFonts w:hint="eastAsia"/>
        </w:rPr>
        <w:t>可以根据实际情况对附件进行调整。</w:t>
      </w:r>
    </w:p>
    <w:p w14:paraId="1E682E9E" w14:textId="77777777" w:rsidR="000054A8" w:rsidRPr="000054A8" w:rsidRDefault="000054A8" w:rsidP="00886475">
      <w:r w:rsidRPr="000054A8">
        <w:rPr>
          <w:rFonts w:hint="eastAsia"/>
        </w:rPr>
        <w:t>个人信息处理者可以与境外接收方约定其他条款，但不得与标准合同相冲突。</w:t>
      </w:r>
    </w:p>
    <w:p w14:paraId="1DD1251D" w14:textId="77777777" w:rsidR="000054A8" w:rsidRPr="000054A8" w:rsidRDefault="000054A8" w:rsidP="00886475">
      <w:r w:rsidRPr="000054A8">
        <w:rPr>
          <w:rFonts w:hint="eastAsia"/>
        </w:rPr>
        <w:t>标准合同生效后方可开展个人信息出境活动。</w:t>
      </w:r>
    </w:p>
    <w:p w14:paraId="7B898879" w14:textId="77777777" w:rsidR="000054A8" w:rsidRPr="000054A8" w:rsidRDefault="000054A8" w:rsidP="00886475">
      <w:pPr>
        <w:ind w:firstLine="422"/>
      </w:pPr>
      <w:r w:rsidRPr="000054A8">
        <w:rPr>
          <w:rFonts w:hint="eastAsia"/>
          <w:b/>
          <w:bCs/>
          <w:bdr w:val="none" w:sz="0" w:space="0" w:color="auto" w:frame="1"/>
        </w:rPr>
        <w:t>第七条</w:t>
      </w:r>
      <w:r w:rsidRPr="000054A8">
        <w:rPr>
          <w:rFonts w:ascii="Calibri" w:hAnsi="Calibri" w:cs="Calibri"/>
        </w:rPr>
        <w:t> </w:t>
      </w:r>
      <w:r w:rsidRPr="000054A8">
        <w:rPr>
          <w:rFonts w:hint="eastAsia"/>
        </w:rPr>
        <w:t>个人信息处理者应当在标准合同生效之日起10个工作日内向所在地</w:t>
      </w:r>
      <w:proofErr w:type="gramStart"/>
      <w:r w:rsidRPr="000054A8">
        <w:rPr>
          <w:rFonts w:hint="eastAsia"/>
        </w:rPr>
        <w:t>省级网信部门</w:t>
      </w:r>
      <w:proofErr w:type="gramEnd"/>
      <w:r w:rsidRPr="000054A8">
        <w:rPr>
          <w:rFonts w:hint="eastAsia"/>
        </w:rPr>
        <w:t>备案。备案应当提交以下材料：</w:t>
      </w:r>
    </w:p>
    <w:p w14:paraId="664579F9" w14:textId="77777777" w:rsidR="000054A8" w:rsidRPr="000054A8" w:rsidRDefault="000054A8" w:rsidP="00886475">
      <w:r w:rsidRPr="000054A8">
        <w:rPr>
          <w:rFonts w:hint="eastAsia"/>
        </w:rPr>
        <w:t>（一）标准合同；</w:t>
      </w:r>
    </w:p>
    <w:p w14:paraId="12653494" w14:textId="77777777" w:rsidR="000054A8" w:rsidRPr="000054A8" w:rsidRDefault="000054A8" w:rsidP="00886475">
      <w:r w:rsidRPr="000054A8">
        <w:rPr>
          <w:rFonts w:hint="eastAsia"/>
        </w:rPr>
        <w:t>（二）个人信息保护影响评估报告。</w:t>
      </w:r>
    </w:p>
    <w:p w14:paraId="4F9ED38D" w14:textId="77777777" w:rsidR="000054A8" w:rsidRPr="000054A8" w:rsidRDefault="000054A8" w:rsidP="00886475">
      <w:r w:rsidRPr="000054A8">
        <w:rPr>
          <w:rFonts w:hint="eastAsia"/>
        </w:rPr>
        <w:t>个人信息处理者应当对所备案材料的真实性负责。</w:t>
      </w:r>
    </w:p>
    <w:p w14:paraId="1B26B47F" w14:textId="77777777" w:rsidR="000054A8" w:rsidRPr="000054A8" w:rsidRDefault="000054A8" w:rsidP="00886475">
      <w:pPr>
        <w:ind w:firstLine="422"/>
      </w:pPr>
      <w:r w:rsidRPr="000054A8">
        <w:rPr>
          <w:rFonts w:hint="eastAsia"/>
          <w:b/>
          <w:bCs/>
          <w:bdr w:val="none" w:sz="0" w:space="0" w:color="auto" w:frame="1"/>
        </w:rPr>
        <w:t>第八条</w:t>
      </w:r>
      <w:r w:rsidRPr="000054A8">
        <w:rPr>
          <w:rFonts w:ascii="Calibri" w:hAnsi="Calibri" w:cs="Calibri"/>
        </w:rPr>
        <w:t> </w:t>
      </w:r>
      <w:r w:rsidRPr="000054A8">
        <w:rPr>
          <w:rFonts w:hint="eastAsia"/>
        </w:rPr>
        <w:t>在标准合同有效期内出现下列情形之一的，个人信息处理者应当重新开展个人信息保护影响评估，补充或者重新订立标准合同，并履行相应备案手续：</w:t>
      </w:r>
    </w:p>
    <w:p w14:paraId="36E731AC" w14:textId="77777777" w:rsidR="000054A8" w:rsidRPr="000054A8" w:rsidRDefault="000054A8" w:rsidP="00886475">
      <w:r w:rsidRPr="000054A8">
        <w:rPr>
          <w:rFonts w:hint="eastAsia"/>
        </w:rPr>
        <w:t>（一）向境外提供个人信息的目的、范围、种类、敏感程度、方式、保存地点或者境外</w:t>
      </w:r>
      <w:r w:rsidRPr="000054A8">
        <w:rPr>
          <w:rFonts w:hint="eastAsia"/>
        </w:rPr>
        <w:lastRenderedPageBreak/>
        <w:t>接收方处理个人信息的用途、方式发生变化，或者延长个人信息境外保存期限的；</w:t>
      </w:r>
    </w:p>
    <w:p w14:paraId="5E695C8A" w14:textId="77777777" w:rsidR="000054A8" w:rsidRPr="000054A8" w:rsidRDefault="000054A8" w:rsidP="00886475">
      <w:r w:rsidRPr="000054A8">
        <w:rPr>
          <w:rFonts w:hint="eastAsia"/>
        </w:rPr>
        <w:t>（二）境外接收方所在国家或者地区的个人信息保护政策和法规发生变化等可能影响个人信息权益的；</w:t>
      </w:r>
    </w:p>
    <w:p w14:paraId="0B0FF7CC" w14:textId="77777777" w:rsidR="000054A8" w:rsidRPr="000054A8" w:rsidRDefault="000054A8" w:rsidP="00886475">
      <w:r w:rsidRPr="000054A8">
        <w:rPr>
          <w:rFonts w:hint="eastAsia"/>
        </w:rPr>
        <w:t>（三）可能影响个人信息权益的其他情形。</w:t>
      </w:r>
    </w:p>
    <w:p w14:paraId="7EA20288" w14:textId="77777777" w:rsidR="000054A8" w:rsidRPr="000054A8" w:rsidRDefault="000054A8" w:rsidP="00886475">
      <w:pPr>
        <w:ind w:firstLine="422"/>
      </w:pPr>
      <w:r w:rsidRPr="000054A8">
        <w:rPr>
          <w:rFonts w:hint="eastAsia"/>
          <w:b/>
          <w:bCs/>
          <w:bdr w:val="none" w:sz="0" w:space="0" w:color="auto" w:frame="1"/>
        </w:rPr>
        <w:t>第九条</w:t>
      </w:r>
      <w:proofErr w:type="gramStart"/>
      <w:r w:rsidRPr="000054A8">
        <w:rPr>
          <w:rFonts w:ascii="Calibri" w:hAnsi="Calibri" w:cs="Calibri"/>
        </w:rPr>
        <w:t> </w:t>
      </w:r>
      <w:r w:rsidRPr="000054A8">
        <w:rPr>
          <w:rFonts w:hint="eastAsia"/>
        </w:rPr>
        <w:t>网信部门</w:t>
      </w:r>
      <w:proofErr w:type="gramEnd"/>
      <w:r w:rsidRPr="000054A8">
        <w:rPr>
          <w:rFonts w:hint="eastAsia"/>
        </w:rPr>
        <w:t>及其工作人员对在履行职责中知悉的个人隐私、个人信息、商业秘密、保密商务信息等应当依法予以保密，不得泄露或者非法向他人提供、非法使用。</w:t>
      </w:r>
    </w:p>
    <w:p w14:paraId="284808CE" w14:textId="77777777" w:rsidR="000054A8" w:rsidRPr="000054A8" w:rsidRDefault="000054A8" w:rsidP="00886475">
      <w:pPr>
        <w:ind w:firstLine="422"/>
      </w:pPr>
      <w:r w:rsidRPr="000054A8">
        <w:rPr>
          <w:rFonts w:hint="eastAsia"/>
          <w:b/>
          <w:bCs/>
          <w:bdr w:val="none" w:sz="0" w:space="0" w:color="auto" w:frame="1"/>
        </w:rPr>
        <w:t>第十条</w:t>
      </w:r>
      <w:r w:rsidRPr="000054A8">
        <w:rPr>
          <w:rFonts w:ascii="Calibri" w:hAnsi="Calibri" w:cs="Calibri"/>
        </w:rPr>
        <w:t> </w:t>
      </w:r>
      <w:r w:rsidRPr="000054A8">
        <w:rPr>
          <w:rFonts w:hint="eastAsia"/>
        </w:rPr>
        <w:t>任何组织和个人发现个人信息处理者违反本办法向境外提供个人信息的，可以向省级以</w:t>
      </w:r>
      <w:proofErr w:type="gramStart"/>
      <w:r w:rsidRPr="000054A8">
        <w:rPr>
          <w:rFonts w:hint="eastAsia"/>
        </w:rPr>
        <w:t>上网信</w:t>
      </w:r>
      <w:proofErr w:type="gramEnd"/>
      <w:r w:rsidRPr="000054A8">
        <w:rPr>
          <w:rFonts w:hint="eastAsia"/>
        </w:rPr>
        <w:t>部门举报。</w:t>
      </w:r>
    </w:p>
    <w:p w14:paraId="6E8681CD" w14:textId="77777777" w:rsidR="000054A8" w:rsidRPr="000054A8" w:rsidRDefault="000054A8" w:rsidP="00886475">
      <w:pPr>
        <w:ind w:firstLine="422"/>
      </w:pPr>
      <w:r w:rsidRPr="000054A8">
        <w:rPr>
          <w:rFonts w:hint="eastAsia"/>
          <w:b/>
          <w:bCs/>
          <w:bdr w:val="none" w:sz="0" w:space="0" w:color="auto" w:frame="1"/>
        </w:rPr>
        <w:t>第十一条</w:t>
      </w:r>
      <w:r w:rsidRPr="000054A8">
        <w:rPr>
          <w:rFonts w:ascii="Calibri" w:hAnsi="Calibri" w:cs="Calibri"/>
        </w:rPr>
        <w:t> </w:t>
      </w:r>
      <w:r w:rsidRPr="000054A8">
        <w:rPr>
          <w:rFonts w:hint="eastAsia"/>
        </w:rPr>
        <w:t>省级以</w:t>
      </w:r>
      <w:proofErr w:type="gramStart"/>
      <w:r w:rsidRPr="000054A8">
        <w:rPr>
          <w:rFonts w:hint="eastAsia"/>
        </w:rPr>
        <w:t>上网信</w:t>
      </w:r>
      <w:proofErr w:type="gramEnd"/>
      <w:r w:rsidRPr="000054A8">
        <w:rPr>
          <w:rFonts w:hint="eastAsia"/>
        </w:rPr>
        <w:t>部门发现个人信息出境活动存在较大风险或者发生个人信息安全事件的，可以依法对个人信息处理者进行约谈。个人信息处理者应当按照要求整改，消除隐患。</w:t>
      </w:r>
    </w:p>
    <w:p w14:paraId="392E93CD" w14:textId="77777777" w:rsidR="000054A8" w:rsidRPr="000054A8" w:rsidRDefault="000054A8" w:rsidP="00886475">
      <w:pPr>
        <w:ind w:firstLine="422"/>
      </w:pPr>
      <w:r w:rsidRPr="000054A8">
        <w:rPr>
          <w:rFonts w:hint="eastAsia"/>
          <w:b/>
          <w:bCs/>
          <w:bdr w:val="none" w:sz="0" w:space="0" w:color="auto" w:frame="1"/>
        </w:rPr>
        <w:t>第十二条</w:t>
      </w:r>
      <w:r w:rsidRPr="000054A8">
        <w:rPr>
          <w:rFonts w:ascii="Calibri" w:hAnsi="Calibri" w:cs="Calibri"/>
        </w:rPr>
        <w:t> </w:t>
      </w:r>
      <w:r w:rsidRPr="000054A8">
        <w:rPr>
          <w:rFonts w:hint="eastAsia"/>
        </w:rPr>
        <w:t>违反本办法规定的，依据《中华人民共和国个人信息保护法》等法律法规处理；构成犯罪的，依法追究刑事责任。</w:t>
      </w:r>
    </w:p>
    <w:p w14:paraId="4AE902E7" w14:textId="77777777" w:rsidR="000054A8" w:rsidRPr="000054A8" w:rsidRDefault="000054A8" w:rsidP="00886475">
      <w:pPr>
        <w:ind w:firstLine="422"/>
      </w:pPr>
      <w:r w:rsidRPr="000054A8">
        <w:rPr>
          <w:rFonts w:hint="eastAsia"/>
          <w:b/>
          <w:bCs/>
          <w:bdr w:val="none" w:sz="0" w:space="0" w:color="auto" w:frame="1"/>
        </w:rPr>
        <w:t>第十三条</w:t>
      </w:r>
      <w:r w:rsidRPr="000054A8">
        <w:rPr>
          <w:rFonts w:ascii="Calibri" w:hAnsi="Calibri" w:cs="Calibri"/>
        </w:rPr>
        <w:t> </w:t>
      </w:r>
      <w:r w:rsidRPr="000054A8">
        <w:rPr>
          <w:rFonts w:hint="eastAsia"/>
        </w:rPr>
        <w:t>本办法自2023年6月1日起施行。本办法施行前已经开展的个人信息出境活动，不符合本办法规定的，应当自本办法施行之日起6个月内完成整改。</w:t>
      </w:r>
    </w:p>
    <w:p w14:paraId="66CF65B7" w14:textId="77777777" w:rsidR="000054A8" w:rsidRPr="000054A8" w:rsidRDefault="000054A8" w:rsidP="00DC2AEF">
      <w:pPr>
        <w:pStyle w:val="1"/>
        <w:ind w:firstLine="964"/>
      </w:pPr>
      <w:bookmarkStart w:id="29" w:name="_Toc138617295"/>
      <w:r w:rsidRPr="000054A8">
        <w:rPr>
          <w:rFonts w:hint="eastAsia"/>
        </w:rPr>
        <w:t>互联网信息服务深度合成管理规定</w:t>
      </w:r>
      <w:bookmarkEnd w:id="29"/>
    </w:p>
    <w:p w14:paraId="3D7DF958" w14:textId="77777777" w:rsidR="000054A8" w:rsidRPr="000054A8" w:rsidRDefault="000054A8" w:rsidP="00886475">
      <w:pPr>
        <w:ind w:firstLine="360"/>
        <w:rPr>
          <w:rFonts w:ascii="Helvetica" w:eastAsia="宋体" w:hAnsi="Helvetica" w:cs="Helvetica"/>
          <w:color w:val="333333"/>
          <w:kern w:val="0"/>
          <w:sz w:val="18"/>
          <w:szCs w:val="18"/>
        </w:rPr>
      </w:pPr>
      <w:r w:rsidRPr="000054A8">
        <w:rPr>
          <w:rFonts w:ascii="Helvetica" w:eastAsia="宋体" w:hAnsi="Helvetica" w:cs="Helvetica"/>
          <w:color w:val="333333"/>
          <w:kern w:val="0"/>
          <w:sz w:val="18"/>
          <w:szCs w:val="18"/>
          <w:bdr w:val="none" w:sz="0" w:space="0" w:color="auto" w:frame="1"/>
        </w:rPr>
        <w:t>2022</w:t>
      </w:r>
      <w:r w:rsidRPr="000054A8">
        <w:rPr>
          <w:rFonts w:ascii="Helvetica" w:eastAsia="宋体" w:hAnsi="Helvetica" w:cs="Helvetica"/>
          <w:color w:val="333333"/>
          <w:kern w:val="0"/>
          <w:sz w:val="18"/>
          <w:szCs w:val="18"/>
          <w:bdr w:val="none" w:sz="0" w:space="0" w:color="auto" w:frame="1"/>
        </w:rPr>
        <w:t>年</w:t>
      </w:r>
      <w:r w:rsidRPr="000054A8">
        <w:rPr>
          <w:rFonts w:ascii="Helvetica" w:eastAsia="宋体" w:hAnsi="Helvetica" w:cs="Helvetica"/>
          <w:color w:val="333333"/>
          <w:kern w:val="0"/>
          <w:sz w:val="18"/>
          <w:szCs w:val="18"/>
          <w:bdr w:val="none" w:sz="0" w:space="0" w:color="auto" w:frame="1"/>
        </w:rPr>
        <w:t>12</w:t>
      </w:r>
      <w:r w:rsidRPr="000054A8">
        <w:rPr>
          <w:rFonts w:ascii="Helvetica" w:eastAsia="宋体" w:hAnsi="Helvetica" w:cs="Helvetica"/>
          <w:color w:val="333333"/>
          <w:kern w:val="0"/>
          <w:sz w:val="18"/>
          <w:szCs w:val="18"/>
          <w:bdr w:val="none" w:sz="0" w:space="0" w:color="auto" w:frame="1"/>
        </w:rPr>
        <w:t>月</w:t>
      </w:r>
      <w:r w:rsidRPr="000054A8">
        <w:rPr>
          <w:rFonts w:ascii="Helvetica" w:eastAsia="宋体" w:hAnsi="Helvetica" w:cs="Helvetica"/>
          <w:color w:val="333333"/>
          <w:kern w:val="0"/>
          <w:sz w:val="18"/>
          <w:szCs w:val="18"/>
          <w:bdr w:val="none" w:sz="0" w:space="0" w:color="auto" w:frame="1"/>
        </w:rPr>
        <w:t>11</w:t>
      </w:r>
      <w:r w:rsidRPr="000054A8">
        <w:rPr>
          <w:rFonts w:ascii="Helvetica" w:eastAsia="宋体" w:hAnsi="Helvetica" w:cs="Helvetica"/>
          <w:color w:val="333333"/>
          <w:kern w:val="0"/>
          <w:sz w:val="18"/>
          <w:szCs w:val="18"/>
          <w:bdr w:val="none" w:sz="0" w:space="0" w:color="auto" w:frame="1"/>
        </w:rPr>
        <w:t>日</w:t>
      </w:r>
      <w:r w:rsidRPr="000054A8">
        <w:rPr>
          <w:rFonts w:ascii="Helvetica" w:eastAsia="宋体" w:hAnsi="Helvetica" w:cs="Helvetica"/>
          <w:color w:val="333333"/>
          <w:kern w:val="0"/>
          <w:sz w:val="18"/>
          <w:szCs w:val="18"/>
          <w:bdr w:val="none" w:sz="0" w:space="0" w:color="auto" w:frame="1"/>
        </w:rPr>
        <w:t xml:space="preserve"> 21:19</w:t>
      </w:r>
      <w:r w:rsidRPr="000054A8">
        <w:rPr>
          <w:rFonts w:ascii="Helvetica" w:eastAsia="宋体" w:hAnsi="Helvetica" w:cs="Helvetica"/>
          <w:color w:val="333333"/>
          <w:kern w:val="0"/>
          <w:sz w:val="18"/>
          <w:szCs w:val="18"/>
          <w:bdr w:val="none" w:sz="0" w:space="0" w:color="auto" w:frame="1"/>
        </w:rPr>
        <w:t>来源：</w:t>
      </w:r>
      <w:r w:rsidRPr="000054A8">
        <w:rPr>
          <w:rFonts w:ascii="Helvetica" w:eastAsia="宋体" w:hAnsi="Helvetica" w:cs="Helvetica"/>
          <w:color w:val="333333"/>
          <w:kern w:val="0"/>
          <w:sz w:val="18"/>
          <w:szCs w:val="18"/>
          <w:bdr w:val="none" w:sz="0" w:space="0" w:color="auto" w:frame="1"/>
        </w:rPr>
        <w:t> </w:t>
      </w:r>
      <w:hyperlink r:id="rId23" w:tgtFrame="_blank" w:history="1">
        <w:r w:rsidRPr="000054A8">
          <w:rPr>
            <w:rFonts w:ascii="Helvetica" w:eastAsia="宋体" w:hAnsi="Helvetica" w:cs="Helvetica"/>
            <w:color w:val="333333"/>
            <w:kern w:val="0"/>
            <w:sz w:val="18"/>
            <w:szCs w:val="18"/>
            <w:u w:val="single"/>
            <w:bdr w:val="none" w:sz="0" w:space="0" w:color="auto" w:frame="1"/>
          </w:rPr>
          <w:t>中国</w:t>
        </w:r>
        <w:proofErr w:type="gramStart"/>
        <w:r w:rsidRPr="000054A8">
          <w:rPr>
            <w:rFonts w:ascii="Helvetica" w:eastAsia="宋体" w:hAnsi="Helvetica" w:cs="Helvetica"/>
            <w:color w:val="333333"/>
            <w:kern w:val="0"/>
            <w:sz w:val="18"/>
            <w:szCs w:val="18"/>
            <w:u w:val="single"/>
            <w:bdr w:val="none" w:sz="0" w:space="0" w:color="auto" w:frame="1"/>
          </w:rPr>
          <w:t>网信网</w:t>
        </w:r>
        <w:proofErr w:type="gramEnd"/>
      </w:hyperlink>
    </w:p>
    <w:p w14:paraId="5EEE714E" w14:textId="77777777" w:rsidR="000054A8" w:rsidRPr="000054A8" w:rsidRDefault="000054A8" w:rsidP="00886475">
      <w:pPr>
        <w:rPr>
          <w:color w:val="333333"/>
        </w:rPr>
      </w:pPr>
      <w:r w:rsidRPr="000054A8">
        <w:rPr>
          <w:rFonts w:hint="eastAsia"/>
          <w:bdr w:val="none" w:sz="0" w:space="0" w:color="auto" w:frame="1"/>
        </w:rPr>
        <w:t>国家互联网信息办公室</w:t>
      </w:r>
    </w:p>
    <w:p w14:paraId="7C7D95AC" w14:textId="77777777" w:rsidR="000054A8" w:rsidRPr="000054A8" w:rsidRDefault="000054A8" w:rsidP="00886475">
      <w:pPr>
        <w:rPr>
          <w:color w:val="333333"/>
        </w:rPr>
      </w:pPr>
      <w:r w:rsidRPr="000054A8">
        <w:rPr>
          <w:rFonts w:hint="eastAsia"/>
          <w:bdr w:val="none" w:sz="0" w:space="0" w:color="auto" w:frame="1"/>
        </w:rPr>
        <w:t>中华人民共和国工业和信息化部</w:t>
      </w:r>
    </w:p>
    <w:p w14:paraId="78E3ED9A" w14:textId="77777777" w:rsidR="000054A8" w:rsidRPr="000054A8" w:rsidRDefault="000054A8" w:rsidP="00886475">
      <w:pPr>
        <w:rPr>
          <w:color w:val="333333"/>
        </w:rPr>
      </w:pPr>
      <w:r w:rsidRPr="000054A8">
        <w:rPr>
          <w:rFonts w:hint="eastAsia"/>
          <w:bdr w:val="none" w:sz="0" w:space="0" w:color="auto" w:frame="1"/>
        </w:rPr>
        <w:t>中华人民共和国公安部</w:t>
      </w:r>
    </w:p>
    <w:p w14:paraId="56E2D33D" w14:textId="1C530E4A" w:rsidR="000054A8" w:rsidRPr="000054A8" w:rsidRDefault="000054A8" w:rsidP="00886475">
      <w:pPr>
        <w:rPr>
          <w:color w:val="333333"/>
        </w:rPr>
      </w:pPr>
      <w:r w:rsidRPr="000054A8">
        <w:rPr>
          <w:rFonts w:hint="eastAsia"/>
          <w:bdr w:val="none" w:sz="0" w:space="0" w:color="auto" w:frame="1"/>
        </w:rPr>
        <w:t>令第12号</w:t>
      </w:r>
    </w:p>
    <w:p w14:paraId="56CEB5B5" w14:textId="77777777" w:rsidR="000054A8" w:rsidRPr="000054A8" w:rsidRDefault="000054A8" w:rsidP="00886475">
      <w:r w:rsidRPr="000054A8">
        <w:rPr>
          <w:rFonts w:hint="eastAsia"/>
        </w:rPr>
        <w:t>《互联网信息服务深度合成管理规定》已经2022年11月3日国家互联网信息办公室2022年第21次室务会议审议通过，并</w:t>
      </w:r>
      <w:proofErr w:type="gramStart"/>
      <w:r w:rsidRPr="000054A8">
        <w:rPr>
          <w:rFonts w:hint="eastAsia"/>
        </w:rPr>
        <w:t>经工业</w:t>
      </w:r>
      <w:proofErr w:type="gramEnd"/>
      <w:r w:rsidRPr="000054A8">
        <w:rPr>
          <w:rFonts w:hint="eastAsia"/>
        </w:rPr>
        <w:t>和信息化部、公安部同意，现予公布，自2023年1月10日起施行。</w:t>
      </w:r>
    </w:p>
    <w:p w14:paraId="531DC5D5" w14:textId="77777777" w:rsidR="000054A8" w:rsidRPr="000054A8" w:rsidRDefault="000054A8" w:rsidP="00886475">
      <w:r w:rsidRPr="000054A8">
        <w:rPr>
          <w:rFonts w:hint="eastAsia"/>
        </w:rPr>
        <w:t xml:space="preserve">国家互联网信息办公室主任 </w:t>
      </w:r>
      <w:proofErr w:type="gramStart"/>
      <w:r w:rsidRPr="000054A8">
        <w:rPr>
          <w:rFonts w:hint="eastAsia"/>
        </w:rPr>
        <w:t>庄荣文</w:t>
      </w:r>
      <w:proofErr w:type="gramEnd"/>
    </w:p>
    <w:p w14:paraId="383B577E" w14:textId="77777777" w:rsidR="000054A8" w:rsidRPr="000054A8" w:rsidRDefault="000054A8" w:rsidP="00886475">
      <w:r w:rsidRPr="000054A8">
        <w:rPr>
          <w:rFonts w:hint="eastAsia"/>
        </w:rPr>
        <w:t>工业和信息化</w:t>
      </w:r>
      <w:proofErr w:type="gramStart"/>
      <w:r w:rsidRPr="000054A8">
        <w:rPr>
          <w:rFonts w:hint="eastAsia"/>
        </w:rPr>
        <w:t>部</w:t>
      </w:r>
      <w:proofErr w:type="gramEnd"/>
      <w:r w:rsidRPr="000054A8">
        <w:rPr>
          <w:rFonts w:hint="eastAsia"/>
        </w:rPr>
        <w:t xml:space="preserve">部长 </w:t>
      </w:r>
      <w:proofErr w:type="gramStart"/>
      <w:r w:rsidRPr="000054A8">
        <w:rPr>
          <w:rFonts w:hint="eastAsia"/>
        </w:rPr>
        <w:t>金壮龙</w:t>
      </w:r>
      <w:proofErr w:type="gramEnd"/>
    </w:p>
    <w:p w14:paraId="579851D1" w14:textId="77777777" w:rsidR="000054A8" w:rsidRPr="000054A8" w:rsidRDefault="000054A8" w:rsidP="00886475">
      <w:r w:rsidRPr="000054A8">
        <w:rPr>
          <w:rFonts w:hint="eastAsia"/>
        </w:rPr>
        <w:t>公安部部长 王小洪</w:t>
      </w:r>
    </w:p>
    <w:p w14:paraId="4FE96C35" w14:textId="77777777" w:rsidR="00213203" w:rsidRDefault="000054A8" w:rsidP="00886475">
      <w:r w:rsidRPr="000054A8">
        <w:rPr>
          <w:rFonts w:hint="eastAsia"/>
        </w:rPr>
        <w:t>2022年11月25日</w:t>
      </w:r>
    </w:p>
    <w:p w14:paraId="7C2487B0" w14:textId="2976DC2D" w:rsidR="000054A8" w:rsidRPr="000054A8" w:rsidRDefault="000054A8" w:rsidP="00886475">
      <w:pPr>
        <w:rPr>
          <w:color w:val="333333"/>
        </w:rPr>
      </w:pPr>
      <w:r w:rsidRPr="000054A8">
        <w:rPr>
          <w:rFonts w:hint="eastAsia"/>
          <w:bdr w:val="none" w:sz="0" w:space="0" w:color="auto" w:frame="1"/>
        </w:rPr>
        <w:t>互联网信息服务深度合成管理规定</w:t>
      </w:r>
    </w:p>
    <w:p w14:paraId="20765843" w14:textId="77777777" w:rsidR="000054A8" w:rsidRPr="000054A8" w:rsidRDefault="000054A8" w:rsidP="00886475">
      <w:r w:rsidRPr="000054A8">
        <w:rPr>
          <w:rFonts w:hint="eastAsia"/>
          <w:bdr w:val="none" w:sz="0" w:space="0" w:color="auto" w:frame="1"/>
        </w:rPr>
        <w:t>第一章 总则</w:t>
      </w:r>
    </w:p>
    <w:p w14:paraId="7724B669" w14:textId="77777777" w:rsidR="000054A8" w:rsidRPr="000054A8" w:rsidRDefault="000054A8" w:rsidP="00886475">
      <w:pPr>
        <w:ind w:firstLine="422"/>
      </w:pPr>
      <w:r w:rsidRPr="000054A8">
        <w:rPr>
          <w:rFonts w:hint="eastAsia"/>
          <w:b/>
          <w:bCs/>
          <w:bdr w:val="none" w:sz="0" w:space="0" w:color="auto" w:frame="1"/>
        </w:rPr>
        <w:t>第一条</w:t>
      </w:r>
      <w:r w:rsidRPr="000054A8">
        <w:rPr>
          <w:rFonts w:ascii="Calibri" w:hAnsi="Calibri" w:cs="Calibri"/>
        </w:rPr>
        <w:t> </w:t>
      </w:r>
      <w:r w:rsidRPr="000054A8">
        <w:rPr>
          <w:rFonts w:hint="eastAsia"/>
        </w:rPr>
        <w:t>为了加强互联网信息服务深度合成管理，弘扬社会主义核心价值观，维护国家安全和社会公共利益，保护公民、法人和其他组织的合法权益，根据《中华人民共和国网络安全法》、《中华人民共和国数据安全法》、《中华人民共和国个人信息保护法》、《互联网信息服务管理办法》等法律、行政法规，制定本规定。</w:t>
      </w:r>
    </w:p>
    <w:p w14:paraId="5676E390" w14:textId="77777777" w:rsidR="000054A8" w:rsidRPr="000054A8" w:rsidRDefault="000054A8" w:rsidP="00886475">
      <w:pPr>
        <w:ind w:firstLine="422"/>
      </w:pPr>
      <w:r w:rsidRPr="000054A8">
        <w:rPr>
          <w:rFonts w:hint="eastAsia"/>
          <w:b/>
          <w:bCs/>
          <w:bdr w:val="none" w:sz="0" w:space="0" w:color="auto" w:frame="1"/>
        </w:rPr>
        <w:t>第二条</w:t>
      </w:r>
      <w:r w:rsidRPr="000054A8">
        <w:rPr>
          <w:rFonts w:ascii="Calibri" w:hAnsi="Calibri" w:cs="Calibri"/>
        </w:rPr>
        <w:t> </w:t>
      </w:r>
      <w:r w:rsidRPr="000054A8">
        <w:rPr>
          <w:rFonts w:hint="eastAsia"/>
        </w:rPr>
        <w:t>在中华人民共和国境内应用深度合成技术提供互联网信息服务（以下简称深度合成服务），适用本规定。法律、行政法规另有规定的，依照其规定。</w:t>
      </w:r>
    </w:p>
    <w:p w14:paraId="2A04EA40" w14:textId="77777777" w:rsidR="000054A8" w:rsidRPr="000054A8" w:rsidRDefault="000054A8" w:rsidP="00886475">
      <w:pPr>
        <w:ind w:firstLine="422"/>
      </w:pPr>
      <w:r w:rsidRPr="000054A8">
        <w:rPr>
          <w:rFonts w:hint="eastAsia"/>
          <w:b/>
          <w:bCs/>
          <w:bdr w:val="none" w:sz="0" w:space="0" w:color="auto" w:frame="1"/>
        </w:rPr>
        <w:lastRenderedPageBreak/>
        <w:t>第三条</w:t>
      </w:r>
      <w:r w:rsidRPr="000054A8">
        <w:rPr>
          <w:rFonts w:ascii="Calibri" w:hAnsi="Calibri" w:cs="Calibri"/>
        </w:rPr>
        <w:t> </w:t>
      </w:r>
      <w:proofErr w:type="gramStart"/>
      <w:r w:rsidRPr="000054A8">
        <w:rPr>
          <w:rFonts w:hint="eastAsia"/>
        </w:rPr>
        <w:t>国家网信部门</w:t>
      </w:r>
      <w:proofErr w:type="gramEnd"/>
      <w:r w:rsidRPr="000054A8">
        <w:rPr>
          <w:rFonts w:hint="eastAsia"/>
        </w:rPr>
        <w:t>负责统筹协调全国深度合成服务的治理和相关监督管理工作。国务院电信主管部门、公安部门依据各自职责负责深度合成服务的监督管理工作。</w:t>
      </w:r>
    </w:p>
    <w:p w14:paraId="199B520C" w14:textId="77777777" w:rsidR="000054A8" w:rsidRPr="000054A8" w:rsidRDefault="000054A8" w:rsidP="00886475">
      <w:proofErr w:type="gramStart"/>
      <w:r w:rsidRPr="000054A8">
        <w:rPr>
          <w:rFonts w:hint="eastAsia"/>
        </w:rPr>
        <w:t>地方网信部门</w:t>
      </w:r>
      <w:proofErr w:type="gramEnd"/>
      <w:r w:rsidRPr="000054A8">
        <w:rPr>
          <w:rFonts w:hint="eastAsia"/>
        </w:rPr>
        <w:t>负责统筹协调本行政区域内的深度合成服务的治理和相关监督管理工作。地方电信主管部门、公安部门依据各自职责负责本行政区域内的深度合成服务的监督管理工作。</w:t>
      </w:r>
    </w:p>
    <w:p w14:paraId="76A7640F" w14:textId="77777777" w:rsidR="000054A8" w:rsidRPr="000054A8" w:rsidRDefault="000054A8" w:rsidP="00886475">
      <w:pPr>
        <w:ind w:firstLine="422"/>
      </w:pPr>
      <w:r w:rsidRPr="000054A8">
        <w:rPr>
          <w:rFonts w:hint="eastAsia"/>
          <w:b/>
          <w:bCs/>
          <w:bdr w:val="none" w:sz="0" w:space="0" w:color="auto" w:frame="1"/>
        </w:rPr>
        <w:t>第四条</w:t>
      </w:r>
      <w:r w:rsidRPr="000054A8">
        <w:rPr>
          <w:rFonts w:ascii="Calibri" w:hAnsi="Calibri" w:cs="Calibri"/>
        </w:rPr>
        <w:t> </w:t>
      </w:r>
      <w:r w:rsidRPr="000054A8">
        <w:rPr>
          <w:rFonts w:hint="eastAsia"/>
        </w:rPr>
        <w:t>提供深度合成服务，应当遵守法律法规，尊重社会公德和伦理道德，坚持正确政治方向、舆论导向、价值取向，促进深度合成服务向上向善。</w:t>
      </w:r>
    </w:p>
    <w:p w14:paraId="0EB67B27" w14:textId="77777777" w:rsidR="000054A8" w:rsidRPr="000054A8" w:rsidRDefault="000054A8" w:rsidP="00886475">
      <w:pPr>
        <w:ind w:firstLine="422"/>
      </w:pPr>
      <w:r w:rsidRPr="000054A8">
        <w:rPr>
          <w:rFonts w:hint="eastAsia"/>
          <w:b/>
          <w:bCs/>
          <w:bdr w:val="none" w:sz="0" w:space="0" w:color="auto" w:frame="1"/>
        </w:rPr>
        <w:t>第五条</w:t>
      </w:r>
      <w:r w:rsidRPr="000054A8">
        <w:rPr>
          <w:rFonts w:ascii="Calibri" w:hAnsi="Calibri" w:cs="Calibri"/>
        </w:rPr>
        <w:t> </w:t>
      </w:r>
      <w:r w:rsidRPr="000054A8">
        <w:rPr>
          <w:rFonts w:hint="eastAsia"/>
        </w:rPr>
        <w:t>鼓励相关行业组织加强行业自律，建立健全行业标准、行业准则和自律管理制度，督促指导深度合成服务提供者和技术支持者制定完善业务规范、依法开展业务和接受社会监督。</w:t>
      </w:r>
    </w:p>
    <w:p w14:paraId="099F49A2" w14:textId="77777777" w:rsidR="000054A8" w:rsidRPr="000054A8" w:rsidRDefault="000054A8" w:rsidP="00886475">
      <w:r w:rsidRPr="000054A8">
        <w:rPr>
          <w:rFonts w:hint="eastAsia"/>
          <w:bdr w:val="none" w:sz="0" w:space="0" w:color="auto" w:frame="1"/>
        </w:rPr>
        <w:t>第二章 一般规定</w:t>
      </w:r>
    </w:p>
    <w:p w14:paraId="3ED883C0" w14:textId="77777777" w:rsidR="000054A8" w:rsidRPr="000054A8" w:rsidRDefault="000054A8" w:rsidP="00886475">
      <w:pPr>
        <w:ind w:firstLine="422"/>
      </w:pPr>
      <w:r w:rsidRPr="000054A8">
        <w:rPr>
          <w:rFonts w:hint="eastAsia"/>
          <w:b/>
          <w:bCs/>
          <w:bdr w:val="none" w:sz="0" w:space="0" w:color="auto" w:frame="1"/>
        </w:rPr>
        <w:t>第六条</w:t>
      </w:r>
      <w:r w:rsidRPr="000054A8">
        <w:rPr>
          <w:rFonts w:ascii="Calibri" w:hAnsi="Calibri" w:cs="Calibri"/>
        </w:rPr>
        <w:t> </w:t>
      </w:r>
      <w:r w:rsidRPr="000054A8">
        <w:rPr>
          <w:rFonts w:hint="eastAsia"/>
        </w:rPr>
        <w:t>任何组织和个人不得利用深度合成服务制作、复制、发布、传播法律、行政法规禁止的信息，不得利用深度合成服务从事危害国家安全和利益、损害国家形象、侵害社会公共利益、扰乱经济和社会秩序、侵犯他人合法权益等法律、行政法规禁止的活动。</w:t>
      </w:r>
    </w:p>
    <w:p w14:paraId="1343238F" w14:textId="77777777" w:rsidR="000054A8" w:rsidRPr="000054A8" w:rsidRDefault="000054A8" w:rsidP="00886475">
      <w:r w:rsidRPr="000054A8">
        <w:rPr>
          <w:rFonts w:hint="eastAsia"/>
        </w:rPr>
        <w:t>深度合成服务提供者和使用者不得利用深度合成服务制作、复制、发布、传播虚假新闻信息。转载基于深度合成服务制作发布的新闻信息的，应当依法转载互联网新闻信息稿源单位发布的新闻信息。</w:t>
      </w:r>
    </w:p>
    <w:p w14:paraId="11B7F161" w14:textId="77777777" w:rsidR="000054A8" w:rsidRPr="000054A8" w:rsidRDefault="000054A8" w:rsidP="00886475">
      <w:pPr>
        <w:ind w:firstLine="422"/>
      </w:pPr>
      <w:r w:rsidRPr="000054A8">
        <w:rPr>
          <w:rFonts w:hint="eastAsia"/>
          <w:b/>
          <w:bCs/>
          <w:bdr w:val="none" w:sz="0" w:space="0" w:color="auto" w:frame="1"/>
        </w:rPr>
        <w:t>第七条</w:t>
      </w:r>
      <w:r w:rsidRPr="000054A8">
        <w:rPr>
          <w:rFonts w:ascii="Calibri" w:hAnsi="Calibri" w:cs="Calibri"/>
        </w:rPr>
        <w:t> </w:t>
      </w:r>
      <w:r w:rsidRPr="000054A8">
        <w:rPr>
          <w:rFonts w:hint="eastAsia"/>
        </w:rPr>
        <w:t>深度合成服务提供者应当落实信息安全主体责任，建立健全用户注册、算法机制机理审核、科技伦理审查、信息发布审核、数据安全、个人信息保护、反电信网络诈骗、应急处置等管理制度，具有安全可控的技术保障措施。</w:t>
      </w:r>
    </w:p>
    <w:p w14:paraId="58B3D434" w14:textId="77777777" w:rsidR="000054A8" w:rsidRPr="000054A8" w:rsidRDefault="000054A8" w:rsidP="00886475">
      <w:pPr>
        <w:ind w:firstLine="422"/>
      </w:pPr>
      <w:r w:rsidRPr="000054A8">
        <w:rPr>
          <w:rFonts w:hint="eastAsia"/>
          <w:b/>
          <w:bCs/>
          <w:bdr w:val="none" w:sz="0" w:space="0" w:color="auto" w:frame="1"/>
        </w:rPr>
        <w:t>第八条</w:t>
      </w:r>
      <w:r w:rsidRPr="000054A8">
        <w:rPr>
          <w:rFonts w:ascii="Calibri" w:hAnsi="Calibri" w:cs="Calibri"/>
        </w:rPr>
        <w:t> </w:t>
      </w:r>
      <w:r w:rsidRPr="000054A8">
        <w:rPr>
          <w:rFonts w:hint="eastAsia"/>
        </w:rPr>
        <w:t>深度合成服务提供者应当制定和公开管理规则、平台公约，完善服务协议，依法依约履行管理责任，以显著方式提示深度合成服务技术支持者和使用者承担信息安全义务。</w:t>
      </w:r>
    </w:p>
    <w:p w14:paraId="05E0B10D" w14:textId="77777777" w:rsidR="000054A8" w:rsidRPr="000054A8" w:rsidRDefault="000054A8" w:rsidP="00886475">
      <w:pPr>
        <w:ind w:firstLine="422"/>
      </w:pPr>
      <w:r w:rsidRPr="000054A8">
        <w:rPr>
          <w:rFonts w:hint="eastAsia"/>
          <w:b/>
          <w:bCs/>
          <w:bdr w:val="none" w:sz="0" w:space="0" w:color="auto" w:frame="1"/>
        </w:rPr>
        <w:t>第九条</w:t>
      </w:r>
      <w:r w:rsidRPr="000054A8">
        <w:rPr>
          <w:rFonts w:ascii="Calibri" w:hAnsi="Calibri" w:cs="Calibri"/>
        </w:rPr>
        <w:t> </w:t>
      </w:r>
      <w:r w:rsidRPr="000054A8">
        <w:rPr>
          <w:rFonts w:hint="eastAsia"/>
        </w:rPr>
        <w:t>深度合成服务提供者应当基于移动电话号码、身份证件号码、统一社会信用代码或者国家网络身份认证公共服务等方式，依法对深度合成服务使用者进行真实身份信息认证，不得向未进行真实身份信息认证的深度合成服务使用者提供信息发布服务。</w:t>
      </w:r>
    </w:p>
    <w:p w14:paraId="17F4F141" w14:textId="77777777" w:rsidR="000054A8" w:rsidRPr="000054A8" w:rsidRDefault="000054A8" w:rsidP="00886475">
      <w:pPr>
        <w:ind w:firstLine="422"/>
      </w:pPr>
      <w:r w:rsidRPr="000054A8">
        <w:rPr>
          <w:rFonts w:hint="eastAsia"/>
          <w:b/>
          <w:bCs/>
          <w:bdr w:val="none" w:sz="0" w:space="0" w:color="auto" w:frame="1"/>
        </w:rPr>
        <w:t>第十条</w:t>
      </w:r>
      <w:r w:rsidRPr="000054A8">
        <w:rPr>
          <w:rFonts w:ascii="Calibri" w:hAnsi="Calibri" w:cs="Calibri"/>
        </w:rPr>
        <w:t> </w:t>
      </w:r>
      <w:r w:rsidRPr="000054A8">
        <w:rPr>
          <w:rFonts w:hint="eastAsia"/>
        </w:rPr>
        <w:t>深度合成服务提供者应当加强深度合成内容管理，采取技术或者人工方式对深度合成服务使用者的输入数据和合成结果进行审核。</w:t>
      </w:r>
    </w:p>
    <w:p w14:paraId="2AD80090" w14:textId="77777777" w:rsidR="000054A8" w:rsidRPr="000054A8" w:rsidRDefault="000054A8" w:rsidP="00886475">
      <w:r w:rsidRPr="000054A8">
        <w:rPr>
          <w:rFonts w:hint="eastAsia"/>
        </w:rPr>
        <w:t>深度合成服务提供者应当建立健全用于识别违法和不良信息的特征库，完善入库标准、规则和程序，记录并留存相关网络日志。</w:t>
      </w:r>
    </w:p>
    <w:p w14:paraId="3B9A65C3" w14:textId="77777777" w:rsidR="000054A8" w:rsidRPr="000054A8" w:rsidRDefault="000054A8" w:rsidP="00886475">
      <w:r w:rsidRPr="000054A8">
        <w:rPr>
          <w:rFonts w:hint="eastAsia"/>
        </w:rPr>
        <w:t>深度合成服务提供者发现违法和不良信息的，应当依法采取处置措施，保存有关记录，及时</w:t>
      </w:r>
      <w:proofErr w:type="gramStart"/>
      <w:r w:rsidRPr="000054A8">
        <w:rPr>
          <w:rFonts w:hint="eastAsia"/>
        </w:rPr>
        <w:t>向网信部门</w:t>
      </w:r>
      <w:proofErr w:type="gramEnd"/>
      <w:r w:rsidRPr="000054A8">
        <w:rPr>
          <w:rFonts w:hint="eastAsia"/>
        </w:rPr>
        <w:t>和有关主管部门报告；对相关深度合成服务使用者依法依约采取警示、限制功能、暂停服务、关闭账号等处置措施。</w:t>
      </w:r>
    </w:p>
    <w:p w14:paraId="2D3EAE53" w14:textId="77777777" w:rsidR="000054A8" w:rsidRPr="000054A8" w:rsidRDefault="000054A8" w:rsidP="00886475">
      <w:pPr>
        <w:ind w:firstLine="422"/>
      </w:pPr>
      <w:r w:rsidRPr="000054A8">
        <w:rPr>
          <w:rFonts w:hint="eastAsia"/>
          <w:b/>
          <w:bCs/>
          <w:bdr w:val="none" w:sz="0" w:space="0" w:color="auto" w:frame="1"/>
        </w:rPr>
        <w:t>第十一条</w:t>
      </w:r>
      <w:r w:rsidRPr="000054A8">
        <w:rPr>
          <w:rFonts w:ascii="Calibri" w:hAnsi="Calibri" w:cs="Calibri"/>
        </w:rPr>
        <w:t> </w:t>
      </w:r>
      <w:r w:rsidRPr="000054A8">
        <w:rPr>
          <w:rFonts w:hint="eastAsia"/>
        </w:rPr>
        <w:t>深度合成服务提供者应当建立健全辟谣机制，发现利用深度合成服务制作、复制、发布、传播虚假信息的，应当及时采取辟谣措施，保存有关记录，并</w:t>
      </w:r>
      <w:proofErr w:type="gramStart"/>
      <w:r w:rsidRPr="000054A8">
        <w:rPr>
          <w:rFonts w:hint="eastAsia"/>
        </w:rPr>
        <w:t>向网信部门</w:t>
      </w:r>
      <w:proofErr w:type="gramEnd"/>
      <w:r w:rsidRPr="000054A8">
        <w:rPr>
          <w:rFonts w:hint="eastAsia"/>
        </w:rPr>
        <w:t>和有关主管部门报告。</w:t>
      </w:r>
    </w:p>
    <w:p w14:paraId="58B280BD" w14:textId="77777777" w:rsidR="000054A8" w:rsidRPr="000054A8" w:rsidRDefault="000054A8" w:rsidP="00886475">
      <w:pPr>
        <w:ind w:firstLine="422"/>
      </w:pPr>
      <w:r w:rsidRPr="000054A8">
        <w:rPr>
          <w:rFonts w:hint="eastAsia"/>
          <w:b/>
          <w:bCs/>
          <w:bdr w:val="none" w:sz="0" w:space="0" w:color="auto" w:frame="1"/>
        </w:rPr>
        <w:t>第十二条</w:t>
      </w:r>
      <w:r w:rsidRPr="000054A8">
        <w:rPr>
          <w:rFonts w:ascii="Calibri" w:hAnsi="Calibri" w:cs="Calibri"/>
        </w:rPr>
        <w:t> </w:t>
      </w:r>
      <w:r w:rsidRPr="000054A8">
        <w:rPr>
          <w:rFonts w:hint="eastAsia"/>
        </w:rPr>
        <w:t>深度合成服务提供者应当设置便捷的用户申诉和公众投诉、举报入口，公布处理流程和反馈时限，及时受理、处理和反馈处理结果。</w:t>
      </w:r>
    </w:p>
    <w:p w14:paraId="5301C3A7" w14:textId="77777777" w:rsidR="000054A8" w:rsidRPr="000054A8" w:rsidRDefault="000054A8" w:rsidP="00886475">
      <w:pPr>
        <w:ind w:firstLine="422"/>
      </w:pPr>
      <w:r w:rsidRPr="000054A8">
        <w:rPr>
          <w:rFonts w:hint="eastAsia"/>
          <w:b/>
          <w:bCs/>
          <w:bdr w:val="none" w:sz="0" w:space="0" w:color="auto" w:frame="1"/>
        </w:rPr>
        <w:t>第十三条</w:t>
      </w:r>
      <w:r w:rsidRPr="000054A8">
        <w:rPr>
          <w:rFonts w:ascii="Calibri" w:hAnsi="Calibri" w:cs="Calibri"/>
        </w:rPr>
        <w:t> </w:t>
      </w:r>
      <w:r w:rsidRPr="000054A8">
        <w:rPr>
          <w:rFonts w:hint="eastAsia"/>
        </w:rPr>
        <w:t>互联网应用商店等应用程序分发平台应当落实上架审核、日常管理、应急处置等安全管理责任，核验深度合成类应用程序的安全评估、备案等情况；对违反国家有关规</w:t>
      </w:r>
      <w:r w:rsidRPr="000054A8">
        <w:rPr>
          <w:rFonts w:hint="eastAsia"/>
        </w:rPr>
        <w:lastRenderedPageBreak/>
        <w:t>定的，应当及时采取不予上架、警示、暂停服务或者下架等处置措施。</w:t>
      </w:r>
    </w:p>
    <w:p w14:paraId="05BBB437" w14:textId="77777777" w:rsidR="000054A8" w:rsidRPr="000054A8" w:rsidRDefault="000054A8" w:rsidP="00886475">
      <w:r w:rsidRPr="000054A8">
        <w:rPr>
          <w:rFonts w:hint="eastAsia"/>
          <w:bdr w:val="none" w:sz="0" w:space="0" w:color="auto" w:frame="1"/>
        </w:rPr>
        <w:t>第三章 数据和技术管理规范</w:t>
      </w:r>
    </w:p>
    <w:p w14:paraId="0CFD4D98" w14:textId="77777777" w:rsidR="000054A8" w:rsidRPr="000054A8" w:rsidRDefault="000054A8" w:rsidP="00886475">
      <w:pPr>
        <w:ind w:firstLine="422"/>
      </w:pPr>
      <w:r w:rsidRPr="000054A8">
        <w:rPr>
          <w:rFonts w:hint="eastAsia"/>
          <w:b/>
          <w:bCs/>
          <w:bdr w:val="none" w:sz="0" w:space="0" w:color="auto" w:frame="1"/>
        </w:rPr>
        <w:t>第十四条</w:t>
      </w:r>
      <w:r w:rsidRPr="000054A8">
        <w:rPr>
          <w:rFonts w:ascii="Calibri" w:hAnsi="Calibri" w:cs="Calibri"/>
        </w:rPr>
        <w:t> </w:t>
      </w:r>
      <w:r w:rsidRPr="000054A8">
        <w:rPr>
          <w:rFonts w:hint="eastAsia"/>
        </w:rPr>
        <w:t>深度合成服务提供者和技术支持者应当加强训练数据管理，采取必要措施保障训练数据安全；训练数据包含个人信息的，应当遵守个人信息保护的有关规定。</w:t>
      </w:r>
    </w:p>
    <w:p w14:paraId="6C9668C1" w14:textId="77777777" w:rsidR="000054A8" w:rsidRPr="000054A8" w:rsidRDefault="000054A8" w:rsidP="00886475">
      <w:r w:rsidRPr="000054A8">
        <w:rPr>
          <w:rFonts w:hint="eastAsia"/>
        </w:rPr>
        <w:t>深度合成服务提供者和技术支持者提供人脸、人声等生物识别信息编辑功能的，应当提示深度合成服务使用者依法告知被编辑的个人，并取得其单独同意。</w:t>
      </w:r>
    </w:p>
    <w:p w14:paraId="613D9837" w14:textId="77777777" w:rsidR="000054A8" w:rsidRPr="000054A8" w:rsidRDefault="000054A8" w:rsidP="00886475">
      <w:pPr>
        <w:ind w:firstLine="422"/>
      </w:pPr>
      <w:r w:rsidRPr="000054A8">
        <w:rPr>
          <w:rFonts w:hint="eastAsia"/>
          <w:b/>
          <w:bCs/>
          <w:bdr w:val="none" w:sz="0" w:space="0" w:color="auto" w:frame="1"/>
        </w:rPr>
        <w:t>第十五条</w:t>
      </w:r>
      <w:r w:rsidRPr="000054A8">
        <w:rPr>
          <w:rFonts w:ascii="Calibri" w:hAnsi="Calibri" w:cs="Calibri"/>
        </w:rPr>
        <w:t> </w:t>
      </w:r>
      <w:r w:rsidRPr="000054A8">
        <w:rPr>
          <w:rFonts w:hint="eastAsia"/>
        </w:rPr>
        <w:t>深度合成服务提供者和技术支持者应当加强技术管理，定期审核、评估、验证生成合成类算法机制机理。</w:t>
      </w:r>
    </w:p>
    <w:p w14:paraId="13056999" w14:textId="77777777" w:rsidR="000054A8" w:rsidRPr="000054A8" w:rsidRDefault="000054A8" w:rsidP="00886475">
      <w:r w:rsidRPr="000054A8">
        <w:rPr>
          <w:rFonts w:hint="eastAsia"/>
        </w:rPr>
        <w:t>深度合成服务提供者和技术支持者提供具有以下功能的模型、模板等工具的，应当依法自行或者委托专业机构开展安全评估：</w:t>
      </w:r>
    </w:p>
    <w:p w14:paraId="51B0D079" w14:textId="77777777" w:rsidR="000054A8" w:rsidRPr="000054A8" w:rsidRDefault="000054A8" w:rsidP="00886475">
      <w:r w:rsidRPr="000054A8">
        <w:rPr>
          <w:rFonts w:hint="eastAsia"/>
        </w:rPr>
        <w:t>（一）生成或者编辑人脸、人声等生物识别信息的；</w:t>
      </w:r>
    </w:p>
    <w:p w14:paraId="073A8D26" w14:textId="77777777" w:rsidR="000054A8" w:rsidRPr="000054A8" w:rsidRDefault="000054A8" w:rsidP="00886475">
      <w:r w:rsidRPr="000054A8">
        <w:rPr>
          <w:rFonts w:hint="eastAsia"/>
        </w:rPr>
        <w:t>（二）生成或者编辑可能涉及国家安全、国家形象、国家利益和社会公共利益的特殊物体、场景等非生物识别信息的。</w:t>
      </w:r>
    </w:p>
    <w:p w14:paraId="6C45A073" w14:textId="77777777" w:rsidR="000054A8" w:rsidRPr="000054A8" w:rsidRDefault="000054A8" w:rsidP="00886475">
      <w:pPr>
        <w:ind w:firstLine="422"/>
      </w:pPr>
      <w:r w:rsidRPr="000054A8">
        <w:rPr>
          <w:rFonts w:hint="eastAsia"/>
          <w:b/>
          <w:bCs/>
          <w:bdr w:val="none" w:sz="0" w:space="0" w:color="auto" w:frame="1"/>
        </w:rPr>
        <w:t>第十六条</w:t>
      </w:r>
      <w:r w:rsidRPr="000054A8">
        <w:rPr>
          <w:rFonts w:ascii="Calibri" w:hAnsi="Calibri" w:cs="Calibri"/>
          <w:b/>
          <w:bCs/>
          <w:bdr w:val="none" w:sz="0" w:space="0" w:color="auto" w:frame="1"/>
        </w:rPr>
        <w:t> </w:t>
      </w:r>
      <w:r w:rsidRPr="000054A8">
        <w:rPr>
          <w:rFonts w:hint="eastAsia"/>
        </w:rPr>
        <w:t>深度合成服务提供者对使用其服务生</w:t>
      </w:r>
      <w:proofErr w:type="gramStart"/>
      <w:r w:rsidRPr="000054A8">
        <w:rPr>
          <w:rFonts w:hint="eastAsia"/>
        </w:rPr>
        <w:t>成或者</w:t>
      </w:r>
      <w:proofErr w:type="gramEnd"/>
      <w:r w:rsidRPr="000054A8">
        <w:rPr>
          <w:rFonts w:hint="eastAsia"/>
        </w:rPr>
        <w:t>编辑的信息内容，应当采取技术措施添加不影响用户使用的标识，并依照法律、行政法规和国家有关规定保存日志信息。</w:t>
      </w:r>
    </w:p>
    <w:p w14:paraId="46295E14" w14:textId="77777777" w:rsidR="000054A8" w:rsidRPr="000054A8" w:rsidRDefault="000054A8" w:rsidP="00886475">
      <w:pPr>
        <w:ind w:firstLine="422"/>
      </w:pPr>
      <w:r w:rsidRPr="000054A8">
        <w:rPr>
          <w:rFonts w:hint="eastAsia"/>
          <w:b/>
          <w:bCs/>
          <w:bdr w:val="none" w:sz="0" w:space="0" w:color="auto" w:frame="1"/>
        </w:rPr>
        <w:t>第十七条</w:t>
      </w:r>
      <w:r w:rsidRPr="000054A8">
        <w:rPr>
          <w:rFonts w:ascii="Calibri" w:hAnsi="Calibri" w:cs="Calibri"/>
        </w:rPr>
        <w:t> </w:t>
      </w:r>
      <w:r w:rsidRPr="000054A8">
        <w:rPr>
          <w:rFonts w:hint="eastAsia"/>
        </w:rPr>
        <w:t>深度合成服务提供者提供以下深度合成服务，可能导致公众混淆或者误认的，应当在生成或者编辑的信息内容的合理位置、区域进行显著标识，向公众提示深度合成情况：</w:t>
      </w:r>
    </w:p>
    <w:p w14:paraId="3C0AFA4F" w14:textId="77777777" w:rsidR="000054A8" w:rsidRPr="000054A8" w:rsidRDefault="000054A8" w:rsidP="00886475">
      <w:r w:rsidRPr="000054A8">
        <w:rPr>
          <w:rFonts w:hint="eastAsia"/>
        </w:rPr>
        <w:t>（一）智能对话、智能写作等模拟自然人进行文本的生成或者编辑服务；</w:t>
      </w:r>
    </w:p>
    <w:p w14:paraId="0C3188C3" w14:textId="77777777" w:rsidR="000054A8" w:rsidRPr="000054A8" w:rsidRDefault="000054A8" w:rsidP="00886475">
      <w:r w:rsidRPr="000054A8">
        <w:rPr>
          <w:rFonts w:hint="eastAsia"/>
        </w:rPr>
        <w:t>（二）合成人声、仿声等语音生成或者显著改变个人身份特征的编辑服务；</w:t>
      </w:r>
    </w:p>
    <w:p w14:paraId="63584F12" w14:textId="77777777" w:rsidR="000054A8" w:rsidRPr="000054A8" w:rsidRDefault="000054A8" w:rsidP="00886475">
      <w:r w:rsidRPr="000054A8">
        <w:rPr>
          <w:rFonts w:hint="eastAsia"/>
        </w:rPr>
        <w:t>（三）人脸生成、人脸替换、人脸操控、姿态操控等人物图像、视频生成或者显著改变个人身份特征的编辑服务；</w:t>
      </w:r>
    </w:p>
    <w:p w14:paraId="4DDE4226" w14:textId="77777777" w:rsidR="000054A8" w:rsidRPr="000054A8" w:rsidRDefault="000054A8" w:rsidP="00886475">
      <w:r w:rsidRPr="000054A8">
        <w:rPr>
          <w:rFonts w:hint="eastAsia"/>
        </w:rPr>
        <w:t>（四）</w:t>
      </w:r>
      <w:proofErr w:type="gramStart"/>
      <w:r w:rsidRPr="000054A8">
        <w:rPr>
          <w:rFonts w:hint="eastAsia"/>
        </w:rPr>
        <w:t>沉浸式拟真</w:t>
      </w:r>
      <w:proofErr w:type="gramEnd"/>
      <w:r w:rsidRPr="000054A8">
        <w:rPr>
          <w:rFonts w:hint="eastAsia"/>
        </w:rPr>
        <w:t>场景等生成或者编辑服务；</w:t>
      </w:r>
    </w:p>
    <w:p w14:paraId="629C9920" w14:textId="77777777" w:rsidR="000054A8" w:rsidRPr="000054A8" w:rsidRDefault="000054A8" w:rsidP="00886475">
      <w:r w:rsidRPr="000054A8">
        <w:rPr>
          <w:rFonts w:hint="eastAsia"/>
        </w:rPr>
        <w:t>（五）其他具有生成或者显著改变信息内容功能的服务。</w:t>
      </w:r>
    </w:p>
    <w:p w14:paraId="2CAB3AFD" w14:textId="77777777" w:rsidR="000054A8" w:rsidRPr="000054A8" w:rsidRDefault="000054A8" w:rsidP="00886475">
      <w:r w:rsidRPr="000054A8">
        <w:rPr>
          <w:rFonts w:hint="eastAsia"/>
        </w:rPr>
        <w:t>深度合成服务提供者提供前款规定之外的深度合成服务的，应当提供显著标识功能，并提示深度合成服务使用者可以进行显著标识。</w:t>
      </w:r>
    </w:p>
    <w:p w14:paraId="4002D7FF" w14:textId="77777777" w:rsidR="000054A8" w:rsidRPr="000054A8" w:rsidRDefault="000054A8" w:rsidP="00886475">
      <w:pPr>
        <w:ind w:firstLine="422"/>
      </w:pPr>
      <w:r w:rsidRPr="000054A8">
        <w:rPr>
          <w:rFonts w:hint="eastAsia"/>
          <w:b/>
          <w:bCs/>
          <w:bdr w:val="none" w:sz="0" w:space="0" w:color="auto" w:frame="1"/>
        </w:rPr>
        <w:t>第十八条</w:t>
      </w:r>
      <w:r w:rsidRPr="000054A8">
        <w:rPr>
          <w:rFonts w:ascii="Calibri" w:hAnsi="Calibri" w:cs="Calibri"/>
        </w:rPr>
        <w:t> </w:t>
      </w:r>
      <w:r w:rsidRPr="000054A8">
        <w:rPr>
          <w:rFonts w:hint="eastAsia"/>
        </w:rPr>
        <w:t>任何组织和个人不得采用技术手段删除、篡改、隐匿本规定第十六条和第十七条规定的深度合成标识。</w:t>
      </w:r>
    </w:p>
    <w:p w14:paraId="4825348B" w14:textId="77777777" w:rsidR="000054A8" w:rsidRPr="000054A8" w:rsidRDefault="000054A8" w:rsidP="00886475">
      <w:r w:rsidRPr="000054A8">
        <w:rPr>
          <w:rFonts w:hint="eastAsia"/>
          <w:bdr w:val="none" w:sz="0" w:space="0" w:color="auto" w:frame="1"/>
        </w:rPr>
        <w:t>第四章 监督检查与法律责任</w:t>
      </w:r>
    </w:p>
    <w:p w14:paraId="565D8958" w14:textId="77777777" w:rsidR="000054A8" w:rsidRPr="000054A8" w:rsidRDefault="000054A8" w:rsidP="00886475">
      <w:pPr>
        <w:ind w:firstLine="422"/>
      </w:pPr>
      <w:r w:rsidRPr="000054A8">
        <w:rPr>
          <w:rFonts w:hint="eastAsia"/>
          <w:b/>
          <w:bCs/>
          <w:bdr w:val="none" w:sz="0" w:space="0" w:color="auto" w:frame="1"/>
        </w:rPr>
        <w:t>第十九条</w:t>
      </w:r>
      <w:r w:rsidRPr="000054A8">
        <w:rPr>
          <w:rFonts w:ascii="Calibri" w:hAnsi="Calibri" w:cs="Calibri"/>
        </w:rPr>
        <w:t> </w:t>
      </w:r>
      <w:r w:rsidRPr="000054A8">
        <w:rPr>
          <w:rFonts w:hint="eastAsia"/>
        </w:rPr>
        <w:t>具有舆论属性或者社会动员能力的深度合成服务提供者，应当按照《互联网信息服务算法推荐管理规定》履行备案和变更、注销备案手续。</w:t>
      </w:r>
    </w:p>
    <w:p w14:paraId="5D6ACE6F" w14:textId="77777777" w:rsidR="000054A8" w:rsidRPr="000054A8" w:rsidRDefault="000054A8" w:rsidP="00886475">
      <w:r w:rsidRPr="000054A8">
        <w:rPr>
          <w:rFonts w:hint="eastAsia"/>
        </w:rPr>
        <w:t>深度合成服务技术支持者应当参照前款规定履行备案和变更、注销备案手续。</w:t>
      </w:r>
    </w:p>
    <w:p w14:paraId="657E4D84" w14:textId="77777777" w:rsidR="000054A8" w:rsidRPr="000054A8" w:rsidRDefault="000054A8" w:rsidP="00886475">
      <w:r w:rsidRPr="000054A8">
        <w:rPr>
          <w:rFonts w:hint="eastAsia"/>
        </w:rPr>
        <w:t>完成备案的深度合成服务提供者和技术支持者应当在其对外提供服务的网站、应用程序等的显著位置标明其备案编号并提供公示信息链接。</w:t>
      </w:r>
    </w:p>
    <w:p w14:paraId="3970AEF3" w14:textId="77777777" w:rsidR="000054A8" w:rsidRPr="000054A8" w:rsidRDefault="000054A8" w:rsidP="00886475">
      <w:pPr>
        <w:ind w:firstLine="422"/>
      </w:pPr>
      <w:r w:rsidRPr="000054A8">
        <w:rPr>
          <w:rFonts w:hint="eastAsia"/>
          <w:b/>
          <w:bCs/>
          <w:bdr w:val="none" w:sz="0" w:space="0" w:color="auto" w:frame="1"/>
        </w:rPr>
        <w:t>第二十条</w:t>
      </w:r>
      <w:r w:rsidRPr="000054A8">
        <w:rPr>
          <w:rFonts w:ascii="Calibri" w:hAnsi="Calibri" w:cs="Calibri"/>
        </w:rPr>
        <w:t> </w:t>
      </w:r>
      <w:r w:rsidRPr="000054A8">
        <w:rPr>
          <w:rFonts w:hint="eastAsia"/>
        </w:rPr>
        <w:t>深度合成服务提供者开发上线具有舆论属性或者社会动员能力的新产品、新应用、新功能的，应当按照国家有关规定开展安全评估。</w:t>
      </w:r>
    </w:p>
    <w:p w14:paraId="32F46CA1" w14:textId="77777777" w:rsidR="000054A8" w:rsidRPr="000054A8" w:rsidRDefault="000054A8" w:rsidP="00886475">
      <w:pPr>
        <w:ind w:firstLine="422"/>
      </w:pPr>
      <w:r w:rsidRPr="000054A8">
        <w:rPr>
          <w:rFonts w:hint="eastAsia"/>
          <w:b/>
          <w:bCs/>
          <w:bdr w:val="none" w:sz="0" w:space="0" w:color="auto" w:frame="1"/>
        </w:rPr>
        <w:t>第二十一条</w:t>
      </w:r>
      <w:proofErr w:type="gramStart"/>
      <w:r w:rsidRPr="000054A8">
        <w:rPr>
          <w:rFonts w:ascii="Calibri" w:hAnsi="Calibri" w:cs="Calibri"/>
        </w:rPr>
        <w:t> </w:t>
      </w:r>
      <w:r w:rsidRPr="000054A8">
        <w:rPr>
          <w:rFonts w:hint="eastAsia"/>
        </w:rPr>
        <w:t>网信部门</w:t>
      </w:r>
      <w:proofErr w:type="gramEnd"/>
      <w:r w:rsidRPr="000054A8">
        <w:rPr>
          <w:rFonts w:hint="eastAsia"/>
        </w:rPr>
        <w:t>和电信主管部门、公安部门依据职责对深度合成服务开展监督检查。深度合成服务提供者和技术支持者应当依法予以配合，并提供必要的技术、数据等支持和协助。</w:t>
      </w:r>
    </w:p>
    <w:p w14:paraId="65F839D9" w14:textId="77777777" w:rsidR="000054A8" w:rsidRPr="000054A8" w:rsidRDefault="000054A8" w:rsidP="00886475">
      <w:proofErr w:type="gramStart"/>
      <w:r w:rsidRPr="000054A8">
        <w:rPr>
          <w:rFonts w:hint="eastAsia"/>
        </w:rPr>
        <w:t>网信部门</w:t>
      </w:r>
      <w:proofErr w:type="gramEnd"/>
      <w:r w:rsidRPr="000054A8">
        <w:rPr>
          <w:rFonts w:hint="eastAsia"/>
        </w:rPr>
        <w:t>和有关主管部门发现深度合成服务存在较大信息安全风险的，可以按照职责依</w:t>
      </w:r>
      <w:r w:rsidRPr="000054A8">
        <w:rPr>
          <w:rFonts w:hint="eastAsia"/>
        </w:rPr>
        <w:lastRenderedPageBreak/>
        <w:t>法要求深度合成服务提供者和技术支持者采取暂停信息更新、用户账号注册或者其他相关服务等措施。深度合成服务提供者和技术支持者应当按照要求采取措施，进行整改，消除隐患。</w:t>
      </w:r>
    </w:p>
    <w:p w14:paraId="7ED0201B" w14:textId="77777777" w:rsidR="000054A8" w:rsidRPr="000054A8" w:rsidRDefault="000054A8" w:rsidP="00886475">
      <w:pPr>
        <w:ind w:firstLine="422"/>
      </w:pPr>
      <w:r w:rsidRPr="000054A8">
        <w:rPr>
          <w:rFonts w:hint="eastAsia"/>
          <w:b/>
          <w:bCs/>
          <w:bdr w:val="none" w:sz="0" w:space="0" w:color="auto" w:frame="1"/>
        </w:rPr>
        <w:t>第二十二条</w:t>
      </w:r>
      <w:r w:rsidRPr="000054A8">
        <w:rPr>
          <w:rFonts w:ascii="Calibri" w:hAnsi="Calibri" w:cs="Calibri"/>
        </w:rPr>
        <w:t> </w:t>
      </w:r>
      <w:r w:rsidRPr="000054A8">
        <w:rPr>
          <w:rFonts w:hint="eastAsia"/>
        </w:rPr>
        <w:t>深度合成服务提供者和技术支持者违反本规定的，依照有关法律、行政法规的规定处罚；造成严重后果的，依法从重处罚。</w:t>
      </w:r>
    </w:p>
    <w:p w14:paraId="116CA9B1" w14:textId="77777777" w:rsidR="000054A8" w:rsidRPr="000054A8" w:rsidRDefault="000054A8" w:rsidP="00886475">
      <w:r w:rsidRPr="000054A8">
        <w:rPr>
          <w:rFonts w:hint="eastAsia"/>
        </w:rPr>
        <w:t>构成违反治安管理行为的，由公安机关依法给予治安管理处罚；构成犯罪的，依法追究刑事责任。</w:t>
      </w:r>
    </w:p>
    <w:p w14:paraId="10B6A4C6" w14:textId="77777777" w:rsidR="000054A8" w:rsidRPr="000054A8" w:rsidRDefault="000054A8" w:rsidP="00886475">
      <w:r w:rsidRPr="000054A8">
        <w:rPr>
          <w:rFonts w:hint="eastAsia"/>
          <w:bdr w:val="none" w:sz="0" w:space="0" w:color="auto" w:frame="1"/>
        </w:rPr>
        <w:t>第五章 附则</w:t>
      </w:r>
    </w:p>
    <w:p w14:paraId="49DBFF9E" w14:textId="77777777" w:rsidR="000054A8" w:rsidRPr="000054A8" w:rsidRDefault="000054A8" w:rsidP="00886475">
      <w:pPr>
        <w:ind w:firstLine="422"/>
      </w:pPr>
      <w:r w:rsidRPr="000054A8">
        <w:rPr>
          <w:rFonts w:hint="eastAsia"/>
          <w:b/>
          <w:bCs/>
          <w:bdr w:val="none" w:sz="0" w:space="0" w:color="auto" w:frame="1"/>
        </w:rPr>
        <w:t>第二十三条</w:t>
      </w:r>
      <w:r w:rsidRPr="000054A8">
        <w:rPr>
          <w:rFonts w:ascii="Calibri" w:hAnsi="Calibri" w:cs="Calibri"/>
        </w:rPr>
        <w:t> </w:t>
      </w:r>
      <w:r w:rsidRPr="000054A8">
        <w:rPr>
          <w:rFonts w:hint="eastAsia"/>
        </w:rPr>
        <w:t>本规定中下列用语的含义：</w:t>
      </w:r>
    </w:p>
    <w:p w14:paraId="17EA3960" w14:textId="77777777" w:rsidR="000054A8" w:rsidRPr="000054A8" w:rsidRDefault="000054A8" w:rsidP="00886475">
      <w:r w:rsidRPr="000054A8">
        <w:rPr>
          <w:rFonts w:hint="eastAsia"/>
        </w:rPr>
        <w:t>深度合成技术，是指利用深度学习、虚拟现实等生成合成类算法制作文本、图像、音频、视频、虚拟场景等网络信息的技术，包括但不限于：</w:t>
      </w:r>
    </w:p>
    <w:p w14:paraId="0FA7DDB6" w14:textId="77777777" w:rsidR="000054A8" w:rsidRPr="000054A8" w:rsidRDefault="000054A8" w:rsidP="00886475">
      <w:r w:rsidRPr="000054A8">
        <w:rPr>
          <w:rFonts w:hint="eastAsia"/>
        </w:rPr>
        <w:t>（一）篇章生成、文本风格转换、问答对话等生成或者编辑文本内容的技术；</w:t>
      </w:r>
    </w:p>
    <w:p w14:paraId="35F14DAF" w14:textId="77777777" w:rsidR="000054A8" w:rsidRPr="000054A8" w:rsidRDefault="000054A8" w:rsidP="00886475">
      <w:r w:rsidRPr="000054A8">
        <w:rPr>
          <w:rFonts w:hint="eastAsia"/>
        </w:rPr>
        <w:t>（二）文本转语音、语音转换、语音属性编辑等生成或者编辑语音内容的技术；</w:t>
      </w:r>
    </w:p>
    <w:p w14:paraId="053DFFC1" w14:textId="77777777" w:rsidR="000054A8" w:rsidRPr="000054A8" w:rsidRDefault="000054A8" w:rsidP="00886475">
      <w:r w:rsidRPr="000054A8">
        <w:rPr>
          <w:rFonts w:hint="eastAsia"/>
        </w:rPr>
        <w:t>（三）音乐生成、</w:t>
      </w:r>
      <w:proofErr w:type="gramStart"/>
      <w:r w:rsidRPr="000054A8">
        <w:rPr>
          <w:rFonts w:hint="eastAsia"/>
        </w:rPr>
        <w:t>场景声</w:t>
      </w:r>
      <w:proofErr w:type="gramEnd"/>
      <w:r w:rsidRPr="000054A8">
        <w:rPr>
          <w:rFonts w:hint="eastAsia"/>
        </w:rPr>
        <w:t>编辑等生成或者编辑非语音内容的技术；</w:t>
      </w:r>
    </w:p>
    <w:p w14:paraId="36894609" w14:textId="77777777" w:rsidR="000054A8" w:rsidRPr="000054A8" w:rsidRDefault="000054A8" w:rsidP="00886475">
      <w:r w:rsidRPr="000054A8">
        <w:rPr>
          <w:rFonts w:hint="eastAsia"/>
        </w:rPr>
        <w:t>（四）人脸生成、人脸替换、人物属性编辑、人脸操控、姿态操控等生成或者编辑图像、视频内容中生物特征的技术；</w:t>
      </w:r>
    </w:p>
    <w:p w14:paraId="4B50A694" w14:textId="77777777" w:rsidR="000054A8" w:rsidRPr="000054A8" w:rsidRDefault="000054A8" w:rsidP="00886475">
      <w:r w:rsidRPr="000054A8">
        <w:rPr>
          <w:rFonts w:hint="eastAsia"/>
        </w:rPr>
        <w:t>（五）图像生成、图像增强、图像修复等生成或者编辑图像、视频内容中非生物特征的技术；</w:t>
      </w:r>
    </w:p>
    <w:p w14:paraId="70135766" w14:textId="77777777" w:rsidR="000054A8" w:rsidRPr="000054A8" w:rsidRDefault="000054A8" w:rsidP="00886475">
      <w:r w:rsidRPr="000054A8">
        <w:rPr>
          <w:rFonts w:hint="eastAsia"/>
        </w:rPr>
        <w:t>（六）三维重建、数字仿真等生成或者编辑数字人物、虚拟场景的技术。</w:t>
      </w:r>
    </w:p>
    <w:p w14:paraId="310CE9E1" w14:textId="77777777" w:rsidR="000054A8" w:rsidRPr="000054A8" w:rsidRDefault="000054A8" w:rsidP="00886475">
      <w:r w:rsidRPr="000054A8">
        <w:rPr>
          <w:rFonts w:hint="eastAsia"/>
        </w:rPr>
        <w:t>深度合成服务提供者，是指提供深度合成服务的组织、个人。</w:t>
      </w:r>
    </w:p>
    <w:p w14:paraId="57752019" w14:textId="77777777" w:rsidR="000054A8" w:rsidRPr="000054A8" w:rsidRDefault="000054A8" w:rsidP="00886475">
      <w:r w:rsidRPr="000054A8">
        <w:rPr>
          <w:rFonts w:hint="eastAsia"/>
        </w:rPr>
        <w:t>深度合成服务技术支持者，是指为深度合成服务提供技术支持的组织、个人。</w:t>
      </w:r>
    </w:p>
    <w:p w14:paraId="435D443C" w14:textId="77777777" w:rsidR="000054A8" w:rsidRPr="000054A8" w:rsidRDefault="000054A8" w:rsidP="00886475">
      <w:r w:rsidRPr="000054A8">
        <w:rPr>
          <w:rFonts w:hint="eastAsia"/>
        </w:rPr>
        <w:t>深度合成服务使用者，是指使用深度合成服务制作、复制、发布、传播信息的组织、个人。</w:t>
      </w:r>
    </w:p>
    <w:p w14:paraId="6C0F93E0" w14:textId="77777777" w:rsidR="000054A8" w:rsidRPr="000054A8" w:rsidRDefault="000054A8" w:rsidP="00886475">
      <w:r w:rsidRPr="000054A8">
        <w:rPr>
          <w:rFonts w:hint="eastAsia"/>
        </w:rPr>
        <w:t>训练数据，是指被用于训练机器学习模型的标注或者基准数据集。</w:t>
      </w:r>
    </w:p>
    <w:p w14:paraId="2CA8EFAA" w14:textId="77777777" w:rsidR="000054A8" w:rsidRPr="000054A8" w:rsidRDefault="000054A8" w:rsidP="00886475">
      <w:proofErr w:type="gramStart"/>
      <w:r w:rsidRPr="000054A8">
        <w:rPr>
          <w:rFonts w:hint="eastAsia"/>
        </w:rPr>
        <w:t>沉浸式拟真</w:t>
      </w:r>
      <w:proofErr w:type="gramEnd"/>
      <w:r w:rsidRPr="000054A8">
        <w:rPr>
          <w:rFonts w:hint="eastAsia"/>
        </w:rPr>
        <w:t>场景，是指应用深度合成技术生成或者编辑的、可供参与者体验或者互动的、具有高度真实感的虚拟场景。</w:t>
      </w:r>
    </w:p>
    <w:p w14:paraId="67FF06D3" w14:textId="77777777" w:rsidR="000054A8" w:rsidRPr="000054A8" w:rsidRDefault="000054A8" w:rsidP="00886475">
      <w:pPr>
        <w:ind w:firstLine="422"/>
      </w:pPr>
      <w:r w:rsidRPr="000054A8">
        <w:rPr>
          <w:rFonts w:hint="eastAsia"/>
          <w:b/>
          <w:bCs/>
          <w:bdr w:val="none" w:sz="0" w:space="0" w:color="auto" w:frame="1"/>
        </w:rPr>
        <w:t>第二十四条</w:t>
      </w:r>
      <w:r w:rsidRPr="000054A8">
        <w:rPr>
          <w:rFonts w:ascii="Calibri" w:hAnsi="Calibri" w:cs="Calibri"/>
        </w:rPr>
        <w:t> </w:t>
      </w:r>
      <w:r w:rsidRPr="000054A8">
        <w:rPr>
          <w:rFonts w:hint="eastAsia"/>
        </w:rPr>
        <w:t>深度合成服务提供者和技术支持者从事网络出版服务、网络文化活动和网络视听节目服务的，应当同时符合新闻出版、文化和旅游、广播电视主管部门的规定。</w:t>
      </w:r>
    </w:p>
    <w:p w14:paraId="3DB5C417" w14:textId="77777777" w:rsidR="000054A8" w:rsidRPr="000054A8" w:rsidRDefault="000054A8" w:rsidP="00886475">
      <w:pPr>
        <w:ind w:firstLine="422"/>
      </w:pPr>
      <w:r w:rsidRPr="000054A8">
        <w:rPr>
          <w:rFonts w:hint="eastAsia"/>
          <w:b/>
          <w:bCs/>
          <w:bdr w:val="none" w:sz="0" w:space="0" w:color="auto" w:frame="1"/>
        </w:rPr>
        <w:t>第二十五条</w:t>
      </w:r>
      <w:r w:rsidRPr="000054A8">
        <w:rPr>
          <w:rFonts w:ascii="Calibri" w:hAnsi="Calibri" w:cs="Calibri"/>
        </w:rPr>
        <w:t> </w:t>
      </w:r>
      <w:r w:rsidRPr="000054A8">
        <w:rPr>
          <w:rFonts w:hint="eastAsia"/>
        </w:rPr>
        <w:t>本规定自2023年1月10日起施行。</w:t>
      </w:r>
    </w:p>
    <w:p w14:paraId="082CB79B" w14:textId="77777777" w:rsidR="000054A8" w:rsidRPr="000054A8" w:rsidRDefault="000054A8" w:rsidP="00DC2AEF">
      <w:pPr>
        <w:pStyle w:val="1"/>
        <w:ind w:firstLine="964"/>
      </w:pPr>
      <w:bookmarkStart w:id="30" w:name="_Toc138617296"/>
      <w:r w:rsidRPr="000054A8">
        <w:rPr>
          <w:rFonts w:hint="eastAsia"/>
        </w:rPr>
        <w:t>数据出境安全评估办法</w:t>
      </w:r>
      <w:bookmarkEnd w:id="30"/>
    </w:p>
    <w:p w14:paraId="368C6B1C" w14:textId="77777777" w:rsidR="000054A8" w:rsidRPr="000054A8" w:rsidRDefault="000054A8" w:rsidP="00886475">
      <w:pPr>
        <w:ind w:firstLine="360"/>
        <w:rPr>
          <w:rFonts w:ascii="Helvetica" w:eastAsia="宋体" w:hAnsi="Helvetica" w:cs="Helvetica"/>
          <w:color w:val="333333"/>
          <w:kern w:val="0"/>
          <w:sz w:val="18"/>
          <w:szCs w:val="18"/>
        </w:rPr>
      </w:pPr>
      <w:r w:rsidRPr="000054A8">
        <w:rPr>
          <w:rFonts w:ascii="Helvetica" w:eastAsia="宋体" w:hAnsi="Helvetica" w:cs="Helvetica"/>
          <w:color w:val="333333"/>
          <w:kern w:val="0"/>
          <w:sz w:val="18"/>
          <w:szCs w:val="18"/>
          <w:bdr w:val="none" w:sz="0" w:space="0" w:color="auto" w:frame="1"/>
        </w:rPr>
        <w:t>2022</w:t>
      </w:r>
      <w:r w:rsidRPr="000054A8">
        <w:rPr>
          <w:rFonts w:ascii="Helvetica" w:eastAsia="宋体" w:hAnsi="Helvetica" w:cs="Helvetica"/>
          <w:color w:val="333333"/>
          <w:kern w:val="0"/>
          <w:sz w:val="18"/>
          <w:szCs w:val="18"/>
          <w:bdr w:val="none" w:sz="0" w:space="0" w:color="auto" w:frame="1"/>
        </w:rPr>
        <w:t>年</w:t>
      </w:r>
      <w:r w:rsidRPr="000054A8">
        <w:rPr>
          <w:rFonts w:ascii="Helvetica" w:eastAsia="宋体" w:hAnsi="Helvetica" w:cs="Helvetica"/>
          <w:color w:val="333333"/>
          <w:kern w:val="0"/>
          <w:sz w:val="18"/>
          <w:szCs w:val="18"/>
          <w:bdr w:val="none" w:sz="0" w:space="0" w:color="auto" w:frame="1"/>
        </w:rPr>
        <w:t>07</w:t>
      </w:r>
      <w:r w:rsidRPr="000054A8">
        <w:rPr>
          <w:rFonts w:ascii="Helvetica" w:eastAsia="宋体" w:hAnsi="Helvetica" w:cs="Helvetica"/>
          <w:color w:val="333333"/>
          <w:kern w:val="0"/>
          <w:sz w:val="18"/>
          <w:szCs w:val="18"/>
          <w:bdr w:val="none" w:sz="0" w:space="0" w:color="auto" w:frame="1"/>
        </w:rPr>
        <w:t>月</w:t>
      </w:r>
      <w:r w:rsidRPr="000054A8">
        <w:rPr>
          <w:rFonts w:ascii="Helvetica" w:eastAsia="宋体" w:hAnsi="Helvetica" w:cs="Helvetica"/>
          <w:color w:val="333333"/>
          <w:kern w:val="0"/>
          <w:sz w:val="18"/>
          <w:szCs w:val="18"/>
          <w:bdr w:val="none" w:sz="0" w:space="0" w:color="auto" w:frame="1"/>
        </w:rPr>
        <w:t>07</w:t>
      </w:r>
      <w:r w:rsidRPr="000054A8">
        <w:rPr>
          <w:rFonts w:ascii="Helvetica" w:eastAsia="宋体" w:hAnsi="Helvetica" w:cs="Helvetica"/>
          <w:color w:val="333333"/>
          <w:kern w:val="0"/>
          <w:sz w:val="18"/>
          <w:szCs w:val="18"/>
          <w:bdr w:val="none" w:sz="0" w:space="0" w:color="auto" w:frame="1"/>
        </w:rPr>
        <w:t>日</w:t>
      </w:r>
      <w:r w:rsidRPr="000054A8">
        <w:rPr>
          <w:rFonts w:ascii="Helvetica" w:eastAsia="宋体" w:hAnsi="Helvetica" w:cs="Helvetica"/>
          <w:color w:val="333333"/>
          <w:kern w:val="0"/>
          <w:sz w:val="18"/>
          <w:szCs w:val="18"/>
          <w:bdr w:val="none" w:sz="0" w:space="0" w:color="auto" w:frame="1"/>
        </w:rPr>
        <w:t xml:space="preserve"> 16:30</w:t>
      </w:r>
      <w:r w:rsidRPr="000054A8">
        <w:rPr>
          <w:rFonts w:ascii="Helvetica" w:eastAsia="宋体" w:hAnsi="Helvetica" w:cs="Helvetica"/>
          <w:color w:val="333333"/>
          <w:kern w:val="0"/>
          <w:sz w:val="18"/>
          <w:szCs w:val="18"/>
          <w:bdr w:val="none" w:sz="0" w:space="0" w:color="auto" w:frame="1"/>
        </w:rPr>
        <w:t>来源：</w:t>
      </w:r>
      <w:r w:rsidRPr="000054A8">
        <w:rPr>
          <w:rFonts w:ascii="Helvetica" w:eastAsia="宋体" w:hAnsi="Helvetica" w:cs="Helvetica"/>
          <w:color w:val="333333"/>
          <w:kern w:val="0"/>
          <w:sz w:val="18"/>
          <w:szCs w:val="18"/>
          <w:bdr w:val="none" w:sz="0" w:space="0" w:color="auto" w:frame="1"/>
        </w:rPr>
        <w:t> </w:t>
      </w:r>
      <w:hyperlink r:id="rId24" w:tgtFrame="_blank" w:history="1">
        <w:r w:rsidRPr="000054A8">
          <w:rPr>
            <w:rFonts w:ascii="Helvetica" w:eastAsia="宋体" w:hAnsi="Helvetica" w:cs="Helvetica"/>
            <w:color w:val="333333"/>
            <w:kern w:val="0"/>
            <w:sz w:val="18"/>
            <w:szCs w:val="18"/>
            <w:u w:val="single"/>
            <w:bdr w:val="none" w:sz="0" w:space="0" w:color="auto" w:frame="1"/>
          </w:rPr>
          <w:t>中国</w:t>
        </w:r>
        <w:proofErr w:type="gramStart"/>
        <w:r w:rsidRPr="000054A8">
          <w:rPr>
            <w:rFonts w:ascii="Helvetica" w:eastAsia="宋体" w:hAnsi="Helvetica" w:cs="Helvetica"/>
            <w:color w:val="333333"/>
            <w:kern w:val="0"/>
            <w:sz w:val="18"/>
            <w:szCs w:val="18"/>
            <w:u w:val="single"/>
            <w:bdr w:val="none" w:sz="0" w:space="0" w:color="auto" w:frame="1"/>
          </w:rPr>
          <w:t>网信网</w:t>
        </w:r>
        <w:proofErr w:type="gramEnd"/>
      </w:hyperlink>
    </w:p>
    <w:p w14:paraId="48B105D0" w14:textId="47C190D3" w:rsidR="000054A8" w:rsidRPr="000054A8" w:rsidRDefault="000054A8" w:rsidP="00886475">
      <w:pPr>
        <w:rPr>
          <w:color w:val="333333"/>
        </w:rPr>
      </w:pPr>
      <w:r w:rsidRPr="000054A8">
        <w:rPr>
          <w:rFonts w:hint="eastAsia"/>
          <w:bdr w:val="none" w:sz="0" w:space="0" w:color="auto" w:frame="1"/>
        </w:rPr>
        <w:t>国家互联网信息办公室令第11号</w:t>
      </w:r>
    </w:p>
    <w:p w14:paraId="4A38CE3C" w14:textId="77777777" w:rsidR="000054A8" w:rsidRPr="000054A8" w:rsidRDefault="000054A8" w:rsidP="00886475">
      <w:r w:rsidRPr="000054A8">
        <w:rPr>
          <w:rFonts w:hint="eastAsia"/>
        </w:rPr>
        <w:t>《数据出境安全评估办法》已经2022年5月19日国家互联网信息办公室2022年第10次室务会议审议通过，现予公布，自2022年9月1日起施行。</w:t>
      </w:r>
    </w:p>
    <w:p w14:paraId="004CAD31" w14:textId="77777777" w:rsidR="000054A8" w:rsidRPr="000054A8" w:rsidRDefault="000054A8" w:rsidP="00886475">
      <w:r w:rsidRPr="000054A8">
        <w:rPr>
          <w:rFonts w:hint="eastAsia"/>
        </w:rPr>
        <w:t xml:space="preserve">国家互联网信息办公室主任 </w:t>
      </w:r>
      <w:proofErr w:type="gramStart"/>
      <w:r w:rsidRPr="000054A8">
        <w:rPr>
          <w:rFonts w:hint="eastAsia"/>
        </w:rPr>
        <w:t>庄荣文</w:t>
      </w:r>
      <w:proofErr w:type="gramEnd"/>
    </w:p>
    <w:p w14:paraId="189CD8AA" w14:textId="77777777" w:rsidR="000054A8" w:rsidRPr="000054A8" w:rsidRDefault="000054A8" w:rsidP="00886475">
      <w:r w:rsidRPr="000054A8">
        <w:rPr>
          <w:rFonts w:hint="eastAsia"/>
        </w:rPr>
        <w:t>2022年7月7日</w:t>
      </w:r>
    </w:p>
    <w:p w14:paraId="5430BD83" w14:textId="77777777" w:rsidR="000054A8" w:rsidRPr="000054A8" w:rsidRDefault="000054A8" w:rsidP="00886475">
      <w:pPr>
        <w:rPr>
          <w:color w:val="333333"/>
        </w:rPr>
      </w:pPr>
      <w:r w:rsidRPr="000054A8">
        <w:rPr>
          <w:rFonts w:hint="eastAsia"/>
          <w:bdr w:val="none" w:sz="0" w:space="0" w:color="auto" w:frame="1"/>
        </w:rPr>
        <w:t>数据出境安全评估办法</w:t>
      </w:r>
    </w:p>
    <w:p w14:paraId="6CE324EF" w14:textId="77777777" w:rsidR="000054A8" w:rsidRPr="000054A8" w:rsidRDefault="000054A8" w:rsidP="00886475">
      <w:pPr>
        <w:ind w:firstLine="422"/>
      </w:pPr>
      <w:r w:rsidRPr="000054A8">
        <w:rPr>
          <w:rFonts w:hint="eastAsia"/>
          <w:b/>
          <w:bCs/>
          <w:bdr w:val="none" w:sz="0" w:space="0" w:color="auto" w:frame="1"/>
        </w:rPr>
        <w:lastRenderedPageBreak/>
        <w:t>第一条</w:t>
      </w:r>
      <w:r w:rsidRPr="000054A8">
        <w:rPr>
          <w:rFonts w:ascii="Calibri" w:hAnsi="Calibri" w:cs="Calibri"/>
        </w:rPr>
        <w:t> </w:t>
      </w:r>
      <w:r w:rsidRPr="000054A8">
        <w:rPr>
          <w:rFonts w:hint="eastAsia"/>
        </w:rPr>
        <w:t>为了规范数据出境活动，保护个人信息权益，维护国家安全和社会公共利益，促进数据跨境安全、自由流动，根据《中华人民共和国网络安全法》、《中华人民共和国数据安全法》、《中华人民共和国个人信息保护法》等法律法规，制定本办法。</w:t>
      </w:r>
    </w:p>
    <w:p w14:paraId="610CC8C7" w14:textId="77777777" w:rsidR="000054A8" w:rsidRPr="000054A8" w:rsidRDefault="000054A8" w:rsidP="00886475">
      <w:pPr>
        <w:ind w:firstLine="422"/>
      </w:pPr>
      <w:r w:rsidRPr="000054A8">
        <w:rPr>
          <w:rFonts w:hint="eastAsia"/>
          <w:b/>
          <w:bCs/>
          <w:bdr w:val="none" w:sz="0" w:space="0" w:color="auto" w:frame="1"/>
        </w:rPr>
        <w:t>第二条</w:t>
      </w:r>
      <w:r w:rsidRPr="000054A8">
        <w:rPr>
          <w:rFonts w:ascii="Calibri" w:hAnsi="Calibri" w:cs="Calibri"/>
        </w:rPr>
        <w:t> </w:t>
      </w:r>
      <w:r w:rsidRPr="000054A8">
        <w:rPr>
          <w:rFonts w:hint="eastAsia"/>
        </w:rPr>
        <w:t>数据处理者向境外提供在中华人民共和国境内运营中收集和产生的重要数据和个人信息的安全评估，适用本办法。法律、行政法规另有规定的，依照其规定。</w:t>
      </w:r>
    </w:p>
    <w:p w14:paraId="427F601F" w14:textId="77777777" w:rsidR="000054A8" w:rsidRPr="000054A8" w:rsidRDefault="000054A8" w:rsidP="00886475">
      <w:pPr>
        <w:ind w:firstLine="422"/>
      </w:pPr>
      <w:r w:rsidRPr="000054A8">
        <w:rPr>
          <w:rFonts w:hint="eastAsia"/>
          <w:b/>
          <w:bCs/>
          <w:bdr w:val="none" w:sz="0" w:space="0" w:color="auto" w:frame="1"/>
        </w:rPr>
        <w:t>第三条</w:t>
      </w:r>
      <w:r w:rsidRPr="000054A8">
        <w:rPr>
          <w:rFonts w:ascii="Calibri" w:hAnsi="Calibri" w:cs="Calibri"/>
        </w:rPr>
        <w:t> </w:t>
      </w:r>
      <w:r w:rsidRPr="000054A8">
        <w:rPr>
          <w:rFonts w:hint="eastAsia"/>
        </w:rPr>
        <w:t>数据出境安全评估坚持事前评估和持续监督相结合、风险自评估与安全评估相结合，防范数据出境安全风险，保障数据依法有序自由流动。</w:t>
      </w:r>
    </w:p>
    <w:p w14:paraId="2B975955" w14:textId="77777777" w:rsidR="000054A8" w:rsidRPr="000054A8" w:rsidRDefault="000054A8" w:rsidP="00886475">
      <w:pPr>
        <w:ind w:firstLine="422"/>
      </w:pPr>
      <w:r w:rsidRPr="000054A8">
        <w:rPr>
          <w:rFonts w:hint="eastAsia"/>
          <w:b/>
          <w:bCs/>
          <w:bdr w:val="none" w:sz="0" w:space="0" w:color="auto" w:frame="1"/>
        </w:rPr>
        <w:t>第四条</w:t>
      </w:r>
      <w:r w:rsidRPr="000054A8">
        <w:rPr>
          <w:rFonts w:ascii="Calibri" w:hAnsi="Calibri" w:cs="Calibri"/>
        </w:rPr>
        <w:t> </w:t>
      </w:r>
      <w:r w:rsidRPr="000054A8">
        <w:rPr>
          <w:rFonts w:hint="eastAsia"/>
        </w:rPr>
        <w:t>数据处理者向境外提供数据，有下列情形之一的，应当通过所在地</w:t>
      </w:r>
      <w:proofErr w:type="gramStart"/>
      <w:r w:rsidRPr="000054A8">
        <w:rPr>
          <w:rFonts w:hint="eastAsia"/>
        </w:rPr>
        <w:t>省级网信部门</w:t>
      </w:r>
      <w:proofErr w:type="gramEnd"/>
      <w:r w:rsidRPr="000054A8">
        <w:rPr>
          <w:rFonts w:hint="eastAsia"/>
        </w:rPr>
        <w:t>向</w:t>
      </w:r>
      <w:proofErr w:type="gramStart"/>
      <w:r w:rsidRPr="000054A8">
        <w:rPr>
          <w:rFonts w:hint="eastAsia"/>
        </w:rPr>
        <w:t>国家网信部门</w:t>
      </w:r>
      <w:proofErr w:type="gramEnd"/>
      <w:r w:rsidRPr="000054A8">
        <w:rPr>
          <w:rFonts w:hint="eastAsia"/>
        </w:rPr>
        <w:t>申报数据出境安全评估：</w:t>
      </w:r>
    </w:p>
    <w:p w14:paraId="684AE413" w14:textId="77777777" w:rsidR="000054A8" w:rsidRPr="000054A8" w:rsidRDefault="000054A8" w:rsidP="00886475">
      <w:r w:rsidRPr="000054A8">
        <w:rPr>
          <w:rFonts w:hint="eastAsia"/>
        </w:rPr>
        <w:t>（一）数据处理者向境外提供重要数据；</w:t>
      </w:r>
    </w:p>
    <w:p w14:paraId="1C1C90B6" w14:textId="77777777" w:rsidR="000054A8" w:rsidRPr="000054A8" w:rsidRDefault="000054A8" w:rsidP="00886475">
      <w:r w:rsidRPr="000054A8">
        <w:rPr>
          <w:rFonts w:hint="eastAsia"/>
        </w:rPr>
        <w:t>（二）关键信息基础设施运营者和处理100万人以上个人信息的数据处理者向境外提供个人信息；</w:t>
      </w:r>
    </w:p>
    <w:p w14:paraId="0EE84780" w14:textId="77777777" w:rsidR="000054A8" w:rsidRPr="000054A8" w:rsidRDefault="000054A8" w:rsidP="00886475">
      <w:r w:rsidRPr="000054A8">
        <w:rPr>
          <w:rFonts w:hint="eastAsia"/>
        </w:rPr>
        <w:t>（三）</w:t>
      </w:r>
      <w:proofErr w:type="gramStart"/>
      <w:r w:rsidRPr="000054A8">
        <w:rPr>
          <w:rFonts w:hint="eastAsia"/>
        </w:rPr>
        <w:t>自上年</w:t>
      </w:r>
      <w:proofErr w:type="gramEnd"/>
      <w:r w:rsidRPr="000054A8">
        <w:rPr>
          <w:rFonts w:hint="eastAsia"/>
        </w:rPr>
        <w:t>1月1日起累计向境外提供10万人个人信息或者1万人敏感个人信息的数据处理者向境外提供个人信息；</w:t>
      </w:r>
    </w:p>
    <w:p w14:paraId="000BA184" w14:textId="77777777" w:rsidR="000054A8" w:rsidRPr="000054A8" w:rsidRDefault="000054A8" w:rsidP="00886475">
      <w:r w:rsidRPr="000054A8">
        <w:rPr>
          <w:rFonts w:hint="eastAsia"/>
        </w:rPr>
        <w:t>（四）</w:t>
      </w:r>
      <w:proofErr w:type="gramStart"/>
      <w:r w:rsidRPr="000054A8">
        <w:rPr>
          <w:rFonts w:hint="eastAsia"/>
        </w:rPr>
        <w:t>国家网信部门</w:t>
      </w:r>
      <w:proofErr w:type="gramEnd"/>
      <w:r w:rsidRPr="000054A8">
        <w:rPr>
          <w:rFonts w:hint="eastAsia"/>
        </w:rPr>
        <w:t>规定的其他需要申报数据出境安全评估的情形。</w:t>
      </w:r>
    </w:p>
    <w:p w14:paraId="593FF847" w14:textId="77777777" w:rsidR="000054A8" w:rsidRPr="000054A8" w:rsidRDefault="000054A8" w:rsidP="00886475">
      <w:pPr>
        <w:ind w:firstLine="422"/>
      </w:pPr>
      <w:r w:rsidRPr="000054A8">
        <w:rPr>
          <w:rFonts w:hint="eastAsia"/>
          <w:b/>
          <w:bCs/>
          <w:bdr w:val="none" w:sz="0" w:space="0" w:color="auto" w:frame="1"/>
        </w:rPr>
        <w:t>第五条</w:t>
      </w:r>
      <w:r w:rsidRPr="000054A8">
        <w:rPr>
          <w:rFonts w:ascii="Calibri" w:hAnsi="Calibri" w:cs="Calibri"/>
        </w:rPr>
        <w:t> </w:t>
      </w:r>
      <w:r w:rsidRPr="000054A8">
        <w:rPr>
          <w:rFonts w:hint="eastAsia"/>
        </w:rPr>
        <w:t>数据处理者在申报数据出境安全评估前，应当开展数据出境风险自评估，重点评估以下事项：</w:t>
      </w:r>
    </w:p>
    <w:p w14:paraId="0624A5E6" w14:textId="77777777" w:rsidR="000054A8" w:rsidRPr="000054A8" w:rsidRDefault="000054A8" w:rsidP="00886475">
      <w:r w:rsidRPr="000054A8">
        <w:rPr>
          <w:rFonts w:hint="eastAsia"/>
        </w:rPr>
        <w:t>（一）数据出境和境外接收方处理数据的目的、范围、方式等的合法性、正当性、必要性；</w:t>
      </w:r>
    </w:p>
    <w:p w14:paraId="46FD0B19" w14:textId="77777777" w:rsidR="000054A8" w:rsidRPr="000054A8" w:rsidRDefault="000054A8" w:rsidP="00886475">
      <w:r w:rsidRPr="000054A8">
        <w:rPr>
          <w:rFonts w:hint="eastAsia"/>
        </w:rPr>
        <w:t>（二）出境数据的规模、范围、种类、敏感程度，数据出境可能对国家安全、公共利益、个人或者组织合法权益带来的风险；</w:t>
      </w:r>
    </w:p>
    <w:p w14:paraId="749F8DCE" w14:textId="77777777" w:rsidR="000054A8" w:rsidRPr="000054A8" w:rsidRDefault="000054A8" w:rsidP="00886475">
      <w:r w:rsidRPr="000054A8">
        <w:rPr>
          <w:rFonts w:hint="eastAsia"/>
        </w:rPr>
        <w:t>（三）境外接收方承诺承担的责任义务，以及履行责任义务的管理和技术措施、能力等能否保障出境数据的安全；</w:t>
      </w:r>
    </w:p>
    <w:p w14:paraId="280FFBDE" w14:textId="77777777" w:rsidR="000054A8" w:rsidRPr="000054A8" w:rsidRDefault="000054A8" w:rsidP="00886475">
      <w:r w:rsidRPr="000054A8">
        <w:rPr>
          <w:rFonts w:hint="eastAsia"/>
        </w:rPr>
        <w:t>（四）数据出境中和出境后遭到篡改、破坏、泄露、丢失、转移或者被非法获取、非法利用等的风险，个人信息权益维护的渠道是否通畅等；</w:t>
      </w:r>
    </w:p>
    <w:p w14:paraId="083E3A03" w14:textId="77777777" w:rsidR="000054A8" w:rsidRPr="000054A8" w:rsidRDefault="000054A8" w:rsidP="00886475">
      <w:r w:rsidRPr="000054A8">
        <w:rPr>
          <w:rFonts w:hint="eastAsia"/>
        </w:rPr>
        <w:t>（五）与境外接收方拟订立的数据出境相关合同或者其他具有法律效力的文件等（以下统称法律文件）是否充分约定了数据安全保护责任义务；</w:t>
      </w:r>
    </w:p>
    <w:p w14:paraId="564427B5" w14:textId="77777777" w:rsidR="000054A8" w:rsidRPr="000054A8" w:rsidRDefault="000054A8" w:rsidP="00886475">
      <w:r w:rsidRPr="000054A8">
        <w:rPr>
          <w:rFonts w:hint="eastAsia"/>
        </w:rPr>
        <w:t>（六）其他可能影响数据出境安全的事项。</w:t>
      </w:r>
    </w:p>
    <w:p w14:paraId="0FB42173" w14:textId="77777777" w:rsidR="000054A8" w:rsidRPr="000054A8" w:rsidRDefault="000054A8" w:rsidP="00886475">
      <w:pPr>
        <w:ind w:firstLine="422"/>
      </w:pPr>
      <w:r w:rsidRPr="000054A8">
        <w:rPr>
          <w:rFonts w:hint="eastAsia"/>
          <w:b/>
          <w:bCs/>
          <w:bdr w:val="none" w:sz="0" w:space="0" w:color="auto" w:frame="1"/>
        </w:rPr>
        <w:t>第六条</w:t>
      </w:r>
      <w:r w:rsidRPr="000054A8">
        <w:rPr>
          <w:rFonts w:ascii="Calibri" w:hAnsi="Calibri" w:cs="Calibri"/>
        </w:rPr>
        <w:t> </w:t>
      </w:r>
      <w:r w:rsidRPr="000054A8">
        <w:rPr>
          <w:rFonts w:hint="eastAsia"/>
        </w:rPr>
        <w:t>申报数据出境安全评估，应当提交以下材料：</w:t>
      </w:r>
    </w:p>
    <w:p w14:paraId="0C73F253" w14:textId="77777777" w:rsidR="000054A8" w:rsidRPr="000054A8" w:rsidRDefault="000054A8" w:rsidP="00886475">
      <w:r w:rsidRPr="000054A8">
        <w:rPr>
          <w:rFonts w:hint="eastAsia"/>
        </w:rPr>
        <w:t>（一）申报书；</w:t>
      </w:r>
    </w:p>
    <w:p w14:paraId="572420CF" w14:textId="77777777" w:rsidR="000054A8" w:rsidRPr="000054A8" w:rsidRDefault="000054A8" w:rsidP="00886475">
      <w:r w:rsidRPr="000054A8">
        <w:rPr>
          <w:rFonts w:hint="eastAsia"/>
        </w:rPr>
        <w:t>（二）数据出境风险自评估报告；</w:t>
      </w:r>
    </w:p>
    <w:p w14:paraId="200B8A0E" w14:textId="77777777" w:rsidR="000054A8" w:rsidRPr="000054A8" w:rsidRDefault="000054A8" w:rsidP="00886475">
      <w:r w:rsidRPr="000054A8">
        <w:rPr>
          <w:rFonts w:hint="eastAsia"/>
        </w:rPr>
        <w:t>（三）数据处理者与境外接收方拟订立的法律文件；</w:t>
      </w:r>
    </w:p>
    <w:p w14:paraId="75BC014A" w14:textId="77777777" w:rsidR="000054A8" w:rsidRPr="000054A8" w:rsidRDefault="000054A8" w:rsidP="00886475">
      <w:r w:rsidRPr="000054A8">
        <w:rPr>
          <w:rFonts w:hint="eastAsia"/>
        </w:rPr>
        <w:t>（四）安全评估工作需要的其他材料。</w:t>
      </w:r>
    </w:p>
    <w:p w14:paraId="488A7BA7" w14:textId="77777777" w:rsidR="000054A8" w:rsidRPr="000054A8" w:rsidRDefault="000054A8" w:rsidP="00886475">
      <w:pPr>
        <w:ind w:firstLine="422"/>
      </w:pPr>
      <w:r w:rsidRPr="000054A8">
        <w:rPr>
          <w:rFonts w:hint="eastAsia"/>
          <w:b/>
          <w:bCs/>
          <w:bdr w:val="none" w:sz="0" w:space="0" w:color="auto" w:frame="1"/>
        </w:rPr>
        <w:t>第七条</w:t>
      </w:r>
      <w:r w:rsidRPr="000054A8">
        <w:rPr>
          <w:rFonts w:ascii="Calibri" w:hAnsi="Calibri" w:cs="Calibri"/>
        </w:rPr>
        <w:t> </w:t>
      </w:r>
      <w:proofErr w:type="gramStart"/>
      <w:r w:rsidRPr="000054A8">
        <w:rPr>
          <w:rFonts w:hint="eastAsia"/>
        </w:rPr>
        <w:t>省级网信部门</w:t>
      </w:r>
      <w:proofErr w:type="gramEnd"/>
      <w:r w:rsidRPr="000054A8">
        <w:rPr>
          <w:rFonts w:hint="eastAsia"/>
        </w:rPr>
        <w:t>应当自收到申报材料之日起5个工作日内完成完备性查验。申报材料齐全的，将申报材料报送</w:t>
      </w:r>
      <w:proofErr w:type="gramStart"/>
      <w:r w:rsidRPr="000054A8">
        <w:rPr>
          <w:rFonts w:hint="eastAsia"/>
        </w:rPr>
        <w:t>国家网信部门</w:t>
      </w:r>
      <w:proofErr w:type="gramEnd"/>
      <w:r w:rsidRPr="000054A8">
        <w:rPr>
          <w:rFonts w:hint="eastAsia"/>
        </w:rPr>
        <w:t>；申报材料不齐全的，应当退回数据处理者并一次性告知需要补充的材料。</w:t>
      </w:r>
    </w:p>
    <w:p w14:paraId="03B6949B" w14:textId="77777777" w:rsidR="000054A8" w:rsidRPr="000054A8" w:rsidRDefault="000054A8" w:rsidP="00886475">
      <w:proofErr w:type="gramStart"/>
      <w:r w:rsidRPr="000054A8">
        <w:rPr>
          <w:rFonts w:hint="eastAsia"/>
        </w:rPr>
        <w:t>国家网信部门</w:t>
      </w:r>
      <w:proofErr w:type="gramEnd"/>
      <w:r w:rsidRPr="000054A8">
        <w:rPr>
          <w:rFonts w:hint="eastAsia"/>
        </w:rPr>
        <w:t>应当自收到申报材料之日起7个工作日内，确定是否受理并书面通知数据处理者。</w:t>
      </w:r>
    </w:p>
    <w:p w14:paraId="0E6FB71C" w14:textId="77777777" w:rsidR="000054A8" w:rsidRPr="000054A8" w:rsidRDefault="000054A8" w:rsidP="00886475">
      <w:pPr>
        <w:ind w:firstLine="422"/>
      </w:pPr>
      <w:r w:rsidRPr="000054A8">
        <w:rPr>
          <w:rFonts w:hint="eastAsia"/>
          <w:b/>
          <w:bCs/>
          <w:bdr w:val="none" w:sz="0" w:space="0" w:color="auto" w:frame="1"/>
        </w:rPr>
        <w:t>第八条</w:t>
      </w:r>
      <w:r w:rsidRPr="000054A8">
        <w:rPr>
          <w:rFonts w:ascii="Calibri" w:hAnsi="Calibri" w:cs="Calibri"/>
        </w:rPr>
        <w:t> </w:t>
      </w:r>
      <w:r w:rsidRPr="000054A8">
        <w:rPr>
          <w:rFonts w:hint="eastAsia"/>
        </w:rPr>
        <w:t>数据出境安全评估重点评估数据出境活动可能对国家安全、公共利益、个人或</w:t>
      </w:r>
      <w:r w:rsidRPr="000054A8">
        <w:rPr>
          <w:rFonts w:hint="eastAsia"/>
        </w:rPr>
        <w:lastRenderedPageBreak/>
        <w:t>者组织合法权益带来的风险，主要包括以下事项：</w:t>
      </w:r>
    </w:p>
    <w:p w14:paraId="6ED05482" w14:textId="77777777" w:rsidR="000054A8" w:rsidRPr="000054A8" w:rsidRDefault="000054A8" w:rsidP="00886475">
      <w:r w:rsidRPr="000054A8">
        <w:rPr>
          <w:rFonts w:hint="eastAsia"/>
        </w:rPr>
        <w:t>（一）数据出境的目的、范围、方式等的合法性、正当性、必要性；</w:t>
      </w:r>
    </w:p>
    <w:p w14:paraId="4946E6ED" w14:textId="77777777" w:rsidR="000054A8" w:rsidRPr="000054A8" w:rsidRDefault="000054A8" w:rsidP="00886475">
      <w:r w:rsidRPr="000054A8">
        <w:rPr>
          <w:rFonts w:hint="eastAsia"/>
        </w:rPr>
        <w:t>（二）境外接收方所在国家或者地区的数据安全保护政策法规和网络安全环境对出境数据安全的影响；境外接收方的数据保护水平是否达到中华人民共和国法律、行政法规的规定和强制性国家标准的要求；</w:t>
      </w:r>
    </w:p>
    <w:p w14:paraId="4015FAEC" w14:textId="77777777" w:rsidR="000054A8" w:rsidRPr="000054A8" w:rsidRDefault="000054A8" w:rsidP="00886475">
      <w:r w:rsidRPr="000054A8">
        <w:rPr>
          <w:rFonts w:hint="eastAsia"/>
        </w:rPr>
        <w:t>（三）出境数据的规模、范围、种类、敏感程度，出境中和出境后遭到篡改、破坏、泄露、丢失、转移或者被非法获取、非法利用等的风险；</w:t>
      </w:r>
    </w:p>
    <w:p w14:paraId="26480DFF" w14:textId="77777777" w:rsidR="000054A8" w:rsidRPr="000054A8" w:rsidRDefault="000054A8" w:rsidP="00886475">
      <w:r w:rsidRPr="000054A8">
        <w:rPr>
          <w:rFonts w:hint="eastAsia"/>
        </w:rPr>
        <w:t>（四）数据安全和个人信息权益是否能够得到充分有效保障；</w:t>
      </w:r>
    </w:p>
    <w:p w14:paraId="354DB672" w14:textId="77777777" w:rsidR="000054A8" w:rsidRPr="000054A8" w:rsidRDefault="000054A8" w:rsidP="00886475">
      <w:r w:rsidRPr="000054A8">
        <w:rPr>
          <w:rFonts w:hint="eastAsia"/>
        </w:rPr>
        <w:t>（五）数据处理者与境外接收方拟订立的法律文件中是否充分约定了数据安全保护责任义务；</w:t>
      </w:r>
    </w:p>
    <w:p w14:paraId="015CFFD8" w14:textId="77777777" w:rsidR="000054A8" w:rsidRPr="000054A8" w:rsidRDefault="000054A8" w:rsidP="00886475">
      <w:r w:rsidRPr="000054A8">
        <w:rPr>
          <w:rFonts w:hint="eastAsia"/>
        </w:rPr>
        <w:t>（六）遵守中国法律、行政法规、部门规章情况；</w:t>
      </w:r>
    </w:p>
    <w:p w14:paraId="67CFBF6F" w14:textId="77777777" w:rsidR="000054A8" w:rsidRPr="000054A8" w:rsidRDefault="000054A8" w:rsidP="00886475">
      <w:r w:rsidRPr="000054A8">
        <w:rPr>
          <w:rFonts w:hint="eastAsia"/>
        </w:rPr>
        <w:t>（七）</w:t>
      </w:r>
      <w:proofErr w:type="gramStart"/>
      <w:r w:rsidRPr="000054A8">
        <w:rPr>
          <w:rFonts w:hint="eastAsia"/>
        </w:rPr>
        <w:t>国家网信部门</w:t>
      </w:r>
      <w:proofErr w:type="gramEnd"/>
      <w:r w:rsidRPr="000054A8">
        <w:rPr>
          <w:rFonts w:hint="eastAsia"/>
        </w:rPr>
        <w:t>认为需要评估的其他事项。</w:t>
      </w:r>
    </w:p>
    <w:p w14:paraId="27EFE77C" w14:textId="77777777" w:rsidR="000054A8" w:rsidRPr="000054A8" w:rsidRDefault="000054A8" w:rsidP="00886475">
      <w:pPr>
        <w:ind w:firstLine="422"/>
      </w:pPr>
      <w:r w:rsidRPr="000054A8">
        <w:rPr>
          <w:rFonts w:hint="eastAsia"/>
          <w:b/>
          <w:bCs/>
          <w:bdr w:val="none" w:sz="0" w:space="0" w:color="auto" w:frame="1"/>
        </w:rPr>
        <w:t>第九条</w:t>
      </w:r>
      <w:r w:rsidRPr="000054A8">
        <w:rPr>
          <w:rFonts w:ascii="Calibri" w:hAnsi="Calibri" w:cs="Calibri"/>
        </w:rPr>
        <w:t> </w:t>
      </w:r>
      <w:r w:rsidRPr="000054A8">
        <w:rPr>
          <w:rFonts w:hint="eastAsia"/>
        </w:rPr>
        <w:t>数据处理者应当在与境外接收方订立的法律文件中明确约定数据安全保护责任义务，至少包括以下内容：</w:t>
      </w:r>
    </w:p>
    <w:p w14:paraId="39903D0A" w14:textId="77777777" w:rsidR="000054A8" w:rsidRPr="000054A8" w:rsidRDefault="000054A8" w:rsidP="00886475">
      <w:r w:rsidRPr="000054A8">
        <w:rPr>
          <w:rFonts w:hint="eastAsia"/>
        </w:rPr>
        <w:t>（一）数据出境的目的、方式和数据范围，境外接收方处理数据的用途、方式等；</w:t>
      </w:r>
    </w:p>
    <w:p w14:paraId="6D827CED" w14:textId="77777777" w:rsidR="000054A8" w:rsidRPr="000054A8" w:rsidRDefault="000054A8" w:rsidP="00886475">
      <w:r w:rsidRPr="000054A8">
        <w:rPr>
          <w:rFonts w:hint="eastAsia"/>
        </w:rPr>
        <w:t>（二）数据在境外保存地点、期限，以及达到保存期限、完成约定目的或者法律文件终止后出境数据的处理措施；</w:t>
      </w:r>
    </w:p>
    <w:p w14:paraId="41FF7733" w14:textId="77777777" w:rsidR="000054A8" w:rsidRPr="000054A8" w:rsidRDefault="000054A8" w:rsidP="00886475">
      <w:r w:rsidRPr="000054A8">
        <w:rPr>
          <w:rFonts w:hint="eastAsia"/>
        </w:rPr>
        <w:t>（三）对于境外接收方将出境数据再转移给其他组织、个人的约束性要求；</w:t>
      </w:r>
    </w:p>
    <w:p w14:paraId="008CB6F9" w14:textId="77777777" w:rsidR="000054A8" w:rsidRPr="000054A8" w:rsidRDefault="000054A8" w:rsidP="00886475">
      <w:r w:rsidRPr="000054A8">
        <w:rPr>
          <w:rFonts w:hint="eastAsia"/>
        </w:rPr>
        <w:t>（四）境外接收方在实际控制权或者经营范围发生实质性变化，或者所在国家、地区数据安全保护政策法规和网络安全环境发生变化以及发生其他不可抗力情形导致难以保障数据安全时，应当采取的安全措施；</w:t>
      </w:r>
    </w:p>
    <w:p w14:paraId="315420F6" w14:textId="77777777" w:rsidR="000054A8" w:rsidRPr="000054A8" w:rsidRDefault="000054A8" w:rsidP="00886475">
      <w:r w:rsidRPr="000054A8">
        <w:rPr>
          <w:rFonts w:hint="eastAsia"/>
        </w:rPr>
        <w:t>（五）违反法律文件约定的数据安全保护义务的补救措施、违约责任和争议解决方式；</w:t>
      </w:r>
    </w:p>
    <w:p w14:paraId="0381412F" w14:textId="77777777" w:rsidR="000054A8" w:rsidRPr="000054A8" w:rsidRDefault="000054A8" w:rsidP="00886475">
      <w:r w:rsidRPr="000054A8">
        <w:rPr>
          <w:rFonts w:hint="eastAsia"/>
        </w:rPr>
        <w:t>（六）出境数据遭到篡改、破坏、泄露、丢失、转移或者被非法获取、非法利用等风险时，妥善开展应急处置的要求和保障个人维护其个人信息权益的途径和方式。</w:t>
      </w:r>
    </w:p>
    <w:p w14:paraId="10AE4F74" w14:textId="77777777" w:rsidR="000054A8" w:rsidRPr="000054A8" w:rsidRDefault="000054A8" w:rsidP="00886475">
      <w:pPr>
        <w:ind w:firstLine="422"/>
      </w:pPr>
      <w:r w:rsidRPr="000054A8">
        <w:rPr>
          <w:rFonts w:hint="eastAsia"/>
          <w:b/>
          <w:bCs/>
          <w:bdr w:val="none" w:sz="0" w:space="0" w:color="auto" w:frame="1"/>
        </w:rPr>
        <w:t>第十条</w:t>
      </w:r>
      <w:r w:rsidRPr="000054A8">
        <w:rPr>
          <w:rFonts w:ascii="Calibri" w:hAnsi="Calibri" w:cs="Calibri"/>
        </w:rPr>
        <w:t> </w:t>
      </w:r>
      <w:proofErr w:type="gramStart"/>
      <w:r w:rsidRPr="000054A8">
        <w:rPr>
          <w:rFonts w:hint="eastAsia"/>
        </w:rPr>
        <w:t>国家网信部门</w:t>
      </w:r>
      <w:proofErr w:type="gramEnd"/>
      <w:r w:rsidRPr="000054A8">
        <w:rPr>
          <w:rFonts w:hint="eastAsia"/>
        </w:rPr>
        <w:t>受理申报后，根据申报情况组织国务院有关部门、</w:t>
      </w:r>
      <w:proofErr w:type="gramStart"/>
      <w:r w:rsidRPr="000054A8">
        <w:rPr>
          <w:rFonts w:hint="eastAsia"/>
        </w:rPr>
        <w:t>省级网信部门</w:t>
      </w:r>
      <w:proofErr w:type="gramEnd"/>
      <w:r w:rsidRPr="000054A8">
        <w:rPr>
          <w:rFonts w:hint="eastAsia"/>
        </w:rPr>
        <w:t>、专门机构等进行安全评估。</w:t>
      </w:r>
    </w:p>
    <w:p w14:paraId="0A2AC6C9" w14:textId="77777777" w:rsidR="000054A8" w:rsidRPr="000054A8" w:rsidRDefault="000054A8" w:rsidP="00886475">
      <w:pPr>
        <w:ind w:firstLine="422"/>
      </w:pPr>
      <w:r w:rsidRPr="000054A8">
        <w:rPr>
          <w:rFonts w:hint="eastAsia"/>
          <w:b/>
          <w:bCs/>
          <w:bdr w:val="none" w:sz="0" w:space="0" w:color="auto" w:frame="1"/>
        </w:rPr>
        <w:t>第十一条</w:t>
      </w:r>
      <w:r w:rsidRPr="000054A8">
        <w:rPr>
          <w:rFonts w:ascii="Calibri" w:hAnsi="Calibri" w:cs="Calibri"/>
          <w:b/>
          <w:bCs/>
          <w:bdr w:val="none" w:sz="0" w:space="0" w:color="auto" w:frame="1"/>
        </w:rPr>
        <w:t> </w:t>
      </w:r>
      <w:r w:rsidRPr="000054A8">
        <w:rPr>
          <w:rFonts w:hint="eastAsia"/>
        </w:rPr>
        <w:t>安全评估过程中，发现数据处理者提交的申报材料不符合要求的，</w:t>
      </w:r>
      <w:proofErr w:type="gramStart"/>
      <w:r w:rsidRPr="000054A8">
        <w:rPr>
          <w:rFonts w:hint="eastAsia"/>
        </w:rPr>
        <w:t>国家网信部门</w:t>
      </w:r>
      <w:proofErr w:type="gramEnd"/>
      <w:r w:rsidRPr="000054A8">
        <w:rPr>
          <w:rFonts w:hint="eastAsia"/>
        </w:rPr>
        <w:t>可以要求其补充或者更正。数据处理者无正当理由不补充或者更正的，</w:t>
      </w:r>
      <w:proofErr w:type="gramStart"/>
      <w:r w:rsidRPr="000054A8">
        <w:rPr>
          <w:rFonts w:hint="eastAsia"/>
        </w:rPr>
        <w:t>国家网信部门</w:t>
      </w:r>
      <w:proofErr w:type="gramEnd"/>
      <w:r w:rsidRPr="000054A8">
        <w:rPr>
          <w:rFonts w:hint="eastAsia"/>
        </w:rPr>
        <w:t>可以终止安全评估。</w:t>
      </w:r>
    </w:p>
    <w:p w14:paraId="2618BA3E" w14:textId="77777777" w:rsidR="000054A8" w:rsidRPr="000054A8" w:rsidRDefault="000054A8" w:rsidP="00886475">
      <w:r w:rsidRPr="000054A8">
        <w:rPr>
          <w:rFonts w:hint="eastAsia"/>
        </w:rPr>
        <w:t>数据处理者对所提交材料的真实性负责，故意提交虚假材料的，按照评估不通过处理，并依法追究相应法律责任。</w:t>
      </w:r>
    </w:p>
    <w:p w14:paraId="1DAD949C" w14:textId="77777777" w:rsidR="000054A8" w:rsidRPr="000054A8" w:rsidRDefault="000054A8" w:rsidP="00886475">
      <w:pPr>
        <w:ind w:firstLine="422"/>
      </w:pPr>
      <w:r w:rsidRPr="000054A8">
        <w:rPr>
          <w:rFonts w:hint="eastAsia"/>
          <w:b/>
          <w:bCs/>
          <w:bdr w:val="none" w:sz="0" w:space="0" w:color="auto" w:frame="1"/>
        </w:rPr>
        <w:t>第十二条</w:t>
      </w:r>
      <w:r w:rsidRPr="000054A8">
        <w:rPr>
          <w:rFonts w:ascii="Calibri" w:hAnsi="Calibri" w:cs="Calibri"/>
        </w:rPr>
        <w:t> </w:t>
      </w:r>
      <w:proofErr w:type="gramStart"/>
      <w:r w:rsidRPr="000054A8">
        <w:rPr>
          <w:rFonts w:hint="eastAsia"/>
        </w:rPr>
        <w:t>国家网信部门</w:t>
      </w:r>
      <w:proofErr w:type="gramEnd"/>
      <w:r w:rsidRPr="000054A8">
        <w:rPr>
          <w:rFonts w:hint="eastAsia"/>
        </w:rPr>
        <w:t>应当自向数据处理者发出书面受理通知书之日起45个工作日内完成数据出境安全评估；情况复杂或者需要补充、更正材料的，可以适当延长并告知数据处理者预计延长的时间。</w:t>
      </w:r>
    </w:p>
    <w:p w14:paraId="272AE9B8" w14:textId="77777777" w:rsidR="000054A8" w:rsidRPr="000054A8" w:rsidRDefault="000054A8" w:rsidP="00886475">
      <w:r w:rsidRPr="000054A8">
        <w:rPr>
          <w:rFonts w:hint="eastAsia"/>
        </w:rPr>
        <w:t>评估结果应当书面通知数据处理者。</w:t>
      </w:r>
    </w:p>
    <w:p w14:paraId="34550D27" w14:textId="77777777" w:rsidR="000054A8" w:rsidRPr="000054A8" w:rsidRDefault="000054A8" w:rsidP="00886475">
      <w:pPr>
        <w:ind w:firstLine="422"/>
      </w:pPr>
      <w:r w:rsidRPr="000054A8">
        <w:rPr>
          <w:rFonts w:hint="eastAsia"/>
          <w:b/>
          <w:bCs/>
          <w:bdr w:val="none" w:sz="0" w:space="0" w:color="auto" w:frame="1"/>
        </w:rPr>
        <w:t>第十三条</w:t>
      </w:r>
      <w:r w:rsidRPr="000054A8">
        <w:rPr>
          <w:rFonts w:ascii="Calibri" w:hAnsi="Calibri" w:cs="Calibri"/>
        </w:rPr>
        <w:t> </w:t>
      </w:r>
      <w:r w:rsidRPr="000054A8">
        <w:rPr>
          <w:rFonts w:hint="eastAsia"/>
        </w:rPr>
        <w:t>数据处理者对评估结果有异议的，可以在收到评估结果15个工作日内向</w:t>
      </w:r>
      <w:proofErr w:type="gramStart"/>
      <w:r w:rsidRPr="000054A8">
        <w:rPr>
          <w:rFonts w:hint="eastAsia"/>
        </w:rPr>
        <w:t>国家网信部门</w:t>
      </w:r>
      <w:proofErr w:type="gramEnd"/>
      <w:r w:rsidRPr="000054A8">
        <w:rPr>
          <w:rFonts w:hint="eastAsia"/>
        </w:rPr>
        <w:t>申请复评，复评结果为最终结论。</w:t>
      </w:r>
    </w:p>
    <w:p w14:paraId="3DE65012" w14:textId="77777777" w:rsidR="000054A8" w:rsidRPr="000054A8" w:rsidRDefault="000054A8" w:rsidP="00886475">
      <w:pPr>
        <w:ind w:firstLine="422"/>
      </w:pPr>
      <w:r w:rsidRPr="000054A8">
        <w:rPr>
          <w:rFonts w:hint="eastAsia"/>
          <w:b/>
          <w:bCs/>
          <w:bdr w:val="none" w:sz="0" w:space="0" w:color="auto" w:frame="1"/>
        </w:rPr>
        <w:t>第十四条</w:t>
      </w:r>
      <w:r w:rsidRPr="000054A8">
        <w:rPr>
          <w:rFonts w:ascii="Calibri" w:hAnsi="Calibri" w:cs="Calibri"/>
        </w:rPr>
        <w:t> </w:t>
      </w:r>
      <w:r w:rsidRPr="000054A8">
        <w:rPr>
          <w:rFonts w:hint="eastAsia"/>
        </w:rPr>
        <w:t>通过数据出境安全评估的结果有效期为2年，自评估结果出具之日起计算。在有效期内出现以下情形之一的，数据处理者应当重新申报评估：</w:t>
      </w:r>
    </w:p>
    <w:p w14:paraId="479A9BE4" w14:textId="77777777" w:rsidR="000054A8" w:rsidRPr="000054A8" w:rsidRDefault="000054A8" w:rsidP="00886475">
      <w:r w:rsidRPr="000054A8">
        <w:rPr>
          <w:rFonts w:hint="eastAsia"/>
        </w:rPr>
        <w:lastRenderedPageBreak/>
        <w:t>（一）向境外提供数据的目的、方式、范围、种类和境外接收方处理数据的用途、方式发生变化影响出境数据安全的，或者延长个人信息和重要数据境外保存期限的；</w:t>
      </w:r>
    </w:p>
    <w:p w14:paraId="115B57CB" w14:textId="77777777" w:rsidR="000054A8" w:rsidRPr="000054A8" w:rsidRDefault="000054A8" w:rsidP="00886475">
      <w:r w:rsidRPr="000054A8">
        <w:rPr>
          <w:rFonts w:hint="eastAsia"/>
        </w:rPr>
        <w:t>（二）境外接收方所在国家或者地区数据安全保护政策法规和网络安全环境发生变化以及发生其他不可抗力情形、数据处理者或者境外接收方实际控制权发生变化、数据处理者与境外接收方法律文件变更等影响出境数据安全的；</w:t>
      </w:r>
    </w:p>
    <w:p w14:paraId="7843B1AD" w14:textId="77777777" w:rsidR="000054A8" w:rsidRPr="000054A8" w:rsidRDefault="000054A8" w:rsidP="00886475">
      <w:r w:rsidRPr="000054A8">
        <w:rPr>
          <w:rFonts w:hint="eastAsia"/>
        </w:rPr>
        <w:t>（三）出现影响出境数据安全的其他情形。</w:t>
      </w:r>
    </w:p>
    <w:p w14:paraId="58043D1F" w14:textId="77777777" w:rsidR="000054A8" w:rsidRPr="000054A8" w:rsidRDefault="000054A8" w:rsidP="00886475">
      <w:r w:rsidRPr="000054A8">
        <w:rPr>
          <w:rFonts w:hint="eastAsia"/>
        </w:rPr>
        <w:t>有效期届满，需要继续开展数据出境活动的，数据处理者应当在有效期届满60个工作日前重新申报评估。</w:t>
      </w:r>
    </w:p>
    <w:p w14:paraId="35A9B118" w14:textId="77777777" w:rsidR="000054A8" w:rsidRPr="000054A8" w:rsidRDefault="000054A8" w:rsidP="00886475">
      <w:pPr>
        <w:ind w:firstLine="422"/>
      </w:pPr>
      <w:r w:rsidRPr="000054A8">
        <w:rPr>
          <w:rFonts w:hint="eastAsia"/>
          <w:b/>
          <w:bCs/>
          <w:bdr w:val="none" w:sz="0" w:space="0" w:color="auto" w:frame="1"/>
        </w:rPr>
        <w:t xml:space="preserve">第十五条 </w:t>
      </w:r>
      <w:r w:rsidRPr="000054A8">
        <w:rPr>
          <w:rFonts w:hint="eastAsia"/>
        </w:rPr>
        <w:t>参与安全评估工作的相关机构和人员对在履行职责中知悉的国家秘密、个人隐私、个人信息、商业秘密、保密商务信息等数据应当依法予以保密，不得泄露或者非法向他人提供、非法使用。</w:t>
      </w:r>
    </w:p>
    <w:p w14:paraId="49FBAF99" w14:textId="77777777" w:rsidR="000054A8" w:rsidRPr="000054A8" w:rsidRDefault="000054A8" w:rsidP="00886475">
      <w:pPr>
        <w:ind w:firstLine="422"/>
      </w:pPr>
      <w:r w:rsidRPr="000054A8">
        <w:rPr>
          <w:rFonts w:hint="eastAsia"/>
          <w:b/>
          <w:bCs/>
          <w:bdr w:val="none" w:sz="0" w:space="0" w:color="auto" w:frame="1"/>
        </w:rPr>
        <w:t>第十六条</w:t>
      </w:r>
      <w:r w:rsidRPr="000054A8">
        <w:rPr>
          <w:rFonts w:ascii="Calibri" w:hAnsi="Calibri" w:cs="Calibri"/>
        </w:rPr>
        <w:t> </w:t>
      </w:r>
      <w:r w:rsidRPr="000054A8">
        <w:rPr>
          <w:rFonts w:hint="eastAsia"/>
        </w:rPr>
        <w:t>任何组织和个人发现数据处理者违反本办法向境外提供数据的，可以向省级以</w:t>
      </w:r>
      <w:proofErr w:type="gramStart"/>
      <w:r w:rsidRPr="000054A8">
        <w:rPr>
          <w:rFonts w:hint="eastAsia"/>
        </w:rPr>
        <w:t>上网信</w:t>
      </w:r>
      <w:proofErr w:type="gramEnd"/>
      <w:r w:rsidRPr="000054A8">
        <w:rPr>
          <w:rFonts w:hint="eastAsia"/>
        </w:rPr>
        <w:t>部门举报。</w:t>
      </w:r>
    </w:p>
    <w:p w14:paraId="578C5E2B" w14:textId="77777777" w:rsidR="000054A8" w:rsidRPr="000054A8" w:rsidRDefault="000054A8" w:rsidP="00886475">
      <w:pPr>
        <w:ind w:firstLine="422"/>
      </w:pPr>
      <w:r w:rsidRPr="000054A8">
        <w:rPr>
          <w:rFonts w:hint="eastAsia"/>
          <w:b/>
          <w:bCs/>
          <w:bdr w:val="none" w:sz="0" w:space="0" w:color="auto" w:frame="1"/>
        </w:rPr>
        <w:t>第十七条</w:t>
      </w:r>
      <w:r w:rsidRPr="000054A8">
        <w:rPr>
          <w:rFonts w:ascii="Calibri" w:hAnsi="Calibri" w:cs="Calibri"/>
        </w:rPr>
        <w:t> </w:t>
      </w:r>
      <w:proofErr w:type="gramStart"/>
      <w:r w:rsidRPr="000054A8">
        <w:rPr>
          <w:rFonts w:hint="eastAsia"/>
        </w:rPr>
        <w:t>国家网信部门</w:t>
      </w:r>
      <w:proofErr w:type="gramEnd"/>
      <w:r w:rsidRPr="000054A8">
        <w:rPr>
          <w:rFonts w:hint="eastAsia"/>
        </w:rPr>
        <w:t>发现已经通过评估的数据出境活动在实际处理过程中不再符合数据出境安全管理要求的，应当书面通知数据处理者终止数据出境活动。数据处理者需要继续开展数据出境活动的，应当按照要求整改，整改完成后重新申报评估。</w:t>
      </w:r>
    </w:p>
    <w:p w14:paraId="3F056C71" w14:textId="77777777" w:rsidR="000054A8" w:rsidRPr="000054A8" w:rsidRDefault="000054A8" w:rsidP="00886475">
      <w:pPr>
        <w:ind w:firstLine="422"/>
      </w:pPr>
      <w:r w:rsidRPr="000054A8">
        <w:rPr>
          <w:rFonts w:hint="eastAsia"/>
          <w:b/>
          <w:bCs/>
          <w:bdr w:val="none" w:sz="0" w:space="0" w:color="auto" w:frame="1"/>
        </w:rPr>
        <w:t>第十八条</w:t>
      </w:r>
      <w:r w:rsidRPr="000054A8">
        <w:rPr>
          <w:rFonts w:ascii="Calibri" w:hAnsi="Calibri" w:cs="Calibri"/>
        </w:rPr>
        <w:t> </w:t>
      </w:r>
      <w:r w:rsidRPr="000054A8">
        <w:rPr>
          <w:rFonts w:hint="eastAsia"/>
        </w:rPr>
        <w:t>违反本办法规定的，依据《中华人民共和国网络安全法》、《中华人民共和国数据安全法》、《中华人民共和国个人信息保护法》等法律法规处理；构成犯罪的，依法追究刑事责任。</w:t>
      </w:r>
    </w:p>
    <w:p w14:paraId="4E1DF634" w14:textId="77777777" w:rsidR="000054A8" w:rsidRPr="000054A8" w:rsidRDefault="000054A8" w:rsidP="00886475">
      <w:pPr>
        <w:ind w:firstLine="422"/>
      </w:pPr>
      <w:r w:rsidRPr="000054A8">
        <w:rPr>
          <w:rFonts w:hint="eastAsia"/>
          <w:b/>
          <w:bCs/>
          <w:bdr w:val="none" w:sz="0" w:space="0" w:color="auto" w:frame="1"/>
        </w:rPr>
        <w:t>第十九条</w:t>
      </w:r>
      <w:r w:rsidRPr="000054A8">
        <w:rPr>
          <w:rFonts w:ascii="Calibri" w:hAnsi="Calibri" w:cs="Calibri"/>
        </w:rPr>
        <w:t> </w:t>
      </w:r>
      <w:r w:rsidRPr="000054A8">
        <w:rPr>
          <w:rFonts w:hint="eastAsia"/>
        </w:rPr>
        <w:t>本办法所称重要数据，是指一旦遭到篡改、破坏、泄露或者非法获取、非法利用等，可能危害国家安全、经济运行、社会稳定、公共健康和安全等的数据。</w:t>
      </w:r>
    </w:p>
    <w:p w14:paraId="6E7B09D8" w14:textId="77777777" w:rsidR="000054A8" w:rsidRPr="000054A8" w:rsidRDefault="000054A8" w:rsidP="00886475">
      <w:pPr>
        <w:ind w:firstLine="422"/>
      </w:pPr>
      <w:r w:rsidRPr="000054A8">
        <w:rPr>
          <w:rFonts w:hint="eastAsia"/>
          <w:b/>
          <w:bCs/>
          <w:bdr w:val="none" w:sz="0" w:space="0" w:color="auto" w:frame="1"/>
        </w:rPr>
        <w:t>第二十条</w:t>
      </w:r>
      <w:r w:rsidRPr="000054A8">
        <w:rPr>
          <w:rFonts w:ascii="Calibri" w:hAnsi="Calibri" w:cs="Calibri"/>
        </w:rPr>
        <w:t> </w:t>
      </w:r>
      <w:r w:rsidRPr="000054A8">
        <w:rPr>
          <w:rFonts w:hint="eastAsia"/>
        </w:rPr>
        <w:t>本办法自2022年9月1日起施行。本办法施行前已经开展的数据出境活动，不符合本办法规定的，应当自本办法施行之日起6个月内完成整改。</w:t>
      </w:r>
    </w:p>
    <w:p w14:paraId="13B10793" w14:textId="77777777" w:rsidR="000054A8" w:rsidRPr="000054A8" w:rsidRDefault="000054A8" w:rsidP="00DC2AEF">
      <w:pPr>
        <w:pStyle w:val="1"/>
        <w:ind w:firstLine="964"/>
      </w:pPr>
      <w:bookmarkStart w:id="31" w:name="_Toc138617297"/>
      <w:r w:rsidRPr="000054A8">
        <w:rPr>
          <w:rFonts w:hint="eastAsia"/>
        </w:rPr>
        <w:t>互联网用户账号信息管理规定</w:t>
      </w:r>
      <w:bookmarkEnd w:id="31"/>
    </w:p>
    <w:p w14:paraId="097C5E75" w14:textId="77777777" w:rsidR="000054A8" w:rsidRPr="000054A8" w:rsidRDefault="000054A8" w:rsidP="00886475">
      <w:pPr>
        <w:ind w:firstLine="360"/>
        <w:rPr>
          <w:rFonts w:ascii="Helvetica" w:eastAsia="宋体" w:hAnsi="Helvetica" w:cs="Helvetica"/>
          <w:color w:val="333333"/>
          <w:kern w:val="0"/>
          <w:sz w:val="18"/>
          <w:szCs w:val="18"/>
        </w:rPr>
      </w:pPr>
      <w:r w:rsidRPr="000054A8">
        <w:rPr>
          <w:rFonts w:ascii="Helvetica" w:eastAsia="宋体" w:hAnsi="Helvetica" w:cs="Helvetica"/>
          <w:color w:val="333333"/>
          <w:kern w:val="0"/>
          <w:sz w:val="18"/>
          <w:szCs w:val="18"/>
          <w:bdr w:val="none" w:sz="0" w:space="0" w:color="auto" w:frame="1"/>
        </w:rPr>
        <w:t>2022</w:t>
      </w:r>
      <w:r w:rsidRPr="000054A8">
        <w:rPr>
          <w:rFonts w:ascii="Helvetica" w:eastAsia="宋体" w:hAnsi="Helvetica" w:cs="Helvetica"/>
          <w:color w:val="333333"/>
          <w:kern w:val="0"/>
          <w:sz w:val="18"/>
          <w:szCs w:val="18"/>
          <w:bdr w:val="none" w:sz="0" w:space="0" w:color="auto" w:frame="1"/>
        </w:rPr>
        <w:t>年</w:t>
      </w:r>
      <w:r w:rsidRPr="000054A8">
        <w:rPr>
          <w:rFonts w:ascii="Helvetica" w:eastAsia="宋体" w:hAnsi="Helvetica" w:cs="Helvetica"/>
          <w:color w:val="333333"/>
          <w:kern w:val="0"/>
          <w:sz w:val="18"/>
          <w:szCs w:val="18"/>
          <w:bdr w:val="none" w:sz="0" w:space="0" w:color="auto" w:frame="1"/>
        </w:rPr>
        <w:t>06</w:t>
      </w:r>
      <w:r w:rsidRPr="000054A8">
        <w:rPr>
          <w:rFonts w:ascii="Helvetica" w:eastAsia="宋体" w:hAnsi="Helvetica" w:cs="Helvetica"/>
          <w:color w:val="333333"/>
          <w:kern w:val="0"/>
          <w:sz w:val="18"/>
          <w:szCs w:val="18"/>
          <w:bdr w:val="none" w:sz="0" w:space="0" w:color="auto" w:frame="1"/>
        </w:rPr>
        <w:t>月</w:t>
      </w:r>
      <w:r w:rsidRPr="000054A8">
        <w:rPr>
          <w:rFonts w:ascii="Helvetica" w:eastAsia="宋体" w:hAnsi="Helvetica" w:cs="Helvetica"/>
          <w:color w:val="333333"/>
          <w:kern w:val="0"/>
          <w:sz w:val="18"/>
          <w:szCs w:val="18"/>
          <w:bdr w:val="none" w:sz="0" w:space="0" w:color="auto" w:frame="1"/>
        </w:rPr>
        <w:t>27</w:t>
      </w:r>
      <w:r w:rsidRPr="000054A8">
        <w:rPr>
          <w:rFonts w:ascii="Helvetica" w:eastAsia="宋体" w:hAnsi="Helvetica" w:cs="Helvetica"/>
          <w:color w:val="333333"/>
          <w:kern w:val="0"/>
          <w:sz w:val="18"/>
          <w:szCs w:val="18"/>
          <w:bdr w:val="none" w:sz="0" w:space="0" w:color="auto" w:frame="1"/>
        </w:rPr>
        <w:t>日</w:t>
      </w:r>
      <w:r w:rsidRPr="000054A8">
        <w:rPr>
          <w:rFonts w:ascii="Helvetica" w:eastAsia="宋体" w:hAnsi="Helvetica" w:cs="Helvetica"/>
          <w:color w:val="333333"/>
          <w:kern w:val="0"/>
          <w:sz w:val="18"/>
          <w:szCs w:val="18"/>
          <w:bdr w:val="none" w:sz="0" w:space="0" w:color="auto" w:frame="1"/>
        </w:rPr>
        <w:t xml:space="preserve"> 16:00</w:t>
      </w:r>
      <w:r w:rsidRPr="000054A8">
        <w:rPr>
          <w:rFonts w:ascii="Helvetica" w:eastAsia="宋体" w:hAnsi="Helvetica" w:cs="Helvetica"/>
          <w:color w:val="333333"/>
          <w:kern w:val="0"/>
          <w:sz w:val="18"/>
          <w:szCs w:val="18"/>
          <w:bdr w:val="none" w:sz="0" w:space="0" w:color="auto" w:frame="1"/>
        </w:rPr>
        <w:t>来源：</w:t>
      </w:r>
      <w:r w:rsidRPr="000054A8">
        <w:rPr>
          <w:rFonts w:ascii="Helvetica" w:eastAsia="宋体" w:hAnsi="Helvetica" w:cs="Helvetica"/>
          <w:color w:val="333333"/>
          <w:kern w:val="0"/>
          <w:sz w:val="18"/>
          <w:szCs w:val="18"/>
          <w:bdr w:val="none" w:sz="0" w:space="0" w:color="auto" w:frame="1"/>
        </w:rPr>
        <w:t> </w:t>
      </w:r>
      <w:hyperlink r:id="rId25" w:tgtFrame="_blank" w:history="1">
        <w:r w:rsidRPr="000054A8">
          <w:rPr>
            <w:rFonts w:ascii="Helvetica" w:eastAsia="宋体" w:hAnsi="Helvetica" w:cs="Helvetica"/>
            <w:color w:val="333333"/>
            <w:kern w:val="0"/>
            <w:sz w:val="18"/>
            <w:szCs w:val="18"/>
            <w:u w:val="single"/>
            <w:bdr w:val="none" w:sz="0" w:space="0" w:color="auto" w:frame="1"/>
          </w:rPr>
          <w:t>中国</w:t>
        </w:r>
        <w:proofErr w:type="gramStart"/>
        <w:r w:rsidRPr="000054A8">
          <w:rPr>
            <w:rFonts w:ascii="Helvetica" w:eastAsia="宋体" w:hAnsi="Helvetica" w:cs="Helvetica"/>
            <w:color w:val="333333"/>
            <w:kern w:val="0"/>
            <w:sz w:val="18"/>
            <w:szCs w:val="18"/>
            <w:u w:val="single"/>
            <w:bdr w:val="none" w:sz="0" w:space="0" w:color="auto" w:frame="1"/>
          </w:rPr>
          <w:t>网信网</w:t>
        </w:r>
        <w:proofErr w:type="gramEnd"/>
      </w:hyperlink>
    </w:p>
    <w:p w14:paraId="7A6C2380" w14:textId="67DDD693" w:rsidR="000054A8" w:rsidRPr="000054A8" w:rsidRDefault="000054A8" w:rsidP="00886475">
      <w:pPr>
        <w:rPr>
          <w:color w:val="333333"/>
        </w:rPr>
      </w:pPr>
      <w:r w:rsidRPr="000054A8">
        <w:rPr>
          <w:rFonts w:hint="eastAsia"/>
          <w:bdr w:val="none" w:sz="0" w:space="0" w:color="auto" w:frame="1"/>
        </w:rPr>
        <w:t>国家互联网信息办公室令第10号</w:t>
      </w:r>
    </w:p>
    <w:p w14:paraId="219AEA6D" w14:textId="77777777" w:rsidR="000054A8" w:rsidRPr="000054A8" w:rsidRDefault="000054A8" w:rsidP="00886475">
      <w:r w:rsidRPr="000054A8">
        <w:rPr>
          <w:rFonts w:hint="eastAsia"/>
        </w:rPr>
        <w:t>《互联网用户账号信息管理规定》已经2022年6月9日国家互联网信息办公室2022年第11次室务会议审议通过，现予公布，自2022年8月1日起施行。</w:t>
      </w:r>
    </w:p>
    <w:p w14:paraId="4F201410" w14:textId="77777777" w:rsidR="000054A8" w:rsidRPr="000054A8" w:rsidRDefault="000054A8" w:rsidP="00886475">
      <w:r w:rsidRPr="000054A8">
        <w:rPr>
          <w:rFonts w:hint="eastAsia"/>
        </w:rPr>
        <w:t xml:space="preserve">国家互联网信息办公室主任　</w:t>
      </w:r>
      <w:proofErr w:type="gramStart"/>
      <w:r w:rsidRPr="000054A8">
        <w:rPr>
          <w:rFonts w:hint="eastAsia"/>
        </w:rPr>
        <w:t>庄荣文</w:t>
      </w:r>
      <w:proofErr w:type="gramEnd"/>
    </w:p>
    <w:p w14:paraId="1CAE9A0F" w14:textId="77777777" w:rsidR="000054A8" w:rsidRPr="000054A8" w:rsidRDefault="000054A8" w:rsidP="00886475">
      <w:r w:rsidRPr="000054A8">
        <w:rPr>
          <w:rFonts w:hint="eastAsia"/>
        </w:rPr>
        <w:t>2022年6月27日</w:t>
      </w:r>
    </w:p>
    <w:p w14:paraId="7158E8AB" w14:textId="77777777" w:rsidR="000054A8" w:rsidRPr="000054A8" w:rsidRDefault="000054A8" w:rsidP="00886475">
      <w:pPr>
        <w:rPr>
          <w:color w:val="333333"/>
        </w:rPr>
      </w:pPr>
      <w:r w:rsidRPr="000054A8">
        <w:rPr>
          <w:rFonts w:hint="eastAsia"/>
          <w:bdr w:val="none" w:sz="0" w:space="0" w:color="auto" w:frame="1"/>
        </w:rPr>
        <w:t>互联网用户账号信息管理规定</w:t>
      </w:r>
    </w:p>
    <w:p w14:paraId="7AE2E34D" w14:textId="77777777" w:rsidR="000054A8" w:rsidRPr="000054A8" w:rsidRDefault="000054A8" w:rsidP="00886475">
      <w:r w:rsidRPr="000054A8">
        <w:rPr>
          <w:rFonts w:hint="eastAsia"/>
          <w:bdr w:val="none" w:sz="0" w:space="0" w:color="auto" w:frame="1"/>
        </w:rPr>
        <w:t>第一章 总则</w:t>
      </w:r>
    </w:p>
    <w:p w14:paraId="6D36F27D" w14:textId="77777777" w:rsidR="000054A8" w:rsidRPr="000054A8" w:rsidRDefault="000054A8" w:rsidP="00886475">
      <w:pPr>
        <w:ind w:firstLine="422"/>
      </w:pPr>
      <w:r w:rsidRPr="000054A8">
        <w:rPr>
          <w:rFonts w:hint="eastAsia"/>
          <w:b/>
          <w:bCs/>
          <w:bdr w:val="none" w:sz="0" w:space="0" w:color="auto" w:frame="1"/>
        </w:rPr>
        <w:t>第一条</w:t>
      </w:r>
      <w:r w:rsidRPr="000054A8">
        <w:rPr>
          <w:rFonts w:ascii="Calibri" w:hAnsi="Calibri" w:cs="Calibri"/>
        </w:rPr>
        <w:t> </w:t>
      </w:r>
      <w:r w:rsidRPr="000054A8">
        <w:rPr>
          <w:rFonts w:hint="eastAsia"/>
        </w:rPr>
        <w:t>为了加强对互联网用户账号信息的管理，弘扬社会主义核心价值观，维护国家安全和社会公共利益，保护公民、法人和其他组织的合法权益，根据《中华人民共和国网络安全法》、《中华人民共和国个人信息保护法》、《互联网信息服务管理办法》等法律、行政法规，制定本规定。</w:t>
      </w:r>
    </w:p>
    <w:p w14:paraId="70018671" w14:textId="77777777" w:rsidR="000054A8" w:rsidRPr="000054A8" w:rsidRDefault="000054A8" w:rsidP="00886475">
      <w:pPr>
        <w:ind w:firstLine="422"/>
      </w:pPr>
      <w:r w:rsidRPr="000054A8">
        <w:rPr>
          <w:rFonts w:hint="eastAsia"/>
          <w:b/>
          <w:bCs/>
          <w:bdr w:val="none" w:sz="0" w:space="0" w:color="auto" w:frame="1"/>
        </w:rPr>
        <w:lastRenderedPageBreak/>
        <w:t>第二条</w:t>
      </w:r>
      <w:r w:rsidRPr="000054A8">
        <w:rPr>
          <w:rFonts w:ascii="Calibri" w:hAnsi="Calibri" w:cs="Calibri"/>
        </w:rPr>
        <w:t> </w:t>
      </w:r>
      <w:r w:rsidRPr="000054A8">
        <w:rPr>
          <w:rFonts w:hint="eastAsia"/>
        </w:rPr>
        <w:t>互联网用户在中华人民共和国境内的互联网信息服务提供者注册、使用互联网用户账号信息及其管理工作，适用本规定。法律、行政法规另有规定的，依照其规定。</w:t>
      </w:r>
    </w:p>
    <w:p w14:paraId="058F7F96" w14:textId="77777777" w:rsidR="000054A8" w:rsidRPr="000054A8" w:rsidRDefault="000054A8" w:rsidP="00886475">
      <w:pPr>
        <w:ind w:firstLine="422"/>
      </w:pPr>
      <w:r w:rsidRPr="000054A8">
        <w:rPr>
          <w:rFonts w:hint="eastAsia"/>
          <w:b/>
          <w:bCs/>
          <w:bdr w:val="none" w:sz="0" w:space="0" w:color="auto" w:frame="1"/>
        </w:rPr>
        <w:t>第三条</w:t>
      </w:r>
      <w:r w:rsidRPr="000054A8">
        <w:rPr>
          <w:rFonts w:ascii="Calibri" w:hAnsi="Calibri" w:cs="Calibri"/>
        </w:rPr>
        <w:t> </w:t>
      </w:r>
      <w:proofErr w:type="gramStart"/>
      <w:r w:rsidRPr="000054A8">
        <w:rPr>
          <w:rFonts w:hint="eastAsia"/>
        </w:rPr>
        <w:t>国家网信部门</w:t>
      </w:r>
      <w:proofErr w:type="gramEnd"/>
      <w:r w:rsidRPr="000054A8">
        <w:rPr>
          <w:rFonts w:hint="eastAsia"/>
        </w:rPr>
        <w:t>负责全国互联网用户账号信息的监督管理工作。</w:t>
      </w:r>
    </w:p>
    <w:p w14:paraId="6D1E4B92" w14:textId="77777777" w:rsidR="000054A8" w:rsidRPr="000054A8" w:rsidRDefault="000054A8" w:rsidP="00886475">
      <w:proofErr w:type="gramStart"/>
      <w:r w:rsidRPr="000054A8">
        <w:rPr>
          <w:rFonts w:hint="eastAsia"/>
        </w:rPr>
        <w:t>地方网信部门</w:t>
      </w:r>
      <w:proofErr w:type="gramEnd"/>
      <w:r w:rsidRPr="000054A8">
        <w:rPr>
          <w:rFonts w:hint="eastAsia"/>
        </w:rPr>
        <w:t>依据职责负责本行政区域内的互联网用户账号信息的监督管理工作。</w:t>
      </w:r>
    </w:p>
    <w:p w14:paraId="3E461514" w14:textId="77777777" w:rsidR="000054A8" w:rsidRPr="000054A8" w:rsidRDefault="000054A8" w:rsidP="00886475">
      <w:pPr>
        <w:ind w:firstLine="422"/>
      </w:pPr>
      <w:r w:rsidRPr="000054A8">
        <w:rPr>
          <w:rFonts w:hint="eastAsia"/>
          <w:b/>
          <w:bCs/>
          <w:bdr w:val="none" w:sz="0" w:space="0" w:color="auto" w:frame="1"/>
        </w:rPr>
        <w:t>第四条</w:t>
      </w:r>
      <w:r w:rsidRPr="000054A8">
        <w:rPr>
          <w:rFonts w:ascii="Calibri" w:hAnsi="Calibri" w:cs="Calibri"/>
        </w:rPr>
        <w:t> </w:t>
      </w:r>
      <w:r w:rsidRPr="000054A8">
        <w:rPr>
          <w:rFonts w:hint="eastAsia"/>
        </w:rPr>
        <w:t>互联网用户注册、使用和互联网信息服务提供者管理互联网用户账号信息，应当遵守法律法规，遵循公序良俗，诚实信用，不得损害国家安全、社会公共利益或者他人合法权益。</w:t>
      </w:r>
    </w:p>
    <w:p w14:paraId="21A36F9E" w14:textId="77777777" w:rsidR="000054A8" w:rsidRPr="000054A8" w:rsidRDefault="000054A8" w:rsidP="00886475">
      <w:pPr>
        <w:ind w:firstLine="422"/>
      </w:pPr>
      <w:r w:rsidRPr="000054A8">
        <w:rPr>
          <w:rFonts w:hint="eastAsia"/>
          <w:b/>
          <w:bCs/>
          <w:bdr w:val="none" w:sz="0" w:space="0" w:color="auto" w:frame="1"/>
        </w:rPr>
        <w:t>第五条</w:t>
      </w:r>
      <w:r w:rsidRPr="000054A8">
        <w:rPr>
          <w:rFonts w:ascii="Calibri" w:hAnsi="Calibri" w:cs="Calibri"/>
        </w:rPr>
        <w:t> </w:t>
      </w:r>
      <w:r w:rsidRPr="000054A8">
        <w:rPr>
          <w:rFonts w:hint="eastAsia"/>
        </w:rPr>
        <w:t>鼓励相关行业组织加强行业自律，建立健全行业标准、行业准则和自律管理制度，督促指导互联网信息服务提供者制定完善服务规范、加强互联网用户账号信息安全管理、依法提供服务并接受社会监督。</w:t>
      </w:r>
    </w:p>
    <w:p w14:paraId="15FDC197" w14:textId="77777777" w:rsidR="000054A8" w:rsidRPr="000054A8" w:rsidRDefault="000054A8" w:rsidP="00886475">
      <w:r w:rsidRPr="000054A8">
        <w:rPr>
          <w:rFonts w:hint="eastAsia"/>
          <w:bdr w:val="none" w:sz="0" w:space="0" w:color="auto" w:frame="1"/>
        </w:rPr>
        <w:t>第二章 账号信息注册和使用</w:t>
      </w:r>
    </w:p>
    <w:p w14:paraId="42F87261" w14:textId="77777777" w:rsidR="000054A8" w:rsidRPr="000054A8" w:rsidRDefault="000054A8" w:rsidP="00886475">
      <w:pPr>
        <w:ind w:firstLine="422"/>
      </w:pPr>
      <w:r w:rsidRPr="000054A8">
        <w:rPr>
          <w:rFonts w:hint="eastAsia"/>
          <w:b/>
          <w:bCs/>
          <w:bdr w:val="none" w:sz="0" w:space="0" w:color="auto" w:frame="1"/>
        </w:rPr>
        <w:t>第六条</w:t>
      </w:r>
      <w:r w:rsidRPr="000054A8">
        <w:rPr>
          <w:rFonts w:ascii="Calibri" w:hAnsi="Calibri" w:cs="Calibri"/>
        </w:rPr>
        <w:t> </w:t>
      </w:r>
      <w:r w:rsidRPr="000054A8">
        <w:rPr>
          <w:rFonts w:hint="eastAsia"/>
        </w:rPr>
        <w:t>互联网信息服务提供者应当依照法律、行政法规和国家有关规定，制定和公开互联网用户账号管理规则、平台公约，与互联网用户签订服务协议，明确账号信息注册、使用和管理相关权利义务。</w:t>
      </w:r>
    </w:p>
    <w:p w14:paraId="5048D9BD" w14:textId="77777777" w:rsidR="000054A8" w:rsidRPr="000054A8" w:rsidRDefault="000054A8" w:rsidP="00886475">
      <w:pPr>
        <w:ind w:firstLine="422"/>
      </w:pPr>
      <w:r w:rsidRPr="000054A8">
        <w:rPr>
          <w:rFonts w:hint="eastAsia"/>
          <w:b/>
          <w:bCs/>
          <w:bdr w:val="none" w:sz="0" w:space="0" w:color="auto" w:frame="1"/>
        </w:rPr>
        <w:t>第七条</w:t>
      </w:r>
      <w:r w:rsidRPr="000054A8">
        <w:rPr>
          <w:rFonts w:ascii="Calibri" w:hAnsi="Calibri" w:cs="Calibri"/>
        </w:rPr>
        <w:t> </w:t>
      </w:r>
      <w:r w:rsidRPr="000054A8">
        <w:rPr>
          <w:rFonts w:hint="eastAsia"/>
        </w:rPr>
        <w:t>互联网个人用户注册、使用账号信息，含有职业信息的，应当与个人真实职业信息相一致。</w:t>
      </w:r>
    </w:p>
    <w:p w14:paraId="15D61416" w14:textId="77777777" w:rsidR="000054A8" w:rsidRPr="000054A8" w:rsidRDefault="000054A8" w:rsidP="00886475">
      <w:r w:rsidRPr="000054A8">
        <w:rPr>
          <w:rFonts w:hint="eastAsia"/>
        </w:rPr>
        <w:t>互联网机构用户注册、使用账号信息，应当与机构名称、标识等相一致，与机构性质、经营范围和所属行业类型等相符合。</w:t>
      </w:r>
    </w:p>
    <w:p w14:paraId="50CD3D19" w14:textId="77777777" w:rsidR="000054A8" w:rsidRPr="000054A8" w:rsidRDefault="000054A8" w:rsidP="00886475">
      <w:pPr>
        <w:ind w:firstLine="422"/>
      </w:pPr>
      <w:r w:rsidRPr="000054A8">
        <w:rPr>
          <w:rFonts w:hint="eastAsia"/>
          <w:b/>
          <w:bCs/>
          <w:bdr w:val="none" w:sz="0" w:space="0" w:color="auto" w:frame="1"/>
        </w:rPr>
        <w:t>第八条</w:t>
      </w:r>
      <w:r w:rsidRPr="000054A8">
        <w:rPr>
          <w:rFonts w:ascii="Calibri" w:hAnsi="Calibri" w:cs="Calibri"/>
        </w:rPr>
        <w:t> </w:t>
      </w:r>
      <w:r w:rsidRPr="000054A8">
        <w:rPr>
          <w:rFonts w:hint="eastAsia"/>
        </w:rPr>
        <w:t>互联网用户注册、使用账号信息，不得有下列情形：</w:t>
      </w:r>
    </w:p>
    <w:p w14:paraId="6CADCF42" w14:textId="77777777" w:rsidR="000054A8" w:rsidRPr="000054A8" w:rsidRDefault="000054A8" w:rsidP="00886475">
      <w:r w:rsidRPr="000054A8">
        <w:rPr>
          <w:rFonts w:hint="eastAsia"/>
        </w:rPr>
        <w:t>（一）违反《网络信息内容生态治理规定》第六条、第七条规定；</w:t>
      </w:r>
    </w:p>
    <w:p w14:paraId="62F4F562" w14:textId="77777777" w:rsidR="000054A8" w:rsidRPr="000054A8" w:rsidRDefault="000054A8" w:rsidP="00886475">
      <w:r w:rsidRPr="000054A8">
        <w:rPr>
          <w:rFonts w:hint="eastAsia"/>
        </w:rPr>
        <w:t>（二）假冒、仿冒、捏造政党、党政军机关、企事业单位、人民团体和社会组织的名称、标识等；</w:t>
      </w:r>
    </w:p>
    <w:p w14:paraId="6A76ABB5" w14:textId="77777777" w:rsidR="000054A8" w:rsidRPr="000054A8" w:rsidRDefault="000054A8" w:rsidP="00886475">
      <w:r w:rsidRPr="000054A8">
        <w:rPr>
          <w:rFonts w:hint="eastAsia"/>
        </w:rPr>
        <w:t>（三）假冒、仿冒、捏造国家（地区）、国际组织的名称、标识等；</w:t>
      </w:r>
    </w:p>
    <w:p w14:paraId="65A6294D" w14:textId="77777777" w:rsidR="000054A8" w:rsidRPr="000054A8" w:rsidRDefault="000054A8" w:rsidP="00886475">
      <w:r w:rsidRPr="000054A8">
        <w:rPr>
          <w:rFonts w:hint="eastAsia"/>
        </w:rPr>
        <w:t>（四）假冒、仿冒、捏造新闻网站、报刊社、广播电视机构、通讯社等新闻媒体的名称、标识等，或者擅自使用“新闻”、“报道”等具有新闻属性的名称、标识等；</w:t>
      </w:r>
    </w:p>
    <w:p w14:paraId="328B540D" w14:textId="77777777" w:rsidR="000054A8" w:rsidRPr="000054A8" w:rsidRDefault="000054A8" w:rsidP="00886475">
      <w:r w:rsidRPr="000054A8">
        <w:rPr>
          <w:rFonts w:hint="eastAsia"/>
        </w:rPr>
        <w:t>（五）假冒、仿冒、恶意关联国家行政区域、机构所在地、标志性建筑物等重要空间的地理名称、标识等；</w:t>
      </w:r>
    </w:p>
    <w:p w14:paraId="262451D6" w14:textId="77777777" w:rsidR="000054A8" w:rsidRPr="000054A8" w:rsidRDefault="000054A8" w:rsidP="00886475">
      <w:r w:rsidRPr="000054A8">
        <w:rPr>
          <w:rFonts w:hint="eastAsia"/>
        </w:rPr>
        <w:t>（六）以损害公共利益或者谋取不正当利益等为目的，故意夹带二维码、网址、邮箱、联系方式等，或者使用同音、谐音、相近的文字、数字、符号和字母等；</w:t>
      </w:r>
    </w:p>
    <w:p w14:paraId="5A6453C9" w14:textId="77777777" w:rsidR="000054A8" w:rsidRPr="000054A8" w:rsidRDefault="000054A8" w:rsidP="00886475">
      <w:r w:rsidRPr="000054A8">
        <w:rPr>
          <w:rFonts w:hint="eastAsia"/>
        </w:rPr>
        <w:t>（七）含有名不副实、夸大其词等可能使公众受骗或者产生误解的内容；</w:t>
      </w:r>
    </w:p>
    <w:p w14:paraId="55EF2614" w14:textId="77777777" w:rsidR="000054A8" w:rsidRPr="000054A8" w:rsidRDefault="000054A8" w:rsidP="00886475">
      <w:r w:rsidRPr="000054A8">
        <w:rPr>
          <w:rFonts w:hint="eastAsia"/>
        </w:rPr>
        <w:t>（八）含有法律、行政法规和国家有关规定禁止的其他内容。</w:t>
      </w:r>
    </w:p>
    <w:p w14:paraId="5294A1DC" w14:textId="77777777" w:rsidR="000054A8" w:rsidRPr="000054A8" w:rsidRDefault="000054A8" w:rsidP="00886475">
      <w:pPr>
        <w:ind w:firstLine="422"/>
      </w:pPr>
      <w:r w:rsidRPr="000054A8">
        <w:rPr>
          <w:rFonts w:hint="eastAsia"/>
          <w:b/>
          <w:bCs/>
          <w:bdr w:val="none" w:sz="0" w:space="0" w:color="auto" w:frame="1"/>
        </w:rPr>
        <w:t>第九条</w:t>
      </w:r>
      <w:r w:rsidRPr="000054A8">
        <w:rPr>
          <w:rFonts w:ascii="Calibri" w:hAnsi="Calibri" w:cs="Calibri"/>
        </w:rPr>
        <w:t> </w:t>
      </w:r>
      <w:r w:rsidRPr="000054A8">
        <w:rPr>
          <w:rFonts w:hint="eastAsia"/>
        </w:rPr>
        <w:t>互联网信息服务提供者为互联网用户提供信息发布、即时通讯等服务的，应当对申请注册相关账号信息的用户进行基于移动电话号码、身份证件号码或者统一社会信用代码等方式的真实身份信息认证。用户不提供真实身份信息，或者冒用组织机构、他人身份信息进行虚假注册的，不得为其提供相关服务。</w:t>
      </w:r>
    </w:p>
    <w:p w14:paraId="2B125189" w14:textId="77777777" w:rsidR="000054A8" w:rsidRPr="000054A8" w:rsidRDefault="000054A8" w:rsidP="00886475">
      <w:pPr>
        <w:ind w:firstLine="422"/>
      </w:pPr>
      <w:r w:rsidRPr="000054A8">
        <w:rPr>
          <w:rFonts w:hint="eastAsia"/>
          <w:b/>
          <w:bCs/>
          <w:bdr w:val="none" w:sz="0" w:space="0" w:color="auto" w:frame="1"/>
        </w:rPr>
        <w:t>第十条</w:t>
      </w:r>
      <w:r w:rsidRPr="000054A8">
        <w:rPr>
          <w:rFonts w:ascii="Calibri" w:hAnsi="Calibri" w:cs="Calibri"/>
        </w:rPr>
        <w:t> </w:t>
      </w:r>
      <w:r w:rsidRPr="000054A8">
        <w:rPr>
          <w:rFonts w:hint="eastAsia"/>
        </w:rPr>
        <w:t>互联网信息服务提供者应当对互联网用户在注册时提交的和使用中拟变更的账号信息进行核验，发现违反本规定第七条、第八条规定的，应当不予注册或者变更账号信息。</w:t>
      </w:r>
    </w:p>
    <w:p w14:paraId="78CEBBB9" w14:textId="77777777" w:rsidR="000054A8" w:rsidRPr="000054A8" w:rsidRDefault="000054A8" w:rsidP="00886475">
      <w:r w:rsidRPr="000054A8">
        <w:rPr>
          <w:rFonts w:hint="eastAsia"/>
        </w:rPr>
        <w:t>对账号信息中含有“中国”、“中华”、“中央”、“全国”、“国家”等内容，或者含有党旗、党徽、国旗、国歌、国徽等党和国家象征和标志的，应当依照法律、行政法规和国家有关规</w:t>
      </w:r>
      <w:r w:rsidRPr="000054A8">
        <w:rPr>
          <w:rFonts w:hint="eastAsia"/>
        </w:rPr>
        <w:lastRenderedPageBreak/>
        <w:t>定从严核验。</w:t>
      </w:r>
    </w:p>
    <w:p w14:paraId="2E04A8EF" w14:textId="77777777" w:rsidR="000054A8" w:rsidRPr="000054A8" w:rsidRDefault="000054A8" w:rsidP="00886475">
      <w:r w:rsidRPr="000054A8">
        <w:rPr>
          <w:rFonts w:hint="eastAsia"/>
        </w:rPr>
        <w:t>互联网信息服务提供者应当采取必要措施，防止被依法依约关闭的账号重新注册；对注册与其关联度高的账号信息，应当对相关信息从严核验。</w:t>
      </w:r>
    </w:p>
    <w:p w14:paraId="03D1B511" w14:textId="77777777" w:rsidR="000054A8" w:rsidRPr="000054A8" w:rsidRDefault="000054A8" w:rsidP="00886475">
      <w:pPr>
        <w:ind w:firstLine="422"/>
      </w:pPr>
      <w:r w:rsidRPr="000054A8">
        <w:rPr>
          <w:rFonts w:hint="eastAsia"/>
          <w:b/>
          <w:bCs/>
          <w:bdr w:val="none" w:sz="0" w:space="0" w:color="auto" w:frame="1"/>
        </w:rPr>
        <w:t>第十一条</w:t>
      </w:r>
      <w:r w:rsidRPr="000054A8">
        <w:rPr>
          <w:rFonts w:ascii="Calibri" w:hAnsi="Calibri" w:cs="Calibri"/>
        </w:rPr>
        <w:t> </w:t>
      </w:r>
      <w:r w:rsidRPr="000054A8">
        <w:rPr>
          <w:rFonts w:hint="eastAsia"/>
        </w:rPr>
        <w:t>对于互联网用户申请注册提供互联网新闻信息服务、网络出版服务等依法需要取得行政许可的互联网信息服务的账号，或者申请注册从事经济、教育、医疗卫生、司法等领域信息内容生产的账号，互联网信息服务提供者应当要求其提供服务资质、职业资格、专业背景等相关材料，予以核验并在账号信息中加注专门标识。</w:t>
      </w:r>
    </w:p>
    <w:p w14:paraId="1F1BF14B" w14:textId="77777777" w:rsidR="000054A8" w:rsidRPr="000054A8" w:rsidRDefault="000054A8" w:rsidP="00886475">
      <w:pPr>
        <w:ind w:firstLine="422"/>
      </w:pPr>
      <w:r w:rsidRPr="000054A8">
        <w:rPr>
          <w:rFonts w:hint="eastAsia"/>
          <w:b/>
          <w:bCs/>
          <w:bdr w:val="none" w:sz="0" w:space="0" w:color="auto" w:frame="1"/>
        </w:rPr>
        <w:t>第十二条</w:t>
      </w:r>
      <w:r w:rsidRPr="000054A8">
        <w:rPr>
          <w:rFonts w:ascii="Calibri" w:hAnsi="Calibri" w:cs="Calibri"/>
        </w:rPr>
        <w:t> </w:t>
      </w:r>
      <w:r w:rsidRPr="000054A8">
        <w:rPr>
          <w:rFonts w:hint="eastAsia"/>
        </w:rPr>
        <w:t>互联网信息服务提供者应当在互联网用户账号信息页面展示合理范围内的互联网用户账号的互联网协议（IP）地址归属地信息，便于公众为公共利益实施监督。</w:t>
      </w:r>
    </w:p>
    <w:p w14:paraId="0E0492DB" w14:textId="77777777" w:rsidR="000054A8" w:rsidRPr="000054A8" w:rsidRDefault="000054A8" w:rsidP="00886475">
      <w:pPr>
        <w:ind w:firstLine="422"/>
      </w:pPr>
      <w:r w:rsidRPr="000054A8">
        <w:rPr>
          <w:rFonts w:hint="eastAsia"/>
          <w:b/>
          <w:bCs/>
          <w:bdr w:val="none" w:sz="0" w:space="0" w:color="auto" w:frame="1"/>
        </w:rPr>
        <w:t>第十三条</w:t>
      </w:r>
      <w:r w:rsidRPr="000054A8">
        <w:rPr>
          <w:rFonts w:ascii="Calibri" w:hAnsi="Calibri" w:cs="Calibri"/>
        </w:rPr>
        <w:t> </w:t>
      </w:r>
      <w:r w:rsidRPr="000054A8">
        <w:rPr>
          <w:rFonts w:hint="eastAsia"/>
        </w:rPr>
        <w:t>互联网信息服务提供者应当在互联网用户公众账号信息页面，展示公众账号的运营主体、注册运营地址、内容生产类别、统一社会信用代码、有效联系方式、互联网协议（IP）地址归属地等信息。</w:t>
      </w:r>
    </w:p>
    <w:p w14:paraId="60828F68" w14:textId="77777777" w:rsidR="000054A8" w:rsidRPr="000054A8" w:rsidRDefault="000054A8" w:rsidP="00886475">
      <w:r w:rsidRPr="000054A8">
        <w:rPr>
          <w:rFonts w:hint="eastAsia"/>
          <w:bdr w:val="none" w:sz="0" w:space="0" w:color="auto" w:frame="1"/>
        </w:rPr>
        <w:t>第三章 账号信息管理</w:t>
      </w:r>
    </w:p>
    <w:p w14:paraId="0BC47D4C" w14:textId="77777777" w:rsidR="000054A8" w:rsidRPr="000054A8" w:rsidRDefault="000054A8" w:rsidP="00886475">
      <w:pPr>
        <w:ind w:firstLine="422"/>
      </w:pPr>
      <w:r w:rsidRPr="000054A8">
        <w:rPr>
          <w:rFonts w:hint="eastAsia"/>
          <w:b/>
          <w:bCs/>
          <w:bdr w:val="none" w:sz="0" w:space="0" w:color="auto" w:frame="1"/>
        </w:rPr>
        <w:t>第十四条</w:t>
      </w:r>
      <w:r w:rsidRPr="000054A8">
        <w:rPr>
          <w:rFonts w:ascii="Calibri" w:hAnsi="Calibri" w:cs="Calibri"/>
        </w:rPr>
        <w:t> </w:t>
      </w:r>
      <w:r w:rsidRPr="000054A8">
        <w:rPr>
          <w:rFonts w:hint="eastAsia"/>
        </w:rPr>
        <w:t>互联网信息服务提供者应当履行互联网用户账号信息管理主体责任，配备与服务规模相适应的专业人员和技术能力，建立健全并严格落实真实身份信息认证、账号信息核验、信息内容安全、生态治理、应急处置、个人信息保护等管理制度。</w:t>
      </w:r>
    </w:p>
    <w:p w14:paraId="0C079166" w14:textId="77777777" w:rsidR="000054A8" w:rsidRPr="000054A8" w:rsidRDefault="000054A8" w:rsidP="00886475">
      <w:pPr>
        <w:ind w:firstLine="422"/>
      </w:pPr>
      <w:r w:rsidRPr="000054A8">
        <w:rPr>
          <w:rFonts w:hint="eastAsia"/>
          <w:b/>
          <w:bCs/>
          <w:bdr w:val="none" w:sz="0" w:space="0" w:color="auto" w:frame="1"/>
        </w:rPr>
        <w:t>第十五条</w:t>
      </w:r>
      <w:r w:rsidRPr="000054A8">
        <w:rPr>
          <w:rFonts w:ascii="Calibri" w:hAnsi="Calibri" w:cs="Calibri"/>
        </w:rPr>
        <w:t> </w:t>
      </w:r>
      <w:r w:rsidRPr="000054A8">
        <w:rPr>
          <w:rFonts w:hint="eastAsia"/>
        </w:rPr>
        <w:t>互联网信息服务提供者应当建立账号信息动态核验制度，适时核验存量账号信息，发现不符合本规定要求的，应当暂停提供服务并通知用户限期改正；拒不改正的，应当终止提供服务。</w:t>
      </w:r>
    </w:p>
    <w:p w14:paraId="19619FCB" w14:textId="77777777" w:rsidR="000054A8" w:rsidRPr="000054A8" w:rsidRDefault="000054A8" w:rsidP="00886475">
      <w:pPr>
        <w:ind w:firstLine="422"/>
      </w:pPr>
      <w:r w:rsidRPr="000054A8">
        <w:rPr>
          <w:rFonts w:hint="eastAsia"/>
          <w:b/>
          <w:bCs/>
          <w:bdr w:val="none" w:sz="0" w:space="0" w:color="auto" w:frame="1"/>
        </w:rPr>
        <w:t>第十六条</w:t>
      </w:r>
      <w:r w:rsidRPr="000054A8">
        <w:rPr>
          <w:rFonts w:ascii="Calibri" w:hAnsi="Calibri" w:cs="Calibri"/>
        </w:rPr>
        <w:t> </w:t>
      </w:r>
      <w:r w:rsidRPr="000054A8">
        <w:rPr>
          <w:rFonts w:hint="eastAsia"/>
        </w:rPr>
        <w:t>互联网信息服务提供者应当依法保护和处理互联网用户账号信息中的个人信息，并采取措施防止未经授权的访问以及个人信息泄露、篡改、丢失。</w:t>
      </w:r>
    </w:p>
    <w:p w14:paraId="513BE8E4" w14:textId="77777777" w:rsidR="000054A8" w:rsidRPr="000054A8" w:rsidRDefault="000054A8" w:rsidP="00886475">
      <w:pPr>
        <w:ind w:firstLine="422"/>
      </w:pPr>
      <w:r w:rsidRPr="000054A8">
        <w:rPr>
          <w:rFonts w:hint="eastAsia"/>
          <w:b/>
          <w:bCs/>
          <w:bdr w:val="none" w:sz="0" w:space="0" w:color="auto" w:frame="1"/>
        </w:rPr>
        <w:t>第十七条</w:t>
      </w:r>
      <w:r w:rsidRPr="000054A8">
        <w:rPr>
          <w:rFonts w:ascii="Calibri" w:hAnsi="Calibri" w:cs="Calibri"/>
        </w:rPr>
        <w:t> </w:t>
      </w:r>
      <w:r w:rsidRPr="000054A8">
        <w:rPr>
          <w:rFonts w:hint="eastAsia"/>
        </w:rPr>
        <w:t>互联网信息服务提供者发现互联网用户注册、使用账号信息违反法律、行政法规和本规定的，应当依法依约采取警示提醒、限期改正、限制账号功能、暂停使用、关闭账号、禁止重新注册等处置措施，保存有关记录，并及时</w:t>
      </w:r>
      <w:proofErr w:type="gramStart"/>
      <w:r w:rsidRPr="000054A8">
        <w:rPr>
          <w:rFonts w:hint="eastAsia"/>
        </w:rPr>
        <w:t>向网信等</w:t>
      </w:r>
      <w:proofErr w:type="gramEnd"/>
      <w:r w:rsidRPr="000054A8">
        <w:rPr>
          <w:rFonts w:hint="eastAsia"/>
        </w:rPr>
        <w:t>有关主管部门报告。</w:t>
      </w:r>
    </w:p>
    <w:p w14:paraId="02624ADF" w14:textId="77777777" w:rsidR="000054A8" w:rsidRPr="000054A8" w:rsidRDefault="000054A8" w:rsidP="00886475">
      <w:pPr>
        <w:ind w:firstLine="422"/>
      </w:pPr>
      <w:r w:rsidRPr="000054A8">
        <w:rPr>
          <w:rFonts w:hint="eastAsia"/>
          <w:b/>
          <w:bCs/>
          <w:bdr w:val="none" w:sz="0" w:space="0" w:color="auto" w:frame="1"/>
        </w:rPr>
        <w:t>第十八条</w:t>
      </w:r>
      <w:r w:rsidRPr="000054A8">
        <w:rPr>
          <w:rFonts w:ascii="Calibri" w:hAnsi="Calibri" w:cs="Calibri"/>
        </w:rPr>
        <w:t> </w:t>
      </w:r>
      <w:r w:rsidRPr="000054A8">
        <w:rPr>
          <w:rFonts w:hint="eastAsia"/>
        </w:rPr>
        <w:t>互联网信息服务提供者应当建立健全互联网用户账号信用管理体系，将账号信息相关信用评价作为账号信用管理的重要参考指标，并据以提供相应服务。</w:t>
      </w:r>
    </w:p>
    <w:p w14:paraId="0FDF10E6" w14:textId="77777777" w:rsidR="000054A8" w:rsidRPr="000054A8" w:rsidRDefault="000054A8" w:rsidP="00886475">
      <w:pPr>
        <w:ind w:firstLine="422"/>
      </w:pPr>
      <w:r w:rsidRPr="000054A8">
        <w:rPr>
          <w:rFonts w:hint="eastAsia"/>
          <w:b/>
          <w:bCs/>
          <w:bdr w:val="none" w:sz="0" w:space="0" w:color="auto" w:frame="1"/>
        </w:rPr>
        <w:t>第十九条</w:t>
      </w:r>
      <w:r w:rsidRPr="000054A8">
        <w:rPr>
          <w:rFonts w:ascii="Calibri" w:hAnsi="Calibri" w:cs="Calibri"/>
        </w:rPr>
        <w:t> </w:t>
      </w:r>
      <w:r w:rsidRPr="000054A8">
        <w:rPr>
          <w:rFonts w:hint="eastAsia"/>
        </w:rPr>
        <w:t>互联网信息服务提供者应当在显著位置设置便捷的投诉举报入口，公布投诉举报方式，健全受理、甄别、处置、反馈等机制，明确处理流程和反馈时限，及时处理用户和公众投诉举报。</w:t>
      </w:r>
    </w:p>
    <w:p w14:paraId="7B9810C2" w14:textId="77777777" w:rsidR="000054A8" w:rsidRPr="000054A8" w:rsidRDefault="000054A8" w:rsidP="00886475">
      <w:r w:rsidRPr="000054A8">
        <w:rPr>
          <w:rFonts w:hint="eastAsia"/>
          <w:bdr w:val="none" w:sz="0" w:space="0" w:color="auto" w:frame="1"/>
        </w:rPr>
        <w:t>第四章 监督检查与法律责任</w:t>
      </w:r>
    </w:p>
    <w:p w14:paraId="13C7E514" w14:textId="77777777" w:rsidR="000054A8" w:rsidRPr="000054A8" w:rsidRDefault="000054A8" w:rsidP="00886475">
      <w:pPr>
        <w:ind w:firstLine="422"/>
      </w:pPr>
      <w:r w:rsidRPr="000054A8">
        <w:rPr>
          <w:rFonts w:hint="eastAsia"/>
          <w:b/>
          <w:bCs/>
          <w:bdr w:val="none" w:sz="0" w:space="0" w:color="auto" w:frame="1"/>
        </w:rPr>
        <w:t>第二十条</w:t>
      </w:r>
      <w:proofErr w:type="gramStart"/>
      <w:r w:rsidRPr="000054A8">
        <w:rPr>
          <w:rFonts w:ascii="Calibri" w:hAnsi="Calibri" w:cs="Calibri"/>
        </w:rPr>
        <w:t> </w:t>
      </w:r>
      <w:r w:rsidRPr="000054A8">
        <w:rPr>
          <w:rFonts w:hint="eastAsia"/>
        </w:rPr>
        <w:t>网信部门</w:t>
      </w:r>
      <w:proofErr w:type="gramEnd"/>
      <w:r w:rsidRPr="000054A8">
        <w:rPr>
          <w:rFonts w:hint="eastAsia"/>
        </w:rPr>
        <w:t>会同有关主管部门，建立健全信息共享、会商通报、联合执法、案件督办等工作机制，协同开展互联网用户账号信息监督管理工作。</w:t>
      </w:r>
    </w:p>
    <w:p w14:paraId="76ABFAD1" w14:textId="77777777" w:rsidR="000054A8" w:rsidRPr="000054A8" w:rsidRDefault="000054A8" w:rsidP="00886475">
      <w:pPr>
        <w:ind w:firstLine="422"/>
      </w:pPr>
      <w:r w:rsidRPr="000054A8">
        <w:rPr>
          <w:rFonts w:hint="eastAsia"/>
          <w:b/>
          <w:bCs/>
          <w:bdr w:val="none" w:sz="0" w:space="0" w:color="auto" w:frame="1"/>
        </w:rPr>
        <w:t>第二十一条</w:t>
      </w:r>
      <w:proofErr w:type="gramStart"/>
      <w:r w:rsidRPr="000054A8">
        <w:rPr>
          <w:rFonts w:ascii="Calibri" w:hAnsi="Calibri" w:cs="Calibri"/>
        </w:rPr>
        <w:t> </w:t>
      </w:r>
      <w:r w:rsidRPr="000054A8">
        <w:rPr>
          <w:rFonts w:hint="eastAsia"/>
        </w:rPr>
        <w:t>网信部门</w:t>
      </w:r>
      <w:proofErr w:type="gramEnd"/>
      <w:r w:rsidRPr="000054A8">
        <w:rPr>
          <w:rFonts w:hint="eastAsia"/>
        </w:rPr>
        <w:t>依法对互联网信息服务提供者管理互联网用户注册、使用账号信息情况实施监督检查。互联网信息服务提供者应当予以配合，并提供必要的技术、数据等支持和协助。</w:t>
      </w:r>
    </w:p>
    <w:p w14:paraId="3EC219DD" w14:textId="77777777" w:rsidR="000054A8" w:rsidRPr="000054A8" w:rsidRDefault="000054A8" w:rsidP="00886475">
      <w:r w:rsidRPr="000054A8">
        <w:rPr>
          <w:rFonts w:hint="eastAsia"/>
        </w:rPr>
        <w:t>发现互联网信息服务提供者存在较大网络信息安全风险的，省级以</w:t>
      </w:r>
      <w:proofErr w:type="gramStart"/>
      <w:r w:rsidRPr="000054A8">
        <w:rPr>
          <w:rFonts w:hint="eastAsia"/>
        </w:rPr>
        <w:t>上网信</w:t>
      </w:r>
      <w:proofErr w:type="gramEnd"/>
      <w:r w:rsidRPr="000054A8">
        <w:rPr>
          <w:rFonts w:hint="eastAsia"/>
        </w:rPr>
        <w:t>部门可以要求其采取暂停信息更新、用户账号注册或者其他相关服务等措施。互联网信息服务提供者应当按照要求采取措施，进行整改，消除隐患。</w:t>
      </w:r>
    </w:p>
    <w:p w14:paraId="37670987" w14:textId="77777777" w:rsidR="000054A8" w:rsidRPr="000054A8" w:rsidRDefault="000054A8" w:rsidP="00886475">
      <w:pPr>
        <w:ind w:firstLine="422"/>
      </w:pPr>
      <w:r w:rsidRPr="000054A8">
        <w:rPr>
          <w:rFonts w:hint="eastAsia"/>
          <w:b/>
          <w:bCs/>
          <w:bdr w:val="none" w:sz="0" w:space="0" w:color="auto" w:frame="1"/>
        </w:rPr>
        <w:t>第二十二条</w:t>
      </w:r>
      <w:r w:rsidRPr="000054A8">
        <w:rPr>
          <w:rFonts w:ascii="Calibri" w:hAnsi="Calibri" w:cs="Calibri"/>
        </w:rPr>
        <w:t> </w:t>
      </w:r>
      <w:r w:rsidRPr="000054A8">
        <w:rPr>
          <w:rFonts w:hint="eastAsia"/>
        </w:rPr>
        <w:t>互联网信息服务提供者违反本规定的，依照有关法律、行政法规的规定处</w:t>
      </w:r>
      <w:r w:rsidRPr="000054A8">
        <w:rPr>
          <w:rFonts w:hint="eastAsia"/>
        </w:rPr>
        <w:lastRenderedPageBreak/>
        <w:t>罚。法律、行政法规没有规定的，由省级以</w:t>
      </w:r>
      <w:proofErr w:type="gramStart"/>
      <w:r w:rsidRPr="000054A8">
        <w:rPr>
          <w:rFonts w:hint="eastAsia"/>
        </w:rPr>
        <w:t>上网信</w:t>
      </w:r>
      <w:proofErr w:type="gramEnd"/>
      <w:r w:rsidRPr="000054A8">
        <w:rPr>
          <w:rFonts w:hint="eastAsia"/>
        </w:rPr>
        <w:t>部门依据职责给予警告、通报批评，责令限期改正，并可以处一万元以上十万元以下罚款。构成违反治安管理行为的，移交公安机关处理；构成犯罪的，移交司法机关处理。</w:t>
      </w:r>
    </w:p>
    <w:p w14:paraId="06E55C82" w14:textId="77777777" w:rsidR="000054A8" w:rsidRPr="000054A8" w:rsidRDefault="000054A8" w:rsidP="00886475">
      <w:r w:rsidRPr="000054A8">
        <w:rPr>
          <w:rFonts w:hint="eastAsia"/>
          <w:bdr w:val="none" w:sz="0" w:space="0" w:color="auto" w:frame="1"/>
        </w:rPr>
        <w:t>第五章 附则</w:t>
      </w:r>
    </w:p>
    <w:p w14:paraId="281AA040" w14:textId="77777777" w:rsidR="000054A8" w:rsidRPr="000054A8" w:rsidRDefault="000054A8" w:rsidP="00886475">
      <w:pPr>
        <w:ind w:firstLine="422"/>
      </w:pPr>
      <w:r w:rsidRPr="000054A8">
        <w:rPr>
          <w:rFonts w:hint="eastAsia"/>
          <w:b/>
          <w:bCs/>
          <w:bdr w:val="none" w:sz="0" w:space="0" w:color="auto" w:frame="1"/>
        </w:rPr>
        <w:t>第二十三条</w:t>
      </w:r>
      <w:r w:rsidRPr="000054A8">
        <w:rPr>
          <w:rFonts w:ascii="Calibri" w:hAnsi="Calibri" w:cs="Calibri"/>
        </w:rPr>
        <w:t> </w:t>
      </w:r>
      <w:r w:rsidRPr="000054A8">
        <w:rPr>
          <w:rFonts w:hint="eastAsia"/>
        </w:rPr>
        <w:t>本规定下列用语的含义是：</w:t>
      </w:r>
    </w:p>
    <w:p w14:paraId="2082737F" w14:textId="77777777" w:rsidR="000054A8" w:rsidRPr="000054A8" w:rsidRDefault="000054A8" w:rsidP="00886475">
      <w:r w:rsidRPr="000054A8">
        <w:rPr>
          <w:rFonts w:hint="eastAsia"/>
        </w:rPr>
        <w:t>（一）互联网用户账号信息，是指互联网用户在互联网信息服务中注册、使用的名称、头像、封面、简介、签名、认证信息等用于标识用户账号的信息。</w:t>
      </w:r>
    </w:p>
    <w:p w14:paraId="4795841C" w14:textId="77777777" w:rsidR="000054A8" w:rsidRPr="000054A8" w:rsidRDefault="000054A8" w:rsidP="00886475">
      <w:r w:rsidRPr="000054A8">
        <w:rPr>
          <w:rFonts w:hint="eastAsia"/>
        </w:rPr>
        <w:t>（二）互联网信息服务提供者，是指向用户提供互联网信息发布和应用平台服务，包括但不限于互联网新闻信息服务、网络出版服务、搜索引擎、即时通讯、交互式信息服务、网络直播、应用软件下载等互联网服务的主体。</w:t>
      </w:r>
    </w:p>
    <w:p w14:paraId="4DFA101F" w14:textId="77777777" w:rsidR="000054A8" w:rsidRPr="000054A8" w:rsidRDefault="000054A8" w:rsidP="00886475">
      <w:pPr>
        <w:ind w:firstLine="422"/>
      </w:pPr>
      <w:r w:rsidRPr="000054A8">
        <w:rPr>
          <w:rFonts w:hint="eastAsia"/>
          <w:b/>
          <w:bCs/>
          <w:bdr w:val="none" w:sz="0" w:space="0" w:color="auto" w:frame="1"/>
        </w:rPr>
        <w:t>第二十四条</w:t>
      </w:r>
      <w:r w:rsidRPr="000054A8">
        <w:rPr>
          <w:rFonts w:ascii="Calibri" w:hAnsi="Calibri" w:cs="Calibri"/>
        </w:rPr>
        <w:t> </w:t>
      </w:r>
      <w:r w:rsidRPr="000054A8">
        <w:rPr>
          <w:rFonts w:hint="eastAsia"/>
        </w:rPr>
        <w:t>本规定自2022年8月1日施行。本规定施行之前颁布的有关规定与本规定不一致的，按照本规定执行。</w:t>
      </w:r>
    </w:p>
    <w:p w14:paraId="40F17634" w14:textId="77777777" w:rsidR="000054A8" w:rsidRPr="000054A8" w:rsidRDefault="000054A8" w:rsidP="00DC2AEF">
      <w:pPr>
        <w:pStyle w:val="1"/>
        <w:ind w:firstLine="964"/>
      </w:pPr>
      <w:bookmarkStart w:id="32" w:name="_Toc138617298"/>
      <w:r w:rsidRPr="000054A8">
        <w:rPr>
          <w:rFonts w:hint="eastAsia"/>
        </w:rPr>
        <w:t>互联网信息服务算法推荐管理规定</w:t>
      </w:r>
      <w:bookmarkEnd w:id="32"/>
    </w:p>
    <w:p w14:paraId="0A508402" w14:textId="77777777" w:rsidR="000054A8" w:rsidRPr="000054A8" w:rsidRDefault="000054A8" w:rsidP="00886475">
      <w:pPr>
        <w:ind w:firstLine="360"/>
        <w:rPr>
          <w:rFonts w:ascii="Helvetica" w:eastAsia="宋体" w:hAnsi="Helvetica" w:cs="Helvetica"/>
          <w:color w:val="333333"/>
          <w:kern w:val="0"/>
          <w:sz w:val="18"/>
          <w:szCs w:val="18"/>
        </w:rPr>
      </w:pPr>
      <w:r w:rsidRPr="000054A8">
        <w:rPr>
          <w:rFonts w:ascii="Helvetica" w:eastAsia="宋体" w:hAnsi="Helvetica" w:cs="Helvetica"/>
          <w:color w:val="333333"/>
          <w:kern w:val="0"/>
          <w:sz w:val="18"/>
          <w:szCs w:val="18"/>
          <w:bdr w:val="none" w:sz="0" w:space="0" w:color="auto" w:frame="1"/>
        </w:rPr>
        <w:t>2022</w:t>
      </w:r>
      <w:r w:rsidRPr="000054A8">
        <w:rPr>
          <w:rFonts w:ascii="Helvetica" w:eastAsia="宋体" w:hAnsi="Helvetica" w:cs="Helvetica"/>
          <w:color w:val="333333"/>
          <w:kern w:val="0"/>
          <w:sz w:val="18"/>
          <w:szCs w:val="18"/>
          <w:bdr w:val="none" w:sz="0" w:space="0" w:color="auto" w:frame="1"/>
        </w:rPr>
        <w:t>年</w:t>
      </w:r>
      <w:r w:rsidRPr="000054A8">
        <w:rPr>
          <w:rFonts w:ascii="Helvetica" w:eastAsia="宋体" w:hAnsi="Helvetica" w:cs="Helvetica"/>
          <w:color w:val="333333"/>
          <w:kern w:val="0"/>
          <w:sz w:val="18"/>
          <w:szCs w:val="18"/>
          <w:bdr w:val="none" w:sz="0" w:space="0" w:color="auto" w:frame="1"/>
        </w:rPr>
        <w:t>01</w:t>
      </w:r>
      <w:r w:rsidRPr="000054A8">
        <w:rPr>
          <w:rFonts w:ascii="Helvetica" w:eastAsia="宋体" w:hAnsi="Helvetica" w:cs="Helvetica"/>
          <w:color w:val="333333"/>
          <w:kern w:val="0"/>
          <w:sz w:val="18"/>
          <w:szCs w:val="18"/>
          <w:bdr w:val="none" w:sz="0" w:space="0" w:color="auto" w:frame="1"/>
        </w:rPr>
        <w:t>月</w:t>
      </w:r>
      <w:r w:rsidRPr="000054A8">
        <w:rPr>
          <w:rFonts w:ascii="Helvetica" w:eastAsia="宋体" w:hAnsi="Helvetica" w:cs="Helvetica"/>
          <w:color w:val="333333"/>
          <w:kern w:val="0"/>
          <w:sz w:val="18"/>
          <w:szCs w:val="18"/>
          <w:bdr w:val="none" w:sz="0" w:space="0" w:color="auto" w:frame="1"/>
        </w:rPr>
        <w:t>04</w:t>
      </w:r>
      <w:r w:rsidRPr="000054A8">
        <w:rPr>
          <w:rFonts w:ascii="Helvetica" w:eastAsia="宋体" w:hAnsi="Helvetica" w:cs="Helvetica"/>
          <w:color w:val="333333"/>
          <w:kern w:val="0"/>
          <w:sz w:val="18"/>
          <w:szCs w:val="18"/>
          <w:bdr w:val="none" w:sz="0" w:space="0" w:color="auto" w:frame="1"/>
        </w:rPr>
        <w:t>日</w:t>
      </w:r>
      <w:r w:rsidRPr="000054A8">
        <w:rPr>
          <w:rFonts w:ascii="Helvetica" w:eastAsia="宋体" w:hAnsi="Helvetica" w:cs="Helvetica"/>
          <w:color w:val="333333"/>
          <w:kern w:val="0"/>
          <w:sz w:val="18"/>
          <w:szCs w:val="18"/>
          <w:bdr w:val="none" w:sz="0" w:space="0" w:color="auto" w:frame="1"/>
        </w:rPr>
        <w:t xml:space="preserve"> 10:02</w:t>
      </w:r>
      <w:r w:rsidRPr="000054A8">
        <w:rPr>
          <w:rFonts w:ascii="Helvetica" w:eastAsia="宋体" w:hAnsi="Helvetica" w:cs="Helvetica"/>
          <w:color w:val="333333"/>
          <w:kern w:val="0"/>
          <w:sz w:val="18"/>
          <w:szCs w:val="18"/>
          <w:bdr w:val="none" w:sz="0" w:space="0" w:color="auto" w:frame="1"/>
        </w:rPr>
        <w:t>来源：</w:t>
      </w:r>
      <w:r w:rsidRPr="000054A8">
        <w:rPr>
          <w:rFonts w:ascii="Helvetica" w:eastAsia="宋体" w:hAnsi="Helvetica" w:cs="Helvetica"/>
          <w:color w:val="333333"/>
          <w:kern w:val="0"/>
          <w:sz w:val="18"/>
          <w:szCs w:val="18"/>
          <w:bdr w:val="none" w:sz="0" w:space="0" w:color="auto" w:frame="1"/>
        </w:rPr>
        <w:t> </w:t>
      </w:r>
      <w:hyperlink r:id="rId26" w:tgtFrame="_blank" w:history="1">
        <w:r w:rsidRPr="000054A8">
          <w:rPr>
            <w:rFonts w:ascii="Helvetica" w:eastAsia="宋体" w:hAnsi="Helvetica" w:cs="Helvetica"/>
            <w:color w:val="333333"/>
            <w:kern w:val="0"/>
            <w:sz w:val="18"/>
            <w:szCs w:val="18"/>
            <w:u w:val="single"/>
            <w:bdr w:val="none" w:sz="0" w:space="0" w:color="auto" w:frame="1"/>
          </w:rPr>
          <w:t>中国</w:t>
        </w:r>
        <w:proofErr w:type="gramStart"/>
        <w:r w:rsidRPr="000054A8">
          <w:rPr>
            <w:rFonts w:ascii="Helvetica" w:eastAsia="宋体" w:hAnsi="Helvetica" w:cs="Helvetica"/>
            <w:color w:val="333333"/>
            <w:kern w:val="0"/>
            <w:sz w:val="18"/>
            <w:szCs w:val="18"/>
            <w:u w:val="single"/>
            <w:bdr w:val="none" w:sz="0" w:space="0" w:color="auto" w:frame="1"/>
          </w:rPr>
          <w:t>网信网</w:t>
        </w:r>
        <w:proofErr w:type="gramEnd"/>
      </w:hyperlink>
    </w:p>
    <w:p w14:paraId="6633C122" w14:textId="77777777" w:rsidR="000054A8" w:rsidRPr="000054A8" w:rsidRDefault="000054A8" w:rsidP="00886475">
      <w:pPr>
        <w:rPr>
          <w:color w:val="333333"/>
        </w:rPr>
      </w:pPr>
      <w:r w:rsidRPr="000054A8">
        <w:rPr>
          <w:rFonts w:hint="eastAsia"/>
          <w:bdr w:val="none" w:sz="0" w:space="0" w:color="auto" w:frame="1"/>
        </w:rPr>
        <w:t>国家互联网信息办公室</w:t>
      </w:r>
    </w:p>
    <w:p w14:paraId="6A853121" w14:textId="77777777" w:rsidR="000054A8" w:rsidRPr="000054A8" w:rsidRDefault="000054A8" w:rsidP="00886475">
      <w:pPr>
        <w:rPr>
          <w:color w:val="333333"/>
        </w:rPr>
      </w:pPr>
      <w:r w:rsidRPr="000054A8">
        <w:rPr>
          <w:rFonts w:hint="eastAsia"/>
          <w:bdr w:val="none" w:sz="0" w:space="0" w:color="auto" w:frame="1"/>
        </w:rPr>
        <w:t>中华人民共和国工业和信息化部</w:t>
      </w:r>
    </w:p>
    <w:p w14:paraId="12BAC1E4" w14:textId="77777777" w:rsidR="000054A8" w:rsidRPr="000054A8" w:rsidRDefault="000054A8" w:rsidP="00886475">
      <w:pPr>
        <w:rPr>
          <w:color w:val="333333"/>
        </w:rPr>
      </w:pPr>
      <w:r w:rsidRPr="000054A8">
        <w:rPr>
          <w:rFonts w:hint="eastAsia"/>
          <w:bdr w:val="none" w:sz="0" w:space="0" w:color="auto" w:frame="1"/>
        </w:rPr>
        <w:t>中华人民共和国公安部</w:t>
      </w:r>
    </w:p>
    <w:p w14:paraId="21AD07D2" w14:textId="77777777" w:rsidR="000054A8" w:rsidRPr="000054A8" w:rsidRDefault="000054A8" w:rsidP="00886475">
      <w:pPr>
        <w:rPr>
          <w:color w:val="333333"/>
        </w:rPr>
      </w:pPr>
      <w:r w:rsidRPr="000054A8">
        <w:rPr>
          <w:rFonts w:hint="eastAsia"/>
          <w:bdr w:val="none" w:sz="0" w:space="0" w:color="auto" w:frame="1"/>
        </w:rPr>
        <w:t>国家市场监督管理总局</w:t>
      </w:r>
    </w:p>
    <w:p w14:paraId="714F86DB" w14:textId="447DC322" w:rsidR="000054A8" w:rsidRPr="000054A8" w:rsidRDefault="000054A8" w:rsidP="00886475">
      <w:pPr>
        <w:rPr>
          <w:color w:val="333333"/>
        </w:rPr>
      </w:pPr>
      <w:r w:rsidRPr="000054A8">
        <w:rPr>
          <w:rFonts w:hint="eastAsia"/>
          <w:bdr w:val="none" w:sz="0" w:space="0" w:color="auto" w:frame="1"/>
        </w:rPr>
        <w:t>令第9号</w:t>
      </w:r>
    </w:p>
    <w:p w14:paraId="12F565FD" w14:textId="77777777" w:rsidR="000054A8" w:rsidRPr="000054A8" w:rsidRDefault="000054A8" w:rsidP="00886475">
      <w:r w:rsidRPr="000054A8">
        <w:rPr>
          <w:rFonts w:hint="eastAsia"/>
        </w:rPr>
        <w:t>《互联网信息服务算法推荐管理规定》已经2021年11月16日国家互联网信息办公室2021年第20次室务会议审议通过，并</w:t>
      </w:r>
      <w:proofErr w:type="gramStart"/>
      <w:r w:rsidRPr="000054A8">
        <w:rPr>
          <w:rFonts w:hint="eastAsia"/>
        </w:rPr>
        <w:t>经工业</w:t>
      </w:r>
      <w:proofErr w:type="gramEnd"/>
      <w:r w:rsidRPr="000054A8">
        <w:rPr>
          <w:rFonts w:hint="eastAsia"/>
        </w:rPr>
        <w:t>和信息化部、公安部、国家市场监督管理总局同意，现予公布，自2022年3月1日起施行。</w:t>
      </w:r>
    </w:p>
    <w:p w14:paraId="6B565A13" w14:textId="77777777" w:rsidR="000054A8" w:rsidRPr="000054A8" w:rsidRDefault="000054A8" w:rsidP="00886475">
      <w:r w:rsidRPr="000054A8">
        <w:rPr>
          <w:rFonts w:hint="eastAsia"/>
        </w:rPr>
        <w:t xml:space="preserve">国家互联网信息办公室主任 </w:t>
      </w:r>
      <w:proofErr w:type="gramStart"/>
      <w:r w:rsidRPr="000054A8">
        <w:rPr>
          <w:rFonts w:hint="eastAsia"/>
        </w:rPr>
        <w:t>庄荣文</w:t>
      </w:r>
      <w:proofErr w:type="gramEnd"/>
    </w:p>
    <w:p w14:paraId="6ACA6976" w14:textId="77777777" w:rsidR="000054A8" w:rsidRPr="000054A8" w:rsidRDefault="000054A8" w:rsidP="00886475">
      <w:r w:rsidRPr="000054A8">
        <w:rPr>
          <w:rFonts w:hint="eastAsia"/>
        </w:rPr>
        <w:t>工业和信息化</w:t>
      </w:r>
      <w:proofErr w:type="gramStart"/>
      <w:r w:rsidRPr="000054A8">
        <w:rPr>
          <w:rFonts w:hint="eastAsia"/>
        </w:rPr>
        <w:t>部</w:t>
      </w:r>
      <w:proofErr w:type="gramEnd"/>
      <w:r w:rsidRPr="000054A8">
        <w:rPr>
          <w:rFonts w:hint="eastAsia"/>
        </w:rPr>
        <w:t>部长 肖亚庆</w:t>
      </w:r>
    </w:p>
    <w:p w14:paraId="723CB6B2" w14:textId="77777777" w:rsidR="000054A8" w:rsidRPr="000054A8" w:rsidRDefault="000054A8" w:rsidP="00886475">
      <w:r w:rsidRPr="000054A8">
        <w:rPr>
          <w:rFonts w:hint="eastAsia"/>
        </w:rPr>
        <w:t>公安部部长 赵克志</w:t>
      </w:r>
    </w:p>
    <w:p w14:paraId="1E39BAFC" w14:textId="77777777" w:rsidR="000054A8" w:rsidRPr="000054A8" w:rsidRDefault="000054A8" w:rsidP="00886475">
      <w:r w:rsidRPr="000054A8">
        <w:rPr>
          <w:rFonts w:hint="eastAsia"/>
        </w:rPr>
        <w:t>国家市场监督管理总局局长 张　工</w:t>
      </w:r>
    </w:p>
    <w:p w14:paraId="27C713D0" w14:textId="77777777" w:rsidR="000054A8" w:rsidRPr="000054A8" w:rsidRDefault="000054A8" w:rsidP="00886475">
      <w:r w:rsidRPr="000054A8">
        <w:rPr>
          <w:rFonts w:hint="eastAsia"/>
        </w:rPr>
        <w:t>2021年12月31日</w:t>
      </w:r>
    </w:p>
    <w:p w14:paraId="1B4FEA3B" w14:textId="77777777" w:rsidR="000054A8" w:rsidRPr="000054A8" w:rsidRDefault="000054A8" w:rsidP="00886475">
      <w:pPr>
        <w:rPr>
          <w:color w:val="333333"/>
        </w:rPr>
      </w:pPr>
      <w:r w:rsidRPr="000054A8">
        <w:rPr>
          <w:rFonts w:hint="eastAsia"/>
          <w:bdr w:val="none" w:sz="0" w:space="0" w:color="auto" w:frame="1"/>
        </w:rPr>
        <w:t>互联网信息服务算法推荐管理规定</w:t>
      </w:r>
    </w:p>
    <w:p w14:paraId="63D9A0D7" w14:textId="77777777" w:rsidR="000054A8" w:rsidRPr="000054A8" w:rsidRDefault="000054A8" w:rsidP="00886475">
      <w:r w:rsidRPr="000054A8">
        <w:rPr>
          <w:rFonts w:hint="eastAsia"/>
          <w:bdr w:val="none" w:sz="0" w:space="0" w:color="auto" w:frame="1"/>
        </w:rPr>
        <w:t>第一章 总 则</w:t>
      </w:r>
    </w:p>
    <w:p w14:paraId="2EFC35EB" w14:textId="77777777" w:rsidR="000054A8" w:rsidRPr="000054A8" w:rsidRDefault="000054A8" w:rsidP="00886475">
      <w:pPr>
        <w:ind w:firstLine="422"/>
      </w:pPr>
      <w:r w:rsidRPr="000054A8">
        <w:rPr>
          <w:rFonts w:hint="eastAsia"/>
          <w:b/>
          <w:bCs/>
          <w:bdr w:val="none" w:sz="0" w:space="0" w:color="auto" w:frame="1"/>
        </w:rPr>
        <w:t>第一条</w:t>
      </w:r>
      <w:r w:rsidRPr="000054A8">
        <w:rPr>
          <w:rFonts w:ascii="Calibri" w:hAnsi="Calibri" w:cs="Calibri"/>
        </w:rPr>
        <w:t> </w:t>
      </w:r>
      <w:r w:rsidRPr="000054A8">
        <w:rPr>
          <w:rFonts w:hint="eastAsia"/>
        </w:rPr>
        <w:t>为了规范互联网信息服务算法推荐活动，弘扬社会主义核心价值观，维护国家安全和社会公共利益，保护公民、法人和其他组织的合法权益，促进互联网信息服务健康有序发展，根据《中华人民共和国网络安全法》、《中华人民共和国数据安全法》、《中华人民共和国个人信息保护法》、《互联网信息服务管理办法》等法律、行政法规，制定本规定。</w:t>
      </w:r>
    </w:p>
    <w:p w14:paraId="1CAD3BBC" w14:textId="77777777" w:rsidR="000054A8" w:rsidRPr="000054A8" w:rsidRDefault="000054A8" w:rsidP="00886475">
      <w:pPr>
        <w:ind w:firstLine="422"/>
      </w:pPr>
      <w:r w:rsidRPr="000054A8">
        <w:rPr>
          <w:rFonts w:hint="eastAsia"/>
          <w:b/>
          <w:bCs/>
          <w:bdr w:val="none" w:sz="0" w:space="0" w:color="auto" w:frame="1"/>
        </w:rPr>
        <w:t>第二条</w:t>
      </w:r>
      <w:r w:rsidRPr="000054A8">
        <w:rPr>
          <w:rFonts w:ascii="Calibri" w:hAnsi="Calibri" w:cs="Calibri"/>
        </w:rPr>
        <w:t> </w:t>
      </w:r>
      <w:r w:rsidRPr="000054A8">
        <w:rPr>
          <w:rFonts w:hint="eastAsia"/>
        </w:rPr>
        <w:t>在中华人民共和国境内应用算法推荐技术提供互联网信息服务（以下简称算法推荐服务），适用本规定。法律、行政法规另有规定的，依照其规定。</w:t>
      </w:r>
    </w:p>
    <w:p w14:paraId="3CD95A16" w14:textId="77777777" w:rsidR="000054A8" w:rsidRPr="000054A8" w:rsidRDefault="000054A8" w:rsidP="00886475">
      <w:r w:rsidRPr="000054A8">
        <w:rPr>
          <w:rFonts w:hint="eastAsia"/>
        </w:rPr>
        <w:t>前款所称应用算法推荐技术，是指利用生成合成类、个性化推送类、排序精选类、检索</w:t>
      </w:r>
      <w:r w:rsidRPr="000054A8">
        <w:rPr>
          <w:rFonts w:hint="eastAsia"/>
        </w:rPr>
        <w:lastRenderedPageBreak/>
        <w:t>过滤类、调度决策类等算法技术向用户提供信息。</w:t>
      </w:r>
    </w:p>
    <w:p w14:paraId="7961E012" w14:textId="77777777" w:rsidR="000054A8" w:rsidRPr="000054A8" w:rsidRDefault="000054A8" w:rsidP="00886475">
      <w:pPr>
        <w:ind w:firstLine="422"/>
      </w:pPr>
      <w:r w:rsidRPr="000054A8">
        <w:rPr>
          <w:rFonts w:hint="eastAsia"/>
          <w:b/>
          <w:bCs/>
          <w:bdr w:val="none" w:sz="0" w:space="0" w:color="auto" w:frame="1"/>
        </w:rPr>
        <w:t>第三条</w:t>
      </w:r>
      <w:r w:rsidRPr="000054A8">
        <w:rPr>
          <w:rFonts w:ascii="Calibri" w:hAnsi="Calibri" w:cs="Calibri"/>
        </w:rPr>
        <w:t> </w:t>
      </w:r>
      <w:proofErr w:type="gramStart"/>
      <w:r w:rsidRPr="000054A8">
        <w:rPr>
          <w:rFonts w:hint="eastAsia"/>
        </w:rPr>
        <w:t>国家网信部门</w:t>
      </w:r>
      <w:proofErr w:type="gramEnd"/>
      <w:r w:rsidRPr="000054A8">
        <w:rPr>
          <w:rFonts w:hint="eastAsia"/>
        </w:rPr>
        <w:t>负责统筹协调全国算法推荐服务治理和相关监督管理工作。国务院电信、公安、市场监管等有关部门依据各自职责负责算法推荐服务监督管理工作。</w:t>
      </w:r>
    </w:p>
    <w:p w14:paraId="3ADE09D3" w14:textId="77777777" w:rsidR="000054A8" w:rsidRPr="000054A8" w:rsidRDefault="000054A8" w:rsidP="00886475">
      <w:proofErr w:type="gramStart"/>
      <w:r w:rsidRPr="000054A8">
        <w:rPr>
          <w:rFonts w:hint="eastAsia"/>
        </w:rPr>
        <w:t>地方网信部门</w:t>
      </w:r>
      <w:proofErr w:type="gramEnd"/>
      <w:r w:rsidRPr="000054A8">
        <w:rPr>
          <w:rFonts w:hint="eastAsia"/>
        </w:rPr>
        <w:t>负责统筹协调本行政区域内的算法推荐服务治理和相关监督管理工作。地方电信、公安、市场监管等有关部门依据各自职责负责本行政区域内的算法推荐服务监督管理工作。</w:t>
      </w:r>
    </w:p>
    <w:p w14:paraId="732BC415" w14:textId="77777777" w:rsidR="000054A8" w:rsidRPr="000054A8" w:rsidRDefault="000054A8" w:rsidP="00886475">
      <w:pPr>
        <w:ind w:firstLine="422"/>
      </w:pPr>
      <w:r w:rsidRPr="000054A8">
        <w:rPr>
          <w:rFonts w:hint="eastAsia"/>
          <w:b/>
          <w:bCs/>
          <w:bdr w:val="none" w:sz="0" w:space="0" w:color="auto" w:frame="1"/>
        </w:rPr>
        <w:t>第四条</w:t>
      </w:r>
      <w:r w:rsidRPr="000054A8">
        <w:rPr>
          <w:rFonts w:ascii="Calibri" w:hAnsi="Calibri" w:cs="Calibri"/>
        </w:rPr>
        <w:t> </w:t>
      </w:r>
      <w:r w:rsidRPr="000054A8">
        <w:rPr>
          <w:rFonts w:hint="eastAsia"/>
        </w:rPr>
        <w:t>提供算法推荐服务，应当遵守法律法规，尊重社会公德和伦理，遵守商业道德和职业道德，遵循公正公平、公开透明、科学合理和诚实信用的原则。</w:t>
      </w:r>
    </w:p>
    <w:p w14:paraId="710E5110" w14:textId="77777777" w:rsidR="000054A8" w:rsidRPr="000054A8" w:rsidRDefault="000054A8" w:rsidP="00886475">
      <w:pPr>
        <w:ind w:firstLine="422"/>
      </w:pPr>
      <w:r w:rsidRPr="000054A8">
        <w:rPr>
          <w:rFonts w:hint="eastAsia"/>
          <w:b/>
          <w:bCs/>
          <w:bdr w:val="none" w:sz="0" w:space="0" w:color="auto" w:frame="1"/>
        </w:rPr>
        <w:t>第五条</w:t>
      </w:r>
      <w:r w:rsidRPr="000054A8">
        <w:rPr>
          <w:rFonts w:ascii="Calibri" w:hAnsi="Calibri" w:cs="Calibri"/>
        </w:rPr>
        <w:t> </w:t>
      </w:r>
      <w:r w:rsidRPr="000054A8">
        <w:rPr>
          <w:rFonts w:hint="eastAsia"/>
        </w:rPr>
        <w:t>鼓励相关行业组织加强行业自律，建立健全行业标准、行业准则和自律管理制度，督促指导算法推荐服务提供者制定完善服务规范、依法提供服务并接受社会监督。</w:t>
      </w:r>
    </w:p>
    <w:p w14:paraId="4D48C155" w14:textId="77777777" w:rsidR="000054A8" w:rsidRPr="000054A8" w:rsidRDefault="000054A8" w:rsidP="00886475">
      <w:r w:rsidRPr="000054A8">
        <w:rPr>
          <w:rFonts w:hint="eastAsia"/>
          <w:bdr w:val="none" w:sz="0" w:space="0" w:color="auto" w:frame="1"/>
        </w:rPr>
        <w:t>第二章 信息服务规范</w:t>
      </w:r>
    </w:p>
    <w:p w14:paraId="7B2DB0B8" w14:textId="77777777" w:rsidR="000054A8" w:rsidRPr="000054A8" w:rsidRDefault="000054A8" w:rsidP="00886475">
      <w:pPr>
        <w:ind w:firstLine="422"/>
      </w:pPr>
      <w:r w:rsidRPr="000054A8">
        <w:rPr>
          <w:rFonts w:hint="eastAsia"/>
          <w:b/>
          <w:bCs/>
          <w:bdr w:val="none" w:sz="0" w:space="0" w:color="auto" w:frame="1"/>
        </w:rPr>
        <w:t>第六条</w:t>
      </w:r>
      <w:r w:rsidRPr="000054A8">
        <w:rPr>
          <w:rFonts w:ascii="Calibri" w:hAnsi="Calibri" w:cs="Calibri"/>
        </w:rPr>
        <w:t> </w:t>
      </w:r>
      <w:r w:rsidRPr="000054A8">
        <w:rPr>
          <w:rFonts w:hint="eastAsia"/>
        </w:rPr>
        <w:t>算法推荐服务提供者应当坚持主流价值导向，优化算法推荐服务机制，积极</w:t>
      </w:r>
      <w:proofErr w:type="gramStart"/>
      <w:r w:rsidRPr="000054A8">
        <w:rPr>
          <w:rFonts w:hint="eastAsia"/>
        </w:rPr>
        <w:t>传播正</w:t>
      </w:r>
      <w:proofErr w:type="gramEnd"/>
      <w:r w:rsidRPr="000054A8">
        <w:rPr>
          <w:rFonts w:hint="eastAsia"/>
        </w:rPr>
        <w:t>能量，促进算法应用向上向善。</w:t>
      </w:r>
    </w:p>
    <w:p w14:paraId="22E170B1" w14:textId="77777777" w:rsidR="000054A8" w:rsidRPr="000054A8" w:rsidRDefault="000054A8" w:rsidP="00886475">
      <w:r w:rsidRPr="000054A8">
        <w:rPr>
          <w:rFonts w:hint="eastAsia"/>
        </w:rPr>
        <w:t>算法推荐服务提供者不得利用算法推荐服务从事危害国家安全和社会公共利益、扰乱经济秩序和社会秩序、侵犯他人合法权益等法律、行政法规禁止的活动，不得利用算法推荐服务传播法律、行政法规禁止的信息，应当采取措施防范和抵制传播不良信息。</w:t>
      </w:r>
    </w:p>
    <w:p w14:paraId="3DACF4DE" w14:textId="77777777" w:rsidR="000054A8" w:rsidRPr="000054A8" w:rsidRDefault="000054A8" w:rsidP="00886475">
      <w:pPr>
        <w:ind w:firstLine="422"/>
      </w:pPr>
      <w:r w:rsidRPr="000054A8">
        <w:rPr>
          <w:rFonts w:hint="eastAsia"/>
          <w:b/>
          <w:bCs/>
          <w:bdr w:val="none" w:sz="0" w:space="0" w:color="auto" w:frame="1"/>
        </w:rPr>
        <w:t>第七条</w:t>
      </w:r>
      <w:r w:rsidRPr="000054A8">
        <w:rPr>
          <w:rFonts w:ascii="Calibri" w:hAnsi="Calibri" w:cs="Calibri"/>
        </w:rPr>
        <w:t> </w:t>
      </w:r>
      <w:r w:rsidRPr="000054A8">
        <w:rPr>
          <w:rFonts w:hint="eastAsia"/>
        </w:rPr>
        <w:t>算法推荐服务提供者应当落实算法安全主体责任，建立健全算法机制机理审核、科技伦理审查、用户注册、信息发布审核、数据安全和个人信息保护、反电信网络诈骗、安全评估监测、安全事件应急处置等管理制度和技术措施，制定并公开算法推荐服务相关规则，配备与算法推荐服务规模相适应的专业人员和技术支撑。</w:t>
      </w:r>
    </w:p>
    <w:p w14:paraId="2F3AB5D3" w14:textId="77777777" w:rsidR="000054A8" w:rsidRPr="000054A8" w:rsidRDefault="000054A8" w:rsidP="00886475">
      <w:pPr>
        <w:ind w:firstLine="422"/>
      </w:pPr>
      <w:r w:rsidRPr="000054A8">
        <w:rPr>
          <w:rFonts w:hint="eastAsia"/>
          <w:b/>
          <w:bCs/>
          <w:bdr w:val="none" w:sz="0" w:space="0" w:color="auto" w:frame="1"/>
        </w:rPr>
        <w:t>第八条</w:t>
      </w:r>
      <w:r w:rsidRPr="000054A8">
        <w:rPr>
          <w:rFonts w:ascii="Calibri" w:hAnsi="Calibri" w:cs="Calibri"/>
          <w:b/>
          <w:bCs/>
          <w:bdr w:val="none" w:sz="0" w:space="0" w:color="auto" w:frame="1"/>
        </w:rPr>
        <w:t> </w:t>
      </w:r>
      <w:r w:rsidRPr="000054A8">
        <w:rPr>
          <w:rFonts w:hint="eastAsia"/>
        </w:rPr>
        <w:t>算法推荐服务提供者应当定期审核、评估、验证算法机制机理、模型、数据和应用结果等，不得设置诱导用户沉迷、过度消费等违反法律法规或者违背伦理道德的算法模型。</w:t>
      </w:r>
    </w:p>
    <w:p w14:paraId="7A5E3CEF" w14:textId="77777777" w:rsidR="000054A8" w:rsidRPr="000054A8" w:rsidRDefault="000054A8" w:rsidP="00886475">
      <w:pPr>
        <w:ind w:firstLine="422"/>
      </w:pPr>
      <w:r w:rsidRPr="000054A8">
        <w:rPr>
          <w:rFonts w:hint="eastAsia"/>
          <w:b/>
          <w:bCs/>
          <w:bdr w:val="none" w:sz="0" w:space="0" w:color="auto" w:frame="1"/>
        </w:rPr>
        <w:t>第九条</w:t>
      </w:r>
      <w:r w:rsidRPr="000054A8">
        <w:rPr>
          <w:rFonts w:ascii="Calibri" w:hAnsi="Calibri" w:cs="Calibri"/>
        </w:rPr>
        <w:t> </w:t>
      </w:r>
      <w:r w:rsidRPr="000054A8">
        <w:rPr>
          <w:rFonts w:hint="eastAsia"/>
        </w:rPr>
        <w:t>算法推荐服务提供者应当加强信息安全管理，建立健全用于识别违法和不良信息的特征库，完善入库标准、规则和程序。发现未作显著标识的算法生成合成信息的，应当</w:t>
      </w:r>
      <w:proofErr w:type="gramStart"/>
      <w:r w:rsidRPr="000054A8">
        <w:rPr>
          <w:rFonts w:hint="eastAsia"/>
        </w:rPr>
        <w:t>作出</w:t>
      </w:r>
      <w:proofErr w:type="gramEnd"/>
      <w:r w:rsidRPr="000054A8">
        <w:rPr>
          <w:rFonts w:hint="eastAsia"/>
        </w:rPr>
        <w:t>显著标识后，方可继续传输。</w:t>
      </w:r>
    </w:p>
    <w:p w14:paraId="0C54A280" w14:textId="77777777" w:rsidR="000054A8" w:rsidRPr="000054A8" w:rsidRDefault="000054A8" w:rsidP="00886475">
      <w:r w:rsidRPr="000054A8">
        <w:rPr>
          <w:rFonts w:hint="eastAsia"/>
        </w:rPr>
        <w:t>发现违法信息的，应当立即停止传输，采取消除等处置措施，防止信息扩散，保存有关记录，并</w:t>
      </w:r>
      <w:proofErr w:type="gramStart"/>
      <w:r w:rsidRPr="000054A8">
        <w:rPr>
          <w:rFonts w:hint="eastAsia"/>
        </w:rPr>
        <w:t>向网信部门</w:t>
      </w:r>
      <w:proofErr w:type="gramEnd"/>
      <w:r w:rsidRPr="000054A8">
        <w:rPr>
          <w:rFonts w:hint="eastAsia"/>
        </w:rPr>
        <w:t>和有关部门报告。发现不良信息的，应当按照网络信息内容生态治理有关规定予以处置。</w:t>
      </w:r>
    </w:p>
    <w:p w14:paraId="25EABDC7" w14:textId="77777777" w:rsidR="000054A8" w:rsidRPr="000054A8" w:rsidRDefault="000054A8" w:rsidP="00886475">
      <w:pPr>
        <w:ind w:firstLine="422"/>
      </w:pPr>
      <w:r w:rsidRPr="000054A8">
        <w:rPr>
          <w:rFonts w:hint="eastAsia"/>
          <w:b/>
          <w:bCs/>
          <w:bdr w:val="none" w:sz="0" w:space="0" w:color="auto" w:frame="1"/>
        </w:rPr>
        <w:t>第十条</w:t>
      </w:r>
      <w:r w:rsidRPr="000054A8">
        <w:rPr>
          <w:rFonts w:ascii="Calibri" w:hAnsi="Calibri" w:cs="Calibri"/>
        </w:rPr>
        <w:t> </w:t>
      </w:r>
      <w:r w:rsidRPr="000054A8">
        <w:rPr>
          <w:rFonts w:hint="eastAsia"/>
        </w:rPr>
        <w:t>算法推荐服务提供者应当加强用户模型和用户标签管理，完善记入用户模型的兴趣点规则和用户标签管理规则，不得将违法和不良信息关键词记入用户兴趣点或者作为用户标签并据以推送信息。</w:t>
      </w:r>
    </w:p>
    <w:p w14:paraId="397F3464" w14:textId="77777777" w:rsidR="000054A8" w:rsidRPr="000054A8" w:rsidRDefault="000054A8" w:rsidP="00886475">
      <w:pPr>
        <w:ind w:firstLine="422"/>
      </w:pPr>
      <w:r w:rsidRPr="000054A8">
        <w:rPr>
          <w:rFonts w:hint="eastAsia"/>
          <w:b/>
          <w:bCs/>
          <w:bdr w:val="none" w:sz="0" w:space="0" w:color="auto" w:frame="1"/>
        </w:rPr>
        <w:t>第十一条</w:t>
      </w:r>
      <w:r w:rsidRPr="000054A8">
        <w:rPr>
          <w:rFonts w:ascii="Calibri" w:hAnsi="Calibri" w:cs="Calibri"/>
        </w:rPr>
        <w:t> </w:t>
      </w:r>
      <w:r w:rsidRPr="000054A8">
        <w:rPr>
          <w:rFonts w:hint="eastAsia"/>
        </w:rPr>
        <w:t>算法推荐服务提供者应当加强算法推荐服务版面页面生态管理，建立完善人工干预和用户自主选择机制，在首页首屏、热搜、精选、榜单类、</w:t>
      </w:r>
      <w:proofErr w:type="gramStart"/>
      <w:r w:rsidRPr="000054A8">
        <w:rPr>
          <w:rFonts w:hint="eastAsia"/>
        </w:rPr>
        <w:t>弹窗等</w:t>
      </w:r>
      <w:proofErr w:type="gramEnd"/>
      <w:r w:rsidRPr="000054A8">
        <w:rPr>
          <w:rFonts w:hint="eastAsia"/>
        </w:rPr>
        <w:t>重点环节积极呈现符合主流价值导向的信息。</w:t>
      </w:r>
    </w:p>
    <w:p w14:paraId="6009A38A" w14:textId="77777777" w:rsidR="000054A8" w:rsidRPr="000054A8" w:rsidRDefault="000054A8" w:rsidP="00886475">
      <w:pPr>
        <w:ind w:firstLine="422"/>
      </w:pPr>
      <w:r w:rsidRPr="000054A8">
        <w:rPr>
          <w:rFonts w:hint="eastAsia"/>
          <w:b/>
          <w:bCs/>
          <w:bdr w:val="none" w:sz="0" w:space="0" w:color="auto" w:frame="1"/>
        </w:rPr>
        <w:t>第十二条</w:t>
      </w:r>
      <w:r w:rsidRPr="000054A8">
        <w:rPr>
          <w:rFonts w:ascii="Calibri" w:hAnsi="Calibri" w:cs="Calibri"/>
        </w:rPr>
        <w:t> </w:t>
      </w:r>
      <w:r w:rsidRPr="000054A8">
        <w:rPr>
          <w:rFonts w:hint="eastAsia"/>
        </w:rPr>
        <w:t>鼓励算法推荐服务提供者综合运用内容去重、打散干预等策略，并优化检索、排序、选择、推送、展示等规则的透明度和</w:t>
      </w:r>
      <w:proofErr w:type="gramStart"/>
      <w:r w:rsidRPr="000054A8">
        <w:rPr>
          <w:rFonts w:hint="eastAsia"/>
        </w:rPr>
        <w:t>可</w:t>
      </w:r>
      <w:proofErr w:type="gramEnd"/>
      <w:r w:rsidRPr="000054A8">
        <w:rPr>
          <w:rFonts w:hint="eastAsia"/>
        </w:rPr>
        <w:t>解释性，避免对用户产生不良影响，预防和减少争议纠纷。</w:t>
      </w:r>
    </w:p>
    <w:p w14:paraId="6CD3BC59" w14:textId="77777777" w:rsidR="000054A8" w:rsidRPr="000054A8" w:rsidRDefault="000054A8" w:rsidP="00886475">
      <w:pPr>
        <w:ind w:firstLine="422"/>
      </w:pPr>
      <w:r w:rsidRPr="000054A8">
        <w:rPr>
          <w:rFonts w:hint="eastAsia"/>
          <w:b/>
          <w:bCs/>
          <w:bdr w:val="none" w:sz="0" w:space="0" w:color="auto" w:frame="1"/>
        </w:rPr>
        <w:t>第十三条</w:t>
      </w:r>
      <w:r w:rsidRPr="000054A8">
        <w:rPr>
          <w:rFonts w:ascii="Calibri" w:hAnsi="Calibri" w:cs="Calibri"/>
        </w:rPr>
        <w:t> </w:t>
      </w:r>
      <w:r w:rsidRPr="000054A8">
        <w:rPr>
          <w:rFonts w:hint="eastAsia"/>
        </w:rPr>
        <w:t>算法推荐服务提供者提供互联网新闻信息服务的，应当依法取得互联网新闻信息服务许可，规范开展互联网新闻信息采编发布服务、转载服务和传播平台服务，不得生</w:t>
      </w:r>
      <w:r w:rsidRPr="000054A8">
        <w:rPr>
          <w:rFonts w:hint="eastAsia"/>
        </w:rPr>
        <w:lastRenderedPageBreak/>
        <w:t>成合成虚假新闻信息，不得传播非国家规定范围内的单位发布的新闻信息。</w:t>
      </w:r>
    </w:p>
    <w:p w14:paraId="11ED8CA9" w14:textId="77777777" w:rsidR="000054A8" w:rsidRPr="000054A8" w:rsidRDefault="000054A8" w:rsidP="00886475">
      <w:pPr>
        <w:ind w:firstLine="422"/>
      </w:pPr>
      <w:r w:rsidRPr="000054A8">
        <w:rPr>
          <w:rFonts w:hint="eastAsia"/>
          <w:b/>
          <w:bCs/>
          <w:bdr w:val="none" w:sz="0" w:space="0" w:color="auto" w:frame="1"/>
        </w:rPr>
        <w:t>第十四条</w:t>
      </w:r>
      <w:r w:rsidRPr="000054A8">
        <w:rPr>
          <w:rFonts w:ascii="Calibri" w:hAnsi="Calibri" w:cs="Calibri"/>
        </w:rPr>
        <w:t> </w:t>
      </w:r>
      <w:r w:rsidRPr="000054A8">
        <w:rPr>
          <w:rFonts w:hint="eastAsia"/>
        </w:rPr>
        <w:t>算法推荐服务提供者不得利用算法虚假注册账号、非法交易账号、操纵用户账号或者</w:t>
      </w:r>
      <w:proofErr w:type="gramStart"/>
      <w:r w:rsidRPr="000054A8">
        <w:rPr>
          <w:rFonts w:hint="eastAsia"/>
        </w:rPr>
        <w:t>虚假点赞</w:t>
      </w:r>
      <w:proofErr w:type="gramEnd"/>
      <w:r w:rsidRPr="000054A8">
        <w:rPr>
          <w:rFonts w:hint="eastAsia"/>
        </w:rPr>
        <w:t>、评论、转发，不得利用算法屏蔽信息、过度推荐、操纵榜单或者检索结果排序、控制</w:t>
      </w:r>
      <w:proofErr w:type="gramStart"/>
      <w:r w:rsidRPr="000054A8">
        <w:rPr>
          <w:rFonts w:hint="eastAsia"/>
        </w:rPr>
        <w:t>热搜或者</w:t>
      </w:r>
      <w:proofErr w:type="gramEnd"/>
      <w:r w:rsidRPr="000054A8">
        <w:rPr>
          <w:rFonts w:hint="eastAsia"/>
        </w:rPr>
        <w:t>精选等干预信息呈现，实施影响网络舆论或者规避监督管理行为。</w:t>
      </w:r>
    </w:p>
    <w:p w14:paraId="6139D947" w14:textId="77777777" w:rsidR="000054A8" w:rsidRPr="000054A8" w:rsidRDefault="000054A8" w:rsidP="00886475">
      <w:pPr>
        <w:ind w:firstLine="422"/>
      </w:pPr>
      <w:r w:rsidRPr="000054A8">
        <w:rPr>
          <w:rFonts w:hint="eastAsia"/>
          <w:b/>
          <w:bCs/>
          <w:bdr w:val="none" w:sz="0" w:space="0" w:color="auto" w:frame="1"/>
        </w:rPr>
        <w:t>第十五条</w:t>
      </w:r>
      <w:r w:rsidRPr="000054A8">
        <w:rPr>
          <w:rFonts w:ascii="Calibri" w:hAnsi="Calibri" w:cs="Calibri"/>
        </w:rPr>
        <w:t> </w:t>
      </w:r>
      <w:r w:rsidRPr="000054A8">
        <w:rPr>
          <w:rFonts w:hint="eastAsia"/>
        </w:rPr>
        <w:t>算法推荐服务提供者不得利用算法对其他互联网信息服务提供者进行不合理限制，或者妨碍、破坏其合法提供的互联网信息服务正常运行，实施垄断和不正当竞争行为。</w:t>
      </w:r>
    </w:p>
    <w:p w14:paraId="0351673E" w14:textId="77777777" w:rsidR="000054A8" w:rsidRPr="000054A8" w:rsidRDefault="000054A8" w:rsidP="00886475">
      <w:r w:rsidRPr="000054A8">
        <w:rPr>
          <w:rFonts w:hint="eastAsia"/>
          <w:bdr w:val="none" w:sz="0" w:space="0" w:color="auto" w:frame="1"/>
        </w:rPr>
        <w:t>第三章 用户权益保护</w:t>
      </w:r>
    </w:p>
    <w:p w14:paraId="64F25EF5" w14:textId="77777777" w:rsidR="000054A8" w:rsidRPr="000054A8" w:rsidRDefault="000054A8" w:rsidP="00886475">
      <w:pPr>
        <w:ind w:firstLine="422"/>
      </w:pPr>
      <w:r w:rsidRPr="000054A8">
        <w:rPr>
          <w:rFonts w:hint="eastAsia"/>
          <w:b/>
          <w:bCs/>
          <w:bdr w:val="none" w:sz="0" w:space="0" w:color="auto" w:frame="1"/>
        </w:rPr>
        <w:t>第十六条</w:t>
      </w:r>
      <w:r w:rsidRPr="000054A8">
        <w:rPr>
          <w:rFonts w:ascii="Calibri" w:hAnsi="Calibri" w:cs="Calibri"/>
        </w:rPr>
        <w:t> </w:t>
      </w:r>
      <w:r w:rsidRPr="000054A8">
        <w:rPr>
          <w:rFonts w:hint="eastAsia"/>
        </w:rPr>
        <w:t>算法推荐服务提供者应当以显著方式告知用户其提供算法推荐服务的情况，并以适当方式公示算法推荐服务的基本原理、目的意图和主要运行机制等。</w:t>
      </w:r>
    </w:p>
    <w:p w14:paraId="4131C801" w14:textId="77777777" w:rsidR="000054A8" w:rsidRPr="000054A8" w:rsidRDefault="000054A8" w:rsidP="00886475">
      <w:pPr>
        <w:ind w:firstLine="422"/>
      </w:pPr>
      <w:r w:rsidRPr="000054A8">
        <w:rPr>
          <w:rFonts w:hint="eastAsia"/>
          <w:b/>
          <w:bCs/>
          <w:bdr w:val="none" w:sz="0" w:space="0" w:color="auto" w:frame="1"/>
        </w:rPr>
        <w:t>第十七条</w:t>
      </w:r>
      <w:r w:rsidRPr="000054A8">
        <w:rPr>
          <w:rFonts w:ascii="Calibri" w:hAnsi="Calibri" w:cs="Calibri"/>
        </w:rPr>
        <w:t> </w:t>
      </w:r>
      <w:r w:rsidRPr="000054A8">
        <w:rPr>
          <w:rFonts w:hint="eastAsia"/>
        </w:rPr>
        <w:t>算法推荐服务提供者应当向用户提供不针对其个人特征的选项，或者向用户提供便捷的关闭算法推荐服务的选项。用户选择关闭算法推荐服务的，算法推荐服务提供者应当立即停止提供相关服务。</w:t>
      </w:r>
    </w:p>
    <w:p w14:paraId="2DD2A788" w14:textId="77777777" w:rsidR="000054A8" w:rsidRPr="000054A8" w:rsidRDefault="000054A8" w:rsidP="00886475">
      <w:r w:rsidRPr="000054A8">
        <w:rPr>
          <w:rFonts w:hint="eastAsia"/>
        </w:rPr>
        <w:t>算法推荐服务提供者应当向用户提供选择或者删除用于算法推荐服务的针对其个人特征的用户标签的功能。</w:t>
      </w:r>
    </w:p>
    <w:p w14:paraId="0571C5BB" w14:textId="77777777" w:rsidR="000054A8" w:rsidRPr="000054A8" w:rsidRDefault="000054A8" w:rsidP="00886475">
      <w:r w:rsidRPr="000054A8">
        <w:rPr>
          <w:rFonts w:hint="eastAsia"/>
        </w:rPr>
        <w:t>算法推荐服务提供者应用算法对用户权益造成重大影响的，应当依法予以说明并承担相应责任。</w:t>
      </w:r>
    </w:p>
    <w:p w14:paraId="78BB48AF" w14:textId="77777777" w:rsidR="000054A8" w:rsidRPr="000054A8" w:rsidRDefault="000054A8" w:rsidP="00886475">
      <w:pPr>
        <w:ind w:firstLine="422"/>
      </w:pPr>
      <w:r w:rsidRPr="000054A8">
        <w:rPr>
          <w:rFonts w:hint="eastAsia"/>
          <w:b/>
          <w:bCs/>
          <w:bdr w:val="none" w:sz="0" w:space="0" w:color="auto" w:frame="1"/>
        </w:rPr>
        <w:t>第十八条</w:t>
      </w:r>
      <w:r w:rsidRPr="000054A8">
        <w:rPr>
          <w:rFonts w:ascii="Calibri" w:hAnsi="Calibri" w:cs="Calibri"/>
        </w:rPr>
        <w:t> </w:t>
      </w:r>
      <w:r w:rsidRPr="000054A8">
        <w:rPr>
          <w:rFonts w:hint="eastAsia"/>
        </w:rPr>
        <w:t>算法推荐服务提供者向未成年人提供服务的，应当依法履行未成年人网络保护义务，并通过开发适合未成年人使用的模式、提供适合未成年人特点的服务等方式，便利未成年人获取有益身心健康的信息。</w:t>
      </w:r>
    </w:p>
    <w:p w14:paraId="43E052CA" w14:textId="77777777" w:rsidR="000054A8" w:rsidRPr="000054A8" w:rsidRDefault="000054A8" w:rsidP="00886475">
      <w:r w:rsidRPr="000054A8">
        <w:rPr>
          <w:rFonts w:hint="eastAsia"/>
        </w:rPr>
        <w:t>算法推荐服务提供者不得向未成年人推送可能引发未成年人模仿不安全行为和违反社会公德行为、诱导未成年人不良嗜好等可能影响未成年人身心健康的信息，不得利用算法推荐服务诱导未成年人沉迷网络。</w:t>
      </w:r>
    </w:p>
    <w:p w14:paraId="0FD4FAE8" w14:textId="77777777" w:rsidR="000054A8" w:rsidRPr="000054A8" w:rsidRDefault="000054A8" w:rsidP="00886475">
      <w:pPr>
        <w:ind w:firstLine="422"/>
      </w:pPr>
      <w:r w:rsidRPr="000054A8">
        <w:rPr>
          <w:rFonts w:hint="eastAsia"/>
          <w:b/>
          <w:bCs/>
          <w:bdr w:val="none" w:sz="0" w:space="0" w:color="auto" w:frame="1"/>
        </w:rPr>
        <w:t>第十九条</w:t>
      </w:r>
      <w:r w:rsidRPr="000054A8">
        <w:rPr>
          <w:rFonts w:ascii="Calibri" w:hAnsi="Calibri" w:cs="Calibri"/>
        </w:rPr>
        <w:t> </w:t>
      </w:r>
      <w:r w:rsidRPr="000054A8">
        <w:rPr>
          <w:rFonts w:hint="eastAsia"/>
        </w:rPr>
        <w:t>算法推荐服务提供者向老年人提供服务的，应当保障老年人依法享有的权益，充分考虑老年人出行、就医、消费、办事等需求，按照国家有关规定提供</w:t>
      </w:r>
      <w:proofErr w:type="gramStart"/>
      <w:r w:rsidRPr="000054A8">
        <w:rPr>
          <w:rFonts w:hint="eastAsia"/>
        </w:rPr>
        <w:t>智能化适老服务</w:t>
      </w:r>
      <w:proofErr w:type="gramEnd"/>
      <w:r w:rsidRPr="000054A8">
        <w:rPr>
          <w:rFonts w:hint="eastAsia"/>
        </w:rPr>
        <w:t>，依法开展涉电信网络诈骗信息的监测、识别和处置，便利老年人安全使用算法推荐服务。</w:t>
      </w:r>
    </w:p>
    <w:p w14:paraId="78AA62DB" w14:textId="77777777" w:rsidR="000054A8" w:rsidRPr="000054A8" w:rsidRDefault="000054A8" w:rsidP="00886475">
      <w:pPr>
        <w:ind w:firstLine="422"/>
      </w:pPr>
      <w:r w:rsidRPr="000054A8">
        <w:rPr>
          <w:rFonts w:hint="eastAsia"/>
          <w:b/>
          <w:bCs/>
          <w:bdr w:val="none" w:sz="0" w:space="0" w:color="auto" w:frame="1"/>
        </w:rPr>
        <w:t>第二十条</w:t>
      </w:r>
      <w:r w:rsidRPr="000054A8">
        <w:rPr>
          <w:rFonts w:ascii="Calibri" w:hAnsi="Calibri" w:cs="Calibri"/>
        </w:rPr>
        <w:t> </w:t>
      </w:r>
      <w:r w:rsidRPr="000054A8">
        <w:rPr>
          <w:rFonts w:hint="eastAsia"/>
        </w:rPr>
        <w:t>算法推荐服务提供者向劳动者提供工作调度服务的，应当保护劳动者取得劳动报酬、休息休假等合法权益，建立完善平台订单分配、报酬构成及支付、工作时间、奖惩等相关算法。</w:t>
      </w:r>
    </w:p>
    <w:p w14:paraId="3B9F5DD3" w14:textId="77777777" w:rsidR="000054A8" w:rsidRPr="000054A8" w:rsidRDefault="000054A8" w:rsidP="00886475">
      <w:pPr>
        <w:ind w:firstLine="422"/>
      </w:pPr>
      <w:r w:rsidRPr="000054A8">
        <w:rPr>
          <w:rFonts w:hint="eastAsia"/>
          <w:b/>
          <w:bCs/>
          <w:bdr w:val="none" w:sz="0" w:space="0" w:color="auto" w:frame="1"/>
        </w:rPr>
        <w:t>第二十一条</w:t>
      </w:r>
      <w:r w:rsidRPr="000054A8">
        <w:rPr>
          <w:rFonts w:ascii="Calibri" w:hAnsi="Calibri" w:cs="Calibri"/>
        </w:rPr>
        <w:t> </w:t>
      </w:r>
      <w:r w:rsidRPr="000054A8">
        <w:rPr>
          <w:rFonts w:hint="eastAsia"/>
        </w:rPr>
        <w:t>算法推荐服务提供者向消费者销售商品或者提供服务的，应当保护消费者公平交易的权利，不得根据消费者的偏好、交易习惯等特征，利用算法在交易价格等交易条件上实施不合理的差别待遇等违法行为。</w:t>
      </w:r>
    </w:p>
    <w:p w14:paraId="6BDF41A4" w14:textId="77777777" w:rsidR="000054A8" w:rsidRPr="000054A8" w:rsidRDefault="000054A8" w:rsidP="00886475">
      <w:pPr>
        <w:ind w:firstLine="422"/>
      </w:pPr>
      <w:r w:rsidRPr="000054A8">
        <w:rPr>
          <w:rFonts w:hint="eastAsia"/>
          <w:b/>
          <w:bCs/>
          <w:bdr w:val="none" w:sz="0" w:space="0" w:color="auto" w:frame="1"/>
        </w:rPr>
        <w:t>第二十二条</w:t>
      </w:r>
      <w:r w:rsidRPr="000054A8">
        <w:rPr>
          <w:rFonts w:ascii="Calibri" w:hAnsi="Calibri" w:cs="Calibri"/>
        </w:rPr>
        <w:t> </w:t>
      </w:r>
      <w:r w:rsidRPr="000054A8">
        <w:rPr>
          <w:rFonts w:hint="eastAsia"/>
        </w:rPr>
        <w:t>算法推荐服务提供者应当设置便捷有效的用户申诉和公众投诉、举报入口，明确处理流程和反馈时限，及时受理、处理并反馈处理结果。</w:t>
      </w:r>
    </w:p>
    <w:p w14:paraId="6EE6102F" w14:textId="77777777" w:rsidR="000054A8" w:rsidRPr="000054A8" w:rsidRDefault="000054A8" w:rsidP="00886475">
      <w:r w:rsidRPr="000054A8">
        <w:rPr>
          <w:rFonts w:hint="eastAsia"/>
          <w:bdr w:val="none" w:sz="0" w:space="0" w:color="auto" w:frame="1"/>
        </w:rPr>
        <w:t>第四章 监督管理</w:t>
      </w:r>
    </w:p>
    <w:p w14:paraId="0B07D297" w14:textId="77777777" w:rsidR="000054A8" w:rsidRPr="000054A8" w:rsidRDefault="000054A8" w:rsidP="00886475">
      <w:pPr>
        <w:ind w:firstLine="422"/>
      </w:pPr>
      <w:r w:rsidRPr="000054A8">
        <w:rPr>
          <w:rFonts w:hint="eastAsia"/>
          <w:b/>
          <w:bCs/>
          <w:bdr w:val="none" w:sz="0" w:space="0" w:color="auto" w:frame="1"/>
        </w:rPr>
        <w:t>第二十三条</w:t>
      </w:r>
      <w:proofErr w:type="gramStart"/>
      <w:r w:rsidRPr="000054A8">
        <w:rPr>
          <w:rFonts w:ascii="Calibri" w:hAnsi="Calibri" w:cs="Calibri"/>
        </w:rPr>
        <w:t> </w:t>
      </w:r>
      <w:r w:rsidRPr="000054A8">
        <w:rPr>
          <w:rFonts w:hint="eastAsia"/>
        </w:rPr>
        <w:t>网信部门</w:t>
      </w:r>
      <w:proofErr w:type="gramEnd"/>
      <w:r w:rsidRPr="000054A8">
        <w:rPr>
          <w:rFonts w:hint="eastAsia"/>
        </w:rPr>
        <w:t>会同电信、公安、市场监管等有关部门建立算法分级分类安全管理制度，根据算法推荐服务的舆论属性或者社会动员能力、内容类别、用户规模、算法推荐技术处理的数据重要程度、对用户行为的干预程度等对算法推荐服务提供者实施分级分类管理。</w:t>
      </w:r>
    </w:p>
    <w:p w14:paraId="4626938B" w14:textId="77777777" w:rsidR="000054A8" w:rsidRPr="000054A8" w:rsidRDefault="000054A8" w:rsidP="00886475">
      <w:pPr>
        <w:ind w:firstLine="422"/>
      </w:pPr>
      <w:r w:rsidRPr="000054A8">
        <w:rPr>
          <w:rFonts w:hint="eastAsia"/>
          <w:b/>
          <w:bCs/>
          <w:bdr w:val="none" w:sz="0" w:space="0" w:color="auto" w:frame="1"/>
        </w:rPr>
        <w:t>第二十四条</w:t>
      </w:r>
      <w:r w:rsidRPr="000054A8">
        <w:rPr>
          <w:rFonts w:ascii="Calibri" w:hAnsi="Calibri" w:cs="Calibri"/>
        </w:rPr>
        <w:t> </w:t>
      </w:r>
      <w:r w:rsidRPr="000054A8">
        <w:rPr>
          <w:rFonts w:hint="eastAsia"/>
        </w:rPr>
        <w:t>具有舆论属性或者社会动员能力的算法推荐服务提供者应当在提供服务之</w:t>
      </w:r>
      <w:r w:rsidRPr="000054A8">
        <w:rPr>
          <w:rFonts w:hint="eastAsia"/>
        </w:rPr>
        <w:lastRenderedPageBreak/>
        <w:t>日起十个工作日内通过互联网信息服务算法备案系统填报服务提供者的名称、服务形式、应用领域、算法类型、算法自评估报告、拟公示内容等信息，履行备案手续。</w:t>
      </w:r>
    </w:p>
    <w:p w14:paraId="50F7072C" w14:textId="77777777" w:rsidR="000054A8" w:rsidRPr="000054A8" w:rsidRDefault="000054A8" w:rsidP="00886475">
      <w:r w:rsidRPr="000054A8">
        <w:rPr>
          <w:rFonts w:hint="eastAsia"/>
        </w:rPr>
        <w:t>算法推荐服务提供者的备案信息发生变更的，应当在变更之日起十个工作日内办理变更手续。</w:t>
      </w:r>
    </w:p>
    <w:p w14:paraId="2FDB0E5C" w14:textId="77777777" w:rsidR="000054A8" w:rsidRPr="000054A8" w:rsidRDefault="000054A8" w:rsidP="00886475">
      <w:r w:rsidRPr="000054A8">
        <w:rPr>
          <w:rFonts w:hint="eastAsia"/>
        </w:rPr>
        <w:t>算法推荐服务提供者终止服务的，应当在终止服务之日起二十个工作日内办理注销备案手续，并</w:t>
      </w:r>
      <w:proofErr w:type="gramStart"/>
      <w:r w:rsidRPr="000054A8">
        <w:rPr>
          <w:rFonts w:hint="eastAsia"/>
        </w:rPr>
        <w:t>作出</w:t>
      </w:r>
      <w:proofErr w:type="gramEnd"/>
      <w:r w:rsidRPr="000054A8">
        <w:rPr>
          <w:rFonts w:hint="eastAsia"/>
        </w:rPr>
        <w:t>妥善安排。</w:t>
      </w:r>
    </w:p>
    <w:p w14:paraId="01C29E11" w14:textId="77777777" w:rsidR="000054A8" w:rsidRPr="000054A8" w:rsidRDefault="000054A8" w:rsidP="00886475">
      <w:pPr>
        <w:ind w:firstLine="422"/>
      </w:pPr>
      <w:r w:rsidRPr="000054A8">
        <w:rPr>
          <w:rFonts w:hint="eastAsia"/>
          <w:b/>
          <w:bCs/>
          <w:bdr w:val="none" w:sz="0" w:space="0" w:color="auto" w:frame="1"/>
        </w:rPr>
        <w:t>第二十五条</w:t>
      </w:r>
      <w:r w:rsidRPr="000054A8">
        <w:rPr>
          <w:rFonts w:ascii="Calibri" w:hAnsi="Calibri" w:cs="Calibri"/>
        </w:rPr>
        <w:t> </w:t>
      </w:r>
      <w:r w:rsidRPr="000054A8">
        <w:rPr>
          <w:rFonts w:hint="eastAsia"/>
        </w:rPr>
        <w:t>国家和省、自治区、</w:t>
      </w:r>
      <w:proofErr w:type="gramStart"/>
      <w:r w:rsidRPr="000054A8">
        <w:rPr>
          <w:rFonts w:hint="eastAsia"/>
        </w:rPr>
        <w:t>直辖市网信部门</w:t>
      </w:r>
      <w:proofErr w:type="gramEnd"/>
      <w:r w:rsidRPr="000054A8">
        <w:rPr>
          <w:rFonts w:hint="eastAsia"/>
        </w:rPr>
        <w:t>收到备案人提交的备案材料后，材料齐全的，应当在三十个工作日内予以备案，发放备案编号并进行公示；材料不齐全的，不予备案，并应当在三十个工作日内通知备案人并说明理由。</w:t>
      </w:r>
    </w:p>
    <w:p w14:paraId="22369FF6" w14:textId="77777777" w:rsidR="000054A8" w:rsidRPr="000054A8" w:rsidRDefault="000054A8" w:rsidP="00886475">
      <w:pPr>
        <w:ind w:firstLine="422"/>
      </w:pPr>
      <w:r w:rsidRPr="000054A8">
        <w:rPr>
          <w:rFonts w:hint="eastAsia"/>
          <w:b/>
          <w:bCs/>
          <w:bdr w:val="none" w:sz="0" w:space="0" w:color="auto" w:frame="1"/>
        </w:rPr>
        <w:t>第二十六条</w:t>
      </w:r>
      <w:r w:rsidRPr="000054A8">
        <w:rPr>
          <w:rFonts w:ascii="Calibri" w:hAnsi="Calibri" w:cs="Calibri"/>
        </w:rPr>
        <w:t> </w:t>
      </w:r>
      <w:r w:rsidRPr="000054A8">
        <w:rPr>
          <w:rFonts w:hint="eastAsia"/>
        </w:rPr>
        <w:t>完成备案的算法推荐服务提供者应当在其对外提供服务的网站、应用程序等的显著位置标明其备案编号并提供公示信息链接。</w:t>
      </w:r>
    </w:p>
    <w:p w14:paraId="24A3532C" w14:textId="77777777" w:rsidR="000054A8" w:rsidRPr="000054A8" w:rsidRDefault="000054A8" w:rsidP="00886475">
      <w:pPr>
        <w:ind w:firstLine="422"/>
      </w:pPr>
      <w:r w:rsidRPr="000054A8">
        <w:rPr>
          <w:rFonts w:hint="eastAsia"/>
          <w:b/>
          <w:bCs/>
          <w:bdr w:val="none" w:sz="0" w:space="0" w:color="auto" w:frame="1"/>
        </w:rPr>
        <w:t>第二十七条</w:t>
      </w:r>
      <w:r w:rsidRPr="000054A8">
        <w:rPr>
          <w:rFonts w:ascii="Calibri" w:hAnsi="Calibri" w:cs="Calibri"/>
        </w:rPr>
        <w:t> </w:t>
      </w:r>
      <w:r w:rsidRPr="000054A8">
        <w:rPr>
          <w:rFonts w:hint="eastAsia"/>
        </w:rPr>
        <w:t>具有舆论属性或者社会动员能力的算法推荐服务提供者应当按照国家有关规定开展安全评估。</w:t>
      </w:r>
    </w:p>
    <w:p w14:paraId="28BA8F4F" w14:textId="77777777" w:rsidR="000054A8" w:rsidRPr="000054A8" w:rsidRDefault="000054A8" w:rsidP="00886475">
      <w:pPr>
        <w:ind w:firstLine="422"/>
      </w:pPr>
      <w:r w:rsidRPr="000054A8">
        <w:rPr>
          <w:rFonts w:hint="eastAsia"/>
          <w:b/>
          <w:bCs/>
          <w:bdr w:val="none" w:sz="0" w:space="0" w:color="auto" w:frame="1"/>
        </w:rPr>
        <w:t>第二十八条</w:t>
      </w:r>
      <w:proofErr w:type="gramStart"/>
      <w:r w:rsidRPr="000054A8">
        <w:rPr>
          <w:rFonts w:ascii="Calibri" w:hAnsi="Calibri" w:cs="Calibri"/>
        </w:rPr>
        <w:t> </w:t>
      </w:r>
      <w:r w:rsidRPr="000054A8">
        <w:rPr>
          <w:rFonts w:hint="eastAsia"/>
        </w:rPr>
        <w:t>网信部门</w:t>
      </w:r>
      <w:proofErr w:type="gramEnd"/>
      <w:r w:rsidRPr="000054A8">
        <w:rPr>
          <w:rFonts w:hint="eastAsia"/>
        </w:rPr>
        <w:t>会同电信、公安、市场监管等有关部门对算法推荐服务依法开展安全评估和监督检查工作，对发现的问题及时提出整改意见并限期整改。</w:t>
      </w:r>
    </w:p>
    <w:p w14:paraId="181898C0" w14:textId="77777777" w:rsidR="000054A8" w:rsidRPr="000054A8" w:rsidRDefault="000054A8" w:rsidP="00886475">
      <w:r w:rsidRPr="000054A8">
        <w:rPr>
          <w:rFonts w:hint="eastAsia"/>
        </w:rPr>
        <w:t>算法推荐服务提供者应当依法留存网络日志，</w:t>
      </w:r>
      <w:proofErr w:type="gramStart"/>
      <w:r w:rsidRPr="000054A8">
        <w:rPr>
          <w:rFonts w:hint="eastAsia"/>
        </w:rPr>
        <w:t>配合网信部门</w:t>
      </w:r>
      <w:proofErr w:type="gramEnd"/>
      <w:r w:rsidRPr="000054A8">
        <w:rPr>
          <w:rFonts w:hint="eastAsia"/>
        </w:rPr>
        <w:t>和电信、公安、市场监管等有关部门开展安全评估和监督检查工作，并提供必要的技术、数据等支持和协助。</w:t>
      </w:r>
    </w:p>
    <w:p w14:paraId="02A8C96F" w14:textId="77777777" w:rsidR="000054A8" w:rsidRPr="000054A8" w:rsidRDefault="000054A8" w:rsidP="00886475">
      <w:pPr>
        <w:ind w:firstLine="422"/>
      </w:pPr>
      <w:r w:rsidRPr="000054A8">
        <w:rPr>
          <w:rFonts w:hint="eastAsia"/>
          <w:b/>
          <w:bCs/>
          <w:bdr w:val="none" w:sz="0" w:space="0" w:color="auto" w:frame="1"/>
        </w:rPr>
        <w:t>第二十九条</w:t>
      </w:r>
      <w:r w:rsidRPr="000054A8">
        <w:rPr>
          <w:rFonts w:ascii="Calibri" w:hAnsi="Calibri" w:cs="Calibri"/>
        </w:rPr>
        <w:t> </w:t>
      </w:r>
      <w:r w:rsidRPr="000054A8">
        <w:rPr>
          <w:rFonts w:hint="eastAsia"/>
        </w:rPr>
        <w:t>参与算法推荐服务安全评估和监督检查的相关机构和人员对在履行职责中知悉的个人隐私、个人信息和商业秘密应当依法予以保密，不得泄露或者非法向他人提供。</w:t>
      </w:r>
    </w:p>
    <w:p w14:paraId="204445F9" w14:textId="77777777" w:rsidR="000054A8" w:rsidRPr="000054A8" w:rsidRDefault="000054A8" w:rsidP="00886475">
      <w:pPr>
        <w:ind w:firstLine="422"/>
      </w:pPr>
      <w:r w:rsidRPr="000054A8">
        <w:rPr>
          <w:rFonts w:hint="eastAsia"/>
          <w:b/>
          <w:bCs/>
          <w:bdr w:val="none" w:sz="0" w:space="0" w:color="auto" w:frame="1"/>
        </w:rPr>
        <w:t>第三十条</w:t>
      </w:r>
      <w:r w:rsidRPr="000054A8">
        <w:rPr>
          <w:rFonts w:ascii="Calibri" w:hAnsi="Calibri" w:cs="Calibri"/>
        </w:rPr>
        <w:t> </w:t>
      </w:r>
      <w:r w:rsidRPr="000054A8">
        <w:rPr>
          <w:rFonts w:hint="eastAsia"/>
        </w:rPr>
        <w:t>任何组织和个人发现违反本规定行为的，可以</w:t>
      </w:r>
      <w:proofErr w:type="gramStart"/>
      <w:r w:rsidRPr="000054A8">
        <w:rPr>
          <w:rFonts w:hint="eastAsia"/>
        </w:rPr>
        <w:t>向网信部门</w:t>
      </w:r>
      <w:proofErr w:type="gramEnd"/>
      <w:r w:rsidRPr="000054A8">
        <w:rPr>
          <w:rFonts w:hint="eastAsia"/>
        </w:rPr>
        <w:t>和有关部门投诉、举报。收到投诉、举报的部门应当及时依法处理。</w:t>
      </w:r>
    </w:p>
    <w:p w14:paraId="763D2019" w14:textId="77777777" w:rsidR="000054A8" w:rsidRPr="000054A8" w:rsidRDefault="000054A8" w:rsidP="00886475">
      <w:r w:rsidRPr="000054A8">
        <w:rPr>
          <w:rFonts w:hint="eastAsia"/>
          <w:bdr w:val="none" w:sz="0" w:space="0" w:color="auto" w:frame="1"/>
        </w:rPr>
        <w:t>第五章 法律责任</w:t>
      </w:r>
    </w:p>
    <w:p w14:paraId="22054A3B" w14:textId="77777777" w:rsidR="000054A8" w:rsidRPr="000054A8" w:rsidRDefault="000054A8" w:rsidP="00886475">
      <w:pPr>
        <w:ind w:firstLine="422"/>
      </w:pPr>
      <w:r w:rsidRPr="000054A8">
        <w:rPr>
          <w:rFonts w:hint="eastAsia"/>
          <w:b/>
          <w:bCs/>
          <w:bdr w:val="none" w:sz="0" w:space="0" w:color="auto" w:frame="1"/>
        </w:rPr>
        <w:t>第三十一条</w:t>
      </w:r>
      <w:r w:rsidRPr="000054A8">
        <w:rPr>
          <w:rFonts w:ascii="Calibri" w:hAnsi="Calibri" w:cs="Calibri"/>
        </w:rPr>
        <w:t> </w:t>
      </w:r>
      <w:r w:rsidRPr="000054A8">
        <w:rPr>
          <w:rFonts w:hint="eastAsia"/>
        </w:rPr>
        <w:t>算法推荐服务提供者违反本规定第七条、第八条、第九条第一款、第十条、第十四条、第十六条、第十七条、第二十二条、第二十四条、第二十六条规定，法律、行政法规有规定的，依照其规定；法律、行政法规没有规定的，</w:t>
      </w:r>
      <w:proofErr w:type="gramStart"/>
      <w:r w:rsidRPr="000054A8">
        <w:rPr>
          <w:rFonts w:hint="eastAsia"/>
        </w:rPr>
        <w:t>由网信部门</w:t>
      </w:r>
      <w:proofErr w:type="gramEnd"/>
      <w:r w:rsidRPr="000054A8">
        <w:rPr>
          <w:rFonts w:hint="eastAsia"/>
        </w:rPr>
        <w:t>和电信、公安、市场监管等有关部门依据职责给予警告、通报批评，责令限期改正；拒不改正或者情节严重的，责令暂停信息更新，并处一万元以上十万元以下罚款。构成违反治安管理行为的，依法给予治安管理处罚；构成犯罪的，依法追究刑事责任。</w:t>
      </w:r>
    </w:p>
    <w:p w14:paraId="3FFD89AF" w14:textId="77777777" w:rsidR="000054A8" w:rsidRPr="000054A8" w:rsidRDefault="000054A8" w:rsidP="00886475">
      <w:pPr>
        <w:ind w:firstLine="422"/>
      </w:pPr>
      <w:r w:rsidRPr="000054A8">
        <w:rPr>
          <w:rFonts w:hint="eastAsia"/>
          <w:b/>
          <w:bCs/>
          <w:bdr w:val="none" w:sz="0" w:space="0" w:color="auto" w:frame="1"/>
        </w:rPr>
        <w:t>第三十二条</w:t>
      </w:r>
      <w:r w:rsidRPr="000054A8">
        <w:rPr>
          <w:rFonts w:ascii="Calibri" w:hAnsi="Calibri" w:cs="Calibri"/>
        </w:rPr>
        <w:t> </w:t>
      </w:r>
      <w:r w:rsidRPr="000054A8">
        <w:rPr>
          <w:rFonts w:hint="eastAsia"/>
        </w:rPr>
        <w:t>算法推荐服务提供者违反本规定第六条、第九条第二款、第十一条、第十三条、第十五条、第十八条、第十九条、第二十条、第二十一条、第二十七条、第二十八条第二款规定的，</w:t>
      </w:r>
      <w:proofErr w:type="gramStart"/>
      <w:r w:rsidRPr="000054A8">
        <w:rPr>
          <w:rFonts w:hint="eastAsia"/>
        </w:rPr>
        <w:t>由网信部门</w:t>
      </w:r>
      <w:proofErr w:type="gramEnd"/>
      <w:r w:rsidRPr="000054A8">
        <w:rPr>
          <w:rFonts w:hint="eastAsia"/>
        </w:rPr>
        <w:t>和电信、公安、市场监管等有关部门依据职责，按照有关法律、行政法规和部门规章的规定予以处理。</w:t>
      </w:r>
    </w:p>
    <w:p w14:paraId="7C97C6A7" w14:textId="77777777" w:rsidR="000054A8" w:rsidRPr="000054A8" w:rsidRDefault="000054A8" w:rsidP="00886475">
      <w:pPr>
        <w:ind w:firstLine="422"/>
      </w:pPr>
      <w:r w:rsidRPr="000054A8">
        <w:rPr>
          <w:rFonts w:hint="eastAsia"/>
          <w:b/>
          <w:bCs/>
          <w:bdr w:val="none" w:sz="0" w:space="0" w:color="auto" w:frame="1"/>
        </w:rPr>
        <w:t>第三十三条</w:t>
      </w:r>
      <w:r w:rsidRPr="000054A8">
        <w:rPr>
          <w:rFonts w:ascii="Calibri" w:hAnsi="Calibri" w:cs="Calibri"/>
        </w:rPr>
        <w:t> </w:t>
      </w:r>
      <w:r w:rsidRPr="000054A8">
        <w:rPr>
          <w:rFonts w:hint="eastAsia"/>
        </w:rPr>
        <w:t>具有舆论属性或者社会动员能力的算法推荐服务提供者通过隐瞒有关情况、提供虚假材料等不正当手段取得备案的，由国家和省、自治区、</w:t>
      </w:r>
      <w:proofErr w:type="gramStart"/>
      <w:r w:rsidRPr="000054A8">
        <w:rPr>
          <w:rFonts w:hint="eastAsia"/>
        </w:rPr>
        <w:t>直辖市网信部门</w:t>
      </w:r>
      <w:proofErr w:type="gramEnd"/>
      <w:r w:rsidRPr="000054A8">
        <w:rPr>
          <w:rFonts w:hint="eastAsia"/>
        </w:rPr>
        <w:t>予以撤销备案，给予警告、通报批评；情节严重的，责令暂停信息更新，并处一万元以上十万元以下罚款。</w:t>
      </w:r>
    </w:p>
    <w:p w14:paraId="65ACEAD4" w14:textId="77777777" w:rsidR="000054A8" w:rsidRPr="000054A8" w:rsidRDefault="000054A8" w:rsidP="00886475">
      <w:r w:rsidRPr="000054A8">
        <w:rPr>
          <w:rFonts w:hint="eastAsia"/>
        </w:rPr>
        <w:t>具有舆论属性或者社会动员能力的算法推荐服务提供者终止服务未按照本规定第二十四条第三款要求办理注销备案手续，或者发生严重违法情形受到责令关闭网站、吊销相关业务许可证或者吊销营业执照等行政处罚的，由国家和省、自治区、</w:t>
      </w:r>
      <w:proofErr w:type="gramStart"/>
      <w:r w:rsidRPr="000054A8">
        <w:rPr>
          <w:rFonts w:hint="eastAsia"/>
        </w:rPr>
        <w:t>直辖市网信部门</w:t>
      </w:r>
      <w:proofErr w:type="gramEnd"/>
      <w:r w:rsidRPr="000054A8">
        <w:rPr>
          <w:rFonts w:hint="eastAsia"/>
        </w:rPr>
        <w:t>予以注销</w:t>
      </w:r>
      <w:r w:rsidRPr="000054A8">
        <w:rPr>
          <w:rFonts w:hint="eastAsia"/>
        </w:rPr>
        <w:lastRenderedPageBreak/>
        <w:t>备案。</w:t>
      </w:r>
    </w:p>
    <w:p w14:paraId="35B9B217" w14:textId="77777777" w:rsidR="000054A8" w:rsidRPr="000054A8" w:rsidRDefault="000054A8" w:rsidP="00886475">
      <w:r w:rsidRPr="000054A8">
        <w:rPr>
          <w:rFonts w:hint="eastAsia"/>
          <w:bdr w:val="none" w:sz="0" w:space="0" w:color="auto" w:frame="1"/>
        </w:rPr>
        <w:t>第六章 附 则</w:t>
      </w:r>
    </w:p>
    <w:p w14:paraId="2FF1E57D" w14:textId="77777777" w:rsidR="000054A8" w:rsidRPr="000054A8" w:rsidRDefault="000054A8" w:rsidP="00886475">
      <w:pPr>
        <w:ind w:firstLine="422"/>
      </w:pPr>
      <w:r w:rsidRPr="000054A8">
        <w:rPr>
          <w:rFonts w:hint="eastAsia"/>
          <w:b/>
          <w:bCs/>
          <w:bdr w:val="none" w:sz="0" w:space="0" w:color="auto" w:frame="1"/>
        </w:rPr>
        <w:t>第三十四条</w:t>
      </w:r>
      <w:r w:rsidRPr="000054A8">
        <w:rPr>
          <w:rFonts w:ascii="Calibri" w:hAnsi="Calibri" w:cs="Calibri"/>
        </w:rPr>
        <w:t> </w:t>
      </w:r>
      <w:r w:rsidRPr="000054A8">
        <w:rPr>
          <w:rFonts w:hint="eastAsia"/>
        </w:rPr>
        <w:t>本规定由国家互联网信息办公室会同工业和信息化部、公安部、国家市场监督管理总局负责解释。</w:t>
      </w:r>
    </w:p>
    <w:p w14:paraId="6DFDAAAC" w14:textId="77777777" w:rsidR="000054A8" w:rsidRPr="000054A8" w:rsidRDefault="000054A8" w:rsidP="00886475">
      <w:pPr>
        <w:ind w:firstLine="422"/>
      </w:pPr>
      <w:r w:rsidRPr="000054A8">
        <w:rPr>
          <w:rFonts w:hint="eastAsia"/>
          <w:b/>
          <w:bCs/>
          <w:bdr w:val="none" w:sz="0" w:space="0" w:color="auto" w:frame="1"/>
        </w:rPr>
        <w:t>第三十五条</w:t>
      </w:r>
      <w:r w:rsidRPr="000054A8">
        <w:rPr>
          <w:rFonts w:ascii="Calibri" w:hAnsi="Calibri" w:cs="Calibri"/>
        </w:rPr>
        <w:t> </w:t>
      </w:r>
      <w:r w:rsidRPr="000054A8">
        <w:rPr>
          <w:rFonts w:hint="eastAsia"/>
        </w:rPr>
        <w:t>本规定自2022年3月1日起施行。</w:t>
      </w:r>
    </w:p>
    <w:p w14:paraId="1DCFCEBD" w14:textId="77777777" w:rsidR="000054A8" w:rsidRPr="000054A8" w:rsidRDefault="000054A8" w:rsidP="00DC2AEF">
      <w:pPr>
        <w:pStyle w:val="1"/>
        <w:ind w:firstLine="964"/>
      </w:pPr>
      <w:bookmarkStart w:id="33" w:name="_Toc138617299"/>
      <w:r w:rsidRPr="000054A8">
        <w:rPr>
          <w:rFonts w:hint="eastAsia"/>
        </w:rPr>
        <w:t>网络安全审查办法</w:t>
      </w:r>
      <w:bookmarkEnd w:id="33"/>
    </w:p>
    <w:p w14:paraId="483AF4A3" w14:textId="77777777" w:rsidR="000054A8" w:rsidRPr="000054A8" w:rsidRDefault="000054A8" w:rsidP="00886475">
      <w:pPr>
        <w:ind w:firstLine="360"/>
        <w:rPr>
          <w:rFonts w:ascii="Helvetica" w:eastAsia="宋体" w:hAnsi="Helvetica" w:cs="Helvetica"/>
          <w:color w:val="333333"/>
          <w:kern w:val="0"/>
          <w:sz w:val="18"/>
          <w:szCs w:val="18"/>
        </w:rPr>
      </w:pPr>
      <w:r w:rsidRPr="000054A8">
        <w:rPr>
          <w:rFonts w:ascii="Helvetica" w:eastAsia="宋体" w:hAnsi="Helvetica" w:cs="Helvetica"/>
          <w:color w:val="333333"/>
          <w:kern w:val="0"/>
          <w:sz w:val="18"/>
          <w:szCs w:val="18"/>
          <w:bdr w:val="none" w:sz="0" w:space="0" w:color="auto" w:frame="1"/>
        </w:rPr>
        <w:t>2022</w:t>
      </w:r>
      <w:r w:rsidRPr="000054A8">
        <w:rPr>
          <w:rFonts w:ascii="Helvetica" w:eastAsia="宋体" w:hAnsi="Helvetica" w:cs="Helvetica"/>
          <w:color w:val="333333"/>
          <w:kern w:val="0"/>
          <w:sz w:val="18"/>
          <w:szCs w:val="18"/>
          <w:bdr w:val="none" w:sz="0" w:space="0" w:color="auto" w:frame="1"/>
        </w:rPr>
        <w:t>年</w:t>
      </w:r>
      <w:r w:rsidRPr="000054A8">
        <w:rPr>
          <w:rFonts w:ascii="Helvetica" w:eastAsia="宋体" w:hAnsi="Helvetica" w:cs="Helvetica"/>
          <w:color w:val="333333"/>
          <w:kern w:val="0"/>
          <w:sz w:val="18"/>
          <w:szCs w:val="18"/>
          <w:bdr w:val="none" w:sz="0" w:space="0" w:color="auto" w:frame="1"/>
        </w:rPr>
        <w:t>01</w:t>
      </w:r>
      <w:r w:rsidRPr="000054A8">
        <w:rPr>
          <w:rFonts w:ascii="Helvetica" w:eastAsia="宋体" w:hAnsi="Helvetica" w:cs="Helvetica"/>
          <w:color w:val="333333"/>
          <w:kern w:val="0"/>
          <w:sz w:val="18"/>
          <w:szCs w:val="18"/>
          <w:bdr w:val="none" w:sz="0" w:space="0" w:color="auto" w:frame="1"/>
        </w:rPr>
        <w:t>月</w:t>
      </w:r>
      <w:r w:rsidRPr="000054A8">
        <w:rPr>
          <w:rFonts w:ascii="Helvetica" w:eastAsia="宋体" w:hAnsi="Helvetica" w:cs="Helvetica"/>
          <w:color w:val="333333"/>
          <w:kern w:val="0"/>
          <w:sz w:val="18"/>
          <w:szCs w:val="18"/>
          <w:bdr w:val="none" w:sz="0" w:space="0" w:color="auto" w:frame="1"/>
        </w:rPr>
        <w:t>04</w:t>
      </w:r>
      <w:r w:rsidRPr="000054A8">
        <w:rPr>
          <w:rFonts w:ascii="Helvetica" w:eastAsia="宋体" w:hAnsi="Helvetica" w:cs="Helvetica"/>
          <w:color w:val="333333"/>
          <w:kern w:val="0"/>
          <w:sz w:val="18"/>
          <w:szCs w:val="18"/>
          <w:bdr w:val="none" w:sz="0" w:space="0" w:color="auto" w:frame="1"/>
        </w:rPr>
        <w:t>日</w:t>
      </w:r>
      <w:r w:rsidRPr="000054A8">
        <w:rPr>
          <w:rFonts w:ascii="Helvetica" w:eastAsia="宋体" w:hAnsi="Helvetica" w:cs="Helvetica"/>
          <w:color w:val="333333"/>
          <w:kern w:val="0"/>
          <w:sz w:val="18"/>
          <w:szCs w:val="18"/>
          <w:bdr w:val="none" w:sz="0" w:space="0" w:color="auto" w:frame="1"/>
        </w:rPr>
        <w:t xml:space="preserve"> 08:55</w:t>
      </w:r>
      <w:r w:rsidRPr="000054A8">
        <w:rPr>
          <w:rFonts w:ascii="Helvetica" w:eastAsia="宋体" w:hAnsi="Helvetica" w:cs="Helvetica"/>
          <w:color w:val="333333"/>
          <w:kern w:val="0"/>
          <w:sz w:val="18"/>
          <w:szCs w:val="18"/>
          <w:bdr w:val="none" w:sz="0" w:space="0" w:color="auto" w:frame="1"/>
        </w:rPr>
        <w:t>来源：</w:t>
      </w:r>
      <w:r w:rsidRPr="000054A8">
        <w:rPr>
          <w:rFonts w:ascii="Helvetica" w:eastAsia="宋体" w:hAnsi="Helvetica" w:cs="Helvetica"/>
          <w:color w:val="333333"/>
          <w:kern w:val="0"/>
          <w:sz w:val="18"/>
          <w:szCs w:val="18"/>
          <w:bdr w:val="none" w:sz="0" w:space="0" w:color="auto" w:frame="1"/>
        </w:rPr>
        <w:t> </w:t>
      </w:r>
      <w:hyperlink r:id="rId27" w:tgtFrame="_blank" w:history="1">
        <w:r w:rsidRPr="000054A8">
          <w:rPr>
            <w:rFonts w:ascii="Helvetica" w:eastAsia="宋体" w:hAnsi="Helvetica" w:cs="Helvetica"/>
            <w:color w:val="333333"/>
            <w:kern w:val="0"/>
            <w:sz w:val="18"/>
            <w:szCs w:val="18"/>
            <w:u w:val="single"/>
            <w:bdr w:val="none" w:sz="0" w:space="0" w:color="auto" w:frame="1"/>
          </w:rPr>
          <w:t>中国</w:t>
        </w:r>
        <w:proofErr w:type="gramStart"/>
        <w:r w:rsidRPr="000054A8">
          <w:rPr>
            <w:rFonts w:ascii="Helvetica" w:eastAsia="宋体" w:hAnsi="Helvetica" w:cs="Helvetica"/>
            <w:color w:val="333333"/>
            <w:kern w:val="0"/>
            <w:sz w:val="18"/>
            <w:szCs w:val="18"/>
            <w:u w:val="single"/>
            <w:bdr w:val="none" w:sz="0" w:space="0" w:color="auto" w:frame="1"/>
          </w:rPr>
          <w:t>网信网</w:t>
        </w:r>
        <w:proofErr w:type="gramEnd"/>
      </w:hyperlink>
    </w:p>
    <w:p w14:paraId="499F7D9A" w14:textId="77777777" w:rsidR="000054A8" w:rsidRPr="000054A8" w:rsidRDefault="000054A8" w:rsidP="00886475">
      <w:pPr>
        <w:rPr>
          <w:color w:val="333333"/>
        </w:rPr>
      </w:pPr>
      <w:r w:rsidRPr="000054A8">
        <w:rPr>
          <w:rFonts w:hint="eastAsia"/>
          <w:bdr w:val="none" w:sz="0" w:space="0" w:color="auto" w:frame="1"/>
        </w:rPr>
        <w:t>国家互联网信息办公室</w:t>
      </w:r>
    </w:p>
    <w:p w14:paraId="06A25298" w14:textId="77777777" w:rsidR="000054A8" w:rsidRPr="000054A8" w:rsidRDefault="000054A8" w:rsidP="00886475">
      <w:pPr>
        <w:rPr>
          <w:color w:val="333333"/>
        </w:rPr>
      </w:pPr>
      <w:r w:rsidRPr="000054A8">
        <w:rPr>
          <w:rFonts w:hint="eastAsia"/>
          <w:bdr w:val="none" w:sz="0" w:space="0" w:color="auto" w:frame="1"/>
        </w:rPr>
        <w:t>中华人民共和国国家发展和改革委员会</w:t>
      </w:r>
    </w:p>
    <w:p w14:paraId="1C4735F0" w14:textId="77777777" w:rsidR="000054A8" w:rsidRPr="000054A8" w:rsidRDefault="000054A8" w:rsidP="00886475">
      <w:pPr>
        <w:rPr>
          <w:color w:val="333333"/>
        </w:rPr>
      </w:pPr>
      <w:r w:rsidRPr="000054A8">
        <w:rPr>
          <w:rFonts w:hint="eastAsia"/>
          <w:bdr w:val="none" w:sz="0" w:space="0" w:color="auto" w:frame="1"/>
        </w:rPr>
        <w:t>中华人民共和国工业和信息化部</w:t>
      </w:r>
    </w:p>
    <w:p w14:paraId="72ECEBCF" w14:textId="77777777" w:rsidR="000054A8" w:rsidRPr="000054A8" w:rsidRDefault="000054A8" w:rsidP="00886475">
      <w:pPr>
        <w:rPr>
          <w:color w:val="333333"/>
        </w:rPr>
      </w:pPr>
      <w:r w:rsidRPr="000054A8">
        <w:rPr>
          <w:rFonts w:hint="eastAsia"/>
          <w:bdr w:val="none" w:sz="0" w:space="0" w:color="auto" w:frame="1"/>
        </w:rPr>
        <w:t>中华人民共和国公安部</w:t>
      </w:r>
    </w:p>
    <w:p w14:paraId="061F6A2D" w14:textId="77777777" w:rsidR="000054A8" w:rsidRPr="000054A8" w:rsidRDefault="000054A8" w:rsidP="00886475">
      <w:pPr>
        <w:rPr>
          <w:color w:val="333333"/>
        </w:rPr>
      </w:pPr>
      <w:r w:rsidRPr="000054A8">
        <w:rPr>
          <w:rFonts w:hint="eastAsia"/>
          <w:bdr w:val="none" w:sz="0" w:space="0" w:color="auto" w:frame="1"/>
        </w:rPr>
        <w:t>中华人民共和国国家安全部</w:t>
      </w:r>
    </w:p>
    <w:p w14:paraId="7E38EB21" w14:textId="77777777" w:rsidR="000054A8" w:rsidRPr="000054A8" w:rsidRDefault="000054A8" w:rsidP="00886475">
      <w:pPr>
        <w:rPr>
          <w:color w:val="333333"/>
        </w:rPr>
      </w:pPr>
      <w:r w:rsidRPr="000054A8">
        <w:rPr>
          <w:rFonts w:hint="eastAsia"/>
          <w:bdr w:val="none" w:sz="0" w:space="0" w:color="auto" w:frame="1"/>
        </w:rPr>
        <w:t>中华人民共和国财政部</w:t>
      </w:r>
    </w:p>
    <w:p w14:paraId="68A14653" w14:textId="77777777" w:rsidR="000054A8" w:rsidRPr="000054A8" w:rsidRDefault="000054A8" w:rsidP="00886475">
      <w:pPr>
        <w:rPr>
          <w:color w:val="333333"/>
        </w:rPr>
      </w:pPr>
      <w:r w:rsidRPr="000054A8">
        <w:rPr>
          <w:rFonts w:hint="eastAsia"/>
          <w:bdr w:val="none" w:sz="0" w:space="0" w:color="auto" w:frame="1"/>
        </w:rPr>
        <w:t>中华人民共和国商务部</w:t>
      </w:r>
    </w:p>
    <w:p w14:paraId="0E13C961" w14:textId="77777777" w:rsidR="000054A8" w:rsidRPr="000054A8" w:rsidRDefault="000054A8" w:rsidP="00886475">
      <w:pPr>
        <w:rPr>
          <w:color w:val="333333"/>
        </w:rPr>
      </w:pPr>
      <w:r w:rsidRPr="000054A8">
        <w:rPr>
          <w:rFonts w:hint="eastAsia"/>
          <w:bdr w:val="none" w:sz="0" w:space="0" w:color="auto" w:frame="1"/>
        </w:rPr>
        <w:t>中国人民银行</w:t>
      </w:r>
    </w:p>
    <w:p w14:paraId="28213EF2" w14:textId="77777777" w:rsidR="000054A8" w:rsidRPr="000054A8" w:rsidRDefault="000054A8" w:rsidP="00886475">
      <w:pPr>
        <w:rPr>
          <w:color w:val="333333"/>
        </w:rPr>
      </w:pPr>
      <w:r w:rsidRPr="000054A8">
        <w:rPr>
          <w:rFonts w:hint="eastAsia"/>
          <w:bdr w:val="none" w:sz="0" w:space="0" w:color="auto" w:frame="1"/>
        </w:rPr>
        <w:t>国家市场监督管理总局</w:t>
      </w:r>
    </w:p>
    <w:p w14:paraId="1E787FF1" w14:textId="77777777" w:rsidR="000054A8" w:rsidRPr="000054A8" w:rsidRDefault="000054A8" w:rsidP="00886475">
      <w:pPr>
        <w:rPr>
          <w:color w:val="333333"/>
        </w:rPr>
      </w:pPr>
      <w:r w:rsidRPr="000054A8">
        <w:rPr>
          <w:rFonts w:hint="eastAsia"/>
          <w:bdr w:val="none" w:sz="0" w:space="0" w:color="auto" w:frame="1"/>
        </w:rPr>
        <w:t>国家广播电视总局</w:t>
      </w:r>
    </w:p>
    <w:p w14:paraId="0FD0F29B" w14:textId="77777777" w:rsidR="000054A8" w:rsidRPr="000054A8" w:rsidRDefault="000054A8" w:rsidP="00886475">
      <w:pPr>
        <w:rPr>
          <w:color w:val="333333"/>
        </w:rPr>
      </w:pPr>
      <w:r w:rsidRPr="000054A8">
        <w:rPr>
          <w:rFonts w:hint="eastAsia"/>
          <w:bdr w:val="none" w:sz="0" w:space="0" w:color="auto" w:frame="1"/>
        </w:rPr>
        <w:t>中国证券监督管理委员会</w:t>
      </w:r>
    </w:p>
    <w:p w14:paraId="5DF7E4AC" w14:textId="77777777" w:rsidR="000054A8" w:rsidRPr="000054A8" w:rsidRDefault="000054A8" w:rsidP="00886475">
      <w:pPr>
        <w:rPr>
          <w:color w:val="333333"/>
        </w:rPr>
      </w:pPr>
      <w:r w:rsidRPr="000054A8">
        <w:rPr>
          <w:rFonts w:hint="eastAsia"/>
          <w:bdr w:val="none" w:sz="0" w:space="0" w:color="auto" w:frame="1"/>
        </w:rPr>
        <w:t>国家保密局</w:t>
      </w:r>
    </w:p>
    <w:p w14:paraId="0A0C7573" w14:textId="77777777" w:rsidR="000054A8" w:rsidRPr="000054A8" w:rsidRDefault="000054A8" w:rsidP="00886475">
      <w:pPr>
        <w:rPr>
          <w:color w:val="333333"/>
        </w:rPr>
      </w:pPr>
      <w:r w:rsidRPr="000054A8">
        <w:rPr>
          <w:rFonts w:hint="eastAsia"/>
          <w:bdr w:val="none" w:sz="0" w:space="0" w:color="auto" w:frame="1"/>
        </w:rPr>
        <w:t>国家密码管理局</w:t>
      </w:r>
    </w:p>
    <w:p w14:paraId="4A8A5D67" w14:textId="27B3C140" w:rsidR="000054A8" w:rsidRPr="000054A8" w:rsidRDefault="000054A8" w:rsidP="00886475">
      <w:pPr>
        <w:rPr>
          <w:color w:val="333333"/>
        </w:rPr>
      </w:pPr>
      <w:r w:rsidRPr="000054A8">
        <w:rPr>
          <w:rFonts w:hint="eastAsia"/>
          <w:bdr w:val="none" w:sz="0" w:space="0" w:color="auto" w:frame="1"/>
        </w:rPr>
        <w:t>令第8号</w:t>
      </w:r>
    </w:p>
    <w:p w14:paraId="392E0C43" w14:textId="77777777" w:rsidR="000054A8" w:rsidRPr="000054A8" w:rsidRDefault="000054A8" w:rsidP="00886475">
      <w:r w:rsidRPr="000054A8">
        <w:rPr>
          <w:rFonts w:hint="eastAsia"/>
        </w:rPr>
        <w:t>《网络安全审查办法》已经2021年11月16日国家互联网信息办公室2021年第20次室务会议审议通过，并经国家发展和改革委员会、工业和信息化部、公安部、国家安全部、财政部、商务部、中国人民银行、国家市场监督管理总局、国家广播电视总局、中国证券监督管理委员会、国家保密局、国家密码管理局同意，现予公布，自2022年2月15日起施行。</w:t>
      </w:r>
    </w:p>
    <w:p w14:paraId="369949FF" w14:textId="77777777" w:rsidR="000054A8" w:rsidRPr="000054A8" w:rsidRDefault="000054A8" w:rsidP="00886475">
      <w:r w:rsidRPr="000054A8">
        <w:rPr>
          <w:rFonts w:hint="eastAsia"/>
        </w:rPr>
        <w:t xml:space="preserve">国家互联网信息办公室主任 </w:t>
      </w:r>
      <w:proofErr w:type="gramStart"/>
      <w:r w:rsidRPr="000054A8">
        <w:rPr>
          <w:rFonts w:hint="eastAsia"/>
        </w:rPr>
        <w:t>庄荣文</w:t>
      </w:r>
      <w:proofErr w:type="gramEnd"/>
    </w:p>
    <w:p w14:paraId="31B88571" w14:textId="77777777" w:rsidR="000054A8" w:rsidRPr="000054A8" w:rsidRDefault="000054A8" w:rsidP="00886475">
      <w:r w:rsidRPr="000054A8">
        <w:rPr>
          <w:rFonts w:hint="eastAsia"/>
        </w:rPr>
        <w:t>国家发展和改革委员会主任 何立峰</w:t>
      </w:r>
    </w:p>
    <w:p w14:paraId="0EE416AC" w14:textId="77777777" w:rsidR="000054A8" w:rsidRPr="000054A8" w:rsidRDefault="000054A8" w:rsidP="00886475">
      <w:r w:rsidRPr="000054A8">
        <w:rPr>
          <w:rFonts w:hint="eastAsia"/>
        </w:rPr>
        <w:t>工业和信息化</w:t>
      </w:r>
      <w:proofErr w:type="gramStart"/>
      <w:r w:rsidRPr="000054A8">
        <w:rPr>
          <w:rFonts w:hint="eastAsia"/>
        </w:rPr>
        <w:t>部</w:t>
      </w:r>
      <w:proofErr w:type="gramEnd"/>
      <w:r w:rsidRPr="000054A8">
        <w:rPr>
          <w:rFonts w:hint="eastAsia"/>
        </w:rPr>
        <w:t>部长 肖亚庆</w:t>
      </w:r>
    </w:p>
    <w:p w14:paraId="5F46770F" w14:textId="77777777" w:rsidR="000054A8" w:rsidRPr="000054A8" w:rsidRDefault="000054A8" w:rsidP="00886475">
      <w:r w:rsidRPr="000054A8">
        <w:rPr>
          <w:rFonts w:hint="eastAsia"/>
        </w:rPr>
        <w:t>公安部部长 赵克志</w:t>
      </w:r>
    </w:p>
    <w:p w14:paraId="2D526B98" w14:textId="77777777" w:rsidR="000054A8" w:rsidRPr="000054A8" w:rsidRDefault="000054A8" w:rsidP="00886475">
      <w:r w:rsidRPr="000054A8">
        <w:rPr>
          <w:rFonts w:hint="eastAsia"/>
        </w:rPr>
        <w:t>国家安全部部长 陈文清</w:t>
      </w:r>
    </w:p>
    <w:p w14:paraId="4DF66455" w14:textId="77777777" w:rsidR="000054A8" w:rsidRPr="000054A8" w:rsidRDefault="000054A8" w:rsidP="00886475">
      <w:r w:rsidRPr="000054A8">
        <w:rPr>
          <w:rFonts w:hint="eastAsia"/>
        </w:rPr>
        <w:t>财政部部长 刘　昆</w:t>
      </w:r>
    </w:p>
    <w:p w14:paraId="007400FA" w14:textId="77777777" w:rsidR="000054A8" w:rsidRPr="000054A8" w:rsidRDefault="000054A8" w:rsidP="00886475">
      <w:r w:rsidRPr="000054A8">
        <w:rPr>
          <w:rFonts w:hint="eastAsia"/>
        </w:rPr>
        <w:t>商务部部长 王文涛</w:t>
      </w:r>
    </w:p>
    <w:p w14:paraId="7D56201A" w14:textId="77777777" w:rsidR="000054A8" w:rsidRPr="000054A8" w:rsidRDefault="000054A8" w:rsidP="00886475">
      <w:r w:rsidRPr="000054A8">
        <w:rPr>
          <w:rFonts w:hint="eastAsia"/>
        </w:rPr>
        <w:t>中国人民银行行长 易　纲</w:t>
      </w:r>
    </w:p>
    <w:p w14:paraId="6C1A88DE" w14:textId="77777777" w:rsidR="000054A8" w:rsidRPr="000054A8" w:rsidRDefault="000054A8" w:rsidP="00886475">
      <w:r w:rsidRPr="000054A8">
        <w:rPr>
          <w:rFonts w:hint="eastAsia"/>
        </w:rPr>
        <w:t>国家市场监督管理总局局长 张　工</w:t>
      </w:r>
    </w:p>
    <w:p w14:paraId="5101A8F4" w14:textId="77777777" w:rsidR="000054A8" w:rsidRPr="000054A8" w:rsidRDefault="000054A8" w:rsidP="00886475">
      <w:r w:rsidRPr="000054A8">
        <w:rPr>
          <w:rFonts w:hint="eastAsia"/>
        </w:rPr>
        <w:t>国家广播电视总局局长 聂辰席</w:t>
      </w:r>
    </w:p>
    <w:p w14:paraId="47BB7FAB" w14:textId="77777777" w:rsidR="000054A8" w:rsidRPr="000054A8" w:rsidRDefault="000054A8" w:rsidP="00886475">
      <w:r w:rsidRPr="000054A8">
        <w:rPr>
          <w:rFonts w:hint="eastAsia"/>
        </w:rPr>
        <w:lastRenderedPageBreak/>
        <w:t>中国证券监督管理委员会主席 易会满</w:t>
      </w:r>
    </w:p>
    <w:p w14:paraId="7F1D9397" w14:textId="77777777" w:rsidR="000054A8" w:rsidRPr="000054A8" w:rsidRDefault="000054A8" w:rsidP="00886475">
      <w:r w:rsidRPr="000054A8">
        <w:rPr>
          <w:rFonts w:hint="eastAsia"/>
        </w:rPr>
        <w:t>国家保密</w:t>
      </w:r>
      <w:proofErr w:type="gramStart"/>
      <w:r w:rsidRPr="000054A8">
        <w:rPr>
          <w:rFonts w:hint="eastAsia"/>
        </w:rPr>
        <w:t>局</w:t>
      </w:r>
      <w:proofErr w:type="gramEnd"/>
      <w:r w:rsidRPr="000054A8">
        <w:rPr>
          <w:rFonts w:hint="eastAsia"/>
        </w:rPr>
        <w:t>局长 李兆宗</w:t>
      </w:r>
    </w:p>
    <w:p w14:paraId="2CB40B35" w14:textId="77777777" w:rsidR="000054A8" w:rsidRPr="000054A8" w:rsidRDefault="000054A8" w:rsidP="00886475">
      <w:r w:rsidRPr="000054A8">
        <w:rPr>
          <w:rFonts w:hint="eastAsia"/>
        </w:rPr>
        <w:t>国家密码管理局局长 刘东方</w:t>
      </w:r>
    </w:p>
    <w:p w14:paraId="121EB3C4" w14:textId="77777777" w:rsidR="000054A8" w:rsidRPr="000054A8" w:rsidRDefault="000054A8" w:rsidP="00886475">
      <w:r w:rsidRPr="000054A8">
        <w:rPr>
          <w:rFonts w:hint="eastAsia"/>
        </w:rPr>
        <w:t>2021年12月28日</w:t>
      </w:r>
    </w:p>
    <w:p w14:paraId="3EE332EE" w14:textId="77777777" w:rsidR="000054A8" w:rsidRPr="000054A8" w:rsidRDefault="000054A8" w:rsidP="00886475">
      <w:pPr>
        <w:rPr>
          <w:color w:val="333333"/>
        </w:rPr>
      </w:pPr>
      <w:r w:rsidRPr="000054A8">
        <w:rPr>
          <w:rFonts w:hint="eastAsia"/>
          <w:bdr w:val="none" w:sz="0" w:space="0" w:color="auto" w:frame="1"/>
        </w:rPr>
        <w:t>网络安全审查办法</w:t>
      </w:r>
    </w:p>
    <w:p w14:paraId="2D25AE4D" w14:textId="77777777" w:rsidR="000054A8" w:rsidRPr="000054A8" w:rsidRDefault="000054A8" w:rsidP="00886475">
      <w:pPr>
        <w:ind w:firstLine="422"/>
      </w:pPr>
      <w:r w:rsidRPr="000054A8">
        <w:rPr>
          <w:rFonts w:hint="eastAsia"/>
          <w:b/>
          <w:bCs/>
          <w:bdr w:val="none" w:sz="0" w:space="0" w:color="auto" w:frame="1"/>
        </w:rPr>
        <w:t>第一条</w:t>
      </w:r>
      <w:r w:rsidRPr="000054A8">
        <w:rPr>
          <w:rFonts w:ascii="Calibri" w:hAnsi="Calibri" w:cs="Calibri"/>
        </w:rPr>
        <w:t> </w:t>
      </w:r>
      <w:r w:rsidRPr="000054A8">
        <w:rPr>
          <w:rFonts w:hint="eastAsia"/>
        </w:rPr>
        <w:t>为了确保关键信息基础设施供应链安全，保障网络安全和数据安全，维护国家安全，根据《中华人民共和国国家安全法》、《中华人民共和国网络安全法》、《中华人民共和国数据安全法》、《关键信息基础设施安全保护条例》，制定本办法。</w:t>
      </w:r>
    </w:p>
    <w:p w14:paraId="199C91A6" w14:textId="77777777" w:rsidR="000054A8" w:rsidRPr="000054A8" w:rsidRDefault="000054A8" w:rsidP="00886475">
      <w:pPr>
        <w:ind w:firstLine="422"/>
      </w:pPr>
      <w:r w:rsidRPr="000054A8">
        <w:rPr>
          <w:rFonts w:hint="eastAsia"/>
          <w:b/>
          <w:bCs/>
          <w:bdr w:val="none" w:sz="0" w:space="0" w:color="auto" w:frame="1"/>
        </w:rPr>
        <w:t>第二条</w:t>
      </w:r>
      <w:r w:rsidRPr="000054A8">
        <w:rPr>
          <w:rFonts w:ascii="Calibri" w:hAnsi="Calibri" w:cs="Calibri"/>
        </w:rPr>
        <w:t> </w:t>
      </w:r>
      <w:r w:rsidRPr="000054A8">
        <w:rPr>
          <w:rFonts w:hint="eastAsia"/>
        </w:rPr>
        <w:t>关键信息基础设施运营者采购网络产品和服务，网络平台运营者开展数据处理活动，影响或者可能影响国家安全的，应当按照本办法进行网络安全审查。</w:t>
      </w:r>
    </w:p>
    <w:p w14:paraId="268C4055" w14:textId="77777777" w:rsidR="000054A8" w:rsidRPr="000054A8" w:rsidRDefault="000054A8" w:rsidP="00886475">
      <w:r w:rsidRPr="000054A8">
        <w:rPr>
          <w:rFonts w:hint="eastAsia"/>
        </w:rPr>
        <w:t>前款规定的关键信息基础设施运营者、网络平台运营者统称为当事人。</w:t>
      </w:r>
    </w:p>
    <w:p w14:paraId="6D8CCB1A" w14:textId="77777777" w:rsidR="000054A8" w:rsidRPr="000054A8" w:rsidRDefault="000054A8" w:rsidP="00886475">
      <w:pPr>
        <w:ind w:firstLine="422"/>
      </w:pPr>
      <w:r w:rsidRPr="000054A8">
        <w:rPr>
          <w:rFonts w:hint="eastAsia"/>
          <w:b/>
          <w:bCs/>
          <w:bdr w:val="none" w:sz="0" w:space="0" w:color="auto" w:frame="1"/>
        </w:rPr>
        <w:t>第三条</w:t>
      </w:r>
      <w:r w:rsidRPr="000054A8">
        <w:rPr>
          <w:rFonts w:ascii="Calibri" w:hAnsi="Calibri" w:cs="Calibri"/>
        </w:rPr>
        <w:t> </w:t>
      </w:r>
      <w:r w:rsidRPr="000054A8">
        <w:rPr>
          <w:rFonts w:hint="eastAsia"/>
        </w:rPr>
        <w:t>网络安全审查坚持防范网络安全风险与促进先进技术应用相结合、过程公正透明与知识产权保护相结合、事前审查与持续监管相结合、企业承诺与社会监督相结合，从产品和服务以及数据处理活动安全性、可能带来的国家安全风险等方面进行审查。</w:t>
      </w:r>
    </w:p>
    <w:p w14:paraId="4D589690" w14:textId="77777777" w:rsidR="000054A8" w:rsidRPr="000054A8" w:rsidRDefault="000054A8" w:rsidP="00886475">
      <w:pPr>
        <w:ind w:firstLine="422"/>
      </w:pPr>
      <w:r w:rsidRPr="000054A8">
        <w:rPr>
          <w:rFonts w:hint="eastAsia"/>
          <w:b/>
          <w:bCs/>
          <w:bdr w:val="none" w:sz="0" w:space="0" w:color="auto" w:frame="1"/>
        </w:rPr>
        <w:t>第四条</w:t>
      </w:r>
      <w:r w:rsidRPr="000054A8">
        <w:rPr>
          <w:rFonts w:ascii="Calibri" w:hAnsi="Calibri" w:cs="Calibri"/>
        </w:rPr>
        <w:t> </w:t>
      </w:r>
      <w:r w:rsidRPr="000054A8">
        <w:rPr>
          <w:rFonts w:hint="eastAsia"/>
        </w:rPr>
        <w:t>在中央网络安全和信息化委员会领导下，国家互联网信息办公室会同中华人民共和国国家发展和改革委员会、中华人民共和国工业和信息化部、中华人民共和国公安部、中华人民共和国国家安全部、中华人民共和国财政部、中华人民共和国商务部、中国人民银行、国家市场监督管理总局、国家广播电视总局、中国证券监督管理委员会、国家保密局、国家密码管理局建立国家网络安全审查工作机制。</w:t>
      </w:r>
    </w:p>
    <w:p w14:paraId="5A94DE5D" w14:textId="77777777" w:rsidR="000054A8" w:rsidRPr="000054A8" w:rsidRDefault="000054A8" w:rsidP="00886475">
      <w:r w:rsidRPr="000054A8">
        <w:rPr>
          <w:rFonts w:hint="eastAsia"/>
        </w:rPr>
        <w:t>网络安全审查办公室设在国家互联网信息办公室，负责制定网络安全审查相关制度规范，组织网络安全审查。</w:t>
      </w:r>
    </w:p>
    <w:p w14:paraId="1C237DA3" w14:textId="77777777" w:rsidR="000054A8" w:rsidRPr="000054A8" w:rsidRDefault="000054A8" w:rsidP="00886475">
      <w:pPr>
        <w:ind w:firstLine="422"/>
      </w:pPr>
      <w:r w:rsidRPr="000054A8">
        <w:rPr>
          <w:rFonts w:hint="eastAsia"/>
          <w:b/>
          <w:bCs/>
          <w:bdr w:val="none" w:sz="0" w:space="0" w:color="auto" w:frame="1"/>
        </w:rPr>
        <w:t>第五条</w:t>
      </w:r>
      <w:r w:rsidRPr="000054A8">
        <w:rPr>
          <w:rFonts w:ascii="Calibri" w:hAnsi="Calibri" w:cs="Calibri"/>
        </w:rPr>
        <w:t> </w:t>
      </w:r>
      <w:r w:rsidRPr="000054A8">
        <w:rPr>
          <w:rFonts w:hint="eastAsia"/>
        </w:rPr>
        <w:t>关键信息基础设施运营者采购网络产品和服务的，应当预判该产品和服务投入使用后可能带来的国家安全风险。影响或者可能影响国家安全的，应当向网络安全审查办公室申报网络安全审查。</w:t>
      </w:r>
    </w:p>
    <w:p w14:paraId="1897A69E" w14:textId="77777777" w:rsidR="000054A8" w:rsidRPr="000054A8" w:rsidRDefault="000054A8" w:rsidP="00886475">
      <w:r w:rsidRPr="000054A8">
        <w:rPr>
          <w:rFonts w:hint="eastAsia"/>
        </w:rPr>
        <w:t>关键信息基础设施安全保护工作部门可以制定本行业、本领域预判指南。</w:t>
      </w:r>
    </w:p>
    <w:p w14:paraId="0CDFAB0E" w14:textId="77777777" w:rsidR="000054A8" w:rsidRPr="000054A8" w:rsidRDefault="000054A8" w:rsidP="00886475">
      <w:pPr>
        <w:ind w:firstLine="422"/>
      </w:pPr>
      <w:r w:rsidRPr="000054A8">
        <w:rPr>
          <w:rFonts w:hint="eastAsia"/>
          <w:b/>
          <w:bCs/>
          <w:bdr w:val="none" w:sz="0" w:space="0" w:color="auto" w:frame="1"/>
        </w:rPr>
        <w:t>第六条</w:t>
      </w:r>
      <w:r w:rsidRPr="000054A8">
        <w:rPr>
          <w:rFonts w:ascii="Calibri" w:hAnsi="Calibri" w:cs="Calibri"/>
        </w:rPr>
        <w:t> </w:t>
      </w:r>
      <w:r w:rsidRPr="000054A8">
        <w:rPr>
          <w:rFonts w:hint="eastAsia"/>
        </w:rPr>
        <w:t>对于申报网络安全审查的采购活动，关键信息基础设施运营者应当通过采购文件、协议等要求产品和服务提供者配合网络安全审查，包括承诺不利用提供产品和服务的便利条件非法获取用户数据、非法控制和操纵用户设备，无正当理由不中断产品供应或者必要的技术支持服务等。</w:t>
      </w:r>
    </w:p>
    <w:p w14:paraId="7BB1FFA4" w14:textId="77777777" w:rsidR="000054A8" w:rsidRPr="000054A8" w:rsidRDefault="000054A8" w:rsidP="00886475">
      <w:pPr>
        <w:ind w:firstLine="422"/>
      </w:pPr>
      <w:r w:rsidRPr="000054A8">
        <w:rPr>
          <w:rFonts w:hint="eastAsia"/>
          <w:b/>
          <w:bCs/>
          <w:bdr w:val="none" w:sz="0" w:space="0" w:color="auto" w:frame="1"/>
        </w:rPr>
        <w:t>第七条</w:t>
      </w:r>
      <w:r w:rsidRPr="000054A8">
        <w:rPr>
          <w:rFonts w:ascii="Calibri" w:hAnsi="Calibri" w:cs="Calibri"/>
        </w:rPr>
        <w:t> </w:t>
      </w:r>
      <w:r w:rsidRPr="000054A8">
        <w:rPr>
          <w:rFonts w:hint="eastAsia"/>
        </w:rPr>
        <w:t>掌握超过100万用户个人信息的网络平台运营者赴国外上市，必须向网络安全审查办公室申报网络安全审查。</w:t>
      </w:r>
    </w:p>
    <w:p w14:paraId="76A92252" w14:textId="77777777" w:rsidR="000054A8" w:rsidRPr="000054A8" w:rsidRDefault="000054A8" w:rsidP="00886475">
      <w:pPr>
        <w:ind w:firstLine="422"/>
      </w:pPr>
      <w:r w:rsidRPr="000054A8">
        <w:rPr>
          <w:rFonts w:hint="eastAsia"/>
          <w:b/>
          <w:bCs/>
          <w:bdr w:val="none" w:sz="0" w:space="0" w:color="auto" w:frame="1"/>
        </w:rPr>
        <w:t>第八条</w:t>
      </w:r>
      <w:r w:rsidRPr="000054A8">
        <w:rPr>
          <w:rFonts w:ascii="Calibri" w:hAnsi="Calibri" w:cs="Calibri"/>
        </w:rPr>
        <w:t> </w:t>
      </w:r>
      <w:r w:rsidRPr="000054A8">
        <w:rPr>
          <w:rFonts w:hint="eastAsia"/>
        </w:rPr>
        <w:t>当事人申报网络安全审查，应当提交以下材料：</w:t>
      </w:r>
    </w:p>
    <w:p w14:paraId="5196ABC8" w14:textId="77777777" w:rsidR="000054A8" w:rsidRPr="000054A8" w:rsidRDefault="000054A8" w:rsidP="00886475">
      <w:r w:rsidRPr="000054A8">
        <w:rPr>
          <w:rFonts w:hint="eastAsia"/>
        </w:rPr>
        <w:t>（一）申报书；</w:t>
      </w:r>
    </w:p>
    <w:p w14:paraId="1C490B93" w14:textId="77777777" w:rsidR="000054A8" w:rsidRPr="000054A8" w:rsidRDefault="000054A8" w:rsidP="00886475">
      <w:r w:rsidRPr="000054A8">
        <w:rPr>
          <w:rFonts w:hint="eastAsia"/>
        </w:rPr>
        <w:t>（二）关于影响或者可能影响国家安全的分析报告；</w:t>
      </w:r>
    </w:p>
    <w:p w14:paraId="394DB9CE" w14:textId="77777777" w:rsidR="000054A8" w:rsidRPr="000054A8" w:rsidRDefault="000054A8" w:rsidP="00886475">
      <w:r w:rsidRPr="000054A8">
        <w:rPr>
          <w:rFonts w:hint="eastAsia"/>
        </w:rPr>
        <w:t>（三）采购文件、协议、</w:t>
      </w:r>
      <w:proofErr w:type="gramStart"/>
      <w:r w:rsidRPr="000054A8">
        <w:rPr>
          <w:rFonts w:hint="eastAsia"/>
        </w:rPr>
        <w:t>拟签订</w:t>
      </w:r>
      <w:proofErr w:type="gramEnd"/>
      <w:r w:rsidRPr="000054A8">
        <w:rPr>
          <w:rFonts w:hint="eastAsia"/>
        </w:rPr>
        <w:t>的合同或者拟提交的首次公开募股（IPO）等上市申请文件；</w:t>
      </w:r>
    </w:p>
    <w:p w14:paraId="75DDDE89" w14:textId="77777777" w:rsidR="000054A8" w:rsidRPr="000054A8" w:rsidRDefault="000054A8" w:rsidP="00886475">
      <w:r w:rsidRPr="000054A8">
        <w:rPr>
          <w:rFonts w:hint="eastAsia"/>
        </w:rPr>
        <w:t>（四）网络安全审查工作需要的其他材料。</w:t>
      </w:r>
    </w:p>
    <w:p w14:paraId="5BAF31A4" w14:textId="77777777" w:rsidR="000054A8" w:rsidRPr="000054A8" w:rsidRDefault="000054A8" w:rsidP="00886475">
      <w:pPr>
        <w:ind w:firstLine="422"/>
      </w:pPr>
      <w:r w:rsidRPr="000054A8">
        <w:rPr>
          <w:rFonts w:hint="eastAsia"/>
          <w:b/>
          <w:bCs/>
          <w:bdr w:val="none" w:sz="0" w:space="0" w:color="auto" w:frame="1"/>
        </w:rPr>
        <w:t>第九条</w:t>
      </w:r>
      <w:r w:rsidRPr="000054A8">
        <w:rPr>
          <w:rFonts w:ascii="Calibri" w:hAnsi="Calibri" w:cs="Calibri"/>
        </w:rPr>
        <w:t> </w:t>
      </w:r>
      <w:r w:rsidRPr="000054A8">
        <w:rPr>
          <w:rFonts w:hint="eastAsia"/>
        </w:rPr>
        <w:t>网络安全审查办公室应当自收到符合本办法第八条规定的审查申报材料起10个工作日内，确定是否需要审查并书面通知当事人。</w:t>
      </w:r>
    </w:p>
    <w:p w14:paraId="6B1054CA" w14:textId="77777777" w:rsidR="000054A8" w:rsidRPr="000054A8" w:rsidRDefault="000054A8" w:rsidP="00886475">
      <w:pPr>
        <w:ind w:firstLine="422"/>
      </w:pPr>
      <w:r w:rsidRPr="000054A8">
        <w:rPr>
          <w:rFonts w:hint="eastAsia"/>
          <w:b/>
          <w:bCs/>
          <w:bdr w:val="none" w:sz="0" w:space="0" w:color="auto" w:frame="1"/>
        </w:rPr>
        <w:lastRenderedPageBreak/>
        <w:t>第十条</w:t>
      </w:r>
      <w:r w:rsidRPr="000054A8">
        <w:rPr>
          <w:rFonts w:ascii="Calibri" w:hAnsi="Calibri" w:cs="Calibri"/>
        </w:rPr>
        <w:t> </w:t>
      </w:r>
      <w:r w:rsidRPr="000054A8">
        <w:rPr>
          <w:rFonts w:hint="eastAsia"/>
        </w:rPr>
        <w:t>网络安全审查重点评估相关对象或者情形的以下国家安全风险因素：</w:t>
      </w:r>
    </w:p>
    <w:p w14:paraId="6C91BF05" w14:textId="77777777" w:rsidR="000054A8" w:rsidRPr="000054A8" w:rsidRDefault="000054A8" w:rsidP="00886475">
      <w:r w:rsidRPr="000054A8">
        <w:rPr>
          <w:rFonts w:hint="eastAsia"/>
        </w:rPr>
        <w:t>（一）产品和服务使用后带来的关键信息基础设施被非法控制、遭受干扰或者破坏的风险；</w:t>
      </w:r>
    </w:p>
    <w:p w14:paraId="2E5A038D" w14:textId="77777777" w:rsidR="000054A8" w:rsidRPr="000054A8" w:rsidRDefault="000054A8" w:rsidP="00886475">
      <w:r w:rsidRPr="000054A8">
        <w:rPr>
          <w:rFonts w:hint="eastAsia"/>
        </w:rPr>
        <w:t>（二）产品和服务供应中断对关键信息基础设施业务连续性的危害；</w:t>
      </w:r>
    </w:p>
    <w:p w14:paraId="4E46FEE1" w14:textId="77777777" w:rsidR="000054A8" w:rsidRPr="000054A8" w:rsidRDefault="000054A8" w:rsidP="00886475">
      <w:r w:rsidRPr="000054A8">
        <w:rPr>
          <w:rFonts w:hint="eastAsia"/>
        </w:rPr>
        <w:t>（三）产品和服务的安全性、开放性、透明性、来源的多样性，供应渠道的可靠性以及因为政治、外交、贸易等因素导致供应中断的风险；</w:t>
      </w:r>
    </w:p>
    <w:p w14:paraId="14ACE298" w14:textId="77777777" w:rsidR="000054A8" w:rsidRPr="000054A8" w:rsidRDefault="000054A8" w:rsidP="00886475">
      <w:r w:rsidRPr="000054A8">
        <w:rPr>
          <w:rFonts w:hint="eastAsia"/>
        </w:rPr>
        <w:t>（四）产品和服务提供者遵守中国法律、行政法规、部门规章情况；</w:t>
      </w:r>
    </w:p>
    <w:p w14:paraId="477DA76D" w14:textId="77777777" w:rsidR="000054A8" w:rsidRPr="000054A8" w:rsidRDefault="000054A8" w:rsidP="00886475">
      <w:r w:rsidRPr="000054A8">
        <w:rPr>
          <w:rFonts w:hint="eastAsia"/>
        </w:rPr>
        <w:t>（五）核心数据、重要数据或者大量个人信息被窃取、泄露、毁损以及非法利用、非法出境的风险；</w:t>
      </w:r>
    </w:p>
    <w:p w14:paraId="3A8CE201" w14:textId="77777777" w:rsidR="000054A8" w:rsidRPr="000054A8" w:rsidRDefault="000054A8" w:rsidP="00886475">
      <w:r w:rsidRPr="000054A8">
        <w:rPr>
          <w:rFonts w:hint="eastAsia"/>
        </w:rPr>
        <w:t>（六）上市存在关键信息基础设施、核心数据、重要数据或者大量个人信息被外国政府影响、控制、恶意利用的风险，以及网络信息安全风险；</w:t>
      </w:r>
    </w:p>
    <w:p w14:paraId="49C71F4C" w14:textId="77777777" w:rsidR="000054A8" w:rsidRPr="000054A8" w:rsidRDefault="000054A8" w:rsidP="00886475">
      <w:r w:rsidRPr="000054A8">
        <w:rPr>
          <w:rFonts w:hint="eastAsia"/>
        </w:rPr>
        <w:t>（七）其他可能危害关键信息基础设施安全、网络安全和数据安全的因素。</w:t>
      </w:r>
    </w:p>
    <w:p w14:paraId="770885C4" w14:textId="77777777" w:rsidR="000054A8" w:rsidRPr="000054A8" w:rsidRDefault="000054A8" w:rsidP="00886475">
      <w:pPr>
        <w:ind w:firstLine="422"/>
      </w:pPr>
      <w:r w:rsidRPr="000054A8">
        <w:rPr>
          <w:rFonts w:hint="eastAsia"/>
          <w:b/>
          <w:bCs/>
          <w:bdr w:val="none" w:sz="0" w:space="0" w:color="auto" w:frame="1"/>
        </w:rPr>
        <w:t>第十一条</w:t>
      </w:r>
      <w:r w:rsidRPr="000054A8">
        <w:rPr>
          <w:rFonts w:ascii="Calibri" w:hAnsi="Calibri" w:cs="Calibri"/>
        </w:rPr>
        <w:t> </w:t>
      </w:r>
      <w:r w:rsidRPr="000054A8">
        <w:rPr>
          <w:rFonts w:hint="eastAsia"/>
        </w:rPr>
        <w:t>网络安全审查办公室认为需要开展网络安全审查的，应当自向当事人发出书面通知之日起30个工作日内完成初步审查，包括形成审查结论建议和将审查结论建议发送网络安全审查工作机制成员单位、相关部门征求意见；情况复杂的，可以延长15个工作日。</w:t>
      </w:r>
    </w:p>
    <w:p w14:paraId="1D00A445" w14:textId="77777777" w:rsidR="000054A8" w:rsidRPr="000054A8" w:rsidRDefault="000054A8" w:rsidP="00886475">
      <w:pPr>
        <w:ind w:firstLine="422"/>
      </w:pPr>
      <w:r w:rsidRPr="000054A8">
        <w:rPr>
          <w:rFonts w:hint="eastAsia"/>
          <w:b/>
          <w:bCs/>
          <w:bdr w:val="none" w:sz="0" w:space="0" w:color="auto" w:frame="1"/>
        </w:rPr>
        <w:t>第十二条</w:t>
      </w:r>
      <w:r w:rsidRPr="000054A8">
        <w:rPr>
          <w:rFonts w:ascii="Calibri" w:hAnsi="Calibri" w:cs="Calibri"/>
        </w:rPr>
        <w:t> </w:t>
      </w:r>
      <w:r w:rsidRPr="000054A8">
        <w:rPr>
          <w:rFonts w:hint="eastAsia"/>
        </w:rPr>
        <w:t>网络安全审查工作机制成员单位和相关部门应当自收到审查结论建议之日起15个工作日内书面回复意见。</w:t>
      </w:r>
    </w:p>
    <w:p w14:paraId="3CAAAC7B" w14:textId="77777777" w:rsidR="000054A8" w:rsidRPr="000054A8" w:rsidRDefault="000054A8" w:rsidP="00886475">
      <w:r w:rsidRPr="000054A8">
        <w:rPr>
          <w:rFonts w:hint="eastAsia"/>
        </w:rPr>
        <w:t>网络安全审查工作机制成员单位、相关部门意见一致的，网络安全审查办公室以书面形式将审查结论通知当事人；意见不一致的，按照特别审查程序处理，并通知当事人。</w:t>
      </w:r>
    </w:p>
    <w:p w14:paraId="7AA7B41C" w14:textId="77777777" w:rsidR="000054A8" w:rsidRPr="000054A8" w:rsidRDefault="000054A8" w:rsidP="00886475">
      <w:pPr>
        <w:ind w:firstLine="422"/>
      </w:pPr>
      <w:r w:rsidRPr="000054A8">
        <w:rPr>
          <w:rFonts w:hint="eastAsia"/>
          <w:b/>
          <w:bCs/>
          <w:bdr w:val="none" w:sz="0" w:space="0" w:color="auto" w:frame="1"/>
        </w:rPr>
        <w:t>第十三条</w:t>
      </w:r>
      <w:r w:rsidRPr="000054A8">
        <w:rPr>
          <w:rFonts w:ascii="Calibri" w:hAnsi="Calibri" w:cs="Calibri"/>
          <w:b/>
          <w:bCs/>
          <w:bdr w:val="none" w:sz="0" w:space="0" w:color="auto" w:frame="1"/>
        </w:rPr>
        <w:t> </w:t>
      </w:r>
      <w:r w:rsidRPr="000054A8">
        <w:rPr>
          <w:rFonts w:hint="eastAsia"/>
        </w:rPr>
        <w:t>按照特别审查程序处理的，网络安全审查办公室应当听取相关单位和部门意见，进行深入分析评估，再次形成审查结论建议，并征求网络安全审查工作机制成员单位和相关部门意见，按程序报中央网络安全和信息化委员会批准后，形成审查结论并书面通知当事人。</w:t>
      </w:r>
    </w:p>
    <w:p w14:paraId="0EB596AD" w14:textId="77777777" w:rsidR="000054A8" w:rsidRPr="000054A8" w:rsidRDefault="000054A8" w:rsidP="00886475">
      <w:pPr>
        <w:ind w:firstLine="422"/>
      </w:pPr>
      <w:r w:rsidRPr="000054A8">
        <w:rPr>
          <w:rFonts w:hint="eastAsia"/>
          <w:b/>
          <w:bCs/>
          <w:bdr w:val="none" w:sz="0" w:space="0" w:color="auto" w:frame="1"/>
        </w:rPr>
        <w:t>第十四条</w:t>
      </w:r>
      <w:r w:rsidRPr="000054A8">
        <w:rPr>
          <w:rFonts w:ascii="Calibri" w:hAnsi="Calibri" w:cs="Calibri"/>
        </w:rPr>
        <w:t> </w:t>
      </w:r>
      <w:r w:rsidRPr="000054A8">
        <w:rPr>
          <w:rFonts w:hint="eastAsia"/>
        </w:rPr>
        <w:t>特别审查程序一般应当在90个工作日内完成，情况复杂的可以延长。</w:t>
      </w:r>
    </w:p>
    <w:p w14:paraId="6762321A" w14:textId="77777777" w:rsidR="000054A8" w:rsidRPr="000054A8" w:rsidRDefault="000054A8" w:rsidP="00886475">
      <w:pPr>
        <w:ind w:firstLine="422"/>
      </w:pPr>
      <w:r w:rsidRPr="000054A8">
        <w:rPr>
          <w:rFonts w:hint="eastAsia"/>
          <w:b/>
          <w:bCs/>
          <w:bdr w:val="none" w:sz="0" w:space="0" w:color="auto" w:frame="1"/>
        </w:rPr>
        <w:t>第十五条</w:t>
      </w:r>
      <w:r w:rsidRPr="000054A8">
        <w:rPr>
          <w:rFonts w:ascii="Calibri" w:hAnsi="Calibri" w:cs="Calibri"/>
        </w:rPr>
        <w:t> </w:t>
      </w:r>
      <w:r w:rsidRPr="000054A8">
        <w:rPr>
          <w:rFonts w:hint="eastAsia"/>
        </w:rPr>
        <w:t>网络安全审查办公室要求提供补充材料的，当事人、产品和服务提供者应当予以配合。提交补充材料的时间不计入审查时间。</w:t>
      </w:r>
    </w:p>
    <w:p w14:paraId="3D2905AF" w14:textId="77777777" w:rsidR="000054A8" w:rsidRPr="000054A8" w:rsidRDefault="000054A8" w:rsidP="00886475">
      <w:pPr>
        <w:ind w:firstLine="422"/>
      </w:pPr>
      <w:r w:rsidRPr="000054A8">
        <w:rPr>
          <w:rFonts w:hint="eastAsia"/>
          <w:b/>
          <w:bCs/>
          <w:bdr w:val="none" w:sz="0" w:space="0" w:color="auto" w:frame="1"/>
        </w:rPr>
        <w:t>第十六条</w:t>
      </w:r>
      <w:r w:rsidRPr="000054A8">
        <w:rPr>
          <w:rFonts w:ascii="Calibri" w:hAnsi="Calibri" w:cs="Calibri"/>
        </w:rPr>
        <w:t> </w:t>
      </w:r>
      <w:r w:rsidRPr="000054A8">
        <w:rPr>
          <w:rFonts w:hint="eastAsia"/>
        </w:rPr>
        <w:t>网络安全审查工作机制成员单位认为影响或者可能影响国家安全的网络产品和服务以及数据处理活动，由网络安全审查办公室按程序报中央网络安全和信息化委员会批准后，依照本办法的规定进行审查。</w:t>
      </w:r>
    </w:p>
    <w:p w14:paraId="69CBD62D" w14:textId="77777777" w:rsidR="000054A8" w:rsidRPr="000054A8" w:rsidRDefault="000054A8" w:rsidP="00886475">
      <w:r w:rsidRPr="000054A8">
        <w:rPr>
          <w:rFonts w:hint="eastAsia"/>
        </w:rPr>
        <w:t>为了防范风险，当事人应当在审查期间按照网络安全审查要求采取预防和消减风险的措施。</w:t>
      </w:r>
    </w:p>
    <w:p w14:paraId="4BE460C0" w14:textId="77777777" w:rsidR="000054A8" w:rsidRPr="000054A8" w:rsidRDefault="000054A8" w:rsidP="00886475">
      <w:pPr>
        <w:ind w:firstLine="422"/>
      </w:pPr>
      <w:r w:rsidRPr="000054A8">
        <w:rPr>
          <w:rFonts w:hint="eastAsia"/>
          <w:b/>
          <w:bCs/>
          <w:bdr w:val="none" w:sz="0" w:space="0" w:color="auto" w:frame="1"/>
        </w:rPr>
        <w:t>第十七条</w:t>
      </w:r>
      <w:r w:rsidRPr="000054A8">
        <w:rPr>
          <w:rFonts w:ascii="Calibri" w:hAnsi="Calibri" w:cs="Calibri"/>
        </w:rPr>
        <w:t> </w:t>
      </w:r>
      <w:r w:rsidRPr="000054A8">
        <w:rPr>
          <w:rFonts w:hint="eastAsia"/>
        </w:rPr>
        <w:t>参与网络安全审查的相关机构和人员应当严格保护知识产权，对在审查工作中知悉的商业秘密、个人信息，当事人、产品和服务提供者提交的未公开材料，以及其他未公开信息承担保密义务；未经信息提供方同意，不得向无关方披露或者用于审查以外的目的。</w:t>
      </w:r>
    </w:p>
    <w:p w14:paraId="13608EE1" w14:textId="77777777" w:rsidR="000054A8" w:rsidRPr="000054A8" w:rsidRDefault="000054A8" w:rsidP="00886475">
      <w:pPr>
        <w:ind w:firstLine="422"/>
      </w:pPr>
      <w:r w:rsidRPr="000054A8">
        <w:rPr>
          <w:rFonts w:hint="eastAsia"/>
          <w:b/>
          <w:bCs/>
          <w:bdr w:val="none" w:sz="0" w:space="0" w:color="auto" w:frame="1"/>
        </w:rPr>
        <w:t>第十八条</w:t>
      </w:r>
      <w:r w:rsidRPr="000054A8">
        <w:rPr>
          <w:rFonts w:ascii="Calibri" w:hAnsi="Calibri" w:cs="Calibri"/>
        </w:rPr>
        <w:t> </w:t>
      </w:r>
      <w:r w:rsidRPr="000054A8">
        <w:rPr>
          <w:rFonts w:hint="eastAsia"/>
        </w:rPr>
        <w:t>当事人或者网络产品和服务提供者认为审查人员有失客观公正，或者未能对审查工作中知悉的信息承担保密义务的，可以向网络安全审查办公室或者有关部门举报。</w:t>
      </w:r>
    </w:p>
    <w:p w14:paraId="7A55FB24" w14:textId="77777777" w:rsidR="000054A8" w:rsidRPr="000054A8" w:rsidRDefault="000054A8" w:rsidP="00886475">
      <w:pPr>
        <w:ind w:firstLine="422"/>
      </w:pPr>
      <w:r w:rsidRPr="000054A8">
        <w:rPr>
          <w:rFonts w:hint="eastAsia"/>
          <w:b/>
          <w:bCs/>
          <w:bdr w:val="none" w:sz="0" w:space="0" w:color="auto" w:frame="1"/>
        </w:rPr>
        <w:t>第十九条</w:t>
      </w:r>
      <w:r w:rsidRPr="000054A8">
        <w:rPr>
          <w:rFonts w:ascii="Calibri" w:hAnsi="Calibri" w:cs="Calibri"/>
        </w:rPr>
        <w:t> </w:t>
      </w:r>
      <w:r w:rsidRPr="000054A8">
        <w:rPr>
          <w:rFonts w:hint="eastAsia"/>
        </w:rPr>
        <w:t>当事人应当督促产品和服务提供者履行网络安全审查中</w:t>
      </w:r>
      <w:proofErr w:type="gramStart"/>
      <w:r w:rsidRPr="000054A8">
        <w:rPr>
          <w:rFonts w:hint="eastAsia"/>
        </w:rPr>
        <w:t>作出</w:t>
      </w:r>
      <w:proofErr w:type="gramEnd"/>
      <w:r w:rsidRPr="000054A8">
        <w:rPr>
          <w:rFonts w:hint="eastAsia"/>
        </w:rPr>
        <w:t>的承诺。</w:t>
      </w:r>
    </w:p>
    <w:p w14:paraId="4F909721" w14:textId="77777777" w:rsidR="000054A8" w:rsidRPr="000054A8" w:rsidRDefault="000054A8" w:rsidP="00886475">
      <w:r w:rsidRPr="000054A8">
        <w:rPr>
          <w:rFonts w:hint="eastAsia"/>
        </w:rPr>
        <w:t>网络安全审查办公室通过接受举报等形式加强事前事中事后监督。</w:t>
      </w:r>
    </w:p>
    <w:p w14:paraId="79029AFC" w14:textId="77777777" w:rsidR="000054A8" w:rsidRPr="000054A8" w:rsidRDefault="000054A8" w:rsidP="00886475">
      <w:pPr>
        <w:ind w:firstLine="422"/>
      </w:pPr>
      <w:r w:rsidRPr="000054A8">
        <w:rPr>
          <w:rFonts w:hint="eastAsia"/>
          <w:b/>
          <w:bCs/>
          <w:bdr w:val="none" w:sz="0" w:space="0" w:color="auto" w:frame="1"/>
        </w:rPr>
        <w:t>第二十条</w:t>
      </w:r>
      <w:r w:rsidRPr="000054A8">
        <w:rPr>
          <w:rFonts w:ascii="Calibri" w:hAnsi="Calibri" w:cs="Calibri"/>
          <w:b/>
          <w:bCs/>
          <w:bdr w:val="none" w:sz="0" w:space="0" w:color="auto" w:frame="1"/>
        </w:rPr>
        <w:t> </w:t>
      </w:r>
      <w:r w:rsidRPr="000054A8">
        <w:rPr>
          <w:rFonts w:hint="eastAsia"/>
        </w:rPr>
        <w:t>当事人违反本办法规定的，依照《中华人民共和国网络安全法》、《中华人民共</w:t>
      </w:r>
      <w:r w:rsidRPr="000054A8">
        <w:rPr>
          <w:rFonts w:hint="eastAsia"/>
        </w:rPr>
        <w:lastRenderedPageBreak/>
        <w:t>和国数据安全法》的规定处理。</w:t>
      </w:r>
    </w:p>
    <w:p w14:paraId="7400B91E" w14:textId="77777777" w:rsidR="000054A8" w:rsidRPr="000054A8" w:rsidRDefault="000054A8" w:rsidP="00886475">
      <w:pPr>
        <w:ind w:firstLine="422"/>
      </w:pPr>
      <w:r w:rsidRPr="000054A8">
        <w:rPr>
          <w:rFonts w:hint="eastAsia"/>
          <w:b/>
          <w:bCs/>
          <w:bdr w:val="none" w:sz="0" w:space="0" w:color="auto" w:frame="1"/>
        </w:rPr>
        <w:t>第二十一条</w:t>
      </w:r>
      <w:r w:rsidRPr="000054A8">
        <w:rPr>
          <w:rFonts w:ascii="Calibri" w:hAnsi="Calibri" w:cs="Calibri"/>
        </w:rPr>
        <w:t> </w:t>
      </w:r>
      <w:r w:rsidRPr="000054A8">
        <w:rPr>
          <w:rFonts w:hint="eastAsia"/>
        </w:rPr>
        <w:t>本办法所称网络产品和服务主要</w:t>
      </w:r>
      <w:proofErr w:type="gramStart"/>
      <w:r w:rsidRPr="000054A8">
        <w:rPr>
          <w:rFonts w:hint="eastAsia"/>
        </w:rPr>
        <w:t>指核心</w:t>
      </w:r>
      <w:proofErr w:type="gramEnd"/>
      <w:r w:rsidRPr="000054A8">
        <w:rPr>
          <w:rFonts w:hint="eastAsia"/>
        </w:rPr>
        <w:t>网络设备、重要通信产品、高性能计算机和服务器、大容量存储设备、大型数据库和应用软件、网络安全设备、</w:t>
      </w:r>
      <w:proofErr w:type="gramStart"/>
      <w:r w:rsidRPr="000054A8">
        <w:rPr>
          <w:rFonts w:hint="eastAsia"/>
        </w:rPr>
        <w:t>云计算</w:t>
      </w:r>
      <w:proofErr w:type="gramEnd"/>
      <w:r w:rsidRPr="000054A8">
        <w:rPr>
          <w:rFonts w:hint="eastAsia"/>
        </w:rPr>
        <w:t>服务，以及其他对关键信息基础设施安全、网络安全和数据安全有重要影响的网络产品和服务。</w:t>
      </w:r>
    </w:p>
    <w:p w14:paraId="5ACAB29A" w14:textId="77777777" w:rsidR="000054A8" w:rsidRPr="000054A8" w:rsidRDefault="000054A8" w:rsidP="00886475">
      <w:pPr>
        <w:ind w:firstLine="422"/>
      </w:pPr>
      <w:r w:rsidRPr="000054A8">
        <w:rPr>
          <w:rFonts w:hint="eastAsia"/>
          <w:b/>
          <w:bCs/>
          <w:bdr w:val="none" w:sz="0" w:space="0" w:color="auto" w:frame="1"/>
        </w:rPr>
        <w:t>第二十二条</w:t>
      </w:r>
      <w:r w:rsidRPr="000054A8">
        <w:rPr>
          <w:rFonts w:ascii="Calibri" w:hAnsi="Calibri" w:cs="Calibri"/>
        </w:rPr>
        <w:t> </w:t>
      </w:r>
      <w:r w:rsidRPr="000054A8">
        <w:rPr>
          <w:rFonts w:hint="eastAsia"/>
        </w:rPr>
        <w:t>涉及国家秘密信息的，依照国家有关保密规定执行。</w:t>
      </w:r>
    </w:p>
    <w:p w14:paraId="2D329DC8" w14:textId="77777777" w:rsidR="000054A8" w:rsidRPr="000054A8" w:rsidRDefault="000054A8" w:rsidP="00886475">
      <w:r w:rsidRPr="000054A8">
        <w:rPr>
          <w:rFonts w:hint="eastAsia"/>
        </w:rPr>
        <w:t>国家对数据安全审查、外商投资安全审查另有规定的，应当同时符合其规定。</w:t>
      </w:r>
    </w:p>
    <w:p w14:paraId="09DBC159" w14:textId="77777777" w:rsidR="000054A8" w:rsidRPr="000054A8" w:rsidRDefault="000054A8" w:rsidP="00886475">
      <w:pPr>
        <w:ind w:firstLine="422"/>
      </w:pPr>
      <w:r w:rsidRPr="000054A8">
        <w:rPr>
          <w:rFonts w:hint="eastAsia"/>
          <w:b/>
          <w:bCs/>
          <w:bdr w:val="none" w:sz="0" w:space="0" w:color="auto" w:frame="1"/>
        </w:rPr>
        <w:t>第二十三条</w:t>
      </w:r>
      <w:r w:rsidRPr="000054A8">
        <w:rPr>
          <w:rFonts w:ascii="Calibri" w:hAnsi="Calibri" w:cs="Calibri"/>
        </w:rPr>
        <w:t> </w:t>
      </w:r>
      <w:r w:rsidRPr="000054A8">
        <w:rPr>
          <w:rFonts w:hint="eastAsia"/>
        </w:rPr>
        <w:t>本办法自2022年2月15日起施行。2020年4月13日公布的《网络安全审查办法》（国家互联网信息办公室、国家发展和改革委员会、工业和信息化部、公安部、国家安全部、财政部、商务部、中国人民银行、国家市场监督管理总局、国家广播电视总局、国家保密局、国家密码管理局令第6号）同时废止。</w:t>
      </w:r>
    </w:p>
    <w:p w14:paraId="56EC42AD" w14:textId="77777777" w:rsidR="000054A8" w:rsidRPr="000054A8" w:rsidRDefault="000054A8" w:rsidP="00DC2AEF">
      <w:pPr>
        <w:pStyle w:val="1"/>
        <w:ind w:firstLine="964"/>
      </w:pPr>
      <w:bookmarkStart w:id="34" w:name="_Toc138617300"/>
      <w:r w:rsidRPr="000054A8">
        <w:rPr>
          <w:rFonts w:hint="eastAsia"/>
        </w:rPr>
        <w:t>网络信息内容生态治理规定</w:t>
      </w:r>
      <w:bookmarkEnd w:id="34"/>
    </w:p>
    <w:p w14:paraId="40C6BF0A" w14:textId="77777777" w:rsidR="000054A8" w:rsidRPr="000054A8" w:rsidRDefault="000054A8" w:rsidP="00886475">
      <w:pPr>
        <w:ind w:firstLine="360"/>
        <w:rPr>
          <w:rFonts w:ascii="Helvetica" w:eastAsia="宋体" w:hAnsi="Helvetica" w:cs="Helvetica"/>
          <w:color w:val="333333"/>
          <w:kern w:val="0"/>
          <w:sz w:val="18"/>
          <w:szCs w:val="18"/>
        </w:rPr>
      </w:pPr>
      <w:r w:rsidRPr="000054A8">
        <w:rPr>
          <w:rFonts w:ascii="Helvetica" w:eastAsia="宋体" w:hAnsi="Helvetica" w:cs="Helvetica"/>
          <w:color w:val="333333"/>
          <w:kern w:val="0"/>
          <w:sz w:val="18"/>
          <w:szCs w:val="18"/>
          <w:bdr w:val="none" w:sz="0" w:space="0" w:color="auto" w:frame="1"/>
        </w:rPr>
        <w:t>2019</w:t>
      </w:r>
      <w:r w:rsidRPr="000054A8">
        <w:rPr>
          <w:rFonts w:ascii="Helvetica" w:eastAsia="宋体" w:hAnsi="Helvetica" w:cs="Helvetica"/>
          <w:color w:val="333333"/>
          <w:kern w:val="0"/>
          <w:sz w:val="18"/>
          <w:szCs w:val="18"/>
          <w:bdr w:val="none" w:sz="0" w:space="0" w:color="auto" w:frame="1"/>
        </w:rPr>
        <w:t>年</w:t>
      </w:r>
      <w:r w:rsidRPr="000054A8">
        <w:rPr>
          <w:rFonts w:ascii="Helvetica" w:eastAsia="宋体" w:hAnsi="Helvetica" w:cs="Helvetica"/>
          <w:color w:val="333333"/>
          <w:kern w:val="0"/>
          <w:sz w:val="18"/>
          <w:szCs w:val="18"/>
          <w:bdr w:val="none" w:sz="0" w:space="0" w:color="auto" w:frame="1"/>
        </w:rPr>
        <w:t>12</w:t>
      </w:r>
      <w:r w:rsidRPr="000054A8">
        <w:rPr>
          <w:rFonts w:ascii="Helvetica" w:eastAsia="宋体" w:hAnsi="Helvetica" w:cs="Helvetica"/>
          <w:color w:val="333333"/>
          <w:kern w:val="0"/>
          <w:sz w:val="18"/>
          <w:szCs w:val="18"/>
          <w:bdr w:val="none" w:sz="0" w:space="0" w:color="auto" w:frame="1"/>
        </w:rPr>
        <w:t>月</w:t>
      </w:r>
      <w:r w:rsidRPr="000054A8">
        <w:rPr>
          <w:rFonts w:ascii="Helvetica" w:eastAsia="宋体" w:hAnsi="Helvetica" w:cs="Helvetica"/>
          <w:color w:val="333333"/>
          <w:kern w:val="0"/>
          <w:sz w:val="18"/>
          <w:szCs w:val="18"/>
          <w:bdr w:val="none" w:sz="0" w:space="0" w:color="auto" w:frame="1"/>
        </w:rPr>
        <w:t>20</w:t>
      </w:r>
      <w:r w:rsidRPr="000054A8">
        <w:rPr>
          <w:rFonts w:ascii="Helvetica" w:eastAsia="宋体" w:hAnsi="Helvetica" w:cs="Helvetica"/>
          <w:color w:val="333333"/>
          <w:kern w:val="0"/>
          <w:sz w:val="18"/>
          <w:szCs w:val="18"/>
          <w:bdr w:val="none" w:sz="0" w:space="0" w:color="auto" w:frame="1"/>
        </w:rPr>
        <w:t>日</w:t>
      </w:r>
      <w:r w:rsidRPr="000054A8">
        <w:rPr>
          <w:rFonts w:ascii="Helvetica" w:eastAsia="宋体" w:hAnsi="Helvetica" w:cs="Helvetica"/>
          <w:color w:val="333333"/>
          <w:kern w:val="0"/>
          <w:sz w:val="18"/>
          <w:szCs w:val="18"/>
          <w:bdr w:val="none" w:sz="0" w:space="0" w:color="auto" w:frame="1"/>
        </w:rPr>
        <w:t xml:space="preserve"> 14:00</w:t>
      </w:r>
      <w:r w:rsidRPr="000054A8">
        <w:rPr>
          <w:rFonts w:ascii="Helvetica" w:eastAsia="宋体" w:hAnsi="Helvetica" w:cs="Helvetica"/>
          <w:color w:val="333333"/>
          <w:kern w:val="0"/>
          <w:sz w:val="18"/>
          <w:szCs w:val="18"/>
          <w:bdr w:val="none" w:sz="0" w:space="0" w:color="auto" w:frame="1"/>
        </w:rPr>
        <w:t>来源：</w:t>
      </w:r>
      <w:r w:rsidRPr="000054A8">
        <w:rPr>
          <w:rFonts w:ascii="Helvetica" w:eastAsia="宋体" w:hAnsi="Helvetica" w:cs="Helvetica"/>
          <w:color w:val="333333"/>
          <w:kern w:val="0"/>
          <w:sz w:val="18"/>
          <w:szCs w:val="18"/>
          <w:bdr w:val="none" w:sz="0" w:space="0" w:color="auto" w:frame="1"/>
        </w:rPr>
        <w:t> </w:t>
      </w:r>
      <w:hyperlink r:id="rId28" w:tgtFrame="_blank" w:history="1">
        <w:r w:rsidRPr="000054A8">
          <w:rPr>
            <w:rFonts w:ascii="Helvetica" w:eastAsia="宋体" w:hAnsi="Helvetica" w:cs="Helvetica"/>
            <w:color w:val="333333"/>
            <w:kern w:val="0"/>
            <w:sz w:val="18"/>
            <w:szCs w:val="18"/>
            <w:u w:val="single"/>
            <w:bdr w:val="none" w:sz="0" w:space="0" w:color="auto" w:frame="1"/>
          </w:rPr>
          <w:t>中国</w:t>
        </w:r>
        <w:proofErr w:type="gramStart"/>
        <w:r w:rsidRPr="000054A8">
          <w:rPr>
            <w:rFonts w:ascii="Helvetica" w:eastAsia="宋体" w:hAnsi="Helvetica" w:cs="Helvetica"/>
            <w:color w:val="333333"/>
            <w:kern w:val="0"/>
            <w:sz w:val="18"/>
            <w:szCs w:val="18"/>
            <w:u w:val="single"/>
            <w:bdr w:val="none" w:sz="0" w:space="0" w:color="auto" w:frame="1"/>
          </w:rPr>
          <w:t>网信网</w:t>
        </w:r>
        <w:proofErr w:type="gramEnd"/>
      </w:hyperlink>
    </w:p>
    <w:p w14:paraId="29199A94" w14:textId="36097C2F" w:rsidR="000054A8" w:rsidRPr="000054A8" w:rsidRDefault="000054A8" w:rsidP="00886475">
      <w:pPr>
        <w:rPr>
          <w:color w:val="333333"/>
        </w:rPr>
      </w:pPr>
      <w:r w:rsidRPr="000054A8">
        <w:rPr>
          <w:rFonts w:hint="eastAsia"/>
          <w:bdr w:val="none" w:sz="0" w:space="0" w:color="auto" w:frame="1"/>
        </w:rPr>
        <w:t>国家互联网信息办公室令第5号</w:t>
      </w:r>
    </w:p>
    <w:p w14:paraId="564BEC44" w14:textId="77777777" w:rsidR="000054A8" w:rsidRPr="000054A8" w:rsidRDefault="000054A8" w:rsidP="00886475">
      <w:r w:rsidRPr="000054A8">
        <w:rPr>
          <w:rFonts w:hint="eastAsia"/>
        </w:rPr>
        <w:t xml:space="preserve">　　《网络信息内容生态治理规定》已经国家互联网信息办公室室务会议审议通过，现予公布，自2020年3月1日起施行。</w:t>
      </w:r>
    </w:p>
    <w:p w14:paraId="39B3D800" w14:textId="77777777" w:rsidR="000054A8" w:rsidRPr="000054A8" w:rsidRDefault="000054A8" w:rsidP="00886475">
      <w:r w:rsidRPr="000054A8">
        <w:rPr>
          <w:rFonts w:hint="eastAsia"/>
        </w:rPr>
        <w:t xml:space="preserve">　　主任 </w:t>
      </w:r>
      <w:proofErr w:type="gramStart"/>
      <w:r w:rsidRPr="000054A8">
        <w:rPr>
          <w:rFonts w:hint="eastAsia"/>
        </w:rPr>
        <w:t>庄荣文</w:t>
      </w:r>
      <w:proofErr w:type="gramEnd"/>
    </w:p>
    <w:p w14:paraId="43725609" w14:textId="77777777" w:rsidR="000054A8" w:rsidRPr="000054A8" w:rsidRDefault="000054A8" w:rsidP="00886475">
      <w:r w:rsidRPr="000054A8">
        <w:rPr>
          <w:rFonts w:hint="eastAsia"/>
        </w:rPr>
        <w:t xml:space="preserve">　　2019年12月15日</w:t>
      </w:r>
    </w:p>
    <w:p w14:paraId="145B6F8A" w14:textId="77777777" w:rsidR="000054A8" w:rsidRPr="000054A8" w:rsidRDefault="000054A8" w:rsidP="00886475">
      <w:r w:rsidRPr="000054A8">
        <w:rPr>
          <w:rFonts w:hint="eastAsia"/>
        </w:rPr>
        <w:t xml:space="preserve">　　</w:t>
      </w:r>
    </w:p>
    <w:p w14:paraId="12D2B390" w14:textId="77777777" w:rsidR="000054A8" w:rsidRPr="000054A8" w:rsidRDefault="000054A8" w:rsidP="00886475">
      <w:pPr>
        <w:rPr>
          <w:color w:val="333333"/>
        </w:rPr>
      </w:pPr>
      <w:r w:rsidRPr="000054A8">
        <w:rPr>
          <w:rFonts w:hint="eastAsia"/>
          <w:bdr w:val="none" w:sz="0" w:space="0" w:color="auto" w:frame="1"/>
        </w:rPr>
        <w:t>网络信息内容生态治理规定</w:t>
      </w:r>
    </w:p>
    <w:p w14:paraId="77283088" w14:textId="77777777" w:rsidR="00886475" w:rsidRDefault="00886475" w:rsidP="00886475">
      <w:pPr>
        <w:rPr>
          <w:bdr w:val="none" w:sz="0" w:space="0" w:color="auto" w:frame="1"/>
        </w:rPr>
      </w:pPr>
    </w:p>
    <w:p w14:paraId="383F5828" w14:textId="2603B44A" w:rsidR="000054A8" w:rsidRPr="000054A8" w:rsidRDefault="000054A8" w:rsidP="00886475"/>
    <w:p w14:paraId="7125BCE3" w14:textId="77777777" w:rsidR="000054A8" w:rsidRPr="000054A8" w:rsidRDefault="000054A8" w:rsidP="00886475">
      <w:r w:rsidRPr="000054A8">
        <w:rPr>
          <w:rFonts w:hint="eastAsia"/>
          <w:bdr w:val="none" w:sz="0" w:space="0" w:color="auto" w:frame="1"/>
        </w:rPr>
        <w:t>第一章　总则</w:t>
      </w:r>
    </w:p>
    <w:p w14:paraId="4FCC3FCF"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第一条</w:t>
      </w:r>
      <w:r w:rsidRPr="000054A8">
        <w:rPr>
          <w:rFonts w:hint="eastAsia"/>
        </w:rPr>
        <w:t xml:space="preserve">　为了营造良好网络生态，保障公民、法人和其他组织的合法权益，维护国家安全和公共利益，根据《中华人民共和国国家安全法》《中华人民共和国网络安全法》《互联网信息服务管理办法》等法律、行政法规，制定本规定。</w:t>
      </w:r>
    </w:p>
    <w:p w14:paraId="69B8BF0A"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第二条</w:t>
      </w:r>
      <w:r w:rsidRPr="000054A8">
        <w:rPr>
          <w:rFonts w:hint="eastAsia"/>
        </w:rPr>
        <w:t xml:space="preserve">　中华人民共和国境内的网络信息内容生态治理活动，适用本规定。</w:t>
      </w:r>
    </w:p>
    <w:p w14:paraId="6F85D07A" w14:textId="77777777" w:rsidR="000054A8" w:rsidRPr="000054A8" w:rsidRDefault="000054A8" w:rsidP="00886475">
      <w:r w:rsidRPr="000054A8">
        <w:rPr>
          <w:rFonts w:hint="eastAsia"/>
        </w:rPr>
        <w:t xml:space="preserve">　　本规定所称网络信息内容生态治理，是指政府、企业、社会、网民等主体，以培育和</w:t>
      </w:r>
      <w:proofErr w:type="gramStart"/>
      <w:r w:rsidRPr="000054A8">
        <w:rPr>
          <w:rFonts w:hint="eastAsia"/>
        </w:rPr>
        <w:t>践行</w:t>
      </w:r>
      <w:proofErr w:type="gramEnd"/>
      <w:r w:rsidRPr="000054A8">
        <w:rPr>
          <w:rFonts w:hint="eastAsia"/>
        </w:rPr>
        <w:t>社会主义核心价值观为根本，以网络信息内容为主要治理对象，以建立健全网络综合治理体系、营造清朗的网络空间、建设良好的网络生态为目标，开展的弘扬正能量、处置违法和不良信息等相关活动。</w:t>
      </w:r>
    </w:p>
    <w:p w14:paraId="7B9BBD18"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第三条</w:t>
      </w:r>
      <w:r w:rsidRPr="000054A8">
        <w:rPr>
          <w:rFonts w:hint="eastAsia"/>
        </w:rPr>
        <w:t xml:space="preserve">　</w:t>
      </w:r>
      <w:proofErr w:type="gramStart"/>
      <w:r w:rsidRPr="000054A8">
        <w:rPr>
          <w:rFonts w:hint="eastAsia"/>
        </w:rPr>
        <w:t>国家网信部门</w:t>
      </w:r>
      <w:proofErr w:type="gramEnd"/>
      <w:r w:rsidRPr="000054A8">
        <w:rPr>
          <w:rFonts w:hint="eastAsia"/>
        </w:rPr>
        <w:t>负责统筹协调全国网络信息内容生态治理和相关监督管理工作，各有关主管部门依据各自职责做好网络信息内容生态治理工作。</w:t>
      </w:r>
    </w:p>
    <w:p w14:paraId="20B24DC3" w14:textId="77777777" w:rsidR="000054A8" w:rsidRPr="000054A8" w:rsidRDefault="000054A8" w:rsidP="00886475">
      <w:r w:rsidRPr="000054A8">
        <w:rPr>
          <w:rFonts w:hint="eastAsia"/>
        </w:rPr>
        <w:t xml:space="preserve">　　</w:t>
      </w:r>
      <w:proofErr w:type="gramStart"/>
      <w:r w:rsidRPr="000054A8">
        <w:rPr>
          <w:rFonts w:hint="eastAsia"/>
        </w:rPr>
        <w:t>地方网信部门</w:t>
      </w:r>
      <w:proofErr w:type="gramEnd"/>
      <w:r w:rsidRPr="000054A8">
        <w:rPr>
          <w:rFonts w:hint="eastAsia"/>
        </w:rPr>
        <w:t>负责统筹协调本行政区域内网络信息内容生态治理和相关监督管理工作，地方各有关主管部门依据各自职责做好本行政区域内网络信息内容生态治理工作。</w:t>
      </w:r>
    </w:p>
    <w:p w14:paraId="735DF80B" w14:textId="77777777" w:rsidR="000054A8" w:rsidRPr="000054A8" w:rsidRDefault="000054A8" w:rsidP="00886475">
      <w:pPr>
        <w:rPr>
          <w:color w:val="333333"/>
        </w:rPr>
      </w:pPr>
      <w:r w:rsidRPr="000054A8">
        <w:rPr>
          <w:rFonts w:hint="eastAsia"/>
          <w:bdr w:val="none" w:sz="0" w:space="0" w:color="auto" w:frame="1"/>
        </w:rPr>
        <w:t>第二章　网络信息内容生产者</w:t>
      </w:r>
    </w:p>
    <w:p w14:paraId="7701C5C3"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第四条</w:t>
      </w:r>
      <w:r w:rsidRPr="000054A8">
        <w:rPr>
          <w:rFonts w:hint="eastAsia"/>
        </w:rPr>
        <w:t xml:space="preserve">　网络信息内容生产者应当遵守法律法规，遵循公序良俗，不得损害国家利</w:t>
      </w:r>
      <w:r w:rsidRPr="000054A8">
        <w:rPr>
          <w:rFonts w:hint="eastAsia"/>
        </w:rPr>
        <w:lastRenderedPageBreak/>
        <w:t>益、公共利益和他人合法权益。</w:t>
      </w:r>
    </w:p>
    <w:p w14:paraId="1A0CCF24"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第五条</w:t>
      </w:r>
      <w:r w:rsidRPr="000054A8">
        <w:rPr>
          <w:rFonts w:hint="eastAsia"/>
        </w:rPr>
        <w:t xml:space="preserve">　鼓励网络信息内容生产者制作、复制、发布含有下列内容的信息：</w:t>
      </w:r>
    </w:p>
    <w:p w14:paraId="787350F2" w14:textId="77777777" w:rsidR="000054A8" w:rsidRPr="000054A8" w:rsidRDefault="000054A8" w:rsidP="00886475">
      <w:r w:rsidRPr="000054A8">
        <w:rPr>
          <w:rFonts w:hint="eastAsia"/>
        </w:rPr>
        <w:t xml:space="preserve">　　(</w:t>
      </w:r>
      <w:proofErr w:type="gramStart"/>
      <w:r w:rsidRPr="000054A8">
        <w:rPr>
          <w:rFonts w:hint="eastAsia"/>
        </w:rPr>
        <w:t>一</w:t>
      </w:r>
      <w:proofErr w:type="gramEnd"/>
      <w:r w:rsidRPr="000054A8">
        <w:rPr>
          <w:rFonts w:hint="eastAsia"/>
        </w:rPr>
        <w:t>)宣传习近平新时代中国特色社会主义思想，全面准确生动解读中国特色社会主义道路、理论、制度、文化的；</w:t>
      </w:r>
    </w:p>
    <w:p w14:paraId="7AF54EF1" w14:textId="77777777" w:rsidR="000054A8" w:rsidRPr="000054A8" w:rsidRDefault="000054A8" w:rsidP="00886475">
      <w:r w:rsidRPr="000054A8">
        <w:rPr>
          <w:rFonts w:hint="eastAsia"/>
        </w:rPr>
        <w:t xml:space="preserve">　　(二)宣传党的理论路线方针政策和中央重大决策部署的；</w:t>
      </w:r>
    </w:p>
    <w:p w14:paraId="2FE27DA5" w14:textId="77777777" w:rsidR="000054A8" w:rsidRPr="000054A8" w:rsidRDefault="000054A8" w:rsidP="00886475">
      <w:r w:rsidRPr="000054A8">
        <w:rPr>
          <w:rFonts w:hint="eastAsia"/>
        </w:rPr>
        <w:t xml:space="preserve">　　(三)展示经济社会发展亮点，反映人民群众伟大奋斗和火热生活的；</w:t>
      </w:r>
    </w:p>
    <w:p w14:paraId="1EFAF3CB" w14:textId="77777777" w:rsidR="000054A8" w:rsidRPr="000054A8" w:rsidRDefault="000054A8" w:rsidP="00886475">
      <w:r w:rsidRPr="000054A8">
        <w:rPr>
          <w:rFonts w:hint="eastAsia"/>
        </w:rPr>
        <w:t xml:space="preserve">　　(四)弘扬社会主义核心价值观，宣传优秀道德文化和时代精神，充分展现中华民族昂扬向上精神风貌的；</w:t>
      </w:r>
    </w:p>
    <w:p w14:paraId="1C6765DA" w14:textId="77777777" w:rsidR="000054A8" w:rsidRPr="000054A8" w:rsidRDefault="000054A8" w:rsidP="00886475">
      <w:r w:rsidRPr="000054A8">
        <w:rPr>
          <w:rFonts w:hint="eastAsia"/>
        </w:rPr>
        <w:t xml:space="preserve">　　(五)有效回应社会关切，解疑释惑，</w:t>
      </w:r>
      <w:proofErr w:type="gramStart"/>
      <w:r w:rsidRPr="000054A8">
        <w:rPr>
          <w:rFonts w:hint="eastAsia"/>
        </w:rPr>
        <w:t>析事明理</w:t>
      </w:r>
      <w:proofErr w:type="gramEnd"/>
      <w:r w:rsidRPr="000054A8">
        <w:rPr>
          <w:rFonts w:hint="eastAsia"/>
        </w:rPr>
        <w:t>，有助于引导群众形成共识的；</w:t>
      </w:r>
    </w:p>
    <w:p w14:paraId="45BB0B07" w14:textId="77777777" w:rsidR="000054A8" w:rsidRPr="000054A8" w:rsidRDefault="000054A8" w:rsidP="00886475">
      <w:r w:rsidRPr="000054A8">
        <w:rPr>
          <w:rFonts w:hint="eastAsia"/>
        </w:rPr>
        <w:t xml:space="preserve">　　(六)有助于提高中华文化国际影响力，向世界展现真实立体全面的中国的；</w:t>
      </w:r>
    </w:p>
    <w:p w14:paraId="33A2D32D" w14:textId="77777777" w:rsidR="000054A8" w:rsidRPr="000054A8" w:rsidRDefault="000054A8" w:rsidP="00886475">
      <w:r w:rsidRPr="000054A8">
        <w:rPr>
          <w:rFonts w:hint="eastAsia"/>
        </w:rPr>
        <w:t xml:space="preserve">　　(七)</w:t>
      </w:r>
      <w:proofErr w:type="gramStart"/>
      <w:r w:rsidRPr="000054A8">
        <w:rPr>
          <w:rFonts w:hint="eastAsia"/>
        </w:rPr>
        <w:t>其他讲</w:t>
      </w:r>
      <w:proofErr w:type="gramEnd"/>
      <w:r w:rsidRPr="000054A8">
        <w:rPr>
          <w:rFonts w:hint="eastAsia"/>
        </w:rPr>
        <w:t>品味讲格调讲责任、讴歌真善美、促进团结稳定等的内容。</w:t>
      </w:r>
    </w:p>
    <w:p w14:paraId="088C31B4"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第六条</w:t>
      </w:r>
      <w:r w:rsidRPr="000054A8">
        <w:rPr>
          <w:rFonts w:hint="eastAsia"/>
        </w:rPr>
        <w:t xml:space="preserve">　网络信息内容生产者不得制作、复制、发布含有下列内容的违法信息：</w:t>
      </w:r>
    </w:p>
    <w:p w14:paraId="055B7D64" w14:textId="77777777" w:rsidR="000054A8" w:rsidRPr="000054A8" w:rsidRDefault="000054A8" w:rsidP="00886475">
      <w:r w:rsidRPr="000054A8">
        <w:rPr>
          <w:rFonts w:hint="eastAsia"/>
        </w:rPr>
        <w:t xml:space="preserve">　　(</w:t>
      </w:r>
      <w:proofErr w:type="gramStart"/>
      <w:r w:rsidRPr="000054A8">
        <w:rPr>
          <w:rFonts w:hint="eastAsia"/>
        </w:rPr>
        <w:t>一</w:t>
      </w:r>
      <w:proofErr w:type="gramEnd"/>
      <w:r w:rsidRPr="000054A8">
        <w:rPr>
          <w:rFonts w:hint="eastAsia"/>
        </w:rPr>
        <w:t>)反对宪法所确定的基本原则的；</w:t>
      </w:r>
    </w:p>
    <w:p w14:paraId="21E6253E" w14:textId="77777777" w:rsidR="000054A8" w:rsidRPr="000054A8" w:rsidRDefault="000054A8" w:rsidP="00886475">
      <w:r w:rsidRPr="000054A8">
        <w:rPr>
          <w:rFonts w:hint="eastAsia"/>
        </w:rPr>
        <w:t xml:space="preserve">　　(二)危害国家安全，泄露国家秘密，颠覆国家政权，破坏国家统一的；</w:t>
      </w:r>
    </w:p>
    <w:p w14:paraId="152F930B" w14:textId="77777777" w:rsidR="000054A8" w:rsidRPr="000054A8" w:rsidRDefault="000054A8" w:rsidP="00886475">
      <w:r w:rsidRPr="000054A8">
        <w:rPr>
          <w:rFonts w:hint="eastAsia"/>
        </w:rPr>
        <w:t xml:space="preserve">　　(三)损害国家荣誉和利益的；</w:t>
      </w:r>
    </w:p>
    <w:p w14:paraId="5D28C677" w14:textId="77777777" w:rsidR="000054A8" w:rsidRPr="000054A8" w:rsidRDefault="000054A8" w:rsidP="00886475">
      <w:r w:rsidRPr="000054A8">
        <w:rPr>
          <w:rFonts w:hint="eastAsia"/>
        </w:rPr>
        <w:t xml:space="preserve">　　(四)歪曲、丑化、亵渎、否定英雄烈士事迹和精神，以侮辱、诽谤或者其他方式侵害英雄烈士的姓名、肖像、名誉、荣誉的；</w:t>
      </w:r>
    </w:p>
    <w:p w14:paraId="0052A949" w14:textId="77777777" w:rsidR="000054A8" w:rsidRPr="000054A8" w:rsidRDefault="000054A8" w:rsidP="00886475">
      <w:r w:rsidRPr="000054A8">
        <w:rPr>
          <w:rFonts w:hint="eastAsia"/>
        </w:rPr>
        <w:t xml:space="preserve">　　(五)宣扬恐怖主义、极端主义或者煽动实施恐怖活动、极端主义活动的；</w:t>
      </w:r>
    </w:p>
    <w:p w14:paraId="7E351821" w14:textId="77777777" w:rsidR="000054A8" w:rsidRPr="000054A8" w:rsidRDefault="000054A8" w:rsidP="00886475">
      <w:r w:rsidRPr="000054A8">
        <w:rPr>
          <w:rFonts w:hint="eastAsia"/>
        </w:rPr>
        <w:t xml:space="preserve">　　(六)煽动民族仇恨、民族歧视，破坏民族团结的；</w:t>
      </w:r>
    </w:p>
    <w:p w14:paraId="55EB962F" w14:textId="77777777" w:rsidR="000054A8" w:rsidRPr="000054A8" w:rsidRDefault="000054A8" w:rsidP="00886475">
      <w:r w:rsidRPr="000054A8">
        <w:rPr>
          <w:rFonts w:hint="eastAsia"/>
        </w:rPr>
        <w:t xml:space="preserve">　　(七)破坏国家宗教政策，宣扬邪教和封建迷信的；</w:t>
      </w:r>
    </w:p>
    <w:p w14:paraId="49ED7C63" w14:textId="77777777" w:rsidR="000054A8" w:rsidRPr="000054A8" w:rsidRDefault="000054A8" w:rsidP="00886475">
      <w:r w:rsidRPr="000054A8">
        <w:rPr>
          <w:rFonts w:hint="eastAsia"/>
        </w:rPr>
        <w:t xml:space="preserve">　　(八)散布谣言，扰乱经济秩序和社会秩序的；</w:t>
      </w:r>
    </w:p>
    <w:p w14:paraId="36C9D0B6" w14:textId="77777777" w:rsidR="000054A8" w:rsidRPr="000054A8" w:rsidRDefault="000054A8" w:rsidP="00886475">
      <w:r w:rsidRPr="000054A8">
        <w:rPr>
          <w:rFonts w:hint="eastAsia"/>
        </w:rPr>
        <w:t xml:space="preserve">　　(九)散布淫秽、色情、赌博、暴力、凶杀、恐怖或者教唆犯罪的；</w:t>
      </w:r>
    </w:p>
    <w:p w14:paraId="77589B6C" w14:textId="77777777" w:rsidR="000054A8" w:rsidRPr="000054A8" w:rsidRDefault="000054A8" w:rsidP="00886475">
      <w:r w:rsidRPr="000054A8">
        <w:rPr>
          <w:rFonts w:hint="eastAsia"/>
        </w:rPr>
        <w:t xml:space="preserve">　　(十)侮辱或者诽谤他人，侵害他人名誉、隐私和其他合法权益的；</w:t>
      </w:r>
    </w:p>
    <w:p w14:paraId="1D4F7F1D" w14:textId="77777777" w:rsidR="000054A8" w:rsidRPr="000054A8" w:rsidRDefault="000054A8" w:rsidP="00886475">
      <w:r w:rsidRPr="000054A8">
        <w:rPr>
          <w:rFonts w:hint="eastAsia"/>
        </w:rPr>
        <w:t xml:space="preserve">　　(十一)法律、行政法规禁止的其他内容。</w:t>
      </w:r>
    </w:p>
    <w:p w14:paraId="0DCC3F33"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第七条</w:t>
      </w:r>
      <w:r w:rsidRPr="000054A8">
        <w:rPr>
          <w:rFonts w:hint="eastAsia"/>
        </w:rPr>
        <w:t xml:space="preserve">　网络信息内容生产者应当采取措施，防范和抵制制作、复制、发布含有下列内容的不良信息：</w:t>
      </w:r>
    </w:p>
    <w:p w14:paraId="6FA13BD3" w14:textId="77777777" w:rsidR="000054A8" w:rsidRPr="000054A8" w:rsidRDefault="000054A8" w:rsidP="00886475">
      <w:r w:rsidRPr="000054A8">
        <w:rPr>
          <w:rFonts w:hint="eastAsia"/>
        </w:rPr>
        <w:t xml:space="preserve">　　(</w:t>
      </w:r>
      <w:proofErr w:type="gramStart"/>
      <w:r w:rsidRPr="000054A8">
        <w:rPr>
          <w:rFonts w:hint="eastAsia"/>
        </w:rPr>
        <w:t>一</w:t>
      </w:r>
      <w:proofErr w:type="gramEnd"/>
      <w:r w:rsidRPr="000054A8">
        <w:rPr>
          <w:rFonts w:hint="eastAsia"/>
        </w:rPr>
        <w:t>)使用夸张标题，内容与标题严重不符的；</w:t>
      </w:r>
    </w:p>
    <w:p w14:paraId="1781059E" w14:textId="77777777" w:rsidR="000054A8" w:rsidRPr="000054A8" w:rsidRDefault="000054A8" w:rsidP="00886475">
      <w:r w:rsidRPr="000054A8">
        <w:rPr>
          <w:rFonts w:hint="eastAsia"/>
        </w:rPr>
        <w:t xml:space="preserve">　　(二)炒作绯闻、丑闻、劣迹等的；</w:t>
      </w:r>
    </w:p>
    <w:p w14:paraId="4BC12A88" w14:textId="77777777" w:rsidR="000054A8" w:rsidRPr="000054A8" w:rsidRDefault="000054A8" w:rsidP="00886475">
      <w:r w:rsidRPr="000054A8">
        <w:rPr>
          <w:rFonts w:hint="eastAsia"/>
        </w:rPr>
        <w:t xml:space="preserve">　　(三)不当评述自然灾害、重大事故等灾难的；</w:t>
      </w:r>
    </w:p>
    <w:p w14:paraId="4C897CB8" w14:textId="77777777" w:rsidR="000054A8" w:rsidRPr="000054A8" w:rsidRDefault="000054A8" w:rsidP="00886475">
      <w:r w:rsidRPr="000054A8">
        <w:rPr>
          <w:rFonts w:hint="eastAsia"/>
        </w:rPr>
        <w:t xml:space="preserve">　　(四)带有性暗示、性挑逗等易使人产生性联想的；</w:t>
      </w:r>
    </w:p>
    <w:p w14:paraId="51828C77" w14:textId="77777777" w:rsidR="000054A8" w:rsidRPr="000054A8" w:rsidRDefault="000054A8" w:rsidP="00886475">
      <w:r w:rsidRPr="000054A8">
        <w:rPr>
          <w:rFonts w:hint="eastAsia"/>
        </w:rPr>
        <w:t xml:space="preserve">　　(五)展现血腥、惊悚、残忍等致人身心不适的；</w:t>
      </w:r>
    </w:p>
    <w:p w14:paraId="1853811B" w14:textId="77777777" w:rsidR="000054A8" w:rsidRPr="000054A8" w:rsidRDefault="000054A8" w:rsidP="00886475">
      <w:r w:rsidRPr="000054A8">
        <w:rPr>
          <w:rFonts w:hint="eastAsia"/>
        </w:rPr>
        <w:t xml:space="preserve">　　(六)煽动人群歧视、地域歧视等的；</w:t>
      </w:r>
    </w:p>
    <w:p w14:paraId="568CB469" w14:textId="77777777" w:rsidR="000054A8" w:rsidRPr="000054A8" w:rsidRDefault="000054A8" w:rsidP="00886475">
      <w:r w:rsidRPr="000054A8">
        <w:rPr>
          <w:rFonts w:hint="eastAsia"/>
        </w:rPr>
        <w:t xml:space="preserve">　　(七)宣扬低俗、庸俗、媚俗内容的；</w:t>
      </w:r>
    </w:p>
    <w:p w14:paraId="6EF2048C" w14:textId="77777777" w:rsidR="000054A8" w:rsidRPr="000054A8" w:rsidRDefault="000054A8" w:rsidP="00886475">
      <w:r w:rsidRPr="000054A8">
        <w:rPr>
          <w:rFonts w:hint="eastAsia"/>
        </w:rPr>
        <w:t xml:space="preserve">　　(八)可能引发未成年人模仿不安全行为和违反社会公德行为、诱导未成年人不良嗜好等的；</w:t>
      </w:r>
    </w:p>
    <w:p w14:paraId="55A557FC" w14:textId="77777777" w:rsidR="000054A8" w:rsidRPr="000054A8" w:rsidRDefault="000054A8" w:rsidP="00886475">
      <w:r w:rsidRPr="000054A8">
        <w:rPr>
          <w:rFonts w:hint="eastAsia"/>
        </w:rPr>
        <w:t xml:space="preserve">　　(九)其他对网络生态造成不良影响的内容。</w:t>
      </w:r>
    </w:p>
    <w:p w14:paraId="432D3264" w14:textId="77777777" w:rsidR="000054A8" w:rsidRPr="000054A8" w:rsidRDefault="000054A8" w:rsidP="00886475">
      <w:r w:rsidRPr="000054A8">
        <w:rPr>
          <w:rFonts w:hint="eastAsia"/>
          <w:bdr w:val="none" w:sz="0" w:space="0" w:color="auto" w:frame="1"/>
        </w:rPr>
        <w:t>第三章　网络信息内容服务平台</w:t>
      </w:r>
    </w:p>
    <w:p w14:paraId="37F309FC"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第八条</w:t>
      </w:r>
      <w:r w:rsidRPr="000054A8">
        <w:rPr>
          <w:rFonts w:hint="eastAsia"/>
        </w:rPr>
        <w:t xml:space="preserve">　网络信息内容服务平台应当履行信息内容管理主体责任，加强本平台网络信息内容生态治理，培育积极健康、向上向善的网络文化。</w:t>
      </w:r>
    </w:p>
    <w:p w14:paraId="01D2D25B" w14:textId="77777777" w:rsidR="000054A8" w:rsidRPr="000054A8" w:rsidRDefault="000054A8" w:rsidP="00886475">
      <w:r w:rsidRPr="000054A8">
        <w:rPr>
          <w:rFonts w:hint="eastAsia"/>
        </w:rPr>
        <w:lastRenderedPageBreak/>
        <w:t xml:space="preserve">　　</w:t>
      </w:r>
      <w:r w:rsidRPr="000054A8">
        <w:rPr>
          <w:rFonts w:hint="eastAsia"/>
          <w:b/>
          <w:bCs/>
          <w:color w:val="000080"/>
          <w:bdr w:val="none" w:sz="0" w:space="0" w:color="auto" w:frame="1"/>
        </w:rPr>
        <w:t>第九条</w:t>
      </w:r>
      <w:r w:rsidRPr="000054A8">
        <w:rPr>
          <w:rFonts w:hint="eastAsia"/>
        </w:rPr>
        <w:t xml:space="preserve">　网络信息内容服务平台应当建立网络信息内容生态治理机制，制定本平台网络信息内容生态治理细则，健全用户注册、账号管理、信息发布审核、跟帖评论审核、版面页面生态管理、实时巡查、应急处置和网络谣言、黑色产业</w:t>
      </w:r>
      <w:proofErr w:type="gramStart"/>
      <w:r w:rsidRPr="000054A8">
        <w:rPr>
          <w:rFonts w:hint="eastAsia"/>
        </w:rPr>
        <w:t>链信息</w:t>
      </w:r>
      <w:proofErr w:type="gramEnd"/>
      <w:r w:rsidRPr="000054A8">
        <w:rPr>
          <w:rFonts w:hint="eastAsia"/>
        </w:rPr>
        <w:t>处置等制度。</w:t>
      </w:r>
    </w:p>
    <w:p w14:paraId="0FDC9D51" w14:textId="77777777" w:rsidR="000054A8" w:rsidRPr="000054A8" w:rsidRDefault="000054A8" w:rsidP="00886475">
      <w:r w:rsidRPr="000054A8">
        <w:rPr>
          <w:rFonts w:hint="eastAsia"/>
        </w:rPr>
        <w:t xml:space="preserve">　　网络信息内容服务平台应当设立网络信息内容生态治理负责人，配备与业务范围和服务规模相适应的专业人员，加强培训考核，提升从业人员素质。</w:t>
      </w:r>
    </w:p>
    <w:p w14:paraId="1D8BDF02"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第十条</w:t>
      </w:r>
      <w:r w:rsidRPr="000054A8">
        <w:rPr>
          <w:rFonts w:hint="eastAsia"/>
        </w:rPr>
        <w:t xml:space="preserve">　网络信息内容服务平台不得传播本规定第六条规定的信息，应当防范和抵制传播本规定第七条规定的信息。</w:t>
      </w:r>
    </w:p>
    <w:p w14:paraId="19F70B26" w14:textId="77777777" w:rsidR="000054A8" w:rsidRPr="000054A8" w:rsidRDefault="000054A8" w:rsidP="00886475">
      <w:r w:rsidRPr="000054A8">
        <w:rPr>
          <w:rFonts w:hint="eastAsia"/>
        </w:rPr>
        <w:t xml:space="preserve">　　网络信息内容服务平台应当加强信息内容的管理，发现本规定第六条、第七条规定的信息的，应当依法立即采取处置措施，保存有关记录，并向有关主管部门报告。</w:t>
      </w:r>
    </w:p>
    <w:p w14:paraId="357365DB"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第十一条</w:t>
      </w:r>
      <w:r w:rsidRPr="000054A8">
        <w:rPr>
          <w:rFonts w:hint="eastAsia"/>
        </w:rPr>
        <w:t xml:space="preserve">　鼓励网络信息内容服务平台坚持主流价值导向，优化信息推荐机制，加强版面页面生态管理，在下列重点环节(包括服务类型、位置</w:t>
      </w:r>
      <w:proofErr w:type="gramStart"/>
      <w:r w:rsidRPr="000054A8">
        <w:rPr>
          <w:rFonts w:hint="eastAsia"/>
        </w:rPr>
        <w:t>版块</w:t>
      </w:r>
      <w:proofErr w:type="gramEnd"/>
      <w:r w:rsidRPr="000054A8">
        <w:rPr>
          <w:rFonts w:hint="eastAsia"/>
        </w:rPr>
        <w:t>等)积极呈现本规定第五条规定的信息：</w:t>
      </w:r>
    </w:p>
    <w:p w14:paraId="27174D1D" w14:textId="77777777" w:rsidR="000054A8" w:rsidRPr="000054A8" w:rsidRDefault="000054A8" w:rsidP="00886475">
      <w:r w:rsidRPr="000054A8">
        <w:rPr>
          <w:rFonts w:hint="eastAsia"/>
        </w:rPr>
        <w:t xml:space="preserve">　　(</w:t>
      </w:r>
      <w:proofErr w:type="gramStart"/>
      <w:r w:rsidRPr="000054A8">
        <w:rPr>
          <w:rFonts w:hint="eastAsia"/>
        </w:rPr>
        <w:t>一</w:t>
      </w:r>
      <w:proofErr w:type="gramEnd"/>
      <w:r w:rsidRPr="000054A8">
        <w:rPr>
          <w:rFonts w:hint="eastAsia"/>
        </w:rPr>
        <w:t>)互联网新闻信息服务首页首屏、</w:t>
      </w:r>
      <w:proofErr w:type="gramStart"/>
      <w:r w:rsidRPr="000054A8">
        <w:rPr>
          <w:rFonts w:hint="eastAsia"/>
        </w:rPr>
        <w:t>弹窗和</w:t>
      </w:r>
      <w:proofErr w:type="gramEnd"/>
      <w:r w:rsidRPr="000054A8">
        <w:rPr>
          <w:rFonts w:hint="eastAsia"/>
        </w:rPr>
        <w:t>重要新闻信息内容页面等；</w:t>
      </w:r>
    </w:p>
    <w:p w14:paraId="43F6211C" w14:textId="77777777" w:rsidR="000054A8" w:rsidRPr="000054A8" w:rsidRDefault="000054A8" w:rsidP="00886475">
      <w:r w:rsidRPr="000054A8">
        <w:rPr>
          <w:rFonts w:hint="eastAsia"/>
        </w:rPr>
        <w:t xml:space="preserve">　　(二)互联网用户公众账号信息服务精选、</w:t>
      </w:r>
      <w:proofErr w:type="gramStart"/>
      <w:r w:rsidRPr="000054A8">
        <w:rPr>
          <w:rFonts w:hint="eastAsia"/>
        </w:rPr>
        <w:t>热搜等</w:t>
      </w:r>
      <w:proofErr w:type="gramEnd"/>
      <w:r w:rsidRPr="000054A8">
        <w:rPr>
          <w:rFonts w:hint="eastAsia"/>
        </w:rPr>
        <w:t>；</w:t>
      </w:r>
    </w:p>
    <w:p w14:paraId="54610543" w14:textId="77777777" w:rsidR="000054A8" w:rsidRPr="000054A8" w:rsidRDefault="000054A8" w:rsidP="00886475">
      <w:r w:rsidRPr="000054A8">
        <w:rPr>
          <w:rFonts w:hint="eastAsia"/>
        </w:rPr>
        <w:t xml:space="preserve">　　(三)博客、</w:t>
      </w:r>
      <w:proofErr w:type="gramStart"/>
      <w:r w:rsidRPr="000054A8">
        <w:rPr>
          <w:rFonts w:hint="eastAsia"/>
        </w:rPr>
        <w:t>微博客信息</w:t>
      </w:r>
      <w:proofErr w:type="gramEnd"/>
      <w:r w:rsidRPr="000054A8">
        <w:rPr>
          <w:rFonts w:hint="eastAsia"/>
        </w:rPr>
        <w:t>服务热门推荐、榜单类、</w:t>
      </w:r>
      <w:proofErr w:type="gramStart"/>
      <w:r w:rsidRPr="000054A8">
        <w:rPr>
          <w:rFonts w:hint="eastAsia"/>
        </w:rPr>
        <w:t>弹窗及</w:t>
      </w:r>
      <w:proofErr w:type="gramEnd"/>
      <w:r w:rsidRPr="000054A8">
        <w:rPr>
          <w:rFonts w:hint="eastAsia"/>
        </w:rPr>
        <w:t>基于地理位置的信息服务</w:t>
      </w:r>
      <w:proofErr w:type="gramStart"/>
      <w:r w:rsidRPr="000054A8">
        <w:rPr>
          <w:rFonts w:hint="eastAsia"/>
        </w:rPr>
        <w:t>版块</w:t>
      </w:r>
      <w:proofErr w:type="gramEnd"/>
      <w:r w:rsidRPr="000054A8">
        <w:rPr>
          <w:rFonts w:hint="eastAsia"/>
        </w:rPr>
        <w:t>等；</w:t>
      </w:r>
    </w:p>
    <w:p w14:paraId="2913D03B" w14:textId="77777777" w:rsidR="000054A8" w:rsidRPr="000054A8" w:rsidRDefault="000054A8" w:rsidP="00886475">
      <w:r w:rsidRPr="000054A8">
        <w:rPr>
          <w:rFonts w:hint="eastAsia"/>
        </w:rPr>
        <w:t xml:space="preserve">　　(四)互联网信息搜索服务热搜词、</w:t>
      </w:r>
      <w:proofErr w:type="gramStart"/>
      <w:r w:rsidRPr="000054A8">
        <w:rPr>
          <w:rFonts w:hint="eastAsia"/>
        </w:rPr>
        <w:t>热搜图</w:t>
      </w:r>
      <w:proofErr w:type="gramEnd"/>
      <w:r w:rsidRPr="000054A8">
        <w:rPr>
          <w:rFonts w:hint="eastAsia"/>
        </w:rPr>
        <w:t>及默认搜索等；</w:t>
      </w:r>
    </w:p>
    <w:p w14:paraId="782828B1" w14:textId="77777777" w:rsidR="000054A8" w:rsidRPr="000054A8" w:rsidRDefault="000054A8" w:rsidP="00886475">
      <w:r w:rsidRPr="000054A8">
        <w:rPr>
          <w:rFonts w:hint="eastAsia"/>
        </w:rPr>
        <w:t xml:space="preserve">　　(五)互联网论坛社区服务首页首屏、榜单类、</w:t>
      </w:r>
      <w:proofErr w:type="gramStart"/>
      <w:r w:rsidRPr="000054A8">
        <w:rPr>
          <w:rFonts w:hint="eastAsia"/>
        </w:rPr>
        <w:t>弹窗等</w:t>
      </w:r>
      <w:proofErr w:type="gramEnd"/>
      <w:r w:rsidRPr="000054A8">
        <w:rPr>
          <w:rFonts w:hint="eastAsia"/>
        </w:rPr>
        <w:t>；</w:t>
      </w:r>
    </w:p>
    <w:p w14:paraId="37AE1685" w14:textId="77777777" w:rsidR="000054A8" w:rsidRPr="000054A8" w:rsidRDefault="000054A8" w:rsidP="00886475">
      <w:r w:rsidRPr="000054A8">
        <w:rPr>
          <w:rFonts w:hint="eastAsia"/>
        </w:rPr>
        <w:t xml:space="preserve">　　(六)互联网音视频服务首页首屏、发现、精选、榜单类、</w:t>
      </w:r>
      <w:proofErr w:type="gramStart"/>
      <w:r w:rsidRPr="000054A8">
        <w:rPr>
          <w:rFonts w:hint="eastAsia"/>
        </w:rPr>
        <w:t>弹窗等</w:t>
      </w:r>
      <w:proofErr w:type="gramEnd"/>
      <w:r w:rsidRPr="000054A8">
        <w:rPr>
          <w:rFonts w:hint="eastAsia"/>
        </w:rPr>
        <w:t>；</w:t>
      </w:r>
    </w:p>
    <w:p w14:paraId="2CA2CED9" w14:textId="77777777" w:rsidR="000054A8" w:rsidRPr="000054A8" w:rsidRDefault="000054A8" w:rsidP="00886475">
      <w:r w:rsidRPr="000054A8">
        <w:rPr>
          <w:rFonts w:hint="eastAsia"/>
        </w:rPr>
        <w:t xml:space="preserve">　　(七)互联网网址导航服务、浏览器服务、输入法服务首页首屏、榜单类、皮肤、联想词、</w:t>
      </w:r>
      <w:proofErr w:type="gramStart"/>
      <w:r w:rsidRPr="000054A8">
        <w:rPr>
          <w:rFonts w:hint="eastAsia"/>
        </w:rPr>
        <w:t>弹窗等</w:t>
      </w:r>
      <w:proofErr w:type="gramEnd"/>
      <w:r w:rsidRPr="000054A8">
        <w:rPr>
          <w:rFonts w:hint="eastAsia"/>
        </w:rPr>
        <w:t>；</w:t>
      </w:r>
    </w:p>
    <w:p w14:paraId="7CE62F33" w14:textId="77777777" w:rsidR="000054A8" w:rsidRPr="000054A8" w:rsidRDefault="000054A8" w:rsidP="00886475">
      <w:r w:rsidRPr="000054A8">
        <w:rPr>
          <w:rFonts w:hint="eastAsia"/>
        </w:rPr>
        <w:t xml:space="preserve">　　(八)数字阅读、网络游戏、网络</w:t>
      </w:r>
      <w:proofErr w:type="gramStart"/>
      <w:r w:rsidRPr="000054A8">
        <w:rPr>
          <w:rFonts w:hint="eastAsia"/>
        </w:rPr>
        <w:t>动漫服务</w:t>
      </w:r>
      <w:proofErr w:type="gramEnd"/>
      <w:r w:rsidRPr="000054A8">
        <w:rPr>
          <w:rFonts w:hint="eastAsia"/>
        </w:rPr>
        <w:t>首页首屏、精选、榜单类、</w:t>
      </w:r>
      <w:proofErr w:type="gramStart"/>
      <w:r w:rsidRPr="000054A8">
        <w:rPr>
          <w:rFonts w:hint="eastAsia"/>
        </w:rPr>
        <w:t>弹窗等</w:t>
      </w:r>
      <w:proofErr w:type="gramEnd"/>
      <w:r w:rsidRPr="000054A8">
        <w:rPr>
          <w:rFonts w:hint="eastAsia"/>
        </w:rPr>
        <w:t>；</w:t>
      </w:r>
    </w:p>
    <w:p w14:paraId="25ADA599" w14:textId="77777777" w:rsidR="000054A8" w:rsidRPr="000054A8" w:rsidRDefault="000054A8" w:rsidP="00886475">
      <w:r w:rsidRPr="000054A8">
        <w:rPr>
          <w:rFonts w:hint="eastAsia"/>
        </w:rPr>
        <w:t xml:space="preserve">　　(九)生活服务、知识服务平台首页首屏、热门推荐、</w:t>
      </w:r>
      <w:proofErr w:type="gramStart"/>
      <w:r w:rsidRPr="000054A8">
        <w:rPr>
          <w:rFonts w:hint="eastAsia"/>
        </w:rPr>
        <w:t>弹窗等</w:t>
      </w:r>
      <w:proofErr w:type="gramEnd"/>
      <w:r w:rsidRPr="000054A8">
        <w:rPr>
          <w:rFonts w:hint="eastAsia"/>
        </w:rPr>
        <w:t>；</w:t>
      </w:r>
    </w:p>
    <w:p w14:paraId="11B6B1FB" w14:textId="77777777" w:rsidR="000054A8" w:rsidRPr="000054A8" w:rsidRDefault="000054A8" w:rsidP="00886475">
      <w:r w:rsidRPr="000054A8">
        <w:rPr>
          <w:rFonts w:hint="eastAsia"/>
        </w:rPr>
        <w:t xml:space="preserve">　　(十)电子商务平台首页首屏、</w:t>
      </w:r>
      <w:proofErr w:type="gramStart"/>
      <w:r w:rsidRPr="000054A8">
        <w:rPr>
          <w:rFonts w:hint="eastAsia"/>
        </w:rPr>
        <w:t>推荐区</w:t>
      </w:r>
      <w:proofErr w:type="gramEnd"/>
      <w:r w:rsidRPr="000054A8">
        <w:rPr>
          <w:rFonts w:hint="eastAsia"/>
        </w:rPr>
        <w:t>等；</w:t>
      </w:r>
    </w:p>
    <w:p w14:paraId="28D6A408" w14:textId="77777777" w:rsidR="000054A8" w:rsidRPr="000054A8" w:rsidRDefault="000054A8" w:rsidP="00886475">
      <w:r w:rsidRPr="000054A8">
        <w:rPr>
          <w:rFonts w:hint="eastAsia"/>
        </w:rPr>
        <w:t xml:space="preserve">　　(十一)移动应用商店、移动智能终端预置应用软件和内置信息内容服务首屏、</w:t>
      </w:r>
      <w:proofErr w:type="gramStart"/>
      <w:r w:rsidRPr="000054A8">
        <w:rPr>
          <w:rFonts w:hint="eastAsia"/>
        </w:rPr>
        <w:t>推荐区</w:t>
      </w:r>
      <w:proofErr w:type="gramEnd"/>
      <w:r w:rsidRPr="000054A8">
        <w:rPr>
          <w:rFonts w:hint="eastAsia"/>
        </w:rPr>
        <w:t>等；</w:t>
      </w:r>
    </w:p>
    <w:p w14:paraId="4D5F8313" w14:textId="77777777" w:rsidR="000054A8" w:rsidRPr="000054A8" w:rsidRDefault="000054A8" w:rsidP="00886475">
      <w:r w:rsidRPr="000054A8">
        <w:rPr>
          <w:rFonts w:hint="eastAsia"/>
        </w:rPr>
        <w:t xml:space="preserve">　　(十二)专门以未成年人为服务对象的网络信息内容专栏、专区和产品等；</w:t>
      </w:r>
    </w:p>
    <w:p w14:paraId="64344445" w14:textId="77777777" w:rsidR="000054A8" w:rsidRPr="000054A8" w:rsidRDefault="000054A8" w:rsidP="00886475">
      <w:r w:rsidRPr="000054A8">
        <w:rPr>
          <w:rFonts w:hint="eastAsia"/>
        </w:rPr>
        <w:t xml:space="preserve">　　(十三)其他处于产品或者服务醒目位置、易引起网络信息内容服务使用者关注的重点环节。</w:t>
      </w:r>
    </w:p>
    <w:p w14:paraId="442BF923" w14:textId="77777777" w:rsidR="000054A8" w:rsidRPr="000054A8" w:rsidRDefault="000054A8" w:rsidP="00886475">
      <w:r w:rsidRPr="000054A8">
        <w:rPr>
          <w:rFonts w:hint="eastAsia"/>
        </w:rPr>
        <w:t xml:space="preserve">　　网络信息内容服务平台不得在以上重点环节呈现本规定第七条规定的信息。</w:t>
      </w:r>
    </w:p>
    <w:p w14:paraId="66018708"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第十二条</w:t>
      </w:r>
      <w:r w:rsidRPr="000054A8">
        <w:rPr>
          <w:rFonts w:hint="eastAsia"/>
        </w:rPr>
        <w:t xml:space="preserve">　网络信息内容服务平台采用个性化算法推荐技术推送信息的，应当设置符合本规定第十条、第十一条规定要求的推荐模型，建立健全人工干预和用户自主选择机制。</w:t>
      </w:r>
    </w:p>
    <w:p w14:paraId="63A63D82"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第十三条</w:t>
      </w:r>
      <w:r w:rsidRPr="000054A8">
        <w:rPr>
          <w:rFonts w:hint="eastAsia"/>
        </w:rPr>
        <w:t xml:space="preserve">　鼓励网络信息内容服务平台开发适合未成年人使用的模式，提供适合未成年人使用的网络产品和服务，便利未成年人获取有益身心健康的信息。</w:t>
      </w:r>
    </w:p>
    <w:p w14:paraId="7B928AE0"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第十四条</w:t>
      </w:r>
      <w:r w:rsidRPr="000054A8">
        <w:rPr>
          <w:rFonts w:hint="eastAsia"/>
        </w:rPr>
        <w:t xml:space="preserve">　网络信息内容服务平台应当加强对本平台设置的广告位和在本平台展示的广告内容的审核巡查，对发布违法广告的，应当依法予以处理。</w:t>
      </w:r>
    </w:p>
    <w:p w14:paraId="3FE6ADBC"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第十五条</w:t>
      </w:r>
      <w:r w:rsidRPr="000054A8">
        <w:rPr>
          <w:rFonts w:hint="eastAsia"/>
        </w:rPr>
        <w:t xml:space="preserve">　网络信息内容服务平台应当制定并公开管理规则和平台公约，完善用户协议，明确用户相关权利义务，并依法依约履行相应管理职责。</w:t>
      </w:r>
    </w:p>
    <w:p w14:paraId="0FA3D09A" w14:textId="77777777" w:rsidR="000054A8" w:rsidRPr="000054A8" w:rsidRDefault="000054A8" w:rsidP="00886475">
      <w:r w:rsidRPr="000054A8">
        <w:rPr>
          <w:rFonts w:hint="eastAsia"/>
        </w:rPr>
        <w:t xml:space="preserve">　　网络信息内容服务平台应当建立用户账号信用管理制度，根据用户账号的信用情况</w:t>
      </w:r>
      <w:r w:rsidRPr="000054A8">
        <w:rPr>
          <w:rFonts w:hint="eastAsia"/>
        </w:rPr>
        <w:lastRenderedPageBreak/>
        <w:t>提供相应服务。</w:t>
      </w:r>
    </w:p>
    <w:p w14:paraId="1A866C7A"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第十六条</w:t>
      </w:r>
      <w:r w:rsidRPr="000054A8">
        <w:rPr>
          <w:rFonts w:hint="eastAsia"/>
        </w:rPr>
        <w:t xml:space="preserve">　网络信息内容服务平台应当在显著位置设置便捷的投诉举报入口，公布投诉举报方式，及时受理处置公众投诉举报并反馈处理结果。</w:t>
      </w:r>
    </w:p>
    <w:p w14:paraId="31FC5791"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第十七条</w:t>
      </w:r>
      <w:r w:rsidRPr="000054A8">
        <w:rPr>
          <w:rFonts w:hint="eastAsia"/>
        </w:rPr>
        <w:t xml:space="preserve">　网络信息内容服务平台应当编制网络信息内容生态治理工作年度报告，年度报告应当包括网络信息内容生态治理工作情况、网络信息内容生态治理负责人履职情况、社会评价情况等内容。</w:t>
      </w:r>
    </w:p>
    <w:p w14:paraId="38B827F3" w14:textId="77777777" w:rsidR="000054A8" w:rsidRPr="000054A8" w:rsidRDefault="000054A8" w:rsidP="00886475">
      <w:pPr>
        <w:rPr>
          <w:color w:val="333333"/>
        </w:rPr>
      </w:pPr>
      <w:r w:rsidRPr="000054A8">
        <w:rPr>
          <w:rFonts w:hint="eastAsia"/>
          <w:bdr w:val="none" w:sz="0" w:space="0" w:color="auto" w:frame="1"/>
        </w:rPr>
        <w:t>第四章　网络信息内容服务使用者</w:t>
      </w:r>
    </w:p>
    <w:p w14:paraId="0BE159B1"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第十八条</w:t>
      </w:r>
      <w:r w:rsidRPr="000054A8">
        <w:rPr>
          <w:rFonts w:hint="eastAsia"/>
        </w:rPr>
        <w:t xml:space="preserve">　网络信息内容服务使用者应当文明健康使用网络，按照法律法规的要求和用户协议约定，切实履行相应义务，在以发帖、回复、留言、</w:t>
      </w:r>
      <w:proofErr w:type="gramStart"/>
      <w:r w:rsidRPr="000054A8">
        <w:rPr>
          <w:rFonts w:hint="eastAsia"/>
        </w:rPr>
        <w:t>弹幕等形式</w:t>
      </w:r>
      <w:proofErr w:type="gramEnd"/>
      <w:r w:rsidRPr="000054A8">
        <w:rPr>
          <w:rFonts w:hint="eastAsia"/>
        </w:rPr>
        <w:t>参与网络活动时，文明互动，理性表达，不得发布本规定第六条规定的信息，防范和抵制本规定第七条规定的信息。</w:t>
      </w:r>
    </w:p>
    <w:p w14:paraId="5F3A888E"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第十九条</w:t>
      </w:r>
      <w:r w:rsidRPr="000054A8">
        <w:rPr>
          <w:rFonts w:hint="eastAsia"/>
        </w:rPr>
        <w:t xml:space="preserve">　网络群组、论坛社区</w:t>
      </w:r>
      <w:proofErr w:type="gramStart"/>
      <w:r w:rsidRPr="000054A8">
        <w:rPr>
          <w:rFonts w:hint="eastAsia"/>
        </w:rPr>
        <w:t>版块</w:t>
      </w:r>
      <w:proofErr w:type="gramEnd"/>
      <w:r w:rsidRPr="000054A8">
        <w:rPr>
          <w:rFonts w:hint="eastAsia"/>
        </w:rPr>
        <w:t>建立者和管理者应当履行群组、</w:t>
      </w:r>
      <w:proofErr w:type="gramStart"/>
      <w:r w:rsidRPr="000054A8">
        <w:rPr>
          <w:rFonts w:hint="eastAsia"/>
        </w:rPr>
        <w:t>版块</w:t>
      </w:r>
      <w:proofErr w:type="gramEnd"/>
      <w:r w:rsidRPr="000054A8">
        <w:rPr>
          <w:rFonts w:hint="eastAsia"/>
        </w:rPr>
        <w:t>管理责任，依据法律法规、用户协议和平台公约等，规范群组、</w:t>
      </w:r>
      <w:proofErr w:type="gramStart"/>
      <w:r w:rsidRPr="000054A8">
        <w:rPr>
          <w:rFonts w:hint="eastAsia"/>
        </w:rPr>
        <w:t>版块</w:t>
      </w:r>
      <w:proofErr w:type="gramEnd"/>
      <w:r w:rsidRPr="000054A8">
        <w:rPr>
          <w:rFonts w:hint="eastAsia"/>
        </w:rPr>
        <w:t>内信息发布等行为。</w:t>
      </w:r>
    </w:p>
    <w:p w14:paraId="6395A4B2"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第二十条</w:t>
      </w:r>
      <w:r w:rsidRPr="000054A8">
        <w:rPr>
          <w:rFonts w:hint="eastAsia"/>
        </w:rPr>
        <w:t xml:space="preserve">　鼓励网络信息内容服务使用者积极参与网络信息内容生态治理，通过投诉、举报等方式对网上违法和不良信息进行监督，共同维护良好网络生态。</w:t>
      </w:r>
    </w:p>
    <w:p w14:paraId="7EDC3D31"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第二十一条</w:t>
      </w:r>
      <w:r w:rsidRPr="000054A8">
        <w:rPr>
          <w:rFonts w:hint="eastAsia"/>
        </w:rPr>
        <w:t xml:space="preserve">　网络信息内容服务使用者和网络信息内容生产者、网络信息内容服务平台不得利用网络和相关信息技术实施侮辱、诽谤、威胁、散布谣言以及侵犯他人隐私等违法行为，损害他人合法权益。</w:t>
      </w:r>
    </w:p>
    <w:p w14:paraId="62247CA8"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第二十二条</w:t>
      </w:r>
      <w:r w:rsidRPr="000054A8">
        <w:rPr>
          <w:rFonts w:hint="eastAsia"/>
        </w:rPr>
        <w:t xml:space="preserve">　网络信息内容服务使用者和网络信息内容生产者、网络信息内容服务平台不得通过发布、删除信息以及其他干预信息呈现的手段侵害他人合法权益或者谋取非法利益。</w:t>
      </w:r>
    </w:p>
    <w:p w14:paraId="2CCF1C9D"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第二十三条</w:t>
      </w:r>
      <w:r w:rsidRPr="000054A8">
        <w:rPr>
          <w:rFonts w:hint="eastAsia"/>
        </w:rPr>
        <w:t xml:space="preserve">　网络信息内容服务使用者和网络信息内容生产者、网络信息内容服务平台不得利用深度学习、虚拟现实等新技术新应用从事法律、行政法规禁止的活动。</w:t>
      </w:r>
    </w:p>
    <w:p w14:paraId="208975E0"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第二十四条</w:t>
      </w:r>
      <w:r w:rsidRPr="000054A8">
        <w:rPr>
          <w:rFonts w:hint="eastAsia"/>
        </w:rPr>
        <w:t xml:space="preserve">　网络信息内容服务使用者和网络信息内容生产者、网络信息内容服务平台不得通过人工方式或者技术手段实施流量造假、流量劫持以及虚假注册账号、非法交易账号、操纵用户账号等行为，破坏网络生态秩序。</w:t>
      </w:r>
    </w:p>
    <w:p w14:paraId="547BC6C0"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第二十五条</w:t>
      </w:r>
      <w:r w:rsidRPr="000054A8">
        <w:rPr>
          <w:rFonts w:hint="eastAsia"/>
        </w:rPr>
        <w:t xml:space="preserve">　网络信息内容服务使用者和网络信息内容生产者、网络信息内容服务平台不得利用党旗、党徽、国旗、国徽、国歌等代表党和国家形象的标识及内容，或者借国家重大活动、重大纪念日和国家机关及其工作人员名义等，违法违规开展网络商业营销活动。</w:t>
      </w:r>
    </w:p>
    <w:p w14:paraId="2B848C51" w14:textId="77777777" w:rsidR="000054A8" w:rsidRPr="000054A8" w:rsidRDefault="000054A8" w:rsidP="00886475">
      <w:r w:rsidRPr="000054A8">
        <w:rPr>
          <w:rFonts w:hint="eastAsia"/>
          <w:bdr w:val="none" w:sz="0" w:space="0" w:color="auto" w:frame="1"/>
        </w:rPr>
        <w:t>第五章　网络行业组织</w:t>
      </w:r>
    </w:p>
    <w:p w14:paraId="1707CDBB"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第二十六条</w:t>
      </w:r>
      <w:r w:rsidRPr="000054A8">
        <w:rPr>
          <w:rFonts w:hint="eastAsia"/>
        </w:rPr>
        <w:t xml:space="preserve">　鼓励行业组织发挥服务指导和桥梁纽带作用，引导会员单位增强社会责任感，唱响主旋律，弘扬正能量，反对违法信息，防范和抵制不良信息。</w:t>
      </w:r>
    </w:p>
    <w:p w14:paraId="216C2B4B"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第二十七条</w:t>
      </w:r>
      <w:r w:rsidRPr="000054A8">
        <w:rPr>
          <w:rFonts w:hint="eastAsia"/>
        </w:rPr>
        <w:t xml:space="preserve">　鼓励行业组织建立完善行业自律机制，制定网络信息内容生态治理行业规范和自律公约，建立内容审核标准细则，指导会员单位建立健全服务规范、依法提供网络信息内容服务、接受社会监督。</w:t>
      </w:r>
    </w:p>
    <w:p w14:paraId="4DC5A41A"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第二十八条</w:t>
      </w:r>
      <w:r w:rsidRPr="000054A8">
        <w:rPr>
          <w:rFonts w:hint="eastAsia"/>
        </w:rPr>
        <w:t xml:space="preserve">　鼓励行业组织开展网络信息内容生态治理教育培训和宣传引导工作，提升会员单位、从业人员治理能力，增强全社会共同参与网络信息内容生态治理意识。</w:t>
      </w:r>
    </w:p>
    <w:p w14:paraId="32355AB4"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第二十九条</w:t>
      </w:r>
      <w:r w:rsidRPr="000054A8">
        <w:rPr>
          <w:rFonts w:hint="eastAsia"/>
        </w:rPr>
        <w:t xml:space="preserve">　鼓励行业组织推动行业信用评价体系建设，依据章程建立行业评议等评价奖惩机制，加大对会员单位的激励和惩戒力度，强化会员单位的守信意识。</w:t>
      </w:r>
    </w:p>
    <w:p w14:paraId="43E57C63" w14:textId="77777777" w:rsidR="000054A8" w:rsidRPr="000054A8" w:rsidRDefault="000054A8" w:rsidP="00886475">
      <w:r w:rsidRPr="000054A8">
        <w:rPr>
          <w:rFonts w:hint="eastAsia"/>
          <w:bdr w:val="none" w:sz="0" w:space="0" w:color="auto" w:frame="1"/>
        </w:rPr>
        <w:lastRenderedPageBreak/>
        <w:t>第六章　监督管理</w:t>
      </w:r>
    </w:p>
    <w:p w14:paraId="55E1C95D"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第三十条</w:t>
      </w:r>
      <w:r w:rsidRPr="000054A8">
        <w:rPr>
          <w:rFonts w:hint="eastAsia"/>
        </w:rPr>
        <w:t xml:space="preserve">　</w:t>
      </w:r>
      <w:proofErr w:type="gramStart"/>
      <w:r w:rsidRPr="000054A8">
        <w:rPr>
          <w:rFonts w:hint="eastAsia"/>
        </w:rPr>
        <w:t>各级网信部门</w:t>
      </w:r>
      <w:proofErr w:type="gramEnd"/>
      <w:r w:rsidRPr="000054A8">
        <w:rPr>
          <w:rFonts w:hint="eastAsia"/>
        </w:rPr>
        <w:t>会同有关主管部门，建立健全信息共享、会商通报、联合执法、案件督办、信息公开等工作机制，协同开展网络信息内容生态治理工作。</w:t>
      </w:r>
    </w:p>
    <w:p w14:paraId="51F6E819"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第三十一条</w:t>
      </w:r>
      <w:r w:rsidRPr="000054A8">
        <w:rPr>
          <w:rFonts w:hint="eastAsia"/>
        </w:rPr>
        <w:t xml:space="preserve">　</w:t>
      </w:r>
      <w:proofErr w:type="gramStart"/>
      <w:r w:rsidRPr="000054A8">
        <w:rPr>
          <w:rFonts w:hint="eastAsia"/>
        </w:rPr>
        <w:t>各级网信部门</w:t>
      </w:r>
      <w:proofErr w:type="gramEnd"/>
      <w:r w:rsidRPr="000054A8">
        <w:rPr>
          <w:rFonts w:hint="eastAsia"/>
        </w:rPr>
        <w:t>对网络信息内容服务平台履行信息内容管理主体责任情况开展监督检查，对存在问题的平台开展专项督查。</w:t>
      </w:r>
    </w:p>
    <w:p w14:paraId="0832F5D4" w14:textId="77777777" w:rsidR="000054A8" w:rsidRPr="000054A8" w:rsidRDefault="000054A8" w:rsidP="00886475">
      <w:r w:rsidRPr="000054A8">
        <w:rPr>
          <w:rFonts w:hint="eastAsia"/>
        </w:rPr>
        <w:t xml:space="preserve">　　网络信息内容服务平台</w:t>
      </w:r>
      <w:proofErr w:type="gramStart"/>
      <w:r w:rsidRPr="000054A8">
        <w:rPr>
          <w:rFonts w:hint="eastAsia"/>
        </w:rPr>
        <w:t>对网信部门</w:t>
      </w:r>
      <w:proofErr w:type="gramEnd"/>
      <w:r w:rsidRPr="000054A8">
        <w:rPr>
          <w:rFonts w:hint="eastAsia"/>
        </w:rPr>
        <w:t>和有关主管部门依法实施的监督检查，应当予以配合。</w:t>
      </w:r>
    </w:p>
    <w:p w14:paraId="260D8B54"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第三十二条</w:t>
      </w:r>
      <w:r w:rsidRPr="000054A8">
        <w:rPr>
          <w:rFonts w:hint="eastAsia"/>
        </w:rPr>
        <w:t xml:space="preserve">　</w:t>
      </w:r>
      <w:proofErr w:type="gramStart"/>
      <w:r w:rsidRPr="000054A8">
        <w:rPr>
          <w:rFonts w:hint="eastAsia"/>
        </w:rPr>
        <w:t>各级网信部门</w:t>
      </w:r>
      <w:proofErr w:type="gramEnd"/>
      <w:r w:rsidRPr="000054A8">
        <w:rPr>
          <w:rFonts w:hint="eastAsia"/>
        </w:rPr>
        <w:t>建立网络信息内容服务平台违法违规</w:t>
      </w:r>
      <w:proofErr w:type="gramStart"/>
      <w:r w:rsidRPr="000054A8">
        <w:rPr>
          <w:rFonts w:hint="eastAsia"/>
        </w:rPr>
        <w:t>行为台账管理</w:t>
      </w:r>
      <w:proofErr w:type="gramEnd"/>
      <w:r w:rsidRPr="000054A8">
        <w:rPr>
          <w:rFonts w:hint="eastAsia"/>
        </w:rPr>
        <w:t>制度，并依法依规进行相应处理。</w:t>
      </w:r>
    </w:p>
    <w:p w14:paraId="70A6C9AA"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第三十三条</w:t>
      </w:r>
      <w:r w:rsidRPr="000054A8">
        <w:rPr>
          <w:rFonts w:hint="eastAsia"/>
        </w:rPr>
        <w:t xml:space="preserve">　</w:t>
      </w:r>
      <w:proofErr w:type="gramStart"/>
      <w:r w:rsidRPr="000054A8">
        <w:rPr>
          <w:rFonts w:hint="eastAsia"/>
        </w:rPr>
        <w:t>各级网信部门</w:t>
      </w:r>
      <w:proofErr w:type="gramEnd"/>
      <w:r w:rsidRPr="000054A8">
        <w:rPr>
          <w:rFonts w:hint="eastAsia"/>
        </w:rPr>
        <w:t>建立政府、企业、社会、网民等主体共同参与的监督评价机制，定期对本行政区域内网络信息内容服务平台生态治理情况进行评估。</w:t>
      </w:r>
    </w:p>
    <w:p w14:paraId="499368C8" w14:textId="77777777" w:rsidR="000054A8" w:rsidRPr="000054A8" w:rsidRDefault="000054A8" w:rsidP="00886475">
      <w:r w:rsidRPr="000054A8">
        <w:rPr>
          <w:rFonts w:hint="eastAsia"/>
          <w:bdr w:val="none" w:sz="0" w:space="0" w:color="auto" w:frame="1"/>
        </w:rPr>
        <w:t>第七章　法律责任</w:t>
      </w:r>
    </w:p>
    <w:p w14:paraId="37279B65"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第三十四条</w:t>
      </w:r>
      <w:r w:rsidRPr="000054A8">
        <w:rPr>
          <w:rFonts w:hint="eastAsia"/>
        </w:rPr>
        <w:t xml:space="preserve">　网络信息内容生产者违反本规定第六条规定的，网络信息内容服务平台应当依法依约采取警示整改、限制功能、暂停更新、关闭账号等处置措施，及时消除违法信息内容，保存记录并向有关主管部门报告。</w:t>
      </w:r>
    </w:p>
    <w:p w14:paraId="05814A43"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第三十五条</w:t>
      </w:r>
      <w:r w:rsidRPr="000054A8">
        <w:rPr>
          <w:rFonts w:hint="eastAsia"/>
        </w:rPr>
        <w:t xml:space="preserve">　网络信息内容服务平台违反本规定第十条、第三十一条第二款规定的，</w:t>
      </w:r>
      <w:proofErr w:type="gramStart"/>
      <w:r w:rsidRPr="000054A8">
        <w:rPr>
          <w:rFonts w:hint="eastAsia"/>
        </w:rPr>
        <w:t>由网信等</w:t>
      </w:r>
      <w:proofErr w:type="gramEnd"/>
      <w:r w:rsidRPr="000054A8">
        <w:rPr>
          <w:rFonts w:hint="eastAsia"/>
        </w:rPr>
        <w:t>有关主管部门依据职责，按照《中华人民共和国网络安全法》《互联网信息服务管理办法》等法律、行政法规的规定予以处理。</w:t>
      </w:r>
    </w:p>
    <w:p w14:paraId="4C0A9447"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第三十六条</w:t>
      </w:r>
      <w:r w:rsidRPr="000054A8">
        <w:rPr>
          <w:rFonts w:hint="eastAsia"/>
        </w:rPr>
        <w:t xml:space="preserve">　网络信息内容服务平台违反本规定第十一条第二款规定的，由设区的市级以</w:t>
      </w:r>
      <w:proofErr w:type="gramStart"/>
      <w:r w:rsidRPr="000054A8">
        <w:rPr>
          <w:rFonts w:hint="eastAsia"/>
        </w:rPr>
        <w:t>上网信</w:t>
      </w:r>
      <w:proofErr w:type="gramEnd"/>
      <w:r w:rsidRPr="000054A8">
        <w:rPr>
          <w:rFonts w:hint="eastAsia"/>
        </w:rPr>
        <w:t>部门依据职责进行约谈，给予警告，责令限期改正；拒不改正或者情节严重的，责令暂停信息更新，按照有关法律、行政法规的规定予以处理。</w:t>
      </w:r>
    </w:p>
    <w:p w14:paraId="4CE73A83"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第三十七条</w:t>
      </w:r>
      <w:r w:rsidRPr="000054A8">
        <w:rPr>
          <w:rFonts w:hint="eastAsia"/>
        </w:rPr>
        <w:t xml:space="preserve">　网络信息内容服务平台违反本规定第九条、第十二条、第十五条、第十六条、第十七条规定的，由设区的市级以</w:t>
      </w:r>
      <w:proofErr w:type="gramStart"/>
      <w:r w:rsidRPr="000054A8">
        <w:rPr>
          <w:rFonts w:hint="eastAsia"/>
        </w:rPr>
        <w:t>上网信</w:t>
      </w:r>
      <w:proofErr w:type="gramEnd"/>
      <w:r w:rsidRPr="000054A8">
        <w:rPr>
          <w:rFonts w:hint="eastAsia"/>
        </w:rPr>
        <w:t>部门依据职责进行约谈，给予警告，责令限期改正；拒不改正或者情节严重的，责令暂停信息更新，按照有关法律、行政法规的规定予以处理。</w:t>
      </w:r>
    </w:p>
    <w:p w14:paraId="5DBCA1CF"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第三十八条</w:t>
      </w:r>
      <w:r w:rsidRPr="000054A8">
        <w:rPr>
          <w:rFonts w:hint="eastAsia"/>
        </w:rPr>
        <w:t xml:space="preserve">　违反本规定第十四条、第十八条、第十九条、第二十一条、第二十二条、第二十三条、第二十四条、第二十五条规定的，</w:t>
      </w:r>
      <w:proofErr w:type="gramStart"/>
      <w:r w:rsidRPr="000054A8">
        <w:rPr>
          <w:rFonts w:hint="eastAsia"/>
        </w:rPr>
        <w:t>由网信等</w:t>
      </w:r>
      <w:proofErr w:type="gramEnd"/>
      <w:r w:rsidRPr="000054A8">
        <w:rPr>
          <w:rFonts w:hint="eastAsia"/>
        </w:rPr>
        <w:t>有关主管部门依据职责，按照有关法律、行政法规的规定予以处理。</w:t>
      </w:r>
    </w:p>
    <w:p w14:paraId="28986375"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第三十九条</w:t>
      </w:r>
      <w:r w:rsidRPr="000054A8">
        <w:rPr>
          <w:rFonts w:hint="eastAsia"/>
        </w:rPr>
        <w:t xml:space="preserve">　</w:t>
      </w:r>
      <w:proofErr w:type="gramStart"/>
      <w:r w:rsidRPr="000054A8">
        <w:rPr>
          <w:rFonts w:hint="eastAsia"/>
        </w:rPr>
        <w:t>网信部门</w:t>
      </w:r>
      <w:proofErr w:type="gramEnd"/>
      <w:r w:rsidRPr="000054A8">
        <w:rPr>
          <w:rFonts w:hint="eastAsia"/>
        </w:rPr>
        <w:t>根据法律、行政法规和国家有关规定，会同有关主管部门建立健全网络信息内容服务严重失信联合惩戒机制，对严重违反本规定的网络信息内容服务平台、网络信息内容生产者和网络信息内容使用者依法依规实施限制从事网络信息服务、网上行为限制、行业禁入等惩戒措施。</w:t>
      </w:r>
    </w:p>
    <w:p w14:paraId="792C5080"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第四十条</w:t>
      </w:r>
      <w:r w:rsidRPr="000054A8">
        <w:rPr>
          <w:rFonts w:hint="eastAsia"/>
        </w:rPr>
        <w:t xml:space="preserve">　违反本规定，给他人造成损害的，依法承担民事责任；构成犯罪的，依法追究刑事责任；尚不构成犯罪的，由有关主管部门依照有关法律、行政法规的规定予以处罚。</w:t>
      </w:r>
    </w:p>
    <w:p w14:paraId="341925E7" w14:textId="77777777" w:rsidR="000054A8" w:rsidRPr="000054A8" w:rsidRDefault="000054A8" w:rsidP="00886475">
      <w:r w:rsidRPr="000054A8">
        <w:rPr>
          <w:rFonts w:hint="eastAsia"/>
          <w:bdr w:val="none" w:sz="0" w:space="0" w:color="auto" w:frame="1"/>
        </w:rPr>
        <w:t>第八章　附则</w:t>
      </w:r>
    </w:p>
    <w:p w14:paraId="43CFDBDF"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第四十一条</w:t>
      </w:r>
      <w:r w:rsidRPr="000054A8">
        <w:rPr>
          <w:rFonts w:hint="eastAsia"/>
        </w:rPr>
        <w:t xml:space="preserve">　本规定所称网络信息内容生产者，是指制作、复制、发布网络信息内容的组织或者个人。</w:t>
      </w:r>
    </w:p>
    <w:p w14:paraId="1832C265" w14:textId="77777777" w:rsidR="000054A8" w:rsidRPr="000054A8" w:rsidRDefault="000054A8" w:rsidP="00886475">
      <w:r w:rsidRPr="000054A8">
        <w:rPr>
          <w:rFonts w:hint="eastAsia"/>
        </w:rPr>
        <w:t xml:space="preserve">　　本规定所称网络信息内容服务平台，是指提供网络信息内容传播服务的网络信息服</w:t>
      </w:r>
      <w:r w:rsidRPr="000054A8">
        <w:rPr>
          <w:rFonts w:hint="eastAsia"/>
        </w:rPr>
        <w:lastRenderedPageBreak/>
        <w:t>务提供者。</w:t>
      </w:r>
    </w:p>
    <w:p w14:paraId="6E5861FF" w14:textId="77777777" w:rsidR="000054A8" w:rsidRPr="000054A8" w:rsidRDefault="000054A8" w:rsidP="00886475">
      <w:r w:rsidRPr="000054A8">
        <w:rPr>
          <w:rFonts w:hint="eastAsia"/>
        </w:rPr>
        <w:t xml:space="preserve">　　本规定所称网络信息内容服务使用者，是指使用网络信息内容服务的组织或者个人。</w:t>
      </w:r>
    </w:p>
    <w:p w14:paraId="4FB47483"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第四十二条</w:t>
      </w:r>
      <w:r w:rsidRPr="000054A8">
        <w:rPr>
          <w:rFonts w:hint="eastAsia"/>
        </w:rPr>
        <w:t xml:space="preserve">　本规定自2020年3月1日起施行。</w:t>
      </w:r>
    </w:p>
    <w:p w14:paraId="18F11A9A" w14:textId="77777777" w:rsidR="000054A8" w:rsidRPr="000054A8" w:rsidRDefault="000054A8" w:rsidP="00DC2AEF">
      <w:pPr>
        <w:pStyle w:val="1"/>
        <w:ind w:firstLine="964"/>
      </w:pPr>
      <w:bookmarkStart w:id="35" w:name="_Toc138617301"/>
      <w:r w:rsidRPr="000054A8">
        <w:rPr>
          <w:rFonts w:hint="eastAsia"/>
        </w:rPr>
        <w:t>儿童个人信息网络保护规定</w:t>
      </w:r>
      <w:bookmarkEnd w:id="35"/>
    </w:p>
    <w:p w14:paraId="749653CB" w14:textId="77777777" w:rsidR="000054A8" w:rsidRPr="000054A8" w:rsidRDefault="000054A8" w:rsidP="00886475">
      <w:pPr>
        <w:ind w:firstLine="360"/>
        <w:rPr>
          <w:rFonts w:ascii="Helvetica" w:eastAsia="宋体" w:hAnsi="Helvetica" w:cs="Helvetica"/>
          <w:color w:val="333333"/>
          <w:kern w:val="0"/>
          <w:sz w:val="18"/>
          <w:szCs w:val="18"/>
        </w:rPr>
      </w:pPr>
      <w:r w:rsidRPr="000054A8">
        <w:rPr>
          <w:rFonts w:ascii="Helvetica" w:eastAsia="宋体" w:hAnsi="Helvetica" w:cs="Helvetica"/>
          <w:color w:val="333333"/>
          <w:kern w:val="0"/>
          <w:sz w:val="18"/>
          <w:szCs w:val="18"/>
          <w:bdr w:val="none" w:sz="0" w:space="0" w:color="auto" w:frame="1"/>
        </w:rPr>
        <w:t>2019</w:t>
      </w:r>
      <w:r w:rsidRPr="000054A8">
        <w:rPr>
          <w:rFonts w:ascii="Helvetica" w:eastAsia="宋体" w:hAnsi="Helvetica" w:cs="Helvetica"/>
          <w:color w:val="333333"/>
          <w:kern w:val="0"/>
          <w:sz w:val="18"/>
          <w:szCs w:val="18"/>
          <w:bdr w:val="none" w:sz="0" w:space="0" w:color="auto" w:frame="1"/>
        </w:rPr>
        <w:t>年</w:t>
      </w:r>
      <w:r w:rsidRPr="000054A8">
        <w:rPr>
          <w:rFonts w:ascii="Helvetica" w:eastAsia="宋体" w:hAnsi="Helvetica" w:cs="Helvetica"/>
          <w:color w:val="333333"/>
          <w:kern w:val="0"/>
          <w:sz w:val="18"/>
          <w:szCs w:val="18"/>
          <w:bdr w:val="none" w:sz="0" w:space="0" w:color="auto" w:frame="1"/>
        </w:rPr>
        <w:t>08</w:t>
      </w:r>
      <w:r w:rsidRPr="000054A8">
        <w:rPr>
          <w:rFonts w:ascii="Helvetica" w:eastAsia="宋体" w:hAnsi="Helvetica" w:cs="Helvetica"/>
          <w:color w:val="333333"/>
          <w:kern w:val="0"/>
          <w:sz w:val="18"/>
          <w:szCs w:val="18"/>
          <w:bdr w:val="none" w:sz="0" w:space="0" w:color="auto" w:frame="1"/>
        </w:rPr>
        <w:t>月</w:t>
      </w:r>
      <w:r w:rsidRPr="000054A8">
        <w:rPr>
          <w:rFonts w:ascii="Helvetica" w:eastAsia="宋体" w:hAnsi="Helvetica" w:cs="Helvetica"/>
          <w:color w:val="333333"/>
          <w:kern w:val="0"/>
          <w:sz w:val="18"/>
          <w:szCs w:val="18"/>
          <w:bdr w:val="none" w:sz="0" w:space="0" w:color="auto" w:frame="1"/>
        </w:rPr>
        <w:t>23</w:t>
      </w:r>
      <w:r w:rsidRPr="000054A8">
        <w:rPr>
          <w:rFonts w:ascii="Helvetica" w:eastAsia="宋体" w:hAnsi="Helvetica" w:cs="Helvetica"/>
          <w:color w:val="333333"/>
          <w:kern w:val="0"/>
          <w:sz w:val="18"/>
          <w:szCs w:val="18"/>
          <w:bdr w:val="none" w:sz="0" w:space="0" w:color="auto" w:frame="1"/>
        </w:rPr>
        <w:t>日</w:t>
      </w:r>
      <w:r w:rsidRPr="000054A8">
        <w:rPr>
          <w:rFonts w:ascii="Helvetica" w:eastAsia="宋体" w:hAnsi="Helvetica" w:cs="Helvetica"/>
          <w:color w:val="333333"/>
          <w:kern w:val="0"/>
          <w:sz w:val="18"/>
          <w:szCs w:val="18"/>
          <w:bdr w:val="none" w:sz="0" w:space="0" w:color="auto" w:frame="1"/>
        </w:rPr>
        <w:t xml:space="preserve"> 16:30</w:t>
      </w:r>
      <w:r w:rsidRPr="000054A8">
        <w:rPr>
          <w:rFonts w:ascii="Helvetica" w:eastAsia="宋体" w:hAnsi="Helvetica" w:cs="Helvetica"/>
          <w:color w:val="333333"/>
          <w:kern w:val="0"/>
          <w:sz w:val="18"/>
          <w:szCs w:val="18"/>
          <w:bdr w:val="none" w:sz="0" w:space="0" w:color="auto" w:frame="1"/>
        </w:rPr>
        <w:t>来源：</w:t>
      </w:r>
      <w:r w:rsidRPr="000054A8">
        <w:rPr>
          <w:rFonts w:ascii="Helvetica" w:eastAsia="宋体" w:hAnsi="Helvetica" w:cs="Helvetica"/>
          <w:color w:val="333333"/>
          <w:kern w:val="0"/>
          <w:sz w:val="18"/>
          <w:szCs w:val="18"/>
          <w:bdr w:val="none" w:sz="0" w:space="0" w:color="auto" w:frame="1"/>
        </w:rPr>
        <w:t> </w:t>
      </w:r>
      <w:hyperlink r:id="rId29" w:tgtFrame="_blank" w:history="1">
        <w:r w:rsidRPr="000054A8">
          <w:rPr>
            <w:rFonts w:ascii="Helvetica" w:eastAsia="宋体" w:hAnsi="Helvetica" w:cs="Helvetica"/>
            <w:color w:val="333333"/>
            <w:kern w:val="0"/>
            <w:sz w:val="18"/>
            <w:szCs w:val="18"/>
            <w:u w:val="single"/>
            <w:bdr w:val="none" w:sz="0" w:space="0" w:color="auto" w:frame="1"/>
          </w:rPr>
          <w:t>中国</w:t>
        </w:r>
        <w:proofErr w:type="gramStart"/>
        <w:r w:rsidRPr="000054A8">
          <w:rPr>
            <w:rFonts w:ascii="Helvetica" w:eastAsia="宋体" w:hAnsi="Helvetica" w:cs="Helvetica"/>
            <w:color w:val="333333"/>
            <w:kern w:val="0"/>
            <w:sz w:val="18"/>
            <w:szCs w:val="18"/>
            <w:u w:val="single"/>
            <w:bdr w:val="none" w:sz="0" w:space="0" w:color="auto" w:frame="1"/>
          </w:rPr>
          <w:t>网信网</w:t>
        </w:r>
        <w:proofErr w:type="gramEnd"/>
      </w:hyperlink>
    </w:p>
    <w:p w14:paraId="66F0C1D3" w14:textId="24EDD8F0" w:rsidR="000054A8" w:rsidRPr="000054A8" w:rsidRDefault="000054A8" w:rsidP="00886475">
      <w:pPr>
        <w:rPr>
          <w:color w:val="333333"/>
        </w:rPr>
      </w:pPr>
      <w:r w:rsidRPr="000054A8">
        <w:rPr>
          <w:rFonts w:hint="eastAsia"/>
          <w:bdr w:val="none" w:sz="0" w:space="0" w:color="auto" w:frame="1"/>
        </w:rPr>
        <w:t>国家互联网信息办公室令第4号</w:t>
      </w:r>
    </w:p>
    <w:p w14:paraId="3D48998A" w14:textId="77777777" w:rsidR="000054A8" w:rsidRPr="000054A8" w:rsidRDefault="000054A8" w:rsidP="00886475">
      <w:r w:rsidRPr="000054A8">
        <w:rPr>
          <w:rFonts w:hint="eastAsia"/>
        </w:rPr>
        <w:t>《儿童个人信息网络保护规定》已经国家互联网信息办公室室务会议审议通过，现予公布，自2019年10月1日起施行。</w:t>
      </w:r>
    </w:p>
    <w:p w14:paraId="25370D77" w14:textId="77777777" w:rsidR="000054A8" w:rsidRPr="000054A8" w:rsidRDefault="000054A8" w:rsidP="00886475">
      <w:r w:rsidRPr="000054A8">
        <w:rPr>
          <w:rFonts w:hint="eastAsia"/>
        </w:rPr>
        <w:t xml:space="preserve">主任 </w:t>
      </w:r>
      <w:proofErr w:type="gramStart"/>
      <w:r w:rsidRPr="000054A8">
        <w:rPr>
          <w:rFonts w:hint="eastAsia"/>
        </w:rPr>
        <w:t>庄荣文</w:t>
      </w:r>
      <w:proofErr w:type="gramEnd"/>
    </w:p>
    <w:p w14:paraId="4C0C48E6" w14:textId="77777777" w:rsidR="000054A8" w:rsidRPr="000054A8" w:rsidRDefault="000054A8" w:rsidP="00886475">
      <w:r w:rsidRPr="000054A8">
        <w:rPr>
          <w:rFonts w:hint="eastAsia"/>
        </w:rPr>
        <w:t>2019年8月22日</w:t>
      </w:r>
    </w:p>
    <w:p w14:paraId="0E558204" w14:textId="77777777" w:rsidR="000054A8" w:rsidRPr="000054A8" w:rsidRDefault="000054A8" w:rsidP="00886475">
      <w:pPr>
        <w:rPr>
          <w:color w:val="333333"/>
        </w:rPr>
      </w:pPr>
      <w:r w:rsidRPr="000054A8">
        <w:rPr>
          <w:rFonts w:hint="eastAsia"/>
          <w:bdr w:val="none" w:sz="0" w:space="0" w:color="auto" w:frame="1"/>
        </w:rPr>
        <w:t>儿童个人信息网络保护规定</w:t>
      </w:r>
    </w:p>
    <w:p w14:paraId="01697A7F" w14:textId="77777777" w:rsidR="000054A8" w:rsidRPr="000054A8" w:rsidRDefault="000054A8" w:rsidP="00886475">
      <w:pPr>
        <w:ind w:firstLine="422"/>
      </w:pPr>
      <w:r w:rsidRPr="000054A8">
        <w:rPr>
          <w:rFonts w:hint="eastAsia"/>
          <w:b/>
          <w:bCs/>
          <w:color w:val="000080"/>
          <w:bdr w:val="none" w:sz="0" w:space="0" w:color="auto" w:frame="1"/>
        </w:rPr>
        <w:t>第一条</w:t>
      </w:r>
      <w:r w:rsidRPr="000054A8">
        <w:rPr>
          <w:rFonts w:ascii="Calibri" w:hAnsi="Calibri" w:cs="Calibri"/>
          <w:b/>
          <w:bCs/>
          <w:bdr w:val="none" w:sz="0" w:space="0" w:color="auto" w:frame="1"/>
        </w:rPr>
        <w:t> </w:t>
      </w:r>
      <w:r w:rsidRPr="000054A8">
        <w:rPr>
          <w:rFonts w:hint="eastAsia"/>
        </w:rPr>
        <w:t>为了保护儿童个人信息安全，促进儿童健康成长，根据《中华人民共和国网络安全法》《中华人民共和国未成年人保护法》等法律法规，制定本规定。</w:t>
      </w:r>
    </w:p>
    <w:p w14:paraId="468CFF9A" w14:textId="77777777" w:rsidR="000054A8" w:rsidRPr="000054A8" w:rsidRDefault="000054A8" w:rsidP="00886475">
      <w:pPr>
        <w:ind w:firstLine="422"/>
      </w:pPr>
      <w:r w:rsidRPr="000054A8">
        <w:rPr>
          <w:rFonts w:hint="eastAsia"/>
          <w:b/>
          <w:bCs/>
          <w:color w:val="000080"/>
          <w:bdr w:val="none" w:sz="0" w:space="0" w:color="auto" w:frame="1"/>
        </w:rPr>
        <w:t>第二条</w:t>
      </w:r>
      <w:r w:rsidRPr="000054A8">
        <w:rPr>
          <w:rFonts w:ascii="Calibri" w:hAnsi="Calibri" w:cs="Calibri"/>
          <w:b/>
          <w:bCs/>
          <w:bdr w:val="none" w:sz="0" w:space="0" w:color="auto" w:frame="1"/>
        </w:rPr>
        <w:t> </w:t>
      </w:r>
      <w:r w:rsidRPr="000054A8">
        <w:rPr>
          <w:rFonts w:hint="eastAsia"/>
        </w:rPr>
        <w:t>本规定所称儿童，是指不满十四周岁的未成年人。</w:t>
      </w:r>
    </w:p>
    <w:p w14:paraId="2A3689E5" w14:textId="77777777" w:rsidR="000054A8" w:rsidRPr="000054A8" w:rsidRDefault="000054A8" w:rsidP="00886475">
      <w:pPr>
        <w:ind w:firstLine="422"/>
      </w:pPr>
      <w:r w:rsidRPr="000054A8">
        <w:rPr>
          <w:rFonts w:hint="eastAsia"/>
          <w:b/>
          <w:bCs/>
          <w:color w:val="000080"/>
          <w:bdr w:val="none" w:sz="0" w:space="0" w:color="auto" w:frame="1"/>
        </w:rPr>
        <w:t>第三条</w:t>
      </w:r>
      <w:r w:rsidRPr="000054A8">
        <w:rPr>
          <w:rFonts w:ascii="Calibri" w:hAnsi="Calibri" w:cs="Calibri"/>
          <w:b/>
          <w:bCs/>
          <w:bdr w:val="none" w:sz="0" w:space="0" w:color="auto" w:frame="1"/>
        </w:rPr>
        <w:t> </w:t>
      </w:r>
      <w:r w:rsidRPr="000054A8">
        <w:rPr>
          <w:rFonts w:hint="eastAsia"/>
        </w:rPr>
        <w:t>在中华人民共和国境内通过网络从事收集、存储、使用、转移、披露儿童个人信息等活动，适用本规定。</w:t>
      </w:r>
    </w:p>
    <w:p w14:paraId="0954D80F" w14:textId="77777777" w:rsidR="000054A8" w:rsidRPr="000054A8" w:rsidRDefault="000054A8" w:rsidP="00886475">
      <w:pPr>
        <w:ind w:firstLine="422"/>
      </w:pPr>
      <w:r w:rsidRPr="000054A8">
        <w:rPr>
          <w:rFonts w:hint="eastAsia"/>
          <w:b/>
          <w:bCs/>
          <w:color w:val="000080"/>
          <w:bdr w:val="none" w:sz="0" w:space="0" w:color="auto" w:frame="1"/>
        </w:rPr>
        <w:t>第四条</w:t>
      </w:r>
      <w:r w:rsidRPr="000054A8">
        <w:rPr>
          <w:rFonts w:ascii="Calibri" w:hAnsi="Calibri" w:cs="Calibri"/>
          <w:b/>
          <w:bCs/>
          <w:bdr w:val="none" w:sz="0" w:space="0" w:color="auto" w:frame="1"/>
        </w:rPr>
        <w:t> </w:t>
      </w:r>
      <w:r w:rsidRPr="000054A8">
        <w:rPr>
          <w:rFonts w:hint="eastAsia"/>
        </w:rPr>
        <w:t>任何组织和个人不得制作、发布、传播侵害儿童个人信息安全的信息。</w:t>
      </w:r>
    </w:p>
    <w:p w14:paraId="16F15DF7" w14:textId="77777777" w:rsidR="000054A8" w:rsidRPr="000054A8" w:rsidRDefault="000054A8" w:rsidP="00886475">
      <w:pPr>
        <w:ind w:firstLine="422"/>
      </w:pPr>
      <w:r w:rsidRPr="000054A8">
        <w:rPr>
          <w:rFonts w:hint="eastAsia"/>
          <w:b/>
          <w:bCs/>
          <w:color w:val="000080"/>
          <w:bdr w:val="none" w:sz="0" w:space="0" w:color="auto" w:frame="1"/>
        </w:rPr>
        <w:t>第五条</w:t>
      </w:r>
      <w:r w:rsidRPr="000054A8">
        <w:rPr>
          <w:rFonts w:ascii="Calibri" w:hAnsi="Calibri" w:cs="Calibri"/>
          <w:b/>
          <w:bCs/>
          <w:color w:val="000080"/>
          <w:bdr w:val="none" w:sz="0" w:space="0" w:color="auto" w:frame="1"/>
        </w:rPr>
        <w:t> </w:t>
      </w:r>
      <w:r w:rsidRPr="000054A8">
        <w:rPr>
          <w:rFonts w:hint="eastAsia"/>
        </w:rPr>
        <w:t>儿童监护人应当正确履行监护职责，教育引导儿童增强个人信息保护意识和能力，保护儿童个人信息安全。</w:t>
      </w:r>
    </w:p>
    <w:p w14:paraId="44AE8E25" w14:textId="77777777" w:rsidR="000054A8" w:rsidRPr="000054A8" w:rsidRDefault="000054A8" w:rsidP="00886475">
      <w:pPr>
        <w:ind w:firstLine="422"/>
      </w:pPr>
      <w:r w:rsidRPr="000054A8">
        <w:rPr>
          <w:rFonts w:hint="eastAsia"/>
          <w:b/>
          <w:bCs/>
          <w:color w:val="000080"/>
          <w:bdr w:val="none" w:sz="0" w:space="0" w:color="auto" w:frame="1"/>
        </w:rPr>
        <w:t>第六条</w:t>
      </w:r>
      <w:r w:rsidRPr="000054A8">
        <w:rPr>
          <w:rFonts w:ascii="Calibri" w:hAnsi="Calibri" w:cs="Calibri"/>
          <w:b/>
          <w:bCs/>
          <w:bdr w:val="none" w:sz="0" w:space="0" w:color="auto" w:frame="1"/>
        </w:rPr>
        <w:t> </w:t>
      </w:r>
      <w:r w:rsidRPr="000054A8">
        <w:rPr>
          <w:rFonts w:hint="eastAsia"/>
        </w:rPr>
        <w:t>鼓励互联网行业组织指导推动网络运营者制定儿童个人信息保护的行业规范、行为准则等，加强行业自律，履行社会责任。</w:t>
      </w:r>
    </w:p>
    <w:p w14:paraId="778FEADE" w14:textId="77777777" w:rsidR="000054A8" w:rsidRPr="000054A8" w:rsidRDefault="000054A8" w:rsidP="00886475">
      <w:pPr>
        <w:ind w:firstLine="422"/>
      </w:pPr>
      <w:r w:rsidRPr="000054A8">
        <w:rPr>
          <w:rFonts w:hint="eastAsia"/>
          <w:b/>
          <w:bCs/>
          <w:color w:val="000080"/>
          <w:bdr w:val="none" w:sz="0" w:space="0" w:color="auto" w:frame="1"/>
        </w:rPr>
        <w:t>第七条</w:t>
      </w:r>
      <w:r w:rsidRPr="000054A8">
        <w:rPr>
          <w:rFonts w:ascii="Calibri" w:hAnsi="Calibri" w:cs="Calibri"/>
          <w:b/>
          <w:bCs/>
          <w:bdr w:val="none" w:sz="0" w:space="0" w:color="auto" w:frame="1"/>
        </w:rPr>
        <w:t> </w:t>
      </w:r>
      <w:r w:rsidRPr="000054A8">
        <w:rPr>
          <w:rFonts w:hint="eastAsia"/>
        </w:rPr>
        <w:t>网络运营者收集、存储、使用、转移、披露儿童个人信息的，应当遵循正当必要、知情同意、目的明确、安全保障、依法利用的原则。</w:t>
      </w:r>
    </w:p>
    <w:p w14:paraId="67324726" w14:textId="77777777" w:rsidR="000054A8" w:rsidRPr="000054A8" w:rsidRDefault="000054A8" w:rsidP="00886475">
      <w:pPr>
        <w:ind w:firstLine="422"/>
      </w:pPr>
      <w:r w:rsidRPr="000054A8">
        <w:rPr>
          <w:rFonts w:hint="eastAsia"/>
          <w:b/>
          <w:bCs/>
          <w:color w:val="000080"/>
          <w:bdr w:val="none" w:sz="0" w:space="0" w:color="auto" w:frame="1"/>
        </w:rPr>
        <w:t>第八条</w:t>
      </w:r>
      <w:r w:rsidRPr="000054A8">
        <w:rPr>
          <w:rFonts w:ascii="Calibri" w:hAnsi="Calibri" w:cs="Calibri"/>
          <w:b/>
          <w:bCs/>
          <w:bdr w:val="none" w:sz="0" w:space="0" w:color="auto" w:frame="1"/>
        </w:rPr>
        <w:t> </w:t>
      </w:r>
      <w:r w:rsidRPr="000054A8">
        <w:rPr>
          <w:rFonts w:hint="eastAsia"/>
        </w:rPr>
        <w:t>网络运营者应当设置专门的儿童个人信息保护规则和用户协议，并指定专人负责儿童个人信息保护。</w:t>
      </w:r>
    </w:p>
    <w:p w14:paraId="0EE06A6E" w14:textId="77777777" w:rsidR="000054A8" w:rsidRPr="000054A8" w:rsidRDefault="000054A8" w:rsidP="00886475">
      <w:pPr>
        <w:ind w:firstLine="422"/>
      </w:pPr>
      <w:r w:rsidRPr="000054A8">
        <w:rPr>
          <w:rFonts w:hint="eastAsia"/>
          <w:b/>
          <w:bCs/>
          <w:color w:val="000080"/>
          <w:bdr w:val="none" w:sz="0" w:space="0" w:color="auto" w:frame="1"/>
        </w:rPr>
        <w:t>第九条</w:t>
      </w:r>
      <w:r w:rsidRPr="000054A8">
        <w:rPr>
          <w:rFonts w:ascii="Calibri" w:hAnsi="Calibri" w:cs="Calibri"/>
          <w:b/>
          <w:bCs/>
          <w:bdr w:val="none" w:sz="0" w:space="0" w:color="auto" w:frame="1"/>
        </w:rPr>
        <w:t> </w:t>
      </w:r>
      <w:r w:rsidRPr="000054A8">
        <w:rPr>
          <w:rFonts w:hint="eastAsia"/>
        </w:rPr>
        <w:t>网络运营者收集、使用、转移、披露儿童个人信息的，应当以显著、清晰的方式告知儿童监护人，并应当征得儿童监护人的同意。</w:t>
      </w:r>
    </w:p>
    <w:p w14:paraId="525FA778" w14:textId="77777777" w:rsidR="000054A8" w:rsidRPr="000054A8" w:rsidRDefault="000054A8" w:rsidP="00886475">
      <w:pPr>
        <w:ind w:firstLine="422"/>
      </w:pPr>
      <w:r w:rsidRPr="000054A8">
        <w:rPr>
          <w:rFonts w:hint="eastAsia"/>
          <w:b/>
          <w:bCs/>
          <w:color w:val="000080"/>
          <w:bdr w:val="none" w:sz="0" w:space="0" w:color="auto" w:frame="1"/>
        </w:rPr>
        <w:t>第十条</w:t>
      </w:r>
      <w:r w:rsidRPr="000054A8">
        <w:rPr>
          <w:rFonts w:ascii="Calibri" w:hAnsi="Calibri" w:cs="Calibri"/>
          <w:b/>
          <w:bCs/>
          <w:bdr w:val="none" w:sz="0" w:space="0" w:color="auto" w:frame="1"/>
        </w:rPr>
        <w:t> </w:t>
      </w:r>
      <w:r w:rsidRPr="000054A8">
        <w:rPr>
          <w:rFonts w:hint="eastAsia"/>
        </w:rPr>
        <w:t>网络运营者征得同意时，应当同时提供拒绝选项，并明确告知以下事项：</w:t>
      </w:r>
    </w:p>
    <w:p w14:paraId="3AA8988F" w14:textId="77777777" w:rsidR="000054A8" w:rsidRPr="000054A8" w:rsidRDefault="000054A8" w:rsidP="00886475">
      <w:r w:rsidRPr="000054A8">
        <w:rPr>
          <w:rFonts w:hint="eastAsia"/>
        </w:rPr>
        <w:t>（一）收集、存储、使用、转移、披露儿童个人信息的目的、方式和范围；</w:t>
      </w:r>
    </w:p>
    <w:p w14:paraId="70F18A5A" w14:textId="77777777" w:rsidR="000054A8" w:rsidRPr="000054A8" w:rsidRDefault="000054A8" w:rsidP="00886475">
      <w:r w:rsidRPr="000054A8">
        <w:rPr>
          <w:rFonts w:hint="eastAsia"/>
        </w:rPr>
        <w:t>（二）儿童个人信息存储的地点、期限和到期后的处理方式；</w:t>
      </w:r>
    </w:p>
    <w:p w14:paraId="7D5587D1" w14:textId="77777777" w:rsidR="000054A8" w:rsidRPr="000054A8" w:rsidRDefault="000054A8" w:rsidP="00886475">
      <w:r w:rsidRPr="000054A8">
        <w:rPr>
          <w:rFonts w:hint="eastAsia"/>
        </w:rPr>
        <w:t>（三）儿童个人信息的安全保障措施；</w:t>
      </w:r>
    </w:p>
    <w:p w14:paraId="55485722" w14:textId="77777777" w:rsidR="000054A8" w:rsidRPr="000054A8" w:rsidRDefault="000054A8" w:rsidP="00886475">
      <w:r w:rsidRPr="000054A8">
        <w:rPr>
          <w:rFonts w:hint="eastAsia"/>
        </w:rPr>
        <w:t>（四）拒绝的后果；</w:t>
      </w:r>
    </w:p>
    <w:p w14:paraId="53439715" w14:textId="77777777" w:rsidR="000054A8" w:rsidRPr="000054A8" w:rsidRDefault="000054A8" w:rsidP="00886475">
      <w:r w:rsidRPr="000054A8">
        <w:rPr>
          <w:rFonts w:hint="eastAsia"/>
        </w:rPr>
        <w:t>（五）投诉、举报的渠道和方式；</w:t>
      </w:r>
    </w:p>
    <w:p w14:paraId="6307D166" w14:textId="77777777" w:rsidR="000054A8" w:rsidRPr="000054A8" w:rsidRDefault="000054A8" w:rsidP="00886475">
      <w:r w:rsidRPr="000054A8">
        <w:rPr>
          <w:rFonts w:hint="eastAsia"/>
        </w:rPr>
        <w:t>（六）更正、删除儿童个人信息的途径和方法；</w:t>
      </w:r>
    </w:p>
    <w:p w14:paraId="3DF92EEA" w14:textId="77777777" w:rsidR="000054A8" w:rsidRPr="000054A8" w:rsidRDefault="000054A8" w:rsidP="00886475">
      <w:r w:rsidRPr="000054A8">
        <w:rPr>
          <w:rFonts w:hint="eastAsia"/>
        </w:rPr>
        <w:t>（七）其他应当告知的事项。</w:t>
      </w:r>
    </w:p>
    <w:p w14:paraId="1B89A053" w14:textId="77777777" w:rsidR="000054A8" w:rsidRPr="000054A8" w:rsidRDefault="000054A8" w:rsidP="00886475">
      <w:r w:rsidRPr="000054A8">
        <w:rPr>
          <w:rFonts w:hint="eastAsia"/>
        </w:rPr>
        <w:t>前款规定的告知事项发生实质性变化的，应当再次征得儿童监护人的同意。</w:t>
      </w:r>
    </w:p>
    <w:p w14:paraId="09D8576A" w14:textId="77777777" w:rsidR="000054A8" w:rsidRPr="000054A8" w:rsidRDefault="000054A8" w:rsidP="00886475">
      <w:pPr>
        <w:ind w:firstLine="422"/>
      </w:pPr>
      <w:r w:rsidRPr="000054A8">
        <w:rPr>
          <w:rFonts w:hint="eastAsia"/>
          <w:b/>
          <w:bCs/>
          <w:color w:val="000080"/>
          <w:bdr w:val="none" w:sz="0" w:space="0" w:color="auto" w:frame="1"/>
        </w:rPr>
        <w:lastRenderedPageBreak/>
        <w:t>第十一条</w:t>
      </w:r>
      <w:r w:rsidRPr="000054A8">
        <w:rPr>
          <w:rFonts w:ascii="Calibri" w:hAnsi="Calibri" w:cs="Calibri"/>
          <w:b/>
          <w:bCs/>
          <w:bdr w:val="none" w:sz="0" w:space="0" w:color="auto" w:frame="1"/>
        </w:rPr>
        <w:t> </w:t>
      </w:r>
      <w:r w:rsidRPr="000054A8">
        <w:rPr>
          <w:rFonts w:hint="eastAsia"/>
        </w:rPr>
        <w:t>网络运营者不得收集与其提供的服务无关的儿童个人信息，不得违反法律、行政法规的规定和双方的约定收集儿童个人信息。</w:t>
      </w:r>
    </w:p>
    <w:p w14:paraId="4B9E2705" w14:textId="77777777" w:rsidR="000054A8" w:rsidRPr="000054A8" w:rsidRDefault="000054A8" w:rsidP="00886475">
      <w:pPr>
        <w:ind w:firstLine="422"/>
      </w:pPr>
      <w:r w:rsidRPr="000054A8">
        <w:rPr>
          <w:rFonts w:hint="eastAsia"/>
          <w:b/>
          <w:bCs/>
          <w:color w:val="000080"/>
          <w:bdr w:val="none" w:sz="0" w:space="0" w:color="auto" w:frame="1"/>
        </w:rPr>
        <w:t>第十二条</w:t>
      </w:r>
      <w:r w:rsidRPr="000054A8">
        <w:rPr>
          <w:rFonts w:ascii="Calibri" w:hAnsi="Calibri" w:cs="Calibri"/>
          <w:b/>
          <w:bCs/>
          <w:color w:val="000080"/>
          <w:bdr w:val="none" w:sz="0" w:space="0" w:color="auto" w:frame="1"/>
        </w:rPr>
        <w:t> </w:t>
      </w:r>
      <w:r w:rsidRPr="000054A8">
        <w:rPr>
          <w:rFonts w:hint="eastAsia"/>
        </w:rPr>
        <w:t>网络运营者存储儿童个人信息，不得超过实现其收集、使用目的所必需的期限。</w:t>
      </w:r>
    </w:p>
    <w:p w14:paraId="0D4BB66C" w14:textId="77777777" w:rsidR="000054A8" w:rsidRPr="000054A8" w:rsidRDefault="000054A8" w:rsidP="00886475">
      <w:pPr>
        <w:ind w:firstLine="422"/>
      </w:pPr>
      <w:r w:rsidRPr="000054A8">
        <w:rPr>
          <w:rFonts w:hint="eastAsia"/>
          <w:b/>
          <w:bCs/>
          <w:color w:val="000080"/>
          <w:bdr w:val="none" w:sz="0" w:space="0" w:color="auto" w:frame="1"/>
        </w:rPr>
        <w:t>第十三条</w:t>
      </w:r>
      <w:r w:rsidRPr="000054A8">
        <w:rPr>
          <w:rFonts w:ascii="Calibri" w:hAnsi="Calibri" w:cs="Calibri"/>
          <w:b/>
          <w:bCs/>
          <w:color w:val="000080"/>
          <w:bdr w:val="none" w:sz="0" w:space="0" w:color="auto" w:frame="1"/>
        </w:rPr>
        <w:t> </w:t>
      </w:r>
      <w:r w:rsidRPr="000054A8">
        <w:rPr>
          <w:rFonts w:hint="eastAsia"/>
        </w:rPr>
        <w:t>网络运营者应当采取加密等措施存储儿童个人信息，确保信息安全。</w:t>
      </w:r>
    </w:p>
    <w:p w14:paraId="2CA20B47" w14:textId="77777777" w:rsidR="000054A8" w:rsidRPr="000054A8" w:rsidRDefault="000054A8" w:rsidP="00886475">
      <w:pPr>
        <w:ind w:firstLine="422"/>
      </w:pPr>
      <w:r w:rsidRPr="000054A8">
        <w:rPr>
          <w:rFonts w:hint="eastAsia"/>
          <w:b/>
          <w:bCs/>
          <w:color w:val="000080"/>
          <w:bdr w:val="none" w:sz="0" w:space="0" w:color="auto" w:frame="1"/>
        </w:rPr>
        <w:t>第十四条</w:t>
      </w:r>
      <w:r w:rsidRPr="000054A8">
        <w:rPr>
          <w:rFonts w:ascii="Calibri" w:hAnsi="Calibri" w:cs="Calibri"/>
          <w:b/>
          <w:bCs/>
          <w:bdr w:val="none" w:sz="0" w:space="0" w:color="auto" w:frame="1"/>
        </w:rPr>
        <w:t> </w:t>
      </w:r>
      <w:r w:rsidRPr="000054A8">
        <w:rPr>
          <w:rFonts w:hint="eastAsia"/>
        </w:rPr>
        <w:t>网络运营者使用儿童个人信息，不得违反法律、行政法规的规定和双方约定的目的、范围。因业务需要，确需超出约定的目的、范围使用的，应当再次征得儿童监护人的同意。</w:t>
      </w:r>
    </w:p>
    <w:p w14:paraId="5F97658D" w14:textId="77777777" w:rsidR="000054A8" w:rsidRPr="000054A8" w:rsidRDefault="000054A8" w:rsidP="00886475">
      <w:pPr>
        <w:ind w:firstLine="422"/>
      </w:pPr>
      <w:r w:rsidRPr="000054A8">
        <w:rPr>
          <w:rFonts w:hint="eastAsia"/>
          <w:b/>
          <w:bCs/>
          <w:color w:val="000080"/>
          <w:bdr w:val="none" w:sz="0" w:space="0" w:color="auto" w:frame="1"/>
        </w:rPr>
        <w:t>第十五条</w:t>
      </w:r>
      <w:r w:rsidRPr="000054A8">
        <w:rPr>
          <w:rFonts w:ascii="Calibri" w:hAnsi="Calibri" w:cs="Calibri"/>
          <w:b/>
          <w:bCs/>
          <w:bdr w:val="none" w:sz="0" w:space="0" w:color="auto" w:frame="1"/>
        </w:rPr>
        <w:t> </w:t>
      </w:r>
      <w:r w:rsidRPr="000054A8">
        <w:rPr>
          <w:rFonts w:hint="eastAsia"/>
        </w:rPr>
        <w:t>网络运营者对其工作人员应当以最小授权为原则，严格设定信息访问权限，控制儿童个人信息知悉范围。工作人员访问儿童个人信息的，应当经过儿童个人信息保护负责人或者其授权的管理人员审批，记录访问情况，并采取技术措施，避免违法复制、下载儿童个人信息。</w:t>
      </w:r>
    </w:p>
    <w:p w14:paraId="4E1FCC5B" w14:textId="77777777" w:rsidR="000054A8" w:rsidRPr="000054A8" w:rsidRDefault="000054A8" w:rsidP="00886475">
      <w:pPr>
        <w:ind w:firstLine="422"/>
      </w:pPr>
      <w:r w:rsidRPr="000054A8">
        <w:rPr>
          <w:rFonts w:hint="eastAsia"/>
          <w:b/>
          <w:bCs/>
          <w:color w:val="000080"/>
          <w:bdr w:val="none" w:sz="0" w:space="0" w:color="auto" w:frame="1"/>
        </w:rPr>
        <w:t>第十六条</w:t>
      </w:r>
      <w:r w:rsidRPr="000054A8">
        <w:rPr>
          <w:rFonts w:ascii="Calibri" w:hAnsi="Calibri" w:cs="Calibri"/>
          <w:b/>
          <w:bCs/>
          <w:bdr w:val="none" w:sz="0" w:space="0" w:color="auto" w:frame="1"/>
        </w:rPr>
        <w:t> </w:t>
      </w:r>
      <w:r w:rsidRPr="000054A8">
        <w:rPr>
          <w:rFonts w:hint="eastAsia"/>
        </w:rPr>
        <w:t>网络运营者委托第三方处理儿童个人信息的，应当对受委托方及委托行为等进行安全评估，签署委托协议，明确双方责任、处理事项、处理期限、处理性质和目的等，委托行为不得超出授权范围。</w:t>
      </w:r>
    </w:p>
    <w:p w14:paraId="34EF9BBF" w14:textId="77777777" w:rsidR="000054A8" w:rsidRPr="000054A8" w:rsidRDefault="000054A8" w:rsidP="00886475">
      <w:r w:rsidRPr="000054A8">
        <w:rPr>
          <w:rFonts w:hint="eastAsia"/>
        </w:rPr>
        <w:t>前款规定的受委托方，应当履行以下义务：</w:t>
      </w:r>
    </w:p>
    <w:p w14:paraId="6736BC4F" w14:textId="77777777" w:rsidR="000054A8" w:rsidRPr="000054A8" w:rsidRDefault="000054A8" w:rsidP="00886475">
      <w:r w:rsidRPr="000054A8">
        <w:rPr>
          <w:rFonts w:hint="eastAsia"/>
        </w:rPr>
        <w:t>（一）按照法律、行政法规的规定和网络运营者的要求处理儿童个人信息；</w:t>
      </w:r>
    </w:p>
    <w:p w14:paraId="39E31F4E" w14:textId="77777777" w:rsidR="000054A8" w:rsidRPr="000054A8" w:rsidRDefault="000054A8" w:rsidP="00886475">
      <w:r w:rsidRPr="000054A8">
        <w:rPr>
          <w:rFonts w:hint="eastAsia"/>
        </w:rPr>
        <w:t>（二）协助网络运营者回应儿童监护人提出的申请；</w:t>
      </w:r>
    </w:p>
    <w:p w14:paraId="5934CFCC" w14:textId="77777777" w:rsidR="000054A8" w:rsidRPr="000054A8" w:rsidRDefault="000054A8" w:rsidP="00886475">
      <w:r w:rsidRPr="000054A8">
        <w:rPr>
          <w:rFonts w:hint="eastAsia"/>
        </w:rPr>
        <w:t>（三）采取措施保障信息安全，并在发生儿童个人信息泄露安全事件时，及时向网络运营者反馈；</w:t>
      </w:r>
    </w:p>
    <w:p w14:paraId="5A14A47E" w14:textId="77777777" w:rsidR="000054A8" w:rsidRPr="000054A8" w:rsidRDefault="000054A8" w:rsidP="00886475">
      <w:r w:rsidRPr="000054A8">
        <w:rPr>
          <w:rFonts w:hint="eastAsia"/>
        </w:rPr>
        <w:t>（四）委托关系解除时及时删除儿童个人信息;</w:t>
      </w:r>
    </w:p>
    <w:p w14:paraId="64F75861" w14:textId="77777777" w:rsidR="000054A8" w:rsidRPr="000054A8" w:rsidRDefault="000054A8" w:rsidP="00886475">
      <w:r w:rsidRPr="000054A8">
        <w:rPr>
          <w:rFonts w:hint="eastAsia"/>
        </w:rPr>
        <w:t>（五）不得转委托；</w:t>
      </w:r>
    </w:p>
    <w:p w14:paraId="00065C95" w14:textId="77777777" w:rsidR="000054A8" w:rsidRPr="000054A8" w:rsidRDefault="000054A8" w:rsidP="00886475">
      <w:r w:rsidRPr="000054A8">
        <w:rPr>
          <w:rFonts w:hint="eastAsia"/>
        </w:rPr>
        <w:t>（六）其他依法应当履行的儿童个人信息保护义务。</w:t>
      </w:r>
    </w:p>
    <w:p w14:paraId="0F1A5D5B" w14:textId="77777777" w:rsidR="000054A8" w:rsidRPr="000054A8" w:rsidRDefault="000054A8" w:rsidP="00886475">
      <w:pPr>
        <w:ind w:firstLine="422"/>
      </w:pPr>
      <w:r w:rsidRPr="000054A8">
        <w:rPr>
          <w:rFonts w:hint="eastAsia"/>
          <w:b/>
          <w:bCs/>
          <w:color w:val="000080"/>
          <w:bdr w:val="none" w:sz="0" w:space="0" w:color="auto" w:frame="1"/>
        </w:rPr>
        <w:t>第十七条</w:t>
      </w:r>
      <w:r w:rsidRPr="000054A8">
        <w:rPr>
          <w:rFonts w:ascii="Calibri" w:hAnsi="Calibri" w:cs="Calibri"/>
          <w:b/>
          <w:bCs/>
          <w:bdr w:val="none" w:sz="0" w:space="0" w:color="auto" w:frame="1"/>
        </w:rPr>
        <w:t> </w:t>
      </w:r>
      <w:r w:rsidRPr="000054A8">
        <w:rPr>
          <w:rFonts w:hint="eastAsia"/>
        </w:rPr>
        <w:t>网络运营者向第三方转移儿童个人信息的，应当自行或者委托第三方机构进行安全评估。</w:t>
      </w:r>
    </w:p>
    <w:p w14:paraId="017C1965" w14:textId="77777777" w:rsidR="000054A8" w:rsidRPr="000054A8" w:rsidRDefault="000054A8" w:rsidP="00886475">
      <w:pPr>
        <w:ind w:firstLine="422"/>
      </w:pPr>
      <w:r w:rsidRPr="000054A8">
        <w:rPr>
          <w:rFonts w:hint="eastAsia"/>
          <w:b/>
          <w:bCs/>
          <w:color w:val="000080"/>
          <w:bdr w:val="none" w:sz="0" w:space="0" w:color="auto" w:frame="1"/>
        </w:rPr>
        <w:t>第十八条</w:t>
      </w:r>
      <w:r w:rsidRPr="000054A8">
        <w:rPr>
          <w:rFonts w:ascii="Calibri" w:hAnsi="Calibri" w:cs="Calibri"/>
          <w:b/>
          <w:bCs/>
          <w:bdr w:val="none" w:sz="0" w:space="0" w:color="auto" w:frame="1"/>
        </w:rPr>
        <w:t> </w:t>
      </w:r>
      <w:r w:rsidRPr="000054A8">
        <w:rPr>
          <w:rFonts w:hint="eastAsia"/>
        </w:rPr>
        <w:t>网络运营者不得披露儿童个人信息，但法律、行政法规规定应当披露或者根据与儿童监护人的约定可以披露的除外。</w:t>
      </w:r>
    </w:p>
    <w:p w14:paraId="10E6F4B4" w14:textId="77777777" w:rsidR="000054A8" w:rsidRPr="000054A8" w:rsidRDefault="000054A8" w:rsidP="00886475">
      <w:pPr>
        <w:ind w:firstLine="422"/>
      </w:pPr>
      <w:r w:rsidRPr="000054A8">
        <w:rPr>
          <w:rFonts w:hint="eastAsia"/>
          <w:b/>
          <w:bCs/>
          <w:color w:val="000080"/>
          <w:bdr w:val="none" w:sz="0" w:space="0" w:color="auto" w:frame="1"/>
        </w:rPr>
        <w:t>第十九条</w:t>
      </w:r>
      <w:r w:rsidRPr="000054A8">
        <w:rPr>
          <w:rFonts w:ascii="Calibri" w:hAnsi="Calibri" w:cs="Calibri"/>
          <w:b/>
          <w:bCs/>
          <w:bdr w:val="none" w:sz="0" w:space="0" w:color="auto" w:frame="1"/>
        </w:rPr>
        <w:t> </w:t>
      </w:r>
      <w:r w:rsidRPr="000054A8">
        <w:rPr>
          <w:rFonts w:hint="eastAsia"/>
        </w:rPr>
        <w:t>儿童或者其监护人发现网络运营者收集、存储、使用、披露的儿童个人信息有错误的，有权要求网络运营者予以更正。网络运营者应当及时采取措施予以更正。</w:t>
      </w:r>
    </w:p>
    <w:p w14:paraId="074669D7" w14:textId="77777777" w:rsidR="000054A8" w:rsidRPr="000054A8" w:rsidRDefault="000054A8" w:rsidP="00886475">
      <w:pPr>
        <w:ind w:firstLine="422"/>
      </w:pPr>
      <w:r w:rsidRPr="000054A8">
        <w:rPr>
          <w:rFonts w:hint="eastAsia"/>
          <w:b/>
          <w:bCs/>
          <w:color w:val="000080"/>
          <w:bdr w:val="none" w:sz="0" w:space="0" w:color="auto" w:frame="1"/>
        </w:rPr>
        <w:t>第二十条</w:t>
      </w:r>
      <w:r w:rsidRPr="000054A8">
        <w:rPr>
          <w:rFonts w:ascii="Calibri" w:hAnsi="Calibri" w:cs="Calibri"/>
          <w:b/>
          <w:bCs/>
          <w:bdr w:val="none" w:sz="0" w:space="0" w:color="auto" w:frame="1"/>
        </w:rPr>
        <w:t> </w:t>
      </w:r>
      <w:r w:rsidRPr="000054A8">
        <w:rPr>
          <w:rFonts w:hint="eastAsia"/>
        </w:rPr>
        <w:t>儿童或者其监护人要求网络运营者删除其收集、存储、使用、披露的儿童个人信息的，网络运营者应当及时采取措施予以删除，包括但不限于以下情形：</w:t>
      </w:r>
    </w:p>
    <w:p w14:paraId="33571EBA" w14:textId="77777777" w:rsidR="000054A8" w:rsidRPr="000054A8" w:rsidRDefault="000054A8" w:rsidP="00886475">
      <w:r w:rsidRPr="000054A8">
        <w:rPr>
          <w:rFonts w:hint="eastAsia"/>
        </w:rPr>
        <w:t>（一）网络运营者违反法律、行政法规的规定或者双方的约定收集、存储、使用、转移、披露儿童个人信息的；</w:t>
      </w:r>
    </w:p>
    <w:p w14:paraId="30428564" w14:textId="77777777" w:rsidR="000054A8" w:rsidRPr="000054A8" w:rsidRDefault="000054A8" w:rsidP="00886475">
      <w:r w:rsidRPr="000054A8">
        <w:rPr>
          <w:rFonts w:hint="eastAsia"/>
        </w:rPr>
        <w:t>（二）超出目的范围或者必要期限收集、存储、使用、转移、披露儿童个人信息的；</w:t>
      </w:r>
    </w:p>
    <w:p w14:paraId="030425BF" w14:textId="77777777" w:rsidR="000054A8" w:rsidRPr="000054A8" w:rsidRDefault="000054A8" w:rsidP="00886475">
      <w:r w:rsidRPr="000054A8">
        <w:rPr>
          <w:rFonts w:hint="eastAsia"/>
        </w:rPr>
        <w:t>（三）儿童监护人撤回同意的；</w:t>
      </w:r>
    </w:p>
    <w:p w14:paraId="5128D0C0" w14:textId="77777777" w:rsidR="000054A8" w:rsidRPr="000054A8" w:rsidRDefault="000054A8" w:rsidP="00886475">
      <w:r w:rsidRPr="000054A8">
        <w:rPr>
          <w:rFonts w:hint="eastAsia"/>
        </w:rPr>
        <w:t>（四）儿童或者其监护人通过注销等方式终止使用产品或者服务的。</w:t>
      </w:r>
    </w:p>
    <w:p w14:paraId="25DD30B8" w14:textId="77777777" w:rsidR="000054A8" w:rsidRPr="000054A8" w:rsidRDefault="000054A8" w:rsidP="00886475">
      <w:pPr>
        <w:ind w:firstLine="422"/>
      </w:pPr>
      <w:r w:rsidRPr="000054A8">
        <w:rPr>
          <w:rFonts w:hint="eastAsia"/>
          <w:b/>
          <w:bCs/>
          <w:color w:val="000080"/>
          <w:bdr w:val="none" w:sz="0" w:space="0" w:color="auto" w:frame="1"/>
        </w:rPr>
        <w:t>第二十一条</w:t>
      </w:r>
      <w:r w:rsidRPr="000054A8">
        <w:rPr>
          <w:rFonts w:ascii="Calibri" w:hAnsi="Calibri" w:cs="Calibri"/>
          <w:b/>
          <w:bCs/>
          <w:bdr w:val="none" w:sz="0" w:space="0" w:color="auto" w:frame="1"/>
        </w:rPr>
        <w:t> </w:t>
      </w:r>
      <w:r w:rsidRPr="000054A8">
        <w:rPr>
          <w:rFonts w:hint="eastAsia"/>
        </w:rPr>
        <w:t>网络运营者发现儿童个人信息发生或者可能发生泄露、毁损、丢失的，应当立即启动应急预案，采取补救措施；造成或者可能造成严重后果的，应当立即向有关主管部门报告，并将事件相关情况以邮件、信函、电话、推送通知等方式告知受影响的儿童及其监</w:t>
      </w:r>
      <w:r w:rsidRPr="000054A8">
        <w:rPr>
          <w:rFonts w:hint="eastAsia"/>
        </w:rPr>
        <w:lastRenderedPageBreak/>
        <w:t>护人，难以逐一告知的，应当采取合理、有效的方式发布相关警示信息。</w:t>
      </w:r>
    </w:p>
    <w:p w14:paraId="31A2BA97" w14:textId="77777777" w:rsidR="000054A8" w:rsidRPr="000054A8" w:rsidRDefault="000054A8" w:rsidP="00886475">
      <w:pPr>
        <w:ind w:firstLine="422"/>
      </w:pPr>
      <w:r w:rsidRPr="000054A8">
        <w:rPr>
          <w:rFonts w:hint="eastAsia"/>
          <w:b/>
          <w:bCs/>
          <w:color w:val="000080"/>
          <w:bdr w:val="none" w:sz="0" w:space="0" w:color="auto" w:frame="1"/>
        </w:rPr>
        <w:t>第二十二条</w:t>
      </w:r>
      <w:r w:rsidRPr="000054A8">
        <w:rPr>
          <w:rFonts w:ascii="Calibri" w:hAnsi="Calibri" w:cs="Calibri"/>
          <w:b/>
          <w:bCs/>
          <w:bdr w:val="none" w:sz="0" w:space="0" w:color="auto" w:frame="1"/>
        </w:rPr>
        <w:t> </w:t>
      </w:r>
      <w:r w:rsidRPr="000054A8">
        <w:rPr>
          <w:rFonts w:hint="eastAsia"/>
        </w:rPr>
        <w:t>网络运营者应当</w:t>
      </w:r>
      <w:proofErr w:type="gramStart"/>
      <w:r w:rsidRPr="000054A8">
        <w:rPr>
          <w:rFonts w:hint="eastAsia"/>
        </w:rPr>
        <w:t>对网信部门</w:t>
      </w:r>
      <w:proofErr w:type="gramEnd"/>
      <w:r w:rsidRPr="000054A8">
        <w:rPr>
          <w:rFonts w:hint="eastAsia"/>
        </w:rPr>
        <w:t>和其他有关部门依法开展的监督检查予以配合。</w:t>
      </w:r>
    </w:p>
    <w:p w14:paraId="4ADD1217" w14:textId="77777777" w:rsidR="000054A8" w:rsidRPr="000054A8" w:rsidRDefault="000054A8" w:rsidP="00886475">
      <w:pPr>
        <w:ind w:firstLine="422"/>
      </w:pPr>
      <w:r w:rsidRPr="000054A8">
        <w:rPr>
          <w:rFonts w:hint="eastAsia"/>
          <w:b/>
          <w:bCs/>
          <w:color w:val="000080"/>
          <w:bdr w:val="none" w:sz="0" w:space="0" w:color="auto" w:frame="1"/>
        </w:rPr>
        <w:t>第二十三条</w:t>
      </w:r>
      <w:r w:rsidRPr="000054A8">
        <w:rPr>
          <w:rFonts w:ascii="Calibri" w:hAnsi="Calibri" w:cs="Calibri"/>
          <w:b/>
          <w:bCs/>
          <w:bdr w:val="none" w:sz="0" w:space="0" w:color="auto" w:frame="1"/>
        </w:rPr>
        <w:t> </w:t>
      </w:r>
      <w:r w:rsidRPr="000054A8">
        <w:rPr>
          <w:rFonts w:hint="eastAsia"/>
        </w:rPr>
        <w:t>网络运营者停止运营产品或者服务的，应当立即停止收集儿童个人信息的活动，删除其持有的儿童个人信息，并将停止运营的通知及时告知儿童监护人。</w:t>
      </w:r>
    </w:p>
    <w:p w14:paraId="1E0BD107" w14:textId="77777777" w:rsidR="000054A8" w:rsidRPr="000054A8" w:rsidRDefault="000054A8" w:rsidP="00886475">
      <w:pPr>
        <w:ind w:firstLine="422"/>
      </w:pPr>
      <w:r w:rsidRPr="000054A8">
        <w:rPr>
          <w:rFonts w:hint="eastAsia"/>
          <w:b/>
          <w:bCs/>
          <w:color w:val="000080"/>
          <w:bdr w:val="none" w:sz="0" w:space="0" w:color="auto" w:frame="1"/>
        </w:rPr>
        <w:t>第二十四条</w:t>
      </w:r>
      <w:r w:rsidRPr="000054A8">
        <w:rPr>
          <w:rFonts w:ascii="Calibri" w:hAnsi="Calibri" w:cs="Calibri"/>
          <w:b/>
          <w:bCs/>
          <w:bdr w:val="none" w:sz="0" w:space="0" w:color="auto" w:frame="1"/>
        </w:rPr>
        <w:t> </w:t>
      </w:r>
      <w:r w:rsidRPr="000054A8">
        <w:rPr>
          <w:rFonts w:hint="eastAsia"/>
        </w:rPr>
        <w:t>任何组织和个人发现有违反本规定行为的，可以</w:t>
      </w:r>
      <w:proofErr w:type="gramStart"/>
      <w:r w:rsidRPr="000054A8">
        <w:rPr>
          <w:rFonts w:hint="eastAsia"/>
        </w:rPr>
        <w:t>向网信部门</w:t>
      </w:r>
      <w:proofErr w:type="gramEnd"/>
      <w:r w:rsidRPr="000054A8">
        <w:rPr>
          <w:rFonts w:hint="eastAsia"/>
        </w:rPr>
        <w:t>和其他有关部门举报。</w:t>
      </w:r>
    </w:p>
    <w:p w14:paraId="465EB6C2" w14:textId="77777777" w:rsidR="000054A8" w:rsidRPr="000054A8" w:rsidRDefault="000054A8" w:rsidP="00886475">
      <w:proofErr w:type="gramStart"/>
      <w:r w:rsidRPr="000054A8">
        <w:rPr>
          <w:rFonts w:hint="eastAsia"/>
        </w:rPr>
        <w:t>网信部门</w:t>
      </w:r>
      <w:proofErr w:type="gramEnd"/>
      <w:r w:rsidRPr="000054A8">
        <w:rPr>
          <w:rFonts w:hint="eastAsia"/>
        </w:rPr>
        <w:t>和其他有关部门收到相关举报的，应当依据职责及时进行处理。</w:t>
      </w:r>
    </w:p>
    <w:p w14:paraId="3A9619AD" w14:textId="77777777" w:rsidR="000054A8" w:rsidRPr="000054A8" w:rsidRDefault="000054A8" w:rsidP="00886475">
      <w:pPr>
        <w:ind w:firstLine="422"/>
      </w:pPr>
      <w:r w:rsidRPr="000054A8">
        <w:rPr>
          <w:rFonts w:hint="eastAsia"/>
          <w:b/>
          <w:bCs/>
          <w:color w:val="000080"/>
          <w:bdr w:val="none" w:sz="0" w:space="0" w:color="auto" w:frame="1"/>
        </w:rPr>
        <w:t>第二十五条</w:t>
      </w:r>
      <w:r w:rsidRPr="000054A8">
        <w:rPr>
          <w:rFonts w:ascii="Calibri" w:hAnsi="Calibri" w:cs="Calibri"/>
          <w:b/>
          <w:bCs/>
          <w:bdr w:val="none" w:sz="0" w:space="0" w:color="auto" w:frame="1"/>
        </w:rPr>
        <w:t> </w:t>
      </w:r>
      <w:r w:rsidRPr="000054A8">
        <w:rPr>
          <w:rFonts w:hint="eastAsia"/>
        </w:rPr>
        <w:t>网络运营</w:t>
      </w:r>
      <w:proofErr w:type="gramStart"/>
      <w:r w:rsidRPr="000054A8">
        <w:rPr>
          <w:rFonts w:hint="eastAsia"/>
        </w:rPr>
        <w:t>者落实</w:t>
      </w:r>
      <w:proofErr w:type="gramEnd"/>
      <w:r w:rsidRPr="000054A8">
        <w:rPr>
          <w:rFonts w:hint="eastAsia"/>
        </w:rPr>
        <w:t>儿童个人信息安全管理责任不到位，存在较大安全风险或者发生安全事件的，</w:t>
      </w:r>
      <w:proofErr w:type="gramStart"/>
      <w:r w:rsidRPr="000054A8">
        <w:rPr>
          <w:rFonts w:hint="eastAsia"/>
        </w:rPr>
        <w:t>由网信部门</w:t>
      </w:r>
      <w:proofErr w:type="gramEnd"/>
      <w:r w:rsidRPr="000054A8">
        <w:rPr>
          <w:rFonts w:hint="eastAsia"/>
        </w:rPr>
        <w:t>依据职责进行约谈，网络运营者应当及时采取措施进行整改，消除隐患。</w:t>
      </w:r>
    </w:p>
    <w:p w14:paraId="2B63DC96" w14:textId="77777777" w:rsidR="000054A8" w:rsidRPr="000054A8" w:rsidRDefault="000054A8" w:rsidP="00886475">
      <w:pPr>
        <w:ind w:firstLine="422"/>
      </w:pPr>
      <w:r w:rsidRPr="000054A8">
        <w:rPr>
          <w:rFonts w:hint="eastAsia"/>
          <w:b/>
          <w:bCs/>
          <w:color w:val="000080"/>
          <w:bdr w:val="none" w:sz="0" w:space="0" w:color="auto" w:frame="1"/>
        </w:rPr>
        <w:t>第二十六条</w:t>
      </w:r>
      <w:r w:rsidRPr="000054A8">
        <w:rPr>
          <w:rFonts w:ascii="Calibri" w:hAnsi="Calibri" w:cs="Calibri"/>
          <w:b/>
          <w:bCs/>
          <w:color w:val="000080"/>
          <w:bdr w:val="none" w:sz="0" w:space="0" w:color="auto" w:frame="1"/>
        </w:rPr>
        <w:t> </w:t>
      </w:r>
      <w:r w:rsidRPr="000054A8">
        <w:rPr>
          <w:rFonts w:hint="eastAsia"/>
        </w:rPr>
        <w:t>违反本规定的，</w:t>
      </w:r>
      <w:proofErr w:type="gramStart"/>
      <w:r w:rsidRPr="000054A8">
        <w:rPr>
          <w:rFonts w:hint="eastAsia"/>
        </w:rPr>
        <w:t>由网信部门</w:t>
      </w:r>
      <w:proofErr w:type="gramEnd"/>
      <w:r w:rsidRPr="000054A8">
        <w:rPr>
          <w:rFonts w:hint="eastAsia"/>
        </w:rPr>
        <w:t>和其他有关部门依据职责，根据《中华人民共和国网络安全法》《互联网信息服务管理办法》等相关法律法规规定处理；构成犯罪的，依法追究刑事责任。</w:t>
      </w:r>
    </w:p>
    <w:p w14:paraId="31123F0F" w14:textId="77777777" w:rsidR="000054A8" w:rsidRPr="000054A8" w:rsidRDefault="000054A8" w:rsidP="00886475">
      <w:pPr>
        <w:ind w:firstLine="422"/>
      </w:pPr>
      <w:r w:rsidRPr="000054A8">
        <w:rPr>
          <w:rFonts w:hint="eastAsia"/>
          <w:b/>
          <w:bCs/>
          <w:color w:val="000080"/>
          <w:bdr w:val="none" w:sz="0" w:space="0" w:color="auto" w:frame="1"/>
        </w:rPr>
        <w:t>第二十七条</w:t>
      </w:r>
      <w:r w:rsidRPr="000054A8">
        <w:rPr>
          <w:rFonts w:ascii="Calibri" w:hAnsi="Calibri" w:cs="Calibri"/>
          <w:b/>
          <w:bCs/>
          <w:bdr w:val="none" w:sz="0" w:space="0" w:color="auto" w:frame="1"/>
        </w:rPr>
        <w:t> </w:t>
      </w:r>
      <w:r w:rsidRPr="000054A8">
        <w:rPr>
          <w:rFonts w:hint="eastAsia"/>
        </w:rPr>
        <w:t>违反本规定被追究法律责任的，依照有关法律、行政法规的规定记入信用档案，并予以公示。</w:t>
      </w:r>
    </w:p>
    <w:p w14:paraId="2409F0C0" w14:textId="77777777" w:rsidR="000054A8" w:rsidRPr="000054A8" w:rsidRDefault="000054A8" w:rsidP="00886475">
      <w:pPr>
        <w:ind w:firstLine="422"/>
      </w:pPr>
      <w:r w:rsidRPr="000054A8">
        <w:rPr>
          <w:rFonts w:hint="eastAsia"/>
          <w:b/>
          <w:bCs/>
          <w:color w:val="000080"/>
          <w:bdr w:val="none" w:sz="0" w:space="0" w:color="auto" w:frame="1"/>
        </w:rPr>
        <w:t>第二十八条</w:t>
      </w:r>
      <w:r w:rsidRPr="000054A8">
        <w:rPr>
          <w:rFonts w:ascii="Calibri" w:hAnsi="Calibri" w:cs="Calibri"/>
          <w:b/>
          <w:bCs/>
          <w:bdr w:val="none" w:sz="0" w:space="0" w:color="auto" w:frame="1"/>
        </w:rPr>
        <w:t> </w:t>
      </w:r>
      <w:r w:rsidRPr="000054A8">
        <w:rPr>
          <w:rFonts w:hint="eastAsia"/>
        </w:rPr>
        <w:t>通过计算机信息系统自动留存处理信息且无法识别所留存处理的信息属于儿童个人信息的，依照其他有关规定执行。</w:t>
      </w:r>
    </w:p>
    <w:p w14:paraId="2C65C879" w14:textId="77777777" w:rsidR="000054A8" w:rsidRPr="000054A8" w:rsidRDefault="000054A8" w:rsidP="00886475">
      <w:pPr>
        <w:ind w:firstLine="422"/>
      </w:pPr>
      <w:r w:rsidRPr="000054A8">
        <w:rPr>
          <w:rFonts w:hint="eastAsia"/>
          <w:b/>
          <w:bCs/>
          <w:color w:val="000080"/>
          <w:bdr w:val="none" w:sz="0" w:space="0" w:color="auto" w:frame="1"/>
        </w:rPr>
        <w:t>第二十九条</w:t>
      </w:r>
      <w:r w:rsidRPr="000054A8">
        <w:rPr>
          <w:rFonts w:ascii="Calibri" w:hAnsi="Calibri" w:cs="Calibri"/>
          <w:b/>
          <w:bCs/>
          <w:bdr w:val="none" w:sz="0" w:space="0" w:color="auto" w:frame="1"/>
        </w:rPr>
        <w:t> </w:t>
      </w:r>
      <w:r w:rsidRPr="000054A8">
        <w:rPr>
          <w:rFonts w:hint="eastAsia"/>
        </w:rPr>
        <w:t>本规定自2019年10月1日起施行。</w:t>
      </w:r>
    </w:p>
    <w:p w14:paraId="6494A270" w14:textId="77777777" w:rsidR="000054A8" w:rsidRPr="000054A8" w:rsidRDefault="000054A8" w:rsidP="00DC2AEF">
      <w:pPr>
        <w:pStyle w:val="1"/>
        <w:ind w:firstLine="964"/>
      </w:pPr>
      <w:bookmarkStart w:id="36" w:name="_Toc138617302"/>
      <w:r w:rsidRPr="000054A8">
        <w:rPr>
          <w:rFonts w:hint="eastAsia"/>
        </w:rPr>
        <w:t>区块链信息服务管理规定</w:t>
      </w:r>
      <w:bookmarkEnd w:id="36"/>
    </w:p>
    <w:p w14:paraId="35287E53" w14:textId="77777777" w:rsidR="000054A8" w:rsidRPr="000054A8" w:rsidRDefault="000054A8" w:rsidP="00886475">
      <w:pPr>
        <w:ind w:firstLine="360"/>
        <w:rPr>
          <w:rFonts w:ascii="Helvetica" w:eastAsia="宋体" w:hAnsi="Helvetica" w:cs="Helvetica"/>
          <w:color w:val="333333"/>
          <w:kern w:val="0"/>
          <w:sz w:val="18"/>
          <w:szCs w:val="18"/>
        </w:rPr>
      </w:pPr>
      <w:r w:rsidRPr="000054A8">
        <w:rPr>
          <w:rFonts w:ascii="Helvetica" w:eastAsia="宋体" w:hAnsi="Helvetica" w:cs="Helvetica"/>
          <w:color w:val="333333"/>
          <w:kern w:val="0"/>
          <w:sz w:val="18"/>
          <w:szCs w:val="18"/>
          <w:bdr w:val="none" w:sz="0" w:space="0" w:color="auto" w:frame="1"/>
        </w:rPr>
        <w:t>2019</w:t>
      </w:r>
      <w:r w:rsidRPr="000054A8">
        <w:rPr>
          <w:rFonts w:ascii="Helvetica" w:eastAsia="宋体" w:hAnsi="Helvetica" w:cs="Helvetica"/>
          <w:color w:val="333333"/>
          <w:kern w:val="0"/>
          <w:sz w:val="18"/>
          <w:szCs w:val="18"/>
          <w:bdr w:val="none" w:sz="0" w:space="0" w:color="auto" w:frame="1"/>
        </w:rPr>
        <w:t>年</w:t>
      </w:r>
      <w:r w:rsidRPr="000054A8">
        <w:rPr>
          <w:rFonts w:ascii="Helvetica" w:eastAsia="宋体" w:hAnsi="Helvetica" w:cs="Helvetica"/>
          <w:color w:val="333333"/>
          <w:kern w:val="0"/>
          <w:sz w:val="18"/>
          <w:szCs w:val="18"/>
          <w:bdr w:val="none" w:sz="0" w:space="0" w:color="auto" w:frame="1"/>
        </w:rPr>
        <w:t>01</w:t>
      </w:r>
      <w:r w:rsidRPr="000054A8">
        <w:rPr>
          <w:rFonts w:ascii="Helvetica" w:eastAsia="宋体" w:hAnsi="Helvetica" w:cs="Helvetica"/>
          <w:color w:val="333333"/>
          <w:kern w:val="0"/>
          <w:sz w:val="18"/>
          <w:szCs w:val="18"/>
          <w:bdr w:val="none" w:sz="0" w:space="0" w:color="auto" w:frame="1"/>
        </w:rPr>
        <w:t>月</w:t>
      </w:r>
      <w:r w:rsidRPr="000054A8">
        <w:rPr>
          <w:rFonts w:ascii="Helvetica" w:eastAsia="宋体" w:hAnsi="Helvetica" w:cs="Helvetica"/>
          <w:color w:val="333333"/>
          <w:kern w:val="0"/>
          <w:sz w:val="18"/>
          <w:szCs w:val="18"/>
          <w:bdr w:val="none" w:sz="0" w:space="0" w:color="auto" w:frame="1"/>
        </w:rPr>
        <w:t>10</w:t>
      </w:r>
      <w:r w:rsidRPr="000054A8">
        <w:rPr>
          <w:rFonts w:ascii="Helvetica" w:eastAsia="宋体" w:hAnsi="Helvetica" w:cs="Helvetica"/>
          <w:color w:val="333333"/>
          <w:kern w:val="0"/>
          <w:sz w:val="18"/>
          <w:szCs w:val="18"/>
          <w:bdr w:val="none" w:sz="0" w:space="0" w:color="auto" w:frame="1"/>
        </w:rPr>
        <w:t>日</w:t>
      </w:r>
      <w:r w:rsidRPr="000054A8">
        <w:rPr>
          <w:rFonts w:ascii="Helvetica" w:eastAsia="宋体" w:hAnsi="Helvetica" w:cs="Helvetica"/>
          <w:color w:val="333333"/>
          <w:kern w:val="0"/>
          <w:sz w:val="18"/>
          <w:szCs w:val="18"/>
          <w:bdr w:val="none" w:sz="0" w:space="0" w:color="auto" w:frame="1"/>
        </w:rPr>
        <w:t xml:space="preserve"> 17:00</w:t>
      </w:r>
      <w:r w:rsidRPr="000054A8">
        <w:rPr>
          <w:rFonts w:ascii="Helvetica" w:eastAsia="宋体" w:hAnsi="Helvetica" w:cs="Helvetica"/>
          <w:color w:val="333333"/>
          <w:kern w:val="0"/>
          <w:sz w:val="18"/>
          <w:szCs w:val="18"/>
          <w:bdr w:val="none" w:sz="0" w:space="0" w:color="auto" w:frame="1"/>
        </w:rPr>
        <w:t>来源：</w:t>
      </w:r>
      <w:r w:rsidRPr="000054A8">
        <w:rPr>
          <w:rFonts w:ascii="Helvetica" w:eastAsia="宋体" w:hAnsi="Helvetica" w:cs="Helvetica"/>
          <w:color w:val="333333"/>
          <w:kern w:val="0"/>
          <w:sz w:val="18"/>
          <w:szCs w:val="18"/>
          <w:bdr w:val="none" w:sz="0" w:space="0" w:color="auto" w:frame="1"/>
        </w:rPr>
        <w:t> </w:t>
      </w:r>
      <w:hyperlink r:id="rId30" w:tgtFrame="_blank" w:history="1">
        <w:r w:rsidRPr="000054A8">
          <w:rPr>
            <w:rFonts w:ascii="Helvetica" w:eastAsia="宋体" w:hAnsi="Helvetica" w:cs="Helvetica"/>
            <w:color w:val="333333"/>
            <w:kern w:val="0"/>
            <w:sz w:val="18"/>
            <w:szCs w:val="18"/>
            <w:u w:val="single"/>
            <w:bdr w:val="none" w:sz="0" w:space="0" w:color="auto" w:frame="1"/>
          </w:rPr>
          <w:t>中国</w:t>
        </w:r>
        <w:proofErr w:type="gramStart"/>
        <w:r w:rsidRPr="000054A8">
          <w:rPr>
            <w:rFonts w:ascii="Helvetica" w:eastAsia="宋体" w:hAnsi="Helvetica" w:cs="Helvetica"/>
            <w:color w:val="333333"/>
            <w:kern w:val="0"/>
            <w:sz w:val="18"/>
            <w:szCs w:val="18"/>
            <w:u w:val="single"/>
            <w:bdr w:val="none" w:sz="0" w:space="0" w:color="auto" w:frame="1"/>
          </w:rPr>
          <w:t>网信网</w:t>
        </w:r>
        <w:proofErr w:type="gramEnd"/>
      </w:hyperlink>
    </w:p>
    <w:p w14:paraId="47ADA72E" w14:textId="53A83C10" w:rsidR="000054A8" w:rsidRPr="000054A8" w:rsidRDefault="000054A8" w:rsidP="00886475">
      <w:pPr>
        <w:rPr>
          <w:color w:val="333333"/>
        </w:rPr>
      </w:pPr>
      <w:r w:rsidRPr="000054A8">
        <w:rPr>
          <w:rFonts w:hint="eastAsia"/>
          <w:bdr w:val="none" w:sz="0" w:space="0" w:color="auto" w:frame="1"/>
        </w:rPr>
        <w:t>国家互联网信息办公室令第3号</w:t>
      </w:r>
    </w:p>
    <w:p w14:paraId="6BF35AA3" w14:textId="77777777" w:rsidR="000054A8" w:rsidRPr="000054A8" w:rsidRDefault="000054A8" w:rsidP="00886475">
      <w:r w:rsidRPr="000054A8">
        <w:rPr>
          <w:rFonts w:hint="eastAsia"/>
        </w:rPr>
        <w:t xml:space="preserve">　 《区块链信息服务管理规定》已经国家互联网信息办公室室务会议审议通过，现予公布，自2019年2月15日起施行。</w:t>
      </w:r>
    </w:p>
    <w:p w14:paraId="71E911A1" w14:textId="77777777" w:rsidR="000054A8" w:rsidRPr="000054A8" w:rsidRDefault="000054A8" w:rsidP="00886475">
      <w:r w:rsidRPr="000054A8">
        <w:rPr>
          <w:rFonts w:hint="eastAsia"/>
        </w:rPr>
        <w:t xml:space="preserve">主任 </w:t>
      </w:r>
      <w:proofErr w:type="gramStart"/>
      <w:r w:rsidRPr="000054A8">
        <w:rPr>
          <w:rFonts w:hint="eastAsia"/>
        </w:rPr>
        <w:t>庄荣文</w:t>
      </w:r>
      <w:proofErr w:type="gramEnd"/>
    </w:p>
    <w:p w14:paraId="1556356B" w14:textId="77777777" w:rsidR="000054A8" w:rsidRPr="000054A8" w:rsidRDefault="000054A8" w:rsidP="00886475">
      <w:r w:rsidRPr="000054A8">
        <w:rPr>
          <w:rFonts w:hint="eastAsia"/>
        </w:rPr>
        <w:t>2019年1月10日</w:t>
      </w:r>
    </w:p>
    <w:p w14:paraId="274BFAF3" w14:textId="77777777" w:rsidR="000054A8" w:rsidRPr="000054A8" w:rsidRDefault="000054A8" w:rsidP="00886475">
      <w:pPr>
        <w:rPr>
          <w:color w:val="333333"/>
        </w:rPr>
      </w:pPr>
      <w:r w:rsidRPr="000054A8">
        <w:rPr>
          <w:rFonts w:hint="eastAsia"/>
          <w:bdr w:val="none" w:sz="0" w:space="0" w:color="auto" w:frame="1"/>
        </w:rPr>
        <w:t>区块链信息服务管理规定</w:t>
      </w:r>
    </w:p>
    <w:p w14:paraId="28E71525"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第一条</w:t>
      </w:r>
      <w:r w:rsidRPr="000054A8">
        <w:rPr>
          <w:rFonts w:hint="eastAsia"/>
        </w:rPr>
        <w:t xml:space="preserve"> 为了规范区块链信息服务活动，维护国家安全和社会公共利益，保护公民、法人和其他组织的合法权益，促进区块链技术及相关服务的健康发展，根据《中华人民共和国网络安全法》《互联网信息服务管理办法》和《国务院关于授权国家互联网信息办公室负责互联网信息内容管理工作的通知》，制定本规定。</w:t>
      </w:r>
    </w:p>
    <w:p w14:paraId="4422F040"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第二条</w:t>
      </w:r>
      <w:r w:rsidRPr="000054A8">
        <w:rPr>
          <w:rFonts w:hint="eastAsia"/>
        </w:rPr>
        <w:t xml:space="preserve"> 在中华人民共和国境内从事区块链信息服务，应当遵守本规定。法律、行政法规另有规定的，遵照其规定。</w:t>
      </w:r>
    </w:p>
    <w:p w14:paraId="0B67AFDA" w14:textId="77777777" w:rsidR="000054A8" w:rsidRPr="000054A8" w:rsidRDefault="000054A8" w:rsidP="00886475">
      <w:r w:rsidRPr="000054A8">
        <w:rPr>
          <w:rFonts w:hint="eastAsia"/>
        </w:rPr>
        <w:t xml:space="preserve">　　本规定所称区块链信息服务，是指基于区块链技术或者系统，通过互联网站、应用程序等形式，向社会公众提供信息服务。</w:t>
      </w:r>
    </w:p>
    <w:p w14:paraId="23D2078D" w14:textId="77777777" w:rsidR="000054A8" w:rsidRPr="000054A8" w:rsidRDefault="000054A8" w:rsidP="00886475">
      <w:r w:rsidRPr="000054A8">
        <w:rPr>
          <w:rFonts w:hint="eastAsia"/>
        </w:rPr>
        <w:t xml:space="preserve">　　本规定所称区块链信息服务提供者，是指向社会公众提供区块链信息服务的主体或者节点，以及为区块链信息服务的主体提供技术支持的机构或者组织；本规定所称区块链信</w:t>
      </w:r>
      <w:r w:rsidRPr="000054A8">
        <w:rPr>
          <w:rFonts w:hint="eastAsia"/>
        </w:rPr>
        <w:lastRenderedPageBreak/>
        <w:t>息服务使用者，是</w:t>
      </w:r>
      <w:proofErr w:type="gramStart"/>
      <w:r w:rsidRPr="000054A8">
        <w:rPr>
          <w:rFonts w:hint="eastAsia"/>
        </w:rPr>
        <w:t>指使用区块链</w:t>
      </w:r>
      <w:proofErr w:type="gramEnd"/>
      <w:r w:rsidRPr="000054A8">
        <w:rPr>
          <w:rFonts w:hint="eastAsia"/>
        </w:rPr>
        <w:t>信息服务的组织或者个人。</w:t>
      </w:r>
    </w:p>
    <w:p w14:paraId="4B787F65"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第三条</w:t>
      </w:r>
      <w:r w:rsidRPr="000054A8">
        <w:rPr>
          <w:rFonts w:hint="eastAsia"/>
        </w:rPr>
        <w:t xml:space="preserve"> 国家互联网信息办公室依据职责负责全国区块链信息服务的监督管理执法工作。省、自治区、直辖市互联网信息办公室依据职责负责本行政区域内区块链信息服务的监督管理执法工作。</w:t>
      </w:r>
    </w:p>
    <w:p w14:paraId="68BC10FE"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第四条</w:t>
      </w:r>
      <w:r w:rsidRPr="000054A8">
        <w:rPr>
          <w:rFonts w:hint="eastAsia"/>
        </w:rPr>
        <w:t xml:space="preserve"> 鼓励区块链行业组织加强行业自律，建立健全行业自律制度和行业准则，指导区块链信息服务提供者建立健全服务规范，推动行业信用评价体系建设，督促区块链信息服务提供者依法提供服务、接受社会监督，</w:t>
      </w:r>
      <w:proofErr w:type="gramStart"/>
      <w:r w:rsidRPr="000054A8">
        <w:rPr>
          <w:rFonts w:hint="eastAsia"/>
        </w:rPr>
        <w:t>提高区</w:t>
      </w:r>
      <w:proofErr w:type="gramEnd"/>
      <w:r w:rsidRPr="000054A8">
        <w:rPr>
          <w:rFonts w:hint="eastAsia"/>
        </w:rPr>
        <w:t>块链信息服务从业人员的职业素养，促进行业健康有序发展。</w:t>
      </w:r>
    </w:p>
    <w:p w14:paraId="11E4CF2C"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第五条</w:t>
      </w:r>
      <w:r w:rsidRPr="000054A8">
        <w:rPr>
          <w:rFonts w:hint="eastAsia"/>
        </w:rPr>
        <w:t xml:space="preserve"> 区块链信息服务提供者应当落实信息内容安全管理责任，建立健全用户注册、信息审核、应急处置、安全防护等管理制度。</w:t>
      </w:r>
    </w:p>
    <w:p w14:paraId="11EC77DF"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第六条</w:t>
      </w:r>
      <w:r w:rsidRPr="000054A8">
        <w:rPr>
          <w:rFonts w:hint="eastAsia"/>
        </w:rPr>
        <w:t xml:space="preserve"> 区块链信息服务提供者应当具备与其服务相适应的技术条件，对于法律、行政法规禁止的信息内容，应当具备对其发布、记录、存储、传播的即时和应急处置能力，技术方案应当符合国家相关标准规范。</w:t>
      </w:r>
    </w:p>
    <w:p w14:paraId="37BF51EC"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第七条</w:t>
      </w:r>
      <w:r w:rsidRPr="000054A8">
        <w:rPr>
          <w:rFonts w:hint="eastAsia"/>
        </w:rPr>
        <w:t xml:space="preserve"> 区块链信息服务提供者应当制定并公开管理规则和平台公约，与区块链信息服务使用者签订服务协议，明确双方权利义务，要求其承诺遵守法律规定和平台公约。</w:t>
      </w:r>
    </w:p>
    <w:p w14:paraId="41B68F25"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第八条</w:t>
      </w:r>
      <w:r w:rsidRPr="000054A8">
        <w:rPr>
          <w:rFonts w:hint="eastAsia"/>
        </w:rPr>
        <w:t xml:space="preserve"> 区块链信息服务提供者应当按照《中华人民共和国网络安全法》的规定，对区块链信息服务使用者进行基于组织机构代码、身份证件号码或者移动电话号码等方式的真实身份信息认证。用户不进行真实身份信息认证的，区块链信息服务提供者不得为其提供相关服务。</w:t>
      </w:r>
    </w:p>
    <w:p w14:paraId="139E5210"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第九条</w:t>
      </w:r>
      <w:r w:rsidRPr="000054A8">
        <w:rPr>
          <w:rFonts w:hint="eastAsia"/>
        </w:rPr>
        <w:t xml:space="preserve"> 区块链信息服务提供者开发上线新产品、新应用、新功能的，应当按照有关规定报国家和省、自治区、直辖市互联网信息办公室进行安全评估。</w:t>
      </w:r>
    </w:p>
    <w:p w14:paraId="3BBEFE90"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第十条</w:t>
      </w:r>
      <w:r w:rsidRPr="000054A8">
        <w:rPr>
          <w:rFonts w:hint="eastAsia"/>
        </w:rPr>
        <w:t xml:space="preserve"> 区块链信息服务提供者和使用者不得利用区块链信息服务从事危害国家安全、扰乱社会秩序、侵犯他人合法权益等法律、行政法规禁止的活动，不得利用区块链信息服务制作、复制、发布、传播法律、行政法规禁止的信息内容。</w:t>
      </w:r>
    </w:p>
    <w:p w14:paraId="2938B07B"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第十一条</w:t>
      </w:r>
      <w:r w:rsidRPr="000054A8">
        <w:rPr>
          <w:rFonts w:hint="eastAsia"/>
        </w:rPr>
        <w:t xml:space="preserve"> 区块链信息服务提供者应当在提供服务之日起十个工作日内通过国家互联网信息办公室区块链信息服务备案管理系统填报服务提供者的名称、服务类别、服务形式、应用领域、服务器地址等信息，履行备案手续。</w:t>
      </w:r>
    </w:p>
    <w:p w14:paraId="7ED7342C" w14:textId="77777777" w:rsidR="000054A8" w:rsidRPr="000054A8" w:rsidRDefault="000054A8" w:rsidP="00886475">
      <w:r w:rsidRPr="000054A8">
        <w:rPr>
          <w:rFonts w:hint="eastAsia"/>
        </w:rPr>
        <w:t xml:space="preserve">　　区块链信息服务提供者变更服务项目、平台网址等事项的，应当在变更之日起五个工作日内办理变更手续。</w:t>
      </w:r>
    </w:p>
    <w:p w14:paraId="20F985DB" w14:textId="77777777" w:rsidR="000054A8" w:rsidRPr="000054A8" w:rsidRDefault="000054A8" w:rsidP="00886475">
      <w:r w:rsidRPr="000054A8">
        <w:rPr>
          <w:rFonts w:hint="eastAsia"/>
        </w:rPr>
        <w:t xml:space="preserve">　　区块链信息服务提供者终止服务的，应当在终止服务三十个工作日前办理注销手续，并</w:t>
      </w:r>
      <w:proofErr w:type="gramStart"/>
      <w:r w:rsidRPr="000054A8">
        <w:rPr>
          <w:rFonts w:hint="eastAsia"/>
        </w:rPr>
        <w:t>作出</w:t>
      </w:r>
      <w:proofErr w:type="gramEnd"/>
      <w:r w:rsidRPr="000054A8">
        <w:rPr>
          <w:rFonts w:hint="eastAsia"/>
        </w:rPr>
        <w:t>妥善安排。</w:t>
      </w:r>
    </w:p>
    <w:p w14:paraId="1F90DE6E"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第十二条</w:t>
      </w:r>
      <w:r w:rsidRPr="000054A8">
        <w:rPr>
          <w:rFonts w:hint="eastAsia"/>
        </w:rPr>
        <w:t xml:space="preserve"> 国家和省、自治区、直辖市互联网信息办公室收到备案人提交的备案材料后，材料齐全的，应当在二十个工作日内予以备案，发放备案编号，并通过国家互联网信息办公室区块链信息服务备案管理系统向社会公布备案信息；材料不齐全的，不予备案，在二十个工作日内通知备案人并说明理由。</w:t>
      </w:r>
    </w:p>
    <w:p w14:paraId="13B1DA76"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第十三条</w:t>
      </w:r>
      <w:r w:rsidRPr="000054A8">
        <w:rPr>
          <w:rFonts w:hint="eastAsia"/>
        </w:rPr>
        <w:t xml:space="preserve"> 完成备案的区块链信息服务提供者应当在其对外提供服务的互联网站、应用程序等的显著位置标明其备案编号。</w:t>
      </w:r>
    </w:p>
    <w:p w14:paraId="291692B2"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第十四条</w:t>
      </w:r>
      <w:r w:rsidRPr="000054A8">
        <w:rPr>
          <w:rFonts w:hint="eastAsia"/>
        </w:rPr>
        <w:t xml:space="preserve"> 国家和省、自治区、直辖市互联网信息办公室对区块链信息服务备案信息实行定期查验，区块链信息服务提供者应当在规定时间内登录区块链信息服务备案管理系</w:t>
      </w:r>
      <w:r w:rsidRPr="000054A8">
        <w:rPr>
          <w:rFonts w:hint="eastAsia"/>
        </w:rPr>
        <w:lastRenderedPageBreak/>
        <w:t>统，提供相关信息。</w:t>
      </w:r>
    </w:p>
    <w:p w14:paraId="6206887C"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第十五条</w:t>
      </w:r>
      <w:r w:rsidRPr="000054A8">
        <w:rPr>
          <w:rFonts w:hint="eastAsia"/>
        </w:rPr>
        <w:t xml:space="preserve"> 区块链信息服务提供者提供的区块链信息服务存在信息安全隐患的，应当进行整改，符合法律、行政法规等相关规定和国家相关标准规范后方可继续提供信息服务。</w:t>
      </w:r>
    </w:p>
    <w:p w14:paraId="2FAEE460"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第十六条</w:t>
      </w:r>
      <w:r w:rsidRPr="000054A8">
        <w:rPr>
          <w:rFonts w:hint="eastAsia"/>
        </w:rPr>
        <w:t xml:space="preserve"> 区块链信息服务提供者应当对违反法律、行政法规规定和服务协议的区块链信息服务使用者，依法依约采取警示、限制功能、关闭账号等处置措施，对违法信息内容及时采取相应的处理措施，防止信息扩散，保存有关记录，并向有关主管部门报告。</w:t>
      </w:r>
    </w:p>
    <w:p w14:paraId="637BFCDB"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第十七条</w:t>
      </w:r>
      <w:r w:rsidRPr="000054A8">
        <w:rPr>
          <w:rFonts w:hint="eastAsia"/>
        </w:rPr>
        <w:t xml:space="preserve"> 区块链信息服务提供者应当记录区块链信息服务使用者发布内容和日志等信息，记录备份应当保存不少于六个月，并在相关执法部门依法查询时予以提供。</w:t>
      </w:r>
    </w:p>
    <w:p w14:paraId="26A0506D"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第十八条</w:t>
      </w:r>
      <w:r w:rsidRPr="000054A8">
        <w:rPr>
          <w:rFonts w:hint="eastAsia"/>
        </w:rPr>
        <w:t xml:space="preserve"> 区块链信息服务提供者应当</w:t>
      </w:r>
      <w:proofErr w:type="gramStart"/>
      <w:r w:rsidRPr="000054A8">
        <w:rPr>
          <w:rFonts w:hint="eastAsia"/>
        </w:rPr>
        <w:t>配合网信部门</w:t>
      </w:r>
      <w:proofErr w:type="gramEnd"/>
      <w:r w:rsidRPr="000054A8">
        <w:rPr>
          <w:rFonts w:hint="eastAsia"/>
        </w:rPr>
        <w:t>依法实施的监督检查，并提供必要的技术支持和协助。</w:t>
      </w:r>
    </w:p>
    <w:p w14:paraId="6F3A2A87" w14:textId="77777777" w:rsidR="000054A8" w:rsidRPr="000054A8" w:rsidRDefault="000054A8" w:rsidP="00886475">
      <w:r w:rsidRPr="000054A8">
        <w:rPr>
          <w:rFonts w:hint="eastAsia"/>
        </w:rPr>
        <w:t xml:space="preserve">　　区块链信息服务提供者应当接受社会监督，设置便捷的投诉举报入口，及时处理公众投诉举报。</w:t>
      </w:r>
    </w:p>
    <w:p w14:paraId="257E8171"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第十九条</w:t>
      </w:r>
      <w:r w:rsidRPr="000054A8">
        <w:rPr>
          <w:rFonts w:hint="eastAsia"/>
        </w:rPr>
        <w:t xml:space="preserve"> 区块链信息服务提供者违反本规定第五条、第六条、第七条、第九条、第十一条第二款、第十三条、第十五条、第十七条、第十八条规定的，由国家和省、自治区、直辖市互联网信息办公室依据职责给予警告，责令限期改正，改正前应当暂停相关业务；拒不改正或者情节严重的，并处五千元以上三万元以下罚款；构成犯罪的，依法追究刑事责任。</w:t>
      </w:r>
    </w:p>
    <w:p w14:paraId="0138A465"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　第二十条</w:t>
      </w:r>
      <w:r w:rsidRPr="000054A8">
        <w:rPr>
          <w:rFonts w:hint="eastAsia"/>
        </w:rPr>
        <w:t xml:space="preserve"> 区块链信息服务提供者违反本规定第八条、第十六条规定的，由国家和省、自治区、直辖市互联网信息办公室依据职责，按照《中华人民共和国网络安全法》的规定予以处理。</w:t>
      </w:r>
    </w:p>
    <w:p w14:paraId="75077015"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第二十一条</w:t>
      </w:r>
      <w:r w:rsidRPr="000054A8">
        <w:rPr>
          <w:rFonts w:hint="eastAsia"/>
        </w:rPr>
        <w:t xml:space="preserve"> 区块链信息服务提供者违反本规定第十条的规定，制作、复制、发布、传播法律、行政法规禁止的信息内容的，由国家和省、自治区、直辖市互联网信息办公室依据职责给予警告，责令限期改正，改正前应当暂停相关业务；拒不改正或者情节严重的，并处二万元以上三万元以下罚款；构成犯罪的，依法追究刑事责任。</w:t>
      </w:r>
    </w:p>
    <w:p w14:paraId="3963DB14" w14:textId="77777777" w:rsidR="000054A8" w:rsidRPr="000054A8" w:rsidRDefault="000054A8" w:rsidP="00886475">
      <w:r w:rsidRPr="000054A8">
        <w:rPr>
          <w:rFonts w:hint="eastAsia"/>
        </w:rPr>
        <w:t xml:space="preserve">　　区块链信息服务使用者违反本规定第十条的规定，制作、复制、发布、传播法律、行政法规禁止的信息内容的，由国家和省、自治区、直辖市互联网信息办公室依照有关法律、行政法规的规定予以处理。</w:t>
      </w:r>
    </w:p>
    <w:p w14:paraId="46D8609D"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第二十二条</w:t>
      </w:r>
      <w:r w:rsidRPr="000054A8">
        <w:rPr>
          <w:rFonts w:hint="eastAsia"/>
        </w:rPr>
        <w:t xml:space="preserve"> 区块链信息服务提供者违反本规定第十一条第一款的规定，未按照本规定履行备案手续或者填报虚假备案信息的，由国家和省、自治区、直辖市互联网信息办公室依据职责责令限期改正；拒不改正或者情节严重的，给予警告，并处一万元以上三万元以下罚款。</w:t>
      </w:r>
    </w:p>
    <w:p w14:paraId="75FF3269"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第二十三条</w:t>
      </w:r>
      <w:r w:rsidRPr="000054A8">
        <w:rPr>
          <w:rFonts w:hint="eastAsia"/>
        </w:rPr>
        <w:t xml:space="preserve"> 在本规定公布前从事区块链信息服务的，应当自本规定生效之日起二十个工作日内依照本规定补办有关手续。</w:t>
      </w:r>
    </w:p>
    <w:p w14:paraId="5A3DDC01"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第二十四条</w:t>
      </w:r>
      <w:r w:rsidRPr="000054A8">
        <w:rPr>
          <w:rFonts w:hint="eastAsia"/>
        </w:rPr>
        <w:t xml:space="preserve"> 本规定自2019年2月15日起施行。</w:t>
      </w:r>
    </w:p>
    <w:p w14:paraId="4393FEB6" w14:textId="77777777" w:rsidR="000054A8" w:rsidRPr="000054A8" w:rsidRDefault="000054A8" w:rsidP="00DC2AEF">
      <w:pPr>
        <w:pStyle w:val="1"/>
        <w:ind w:firstLine="964"/>
      </w:pPr>
      <w:bookmarkStart w:id="37" w:name="_Toc138617303"/>
      <w:r w:rsidRPr="000054A8">
        <w:rPr>
          <w:rFonts w:hint="eastAsia"/>
        </w:rPr>
        <w:t>互联网信息内容管理行政执法程序规定</w:t>
      </w:r>
      <w:bookmarkEnd w:id="37"/>
    </w:p>
    <w:p w14:paraId="1F9F5DB7" w14:textId="77777777" w:rsidR="000054A8" w:rsidRPr="000054A8" w:rsidRDefault="000054A8" w:rsidP="00886475">
      <w:pPr>
        <w:ind w:firstLine="360"/>
        <w:rPr>
          <w:rFonts w:ascii="Helvetica" w:eastAsia="宋体" w:hAnsi="Helvetica" w:cs="Helvetica"/>
          <w:color w:val="333333"/>
          <w:kern w:val="0"/>
          <w:sz w:val="18"/>
          <w:szCs w:val="18"/>
        </w:rPr>
      </w:pPr>
      <w:r w:rsidRPr="000054A8">
        <w:rPr>
          <w:rFonts w:ascii="Helvetica" w:eastAsia="宋体" w:hAnsi="Helvetica" w:cs="Helvetica"/>
          <w:color w:val="333333"/>
          <w:kern w:val="0"/>
          <w:sz w:val="18"/>
          <w:szCs w:val="18"/>
          <w:bdr w:val="none" w:sz="0" w:space="0" w:color="auto" w:frame="1"/>
        </w:rPr>
        <w:t>2017</w:t>
      </w:r>
      <w:r w:rsidRPr="000054A8">
        <w:rPr>
          <w:rFonts w:ascii="Helvetica" w:eastAsia="宋体" w:hAnsi="Helvetica" w:cs="Helvetica"/>
          <w:color w:val="333333"/>
          <w:kern w:val="0"/>
          <w:sz w:val="18"/>
          <w:szCs w:val="18"/>
          <w:bdr w:val="none" w:sz="0" w:space="0" w:color="auto" w:frame="1"/>
        </w:rPr>
        <w:t>年</w:t>
      </w:r>
      <w:r w:rsidRPr="000054A8">
        <w:rPr>
          <w:rFonts w:ascii="Helvetica" w:eastAsia="宋体" w:hAnsi="Helvetica" w:cs="Helvetica"/>
          <w:color w:val="333333"/>
          <w:kern w:val="0"/>
          <w:sz w:val="18"/>
          <w:szCs w:val="18"/>
          <w:bdr w:val="none" w:sz="0" w:space="0" w:color="auto" w:frame="1"/>
        </w:rPr>
        <w:t>05</w:t>
      </w:r>
      <w:r w:rsidRPr="000054A8">
        <w:rPr>
          <w:rFonts w:ascii="Helvetica" w:eastAsia="宋体" w:hAnsi="Helvetica" w:cs="Helvetica"/>
          <w:color w:val="333333"/>
          <w:kern w:val="0"/>
          <w:sz w:val="18"/>
          <w:szCs w:val="18"/>
          <w:bdr w:val="none" w:sz="0" w:space="0" w:color="auto" w:frame="1"/>
        </w:rPr>
        <w:t>月</w:t>
      </w:r>
      <w:r w:rsidRPr="000054A8">
        <w:rPr>
          <w:rFonts w:ascii="Helvetica" w:eastAsia="宋体" w:hAnsi="Helvetica" w:cs="Helvetica"/>
          <w:color w:val="333333"/>
          <w:kern w:val="0"/>
          <w:sz w:val="18"/>
          <w:szCs w:val="18"/>
          <w:bdr w:val="none" w:sz="0" w:space="0" w:color="auto" w:frame="1"/>
        </w:rPr>
        <w:t>02</w:t>
      </w:r>
      <w:r w:rsidRPr="000054A8">
        <w:rPr>
          <w:rFonts w:ascii="Helvetica" w:eastAsia="宋体" w:hAnsi="Helvetica" w:cs="Helvetica"/>
          <w:color w:val="333333"/>
          <w:kern w:val="0"/>
          <w:sz w:val="18"/>
          <w:szCs w:val="18"/>
          <w:bdr w:val="none" w:sz="0" w:space="0" w:color="auto" w:frame="1"/>
        </w:rPr>
        <w:t>日</w:t>
      </w:r>
      <w:r w:rsidRPr="000054A8">
        <w:rPr>
          <w:rFonts w:ascii="Helvetica" w:eastAsia="宋体" w:hAnsi="Helvetica" w:cs="Helvetica"/>
          <w:color w:val="333333"/>
          <w:kern w:val="0"/>
          <w:sz w:val="18"/>
          <w:szCs w:val="18"/>
          <w:bdr w:val="none" w:sz="0" w:space="0" w:color="auto" w:frame="1"/>
        </w:rPr>
        <w:t xml:space="preserve"> 13:58</w:t>
      </w:r>
      <w:r w:rsidRPr="000054A8">
        <w:rPr>
          <w:rFonts w:ascii="Helvetica" w:eastAsia="宋体" w:hAnsi="Helvetica" w:cs="Helvetica"/>
          <w:color w:val="333333"/>
          <w:kern w:val="0"/>
          <w:sz w:val="18"/>
          <w:szCs w:val="18"/>
          <w:bdr w:val="none" w:sz="0" w:space="0" w:color="auto" w:frame="1"/>
        </w:rPr>
        <w:t>来源：</w:t>
      </w:r>
      <w:r w:rsidRPr="000054A8">
        <w:rPr>
          <w:rFonts w:ascii="Helvetica" w:eastAsia="宋体" w:hAnsi="Helvetica" w:cs="Helvetica"/>
          <w:color w:val="333333"/>
          <w:kern w:val="0"/>
          <w:sz w:val="18"/>
          <w:szCs w:val="18"/>
          <w:bdr w:val="none" w:sz="0" w:space="0" w:color="auto" w:frame="1"/>
        </w:rPr>
        <w:t> </w:t>
      </w:r>
      <w:hyperlink r:id="rId31" w:tgtFrame="_blank" w:history="1">
        <w:r w:rsidRPr="000054A8">
          <w:rPr>
            <w:rFonts w:ascii="Helvetica" w:eastAsia="宋体" w:hAnsi="Helvetica" w:cs="Helvetica"/>
            <w:color w:val="333333"/>
            <w:kern w:val="0"/>
            <w:sz w:val="18"/>
            <w:szCs w:val="18"/>
            <w:u w:val="single"/>
            <w:bdr w:val="none" w:sz="0" w:space="0" w:color="auto" w:frame="1"/>
          </w:rPr>
          <w:t>中国</w:t>
        </w:r>
        <w:proofErr w:type="gramStart"/>
        <w:r w:rsidRPr="000054A8">
          <w:rPr>
            <w:rFonts w:ascii="Helvetica" w:eastAsia="宋体" w:hAnsi="Helvetica" w:cs="Helvetica"/>
            <w:color w:val="333333"/>
            <w:kern w:val="0"/>
            <w:sz w:val="18"/>
            <w:szCs w:val="18"/>
            <w:u w:val="single"/>
            <w:bdr w:val="none" w:sz="0" w:space="0" w:color="auto" w:frame="1"/>
          </w:rPr>
          <w:t>网信网</w:t>
        </w:r>
        <w:proofErr w:type="gramEnd"/>
      </w:hyperlink>
    </w:p>
    <w:p w14:paraId="16162B15" w14:textId="78151996" w:rsidR="000054A8" w:rsidRPr="000054A8" w:rsidRDefault="000054A8" w:rsidP="00886475">
      <w:pPr>
        <w:rPr>
          <w:color w:val="333333"/>
        </w:rPr>
      </w:pPr>
      <w:r w:rsidRPr="000054A8">
        <w:rPr>
          <w:rFonts w:hint="eastAsia"/>
          <w:bdr w:val="none" w:sz="0" w:space="0" w:color="auto" w:frame="1"/>
        </w:rPr>
        <w:lastRenderedPageBreak/>
        <w:t>国家互联网信息办公室令第2号</w:t>
      </w:r>
    </w:p>
    <w:p w14:paraId="6B7F9420" w14:textId="77777777" w:rsidR="000054A8" w:rsidRPr="000054A8" w:rsidRDefault="000054A8" w:rsidP="00886475">
      <w:r w:rsidRPr="000054A8">
        <w:rPr>
          <w:rFonts w:hint="eastAsia"/>
        </w:rPr>
        <w:t xml:space="preserve">　　《互联网信息内容管理行政执法程序规定》已经国家互联网信息办公室室务会议审议通过，现予公布，自2017年6月1日起施行。</w:t>
      </w:r>
    </w:p>
    <w:p w14:paraId="1862851E" w14:textId="77777777" w:rsidR="000054A8" w:rsidRPr="000054A8" w:rsidRDefault="000054A8" w:rsidP="00886475">
      <w:r w:rsidRPr="000054A8">
        <w:rPr>
          <w:rFonts w:hint="eastAsia"/>
        </w:rPr>
        <w:t>主任 徐麟</w:t>
      </w:r>
    </w:p>
    <w:p w14:paraId="16997C2F" w14:textId="77777777" w:rsidR="000054A8" w:rsidRPr="000054A8" w:rsidRDefault="000054A8" w:rsidP="00886475">
      <w:r w:rsidRPr="000054A8">
        <w:rPr>
          <w:rFonts w:hint="eastAsia"/>
        </w:rPr>
        <w:t>2017年5月2日</w:t>
      </w:r>
    </w:p>
    <w:p w14:paraId="193DD7F7" w14:textId="77777777" w:rsidR="000054A8" w:rsidRPr="000054A8" w:rsidRDefault="000054A8" w:rsidP="00886475">
      <w:pPr>
        <w:rPr>
          <w:color w:val="333333"/>
        </w:rPr>
      </w:pPr>
      <w:r w:rsidRPr="000054A8">
        <w:rPr>
          <w:rFonts w:hint="eastAsia"/>
          <w:bdr w:val="none" w:sz="0" w:space="0" w:color="auto" w:frame="1"/>
        </w:rPr>
        <w:t>互联网信息内容管理行政执法程序规定</w:t>
      </w:r>
    </w:p>
    <w:p w14:paraId="7492DDBE" w14:textId="77777777" w:rsidR="000054A8" w:rsidRPr="000054A8" w:rsidRDefault="000054A8" w:rsidP="00886475">
      <w:pPr>
        <w:rPr>
          <w:color w:val="333333"/>
        </w:rPr>
      </w:pPr>
      <w:r w:rsidRPr="000054A8">
        <w:rPr>
          <w:rFonts w:hint="eastAsia"/>
          <w:bdr w:val="none" w:sz="0" w:space="0" w:color="auto" w:frame="1"/>
        </w:rPr>
        <w:t>第一章 总则</w:t>
      </w:r>
    </w:p>
    <w:p w14:paraId="4151B903"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第一条 </w:t>
      </w:r>
      <w:r w:rsidRPr="000054A8">
        <w:rPr>
          <w:rFonts w:hint="eastAsia"/>
        </w:rPr>
        <w:t>为了规范和保障互联网信息内容管理部门依法履行职责，保护公民、法人和其他组织的合法权益，维护国家安全和公共利益，根据《中华人民共和国行政处罚法》《中华人民共和国网络安全法》和《国务院关于授权国家互联网信息办公室负责互联网信息内容管理工作的通知》，制定本规定。</w:t>
      </w:r>
    </w:p>
    <w:p w14:paraId="77336CA5"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第二条 </w:t>
      </w:r>
      <w:r w:rsidRPr="000054A8">
        <w:rPr>
          <w:rFonts w:hint="eastAsia"/>
        </w:rPr>
        <w:t>互联网信息内容管理部门依法实施行政执法，对违反有关互联网信息内容管理法律法规规章的行为实施行政处罚，适用本规定。</w:t>
      </w:r>
    </w:p>
    <w:p w14:paraId="0ADBFDDD" w14:textId="77777777" w:rsidR="000054A8" w:rsidRPr="000054A8" w:rsidRDefault="000054A8" w:rsidP="00886475">
      <w:r w:rsidRPr="000054A8">
        <w:rPr>
          <w:rFonts w:hint="eastAsia"/>
        </w:rPr>
        <w:t xml:space="preserve">　　本规定所称互联网信息内容管理部门，是指国家互联网信息办公室和地方互联网信息办公室。</w:t>
      </w:r>
    </w:p>
    <w:p w14:paraId="34A6CDF2"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第三条 </w:t>
      </w:r>
      <w:r w:rsidRPr="000054A8">
        <w:rPr>
          <w:rFonts w:hint="eastAsia"/>
        </w:rPr>
        <w:t>互联网信息内容管理部门实施行政执法，应当遵循公开、公平、公正的原则，做到事实清楚、证据确凿、程序合法、法律法规规章适用准确适当、执法文书使用规范。</w:t>
      </w:r>
    </w:p>
    <w:p w14:paraId="7E377B67"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第四条 </w:t>
      </w:r>
      <w:r w:rsidRPr="000054A8">
        <w:rPr>
          <w:rFonts w:hint="eastAsia"/>
        </w:rPr>
        <w:t>互联网信息内容管理部门建立行政执法督查制度。</w:t>
      </w:r>
    </w:p>
    <w:p w14:paraId="31860AFE" w14:textId="77777777" w:rsidR="000054A8" w:rsidRPr="000054A8" w:rsidRDefault="000054A8" w:rsidP="00886475">
      <w:r w:rsidRPr="000054A8">
        <w:rPr>
          <w:rFonts w:hint="eastAsia"/>
        </w:rPr>
        <w:t xml:space="preserve">　　上级互联网信息内容管理部门对下级互联网信息内容管理部门实施的行政执法进行督查。</w:t>
      </w:r>
    </w:p>
    <w:p w14:paraId="7E606D63"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第五条 </w:t>
      </w:r>
      <w:r w:rsidRPr="000054A8">
        <w:rPr>
          <w:rFonts w:hint="eastAsia"/>
        </w:rPr>
        <w:t>互联网信息内容管理部门应当加强执法队伍建设，建立健全执法人员培训、考试考核、资格管理和持证上岗制度。</w:t>
      </w:r>
    </w:p>
    <w:p w14:paraId="54517B3B" w14:textId="77777777" w:rsidR="000054A8" w:rsidRPr="000054A8" w:rsidRDefault="000054A8" w:rsidP="00886475">
      <w:r w:rsidRPr="000054A8">
        <w:rPr>
          <w:rFonts w:hint="eastAsia"/>
        </w:rPr>
        <w:t xml:space="preserve">　　执法人员应当参加互联网信息内容管理部门组织的法律知识和业务知识培训，并经行政执法资格考试或者考核合格，取得执法证后方可从事执法工作。</w:t>
      </w:r>
    </w:p>
    <w:p w14:paraId="54F16178" w14:textId="77777777" w:rsidR="000054A8" w:rsidRPr="000054A8" w:rsidRDefault="000054A8" w:rsidP="00886475">
      <w:r w:rsidRPr="000054A8">
        <w:rPr>
          <w:rFonts w:hint="eastAsia"/>
        </w:rPr>
        <w:t xml:space="preserve">　　执法证由国家互联网信息内容管理部门统一制定、核发或者授权省、自治区、直辖市互联网信息内容管理部门核发。</w:t>
      </w:r>
    </w:p>
    <w:p w14:paraId="4B352D08" w14:textId="77777777" w:rsidR="000054A8" w:rsidRPr="000054A8" w:rsidRDefault="000054A8" w:rsidP="00886475">
      <w:pPr>
        <w:rPr>
          <w:color w:val="333333"/>
        </w:rPr>
      </w:pPr>
      <w:r w:rsidRPr="000054A8">
        <w:rPr>
          <w:rFonts w:hint="eastAsia"/>
          <w:bdr w:val="none" w:sz="0" w:space="0" w:color="auto" w:frame="1"/>
        </w:rPr>
        <w:t>第二章 管辖</w:t>
      </w:r>
    </w:p>
    <w:p w14:paraId="520D7016"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第六条 </w:t>
      </w:r>
      <w:r w:rsidRPr="000054A8">
        <w:rPr>
          <w:rFonts w:hint="eastAsia"/>
        </w:rPr>
        <w:t>行政处罚由违法行为发生地的互联网信息内容管理部门管辖。</w:t>
      </w:r>
    </w:p>
    <w:p w14:paraId="6891D036" w14:textId="77777777" w:rsidR="000054A8" w:rsidRPr="000054A8" w:rsidRDefault="000054A8" w:rsidP="00886475">
      <w:r w:rsidRPr="000054A8">
        <w:rPr>
          <w:rFonts w:hint="eastAsia"/>
        </w:rPr>
        <w:t xml:space="preserve">　　违法行为发生地包括实施违法行为的网站备案地，工商登记地（工商登记地与主营业地不一致的，应按主营业地），网站建立者、管理者、使用者所在地，网络接入地，计算机等终端设备所在地等。</w:t>
      </w:r>
    </w:p>
    <w:p w14:paraId="3CED87C0"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第七条 </w:t>
      </w:r>
      <w:r w:rsidRPr="000054A8">
        <w:rPr>
          <w:rFonts w:hint="eastAsia"/>
        </w:rPr>
        <w:t>市（地、州）级以下互联网信息内容管理部门依职权管辖本行政区域内的互联网信息内容行政处罚案件。</w:t>
      </w:r>
    </w:p>
    <w:p w14:paraId="7F7DAC4F" w14:textId="77777777" w:rsidR="000054A8" w:rsidRPr="000054A8" w:rsidRDefault="000054A8" w:rsidP="00886475">
      <w:r w:rsidRPr="000054A8">
        <w:rPr>
          <w:rFonts w:hint="eastAsia"/>
        </w:rPr>
        <w:t xml:space="preserve">　　省、自治区、直辖市互联网信息内容管理部门依职权管辖本行政区域内重大、复杂的互联网信息内容行政处罚案件。</w:t>
      </w:r>
    </w:p>
    <w:p w14:paraId="1348518E" w14:textId="77777777" w:rsidR="000054A8" w:rsidRPr="000054A8" w:rsidRDefault="000054A8" w:rsidP="00886475">
      <w:r w:rsidRPr="000054A8">
        <w:rPr>
          <w:rFonts w:hint="eastAsia"/>
        </w:rPr>
        <w:t xml:space="preserve">　　国家互联网信息内容管理部门依职权管辖应当由自己实施行政处罚的案件及全国范围内发生的重大、复杂的互联网信息内容行政处罚案件。</w:t>
      </w:r>
    </w:p>
    <w:p w14:paraId="586D7BFE" w14:textId="77777777" w:rsidR="000054A8" w:rsidRPr="000054A8" w:rsidRDefault="000054A8" w:rsidP="00886475">
      <w:r w:rsidRPr="000054A8">
        <w:rPr>
          <w:rFonts w:hint="eastAsia"/>
        </w:rPr>
        <w:t xml:space="preserve">　　省、自治区、直辖市互联网信息内容管理部门可以依据法律法规规章，结合本地区实际，制定本行政区域内级别管辖的具体规定。</w:t>
      </w:r>
    </w:p>
    <w:p w14:paraId="7B3A9D15" w14:textId="77777777" w:rsidR="000054A8" w:rsidRPr="000054A8" w:rsidRDefault="000054A8" w:rsidP="00886475">
      <w:r w:rsidRPr="000054A8">
        <w:rPr>
          <w:rFonts w:hint="eastAsia"/>
        </w:rPr>
        <w:lastRenderedPageBreak/>
        <w:t xml:space="preserve">　　</w:t>
      </w:r>
      <w:r w:rsidRPr="000054A8">
        <w:rPr>
          <w:rFonts w:hint="eastAsia"/>
          <w:b/>
          <w:bCs/>
          <w:color w:val="000080"/>
          <w:bdr w:val="none" w:sz="0" w:space="0" w:color="auto" w:frame="1"/>
        </w:rPr>
        <w:t xml:space="preserve">第八条 </w:t>
      </w:r>
      <w:r w:rsidRPr="000054A8">
        <w:rPr>
          <w:rFonts w:hint="eastAsia"/>
        </w:rPr>
        <w:t>对当事人的同一违法行为，两个以上互联网信息内容管理部门均有管辖权的，由先行立案的互联网信息内容管理部门管辖。必要时，可以移送主要违法行为发生地的互联网信息内容管理部门管辖。</w:t>
      </w:r>
    </w:p>
    <w:p w14:paraId="12A9185B" w14:textId="77777777" w:rsidR="000054A8" w:rsidRPr="000054A8" w:rsidRDefault="000054A8" w:rsidP="00886475">
      <w:r w:rsidRPr="000054A8">
        <w:rPr>
          <w:rFonts w:hint="eastAsia"/>
        </w:rPr>
        <w:t xml:space="preserve">　　两个以上的互联网信息内容管理部门对管辖权有争议的，应当协商解决；协商不成的，报请共同的上一级互联网信息内容管理部门指定管辖。</w:t>
      </w:r>
    </w:p>
    <w:p w14:paraId="7C1819EC"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第九条 </w:t>
      </w:r>
      <w:r w:rsidRPr="000054A8">
        <w:rPr>
          <w:rFonts w:hint="eastAsia"/>
        </w:rPr>
        <w:t>上级互联网信息内容管理部门认为必要时，可以直接办理下级互联网信息内容管理部门管辖的案件，也可以将自己管辖的案件移交下级互联网信息内容管理部门办理。</w:t>
      </w:r>
    </w:p>
    <w:p w14:paraId="43A75BC9" w14:textId="77777777" w:rsidR="000054A8" w:rsidRPr="000054A8" w:rsidRDefault="000054A8" w:rsidP="00886475">
      <w:r w:rsidRPr="000054A8">
        <w:rPr>
          <w:rFonts w:hint="eastAsia"/>
        </w:rPr>
        <w:t xml:space="preserve">　　下级互联网信息内容管理部门对其管辖的案件由于特殊原因不能行使管辖权的，可以报请上级互联网信息内容管理部门管辖或者指定管辖。</w:t>
      </w:r>
    </w:p>
    <w:p w14:paraId="0678FAFA"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第十条 </w:t>
      </w:r>
      <w:r w:rsidRPr="000054A8">
        <w:rPr>
          <w:rFonts w:hint="eastAsia"/>
        </w:rPr>
        <w:t>互联网信息内容管理部门发现案件不属于其管辖的，应当及时移送有管辖权的互联网信息内容管理部门。</w:t>
      </w:r>
    </w:p>
    <w:p w14:paraId="6A40EAD6" w14:textId="77777777" w:rsidR="000054A8" w:rsidRPr="000054A8" w:rsidRDefault="000054A8" w:rsidP="00886475">
      <w:r w:rsidRPr="000054A8">
        <w:rPr>
          <w:rFonts w:hint="eastAsia"/>
        </w:rPr>
        <w:t xml:space="preserve">　　受移送的互联网信息内容管理部门应当将案件查处结果及时函告移送案件的互联网信息内容管理部门；认为移送不当的，应当报请共同的上一级互联网信息内容管理部门指定管辖，不得再次移送。</w:t>
      </w:r>
    </w:p>
    <w:p w14:paraId="577DFF6A"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第十一条 </w:t>
      </w:r>
      <w:r w:rsidRPr="000054A8">
        <w:rPr>
          <w:rFonts w:hint="eastAsia"/>
        </w:rPr>
        <w:t>上级互联网信息内容管理部门接到管辖争议或者报请指定管辖请示后，应当在十个工作日内</w:t>
      </w:r>
      <w:proofErr w:type="gramStart"/>
      <w:r w:rsidRPr="000054A8">
        <w:rPr>
          <w:rFonts w:hint="eastAsia"/>
        </w:rPr>
        <w:t>作出</w:t>
      </w:r>
      <w:proofErr w:type="gramEnd"/>
      <w:r w:rsidRPr="000054A8">
        <w:rPr>
          <w:rFonts w:hint="eastAsia"/>
        </w:rPr>
        <w:t>指定管辖的决定，并书面通知下级互联网信息内容管理部门。</w:t>
      </w:r>
    </w:p>
    <w:p w14:paraId="17BC6006"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第十二条 </w:t>
      </w:r>
      <w:r w:rsidRPr="000054A8">
        <w:rPr>
          <w:rFonts w:hint="eastAsia"/>
        </w:rPr>
        <w:t>互联网信息内容管理部门发现案件属于其他行政机关管辖的，应当依法移送有关机关。</w:t>
      </w:r>
    </w:p>
    <w:p w14:paraId="30BC89D7" w14:textId="77777777" w:rsidR="000054A8" w:rsidRPr="000054A8" w:rsidRDefault="000054A8" w:rsidP="00886475">
      <w:r w:rsidRPr="000054A8">
        <w:rPr>
          <w:rFonts w:hint="eastAsia"/>
        </w:rPr>
        <w:t xml:space="preserve">　　互联网信息内容管理部门发现违法行为涉嫌犯罪的，应当及时移送司法机关。司法机关决定立案的，互联网信息内容管理部门应当自接到司法机关立案通知书之日起三日内将与案件有关的材料移交司法机关，并办结交接手续。</w:t>
      </w:r>
    </w:p>
    <w:p w14:paraId="4C00D7C5"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第十三条 </w:t>
      </w:r>
      <w:r w:rsidRPr="000054A8">
        <w:rPr>
          <w:rFonts w:hint="eastAsia"/>
        </w:rPr>
        <w:t>互联网信息内容管理部门对依法应当撤销互联网新闻信息服务许可、吊销互联网新闻信息服务许可证的，应当提出处理建议，并将取得的证据及相关材料报送原发证的互联网信息内容管理部门，由原发证的互联网信息内容管理部门依法</w:t>
      </w:r>
      <w:proofErr w:type="gramStart"/>
      <w:r w:rsidRPr="000054A8">
        <w:rPr>
          <w:rFonts w:hint="eastAsia"/>
        </w:rPr>
        <w:t>作出</w:t>
      </w:r>
      <w:proofErr w:type="gramEnd"/>
      <w:r w:rsidRPr="000054A8">
        <w:rPr>
          <w:rFonts w:hint="eastAsia"/>
        </w:rPr>
        <w:t>是否撤销许可、吊销许可证的决定。</w:t>
      </w:r>
    </w:p>
    <w:p w14:paraId="5762722A" w14:textId="77777777" w:rsidR="000054A8" w:rsidRPr="000054A8" w:rsidRDefault="000054A8" w:rsidP="00886475">
      <w:pPr>
        <w:rPr>
          <w:color w:val="333333"/>
        </w:rPr>
      </w:pPr>
      <w:r w:rsidRPr="000054A8">
        <w:rPr>
          <w:rFonts w:hint="eastAsia"/>
          <w:bdr w:val="none" w:sz="0" w:space="0" w:color="auto" w:frame="1"/>
        </w:rPr>
        <w:t>第三章 立案</w:t>
      </w:r>
    </w:p>
    <w:p w14:paraId="76C287AD"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第十四条 </w:t>
      </w:r>
      <w:r w:rsidRPr="000054A8">
        <w:rPr>
          <w:rFonts w:hint="eastAsia"/>
        </w:rPr>
        <w:t>互联网信息内容管理部门应当对下列事项及时调查处理, 并填写《案件来源登记表》（格式见附件1）：</w:t>
      </w:r>
    </w:p>
    <w:p w14:paraId="1FDBF08F" w14:textId="77777777" w:rsidR="000054A8" w:rsidRPr="000054A8" w:rsidRDefault="000054A8" w:rsidP="00886475">
      <w:r w:rsidRPr="000054A8">
        <w:rPr>
          <w:rFonts w:hint="eastAsia"/>
        </w:rPr>
        <w:t xml:space="preserve">　　（一）在监督检查中发现案件线索的；</w:t>
      </w:r>
    </w:p>
    <w:p w14:paraId="53A86967" w14:textId="77777777" w:rsidR="000054A8" w:rsidRPr="000054A8" w:rsidRDefault="000054A8" w:rsidP="00886475">
      <w:r w:rsidRPr="000054A8">
        <w:rPr>
          <w:rFonts w:hint="eastAsia"/>
        </w:rPr>
        <w:t xml:space="preserve">　　（二）自然人、法人或者其他组织投诉、申诉、举报的;</w:t>
      </w:r>
    </w:p>
    <w:p w14:paraId="7EE06AE2" w14:textId="77777777" w:rsidR="000054A8" w:rsidRPr="000054A8" w:rsidRDefault="000054A8" w:rsidP="00886475">
      <w:r w:rsidRPr="000054A8">
        <w:rPr>
          <w:rFonts w:hint="eastAsia"/>
        </w:rPr>
        <w:t xml:space="preserve">　　（三）上级机关交办或者下级机关报请查处的；</w:t>
      </w:r>
    </w:p>
    <w:p w14:paraId="02715179" w14:textId="77777777" w:rsidR="000054A8" w:rsidRPr="000054A8" w:rsidRDefault="000054A8" w:rsidP="00886475">
      <w:r w:rsidRPr="000054A8">
        <w:rPr>
          <w:rFonts w:hint="eastAsia"/>
        </w:rPr>
        <w:t xml:space="preserve">　　（四）有关部门移送或者经由其他方式、途径发现的。</w:t>
      </w:r>
    </w:p>
    <w:p w14:paraId="504F3BB0"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第十五条 </w:t>
      </w:r>
      <w:r w:rsidRPr="000054A8">
        <w:rPr>
          <w:rFonts w:hint="eastAsia"/>
        </w:rPr>
        <w:t>行政处罚立案应当符合下列条件：</w:t>
      </w:r>
    </w:p>
    <w:p w14:paraId="0AB1B9A4" w14:textId="77777777" w:rsidR="000054A8" w:rsidRPr="000054A8" w:rsidRDefault="000054A8" w:rsidP="00886475">
      <w:r w:rsidRPr="000054A8">
        <w:rPr>
          <w:rFonts w:hint="eastAsia"/>
        </w:rPr>
        <w:t xml:space="preserve">　　（一）有涉嫌违法的事实；</w:t>
      </w:r>
    </w:p>
    <w:p w14:paraId="5F2B85DE" w14:textId="77777777" w:rsidR="000054A8" w:rsidRPr="000054A8" w:rsidRDefault="000054A8" w:rsidP="00886475">
      <w:r w:rsidRPr="000054A8">
        <w:rPr>
          <w:rFonts w:hint="eastAsia"/>
        </w:rPr>
        <w:t xml:space="preserve">　　（二）依法应当予以行政处罚；</w:t>
      </w:r>
    </w:p>
    <w:p w14:paraId="23BB85D1" w14:textId="77777777" w:rsidR="000054A8" w:rsidRPr="000054A8" w:rsidRDefault="000054A8" w:rsidP="00886475">
      <w:r w:rsidRPr="000054A8">
        <w:rPr>
          <w:rFonts w:hint="eastAsia"/>
        </w:rPr>
        <w:t xml:space="preserve">　　（三）属于互联网信息内容监督管理行政处罚的范围；</w:t>
      </w:r>
    </w:p>
    <w:p w14:paraId="6C09798A" w14:textId="77777777" w:rsidR="000054A8" w:rsidRPr="000054A8" w:rsidRDefault="000054A8" w:rsidP="00886475">
      <w:r w:rsidRPr="000054A8">
        <w:rPr>
          <w:rFonts w:hint="eastAsia"/>
        </w:rPr>
        <w:t xml:space="preserve">　　（四）属于本互联网信息内容管理部门管辖。</w:t>
      </w:r>
    </w:p>
    <w:p w14:paraId="4288A270" w14:textId="77777777" w:rsidR="000054A8" w:rsidRPr="000054A8" w:rsidRDefault="000054A8" w:rsidP="00886475">
      <w:r w:rsidRPr="000054A8">
        <w:rPr>
          <w:rFonts w:hint="eastAsia"/>
        </w:rPr>
        <w:t xml:space="preserve">　　符合立案条件的，应当填写《立案审批表》（格式见附件2），同时附上相关材料，</w:t>
      </w:r>
      <w:r w:rsidRPr="000054A8">
        <w:rPr>
          <w:rFonts w:hint="eastAsia"/>
        </w:rPr>
        <w:lastRenderedPageBreak/>
        <w:t>在七个工作日内报互联网信息内容管理部门负责人批准立案，并确定两名以上执法人员为案件承办人。特殊情况下，可以延长至十五个工作日内立案。</w:t>
      </w:r>
    </w:p>
    <w:p w14:paraId="0ECC6D8B"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第十六条 </w:t>
      </w:r>
      <w:r w:rsidRPr="000054A8">
        <w:rPr>
          <w:rFonts w:hint="eastAsia"/>
        </w:rPr>
        <w:t>对于不予立案的投诉、申诉、举报，经互联网信息内容管理部门负责人批准后，应将结果告知具名的投诉人、申诉人、举报人，并将不予立案的相关情况作书面记录留存。</w:t>
      </w:r>
    </w:p>
    <w:p w14:paraId="53933294" w14:textId="77777777" w:rsidR="000054A8" w:rsidRPr="000054A8" w:rsidRDefault="000054A8" w:rsidP="00886475">
      <w:r w:rsidRPr="000054A8">
        <w:rPr>
          <w:rFonts w:hint="eastAsia"/>
        </w:rPr>
        <w:t xml:space="preserve">　　对于其他部门移送的案件，决定不予立案的，应当书面告知移送部门。</w:t>
      </w:r>
    </w:p>
    <w:p w14:paraId="510843BD" w14:textId="77777777" w:rsidR="000054A8" w:rsidRPr="000054A8" w:rsidRDefault="000054A8" w:rsidP="00886475">
      <w:r w:rsidRPr="000054A8">
        <w:rPr>
          <w:rFonts w:hint="eastAsia"/>
        </w:rPr>
        <w:t xml:space="preserve">　　不予立案或者撤销立案的，承办人应当制作《不予立案审批表》（格式见附件3）或者《撤销立案审批表》（格式见附件4），报互联网信息内容管理部门负责人批准。</w:t>
      </w:r>
    </w:p>
    <w:p w14:paraId="451B79AF"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第十七条 </w:t>
      </w:r>
      <w:r w:rsidRPr="000054A8">
        <w:rPr>
          <w:rFonts w:hint="eastAsia"/>
        </w:rPr>
        <w:t>办案人员有下列情形之一的，应当自行回避；当事人也有权申请办案人员回避：</w:t>
      </w:r>
    </w:p>
    <w:p w14:paraId="4A18081D" w14:textId="77777777" w:rsidR="000054A8" w:rsidRPr="000054A8" w:rsidRDefault="000054A8" w:rsidP="00886475">
      <w:r w:rsidRPr="000054A8">
        <w:rPr>
          <w:rFonts w:hint="eastAsia"/>
        </w:rPr>
        <w:t xml:space="preserve">　　（一）是本案的当事人或者当事人的近亲属；</w:t>
      </w:r>
    </w:p>
    <w:p w14:paraId="16FC1CB3" w14:textId="77777777" w:rsidR="000054A8" w:rsidRPr="000054A8" w:rsidRDefault="000054A8" w:rsidP="00886475">
      <w:r w:rsidRPr="000054A8">
        <w:rPr>
          <w:rFonts w:hint="eastAsia"/>
        </w:rPr>
        <w:t xml:space="preserve">　　（二）与本案有直接利害关系；</w:t>
      </w:r>
    </w:p>
    <w:p w14:paraId="60E5C289" w14:textId="77777777" w:rsidR="000054A8" w:rsidRPr="000054A8" w:rsidRDefault="000054A8" w:rsidP="00886475">
      <w:r w:rsidRPr="000054A8">
        <w:rPr>
          <w:rFonts w:hint="eastAsia"/>
        </w:rPr>
        <w:t xml:space="preserve">　　（三）与本案当事人有其他关系，可能影响案件公正处理。</w:t>
      </w:r>
    </w:p>
    <w:p w14:paraId="6964F4DB" w14:textId="77777777" w:rsidR="000054A8" w:rsidRPr="000054A8" w:rsidRDefault="000054A8" w:rsidP="00886475">
      <w:r w:rsidRPr="000054A8">
        <w:rPr>
          <w:rFonts w:hint="eastAsia"/>
        </w:rPr>
        <w:t xml:space="preserve">　　办案人员的回避由互联网信息内容管理部门负责人决定。当事人对决定不服的，可以申请复议一次。</w:t>
      </w:r>
    </w:p>
    <w:p w14:paraId="611275C2" w14:textId="77777777" w:rsidR="000054A8" w:rsidRPr="000054A8" w:rsidRDefault="000054A8" w:rsidP="00886475">
      <w:r w:rsidRPr="000054A8">
        <w:rPr>
          <w:rFonts w:hint="eastAsia"/>
        </w:rPr>
        <w:t xml:space="preserve">　　回避决定</w:t>
      </w:r>
      <w:proofErr w:type="gramStart"/>
      <w:r w:rsidRPr="000054A8">
        <w:rPr>
          <w:rFonts w:hint="eastAsia"/>
        </w:rPr>
        <w:t>作出</w:t>
      </w:r>
      <w:proofErr w:type="gramEnd"/>
      <w:r w:rsidRPr="000054A8">
        <w:rPr>
          <w:rFonts w:hint="eastAsia"/>
        </w:rPr>
        <w:t>前，被申请回避人员不停止对案件的调查处理。</w:t>
      </w:r>
    </w:p>
    <w:p w14:paraId="1C3C8B84" w14:textId="77777777" w:rsidR="000054A8" w:rsidRPr="000054A8" w:rsidRDefault="000054A8" w:rsidP="00886475">
      <w:pPr>
        <w:rPr>
          <w:color w:val="333333"/>
        </w:rPr>
      </w:pPr>
      <w:r w:rsidRPr="000054A8">
        <w:rPr>
          <w:rFonts w:hint="eastAsia"/>
          <w:bdr w:val="none" w:sz="0" w:space="0" w:color="auto" w:frame="1"/>
        </w:rPr>
        <w:t>第四章 调查取证</w:t>
      </w:r>
    </w:p>
    <w:p w14:paraId="59C0F9FA"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第十八条 </w:t>
      </w:r>
      <w:r w:rsidRPr="000054A8">
        <w:rPr>
          <w:rFonts w:hint="eastAsia"/>
        </w:rPr>
        <w:t>互联网信息内容管理部门进行案件调查取证时，执法人员不得少于两人，并应当出示执法证。必要时，也可以聘请专业人员进行协助。</w:t>
      </w:r>
    </w:p>
    <w:p w14:paraId="5B42E068" w14:textId="77777777" w:rsidR="000054A8" w:rsidRPr="000054A8" w:rsidRDefault="000054A8" w:rsidP="00886475">
      <w:r w:rsidRPr="000054A8">
        <w:rPr>
          <w:rFonts w:hint="eastAsia"/>
        </w:rPr>
        <w:t xml:space="preserve">　　首次向案件当事人收集、调取证据的，应当告知其有申请办案人员回避的权利。</w:t>
      </w:r>
    </w:p>
    <w:p w14:paraId="2FA7E7E6" w14:textId="77777777" w:rsidR="000054A8" w:rsidRPr="000054A8" w:rsidRDefault="000054A8" w:rsidP="00886475">
      <w:r w:rsidRPr="000054A8">
        <w:rPr>
          <w:rFonts w:hint="eastAsia"/>
        </w:rPr>
        <w:t xml:space="preserve">　　向有关单位、个人收集、调取证据时，应当告知其有如实提供证据的义务。被调查对象或者有关人员应当如实回答询问并协助、配合调查，及时提供依法应当保存的互联网信息服务提供者发布的信息、用户发布的信息、日志信息等相关材料，不得阻挠、干扰案件的调查。</w:t>
      </w:r>
    </w:p>
    <w:p w14:paraId="57782E88" w14:textId="77777777" w:rsidR="000054A8" w:rsidRPr="000054A8" w:rsidRDefault="000054A8" w:rsidP="00886475">
      <w:r w:rsidRPr="000054A8">
        <w:rPr>
          <w:rFonts w:hint="eastAsia"/>
        </w:rPr>
        <w:t xml:space="preserve">　　执法人员对在办案过程中知悉的国家秘密、商业秘密、个人隐私、个人信息应当依法保密。</w:t>
      </w:r>
    </w:p>
    <w:p w14:paraId="389DF84A"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第十九条 </w:t>
      </w:r>
      <w:r w:rsidRPr="000054A8">
        <w:rPr>
          <w:rFonts w:hint="eastAsia"/>
        </w:rPr>
        <w:t>互联网信息内容管理部门在办案过程中需要其他地区互联网信息内容管理部门协助调查、取证的，应当出具委托调查函。受委托的互联网信息内容管理部门应当积极予以协助，一般应当在接到委托调查函之日起十五个工作日内完成相关工作；需要延期完成或者无法协助的，应当及时函告委托的互联网信息内容管理部门。</w:t>
      </w:r>
    </w:p>
    <w:p w14:paraId="1F4B0367"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第二十条 </w:t>
      </w:r>
      <w:r w:rsidRPr="000054A8">
        <w:rPr>
          <w:rFonts w:hint="eastAsia"/>
        </w:rPr>
        <w:t>办案人员应当依法收集与案件有关的证据，包括电子数据、视听资料、书证、物证、证人证言、当事人的陈述、鉴定意见、检验报告、勘验笔录、现场笔录、询问笔录等。</w:t>
      </w:r>
    </w:p>
    <w:p w14:paraId="1BCE5C10" w14:textId="77777777" w:rsidR="000054A8" w:rsidRPr="000054A8" w:rsidRDefault="000054A8" w:rsidP="00886475">
      <w:r w:rsidRPr="000054A8">
        <w:rPr>
          <w:rFonts w:hint="eastAsia"/>
        </w:rPr>
        <w:t xml:space="preserve">　　电子数据是指案件发生过程中形成的，以数字化形式存储、处理、传输的，能够证明案件事实的数据，包括但不限于网页、博客、</w:t>
      </w:r>
      <w:proofErr w:type="gramStart"/>
      <w:r w:rsidRPr="000054A8">
        <w:rPr>
          <w:rFonts w:hint="eastAsia"/>
        </w:rPr>
        <w:t>微博客</w:t>
      </w:r>
      <w:proofErr w:type="gramEnd"/>
      <w:r w:rsidRPr="000054A8">
        <w:rPr>
          <w:rFonts w:hint="eastAsia"/>
        </w:rPr>
        <w:t>、即时通信工具、论坛、贴吧、网盘、电子邮件、网络后台等方式承载的电子信息或文件。电子数据主要存在于计算机设备、移动通信设备、互联网服务器、移动存储设备、云存储系统等电子设备或存储介质中。</w:t>
      </w:r>
    </w:p>
    <w:p w14:paraId="56AE9CE4" w14:textId="77777777" w:rsidR="000054A8" w:rsidRPr="000054A8" w:rsidRDefault="000054A8" w:rsidP="00886475">
      <w:r w:rsidRPr="000054A8">
        <w:rPr>
          <w:rFonts w:ascii="Calibri" w:hAnsi="Calibri" w:cs="Calibri"/>
        </w:rPr>
        <w:t>   </w:t>
      </w:r>
      <w:r w:rsidRPr="000054A8">
        <w:rPr>
          <w:rFonts w:hint="eastAsia"/>
        </w:rPr>
        <w:t xml:space="preserve"> 视听资料包括录音资料和影像资料。</w:t>
      </w:r>
    </w:p>
    <w:p w14:paraId="03C5B0D2" w14:textId="77777777" w:rsidR="000054A8" w:rsidRPr="000054A8" w:rsidRDefault="000054A8" w:rsidP="00886475">
      <w:r w:rsidRPr="000054A8">
        <w:rPr>
          <w:rFonts w:hint="eastAsia"/>
        </w:rPr>
        <w:t xml:space="preserve">　　存储在电子介质中的录音资料和影像资料，适用电子数据的规定。</w:t>
      </w:r>
    </w:p>
    <w:p w14:paraId="521D2189" w14:textId="77777777" w:rsidR="000054A8" w:rsidRPr="000054A8" w:rsidRDefault="000054A8" w:rsidP="00886475">
      <w:r w:rsidRPr="000054A8">
        <w:rPr>
          <w:rFonts w:hint="eastAsia"/>
        </w:rPr>
        <w:lastRenderedPageBreak/>
        <w:t xml:space="preserve">　　</w:t>
      </w:r>
      <w:r w:rsidRPr="000054A8">
        <w:rPr>
          <w:rFonts w:hint="eastAsia"/>
          <w:b/>
          <w:bCs/>
          <w:color w:val="000080"/>
          <w:bdr w:val="none" w:sz="0" w:space="0" w:color="auto" w:frame="1"/>
        </w:rPr>
        <w:t xml:space="preserve">第二十一条 </w:t>
      </w:r>
      <w:r w:rsidRPr="000054A8">
        <w:rPr>
          <w:rFonts w:hint="eastAsia"/>
        </w:rPr>
        <w:t>互联网信息内容管理部门在立案前调查或者检查过程中依法取得的证据，可以作为认定事实的依据。通过网络巡查等技术手段获取的、具有可靠性的电子数据可以作为认定事实的依据。</w:t>
      </w:r>
    </w:p>
    <w:p w14:paraId="429C55EB" w14:textId="77777777" w:rsidR="000054A8" w:rsidRPr="000054A8" w:rsidRDefault="000054A8" w:rsidP="00886475">
      <w:r w:rsidRPr="000054A8">
        <w:rPr>
          <w:rFonts w:hint="eastAsia"/>
        </w:rPr>
        <w:t xml:space="preserve">　　电子数据的收集、提取应当符合法律法规规章、国家标准、行业标准和技术规范，并保证所收集、提取的电子数据的完整性、合法性、真实性、关联性。否则，不得作为认定事实的依据。</w:t>
      </w:r>
    </w:p>
    <w:p w14:paraId="0298E759"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第二十二条 </w:t>
      </w:r>
      <w:r w:rsidRPr="000054A8">
        <w:rPr>
          <w:rFonts w:hint="eastAsia"/>
        </w:rPr>
        <w:t>互联网信息内容管理部门在立案前，可以采取询问、勘验、检查、鉴定、调取证据材料等措施，不得限制初查对</w:t>
      </w:r>
      <w:proofErr w:type="gramStart"/>
      <w:r w:rsidRPr="000054A8">
        <w:rPr>
          <w:rFonts w:hint="eastAsia"/>
        </w:rPr>
        <w:t>象</w:t>
      </w:r>
      <w:proofErr w:type="gramEnd"/>
      <w:r w:rsidRPr="000054A8">
        <w:rPr>
          <w:rFonts w:hint="eastAsia"/>
        </w:rPr>
        <w:t>的人身、财产权利。</w:t>
      </w:r>
    </w:p>
    <w:p w14:paraId="3EF0060B" w14:textId="77777777" w:rsidR="000054A8" w:rsidRPr="000054A8" w:rsidRDefault="000054A8" w:rsidP="00886475">
      <w:r w:rsidRPr="000054A8">
        <w:rPr>
          <w:rFonts w:hint="eastAsia"/>
        </w:rPr>
        <w:t xml:space="preserve">　　互联网信息内容管理部门在立案后，可以对物品、设施、场所采取先行登记保存等措施。</w:t>
      </w:r>
    </w:p>
    <w:p w14:paraId="19249D22"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第二十三条 </w:t>
      </w:r>
      <w:r w:rsidRPr="000054A8">
        <w:rPr>
          <w:rFonts w:hint="eastAsia"/>
        </w:rPr>
        <w:t>互联网信息内容管理部门在办案过程中，应当及时询问证人。</w:t>
      </w:r>
    </w:p>
    <w:p w14:paraId="2CACD042" w14:textId="77777777" w:rsidR="000054A8" w:rsidRPr="000054A8" w:rsidRDefault="000054A8" w:rsidP="00886475">
      <w:r w:rsidRPr="000054A8">
        <w:rPr>
          <w:rFonts w:hint="eastAsia"/>
        </w:rPr>
        <w:t xml:space="preserve">　　执法人员进行询问的，应当制作《询问笔录》（格式见附件5），载明时间、地点、有关事实、经过等内容。询问笔录应当交询问对象或者有关人员核对并确认。</w:t>
      </w:r>
    </w:p>
    <w:p w14:paraId="7CBE4293"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第二十四条 </w:t>
      </w:r>
      <w:r w:rsidRPr="000054A8">
        <w:rPr>
          <w:rFonts w:hint="eastAsia"/>
        </w:rPr>
        <w:t>互联网信息内容管理部门对于涉及互联网信息内容违法的场所、物品、网络应当进行勘验、检查，及时收集、固定书证、物证、视听资料以及电子数据。</w:t>
      </w:r>
    </w:p>
    <w:p w14:paraId="2A0CF000"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第二十五条 </w:t>
      </w:r>
      <w:r w:rsidRPr="000054A8">
        <w:rPr>
          <w:rFonts w:hint="eastAsia"/>
        </w:rPr>
        <w:t>互联网信息内容管理部门可以委托司法鉴定机构就案件中的专门性问题出具鉴定意见；不属于司法鉴定范围的，可以委托有能力或者条件的机构出具检测报告或者检验报告。</w:t>
      </w:r>
    </w:p>
    <w:p w14:paraId="4D5FE75F"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第二十六条 </w:t>
      </w:r>
      <w:r w:rsidRPr="000054A8">
        <w:rPr>
          <w:rFonts w:hint="eastAsia"/>
        </w:rPr>
        <w:t>互联网信息内容管理部门可以向有关单位、个人调取能够证明案件事实的证据材料，并且可以根据需要拍照、录像、复印和复制。</w:t>
      </w:r>
    </w:p>
    <w:p w14:paraId="733C0A44" w14:textId="77777777" w:rsidR="000054A8" w:rsidRPr="000054A8" w:rsidRDefault="000054A8" w:rsidP="00886475">
      <w:r w:rsidRPr="000054A8">
        <w:rPr>
          <w:rFonts w:hint="eastAsia"/>
        </w:rPr>
        <w:t xml:space="preserve">　　调取的书证、物证应当是原件、原物。调取原件、原物确有困难的，可以由提交证据的有关单位、个人在复制品上签字或者盖章，注明“此件由×××提供，经核对与原件（物）无异”的字样或者文字说明，并注明出证日期、证据出处，并签名或者盖章。</w:t>
      </w:r>
    </w:p>
    <w:p w14:paraId="6162BBFA" w14:textId="77777777" w:rsidR="000054A8" w:rsidRPr="000054A8" w:rsidRDefault="000054A8" w:rsidP="00886475">
      <w:r w:rsidRPr="000054A8">
        <w:rPr>
          <w:rFonts w:hint="eastAsia"/>
        </w:rPr>
        <w:t xml:space="preserve">　　调取的视听资料、电子数据应当是原始载体或备份介质。调取原始载体或备份介质确有困难的，可以收集复制件，并注明制作方法、制作时间、制作人等情况。调取声音资料的应当附有该声音内容的文字记录。</w:t>
      </w:r>
    </w:p>
    <w:p w14:paraId="23D2479B"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第二十七条 </w:t>
      </w:r>
      <w:r w:rsidRPr="000054A8">
        <w:rPr>
          <w:rFonts w:hint="eastAsia"/>
        </w:rPr>
        <w:t>在证据可能灭失或者以后难以取得的情况下，经互联网信息内容管理部门负责人批准，执法人员可以依法对涉案计算机、服务器、硬盘、移动存储设备、存储卡等涉嫌实施违法行为的物品先行登记保存，制作《登记保存物品清单》（格式见附件6），向当事人出具《登记保存物品通知书》（格式见附件7）。先行登记保存期间，当事人或有关人员不得损毁、销毁或者非法转移证据。</w:t>
      </w:r>
    </w:p>
    <w:p w14:paraId="5511BA5B" w14:textId="77777777" w:rsidR="000054A8" w:rsidRPr="000054A8" w:rsidRDefault="000054A8" w:rsidP="00886475">
      <w:r w:rsidRPr="000054A8">
        <w:rPr>
          <w:rFonts w:hint="eastAsia"/>
        </w:rPr>
        <w:t xml:space="preserve">　　互联网信息内容管理部门实施先行登记保存时，应当通知当事人或者持有人到场，并在现场笔录中对采取的相关措施情况予以记载。</w:t>
      </w:r>
    </w:p>
    <w:p w14:paraId="242725FA"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第二十八条 </w:t>
      </w:r>
      <w:r w:rsidRPr="000054A8">
        <w:rPr>
          <w:rFonts w:hint="eastAsia"/>
        </w:rPr>
        <w:t>互联网信息内容管理部门对先行登记保存的证据，应当在七日内</w:t>
      </w:r>
      <w:proofErr w:type="gramStart"/>
      <w:r w:rsidRPr="000054A8">
        <w:rPr>
          <w:rFonts w:hint="eastAsia"/>
        </w:rPr>
        <w:t>作出</w:t>
      </w:r>
      <w:proofErr w:type="gramEnd"/>
      <w:r w:rsidRPr="000054A8">
        <w:rPr>
          <w:rFonts w:hint="eastAsia"/>
        </w:rPr>
        <w:t>以下处理决定：</w:t>
      </w:r>
    </w:p>
    <w:p w14:paraId="0CE8B766" w14:textId="77777777" w:rsidR="000054A8" w:rsidRPr="000054A8" w:rsidRDefault="000054A8" w:rsidP="00886475">
      <w:r w:rsidRPr="000054A8">
        <w:rPr>
          <w:rFonts w:hint="eastAsia"/>
        </w:rPr>
        <w:t xml:space="preserve">　　（一）需要采取证据保全措施的，采取记录、复制、拍照、录像等证据保全措施后予以返还；</w:t>
      </w:r>
    </w:p>
    <w:p w14:paraId="56D073C8" w14:textId="77777777" w:rsidR="000054A8" w:rsidRPr="000054A8" w:rsidRDefault="000054A8" w:rsidP="00886475">
      <w:r w:rsidRPr="000054A8">
        <w:rPr>
          <w:rFonts w:hint="eastAsia"/>
        </w:rPr>
        <w:t xml:space="preserve">　　（二）需要检验、检测、鉴定的，送交具有相应资质的机构检验、检测、鉴定；</w:t>
      </w:r>
    </w:p>
    <w:p w14:paraId="15F6B48C" w14:textId="77777777" w:rsidR="000054A8" w:rsidRPr="000054A8" w:rsidRDefault="000054A8" w:rsidP="00886475">
      <w:r w:rsidRPr="000054A8">
        <w:rPr>
          <w:rFonts w:hint="eastAsia"/>
        </w:rPr>
        <w:t xml:space="preserve">　　（三）违法事实成立的，依法应当予以没收的，</w:t>
      </w:r>
      <w:proofErr w:type="gramStart"/>
      <w:r w:rsidRPr="000054A8">
        <w:rPr>
          <w:rFonts w:hint="eastAsia"/>
        </w:rPr>
        <w:t>作出</w:t>
      </w:r>
      <w:proofErr w:type="gramEnd"/>
      <w:r w:rsidRPr="000054A8">
        <w:rPr>
          <w:rFonts w:hint="eastAsia"/>
        </w:rPr>
        <w:t>行政处罚决定，没收违法物品；</w:t>
      </w:r>
    </w:p>
    <w:p w14:paraId="3479201F" w14:textId="77777777" w:rsidR="000054A8" w:rsidRPr="000054A8" w:rsidRDefault="000054A8" w:rsidP="00886475">
      <w:r w:rsidRPr="000054A8">
        <w:rPr>
          <w:rFonts w:hint="eastAsia"/>
        </w:rPr>
        <w:lastRenderedPageBreak/>
        <w:t xml:space="preserve">　　（四）违法事实不成立，或者违法事实成立但依法不应当予以没收的，解除先行登记保存。</w:t>
      </w:r>
    </w:p>
    <w:p w14:paraId="25D2271F" w14:textId="77777777" w:rsidR="000054A8" w:rsidRPr="000054A8" w:rsidRDefault="000054A8" w:rsidP="00886475">
      <w:r w:rsidRPr="000054A8">
        <w:rPr>
          <w:rFonts w:hint="eastAsia"/>
        </w:rPr>
        <w:t xml:space="preserve">　　逾期未</w:t>
      </w:r>
      <w:proofErr w:type="gramStart"/>
      <w:r w:rsidRPr="000054A8">
        <w:rPr>
          <w:rFonts w:hint="eastAsia"/>
        </w:rPr>
        <w:t>作出</w:t>
      </w:r>
      <w:proofErr w:type="gramEnd"/>
      <w:r w:rsidRPr="000054A8">
        <w:rPr>
          <w:rFonts w:hint="eastAsia"/>
        </w:rPr>
        <w:t>处理决定的，应当解除先行登记保存。</w:t>
      </w:r>
    </w:p>
    <w:p w14:paraId="0A338C48"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第二十九条 </w:t>
      </w:r>
      <w:r w:rsidRPr="000054A8">
        <w:rPr>
          <w:rFonts w:hint="eastAsia"/>
        </w:rPr>
        <w:t>为了收集、保全电子数据，互联网信息内容管理部门可以采取现场取证，远程取证，责令有关单位、个人固定和提交等措施。</w:t>
      </w:r>
    </w:p>
    <w:p w14:paraId="76996C96" w14:textId="77777777" w:rsidR="000054A8" w:rsidRPr="000054A8" w:rsidRDefault="000054A8" w:rsidP="00886475">
      <w:r w:rsidRPr="000054A8">
        <w:rPr>
          <w:rFonts w:hint="eastAsia"/>
        </w:rPr>
        <w:t xml:space="preserve">　　现场取证、远程取证结束后应当制作《电子取证工作记录》（格式见附件8）。</w:t>
      </w:r>
    </w:p>
    <w:p w14:paraId="76E7ACCD"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第三十条 </w:t>
      </w:r>
      <w:r w:rsidRPr="000054A8">
        <w:rPr>
          <w:rFonts w:hint="eastAsia"/>
        </w:rPr>
        <w:t>执法人员在调查取证过程中，应当要求当事人在笔录或者其他材料上签字、捺指印、盖章或者以其他方式确认。当事人拒绝到场，拒绝签字、捺指印、盖章或者以其他方式确认，或者无法找到当事人的，应当由两名执法人员在笔录或者其他材料上注明原因，并邀请有关人员作为见证人签字或者盖章，也可以采取录音、录像等方式记录。</w:t>
      </w:r>
    </w:p>
    <w:p w14:paraId="30DD2D7C"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第三十一条 </w:t>
      </w:r>
      <w:r w:rsidRPr="000054A8">
        <w:rPr>
          <w:rFonts w:hint="eastAsia"/>
        </w:rPr>
        <w:t>案件调查终结后，承办人应当撰写《案件处理意见报告》（格式见附件9）：</w:t>
      </w:r>
    </w:p>
    <w:p w14:paraId="3026AF03" w14:textId="77777777" w:rsidR="000054A8" w:rsidRPr="000054A8" w:rsidRDefault="000054A8" w:rsidP="00886475">
      <w:r w:rsidRPr="000054A8">
        <w:rPr>
          <w:rFonts w:hint="eastAsia"/>
        </w:rPr>
        <w:t xml:space="preserve">　　认为违法事实成立，应当予以行政处罚的，撰写《案件处理意见报告》，草拟行政处罚建议书。</w:t>
      </w:r>
    </w:p>
    <w:p w14:paraId="5714CC12" w14:textId="77777777" w:rsidR="000054A8" w:rsidRPr="000054A8" w:rsidRDefault="000054A8" w:rsidP="00886475">
      <w:r w:rsidRPr="000054A8">
        <w:rPr>
          <w:rFonts w:hint="eastAsia"/>
        </w:rPr>
        <w:t xml:space="preserve">　　有下列情形之一的，撰写《案件处理意见报告》，说明拟作处理的理由，报互联网信息内容管理部门负责人批准后根据不同情况分别处理：</w:t>
      </w:r>
    </w:p>
    <w:p w14:paraId="53E5C167" w14:textId="77777777" w:rsidR="000054A8" w:rsidRPr="000054A8" w:rsidRDefault="000054A8" w:rsidP="00886475">
      <w:r w:rsidRPr="000054A8">
        <w:rPr>
          <w:rFonts w:hint="eastAsia"/>
        </w:rPr>
        <w:t xml:space="preserve">　　（一）认为违法事实不成立，应当予以销案的；</w:t>
      </w:r>
    </w:p>
    <w:p w14:paraId="303977B7" w14:textId="77777777" w:rsidR="000054A8" w:rsidRPr="000054A8" w:rsidRDefault="000054A8" w:rsidP="00886475">
      <w:r w:rsidRPr="000054A8">
        <w:rPr>
          <w:rFonts w:hint="eastAsia"/>
        </w:rPr>
        <w:t xml:space="preserve">　　（二）违法行为情节轻微，没有造成危害后果，不予行政处罚的；</w:t>
      </w:r>
    </w:p>
    <w:p w14:paraId="27B28584" w14:textId="77777777" w:rsidR="000054A8" w:rsidRPr="000054A8" w:rsidRDefault="000054A8" w:rsidP="00886475">
      <w:r w:rsidRPr="000054A8">
        <w:rPr>
          <w:rFonts w:hint="eastAsia"/>
        </w:rPr>
        <w:t xml:space="preserve">　　（三）案件不属于本机关管辖，应当移送其他行政机关管辖的；</w:t>
      </w:r>
    </w:p>
    <w:p w14:paraId="06B8F139" w14:textId="77777777" w:rsidR="000054A8" w:rsidRPr="000054A8" w:rsidRDefault="000054A8" w:rsidP="00886475">
      <w:r w:rsidRPr="000054A8">
        <w:rPr>
          <w:rFonts w:hint="eastAsia"/>
        </w:rPr>
        <w:t xml:space="preserve">　　（四）涉嫌犯罪，应当移送司法机关的。</w:t>
      </w:r>
    </w:p>
    <w:p w14:paraId="000ACA23"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第三十二条 </w:t>
      </w:r>
      <w:r w:rsidRPr="000054A8">
        <w:rPr>
          <w:rFonts w:hint="eastAsia"/>
        </w:rPr>
        <w:t>互联网信息内容管理部门进行案件调查时，对已有证据证明违法事实成立的，应当出具责令改正通知书，责令当事人改正或者限期改正违法行为。</w:t>
      </w:r>
    </w:p>
    <w:p w14:paraId="38F95D8F" w14:textId="77777777" w:rsidR="000054A8" w:rsidRPr="000054A8" w:rsidRDefault="000054A8" w:rsidP="00886475">
      <w:pPr>
        <w:rPr>
          <w:color w:val="333333"/>
        </w:rPr>
      </w:pPr>
      <w:r w:rsidRPr="000054A8">
        <w:rPr>
          <w:rFonts w:hint="eastAsia"/>
          <w:bdr w:val="none" w:sz="0" w:space="0" w:color="auto" w:frame="1"/>
        </w:rPr>
        <w:t>第五章 听证、约谈</w:t>
      </w:r>
    </w:p>
    <w:p w14:paraId="5186FD4F"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第三十三条 </w:t>
      </w:r>
      <w:r w:rsidRPr="000054A8">
        <w:rPr>
          <w:rFonts w:hint="eastAsia"/>
        </w:rPr>
        <w:t>互联网信息内容管理部门</w:t>
      </w:r>
      <w:proofErr w:type="gramStart"/>
      <w:r w:rsidRPr="000054A8">
        <w:rPr>
          <w:rFonts w:hint="eastAsia"/>
        </w:rPr>
        <w:t>作出</w:t>
      </w:r>
      <w:proofErr w:type="gramEnd"/>
      <w:r w:rsidRPr="000054A8">
        <w:rPr>
          <w:rFonts w:hint="eastAsia"/>
        </w:rPr>
        <w:t>吊销互联网新闻信息服务许可证、较大数额罚款等行政处罚决定之前，应当告知当事人有要求举行听证的权利。当事人要求听证的，应当在被告知后三日内提出，互联网信息内容管理部门应当组织听证。当事人逾期未要求听证的，视为放弃权利。</w:t>
      </w:r>
    </w:p>
    <w:p w14:paraId="42B09651"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第三十四条 </w:t>
      </w:r>
      <w:r w:rsidRPr="000054A8">
        <w:rPr>
          <w:rFonts w:hint="eastAsia"/>
        </w:rPr>
        <w:t>互联网信息内容管理部门应当在听证的七日前，将《举行听证通知书》（格式见附件10）送达当事人，告知举行听证的时间、地点。</w:t>
      </w:r>
    </w:p>
    <w:p w14:paraId="0B837A5F" w14:textId="77777777" w:rsidR="000054A8" w:rsidRPr="000054A8" w:rsidRDefault="000054A8" w:rsidP="00886475">
      <w:r w:rsidRPr="000054A8">
        <w:rPr>
          <w:rFonts w:hint="eastAsia"/>
        </w:rPr>
        <w:t xml:space="preserve">　　听证应当制作《听证笔录》（格式见附件11），交当事人审核无误后签字或者盖章。</w:t>
      </w:r>
    </w:p>
    <w:p w14:paraId="4DFA32ED"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第三十五条 </w:t>
      </w:r>
      <w:r w:rsidRPr="000054A8">
        <w:rPr>
          <w:rFonts w:hint="eastAsia"/>
        </w:rPr>
        <w:t>互联网信息内容管理部门对互联网信息服务提供者违法行为</w:t>
      </w:r>
      <w:proofErr w:type="gramStart"/>
      <w:r w:rsidRPr="000054A8">
        <w:rPr>
          <w:rFonts w:hint="eastAsia"/>
        </w:rPr>
        <w:t>作出</w:t>
      </w:r>
      <w:proofErr w:type="gramEnd"/>
      <w:r w:rsidRPr="000054A8">
        <w:rPr>
          <w:rFonts w:hint="eastAsia"/>
        </w:rPr>
        <w:t>行政处罚决定前，可以根据有关规定对其实施约谈，谈话结束后制作《执法约谈笔录》（格式见附件12）。</w:t>
      </w:r>
    </w:p>
    <w:p w14:paraId="12809294" w14:textId="77777777" w:rsidR="000054A8" w:rsidRPr="000054A8" w:rsidRDefault="000054A8" w:rsidP="00886475">
      <w:pPr>
        <w:rPr>
          <w:color w:val="333333"/>
        </w:rPr>
      </w:pPr>
      <w:r w:rsidRPr="000054A8">
        <w:rPr>
          <w:rFonts w:hint="eastAsia"/>
          <w:bdr w:val="none" w:sz="0" w:space="0" w:color="auto" w:frame="1"/>
        </w:rPr>
        <w:t>第六章 处罚决定、送达</w:t>
      </w:r>
    </w:p>
    <w:p w14:paraId="6984017E"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第三十六条 </w:t>
      </w:r>
      <w:r w:rsidRPr="000054A8">
        <w:rPr>
          <w:rFonts w:hint="eastAsia"/>
        </w:rPr>
        <w:t>互联网信息内容管理部门</w:t>
      </w:r>
      <w:proofErr w:type="gramStart"/>
      <w:r w:rsidRPr="000054A8">
        <w:rPr>
          <w:rFonts w:hint="eastAsia"/>
        </w:rPr>
        <w:t>作出</w:t>
      </w:r>
      <w:proofErr w:type="gramEnd"/>
      <w:r w:rsidRPr="000054A8">
        <w:rPr>
          <w:rFonts w:hint="eastAsia"/>
        </w:rPr>
        <w:t>行政处罚决定之前，应当填写《行政处罚意见告知书》（格式见附件13），告知当事人拟作出行政处罚的违法事实、处罚的理由和依据，以及当事人依法享有的陈述、申辩权。</w:t>
      </w:r>
    </w:p>
    <w:p w14:paraId="083A34CA" w14:textId="77777777" w:rsidR="000054A8" w:rsidRPr="000054A8" w:rsidRDefault="000054A8" w:rsidP="00886475">
      <w:r w:rsidRPr="000054A8">
        <w:rPr>
          <w:rFonts w:hint="eastAsia"/>
        </w:rPr>
        <w:t xml:space="preserve">　　互联网信息内容管理部门应当充分听取当事人的陈述和申辩。当事人提出的事实、理由或者证据经复核成立的，应当采纳。当事人在接到告知书之日起三个工作日内未提出陈</w:t>
      </w:r>
      <w:r w:rsidRPr="000054A8">
        <w:rPr>
          <w:rFonts w:hint="eastAsia"/>
        </w:rPr>
        <w:lastRenderedPageBreak/>
        <w:t>述、申辩的，视为放弃权利。</w:t>
      </w:r>
    </w:p>
    <w:p w14:paraId="3C07E015" w14:textId="77777777" w:rsidR="000054A8" w:rsidRPr="000054A8" w:rsidRDefault="000054A8" w:rsidP="00886475">
      <w:r w:rsidRPr="000054A8">
        <w:rPr>
          <w:rFonts w:hint="eastAsia"/>
        </w:rPr>
        <w:t xml:space="preserve">　　互联网信息内容管理部门不得因当事人陈述、申辩而加重处罚。</w:t>
      </w:r>
    </w:p>
    <w:p w14:paraId="152C5009"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第三十七条 </w:t>
      </w:r>
      <w:r w:rsidRPr="000054A8">
        <w:rPr>
          <w:rFonts w:hint="eastAsia"/>
        </w:rPr>
        <w:t>拟作出的行政处罚决定应当报互联网信息内容管理部门负责人审查。互联网信息内容管理部门负责人根据不同情况，分别</w:t>
      </w:r>
      <w:proofErr w:type="gramStart"/>
      <w:r w:rsidRPr="000054A8">
        <w:rPr>
          <w:rFonts w:hint="eastAsia"/>
        </w:rPr>
        <w:t>作出</w:t>
      </w:r>
      <w:proofErr w:type="gramEnd"/>
      <w:r w:rsidRPr="000054A8">
        <w:rPr>
          <w:rFonts w:hint="eastAsia"/>
        </w:rPr>
        <w:t>如下决定：</w:t>
      </w:r>
    </w:p>
    <w:p w14:paraId="60072AE8" w14:textId="77777777" w:rsidR="000054A8" w:rsidRPr="000054A8" w:rsidRDefault="000054A8" w:rsidP="00886475">
      <w:r w:rsidRPr="000054A8">
        <w:rPr>
          <w:rFonts w:hint="eastAsia"/>
        </w:rPr>
        <w:t xml:space="preserve">　　（一）确有应受行政处罚的违法行为的，根据情节轻重及具体情况，</w:t>
      </w:r>
      <w:proofErr w:type="gramStart"/>
      <w:r w:rsidRPr="000054A8">
        <w:rPr>
          <w:rFonts w:hint="eastAsia"/>
        </w:rPr>
        <w:t>作出</w:t>
      </w:r>
      <w:proofErr w:type="gramEnd"/>
      <w:r w:rsidRPr="000054A8">
        <w:rPr>
          <w:rFonts w:hint="eastAsia"/>
        </w:rPr>
        <w:t>行政处罚决定；</w:t>
      </w:r>
    </w:p>
    <w:p w14:paraId="0E05E49F" w14:textId="77777777" w:rsidR="000054A8" w:rsidRPr="000054A8" w:rsidRDefault="000054A8" w:rsidP="00886475">
      <w:r w:rsidRPr="000054A8">
        <w:rPr>
          <w:rFonts w:hint="eastAsia"/>
        </w:rPr>
        <w:t xml:space="preserve">　　（二）违法行为轻微，依法可以不予行政处罚的，不予行政处罚；</w:t>
      </w:r>
    </w:p>
    <w:p w14:paraId="13204F2D" w14:textId="77777777" w:rsidR="000054A8" w:rsidRPr="000054A8" w:rsidRDefault="000054A8" w:rsidP="00886475">
      <w:r w:rsidRPr="000054A8">
        <w:rPr>
          <w:rFonts w:hint="eastAsia"/>
        </w:rPr>
        <w:t xml:space="preserve">　　（三）违法事实不能成立的，不予行政处罚；</w:t>
      </w:r>
    </w:p>
    <w:p w14:paraId="598A39A7" w14:textId="77777777" w:rsidR="000054A8" w:rsidRPr="000054A8" w:rsidRDefault="000054A8" w:rsidP="00886475">
      <w:r w:rsidRPr="000054A8">
        <w:rPr>
          <w:rFonts w:hint="eastAsia"/>
        </w:rPr>
        <w:t xml:space="preserve">　　（四）违法行为已构成犯罪的，移送司法机关。</w:t>
      </w:r>
    </w:p>
    <w:p w14:paraId="26D2A060"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第三十八条 </w:t>
      </w:r>
      <w:r w:rsidRPr="000054A8">
        <w:rPr>
          <w:rFonts w:hint="eastAsia"/>
        </w:rPr>
        <w:t>对情节复杂或者重大违法行为给予较重的行政处罚，互联网信息内容管理部门负责人应当集体讨论决定。集体讨论决定的过程应当有书面记录。</w:t>
      </w:r>
    </w:p>
    <w:p w14:paraId="795F3B25" w14:textId="77777777" w:rsidR="000054A8" w:rsidRPr="000054A8" w:rsidRDefault="000054A8" w:rsidP="00886475">
      <w:r w:rsidRPr="000054A8">
        <w:rPr>
          <w:rFonts w:hint="eastAsia"/>
        </w:rPr>
        <w:t xml:space="preserve">　　情节复杂、重大违法行为标准由互联网信息内容管理部门根据实际情况确定。</w:t>
      </w:r>
    </w:p>
    <w:p w14:paraId="556CE417"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第三十九条 </w:t>
      </w:r>
      <w:r w:rsidRPr="000054A8">
        <w:rPr>
          <w:rFonts w:hint="eastAsia"/>
        </w:rPr>
        <w:t>互联网信息内容管理部门</w:t>
      </w:r>
      <w:proofErr w:type="gramStart"/>
      <w:r w:rsidRPr="000054A8">
        <w:rPr>
          <w:rFonts w:hint="eastAsia"/>
        </w:rPr>
        <w:t>作出</w:t>
      </w:r>
      <w:proofErr w:type="gramEnd"/>
      <w:r w:rsidRPr="000054A8">
        <w:rPr>
          <w:rFonts w:hint="eastAsia"/>
        </w:rPr>
        <w:t>行政处罚决定，应当制作统一编号的《行政处罚决定书》（格式见附件14）。</w:t>
      </w:r>
    </w:p>
    <w:p w14:paraId="4D7724B1" w14:textId="77777777" w:rsidR="000054A8" w:rsidRPr="000054A8" w:rsidRDefault="000054A8" w:rsidP="00886475">
      <w:r w:rsidRPr="000054A8">
        <w:rPr>
          <w:rFonts w:hint="eastAsia"/>
        </w:rPr>
        <w:t xml:space="preserve">　　《行政处罚决定书》应当载明下列事项：</w:t>
      </w:r>
    </w:p>
    <w:p w14:paraId="6EC76813" w14:textId="77777777" w:rsidR="000054A8" w:rsidRPr="000054A8" w:rsidRDefault="000054A8" w:rsidP="00886475">
      <w:r w:rsidRPr="000054A8">
        <w:rPr>
          <w:rFonts w:hint="eastAsia"/>
        </w:rPr>
        <w:t xml:space="preserve">　　（一）当事人的姓名或者名称、地址等基本情况；</w:t>
      </w:r>
    </w:p>
    <w:p w14:paraId="72F08F92" w14:textId="77777777" w:rsidR="000054A8" w:rsidRPr="000054A8" w:rsidRDefault="000054A8" w:rsidP="00886475">
      <w:r w:rsidRPr="000054A8">
        <w:rPr>
          <w:rFonts w:hint="eastAsia"/>
        </w:rPr>
        <w:t xml:space="preserve">　　（二）违反法律、法规或者规章的事实和证据；</w:t>
      </w:r>
    </w:p>
    <w:p w14:paraId="11C0B8D2" w14:textId="77777777" w:rsidR="000054A8" w:rsidRPr="000054A8" w:rsidRDefault="000054A8" w:rsidP="00886475">
      <w:r w:rsidRPr="000054A8">
        <w:rPr>
          <w:rFonts w:hint="eastAsia"/>
        </w:rPr>
        <w:t xml:space="preserve">　　（三）行政处罚的种类和依据;</w:t>
      </w:r>
    </w:p>
    <w:p w14:paraId="297F0F9B" w14:textId="77777777" w:rsidR="000054A8" w:rsidRPr="000054A8" w:rsidRDefault="000054A8" w:rsidP="00886475">
      <w:r w:rsidRPr="000054A8">
        <w:rPr>
          <w:rFonts w:hint="eastAsia"/>
        </w:rPr>
        <w:t xml:space="preserve">　　（四）行政处罚的履行方式和期限；</w:t>
      </w:r>
    </w:p>
    <w:p w14:paraId="0A867372" w14:textId="77777777" w:rsidR="000054A8" w:rsidRPr="000054A8" w:rsidRDefault="000054A8" w:rsidP="00886475">
      <w:r w:rsidRPr="000054A8">
        <w:rPr>
          <w:rFonts w:hint="eastAsia"/>
        </w:rPr>
        <w:t xml:space="preserve">　　（五）不服行政处罚决定，申请行政复议或者提起行政诉讼的途径和期限；</w:t>
      </w:r>
    </w:p>
    <w:p w14:paraId="6307907D" w14:textId="77777777" w:rsidR="000054A8" w:rsidRPr="000054A8" w:rsidRDefault="000054A8" w:rsidP="00886475">
      <w:r w:rsidRPr="000054A8">
        <w:rPr>
          <w:rFonts w:hint="eastAsia"/>
        </w:rPr>
        <w:t xml:space="preserve">　　（六）</w:t>
      </w:r>
      <w:proofErr w:type="gramStart"/>
      <w:r w:rsidRPr="000054A8">
        <w:rPr>
          <w:rFonts w:hint="eastAsia"/>
        </w:rPr>
        <w:t>作出</w:t>
      </w:r>
      <w:proofErr w:type="gramEnd"/>
      <w:r w:rsidRPr="000054A8">
        <w:rPr>
          <w:rFonts w:hint="eastAsia"/>
        </w:rPr>
        <w:t>行政处罚决定的互联网信息内容管理部门名称和</w:t>
      </w:r>
      <w:proofErr w:type="gramStart"/>
      <w:r w:rsidRPr="000054A8">
        <w:rPr>
          <w:rFonts w:hint="eastAsia"/>
        </w:rPr>
        <w:t>作出</w:t>
      </w:r>
      <w:proofErr w:type="gramEnd"/>
      <w:r w:rsidRPr="000054A8">
        <w:rPr>
          <w:rFonts w:hint="eastAsia"/>
        </w:rPr>
        <w:t>决定的日期。</w:t>
      </w:r>
    </w:p>
    <w:p w14:paraId="343EEE77" w14:textId="77777777" w:rsidR="000054A8" w:rsidRPr="000054A8" w:rsidRDefault="000054A8" w:rsidP="00886475">
      <w:r w:rsidRPr="000054A8">
        <w:rPr>
          <w:rFonts w:hint="eastAsia"/>
        </w:rPr>
        <w:t xml:space="preserve">　　行政处罚决定中涉及没收有关物品的，还应当附没收物品凭证。</w:t>
      </w:r>
    </w:p>
    <w:p w14:paraId="6D4F2A03" w14:textId="77777777" w:rsidR="000054A8" w:rsidRPr="000054A8" w:rsidRDefault="000054A8" w:rsidP="00886475">
      <w:r w:rsidRPr="000054A8">
        <w:rPr>
          <w:rFonts w:hint="eastAsia"/>
        </w:rPr>
        <w:t xml:space="preserve">　　《行政处罚决定书》应当盖有</w:t>
      </w:r>
      <w:proofErr w:type="gramStart"/>
      <w:r w:rsidRPr="000054A8">
        <w:rPr>
          <w:rFonts w:hint="eastAsia"/>
        </w:rPr>
        <w:t>作出</w:t>
      </w:r>
      <w:proofErr w:type="gramEnd"/>
      <w:r w:rsidRPr="000054A8">
        <w:rPr>
          <w:rFonts w:hint="eastAsia"/>
        </w:rPr>
        <w:t>行政处罚决定的互联网信息内容管理部门的印章。</w:t>
      </w:r>
    </w:p>
    <w:p w14:paraId="110BACAE"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第四十条 </w:t>
      </w:r>
      <w:r w:rsidRPr="000054A8">
        <w:rPr>
          <w:rFonts w:hint="eastAsia"/>
        </w:rPr>
        <w:t>《行政处罚决定书》应当在宣告后当场交付当事人；当事人不在场的，应当在七日内依照民事诉讼法的有关规定，将《行政处罚决定书》送达当事人。</w:t>
      </w:r>
    </w:p>
    <w:p w14:paraId="07EC3ECB" w14:textId="77777777" w:rsidR="000054A8" w:rsidRPr="000054A8" w:rsidRDefault="000054A8" w:rsidP="00886475">
      <w:pPr>
        <w:rPr>
          <w:color w:val="333333"/>
        </w:rPr>
      </w:pPr>
      <w:r w:rsidRPr="000054A8">
        <w:rPr>
          <w:rFonts w:hint="eastAsia"/>
          <w:bdr w:val="none" w:sz="0" w:space="0" w:color="auto" w:frame="1"/>
        </w:rPr>
        <w:t>第七章 执行与结案</w:t>
      </w:r>
    </w:p>
    <w:p w14:paraId="0D31B256"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第四十一条 </w:t>
      </w:r>
      <w:r w:rsidRPr="000054A8">
        <w:rPr>
          <w:rFonts w:hint="eastAsia"/>
        </w:rPr>
        <w:t>《行政处罚决定书》送达后，当事人应当在处罚决定的期限内予以履行。</w:t>
      </w:r>
    </w:p>
    <w:p w14:paraId="469356BF" w14:textId="77777777" w:rsidR="000054A8" w:rsidRPr="000054A8" w:rsidRDefault="000054A8" w:rsidP="00886475">
      <w:r w:rsidRPr="000054A8">
        <w:rPr>
          <w:rFonts w:hint="eastAsia"/>
        </w:rPr>
        <w:t xml:space="preserve">　　当事人确有经济困难，可以提出延期或者分期缴纳罚款的申请，并提交书面材料。经案件承办人审核，确定延期或者分期缴纳罚款的期限和金额，报互联网信息内容管理部门负责人批准后执行。</w:t>
      </w:r>
    </w:p>
    <w:p w14:paraId="1D73BE7F"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第四十二条 </w:t>
      </w:r>
      <w:r w:rsidRPr="000054A8">
        <w:rPr>
          <w:rFonts w:hint="eastAsia"/>
        </w:rPr>
        <w:t>互联网信息服务提供者违反相关法律法规规章，需由电信主管部门关闭网站、吊销互联网信息服务增值电信业务经营许可证或者取消备案的，转电信主管部门处理。</w:t>
      </w:r>
    </w:p>
    <w:p w14:paraId="7C5FD132"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第四十三条 </w:t>
      </w:r>
      <w:r w:rsidRPr="000054A8">
        <w:rPr>
          <w:rFonts w:hint="eastAsia"/>
        </w:rPr>
        <w:t>当事人对互联网信息内容管理部门给予的行政处罚享有陈述、申辩权，对行政处罚决定不服的，有权依法申请行政复议或者提起行政诉讼。</w:t>
      </w:r>
    </w:p>
    <w:p w14:paraId="02E95AD0" w14:textId="77777777" w:rsidR="000054A8" w:rsidRPr="000054A8" w:rsidRDefault="000054A8" w:rsidP="00886475">
      <w:r w:rsidRPr="000054A8">
        <w:rPr>
          <w:rFonts w:hint="eastAsia"/>
        </w:rPr>
        <w:t xml:space="preserve">　　当事人对行政处罚决定不服，申请行政复议或者提起行政诉讼的，行政处罚不停止执行，但法律另有规定的除外。</w:t>
      </w:r>
    </w:p>
    <w:p w14:paraId="4D4D838D"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第四十四条 </w:t>
      </w:r>
      <w:r w:rsidRPr="000054A8">
        <w:rPr>
          <w:rFonts w:hint="eastAsia"/>
        </w:rPr>
        <w:t>当事人在法定期限内不申请行政复议或者提起行政诉讼，又不履行行</w:t>
      </w:r>
      <w:r w:rsidRPr="000054A8">
        <w:rPr>
          <w:rFonts w:hint="eastAsia"/>
        </w:rPr>
        <w:lastRenderedPageBreak/>
        <w:t>政处罚决定的，</w:t>
      </w:r>
      <w:proofErr w:type="gramStart"/>
      <w:r w:rsidRPr="000054A8">
        <w:rPr>
          <w:rFonts w:hint="eastAsia"/>
        </w:rPr>
        <w:t>作出</w:t>
      </w:r>
      <w:proofErr w:type="gramEnd"/>
      <w:r w:rsidRPr="000054A8">
        <w:rPr>
          <w:rFonts w:hint="eastAsia"/>
        </w:rPr>
        <w:t>处罚决定的互联网信息内容管理部门可以申请人民法院强制执行。</w:t>
      </w:r>
    </w:p>
    <w:p w14:paraId="31BC9596" w14:textId="77777777" w:rsidR="000054A8" w:rsidRPr="000054A8" w:rsidRDefault="000054A8" w:rsidP="00886475">
      <w:r w:rsidRPr="000054A8">
        <w:rPr>
          <w:rFonts w:hint="eastAsia"/>
        </w:rPr>
        <w:t xml:space="preserve">　　互联网信息内容管理部门申请人民法院强制执行前应当填写《履行行政处罚决定催告书》（格式见附件15），书面催告当事人履行义务，并告知履行义务的期限和方式、依法享有的陈述和申辩权，涉及加处罚款的，应当有明确的金额和给付方式。</w:t>
      </w:r>
    </w:p>
    <w:p w14:paraId="2AC37269" w14:textId="77777777" w:rsidR="000054A8" w:rsidRPr="000054A8" w:rsidRDefault="000054A8" w:rsidP="00886475">
      <w:r w:rsidRPr="000054A8">
        <w:rPr>
          <w:rFonts w:hint="eastAsia"/>
        </w:rPr>
        <w:t xml:space="preserve">　　加处罚款的总数额不得超过原罚款数额。</w:t>
      </w:r>
    </w:p>
    <w:p w14:paraId="2708F499" w14:textId="77777777" w:rsidR="000054A8" w:rsidRPr="000054A8" w:rsidRDefault="000054A8" w:rsidP="00886475">
      <w:r w:rsidRPr="000054A8">
        <w:rPr>
          <w:rFonts w:hint="eastAsia"/>
        </w:rPr>
        <w:t xml:space="preserve">　　当事人进行陈述、申辩的，互联网信息内容管理部门应当对当事人提出的事实、理由和证据进行记录、复核，并制作陈述申辩笔录、陈述申辩复核意见书。当事人提出的事实、理由或者证据成立的，互联网信息内容管理部门应当采纳。</w:t>
      </w:r>
    </w:p>
    <w:p w14:paraId="1D9C4BE1" w14:textId="77777777" w:rsidR="000054A8" w:rsidRPr="000054A8" w:rsidRDefault="000054A8" w:rsidP="00886475">
      <w:r w:rsidRPr="000054A8">
        <w:rPr>
          <w:rFonts w:hint="eastAsia"/>
        </w:rPr>
        <w:t xml:space="preserve">　　《履行行政处罚决定催告书》送达十个工作日后，当事人仍未履行处罚决定的，互联网信息内容管理部门可以申请人民法院强制执行，并填写《行政处罚强制执行申请书》（格式见附件16）。</w:t>
      </w:r>
    </w:p>
    <w:p w14:paraId="1017B65B"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第四十五条 </w:t>
      </w:r>
      <w:r w:rsidRPr="000054A8">
        <w:rPr>
          <w:rFonts w:hint="eastAsia"/>
        </w:rPr>
        <w:t>行政处罚决定履行或者执行后，办案人应当填写《行政处罚结案报告》（格式见附件17），将有关案件材料进行整理装订，归档保存。</w:t>
      </w:r>
    </w:p>
    <w:p w14:paraId="78BB7CB3" w14:textId="77777777" w:rsidR="000054A8" w:rsidRPr="000054A8" w:rsidRDefault="000054A8" w:rsidP="00886475">
      <w:pPr>
        <w:rPr>
          <w:color w:val="333333"/>
        </w:rPr>
      </w:pPr>
      <w:r w:rsidRPr="000054A8">
        <w:rPr>
          <w:rFonts w:hint="eastAsia"/>
          <w:bdr w:val="none" w:sz="0" w:space="0" w:color="auto" w:frame="1"/>
        </w:rPr>
        <w:t>第八章 附则</w:t>
      </w:r>
    </w:p>
    <w:p w14:paraId="4BABCF58"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第四十六条 </w:t>
      </w:r>
      <w:r w:rsidRPr="000054A8">
        <w:rPr>
          <w:rFonts w:hint="eastAsia"/>
        </w:rPr>
        <w:t>本规定中的期限以时、日计算，开始的时和日不计算在内。期限届满的最后一日是节假日的，以节假日后的第一日为届满的日期。法律、法规另有规定的除外。</w:t>
      </w:r>
    </w:p>
    <w:p w14:paraId="193E479A"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第四十七条 </w:t>
      </w:r>
      <w:r w:rsidRPr="000054A8">
        <w:rPr>
          <w:rFonts w:hint="eastAsia"/>
        </w:rPr>
        <w:t>本规定中的“以上”“以下”“以内”，均包括本数。</w:t>
      </w:r>
    </w:p>
    <w:p w14:paraId="054D9041"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第四十八条 </w:t>
      </w:r>
      <w:r w:rsidRPr="000054A8">
        <w:rPr>
          <w:rFonts w:hint="eastAsia"/>
        </w:rPr>
        <w:t>国家互联网信息内容管理部门负责制定行政执法所适用的文书格式范本。各省、自治区、直辖市互联网信息内容管理部门可以参照文书格式范本，制定本行政区域行政处罚所适用的文书格式并自行印制。</w:t>
      </w:r>
    </w:p>
    <w:p w14:paraId="0BA3AEA9"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第四十九条 </w:t>
      </w:r>
      <w:r w:rsidRPr="000054A8">
        <w:rPr>
          <w:rFonts w:hint="eastAsia"/>
        </w:rPr>
        <w:t>本规定自2017年6月1日起施行。</w:t>
      </w:r>
    </w:p>
    <w:p w14:paraId="217040D8" w14:textId="77777777" w:rsidR="000054A8" w:rsidRPr="000054A8" w:rsidRDefault="000054A8" w:rsidP="00886475">
      <w:pPr>
        <w:rPr>
          <w:color w:val="333333"/>
        </w:rPr>
      </w:pPr>
      <w:r w:rsidRPr="000054A8">
        <w:rPr>
          <w:rFonts w:hint="eastAsia"/>
          <w:color w:val="333333"/>
        </w:rPr>
        <w:t xml:space="preserve">　　</w:t>
      </w:r>
      <w:r w:rsidRPr="000054A8">
        <w:rPr>
          <w:rFonts w:hint="eastAsia"/>
          <w:bdr w:val="none" w:sz="0" w:space="0" w:color="auto" w:frame="1"/>
        </w:rPr>
        <w:t>附 件：</w:t>
      </w:r>
    </w:p>
    <w:p w14:paraId="6A7461D4" w14:textId="77777777" w:rsidR="000054A8" w:rsidRPr="000054A8" w:rsidRDefault="000054A8" w:rsidP="00886475">
      <w:pPr>
        <w:rPr>
          <w:rFonts w:ascii="宋体" w:eastAsia="宋体" w:hAnsi="宋体" w:cs="Helvetica"/>
          <w:color w:val="333333"/>
          <w:kern w:val="0"/>
          <w:szCs w:val="21"/>
        </w:rPr>
      </w:pPr>
      <w:r w:rsidRPr="000054A8">
        <w:rPr>
          <w:rFonts w:ascii="宋体" w:eastAsia="宋体" w:hAnsi="宋体" w:cs="Helvetica" w:hint="eastAsia"/>
          <w:color w:val="333333"/>
          <w:kern w:val="0"/>
          <w:szCs w:val="21"/>
        </w:rPr>
        <w:t xml:space="preserve">　　</w:t>
      </w:r>
      <w:hyperlink r:id="rId32" w:tgtFrame="_blank" w:history="1">
        <w:r w:rsidRPr="000054A8">
          <w:rPr>
            <w:rFonts w:ascii="宋体" w:eastAsia="宋体" w:hAnsi="宋体" w:cs="Helvetica" w:hint="eastAsia"/>
            <w:color w:val="000000"/>
            <w:kern w:val="0"/>
            <w:szCs w:val="21"/>
            <w:u w:val="single"/>
            <w:bdr w:val="none" w:sz="0" w:space="0" w:color="auto" w:frame="1"/>
          </w:rPr>
          <w:t>1.案件来源登记表</w:t>
        </w:r>
      </w:hyperlink>
    </w:p>
    <w:p w14:paraId="0DD9E72C" w14:textId="77777777" w:rsidR="000054A8" w:rsidRPr="000054A8" w:rsidRDefault="000054A8" w:rsidP="00886475">
      <w:pPr>
        <w:rPr>
          <w:rFonts w:ascii="宋体" w:eastAsia="宋体" w:hAnsi="宋体" w:cs="Helvetica"/>
          <w:color w:val="333333"/>
          <w:kern w:val="0"/>
          <w:szCs w:val="21"/>
        </w:rPr>
      </w:pPr>
      <w:r w:rsidRPr="000054A8">
        <w:rPr>
          <w:rFonts w:ascii="宋体" w:eastAsia="宋体" w:hAnsi="宋体" w:cs="Helvetica" w:hint="eastAsia"/>
          <w:color w:val="333333"/>
          <w:kern w:val="0"/>
          <w:szCs w:val="21"/>
        </w:rPr>
        <w:t xml:space="preserve">　　</w:t>
      </w:r>
      <w:hyperlink r:id="rId33" w:tgtFrame="_blank" w:history="1">
        <w:r w:rsidRPr="000054A8">
          <w:rPr>
            <w:rFonts w:ascii="宋体" w:eastAsia="宋体" w:hAnsi="宋体" w:cs="Helvetica" w:hint="eastAsia"/>
            <w:color w:val="000000"/>
            <w:kern w:val="0"/>
            <w:szCs w:val="21"/>
            <w:u w:val="single"/>
            <w:bdr w:val="none" w:sz="0" w:space="0" w:color="auto" w:frame="1"/>
          </w:rPr>
          <w:t>2.立案审批表</w:t>
        </w:r>
      </w:hyperlink>
    </w:p>
    <w:p w14:paraId="7B863EB3" w14:textId="77777777" w:rsidR="000054A8" w:rsidRPr="000054A8" w:rsidRDefault="000054A8" w:rsidP="00886475">
      <w:pPr>
        <w:rPr>
          <w:rFonts w:ascii="宋体" w:eastAsia="宋体" w:hAnsi="宋体" w:cs="Helvetica"/>
          <w:color w:val="333333"/>
          <w:kern w:val="0"/>
          <w:szCs w:val="21"/>
        </w:rPr>
      </w:pPr>
      <w:r w:rsidRPr="000054A8">
        <w:rPr>
          <w:rFonts w:ascii="宋体" w:eastAsia="宋体" w:hAnsi="宋体" w:cs="Helvetica" w:hint="eastAsia"/>
          <w:color w:val="333333"/>
          <w:kern w:val="0"/>
          <w:szCs w:val="21"/>
        </w:rPr>
        <w:t xml:space="preserve">　　</w:t>
      </w:r>
      <w:hyperlink r:id="rId34" w:tgtFrame="_blank" w:history="1">
        <w:r w:rsidRPr="000054A8">
          <w:rPr>
            <w:rFonts w:ascii="宋体" w:eastAsia="宋体" w:hAnsi="宋体" w:cs="Helvetica" w:hint="eastAsia"/>
            <w:color w:val="000000"/>
            <w:kern w:val="0"/>
            <w:szCs w:val="21"/>
            <w:u w:val="single"/>
            <w:bdr w:val="none" w:sz="0" w:space="0" w:color="auto" w:frame="1"/>
          </w:rPr>
          <w:t>3.不予立案审批表</w:t>
        </w:r>
      </w:hyperlink>
    </w:p>
    <w:p w14:paraId="68205050" w14:textId="77777777" w:rsidR="000054A8" w:rsidRPr="000054A8" w:rsidRDefault="000054A8" w:rsidP="00886475">
      <w:pPr>
        <w:rPr>
          <w:rFonts w:ascii="宋体" w:eastAsia="宋体" w:hAnsi="宋体" w:cs="Helvetica"/>
          <w:color w:val="333333"/>
          <w:kern w:val="0"/>
          <w:szCs w:val="21"/>
        </w:rPr>
      </w:pPr>
      <w:r w:rsidRPr="000054A8">
        <w:rPr>
          <w:rFonts w:ascii="宋体" w:eastAsia="宋体" w:hAnsi="宋体" w:cs="Helvetica" w:hint="eastAsia"/>
          <w:color w:val="333333"/>
          <w:kern w:val="0"/>
          <w:szCs w:val="21"/>
        </w:rPr>
        <w:t xml:space="preserve">　　</w:t>
      </w:r>
      <w:hyperlink r:id="rId35" w:tgtFrame="_blank" w:history="1">
        <w:r w:rsidRPr="000054A8">
          <w:rPr>
            <w:rFonts w:ascii="宋体" w:eastAsia="宋体" w:hAnsi="宋体" w:cs="Helvetica" w:hint="eastAsia"/>
            <w:color w:val="000000"/>
            <w:kern w:val="0"/>
            <w:szCs w:val="21"/>
            <w:u w:val="single"/>
            <w:bdr w:val="none" w:sz="0" w:space="0" w:color="auto" w:frame="1"/>
          </w:rPr>
          <w:t>4.撤销立案审批表</w:t>
        </w:r>
      </w:hyperlink>
    </w:p>
    <w:p w14:paraId="3AB5ED7F" w14:textId="77777777" w:rsidR="000054A8" w:rsidRPr="000054A8" w:rsidRDefault="000054A8" w:rsidP="00886475">
      <w:pPr>
        <w:rPr>
          <w:rFonts w:ascii="宋体" w:eastAsia="宋体" w:hAnsi="宋体" w:cs="Helvetica"/>
          <w:color w:val="333333"/>
          <w:kern w:val="0"/>
          <w:szCs w:val="21"/>
        </w:rPr>
      </w:pPr>
      <w:r w:rsidRPr="000054A8">
        <w:rPr>
          <w:rFonts w:ascii="宋体" w:eastAsia="宋体" w:hAnsi="宋体" w:cs="Helvetica" w:hint="eastAsia"/>
          <w:color w:val="333333"/>
          <w:kern w:val="0"/>
          <w:szCs w:val="21"/>
        </w:rPr>
        <w:t xml:space="preserve">　　</w:t>
      </w:r>
      <w:hyperlink r:id="rId36" w:tgtFrame="_blank" w:history="1">
        <w:r w:rsidRPr="000054A8">
          <w:rPr>
            <w:rFonts w:ascii="宋体" w:eastAsia="宋体" w:hAnsi="宋体" w:cs="Helvetica" w:hint="eastAsia"/>
            <w:color w:val="000000"/>
            <w:kern w:val="0"/>
            <w:szCs w:val="21"/>
            <w:u w:val="single"/>
            <w:bdr w:val="none" w:sz="0" w:space="0" w:color="auto" w:frame="1"/>
          </w:rPr>
          <w:t>5.询问笔录</w:t>
        </w:r>
      </w:hyperlink>
    </w:p>
    <w:p w14:paraId="7064F235" w14:textId="77777777" w:rsidR="000054A8" w:rsidRPr="000054A8" w:rsidRDefault="000054A8" w:rsidP="00886475">
      <w:pPr>
        <w:rPr>
          <w:rFonts w:ascii="宋体" w:eastAsia="宋体" w:hAnsi="宋体" w:cs="Helvetica"/>
          <w:color w:val="333333"/>
          <w:kern w:val="0"/>
          <w:szCs w:val="21"/>
        </w:rPr>
      </w:pPr>
      <w:r w:rsidRPr="000054A8">
        <w:rPr>
          <w:rFonts w:ascii="宋体" w:eastAsia="宋体" w:hAnsi="宋体" w:cs="Helvetica" w:hint="eastAsia"/>
          <w:color w:val="333333"/>
          <w:kern w:val="0"/>
          <w:szCs w:val="21"/>
        </w:rPr>
        <w:t xml:space="preserve">　　</w:t>
      </w:r>
      <w:hyperlink r:id="rId37" w:tgtFrame="_blank" w:history="1">
        <w:r w:rsidRPr="000054A8">
          <w:rPr>
            <w:rFonts w:ascii="宋体" w:eastAsia="宋体" w:hAnsi="宋体" w:cs="Helvetica" w:hint="eastAsia"/>
            <w:color w:val="000000"/>
            <w:kern w:val="0"/>
            <w:szCs w:val="21"/>
            <w:u w:val="single"/>
            <w:bdr w:val="none" w:sz="0" w:space="0" w:color="auto" w:frame="1"/>
          </w:rPr>
          <w:t>6.登记保存物品清单</w:t>
        </w:r>
      </w:hyperlink>
    </w:p>
    <w:p w14:paraId="6BACC99F" w14:textId="77777777" w:rsidR="000054A8" w:rsidRPr="000054A8" w:rsidRDefault="000054A8" w:rsidP="00886475">
      <w:pPr>
        <w:rPr>
          <w:rFonts w:ascii="宋体" w:eastAsia="宋体" w:hAnsi="宋体" w:cs="Helvetica"/>
          <w:color w:val="333333"/>
          <w:kern w:val="0"/>
          <w:szCs w:val="21"/>
        </w:rPr>
      </w:pPr>
      <w:r w:rsidRPr="000054A8">
        <w:rPr>
          <w:rFonts w:ascii="宋体" w:eastAsia="宋体" w:hAnsi="宋体" w:cs="Helvetica" w:hint="eastAsia"/>
          <w:color w:val="333333"/>
          <w:kern w:val="0"/>
          <w:szCs w:val="21"/>
        </w:rPr>
        <w:t xml:space="preserve">　　</w:t>
      </w:r>
      <w:hyperlink r:id="rId38" w:tgtFrame="_blank" w:history="1">
        <w:r w:rsidRPr="000054A8">
          <w:rPr>
            <w:rFonts w:ascii="宋体" w:eastAsia="宋体" w:hAnsi="宋体" w:cs="Helvetica" w:hint="eastAsia"/>
            <w:color w:val="000000"/>
            <w:kern w:val="0"/>
            <w:szCs w:val="21"/>
            <w:u w:val="single"/>
            <w:bdr w:val="none" w:sz="0" w:space="0" w:color="auto" w:frame="1"/>
          </w:rPr>
          <w:t>7.登记保存物品通知书</w:t>
        </w:r>
      </w:hyperlink>
    </w:p>
    <w:p w14:paraId="5EBFC807" w14:textId="77777777" w:rsidR="000054A8" w:rsidRPr="000054A8" w:rsidRDefault="000054A8" w:rsidP="00886475">
      <w:pPr>
        <w:rPr>
          <w:rFonts w:ascii="宋体" w:eastAsia="宋体" w:hAnsi="宋体" w:cs="Helvetica"/>
          <w:color w:val="333333"/>
          <w:kern w:val="0"/>
          <w:szCs w:val="21"/>
        </w:rPr>
      </w:pPr>
      <w:r w:rsidRPr="000054A8">
        <w:rPr>
          <w:rFonts w:ascii="宋体" w:eastAsia="宋体" w:hAnsi="宋体" w:cs="Helvetica" w:hint="eastAsia"/>
          <w:color w:val="333333"/>
          <w:kern w:val="0"/>
          <w:szCs w:val="21"/>
        </w:rPr>
        <w:t xml:space="preserve">　　</w:t>
      </w:r>
      <w:hyperlink r:id="rId39" w:tgtFrame="_blank" w:history="1">
        <w:r w:rsidRPr="000054A8">
          <w:rPr>
            <w:rFonts w:ascii="宋体" w:eastAsia="宋体" w:hAnsi="宋体" w:cs="Helvetica" w:hint="eastAsia"/>
            <w:color w:val="000000"/>
            <w:kern w:val="0"/>
            <w:szCs w:val="21"/>
            <w:u w:val="single"/>
            <w:bdr w:val="none" w:sz="0" w:space="0" w:color="auto" w:frame="1"/>
          </w:rPr>
          <w:t>8.电子取证工作记录</w:t>
        </w:r>
      </w:hyperlink>
    </w:p>
    <w:p w14:paraId="7E69AAB4" w14:textId="77777777" w:rsidR="000054A8" w:rsidRPr="000054A8" w:rsidRDefault="000054A8" w:rsidP="00886475">
      <w:pPr>
        <w:rPr>
          <w:rFonts w:ascii="宋体" w:eastAsia="宋体" w:hAnsi="宋体" w:cs="Helvetica"/>
          <w:color w:val="333333"/>
          <w:kern w:val="0"/>
          <w:szCs w:val="21"/>
        </w:rPr>
      </w:pPr>
      <w:r w:rsidRPr="000054A8">
        <w:rPr>
          <w:rFonts w:ascii="宋体" w:eastAsia="宋体" w:hAnsi="宋体" w:cs="Helvetica" w:hint="eastAsia"/>
          <w:color w:val="333333"/>
          <w:kern w:val="0"/>
          <w:szCs w:val="21"/>
        </w:rPr>
        <w:t xml:space="preserve">　　</w:t>
      </w:r>
      <w:hyperlink r:id="rId40" w:tgtFrame="_blank" w:history="1">
        <w:r w:rsidRPr="000054A8">
          <w:rPr>
            <w:rFonts w:ascii="宋体" w:eastAsia="宋体" w:hAnsi="宋体" w:cs="Helvetica" w:hint="eastAsia"/>
            <w:color w:val="000000"/>
            <w:kern w:val="0"/>
            <w:szCs w:val="21"/>
            <w:u w:val="single"/>
            <w:bdr w:val="none" w:sz="0" w:space="0" w:color="auto" w:frame="1"/>
          </w:rPr>
          <w:t>9.案件处理意见报告</w:t>
        </w:r>
      </w:hyperlink>
    </w:p>
    <w:p w14:paraId="36C6A664" w14:textId="77777777" w:rsidR="000054A8" w:rsidRPr="000054A8" w:rsidRDefault="000054A8" w:rsidP="00886475">
      <w:pPr>
        <w:rPr>
          <w:rFonts w:ascii="宋体" w:eastAsia="宋体" w:hAnsi="宋体" w:cs="Helvetica"/>
          <w:color w:val="333333"/>
          <w:kern w:val="0"/>
          <w:szCs w:val="21"/>
        </w:rPr>
      </w:pPr>
      <w:r w:rsidRPr="000054A8">
        <w:rPr>
          <w:rFonts w:ascii="宋体" w:eastAsia="宋体" w:hAnsi="宋体" w:cs="Helvetica" w:hint="eastAsia"/>
          <w:color w:val="333333"/>
          <w:kern w:val="0"/>
          <w:szCs w:val="21"/>
        </w:rPr>
        <w:t xml:space="preserve">　　</w:t>
      </w:r>
      <w:hyperlink r:id="rId41" w:tgtFrame="_blank" w:history="1">
        <w:r w:rsidRPr="000054A8">
          <w:rPr>
            <w:rFonts w:ascii="宋体" w:eastAsia="宋体" w:hAnsi="宋体" w:cs="Helvetica" w:hint="eastAsia"/>
            <w:color w:val="000000"/>
            <w:kern w:val="0"/>
            <w:szCs w:val="21"/>
            <w:u w:val="single"/>
            <w:bdr w:val="none" w:sz="0" w:space="0" w:color="auto" w:frame="1"/>
          </w:rPr>
          <w:t>10.举行听证通知书</w:t>
        </w:r>
      </w:hyperlink>
    </w:p>
    <w:p w14:paraId="7DEA0C7D" w14:textId="77777777" w:rsidR="000054A8" w:rsidRPr="000054A8" w:rsidRDefault="000054A8" w:rsidP="00886475">
      <w:pPr>
        <w:rPr>
          <w:rFonts w:ascii="宋体" w:eastAsia="宋体" w:hAnsi="宋体" w:cs="Helvetica"/>
          <w:color w:val="333333"/>
          <w:kern w:val="0"/>
          <w:szCs w:val="21"/>
        </w:rPr>
      </w:pPr>
      <w:r w:rsidRPr="000054A8">
        <w:rPr>
          <w:rFonts w:ascii="宋体" w:eastAsia="宋体" w:hAnsi="宋体" w:cs="Helvetica" w:hint="eastAsia"/>
          <w:color w:val="333333"/>
          <w:kern w:val="0"/>
          <w:szCs w:val="21"/>
        </w:rPr>
        <w:t xml:space="preserve">　　</w:t>
      </w:r>
      <w:hyperlink r:id="rId42" w:tgtFrame="_blank" w:history="1">
        <w:r w:rsidRPr="000054A8">
          <w:rPr>
            <w:rFonts w:ascii="宋体" w:eastAsia="宋体" w:hAnsi="宋体" w:cs="Helvetica" w:hint="eastAsia"/>
            <w:color w:val="000000"/>
            <w:kern w:val="0"/>
            <w:szCs w:val="21"/>
            <w:u w:val="single"/>
            <w:bdr w:val="none" w:sz="0" w:space="0" w:color="auto" w:frame="1"/>
          </w:rPr>
          <w:t>11.听证笔录</w:t>
        </w:r>
      </w:hyperlink>
    </w:p>
    <w:p w14:paraId="16EE002A" w14:textId="77777777" w:rsidR="000054A8" w:rsidRPr="000054A8" w:rsidRDefault="000054A8" w:rsidP="00886475">
      <w:pPr>
        <w:rPr>
          <w:rFonts w:ascii="宋体" w:eastAsia="宋体" w:hAnsi="宋体" w:cs="Helvetica"/>
          <w:color w:val="333333"/>
          <w:kern w:val="0"/>
          <w:szCs w:val="21"/>
        </w:rPr>
      </w:pPr>
      <w:r w:rsidRPr="000054A8">
        <w:rPr>
          <w:rFonts w:ascii="宋体" w:eastAsia="宋体" w:hAnsi="宋体" w:cs="Helvetica" w:hint="eastAsia"/>
          <w:color w:val="333333"/>
          <w:kern w:val="0"/>
          <w:szCs w:val="21"/>
        </w:rPr>
        <w:t xml:space="preserve">　　</w:t>
      </w:r>
      <w:hyperlink r:id="rId43" w:tgtFrame="_blank" w:history="1">
        <w:r w:rsidRPr="000054A8">
          <w:rPr>
            <w:rFonts w:ascii="宋体" w:eastAsia="宋体" w:hAnsi="宋体" w:cs="Helvetica" w:hint="eastAsia"/>
            <w:color w:val="000000"/>
            <w:kern w:val="0"/>
            <w:szCs w:val="21"/>
            <w:u w:val="single"/>
            <w:bdr w:val="none" w:sz="0" w:space="0" w:color="auto" w:frame="1"/>
          </w:rPr>
          <w:t>12.执法约谈笔录</w:t>
        </w:r>
      </w:hyperlink>
    </w:p>
    <w:p w14:paraId="4388FC56" w14:textId="77777777" w:rsidR="000054A8" w:rsidRPr="000054A8" w:rsidRDefault="000054A8" w:rsidP="00886475">
      <w:pPr>
        <w:rPr>
          <w:rFonts w:ascii="宋体" w:eastAsia="宋体" w:hAnsi="宋体" w:cs="Helvetica"/>
          <w:color w:val="333333"/>
          <w:kern w:val="0"/>
          <w:szCs w:val="21"/>
        </w:rPr>
      </w:pPr>
      <w:r w:rsidRPr="000054A8">
        <w:rPr>
          <w:rFonts w:ascii="宋体" w:eastAsia="宋体" w:hAnsi="宋体" w:cs="Helvetica" w:hint="eastAsia"/>
          <w:color w:val="333333"/>
          <w:kern w:val="0"/>
          <w:szCs w:val="21"/>
        </w:rPr>
        <w:t xml:space="preserve">　　</w:t>
      </w:r>
      <w:hyperlink r:id="rId44" w:tgtFrame="_blank" w:history="1">
        <w:r w:rsidRPr="000054A8">
          <w:rPr>
            <w:rFonts w:ascii="宋体" w:eastAsia="宋体" w:hAnsi="宋体" w:cs="Helvetica" w:hint="eastAsia"/>
            <w:color w:val="000000"/>
            <w:kern w:val="0"/>
            <w:szCs w:val="21"/>
            <w:u w:val="single"/>
            <w:bdr w:val="none" w:sz="0" w:space="0" w:color="auto" w:frame="1"/>
          </w:rPr>
          <w:t>13.行政处罚意见告知书</w:t>
        </w:r>
      </w:hyperlink>
    </w:p>
    <w:p w14:paraId="7945481B" w14:textId="77777777" w:rsidR="000054A8" w:rsidRPr="000054A8" w:rsidRDefault="000054A8" w:rsidP="00886475">
      <w:pPr>
        <w:rPr>
          <w:rFonts w:ascii="宋体" w:eastAsia="宋体" w:hAnsi="宋体" w:cs="Helvetica"/>
          <w:color w:val="333333"/>
          <w:kern w:val="0"/>
          <w:szCs w:val="21"/>
        </w:rPr>
      </w:pPr>
      <w:r w:rsidRPr="000054A8">
        <w:rPr>
          <w:rFonts w:ascii="宋体" w:eastAsia="宋体" w:hAnsi="宋体" w:cs="Helvetica" w:hint="eastAsia"/>
          <w:color w:val="333333"/>
          <w:kern w:val="0"/>
          <w:szCs w:val="21"/>
        </w:rPr>
        <w:t xml:space="preserve">　　</w:t>
      </w:r>
      <w:hyperlink r:id="rId45" w:tgtFrame="_blank" w:history="1">
        <w:r w:rsidRPr="000054A8">
          <w:rPr>
            <w:rFonts w:ascii="宋体" w:eastAsia="宋体" w:hAnsi="宋体" w:cs="Helvetica" w:hint="eastAsia"/>
            <w:color w:val="000000"/>
            <w:kern w:val="0"/>
            <w:szCs w:val="21"/>
            <w:u w:val="single"/>
            <w:bdr w:val="none" w:sz="0" w:space="0" w:color="auto" w:frame="1"/>
          </w:rPr>
          <w:t>14.行政处罚决定书</w:t>
        </w:r>
      </w:hyperlink>
    </w:p>
    <w:p w14:paraId="71EC1DFB" w14:textId="77777777" w:rsidR="000054A8" w:rsidRPr="000054A8" w:rsidRDefault="000054A8" w:rsidP="00886475">
      <w:pPr>
        <w:rPr>
          <w:rFonts w:ascii="宋体" w:eastAsia="宋体" w:hAnsi="宋体" w:cs="Helvetica"/>
          <w:color w:val="333333"/>
          <w:kern w:val="0"/>
          <w:szCs w:val="21"/>
        </w:rPr>
      </w:pPr>
      <w:r w:rsidRPr="000054A8">
        <w:rPr>
          <w:rFonts w:ascii="宋体" w:eastAsia="宋体" w:hAnsi="宋体" w:cs="Helvetica" w:hint="eastAsia"/>
          <w:color w:val="333333"/>
          <w:kern w:val="0"/>
          <w:szCs w:val="21"/>
        </w:rPr>
        <w:t xml:space="preserve">　　</w:t>
      </w:r>
      <w:hyperlink r:id="rId46" w:tgtFrame="_blank" w:history="1">
        <w:r w:rsidRPr="000054A8">
          <w:rPr>
            <w:rFonts w:ascii="宋体" w:eastAsia="宋体" w:hAnsi="宋体" w:cs="Helvetica" w:hint="eastAsia"/>
            <w:color w:val="000000"/>
            <w:kern w:val="0"/>
            <w:szCs w:val="21"/>
            <w:u w:val="single"/>
            <w:bdr w:val="none" w:sz="0" w:space="0" w:color="auto" w:frame="1"/>
          </w:rPr>
          <w:t>15.履行行政处罚决定催告书</w:t>
        </w:r>
      </w:hyperlink>
    </w:p>
    <w:p w14:paraId="0A470EDD" w14:textId="77777777" w:rsidR="000054A8" w:rsidRPr="000054A8" w:rsidRDefault="000054A8" w:rsidP="00886475">
      <w:pPr>
        <w:rPr>
          <w:rFonts w:ascii="宋体" w:eastAsia="宋体" w:hAnsi="宋体" w:cs="Helvetica"/>
          <w:color w:val="333333"/>
          <w:kern w:val="0"/>
          <w:szCs w:val="21"/>
        </w:rPr>
      </w:pPr>
      <w:r w:rsidRPr="000054A8">
        <w:rPr>
          <w:rFonts w:ascii="宋体" w:eastAsia="宋体" w:hAnsi="宋体" w:cs="Helvetica" w:hint="eastAsia"/>
          <w:color w:val="333333"/>
          <w:kern w:val="0"/>
          <w:szCs w:val="21"/>
        </w:rPr>
        <w:t xml:space="preserve">　　</w:t>
      </w:r>
      <w:hyperlink r:id="rId47" w:tgtFrame="_blank" w:history="1">
        <w:r w:rsidRPr="000054A8">
          <w:rPr>
            <w:rFonts w:ascii="宋体" w:eastAsia="宋体" w:hAnsi="宋体" w:cs="Helvetica" w:hint="eastAsia"/>
            <w:color w:val="000000"/>
            <w:kern w:val="0"/>
            <w:szCs w:val="21"/>
            <w:u w:val="single"/>
            <w:bdr w:val="none" w:sz="0" w:space="0" w:color="auto" w:frame="1"/>
          </w:rPr>
          <w:t>16.行政处罚强制执行申请书</w:t>
        </w:r>
      </w:hyperlink>
    </w:p>
    <w:p w14:paraId="6311DE51" w14:textId="77777777" w:rsidR="000054A8" w:rsidRPr="000054A8" w:rsidRDefault="000054A8" w:rsidP="00886475">
      <w:pPr>
        <w:rPr>
          <w:rFonts w:ascii="宋体" w:eastAsia="宋体" w:hAnsi="宋体" w:cs="Helvetica"/>
          <w:color w:val="333333"/>
          <w:kern w:val="0"/>
          <w:szCs w:val="21"/>
        </w:rPr>
      </w:pPr>
      <w:r w:rsidRPr="000054A8">
        <w:rPr>
          <w:rFonts w:ascii="宋体" w:eastAsia="宋体" w:hAnsi="宋体" w:cs="Helvetica" w:hint="eastAsia"/>
          <w:color w:val="333333"/>
          <w:kern w:val="0"/>
          <w:szCs w:val="21"/>
        </w:rPr>
        <w:t xml:space="preserve">　　</w:t>
      </w:r>
      <w:hyperlink r:id="rId48" w:tgtFrame="_blank" w:history="1">
        <w:r w:rsidRPr="000054A8">
          <w:rPr>
            <w:rFonts w:ascii="宋体" w:eastAsia="宋体" w:hAnsi="宋体" w:cs="Helvetica" w:hint="eastAsia"/>
            <w:color w:val="000000"/>
            <w:kern w:val="0"/>
            <w:szCs w:val="21"/>
            <w:u w:val="single"/>
            <w:bdr w:val="none" w:sz="0" w:space="0" w:color="auto" w:frame="1"/>
          </w:rPr>
          <w:t xml:space="preserve">17.行政处罚结案报告 </w:t>
        </w:r>
      </w:hyperlink>
    </w:p>
    <w:p w14:paraId="405044A0" w14:textId="77777777" w:rsidR="000054A8" w:rsidRPr="000054A8" w:rsidRDefault="000054A8" w:rsidP="00DC2AEF">
      <w:pPr>
        <w:pStyle w:val="1"/>
        <w:ind w:firstLine="964"/>
      </w:pPr>
      <w:bookmarkStart w:id="38" w:name="_Toc138617304"/>
      <w:r w:rsidRPr="000054A8">
        <w:rPr>
          <w:rFonts w:hint="eastAsia"/>
        </w:rPr>
        <w:lastRenderedPageBreak/>
        <w:t>互联网域名管理办法</w:t>
      </w:r>
      <w:bookmarkEnd w:id="38"/>
    </w:p>
    <w:p w14:paraId="62657E5F" w14:textId="77777777" w:rsidR="000054A8" w:rsidRPr="000054A8" w:rsidRDefault="000054A8" w:rsidP="00886475">
      <w:r w:rsidRPr="000054A8">
        <w:rPr>
          <w:bdr w:val="none" w:sz="0" w:space="0" w:color="auto" w:frame="1"/>
        </w:rPr>
        <w:t>2017年09月28日 11:17来源： 工信部网站</w:t>
      </w:r>
    </w:p>
    <w:p w14:paraId="20E1011F" w14:textId="5C837F49" w:rsidR="000054A8" w:rsidRPr="000054A8" w:rsidRDefault="000054A8" w:rsidP="00886475">
      <w:r w:rsidRPr="000054A8">
        <w:rPr>
          <w:rFonts w:hint="eastAsia"/>
          <w:bdr w:val="none" w:sz="0" w:space="0" w:color="auto" w:frame="1"/>
        </w:rPr>
        <w:t>中华人民共和国工业和信息化部令　　第43号</w:t>
      </w:r>
    </w:p>
    <w:p w14:paraId="72F4C4A5" w14:textId="77777777" w:rsidR="000054A8" w:rsidRPr="000054A8" w:rsidRDefault="000054A8" w:rsidP="00886475">
      <w:r w:rsidRPr="000054A8">
        <w:rPr>
          <w:rFonts w:hint="eastAsia"/>
        </w:rPr>
        <w:t xml:space="preserve">　　《互联网域名管理办法》已经2017年8月16日工业和信息化部第32次部务会议审议通过，现予公布，自2017年11月1日起施行。原信息产业部2004年11月5日公布的《中国互联网络域名管理办法》（原信息产业部令第30号）同时废止。</w:t>
      </w:r>
    </w:p>
    <w:p w14:paraId="3328EB99" w14:textId="77777777" w:rsidR="000054A8" w:rsidRPr="000054A8" w:rsidRDefault="000054A8" w:rsidP="00886475">
      <w:r w:rsidRPr="000054A8">
        <w:rPr>
          <w:rFonts w:hint="eastAsia"/>
        </w:rPr>
        <w:t xml:space="preserve">　　部长 苗圩</w:t>
      </w:r>
    </w:p>
    <w:p w14:paraId="43E31796" w14:textId="77777777" w:rsidR="000054A8" w:rsidRPr="000054A8" w:rsidRDefault="000054A8" w:rsidP="00886475">
      <w:r w:rsidRPr="000054A8">
        <w:rPr>
          <w:rFonts w:hint="eastAsia"/>
        </w:rPr>
        <w:t xml:space="preserve">　　2017年8月24日</w:t>
      </w:r>
    </w:p>
    <w:p w14:paraId="7A0CA882" w14:textId="77777777" w:rsidR="000054A8" w:rsidRPr="000054A8" w:rsidRDefault="000054A8" w:rsidP="00886475">
      <w:r w:rsidRPr="000054A8">
        <w:rPr>
          <w:rFonts w:hint="eastAsia"/>
        </w:rPr>
        <w:t xml:space="preserve">　　</w:t>
      </w:r>
      <w:r w:rsidRPr="000054A8">
        <w:rPr>
          <w:rFonts w:hint="eastAsia"/>
          <w:bdr w:val="none" w:sz="0" w:space="0" w:color="auto" w:frame="1"/>
        </w:rPr>
        <w:t>互联网域名管理办法</w:t>
      </w:r>
    </w:p>
    <w:p w14:paraId="52A98D52" w14:textId="77777777" w:rsidR="000054A8" w:rsidRPr="000054A8" w:rsidRDefault="000054A8" w:rsidP="00886475">
      <w:r w:rsidRPr="000054A8">
        <w:rPr>
          <w:rFonts w:hint="eastAsia"/>
        </w:rPr>
        <w:t xml:space="preserve">　　</w:t>
      </w:r>
      <w:r w:rsidRPr="000054A8">
        <w:rPr>
          <w:rFonts w:hint="eastAsia"/>
          <w:bdr w:val="none" w:sz="0" w:space="0" w:color="auto" w:frame="1"/>
        </w:rPr>
        <w:t>第一章 总则</w:t>
      </w:r>
    </w:p>
    <w:p w14:paraId="4D9F53A3" w14:textId="77777777" w:rsidR="000054A8" w:rsidRPr="000054A8" w:rsidRDefault="000054A8" w:rsidP="00886475">
      <w:r w:rsidRPr="000054A8">
        <w:rPr>
          <w:rFonts w:hint="eastAsia"/>
        </w:rPr>
        <w:t xml:space="preserve">　　</w:t>
      </w:r>
      <w:r w:rsidRPr="000054A8">
        <w:rPr>
          <w:rFonts w:hint="eastAsia"/>
          <w:b/>
          <w:bCs/>
          <w:bdr w:val="none" w:sz="0" w:space="0" w:color="auto" w:frame="1"/>
        </w:rPr>
        <w:t>第一条</w:t>
      </w:r>
      <w:r w:rsidRPr="000054A8">
        <w:rPr>
          <w:rFonts w:hint="eastAsia"/>
        </w:rPr>
        <w:t>为了规范互联网域名服务，保护用户合法权益，保障互联网域名系统安全、可靠运行，推动中文域名和国家顶级域名发展和应用，促进中国互联网健康发展，根据《中华人民共和国行政许可法》《国务院对确需保留的行政审批项目设定行政许可的决定》等规定，参照国际上互联网域名管理准则，制定本办法。</w:t>
      </w:r>
    </w:p>
    <w:p w14:paraId="74586DAD" w14:textId="77777777" w:rsidR="000054A8" w:rsidRPr="000054A8" w:rsidRDefault="000054A8" w:rsidP="00886475">
      <w:r w:rsidRPr="000054A8">
        <w:rPr>
          <w:rFonts w:hint="eastAsia"/>
        </w:rPr>
        <w:t xml:space="preserve">　　</w:t>
      </w:r>
      <w:r w:rsidRPr="000054A8">
        <w:rPr>
          <w:rFonts w:hint="eastAsia"/>
          <w:b/>
          <w:bCs/>
          <w:bdr w:val="none" w:sz="0" w:space="0" w:color="auto" w:frame="1"/>
        </w:rPr>
        <w:t>第二条</w:t>
      </w:r>
      <w:r w:rsidRPr="000054A8">
        <w:rPr>
          <w:rFonts w:hint="eastAsia"/>
        </w:rPr>
        <w:t>在中华人民共和国境内从事互联网域名服务及其运行维护、监督管理等相关活动，应当遵守本办法。</w:t>
      </w:r>
    </w:p>
    <w:p w14:paraId="7F748167" w14:textId="77777777" w:rsidR="000054A8" w:rsidRPr="000054A8" w:rsidRDefault="000054A8" w:rsidP="00886475">
      <w:r w:rsidRPr="000054A8">
        <w:rPr>
          <w:rFonts w:hint="eastAsia"/>
        </w:rPr>
        <w:t xml:space="preserve">　　本办法所称互联网域名服务（以下简称域名服务），是指从事域名根服务器运行和管理、顶级域名运行和管理、域名注册、域名解析等活动。</w:t>
      </w:r>
    </w:p>
    <w:p w14:paraId="33953A7D" w14:textId="77777777" w:rsidR="000054A8" w:rsidRPr="000054A8" w:rsidRDefault="000054A8" w:rsidP="00886475">
      <w:r w:rsidRPr="000054A8">
        <w:rPr>
          <w:rFonts w:hint="eastAsia"/>
        </w:rPr>
        <w:t xml:space="preserve">　</w:t>
      </w:r>
      <w:r w:rsidRPr="000054A8">
        <w:rPr>
          <w:rFonts w:hint="eastAsia"/>
          <w:b/>
          <w:bCs/>
          <w:bdr w:val="none" w:sz="0" w:space="0" w:color="auto" w:frame="1"/>
        </w:rPr>
        <w:t xml:space="preserve">　第三条</w:t>
      </w:r>
      <w:r w:rsidRPr="000054A8">
        <w:rPr>
          <w:rFonts w:hint="eastAsia"/>
        </w:rPr>
        <w:t xml:space="preserve"> 工业和信息化部对全国的域名服务实施监督管理，主要职责是：</w:t>
      </w:r>
    </w:p>
    <w:p w14:paraId="7EF1A0CD" w14:textId="77777777" w:rsidR="000054A8" w:rsidRPr="000054A8" w:rsidRDefault="000054A8" w:rsidP="00886475">
      <w:r w:rsidRPr="000054A8">
        <w:rPr>
          <w:rFonts w:hint="eastAsia"/>
        </w:rPr>
        <w:t xml:space="preserve">　　（一）制定互联网域名管理规章及政策；</w:t>
      </w:r>
    </w:p>
    <w:p w14:paraId="16B2DF0C" w14:textId="77777777" w:rsidR="000054A8" w:rsidRPr="000054A8" w:rsidRDefault="000054A8" w:rsidP="00886475">
      <w:r w:rsidRPr="000054A8">
        <w:rPr>
          <w:rFonts w:hint="eastAsia"/>
        </w:rPr>
        <w:t xml:space="preserve">　　（二）制定中国互联网域名体系、域名资源发展规划；</w:t>
      </w:r>
    </w:p>
    <w:p w14:paraId="67238B86" w14:textId="77777777" w:rsidR="000054A8" w:rsidRPr="000054A8" w:rsidRDefault="000054A8" w:rsidP="00886475">
      <w:r w:rsidRPr="000054A8">
        <w:rPr>
          <w:rFonts w:hint="eastAsia"/>
        </w:rPr>
        <w:t xml:space="preserve">　　（三）管理境内的域名根服务器运行机构和域名注册管理机构；</w:t>
      </w:r>
    </w:p>
    <w:p w14:paraId="59AC8E69" w14:textId="77777777" w:rsidR="000054A8" w:rsidRPr="000054A8" w:rsidRDefault="000054A8" w:rsidP="00886475">
      <w:r w:rsidRPr="000054A8">
        <w:rPr>
          <w:rFonts w:hint="eastAsia"/>
        </w:rPr>
        <w:t xml:space="preserve">　　（四）负责域名体系的网络与信息安全管理；</w:t>
      </w:r>
    </w:p>
    <w:p w14:paraId="4BE04037" w14:textId="77777777" w:rsidR="000054A8" w:rsidRPr="000054A8" w:rsidRDefault="000054A8" w:rsidP="00886475">
      <w:r w:rsidRPr="000054A8">
        <w:rPr>
          <w:rFonts w:hint="eastAsia"/>
        </w:rPr>
        <w:t xml:space="preserve">　　（五）依法保护用户个人信息和合法权益；</w:t>
      </w:r>
    </w:p>
    <w:p w14:paraId="750C514C" w14:textId="77777777" w:rsidR="000054A8" w:rsidRPr="000054A8" w:rsidRDefault="000054A8" w:rsidP="00886475">
      <w:r w:rsidRPr="000054A8">
        <w:rPr>
          <w:rFonts w:hint="eastAsia"/>
        </w:rPr>
        <w:t xml:space="preserve">　　（六）负责与域名有关的国际协调；</w:t>
      </w:r>
    </w:p>
    <w:p w14:paraId="7497D036" w14:textId="77777777" w:rsidR="000054A8" w:rsidRPr="000054A8" w:rsidRDefault="000054A8" w:rsidP="00886475">
      <w:r w:rsidRPr="000054A8">
        <w:rPr>
          <w:rFonts w:hint="eastAsia"/>
        </w:rPr>
        <w:t xml:space="preserve">　　（七）管理境内的域名解析服务；</w:t>
      </w:r>
    </w:p>
    <w:p w14:paraId="7F1B8E57" w14:textId="77777777" w:rsidR="000054A8" w:rsidRPr="000054A8" w:rsidRDefault="000054A8" w:rsidP="00886475">
      <w:r w:rsidRPr="000054A8">
        <w:rPr>
          <w:rFonts w:hint="eastAsia"/>
        </w:rPr>
        <w:t xml:space="preserve">　　（八）管理其他与域名服务相关的活动。</w:t>
      </w:r>
    </w:p>
    <w:p w14:paraId="5F30A101" w14:textId="77777777" w:rsidR="000054A8" w:rsidRPr="000054A8" w:rsidRDefault="000054A8" w:rsidP="00886475">
      <w:r w:rsidRPr="000054A8">
        <w:rPr>
          <w:rFonts w:hint="eastAsia"/>
        </w:rPr>
        <w:t xml:space="preserve">　　</w:t>
      </w:r>
      <w:r w:rsidRPr="000054A8">
        <w:rPr>
          <w:rFonts w:hint="eastAsia"/>
          <w:b/>
          <w:bCs/>
          <w:bdr w:val="none" w:sz="0" w:space="0" w:color="auto" w:frame="1"/>
        </w:rPr>
        <w:t>第四条</w:t>
      </w:r>
      <w:r w:rsidRPr="000054A8">
        <w:rPr>
          <w:rFonts w:hint="eastAsia"/>
        </w:rPr>
        <w:t>各省、自治区、直辖市通信管理局对本行政区域内的域名服务实施监督管理，主要职责是：</w:t>
      </w:r>
    </w:p>
    <w:p w14:paraId="679D97E0" w14:textId="77777777" w:rsidR="000054A8" w:rsidRPr="000054A8" w:rsidRDefault="000054A8" w:rsidP="00886475">
      <w:r w:rsidRPr="000054A8">
        <w:rPr>
          <w:rFonts w:hint="eastAsia"/>
        </w:rPr>
        <w:t xml:space="preserve">　　（一）贯彻执行域名管理法律、行政法规、规章和政策；</w:t>
      </w:r>
    </w:p>
    <w:p w14:paraId="23D85786" w14:textId="77777777" w:rsidR="000054A8" w:rsidRPr="000054A8" w:rsidRDefault="000054A8" w:rsidP="00886475">
      <w:r w:rsidRPr="000054A8">
        <w:rPr>
          <w:rFonts w:hint="eastAsia"/>
        </w:rPr>
        <w:t xml:space="preserve">　　（二）管理本行政区域内的域名注册服务机构；</w:t>
      </w:r>
    </w:p>
    <w:p w14:paraId="3DA27FC7" w14:textId="77777777" w:rsidR="000054A8" w:rsidRPr="000054A8" w:rsidRDefault="000054A8" w:rsidP="00886475">
      <w:r w:rsidRPr="000054A8">
        <w:rPr>
          <w:rFonts w:hint="eastAsia"/>
        </w:rPr>
        <w:t xml:space="preserve">　　（三）协助工业和信息化部对本行政区域内的域名根服务器运行机构和域名注册管理机构进行管理；</w:t>
      </w:r>
    </w:p>
    <w:p w14:paraId="1E0CD5CE" w14:textId="77777777" w:rsidR="000054A8" w:rsidRPr="000054A8" w:rsidRDefault="000054A8" w:rsidP="00886475">
      <w:r w:rsidRPr="000054A8">
        <w:rPr>
          <w:rFonts w:hint="eastAsia"/>
        </w:rPr>
        <w:t xml:space="preserve">　　（四）负责本行政区域内域名系统的网络与信息安全管理；</w:t>
      </w:r>
    </w:p>
    <w:p w14:paraId="6D72F183" w14:textId="77777777" w:rsidR="000054A8" w:rsidRPr="000054A8" w:rsidRDefault="000054A8" w:rsidP="00886475">
      <w:r w:rsidRPr="000054A8">
        <w:rPr>
          <w:rFonts w:hint="eastAsia"/>
        </w:rPr>
        <w:t xml:space="preserve">　　（五）依法保护用户个人信息和合法权益；</w:t>
      </w:r>
    </w:p>
    <w:p w14:paraId="6DA818D6" w14:textId="77777777" w:rsidR="000054A8" w:rsidRPr="000054A8" w:rsidRDefault="000054A8" w:rsidP="00886475">
      <w:r w:rsidRPr="000054A8">
        <w:rPr>
          <w:rFonts w:hint="eastAsia"/>
        </w:rPr>
        <w:t xml:space="preserve">　　（六）管理本行政区域内的域名解析服务；</w:t>
      </w:r>
    </w:p>
    <w:p w14:paraId="64CDB975" w14:textId="77777777" w:rsidR="000054A8" w:rsidRPr="000054A8" w:rsidRDefault="000054A8" w:rsidP="00886475">
      <w:r w:rsidRPr="000054A8">
        <w:rPr>
          <w:rFonts w:hint="eastAsia"/>
        </w:rPr>
        <w:t xml:space="preserve">　　（七）管理本行政区域内其他与域名服务相关的活动。</w:t>
      </w:r>
    </w:p>
    <w:p w14:paraId="4350B71D" w14:textId="77777777" w:rsidR="000054A8" w:rsidRPr="000054A8" w:rsidRDefault="000054A8" w:rsidP="00886475">
      <w:r w:rsidRPr="000054A8">
        <w:rPr>
          <w:rFonts w:hint="eastAsia"/>
        </w:rPr>
        <w:lastRenderedPageBreak/>
        <w:t xml:space="preserve">　　</w:t>
      </w:r>
      <w:r w:rsidRPr="000054A8">
        <w:rPr>
          <w:rFonts w:hint="eastAsia"/>
          <w:b/>
          <w:bCs/>
          <w:bdr w:val="none" w:sz="0" w:space="0" w:color="auto" w:frame="1"/>
        </w:rPr>
        <w:t>第五条</w:t>
      </w:r>
      <w:r w:rsidRPr="000054A8">
        <w:rPr>
          <w:rFonts w:hint="eastAsia"/>
        </w:rPr>
        <w:t>中国互联网域名体系由工业和信息化部予以公告。根据域名发展的实际情况，工业和信息化部可以对中国互联网域名体系进行调整。</w:t>
      </w:r>
    </w:p>
    <w:p w14:paraId="0A8DA5CF" w14:textId="77777777" w:rsidR="000054A8" w:rsidRPr="000054A8" w:rsidRDefault="000054A8" w:rsidP="00886475">
      <w:r w:rsidRPr="000054A8">
        <w:rPr>
          <w:rFonts w:hint="eastAsia"/>
        </w:rPr>
        <w:t xml:space="preserve">　　</w:t>
      </w:r>
      <w:r w:rsidRPr="000054A8">
        <w:rPr>
          <w:rFonts w:hint="eastAsia"/>
          <w:b/>
          <w:bCs/>
          <w:bdr w:val="none" w:sz="0" w:space="0" w:color="auto" w:frame="1"/>
        </w:rPr>
        <w:t>第六条</w:t>
      </w:r>
      <w:r w:rsidRPr="000054A8">
        <w:rPr>
          <w:rFonts w:hint="eastAsia"/>
        </w:rPr>
        <w:t>“.CN”和“.中国”是中国的国家顶级域名。</w:t>
      </w:r>
    </w:p>
    <w:p w14:paraId="771EBA9B" w14:textId="77777777" w:rsidR="000054A8" w:rsidRPr="000054A8" w:rsidRDefault="000054A8" w:rsidP="00886475">
      <w:r w:rsidRPr="000054A8">
        <w:rPr>
          <w:rFonts w:hint="eastAsia"/>
        </w:rPr>
        <w:t xml:space="preserve">　　中文域名是中国互联网域名体系的重要组成部分。国家鼓励和支持中文域名系统的技术研究和推广应用。</w:t>
      </w:r>
    </w:p>
    <w:p w14:paraId="70E9C64A" w14:textId="77777777" w:rsidR="000054A8" w:rsidRPr="000054A8" w:rsidRDefault="000054A8" w:rsidP="00886475">
      <w:r w:rsidRPr="000054A8">
        <w:rPr>
          <w:rFonts w:hint="eastAsia"/>
        </w:rPr>
        <w:t xml:space="preserve">　　</w:t>
      </w:r>
      <w:r w:rsidRPr="000054A8">
        <w:rPr>
          <w:rFonts w:hint="eastAsia"/>
          <w:b/>
          <w:bCs/>
          <w:bdr w:val="none" w:sz="0" w:space="0" w:color="auto" w:frame="1"/>
        </w:rPr>
        <w:t>第七条</w:t>
      </w:r>
      <w:r w:rsidRPr="000054A8">
        <w:rPr>
          <w:rFonts w:hint="eastAsia"/>
        </w:rPr>
        <w:t>提供域名服务，应当遵守国家相关法律法规，符合相关技术规范和标准。</w:t>
      </w:r>
    </w:p>
    <w:p w14:paraId="5368F9FF" w14:textId="77777777" w:rsidR="000054A8" w:rsidRPr="000054A8" w:rsidRDefault="000054A8" w:rsidP="00886475">
      <w:r w:rsidRPr="000054A8">
        <w:rPr>
          <w:rFonts w:hint="eastAsia"/>
        </w:rPr>
        <w:t xml:space="preserve">　　</w:t>
      </w:r>
      <w:r w:rsidRPr="000054A8">
        <w:rPr>
          <w:rFonts w:hint="eastAsia"/>
          <w:b/>
          <w:bCs/>
          <w:bdr w:val="none" w:sz="0" w:space="0" w:color="auto" w:frame="1"/>
        </w:rPr>
        <w:t>第八条</w:t>
      </w:r>
      <w:r w:rsidRPr="000054A8">
        <w:rPr>
          <w:rFonts w:hint="eastAsia"/>
        </w:rPr>
        <w:t>任何组织和个人不得妨碍互联网域名系统的安全和稳定运行。</w:t>
      </w:r>
    </w:p>
    <w:p w14:paraId="7D4B81E0" w14:textId="77777777" w:rsidR="000054A8" w:rsidRPr="000054A8" w:rsidRDefault="000054A8" w:rsidP="00886475">
      <w:r w:rsidRPr="000054A8">
        <w:rPr>
          <w:rFonts w:hint="eastAsia"/>
        </w:rPr>
        <w:t xml:space="preserve">　　</w:t>
      </w:r>
      <w:r w:rsidRPr="000054A8">
        <w:rPr>
          <w:rFonts w:hint="eastAsia"/>
          <w:bdr w:val="none" w:sz="0" w:space="0" w:color="auto" w:frame="1"/>
        </w:rPr>
        <w:t>第二章域名管理</w:t>
      </w:r>
    </w:p>
    <w:p w14:paraId="54C27133" w14:textId="77777777" w:rsidR="000054A8" w:rsidRPr="000054A8" w:rsidRDefault="000054A8" w:rsidP="00886475">
      <w:r w:rsidRPr="000054A8">
        <w:rPr>
          <w:rFonts w:hint="eastAsia"/>
        </w:rPr>
        <w:t xml:space="preserve">　　</w:t>
      </w:r>
      <w:r w:rsidRPr="000054A8">
        <w:rPr>
          <w:rFonts w:hint="eastAsia"/>
          <w:b/>
          <w:bCs/>
          <w:color w:val="000000"/>
          <w:bdr w:val="none" w:sz="0" w:space="0" w:color="auto" w:frame="1"/>
        </w:rPr>
        <w:t>第九条</w:t>
      </w:r>
      <w:r w:rsidRPr="000054A8">
        <w:rPr>
          <w:rFonts w:hint="eastAsia"/>
        </w:rPr>
        <w:t xml:space="preserve"> 在境内设立域名根服务器及域名根服务器运行机构、域名注册管理机构和域名注册服务机构的，应当依据本办法取得工业和信息化部或者省、自治区、直辖市通信管理局（以下统称电信管理机构）的相应许可。</w:t>
      </w:r>
    </w:p>
    <w:p w14:paraId="427D9110" w14:textId="77777777" w:rsidR="000054A8" w:rsidRPr="000054A8" w:rsidRDefault="000054A8" w:rsidP="00886475">
      <w:r w:rsidRPr="000054A8">
        <w:rPr>
          <w:rFonts w:hint="eastAsia"/>
        </w:rPr>
        <w:t xml:space="preserve">　　</w:t>
      </w:r>
      <w:r w:rsidRPr="000054A8">
        <w:rPr>
          <w:rFonts w:hint="eastAsia"/>
          <w:b/>
          <w:bCs/>
          <w:color w:val="000000"/>
          <w:bdr w:val="none" w:sz="0" w:space="0" w:color="auto" w:frame="1"/>
        </w:rPr>
        <w:t>第十条</w:t>
      </w:r>
      <w:r w:rsidRPr="000054A8">
        <w:rPr>
          <w:rFonts w:hint="eastAsia"/>
        </w:rPr>
        <w:t>申请设立域名根服务器及域名根服务器运行机构的，应当具备以下条件：</w:t>
      </w:r>
    </w:p>
    <w:p w14:paraId="6632DCFD" w14:textId="77777777" w:rsidR="000054A8" w:rsidRPr="000054A8" w:rsidRDefault="000054A8" w:rsidP="00886475">
      <w:r w:rsidRPr="000054A8">
        <w:rPr>
          <w:rFonts w:hint="eastAsia"/>
        </w:rPr>
        <w:t xml:space="preserve">　　（一）域名根服务器设置在境内，并且符合互联网发展相关规划及域名系统安全稳定运行要求；</w:t>
      </w:r>
    </w:p>
    <w:p w14:paraId="4854CF5E" w14:textId="77777777" w:rsidR="000054A8" w:rsidRPr="000054A8" w:rsidRDefault="000054A8" w:rsidP="00886475">
      <w:r w:rsidRPr="000054A8">
        <w:rPr>
          <w:rFonts w:hint="eastAsia"/>
        </w:rPr>
        <w:t xml:space="preserve">　　（二）是依法设立的法人，该法人及其主要出资者、主要经营管理人员具有良好的信用记录； </w:t>
      </w:r>
    </w:p>
    <w:p w14:paraId="78A433D8" w14:textId="77777777" w:rsidR="000054A8" w:rsidRPr="000054A8" w:rsidRDefault="000054A8" w:rsidP="00886475">
      <w:r w:rsidRPr="000054A8">
        <w:rPr>
          <w:rFonts w:hint="eastAsia"/>
        </w:rPr>
        <w:t xml:space="preserve">　　（三）具有保障域名根服务器安全可靠运行的场地、资金、环境、专业人员和技术能力以及符合电信管理机构要求的信息管理系统；</w:t>
      </w:r>
    </w:p>
    <w:p w14:paraId="4E65D87C" w14:textId="77777777" w:rsidR="000054A8" w:rsidRPr="000054A8" w:rsidRDefault="000054A8" w:rsidP="00886475">
      <w:r w:rsidRPr="000054A8">
        <w:rPr>
          <w:rFonts w:hint="eastAsia"/>
        </w:rPr>
        <w:t xml:space="preserve">　　（四）具有健全的网络与信息安全保障措施，包括管理人员、网络与信息安全管理制度、应急处置预案和相关技术、管理措施等；</w:t>
      </w:r>
    </w:p>
    <w:p w14:paraId="342EDFFE" w14:textId="77777777" w:rsidR="000054A8" w:rsidRPr="000054A8" w:rsidRDefault="000054A8" w:rsidP="00886475">
      <w:r w:rsidRPr="000054A8">
        <w:rPr>
          <w:rFonts w:hint="eastAsia"/>
        </w:rPr>
        <w:t xml:space="preserve">　　（五）具有用户个人信息保护能力、提供长期服务的能力及健全的服务退出机制；</w:t>
      </w:r>
    </w:p>
    <w:p w14:paraId="0553F00A" w14:textId="77777777" w:rsidR="000054A8" w:rsidRPr="000054A8" w:rsidRDefault="000054A8" w:rsidP="00886475">
      <w:r w:rsidRPr="000054A8">
        <w:rPr>
          <w:rFonts w:hint="eastAsia"/>
        </w:rPr>
        <w:t xml:space="preserve">　　（六）法律、行政法规规定的其他条件。</w:t>
      </w:r>
    </w:p>
    <w:p w14:paraId="002C5E2B" w14:textId="77777777" w:rsidR="000054A8" w:rsidRPr="000054A8" w:rsidRDefault="000054A8" w:rsidP="00886475">
      <w:r w:rsidRPr="000054A8">
        <w:rPr>
          <w:rFonts w:hint="eastAsia"/>
        </w:rPr>
        <w:t xml:space="preserve">　　</w:t>
      </w:r>
      <w:r w:rsidRPr="000054A8">
        <w:rPr>
          <w:rFonts w:hint="eastAsia"/>
          <w:b/>
          <w:bCs/>
          <w:color w:val="000000"/>
          <w:bdr w:val="none" w:sz="0" w:space="0" w:color="auto" w:frame="1"/>
        </w:rPr>
        <w:t>第十一条</w:t>
      </w:r>
      <w:r w:rsidRPr="000054A8">
        <w:rPr>
          <w:rFonts w:hint="eastAsia"/>
        </w:rPr>
        <w:t>申请设立域名注册管理机构的，应当具备以下条件：</w:t>
      </w:r>
    </w:p>
    <w:p w14:paraId="41254361" w14:textId="77777777" w:rsidR="000054A8" w:rsidRPr="000054A8" w:rsidRDefault="000054A8" w:rsidP="00886475">
      <w:r w:rsidRPr="000054A8">
        <w:rPr>
          <w:rFonts w:hint="eastAsia"/>
        </w:rPr>
        <w:t xml:space="preserve">　　（一）域名管理系统设置在境内，并且持有的顶级域名符合相关法律法规及域名系统安全稳定运行要求；</w:t>
      </w:r>
    </w:p>
    <w:p w14:paraId="4D96BD13" w14:textId="77777777" w:rsidR="000054A8" w:rsidRPr="000054A8" w:rsidRDefault="000054A8" w:rsidP="00886475">
      <w:r w:rsidRPr="000054A8">
        <w:rPr>
          <w:rFonts w:hint="eastAsia"/>
        </w:rPr>
        <w:t xml:space="preserve">　　（二）是依法设立的法人，该法人及其主要出资者、主要经营管理人员具有良好的信用记录；</w:t>
      </w:r>
    </w:p>
    <w:p w14:paraId="2AE06C27" w14:textId="77777777" w:rsidR="000054A8" w:rsidRPr="000054A8" w:rsidRDefault="000054A8" w:rsidP="00886475">
      <w:r w:rsidRPr="000054A8">
        <w:rPr>
          <w:rFonts w:hint="eastAsia"/>
        </w:rPr>
        <w:t xml:space="preserve">　　（三）具有完善的业务发展计划和技术方案以及与从事顶级域名运行管理相适应的场地、资金、专业人员以及符合电信管理机构要求的信息管理系统；</w:t>
      </w:r>
    </w:p>
    <w:p w14:paraId="7EA1DD5F" w14:textId="77777777" w:rsidR="000054A8" w:rsidRPr="000054A8" w:rsidRDefault="000054A8" w:rsidP="00886475">
      <w:r w:rsidRPr="000054A8">
        <w:rPr>
          <w:rFonts w:hint="eastAsia"/>
        </w:rPr>
        <w:t xml:space="preserve">　　（四）具有健全的网络与信息安全保障措施，包括管理人员、网络与信息安全管理制度、应急处置预案和相关技术、管理措施等；</w:t>
      </w:r>
    </w:p>
    <w:p w14:paraId="22B6711C" w14:textId="77777777" w:rsidR="000054A8" w:rsidRPr="000054A8" w:rsidRDefault="000054A8" w:rsidP="00886475">
      <w:r w:rsidRPr="000054A8">
        <w:rPr>
          <w:rFonts w:hint="eastAsia"/>
        </w:rPr>
        <w:t xml:space="preserve">　　（五）具有进行真实身份信息核验和用户个人信息保护的能力、提供长期服务的能力及健全的服务退出机制；</w:t>
      </w:r>
    </w:p>
    <w:p w14:paraId="4C1E12B7" w14:textId="77777777" w:rsidR="000054A8" w:rsidRPr="000054A8" w:rsidRDefault="000054A8" w:rsidP="00886475">
      <w:r w:rsidRPr="000054A8">
        <w:rPr>
          <w:rFonts w:hint="eastAsia"/>
        </w:rPr>
        <w:t xml:space="preserve">　　（六）具有健全的域名注册服务管理制度和对域名注册服务机构的监督机制；</w:t>
      </w:r>
    </w:p>
    <w:p w14:paraId="38C0E4A0" w14:textId="77777777" w:rsidR="000054A8" w:rsidRPr="000054A8" w:rsidRDefault="000054A8" w:rsidP="00886475">
      <w:r w:rsidRPr="000054A8">
        <w:rPr>
          <w:rFonts w:hint="eastAsia"/>
        </w:rPr>
        <w:t xml:space="preserve">　　（七）法律、行政法规规定的其他条件。</w:t>
      </w:r>
    </w:p>
    <w:p w14:paraId="5B0FA86A" w14:textId="77777777" w:rsidR="000054A8" w:rsidRPr="000054A8" w:rsidRDefault="000054A8" w:rsidP="00886475">
      <w:r w:rsidRPr="000054A8">
        <w:rPr>
          <w:rFonts w:hint="eastAsia"/>
        </w:rPr>
        <w:t xml:space="preserve">　　</w:t>
      </w:r>
      <w:r w:rsidRPr="000054A8">
        <w:rPr>
          <w:rFonts w:hint="eastAsia"/>
          <w:b/>
          <w:bCs/>
          <w:color w:val="000000"/>
          <w:bdr w:val="none" w:sz="0" w:space="0" w:color="auto" w:frame="1"/>
        </w:rPr>
        <w:t>第十二条</w:t>
      </w:r>
      <w:r w:rsidRPr="000054A8">
        <w:rPr>
          <w:rFonts w:hint="eastAsia"/>
        </w:rPr>
        <w:t>申请设立域名注册服务机构的，应当具备以下条件：</w:t>
      </w:r>
    </w:p>
    <w:p w14:paraId="02BCBFA1" w14:textId="77777777" w:rsidR="000054A8" w:rsidRPr="000054A8" w:rsidRDefault="000054A8" w:rsidP="00886475">
      <w:r w:rsidRPr="000054A8">
        <w:rPr>
          <w:rFonts w:hint="eastAsia"/>
        </w:rPr>
        <w:t xml:space="preserve">　　（一）在境内设置域名注册服务系统、注册数据库和相应的域名解析系统；</w:t>
      </w:r>
    </w:p>
    <w:p w14:paraId="1E104427" w14:textId="77777777" w:rsidR="000054A8" w:rsidRPr="000054A8" w:rsidRDefault="000054A8" w:rsidP="00886475">
      <w:r w:rsidRPr="000054A8">
        <w:rPr>
          <w:rFonts w:hint="eastAsia"/>
        </w:rPr>
        <w:t xml:space="preserve">　　（二）是依法设立的法人，该法人及其主要出资者、主要经营管理人员具有良好的信用记录；</w:t>
      </w:r>
    </w:p>
    <w:p w14:paraId="71135CA4" w14:textId="77777777" w:rsidR="000054A8" w:rsidRPr="000054A8" w:rsidRDefault="000054A8" w:rsidP="00886475">
      <w:r w:rsidRPr="000054A8">
        <w:rPr>
          <w:rFonts w:hint="eastAsia"/>
        </w:rPr>
        <w:lastRenderedPageBreak/>
        <w:t xml:space="preserve">　　（三）具有与从事域名注册服务相适应的场地、资金和专业人员以及符合电信管理机构要求的信息管理系统；</w:t>
      </w:r>
    </w:p>
    <w:p w14:paraId="0ED5F392" w14:textId="77777777" w:rsidR="000054A8" w:rsidRPr="000054A8" w:rsidRDefault="000054A8" w:rsidP="00886475">
      <w:r w:rsidRPr="000054A8">
        <w:rPr>
          <w:rFonts w:hint="eastAsia"/>
        </w:rPr>
        <w:t xml:space="preserve">　　（四）具有进行真实身份信息核验和用户个人信息保护的能力、提供长期服务的能力及健全的服务退出机制；</w:t>
      </w:r>
    </w:p>
    <w:p w14:paraId="40EDE269" w14:textId="77777777" w:rsidR="000054A8" w:rsidRPr="000054A8" w:rsidRDefault="000054A8" w:rsidP="00886475">
      <w:r w:rsidRPr="000054A8">
        <w:rPr>
          <w:rFonts w:hint="eastAsia"/>
        </w:rPr>
        <w:t xml:space="preserve">　　（五）具有健全的域名注册服务管理制度和对域名注册代理机构的监督机制；</w:t>
      </w:r>
    </w:p>
    <w:p w14:paraId="01139CBB" w14:textId="77777777" w:rsidR="000054A8" w:rsidRPr="000054A8" w:rsidRDefault="000054A8" w:rsidP="00886475">
      <w:r w:rsidRPr="000054A8">
        <w:rPr>
          <w:rFonts w:hint="eastAsia"/>
        </w:rPr>
        <w:t xml:space="preserve">　　（六）具有健全的网络与信息安全保障措施，包括管理人员、网络与信息安全管理制度、应急处置预案和相关技术、管理措施等；</w:t>
      </w:r>
    </w:p>
    <w:p w14:paraId="68706974" w14:textId="77777777" w:rsidR="000054A8" w:rsidRPr="000054A8" w:rsidRDefault="000054A8" w:rsidP="00886475">
      <w:r w:rsidRPr="000054A8">
        <w:rPr>
          <w:rFonts w:hint="eastAsia"/>
        </w:rPr>
        <w:t xml:space="preserve">　　（七）法律、行政法规规定的其他条件。</w:t>
      </w:r>
    </w:p>
    <w:p w14:paraId="3B8A77D6" w14:textId="77777777" w:rsidR="000054A8" w:rsidRPr="000054A8" w:rsidRDefault="000054A8" w:rsidP="00886475">
      <w:r w:rsidRPr="000054A8">
        <w:rPr>
          <w:rFonts w:hint="eastAsia"/>
        </w:rPr>
        <w:t xml:space="preserve">　　</w:t>
      </w:r>
      <w:r w:rsidRPr="000054A8">
        <w:rPr>
          <w:rFonts w:hint="eastAsia"/>
          <w:b/>
          <w:bCs/>
          <w:color w:val="000000"/>
          <w:bdr w:val="none" w:sz="0" w:space="0" w:color="auto" w:frame="1"/>
        </w:rPr>
        <w:t>第十三条</w:t>
      </w:r>
      <w:r w:rsidRPr="000054A8">
        <w:rPr>
          <w:rFonts w:hint="eastAsia"/>
        </w:rPr>
        <w:t>申请设立域名根服务器及域名根服务器运行机构、域名注册管理机构的，应当向工业和信息化部提交申请材料。申请设立域名注册服务机构的，应当向住所地省、自治区、直辖市通信管理局提交申请材料。</w:t>
      </w:r>
    </w:p>
    <w:p w14:paraId="4A2412E0" w14:textId="77777777" w:rsidR="000054A8" w:rsidRPr="000054A8" w:rsidRDefault="000054A8" w:rsidP="00886475">
      <w:r w:rsidRPr="000054A8">
        <w:rPr>
          <w:rFonts w:hint="eastAsia"/>
        </w:rPr>
        <w:t xml:space="preserve">　　申请材料应当包括：</w:t>
      </w:r>
    </w:p>
    <w:p w14:paraId="64F4F5D0" w14:textId="77777777" w:rsidR="000054A8" w:rsidRPr="000054A8" w:rsidRDefault="000054A8" w:rsidP="00886475">
      <w:r w:rsidRPr="000054A8">
        <w:rPr>
          <w:rFonts w:hint="eastAsia"/>
        </w:rPr>
        <w:t xml:space="preserve">　　（一）申请单位的基本情况及其法定代表人签署的依法诚信经营承诺书；</w:t>
      </w:r>
    </w:p>
    <w:p w14:paraId="24870F9F" w14:textId="77777777" w:rsidR="000054A8" w:rsidRPr="000054A8" w:rsidRDefault="000054A8" w:rsidP="00886475">
      <w:r w:rsidRPr="000054A8">
        <w:rPr>
          <w:rFonts w:hint="eastAsia"/>
        </w:rPr>
        <w:t xml:space="preserve">　　（二）对域名服务实施有效管理的证明材料，包括相关系统及场所、服务能力的证明材料、管理制度、与其他机构签订的协议等；</w:t>
      </w:r>
    </w:p>
    <w:p w14:paraId="6C6EFF2E" w14:textId="77777777" w:rsidR="000054A8" w:rsidRPr="000054A8" w:rsidRDefault="000054A8" w:rsidP="00886475">
      <w:r w:rsidRPr="000054A8">
        <w:rPr>
          <w:rFonts w:hint="eastAsia"/>
        </w:rPr>
        <w:t xml:space="preserve">　　（三）网络与信息安全保障制度及措施；</w:t>
      </w:r>
    </w:p>
    <w:p w14:paraId="79407F4B" w14:textId="77777777" w:rsidR="000054A8" w:rsidRPr="000054A8" w:rsidRDefault="000054A8" w:rsidP="00886475">
      <w:r w:rsidRPr="000054A8">
        <w:rPr>
          <w:rFonts w:hint="eastAsia"/>
        </w:rPr>
        <w:t xml:space="preserve">　　（四）证明申请单位信誉的材料。</w:t>
      </w:r>
    </w:p>
    <w:p w14:paraId="3A605C8E" w14:textId="77777777" w:rsidR="000054A8" w:rsidRPr="000054A8" w:rsidRDefault="000054A8" w:rsidP="00886475">
      <w:r w:rsidRPr="000054A8">
        <w:rPr>
          <w:rFonts w:hint="eastAsia"/>
        </w:rPr>
        <w:t xml:space="preserve">　　</w:t>
      </w:r>
      <w:r w:rsidRPr="000054A8">
        <w:rPr>
          <w:rFonts w:hint="eastAsia"/>
          <w:b/>
          <w:bCs/>
          <w:color w:val="000000"/>
          <w:bdr w:val="none" w:sz="0" w:space="0" w:color="auto" w:frame="1"/>
        </w:rPr>
        <w:t>第十四条</w:t>
      </w:r>
      <w:r w:rsidRPr="000054A8">
        <w:rPr>
          <w:rFonts w:hint="eastAsia"/>
        </w:rPr>
        <w:t xml:space="preserve"> 申请材料齐全、符合法定形式的，电信管理机构应当向申请单位出具受理申请通知书；申请材料不齐全或者不符合法定形式的，电信管理机构应当</w:t>
      </w:r>
      <w:proofErr w:type="gramStart"/>
      <w:r w:rsidRPr="000054A8">
        <w:rPr>
          <w:rFonts w:hint="eastAsia"/>
        </w:rPr>
        <w:t>场或者</w:t>
      </w:r>
      <w:proofErr w:type="gramEnd"/>
      <w:r w:rsidRPr="000054A8">
        <w:rPr>
          <w:rFonts w:hint="eastAsia"/>
        </w:rPr>
        <w:t>在5个工作日内一次性书面告知申请单位需要补正的全部内容；不予受理的，应当出具不予受理通知书并说明理由。</w:t>
      </w:r>
    </w:p>
    <w:p w14:paraId="1DCB7440" w14:textId="77777777" w:rsidR="000054A8" w:rsidRPr="000054A8" w:rsidRDefault="000054A8" w:rsidP="00886475">
      <w:r w:rsidRPr="000054A8">
        <w:rPr>
          <w:rFonts w:hint="eastAsia"/>
        </w:rPr>
        <w:t xml:space="preserve">　　</w:t>
      </w:r>
      <w:r w:rsidRPr="000054A8">
        <w:rPr>
          <w:rFonts w:hint="eastAsia"/>
          <w:b/>
          <w:bCs/>
          <w:color w:val="000000"/>
          <w:bdr w:val="none" w:sz="0" w:space="0" w:color="auto" w:frame="1"/>
        </w:rPr>
        <w:t>第十五条</w:t>
      </w:r>
      <w:r w:rsidRPr="000054A8">
        <w:rPr>
          <w:rFonts w:hint="eastAsia"/>
        </w:rPr>
        <w:t xml:space="preserve"> 电信管理机构应当自受理之日起20个工作日内完成审查，</w:t>
      </w:r>
      <w:proofErr w:type="gramStart"/>
      <w:r w:rsidRPr="000054A8">
        <w:rPr>
          <w:rFonts w:hint="eastAsia"/>
        </w:rPr>
        <w:t>作出</w:t>
      </w:r>
      <w:proofErr w:type="gramEnd"/>
      <w:r w:rsidRPr="000054A8">
        <w:rPr>
          <w:rFonts w:hint="eastAsia"/>
        </w:rPr>
        <w:t>予以许可或者不予许可的决定。20个工作日内不能</w:t>
      </w:r>
      <w:proofErr w:type="gramStart"/>
      <w:r w:rsidRPr="000054A8">
        <w:rPr>
          <w:rFonts w:hint="eastAsia"/>
        </w:rPr>
        <w:t>作出</w:t>
      </w:r>
      <w:proofErr w:type="gramEnd"/>
      <w:r w:rsidRPr="000054A8">
        <w:rPr>
          <w:rFonts w:hint="eastAsia"/>
        </w:rPr>
        <w:t>决定的，经电信管理机构负责人批准，可以延长10个工作日，并将延长期限的理由告知申请单位。需要组织专家论证的，论证时间不计入审查期限。</w:t>
      </w:r>
    </w:p>
    <w:p w14:paraId="21378BBA" w14:textId="77777777" w:rsidR="000054A8" w:rsidRPr="000054A8" w:rsidRDefault="000054A8" w:rsidP="00886475">
      <w:r w:rsidRPr="000054A8">
        <w:rPr>
          <w:rFonts w:hint="eastAsia"/>
        </w:rPr>
        <w:t xml:space="preserve">　　予以许可的，应当颁发相应的许可文件；不予许可的，应当书面通知申请单位并说明理由。</w:t>
      </w:r>
    </w:p>
    <w:p w14:paraId="6AF81531" w14:textId="77777777" w:rsidR="000054A8" w:rsidRPr="000054A8" w:rsidRDefault="000054A8" w:rsidP="00886475">
      <w:r w:rsidRPr="000054A8">
        <w:rPr>
          <w:rFonts w:hint="eastAsia"/>
        </w:rPr>
        <w:t xml:space="preserve">　　</w:t>
      </w:r>
      <w:r w:rsidRPr="000054A8">
        <w:rPr>
          <w:rFonts w:hint="eastAsia"/>
          <w:b/>
          <w:bCs/>
          <w:color w:val="000000"/>
          <w:bdr w:val="none" w:sz="0" w:space="0" w:color="auto" w:frame="1"/>
        </w:rPr>
        <w:t>第十六条</w:t>
      </w:r>
      <w:r w:rsidRPr="000054A8">
        <w:rPr>
          <w:rFonts w:hint="eastAsia"/>
        </w:rPr>
        <w:t xml:space="preserve"> 域名根服务器运行机构、域名注册管理机构和域名注册服务机构的许可有效期为5年。</w:t>
      </w:r>
    </w:p>
    <w:p w14:paraId="4A51E299" w14:textId="77777777" w:rsidR="000054A8" w:rsidRPr="000054A8" w:rsidRDefault="000054A8" w:rsidP="00886475">
      <w:r w:rsidRPr="000054A8">
        <w:rPr>
          <w:rFonts w:hint="eastAsia"/>
        </w:rPr>
        <w:t xml:space="preserve">　</w:t>
      </w:r>
      <w:r w:rsidRPr="000054A8">
        <w:rPr>
          <w:rFonts w:hint="eastAsia"/>
          <w:b/>
          <w:bCs/>
          <w:bdr w:val="none" w:sz="0" w:space="0" w:color="auto" w:frame="1"/>
        </w:rPr>
        <w:t xml:space="preserve">　第十七条</w:t>
      </w:r>
      <w:r w:rsidRPr="000054A8">
        <w:rPr>
          <w:rFonts w:hint="eastAsia"/>
        </w:rPr>
        <w:t>域名根服务器运行机构、域名注册管理机构和域名注册服务机构的名称、住所、法定代表人等信息发生变更的，应当自变更之日起20日内向原发证机关办理变更手续。</w:t>
      </w:r>
    </w:p>
    <w:p w14:paraId="426EF3B4" w14:textId="77777777" w:rsidR="000054A8" w:rsidRPr="000054A8" w:rsidRDefault="000054A8" w:rsidP="00886475">
      <w:r w:rsidRPr="000054A8">
        <w:rPr>
          <w:rFonts w:hint="eastAsia"/>
        </w:rPr>
        <w:t xml:space="preserve">　　</w:t>
      </w:r>
      <w:r w:rsidRPr="000054A8">
        <w:rPr>
          <w:rFonts w:hint="eastAsia"/>
          <w:b/>
          <w:bCs/>
          <w:color w:val="000000"/>
          <w:bdr w:val="none" w:sz="0" w:space="0" w:color="auto" w:frame="1"/>
        </w:rPr>
        <w:t>第十八条</w:t>
      </w:r>
      <w:r w:rsidRPr="000054A8">
        <w:rPr>
          <w:rFonts w:hint="eastAsia"/>
        </w:rPr>
        <w:t>在许可有效期内，域名根服务器运行机构、域名注册管理机构、域名注册服务机构拟终止相关服务的，应当提前30日书面通知用户，提出可行的善后处理方案，并向原发证机关提交书面申请。</w:t>
      </w:r>
    </w:p>
    <w:p w14:paraId="35881E5A" w14:textId="77777777" w:rsidR="000054A8" w:rsidRPr="000054A8" w:rsidRDefault="000054A8" w:rsidP="00886475">
      <w:r w:rsidRPr="000054A8">
        <w:rPr>
          <w:rFonts w:hint="eastAsia"/>
        </w:rPr>
        <w:t xml:space="preserve">　　原发证机关收到申请后，应当向社会公示30日。公示期结束60日内，原发证机关应当完成审查并做出决定。</w:t>
      </w:r>
    </w:p>
    <w:p w14:paraId="420133FE" w14:textId="77777777" w:rsidR="000054A8" w:rsidRPr="000054A8" w:rsidRDefault="000054A8" w:rsidP="00886475">
      <w:r w:rsidRPr="000054A8">
        <w:rPr>
          <w:rFonts w:hint="eastAsia"/>
        </w:rPr>
        <w:t xml:space="preserve">　　</w:t>
      </w:r>
      <w:r w:rsidRPr="000054A8">
        <w:rPr>
          <w:rFonts w:hint="eastAsia"/>
          <w:b/>
          <w:bCs/>
          <w:bdr w:val="none" w:sz="0" w:space="0" w:color="auto" w:frame="1"/>
        </w:rPr>
        <w:t>第十九条</w:t>
      </w:r>
      <w:r w:rsidRPr="000054A8">
        <w:rPr>
          <w:rFonts w:hint="eastAsia"/>
        </w:rPr>
        <w:t>许可有效期届满需要继续从事域名服务的，应当提前90日向原发证机关申请延续；不再继续从事域名服务的，应当提前90日向原发证机关报告并做好善后工作。</w:t>
      </w:r>
    </w:p>
    <w:p w14:paraId="4334742F" w14:textId="77777777" w:rsidR="000054A8" w:rsidRPr="000054A8" w:rsidRDefault="000054A8" w:rsidP="00886475">
      <w:r w:rsidRPr="000054A8">
        <w:rPr>
          <w:rFonts w:hint="eastAsia"/>
        </w:rPr>
        <w:lastRenderedPageBreak/>
        <w:t xml:space="preserve">　　</w:t>
      </w:r>
      <w:r w:rsidRPr="000054A8">
        <w:rPr>
          <w:rFonts w:hint="eastAsia"/>
          <w:b/>
          <w:bCs/>
          <w:bdr w:val="none" w:sz="0" w:space="0" w:color="auto" w:frame="1"/>
        </w:rPr>
        <w:t>第二十条</w:t>
      </w:r>
      <w:r w:rsidRPr="000054A8">
        <w:rPr>
          <w:rFonts w:hint="eastAsia"/>
        </w:rPr>
        <w:t>域名注册服务机构委托域名注册代理机构开展市场销售等工作的，应当对域名注册代理机构的工作进行监督和管理。</w:t>
      </w:r>
    </w:p>
    <w:p w14:paraId="4E5A11E7" w14:textId="77777777" w:rsidR="000054A8" w:rsidRPr="000054A8" w:rsidRDefault="000054A8" w:rsidP="00886475">
      <w:r w:rsidRPr="000054A8">
        <w:rPr>
          <w:rFonts w:hint="eastAsia"/>
        </w:rPr>
        <w:t xml:space="preserve">　　域名注册代理机构受委托开展市场销售等工作的过程中，应当主动表明代理关系，并在域名注册服务合同中明示相关域名注册服务机构名称及代理关系。</w:t>
      </w:r>
    </w:p>
    <w:p w14:paraId="706DBB28" w14:textId="77777777" w:rsidR="000054A8" w:rsidRPr="000054A8" w:rsidRDefault="000054A8" w:rsidP="00886475">
      <w:r w:rsidRPr="000054A8">
        <w:rPr>
          <w:rFonts w:hint="eastAsia"/>
        </w:rPr>
        <w:t xml:space="preserve">　</w:t>
      </w:r>
      <w:r w:rsidRPr="000054A8">
        <w:rPr>
          <w:rFonts w:hint="eastAsia"/>
          <w:b/>
          <w:bCs/>
          <w:bdr w:val="none" w:sz="0" w:space="0" w:color="auto" w:frame="1"/>
        </w:rPr>
        <w:t xml:space="preserve">　第二十一条</w:t>
      </w:r>
      <w:r w:rsidRPr="000054A8">
        <w:rPr>
          <w:rFonts w:hint="eastAsia"/>
        </w:rPr>
        <w:t xml:space="preserve"> 域名注册管理机构、域名注册服务机构应当在境内设立相应的应急备份系统并定期备份域名注册数据。</w:t>
      </w:r>
    </w:p>
    <w:p w14:paraId="3CB1F17B" w14:textId="77777777" w:rsidR="000054A8" w:rsidRPr="000054A8" w:rsidRDefault="000054A8" w:rsidP="00886475">
      <w:r w:rsidRPr="000054A8">
        <w:rPr>
          <w:rFonts w:hint="eastAsia"/>
        </w:rPr>
        <w:t xml:space="preserve">　　</w:t>
      </w:r>
      <w:r w:rsidRPr="000054A8">
        <w:rPr>
          <w:rFonts w:hint="eastAsia"/>
          <w:b/>
          <w:bCs/>
          <w:bdr w:val="none" w:sz="0" w:space="0" w:color="auto" w:frame="1"/>
        </w:rPr>
        <w:t>第二十二条</w:t>
      </w:r>
      <w:r w:rsidRPr="000054A8">
        <w:rPr>
          <w:rFonts w:hint="eastAsia"/>
        </w:rPr>
        <w:t>域名根服务器运行机构、域名注册管理机构、域名注册服务机构应当在其网站首页和经营场所显著位置标明其许可相关信息。域名注册管理机构还应当标明与其合作的域名注册服务机构名单。</w:t>
      </w:r>
    </w:p>
    <w:p w14:paraId="1189D095" w14:textId="77777777" w:rsidR="000054A8" w:rsidRPr="000054A8" w:rsidRDefault="000054A8" w:rsidP="00886475">
      <w:r w:rsidRPr="000054A8">
        <w:rPr>
          <w:rFonts w:hint="eastAsia"/>
        </w:rPr>
        <w:t xml:space="preserve">　　域名注册代理机构应当在其网站首页和经营场所显著位置标明其代理的域名注册服务机构名称。</w:t>
      </w:r>
    </w:p>
    <w:p w14:paraId="6F138FE2" w14:textId="77777777" w:rsidR="000054A8" w:rsidRPr="000054A8" w:rsidRDefault="000054A8" w:rsidP="00886475">
      <w:r w:rsidRPr="000054A8">
        <w:rPr>
          <w:rFonts w:hint="eastAsia"/>
        </w:rPr>
        <w:t xml:space="preserve">　　</w:t>
      </w:r>
      <w:r w:rsidRPr="000054A8">
        <w:rPr>
          <w:rFonts w:hint="eastAsia"/>
          <w:bdr w:val="none" w:sz="0" w:space="0" w:color="auto" w:frame="1"/>
        </w:rPr>
        <w:t>第三章 域名服务</w:t>
      </w:r>
    </w:p>
    <w:p w14:paraId="5C83D44D" w14:textId="77777777" w:rsidR="000054A8" w:rsidRPr="000054A8" w:rsidRDefault="000054A8" w:rsidP="00886475">
      <w:r w:rsidRPr="000054A8">
        <w:rPr>
          <w:rFonts w:hint="eastAsia"/>
        </w:rPr>
        <w:t xml:space="preserve">　　</w:t>
      </w:r>
      <w:r w:rsidRPr="000054A8">
        <w:rPr>
          <w:rFonts w:hint="eastAsia"/>
          <w:b/>
          <w:bCs/>
          <w:bdr w:val="none" w:sz="0" w:space="0" w:color="auto" w:frame="1"/>
        </w:rPr>
        <w:t>第二十三条</w:t>
      </w:r>
      <w:r w:rsidRPr="000054A8">
        <w:rPr>
          <w:rFonts w:hint="eastAsia"/>
        </w:rPr>
        <w:t>域名根服务器运行机构、域名注册管理机构和域名注册服务机构应当向用户提供安全、方便、稳定的服务。</w:t>
      </w:r>
    </w:p>
    <w:p w14:paraId="487469E9" w14:textId="77777777" w:rsidR="000054A8" w:rsidRPr="000054A8" w:rsidRDefault="000054A8" w:rsidP="00886475">
      <w:r w:rsidRPr="000054A8">
        <w:rPr>
          <w:rFonts w:hint="eastAsia"/>
        </w:rPr>
        <w:t xml:space="preserve">　　</w:t>
      </w:r>
      <w:r w:rsidRPr="000054A8">
        <w:rPr>
          <w:rFonts w:hint="eastAsia"/>
          <w:b/>
          <w:bCs/>
          <w:bdr w:val="none" w:sz="0" w:space="0" w:color="auto" w:frame="1"/>
        </w:rPr>
        <w:t>第二十四条</w:t>
      </w:r>
      <w:r w:rsidRPr="000054A8">
        <w:rPr>
          <w:rFonts w:hint="eastAsia"/>
        </w:rPr>
        <w:t>域名注册管理机构应当根据本办法制定域名注册实施细则并向社会公开。</w:t>
      </w:r>
    </w:p>
    <w:p w14:paraId="350FE49D" w14:textId="77777777" w:rsidR="000054A8" w:rsidRPr="000054A8" w:rsidRDefault="000054A8" w:rsidP="00886475">
      <w:r w:rsidRPr="000054A8">
        <w:rPr>
          <w:rFonts w:hint="eastAsia"/>
        </w:rPr>
        <w:t xml:space="preserve">　　</w:t>
      </w:r>
      <w:r w:rsidRPr="000054A8">
        <w:rPr>
          <w:rFonts w:hint="eastAsia"/>
          <w:b/>
          <w:bCs/>
          <w:bdr w:val="none" w:sz="0" w:space="0" w:color="auto" w:frame="1"/>
        </w:rPr>
        <w:t>第二十五条</w:t>
      </w:r>
      <w:r w:rsidRPr="000054A8">
        <w:rPr>
          <w:rFonts w:hint="eastAsia"/>
        </w:rPr>
        <w:t>域名注册管理机构应当通过电信管理机构许可的域名注册服务机构开展域名注册服务。</w:t>
      </w:r>
    </w:p>
    <w:p w14:paraId="3DC23420" w14:textId="77777777" w:rsidR="000054A8" w:rsidRPr="000054A8" w:rsidRDefault="000054A8" w:rsidP="00886475">
      <w:r w:rsidRPr="000054A8">
        <w:rPr>
          <w:rFonts w:hint="eastAsia"/>
        </w:rPr>
        <w:t xml:space="preserve">　　域名注册服务机构应当按照电信管理机构许可的域名注册服务项目提供服务，不得为未经电信管理机构许可的域名注册管理机构提供域名注册服务。</w:t>
      </w:r>
    </w:p>
    <w:p w14:paraId="5E568857" w14:textId="77777777" w:rsidR="000054A8" w:rsidRPr="000054A8" w:rsidRDefault="000054A8" w:rsidP="00886475">
      <w:r w:rsidRPr="000054A8">
        <w:rPr>
          <w:rFonts w:hint="eastAsia"/>
        </w:rPr>
        <w:t xml:space="preserve">　　</w:t>
      </w:r>
      <w:r w:rsidRPr="000054A8">
        <w:rPr>
          <w:rFonts w:hint="eastAsia"/>
          <w:b/>
          <w:bCs/>
          <w:bdr w:val="none" w:sz="0" w:space="0" w:color="auto" w:frame="1"/>
        </w:rPr>
        <w:t>第二十六条</w:t>
      </w:r>
      <w:r w:rsidRPr="000054A8">
        <w:rPr>
          <w:rFonts w:hint="eastAsia"/>
        </w:rPr>
        <w:t>域名注册服务原则上实行“先申请先注册”，相应域名注册实施细则另有规定的，从其规定。</w:t>
      </w:r>
    </w:p>
    <w:p w14:paraId="38B94DD8" w14:textId="77777777" w:rsidR="000054A8" w:rsidRPr="000054A8" w:rsidRDefault="000054A8" w:rsidP="00886475">
      <w:r w:rsidRPr="000054A8">
        <w:rPr>
          <w:rFonts w:hint="eastAsia"/>
        </w:rPr>
        <w:t xml:space="preserve">　　</w:t>
      </w:r>
      <w:r w:rsidRPr="000054A8">
        <w:rPr>
          <w:rFonts w:hint="eastAsia"/>
          <w:b/>
          <w:bCs/>
          <w:bdr w:val="none" w:sz="0" w:space="0" w:color="auto" w:frame="1"/>
        </w:rPr>
        <w:t>第二十七条</w:t>
      </w:r>
      <w:r w:rsidRPr="000054A8">
        <w:rPr>
          <w:rFonts w:hint="eastAsia"/>
        </w:rPr>
        <w:t>为维护国家利益和社会公众利益，域名注册管理机构应当建立域名注册保留字制度。</w:t>
      </w:r>
    </w:p>
    <w:p w14:paraId="37EC21F3" w14:textId="77777777" w:rsidR="000054A8" w:rsidRPr="000054A8" w:rsidRDefault="000054A8" w:rsidP="00886475">
      <w:r w:rsidRPr="000054A8">
        <w:rPr>
          <w:rFonts w:hint="eastAsia"/>
        </w:rPr>
        <w:t xml:space="preserve">　　</w:t>
      </w:r>
      <w:r w:rsidRPr="000054A8">
        <w:rPr>
          <w:rFonts w:hint="eastAsia"/>
          <w:b/>
          <w:bCs/>
          <w:bdr w:val="none" w:sz="0" w:space="0" w:color="auto" w:frame="1"/>
        </w:rPr>
        <w:t>第二十八条</w:t>
      </w:r>
      <w:r w:rsidRPr="000054A8">
        <w:rPr>
          <w:rFonts w:hint="eastAsia"/>
        </w:rPr>
        <w:t>任何组织或者个人注册、使用的域名中，不得含有下列内容：</w:t>
      </w:r>
    </w:p>
    <w:p w14:paraId="78DF2FE1" w14:textId="77777777" w:rsidR="000054A8" w:rsidRPr="000054A8" w:rsidRDefault="000054A8" w:rsidP="00886475">
      <w:r w:rsidRPr="000054A8">
        <w:rPr>
          <w:rFonts w:hint="eastAsia"/>
        </w:rPr>
        <w:t xml:space="preserve">　　（一）反对宪法所确定的基本原则的</w:t>
      </w:r>
    </w:p>
    <w:p w14:paraId="253CCB51" w14:textId="77777777" w:rsidR="000054A8" w:rsidRPr="000054A8" w:rsidRDefault="000054A8" w:rsidP="00886475">
      <w:r w:rsidRPr="000054A8">
        <w:rPr>
          <w:rFonts w:hint="eastAsia"/>
        </w:rPr>
        <w:t xml:space="preserve">　　（二）危害国家安全，泄露国家秘密，颠覆国家政权，破坏国家统一的</w:t>
      </w:r>
    </w:p>
    <w:p w14:paraId="2850B094" w14:textId="77777777" w:rsidR="000054A8" w:rsidRPr="000054A8" w:rsidRDefault="000054A8" w:rsidP="00886475">
      <w:r w:rsidRPr="000054A8">
        <w:rPr>
          <w:rFonts w:hint="eastAsia"/>
        </w:rPr>
        <w:t xml:space="preserve">　　（三）损害国家荣誉和利益的</w:t>
      </w:r>
    </w:p>
    <w:p w14:paraId="3A92E28D" w14:textId="77777777" w:rsidR="000054A8" w:rsidRPr="000054A8" w:rsidRDefault="000054A8" w:rsidP="00886475">
      <w:r w:rsidRPr="000054A8">
        <w:rPr>
          <w:rFonts w:hint="eastAsia"/>
        </w:rPr>
        <w:t xml:space="preserve">　　（四）煽动民族仇恨、民族歧视，破坏民族团结的</w:t>
      </w:r>
    </w:p>
    <w:p w14:paraId="300A0B53" w14:textId="77777777" w:rsidR="000054A8" w:rsidRPr="000054A8" w:rsidRDefault="000054A8" w:rsidP="00886475">
      <w:r w:rsidRPr="000054A8">
        <w:rPr>
          <w:rFonts w:hint="eastAsia"/>
        </w:rPr>
        <w:t xml:space="preserve">　　（五）破坏国家宗教政策，宣扬邪教和封建迷信的</w:t>
      </w:r>
    </w:p>
    <w:p w14:paraId="0C61294D" w14:textId="77777777" w:rsidR="000054A8" w:rsidRPr="000054A8" w:rsidRDefault="000054A8" w:rsidP="00886475">
      <w:r w:rsidRPr="000054A8">
        <w:rPr>
          <w:rFonts w:hint="eastAsia"/>
        </w:rPr>
        <w:t xml:space="preserve">　　（六）散布谣言，扰乱社会秩序，破坏社会稳定的</w:t>
      </w:r>
    </w:p>
    <w:p w14:paraId="067A20A7" w14:textId="77777777" w:rsidR="000054A8" w:rsidRPr="000054A8" w:rsidRDefault="000054A8" w:rsidP="00886475">
      <w:r w:rsidRPr="000054A8">
        <w:rPr>
          <w:rFonts w:hint="eastAsia"/>
        </w:rPr>
        <w:t xml:space="preserve">　　（七）散布淫秽、色情、赌博、暴力、凶杀、恐怖或者教唆犯罪的</w:t>
      </w:r>
    </w:p>
    <w:p w14:paraId="16436A8E" w14:textId="77777777" w:rsidR="000054A8" w:rsidRPr="000054A8" w:rsidRDefault="000054A8" w:rsidP="00886475">
      <w:r w:rsidRPr="000054A8">
        <w:rPr>
          <w:rFonts w:hint="eastAsia"/>
        </w:rPr>
        <w:t xml:space="preserve">　　（八）侮辱或者诽谤他人，侵害他人合法权益的</w:t>
      </w:r>
    </w:p>
    <w:p w14:paraId="335B92CB" w14:textId="77777777" w:rsidR="000054A8" w:rsidRPr="000054A8" w:rsidRDefault="000054A8" w:rsidP="00886475">
      <w:r w:rsidRPr="000054A8">
        <w:rPr>
          <w:rFonts w:hint="eastAsia"/>
        </w:rPr>
        <w:t xml:space="preserve">　　（九）含有法律、行政法规禁止的其他内容的。</w:t>
      </w:r>
    </w:p>
    <w:p w14:paraId="5B1B3AFA" w14:textId="77777777" w:rsidR="000054A8" w:rsidRPr="000054A8" w:rsidRDefault="000054A8" w:rsidP="00886475">
      <w:r w:rsidRPr="000054A8">
        <w:rPr>
          <w:rFonts w:hint="eastAsia"/>
        </w:rPr>
        <w:t xml:space="preserve">　　域名注册管理机构、域名注册服务机构不得为含有前款所列内容的域名提供服务。</w:t>
      </w:r>
    </w:p>
    <w:p w14:paraId="3EB282BB" w14:textId="77777777" w:rsidR="000054A8" w:rsidRPr="000054A8" w:rsidRDefault="000054A8" w:rsidP="00886475">
      <w:r w:rsidRPr="000054A8">
        <w:rPr>
          <w:rFonts w:hint="eastAsia"/>
        </w:rPr>
        <w:t xml:space="preserve">　　</w:t>
      </w:r>
      <w:r w:rsidRPr="000054A8">
        <w:rPr>
          <w:rFonts w:hint="eastAsia"/>
          <w:b/>
          <w:bCs/>
          <w:bdr w:val="none" w:sz="0" w:space="0" w:color="auto" w:frame="1"/>
        </w:rPr>
        <w:t>第二十九条</w:t>
      </w:r>
      <w:r w:rsidRPr="000054A8">
        <w:rPr>
          <w:rFonts w:hint="eastAsia"/>
        </w:rPr>
        <w:t xml:space="preserve"> 域名注册服务机构不得采用欺诈、胁迫等不正当手段要求他人注册域名。</w:t>
      </w:r>
    </w:p>
    <w:p w14:paraId="614E07B7" w14:textId="77777777" w:rsidR="000054A8" w:rsidRPr="000054A8" w:rsidRDefault="000054A8" w:rsidP="00886475">
      <w:r w:rsidRPr="000054A8">
        <w:rPr>
          <w:rFonts w:hint="eastAsia"/>
        </w:rPr>
        <w:t xml:space="preserve">　　</w:t>
      </w:r>
      <w:r w:rsidRPr="000054A8">
        <w:rPr>
          <w:rFonts w:hint="eastAsia"/>
          <w:b/>
          <w:bCs/>
          <w:bdr w:val="none" w:sz="0" w:space="0" w:color="auto" w:frame="1"/>
        </w:rPr>
        <w:t>第三十条</w:t>
      </w:r>
      <w:r w:rsidRPr="000054A8">
        <w:rPr>
          <w:rFonts w:hint="eastAsia"/>
        </w:rPr>
        <w:t xml:space="preserve"> 域名注册服务机构提供域名注册服务，应当要求域名注册申请者提供域名持有者真实、准确、完整的身份信息等域名注册信息。</w:t>
      </w:r>
    </w:p>
    <w:p w14:paraId="098AD1C6" w14:textId="77777777" w:rsidR="000054A8" w:rsidRPr="000054A8" w:rsidRDefault="000054A8" w:rsidP="00886475">
      <w:r w:rsidRPr="000054A8">
        <w:rPr>
          <w:rFonts w:hint="eastAsia"/>
        </w:rPr>
        <w:lastRenderedPageBreak/>
        <w:t xml:space="preserve">　　域名注册管理机构和域名注册服务机构应当对域名注册信息的真实性、完整性进行核验。</w:t>
      </w:r>
    </w:p>
    <w:p w14:paraId="2D9E47B0" w14:textId="77777777" w:rsidR="000054A8" w:rsidRPr="000054A8" w:rsidRDefault="000054A8" w:rsidP="00886475">
      <w:r w:rsidRPr="000054A8">
        <w:rPr>
          <w:rFonts w:hint="eastAsia"/>
        </w:rPr>
        <w:t xml:space="preserve">　　域名注册申请者提供的域名注册信息不准确、不完整的，域名注册服务机构应当要求其予以补正。申请者</w:t>
      </w:r>
      <w:proofErr w:type="gramStart"/>
      <w:r w:rsidRPr="000054A8">
        <w:rPr>
          <w:rFonts w:hint="eastAsia"/>
        </w:rPr>
        <w:t>不</w:t>
      </w:r>
      <w:proofErr w:type="gramEnd"/>
      <w:r w:rsidRPr="000054A8">
        <w:rPr>
          <w:rFonts w:hint="eastAsia"/>
        </w:rPr>
        <w:t>补正或者提供不真实的域名注册信息的，域名注册服务机构不得为其提供域名注册服务。</w:t>
      </w:r>
    </w:p>
    <w:p w14:paraId="2C30EB9A" w14:textId="77777777" w:rsidR="000054A8" w:rsidRPr="000054A8" w:rsidRDefault="000054A8" w:rsidP="00886475">
      <w:r w:rsidRPr="000054A8">
        <w:rPr>
          <w:rFonts w:hint="eastAsia"/>
        </w:rPr>
        <w:t xml:space="preserve">　　</w:t>
      </w:r>
      <w:r w:rsidRPr="000054A8">
        <w:rPr>
          <w:rFonts w:hint="eastAsia"/>
          <w:b/>
          <w:bCs/>
          <w:bdr w:val="none" w:sz="0" w:space="0" w:color="auto" w:frame="1"/>
        </w:rPr>
        <w:t>第三十一条</w:t>
      </w:r>
      <w:r w:rsidRPr="000054A8">
        <w:rPr>
          <w:rFonts w:hint="eastAsia"/>
        </w:rPr>
        <w:t>域名注册服务机构应当公布域名注册服务的内容、时限、费用，保证服务质量，提供域名注册信息的公共查询服务。</w:t>
      </w:r>
    </w:p>
    <w:p w14:paraId="6BCB436A" w14:textId="77777777" w:rsidR="000054A8" w:rsidRPr="000054A8" w:rsidRDefault="000054A8" w:rsidP="00886475">
      <w:r w:rsidRPr="000054A8">
        <w:rPr>
          <w:rFonts w:hint="eastAsia"/>
        </w:rPr>
        <w:t xml:space="preserve">　　</w:t>
      </w:r>
      <w:r w:rsidRPr="000054A8">
        <w:rPr>
          <w:rFonts w:hint="eastAsia"/>
          <w:b/>
          <w:bCs/>
          <w:bdr w:val="none" w:sz="0" w:space="0" w:color="auto" w:frame="1"/>
        </w:rPr>
        <w:t>第三十二条</w:t>
      </w:r>
      <w:r w:rsidRPr="000054A8">
        <w:rPr>
          <w:rFonts w:hint="eastAsia"/>
        </w:rPr>
        <w:t xml:space="preserve"> 域名注册管理机构、域名注册服务机构应当依法存储、保护用户个人信息。未经用户同意不得将用户个人信息提供给他人，但法律、行政法规另有规定的除外。</w:t>
      </w:r>
    </w:p>
    <w:p w14:paraId="6FE63CDB" w14:textId="77777777" w:rsidR="000054A8" w:rsidRPr="000054A8" w:rsidRDefault="000054A8" w:rsidP="00886475">
      <w:r w:rsidRPr="000054A8">
        <w:rPr>
          <w:rFonts w:hint="eastAsia"/>
        </w:rPr>
        <w:t xml:space="preserve">　</w:t>
      </w:r>
      <w:r w:rsidRPr="000054A8">
        <w:rPr>
          <w:rFonts w:hint="eastAsia"/>
          <w:b/>
          <w:bCs/>
          <w:bdr w:val="none" w:sz="0" w:space="0" w:color="auto" w:frame="1"/>
        </w:rPr>
        <w:t xml:space="preserve">　第三十三条</w:t>
      </w:r>
      <w:r w:rsidRPr="000054A8">
        <w:rPr>
          <w:rFonts w:hint="eastAsia"/>
        </w:rPr>
        <w:t>域名持有者的联系方式等信息发生变更的，应当在变更后30日内向域名注册服务机构办理域名注册信息变更手续。</w:t>
      </w:r>
    </w:p>
    <w:p w14:paraId="6EB9876E" w14:textId="77777777" w:rsidR="000054A8" w:rsidRPr="000054A8" w:rsidRDefault="000054A8" w:rsidP="00886475">
      <w:r w:rsidRPr="000054A8">
        <w:rPr>
          <w:rFonts w:hint="eastAsia"/>
        </w:rPr>
        <w:t xml:space="preserve">　　域名持有者将域名转让给他人的，受让人应当遵守域名注册的相关要求。</w:t>
      </w:r>
    </w:p>
    <w:p w14:paraId="5E8D7A20" w14:textId="77777777" w:rsidR="000054A8" w:rsidRPr="000054A8" w:rsidRDefault="000054A8" w:rsidP="00886475">
      <w:r w:rsidRPr="000054A8">
        <w:rPr>
          <w:rFonts w:hint="eastAsia"/>
        </w:rPr>
        <w:t xml:space="preserve">　　</w:t>
      </w:r>
      <w:r w:rsidRPr="000054A8">
        <w:rPr>
          <w:rFonts w:hint="eastAsia"/>
          <w:b/>
          <w:bCs/>
          <w:bdr w:val="none" w:sz="0" w:space="0" w:color="auto" w:frame="1"/>
        </w:rPr>
        <w:t>第三十四条</w:t>
      </w:r>
      <w:r w:rsidRPr="000054A8">
        <w:rPr>
          <w:rFonts w:hint="eastAsia"/>
        </w:rPr>
        <w:t>域名持有者有权选择、变更域名注册服务机构。变更域名注册服务机构的，原域名注册服务机构应当配合域名持有者转移其域名注册相关信息。</w:t>
      </w:r>
    </w:p>
    <w:p w14:paraId="7492FE81" w14:textId="77777777" w:rsidR="000054A8" w:rsidRPr="000054A8" w:rsidRDefault="000054A8" w:rsidP="00886475">
      <w:r w:rsidRPr="000054A8">
        <w:rPr>
          <w:rFonts w:hint="eastAsia"/>
        </w:rPr>
        <w:t xml:space="preserve">　　无正当理由的，域名注册服务机构不得阻止域名持有者变更域名注册服务机构。</w:t>
      </w:r>
    </w:p>
    <w:p w14:paraId="463A95BF" w14:textId="77777777" w:rsidR="000054A8" w:rsidRPr="000054A8" w:rsidRDefault="000054A8" w:rsidP="00886475">
      <w:r w:rsidRPr="000054A8">
        <w:rPr>
          <w:rFonts w:hint="eastAsia"/>
        </w:rPr>
        <w:t xml:space="preserve">　　电信管理机构依法要求停止解析的域名，不得变更域名注册服务机构。</w:t>
      </w:r>
    </w:p>
    <w:p w14:paraId="508F9607" w14:textId="77777777" w:rsidR="000054A8" w:rsidRPr="000054A8" w:rsidRDefault="000054A8" w:rsidP="00886475">
      <w:r w:rsidRPr="000054A8">
        <w:rPr>
          <w:rFonts w:hint="eastAsia"/>
        </w:rPr>
        <w:t xml:space="preserve">　　</w:t>
      </w:r>
      <w:r w:rsidRPr="000054A8">
        <w:rPr>
          <w:rFonts w:hint="eastAsia"/>
          <w:b/>
          <w:bCs/>
          <w:bdr w:val="none" w:sz="0" w:space="0" w:color="auto" w:frame="1"/>
        </w:rPr>
        <w:t>第三十五</w:t>
      </w:r>
      <w:r w:rsidRPr="000054A8">
        <w:rPr>
          <w:rFonts w:hint="eastAsia"/>
        </w:rPr>
        <w:t>条域名注册管理机构和域名注册服务机构应当设立投诉受理机制，并在其网站首页和经营场所显著位置公布投诉受理方式。</w:t>
      </w:r>
    </w:p>
    <w:p w14:paraId="2F7B7BFC" w14:textId="77777777" w:rsidR="000054A8" w:rsidRPr="000054A8" w:rsidRDefault="000054A8" w:rsidP="00886475">
      <w:r w:rsidRPr="000054A8">
        <w:rPr>
          <w:rFonts w:hint="eastAsia"/>
        </w:rPr>
        <w:t xml:space="preserve">　　域名注册管理机构和域名注册服务机构应当及时处理投诉；不能及时处理的，应当说明理由和处理时限。</w:t>
      </w:r>
    </w:p>
    <w:p w14:paraId="2F504C89" w14:textId="77777777" w:rsidR="000054A8" w:rsidRPr="000054A8" w:rsidRDefault="000054A8" w:rsidP="00886475">
      <w:r w:rsidRPr="000054A8">
        <w:rPr>
          <w:rFonts w:hint="eastAsia"/>
        </w:rPr>
        <w:t xml:space="preserve">　　</w:t>
      </w:r>
      <w:r w:rsidRPr="000054A8">
        <w:rPr>
          <w:rFonts w:hint="eastAsia"/>
          <w:b/>
          <w:bCs/>
          <w:bdr w:val="none" w:sz="0" w:space="0" w:color="auto" w:frame="1"/>
        </w:rPr>
        <w:t>第三十六条</w:t>
      </w:r>
      <w:r w:rsidRPr="000054A8">
        <w:rPr>
          <w:rFonts w:hint="eastAsia"/>
        </w:rPr>
        <w:t>提供域名解析服务，应当遵守有关法律、法规、标准，具备相应的技术、服务和网络与信息安全保障能力，落实网络与信息安全保障措施，依法记录并留存域名解析日志、维护日志和变更记录，保障解析服务质量和解析系统安全。涉及经营电信业务的，应当依法取得电信业务经营许可。</w:t>
      </w:r>
    </w:p>
    <w:p w14:paraId="36950361" w14:textId="77777777" w:rsidR="000054A8" w:rsidRPr="000054A8" w:rsidRDefault="000054A8" w:rsidP="00886475">
      <w:r w:rsidRPr="000054A8">
        <w:rPr>
          <w:rFonts w:hint="eastAsia"/>
        </w:rPr>
        <w:t xml:space="preserve">　　</w:t>
      </w:r>
      <w:r w:rsidRPr="000054A8">
        <w:rPr>
          <w:rFonts w:hint="eastAsia"/>
          <w:b/>
          <w:bCs/>
          <w:bdr w:val="none" w:sz="0" w:space="0" w:color="auto" w:frame="1"/>
        </w:rPr>
        <w:t>第三十七条</w:t>
      </w:r>
      <w:r w:rsidRPr="000054A8">
        <w:rPr>
          <w:rFonts w:hint="eastAsia"/>
        </w:rPr>
        <w:t>提供域名解析服务，不得擅自篡改解析信息。</w:t>
      </w:r>
    </w:p>
    <w:p w14:paraId="0DAF7164" w14:textId="77777777" w:rsidR="000054A8" w:rsidRPr="000054A8" w:rsidRDefault="000054A8" w:rsidP="00886475">
      <w:r w:rsidRPr="000054A8">
        <w:rPr>
          <w:rFonts w:hint="eastAsia"/>
        </w:rPr>
        <w:t xml:space="preserve">　　任何组织或者个人不得恶意将域名解析指向他人的IP地址。</w:t>
      </w:r>
    </w:p>
    <w:p w14:paraId="1E9DB1F1" w14:textId="77777777" w:rsidR="000054A8" w:rsidRPr="000054A8" w:rsidRDefault="000054A8" w:rsidP="00886475">
      <w:r w:rsidRPr="000054A8">
        <w:rPr>
          <w:rFonts w:hint="eastAsia"/>
        </w:rPr>
        <w:t xml:space="preserve">　　</w:t>
      </w:r>
      <w:r w:rsidRPr="000054A8">
        <w:rPr>
          <w:rFonts w:hint="eastAsia"/>
          <w:b/>
          <w:bCs/>
          <w:bdr w:val="none" w:sz="0" w:space="0" w:color="auto" w:frame="1"/>
        </w:rPr>
        <w:t>第三十八条</w:t>
      </w:r>
      <w:r w:rsidRPr="000054A8">
        <w:rPr>
          <w:rFonts w:hint="eastAsia"/>
        </w:rPr>
        <w:t>提供域名解析服务，不得为含有本办法第二十八条第一款所列内容的域名提供域名跳转。</w:t>
      </w:r>
    </w:p>
    <w:p w14:paraId="22C02F43" w14:textId="77777777" w:rsidR="000054A8" w:rsidRPr="000054A8" w:rsidRDefault="000054A8" w:rsidP="00886475">
      <w:r w:rsidRPr="000054A8">
        <w:rPr>
          <w:rFonts w:hint="eastAsia"/>
        </w:rPr>
        <w:t xml:space="preserve">　　</w:t>
      </w:r>
      <w:r w:rsidRPr="000054A8">
        <w:rPr>
          <w:rFonts w:hint="eastAsia"/>
          <w:b/>
          <w:bCs/>
          <w:bdr w:val="none" w:sz="0" w:space="0" w:color="auto" w:frame="1"/>
        </w:rPr>
        <w:t>第三十九条</w:t>
      </w:r>
      <w:r w:rsidRPr="000054A8">
        <w:rPr>
          <w:rFonts w:hint="eastAsia"/>
        </w:rPr>
        <w:t>从事互联网信息服务的，其使用域名应当符合法律法规和电信管理机构的有关规定，不得将域名用于实施违法行为。</w:t>
      </w:r>
    </w:p>
    <w:p w14:paraId="41E1E678" w14:textId="77777777" w:rsidR="000054A8" w:rsidRPr="000054A8" w:rsidRDefault="000054A8" w:rsidP="00886475">
      <w:r w:rsidRPr="000054A8">
        <w:rPr>
          <w:rFonts w:hint="eastAsia"/>
        </w:rPr>
        <w:t xml:space="preserve">　　</w:t>
      </w:r>
      <w:r w:rsidRPr="000054A8">
        <w:rPr>
          <w:rFonts w:hint="eastAsia"/>
          <w:b/>
          <w:bCs/>
          <w:bdr w:val="none" w:sz="0" w:space="0" w:color="auto" w:frame="1"/>
        </w:rPr>
        <w:t>第四十条</w:t>
      </w:r>
      <w:r w:rsidRPr="000054A8">
        <w:rPr>
          <w:rFonts w:hint="eastAsia"/>
        </w:rPr>
        <w:t>域名注册管理机构、域名注册服务机构应当配合国家有关部门依法开展的检查工作，并按照电信管理机构的要求对存在违法行为的域名采取停止解析等处置措施。</w:t>
      </w:r>
    </w:p>
    <w:p w14:paraId="12536E3A" w14:textId="77777777" w:rsidR="000054A8" w:rsidRPr="000054A8" w:rsidRDefault="000054A8" w:rsidP="00886475">
      <w:r w:rsidRPr="000054A8">
        <w:rPr>
          <w:rFonts w:hint="eastAsia"/>
        </w:rPr>
        <w:t xml:space="preserve">　　域名注册管理机构、域名注册服务机构发现其提供服务的域名发布、传输法律和行政法规禁止发布或者传输的信息的，应当立即采取消除、停止解析等处置措施，防止信息扩散，保存有关记录，并向有关部门报告。</w:t>
      </w:r>
    </w:p>
    <w:p w14:paraId="25B85860" w14:textId="77777777" w:rsidR="000054A8" w:rsidRPr="000054A8" w:rsidRDefault="000054A8" w:rsidP="00886475">
      <w:r w:rsidRPr="000054A8">
        <w:rPr>
          <w:rFonts w:hint="eastAsia"/>
        </w:rPr>
        <w:t xml:space="preserve">　　</w:t>
      </w:r>
      <w:r w:rsidRPr="000054A8">
        <w:rPr>
          <w:rFonts w:hint="eastAsia"/>
          <w:b/>
          <w:bCs/>
          <w:bdr w:val="none" w:sz="0" w:space="0" w:color="auto" w:frame="1"/>
        </w:rPr>
        <w:t>第四十一条</w:t>
      </w:r>
      <w:r w:rsidRPr="000054A8">
        <w:rPr>
          <w:rFonts w:hint="eastAsia"/>
        </w:rPr>
        <w:t>域名根服务器运行机构、域名注册管理机构和域名注册服务机构应当遵守国家相关法律、法规和标准，落实网络与信息安全保障措施，配置必要的网络通信应急设备，建立健全网络与信息安全监测技术手段和应急制度。域名系统出现网络与信息安全事件时，应当在24小时内向电信管理机构报告。</w:t>
      </w:r>
    </w:p>
    <w:p w14:paraId="2C232248" w14:textId="77777777" w:rsidR="000054A8" w:rsidRPr="000054A8" w:rsidRDefault="000054A8" w:rsidP="00886475">
      <w:r w:rsidRPr="000054A8">
        <w:rPr>
          <w:rFonts w:hint="eastAsia"/>
        </w:rPr>
        <w:lastRenderedPageBreak/>
        <w:t xml:space="preserve">　　因国家安全和处置紧急事件的需要，域名根服务器运行机构、域名注册管理机构和域名注册服务机构应当服从电信管理机构的统一指挥与协调，遵守电信管理机构的管理要求。</w:t>
      </w:r>
    </w:p>
    <w:p w14:paraId="5AE701F7" w14:textId="77777777" w:rsidR="000054A8" w:rsidRPr="000054A8" w:rsidRDefault="000054A8" w:rsidP="00886475">
      <w:r w:rsidRPr="000054A8">
        <w:rPr>
          <w:rFonts w:hint="eastAsia"/>
        </w:rPr>
        <w:t xml:space="preserve">　　</w:t>
      </w:r>
      <w:r w:rsidRPr="000054A8">
        <w:rPr>
          <w:rFonts w:hint="eastAsia"/>
          <w:b/>
          <w:bCs/>
          <w:bdr w:val="none" w:sz="0" w:space="0" w:color="auto" w:frame="1"/>
        </w:rPr>
        <w:t>第四十二条</w:t>
      </w:r>
      <w:r w:rsidRPr="000054A8">
        <w:rPr>
          <w:rFonts w:hint="eastAsia"/>
        </w:rPr>
        <w:t xml:space="preserve"> 任何组织或者个人认为他人注册或者使用的域名侵害其合法权益的，可以向域名争议解决机构申请裁决或者依法向人民法院提起诉讼。</w:t>
      </w:r>
    </w:p>
    <w:p w14:paraId="6B434A74" w14:textId="77777777" w:rsidR="000054A8" w:rsidRPr="000054A8" w:rsidRDefault="000054A8" w:rsidP="00886475">
      <w:r w:rsidRPr="000054A8">
        <w:rPr>
          <w:rFonts w:hint="eastAsia"/>
        </w:rPr>
        <w:t xml:space="preserve">　　</w:t>
      </w:r>
      <w:r w:rsidRPr="000054A8">
        <w:rPr>
          <w:rFonts w:hint="eastAsia"/>
          <w:b/>
          <w:bCs/>
          <w:bdr w:val="none" w:sz="0" w:space="0" w:color="auto" w:frame="1"/>
        </w:rPr>
        <w:t>第四十三条</w:t>
      </w:r>
      <w:r w:rsidRPr="000054A8">
        <w:rPr>
          <w:rFonts w:hint="eastAsia"/>
        </w:rPr>
        <w:t xml:space="preserve"> 已注册的域名有下列情形之一的，域名注册服务机构应当予以注销，并通知域名持有者：</w:t>
      </w:r>
    </w:p>
    <w:p w14:paraId="0F8C294C" w14:textId="77777777" w:rsidR="000054A8" w:rsidRPr="000054A8" w:rsidRDefault="000054A8" w:rsidP="00886475">
      <w:r w:rsidRPr="000054A8">
        <w:rPr>
          <w:rFonts w:hint="eastAsia"/>
        </w:rPr>
        <w:t xml:space="preserve">　　（一）域名持有者申请注销域名的；</w:t>
      </w:r>
    </w:p>
    <w:p w14:paraId="0F19047B" w14:textId="77777777" w:rsidR="000054A8" w:rsidRPr="000054A8" w:rsidRDefault="000054A8" w:rsidP="00886475">
      <w:r w:rsidRPr="000054A8">
        <w:rPr>
          <w:rFonts w:hint="eastAsia"/>
        </w:rPr>
        <w:t xml:space="preserve">　　（二）域名持有者提交虚假域名注册信息的；</w:t>
      </w:r>
    </w:p>
    <w:p w14:paraId="4DCD9B2E" w14:textId="77777777" w:rsidR="000054A8" w:rsidRPr="000054A8" w:rsidRDefault="000054A8" w:rsidP="00886475">
      <w:r w:rsidRPr="000054A8">
        <w:rPr>
          <w:rFonts w:hint="eastAsia"/>
        </w:rPr>
        <w:t xml:space="preserve">　　（三）依据人民法院的判决、域名争议解决机构的裁决，应当注销的；</w:t>
      </w:r>
    </w:p>
    <w:p w14:paraId="63C70BE6" w14:textId="77777777" w:rsidR="000054A8" w:rsidRPr="000054A8" w:rsidRDefault="000054A8" w:rsidP="00886475">
      <w:r w:rsidRPr="000054A8">
        <w:rPr>
          <w:rFonts w:hint="eastAsia"/>
        </w:rPr>
        <w:t xml:space="preserve">　　（四）法律、行政法规规定予以注销的其他情形。</w:t>
      </w:r>
    </w:p>
    <w:p w14:paraId="66206EBD" w14:textId="77777777" w:rsidR="000054A8" w:rsidRPr="000054A8" w:rsidRDefault="000054A8" w:rsidP="00886475">
      <w:r w:rsidRPr="000054A8">
        <w:rPr>
          <w:rFonts w:hint="eastAsia"/>
        </w:rPr>
        <w:t xml:space="preserve">　　</w:t>
      </w:r>
      <w:r w:rsidRPr="000054A8">
        <w:rPr>
          <w:rFonts w:hint="eastAsia"/>
          <w:bdr w:val="none" w:sz="0" w:space="0" w:color="auto" w:frame="1"/>
        </w:rPr>
        <w:t>第四章 监督检查</w:t>
      </w:r>
    </w:p>
    <w:p w14:paraId="05452FFD" w14:textId="77777777" w:rsidR="000054A8" w:rsidRPr="000054A8" w:rsidRDefault="000054A8" w:rsidP="00886475">
      <w:r w:rsidRPr="000054A8">
        <w:rPr>
          <w:rFonts w:hint="eastAsia"/>
        </w:rPr>
        <w:t xml:space="preserve">　</w:t>
      </w:r>
      <w:r w:rsidRPr="000054A8">
        <w:rPr>
          <w:rFonts w:hint="eastAsia"/>
          <w:b/>
          <w:bCs/>
          <w:bdr w:val="none" w:sz="0" w:space="0" w:color="auto" w:frame="1"/>
        </w:rPr>
        <w:t xml:space="preserve">　第四十四条</w:t>
      </w:r>
      <w:r w:rsidRPr="000054A8">
        <w:rPr>
          <w:rFonts w:hint="eastAsia"/>
        </w:rPr>
        <w:t xml:space="preserve"> 电信管理机构应当加强对域名服务的监督检查。域名根服务器运行机构、域名注册管理机构、域名注册服务机构应当接受、配合电信管理机构的监督检查。</w:t>
      </w:r>
    </w:p>
    <w:p w14:paraId="4A4EC2E5" w14:textId="77777777" w:rsidR="000054A8" w:rsidRPr="000054A8" w:rsidRDefault="000054A8" w:rsidP="00886475">
      <w:r w:rsidRPr="000054A8">
        <w:rPr>
          <w:rFonts w:hint="eastAsia"/>
        </w:rPr>
        <w:t xml:space="preserve">　　鼓励域名服务行业自律管理，鼓励公众监督域名服务。</w:t>
      </w:r>
    </w:p>
    <w:p w14:paraId="4A9797B1" w14:textId="77777777" w:rsidR="000054A8" w:rsidRPr="000054A8" w:rsidRDefault="000054A8" w:rsidP="00886475">
      <w:r w:rsidRPr="000054A8">
        <w:rPr>
          <w:rFonts w:hint="eastAsia"/>
        </w:rPr>
        <w:t xml:space="preserve">　　</w:t>
      </w:r>
      <w:r w:rsidRPr="000054A8">
        <w:rPr>
          <w:rFonts w:hint="eastAsia"/>
          <w:b/>
          <w:bCs/>
          <w:bdr w:val="none" w:sz="0" w:space="0" w:color="auto" w:frame="1"/>
        </w:rPr>
        <w:t>第四十五条</w:t>
      </w:r>
      <w:r w:rsidRPr="000054A8">
        <w:rPr>
          <w:rFonts w:hint="eastAsia"/>
        </w:rPr>
        <w:t>域名根服务器运行机构、域名注册管理机构、域名注册服务机构应当按照电信管理机构的要求，定期报送业务开展情况、安全运行情况、网络与信息安全责任落实情况、投诉和争议处理情况等信息。</w:t>
      </w:r>
    </w:p>
    <w:p w14:paraId="34A34C99" w14:textId="77777777" w:rsidR="000054A8" w:rsidRPr="000054A8" w:rsidRDefault="000054A8" w:rsidP="00886475">
      <w:r w:rsidRPr="000054A8">
        <w:rPr>
          <w:rFonts w:hint="eastAsia"/>
        </w:rPr>
        <w:t xml:space="preserve">　　</w:t>
      </w:r>
      <w:r w:rsidRPr="000054A8">
        <w:rPr>
          <w:rFonts w:hint="eastAsia"/>
          <w:b/>
          <w:bCs/>
          <w:bdr w:val="none" w:sz="0" w:space="0" w:color="auto" w:frame="1"/>
        </w:rPr>
        <w:t>第四十六条</w:t>
      </w:r>
      <w:r w:rsidRPr="000054A8">
        <w:rPr>
          <w:rFonts w:hint="eastAsia"/>
        </w:rPr>
        <w:t>电信管理机构实施监督检查时，应当对域名根服务器运行机构、域名注册管理机构和域名注册服务机构报送的材料进行审核，并对其执行法律法规和电信管理机构有关规定的情况进行检查。</w:t>
      </w:r>
    </w:p>
    <w:p w14:paraId="77BE679D" w14:textId="77777777" w:rsidR="000054A8" w:rsidRPr="000054A8" w:rsidRDefault="000054A8" w:rsidP="00886475">
      <w:r w:rsidRPr="000054A8">
        <w:rPr>
          <w:rFonts w:hint="eastAsia"/>
        </w:rPr>
        <w:t xml:space="preserve">　　电信管理机构可以委托第三</w:t>
      </w:r>
      <w:proofErr w:type="gramStart"/>
      <w:r w:rsidRPr="000054A8">
        <w:rPr>
          <w:rFonts w:hint="eastAsia"/>
        </w:rPr>
        <w:t>方专业</w:t>
      </w:r>
      <w:proofErr w:type="gramEnd"/>
      <w:r w:rsidRPr="000054A8">
        <w:rPr>
          <w:rFonts w:hint="eastAsia"/>
        </w:rPr>
        <w:t>机构开展有关监督检查活动。</w:t>
      </w:r>
    </w:p>
    <w:p w14:paraId="5E99F0AA" w14:textId="77777777" w:rsidR="000054A8" w:rsidRPr="000054A8" w:rsidRDefault="000054A8" w:rsidP="00886475">
      <w:r w:rsidRPr="000054A8">
        <w:rPr>
          <w:rFonts w:hint="eastAsia"/>
        </w:rPr>
        <w:t xml:space="preserve">　　</w:t>
      </w:r>
      <w:r w:rsidRPr="000054A8">
        <w:rPr>
          <w:rFonts w:hint="eastAsia"/>
          <w:b/>
          <w:bCs/>
          <w:bdr w:val="none" w:sz="0" w:space="0" w:color="auto" w:frame="1"/>
        </w:rPr>
        <w:t>第四十七条</w:t>
      </w:r>
      <w:r w:rsidRPr="000054A8">
        <w:rPr>
          <w:rFonts w:hint="eastAsia"/>
        </w:rPr>
        <w:t>电信管理机构应当建立域名根服务器运行机构、域名注册管理机构和域名注册服务机构的信用记录制度，将其违反本办法并受到行政处罚的行为记入信用档案。</w:t>
      </w:r>
    </w:p>
    <w:p w14:paraId="52B282B2" w14:textId="77777777" w:rsidR="000054A8" w:rsidRPr="000054A8" w:rsidRDefault="000054A8" w:rsidP="00886475">
      <w:r w:rsidRPr="000054A8">
        <w:rPr>
          <w:rFonts w:hint="eastAsia"/>
        </w:rPr>
        <w:t xml:space="preserve">　</w:t>
      </w:r>
      <w:r w:rsidRPr="000054A8">
        <w:rPr>
          <w:rFonts w:hint="eastAsia"/>
          <w:b/>
          <w:bCs/>
          <w:bdr w:val="none" w:sz="0" w:space="0" w:color="auto" w:frame="1"/>
        </w:rPr>
        <w:t xml:space="preserve">　第四十八条</w:t>
      </w:r>
      <w:r w:rsidRPr="000054A8">
        <w:rPr>
          <w:rFonts w:hint="eastAsia"/>
        </w:rPr>
        <w:t>电信管理机构开展监督检查，不得妨碍域名根服务器运行机构、域名注册管理机构和域名注册服务机构正常的经营和服务活动，不得收取任何费用，不得泄露所知悉的域名注册信息。</w:t>
      </w:r>
    </w:p>
    <w:p w14:paraId="254CD7CF" w14:textId="77777777" w:rsidR="000054A8" w:rsidRPr="000054A8" w:rsidRDefault="000054A8" w:rsidP="00886475">
      <w:r w:rsidRPr="000054A8">
        <w:rPr>
          <w:rFonts w:hint="eastAsia"/>
        </w:rPr>
        <w:t xml:space="preserve">　　</w:t>
      </w:r>
      <w:r w:rsidRPr="000054A8">
        <w:rPr>
          <w:rFonts w:hint="eastAsia"/>
          <w:bdr w:val="none" w:sz="0" w:space="0" w:color="auto" w:frame="1"/>
        </w:rPr>
        <w:t>第五章 罚则</w:t>
      </w:r>
    </w:p>
    <w:p w14:paraId="0FFFDE51" w14:textId="77777777" w:rsidR="000054A8" w:rsidRPr="000054A8" w:rsidRDefault="000054A8" w:rsidP="00886475">
      <w:r w:rsidRPr="000054A8">
        <w:rPr>
          <w:rFonts w:hint="eastAsia"/>
        </w:rPr>
        <w:t xml:space="preserve">　　</w:t>
      </w:r>
      <w:r w:rsidRPr="000054A8">
        <w:rPr>
          <w:rFonts w:hint="eastAsia"/>
          <w:b/>
          <w:bCs/>
          <w:bdr w:val="none" w:sz="0" w:space="0" w:color="auto" w:frame="1"/>
        </w:rPr>
        <w:t>第四十九条</w:t>
      </w:r>
      <w:r w:rsidRPr="000054A8">
        <w:rPr>
          <w:rFonts w:hint="eastAsia"/>
        </w:rPr>
        <w:t>违反本办法第九条规定，未经许可擅自设立域名根服务器及域名根服务器运行机构、域名注册管理机构、域名注册服务机构的，电信管理机构应当根据《中华人民共和国行政许可法》第八十一条的规定，采取措施予以制止，并视情节轻重，予以警告或者处一万元以上三万元以下罚款。</w:t>
      </w:r>
    </w:p>
    <w:p w14:paraId="66009327" w14:textId="77777777" w:rsidR="000054A8" w:rsidRPr="000054A8" w:rsidRDefault="000054A8" w:rsidP="00886475">
      <w:r w:rsidRPr="000054A8">
        <w:rPr>
          <w:rFonts w:hint="eastAsia"/>
        </w:rPr>
        <w:t xml:space="preserve">　　</w:t>
      </w:r>
      <w:r w:rsidRPr="000054A8">
        <w:rPr>
          <w:rFonts w:hint="eastAsia"/>
          <w:b/>
          <w:bCs/>
          <w:bdr w:val="none" w:sz="0" w:space="0" w:color="auto" w:frame="1"/>
        </w:rPr>
        <w:t>第五十条</w:t>
      </w:r>
      <w:r w:rsidRPr="000054A8">
        <w:rPr>
          <w:rFonts w:hint="eastAsia"/>
        </w:rPr>
        <w:t>违反本办法规定，域名注册管理机构或者域名注册服务机构有下列行为之一的，由电信管理机构依据职权责令限期改正，并视情节轻重，处一万元以上三万元以下罚款，向社会公告:</w:t>
      </w:r>
    </w:p>
    <w:p w14:paraId="3F1A352E" w14:textId="77777777" w:rsidR="000054A8" w:rsidRPr="000054A8" w:rsidRDefault="000054A8" w:rsidP="00886475">
      <w:r w:rsidRPr="000054A8">
        <w:rPr>
          <w:rFonts w:hint="eastAsia"/>
        </w:rPr>
        <w:t xml:space="preserve">　　（一）为未经许可的域名注册管理机构提供域名注册服务,或者通过未经许可的域名注册服务机构开展域名注册服务的；</w:t>
      </w:r>
    </w:p>
    <w:p w14:paraId="6B7702C5" w14:textId="77777777" w:rsidR="000054A8" w:rsidRPr="000054A8" w:rsidRDefault="000054A8" w:rsidP="00886475">
      <w:r w:rsidRPr="000054A8">
        <w:rPr>
          <w:rFonts w:hint="eastAsia"/>
        </w:rPr>
        <w:t xml:space="preserve">　　（二）未按照许可的域名注册服务项目提供服务的；</w:t>
      </w:r>
    </w:p>
    <w:p w14:paraId="4FB23055" w14:textId="77777777" w:rsidR="000054A8" w:rsidRPr="000054A8" w:rsidRDefault="000054A8" w:rsidP="00886475">
      <w:r w:rsidRPr="000054A8">
        <w:rPr>
          <w:rFonts w:hint="eastAsia"/>
        </w:rPr>
        <w:t xml:space="preserve">　　（三）未对域名注册信息的真实性、完整性进行核验的；</w:t>
      </w:r>
    </w:p>
    <w:p w14:paraId="01F514F5" w14:textId="77777777" w:rsidR="000054A8" w:rsidRPr="000054A8" w:rsidRDefault="000054A8" w:rsidP="00886475">
      <w:r w:rsidRPr="000054A8">
        <w:rPr>
          <w:rFonts w:hint="eastAsia"/>
        </w:rPr>
        <w:lastRenderedPageBreak/>
        <w:t xml:space="preserve">　　（四）无正当理由阻止域名持有者变更域名注册服务机构的。</w:t>
      </w:r>
    </w:p>
    <w:p w14:paraId="3231B9F2" w14:textId="77777777" w:rsidR="000054A8" w:rsidRPr="000054A8" w:rsidRDefault="000054A8" w:rsidP="00886475">
      <w:r w:rsidRPr="000054A8">
        <w:rPr>
          <w:rFonts w:hint="eastAsia"/>
        </w:rPr>
        <w:t xml:space="preserve">　　</w:t>
      </w:r>
      <w:r w:rsidRPr="000054A8">
        <w:rPr>
          <w:rFonts w:hint="eastAsia"/>
          <w:b/>
          <w:bCs/>
          <w:bdr w:val="none" w:sz="0" w:space="0" w:color="auto" w:frame="1"/>
        </w:rPr>
        <w:t>第五十一条</w:t>
      </w:r>
      <w:r w:rsidRPr="000054A8">
        <w:rPr>
          <w:rFonts w:hint="eastAsia"/>
        </w:rPr>
        <w:t>违反本办法规定，提供域名解析服务，有下列行为之一的，由电信管理机构责令限期改正，可以视情节轻重处一万元以上三万元以下罚款，向社会公告：</w:t>
      </w:r>
    </w:p>
    <w:p w14:paraId="38B74292" w14:textId="77777777" w:rsidR="000054A8" w:rsidRPr="000054A8" w:rsidRDefault="000054A8" w:rsidP="00886475">
      <w:r w:rsidRPr="000054A8">
        <w:rPr>
          <w:rFonts w:hint="eastAsia"/>
        </w:rPr>
        <w:t xml:space="preserve">　　（一）擅自篡改域名解析信息或者恶意将域名解析指向他人IP地址的；</w:t>
      </w:r>
    </w:p>
    <w:p w14:paraId="6981BAB8" w14:textId="77777777" w:rsidR="000054A8" w:rsidRPr="000054A8" w:rsidRDefault="000054A8" w:rsidP="00886475">
      <w:r w:rsidRPr="000054A8">
        <w:rPr>
          <w:rFonts w:hint="eastAsia"/>
        </w:rPr>
        <w:t xml:space="preserve">　　（二）为含有本办法第二十八条第一款所列内容的域名提供域名跳转的；</w:t>
      </w:r>
    </w:p>
    <w:p w14:paraId="30E52353" w14:textId="77777777" w:rsidR="000054A8" w:rsidRPr="000054A8" w:rsidRDefault="000054A8" w:rsidP="00886475">
      <w:r w:rsidRPr="000054A8">
        <w:rPr>
          <w:rFonts w:hint="eastAsia"/>
        </w:rPr>
        <w:t xml:space="preserve">　　（三）未落实网络与信息安全保障措施的；</w:t>
      </w:r>
    </w:p>
    <w:p w14:paraId="6188F201" w14:textId="77777777" w:rsidR="000054A8" w:rsidRPr="000054A8" w:rsidRDefault="000054A8" w:rsidP="00886475">
      <w:r w:rsidRPr="000054A8">
        <w:rPr>
          <w:rFonts w:hint="eastAsia"/>
        </w:rPr>
        <w:t xml:space="preserve">　　（四）未依法记录并留存域名解析日志、维护日志和变更记录的；</w:t>
      </w:r>
    </w:p>
    <w:p w14:paraId="5DB8FBCF" w14:textId="77777777" w:rsidR="000054A8" w:rsidRPr="000054A8" w:rsidRDefault="000054A8" w:rsidP="00886475">
      <w:r w:rsidRPr="000054A8">
        <w:rPr>
          <w:rFonts w:hint="eastAsia"/>
        </w:rPr>
        <w:t xml:space="preserve">　　（五）未按照要求对存在违法行为的域名进行处置的。</w:t>
      </w:r>
    </w:p>
    <w:p w14:paraId="1CA1202C" w14:textId="77777777" w:rsidR="000054A8" w:rsidRPr="000054A8" w:rsidRDefault="000054A8" w:rsidP="00886475">
      <w:r w:rsidRPr="000054A8">
        <w:rPr>
          <w:rFonts w:hint="eastAsia"/>
        </w:rPr>
        <w:t xml:space="preserve">　　</w:t>
      </w:r>
      <w:r w:rsidRPr="000054A8">
        <w:rPr>
          <w:rFonts w:hint="eastAsia"/>
          <w:b/>
          <w:bCs/>
          <w:bdr w:val="none" w:sz="0" w:space="0" w:color="auto" w:frame="1"/>
        </w:rPr>
        <w:t>第五十二条</w:t>
      </w:r>
      <w:r w:rsidRPr="000054A8">
        <w:rPr>
          <w:rFonts w:hint="eastAsia"/>
        </w:rPr>
        <w:t>违反本办法第十七条、第十八条第一款、第二十一条、第二十二条、第二十八条第二款、第二十九条、第三十一条、第三十二条、第三十五条第一款、第四十条第二款、第四十一条规定的，由电信管理机构依据职权责令限期改正,可以并处一万元以上三万元以下罚款，向社会公告。</w:t>
      </w:r>
    </w:p>
    <w:p w14:paraId="6C5C0801" w14:textId="77777777" w:rsidR="000054A8" w:rsidRPr="000054A8" w:rsidRDefault="000054A8" w:rsidP="00886475">
      <w:r w:rsidRPr="000054A8">
        <w:rPr>
          <w:rFonts w:hint="eastAsia"/>
        </w:rPr>
        <w:t xml:space="preserve">　　</w:t>
      </w:r>
      <w:r w:rsidRPr="000054A8">
        <w:rPr>
          <w:rFonts w:hint="eastAsia"/>
          <w:b/>
          <w:bCs/>
          <w:bdr w:val="none" w:sz="0" w:space="0" w:color="auto" w:frame="1"/>
        </w:rPr>
        <w:t>第五十三条</w:t>
      </w:r>
      <w:r w:rsidRPr="000054A8">
        <w:rPr>
          <w:rFonts w:hint="eastAsia"/>
        </w:rPr>
        <w:t>法律、行政法规对有关违法行为的处罚另有规定的，依照有关法律、行政法规的规定执行。</w:t>
      </w:r>
    </w:p>
    <w:p w14:paraId="21AC0E45" w14:textId="77777777" w:rsidR="000054A8" w:rsidRPr="000054A8" w:rsidRDefault="000054A8" w:rsidP="00886475">
      <w:r w:rsidRPr="000054A8">
        <w:rPr>
          <w:rFonts w:hint="eastAsia"/>
        </w:rPr>
        <w:t xml:space="preserve">　　</w:t>
      </w:r>
      <w:r w:rsidRPr="000054A8">
        <w:rPr>
          <w:rFonts w:hint="eastAsia"/>
          <w:b/>
          <w:bCs/>
          <w:bdr w:val="none" w:sz="0" w:space="0" w:color="auto" w:frame="1"/>
        </w:rPr>
        <w:t>第五十四条</w:t>
      </w:r>
      <w:r w:rsidRPr="000054A8">
        <w:rPr>
          <w:rFonts w:hint="eastAsia"/>
        </w:rPr>
        <w:t xml:space="preserve"> 任何组织或者个人违反本办法第二十八条第一款规定注册、使用域名，构成犯罪的，依法追究刑事责任；尚不构成犯罪的，由有关部门依法予以处罚。</w:t>
      </w:r>
    </w:p>
    <w:p w14:paraId="60AC22F0" w14:textId="77777777" w:rsidR="000054A8" w:rsidRPr="000054A8" w:rsidRDefault="000054A8" w:rsidP="00886475">
      <w:r w:rsidRPr="000054A8">
        <w:rPr>
          <w:rFonts w:hint="eastAsia"/>
        </w:rPr>
        <w:t xml:space="preserve">　　</w:t>
      </w:r>
      <w:r w:rsidRPr="000054A8">
        <w:rPr>
          <w:rFonts w:hint="eastAsia"/>
          <w:bdr w:val="none" w:sz="0" w:space="0" w:color="auto" w:frame="1"/>
        </w:rPr>
        <w:t>第六章 附则</w:t>
      </w:r>
    </w:p>
    <w:p w14:paraId="46C54208" w14:textId="77777777" w:rsidR="000054A8" w:rsidRPr="000054A8" w:rsidRDefault="000054A8" w:rsidP="00886475">
      <w:r w:rsidRPr="000054A8">
        <w:rPr>
          <w:rFonts w:hint="eastAsia"/>
        </w:rPr>
        <w:t xml:space="preserve">　　</w:t>
      </w:r>
      <w:r w:rsidRPr="000054A8">
        <w:rPr>
          <w:rFonts w:hint="eastAsia"/>
          <w:b/>
          <w:bCs/>
          <w:bdr w:val="none" w:sz="0" w:space="0" w:color="auto" w:frame="1"/>
        </w:rPr>
        <w:t>第五十五条</w:t>
      </w:r>
      <w:r w:rsidRPr="000054A8">
        <w:rPr>
          <w:rFonts w:hint="eastAsia"/>
        </w:rPr>
        <w:t xml:space="preserve"> 本办法下列用语的含义是：</w:t>
      </w:r>
    </w:p>
    <w:p w14:paraId="1882F584" w14:textId="77777777" w:rsidR="000054A8" w:rsidRPr="000054A8" w:rsidRDefault="000054A8" w:rsidP="00886475">
      <w:r w:rsidRPr="000054A8">
        <w:rPr>
          <w:rFonts w:hint="eastAsia"/>
        </w:rPr>
        <w:t xml:space="preserve">　　（一）域名：指互联网上识别和定位计算机的层次结构式的字符标识，与该计算机的IP地址相对应。</w:t>
      </w:r>
    </w:p>
    <w:p w14:paraId="73117CCD" w14:textId="77777777" w:rsidR="000054A8" w:rsidRPr="000054A8" w:rsidRDefault="000054A8" w:rsidP="00886475">
      <w:r w:rsidRPr="000054A8">
        <w:rPr>
          <w:rFonts w:hint="eastAsia"/>
        </w:rPr>
        <w:t xml:space="preserve">　　（二）中文域名：指含有中文文字的域名。</w:t>
      </w:r>
    </w:p>
    <w:p w14:paraId="00EDB8FE" w14:textId="77777777" w:rsidR="000054A8" w:rsidRPr="000054A8" w:rsidRDefault="000054A8" w:rsidP="00886475">
      <w:r w:rsidRPr="000054A8">
        <w:rPr>
          <w:rFonts w:hint="eastAsia"/>
        </w:rPr>
        <w:t xml:space="preserve">　　（三）顶级域名：指域名体系中根节点下的第一级域的名称。</w:t>
      </w:r>
    </w:p>
    <w:p w14:paraId="3ADE86C5" w14:textId="77777777" w:rsidR="000054A8" w:rsidRPr="000054A8" w:rsidRDefault="000054A8" w:rsidP="00886475">
      <w:r w:rsidRPr="000054A8">
        <w:rPr>
          <w:rFonts w:hint="eastAsia"/>
        </w:rPr>
        <w:t xml:space="preserve">　　（四）域名根服务器：指承担域名体系中根节点功能的服务器（含镜像服务器）。</w:t>
      </w:r>
    </w:p>
    <w:p w14:paraId="05E50AA3" w14:textId="77777777" w:rsidR="000054A8" w:rsidRPr="000054A8" w:rsidRDefault="000054A8" w:rsidP="00886475">
      <w:r w:rsidRPr="000054A8">
        <w:rPr>
          <w:rFonts w:hint="eastAsia"/>
        </w:rPr>
        <w:t xml:space="preserve">　　（五）域名根服务器运行机构：指依法获得许可并承担域名根服务器运行、维护和管理工作的机构。</w:t>
      </w:r>
    </w:p>
    <w:p w14:paraId="3ED5D0B4" w14:textId="77777777" w:rsidR="000054A8" w:rsidRPr="000054A8" w:rsidRDefault="000054A8" w:rsidP="00886475">
      <w:r w:rsidRPr="000054A8">
        <w:rPr>
          <w:rFonts w:hint="eastAsia"/>
        </w:rPr>
        <w:t xml:space="preserve">　　（六）域名注册管理机构：指依法获得许可并承担顶级域名运行和管理工作的机构。</w:t>
      </w:r>
    </w:p>
    <w:p w14:paraId="2BB459CA" w14:textId="77777777" w:rsidR="000054A8" w:rsidRPr="000054A8" w:rsidRDefault="000054A8" w:rsidP="00886475">
      <w:r w:rsidRPr="000054A8">
        <w:rPr>
          <w:rFonts w:hint="eastAsia"/>
        </w:rPr>
        <w:t xml:space="preserve">　　（七）域名注册服务机构：指依法获得许可、受理域名注册申请并完成域名在顶级域名数据库中注册的机构。</w:t>
      </w:r>
    </w:p>
    <w:p w14:paraId="40E57067" w14:textId="77777777" w:rsidR="000054A8" w:rsidRPr="000054A8" w:rsidRDefault="000054A8" w:rsidP="00886475">
      <w:r w:rsidRPr="000054A8">
        <w:rPr>
          <w:rFonts w:hint="eastAsia"/>
        </w:rPr>
        <w:t xml:space="preserve">　　（八）域名注册代理机构：指受域名注册服务机构的委托，受理域名注册申请，间接完成域名在顶级域名数据库中注册的机构。</w:t>
      </w:r>
    </w:p>
    <w:p w14:paraId="3D15E6FA" w14:textId="77777777" w:rsidR="000054A8" w:rsidRPr="000054A8" w:rsidRDefault="000054A8" w:rsidP="00886475">
      <w:r w:rsidRPr="000054A8">
        <w:rPr>
          <w:rFonts w:hint="eastAsia"/>
        </w:rPr>
        <w:t xml:space="preserve">　　（九）域名管理系统：指域名注册管理机构在境内开展顶级域名运行和管理所需的主要信息系统，包括注册管理系统、注册数据库、域名解析系统、域名信息查询系统、身份信息核验系统等。</w:t>
      </w:r>
    </w:p>
    <w:p w14:paraId="0C4ACA35" w14:textId="77777777" w:rsidR="000054A8" w:rsidRPr="000054A8" w:rsidRDefault="000054A8" w:rsidP="00886475">
      <w:r w:rsidRPr="000054A8">
        <w:rPr>
          <w:rFonts w:hint="eastAsia"/>
        </w:rPr>
        <w:t xml:space="preserve">　　（十）域名跳转：指对某一域名的访问跳转至该域名绑定或者指向的其他域名、IP地址或者网络信息服务等。</w:t>
      </w:r>
    </w:p>
    <w:p w14:paraId="2C3C0E60" w14:textId="77777777" w:rsidR="000054A8" w:rsidRPr="000054A8" w:rsidRDefault="000054A8" w:rsidP="00886475">
      <w:r w:rsidRPr="000054A8">
        <w:rPr>
          <w:rFonts w:hint="eastAsia"/>
        </w:rPr>
        <w:t xml:space="preserve">　　</w:t>
      </w:r>
      <w:r w:rsidRPr="000054A8">
        <w:rPr>
          <w:rFonts w:hint="eastAsia"/>
          <w:b/>
          <w:bCs/>
          <w:bdr w:val="none" w:sz="0" w:space="0" w:color="auto" w:frame="1"/>
        </w:rPr>
        <w:t>第五十六条</w:t>
      </w:r>
      <w:r w:rsidRPr="000054A8">
        <w:rPr>
          <w:rFonts w:hint="eastAsia"/>
        </w:rPr>
        <w:t>本办法中规定的日期，除明确为工作日的以外，均为自然日。</w:t>
      </w:r>
    </w:p>
    <w:p w14:paraId="1700386B" w14:textId="77777777" w:rsidR="000054A8" w:rsidRPr="000054A8" w:rsidRDefault="000054A8" w:rsidP="00886475">
      <w:r w:rsidRPr="000054A8">
        <w:rPr>
          <w:rFonts w:hint="eastAsia"/>
        </w:rPr>
        <w:t xml:space="preserve">　　</w:t>
      </w:r>
      <w:r w:rsidRPr="000054A8">
        <w:rPr>
          <w:rFonts w:hint="eastAsia"/>
          <w:b/>
          <w:bCs/>
          <w:bdr w:val="none" w:sz="0" w:space="0" w:color="auto" w:frame="1"/>
        </w:rPr>
        <w:t>第五十七条</w:t>
      </w:r>
      <w:r w:rsidRPr="000054A8">
        <w:rPr>
          <w:rFonts w:hint="eastAsia"/>
        </w:rPr>
        <w:t>在本办法施行前未取得相应许可开展域名服务的，应当自本办法施行之日起十二个月内，按照本办法规定办理许可手续。</w:t>
      </w:r>
    </w:p>
    <w:p w14:paraId="7E81158B" w14:textId="77777777" w:rsidR="000054A8" w:rsidRPr="000054A8" w:rsidRDefault="000054A8" w:rsidP="00886475">
      <w:r w:rsidRPr="000054A8">
        <w:rPr>
          <w:rFonts w:hint="eastAsia"/>
        </w:rPr>
        <w:t xml:space="preserve">　　在本办法施行前已取得许可的域名根服务器运行机构、域名注册管理机构和域名注</w:t>
      </w:r>
      <w:r w:rsidRPr="000054A8">
        <w:rPr>
          <w:rFonts w:hint="eastAsia"/>
        </w:rPr>
        <w:lastRenderedPageBreak/>
        <w:t>册服务机构，其许可有效期适用本办法第十六条的规定，有效期自本办法施行之日起计算。</w:t>
      </w:r>
    </w:p>
    <w:p w14:paraId="392469EF" w14:textId="77777777" w:rsidR="000054A8" w:rsidRPr="000054A8" w:rsidRDefault="000054A8" w:rsidP="00886475">
      <w:r w:rsidRPr="000054A8">
        <w:rPr>
          <w:rFonts w:hint="eastAsia"/>
        </w:rPr>
        <w:t xml:space="preserve">　　</w:t>
      </w:r>
      <w:r w:rsidRPr="000054A8">
        <w:rPr>
          <w:rFonts w:hint="eastAsia"/>
          <w:b/>
          <w:bCs/>
          <w:bdr w:val="none" w:sz="0" w:space="0" w:color="auto" w:frame="1"/>
        </w:rPr>
        <w:t>第五十八条</w:t>
      </w:r>
      <w:r w:rsidRPr="000054A8">
        <w:rPr>
          <w:rFonts w:hint="eastAsia"/>
        </w:rPr>
        <w:t>本办法自2017年11月1日起施行。2004年11月5日公布的《中国互联网络域名管理办法》（原信息产业部令第30号）同时废止。本办法施行前公布的有关规定与本办法不一致的，按照本办法执行。</w:t>
      </w:r>
    </w:p>
    <w:p w14:paraId="59BB1612" w14:textId="77777777" w:rsidR="000054A8" w:rsidRPr="000054A8" w:rsidRDefault="000054A8" w:rsidP="00DC2AEF">
      <w:pPr>
        <w:pStyle w:val="1"/>
        <w:ind w:firstLine="964"/>
      </w:pPr>
      <w:bookmarkStart w:id="39" w:name="_Toc138617305"/>
      <w:r w:rsidRPr="000054A8">
        <w:rPr>
          <w:rFonts w:hint="eastAsia"/>
        </w:rPr>
        <w:t>互联网新闻信息服务管理规定</w:t>
      </w:r>
      <w:bookmarkEnd w:id="39"/>
    </w:p>
    <w:p w14:paraId="794AA08E" w14:textId="77777777" w:rsidR="000054A8" w:rsidRPr="000054A8" w:rsidRDefault="000054A8" w:rsidP="00886475">
      <w:pPr>
        <w:ind w:firstLine="360"/>
        <w:rPr>
          <w:rFonts w:ascii="Helvetica" w:eastAsia="宋体" w:hAnsi="Helvetica" w:cs="Helvetica"/>
          <w:color w:val="333333"/>
          <w:kern w:val="0"/>
          <w:sz w:val="18"/>
          <w:szCs w:val="18"/>
        </w:rPr>
      </w:pPr>
      <w:r w:rsidRPr="000054A8">
        <w:rPr>
          <w:rFonts w:ascii="Helvetica" w:eastAsia="宋体" w:hAnsi="Helvetica" w:cs="Helvetica"/>
          <w:color w:val="333333"/>
          <w:kern w:val="0"/>
          <w:sz w:val="18"/>
          <w:szCs w:val="18"/>
          <w:bdr w:val="none" w:sz="0" w:space="0" w:color="auto" w:frame="1"/>
        </w:rPr>
        <w:t>2017</w:t>
      </w:r>
      <w:r w:rsidRPr="000054A8">
        <w:rPr>
          <w:rFonts w:ascii="Helvetica" w:eastAsia="宋体" w:hAnsi="Helvetica" w:cs="Helvetica"/>
          <w:color w:val="333333"/>
          <w:kern w:val="0"/>
          <w:sz w:val="18"/>
          <w:szCs w:val="18"/>
          <w:bdr w:val="none" w:sz="0" w:space="0" w:color="auto" w:frame="1"/>
        </w:rPr>
        <w:t>年</w:t>
      </w:r>
      <w:r w:rsidRPr="000054A8">
        <w:rPr>
          <w:rFonts w:ascii="Helvetica" w:eastAsia="宋体" w:hAnsi="Helvetica" w:cs="Helvetica"/>
          <w:color w:val="333333"/>
          <w:kern w:val="0"/>
          <w:sz w:val="18"/>
          <w:szCs w:val="18"/>
          <w:bdr w:val="none" w:sz="0" w:space="0" w:color="auto" w:frame="1"/>
        </w:rPr>
        <w:t>05</w:t>
      </w:r>
      <w:r w:rsidRPr="000054A8">
        <w:rPr>
          <w:rFonts w:ascii="Helvetica" w:eastAsia="宋体" w:hAnsi="Helvetica" w:cs="Helvetica"/>
          <w:color w:val="333333"/>
          <w:kern w:val="0"/>
          <w:sz w:val="18"/>
          <w:szCs w:val="18"/>
          <w:bdr w:val="none" w:sz="0" w:space="0" w:color="auto" w:frame="1"/>
        </w:rPr>
        <w:t>月</w:t>
      </w:r>
      <w:r w:rsidRPr="000054A8">
        <w:rPr>
          <w:rFonts w:ascii="Helvetica" w:eastAsia="宋体" w:hAnsi="Helvetica" w:cs="Helvetica"/>
          <w:color w:val="333333"/>
          <w:kern w:val="0"/>
          <w:sz w:val="18"/>
          <w:szCs w:val="18"/>
          <w:bdr w:val="none" w:sz="0" w:space="0" w:color="auto" w:frame="1"/>
        </w:rPr>
        <w:t>02</w:t>
      </w:r>
      <w:r w:rsidRPr="000054A8">
        <w:rPr>
          <w:rFonts w:ascii="Helvetica" w:eastAsia="宋体" w:hAnsi="Helvetica" w:cs="Helvetica"/>
          <w:color w:val="333333"/>
          <w:kern w:val="0"/>
          <w:sz w:val="18"/>
          <w:szCs w:val="18"/>
          <w:bdr w:val="none" w:sz="0" w:space="0" w:color="auto" w:frame="1"/>
        </w:rPr>
        <w:t>日</w:t>
      </w:r>
      <w:r w:rsidRPr="000054A8">
        <w:rPr>
          <w:rFonts w:ascii="Helvetica" w:eastAsia="宋体" w:hAnsi="Helvetica" w:cs="Helvetica"/>
          <w:color w:val="333333"/>
          <w:kern w:val="0"/>
          <w:sz w:val="18"/>
          <w:szCs w:val="18"/>
          <w:bdr w:val="none" w:sz="0" w:space="0" w:color="auto" w:frame="1"/>
        </w:rPr>
        <w:t xml:space="preserve"> 12:59</w:t>
      </w:r>
      <w:r w:rsidRPr="000054A8">
        <w:rPr>
          <w:rFonts w:ascii="Helvetica" w:eastAsia="宋体" w:hAnsi="Helvetica" w:cs="Helvetica"/>
          <w:color w:val="333333"/>
          <w:kern w:val="0"/>
          <w:sz w:val="18"/>
          <w:szCs w:val="18"/>
          <w:bdr w:val="none" w:sz="0" w:space="0" w:color="auto" w:frame="1"/>
        </w:rPr>
        <w:t>来源：</w:t>
      </w:r>
      <w:r w:rsidRPr="000054A8">
        <w:rPr>
          <w:rFonts w:ascii="Helvetica" w:eastAsia="宋体" w:hAnsi="Helvetica" w:cs="Helvetica"/>
          <w:color w:val="333333"/>
          <w:kern w:val="0"/>
          <w:sz w:val="18"/>
          <w:szCs w:val="18"/>
          <w:bdr w:val="none" w:sz="0" w:space="0" w:color="auto" w:frame="1"/>
        </w:rPr>
        <w:t> </w:t>
      </w:r>
      <w:hyperlink r:id="rId49" w:tgtFrame="_blank" w:history="1">
        <w:r w:rsidRPr="000054A8">
          <w:rPr>
            <w:rFonts w:ascii="Helvetica" w:eastAsia="宋体" w:hAnsi="Helvetica" w:cs="Helvetica"/>
            <w:color w:val="333333"/>
            <w:kern w:val="0"/>
            <w:sz w:val="18"/>
            <w:szCs w:val="18"/>
            <w:u w:val="single"/>
            <w:bdr w:val="none" w:sz="0" w:space="0" w:color="auto" w:frame="1"/>
          </w:rPr>
          <w:t>中国</w:t>
        </w:r>
        <w:proofErr w:type="gramStart"/>
        <w:r w:rsidRPr="000054A8">
          <w:rPr>
            <w:rFonts w:ascii="Helvetica" w:eastAsia="宋体" w:hAnsi="Helvetica" w:cs="Helvetica"/>
            <w:color w:val="333333"/>
            <w:kern w:val="0"/>
            <w:sz w:val="18"/>
            <w:szCs w:val="18"/>
            <w:u w:val="single"/>
            <w:bdr w:val="none" w:sz="0" w:space="0" w:color="auto" w:frame="1"/>
          </w:rPr>
          <w:t>网信网</w:t>
        </w:r>
        <w:proofErr w:type="gramEnd"/>
      </w:hyperlink>
    </w:p>
    <w:p w14:paraId="5AF33341" w14:textId="3BB6EDA9" w:rsidR="000054A8" w:rsidRPr="000054A8" w:rsidRDefault="000054A8" w:rsidP="00886475">
      <w:pPr>
        <w:rPr>
          <w:color w:val="333333"/>
        </w:rPr>
      </w:pPr>
      <w:r w:rsidRPr="000054A8">
        <w:rPr>
          <w:rFonts w:hint="eastAsia"/>
          <w:bdr w:val="none" w:sz="0" w:space="0" w:color="auto" w:frame="1"/>
        </w:rPr>
        <w:t>国家互联网信息办公室令第1号</w:t>
      </w:r>
    </w:p>
    <w:p w14:paraId="3290698D" w14:textId="77777777" w:rsidR="00213203" w:rsidRDefault="000054A8" w:rsidP="00886475">
      <w:r w:rsidRPr="000054A8">
        <w:rPr>
          <w:rFonts w:hint="eastAsia"/>
        </w:rPr>
        <w:t xml:space="preserve">　　《互联网新闻信息服务管理规定》已经国家互联网信息办公室室务会议审议通过，现予公布，自2017年6月1日起施行。</w:t>
      </w:r>
    </w:p>
    <w:p w14:paraId="222E382D" w14:textId="48E9207E" w:rsidR="000054A8" w:rsidRPr="000054A8" w:rsidRDefault="000054A8" w:rsidP="00886475">
      <w:r w:rsidRPr="000054A8">
        <w:rPr>
          <w:rFonts w:hint="eastAsia"/>
        </w:rPr>
        <w:t>主任 徐麟</w:t>
      </w:r>
    </w:p>
    <w:p w14:paraId="622DED6A" w14:textId="77777777" w:rsidR="000054A8" w:rsidRPr="000054A8" w:rsidRDefault="000054A8" w:rsidP="00886475">
      <w:r w:rsidRPr="000054A8">
        <w:rPr>
          <w:rFonts w:hint="eastAsia"/>
        </w:rPr>
        <w:t>2017年5月2日</w:t>
      </w:r>
    </w:p>
    <w:p w14:paraId="16F9D7E6" w14:textId="77777777" w:rsidR="000054A8" w:rsidRPr="000054A8" w:rsidRDefault="000054A8" w:rsidP="00886475">
      <w:pPr>
        <w:rPr>
          <w:color w:val="333333"/>
        </w:rPr>
      </w:pPr>
      <w:r w:rsidRPr="000054A8">
        <w:rPr>
          <w:rFonts w:hint="eastAsia"/>
          <w:bdr w:val="none" w:sz="0" w:space="0" w:color="auto" w:frame="1"/>
        </w:rPr>
        <w:t>互联网新闻信息服务管理规定</w:t>
      </w:r>
    </w:p>
    <w:p w14:paraId="09DC449C" w14:textId="77777777" w:rsidR="000054A8" w:rsidRPr="000054A8" w:rsidRDefault="000054A8" w:rsidP="00886475">
      <w:pPr>
        <w:rPr>
          <w:color w:val="333333"/>
        </w:rPr>
      </w:pPr>
      <w:r w:rsidRPr="000054A8">
        <w:rPr>
          <w:rFonts w:hint="eastAsia"/>
          <w:bdr w:val="none" w:sz="0" w:space="0" w:color="auto" w:frame="1"/>
        </w:rPr>
        <w:t>第一章 总则</w:t>
      </w:r>
    </w:p>
    <w:p w14:paraId="6240D509"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第一条</w:t>
      </w:r>
      <w:r w:rsidRPr="000054A8">
        <w:rPr>
          <w:rFonts w:hint="eastAsia"/>
        </w:rPr>
        <w:t xml:space="preserve"> 为加强互联网信息内容管理，促进互联网新闻信息服务健康有序发展，根据《中华人民共和国网络安全法》《互联网信息服务管理办法》《国务院关于授权国家互联网信息办公室负责互联网信息内容管理工作的通知》，制定本规定。</w:t>
      </w:r>
    </w:p>
    <w:p w14:paraId="6C39953B"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第二条</w:t>
      </w:r>
      <w:r w:rsidRPr="000054A8">
        <w:rPr>
          <w:rFonts w:hint="eastAsia"/>
        </w:rPr>
        <w:t xml:space="preserve"> 在中华人民共和国境内提供互联网新闻信息服务，适用本规定。</w:t>
      </w:r>
    </w:p>
    <w:p w14:paraId="781EE5E7" w14:textId="77777777" w:rsidR="000054A8" w:rsidRPr="000054A8" w:rsidRDefault="000054A8" w:rsidP="00886475">
      <w:r w:rsidRPr="000054A8">
        <w:rPr>
          <w:rFonts w:hint="eastAsia"/>
        </w:rPr>
        <w:t xml:space="preserve">　　本规定所称新闻信息，包括有关政治、经济、军事、外交等社会公共事务的报道、评论，以及有关社会突发事件的报道、评论。</w:t>
      </w:r>
    </w:p>
    <w:p w14:paraId="5466B74B"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第三条</w:t>
      </w:r>
      <w:r w:rsidRPr="000054A8">
        <w:rPr>
          <w:rFonts w:hint="eastAsia"/>
        </w:rPr>
        <w:t xml:space="preserve"> 提供互联网新闻信息服务，应当遵守宪法、法律和行政法规，坚持为人民服务、为社会主义服务的方向，坚持正确舆论导向，发挥舆论监督作用，促进形成积极健康、向上向善的网络文化，维护国家利益和公共利益。</w:t>
      </w:r>
    </w:p>
    <w:p w14:paraId="03929323"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第四条</w:t>
      </w:r>
      <w:r w:rsidRPr="000054A8">
        <w:rPr>
          <w:rFonts w:hint="eastAsia"/>
        </w:rPr>
        <w:t xml:space="preserve"> 国家互联网信息办公室负责全国互联网新闻信息服务的监督管理执法工作。地方互联网信息办公室依据职责负责本行政区域内互联网新闻信息服务的监督管理执法工作。</w:t>
      </w:r>
    </w:p>
    <w:p w14:paraId="292365DB" w14:textId="77777777" w:rsidR="000054A8" w:rsidRPr="000054A8" w:rsidRDefault="000054A8" w:rsidP="00886475">
      <w:pPr>
        <w:rPr>
          <w:color w:val="333333"/>
        </w:rPr>
      </w:pPr>
      <w:r w:rsidRPr="000054A8">
        <w:rPr>
          <w:rFonts w:hint="eastAsia"/>
          <w:bdr w:val="none" w:sz="0" w:space="0" w:color="auto" w:frame="1"/>
        </w:rPr>
        <w:t>第二章 许可</w:t>
      </w:r>
    </w:p>
    <w:p w14:paraId="4E07489E"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第五条</w:t>
      </w:r>
      <w:r w:rsidRPr="000054A8">
        <w:rPr>
          <w:rFonts w:hint="eastAsia"/>
        </w:rPr>
        <w:t xml:space="preserve"> 通过互联网站、应用程序、论坛、博客、</w:t>
      </w:r>
      <w:proofErr w:type="gramStart"/>
      <w:r w:rsidRPr="000054A8">
        <w:rPr>
          <w:rFonts w:hint="eastAsia"/>
        </w:rPr>
        <w:t>微博客</w:t>
      </w:r>
      <w:proofErr w:type="gramEnd"/>
      <w:r w:rsidRPr="000054A8">
        <w:rPr>
          <w:rFonts w:hint="eastAsia"/>
        </w:rPr>
        <w:t>、公众账号、即时通信工具、网络直播等形式向社会公众提供互联网新闻信息服务，应当取得互联网新闻信息服务许可，禁止未经许可或超越许可范围开展互联网新闻信息服务活动。</w:t>
      </w:r>
    </w:p>
    <w:p w14:paraId="0879A8DF" w14:textId="77777777" w:rsidR="000054A8" w:rsidRPr="000054A8" w:rsidRDefault="000054A8" w:rsidP="00886475">
      <w:r w:rsidRPr="000054A8">
        <w:rPr>
          <w:rFonts w:hint="eastAsia"/>
        </w:rPr>
        <w:t xml:space="preserve">　　前款所称互联网新闻信息服务，包括互联网新闻信息采编发布服务、转载服务、传播平台服务。</w:t>
      </w:r>
    </w:p>
    <w:p w14:paraId="3E5033D3"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第六条</w:t>
      </w:r>
      <w:r w:rsidRPr="000054A8">
        <w:rPr>
          <w:rFonts w:hint="eastAsia"/>
        </w:rPr>
        <w:t xml:space="preserve"> 申请互联网新闻信息服务许可，应当具备下列条件：</w:t>
      </w:r>
    </w:p>
    <w:p w14:paraId="25E10410" w14:textId="77777777" w:rsidR="000054A8" w:rsidRPr="000054A8" w:rsidRDefault="000054A8" w:rsidP="00886475">
      <w:r w:rsidRPr="000054A8">
        <w:rPr>
          <w:rFonts w:hint="eastAsia"/>
        </w:rPr>
        <w:t xml:space="preserve">　　（一）在中华人民共和国境内依法设立的法人；</w:t>
      </w:r>
    </w:p>
    <w:p w14:paraId="4465AE8E" w14:textId="77777777" w:rsidR="000054A8" w:rsidRPr="000054A8" w:rsidRDefault="000054A8" w:rsidP="00886475">
      <w:r w:rsidRPr="000054A8">
        <w:rPr>
          <w:rFonts w:hint="eastAsia"/>
        </w:rPr>
        <w:t xml:space="preserve">　　（二）主要负责人、总编辑是中国公民；</w:t>
      </w:r>
    </w:p>
    <w:p w14:paraId="0BE66823" w14:textId="77777777" w:rsidR="000054A8" w:rsidRPr="000054A8" w:rsidRDefault="000054A8" w:rsidP="00886475">
      <w:r w:rsidRPr="000054A8">
        <w:rPr>
          <w:rFonts w:hint="eastAsia"/>
        </w:rPr>
        <w:t xml:space="preserve">　　（三）有与服务相适应的专职新闻编辑人员、内容审核人员和技术保障人员；</w:t>
      </w:r>
    </w:p>
    <w:p w14:paraId="2135C56F" w14:textId="77777777" w:rsidR="000054A8" w:rsidRPr="000054A8" w:rsidRDefault="000054A8" w:rsidP="00886475">
      <w:r w:rsidRPr="000054A8">
        <w:rPr>
          <w:rFonts w:hint="eastAsia"/>
        </w:rPr>
        <w:t xml:space="preserve">　　（四）有健全的互联网新闻信息服务管理制度；</w:t>
      </w:r>
    </w:p>
    <w:p w14:paraId="26E3E813" w14:textId="77777777" w:rsidR="000054A8" w:rsidRPr="000054A8" w:rsidRDefault="000054A8" w:rsidP="00886475">
      <w:r w:rsidRPr="000054A8">
        <w:rPr>
          <w:rFonts w:hint="eastAsia"/>
        </w:rPr>
        <w:lastRenderedPageBreak/>
        <w:t xml:space="preserve">　　（五）有健全的信息安全管理制度和安全可控的技术保障措施；</w:t>
      </w:r>
    </w:p>
    <w:p w14:paraId="104AF5F3" w14:textId="77777777" w:rsidR="000054A8" w:rsidRPr="000054A8" w:rsidRDefault="000054A8" w:rsidP="00886475">
      <w:r w:rsidRPr="000054A8">
        <w:rPr>
          <w:rFonts w:hint="eastAsia"/>
        </w:rPr>
        <w:t xml:space="preserve">　　（六）有与服务相适应的场所、设施和资金。</w:t>
      </w:r>
    </w:p>
    <w:p w14:paraId="26CA24F9" w14:textId="77777777" w:rsidR="000054A8" w:rsidRPr="000054A8" w:rsidRDefault="000054A8" w:rsidP="00886475">
      <w:r w:rsidRPr="000054A8">
        <w:rPr>
          <w:rFonts w:hint="eastAsia"/>
        </w:rPr>
        <w:t xml:space="preserve">　　申请互联网新闻信息采编发布服务许可的，应当是新闻单位（含其控股的单位）或新闻宣传部门主管的单位。</w:t>
      </w:r>
    </w:p>
    <w:p w14:paraId="33F9390D" w14:textId="77777777" w:rsidR="000054A8" w:rsidRPr="000054A8" w:rsidRDefault="000054A8" w:rsidP="00886475">
      <w:r w:rsidRPr="000054A8">
        <w:rPr>
          <w:rFonts w:hint="eastAsia"/>
        </w:rPr>
        <w:t xml:space="preserve">　　符合条件的互联网新闻信息服务提供者实行特殊管理股制度，具体实施办法由国家互联网信息办公室另行制定。</w:t>
      </w:r>
    </w:p>
    <w:p w14:paraId="7B0E8455" w14:textId="77777777" w:rsidR="000054A8" w:rsidRPr="000054A8" w:rsidRDefault="000054A8" w:rsidP="00886475">
      <w:r w:rsidRPr="000054A8">
        <w:rPr>
          <w:rFonts w:hint="eastAsia"/>
        </w:rPr>
        <w:t xml:space="preserve">　　提供互联网新闻信息服务，还应当依法向电信主管部门办理互联网信息服务许可或备案手续。</w:t>
      </w:r>
    </w:p>
    <w:p w14:paraId="76F79E32"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第七条</w:t>
      </w:r>
      <w:r w:rsidRPr="000054A8">
        <w:rPr>
          <w:rFonts w:hint="eastAsia"/>
        </w:rPr>
        <w:t xml:space="preserve"> 任何组织不得设立中外合资经营、中外合作经营和外资经营的互联网新闻信息服务单位。</w:t>
      </w:r>
    </w:p>
    <w:p w14:paraId="147CE4F8" w14:textId="77777777" w:rsidR="000054A8" w:rsidRPr="000054A8" w:rsidRDefault="000054A8" w:rsidP="00886475">
      <w:r w:rsidRPr="000054A8">
        <w:rPr>
          <w:rFonts w:hint="eastAsia"/>
        </w:rPr>
        <w:t xml:space="preserve">　　互联网新闻信息服务单位与境内外中外合资经营、中外合作经营和外资经营的企业进行涉及互联网新闻信息服务业务的合作，应当报经国家互联网信息办公室进行安全评估。</w:t>
      </w:r>
    </w:p>
    <w:p w14:paraId="1668BADD"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第八条</w:t>
      </w:r>
      <w:r w:rsidRPr="000054A8">
        <w:rPr>
          <w:rFonts w:hint="eastAsia"/>
        </w:rPr>
        <w:t xml:space="preserve"> 互联网新闻信息服务提供者的采编业务和经营业务应当分开，非公有资本不得介入互联网新闻信息采编业务。</w:t>
      </w:r>
    </w:p>
    <w:p w14:paraId="4AD56FAD"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第九条</w:t>
      </w:r>
      <w:r w:rsidRPr="000054A8">
        <w:rPr>
          <w:rFonts w:hint="eastAsia"/>
        </w:rPr>
        <w:t xml:space="preserve"> 申请互联网新闻信息服务许可，申请主体为中央新闻单位（含其控股的单位）或中央新闻宣传部门主管的单位的，由国家互联网信息办公室受理和决定；申请主体为地方新闻单位（含其控股的单位）或地方新闻宣传部门主管的单位的，由省、自治区、直辖市互联网信息办公室受理和决定；申请主体为其他单位的，经所在地省、自治区、直辖市互联网信息办公室受理和初审后，由国家互联网信息办公室决定。</w:t>
      </w:r>
    </w:p>
    <w:p w14:paraId="792A0CF2" w14:textId="77777777" w:rsidR="000054A8" w:rsidRPr="000054A8" w:rsidRDefault="000054A8" w:rsidP="00886475">
      <w:r w:rsidRPr="000054A8">
        <w:rPr>
          <w:rFonts w:hint="eastAsia"/>
        </w:rPr>
        <w:t xml:space="preserve">　　国家或省、自治区、直辖市互联网信息办公室决定批准的，核发《互联网新闻信息服务许可证》。《互联网新闻信息服务许可证》有效期为三年。有效期届满，需继续从事互联网新闻信息服务活动的，应当于有效期届满三十日前申请续办。</w:t>
      </w:r>
    </w:p>
    <w:p w14:paraId="5D3F9C98" w14:textId="77777777" w:rsidR="000054A8" w:rsidRPr="000054A8" w:rsidRDefault="000054A8" w:rsidP="00886475">
      <w:r w:rsidRPr="000054A8">
        <w:rPr>
          <w:rFonts w:hint="eastAsia"/>
        </w:rPr>
        <w:t xml:space="preserve">　　省、自治区、直辖市互联网信息办公室应当定期向国家互联网信息办公室报告许可受理和决定情况。</w:t>
      </w:r>
    </w:p>
    <w:p w14:paraId="6C6756A5"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第十条</w:t>
      </w:r>
      <w:r w:rsidRPr="000054A8">
        <w:rPr>
          <w:rFonts w:hint="eastAsia"/>
        </w:rPr>
        <w:t xml:space="preserve"> 申请互联网新闻信息服务许可，应当提交下列材料：</w:t>
      </w:r>
    </w:p>
    <w:p w14:paraId="5373F991" w14:textId="77777777" w:rsidR="000054A8" w:rsidRPr="000054A8" w:rsidRDefault="000054A8" w:rsidP="00886475">
      <w:r w:rsidRPr="000054A8">
        <w:rPr>
          <w:rFonts w:hint="eastAsia"/>
        </w:rPr>
        <w:t xml:space="preserve">　　（一）主要负责人、总编辑为中国公民的证明；</w:t>
      </w:r>
    </w:p>
    <w:p w14:paraId="233A12CF" w14:textId="77777777" w:rsidR="000054A8" w:rsidRPr="000054A8" w:rsidRDefault="000054A8" w:rsidP="00886475">
      <w:r w:rsidRPr="000054A8">
        <w:rPr>
          <w:rFonts w:hint="eastAsia"/>
        </w:rPr>
        <w:t xml:space="preserve">　　（二）专职新闻编辑人员、内容审核人员和技术保障人员的资质情况；</w:t>
      </w:r>
    </w:p>
    <w:p w14:paraId="05F04E98" w14:textId="77777777" w:rsidR="000054A8" w:rsidRPr="000054A8" w:rsidRDefault="000054A8" w:rsidP="00886475">
      <w:r w:rsidRPr="000054A8">
        <w:rPr>
          <w:rFonts w:hint="eastAsia"/>
        </w:rPr>
        <w:t xml:space="preserve">　　（三）互联网新闻信息服务管理制度；</w:t>
      </w:r>
    </w:p>
    <w:p w14:paraId="6F03C3F4" w14:textId="77777777" w:rsidR="000054A8" w:rsidRPr="000054A8" w:rsidRDefault="000054A8" w:rsidP="00886475">
      <w:r w:rsidRPr="000054A8">
        <w:rPr>
          <w:rFonts w:hint="eastAsia"/>
        </w:rPr>
        <w:t xml:space="preserve">　　（四）信息安全管理制度和技术保障措施；</w:t>
      </w:r>
    </w:p>
    <w:p w14:paraId="7E816451" w14:textId="77777777" w:rsidR="000054A8" w:rsidRPr="000054A8" w:rsidRDefault="000054A8" w:rsidP="00886475">
      <w:r w:rsidRPr="000054A8">
        <w:rPr>
          <w:rFonts w:hint="eastAsia"/>
        </w:rPr>
        <w:t xml:space="preserve">　　（五）互联网新闻信息服务安全评估报告；</w:t>
      </w:r>
    </w:p>
    <w:p w14:paraId="44F28138" w14:textId="77777777" w:rsidR="000054A8" w:rsidRPr="000054A8" w:rsidRDefault="000054A8" w:rsidP="00886475">
      <w:r w:rsidRPr="000054A8">
        <w:rPr>
          <w:rFonts w:hint="eastAsia"/>
        </w:rPr>
        <w:t xml:space="preserve">　　（六）法人资格、场所、资金和股权结构等证明；</w:t>
      </w:r>
    </w:p>
    <w:p w14:paraId="26541CAF" w14:textId="77777777" w:rsidR="000054A8" w:rsidRPr="000054A8" w:rsidRDefault="000054A8" w:rsidP="00886475">
      <w:r w:rsidRPr="000054A8">
        <w:rPr>
          <w:rFonts w:hint="eastAsia"/>
        </w:rPr>
        <w:t xml:space="preserve">　　（七）法律法规规定的其他材料。</w:t>
      </w:r>
    </w:p>
    <w:p w14:paraId="03DD292A" w14:textId="77777777" w:rsidR="000054A8" w:rsidRPr="000054A8" w:rsidRDefault="000054A8" w:rsidP="00886475">
      <w:pPr>
        <w:rPr>
          <w:color w:val="333333"/>
        </w:rPr>
      </w:pPr>
      <w:r w:rsidRPr="000054A8">
        <w:rPr>
          <w:rFonts w:hint="eastAsia"/>
          <w:bdr w:val="none" w:sz="0" w:space="0" w:color="auto" w:frame="1"/>
        </w:rPr>
        <w:t>第三章 运行</w:t>
      </w:r>
    </w:p>
    <w:p w14:paraId="5680DD97"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第十一条</w:t>
      </w:r>
      <w:r w:rsidRPr="000054A8">
        <w:rPr>
          <w:rFonts w:hint="eastAsia"/>
        </w:rPr>
        <w:t xml:space="preserve"> 互联网新闻信息服务提供者应当设立总编辑，总编辑对互联网新闻信息内容负总责。总编辑人选应当具有相关从业经验，符合相关条件，并报国家或省、自治区、直辖市互联网信息办公室备案。</w:t>
      </w:r>
    </w:p>
    <w:p w14:paraId="28C1BF93" w14:textId="77777777" w:rsidR="000054A8" w:rsidRPr="000054A8" w:rsidRDefault="000054A8" w:rsidP="00886475">
      <w:r w:rsidRPr="000054A8">
        <w:rPr>
          <w:rFonts w:hint="eastAsia"/>
        </w:rPr>
        <w:t xml:space="preserve">　　互联网新闻信息服务相关从业人员应当依法取得相应资质，接受专业培训、考核。互联网新闻信息服务相关从业人员从事新闻采编活动，应当具备新闻采编人员职业资格，持有国家新闻出版广电总局统一颁发的新闻记者证。</w:t>
      </w:r>
    </w:p>
    <w:p w14:paraId="2BDF3C73" w14:textId="77777777" w:rsidR="000054A8" w:rsidRPr="000054A8" w:rsidRDefault="000054A8" w:rsidP="00886475">
      <w:r w:rsidRPr="000054A8">
        <w:rPr>
          <w:rFonts w:hint="eastAsia"/>
        </w:rPr>
        <w:lastRenderedPageBreak/>
        <w:t xml:space="preserve">　　</w:t>
      </w:r>
      <w:r w:rsidRPr="000054A8">
        <w:rPr>
          <w:rFonts w:hint="eastAsia"/>
          <w:b/>
          <w:bCs/>
          <w:color w:val="000080"/>
          <w:bdr w:val="none" w:sz="0" w:space="0" w:color="auto" w:frame="1"/>
        </w:rPr>
        <w:t>第十二条</w:t>
      </w:r>
      <w:r w:rsidRPr="000054A8">
        <w:rPr>
          <w:rFonts w:hint="eastAsia"/>
        </w:rPr>
        <w:t xml:space="preserve"> 互联网新闻信息服务提供者应当健全信息发布审核、公共信息巡查、应急处置等信息安全管理制度，具有安全可控的技术保障措施。</w:t>
      </w:r>
    </w:p>
    <w:p w14:paraId="2E1EDDA6"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第十三条</w:t>
      </w:r>
      <w:r w:rsidRPr="000054A8">
        <w:rPr>
          <w:rFonts w:hint="eastAsia"/>
        </w:rPr>
        <w:t xml:space="preserve"> 互联网新闻信息服务提供者为用户提供互联网新闻信息传播平台服务，应当按照《中华人民共和国网络安全法》的规定，要求用户提供真实身份信息。用户不提供真实身份信息的，互联网新闻信息服务提供者不得为其提供相关服务。</w:t>
      </w:r>
    </w:p>
    <w:p w14:paraId="7129E2EC" w14:textId="77777777" w:rsidR="000054A8" w:rsidRPr="000054A8" w:rsidRDefault="000054A8" w:rsidP="00886475">
      <w:r w:rsidRPr="000054A8">
        <w:rPr>
          <w:rFonts w:hint="eastAsia"/>
        </w:rPr>
        <w:t xml:space="preserve">　　互联网新闻信息服务提供者对用户身份信息和日志信息负有保密的义务，不得泄露、篡改、毁损，不得出售或非法向他人提供。</w:t>
      </w:r>
    </w:p>
    <w:p w14:paraId="6EF36BB9" w14:textId="77777777" w:rsidR="000054A8" w:rsidRPr="000054A8" w:rsidRDefault="000054A8" w:rsidP="00886475">
      <w:r w:rsidRPr="000054A8">
        <w:rPr>
          <w:rFonts w:hint="eastAsia"/>
        </w:rPr>
        <w:t xml:space="preserve">　　互联网新闻信息服务提供者及其从业人员不得通过采编、发布、转载、删除新闻信息，干预新闻信息呈现或搜索结果等手段谋取不正当利益。</w:t>
      </w:r>
    </w:p>
    <w:p w14:paraId="0B7878F1"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第十四条</w:t>
      </w:r>
      <w:r w:rsidRPr="000054A8">
        <w:rPr>
          <w:rFonts w:hint="eastAsia"/>
        </w:rPr>
        <w:t xml:space="preserve"> 互联网新闻信息服务提供者提供互联网新闻信息传播平台服务，应当与在其平台上注册的用户签订协议，明确双方权利义务。</w:t>
      </w:r>
    </w:p>
    <w:p w14:paraId="27C47C36" w14:textId="77777777" w:rsidR="000054A8" w:rsidRPr="000054A8" w:rsidRDefault="000054A8" w:rsidP="00886475">
      <w:r w:rsidRPr="000054A8">
        <w:rPr>
          <w:rFonts w:hint="eastAsia"/>
        </w:rPr>
        <w:t xml:space="preserve">　　对用户开设公众账号的，互联网新闻信息服务提供者应当审核其账号信息、服务资质、服务范围等信息，并向所在地省、自治区、直辖市互联网信息办公室分类备案。</w:t>
      </w:r>
    </w:p>
    <w:p w14:paraId="37DDE21C"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第十五条</w:t>
      </w:r>
      <w:r w:rsidRPr="000054A8">
        <w:rPr>
          <w:rFonts w:hint="eastAsia"/>
        </w:rPr>
        <w:t xml:space="preserve"> 互联网新闻信息服务提供者转载新闻信息，应当转载中央新闻单位或省、自治区、直辖市直属新闻单位等国家规定范围内的单位发布的新闻信息，注明新闻信息来源、原作者、原标题、编辑真实姓名等，不得歪曲、篡改标题原意和新闻信息内容，并保证新闻信息来源可追溯。</w:t>
      </w:r>
    </w:p>
    <w:p w14:paraId="56381261" w14:textId="77777777" w:rsidR="000054A8" w:rsidRPr="000054A8" w:rsidRDefault="000054A8" w:rsidP="00886475">
      <w:r w:rsidRPr="000054A8">
        <w:rPr>
          <w:rFonts w:hint="eastAsia"/>
        </w:rPr>
        <w:t xml:space="preserve">　　互联网新闻信息服务提供者转载新闻信息，应当遵守著作权相关法律法规的规定，保护著作权人的合法权益。</w:t>
      </w:r>
    </w:p>
    <w:p w14:paraId="4025F4A5"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第十六条</w:t>
      </w:r>
      <w:r w:rsidRPr="000054A8">
        <w:rPr>
          <w:rFonts w:hint="eastAsia"/>
        </w:rPr>
        <w:t xml:space="preserve"> 互联网新闻信息服务提供者和用户不得制作、复制、发布、传播法律、行政法规禁止的信息内容。</w:t>
      </w:r>
    </w:p>
    <w:p w14:paraId="0B273CE1" w14:textId="77777777" w:rsidR="000054A8" w:rsidRPr="000054A8" w:rsidRDefault="000054A8" w:rsidP="00886475">
      <w:r w:rsidRPr="000054A8">
        <w:rPr>
          <w:rFonts w:hint="eastAsia"/>
        </w:rPr>
        <w:t xml:space="preserve">　　互联网新闻信息服务提供者提供服务过程中发现含有违反本规定第三条或前款规定内容的，应当依法立即停止传输该信息、采取消除等处置措施，保存有关记录，并向有关主管部门报告。</w:t>
      </w:r>
    </w:p>
    <w:p w14:paraId="7B573C88"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第十七条</w:t>
      </w:r>
      <w:r w:rsidRPr="000054A8">
        <w:rPr>
          <w:rFonts w:hint="eastAsia"/>
        </w:rPr>
        <w:t xml:space="preserve"> 互联网新闻信息服务提供者变更主要负责人、总编辑、主管单位、股权结构等影响许可条件的重大事项，应当向原许可机关办理变更手续。</w:t>
      </w:r>
    </w:p>
    <w:p w14:paraId="5CBA2178" w14:textId="77777777" w:rsidR="000054A8" w:rsidRPr="000054A8" w:rsidRDefault="000054A8" w:rsidP="00886475">
      <w:r w:rsidRPr="000054A8">
        <w:rPr>
          <w:rFonts w:hint="eastAsia"/>
        </w:rPr>
        <w:t xml:space="preserve">　　互联网新闻信息服务提供者应用新技术、调整增设具有新闻舆论属性或社会动员能力的应用功能，应当报国家或省、自治区、直辖市互联网信息办公室进行互联网新闻信息服务安全评估。</w:t>
      </w:r>
    </w:p>
    <w:p w14:paraId="6BA2E05E"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第十八条</w:t>
      </w:r>
      <w:r w:rsidRPr="000054A8">
        <w:rPr>
          <w:rFonts w:hint="eastAsia"/>
        </w:rPr>
        <w:t xml:space="preserve"> 互联网新闻信息服务提供者应当在明显位置明示互联网新闻信息服务许可证编号。</w:t>
      </w:r>
    </w:p>
    <w:p w14:paraId="628665F1" w14:textId="77777777" w:rsidR="000054A8" w:rsidRPr="000054A8" w:rsidRDefault="000054A8" w:rsidP="00886475">
      <w:r w:rsidRPr="000054A8">
        <w:rPr>
          <w:rFonts w:hint="eastAsia"/>
        </w:rPr>
        <w:t xml:space="preserve">　　互联网新闻信息服务提供者应当自觉接受社会监督，建立社会投诉举报渠道，设置便捷的投诉举报入口，及时处理公众投诉举报。</w:t>
      </w:r>
    </w:p>
    <w:p w14:paraId="5901A8B0" w14:textId="77777777" w:rsidR="000054A8" w:rsidRPr="000054A8" w:rsidRDefault="000054A8" w:rsidP="00886475">
      <w:pPr>
        <w:rPr>
          <w:color w:val="333333"/>
        </w:rPr>
      </w:pPr>
      <w:r w:rsidRPr="000054A8">
        <w:rPr>
          <w:rFonts w:hint="eastAsia"/>
          <w:bdr w:val="none" w:sz="0" w:space="0" w:color="auto" w:frame="1"/>
        </w:rPr>
        <w:t>第四章 监督检查</w:t>
      </w:r>
    </w:p>
    <w:p w14:paraId="2FB1557C"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第十九条</w:t>
      </w:r>
      <w:r w:rsidRPr="000054A8">
        <w:rPr>
          <w:rFonts w:hint="eastAsia"/>
        </w:rPr>
        <w:t xml:space="preserve"> 国家和地方互联网信息办公室应当建立日常检查和定期检查相结合的监督管理制度，依法对互联网新闻信息服务活动实施监督检查，有关单位、个人应当予以配合。</w:t>
      </w:r>
    </w:p>
    <w:p w14:paraId="41293EF4" w14:textId="77777777" w:rsidR="000054A8" w:rsidRPr="000054A8" w:rsidRDefault="000054A8" w:rsidP="00886475">
      <w:r w:rsidRPr="000054A8">
        <w:rPr>
          <w:rFonts w:hint="eastAsia"/>
        </w:rPr>
        <w:t xml:space="preserve">　　国家和地方互联网信息办公室应当健全执法人员资格管理制度。执法人员开展执法活动，应当依法出示执法证件。</w:t>
      </w:r>
    </w:p>
    <w:p w14:paraId="6660E65D"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第二十条</w:t>
      </w:r>
      <w:r w:rsidRPr="000054A8">
        <w:rPr>
          <w:rFonts w:hint="eastAsia"/>
        </w:rPr>
        <w:t xml:space="preserve"> 任何组织和个人发现互联网新闻信息服务提供者有违反本规定行为的，</w:t>
      </w:r>
      <w:r w:rsidRPr="000054A8">
        <w:rPr>
          <w:rFonts w:hint="eastAsia"/>
        </w:rPr>
        <w:lastRenderedPageBreak/>
        <w:t>可以向国家和地方互联网信息办公室举报。</w:t>
      </w:r>
    </w:p>
    <w:p w14:paraId="2E7261D1" w14:textId="77777777" w:rsidR="000054A8" w:rsidRPr="000054A8" w:rsidRDefault="000054A8" w:rsidP="00886475">
      <w:r w:rsidRPr="000054A8">
        <w:rPr>
          <w:rFonts w:hint="eastAsia"/>
        </w:rPr>
        <w:t xml:space="preserve">　　国家和地方互联网信息办公室应当向社会公开举报受理方式，收到举报后，应当依法予以处置。互联网新闻信息服务提供者应当予以配合。</w:t>
      </w:r>
    </w:p>
    <w:p w14:paraId="751F5535"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第二十一条</w:t>
      </w:r>
      <w:r w:rsidRPr="000054A8">
        <w:rPr>
          <w:rFonts w:hint="eastAsia"/>
        </w:rPr>
        <w:t xml:space="preserve"> 国家和地方互联网信息办公室应当建立互联网新闻信息服务网络信用档案，建立失信黑名单制度和约谈制度。</w:t>
      </w:r>
    </w:p>
    <w:p w14:paraId="4E14BAA1" w14:textId="77777777" w:rsidR="000054A8" w:rsidRPr="000054A8" w:rsidRDefault="000054A8" w:rsidP="00886475">
      <w:r w:rsidRPr="000054A8">
        <w:rPr>
          <w:rFonts w:hint="eastAsia"/>
        </w:rPr>
        <w:t xml:space="preserve">　　国家互联网信息办公室会同国务院电信、公安、新闻出版广电等部门建立信息共享机制，加强工作沟通和协作配合，依法开展联合执法等专项监督检查活动。</w:t>
      </w:r>
    </w:p>
    <w:p w14:paraId="0C488D61" w14:textId="77777777" w:rsidR="000054A8" w:rsidRPr="000054A8" w:rsidRDefault="000054A8" w:rsidP="00886475">
      <w:pPr>
        <w:rPr>
          <w:color w:val="333333"/>
        </w:rPr>
      </w:pPr>
      <w:r w:rsidRPr="000054A8">
        <w:rPr>
          <w:rFonts w:hint="eastAsia"/>
          <w:bdr w:val="none" w:sz="0" w:space="0" w:color="auto" w:frame="1"/>
        </w:rPr>
        <w:t>第五章 法律责任</w:t>
      </w:r>
    </w:p>
    <w:p w14:paraId="56648260"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第二十二条</w:t>
      </w:r>
      <w:r w:rsidRPr="000054A8">
        <w:rPr>
          <w:rFonts w:hint="eastAsia"/>
        </w:rPr>
        <w:t xml:space="preserve"> 违反本规定第五条规定，未经许可或超越许可范围开展互联网新闻信息服务活动的，由国家和省、自治区、直辖市互联网信息办公室依据职责责令停止相关服务活动，处一万元以上三万元以下罚款。</w:t>
      </w:r>
    </w:p>
    <w:p w14:paraId="68EA894B"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第二十三条</w:t>
      </w:r>
      <w:r w:rsidRPr="000054A8">
        <w:rPr>
          <w:rFonts w:hint="eastAsia"/>
        </w:rPr>
        <w:t xml:space="preserve"> 互联网新闻信息服务提供者运行过程中不再符合许可条件的，由原许可机关责令限期改正；逾期仍不符合许可条件的，暂停新闻信息更新；《互联网新闻信息服务许可证》有效期届满仍不符合许可条件的，不予换发许可证。</w:t>
      </w:r>
    </w:p>
    <w:p w14:paraId="08A1FC15"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第二十四条</w:t>
      </w:r>
      <w:r w:rsidRPr="000054A8">
        <w:rPr>
          <w:rFonts w:hint="eastAsia"/>
        </w:rPr>
        <w:t xml:space="preserve"> 互联网新闻信息服务提供者违反本规定第七条第二款、第八条、第十一条、第十二条、第十三条第三款、第十四条、第十五条第一款、第十七条、第十八条规定的，由国家和地方互联网信息办公室依据职责给予警告，责令限期改正；情节严重或拒不改正的，暂停新闻信息更新，处五千元以上三万元以下罚款；构成犯罪的，依法追究刑事责任。</w:t>
      </w:r>
    </w:p>
    <w:p w14:paraId="49507271"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第二十五条</w:t>
      </w:r>
      <w:r w:rsidRPr="000054A8">
        <w:rPr>
          <w:rFonts w:hint="eastAsia"/>
        </w:rPr>
        <w:t xml:space="preserve"> 互联网新闻信息服务提供者违反本规定第三条、第十六条第一款、第十九条第一款、第二十条第二款规定的，由国家和地方互联网信息办公室依据职责给予警告，责令限期改正；情节严重或拒不改正的，暂停新闻信息更新，处二万元以上三万元以下罚款；构成犯罪的，依法追究刑事责任。</w:t>
      </w:r>
    </w:p>
    <w:p w14:paraId="2E433776"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第二十六条</w:t>
      </w:r>
      <w:r w:rsidRPr="000054A8">
        <w:rPr>
          <w:rFonts w:hint="eastAsia"/>
        </w:rPr>
        <w:t xml:space="preserve"> 互联网新闻信息服务提供者违反本规定第十三条第一款、第十六条第二款规定的，由国家和地方互联网信息办公室根据《中华人民共和国网络安全法》的规定予以处理。</w:t>
      </w:r>
    </w:p>
    <w:p w14:paraId="63B37E9C" w14:textId="77777777" w:rsidR="000054A8" w:rsidRPr="000054A8" w:rsidRDefault="000054A8" w:rsidP="00886475">
      <w:pPr>
        <w:rPr>
          <w:color w:val="333333"/>
        </w:rPr>
      </w:pPr>
      <w:r w:rsidRPr="000054A8">
        <w:rPr>
          <w:rFonts w:hint="eastAsia"/>
          <w:bdr w:val="none" w:sz="0" w:space="0" w:color="auto" w:frame="1"/>
        </w:rPr>
        <w:t>第六章 附则</w:t>
      </w:r>
    </w:p>
    <w:p w14:paraId="780D1138"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第二十七条</w:t>
      </w:r>
      <w:r w:rsidRPr="000054A8">
        <w:rPr>
          <w:rFonts w:hint="eastAsia"/>
        </w:rPr>
        <w:t xml:space="preserve"> 本规定所称新闻单位，是指依法设立的报刊社、广播电台、电视台、通讯社和新闻电影制片厂。</w:t>
      </w:r>
    </w:p>
    <w:p w14:paraId="285A766C"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第二十八条</w:t>
      </w:r>
      <w:r w:rsidRPr="000054A8">
        <w:rPr>
          <w:rFonts w:hint="eastAsia"/>
        </w:rPr>
        <w:t xml:space="preserve"> 违反本规定，同时违反互联网信息服务管理规定的，由国家和地方互联网信息办公室根据本规定处理后，转由电信主管部门依法处置。</w:t>
      </w:r>
    </w:p>
    <w:p w14:paraId="317DE86C" w14:textId="77777777" w:rsidR="000054A8" w:rsidRPr="000054A8" w:rsidRDefault="000054A8" w:rsidP="00886475">
      <w:r w:rsidRPr="000054A8">
        <w:rPr>
          <w:rFonts w:hint="eastAsia"/>
        </w:rPr>
        <w:t xml:space="preserve">　　国家对互联网视听节目服务、网络出版服务等另有规定的，应当同时符合其规定。</w:t>
      </w:r>
    </w:p>
    <w:p w14:paraId="464A533F"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第二十九条</w:t>
      </w:r>
      <w:r w:rsidRPr="000054A8">
        <w:rPr>
          <w:rFonts w:hint="eastAsia"/>
        </w:rPr>
        <w:t xml:space="preserve"> 本规定自2017年6月1日起施行。本规定施行之前颁布的有关规定与本规定不一致的，按照本规定执行。</w:t>
      </w:r>
    </w:p>
    <w:p w14:paraId="11B12882" w14:textId="77777777" w:rsidR="000054A8" w:rsidRPr="000054A8" w:rsidRDefault="000054A8" w:rsidP="00DC2AEF">
      <w:pPr>
        <w:pStyle w:val="1"/>
        <w:ind w:firstLine="964"/>
      </w:pPr>
      <w:bookmarkStart w:id="40" w:name="_Toc138617306"/>
      <w:r w:rsidRPr="000054A8">
        <w:rPr>
          <w:rFonts w:hint="eastAsia"/>
        </w:rPr>
        <w:t>互联网信息内容管理行政执法程序规定</w:t>
      </w:r>
      <w:bookmarkEnd w:id="40"/>
    </w:p>
    <w:p w14:paraId="546BBF05" w14:textId="77777777" w:rsidR="000054A8" w:rsidRPr="000054A8" w:rsidRDefault="000054A8" w:rsidP="00886475">
      <w:pPr>
        <w:ind w:firstLine="360"/>
        <w:rPr>
          <w:rFonts w:ascii="Helvetica" w:eastAsia="宋体" w:hAnsi="Helvetica" w:cs="Helvetica"/>
          <w:color w:val="333333"/>
          <w:kern w:val="0"/>
          <w:sz w:val="18"/>
          <w:szCs w:val="18"/>
        </w:rPr>
      </w:pPr>
      <w:r w:rsidRPr="000054A8">
        <w:rPr>
          <w:rFonts w:ascii="Helvetica" w:eastAsia="宋体" w:hAnsi="Helvetica" w:cs="Helvetica"/>
          <w:color w:val="333333"/>
          <w:kern w:val="0"/>
          <w:sz w:val="18"/>
          <w:szCs w:val="18"/>
          <w:bdr w:val="none" w:sz="0" w:space="0" w:color="auto" w:frame="1"/>
        </w:rPr>
        <w:t>2017</w:t>
      </w:r>
      <w:r w:rsidRPr="000054A8">
        <w:rPr>
          <w:rFonts w:ascii="Helvetica" w:eastAsia="宋体" w:hAnsi="Helvetica" w:cs="Helvetica"/>
          <w:color w:val="333333"/>
          <w:kern w:val="0"/>
          <w:sz w:val="18"/>
          <w:szCs w:val="18"/>
          <w:bdr w:val="none" w:sz="0" w:space="0" w:color="auto" w:frame="1"/>
        </w:rPr>
        <w:t>年</w:t>
      </w:r>
      <w:r w:rsidRPr="000054A8">
        <w:rPr>
          <w:rFonts w:ascii="Helvetica" w:eastAsia="宋体" w:hAnsi="Helvetica" w:cs="Helvetica"/>
          <w:color w:val="333333"/>
          <w:kern w:val="0"/>
          <w:sz w:val="18"/>
          <w:szCs w:val="18"/>
          <w:bdr w:val="none" w:sz="0" w:space="0" w:color="auto" w:frame="1"/>
        </w:rPr>
        <w:t>05</w:t>
      </w:r>
      <w:r w:rsidRPr="000054A8">
        <w:rPr>
          <w:rFonts w:ascii="Helvetica" w:eastAsia="宋体" w:hAnsi="Helvetica" w:cs="Helvetica"/>
          <w:color w:val="333333"/>
          <w:kern w:val="0"/>
          <w:sz w:val="18"/>
          <w:szCs w:val="18"/>
          <w:bdr w:val="none" w:sz="0" w:space="0" w:color="auto" w:frame="1"/>
        </w:rPr>
        <w:t>月</w:t>
      </w:r>
      <w:r w:rsidRPr="000054A8">
        <w:rPr>
          <w:rFonts w:ascii="Helvetica" w:eastAsia="宋体" w:hAnsi="Helvetica" w:cs="Helvetica"/>
          <w:color w:val="333333"/>
          <w:kern w:val="0"/>
          <w:sz w:val="18"/>
          <w:szCs w:val="18"/>
          <w:bdr w:val="none" w:sz="0" w:space="0" w:color="auto" w:frame="1"/>
        </w:rPr>
        <w:t>02</w:t>
      </w:r>
      <w:r w:rsidRPr="000054A8">
        <w:rPr>
          <w:rFonts w:ascii="Helvetica" w:eastAsia="宋体" w:hAnsi="Helvetica" w:cs="Helvetica"/>
          <w:color w:val="333333"/>
          <w:kern w:val="0"/>
          <w:sz w:val="18"/>
          <w:szCs w:val="18"/>
          <w:bdr w:val="none" w:sz="0" w:space="0" w:color="auto" w:frame="1"/>
        </w:rPr>
        <w:t>日</w:t>
      </w:r>
      <w:r w:rsidRPr="000054A8">
        <w:rPr>
          <w:rFonts w:ascii="Helvetica" w:eastAsia="宋体" w:hAnsi="Helvetica" w:cs="Helvetica"/>
          <w:color w:val="333333"/>
          <w:kern w:val="0"/>
          <w:sz w:val="18"/>
          <w:szCs w:val="18"/>
          <w:bdr w:val="none" w:sz="0" w:space="0" w:color="auto" w:frame="1"/>
        </w:rPr>
        <w:t xml:space="preserve"> 13:58</w:t>
      </w:r>
      <w:r w:rsidRPr="000054A8">
        <w:rPr>
          <w:rFonts w:ascii="Helvetica" w:eastAsia="宋体" w:hAnsi="Helvetica" w:cs="Helvetica"/>
          <w:color w:val="333333"/>
          <w:kern w:val="0"/>
          <w:sz w:val="18"/>
          <w:szCs w:val="18"/>
          <w:bdr w:val="none" w:sz="0" w:space="0" w:color="auto" w:frame="1"/>
        </w:rPr>
        <w:t>来源：</w:t>
      </w:r>
      <w:r w:rsidRPr="000054A8">
        <w:rPr>
          <w:rFonts w:ascii="Helvetica" w:eastAsia="宋体" w:hAnsi="Helvetica" w:cs="Helvetica"/>
          <w:color w:val="333333"/>
          <w:kern w:val="0"/>
          <w:sz w:val="18"/>
          <w:szCs w:val="18"/>
          <w:bdr w:val="none" w:sz="0" w:space="0" w:color="auto" w:frame="1"/>
        </w:rPr>
        <w:t> </w:t>
      </w:r>
      <w:hyperlink r:id="rId50" w:tgtFrame="_blank" w:history="1">
        <w:r w:rsidRPr="000054A8">
          <w:rPr>
            <w:rFonts w:ascii="Helvetica" w:eastAsia="宋体" w:hAnsi="Helvetica" w:cs="Helvetica"/>
            <w:color w:val="333333"/>
            <w:kern w:val="0"/>
            <w:sz w:val="18"/>
            <w:szCs w:val="18"/>
            <w:u w:val="single"/>
            <w:bdr w:val="none" w:sz="0" w:space="0" w:color="auto" w:frame="1"/>
          </w:rPr>
          <w:t>中国</w:t>
        </w:r>
        <w:proofErr w:type="gramStart"/>
        <w:r w:rsidRPr="000054A8">
          <w:rPr>
            <w:rFonts w:ascii="Helvetica" w:eastAsia="宋体" w:hAnsi="Helvetica" w:cs="Helvetica"/>
            <w:color w:val="333333"/>
            <w:kern w:val="0"/>
            <w:sz w:val="18"/>
            <w:szCs w:val="18"/>
            <w:u w:val="single"/>
            <w:bdr w:val="none" w:sz="0" w:space="0" w:color="auto" w:frame="1"/>
          </w:rPr>
          <w:t>网信网</w:t>
        </w:r>
        <w:proofErr w:type="gramEnd"/>
      </w:hyperlink>
    </w:p>
    <w:p w14:paraId="177733A0" w14:textId="73C83393" w:rsidR="000054A8" w:rsidRPr="000054A8" w:rsidRDefault="000054A8" w:rsidP="00886475">
      <w:pPr>
        <w:rPr>
          <w:color w:val="333333"/>
        </w:rPr>
      </w:pPr>
      <w:r w:rsidRPr="000054A8">
        <w:rPr>
          <w:rFonts w:hint="eastAsia"/>
          <w:bdr w:val="none" w:sz="0" w:space="0" w:color="auto" w:frame="1"/>
        </w:rPr>
        <w:lastRenderedPageBreak/>
        <w:t>国家互联网信息办公室令第2号</w:t>
      </w:r>
    </w:p>
    <w:p w14:paraId="5304459C" w14:textId="77777777" w:rsidR="000054A8" w:rsidRPr="000054A8" w:rsidRDefault="000054A8" w:rsidP="00886475">
      <w:r w:rsidRPr="000054A8">
        <w:rPr>
          <w:rFonts w:hint="eastAsia"/>
        </w:rPr>
        <w:t xml:space="preserve">　　《互联网信息内容管理行政执法程序规定》已经国家互联网信息办公室室务会议审议通过，现予公布，自2017年6月1日起施行。</w:t>
      </w:r>
    </w:p>
    <w:p w14:paraId="65EF4C42" w14:textId="77777777" w:rsidR="000054A8" w:rsidRPr="000054A8" w:rsidRDefault="000054A8" w:rsidP="00886475">
      <w:r w:rsidRPr="000054A8">
        <w:rPr>
          <w:rFonts w:hint="eastAsia"/>
        </w:rPr>
        <w:t>主任 徐麟</w:t>
      </w:r>
    </w:p>
    <w:p w14:paraId="284D70F8" w14:textId="77777777" w:rsidR="000054A8" w:rsidRPr="000054A8" w:rsidRDefault="000054A8" w:rsidP="00886475">
      <w:r w:rsidRPr="000054A8">
        <w:rPr>
          <w:rFonts w:hint="eastAsia"/>
        </w:rPr>
        <w:t>2017年5月2日</w:t>
      </w:r>
    </w:p>
    <w:p w14:paraId="3DF3B0A3" w14:textId="77777777" w:rsidR="000054A8" w:rsidRPr="000054A8" w:rsidRDefault="000054A8" w:rsidP="00886475">
      <w:pPr>
        <w:rPr>
          <w:color w:val="333333"/>
        </w:rPr>
      </w:pPr>
      <w:r w:rsidRPr="000054A8">
        <w:rPr>
          <w:rFonts w:hint="eastAsia"/>
          <w:bdr w:val="none" w:sz="0" w:space="0" w:color="auto" w:frame="1"/>
        </w:rPr>
        <w:t>互联网信息内容管理行政执法程序规定</w:t>
      </w:r>
    </w:p>
    <w:p w14:paraId="48CC2F30" w14:textId="77777777" w:rsidR="000054A8" w:rsidRPr="000054A8" w:rsidRDefault="000054A8" w:rsidP="00886475">
      <w:pPr>
        <w:rPr>
          <w:color w:val="333333"/>
        </w:rPr>
      </w:pPr>
      <w:r w:rsidRPr="000054A8">
        <w:rPr>
          <w:rFonts w:hint="eastAsia"/>
          <w:bdr w:val="none" w:sz="0" w:space="0" w:color="auto" w:frame="1"/>
        </w:rPr>
        <w:t>第一章 总则</w:t>
      </w:r>
    </w:p>
    <w:p w14:paraId="5C3B1356"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第一条 </w:t>
      </w:r>
      <w:r w:rsidRPr="000054A8">
        <w:rPr>
          <w:rFonts w:hint="eastAsia"/>
        </w:rPr>
        <w:t>为了规范和保障互联网信息内容管理部门依法履行职责，保护公民、法人和其他组织的合法权益，维护国家安全和公共利益，根据《中华人民共和国行政处罚法》《中华人民共和国网络安全法》和《国务院关于授权国家互联网信息办公室负责互联网信息内容管理工作的通知》，制定本规定。</w:t>
      </w:r>
    </w:p>
    <w:p w14:paraId="6161AE58"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第二条 </w:t>
      </w:r>
      <w:r w:rsidRPr="000054A8">
        <w:rPr>
          <w:rFonts w:hint="eastAsia"/>
        </w:rPr>
        <w:t>互联网信息内容管理部门依法实施行政执法，对违反有关互联网信息内容管理法律法规规章的行为实施行政处罚，适用本规定。</w:t>
      </w:r>
    </w:p>
    <w:p w14:paraId="7B6A5994" w14:textId="77777777" w:rsidR="000054A8" w:rsidRPr="000054A8" w:rsidRDefault="000054A8" w:rsidP="00886475">
      <w:r w:rsidRPr="000054A8">
        <w:rPr>
          <w:rFonts w:hint="eastAsia"/>
        </w:rPr>
        <w:t xml:space="preserve">　　本规定所称互联网信息内容管理部门，是指国家互联网信息办公室和地方互联网信息办公室。</w:t>
      </w:r>
    </w:p>
    <w:p w14:paraId="39FB8D62"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第三条 </w:t>
      </w:r>
      <w:r w:rsidRPr="000054A8">
        <w:rPr>
          <w:rFonts w:hint="eastAsia"/>
        </w:rPr>
        <w:t>互联网信息内容管理部门实施行政执法，应当遵循公开、公平、公正的原则，做到事实清楚、证据确凿、程序合法、法律法规规章适用准确适当、执法文书使用规范。</w:t>
      </w:r>
    </w:p>
    <w:p w14:paraId="026BC3F1"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第四条 </w:t>
      </w:r>
      <w:r w:rsidRPr="000054A8">
        <w:rPr>
          <w:rFonts w:hint="eastAsia"/>
        </w:rPr>
        <w:t>互联网信息内容管理部门建立行政执法督查制度。</w:t>
      </w:r>
    </w:p>
    <w:p w14:paraId="7B48B822" w14:textId="77777777" w:rsidR="000054A8" w:rsidRPr="000054A8" w:rsidRDefault="000054A8" w:rsidP="00886475">
      <w:r w:rsidRPr="000054A8">
        <w:rPr>
          <w:rFonts w:hint="eastAsia"/>
        </w:rPr>
        <w:t xml:space="preserve">　　上级互联网信息内容管理部门对下级互联网信息内容管理部门实施的行政执法进行督查。</w:t>
      </w:r>
    </w:p>
    <w:p w14:paraId="2FCCEA6A"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第五条 </w:t>
      </w:r>
      <w:r w:rsidRPr="000054A8">
        <w:rPr>
          <w:rFonts w:hint="eastAsia"/>
        </w:rPr>
        <w:t>互联网信息内容管理部门应当加强执法队伍建设，建立健全执法人员培训、考试考核、资格管理和持证上岗制度。</w:t>
      </w:r>
    </w:p>
    <w:p w14:paraId="6349AADD" w14:textId="77777777" w:rsidR="000054A8" w:rsidRPr="000054A8" w:rsidRDefault="000054A8" w:rsidP="00886475">
      <w:r w:rsidRPr="000054A8">
        <w:rPr>
          <w:rFonts w:hint="eastAsia"/>
        </w:rPr>
        <w:t xml:space="preserve">　　执法人员应当参加互联网信息内容管理部门组织的法律知识和业务知识培训，并经行政执法资格考试或者考核合格，取得执法证后方可从事执法工作。</w:t>
      </w:r>
    </w:p>
    <w:p w14:paraId="1C2CCFA2" w14:textId="77777777" w:rsidR="000054A8" w:rsidRPr="000054A8" w:rsidRDefault="000054A8" w:rsidP="00886475">
      <w:r w:rsidRPr="000054A8">
        <w:rPr>
          <w:rFonts w:hint="eastAsia"/>
        </w:rPr>
        <w:t xml:space="preserve">　　执法证由国家互联网信息内容管理部门统一制定、核发或者授权省、自治区、直辖市互联网信息内容管理部门核发。</w:t>
      </w:r>
    </w:p>
    <w:p w14:paraId="7E262A2D" w14:textId="77777777" w:rsidR="000054A8" w:rsidRPr="000054A8" w:rsidRDefault="000054A8" w:rsidP="00886475">
      <w:pPr>
        <w:rPr>
          <w:color w:val="333333"/>
        </w:rPr>
      </w:pPr>
      <w:r w:rsidRPr="000054A8">
        <w:rPr>
          <w:rFonts w:hint="eastAsia"/>
          <w:bdr w:val="none" w:sz="0" w:space="0" w:color="auto" w:frame="1"/>
        </w:rPr>
        <w:t>第二章 管辖</w:t>
      </w:r>
    </w:p>
    <w:p w14:paraId="192D069F"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第六条 </w:t>
      </w:r>
      <w:r w:rsidRPr="000054A8">
        <w:rPr>
          <w:rFonts w:hint="eastAsia"/>
        </w:rPr>
        <w:t>行政处罚由违法行为发生地的互联网信息内容管理部门管辖。</w:t>
      </w:r>
    </w:p>
    <w:p w14:paraId="6F63C86B" w14:textId="77777777" w:rsidR="000054A8" w:rsidRPr="000054A8" w:rsidRDefault="000054A8" w:rsidP="00886475">
      <w:r w:rsidRPr="000054A8">
        <w:rPr>
          <w:rFonts w:hint="eastAsia"/>
        </w:rPr>
        <w:t xml:space="preserve">　　违法行为发生地包括实施违法行为的网站备案地，工商登记地（工商登记地与主营业地不一致的，应按主营业地），网站建立者、管理者、使用者所在地，网络接入地，计算机等终端设备所在地等。</w:t>
      </w:r>
    </w:p>
    <w:p w14:paraId="620C95B9"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第七条 </w:t>
      </w:r>
      <w:r w:rsidRPr="000054A8">
        <w:rPr>
          <w:rFonts w:hint="eastAsia"/>
        </w:rPr>
        <w:t>市（地、州）级以下互联网信息内容管理部门依职权管辖本行政区域内的互联网信息内容行政处罚案件。</w:t>
      </w:r>
    </w:p>
    <w:p w14:paraId="17D8C6EE" w14:textId="77777777" w:rsidR="000054A8" w:rsidRPr="000054A8" w:rsidRDefault="000054A8" w:rsidP="00886475">
      <w:r w:rsidRPr="000054A8">
        <w:rPr>
          <w:rFonts w:hint="eastAsia"/>
        </w:rPr>
        <w:t xml:space="preserve">　　省、自治区、直辖市互联网信息内容管理部门依职权管辖本行政区域内重大、复杂的互联网信息内容行政处罚案件。</w:t>
      </w:r>
    </w:p>
    <w:p w14:paraId="72546170" w14:textId="77777777" w:rsidR="000054A8" w:rsidRPr="000054A8" w:rsidRDefault="000054A8" w:rsidP="00886475">
      <w:r w:rsidRPr="000054A8">
        <w:rPr>
          <w:rFonts w:hint="eastAsia"/>
        </w:rPr>
        <w:t xml:space="preserve">　　国家互联网信息内容管理部门依职权管辖应当由自己实施行政处罚的案件及全国范围内发生的重大、复杂的互联网信息内容行政处罚案件。</w:t>
      </w:r>
    </w:p>
    <w:p w14:paraId="2A2B02BF" w14:textId="77777777" w:rsidR="000054A8" w:rsidRPr="000054A8" w:rsidRDefault="000054A8" w:rsidP="00886475">
      <w:r w:rsidRPr="000054A8">
        <w:rPr>
          <w:rFonts w:hint="eastAsia"/>
        </w:rPr>
        <w:t xml:space="preserve">　　省、自治区、直辖市互联网信息内容管理部门可以依据法律法规规章，结合本地区实际，制定本行政区域内级别管辖的具体规定。</w:t>
      </w:r>
    </w:p>
    <w:p w14:paraId="4F151302" w14:textId="77777777" w:rsidR="000054A8" w:rsidRPr="000054A8" w:rsidRDefault="000054A8" w:rsidP="00886475">
      <w:r w:rsidRPr="000054A8">
        <w:rPr>
          <w:rFonts w:hint="eastAsia"/>
        </w:rPr>
        <w:lastRenderedPageBreak/>
        <w:t xml:space="preserve">　　</w:t>
      </w:r>
      <w:r w:rsidRPr="000054A8">
        <w:rPr>
          <w:rFonts w:hint="eastAsia"/>
          <w:b/>
          <w:bCs/>
          <w:color w:val="000080"/>
          <w:bdr w:val="none" w:sz="0" w:space="0" w:color="auto" w:frame="1"/>
        </w:rPr>
        <w:t xml:space="preserve">第八条 </w:t>
      </w:r>
      <w:r w:rsidRPr="000054A8">
        <w:rPr>
          <w:rFonts w:hint="eastAsia"/>
        </w:rPr>
        <w:t>对当事人的同一违法行为，两个以上互联网信息内容管理部门均有管辖权的，由先行立案的互联网信息内容管理部门管辖。必要时，可以移送主要违法行为发生地的互联网信息内容管理部门管辖。</w:t>
      </w:r>
    </w:p>
    <w:p w14:paraId="76870159" w14:textId="77777777" w:rsidR="000054A8" w:rsidRPr="000054A8" w:rsidRDefault="000054A8" w:rsidP="00886475">
      <w:r w:rsidRPr="000054A8">
        <w:rPr>
          <w:rFonts w:hint="eastAsia"/>
        </w:rPr>
        <w:t xml:space="preserve">　　两个以上的互联网信息内容管理部门对管辖权有争议的，应当协商解决；协商不成的，报请共同的上一级互联网信息内容管理部门指定管辖。</w:t>
      </w:r>
    </w:p>
    <w:p w14:paraId="344BBA6E"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第九条 </w:t>
      </w:r>
      <w:r w:rsidRPr="000054A8">
        <w:rPr>
          <w:rFonts w:hint="eastAsia"/>
        </w:rPr>
        <w:t>上级互联网信息内容管理部门认为必要时，可以直接办理下级互联网信息内容管理部门管辖的案件，也可以将自己管辖的案件移交下级互联网信息内容管理部门办理。</w:t>
      </w:r>
    </w:p>
    <w:p w14:paraId="583BD49E" w14:textId="77777777" w:rsidR="000054A8" w:rsidRPr="000054A8" w:rsidRDefault="000054A8" w:rsidP="00886475">
      <w:r w:rsidRPr="000054A8">
        <w:rPr>
          <w:rFonts w:hint="eastAsia"/>
        </w:rPr>
        <w:t xml:space="preserve">　　下级互联网信息内容管理部门对其管辖的案件由于特殊原因不能行使管辖权的，可以报请上级互联网信息内容管理部门管辖或者指定管辖。</w:t>
      </w:r>
    </w:p>
    <w:p w14:paraId="0A589641"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第十条 </w:t>
      </w:r>
      <w:r w:rsidRPr="000054A8">
        <w:rPr>
          <w:rFonts w:hint="eastAsia"/>
        </w:rPr>
        <w:t>互联网信息内容管理部门发现案件不属于其管辖的，应当及时移送有管辖权的互联网信息内容管理部门。</w:t>
      </w:r>
    </w:p>
    <w:p w14:paraId="038901D3" w14:textId="77777777" w:rsidR="000054A8" w:rsidRPr="000054A8" w:rsidRDefault="000054A8" w:rsidP="00886475">
      <w:r w:rsidRPr="000054A8">
        <w:rPr>
          <w:rFonts w:hint="eastAsia"/>
        </w:rPr>
        <w:t xml:space="preserve">　　受移送的互联网信息内容管理部门应当将案件查处结果及时函告移送案件的互联网信息内容管理部门；认为移送不当的，应当报请共同的上一级互联网信息内容管理部门指定管辖，不得再次移送。</w:t>
      </w:r>
    </w:p>
    <w:p w14:paraId="3A17B6B2"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第十一条 </w:t>
      </w:r>
      <w:r w:rsidRPr="000054A8">
        <w:rPr>
          <w:rFonts w:hint="eastAsia"/>
        </w:rPr>
        <w:t>上级互联网信息内容管理部门接到管辖争议或者报请指定管辖请示后，应当在十个工作日内</w:t>
      </w:r>
      <w:proofErr w:type="gramStart"/>
      <w:r w:rsidRPr="000054A8">
        <w:rPr>
          <w:rFonts w:hint="eastAsia"/>
        </w:rPr>
        <w:t>作出</w:t>
      </w:r>
      <w:proofErr w:type="gramEnd"/>
      <w:r w:rsidRPr="000054A8">
        <w:rPr>
          <w:rFonts w:hint="eastAsia"/>
        </w:rPr>
        <w:t>指定管辖的决定，并书面通知下级互联网信息内容管理部门。</w:t>
      </w:r>
    </w:p>
    <w:p w14:paraId="3AC8A999"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第十二条 </w:t>
      </w:r>
      <w:r w:rsidRPr="000054A8">
        <w:rPr>
          <w:rFonts w:hint="eastAsia"/>
        </w:rPr>
        <w:t>互联网信息内容管理部门发现案件属于其他行政机关管辖的，应当依法移送有关机关。</w:t>
      </w:r>
    </w:p>
    <w:p w14:paraId="3F1F31BE" w14:textId="77777777" w:rsidR="000054A8" w:rsidRPr="000054A8" w:rsidRDefault="000054A8" w:rsidP="00886475">
      <w:r w:rsidRPr="000054A8">
        <w:rPr>
          <w:rFonts w:hint="eastAsia"/>
        </w:rPr>
        <w:t xml:space="preserve">　　互联网信息内容管理部门发现违法行为涉嫌犯罪的，应当及时移送司法机关。司法机关决定立案的，互联网信息内容管理部门应当自接到司法机关立案通知书之日起三日内将与案件有关的材料移交司法机关，并办结交接手续。</w:t>
      </w:r>
    </w:p>
    <w:p w14:paraId="2AC413BA"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第十三条 </w:t>
      </w:r>
      <w:r w:rsidRPr="000054A8">
        <w:rPr>
          <w:rFonts w:hint="eastAsia"/>
        </w:rPr>
        <w:t>互联网信息内容管理部门对依法应当撤销互联网新闻信息服务许可、吊销互联网新闻信息服务许可证的，应当提出处理建议，并将取得的证据及相关材料报送原发证的互联网信息内容管理部门，由原发证的互联网信息内容管理部门依法</w:t>
      </w:r>
      <w:proofErr w:type="gramStart"/>
      <w:r w:rsidRPr="000054A8">
        <w:rPr>
          <w:rFonts w:hint="eastAsia"/>
        </w:rPr>
        <w:t>作出</w:t>
      </w:r>
      <w:proofErr w:type="gramEnd"/>
      <w:r w:rsidRPr="000054A8">
        <w:rPr>
          <w:rFonts w:hint="eastAsia"/>
        </w:rPr>
        <w:t>是否撤销许可、吊销许可证的决定。</w:t>
      </w:r>
    </w:p>
    <w:p w14:paraId="3F3587E8" w14:textId="77777777" w:rsidR="000054A8" w:rsidRPr="000054A8" w:rsidRDefault="000054A8" w:rsidP="00886475">
      <w:pPr>
        <w:rPr>
          <w:color w:val="333333"/>
        </w:rPr>
      </w:pPr>
      <w:r w:rsidRPr="000054A8">
        <w:rPr>
          <w:rFonts w:hint="eastAsia"/>
          <w:bdr w:val="none" w:sz="0" w:space="0" w:color="auto" w:frame="1"/>
        </w:rPr>
        <w:t>第三章 立案</w:t>
      </w:r>
    </w:p>
    <w:p w14:paraId="03ABB81C"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第十四条 </w:t>
      </w:r>
      <w:r w:rsidRPr="000054A8">
        <w:rPr>
          <w:rFonts w:hint="eastAsia"/>
        </w:rPr>
        <w:t>互联网信息内容管理部门应当对下列事项及时调查处理, 并填写《案件来源登记表》（格式见附件1）：</w:t>
      </w:r>
    </w:p>
    <w:p w14:paraId="6DC2C211" w14:textId="77777777" w:rsidR="000054A8" w:rsidRPr="000054A8" w:rsidRDefault="000054A8" w:rsidP="00886475">
      <w:r w:rsidRPr="000054A8">
        <w:rPr>
          <w:rFonts w:hint="eastAsia"/>
        </w:rPr>
        <w:t xml:space="preserve">　　（一）在监督检查中发现案件线索的；</w:t>
      </w:r>
    </w:p>
    <w:p w14:paraId="639BF358" w14:textId="77777777" w:rsidR="000054A8" w:rsidRPr="000054A8" w:rsidRDefault="000054A8" w:rsidP="00886475">
      <w:r w:rsidRPr="000054A8">
        <w:rPr>
          <w:rFonts w:hint="eastAsia"/>
        </w:rPr>
        <w:t xml:space="preserve">　　（二）自然人、法人或者其他组织投诉、申诉、举报的;</w:t>
      </w:r>
    </w:p>
    <w:p w14:paraId="70D369D5" w14:textId="77777777" w:rsidR="000054A8" w:rsidRPr="000054A8" w:rsidRDefault="000054A8" w:rsidP="00886475">
      <w:r w:rsidRPr="000054A8">
        <w:rPr>
          <w:rFonts w:hint="eastAsia"/>
        </w:rPr>
        <w:t xml:space="preserve">　　（三）上级机关交办或者下级机关报请查处的；</w:t>
      </w:r>
    </w:p>
    <w:p w14:paraId="798FFBAC" w14:textId="77777777" w:rsidR="000054A8" w:rsidRPr="000054A8" w:rsidRDefault="000054A8" w:rsidP="00886475">
      <w:r w:rsidRPr="000054A8">
        <w:rPr>
          <w:rFonts w:hint="eastAsia"/>
        </w:rPr>
        <w:t xml:space="preserve">　　（四）有关部门移送或者经由其他方式、途径发现的。</w:t>
      </w:r>
    </w:p>
    <w:p w14:paraId="23B6F9E2"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第十五条 </w:t>
      </w:r>
      <w:r w:rsidRPr="000054A8">
        <w:rPr>
          <w:rFonts w:hint="eastAsia"/>
        </w:rPr>
        <w:t>行政处罚立案应当符合下列条件：</w:t>
      </w:r>
    </w:p>
    <w:p w14:paraId="3D9D2B71" w14:textId="77777777" w:rsidR="000054A8" w:rsidRPr="000054A8" w:rsidRDefault="000054A8" w:rsidP="00886475">
      <w:r w:rsidRPr="000054A8">
        <w:rPr>
          <w:rFonts w:hint="eastAsia"/>
        </w:rPr>
        <w:t xml:space="preserve">　　（一）有涉嫌违法的事实；</w:t>
      </w:r>
    </w:p>
    <w:p w14:paraId="51986DCF" w14:textId="77777777" w:rsidR="000054A8" w:rsidRPr="000054A8" w:rsidRDefault="000054A8" w:rsidP="00886475">
      <w:r w:rsidRPr="000054A8">
        <w:rPr>
          <w:rFonts w:hint="eastAsia"/>
        </w:rPr>
        <w:t xml:space="preserve">　　（二）依法应当予以行政处罚；</w:t>
      </w:r>
    </w:p>
    <w:p w14:paraId="5FB97D48" w14:textId="77777777" w:rsidR="000054A8" w:rsidRPr="000054A8" w:rsidRDefault="000054A8" w:rsidP="00886475">
      <w:r w:rsidRPr="000054A8">
        <w:rPr>
          <w:rFonts w:hint="eastAsia"/>
        </w:rPr>
        <w:t xml:space="preserve">　　（三）属于互联网信息内容监督管理行政处罚的范围；</w:t>
      </w:r>
    </w:p>
    <w:p w14:paraId="6A082040" w14:textId="77777777" w:rsidR="000054A8" w:rsidRPr="000054A8" w:rsidRDefault="000054A8" w:rsidP="00886475">
      <w:r w:rsidRPr="000054A8">
        <w:rPr>
          <w:rFonts w:hint="eastAsia"/>
        </w:rPr>
        <w:t xml:space="preserve">　　（四）属于本互联网信息内容管理部门管辖。</w:t>
      </w:r>
    </w:p>
    <w:p w14:paraId="54CA2312" w14:textId="77777777" w:rsidR="000054A8" w:rsidRPr="000054A8" w:rsidRDefault="000054A8" w:rsidP="00886475">
      <w:r w:rsidRPr="000054A8">
        <w:rPr>
          <w:rFonts w:hint="eastAsia"/>
        </w:rPr>
        <w:t xml:space="preserve">　　符合立案条件的，应当填写《立案审批表》（格式见附件2），同时附上相关材料，</w:t>
      </w:r>
      <w:r w:rsidRPr="000054A8">
        <w:rPr>
          <w:rFonts w:hint="eastAsia"/>
        </w:rPr>
        <w:lastRenderedPageBreak/>
        <w:t>在七个工作日内报互联网信息内容管理部门负责人批准立案，并确定两名以上执法人员为案件承办人。特殊情况下，可以延长至十五个工作日内立案。</w:t>
      </w:r>
    </w:p>
    <w:p w14:paraId="69B051FD"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第十六条 </w:t>
      </w:r>
      <w:r w:rsidRPr="000054A8">
        <w:rPr>
          <w:rFonts w:hint="eastAsia"/>
        </w:rPr>
        <w:t>对于不予立案的投诉、申诉、举报，经互联网信息内容管理部门负责人批准后，应将结果告知具名的投诉人、申诉人、举报人，并将不予立案的相关情况作书面记录留存。</w:t>
      </w:r>
    </w:p>
    <w:p w14:paraId="2C4638B1" w14:textId="77777777" w:rsidR="000054A8" w:rsidRPr="000054A8" w:rsidRDefault="000054A8" w:rsidP="00886475">
      <w:r w:rsidRPr="000054A8">
        <w:rPr>
          <w:rFonts w:hint="eastAsia"/>
        </w:rPr>
        <w:t xml:space="preserve">　　对于其他部门移送的案件，决定不予立案的，应当书面告知移送部门。</w:t>
      </w:r>
    </w:p>
    <w:p w14:paraId="1CF9B9B7" w14:textId="77777777" w:rsidR="000054A8" w:rsidRPr="000054A8" w:rsidRDefault="000054A8" w:rsidP="00886475">
      <w:r w:rsidRPr="000054A8">
        <w:rPr>
          <w:rFonts w:hint="eastAsia"/>
        </w:rPr>
        <w:t xml:space="preserve">　　不予立案或者撤销立案的，承办人应当制作《不予立案审批表》（格式见附件3）或者《撤销立案审批表》（格式见附件4），报互联网信息内容管理部门负责人批准。</w:t>
      </w:r>
    </w:p>
    <w:p w14:paraId="33566C09"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第十七条 </w:t>
      </w:r>
      <w:r w:rsidRPr="000054A8">
        <w:rPr>
          <w:rFonts w:hint="eastAsia"/>
        </w:rPr>
        <w:t>办案人员有下列情形之一的，应当自行回避；当事人也有权申请办案人员回避：</w:t>
      </w:r>
    </w:p>
    <w:p w14:paraId="157B64D9" w14:textId="77777777" w:rsidR="000054A8" w:rsidRPr="000054A8" w:rsidRDefault="000054A8" w:rsidP="00886475">
      <w:r w:rsidRPr="000054A8">
        <w:rPr>
          <w:rFonts w:hint="eastAsia"/>
        </w:rPr>
        <w:t xml:space="preserve">　　（一）是本案的当事人或者当事人的近亲属；</w:t>
      </w:r>
    </w:p>
    <w:p w14:paraId="39D88890" w14:textId="77777777" w:rsidR="000054A8" w:rsidRPr="000054A8" w:rsidRDefault="000054A8" w:rsidP="00886475">
      <w:r w:rsidRPr="000054A8">
        <w:rPr>
          <w:rFonts w:hint="eastAsia"/>
        </w:rPr>
        <w:t xml:space="preserve">　　（二）与本案有直接利害关系；</w:t>
      </w:r>
    </w:p>
    <w:p w14:paraId="42FBCAD6" w14:textId="77777777" w:rsidR="000054A8" w:rsidRPr="000054A8" w:rsidRDefault="000054A8" w:rsidP="00886475">
      <w:r w:rsidRPr="000054A8">
        <w:rPr>
          <w:rFonts w:hint="eastAsia"/>
        </w:rPr>
        <w:t xml:space="preserve">　　（三）与本案当事人有其他关系，可能影响案件公正处理。</w:t>
      </w:r>
    </w:p>
    <w:p w14:paraId="50A15B5E" w14:textId="77777777" w:rsidR="000054A8" w:rsidRPr="000054A8" w:rsidRDefault="000054A8" w:rsidP="00886475">
      <w:r w:rsidRPr="000054A8">
        <w:rPr>
          <w:rFonts w:hint="eastAsia"/>
        </w:rPr>
        <w:t xml:space="preserve">　　办案人员的回避由互联网信息内容管理部门负责人决定。当事人对决定不服的，可以申请复议一次。</w:t>
      </w:r>
    </w:p>
    <w:p w14:paraId="593B0701" w14:textId="77777777" w:rsidR="000054A8" w:rsidRPr="000054A8" w:rsidRDefault="000054A8" w:rsidP="00886475">
      <w:r w:rsidRPr="000054A8">
        <w:rPr>
          <w:rFonts w:hint="eastAsia"/>
        </w:rPr>
        <w:t xml:space="preserve">　　回避决定</w:t>
      </w:r>
      <w:proofErr w:type="gramStart"/>
      <w:r w:rsidRPr="000054A8">
        <w:rPr>
          <w:rFonts w:hint="eastAsia"/>
        </w:rPr>
        <w:t>作出</w:t>
      </w:r>
      <w:proofErr w:type="gramEnd"/>
      <w:r w:rsidRPr="000054A8">
        <w:rPr>
          <w:rFonts w:hint="eastAsia"/>
        </w:rPr>
        <w:t>前，被申请回避人员不停止对案件的调查处理。</w:t>
      </w:r>
    </w:p>
    <w:p w14:paraId="488893BE" w14:textId="77777777" w:rsidR="000054A8" w:rsidRPr="000054A8" w:rsidRDefault="000054A8" w:rsidP="00886475">
      <w:pPr>
        <w:rPr>
          <w:color w:val="333333"/>
        </w:rPr>
      </w:pPr>
      <w:r w:rsidRPr="000054A8">
        <w:rPr>
          <w:rFonts w:hint="eastAsia"/>
          <w:bdr w:val="none" w:sz="0" w:space="0" w:color="auto" w:frame="1"/>
        </w:rPr>
        <w:t>第四章 调查取证</w:t>
      </w:r>
    </w:p>
    <w:p w14:paraId="3A98CCD2"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第十八条 </w:t>
      </w:r>
      <w:r w:rsidRPr="000054A8">
        <w:rPr>
          <w:rFonts w:hint="eastAsia"/>
        </w:rPr>
        <w:t>互联网信息内容管理部门进行案件调查取证时，执法人员不得少于两人，并应当出示执法证。必要时，也可以聘请专业人员进行协助。</w:t>
      </w:r>
    </w:p>
    <w:p w14:paraId="12F6643E" w14:textId="77777777" w:rsidR="000054A8" w:rsidRPr="000054A8" w:rsidRDefault="000054A8" w:rsidP="00886475">
      <w:r w:rsidRPr="000054A8">
        <w:rPr>
          <w:rFonts w:hint="eastAsia"/>
        </w:rPr>
        <w:t xml:space="preserve">　　首次向案件当事人收集、调取证据的，应当告知其有申请办案人员回避的权利。</w:t>
      </w:r>
    </w:p>
    <w:p w14:paraId="11704ABC" w14:textId="77777777" w:rsidR="000054A8" w:rsidRPr="000054A8" w:rsidRDefault="000054A8" w:rsidP="00886475">
      <w:r w:rsidRPr="000054A8">
        <w:rPr>
          <w:rFonts w:hint="eastAsia"/>
        </w:rPr>
        <w:t xml:space="preserve">　　向有关单位、个人收集、调取证据时，应当告知其有如实提供证据的义务。被调查对象或者有关人员应当如实回答询问并协助、配合调查，及时提供依法应当保存的互联网信息服务提供者发布的信息、用户发布的信息、日志信息等相关材料，不得阻挠、干扰案件的调查。</w:t>
      </w:r>
    </w:p>
    <w:p w14:paraId="1BEFC838" w14:textId="77777777" w:rsidR="000054A8" w:rsidRPr="000054A8" w:rsidRDefault="000054A8" w:rsidP="00886475">
      <w:r w:rsidRPr="000054A8">
        <w:rPr>
          <w:rFonts w:hint="eastAsia"/>
        </w:rPr>
        <w:t xml:space="preserve">　　执法人员对在办案过程中知悉的国家秘密、商业秘密、个人隐私、个人信息应当依法保密。</w:t>
      </w:r>
    </w:p>
    <w:p w14:paraId="58E0CF7A"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第十九条 </w:t>
      </w:r>
      <w:r w:rsidRPr="000054A8">
        <w:rPr>
          <w:rFonts w:hint="eastAsia"/>
        </w:rPr>
        <w:t>互联网信息内容管理部门在办案过程中需要其他地区互联网信息内容管理部门协助调查、取证的，应当出具委托调查函。受委托的互联网信息内容管理部门应当积极予以协助，一般应当在接到委托调查函之日起十五个工作日内完成相关工作；需要延期完成或者无法协助的，应当及时函告委托的互联网信息内容管理部门。</w:t>
      </w:r>
    </w:p>
    <w:p w14:paraId="438471EF"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第二十条 </w:t>
      </w:r>
      <w:r w:rsidRPr="000054A8">
        <w:rPr>
          <w:rFonts w:hint="eastAsia"/>
        </w:rPr>
        <w:t>办案人员应当依法收集与案件有关的证据，包括电子数据、视听资料、书证、物证、证人证言、当事人的陈述、鉴定意见、检验报告、勘验笔录、现场笔录、询问笔录等。</w:t>
      </w:r>
    </w:p>
    <w:p w14:paraId="4B13A5E8" w14:textId="77777777" w:rsidR="000054A8" w:rsidRPr="000054A8" w:rsidRDefault="000054A8" w:rsidP="00886475">
      <w:r w:rsidRPr="000054A8">
        <w:rPr>
          <w:rFonts w:hint="eastAsia"/>
        </w:rPr>
        <w:t xml:space="preserve">　　电子数据是指案件发生过程中形成的，以数字化形式存储、处理、传输的，能够证明案件事实的数据，包括但不限于网页、博客、</w:t>
      </w:r>
      <w:proofErr w:type="gramStart"/>
      <w:r w:rsidRPr="000054A8">
        <w:rPr>
          <w:rFonts w:hint="eastAsia"/>
        </w:rPr>
        <w:t>微博客</w:t>
      </w:r>
      <w:proofErr w:type="gramEnd"/>
      <w:r w:rsidRPr="000054A8">
        <w:rPr>
          <w:rFonts w:hint="eastAsia"/>
        </w:rPr>
        <w:t>、即时通信工具、论坛、贴吧、网盘、电子邮件、网络后台等方式承载的电子信息或文件。电子数据主要存在于计算机设备、移动通信设备、互联网服务器、移动存储设备、云存储系统等电子设备或存储介质中。</w:t>
      </w:r>
    </w:p>
    <w:p w14:paraId="4BD08514" w14:textId="77777777" w:rsidR="000054A8" w:rsidRPr="000054A8" w:rsidRDefault="000054A8" w:rsidP="00886475">
      <w:r w:rsidRPr="000054A8">
        <w:rPr>
          <w:rFonts w:ascii="Calibri" w:hAnsi="Calibri" w:cs="Calibri"/>
        </w:rPr>
        <w:t>   </w:t>
      </w:r>
      <w:r w:rsidRPr="000054A8">
        <w:rPr>
          <w:rFonts w:hint="eastAsia"/>
        </w:rPr>
        <w:t xml:space="preserve"> 视听资料包括录音资料和影像资料。</w:t>
      </w:r>
    </w:p>
    <w:p w14:paraId="198E3B44" w14:textId="77777777" w:rsidR="000054A8" w:rsidRPr="000054A8" w:rsidRDefault="000054A8" w:rsidP="00886475">
      <w:r w:rsidRPr="000054A8">
        <w:rPr>
          <w:rFonts w:hint="eastAsia"/>
        </w:rPr>
        <w:t xml:space="preserve">　　存储在电子介质中的录音资料和影像资料，适用电子数据的规定。</w:t>
      </w:r>
    </w:p>
    <w:p w14:paraId="008461DE" w14:textId="77777777" w:rsidR="000054A8" w:rsidRPr="000054A8" w:rsidRDefault="000054A8" w:rsidP="00886475">
      <w:r w:rsidRPr="000054A8">
        <w:rPr>
          <w:rFonts w:hint="eastAsia"/>
        </w:rPr>
        <w:lastRenderedPageBreak/>
        <w:t xml:space="preserve">　　</w:t>
      </w:r>
      <w:r w:rsidRPr="000054A8">
        <w:rPr>
          <w:rFonts w:hint="eastAsia"/>
          <w:b/>
          <w:bCs/>
          <w:color w:val="000080"/>
          <w:bdr w:val="none" w:sz="0" w:space="0" w:color="auto" w:frame="1"/>
        </w:rPr>
        <w:t xml:space="preserve">第二十一条 </w:t>
      </w:r>
      <w:r w:rsidRPr="000054A8">
        <w:rPr>
          <w:rFonts w:hint="eastAsia"/>
        </w:rPr>
        <w:t>互联网信息内容管理部门在立案前调查或者检查过程中依法取得的证据，可以作为认定事实的依据。通过网络巡查等技术手段获取的、具有可靠性的电子数据可以作为认定事实的依据。</w:t>
      </w:r>
    </w:p>
    <w:p w14:paraId="71AB4408" w14:textId="77777777" w:rsidR="000054A8" w:rsidRPr="000054A8" w:rsidRDefault="000054A8" w:rsidP="00886475">
      <w:r w:rsidRPr="000054A8">
        <w:rPr>
          <w:rFonts w:hint="eastAsia"/>
        </w:rPr>
        <w:t xml:space="preserve">　　电子数据的收集、提取应当符合法律法规规章、国家标准、行业标准和技术规范，并保证所收集、提取的电子数据的完整性、合法性、真实性、关联性。否则，不得作为认定事实的依据。</w:t>
      </w:r>
    </w:p>
    <w:p w14:paraId="525DE490"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第二十二条 </w:t>
      </w:r>
      <w:r w:rsidRPr="000054A8">
        <w:rPr>
          <w:rFonts w:hint="eastAsia"/>
        </w:rPr>
        <w:t>互联网信息内容管理部门在立案前，可以采取询问、勘验、检查、鉴定、调取证据材料等措施，不得限制初查对</w:t>
      </w:r>
      <w:proofErr w:type="gramStart"/>
      <w:r w:rsidRPr="000054A8">
        <w:rPr>
          <w:rFonts w:hint="eastAsia"/>
        </w:rPr>
        <w:t>象</w:t>
      </w:r>
      <w:proofErr w:type="gramEnd"/>
      <w:r w:rsidRPr="000054A8">
        <w:rPr>
          <w:rFonts w:hint="eastAsia"/>
        </w:rPr>
        <w:t>的人身、财产权利。</w:t>
      </w:r>
    </w:p>
    <w:p w14:paraId="77163EDA" w14:textId="77777777" w:rsidR="000054A8" w:rsidRPr="000054A8" w:rsidRDefault="000054A8" w:rsidP="00886475">
      <w:r w:rsidRPr="000054A8">
        <w:rPr>
          <w:rFonts w:hint="eastAsia"/>
        </w:rPr>
        <w:t xml:space="preserve">　　互联网信息内容管理部门在立案后，可以对物品、设施、场所采取先行登记保存等措施。</w:t>
      </w:r>
    </w:p>
    <w:p w14:paraId="2B762988"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第二十三条 </w:t>
      </w:r>
      <w:r w:rsidRPr="000054A8">
        <w:rPr>
          <w:rFonts w:hint="eastAsia"/>
        </w:rPr>
        <w:t>互联网信息内容管理部门在办案过程中，应当及时询问证人。</w:t>
      </w:r>
    </w:p>
    <w:p w14:paraId="6F241574" w14:textId="77777777" w:rsidR="000054A8" w:rsidRPr="000054A8" w:rsidRDefault="000054A8" w:rsidP="00886475">
      <w:r w:rsidRPr="000054A8">
        <w:rPr>
          <w:rFonts w:hint="eastAsia"/>
        </w:rPr>
        <w:t xml:space="preserve">　　执法人员进行询问的，应当制作《询问笔录》（格式见附件5），载明时间、地点、有关事实、经过等内容。询问笔录应当交询问对象或者有关人员核对并确认。</w:t>
      </w:r>
    </w:p>
    <w:p w14:paraId="5657F52E"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第二十四条 </w:t>
      </w:r>
      <w:r w:rsidRPr="000054A8">
        <w:rPr>
          <w:rFonts w:hint="eastAsia"/>
        </w:rPr>
        <w:t>互联网信息内容管理部门对于涉及互联网信息内容违法的场所、物品、网络应当进行勘验、检查，及时收集、固定书证、物证、视听资料以及电子数据。</w:t>
      </w:r>
    </w:p>
    <w:p w14:paraId="0765D13D"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第二十五条 </w:t>
      </w:r>
      <w:r w:rsidRPr="000054A8">
        <w:rPr>
          <w:rFonts w:hint="eastAsia"/>
        </w:rPr>
        <w:t>互联网信息内容管理部门可以委托司法鉴定机构就案件中的专门性问题出具鉴定意见；不属于司法鉴定范围的，可以委托有能力或者条件的机构出具检测报告或者检验报告。</w:t>
      </w:r>
    </w:p>
    <w:p w14:paraId="6818B75F"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第二十六条 </w:t>
      </w:r>
      <w:r w:rsidRPr="000054A8">
        <w:rPr>
          <w:rFonts w:hint="eastAsia"/>
        </w:rPr>
        <w:t>互联网信息内容管理部门可以向有关单位、个人调取能够证明案件事实的证据材料，并且可以根据需要拍照、录像、复印和复制。</w:t>
      </w:r>
    </w:p>
    <w:p w14:paraId="173FA9C8" w14:textId="77777777" w:rsidR="000054A8" w:rsidRPr="000054A8" w:rsidRDefault="000054A8" w:rsidP="00886475">
      <w:r w:rsidRPr="000054A8">
        <w:rPr>
          <w:rFonts w:hint="eastAsia"/>
        </w:rPr>
        <w:t xml:space="preserve">　　调取的书证、物证应当是原件、原物。调取原件、原物确有困难的，可以由提交证据的有关单位、个人在复制品上签字或者盖章，注明“此件由×××提供，经核对与原件（物）无异”的字样或者文字说明，并注明出证日期、证据出处，并签名或者盖章。</w:t>
      </w:r>
    </w:p>
    <w:p w14:paraId="00611136" w14:textId="77777777" w:rsidR="000054A8" w:rsidRPr="000054A8" w:rsidRDefault="000054A8" w:rsidP="00886475">
      <w:r w:rsidRPr="000054A8">
        <w:rPr>
          <w:rFonts w:hint="eastAsia"/>
        </w:rPr>
        <w:t xml:space="preserve">　　调取的视听资料、电子数据应当是原始载体或备份介质。调取原始载体或备份介质确有困难的，可以收集复制件，并注明制作方法、制作时间、制作人等情况。调取声音资料的应当附有该声音内容的文字记录。</w:t>
      </w:r>
    </w:p>
    <w:p w14:paraId="26DDF6E5"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第二十七条 </w:t>
      </w:r>
      <w:r w:rsidRPr="000054A8">
        <w:rPr>
          <w:rFonts w:hint="eastAsia"/>
        </w:rPr>
        <w:t>在证据可能灭失或者以后难以取得的情况下，经互联网信息内容管理部门负责人批准，执法人员可以依法对涉案计算机、服务器、硬盘、移动存储设备、存储卡等涉嫌实施违法行为的物品先行登记保存，制作《登记保存物品清单》（格式见附件6），向当事人出具《登记保存物品通知书》（格式见附件7）。先行登记保存期间，当事人或有关人员不得损毁、销毁或者非法转移证据。</w:t>
      </w:r>
    </w:p>
    <w:p w14:paraId="2C558476" w14:textId="77777777" w:rsidR="000054A8" w:rsidRPr="000054A8" w:rsidRDefault="000054A8" w:rsidP="00886475">
      <w:r w:rsidRPr="000054A8">
        <w:rPr>
          <w:rFonts w:hint="eastAsia"/>
        </w:rPr>
        <w:t xml:space="preserve">　　互联网信息内容管理部门实施先行登记保存时，应当通知当事人或者持有人到场，并在现场笔录中对采取的相关措施情况予以记载。</w:t>
      </w:r>
    </w:p>
    <w:p w14:paraId="67C77FDA"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第二十八条 </w:t>
      </w:r>
      <w:r w:rsidRPr="000054A8">
        <w:rPr>
          <w:rFonts w:hint="eastAsia"/>
        </w:rPr>
        <w:t>互联网信息内容管理部门对先行登记保存的证据，应当在七日内</w:t>
      </w:r>
      <w:proofErr w:type="gramStart"/>
      <w:r w:rsidRPr="000054A8">
        <w:rPr>
          <w:rFonts w:hint="eastAsia"/>
        </w:rPr>
        <w:t>作出</w:t>
      </w:r>
      <w:proofErr w:type="gramEnd"/>
      <w:r w:rsidRPr="000054A8">
        <w:rPr>
          <w:rFonts w:hint="eastAsia"/>
        </w:rPr>
        <w:t>以下处理决定：</w:t>
      </w:r>
    </w:p>
    <w:p w14:paraId="6B80B7FE" w14:textId="77777777" w:rsidR="000054A8" w:rsidRPr="000054A8" w:rsidRDefault="000054A8" w:rsidP="00886475">
      <w:r w:rsidRPr="000054A8">
        <w:rPr>
          <w:rFonts w:hint="eastAsia"/>
        </w:rPr>
        <w:t xml:space="preserve">　　（一）需要采取证据保全措施的，采取记录、复制、拍照、录像等证据保全措施后予以返还；</w:t>
      </w:r>
    </w:p>
    <w:p w14:paraId="441F7765" w14:textId="77777777" w:rsidR="000054A8" w:rsidRPr="000054A8" w:rsidRDefault="000054A8" w:rsidP="00886475">
      <w:r w:rsidRPr="000054A8">
        <w:rPr>
          <w:rFonts w:hint="eastAsia"/>
        </w:rPr>
        <w:t xml:space="preserve">　　（二）需要检验、检测、鉴定的，送交具有相应资质的机构检验、检测、鉴定；</w:t>
      </w:r>
    </w:p>
    <w:p w14:paraId="06343BBB" w14:textId="77777777" w:rsidR="000054A8" w:rsidRPr="000054A8" w:rsidRDefault="000054A8" w:rsidP="00886475">
      <w:r w:rsidRPr="000054A8">
        <w:rPr>
          <w:rFonts w:hint="eastAsia"/>
        </w:rPr>
        <w:t xml:space="preserve">　　（三）违法事实成立的，依法应当予以没收的，</w:t>
      </w:r>
      <w:proofErr w:type="gramStart"/>
      <w:r w:rsidRPr="000054A8">
        <w:rPr>
          <w:rFonts w:hint="eastAsia"/>
        </w:rPr>
        <w:t>作出</w:t>
      </w:r>
      <w:proofErr w:type="gramEnd"/>
      <w:r w:rsidRPr="000054A8">
        <w:rPr>
          <w:rFonts w:hint="eastAsia"/>
        </w:rPr>
        <w:t>行政处罚决定，没收违法物品；</w:t>
      </w:r>
    </w:p>
    <w:p w14:paraId="1CE426D7" w14:textId="77777777" w:rsidR="000054A8" w:rsidRPr="000054A8" w:rsidRDefault="000054A8" w:rsidP="00886475">
      <w:r w:rsidRPr="000054A8">
        <w:rPr>
          <w:rFonts w:hint="eastAsia"/>
        </w:rPr>
        <w:lastRenderedPageBreak/>
        <w:t xml:space="preserve">　　（四）违法事实不成立，或者违法事实成立但依法不应当予以没收的，解除先行登记保存。</w:t>
      </w:r>
    </w:p>
    <w:p w14:paraId="77B2B887" w14:textId="77777777" w:rsidR="000054A8" w:rsidRPr="000054A8" w:rsidRDefault="000054A8" w:rsidP="00886475">
      <w:r w:rsidRPr="000054A8">
        <w:rPr>
          <w:rFonts w:hint="eastAsia"/>
        </w:rPr>
        <w:t xml:space="preserve">　　逾期未</w:t>
      </w:r>
      <w:proofErr w:type="gramStart"/>
      <w:r w:rsidRPr="000054A8">
        <w:rPr>
          <w:rFonts w:hint="eastAsia"/>
        </w:rPr>
        <w:t>作出</w:t>
      </w:r>
      <w:proofErr w:type="gramEnd"/>
      <w:r w:rsidRPr="000054A8">
        <w:rPr>
          <w:rFonts w:hint="eastAsia"/>
        </w:rPr>
        <w:t>处理决定的，应当解除先行登记保存。</w:t>
      </w:r>
    </w:p>
    <w:p w14:paraId="1E5E1C9D"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第二十九条 </w:t>
      </w:r>
      <w:r w:rsidRPr="000054A8">
        <w:rPr>
          <w:rFonts w:hint="eastAsia"/>
        </w:rPr>
        <w:t>为了收集、保全电子数据，互联网信息内容管理部门可以采取现场取证，远程取证，责令有关单位、个人固定和提交等措施。</w:t>
      </w:r>
    </w:p>
    <w:p w14:paraId="1B7C7965" w14:textId="77777777" w:rsidR="000054A8" w:rsidRPr="000054A8" w:rsidRDefault="000054A8" w:rsidP="00886475">
      <w:r w:rsidRPr="000054A8">
        <w:rPr>
          <w:rFonts w:hint="eastAsia"/>
        </w:rPr>
        <w:t xml:space="preserve">　　现场取证、远程取证结束后应当制作《电子取证工作记录》（格式见附件8）。</w:t>
      </w:r>
    </w:p>
    <w:p w14:paraId="1149E0AD"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第三十条 </w:t>
      </w:r>
      <w:r w:rsidRPr="000054A8">
        <w:rPr>
          <w:rFonts w:hint="eastAsia"/>
        </w:rPr>
        <w:t>执法人员在调查取证过程中，应当要求当事人在笔录或者其他材料上签字、捺指印、盖章或者以其他方式确认。当事人拒绝到场，拒绝签字、捺指印、盖章或者以其他方式确认，或者无法找到当事人的，应当由两名执法人员在笔录或者其他材料上注明原因，并邀请有关人员作为见证人签字或者盖章，也可以采取录音、录像等方式记录。</w:t>
      </w:r>
    </w:p>
    <w:p w14:paraId="5A3CFD2D"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第三十一条 </w:t>
      </w:r>
      <w:r w:rsidRPr="000054A8">
        <w:rPr>
          <w:rFonts w:hint="eastAsia"/>
        </w:rPr>
        <w:t>案件调查终结后，承办人应当撰写《案件处理意见报告》（格式见附件9）：</w:t>
      </w:r>
    </w:p>
    <w:p w14:paraId="70C98741" w14:textId="77777777" w:rsidR="000054A8" w:rsidRPr="000054A8" w:rsidRDefault="000054A8" w:rsidP="00886475">
      <w:r w:rsidRPr="000054A8">
        <w:rPr>
          <w:rFonts w:hint="eastAsia"/>
        </w:rPr>
        <w:t xml:space="preserve">　　认为违法事实成立，应当予以行政处罚的，撰写《案件处理意见报告》，草拟行政处罚建议书。</w:t>
      </w:r>
    </w:p>
    <w:p w14:paraId="7E56B5A1" w14:textId="77777777" w:rsidR="000054A8" w:rsidRPr="000054A8" w:rsidRDefault="000054A8" w:rsidP="00886475">
      <w:r w:rsidRPr="000054A8">
        <w:rPr>
          <w:rFonts w:hint="eastAsia"/>
        </w:rPr>
        <w:t xml:space="preserve">　　有下列情形之一的，撰写《案件处理意见报告》，说明拟作处理的理由，报互联网信息内容管理部门负责人批准后根据不同情况分别处理：</w:t>
      </w:r>
    </w:p>
    <w:p w14:paraId="5F82ECC7" w14:textId="77777777" w:rsidR="000054A8" w:rsidRPr="000054A8" w:rsidRDefault="000054A8" w:rsidP="00886475">
      <w:r w:rsidRPr="000054A8">
        <w:rPr>
          <w:rFonts w:hint="eastAsia"/>
        </w:rPr>
        <w:t xml:space="preserve">　　（一）认为违法事实不成立，应当予以销案的；</w:t>
      </w:r>
    </w:p>
    <w:p w14:paraId="3CC281E8" w14:textId="77777777" w:rsidR="000054A8" w:rsidRPr="000054A8" w:rsidRDefault="000054A8" w:rsidP="00886475">
      <w:r w:rsidRPr="000054A8">
        <w:rPr>
          <w:rFonts w:hint="eastAsia"/>
        </w:rPr>
        <w:t xml:space="preserve">　　（二）违法行为情节轻微，没有造成危害后果，不予行政处罚的；</w:t>
      </w:r>
    </w:p>
    <w:p w14:paraId="0CFE858A" w14:textId="77777777" w:rsidR="000054A8" w:rsidRPr="000054A8" w:rsidRDefault="000054A8" w:rsidP="00886475">
      <w:r w:rsidRPr="000054A8">
        <w:rPr>
          <w:rFonts w:hint="eastAsia"/>
        </w:rPr>
        <w:t xml:space="preserve">　　（三）案件不属于本机关管辖，应当移送其他行政机关管辖的；</w:t>
      </w:r>
    </w:p>
    <w:p w14:paraId="1B55B3F6" w14:textId="77777777" w:rsidR="000054A8" w:rsidRPr="000054A8" w:rsidRDefault="000054A8" w:rsidP="00886475">
      <w:r w:rsidRPr="000054A8">
        <w:rPr>
          <w:rFonts w:hint="eastAsia"/>
        </w:rPr>
        <w:t xml:space="preserve">　　（四）涉嫌犯罪，应当移送司法机关的。</w:t>
      </w:r>
    </w:p>
    <w:p w14:paraId="41E59A04"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第三十二条 </w:t>
      </w:r>
      <w:r w:rsidRPr="000054A8">
        <w:rPr>
          <w:rFonts w:hint="eastAsia"/>
        </w:rPr>
        <w:t>互联网信息内容管理部门进行案件调查时，对已有证据证明违法事实成立的，应当出具责令改正通知书，责令当事人改正或者限期改正违法行为。</w:t>
      </w:r>
    </w:p>
    <w:p w14:paraId="20526764" w14:textId="77777777" w:rsidR="000054A8" w:rsidRPr="000054A8" w:rsidRDefault="000054A8" w:rsidP="00886475">
      <w:pPr>
        <w:rPr>
          <w:color w:val="333333"/>
        </w:rPr>
      </w:pPr>
      <w:r w:rsidRPr="000054A8">
        <w:rPr>
          <w:rFonts w:hint="eastAsia"/>
          <w:bdr w:val="none" w:sz="0" w:space="0" w:color="auto" w:frame="1"/>
        </w:rPr>
        <w:t>第五章 听证、约谈</w:t>
      </w:r>
    </w:p>
    <w:p w14:paraId="14553C4D"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第三十三条 </w:t>
      </w:r>
      <w:r w:rsidRPr="000054A8">
        <w:rPr>
          <w:rFonts w:hint="eastAsia"/>
        </w:rPr>
        <w:t>互联网信息内容管理部门</w:t>
      </w:r>
      <w:proofErr w:type="gramStart"/>
      <w:r w:rsidRPr="000054A8">
        <w:rPr>
          <w:rFonts w:hint="eastAsia"/>
        </w:rPr>
        <w:t>作出</w:t>
      </w:r>
      <w:proofErr w:type="gramEnd"/>
      <w:r w:rsidRPr="000054A8">
        <w:rPr>
          <w:rFonts w:hint="eastAsia"/>
        </w:rPr>
        <w:t>吊销互联网新闻信息服务许可证、较大数额罚款等行政处罚决定之前，应当告知当事人有要求举行听证的权利。当事人要求听证的，应当在被告知后三日内提出，互联网信息内容管理部门应当组织听证。当事人逾期未要求听证的，视为放弃权利。</w:t>
      </w:r>
    </w:p>
    <w:p w14:paraId="24F708B3"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第三十四条 </w:t>
      </w:r>
      <w:r w:rsidRPr="000054A8">
        <w:rPr>
          <w:rFonts w:hint="eastAsia"/>
        </w:rPr>
        <w:t>互联网信息内容管理部门应当在听证的七日前，将《举行听证通知书》（格式见附件10）送达当事人，告知举行听证的时间、地点。</w:t>
      </w:r>
    </w:p>
    <w:p w14:paraId="341593BE" w14:textId="77777777" w:rsidR="000054A8" w:rsidRPr="000054A8" w:rsidRDefault="000054A8" w:rsidP="00886475">
      <w:r w:rsidRPr="000054A8">
        <w:rPr>
          <w:rFonts w:hint="eastAsia"/>
        </w:rPr>
        <w:t xml:space="preserve">　　听证应当制作《听证笔录》（格式见附件11），交当事人审核无误后签字或者盖章。</w:t>
      </w:r>
    </w:p>
    <w:p w14:paraId="3AD1BC43"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第三十五条 </w:t>
      </w:r>
      <w:r w:rsidRPr="000054A8">
        <w:rPr>
          <w:rFonts w:hint="eastAsia"/>
        </w:rPr>
        <w:t>互联网信息内容管理部门对互联网信息服务提供者违法行为</w:t>
      </w:r>
      <w:proofErr w:type="gramStart"/>
      <w:r w:rsidRPr="000054A8">
        <w:rPr>
          <w:rFonts w:hint="eastAsia"/>
        </w:rPr>
        <w:t>作出</w:t>
      </w:r>
      <w:proofErr w:type="gramEnd"/>
      <w:r w:rsidRPr="000054A8">
        <w:rPr>
          <w:rFonts w:hint="eastAsia"/>
        </w:rPr>
        <w:t>行政处罚决定前，可以根据有关规定对其实施约谈，谈话结束后制作《执法约谈笔录》（格式见附件12）。</w:t>
      </w:r>
    </w:p>
    <w:p w14:paraId="1B3020D2" w14:textId="77777777" w:rsidR="000054A8" w:rsidRPr="000054A8" w:rsidRDefault="000054A8" w:rsidP="00886475">
      <w:pPr>
        <w:rPr>
          <w:color w:val="333333"/>
        </w:rPr>
      </w:pPr>
      <w:r w:rsidRPr="000054A8">
        <w:rPr>
          <w:rFonts w:hint="eastAsia"/>
          <w:bdr w:val="none" w:sz="0" w:space="0" w:color="auto" w:frame="1"/>
        </w:rPr>
        <w:t>第六章 处罚决定、送达</w:t>
      </w:r>
    </w:p>
    <w:p w14:paraId="2067E0E6"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第三十六条 </w:t>
      </w:r>
      <w:r w:rsidRPr="000054A8">
        <w:rPr>
          <w:rFonts w:hint="eastAsia"/>
        </w:rPr>
        <w:t>互联网信息内容管理部门</w:t>
      </w:r>
      <w:proofErr w:type="gramStart"/>
      <w:r w:rsidRPr="000054A8">
        <w:rPr>
          <w:rFonts w:hint="eastAsia"/>
        </w:rPr>
        <w:t>作出</w:t>
      </w:r>
      <w:proofErr w:type="gramEnd"/>
      <w:r w:rsidRPr="000054A8">
        <w:rPr>
          <w:rFonts w:hint="eastAsia"/>
        </w:rPr>
        <w:t>行政处罚决定之前，应当填写《行政处罚意见告知书》（格式见附件13），告知当事人拟作出行政处罚的违法事实、处罚的理由和依据，以及当事人依法享有的陈述、申辩权。</w:t>
      </w:r>
    </w:p>
    <w:p w14:paraId="4C2B8B68" w14:textId="77777777" w:rsidR="000054A8" w:rsidRPr="000054A8" w:rsidRDefault="000054A8" w:rsidP="00886475">
      <w:r w:rsidRPr="000054A8">
        <w:rPr>
          <w:rFonts w:hint="eastAsia"/>
        </w:rPr>
        <w:t xml:space="preserve">　　互联网信息内容管理部门应当充分听取当事人的陈述和申辩。当事人提出的事实、理由或者证据经复核成立的，应当采纳。当事人在接到告知书之日起三个工作日内未提出陈</w:t>
      </w:r>
      <w:r w:rsidRPr="000054A8">
        <w:rPr>
          <w:rFonts w:hint="eastAsia"/>
        </w:rPr>
        <w:lastRenderedPageBreak/>
        <w:t>述、申辩的，视为放弃权利。</w:t>
      </w:r>
    </w:p>
    <w:p w14:paraId="3D8FE2EF" w14:textId="77777777" w:rsidR="000054A8" w:rsidRPr="000054A8" w:rsidRDefault="000054A8" w:rsidP="00886475">
      <w:r w:rsidRPr="000054A8">
        <w:rPr>
          <w:rFonts w:hint="eastAsia"/>
        </w:rPr>
        <w:t xml:space="preserve">　　互联网信息内容管理部门不得因当事人陈述、申辩而加重处罚。</w:t>
      </w:r>
    </w:p>
    <w:p w14:paraId="5401AF9C"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第三十七条 </w:t>
      </w:r>
      <w:r w:rsidRPr="000054A8">
        <w:rPr>
          <w:rFonts w:hint="eastAsia"/>
        </w:rPr>
        <w:t>拟作出的行政处罚决定应当报互联网信息内容管理部门负责人审查。互联网信息内容管理部门负责人根据不同情况，分别</w:t>
      </w:r>
      <w:proofErr w:type="gramStart"/>
      <w:r w:rsidRPr="000054A8">
        <w:rPr>
          <w:rFonts w:hint="eastAsia"/>
        </w:rPr>
        <w:t>作出</w:t>
      </w:r>
      <w:proofErr w:type="gramEnd"/>
      <w:r w:rsidRPr="000054A8">
        <w:rPr>
          <w:rFonts w:hint="eastAsia"/>
        </w:rPr>
        <w:t>如下决定：</w:t>
      </w:r>
    </w:p>
    <w:p w14:paraId="5FBAC3C5" w14:textId="77777777" w:rsidR="000054A8" w:rsidRPr="000054A8" w:rsidRDefault="000054A8" w:rsidP="00886475">
      <w:r w:rsidRPr="000054A8">
        <w:rPr>
          <w:rFonts w:hint="eastAsia"/>
        </w:rPr>
        <w:t xml:space="preserve">　　（一）确有应受行政处罚的违法行为的，根据情节轻重及具体情况，</w:t>
      </w:r>
      <w:proofErr w:type="gramStart"/>
      <w:r w:rsidRPr="000054A8">
        <w:rPr>
          <w:rFonts w:hint="eastAsia"/>
        </w:rPr>
        <w:t>作出</w:t>
      </w:r>
      <w:proofErr w:type="gramEnd"/>
      <w:r w:rsidRPr="000054A8">
        <w:rPr>
          <w:rFonts w:hint="eastAsia"/>
        </w:rPr>
        <w:t>行政处罚决定；</w:t>
      </w:r>
    </w:p>
    <w:p w14:paraId="1AF53D14" w14:textId="77777777" w:rsidR="000054A8" w:rsidRPr="000054A8" w:rsidRDefault="000054A8" w:rsidP="00886475">
      <w:r w:rsidRPr="000054A8">
        <w:rPr>
          <w:rFonts w:hint="eastAsia"/>
        </w:rPr>
        <w:t xml:space="preserve">　　（二）违法行为轻微，依法可以不予行政处罚的，不予行政处罚；</w:t>
      </w:r>
    </w:p>
    <w:p w14:paraId="4D34D9F1" w14:textId="77777777" w:rsidR="000054A8" w:rsidRPr="000054A8" w:rsidRDefault="000054A8" w:rsidP="00886475">
      <w:r w:rsidRPr="000054A8">
        <w:rPr>
          <w:rFonts w:hint="eastAsia"/>
        </w:rPr>
        <w:t xml:space="preserve">　　（三）违法事实不能成立的，不予行政处罚；</w:t>
      </w:r>
    </w:p>
    <w:p w14:paraId="7F99DCCC" w14:textId="77777777" w:rsidR="000054A8" w:rsidRPr="000054A8" w:rsidRDefault="000054A8" w:rsidP="00886475">
      <w:r w:rsidRPr="000054A8">
        <w:rPr>
          <w:rFonts w:hint="eastAsia"/>
        </w:rPr>
        <w:t xml:space="preserve">　　（四）违法行为已构成犯罪的，移送司法机关。</w:t>
      </w:r>
    </w:p>
    <w:p w14:paraId="4CB86DAD"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第三十八条 </w:t>
      </w:r>
      <w:r w:rsidRPr="000054A8">
        <w:rPr>
          <w:rFonts w:hint="eastAsia"/>
        </w:rPr>
        <w:t>对情节复杂或者重大违法行为给予较重的行政处罚，互联网信息内容管理部门负责人应当集体讨论决定。集体讨论决定的过程应当有书面记录。</w:t>
      </w:r>
    </w:p>
    <w:p w14:paraId="5A547185" w14:textId="77777777" w:rsidR="000054A8" w:rsidRPr="000054A8" w:rsidRDefault="000054A8" w:rsidP="00886475">
      <w:r w:rsidRPr="000054A8">
        <w:rPr>
          <w:rFonts w:hint="eastAsia"/>
        </w:rPr>
        <w:t xml:space="preserve">　　情节复杂、重大违法行为标准由互联网信息内容管理部门根据实际情况确定。</w:t>
      </w:r>
    </w:p>
    <w:p w14:paraId="7493D5D4"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第三十九条 </w:t>
      </w:r>
      <w:r w:rsidRPr="000054A8">
        <w:rPr>
          <w:rFonts w:hint="eastAsia"/>
        </w:rPr>
        <w:t>互联网信息内容管理部门</w:t>
      </w:r>
      <w:proofErr w:type="gramStart"/>
      <w:r w:rsidRPr="000054A8">
        <w:rPr>
          <w:rFonts w:hint="eastAsia"/>
        </w:rPr>
        <w:t>作出</w:t>
      </w:r>
      <w:proofErr w:type="gramEnd"/>
      <w:r w:rsidRPr="000054A8">
        <w:rPr>
          <w:rFonts w:hint="eastAsia"/>
        </w:rPr>
        <w:t>行政处罚决定，应当制作统一编号的《行政处罚决定书》（格式见附件14）。</w:t>
      </w:r>
    </w:p>
    <w:p w14:paraId="667F100A" w14:textId="77777777" w:rsidR="000054A8" w:rsidRPr="000054A8" w:rsidRDefault="000054A8" w:rsidP="00886475">
      <w:r w:rsidRPr="000054A8">
        <w:rPr>
          <w:rFonts w:hint="eastAsia"/>
        </w:rPr>
        <w:t xml:space="preserve">　　《行政处罚决定书》应当载明下列事项：</w:t>
      </w:r>
    </w:p>
    <w:p w14:paraId="33972A5F" w14:textId="77777777" w:rsidR="000054A8" w:rsidRPr="000054A8" w:rsidRDefault="000054A8" w:rsidP="00886475">
      <w:r w:rsidRPr="000054A8">
        <w:rPr>
          <w:rFonts w:hint="eastAsia"/>
        </w:rPr>
        <w:t xml:space="preserve">　　（一）当事人的姓名或者名称、地址等基本情况；</w:t>
      </w:r>
    </w:p>
    <w:p w14:paraId="49415714" w14:textId="77777777" w:rsidR="000054A8" w:rsidRPr="000054A8" w:rsidRDefault="000054A8" w:rsidP="00886475">
      <w:r w:rsidRPr="000054A8">
        <w:rPr>
          <w:rFonts w:hint="eastAsia"/>
        </w:rPr>
        <w:t xml:space="preserve">　　（二）违反法律、法规或者规章的事实和证据；</w:t>
      </w:r>
    </w:p>
    <w:p w14:paraId="6AB66890" w14:textId="77777777" w:rsidR="000054A8" w:rsidRPr="000054A8" w:rsidRDefault="000054A8" w:rsidP="00886475">
      <w:r w:rsidRPr="000054A8">
        <w:rPr>
          <w:rFonts w:hint="eastAsia"/>
        </w:rPr>
        <w:t xml:space="preserve">　　（三）行政处罚的种类和依据;</w:t>
      </w:r>
    </w:p>
    <w:p w14:paraId="72D65565" w14:textId="77777777" w:rsidR="000054A8" w:rsidRPr="000054A8" w:rsidRDefault="000054A8" w:rsidP="00886475">
      <w:r w:rsidRPr="000054A8">
        <w:rPr>
          <w:rFonts w:hint="eastAsia"/>
        </w:rPr>
        <w:t xml:space="preserve">　　（四）行政处罚的履行方式和期限；</w:t>
      </w:r>
    </w:p>
    <w:p w14:paraId="2396F1EA" w14:textId="77777777" w:rsidR="000054A8" w:rsidRPr="000054A8" w:rsidRDefault="000054A8" w:rsidP="00886475">
      <w:r w:rsidRPr="000054A8">
        <w:rPr>
          <w:rFonts w:hint="eastAsia"/>
        </w:rPr>
        <w:t xml:space="preserve">　　（五）不服行政处罚决定，申请行政复议或者提起行政诉讼的途径和期限；</w:t>
      </w:r>
    </w:p>
    <w:p w14:paraId="70CB58F9" w14:textId="77777777" w:rsidR="000054A8" w:rsidRPr="000054A8" w:rsidRDefault="000054A8" w:rsidP="00886475">
      <w:r w:rsidRPr="000054A8">
        <w:rPr>
          <w:rFonts w:hint="eastAsia"/>
        </w:rPr>
        <w:t xml:space="preserve">　　（六）</w:t>
      </w:r>
      <w:proofErr w:type="gramStart"/>
      <w:r w:rsidRPr="000054A8">
        <w:rPr>
          <w:rFonts w:hint="eastAsia"/>
        </w:rPr>
        <w:t>作出</w:t>
      </w:r>
      <w:proofErr w:type="gramEnd"/>
      <w:r w:rsidRPr="000054A8">
        <w:rPr>
          <w:rFonts w:hint="eastAsia"/>
        </w:rPr>
        <w:t>行政处罚决定的互联网信息内容管理部门名称和</w:t>
      </w:r>
      <w:proofErr w:type="gramStart"/>
      <w:r w:rsidRPr="000054A8">
        <w:rPr>
          <w:rFonts w:hint="eastAsia"/>
        </w:rPr>
        <w:t>作出</w:t>
      </w:r>
      <w:proofErr w:type="gramEnd"/>
      <w:r w:rsidRPr="000054A8">
        <w:rPr>
          <w:rFonts w:hint="eastAsia"/>
        </w:rPr>
        <w:t>决定的日期。</w:t>
      </w:r>
    </w:p>
    <w:p w14:paraId="442146C9" w14:textId="77777777" w:rsidR="000054A8" w:rsidRPr="000054A8" w:rsidRDefault="000054A8" w:rsidP="00886475">
      <w:r w:rsidRPr="000054A8">
        <w:rPr>
          <w:rFonts w:hint="eastAsia"/>
        </w:rPr>
        <w:t xml:space="preserve">　　行政处罚决定中涉及没收有关物品的，还应当附没收物品凭证。</w:t>
      </w:r>
    </w:p>
    <w:p w14:paraId="4BA57073" w14:textId="77777777" w:rsidR="000054A8" w:rsidRPr="000054A8" w:rsidRDefault="000054A8" w:rsidP="00886475">
      <w:r w:rsidRPr="000054A8">
        <w:rPr>
          <w:rFonts w:hint="eastAsia"/>
        </w:rPr>
        <w:t xml:space="preserve">　　《行政处罚决定书》应当盖有</w:t>
      </w:r>
      <w:proofErr w:type="gramStart"/>
      <w:r w:rsidRPr="000054A8">
        <w:rPr>
          <w:rFonts w:hint="eastAsia"/>
        </w:rPr>
        <w:t>作出</w:t>
      </w:r>
      <w:proofErr w:type="gramEnd"/>
      <w:r w:rsidRPr="000054A8">
        <w:rPr>
          <w:rFonts w:hint="eastAsia"/>
        </w:rPr>
        <w:t>行政处罚决定的互联网信息内容管理部门的印章。</w:t>
      </w:r>
    </w:p>
    <w:p w14:paraId="24D7C70B"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第四十条 </w:t>
      </w:r>
      <w:r w:rsidRPr="000054A8">
        <w:rPr>
          <w:rFonts w:hint="eastAsia"/>
        </w:rPr>
        <w:t>《行政处罚决定书》应当在宣告后当场交付当事人；当事人不在场的，应当在七日内依照民事诉讼法的有关规定，将《行政处罚决定书》送达当事人。</w:t>
      </w:r>
    </w:p>
    <w:p w14:paraId="04FBAD9E" w14:textId="77777777" w:rsidR="000054A8" w:rsidRPr="000054A8" w:rsidRDefault="000054A8" w:rsidP="00886475">
      <w:pPr>
        <w:rPr>
          <w:color w:val="333333"/>
        </w:rPr>
      </w:pPr>
      <w:r w:rsidRPr="000054A8">
        <w:rPr>
          <w:rFonts w:hint="eastAsia"/>
          <w:bdr w:val="none" w:sz="0" w:space="0" w:color="auto" w:frame="1"/>
        </w:rPr>
        <w:t>第七章 执行与结案</w:t>
      </w:r>
    </w:p>
    <w:p w14:paraId="464037DA"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第四十一条 </w:t>
      </w:r>
      <w:r w:rsidRPr="000054A8">
        <w:rPr>
          <w:rFonts w:hint="eastAsia"/>
        </w:rPr>
        <w:t>《行政处罚决定书》送达后，当事人应当在处罚决定的期限内予以履行。</w:t>
      </w:r>
    </w:p>
    <w:p w14:paraId="28AB7B8A" w14:textId="77777777" w:rsidR="000054A8" w:rsidRPr="000054A8" w:rsidRDefault="000054A8" w:rsidP="00886475">
      <w:r w:rsidRPr="000054A8">
        <w:rPr>
          <w:rFonts w:hint="eastAsia"/>
        </w:rPr>
        <w:t xml:space="preserve">　　当事人确有经济困难，可以提出延期或者分期缴纳罚款的申请，并提交书面材料。经案件承办人审核，确定延期或者分期缴纳罚款的期限和金额，报互联网信息内容管理部门负责人批准后执行。</w:t>
      </w:r>
    </w:p>
    <w:p w14:paraId="55AF32B3"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第四十二条 </w:t>
      </w:r>
      <w:r w:rsidRPr="000054A8">
        <w:rPr>
          <w:rFonts w:hint="eastAsia"/>
        </w:rPr>
        <w:t>互联网信息服务提供者违反相关法律法规规章，需由电信主管部门关闭网站、吊销互联网信息服务增值电信业务经营许可证或者取消备案的，转电信主管部门处理。</w:t>
      </w:r>
    </w:p>
    <w:p w14:paraId="3D38E780"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第四十三条 </w:t>
      </w:r>
      <w:r w:rsidRPr="000054A8">
        <w:rPr>
          <w:rFonts w:hint="eastAsia"/>
        </w:rPr>
        <w:t>当事人对互联网信息内容管理部门给予的行政处罚享有陈述、申辩权，对行政处罚决定不服的，有权依法申请行政复议或者提起行政诉讼。</w:t>
      </w:r>
    </w:p>
    <w:p w14:paraId="4B15F79C" w14:textId="77777777" w:rsidR="000054A8" w:rsidRPr="000054A8" w:rsidRDefault="000054A8" w:rsidP="00886475">
      <w:r w:rsidRPr="000054A8">
        <w:rPr>
          <w:rFonts w:hint="eastAsia"/>
        </w:rPr>
        <w:t xml:space="preserve">　　当事人对行政处罚决定不服，申请行政复议或者提起行政诉讼的，行政处罚不停止执行，但法律另有规定的除外。</w:t>
      </w:r>
    </w:p>
    <w:p w14:paraId="24C8FAE8"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第四十四条 </w:t>
      </w:r>
      <w:r w:rsidRPr="000054A8">
        <w:rPr>
          <w:rFonts w:hint="eastAsia"/>
        </w:rPr>
        <w:t>当事人在法定期限内不申请行政复议或者提起行政诉讼，又不履行行</w:t>
      </w:r>
      <w:r w:rsidRPr="000054A8">
        <w:rPr>
          <w:rFonts w:hint="eastAsia"/>
        </w:rPr>
        <w:lastRenderedPageBreak/>
        <w:t>政处罚决定的，</w:t>
      </w:r>
      <w:proofErr w:type="gramStart"/>
      <w:r w:rsidRPr="000054A8">
        <w:rPr>
          <w:rFonts w:hint="eastAsia"/>
        </w:rPr>
        <w:t>作出</w:t>
      </w:r>
      <w:proofErr w:type="gramEnd"/>
      <w:r w:rsidRPr="000054A8">
        <w:rPr>
          <w:rFonts w:hint="eastAsia"/>
        </w:rPr>
        <w:t>处罚决定的互联网信息内容管理部门可以申请人民法院强制执行。</w:t>
      </w:r>
    </w:p>
    <w:p w14:paraId="4D4E6AF3" w14:textId="77777777" w:rsidR="000054A8" w:rsidRPr="000054A8" w:rsidRDefault="000054A8" w:rsidP="00886475">
      <w:r w:rsidRPr="000054A8">
        <w:rPr>
          <w:rFonts w:hint="eastAsia"/>
        </w:rPr>
        <w:t xml:space="preserve">　　互联网信息内容管理部门申请人民法院强制执行前应当填写《履行行政处罚决定催告书》（格式见附件15），书面催告当事人履行义务，并告知履行义务的期限和方式、依法享有的陈述和申辩权，涉及加处罚款的，应当有明确的金额和给付方式。</w:t>
      </w:r>
    </w:p>
    <w:p w14:paraId="5469CFDB" w14:textId="77777777" w:rsidR="000054A8" w:rsidRPr="000054A8" w:rsidRDefault="000054A8" w:rsidP="00886475">
      <w:r w:rsidRPr="000054A8">
        <w:rPr>
          <w:rFonts w:hint="eastAsia"/>
        </w:rPr>
        <w:t xml:space="preserve">　　加处罚款的总数额不得超过原罚款数额。</w:t>
      </w:r>
    </w:p>
    <w:p w14:paraId="7A57EDC1" w14:textId="77777777" w:rsidR="000054A8" w:rsidRPr="000054A8" w:rsidRDefault="000054A8" w:rsidP="00886475">
      <w:r w:rsidRPr="000054A8">
        <w:rPr>
          <w:rFonts w:hint="eastAsia"/>
        </w:rPr>
        <w:t xml:space="preserve">　　当事人进行陈述、申辩的，互联网信息内容管理部门应当对当事人提出的事实、理由和证据进行记录、复核，并制作陈述申辩笔录、陈述申辩复核意见书。当事人提出的事实、理由或者证据成立的，互联网信息内容管理部门应当采纳。</w:t>
      </w:r>
    </w:p>
    <w:p w14:paraId="1A490638" w14:textId="77777777" w:rsidR="000054A8" w:rsidRPr="000054A8" w:rsidRDefault="000054A8" w:rsidP="00886475">
      <w:r w:rsidRPr="000054A8">
        <w:rPr>
          <w:rFonts w:hint="eastAsia"/>
        </w:rPr>
        <w:t xml:space="preserve">　　《履行行政处罚决定催告书》送达十个工作日后，当事人仍未履行处罚决定的，互联网信息内容管理部门可以申请人民法院强制执行，并填写《行政处罚强制执行申请书》（格式见附件16）。</w:t>
      </w:r>
    </w:p>
    <w:p w14:paraId="7E80449E"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第四十五条 </w:t>
      </w:r>
      <w:r w:rsidRPr="000054A8">
        <w:rPr>
          <w:rFonts w:hint="eastAsia"/>
        </w:rPr>
        <w:t>行政处罚决定履行或者执行后，办案人应当填写《行政处罚结案报告》（格式见附件17），将有关案件材料进行整理装订，归档保存。</w:t>
      </w:r>
    </w:p>
    <w:p w14:paraId="19D55D08" w14:textId="77777777" w:rsidR="000054A8" w:rsidRPr="000054A8" w:rsidRDefault="000054A8" w:rsidP="00886475">
      <w:pPr>
        <w:rPr>
          <w:color w:val="333333"/>
        </w:rPr>
      </w:pPr>
      <w:r w:rsidRPr="000054A8">
        <w:rPr>
          <w:rFonts w:hint="eastAsia"/>
          <w:bdr w:val="none" w:sz="0" w:space="0" w:color="auto" w:frame="1"/>
        </w:rPr>
        <w:t>第八章 附则</w:t>
      </w:r>
    </w:p>
    <w:p w14:paraId="295ECAA8"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第四十六条 </w:t>
      </w:r>
      <w:r w:rsidRPr="000054A8">
        <w:rPr>
          <w:rFonts w:hint="eastAsia"/>
        </w:rPr>
        <w:t>本规定中的期限以时、日计算，开始的时和日不计算在内。期限届满的最后一日是节假日的，以节假日后的第一日为届满的日期。法律、法规另有规定的除外。</w:t>
      </w:r>
    </w:p>
    <w:p w14:paraId="34916533"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第四十七条 </w:t>
      </w:r>
      <w:r w:rsidRPr="000054A8">
        <w:rPr>
          <w:rFonts w:hint="eastAsia"/>
        </w:rPr>
        <w:t>本规定中的“以上”“以下”“以内”，均包括本数。</w:t>
      </w:r>
    </w:p>
    <w:p w14:paraId="48E42B05"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第四十八条 </w:t>
      </w:r>
      <w:r w:rsidRPr="000054A8">
        <w:rPr>
          <w:rFonts w:hint="eastAsia"/>
        </w:rPr>
        <w:t>国家互联网信息内容管理部门负责制定行政执法所适用的文书格式范本。各省、自治区、直辖市互联网信息内容管理部门可以参照文书格式范本，制定本行政区域行政处罚所适用的文书格式并自行印制。</w:t>
      </w:r>
    </w:p>
    <w:p w14:paraId="74534251" w14:textId="77777777" w:rsidR="000054A8" w:rsidRPr="000054A8" w:rsidRDefault="000054A8" w:rsidP="00886475">
      <w:r w:rsidRPr="000054A8">
        <w:rPr>
          <w:rFonts w:hint="eastAsia"/>
        </w:rPr>
        <w:t xml:space="preserve">　　</w:t>
      </w:r>
      <w:r w:rsidRPr="000054A8">
        <w:rPr>
          <w:rFonts w:hint="eastAsia"/>
          <w:b/>
          <w:bCs/>
          <w:color w:val="000080"/>
          <w:bdr w:val="none" w:sz="0" w:space="0" w:color="auto" w:frame="1"/>
        </w:rPr>
        <w:t xml:space="preserve">第四十九条 </w:t>
      </w:r>
      <w:r w:rsidRPr="000054A8">
        <w:rPr>
          <w:rFonts w:hint="eastAsia"/>
        </w:rPr>
        <w:t>本规定自2017年6月1日起施行。</w:t>
      </w:r>
    </w:p>
    <w:p w14:paraId="39242605" w14:textId="77777777" w:rsidR="000054A8" w:rsidRPr="000054A8" w:rsidRDefault="000054A8" w:rsidP="00886475">
      <w:pPr>
        <w:rPr>
          <w:color w:val="333333"/>
        </w:rPr>
      </w:pPr>
      <w:r w:rsidRPr="000054A8">
        <w:rPr>
          <w:rFonts w:hint="eastAsia"/>
          <w:color w:val="333333"/>
        </w:rPr>
        <w:t xml:space="preserve">　　</w:t>
      </w:r>
      <w:r w:rsidRPr="000054A8">
        <w:rPr>
          <w:rFonts w:hint="eastAsia"/>
          <w:bdr w:val="none" w:sz="0" w:space="0" w:color="auto" w:frame="1"/>
        </w:rPr>
        <w:t>附 件：</w:t>
      </w:r>
    </w:p>
    <w:p w14:paraId="3AD36CC0" w14:textId="77777777" w:rsidR="000054A8" w:rsidRPr="000054A8" w:rsidRDefault="000054A8" w:rsidP="00886475">
      <w:pPr>
        <w:rPr>
          <w:rFonts w:ascii="宋体" w:eastAsia="宋体" w:hAnsi="宋体" w:cs="Helvetica"/>
          <w:color w:val="333333"/>
          <w:kern w:val="0"/>
          <w:szCs w:val="21"/>
        </w:rPr>
      </w:pPr>
      <w:r w:rsidRPr="000054A8">
        <w:rPr>
          <w:rFonts w:ascii="宋体" w:eastAsia="宋体" w:hAnsi="宋体" w:cs="Helvetica" w:hint="eastAsia"/>
          <w:color w:val="333333"/>
          <w:kern w:val="0"/>
          <w:szCs w:val="21"/>
        </w:rPr>
        <w:t xml:space="preserve">　　</w:t>
      </w:r>
      <w:hyperlink r:id="rId51" w:tgtFrame="_blank" w:history="1">
        <w:r w:rsidRPr="000054A8">
          <w:rPr>
            <w:rFonts w:ascii="宋体" w:eastAsia="宋体" w:hAnsi="宋体" w:cs="Helvetica" w:hint="eastAsia"/>
            <w:color w:val="000000"/>
            <w:kern w:val="0"/>
            <w:szCs w:val="21"/>
            <w:u w:val="single"/>
            <w:bdr w:val="none" w:sz="0" w:space="0" w:color="auto" w:frame="1"/>
          </w:rPr>
          <w:t>1.案件来源登记表</w:t>
        </w:r>
      </w:hyperlink>
    </w:p>
    <w:p w14:paraId="5BFFE0E8" w14:textId="77777777" w:rsidR="000054A8" w:rsidRPr="000054A8" w:rsidRDefault="000054A8" w:rsidP="00886475">
      <w:pPr>
        <w:rPr>
          <w:rFonts w:ascii="宋体" w:eastAsia="宋体" w:hAnsi="宋体" w:cs="Helvetica"/>
          <w:color w:val="333333"/>
          <w:kern w:val="0"/>
          <w:szCs w:val="21"/>
        </w:rPr>
      </w:pPr>
      <w:r w:rsidRPr="000054A8">
        <w:rPr>
          <w:rFonts w:ascii="宋体" w:eastAsia="宋体" w:hAnsi="宋体" w:cs="Helvetica" w:hint="eastAsia"/>
          <w:color w:val="333333"/>
          <w:kern w:val="0"/>
          <w:szCs w:val="21"/>
        </w:rPr>
        <w:t xml:space="preserve">　　</w:t>
      </w:r>
      <w:hyperlink r:id="rId52" w:tgtFrame="_blank" w:history="1">
        <w:r w:rsidRPr="000054A8">
          <w:rPr>
            <w:rFonts w:ascii="宋体" w:eastAsia="宋体" w:hAnsi="宋体" w:cs="Helvetica" w:hint="eastAsia"/>
            <w:color w:val="000000"/>
            <w:kern w:val="0"/>
            <w:szCs w:val="21"/>
            <w:u w:val="single"/>
            <w:bdr w:val="none" w:sz="0" w:space="0" w:color="auto" w:frame="1"/>
          </w:rPr>
          <w:t>2.立案审批表</w:t>
        </w:r>
      </w:hyperlink>
    </w:p>
    <w:p w14:paraId="02641859" w14:textId="77777777" w:rsidR="000054A8" w:rsidRPr="000054A8" w:rsidRDefault="000054A8" w:rsidP="00886475">
      <w:pPr>
        <w:rPr>
          <w:rFonts w:ascii="宋体" w:eastAsia="宋体" w:hAnsi="宋体" w:cs="Helvetica"/>
          <w:color w:val="333333"/>
          <w:kern w:val="0"/>
          <w:szCs w:val="21"/>
        </w:rPr>
      </w:pPr>
      <w:r w:rsidRPr="000054A8">
        <w:rPr>
          <w:rFonts w:ascii="宋体" w:eastAsia="宋体" w:hAnsi="宋体" w:cs="Helvetica" w:hint="eastAsia"/>
          <w:color w:val="333333"/>
          <w:kern w:val="0"/>
          <w:szCs w:val="21"/>
        </w:rPr>
        <w:t xml:space="preserve">　　</w:t>
      </w:r>
      <w:hyperlink r:id="rId53" w:tgtFrame="_blank" w:history="1">
        <w:r w:rsidRPr="000054A8">
          <w:rPr>
            <w:rFonts w:ascii="宋体" w:eastAsia="宋体" w:hAnsi="宋体" w:cs="Helvetica" w:hint="eastAsia"/>
            <w:color w:val="000000"/>
            <w:kern w:val="0"/>
            <w:szCs w:val="21"/>
            <w:u w:val="single"/>
            <w:bdr w:val="none" w:sz="0" w:space="0" w:color="auto" w:frame="1"/>
          </w:rPr>
          <w:t>3.不予立案审批表</w:t>
        </w:r>
      </w:hyperlink>
    </w:p>
    <w:p w14:paraId="5506CFAB" w14:textId="77777777" w:rsidR="000054A8" w:rsidRPr="000054A8" w:rsidRDefault="000054A8" w:rsidP="00886475">
      <w:pPr>
        <w:rPr>
          <w:rFonts w:ascii="宋体" w:eastAsia="宋体" w:hAnsi="宋体" w:cs="Helvetica"/>
          <w:color w:val="333333"/>
          <w:kern w:val="0"/>
          <w:szCs w:val="21"/>
        </w:rPr>
      </w:pPr>
      <w:r w:rsidRPr="000054A8">
        <w:rPr>
          <w:rFonts w:ascii="宋体" w:eastAsia="宋体" w:hAnsi="宋体" w:cs="Helvetica" w:hint="eastAsia"/>
          <w:color w:val="333333"/>
          <w:kern w:val="0"/>
          <w:szCs w:val="21"/>
        </w:rPr>
        <w:t xml:space="preserve">　　</w:t>
      </w:r>
      <w:hyperlink r:id="rId54" w:tgtFrame="_blank" w:history="1">
        <w:r w:rsidRPr="000054A8">
          <w:rPr>
            <w:rFonts w:ascii="宋体" w:eastAsia="宋体" w:hAnsi="宋体" w:cs="Helvetica" w:hint="eastAsia"/>
            <w:color w:val="000000"/>
            <w:kern w:val="0"/>
            <w:szCs w:val="21"/>
            <w:u w:val="single"/>
            <w:bdr w:val="none" w:sz="0" w:space="0" w:color="auto" w:frame="1"/>
          </w:rPr>
          <w:t>4.撤销立案审批表</w:t>
        </w:r>
      </w:hyperlink>
    </w:p>
    <w:p w14:paraId="0159BBF4" w14:textId="77777777" w:rsidR="000054A8" w:rsidRPr="000054A8" w:rsidRDefault="000054A8" w:rsidP="00886475">
      <w:pPr>
        <w:rPr>
          <w:rFonts w:ascii="宋体" w:eastAsia="宋体" w:hAnsi="宋体" w:cs="Helvetica"/>
          <w:color w:val="333333"/>
          <w:kern w:val="0"/>
          <w:szCs w:val="21"/>
        </w:rPr>
      </w:pPr>
      <w:r w:rsidRPr="000054A8">
        <w:rPr>
          <w:rFonts w:ascii="宋体" w:eastAsia="宋体" w:hAnsi="宋体" w:cs="Helvetica" w:hint="eastAsia"/>
          <w:color w:val="333333"/>
          <w:kern w:val="0"/>
          <w:szCs w:val="21"/>
        </w:rPr>
        <w:t xml:space="preserve">　　</w:t>
      </w:r>
      <w:hyperlink r:id="rId55" w:tgtFrame="_blank" w:history="1">
        <w:r w:rsidRPr="000054A8">
          <w:rPr>
            <w:rFonts w:ascii="宋体" w:eastAsia="宋体" w:hAnsi="宋体" w:cs="Helvetica" w:hint="eastAsia"/>
            <w:color w:val="000000"/>
            <w:kern w:val="0"/>
            <w:szCs w:val="21"/>
            <w:u w:val="single"/>
            <w:bdr w:val="none" w:sz="0" w:space="0" w:color="auto" w:frame="1"/>
          </w:rPr>
          <w:t>5.询问笔录</w:t>
        </w:r>
      </w:hyperlink>
    </w:p>
    <w:p w14:paraId="6A8C282D" w14:textId="77777777" w:rsidR="000054A8" w:rsidRPr="000054A8" w:rsidRDefault="000054A8" w:rsidP="00886475">
      <w:pPr>
        <w:rPr>
          <w:rFonts w:ascii="宋体" w:eastAsia="宋体" w:hAnsi="宋体" w:cs="Helvetica"/>
          <w:color w:val="333333"/>
          <w:kern w:val="0"/>
          <w:szCs w:val="21"/>
        </w:rPr>
      </w:pPr>
      <w:r w:rsidRPr="000054A8">
        <w:rPr>
          <w:rFonts w:ascii="宋体" w:eastAsia="宋体" w:hAnsi="宋体" w:cs="Helvetica" w:hint="eastAsia"/>
          <w:color w:val="333333"/>
          <w:kern w:val="0"/>
          <w:szCs w:val="21"/>
        </w:rPr>
        <w:t xml:space="preserve">　　</w:t>
      </w:r>
      <w:hyperlink r:id="rId56" w:tgtFrame="_blank" w:history="1">
        <w:r w:rsidRPr="000054A8">
          <w:rPr>
            <w:rFonts w:ascii="宋体" w:eastAsia="宋体" w:hAnsi="宋体" w:cs="Helvetica" w:hint="eastAsia"/>
            <w:color w:val="000000"/>
            <w:kern w:val="0"/>
            <w:szCs w:val="21"/>
            <w:u w:val="single"/>
            <w:bdr w:val="none" w:sz="0" w:space="0" w:color="auto" w:frame="1"/>
          </w:rPr>
          <w:t>6.登记保存物品清单</w:t>
        </w:r>
      </w:hyperlink>
    </w:p>
    <w:p w14:paraId="1DEE2A75" w14:textId="77777777" w:rsidR="000054A8" w:rsidRPr="000054A8" w:rsidRDefault="000054A8" w:rsidP="00886475">
      <w:pPr>
        <w:rPr>
          <w:rFonts w:ascii="宋体" w:eastAsia="宋体" w:hAnsi="宋体" w:cs="Helvetica"/>
          <w:color w:val="333333"/>
          <w:kern w:val="0"/>
          <w:szCs w:val="21"/>
        </w:rPr>
      </w:pPr>
      <w:r w:rsidRPr="000054A8">
        <w:rPr>
          <w:rFonts w:ascii="宋体" w:eastAsia="宋体" w:hAnsi="宋体" w:cs="Helvetica" w:hint="eastAsia"/>
          <w:color w:val="333333"/>
          <w:kern w:val="0"/>
          <w:szCs w:val="21"/>
        </w:rPr>
        <w:t xml:space="preserve">　　</w:t>
      </w:r>
      <w:hyperlink r:id="rId57" w:tgtFrame="_blank" w:history="1">
        <w:r w:rsidRPr="000054A8">
          <w:rPr>
            <w:rFonts w:ascii="宋体" w:eastAsia="宋体" w:hAnsi="宋体" w:cs="Helvetica" w:hint="eastAsia"/>
            <w:color w:val="000000"/>
            <w:kern w:val="0"/>
            <w:szCs w:val="21"/>
            <w:u w:val="single"/>
            <w:bdr w:val="none" w:sz="0" w:space="0" w:color="auto" w:frame="1"/>
          </w:rPr>
          <w:t>7.登记保存物品通知书</w:t>
        </w:r>
      </w:hyperlink>
    </w:p>
    <w:p w14:paraId="54DF7CDB" w14:textId="77777777" w:rsidR="000054A8" w:rsidRPr="000054A8" w:rsidRDefault="000054A8" w:rsidP="00886475">
      <w:pPr>
        <w:rPr>
          <w:rFonts w:ascii="宋体" w:eastAsia="宋体" w:hAnsi="宋体" w:cs="Helvetica"/>
          <w:color w:val="333333"/>
          <w:kern w:val="0"/>
          <w:szCs w:val="21"/>
        </w:rPr>
      </w:pPr>
      <w:r w:rsidRPr="000054A8">
        <w:rPr>
          <w:rFonts w:ascii="宋体" w:eastAsia="宋体" w:hAnsi="宋体" w:cs="Helvetica" w:hint="eastAsia"/>
          <w:color w:val="333333"/>
          <w:kern w:val="0"/>
          <w:szCs w:val="21"/>
        </w:rPr>
        <w:t xml:space="preserve">　　</w:t>
      </w:r>
      <w:hyperlink r:id="rId58" w:tgtFrame="_blank" w:history="1">
        <w:r w:rsidRPr="000054A8">
          <w:rPr>
            <w:rFonts w:ascii="宋体" w:eastAsia="宋体" w:hAnsi="宋体" w:cs="Helvetica" w:hint="eastAsia"/>
            <w:color w:val="000000"/>
            <w:kern w:val="0"/>
            <w:szCs w:val="21"/>
            <w:u w:val="single"/>
            <w:bdr w:val="none" w:sz="0" w:space="0" w:color="auto" w:frame="1"/>
          </w:rPr>
          <w:t>8.电子取证工作记录</w:t>
        </w:r>
      </w:hyperlink>
    </w:p>
    <w:p w14:paraId="1CC5B9CC" w14:textId="77777777" w:rsidR="000054A8" w:rsidRPr="000054A8" w:rsidRDefault="000054A8" w:rsidP="00886475">
      <w:pPr>
        <w:rPr>
          <w:rFonts w:ascii="宋体" w:eastAsia="宋体" w:hAnsi="宋体" w:cs="Helvetica"/>
          <w:color w:val="333333"/>
          <w:kern w:val="0"/>
          <w:szCs w:val="21"/>
        </w:rPr>
      </w:pPr>
      <w:r w:rsidRPr="000054A8">
        <w:rPr>
          <w:rFonts w:ascii="宋体" w:eastAsia="宋体" w:hAnsi="宋体" w:cs="Helvetica" w:hint="eastAsia"/>
          <w:color w:val="333333"/>
          <w:kern w:val="0"/>
          <w:szCs w:val="21"/>
        </w:rPr>
        <w:t xml:space="preserve">　　</w:t>
      </w:r>
      <w:hyperlink r:id="rId59" w:tgtFrame="_blank" w:history="1">
        <w:r w:rsidRPr="000054A8">
          <w:rPr>
            <w:rFonts w:ascii="宋体" w:eastAsia="宋体" w:hAnsi="宋体" w:cs="Helvetica" w:hint="eastAsia"/>
            <w:color w:val="000000"/>
            <w:kern w:val="0"/>
            <w:szCs w:val="21"/>
            <w:u w:val="single"/>
            <w:bdr w:val="none" w:sz="0" w:space="0" w:color="auto" w:frame="1"/>
          </w:rPr>
          <w:t>9.案件处理意见报告</w:t>
        </w:r>
      </w:hyperlink>
    </w:p>
    <w:p w14:paraId="68759196" w14:textId="77777777" w:rsidR="000054A8" w:rsidRPr="000054A8" w:rsidRDefault="000054A8" w:rsidP="00886475">
      <w:pPr>
        <w:rPr>
          <w:rFonts w:ascii="宋体" w:eastAsia="宋体" w:hAnsi="宋体" w:cs="Helvetica"/>
          <w:color w:val="333333"/>
          <w:kern w:val="0"/>
          <w:szCs w:val="21"/>
        </w:rPr>
      </w:pPr>
      <w:r w:rsidRPr="000054A8">
        <w:rPr>
          <w:rFonts w:ascii="宋体" w:eastAsia="宋体" w:hAnsi="宋体" w:cs="Helvetica" w:hint="eastAsia"/>
          <w:color w:val="333333"/>
          <w:kern w:val="0"/>
          <w:szCs w:val="21"/>
        </w:rPr>
        <w:t xml:space="preserve">　　</w:t>
      </w:r>
      <w:hyperlink r:id="rId60" w:tgtFrame="_blank" w:history="1">
        <w:r w:rsidRPr="000054A8">
          <w:rPr>
            <w:rFonts w:ascii="宋体" w:eastAsia="宋体" w:hAnsi="宋体" w:cs="Helvetica" w:hint="eastAsia"/>
            <w:color w:val="000000"/>
            <w:kern w:val="0"/>
            <w:szCs w:val="21"/>
            <w:u w:val="single"/>
            <w:bdr w:val="none" w:sz="0" w:space="0" w:color="auto" w:frame="1"/>
          </w:rPr>
          <w:t>10.举行听证通知书</w:t>
        </w:r>
      </w:hyperlink>
    </w:p>
    <w:p w14:paraId="015F1677" w14:textId="77777777" w:rsidR="000054A8" w:rsidRPr="000054A8" w:rsidRDefault="000054A8" w:rsidP="00886475">
      <w:pPr>
        <w:rPr>
          <w:rFonts w:ascii="宋体" w:eastAsia="宋体" w:hAnsi="宋体" w:cs="Helvetica"/>
          <w:color w:val="333333"/>
          <w:kern w:val="0"/>
          <w:szCs w:val="21"/>
        </w:rPr>
      </w:pPr>
      <w:r w:rsidRPr="000054A8">
        <w:rPr>
          <w:rFonts w:ascii="宋体" w:eastAsia="宋体" w:hAnsi="宋体" w:cs="Helvetica" w:hint="eastAsia"/>
          <w:color w:val="333333"/>
          <w:kern w:val="0"/>
          <w:szCs w:val="21"/>
        </w:rPr>
        <w:t xml:space="preserve">　　</w:t>
      </w:r>
      <w:hyperlink r:id="rId61" w:tgtFrame="_blank" w:history="1">
        <w:r w:rsidRPr="000054A8">
          <w:rPr>
            <w:rFonts w:ascii="宋体" w:eastAsia="宋体" w:hAnsi="宋体" w:cs="Helvetica" w:hint="eastAsia"/>
            <w:color w:val="000000"/>
            <w:kern w:val="0"/>
            <w:szCs w:val="21"/>
            <w:u w:val="single"/>
            <w:bdr w:val="none" w:sz="0" w:space="0" w:color="auto" w:frame="1"/>
          </w:rPr>
          <w:t>11.听证笔录</w:t>
        </w:r>
      </w:hyperlink>
    </w:p>
    <w:p w14:paraId="37ED8715" w14:textId="77777777" w:rsidR="000054A8" w:rsidRPr="000054A8" w:rsidRDefault="000054A8" w:rsidP="00886475">
      <w:pPr>
        <w:rPr>
          <w:rFonts w:ascii="宋体" w:eastAsia="宋体" w:hAnsi="宋体" w:cs="Helvetica"/>
          <w:color w:val="333333"/>
          <w:kern w:val="0"/>
          <w:szCs w:val="21"/>
        </w:rPr>
      </w:pPr>
      <w:r w:rsidRPr="000054A8">
        <w:rPr>
          <w:rFonts w:ascii="宋体" w:eastAsia="宋体" w:hAnsi="宋体" w:cs="Helvetica" w:hint="eastAsia"/>
          <w:color w:val="333333"/>
          <w:kern w:val="0"/>
          <w:szCs w:val="21"/>
        </w:rPr>
        <w:t xml:space="preserve">　　</w:t>
      </w:r>
      <w:hyperlink r:id="rId62" w:tgtFrame="_blank" w:history="1">
        <w:r w:rsidRPr="000054A8">
          <w:rPr>
            <w:rFonts w:ascii="宋体" w:eastAsia="宋体" w:hAnsi="宋体" w:cs="Helvetica" w:hint="eastAsia"/>
            <w:color w:val="000000"/>
            <w:kern w:val="0"/>
            <w:szCs w:val="21"/>
            <w:u w:val="single"/>
            <w:bdr w:val="none" w:sz="0" w:space="0" w:color="auto" w:frame="1"/>
          </w:rPr>
          <w:t>12.执法约谈笔录</w:t>
        </w:r>
      </w:hyperlink>
    </w:p>
    <w:p w14:paraId="2E63FEC8" w14:textId="77777777" w:rsidR="000054A8" w:rsidRPr="000054A8" w:rsidRDefault="000054A8" w:rsidP="00886475">
      <w:pPr>
        <w:rPr>
          <w:rFonts w:ascii="宋体" w:eastAsia="宋体" w:hAnsi="宋体" w:cs="Helvetica"/>
          <w:color w:val="333333"/>
          <w:kern w:val="0"/>
          <w:szCs w:val="21"/>
        </w:rPr>
      </w:pPr>
      <w:r w:rsidRPr="000054A8">
        <w:rPr>
          <w:rFonts w:ascii="宋体" w:eastAsia="宋体" w:hAnsi="宋体" w:cs="Helvetica" w:hint="eastAsia"/>
          <w:color w:val="333333"/>
          <w:kern w:val="0"/>
          <w:szCs w:val="21"/>
        </w:rPr>
        <w:t xml:space="preserve">　　</w:t>
      </w:r>
      <w:hyperlink r:id="rId63" w:tgtFrame="_blank" w:history="1">
        <w:r w:rsidRPr="000054A8">
          <w:rPr>
            <w:rFonts w:ascii="宋体" w:eastAsia="宋体" w:hAnsi="宋体" w:cs="Helvetica" w:hint="eastAsia"/>
            <w:color w:val="000000"/>
            <w:kern w:val="0"/>
            <w:szCs w:val="21"/>
            <w:u w:val="single"/>
            <w:bdr w:val="none" w:sz="0" w:space="0" w:color="auto" w:frame="1"/>
          </w:rPr>
          <w:t>13.行政处罚意见告知书</w:t>
        </w:r>
      </w:hyperlink>
    </w:p>
    <w:p w14:paraId="4D320EE7" w14:textId="77777777" w:rsidR="000054A8" w:rsidRPr="000054A8" w:rsidRDefault="000054A8" w:rsidP="00886475">
      <w:pPr>
        <w:rPr>
          <w:rFonts w:ascii="宋体" w:eastAsia="宋体" w:hAnsi="宋体" w:cs="Helvetica"/>
          <w:color w:val="333333"/>
          <w:kern w:val="0"/>
          <w:szCs w:val="21"/>
        </w:rPr>
      </w:pPr>
      <w:r w:rsidRPr="000054A8">
        <w:rPr>
          <w:rFonts w:ascii="宋体" w:eastAsia="宋体" w:hAnsi="宋体" w:cs="Helvetica" w:hint="eastAsia"/>
          <w:color w:val="333333"/>
          <w:kern w:val="0"/>
          <w:szCs w:val="21"/>
        </w:rPr>
        <w:t xml:space="preserve">　　</w:t>
      </w:r>
      <w:hyperlink r:id="rId64" w:tgtFrame="_blank" w:history="1">
        <w:r w:rsidRPr="000054A8">
          <w:rPr>
            <w:rFonts w:ascii="宋体" w:eastAsia="宋体" w:hAnsi="宋体" w:cs="Helvetica" w:hint="eastAsia"/>
            <w:color w:val="000000"/>
            <w:kern w:val="0"/>
            <w:szCs w:val="21"/>
            <w:u w:val="single"/>
            <w:bdr w:val="none" w:sz="0" w:space="0" w:color="auto" w:frame="1"/>
          </w:rPr>
          <w:t>14.行政处罚决定书</w:t>
        </w:r>
      </w:hyperlink>
    </w:p>
    <w:p w14:paraId="1472A25E" w14:textId="77777777" w:rsidR="000054A8" w:rsidRPr="000054A8" w:rsidRDefault="000054A8" w:rsidP="00886475">
      <w:pPr>
        <w:rPr>
          <w:rFonts w:ascii="宋体" w:eastAsia="宋体" w:hAnsi="宋体" w:cs="Helvetica"/>
          <w:color w:val="333333"/>
          <w:kern w:val="0"/>
          <w:szCs w:val="21"/>
        </w:rPr>
      </w:pPr>
      <w:r w:rsidRPr="000054A8">
        <w:rPr>
          <w:rFonts w:ascii="宋体" w:eastAsia="宋体" w:hAnsi="宋体" w:cs="Helvetica" w:hint="eastAsia"/>
          <w:color w:val="333333"/>
          <w:kern w:val="0"/>
          <w:szCs w:val="21"/>
        </w:rPr>
        <w:t xml:space="preserve">　　</w:t>
      </w:r>
      <w:hyperlink r:id="rId65" w:tgtFrame="_blank" w:history="1">
        <w:r w:rsidRPr="000054A8">
          <w:rPr>
            <w:rFonts w:ascii="宋体" w:eastAsia="宋体" w:hAnsi="宋体" w:cs="Helvetica" w:hint="eastAsia"/>
            <w:color w:val="000000"/>
            <w:kern w:val="0"/>
            <w:szCs w:val="21"/>
            <w:u w:val="single"/>
            <w:bdr w:val="none" w:sz="0" w:space="0" w:color="auto" w:frame="1"/>
          </w:rPr>
          <w:t>15.履行行政处罚决定催告书</w:t>
        </w:r>
      </w:hyperlink>
    </w:p>
    <w:p w14:paraId="0CCB9996" w14:textId="77777777" w:rsidR="000054A8" w:rsidRPr="000054A8" w:rsidRDefault="000054A8" w:rsidP="00886475">
      <w:pPr>
        <w:rPr>
          <w:rFonts w:ascii="宋体" w:eastAsia="宋体" w:hAnsi="宋体" w:cs="Helvetica"/>
          <w:color w:val="333333"/>
          <w:kern w:val="0"/>
          <w:szCs w:val="21"/>
        </w:rPr>
      </w:pPr>
      <w:r w:rsidRPr="000054A8">
        <w:rPr>
          <w:rFonts w:ascii="宋体" w:eastAsia="宋体" w:hAnsi="宋体" w:cs="Helvetica" w:hint="eastAsia"/>
          <w:color w:val="333333"/>
          <w:kern w:val="0"/>
          <w:szCs w:val="21"/>
        </w:rPr>
        <w:t xml:space="preserve">　　</w:t>
      </w:r>
      <w:hyperlink r:id="rId66" w:tgtFrame="_blank" w:history="1">
        <w:r w:rsidRPr="000054A8">
          <w:rPr>
            <w:rFonts w:ascii="宋体" w:eastAsia="宋体" w:hAnsi="宋体" w:cs="Helvetica" w:hint="eastAsia"/>
            <w:color w:val="000000"/>
            <w:kern w:val="0"/>
            <w:szCs w:val="21"/>
            <w:u w:val="single"/>
            <w:bdr w:val="none" w:sz="0" w:space="0" w:color="auto" w:frame="1"/>
          </w:rPr>
          <w:t>16.行政处罚强制执行申请书</w:t>
        </w:r>
      </w:hyperlink>
    </w:p>
    <w:p w14:paraId="79CFD420" w14:textId="77777777" w:rsidR="000054A8" w:rsidRPr="000054A8" w:rsidRDefault="000054A8" w:rsidP="00886475">
      <w:pPr>
        <w:rPr>
          <w:rFonts w:ascii="宋体" w:eastAsia="宋体" w:hAnsi="宋体" w:cs="Helvetica"/>
          <w:color w:val="333333"/>
          <w:kern w:val="0"/>
          <w:szCs w:val="21"/>
        </w:rPr>
      </w:pPr>
      <w:r w:rsidRPr="000054A8">
        <w:rPr>
          <w:rFonts w:ascii="宋体" w:eastAsia="宋体" w:hAnsi="宋体" w:cs="Helvetica" w:hint="eastAsia"/>
          <w:color w:val="333333"/>
          <w:kern w:val="0"/>
          <w:szCs w:val="21"/>
        </w:rPr>
        <w:t xml:space="preserve">　　</w:t>
      </w:r>
      <w:hyperlink r:id="rId67" w:tgtFrame="_blank" w:history="1">
        <w:r w:rsidRPr="000054A8">
          <w:rPr>
            <w:rFonts w:ascii="宋体" w:eastAsia="宋体" w:hAnsi="宋体" w:cs="Helvetica" w:hint="eastAsia"/>
            <w:color w:val="000000"/>
            <w:kern w:val="0"/>
            <w:szCs w:val="21"/>
            <w:u w:val="single"/>
            <w:bdr w:val="none" w:sz="0" w:space="0" w:color="auto" w:frame="1"/>
          </w:rPr>
          <w:t xml:space="preserve">17.行政处罚结案报告 </w:t>
        </w:r>
      </w:hyperlink>
    </w:p>
    <w:p w14:paraId="4E8DBB27" w14:textId="77777777" w:rsidR="000054A8" w:rsidRPr="000054A8" w:rsidRDefault="000054A8" w:rsidP="00DC2AEF">
      <w:pPr>
        <w:pStyle w:val="1"/>
        <w:ind w:firstLine="964"/>
      </w:pPr>
      <w:bookmarkStart w:id="41" w:name="_Toc138617307"/>
      <w:r w:rsidRPr="000054A8">
        <w:rPr>
          <w:rFonts w:hint="eastAsia"/>
        </w:rPr>
        <w:lastRenderedPageBreak/>
        <w:t>网络出版服务管理规定</w:t>
      </w:r>
      <w:bookmarkEnd w:id="41"/>
    </w:p>
    <w:p w14:paraId="2E51AE1F" w14:textId="77777777" w:rsidR="000054A8" w:rsidRPr="000054A8" w:rsidRDefault="000054A8" w:rsidP="00886475">
      <w:r w:rsidRPr="000054A8">
        <w:rPr>
          <w:bdr w:val="none" w:sz="0" w:space="0" w:color="auto" w:frame="1"/>
        </w:rPr>
        <w:t>2016年02月15日 17:46来源： 工信部网站</w:t>
      </w:r>
    </w:p>
    <w:p w14:paraId="4807BF82" w14:textId="77777777" w:rsidR="00213203" w:rsidRDefault="000054A8" w:rsidP="00886475">
      <w:r w:rsidRPr="000054A8">
        <w:rPr>
          <w:noProof/>
        </w:rPr>
        <w:drawing>
          <wp:inline distT="0" distB="0" distL="0" distR="0" wp14:anchorId="06B0FAAF" wp14:editId="15CC2E25">
            <wp:extent cx="5274310" cy="528447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274310" cy="5284470"/>
                    </a:xfrm>
                    <a:prstGeom prst="rect">
                      <a:avLst/>
                    </a:prstGeom>
                    <a:noFill/>
                    <a:ln>
                      <a:noFill/>
                    </a:ln>
                  </pic:spPr>
                </pic:pic>
              </a:graphicData>
            </a:graphic>
          </wp:inline>
        </w:drawing>
      </w:r>
    </w:p>
    <w:p w14:paraId="0800274F" w14:textId="77777777" w:rsidR="00213203" w:rsidRDefault="000054A8" w:rsidP="00886475">
      <w:pPr>
        <w:rPr>
          <w:szCs w:val="21"/>
        </w:rPr>
      </w:pPr>
      <w:r w:rsidRPr="000054A8">
        <w:rPr>
          <w:rFonts w:hint="eastAsia"/>
          <w:bdr w:val="none" w:sz="0" w:space="0" w:color="auto" w:frame="1"/>
        </w:rPr>
        <w:t>网络出版服务管理规定</w:t>
      </w:r>
    </w:p>
    <w:p w14:paraId="7A09361C" w14:textId="6C4AADF3" w:rsidR="000054A8" w:rsidRPr="000054A8" w:rsidRDefault="000054A8" w:rsidP="00886475">
      <w:r w:rsidRPr="000054A8">
        <w:rPr>
          <w:rFonts w:hint="eastAsia"/>
          <w:bdr w:val="none" w:sz="0" w:space="0" w:color="auto" w:frame="1"/>
        </w:rPr>
        <w:t>第一章　总则</w:t>
      </w:r>
    </w:p>
    <w:p w14:paraId="4E6DCD4D" w14:textId="77777777" w:rsidR="000054A8" w:rsidRPr="000054A8" w:rsidRDefault="000054A8" w:rsidP="00886475">
      <w:r w:rsidRPr="000054A8">
        <w:rPr>
          <w:rFonts w:hint="eastAsia"/>
        </w:rPr>
        <w:t xml:space="preserve">　　第一条　为了规范网络出版服务秩序，促进网络出版服务业健康有序发展，根据《出版管理条例》、《互联网信息服务管理办法》及相关法律法规，制定本规定。</w:t>
      </w:r>
    </w:p>
    <w:p w14:paraId="6569E9FF" w14:textId="77777777" w:rsidR="000054A8" w:rsidRPr="000054A8" w:rsidRDefault="000054A8" w:rsidP="00886475">
      <w:r w:rsidRPr="000054A8">
        <w:rPr>
          <w:rFonts w:hint="eastAsia"/>
        </w:rPr>
        <w:t xml:space="preserve">　　第二条　在中华人民共和国境内从事网络出版服务，适用本规定。</w:t>
      </w:r>
    </w:p>
    <w:p w14:paraId="2B42D279" w14:textId="77777777" w:rsidR="000054A8" w:rsidRPr="000054A8" w:rsidRDefault="000054A8" w:rsidP="00886475">
      <w:r w:rsidRPr="000054A8">
        <w:rPr>
          <w:rFonts w:hint="eastAsia"/>
        </w:rPr>
        <w:t xml:space="preserve">　　本规定所称网络出版服务，是指通过信息网络向公众提供网络出版物。</w:t>
      </w:r>
    </w:p>
    <w:p w14:paraId="3D9148F2" w14:textId="77777777" w:rsidR="000054A8" w:rsidRPr="000054A8" w:rsidRDefault="000054A8" w:rsidP="00886475">
      <w:r w:rsidRPr="000054A8">
        <w:rPr>
          <w:rFonts w:hint="eastAsia"/>
        </w:rPr>
        <w:t xml:space="preserve">　　本规定所称网络出版物，是指通过信息网络向公众提供的，具有编辑、制作、加工等出版特征的数字化作品，范围主要包括：</w:t>
      </w:r>
    </w:p>
    <w:p w14:paraId="09A82F5A" w14:textId="77777777" w:rsidR="000054A8" w:rsidRPr="000054A8" w:rsidRDefault="000054A8" w:rsidP="00886475">
      <w:r w:rsidRPr="000054A8">
        <w:rPr>
          <w:rFonts w:hint="eastAsia"/>
        </w:rPr>
        <w:t xml:space="preserve">　　（一）文学、艺术、科学等领域内具有知识性、思想性的文字、图片、地图、游戏、动漫、音视频读物等原创数字化作品；</w:t>
      </w:r>
    </w:p>
    <w:p w14:paraId="142D5575" w14:textId="77777777" w:rsidR="000054A8" w:rsidRPr="000054A8" w:rsidRDefault="000054A8" w:rsidP="00886475">
      <w:r w:rsidRPr="000054A8">
        <w:rPr>
          <w:rFonts w:hint="eastAsia"/>
        </w:rPr>
        <w:t xml:space="preserve">　　（二）与已出版的图书、报纸、期刊、音像制品、电子出版物等内容相一致的数字化作品；</w:t>
      </w:r>
    </w:p>
    <w:p w14:paraId="2A34211A" w14:textId="77777777" w:rsidR="000054A8" w:rsidRPr="000054A8" w:rsidRDefault="000054A8" w:rsidP="00886475">
      <w:r w:rsidRPr="000054A8">
        <w:rPr>
          <w:rFonts w:hint="eastAsia"/>
        </w:rPr>
        <w:lastRenderedPageBreak/>
        <w:t xml:space="preserve">　　（三）将上述作品通过选择、编排、汇集等方式形成的网络文献数据库等数字化作品；</w:t>
      </w:r>
    </w:p>
    <w:p w14:paraId="2CE6B3BE" w14:textId="77777777" w:rsidR="000054A8" w:rsidRPr="000054A8" w:rsidRDefault="000054A8" w:rsidP="00886475">
      <w:r w:rsidRPr="000054A8">
        <w:rPr>
          <w:rFonts w:hint="eastAsia"/>
        </w:rPr>
        <w:t xml:space="preserve">　　（四）国家新闻出版广电总局认定的其他类型的数字化作品。</w:t>
      </w:r>
    </w:p>
    <w:p w14:paraId="298A5CF0" w14:textId="77777777" w:rsidR="000054A8" w:rsidRPr="000054A8" w:rsidRDefault="000054A8" w:rsidP="00886475">
      <w:r w:rsidRPr="000054A8">
        <w:rPr>
          <w:rFonts w:hint="eastAsia"/>
        </w:rPr>
        <w:t xml:space="preserve">　　网络出版服务的具体业务分类另行制定。</w:t>
      </w:r>
    </w:p>
    <w:p w14:paraId="3C1C1FA8" w14:textId="77777777" w:rsidR="000054A8" w:rsidRPr="000054A8" w:rsidRDefault="000054A8" w:rsidP="00886475">
      <w:r w:rsidRPr="000054A8">
        <w:rPr>
          <w:rFonts w:hint="eastAsia"/>
        </w:rPr>
        <w:t xml:space="preserve">　　第三条　从事网络出版服务，应当遵守宪法和有关法律、法规，坚持为人民服务、为社会主义服务的方向，坚持社会主义先进文化的前进方向，弘扬 社会主义核心价值观，传播和积累一切有益于提高民族素质、推动经济发展、促进社会进步的思想道德、科学技术和文化知识，满足人民群众日益增长的精神文化需 要。</w:t>
      </w:r>
    </w:p>
    <w:p w14:paraId="1DF739EA" w14:textId="77777777" w:rsidR="000054A8" w:rsidRPr="000054A8" w:rsidRDefault="000054A8" w:rsidP="00886475">
      <w:r w:rsidRPr="000054A8">
        <w:rPr>
          <w:rFonts w:hint="eastAsia"/>
        </w:rPr>
        <w:t xml:space="preserve">　　第四条　国家新闻出版广电总局作为网络出版服务的行业主管部门，负责全国网络出版服务的前置审批和监督管理工作。工业和信息化部作为互联网行业主管部门，依据职责对全国网络出版服务实施相应的监督管理。</w:t>
      </w:r>
    </w:p>
    <w:p w14:paraId="30757D3B" w14:textId="77777777" w:rsidR="000054A8" w:rsidRPr="000054A8" w:rsidRDefault="000054A8" w:rsidP="00886475">
      <w:r w:rsidRPr="000054A8">
        <w:rPr>
          <w:rFonts w:hint="eastAsia"/>
        </w:rPr>
        <w:t xml:space="preserve">　　地方人民政府各级出版行政主管部门和各省级电信主管部门依据各自职责对本行政区域内网络出版服务及接入服务实施相应的监督管理工作并做好配合工作。</w:t>
      </w:r>
    </w:p>
    <w:p w14:paraId="26521541" w14:textId="77777777" w:rsidR="000054A8" w:rsidRPr="000054A8" w:rsidRDefault="000054A8" w:rsidP="00886475">
      <w:r w:rsidRPr="000054A8">
        <w:rPr>
          <w:rFonts w:hint="eastAsia"/>
        </w:rPr>
        <w:t xml:space="preserve">　　第五条　出版行政主管部门根据已经取得的违法嫌疑证据或者举报，对涉嫌违法从事网络出版服务的行为进行查处时，可以检查与涉嫌违法行为有关的物品和经营场所；对有证据证明是与违法行为有关的物品，可以查封或者扣押。</w:t>
      </w:r>
    </w:p>
    <w:p w14:paraId="360629C4" w14:textId="77777777" w:rsidR="000054A8" w:rsidRPr="000054A8" w:rsidRDefault="000054A8" w:rsidP="00886475">
      <w:r w:rsidRPr="000054A8">
        <w:rPr>
          <w:rFonts w:hint="eastAsia"/>
        </w:rPr>
        <w:t xml:space="preserve">　　第六条　国家鼓励图书、音像、电子、报纸、期刊出版单位从事网络出版服务，加快与新媒体的融合发展。</w:t>
      </w:r>
    </w:p>
    <w:p w14:paraId="1837B06F" w14:textId="77777777" w:rsidR="00213203" w:rsidRDefault="000054A8" w:rsidP="00886475">
      <w:r w:rsidRPr="000054A8">
        <w:rPr>
          <w:rFonts w:hint="eastAsia"/>
        </w:rPr>
        <w:t xml:space="preserve">　　国家鼓励组建网络出版服务行业协会，按照章程，在出版行政主管部门的指导下制定行业自律规范，倡导网络文明，传播健康有益内容，抵制不良有害内容。</w:t>
      </w:r>
    </w:p>
    <w:p w14:paraId="31958E20" w14:textId="08F0C810" w:rsidR="000054A8" w:rsidRPr="000054A8" w:rsidRDefault="000054A8" w:rsidP="00886475">
      <w:r w:rsidRPr="000054A8">
        <w:rPr>
          <w:rFonts w:hint="eastAsia"/>
          <w:bdr w:val="none" w:sz="0" w:space="0" w:color="auto" w:frame="1"/>
        </w:rPr>
        <w:t>第二章　网络出版服务许可</w:t>
      </w:r>
    </w:p>
    <w:p w14:paraId="517A2D14" w14:textId="77777777" w:rsidR="000054A8" w:rsidRPr="000054A8" w:rsidRDefault="000054A8" w:rsidP="00886475">
      <w:r w:rsidRPr="000054A8">
        <w:rPr>
          <w:rFonts w:hint="eastAsia"/>
        </w:rPr>
        <w:t xml:space="preserve">　　第七条　从事网络出版服务，必须依法经过出版行政主管部门批准，取得《网络出版服务许可证》。</w:t>
      </w:r>
    </w:p>
    <w:p w14:paraId="57202EBB" w14:textId="77777777" w:rsidR="000054A8" w:rsidRPr="000054A8" w:rsidRDefault="000054A8" w:rsidP="00886475">
      <w:r w:rsidRPr="000054A8">
        <w:rPr>
          <w:rFonts w:hint="eastAsia"/>
        </w:rPr>
        <w:t xml:space="preserve">　　第八条　图书、音像、电子、报纸、期刊出版单位从事网络出版服务，应当具备以下条件：</w:t>
      </w:r>
    </w:p>
    <w:p w14:paraId="08ADAD4E" w14:textId="77777777" w:rsidR="000054A8" w:rsidRPr="000054A8" w:rsidRDefault="000054A8" w:rsidP="00886475">
      <w:r w:rsidRPr="000054A8">
        <w:rPr>
          <w:rFonts w:hint="eastAsia"/>
        </w:rPr>
        <w:t xml:space="preserve">　　（一）有确定的从事网络出版业务的网站域名、智能终端应用程序等出版平台；</w:t>
      </w:r>
    </w:p>
    <w:p w14:paraId="09DE35FF" w14:textId="77777777" w:rsidR="000054A8" w:rsidRPr="000054A8" w:rsidRDefault="000054A8" w:rsidP="00886475">
      <w:r w:rsidRPr="000054A8">
        <w:rPr>
          <w:rFonts w:hint="eastAsia"/>
        </w:rPr>
        <w:t xml:space="preserve">　　（二）有确定的网络出版服务范围；</w:t>
      </w:r>
    </w:p>
    <w:p w14:paraId="2CCA3501" w14:textId="77777777" w:rsidR="000054A8" w:rsidRPr="000054A8" w:rsidRDefault="000054A8" w:rsidP="00886475">
      <w:r w:rsidRPr="000054A8">
        <w:rPr>
          <w:rFonts w:hint="eastAsia"/>
        </w:rPr>
        <w:t xml:space="preserve">　　（三）有从事网络出版服务所需的必要的技术设备，相关服务器和存储设备必须存放在中华人民共和国境内。</w:t>
      </w:r>
    </w:p>
    <w:p w14:paraId="64603822" w14:textId="77777777" w:rsidR="000054A8" w:rsidRPr="000054A8" w:rsidRDefault="000054A8" w:rsidP="00886475">
      <w:r w:rsidRPr="000054A8">
        <w:rPr>
          <w:rFonts w:hint="eastAsia"/>
        </w:rPr>
        <w:t xml:space="preserve">　　第九条　其他单位从事网络出版服务，除第八条所列条件外，还应当具备以下条件：</w:t>
      </w:r>
    </w:p>
    <w:p w14:paraId="5A566936" w14:textId="77777777" w:rsidR="000054A8" w:rsidRPr="000054A8" w:rsidRDefault="000054A8" w:rsidP="00886475">
      <w:r w:rsidRPr="000054A8">
        <w:rPr>
          <w:rFonts w:hint="eastAsia"/>
        </w:rPr>
        <w:t xml:space="preserve">　　（一）有确定的、</w:t>
      </w:r>
      <w:proofErr w:type="gramStart"/>
      <w:r w:rsidRPr="000054A8">
        <w:rPr>
          <w:rFonts w:hint="eastAsia"/>
        </w:rPr>
        <w:t>不</w:t>
      </w:r>
      <w:proofErr w:type="gramEnd"/>
      <w:r w:rsidRPr="000054A8">
        <w:rPr>
          <w:rFonts w:hint="eastAsia"/>
        </w:rPr>
        <w:t>与其他出版单位相重复的，从事网络出版服务主体的名称及章程；</w:t>
      </w:r>
    </w:p>
    <w:p w14:paraId="400F15EF" w14:textId="77777777" w:rsidR="000054A8" w:rsidRPr="000054A8" w:rsidRDefault="000054A8" w:rsidP="00886475">
      <w:r w:rsidRPr="000054A8">
        <w:rPr>
          <w:rFonts w:hint="eastAsia"/>
        </w:rPr>
        <w:t xml:space="preserve">　　（二）有符合国家规定的法定代表人和主要负责人，法定代表人必须是在境内长久居住的具有完全行为能力的中国公民，法定代表人和主要负责人至少1人应当具有中级以上出版专业技术人员职业资格；</w:t>
      </w:r>
    </w:p>
    <w:p w14:paraId="1DC93915" w14:textId="77777777" w:rsidR="000054A8" w:rsidRPr="000054A8" w:rsidRDefault="000054A8" w:rsidP="00886475">
      <w:r w:rsidRPr="000054A8">
        <w:rPr>
          <w:rFonts w:hint="eastAsia"/>
        </w:rPr>
        <w:t xml:space="preserve">　　（三）除法定代表人和主要负责人外，有适应网络出版服务范围需要的8名以上具有国家新闻出版广电总局认可的出版及相关专业技术职业资格的专职编辑出版人员，其中具有中级以上职业资格的人员不得少于3名；</w:t>
      </w:r>
    </w:p>
    <w:p w14:paraId="4B9FAA81" w14:textId="77777777" w:rsidR="000054A8" w:rsidRPr="000054A8" w:rsidRDefault="000054A8" w:rsidP="00886475">
      <w:r w:rsidRPr="000054A8">
        <w:rPr>
          <w:rFonts w:hint="eastAsia"/>
        </w:rPr>
        <w:t xml:space="preserve">　　（四）有从事网络出版服务所需的内容审校制度；</w:t>
      </w:r>
    </w:p>
    <w:p w14:paraId="475CE277" w14:textId="77777777" w:rsidR="000054A8" w:rsidRPr="000054A8" w:rsidRDefault="000054A8" w:rsidP="00886475">
      <w:r w:rsidRPr="000054A8">
        <w:rPr>
          <w:rFonts w:hint="eastAsia"/>
        </w:rPr>
        <w:lastRenderedPageBreak/>
        <w:t xml:space="preserve">　　（五）有固定的工作场所；</w:t>
      </w:r>
    </w:p>
    <w:p w14:paraId="5168D3A2" w14:textId="77777777" w:rsidR="000054A8" w:rsidRPr="000054A8" w:rsidRDefault="000054A8" w:rsidP="00886475">
      <w:r w:rsidRPr="000054A8">
        <w:rPr>
          <w:rFonts w:hint="eastAsia"/>
        </w:rPr>
        <w:t xml:space="preserve">　　（六）法律、行政法规和国家新闻出版广电总局规定的其他条件。</w:t>
      </w:r>
    </w:p>
    <w:p w14:paraId="3D8BD6FA" w14:textId="77777777" w:rsidR="000054A8" w:rsidRPr="000054A8" w:rsidRDefault="000054A8" w:rsidP="00886475">
      <w:r w:rsidRPr="000054A8">
        <w:rPr>
          <w:rFonts w:hint="eastAsia"/>
        </w:rPr>
        <w:t xml:space="preserve">　　第十条　中外合资经营、中外合作经营和外资经营的单位不得从事网络出版服务。</w:t>
      </w:r>
    </w:p>
    <w:p w14:paraId="38C30897" w14:textId="77777777" w:rsidR="000054A8" w:rsidRPr="000054A8" w:rsidRDefault="000054A8" w:rsidP="00886475">
      <w:r w:rsidRPr="000054A8">
        <w:rPr>
          <w:rFonts w:hint="eastAsia"/>
        </w:rPr>
        <w:t xml:space="preserve">　　网络出版服务单位与境内中外合资经营、中外合作经营、外资经营企业或境外组织及个人进行网络出版服务业务的项目合作，应当事前报国家新闻出版广电总局审批。</w:t>
      </w:r>
    </w:p>
    <w:p w14:paraId="2D2D658B" w14:textId="77777777" w:rsidR="000054A8" w:rsidRPr="000054A8" w:rsidRDefault="000054A8" w:rsidP="00886475">
      <w:r w:rsidRPr="000054A8">
        <w:rPr>
          <w:rFonts w:hint="eastAsia"/>
        </w:rPr>
        <w:t xml:space="preserve">　　第十一条　申请从事网络出版服务，应当向所在地省、自治区、直辖市出版行政主管部门提出申请，经审核同意后，报国家新闻出版广电总局审批。国家新闻出版广电总局应当自受理申请之日起60日内，</w:t>
      </w:r>
      <w:proofErr w:type="gramStart"/>
      <w:r w:rsidRPr="000054A8">
        <w:rPr>
          <w:rFonts w:hint="eastAsia"/>
        </w:rPr>
        <w:t>作出</w:t>
      </w:r>
      <w:proofErr w:type="gramEnd"/>
      <w:r w:rsidRPr="000054A8">
        <w:rPr>
          <w:rFonts w:hint="eastAsia"/>
        </w:rPr>
        <w:t>批准或者不予批准的决定。不批准的，应当说明理由。</w:t>
      </w:r>
    </w:p>
    <w:p w14:paraId="419D536C" w14:textId="77777777" w:rsidR="000054A8" w:rsidRPr="000054A8" w:rsidRDefault="000054A8" w:rsidP="00886475">
      <w:r w:rsidRPr="000054A8">
        <w:rPr>
          <w:rFonts w:hint="eastAsia"/>
        </w:rPr>
        <w:t xml:space="preserve">　　第十二条　从事网络出版服务的申报材料，应该包括下列内容：</w:t>
      </w:r>
    </w:p>
    <w:p w14:paraId="4B962C7A" w14:textId="77777777" w:rsidR="000054A8" w:rsidRPr="000054A8" w:rsidRDefault="000054A8" w:rsidP="00886475">
      <w:r w:rsidRPr="000054A8">
        <w:rPr>
          <w:rFonts w:hint="eastAsia"/>
        </w:rPr>
        <w:t xml:space="preserve">　　（一）《网络出版服务许可证申请表》；</w:t>
      </w:r>
    </w:p>
    <w:p w14:paraId="5B3520C8" w14:textId="77777777" w:rsidR="000054A8" w:rsidRPr="000054A8" w:rsidRDefault="000054A8" w:rsidP="00886475">
      <w:r w:rsidRPr="000054A8">
        <w:rPr>
          <w:rFonts w:hint="eastAsia"/>
        </w:rPr>
        <w:t xml:space="preserve">　　（二）单位章程及资本来源性质证明；</w:t>
      </w:r>
    </w:p>
    <w:p w14:paraId="2037780B" w14:textId="77777777" w:rsidR="000054A8" w:rsidRPr="000054A8" w:rsidRDefault="000054A8" w:rsidP="00886475">
      <w:r w:rsidRPr="000054A8">
        <w:rPr>
          <w:rFonts w:hint="eastAsia"/>
        </w:rPr>
        <w:t xml:space="preserve">　　（三）网络出版服务可行性分析报告，包括资金使用、产品规划、技术条件、设备配备、机构设置、人员配备、市场分析、风险评估、版权保护措施等；</w:t>
      </w:r>
    </w:p>
    <w:p w14:paraId="0B04FA3E" w14:textId="77777777" w:rsidR="000054A8" w:rsidRPr="000054A8" w:rsidRDefault="000054A8" w:rsidP="00886475">
      <w:r w:rsidRPr="000054A8">
        <w:rPr>
          <w:rFonts w:hint="eastAsia"/>
        </w:rPr>
        <w:t xml:space="preserve">　　（四）法定代表人和主要负责人的简历、住址、身份证明文件；</w:t>
      </w:r>
    </w:p>
    <w:p w14:paraId="5900D17F" w14:textId="77777777" w:rsidR="000054A8" w:rsidRPr="000054A8" w:rsidRDefault="000054A8" w:rsidP="00886475">
      <w:r w:rsidRPr="000054A8">
        <w:rPr>
          <w:rFonts w:hint="eastAsia"/>
        </w:rPr>
        <w:t xml:space="preserve">　　（五）编辑出版等相关专业技术人员的国家认可的职业资格证明和主要从业经历及培训证明；</w:t>
      </w:r>
    </w:p>
    <w:p w14:paraId="0F71DF17" w14:textId="77777777" w:rsidR="000054A8" w:rsidRPr="000054A8" w:rsidRDefault="000054A8" w:rsidP="00886475">
      <w:r w:rsidRPr="000054A8">
        <w:rPr>
          <w:rFonts w:hint="eastAsia"/>
        </w:rPr>
        <w:t xml:space="preserve">　　（六）工作场所使用证明；</w:t>
      </w:r>
    </w:p>
    <w:p w14:paraId="1E8822B1" w14:textId="77777777" w:rsidR="000054A8" w:rsidRPr="000054A8" w:rsidRDefault="000054A8" w:rsidP="00886475">
      <w:r w:rsidRPr="000054A8">
        <w:rPr>
          <w:rFonts w:hint="eastAsia"/>
        </w:rPr>
        <w:t xml:space="preserve">　　（七）网站域名注册证明、相关服务器存放在中华人民共和国境内的承诺。</w:t>
      </w:r>
    </w:p>
    <w:p w14:paraId="67A78FA7" w14:textId="77777777" w:rsidR="000054A8" w:rsidRPr="000054A8" w:rsidRDefault="000054A8" w:rsidP="00886475">
      <w:r w:rsidRPr="000054A8">
        <w:rPr>
          <w:rFonts w:hint="eastAsia"/>
        </w:rPr>
        <w:t xml:space="preserve">　　本规定第八条所列单位从事网络出版服务的，仅提交前款（一）、（六）、（七）项规定的材料。</w:t>
      </w:r>
    </w:p>
    <w:p w14:paraId="223EF214" w14:textId="77777777" w:rsidR="000054A8" w:rsidRPr="000054A8" w:rsidRDefault="000054A8" w:rsidP="00886475">
      <w:r w:rsidRPr="000054A8">
        <w:rPr>
          <w:rFonts w:hint="eastAsia"/>
        </w:rPr>
        <w:t xml:space="preserve">　　第十三条　设立网络出版服务单位的申请者应自收到批准决定之日起30日内办理注册登记手续：</w:t>
      </w:r>
    </w:p>
    <w:p w14:paraId="63D9BF22" w14:textId="77777777" w:rsidR="000054A8" w:rsidRPr="000054A8" w:rsidRDefault="000054A8" w:rsidP="00886475">
      <w:r w:rsidRPr="000054A8">
        <w:rPr>
          <w:rFonts w:hint="eastAsia"/>
        </w:rPr>
        <w:t xml:space="preserve">　　（一）持批准文件到所在地省、自治区、直辖市出版行政主管部门领取并填写《网络出版服务许可登记表》；</w:t>
      </w:r>
    </w:p>
    <w:p w14:paraId="33865B56" w14:textId="77777777" w:rsidR="000054A8" w:rsidRPr="000054A8" w:rsidRDefault="000054A8" w:rsidP="00886475">
      <w:r w:rsidRPr="000054A8">
        <w:rPr>
          <w:rFonts w:hint="eastAsia"/>
        </w:rPr>
        <w:t xml:space="preserve">　　（二）省、自治区、直辖市出版行政主管部门对《网络出版服务许可登记表》审核无误后，在10日内向申请者发放《网络出版服务许可证》；</w:t>
      </w:r>
    </w:p>
    <w:p w14:paraId="446ABFDE" w14:textId="77777777" w:rsidR="000054A8" w:rsidRPr="000054A8" w:rsidRDefault="000054A8" w:rsidP="00886475">
      <w:r w:rsidRPr="000054A8">
        <w:rPr>
          <w:rFonts w:hint="eastAsia"/>
        </w:rPr>
        <w:t xml:space="preserve">　　（三）《网络出版服务许可登记表》一式三份，由申请者和省、自治区、直辖市出版行政主管部门各存一份，另一份由省、自治区、直辖市出版行政主管部门在15日内报送国家新闻出版广电总局备案。</w:t>
      </w:r>
    </w:p>
    <w:p w14:paraId="4E4F8861" w14:textId="77777777" w:rsidR="000054A8" w:rsidRPr="000054A8" w:rsidRDefault="000054A8" w:rsidP="00886475">
      <w:r w:rsidRPr="000054A8">
        <w:rPr>
          <w:rFonts w:hint="eastAsia"/>
        </w:rPr>
        <w:t xml:space="preserve">　　第十四条　《网络出版服务许可证》有效期为5年。有效期届满，需继续从事网络出版服务活动的，应于有效期届满60日前按本规定第十一条的程序提出申请。出版行政主管部门应当在该许可有效期届满前作出是否准予延续的决定。批准的，换发《网络出版服务许可证》。</w:t>
      </w:r>
    </w:p>
    <w:p w14:paraId="5C2FDE2F" w14:textId="77777777" w:rsidR="000054A8" w:rsidRPr="000054A8" w:rsidRDefault="000054A8" w:rsidP="00886475">
      <w:r w:rsidRPr="000054A8">
        <w:rPr>
          <w:rFonts w:hint="eastAsia"/>
        </w:rPr>
        <w:t xml:space="preserve">　　第十五条　网络出版服务经批准后，申请者应持批准文件、《网络出版服务许可证》到所在地省、自治区、直辖市电信主管部门办理相关手续。</w:t>
      </w:r>
    </w:p>
    <w:p w14:paraId="336B8EF6" w14:textId="77777777" w:rsidR="000054A8" w:rsidRPr="000054A8" w:rsidRDefault="000054A8" w:rsidP="00886475">
      <w:r w:rsidRPr="000054A8">
        <w:rPr>
          <w:rFonts w:hint="eastAsia"/>
        </w:rPr>
        <w:t xml:space="preserve">　　第十六条　网络出版服务单位变更《网络出版服务许可证》许可登记事项、资本结构，合并或者分立，设立分支机构的，应依据本规定第十一条办理审批手续，并应持批准文件到所在地省、自治区、直辖市电信主管部门办理相关手续。</w:t>
      </w:r>
    </w:p>
    <w:p w14:paraId="40583DB2" w14:textId="77777777" w:rsidR="000054A8" w:rsidRPr="000054A8" w:rsidRDefault="000054A8" w:rsidP="00886475">
      <w:r w:rsidRPr="000054A8">
        <w:rPr>
          <w:rFonts w:hint="eastAsia"/>
        </w:rPr>
        <w:t xml:space="preserve">　　第十七条　网络出版服务单位中止网络出版服务的，应当向所在地省、自治区、直</w:t>
      </w:r>
      <w:r w:rsidRPr="000054A8">
        <w:rPr>
          <w:rFonts w:hint="eastAsia"/>
        </w:rPr>
        <w:lastRenderedPageBreak/>
        <w:t>辖市出版行政主管部门备案，并说明理由和期限；网络出版服务单位中止网络出版服务不得超过180日。</w:t>
      </w:r>
    </w:p>
    <w:p w14:paraId="1443B6B3" w14:textId="77777777" w:rsidR="000054A8" w:rsidRPr="000054A8" w:rsidRDefault="000054A8" w:rsidP="00886475">
      <w:r w:rsidRPr="000054A8">
        <w:rPr>
          <w:rFonts w:hint="eastAsia"/>
        </w:rPr>
        <w:t xml:space="preserve">　　网络出版服务单位终止网络出版服务的，应当自终止网络出版服务之日起30日内，向所在地省、自治区、直辖市出版行政主管部门办理注销手续后到省、自治区、直辖市电信主管部门办理相关手续。省、自治区、直辖市出版行政主管部门将相关信息报国家新闻出版广电总局备案。</w:t>
      </w:r>
    </w:p>
    <w:p w14:paraId="04C4AD20" w14:textId="77777777" w:rsidR="000054A8" w:rsidRPr="000054A8" w:rsidRDefault="000054A8" w:rsidP="00886475">
      <w:r w:rsidRPr="000054A8">
        <w:rPr>
          <w:rFonts w:hint="eastAsia"/>
        </w:rPr>
        <w:t xml:space="preserve">　　第十八条　网络出版服务单位自登记之日起满180日未开展网络出版服务的，由原登记的出版行政主管部门注销登记，并报国家新闻出版广电总局备案。同时，通报相关省、自治区、直辖市电信主管部门。</w:t>
      </w:r>
    </w:p>
    <w:p w14:paraId="08324BAB" w14:textId="77777777" w:rsidR="000054A8" w:rsidRPr="000054A8" w:rsidRDefault="000054A8" w:rsidP="00886475">
      <w:r w:rsidRPr="000054A8">
        <w:rPr>
          <w:rFonts w:hint="eastAsia"/>
        </w:rPr>
        <w:t xml:space="preserve">　　因不可抗力或者其他正当理由发生上述所列情形的，网络出版服务单位可以向原登记的出版行政主管部门申请延期。</w:t>
      </w:r>
    </w:p>
    <w:p w14:paraId="0C8D8497" w14:textId="77777777" w:rsidR="000054A8" w:rsidRPr="000054A8" w:rsidRDefault="000054A8" w:rsidP="00886475">
      <w:r w:rsidRPr="000054A8">
        <w:rPr>
          <w:rFonts w:hint="eastAsia"/>
        </w:rPr>
        <w:t xml:space="preserve">　　第十九条　网络出版服务单位应当在其网站首页上标明出版行政主管部门核发的《网络出版服务许可证》编号。</w:t>
      </w:r>
    </w:p>
    <w:p w14:paraId="2C244170" w14:textId="77777777" w:rsidR="000054A8" w:rsidRPr="000054A8" w:rsidRDefault="000054A8" w:rsidP="00886475">
      <w:r w:rsidRPr="000054A8">
        <w:rPr>
          <w:rFonts w:hint="eastAsia"/>
        </w:rPr>
        <w:t xml:space="preserve">　　互联网相关服务提供者在为网络出版服务单位提供人工干预搜索排名、广告、推广等服务时，应当查验服务对象的《网络出版服务许可证》及业务范围。</w:t>
      </w:r>
    </w:p>
    <w:p w14:paraId="05EF4274" w14:textId="77777777" w:rsidR="000054A8" w:rsidRPr="000054A8" w:rsidRDefault="000054A8" w:rsidP="00886475">
      <w:r w:rsidRPr="000054A8">
        <w:rPr>
          <w:rFonts w:hint="eastAsia"/>
        </w:rPr>
        <w:t xml:space="preserve">　　第二十条　网络出版服务单位应当按照批准的业务范围从事网络出版服务，不得超出批准的业务范围从事网络出版服务。</w:t>
      </w:r>
    </w:p>
    <w:p w14:paraId="46D50AAC" w14:textId="77777777" w:rsidR="000054A8" w:rsidRPr="000054A8" w:rsidRDefault="000054A8" w:rsidP="00886475">
      <w:r w:rsidRPr="000054A8">
        <w:rPr>
          <w:rFonts w:hint="eastAsia"/>
        </w:rPr>
        <w:t xml:space="preserve">　　第二十一条　网络出版服务单位不得转借、出租、出卖《网络出版服务许可证》或以任何形式转让网络出版服务许可。</w:t>
      </w:r>
    </w:p>
    <w:p w14:paraId="76073A9A" w14:textId="77777777" w:rsidR="000054A8" w:rsidRPr="000054A8" w:rsidRDefault="000054A8" w:rsidP="00886475">
      <w:r w:rsidRPr="000054A8">
        <w:rPr>
          <w:rFonts w:hint="eastAsia"/>
        </w:rPr>
        <w:t xml:space="preserve">　　网络出版服务单位允许其他网络信息服务提供者以其名义提供网络出版服务，属于前款所称禁止行为。</w:t>
      </w:r>
    </w:p>
    <w:p w14:paraId="0E602926" w14:textId="77777777" w:rsidR="000054A8" w:rsidRPr="000054A8" w:rsidRDefault="000054A8" w:rsidP="00886475">
      <w:r w:rsidRPr="000054A8">
        <w:rPr>
          <w:rFonts w:hint="eastAsia"/>
        </w:rPr>
        <w:t xml:space="preserve">　　第二十二条　网络出版服务单位实行特殊管理股制度，具体办法由国家新闻出版广电总局另行制定。</w:t>
      </w:r>
    </w:p>
    <w:p w14:paraId="1A174C62" w14:textId="77777777" w:rsidR="000054A8" w:rsidRPr="000054A8" w:rsidRDefault="000054A8" w:rsidP="00886475">
      <w:r w:rsidRPr="000054A8">
        <w:rPr>
          <w:rFonts w:hint="eastAsia"/>
          <w:bdr w:val="none" w:sz="0" w:space="0" w:color="auto" w:frame="1"/>
        </w:rPr>
        <w:t>第三章　网络出版服务管理</w:t>
      </w:r>
    </w:p>
    <w:p w14:paraId="0AD9FA36" w14:textId="77777777" w:rsidR="000054A8" w:rsidRPr="000054A8" w:rsidRDefault="000054A8" w:rsidP="00886475">
      <w:r w:rsidRPr="000054A8">
        <w:rPr>
          <w:rFonts w:hint="eastAsia"/>
        </w:rPr>
        <w:t xml:space="preserve">　　第二十三条　网络出版服务单位实行编辑责任制度，保障网络出版物内容合法。</w:t>
      </w:r>
    </w:p>
    <w:p w14:paraId="67609C57" w14:textId="77777777" w:rsidR="000054A8" w:rsidRPr="000054A8" w:rsidRDefault="000054A8" w:rsidP="00886475">
      <w:r w:rsidRPr="000054A8">
        <w:rPr>
          <w:rFonts w:hint="eastAsia"/>
        </w:rPr>
        <w:t xml:space="preserve">　　网络出版服务单位实行出版物内容审核责任制度、责任编辑制度、责任校对制度等管理制度，保障网络出版物出版质量。</w:t>
      </w:r>
    </w:p>
    <w:p w14:paraId="005AB4B0" w14:textId="77777777" w:rsidR="000054A8" w:rsidRPr="000054A8" w:rsidRDefault="000054A8" w:rsidP="00886475">
      <w:r w:rsidRPr="000054A8">
        <w:rPr>
          <w:rFonts w:hint="eastAsia"/>
        </w:rPr>
        <w:t xml:space="preserve">　　在网络上出版其他出版单位已在境内合法出版的作品且不改变原出版物内容的，须在网络出版物的相应页面显著标明原出版单位名称以及书号、刊号、网络出版物号或者网址信息。</w:t>
      </w:r>
    </w:p>
    <w:p w14:paraId="32D279D0" w14:textId="77777777" w:rsidR="000054A8" w:rsidRPr="000054A8" w:rsidRDefault="000054A8" w:rsidP="00886475">
      <w:r w:rsidRPr="000054A8">
        <w:rPr>
          <w:rFonts w:hint="eastAsia"/>
        </w:rPr>
        <w:t xml:space="preserve">　　第二十四条　网络出版物不得含有以下内容：</w:t>
      </w:r>
    </w:p>
    <w:p w14:paraId="4F97EB0B" w14:textId="77777777" w:rsidR="000054A8" w:rsidRPr="000054A8" w:rsidRDefault="000054A8" w:rsidP="00886475">
      <w:r w:rsidRPr="000054A8">
        <w:rPr>
          <w:rFonts w:hint="eastAsia"/>
        </w:rPr>
        <w:t xml:space="preserve">　　（一）反对宪法确定的基本原则的；</w:t>
      </w:r>
    </w:p>
    <w:p w14:paraId="1220DBFE" w14:textId="77777777" w:rsidR="000054A8" w:rsidRPr="000054A8" w:rsidRDefault="000054A8" w:rsidP="00886475">
      <w:r w:rsidRPr="000054A8">
        <w:rPr>
          <w:rFonts w:hint="eastAsia"/>
        </w:rPr>
        <w:t xml:space="preserve">　　（二）危害国家统一、主权和领土完整的；</w:t>
      </w:r>
    </w:p>
    <w:p w14:paraId="11A44E55" w14:textId="77777777" w:rsidR="000054A8" w:rsidRPr="000054A8" w:rsidRDefault="000054A8" w:rsidP="00886475">
      <w:r w:rsidRPr="000054A8">
        <w:rPr>
          <w:rFonts w:hint="eastAsia"/>
        </w:rPr>
        <w:t xml:space="preserve">　　（三）泄露国家秘密、危害国家安全或者损害国家荣誉和利益的；</w:t>
      </w:r>
    </w:p>
    <w:p w14:paraId="675DC90D" w14:textId="77777777" w:rsidR="000054A8" w:rsidRPr="000054A8" w:rsidRDefault="000054A8" w:rsidP="00886475">
      <w:r w:rsidRPr="000054A8">
        <w:rPr>
          <w:rFonts w:hint="eastAsia"/>
        </w:rPr>
        <w:t xml:space="preserve">　　（四）煽动民族仇恨、民族歧视，破坏民族团结，或者侵害民族风俗、习惯的；</w:t>
      </w:r>
    </w:p>
    <w:p w14:paraId="13F6DE14" w14:textId="77777777" w:rsidR="000054A8" w:rsidRPr="000054A8" w:rsidRDefault="000054A8" w:rsidP="00886475">
      <w:r w:rsidRPr="000054A8">
        <w:rPr>
          <w:rFonts w:hint="eastAsia"/>
        </w:rPr>
        <w:t xml:space="preserve">　　（五）宣扬邪教、迷信的；</w:t>
      </w:r>
    </w:p>
    <w:p w14:paraId="00B25D64" w14:textId="77777777" w:rsidR="000054A8" w:rsidRPr="000054A8" w:rsidRDefault="000054A8" w:rsidP="00886475">
      <w:r w:rsidRPr="000054A8">
        <w:rPr>
          <w:rFonts w:hint="eastAsia"/>
        </w:rPr>
        <w:t xml:space="preserve">　　（六）散布谣言，扰乱社会秩序，破坏社会稳定的；</w:t>
      </w:r>
    </w:p>
    <w:p w14:paraId="55B57AAD" w14:textId="77777777" w:rsidR="000054A8" w:rsidRPr="000054A8" w:rsidRDefault="000054A8" w:rsidP="00886475">
      <w:r w:rsidRPr="000054A8">
        <w:rPr>
          <w:rFonts w:hint="eastAsia"/>
        </w:rPr>
        <w:t xml:space="preserve">　　（七）宣扬淫秽、色情、赌博、暴力或者教唆犯罪的；</w:t>
      </w:r>
    </w:p>
    <w:p w14:paraId="2E302547" w14:textId="77777777" w:rsidR="000054A8" w:rsidRPr="000054A8" w:rsidRDefault="000054A8" w:rsidP="00886475">
      <w:r w:rsidRPr="000054A8">
        <w:rPr>
          <w:rFonts w:hint="eastAsia"/>
        </w:rPr>
        <w:t xml:space="preserve">　　（八）侮辱或者诽谤他人，侵害他人合法权益的；</w:t>
      </w:r>
    </w:p>
    <w:p w14:paraId="0812DF5A" w14:textId="77777777" w:rsidR="000054A8" w:rsidRPr="000054A8" w:rsidRDefault="000054A8" w:rsidP="00886475">
      <w:r w:rsidRPr="000054A8">
        <w:rPr>
          <w:rFonts w:hint="eastAsia"/>
        </w:rPr>
        <w:lastRenderedPageBreak/>
        <w:t xml:space="preserve">　　（九）危害社会公德或者民族优秀文化传统的；</w:t>
      </w:r>
    </w:p>
    <w:p w14:paraId="570F28E8" w14:textId="77777777" w:rsidR="000054A8" w:rsidRPr="000054A8" w:rsidRDefault="000054A8" w:rsidP="00886475">
      <w:r w:rsidRPr="000054A8">
        <w:rPr>
          <w:rFonts w:hint="eastAsia"/>
        </w:rPr>
        <w:t xml:space="preserve">　　（十）有法律、行政法规和国家规定禁止的其他内容的。</w:t>
      </w:r>
    </w:p>
    <w:p w14:paraId="7BA1225F" w14:textId="77777777" w:rsidR="000054A8" w:rsidRPr="000054A8" w:rsidRDefault="000054A8" w:rsidP="00886475">
      <w:r w:rsidRPr="000054A8">
        <w:rPr>
          <w:rFonts w:hint="eastAsia"/>
        </w:rPr>
        <w:t xml:space="preserve">　　第二十五条　为保护未成年人合法权益，网络出版物不得含有诱发未成年人模仿违反社会公德和违法犯罪行为的内容，不得含有恐怖、残酷等妨害未成年人身心健康的内容，不得含有披露未成年人个人隐私的内容。</w:t>
      </w:r>
    </w:p>
    <w:p w14:paraId="6FB08B66" w14:textId="77777777" w:rsidR="000054A8" w:rsidRPr="000054A8" w:rsidRDefault="000054A8" w:rsidP="00886475">
      <w:r w:rsidRPr="000054A8">
        <w:rPr>
          <w:rFonts w:hint="eastAsia"/>
        </w:rPr>
        <w:t xml:space="preserve">　　第二十六条　网络出版服务单位出版涉及国家安全、社会安定等方面重大选题的内容，应当按照国家新闻出版广电总局有关重大选题备案管理的规定办理备案手续。未经备案的重大选题内容，不得出版。</w:t>
      </w:r>
    </w:p>
    <w:p w14:paraId="62E0AFAE" w14:textId="77777777" w:rsidR="000054A8" w:rsidRPr="000054A8" w:rsidRDefault="000054A8" w:rsidP="00886475">
      <w:r w:rsidRPr="000054A8">
        <w:rPr>
          <w:rFonts w:hint="eastAsia"/>
        </w:rPr>
        <w:t xml:space="preserve">　　第二十七条　网络游戏上网出版前，必须向所在地省、自治区、直辖市出版行政主管部门提出申请，经审核同意后，报国家新闻出版广电总局审批。</w:t>
      </w:r>
    </w:p>
    <w:p w14:paraId="60C08824" w14:textId="77777777" w:rsidR="000054A8" w:rsidRPr="000054A8" w:rsidRDefault="000054A8" w:rsidP="00886475">
      <w:r w:rsidRPr="000054A8">
        <w:rPr>
          <w:rFonts w:hint="eastAsia"/>
        </w:rPr>
        <w:t xml:space="preserve">　　第二十八条　网络出版物的内容不真实或不公正，致使公民、法人或者其他组织合法权益受到侵害的，相关网络出版服务单位应当停止侵权，公开更正，消除影响，并依法承担其他民事责任。</w:t>
      </w:r>
    </w:p>
    <w:p w14:paraId="5533B66D" w14:textId="77777777" w:rsidR="000054A8" w:rsidRPr="000054A8" w:rsidRDefault="000054A8" w:rsidP="00886475">
      <w:r w:rsidRPr="000054A8">
        <w:rPr>
          <w:rFonts w:hint="eastAsia"/>
        </w:rPr>
        <w:t xml:space="preserve">　　第二十九条　国家对网络出版物实行标识管理，具体办法由国家新闻出版广电总局另行制定。</w:t>
      </w:r>
    </w:p>
    <w:p w14:paraId="3BEA5C46" w14:textId="77777777" w:rsidR="000054A8" w:rsidRPr="000054A8" w:rsidRDefault="000054A8" w:rsidP="00886475">
      <w:r w:rsidRPr="000054A8">
        <w:rPr>
          <w:rFonts w:hint="eastAsia"/>
        </w:rPr>
        <w:t xml:space="preserve">　　第三十条　网络出版物必须符合国家的有关规定和标准要求，保证出版物质量。</w:t>
      </w:r>
    </w:p>
    <w:p w14:paraId="28E2B9C1" w14:textId="77777777" w:rsidR="000054A8" w:rsidRPr="000054A8" w:rsidRDefault="000054A8" w:rsidP="00886475">
      <w:r w:rsidRPr="000054A8">
        <w:rPr>
          <w:rFonts w:hint="eastAsia"/>
        </w:rPr>
        <w:t xml:space="preserve">　　网络出版物使用语言文字，必须符合国家法律规定和有关标准规范。</w:t>
      </w:r>
    </w:p>
    <w:p w14:paraId="1CFCF02A" w14:textId="77777777" w:rsidR="000054A8" w:rsidRPr="000054A8" w:rsidRDefault="000054A8" w:rsidP="00886475">
      <w:r w:rsidRPr="000054A8">
        <w:rPr>
          <w:rFonts w:hint="eastAsia"/>
        </w:rPr>
        <w:t xml:space="preserve">　　第三十一条　网络出版服务单位应当按照国家有关规定或技术标准，配备应用必要的设备和系统，建立健全各项管理制度，保障信息安全、内容合法，并为出版行政主管部门依法履行监督管理职责提供技术支持。</w:t>
      </w:r>
    </w:p>
    <w:p w14:paraId="2E9646F0" w14:textId="77777777" w:rsidR="000054A8" w:rsidRPr="000054A8" w:rsidRDefault="000054A8" w:rsidP="00886475">
      <w:r w:rsidRPr="000054A8">
        <w:rPr>
          <w:rFonts w:hint="eastAsia"/>
        </w:rPr>
        <w:t xml:space="preserve">　　第三十二条　网络出版服务单位在网络上提供境外出版物，应当取得著作权合法授权。其中，出版境外著作权人授权的网络游戏，须按本规定第二十七条办理审批手续。</w:t>
      </w:r>
    </w:p>
    <w:p w14:paraId="562C2A32" w14:textId="77777777" w:rsidR="000054A8" w:rsidRPr="000054A8" w:rsidRDefault="000054A8" w:rsidP="00886475">
      <w:r w:rsidRPr="000054A8">
        <w:rPr>
          <w:rFonts w:hint="eastAsia"/>
        </w:rPr>
        <w:t xml:space="preserve">　　第三十三条　网络出版服务单位发现其出版的网络出版物含有本规定第二十四条、第二十五条所列内容的，应当立即删除，保存有关记录，并向所在地县级以上出版行政主管部门报告。</w:t>
      </w:r>
    </w:p>
    <w:p w14:paraId="775BA52A" w14:textId="77777777" w:rsidR="000054A8" w:rsidRPr="000054A8" w:rsidRDefault="000054A8" w:rsidP="00886475">
      <w:r w:rsidRPr="000054A8">
        <w:rPr>
          <w:rFonts w:hint="eastAsia"/>
        </w:rPr>
        <w:t xml:space="preserve">　　第三十四条　网络出版服务单位应记录所出版作品的内容及其时间、网址或者域名，记录应当保存60日，并在国家有关部门依法查询时，予以提供。</w:t>
      </w:r>
    </w:p>
    <w:p w14:paraId="11DC36C5" w14:textId="77777777" w:rsidR="000054A8" w:rsidRPr="000054A8" w:rsidRDefault="000054A8" w:rsidP="00886475">
      <w:r w:rsidRPr="000054A8">
        <w:rPr>
          <w:rFonts w:hint="eastAsia"/>
        </w:rPr>
        <w:t xml:space="preserve">　　第三十五条　网络出版服务单位须遵守国家统计规定，依法向出版行政主管部门报送统计资料。</w:t>
      </w:r>
    </w:p>
    <w:p w14:paraId="482DD671" w14:textId="77777777" w:rsidR="000054A8" w:rsidRPr="000054A8" w:rsidRDefault="000054A8" w:rsidP="00886475">
      <w:r w:rsidRPr="000054A8">
        <w:rPr>
          <w:rFonts w:hint="eastAsia"/>
          <w:bdr w:val="none" w:sz="0" w:space="0" w:color="auto" w:frame="1"/>
        </w:rPr>
        <w:t>第四章　监督管理</w:t>
      </w:r>
    </w:p>
    <w:p w14:paraId="218893B4" w14:textId="77777777" w:rsidR="000054A8" w:rsidRPr="000054A8" w:rsidRDefault="000054A8" w:rsidP="00886475">
      <w:r w:rsidRPr="000054A8">
        <w:rPr>
          <w:rFonts w:hint="eastAsia"/>
        </w:rPr>
        <w:t xml:space="preserve">　　第三十六条　网络出版服务的监督管理实行属地管理原则。</w:t>
      </w:r>
    </w:p>
    <w:p w14:paraId="0F973463" w14:textId="77777777" w:rsidR="000054A8" w:rsidRPr="000054A8" w:rsidRDefault="000054A8" w:rsidP="00886475">
      <w:r w:rsidRPr="000054A8">
        <w:rPr>
          <w:rFonts w:hint="eastAsia"/>
        </w:rPr>
        <w:t xml:space="preserve">　　各地出版行政主管部门应当加强对本行政区域内的网络出版服务单位及其出版活动的日常监督管理，履行下列职责：</w:t>
      </w:r>
    </w:p>
    <w:p w14:paraId="36C18532" w14:textId="77777777" w:rsidR="000054A8" w:rsidRPr="000054A8" w:rsidRDefault="000054A8" w:rsidP="00886475">
      <w:r w:rsidRPr="000054A8">
        <w:rPr>
          <w:rFonts w:hint="eastAsia"/>
        </w:rPr>
        <w:t xml:space="preserve">　　（一）对网络出版服务单位进行行业监管，对网络出版服务单位违反本规定的情况进行查处并报告上级出版行政主管部门；</w:t>
      </w:r>
    </w:p>
    <w:p w14:paraId="391F90BA" w14:textId="77777777" w:rsidR="000054A8" w:rsidRPr="000054A8" w:rsidRDefault="000054A8" w:rsidP="00886475">
      <w:r w:rsidRPr="000054A8">
        <w:rPr>
          <w:rFonts w:hint="eastAsia"/>
        </w:rPr>
        <w:t xml:space="preserve">　　（二）对网络出版服务进行监管，对违反本规定的行为进行查处并报告上级出版行政主管部门；</w:t>
      </w:r>
    </w:p>
    <w:p w14:paraId="0B0006F1" w14:textId="77777777" w:rsidR="000054A8" w:rsidRPr="000054A8" w:rsidRDefault="000054A8" w:rsidP="00886475">
      <w:r w:rsidRPr="000054A8">
        <w:rPr>
          <w:rFonts w:hint="eastAsia"/>
        </w:rPr>
        <w:t xml:space="preserve">　　（三）对网络出版物内容和质量进行监管，定期组织内容审读和质量检查，并将结果向上级出版行政主管部门报告；</w:t>
      </w:r>
    </w:p>
    <w:p w14:paraId="1B16F716" w14:textId="77777777" w:rsidR="000054A8" w:rsidRPr="000054A8" w:rsidRDefault="000054A8" w:rsidP="00886475">
      <w:r w:rsidRPr="000054A8">
        <w:rPr>
          <w:rFonts w:hint="eastAsia"/>
        </w:rPr>
        <w:lastRenderedPageBreak/>
        <w:t xml:space="preserve">　　（四）对网络出版从业人员进行管理，定期组织岗位、业务培训和考核；</w:t>
      </w:r>
    </w:p>
    <w:p w14:paraId="5B11CEEC" w14:textId="77777777" w:rsidR="000054A8" w:rsidRPr="000054A8" w:rsidRDefault="000054A8" w:rsidP="00886475">
      <w:r w:rsidRPr="000054A8">
        <w:rPr>
          <w:rFonts w:hint="eastAsia"/>
        </w:rPr>
        <w:t xml:space="preserve">　　（五）配合上级出版行政主管部门、协调相关部门、指导下级出版行政主管部门开展工作。</w:t>
      </w:r>
    </w:p>
    <w:p w14:paraId="553C1BF5" w14:textId="77777777" w:rsidR="000054A8" w:rsidRPr="000054A8" w:rsidRDefault="000054A8" w:rsidP="00886475">
      <w:r w:rsidRPr="000054A8">
        <w:rPr>
          <w:rFonts w:hint="eastAsia"/>
        </w:rPr>
        <w:t xml:space="preserve">　　第三十七条　出版行政主管部门应当加强监管队伍和机构建设，采取必要的技术手段对网络出版服务进行管理。出版行政主管部门依法履行监督检查等执法职责时，网络出版服务单位应当予以配合，不得拒绝、阻挠。</w:t>
      </w:r>
    </w:p>
    <w:p w14:paraId="7E09793D" w14:textId="77777777" w:rsidR="000054A8" w:rsidRPr="000054A8" w:rsidRDefault="000054A8" w:rsidP="00886475">
      <w:r w:rsidRPr="000054A8">
        <w:rPr>
          <w:rFonts w:hint="eastAsia"/>
        </w:rPr>
        <w:t xml:space="preserve">　　各省、自治区、直辖市出版行政主管部门应当定期将本行政区域内的网络出版服务监督管理情况向国家新闻出版广电总局提交书面报告。</w:t>
      </w:r>
    </w:p>
    <w:p w14:paraId="4C7D274C" w14:textId="77777777" w:rsidR="000054A8" w:rsidRPr="000054A8" w:rsidRDefault="000054A8" w:rsidP="00886475">
      <w:r w:rsidRPr="000054A8">
        <w:rPr>
          <w:rFonts w:hint="eastAsia"/>
        </w:rPr>
        <w:t xml:space="preserve">　　第三十八条　网络出版服务单位实行年度核验制度，年度核验每年进行一次。省、自治区、直辖市出版行政主管部门负责对本行政区域内的网络出版 服务单位实施年度核验并将有关情况报国家新闻出版广电总局备案。年度核验内容包括网络出版服务单位的设立条件、登记项目、出版经营情况、出版质量、遵守法 律规范、内部管理情况等。</w:t>
      </w:r>
    </w:p>
    <w:p w14:paraId="78597E79" w14:textId="77777777" w:rsidR="000054A8" w:rsidRPr="000054A8" w:rsidRDefault="000054A8" w:rsidP="00886475">
      <w:r w:rsidRPr="000054A8">
        <w:rPr>
          <w:rFonts w:hint="eastAsia"/>
        </w:rPr>
        <w:t xml:space="preserve">　　第三十九条　年度核验按照以下程序进行：</w:t>
      </w:r>
    </w:p>
    <w:p w14:paraId="1C55EF6E" w14:textId="77777777" w:rsidR="000054A8" w:rsidRPr="000054A8" w:rsidRDefault="000054A8" w:rsidP="00886475">
      <w:r w:rsidRPr="000054A8">
        <w:rPr>
          <w:rFonts w:hint="eastAsia"/>
        </w:rPr>
        <w:t xml:space="preserve">　　（一）网络出版服务单位提交年度自检报告，内容包括：本年度政策法律执行情况，奖惩情况，网站出版、管理、运营绩效情况，网络出版物目录， 对年度核验期内的违法违规行为的整改情况，编辑出版人员培训管理情况等；并填写由国家新闻出版广电总局统一印制的《网络出版服务年度核验登记表》，与年度 自检报告一并报所在地省、自治区、直辖市出版行政主管部门；</w:t>
      </w:r>
    </w:p>
    <w:p w14:paraId="27CF1206" w14:textId="77777777" w:rsidR="000054A8" w:rsidRPr="000054A8" w:rsidRDefault="000054A8" w:rsidP="00886475">
      <w:r w:rsidRPr="000054A8">
        <w:rPr>
          <w:rFonts w:hint="eastAsia"/>
        </w:rPr>
        <w:t xml:space="preserve">　　（二）省、自治区、直辖市出版行政主管部门对本行政区域内的网络出版服务单位的设立条件、登记项目、开展业务及执行法规等情况进行全面审 核，并在收到网络出版服务单位的年度自检报告和《网络出版服务年度核验登记表》等年度核验材料的45日内完成全面审核查验工作。对符合年度核验要求的网络 出版服务单位予以登记，并在其《网络出版服务许可证》上加盖年度核验章；</w:t>
      </w:r>
    </w:p>
    <w:p w14:paraId="4DF33976" w14:textId="77777777" w:rsidR="000054A8" w:rsidRPr="000054A8" w:rsidRDefault="000054A8" w:rsidP="00886475">
      <w:r w:rsidRPr="000054A8">
        <w:rPr>
          <w:rFonts w:hint="eastAsia"/>
        </w:rPr>
        <w:t xml:space="preserve">　　（三）省、自治区、直辖市出版行政主管部门应于完成全面审核查验工作的15日内将年度核验情况及有关书面材料报国家新闻出版广电总局备案。</w:t>
      </w:r>
    </w:p>
    <w:p w14:paraId="06F03013" w14:textId="77777777" w:rsidR="000054A8" w:rsidRPr="000054A8" w:rsidRDefault="000054A8" w:rsidP="00886475">
      <w:r w:rsidRPr="000054A8">
        <w:rPr>
          <w:rFonts w:hint="eastAsia"/>
        </w:rPr>
        <w:t xml:space="preserve">　　第四十条　有下列情形之一的，暂缓年度核验：</w:t>
      </w:r>
    </w:p>
    <w:p w14:paraId="4770F1F7" w14:textId="77777777" w:rsidR="000054A8" w:rsidRPr="000054A8" w:rsidRDefault="000054A8" w:rsidP="00886475">
      <w:r w:rsidRPr="000054A8">
        <w:rPr>
          <w:rFonts w:hint="eastAsia"/>
        </w:rPr>
        <w:t xml:space="preserve">　　（一）正在停业整顿的；</w:t>
      </w:r>
    </w:p>
    <w:p w14:paraId="52FF58E3" w14:textId="77777777" w:rsidR="000054A8" w:rsidRPr="000054A8" w:rsidRDefault="000054A8" w:rsidP="00886475">
      <w:r w:rsidRPr="000054A8">
        <w:rPr>
          <w:rFonts w:hint="eastAsia"/>
        </w:rPr>
        <w:t xml:space="preserve">　　（二）违反出版法规规章，应予处罚的；</w:t>
      </w:r>
    </w:p>
    <w:p w14:paraId="2901D33C" w14:textId="77777777" w:rsidR="000054A8" w:rsidRPr="000054A8" w:rsidRDefault="000054A8" w:rsidP="00886475">
      <w:r w:rsidRPr="000054A8">
        <w:rPr>
          <w:rFonts w:hint="eastAsia"/>
        </w:rPr>
        <w:t xml:space="preserve">　　（三）未按要求执行出版行政主管部门相关管理规定的；</w:t>
      </w:r>
    </w:p>
    <w:p w14:paraId="4611654F" w14:textId="77777777" w:rsidR="000054A8" w:rsidRPr="000054A8" w:rsidRDefault="000054A8" w:rsidP="00886475">
      <w:r w:rsidRPr="000054A8">
        <w:rPr>
          <w:rFonts w:hint="eastAsia"/>
        </w:rPr>
        <w:t xml:space="preserve">　　（四）内部管理混乱，无正当理由未开展实质性网络出版服务活动的；</w:t>
      </w:r>
    </w:p>
    <w:p w14:paraId="2468709A" w14:textId="77777777" w:rsidR="000054A8" w:rsidRPr="000054A8" w:rsidRDefault="000054A8" w:rsidP="00886475">
      <w:r w:rsidRPr="000054A8">
        <w:rPr>
          <w:rFonts w:hint="eastAsia"/>
        </w:rPr>
        <w:t xml:space="preserve">　　（五）存在侵犯著作权等其他违法嫌疑需要进一步核查的。</w:t>
      </w:r>
    </w:p>
    <w:p w14:paraId="55B482CF" w14:textId="77777777" w:rsidR="000054A8" w:rsidRPr="000054A8" w:rsidRDefault="000054A8" w:rsidP="00886475">
      <w:r w:rsidRPr="000054A8">
        <w:rPr>
          <w:rFonts w:hint="eastAsia"/>
        </w:rPr>
        <w:t xml:space="preserve">　　暂缓年度核验的期限由省、自治区、直辖市出版行政主管部门确定，报国家新闻出版广电总局备案，最长不得超过180日。暂缓年度核验期间，须停止网络出版服务。</w:t>
      </w:r>
    </w:p>
    <w:p w14:paraId="090B2841" w14:textId="77777777" w:rsidR="000054A8" w:rsidRPr="000054A8" w:rsidRDefault="000054A8" w:rsidP="00886475">
      <w:r w:rsidRPr="000054A8">
        <w:rPr>
          <w:rFonts w:hint="eastAsia"/>
        </w:rPr>
        <w:t xml:space="preserve">　　暂缓核验期满，按本规定重新办理年度核验手续。</w:t>
      </w:r>
    </w:p>
    <w:p w14:paraId="0C13EC0E" w14:textId="77777777" w:rsidR="000054A8" w:rsidRPr="000054A8" w:rsidRDefault="000054A8" w:rsidP="00886475">
      <w:r w:rsidRPr="000054A8">
        <w:rPr>
          <w:rFonts w:hint="eastAsia"/>
        </w:rPr>
        <w:t xml:space="preserve">　　第四十一条　已经不具备本规定第八条、第九条规定条件的，责令限期改正；逾期仍未改正的，不予通过年度核验，由国家新闻出版广电总局撤销《网络出版服务许可证》，所在地省、自治区、直辖市出版行政主管部门注销登记，并通知当地电信主管部门依法处理。</w:t>
      </w:r>
    </w:p>
    <w:p w14:paraId="73538F87" w14:textId="77777777" w:rsidR="000054A8" w:rsidRPr="000054A8" w:rsidRDefault="000054A8" w:rsidP="00886475">
      <w:r w:rsidRPr="000054A8">
        <w:rPr>
          <w:rFonts w:hint="eastAsia"/>
        </w:rPr>
        <w:t xml:space="preserve">　　第四十二条　省、自治区、直辖市出版行政主管部门可根据实际情况，对本行政区域内的年度核验事项进行调整，相关情况报国家新闻出版广电总局备案。</w:t>
      </w:r>
    </w:p>
    <w:p w14:paraId="67B621F4" w14:textId="77777777" w:rsidR="000054A8" w:rsidRPr="000054A8" w:rsidRDefault="000054A8" w:rsidP="00886475">
      <w:r w:rsidRPr="000054A8">
        <w:rPr>
          <w:rFonts w:hint="eastAsia"/>
        </w:rPr>
        <w:lastRenderedPageBreak/>
        <w:t xml:space="preserve">　　第四十三条　省、自治区、直辖市出版行政主管部门可以向社会公布年度核验结果。</w:t>
      </w:r>
    </w:p>
    <w:p w14:paraId="51418DD8" w14:textId="77777777" w:rsidR="000054A8" w:rsidRPr="000054A8" w:rsidRDefault="000054A8" w:rsidP="00886475">
      <w:r w:rsidRPr="000054A8">
        <w:rPr>
          <w:rFonts w:hint="eastAsia"/>
        </w:rPr>
        <w:t xml:space="preserve">　　第四十四条　从事网络出版服务的编辑出版等相关专业技术人员及其负责人应当符合国家关于编辑出版等相关专业技术人员职业资格管理的有关规定。</w:t>
      </w:r>
    </w:p>
    <w:p w14:paraId="3FA1E094" w14:textId="77777777" w:rsidR="00213203" w:rsidRDefault="000054A8" w:rsidP="00886475">
      <w:r w:rsidRPr="000054A8">
        <w:rPr>
          <w:rFonts w:hint="eastAsia"/>
        </w:rPr>
        <w:t xml:space="preserve">　　网络出版服务单位的法定代表人或主要负责人应按照有关规定参加出版行政主管部门组织的岗位培训，并取得国家新闻出版广电总局统一印制的《岗位培训合格证书》。未按规定参加岗位培训或培训后未取得《岗位培训合格证书》的，不得继续担任法定代表人或主要负责人。</w:t>
      </w:r>
    </w:p>
    <w:p w14:paraId="2C4DC0D2" w14:textId="2B7842A8" w:rsidR="000054A8" w:rsidRPr="000054A8" w:rsidRDefault="000054A8" w:rsidP="00886475">
      <w:r w:rsidRPr="000054A8">
        <w:rPr>
          <w:rFonts w:hint="eastAsia"/>
          <w:bdr w:val="none" w:sz="0" w:space="0" w:color="auto" w:frame="1"/>
        </w:rPr>
        <w:t>第五章　保障与奖励</w:t>
      </w:r>
    </w:p>
    <w:p w14:paraId="3DEB040B" w14:textId="77777777" w:rsidR="000054A8" w:rsidRPr="000054A8" w:rsidRDefault="000054A8" w:rsidP="00886475">
      <w:r w:rsidRPr="000054A8">
        <w:rPr>
          <w:rFonts w:hint="eastAsia"/>
        </w:rPr>
        <w:t xml:space="preserve">　　第四十五条　国家制定有关政策，保障、促进网络出版服务业的发展与繁荣。鼓励宣传科学真理、传播先进文化、倡导科学精神、塑造美好心灵、弘扬社会正气等有助于形成先进网络文化的网络出版服务，推动健康文化、优秀文化产品的数字化、网络化传播。</w:t>
      </w:r>
    </w:p>
    <w:p w14:paraId="7C06E5F8" w14:textId="77777777" w:rsidR="000054A8" w:rsidRPr="000054A8" w:rsidRDefault="000054A8" w:rsidP="00886475">
      <w:r w:rsidRPr="000054A8">
        <w:rPr>
          <w:rFonts w:hint="eastAsia"/>
        </w:rPr>
        <w:t xml:space="preserve">　　网络出版服务单位依法从事网络出版服务，任何组织和个人不得干扰、阻止和破坏。</w:t>
      </w:r>
    </w:p>
    <w:p w14:paraId="2FB16257" w14:textId="77777777" w:rsidR="000054A8" w:rsidRPr="000054A8" w:rsidRDefault="000054A8" w:rsidP="00886475">
      <w:r w:rsidRPr="000054A8">
        <w:rPr>
          <w:rFonts w:hint="eastAsia"/>
        </w:rPr>
        <w:t xml:space="preserve">　　第四十六条　国家支持、鼓励下列优秀的、重点的网络出版物的出版：</w:t>
      </w:r>
    </w:p>
    <w:p w14:paraId="43167833" w14:textId="77777777" w:rsidR="000054A8" w:rsidRPr="000054A8" w:rsidRDefault="000054A8" w:rsidP="00886475">
      <w:r w:rsidRPr="000054A8">
        <w:rPr>
          <w:rFonts w:hint="eastAsia"/>
        </w:rPr>
        <w:t xml:space="preserve">　　（一）对阐述、传播宪法确定的基本原则有重大作用的；</w:t>
      </w:r>
    </w:p>
    <w:p w14:paraId="500E1923" w14:textId="77777777" w:rsidR="000054A8" w:rsidRPr="000054A8" w:rsidRDefault="000054A8" w:rsidP="00886475">
      <w:r w:rsidRPr="000054A8">
        <w:rPr>
          <w:rFonts w:hint="eastAsia"/>
        </w:rPr>
        <w:t xml:space="preserve">　　（二）对弘扬社会主义核心价值观，进行爱国主义、集体主义、社会主义和民族团结教育以及弘扬社会公德、职业道德、家庭美德、个人品德有重要意义的；</w:t>
      </w:r>
    </w:p>
    <w:p w14:paraId="47E74109" w14:textId="77777777" w:rsidR="000054A8" w:rsidRPr="000054A8" w:rsidRDefault="000054A8" w:rsidP="00886475">
      <w:r w:rsidRPr="000054A8">
        <w:rPr>
          <w:rFonts w:hint="eastAsia"/>
        </w:rPr>
        <w:t xml:space="preserve">　　（三）对弘扬民族优秀文化，促进国际文化交流有重大作用的；</w:t>
      </w:r>
    </w:p>
    <w:p w14:paraId="0DB6D0A3" w14:textId="77777777" w:rsidR="000054A8" w:rsidRPr="000054A8" w:rsidRDefault="000054A8" w:rsidP="00886475">
      <w:r w:rsidRPr="000054A8">
        <w:rPr>
          <w:rFonts w:hint="eastAsia"/>
        </w:rPr>
        <w:t xml:space="preserve">　　（四）具有自主知识产权和优秀文化内涵的；</w:t>
      </w:r>
    </w:p>
    <w:p w14:paraId="396EB2F0" w14:textId="77777777" w:rsidR="000054A8" w:rsidRPr="000054A8" w:rsidRDefault="000054A8" w:rsidP="00886475">
      <w:r w:rsidRPr="000054A8">
        <w:rPr>
          <w:rFonts w:hint="eastAsia"/>
        </w:rPr>
        <w:t xml:space="preserve">　　（五）对推进文化创新，及时反映国内外新的科学文化成果有重大贡献的；</w:t>
      </w:r>
    </w:p>
    <w:p w14:paraId="66D38417" w14:textId="77777777" w:rsidR="000054A8" w:rsidRPr="000054A8" w:rsidRDefault="000054A8" w:rsidP="00886475">
      <w:r w:rsidRPr="000054A8">
        <w:rPr>
          <w:rFonts w:hint="eastAsia"/>
        </w:rPr>
        <w:t xml:space="preserve">　　（六）对促进公共文化服务有重大作用的；</w:t>
      </w:r>
    </w:p>
    <w:p w14:paraId="5B7F5D91" w14:textId="77777777" w:rsidR="000054A8" w:rsidRPr="000054A8" w:rsidRDefault="000054A8" w:rsidP="00886475">
      <w:r w:rsidRPr="000054A8">
        <w:rPr>
          <w:rFonts w:hint="eastAsia"/>
        </w:rPr>
        <w:t xml:space="preserve">　　（七）专门以未成年人为对象、内容健康的或者其他有利于未成年人健康成长的；</w:t>
      </w:r>
    </w:p>
    <w:p w14:paraId="40355D24" w14:textId="77777777" w:rsidR="000054A8" w:rsidRPr="000054A8" w:rsidRDefault="000054A8" w:rsidP="00886475">
      <w:r w:rsidRPr="000054A8">
        <w:rPr>
          <w:rFonts w:hint="eastAsia"/>
        </w:rPr>
        <w:t xml:space="preserve">　　（八）其他具有重要思想价值、科学价值或者文化艺术价值的。</w:t>
      </w:r>
    </w:p>
    <w:p w14:paraId="5A430345" w14:textId="77777777" w:rsidR="000054A8" w:rsidRPr="000054A8" w:rsidRDefault="000054A8" w:rsidP="00886475">
      <w:r w:rsidRPr="000054A8">
        <w:rPr>
          <w:rFonts w:hint="eastAsia"/>
        </w:rPr>
        <w:t xml:space="preserve">　　第四十七条　对为发展、繁荣网络出版服务业</w:t>
      </w:r>
      <w:proofErr w:type="gramStart"/>
      <w:r w:rsidRPr="000054A8">
        <w:rPr>
          <w:rFonts w:hint="eastAsia"/>
        </w:rPr>
        <w:t>作出</w:t>
      </w:r>
      <w:proofErr w:type="gramEnd"/>
      <w:r w:rsidRPr="000054A8">
        <w:rPr>
          <w:rFonts w:hint="eastAsia"/>
        </w:rPr>
        <w:t>重要贡献的单位和个人，按照国家有关规定给予奖励。</w:t>
      </w:r>
    </w:p>
    <w:p w14:paraId="57E15C0F" w14:textId="77777777" w:rsidR="000054A8" w:rsidRPr="000054A8" w:rsidRDefault="000054A8" w:rsidP="00886475">
      <w:r w:rsidRPr="000054A8">
        <w:rPr>
          <w:rFonts w:hint="eastAsia"/>
        </w:rPr>
        <w:t xml:space="preserve">　　第四十八条　国家保护网络出版物著作权人的合法权益。网络出版服务单位应当遵守《中华人民共和国著作权法》、《信息网络传播权保护条例》、《计算机软件保护条例》等著作权法律法规。</w:t>
      </w:r>
    </w:p>
    <w:p w14:paraId="7B959E29" w14:textId="77777777" w:rsidR="000054A8" w:rsidRPr="000054A8" w:rsidRDefault="000054A8" w:rsidP="00886475">
      <w:r w:rsidRPr="000054A8">
        <w:rPr>
          <w:rFonts w:hint="eastAsia"/>
        </w:rPr>
        <w:t xml:space="preserve">　　第四十九条　对非法干扰、阻止和破坏网络出版物出版的行为，出版行政主管部门及其他有关部门，应当及时采取措施，予以制止。</w:t>
      </w:r>
    </w:p>
    <w:p w14:paraId="35E18E9F" w14:textId="77777777" w:rsidR="000054A8" w:rsidRPr="000054A8" w:rsidRDefault="000054A8" w:rsidP="00886475">
      <w:r w:rsidRPr="000054A8">
        <w:rPr>
          <w:rFonts w:hint="eastAsia"/>
          <w:bdr w:val="none" w:sz="0" w:space="0" w:color="auto" w:frame="1"/>
        </w:rPr>
        <w:t>第六章　法律责任</w:t>
      </w:r>
    </w:p>
    <w:p w14:paraId="292929D4" w14:textId="77777777" w:rsidR="000054A8" w:rsidRPr="000054A8" w:rsidRDefault="000054A8" w:rsidP="00886475">
      <w:r w:rsidRPr="000054A8">
        <w:rPr>
          <w:rFonts w:hint="eastAsia"/>
        </w:rPr>
        <w:t xml:space="preserve">　　第五十条　网络出版服务单位违反本规定的，出版行政主管部门可以采取下列行政措施：</w:t>
      </w:r>
    </w:p>
    <w:p w14:paraId="2B36691B" w14:textId="77777777" w:rsidR="000054A8" w:rsidRPr="000054A8" w:rsidRDefault="000054A8" w:rsidP="00886475">
      <w:r w:rsidRPr="000054A8">
        <w:rPr>
          <w:rFonts w:hint="eastAsia"/>
        </w:rPr>
        <w:t xml:space="preserve">　　（一）下达警示通知书；</w:t>
      </w:r>
    </w:p>
    <w:p w14:paraId="616B0866" w14:textId="77777777" w:rsidR="000054A8" w:rsidRPr="000054A8" w:rsidRDefault="000054A8" w:rsidP="00886475">
      <w:r w:rsidRPr="000054A8">
        <w:rPr>
          <w:rFonts w:hint="eastAsia"/>
        </w:rPr>
        <w:t xml:space="preserve">　　（二）通报批评、责令改正；</w:t>
      </w:r>
    </w:p>
    <w:p w14:paraId="622E17DB" w14:textId="77777777" w:rsidR="000054A8" w:rsidRPr="000054A8" w:rsidRDefault="000054A8" w:rsidP="00886475">
      <w:r w:rsidRPr="000054A8">
        <w:rPr>
          <w:rFonts w:hint="eastAsia"/>
        </w:rPr>
        <w:t xml:space="preserve">　　（三）责令公开检讨；</w:t>
      </w:r>
    </w:p>
    <w:p w14:paraId="1D560E7E" w14:textId="77777777" w:rsidR="000054A8" w:rsidRPr="000054A8" w:rsidRDefault="000054A8" w:rsidP="00886475">
      <w:r w:rsidRPr="000054A8">
        <w:rPr>
          <w:rFonts w:hint="eastAsia"/>
        </w:rPr>
        <w:t xml:space="preserve">　　（四）责令删除违法内容。</w:t>
      </w:r>
    </w:p>
    <w:p w14:paraId="0976BAC3" w14:textId="77777777" w:rsidR="000054A8" w:rsidRPr="000054A8" w:rsidRDefault="000054A8" w:rsidP="00886475">
      <w:r w:rsidRPr="000054A8">
        <w:rPr>
          <w:rFonts w:hint="eastAsia"/>
        </w:rPr>
        <w:t xml:space="preserve">　　警示通知书由国家新闻出版广电总局制定统一格式，由出版行政主管部门下达给相关网络出版服务单位。</w:t>
      </w:r>
    </w:p>
    <w:p w14:paraId="2AE78D27" w14:textId="77777777" w:rsidR="000054A8" w:rsidRPr="000054A8" w:rsidRDefault="000054A8" w:rsidP="00886475">
      <w:r w:rsidRPr="000054A8">
        <w:rPr>
          <w:rFonts w:hint="eastAsia"/>
        </w:rPr>
        <w:t xml:space="preserve">　　本条所列的行政措施可以并用。</w:t>
      </w:r>
    </w:p>
    <w:p w14:paraId="101EE17F" w14:textId="77777777" w:rsidR="000054A8" w:rsidRPr="000054A8" w:rsidRDefault="000054A8" w:rsidP="00886475">
      <w:r w:rsidRPr="000054A8">
        <w:rPr>
          <w:rFonts w:hint="eastAsia"/>
        </w:rPr>
        <w:lastRenderedPageBreak/>
        <w:t xml:space="preserve">　　第五十一条　未经批准，擅自从事网络出版服务，或者擅自上网出版网络游戏（含境外著作权人授权的网络游戏），根据《出版管理条例》第六十一 条、《互联网信息服务管理办法》第十九条的规定，由出版行政主管部门、工商行政管理部门依照法定职权予以取缔，并由所在地省级电信主管部门依据有关部门的 通知，按照《互联网信息服务管理办法》第十九条的规定给予责令关闭网站等处罚；已经触犯刑法的，依法追究刑事责任；尚不够刑事处罚的，删除全部相关网络出 版物，没收违法所得和从事违法出版活动的主要设备、专用工具，违法经营额1万元以上的，并处违法经营额5倍以上10倍以下的罚款；违法经营额不足1万元 的，可以处5万元以下的罚款；侵犯他人合法权益的，依法承担民事责任。</w:t>
      </w:r>
    </w:p>
    <w:p w14:paraId="0BBD6DD4" w14:textId="77777777" w:rsidR="000054A8" w:rsidRPr="000054A8" w:rsidRDefault="000054A8" w:rsidP="00886475">
      <w:r w:rsidRPr="000054A8">
        <w:rPr>
          <w:rFonts w:hint="eastAsia"/>
        </w:rPr>
        <w:t xml:space="preserve">　　第五十二条　出版、传播含有本规定第二十四条、第二十五条禁止内容的网络出版物的，根据《出版管理条例》第六十二条、《互联网信息服务管理 办法》第二十条的规定，由出版行政主管部门责令删除相关内容并限期改正，没收违法所得，违法经营额1万元以上的，并处违法经营额5倍以上10倍以下罚款； 违法经营额不足1万元的，可以处5万元以下罚款；情节严重的，责令限期停业整顿或者由国家新闻出版广电总局吊销《网络出版服务许可证》，由电信主管部门依 </w:t>
      </w:r>
      <w:proofErr w:type="gramStart"/>
      <w:r w:rsidRPr="000054A8">
        <w:rPr>
          <w:rFonts w:hint="eastAsia"/>
        </w:rPr>
        <w:t>据出版</w:t>
      </w:r>
      <w:proofErr w:type="gramEnd"/>
      <w:r w:rsidRPr="000054A8">
        <w:rPr>
          <w:rFonts w:hint="eastAsia"/>
        </w:rPr>
        <w:t>行政主管部门的通知吊销其电信业务经营许可或者责令关闭网站；构成犯罪的，依法追究刑事责任。</w:t>
      </w:r>
    </w:p>
    <w:p w14:paraId="7D2B0354" w14:textId="77777777" w:rsidR="000054A8" w:rsidRPr="000054A8" w:rsidRDefault="000054A8" w:rsidP="00886475">
      <w:r w:rsidRPr="000054A8">
        <w:rPr>
          <w:rFonts w:hint="eastAsia"/>
        </w:rPr>
        <w:t xml:space="preserve">　　为从事本条第一款行为的网络出版服务单位提供人工干预搜索排名、广告、推广等相关服务的，由出版行政主管部门责令其停止提供相关服务。</w:t>
      </w:r>
    </w:p>
    <w:p w14:paraId="762B98E3" w14:textId="77777777" w:rsidR="000054A8" w:rsidRPr="000054A8" w:rsidRDefault="000054A8" w:rsidP="00886475">
      <w:r w:rsidRPr="000054A8">
        <w:rPr>
          <w:rFonts w:hint="eastAsia"/>
        </w:rPr>
        <w:t xml:space="preserve">　　第五十三条　违反本规定第二十一条的，根据《出版管理条例》第六十六条的规定，由出版行政主管部门责令停止违法行为，给予警告，没收违法所 得，违法经营额1万元以上的，并处违法经营额5倍以上10倍以下的罚款；违法经营额不足1万元的，可以处5万元以下的罚款；情节严重的，责令限期停业整顿 或者由国家新闻出版广电总局吊销《网络出版服务许可证》。</w:t>
      </w:r>
    </w:p>
    <w:p w14:paraId="0195218C" w14:textId="77777777" w:rsidR="000054A8" w:rsidRPr="000054A8" w:rsidRDefault="000054A8" w:rsidP="00886475">
      <w:r w:rsidRPr="000054A8">
        <w:rPr>
          <w:rFonts w:hint="eastAsia"/>
        </w:rPr>
        <w:t xml:space="preserve">　　第五十四条　有下列行为之一的，根据《出版管理条例》第六十七条的规定，由出版行政主管部门责令改正，给予警告；情节严重的，责令限期停业整顿或者由国家新闻出版广电总局吊销《网络出版服务许可证》：</w:t>
      </w:r>
    </w:p>
    <w:p w14:paraId="5134ACAF" w14:textId="77777777" w:rsidR="000054A8" w:rsidRPr="000054A8" w:rsidRDefault="000054A8" w:rsidP="00886475">
      <w:r w:rsidRPr="000054A8">
        <w:rPr>
          <w:rFonts w:hint="eastAsia"/>
        </w:rPr>
        <w:t xml:space="preserve">　　（一）网络出版服务单位变更《网络出版服务许可证》登记事项、资本结构，超出批准的服务范围从事网络出版服务，合并或者分立，设立分支机构，</w:t>
      </w:r>
      <w:proofErr w:type="gramStart"/>
      <w:r w:rsidRPr="000054A8">
        <w:rPr>
          <w:rFonts w:hint="eastAsia"/>
        </w:rPr>
        <w:t>未依据</w:t>
      </w:r>
      <w:proofErr w:type="gramEnd"/>
      <w:r w:rsidRPr="000054A8">
        <w:rPr>
          <w:rFonts w:hint="eastAsia"/>
        </w:rPr>
        <w:t>本规定办理审批手续的；</w:t>
      </w:r>
    </w:p>
    <w:p w14:paraId="6CD19196" w14:textId="77777777" w:rsidR="000054A8" w:rsidRPr="000054A8" w:rsidRDefault="000054A8" w:rsidP="00886475">
      <w:r w:rsidRPr="000054A8">
        <w:rPr>
          <w:rFonts w:hint="eastAsia"/>
        </w:rPr>
        <w:t xml:space="preserve">　　（二）网络出版服务单位未按规定出版涉及重大选题出版物的；</w:t>
      </w:r>
    </w:p>
    <w:p w14:paraId="3ECB0EE5" w14:textId="77777777" w:rsidR="000054A8" w:rsidRPr="000054A8" w:rsidRDefault="000054A8" w:rsidP="00886475">
      <w:r w:rsidRPr="000054A8">
        <w:rPr>
          <w:rFonts w:hint="eastAsia"/>
        </w:rPr>
        <w:t xml:space="preserve">　　（三）网络出版服务单位擅自中止网络出版服务超过180日的；</w:t>
      </w:r>
    </w:p>
    <w:p w14:paraId="0F073425" w14:textId="77777777" w:rsidR="000054A8" w:rsidRPr="000054A8" w:rsidRDefault="000054A8" w:rsidP="00886475">
      <w:r w:rsidRPr="000054A8">
        <w:rPr>
          <w:rFonts w:hint="eastAsia"/>
        </w:rPr>
        <w:t xml:space="preserve">　　（四）网络出版物质量不符合有关规定和标准的。</w:t>
      </w:r>
    </w:p>
    <w:p w14:paraId="226837D3" w14:textId="77777777" w:rsidR="000054A8" w:rsidRPr="000054A8" w:rsidRDefault="000054A8" w:rsidP="00886475">
      <w:r w:rsidRPr="000054A8">
        <w:rPr>
          <w:rFonts w:hint="eastAsia"/>
        </w:rPr>
        <w:t xml:space="preserve">　　第五十五条　违反本规定第三十四条的，根据《互联网信息服务管理办法》第二十一条的规定，由省级电信主管部门责令改正；情节严重的，责令停业整顿或者暂时关闭网站。</w:t>
      </w:r>
    </w:p>
    <w:p w14:paraId="13325EF7" w14:textId="77777777" w:rsidR="000054A8" w:rsidRPr="000054A8" w:rsidRDefault="000054A8" w:rsidP="00886475">
      <w:r w:rsidRPr="000054A8">
        <w:rPr>
          <w:rFonts w:hint="eastAsia"/>
        </w:rPr>
        <w:t xml:space="preserve">　　第五十六条　网络出版服务单位未依法向出版行政主管部门报送统计资料的，依据《新闻出版统计管理办法》处罚。</w:t>
      </w:r>
    </w:p>
    <w:p w14:paraId="0E71DDE2" w14:textId="77777777" w:rsidR="000054A8" w:rsidRPr="000054A8" w:rsidRDefault="000054A8" w:rsidP="00886475">
      <w:r w:rsidRPr="000054A8">
        <w:rPr>
          <w:rFonts w:hint="eastAsia"/>
        </w:rPr>
        <w:t xml:space="preserve">　　第五十七条　网络出版服务单位违反本规定第二章规定，以欺骗或者贿赂等不正当手段取得许可的，由国家新闻出版广电总局撤销其相应许可。</w:t>
      </w:r>
    </w:p>
    <w:p w14:paraId="4159EAC3" w14:textId="77777777" w:rsidR="000054A8" w:rsidRPr="000054A8" w:rsidRDefault="000054A8" w:rsidP="00886475">
      <w:r w:rsidRPr="000054A8">
        <w:rPr>
          <w:rFonts w:hint="eastAsia"/>
        </w:rPr>
        <w:t xml:space="preserve">　　第五十八条　有下列行为之一的，由出版行政主管部门责令改正，予以警告，并处3万元以下罚款：</w:t>
      </w:r>
    </w:p>
    <w:p w14:paraId="31901581" w14:textId="77777777" w:rsidR="000054A8" w:rsidRPr="000054A8" w:rsidRDefault="000054A8" w:rsidP="00886475">
      <w:r w:rsidRPr="000054A8">
        <w:rPr>
          <w:rFonts w:hint="eastAsia"/>
        </w:rPr>
        <w:lastRenderedPageBreak/>
        <w:t xml:space="preserve">　　（一）违反本规定第十条，擅自与境内外中外合资经营、中外合作经营和外资经营的企业进行涉及网络出版服务业务的合作的；</w:t>
      </w:r>
    </w:p>
    <w:p w14:paraId="7F95C775" w14:textId="77777777" w:rsidR="000054A8" w:rsidRPr="000054A8" w:rsidRDefault="000054A8" w:rsidP="00886475">
      <w:r w:rsidRPr="000054A8">
        <w:rPr>
          <w:rFonts w:hint="eastAsia"/>
        </w:rPr>
        <w:t xml:space="preserve">　　（二）违反本规定第十九条，未标明有关许可信息或者未核验有关网站的《网络出版服务许可证》的；</w:t>
      </w:r>
    </w:p>
    <w:p w14:paraId="3011CC4A" w14:textId="77777777" w:rsidR="000054A8" w:rsidRPr="000054A8" w:rsidRDefault="000054A8" w:rsidP="00886475">
      <w:r w:rsidRPr="000054A8">
        <w:rPr>
          <w:rFonts w:hint="eastAsia"/>
        </w:rPr>
        <w:t xml:space="preserve">　　（三）违反本规定第二十三条，未按规定实行编辑责任制度等管理制度的；</w:t>
      </w:r>
    </w:p>
    <w:p w14:paraId="35D7053B" w14:textId="77777777" w:rsidR="000054A8" w:rsidRPr="000054A8" w:rsidRDefault="000054A8" w:rsidP="00886475">
      <w:r w:rsidRPr="000054A8">
        <w:rPr>
          <w:rFonts w:hint="eastAsia"/>
        </w:rPr>
        <w:t xml:space="preserve">　　（四）违反本规定第三十一条，未按规定或标准配备应用有关系统、设备或未健全有关管理制度的；</w:t>
      </w:r>
    </w:p>
    <w:p w14:paraId="14F073D0" w14:textId="77777777" w:rsidR="000054A8" w:rsidRPr="000054A8" w:rsidRDefault="000054A8" w:rsidP="00886475">
      <w:r w:rsidRPr="000054A8">
        <w:rPr>
          <w:rFonts w:hint="eastAsia"/>
        </w:rPr>
        <w:t xml:space="preserve">　　（五）未按本规定要求参加年度核验的；</w:t>
      </w:r>
    </w:p>
    <w:p w14:paraId="6797C20F" w14:textId="77777777" w:rsidR="000054A8" w:rsidRPr="000054A8" w:rsidRDefault="000054A8" w:rsidP="00886475">
      <w:r w:rsidRPr="000054A8">
        <w:rPr>
          <w:rFonts w:hint="eastAsia"/>
        </w:rPr>
        <w:t xml:space="preserve">　　（六）违反本规定第四十四条，网络出版服务单位的法定代表人或主要负责人未取得《岗位培训合格证书》的；</w:t>
      </w:r>
    </w:p>
    <w:p w14:paraId="43FCAEF0" w14:textId="77777777" w:rsidR="000054A8" w:rsidRPr="000054A8" w:rsidRDefault="000054A8" w:rsidP="00886475">
      <w:r w:rsidRPr="000054A8">
        <w:rPr>
          <w:rFonts w:hint="eastAsia"/>
        </w:rPr>
        <w:t xml:space="preserve">　　（七）违反出版行政主管部门关于网络出版其他管理规定的。</w:t>
      </w:r>
    </w:p>
    <w:p w14:paraId="4FCFFFD5" w14:textId="77777777" w:rsidR="000054A8" w:rsidRPr="000054A8" w:rsidRDefault="000054A8" w:rsidP="00886475">
      <w:r w:rsidRPr="000054A8">
        <w:rPr>
          <w:rFonts w:hint="eastAsia"/>
        </w:rPr>
        <w:t xml:space="preserve">　　第五十九条　网络出版服务单位违反本规定被处以吊销许可证行政处罚的，其法定代表人或者主要负责人自许可证被吊销之日起10年内不得担任网络出版服务单位的法定代表人或者主要负责人。</w:t>
      </w:r>
    </w:p>
    <w:p w14:paraId="799675A0" w14:textId="77777777" w:rsidR="000054A8" w:rsidRPr="000054A8" w:rsidRDefault="000054A8" w:rsidP="00886475">
      <w:r w:rsidRPr="000054A8">
        <w:rPr>
          <w:rFonts w:hint="eastAsia"/>
        </w:rPr>
        <w:t xml:space="preserve">　　从事网络出版服务的编辑出版等相关专业技术人员及其负责人违反本规定，情节严重的，由原发证机关吊销其资格证书。</w:t>
      </w:r>
    </w:p>
    <w:p w14:paraId="1C2B86DE" w14:textId="77777777" w:rsidR="000054A8" w:rsidRPr="000054A8" w:rsidRDefault="000054A8" w:rsidP="00886475">
      <w:r w:rsidRPr="000054A8">
        <w:rPr>
          <w:rFonts w:hint="eastAsia"/>
          <w:bdr w:val="none" w:sz="0" w:space="0" w:color="auto" w:frame="1"/>
        </w:rPr>
        <w:t>第七章　附则</w:t>
      </w:r>
    </w:p>
    <w:p w14:paraId="4CE1C359" w14:textId="77777777" w:rsidR="000054A8" w:rsidRPr="000054A8" w:rsidRDefault="000054A8" w:rsidP="00886475">
      <w:r w:rsidRPr="000054A8">
        <w:rPr>
          <w:rFonts w:hint="eastAsia"/>
        </w:rPr>
        <w:t xml:space="preserve">　　第六十条　本规定所称出版物内容审核责任制度、责任编辑制度、责任校对制度等管理制度，参照《图书质量保障体系》的有关规定执行。</w:t>
      </w:r>
    </w:p>
    <w:p w14:paraId="0C0FF8DD" w14:textId="77777777" w:rsidR="000054A8" w:rsidRPr="000054A8" w:rsidRDefault="000054A8" w:rsidP="00886475">
      <w:r w:rsidRPr="000054A8">
        <w:rPr>
          <w:rFonts w:hint="eastAsia"/>
        </w:rPr>
        <w:t xml:space="preserve">　　第六十一条　本规定自2016年3月10日起施行。原国家新闻出版总署、信息产业部2002年6月27日颁布的《互联网出版管理暂行规定》同时废止。</w:t>
      </w:r>
    </w:p>
    <w:p w14:paraId="7C6AA319" w14:textId="77777777" w:rsidR="000054A8" w:rsidRPr="000054A8" w:rsidRDefault="000054A8" w:rsidP="00DC2AEF">
      <w:pPr>
        <w:pStyle w:val="1"/>
        <w:ind w:firstLine="964"/>
      </w:pPr>
      <w:bookmarkStart w:id="42" w:name="_Toc138617308"/>
      <w:r w:rsidRPr="000054A8">
        <w:rPr>
          <w:rFonts w:hint="eastAsia"/>
        </w:rPr>
        <w:t>外国机构在中国境内提供金融信息服务管理规定</w:t>
      </w:r>
      <w:bookmarkEnd w:id="42"/>
    </w:p>
    <w:p w14:paraId="21FFEF05" w14:textId="77777777" w:rsidR="000054A8" w:rsidRPr="000054A8" w:rsidRDefault="000054A8" w:rsidP="00886475">
      <w:r w:rsidRPr="000054A8">
        <w:rPr>
          <w:bdr w:val="none" w:sz="0" w:space="0" w:color="auto" w:frame="1"/>
        </w:rPr>
        <w:t>2014年12月30日 18:55来源： 中国政府网</w:t>
      </w:r>
    </w:p>
    <w:p w14:paraId="656F7189" w14:textId="77777777" w:rsidR="000054A8" w:rsidRPr="000054A8" w:rsidRDefault="000054A8" w:rsidP="00886475">
      <w:pPr>
        <w:rPr>
          <w:szCs w:val="21"/>
        </w:rPr>
      </w:pPr>
      <w:r w:rsidRPr="000054A8">
        <w:rPr>
          <w:rFonts w:hint="eastAsia"/>
          <w:bdr w:val="none" w:sz="0" w:space="0" w:color="auto" w:frame="1"/>
          <w:shd w:val="clear" w:color="auto" w:fill="FFFFFF"/>
        </w:rPr>
        <w:t>中华人民共和国国务院新闻办公室</w:t>
      </w:r>
    </w:p>
    <w:p w14:paraId="7F638349" w14:textId="77777777" w:rsidR="000054A8" w:rsidRPr="000054A8" w:rsidRDefault="000054A8" w:rsidP="00886475">
      <w:pPr>
        <w:rPr>
          <w:szCs w:val="21"/>
        </w:rPr>
      </w:pPr>
      <w:r w:rsidRPr="000054A8">
        <w:rPr>
          <w:rFonts w:hint="eastAsia"/>
          <w:bdr w:val="none" w:sz="0" w:space="0" w:color="auto" w:frame="1"/>
          <w:shd w:val="clear" w:color="auto" w:fill="FFFFFF"/>
        </w:rPr>
        <w:t>中华人民共和国商务部令</w:t>
      </w:r>
    </w:p>
    <w:p w14:paraId="27B084A7" w14:textId="77777777" w:rsidR="000054A8" w:rsidRPr="000054A8" w:rsidRDefault="000054A8" w:rsidP="00886475">
      <w:pPr>
        <w:rPr>
          <w:szCs w:val="21"/>
        </w:rPr>
      </w:pPr>
      <w:r w:rsidRPr="000054A8">
        <w:rPr>
          <w:rFonts w:hint="eastAsia"/>
          <w:bdr w:val="none" w:sz="0" w:space="0" w:color="auto" w:frame="1"/>
          <w:shd w:val="clear" w:color="auto" w:fill="FFFFFF"/>
        </w:rPr>
        <w:t>中华人民共和国国家工商行政管理总局</w:t>
      </w:r>
    </w:p>
    <w:p w14:paraId="39DDBB55" w14:textId="77777777" w:rsidR="000054A8" w:rsidRPr="000054A8" w:rsidRDefault="000054A8" w:rsidP="00886475">
      <w:pPr>
        <w:rPr>
          <w:szCs w:val="21"/>
        </w:rPr>
      </w:pPr>
      <w:r w:rsidRPr="000054A8">
        <w:rPr>
          <w:rFonts w:hint="eastAsia"/>
          <w:bdr w:val="none" w:sz="0" w:space="0" w:color="auto" w:frame="1"/>
          <w:shd w:val="clear" w:color="auto" w:fill="FFFFFF"/>
        </w:rPr>
        <w:t>第 7 号</w:t>
      </w:r>
    </w:p>
    <w:p w14:paraId="0A687C5B" w14:textId="77777777" w:rsidR="000054A8" w:rsidRPr="000054A8" w:rsidRDefault="000054A8" w:rsidP="00886475">
      <w:pPr>
        <w:rPr>
          <w:szCs w:val="21"/>
        </w:rPr>
      </w:pPr>
      <w:r w:rsidRPr="000054A8">
        <w:rPr>
          <w:rFonts w:hint="eastAsia"/>
          <w:bdr w:val="none" w:sz="0" w:space="0" w:color="auto" w:frame="1"/>
          <w:shd w:val="clear" w:color="auto" w:fill="FFFFFF"/>
        </w:rPr>
        <w:t xml:space="preserve">　 《外国机构在中国境内提供金融信息服务管理规定》现予公布，自2009年6月1日起施行。</w:t>
      </w:r>
    </w:p>
    <w:p w14:paraId="657765AE" w14:textId="77777777" w:rsidR="000054A8" w:rsidRPr="000054A8" w:rsidRDefault="000054A8" w:rsidP="00886475">
      <w:r w:rsidRPr="000054A8">
        <w:rPr>
          <w:rFonts w:hint="eastAsia"/>
          <w:bdr w:val="none" w:sz="0" w:space="0" w:color="auto" w:frame="1"/>
        </w:rPr>
        <w:t>国务院新闻办公室主任 　王　晨</w:t>
      </w:r>
    </w:p>
    <w:p w14:paraId="3084AE03" w14:textId="77777777" w:rsidR="000054A8" w:rsidRPr="000054A8" w:rsidRDefault="000054A8" w:rsidP="00886475">
      <w:r w:rsidRPr="000054A8">
        <w:rPr>
          <w:rFonts w:hint="eastAsia"/>
          <w:bdr w:val="none" w:sz="0" w:space="0" w:color="auto" w:frame="1"/>
        </w:rPr>
        <w:t xml:space="preserve">商 　</w:t>
      </w:r>
      <w:proofErr w:type="gramStart"/>
      <w:r w:rsidRPr="000054A8">
        <w:rPr>
          <w:rFonts w:hint="eastAsia"/>
          <w:bdr w:val="none" w:sz="0" w:space="0" w:color="auto" w:frame="1"/>
        </w:rPr>
        <w:t>务</w:t>
      </w:r>
      <w:proofErr w:type="gramEnd"/>
      <w:r w:rsidRPr="000054A8">
        <w:rPr>
          <w:rFonts w:hint="eastAsia"/>
          <w:bdr w:val="none" w:sz="0" w:space="0" w:color="auto" w:frame="1"/>
        </w:rPr>
        <w:t xml:space="preserve"> 　部 　部 　长 　陈德铭</w:t>
      </w:r>
    </w:p>
    <w:p w14:paraId="6D146ED8" w14:textId="77777777" w:rsidR="000054A8" w:rsidRPr="000054A8" w:rsidRDefault="000054A8" w:rsidP="00886475">
      <w:r w:rsidRPr="000054A8">
        <w:rPr>
          <w:rFonts w:hint="eastAsia"/>
          <w:bdr w:val="none" w:sz="0" w:space="0" w:color="auto" w:frame="1"/>
        </w:rPr>
        <w:t>工 商 总 局 局 长　 周伯华</w:t>
      </w:r>
    </w:p>
    <w:p w14:paraId="6AE1469A" w14:textId="77777777" w:rsidR="00213203" w:rsidRDefault="000054A8" w:rsidP="00886475">
      <w:r w:rsidRPr="000054A8">
        <w:rPr>
          <w:rFonts w:hint="eastAsia"/>
          <w:bdr w:val="none" w:sz="0" w:space="0" w:color="auto" w:frame="1"/>
        </w:rPr>
        <w:t>二〇〇九年四月三十日</w:t>
      </w:r>
    </w:p>
    <w:p w14:paraId="7FAC51E4" w14:textId="71F8A510" w:rsidR="000054A8" w:rsidRPr="000054A8" w:rsidRDefault="000054A8" w:rsidP="00886475">
      <w:pPr>
        <w:rPr>
          <w:color w:val="333333"/>
        </w:rPr>
      </w:pPr>
      <w:r w:rsidRPr="000054A8">
        <w:rPr>
          <w:rFonts w:hint="eastAsia"/>
          <w:bdr w:val="none" w:sz="0" w:space="0" w:color="auto" w:frame="1"/>
        </w:rPr>
        <w:t>外国机构在中国境内提供金融信息服务管理规定</w:t>
      </w:r>
    </w:p>
    <w:p w14:paraId="10CE88D3" w14:textId="77777777" w:rsidR="000054A8" w:rsidRPr="000054A8" w:rsidRDefault="000054A8" w:rsidP="00886475">
      <w:r w:rsidRPr="000054A8">
        <w:rPr>
          <w:rFonts w:hint="eastAsia"/>
        </w:rPr>
        <w:lastRenderedPageBreak/>
        <w:t xml:space="preserve">　　</w:t>
      </w:r>
      <w:r w:rsidRPr="000054A8">
        <w:rPr>
          <w:rFonts w:hint="eastAsia"/>
          <w:bdr w:val="none" w:sz="0" w:space="0" w:color="auto" w:frame="1"/>
        </w:rPr>
        <w:t>第一章　总　　则</w:t>
      </w:r>
    </w:p>
    <w:p w14:paraId="5E63B6D4" w14:textId="77777777" w:rsidR="000054A8" w:rsidRPr="000054A8" w:rsidRDefault="000054A8" w:rsidP="00886475">
      <w:r w:rsidRPr="000054A8">
        <w:rPr>
          <w:rFonts w:hint="eastAsia"/>
        </w:rPr>
        <w:t xml:space="preserve">　　第一条　为便于外国机构在中国境内依法提供金融信息服务，满足国内用户对金融信息的需求，促进金融信息服务业健康、有序发展，根据《国务院关于修改〈国务院对确需保留的行政审批项目设定行政许可的决定〉的决定》（国务院第548号令），制定本规定。</w:t>
      </w:r>
    </w:p>
    <w:p w14:paraId="3269DB5A" w14:textId="77777777" w:rsidR="000054A8" w:rsidRPr="000054A8" w:rsidRDefault="000054A8" w:rsidP="00886475">
      <w:r w:rsidRPr="000054A8">
        <w:rPr>
          <w:rFonts w:hint="eastAsia"/>
        </w:rPr>
        <w:t xml:space="preserve">　　第二条　外国机构在中国境内提供金融信息服务，适用本规定。</w:t>
      </w:r>
    </w:p>
    <w:p w14:paraId="2210DA99" w14:textId="77777777" w:rsidR="000054A8" w:rsidRPr="000054A8" w:rsidRDefault="000054A8" w:rsidP="00886475">
      <w:r w:rsidRPr="000054A8">
        <w:rPr>
          <w:rFonts w:hint="eastAsia"/>
        </w:rPr>
        <w:t xml:space="preserve">　　本规定所称外国机构，是指外国金融信息服务提供者。</w:t>
      </w:r>
    </w:p>
    <w:p w14:paraId="7B9EDD52" w14:textId="77777777" w:rsidR="000054A8" w:rsidRPr="000054A8" w:rsidRDefault="000054A8" w:rsidP="00886475">
      <w:r w:rsidRPr="000054A8">
        <w:rPr>
          <w:rFonts w:hint="eastAsia"/>
        </w:rPr>
        <w:t xml:space="preserve">　　本规定所称金融信息服务，是指向从事金融分析、金融交易、金融决策或者其他金融活动的用户提供可能影响金融市场的信息和/或者金融数据的服务。该服务不同于通讯社服务。</w:t>
      </w:r>
    </w:p>
    <w:p w14:paraId="189D8668" w14:textId="77777777" w:rsidR="000054A8" w:rsidRPr="000054A8" w:rsidRDefault="000054A8" w:rsidP="00886475">
      <w:r w:rsidRPr="000054A8">
        <w:rPr>
          <w:rFonts w:hint="eastAsia"/>
        </w:rPr>
        <w:t xml:space="preserve">　　第三条　中国依法保障外国机构在中国境内提供金融信息服务的合法权益，为其依法提供金融信息服务提供便利。</w:t>
      </w:r>
    </w:p>
    <w:p w14:paraId="6E3A01BF" w14:textId="77777777" w:rsidR="000054A8" w:rsidRPr="000054A8" w:rsidRDefault="000054A8" w:rsidP="00886475">
      <w:r w:rsidRPr="000054A8">
        <w:rPr>
          <w:rFonts w:hint="eastAsia"/>
        </w:rPr>
        <w:t xml:space="preserve">　　外国机构在中国境内提供金融信息服务，应当遵守中国法律、法规和规章。</w:t>
      </w:r>
    </w:p>
    <w:p w14:paraId="4261DE8B" w14:textId="77777777" w:rsidR="000054A8" w:rsidRPr="000054A8" w:rsidRDefault="000054A8" w:rsidP="00886475">
      <w:r w:rsidRPr="000054A8">
        <w:rPr>
          <w:rFonts w:hint="eastAsia"/>
        </w:rPr>
        <w:t xml:space="preserve">　　</w:t>
      </w:r>
      <w:r w:rsidRPr="000054A8">
        <w:rPr>
          <w:rFonts w:hint="eastAsia"/>
          <w:bdr w:val="none" w:sz="0" w:space="0" w:color="auto" w:frame="1"/>
        </w:rPr>
        <w:t xml:space="preserve">第二章　</w:t>
      </w:r>
      <w:proofErr w:type="gramStart"/>
      <w:r w:rsidRPr="000054A8">
        <w:rPr>
          <w:rFonts w:hint="eastAsia"/>
          <w:bdr w:val="none" w:sz="0" w:space="0" w:color="auto" w:frame="1"/>
        </w:rPr>
        <w:t xml:space="preserve">审　　</w:t>
      </w:r>
      <w:proofErr w:type="gramEnd"/>
      <w:r w:rsidRPr="000054A8">
        <w:rPr>
          <w:rFonts w:hint="eastAsia"/>
          <w:bdr w:val="none" w:sz="0" w:space="0" w:color="auto" w:frame="1"/>
        </w:rPr>
        <w:t>批</w:t>
      </w:r>
    </w:p>
    <w:p w14:paraId="3FA3528A" w14:textId="77777777" w:rsidR="000054A8" w:rsidRPr="000054A8" w:rsidRDefault="000054A8" w:rsidP="00886475">
      <w:r w:rsidRPr="000054A8">
        <w:rPr>
          <w:rFonts w:hint="eastAsia"/>
        </w:rPr>
        <w:t xml:space="preserve">　　第四条　国务院新闻办公室为外国机构在中国境内提供金融信息服务的监督管理机关。外国机构在中国境内提供金融信息服务，必须经国务院新闻办公室批准。</w:t>
      </w:r>
    </w:p>
    <w:p w14:paraId="77A23C04" w14:textId="77777777" w:rsidR="000054A8" w:rsidRPr="000054A8" w:rsidRDefault="000054A8" w:rsidP="00886475">
      <w:r w:rsidRPr="000054A8">
        <w:rPr>
          <w:rFonts w:hint="eastAsia"/>
        </w:rPr>
        <w:t xml:space="preserve">　　未经国务院新闻办公室批准的外国机构，不得在中国境内提供金融信息服务。</w:t>
      </w:r>
    </w:p>
    <w:p w14:paraId="25E55506" w14:textId="77777777" w:rsidR="000054A8" w:rsidRPr="000054A8" w:rsidRDefault="000054A8" w:rsidP="00886475">
      <w:r w:rsidRPr="000054A8">
        <w:rPr>
          <w:rFonts w:hint="eastAsia"/>
        </w:rPr>
        <w:t xml:space="preserve">　　第五条　外国机构申请在中国境内提供金融信息服务，应当具备以下条件：</w:t>
      </w:r>
    </w:p>
    <w:p w14:paraId="69FB8C7C" w14:textId="77777777" w:rsidR="000054A8" w:rsidRPr="000054A8" w:rsidRDefault="000054A8" w:rsidP="00886475">
      <w:r w:rsidRPr="000054A8">
        <w:rPr>
          <w:rFonts w:hint="eastAsia"/>
        </w:rPr>
        <w:t xml:space="preserve">　　（一）在所在国家（地区）有相应的合法资质；</w:t>
      </w:r>
    </w:p>
    <w:p w14:paraId="724971EC" w14:textId="77777777" w:rsidR="000054A8" w:rsidRPr="000054A8" w:rsidRDefault="000054A8" w:rsidP="00886475">
      <w:r w:rsidRPr="000054A8">
        <w:rPr>
          <w:rFonts w:hint="eastAsia"/>
        </w:rPr>
        <w:t xml:space="preserve">　　（二）在金融信息服务领域有良好信誉；</w:t>
      </w:r>
    </w:p>
    <w:p w14:paraId="06A454C3" w14:textId="77777777" w:rsidR="000054A8" w:rsidRPr="000054A8" w:rsidRDefault="000054A8" w:rsidP="00886475">
      <w:r w:rsidRPr="000054A8">
        <w:rPr>
          <w:rFonts w:hint="eastAsia"/>
        </w:rPr>
        <w:t xml:space="preserve">　　（三）有确定的金融信息服务业务；</w:t>
      </w:r>
    </w:p>
    <w:p w14:paraId="69547136" w14:textId="77777777" w:rsidR="000054A8" w:rsidRPr="000054A8" w:rsidRDefault="000054A8" w:rsidP="00886475">
      <w:r w:rsidRPr="000054A8">
        <w:rPr>
          <w:rFonts w:hint="eastAsia"/>
        </w:rPr>
        <w:t xml:space="preserve">　　（四）有良好的传播手段和技术服务；</w:t>
      </w:r>
    </w:p>
    <w:p w14:paraId="6788238B" w14:textId="77777777" w:rsidR="000054A8" w:rsidRPr="000054A8" w:rsidRDefault="000054A8" w:rsidP="00886475">
      <w:r w:rsidRPr="000054A8">
        <w:rPr>
          <w:rFonts w:hint="eastAsia"/>
        </w:rPr>
        <w:t xml:space="preserve">　　（五）中国法律、法规规定的其他条件。</w:t>
      </w:r>
    </w:p>
    <w:p w14:paraId="6CC88028" w14:textId="77777777" w:rsidR="000054A8" w:rsidRPr="000054A8" w:rsidRDefault="000054A8" w:rsidP="00886475">
      <w:r w:rsidRPr="000054A8">
        <w:rPr>
          <w:rFonts w:hint="eastAsia"/>
        </w:rPr>
        <w:t xml:space="preserve">　　第六条　外国机构在中国境内提供金融信息服务，需向国务院新闻办公室申请，提交下列材料：</w:t>
      </w:r>
    </w:p>
    <w:p w14:paraId="62E9779D" w14:textId="77777777" w:rsidR="000054A8" w:rsidRPr="000054A8" w:rsidRDefault="000054A8" w:rsidP="00886475">
      <w:r w:rsidRPr="000054A8">
        <w:rPr>
          <w:rFonts w:hint="eastAsia"/>
        </w:rPr>
        <w:t xml:space="preserve">　　（一）该机构主要负责人签署的书面申请；</w:t>
      </w:r>
    </w:p>
    <w:p w14:paraId="319EB042" w14:textId="77777777" w:rsidR="000054A8" w:rsidRPr="000054A8" w:rsidRDefault="000054A8" w:rsidP="00886475">
      <w:r w:rsidRPr="000054A8">
        <w:rPr>
          <w:rFonts w:hint="eastAsia"/>
        </w:rPr>
        <w:t xml:space="preserve">　　（二）该机构情况介绍；</w:t>
      </w:r>
    </w:p>
    <w:p w14:paraId="2FDC8EDF" w14:textId="77777777" w:rsidR="000054A8" w:rsidRPr="000054A8" w:rsidRDefault="000054A8" w:rsidP="00886475">
      <w:r w:rsidRPr="000054A8">
        <w:rPr>
          <w:rFonts w:hint="eastAsia"/>
        </w:rPr>
        <w:t xml:space="preserve">　　（三）该机构在所在国家（地区）设立的证明文本副本；</w:t>
      </w:r>
    </w:p>
    <w:p w14:paraId="3B61D203" w14:textId="77777777" w:rsidR="000054A8" w:rsidRPr="000054A8" w:rsidRDefault="000054A8" w:rsidP="00886475">
      <w:r w:rsidRPr="000054A8">
        <w:rPr>
          <w:rFonts w:hint="eastAsia"/>
        </w:rPr>
        <w:t xml:space="preserve">　　（四）拟提供金融信息服务的产品、栏目、说明、信息来源和样品的概述；</w:t>
      </w:r>
    </w:p>
    <w:p w14:paraId="32C27E21" w14:textId="77777777" w:rsidR="000054A8" w:rsidRPr="000054A8" w:rsidRDefault="000054A8" w:rsidP="00886475">
      <w:r w:rsidRPr="000054A8">
        <w:rPr>
          <w:rFonts w:hint="eastAsia"/>
        </w:rPr>
        <w:t xml:space="preserve">　　（五）传播手段及技术服务说明材料。</w:t>
      </w:r>
    </w:p>
    <w:p w14:paraId="6A6D84F0" w14:textId="77777777" w:rsidR="000054A8" w:rsidRPr="000054A8" w:rsidRDefault="000054A8" w:rsidP="00886475">
      <w:r w:rsidRPr="000054A8">
        <w:rPr>
          <w:rFonts w:hint="eastAsia"/>
        </w:rPr>
        <w:t xml:space="preserve">　　第七条　国务院新闻办公室应当自受理申请之日起20个工作日内</w:t>
      </w:r>
      <w:proofErr w:type="gramStart"/>
      <w:r w:rsidRPr="000054A8">
        <w:rPr>
          <w:rFonts w:hint="eastAsia"/>
        </w:rPr>
        <w:t>作出</w:t>
      </w:r>
      <w:proofErr w:type="gramEnd"/>
      <w:r w:rsidRPr="000054A8">
        <w:rPr>
          <w:rFonts w:hint="eastAsia"/>
        </w:rPr>
        <w:t>批准或者不批准决定。予以批准的，发给批准文件；不予批准的，书面通知申请人并说明理由。</w:t>
      </w:r>
    </w:p>
    <w:p w14:paraId="0691D9EF" w14:textId="77777777" w:rsidR="000054A8" w:rsidRPr="000054A8" w:rsidRDefault="000054A8" w:rsidP="00886475">
      <w:r w:rsidRPr="000054A8">
        <w:rPr>
          <w:rFonts w:hint="eastAsia"/>
        </w:rPr>
        <w:t xml:space="preserve">　　第八条　外国机构在中国境内提供金融信息服务，应当与用户签订书面合同。</w:t>
      </w:r>
    </w:p>
    <w:p w14:paraId="24626B23" w14:textId="77777777" w:rsidR="000054A8" w:rsidRPr="000054A8" w:rsidRDefault="000054A8" w:rsidP="00886475">
      <w:r w:rsidRPr="000054A8">
        <w:rPr>
          <w:rFonts w:hint="eastAsia"/>
        </w:rPr>
        <w:t xml:space="preserve">　　外国机构应当在首次收到本规定第七条所述批准文件后30日内，就获得批准文件前与国内用户签订的任何合同，向国务院新闻办公室备案。获得批准的外国机构与国内用户签订、终止任何合同，应当在该合同签订、终止后30日内，向国务院新闻办公室备案。备案内容包括：合同所涉信息产品、提供方式、用户相关身份信息、合同期限等。已备案内容发生变更的，外国机构应当在变更后30日内向国务院新闻办公室变更备案。</w:t>
      </w:r>
    </w:p>
    <w:p w14:paraId="6EB4D1DD" w14:textId="77777777" w:rsidR="000054A8" w:rsidRPr="000054A8" w:rsidRDefault="000054A8" w:rsidP="00886475">
      <w:r w:rsidRPr="000054A8">
        <w:rPr>
          <w:rFonts w:hint="eastAsia"/>
        </w:rPr>
        <w:t xml:space="preserve">　　第九条　外国机构在中国境内提供金融信息服务，拟变更机构名称、产品种类或者传播手段的，应当至少提前30日向国务院新闻办公室办理变更手续。</w:t>
      </w:r>
    </w:p>
    <w:p w14:paraId="29E3F54F" w14:textId="77777777" w:rsidR="000054A8" w:rsidRPr="000054A8" w:rsidRDefault="000054A8" w:rsidP="00886475">
      <w:r w:rsidRPr="000054A8">
        <w:rPr>
          <w:rFonts w:hint="eastAsia"/>
        </w:rPr>
        <w:lastRenderedPageBreak/>
        <w:t xml:space="preserve">　　第十条　外国机构拟终止在中国境内提供金融信息服务的，应当在终止业务前书面告知国务院新闻办公室，并自终止业务之日起7日内到国务院新闻办公室办理注销手续。</w:t>
      </w:r>
    </w:p>
    <w:p w14:paraId="2946B270" w14:textId="77777777" w:rsidR="000054A8" w:rsidRPr="000054A8" w:rsidRDefault="000054A8" w:rsidP="00886475">
      <w:r w:rsidRPr="000054A8">
        <w:rPr>
          <w:rFonts w:hint="eastAsia"/>
        </w:rPr>
        <w:t xml:space="preserve">　　第十一条　外国机构在中国境内提供金融信息服务批准文件有效期为2年。批准文件到期并拟继续提供服务的，应当在批准文件到期前至少30日，持原批准文件和本规定第六条所述材料向国务院新闻办公室申请更新批准文件。国务院新闻办公室将依照本规定第七条的规定办理。</w:t>
      </w:r>
    </w:p>
    <w:p w14:paraId="18384B41" w14:textId="77777777" w:rsidR="000054A8" w:rsidRPr="000054A8" w:rsidRDefault="000054A8" w:rsidP="00886475">
      <w:r w:rsidRPr="000054A8">
        <w:rPr>
          <w:rFonts w:hint="eastAsia"/>
        </w:rPr>
        <w:t xml:space="preserve">　　第十二条　国务院新闻办公室依法保护外国机构依照本规定提交材料中包含的具有商业价值的信息，上述信息将仅用于监管。</w:t>
      </w:r>
    </w:p>
    <w:p w14:paraId="42ABCAEA" w14:textId="77777777" w:rsidR="000054A8" w:rsidRPr="000054A8" w:rsidRDefault="000054A8" w:rsidP="00886475">
      <w:r w:rsidRPr="000054A8">
        <w:rPr>
          <w:rFonts w:hint="eastAsia"/>
        </w:rPr>
        <w:t xml:space="preserve">　　</w:t>
      </w:r>
      <w:r w:rsidRPr="000054A8">
        <w:rPr>
          <w:rFonts w:hint="eastAsia"/>
          <w:bdr w:val="none" w:sz="0" w:space="0" w:color="auto" w:frame="1"/>
        </w:rPr>
        <w:t>第三章　投资设立企业</w:t>
      </w:r>
    </w:p>
    <w:p w14:paraId="539445BA" w14:textId="77777777" w:rsidR="000054A8" w:rsidRPr="000054A8" w:rsidRDefault="000054A8" w:rsidP="00886475">
      <w:r w:rsidRPr="000054A8">
        <w:rPr>
          <w:rFonts w:hint="eastAsia"/>
        </w:rPr>
        <w:t xml:space="preserve">　　第十三条　外国机构在中国境内投资设立金融信息服务企业，应当依照中国有关法律向国务院商务主管部门提出申请，并提交下列材料：</w:t>
      </w:r>
    </w:p>
    <w:p w14:paraId="7A43DEC9" w14:textId="77777777" w:rsidR="000054A8" w:rsidRPr="000054A8" w:rsidRDefault="000054A8" w:rsidP="00886475">
      <w:r w:rsidRPr="000054A8">
        <w:rPr>
          <w:rFonts w:hint="eastAsia"/>
        </w:rPr>
        <w:t xml:space="preserve">　　（一）国务院新闻办公室的批准文件；</w:t>
      </w:r>
    </w:p>
    <w:p w14:paraId="18C6CCA4" w14:textId="77777777" w:rsidR="000054A8" w:rsidRPr="000054A8" w:rsidRDefault="000054A8" w:rsidP="00886475">
      <w:r w:rsidRPr="000054A8">
        <w:rPr>
          <w:rFonts w:hint="eastAsia"/>
        </w:rPr>
        <w:t xml:space="preserve">　　（二）该机构主要负责人签署的在中国境内投资设立金融信息服务企业的书面申请；</w:t>
      </w:r>
    </w:p>
    <w:p w14:paraId="1DA580BA" w14:textId="77777777" w:rsidR="000054A8" w:rsidRPr="000054A8" w:rsidRDefault="000054A8" w:rsidP="00886475">
      <w:r w:rsidRPr="000054A8">
        <w:rPr>
          <w:rFonts w:hint="eastAsia"/>
        </w:rPr>
        <w:t xml:space="preserve">　　（三）由各方投资者法定代表人或者其授权的代表签署的金融信息服务企业的合同、章程；</w:t>
      </w:r>
    </w:p>
    <w:p w14:paraId="71482E8B" w14:textId="77777777" w:rsidR="000054A8" w:rsidRPr="000054A8" w:rsidRDefault="000054A8" w:rsidP="00886475">
      <w:r w:rsidRPr="000054A8">
        <w:rPr>
          <w:rFonts w:hint="eastAsia"/>
        </w:rPr>
        <w:t xml:space="preserve">　　（四）拟投资设立金融信息服务企业的董事会成员名单及证明文件；</w:t>
      </w:r>
    </w:p>
    <w:p w14:paraId="792E7591" w14:textId="77777777" w:rsidR="000054A8" w:rsidRPr="000054A8" w:rsidRDefault="000054A8" w:rsidP="00886475">
      <w:r w:rsidRPr="000054A8">
        <w:rPr>
          <w:rFonts w:hint="eastAsia"/>
        </w:rPr>
        <w:t xml:space="preserve">　　（五）工商行政管理部门出具的企业名称预先核准通知书；</w:t>
      </w:r>
    </w:p>
    <w:p w14:paraId="06612B3F" w14:textId="77777777" w:rsidR="000054A8" w:rsidRPr="000054A8" w:rsidRDefault="000054A8" w:rsidP="00886475">
      <w:r w:rsidRPr="000054A8">
        <w:rPr>
          <w:rFonts w:hint="eastAsia"/>
        </w:rPr>
        <w:t xml:space="preserve">　　（六）中国法律、法规规定的其他文件。</w:t>
      </w:r>
    </w:p>
    <w:p w14:paraId="58C4D532" w14:textId="77777777" w:rsidR="000054A8" w:rsidRPr="000054A8" w:rsidRDefault="000054A8" w:rsidP="00886475">
      <w:r w:rsidRPr="000054A8">
        <w:rPr>
          <w:rFonts w:hint="eastAsia"/>
        </w:rPr>
        <w:t xml:space="preserve">　　第十四条　国务院商务主管部门应当自受理申请之日起30个工作日内</w:t>
      </w:r>
      <w:proofErr w:type="gramStart"/>
      <w:r w:rsidRPr="000054A8">
        <w:rPr>
          <w:rFonts w:hint="eastAsia"/>
        </w:rPr>
        <w:t>作出</w:t>
      </w:r>
      <w:proofErr w:type="gramEnd"/>
      <w:r w:rsidRPr="000054A8">
        <w:rPr>
          <w:rFonts w:hint="eastAsia"/>
        </w:rPr>
        <w:t>批准或者不批准决定。予以批准的，发给《外商投资企业批准证书》；不予批准的，书面通知申请人并说明理由。</w:t>
      </w:r>
    </w:p>
    <w:p w14:paraId="1233B9AE" w14:textId="77777777" w:rsidR="000054A8" w:rsidRPr="000054A8" w:rsidRDefault="000054A8" w:rsidP="00886475">
      <w:r w:rsidRPr="000054A8">
        <w:rPr>
          <w:rFonts w:hint="eastAsia"/>
        </w:rPr>
        <w:t xml:space="preserve">　　第十五条　获得批准投资设立金融信息服务企业的外国机构应当自收到《外商投资企业批准证书》之日起30日内，依法向工商行政管理部门申请设立登记。</w:t>
      </w:r>
    </w:p>
    <w:p w14:paraId="65670BDF" w14:textId="77777777" w:rsidR="000054A8" w:rsidRPr="000054A8" w:rsidRDefault="000054A8" w:rsidP="00886475">
      <w:r w:rsidRPr="000054A8">
        <w:rPr>
          <w:rFonts w:hint="eastAsia"/>
        </w:rPr>
        <w:t xml:space="preserve">　　外商投资的金融信息服务企业变更登记事项或者终止的，应当依法办理变更登记或者注销登记。</w:t>
      </w:r>
    </w:p>
    <w:p w14:paraId="3D3F44AD" w14:textId="77777777" w:rsidR="000054A8" w:rsidRPr="000054A8" w:rsidRDefault="000054A8" w:rsidP="00886475">
      <w:r w:rsidRPr="000054A8">
        <w:rPr>
          <w:rFonts w:hint="eastAsia"/>
        </w:rPr>
        <w:t xml:space="preserve">　 </w:t>
      </w:r>
      <w:r w:rsidRPr="000054A8">
        <w:rPr>
          <w:rFonts w:hint="eastAsia"/>
          <w:bdr w:val="none" w:sz="0" w:space="0" w:color="auto" w:frame="1"/>
        </w:rPr>
        <w:t>第四章　监督管理</w:t>
      </w:r>
    </w:p>
    <w:p w14:paraId="3F3A7272" w14:textId="77777777" w:rsidR="000054A8" w:rsidRPr="000054A8" w:rsidRDefault="000054A8" w:rsidP="00886475">
      <w:r w:rsidRPr="000054A8">
        <w:rPr>
          <w:rFonts w:hint="eastAsia"/>
        </w:rPr>
        <w:t xml:space="preserve">　　第十六条　外国机构应当严格按照批准的经营范围提供金融信息服务。国务院新闻办公室对外国机构提供金融信息服务进行监督检查，外国机构应当予以配合。</w:t>
      </w:r>
    </w:p>
    <w:p w14:paraId="404551D6" w14:textId="77777777" w:rsidR="000054A8" w:rsidRPr="000054A8" w:rsidRDefault="000054A8" w:rsidP="00886475">
      <w:r w:rsidRPr="000054A8">
        <w:rPr>
          <w:rFonts w:hint="eastAsia"/>
        </w:rPr>
        <w:t xml:space="preserve">　　第十七条　外国机构在中国境内向用户提供的金融信息，不得含有下列内容：</w:t>
      </w:r>
    </w:p>
    <w:p w14:paraId="3E615117" w14:textId="77777777" w:rsidR="000054A8" w:rsidRPr="000054A8" w:rsidRDefault="000054A8" w:rsidP="00886475">
      <w:r w:rsidRPr="000054A8">
        <w:rPr>
          <w:rFonts w:hint="eastAsia"/>
        </w:rPr>
        <w:t xml:space="preserve">　　（一）违反中华人民共和国宪法基本原则的；</w:t>
      </w:r>
    </w:p>
    <w:p w14:paraId="3670AABC" w14:textId="77777777" w:rsidR="000054A8" w:rsidRPr="000054A8" w:rsidRDefault="000054A8" w:rsidP="00886475">
      <w:r w:rsidRPr="000054A8">
        <w:rPr>
          <w:rFonts w:hint="eastAsia"/>
        </w:rPr>
        <w:t xml:space="preserve">　　（二）破坏中国国家统一、主权和领土完整的；</w:t>
      </w:r>
    </w:p>
    <w:p w14:paraId="1B52BDCC" w14:textId="77777777" w:rsidR="000054A8" w:rsidRPr="000054A8" w:rsidRDefault="000054A8" w:rsidP="00886475">
      <w:r w:rsidRPr="000054A8">
        <w:rPr>
          <w:rFonts w:hint="eastAsia"/>
        </w:rPr>
        <w:t xml:space="preserve">　　（三）危害中国国家安全和损害国家利益的；</w:t>
      </w:r>
    </w:p>
    <w:p w14:paraId="50480A3C" w14:textId="77777777" w:rsidR="000054A8" w:rsidRPr="000054A8" w:rsidRDefault="000054A8" w:rsidP="00886475">
      <w:r w:rsidRPr="000054A8">
        <w:rPr>
          <w:rFonts w:hint="eastAsia"/>
        </w:rPr>
        <w:t xml:space="preserve">　　（四）违反中国的民族、宗教政策，破坏民族团结，宣扬邪教的；</w:t>
      </w:r>
    </w:p>
    <w:p w14:paraId="76BD7271" w14:textId="77777777" w:rsidR="000054A8" w:rsidRPr="000054A8" w:rsidRDefault="000054A8" w:rsidP="00886475">
      <w:r w:rsidRPr="000054A8">
        <w:rPr>
          <w:rFonts w:hint="eastAsia"/>
        </w:rPr>
        <w:t xml:space="preserve">　　（五）散布虚假金融信息，扰乱经济秩序，破坏经济、金融、资本市场和社会稳定的；</w:t>
      </w:r>
    </w:p>
    <w:p w14:paraId="5CDC404D" w14:textId="77777777" w:rsidR="000054A8" w:rsidRPr="000054A8" w:rsidRDefault="000054A8" w:rsidP="00886475">
      <w:r w:rsidRPr="000054A8">
        <w:rPr>
          <w:rFonts w:hint="eastAsia"/>
        </w:rPr>
        <w:t xml:space="preserve">　　（六）宣扬淫秽、色情、暴力、恐怖或者教唆犯罪的；</w:t>
      </w:r>
    </w:p>
    <w:p w14:paraId="089BAF81" w14:textId="77777777" w:rsidR="000054A8" w:rsidRPr="000054A8" w:rsidRDefault="000054A8" w:rsidP="00886475">
      <w:r w:rsidRPr="000054A8">
        <w:rPr>
          <w:rFonts w:hint="eastAsia"/>
        </w:rPr>
        <w:t xml:space="preserve">　　（七）侮辱或者诽谤他人，侵害他人合法权益的；</w:t>
      </w:r>
    </w:p>
    <w:p w14:paraId="57A8A00F" w14:textId="77777777" w:rsidR="000054A8" w:rsidRPr="000054A8" w:rsidRDefault="000054A8" w:rsidP="00886475">
      <w:r w:rsidRPr="000054A8">
        <w:rPr>
          <w:rFonts w:hint="eastAsia"/>
        </w:rPr>
        <w:t xml:space="preserve">　　（八）中国法律、法规和规章禁止的其他内容。</w:t>
      </w:r>
    </w:p>
    <w:p w14:paraId="7B114220" w14:textId="77777777" w:rsidR="000054A8" w:rsidRPr="000054A8" w:rsidRDefault="000054A8" w:rsidP="00886475">
      <w:r w:rsidRPr="000054A8">
        <w:rPr>
          <w:rFonts w:hint="eastAsia"/>
        </w:rPr>
        <w:t xml:space="preserve">　　第十八条　国务院新闻办公室对外国机构在中国境内提供的金融信息进行同步审</w:t>
      </w:r>
      <w:r w:rsidRPr="000054A8">
        <w:rPr>
          <w:rFonts w:hint="eastAsia"/>
        </w:rPr>
        <w:lastRenderedPageBreak/>
        <w:t>视，发现含有本规定第十七条所列内容的，予以调查、处理。外国机构应当向国务院新闻办公室无偿提供同步审视其所提供金融信息的必要条件。</w:t>
      </w:r>
    </w:p>
    <w:p w14:paraId="6022CE4B" w14:textId="77777777" w:rsidR="000054A8" w:rsidRPr="000054A8" w:rsidRDefault="000054A8" w:rsidP="00886475">
      <w:r w:rsidRPr="000054A8">
        <w:rPr>
          <w:rFonts w:hint="eastAsia"/>
        </w:rPr>
        <w:t xml:space="preserve">　　第十九条　在中国境内设立的外商投资金融信息服务企业应当严格按照登记注册的经营范围从事业务活动，不得开展新闻采集业务，不得从事通讯社业务。</w:t>
      </w:r>
    </w:p>
    <w:p w14:paraId="3250F913" w14:textId="77777777" w:rsidR="000054A8" w:rsidRPr="000054A8" w:rsidRDefault="000054A8" w:rsidP="00886475">
      <w:r w:rsidRPr="000054A8">
        <w:rPr>
          <w:rFonts w:hint="eastAsia"/>
        </w:rPr>
        <w:t xml:space="preserve">　　第二十条　国内金融信息用户发现外国机构提供的金融信息中含有本规定第十七条所列内容的，应当向国务院新闻办公室举报，并不得使用和传播。</w:t>
      </w:r>
    </w:p>
    <w:p w14:paraId="677021F8" w14:textId="77777777" w:rsidR="000054A8" w:rsidRPr="000054A8" w:rsidRDefault="000054A8" w:rsidP="00886475">
      <w:r w:rsidRPr="000054A8">
        <w:rPr>
          <w:rFonts w:hint="eastAsia"/>
        </w:rPr>
        <w:t xml:space="preserve">　　</w:t>
      </w:r>
      <w:r w:rsidRPr="000054A8">
        <w:rPr>
          <w:rFonts w:hint="eastAsia"/>
          <w:bdr w:val="none" w:sz="0" w:space="0" w:color="auto" w:frame="1"/>
        </w:rPr>
        <w:t>第五章　法律责任</w:t>
      </w:r>
    </w:p>
    <w:p w14:paraId="53D41FA7" w14:textId="77777777" w:rsidR="000054A8" w:rsidRPr="000054A8" w:rsidRDefault="000054A8" w:rsidP="00886475">
      <w:r w:rsidRPr="000054A8">
        <w:rPr>
          <w:rFonts w:hint="eastAsia"/>
        </w:rPr>
        <w:t xml:space="preserve">　　第二十一条　外国机构在中国境内提供金融信息服务违反本规定的，由国务院新闻办公室和有关部门责令改正，给予警告，并处罚款。违反其他法律法规的，由相关行政、司法机关依法处理。</w:t>
      </w:r>
    </w:p>
    <w:p w14:paraId="0BCF2D7A" w14:textId="77777777" w:rsidR="000054A8" w:rsidRPr="000054A8" w:rsidRDefault="000054A8" w:rsidP="00886475">
      <w:r w:rsidRPr="000054A8">
        <w:rPr>
          <w:rFonts w:hint="eastAsia"/>
        </w:rPr>
        <w:t xml:space="preserve">　　第二十二条　国内金融信息用户向社会传播外国机构提供的金融信息中含有本规定第十七条所列内容的，由国务院新闻办公室和有关部门依法处罚。</w:t>
      </w:r>
    </w:p>
    <w:p w14:paraId="261052B3" w14:textId="77777777" w:rsidR="000054A8" w:rsidRPr="000054A8" w:rsidRDefault="000054A8" w:rsidP="00886475">
      <w:r w:rsidRPr="000054A8">
        <w:rPr>
          <w:rFonts w:hint="eastAsia"/>
        </w:rPr>
        <w:t xml:space="preserve">　　第二十三条　国务院新闻办公室工作人员，因玩忽职守、滥用职权、徇私舞弊或者收受贿赂，造成严重后果并构成犯罪的，依法追究刑事责任；尚不构成犯罪的，依法给予处分。</w:t>
      </w:r>
    </w:p>
    <w:p w14:paraId="5B416B67" w14:textId="77777777" w:rsidR="000054A8" w:rsidRPr="000054A8" w:rsidRDefault="000054A8" w:rsidP="00886475">
      <w:r w:rsidRPr="000054A8">
        <w:rPr>
          <w:rFonts w:hint="eastAsia"/>
        </w:rPr>
        <w:t xml:space="preserve">　 </w:t>
      </w:r>
      <w:r w:rsidRPr="000054A8">
        <w:rPr>
          <w:rFonts w:hint="eastAsia"/>
          <w:bdr w:val="none" w:sz="0" w:space="0" w:color="auto" w:frame="1"/>
        </w:rPr>
        <w:t>第六章　附　　则</w:t>
      </w:r>
    </w:p>
    <w:p w14:paraId="77C2281B" w14:textId="77777777" w:rsidR="000054A8" w:rsidRPr="000054A8" w:rsidRDefault="000054A8" w:rsidP="00886475">
      <w:r w:rsidRPr="000054A8">
        <w:rPr>
          <w:rFonts w:hint="eastAsia"/>
        </w:rPr>
        <w:t xml:space="preserve">　　第二十四条　香港特别行政区、澳门特别行政区、台湾地区有关机构，在内地提供金融信息服务，参照适用本规定。</w:t>
      </w:r>
    </w:p>
    <w:p w14:paraId="6E897DE8" w14:textId="77777777" w:rsidR="000054A8" w:rsidRPr="000054A8" w:rsidRDefault="000054A8" w:rsidP="00886475">
      <w:r w:rsidRPr="000054A8">
        <w:rPr>
          <w:rFonts w:hint="eastAsia"/>
        </w:rPr>
        <w:t xml:space="preserve">　　第二十五条　本规定自2009年6月1日起施行。本规定发布前，有关部门发布的关于金融信息服务的规定与本规定不一致的，以本规定为准。</w:t>
      </w:r>
    </w:p>
    <w:p w14:paraId="2BB00EEA" w14:textId="77777777" w:rsidR="000054A8" w:rsidRPr="000054A8" w:rsidRDefault="000054A8" w:rsidP="00886475">
      <w:r w:rsidRPr="000054A8">
        <w:rPr>
          <w:rFonts w:hint="eastAsia"/>
        </w:rPr>
        <w:t xml:space="preserve">　　本规定施行前已获得批准在中国境内提供金融信息服务的外国机构，拟继续在中国境内提供金融信息服务的，应当在本规定施行之日起30日内持本规定第六条所述材料向国务院新闻办公室提出申请。在国务院新闻办公室根据本规定第七条做出决定之日前，允许其继续提供该服务。</w:t>
      </w:r>
    </w:p>
    <w:p w14:paraId="6682C070" w14:textId="77777777" w:rsidR="000054A8" w:rsidRPr="000054A8" w:rsidRDefault="000054A8" w:rsidP="00DC2AEF">
      <w:pPr>
        <w:pStyle w:val="1"/>
        <w:ind w:firstLine="964"/>
      </w:pPr>
      <w:bookmarkStart w:id="43" w:name="_Toc138617309"/>
      <w:r w:rsidRPr="000054A8">
        <w:rPr>
          <w:rFonts w:hint="eastAsia"/>
        </w:rPr>
        <w:t>电信和互联网用户个人信息保护规定</w:t>
      </w:r>
      <w:bookmarkEnd w:id="43"/>
    </w:p>
    <w:p w14:paraId="411D8824" w14:textId="77777777" w:rsidR="000054A8" w:rsidRPr="000054A8" w:rsidRDefault="000054A8" w:rsidP="00886475">
      <w:pPr>
        <w:ind w:firstLine="360"/>
        <w:rPr>
          <w:rFonts w:ascii="Helvetica" w:eastAsia="宋体" w:hAnsi="Helvetica" w:cs="Helvetica"/>
          <w:color w:val="333333"/>
          <w:kern w:val="0"/>
          <w:sz w:val="18"/>
          <w:szCs w:val="18"/>
        </w:rPr>
      </w:pPr>
      <w:r w:rsidRPr="000054A8">
        <w:rPr>
          <w:rFonts w:ascii="Helvetica" w:eastAsia="宋体" w:hAnsi="Helvetica" w:cs="Helvetica"/>
          <w:color w:val="333333"/>
          <w:kern w:val="0"/>
          <w:sz w:val="18"/>
          <w:szCs w:val="18"/>
          <w:bdr w:val="none" w:sz="0" w:space="0" w:color="auto" w:frame="1"/>
        </w:rPr>
        <w:t>2012</w:t>
      </w:r>
      <w:r w:rsidRPr="000054A8">
        <w:rPr>
          <w:rFonts w:ascii="Helvetica" w:eastAsia="宋体" w:hAnsi="Helvetica" w:cs="Helvetica"/>
          <w:color w:val="333333"/>
          <w:kern w:val="0"/>
          <w:sz w:val="18"/>
          <w:szCs w:val="18"/>
          <w:bdr w:val="none" w:sz="0" w:space="0" w:color="auto" w:frame="1"/>
        </w:rPr>
        <w:t>年</w:t>
      </w:r>
      <w:r w:rsidRPr="000054A8">
        <w:rPr>
          <w:rFonts w:ascii="Helvetica" w:eastAsia="宋体" w:hAnsi="Helvetica" w:cs="Helvetica"/>
          <w:color w:val="333333"/>
          <w:kern w:val="0"/>
          <w:sz w:val="18"/>
          <w:szCs w:val="18"/>
          <w:bdr w:val="none" w:sz="0" w:space="0" w:color="auto" w:frame="1"/>
        </w:rPr>
        <w:t>07</w:t>
      </w:r>
      <w:r w:rsidRPr="000054A8">
        <w:rPr>
          <w:rFonts w:ascii="Helvetica" w:eastAsia="宋体" w:hAnsi="Helvetica" w:cs="Helvetica"/>
          <w:color w:val="333333"/>
          <w:kern w:val="0"/>
          <w:sz w:val="18"/>
          <w:szCs w:val="18"/>
          <w:bdr w:val="none" w:sz="0" w:space="0" w:color="auto" w:frame="1"/>
        </w:rPr>
        <w:t>月</w:t>
      </w:r>
      <w:r w:rsidRPr="000054A8">
        <w:rPr>
          <w:rFonts w:ascii="Helvetica" w:eastAsia="宋体" w:hAnsi="Helvetica" w:cs="Helvetica"/>
          <w:color w:val="333333"/>
          <w:kern w:val="0"/>
          <w:sz w:val="18"/>
          <w:szCs w:val="18"/>
          <w:bdr w:val="none" w:sz="0" w:space="0" w:color="auto" w:frame="1"/>
        </w:rPr>
        <w:t>29</w:t>
      </w:r>
      <w:r w:rsidRPr="000054A8">
        <w:rPr>
          <w:rFonts w:ascii="Helvetica" w:eastAsia="宋体" w:hAnsi="Helvetica" w:cs="Helvetica"/>
          <w:color w:val="333333"/>
          <w:kern w:val="0"/>
          <w:sz w:val="18"/>
          <w:szCs w:val="18"/>
          <w:bdr w:val="none" w:sz="0" w:space="0" w:color="auto" w:frame="1"/>
        </w:rPr>
        <w:t>日</w:t>
      </w:r>
      <w:r w:rsidRPr="000054A8">
        <w:rPr>
          <w:rFonts w:ascii="Helvetica" w:eastAsia="宋体" w:hAnsi="Helvetica" w:cs="Helvetica"/>
          <w:color w:val="333333"/>
          <w:kern w:val="0"/>
          <w:sz w:val="18"/>
          <w:szCs w:val="18"/>
          <w:bdr w:val="none" w:sz="0" w:space="0" w:color="auto" w:frame="1"/>
        </w:rPr>
        <w:t xml:space="preserve"> 22:55</w:t>
      </w:r>
      <w:r w:rsidRPr="000054A8">
        <w:rPr>
          <w:rFonts w:ascii="Helvetica" w:eastAsia="宋体" w:hAnsi="Helvetica" w:cs="Helvetica"/>
          <w:color w:val="333333"/>
          <w:kern w:val="0"/>
          <w:sz w:val="18"/>
          <w:szCs w:val="18"/>
          <w:bdr w:val="none" w:sz="0" w:space="0" w:color="auto" w:frame="1"/>
        </w:rPr>
        <w:t>来源：</w:t>
      </w:r>
      <w:r w:rsidRPr="000054A8">
        <w:rPr>
          <w:rFonts w:ascii="Helvetica" w:eastAsia="宋体" w:hAnsi="Helvetica" w:cs="Helvetica"/>
          <w:color w:val="333333"/>
          <w:kern w:val="0"/>
          <w:sz w:val="18"/>
          <w:szCs w:val="18"/>
          <w:bdr w:val="none" w:sz="0" w:space="0" w:color="auto" w:frame="1"/>
        </w:rPr>
        <w:t> </w:t>
      </w:r>
      <w:hyperlink r:id="rId69" w:tgtFrame="_blank" w:history="1">
        <w:r w:rsidRPr="000054A8">
          <w:rPr>
            <w:rFonts w:ascii="Helvetica" w:eastAsia="宋体" w:hAnsi="Helvetica" w:cs="Helvetica"/>
            <w:color w:val="333333"/>
            <w:kern w:val="0"/>
            <w:sz w:val="18"/>
            <w:szCs w:val="18"/>
            <w:u w:val="single"/>
            <w:bdr w:val="none" w:sz="0" w:space="0" w:color="auto" w:frame="1"/>
          </w:rPr>
          <w:t>中国</w:t>
        </w:r>
        <w:proofErr w:type="gramStart"/>
        <w:r w:rsidRPr="000054A8">
          <w:rPr>
            <w:rFonts w:ascii="Helvetica" w:eastAsia="宋体" w:hAnsi="Helvetica" w:cs="Helvetica"/>
            <w:color w:val="333333"/>
            <w:kern w:val="0"/>
            <w:sz w:val="18"/>
            <w:szCs w:val="18"/>
            <w:u w:val="single"/>
            <w:bdr w:val="none" w:sz="0" w:space="0" w:color="auto" w:frame="1"/>
          </w:rPr>
          <w:t>网信网</w:t>
        </w:r>
        <w:proofErr w:type="gramEnd"/>
      </w:hyperlink>
    </w:p>
    <w:p w14:paraId="0B7138FD" w14:textId="77777777" w:rsidR="000054A8" w:rsidRPr="000054A8" w:rsidRDefault="000054A8" w:rsidP="00886475">
      <w:pPr>
        <w:rPr>
          <w:szCs w:val="21"/>
        </w:rPr>
      </w:pPr>
      <w:r w:rsidRPr="000054A8">
        <w:rPr>
          <w:rFonts w:hint="eastAsia"/>
          <w:bdr w:val="none" w:sz="0" w:space="0" w:color="auto" w:frame="1"/>
        </w:rPr>
        <w:t>电信和互联网用户个人信息保护规定</w:t>
      </w:r>
    </w:p>
    <w:p w14:paraId="11A3E607" w14:textId="77777777" w:rsidR="000054A8" w:rsidRPr="000054A8" w:rsidRDefault="000054A8" w:rsidP="00886475">
      <w:pPr>
        <w:rPr>
          <w:rFonts w:ascii="宋体" w:eastAsia="宋体" w:hAnsi="宋体"/>
        </w:rPr>
      </w:pPr>
      <w:r w:rsidRPr="000054A8">
        <w:rPr>
          <w:rFonts w:hint="eastAsia"/>
          <w:bdr w:val="none" w:sz="0" w:space="0" w:color="auto" w:frame="1"/>
        </w:rPr>
        <w:t xml:space="preserve">　　（2013年6月28日中华人民共和国工业和信息化部第2次部务会议审议通过　2013年7月16日中华人民共和国工业和信息化部第24号令公布　自2013年9月1日起施行）</w:t>
      </w:r>
    </w:p>
    <w:p w14:paraId="57BC6326" w14:textId="77777777" w:rsidR="000054A8" w:rsidRPr="000054A8" w:rsidRDefault="000054A8" w:rsidP="00886475">
      <w:r w:rsidRPr="000054A8">
        <w:rPr>
          <w:rFonts w:hint="eastAsia"/>
          <w:bdr w:val="none" w:sz="0" w:space="0" w:color="auto" w:frame="1"/>
        </w:rPr>
        <w:t>第一章　总则</w:t>
      </w:r>
    </w:p>
    <w:p w14:paraId="71348304" w14:textId="77777777" w:rsidR="000054A8" w:rsidRPr="000054A8" w:rsidRDefault="000054A8" w:rsidP="00886475">
      <w:r w:rsidRPr="000054A8">
        <w:rPr>
          <w:rFonts w:hint="eastAsia"/>
        </w:rPr>
        <w:t xml:space="preserve">　　第一条　为了保护电信和互联网用户的合法权益，维护网络信息安全，根据《全国人民代表大会常务委员会关于加强网络信息保护的决定》、《中华人民共和国电信条例》和《互联网信息服务管理办法》等法律、行政法规，制定本规定。</w:t>
      </w:r>
    </w:p>
    <w:p w14:paraId="069324F8" w14:textId="77777777" w:rsidR="000054A8" w:rsidRPr="000054A8" w:rsidRDefault="000054A8" w:rsidP="00886475">
      <w:r w:rsidRPr="000054A8">
        <w:rPr>
          <w:rFonts w:hint="eastAsia"/>
        </w:rPr>
        <w:lastRenderedPageBreak/>
        <w:t xml:space="preserve">　　第二条　在中华人民共和国境内提供电信服务和互联网信息服务过程中收集、使用用户个人信息的活动，适用本规定。</w:t>
      </w:r>
    </w:p>
    <w:p w14:paraId="55FE02F4" w14:textId="77777777" w:rsidR="000054A8" w:rsidRPr="000054A8" w:rsidRDefault="000054A8" w:rsidP="00886475">
      <w:r w:rsidRPr="000054A8">
        <w:rPr>
          <w:rFonts w:hint="eastAsia"/>
        </w:rPr>
        <w:t xml:space="preserve">　　第三条　工业和信息化部和各省、自治区、直辖市通信管理局（以下统称电信管理机构）依法对电信和互联网用户个人信息保护工作实施监督管理。</w:t>
      </w:r>
    </w:p>
    <w:p w14:paraId="0CC421B6" w14:textId="77777777" w:rsidR="000054A8" w:rsidRPr="000054A8" w:rsidRDefault="000054A8" w:rsidP="00886475">
      <w:r w:rsidRPr="000054A8">
        <w:rPr>
          <w:rFonts w:hint="eastAsia"/>
        </w:rPr>
        <w:t xml:space="preserve">　　第四条　本规定所称用户个人信息，是指电信业务经营者和互联网信息服务提供者在提供服务的过程中收集的用户姓名、出生日期、身份证件号码、住址、电话号码、账号和密码等能够单独或者与其他信息结合识别用户的信息以及用户使用服务的时间、地点等信息。</w:t>
      </w:r>
    </w:p>
    <w:p w14:paraId="5B4DF924" w14:textId="77777777" w:rsidR="000054A8" w:rsidRPr="000054A8" w:rsidRDefault="000054A8" w:rsidP="00886475">
      <w:r w:rsidRPr="000054A8">
        <w:rPr>
          <w:rFonts w:hint="eastAsia"/>
        </w:rPr>
        <w:t xml:space="preserve">　　第五条　电信业务经营者、互联网信息服务提供者在提供服务的过程中收集、使用用户个人信息，应当遵循合法、正当、必要的原则。</w:t>
      </w:r>
    </w:p>
    <w:p w14:paraId="595BB27E" w14:textId="77777777" w:rsidR="000054A8" w:rsidRPr="000054A8" w:rsidRDefault="000054A8" w:rsidP="00886475">
      <w:r w:rsidRPr="000054A8">
        <w:rPr>
          <w:rFonts w:hint="eastAsia"/>
        </w:rPr>
        <w:t xml:space="preserve">　　第六条　电信业务经营者、互联网信息服务提供者对其在提供服务过程中收集、使用的用户个人信息的安全负责。</w:t>
      </w:r>
    </w:p>
    <w:p w14:paraId="2DDB7280" w14:textId="77777777" w:rsidR="000054A8" w:rsidRPr="000054A8" w:rsidRDefault="000054A8" w:rsidP="00886475">
      <w:r w:rsidRPr="000054A8">
        <w:rPr>
          <w:rFonts w:hint="eastAsia"/>
        </w:rPr>
        <w:t xml:space="preserve">　　第七条　国家鼓励电信和互联网行业开展用户个人信息保护自律工作。</w:t>
      </w:r>
    </w:p>
    <w:p w14:paraId="56C47376" w14:textId="77777777" w:rsidR="000054A8" w:rsidRPr="000054A8" w:rsidRDefault="000054A8" w:rsidP="00886475">
      <w:r w:rsidRPr="000054A8">
        <w:rPr>
          <w:rFonts w:hint="eastAsia"/>
          <w:bdr w:val="none" w:sz="0" w:space="0" w:color="auto" w:frame="1"/>
        </w:rPr>
        <w:t>第二章　信息收集和使用规范</w:t>
      </w:r>
    </w:p>
    <w:p w14:paraId="498E6356" w14:textId="77777777" w:rsidR="000054A8" w:rsidRPr="000054A8" w:rsidRDefault="000054A8" w:rsidP="00886475">
      <w:r w:rsidRPr="000054A8">
        <w:rPr>
          <w:rFonts w:hint="eastAsia"/>
        </w:rPr>
        <w:t xml:space="preserve">　　第八条　电信业务经营者、互联网信息服务提供者应当制定用户个人信息收集、使用规则，并在其经营或者服务场所、网站等予以公布。</w:t>
      </w:r>
    </w:p>
    <w:p w14:paraId="7685C28A" w14:textId="77777777" w:rsidR="000054A8" w:rsidRPr="000054A8" w:rsidRDefault="000054A8" w:rsidP="00886475">
      <w:r w:rsidRPr="000054A8">
        <w:rPr>
          <w:rFonts w:hint="eastAsia"/>
        </w:rPr>
        <w:t xml:space="preserve">　　第九条　未经用户同意，电信业务经营者、互联网信息服务提供者不得收集、使用用户个人信息。</w:t>
      </w:r>
    </w:p>
    <w:p w14:paraId="04852258" w14:textId="77777777" w:rsidR="000054A8" w:rsidRPr="000054A8" w:rsidRDefault="000054A8" w:rsidP="00886475">
      <w:r w:rsidRPr="000054A8">
        <w:rPr>
          <w:rFonts w:hint="eastAsia"/>
        </w:rPr>
        <w:t xml:space="preserve">　　电信业务经营者、互联网信息服务提供者收集、使用用户个人信息的，应当明确告知用户收集、使用信息的目的、方式和范围，查询、更正信息的渠道以及拒绝提供信息的后果等事项。</w:t>
      </w:r>
    </w:p>
    <w:p w14:paraId="02834757" w14:textId="77777777" w:rsidR="000054A8" w:rsidRPr="000054A8" w:rsidRDefault="000054A8" w:rsidP="00886475">
      <w:r w:rsidRPr="000054A8">
        <w:rPr>
          <w:rFonts w:hint="eastAsia"/>
        </w:rPr>
        <w:t xml:space="preserve">　　电信业务经营者、互联网信息服务提供者不得收集其提供服务所必需以外的用户个人信息或者将信息用于提供服务之外的目的，不得以欺骗、误导或者强迫等方式或者违反法律、行政法规以及双方的约定收集、使用信息。</w:t>
      </w:r>
    </w:p>
    <w:p w14:paraId="01547F05" w14:textId="77777777" w:rsidR="000054A8" w:rsidRPr="000054A8" w:rsidRDefault="000054A8" w:rsidP="00886475">
      <w:r w:rsidRPr="000054A8">
        <w:rPr>
          <w:rFonts w:hint="eastAsia"/>
        </w:rPr>
        <w:t xml:space="preserve">　　电信业务经营者、互联网信息服务提供者在用户终止使用电信服务或者互联网信息服务后，应当停止对用户个人信息的收集和使用，并为用户提供注销号码或者账号的服务。</w:t>
      </w:r>
    </w:p>
    <w:p w14:paraId="21998EF4" w14:textId="77777777" w:rsidR="000054A8" w:rsidRPr="000054A8" w:rsidRDefault="000054A8" w:rsidP="00886475">
      <w:r w:rsidRPr="000054A8">
        <w:rPr>
          <w:rFonts w:hint="eastAsia"/>
        </w:rPr>
        <w:t xml:space="preserve">　　法律、行政法规对本条第一款至第四款规定的情形另有规定的，从其规定。</w:t>
      </w:r>
    </w:p>
    <w:p w14:paraId="1B0DF097" w14:textId="77777777" w:rsidR="000054A8" w:rsidRPr="000054A8" w:rsidRDefault="000054A8" w:rsidP="00886475">
      <w:r w:rsidRPr="000054A8">
        <w:rPr>
          <w:rFonts w:hint="eastAsia"/>
        </w:rPr>
        <w:t xml:space="preserve">　　第十条　电信业务经营者、互联网信息服务提供者及其工作人员对在提供服务过程中收集、使用的用户个人信息应当严格保密，不得泄露、篡改或者毁损，不得出售或者非法向他人提供。</w:t>
      </w:r>
    </w:p>
    <w:p w14:paraId="00D3A245" w14:textId="77777777" w:rsidR="000054A8" w:rsidRPr="000054A8" w:rsidRDefault="000054A8" w:rsidP="00886475">
      <w:r w:rsidRPr="000054A8">
        <w:rPr>
          <w:rFonts w:hint="eastAsia"/>
        </w:rPr>
        <w:t xml:space="preserve">　　第十一条　电信业务经营者、互联网信息服务提供者委托他人代理市场销售和技术服务等直接面向用户的服务性工作，涉及收集、使用用户个人信息的，应当对代理人的用户个人信息保护工作进行监督和管理，不得委托不符合本规定有关用户个人信息保护要求的代理人代办相关服务。</w:t>
      </w:r>
    </w:p>
    <w:p w14:paraId="5204DEE2" w14:textId="77777777" w:rsidR="000054A8" w:rsidRPr="000054A8" w:rsidRDefault="000054A8" w:rsidP="00886475">
      <w:r w:rsidRPr="000054A8">
        <w:rPr>
          <w:rFonts w:hint="eastAsia"/>
        </w:rPr>
        <w:t xml:space="preserve">　　第十二条　电信业务经营者、互联网信息服务提供者应当建立用户投诉处理机制，公布有效的联系方式，接受与用户个人信息保护有关的投诉，并自接到投诉之日起十五日内答复投诉人。</w:t>
      </w:r>
    </w:p>
    <w:p w14:paraId="1FE773EF" w14:textId="77777777" w:rsidR="000054A8" w:rsidRPr="000054A8" w:rsidRDefault="000054A8" w:rsidP="00886475">
      <w:r w:rsidRPr="000054A8">
        <w:rPr>
          <w:rFonts w:hint="eastAsia"/>
          <w:bdr w:val="none" w:sz="0" w:space="0" w:color="auto" w:frame="1"/>
        </w:rPr>
        <w:t>第三章　安全保障措施</w:t>
      </w:r>
    </w:p>
    <w:p w14:paraId="0D576DC5" w14:textId="77777777" w:rsidR="000054A8" w:rsidRPr="000054A8" w:rsidRDefault="000054A8" w:rsidP="00886475">
      <w:r w:rsidRPr="000054A8">
        <w:rPr>
          <w:rFonts w:hint="eastAsia"/>
        </w:rPr>
        <w:t xml:space="preserve">　　第十三条　电信业务经营者、互联网信息服务提供者应当采取以下措施防止用户个</w:t>
      </w:r>
      <w:r w:rsidRPr="000054A8">
        <w:rPr>
          <w:rFonts w:hint="eastAsia"/>
        </w:rPr>
        <w:lastRenderedPageBreak/>
        <w:t>人信息泄露、毁损、篡改或者丢失：</w:t>
      </w:r>
    </w:p>
    <w:p w14:paraId="6E1ADF27" w14:textId="77777777" w:rsidR="000054A8" w:rsidRPr="000054A8" w:rsidRDefault="000054A8" w:rsidP="00886475">
      <w:r w:rsidRPr="000054A8">
        <w:rPr>
          <w:rFonts w:hint="eastAsia"/>
        </w:rPr>
        <w:t xml:space="preserve">　　（一）确定各部门、岗位和分支机构的用户个人信息安全管理责任；</w:t>
      </w:r>
    </w:p>
    <w:p w14:paraId="17EFCB0A" w14:textId="77777777" w:rsidR="000054A8" w:rsidRPr="000054A8" w:rsidRDefault="000054A8" w:rsidP="00886475">
      <w:r w:rsidRPr="000054A8">
        <w:rPr>
          <w:rFonts w:hint="eastAsia"/>
        </w:rPr>
        <w:t xml:space="preserve">　　（二）建立用户个人信息收集、使用及其相关活动的工作流程和安全管理制度；</w:t>
      </w:r>
    </w:p>
    <w:p w14:paraId="654CF973" w14:textId="77777777" w:rsidR="000054A8" w:rsidRPr="000054A8" w:rsidRDefault="000054A8" w:rsidP="00886475">
      <w:r w:rsidRPr="000054A8">
        <w:rPr>
          <w:rFonts w:hint="eastAsia"/>
        </w:rPr>
        <w:t xml:space="preserve">　　（三）对工作人员及代理人实行权限管理，对批量导出、复制、销毁信息实行审查，并采取防泄密措施；</w:t>
      </w:r>
    </w:p>
    <w:p w14:paraId="550AA12B" w14:textId="77777777" w:rsidR="000054A8" w:rsidRPr="000054A8" w:rsidRDefault="000054A8" w:rsidP="00886475">
      <w:r w:rsidRPr="000054A8">
        <w:rPr>
          <w:rFonts w:hint="eastAsia"/>
        </w:rPr>
        <w:t xml:space="preserve">　　（四）妥善保管记录用户个人信息的纸介质、光介质、电磁介质等载体，并采取相应的安全储存措施；</w:t>
      </w:r>
    </w:p>
    <w:p w14:paraId="13D5DA25" w14:textId="77777777" w:rsidR="000054A8" w:rsidRPr="000054A8" w:rsidRDefault="000054A8" w:rsidP="00886475">
      <w:r w:rsidRPr="000054A8">
        <w:rPr>
          <w:rFonts w:hint="eastAsia"/>
        </w:rPr>
        <w:t xml:space="preserve">　　（五）对储存用户个人信息的信息系统实行接入审查，并采取防入侵、防病毒等措施；</w:t>
      </w:r>
    </w:p>
    <w:p w14:paraId="0E1E8A06" w14:textId="77777777" w:rsidR="000054A8" w:rsidRPr="000054A8" w:rsidRDefault="000054A8" w:rsidP="00886475">
      <w:r w:rsidRPr="000054A8">
        <w:rPr>
          <w:rFonts w:hint="eastAsia"/>
        </w:rPr>
        <w:t xml:space="preserve">　　（六）记录对用户个人信息进行操作的人员、时间、地点、事项等信息；</w:t>
      </w:r>
    </w:p>
    <w:p w14:paraId="44A1ADB8" w14:textId="77777777" w:rsidR="000054A8" w:rsidRPr="000054A8" w:rsidRDefault="000054A8" w:rsidP="00886475">
      <w:r w:rsidRPr="000054A8">
        <w:rPr>
          <w:rFonts w:hint="eastAsia"/>
        </w:rPr>
        <w:t xml:space="preserve">　　（七）按照电信管理机构的规定开展通信网络安全防护工作；</w:t>
      </w:r>
    </w:p>
    <w:p w14:paraId="099245C3" w14:textId="77777777" w:rsidR="000054A8" w:rsidRPr="000054A8" w:rsidRDefault="000054A8" w:rsidP="00886475">
      <w:r w:rsidRPr="000054A8">
        <w:rPr>
          <w:rFonts w:hint="eastAsia"/>
        </w:rPr>
        <w:t xml:space="preserve">　　（八）电信管理机构规定的其他必要措施。</w:t>
      </w:r>
    </w:p>
    <w:p w14:paraId="4B8AFC1E" w14:textId="77777777" w:rsidR="000054A8" w:rsidRPr="000054A8" w:rsidRDefault="000054A8" w:rsidP="00886475">
      <w:r w:rsidRPr="000054A8">
        <w:rPr>
          <w:rFonts w:hint="eastAsia"/>
        </w:rPr>
        <w:t xml:space="preserve">　　第十四条　电信业务经营者、互联网信息服务提供者保管的用户个人信息发生或者可能发生泄露、毁损、丢失的，应当立即采取补救措施；造成或者可能造成严重后果的，应当立即向准予其许可或者备案的电信管理机构报告，配合相关部门进行的调查处理。</w:t>
      </w:r>
    </w:p>
    <w:p w14:paraId="2DF6E02B" w14:textId="77777777" w:rsidR="000054A8" w:rsidRPr="000054A8" w:rsidRDefault="000054A8" w:rsidP="00886475">
      <w:r w:rsidRPr="000054A8">
        <w:rPr>
          <w:rFonts w:hint="eastAsia"/>
        </w:rPr>
        <w:t xml:space="preserve">　　电信管理机构应当对报告或者发现的可能违反本规定的行为的影响进行评估；影响特别重大的，相关省、自治区、直辖市通信管理局应当向工业和信息化部报告。电信管理机构在依据本规定</w:t>
      </w:r>
      <w:proofErr w:type="gramStart"/>
      <w:r w:rsidRPr="000054A8">
        <w:rPr>
          <w:rFonts w:hint="eastAsia"/>
        </w:rPr>
        <w:t>作出</w:t>
      </w:r>
      <w:proofErr w:type="gramEnd"/>
      <w:r w:rsidRPr="000054A8">
        <w:rPr>
          <w:rFonts w:hint="eastAsia"/>
        </w:rPr>
        <w:t>处理决定前，可以要求电信业务经营者和互联网信息服务提供者暂停有关行为，电信业务经营者和互联网信息服务提供者应当执行。</w:t>
      </w:r>
    </w:p>
    <w:p w14:paraId="7302A038" w14:textId="77777777" w:rsidR="000054A8" w:rsidRPr="000054A8" w:rsidRDefault="000054A8" w:rsidP="00886475">
      <w:r w:rsidRPr="000054A8">
        <w:rPr>
          <w:rFonts w:hint="eastAsia"/>
        </w:rPr>
        <w:t xml:space="preserve">　　第十五条　电信业务经营者、互联网信息服务提供者应当对其工作人员进行用户个人信息保护相关知识、技能和安全责任培训。</w:t>
      </w:r>
    </w:p>
    <w:p w14:paraId="46C972F0" w14:textId="77777777" w:rsidR="000054A8" w:rsidRPr="000054A8" w:rsidRDefault="000054A8" w:rsidP="00886475">
      <w:r w:rsidRPr="000054A8">
        <w:rPr>
          <w:rFonts w:hint="eastAsia"/>
        </w:rPr>
        <w:t xml:space="preserve">　　第十六条　电信业务经营者、互联网信息服务提供者应当对用户个人信息保护情况每年至少进行一次自查，记录自查情况，及时消除自查中发现的安全隐患。</w:t>
      </w:r>
    </w:p>
    <w:p w14:paraId="394B3EEC" w14:textId="77777777" w:rsidR="000054A8" w:rsidRPr="000054A8" w:rsidRDefault="000054A8" w:rsidP="00886475">
      <w:r w:rsidRPr="000054A8">
        <w:rPr>
          <w:rFonts w:hint="eastAsia"/>
          <w:bdr w:val="none" w:sz="0" w:space="0" w:color="auto" w:frame="1"/>
        </w:rPr>
        <w:t>第四章　监督检查</w:t>
      </w:r>
    </w:p>
    <w:p w14:paraId="16B9C67E" w14:textId="77777777" w:rsidR="000054A8" w:rsidRPr="000054A8" w:rsidRDefault="000054A8" w:rsidP="00886475">
      <w:r w:rsidRPr="000054A8">
        <w:rPr>
          <w:rFonts w:hint="eastAsia"/>
        </w:rPr>
        <w:t xml:space="preserve">　　第十七条　电信管理机构应当对电信业务经营者、互联网信息服务提供者保护用户个人信息的情况实施监督检查。</w:t>
      </w:r>
    </w:p>
    <w:p w14:paraId="700092AF" w14:textId="77777777" w:rsidR="000054A8" w:rsidRPr="000054A8" w:rsidRDefault="000054A8" w:rsidP="00886475">
      <w:r w:rsidRPr="000054A8">
        <w:rPr>
          <w:rFonts w:hint="eastAsia"/>
        </w:rPr>
        <w:t xml:space="preserve">　　电信管理机构实施监督检查时，可以要求电信业务经营者、互联网信息服务提供者提供相关材料，进入其生产经营场所调查情况，电信业务经营者、互联网信息服务提供者应当予以配合。</w:t>
      </w:r>
    </w:p>
    <w:p w14:paraId="61082547" w14:textId="77777777" w:rsidR="000054A8" w:rsidRPr="000054A8" w:rsidRDefault="000054A8" w:rsidP="00886475">
      <w:r w:rsidRPr="000054A8">
        <w:rPr>
          <w:rFonts w:hint="eastAsia"/>
        </w:rPr>
        <w:t xml:space="preserve">　　电信管理机构实施监督检查，应当记录监督检查的情况，不得妨碍电信业务经营者、互联网信息服务提供者正常的经营或者服务活动，不得收取任何费用。</w:t>
      </w:r>
    </w:p>
    <w:p w14:paraId="108B0F9B" w14:textId="77777777" w:rsidR="000054A8" w:rsidRPr="000054A8" w:rsidRDefault="000054A8" w:rsidP="00886475">
      <w:r w:rsidRPr="000054A8">
        <w:rPr>
          <w:rFonts w:hint="eastAsia"/>
        </w:rPr>
        <w:t xml:space="preserve">　　第十八条　电信管理机构及其工作人员对在履行职责中知悉的用户个人信息应当予以保密，不得泄露、篡改或者毁损，不得出售或者非法向他人提供。</w:t>
      </w:r>
    </w:p>
    <w:p w14:paraId="41E2559F" w14:textId="77777777" w:rsidR="000054A8" w:rsidRPr="000054A8" w:rsidRDefault="000054A8" w:rsidP="00886475">
      <w:r w:rsidRPr="000054A8">
        <w:rPr>
          <w:rFonts w:hint="eastAsia"/>
        </w:rPr>
        <w:t xml:space="preserve">　　第十九条　电信管理机构实施电信业务经营许可及经营许可证年检时，应当对用户个人信息保护情况进行审查。</w:t>
      </w:r>
    </w:p>
    <w:p w14:paraId="22FB83F7" w14:textId="77777777" w:rsidR="000054A8" w:rsidRPr="000054A8" w:rsidRDefault="000054A8" w:rsidP="00886475">
      <w:r w:rsidRPr="000054A8">
        <w:rPr>
          <w:rFonts w:hint="eastAsia"/>
        </w:rPr>
        <w:t xml:space="preserve">　　第二十条　电信管理机构应当将电信业务经营者、互联网信息服务提供者违反本规定的行为记入其社会信用档案并予以公布。</w:t>
      </w:r>
    </w:p>
    <w:p w14:paraId="26024DFC" w14:textId="77777777" w:rsidR="000054A8" w:rsidRPr="000054A8" w:rsidRDefault="000054A8" w:rsidP="00886475">
      <w:r w:rsidRPr="000054A8">
        <w:rPr>
          <w:rFonts w:hint="eastAsia"/>
        </w:rPr>
        <w:t xml:space="preserve">　　第二十一条　鼓励电信和互联网行业协会依法制定有关用户个人信息保护的自律性管理制度，引导会员加强自律管理，提高用户个人信息保护水平。</w:t>
      </w:r>
    </w:p>
    <w:p w14:paraId="41767950" w14:textId="77777777" w:rsidR="000054A8" w:rsidRPr="000054A8" w:rsidRDefault="000054A8" w:rsidP="00886475">
      <w:r w:rsidRPr="000054A8">
        <w:rPr>
          <w:rFonts w:hint="eastAsia"/>
          <w:bdr w:val="none" w:sz="0" w:space="0" w:color="auto" w:frame="1"/>
        </w:rPr>
        <w:lastRenderedPageBreak/>
        <w:t>第五章　法律责任</w:t>
      </w:r>
    </w:p>
    <w:p w14:paraId="7918D7D0" w14:textId="77777777" w:rsidR="000054A8" w:rsidRPr="000054A8" w:rsidRDefault="000054A8" w:rsidP="00886475">
      <w:r w:rsidRPr="000054A8">
        <w:rPr>
          <w:rFonts w:hint="eastAsia"/>
        </w:rPr>
        <w:t xml:space="preserve">　　第二十二条　电信业务经营者、互联网信息服务提供者违反本规定第八条、第十二条规定的，由电信管理机构依据职权责令限期改正，予以警告，可以并处一万元以下的罚款。</w:t>
      </w:r>
    </w:p>
    <w:p w14:paraId="491C3A07" w14:textId="77777777" w:rsidR="000054A8" w:rsidRPr="000054A8" w:rsidRDefault="000054A8" w:rsidP="00886475">
      <w:r w:rsidRPr="000054A8">
        <w:rPr>
          <w:rFonts w:hint="eastAsia"/>
        </w:rPr>
        <w:t xml:space="preserve">　　第二十三条　电信业务经营者、互联网信息服务提供者违反本规定第九条至第十一条、第十三条至第十六条、第十七条第二款规定的，由电信管理机构依据职权责令限期改正，予以警告，可以并处一万元以上三万元以下的罚款，向社会公告；构成犯罪的，依法追究刑事责任。</w:t>
      </w:r>
    </w:p>
    <w:p w14:paraId="5AEAF4EF" w14:textId="77777777" w:rsidR="000054A8" w:rsidRPr="000054A8" w:rsidRDefault="000054A8" w:rsidP="00886475">
      <w:r w:rsidRPr="000054A8">
        <w:rPr>
          <w:rFonts w:hint="eastAsia"/>
        </w:rPr>
        <w:t xml:space="preserve">　　第二十四条　电信管理机构工作人员在对用户个人信息保护工作实施监督管理的过程中玩忽职守、滥用职权、徇私舞弊的，依法给</w:t>
      </w:r>
      <w:proofErr w:type="gramStart"/>
      <w:r w:rsidRPr="000054A8">
        <w:rPr>
          <w:rFonts w:hint="eastAsia"/>
        </w:rPr>
        <w:t>予处理</w:t>
      </w:r>
      <w:proofErr w:type="gramEnd"/>
      <w:r w:rsidRPr="000054A8">
        <w:rPr>
          <w:rFonts w:hint="eastAsia"/>
        </w:rPr>
        <w:t>；构成犯罪的，依法追究刑事责任。</w:t>
      </w:r>
    </w:p>
    <w:p w14:paraId="02C35F3A" w14:textId="77777777" w:rsidR="000054A8" w:rsidRPr="000054A8" w:rsidRDefault="000054A8" w:rsidP="00886475">
      <w:r w:rsidRPr="000054A8">
        <w:rPr>
          <w:rFonts w:hint="eastAsia"/>
          <w:bdr w:val="none" w:sz="0" w:space="0" w:color="auto" w:frame="1"/>
        </w:rPr>
        <w:t>第六章　附则</w:t>
      </w:r>
    </w:p>
    <w:p w14:paraId="1C28E4DA" w14:textId="77777777" w:rsidR="000054A8" w:rsidRPr="000054A8" w:rsidRDefault="000054A8" w:rsidP="00886475">
      <w:r w:rsidRPr="000054A8">
        <w:rPr>
          <w:rFonts w:hint="eastAsia"/>
        </w:rPr>
        <w:t xml:space="preserve">　　第二十五条　本规定自2013年9月1日起施行。</w:t>
      </w:r>
    </w:p>
    <w:p w14:paraId="244EA462" w14:textId="77777777" w:rsidR="000054A8" w:rsidRPr="000054A8" w:rsidRDefault="000054A8" w:rsidP="00886475">
      <w:r w:rsidRPr="000054A8">
        <w:rPr>
          <w:rFonts w:hint="eastAsia"/>
        </w:rPr>
        <w:t>规范互联网信息服务市场秩序若干规定</w:t>
      </w:r>
    </w:p>
    <w:p w14:paraId="78051B7D" w14:textId="77777777" w:rsidR="000054A8" w:rsidRPr="000054A8" w:rsidRDefault="000054A8" w:rsidP="00886475">
      <w:pPr>
        <w:ind w:firstLine="360"/>
        <w:rPr>
          <w:rFonts w:ascii="Helvetica" w:eastAsia="宋体" w:hAnsi="Helvetica" w:cs="Helvetica"/>
          <w:color w:val="333333"/>
          <w:kern w:val="0"/>
          <w:sz w:val="18"/>
          <w:szCs w:val="18"/>
        </w:rPr>
      </w:pPr>
      <w:r w:rsidRPr="000054A8">
        <w:rPr>
          <w:rFonts w:ascii="Helvetica" w:eastAsia="宋体" w:hAnsi="Helvetica" w:cs="Helvetica"/>
          <w:color w:val="333333"/>
          <w:kern w:val="0"/>
          <w:sz w:val="18"/>
          <w:szCs w:val="18"/>
          <w:bdr w:val="none" w:sz="0" w:space="0" w:color="auto" w:frame="1"/>
        </w:rPr>
        <w:t>2011</w:t>
      </w:r>
      <w:r w:rsidRPr="000054A8">
        <w:rPr>
          <w:rFonts w:ascii="Helvetica" w:eastAsia="宋体" w:hAnsi="Helvetica" w:cs="Helvetica"/>
          <w:color w:val="333333"/>
          <w:kern w:val="0"/>
          <w:sz w:val="18"/>
          <w:szCs w:val="18"/>
          <w:bdr w:val="none" w:sz="0" w:space="0" w:color="auto" w:frame="1"/>
        </w:rPr>
        <w:t>年</w:t>
      </w:r>
      <w:r w:rsidRPr="000054A8">
        <w:rPr>
          <w:rFonts w:ascii="Helvetica" w:eastAsia="宋体" w:hAnsi="Helvetica" w:cs="Helvetica"/>
          <w:color w:val="333333"/>
          <w:kern w:val="0"/>
          <w:sz w:val="18"/>
          <w:szCs w:val="18"/>
          <w:bdr w:val="none" w:sz="0" w:space="0" w:color="auto" w:frame="1"/>
        </w:rPr>
        <w:t>12</w:t>
      </w:r>
      <w:r w:rsidRPr="000054A8">
        <w:rPr>
          <w:rFonts w:ascii="Helvetica" w:eastAsia="宋体" w:hAnsi="Helvetica" w:cs="Helvetica"/>
          <w:color w:val="333333"/>
          <w:kern w:val="0"/>
          <w:sz w:val="18"/>
          <w:szCs w:val="18"/>
          <w:bdr w:val="none" w:sz="0" w:space="0" w:color="auto" w:frame="1"/>
        </w:rPr>
        <w:t>月</w:t>
      </w:r>
      <w:r w:rsidRPr="000054A8">
        <w:rPr>
          <w:rFonts w:ascii="Helvetica" w:eastAsia="宋体" w:hAnsi="Helvetica" w:cs="Helvetica"/>
          <w:color w:val="333333"/>
          <w:kern w:val="0"/>
          <w:sz w:val="18"/>
          <w:szCs w:val="18"/>
          <w:bdr w:val="none" w:sz="0" w:space="0" w:color="auto" w:frame="1"/>
        </w:rPr>
        <w:t>30</w:t>
      </w:r>
      <w:r w:rsidRPr="000054A8">
        <w:rPr>
          <w:rFonts w:ascii="Helvetica" w:eastAsia="宋体" w:hAnsi="Helvetica" w:cs="Helvetica"/>
          <w:color w:val="333333"/>
          <w:kern w:val="0"/>
          <w:sz w:val="18"/>
          <w:szCs w:val="18"/>
          <w:bdr w:val="none" w:sz="0" w:space="0" w:color="auto" w:frame="1"/>
        </w:rPr>
        <w:t>日</w:t>
      </w:r>
      <w:r w:rsidRPr="000054A8">
        <w:rPr>
          <w:rFonts w:ascii="Helvetica" w:eastAsia="宋体" w:hAnsi="Helvetica" w:cs="Helvetica"/>
          <w:color w:val="333333"/>
          <w:kern w:val="0"/>
          <w:sz w:val="18"/>
          <w:szCs w:val="18"/>
          <w:bdr w:val="none" w:sz="0" w:space="0" w:color="auto" w:frame="1"/>
        </w:rPr>
        <w:t xml:space="preserve"> 23:00</w:t>
      </w:r>
      <w:r w:rsidRPr="000054A8">
        <w:rPr>
          <w:rFonts w:ascii="Helvetica" w:eastAsia="宋体" w:hAnsi="Helvetica" w:cs="Helvetica"/>
          <w:color w:val="333333"/>
          <w:kern w:val="0"/>
          <w:sz w:val="18"/>
          <w:szCs w:val="18"/>
          <w:bdr w:val="none" w:sz="0" w:space="0" w:color="auto" w:frame="1"/>
        </w:rPr>
        <w:t>来源：</w:t>
      </w:r>
      <w:r w:rsidRPr="000054A8">
        <w:rPr>
          <w:rFonts w:ascii="Helvetica" w:eastAsia="宋体" w:hAnsi="Helvetica" w:cs="Helvetica"/>
          <w:color w:val="333333"/>
          <w:kern w:val="0"/>
          <w:sz w:val="18"/>
          <w:szCs w:val="18"/>
          <w:bdr w:val="none" w:sz="0" w:space="0" w:color="auto" w:frame="1"/>
        </w:rPr>
        <w:t> </w:t>
      </w:r>
      <w:hyperlink r:id="rId70" w:tgtFrame="_blank" w:history="1">
        <w:r w:rsidRPr="000054A8">
          <w:rPr>
            <w:rFonts w:ascii="Helvetica" w:eastAsia="宋体" w:hAnsi="Helvetica" w:cs="Helvetica"/>
            <w:color w:val="333333"/>
            <w:kern w:val="0"/>
            <w:sz w:val="18"/>
            <w:szCs w:val="18"/>
            <w:u w:val="single"/>
            <w:bdr w:val="none" w:sz="0" w:space="0" w:color="auto" w:frame="1"/>
          </w:rPr>
          <w:t>中国</w:t>
        </w:r>
        <w:proofErr w:type="gramStart"/>
        <w:r w:rsidRPr="000054A8">
          <w:rPr>
            <w:rFonts w:ascii="Helvetica" w:eastAsia="宋体" w:hAnsi="Helvetica" w:cs="Helvetica"/>
            <w:color w:val="333333"/>
            <w:kern w:val="0"/>
            <w:sz w:val="18"/>
            <w:szCs w:val="18"/>
            <w:u w:val="single"/>
            <w:bdr w:val="none" w:sz="0" w:space="0" w:color="auto" w:frame="1"/>
          </w:rPr>
          <w:t>网信网</w:t>
        </w:r>
        <w:proofErr w:type="gramEnd"/>
      </w:hyperlink>
    </w:p>
    <w:p w14:paraId="76FC8D15" w14:textId="77777777" w:rsidR="000054A8" w:rsidRPr="000054A8" w:rsidRDefault="00437EC9" w:rsidP="00886475">
      <w:pPr>
        <w:rPr>
          <w:rFonts w:ascii="Helvetica" w:eastAsia="宋体" w:hAnsi="Helvetica" w:cs="Helvetica"/>
          <w:color w:val="333333"/>
          <w:kern w:val="0"/>
          <w:sz w:val="18"/>
          <w:szCs w:val="18"/>
        </w:rPr>
      </w:pPr>
      <w:hyperlink r:id="rId71" w:history="1">
        <w:r w:rsidR="000054A8" w:rsidRPr="000054A8">
          <w:rPr>
            <w:rFonts w:ascii="Helvetica" w:eastAsia="宋体" w:hAnsi="Helvetica" w:cs="Helvetica"/>
            <w:color w:val="000000"/>
            <w:kern w:val="0"/>
            <w:sz w:val="18"/>
            <w:szCs w:val="18"/>
            <w:u w:val="single"/>
            <w:bdr w:val="none" w:sz="0" w:space="0" w:color="auto" w:frame="1"/>
          </w:rPr>
          <w:t>【打印】</w:t>
        </w:r>
      </w:hyperlink>
      <w:r w:rsidR="000054A8" w:rsidRPr="000054A8">
        <w:rPr>
          <w:rFonts w:ascii="Helvetica" w:eastAsia="宋体" w:hAnsi="Helvetica" w:cs="Helvetica"/>
          <w:color w:val="333333"/>
          <w:kern w:val="0"/>
          <w:sz w:val="18"/>
          <w:szCs w:val="18"/>
        </w:rPr>
        <w:t> </w:t>
      </w:r>
      <w:r w:rsidR="000054A8" w:rsidRPr="000054A8">
        <w:rPr>
          <w:rFonts w:ascii="Helvetica" w:eastAsia="宋体" w:hAnsi="Helvetica" w:cs="Helvetica"/>
          <w:color w:val="333333"/>
          <w:kern w:val="0"/>
          <w:sz w:val="18"/>
          <w:szCs w:val="18"/>
          <w:bdr w:val="none" w:sz="0" w:space="0" w:color="auto" w:frame="1"/>
        </w:rPr>
        <w:t>【纠错】</w:t>
      </w:r>
    </w:p>
    <w:p w14:paraId="51BD5670" w14:textId="77777777" w:rsidR="000054A8" w:rsidRPr="000054A8" w:rsidRDefault="000054A8" w:rsidP="00886475">
      <w:pPr>
        <w:rPr>
          <w:szCs w:val="21"/>
        </w:rPr>
      </w:pPr>
      <w:r w:rsidRPr="000054A8">
        <w:rPr>
          <w:rFonts w:hint="eastAsia"/>
          <w:bdr w:val="none" w:sz="0" w:space="0" w:color="auto" w:frame="1"/>
        </w:rPr>
        <w:t>规范互联网信息服务市场秩序若干规定</w:t>
      </w:r>
    </w:p>
    <w:p w14:paraId="67A9F19C" w14:textId="77777777" w:rsidR="000054A8" w:rsidRPr="000054A8" w:rsidRDefault="000054A8" w:rsidP="00886475">
      <w:pPr>
        <w:rPr>
          <w:rFonts w:ascii="宋体" w:eastAsia="宋体" w:hAnsi="宋体"/>
        </w:rPr>
      </w:pPr>
      <w:r w:rsidRPr="000054A8">
        <w:rPr>
          <w:rFonts w:hint="eastAsia"/>
          <w:bdr w:val="none" w:sz="0" w:space="0" w:color="auto" w:frame="1"/>
        </w:rPr>
        <w:t xml:space="preserve">　　（2011年12月7日中华人民共和国工业和信息化部第22次部务会议审议通过　2011年12月29日中华人民共和国工业和信息化部令第20号公布　自2012年3月15日起施行）</w:t>
      </w:r>
    </w:p>
    <w:p w14:paraId="7DA6CF3A" w14:textId="77777777" w:rsidR="000054A8" w:rsidRPr="000054A8" w:rsidRDefault="000054A8" w:rsidP="00886475">
      <w:r w:rsidRPr="000054A8">
        <w:rPr>
          <w:rFonts w:hint="eastAsia"/>
        </w:rPr>
        <w:t xml:space="preserve">　　第一条　为了规范互联网信息服务市场秩序，保护互联网信息服务提供者和用户的合法权益，促进互联网行业的健康发展，根据《中华人民共和国电信条例》、《互联网信息服务管理办法》等法律、行政法规的规定，制定本规定。</w:t>
      </w:r>
    </w:p>
    <w:p w14:paraId="0368D0F2" w14:textId="77777777" w:rsidR="000054A8" w:rsidRPr="000054A8" w:rsidRDefault="000054A8" w:rsidP="00886475">
      <w:r w:rsidRPr="000054A8">
        <w:rPr>
          <w:rFonts w:hint="eastAsia"/>
        </w:rPr>
        <w:t xml:space="preserve">　　第二条　在中华人民共和国境内从事互联网信息服务及与互联网信息服务有关的活动，应当遵守本规定。</w:t>
      </w:r>
    </w:p>
    <w:p w14:paraId="6724848A" w14:textId="77777777" w:rsidR="000054A8" w:rsidRPr="000054A8" w:rsidRDefault="000054A8" w:rsidP="00886475">
      <w:r w:rsidRPr="000054A8">
        <w:rPr>
          <w:rFonts w:hint="eastAsia"/>
        </w:rPr>
        <w:t xml:space="preserve">　　第三条　工业和信息化部和各省、自治区、直辖市通信管理局（以下统称“电信管理机构”）依法对互联网信息服务活动实施监督管理。</w:t>
      </w:r>
    </w:p>
    <w:p w14:paraId="7EFD9DE9" w14:textId="77777777" w:rsidR="000054A8" w:rsidRPr="000054A8" w:rsidRDefault="000054A8" w:rsidP="00886475">
      <w:r w:rsidRPr="000054A8">
        <w:rPr>
          <w:rFonts w:hint="eastAsia"/>
        </w:rPr>
        <w:t xml:space="preserve">　　第四条　互联网信息服务提供者应当遵循平等、自愿、公平、诚信的原则提供服务。</w:t>
      </w:r>
    </w:p>
    <w:p w14:paraId="629FF68B" w14:textId="77777777" w:rsidR="000054A8" w:rsidRPr="000054A8" w:rsidRDefault="000054A8" w:rsidP="00886475">
      <w:r w:rsidRPr="000054A8">
        <w:rPr>
          <w:rFonts w:hint="eastAsia"/>
        </w:rPr>
        <w:t xml:space="preserve">　　第五条　互联网信息服务提供者不得实施下列侵犯其他互联网信息服务提供者合法权益的行为：</w:t>
      </w:r>
    </w:p>
    <w:p w14:paraId="2DC218ED" w14:textId="77777777" w:rsidR="000054A8" w:rsidRPr="000054A8" w:rsidRDefault="000054A8" w:rsidP="00886475">
      <w:r w:rsidRPr="000054A8">
        <w:rPr>
          <w:rFonts w:hint="eastAsia"/>
        </w:rPr>
        <w:t xml:space="preserve">　　（一）恶意干扰用户终端上其他互联网信息服务提供者的服务，或者恶意干扰与互联网信息服务相关的软件等产品（“与互联网信息服务相关的软件等产品”以下简称“产品”）的下载、安装、运行和升级；</w:t>
      </w:r>
    </w:p>
    <w:p w14:paraId="0A42FB31" w14:textId="77777777" w:rsidR="000054A8" w:rsidRPr="000054A8" w:rsidRDefault="000054A8" w:rsidP="00886475">
      <w:r w:rsidRPr="000054A8">
        <w:rPr>
          <w:rFonts w:hint="eastAsia"/>
        </w:rPr>
        <w:t xml:space="preserve">　　（二）捏造、散布虚假事实损害其他互联网信息服务提供者的合法权益，或者诋毁其他互联网信息服务提供者的服务或者产品；</w:t>
      </w:r>
    </w:p>
    <w:p w14:paraId="46AB3807" w14:textId="77777777" w:rsidR="000054A8" w:rsidRPr="000054A8" w:rsidRDefault="000054A8" w:rsidP="00886475">
      <w:r w:rsidRPr="000054A8">
        <w:rPr>
          <w:rFonts w:hint="eastAsia"/>
        </w:rPr>
        <w:t xml:space="preserve">　　（三）恶意对其他互联网信息服务提供者的服务或者产品实施不兼容；</w:t>
      </w:r>
    </w:p>
    <w:p w14:paraId="31914B59" w14:textId="77777777" w:rsidR="000054A8" w:rsidRPr="000054A8" w:rsidRDefault="000054A8" w:rsidP="00886475">
      <w:r w:rsidRPr="000054A8">
        <w:rPr>
          <w:rFonts w:hint="eastAsia"/>
        </w:rPr>
        <w:t xml:space="preserve">　　（四）欺骗、误导或者强迫用户使用或者不使用其他互联网信息服务提供者的服务或者产品；</w:t>
      </w:r>
    </w:p>
    <w:p w14:paraId="2E0450E7" w14:textId="77777777" w:rsidR="000054A8" w:rsidRPr="000054A8" w:rsidRDefault="000054A8" w:rsidP="00886475">
      <w:r w:rsidRPr="000054A8">
        <w:rPr>
          <w:rFonts w:hint="eastAsia"/>
        </w:rPr>
        <w:t xml:space="preserve">　　（五）恶意修改或者欺骗、误导、强迫用户修改其他互联网信息服务提供者的服务或者产品参数；</w:t>
      </w:r>
    </w:p>
    <w:p w14:paraId="76A070E7" w14:textId="77777777" w:rsidR="000054A8" w:rsidRPr="000054A8" w:rsidRDefault="000054A8" w:rsidP="00886475">
      <w:r w:rsidRPr="000054A8">
        <w:rPr>
          <w:rFonts w:hint="eastAsia"/>
        </w:rPr>
        <w:t xml:space="preserve">　　（六）其他违反国家法律规定，侵犯其他互联网信息服务提供者合法权益的行为。</w:t>
      </w:r>
    </w:p>
    <w:p w14:paraId="04183699" w14:textId="77777777" w:rsidR="000054A8" w:rsidRPr="000054A8" w:rsidRDefault="000054A8" w:rsidP="00886475">
      <w:r w:rsidRPr="000054A8">
        <w:rPr>
          <w:rFonts w:hint="eastAsia"/>
        </w:rPr>
        <w:lastRenderedPageBreak/>
        <w:t xml:space="preserve">　　第六条　对互联网信息服务提供者的服务或者产品进行评测，应当客观公正。</w:t>
      </w:r>
    </w:p>
    <w:p w14:paraId="2FF3359E" w14:textId="77777777" w:rsidR="000054A8" w:rsidRPr="000054A8" w:rsidRDefault="000054A8" w:rsidP="00886475">
      <w:r w:rsidRPr="000054A8">
        <w:rPr>
          <w:rFonts w:hint="eastAsia"/>
        </w:rPr>
        <w:t xml:space="preserve">　　评测方公开或者向用户提供评测结果的，应当同时提供评测实施者、评测方法、数据来源、用户原始评价、评测手段和评测环境等与评测活动相关的信息。评测结果应当真实准确，与评测活动相关的信息应当完整全面。被评测的服务或者产品与评测方的服务或者产品相同或者功能类似的，评测结果中不得含有评测方的主观评价。</w:t>
      </w:r>
    </w:p>
    <w:p w14:paraId="205CC46B" w14:textId="77777777" w:rsidR="000054A8" w:rsidRPr="000054A8" w:rsidRDefault="000054A8" w:rsidP="00886475">
      <w:r w:rsidRPr="000054A8">
        <w:rPr>
          <w:rFonts w:hint="eastAsia"/>
        </w:rPr>
        <w:t xml:space="preserve">　　被评测方对评测结果有异议的，可以自行或者委托第三方就评测结果进行再评测，评测方应当予以配合。</w:t>
      </w:r>
    </w:p>
    <w:p w14:paraId="21E8046E" w14:textId="77777777" w:rsidR="000054A8" w:rsidRPr="000054A8" w:rsidRDefault="000054A8" w:rsidP="00886475">
      <w:r w:rsidRPr="000054A8">
        <w:rPr>
          <w:rFonts w:hint="eastAsia"/>
        </w:rPr>
        <w:t xml:space="preserve">　　评测方不得利用评测结果，欺骗、误导、强迫用户对被评测方的服务或者产品</w:t>
      </w:r>
      <w:proofErr w:type="gramStart"/>
      <w:r w:rsidRPr="000054A8">
        <w:rPr>
          <w:rFonts w:hint="eastAsia"/>
        </w:rPr>
        <w:t>作出</w:t>
      </w:r>
      <w:proofErr w:type="gramEnd"/>
      <w:r w:rsidRPr="000054A8">
        <w:rPr>
          <w:rFonts w:hint="eastAsia"/>
        </w:rPr>
        <w:t>处置。</w:t>
      </w:r>
    </w:p>
    <w:p w14:paraId="5CFEB558" w14:textId="77777777" w:rsidR="000054A8" w:rsidRPr="000054A8" w:rsidRDefault="000054A8" w:rsidP="00886475">
      <w:r w:rsidRPr="000054A8">
        <w:rPr>
          <w:rFonts w:hint="eastAsia"/>
        </w:rPr>
        <w:t xml:space="preserve">　　本规定所称评测，是指提供平台供用户评价，或者以其他方式对互联网信息服务或者产品的性能等进行评价和测试。</w:t>
      </w:r>
    </w:p>
    <w:p w14:paraId="327FD274" w14:textId="77777777" w:rsidR="000054A8" w:rsidRPr="000054A8" w:rsidRDefault="000054A8" w:rsidP="00886475">
      <w:r w:rsidRPr="000054A8">
        <w:rPr>
          <w:rFonts w:hint="eastAsia"/>
        </w:rPr>
        <w:t xml:space="preserve">　　第七条　互联网信息服务提供者不得实施下列侵犯用户合法权益的行为：</w:t>
      </w:r>
    </w:p>
    <w:p w14:paraId="6CB96BAD" w14:textId="77777777" w:rsidR="000054A8" w:rsidRPr="000054A8" w:rsidRDefault="000054A8" w:rsidP="00886475">
      <w:r w:rsidRPr="000054A8">
        <w:rPr>
          <w:rFonts w:hint="eastAsia"/>
        </w:rPr>
        <w:t xml:space="preserve">　　（一）无正当理由拒绝、拖延或者中止向用户提供互联网信息服务或者产品；</w:t>
      </w:r>
    </w:p>
    <w:p w14:paraId="2064CD40" w14:textId="77777777" w:rsidR="000054A8" w:rsidRPr="000054A8" w:rsidRDefault="000054A8" w:rsidP="00886475">
      <w:r w:rsidRPr="000054A8">
        <w:rPr>
          <w:rFonts w:hint="eastAsia"/>
        </w:rPr>
        <w:t xml:space="preserve">　　（二）无正当理由限定用户使用或者不使用其指定的互联网信息服务或者产品；</w:t>
      </w:r>
    </w:p>
    <w:p w14:paraId="5622DE66" w14:textId="77777777" w:rsidR="000054A8" w:rsidRPr="000054A8" w:rsidRDefault="000054A8" w:rsidP="00886475">
      <w:r w:rsidRPr="000054A8">
        <w:rPr>
          <w:rFonts w:hint="eastAsia"/>
        </w:rPr>
        <w:t xml:space="preserve">　　（三）以欺骗、误导或者强迫等方式向用户提供互联网信息服务或者产品；</w:t>
      </w:r>
    </w:p>
    <w:p w14:paraId="12BADA35" w14:textId="77777777" w:rsidR="000054A8" w:rsidRPr="000054A8" w:rsidRDefault="000054A8" w:rsidP="00886475">
      <w:r w:rsidRPr="000054A8">
        <w:rPr>
          <w:rFonts w:hint="eastAsia"/>
        </w:rPr>
        <w:t xml:space="preserve">　　（四）提供的互联网信息服务或者产品与其向用户所作的宣传或者承诺不符；</w:t>
      </w:r>
    </w:p>
    <w:p w14:paraId="2551CCFE" w14:textId="77777777" w:rsidR="000054A8" w:rsidRPr="000054A8" w:rsidRDefault="000054A8" w:rsidP="00886475">
      <w:r w:rsidRPr="000054A8">
        <w:rPr>
          <w:rFonts w:hint="eastAsia"/>
        </w:rPr>
        <w:t xml:space="preserve">　　（五）擅自改变服务协议或者业务规程，降低服务质量或者加重用户责任；</w:t>
      </w:r>
    </w:p>
    <w:p w14:paraId="4E31E66B" w14:textId="77777777" w:rsidR="000054A8" w:rsidRPr="000054A8" w:rsidRDefault="000054A8" w:rsidP="00886475">
      <w:r w:rsidRPr="000054A8">
        <w:rPr>
          <w:rFonts w:hint="eastAsia"/>
        </w:rPr>
        <w:t xml:space="preserve">　　（六）与其他互联网信息服务提供者的服务或者产品不兼容时，未主动向用户提示和说明；</w:t>
      </w:r>
    </w:p>
    <w:p w14:paraId="6B616EE9" w14:textId="77777777" w:rsidR="000054A8" w:rsidRPr="000054A8" w:rsidRDefault="000054A8" w:rsidP="00886475">
      <w:r w:rsidRPr="000054A8">
        <w:rPr>
          <w:rFonts w:hint="eastAsia"/>
        </w:rPr>
        <w:t xml:space="preserve">　　（七）未经提示并由用户主动选择同意，修改用户浏览器配置或者其他设置；</w:t>
      </w:r>
    </w:p>
    <w:p w14:paraId="13E8CAE5" w14:textId="77777777" w:rsidR="000054A8" w:rsidRPr="000054A8" w:rsidRDefault="000054A8" w:rsidP="00886475">
      <w:r w:rsidRPr="000054A8">
        <w:rPr>
          <w:rFonts w:hint="eastAsia"/>
        </w:rPr>
        <w:t xml:space="preserve">　　（八）其他违反国家法律规定，侵犯用户合法权益的行为。</w:t>
      </w:r>
    </w:p>
    <w:p w14:paraId="64BC7C8B" w14:textId="77777777" w:rsidR="000054A8" w:rsidRPr="000054A8" w:rsidRDefault="000054A8" w:rsidP="00886475">
      <w:r w:rsidRPr="000054A8">
        <w:rPr>
          <w:rFonts w:hint="eastAsia"/>
        </w:rPr>
        <w:t xml:space="preserve">　　第八条　互联网信息服务提供者在用户终端上进行软件下载、安装、运行、升级、卸载等操作的，应当提供明确、完整的软件功能等信息，并事先征得用户同意。</w:t>
      </w:r>
    </w:p>
    <w:p w14:paraId="2E02DA08" w14:textId="77777777" w:rsidR="000054A8" w:rsidRPr="000054A8" w:rsidRDefault="000054A8" w:rsidP="00886475">
      <w:r w:rsidRPr="000054A8">
        <w:rPr>
          <w:rFonts w:hint="eastAsia"/>
        </w:rPr>
        <w:t xml:space="preserve">　　互联网信息服务提供者不得实施下列行为：</w:t>
      </w:r>
    </w:p>
    <w:p w14:paraId="3E733036" w14:textId="77777777" w:rsidR="000054A8" w:rsidRPr="000054A8" w:rsidRDefault="000054A8" w:rsidP="00886475">
      <w:r w:rsidRPr="000054A8">
        <w:rPr>
          <w:rFonts w:hint="eastAsia"/>
        </w:rPr>
        <w:t xml:space="preserve">　　（一）欺骗、误导或者强迫用户下载、安装、运行、升级、卸载软件；</w:t>
      </w:r>
    </w:p>
    <w:p w14:paraId="640D5025" w14:textId="77777777" w:rsidR="000054A8" w:rsidRPr="000054A8" w:rsidRDefault="000054A8" w:rsidP="00886475">
      <w:r w:rsidRPr="000054A8">
        <w:rPr>
          <w:rFonts w:hint="eastAsia"/>
        </w:rPr>
        <w:t xml:space="preserve">　　（二）未提供与软件安装方式同等或者更便捷的卸载方式；</w:t>
      </w:r>
    </w:p>
    <w:p w14:paraId="6DC8950C" w14:textId="77777777" w:rsidR="000054A8" w:rsidRPr="000054A8" w:rsidRDefault="000054A8" w:rsidP="00886475">
      <w:r w:rsidRPr="000054A8">
        <w:rPr>
          <w:rFonts w:hint="eastAsia"/>
        </w:rPr>
        <w:t xml:space="preserve">　　（三）在未受其他软件影响和人为破坏的情况下，未经用户主动选择同意，软件卸载后有可执行代码或者其他不必要的文件驻留在用户终端。</w:t>
      </w:r>
    </w:p>
    <w:p w14:paraId="430AE5FE" w14:textId="77777777" w:rsidR="000054A8" w:rsidRPr="000054A8" w:rsidRDefault="000054A8" w:rsidP="00886475">
      <w:r w:rsidRPr="000054A8">
        <w:rPr>
          <w:rFonts w:hint="eastAsia"/>
        </w:rPr>
        <w:t xml:space="preserve">　　第九条　互联网信息服务终端软件捆绑其他软件的，应当以显著的方式提示用户，由用户主动选择是否安装或者使用，并提供独立的卸载或者关闭方式，不得附加不合理条件。</w:t>
      </w:r>
    </w:p>
    <w:p w14:paraId="14262C33" w14:textId="77777777" w:rsidR="000054A8" w:rsidRPr="000054A8" w:rsidRDefault="000054A8" w:rsidP="00886475">
      <w:r w:rsidRPr="000054A8">
        <w:rPr>
          <w:rFonts w:hint="eastAsia"/>
        </w:rPr>
        <w:t xml:space="preserve">　　第十条　互联网信息服务提供者在用户终端弹出广告或者其他与终端软件功能无关的信息窗口的，应当以显著的方式向用户提供关闭或者退出窗口的功能标识。</w:t>
      </w:r>
    </w:p>
    <w:p w14:paraId="177A5BB9" w14:textId="77777777" w:rsidR="000054A8" w:rsidRPr="000054A8" w:rsidRDefault="000054A8" w:rsidP="00886475">
      <w:r w:rsidRPr="000054A8">
        <w:rPr>
          <w:rFonts w:hint="eastAsia"/>
        </w:rPr>
        <w:t xml:space="preserve">　　第十一条　未经用户同意，互联网信息服务提供者不得收集与用户相关、能够单独或者与其他信息结合识别用户的信息（以下简称“用户个人信息”），不得将用户个人信息提供给他人，但是法律、行政法规另有规定的除外。</w:t>
      </w:r>
    </w:p>
    <w:p w14:paraId="4C1D8EB7" w14:textId="77777777" w:rsidR="000054A8" w:rsidRPr="000054A8" w:rsidRDefault="000054A8" w:rsidP="00886475">
      <w:r w:rsidRPr="000054A8">
        <w:rPr>
          <w:rFonts w:hint="eastAsia"/>
        </w:rPr>
        <w:t xml:space="preserve">　　互联网信息服务提供者经用户同意收集用户个人信息的，应当明确告知用户收集和处理用户个人信息的方式、内容和用途，不得收集其提供服务所必需以外的信息，不得将用户个人信息用于其提供服务之外的目的。</w:t>
      </w:r>
    </w:p>
    <w:p w14:paraId="24F8D966" w14:textId="77777777" w:rsidR="000054A8" w:rsidRPr="000054A8" w:rsidRDefault="000054A8" w:rsidP="00886475">
      <w:r w:rsidRPr="000054A8">
        <w:rPr>
          <w:rFonts w:hint="eastAsia"/>
        </w:rPr>
        <w:t xml:space="preserve">　　第十二条　互联网信息服务提供者应当妥善保管用户个人信息；保管的用户个人信</w:t>
      </w:r>
      <w:r w:rsidRPr="000054A8">
        <w:rPr>
          <w:rFonts w:hint="eastAsia"/>
        </w:rPr>
        <w:lastRenderedPageBreak/>
        <w:t>息泄露或者可能泄露时，应当立即采取补救措施；造成或者可能造成严重后果的，应当立即向准予其互联网信息服务许可或者备案的电信管理机构报告，并配合相关部门进行的调查处理。</w:t>
      </w:r>
    </w:p>
    <w:p w14:paraId="79B8EC80" w14:textId="77777777" w:rsidR="000054A8" w:rsidRPr="000054A8" w:rsidRDefault="000054A8" w:rsidP="00886475">
      <w:r w:rsidRPr="000054A8">
        <w:rPr>
          <w:rFonts w:hint="eastAsia"/>
        </w:rPr>
        <w:t xml:space="preserve">　　第十三条　互联网信息服务提供者应当加强系统安全防护，依法维护用户上载信息的安全，保障用户对上载信息的使用、修改和删除。</w:t>
      </w:r>
    </w:p>
    <w:p w14:paraId="4655F185" w14:textId="77777777" w:rsidR="000054A8" w:rsidRPr="000054A8" w:rsidRDefault="000054A8" w:rsidP="00886475">
      <w:r w:rsidRPr="000054A8">
        <w:rPr>
          <w:rFonts w:hint="eastAsia"/>
        </w:rPr>
        <w:t xml:space="preserve">　　互联网信息服务提供者不得有下列行为：</w:t>
      </w:r>
    </w:p>
    <w:p w14:paraId="6A1F6171" w14:textId="77777777" w:rsidR="000054A8" w:rsidRPr="000054A8" w:rsidRDefault="000054A8" w:rsidP="00886475">
      <w:r w:rsidRPr="000054A8">
        <w:rPr>
          <w:rFonts w:hint="eastAsia"/>
        </w:rPr>
        <w:t xml:space="preserve">　　（一）无正当理由擅自修改或者删除用户上载信息；</w:t>
      </w:r>
    </w:p>
    <w:p w14:paraId="50EA1BFE" w14:textId="77777777" w:rsidR="000054A8" w:rsidRPr="000054A8" w:rsidRDefault="000054A8" w:rsidP="00886475">
      <w:r w:rsidRPr="000054A8">
        <w:rPr>
          <w:rFonts w:hint="eastAsia"/>
        </w:rPr>
        <w:t xml:space="preserve">　　（二）未经用户同意，向他人提供用户上载信息，但是法律、行政法规另有规定的除外；</w:t>
      </w:r>
    </w:p>
    <w:p w14:paraId="4040C759" w14:textId="77777777" w:rsidR="000054A8" w:rsidRPr="000054A8" w:rsidRDefault="000054A8" w:rsidP="00886475">
      <w:r w:rsidRPr="000054A8">
        <w:rPr>
          <w:rFonts w:hint="eastAsia"/>
        </w:rPr>
        <w:t xml:space="preserve">　　（三）擅自或者假借用户名义转移用户上载信息，或者欺骗、误导、强迫用户转移其上载信息；</w:t>
      </w:r>
    </w:p>
    <w:p w14:paraId="102C86A3" w14:textId="77777777" w:rsidR="000054A8" w:rsidRPr="000054A8" w:rsidRDefault="000054A8" w:rsidP="00886475">
      <w:r w:rsidRPr="000054A8">
        <w:rPr>
          <w:rFonts w:hint="eastAsia"/>
        </w:rPr>
        <w:t xml:space="preserve">　　（四）其他危害用户上载信息安全的行为。</w:t>
      </w:r>
    </w:p>
    <w:p w14:paraId="1735E4DF" w14:textId="77777777" w:rsidR="000054A8" w:rsidRPr="000054A8" w:rsidRDefault="000054A8" w:rsidP="00886475">
      <w:r w:rsidRPr="000054A8">
        <w:rPr>
          <w:rFonts w:hint="eastAsia"/>
        </w:rPr>
        <w:t xml:space="preserve">　　第十四条　互联网信息服务提供者应当以显著的方式公布有效联系方式，接受用户及其他互联网信息服务提供者的投诉，并自接到投诉之日起十五日内</w:t>
      </w:r>
      <w:proofErr w:type="gramStart"/>
      <w:r w:rsidRPr="000054A8">
        <w:rPr>
          <w:rFonts w:hint="eastAsia"/>
        </w:rPr>
        <w:t>作出</w:t>
      </w:r>
      <w:proofErr w:type="gramEnd"/>
      <w:r w:rsidRPr="000054A8">
        <w:rPr>
          <w:rFonts w:hint="eastAsia"/>
        </w:rPr>
        <w:t>答复。</w:t>
      </w:r>
    </w:p>
    <w:p w14:paraId="099A07B2" w14:textId="77777777" w:rsidR="000054A8" w:rsidRPr="000054A8" w:rsidRDefault="000054A8" w:rsidP="00886475">
      <w:r w:rsidRPr="000054A8">
        <w:rPr>
          <w:rFonts w:hint="eastAsia"/>
        </w:rPr>
        <w:t xml:space="preserve">　　第十五条　互联网信息服务提供者认为其他互联网信息服务提供者实施违反本规定的行为，侵犯其合法权益并对用户权益造成或者可能造成重大影响的，应当立即向准予</w:t>
      </w:r>
      <w:proofErr w:type="gramStart"/>
      <w:r w:rsidRPr="000054A8">
        <w:rPr>
          <w:rFonts w:hint="eastAsia"/>
        </w:rPr>
        <w:t>该其他</w:t>
      </w:r>
      <w:proofErr w:type="gramEnd"/>
      <w:r w:rsidRPr="000054A8">
        <w:rPr>
          <w:rFonts w:hint="eastAsia"/>
        </w:rPr>
        <w:t>互联网信息服务提供者互联网信息服务许可或者备案的电信管理机构报告。</w:t>
      </w:r>
    </w:p>
    <w:p w14:paraId="7525F27B" w14:textId="77777777" w:rsidR="000054A8" w:rsidRPr="000054A8" w:rsidRDefault="000054A8" w:rsidP="00886475">
      <w:r w:rsidRPr="000054A8">
        <w:rPr>
          <w:rFonts w:hint="eastAsia"/>
        </w:rPr>
        <w:t xml:space="preserve">　　电信管理机构应当对报告或者发现的可能违反本规定的行为的影响进行评估；影响特别重大的，相关省、自治区、直辖市通信管理局应当向工业和信息化部报告。电信管理机构在依据本规定</w:t>
      </w:r>
      <w:proofErr w:type="gramStart"/>
      <w:r w:rsidRPr="000054A8">
        <w:rPr>
          <w:rFonts w:hint="eastAsia"/>
        </w:rPr>
        <w:t>作出</w:t>
      </w:r>
      <w:proofErr w:type="gramEnd"/>
      <w:r w:rsidRPr="000054A8">
        <w:rPr>
          <w:rFonts w:hint="eastAsia"/>
        </w:rPr>
        <w:t>处理决定前，可以要求互联网信息服务提供者暂停有关行为，互联网信息服务提供者应当执行。</w:t>
      </w:r>
    </w:p>
    <w:p w14:paraId="4BD44913" w14:textId="77777777" w:rsidR="000054A8" w:rsidRPr="000054A8" w:rsidRDefault="000054A8" w:rsidP="00886475">
      <w:r w:rsidRPr="000054A8">
        <w:rPr>
          <w:rFonts w:hint="eastAsia"/>
        </w:rPr>
        <w:t xml:space="preserve">　　第十六条　互联网信息服务提供者违反本规定第五条、第七条或者第十三条的规定，由电信管理机构依据职权责令改正，处以警告，可以并处一万元以上三万元以下的罚款，向社会公告；其中，《中华人民共和国电信条例》或者《互联网信息服务管理办法》规定法律责任的，依照其规定处理。</w:t>
      </w:r>
    </w:p>
    <w:p w14:paraId="2A04496D" w14:textId="77777777" w:rsidR="000054A8" w:rsidRPr="000054A8" w:rsidRDefault="000054A8" w:rsidP="00886475">
      <w:r w:rsidRPr="000054A8">
        <w:rPr>
          <w:rFonts w:hint="eastAsia"/>
        </w:rPr>
        <w:t xml:space="preserve">　　第十七条　评测方违反本规定第六条的规定的，由电信管理机构依据职权处以警告，可以并处一万元以上三万元以下的罚款，向社会公告。</w:t>
      </w:r>
    </w:p>
    <w:p w14:paraId="0181A72E" w14:textId="77777777" w:rsidR="000054A8" w:rsidRPr="000054A8" w:rsidRDefault="000054A8" w:rsidP="00886475">
      <w:r w:rsidRPr="000054A8">
        <w:rPr>
          <w:rFonts w:hint="eastAsia"/>
        </w:rPr>
        <w:t xml:space="preserve">　　第十八条　互联网信息服务提供者违反本规定第八条、第九条、第十条、第十一条、第十二条或者第十四条的规定的，由电信管理机构依据职权处以警告，可以并处一万元以上三万元以下的罚款，向社会公告。</w:t>
      </w:r>
    </w:p>
    <w:p w14:paraId="65F7353F" w14:textId="77777777" w:rsidR="000054A8" w:rsidRPr="000054A8" w:rsidRDefault="000054A8" w:rsidP="00886475">
      <w:r w:rsidRPr="000054A8">
        <w:rPr>
          <w:rFonts w:hint="eastAsia"/>
        </w:rPr>
        <w:t xml:space="preserve">　　第十九条　互联网信息服务提供者违反本规定第十五条规定，不执行电信管理机构暂停有关行为的要求的，由电信管理机构依据职权处以警告，向社会公告。</w:t>
      </w:r>
    </w:p>
    <w:p w14:paraId="57C2B22A" w14:textId="77777777" w:rsidR="000054A8" w:rsidRPr="000054A8" w:rsidRDefault="000054A8" w:rsidP="00886475">
      <w:r w:rsidRPr="000054A8">
        <w:rPr>
          <w:rFonts w:hint="eastAsia"/>
        </w:rPr>
        <w:t xml:space="preserve">　　第二十条　互联网信息服务提供者违反其他法律、行政法规规定的，依照其规定处理。</w:t>
      </w:r>
    </w:p>
    <w:p w14:paraId="6339D95C" w14:textId="77777777" w:rsidR="000054A8" w:rsidRPr="000054A8" w:rsidRDefault="000054A8" w:rsidP="00886475">
      <w:r w:rsidRPr="000054A8">
        <w:rPr>
          <w:rFonts w:hint="eastAsia"/>
        </w:rPr>
        <w:t xml:space="preserve">　　第二十一条　本规定自2012年3月15日起施行。</w:t>
      </w:r>
    </w:p>
    <w:p w14:paraId="2AF4CB9E" w14:textId="77777777" w:rsidR="000054A8" w:rsidRPr="000054A8" w:rsidRDefault="000054A8" w:rsidP="00DC2AEF">
      <w:pPr>
        <w:pStyle w:val="1"/>
        <w:ind w:firstLine="964"/>
      </w:pPr>
      <w:bookmarkStart w:id="44" w:name="_Toc138617310"/>
      <w:r w:rsidRPr="000054A8">
        <w:rPr>
          <w:rFonts w:hint="eastAsia"/>
        </w:rPr>
        <w:t>互联网文化管理暂行规定</w:t>
      </w:r>
      <w:bookmarkEnd w:id="44"/>
    </w:p>
    <w:p w14:paraId="0C3435FB" w14:textId="77777777" w:rsidR="000054A8" w:rsidRPr="000054A8" w:rsidRDefault="000054A8" w:rsidP="00886475">
      <w:pPr>
        <w:ind w:firstLine="360"/>
        <w:rPr>
          <w:rFonts w:ascii="Helvetica" w:eastAsia="宋体" w:hAnsi="Helvetica" w:cs="Helvetica"/>
          <w:color w:val="333333"/>
          <w:kern w:val="0"/>
          <w:sz w:val="18"/>
          <w:szCs w:val="18"/>
        </w:rPr>
      </w:pPr>
      <w:r w:rsidRPr="000054A8">
        <w:rPr>
          <w:rFonts w:ascii="Helvetica" w:eastAsia="宋体" w:hAnsi="Helvetica" w:cs="Helvetica"/>
          <w:color w:val="333333"/>
          <w:kern w:val="0"/>
          <w:sz w:val="18"/>
          <w:szCs w:val="18"/>
          <w:bdr w:val="none" w:sz="0" w:space="0" w:color="auto" w:frame="1"/>
        </w:rPr>
        <w:lastRenderedPageBreak/>
        <w:t>2011</w:t>
      </w:r>
      <w:r w:rsidRPr="000054A8">
        <w:rPr>
          <w:rFonts w:ascii="Helvetica" w:eastAsia="宋体" w:hAnsi="Helvetica" w:cs="Helvetica"/>
          <w:color w:val="333333"/>
          <w:kern w:val="0"/>
          <w:sz w:val="18"/>
          <w:szCs w:val="18"/>
          <w:bdr w:val="none" w:sz="0" w:space="0" w:color="auto" w:frame="1"/>
        </w:rPr>
        <w:t>年</w:t>
      </w:r>
      <w:r w:rsidRPr="000054A8">
        <w:rPr>
          <w:rFonts w:ascii="Helvetica" w:eastAsia="宋体" w:hAnsi="Helvetica" w:cs="Helvetica"/>
          <w:color w:val="333333"/>
          <w:kern w:val="0"/>
          <w:sz w:val="18"/>
          <w:szCs w:val="18"/>
          <w:bdr w:val="none" w:sz="0" w:space="0" w:color="auto" w:frame="1"/>
        </w:rPr>
        <w:t>02</w:t>
      </w:r>
      <w:r w:rsidRPr="000054A8">
        <w:rPr>
          <w:rFonts w:ascii="Helvetica" w:eastAsia="宋体" w:hAnsi="Helvetica" w:cs="Helvetica"/>
          <w:color w:val="333333"/>
          <w:kern w:val="0"/>
          <w:sz w:val="18"/>
          <w:szCs w:val="18"/>
          <w:bdr w:val="none" w:sz="0" w:space="0" w:color="auto" w:frame="1"/>
        </w:rPr>
        <w:t>月</w:t>
      </w:r>
      <w:r w:rsidRPr="000054A8">
        <w:rPr>
          <w:rFonts w:ascii="Helvetica" w:eastAsia="宋体" w:hAnsi="Helvetica" w:cs="Helvetica"/>
          <w:color w:val="333333"/>
          <w:kern w:val="0"/>
          <w:sz w:val="18"/>
          <w:szCs w:val="18"/>
          <w:bdr w:val="none" w:sz="0" w:space="0" w:color="auto" w:frame="1"/>
        </w:rPr>
        <w:t>18</w:t>
      </w:r>
      <w:r w:rsidRPr="000054A8">
        <w:rPr>
          <w:rFonts w:ascii="Helvetica" w:eastAsia="宋体" w:hAnsi="Helvetica" w:cs="Helvetica"/>
          <w:color w:val="333333"/>
          <w:kern w:val="0"/>
          <w:sz w:val="18"/>
          <w:szCs w:val="18"/>
          <w:bdr w:val="none" w:sz="0" w:space="0" w:color="auto" w:frame="1"/>
        </w:rPr>
        <w:t>日</w:t>
      </w:r>
      <w:r w:rsidRPr="000054A8">
        <w:rPr>
          <w:rFonts w:ascii="Helvetica" w:eastAsia="宋体" w:hAnsi="Helvetica" w:cs="Helvetica"/>
          <w:color w:val="333333"/>
          <w:kern w:val="0"/>
          <w:sz w:val="18"/>
          <w:szCs w:val="18"/>
          <w:bdr w:val="none" w:sz="0" w:space="0" w:color="auto" w:frame="1"/>
        </w:rPr>
        <w:t xml:space="preserve"> 15:47</w:t>
      </w:r>
      <w:r w:rsidRPr="000054A8">
        <w:rPr>
          <w:rFonts w:ascii="Helvetica" w:eastAsia="宋体" w:hAnsi="Helvetica" w:cs="Helvetica"/>
          <w:color w:val="333333"/>
          <w:kern w:val="0"/>
          <w:sz w:val="18"/>
          <w:szCs w:val="18"/>
          <w:bdr w:val="none" w:sz="0" w:space="0" w:color="auto" w:frame="1"/>
        </w:rPr>
        <w:t>来源：</w:t>
      </w:r>
      <w:r w:rsidRPr="000054A8">
        <w:rPr>
          <w:rFonts w:ascii="Helvetica" w:eastAsia="宋体" w:hAnsi="Helvetica" w:cs="Helvetica"/>
          <w:color w:val="333333"/>
          <w:kern w:val="0"/>
          <w:sz w:val="18"/>
          <w:szCs w:val="18"/>
          <w:bdr w:val="none" w:sz="0" w:space="0" w:color="auto" w:frame="1"/>
        </w:rPr>
        <w:t> </w:t>
      </w:r>
      <w:hyperlink r:id="rId72" w:tgtFrame="_blank" w:history="1">
        <w:r w:rsidRPr="000054A8">
          <w:rPr>
            <w:rFonts w:ascii="Helvetica" w:eastAsia="宋体" w:hAnsi="Helvetica" w:cs="Helvetica"/>
            <w:color w:val="333333"/>
            <w:kern w:val="0"/>
            <w:sz w:val="18"/>
            <w:szCs w:val="18"/>
            <w:u w:val="single"/>
            <w:bdr w:val="none" w:sz="0" w:space="0" w:color="auto" w:frame="1"/>
          </w:rPr>
          <w:t>中国</w:t>
        </w:r>
        <w:proofErr w:type="gramStart"/>
        <w:r w:rsidRPr="000054A8">
          <w:rPr>
            <w:rFonts w:ascii="Helvetica" w:eastAsia="宋体" w:hAnsi="Helvetica" w:cs="Helvetica"/>
            <w:color w:val="333333"/>
            <w:kern w:val="0"/>
            <w:sz w:val="18"/>
            <w:szCs w:val="18"/>
            <w:u w:val="single"/>
            <w:bdr w:val="none" w:sz="0" w:space="0" w:color="auto" w:frame="1"/>
          </w:rPr>
          <w:t>网信网</w:t>
        </w:r>
        <w:proofErr w:type="gramEnd"/>
      </w:hyperlink>
    </w:p>
    <w:p w14:paraId="218DF97F" w14:textId="77777777" w:rsidR="000054A8" w:rsidRPr="000054A8" w:rsidRDefault="000054A8" w:rsidP="00886475">
      <w:pPr>
        <w:rPr>
          <w:szCs w:val="21"/>
        </w:rPr>
      </w:pPr>
      <w:r w:rsidRPr="000054A8">
        <w:rPr>
          <w:rFonts w:hint="eastAsia"/>
          <w:bdr w:val="none" w:sz="0" w:space="0" w:color="auto" w:frame="1"/>
        </w:rPr>
        <w:t>互联网文化管理暂行规定</w:t>
      </w:r>
    </w:p>
    <w:p w14:paraId="5EA946CA" w14:textId="77777777" w:rsidR="000054A8" w:rsidRPr="000054A8" w:rsidRDefault="000054A8" w:rsidP="00886475">
      <w:pPr>
        <w:rPr>
          <w:rFonts w:ascii="宋体" w:eastAsia="宋体" w:hAnsi="宋体"/>
        </w:rPr>
      </w:pPr>
      <w:r w:rsidRPr="000054A8">
        <w:rPr>
          <w:rFonts w:hint="eastAsia"/>
          <w:bdr w:val="none" w:sz="0" w:space="0" w:color="auto" w:frame="1"/>
        </w:rPr>
        <w:t xml:space="preserve">　　（2011年2月11日中华人民共和国文化部部务会议审议通过2011年2月17日中华人民共和国文化部令第51号发布　自2011年4月1日起施行）</w:t>
      </w:r>
    </w:p>
    <w:p w14:paraId="1F0DA26E" w14:textId="77777777" w:rsidR="000054A8" w:rsidRPr="000054A8" w:rsidRDefault="000054A8" w:rsidP="00886475">
      <w:r w:rsidRPr="000054A8">
        <w:rPr>
          <w:rFonts w:hint="eastAsia"/>
        </w:rPr>
        <w:t xml:space="preserve">　　第一条　为了加强对互联网文化的管理，保障互联网文化单位的合法权益，促进我国互联网文化健康、有序地发展，根据《全国人民代表大会常务委员会关于维护互联网安全的决定》和《互联网信息服务管理办法》以及国家法律法规有关规定，制定本规定。</w:t>
      </w:r>
    </w:p>
    <w:p w14:paraId="691D10C7" w14:textId="77777777" w:rsidR="000054A8" w:rsidRPr="000054A8" w:rsidRDefault="000054A8" w:rsidP="00886475">
      <w:r w:rsidRPr="000054A8">
        <w:rPr>
          <w:rFonts w:hint="eastAsia"/>
        </w:rPr>
        <w:t xml:space="preserve">　　第二条　本规定所称互联网文化产品是指通过互联网生产、传播和流通的文化产品，主要包括：</w:t>
      </w:r>
    </w:p>
    <w:p w14:paraId="1B1992B0" w14:textId="77777777" w:rsidR="000054A8" w:rsidRPr="000054A8" w:rsidRDefault="000054A8" w:rsidP="00886475">
      <w:r w:rsidRPr="000054A8">
        <w:rPr>
          <w:rFonts w:hint="eastAsia"/>
        </w:rPr>
        <w:t xml:space="preserve">　　（一）专门为互联网而生产的网络音乐娱乐、网络游戏、网络演出剧（节）目、网络表演、网络艺术品、网络</w:t>
      </w:r>
      <w:proofErr w:type="gramStart"/>
      <w:r w:rsidRPr="000054A8">
        <w:rPr>
          <w:rFonts w:hint="eastAsia"/>
        </w:rPr>
        <w:t>动漫等</w:t>
      </w:r>
      <w:proofErr w:type="gramEnd"/>
      <w:r w:rsidRPr="000054A8">
        <w:rPr>
          <w:rFonts w:hint="eastAsia"/>
        </w:rPr>
        <w:t>互联网文化产品；</w:t>
      </w:r>
    </w:p>
    <w:p w14:paraId="3F1D2F19" w14:textId="77777777" w:rsidR="000054A8" w:rsidRPr="000054A8" w:rsidRDefault="000054A8" w:rsidP="00886475">
      <w:r w:rsidRPr="000054A8">
        <w:rPr>
          <w:rFonts w:hint="eastAsia"/>
        </w:rPr>
        <w:t xml:space="preserve">　　（二）将音乐娱乐、游戏、演出剧（节）目、表演、艺术品、</w:t>
      </w:r>
      <w:proofErr w:type="gramStart"/>
      <w:r w:rsidRPr="000054A8">
        <w:rPr>
          <w:rFonts w:hint="eastAsia"/>
        </w:rPr>
        <w:t>动漫等</w:t>
      </w:r>
      <w:proofErr w:type="gramEnd"/>
      <w:r w:rsidRPr="000054A8">
        <w:rPr>
          <w:rFonts w:hint="eastAsia"/>
        </w:rPr>
        <w:t>文化产品以一定的技术手段制作、复制到互联网上传播的互联网文化产品。</w:t>
      </w:r>
    </w:p>
    <w:p w14:paraId="5DA49EA8" w14:textId="77777777" w:rsidR="000054A8" w:rsidRPr="000054A8" w:rsidRDefault="000054A8" w:rsidP="00886475">
      <w:r w:rsidRPr="000054A8">
        <w:rPr>
          <w:rFonts w:hint="eastAsia"/>
        </w:rPr>
        <w:t xml:space="preserve">　　第三条　本规定所称互联网文化活动是指提供互联网文化产品及其服务的活动，主要包括：</w:t>
      </w:r>
    </w:p>
    <w:p w14:paraId="0F67854D" w14:textId="77777777" w:rsidR="000054A8" w:rsidRPr="000054A8" w:rsidRDefault="000054A8" w:rsidP="00886475">
      <w:r w:rsidRPr="000054A8">
        <w:rPr>
          <w:rFonts w:hint="eastAsia"/>
        </w:rPr>
        <w:t xml:space="preserve">　　（一）互联网文化产品的制作、复制、进口、发行、播放等活动；</w:t>
      </w:r>
    </w:p>
    <w:p w14:paraId="11718E87" w14:textId="77777777" w:rsidR="000054A8" w:rsidRPr="000054A8" w:rsidRDefault="000054A8" w:rsidP="00886475">
      <w:r w:rsidRPr="000054A8">
        <w:rPr>
          <w:rFonts w:hint="eastAsia"/>
        </w:rPr>
        <w:t xml:space="preserve">　　（二）将文化产品登载在互联网上，或者通过互联网、移动通信网等信息网络发送到计算机、固定电话机、移动电话机、电视机、游戏机等用户</w:t>
      </w:r>
      <w:proofErr w:type="gramStart"/>
      <w:r w:rsidRPr="000054A8">
        <w:rPr>
          <w:rFonts w:hint="eastAsia"/>
        </w:rPr>
        <w:t>端以及</w:t>
      </w:r>
      <w:proofErr w:type="gramEnd"/>
      <w:r w:rsidRPr="000054A8">
        <w:rPr>
          <w:rFonts w:hint="eastAsia"/>
        </w:rPr>
        <w:t>网吧等互联网上网服务营业场所，供用户浏览、欣赏、使用或者下载的在线传播行为；</w:t>
      </w:r>
    </w:p>
    <w:p w14:paraId="4C758352" w14:textId="77777777" w:rsidR="000054A8" w:rsidRPr="000054A8" w:rsidRDefault="000054A8" w:rsidP="00886475">
      <w:r w:rsidRPr="000054A8">
        <w:rPr>
          <w:rFonts w:hint="eastAsia"/>
        </w:rPr>
        <w:t xml:space="preserve">　　（三）互联网文化产品的展览、比赛等活动。</w:t>
      </w:r>
    </w:p>
    <w:p w14:paraId="533BB60E" w14:textId="77777777" w:rsidR="000054A8" w:rsidRPr="000054A8" w:rsidRDefault="000054A8" w:rsidP="00886475">
      <w:r w:rsidRPr="000054A8">
        <w:rPr>
          <w:rFonts w:hint="eastAsia"/>
        </w:rPr>
        <w:t xml:space="preserve">　　互联网文化活动分为经营性和非经营性两类。经营性互联网文化活动是指以营利为目的，通过向上网用户收费或者以电子商务、广告、赞助等方式获 取利益，提供互联网文化产品及其服务的活动。非经营性互联网文化活动是指不以营利为目的向上网用户提供互联网文化产品及其服务的活动。</w:t>
      </w:r>
    </w:p>
    <w:p w14:paraId="34C42C0D" w14:textId="77777777" w:rsidR="000054A8" w:rsidRPr="000054A8" w:rsidRDefault="000054A8" w:rsidP="00886475">
      <w:r w:rsidRPr="000054A8">
        <w:rPr>
          <w:rFonts w:hint="eastAsia"/>
        </w:rPr>
        <w:t xml:space="preserve">　　第四条　本规定所称互联网文化单位，是指经文</w:t>
      </w:r>
      <w:proofErr w:type="gramStart"/>
      <w:r w:rsidRPr="000054A8">
        <w:rPr>
          <w:rFonts w:hint="eastAsia"/>
        </w:rPr>
        <w:t>化行政</w:t>
      </w:r>
      <w:proofErr w:type="gramEnd"/>
      <w:r w:rsidRPr="000054A8">
        <w:rPr>
          <w:rFonts w:hint="eastAsia"/>
        </w:rPr>
        <w:t>部门和电信管理机构批准或者备案，从事互联网文化活动的互联网信息服务提供者。</w:t>
      </w:r>
    </w:p>
    <w:p w14:paraId="64DAB6F4" w14:textId="77777777" w:rsidR="000054A8" w:rsidRPr="000054A8" w:rsidRDefault="000054A8" w:rsidP="00886475">
      <w:r w:rsidRPr="000054A8">
        <w:rPr>
          <w:rFonts w:hint="eastAsia"/>
        </w:rPr>
        <w:t xml:space="preserve">　　在中华人民共和国境内从事互联网文化活动，适用本规定。</w:t>
      </w:r>
    </w:p>
    <w:p w14:paraId="35A98C60" w14:textId="77777777" w:rsidR="000054A8" w:rsidRPr="000054A8" w:rsidRDefault="000054A8" w:rsidP="00886475">
      <w:r w:rsidRPr="000054A8">
        <w:rPr>
          <w:rFonts w:hint="eastAsia"/>
        </w:rPr>
        <w:t xml:space="preserve">　　第五条　从事互联网文化活动应当遵守宪法和有关法律、法规，坚持为人民服务、为社会主义服务的方向，弘扬民族优秀文化，传播有益于提高公众文化素质、推动经济发展、促进社会进步的思想道德、科学技术和文化知识，丰富人民的精神生活。</w:t>
      </w:r>
    </w:p>
    <w:p w14:paraId="447B21A1" w14:textId="77777777" w:rsidR="000054A8" w:rsidRPr="000054A8" w:rsidRDefault="000054A8" w:rsidP="00886475">
      <w:r w:rsidRPr="000054A8">
        <w:rPr>
          <w:rFonts w:hint="eastAsia"/>
        </w:rPr>
        <w:t xml:space="preserve">　　第六条　文化部负责制定互联网文化发展与管理的方针、政策和规划，监督管理全国互联网文化活动。</w:t>
      </w:r>
    </w:p>
    <w:p w14:paraId="42C606C3" w14:textId="77777777" w:rsidR="000054A8" w:rsidRPr="000054A8" w:rsidRDefault="000054A8" w:rsidP="00886475">
      <w:r w:rsidRPr="000054A8">
        <w:rPr>
          <w:rFonts w:hint="eastAsia"/>
        </w:rPr>
        <w:t xml:space="preserve">　　省、自治区、直辖市人民政府文化行政部门对申请从事经营性互联网文化活动的单位进行审批，对从事非经营性互联网文化活动的单位进行备案。</w:t>
      </w:r>
    </w:p>
    <w:p w14:paraId="41FE488C" w14:textId="77777777" w:rsidR="000054A8" w:rsidRPr="000054A8" w:rsidRDefault="000054A8" w:rsidP="00886475">
      <w:r w:rsidRPr="000054A8">
        <w:rPr>
          <w:rFonts w:hint="eastAsia"/>
        </w:rPr>
        <w:t xml:space="preserve">　　县级以上人民政府文化行政部门负责本行政区域内互联网文化活动的监督管理工作。县级以上人民政府文化行政部门或者文化市场综合执法机构对从事互联网文化活动违反国家有关法规的行为实施处罚。</w:t>
      </w:r>
    </w:p>
    <w:p w14:paraId="5331F74D" w14:textId="77777777" w:rsidR="000054A8" w:rsidRPr="000054A8" w:rsidRDefault="000054A8" w:rsidP="00886475">
      <w:r w:rsidRPr="000054A8">
        <w:rPr>
          <w:rFonts w:hint="eastAsia"/>
        </w:rPr>
        <w:t xml:space="preserve">　　第七条　申请设立经营性互联网文化单位，应当符合《互联网信息服务管理办法》的有关规定，并具备以下条件：</w:t>
      </w:r>
    </w:p>
    <w:p w14:paraId="3EE93A03" w14:textId="77777777" w:rsidR="000054A8" w:rsidRPr="000054A8" w:rsidRDefault="000054A8" w:rsidP="00886475">
      <w:r w:rsidRPr="000054A8">
        <w:rPr>
          <w:rFonts w:hint="eastAsia"/>
        </w:rPr>
        <w:lastRenderedPageBreak/>
        <w:t xml:space="preserve">　　(</w:t>
      </w:r>
      <w:proofErr w:type="gramStart"/>
      <w:r w:rsidRPr="000054A8">
        <w:rPr>
          <w:rFonts w:hint="eastAsia"/>
        </w:rPr>
        <w:t>一</w:t>
      </w:r>
      <w:proofErr w:type="gramEnd"/>
      <w:r w:rsidRPr="000054A8">
        <w:rPr>
          <w:rFonts w:hint="eastAsia"/>
        </w:rPr>
        <w:t>)单位的名称、住所、组织机构和章程；</w:t>
      </w:r>
    </w:p>
    <w:p w14:paraId="1463544B" w14:textId="77777777" w:rsidR="000054A8" w:rsidRPr="000054A8" w:rsidRDefault="000054A8" w:rsidP="00886475">
      <w:r w:rsidRPr="000054A8">
        <w:rPr>
          <w:rFonts w:hint="eastAsia"/>
        </w:rPr>
        <w:t xml:space="preserve">　　(二)确定的互联网文化活动范围；</w:t>
      </w:r>
    </w:p>
    <w:p w14:paraId="41A5747F" w14:textId="77777777" w:rsidR="000054A8" w:rsidRPr="000054A8" w:rsidRDefault="000054A8" w:rsidP="00886475">
      <w:r w:rsidRPr="000054A8">
        <w:rPr>
          <w:rFonts w:hint="eastAsia"/>
        </w:rPr>
        <w:t xml:space="preserve">　　(三)适应互联网文化活动需要并取得相应从业资格的8名以上业务管理人员和专业技术人员；</w:t>
      </w:r>
    </w:p>
    <w:p w14:paraId="03730F45" w14:textId="77777777" w:rsidR="000054A8" w:rsidRPr="000054A8" w:rsidRDefault="000054A8" w:rsidP="00886475">
      <w:r w:rsidRPr="000054A8">
        <w:rPr>
          <w:rFonts w:hint="eastAsia"/>
        </w:rPr>
        <w:t xml:space="preserve">　　(四)适应互联网文化活动需要的设备、工作场所以及相应的经营管理技术措施；</w:t>
      </w:r>
    </w:p>
    <w:p w14:paraId="701D8974" w14:textId="77777777" w:rsidR="000054A8" w:rsidRPr="000054A8" w:rsidRDefault="000054A8" w:rsidP="00886475">
      <w:r w:rsidRPr="000054A8">
        <w:rPr>
          <w:rFonts w:hint="eastAsia"/>
        </w:rPr>
        <w:t xml:space="preserve">　　(五)不低于100万元的注册资金，其中申请从事网络游戏经营活动的应当具备不低于1000万元的注册资金；</w:t>
      </w:r>
    </w:p>
    <w:p w14:paraId="382F1A9B" w14:textId="77777777" w:rsidR="000054A8" w:rsidRPr="000054A8" w:rsidRDefault="000054A8" w:rsidP="00886475">
      <w:r w:rsidRPr="000054A8">
        <w:rPr>
          <w:rFonts w:hint="eastAsia"/>
        </w:rPr>
        <w:t xml:space="preserve">　　(六)符合法律、行政法规和国家有关规定的条件。</w:t>
      </w:r>
    </w:p>
    <w:p w14:paraId="021C82B4" w14:textId="77777777" w:rsidR="000054A8" w:rsidRPr="000054A8" w:rsidRDefault="000054A8" w:rsidP="00886475">
      <w:r w:rsidRPr="000054A8">
        <w:rPr>
          <w:rFonts w:hint="eastAsia"/>
        </w:rPr>
        <w:t xml:space="preserve">　　审批设立经营性互联网文化单位，除依照前款所列条件外，还应当符合互联网文化单位总量、结构和布局的规划。</w:t>
      </w:r>
    </w:p>
    <w:p w14:paraId="1ACEF76E" w14:textId="77777777" w:rsidR="000054A8" w:rsidRPr="000054A8" w:rsidRDefault="000054A8" w:rsidP="00886475">
      <w:r w:rsidRPr="000054A8">
        <w:rPr>
          <w:rFonts w:hint="eastAsia"/>
        </w:rPr>
        <w:t xml:space="preserve">　　第八条　申请设立经营性互联网文化单位，应当向所在地省、自治区、直辖市人民政府文化行政部门提出申请，由省、自治区、直辖市人民政府文化行政部门审核批准。</w:t>
      </w:r>
    </w:p>
    <w:p w14:paraId="10F6E7BF" w14:textId="77777777" w:rsidR="000054A8" w:rsidRPr="000054A8" w:rsidRDefault="000054A8" w:rsidP="00886475">
      <w:r w:rsidRPr="000054A8">
        <w:rPr>
          <w:rFonts w:hint="eastAsia"/>
        </w:rPr>
        <w:t xml:space="preserve">　　第九条　申请设立经营性互联网文化单位，应当提交下列文件：</w:t>
      </w:r>
    </w:p>
    <w:p w14:paraId="6B253804" w14:textId="77777777" w:rsidR="000054A8" w:rsidRPr="000054A8" w:rsidRDefault="000054A8" w:rsidP="00886475">
      <w:r w:rsidRPr="000054A8">
        <w:rPr>
          <w:rFonts w:hint="eastAsia"/>
        </w:rPr>
        <w:t xml:space="preserve">　　(</w:t>
      </w:r>
      <w:proofErr w:type="gramStart"/>
      <w:r w:rsidRPr="000054A8">
        <w:rPr>
          <w:rFonts w:hint="eastAsia"/>
        </w:rPr>
        <w:t>一</w:t>
      </w:r>
      <w:proofErr w:type="gramEnd"/>
      <w:r w:rsidRPr="000054A8">
        <w:rPr>
          <w:rFonts w:hint="eastAsia"/>
        </w:rPr>
        <w:t>)申请书；</w:t>
      </w:r>
    </w:p>
    <w:p w14:paraId="0DE2E30C" w14:textId="77777777" w:rsidR="000054A8" w:rsidRPr="000054A8" w:rsidRDefault="000054A8" w:rsidP="00886475">
      <w:r w:rsidRPr="000054A8">
        <w:rPr>
          <w:rFonts w:hint="eastAsia"/>
        </w:rPr>
        <w:t xml:space="preserve">　　(二)企业名称预先核准通知书或者营业执照和章程；</w:t>
      </w:r>
    </w:p>
    <w:p w14:paraId="542D04EC" w14:textId="77777777" w:rsidR="000054A8" w:rsidRPr="000054A8" w:rsidRDefault="000054A8" w:rsidP="00886475">
      <w:r w:rsidRPr="000054A8">
        <w:rPr>
          <w:rFonts w:hint="eastAsia"/>
        </w:rPr>
        <w:t xml:space="preserve">　　(三)资金来源、数额及其信用证明文件；</w:t>
      </w:r>
    </w:p>
    <w:p w14:paraId="5E22A919" w14:textId="77777777" w:rsidR="000054A8" w:rsidRPr="000054A8" w:rsidRDefault="000054A8" w:rsidP="00886475">
      <w:r w:rsidRPr="000054A8">
        <w:rPr>
          <w:rFonts w:hint="eastAsia"/>
        </w:rPr>
        <w:t xml:space="preserve">　　(四)法定代表人、主要负责人及主要经营管理人员、专业技术人员的资格证明和身份证明文件；</w:t>
      </w:r>
    </w:p>
    <w:p w14:paraId="72BE1C57" w14:textId="77777777" w:rsidR="000054A8" w:rsidRPr="000054A8" w:rsidRDefault="000054A8" w:rsidP="00886475">
      <w:r w:rsidRPr="000054A8">
        <w:rPr>
          <w:rFonts w:hint="eastAsia"/>
        </w:rPr>
        <w:t xml:space="preserve">　　(五)工作场所使用权证明文件；</w:t>
      </w:r>
    </w:p>
    <w:p w14:paraId="025223E7" w14:textId="77777777" w:rsidR="000054A8" w:rsidRPr="000054A8" w:rsidRDefault="000054A8" w:rsidP="00886475">
      <w:r w:rsidRPr="000054A8">
        <w:rPr>
          <w:rFonts w:hint="eastAsia"/>
        </w:rPr>
        <w:t xml:space="preserve">　　(六)业务发展报告；</w:t>
      </w:r>
    </w:p>
    <w:p w14:paraId="243816C8" w14:textId="77777777" w:rsidR="000054A8" w:rsidRPr="000054A8" w:rsidRDefault="000054A8" w:rsidP="00886475">
      <w:r w:rsidRPr="000054A8">
        <w:rPr>
          <w:rFonts w:hint="eastAsia"/>
        </w:rPr>
        <w:t xml:space="preserve">　　(七)依法需要提交的其他文件。</w:t>
      </w:r>
    </w:p>
    <w:p w14:paraId="16CEC38A" w14:textId="77777777" w:rsidR="000054A8" w:rsidRPr="000054A8" w:rsidRDefault="000054A8" w:rsidP="00886475">
      <w:r w:rsidRPr="000054A8">
        <w:rPr>
          <w:rFonts w:hint="eastAsia"/>
        </w:rPr>
        <w:t xml:space="preserve">　　对申请设立经营性互联网文化单位的，省、自治区、直辖市人民政府文化行政部门应当自受理申请之日起20日内做出批准或者不批准的决定。批准的，核发《网络文化经营许可证》，并向社会公告；不批准的，应当书面通知申请人并说明理由。</w:t>
      </w:r>
    </w:p>
    <w:p w14:paraId="15303730" w14:textId="77777777" w:rsidR="000054A8" w:rsidRPr="000054A8" w:rsidRDefault="000054A8" w:rsidP="00886475">
      <w:r w:rsidRPr="000054A8">
        <w:rPr>
          <w:rFonts w:hint="eastAsia"/>
        </w:rPr>
        <w:t xml:space="preserve">　　《网络文化经营许可证》有效期为3年。有效期届满，需继续从事经营的，应当于有效期届满30日前申请续办。</w:t>
      </w:r>
    </w:p>
    <w:p w14:paraId="75C1ECCC" w14:textId="77777777" w:rsidR="000054A8" w:rsidRPr="000054A8" w:rsidRDefault="000054A8" w:rsidP="00886475">
      <w:r w:rsidRPr="000054A8">
        <w:rPr>
          <w:rFonts w:hint="eastAsia"/>
        </w:rPr>
        <w:t xml:space="preserve">　　第十条　非经营性互联网文化单位，应当自设立之日起60日内向所在地省、自治区、直辖市人民政府文化行政部门备案，并提交下列文件：</w:t>
      </w:r>
    </w:p>
    <w:p w14:paraId="2BA64F70" w14:textId="77777777" w:rsidR="000054A8" w:rsidRPr="000054A8" w:rsidRDefault="000054A8" w:rsidP="00886475">
      <w:r w:rsidRPr="000054A8">
        <w:rPr>
          <w:rFonts w:hint="eastAsia"/>
        </w:rPr>
        <w:t xml:space="preserve">　　(</w:t>
      </w:r>
      <w:proofErr w:type="gramStart"/>
      <w:r w:rsidRPr="000054A8">
        <w:rPr>
          <w:rFonts w:hint="eastAsia"/>
        </w:rPr>
        <w:t>一</w:t>
      </w:r>
      <w:proofErr w:type="gramEnd"/>
      <w:r w:rsidRPr="000054A8">
        <w:rPr>
          <w:rFonts w:hint="eastAsia"/>
        </w:rPr>
        <w:t>)备案报告书；</w:t>
      </w:r>
    </w:p>
    <w:p w14:paraId="264242F2" w14:textId="77777777" w:rsidR="000054A8" w:rsidRPr="000054A8" w:rsidRDefault="000054A8" w:rsidP="00886475">
      <w:r w:rsidRPr="000054A8">
        <w:rPr>
          <w:rFonts w:hint="eastAsia"/>
        </w:rPr>
        <w:t xml:space="preserve">　　(二)章程；</w:t>
      </w:r>
    </w:p>
    <w:p w14:paraId="570F0DC9" w14:textId="77777777" w:rsidR="000054A8" w:rsidRPr="000054A8" w:rsidRDefault="000054A8" w:rsidP="00886475">
      <w:r w:rsidRPr="000054A8">
        <w:rPr>
          <w:rFonts w:hint="eastAsia"/>
        </w:rPr>
        <w:t xml:space="preserve">　　(三)资金来源、数额及其信用证明文件；</w:t>
      </w:r>
    </w:p>
    <w:p w14:paraId="7790C9FB" w14:textId="77777777" w:rsidR="000054A8" w:rsidRPr="000054A8" w:rsidRDefault="000054A8" w:rsidP="00886475">
      <w:r w:rsidRPr="000054A8">
        <w:rPr>
          <w:rFonts w:hint="eastAsia"/>
        </w:rPr>
        <w:t xml:space="preserve">　　(四)法定代表人或者主要负责人、主要经营管理人员、专业技术人员的资格证明和身份证明文件；</w:t>
      </w:r>
    </w:p>
    <w:p w14:paraId="08A1ACF4" w14:textId="77777777" w:rsidR="000054A8" w:rsidRPr="000054A8" w:rsidRDefault="000054A8" w:rsidP="00886475">
      <w:r w:rsidRPr="000054A8">
        <w:rPr>
          <w:rFonts w:hint="eastAsia"/>
        </w:rPr>
        <w:t xml:space="preserve">　　(五)工作场所使用权证明文件；</w:t>
      </w:r>
    </w:p>
    <w:p w14:paraId="3D74CF67" w14:textId="77777777" w:rsidR="000054A8" w:rsidRPr="000054A8" w:rsidRDefault="000054A8" w:rsidP="00886475">
      <w:r w:rsidRPr="000054A8">
        <w:rPr>
          <w:rFonts w:hint="eastAsia"/>
        </w:rPr>
        <w:t xml:space="preserve">　　(六)需要提交的其他文件。</w:t>
      </w:r>
    </w:p>
    <w:p w14:paraId="45457630" w14:textId="77777777" w:rsidR="000054A8" w:rsidRPr="000054A8" w:rsidRDefault="000054A8" w:rsidP="00886475">
      <w:r w:rsidRPr="000054A8">
        <w:rPr>
          <w:rFonts w:hint="eastAsia"/>
        </w:rPr>
        <w:t xml:space="preserve">　　第十一条　申请设立经营性互联网文化单位经批准后，应当持《网络文化经营许可证》，按照《互联网信息服务管理办法》的有关规定，到所在地电信管理机构或者国务院信息产业主管部门办理相关手续。</w:t>
      </w:r>
    </w:p>
    <w:p w14:paraId="14D3EC20" w14:textId="77777777" w:rsidR="000054A8" w:rsidRPr="000054A8" w:rsidRDefault="000054A8" w:rsidP="00886475">
      <w:r w:rsidRPr="000054A8">
        <w:rPr>
          <w:rFonts w:hint="eastAsia"/>
        </w:rPr>
        <w:t xml:space="preserve">　　第十二条　互联网文化单位应当在其网站主页的显著位置标明文化行政部门颁发</w:t>
      </w:r>
      <w:r w:rsidRPr="000054A8">
        <w:rPr>
          <w:rFonts w:hint="eastAsia"/>
        </w:rPr>
        <w:lastRenderedPageBreak/>
        <w:t>的《网络文化经营许可证》编号或者备案编号，标明国务院信息产业主管部门或者省、自治区、直辖市电信管理机构颁发的经营许可证编号或者备案编号。</w:t>
      </w:r>
    </w:p>
    <w:p w14:paraId="2116558D" w14:textId="77777777" w:rsidR="000054A8" w:rsidRPr="000054A8" w:rsidRDefault="000054A8" w:rsidP="00886475">
      <w:r w:rsidRPr="000054A8">
        <w:rPr>
          <w:rFonts w:hint="eastAsia"/>
        </w:rPr>
        <w:t xml:space="preserve">　　第十三条　经营性互联网文化单位变更单位名称、网站名称、网站域名、法定代表人、注册地址、经营地址、注册资金、股权结构以及许可经营范围的，应当自变更之日起20日内到所在地省、自治区、直辖市人民政府文化行政部门办理变更手续。</w:t>
      </w:r>
    </w:p>
    <w:p w14:paraId="70DCD876" w14:textId="77777777" w:rsidR="000054A8" w:rsidRPr="000054A8" w:rsidRDefault="000054A8" w:rsidP="00886475">
      <w:r w:rsidRPr="000054A8">
        <w:rPr>
          <w:rFonts w:hint="eastAsia"/>
        </w:rPr>
        <w:t xml:space="preserve">　　非经营性互联网文化单位变更名称、地址、法定代表人或者主要负责人、业务范围的，应当自变更之日起60日内到所在地省、自治区、直辖市人民政府文化行政部门办理备案手续。</w:t>
      </w:r>
    </w:p>
    <w:p w14:paraId="636929B1" w14:textId="77777777" w:rsidR="000054A8" w:rsidRPr="000054A8" w:rsidRDefault="000054A8" w:rsidP="00886475">
      <w:r w:rsidRPr="000054A8">
        <w:rPr>
          <w:rFonts w:hint="eastAsia"/>
        </w:rPr>
        <w:t xml:space="preserve">　　第十四条　经营性互联网文化单位终止互联网文化活动的，应当自终止之日起30日内到所在地省、自治区、直辖市人民政府文化行政部门办理注销手续。</w:t>
      </w:r>
    </w:p>
    <w:p w14:paraId="54714AD5" w14:textId="77777777" w:rsidR="000054A8" w:rsidRPr="000054A8" w:rsidRDefault="000054A8" w:rsidP="00886475">
      <w:r w:rsidRPr="000054A8">
        <w:rPr>
          <w:rFonts w:hint="eastAsia"/>
        </w:rPr>
        <w:t xml:space="preserve">　　经营性互联网文化单位自取得《网络文化经营许可证》并依法办理企业登记之日起满180日未开展互联网文化活动的，由原审核的省、自治区、直辖市人民政府文化行政部门注销《网络文化经营许可证》，同时通知相关省、自治区、直辖市电信管理机构。</w:t>
      </w:r>
    </w:p>
    <w:p w14:paraId="1950BDED" w14:textId="77777777" w:rsidR="000054A8" w:rsidRPr="000054A8" w:rsidRDefault="000054A8" w:rsidP="00886475">
      <w:r w:rsidRPr="000054A8">
        <w:rPr>
          <w:rFonts w:hint="eastAsia"/>
        </w:rPr>
        <w:t xml:space="preserve">　　非经营性互联网文化单位停止互联网文化活动的，由原备案的省、自治区、直辖市人民政府文化行政部门注销备案，同时通知相关省、自治区、直辖市电信管理机构。</w:t>
      </w:r>
    </w:p>
    <w:p w14:paraId="4992D9D4" w14:textId="77777777" w:rsidR="000054A8" w:rsidRPr="000054A8" w:rsidRDefault="000054A8" w:rsidP="00886475">
      <w:r w:rsidRPr="000054A8">
        <w:rPr>
          <w:rFonts w:hint="eastAsia"/>
        </w:rPr>
        <w:t xml:space="preserve">　　第十五条　经营进口互联网文化产品的活动应当由取得文化行政部门核发的《网络文化经营许可证》的经营性互联网文化单位实施，进口互联网文化产品应当报文化部进行内容审查。</w:t>
      </w:r>
    </w:p>
    <w:p w14:paraId="21BB84B7" w14:textId="77777777" w:rsidR="000054A8" w:rsidRPr="000054A8" w:rsidRDefault="000054A8" w:rsidP="00886475">
      <w:r w:rsidRPr="000054A8">
        <w:rPr>
          <w:rFonts w:hint="eastAsia"/>
        </w:rPr>
        <w:t xml:space="preserve">　　文化部应当自受理内容审查申请之日起20日内（不包括专家评审所需时间）做出批准或者不批准的决定。批准的，发给批准文件；不批准的，应当说明理由。</w:t>
      </w:r>
    </w:p>
    <w:p w14:paraId="31DF2D22" w14:textId="77777777" w:rsidR="000054A8" w:rsidRPr="000054A8" w:rsidRDefault="000054A8" w:rsidP="00886475">
      <w:r w:rsidRPr="000054A8">
        <w:rPr>
          <w:rFonts w:hint="eastAsia"/>
        </w:rPr>
        <w:t xml:space="preserve">　　经批准的进口互联网文化产品应当在其显著位置标明文化部的批准文号，不得擅自变更产品名称或者增删产品内容。自批准之日起一年内未在国内经营的，进口单位应当报文化部备案并说明原因；决定终止进口的，文化部撤销其批准文号。</w:t>
      </w:r>
    </w:p>
    <w:p w14:paraId="59D34439" w14:textId="77777777" w:rsidR="000054A8" w:rsidRPr="000054A8" w:rsidRDefault="000054A8" w:rsidP="00886475">
      <w:r w:rsidRPr="000054A8">
        <w:rPr>
          <w:rFonts w:hint="eastAsia"/>
        </w:rPr>
        <w:t xml:space="preserve">　　经营性互联网文化单位经营的国产互联网文化产品应当自正式经营起30日内报省级以上文化行政部门备案，并在其显著位置标明文化部备案编号，具体办法另行规定。</w:t>
      </w:r>
    </w:p>
    <w:p w14:paraId="18ED1481" w14:textId="77777777" w:rsidR="000054A8" w:rsidRPr="000054A8" w:rsidRDefault="000054A8" w:rsidP="00886475">
      <w:r w:rsidRPr="000054A8">
        <w:rPr>
          <w:rFonts w:hint="eastAsia"/>
        </w:rPr>
        <w:t xml:space="preserve">　　第十六条　互联网文化单位不得提供载有以下内容的文化产品：</w:t>
      </w:r>
    </w:p>
    <w:p w14:paraId="5A384B83" w14:textId="77777777" w:rsidR="000054A8" w:rsidRPr="000054A8" w:rsidRDefault="000054A8" w:rsidP="00886475">
      <w:r w:rsidRPr="000054A8">
        <w:rPr>
          <w:rFonts w:hint="eastAsia"/>
        </w:rPr>
        <w:t xml:space="preserve">　　(</w:t>
      </w:r>
      <w:proofErr w:type="gramStart"/>
      <w:r w:rsidRPr="000054A8">
        <w:rPr>
          <w:rFonts w:hint="eastAsia"/>
        </w:rPr>
        <w:t>一</w:t>
      </w:r>
      <w:proofErr w:type="gramEnd"/>
      <w:r w:rsidRPr="000054A8">
        <w:rPr>
          <w:rFonts w:hint="eastAsia"/>
        </w:rPr>
        <w:t>)反对宪法确定的基本原则的；</w:t>
      </w:r>
    </w:p>
    <w:p w14:paraId="3CB5D8B3" w14:textId="77777777" w:rsidR="000054A8" w:rsidRPr="000054A8" w:rsidRDefault="000054A8" w:rsidP="00886475">
      <w:r w:rsidRPr="000054A8">
        <w:rPr>
          <w:rFonts w:hint="eastAsia"/>
        </w:rPr>
        <w:t xml:space="preserve">　　(二)危害国家统一、主权和领土完整的；</w:t>
      </w:r>
    </w:p>
    <w:p w14:paraId="27472B63" w14:textId="77777777" w:rsidR="000054A8" w:rsidRPr="000054A8" w:rsidRDefault="000054A8" w:rsidP="00886475">
      <w:r w:rsidRPr="000054A8">
        <w:rPr>
          <w:rFonts w:hint="eastAsia"/>
        </w:rPr>
        <w:t xml:space="preserve">　　(三)泄露国家秘密、危害国家安全或者损害国家荣誉和利益的；</w:t>
      </w:r>
    </w:p>
    <w:p w14:paraId="70583F11" w14:textId="77777777" w:rsidR="000054A8" w:rsidRPr="000054A8" w:rsidRDefault="000054A8" w:rsidP="00886475">
      <w:r w:rsidRPr="000054A8">
        <w:rPr>
          <w:rFonts w:hint="eastAsia"/>
        </w:rPr>
        <w:t xml:space="preserve">　　(四)煽动民族仇恨、民族歧视，破坏民族团结，或者侵害民族风俗、习惯的；</w:t>
      </w:r>
    </w:p>
    <w:p w14:paraId="047861AC" w14:textId="77777777" w:rsidR="000054A8" w:rsidRPr="000054A8" w:rsidRDefault="000054A8" w:rsidP="00886475">
      <w:r w:rsidRPr="000054A8">
        <w:rPr>
          <w:rFonts w:hint="eastAsia"/>
        </w:rPr>
        <w:t xml:space="preserve">　　(五)宣扬邪教、迷信的；</w:t>
      </w:r>
    </w:p>
    <w:p w14:paraId="1947A594" w14:textId="77777777" w:rsidR="000054A8" w:rsidRPr="000054A8" w:rsidRDefault="000054A8" w:rsidP="00886475">
      <w:r w:rsidRPr="000054A8">
        <w:rPr>
          <w:rFonts w:hint="eastAsia"/>
        </w:rPr>
        <w:t xml:space="preserve">　　(六)散布谣言，扰乱社会秩序，破坏社会稳定的；</w:t>
      </w:r>
    </w:p>
    <w:p w14:paraId="6CA7EB0A" w14:textId="77777777" w:rsidR="000054A8" w:rsidRPr="000054A8" w:rsidRDefault="000054A8" w:rsidP="00886475">
      <w:r w:rsidRPr="000054A8">
        <w:rPr>
          <w:rFonts w:hint="eastAsia"/>
        </w:rPr>
        <w:t xml:space="preserve">　　(七)宣扬淫秽、赌博、暴力或者教唆犯罪的；</w:t>
      </w:r>
    </w:p>
    <w:p w14:paraId="00F0DB65" w14:textId="77777777" w:rsidR="000054A8" w:rsidRPr="000054A8" w:rsidRDefault="000054A8" w:rsidP="00886475">
      <w:r w:rsidRPr="000054A8">
        <w:rPr>
          <w:rFonts w:hint="eastAsia"/>
        </w:rPr>
        <w:t xml:space="preserve">　　(八)侮辱或者诽谤他人，侵害他人合法权益的；</w:t>
      </w:r>
    </w:p>
    <w:p w14:paraId="331D4F70" w14:textId="77777777" w:rsidR="000054A8" w:rsidRPr="000054A8" w:rsidRDefault="000054A8" w:rsidP="00886475">
      <w:r w:rsidRPr="000054A8">
        <w:rPr>
          <w:rFonts w:hint="eastAsia"/>
        </w:rPr>
        <w:t xml:space="preserve">　　(九)危害社会公德或者民族优秀文化传统的；</w:t>
      </w:r>
    </w:p>
    <w:p w14:paraId="067D59CD" w14:textId="77777777" w:rsidR="000054A8" w:rsidRPr="000054A8" w:rsidRDefault="000054A8" w:rsidP="00886475">
      <w:r w:rsidRPr="000054A8">
        <w:rPr>
          <w:rFonts w:hint="eastAsia"/>
        </w:rPr>
        <w:t xml:space="preserve">　　(十)有法律、行政法规和国家规定禁止的其他内容的。</w:t>
      </w:r>
    </w:p>
    <w:p w14:paraId="11EAD1D9" w14:textId="77777777" w:rsidR="000054A8" w:rsidRPr="000054A8" w:rsidRDefault="000054A8" w:rsidP="00886475">
      <w:r w:rsidRPr="000054A8">
        <w:rPr>
          <w:rFonts w:hint="eastAsia"/>
        </w:rPr>
        <w:t xml:space="preserve">　　第十七条　互联网文化单位提供的文化产品，使公民、法人或者其他组织的合法利益受到侵害的，互联网文化单位应当依法承担民事责任。</w:t>
      </w:r>
    </w:p>
    <w:p w14:paraId="78812EC8" w14:textId="77777777" w:rsidR="000054A8" w:rsidRPr="000054A8" w:rsidRDefault="000054A8" w:rsidP="00886475">
      <w:r w:rsidRPr="000054A8">
        <w:rPr>
          <w:rFonts w:hint="eastAsia"/>
        </w:rPr>
        <w:t xml:space="preserve">　　第十八条　互联网文化单位应当建立自审制度，明确专门部门，配备专业人员负责</w:t>
      </w:r>
      <w:r w:rsidRPr="000054A8">
        <w:rPr>
          <w:rFonts w:hint="eastAsia"/>
        </w:rPr>
        <w:lastRenderedPageBreak/>
        <w:t>互联网文化产品内容和活动的自查与管理，保障互联网文化产品内容和活动的合法性。</w:t>
      </w:r>
    </w:p>
    <w:p w14:paraId="0EECB904" w14:textId="77777777" w:rsidR="000054A8" w:rsidRPr="000054A8" w:rsidRDefault="000054A8" w:rsidP="00886475">
      <w:r w:rsidRPr="000054A8">
        <w:rPr>
          <w:rFonts w:hint="eastAsia"/>
        </w:rPr>
        <w:t xml:space="preserve">　　第十九条　互联网文化单位发现所提供的互联网文化产品含有本规定第十六条所列内容之一的，应当立即停止提供，保存有关记录，向所在地省、自治区、直辖市人民政府文化行政部门报告并抄报文化部。</w:t>
      </w:r>
    </w:p>
    <w:p w14:paraId="2A827E2F" w14:textId="77777777" w:rsidR="000054A8" w:rsidRPr="000054A8" w:rsidRDefault="000054A8" w:rsidP="00886475">
      <w:r w:rsidRPr="000054A8">
        <w:rPr>
          <w:rFonts w:hint="eastAsia"/>
        </w:rPr>
        <w:t xml:space="preserve">　　第二十条　互联网文化单位应当记录备份所提供的文化产品内容及其时间、互联网地址或者域名；记录备份应当保存60日，并在国家有关部门依法查询时予以提供。</w:t>
      </w:r>
    </w:p>
    <w:p w14:paraId="6B2F9F99" w14:textId="77777777" w:rsidR="000054A8" w:rsidRPr="000054A8" w:rsidRDefault="000054A8" w:rsidP="00886475">
      <w:r w:rsidRPr="000054A8">
        <w:rPr>
          <w:rFonts w:hint="eastAsia"/>
        </w:rPr>
        <w:t xml:space="preserve">　　第二十一条　未经批准，擅自从事经营性互联网文化活动的，由县级以上人民政府文化行政部门或者文化市场综合执法机构依据《无照经营查处取缔办法》的规定予以查处。</w:t>
      </w:r>
    </w:p>
    <w:p w14:paraId="1D0A9836" w14:textId="77777777" w:rsidR="000054A8" w:rsidRPr="000054A8" w:rsidRDefault="000054A8" w:rsidP="00886475">
      <w:r w:rsidRPr="000054A8">
        <w:rPr>
          <w:rFonts w:hint="eastAsia"/>
        </w:rPr>
        <w:t xml:space="preserve">　　第二十二条　非经营性互联网文化单位违反本规定第十条，逾期未办理备案手续的，由县级以上人民政府文化行政部门或者文化市场综合执法机构责令限期改正；拒不改正的，责令停止互联网文化活动，并处1000元以下罚款。</w:t>
      </w:r>
    </w:p>
    <w:p w14:paraId="3A7E0B30" w14:textId="77777777" w:rsidR="000054A8" w:rsidRPr="000054A8" w:rsidRDefault="000054A8" w:rsidP="00886475">
      <w:r w:rsidRPr="000054A8">
        <w:rPr>
          <w:rFonts w:hint="eastAsia"/>
        </w:rPr>
        <w:t xml:space="preserve">　　第二十三条　经营性互联网文化单位违反本规定第十二条的，由县级以上人民政府文化行政部门或者文化市场综合执法机构责令限期改正，并可根据情节轻重处10000元以下罚款。</w:t>
      </w:r>
    </w:p>
    <w:p w14:paraId="107FF36D" w14:textId="77777777" w:rsidR="000054A8" w:rsidRPr="000054A8" w:rsidRDefault="000054A8" w:rsidP="00886475">
      <w:r w:rsidRPr="000054A8">
        <w:rPr>
          <w:rFonts w:hint="eastAsia"/>
        </w:rPr>
        <w:t xml:space="preserve">　　非经营性互联网文化单位违反本规定第十二条的，由县级以上人民政府文化行政部门或者文化市场综合执法机构责令限期改正；拒不改正的，责令停止互联网文化活动，并处500元以下罚款。</w:t>
      </w:r>
    </w:p>
    <w:p w14:paraId="17AA5EE9" w14:textId="77777777" w:rsidR="000054A8" w:rsidRPr="000054A8" w:rsidRDefault="000054A8" w:rsidP="00886475">
      <w:r w:rsidRPr="000054A8">
        <w:rPr>
          <w:rFonts w:hint="eastAsia"/>
        </w:rPr>
        <w:t xml:space="preserve">　　第二十四条　经营性互联网文化单位违反本规定第十三条的，由县级以上人民政府文化行政部门或者文化市场综合执法机构责令改正，没收违法所 得，并处10000元以上30000元以下罚款；情节严重的，责令停业整顿直至吊销《网络文化经营许可证》；构成犯罪的，依法追究刑事责任。</w:t>
      </w:r>
    </w:p>
    <w:p w14:paraId="7E07E0F7" w14:textId="77777777" w:rsidR="000054A8" w:rsidRPr="000054A8" w:rsidRDefault="000054A8" w:rsidP="00886475">
      <w:r w:rsidRPr="000054A8">
        <w:rPr>
          <w:rFonts w:hint="eastAsia"/>
        </w:rPr>
        <w:t xml:space="preserve">　　非经营性互联网文化单位违反本规定第十三条的，由县级以上人民政府文化行政部门或者文化市场综合执法机构责令限期改正；拒不改正的，责令停止互联网文化活动，并处1000元以下罚款。</w:t>
      </w:r>
    </w:p>
    <w:p w14:paraId="0F4E5925" w14:textId="77777777" w:rsidR="000054A8" w:rsidRPr="000054A8" w:rsidRDefault="000054A8" w:rsidP="00886475">
      <w:r w:rsidRPr="000054A8">
        <w:rPr>
          <w:rFonts w:hint="eastAsia"/>
        </w:rPr>
        <w:t xml:space="preserve">　　第二十五条　经营性互联网文化单位违反本规定第十五条，经营进口互联网文化产品未在其显著位置标明文化部批准文号、经营国产互联网文化产品 未在其显著位置标明文化部备案编号的，由县级以上人民政府文化行政部门或者文化市场综合执法机构责令改正，并可根据情节轻重处10000元以下罚款。</w:t>
      </w:r>
    </w:p>
    <w:p w14:paraId="4BBEAC32" w14:textId="77777777" w:rsidR="000054A8" w:rsidRPr="000054A8" w:rsidRDefault="000054A8" w:rsidP="00886475">
      <w:r w:rsidRPr="000054A8">
        <w:rPr>
          <w:rFonts w:hint="eastAsia"/>
        </w:rPr>
        <w:t xml:space="preserve">　　第二十六条　经营性互联网文化单位违反本规定第十五条，擅自变更进口互联网文化产品的名称或者增删内容的，由县级以上人民政府文化行政部门 或者文化市场综合执法机构责令停止提供，没收违法所得，并处10000元以上30000元以下罚款；情节严重的，责令停业整顿直至吊销《网络文化经营许可 证》；构成犯罪的，依法追究刑事责任。</w:t>
      </w:r>
    </w:p>
    <w:p w14:paraId="6CE0C624" w14:textId="77777777" w:rsidR="000054A8" w:rsidRPr="000054A8" w:rsidRDefault="000054A8" w:rsidP="00886475">
      <w:r w:rsidRPr="000054A8">
        <w:rPr>
          <w:rFonts w:hint="eastAsia"/>
        </w:rPr>
        <w:t xml:space="preserve">　　第二十七条　经营性互联网文化单位违反本规定第十五条，经营国产互联网文化产品逾期未报文</w:t>
      </w:r>
      <w:proofErr w:type="gramStart"/>
      <w:r w:rsidRPr="000054A8">
        <w:rPr>
          <w:rFonts w:hint="eastAsia"/>
        </w:rPr>
        <w:t>化行政</w:t>
      </w:r>
      <w:proofErr w:type="gramEnd"/>
      <w:r w:rsidRPr="000054A8">
        <w:rPr>
          <w:rFonts w:hint="eastAsia"/>
        </w:rPr>
        <w:t>部门备案的，由县级以上人民政府文化行政部门或者文化市场综合执法机构责令改正，并可根据情节轻重处20000元以下罚款。</w:t>
      </w:r>
    </w:p>
    <w:p w14:paraId="061E33F7" w14:textId="77777777" w:rsidR="000054A8" w:rsidRPr="000054A8" w:rsidRDefault="000054A8" w:rsidP="00886475">
      <w:r w:rsidRPr="000054A8">
        <w:rPr>
          <w:rFonts w:hint="eastAsia"/>
        </w:rPr>
        <w:t xml:space="preserve">　　第二十八条　经营性互联网文化单位提供含有本规定第十六条禁止内容的互联网文化产品，或者提供未经文化部批准进口的互联网文化产品的，由县 级以上人民政府文化行政部门或者文化市场综合执法机构责令停止提供，没收违法所得，并处10000元以上30000元以下罚款；情节严重的，责令停业整顿 直至吊销《网络文化经营许可证》；构成犯罪的，</w:t>
      </w:r>
      <w:r w:rsidRPr="000054A8">
        <w:rPr>
          <w:rFonts w:hint="eastAsia"/>
        </w:rPr>
        <w:lastRenderedPageBreak/>
        <w:t>依法追究刑事责任。</w:t>
      </w:r>
    </w:p>
    <w:p w14:paraId="4FBC38F6" w14:textId="77777777" w:rsidR="000054A8" w:rsidRPr="000054A8" w:rsidRDefault="000054A8" w:rsidP="00886475">
      <w:r w:rsidRPr="000054A8">
        <w:rPr>
          <w:rFonts w:hint="eastAsia"/>
        </w:rPr>
        <w:t xml:space="preserve">　　非经营性互联网文化单位，提供含有本规定第十六条禁止内容的互联网文化产品，或者提供未经文化部批准进口的互联网文化产品的，由县级以上人民政府文化行政部门或者文化市场综合执法机构责令停止提供，处1000元以下罚款；构成犯罪的，依法追究刑事责任。</w:t>
      </w:r>
    </w:p>
    <w:p w14:paraId="02E211FC" w14:textId="77777777" w:rsidR="000054A8" w:rsidRPr="000054A8" w:rsidRDefault="000054A8" w:rsidP="00886475">
      <w:r w:rsidRPr="000054A8">
        <w:rPr>
          <w:rFonts w:hint="eastAsia"/>
        </w:rPr>
        <w:t xml:space="preserve">　　第二十九条　经营性互联网文化单位违反本规定第十八条的，由县级以上人民政府文化行政部门或者文化市场综合执法机构责令改正，并可根据情节轻重处20000元以下罚款。</w:t>
      </w:r>
    </w:p>
    <w:p w14:paraId="35D89124" w14:textId="77777777" w:rsidR="000054A8" w:rsidRPr="000054A8" w:rsidRDefault="000054A8" w:rsidP="00886475">
      <w:r w:rsidRPr="000054A8">
        <w:rPr>
          <w:rFonts w:hint="eastAsia"/>
        </w:rPr>
        <w:t xml:space="preserve">　　第三十条　经营性互联网文化单位违反本规定第十九条的，由县级以上人民政府文化行政部门或者文化市场综合执法机构予以警告，责令限期改正，并处10000元以下罚款。</w:t>
      </w:r>
    </w:p>
    <w:p w14:paraId="5044EC71" w14:textId="77777777" w:rsidR="000054A8" w:rsidRPr="000054A8" w:rsidRDefault="000054A8" w:rsidP="00886475">
      <w:r w:rsidRPr="000054A8">
        <w:rPr>
          <w:rFonts w:hint="eastAsia"/>
        </w:rPr>
        <w:t xml:space="preserve">　　第三十一条　违反本规定第二十条的，由省、自治区、直辖市电信管理机构责令改正；情节严重的，由省、自治区、直辖市电信管理机构责令停业整顿或者责令暂时关闭网站。</w:t>
      </w:r>
    </w:p>
    <w:p w14:paraId="7F2F9E23" w14:textId="77777777" w:rsidR="000054A8" w:rsidRPr="000054A8" w:rsidRDefault="000054A8" w:rsidP="00886475">
      <w:r w:rsidRPr="000054A8">
        <w:rPr>
          <w:rFonts w:hint="eastAsia"/>
        </w:rPr>
        <w:t xml:space="preserve">　　第三十二条　本规定所称文化市场综合执法机构是指依照国家有关法律、法规和规章的规定，相对集中地行使文化领域行政处罚权以及相关监督检查权、行政强制权的行政执法机构。</w:t>
      </w:r>
    </w:p>
    <w:p w14:paraId="60D2A4EA" w14:textId="77777777" w:rsidR="000054A8" w:rsidRPr="000054A8" w:rsidRDefault="000054A8" w:rsidP="00886475">
      <w:r w:rsidRPr="000054A8">
        <w:rPr>
          <w:rFonts w:hint="eastAsia"/>
        </w:rPr>
        <w:t xml:space="preserve">　　第三十三条　文化行政部门或者文化市场综合执法机构查处违法经营活动，依照实施违法经营行为的企业注册地或者企业实际经营地进行管辖；企业 注册地和实际经营地无法确定的，由从事违法经营活动网站的信息服务许可地或者备案地进行管辖；没有许可或者备案的，由该网站服务器所在地管辖；网站服务器 设置在境外的，由违法行为发生地进行管辖。</w:t>
      </w:r>
    </w:p>
    <w:p w14:paraId="0C0D9D1F" w14:textId="77777777" w:rsidR="000054A8" w:rsidRPr="000054A8" w:rsidRDefault="000054A8" w:rsidP="00886475">
      <w:r w:rsidRPr="000054A8">
        <w:rPr>
          <w:rFonts w:hint="eastAsia"/>
        </w:rPr>
        <w:t xml:space="preserve">　　第三十四条　本规定自2011年4月1日起施行。2003年5月10日发布、2004年7月1日修订的《互联网文化管理暂行规定》同时废止。</w:t>
      </w:r>
    </w:p>
    <w:p w14:paraId="22753C6E" w14:textId="77777777" w:rsidR="000054A8" w:rsidRPr="000054A8" w:rsidRDefault="000054A8" w:rsidP="00DC2AEF">
      <w:pPr>
        <w:pStyle w:val="1"/>
        <w:ind w:firstLine="964"/>
      </w:pPr>
      <w:bookmarkStart w:id="45" w:name="_Toc138617311"/>
      <w:r w:rsidRPr="000054A8">
        <w:rPr>
          <w:rFonts w:hint="eastAsia"/>
        </w:rPr>
        <w:t>互联网视听节目服务管理规定</w:t>
      </w:r>
      <w:bookmarkEnd w:id="45"/>
    </w:p>
    <w:p w14:paraId="069BFF1D" w14:textId="77777777" w:rsidR="000054A8" w:rsidRPr="000054A8" w:rsidRDefault="000054A8" w:rsidP="00886475">
      <w:pPr>
        <w:ind w:firstLine="360"/>
        <w:rPr>
          <w:rFonts w:ascii="Helvetica" w:eastAsia="宋体" w:hAnsi="Helvetica" w:cs="Helvetica"/>
          <w:color w:val="333333"/>
          <w:kern w:val="0"/>
          <w:sz w:val="18"/>
          <w:szCs w:val="18"/>
        </w:rPr>
      </w:pPr>
      <w:r w:rsidRPr="000054A8">
        <w:rPr>
          <w:rFonts w:ascii="Helvetica" w:eastAsia="宋体" w:hAnsi="Helvetica" w:cs="Helvetica"/>
          <w:color w:val="333333"/>
          <w:kern w:val="0"/>
          <w:sz w:val="18"/>
          <w:szCs w:val="18"/>
          <w:bdr w:val="none" w:sz="0" w:space="0" w:color="auto" w:frame="1"/>
        </w:rPr>
        <w:t>2007</w:t>
      </w:r>
      <w:r w:rsidRPr="000054A8">
        <w:rPr>
          <w:rFonts w:ascii="Helvetica" w:eastAsia="宋体" w:hAnsi="Helvetica" w:cs="Helvetica"/>
          <w:color w:val="333333"/>
          <w:kern w:val="0"/>
          <w:sz w:val="18"/>
          <w:szCs w:val="18"/>
          <w:bdr w:val="none" w:sz="0" w:space="0" w:color="auto" w:frame="1"/>
        </w:rPr>
        <w:t>年</w:t>
      </w:r>
      <w:r w:rsidRPr="000054A8">
        <w:rPr>
          <w:rFonts w:ascii="Helvetica" w:eastAsia="宋体" w:hAnsi="Helvetica" w:cs="Helvetica"/>
          <w:color w:val="333333"/>
          <w:kern w:val="0"/>
          <w:sz w:val="18"/>
          <w:szCs w:val="18"/>
          <w:bdr w:val="none" w:sz="0" w:space="0" w:color="auto" w:frame="1"/>
        </w:rPr>
        <w:t>12</w:t>
      </w:r>
      <w:r w:rsidRPr="000054A8">
        <w:rPr>
          <w:rFonts w:ascii="Helvetica" w:eastAsia="宋体" w:hAnsi="Helvetica" w:cs="Helvetica"/>
          <w:color w:val="333333"/>
          <w:kern w:val="0"/>
          <w:sz w:val="18"/>
          <w:szCs w:val="18"/>
          <w:bdr w:val="none" w:sz="0" w:space="0" w:color="auto" w:frame="1"/>
        </w:rPr>
        <w:t>月</w:t>
      </w:r>
      <w:r w:rsidRPr="000054A8">
        <w:rPr>
          <w:rFonts w:ascii="Helvetica" w:eastAsia="宋体" w:hAnsi="Helvetica" w:cs="Helvetica"/>
          <w:color w:val="333333"/>
          <w:kern w:val="0"/>
          <w:sz w:val="18"/>
          <w:szCs w:val="18"/>
          <w:bdr w:val="none" w:sz="0" w:space="0" w:color="auto" w:frame="1"/>
        </w:rPr>
        <w:t>21</w:t>
      </w:r>
      <w:r w:rsidRPr="000054A8">
        <w:rPr>
          <w:rFonts w:ascii="Helvetica" w:eastAsia="宋体" w:hAnsi="Helvetica" w:cs="Helvetica"/>
          <w:color w:val="333333"/>
          <w:kern w:val="0"/>
          <w:sz w:val="18"/>
          <w:szCs w:val="18"/>
          <w:bdr w:val="none" w:sz="0" w:space="0" w:color="auto" w:frame="1"/>
        </w:rPr>
        <w:t>日</w:t>
      </w:r>
      <w:r w:rsidRPr="000054A8">
        <w:rPr>
          <w:rFonts w:ascii="Helvetica" w:eastAsia="宋体" w:hAnsi="Helvetica" w:cs="Helvetica"/>
          <w:color w:val="333333"/>
          <w:kern w:val="0"/>
          <w:sz w:val="18"/>
          <w:szCs w:val="18"/>
          <w:bdr w:val="none" w:sz="0" w:space="0" w:color="auto" w:frame="1"/>
        </w:rPr>
        <w:t xml:space="preserve"> 15:48</w:t>
      </w:r>
      <w:r w:rsidRPr="000054A8">
        <w:rPr>
          <w:rFonts w:ascii="Helvetica" w:eastAsia="宋体" w:hAnsi="Helvetica" w:cs="Helvetica"/>
          <w:color w:val="333333"/>
          <w:kern w:val="0"/>
          <w:sz w:val="18"/>
          <w:szCs w:val="18"/>
          <w:bdr w:val="none" w:sz="0" w:space="0" w:color="auto" w:frame="1"/>
        </w:rPr>
        <w:t>来源：</w:t>
      </w:r>
      <w:r w:rsidRPr="000054A8">
        <w:rPr>
          <w:rFonts w:ascii="Helvetica" w:eastAsia="宋体" w:hAnsi="Helvetica" w:cs="Helvetica"/>
          <w:color w:val="333333"/>
          <w:kern w:val="0"/>
          <w:sz w:val="18"/>
          <w:szCs w:val="18"/>
          <w:bdr w:val="none" w:sz="0" w:space="0" w:color="auto" w:frame="1"/>
        </w:rPr>
        <w:t> </w:t>
      </w:r>
      <w:hyperlink r:id="rId73" w:tgtFrame="_blank" w:history="1">
        <w:r w:rsidRPr="000054A8">
          <w:rPr>
            <w:rFonts w:ascii="Helvetica" w:eastAsia="宋体" w:hAnsi="Helvetica" w:cs="Helvetica"/>
            <w:color w:val="333333"/>
            <w:kern w:val="0"/>
            <w:sz w:val="18"/>
            <w:szCs w:val="18"/>
            <w:u w:val="single"/>
            <w:bdr w:val="none" w:sz="0" w:space="0" w:color="auto" w:frame="1"/>
          </w:rPr>
          <w:t>中国</w:t>
        </w:r>
        <w:proofErr w:type="gramStart"/>
        <w:r w:rsidRPr="000054A8">
          <w:rPr>
            <w:rFonts w:ascii="Helvetica" w:eastAsia="宋体" w:hAnsi="Helvetica" w:cs="Helvetica"/>
            <w:color w:val="333333"/>
            <w:kern w:val="0"/>
            <w:sz w:val="18"/>
            <w:szCs w:val="18"/>
            <w:u w:val="single"/>
            <w:bdr w:val="none" w:sz="0" w:space="0" w:color="auto" w:frame="1"/>
          </w:rPr>
          <w:t>网信网</w:t>
        </w:r>
        <w:proofErr w:type="gramEnd"/>
      </w:hyperlink>
    </w:p>
    <w:p w14:paraId="12F8EC75" w14:textId="77777777" w:rsidR="000054A8" w:rsidRPr="000054A8" w:rsidRDefault="000054A8" w:rsidP="00886475">
      <w:pPr>
        <w:rPr>
          <w:color w:val="333333"/>
        </w:rPr>
      </w:pPr>
      <w:r w:rsidRPr="000054A8">
        <w:rPr>
          <w:rFonts w:hint="eastAsia"/>
          <w:bdr w:val="none" w:sz="0" w:space="0" w:color="auto" w:frame="1"/>
        </w:rPr>
        <w:t>互联网视听节目服务管理规定</w:t>
      </w:r>
    </w:p>
    <w:p w14:paraId="7293FEB8" w14:textId="77777777" w:rsidR="000054A8" w:rsidRPr="000054A8" w:rsidRDefault="000054A8" w:rsidP="00886475">
      <w:pPr>
        <w:rPr>
          <w:color w:val="333333"/>
        </w:rPr>
      </w:pPr>
      <w:r w:rsidRPr="000054A8">
        <w:rPr>
          <w:rFonts w:hint="eastAsia"/>
          <w:bdr w:val="none" w:sz="0" w:space="0" w:color="auto" w:frame="1"/>
        </w:rPr>
        <w:t>（2007年12月20日国家广播电影电视总局、中华人民共和国信息产业部令第56号发布　自2008年1月31日起施行）</w:t>
      </w:r>
    </w:p>
    <w:p w14:paraId="329FDE38" w14:textId="77777777" w:rsidR="000054A8" w:rsidRPr="000054A8" w:rsidRDefault="000054A8" w:rsidP="00886475">
      <w:pPr>
        <w:ind w:firstLine="422"/>
      </w:pPr>
      <w:r w:rsidRPr="000054A8">
        <w:rPr>
          <w:rFonts w:hint="eastAsia"/>
          <w:b/>
          <w:bCs/>
          <w:bdr w:val="none" w:sz="0" w:space="0" w:color="auto" w:frame="1"/>
        </w:rPr>
        <w:t>第一条</w:t>
      </w:r>
      <w:r w:rsidRPr="000054A8">
        <w:rPr>
          <w:rFonts w:ascii="Calibri" w:hAnsi="Calibri" w:cs="Calibri"/>
        </w:rPr>
        <w:t> </w:t>
      </w:r>
      <w:r w:rsidRPr="000054A8">
        <w:rPr>
          <w:rFonts w:hint="eastAsia"/>
        </w:rPr>
        <w:t>为维护国家利益和公共利益，保护公众和互联网视听节目服务单位的合法权益，规范互联网视听节目服务秩序，促进健康有序发展，根据国家有关规定，制定本规定。</w:t>
      </w:r>
    </w:p>
    <w:p w14:paraId="3A1CCA1C" w14:textId="77777777" w:rsidR="000054A8" w:rsidRPr="000054A8" w:rsidRDefault="000054A8" w:rsidP="00886475">
      <w:pPr>
        <w:ind w:firstLine="422"/>
      </w:pPr>
      <w:r w:rsidRPr="000054A8">
        <w:rPr>
          <w:rFonts w:hint="eastAsia"/>
          <w:b/>
          <w:bCs/>
          <w:bdr w:val="none" w:sz="0" w:space="0" w:color="auto" w:frame="1"/>
        </w:rPr>
        <w:t>第二条</w:t>
      </w:r>
      <w:r w:rsidRPr="000054A8">
        <w:rPr>
          <w:rFonts w:ascii="Calibri" w:hAnsi="Calibri" w:cs="Calibri"/>
        </w:rPr>
        <w:t> </w:t>
      </w:r>
      <w:r w:rsidRPr="000054A8">
        <w:rPr>
          <w:rFonts w:hint="eastAsia"/>
          <w:bdr w:val="none" w:sz="0" w:space="0" w:color="auto" w:frame="1"/>
        </w:rPr>
        <w:t>在中华人民共和国境内向公众提供互联网（含移动互联网，以下简称互联网）视听节目服务活动，适用本规定。</w:t>
      </w:r>
    </w:p>
    <w:p w14:paraId="7D825DBF" w14:textId="77777777" w:rsidR="000054A8" w:rsidRPr="000054A8" w:rsidRDefault="000054A8" w:rsidP="00886475">
      <w:r w:rsidRPr="000054A8">
        <w:rPr>
          <w:rFonts w:hint="eastAsia"/>
        </w:rPr>
        <w:t>本规定所称互联网视听节目服务，是指制作、编辑、集成并通过互联网向公众提供视音频节目，以及为他人提供上载传播视听节目服务的活动。</w:t>
      </w:r>
    </w:p>
    <w:p w14:paraId="0D5376D4" w14:textId="77777777" w:rsidR="000054A8" w:rsidRPr="000054A8" w:rsidRDefault="000054A8" w:rsidP="00886475">
      <w:pPr>
        <w:ind w:firstLine="422"/>
      </w:pPr>
      <w:r w:rsidRPr="000054A8">
        <w:rPr>
          <w:rFonts w:hint="eastAsia"/>
          <w:b/>
          <w:bCs/>
          <w:bdr w:val="none" w:sz="0" w:space="0" w:color="auto" w:frame="1"/>
        </w:rPr>
        <w:t>第三条</w:t>
      </w:r>
      <w:r w:rsidRPr="000054A8">
        <w:rPr>
          <w:rFonts w:ascii="Calibri" w:hAnsi="Calibri" w:cs="Calibri"/>
        </w:rPr>
        <w:t> </w:t>
      </w:r>
      <w:r w:rsidRPr="000054A8">
        <w:rPr>
          <w:rFonts w:hint="eastAsia"/>
          <w:bdr w:val="none" w:sz="0" w:space="0" w:color="auto" w:frame="1"/>
        </w:rPr>
        <w:t>国务院广播电影电视主管部门作为互联网视听节目服务的行业主管部门，负责对互联网视听节目服务实施监督管理，统筹互联网视听节目服务的产业发展、行业管理、内容建设和安全监管。国务院信息产业主管部门作为互联网行业主管部门，依据电信行业管理</w:t>
      </w:r>
      <w:r w:rsidRPr="000054A8">
        <w:rPr>
          <w:rFonts w:hint="eastAsia"/>
          <w:bdr w:val="none" w:sz="0" w:space="0" w:color="auto" w:frame="1"/>
        </w:rPr>
        <w:lastRenderedPageBreak/>
        <w:t>职责对互联网视听节目服务实施相应的监督管理。</w:t>
      </w:r>
    </w:p>
    <w:p w14:paraId="56026208" w14:textId="77777777" w:rsidR="000054A8" w:rsidRPr="000054A8" w:rsidRDefault="000054A8" w:rsidP="00886475">
      <w:r w:rsidRPr="000054A8">
        <w:rPr>
          <w:rFonts w:hint="eastAsia"/>
        </w:rPr>
        <w:t>地方人民政府广播电影电视主管部门和地方电信管理机构依据各自职责对本行政区域内的互联网视听节目服务单位及接入服务实施相应的监督管理。</w:t>
      </w:r>
    </w:p>
    <w:p w14:paraId="34779D88" w14:textId="77777777" w:rsidR="000054A8" w:rsidRPr="000054A8" w:rsidRDefault="000054A8" w:rsidP="00886475">
      <w:pPr>
        <w:ind w:firstLine="422"/>
      </w:pPr>
      <w:r w:rsidRPr="000054A8">
        <w:rPr>
          <w:rFonts w:hint="eastAsia"/>
          <w:b/>
          <w:bCs/>
          <w:bdr w:val="none" w:sz="0" w:space="0" w:color="auto" w:frame="1"/>
        </w:rPr>
        <w:t>第四条</w:t>
      </w:r>
      <w:r w:rsidRPr="000054A8">
        <w:rPr>
          <w:rFonts w:ascii="Calibri" w:hAnsi="Calibri" w:cs="Calibri"/>
        </w:rPr>
        <w:t> </w:t>
      </w:r>
      <w:r w:rsidRPr="000054A8">
        <w:rPr>
          <w:rFonts w:hint="eastAsia"/>
          <w:bdr w:val="none" w:sz="0" w:space="0" w:color="auto" w:frame="1"/>
        </w:rPr>
        <w:t>互联网视听节目服务单位及其相关网络运营单位，是重要的网络文化建设力量，承担建设中国特色网络文化和维护网络文化信息安全的责任,应自觉遵守宪法、法律和行政法规，接受互联网视听节目服务行业主管部门和互联网行业主管部门的管理。</w:t>
      </w:r>
    </w:p>
    <w:p w14:paraId="6BE32EF7" w14:textId="77777777" w:rsidR="000054A8" w:rsidRPr="000054A8" w:rsidRDefault="000054A8" w:rsidP="00886475">
      <w:pPr>
        <w:ind w:firstLine="422"/>
      </w:pPr>
      <w:r w:rsidRPr="000054A8">
        <w:rPr>
          <w:rFonts w:hint="eastAsia"/>
          <w:b/>
          <w:bCs/>
          <w:bdr w:val="none" w:sz="0" w:space="0" w:color="auto" w:frame="1"/>
        </w:rPr>
        <w:t>第五条</w:t>
      </w:r>
      <w:r w:rsidRPr="000054A8">
        <w:rPr>
          <w:rFonts w:ascii="Calibri" w:hAnsi="Calibri" w:cs="Calibri"/>
        </w:rPr>
        <w:t> </w:t>
      </w:r>
      <w:r w:rsidRPr="000054A8">
        <w:rPr>
          <w:rFonts w:hint="eastAsia"/>
          <w:bdr w:val="none" w:sz="0" w:space="0" w:color="auto" w:frame="1"/>
        </w:rPr>
        <w:t>互联网视听节目服务单位组成的全国性社会团体，负责制定行业自律规范，倡导文明上网、文明办网，营造文明健康的网络环境，传播健康有益视听节目，抵制腐朽落后思想文化传播，并在国务院广播电影电视主管部门指导下开展活动。</w:t>
      </w:r>
    </w:p>
    <w:p w14:paraId="058D9B4A" w14:textId="77777777" w:rsidR="000054A8" w:rsidRPr="000054A8" w:rsidRDefault="000054A8" w:rsidP="00886475">
      <w:pPr>
        <w:ind w:firstLine="422"/>
      </w:pPr>
      <w:r w:rsidRPr="000054A8">
        <w:rPr>
          <w:rFonts w:hint="eastAsia"/>
          <w:b/>
          <w:bCs/>
          <w:bdr w:val="none" w:sz="0" w:space="0" w:color="auto" w:frame="1"/>
        </w:rPr>
        <w:t>第六条</w:t>
      </w:r>
      <w:r w:rsidRPr="000054A8">
        <w:rPr>
          <w:rFonts w:ascii="Calibri" w:hAnsi="Calibri" w:cs="Calibri"/>
        </w:rPr>
        <w:t> </w:t>
      </w:r>
      <w:r w:rsidRPr="000054A8">
        <w:rPr>
          <w:rFonts w:hint="eastAsia"/>
          <w:bdr w:val="none" w:sz="0" w:space="0" w:color="auto" w:frame="1"/>
        </w:rPr>
        <w:t>发展互联网视听节目服务要有益于传播社会主义先进文化，推动社会全面进步和人的全面发展、促进社会和谐。从事互联网视听节目服务，应当坚持为人民服务、为社会主义服务，坚持正确导向，把社会效益放在首位，建设社会主义核心价值体系，遵守社会主义道德规范，大力弘扬体现时代发展和社会进步的思想文化，大力弘扬民族优秀文化传统，提供更多更好的互联网视听节目服务，满足人民群众日益增长的需求，不断丰富人民群众的精神文化生活，充分发挥文化滋润心灵、陶冶情操、愉悦身心的作用，为青少年成长创造良好的网上空间，形成共建共享的精神家园。</w:t>
      </w:r>
    </w:p>
    <w:p w14:paraId="248B2C8B" w14:textId="77777777" w:rsidR="000054A8" w:rsidRPr="000054A8" w:rsidRDefault="000054A8" w:rsidP="00886475">
      <w:pPr>
        <w:ind w:firstLine="422"/>
      </w:pPr>
      <w:r w:rsidRPr="000054A8">
        <w:rPr>
          <w:rFonts w:hint="eastAsia"/>
          <w:b/>
          <w:bCs/>
          <w:bdr w:val="none" w:sz="0" w:space="0" w:color="auto" w:frame="1"/>
        </w:rPr>
        <w:t>第七条</w:t>
      </w:r>
      <w:r w:rsidRPr="000054A8">
        <w:rPr>
          <w:rFonts w:ascii="Calibri" w:hAnsi="Calibri" w:cs="Calibri"/>
        </w:rPr>
        <w:t> </w:t>
      </w:r>
      <w:r w:rsidRPr="000054A8">
        <w:rPr>
          <w:rFonts w:hint="eastAsia"/>
          <w:bdr w:val="none" w:sz="0" w:space="0" w:color="auto" w:frame="1"/>
        </w:rPr>
        <w:t>从事互联网视听节目服务，应当依照本规定取得广播电影电视主管部门颁发的《信息网络传播视听节目许可证》（以下简称《许可证》）或履行备案手续。</w:t>
      </w:r>
    </w:p>
    <w:p w14:paraId="0A388EFD" w14:textId="77777777" w:rsidR="000054A8" w:rsidRPr="000054A8" w:rsidRDefault="000054A8" w:rsidP="00886475">
      <w:r w:rsidRPr="000054A8">
        <w:rPr>
          <w:rFonts w:hint="eastAsia"/>
        </w:rPr>
        <w:t>未按照本规定取得广播电影电视主管部门颁发的《许可证》或履行备案手续，任何单位和个人不得从事互联网视听节目服务。</w:t>
      </w:r>
    </w:p>
    <w:p w14:paraId="36D2461E" w14:textId="77777777" w:rsidR="000054A8" w:rsidRPr="000054A8" w:rsidRDefault="000054A8" w:rsidP="00886475">
      <w:r w:rsidRPr="000054A8">
        <w:rPr>
          <w:rFonts w:hint="eastAsia"/>
        </w:rPr>
        <w:t>互联网视听节目服务业务指导目录由国务院广播电影电视主管部门商国务院信息产业主管部门制定。</w:t>
      </w:r>
    </w:p>
    <w:p w14:paraId="3BD8CE4E" w14:textId="77777777" w:rsidR="000054A8" w:rsidRPr="000054A8" w:rsidRDefault="000054A8" w:rsidP="00886475">
      <w:pPr>
        <w:ind w:firstLine="422"/>
      </w:pPr>
      <w:r w:rsidRPr="000054A8">
        <w:rPr>
          <w:rFonts w:hint="eastAsia"/>
          <w:b/>
          <w:bCs/>
          <w:bdr w:val="none" w:sz="0" w:space="0" w:color="auto" w:frame="1"/>
        </w:rPr>
        <w:t>第八条</w:t>
      </w:r>
      <w:r w:rsidRPr="000054A8">
        <w:rPr>
          <w:rFonts w:ascii="Calibri" w:hAnsi="Calibri" w:cs="Calibri"/>
        </w:rPr>
        <w:t> </w:t>
      </w:r>
      <w:r w:rsidRPr="000054A8">
        <w:rPr>
          <w:rFonts w:hint="eastAsia"/>
          <w:bdr w:val="none" w:sz="0" w:space="0" w:color="auto" w:frame="1"/>
        </w:rPr>
        <w:t>申请从事互联网视听节目服务的，应当同时具备以下条件：</w:t>
      </w:r>
    </w:p>
    <w:p w14:paraId="076F6546" w14:textId="77777777" w:rsidR="000054A8" w:rsidRPr="000054A8" w:rsidRDefault="000054A8" w:rsidP="00886475">
      <w:r w:rsidRPr="000054A8">
        <w:rPr>
          <w:rFonts w:hint="eastAsia"/>
        </w:rPr>
        <w:t>（一）具备法人资格，为国有独资或国有控股单位，且在申请之日前三年内无违法违规记录；</w:t>
      </w:r>
    </w:p>
    <w:p w14:paraId="578CE739" w14:textId="77777777" w:rsidR="000054A8" w:rsidRPr="000054A8" w:rsidRDefault="000054A8" w:rsidP="00886475">
      <w:r w:rsidRPr="000054A8">
        <w:rPr>
          <w:rFonts w:hint="eastAsia"/>
        </w:rPr>
        <w:t>（二）有健全的节目安全传播管理制度和安全保护技术措施；</w:t>
      </w:r>
    </w:p>
    <w:p w14:paraId="538F69C5" w14:textId="77777777" w:rsidR="000054A8" w:rsidRPr="000054A8" w:rsidRDefault="000054A8" w:rsidP="00886475">
      <w:r w:rsidRPr="000054A8">
        <w:rPr>
          <w:rFonts w:hint="eastAsia"/>
        </w:rPr>
        <w:t>（三）有与其业务相适应并符合国家规定的视听节目资源；</w:t>
      </w:r>
    </w:p>
    <w:p w14:paraId="3FD99244" w14:textId="77777777" w:rsidR="000054A8" w:rsidRPr="000054A8" w:rsidRDefault="000054A8" w:rsidP="00886475">
      <w:r w:rsidRPr="000054A8">
        <w:rPr>
          <w:rFonts w:hint="eastAsia"/>
        </w:rPr>
        <w:t>（四）有与其业务相适应的技术能力、网络资源和资金，且资金来源合法；</w:t>
      </w:r>
    </w:p>
    <w:p w14:paraId="18CD2388" w14:textId="77777777" w:rsidR="000054A8" w:rsidRPr="000054A8" w:rsidRDefault="000054A8" w:rsidP="00886475">
      <w:r w:rsidRPr="000054A8">
        <w:rPr>
          <w:rFonts w:hint="eastAsia"/>
        </w:rPr>
        <w:t>（五）有与其业务相适应的专业人员，且主要出资者和经营者在申请之日前三年内无违法违规记录；</w:t>
      </w:r>
    </w:p>
    <w:p w14:paraId="10D8D04E" w14:textId="77777777" w:rsidR="000054A8" w:rsidRPr="000054A8" w:rsidRDefault="000054A8" w:rsidP="00886475">
      <w:r w:rsidRPr="000054A8">
        <w:rPr>
          <w:rFonts w:hint="eastAsia"/>
        </w:rPr>
        <w:t>（六）技术方案符合国家标准、行业标准和技术规范；</w:t>
      </w:r>
    </w:p>
    <w:p w14:paraId="68BC0724" w14:textId="77777777" w:rsidR="000054A8" w:rsidRPr="000054A8" w:rsidRDefault="000054A8" w:rsidP="00886475">
      <w:r w:rsidRPr="000054A8">
        <w:rPr>
          <w:rFonts w:hint="eastAsia"/>
        </w:rPr>
        <w:t>（七）符合国务院广播电影电视主管部门确定的互联网视听节目服务总体规划、布局和业务指导目录；</w:t>
      </w:r>
    </w:p>
    <w:p w14:paraId="106AE2DF" w14:textId="77777777" w:rsidR="000054A8" w:rsidRPr="000054A8" w:rsidRDefault="000054A8" w:rsidP="00886475">
      <w:r w:rsidRPr="000054A8">
        <w:rPr>
          <w:rFonts w:hint="eastAsia"/>
        </w:rPr>
        <w:t>（八）符合法律、行政法规和国家有关规定的条件。</w:t>
      </w:r>
    </w:p>
    <w:p w14:paraId="6F8E42FA" w14:textId="77777777" w:rsidR="000054A8" w:rsidRPr="000054A8" w:rsidRDefault="000054A8" w:rsidP="00886475">
      <w:pPr>
        <w:ind w:firstLine="422"/>
      </w:pPr>
      <w:r w:rsidRPr="000054A8">
        <w:rPr>
          <w:rFonts w:hint="eastAsia"/>
          <w:b/>
          <w:bCs/>
          <w:bdr w:val="none" w:sz="0" w:space="0" w:color="auto" w:frame="1"/>
        </w:rPr>
        <w:t>第九条</w:t>
      </w:r>
      <w:r w:rsidRPr="000054A8">
        <w:rPr>
          <w:rFonts w:ascii="Calibri" w:hAnsi="Calibri" w:cs="Calibri"/>
        </w:rPr>
        <w:t> </w:t>
      </w:r>
      <w:r w:rsidRPr="000054A8">
        <w:rPr>
          <w:rFonts w:hint="eastAsia"/>
          <w:bdr w:val="none" w:sz="0" w:space="0" w:color="auto" w:frame="1"/>
        </w:rPr>
        <w:t>从事广播电台、电视台形态服务和时政类视听新闻服务的，除符合本规定第八条规定外，还应当持有广播电视播出机构许可证或互联网新闻信息服务许可证。其中，以自办频道方式播放视听节目的，由地（市）级以上广播电台、电视台、中央新闻单位提出申请。</w:t>
      </w:r>
    </w:p>
    <w:p w14:paraId="3FAC52FA" w14:textId="77777777" w:rsidR="000054A8" w:rsidRPr="000054A8" w:rsidRDefault="000054A8" w:rsidP="00886475">
      <w:r w:rsidRPr="000054A8">
        <w:rPr>
          <w:rFonts w:hint="eastAsia"/>
        </w:rPr>
        <w:t>从事主持、访谈、报道类视听服务的，除符合本规定第八条规定外，还应当持有广播电视节目制作经营许可证和互联网新闻信息服务许可证；从事自办网络剧（片）类服务的，还</w:t>
      </w:r>
      <w:r w:rsidRPr="000054A8">
        <w:rPr>
          <w:rFonts w:hint="eastAsia"/>
        </w:rPr>
        <w:lastRenderedPageBreak/>
        <w:t>应当持有广播电视节目制作经营许可证。</w:t>
      </w:r>
    </w:p>
    <w:p w14:paraId="50F818DC" w14:textId="77777777" w:rsidR="000054A8" w:rsidRPr="000054A8" w:rsidRDefault="000054A8" w:rsidP="00886475">
      <w:r w:rsidRPr="000054A8">
        <w:rPr>
          <w:rFonts w:hint="eastAsia"/>
        </w:rPr>
        <w:t>未经批准，任何组织和个人不得在互联网上使用广播电视专有名称开展业务。</w:t>
      </w:r>
    </w:p>
    <w:p w14:paraId="58DE9A2B" w14:textId="77777777" w:rsidR="000054A8" w:rsidRPr="000054A8" w:rsidRDefault="000054A8" w:rsidP="00886475">
      <w:pPr>
        <w:ind w:firstLine="422"/>
      </w:pPr>
      <w:r w:rsidRPr="000054A8">
        <w:rPr>
          <w:rFonts w:hint="eastAsia"/>
          <w:b/>
          <w:bCs/>
          <w:bdr w:val="none" w:sz="0" w:space="0" w:color="auto" w:frame="1"/>
        </w:rPr>
        <w:t>第十条</w:t>
      </w:r>
      <w:r w:rsidRPr="000054A8">
        <w:rPr>
          <w:rFonts w:ascii="Calibri" w:hAnsi="Calibri" w:cs="Calibri"/>
        </w:rPr>
        <w:t> </w:t>
      </w:r>
      <w:r w:rsidRPr="000054A8">
        <w:rPr>
          <w:rFonts w:hint="eastAsia"/>
          <w:bdr w:val="none" w:sz="0" w:space="0" w:color="auto" w:frame="1"/>
        </w:rPr>
        <w:t>申请《许可证》，应当通过省、自治区、直辖市人民政府广播电影电视主管部门向国务院广播电影电视主管部门提出申请，中央直属单位可以直接向国务院广播电影电视主管部门提出申请。</w:t>
      </w:r>
    </w:p>
    <w:p w14:paraId="6ECD5330" w14:textId="77777777" w:rsidR="000054A8" w:rsidRPr="000054A8" w:rsidRDefault="000054A8" w:rsidP="00886475">
      <w:r w:rsidRPr="000054A8">
        <w:rPr>
          <w:rFonts w:hint="eastAsia"/>
        </w:rPr>
        <w:t>省、自治区、直辖市人民政府广播电影电视主管部门应当提供便捷的服务，自收到申请之日起20日内提出初审意见，报国务院广播电影电视主管部门审批；国务院广播电影电视主管部门应当自收到申请或者初审意见之日起40日内</w:t>
      </w:r>
      <w:proofErr w:type="gramStart"/>
      <w:r w:rsidRPr="000054A8">
        <w:rPr>
          <w:rFonts w:hint="eastAsia"/>
        </w:rPr>
        <w:t>作出</w:t>
      </w:r>
      <w:proofErr w:type="gramEnd"/>
      <w:r w:rsidRPr="000054A8">
        <w:rPr>
          <w:rFonts w:hint="eastAsia"/>
        </w:rPr>
        <w:t>许可或者不予许可的决定，其中专家评审时间为20日。予以许可的，向申请人颁发《许可证》，并向社会公告；不予许可的，应当书面通知申请人并说明理由。《许可证》应当载明互联网视听节目服务的播出标识、名称、服务类别等事项。</w:t>
      </w:r>
    </w:p>
    <w:p w14:paraId="55FD4409" w14:textId="77777777" w:rsidR="000054A8" w:rsidRPr="000054A8" w:rsidRDefault="000054A8" w:rsidP="00886475">
      <w:r w:rsidRPr="000054A8">
        <w:rPr>
          <w:rFonts w:hint="eastAsia"/>
        </w:rPr>
        <w:t>《许可证》有效期为3年。有效期届满，需继续从事互联网视听节目服务的，应于有效期届满前30日内，</w:t>
      </w:r>
      <w:proofErr w:type="gramStart"/>
      <w:r w:rsidRPr="000054A8">
        <w:rPr>
          <w:rFonts w:hint="eastAsia"/>
        </w:rPr>
        <w:t>持符合</w:t>
      </w:r>
      <w:proofErr w:type="gramEnd"/>
      <w:r w:rsidRPr="000054A8">
        <w:rPr>
          <w:rFonts w:hint="eastAsia"/>
        </w:rPr>
        <w:t>本办法第八条规定条件的相关材料，向原发证机关申请办理续办手续。</w:t>
      </w:r>
    </w:p>
    <w:p w14:paraId="7027E0D0" w14:textId="77777777" w:rsidR="000054A8" w:rsidRPr="000054A8" w:rsidRDefault="000054A8" w:rsidP="00886475">
      <w:r w:rsidRPr="000054A8">
        <w:rPr>
          <w:rFonts w:hint="eastAsia"/>
        </w:rPr>
        <w:t>地（市）级以上广播电台、电视台从事互联网视听节目转播类服务的，到省级以上广播电影电视主管部门履行备案手续。中央新闻单位从事互联网视听节目转播类服务的，到国务院广播电影电视主管部门履行备案手续。备案单位应在节目开播30日前，提交网址、网站名、拟转播的广播电视频道、栏目名称等有关备案材料，广播电影电视主管部门应将备案情况向社会公告。</w:t>
      </w:r>
    </w:p>
    <w:p w14:paraId="44E879B5" w14:textId="77777777" w:rsidR="000054A8" w:rsidRPr="000054A8" w:rsidRDefault="000054A8" w:rsidP="00886475">
      <w:pPr>
        <w:ind w:firstLine="422"/>
      </w:pPr>
      <w:r w:rsidRPr="000054A8">
        <w:rPr>
          <w:rFonts w:hint="eastAsia"/>
          <w:b/>
          <w:bCs/>
          <w:bdr w:val="none" w:sz="0" w:space="0" w:color="auto" w:frame="1"/>
        </w:rPr>
        <w:t>第十一条</w:t>
      </w:r>
      <w:r w:rsidRPr="000054A8">
        <w:rPr>
          <w:rFonts w:ascii="Calibri" w:hAnsi="Calibri" w:cs="Calibri"/>
        </w:rPr>
        <w:t> </w:t>
      </w:r>
      <w:r w:rsidRPr="000054A8">
        <w:rPr>
          <w:rFonts w:hint="eastAsia"/>
          <w:bdr w:val="none" w:sz="0" w:space="0" w:color="auto" w:frame="1"/>
        </w:rPr>
        <w:t>取得《许可证》的单位，应当依据《互联网信息服务管理办法》，向省（自治区、直辖市）电信管理机构或国务院信息产业主管部门（以下简称电信主管部门）申请办理电信业务经营许可或者履行相关备案手续，并依法到工商行政管理部门办理注册登记或变更登记手续。电信主管部门应根据广播电影电视主管部门许可，严格互联网视听节目服务单位的域名和IP地址管理。</w:t>
      </w:r>
    </w:p>
    <w:p w14:paraId="2591EF32" w14:textId="77777777" w:rsidR="000054A8" w:rsidRPr="000054A8" w:rsidRDefault="000054A8" w:rsidP="00886475">
      <w:pPr>
        <w:ind w:firstLine="422"/>
      </w:pPr>
      <w:r w:rsidRPr="000054A8">
        <w:rPr>
          <w:rFonts w:hint="eastAsia"/>
          <w:b/>
          <w:bCs/>
          <w:bdr w:val="none" w:sz="0" w:space="0" w:color="auto" w:frame="1"/>
        </w:rPr>
        <w:t>第十二条</w:t>
      </w:r>
      <w:r w:rsidRPr="000054A8">
        <w:rPr>
          <w:rFonts w:ascii="Calibri" w:hAnsi="Calibri" w:cs="Calibri"/>
        </w:rPr>
        <w:t> </w:t>
      </w:r>
      <w:r w:rsidRPr="000054A8">
        <w:rPr>
          <w:rFonts w:hint="eastAsia"/>
          <w:bdr w:val="none" w:sz="0" w:space="0" w:color="auto" w:frame="1"/>
        </w:rPr>
        <w:t>互联网视听节目服务单位变更注册资本、股东、股权结构，有重大资产变动或有上市等重大融资行为的，以及业务项目超出《许可证》载明范围的，应按本规定办理审批手续。互联网视听节目服务单位的办公场所、法定代表人以及互联网信息服务单位的网址、网站</w:t>
      </w:r>
      <w:proofErr w:type="gramStart"/>
      <w:r w:rsidRPr="000054A8">
        <w:rPr>
          <w:rFonts w:hint="eastAsia"/>
          <w:bdr w:val="none" w:sz="0" w:space="0" w:color="auto" w:frame="1"/>
        </w:rPr>
        <w:t>名依法</w:t>
      </w:r>
      <w:proofErr w:type="gramEnd"/>
      <w:r w:rsidRPr="000054A8">
        <w:rPr>
          <w:rFonts w:hint="eastAsia"/>
          <w:bdr w:val="none" w:sz="0" w:space="0" w:color="auto" w:frame="1"/>
        </w:rPr>
        <w:t>变更的，应当在变更后15日内向省级以上广播电影电视主管部门和电信主管部门备案,变更事项涉及工商登记的，应当依法到工商行政管理部门办理变更登记手续。</w:t>
      </w:r>
    </w:p>
    <w:p w14:paraId="6A920DDB" w14:textId="77777777" w:rsidR="000054A8" w:rsidRPr="000054A8" w:rsidRDefault="000054A8" w:rsidP="00886475">
      <w:pPr>
        <w:ind w:firstLine="422"/>
      </w:pPr>
      <w:r w:rsidRPr="000054A8">
        <w:rPr>
          <w:rFonts w:hint="eastAsia"/>
          <w:b/>
          <w:bCs/>
          <w:bdr w:val="none" w:sz="0" w:space="0" w:color="auto" w:frame="1"/>
        </w:rPr>
        <w:t>第十三条</w:t>
      </w:r>
      <w:r w:rsidRPr="000054A8">
        <w:rPr>
          <w:rFonts w:ascii="Calibri" w:hAnsi="Calibri" w:cs="Calibri"/>
        </w:rPr>
        <w:t> </w:t>
      </w:r>
      <w:r w:rsidRPr="000054A8">
        <w:rPr>
          <w:rFonts w:hint="eastAsia"/>
          <w:bdr w:val="none" w:sz="0" w:space="0" w:color="auto" w:frame="1"/>
        </w:rPr>
        <w:t>互联网视听节目服务单位应当在取得《许可证》90日内提供互联网视听节目服务。未按期提供服务的，其《许可证》由原发证机关予以注销。如因特殊原因，应经发证机关同意。申请终止服务的，应提前60日向原发证机关申报，其《许可证》由原发证机关予以注销。连续停止业务超过60日的，由原发证机关按终止业务处理，其《许可证》由原发证机关予以注销。</w:t>
      </w:r>
    </w:p>
    <w:p w14:paraId="002A6959" w14:textId="77777777" w:rsidR="000054A8" w:rsidRPr="000054A8" w:rsidRDefault="000054A8" w:rsidP="00886475">
      <w:pPr>
        <w:ind w:firstLine="422"/>
      </w:pPr>
      <w:r w:rsidRPr="000054A8">
        <w:rPr>
          <w:rFonts w:hint="eastAsia"/>
          <w:b/>
          <w:bCs/>
          <w:bdr w:val="none" w:sz="0" w:space="0" w:color="auto" w:frame="1"/>
        </w:rPr>
        <w:t>第十四条</w:t>
      </w:r>
      <w:r w:rsidRPr="000054A8">
        <w:rPr>
          <w:rFonts w:ascii="Calibri" w:hAnsi="Calibri" w:cs="Calibri"/>
        </w:rPr>
        <w:t> </w:t>
      </w:r>
      <w:r w:rsidRPr="000054A8">
        <w:rPr>
          <w:rFonts w:hint="eastAsia"/>
          <w:bdr w:val="none" w:sz="0" w:space="0" w:color="auto" w:frame="1"/>
        </w:rPr>
        <w:t>互联网视听节目服务单位应当按照《许可证》载明或备案的事项开展互联网视听节目服务，并在播出界面显著位置标注国务院广播电影电视主管部门批准的播出标识、名称、《许可证》或备案编号。</w:t>
      </w:r>
    </w:p>
    <w:p w14:paraId="76182630" w14:textId="77777777" w:rsidR="000054A8" w:rsidRPr="000054A8" w:rsidRDefault="000054A8" w:rsidP="00886475">
      <w:r w:rsidRPr="000054A8">
        <w:rPr>
          <w:rFonts w:hint="eastAsia"/>
        </w:rPr>
        <w:t>任何单位不得向未持有《许可证》或备案的单位提供与互联网视听节目服务有关的代收费及信号传输、服务器托管等金融和技术服务。</w:t>
      </w:r>
    </w:p>
    <w:p w14:paraId="177DFBBF" w14:textId="77777777" w:rsidR="000054A8" w:rsidRPr="000054A8" w:rsidRDefault="000054A8" w:rsidP="00886475">
      <w:pPr>
        <w:ind w:firstLine="422"/>
      </w:pPr>
      <w:r w:rsidRPr="000054A8">
        <w:rPr>
          <w:rFonts w:hint="eastAsia"/>
          <w:b/>
          <w:bCs/>
          <w:bdr w:val="none" w:sz="0" w:space="0" w:color="auto" w:frame="1"/>
        </w:rPr>
        <w:lastRenderedPageBreak/>
        <w:t>第十五条</w:t>
      </w:r>
      <w:r w:rsidRPr="000054A8">
        <w:rPr>
          <w:rFonts w:ascii="Calibri" w:hAnsi="Calibri" w:cs="Calibri"/>
        </w:rPr>
        <w:t> </w:t>
      </w:r>
      <w:r w:rsidRPr="000054A8">
        <w:rPr>
          <w:rFonts w:hint="eastAsia"/>
          <w:bdr w:val="none" w:sz="0" w:space="0" w:color="auto" w:frame="1"/>
        </w:rPr>
        <w:t>鼓励国有战略投资者投资互联网视听节目服务企业；鼓励互联网视听节目服务单位积极开发适应新一代互联网和移动通信特点的新业务，为移动多媒体、多媒体网站生产积极健康的视听节目，努力提高互联网视听节目的供给能力；鼓励影视生产基地、电视节目制作单位多生产适合在网上传播的影视剧（片）、娱乐节目，积极发展民族网络影视产业；鼓励互联网视听节目服务单位传播公益性视听节目。</w:t>
      </w:r>
    </w:p>
    <w:p w14:paraId="572F9D6F" w14:textId="77777777" w:rsidR="000054A8" w:rsidRPr="000054A8" w:rsidRDefault="000054A8" w:rsidP="00886475">
      <w:r w:rsidRPr="000054A8">
        <w:rPr>
          <w:rFonts w:hint="eastAsia"/>
        </w:rPr>
        <w:t>互联网视听节目服务单位应当遵守著作权法律、行政法规的规定，采取版权保护措施，保护著作权人的合法权益。</w:t>
      </w:r>
    </w:p>
    <w:p w14:paraId="58B79D5D" w14:textId="77777777" w:rsidR="000054A8" w:rsidRPr="000054A8" w:rsidRDefault="000054A8" w:rsidP="00886475">
      <w:pPr>
        <w:ind w:firstLine="422"/>
      </w:pPr>
      <w:r w:rsidRPr="000054A8">
        <w:rPr>
          <w:rFonts w:hint="eastAsia"/>
          <w:b/>
          <w:bCs/>
          <w:bdr w:val="none" w:sz="0" w:space="0" w:color="auto" w:frame="1"/>
        </w:rPr>
        <w:t>第十六条</w:t>
      </w:r>
      <w:r w:rsidRPr="000054A8">
        <w:rPr>
          <w:rFonts w:ascii="Calibri" w:hAnsi="Calibri" w:cs="Calibri"/>
        </w:rPr>
        <w:t> </w:t>
      </w:r>
      <w:r w:rsidRPr="000054A8">
        <w:rPr>
          <w:rFonts w:hint="eastAsia"/>
          <w:bdr w:val="none" w:sz="0" w:space="0" w:color="auto" w:frame="1"/>
        </w:rPr>
        <w:t>互联网视听节目服务单位提供的、网络运营单位接入的视听节目应当符合法律、行政法规、部门规章的规定。已播出的视听节目应至少完整保留60日。视听节目不得含有以下内容：</w:t>
      </w:r>
    </w:p>
    <w:p w14:paraId="171CE429" w14:textId="77777777" w:rsidR="000054A8" w:rsidRPr="000054A8" w:rsidRDefault="000054A8" w:rsidP="00886475">
      <w:r w:rsidRPr="000054A8">
        <w:rPr>
          <w:rFonts w:hint="eastAsia"/>
        </w:rPr>
        <w:t>（一）反对宪法确定的基本原则的；</w:t>
      </w:r>
    </w:p>
    <w:p w14:paraId="4A69B789" w14:textId="77777777" w:rsidR="000054A8" w:rsidRPr="000054A8" w:rsidRDefault="000054A8" w:rsidP="00886475">
      <w:r w:rsidRPr="000054A8">
        <w:rPr>
          <w:rFonts w:hint="eastAsia"/>
        </w:rPr>
        <w:t>（二）危害国家统一、主权和领土完整的；</w:t>
      </w:r>
    </w:p>
    <w:p w14:paraId="54B2D6EA" w14:textId="77777777" w:rsidR="000054A8" w:rsidRPr="000054A8" w:rsidRDefault="000054A8" w:rsidP="00886475">
      <w:r w:rsidRPr="000054A8">
        <w:rPr>
          <w:rFonts w:hint="eastAsia"/>
        </w:rPr>
        <w:t>（三）泄露国家秘密、危害国家安全或者损害国家荣誉和利益的；</w:t>
      </w:r>
    </w:p>
    <w:p w14:paraId="6BEBA82C" w14:textId="77777777" w:rsidR="000054A8" w:rsidRPr="000054A8" w:rsidRDefault="000054A8" w:rsidP="00886475">
      <w:r w:rsidRPr="000054A8">
        <w:rPr>
          <w:rFonts w:hint="eastAsia"/>
        </w:rPr>
        <w:t>（四）煽动民族仇恨、民族歧视，破坏民族团结，或者侵害民族风俗、习惯的；</w:t>
      </w:r>
    </w:p>
    <w:p w14:paraId="4A9F7FAB" w14:textId="77777777" w:rsidR="000054A8" w:rsidRPr="000054A8" w:rsidRDefault="000054A8" w:rsidP="00886475">
      <w:r w:rsidRPr="000054A8">
        <w:rPr>
          <w:rFonts w:hint="eastAsia"/>
        </w:rPr>
        <w:t>（五）宣扬邪教、迷信的；</w:t>
      </w:r>
    </w:p>
    <w:p w14:paraId="63F19B4F" w14:textId="77777777" w:rsidR="000054A8" w:rsidRPr="000054A8" w:rsidRDefault="000054A8" w:rsidP="00886475">
      <w:r w:rsidRPr="000054A8">
        <w:rPr>
          <w:rFonts w:hint="eastAsia"/>
        </w:rPr>
        <w:t>（六）扰乱社会秩序，破坏社会稳定的；</w:t>
      </w:r>
    </w:p>
    <w:p w14:paraId="46E01DE2" w14:textId="77777777" w:rsidR="000054A8" w:rsidRPr="000054A8" w:rsidRDefault="000054A8" w:rsidP="00886475">
      <w:r w:rsidRPr="000054A8">
        <w:rPr>
          <w:rFonts w:hint="eastAsia"/>
        </w:rPr>
        <w:t>（七）诱导未成年人违法犯罪和渲染暴力、色情、赌博、恐怖活动的；</w:t>
      </w:r>
    </w:p>
    <w:p w14:paraId="1EE74E6E" w14:textId="77777777" w:rsidR="000054A8" w:rsidRPr="000054A8" w:rsidRDefault="000054A8" w:rsidP="00886475">
      <w:r w:rsidRPr="000054A8">
        <w:rPr>
          <w:rFonts w:hint="eastAsia"/>
        </w:rPr>
        <w:t>（八）侮辱或者诽谤他人，侵害公民个人隐私等他人合法权益的；</w:t>
      </w:r>
    </w:p>
    <w:p w14:paraId="2AB897F2" w14:textId="77777777" w:rsidR="000054A8" w:rsidRPr="000054A8" w:rsidRDefault="000054A8" w:rsidP="00886475">
      <w:r w:rsidRPr="000054A8">
        <w:rPr>
          <w:rFonts w:hint="eastAsia"/>
        </w:rPr>
        <w:t>（九）危害社会公德，损害民族优秀文化传统的；</w:t>
      </w:r>
    </w:p>
    <w:p w14:paraId="06A9EB6B" w14:textId="77777777" w:rsidR="000054A8" w:rsidRPr="000054A8" w:rsidRDefault="000054A8" w:rsidP="00886475">
      <w:r w:rsidRPr="000054A8">
        <w:rPr>
          <w:rFonts w:hint="eastAsia"/>
        </w:rPr>
        <w:t>（十）有关法律、行政法规和国家规定禁止的其他内容。</w:t>
      </w:r>
    </w:p>
    <w:p w14:paraId="3FB92CCE" w14:textId="77777777" w:rsidR="000054A8" w:rsidRPr="000054A8" w:rsidRDefault="000054A8" w:rsidP="00886475">
      <w:pPr>
        <w:ind w:firstLine="422"/>
      </w:pPr>
      <w:r w:rsidRPr="000054A8">
        <w:rPr>
          <w:rFonts w:hint="eastAsia"/>
          <w:b/>
          <w:bCs/>
          <w:bdr w:val="none" w:sz="0" w:space="0" w:color="auto" w:frame="1"/>
        </w:rPr>
        <w:t>第十七条</w:t>
      </w:r>
      <w:r w:rsidRPr="000054A8">
        <w:rPr>
          <w:rFonts w:ascii="Calibri" w:hAnsi="Calibri" w:cs="Calibri"/>
        </w:rPr>
        <w:t> </w:t>
      </w:r>
      <w:r w:rsidRPr="000054A8">
        <w:rPr>
          <w:rFonts w:hint="eastAsia"/>
          <w:bdr w:val="none" w:sz="0" w:space="0" w:color="auto" w:frame="1"/>
        </w:rPr>
        <w:t>用于互联网视听节目服务的电影电视剧类节目和其它节目，应当符合国家有关广播电影电视节目的管理规定。互联网视听节目服务单位播出时政类视听新闻节目，应当是地（市）级以上广播电台、电视台制作、播出的节目和中央新闻单位网站登载的时政类视听新闻节目。</w:t>
      </w:r>
    </w:p>
    <w:p w14:paraId="3DF8B8DF" w14:textId="77777777" w:rsidR="000054A8" w:rsidRPr="000054A8" w:rsidRDefault="000054A8" w:rsidP="00886475">
      <w:r w:rsidRPr="000054A8">
        <w:rPr>
          <w:rFonts w:hint="eastAsia"/>
        </w:rPr>
        <w:t>未持有《许可证》的单位不得为个人提供上载传播视听节目服务。互联网视听节目服务单位不得允许个人上载时政类视听新闻节目，在提供播客、视频分享等上载传播视听节目服务时，应当提示上载者不得上载违反本规定的视听节目。任何单位和个人不得转播、链接、聚合、集成非法的广播电视频道、视听节目网站的节目。</w:t>
      </w:r>
    </w:p>
    <w:p w14:paraId="09D91B48" w14:textId="77777777" w:rsidR="000054A8" w:rsidRPr="000054A8" w:rsidRDefault="000054A8" w:rsidP="00886475">
      <w:pPr>
        <w:ind w:firstLine="422"/>
      </w:pPr>
      <w:r w:rsidRPr="000054A8">
        <w:rPr>
          <w:rFonts w:hint="eastAsia"/>
          <w:b/>
          <w:bCs/>
          <w:bdr w:val="none" w:sz="0" w:space="0" w:color="auto" w:frame="1"/>
        </w:rPr>
        <w:t>第十八条</w:t>
      </w:r>
      <w:r w:rsidRPr="000054A8">
        <w:rPr>
          <w:rFonts w:ascii="Calibri" w:hAnsi="Calibri" w:cs="Calibri"/>
        </w:rPr>
        <w:t> </w:t>
      </w:r>
      <w:r w:rsidRPr="000054A8">
        <w:rPr>
          <w:rFonts w:hint="eastAsia"/>
          <w:bdr w:val="none" w:sz="0" w:space="0" w:color="auto" w:frame="1"/>
        </w:rPr>
        <w:t>广播电影电视主管部门发现互联网视听节目服务单位传播违反本规定的视听节目，应当采取必要措施予以制止。互联网视听节目服务单位对含有违反本规定内容的视听节目，应当立即删除，并保存有关记录，履行报告义务，落实有关主管部门的管理要求。</w:t>
      </w:r>
    </w:p>
    <w:p w14:paraId="68F84B95" w14:textId="77777777" w:rsidR="000054A8" w:rsidRPr="000054A8" w:rsidRDefault="000054A8" w:rsidP="00886475">
      <w:r w:rsidRPr="000054A8">
        <w:rPr>
          <w:rFonts w:hint="eastAsia"/>
        </w:rPr>
        <w:t>互联网视听节目服务单位主要出资者和经营者应对播出和上载的视听节目内容负责。</w:t>
      </w:r>
    </w:p>
    <w:p w14:paraId="18787656" w14:textId="77777777" w:rsidR="000054A8" w:rsidRPr="000054A8" w:rsidRDefault="000054A8" w:rsidP="00886475">
      <w:pPr>
        <w:ind w:firstLine="422"/>
      </w:pPr>
      <w:r w:rsidRPr="000054A8">
        <w:rPr>
          <w:rFonts w:hint="eastAsia"/>
          <w:b/>
          <w:bCs/>
          <w:bdr w:val="none" w:sz="0" w:space="0" w:color="auto" w:frame="1"/>
        </w:rPr>
        <w:t>第十九条</w:t>
      </w:r>
      <w:r w:rsidRPr="000054A8">
        <w:rPr>
          <w:rFonts w:ascii="Calibri" w:hAnsi="Calibri" w:cs="Calibri"/>
        </w:rPr>
        <w:t> </w:t>
      </w:r>
      <w:r w:rsidRPr="000054A8">
        <w:rPr>
          <w:rFonts w:hint="eastAsia"/>
          <w:bdr w:val="none" w:sz="0" w:space="0" w:color="auto" w:frame="1"/>
        </w:rPr>
        <w:t>互联网视听节目服务单位应当选择依法取得互联网接入服务电信业务经营许可证或广播电视节目传送业务经营许可证的网络运营单位提供服务;应当依法维护用户权利，履行对用户的承诺，对用户信息保密,不得进行虚假宣传或误导用户、做出对用户不公平不合理的规定、损害用户的合法权益；提供有偿服务时，应当以显著方式公布所提供服务的视听节目种类、范围、资费标准和时限，并告知用户中止或者取消互联网视听节目服务的条件和方式。</w:t>
      </w:r>
    </w:p>
    <w:p w14:paraId="60608799" w14:textId="77777777" w:rsidR="000054A8" w:rsidRPr="000054A8" w:rsidRDefault="000054A8" w:rsidP="00886475">
      <w:pPr>
        <w:ind w:firstLine="422"/>
      </w:pPr>
      <w:r w:rsidRPr="000054A8">
        <w:rPr>
          <w:rFonts w:hint="eastAsia"/>
          <w:b/>
          <w:bCs/>
          <w:bdr w:val="none" w:sz="0" w:space="0" w:color="auto" w:frame="1"/>
        </w:rPr>
        <w:t>第二十条</w:t>
      </w:r>
      <w:r w:rsidRPr="000054A8">
        <w:rPr>
          <w:rFonts w:ascii="Calibri" w:hAnsi="Calibri" w:cs="Calibri"/>
        </w:rPr>
        <w:t> </w:t>
      </w:r>
      <w:r w:rsidRPr="000054A8">
        <w:rPr>
          <w:rFonts w:hint="eastAsia"/>
          <w:bdr w:val="none" w:sz="0" w:space="0" w:color="auto" w:frame="1"/>
        </w:rPr>
        <w:t>网络运营单位提供互联网视听节目信号传输服务时，应当保障视听节目服务</w:t>
      </w:r>
      <w:r w:rsidRPr="000054A8">
        <w:rPr>
          <w:rFonts w:hint="eastAsia"/>
          <w:bdr w:val="none" w:sz="0" w:space="0" w:color="auto" w:frame="1"/>
        </w:rPr>
        <w:lastRenderedPageBreak/>
        <w:t>单位的合法权益，保证传输安全，不得擅自插播、截留视听节目信号;在提供服务前应当查验视听节目服务单位的《许可证》或备案证明材料，按照《许可证》载明事项或备案范围提供接入服务。</w:t>
      </w:r>
    </w:p>
    <w:p w14:paraId="723EE7EC" w14:textId="77777777" w:rsidR="000054A8" w:rsidRPr="000054A8" w:rsidRDefault="000054A8" w:rsidP="00886475">
      <w:pPr>
        <w:ind w:firstLine="422"/>
      </w:pPr>
      <w:r w:rsidRPr="000054A8">
        <w:rPr>
          <w:rFonts w:hint="eastAsia"/>
          <w:b/>
          <w:bCs/>
          <w:bdr w:val="none" w:sz="0" w:space="0" w:color="auto" w:frame="1"/>
        </w:rPr>
        <w:t>第二十一条</w:t>
      </w:r>
      <w:r w:rsidRPr="000054A8">
        <w:rPr>
          <w:rFonts w:ascii="Calibri" w:hAnsi="Calibri" w:cs="Calibri"/>
        </w:rPr>
        <w:t> </w:t>
      </w:r>
      <w:r w:rsidRPr="000054A8">
        <w:rPr>
          <w:rFonts w:hint="eastAsia"/>
          <w:bdr w:val="none" w:sz="0" w:space="0" w:color="auto" w:frame="1"/>
        </w:rPr>
        <w:t>广播电影电视和电信主管部门应建立公众监督举报制度。公众有权举报视听节目服务单位的违法违规行为，有关主管部门应当及时处理，不得推诿。广播电影电视、电信等监督管理部门发现违反本规定的行为，不属于本部门职责的，应当移交有权处理的部门处理。</w:t>
      </w:r>
    </w:p>
    <w:p w14:paraId="725445C9" w14:textId="77777777" w:rsidR="000054A8" w:rsidRPr="000054A8" w:rsidRDefault="000054A8" w:rsidP="00886475">
      <w:r w:rsidRPr="000054A8">
        <w:rPr>
          <w:rFonts w:hint="eastAsia"/>
        </w:rPr>
        <w:t>电信主管部门应当依照国家有关规定向广播电影电视主管部门提供必要的技术系统接口和网站数据查询资料。</w:t>
      </w:r>
    </w:p>
    <w:p w14:paraId="2606365E" w14:textId="77777777" w:rsidR="000054A8" w:rsidRPr="000054A8" w:rsidRDefault="000054A8" w:rsidP="00886475">
      <w:pPr>
        <w:ind w:firstLine="422"/>
      </w:pPr>
      <w:r w:rsidRPr="000054A8">
        <w:rPr>
          <w:rFonts w:hint="eastAsia"/>
          <w:b/>
          <w:bCs/>
          <w:bdr w:val="none" w:sz="0" w:space="0" w:color="auto" w:frame="1"/>
        </w:rPr>
        <w:t>第二十二条</w:t>
      </w:r>
      <w:r w:rsidRPr="000054A8">
        <w:rPr>
          <w:rFonts w:ascii="Calibri" w:hAnsi="Calibri" w:cs="Calibri"/>
        </w:rPr>
        <w:t> </w:t>
      </w:r>
      <w:r w:rsidRPr="000054A8">
        <w:rPr>
          <w:rFonts w:hint="eastAsia"/>
          <w:bdr w:val="none" w:sz="0" w:space="0" w:color="auto" w:frame="1"/>
        </w:rPr>
        <w:t>广播电影电视主管部门依法对互联网视听节目服务单位进行实地检查，有关单位和个人应当予以配合。广播电影电视主管部门工作人员依法进行实地检查时应当主动出示有关证件。</w:t>
      </w:r>
    </w:p>
    <w:p w14:paraId="576081D9" w14:textId="77777777" w:rsidR="000054A8" w:rsidRPr="000054A8" w:rsidRDefault="000054A8" w:rsidP="00886475">
      <w:pPr>
        <w:ind w:firstLine="422"/>
      </w:pPr>
      <w:r w:rsidRPr="000054A8">
        <w:rPr>
          <w:rFonts w:hint="eastAsia"/>
          <w:b/>
          <w:bCs/>
          <w:bdr w:val="none" w:sz="0" w:space="0" w:color="auto" w:frame="1"/>
        </w:rPr>
        <w:t>第二十三条</w:t>
      </w:r>
      <w:r w:rsidRPr="000054A8">
        <w:rPr>
          <w:rFonts w:ascii="Calibri" w:hAnsi="Calibri" w:cs="Calibri"/>
        </w:rPr>
        <w:t> </w:t>
      </w:r>
      <w:r w:rsidRPr="000054A8">
        <w:rPr>
          <w:rFonts w:hint="eastAsia"/>
          <w:bdr w:val="none" w:sz="0" w:space="0" w:color="auto" w:frame="1"/>
        </w:rPr>
        <w:t>违反本规定有下列行为之一的，由县级以上广播电影电视主管部门予以警告、责令改正，可并处3万元以下罚款；同时，可对其主要出资者和经营者予以警告，可并处2万元以下罚款：</w:t>
      </w:r>
    </w:p>
    <w:p w14:paraId="2C624989" w14:textId="77777777" w:rsidR="000054A8" w:rsidRPr="000054A8" w:rsidRDefault="000054A8" w:rsidP="00886475">
      <w:r w:rsidRPr="000054A8">
        <w:rPr>
          <w:rFonts w:hint="eastAsia"/>
        </w:rPr>
        <w:t>（一）擅自在互联网上使用广播电视专有名称开展业务的；</w:t>
      </w:r>
    </w:p>
    <w:p w14:paraId="51ABCF3B" w14:textId="77777777" w:rsidR="000054A8" w:rsidRPr="000054A8" w:rsidRDefault="000054A8" w:rsidP="00886475">
      <w:r w:rsidRPr="000054A8">
        <w:rPr>
          <w:rFonts w:hint="eastAsia"/>
        </w:rPr>
        <w:t>（二）变更注册资本、股东、股权结构，或上市融资，或重大资产变动时，未办理审批手续的；</w:t>
      </w:r>
    </w:p>
    <w:p w14:paraId="4739E8B1" w14:textId="77777777" w:rsidR="000054A8" w:rsidRPr="000054A8" w:rsidRDefault="000054A8" w:rsidP="00886475">
      <w:r w:rsidRPr="000054A8">
        <w:rPr>
          <w:rFonts w:hint="eastAsia"/>
        </w:rPr>
        <w:t>（三）未建立健全节目运营规范，未采取版权保护措施，或对传播有害内容未履行提示、删除、报告义务的；</w:t>
      </w:r>
    </w:p>
    <w:p w14:paraId="13A0BB79" w14:textId="77777777" w:rsidR="000054A8" w:rsidRPr="000054A8" w:rsidRDefault="000054A8" w:rsidP="00886475">
      <w:r w:rsidRPr="000054A8">
        <w:rPr>
          <w:rFonts w:hint="eastAsia"/>
        </w:rPr>
        <w:t>（四）未在播出界面显著位置标注播出标识、名称、《许可证》和备案编号的；</w:t>
      </w:r>
    </w:p>
    <w:p w14:paraId="1844DD63" w14:textId="77777777" w:rsidR="000054A8" w:rsidRPr="000054A8" w:rsidRDefault="000054A8" w:rsidP="00886475">
      <w:r w:rsidRPr="000054A8">
        <w:rPr>
          <w:rFonts w:hint="eastAsia"/>
        </w:rPr>
        <w:t>（五）未履行保留节目记录、向主管部门如实提供查询义务的；</w:t>
      </w:r>
    </w:p>
    <w:p w14:paraId="24EDDCEF" w14:textId="77777777" w:rsidR="000054A8" w:rsidRPr="000054A8" w:rsidRDefault="000054A8" w:rsidP="00886475">
      <w:r w:rsidRPr="000054A8">
        <w:rPr>
          <w:rFonts w:hint="eastAsia"/>
        </w:rPr>
        <w:t>（六）向未持有《许可证》或备案的单位提供代收费及信号传输、服务器托管等与互联网视听节目服务有关的服务的；</w:t>
      </w:r>
    </w:p>
    <w:p w14:paraId="5441789E" w14:textId="77777777" w:rsidR="000054A8" w:rsidRPr="000054A8" w:rsidRDefault="000054A8" w:rsidP="00886475">
      <w:r w:rsidRPr="000054A8">
        <w:rPr>
          <w:rFonts w:hint="eastAsia"/>
        </w:rPr>
        <w:t>（七）未履行查验义务，或向互联网视听节目服务单位提供其《许可证》或备案载明事项范围以外的接入服务的；</w:t>
      </w:r>
    </w:p>
    <w:p w14:paraId="6EBD1D49" w14:textId="77777777" w:rsidR="000054A8" w:rsidRPr="000054A8" w:rsidRDefault="000054A8" w:rsidP="00886475">
      <w:r w:rsidRPr="000054A8">
        <w:rPr>
          <w:rFonts w:hint="eastAsia"/>
        </w:rPr>
        <w:t>（八）进行虚假宣传或者误导用户的；</w:t>
      </w:r>
    </w:p>
    <w:p w14:paraId="68197C31" w14:textId="77777777" w:rsidR="000054A8" w:rsidRPr="000054A8" w:rsidRDefault="000054A8" w:rsidP="00886475">
      <w:r w:rsidRPr="000054A8">
        <w:rPr>
          <w:rFonts w:hint="eastAsia"/>
        </w:rPr>
        <w:t>（九）未经用户同意，擅自泄露用户信息秘密的；</w:t>
      </w:r>
    </w:p>
    <w:p w14:paraId="34BE5B9D" w14:textId="77777777" w:rsidR="000054A8" w:rsidRPr="000054A8" w:rsidRDefault="000054A8" w:rsidP="00886475">
      <w:r w:rsidRPr="000054A8">
        <w:rPr>
          <w:rFonts w:hint="eastAsia"/>
        </w:rPr>
        <w:t>（十）互联网视听服务单位在同</w:t>
      </w:r>
      <w:proofErr w:type="gramStart"/>
      <w:r w:rsidRPr="000054A8">
        <w:rPr>
          <w:rFonts w:hint="eastAsia"/>
        </w:rPr>
        <w:t>一</w:t>
      </w:r>
      <w:proofErr w:type="gramEnd"/>
      <w:r w:rsidRPr="000054A8">
        <w:rPr>
          <w:rFonts w:hint="eastAsia"/>
        </w:rPr>
        <w:t>年度内三次出现违规行为的；</w:t>
      </w:r>
    </w:p>
    <w:p w14:paraId="05CD5A86" w14:textId="77777777" w:rsidR="000054A8" w:rsidRPr="000054A8" w:rsidRDefault="000054A8" w:rsidP="00886475">
      <w:r w:rsidRPr="000054A8">
        <w:rPr>
          <w:rFonts w:hint="eastAsia"/>
        </w:rPr>
        <w:t>（十一）拒绝、阻挠、拖延广播电影电视主管部门依法进行监督检查或者在监督检查过程中弄虚作假的；</w:t>
      </w:r>
    </w:p>
    <w:p w14:paraId="32167AE8" w14:textId="77777777" w:rsidR="000054A8" w:rsidRPr="000054A8" w:rsidRDefault="000054A8" w:rsidP="00886475">
      <w:r w:rsidRPr="000054A8">
        <w:rPr>
          <w:rFonts w:hint="eastAsia"/>
        </w:rPr>
        <w:t>（十二）以虚假证明、文件等手段骗取《许可证》的。</w:t>
      </w:r>
    </w:p>
    <w:p w14:paraId="2375E0E9" w14:textId="77777777" w:rsidR="000054A8" w:rsidRPr="000054A8" w:rsidRDefault="000054A8" w:rsidP="00886475">
      <w:r w:rsidRPr="000054A8">
        <w:rPr>
          <w:rFonts w:hint="eastAsia"/>
        </w:rPr>
        <w:t>有本条第十二项行为的，发证机关应撤销其许可证。</w:t>
      </w:r>
    </w:p>
    <w:p w14:paraId="7C42212F" w14:textId="77777777" w:rsidR="000054A8" w:rsidRPr="000054A8" w:rsidRDefault="000054A8" w:rsidP="00886475">
      <w:pPr>
        <w:ind w:firstLine="422"/>
      </w:pPr>
      <w:r w:rsidRPr="000054A8">
        <w:rPr>
          <w:rFonts w:hint="eastAsia"/>
          <w:b/>
          <w:bCs/>
          <w:bdr w:val="none" w:sz="0" w:space="0" w:color="auto" w:frame="1"/>
        </w:rPr>
        <w:t>第二十四条</w:t>
      </w:r>
      <w:r w:rsidRPr="000054A8">
        <w:rPr>
          <w:rFonts w:ascii="Calibri" w:hAnsi="Calibri" w:cs="Calibri"/>
        </w:rPr>
        <w:t> </w:t>
      </w:r>
      <w:r w:rsidRPr="000054A8">
        <w:rPr>
          <w:rFonts w:hint="eastAsia"/>
          <w:bdr w:val="none" w:sz="0" w:space="0" w:color="auto" w:frame="1"/>
        </w:rPr>
        <w:t>擅自从事互联网视听节目服务的，由县级以上广播电影电视主管部门予以警告、责令改正，可并处3万元以下罚款；情节严重的，根据《广播电视管理条例》第四十七条的规定予以处罚。</w:t>
      </w:r>
    </w:p>
    <w:p w14:paraId="1000006A" w14:textId="77777777" w:rsidR="000054A8" w:rsidRPr="000054A8" w:rsidRDefault="000054A8" w:rsidP="00886475">
      <w:r w:rsidRPr="000054A8">
        <w:rPr>
          <w:rFonts w:hint="eastAsia"/>
        </w:rPr>
        <w:t>传播的视听节目内容违反本规定的，由县级以上广播电影电视主管部门予以警告、责令改正，可并处3万元以下罚款；情节严重的，根据《广播电视管理条例》第四十九条的规定予以处罚。</w:t>
      </w:r>
    </w:p>
    <w:p w14:paraId="6B1C8B31" w14:textId="77777777" w:rsidR="000054A8" w:rsidRPr="000054A8" w:rsidRDefault="000054A8" w:rsidP="00886475">
      <w:r w:rsidRPr="000054A8">
        <w:rPr>
          <w:rFonts w:hint="eastAsia"/>
        </w:rPr>
        <w:lastRenderedPageBreak/>
        <w:t>未按照许可证载明或备案的事项从事互联网视听节目服务的或违规播出时政类视听新闻节目的，由县级以上广播电影电视主管部门予以警告、责令改正，可并处3万元以下罚款；情节严重的，根据《广播电视管理条例》第五十条之规定予以处罚。</w:t>
      </w:r>
    </w:p>
    <w:p w14:paraId="4114C8D8" w14:textId="77777777" w:rsidR="000054A8" w:rsidRPr="000054A8" w:rsidRDefault="000054A8" w:rsidP="00886475">
      <w:r w:rsidRPr="000054A8">
        <w:rPr>
          <w:rFonts w:hint="eastAsia"/>
        </w:rPr>
        <w:t>转播、链接、聚合、集成非法的广播电视频道和视听节目网站内容的，擅自插播、截留视听节目信号的，由县级以上广播电影电视主管部门予以警告、责令改正，可并处3万元以下罚款；情节严重的，根据《广播电视管理条例》第五十一条之规定予以处罚。</w:t>
      </w:r>
    </w:p>
    <w:p w14:paraId="5569CBA0" w14:textId="77777777" w:rsidR="000054A8" w:rsidRPr="000054A8" w:rsidRDefault="000054A8" w:rsidP="00886475">
      <w:pPr>
        <w:ind w:firstLine="422"/>
      </w:pPr>
      <w:r w:rsidRPr="000054A8">
        <w:rPr>
          <w:rFonts w:hint="eastAsia"/>
          <w:b/>
          <w:bCs/>
          <w:bdr w:val="none" w:sz="0" w:space="0" w:color="auto" w:frame="1"/>
        </w:rPr>
        <w:t>第二十五条</w:t>
      </w:r>
      <w:r w:rsidRPr="000054A8">
        <w:rPr>
          <w:rFonts w:ascii="Calibri" w:hAnsi="Calibri" w:cs="Calibri"/>
        </w:rPr>
        <w:t> </w:t>
      </w:r>
      <w:r w:rsidRPr="000054A8">
        <w:rPr>
          <w:rFonts w:hint="eastAsia"/>
          <w:bdr w:val="none" w:sz="0" w:space="0" w:color="auto" w:frame="1"/>
        </w:rPr>
        <w:t>对违反本规定的互联网视听节目服务单位，电信主管部门应根据广播电影电视主管部门的书面意见，按照电信管理和互联网管理的法律、行政法规的规定，关闭其网站，吊销其相应许可证或撤销备案，责令为其提供信号接入服务的网络运营单位停止接入；拒不执行停止接入服务决定，违反《电信条例》第五十七条规定的，由电信主管部门依据《电信条例》第七十八条的规定吊销其许可证。</w:t>
      </w:r>
    </w:p>
    <w:p w14:paraId="56B5AC10" w14:textId="77777777" w:rsidR="000054A8" w:rsidRPr="000054A8" w:rsidRDefault="000054A8" w:rsidP="00886475">
      <w:r w:rsidRPr="000054A8">
        <w:rPr>
          <w:rFonts w:hint="eastAsia"/>
        </w:rPr>
        <w:t>违反治安管理规定的，由公安机关依法予以处罚；构成犯罪的，由司法机关依法追究刑事责任。</w:t>
      </w:r>
    </w:p>
    <w:p w14:paraId="1296D415" w14:textId="77777777" w:rsidR="000054A8" w:rsidRPr="000054A8" w:rsidRDefault="000054A8" w:rsidP="00886475">
      <w:pPr>
        <w:ind w:firstLine="422"/>
      </w:pPr>
      <w:r w:rsidRPr="000054A8">
        <w:rPr>
          <w:rFonts w:hint="eastAsia"/>
          <w:b/>
          <w:bCs/>
          <w:bdr w:val="none" w:sz="0" w:space="0" w:color="auto" w:frame="1"/>
        </w:rPr>
        <w:t>第二十六条</w:t>
      </w:r>
      <w:r w:rsidRPr="000054A8">
        <w:rPr>
          <w:rFonts w:ascii="Calibri" w:hAnsi="Calibri" w:cs="Calibri"/>
        </w:rPr>
        <w:t> </w:t>
      </w:r>
      <w:r w:rsidRPr="000054A8">
        <w:rPr>
          <w:rFonts w:hint="eastAsia"/>
          <w:bdr w:val="none" w:sz="0" w:space="0" w:color="auto" w:frame="1"/>
        </w:rPr>
        <w:t>广播电影电视、电信等主管部门不履行规定的职责，或滥用职权的，要依法给予有关责任人处分，构成犯罪的，由司法机关依法追究刑事责任。</w:t>
      </w:r>
    </w:p>
    <w:p w14:paraId="3F52DD2E" w14:textId="77777777" w:rsidR="000054A8" w:rsidRPr="000054A8" w:rsidRDefault="000054A8" w:rsidP="00886475">
      <w:pPr>
        <w:ind w:firstLine="422"/>
      </w:pPr>
      <w:r w:rsidRPr="000054A8">
        <w:rPr>
          <w:rFonts w:hint="eastAsia"/>
          <w:b/>
          <w:bCs/>
          <w:bdr w:val="none" w:sz="0" w:space="0" w:color="auto" w:frame="1"/>
        </w:rPr>
        <w:t>第二十七条</w:t>
      </w:r>
      <w:r w:rsidRPr="000054A8">
        <w:rPr>
          <w:rFonts w:ascii="Calibri" w:hAnsi="Calibri" w:cs="Calibri"/>
        </w:rPr>
        <w:t> </w:t>
      </w:r>
      <w:r w:rsidRPr="000054A8">
        <w:rPr>
          <w:rFonts w:hint="eastAsia"/>
          <w:bdr w:val="none" w:sz="0" w:space="0" w:color="auto" w:frame="1"/>
        </w:rPr>
        <w:t>互联网视听节目服务单位出现重大违法违规行为的，除按有关规定予以处罚外，其主要出资者和经营者自互联网视听节目服务单位受到处罚之日起5年内不得投资和从事互联网视听节目服务。</w:t>
      </w:r>
    </w:p>
    <w:p w14:paraId="68FC0659" w14:textId="77777777" w:rsidR="000054A8" w:rsidRPr="000054A8" w:rsidRDefault="000054A8" w:rsidP="00886475">
      <w:pPr>
        <w:ind w:firstLine="422"/>
      </w:pPr>
      <w:r w:rsidRPr="000054A8">
        <w:rPr>
          <w:rFonts w:hint="eastAsia"/>
          <w:b/>
          <w:bCs/>
          <w:bdr w:val="none" w:sz="0" w:space="0" w:color="auto" w:frame="1"/>
        </w:rPr>
        <w:t>第二十八条</w:t>
      </w:r>
      <w:r w:rsidRPr="000054A8">
        <w:rPr>
          <w:rFonts w:ascii="Calibri" w:hAnsi="Calibri" w:cs="Calibri"/>
        </w:rPr>
        <w:t> </w:t>
      </w:r>
      <w:r w:rsidRPr="000054A8">
        <w:rPr>
          <w:rFonts w:hint="eastAsia"/>
          <w:bdr w:val="none" w:sz="0" w:space="0" w:color="auto" w:frame="1"/>
        </w:rPr>
        <w:t>通过互联网提供视音频即时通讯服务，由国务院信息产业主管部门按照国家有关规定进行监督管理。</w:t>
      </w:r>
    </w:p>
    <w:p w14:paraId="278C7FF7" w14:textId="77777777" w:rsidR="000054A8" w:rsidRPr="000054A8" w:rsidRDefault="000054A8" w:rsidP="00886475">
      <w:r w:rsidRPr="000054A8">
        <w:rPr>
          <w:rFonts w:hint="eastAsia"/>
        </w:rPr>
        <w:t>利用局域网络及利用互联网架设虚拟专网向公众提供网络视听节目服务，须向行业主管部门提出申请，由国务院信息产业主管部门前置审批，国务院广播电影电视主管部门审核批准，按照国家有关规定进行监督管理。</w:t>
      </w:r>
    </w:p>
    <w:p w14:paraId="5415F554" w14:textId="77777777" w:rsidR="000054A8" w:rsidRPr="000054A8" w:rsidRDefault="000054A8" w:rsidP="00886475">
      <w:pPr>
        <w:ind w:firstLine="422"/>
      </w:pPr>
      <w:r w:rsidRPr="000054A8">
        <w:rPr>
          <w:rFonts w:hint="eastAsia"/>
          <w:b/>
          <w:bCs/>
          <w:bdr w:val="none" w:sz="0" w:space="0" w:color="auto" w:frame="1"/>
        </w:rPr>
        <w:t>第二十九条</w:t>
      </w:r>
      <w:r w:rsidRPr="000054A8">
        <w:rPr>
          <w:rFonts w:ascii="Calibri" w:hAnsi="Calibri" w:cs="Calibri"/>
        </w:rPr>
        <w:t> </w:t>
      </w:r>
      <w:r w:rsidRPr="000054A8">
        <w:rPr>
          <w:rFonts w:hint="eastAsia"/>
          <w:bdr w:val="none" w:sz="0" w:space="0" w:color="auto" w:frame="1"/>
        </w:rPr>
        <w:t>本规定自2008年1月31日起施行。此前发布的规定与本规定不一致之处，依本规定执行。</w:t>
      </w:r>
    </w:p>
    <w:p w14:paraId="77B8F1D1" w14:textId="77777777" w:rsidR="00B23E51" w:rsidRPr="00B23E51" w:rsidRDefault="00B23E51" w:rsidP="00DC2AEF">
      <w:pPr>
        <w:pStyle w:val="1"/>
        <w:ind w:firstLine="964"/>
      </w:pPr>
      <w:bookmarkStart w:id="46" w:name="_Toc138617312"/>
      <w:r w:rsidRPr="00B23E51">
        <w:rPr>
          <w:rFonts w:hint="eastAsia"/>
        </w:rPr>
        <w:t>互联网等信息网络传播视听节目管理办法</w:t>
      </w:r>
      <w:bookmarkEnd w:id="46"/>
    </w:p>
    <w:p w14:paraId="0D21E041" w14:textId="77777777" w:rsidR="00B23E51" w:rsidRPr="00B23E51" w:rsidRDefault="00B23E51" w:rsidP="00886475">
      <w:pPr>
        <w:ind w:firstLine="360"/>
        <w:rPr>
          <w:rFonts w:ascii="Helvetica" w:eastAsia="宋体" w:hAnsi="Helvetica" w:cs="Helvetica"/>
          <w:color w:val="333333"/>
          <w:kern w:val="0"/>
          <w:sz w:val="18"/>
          <w:szCs w:val="18"/>
        </w:rPr>
      </w:pPr>
      <w:r w:rsidRPr="00B23E51">
        <w:rPr>
          <w:rFonts w:ascii="Helvetica" w:eastAsia="宋体" w:hAnsi="Helvetica" w:cs="Helvetica"/>
          <w:color w:val="333333"/>
          <w:kern w:val="0"/>
          <w:sz w:val="18"/>
          <w:szCs w:val="18"/>
          <w:bdr w:val="none" w:sz="0" w:space="0" w:color="auto" w:frame="1"/>
        </w:rPr>
        <w:t>2004</w:t>
      </w:r>
      <w:r w:rsidRPr="00B23E51">
        <w:rPr>
          <w:rFonts w:ascii="Helvetica" w:eastAsia="宋体" w:hAnsi="Helvetica" w:cs="Helvetica"/>
          <w:color w:val="333333"/>
          <w:kern w:val="0"/>
          <w:sz w:val="18"/>
          <w:szCs w:val="18"/>
          <w:bdr w:val="none" w:sz="0" w:space="0" w:color="auto" w:frame="1"/>
        </w:rPr>
        <w:t>年</w:t>
      </w:r>
      <w:r w:rsidRPr="00B23E51">
        <w:rPr>
          <w:rFonts w:ascii="Helvetica" w:eastAsia="宋体" w:hAnsi="Helvetica" w:cs="Helvetica"/>
          <w:color w:val="333333"/>
          <w:kern w:val="0"/>
          <w:sz w:val="18"/>
          <w:szCs w:val="18"/>
          <w:bdr w:val="none" w:sz="0" w:space="0" w:color="auto" w:frame="1"/>
        </w:rPr>
        <w:t>08</w:t>
      </w:r>
      <w:r w:rsidRPr="00B23E51">
        <w:rPr>
          <w:rFonts w:ascii="Helvetica" w:eastAsia="宋体" w:hAnsi="Helvetica" w:cs="Helvetica"/>
          <w:color w:val="333333"/>
          <w:kern w:val="0"/>
          <w:sz w:val="18"/>
          <w:szCs w:val="18"/>
          <w:bdr w:val="none" w:sz="0" w:space="0" w:color="auto" w:frame="1"/>
        </w:rPr>
        <w:t>月</w:t>
      </w:r>
      <w:r w:rsidRPr="00B23E51">
        <w:rPr>
          <w:rFonts w:ascii="Helvetica" w:eastAsia="宋体" w:hAnsi="Helvetica" w:cs="Helvetica"/>
          <w:color w:val="333333"/>
          <w:kern w:val="0"/>
          <w:sz w:val="18"/>
          <w:szCs w:val="18"/>
          <w:bdr w:val="none" w:sz="0" w:space="0" w:color="auto" w:frame="1"/>
        </w:rPr>
        <w:t>01</w:t>
      </w:r>
      <w:r w:rsidRPr="00B23E51">
        <w:rPr>
          <w:rFonts w:ascii="Helvetica" w:eastAsia="宋体" w:hAnsi="Helvetica" w:cs="Helvetica"/>
          <w:color w:val="333333"/>
          <w:kern w:val="0"/>
          <w:sz w:val="18"/>
          <w:szCs w:val="18"/>
          <w:bdr w:val="none" w:sz="0" w:space="0" w:color="auto" w:frame="1"/>
        </w:rPr>
        <w:t>日</w:t>
      </w:r>
      <w:r w:rsidRPr="00B23E51">
        <w:rPr>
          <w:rFonts w:ascii="Helvetica" w:eastAsia="宋体" w:hAnsi="Helvetica" w:cs="Helvetica"/>
          <w:color w:val="333333"/>
          <w:kern w:val="0"/>
          <w:sz w:val="18"/>
          <w:szCs w:val="18"/>
          <w:bdr w:val="none" w:sz="0" w:space="0" w:color="auto" w:frame="1"/>
        </w:rPr>
        <w:t xml:space="preserve"> 15:49</w:t>
      </w:r>
      <w:r w:rsidRPr="00B23E51">
        <w:rPr>
          <w:rFonts w:ascii="Helvetica" w:eastAsia="宋体" w:hAnsi="Helvetica" w:cs="Helvetica"/>
          <w:color w:val="333333"/>
          <w:kern w:val="0"/>
          <w:sz w:val="18"/>
          <w:szCs w:val="18"/>
          <w:bdr w:val="none" w:sz="0" w:space="0" w:color="auto" w:frame="1"/>
        </w:rPr>
        <w:t>来源：</w:t>
      </w:r>
      <w:r w:rsidRPr="00B23E51">
        <w:rPr>
          <w:rFonts w:ascii="Helvetica" w:eastAsia="宋体" w:hAnsi="Helvetica" w:cs="Helvetica"/>
          <w:color w:val="333333"/>
          <w:kern w:val="0"/>
          <w:sz w:val="18"/>
          <w:szCs w:val="18"/>
          <w:bdr w:val="none" w:sz="0" w:space="0" w:color="auto" w:frame="1"/>
        </w:rPr>
        <w:t> </w:t>
      </w:r>
      <w:hyperlink r:id="rId74" w:tgtFrame="_blank" w:history="1">
        <w:r w:rsidRPr="00B23E51">
          <w:rPr>
            <w:rFonts w:ascii="Helvetica" w:eastAsia="宋体" w:hAnsi="Helvetica" w:cs="Helvetica"/>
            <w:color w:val="333333"/>
            <w:kern w:val="0"/>
            <w:sz w:val="18"/>
            <w:szCs w:val="18"/>
            <w:u w:val="single"/>
            <w:bdr w:val="none" w:sz="0" w:space="0" w:color="auto" w:frame="1"/>
          </w:rPr>
          <w:t>中国</w:t>
        </w:r>
        <w:proofErr w:type="gramStart"/>
        <w:r w:rsidRPr="00B23E51">
          <w:rPr>
            <w:rFonts w:ascii="Helvetica" w:eastAsia="宋体" w:hAnsi="Helvetica" w:cs="Helvetica"/>
            <w:color w:val="333333"/>
            <w:kern w:val="0"/>
            <w:sz w:val="18"/>
            <w:szCs w:val="18"/>
            <w:u w:val="single"/>
            <w:bdr w:val="none" w:sz="0" w:space="0" w:color="auto" w:frame="1"/>
          </w:rPr>
          <w:t>网信网</w:t>
        </w:r>
        <w:proofErr w:type="gramEnd"/>
      </w:hyperlink>
    </w:p>
    <w:p w14:paraId="3BED0EE3" w14:textId="77777777" w:rsidR="00B23E51" w:rsidRPr="00B23E51" w:rsidRDefault="00B23E51" w:rsidP="00886475">
      <w:r w:rsidRPr="00B23E51">
        <w:rPr>
          <w:rFonts w:hint="eastAsia"/>
          <w:bdr w:val="none" w:sz="0" w:space="0" w:color="auto" w:frame="1"/>
        </w:rPr>
        <w:t>互联网等信息网络传播视听节目管理办法</w:t>
      </w:r>
    </w:p>
    <w:p w14:paraId="1060E612" w14:textId="77777777" w:rsidR="00B23E51" w:rsidRPr="00B23E51" w:rsidRDefault="00B23E51" w:rsidP="00886475">
      <w:pPr>
        <w:rPr>
          <w:rFonts w:ascii="宋体" w:eastAsia="宋体" w:hAnsi="宋体"/>
        </w:rPr>
      </w:pPr>
      <w:r w:rsidRPr="00B23E51">
        <w:rPr>
          <w:rFonts w:hint="eastAsia"/>
          <w:bdr w:val="none" w:sz="0" w:space="0" w:color="auto" w:frame="1"/>
        </w:rPr>
        <w:t>（2004年6月15日国家广电总局局务会议通过　2004年7月6日国家广播电影电视总局令第39号发布　自2004年10月11日起施行）</w:t>
      </w:r>
    </w:p>
    <w:p w14:paraId="7066FE94" w14:textId="77777777" w:rsidR="00B23E51" w:rsidRPr="00B23E51" w:rsidRDefault="00B23E51" w:rsidP="00886475">
      <w:r w:rsidRPr="00B23E51">
        <w:rPr>
          <w:rFonts w:hint="eastAsia"/>
          <w:bdr w:val="none" w:sz="0" w:space="0" w:color="auto" w:frame="1"/>
        </w:rPr>
        <w:t>第一章　总　则</w:t>
      </w:r>
    </w:p>
    <w:p w14:paraId="3A415CE4" w14:textId="77777777" w:rsidR="00B23E51" w:rsidRPr="00B23E51" w:rsidRDefault="00B23E51" w:rsidP="00886475">
      <w:r w:rsidRPr="00B23E51">
        <w:rPr>
          <w:rFonts w:hint="eastAsia"/>
        </w:rPr>
        <w:t>第一条　为规范互联网等信息网络传播视听节目秩序，加强监督管理，促进社会主义精神文明建设，制定本办法。</w:t>
      </w:r>
    </w:p>
    <w:p w14:paraId="78956AAB" w14:textId="77777777" w:rsidR="00B23E51" w:rsidRPr="00B23E51" w:rsidRDefault="00B23E51" w:rsidP="00886475">
      <w:r w:rsidRPr="00B23E51">
        <w:rPr>
          <w:rFonts w:hint="eastAsia"/>
        </w:rPr>
        <w:t>第二条　本办法适用于以互联网协议（IP）作为主要技术形态，以计算机、电视机、手</w:t>
      </w:r>
      <w:r w:rsidRPr="00B23E51">
        <w:rPr>
          <w:rFonts w:hint="eastAsia"/>
        </w:rPr>
        <w:lastRenderedPageBreak/>
        <w:t>机等各类电子设备为接收终端，通过移动通信网、固定通信网、微波通信网、有线电视网、卫星或其他城域网、广域网、局域网等信息网络，从事开办、播放（含点播、转播、直播）、集成、传输、下载视听节目服务等活</w:t>
      </w:r>
      <w:r w:rsidRPr="00B23E51">
        <w:rPr>
          <w:rFonts w:hint="eastAsia"/>
          <w:bdr w:val="none" w:sz="0" w:space="0" w:color="auto" w:frame="1"/>
        </w:rPr>
        <w:t>动。</w:t>
      </w:r>
    </w:p>
    <w:p w14:paraId="172A2C24" w14:textId="77777777" w:rsidR="00B23E51" w:rsidRPr="00B23E51" w:rsidRDefault="00B23E51" w:rsidP="00886475">
      <w:r w:rsidRPr="00B23E51">
        <w:rPr>
          <w:rFonts w:hint="eastAsia"/>
        </w:rPr>
        <w:t>本办法所称视听节目（包括影视类音像制品），是指利用摄影机、摄像机、录音机和其它视音频摄制设备拍摄、录制的，由可连续运动的图像或可连续收听的声音组成的视音频节目。</w:t>
      </w:r>
    </w:p>
    <w:p w14:paraId="47EC2B08" w14:textId="77777777" w:rsidR="00B23E51" w:rsidRPr="00B23E51" w:rsidRDefault="00B23E51" w:rsidP="00886475">
      <w:r w:rsidRPr="00B23E51">
        <w:rPr>
          <w:rFonts w:hint="eastAsia"/>
        </w:rPr>
        <w:t>第三条　国家广播电影电视总局（以下简称广电总局）负责全国互联网等信息网络传播视听节目（以下简称信息网络传播视听节目）的管理工作。</w:t>
      </w:r>
      <w:r w:rsidRPr="00B23E51">
        <w:rPr>
          <w:rFonts w:hint="eastAsia"/>
          <w:bdr w:val="none" w:sz="0" w:space="0" w:color="auto" w:frame="1"/>
        </w:rPr>
        <w:t>县级以上地方广播电视行政部门负责本辖区内互联网等信息网络传播视听节目的管理工作。</w:t>
      </w:r>
    </w:p>
    <w:p w14:paraId="4A3BB676" w14:textId="77777777" w:rsidR="00B23E51" w:rsidRPr="00B23E51" w:rsidRDefault="00B23E51" w:rsidP="00886475">
      <w:r w:rsidRPr="00B23E51">
        <w:rPr>
          <w:rFonts w:hint="eastAsia"/>
        </w:rPr>
        <w:t>第四条　国家对从事信息网络传播视听节目业务实行许可制度。</w:t>
      </w:r>
    </w:p>
    <w:p w14:paraId="6FD39D90" w14:textId="77777777" w:rsidR="00B23E51" w:rsidRPr="00B23E51" w:rsidRDefault="00B23E51" w:rsidP="00886475">
      <w:r w:rsidRPr="00B23E51">
        <w:rPr>
          <w:rFonts w:hint="eastAsia"/>
        </w:rPr>
        <w:t>第五条　国家鼓励地（市）级以上广播电台、电视台通过国际互联网传播视听节目。</w:t>
      </w:r>
    </w:p>
    <w:p w14:paraId="24508F35" w14:textId="77777777" w:rsidR="00B23E51" w:rsidRPr="00B23E51" w:rsidRDefault="00B23E51" w:rsidP="00886475">
      <w:r w:rsidRPr="00B23E51">
        <w:rPr>
          <w:rFonts w:hint="eastAsia"/>
          <w:bdr w:val="none" w:sz="0" w:space="0" w:color="auto" w:frame="1"/>
        </w:rPr>
        <w:t>第二章　业务许可</w:t>
      </w:r>
    </w:p>
    <w:p w14:paraId="41929B54" w14:textId="77777777" w:rsidR="00B23E51" w:rsidRPr="00B23E51" w:rsidRDefault="00B23E51" w:rsidP="00886475">
      <w:r w:rsidRPr="00B23E51">
        <w:rPr>
          <w:rFonts w:hint="eastAsia"/>
        </w:rPr>
        <w:t>第六条　从事信息网络传播视听节目业务，应取得《信息网络传播视听节目许可证》。</w:t>
      </w:r>
    </w:p>
    <w:p w14:paraId="305DAC66" w14:textId="77777777" w:rsidR="00B23E51" w:rsidRPr="00B23E51" w:rsidRDefault="00B23E51" w:rsidP="00886475">
      <w:r w:rsidRPr="00B23E51">
        <w:rPr>
          <w:rFonts w:hint="eastAsia"/>
        </w:rPr>
        <w:t>《信息网络传播视听节目许可证》由广电总局按照信息网络传播视听节目的业务类别、接收终端、传输网络等项目分类核发。</w:t>
      </w:r>
    </w:p>
    <w:p w14:paraId="14AB9874" w14:textId="77777777" w:rsidR="00B23E51" w:rsidRPr="00B23E51" w:rsidRDefault="00B23E51" w:rsidP="00886475">
      <w:r w:rsidRPr="00B23E51">
        <w:rPr>
          <w:rFonts w:hint="eastAsia"/>
        </w:rPr>
        <w:t>业务类别分为播放自办节目、转播节目和提供节目集成运营服务等。</w:t>
      </w:r>
    </w:p>
    <w:p w14:paraId="160453FD" w14:textId="77777777" w:rsidR="00B23E51" w:rsidRPr="00B23E51" w:rsidRDefault="00B23E51" w:rsidP="00886475">
      <w:r w:rsidRPr="00B23E51">
        <w:rPr>
          <w:rFonts w:hint="eastAsia"/>
        </w:rPr>
        <w:t>接收终端分为计算机、电视机、手机及其它各类电子设备。</w:t>
      </w:r>
    </w:p>
    <w:p w14:paraId="3F16CD14" w14:textId="77777777" w:rsidR="00B23E51" w:rsidRPr="00B23E51" w:rsidRDefault="00B23E51" w:rsidP="00886475">
      <w:r w:rsidRPr="00B23E51">
        <w:rPr>
          <w:rFonts w:hint="eastAsia"/>
        </w:rPr>
        <w:t>传输网络分为移动通信网、固定通信网、微波通信网、有线电视网、卫星或其他城域网、广域网、局域网等。</w:t>
      </w:r>
    </w:p>
    <w:p w14:paraId="68C64CA2" w14:textId="77777777" w:rsidR="00B23E51" w:rsidRPr="00B23E51" w:rsidRDefault="00B23E51" w:rsidP="00886475">
      <w:r w:rsidRPr="00B23E51">
        <w:rPr>
          <w:rFonts w:hint="eastAsia"/>
        </w:rPr>
        <w:t>第七条　外商独资、中外合资、中外合作机构，不得从事信息网络传播视听节目业务。</w:t>
      </w:r>
    </w:p>
    <w:p w14:paraId="1A76D0ED" w14:textId="77777777" w:rsidR="00B23E51" w:rsidRPr="00B23E51" w:rsidRDefault="00B23E51" w:rsidP="00886475">
      <w:r w:rsidRPr="00B23E51">
        <w:rPr>
          <w:rFonts w:hint="eastAsia"/>
        </w:rPr>
        <w:t>经广电总局批准设立的广播电台、电视台或依法享有互联网新闻发布资格的网站可以申请开办信息网络传播新闻类视听节目业务，其他机构和个人不得开办信息网络传播新闻类视听节目业务。</w:t>
      </w:r>
    </w:p>
    <w:p w14:paraId="5B39C10E" w14:textId="77777777" w:rsidR="00B23E51" w:rsidRPr="00B23E51" w:rsidRDefault="00B23E51" w:rsidP="00886475">
      <w:r w:rsidRPr="00B23E51">
        <w:rPr>
          <w:rFonts w:hint="eastAsia"/>
        </w:rPr>
        <w:t>经广电总局批准设立的省、自治区、直辖市及省会市、计划单列市级以上广播电台、电视台、广播影视集团（总台），可以申请自行或设立机构从事以电视机作为接收终端的信息网络传播视听节目集成运营服务。其他机构和个人不得开办此类业务。</w:t>
      </w:r>
    </w:p>
    <w:p w14:paraId="51B00F53" w14:textId="77777777" w:rsidR="00B23E51" w:rsidRPr="00B23E51" w:rsidRDefault="00B23E51" w:rsidP="00886475">
      <w:r w:rsidRPr="00B23E51">
        <w:rPr>
          <w:rFonts w:hint="eastAsia"/>
        </w:rPr>
        <w:t>第八条　申请《信息网络传播视听节目许可证》，应当具备下列条件：</w:t>
      </w:r>
    </w:p>
    <w:p w14:paraId="6A48C9CD" w14:textId="77777777" w:rsidR="00B23E51" w:rsidRPr="00B23E51" w:rsidRDefault="00B23E51" w:rsidP="00886475">
      <w:r w:rsidRPr="00B23E51">
        <w:rPr>
          <w:rFonts w:hint="eastAsia"/>
        </w:rPr>
        <w:t>（一）符合广电总局确定的信息网络传播视听节目的总体规划和布局；</w:t>
      </w:r>
    </w:p>
    <w:p w14:paraId="0572B7D6" w14:textId="77777777" w:rsidR="00B23E51" w:rsidRPr="00B23E51" w:rsidRDefault="00B23E51" w:rsidP="00886475">
      <w:r w:rsidRPr="00B23E51">
        <w:rPr>
          <w:rFonts w:hint="eastAsia"/>
        </w:rPr>
        <w:t>（二）符合国家规定的行业规范和技术标准；</w:t>
      </w:r>
    </w:p>
    <w:p w14:paraId="1D03319C" w14:textId="77777777" w:rsidR="00B23E51" w:rsidRPr="00B23E51" w:rsidRDefault="00B23E51" w:rsidP="00886475">
      <w:r w:rsidRPr="00B23E51">
        <w:rPr>
          <w:rFonts w:hint="eastAsia"/>
        </w:rPr>
        <w:t>（三）有与业务规模相适应的自有资金、设备、场所及必要的专业人员；</w:t>
      </w:r>
    </w:p>
    <w:p w14:paraId="1E92EF3D" w14:textId="77777777" w:rsidR="00B23E51" w:rsidRPr="00B23E51" w:rsidRDefault="00B23E51" w:rsidP="00886475">
      <w:r w:rsidRPr="00B23E51">
        <w:rPr>
          <w:rFonts w:hint="eastAsia"/>
        </w:rPr>
        <w:t>（四）拥有与业务规模相适应并符合国家规定的视听节目资源；</w:t>
      </w:r>
    </w:p>
    <w:p w14:paraId="05F0A82B" w14:textId="77777777" w:rsidR="00B23E51" w:rsidRPr="00B23E51" w:rsidRDefault="00B23E51" w:rsidP="00886475">
      <w:r w:rsidRPr="00B23E51">
        <w:rPr>
          <w:rFonts w:hint="eastAsia"/>
        </w:rPr>
        <w:t>（五）拥有与业务规模相适应的服务信誉、技术能力和网络资源；</w:t>
      </w:r>
    </w:p>
    <w:p w14:paraId="7C702527" w14:textId="77777777" w:rsidR="00B23E51" w:rsidRPr="00B23E51" w:rsidRDefault="00B23E51" w:rsidP="00886475">
      <w:r w:rsidRPr="00B23E51">
        <w:rPr>
          <w:rFonts w:hint="eastAsia"/>
        </w:rPr>
        <w:t>（六）有健全的节目内容审查制度、播出管理制度；</w:t>
      </w:r>
    </w:p>
    <w:p w14:paraId="754E3776" w14:textId="77777777" w:rsidR="00B23E51" w:rsidRPr="00B23E51" w:rsidRDefault="00B23E51" w:rsidP="00886475">
      <w:r w:rsidRPr="00B23E51">
        <w:rPr>
          <w:rFonts w:hint="eastAsia"/>
        </w:rPr>
        <w:t>（七）有可行的节目监控方案；</w:t>
      </w:r>
    </w:p>
    <w:p w14:paraId="54B29217" w14:textId="77777777" w:rsidR="00B23E51" w:rsidRPr="00B23E51" w:rsidRDefault="00B23E51" w:rsidP="00886475">
      <w:r w:rsidRPr="00B23E51">
        <w:rPr>
          <w:rFonts w:hint="eastAsia"/>
        </w:rPr>
        <w:t>（八）其他法律、行政法规规定的条件。</w:t>
      </w:r>
    </w:p>
    <w:p w14:paraId="619B6FAB" w14:textId="77777777" w:rsidR="00B23E51" w:rsidRPr="00B23E51" w:rsidRDefault="00B23E51" w:rsidP="00886475">
      <w:r w:rsidRPr="00B23E51">
        <w:rPr>
          <w:rFonts w:hint="eastAsia"/>
        </w:rPr>
        <w:t>第九条　申请《信息网络传播视听节目许可证》，须提交以下材料：</w:t>
      </w:r>
    </w:p>
    <w:p w14:paraId="2317E1DE" w14:textId="77777777" w:rsidR="00B23E51" w:rsidRPr="00B23E51" w:rsidRDefault="00B23E51" w:rsidP="00886475">
      <w:r w:rsidRPr="00B23E51">
        <w:rPr>
          <w:rFonts w:hint="eastAsia"/>
        </w:rPr>
        <w:t>（一）申请报告，内容应包括：业务类别（自办节目、转播、集成等）、播出标识（从事信息网络传播视听节目业务的专用标识）、传播方式（频道播出、点播、下载定制、轮播、数据广播等）、传输网络、传播载体、传播范围、接收终端、节目类别、集成内容等；</w:t>
      </w:r>
    </w:p>
    <w:p w14:paraId="6640C6F5" w14:textId="77777777" w:rsidR="00B23E51" w:rsidRPr="00B23E51" w:rsidRDefault="00B23E51" w:rsidP="00886475">
      <w:r w:rsidRPr="00B23E51">
        <w:rPr>
          <w:rFonts w:hint="eastAsia"/>
        </w:rPr>
        <w:lastRenderedPageBreak/>
        <w:t>（二）《信息网络传播视听节目许可证》申请表；</w:t>
      </w:r>
    </w:p>
    <w:p w14:paraId="5E1D7F84" w14:textId="77777777" w:rsidR="00B23E51" w:rsidRPr="00B23E51" w:rsidRDefault="00B23E51" w:rsidP="00886475">
      <w:r w:rsidRPr="00B23E51">
        <w:rPr>
          <w:rFonts w:hint="eastAsia"/>
        </w:rPr>
        <w:t>（三）从事信息网络传播视听节目业务的内容规划、技术方案、运营方案、管理制度；</w:t>
      </w:r>
    </w:p>
    <w:p w14:paraId="2CB1D4FA" w14:textId="77777777" w:rsidR="00B23E51" w:rsidRPr="00B23E51" w:rsidRDefault="00B23E51" w:rsidP="00886475">
      <w:r w:rsidRPr="00B23E51">
        <w:rPr>
          <w:rFonts w:hint="eastAsia"/>
        </w:rPr>
        <w:t>（四）向政府监管部门提供监控信号的监控方案；</w:t>
      </w:r>
    </w:p>
    <w:p w14:paraId="3D44557C" w14:textId="77777777" w:rsidR="00B23E51" w:rsidRPr="00B23E51" w:rsidRDefault="00B23E51" w:rsidP="00886475">
      <w:r w:rsidRPr="00B23E51">
        <w:rPr>
          <w:rFonts w:hint="eastAsia"/>
        </w:rPr>
        <w:t>（五）人员、设备、场所的证明资料；</w:t>
      </w:r>
    </w:p>
    <w:p w14:paraId="019047A6" w14:textId="77777777" w:rsidR="00B23E51" w:rsidRPr="00B23E51" w:rsidRDefault="00B23E51" w:rsidP="00886475">
      <w:r w:rsidRPr="00B23E51">
        <w:rPr>
          <w:rFonts w:hint="eastAsia"/>
        </w:rPr>
        <w:t>（六）申办机构的基本情况及与开展业务有关的证明（网站注册文件、广播电台、电视台许可证、广播电视节目制作经营许可证、从事登载新闻业务许可文件等）；</w:t>
      </w:r>
    </w:p>
    <w:p w14:paraId="1719575E" w14:textId="77777777" w:rsidR="00B23E51" w:rsidRPr="00B23E51" w:rsidRDefault="00B23E51" w:rsidP="00886475">
      <w:r w:rsidRPr="00B23E51">
        <w:rPr>
          <w:rFonts w:hint="eastAsia"/>
        </w:rPr>
        <w:t>（七）公司章程、营业执照、验资证明（申请人为企业的）。</w:t>
      </w:r>
    </w:p>
    <w:p w14:paraId="42395D22" w14:textId="77777777" w:rsidR="00B23E51" w:rsidRPr="00B23E51" w:rsidRDefault="00B23E51" w:rsidP="00886475">
      <w:r w:rsidRPr="00B23E51">
        <w:rPr>
          <w:rFonts w:hint="eastAsia"/>
        </w:rPr>
        <w:t>第十条　申请《信息网络传播视听节目许可证》的机构，应向所在地县级以上广播电视行政部门提出申请，并提交符合第九条规定的书面材料，经逐级审核同意后，报广电总局审批。</w:t>
      </w:r>
      <w:r w:rsidRPr="00B23E51">
        <w:rPr>
          <w:rFonts w:hint="eastAsia"/>
          <w:bdr w:val="none" w:sz="0" w:space="0" w:color="auto" w:frame="1"/>
        </w:rPr>
        <w:t>中央所属企事业单位，可直接向广电总局提出申请。符合条件的，广电总局予以颁发《信息网络传播视听节目许可证》。</w:t>
      </w:r>
    </w:p>
    <w:p w14:paraId="2DB6B83B" w14:textId="77777777" w:rsidR="00B23E51" w:rsidRPr="00B23E51" w:rsidRDefault="00B23E51" w:rsidP="00886475">
      <w:r w:rsidRPr="00B23E51">
        <w:rPr>
          <w:rFonts w:hint="eastAsia"/>
        </w:rPr>
        <w:t>第十一条　负责受理的广播电视行政部门应按照行政许可法规定的期限和权限，履行受理、审核职责。申请人的申请符合法定标准的，有权</w:t>
      </w:r>
      <w:proofErr w:type="gramStart"/>
      <w:r w:rsidRPr="00B23E51">
        <w:rPr>
          <w:rFonts w:hint="eastAsia"/>
        </w:rPr>
        <w:t>作出</w:t>
      </w:r>
      <w:proofErr w:type="gramEnd"/>
      <w:r w:rsidRPr="00B23E51">
        <w:rPr>
          <w:rFonts w:hint="eastAsia"/>
        </w:rPr>
        <w:t>决定的广播电视行政部门应</w:t>
      </w:r>
      <w:proofErr w:type="gramStart"/>
      <w:r w:rsidRPr="00B23E51">
        <w:rPr>
          <w:rFonts w:hint="eastAsia"/>
        </w:rPr>
        <w:t>作出</w:t>
      </w:r>
      <w:proofErr w:type="gramEnd"/>
      <w:r w:rsidRPr="00B23E51">
        <w:rPr>
          <w:rFonts w:hint="eastAsia"/>
        </w:rPr>
        <w:t>准予行政许可的书面决定。依法</w:t>
      </w:r>
      <w:proofErr w:type="gramStart"/>
      <w:r w:rsidRPr="00B23E51">
        <w:rPr>
          <w:rFonts w:hint="eastAsia"/>
        </w:rPr>
        <w:t>作出</w:t>
      </w:r>
      <w:proofErr w:type="gramEnd"/>
      <w:r w:rsidRPr="00B23E51">
        <w:rPr>
          <w:rFonts w:hint="eastAsia"/>
        </w:rPr>
        <w:t>不予行政许可决定的，应当书面通知申请人并说明理由。</w:t>
      </w:r>
    </w:p>
    <w:p w14:paraId="55C68D8B" w14:textId="77777777" w:rsidR="00B23E51" w:rsidRPr="00B23E51" w:rsidRDefault="00B23E51" w:rsidP="00886475">
      <w:r w:rsidRPr="00B23E51">
        <w:rPr>
          <w:rFonts w:hint="eastAsia"/>
        </w:rPr>
        <w:t>第十二条　《信息网络传播视听节目许可证》有效期为二年。有效期届满，需继续从事信息网络传播视听节目业务的，应于期满六个月前按本办法规定的审批程序办理续办手续。</w:t>
      </w:r>
    </w:p>
    <w:p w14:paraId="3D30ECBB" w14:textId="77777777" w:rsidR="00B23E51" w:rsidRPr="00B23E51" w:rsidRDefault="00B23E51" w:rsidP="00886475">
      <w:r w:rsidRPr="00B23E51">
        <w:rPr>
          <w:rFonts w:hint="eastAsia"/>
        </w:rPr>
        <w:t>第十三条　获得《信息网络传播视听节目许可证》的机构（以下简称持证机构）应当按照《信息网络传播视听节目许可证》载明的开办主体、业务类别、标识、传播方式、传输网络、传播载体、传播范围、接收终端、节目类别和集成内容等事项从事信息网络传播视听节目业务。</w:t>
      </w:r>
    </w:p>
    <w:p w14:paraId="18F6969B" w14:textId="77777777" w:rsidR="00B23E51" w:rsidRPr="00B23E51" w:rsidRDefault="00B23E51" w:rsidP="00886475">
      <w:r w:rsidRPr="00B23E51">
        <w:rPr>
          <w:rFonts w:hint="eastAsia"/>
        </w:rPr>
        <w:t>第十四条　持证机构变更注册资本、股东和持股比例及许可证载明的开办主体、业务类别、标识、传播方式、传播载体、传播范围、接收终端、节目类别和集成内容等事项的，应提前六十日报广电总局批准并办理许可证登载事项变更手续。</w:t>
      </w:r>
    </w:p>
    <w:p w14:paraId="46FC7586" w14:textId="77777777" w:rsidR="00B23E51" w:rsidRPr="00B23E51" w:rsidRDefault="00B23E51" w:rsidP="00886475">
      <w:r w:rsidRPr="00B23E51">
        <w:rPr>
          <w:rFonts w:hint="eastAsia"/>
        </w:rPr>
        <w:t>持证机构地址、网址、网站名、法定代表人等事项发生变更的，应当在变更后三十日内向广电总局备案并办理许可证登载事项变更手续。</w:t>
      </w:r>
    </w:p>
    <w:p w14:paraId="5E357EE1" w14:textId="77777777" w:rsidR="00B23E51" w:rsidRPr="00B23E51" w:rsidRDefault="00B23E51" w:rsidP="00886475">
      <w:r w:rsidRPr="00B23E51">
        <w:rPr>
          <w:rFonts w:hint="eastAsia"/>
        </w:rPr>
        <w:t>第十五条　持证机构应当在领取《信息网络传播视听节目许可证》九十日内开通业务。如因特殊理由不能如期开通，应经发证机关同意，否则按终止业务处理。</w:t>
      </w:r>
    </w:p>
    <w:p w14:paraId="4551587A" w14:textId="77777777" w:rsidR="00B23E51" w:rsidRPr="00B23E51" w:rsidRDefault="00B23E51" w:rsidP="00886475">
      <w:r w:rsidRPr="00B23E51">
        <w:rPr>
          <w:rFonts w:hint="eastAsia"/>
        </w:rPr>
        <w:t>第十六条　持有《信息网络传播视听节目许可证》的机构需终止业务的，应提前六十日向原发证机关申报，其《信息网络传播视听节目许可证》由原发证机关予以公告注销。</w:t>
      </w:r>
    </w:p>
    <w:p w14:paraId="5CBC18E2" w14:textId="77777777" w:rsidR="00B23E51" w:rsidRPr="00B23E51" w:rsidRDefault="00B23E51" w:rsidP="00886475">
      <w:r w:rsidRPr="00B23E51">
        <w:rPr>
          <w:rFonts w:hint="eastAsia"/>
          <w:bdr w:val="none" w:sz="0" w:space="0" w:color="auto" w:frame="1"/>
        </w:rPr>
        <w:t>第三章　业务监管</w:t>
      </w:r>
    </w:p>
    <w:p w14:paraId="37138AC4" w14:textId="77777777" w:rsidR="00B23E51" w:rsidRPr="00B23E51" w:rsidRDefault="00B23E51" w:rsidP="00886475">
      <w:r w:rsidRPr="00B23E51">
        <w:rPr>
          <w:rFonts w:hint="eastAsia"/>
        </w:rPr>
        <w:t>第十七条　用于通过信息网络向公众传播的新闻类视听节目，限于境内广播电台、电视台、广播电视台以及经批准的新闻网站制作、播放的节目。</w:t>
      </w:r>
    </w:p>
    <w:p w14:paraId="03BF53EE" w14:textId="77777777" w:rsidR="00B23E51" w:rsidRPr="00B23E51" w:rsidRDefault="00B23E51" w:rsidP="00886475">
      <w:r w:rsidRPr="00B23E51">
        <w:rPr>
          <w:rFonts w:hint="eastAsia"/>
        </w:rPr>
        <w:t>用于通过信息网络向公众传播的影视剧类视听节目，必须取得《电视剧发行许可证》、《电影公映许可证》。</w:t>
      </w:r>
    </w:p>
    <w:p w14:paraId="5E0372F4" w14:textId="77777777" w:rsidR="00B23E51" w:rsidRPr="00B23E51" w:rsidRDefault="00B23E51" w:rsidP="00886475">
      <w:r w:rsidRPr="00B23E51">
        <w:rPr>
          <w:rFonts w:hint="eastAsia"/>
        </w:rPr>
        <w:t>第十八条　通过信息网络传播视听节目，应符合《著作权法》的规定。</w:t>
      </w:r>
    </w:p>
    <w:p w14:paraId="455DDBE6" w14:textId="77777777" w:rsidR="00B23E51" w:rsidRPr="00B23E51" w:rsidRDefault="00B23E51" w:rsidP="00886475">
      <w:r w:rsidRPr="00B23E51">
        <w:rPr>
          <w:rFonts w:hint="eastAsia"/>
        </w:rPr>
        <w:t>第十九条　禁止通过信息网络传播有以下内容的视听节目：</w:t>
      </w:r>
    </w:p>
    <w:p w14:paraId="3CC9D78D" w14:textId="77777777" w:rsidR="00B23E51" w:rsidRPr="00B23E51" w:rsidRDefault="00B23E51" w:rsidP="00886475">
      <w:r w:rsidRPr="00B23E51">
        <w:rPr>
          <w:rFonts w:hint="eastAsia"/>
        </w:rPr>
        <w:t>（一）反对宪法确定的基本原则的；</w:t>
      </w:r>
    </w:p>
    <w:p w14:paraId="265F23A0" w14:textId="77777777" w:rsidR="00B23E51" w:rsidRPr="00B23E51" w:rsidRDefault="00B23E51" w:rsidP="00886475">
      <w:r w:rsidRPr="00B23E51">
        <w:rPr>
          <w:rFonts w:hint="eastAsia"/>
        </w:rPr>
        <w:t>（二）危害国家统一、主权和领土完整的；</w:t>
      </w:r>
    </w:p>
    <w:p w14:paraId="2AE67E14" w14:textId="77777777" w:rsidR="00B23E51" w:rsidRPr="00B23E51" w:rsidRDefault="00B23E51" w:rsidP="00886475">
      <w:r w:rsidRPr="00B23E51">
        <w:rPr>
          <w:rFonts w:hint="eastAsia"/>
        </w:rPr>
        <w:t>（三）泄露国家秘密、危害国家安全或者损害国家荣誉和利益的；</w:t>
      </w:r>
    </w:p>
    <w:p w14:paraId="677F8DA5" w14:textId="77777777" w:rsidR="00B23E51" w:rsidRPr="00B23E51" w:rsidRDefault="00B23E51" w:rsidP="00886475">
      <w:r w:rsidRPr="00B23E51">
        <w:rPr>
          <w:rFonts w:hint="eastAsia"/>
        </w:rPr>
        <w:lastRenderedPageBreak/>
        <w:t>（四）煽动民族仇恨、民族歧视，破坏民族团结，或者侵害民族风俗、习惯的；</w:t>
      </w:r>
    </w:p>
    <w:p w14:paraId="2369DE9E" w14:textId="77777777" w:rsidR="00B23E51" w:rsidRPr="00B23E51" w:rsidRDefault="00B23E51" w:rsidP="00886475">
      <w:r w:rsidRPr="00B23E51">
        <w:rPr>
          <w:rFonts w:hint="eastAsia"/>
        </w:rPr>
        <w:t>（五）宣扬邪教、迷信的；</w:t>
      </w:r>
    </w:p>
    <w:p w14:paraId="2F8E078D" w14:textId="77777777" w:rsidR="00B23E51" w:rsidRPr="00B23E51" w:rsidRDefault="00B23E51" w:rsidP="00886475">
      <w:r w:rsidRPr="00B23E51">
        <w:rPr>
          <w:rFonts w:hint="eastAsia"/>
        </w:rPr>
        <w:t>（六）扰乱社会秩序，破坏社会稳定的；</w:t>
      </w:r>
    </w:p>
    <w:p w14:paraId="76C46FE1" w14:textId="77777777" w:rsidR="00B23E51" w:rsidRPr="00B23E51" w:rsidRDefault="00B23E51" w:rsidP="00886475">
      <w:r w:rsidRPr="00B23E51">
        <w:rPr>
          <w:rFonts w:hint="eastAsia"/>
        </w:rPr>
        <w:t>（七）宣扬淫秽、赌博、暴力或者教唆犯罪的；</w:t>
      </w:r>
    </w:p>
    <w:p w14:paraId="69050BC3" w14:textId="77777777" w:rsidR="00B23E51" w:rsidRPr="00B23E51" w:rsidRDefault="00B23E51" w:rsidP="00886475">
      <w:r w:rsidRPr="00B23E51">
        <w:rPr>
          <w:rFonts w:hint="eastAsia"/>
        </w:rPr>
        <w:t>（八）侮辱或者诽谤他人，侵害他人合法权益的；</w:t>
      </w:r>
    </w:p>
    <w:p w14:paraId="01A12FF4" w14:textId="77777777" w:rsidR="00B23E51" w:rsidRPr="00B23E51" w:rsidRDefault="00B23E51" w:rsidP="00886475">
      <w:r w:rsidRPr="00B23E51">
        <w:rPr>
          <w:rFonts w:hint="eastAsia"/>
        </w:rPr>
        <w:t>（九）危害社会公德或者民族优秀文化传统的；</w:t>
      </w:r>
    </w:p>
    <w:p w14:paraId="1FB95DA3" w14:textId="77777777" w:rsidR="00B23E51" w:rsidRPr="00B23E51" w:rsidRDefault="00B23E51" w:rsidP="00886475">
      <w:r w:rsidRPr="00B23E51">
        <w:rPr>
          <w:rFonts w:hint="eastAsia"/>
        </w:rPr>
        <w:t>（十）有法律、行政法规和国家规定禁止的其他内容的。</w:t>
      </w:r>
    </w:p>
    <w:p w14:paraId="254A0052" w14:textId="77777777" w:rsidR="00B23E51" w:rsidRPr="00B23E51" w:rsidRDefault="00B23E51" w:rsidP="00886475">
      <w:r w:rsidRPr="00B23E51">
        <w:rPr>
          <w:rFonts w:hint="eastAsia"/>
        </w:rPr>
        <w:t>第二十条　持证机构应建立健全节目审查、安全播出的管理制度，实行节目总编负责制，配备节目审查员，对其播放的节目内容进行审查。</w:t>
      </w:r>
    </w:p>
    <w:p w14:paraId="22FB216B" w14:textId="77777777" w:rsidR="00B23E51" w:rsidRPr="00B23E51" w:rsidRDefault="00B23E51" w:rsidP="00886475">
      <w:r w:rsidRPr="00B23E51">
        <w:rPr>
          <w:rFonts w:hint="eastAsia"/>
        </w:rPr>
        <w:t>第二十一条　信息网络的经营机构不得向未持有《信息网络传播视听节目许可证》的机构提供与传播视听节目业务有关的服务。</w:t>
      </w:r>
    </w:p>
    <w:p w14:paraId="173DDCFA" w14:textId="77777777" w:rsidR="00B23E51" w:rsidRPr="00B23E51" w:rsidRDefault="00B23E51" w:rsidP="00886475">
      <w:r w:rsidRPr="00B23E51">
        <w:rPr>
          <w:rFonts w:hint="eastAsia"/>
        </w:rPr>
        <w:t>第二十二条　传播视听节目的名称、内容概要、播出时间、时长、来源等信息，持证机构应当至少保留三十日。</w:t>
      </w:r>
    </w:p>
    <w:p w14:paraId="3B532F83" w14:textId="77777777" w:rsidR="00B23E51" w:rsidRPr="00B23E51" w:rsidRDefault="00B23E51" w:rsidP="00886475">
      <w:r w:rsidRPr="00B23E51">
        <w:rPr>
          <w:rFonts w:hint="eastAsia"/>
        </w:rPr>
        <w:t>第二十三条　利用信息网络转播视听节目，只能转播广播电台、电视台播出的广播电视节目，不得转播非法开办的广播电视节目，不得转播境外广播电视节目。</w:t>
      </w:r>
    </w:p>
    <w:p w14:paraId="015277C4" w14:textId="77777777" w:rsidR="00B23E51" w:rsidRPr="00B23E51" w:rsidRDefault="00B23E51" w:rsidP="00886475">
      <w:r w:rsidRPr="00B23E51">
        <w:rPr>
          <w:rFonts w:hint="eastAsia"/>
        </w:rPr>
        <w:t>利用信息网络链接或集成视听节目，只能链接或集成取得《信息网络传播视听节目许可证》机构开办的视听节目，不得链接或集成境外互联网站的视听节目。</w:t>
      </w:r>
    </w:p>
    <w:p w14:paraId="53C95ACA" w14:textId="77777777" w:rsidR="00B23E51" w:rsidRPr="00B23E51" w:rsidRDefault="00B23E51" w:rsidP="00886475">
      <w:r w:rsidRPr="00B23E51">
        <w:rPr>
          <w:rFonts w:hint="eastAsia"/>
        </w:rPr>
        <w:t>第二十四条　省级以上广播电视行政部门应设立视听节目监控系统、建立公众监督举报制度，加强对信息网络传播视听节目的监督管理。</w:t>
      </w:r>
    </w:p>
    <w:p w14:paraId="6EACE740" w14:textId="77777777" w:rsidR="00B23E51" w:rsidRPr="00B23E51" w:rsidRDefault="00B23E51" w:rsidP="00886475">
      <w:r w:rsidRPr="00B23E51">
        <w:rPr>
          <w:rFonts w:hint="eastAsia"/>
        </w:rPr>
        <w:t>持证机构应当为视听节目监控系统提供必要的信号接入条件。</w:t>
      </w:r>
    </w:p>
    <w:p w14:paraId="7A306ED1" w14:textId="77777777" w:rsidR="00B23E51" w:rsidRPr="00B23E51" w:rsidRDefault="00B23E51" w:rsidP="00886475">
      <w:r w:rsidRPr="00B23E51">
        <w:rPr>
          <w:rFonts w:hint="eastAsia"/>
          <w:bdr w:val="none" w:sz="0" w:space="0" w:color="auto" w:frame="1"/>
        </w:rPr>
        <w:t>第四章　罚　则</w:t>
      </w:r>
    </w:p>
    <w:p w14:paraId="2F184FC6" w14:textId="77777777" w:rsidR="00B23E51" w:rsidRPr="00B23E51" w:rsidRDefault="00B23E51" w:rsidP="00886475">
      <w:r w:rsidRPr="00B23E51">
        <w:rPr>
          <w:rFonts w:hint="eastAsia"/>
        </w:rPr>
        <w:t>第二十五条　违反本办法规定，未经批准，擅自从事信息网络传播视听节目业务的，由县级以上广播电视行政部门予以取缔，可以并处一万元以上三万元以下的罚款；构成犯罪的，依法追究刑事责任。</w:t>
      </w:r>
    </w:p>
    <w:p w14:paraId="52B91E8B" w14:textId="77777777" w:rsidR="00B23E51" w:rsidRPr="00B23E51" w:rsidRDefault="00B23E51" w:rsidP="00886475">
      <w:r w:rsidRPr="00B23E51">
        <w:rPr>
          <w:rFonts w:hint="eastAsia"/>
        </w:rPr>
        <w:t>第二十六条　违反本办法规定，有下列行为之一的，由县级以上广播电视行政部门责令停止违法活动、给予警告、限期整改，可以并处三万元以下的罚款：构成犯罪的，依法追究刑事责任。</w:t>
      </w:r>
    </w:p>
    <w:p w14:paraId="22D59C81" w14:textId="77777777" w:rsidR="00B23E51" w:rsidRPr="00B23E51" w:rsidRDefault="00B23E51" w:rsidP="00886475">
      <w:r w:rsidRPr="00B23E51">
        <w:rPr>
          <w:rFonts w:hint="eastAsia"/>
        </w:rPr>
        <w:t>（一）未按《信息网络传播视听节目许可证》载明的事项从事信息网络传播视听节目业务的；</w:t>
      </w:r>
    </w:p>
    <w:p w14:paraId="77E1CAD0" w14:textId="77777777" w:rsidR="00B23E51" w:rsidRPr="00B23E51" w:rsidRDefault="00B23E51" w:rsidP="00886475">
      <w:r w:rsidRPr="00B23E51">
        <w:rPr>
          <w:rFonts w:hint="eastAsia"/>
        </w:rPr>
        <w:t>（二）未经批准，擅自变更许可证载明事项、持证机构注册资本、股东和持股比例；</w:t>
      </w:r>
    </w:p>
    <w:p w14:paraId="2C2E987B" w14:textId="77777777" w:rsidR="00B23E51" w:rsidRPr="00B23E51" w:rsidRDefault="00B23E51" w:rsidP="00886475">
      <w:r w:rsidRPr="00B23E51">
        <w:rPr>
          <w:rFonts w:hint="eastAsia"/>
        </w:rPr>
        <w:t>（三）违反本办法第十六条、第十八条规定的；</w:t>
      </w:r>
    </w:p>
    <w:p w14:paraId="129C7789" w14:textId="77777777" w:rsidR="00B23E51" w:rsidRPr="00B23E51" w:rsidRDefault="00B23E51" w:rsidP="00886475">
      <w:r w:rsidRPr="00B23E51">
        <w:rPr>
          <w:rFonts w:hint="eastAsia"/>
        </w:rPr>
        <w:t>（四）传播本办法第十九条规定禁止传播的视听节目的；</w:t>
      </w:r>
    </w:p>
    <w:p w14:paraId="17A275E0" w14:textId="77777777" w:rsidR="00B23E51" w:rsidRPr="00B23E51" w:rsidRDefault="00B23E51" w:rsidP="00886475">
      <w:r w:rsidRPr="00B23E51">
        <w:rPr>
          <w:rFonts w:hint="eastAsia"/>
        </w:rPr>
        <w:t>（五）向未持有《信息网络传播视听节目许可证》的机构提供与传播视听节目业务有关服务的；</w:t>
      </w:r>
    </w:p>
    <w:p w14:paraId="4E90C134" w14:textId="77777777" w:rsidR="00B23E51" w:rsidRPr="00B23E51" w:rsidRDefault="00B23E51" w:rsidP="00886475">
      <w:r w:rsidRPr="00B23E51">
        <w:rPr>
          <w:rFonts w:hint="eastAsia"/>
        </w:rPr>
        <w:t>（六）未按规定保留视听节目播放记录的；</w:t>
      </w:r>
    </w:p>
    <w:p w14:paraId="2250D5E3" w14:textId="77777777" w:rsidR="00B23E51" w:rsidRPr="00B23E51" w:rsidRDefault="00B23E51" w:rsidP="00886475">
      <w:r w:rsidRPr="00B23E51">
        <w:rPr>
          <w:rFonts w:hint="eastAsia"/>
        </w:rPr>
        <w:t>（七）利用信息网络转播境外广播电视节目，转播非法开办的广播电视节目的；</w:t>
      </w:r>
    </w:p>
    <w:p w14:paraId="122A31D2" w14:textId="77777777" w:rsidR="00B23E51" w:rsidRPr="00B23E51" w:rsidRDefault="00B23E51" w:rsidP="00886475">
      <w:r w:rsidRPr="00B23E51">
        <w:rPr>
          <w:rFonts w:hint="eastAsia"/>
        </w:rPr>
        <w:t>（八）非法链接、集成境外广播电视节目以及非法链接、集成境外网站传播的视听节目的。</w:t>
      </w:r>
    </w:p>
    <w:p w14:paraId="77C5FC49" w14:textId="77777777" w:rsidR="00B23E51" w:rsidRPr="00B23E51" w:rsidRDefault="00B23E51" w:rsidP="00886475">
      <w:r w:rsidRPr="00B23E51">
        <w:rPr>
          <w:rFonts w:hint="eastAsia"/>
        </w:rPr>
        <w:t>第二十七条　违反本办法规定，开办机构的法定代表人、节目总编或节目审查员未履行</w:t>
      </w:r>
      <w:r w:rsidRPr="00B23E51">
        <w:rPr>
          <w:rFonts w:hint="eastAsia"/>
        </w:rPr>
        <w:lastRenderedPageBreak/>
        <w:t>应尽职责，出现三次以上违规内容的，省级以上广播电视行政部门对开办机构予以警告，可以并处一千元以下罚款。</w:t>
      </w:r>
    </w:p>
    <w:p w14:paraId="016C62CD" w14:textId="77777777" w:rsidR="00B23E51" w:rsidRPr="00B23E51" w:rsidRDefault="00B23E51" w:rsidP="00886475">
      <w:r w:rsidRPr="00B23E51">
        <w:rPr>
          <w:rFonts w:hint="eastAsia"/>
          <w:bdr w:val="none" w:sz="0" w:space="0" w:color="auto" w:frame="1"/>
        </w:rPr>
        <w:t>第五章　附　则</w:t>
      </w:r>
    </w:p>
    <w:p w14:paraId="361703B4" w14:textId="77777777" w:rsidR="00B23E51" w:rsidRPr="00B23E51" w:rsidRDefault="00B23E51" w:rsidP="00886475">
      <w:r w:rsidRPr="00B23E51">
        <w:rPr>
          <w:rFonts w:hint="eastAsia"/>
        </w:rPr>
        <w:t>第二十八条　本办法实施前已领取《网上传播视听节目许可证》的机构，应在本办法实施之日起六个月内按照本办法</w:t>
      </w:r>
      <w:proofErr w:type="gramStart"/>
      <w:r w:rsidRPr="00B23E51">
        <w:rPr>
          <w:rFonts w:hint="eastAsia"/>
        </w:rPr>
        <w:t>规定申换许可证</w:t>
      </w:r>
      <w:proofErr w:type="gramEnd"/>
      <w:r w:rsidRPr="00B23E51">
        <w:rPr>
          <w:rFonts w:hint="eastAsia"/>
        </w:rPr>
        <w:t>。</w:t>
      </w:r>
    </w:p>
    <w:p w14:paraId="2BF5D0D5" w14:textId="77777777" w:rsidR="00B23E51" w:rsidRPr="00B23E51" w:rsidRDefault="00B23E51" w:rsidP="00886475">
      <w:r w:rsidRPr="00B23E51">
        <w:rPr>
          <w:rFonts w:hint="eastAsia"/>
        </w:rPr>
        <w:t>第二十九条　本办法自2004年10月11日起施行。广电总局《互联网等信息网络传播视听节目管理办法》（广电总局令第15号）同时废止。</w:t>
      </w:r>
    </w:p>
    <w:p w14:paraId="7E74EEC7" w14:textId="77777777" w:rsidR="00B23E51" w:rsidRPr="00B23E51" w:rsidRDefault="00B23E51" w:rsidP="00DC2AEF">
      <w:pPr>
        <w:pStyle w:val="1"/>
        <w:ind w:firstLine="964"/>
      </w:pPr>
      <w:bookmarkStart w:id="47" w:name="_Toc138617313"/>
      <w:r w:rsidRPr="00B23E51">
        <w:rPr>
          <w:rFonts w:hint="eastAsia"/>
        </w:rPr>
        <w:t>最高人民法院最高人民检察院关于办理非法利用信息网络、帮助信息网络犯罪活动等刑事案件适用法律若干问题的解释</w:t>
      </w:r>
      <w:bookmarkEnd w:id="47"/>
    </w:p>
    <w:p w14:paraId="66F94486" w14:textId="77777777" w:rsidR="00B23E51" w:rsidRPr="00B23E51" w:rsidRDefault="00B23E51" w:rsidP="00886475">
      <w:r w:rsidRPr="00B23E51">
        <w:rPr>
          <w:bdr w:val="none" w:sz="0" w:space="0" w:color="auto" w:frame="1"/>
        </w:rPr>
        <w:t>2019年10月25日 14:20来源： 最高人民法院网</w:t>
      </w:r>
    </w:p>
    <w:p w14:paraId="77470F1F" w14:textId="77777777" w:rsidR="00B23E51" w:rsidRPr="00B23E51" w:rsidRDefault="00B23E51" w:rsidP="00886475">
      <w:r w:rsidRPr="00B23E51">
        <w:rPr>
          <w:rFonts w:hint="eastAsia"/>
        </w:rPr>
        <w:t xml:space="preserve">　　《最高人民法院、最高人民检察院关于办理非法利用信息网络、帮助信息网络犯罪活动等刑事案件适用法律若干问题的解释》已于2019年6月3日由最高人民法院审判委员会第1771次会议、2019年9月4日由最高人民检察院第十三届检察委员会第二十三次会议通过，现予公布，自2019年11月1日起施行。</w:t>
      </w:r>
    </w:p>
    <w:p w14:paraId="7C1C171D" w14:textId="77777777" w:rsidR="00B23E51" w:rsidRPr="00B23E51" w:rsidRDefault="00B23E51" w:rsidP="00886475">
      <w:r w:rsidRPr="00B23E51">
        <w:rPr>
          <w:rFonts w:hint="eastAsia"/>
        </w:rPr>
        <w:t xml:space="preserve">　　最高人民法院 最高人民检察院</w:t>
      </w:r>
    </w:p>
    <w:p w14:paraId="5CAFA14E" w14:textId="77777777" w:rsidR="00B23E51" w:rsidRPr="00B23E51" w:rsidRDefault="00B23E51" w:rsidP="00886475">
      <w:r w:rsidRPr="00B23E51">
        <w:rPr>
          <w:rFonts w:hint="eastAsia"/>
        </w:rPr>
        <w:t xml:space="preserve">　　2019年10月21日</w:t>
      </w:r>
    </w:p>
    <w:p w14:paraId="58CC0B38" w14:textId="77777777" w:rsidR="00B23E51" w:rsidRPr="00B23E51" w:rsidRDefault="00B23E51" w:rsidP="00886475">
      <w:r w:rsidRPr="00B23E51">
        <w:rPr>
          <w:rFonts w:hint="eastAsia"/>
        </w:rPr>
        <w:t>法释〔2019〕15号</w:t>
      </w:r>
    </w:p>
    <w:p w14:paraId="26D7540A" w14:textId="77777777" w:rsidR="00B23E51" w:rsidRPr="00B23E51" w:rsidRDefault="00B23E51" w:rsidP="00886475">
      <w:pPr>
        <w:rPr>
          <w:color w:val="333333"/>
        </w:rPr>
      </w:pPr>
      <w:r w:rsidRPr="00B23E51">
        <w:rPr>
          <w:rFonts w:hint="eastAsia"/>
          <w:bdr w:val="none" w:sz="0" w:space="0" w:color="auto" w:frame="1"/>
        </w:rPr>
        <w:t>最高人民法院最高人民检察院</w:t>
      </w:r>
    </w:p>
    <w:p w14:paraId="2DBFBE4E" w14:textId="77777777" w:rsidR="00B23E51" w:rsidRPr="00B23E51" w:rsidRDefault="00B23E51" w:rsidP="00886475">
      <w:pPr>
        <w:rPr>
          <w:color w:val="333333"/>
        </w:rPr>
      </w:pPr>
      <w:r w:rsidRPr="00B23E51">
        <w:rPr>
          <w:rFonts w:hint="eastAsia"/>
          <w:bdr w:val="none" w:sz="0" w:space="0" w:color="auto" w:frame="1"/>
        </w:rPr>
        <w:t>关于办理非法利用信息网络、帮助信息网络犯罪活动等刑事案件适用法律若干问题的解释</w:t>
      </w:r>
    </w:p>
    <w:p w14:paraId="2FF4726E" w14:textId="77777777" w:rsidR="00B23E51" w:rsidRPr="00B23E51" w:rsidRDefault="00B23E51" w:rsidP="00886475">
      <w:r w:rsidRPr="00B23E51">
        <w:rPr>
          <w:rFonts w:hint="eastAsia"/>
        </w:rPr>
        <w:t>(2019年6月3日最高人民法院审判委员会第1771次会议、</w:t>
      </w:r>
    </w:p>
    <w:p w14:paraId="4FD6B35C" w14:textId="77777777" w:rsidR="00B23E51" w:rsidRPr="00B23E51" w:rsidRDefault="00B23E51" w:rsidP="00886475">
      <w:r w:rsidRPr="00B23E51">
        <w:rPr>
          <w:rFonts w:hint="eastAsia"/>
        </w:rPr>
        <w:t>2019年9月4日最高人民检察院第十三届检察委员会</w:t>
      </w:r>
    </w:p>
    <w:p w14:paraId="7AABC29C" w14:textId="77777777" w:rsidR="00B23E51" w:rsidRPr="00B23E51" w:rsidRDefault="00B23E51" w:rsidP="00886475">
      <w:r w:rsidRPr="00B23E51">
        <w:rPr>
          <w:rFonts w:hint="eastAsia"/>
        </w:rPr>
        <w:t>第二十三次会议通过，自2019年11月1日起施行)</w:t>
      </w:r>
    </w:p>
    <w:p w14:paraId="2A55D3FC" w14:textId="77777777" w:rsidR="00B23E51" w:rsidRPr="00B23E51" w:rsidRDefault="00B23E51" w:rsidP="00886475">
      <w:r w:rsidRPr="00B23E51">
        <w:rPr>
          <w:rFonts w:hint="eastAsia"/>
        </w:rPr>
        <w:t xml:space="preserve">　　为依法惩治拒不履行信息网络安全管理义务、非法利用信息网络、帮助信息网络犯罪活动等犯罪，维护正常网络秩序，根据《中华人民共和国刑法》《中华人民共和国刑事诉讼法》的规定，现就办理此类刑事案件适用法律的若干问题解释如下：</w:t>
      </w:r>
    </w:p>
    <w:p w14:paraId="39B22105" w14:textId="77777777" w:rsidR="00B23E51" w:rsidRPr="00B23E51" w:rsidRDefault="00B23E51" w:rsidP="00886475">
      <w:r w:rsidRPr="00B23E51">
        <w:rPr>
          <w:rFonts w:hint="eastAsia"/>
        </w:rPr>
        <w:t xml:space="preserve">　　第一条 提供下列服务的单位和个人，应当认定为刑法第二百八十六条之一第一款规定的“网络服务提供者”：</w:t>
      </w:r>
    </w:p>
    <w:p w14:paraId="01A998AF" w14:textId="77777777" w:rsidR="00B23E51" w:rsidRPr="00B23E51" w:rsidRDefault="00B23E51" w:rsidP="00886475">
      <w:r w:rsidRPr="00B23E51">
        <w:rPr>
          <w:rFonts w:hint="eastAsia"/>
        </w:rPr>
        <w:t xml:space="preserve">　　(</w:t>
      </w:r>
      <w:proofErr w:type="gramStart"/>
      <w:r w:rsidRPr="00B23E51">
        <w:rPr>
          <w:rFonts w:hint="eastAsia"/>
        </w:rPr>
        <w:t>一</w:t>
      </w:r>
      <w:proofErr w:type="gramEnd"/>
      <w:r w:rsidRPr="00B23E51">
        <w:rPr>
          <w:rFonts w:hint="eastAsia"/>
        </w:rPr>
        <w:t>) 网络接入、域名注册解析等信息网络接入、计算、存储、传输服务；</w:t>
      </w:r>
    </w:p>
    <w:p w14:paraId="62531936" w14:textId="77777777" w:rsidR="00B23E51" w:rsidRPr="00B23E51" w:rsidRDefault="00B23E51" w:rsidP="00886475">
      <w:r w:rsidRPr="00B23E51">
        <w:rPr>
          <w:rFonts w:hint="eastAsia"/>
        </w:rPr>
        <w:t xml:space="preserve">　　(二) 信息发布、搜索引擎、即时通讯、网络支付、网络预约、网络购物、网络游戏、网络直播、网站建设、安全防护、广告推广、应用商店等信息网络应用服务；</w:t>
      </w:r>
    </w:p>
    <w:p w14:paraId="28FB09D5" w14:textId="77777777" w:rsidR="00B23E51" w:rsidRPr="00B23E51" w:rsidRDefault="00B23E51" w:rsidP="00886475">
      <w:r w:rsidRPr="00B23E51">
        <w:rPr>
          <w:rFonts w:hint="eastAsia"/>
        </w:rPr>
        <w:t xml:space="preserve">　　(三) 利用信息网络提供的电子政务、通信、能源、交通、水利、金融、教育、医</w:t>
      </w:r>
      <w:r w:rsidRPr="00B23E51">
        <w:rPr>
          <w:rFonts w:hint="eastAsia"/>
        </w:rPr>
        <w:lastRenderedPageBreak/>
        <w:t>疗等公共服务。</w:t>
      </w:r>
    </w:p>
    <w:p w14:paraId="41B4EDD2" w14:textId="77777777" w:rsidR="00B23E51" w:rsidRPr="00B23E51" w:rsidRDefault="00B23E51" w:rsidP="00886475">
      <w:r w:rsidRPr="00B23E51">
        <w:rPr>
          <w:rFonts w:hint="eastAsia"/>
        </w:rPr>
        <w:t xml:space="preserve">　　第二条 刑法第二百八十六条之一第一款规定的“监管部门责令采取改正措施”，是</w:t>
      </w:r>
      <w:proofErr w:type="gramStart"/>
      <w:r w:rsidRPr="00B23E51">
        <w:rPr>
          <w:rFonts w:hint="eastAsia"/>
        </w:rPr>
        <w:t>指网信</w:t>
      </w:r>
      <w:proofErr w:type="gramEnd"/>
      <w:r w:rsidRPr="00B23E51">
        <w:rPr>
          <w:rFonts w:hint="eastAsia"/>
        </w:rPr>
        <w:t>、电信、公安等依照法律、行政法规的规定承担信息网络安全监管职责的部门,以责令整改通知书或者其他文书形式,责令网络服务提供者采取改正措施。</w:t>
      </w:r>
    </w:p>
    <w:p w14:paraId="55146907" w14:textId="77777777" w:rsidR="00B23E51" w:rsidRPr="00B23E51" w:rsidRDefault="00B23E51" w:rsidP="00886475">
      <w:r w:rsidRPr="00B23E51">
        <w:rPr>
          <w:rFonts w:hint="eastAsia"/>
        </w:rPr>
        <w:t xml:space="preserve">　　认定“经监管部门责令采取改正措施而拒不改正”，应当综合考虑监管部门责令改正是否具有法律、行政法规依据，改正措施及期限要求是否明确、合理，网络服务提供者是否具有按照要求采取改正措施的能力等因素进行判断。</w:t>
      </w:r>
    </w:p>
    <w:p w14:paraId="0B0E2649" w14:textId="77777777" w:rsidR="00B23E51" w:rsidRPr="00B23E51" w:rsidRDefault="00B23E51" w:rsidP="00886475">
      <w:r w:rsidRPr="00B23E51">
        <w:rPr>
          <w:rFonts w:hint="eastAsia"/>
        </w:rPr>
        <w:t xml:space="preserve">　　第三条 拒不履行信息网络安全管理义务，具有下列情形之一的，应当认定为刑法第二百八十六条之一第一款第一项规定的“致使违法信息大量传播”：</w:t>
      </w:r>
    </w:p>
    <w:p w14:paraId="38DF71D9" w14:textId="77777777" w:rsidR="00B23E51" w:rsidRPr="00B23E51" w:rsidRDefault="00B23E51" w:rsidP="00886475">
      <w:r w:rsidRPr="00B23E51">
        <w:rPr>
          <w:rFonts w:hint="eastAsia"/>
        </w:rPr>
        <w:t xml:space="preserve">　　(</w:t>
      </w:r>
      <w:proofErr w:type="gramStart"/>
      <w:r w:rsidRPr="00B23E51">
        <w:rPr>
          <w:rFonts w:hint="eastAsia"/>
        </w:rPr>
        <w:t>一</w:t>
      </w:r>
      <w:proofErr w:type="gramEnd"/>
      <w:r w:rsidRPr="00B23E51">
        <w:rPr>
          <w:rFonts w:hint="eastAsia"/>
        </w:rPr>
        <w:t>) 致使传播违法视频文件二百个以上的；</w:t>
      </w:r>
    </w:p>
    <w:p w14:paraId="6F1F5591" w14:textId="77777777" w:rsidR="00B23E51" w:rsidRPr="00B23E51" w:rsidRDefault="00B23E51" w:rsidP="00886475">
      <w:r w:rsidRPr="00B23E51">
        <w:rPr>
          <w:rFonts w:hint="eastAsia"/>
        </w:rPr>
        <w:t xml:space="preserve">　　(二) 致使传播违法视频文件以外的其他违法信息二千个以上的；</w:t>
      </w:r>
    </w:p>
    <w:p w14:paraId="20227D4F" w14:textId="77777777" w:rsidR="00B23E51" w:rsidRPr="00B23E51" w:rsidRDefault="00B23E51" w:rsidP="00886475">
      <w:r w:rsidRPr="00B23E51">
        <w:rPr>
          <w:rFonts w:hint="eastAsia"/>
        </w:rPr>
        <w:t xml:space="preserve">　　(三) 致使传播违法信息，数量虽未达到第一项、第二项规定标准，但是按相应比例折算合计达到有关数量标准的；</w:t>
      </w:r>
    </w:p>
    <w:p w14:paraId="662E0D3F" w14:textId="77777777" w:rsidR="00B23E51" w:rsidRPr="00B23E51" w:rsidRDefault="00B23E51" w:rsidP="00886475">
      <w:r w:rsidRPr="00B23E51">
        <w:rPr>
          <w:rFonts w:hint="eastAsia"/>
        </w:rPr>
        <w:t xml:space="preserve">　　(四) 致使向二千个以上用户账号传播违法信息的；</w:t>
      </w:r>
    </w:p>
    <w:p w14:paraId="0FBF2A04" w14:textId="77777777" w:rsidR="00B23E51" w:rsidRPr="00B23E51" w:rsidRDefault="00B23E51" w:rsidP="00886475">
      <w:r w:rsidRPr="00B23E51">
        <w:rPr>
          <w:rFonts w:hint="eastAsia"/>
        </w:rPr>
        <w:t xml:space="preserve">　　(五) 致使利用群组成员账号数累计三千以上的通讯群组或者关注人员账号数累计三万以上的社交网络传播违法信息的；</w:t>
      </w:r>
    </w:p>
    <w:p w14:paraId="33BBA628" w14:textId="77777777" w:rsidR="00B23E51" w:rsidRPr="00B23E51" w:rsidRDefault="00B23E51" w:rsidP="00886475">
      <w:r w:rsidRPr="00B23E51">
        <w:rPr>
          <w:rFonts w:hint="eastAsia"/>
        </w:rPr>
        <w:t xml:space="preserve">　　(六) 致使违法信息实际被点击数达到五万以上的；</w:t>
      </w:r>
    </w:p>
    <w:p w14:paraId="40E22A0B" w14:textId="77777777" w:rsidR="00B23E51" w:rsidRPr="00B23E51" w:rsidRDefault="00B23E51" w:rsidP="00886475">
      <w:r w:rsidRPr="00B23E51">
        <w:rPr>
          <w:rFonts w:hint="eastAsia"/>
        </w:rPr>
        <w:t xml:space="preserve">　　(七) 其他致使违法信息大量传播的情形。</w:t>
      </w:r>
    </w:p>
    <w:p w14:paraId="3F73B5D9" w14:textId="77777777" w:rsidR="00B23E51" w:rsidRPr="00B23E51" w:rsidRDefault="00B23E51" w:rsidP="00886475">
      <w:r w:rsidRPr="00B23E51">
        <w:rPr>
          <w:rFonts w:hint="eastAsia"/>
        </w:rPr>
        <w:t xml:space="preserve">　　第四条 拒不履行信息网络安全管理义务，致使用户信息泄露，具有下列情形之一的，应当认定为刑法第二百八十六条之一第一款第二项规定的“造成严重后果”：</w:t>
      </w:r>
    </w:p>
    <w:p w14:paraId="5514151B" w14:textId="77777777" w:rsidR="00B23E51" w:rsidRPr="00B23E51" w:rsidRDefault="00B23E51" w:rsidP="00886475">
      <w:r w:rsidRPr="00B23E51">
        <w:rPr>
          <w:rFonts w:hint="eastAsia"/>
        </w:rPr>
        <w:t xml:space="preserve">　　(</w:t>
      </w:r>
      <w:proofErr w:type="gramStart"/>
      <w:r w:rsidRPr="00B23E51">
        <w:rPr>
          <w:rFonts w:hint="eastAsia"/>
        </w:rPr>
        <w:t>一</w:t>
      </w:r>
      <w:proofErr w:type="gramEnd"/>
      <w:r w:rsidRPr="00B23E51">
        <w:rPr>
          <w:rFonts w:hint="eastAsia"/>
        </w:rPr>
        <w:t>) 致使泄露行踪轨迹信息、通信内容、征信信息、财产信息五百条以上的；</w:t>
      </w:r>
    </w:p>
    <w:p w14:paraId="7E7A8D63" w14:textId="77777777" w:rsidR="00B23E51" w:rsidRPr="00B23E51" w:rsidRDefault="00B23E51" w:rsidP="00886475">
      <w:r w:rsidRPr="00B23E51">
        <w:rPr>
          <w:rFonts w:hint="eastAsia"/>
        </w:rPr>
        <w:t xml:space="preserve">　　(二) 致使泄露住宿信息、通信记录、健康生理信息、交易信息等其他可能影响人身、财产安全的用户信息五千条以上的；</w:t>
      </w:r>
    </w:p>
    <w:p w14:paraId="3E8F1456" w14:textId="77777777" w:rsidR="00B23E51" w:rsidRPr="00B23E51" w:rsidRDefault="00B23E51" w:rsidP="00886475">
      <w:r w:rsidRPr="00B23E51">
        <w:rPr>
          <w:rFonts w:hint="eastAsia"/>
        </w:rPr>
        <w:t xml:space="preserve">　　(三) 致使泄露第一项、第二项规定以外的用户信息五万条以上的；</w:t>
      </w:r>
    </w:p>
    <w:p w14:paraId="120C0D5F" w14:textId="77777777" w:rsidR="00B23E51" w:rsidRPr="00B23E51" w:rsidRDefault="00B23E51" w:rsidP="00886475">
      <w:r w:rsidRPr="00B23E51">
        <w:rPr>
          <w:rFonts w:hint="eastAsia"/>
        </w:rPr>
        <w:t xml:space="preserve">　　(四) 数量虽未达到第一项至第三项规定标准，但是按相应比例折算合计达到有关数量标准的；</w:t>
      </w:r>
    </w:p>
    <w:p w14:paraId="7369BF17" w14:textId="77777777" w:rsidR="00B23E51" w:rsidRPr="00B23E51" w:rsidRDefault="00B23E51" w:rsidP="00886475">
      <w:r w:rsidRPr="00B23E51">
        <w:rPr>
          <w:rFonts w:hint="eastAsia"/>
        </w:rPr>
        <w:t xml:space="preserve">　　(五) 造成他人死亡、重伤、精神失常或者被绑架等严重后果的；</w:t>
      </w:r>
    </w:p>
    <w:p w14:paraId="3AD4BD6E" w14:textId="77777777" w:rsidR="00B23E51" w:rsidRPr="00B23E51" w:rsidRDefault="00B23E51" w:rsidP="00886475">
      <w:r w:rsidRPr="00B23E51">
        <w:rPr>
          <w:rFonts w:hint="eastAsia"/>
        </w:rPr>
        <w:t xml:space="preserve">　　(六) 造成重大经济损失的；</w:t>
      </w:r>
    </w:p>
    <w:p w14:paraId="0E740A58" w14:textId="77777777" w:rsidR="00B23E51" w:rsidRPr="00B23E51" w:rsidRDefault="00B23E51" w:rsidP="00886475">
      <w:r w:rsidRPr="00B23E51">
        <w:rPr>
          <w:rFonts w:hint="eastAsia"/>
        </w:rPr>
        <w:t xml:space="preserve">　　(七) 严重扰乱社会秩序的；</w:t>
      </w:r>
    </w:p>
    <w:p w14:paraId="14BD7C3B" w14:textId="77777777" w:rsidR="00B23E51" w:rsidRPr="00B23E51" w:rsidRDefault="00B23E51" w:rsidP="00886475">
      <w:r w:rsidRPr="00B23E51">
        <w:rPr>
          <w:rFonts w:hint="eastAsia"/>
        </w:rPr>
        <w:t xml:space="preserve">　　(八) 造成其他严重后果的。</w:t>
      </w:r>
    </w:p>
    <w:p w14:paraId="4453A7FE" w14:textId="77777777" w:rsidR="00B23E51" w:rsidRPr="00B23E51" w:rsidRDefault="00B23E51" w:rsidP="00886475">
      <w:r w:rsidRPr="00B23E51">
        <w:rPr>
          <w:rFonts w:hint="eastAsia"/>
        </w:rPr>
        <w:t xml:space="preserve">　　第五条 拒不履行信息网络安全管理义务，致使影响定罪量刑的刑事案件证据灭失，具有下列情形之一的，应当认定为刑法第二百八十六条之一第一款第三项规定的“情节严重”：</w:t>
      </w:r>
    </w:p>
    <w:p w14:paraId="58609CD4" w14:textId="77777777" w:rsidR="00B23E51" w:rsidRPr="00B23E51" w:rsidRDefault="00B23E51" w:rsidP="00886475">
      <w:r w:rsidRPr="00B23E51">
        <w:rPr>
          <w:rFonts w:hint="eastAsia"/>
        </w:rPr>
        <w:t xml:space="preserve">　　(</w:t>
      </w:r>
      <w:proofErr w:type="gramStart"/>
      <w:r w:rsidRPr="00B23E51">
        <w:rPr>
          <w:rFonts w:hint="eastAsia"/>
        </w:rPr>
        <w:t>一</w:t>
      </w:r>
      <w:proofErr w:type="gramEnd"/>
      <w:r w:rsidRPr="00B23E51">
        <w:rPr>
          <w:rFonts w:hint="eastAsia"/>
        </w:rPr>
        <w:t>) 造成危害国家安全犯罪、恐怖活动犯罪、黑社会性质组织犯罪、贪污贿赂犯罪案件的证据灭失的；</w:t>
      </w:r>
    </w:p>
    <w:p w14:paraId="0D6D5DE4" w14:textId="77777777" w:rsidR="00B23E51" w:rsidRPr="00B23E51" w:rsidRDefault="00B23E51" w:rsidP="00886475">
      <w:r w:rsidRPr="00B23E51">
        <w:rPr>
          <w:rFonts w:hint="eastAsia"/>
        </w:rPr>
        <w:t xml:space="preserve">　　(二) 造成可能判处五年有期徒刑以上刑罚犯罪案件的证据灭失的；</w:t>
      </w:r>
    </w:p>
    <w:p w14:paraId="37B7A462" w14:textId="77777777" w:rsidR="00B23E51" w:rsidRPr="00B23E51" w:rsidRDefault="00B23E51" w:rsidP="00886475">
      <w:r w:rsidRPr="00B23E51">
        <w:rPr>
          <w:rFonts w:hint="eastAsia"/>
        </w:rPr>
        <w:t xml:space="preserve">　　(三) 多次造成刑事案件证据灭失的；</w:t>
      </w:r>
    </w:p>
    <w:p w14:paraId="1B2A120E" w14:textId="77777777" w:rsidR="00B23E51" w:rsidRPr="00B23E51" w:rsidRDefault="00B23E51" w:rsidP="00886475">
      <w:r w:rsidRPr="00B23E51">
        <w:rPr>
          <w:rFonts w:hint="eastAsia"/>
        </w:rPr>
        <w:t xml:space="preserve">　　(四) 致使刑事诉讼程序受到严重影响的；</w:t>
      </w:r>
    </w:p>
    <w:p w14:paraId="38035D62" w14:textId="77777777" w:rsidR="00B23E51" w:rsidRPr="00B23E51" w:rsidRDefault="00B23E51" w:rsidP="00886475">
      <w:r w:rsidRPr="00B23E51">
        <w:rPr>
          <w:rFonts w:hint="eastAsia"/>
        </w:rPr>
        <w:t xml:space="preserve">　　(五) 其他情节严重的情形。</w:t>
      </w:r>
    </w:p>
    <w:p w14:paraId="74223836" w14:textId="77777777" w:rsidR="00B23E51" w:rsidRPr="00B23E51" w:rsidRDefault="00B23E51" w:rsidP="00886475">
      <w:r w:rsidRPr="00B23E51">
        <w:rPr>
          <w:rFonts w:hint="eastAsia"/>
        </w:rPr>
        <w:lastRenderedPageBreak/>
        <w:t xml:space="preserve">　　第六条 拒不履行信息网络安全管理义务，具有下列情形之一的，应当认定为刑法第二百八十六条之一第一款第四项规定的“有其他严重情节”：</w:t>
      </w:r>
    </w:p>
    <w:p w14:paraId="5FD377FC" w14:textId="77777777" w:rsidR="00B23E51" w:rsidRPr="00B23E51" w:rsidRDefault="00B23E51" w:rsidP="00886475">
      <w:r w:rsidRPr="00B23E51">
        <w:rPr>
          <w:rFonts w:hint="eastAsia"/>
        </w:rPr>
        <w:t xml:space="preserve">　　(</w:t>
      </w:r>
      <w:proofErr w:type="gramStart"/>
      <w:r w:rsidRPr="00B23E51">
        <w:rPr>
          <w:rFonts w:hint="eastAsia"/>
        </w:rPr>
        <w:t>一</w:t>
      </w:r>
      <w:proofErr w:type="gramEnd"/>
      <w:r w:rsidRPr="00B23E51">
        <w:rPr>
          <w:rFonts w:hint="eastAsia"/>
        </w:rPr>
        <w:t>) 对绝大多数用户日志未留存或者未落实真实身份信息认证义务的；</w:t>
      </w:r>
    </w:p>
    <w:p w14:paraId="4EAEEEDD" w14:textId="77777777" w:rsidR="00B23E51" w:rsidRPr="00B23E51" w:rsidRDefault="00B23E51" w:rsidP="00886475">
      <w:r w:rsidRPr="00B23E51">
        <w:rPr>
          <w:rFonts w:hint="eastAsia"/>
        </w:rPr>
        <w:t xml:space="preserve">　　(二) 二年内经多次责令改正拒不改正的；</w:t>
      </w:r>
    </w:p>
    <w:p w14:paraId="280E78D7" w14:textId="77777777" w:rsidR="00B23E51" w:rsidRPr="00B23E51" w:rsidRDefault="00B23E51" w:rsidP="00886475">
      <w:r w:rsidRPr="00B23E51">
        <w:rPr>
          <w:rFonts w:hint="eastAsia"/>
        </w:rPr>
        <w:t xml:space="preserve">　　(三) 致使信息网络服务被主要用于违法犯罪的；</w:t>
      </w:r>
    </w:p>
    <w:p w14:paraId="4E3EA0CD" w14:textId="77777777" w:rsidR="00B23E51" w:rsidRPr="00B23E51" w:rsidRDefault="00B23E51" w:rsidP="00886475">
      <w:r w:rsidRPr="00B23E51">
        <w:rPr>
          <w:rFonts w:hint="eastAsia"/>
        </w:rPr>
        <w:t xml:space="preserve">　　(四) 致使信息网络服务、网络设施被用于实施网络攻击，严重影响生产、生活的；</w:t>
      </w:r>
    </w:p>
    <w:p w14:paraId="53ABCA5D" w14:textId="77777777" w:rsidR="00B23E51" w:rsidRPr="00B23E51" w:rsidRDefault="00B23E51" w:rsidP="00886475">
      <w:r w:rsidRPr="00B23E51">
        <w:rPr>
          <w:rFonts w:hint="eastAsia"/>
        </w:rPr>
        <w:t xml:space="preserve">　　(五) 致使信息网络服务被用于实施危害国家安全犯罪、恐怖活动犯罪、黑社会性质组织犯罪、贪污贿赂犯罪或者其他重大犯罪的；</w:t>
      </w:r>
    </w:p>
    <w:p w14:paraId="007F2F3A" w14:textId="77777777" w:rsidR="00B23E51" w:rsidRPr="00B23E51" w:rsidRDefault="00B23E51" w:rsidP="00886475">
      <w:r w:rsidRPr="00B23E51">
        <w:rPr>
          <w:rFonts w:hint="eastAsia"/>
        </w:rPr>
        <w:t xml:space="preserve">　　(六) 致使国家机关或者通信、能源、交通、水利、金融、教育、医疗等领域提供公共服务的信息网络受到破坏，严重影响生产、生活的；</w:t>
      </w:r>
    </w:p>
    <w:p w14:paraId="2A436497" w14:textId="77777777" w:rsidR="00B23E51" w:rsidRPr="00B23E51" w:rsidRDefault="00B23E51" w:rsidP="00886475">
      <w:r w:rsidRPr="00B23E51">
        <w:rPr>
          <w:rFonts w:hint="eastAsia"/>
        </w:rPr>
        <w:t xml:space="preserve">　　(七) 其他严重违反信息网络安全管理义务的情形。</w:t>
      </w:r>
    </w:p>
    <w:p w14:paraId="7676C840" w14:textId="77777777" w:rsidR="00B23E51" w:rsidRPr="00B23E51" w:rsidRDefault="00B23E51" w:rsidP="00886475">
      <w:r w:rsidRPr="00B23E51">
        <w:rPr>
          <w:rFonts w:hint="eastAsia"/>
        </w:rPr>
        <w:t xml:space="preserve">　　第七条 刑法第二百八十七条之一规定的“违法犯罪”，包括犯罪行为和属于刑法分则规定的行为类型但尚未构成犯罪的违法行为。</w:t>
      </w:r>
    </w:p>
    <w:p w14:paraId="45ED2AF6" w14:textId="77777777" w:rsidR="00B23E51" w:rsidRPr="00B23E51" w:rsidRDefault="00B23E51" w:rsidP="00886475">
      <w:r w:rsidRPr="00B23E51">
        <w:rPr>
          <w:rFonts w:hint="eastAsia"/>
        </w:rPr>
        <w:t xml:space="preserve">　　第八条 以实施违法犯罪活动为目的而设立或者设立后主要用于实施违法犯罪活动的网站、通讯群组，应当认定为刑法第二百八十七条之一第一款第一项规定的“用于实施诈骗、传授犯罪方法、制作或者销售违禁物品、管制物品等违法犯罪活动的网站、通讯群组”。</w:t>
      </w:r>
    </w:p>
    <w:p w14:paraId="3695EA39" w14:textId="77777777" w:rsidR="00B23E51" w:rsidRPr="00B23E51" w:rsidRDefault="00B23E51" w:rsidP="00886475">
      <w:r w:rsidRPr="00B23E51">
        <w:rPr>
          <w:rFonts w:hint="eastAsia"/>
        </w:rPr>
        <w:t xml:space="preserve">　　第九条 利用信息网络提供信息的链接、截屏、二维码、访问账号密码及其他指引访问服务的，应当认定为刑法第二百八十七条之一第一款第二项、第三项规定的“发布信息”。</w:t>
      </w:r>
    </w:p>
    <w:p w14:paraId="304751CB" w14:textId="77777777" w:rsidR="00B23E51" w:rsidRPr="00B23E51" w:rsidRDefault="00B23E51" w:rsidP="00886475">
      <w:r w:rsidRPr="00B23E51">
        <w:rPr>
          <w:rFonts w:hint="eastAsia"/>
        </w:rPr>
        <w:t xml:space="preserve">　　第十条 非法利用信息网络，具有下列情形之一的，应当认定为刑法第二百八十七条之一第一款规定的“情节严重”：</w:t>
      </w:r>
    </w:p>
    <w:p w14:paraId="3B199E5B" w14:textId="77777777" w:rsidR="00B23E51" w:rsidRPr="00B23E51" w:rsidRDefault="00B23E51" w:rsidP="00886475">
      <w:r w:rsidRPr="00B23E51">
        <w:rPr>
          <w:rFonts w:hint="eastAsia"/>
        </w:rPr>
        <w:t xml:space="preserve">　　(</w:t>
      </w:r>
      <w:proofErr w:type="gramStart"/>
      <w:r w:rsidRPr="00B23E51">
        <w:rPr>
          <w:rFonts w:hint="eastAsia"/>
        </w:rPr>
        <w:t>一</w:t>
      </w:r>
      <w:proofErr w:type="gramEnd"/>
      <w:r w:rsidRPr="00B23E51">
        <w:rPr>
          <w:rFonts w:hint="eastAsia"/>
        </w:rPr>
        <w:t>) 假冒国家机关、金融机构名义，设立用于实施违法犯罪活动的网站的；</w:t>
      </w:r>
    </w:p>
    <w:p w14:paraId="60DCD915" w14:textId="77777777" w:rsidR="00B23E51" w:rsidRPr="00B23E51" w:rsidRDefault="00B23E51" w:rsidP="00886475">
      <w:r w:rsidRPr="00B23E51">
        <w:rPr>
          <w:rFonts w:hint="eastAsia"/>
        </w:rPr>
        <w:t xml:space="preserve">　　(二) 设立用于实施违法犯罪活动的网站，数量达到三个以上或者注册账号数累计达到二千以上的；</w:t>
      </w:r>
    </w:p>
    <w:p w14:paraId="1380D42C" w14:textId="77777777" w:rsidR="00B23E51" w:rsidRPr="00B23E51" w:rsidRDefault="00B23E51" w:rsidP="00886475">
      <w:r w:rsidRPr="00B23E51">
        <w:rPr>
          <w:rFonts w:hint="eastAsia"/>
        </w:rPr>
        <w:t xml:space="preserve">　　(三) 设立用于实施违法犯罪活动的通讯群组，数量达到五个以上或者群组成员账号数累计达到一千以上的；</w:t>
      </w:r>
    </w:p>
    <w:p w14:paraId="505851C8" w14:textId="77777777" w:rsidR="00B23E51" w:rsidRPr="00B23E51" w:rsidRDefault="00B23E51" w:rsidP="00886475">
      <w:r w:rsidRPr="00B23E51">
        <w:rPr>
          <w:rFonts w:hint="eastAsia"/>
        </w:rPr>
        <w:t xml:space="preserve">　　(四) 发布有关违法犯罪的信息或者为实施违法犯罪活动发布信息，具有下列情形之一的：</w:t>
      </w:r>
    </w:p>
    <w:p w14:paraId="67464F87" w14:textId="77777777" w:rsidR="00B23E51" w:rsidRPr="00B23E51" w:rsidRDefault="00B23E51" w:rsidP="00886475">
      <w:r w:rsidRPr="00B23E51">
        <w:rPr>
          <w:rFonts w:hint="eastAsia"/>
        </w:rPr>
        <w:t xml:space="preserve">　　1.在网站上发布有关信息一百条以上的；</w:t>
      </w:r>
    </w:p>
    <w:p w14:paraId="0F65E123" w14:textId="77777777" w:rsidR="00B23E51" w:rsidRPr="00B23E51" w:rsidRDefault="00B23E51" w:rsidP="00886475">
      <w:r w:rsidRPr="00B23E51">
        <w:rPr>
          <w:rFonts w:hint="eastAsia"/>
        </w:rPr>
        <w:t xml:space="preserve">　　2.向二千个以上用户账号发送有关信息的；</w:t>
      </w:r>
    </w:p>
    <w:p w14:paraId="527AAF31" w14:textId="77777777" w:rsidR="00B23E51" w:rsidRPr="00B23E51" w:rsidRDefault="00B23E51" w:rsidP="00886475">
      <w:r w:rsidRPr="00B23E51">
        <w:rPr>
          <w:rFonts w:hint="eastAsia"/>
        </w:rPr>
        <w:t xml:space="preserve">　　3.向群组成员数累计达到三千以上的通讯群组发送有关信息的；</w:t>
      </w:r>
    </w:p>
    <w:p w14:paraId="479FBC79" w14:textId="77777777" w:rsidR="00B23E51" w:rsidRPr="00B23E51" w:rsidRDefault="00B23E51" w:rsidP="00886475">
      <w:r w:rsidRPr="00B23E51">
        <w:rPr>
          <w:rFonts w:hint="eastAsia"/>
        </w:rPr>
        <w:t xml:space="preserve">　　4.利用关注人员账号数累计达到三万以上的社交网络传播有关信息的；</w:t>
      </w:r>
    </w:p>
    <w:p w14:paraId="560E4758" w14:textId="77777777" w:rsidR="00B23E51" w:rsidRPr="00B23E51" w:rsidRDefault="00B23E51" w:rsidP="00886475">
      <w:r w:rsidRPr="00B23E51">
        <w:rPr>
          <w:rFonts w:hint="eastAsia"/>
        </w:rPr>
        <w:t xml:space="preserve">　　(五) 违法所得一万元以上的；</w:t>
      </w:r>
    </w:p>
    <w:p w14:paraId="7CD3EF8E" w14:textId="77777777" w:rsidR="00B23E51" w:rsidRPr="00B23E51" w:rsidRDefault="00B23E51" w:rsidP="00886475">
      <w:r w:rsidRPr="00B23E51">
        <w:rPr>
          <w:rFonts w:hint="eastAsia"/>
        </w:rPr>
        <w:t xml:space="preserve">　　(六) 二年内曾因非法利用信息网络、帮助信息网络犯罪活动、危害计算机信息系统安全受过行政处罚，又非法利用信息网络的；</w:t>
      </w:r>
    </w:p>
    <w:p w14:paraId="699A0CB3" w14:textId="77777777" w:rsidR="00B23E51" w:rsidRPr="00B23E51" w:rsidRDefault="00B23E51" w:rsidP="00886475">
      <w:r w:rsidRPr="00B23E51">
        <w:rPr>
          <w:rFonts w:hint="eastAsia"/>
        </w:rPr>
        <w:t xml:space="preserve">　　(七) 其他情节严重的情形。</w:t>
      </w:r>
    </w:p>
    <w:p w14:paraId="55E62171" w14:textId="77777777" w:rsidR="00B23E51" w:rsidRPr="00B23E51" w:rsidRDefault="00B23E51" w:rsidP="00886475">
      <w:r w:rsidRPr="00B23E51">
        <w:rPr>
          <w:rFonts w:hint="eastAsia"/>
        </w:rPr>
        <w:t xml:space="preserve">　　第十一条 为他人实施犯罪提供技术支持或者帮助，具有下列情形之一的，可以认定行为人明知他人利用信息网络实施犯罪，但是有相反证据的除外：</w:t>
      </w:r>
    </w:p>
    <w:p w14:paraId="789DD3E6" w14:textId="77777777" w:rsidR="00B23E51" w:rsidRPr="00B23E51" w:rsidRDefault="00B23E51" w:rsidP="00886475">
      <w:r w:rsidRPr="00B23E51">
        <w:rPr>
          <w:rFonts w:hint="eastAsia"/>
        </w:rPr>
        <w:t xml:space="preserve">　　(</w:t>
      </w:r>
      <w:proofErr w:type="gramStart"/>
      <w:r w:rsidRPr="00B23E51">
        <w:rPr>
          <w:rFonts w:hint="eastAsia"/>
        </w:rPr>
        <w:t>一</w:t>
      </w:r>
      <w:proofErr w:type="gramEnd"/>
      <w:r w:rsidRPr="00B23E51">
        <w:rPr>
          <w:rFonts w:hint="eastAsia"/>
        </w:rPr>
        <w:t>) 经监管部门告知后仍然实施有关行为的；</w:t>
      </w:r>
    </w:p>
    <w:p w14:paraId="59D71551" w14:textId="77777777" w:rsidR="00B23E51" w:rsidRPr="00B23E51" w:rsidRDefault="00B23E51" w:rsidP="00886475">
      <w:r w:rsidRPr="00B23E51">
        <w:rPr>
          <w:rFonts w:hint="eastAsia"/>
        </w:rPr>
        <w:t xml:space="preserve">　　(二) 接到举报后不履行法定管理职责的；</w:t>
      </w:r>
    </w:p>
    <w:p w14:paraId="2B599A85" w14:textId="77777777" w:rsidR="00B23E51" w:rsidRPr="00B23E51" w:rsidRDefault="00B23E51" w:rsidP="00886475">
      <w:r w:rsidRPr="00B23E51">
        <w:rPr>
          <w:rFonts w:hint="eastAsia"/>
        </w:rPr>
        <w:lastRenderedPageBreak/>
        <w:t xml:space="preserve">　　(三) 交易价格或者方式明显异常的；</w:t>
      </w:r>
    </w:p>
    <w:p w14:paraId="2789AED8" w14:textId="77777777" w:rsidR="00B23E51" w:rsidRPr="00B23E51" w:rsidRDefault="00B23E51" w:rsidP="00886475">
      <w:r w:rsidRPr="00B23E51">
        <w:rPr>
          <w:rFonts w:hint="eastAsia"/>
        </w:rPr>
        <w:t xml:space="preserve">　　(四) 提供专门用于违法犯罪的程序、工具或者其他技术支持、帮助的；</w:t>
      </w:r>
    </w:p>
    <w:p w14:paraId="680555BB" w14:textId="77777777" w:rsidR="00B23E51" w:rsidRPr="00B23E51" w:rsidRDefault="00B23E51" w:rsidP="00886475">
      <w:r w:rsidRPr="00B23E51">
        <w:rPr>
          <w:rFonts w:hint="eastAsia"/>
        </w:rPr>
        <w:t xml:space="preserve">　　(五) 频繁采用隐蔽上网、加密通信、销毁数据等措施或者使用虚假身份，逃避监管或者规避调查的；</w:t>
      </w:r>
    </w:p>
    <w:p w14:paraId="2FB6C8CB" w14:textId="77777777" w:rsidR="00B23E51" w:rsidRPr="00B23E51" w:rsidRDefault="00B23E51" w:rsidP="00886475">
      <w:r w:rsidRPr="00B23E51">
        <w:rPr>
          <w:rFonts w:hint="eastAsia"/>
        </w:rPr>
        <w:t xml:space="preserve">　　(六) 为他人逃避监管或者规避调查提供技术支持、帮助的；</w:t>
      </w:r>
    </w:p>
    <w:p w14:paraId="1241CFC4" w14:textId="77777777" w:rsidR="00B23E51" w:rsidRPr="00B23E51" w:rsidRDefault="00B23E51" w:rsidP="00886475">
      <w:r w:rsidRPr="00B23E51">
        <w:rPr>
          <w:rFonts w:hint="eastAsia"/>
        </w:rPr>
        <w:t xml:space="preserve">　　(七) 其他足以认定行为人明知的情形。</w:t>
      </w:r>
    </w:p>
    <w:p w14:paraId="01CC58A4" w14:textId="77777777" w:rsidR="00B23E51" w:rsidRPr="00B23E51" w:rsidRDefault="00B23E51" w:rsidP="00886475">
      <w:r w:rsidRPr="00B23E51">
        <w:rPr>
          <w:rFonts w:hint="eastAsia"/>
        </w:rPr>
        <w:t xml:space="preserve">　　第十二条 明知他人利用信息网络实施犯罪，为其犯罪提供帮助，具有下列情形之一的，应当认定为刑法第二百八十七条之二第一款规定的“情节严重”：</w:t>
      </w:r>
    </w:p>
    <w:p w14:paraId="1771352B" w14:textId="77777777" w:rsidR="00B23E51" w:rsidRPr="00B23E51" w:rsidRDefault="00B23E51" w:rsidP="00886475">
      <w:r w:rsidRPr="00B23E51">
        <w:rPr>
          <w:rFonts w:hint="eastAsia"/>
        </w:rPr>
        <w:t xml:space="preserve">　　(</w:t>
      </w:r>
      <w:proofErr w:type="gramStart"/>
      <w:r w:rsidRPr="00B23E51">
        <w:rPr>
          <w:rFonts w:hint="eastAsia"/>
        </w:rPr>
        <w:t>一</w:t>
      </w:r>
      <w:proofErr w:type="gramEnd"/>
      <w:r w:rsidRPr="00B23E51">
        <w:rPr>
          <w:rFonts w:hint="eastAsia"/>
        </w:rPr>
        <w:t>) 为三个以上对象提供帮助的；</w:t>
      </w:r>
    </w:p>
    <w:p w14:paraId="6D115ED4" w14:textId="77777777" w:rsidR="00B23E51" w:rsidRPr="00B23E51" w:rsidRDefault="00B23E51" w:rsidP="00886475">
      <w:r w:rsidRPr="00B23E51">
        <w:rPr>
          <w:rFonts w:hint="eastAsia"/>
        </w:rPr>
        <w:t xml:space="preserve">　　(二) 支付结算金额二十万元以上的；</w:t>
      </w:r>
    </w:p>
    <w:p w14:paraId="4E6FE24D" w14:textId="77777777" w:rsidR="00B23E51" w:rsidRPr="00B23E51" w:rsidRDefault="00B23E51" w:rsidP="00886475">
      <w:r w:rsidRPr="00B23E51">
        <w:rPr>
          <w:rFonts w:hint="eastAsia"/>
        </w:rPr>
        <w:t xml:space="preserve">　　(三) 以投放广告等方式提供资金五万元以上的；</w:t>
      </w:r>
    </w:p>
    <w:p w14:paraId="35498468" w14:textId="77777777" w:rsidR="00B23E51" w:rsidRPr="00B23E51" w:rsidRDefault="00B23E51" w:rsidP="00886475">
      <w:r w:rsidRPr="00B23E51">
        <w:rPr>
          <w:rFonts w:hint="eastAsia"/>
        </w:rPr>
        <w:t xml:space="preserve">　　(四) 违法所得一万元以上的；</w:t>
      </w:r>
    </w:p>
    <w:p w14:paraId="60695ADA" w14:textId="77777777" w:rsidR="00B23E51" w:rsidRPr="00B23E51" w:rsidRDefault="00B23E51" w:rsidP="00886475">
      <w:r w:rsidRPr="00B23E51">
        <w:rPr>
          <w:rFonts w:hint="eastAsia"/>
        </w:rPr>
        <w:t xml:space="preserve">　　(五) 二年内曾因非法利用信息网络、帮助信息网络犯罪活动、危害计算机信息系统安全受过行政处罚，又帮助信息网络犯罪活动的；</w:t>
      </w:r>
    </w:p>
    <w:p w14:paraId="44CF4B91" w14:textId="77777777" w:rsidR="00B23E51" w:rsidRPr="00B23E51" w:rsidRDefault="00B23E51" w:rsidP="00886475">
      <w:r w:rsidRPr="00B23E51">
        <w:rPr>
          <w:rFonts w:hint="eastAsia"/>
        </w:rPr>
        <w:t xml:space="preserve">　　(六) 被帮助对象实施的犯罪造成严重后果的；</w:t>
      </w:r>
    </w:p>
    <w:p w14:paraId="5F92C281" w14:textId="77777777" w:rsidR="00B23E51" w:rsidRPr="00B23E51" w:rsidRDefault="00B23E51" w:rsidP="00886475">
      <w:r w:rsidRPr="00B23E51">
        <w:rPr>
          <w:rFonts w:hint="eastAsia"/>
        </w:rPr>
        <w:t xml:space="preserve">　　(七) 其他情节严重的情形。</w:t>
      </w:r>
    </w:p>
    <w:p w14:paraId="1C3CBDFC" w14:textId="77777777" w:rsidR="00B23E51" w:rsidRPr="00B23E51" w:rsidRDefault="00B23E51" w:rsidP="00886475">
      <w:r w:rsidRPr="00B23E51">
        <w:rPr>
          <w:rFonts w:hint="eastAsia"/>
        </w:rPr>
        <w:t xml:space="preserve">　　实施前款规定的行为，确因客观条件限制无法查证被帮助对象是否达到犯罪的程度，但相关数额总计达到前款第二项至第四项规定标准五倍以上，或者造成特别严重后果的，应当以帮助信息网络犯罪活动罪追究行为人的刑事责任。</w:t>
      </w:r>
    </w:p>
    <w:p w14:paraId="61512E55" w14:textId="77777777" w:rsidR="00B23E51" w:rsidRPr="00B23E51" w:rsidRDefault="00B23E51" w:rsidP="00886475">
      <w:r w:rsidRPr="00B23E51">
        <w:rPr>
          <w:rFonts w:hint="eastAsia"/>
        </w:rPr>
        <w:t xml:space="preserve">　　第十三条 被帮助对象实施的犯罪行为可以确认，但尚未到案、尚未依法裁判或者因未达到刑事责任年龄等原因依法未予追究刑事责任的，不影响帮助信息网络犯罪活动罪的认定。</w:t>
      </w:r>
    </w:p>
    <w:p w14:paraId="026B5F28" w14:textId="77777777" w:rsidR="00B23E51" w:rsidRPr="00B23E51" w:rsidRDefault="00B23E51" w:rsidP="00886475">
      <w:r w:rsidRPr="00B23E51">
        <w:rPr>
          <w:rFonts w:hint="eastAsia"/>
        </w:rPr>
        <w:t xml:space="preserve">　　第十四条 单位实施本解释规定的犯罪的，依照本解释规定的相应自然人犯罪的定罪量刑标准，对直接负责的主管人员和其他直接责任人员定罪处罚，并对单位判处罚金。</w:t>
      </w:r>
    </w:p>
    <w:p w14:paraId="6C2E20B3" w14:textId="77777777" w:rsidR="00B23E51" w:rsidRPr="00B23E51" w:rsidRDefault="00B23E51" w:rsidP="00886475">
      <w:r w:rsidRPr="00B23E51">
        <w:rPr>
          <w:rFonts w:hint="eastAsia"/>
        </w:rPr>
        <w:t xml:space="preserve">　　第十五条 综合考虑社会危害程度、认罪悔罪态度等情节，认为犯罪情节轻微的，可以不起诉或者免予刑事处罚；情节显著轻微危害不大的，不以犯罪论处。</w:t>
      </w:r>
    </w:p>
    <w:p w14:paraId="40A96273" w14:textId="77777777" w:rsidR="00B23E51" w:rsidRPr="00B23E51" w:rsidRDefault="00B23E51" w:rsidP="00886475">
      <w:r w:rsidRPr="00B23E51">
        <w:rPr>
          <w:rFonts w:hint="eastAsia"/>
        </w:rPr>
        <w:t xml:space="preserve">　　第十六条 多次拒不履行信息网络安全管理义务、非法利用信息网络、帮助信息网络犯罪活动构成犯罪，依法应当追诉的，或者二年内多次实施前述行为未经处理的，数量或者数额累计计算。</w:t>
      </w:r>
    </w:p>
    <w:p w14:paraId="3D32A414" w14:textId="77777777" w:rsidR="00B23E51" w:rsidRPr="00B23E51" w:rsidRDefault="00B23E51" w:rsidP="00886475">
      <w:r w:rsidRPr="00B23E51">
        <w:rPr>
          <w:rFonts w:hint="eastAsia"/>
        </w:rPr>
        <w:t xml:space="preserve">　　第十七条 对于实施本解释规定的犯罪被判处刑罚的，可以根据犯罪情况和预防再犯罪的需要，依法宣告职业禁止；被判处管制、宣告缓刑的，可以根据犯罪情况，依法宣告禁止令。</w:t>
      </w:r>
    </w:p>
    <w:p w14:paraId="5ACD65FC" w14:textId="77777777" w:rsidR="00B23E51" w:rsidRPr="00B23E51" w:rsidRDefault="00B23E51" w:rsidP="00886475">
      <w:r w:rsidRPr="00B23E51">
        <w:rPr>
          <w:rFonts w:hint="eastAsia"/>
        </w:rPr>
        <w:t xml:space="preserve">　　第十八条 对于实施本解释规定的犯罪的，应当综合考虑犯罪的危害程度、违法所得数额以及被告人的前科情况、认罪悔罪态度等，依法判处罚金。</w:t>
      </w:r>
    </w:p>
    <w:p w14:paraId="14CE62C5" w14:textId="77777777" w:rsidR="00B23E51" w:rsidRPr="00B23E51" w:rsidRDefault="00B23E51" w:rsidP="00886475">
      <w:r w:rsidRPr="00B23E51">
        <w:rPr>
          <w:rFonts w:hint="eastAsia"/>
        </w:rPr>
        <w:t xml:space="preserve">　　第十九条 本</w:t>
      </w:r>
      <w:proofErr w:type="gramStart"/>
      <w:r w:rsidRPr="00B23E51">
        <w:rPr>
          <w:rFonts w:hint="eastAsia"/>
        </w:rPr>
        <w:t>解释自</w:t>
      </w:r>
      <w:proofErr w:type="gramEnd"/>
      <w:r w:rsidRPr="00B23E51">
        <w:rPr>
          <w:rFonts w:hint="eastAsia"/>
        </w:rPr>
        <w:t>2019年11月1日起施行。</w:t>
      </w:r>
    </w:p>
    <w:p w14:paraId="78CA569B" w14:textId="77777777" w:rsidR="00B23E51" w:rsidRPr="00B23E51" w:rsidRDefault="00B23E51" w:rsidP="00DC2AEF">
      <w:pPr>
        <w:pStyle w:val="1"/>
        <w:ind w:firstLine="964"/>
      </w:pPr>
      <w:bookmarkStart w:id="48" w:name="_Toc138617314"/>
      <w:r w:rsidRPr="00B23E51">
        <w:rPr>
          <w:rFonts w:hint="eastAsia"/>
        </w:rPr>
        <w:lastRenderedPageBreak/>
        <w:t>最高人民法院关于审理利用信息网络侵害人身权益民事纠纷案件适用法律若干问题的规定</w:t>
      </w:r>
      <w:bookmarkEnd w:id="48"/>
    </w:p>
    <w:p w14:paraId="05696329" w14:textId="77777777" w:rsidR="00B23E51" w:rsidRPr="00B23E51" w:rsidRDefault="00B23E51" w:rsidP="00886475">
      <w:pPr>
        <w:ind w:firstLine="360"/>
        <w:rPr>
          <w:rFonts w:ascii="Helvetica" w:eastAsia="宋体" w:hAnsi="Helvetica" w:cs="Helvetica"/>
          <w:color w:val="333333"/>
          <w:kern w:val="0"/>
          <w:sz w:val="18"/>
          <w:szCs w:val="18"/>
        </w:rPr>
      </w:pPr>
      <w:r w:rsidRPr="00B23E51">
        <w:rPr>
          <w:rFonts w:ascii="Helvetica" w:eastAsia="宋体" w:hAnsi="Helvetica" w:cs="Helvetica"/>
          <w:color w:val="333333"/>
          <w:kern w:val="0"/>
          <w:sz w:val="18"/>
          <w:szCs w:val="18"/>
          <w:bdr w:val="none" w:sz="0" w:space="0" w:color="auto" w:frame="1"/>
        </w:rPr>
        <w:t>2014</w:t>
      </w:r>
      <w:r w:rsidRPr="00B23E51">
        <w:rPr>
          <w:rFonts w:ascii="Helvetica" w:eastAsia="宋体" w:hAnsi="Helvetica" w:cs="Helvetica"/>
          <w:color w:val="333333"/>
          <w:kern w:val="0"/>
          <w:sz w:val="18"/>
          <w:szCs w:val="18"/>
          <w:bdr w:val="none" w:sz="0" w:space="0" w:color="auto" w:frame="1"/>
        </w:rPr>
        <w:t>年</w:t>
      </w:r>
      <w:r w:rsidRPr="00B23E51">
        <w:rPr>
          <w:rFonts w:ascii="Helvetica" w:eastAsia="宋体" w:hAnsi="Helvetica" w:cs="Helvetica"/>
          <w:color w:val="333333"/>
          <w:kern w:val="0"/>
          <w:sz w:val="18"/>
          <w:szCs w:val="18"/>
          <w:bdr w:val="none" w:sz="0" w:space="0" w:color="auto" w:frame="1"/>
        </w:rPr>
        <w:t>10</w:t>
      </w:r>
      <w:r w:rsidRPr="00B23E51">
        <w:rPr>
          <w:rFonts w:ascii="Helvetica" w:eastAsia="宋体" w:hAnsi="Helvetica" w:cs="Helvetica"/>
          <w:color w:val="333333"/>
          <w:kern w:val="0"/>
          <w:sz w:val="18"/>
          <w:szCs w:val="18"/>
          <w:bdr w:val="none" w:sz="0" w:space="0" w:color="auto" w:frame="1"/>
        </w:rPr>
        <w:t>月</w:t>
      </w:r>
      <w:r w:rsidRPr="00B23E51">
        <w:rPr>
          <w:rFonts w:ascii="Helvetica" w:eastAsia="宋体" w:hAnsi="Helvetica" w:cs="Helvetica"/>
          <w:color w:val="333333"/>
          <w:kern w:val="0"/>
          <w:sz w:val="18"/>
          <w:szCs w:val="18"/>
          <w:bdr w:val="none" w:sz="0" w:space="0" w:color="auto" w:frame="1"/>
        </w:rPr>
        <w:t>11</w:t>
      </w:r>
      <w:r w:rsidRPr="00B23E51">
        <w:rPr>
          <w:rFonts w:ascii="Helvetica" w:eastAsia="宋体" w:hAnsi="Helvetica" w:cs="Helvetica"/>
          <w:color w:val="333333"/>
          <w:kern w:val="0"/>
          <w:sz w:val="18"/>
          <w:szCs w:val="18"/>
          <w:bdr w:val="none" w:sz="0" w:space="0" w:color="auto" w:frame="1"/>
        </w:rPr>
        <w:t>日</w:t>
      </w:r>
      <w:r w:rsidRPr="00B23E51">
        <w:rPr>
          <w:rFonts w:ascii="Helvetica" w:eastAsia="宋体" w:hAnsi="Helvetica" w:cs="Helvetica"/>
          <w:color w:val="333333"/>
          <w:kern w:val="0"/>
          <w:sz w:val="18"/>
          <w:szCs w:val="18"/>
          <w:bdr w:val="none" w:sz="0" w:space="0" w:color="auto" w:frame="1"/>
        </w:rPr>
        <w:t xml:space="preserve"> 19:34</w:t>
      </w:r>
      <w:r w:rsidRPr="00B23E51">
        <w:rPr>
          <w:rFonts w:ascii="Helvetica" w:eastAsia="宋体" w:hAnsi="Helvetica" w:cs="Helvetica"/>
          <w:color w:val="333333"/>
          <w:kern w:val="0"/>
          <w:sz w:val="18"/>
          <w:szCs w:val="18"/>
          <w:bdr w:val="none" w:sz="0" w:space="0" w:color="auto" w:frame="1"/>
        </w:rPr>
        <w:t>来源：</w:t>
      </w:r>
      <w:r w:rsidRPr="00B23E51">
        <w:rPr>
          <w:rFonts w:ascii="Helvetica" w:eastAsia="宋体" w:hAnsi="Helvetica" w:cs="Helvetica"/>
          <w:color w:val="333333"/>
          <w:kern w:val="0"/>
          <w:sz w:val="18"/>
          <w:szCs w:val="18"/>
          <w:bdr w:val="none" w:sz="0" w:space="0" w:color="auto" w:frame="1"/>
        </w:rPr>
        <w:t> </w:t>
      </w:r>
      <w:hyperlink r:id="rId75" w:tgtFrame="_blank" w:history="1">
        <w:r w:rsidRPr="00B23E51">
          <w:rPr>
            <w:rFonts w:ascii="Helvetica" w:eastAsia="宋体" w:hAnsi="Helvetica" w:cs="Helvetica"/>
            <w:color w:val="333333"/>
            <w:kern w:val="0"/>
            <w:sz w:val="18"/>
            <w:szCs w:val="18"/>
            <w:u w:val="single"/>
            <w:bdr w:val="none" w:sz="0" w:space="0" w:color="auto" w:frame="1"/>
          </w:rPr>
          <w:t>中国</w:t>
        </w:r>
        <w:proofErr w:type="gramStart"/>
        <w:r w:rsidRPr="00B23E51">
          <w:rPr>
            <w:rFonts w:ascii="Helvetica" w:eastAsia="宋体" w:hAnsi="Helvetica" w:cs="Helvetica"/>
            <w:color w:val="333333"/>
            <w:kern w:val="0"/>
            <w:sz w:val="18"/>
            <w:szCs w:val="18"/>
            <w:u w:val="single"/>
            <w:bdr w:val="none" w:sz="0" w:space="0" w:color="auto" w:frame="1"/>
          </w:rPr>
          <w:t>网信网</w:t>
        </w:r>
        <w:proofErr w:type="gramEnd"/>
      </w:hyperlink>
    </w:p>
    <w:p w14:paraId="27FBBFA2" w14:textId="77777777" w:rsidR="00B23E51" w:rsidRPr="00B23E51" w:rsidRDefault="00B23E51" w:rsidP="00886475">
      <w:r w:rsidRPr="00B23E51">
        <w:rPr>
          <w:rFonts w:hint="eastAsia"/>
        </w:rPr>
        <w:t xml:space="preserve">　　《最高人民法院关于审理利用信息网络侵害人身权益民事纠纷案件适用法律若干问题的规定》已于2014年6月23日由最高人民法院审判委员会第1621次会议通过，现予公布，自2014年10月10日起施行。</w:t>
      </w:r>
    </w:p>
    <w:p w14:paraId="7FF37826" w14:textId="77777777" w:rsidR="00B23E51" w:rsidRPr="00B23E51" w:rsidRDefault="00B23E51" w:rsidP="00886475">
      <w:r w:rsidRPr="00B23E51">
        <w:rPr>
          <w:rFonts w:hint="eastAsia"/>
        </w:rPr>
        <w:t>最高人民法院</w:t>
      </w:r>
    </w:p>
    <w:p w14:paraId="3A5542E4" w14:textId="77777777" w:rsidR="00B23E51" w:rsidRPr="00B23E51" w:rsidRDefault="00B23E51" w:rsidP="00886475">
      <w:r w:rsidRPr="00B23E51">
        <w:rPr>
          <w:rFonts w:hint="eastAsia"/>
        </w:rPr>
        <w:t>2014年8月21日</w:t>
      </w:r>
    </w:p>
    <w:p w14:paraId="73F3ECAE" w14:textId="77777777" w:rsidR="00B23E51" w:rsidRPr="00B23E51" w:rsidRDefault="00B23E51" w:rsidP="00886475">
      <w:pPr>
        <w:rPr>
          <w:rFonts w:ascii="宋体" w:eastAsia="宋体" w:hAnsi="宋体"/>
        </w:rPr>
      </w:pPr>
      <w:r w:rsidRPr="00B23E51">
        <w:rPr>
          <w:rFonts w:hint="eastAsia"/>
          <w:bdr w:val="none" w:sz="0" w:space="0" w:color="auto" w:frame="1"/>
        </w:rPr>
        <w:t>法释〔2014〕11号</w:t>
      </w:r>
    </w:p>
    <w:p w14:paraId="6FCBD6D4" w14:textId="77777777" w:rsidR="00B23E51" w:rsidRPr="00B23E51" w:rsidRDefault="00B23E51" w:rsidP="00886475">
      <w:pPr>
        <w:rPr>
          <w:szCs w:val="21"/>
        </w:rPr>
      </w:pPr>
      <w:r w:rsidRPr="00B23E51">
        <w:rPr>
          <w:rFonts w:hint="eastAsia"/>
          <w:bdr w:val="none" w:sz="0" w:space="0" w:color="auto" w:frame="1"/>
        </w:rPr>
        <w:t>最高人民法院关于</w:t>
      </w:r>
    </w:p>
    <w:p w14:paraId="79FD7A86" w14:textId="77777777" w:rsidR="00B23E51" w:rsidRPr="00B23E51" w:rsidRDefault="00B23E51" w:rsidP="00886475">
      <w:pPr>
        <w:rPr>
          <w:szCs w:val="21"/>
        </w:rPr>
      </w:pPr>
      <w:r w:rsidRPr="00B23E51">
        <w:rPr>
          <w:rFonts w:hint="eastAsia"/>
          <w:bdr w:val="none" w:sz="0" w:space="0" w:color="auto" w:frame="1"/>
        </w:rPr>
        <w:t>审理利用信息网络侵害人身权益民事纠纷案件</w:t>
      </w:r>
    </w:p>
    <w:p w14:paraId="0C525C19" w14:textId="77777777" w:rsidR="00B23E51" w:rsidRPr="00B23E51" w:rsidRDefault="00B23E51" w:rsidP="00886475">
      <w:pPr>
        <w:rPr>
          <w:szCs w:val="21"/>
        </w:rPr>
      </w:pPr>
      <w:r w:rsidRPr="00B23E51">
        <w:rPr>
          <w:rFonts w:hint="eastAsia"/>
          <w:bdr w:val="none" w:sz="0" w:space="0" w:color="auto" w:frame="1"/>
        </w:rPr>
        <w:t>适用法律若干问题的规定</w:t>
      </w:r>
    </w:p>
    <w:p w14:paraId="4EA3D078" w14:textId="77777777" w:rsidR="00B23E51" w:rsidRPr="00B23E51" w:rsidRDefault="00B23E51" w:rsidP="00886475">
      <w:r w:rsidRPr="00B23E51">
        <w:rPr>
          <w:rFonts w:hint="eastAsia"/>
        </w:rPr>
        <w:t>（2014年6月23日最高人民法院审判委员会第1621次会议通过）</w:t>
      </w:r>
    </w:p>
    <w:p w14:paraId="7D817DEE" w14:textId="77777777" w:rsidR="00B23E51" w:rsidRPr="00B23E51" w:rsidRDefault="00B23E51" w:rsidP="00886475">
      <w:r w:rsidRPr="00B23E51">
        <w:rPr>
          <w:rFonts w:hint="eastAsia"/>
        </w:rPr>
        <w:t xml:space="preserve">　　为正确审理利用信息网络侵害人身权益民事纠纷案件，根据《中华人民共和国民法通则》《中华人民共和国侵权责任法》《全国人民代表大会常务委员会关于加强网络信息保护的决定》《中华人民共和国民事诉讼法》等法律的规定，结合审判实践，制定本规定。</w:t>
      </w:r>
    </w:p>
    <w:p w14:paraId="6BC91AB4" w14:textId="77777777" w:rsidR="00B23E51" w:rsidRPr="00B23E51" w:rsidRDefault="00B23E51" w:rsidP="00886475">
      <w:r w:rsidRPr="00B23E51">
        <w:rPr>
          <w:rFonts w:hint="eastAsia"/>
        </w:rPr>
        <w:t xml:space="preserve">　　第一条　本规定所称的利用信息网络侵害人身权益民事纠纷案件，是指利用信息网络侵害他人姓名权、名称权、名誉权、荣誉权、肖像权、隐私权等人身权益引起的纠纷案件。</w:t>
      </w:r>
    </w:p>
    <w:p w14:paraId="1D12665A" w14:textId="77777777" w:rsidR="00B23E51" w:rsidRPr="00B23E51" w:rsidRDefault="00B23E51" w:rsidP="00886475">
      <w:r w:rsidRPr="00B23E51">
        <w:rPr>
          <w:rFonts w:hint="eastAsia"/>
        </w:rPr>
        <w:t xml:space="preserve">　　第二条　利用信息网络侵害人身权益提起的诉讼，由侵权行为地或者被告住所地人民法院管辖。</w:t>
      </w:r>
    </w:p>
    <w:p w14:paraId="65ED4104" w14:textId="77777777" w:rsidR="00B23E51" w:rsidRPr="00B23E51" w:rsidRDefault="00B23E51" w:rsidP="00886475">
      <w:r w:rsidRPr="00B23E51">
        <w:rPr>
          <w:rFonts w:hint="eastAsia"/>
        </w:rPr>
        <w:t xml:space="preserve">　　侵权行为实施地包括实施被诉侵权行为的计算机等终端设备所在地，侵权结果发生地包括被侵权人住所地。</w:t>
      </w:r>
    </w:p>
    <w:p w14:paraId="59E42ABE" w14:textId="77777777" w:rsidR="00B23E51" w:rsidRPr="00B23E51" w:rsidRDefault="00B23E51" w:rsidP="00886475">
      <w:r w:rsidRPr="00B23E51">
        <w:rPr>
          <w:rFonts w:hint="eastAsia"/>
        </w:rPr>
        <w:t xml:space="preserve">　　第三条　原告依据侵权责任法第三十六条第二款、第三款的规定起诉网络用户或者网络服务提供者的，人民法院应予受理。</w:t>
      </w:r>
    </w:p>
    <w:p w14:paraId="21489145" w14:textId="77777777" w:rsidR="00B23E51" w:rsidRPr="00B23E51" w:rsidRDefault="00B23E51" w:rsidP="00886475">
      <w:r w:rsidRPr="00B23E51">
        <w:rPr>
          <w:rFonts w:hint="eastAsia"/>
        </w:rPr>
        <w:t xml:space="preserve">　　原告仅起诉网络用户，网络用户请求追加涉嫌侵权的网络服务提供者为共同被告或者第三人的，人民法院应予准许。</w:t>
      </w:r>
    </w:p>
    <w:p w14:paraId="77F9BA29" w14:textId="77777777" w:rsidR="00B23E51" w:rsidRPr="00B23E51" w:rsidRDefault="00B23E51" w:rsidP="00886475">
      <w:r w:rsidRPr="00B23E51">
        <w:rPr>
          <w:rFonts w:hint="eastAsia"/>
        </w:rPr>
        <w:t xml:space="preserve">　　原告仅起诉网络服务提供者，网络服务提供者请求追加可以确定的网络用户为共同被告或者第三人的，人民法院应予准许。</w:t>
      </w:r>
    </w:p>
    <w:p w14:paraId="4267BCA4" w14:textId="77777777" w:rsidR="00B23E51" w:rsidRPr="00B23E51" w:rsidRDefault="00B23E51" w:rsidP="00886475">
      <w:r w:rsidRPr="00B23E51">
        <w:rPr>
          <w:rFonts w:hint="eastAsia"/>
        </w:rPr>
        <w:t xml:space="preserve">　　第四条　原告起诉网络服务提供者，网络服务提供者以涉嫌侵权的信息系网络用户发布为由抗辩的，人民法院可以根据原告的请求及案件的具体情况，责令网络服务提供者向人民法院提供能够确定涉嫌侵权的网络用户的姓名（名称）、联系方式、网络地址等信息。</w:t>
      </w:r>
    </w:p>
    <w:p w14:paraId="20BCC243" w14:textId="77777777" w:rsidR="00B23E51" w:rsidRPr="00B23E51" w:rsidRDefault="00B23E51" w:rsidP="00886475">
      <w:r w:rsidRPr="00B23E51">
        <w:rPr>
          <w:rFonts w:hint="eastAsia"/>
        </w:rPr>
        <w:t xml:space="preserve">　　网络服务提供者无正当理由拒不提供的，人民法院可以依据民事诉讼法第一百一十四条的规定对网络服务提供者采取处罚等措施。</w:t>
      </w:r>
    </w:p>
    <w:p w14:paraId="04754049" w14:textId="77777777" w:rsidR="00B23E51" w:rsidRPr="00B23E51" w:rsidRDefault="00B23E51" w:rsidP="00886475">
      <w:r w:rsidRPr="00B23E51">
        <w:rPr>
          <w:rFonts w:hint="eastAsia"/>
        </w:rPr>
        <w:t xml:space="preserve">　　原告根据网络服务提供者提供的信息请求追加网络用户为被告的，人民法院应予准许。</w:t>
      </w:r>
    </w:p>
    <w:p w14:paraId="212FEFFC" w14:textId="77777777" w:rsidR="00B23E51" w:rsidRPr="00B23E51" w:rsidRDefault="00B23E51" w:rsidP="00886475">
      <w:r w:rsidRPr="00B23E51">
        <w:rPr>
          <w:rFonts w:hint="eastAsia"/>
        </w:rPr>
        <w:lastRenderedPageBreak/>
        <w:t xml:space="preserve">　　第五条　依据侵权责任法第三十六条第二款的规定，被侵权人以书面形式或者网络服务提供者公示的方式向网络服务提供者发出的通知，包含下列内容的，人民法院应当认定有效：</w:t>
      </w:r>
    </w:p>
    <w:p w14:paraId="47166A9E" w14:textId="77777777" w:rsidR="00B23E51" w:rsidRPr="00B23E51" w:rsidRDefault="00B23E51" w:rsidP="00886475">
      <w:r w:rsidRPr="00B23E51">
        <w:rPr>
          <w:rFonts w:hint="eastAsia"/>
        </w:rPr>
        <w:t xml:space="preserve">　　（一）通知人的姓名（名称）和联系方式；</w:t>
      </w:r>
    </w:p>
    <w:p w14:paraId="42050198" w14:textId="77777777" w:rsidR="00B23E51" w:rsidRPr="00B23E51" w:rsidRDefault="00B23E51" w:rsidP="00886475">
      <w:r w:rsidRPr="00B23E51">
        <w:rPr>
          <w:rFonts w:hint="eastAsia"/>
        </w:rPr>
        <w:t xml:space="preserve">　　（二）要求采取必要措施的网络地址或者足以准确定位侵权内容的相关信息；</w:t>
      </w:r>
    </w:p>
    <w:p w14:paraId="551B0806" w14:textId="77777777" w:rsidR="00B23E51" w:rsidRPr="00B23E51" w:rsidRDefault="00B23E51" w:rsidP="00886475">
      <w:r w:rsidRPr="00B23E51">
        <w:rPr>
          <w:rFonts w:hint="eastAsia"/>
        </w:rPr>
        <w:t xml:space="preserve">　　（三）通知人要求删除相关信息的理由。</w:t>
      </w:r>
    </w:p>
    <w:p w14:paraId="090FA5ED" w14:textId="77777777" w:rsidR="00B23E51" w:rsidRPr="00B23E51" w:rsidRDefault="00B23E51" w:rsidP="00886475">
      <w:r w:rsidRPr="00B23E51">
        <w:rPr>
          <w:rFonts w:hint="eastAsia"/>
        </w:rPr>
        <w:t xml:space="preserve">　　被侵权人发送的通知未满足上述条件，网络服务提供者主张免除责任的，人民法院应</w:t>
      </w:r>
      <w:proofErr w:type="gramStart"/>
      <w:r w:rsidRPr="00B23E51">
        <w:rPr>
          <w:rFonts w:hint="eastAsia"/>
        </w:rPr>
        <w:t>予支</w:t>
      </w:r>
      <w:proofErr w:type="gramEnd"/>
      <w:r w:rsidRPr="00B23E51">
        <w:rPr>
          <w:rFonts w:hint="eastAsia"/>
        </w:rPr>
        <w:t>持。</w:t>
      </w:r>
    </w:p>
    <w:p w14:paraId="385D1D1C" w14:textId="77777777" w:rsidR="00B23E51" w:rsidRPr="00B23E51" w:rsidRDefault="00B23E51" w:rsidP="00886475">
      <w:r w:rsidRPr="00B23E51">
        <w:rPr>
          <w:rFonts w:hint="eastAsia"/>
        </w:rPr>
        <w:t xml:space="preserve">　　第六条　人民法院适用侵权责任法第三十六条第二款的规定，认定网络服务提供者采取的删除、屏蔽、断开链接等必要措施是否及时，应当根据网络服务的性质、有效通知的形式和准确程度，网络信息侵害权益的类型和程度等因素综合判断。</w:t>
      </w:r>
    </w:p>
    <w:p w14:paraId="673294DC" w14:textId="77777777" w:rsidR="00B23E51" w:rsidRPr="00B23E51" w:rsidRDefault="00B23E51" w:rsidP="00886475">
      <w:r w:rsidRPr="00B23E51">
        <w:rPr>
          <w:rFonts w:hint="eastAsia"/>
        </w:rPr>
        <w:t xml:space="preserve">　　第七条　其发布的信息被采取删除、屏蔽、断开链接等措施的网络用户，主张网络服务提供者承担违约责任或者侵权责任，网络服务提供者以收到通知为由抗辩的，人民法院应</w:t>
      </w:r>
      <w:proofErr w:type="gramStart"/>
      <w:r w:rsidRPr="00B23E51">
        <w:rPr>
          <w:rFonts w:hint="eastAsia"/>
        </w:rPr>
        <w:t>予支</w:t>
      </w:r>
      <w:proofErr w:type="gramEnd"/>
      <w:r w:rsidRPr="00B23E51">
        <w:rPr>
          <w:rFonts w:hint="eastAsia"/>
        </w:rPr>
        <w:t>持。</w:t>
      </w:r>
    </w:p>
    <w:p w14:paraId="1A85A606" w14:textId="77777777" w:rsidR="00B23E51" w:rsidRPr="00B23E51" w:rsidRDefault="00B23E51" w:rsidP="00886475">
      <w:r w:rsidRPr="00B23E51">
        <w:rPr>
          <w:rFonts w:hint="eastAsia"/>
        </w:rPr>
        <w:t xml:space="preserve">　　被采取删除、屏蔽、断开链接等措施的网络用户，请求网络服务提供者提供通知内容的，人民法院应</w:t>
      </w:r>
      <w:proofErr w:type="gramStart"/>
      <w:r w:rsidRPr="00B23E51">
        <w:rPr>
          <w:rFonts w:hint="eastAsia"/>
        </w:rPr>
        <w:t>予支</w:t>
      </w:r>
      <w:proofErr w:type="gramEnd"/>
      <w:r w:rsidRPr="00B23E51">
        <w:rPr>
          <w:rFonts w:hint="eastAsia"/>
        </w:rPr>
        <w:t>持。</w:t>
      </w:r>
    </w:p>
    <w:p w14:paraId="143EEF73" w14:textId="77777777" w:rsidR="00B23E51" w:rsidRPr="00B23E51" w:rsidRDefault="00B23E51" w:rsidP="00886475">
      <w:r w:rsidRPr="00B23E51">
        <w:rPr>
          <w:rFonts w:hint="eastAsia"/>
        </w:rPr>
        <w:t xml:space="preserve">　　第八条　因通知人的通知导致网络服务提供者错误采取删除、屏蔽、断开链接等措施，被采取措施的网络用户请求通知人承担侵权责任的，人民法院应</w:t>
      </w:r>
      <w:proofErr w:type="gramStart"/>
      <w:r w:rsidRPr="00B23E51">
        <w:rPr>
          <w:rFonts w:hint="eastAsia"/>
        </w:rPr>
        <w:t>予支</w:t>
      </w:r>
      <w:proofErr w:type="gramEnd"/>
      <w:r w:rsidRPr="00B23E51">
        <w:rPr>
          <w:rFonts w:hint="eastAsia"/>
        </w:rPr>
        <w:t>持。</w:t>
      </w:r>
    </w:p>
    <w:p w14:paraId="4D74DC41" w14:textId="77777777" w:rsidR="00B23E51" w:rsidRPr="00B23E51" w:rsidRDefault="00B23E51" w:rsidP="00886475">
      <w:r w:rsidRPr="00B23E51">
        <w:rPr>
          <w:rFonts w:hint="eastAsia"/>
        </w:rPr>
        <w:t xml:space="preserve">　　被错误采取措施的网络用户请求网络服务提供者采取相应恢复措施的，人民法院应</w:t>
      </w:r>
      <w:proofErr w:type="gramStart"/>
      <w:r w:rsidRPr="00B23E51">
        <w:rPr>
          <w:rFonts w:hint="eastAsia"/>
        </w:rPr>
        <w:t>予支</w:t>
      </w:r>
      <w:proofErr w:type="gramEnd"/>
      <w:r w:rsidRPr="00B23E51">
        <w:rPr>
          <w:rFonts w:hint="eastAsia"/>
        </w:rPr>
        <w:t>持，但受技术条件限制无法恢复的除外。</w:t>
      </w:r>
    </w:p>
    <w:p w14:paraId="17327C69" w14:textId="77777777" w:rsidR="00B23E51" w:rsidRPr="00B23E51" w:rsidRDefault="00B23E51" w:rsidP="00886475">
      <w:r w:rsidRPr="00B23E51">
        <w:rPr>
          <w:rFonts w:hint="eastAsia"/>
        </w:rPr>
        <w:t xml:space="preserve">　　第九条　人民法院依据侵权责任法第三十六条第三款认定网络服务提供者是否“知道”，应当综合考虑下列因素：</w:t>
      </w:r>
    </w:p>
    <w:p w14:paraId="06DB96F9" w14:textId="77777777" w:rsidR="00B23E51" w:rsidRPr="00B23E51" w:rsidRDefault="00B23E51" w:rsidP="00886475">
      <w:r w:rsidRPr="00B23E51">
        <w:rPr>
          <w:rFonts w:hint="eastAsia"/>
        </w:rPr>
        <w:t xml:space="preserve">　　（一）网络服务提供者是否以人工或者自动方式对侵权网络信息以推荐、排名、选择、编辑、整理、修改等方式</w:t>
      </w:r>
      <w:proofErr w:type="gramStart"/>
      <w:r w:rsidRPr="00B23E51">
        <w:rPr>
          <w:rFonts w:hint="eastAsia"/>
        </w:rPr>
        <w:t>作出</w:t>
      </w:r>
      <w:proofErr w:type="gramEnd"/>
      <w:r w:rsidRPr="00B23E51">
        <w:rPr>
          <w:rFonts w:hint="eastAsia"/>
        </w:rPr>
        <w:t>处理；</w:t>
      </w:r>
    </w:p>
    <w:p w14:paraId="313B853B" w14:textId="77777777" w:rsidR="00B23E51" w:rsidRPr="00B23E51" w:rsidRDefault="00B23E51" w:rsidP="00886475">
      <w:r w:rsidRPr="00B23E51">
        <w:rPr>
          <w:rFonts w:hint="eastAsia"/>
        </w:rPr>
        <w:t xml:space="preserve">　　（二）网络服务提供者应当具备的管理信息的能力，以及所提供服务的性质、方式及其引发侵权的可能性大小；</w:t>
      </w:r>
    </w:p>
    <w:p w14:paraId="5372F9CE" w14:textId="77777777" w:rsidR="00B23E51" w:rsidRPr="00B23E51" w:rsidRDefault="00B23E51" w:rsidP="00886475">
      <w:r w:rsidRPr="00B23E51">
        <w:rPr>
          <w:rFonts w:hint="eastAsia"/>
        </w:rPr>
        <w:t xml:space="preserve">　　（三）该网络信息侵害人身权益的类型及明显程度；</w:t>
      </w:r>
    </w:p>
    <w:p w14:paraId="7CE637B6" w14:textId="77777777" w:rsidR="00B23E51" w:rsidRPr="00B23E51" w:rsidRDefault="00B23E51" w:rsidP="00886475">
      <w:r w:rsidRPr="00B23E51">
        <w:rPr>
          <w:rFonts w:hint="eastAsia"/>
        </w:rPr>
        <w:t xml:space="preserve">　　（四）该网络信息的社会影响程度或者一定时间内的浏览量；</w:t>
      </w:r>
    </w:p>
    <w:p w14:paraId="26F44631" w14:textId="77777777" w:rsidR="00B23E51" w:rsidRPr="00B23E51" w:rsidRDefault="00B23E51" w:rsidP="00886475">
      <w:r w:rsidRPr="00B23E51">
        <w:rPr>
          <w:rFonts w:hint="eastAsia"/>
        </w:rPr>
        <w:t xml:space="preserve">　　（五）网络服务提供者采取预防侵权措施的技术可能性及其是否采取了相应的合理措施；</w:t>
      </w:r>
    </w:p>
    <w:p w14:paraId="0435900F" w14:textId="77777777" w:rsidR="00B23E51" w:rsidRPr="00B23E51" w:rsidRDefault="00B23E51" w:rsidP="00886475">
      <w:r w:rsidRPr="00B23E51">
        <w:rPr>
          <w:rFonts w:hint="eastAsia"/>
        </w:rPr>
        <w:t xml:space="preserve">　　（六）网络服务提供者是否针对同一网络用户的重复侵权行为或者同一侵权信息采取了相应的合理措施；</w:t>
      </w:r>
    </w:p>
    <w:p w14:paraId="15E44327" w14:textId="77777777" w:rsidR="00B23E51" w:rsidRPr="00B23E51" w:rsidRDefault="00B23E51" w:rsidP="00886475">
      <w:r w:rsidRPr="00B23E51">
        <w:rPr>
          <w:rFonts w:hint="eastAsia"/>
        </w:rPr>
        <w:t xml:space="preserve">　　（七）与本案相关的其他因素。</w:t>
      </w:r>
    </w:p>
    <w:p w14:paraId="70F0EF61" w14:textId="77777777" w:rsidR="00B23E51" w:rsidRPr="00B23E51" w:rsidRDefault="00B23E51" w:rsidP="00886475">
      <w:r w:rsidRPr="00B23E51">
        <w:rPr>
          <w:rFonts w:hint="eastAsia"/>
        </w:rPr>
        <w:t xml:space="preserve">　　第十条　人民法院认定网络用户或者网络服务提供者转载网络信息行为的过错及其程度，应当综合以下因素：</w:t>
      </w:r>
    </w:p>
    <w:p w14:paraId="661C4FA0" w14:textId="77777777" w:rsidR="00B23E51" w:rsidRPr="00B23E51" w:rsidRDefault="00B23E51" w:rsidP="00886475">
      <w:r w:rsidRPr="00B23E51">
        <w:rPr>
          <w:rFonts w:hint="eastAsia"/>
        </w:rPr>
        <w:t xml:space="preserve">　　（一）转载主体所承担的与其性质、影响范围相适应的注意义务；</w:t>
      </w:r>
    </w:p>
    <w:p w14:paraId="6727A2D6" w14:textId="77777777" w:rsidR="00B23E51" w:rsidRPr="00B23E51" w:rsidRDefault="00B23E51" w:rsidP="00886475">
      <w:r w:rsidRPr="00B23E51">
        <w:rPr>
          <w:rFonts w:hint="eastAsia"/>
        </w:rPr>
        <w:t xml:space="preserve">　　（二）所转载信息侵害他人人身权益的明显程度；</w:t>
      </w:r>
    </w:p>
    <w:p w14:paraId="769ED34A" w14:textId="77777777" w:rsidR="00B23E51" w:rsidRPr="00B23E51" w:rsidRDefault="00B23E51" w:rsidP="00886475">
      <w:r w:rsidRPr="00B23E51">
        <w:rPr>
          <w:rFonts w:hint="eastAsia"/>
        </w:rPr>
        <w:t xml:space="preserve">　　（三）对所转载信息是否</w:t>
      </w:r>
      <w:proofErr w:type="gramStart"/>
      <w:r w:rsidRPr="00B23E51">
        <w:rPr>
          <w:rFonts w:hint="eastAsia"/>
        </w:rPr>
        <w:t>作出</w:t>
      </w:r>
      <w:proofErr w:type="gramEnd"/>
      <w:r w:rsidRPr="00B23E51">
        <w:rPr>
          <w:rFonts w:hint="eastAsia"/>
        </w:rPr>
        <w:t>实质性修改，是否添加或者修改文章标题，导致其与内容严重不符以及误导公众的可能性。</w:t>
      </w:r>
    </w:p>
    <w:p w14:paraId="461CBF22" w14:textId="77777777" w:rsidR="00B23E51" w:rsidRPr="00B23E51" w:rsidRDefault="00B23E51" w:rsidP="00886475">
      <w:r w:rsidRPr="00B23E51">
        <w:rPr>
          <w:rFonts w:hint="eastAsia"/>
        </w:rPr>
        <w:lastRenderedPageBreak/>
        <w:t xml:space="preserve">　　第十一条　网络用户或者网络服务提供者采取诽谤、诋毁等手段，损害公众对经营主体的信赖，降低其产品或者服务的社会评价，经营主体请求网络用户或者网络服务提供者承担侵权责任的，人民法院应依法予以支持。</w:t>
      </w:r>
    </w:p>
    <w:p w14:paraId="57DD61ED" w14:textId="77777777" w:rsidR="00B23E51" w:rsidRPr="00B23E51" w:rsidRDefault="00B23E51" w:rsidP="00886475">
      <w:r w:rsidRPr="00B23E51">
        <w:rPr>
          <w:rFonts w:hint="eastAsia"/>
        </w:rPr>
        <w:t xml:space="preserve">　　第十二条　网络用户或者网络服务提供者利用网络公开自然人基因信息、病历资料、健康检查资料、犯罪记录、家庭住址、私人活动等个人隐私和其他个人信息，造成他人损害，被侵权人请求其承担侵权责任的，人民法院应</w:t>
      </w:r>
      <w:proofErr w:type="gramStart"/>
      <w:r w:rsidRPr="00B23E51">
        <w:rPr>
          <w:rFonts w:hint="eastAsia"/>
        </w:rPr>
        <w:t>予支</w:t>
      </w:r>
      <w:proofErr w:type="gramEnd"/>
      <w:r w:rsidRPr="00B23E51">
        <w:rPr>
          <w:rFonts w:hint="eastAsia"/>
        </w:rPr>
        <w:t>持。但下列情形除外：</w:t>
      </w:r>
    </w:p>
    <w:p w14:paraId="6302B47C" w14:textId="77777777" w:rsidR="00B23E51" w:rsidRPr="00B23E51" w:rsidRDefault="00B23E51" w:rsidP="00886475">
      <w:r w:rsidRPr="00B23E51">
        <w:rPr>
          <w:rFonts w:hint="eastAsia"/>
        </w:rPr>
        <w:t xml:space="preserve">　　（一）经自然人书面同意且在约定范围内公开；</w:t>
      </w:r>
    </w:p>
    <w:p w14:paraId="79D2EEC2" w14:textId="77777777" w:rsidR="00B23E51" w:rsidRPr="00B23E51" w:rsidRDefault="00B23E51" w:rsidP="00886475">
      <w:r w:rsidRPr="00B23E51">
        <w:rPr>
          <w:rFonts w:hint="eastAsia"/>
        </w:rPr>
        <w:t xml:space="preserve">　　（二）为促进社会公共利益且在必要范围内；</w:t>
      </w:r>
    </w:p>
    <w:p w14:paraId="2C1E7007" w14:textId="77777777" w:rsidR="00B23E51" w:rsidRPr="00B23E51" w:rsidRDefault="00B23E51" w:rsidP="00886475">
      <w:r w:rsidRPr="00B23E51">
        <w:rPr>
          <w:rFonts w:hint="eastAsia"/>
        </w:rPr>
        <w:t xml:space="preserve">　　（三）学校、科研机构等基于公共利益为学术研究或者统计的目的，经自然人书面同意，</w:t>
      </w:r>
      <w:proofErr w:type="gramStart"/>
      <w:r w:rsidRPr="00B23E51">
        <w:rPr>
          <w:rFonts w:hint="eastAsia"/>
        </w:rPr>
        <w:t>且公开</w:t>
      </w:r>
      <w:proofErr w:type="gramEnd"/>
      <w:r w:rsidRPr="00B23E51">
        <w:rPr>
          <w:rFonts w:hint="eastAsia"/>
        </w:rPr>
        <w:t>的方式不足以识别特定自然人；</w:t>
      </w:r>
    </w:p>
    <w:p w14:paraId="26BC9795" w14:textId="77777777" w:rsidR="00B23E51" w:rsidRPr="00B23E51" w:rsidRDefault="00B23E51" w:rsidP="00886475">
      <w:r w:rsidRPr="00B23E51">
        <w:rPr>
          <w:rFonts w:hint="eastAsia"/>
        </w:rPr>
        <w:t xml:space="preserve">　　（四）自然人自行在网络上公开的信息或者其他已合法公开的个人信息；</w:t>
      </w:r>
    </w:p>
    <w:p w14:paraId="2C0FFD35" w14:textId="77777777" w:rsidR="00B23E51" w:rsidRPr="00B23E51" w:rsidRDefault="00B23E51" w:rsidP="00886475">
      <w:r w:rsidRPr="00B23E51">
        <w:rPr>
          <w:rFonts w:hint="eastAsia"/>
        </w:rPr>
        <w:t xml:space="preserve">　　（五）以合法渠道获取的个人信息；</w:t>
      </w:r>
    </w:p>
    <w:p w14:paraId="7C719811" w14:textId="77777777" w:rsidR="00B23E51" w:rsidRPr="00B23E51" w:rsidRDefault="00B23E51" w:rsidP="00886475">
      <w:r w:rsidRPr="00B23E51">
        <w:rPr>
          <w:rFonts w:hint="eastAsia"/>
        </w:rPr>
        <w:t xml:space="preserve">　　（六）法律或者行政法规另有规定。</w:t>
      </w:r>
    </w:p>
    <w:p w14:paraId="2CE3BEC3" w14:textId="77777777" w:rsidR="00B23E51" w:rsidRPr="00B23E51" w:rsidRDefault="00B23E51" w:rsidP="00886475">
      <w:r w:rsidRPr="00B23E51">
        <w:rPr>
          <w:rFonts w:hint="eastAsia"/>
        </w:rPr>
        <w:t xml:space="preserve">　　网络用户或者网络服务提供者以违反社会公共利益、社会公德的方式公开前款第四项、第五项规定的个人信息，或者公开该信息侵害权利人值得保护的重大利益，权利人请求网络用户或者网络服务提供者承担侵权责任的，人民法院应</w:t>
      </w:r>
      <w:proofErr w:type="gramStart"/>
      <w:r w:rsidRPr="00B23E51">
        <w:rPr>
          <w:rFonts w:hint="eastAsia"/>
        </w:rPr>
        <w:t>予支</w:t>
      </w:r>
      <w:proofErr w:type="gramEnd"/>
      <w:r w:rsidRPr="00B23E51">
        <w:rPr>
          <w:rFonts w:hint="eastAsia"/>
        </w:rPr>
        <w:t>持。</w:t>
      </w:r>
    </w:p>
    <w:p w14:paraId="3819F89C" w14:textId="77777777" w:rsidR="00B23E51" w:rsidRPr="00B23E51" w:rsidRDefault="00B23E51" w:rsidP="00886475">
      <w:r w:rsidRPr="00B23E51">
        <w:rPr>
          <w:rFonts w:hint="eastAsia"/>
        </w:rPr>
        <w:t xml:space="preserve">　　国家机关行使职权公开个人信息的，不适用本条规定。</w:t>
      </w:r>
    </w:p>
    <w:p w14:paraId="5763543C" w14:textId="77777777" w:rsidR="00B23E51" w:rsidRPr="00B23E51" w:rsidRDefault="00B23E51" w:rsidP="00886475">
      <w:r w:rsidRPr="00B23E51">
        <w:rPr>
          <w:rFonts w:hint="eastAsia"/>
        </w:rPr>
        <w:t xml:space="preserve">　　第十三条　网络用户或者网络服务提供者，根据国家机关依职权制作的文书和公开实施的职权行为等信息来源所发布的信息，有下列情形之一，侵害他人人身权益，被侵权人请求侵权人承担侵权责任的，人民法院应</w:t>
      </w:r>
      <w:proofErr w:type="gramStart"/>
      <w:r w:rsidRPr="00B23E51">
        <w:rPr>
          <w:rFonts w:hint="eastAsia"/>
        </w:rPr>
        <w:t>予支</w:t>
      </w:r>
      <w:proofErr w:type="gramEnd"/>
      <w:r w:rsidRPr="00B23E51">
        <w:rPr>
          <w:rFonts w:hint="eastAsia"/>
        </w:rPr>
        <w:t>持：</w:t>
      </w:r>
    </w:p>
    <w:p w14:paraId="18A35A4A" w14:textId="77777777" w:rsidR="00B23E51" w:rsidRPr="00B23E51" w:rsidRDefault="00B23E51" w:rsidP="00886475">
      <w:r w:rsidRPr="00B23E51">
        <w:rPr>
          <w:rFonts w:hint="eastAsia"/>
        </w:rPr>
        <w:t xml:space="preserve">　　（一）网络用户或者网络服务提供者发布的信息与前述信息来源内容不符；</w:t>
      </w:r>
    </w:p>
    <w:p w14:paraId="4DCB9037" w14:textId="77777777" w:rsidR="00B23E51" w:rsidRPr="00B23E51" w:rsidRDefault="00B23E51" w:rsidP="00886475">
      <w:r w:rsidRPr="00B23E51">
        <w:rPr>
          <w:rFonts w:hint="eastAsia"/>
        </w:rPr>
        <w:t xml:space="preserve">　　（二）网络用户或者网络服务提供者以添加侮辱性内容、诽谤性信息、不当标题或者通过增删信息、调整结构、改变顺序等方式致人误解；</w:t>
      </w:r>
    </w:p>
    <w:p w14:paraId="156864D3" w14:textId="77777777" w:rsidR="00B23E51" w:rsidRPr="00B23E51" w:rsidRDefault="00B23E51" w:rsidP="00886475">
      <w:r w:rsidRPr="00B23E51">
        <w:rPr>
          <w:rFonts w:hint="eastAsia"/>
        </w:rPr>
        <w:t xml:space="preserve">　　（三）前述信息来源已被公开更正，但网络用户拒绝更正或者网络服务提供者不予更正；</w:t>
      </w:r>
    </w:p>
    <w:p w14:paraId="60F0BA22" w14:textId="77777777" w:rsidR="00B23E51" w:rsidRPr="00B23E51" w:rsidRDefault="00B23E51" w:rsidP="00886475">
      <w:r w:rsidRPr="00B23E51">
        <w:rPr>
          <w:rFonts w:hint="eastAsia"/>
        </w:rPr>
        <w:t xml:space="preserve">　　（四）前述信息来源已被公开更正，网络用户或者网络服务提供者仍然发布更正之前的信息。</w:t>
      </w:r>
    </w:p>
    <w:p w14:paraId="0E218F22" w14:textId="77777777" w:rsidR="00B23E51" w:rsidRPr="00B23E51" w:rsidRDefault="00B23E51" w:rsidP="00886475">
      <w:r w:rsidRPr="00B23E51">
        <w:rPr>
          <w:rFonts w:hint="eastAsia"/>
        </w:rPr>
        <w:t xml:space="preserve">　　第十四条　被侵权人与构成侵权的网络用户或者网络服务提供者达成一方支付报酬，另一方提供删除、屏蔽、断开链接等服务的协议，人民法院应认定为无效。</w:t>
      </w:r>
    </w:p>
    <w:p w14:paraId="387CCA98" w14:textId="77777777" w:rsidR="00B23E51" w:rsidRPr="00B23E51" w:rsidRDefault="00B23E51" w:rsidP="00886475">
      <w:r w:rsidRPr="00B23E51">
        <w:rPr>
          <w:rFonts w:hint="eastAsia"/>
        </w:rPr>
        <w:t xml:space="preserve">　　擅自篡改、删除、屏蔽特定网络信息或者以断开链接的方式阻止他人获取网络信息，发布该信息的网络用户或者网络服务提供者请求侵权人承担侵权责任的，人民法院应</w:t>
      </w:r>
      <w:proofErr w:type="gramStart"/>
      <w:r w:rsidRPr="00B23E51">
        <w:rPr>
          <w:rFonts w:hint="eastAsia"/>
        </w:rPr>
        <w:t>予支</w:t>
      </w:r>
      <w:proofErr w:type="gramEnd"/>
      <w:r w:rsidRPr="00B23E51">
        <w:rPr>
          <w:rFonts w:hint="eastAsia"/>
        </w:rPr>
        <w:t>持。接受他人委托实施该行为的，委托人与受托人承担连带责任。</w:t>
      </w:r>
    </w:p>
    <w:p w14:paraId="2674E863" w14:textId="77777777" w:rsidR="00B23E51" w:rsidRPr="00B23E51" w:rsidRDefault="00B23E51" w:rsidP="00886475">
      <w:r w:rsidRPr="00B23E51">
        <w:rPr>
          <w:rFonts w:hint="eastAsia"/>
        </w:rPr>
        <w:t xml:space="preserve">　　第十五条　雇佣、组织、教唆或者帮助他人发布、转发网络信息侵害他人人身权益，被侵权人请求行为人承担连带责任的，人民法院应</w:t>
      </w:r>
      <w:proofErr w:type="gramStart"/>
      <w:r w:rsidRPr="00B23E51">
        <w:rPr>
          <w:rFonts w:hint="eastAsia"/>
        </w:rPr>
        <w:t>予支</w:t>
      </w:r>
      <w:proofErr w:type="gramEnd"/>
      <w:r w:rsidRPr="00B23E51">
        <w:rPr>
          <w:rFonts w:hint="eastAsia"/>
        </w:rPr>
        <w:t>持。</w:t>
      </w:r>
    </w:p>
    <w:p w14:paraId="6E03D629" w14:textId="77777777" w:rsidR="00B23E51" w:rsidRPr="00B23E51" w:rsidRDefault="00B23E51" w:rsidP="00886475">
      <w:r w:rsidRPr="00B23E51">
        <w:rPr>
          <w:rFonts w:hint="eastAsia"/>
        </w:rPr>
        <w:t xml:space="preserve">　　第十六条　人民法院判决侵权人承担赔礼道歉、消除影响或者恢复名誉等责任形式的，应当与侵权的具体方式和所造成的影响范围相当。侵权人拒不履行的，人民法院可以采取在网络上发布公告或者公布裁判文书等合理的方式执行，由此产生的费用由侵权人承担。</w:t>
      </w:r>
    </w:p>
    <w:p w14:paraId="243BC594" w14:textId="77777777" w:rsidR="00B23E51" w:rsidRPr="00B23E51" w:rsidRDefault="00B23E51" w:rsidP="00886475">
      <w:r w:rsidRPr="00B23E51">
        <w:rPr>
          <w:rFonts w:hint="eastAsia"/>
        </w:rPr>
        <w:t xml:space="preserve">　　第十七条　网络用户或者网络服务提供者侵害他人人身权益，造成财产损失或者严重精神损害，被侵权人依据侵权责任法第二十条和第二十二条的规定请求其承担赔偿责任</w:t>
      </w:r>
      <w:r w:rsidRPr="00B23E51">
        <w:rPr>
          <w:rFonts w:hint="eastAsia"/>
        </w:rPr>
        <w:lastRenderedPageBreak/>
        <w:t>的，人民法院应</w:t>
      </w:r>
      <w:proofErr w:type="gramStart"/>
      <w:r w:rsidRPr="00B23E51">
        <w:rPr>
          <w:rFonts w:hint="eastAsia"/>
        </w:rPr>
        <w:t>予支</w:t>
      </w:r>
      <w:proofErr w:type="gramEnd"/>
      <w:r w:rsidRPr="00B23E51">
        <w:rPr>
          <w:rFonts w:hint="eastAsia"/>
        </w:rPr>
        <w:t>持。</w:t>
      </w:r>
    </w:p>
    <w:p w14:paraId="24177AC9" w14:textId="77777777" w:rsidR="00B23E51" w:rsidRPr="00B23E51" w:rsidRDefault="00B23E51" w:rsidP="00886475">
      <w:r w:rsidRPr="00B23E51">
        <w:rPr>
          <w:rFonts w:hint="eastAsia"/>
        </w:rPr>
        <w:t xml:space="preserve">　　第十八条　被侵权人为制止侵权行为所支付的合理开支，可以认定为侵权责任法第二十条规定的财产损失。合理开支包括被侵权人或者委托代理人对侵权行为进行调查、取证的合理费用。人民法院根据当事人的请求和具体案情，可以将符合国家有关部门规定的律师费用计算在赔偿范围内。</w:t>
      </w:r>
    </w:p>
    <w:p w14:paraId="33CE3774" w14:textId="77777777" w:rsidR="00B23E51" w:rsidRPr="00B23E51" w:rsidRDefault="00B23E51" w:rsidP="00886475">
      <w:r w:rsidRPr="00B23E51">
        <w:rPr>
          <w:rFonts w:hint="eastAsia"/>
        </w:rPr>
        <w:t xml:space="preserve">　　被侵权人因人身权益受侵害造成的财产损失或者侵权人因此获得的利益无法确定的，人民法院可以根据具体案情在50万元以下的范围内确定赔偿数额。</w:t>
      </w:r>
    </w:p>
    <w:p w14:paraId="09322D18" w14:textId="77777777" w:rsidR="00B23E51" w:rsidRPr="00B23E51" w:rsidRDefault="00B23E51" w:rsidP="00886475">
      <w:r w:rsidRPr="00B23E51">
        <w:rPr>
          <w:rFonts w:hint="eastAsia"/>
        </w:rPr>
        <w:t xml:space="preserve">　　精神损害的赔偿数额，依据《最高人民法院关于确定民事侵权精神损害赔偿责任若干问题的解释》第十条的规定予以确定。</w:t>
      </w:r>
    </w:p>
    <w:p w14:paraId="64F89DED" w14:textId="77777777" w:rsidR="00B23E51" w:rsidRPr="00B23E51" w:rsidRDefault="00B23E51" w:rsidP="00886475">
      <w:r w:rsidRPr="00B23E51">
        <w:rPr>
          <w:rFonts w:hint="eastAsia"/>
        </w:rPr>
        <w:t xml:space="preserve">　　第十九条　本规定施行后人民法院正在审理的一审、二审案件适用本规定。</w:t>
      </w:r>
    </w:p>
    <w:p w14:paraId="30CF6D62" w14:textId="77777777" w:rsidR="00B23E51" w:rsidRPr="00B23E51" w:rsidRDefault="00B23E51" w:rsidP="00886475">
      <w:r w:rsidRPr="00B23E51">
        <w:rPr>
          <w:rFonts w:hint="eastAsia"/>
        </w:rPr>
        <w:t xml:space="preserve">　　本规定施行前已经终审，本规定施行后当事人申请再审或者按照审判监督程序决定再审的案件，不适用本规定。</w:t>
      </w:r>
    </w:p>
    <w:p w14:paraId="49EFD1D7" w14:textId="77777777" w:rsidR="00B23E51" w:rsidRPr="00B23E51" w:rsidRDefault="00B23E51" w:rsidP="00DC2AEF">
      <w:pPr>
        <w:pStyle w:val="1"/>
        <w:ind w:firstLine="964"/>
      </w:pPr>
      <w:bookmarkStart w:id="49" w:name="_Toc138617315"/>
      <w:r w:rsidRPr="00B23E51">
        <w:rPr>
          <w:rFonts w:hint="eastAsia"/>
        </w:rPr>
        <w:t>最高人民法院、最高人民检察院关于办理利用信息网络实施诽谤等刑事案件适用法律若干问题的解释</w:t>
      </w:r>
      <w:bookmarkEnd w:id="49"/>
    </w:p>
    <w:p w14:paraId="1051FE0C" w14:textId="77777777" w:rsidR="00B23E51" w:rsidRPr="00B23E51" w:rsidRDefault="00B23E51" w:rsidP="00886475">
      <w:pPr>
        <w:ind w:firstLine="360"/>
        <w:rPr>
          <w:rFonts w:ascii="Helvetica" w:eastAsia="宋体" w:hAnsi="Helvetica" w:cs="Helvetica"/>
          <w:color w:val="333333"/>
          <w:kern w:val="0"/>
          <w:sz w:val="18"/>
          <w:szCs w:val="18"/>
        </w:rPr>
      </w:pPr>
      <w:r w:rsidRPr="00B23E51">
        <w:rPr>
          <w:rFonts w:ascii="Helvetica" w:eastAsia="宋体" w:hAnsi="Helvetica" w:cs="Helvetica"/>
          <w:color w:val="333333"/>
          <w:kern w:val="0"/>
          <w:sz w:val="18"/>
          <w:szCs w:val="18"/>
          <w:bdr w:val="none" w:sz="0" w:space="0" w:color="auto" w:frame="1"/>
        </w:rPr>
        <w:t>2013</w:t>
      </w:r>
      <w:r w:rsidRPr="00B23E51">
        <w:rPr>
          <w:rFonts w:ascii="Helvetica" w:eastAsia="宋体" w:hAnsi="Helvetica" w:cs="Helvetica"/>
          <w:color w:val="333333"/>
          <w:kern w:val="0"/>
          <w:sz w:val="18"/>
          <w:szCs w:val="18"/>
          <w:bdr w:val="none" w:sz="0" w:space="0" w:color="auto" w:frame="1"/>
        </w:rPr>
        <w:t>年</w:t>
      </w:r>
      <w:r w:rsidRPr="00B23E51">
        <w:rPr>
          <w:rFonts w:ascii="Helvetica" w:eastAsia="宋体" w:hAnsi="Helvetica" w:cs="Helvetica"/>
          <w:color w:val="333333"/>
          <w:kern w:val="0"/>
          <w:sz w:val="18"/>
          <w:szCs w:val="18"/>
          <w:bdr w:val="none" w:sz="0" w:space="0" w:color="auto" w:frame="1"/>
        </w:rPr>
        <w:t>09</w:t>
      </w:r>
      <w:r w:rsidRPr="00B23E51">
        <w:rPr>
          <w:rFonts w:ascii="Helvetica" w:eastAsia="宋体" w:hAnsi="Helvetica" w:cs="Helvetica"/>
          <w:color w:val="333333"/>
          <w:kern w:val="0"/>
          <w:sz w:val="18"/>
          <w:szCs w:val="18"/>
          <w:bdr w:val="none" w:sz="0" w:space="0" w:color="auto" w:frame="1"/>
        </w:rPr>
        <w:t>月</w:t>
      </w:r>
      <w:r w:rsidRPr="00B23E51">
        <w:rPr>
          <w:rFonts w:ascii="Helvetica" w:eastAsia="宋体" w:hAnsi="Helvetica" w:cs="Helvetica"/>
          <w:color w:val="333333"/>
          <w:kern w:val="0"/>
          <w:sz w:val="18"/>
          <w:szCs w:val="18"/>
          <w:bdr w:val="none" w:sz="0" w:space="0" w:color="auto" w:frame="1"/>
        </w:rPr>
        <w:t>07</w:t>
      </w:r>
      <w:r w:rsidRPr="00B23E51">
        <w:rPr>
          <w:rFonts w:ascii="Helvetica" w:eastAsia="宋体" w:hAnsi="Helvetica" w:cs="Helvetica"/>
          <w:color w:val="333333"/>
          <w:kern w:val="0"/>
          <w:sz w:val="18"/>
          <w:szCs w:val="18"/>
          <w:bdr w:val="none" w:sz="0" w:space="0" w:color="auto" w:frame="1"/>
        </w:rPr>
        <w:t>日</w:t>
      </w:r>
      <w:r w:rsidRPr="00B23E51">
        <w:rPr>
          <w:rFonts w:ascii="Helvetica" w:eastAsia="宋体" w:hAnsi="Helvetica" w:cs="Helvetica"/>
          <w:color w:val="333333"/>
          <w:kern w:val="0"/>
          <w:sz w:val="18"/>
          <w:szCs w:val="18"/>
          <w:bdr w:val="none" w:sz="0" w:space="0" w:color="auto" w:frame="1"/>
        </w:rPr>
        <w:t xml:space="preserve"> 15:51</w:t>
      </w:r>
      <w:r w:rsidRPr="00B23E51">
        <w:rPr>
          <w:rFonts w:ascii="Helvetica" w:eastAsia="宋体" w:hAnsi="Helvetica" w:cs="Helvetica"/>
          <w:color w:val="333333"/>
          <w:kern w:val="0"/>
          <w:sz w:val="18"/>
          <w:szCs w:val="18"/>
          <w:bdr w:val="none" w:sz="0" w:space="0" w:color="auto" w:frame="1"/>
        </w:rPr>
        <w:t>来源：</w:t>
      </w:r>
      <w:r w:rsidRPr="00B23E51">
        <w:rPr>
          <w:rFonts w:ascii="Helvetica" w:eastAsia="宋体" w:hAnsi="Helvetica" w:cs="Helvetica"/>
          <w:color w:val="333333"/>
          <w:kern w:val="0"/>
          <w:sz w:val="18"/>
          <w:szCs w:val="18"/>
          <w:bdr w:val="none" w:sz="0" w:space="0" w:color="auto" w:frame="1"/>
        </w:rPr>
        <w:t> </w:t>
      </w:r>
      <w:hyperlink r:id="rId76" w:tgtFrame="_blank" w:history="1">
        <w:r w:rsidRPr="00B23E51">
          <w:rPr>
            <w:rFonts w:ascii="Helvetica" w:eastAsia="宋体" w:hAnsi="Helvetica" w:cs="Helvetica"/>
            <w:color w:val="333333"/>
            <w:kern w:val="0"/>
            <w:sz w:val="18"/>
            <w:szCs w:val="18"/>
            <w:u w:val="single"/>
            <w:bdr w:val="none" w:sz="0" w:space="0" w:color="auto" w:frame="1"/>
          </w:rPr>
          <w:t>中国</w:t>
        </w:r>
        <w:proofErr w:type="gramStart"/>
        <w:r w:rsidRPr="00B23E51">
          <w:rPr>
            <w:rFonts w:ascii="Helvetica" w:eastAsia="宋体" w:hAnsi="Helvetica" w:cs="Helvetica"/>
            <w:color w:val="333333"/>
            <w:kern w:val="0"/>
            <w:sz w:val="18"/>
            <w:szCs w:val="18"/>
            <w:u w:val="single"/>
            <w:bdr w:val="none" w:sz="0" w:space="0" w:color="auto" w:frame="1"/>
          </w:rPr>
          <w:t>网信网</w:t>
        </w:r>
        <w:proofErr w:type="gramEnd"/>
      </w:hyperlink>
    </w:p>
    <w:p w14:paraId="74AF6C31" w14:textId="77777777" w:rsidR="00B23E51" w:rsidRPr="00B23E51" w:rsidRDefault="00B23E51" w:rsidP="00886475">
      <w:pPr>
        <w:rPr>
          <w:szCs w:val="21"/>
        </w:rPr>
      </w:pPr>
      <w:r w:rsidRPr="00B23E51">
        <w:rPr>
          <w:rFonts w:hint="eastAsia"/>
          <w:bdr w:val="none" w:sz="0" w:space="0" w:color="auto" w:frame="1"/>
        </w:rPr>
        <w:t>最高人民法院、最高人民检察院</w:t>
      </w:r>
    </w:p>
    <w:p w14:paraId="08D683E6" w14:textId="77777777" w:rsidR="00B23E51" w:rsidRPr="00B23E51" w:rsidRDefault="00B23E51" w:rsidP="00886475">
      <w:pPr>
        <w:rPr>
          <w:szCs w:val="21"/>
        </w:rPr>
      </w:pPr>
      <w:r w:rsidRPr="00B23E51">
        <w:rPr>
          <w:rFonts w:hint="eastAsia"/>
          <w:bdr w:val="none" w:sz="0" w:space="0" w:color="auto" w:frame="1"/>
        </w:rPr>
        <w:t>关于办理利用信息网络实施诽谤等刑事案件</w:t>
      </w:r>
    </w:p>
    <w:p w14:paraId="288EB7D8" w14:textId="77777777" w:rsidR="00B23E51" w:rsidRPr="00B23E51" w:rsidRDefault="00B23E51" w:rsidP="00886475">
      <w:pPr>
        <w:rPr>
          <w:szCs w:val="21"/>
        </w:rPr>
      </w:pPr>
      <w:r w:rsidRPr="00B23E51">
        <w:rPr>
          <w:rFonts w:hint="eastAsia"/>
          <w:bdr w:val="none" w:sz="0" w:space="0" w:color="auto" w:frame="1"/>
        </w:rPr>
        <w:t>适用法律若干问题的解释</w:t>
      </w:r>
    </w:p>
    <w:p w14:paraId="062F902C" w14:textId="77777777" w:rsidR="00B23E51" w:rsidRPr="00B23E51" w:rsidRDefault="00B23E51" w:rsidP="00886475">
      <w:pPr>
        <w:rPr>
          <w:rFonts w:ascii="宋体" w:eastAsia="宋体" w:hAnsi="宋体"/>
        </w:rPr>
      </w:pPr>
      <w:r w:rsidRPr="00B23E51">
        <w:rPr>
          <w:rFonts w:hint="eastAsia"/>
          <w:bdr w:val="none" w:sz="0" w:space="0" w:color="auto" w:frame="1"/>
        </w:rPr>
        <w:t>法释〔2013〕21号</w:t>
      </w:r>
    </w:p>
    <w:p w14:paraId="69BA8C06" w14:textId="77777777" w:rsidR="00B23E51" w:rsidRPr="00B23E51" w:rsidRDefault="00B23E51" w:rsidP="00886475">
      <w:pPr>
        <w:rPr>
          <w:rFonts w:ascii="宋体" w:eastAsia="宋体" w:hAnsi="宋体"/>
          <w:bdr w:val="none" w:sz="0" w:space="0" w:color="auto" w:frame="1"/>
        </w:rPr>
      </w:pPr>
      <w:r w:rsidRPr="00B23E51">
        <w:rPr>
          <w:rFonts w:hint="eastAsia"/>
          <w:bdr w:val="none" w:sz="0" w:space="0" w:color="auto" w:frame="1"/>
        </w:rPr>
        <w:t xml:space="preserve">　　（2013年9月5日最高人民法院审判委员会第1589次会议、2013年9月2日最高人民检察院第十二届检察委员会第9次会议通过　2013年9月9日公布　自2013年9月10日起施行）</w:t>
      </w:r>
    </w:p>
    <w:p w14:paraId="349AAA2E" w14:textId="77777777" w:rsidR="00B23E51" w:rsidRPr="00B23E51" w:rsidRDefault="00B23E51" w:rsidP="00886475">
      <w:pPr>
        <w:rPr>
          <w:bdr w:val="none" w:sz="0" w:space="0" w:color="auto" w:frame="1"/>
        </w:rPr>
      </w:pPr>
      <w:r w:rsidRPr="00B23E51">
        <w:rPr>
          <w:rFonts w:hint="eastAsia"/>
          <w:bdr w:val="none" w:sz="0" w:space="0" w:color="auto" w:frame="1"/>
        </w:rPr>
        <w:t xml:space="preserve">　　为保护公民、法人和其他组织的合法权益，维护社会秩序，根据《中华人民共和国刑法》《全国人民代表大会常务委员会关于维护互联网安全的决定》等规定，对办理利用信息网络实施诽谤、寻衅滋事、敲诈勒索、非法经营等刑事案件适用法律的若干问题解释如下：</w:t>
      </w:r>
    </w:p>
    <w:p w14:paraId="2C7F850C" w14:textId="77777777" w:rsidR="00B23E51" w:rsidRPr="00B23E51" w:rsidRDefault="00B23E51" w:rsidP="00886475">
      <w:pPr>
        <w:rPr>
          <w:bdr w:val="none" w:sz="0" w:space="0" w:color="auto" w:frame="1"/>
        </w:rPr>
      </w:pPr>
      <w:r w:rsidRPr="00B23E51">
        <w:rPr>
          <w:rFonts w:hint="eastAsia"/>
          <w:bdr w:val="none" w:sz="0" w:space="0" w:color="auto" w:frame="1"/>
        </w:rPr>
        <w:t xml:space="preserve">　　第一条　具有下列情形之一的，应当认定为刑法第二百四十六条第一款规定的“捏造事实诽谤他人”：</w:t>
      </w:r>
    </w:p>
    <w:p w14:paraId="331FEB23" w14:textId="77777777" w:rsidR="00B23E51" w:rsidRPr="00B23E51" w:rsidRDefault="00B23E51" w:rsidP="00886475">
      <w:pPr>
        <w:rPr>
          <w:bdr w:val="none" w:sz="0" w:space="0" w:color="auto" w:frame="1"/>
        </w:rPr>
      </w:pPr>
      <w:r w:rsidRPr="00B23E51">
        <w:rPr>
          <w:rFonts w:hint="eastAsia"/>
          <w:bdr w:val="none" w:sz="0" w:space="0" w:color="auto" w:frame="1"/>
        </w:rPr>
        <w:t xml:space="preserve">　　（一）捏造损害他人名誉的事实，在信息网络上散布，或者组织、指使人员在信息网络上散布的；</w:t>
      </w:r>
    </w:p>
    <w:p w14:paraId="6A8C6605" w14:textId="77777777" w:rsidR="00B23E51" w:rsidRPr="00B23E51" w:rsidRDefault="00B23E51" w:rsidP="00886475">
      <w:pPr>
        <w:rPr>
          <w:bdr w:val="none" w:sz="0" w:space="0" w:color="auto" w:frame="1"/>
        </w:rPr>
      </w:pPr>
      <w:r w:rsidRPr="00B23E51">
        <w:rPr>
          <w:rFonts w:hint="eastAsia"/>
          <w:bdr w:val="none" w:sz="0" w:space="0" w:color="auto" w:frame="1"/>
        </w:rPr>
        <w:t xml:space="preserve">　　（二）将信息网络上涉及他人的原始信息内容篡改为损害他人名誉的事实，在信息网络上散布，或者组织、指使人员在信息网络上散布的；</w:t>
      </w:r>
    </w:p>
    <w:p w14:paraId="2732B286" w14:textId="77777777" w:rsidR="00B23E51" w:rsidRPr="00B23E51" w:rsidRDefault="00B23E51" w:rsidP="00886475">
      <w:pPr>
        <w:rPr>
          <w:bdr w:val="none" w:sz="0" w:space="0" w:color="auto" w:frame="1"/>
        </w:rPr>
      </w:pPr>
      <w:r w:rsidRPr="00B23E51">
        <w:rPr>
          <w:rFonts w:hint="eastAsia"/>
          <w:bdr w:val="none" w:sz="0" w:space="0" w:color="auto" w:frame="1"/>
        </w:rPr>
        <w:t xml:space="preserve">　　明知是捏造的损害他人名誉的事实，在信息网络上散布，情节恶劣的，以“捏造事实诽谤他人”论。</w:t>
      </w:r>
    </w:p>
    <w:p w14:paraId="5EF776F3" w14:textId="77777777" w:rsidR="00B23E51" w:rsidRPr="00B23E51" w:rsidRDefault="00B23E51" w:rsidP="00886475">
      <w:pPr>
        <w:rPr>
          <w:bdr w:val="none" w:sz="0" w:space="0" w:color="auto" w:frame="1"/>
        </w:rPr>
      </w:pPr>
      <w:r w:rsidRPr="00B23E51">
        <w:rPr>
          <w:rFonts w:hint="eastAsia"/>
          <w:bdr w:val="none" w:sz="0" w:space="0" w:color="auto" w:frame="1"/>
        </w:rPr>
        <w:t xml:space="preserve">　　第二条　利用信息网络诽谤他人，具有下列情形之一的，应当认定为刑法第二百四</w:t>
      </w:r>
      <w:r w:rsidRPr="00B23E51">
        <w:rPr>
          <w:rFonts w:hint="eastAsia"/>
          <w:bdr w:val="none" w:sz="0" w:space="0" w:color="auto" w:frame="1"/>
        </w:rPr>
        <w:lastRenderedPageBreak/>
        <w:t>十六条第一款规定的“情节严重”：</w:t>
      </w:r>
    </w:p>
    <w:p w14:paraId="569B31ED" w14:textId="77777777" w:rsidR="00B23E51" w:rsidRPr="00B23E51" w:rsidRDefault="00B23E51" w:rsidP="00886475">
      <w:pPr>
        <w:rPr>
          <w:bdr w:val="none" w:sz="0" w:space="0" w:color="auto" w:frame="1"/>
        </w:rPr>
      </w:pPr>
      <w:r w:rsidRPr="00B23E51">
        <w:rPr>
          <w:rFonts w:hint="eastAsia"/>
          <w:bdr w:val="none" w:sz="0" w:space="0" w:color="auto" w:frame="1"/>
        </w:rPr>
        <w:t xml:space="preserve">　　（一）同一诽谤信息实际被点击、浏览次数达到五千次以上，或者被转发次数达到五百次以上的；</w:t>
      </w:r>
    </w:p>
    <w:p w14:paraId="1AD72F49" w14:textId="77777777" w:rsidR="00B23E51" w:rsidRPr="00B23E51" w:rsidRDefault="00B23E51" w:rsidP="00886475">
      <w:pPr>
        <w:rPr>
          <w:bdr w:val="none" w:sz="0" w:space="0" w:color="auto" w:frame="1"/>
        </w:rPr>
      </w:pPr>
      <w:r w:rsidRPr="00B23E51">
        <w:rPr>
          <w:rFonts w:hint="eastAsia"/>
          <w:bdr w:val="none" w:sz="0" w:space="0" w:color="auto" w:frame="1"/>
        </w:rPr>
        <w:t xml:space="preserve">　　（二）造成被害人或者其近亲属精神失常、自残、自杀等严重后果的；</w:t>
      </w:r>
    </w:p>
    <w:p w14:paraId="4C3DC35C" w14:textId="77777777" w:rsidR="00B23E51" w:rsidRPr="00B23E51" w:rsidRDefault="00B23E51" w:rsidP="00886475">
      <w:pPr>
        <w:rPr>
          <w:bdr w:val="none" w:sz="0" w:space="0" w:color="auto" w:frame="1"/>
        </w:rPr>
      </w:pPr>
      <w:r w:rsidRPr="00B23E51">
        <w:rPr>
          <w:rFonts w:hint="eastAsia"/>
          <w:bdr w:val="none" w:sz="0" w:space="0" w:color="auto" w:frame="1"/>
        </w:rPr>
        <w:t xml:space="preserve">　　（三）二年内曾因诽谤受过行政处罚，又诽谤他人的；</w:t>
      </w:r>
    </w:p>
    <w:p w14:paraId="787C70F7" w14:textId="77777777" w:rsidR="00B23E51" w:rsidRPr="00B23E51" w:rsidRDefault="00B23E51" w:rsidP="00886475">
      <w:pPr>
        <w:rPr>
          <w:bdr w:val="none" w:sz="0" w:space="0" w:color="auto" w:frame="1"/>
        </w:rPr>
      </w:pPr>
      <w:r w:rsidRPr="00B23E51">
        <w:rPr>
          <w:rFonts w:hint="eastAsia"/>
          <w:bdr w:val="none" w:sz="0" w:space="0" w:color="auto" w:frame="1"/>
        </w:rPr>
        <w:t xml:space="preserve">　　（四）其他情节严重的情形。</w:t>
      </w:r>
    </w:p>
    <w:p w14:paraId="5906BE0C" w14:textId="77777777" w:rsidR="00B23E51" w:rsidRPr="00B23E51" w:rsidRDefault="00B23E51" w:rsidP="00886475">
      <w:pPr>
        <w:rPr>
          <w:bdr w:val="none" w:sz="0" w:space="0" w:color="auto" w:frame="1"/>
        </w:rPr>
      </w:pPr>
      <w:r w:rsidRPr="00B23E51">
        <w:rPr>
          <w:rFonts w:hint="eastAsia"/>
          <w:bdr w:val="none" w:sz="0" w:space="0" w:color="auto" w:frame="1"/>
        </w:rPr>
        <w:t xml:space="preserve">　　第三条　利用信息网络诽谤他人，具有下列情形之一的，应当认定为刑法第二百四十六条第二款规定的“严重危害社会秩序和国家利益”：</w:t>
      </w:r>
    </w:p>
    <w:p w14:paraId="72B5B82F" w14:textId="77777777" w:rsidR="00B23E51" w:rsidRPr="00B23E51" w:rsidRDefault="00B23E51" w:rsidP="00886475">
      <w:pPr>
        <w:rPr>
          <w:bdr w:val="none" w:sz="0" w:space="0" w:color="auto" w:frame="1"/>
        </w:rPr>
      </w:pPr>
      <w:r w:rsidRPr="00B23E51">
        <w:rPr>
          <w:rFonts w:hint="eastAsia"/>
          <w:bdr w:val="none" w:sz="0" w:space="0" w:color="auto" w:frame="1"/>
        </w:rPr>
        <w:t xml:space="preserve">　　（一）引发群体性事件的；</w:t>
      </w:r>
    </w:p>
    <w:p w14:paraId="4067DD82" w14:textId="77777777" w:rsidR="00B23E51" w:rsidRPr="00B23E51" w:rsidRDefault="00B23E51" w:rsidP="00886475">
      <w:pPr>
        <w:rPr>
          <w:bdr w:val="none" w:sz="0" w:space="0" w:color="auto" w:frame="1"/>
        </w:rPr>
      </w:pPr>
      <w:r w:rsidRPr="00B23E51">
        <w:rPr>
          <w:rFonts w:hint="eastAsia"/>
          <w:bdr w:val="none" w:sz="0" w:space="0" w:color="auto" w:frame="1"/>
        </w:rPr>
        <w:t xml:space="preserve">　　（二）引发公共秩序混乱的；</w:t>
      </w:r>
    </w:p>
    <w:p w14:paraId="6BA99692" w14:textId="77777777" w:rsidR="00B23E51" w:rsidRPr="00B23E51" w:rsidRDefault="00B23E51" w:rsidP="00886475">
      <w:pPr>
        <w:rPr>
          <w:bdr w:val="none" w:sz="0" w:space="0" w:color="auto" w:frame="1"/>
        </w:rPr>
      </w:pPr>
      <w:r w:rsidRPr="00B23E51">
        <w:rPr>
          <w:rFonts w:hint="eastAsia"/>
          <w:bdr w:val="none" w:sz="0" w:space="0" w:color="auto" w:frame="1"/>
        </w:rPr>
        <w:t xml:space="preserve">　　（三）引发民族、宗教冲突的；</w:t>
      </w:r>
    </w:p>
    <w:p w14:paraId="640250C7" w14:textId="77777777" w:rsidR="00B23E51" w:rsidRPr="00B23E51" w:rsidRDefault="00B23E51" w:rsidP="00886475">
      <w:pPr>
        <w:rPr>
          <w:bdr w:val="none" w:sz="0" w:space="0" w:color="auto" w:frame="1"/>
        </w:rPr>
      </w:pPr>
      <w:r w:rsidRPr="00B23E51">
        <w:rPr>
          <w:rFonts w:hint="eastAsia"/>
          <w:bdr w:val="none" w:sz="0" w:space="0" w:color="auto" w:frame="1"/>
        </w:rPr>
        <w:t xml:space="preserve">　　（四）诽谤多人，造成恶劣社会影响的；</w:t>
      </w:r>
    </w:p>
    <w:p w14:paraId="47E1D84E" w14:textId="77777777" w:rsidR="00B23E51" w:rsidRPr="00B23E51" w:rsidRDefault="00B23E51" w:rsidP="00886475">
      <w:pPr>
        <w:rPr>
          <w:bdr w:val="none" w:sz="0" w:space="0" w:color="auto" w:frame="1"/>
        </w:rPr>
      </w:pPr>
      <w:r w:rsidRPr="00B23E51">
        <w:rPr>
          <w:rFonts w:hint="eastAsia"/>
          <w:bdr w:val="none" w:sz="0" w:space="0" w:color="auto" w:frame="1"/>
        </w:rPr>
        <w:t xml:space="preserve">　　（五）损害国家形象，严重危害国家利益的；</w:t>
      </w:r>
    </w:p>
    <w:p w14:paraId="3E340566" w14:textId="77777777" w:rsidR="00B23E51" w:rsidRPr="00B23E51" w:rsidRDefault="00B23E51" w:rsidP="00886475">
      <w:pPr>
        <w:rPr>
          <w:bdr w:val="none" w:sz="0" w:space="0" w:color="auto" w:frame="1"/>
        </w:rPr>
      </w:pPr>
      <w:r w:rsidRPr="00B23E51">
        <w:rPr>
          <w:rFonts w:hint="eastAsia"/>
          <w:bdr w:val="none" w:sz="0" w:space="0" w:color="auto" w:frame="1"/>
        </w:rPr>
        <w:t xml:space="preserve">　　（六）造成恶劣国际影响的；</w:t>
      </w:r>
    </w:p>
    <w:p w14:paraId="6CBFE475" w14:textId="77777777" w:rsidR="00B23E51" w:rsidRPr="00B23E51" w:rsidRDefault="00B23E51" w:rsidP="00886475">
      <w:pPr>
        <w:rPr>
          <w:bdr w:val="none" w:sz="0" w:space="0" w:color="auto" w:frame="1"/>
        </w:rPr>
      </w:pPr>
      <w:r w:rsidRPr="00B23E51">
        <w:rPr>
          <w:rFonts w:hint="eastAsia"/>
          <w:bdr w:val="none" w:sz="0" w:space="0" w:color="auto" w:frame="1"/>
        </w:rPr>
        <w:t xml:space="preserve">　　（七）其他严重危害社会秩序和国家利益的情形。</w:t>
      </w:r>
    </w:p>
    <w:p w14:paraId="18AC4482" w14:textId="77777777" w:rsidR="00B23E51" w:rsidRPr="00B23E51" w:rsidRDefault="00B23E51" w:rsidP="00886475">
      <w:pPr>
        <w:rPr>
          <w:bdr w:val="none" w:sz="0" w:space="0" w:color="auto" w:frame="1"/>
        </w:rPr>
      </w:pPr>
      <w:r w:rsidRPr="00B23E51">
        <w:rPr>
          <w:rFonts w:hint="eastAsia"/>
          <w:bdr w:val="none" w:sz="0" w:space="0" w:color="auto" w:frame="1"/>
        </w:rPr>
        <w:t xml:space="preserve">　　第四条　一年内多次实施利用信息网络诽谤他人行为未经处理，诽谤信息实际被点击、浏览、转发次数累计计算构成犯罪的，应当依法定罪处罚。</w:t>
      </w:r>
    </w:p>
    <w:p w14:paraId="23CCE733" w14:textId="77777777" w:rsidR="00B23E51" w:rsidRPr="00B23E51" w:rsidRDefault="00B23E51" w:rsidP="00886475">
      <w:pPr>
        <w:rPr>
          <w:bdr w:val="none" w:sz="0" w:space="0" w:color="auto" w:frame="1"/>
        </w:rPr>
      </w:pPr>
      <w:r w:rsidRPr="00B23E51">
        <w:rPr>
          <w:rFonts w:hint="eastAsia"/>
          <w:bdr w:val="none" w:sz="0" w:space="0" w:color="auto" w:frame="1"/>
        </w:rPr>
        <w:t xml:space="preserve">　　第五条　利用信息网络辱骂、恐吓他人，情节恶劣，破坏社会秩序的，依照刑法第二百九十三条第一款第（二）项的规定，以寻衅滋事罪定罪处罚。</w:t>
      </w:r>
    </w:p>
    <w:p w14:paraId="06CE5D4F" w14:textId="77777777" w:rsidR="00B23E51" w:rsidRPr="00B23E51" w:rsidRDefault="00B23E51" w:rsidP="00886475">
      <w:pPr>
        <w:rPr>
          <w:bdr w:val="none" w:sz="0" w:space="0" w:color="auto" w:frame="1"/>
        </w:rPr>
      </w:pPr>
      <w:r w:rsidRPr="00B23E51">
        <w:rPr>
          <w:rFonts w:hint="eastAsia"/>
          <w:bdr w:val="none" w:sz="0" w:space="0" w:color="auto" w:frame="1"/>
        </w:rPr>
        <w:t xml:space="preserve">　　编造虚假信息，或者明知是编造的虚假信息，在信息网络上散布，或者组织、指使人员在信息网络上散布，起哄闹事，造成公共秩序严重混乱的，依照刑法第二百九十三条第一款第（四）项的规定，以寻衅滋事罪定罪处罚。</w:t>
      </w:r>
    </w:p>
    <w:p w14:paraId="35DE41A5" w14:textId="77777777" w:rsidR="00B23E51" w:rsidRPr="00B23E51" w:rsidRDefault="00B23E51" w:rsidP="00886475">
      <w:pPr>
        <w:rPr>
          <w:bdr w:val="none" w:sz="0" w:space="0" w:color="auto" w:frame="1"/>
        </w:rPr>
      </w:pPr>
      <w:r w:rsidRPr="00B23E51">
        <w:rPr>
          <w:rFonts w:hint="eastAsia"/>
          <w:bdr w:val="none" w:sz="0" w:space="0" w:color="auto" w:frame="1"/>
        </w:rPr>
        <w:t xml:space="preserve">　　第六条　以在信息网络上发布、删除等方式处理网络信息为由，威胁、要挟他人，索取公私财物，数额较大，或者多次实施上述行为的，依照刑法第二百七十四条的规定，以敲诈勒索罪定罪处罚。</w:t>
      </w:r>
    </w:p>
    <w:p w14:paraId="2A891549" w14:textId="77777777" w:rsidR="00B23E51" w:rsidRPr="00B23E51" w:rsidRDefault="00B23E51" w:rsidP="00886475">
      <w:pPr>
        <w:rPr>
          <w:bdr w:val="none" w:sz="0" w:space="0" w:color="auto" w:frame="1"/>
        </w:rPr>
      </w:pPr>
      <w:r w:rsidRPr="00B23E51">
        <w:rPr>
          <w:rFonts w:hint="eastAsia"/>
          <w:bdr w:val="none" w:sz="0" w:space="0" w:color="auto" w:frame="1"/>
        </w:rPr>
        <w:t xml:space="preserve">　　第七条　违反国家规定，以营利为目的，通过信息网络有偿提供删除信息服务，或者明知是虚假信息，通过信息网络有偿提供发布信息等服务，扰乱 市场秩序，具有下列情形之一的，属于非法经营行为“情节严重”，依照刑法第二百二十五条第（四）项的规定，以非法经营罪定罪处罚：</w:t>
      </w:r>
    </w:p>
    <w:p w14:paraId="680249CA" w14:textId="77777777" w:rsidR="00B23E51" w:rsidRPr="00B23E51" w:rsidRDefault="00B23E51" w:rsidP="00886475">
      <w:pPr>
        <w:rPr>
          <w:bdr w:val="none" w:sz="0" w:space="0" w:color="auto" w:frame="1"/>
        </w:rPr>
      </w:pPr>
      <w:r w:rsidRPr="00B23E51">
        <w:rPr>
          <w:rFonts w:hint="eastAsia"/>
          <w:bdr w:val="none" w:sz="0" w:space="0" w:color="auto" w:frame="1"/>
        </w:rPr>
        <w:t xml:space="preserve">　　（一）个人非法经营数额在五万元以上，或者违法所得数额在二万元以上的；</w:t>
      </w:r>
    </w:p>
    <w:p w14:paraId="3AD5B408" w14:textId="77777777" w:rsidR="00B23E51" w:rsidRPr="00B23E51" w:rsidRDefault="00B23E51" w:rsidP="00886475">
      <w:pPr>
        <w:rPr>
          <w:bdr w:val="none" w:sz="0" w:space="0" w:color="auto" w:frame="1"/>
        </w:rPr>
      </w:pPr>
      <w:r w:rsidRPr="00B23E51">
        <w:rPr>
          <w:rFonts w:hint="eastAsia"/>
          <w:bdr w:val="none" w:sz="0" w:space="0" w:color="auto" w:frame="1"/>
        </w:rPr>
        <w:t xml:space="preserve">　　（二）单位非法经营数额在十五万元以上，或者违法所得数额在五万元以上的。</w:t>
      </w:r>
    </w:p>
    <w:p w14:paraId="33687518" w14:textId="77777777" w:rsidR="00B23E51" w:rsidRPr="00B23E51" w:rsidRDefault="00B23E51" w:rsidP="00886475">
      <w:pPr>
        <w:rPr>
          <w:bdr w:val="none" w:sz="0" w:space="0" w:color="auto" w:frame="1"/>
        </w:rPr>
      </w:pPr>
      <w:r w:rsidRPr="00B23E51">
        <w:rPr>
          <w:rFonts w:hint="eastAsia"/>
          <w:bdr w:val="none" w:sz="0" w:space="0" w:color="auto" w:frame="1"/>
        </w:rPr>
        <w:t xml:space="preserve">　　实施前款规定的行为，数额达到前款规定的数额五倍以上的，应当认定为刑法第二百二十五条规定的“情节特别严重”。</w:t>
      </w:r>
    </w:p>
    <w:p w14:paraId="4960D98F" w14:textId="77777777" w:rsidR="00B23E51" w:rsidRPr="00B23E51" w:rsidRDefault="00B23E51" w:rsidP="00886475">
      <w:pPr>
        <w:rPr>
          <w:bdr w:val="none" w:sz="0" w:space="0" w:color="auto" w:frame="1"/>
        </w:rPr>
      </w:pPr>
      <w:r w:rsidRPr="00B23E51">
        <w:rPr>
          <w:rFonts w:hint="eastAsia"/>
          <w:bdr w:val="none" w:sz="0" w:space="0" w:color="auto" w:frame="1"/>
        </w:rPr>
        <w:t xml:space="preserve">　　第八条　明知他人利用信息网络实施诽谤、寻衅滋事、敲诈勒索、非法经营等犯罪，为其提供资金、场所、技术支持等帮助的，以共同犯罪论处。</w:t>
      </w:r>
    </w:p>
    <w:p w14:paraId="23871380" w14:textId="77777777" w:rsidR="00B23E51" w:rsidRPr="00B23E51" w:rsidRDefault="00B23E51" w:rsidP="00886475">
      <w:pPr>
        <w:rPr>
          <w:bdr w:val="none" w:sz="0" w:space="0" w:color="auto" w:frame="1"/>
        </w:rPr>
      </w:pPr>
      <w:r w:rsidRPr="00B23E51">
        <w:rPr>
          <w:rFonts w:hint="eastAsia"/>
          <w:bdr w:val="none" w:sz="0" w:space="0" w:color="auto" w:frame="1"/>
        </w:rPr>
        <w:t xml:space="preserve">　　第九条　利用信息网络实施诽谤、寻衅滋事、敲诈勒索、非法经营犯罪，同时又构成刑法第二百二十一条规定的损害商业信誉、商品声誉罪，第二百 七十八条规定的煽动暴力抗拒法律实施罪，第二百九十一条之一规定的编造、故意传播虚假恐怖信息罪等犯罪的，依照处罚较重的规定定罪处罚。</w:t>
      </w:r>
    </w:p>
    <w:p w14:paraId="1003D318" w14:textId="77777777" w:rsidR="00B23E51" w:rsidRPr="00B23E51" w:rsidRDefault="00B23E51" w:rsidP="00886475">
      <w:pPr>
        <w:rPr>
          <w:bdr w:val="none" w:sz="0" w:space="0" w:color="auto" w:frame="1"/>
        </w:rPr>
      </w:pPr>
      <w:r w:rsidRPr="00B23E51">
        <w:rPr>
          <w:rFonts w:hint="eastAsia"/>
          <w:bdr w:val="none" w:sz="0" w:space="0" w:color="auto" w:frame="1"/>
        </w:rPr>
        <w:lastRenderedPageBreak/>
        <w:t xml:space="preserve">　　第十条　本解释所称信息网络，包括以计算机、电视机、固定电话机、移动电话机等电子设备为终端的计算机互联网、广播电视网、固定通信网、移动通信网等信息网络，以及向公众开放的局域网络。</w:t>
      </w:r>
    </w:p>
    <w:p w14:paraId="4926A19B" w14:textId="77777777" w:rsidR="00B23E51" w:rsidRPr="00B23E51" w:rsidRDefault="00B23E51" w:rsidP="00DC2AEF">
      <w:pPr>
        <w:pStyle w:val="1"/>
        <w:ind w:firstLine="964"/>
      </w:pPr>
      <w:bookmarkStart w:id="50" w:name="_Toc138617316"/>
      <w:r w:rsidRPr="00B23E51">
        <w:rPr>
          <w:rFonts w:hint="eastAsia"/>
        </w:rPr>
        <w:t>最高人民法院关于审理侵害信息网络传播权民事纠纷案件适用法律若干问题的规定</w:t>
      </w:r>
      <w:bookmarkEnd w:id="50"/>
    </w:p>
    <w:p w14:paraId="6A12A06E" w14:textId="77777777" w:rsidR="00B23E51" w:rsidRPr="00B23E51" w:rsidRDefault="00B23E51" w:rsidP="00886475">
      <w:pPr>
        <w:ind w:firstLine="360"/>
        <w:rPr>
          <w:rFonts w:ascii="Helvetica" w:eastAsia="宋体" w:hAnsi="Helvetica" w:cs="Helvetica"/>
          <w:color w:val="333333"/>
          <w:kern w:val="0"/>
          <w:sz w:val="18"/>
          <w:szCs w:val="18"/>
        </w:rPr>
      </w:pPr>
      <w:r w:rsidRPr="00B23E51">
        <w:rPr>
          <w:rFonts w:ascii="Helvetica" w:eastAsia="宋体" w:hAnsi="Helvetica" w:cs="Helvetica"/>
          <w:color w:val="333333"/>
          <w:kern w:val="0"/>
          <w:sz w:val="18"/>
          <w:szCs w:val="18"/>
          <w:bdr w:val="none" w:sz="0" w:space="0" w:color="auto" w:frame="1"/>
        </w:rPr>
        <w:t>2014</w:t>
      </w:r>
      <w:r w:rsidRPr="00B23E51">
        <w:rPr>
          <w:rFonts w:ascii="Helvetica" w:eastAsia="宋体" w:hAnsi="Helvetica" w:cs="Helvetica"/>
          <w:color w:val="333333"/>
          <w:kern w:val="0"/>
          <w:sz w:val="18"/>
          <w:szCs w:val="18"/>
          <w:bdr w:val="none" w:sz="0" w:space="0" w:color="auto" w:frame="1"/>
        </w:rPr>
        <w:t>年</w:t>
      </w:r>
      <w:r w:rsidRPr="00B23E51">
        <w:rPr>
          <w:rFonts w:ascii="Helvetica" w:eastAsia="宋体" w:hAnsi="Helvetica" w:cs="Helvetica"/>
          <w:color w:val="333333"/>
          <w:kern w:val="0"/>
          <w:sz w:val="18"/>
          <w:szCs w:val="18"/>
          <w:bdr w:val="none" w:sz="0" w:space="0" w:color="auto" w:frame="1"/>
        </w:rPr>
        <w:t>10</w:t>
      </w:r>
      <w:r w:rsidRPr="00B23E51">
        <w:rPr>
          <w:rFonts w:ascii="Helvetica" w:eastAsia="宋体" w:hAnsi="Helvetica" w:cs="Helvetica"/>
          <w:color w:val="333333"/>
          <w:kern w:val="0"/>
          <w:sz w:val="18"/>
          <w:szCs w:val="18"/>
          <w:bdr w:val="none" w:sz="0" w:space="0" w:color="auto" w:frame="1"/>
        </w:rPr>
        <w:t>月</w:t>
      </w:r>
      <w:r w:rsidRPr="00B23E51">
        <w:rPr>
          <w:rFonts w:ascii="Helvetica" w:eastAsia="宋体" w:hAnsi="Helvetica" w:cs="Helvetica"/>
          <w:color w:val="333333"/>
          <w:kern w:val="0"/>
          <w:sz w:val="18"/>
          <w:szCs w:val="18"/>
          <w:bdr w:val="none" w:sz="0" w:space="0" w:color="auto" w:frame="1"/>
        </w:rPr>
        <w:t>11</w:t>
      </w:r>
      <w:r w:rsidRPr="00B23E51">
        <w:rPr>
          <w:rFonts w:ascii="Helvetica" w:eastAsia="宋体" w:hAnsi="Helvetica" w:cs="Helvetica"/>
          <w:color w:val="333333"/>
          <w:kern w:val="0"/>
          <w:sz w:val="18"/>
          <w:szCs w:val="18"/>
          <w:bdr w:val="none" w:sz="0" w:space="0" w:color="auto" w:frame="1"/>
        </w:rPr>
        <w:t>日</w:t>
      </w:r>
      <w:r w:rsidRPr="00B23E51">
        <w:rPr>
          <w:rFonts w:ascii="Helvetica" w:eastAsia="宋体" w:hAnsi="Helvetica" w:cs="Helvetica"/>
          <w:color w:val="333333"/>
          <w:kern w:val="0"/>
          <w:sz w:val="18"/>
          <w:szCs w:val="18"/>
          <w:bdr w:val="none" w:sz="0" w:space="0" w:color="auto" w:frame="1"/>
        </w:rPr>
        <w:t xml:space="preserve"> 15:53</w:t>
      </w:r>
      <w:r w:rsidRPr="00B23E51">
        <w:rPr>
          <w:rFonts w:ascii="Helvetica" w:eastAsia="宋体" w:hAnsi="Helvetica" w:cs="Helvetica"/>
          <w:color w:val="333333"/>
          <w:kern w:val="0"/>
          <w:sz w:val="18"/>
          <w:szCs w:val="18"/>
          <w:bdr w:val="none" w:sz="0" w:space="0" w:color="auto" w:frame="1"/>
        </w:rPr>
        <w:t>来源：</w:t>
      </w:r>
      <w:r w:rsidRPr="00B23E51">
        <w:rPr>
          <w:rFonts w:ascii="Helvetica" w:eastAsia="宋体" w:hAnsi="Helvetica" w:cs="Helvetica"/>
          <w:color w:val="333333"/>
          <w:kern w:val="0"/>
          <w:sz w:val="18"/>
          <w:szCs w:val="18"/>
          <w:bdr w:val="none" w:sz="0" w:space="0" w:color="auto" w:frame="1"/>
        </w:rPr>
        <w:t> </w:t>
      </w:r>
      <w:hyperlink r:id="rId77" w:tgtFrame="_blank" w:history="1">
        <w:r w:rsidRPr="00B23E51">
          <w:rPr>
            <w:rFonts w:ascii="Helvetica" w:eastAsia="宋体" w:hAnsi="Helvetica" w:cs="Helvetica"/>
            <w:color w:val="333333"/>
            <w:kern w:val="0"/>
            <w:sz w:val="18"/>
            <w:szCs w:val="18"/>
            <w:u w:val="single"/>
            <w:bdr w:val="none" w:sz="0" w:space="0" w:color="auto" w:frame="1"/>
          </w:rPr>
          <w:t>中国</w:t>
        </w:r>
        <w:proofErr w:type="gramStart"/>
        <w:r w:rsidRPr="00B23E51">
          <w:rPr>
            <w:rFonts w:ascii="Helvetica" w:eastAsia="宋体" w:hAnsi="Helvetica" w:cs="Helvetica"/>
            <w:color w:val="333333"/>
            <w:kern w:val="0"/>
            <w:sz w:val="18"/>
            <w:szCs w:val="18"/>
            <w:u w:val="single"/>
            <w:bdr w:val="none" w:sz="0" w:space="0" w:color="auto" w:frame="1"/>
          </w:rPr>
          <w:t>网信网</w:t>
        </w:r>
        <w:proofErr w:type="gramEnd"/>
      </w:hyperlink>
    </w:p>
    <w:p w14:paraId="3D07F368" w14:textId="77777777" w:rsidR="00B23E51" w:rsidRPr="00B23E51" w:rsidRDefault="00B23E51" w:rsidP="00886475">
      <w:r w:rsidRPr="00B23E51">
        <w:rPr>
          <w:rFonts w:hint="eastAsia"/>
          <w:bdr w:val="none" w:sz="0" w:space="0" w:color="auto" w:frame="1"/>
        </w:rPr>
        <w:t>最高人民法院关于审理侵害信息网络传播权民事纠纷案件适用法律若干问题的规定</w:t>
      </w:r>
    </w:p>
    <w:p w14:paraId="0C8625B9" w14:textId="77777777" w:rsidR="00213203" w:rsidRDefault="00B23E51" w:rsidP="00886475">
      <w:r w:rsidRPr="00B23E51">
        <w:rPr>
          <w:rFonts w:hint="eastAsia"/>
        </w:rPr>
        <w:t>法释〔2012〕20号</w:t>
      </w:r>
    </w:p>
    <w:p w14:paraId="7345CB73" w14:textId="77777777" w:rsidR="00213203" w:rsidRDefault="00B23E51" w:rsidP="00886475">
      <w:r w:rsidRPr="00B23E51">
        <w:rPr>
          <w:rFonts w:hint="eastAsia"/>
        </w:rPr>
        <w:t>（2012年11月26日最高人民法院审判委员会第1561次会议通过 　2012年12月17日公布　自2013年1月1日起施行）</w:t>
      </w:r>
    </w:p>
    <w:p w14:paraId="300505BA" w14:textId="1161E2C8" w:rsidR="00B23E51" w:rsidRPr="00B23E51" w:rsidRDefault="00B23E51" w:rsidP="00886475">
      <w:r w:rsidRPr="00B23E51">
        <w:rPr>
          <w:rFonts w:hint="eastAsia"/>
        </w:rPr>
        <w:t>为正确审理侵害信息网络传播权民事纠纷案件，依法保护信息网络传播权，促进信息网络产业健康发展，维护公共利益，根据《中华人民共和国民法通则》《中华人民共和国侵权责任法》《中华人民共和国著作权法》《中华人民共和国民事诉讼法》等有关法律规定，结合审判实际，制定本规定。</w:t>
      </w:r>
    </w:p>
    <w:p w14:paraId="4BB98C48" w14:textId="77777777" w:rsidR="00B23E51" w:rsidRPr="00B23E51" w:rsidRDefault="00B23E51" w:rsidP="00886475">
      <w:r w:rsidRPr="00B23E51">
        <w:rPr>
          <w:rFonts w:hint="eastAsia"/>
        </w:rPr>
        <w:t>第一条　人民法院审理侵害信息网络传播权民事纠纷案件，在依法行使裁量权时，应当兼顾权利人、网络服务提供者和社会公众的利益。</w:t>
      </w:r>
    </w:p>
    <w:p w14:paraId="28478C96" w14:textId="77777777" w:rsidR="00B23E51" w:rsidRPr="00B23E51" w:rsidRDefault="00B23E51" w:rsidP="00886475">
      <w:r w:rsidRPr="00B23E51">
        <w:rPr>
          <w:rFonts w:hint="eastAsia"/>
        </w:rPr>
        <w:t>第二条　本规定所称信息网络，包括以计算机、电视机、固定电话机、移动电话机等电子设备为终端的计算机互联网、广播电视网、固定通信网、移动通信网等信息网络，以及向公众开放的局域网络。</w:t>
      </w:r>
    </w:p>
    <w:p w14:paraId="5BE91595" w14:textId="77777777" w:rsidR="00B23E51" w:rsidRPr="00B23E51" w:rsidRDefault="00B23E51" w:rsidP="00886475">
      <w:r w:rsidRPr="00B23E51">
        <w:rPr>
          <w:rFonts w:hint="eastAsia"/>
        </w:rPr>
        <w:t>第三条　网络用户、网络服务提供者未经许可，通过信息网络提供权利人享有信息网络传播权的作品、表演、录音录像制品，除法律、行政法规另有规定外，人民法院应当认定其构成侵害信息网络传播权行为。</w:t>
      </w:r>
    </w:p>
    <w:p w14:paraId="17EDCCB9" w14:textId="77777777" w:rsidR="00B23E51" w:rsidRPr="00B23E51" w:rsidRDefault="00B23E51" w:rsidP="00886475">
      <w:r w:rsidRPr="00B23E51">
        <w:rPr>
          <w:rFonts w:hint="eastAsia"/>
        </w:rPr>
        <w:t>通过上传到网络服务器、设置共享文件或者利用文件分享软件等方式，将作品、表演、录音录像制品置于信息网络中，使公众能够在个人选定的时间和地点以下载、浏览或者其他方式获得的，人民法院应当认定其实施了前款规定的提供行为。</w:t>
      </w:r>
    </w:p>
    <w:p w14:paraId="18D395A6" w14:textId="77777777" w:rsidR="00B23E51" w:rsidRPr="00B23E51" w:rsidRDefault="00B23E51" w:rsidP="00886475">
      <w:r w:rsidRPr="00B23E51">
        <w:rPr>
          <w:rFonts w:hint="eastAsia"/>
        </w:rPr>
        <w:t>第四条　有证据证明网络服务提供者与他人以分工合作等方式共同提供作品、表演、录音录像制品，构成共同侵权行为的，人民法院应当判令其承担连带责任。网络服务提供者能够证明其仅提供自动接入、自动传输、信息存储空间、搜索、链接、文件分享技术等网络服务，主张其不构成共同侵权行为的，人民法院应</w:t>
      </w:r>
      <w:proofErr w:type="gramStart"/>
      <w:r w:rsidRPr="00B23E51">
        <w:rPr>
          <w:rFonts w:hint="eastAsia"/>
        </w:rPr>
        <w:t>予支</w:t>
      </w:r>
      <w:proofErr w:type="gramEnd"/>
      <w:r w:rsidRPr="00B23E51">
        <w:rPr>
          <w:rFonts w:hint="eastAsia"/>
        </w:rPr>
        <w:t>持。</w:t>
      </w:r>
    </w:p>
    <w:p w14:paraId="0820BCE0" w14:textId="77777777" w:rsidR="00B23E51" w:rsidRPr="00B23E51" w:rsidRDefault="00B23E51" w:rsidP="00886475">
      <w:r w:rsidRPr="00B23E51">
        <w:rPr>
          <w:rFonts w:hint="eastAsia"/>
        </w:rPr>
        <w:t>第五条　网络服务提供者以提供网页快照、</w:t>
      </w:r>
      <w:proofErr w:type="gramStart"/>
      <w:r w:rsidRPr="00B23E51">
        <w:rPr>
          <w:rFonts w:hint="eastAsia"/>
        </w:rPr>
        <w:t>缩略图</w:t>
      </w:r>
      <w:proofErr w:type="gramEnd"/>
      <w:r w:rsidRPr="00B23E51">
        <w:rPr>
          <w:rFonts w:hint="eastAsia"/>
        </w:rPr>
        <w:t>等方式实质替代其他网络服务提供者向公众提供相关作品的，人民法院应当认定其构成提供行为。</w:t>
      </w:r>
    </w:p>
    <w:p w14:paraId="6AFAA05C" w14:textId="77777777" w:rsidR="00B23E51" w:rsidRPr="00B23E51" w:rsidRDefault="00B23E51" w:rsidP="00886475">
      <w:r w:rsidRPr="00B23E51">
        <w:rPr>
          <w:rFonts w:hint="eastAsia"/>
        </w:rPr>
        <w:t>前款规定的提供行为不影响相关作品的正常使用，且未不合理损害权利人对该作品的合法权益，网络服务提供者主张其未侵害信息网络传播权的，人民法院应</w:t>
      </w:r>
      <w:proofErr w:type="gramStart"/>
      <w:r w:rsidRPr="00B23E51">
        <w:rPr>
          <w:rFonts w:hint="eastAsia"/>
        </w:rPr>
        <w:t>予支</w:t>
      </w:r>
      <w:proofErr w:type="gramEnd"/>
      <w:r w:rsidRPr="00B23E51">
        <w:rPr>
          <w:rFonts w:hint="eastAsia"/>
        </w:rPr>
        <w:t>持。</w:t>
      </w:r>
    </w:p>
    <w:p w14:paraId="2BE6D219" w14:textId="77777777" w:rsidR="00B23E51" w:rsidRPr="00B23E51" w:rsidRDefault="00B23E51" w:rsidP="00886475">
      <w:r w:rsidRPr="00B23E51">
        <w:rPr>
          <w:rFonts w:hint="eastAsia"/>
        </w:rPr>
        <w:t>第六条　原告有初步证据证明网络服务提供者提供了相关作品、表演、录音录像制品，</w:t>
      </w:r>
      <w:r w:rsidRPr="00B23E51">
        <w:rPr>
          <w:rFonts w:hint="eastAsia"/>
        </w:rPr>
        <w:lastRenderedPageBreak/>
        <w:t>但网络服务提供者能够证明其仅提供网络服务，且无过错的，人民法院不应认定为构成侵权。</w:t>
      </w:r>
    </w:p>
    <w:p w14:paraId="5116D97B" w14:textId="77777777" w:rsidR="00B23E51" w:rsidRPr="00B23E51" w:rsidRDefault="00B23E51" w:rsidP="00886475">
      <w:r w:rsidRPr="00B23E51">
        <w:rPr>
          <w:rFonts w:hint="eastAsia"/>
        </w:rPr>
        <w:t>第七条　网络服务提供者在提供网络服务时教唆或者帮助网络用户实施侵害信息网络传播权行为的，人民法院应当判令其承担侵权责任。</w:t>
      </w:r>
    </w:p>
    <w:p w14:paraId="74A219B3" w14:textId="77777777" w:rsidR="00B23E51" w:rsidRPr="00B23E51" w:rsidRDefault="00B23E51" w:rsidP="00886475">
      <w:r w:rsidRPr="00B23E51">
        <w:rPr>
          <w:rFonts w:hint="eastAsia"/>
        </w:rPr>
        <w:t>网络服务提供者以言语、推介技术支持、奖励积分等方式诱导、鼓励网络用户实施侵害信息网络传播权行为的，人民法院应当认定其构成教唆侵权行为。</w:t>
      </w:r>
    </w:p>
    <w:p w14:paraId="09C0D5F3" w14:textId="77777777" w:rsidR="00B23E51" w:rsidRPr="00B23E51" w:rsidRDefault="00B23E51" w:rsidP="00886475">
      <w:r w:rsidRPr="00B23E51">
        <w:rPr>
          <w:rFonts w:hint="eastAsia"/>
        </w:rPr>
        <w:t>网络服务提供者明知或者应</w:t>
      </w:r>
      <w:proofErr w:type="gramStart"/>
      <w:r w:rsidRPr="00B23E51">
        <w:rPr>
          <w:rFonts w:hint="eastAsia"/>
        </w:rPr>
        <w:t>知网络</w:t>
      </w:r>
      <w:proofErr w:type="gramEnd"/>
      <w:r w:rsidRPr="00B23E51">
        <w:rPr>
          <w:rFonts w:hint="eastAsia"/>
        </w:rPr>
        <w:t>用户利用网络服务侵害信息网络传播权，未采取删除、屏蔽、断开链接等必要措施，或者提供技术支持等帮助行为的，人民法院应当认定其构成帮助侵权行为。</w:t>
      </w:r>
    </w:p>
    <w:p w14:paraId="45DC90BC" w14:textId="77777777" w:rsidR="00B23E51" w:rsidRPr="00B23E51" w:rsidRDefault="00B23E51" w:rsidP="00886475">
      <w:r w:rsidRPr="00B23E51">
        <w:rPr>
          <w:rFonts w:hint="eastAsia"/>
        </w:rPr>
        <w:t>第八条　人民法院应当根据网络服务提供者的过错，确定其是否承担教唆、帮助侵权责任。网络服务提供者的过错包括对于网络用户侵害信息网络传播权行为的明知或者应知。</w:t>
      </w:r>
    </w:p>
    <w:p w14:paraId="39A964BF" w14:textId="77777777" w:rsidR="00B23E51" w:rsidRPr="00B23E51" w:rsidRDefault="00B23E51" w:rsidP="00886475">
      <w:r w:rsidRPr="00B23E51">
        <w:rPr>
          <w:rFonts w:hint="eastAsia"/>
        </w:rPr>
        <w:t>网络服务提供者未对网络用户侵害信息网络传播权的行为主动进行审查的，人民法院不应据此认定其具有过错。</w:t>
      </w:r>
    </w:p>
    <w:p w14:paraId="328AD52B" w14:textId="77777777" w:rsidR="00B23E51" w:rsidRPr="00B23E51" w:rsidRDefault="00B23E51" w:rsidP="00886475">
      <w:r w:rsidRPr="00B23E51">
        <w:rPr>
          <w:rFonts w:hint="eastAsia"/>
        </w:rPr>
        <w:t>网络服务提供者能够证明已采取合理、有效的技术措施，仍难以发现网络用户侵害信息网络传播权行为的，人民法院应当认定其不具有过错。</w:t>
      </w:r>
    </w:p>
    <w:p w14:paraId="1320AE09" w14:textId="77777777" w:rsidR="00B23E51" w:rsidRPr="00B23E51" w:rsidRDefault="00B23E51" w:rsidP="00886475">
      <w:r w:rsidRPr="00B23E51">
        <w:rPr>
          <w:rFonts w:hint="eastAsia"/>
        </w:rPr>
        <w:t>第九条　人民法院应当根据网络用户侵害信息网络传播权的具体事实是否明显，综合考虑以下因素，认定网络服务提供者是否构成应知：</w:t>
      </w:r>
    </w:p>
    <w:p w14:paraId="67C159D2" w14:textId="77777777" w:rsidR="00B23E51" w:rsidRPr="00B23E51" w:rsidRDefault="00B23E51" w:rsidP="00886475">
      <w:r w:rsidRPr="00B23E51">
        <w:rPr>
          <w:rFonts w:hint="eastAsia"/>
        </w:rPr>
        <w:t>（一）基于网络服务提供者提供服务的性质、方式及其引发侵权的可能性大小，应当具备的管理信息的能力；</w:t>
      </w:r>
    </w:p>
    <w:p w14:paraId="7F9FC339" w14:textId="77777777" w:rsidR="00B23E51" w:rsidRPr="00B23E51" w:rsidRDefault="00B23E51" w:rsidP="00886475">
      <w:r w:rsidRPr="00B23E51">
        <w:rPr>
          <w:rFonts w:hint="eastAsia"/>
        </w:rPr>
        <w:t>（二）传播的作品、表演、录音录像制品的类型、知名度及侵权信息的明显程度；</w:t>
      </w:r>
    </w:p>
    <w:p w14:paraId="2F115E2A" w14:textId="77777777" w:rsidR="00B23E51" w:rsidRPr="00B23E51" w:rsidRDefault="00B23E51" w:rsidP="00886475">
      <w:r w:rsidRPr="00B23E51">
        <w:rPr>
          <w:rFonts w:hint="eastAsia"/>
        </w:rPr>
        <w:t>（三）网络服务提供者是否主动对作品、表演、录音录像制品进行了选择、编辑、修改、推荐等；</w:t>
      </w:r>
    </w:p>
    <w:p w14:paraId="48563FDB" w14:textId="77777777" w:rsidR="00B23E51" w:rsidRPr="00B23E51" w:rsidRDefault="00B23E51" w:rsidP="00886475">
      <w:r w:rsidRPr="00B23E51">
        <w:rPr>
          <w:rFonts w:hint="eastAsia"/>
        </w:rPr>
        <w:t>（四）网络服务提供者是否积极采取了预防侵权的合理措施；</w:t>
      </w:r>
    </w:p>
    <w:p w14:paraId="2FDCA327" w14:textId="77777777" w:rsidR="00B23E51" w:rsidRPr="00B23E51" w:rsidRDefault="00B23E51" w:rsidP="00886475">
      <w:r w:rsidRPr="00B23E51">
        <w:rPr>
          <w:rFonts w:hint="eastAsia"/>
        </w:rPr>
        <w:t>（五）网络服务提供者是否设置便捷程序接收侵权通知并及时对侵权通知</w:t>
      </w:r>
      <w:proofErr w:type="gramStart"/>
      <w:r w:rsidRPr="00B23E51">
        <w:rPr>
          <w:rFonts w:hint="eastAsia"/>
        </w:rPr>
        <w:t>作出</w:t>
      </w:r>
      <w:proofErr w:type="gramEnd"/>
      <w:r w:rsidRPr="00B23E51">
        <w:rPr>
          <w:rFonts w:hint="eastAsia"/>
        </w:rPr>
        <w:t>合理的反应；</w:t>
      </w:r>
    </w:p>
    <w:p w14:paraId="3E6BECE7" w14:textId="77777777" w:rsidR="00B23E51" w:rsidRPr="00B23E51" w:rsidRDefault="00B23E51" w:rsidP="00886475">
      <w:r w:rsidRPr="00B23E51">
        <w:rPr>
          <w:rFonts w:hint="eastAsia"/>
        </w:rPr>
        <w:t>（六）网络服务提供者是否针对同一网络用户的重复侵权行为采取了相应的合理措施；</w:t>
      </w:r>
    </w:p>
    <w:p w14:paraId="4D6C3CAC" w14:textId="77777777" w:rsidR="00B23E51" w:rsidRPr="00B23E51" w:rsidRDefault="00B23E51" w:rsidP="00886475">
      <w:r w:rsidRPr="00B23E51">
        <w:rPr>
          <w:rFonts w:hint="eastAsia"/>
        </w:rPr>
        <w:t>（七）其他相关因素。</w:t>
      </w:r>
    </w:p>
    <w:p w14:paraId="4C607BC2" w14:textId="77777777" w:rsidR="00B23E51" w:rsidRPr="00B23E51" w:rsidRDefault="00B23E51" w:rsidP="00886475">
      <w:r w:rsidRPr="00B23E51">
        <w:rPr>
          <w:rFonts w:hint="eastAsia"/>
        </w:rPr>
        <w:t>第十条　网络服务提供者在提供网络服务时，对热播影视作品等以设置榜单、目录、索引、描述性段落、内容简介等方式进行推荐，</w:t>
      </w:r>
      <w:proofErr w:type="gramStart"/>
      <w:r w:rsidRPr="00B23E51">
        <w:rPr>
          <w:rFonts w:hint="eastAsia"/>
        </w:rPr>
        <w:t>且公众</w:t>
      </w:r>
      <w:proofErr w:type="gramEnd"/>
      <w:r w:rsidRPr="00B23E51">
        <w:rPr>
          <w:rFonts w:hint="eastAsia"/>
        </w:rPr>
        <w:t>可以在其网页上直接以下载、浏览或者其他方式获得的，人民法院可以认定其应</w:t>
      </w:r>
      <w:proofErr w:type="gramStart"/>
      <w:r w:rsidRPr="00B23E51">
        <w:rPr>
          <w:rFonts w:hint="eastAsia"/>
        </w:rPr>
        <w:t>知网络</w:t>
      </w:r>
      <w:proofErr w:type="gramEnd"/>
      <w:r w:rsidRPr="00B23E51">
        <w:rPr>
          <w:rFonts w:hint="eastAsia"/>
        </w:rPr>
        <w:t>用户侵害信息网络传播权。</w:t>
      </w:r>
    </w:p>
    <w:p w14:paraId="2C78A32F" w14:textId="77777777" w:rsidR="00B23E51" w:rsidRPr="00B23E51" w:rsidRDefault="00B23E51" w:rsidP="00886475">
      <w:r w:rsidRPr="00B23E51">
        <w:rPr>
          <w:rFonts w:hint="eastAsia"/>
        </w:rPr>
        <w:t>第十一条　网络服务提供者从网络用户提供的作品、表演、录音录像制品中直接获得经济利益的，人民法院应当认定其对该网络用户侵害信息网络传播权的行为负有较高的注意义务。</w:t>
      </w:r>
    </w:p>
    <w:p w14:paraId="2B191685" w14:textId="77777777" w:rsidR="00B23E51" w:rsidRPr="00B23E51" w:rsidRDefault="00B23E51" w:rsidP="00886475">
      <w:r w:rsidRPr="00B23E51">
        <w:rPr>
          <w:rFonts w:hint="eastAsia"/>
        </w:rPr>
        <w:t>网络服务提供者针对特定作品、表演、录音录像制品投放广告获取收益，或者获取与其传播的作品、表演、录音录像制品存在其他</w:t>
      </w:r>
      <w:proofErr w:type="gramStart"/>
      <w:r w:rsidRPr="00B23E51">
        <w:rPr>
          <w:rFonts w:hint="eastAsia"/>
        </w:rPr>
        <w:t>特定联系</w:t>
      </w:r>
      <w:proofErr w:type="gramEnd"/>
      <w:r w:rsidRPr="00B23E51">
        <w:rPr>
          <w:rFonts w:hint="eastAsia"/>
        </w:rPr>
        <w:t>的经济利益，应当认定为前款规定的直接获得经济利益。网络服务提供者因提供网络服务而收取一般性广告费、服务费等，不属于本款规定的情形。</w:t>
      </w:r>
    </w:p>
    <w:p w14:paraId="7C81BAFD" w14:textId="77777777" w:rsidR="00B23E51" w:rsidRPr="00B23E51" w:rsidRDefault="00B23E51" w:rsidP="00886475">
      <w:r w:rsidRPr="00B23E51">
        <w:rPr>
          <w:rFonts w:hint="eastAsia"/>
        </w:rPr>
        <w:t>第十二条　有下列情形之一的，人民法院可以根据案件具体情况，认定提供信息存储空间服务的网络服务提供者应知网络用户侵害信息网络传播权：</w:t>
      </w:r>
    </w:p>
    <w:p w14:paraId="17EF717A" w14:textId="77777777" w:rsidR="00B23E51" w:rsidRPr="00B23E51" w:rsidRDefault="00B23E51" w:rsidP="00886475">
      <w:r w:rsidRPr="00B23E51">
        <w:rPr>
          <w:rFonts w:hint="eastAsia"/>
        </w:rPr>
        <w:t>（一）将热播影视作品等置于首页或者其他主要页面等能够为网络服务提供者明显感知</w:t>
      </w:r>
      <w:r w:rsidRPr="00B23E51">
        <w:rPr>
          <w:rFonts w:hint="eastAsia"/>
        </w:rPr>
        <w:lastRenderedPageBreak/>
        <w:t>的位置的；</w:t>
      </w:r>
    </w:p>
    <w:p w14:paraId="57E108A5" w14:textId="77777777" w:rsidR="00B23E51" w:rsidRPr="00B23E51" w:rsidRDefault="00B23E51" w:rsidP="00886475">
      <w:r w:rsidRPr="00B23E51">
        <w:rPr>
          <w:rFonts w:hint="eastAsia"/>
        </w:rPr>
        <w:t>（二）对热播影视作品等的主题、内容主动进行选择、编辑、整理、推荐，或者为其设立专门的排行榜的；</w:t>
      </w:r>
    </w:p>
    <w:p w14:paraId="6F158C0A" w14:textId="77777777" w:rsidR="00B23E51" w:rsidRPr="00B23E51" w:rsidRDefault="00B23E51" w:rsidP="00886475">
      <w:r w:rsidRPr="00B23E51">
        <w:rPr>
          <w:rFonts w:hint="eastAsia"/>
        </w:rPr>
        <w:t>（三）其他可以明显感知相关作品、表演、录音录像制品为未经许可提供，仍未采取合理措施的情形。</w:t>
      </w:r>
    </w:p>
    <w:p w14:paraId="28AA3D44" w14:textId="77777777" w:rsidR="00B23E51" w:rsidRPr="00B23E51" w:rsidRDefault="00B23E51" w:rsidP="00886475">
      <w:r w:rsidRPr="00B23E51">
        <w:rPr>
          <w:rFonts w:hint="eastAsia"/>
        </w:rPr>
        <w:t>第十三条　网络服务提供者接到权利人以书信、传真、电子邮件等方式提交的通知，未及时采取删除、屏蔽、断开链接等必要措施的，人民法院应当认定其明知相关侵害信息网络传播权行为。</w:t>
      </w:r>
    </w:p>
    <w:p w14:paraId="25FD2741" w14:textId="77777777" w:rsidR="00B23E51" w:rsidRPr="00B23E51" w:rsidRDefault="00B23E51" w:rsidP="00886475">
      <w:r w:rsidRPr="00B23E51">
        <w:rPr>
          <w:rFonts w:hint="eastAsia"/>
        </w:rPr>
        <w:t>第十四条　人民法院认定网络服务提供者采取的删除、屏蔽、断开链接等必要措施是否及时，应当根据权利人提交通知的形式，通知的准确程度，采取措施的难易程度，网络服务的性质，所涉作品、表演、录音录像制品的类型、知名度、数量等因素综合判断。</w:t>
      </w:r>
    </w:p>
    <w:p w14:paraId="7BD7C260" w14:textId="77777777" w:rsidR="00B23E51" w:rsidRPr="00B23E51" w:rsidRDefault="00B23E51" w:rsidP="00886475">
      <w:r w:rsidRPr="00B23E51">
        <w:rPr>
          <w:rFonts w:hint="eastAsia"/>
        </w:rPr>
        <w:t>第十五条　侵害信息网络传播权民事纠纷案件由侵权行为地或者被告住所地人民法院管辖。侵权行为地包括实施被诉侵权行为的网络服务器、计算机终端等设备所在地。侵权行为地和被告住所地均难以确定或者在境外的，原告发现侵权内容的计算机终端等设备所在地可以视为侵权行为地。</w:t>
      </w:r>
    </w:p>
    <w:p w14:paraId="1F48CDF2" w14:textId="77777777" w:rsidR="00B23E51" w:rsidRPr="00B23E51" w:rsidRDefault="00B23E51" w:rsidP="00886475">
      <w:r w:rsidRPr="00B23E51">
        <w:rPr>
          <w:rFonts w:hint="eastAsia"/>
        </w:rPr>
        <w:t>第十六条　本规定施行之日起，《最高人民法院关于审理涉及计算机网络著作权纠纷案件适用法律若干问题的解释》（法释〔2006〕11号）同时废止。</w:t>
      </w:r>
    </w:p>
    <w:p w14:paraId="47117423" w14:textId="77777777" w:rsidR="00B23E51" w:rsidRPr="00B23E51" w:rsidRDefault="00B23E51" w:rsidP="00886475">
      <w:r w:rsidRPr="00B23E51">
        <w:rPr>
          <w:rFonts w:hint="eastAsia"/>
        </w:rPr>
        <w:t>本规定施行之后尚未终审的侵害信息网络传播权民事纠纷案件，适用本规定。本规定施行前已经终审，当事人申请再审或者按照审判监督程序决定再审的，不适用本规定。</w:t>
      </w:r>
    </w:p>
    <w:p w14:paraId="306F9C01" w14:textId="77777777" w:rsidR="00B23E51" w:rsidRPr="00B23E51" w:rsidRDefault="00B23E51" w:rsidP="00DC2AEF">
      <w:pPr>
        <w:pStyle w:val="1"/>
        <w:ind w:firstLine="964"/>
      </w:pPr>
      <w:bookmarkStart w:id="51" w:name="_Toc138617317"/>
      <w:r w:rsidRPr="00B23E51">
        <w:rPr>
          <w:rFonts w:hint="eastAsia"/>
        </w:rPr>
        <w:t>最高人民法院、最高人民检察院关于办理利用互联网、移动通讯终端、声讯台制作、复制、出版、贩卖、传播淫秽电子信息刑事案件具体应用法律若干问题的解释</w:t>
      </w:r>
      <w:bookmarkEnd w:id="51"/>
    </w:p>
    <w:p w14:paraId="44C0AEE6" w14:textId="77777777" w:rsidR="00B23E51" w:rsidRPr="00B23E51" w:rsidRDefault="00B23E51" w:rsidP="00886475">
      <w:pPr>
        <w:ind w:firstLine="360"/>
        <w:rPr>
          <w:rFonts w:ascii="Helvetica" w:eastAsia="宋体" w:hAnsi="Helvetica" w:cs="Helvetica"/>
          <w:color w:val="333333"/>
          <w:kern w:val="0"/>
          <w:sz w:val="18"/>
          <w:szCs w:val="18"/>
        </w:rPr>
      </w:pPr>
      <w:r w:rsidRPr="00B23E51">
        <w:rPr>
          <w:rFonts w:ascii="Helvetica" w:eastAsia="宋体" w:hAnsi="Helvetica" w:cs="Helvetica"/>
          <w:color w:val="333333"/>
          <w:kern w:val="0"/>
          <w:sz w:val="18"/>
          <w:szCs w:val="18"/>
          <w:bdr w:val="none" w:sz="0" w:space="0" w:color="auto" w:frame="1"/>
        </w:rPr>
        <w:t>2004</w:t>
      </w:r>
      <w:r w:rsidRPr="00B23E51">
        <w:rPr>
          <w:rFonts w:ascii="Helvetica" w:eastAsia="宋体" w:hAnsi="Helvetica" w:cs="Helvetica"/>
          <w:color w:val="333333"/>
          <w:kern w:val="0"/>
          <w:sz w:val="18"/>
          <w:szCs w:val="18"/>
          <w:bdr w:val="none" w:sz="0" w:space="0" w:color="auto" w:frame="1"/>
        </w:rPr>
        <w:t>年</w:t>
      </w:r>
      <w:r w:rsidRPr="00B23E51">
        <w:rPr>
          <w:rFonts w:ascii="Helvetica" w:eastAsia="宋体" w:hAnsi="Helvetica" w:cs="Helvetica"/>
          <w:color w:val="333333"/>
          <w:kern w:val="0"/>
          <w:sz w:val="18"/>
          <w:szCs w:val="18"/>
          <w:bdr w:val="none" w:sz="0" w:space="0" w:color="auto" w:frame="1"/>
        </w:rPr>
        <w:t>09</w:t>
      </w:r>
      <w:r w:rsidRPr="00B23E51">
        <w:rPr>
          <w:rFonts w:ascii="Helvetica" w:eastAsia="宋体" w:hAnsi="Helvetica" w:cs="Helvetica"/>
          <w:color w:val="333333"/>
          <w:kern w:val="0"/>
          <w:sz w:val="18"/>
          <w:szCs w:val="18"/>
          <w:bdr w:val="none" w:sz="0" w:space="0" w:color="auto" w:frame="1"/>
        </w:rPr>
        <w:t>月</w:t>
      </w:r>
      <w:r w:rsidRPr="00B23E51">
        <w:rPr>
          <w:rFonts w:ascii="Helvetica" w:eastAsia="宋体" w:hAnsi="Helvetica" w:cs="Helvetica"/>
          <w:color w:val="333333"/>
          <w:kern w:val="0"/>
          <w:sz w:val="18"/>
          <w:szCs w:val="18"/>
          <w:bdr w:val="none" w:sz="0" w:space="0" w:color="auto" w:frame="1"/>
        </w:rPr>
        <w:t>30</w:t>
      </w:r>
      <w:r w:rsidRPr="00B23E51">
        <w:rPr>
          <w:rFonts w:ascii="Helvetica" w:eastAsia="宋体" w:hAnsi="Helvetica" w:cs="Helvetica"/>
          <w:color w:val="333333"/>
          <w:kern w:val="0"/>
          <w:sz w:val="18"/>
          <w:szCs w:val="18"/>
          <w:bdr w:val="none" w:sz="0" w:space="0" w:color="auto" w:frame="1"/>
        </w:rPr>
        <w:t>日</w:t>
      </w:r>
      <w:r w:rsidRPr="00B23E51">
        <w:rPr>
          <w:rFonts w:ascii="Helvetica" w:eastAsia="宋体" w:hAnsi="Helvetica" w:cs="Helvetica"/>
          <w:color w:val="333333"/>
          <w:kern w:val="0"/>
          <w:sz w:val="18"/>
          <w:szCs w:val="18"/>
          <w:bdr w:val="none" w:sz="0" w:space="0" w:color="auto" w:frame="1"/>
        </w:rPr>
        <w:t xml:space="preserve"> 23:30</w:t>
      </w:r>
      <w:r w:rsidRPr="00B23E51">
        <w:rPr>
          <w:rFonts w:ascii="Helvetica" w:eastAsia="宋体" w:hAnsi="Helvetica" w:cs="Helvetica"/>
          <w:color w:val="333333"/>
          <w:kern w:val="0"/>
          <w:sz w:val="18"/>
          <w:szCs w:val="18"/>
          <w:bdr w:val="none" w:sz="0" w:space="0" w:color="auto" w:frame="1"/>
        </w:rPr>
        <w:t>来源：</w:t>
      </w:r>
      <w:r w:rsidRPr="00B23E51">
        <w:rPr>
          <w:rFonts w:ascii="Helvetica" w:eastAsia="宋体" w:hAnsi="Helvetica" w:cs="Helvetica"/>
          <w:color w:val="333333"/>
          <w:kern w:val="0"/>
          <w:sz w:val="18"/>
          <w:szCs w:val="18"/>
          <w:bdr w:val="none" w:sz="0" w:space="0" w:color="auto" w:frame="1"/>
        </w:rPr>
        <w:t> </w:t>
      </w:r>
      <w:hyperlink r:id="rId78" w:tgtFrame="_blank" w:history="1">
        <w:r w:rsidRPr="00B23E51">
          <w:rPr>
            <w:rFonts w:ascii="Helvetica" w:eastAsia="宋体" w:hAnsi="Helvetica" w:cs="Helvetica"/>
            <w:color w:val="333333"/>
            <w:kern w:val="0"/>
            <w:sz w:val="18"/>
            <w:szCs w:val="18"/>
            <w:u w:val="single"/>
            <w:bdr w:val="none" w:sz="0" w:space="0" w:color="auto" w:frame="1"/>
          </w:rPr>
          <w:t>中国</w:t>
        </w:r>
        <w:proofErr w:type="gramStart"/>
        <w:r w:rsidRPr="00B23E51">
          <w:rPr>
            <w:rFonts w:ascii="Helvetica" w:eastAsia="宋体" w:hAnsi="Helvetica" w:cs="Helvetica"/>
            <w:color w:val="333333"/>
            <w:kern w:val="0"/>
            <w:sz w:val="18"/>
            <w:szCs w:val="18"/>
            <w:u w:val="single"/>
            <w:bdr w:val="none" w:sz="0" w:space="0" w:color="auto" w:frame="1"/>
          </w:rPr>
          <w:t>网信网</w:t>
        </w:r>
        <w:proofErr w:type="gramEnd"/>
      </w:hyperlink>
    </w:p>
    <w:p w14:paraId="10F109C5" w14:textId="77777777" w:rsidR="00B23E51" w:rsidRPr="00B23E51" w:rsidRDefault="00B23E51" w:rsidP="00886475">
      <w:pPr>
        <w:rPr>
          <w:szCs w:val="21"/>
        </w:rPr>
      </w:pPr>
      <w:r w:rsidRPr="00B23E51">
        <w:rPr>
          <w:rFonts w:hint="eastAsia"/>
          <w:bdr w:val="none" w:sz="0" w:space="0" w:color="auto" w:frame="1"/>
        </w:rPr>
        <w:t>最高人民法院、最高人民检察院关于办理利用</w:t>
      </w:r>
    </w:p>
    <w:p w14:paraId="0A107FEB" w14:textId="77777777" w:rsidR="00B23E51" w:rsidRPr="00B23E51" w:rsidRDefault="00B23E51" w:rsidP="00886475">
      <w:pPr>
        <w:rPr>
          <w:szCs w:val="21"/>
        </w:rPr>
      </w:pPr>
      <w:r w:rsidRPr="00B23E51">
        <w:rPr>
          <w:rFonts w:hint="eastAsia"/>
          <w:bdr w:val="none" w:sz="0" w:space="0" w:color="auto" w:frame="1"/>
        </w:rPr>
        <w:t>互联网、移动通讯终端、声讯台制作、复制、</w:t>
      </w:r>
    </w:p>
    <w:p w14:paraId="36081A70" w14:textId="77777777" w:rsidR="00B23E51" w:rsidRPr="00B23E51" w:rsidRDefault="00B23E51" w:rsidP="00886475">
      <w:pPr>
        <w:rPr>
          <w:szCs w:val="21"/>
        </w:rPr>
      </w:pPr>
      <w:r w:rsidRPr="00B23E51">
        <w:rPr>
          <w:rFonts w:hint="eastAsia"/>
          <w:bdr w:val="none" w:sz="0" w:space="0" w:color="auto" w:frame="1"/>
        </w:rPr>
        <w:t>出版、贩卖、传播淫秽电子信息刑事案件</w:t>
      </w:r>
    </w:p>
    <w:p w14:paraId="6FEAF9C6" w14:textId="77777777" w:rsidR="00B23E51" w:rsidRPr="00B23E51" w:rsidRDefault="00B23E51" w:rsidP="00886475">
      <w:pPr>
        <w:rPr>
          <w:szCs w:val="21"/>
        </w:rPr>
      </w:pPr>
      <w:r w:rsidRPr="00B23E51">
        <w:rPr>
          <w:rFonts w:hint="eastAsia"/>
          <w:bdr w:val="none" w:sz="0" w:space="0" w:color="auto" w:frame="1"/>
        </w:rPr>
        <w:t>具体应用法律若干问题的解释</w:t>
      </w:r>
    </w:p>
    <w:p w14:paraId="247D1EE3" w14:textId="77777777" w:rsidR="00B23E51" w:rsidRPr="00B23E51" w:rsidRDefault="00B23E51" w:rsidP="00886475">
      <w:pPr>
        <w:rPr>
          <w:rFonts w:ascii="宋体" w:eastAsia="宋体" w:hAnsi="宋体"/>
        </w:rPr>
      </w:pPr>
      <w:r w:rsidRPr="00B23E51">
        <w:rPr>
          <w:rFonts w:hint="eastAsia"/>
          <w:bdr w:val="none" w:sz="0" w:space="0" w:color="auto" w:frame="1"/>
        </w:rPr>
        <w:t>法释〔2004〕11号</w:t>
      </w:r>
    </w:p>
    <w:p w14:paraId="6F16AAFA" w14:textId="77777777" w:rsidR="00B23E51" w:rsidRPr="00B23E51" w:rsidRDefault="00B23E51" w:rsidP="00886475">
      <w:pPr>
        <w:rPr>
          <w:rFonts w:ascii="宋体" w:eastAsia="宋体" w:hAnsi="宋体"/>
        </w:rPr>
      </w:pPr>
      <w:r w:rsidRPr="00B23E51">
        <w:rPr>
          <w:rFonts w:hint="eastAsia"/>
          <w:bdr w:val="none" w:sz="0" w:space="0" w:color="auto" w:frame="1"/>
        </w:rPr>
        <w:t xml:space="preserve">　　（2004年9月1日最高人民法院审判委员会第1323次会议、2004年9月2日最高人民检察院第十届检察委员会第26次会议通过　2004年9月3日公布　自2004年9月6日起施行）</w:t>
      </w:r>
    </w:p>
    <w:p w14:paraId="53AA21B8" w14:textId="77777777" w:rsidR="00B23E51" w:rsidRPr="00B23E51" w:rsidRDefault="00B23E51" w:rsidP="00886475">
      <w:r w:rsidRPr="00B23E51">
        <w:rPr>
          <w:rFonts w:hint="eastAsia"/>
        </w:rPr>
        <w:lastRenderedPageBreak/>
        <w:t xml:space="preserve">　　为依法惩治利用互联网、移动通讯终端制作、复制、出版、贩卖、传播淫秽电子信息、通过声讯</w:t>
      </w:r>
      <w:proofErr w:type="gramStart"/>
      <w:r w:rsidRPr="00B23E51">
        <w:rPr>
          <w:rFonts w:hint="eastAsia"/>
        </w:rPr>
        <w:t>台传播</w:t>
      </w:r>
      <w:proofErr w:type="gramEnd"/>
      <w:r w:rsidRPr="00B23E51">
        <w:rPr>
          <w:rFonts w:hint="eastAsia"/>
        </w:rPr>
        <w:t>淫秽语音信息等犯罪活动，维护公共网络、通讯的正常秩序，保障公众的合法权益，根据《中华人民共和国刑法》、《全国人民代表大会常务委员会关于维护互联网安全的决定》的规定，现对办理该类刑事案件具体应用法律的若干问题解释如下：</w:t>
      </w:r>
    </w:p>
    <w:p w14:paraId="40DC7512" w14:textId="77777777" w:rsidR="00B23E51" w:rsidRPr="00B23E51" w:rsidRDefault="00B23E51" w:rsidP="00886475">
      <w:r w:rsidRPr="00B23E51">
        <w:rPr>
          <w:rFonts w:hint="eastAsia"/>
        </w:rPr>
        <w:t xml:space="preserve">　　第一条　以牟利为目的，利用互联网、移动通讯终端制作、复制、出版、贩卖、传播淫秽电子信息，具有下列情形之一的，依照刑法第三百六十三条第一款的规定，以制作、复制、出版、贩卖、传播淫秽物品牟利罪定罪处罚。</w:t>
      </w:r>
    </w:p>
    <w:p w14:paraId="64841C96" w14:textId="77777777" w:rsidR="00B23E51" w:rsidRPr="00B23E51" w:rsidRDefault="00B23E51" w:rsidP="00886475">
      <w:r w:rsidRPr="00B23E51">
        <w:rPr>
          <w:rFonts w:hint="eastAsia"/>
        </w:rPr>
        <w:t xml:space="preserve">　　（一）制作、复制、出版、贩卖、传播淫秽电影、表演、动画等视频文件二十个以上的；</w:t>
      </w:r>
    </w:p>
    <w:p w14:paraId="3B4999A8" w14:textId="77777777" w:rsidR="00B23E51" w:rsidRPr="00B23E51" w:rsidRDefault="00B23E51" w:rsidP="00886475">
      <w:r w:rsidRPr="00B23E51">
        <w:rPr>
          <w:rFonts w:hint="eastAsia"/>
        </w:rPr>
        <w:t xml:space="preserve">　　（二）制作、复制、出版、贩卖、传播淫秽音频文件一百个以上的；</w:t>
      </w:r>
    </w:p>
    <w:p w14:paraId="1198A2D7" w14:textId="77777777" w:rsidR="00B23E51" w:rsidRPr="00B23E51" w:rsidRDefault="00B23E51" w:rsidP="00886475">
      <w:r w:rsidRPr="00B23E51">
        <w:rPr>
          <w:rFonts w:hint="eastAsia"/>
        </w:rPr>
        <w:t xml:space="preserve">　　（三）制作、复制、出版、贩卖、传播淫秽电子刊物、图片、文章、短信息等二百件以上的；</w:t>
      </w:r>
    </w:p>
    <w:p w14:paraId="27ABDFA8" w14:textId="77777777" w:rsidR="00B23E51" w:rsidRPr="00B23E51" w:rsidRDefault="00B23E51" w:rsidP="00886475">
      <w:r w:rsidRPr="00B23E51">
        <w:rPr>
          <w:rFonts w:hint="eastAsia"/>
        </w:rPr>
        <w:t xml:space="preserve">　　（四）制作、复制、出版、贩卖、传播的淫秽电子信息，实际被点击数达到一万次以上的；</w:t>
      </w:r>
    </w:p>
    <w:p w14:paraId="07B009CD" w14:textId="77777777" w:rsidR="00B23E51" w:rsidRPr="00B23E51" w:rsidRDefault="00B23E51" w:rsidP="00886475">
      <w:r w:rsidRPr="00B23E51">
        <w:rPr>
          <w:rFonts w:hint="eastAsia"/>
        </w:rPr>
        <w:t xml:space="preserve">　　（五）以会员制方式出版、贩卖、传播淫秽电子信息，注册会员达二百人以上的；</w:t>
      </w:r>
    </w:p>
    <w:p w14:paraId="0774A1D1" w14:textId="77777777" w:rsidR="00B23E51" w:rsidRPr="00B23E51" w:rsidRDefault="00B23E51" w:rsidP="00886475">
      <w:r w:rsidRPr="00B23E51">
        <w:rPr>
          <w:rFonts w:hint="eastAsia"/>
        </w:rPr>
        <w:t xml:space="preserve">　　（六）利用淫秽电子信息收取广告费、会员注册费或者其他费用，违法所得一万元以上的；</w:t>
      </w:r>
    </w:p>
    <w:p w14:paraId="20708613" w14:textId="77777777" w:rsidR="00B23E51" w:rsidRPr="00B23E51" w:rsidRDefault="00B23E51" w:rsidP="00886475">
      <w:r w:rsidRPr="00B23E51">
        <w:rPr>
          <w:rFonts w:hint="eastAsia"/>
        </w:rPr>
        <w:t xml:space="preserve">　　（七）数量或者数额虽未达到第（一）项至第（六）项规定标准，但分别达到其中两项以上标准一半以上的；</w:t>
      </w:r>
    </w:p>
    <w:p w14:paraId="17D454C1" w14:textId="77777777" w:rsidR="00B23E51" w:rsidRPr="00B23E51" w:rsidRDefault="00B23E51" w:rsidP="00886475">
      <w:r w:rsidRPr="00B23E51">
        <w:rPr>
          <w:rFonts w:hint="eastAsia"/>
        </w:rPr>
        <w:t xml:space="preserve">　　（八）造成严重后果的。</w:t>
      </w:r>
    </w:p>
    <w:p w14:paraId="47C43F63" w14:textId="77777777" w:rsidR="00B23E51" w:rsidRPr="00B23E51" w:rsidRDefault="00B23E51" w:rsidP="00886475">
      <w:r w:rsidRPr="00B23E51">
        <w:rPr>
          <w:rFonts w:hint="eastAsia"/>
        </w:rPr>
        <w:t xml:space="preserve">　　利用聊天室、论坛、即时通信软件、电子邮件等方式，实施第一款规定行为的，依照刑法第三百六十三条第一款的规定，以制作、复制、出版、贩卖、传播淫秽物品牟利罪定罪处罚。</w:t>
      </w:r>
    </w:p>
    <w:p w14:paraId="4EC0998C" w14:textId="77777777" w:rsidR="00B23E51" w:rsidRPr="00B23E51" w:rsidRDefault="00B23E51" w:rsidP="00886475">
      <w:r w:rsidRPr="00B23E51">
        <w:rPr>
          <w:rFonts w:hint="eastAsia"/>
        </w:rPr>
        <w:t xml:space="preserve">　　第二条　实施第一条规定的行为，数量或者数额达到第一条第一款第（一）项至第（六）项规定标准五倍以上的，应当认定为刑法第三百六十三条第一款规定的“情节严重”；达到规定标准二十五倍以上的，应当认定为“情节特别严重”。</w:t>
      </w:r>
    </w:p>
    <w:p w14:paraId="4DCF6EDE" w14:textId="77777777" w:rsidR="00B23E51" w:rsidRPr="00B23E51" w:rsidRDefault="00B23E51" w:rsidP="00886475">
      <w:r w:rsidRPr="00B23E51">
        <w:rPr>
          <w:rFonts w:hint="eastAsia"/>
        </w:rPr>
        <w:t xml:space="preserve">　　第三条　不以牟利为目的，利用互联网或者移动通讯终端传播淫秽电子信息，具有下列情形之一的，依照刑法第三百六十四条第一款的规定，以传播淫秽物品罪定罪处罚；</w:t>
      </w:r>
    </w:p>
    <w:p w14:paraId="29DD20C7" w14:textId="77777777" w:rsidR="00B23E51" w:rsidRPr="00B23E51" w:rsidRDefault="00B23E51" w:rsidP="00886475">
      <w:r w:rsidRPr="00B23E51">
        <w:rPr>
          <w:rFonts w:hint="eastAsia"/>
        </w:rPr>
        <w:t xml:space="preserve">　　（一）数量达到第一条第一款第（一）项至第（五）项规定标准二倍以上的；</w:t>
      </w:r>
    </w:p>
    <w:p w14:paraId="233F3BE0" w14:textId="77777777" w:rsidR="00B23E51" w:rsidRPr="00B23E51" w:rsidRDefault="00B23E51" w:rsidP="00886475">
      <w:r w:rsidRPr="00B23E51">
        <w:rPr>
          <w:rFonts w:hint="eastAsia"/>
        </w:rPr>
        <w:t xml:space="preserve">　　（二）数量分别达到第一条第一款第（一）项至第（五）项两项以上标准的；</w:t>
      </w:r>
    </w:p>
    <w:p w14:paraId="4BE8C216" w14:textId="77777777" w:rsidR="00B23E51" w:rsidRPr="00B23E51" w:rsidRDefault="00B23E51" w:rsidP="00886475">
      <w:r w:rsidRPr="00B23E51">
        <w:rPr>
          <w:rFonts w:hint="eastAsia"/>
        </w:rPr>
        <w:t xml:space="preserve">　　（三）造成严重后果的。</w:t>
      </w:r>
    </w:p>
    <w:p w14:paraId="3B6AAB4C" w14:textId="77777777" w:rsidR="00B23E51" w:rsidRPr="00B23E51" w:rsidRDefault="00B23E51" w:rsidP="00886475">
      <w:r w:rsidRPr="00B23E51">
        <w:rPr>
          <w:rFonts w:hint="eastAsia"/>
        </w:rPr>
        <w:t xml:space="preserve">　　利用聊天室、论坛、即时通信软件、电子邮件等方式，实施第一款规定行为的，依照刑法第三百六十四条第一款的规定，以传播淫秽物品罪定罪处罚。</w:t>
      </w:r>
    </w:p>
    <w:p w14:paraId="063A4C45" w14:textId="77777777" w:rsidR="00B23E51" w:rsidRPr="00B23E51" w:rsidRDefault="00B23E51" w:rsidP="00886475">
      <w:r w:rsidRPr="00B23E51">
        <w:rPr>
          <w:rFonts w:hint="eastAsia"/>
        </w:rPr>
        <w:t xml:space="preserve">　　第四条　明知是淫秽电子信息而在自己所有、管理或者使用的网站或者网页上提供直接链接的，其数量标准根据所链接的淫秽电子信息的种类计算。</w:t>
      </w:r>
    </w:p>
    <w:p w14:paraId="058C9563" w14:textId="77777777" w:rsidR="00B23E51" w:rsidRPr="00B23E51" w:rsidRDefault="00B23E51" w:rsidP="00886475">
      <w:r w:rsidRPr="00B23E51">
        <w:rPr>
          <w:rFonts w:hint="eastAsia"/>
        </w:rPr>
        <w:t xml:space="preserve">　　第五条　以牟利为目的，通过声讯</w:t>
      </w:r>
      <w:proofErr w:type="gramStart"/>
      <w:r w:rsidRPr="00B23E51">
        <w:rPr>
          <w:rFonts w:hint="eastAsia"/>
        </w:rPr>
        <w:t>台传播</w:t>
      </w:r>
      <w:proofErr w:type="gramEnd"/>
      <w:r w:rsidRPr="00B23E51">
        <w:rPr>
          <w:rFonts w:hint="eastAsia"/>
        </w:rPr>
        <w:t>淫秽语音信息，具有下列情形之一的，依照刑法第三百六十三条第一款的规定，对直接负责的主管人员和其他直接责任人员以传播淫秽物品牟利罪定罪处罚：</w:t>
      </w:r>
    </w:p>
    <w:p w14:paraId="7D4BB1C8" w14:textId="77777777" w:rsidR="00B23E51" w:rsidRPr="00B23E51" w:rsidRDefault="00B23E51" w:rsidP="00886475">
      <w:r w:rsidRPr="00B23E51">
        <w:rPr>
          <w:rFonts w:hint="eastAsia"/>
        </w:rPr>
        <w:t xml:space="preserve">　　（一）向一百人次以上传播的；</w:t>
      </w:r>
    </w:p>
    <w:p w14:paraId="5BF0360C" w14:textId="77777777" w:rsidR="00B23E51" w:rsidRPr="00B23E51" w:rsidRDefault="00B23E51" w:rsidP="00886475">
      <w:r w:rsidRPr="00B23E51">
        <w:rPr>
          <w:rFonts w:hint="eastAsia"/>
        </w:rPr>
        <w:lastRenderedPageBreak/>
        <w:t xml:space="preserve">　　（二）违法所得一万元以上的；</w:t>
      </w:r>
    </w:p>
    <w:p w14:paraId="295655E2" w14:textId="77777777" w:rsidR="00B23E51" w:rsidRPr="00B23E51" w:rsidRDefault="00B23E51" w:rsidP="00886475">
      <w:r w:rsidRPr="00B23E51">
        <w:rPr>
          <w:rFonts w:hint="eastAsia"/>
        </w:rPr>
        <w:t xml:space="preserve">　　（三）造成严重后果的。</w:t>
      </w:r>
    </w:p>
    <w:p w14:paraId="70298BAD" w14:textId="77777777" w:rsidR="00B23E51" w:rsidRPr="00B23E51" w:rsidRDefault="00B23E51" w:rsidP="00886475">
      <w:r w:rsidRPr="00B23E51">
        <w:rPr>
          <w:rFonts w:hint="eastAsia"/>
        </w:rPr>
        <w:t xml:space="preserve">　　实施前款规定行为，数量或者数额达到前款第（一）项至第（二）项规定标准五倍以上的，应当认定为刑法第三百六十三条第一款规定的“情节严重”；达到规定标准二十五倍以上的，应当认定为“情节特别严重”。</w:t>
      </w:r>
    </w:p>
    <w:p w14:paraId="04E05E1E" w14:textId="77777777" w:rsidR="00B23E51" w:rsidRPr="00B23E51" w:rsidRDefault="00B23E51" w:rsidP="00886475">
      <w:r w:rsidRPr="00B23E51">
        <w:rPr>
          <w:rFonts w:hint="eastAsia"/>
        </w:rPr>
        <w:t xml:space="preserve">　　第六条　实施本解释前五条规定的犯罪，具有下列情形之一的，依照刑法第三百六十三条第一款、第三百六十四条第一款的规定从重处罚：</w:t>
      </w:r>
    </w:p>
    <w:p w14:paraId="2E875887" w14:textId="77777777" w:rsidR="00B23E51" w:rsidRPr="00B23E51" w:rsidRDefault="00B23E51" w:rsidP="00886475">
      <w:r w:rsidRPr="00B23E51">
        <w:rPr>
          <w:rFonts w:hint="eastAsia"/>
        </w:rPr>
        <w:t xml:space="preserve">　　（一）制作、复制、出版、贩卖、传播具体描绘不满十八周岁未成年人性行为的淫秽电子信息的；</w:t>
      </w:r>
    </w:p>
    <w:p w14:paraId="195BEC4A" w14:textId="77777777" w:rsidR="00B23E51" w:rsidRPr="00B23E51" w:rsidRDefault="00B23E51" w:rsidP="00886475">
      <w:r w:rsidRPr="00B23E51">
        <w:rPr>
          <w:rFonts w:hint="eastAsia"/>
        </w:rPr>
        <w:t xml:space="preserve">　　（二）明知是具体描绘不满十八周岁的未成年人性行为的淫秽电子信息而在自己所有、管理或者使用的网站或者网页上提供直接链接的；</w:t>
      </w:r>
    </w:p>
    <w:p w14:paraId="7684A407" w14:textId="77777777" w:rsidR="00B23E51" w:rsidRPr="00B23E51" w:rsidRDefault="00B23E51" w:rsidP="00886475">
      <w:r w:rsidRPr="00B23E51">
        <w:rPr>
          <w:rFonts w:hint="eastAsia"/>
        </w:rPr>
        <w:t xml:space="preserve">　　（三）向不满十八周岁的未成年人贩卖、传播淫秽电子信息和语音信息的；</w:t>
      </w:r>
    </w:p>
    <w:p w14:paraId="599595E1" w14:textId="77777777" w:rsidR="00B23E51" w:rsidRPr="00B23E51" w:rsidRDefault="00B23E51" w:rsidP="00886475">
      <w:r w:rsidRPr="00B23E51">
        <w:rPr>
          <w:rFonts w:hint="eastAsia"/>
        </w:rPr>
        <w:t xml:space="preserve">　　（四）通过使用破坏性程序、恶意代码修改用户计算机设置等方法，强制用户访问、下载淫秽电子信息的。</w:t>
      </w:r>
    </w:p>
    <w:p w14:paraId="5AA3C3F6" w14:textId="77777777" w:rsidR="00B23E51" w:rsidRPr="00B23E51" w:rsidRDefault="00B23E51" w:rsidP="00886475">
      <w:r w:rsidRPr="00B23E51">
        <w:rPr>
          <w:rFonts w:hint="eastAsia"/>
        </w:rPr>
        <w:t xml:space="preserve">　　第七条　明知他人实施制作、复制、出版、贩卖、传播淫秽电子信息犯罪，为其提供互联网接入、服务器托管、网络存储空间、通讯传输通道、费用结算等帮助的，对直接负责的主管人员和其他直接责任人员，以共同犯罪论处。</w:t>
      </w:r>
    </w:p>
    <w:p w14:paraId="57A18B6F" w14:textId="77777777" w:rsidR="00B23E51" w:rsidRPr="00B23E51" w:rsidRDefault="00B23E51" w:rsidP="00886475">
      <w:r w:rsidRPr="00B23E51">
        <w:rPr>
          <w:rFonts w:hint="eastAsia"/>
        </w:rPr>
        <w:t xml:space="preserve">　　第八条　利用互联网、移动通讯终端、声讯台贩卖、传播淫秽书刊、影片、录像带、录音带等以实物为载体的淫秽物品的，依照《最高人民法院关于审理非法出版物刑事案件具体应用法律若干问题的解释》的有关规定定罪处罚。</w:t>
      </w:r>
    </w:p>
    <w:p w14:paraId="6B6EFDB5" w14:textId="77777777" w:rsidR="00B23E51" w:rsidRPr="00B23E51" w:rsidRDefault="00B23E51" w:rsidP="00886475">
      <w:r w:rsidRPr="00B23E51">
        <w:rPr>
          <w:rFonts w:hint="eastAsia"/>
        </w:rPr>
        <w:t xml:space="preserve">　　第九条　刑法第三百六十七条第一款规定的“其他淫秽物品”，包括具体描绘性行为或者露骨宣扬色情的</w:t>
      </w:r>
      <w:proofErr w:type="gramStart"/>
      <w:r w:rsidRPr="00B23E51">
        <w:rPr>
          <w:rFonts w:hint="eastAsia"/>
        </w:rPr>
        <w:t>诲</w:t>
      </w:r>
      <w:proofErr w:type="gramEnd"/>
      <w:r w:rsidRPr="00B23E51">
        <w:rPr>
          <w:rFonts w:hint="eastAsia"/>
        </w:rPr>
        <w:t>淫性的视频文件、音频文件、电子刊物、图片、文章、短信息等互联网、移动通讯终端电子信息和声讯台语音信息。</w:t>
      </w:r>
    </w:p>
    <w:p w14:paraId="1C080789" w14:textId="77777777" w:rsidR="00B23E51" w:rsidRPr="00B23E51" w:rsidRDefault="00B23E51" w:rsidP="00886475">
      <w:r w:rsidRPr="00B23E51">
        <w:rPr>
          <w:rFonts w:hint="eastAsia"/>
        </w:rPr>
        <w:t xml:space="preserve">　　有关人体生理、医学知识的电子信息和声讯台语音信息不是淫秽物品。包含色情内容的有艺术价值的电子文学、艺术作品</w:t>
      </w:r>
      <w:proofErr w:type="gramStart"/>
      <w:r w:rsidRPr="00B23E51">
        <w:rPr>
          <w:rFonts w:hint="eastAsia"/>
        </w:rPr>
        <w:t>不</w:t>
      </w:r>
      <w:proofErr w:type="gramEnd"/>
      <w:r w:rsidRPr="00B23E51">
        <w:rPr>
          <w:rFonts w:hint="eastAsia"/>
        </w:rPr>
        <w:t>视为淫秽物品。</w:t>
      </w:r>
    </w:p>
    <w:p w14:paraId="25A56C1D" w14:textId="77777777" w:rsidR="00B23E51" w:rsidRPr="00B23E51" w:rsidRDefault="00B23E51" w:rsidP="00DC2AEF">
      <w:pPr>
        <w:pStyle w:val="1"/>
        <w:ind w:firstLine="964"/>
      </w:pPr>
      <w:bookmarkStart w:id="52" w:name="_Toc138617318"/>
      <w:r w:rsidRPr="00B23E51">
        <w:rPr>
          <w:rFonts w:hint="eastAsia"/>
        </w:rPr>
        <w:t>最高人民法院、最高人民检察院关于办理利用互联网、移动通讯终端、声讯台制作、复制、出版、贩卖、传播淫秽电子信息刑事案件具体应用法律若干问题的解释（二）</w:t>
      </w:r>
      <w:bookmarkEnd w:id="52"/>
    </w:p>
    <w:p w14:paraId="56314DB4" w14:textId="77777777" w:rsidR="00B23E51" w:rsidRPr="00B23E51" w:rsidRDefault="00B23E51" w:rsidP="00886475">
      <w:pPr>
        <w:ind w:firstLine="360"/>
        <w:rPr>
          <w:rFonts w:ascii="Helvetica" w:eastAsia="宋体" w:hAnsi="Helvetica" w:cs="Helvetica"/>
          <w:color w:val="333333"/>
          <w:kern w:val="0"/>
          <w:sz w:val="18"/>
          <w:szCs w:val="18"/>
        </w:rPr>
      </w:pPr>
      <w:r w:rsidRPr="00B23E51">
        <w:rPr>
          <w:rFonts w:ascii="Helvetica" w:eastAsia="宋体" w:hAnsi="Helvetica" w:cs="Helvetica"/>
          <w:color w:val="333333"/>
          <w:kern w:val="0"/>
          <w:sz w:val="18"/>
          <w:szCs w:val="18"/>
          <w:bdr w:val="none" w:sz="0" w:space="0" w:color="auto" w:frame="1"/>
        </w:rPr>
        <w:t>2010</w:t>
      </w:r>
      <w:r w:rsidRPr="00B23E51">
        <w:rPr>
          <w:rFonts w:ascii="Helvetica" w:eastAsia="宋体" w:hAnsi="Helvetica" w:cs="Helvetica"/>
          <w:color w:val="333333"/>
          <w:kern w:val="0"/>
          <w:sz w:val="18"/>
          <w:szCs w:val="18"/>
          <w:bdr w:val="none" w:sz="0" w:space="0" w:color="auto" w:frame="1"/>
        </w:rPr>
        <w:t>年</w:t>
      </w:r>
      <w:r w:rsidRPr="00B23E51">
        <w:rPr>
          <w:rFonts w:ascii="Helvetica" w:eastAsia="宋体" w:hAnsi="Helvetica" w:cs="Helvetica"/>
          <w:color w:val="333333"/>
          <w:kern w:val="0"/>
          <w:sz w:val="18"/>
          <w:szCs w:val="18"/>
          <w:bdr w:val="none" w:sz="0" w:space="0" w:color="auto" w:frame="1"/>
        </w:rPr>
        <w:t>02</w:t>
      </w:r>
      <w:r w:rsidRPr="00B23E51">
        <w:rPr>
          <w:rFonts w:ascii="Helvetica" w:eastAsia="宋体" w:hAnsi="Helvetica" w:cs="Helvetica"/>
          <w:color w:val="333333"/>
          <w:kern w:val="0"/>
          <w:sz w:val="18"/>
          <w:szCs w:val="18"/>
          <w:bdr w:val="none" w:sz="0" w:space="0" w:color="auto" w:frame="1"/>
        </w:rPr>
        <w:t>月</w:t>
      </w:r>
      <w:r w:rsidRPr="00B23E51">
        <w:rPr>
          <w:rFonts w:ascii="Helvetica" w:eastAsia="宋体" w:hAnsi="Helvetica" w:cs="Helvetica"/>
          <w:color w:val="333333"/>
          <w:kern w:val="0"/>
          <w:sz w:val="18"/>
          <w:szCs w:val="18"/>
          <w:bdr w:val="none" w:sz="0" w:space="0" w:color="auto" w:frame="1"/>
        </w:rPr>
        <w:t>03</w:t>
      </w:r>
      <w:r w:rsidRPr="00B23E51">
        <w:rPr>
          <w:rFonts w:ascii="Helvetica" w:eastAsia="宋体" w:hAnsi="Helvetica" w:cs="Helvetica"/>
          <w:color w:val="333333"/>
          <w:kern w:val="0"/>
          <w:sz w:val="18"/>
          <w:szCs w:val="18"/>
          <w:bdr w:val="none" w:sz="0" w:space="0" w:color="auto" w:frame="1"/>
        </w:rPr>
        <w:t>日</w:t>
      </w:r>
      <w:r w:rsidRPr="00B23E51">
        <w:rPr>
          <w:rFonts w:ascii="Helvetica" w:eastAsia="宋体" w:hAnsi="Helvetica" w:cs="Helvetica"/>
          <w:color w:val="333333"/>
          <w:kern w:val="0"/>
          <w:sz w:val="18"/>
          <w:szCs w:val="18"/>
          <w:bdr w:val="none" w:sz="0" w:space="0" w:color="auto" w:frame="1"/>
        </w:rPr>
        <w:t xml:space="preserve"> 15:55</w:t>
      </w:r>
      <w:r w:rsidRPr="00B23E51">
        <w:rPr>
          <w:rFonts w:ascii="Helvetica" w:eastAsia="宋体" w:hAnsi="Helvetica" w:cs="Helvetica"/>
          <w:color w:val="333333"/>
          <w:kern w:val="0"/>
          <w:sz w:val="18"/>
          <w:szCs w:val="18"/>
          <w:bdr w:val="none" w:sz="0" w:space="0" w:color="auto" w:frame="1"/>
        </w:rPr>
        <w:t>来源：</w:t>
      </w:r>
      <w:r w:rsidRPr="00B23E51">
        <w:rPr>
          <w:rFonts w:ascii="Helvetica" w:eastAsia="宋体" w:hAnsi="Helvetica" w:cs="Helvetica"/>
          <w:color w:val="333333"/>
          <w:kern w:val="0"/>
          <w:sz w:val="18"/>
          <w:szCs w:val="18"/>
          <w:bdr w:val="none" w:sz="0" w:space="0" w:color="auto" w:frame="1"/>
        </w:rPr>
        <w:t> </w:t>
      </w:r>
      <w:hyperlink r:id="rId79" w:tgtFrame="_blank" w:history="1">
        <w:r w:rsidRPr="00B23E51">
          <w:rPr>
            <w:rFonts w:ascii="Helvetica" w:eastAsia="宋体" w:hAnsi="Helvetica" w:cs="Helvetica"/>
            <w:color w:val="333333"/>
            <w:kern w:val="0"/>
            <w:sz w:val="18"/>
            <w:szCs w:val="18"/>
            <w:u w:val="single"/>
            <w:bdr w:val="none" w:sz="0" w:space="0" w:color="auto" w:frame="1"/>
          </w:rPr>
          <w:t>中国</w:t>
        </w:r>
        <w:proofErr w:type="gramStart"/>
        <w:r w:rsidRPr="00B23E51">
          <w:rPr>
            <w:rFonts w:ascii="Helvetica" w:eastAsia="宋体" w:hAnsi="Helvetica" w:cs="Helvetica"/>
            <w:color w:val="333333"/>
            <w:kern w:val="0"/>
            <w:sz w:val="18"/>
            <w:szCs w:val="18"/>
            <w:u w:val="single"/>
            <w:bdr w:val="none" w:sz="0" w:space="0" w:color="auto" w:frame="1"/>
          </w:rPr>
          <w:t>网信网</w:t>
        </w:r>
        <w:proofErr w:type="gramEnd"/>
      </w:hyperlink>
    </w:p>
    <w:p w14:paraId="6AD4BDEB" w14:textId="77777777" w:rsidR="00B23E51" w:rsidRPr="00B23E51" w:rsidRDefault="00B23E51" w:rsidP="00886475">
      <w:r w:rsidRPr="00B23E51">
        <w:rPr>
          <w:rFonts w:hint="eastAsia"/>
          <w:bdr w:val="none" w:sz="0" w:space="0" w:color="auto" w:frame="1"/>
        </w:rPr>
        <w:t>最高人民法院、最高人民检察院关于办理利用</w:t>
      </w:r>
    </w:p>
    <w:p w14:paraId="7E86CB11" w14:textId="77777777" w:rsidR="00B23E51" w:rsidRPr="00B23E51" w:rsidRDefault="00B23E51" w:rsidP="00886475">
      <w:r w:rsidRPr="00B23E51">
        <w:rPr>
          <w:rFonts w:hint="eastAsia"/>
          <w:bdr w:val="none" w:sz="0" w:space="0" w:color="auto" w:frame="1"/>
        </w:rPr>
        <w:t>互联网、移动通讯终端、声讯台制作、复制、</w:t>
      </w:r>
    </w:p>
    <w:p w14:paraId="14293E32" w14:textId="77777777" w:rsidR="00B23E51" w:rsidRPr="00B23E51" w:rsidRDefault="00B23E51" w:rsidP="00886475">
      <w:r w:rsidRPr="00B23E51">
        <w:rPr>
          <w:rFonts w:hint="eastAsia"/>
          <w:bdr w:val="none" w:sz="0" w:space="0" w:color="auto" w:frame="1"/>
        </w:rPr>
        <w:lastRenderedPageBreak/>
        <w:t>出版、贩卖、传播淫秽电子信息刑事案件</w:t>
      </w:r>
    </w:p>
    <w:p w14:paraId="0D43B0C0" w14:textId="77777777" w:rsidR="00B23E51" w:rsidRPr="00B23E51" w:rsidRDefault="00B23E51" w:rsidP="00886475">
      <w:r w:rsidRPr="00B23E51">
        <w:rPr>
          <w:rFonts w:hint="eastAsia"/>
          <w:bdr w:val="none" w:sz="0" w:space="0" w:color="auto" w:frame="1"/>
        </w:rPr>
        <w:t>具体应用法律若干问题的解释(二)</w:t>
      </w:r>
    </w:p>
    <w:p w14:paraId="78E06C25" w14:textId="77777777" w:rsidR="00B23E51" w:rsidRPr="00B23E51" w:rsidRDefault="00B23E51" w:rsidP="00886475">
      <w:pPr>
        <w:rPr>
          <w:rFonts w:ascii="宋体" w:eastAsia="宋体" w:hAnsi="宋体"/>
        </w:rPr>
      </w:pPr>
      <w:r w:rsidRPr="00B23E51">
        <w:rPr>
          <w:rFonts w:hint="eastAsia"/>
          <w:bdr w:val="none" w:sz="0" w:space="0" w:color="auto" w:frame="1"/>
        </w:rPr>
        <w:t>法释〔2010〕3号</w:t>
      </w:r>
    </w:p>
    <w:p w14:paraId="70F21A32" w14:textId="77777777" w:rsidR="00886475" w:rsidRDefault="00886475" w:rsidP="00886475">
      <w:pPr>
        <w:rPr>
          <w:bdr w:val="none" w:sz="0" w:space="0" w:color="auto" w:frame="1"/>
        </w:rPr>
      </w:pPr>
    </w:p>
    <w:p w14:paraId="54A1C2B3" w14:textId="5BDAB8D8" w:rsidR="00B23E51" w:rsidRPr="00B23E51" w:rsidRDefault="00B23E51" w:rsidP="00886475"/>
    <w:p w14:paraId="6DC995E1" w14:textId="77777777" w:rsidR="00213203" w:rsidRDefault="00B23E51" w:rsidP="00886475">
      <w:pPr>
        <w:rPr>
          <w:rFonts w:ascii="宋体" w:eastAsia="宋体" w:hAnsi="宋体"/>
        </w:rPr>
      </w:pPr>
      <w:r w:rsidRPr="00B23E51">
        <w:rPr>
          <w:rFonts w:hint="eastAsia"/>
          <w:bdr w:val="none" w:sz="0" w:space="0" w:color="auto" w:frame="1"/>
        </w:rPr>
        <w:t>(2010年1月18日最高人民法院审判委员会第1483次会议、2010年1月14日最高人民检察院第十一届检察委员会第28次会议通过　2010年2月2日公布　自2010年2月4日起施行)</w:t>
      </w:r>
    </w:p>
    <w:p w14:paraId="3EE7C655" w14:textId="579AEED7" w:rsidR="00B23E51" w:rsidRPr="00B23E51" w:rsidRDefault="00B23E51" w:rsidP="00886475">
      <w:r w:rsidRPr="00B23E51">
        <w:rPr>
          <w:rFonts w:hint="eastAsia"/>
        </w:rPr>
        <w:t>为依法惩治利用互联网、移动通讯终端制作、复制、出版、贩卖、传播淫秽电子信息，通过声讯</w:t>
      </w:r>
      <w:proofErr w:type="gramStart"/>
      <w:r w:rsidRPr="00B23E51">
        <w:rPr>
          <w:rFonts w:hint="eastAsia"/>
        </w:rPr>
        <w:t>台传播</w:t>
      </w:r>
      <w:proofErr w:type="gramEnd"/>
      <w:r w:rsidRPr="00B23E51">
        <w:rPr>
          <w:rFonts w:hint="eastAsia"/>
        </w:rPr>
        <w:t>淫秽语音信息等犯罪活动，维护社会秩序，保</w:t>
      </w:r>
      <w:r w:rsidRPr="00B23E51">
        <w:rPr>
          <w:rFonts w:hint="eastAsia"/>
          <w:bdr w:val="none" w:sz="0" w:space="0" w:color="auto" w:frame="1"/>
        </w:rPr>
        <w:t>障公民权益，根据《中华人民共和国刑法》、《全国人民代表大会常务委员会关于维护互联网安全的决定》的规定，现对办理该类刑事案件具体应用法律的若干问题解释如下：</w:t>
      </w:r>
    </w:p>
    <w:p w14:paraId="5CB07954" w14:textId="77777777" w:rsidR="00B23E51" w:rsidRPr="00B23E51" w:rsidRDefault="00B23E51" w:rsidP="00886475">
      <w:r w:rsidRPr="00B23E51">
        <w:rPr>
          <w:rFonts w:hint="eastAsia"/>
        </w:rPr>
        <w:t>第一条　以牟利为目的，利用互联网、移动通讯终端制作、复制、出版、贩卖、传播淫秽电子信息的，依照《最高人民法院、最高人民检察院关于办</w:t>
      </w:r>
      <w:r w:rsidRPr="00B23E51">
        <w:rPr>
          <w:rFonts w:hint="eastAsia"/>
          <w:bdr w:val="none" w:sz="0" w:space="0" w:color="auto" w:frame="1"/>
        </w:rPr>
        <w:t>理利用互联网、移动通讯终端、声讯台制作、复制、出版、贩卖、传播淫秽电子信息刑事案件具体应用法律若干问题的解释》第一条、第二条的规定定罪处罚。</w:t>
      </w:r>
    </w:p>
    <w:p w14:paraId="792B6C2C" w14:textId="77777777" w:rsidR="00B23E51" w:rsidRPr="00B23E51" w:rsidRDefault="00B23E51" w:rsidP="00886475">
      <w:r w:rsidRPr="00B23E51">
        <w:rPr>
          <w:rFonts w:hint="eastAsia"/>
        </w:rPr>
        <w:t>以牟利为目的，利用互联网、移动通讯终端制作、复制、出版、贩卖、传播内容含有不满十四周岁未成年人的淫秽电子信息，具有下列情形之一的，依照刑法第三百六十三条第一款的规定，以制作、复制、出版、贩卖、传播淫秽物品牟利罪定罪处罚：</w:t>
      </w:r>
    </w:p>
    <w:p w14:paraId="11E1B9F7" w14:textId="77777777" w:rsidR="00B23E51" w:rsidRPr="00B23E51" w:rsidRDefault="00B23E51" w:rsidP="00886475">
      <w:r w:rsidRPr="00B23E51">
        <w:rPr>
          <w:rFonts w:hint="eastAsia"/>
        </w:rPr>
        <w:t>(</w:t>
      </w:r>
      <w:proofErr w:type="gramStart"/>
      <w:r w:rsidRPr="00B23E51">
        <w:rPr>
          <w:rFonts w:hint="eastAsia"/>
        </w:rPr>
        <w:t>一</w:t>
      </w:r>
      <w:proofErr w:type="gramEnd"/>
      <w:r w:rsidRPr="00B23E51">
        <w:rPr>
          <w:rFonts w:hint="eastAsia"/>
        </w:rPr>
        <w:t>)制作、复制、出版、贩卖、传播淫秽电影、表演、动画等视频文件十个以上的；</w:t>
      </w:r>
    </w:p>
    <w:p w14:paraId="1BA7F473" w14:textId="77777777" w:rsidR="00B23E51" w:rsidRPr="00B23E51" w:rsidRDefault="00B23E51" w:rsidP="00886475">
      <w:r w:rsidRPr="00B23E51">
        <w:rPr>
          <w:rFonts w:hint="eastAsia"/>
        </w:rPr>
        <w:t>(二)制作、复制、出版、贩卖、传播淫秽音频文件五十个以上的；</w:t>
      </w:r>
    </w:p>
    <w:p w14:paraId="1559B0B4" w14:textId="77777777" w:rsidR="00B23E51" w:rsidRPr="00B23E51" w:rsidRDefault="00B23E51" w:rsidP="00886475">
      <w:r w:rsidRPr="00B23E51">
        <w:rPr>
          <w:rFonts w:hint="eastAsia"/>
        </w:rPr>
        <w:t>(三)制作、复制、出版、贩卖、传播淫秽电子刊物、图片、文章等一百件以上的；</w:t>
      </w:r>
    </w:p>
    <w:p w14:paraId="2CDCA376" w14:textId="77777777" w:rsidR="00B23E51" w:rsidRPr="00B23E51" w:rsidRDefault="00B23E51" w:rsidP="00886475">
      <w:r w:rsidRPr="00B23E51">
        <w:rPr>
          <w:rFonts w:hint="eastAsia"/>
        </w:rPr>
        <w:t>(四)制作、复制、出版、贩卖、传播的淫秽电子信息，实际被点击数达到五千次以上的；</w:t>
      </w:r>
    </w:p>
    <w:p w14:paraId="2777B6F1" w14:textId="77777777" w:rsidR="00B23E51" w:rsidRPr="00B23E51" w:rsidRDefault="00B23E51" w:rsidP="00886475">
      <w:r w:rsidRPr="00B23E51">
        <w:rPr>
          <w:rFonts w:hint="eastAsia"/>
        </w:rPr>
        <w:t>(五)以会员制方式出版、贩卖、传播淫秽电子信息，注册会员达一百人以上的；</w:t>
      </w:r>
    </w:p>
    <w:p w14:paraId="36B2038F" w14:textId="77777777" w:rsidR="00B23E51" w:rsidRPr="00B23E51" w:rsidRDefault="00B23E51" w:rsidP="00886475">
      <w:r w:rsidRPr="00B23E51">
        <w:rPr>
          <w:rFonts w:hint="eastAsia"/>
        </w:rPr>
        <w:t>(六)利用淫秽电子信息收取广告费、会员注册费或者其他费用，违法所得五千元以上的；</w:t>
      </w:r>
    </w:p>
    <w:p w14:paraId="663F4DC7" w14:textId="77777777" w:rsidR="00B23E51" w:rsidRPr="00B23E51" w:rsidRDefault="00B23E51" w:rsidP="00886475">
      <w:r w:rsidRPr="00B23E51">
        <w:rPr>
          <w:rFonts w:hint="eastAsia"/>
        </w:rPr>
        <w:t>(七)数量或者数额虽未</w:t>
      </w:r>
      <w:proofErr w:type="gramStart"/>
      <w:r w:rsidRPr="00B23E51">
        <w:rPr>
          <w:rFonts w:hint="eastAsia"/>
        </w:rPr>
        <w:t>达到第</w:t>
      </w:r>
      <w:proofErr w:type="gramEnd"/>
      <w:r w:rsidRPr="00B23E51">
        <w:rPr>
          <w:rFonts w:hint="eastAsia"/>
        </w:rPr>
        <w:t>(</w:t>
      </w:r>
      <w:proofErr w:type="gramStart"/>
      <w:r w:rsidRPr="00B23E51">
        <w:rPr>
          <w:rFonts w:hint="eastAsia"/>
        </w:rPr>
        <w:t>一</w:t>
      </w:r>
      <w:proofErr w:type="gramEnd"/>
      <w:r w:rsidRPr="00B23E51">
        <w:rPr>
          <w:rFonts w:hint="eastAsia"/>
        </w:rPr>
        <w:t>)项至第(六)项规定标准，但分别达到其中两项以上标准一半以上的；</w:t>
      </w:r>
    </w:p>
    <w:p w14:paraId="2597BA6A" w14:textId="77777777" w:rsidR="00B23E51" w:rsidRPr="00B23E51" w:rsidRDefault="00B23E51" w:rsidP="00886475">
      <w:r w:rsidRPr="00B23E51">
        <w:rPr>
          <w:rFonts w:hint="eastAsia"/>
        </w:rPr>
        <w:t>(八)造成严重后果的。</w:t>
      </w:r>
    </w:p>
    <w:p w14:paraId="48D7364B" w14:textId="77777777" w:rsidR="00B23E51" w:rsidRPr="00B23E51" w:rsidRDefault="00B23E51" w:rsidP="00886475">
      <w:r w:rsidRPr="00B23E51">
        <w:rPr>
          <w:rFonts w:hint="eastAsia"/>
        </w:rPr>
        <w:t>实施第二款规定的行为，数量或者数额达到第二款第(</w:t>
      </w:r>
      <w:proofErr w:type="gramStart"/>
      <w:r w:rsidRPr="00B23E51">
        <w:rPr>
          <w:rFonts w:hint="eastAsia"/>
        </w:rPr>
        <w:t>一</w:t>
      </w:r>
      <w:proofErr w:type="gramEnd"/>
      <w:r w:rsidRPr="00B23E51">
        <w:rPr>
          <w:rFonts w:hint="eastAsia"/>
        </w:rPr>
        <w:t>)项至第(七)项规定标准五倍以上的，应当认定为刑法第三百六十三条第一款规定的“情节严重”；达到规定标准二十五倍以上的，应当认定为“情节特别严重”。</w:t>
      </w:r>
    </w:p>
    <w:p w14:paraId="034AC786" w14:textId="77777777" w:rsidR="00B23E51" w:rsidRPr="00B23E51" w:rsidRDefault="00B23E51" w:rsidP="00886475">
      <w:r w:rsidRPr="00B23E51">
        <w:rPr>
          <w:rFonts w:hint="eastAsia"/>
        </w:rPr>
        <w:t>第二条　利用互联网、移动通讯终端传播淫秽电子信息的，依照《最高人民法院、最高人民检察院关于办理利用互联网、移动通讯终端、声讯台制作、复制、出版、贩卖、传播淫秽电子信息刑事案件具体应用法律若干问题的解释》第三条的规定定罪处罚。</w:t>
      </w:r>
    </w:p>
    <w:p w14:paraId="66D4FED9" w14:textId="77777777" w:rsidR="00B23E51" w:rsidRPr="00B23E51" w:rsidRDefault="00B23E51" w:rsidP="00886475">
      <w:r w:rsidRPr="00B23E51">
        <w:rPr>
          <w:rFonts w:hint="eastAsia"/>
        </w:rPr>
        <w:t>利用互联网、移动通讯终端传播内容含有不满十四周岁未成年人的淫秽电子信息，具有下列情形之一的，依照刑法第三百六十四条第一款的规定，以传播淫秽物品罪定罪处罚：</w:t>
      </w:r>
    </w:p>
    <w:p w14:paraId="1441BA41" w14:textId="77777777" w:rsidR="00B23E51" w:rsidRPr="00B23E51" w:rsidRDefault="00B23E51" w:rsidP="00886475">
      <w:r w:rsidRPr="00B23E51">
        <w:rPr>
          <w:rFonts w:hint="eastAsia"/>
        </w:rPr>
        <w:t>(</w:t>
      </w:r>
      <w:proofErr w:type="gramStart"/>
      <w:r w:rsidRPr="00B23E51">
        <w:rPr>
          <w:rFonts w:hint="eastAsia"/>
        </w:rPr>
        <w:t>一</w:t>
      </w:r>
      <w:proofErr w:type="gramEnd"/>
      <w:r w:rsidRPr="00B23E51">
        <w:rPr>
          <w:rFonts w:hint="eastAsia"/>
        </w:rPr>
        <w:t>)数量达到第一条第二款第(</w:t>
      </w:r>
      <w:proofErr w:type="gramStart"/>
      <w:r w:rsidRPr="00B23E51">
        <w:rPr>
          <w:rFonts w:hint="eastAsia"/>
        </w:rPr>
        <w:t>一</w:t>
      </w:r>
      <w:proofErr w:type="gramEnd"/>
      <w:r w:rsidRPr="00B23E51">
        <w:rPr>
          <w:rFonts w:hint="eastAsia"/>
        </w:rPr>
        <w:t>)项至第(五)项规定标准二倍以上的；</w:t>
      </w:r>
    </w:p>
    <w:p w14:paraId="38931DEA" w14:textId="77777777" w:rsidR="00B23E51" w:rsidRPr="00B23E51" w:rsidRDefault="00B23E51" w:rsidP="00886475">
      <w:r w:rsidRPr="00B23E51">
        <w:rPr>
          <w:rFonts w:hint="eastAsia"/>
        </w:rPr>
        <w:t>(二)数量分别达到第一条第二款第(</w:t>
      </w:r>
      <w:proofErr w:type="gramStart"/>
      <w:r w:rsidRPr="00B23E51">
        <w:rPr>
          <w:rFonts w:hint="eastAsia"/>
        </w:rPr>
        <w:t>一</w:t>
      </w:r>
      <w:proofErr w:type="gramEnd"/>
      <w:r w:rsidRPr="00B23E51">
        <w:rPr>
          <w:rFonts w:hint="eastAsia"/>
        </w:rPr>
        <w:t>)项至第(五)项两项以上标准的；</w:t>
      </w:r>
    </w:p>
    <w:p w14:paraId="7EEF6CBA" w14:textId="77777777" w:rsidR="00B23E51" w:rsidRPr="00B23E51" w:rsidRDefault="00B23E51" w:rsidP="00886475">
      <w:r w:rsidRPr="00B23E51">
        <w:rPr>
          <w:rFonts w:hint="eastAsia"/>
        </w:rPr>
        <w:t>(三)造成严重后果的。</w:t>
      </w:r>
    </w:p>
    <w:p w14:paraId="422B09CA" w14:textId="77777777" w:rsidR="00B23E51" w:rsidRPr="00B23E51" w:rsidRDefault="00B23E51" w:rsidP="00886475">
      <w:r w:rsidRPr="00B23E51">
        <w:rPr>
          <w:rFonts w:hint="eastAsia"/>
        </w:rPr>
        <w:lastRenderedPageBreak/>
        <w:t>第三条　利用互联网建立主要用于传播淫秽电子信息的群组，成员达三十人以上或者造成严重后果的，对建立者、管理者和主要传播者，依照刑法第三百六十四条第一款的规定，以传播淫秽物品罪定罪处罚。</w:t>
      </w:r>
    </w:p>
    <w:p w14:paraId="08236BB8" w14:textId="77777777" w:rsidR="00B23E51" w:rsidRPr="00B23E51" w:rsidRDefault="00B23E51" w:rsidP="00886475">
      <w:r w:rsidRPr="00B23E51">
        <w:rPr>
          <w:rFonts w:hint="eastAsia"/>
        </w:rPr>
        <w:t>第四条　以牟利为目的，网站建立者、直接负责的管理者明知他人制作、复制、出版、贩卖、传播的是淫秽电子信息，允许或者放任他人在自己所有、管理的网站或者网页上发布，具有下列情形之一的，依照刑法第三百六十三条第一款的规定，以传播淫秽物品牟利罪定罪处罚：</w:t>
      </w:r>
    </w:p>
    <w:p w14:paraId="51E82372" w14:textId="77777777" w:rsidR="00B23E51" w:rsidRPr="00B23E51" w:rsidRDefault="00B23E51" w:rsidP="00886475">
      <w:r w:rsidRPr="00B23E51">
        <w:rPr>
          <w:rFonts w:hint="eastAsia"/>
        </w:rPr>
        <w:t>(</w:t>
      </w:r>
      <w:proofErr w:type="gramStart"/>
      <w:r w:rsidRPr="00B23E51">
        <w:rPr>
          <w:rFonts w:hint="eastAsia"/>
        </w:rPr>
        <w:t>一</w:t>
      </w:r>
      <w:proofErr w:type="gramEnd"/>
      <w:r w:rsidRPr="00B23E51">
        <w:rPr>
          <w:rFonts w:hint="eastAsia"/>
        </w:rPr>
        <w:t>)数量或者数额达到第一条第二款第(</w:t>
      </w:r>
      <w:proofErr w:type="gramStart"/>
      <w:r w:rsidRPr="00B23E51">
        <w:rPr>
          <w:rFonts w:hint="eastAsia"/>
        </w:rPr>
        <w:t>一</w:t>
      </w:r>
      <w:proofErr w:type="gramEnd"/>
      <w:r w:rsidRPr="00B23E51">
        <w:rPr>
          <w:rFonts w:hint="eastAsia"/>
        </w:rPr>
        <w:t>)项至第(六)项规定标准五倍以上的；</w:t>
      </w:r>
    </w:p>
    <w:p w14:paraId="51A4AFB1" w14:textId="77777777" w:rsidR="00B23E51" w:rsidRPr="00B23E51" w:rsidRDefault="00B23E51" w:rsidP="00886475">
      <w:r w:rsidRPr="00B23E51">
        <w:rPr>
          <w:rFonts w:hint="eastAsia"/>
        </w:rPr>
        <w:t>(二)数量或者数额分别达到第一条第二款第(</w:t>
      </w:r>
      <w:proofErr w:type="gramStart"/>
      <w:r w:rsidRPr="00B23E51">
        <w:rPr>
          <w:rFonts w:hint="eastAsia"/>
        </w:rPr>
        <w:t>一</w:t>
      </w:r>
      <w:proofErr w:type="gramEnd"/>
      <w:r w:rsidRPr="00B23E51">
        <w:rPr>
          <w:rFonts w:hint="eastAsia"/>
        </w:rPr>
        <w:t>)项至第(六)项两项以上标准二倍以上的；</w:t>
      </w:r>
    </w:p>
    <w:p w14:paraId="35F50CFE" w14:textId="77777777" w:rsidR="00B23E51" w:rsidRPr="00B23E51" w:rsidRDefault="00B23E51" w:rsidP="00886475">
      <w:r w:rsidRPr="00B23E51">
        <w:rPr>
          <w:rFonts w:hint="eastAsia"/>
        </w:rPr>
        <w:t>(三)造成严重后果的。</w:t>
      </w:r>
    </w:p>
    <w:p w14:paraId="15003123" w14:textId="77777777" w:rsidR="00B23E51" w:rsidRPr="00B23E51" w:rsidRDefault="00B23E51" w:rsidP="00886475">
      <w:r w:rsidRPr="00B23E51">
        <w:rPr>
          <w:rFonts w:hint="eastAsia"/>
        </w:rPr>
        <w:t>实施前款规定的行为，数量或者数额达到第一条第二款第(</w:t>
      </w:r>
      <w:proofErr w:type="gramStart"/>
      <w:r w:rsidRPr="00B23E51">
        <w:rPr>
          <w:rFonts w:hint="eastAsia"/>
        </w:rPr>
        <w:t>一</w:t>
      </w:r>
      <w:proofErr w:type="gramEnd"/>
      <w:r w:rsidRPr="00B23E51">
        <w:rPr>
          <w:rFonts w:hint="eastAsia"/>
        </w:rPr>
        <w:t>)项至第(七)项规定标准二十五倍以上的，应当认定为刑法第三百六十三条第一款规定的“情节严重”；达到规定标准一百倍以上的，应当认定为“情节特别严重”。</w:t>
      </w:r>
    </w:p>
    <w:p w14:paraId="4369BC6B" w14:textId="77777777" w:rsidR="00B23E51" w:rsidRPr="00B23E51" w:rsidRDefault="00B23E51" w:rsidP="00886475">
      <w:r w:rsidRPr="00B23E51">
        <w:rPr>
          <w:rFonts w:hint="eastAsia"/>
        </w:rPr>
        <w:t>第五条　网站建立者、直接负责的管理者明知他人制作、复制、出版、贩卖、传播的是淫秽电子信息，允许或者放任他人在自己所有、管理的网站或者网页上发布，具有下列情形之一的，依照刑法第三百六十四条第一款的规定，以传播淫秽物品罪定罪处罚：</w:t>
      </w:r>
    </w:p>
    <w:p w14:paraId="4A6E3142" w14:textId="77777777" w:rsidR="00B23E51" w:rsidRPr="00B23E51" w:rsidRDefault="00B23E51" w:rsidP="00886475">
      <w:r w:rsidRPr="00B23E51">
        <w:rPr>
          <w:rFonts w:hint="eastAsia"/>
        </w:rPr>
        <w:t>(</w:t>
      </w:r>
      <w:proofErr w:type="gramStart"/>
      <w:r w:rsidRPr="00B23E51">
        <w:rPr>
          <w:rFonts w:hint="eastAsia"/>
        </w:rPr>
        <w:t>一</w:t>
      </w:r>
      <w:proofErr w:type="gramEnd"/>
      <w:r w:rsidRPr="00B23E51">
        <w:rPr>
          <w:rFonts w:hint="eastAsia"/>
        </w:rPr>
        <w:t>)数量达到第一条第二款第(</w:t>
      </w:r>
      <w:proofErr w:type="gramStart"/>
      <w:r w:rsidRPr="00B23E51">
        <w:rPr>
          <w:rFonts w:hint="eastAsia"/>
        </w:rPr>
        <w:t>一</w:t>
      </w:r>
      <w:proofErr w:type="gramEnd"/>
      <w:r w:rsidRPr="00B23E51">
        <w:rPr>
          <w:rFonts w:hint="eastAsia"/>
        </w:rPr>
        <w:t>)项至第(五)项规定标准十倍以上的；</w:t>
      </w:r>
    </w:p>
    <w:p w14:paraId="00648965" w14:textId="77777777" w:rsidR="00B23E51" w:rsidRPr="00B23E51" w:rsidRDefault="00B23E51" w:rsidP="00886475">
      <w:r w:rsidRPr="00B23E51">
        <w:rPr>
          <w:rFonts w:hint="eastAsia"/>
        </w:rPr>
        <w:t>(二)数量分别达到第一条第二款第(</w:t>
      </w:r>
      <w:proofErr w:type="gramStart"/>
      <w:r w:rsidRPr="00B23E51">
        <w:rPr>
          <w:rFonts w:hint="eastAsia"/>
        </w:rPr>
        <w:t>一</w:t>
      </w:r>
      <w:proofErr w:type="gramEnd"/>
      <w:r w:rsidRPr="00B23E51">
        <w:rPr>
          <w:rFonts w:hint="eastAsia"/>
        </w:rPr>
        <w:t>)项至第(五)项两项以上标准五倍以上的；</w:t>
      </w:r>
    </w:p>
    <w:p w14:paraId="2BF7A80E" w14:textId="77777777" w:rsidR="00B23E51" w:rsidRPr="00B23E51" w:rsidRDefault="00B23E51" w:rsidP="00886475">
      <w:r w:rsidRPr="00B23E51">
        <w:rPr>
          <w:rFonts w:hint="eastAsia"/>
        </w:rPr>
        <w:t>(三)造成严重后果的。</w:t>
      </w:r>
    </w:p>
    <w:p w14:paraId="56F6FC0D" w14:textId="77777777" w:rsidR="00B23E51" w:rsidRPr="00B23E51" w:rsidRDefault="00B23E51" w:rsidP="00886475">
      <w:r w:rsidRPr="00B23E51">
        <w:rPr>
          <w:rFonts w:hint="eastAsia"/>
        </w:rPr>
        <w:t>第六条　电信业务经营者、互联网信息服务提供者明知是淫秽网站，为其提供互联网接入、服务器托管、网络存储空间、通讯传输通道、代收费等服</w:t>
      </w:r>
      <w:r w:rsidRPr="00B23E51">
        <w:rPr>
          <w:rFonts w:hint="eastAsia"/>
          <w:bdr w:val="none" w:sz="0" w:space="0" w:color="auto" w:frame="1"/>
        </w:rPr>
        <w:t>务，并收取服务费，具有下列情形之一的，对直接负责的主管人员和其他直接责任人员，依照刑法第三百六十三条第一款的规定，以传播淫秽物品牟利罪定罪处罚：</w:t>
      </w:r>
    </w:p>
    <w:p w14:paraId="5C305437" w14:textId="77777777" w:rsidR="00B23E51" w:rsidRPr="00B23E51" w:rsidRDefault="00B23E51" w:rsidP="00886475">
      <w:r w:rsidRPr="00B23E51">
        <w:rPr>
          <w:rFonts w:hint="eastAsia"/>
        </w:rPr>
        <w:t>(</w:t>
      </w:r>
      <w:proofErr w:type="gramStart"/>
      <w:r w:rsidRPr="00B23E51">
        <w:rPr>
          <w:rFonts w:hint="eastAsia"/>
        </w:rPr>
        <w:t>一</w:t>
      </w:r>
      <w:proofErr w:type="gramEnd"/>
      <w:r w:rsidRPr="00B23E51">
        <w:rPr>
          <w:rFonts w:hint="eastAsia"/>
        </w:rPr>
        <w:t>)为五个以上淫秽网站提供上述服务的；</w:t>
      </w:r>
    </w:p>
    <w:p w14:paraId="451BA57C" w14:textId="77777777" w:rsidR="00B23E51" w:rsidRPr="00B23E51" w:rsidRDefault="00B23E51" w:rsidP="00886475">
      <w:r w:rsidRPr="00B23E51">
        <w:rPr>
          <w:rFonts w:hint="eastAsia"/>
        </w:rPr>
        <w:t>(二)为淫秽网站提供互联网接入、服务器托管、网络存储空间、通讯传输通道等服务，收取服务费数额在二万元以上的；</w:t>
      </w:r>
    </w:p>
    <w:p w14:paraId="50A86847" w14:textId="77777777" w:rsidR="00B23E51" w:rsidRPr="00B23E51" w:rsidRDefault="00B23E51" w:rsidP="00886475">
      <w:r w:rsidRPr="00B23E51">
        <w:rPr>
          <w:rFonts w:hint="eastAsia"/>
        </w:rPr>
        <w:t>(三)为淫秽网站提供代收费服务，收取服务费数额在五万元以上的；</w:t>
      </w:r>
    </w:p>
    <w:p w14:paraId="67B54AA6" w14:textId="77777777" w:rsidR="00B23E51" w:rsidRPr="00B23E51" w:rsidRDefault="00B23E51" w:rsidP="00886475">
      <w:r w:rsidRPr="00B23E51">
        <w:rPr>
          <w:rFonts w:hint="eastAsia"/>
        </w:rPr>
        <w:t>(四)造成严重后果的。</w:t>
      </w:r>
    </w:p>
    <w:p w14:paraId="30FDC0DC" w14:textId="77777777" w:rsidR="00B23E51" w:rsidRPr="00B23E51" w:rsidRDefault="00B23E51" w:rsidP="00886475">
      <w:r w:rsidRPr="00B23E51">
        <w:rPr>
          <w:rFonts w:hint="eastAsia"/>
        </w:rPr>
        <w:t>实施前款规定的行为，数量或者数额达到前款第(</w:t>
      </w:r>
      <w:proofErr w:type="gramStart"/>
      <w:r w:rsidRPr="00B23E51">
        <w:rPr>
          <w:rFonts w:hint="eastAsia"/>
        </w:rPr>
        <w:t>一</w:t>
      </w:r>
      <w:proofErr w:type="gramEnd"/>
      <w:r w:rsidRPr="00B23E51">
        <w:rPr>
          <w:rFonts w:hint="eastAsia"/>
        </w:rPr>
        <w:t>)项至第(三)项规定标准五倍以上的，应当认定为刑法第三百六十三条第一款规定的“情节严重”；达到规定标准二十五倍以上的，应当认定为“情节特别严重”。</w:t>
      </w:r>
    </w:p>
    <w:p w14:paraId="11DC89BF" w14:textId="77777777" w:rsidR="00B23E51" w:rsidRPr="00B23E51" w:rsidRDefault="00B23E51" w:rsidP="00886475">
      <w:r w:rsidRPr="00B23E51">
        <w:rPr>
          <w:rFonts w:hint="eastAsia"/>
        </w:rPr>
        <w:t>第七条　明知是淫秽网站，以牟利为目的，通过投放广告等方式向其直接或者间接提供资金，或者提供费用结算服务，具有下列情形之一的，对直接</w:t>
      </w:r>
      <w:r w:rsidRPr="00B23E51">
        <w:rPr>
          <w:rFonts w:hint="eastAsia"/>
          <w:bdr w:val="none" w:sz="0" w:space="0" w:color="auto" w:frame="1"/>
        </w:rPr>
        <w:t>负责的主管人员和其他直接责任人员，依照刑法第三百六十三条第一款的规定，以制作、复制、出版、贩卖、传播淫秽物品牟利罪的共同犯罪处罚：</w:t>
      </w:r>
    </w:p>
    <w:p w14:paraId="549D2559" w14:textId="77777777" w:rsidR="00B23E51" w:rsidRPr="00B23E51" w:rsidRDefault="00B23E51" w:rsidP="00886475">
      <w:r w:rsidRPr="00B23E51">
        <w:rPr>
          <w:rFonts w:hint="eastAsia"/>
        </w:rPr>
        <w:t>(</w:t>
      </w:r>
      <w:proofErr w:type="gramStart"/>
      <w:r w:rsidRPr="00B23E51">
        <w:rPr>
          <w:rFonts w:hint="eastAsia"/>
        </w:rPr>
        <w:t>一</w:t>
      </w:r>
      <w:proofErr w:type="gramEnd"/>
      <w:r w:rsidRPr="00B23E51">
        <w:rPr>
          <w:rFonts w:hint="eastAsia"/>
        </w:rPr>
        <w:t>)向十个以上淫秽网站投放广告或者以其他方式提供资金的；</w:t>
      </w:r>
    </w:p>
    <w:p w14:paraId="2BAEB3AE" w14:textId="77777777" w:rsidR="00B23E51" w:rsidRPr="00B23E51" w:rsidRDefault="00B23E51" w:rsidP="00886475">
      <w:r w:rsidRPr="00B23E51">
        <w:rPr>
          <w:rFonts w:hint="eastAsia"/>
        </w:rPr>
        <w:t>(二)向淫秽网站投放广告二十条以上的；</w:t>
      </w:r>
    </w:p>
    <w:p w14:paraId="682FE6B6" w14:textId="77777777" w:rsidR="00B23E51" w:rsidRPr="00B23E51" w:rsidRDefault="00B23E51" w:rsidP="00886475">
      <w:r w:rsidRPr="00B23E51">
        <w:rPr>
          <w:rFonts w:hint="eastAsia"/>
        </w:rPr>
        <w:t>(三)向十个以上淫秽网站提供费用结算服务的；</w:t>
      </w:r>
    </w:p>
    <w:p w14:paraId="10B2BF6B" w14:textId="77777777" w:rsidR="00B23E51" w:rsidRPr="00B23E51" w:rsidRDefault="00B23E51" w:rsidP="00886475">
      <w:r w:rsidRPr="00B23E51">
        <w:rPr>
          <w:rFonts w:hint="eastAsia"/>
        </w:rPr>
        <w:lastRenderedPageBreak/>
        <w:t>(四)以投放广告或者其他方式向淫秽网站提供资金数额在五万元以上的；</w:t>
      </w:r>
    </w:p>
    <w:p w14:paraId="3466238B" w14:textId="77777777" w:rsidR="00B23E51" w:rsidRPr="00B23E51" w:rsidRDefault="00B23E51" w:rsidP="00886475">
      <w:r w:rsidRPr="00B23E51">
        <w:rPr>
          <w:rFonts w:hint="eastAsia"/>
        </w:rPr>
        <w:t>(五)为淫秽网站提供费用结算服务，收取服务费数额在二万元以上的；</w:t>
      </w:r>
    </w:p>
    <w:p w14:paraId="4D6E63C3" w14:textId="77777777" w:rsidR="00B23E51" w:rsidRPr="00B23E51" w:rsidRDefault="00B23E51" w:rsidP="00886475">
      <w:r w:rsidRPr="00B23E51">
        <w:rPr>
          <w:rFonts w:hint="eastAsia"/>
        </w:rPr>
        <w:t>(六)造成严重后果的。</w:t>
      </w:r>
    </w:p>
    <w:p w14:paraId="1EF608A2" w14:textId="77777777" w:rsidR="00B23E51" w:rsidRPr="00B23E51" w:rsidRDefault="00B23E51" w:rsidP="00886475">
      <w:r w:rsidRPr="00B23E51">
        <w:rPr>
          <w:rFonts w:hint="eastAsia"/>
        </w:rPr>
        <w:t>实施前款规定的行为，数量或者数额达到前款第(</w:t>
      </w:r>
      <w:proofErr w:type="gramStart"/>
      <w:r w:rsidRPr="00B23E51">
        <w:rPr>
          <w:rFonts w:hint="eastAsia"/>
        </w:rPr>
        <w:t>一</w:t>
      </w:r>
      <w:proofErr w:type="gramEnd"/>
      <w:r w:rsidRPr="00B23E51">
        <w:rPr>
          <w:rFonts w:hint="eastAsia"/>
        </w:rPr>
        <w:t>)项至第(五)项规定标准五倍以上的，应当认定为刑法第三百六十三条第一款规定的“情节严重”；达到规定标准二十五倍以上的，应当认定为“情节特别严重”。</w:t>
      </w:r>
    </w:p>
    <w:p w14:paraId="5FB5EBB1" w14:textId="77777777" w:rsidR="00B23E51" w:rsidRPr="00B23E51" w:rsidRDefault="00B23E51" w:rsidP="00886475">
      <w:r w:rsidRPr="00B23E51">
        <w:rPr>
          <w:rFonts w:hint="eastAsia"/>
        </w:rPr>
        <w:t>第八条　实施第四条至第七条规定的行为，具有下列情形之一的，应当认定行为人“明知”，但是有证据证明确实不知道的除外：</w:t>
      </w:r>
    </w:p>
    <w:p w14:paraId="611FD205" w14:textId="77777777" w:rsidR="00B23E51" w:rsidRPr="00B23E51" w:rsidRDefault="00B23E51" w:rsidP="00886475">
      <w:r w:rsidRPr="00B23E51">
        <w:rPr>
          <w:rFonts w:hint="eastAsia"/>
        </w:rPr>
        <w:t>(</w:t>
      </w:r>
      <w:proofErr w:type="gramStart"/>
      <w:r w:rsidRPr="00B23E51">
        <w:rPr>
          <w:rFonts w:hint="eastAsia"/>
        </w:rPr>
        <w:t>一</w:t>
      </w:r>
      <w:proofErr w:type="gramEnd"/>
      <w:r w:rsidRPr="00B23E51">
        <w:rPr>
          <w:rFonts w:hint="eastAsia"/>
        </w:rPr>
        <w:t>)行政主管机关书面告知后仍然实施上述行为的；</w:t>
      </w:r>
    </w:p>
    <w:p w14:paraId="1CC8F92A" w14:textId="77777777" w:rsidR="00B23E51" w:rsidRPr="00B23E51" w:rsidRDefault="00B23E51" w:rsidP="00886475">
      <w:r w:rsidRPr="00B23E51">
        <w:rPr>
          <w:rFonts w:hint="eastAsia"/>
        </w:rPr>
        <w:t>(二)接到举报后不履行法定管理职责的；</w:t>
      </w:r>
    </w:p>
    <w:p w14:paraId="650B7096" w14:textId="77777777" w:rsidR="00B23E51" w:rsidRPr="00B23E51" w:rsidRDefault="00B23E51" w:rsidP="00886475">
      <w:r w:rsidRPr="00B23E51">
        <w:rPr>
          <w:rFonts w:hint="eastAsia"/>
        </w:rPr>
        <w:t>(三)为淫秽网站提供互联网接入、服务器托管、网络存储空间、通讯传输通道、代收费、费用结算等服务，收取服务费明显高于市场价格的；</w:t>
      </w:r>
    </w:p>
    <w:p w14:paraId="02EB0A68" w14:textId="77777777" w:rsidR="00B23E51" w:rsidRPr="00B23E51" w:rsidRDefault="00B23E51" w:rsidP="00886475">
      <w:r w:rsidRPr="00B23E51">
        <w:rPr>
          <w:rFonts w:hint="eastAsia"/>
        </w:rPr>
        <w:t>(四)向淫秽网站投放广告，广告点击率明显异常的；</w:t>
      </w:r>
    </w:p>
    <w:p w14:paraId="0DFAD814" w14:textId="77777777" w:rsidR="00B23E51" w:rsidRPr="00B23E51" w:rsidRDefault="00B23E51" w:rsidP="00886475">
      <w:r w:rsidRPr="00B23E51">
        <w:rPr>
          <w:rFonts w:hint="eastAsia"/>
        </w:rPr>
        <w:t>(五)其他能够认定行为人明知的情形。</w:t>
      </w:r>
    </w:p>
    <w:p w14:paraId="6B4035C1" w14:textId="77777777" w:rsidR="00B23E51" w:rsidRPr="00B23E51" w:rsidRDefault="00B23E51" w:rsidP="00886475">
      <w:r w:rsidRPr="00B23E51">
        <w:rPr>
          <w:rFonts w:hint="eastAsia"/>
        </w:rPr>
        <w:t>第九条　一年内多次实施制作、复制、出版、贩卖、传播淫秽电子信息行为未经处理，数量或者数额累计计算构成犯罪的，应当依法定罪处罚。</w:t>
      </w:r>
    </w:p>
    <w:p w14:paraId="195B30B1" w14:textId="77777777" w:rsidR="00B23E51" w:rsidRPr="00B23E51" w:rsidRDefault="00B23E51" w:rsidP="00886475">
      <w:r w:rsidRPr="00B23E51">
        <w:rPr>
          <w:rFonts w:hint="eastAsia"/>
        </w:rPr>
        <w:t>第十条　单位实施制作、复制、出版、贩卖、传播淫秽电子信息犯罪的，依照《中华人民共和国刑法》、《最高人民法院、最高人民检察院关于办理</w:t>
      </w:r>
      <w:r w:rsidRPr="00B23E51">
        <w:rPr>
          <w:rFonts w:hint="eastAsia"/>
          <w:bdr w:val="none" w:sz="0" w:space="0" w:color="auto" w:frame="1"/>
        </w:rPr>
        <w:t>利用互联网、移动通讯终端、声讯台制作、复制、出版、贩卖、传播淫秽电子信息刑事案件具体应用法律若干问题的解释》和本解释规定的相应个人犯罪的定罪量刑标准，对直接负责的主管人员和其他直接责任人员定罪处罚，并对单位判处罚金。</w:t>
      </w:r>
    </w:p>
    <w:p w14:paraId="5A67A847" w14:textId="77777777" w:rsidR="00B23E51" w:rsidRPr="00B23E51" w:rsidRDefault="00B23E51" w:rsidP="00886475">
      <w:r w:rsidRPr="00B23E51">
        <w:rPr>
          <w:rFonts w:hint="eastAsia"/>
        </w:rPr>
        <w:t>第十一条　对于以牟利为目的，实施制作、复制、出版、贩卖、传播淫秽电子信息犯罪的，人民法院应当综合考虑犯罪的违法所得、社会危害性等情节，依法判处罚金或者没收财产。罚金数额一般在违法所得的一倍以上五倍以下。</w:t>
      </w:r>
    </w:p>
    <w:p w14:paraId="55AF8B8D" w14:textId="77777777" w:rsidR="00B23E51" w:rsidRPr="00B23E51" w:rsidRDefault="00B23E51" w:rsidP="00886475">
      <w:r w:rsidRPr="00B23E51">
        <w:rPr>
          <w:rFonts w:hint="eastAsia"/>
        </w:rPr>
        <w:t>第十二条　《最高人民法院、最高人民检察院关于办理利用互联网、移动通讯终端、声讯台制作、复制、出版、贩卖、传播淫秽电子信息刑事案件具体应用法律若干问题的解释》和本解释所称网站，是指可以通过互联网域名、IP地址等方式访问的内容提供站点。</w:t>
      </w:r>
    </w:p>
    <w:p w14:paraId="4A897F4E" w14:textId="77777777" w:rsidR="00B23E51" w:rsidRPr="00B23E51" w:rsidRDefault="00B23E51" w:rsidP="00886475">
      <w:r w:rsidRPr="00B23E51">
        <w:rPr>
          <w:rFonts w:hint="eastAsia"/>
        </w:rPr>
        <w:t>以制作、复制、出版、贩卖、传播淫秽电子信息为目的建立或者建立后主要从事制作、复制、出版、贩卖、传播淫秽电子信息活动的网站，为淫秽网站。</w:t>
      </w:r>
    </w:p>
    <w:p w14:paraId="17E5C06F" w14:textId="77777777" w:rsidR="00B23E51" w:rsidRPr="00B23E51" w:rsidRDefault="00B23E51" w:rsidP="00886475">
      <w:r w:rsidRPr="00B23E51">
        <w:rPr>
          <w:rFonts w:hint="eastAsia"/>
        </w:rPr>
        <w:t>第十三条　以前发布的司法解释与本解释不一致的，以本解释为准。</w:t>
      </w:r>
    </w:p>
    <w:p w14:paraId="68E87E92" w14:textId="77777777" w:rsidR="00B23E51" w:rsidRPr="00B23E51" w:rsidRDefault="00B23E51" w:rsidP="00DC2AEF">
      <w:pPr>
        <w:pStyle w:val="1"/>
        <w:ind w:firstLine="964"/>
      </w:pPr>
      <w:bookmarkStart w:id="53" w:name="_Toc138617319"/>
      <w:r w:rsidRPr="00B23E51">
        <w:rPr>
          <w:rFonts w:hint="eastAsia"/>
        </w:rPr>
        <w:t>工业和信息化部 国家互联网信息办公室关于进一步规范移动智能终端应用软件预置行为的通告</w:t>
      </w:r>
      <w:bookmarkEnd w:id="53"/>
    </w:p>
    <w:p w14:paraId="3A4CA6A5" w14:textId="77777777" w:rsidR="00B23E51" w:rsidRPr="00B23E51" w:rsidRDefault="00B23E51" w:rsidP="00886475">
      <w:pPr>
        <w:ind w:firstLine="360"/>
        <w:rPr>
          <w:rFonts w:ascii="Helvetica" w:eastAsia="宋体" w:hAnsi="Helvetica" w:cs="Helvetica"/>
          <w:color w:val="333333"/>
          <w:kern w:val="0"/>
          <w:sz w:val="18"/>
          <w:szCs w:val="18"/>
        </w:rPr>
      </w:pPr>
      <w:r w:rsidRPr="00B23E51">
        <w:rPr>
          <w:rFonts w:ascii="Helvetica" w:eastAsia="宋体" w:hAnsi="Helvetica" w:cs="Helvetica"/>
          <w:color w:val="333333"/>
          <w:kern w:val="0"/>
          <w:sz w:val="18"/>
          <w:szCs w:val="18"/>
          <w:bdr w:val="none" w:sz="0" w:space="0" w:color="auto" w:frame="1"/>
        </w:rPr>
        <w:t>2022</w:t>
      </w:r>
      <w:r w:rsidRPr="00B23E51">
        <w:rPr>
          <w:rFonts w:ascii="Helvetica" w:eastAsia="宋体" w:hAnsi="Helvetica" w:cs="Helvetica"/>
          <w:color w:val="333333"/>
          <w:kern w:val="0"/>
          <w:sz w:val="18"/>
          <w:szCs w:val="18"/>
          <w:bdr w:val="none" w:sz="0" w:space="0" w:color="auto" w:frame="1"/>
        </w:rPr>
        <w:t>年</w:t>
      </w:r>
      <w:r w:rsidRPr="00B23E51">
        <w:rPr>
          <w:rFonts w:ascii="Helvetica" w:eastAsia="宋体" w:hAnsi="Helvetica" w:cs="Helvetica"/>
          <w:color w:val="333333"/>
          <w:kern w:val="0"/>
          <w:sz w:val="18"/>
          <w:szCs w:val="18"/>
          <w:bdr w:val="none" w:sz="0" w:space="0" w:color="auto" w:frame="1"/>
        </w:rPr>
        <w:t>12</w:t>
      </w:r>
      <w:r w:rsidRPr="00B23E51">
        <w:rPr>
          <w:rFonts w:ascii="Helvetica" w:eastAsia="宋体" w:hAnsi="Helvetica" w:cs="Helvetica"/>
          <w:color w:val="333333"/>
          <w:kern w:val="0"/>
          <w:sz w:val="18"/>
          <w:szCs w:val="18"/>
          <w:bdr w:val="none" w:sz="0" w:space="0" w:color="auto" w:frame="1"/>
        </w:rPr>
        <w:t>月</w:t>
      </w:r>
      <w:r w:rsidRPr="00B23E51">
        <w:rPr>
          <w:rFonts w:ascii="Helvetica" w:eastAsia="宋体" w:hAnsi="Helvetica" w:cs="Helvetica"/>
          <w:color w:val="333333"/>
          <w:kern w:val="0"/>
          <w:sz w:val="18"/>
          <w:szCs w:val="18"/>
          <w:bdr w:val="none" w:sz="0" w:space="0" w:color="auto" w:frame="1"/>
        </w:rPr>
        <w:t>14</w:t>
      </w:r>
      <w:r w:rsidRPr="00B23E51">
        <w:rPr>
          <w:rFonts w:ascii="Helvetica" w:eastAsia="宋体" w:hAnsi="Helvetica" w:cs="Helvetica"/>
          <w:color w:val="333333"/>
          <w:kern w:val="0"/>
          <w:sz w:val="18"/>
          <w:szCs w:val="18"/>
          <w:bdr w:val="none" w:sz="0" w:space="0" w:color="auto" w:frame="1"/>
        </w:rPr>
        <w:t>日</w:t>
      </w:r>
      <w:r w:rsidRPr="00B23E51">
        <w:rPr>
          <w:rFonts w:ascii="Helvetica" w:eastAsia="宋体" w:hAnsi="Helvetica" w:cs="Helvetica"/>
          <w:color w:val="333333"/>
          <w:kern w:val="0"/>
          <w:sz w:val="18"/>
          <w:szCs w:val="18"/>
          <w:bdr w:val="none" w:sz="0" w:space="0" w:color="auto" w:frame="1"/>
        </w:rPr>
        <w:t xml:space="preserve"> 18:30</w:t>
      </w:r>
      <w:r w:rsidRPr="00B23E51">
        <w:rPr>
          <w:rFonts w:ascii="Helvetica" w:eastAsia="宋体" w:hAnsi="Helvetica" w:cs="Helvetica"/>
          <w:color w:val="333333"/>
          <w:kern w:val="0"/>
          <w:sz w:val="18"/>
          <w:szCs w:val="18"/>
          <w:bdr w:val="none" w:sz="0" w:space="0" w:color="auto" w:frame="1"/>
        </w:rPr>
        <w:t>来源：</w:t>
      </w:r>
      <w:r w:rsidRPr="00B23E51">
        <w:rPr>
          <w:rFonts w:ascii="Helvetica" w:eastAsia="宋体" w:hAnsi="Helvetica" w:cs="Helvetica"/>
          <w:color w:val="333333"/>
          <w:kern w:val="0"/>
          <w:sz w:val="18"/>
          <w:szCs w:val="18"/>
          <w:bdr w:val="none" w:sz="0" w:space="0" w:color="auto" w:frame="1"/>
        </w:rPr>
        <w:t> </w:t>
      </w:r>
      <w:hyperlink r:id="rId80" w:tgtFrame="_blank" w:history="1">
        <w:r w:rsidRPr="00B23E51">
          <w:rPr>
            <w:rFonts w:ascii="Helvetica" w:eastAsia="宋体" w:hAnsi="Helvetica" w:cs="Helvetica"/>
            <w:color w:val="333333"/>
            <w:kern w:val="0"/>
            <w:sz w:val="18"/>
            <w:szCs w:val="18"/>
            <w:u w:val="single"/>
            <w:bdr w:val="none" w:sz="0" w:space="0" w:color="auto" w:frame="1"/>
          </w:rPr>
          <w:t>中国</w:t>
        </w:r>
        <w:proofErr w:type="gramStart"/>
        <w:r w:rsidRPr="00B23E51">
          <w:rPr>
            <w:rFonts w:ascii="Helvetica" w:eastAsia="宋体" w:hAnsi="Helvetica" w:cs="Helvetica"/>
            <w:color w:val="333333"/>
            <w:kern w:val="0"/>
            <w:sz w:val="18"/>
            <w:szCs w:val="18"/>
            <w:u w:val="single"/>
            <w:bdr w:val="none" w:sz="0" w:space="0" w:color="auto" w:frame="1"/>
          </w:rPr>
          <w:t>网信网</w:t>
        </w:r>
        <w:proofErr w:type="gramEnd"/>
      </w:hyperlink>
    </w:p>
    <w:p w14:paraId="3E8B536E" w14:textId="77777777" w:rsidR="00B23E51" w:rsidRPr="00B23E51" w:rsidRDefault="00B23E51" w:rsidP="00886475">
      <w:pPr>
        <w:rPr>
          <w:color w:val="333333"/>
        </w:rPr>
      </w:pPr>
      <w:r w:rsidRPr="00B23E51">
        <w:rPr>
          <w:rFonts w:hint="eastAsia"/>
          <w:bdr w:val="none" w:sz="0" w:space="0" w:color="auto" w:frame="1"/>
        </w:rPr>
        <w:t>工业和信息化部 国家互联网信息办公室关于进一步规范移动智能终端应用软件预置行</w:t>
      </w:r>
      <w:r w:rsidRPr="00B23E51">
        <w:rPr>
          <w:rFonts w:hint="eastAsia"/>
          <w:bdr w:val="none" w:sz="0" w:space="0" w:color="auto" w:frame="1"/>
        </w:rPr>
        <w:lastRenderedPageBreak/>
        <w:t>为的通告</w:t>
      </w:r>
    </w:p>
    <w:p w14:paraId="020C6E31" w14:textId="77777777" w:rsidR="00B23E51" w:rsidRPr="00B23E51" w:rsidRDefault="00B23E51" w:rsidP="00886475">
      <w:pPr>
        <w:rPr>
          <w:rFonts w:ascii="宋体" w:eastAsia="宋体" w:hAnsi="宋体"/>
          <w:color w:val="333333"/>
        </w:rPr>
      </w:pPr>
      <w:r w:rsidRPr="00B23E51">
        <w:rPr>
          <w:rFonts w:hint="eastAsia"/>
          <w:bdr w:val="none" w:sz="0" w:space="0" w:color="auto" w:frame="1"/>
        </w:rPr>
        <w:t>工信部联信管函〔2022〕269号</w:t>
      </w:r>
    </w:p>
    <w:p w14:paraId="31EC0F5D" w14:textId="77777777" w:rsidR="00B23E51" w:rsidRPr="00B23E51" w:rsidRDefault="00B23E51" w:rsidP="00886475">
      <w:r w:rsidRPr="00B23E51">
        <w:rPr>
          <w:rFonts w:hint="eastAsia"/>
        </w:rPr>
        <w:t>为进一步规范移动智能终端应用软件预置行为，保护用户权益，提升移动互联网应用服务供给水平，构建更加安全、更有活力的产业生态，促进移动互联网持续繁荣发展，根据《中华人民共和国网络安全法》《中华人民共和国个人信息保护法》《中华人民共和国电信条例》，现将有关事项通告如下：</w:t>
      </w:r>
    </w:p>
    <w:p w14:paraId="48163A27" w14:textId="77777777" w:rsidR="00B23E51" w:rsidRPr="00B23E51" w:rsidRDefault="00B23E51" w:rsidP="00886475">
      <w:r w:rsidRPr="00B23E51">
        <w:rPr>
          <w:rFonts w:hint="eastAsia"/>
        </w:rPr>
        <w:t>一、本通告所称预置应用软件，是指由生产企业预置，在移动智能终端主屏幕和辅助屏界面内存在用户交互入口，为满足用户应用需求而提供的、可独立使用的软件程序。</w:t>
      </w:r>
    </w:p>
    <w:p w14:paraId="17C1D312" w14:textId="77777777" w:rsidR="00B23E51" w:rsidRPr="00B23E51" w:rsidRDefault="00B23E51" w:rsidP="00886475">
      <w:r w:rsidRPr="00B23E51">
        <w:rPr>
          <w:rFonts w:hint="eastAsia"/>
        </w:rPr>
        <w:t>二、移动智能终端应用软件预置行为应遵循依法合</w:t>
      </w:r>
      <w:proofErr w:type="gramStart"/>
      <w:r w:rsidRPr="00B23E51">
        <w:rPr>
          <w:rFonts w:hint="eastAsia"/>
        </w:rPr>
        <w:t>规</w:t>
      </w:r>
      <w:proofErr w:type="gramEnd"/>
      <w:r w:rsidRPr="00B23E51">
        <w:rPr>
          <w:rFonts w:hint="eastAsia"/>
        </w:rPr>
        <w:t>、用户至上、安全便捷、最小必要的原则，依据谁预置、谁负责的要求，落实企业主体责任，尊重并依法维护用户知情权、选择权，保障用户合法权益。</w:t>
      </w:r>
    </w:p>
    <w:p w14:paraId="01CB1868" w14:textId="77777777" w:rsidR="00B23E51" w:rsidRPr="00B23E51" w:rsidRDefault="00B23E51" w:rsidP="00886475">
      <w:r w:rsidRPr="00B23E51">
        <w:rPr>
          <w:rFonts w:hint="eastAsia"/>
        </w:rPr>
        <w:t>三、生产企业应确保移动智能终端中除基本功</w:t>
      </w:r>
      <w:proofErr w:type="gramStart"/>
      <w:r w:rsidRPr="00B23E51">
        <w:rPr>
          <w:rFonts w:hint="eastAsia"/>
        </w:rPr>
        <w:t>能软件</w:t>
      </w:r>
      <w:proofErr w:type="gramEnd"/>
      <w:r w:rsidRPr="00B23E51">
        <w:rPr>
          <w:rFonts w:hint="eastAsia"/>
        </w:rPr>
        <w:t>外的预置应用软件均可卸载，并提供安全便捷的卸载方式供用户选择。</w:t>
      </w:r>
    </w:p>
    <w:p w14:paraId="67741077" w14:textId="77777777" w:rsidR="00B23E51" w:rsidRPr="00B23E51" w:rsidRDefault="00B23E51" w:rsidP="00886475">
      <w:r w:rsidRPr="00B23E51">
        <w:rPr>
          <w:rFonts w:hint="eastAsia"/>
        </w:rPr>
        <w:t>四、基本功</w:t>
      </w:r>
      <w:proofErr w:type="gramStart"/>
      <w:r w:rsidRPr="00B23E51">
        <w:rPr>
          <w:rFonts w:hint="eastAsia"/>
        </w:rPr>
        <w:t>能软件</w:t>
      </w:r>
      <w:proofErr w:type="gramEnd"/>
      <w:r w:rsidRPr="00B23E51">
        <w:rPr>
          <w:rFonts w:hint="eastAsia"/>
        </w:rPr>
        <w:t>限于以下范围：</w:t>
      </w:r>
    </w:p>
    <w:p w14:paraId="6AA89865" w14:textId="77777777" w:rsidR="00B23E51" w:rsidRPr="00B23E51" w:rsidRDefault="00B23E51" w:rsidP="00886475">
      <w:r w:rsidRPr="00B23E51">
        <w:rPr>
          <w:rFonts w:hint="eastAsia"/>
        </w:rPr>
        <w:t>（一）操作系统基本组件：系统设置、文件管理；</w:t>
      </w:r>
    </w:p>
    <w:p w14:paraId="60EB5280" w14:textId="77777777" w:rsidR="00B23E51" w:rsidRPr="00B23E51" w:rsidRDefault="00B23E51" w:rsidP="00886475">
      <w:r w:rsidRPr="00B23E51">
        <w:rPr>
          <w:rFonts w:hint="eastAsia"/>
        </w:rPr>
        <w:t>（二）保证智能终端硬件正常运行的应用：多媒体摄录；</w:t>
      </w:r>
    </w:p>
    <w:p w14:paraId="3EC8E359" w14:textId="77777777" w:rsidR="00B23E51" w:rsidRPr="00B23E51" w:rsidRDefault="00B23E51" w:rsidP="00886475">
      <w:r w:rsidRPr="00B23E51">
        <w:rPr>
          <w:rFonts w:hint="eastAsia"/>
        </w:rPr>
        <w:t>（三）基本通信应用：接打电话、收发短信、通讯录、浏览器；</w:t>
      </w:r>
    </w:p>
    <w:p w14:paraId="3BC6A7EC" w14:textId="77777777" w:rsidR="00B23E51" w:rsidRPr="00B23E51" w:rsidRDefault="00B23E51" w:rsidP="00886475">
      <w:r w:rsidRPr="00B23E51">
        <w:rPr>
          <w:rFonts w:hint="eastAsia"/>
        </w:rPr>
        <w:t>（四）应用软件下载通道：应用商店。</w:t>
      </w:r>
    </w:p>
    <w:p w14:paraId="4F24D35D" w14:textId="77777777" w:rsidR="00B23E51" w:rsidRPr="00B23E51" w:rsidRDefault="00B23E51" w:rsidP="00886475">
      <w:r w:rsidRPr="00B23E51">
        <w:rPr>
          <w:rFonts w:hint="eastAsia"/>
        </w:rPr>
        <w:t>实现同一基本功能的预置应用软件，至多有一个可设置为不可卸载。</w:t>
      </w:r>
    </w:p>
    <w:p w14:paraId="52CD6D54" w14:textId="77777777" w:rsidR="00B23E51" w:rsidRPr="00B23E51" w:rsidRDefault="00B23E51" w:rsidP="00886475">
      <w:r w:rsidRPr="00B23E51">
        <w:rPr>
          <w:rFonts w:hint="eastAsia"/>
        </w:rPr>
        <w:t>五、生产企业应完善移动智能终端权限管理机制，提升操作系统安全性，采取技术和管理措施预防在产品流通环节发生置换操作系统和安装应用软件的行为。</w:t>
      </w:r>
    </w:p>
    <w:p w14:paraId="2DE8017D" w14:textId="77777777" w:rsidR="00B23E51" w:rsidRPr="00B23E51" w:rsidRDefault="00B23E51" w:rsidP="00886475">
      <w:r w:rsidRPr="00B23E51">
        <w:rPr>
          <w:rFonts w:hint="eastAsia"/>
        </w:rPr>
        <w:t>六、生产企业应按照《移动智能终端应用软件预置和分发管理暂行规定》（工信部信管〔2016〕407号）有关规定，保证预置应用软件安全合</w:t>
      </w:r>
      <w:proofErr w:type="gramStart"/>
      <w:r w:rsidRPr="00B23E51">
        <w:rPr>
          <w:rFonts w:hint="eastAsia"/>
        </w:rPr>
        <w:t>规</w:t>
      </w:r>
      <w:proofErr w:type="gramEnd"/>
      <w:r w:rsidRPr="00B23E51">
        <w:rPr>
          <w:rFonts w:hint="eastAsia"/>
        </w:rPr>
        <w:t>，明示所提供预置应用软件的相关信息，履行登记、审核、监测、留存、下架等全链条管理责任，完善投诉受理制度等服务保障措施，及时处理用户投诉，落实个人信息保护责任。</w:t>
      </w:r>
    </w:p>
    <w:p w14:paraId="388DE74F" w14:textId="77777777" w:rsidR="00B23E51" w:rsidRPr="00B23E51" w:rsidRDefault="00B23E51" w:rsidP="00886475">
      <w:r w:rsidRPr="00B23E51">
        <w:rPr>
          <w:rFonts w:hint="eastAsia"/>
        </w:rPr>
        <w:t>七、工业和信息化部会同国家互联网信息办公室加强对预置应用软件的监督检查。对违反本通告的行为，依照有关法律法规规定进行处理。</w:t>
      </w:r>
    </w:p>
    <w:p w14:paraId="36EFA5CE" w14:textId="77777777" w:rsidR="00B23E51" w:rsidRPr="00B23E51" w:rsidRDefault="00B23E51" w:rsidP="00886475">
      <w:r w:rsidRPr="00B23E51">
        <w:rPr>
          <w:rFonts w:hint="eastAsia"/>
        </w:rPr>
        <w:t>八、本通告自2023年1月1日起执行。</w:t>
      </w:r>
    </w:p>
    <w:p w14:paraId="22B89D17" w14:textId="77777777" w:rsidR="00B23E51" w:rsidRPr="00B23E51" w:rsidRDefault="00B23E51" w:rsidP="00886475">
      <w:r w:rsidRPr="00B23E51">
        <w:rPr>
          <w:rFonts w:hint="eastAsia"/>
        </w:rPr>
        <w:t>特此通告。</w:t>
      </w:r>
    </w:p>
    <w:p w14:paraId="1F6F3940" w14:textId="77777777" w:rsidR="00B23E51" w:rsidRPr="00B23E51" w:rsidRDefault="00B23E51" w:rsidP="00886475">
      <w:r w:rsidRPr="00B23E51">
        <w:rPr>
          <w:rFonts w:hint="eastAsia"/>
        </w:rPr>
        <w:t>工业和信息化部 国家互联网信息办公室</w:t>
      </w:r>
    </w:p>
    <w:p w14:paraId="08F40114" w14:textId="77777777" w:rsidR="00B23E51" w:rsidRPr="00B23E51" w:rsidRDefault="00B23E51" w:rsidP="00886475">
      <w:r w:rsidRPr="00B23E51">
        <w:rPr>
          <w:rFonts w:hint="eastAsia"/>
        </w:rPr>
        <w:t>2022年11月30日</w:t>
      </w:r>
    </w:p>
    <w:p w14:paraId="6DCF587B" w14:textId="77777777" w:rsidR="00B23E51" w:rsidRPr="00B23E51" w:rsidRDefault="00B23E51" w:rsidP="00DC2AEF">
      <w:pPr>
        <w:pStyle w:val="1"/>
        <w:ind w:firstLine="964"/>
      </w:pPr>
      <w:bookmarkStart w:id="54" w:name="_Toc138617320"/>
      <w:r w:rsidRPr="00B23E51">
        <w:rPr>
          <w:rFonts w:hint="eastAsia"/>
        </w:rPr>
        <w:t>关于实施个人信息保护认证的公告</w:t>
      </w:r>
      <w:bookmarkEnd w:id="54"/>
    </w:p>
    <w:p w14:paraId="46825F78" w14:textId="77777777" w:rsidR="00B23E51" w:rsidRPr="00B23E51" w:rsidRDefault="00B23E51" w:rsidP="00886475">
      <w:pPr>
        <w:ind w:firstLine="360"/>
        <w:rPr>
          <w:rFonts w:ascii="Helvetica" w:eastAsia="宋体" w:hAnsi="Helvetica" w:cs="Helvetica"/>
          <w:color w:val="333333"/>
          <w:kern w:val="0"/>
          <w:sz w:val="18"/>
          <w:szCs w:val="18"/>
        </w:rPr>
      </w:pPr>
      <w:r w:rsidRPr="00B23E51">
        <w:rPr>
          <w:rFonts w:ascii="Helvetica" w:eastAsia="宋体" w:hAnsi="Helvetica" w:cs="Helvetica"/>
          <w:color w:val="333333"/>
          <w:kern w:val="0"/>
          <w:sz w:val="18"/>
          <w:szCs w:val="18"/>
          <w:bdr w:val="none" w:sz="0" w:space="0" w:color="auto" w:frame="1"/>
        </w:rPr>
        <w:t>2022</w:t>
      </w:r>
      <w:r w:rsidRPr="00B23E51">
        <w:rPr>
          <w:rFonts w:ascii="Helvetica" w:eastAsia="宋体" w:hAnsi="Helvetica" w:cs="Helvetica"/>
          <w:color w:val="333333"/>
          <w:kern w:val="0"/>
          <w:sz w:val="18"/>
          <w:szCs w:val="18"/>
          <w:bdr w:val="none" w:sz="0" w:space="0" w:color="auto" w:frame="1"/>
        </w:rPr>
        <w:t>年</w:t>
      </w:r>
      <w:r w:rsidRPr="00B23E51">
        <w:rPr>
          <w:rFonts w:ascii="Helvetica" w:eastAsia="宋体" w:hAnsi="Helvetica" w:cs="Helvetica"/>
          <w:color w:val="333333"/>
          <w:kern w:val="0"/>
          <w:sz w:val="18"/>
          <w:szCs w:val="18"/>
          <w:bdr w:val="none" w:sz="0" w:space="0" w:color="auto" w:frame="1"/>
        </w:rPr>
        <w:t>11</w:t>
      </w:r>
      <w:r w:rsidRPr="00B23E51">
        <w:rPr>
          <w:rFonts w:ascii="Helvetica" w:eastAsia="宋体" w:hAnsi="Helvetica" w:cs="Helvetica"/>
          <w:color w:val="333333"/>
          <w:kern w:val="0"/>
          <w:sz w:val="18"/>
          <w:szCs w:val="18"/>
          <w:bdr w:val="none" w:sz="0" w:space="0" w:color="auto" w:frame="1"/>
        </w:rPr>
        <w:t>月</w:t>
      </w:r>
      <w:r w:rsidRPr="00B23E51">
        <w:rPr>
          <w:rFonts w:ascii="Helvetica" w:eastAsia="宋体" w:hAnsi="Helvetica" w:cs="Helvetica"/>
          <w:color w:val="333333"/>
          <w:kern w:val="0"/>
          <w:sz w:val="18"/>
          <w:szCs w:val="18"/>
          <w:bdr w:val="none" w:sz="0" w:space="0" w:color="auto" w:frame="1"/>
        </w:rPr>
        <w:t>18</w:t>
      </w:r>
      <w:r w:rsidRPr="00B23E51">
        <w:rPr>
          <w:rFonts w:ascii="Helvetica" w:eastAsia="宋体" w:hAnsi="Helvetica" w:cs="Helvetica"/>
          <w:color w:val="333333"/>
          <w:kern w:val="0"/>
          <w:sz w:val="18"/>
          <w:szCs w:val="18"/>
          <w:bdr w:val="none" w:sz="0" w:space="0" w:color="auto" w:frame="1"/>
        </w:rPr>
        <w:t>日</w:t>
      </w:r>
      <w:r w:rsidRPr="00B23E51">
        <w:rPr>
          <w:rFonts w:ascii="Helvetica" w:eastAsia="宋体" w:hAnsi="Helvetica" w:cs="Helvetica"/>
          <w:color w:val="333333"/>
          <w:kern w:val="0"/>
          <w:sz w:val="18"/>
          <w:szCs w:val="18"/>
          <w:bdr w:val="none" w:sz="0" w:space="0" w:color="auto" w:frame="1"/>
        </w:rPr>
        <w:t xml:space="preserve"> 17:00</w:t>
      </w:r>
      <w:r w:rsidRPr="00B23E51">
        <w:rPr>
          <w:rFonts w:ascii="Helvetica" w:eastAsia="宋体" w:hAnsi="Helvetica" w:cs="Helvetica"/>
          <w:color w:val="333333"/>
          <w:kern w:val="0"/>
          <w:sz w:val="18"/>
          <w:szCs w:val="18"/>
          <w:bdr w:val="none" w:sz="0" w:space="0" w:color="auto" w:frame="1"/>
        </w:rPr>
        <w:t>来源：</w:t>
      </w:r>
      <w:r w:rsidRPr="00B23E51">
        <w:rPr>
          <w:rFonts w:ascii="Helvetica" w:eastAsia="宋体" w:hAnsi="Helvetica" w:cs="Helvetica"/>
          <w:color w:val="333333"/>
          <w:kern w:val="0"/>
          <w:sz w:val="18"/>
          <w:szCs w:val="18"/>
          <w:bdr w:val="none" w:sz="0" w:space="0" w:color="auto" w:frame="1"/>
        </w:rPr>
        <w:t> </w:t>
      </w:r>
      <w:hyperlink r:id="rId81" w:tgtFrame="_blank" w:history="1">
        <w:r w:rsidRPr="00B23E51">
          <w:rPr>
            <w:rFonts w:ascii="Helvetica" w:eastAsia="宋体" w:hAnsi="Helvetica" w:cs="Helvetica"/>
            <w:color w:val="333333"/>
            <w:kern w:val="0"/>
            <w:sz w:val="18"/>
            <w:szCs w:val="18"/>
            <w:u w:val="single"/>
            <w:bdr w:val="none" w:sz="0" w:space="0" w:color="auto" w:frame="1"/>
          </w:rPr>
          <w:t>中国</w:t>
        </w:r>
        <w:proofErr w:type="gramStart"/>
        <w:r w:rsidRPr="00B23E51">
          <w:rPr>
            <w:rFonts w:ascii="Helvetica" w:eastAsia="宋体" w:hAnsi="Helvetica" w:cs="Helvetica"/>
            <w:color w:val="333333"/>
            <w:kern w:val="0"/>
            <w:sz w:val="18"/>
            <w:szCs w:val="18"/>
            <w:u w:val="single"/>
            <w:bdr w:val="none" w:sz="0" w:space="0" w:color="auto" w:frame="1"/>
          </w:rPr>
          <w:t>网信网</w:t>
        </w:r>
        <w:proofErr w:type="gramEnd"/>
      </w:hyperlink>
    </w:p>
    <w:p w14:paraId="054EF8EF" w14:textId="1FA402E2" w:rsidR="00B23E51" w:rsidRPr="00B23E51" w:rsidRDefault="00B23E51" w:rsidP="00886475">
      <w:r w:rsidRPr="00B23E51">
        <w:rPr>
          <w:noProof/>
        </w:rPr>
        <w:lastRenderedPageBreak/>
        <w:drawing>
          <wp:inline distT="0" distB="0" distL="0" distR="0" wp14:anchorId="49200E3F" wp14:editId="7087AA7A">
            <wp:extent cx="5274310" cy="268605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274310" cy="2686050"/>
                    </a:xfrm>
                    <a:prstGeom prst="rect">
                      <a:avLst/>
                    </a:prstGeom>
                    <a:noFill/>
                    <a:ln>
                      <a:noFill/>
                    </a:ln>
                  </pic:spPr>
                </pic:pic>
              </a:graphicData>
            </a:graphic>
          </wp:inline>
        </w:drawing>
      </w:r>
    </w:p>
    <w:p w14:paraId="41B091F6" w14:textId="77777777" w:rsidR="00B23E51" w:rsidRPr="00B23E51" w:rsidRDefault="00B23E51" w:rsidP="00886475">
      <w:pPr>
        <w:rPr>
          <w:color w:val="333333"/>
        </w:rPr>
      </w:pPr>
      <w:r w:rsidRPr="00B23E51">
        <w:rPr>
          <w:rFonts w:hint="eastAsia"/>
          <w:bdr w:val="none" w:sz="0" w:space="0" w:color="auto" w:frame="1"/>
        </w:rPr>
        <w:t>关于实施个人信息保护认证的公告</w:t>
      </w:r>
    </w:p>
    <w:p w14:paraId="2DDC597E" w14:textId="77777777" w:rsidR="00B23E51" w:rsidRPr="00B23E51" w:rsidRDefault="00B23E51" w:rsidP="00886475">
      <w:r w:rsidRPr="00B23E51">
        <w:rPr>
          <w:rFonts w:hint="eastAsia"/>
        </w:rPr>
        <w:t>为贯彻落实《中华人民共和国个人信息保护法》有关规定，规范个人信息处理活动，促进个人信息合理利用，根据《中华人民共和国认证认可条例》，国家市场监督管理总局、国家互联网信息办公室决定实施个人信息保护认证，鼓励个人信息处理者通过认证方式提升个人信息保护能力。从事个人信息保护认证工作的认证机构应当经批准后开展有关认证活动，并按照《个人信息保护认证实施规则》（见附件）实施认证。</w:t>
      </w:r>
    </w:p>
    <w:p w14:paraId="7962096B" w14:textId="77777777" w:rsidR="00B23E51" w:rsidRPr="00B23E51" w:rsidRDefault="00B23E51" w:rsidP="00886475">
      <w:r w:rsidRPr="00B23E51">
        <w:rPr>
          <w:rFonts w:hint="eastAsia"/>
        </w:rPr>
        <w:t>特此公告。</w:t>
      </w:r>
    </w:p>
    <w:p w14:paraId="4110351F" w14:textId="77777777" w:rsidR="00B23E51" w:rsidRPr="00B23E51" w:rsidRDefault="00437EC9" w:rsidP="00886475">
      <w:pPr>
        <w:rPr>
          <w:rFonts w:ascii="宋体" w:eastAsia="宋体" w:hAnsi="宋体" w:cs="Helvetica"/>
          <w:color w:val="333333"/>
          <w:kern w:val="0"/>
          <w:szCs w:val="21"/>
        </w:rPr>
      </w:pPr>
      <w:hyperlink r:id="rId83" w:tgtFrame="_blank" w:history="1">
        <w:r w:rsidR="00B23E51" w:rsidRPr="00B23E51">
          <w:rPr>
            <w:rFonts w:ascii="宋体" w:eastAsia="宋体" w:hAnsi="宋体" w:cs="Helvetica" w:hint="eastAsia"/>
            <w:b/>
            <w:bCs/>
            <w:color w:val="000080"/>
            <w:kern w:val="0"/>
            <w:szCs w:val="21"/>
            <w:bdr w:val="none" w:sz="0" w:space="0" w:color="auto" w:frame="1"/>
          </w:rPr>
          <w:t>附件：个人信息保护认证实施规则</w:t>
        </w:r>
      </w:hyperlink>
    </w:p>
    <w:p w14:paraId="25D2CBCB" w14:textId="77777777" w:rsidR="00B23E51" w:rsidRPr="00B23E51" w:rsidRDefault="00B23E51" w:rsidP="00886475">
      <w:r w:rsidRPr="00B23E51">
        <w:rPr>
          <w:rFonts w:hint="eastAsia"/>
        </w:rPr>
        <w:t>国家市场监督管理总局 国家互联网信息办公室</w:t>
      </w:r>
    </w:p>
    <w:p w14:paraId="22E0E2F2" w14:textId="77777777" w:rsidR="00B23E51" w:rsidRPr="00B23E51" w:rsidRDefault="00B23E51" w:rsidP="00886475">
      <w:r w:rsidRPr="00B23E51">
        <w:rPr>
          <w:rFonts w:hint="eastAsia"/>
        </w:rPr>
        <w:t>2022年11月4日</w:t>
      </w:r>
    </w:p>
    <w:p w14:paraId="6A26D1C4" w14:textId="77777777" w:rsidR="00B23E51" w:rsidRPr="00B23E51" w:rsidRDefault="00B23E51" w:rsidP="00886475">
      <w:pPr>
        <w:rPr>
          <w:rFonts w:ascii="宋体" w:eastAsia="宋体" w:hAnsi="宋体" w:cs="Helvetica"/>
        </w:rPr>
      </w:pPr>
      <w:r w:rsidRPr="00B23E51">
        <w:rPr>
          <w:rFonts w:ascii="MS Gothic" w:eastAsia="MS Gothic" w:hAnsi="MS Gothic" w:cs="MS Gothic" w:hint="eastAsia"/>
        </w:rPr>
        <w:t>​</w:t>
      </w:r>
      <w:r w:rsidRPr="00B23E51">
        <w:rPr>
          <w:rFonts w:hint="eastAsia"/>
        </w:rPr>
        <w:t>个人信息保护认证实施规</w:t>
      </w:r>
      <w:r w:rsidRPr="00B23E51">
        <w:rPr>
          <w:rFonts w:ascii="宋体" w:eastAsia="宋体" w:hAnsi="宋体" w:cs="Helvetica" w:hint="eastAsia"/>
        </w:rPr>
        <w:t>则</w:t>
      </w:r>
    </w:p>
    <w:p w14:paraId="6E4A4A15" w14:textId="77777777" w:rsidR="00B23E51" w:rsidRPr="00B23E51" w:rsidRDefault="00B23E51" w:rsidP="00886475">
      <w:pPr>
        <w:ind w:firstLine="360"/>
        <w:rPr>
          <w:rFonts w:ascii="Helvetica" w:eastAsia="宋体" w:hAnsi="Helvetica" w:cs="Helvetica"/>
          <w:color w:val="333333"/>
          <w:kern w:val="0"/>
          <w:sz w:val="18"/>
          <w:szCs w:val="18"/>
        </w:rPr>
      </w:pPr>
      <w:r w:rsidRPr="00B23E51">
        <w:rPr>
          <w:rFonts w:ascii="Helvetica" w:eastAsia="宋体" w:hAnsi="Helvetica" w:cs="Helvetica"/>
          <w:color w:val="333333"/>
          <w:kern w:val="0"/>
          <w:sz w:val="18"/>
          <w:szCs w:val="18"/>
          <w:bdr w:val="none" w:sz="0" w:space="0" w:color="auto" w:frame="1"/>
        </w:rPr>
        <w:t>2022</w:t>
      </w:r>
      <w:r w:rsidRPr="00B23E51">
        <w:rPr>
          <w:rFonts w:ascii="Helvetica" w:eastAsia="宋体" w:hAnsi="Helvetica" w:cs="Helvetica"/>
          <w:color w:val="333333"/>
          <w:kern w:val="0"/>
          <w:sz w:val="18"/>
          <w:szCs w:val="18"/>
          <w:bdr w:val="none" w:sz="0" w:space="0" w:color="auto" w:frame="1"/>
        </w:rPr>
        <w:t>年</w:t>
      </w:r>
      <w:r w:rsidRPr="00B23E51">
        <w:rPr>
          <w:rFonts w:ascii="Helvetica" w:eastAsia="宋体" w:hAnsi="Helvetica" w:cs="Helvetica"/>
          <w:color w:val="333333"/>
          <w:kern w:val="0"/>
          <w:sz w:val="18"/>
          <w:szCs w:val="18"/>
          <w:bdr w:val="none" w:sz="0" w:space="0" w:color="auto" w:frame="1"/>
        </w:rPr>
        <w:t>11</w:t>
      </w:r>
      <w:r w:rsidRPr="00B23E51">
        <w:rPr>
          <w:rFonts w:ascii="Helvetica" w:eastAsia="宋体" w:hAnsi="Helvetica" w:cs="Helvetica"/>
          <w:color w:val="333333"/>
          <w:kern w:val="0"/>
          <w:sz w:val="18"/>
          <w:szCs w:val="18"/>
          <w:bdr w:val="none" w:sz="0" w:space="0" w:color="auto" w:frame="1"/>
        </w:rPr>
        <w:t>月</w:t>
      </w:r>
      <w:r w:rsidRPr="00B23E51">
        <w:rPr>
          <w:rFonts w:ascii="Helvetica" w:eastAsia="宋体" w:hAnsi="Helvetica" w:cs="Helvetica"/>
          <w:color w:val="333333"/>
          <w:kern w:val="0"/>
          <w:sz w:val="18"/>
          <w:szCs w:val="18"/>
          <w:bdr w:val="none" w:sz="0" w:space="0" w:color="auto" w:frame="1"/>
        </w:rPr>
        <w:t>18</w:t>
      </w:r>
      <w:r w:rsidRPr="00B23E51">
        <w:rPr>
          <w:rFonts w:ascii="Helvetica" w:eastAsia="宋体" w:hAnsi="Helvetica" w:cs="Helvetica"/>
          <w:color w:val="333333"/>
          <w:kern w:val="0"/>
          <w:sz w:val="18"/>
          <w:szCs w:val="18"/>
          <w:bdr w:val="none" w:sz="0" w:space="0" w:color="auto" w:frame="1"/>
        </w:rPr>
        <w:t>日</w:t>
      </w:r>
      <w:r w:rsidRPr="00B23E51">
        <w:rPr>
          <w:rFonts w:ascii="Helvetica" w:eastAsia="宋体" w:hAnsi="Helvetica" w:cs="Helvetica"/>
          <w:color w:val="333333"/>
          <w:kern w:val="0"/>
          <w:sz w:val="18"/>
          <w:szCs w:val="18"/>
          <w:bdr w:val="none" w:sz="0" w:space="0" w:color="auto" w:frame="1"/>
        </w:rPr>
        <w:t xml:space="preserve"> 17:00</w:t>
      </w:r>
      <w:r w:rsidRPr="00B23E51">
        <w:rPr>
          <w:rFonts w:ascii="Helvetica" w:eastAsia="宋体" w:hAnsi="Helvetica" w:cs="Helvetica"/>
          <w:color w:val="333333"/>
          <w:kern w:val="0"/>
          <w:sz w:val="18"/>
          <w:szCs w:val="18"/>
          <w:bdr w:val="none" w:sz="0" w:space="0" w:color="auto" w:frame="1"/>
        </w:rPr>
        <w:t>来源：</w:t>
      </w:r>
      <w:r w:rsidRPr="00B23E51">
        <w:rPr>
          <w:rFonts w:ascii="Helvetica" w:eastAsia="宋体" w:hAnsi="Helvetica" w:cs="Helvetica"/>
          <w:color w:val="333333"/>
          <w:kern w:val="0"/>
          <w:sz w:val="18"/>
          <w:szCs w:val="18"/>
          <w:bdr w:val="none" w:sz="0" w:space="0" w:color="auto" w:frame="1"/>
        </w:rPr>
        <w:t> </w:t>
      </w:r>
      <w:hyperlink r:id="rId84" w:tgtFrame="_blank" w:history="1">
        <w:r w:rsidRPr="00B23E51">
          <w:rPr>
            <w:rFonts w:ascii="Helvetica" w:eastAsia="宋体" w:hAnsi="Helvetica" w:cs="Helvetica"/>
            <w:color w:val="333333"/>
            <w:kern w:val="0"/>
            <w:sz w:val="18"/>
            <w:szCs w:val="18"/>
            <w:u w:val="single"/>
            <w:bdr w:val="none" w:sz="0" w:space="0" w:color="auto" w:frame="1"/>
          </w:rPr>
          <w:t>中国</w:t>
        </w:r>
        <w:proofErr w:type="gramStart"/>
        <w:r w:rsidRPr="00B23E51">
          <w:rPr>
            <w:rFonts w:ascii="Helvetica" w:eastAsia="宋体" w:hAnsi="Helvetica" w:cs="Helvetica"/>
            <w:color w:val="333333"/>
            <w:kern w:val="0"/>
            <w:sz w:val="18"/>
            <w:szCs w:val="18"/>
            <w:u w:val="single"/>
            <w:bdr w:val="none" w:sz="0" w:space="0" w:color="auto" w:frame="1"/>
          </w:rPr>
          <w:t>网信网</w:t>
        </w:r>
        <w:proofErr w:type="gramEnd"/>
      </w:hyperlink>
    </w:p>
    <w:p w14:paraId="3308E777" w14:textId="77777777" w:rsidR="00B23E51" w:rsidRPr="00B23E51" w:rsidRDefault="00437EC9" w:rsidP="00886475">
      <w:pPr>
        <w:rPr>
          <w:rFonts w:ascii="Helvetica" w:eastAsia="宋体" w:hAnsi="Helvetica" w:cs="Helvetica"/>
          <w:color w:val="333333"/>
          <w:kern w:val="0"/>
          <w:sz w:val="18"/>
          <w:szCs w:val="18"/>
        </w:rPr>
      </w:pPr>
      <w:hyperlink r:id="rId85" w:history="1">
        <w:r w:rsidR="00B23E51" w:rsidRPr="00B23E51">
          <w:rPr>
            <w:rFonts w:ascii="Helvetica" w:eastAsia="宋体" w:hAnsi="Helvetica" w:cs="Helvetica"/>
            <w:color w:val="000000"/>
            <w:kern w:val="0"/>
            <w:sz w:val="18"/>
            <w:szCs w:val="18"/>
            <w:u w:val="single"/>
            <w:bdr w:val="none" w:sz="0" w:space="0" w:color="auto" w:frame="1"/>
          </w:rPr>
          <w:t>【打印】</w:t>
        </w:r>
      </w:hyperlink>
      <w:r w:rsidR="00B23E51" w:rsidRPr="00B23E51">
        <w:rPr>
          <w:rFonts w:ascii="Helvetica" w:eastAsia="宋体" w:hAnsi="Helvetica" w:cs="Helvetica"/>
          <w:color w:val="333333"/>
          <w:kern w:val="0"/>
          <w:sz w:val="18"/>
          <w:szCs w:val="18"/>
        </w:rPr>
        <w:t> </w:t>
      </w:r>
      <w:r w:rsidR="00B23E51" w:rsidRPr="00B23E51">
        <w:rPr>
          <w:rFonts w:ascii="Helvetica" w:eastAsia="宋体" w:hAnsi="Helvetica" w:cs="Helvetica"/>
          <w:color w:val="333333"/>
          <w:kern w:val="0"/>
          <w:sz w:val="18"/>
          <w:szCs w:val="18"/>
          <w:bdr w:val="none" w:sz="0" w:space="0" w:color="auto" w:frame="1"/>
        </w:rPr>
        <w:t>【纠错】</w:t>
      </w:r>
    </w:p>
    <w:p w14:paraId="77A47FFE" w14:textId="77777777" w:rsidR="00B23E51" w:rsidRPr="00B23E51" w:rsidRDefault="00B23E51" w:rsidP="00886475">
      <w:pPr>
        <w:rPr>
          <w:color w:val="333333"/>
        </w:rPr>
      </w:pPr>
      <w:r w:rsidRPr="00B23E51">
        <w:rPr>
          <w:rFonts w:hint="eastAsia"/>
          <w:bdr w:val="none" w:sz="0" w:space="0" w:color="auto" w:frame="1"/>
        </w:rPr>
        <w:t>1 适用范围</w:t>
      </w:r>
    </w:p>
    <w:p w14:paraId="7CCF2337" w14:textId="77777777" w:rsidR="00B23E51" w:rsidRPr="00B23E51" w:rsidRDefault="00B23E51" w:rsidP="00886475">
      <w:r w:rsidRPr="00B23E51">
        <w:rPr>
          <w:rFonts w:hint="eastAsia"/>
        </w:rPr>
        <w:t>本规则依据《中华人民共和国认证认可条例》制定，规定了对个人信息处理者开展个人信息收集、存储、使用、加工、传输、提供、公开、删除以及跨境等处理活动进行认证的基本原则和要求。</w:t>
      </w:r>
    </w:p>
    <w:p w14:paraId="3186DD35" w14:textId="77777777" w:rsidR="00B23E51" w:rsidRPr="00B23E51" w:rsidRDefault="00B23E51" w:rsidP="00886475">
      <w:pPr>
        <w:rPr>
          <w:color w:val="333333"/>
        </w:rPr>
      </w:pPr>
      <w:r w:rsidRPr="00B23E51">
        <w:rPr>
          <w:rFonts w:hint="eastAsia"/>
          <w:bdr w:val="none" w:sz="0" w:space="0" w:color="auto" w:frame="1"/>
        </w:rPr>
        <w:t>2 认证依据</w:t>
      </w:r>
    </w:p>
    <w:p w14:paraId="1DE10735" w14:textId="77777777" w:rsidR="00B23E51" w:rsidRPr="00B23E51" w:rsidRDefault="00B23E51" w:rsidP="00886475">
      <w:r w:rsidRPr="00B23E51">
        <w:rPr>
          <w:rFonts w:hint="eastAsia"/>
        </w:rPr>
        <w:t>个人信息处理者应当符合GB/T 35273《信息安全技术 个人信息安全规范》的要求。</w:t>
      </w:r>
    </w:p>
    <w:p w14:paraId="5CDE44A2" w14:textId="77777777" w:rsidR="00B23E51" w:rsidRPr="00B23E51" w:rsidRDefault="00B23E51" w:rsidP="00886475">
      <w:r w:rsidRPr="00B23E51">
        <w:rPr>
          <w:rFonts w:hint="eastAsia"/>
        </w:rPr>
        <w:t>对于开展跨境处理活动的个人信息处理者，还应当符合TC260-PG-20222A《个人信息跨境处理活动安全认证规范》的要求。</w:t>
      </w:r>
    </w:p>
    <w:p w14:paraId="55FBE686" w14:textId="77777777" w:rsidR="00B23E51" w:rsidRPr="00B23E51" w:rsidRDefault="00B23E51" w:rsidP="00886475">
      <w:r w:rsidRPr="00B23E51">
        <w:rPr>
          <w:rFonts w:hint="eastAsia"/>
        </w:rPr>
        <w:t>上述标准、规范原则上应当执行最新版本。</w:t>
      </w:r>
    </w:p>
    <w:p w14:paraId="3BC77D32" w14:textId="77777777" w:rsidR="00B23E51" w:rsidRPr="00B23E51" w:rsidRDefault="00B23E51" w:rsidP="00886475">
      <w:pPr>
        <w:rPr>
          <w:color w:val="333333"/>
        </w:rPr>
      </w:pPr>
      <w:r w:rsidRPr="00B23E51">
        <w:rPr>
          <w:rFonts w:hint="eastAsia"/>
          <w:bdr w:val="none" w:sz="0" w:space="0" w:color="auto" w:frame="1"/>
        </w:rPr>
        <w:t>3 认证模式</w:t>
      </w:r>
    </w:p>
    <w:p w14:paraId="6F1AAAD2" w14:textId="77777777" w:rsidR="00B23E51" w:rsidRPr="00B23E51" w:rsidRDefault="00B23E51" w:rsidP="00886475">
      <w:r w:rsidRPr="00B23E51">
        <w:rPr>
          <w:rFonts w:hint="eastAsia"/>
        </w:rPr>
        <w:t>个人信息保护认证的认证模式为：</w:t>
      </w:r>
    </w:p>
    <w:p w14:paraId="6D183B50" w14:textId="77777777" w:rsidR="00B23E51" w:rsidRPr="00B23E51" w:rsidRDefault="00B23E51" w:rsidP="00886475">
      <w:r w:rsidRPr="00B23E51">
        <w:rPr>
          <w:rFonts w:hint="eastAsia"/>
        </w:rPr>
        <w:t>技术验证 + 现场审核 + 获证后监督</w:t>
      </w:r>
    </w:p>
    <w:p w14:paraId="55A8642C" w14:textId="77777777" w:rsidR="00B23E51" w:rsidRPr="00B23E51" w:rsidRDefault="00B23E51" w:rsidP="00886475">
      <w:pPr>
        <w:rPr>
          <w:color w:val="333333"/>
        </w:rPr>
      </w:pPr>
      <w:r w:rsidRPr="00B23E51">
        <w:rPr>
          <w:rFonts w:hint="eastAsia"/>
          <w:bdr w:val="none" w:sz="0" w:space="0" w:color="auto" w:frame="1"/>
        </w:rPr>
        <w:t>4 认证实施程序</w:t>
      </w:r>
    </w:p>
    <w:p w14:paraId="3817CC6B" w14:textId="77777777" w:rsidR="00B23E51" w:rsidRPr="00B23E51" w:rsidRDefault="00B23E51" w:rsidP="00886475">
      <w:r w:rsidRPr="00B23E51">
        <w:rPr>
          <w:rFonts w:hint="eastAsia"/>
          <w:bdr w:val="none" w:sz="0" w:space="0" w:color="auto" w:frame="1"/>
        </w:rPr>
        <w:lastRenderedPageBreak/>
        <w:t>4.1 认证委托</w:t>
      </w:r>
    </w:p>
    <w:p w14:paraId="0409F5F3" w14:textId="77777777" w:rsidR="00B23E51" w:rsidRPr="00B23E51" w:rsidRDefault="00B23E51" w:rsidP="00886475">
      <w:r w:rsidRPr="00B23E51">
        <w:rPr>
          <w:rFonts w:hint="eastAsia"/>
        </w:rPr>
        <w:t>认证机构应当明确认证委托资料要求，包括但不限于认证委托人基本材料、认证委托书、相关证明文档等。</w:t>
      </w:r>
    </w:p>
    <w:p w14:paraId="0D2D0CEC" w14:textId="77777777" w:rsidR="00B23E51" w:rsidRPr="00B23E51" w:rsidRDefault="00B23E51" w:rsidP="00886475">
      <w:r w:rsidRPr="00B23E51">
        <w:rPr>
          <w:rFonts w:hint="eastAsia"/>
        </w:rPr>
        <w:t>认证委托人应当按认证机构要求提交认证委托资料，认证机构在对认证委托资料审查后及时反馈是否受理。</w:t>
      </w:r>
    </w:p>
    <w:p w14:paraId="14558291" w14:textId="77777777" w:rsidR="00B23E51" w:rsidRPr="00B23E51" w:rsidRDefault="00B23E51" w:rsidP="00886475">
      <w:r w:rsidRPr="00B23E51">
        <w:rPr>
          <w:rFonts w:hint="eastAsia"/>
        </w:rPr>
        <w:t>认证机构应当根据认证委托资料确定认证方案，包括个人信息类型和数量、涉及的个人信息处理活动范围、技术验证机构信息等，并通知认证委托人。</w:t>
      </w:r>
    </w:p>
    <w:p w14:paraId="2F7EBD6F" w14:textId="77777777" w:rsidR="00B23E51" w:rsidRPr="00B23E51" w:rsidRDefault="00B23E51" w:rsidP="00886475">
      <w:r w:rsidRPr="00B23E51">
        <w:rPr>
          <w:rFonts w:hint="eastAsia"/>
          <w:bdr w:val="none" w:sz="0" w:space="0" w:color="auto" w:frame="1"/>
        </w:rPr>
        <w:t>4.2 技术验证</w:t>
      </w:r>
    </w:p>
    <w:p w14:paraId="2C360D1D" w14:textId="77777777" w:rsidR="00B23E51" w:rsidRPr="00B23E51" w:rsidRDefault="00B23E51" w:rsidP="00886475">
      <w:r w:rsidRPr="00B23E51">
        <w:rPr>
          <w:rFonts w:hint="eastAsia"/>
        </w:rPr>
        <w:t>技术验证机构应当按照认证方案实施技术验证，并向认证机构和认证委托人出具技术验证报告。</w:t>
      </w:r>
    </w:p>
    <w:p w14:paraId="30A1D772" w14:textId="77777777" w:rsidR="00B23E51" w:rsidRPr="00B23E51" w:rsidRDefault="00B23E51" w:rsidP="00886475">
      <w:r w:rsidRPr="00B23E51">
        <w:rPr>
          <w:rFonts w:hint="eastAsia"/>
          <w:bdr w:val="none" w:sz="0" w:space="0" w:color="auto" w:frame="1"/>
        </w:rPr>
        <w:t>4.3 现场审核</w:t>
      </w:r>
    </w:p>
    <w:p w14:paraId="4BD2F5F2" w14:textId="77777777" w:rsidR="00B23E51" w:rsidRPr="00B23E51" w:rsidRDefault="00B23E51" w:rsidP="00886475">
      <w:r w:rsidRPr="00B23E51">
        <w:rPr>
          <w:rFonts w:hint="eastAsia"/>
        </w:rPr>
        <w:t>认证机构实施现场审核，并向认证委托人出具现场审核报告。</w:t>
      </w:r>
    </w:p>
    <w:p w14:paraId="77323454" w14:textId="77777777" w:rsidR="00B23E51" w:rsidRPr="00B23E51" w:rsidRDefault="00B23E51" w:rsidP="00886475">
      <w:r w:rsidRPr="00B23E51">
        <w:rPr>
          <w:rFonts w:hint="eastAsia"/>
          <w:bdr w:val="none" w:sz="0" w:space="0" w:color="auto" w:frame="1"/>
        </w:rPr>
        <w:t>4.4 认证结果评价和批准</w:t>
      </w:r>
    </w:p>
    <w:p w14:paraId="5C0E7E8A" w14:textId="77777777" w:rsidR="00B23E51" w:rsidRPr="00B23E51" w:rsidRDefault="00B23E51" w:rsidP="00886475">
      <w:r w:rsidRPr="00B23E51">
        <w:rPr>
          <w:rFonts w:hint="eastAsia"/>
        </w:rPr>
        <w:t>认证机构根据认证委托资料、技术验证报告、现场审核报告和其他相关资料信息进行综合评价，</w:t>
      </w:r>
      <w:proofErr w:type="gramStart"/>
      <w:r w:rsidRPr="00B23E51">
        <w:rPr>
          <w:rFonts w:hint="eastAsia"/>
        </w:rPr>
        <w:t>作出</w:t>
      </w:r>
      <w:proofErr w:type="gramEnd"/>
      <w:r w:rsidRPr="00B23E51">
        <w:rPr>
          <w:rFonts w:hint="eastAsia"/>
        </w:rPr>
        <w:t>认证决定。对符合认证要求的，颁发认证证书；对暂不符合认证要求的，可要求认证委托人限期整改，整改后仍不符合的，以书面形式通知认证委托人终止认证。</w:t>
      </w:r>
    </w:p>
    <w:p w14:paraId="33195012" w14:textId="77777777" w:rsidR="00B23E51" w:rsidRPr="00B23E51" w:rsidRDefault="00B23E51" w:rsidP="00886475">
      <w:r w:rsidRPr="00B23E51">
        <w:rPr>
          <w:rFonts w:hint="eastAsia"/>
        </w:rPr>
        <w:t>如发现认证委托人、个人信息处理者存在欺骗、隐瞒信息、故意违反认证要求等严重影响认证实施的行为时，认证不予通过。</w:t>
      </w:r>
    </w:p>
    <w:p w14:paraId="6D219781" w14:textId="77777777" w:rsidR="00B23E51" w:rsidRPr="00B23E51" w:rsidRDefault="00B23E51" w:rsidP="00886475">
      <w:r w:rsidRPr="00B23E51">
        <w:rPr>
          <w:rFonts w:hint="eastAsia"/>
          <w:bdr w:val="none" w:sz="0" w:space="0" w:color="auto" w:frame="1"/>
        </w:rPr>
        <w:t>4.5 获证后监督</w:t>
      </w:r>
    </w:p>
    <w:p w14:paraId="3CBE2F51" w14:textId="77777777" w:rsidR="00B23E51" w:rsidRPr="00B23E51" w:rsidRDefault="00B23E51" w:rsidP="00886475">
      <w:r w:rsidRPr="00B23E51">
        <w:rPr>
          <w:rFonts w:hint="eastAsia"/>
        </w:rPr>
        <w:t>4.5.1 监督的频次</w:t>
      </w:r>
    </w:p>
    <w:p w14:paraId="672A0F37" w14:textId="77777777" w:rsidR="00B23E51" w:rsidRPr="00B23E51" w:rsidRDefault="00B23E51" w:rsidP="00886475">
      <w:r w:rsidRPr="00B23E51">
        <w:rPr>
          <w:rFonts w:hint="eastAsia"/>
        </w:rPr>
        <w:t>认证机构应当在认证有效期内，对获得认证的个人信息处理者进行持续监督，并合理确定监督频次。</w:t>
      </w:r>
    </w:p>
    <w:p w14:paraId="5396942F" w14:textId="77777777" w:rsidR="00B23E51" w:rsidRPr="00B23E51" w:rsidRDefault="00B23E51" w:rsidP="00886475">
      <w:r w:rsidRPr="00B23E51">
        <w:rPr>
          <w:rFonts w:hint="eastAsia"/>
        </w:rPr>
        <w:t>4.5.2 监督的内容</w:t>
      </w:r>
    </w:p>
    <w:p w14:paraId="52BFBBCB" w14:textId="77777777" w:rsidR="00B23E51" w:rsidRPr="00B23E51" w:rsidRDefault="00B23E51" w:rsidP="00886475">
      <w:r w:rsidRPr="00B23E51">
        <w:rPr>
          <w:rFonts w:hint="eastAsia"/>
        </w:rPr>
        <w:t>认证机构应当采取适当的方式实施获证后监督，确保获得认证的个人信息处理者持续符合认证要求。</w:t>
      </w:r>
    </w:p>
    <w:p w14:paraId="20944A17" w14:textId="77777777" w:rsidR="00B23E51" w:rsidRPr="00B23E51" w:rsidRDefault="00B23E51" w:rsidP="00886475">
      <w:r w:rsidRPr="00B23E51">
        <w:rPr>
          <w:rFonts w:hint="eastAsia"/>
        </w:rPr>
        <w:t>4.5.3 获证后监督结果的评价</w:t>
      </w:r>
    </w:p>
    <w:p w14:paraId="73EB2B0B" w14:textId="77777777" w:rsidR="00B23E51" w:rsidRPr="00B23E51" w:rsidRDefault="00B23E51" w:rsidP="00886475">
      <w:r w:rsidRPr="00B23E51">
        <w:rPr>
          <w:rFonts w:hint="eastAsia"/>
        </w:rPr>
        <w:t>认证机构对获证后监督结论和其他相关资料信息进行综合评价，评价通过的，可继续保持认证证书；不通过的，认证机构应当根据相应情形</w:t>
      </w:r>
      <w:proofErr w:type="gramStart"/>
      <w:r w:rsidRPr="00B23E51">
        <w:rPr>
          <w:rFonts w:hint="eastAsia"/>
        </w:rPr>
        <w:t>作出</w:t>
      </w:r>
      <w:proofErr w:type="gramEnd"/>
      <w:r w:rsidRPr="00B23E51">
        <w:rPr>
          <w:rFonts w:hint="eastAsia"/>
        </w:rPr>
        <w:t>暂停直至撤销认证证书的处理。</w:t>
      </w:r>
    </w:p>
    <w:p w14:paraId="1FDF4B45" w14:textId="77777777" w:rsidR="00B23E51" w:rsidRPr="00B23E51" w:rsidRDefault="00B23E51" w:rsidP="00886475">
      <w:r w:rsidRPr="00B23E51">
        <w:rPr>
          <w:rFonts w:hint="eastAsia"/>
          <w:bdr w:val="none" w:sz="0" w:space="0" w:color="auto" w:frame="1"/>
        </w:rPr>
        <w:t>4.6 认证时限</w:t>
      </w:r>
    </w:p>
    <w:p w14:paraId="54575CB9" w14:textId="77777777" w:rsidR="00B23E51" w:rsidRPr="00B23E51" w:rsidRDefault="00B23E51" w:rsidP="00886475">
      <w:r w:rsidRPr="00B23E51">
        <w:rPr>
          <w:rFonts w:hint="eastAsia"/>
        </w:rPr>
        <w:t>认证机构应当对认证各环节的时限</w:t>
      </w:r>
      <w:proofErr w:type="gramStart"/>
      <w:r w:rsidRPr="00B23E51">
        <w:rPr>
          <w:rFonts w:hint="eastAsia"/>
        </w:rPr>
        <w:t>作出</w:t>
      </w:r>
      <w:proofErr w:type="gramEnd"/>
      <w:r w:rsidRPr="00B23E51">
        <w:rPr>
          <w:rFonts w:hint="eastAsia"/>
        </w:rPr>
        <w:t>明确规定，并确保相关工作按时限要求完成。认证委托人应当对认证活动予以积极配合。</w:t>
      </w:r>
    </w:p>
    <w:p w14:paraId="368D0A10" w14:textId="77777777" w:rsidR="00B23E51" w:rsidRPr="00B23E51" w:rsidRDefault="00B23E51" w:rsidP="00886475">
      <w:pPr>
        <w:rPr>
          <w:color w:val="333333"/>
        </w:rPr>
      </w:pPr>
      <w:r w:rsidRPr="00B23E51">
        <w:rPr>
          <w:rFonts w:hint="eastAsia"/>
          <w:bdr w:val="none" w:sz="0" w:space="0" w:color="auto" w:frame="1"/>
        </w:rPr>
        <w:t>5 认证证书和认证标志</w:t>
      </w:r>
    </w:p>
    <w:p w14:paraId="5BC7CE05" w14:textId="77777777" w:rsidR="00B23E51" w:rsidRPr="00B23E51" w:rsidRDefault="00B23E51" w:rsidP="00886475">
      <w:r w:rsidRPr="00B23E51">
        <w:rPr>
          <w:rFonts w:hint="eastAsia"/>
          <w:bdr w:val="none" w:sz="0" w:space="0" w:color="auto" w:frame="1"/>
        </w:rPr>
        <w:t>5.1 认证证书</w:t>
      </w:r>
    </w:p>
    <w:p w14:paraId="1B37773A" w14:textId="77777777" w:rsidR="00B23E51" w:rsidRPr="00B23E51" w:rsidRDefault="00B23E51" w:rsidP="00886475">
      <w:r w:rsidRPr="00B23E51">
        <w:rPr>
          <w:rFonts w:hint="eastAsia"/>
        </w:rPr>
        <w:t>5.1.1 认证证书的保持</w:t>
      </w:r>
    </w:p>
    <w:p w14:paraId="39E5A4A4" w14:textId="77777777" w:rsidR="00B23E51" w:rsidRPr="00B23E51" w:rsidRDefault="00B23E51" w:rsidP="00886475">
      <w:r w:rsidRPr="00B23E51">
        <w:rPr>
          <w:rFonts w:hint="eastAsia"/>
        </w:rPr>
        <w:t>认证证书有效期为3年。在有效期内，通过认证机构的获证后监督，保持认证证书的有效性。</w:t>
      </w:r>
    </w:p>
    <w:p w14:paraId="39EA06BD" w14:textId="77777777" w:rsidR="00B23E51" w:rsidRPr="00B23E51" w:rsidRDefault="00B23E51" w:rsidP="00886475">
      <w:r w:rsidRPr="00B23E51">
        <w:rPr>
          <w:rFonts w:hint="eastAsia"/>
        </w:rPr>
        <w:t>证书到期需延续使用的，认证委托人应当在有效期届满前6个月内提出认证委托。认证机构应当采用获证后监督的方式，对符合认证要求的委托换发新证书。</w:t>
      </w:r>
    </w:p>
    <w:p w14:paraId="62114E5C" w14:textId="77777777" w:rsidR="00B23E51" w:rsidRPr="00B23E51" w:rsidRDefault="00B23E51" w:rsidP="00886475">
      <w:r w:rsidRPr="00B23E51">
        <w:rPr>
          <w:rFonts w:hint="eastAsia"/>
        </w:rPr>
        <w:t>5.1.2 认证证书的变更</w:t>
      </w:r>
    </w:p>
    <w:p w14:paraId="4CF8071F" w14:textId="77777777" w:rsidR="00B23E51" w:rsidRPr="00B23E51" w:rsidRDefault="00B23E51" w:rsidP="00886475">
      <w:r w:rsidRPr="00B23E51">
        <w:rPr>
          <w:rFonts w:hint="eastAsia"/>
        </w:rPr>
        <w:lastRenderedPageBreak/>
        <w:t>认证证书有效期内，若获得认证的个人信息处理者名称、注册地址，或认证要求、认证范围等发生变化时，认证委托人应当向认证机构提出变更委托。认证机构根据变更的内容，对变更委托资料进行评价，确定是否可以批准变更。如需进行技术验证和/或现场审核，还应当在批准变更前进行技术验证和/或现场审核。</w:t>
      </w:r>
    </w:p>
    <w:p w14:paraId="62361916" w14:textId="77777777" w:rsidR="00B23E51" w:rsidRPr="00B23E51" w:rsidRDefault="00B23E51" w:rsidP="00886475">
      <w:r w:rsidRPr="00B23E51">
        <w:rPr>
          <w:rFonts w:hint="eastAsia"/>
        </w:rPr>
        <w:t>5.1.3 认证证书的注销、暂停和撤销</w:t>
      </w:r>
    </w:p>
    <w:p w14:paraId="506D3F40" w14:textId="77777777" w:rsidR="00B23E51" w:rsidRPr="00B23E51" w:rsidRDefault="00B23E51" w:rsidP="00886475">
      <w:r w:rsidRPr="00B23E51">
        <w:rPr>
          <w:rFonts w:hint="eastAsia"/>
        </w:rPr>
        <w:t>当获得认证的个人信息处理者不再符合认证要求时，认证机构应当及时对认证证书予以暂停直至撤销。认证委托人在认证证书有效期内可申请认证证书暂停、注销。</w:t>
      </w:r>
    </w:p>
    <w:p w14:paraId="0A20676D" w14:textId="77777777" w:rsidR="00B23E51" w:rsidRPr="00B23E51" w:rsidRDefault="00B23E51" w:rsidP="00886475">
      <w:r w:rsidRPr="00B23E51">
        <w:rPr>
          <w:rFonts w:hint="eastAsia"/>
        </w:rPr>
        <w:t>5.1.4 认证证书的公布</w:t>
      </w:r>
    </w:p>
    <w:p w14:paraId="182C66AA" w14:textId="77777777" w:rsidR="00B23E51" w:rsidRPr="00B23E51" w:rsidRDefault="00B23E51" w:rsidP="00886475">
      <w:r w:rsidRPr="00B23E51">
        <w:rPr>
          <w:rFonts w:hint="eastAsia"/>
        </w:rPr>
        <w:t>认证机构应当采用适当方式对外公布认证证书颁发、变更、暂停、注销和撤销等相关信息。</w:t>
      </w:r>
    </w:p>
    <w:p w14:paraId="7A6B45B8" w14:textId="77777777" w:rsidR="00B23E51" w:rsidRPr="00B23E51" w:rsidRDefault="00B23E51" w:rsidP="00886475">
      <w:r w:rsidRPr="00B23E51">
        <w:rPr>
          <w:rFonts w:hint="eastAsia"/>
          <w:bdr w:val="none" w:sz="0" w:space="0" w:color="auto" w:frame="1"/>
        </w:rPr>
        <w:t>5.2 认证标志</w:t>
      </w:r>
    </w:p>
    <w:p w14:paraId="005EAC5E" w14:textId="77777777" w:rsidR="00B23E51" w:rsidRPr="00B23E51" w:rsidRDefault="00B23E51" w:rsidP="00886475">
      <w:r w:rsidRPr="00B23E51">
        <w:rPr>
          <w:rFonts w:hint="eastAsia"/>
        </w:rPr>
        <w:t>不含跨境处理活动的个人信息保护认证标志如下：</w:t>
      </w:r>
    </w:p>
    <w:p w14:paraId="4B0743D3" w14:textId="3F02882C" w:rsidR="00B23E51" w:rsidRPr="00B23E51" w:rsidRDefault="00B23E51" w:rsidP="00886475">
      <w:r w:rsidRPr="00B23E51">
        <w:rPr>
          <w:noProof/>
        </w:rPr>
        <w:drawing>
          <wp:inline distT="0" distB="0" distL="0" distR="0" wp14:anchorId="44E03182" wp14:editId="2D4EB1AA">
            <wp:extent cx="4465320" cy="291846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465320" cy="2918460"/>
                    </a:xfrm>
                    <a:prstGeom prst="rect">
                      <a:avLst/>
                    </a:prstGeom>
                    <a:noFill/>
                    <a:ln>
                      <a:noFill/>
                    </a:ln>
                  </pic:spPr>
                </pic:pic>
              </a:graphicData>
            </a:graphic>
          </wp:inline>
        </w:drawing>
      </w:r>
    </w:p>
    <w:p w14:paraId="70C1DFE6" w14:textId="77777777" w:rsidR="00B23E51" w:rsidRPr="00B23E51" w:rsidRDefault="00B23E51" w:rsidP="00886475">
      <w:r w:rsidRPr="00B23E51">
        <w:rPr>
          <w:rFonts w:hint="eastAsia"/>
        </w:rPr>
        <w:t>包含跨境处理活动的个人信息保护认证标志如下：</w:t>
      </w:r>
    </w:p>
    <w:p w14:paraId="58B77882" w14:textId="6193937E" w:rsidR="00B23E51" w:rsidRPr="00B23E51" w:rsidRDefault="00B23E51" w:rsidP="00886475">
      <w:r w:rsidRPr="00B23E51">
        <w:rPr>
          <w:noProof/>
        </w:rPr>
        <w:drawing>
          <wp:inline distT="0" distB="0" distL="0" distR="0" wp14:anchorId="67D82596" wp14:editId="1DB5C6AD">
            <wp:extent cx="4411980" cy="2849880"/>
            <wp:effectExtent l="0" t="0" r="762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411980" cy="2849880"/>
                    </a:xfrm>
                    <a:prstGeom prst="rect">
                      <a:avLst/>
                    </a:prstGeom>
                    <a:noFill/>
                    <a:ln>
                      <a:noFill/>
                    </a:ln>
                  </pic:spPr>
                </pic:pic>
              </a:graphicData>
            </a:graphic>
          </wp:inline>
        </w:drawing>
      </w:r>
    </w:p>
    <w:p w14:paraId="1196FA1B" w14:textId="77777777" w:rsidR="00B23E51" w:rsidRPr="00B23E51" w:rsidRDefault="00B23E51" w:rsidP="00886475">
      <w:r w:rsidRPr="00B23E51">
        <w:rPr>
          <w:rFonts w:hint="eastAsia"/>
        </w:rPr>
        <w:lastRenderedPageBreak/>
        <w:t>“ABCD”代表认证机构识别信息。</w:t>
      </w:r>
    </w:p>
    <w:p w14:paraId="6805A058" w14:textId="77777777" w:rsidR="00B23E51" w:rsidRPr="00B23E51" w:rsidRDefault="00B23E51" w:rsidP="00886475">
      <w:r w:rsidRPr="00B23E51">
        <w:rPr>
          <w:rFonts w:hint="eastAsia"/>
          <w:bdr w:val="none" w:sz="0" w:space="0" w:color="auto" w:frame="1"/>
        </w:rPr>
        <w:t>5.3 认证证书和认证标志的使用</w:t>
      </w:r>
    </w:p>
    <w:p w14:paraId="3AE53533" w14:textId="77777777" w:rsidR="00B23E51" w:rsidRPr="00B23E51" w:rsidRDefault="00B23E51" w:rsidP="00886475">
      <w:r w:rsidRPr="00B23E51">
        <w:rPr>
          <w:rFonts w:hint="eastAsia"/>
        </w:rPr>
        <w:t>在认证证书有效期内，获得认证的个人信息处理者应当按照有关规定在广告等宣传中正确使用认证证书和认证标志，不得对公众产生误导。</w:t>
      </w:r>
    </w:p>
    <w:p w14:paraId="0636A838" w14:textId="77777777" w:rsidR="00B23E51" w:rsidRPr="00B23E51" w:rsidRDefault="00B23E51" w:rsidP="00886475">
      <w:pPr>
        <w:rPr>
          <w:color w:val="333333"/>
        </w:rPr>
      </w:pPr>
      <w:r w:rsidRPr="00B23E51">
        <w:rPr>
          <w:rFonts w:hint="eastAsia"/>
          <w:bdr w:val="none" w:sz="0" w:space="0" w:color="auto" w:frame="1"/>
        </w:rPr>
        <w:t>6 认证实施细则</w:t>
      </w:r>
    </w:p>
    <w:p w14:paraId="79E012C7" w14:textId="77777777" w:rsidR="00B23E51" w:rsidRPr="00B23E51" w:rsidRDefault="00B23E51" w:rsidP="00886475">
      <w:r w:rsidRPr="00B23E51">
        <w:rPr>
          <w:rFonts w:hint="eastAsia"/>
        </w:rPr>
        <w:t>认证机构应当依据本规则有关要求，细化认证实施程序，制定科学、合理、可操作的认证实施细则，并对外公布实施。</w:t>
      </w:r>
    </w:p>
    <w:p w14:paraId="243D6377" w14:textId="77777777" w:rsidR="00B23E51" w:rsidRPr="00B23E51" w:rsidRDefault="00B23E51" w:rsidP="00886475">
      <w:pPr>
        <w:rPr>
          <w:color w:val="333333"/>
        </w:rPr>
      </w:pPr>
      <w:r w:rsidRPr="00B23E51">
        <w:rPr>
          <w:rFonts w:hint="eastAsia"/>
          <w:bdr w:val="none" w:sz="0" w:space="0" w:color="auto" w:frame="1"/>
        </w:rPr>
        <w:t>7 认证责任</w:t>
      </w:r>
    </w:p>
    <w:p w14:paraId="621D99C8" w14:textId="77777777" w:rsidR="00B23E51" w:rsidRPr="00B23E51" w:rsidRDefault="00B23E51" w:rsidP="00886475">
      <w:r w:rsidRPr="00B23E51">
        <w:rPr>
          <w:rFonts w:hint="eastAsia"/>
        </w:rPr>
        <w:t>认证机构应当对现场审核结论、认证结论负责。</w:t>
      </w:r>
    </w:p>
    <w:p w14:paraId="24A1676C" w14:textId="77777777" w:rsidR="00B23E51" w:rsidRPr="00B23E51" w:rsidRDefault="00B23E51" w:rsidP="00886475">
      <w:r w:rsidRPr="00B23E51">
        <w:rPr>
          <w:rFonts w:hint="eastAsia"/>
        </w:rPr>
        <w:t>技术验证机构应当对技术验证结论负责。</w:t>
      </w:r>
    </w:p>
    <w:p w14:paraId="5F0964F0" w14:textId="77777777" w:rsidR="00B23E51" w:rsidRPr="00B23E51" w:rsidRDefault="00B23E51" w:rsidP="00886475">
      <w:r w:rsidRPr="00B23E51">
        <w:rPr>
          <w:rFonts w:hint="eastAsia"/>
        </w:rPr>
        <w:t>认证委托人应当对认证委托资料的真实性、合法性负责。</w:t>
      </w:r>
    </w:p>
    <w:p w14:paraId="55B15819" w14:textId="77777777" w:rsidR="00B23E51" w:rsidRPr="00B23E51" w:rsidRDefault="00B23E51" w:rsidP="00DC2AEF">
      <w:pPr>
        <w:pStyle w:val="1"/>
        <w:ind w:firstLine="964"/>
      </w:pPr>
      <w:bookmarkStart w:id="55" w:name="_Toc138617321"/>
      <w:r w:rsidRPr="00B23E51">
        <w:rPr>
          <w:rFonts w:hint="eastAsia"/>
        </w:rPr>
        <w:t>互联网跟帖评论服务管理规定</w:t>
      </w:r>
      <w:bookmarkEnd w:id="55"/>
    </w:p>
    <w:p w14:paraId="0F8DA588" w14:textId="77777777" w:rsidR="00B23E51" w:rsidRPr="00B23E51" w:rsidRDefault="00B23E51" w:rsidP="00886475">
      <w:pPr>
        <w:ind w:firstLine="360"/>
        <w:rPr>
          <w:rFonts w:ascii="Helvetica" w:eastAsia="宋体" w:hAnsi="Helvetica" w:cs="Helvetica"/>
          <w:color w:val="333333"/>
          <w:kern w:val="0"/>
          <w:sz w:val="18"/>
          <w:szCs w:val="18"/>
        </w:rPr>
      </w:pPr>
      <w:r w:rsidRPr="00B23E51">
        <w:rPr>
          <w:rFonts w:ascii="Helvetica" w:eastAsia="宋体" w:hAnsi="Helvetica" w:cs="Helvetica"/>
          <w:color w:val="333333"/>
          <w:kern w:val="0"/>
          <w:sz w:val="18"/>
          <w:szCs w:val="18"/>
          <w:bdr w:val="none" w:sz="0" w:space="0" w:color="auto" w:frame="1"/>
        </w:rPr>
        <w:t>2022</w:t>
      </w:r>
      <w:r w:rsidRPr="00B23E51">
        <w:rPr>
          <w:rFonts w:ascii="Helvetica" w:eastAsia="宋体" w:hAnsi="Helvetica" w:cs="Helvetica"/>
          <w:color w:val="333333"/>
          <w:kern w:val="0"/>
          <w:sz w:val="18"/>
          <w:szCs w:val="18"/>
          <w:bdr w:val="none" w:sz="0" w:space="0" w:color="auto" w:frame="1"/>
        </w:rPr>
        <w:t>年</w:t>
      </w:r>
      <w:r w:rsidRPr="00B23E51">
        <w:rPr>
          <w:rFonts w:ascii="Helvetica" w:eastAsia="宋体" w:hAnsi="Helvetica" w:cs="Helvetica"/>
          <w:color w:val="333333"/>
          <w:kern w:val="0"/>
          <w:sz w:val="18"/>
          <w:szCs w:val="18"/>
          <w:bdr w:val="none" w:sz="0" w:space="0" w:color="auto" w:frame="1"/>
        </w:rPr>
        <w:t>11</w:t>
      </w:r>
      <w:r w:rsidRPr="00B23E51">
        <w:rPr>
          <w:rFonts w:ascii="Helvetica" w:eastAsia="宋体" w:hAnsi="Helvetica" w:cs="Helvetica"/>
          <w:color w:val="333333"/>
          <w:kern w:val="0"/>
          <w:sz w:val="18"/>
          <w:szCs w:val="18"/>
          <w:bdr w:val="none" w:sz="0" w:space="0" w:color="auto" w:frame="1"/>
        </w:rPr>
        <w:t>月</w:t>
      </w:r>
      <w:r w:rsidRPr="00B23E51">
        <w:rPr>
          <w:rFonts w:ascii="Helvetica" w:eastAsia="宋体" w:hAnsi="Helvetica" w:cs="Helvetica"/>
          <w:color w:val="333333"/>
          <w:kern w:val="0"/>
          <w:sz w:val="18"/>
          <w:szCs w:val="18"/>
          <w:bdr w:val="none" w:sz="0" w:space="0" w:color="auto" w:frame="1"/>
        </w:rPr>
        <w:t>16</w:t>
      </w:r>
      <w:r w:rsidRPr="00B23E51">
        <w:rPr>
          <w:rFonts w:ascii="Helvetica" w:eastAsia="宋体" w:hAnsi="Helvetica" w:cs="Helvetica"/>
          <w:color w:val="333333"/>
          <w:kern w:val="0"/>
          <w:sz w:val="18"/>
          <w:szCs w:val="18"/>
          <w:bdr w:val="none" w:sz="0" w:space="0" w:color="auto" w:frame="1"/>
        </w:rPr>
        <w:t>日</w:t>
      </w:r>
      <w:r w:rsidRPr="00B23E51">
        <w:rPr>
          <w:rFonts w:ascii="Helvetica" w:eastAsia="宋体" w:hAnsi="Helvetica" w:cs="Helvetica"/>
          <w:color w:val="333333"/>
          <w:kern w:val="0"/>
          <w:sz w:val="18"/>
          <w:szCs w:val="18"/>
          <w:bdr w:val="none" w:sz="0" w:space="0" w:color="auto" w:frame="1"/>
        </w:rPr>
        <w:t xml:space="preserve"> 18:15</w:t>
      </w:r>
      <w:r w:rsidRPr="00B23E51">
        <w:rPr>
          <w:rFonts w:ascii="Helvetica" w:eastAsia="宋体" w:hAnsi="Helvetica" w:cs="Helvetica"/>
          <w:color w:val="333333"/>
          <w:kern w:val="0"/>
          <w:sz w:val="18"/>
          <w:szCs w:val="18"/>
          <w:bdr w:val="none" w:sz="0" w:space="0" w:color="auto" w:frame="1"/>
        </w:rPr>
        <w:t>来源：</w:t>
      </w:r>
      <w:r w:rsidRPr="00B23E51">
        <w:rPr>
          <w:rFonts w:ascii="Helvetica" w:eastAsia="宋体" w:hAnsi="Helvetica" w:cs="Helvetica"/>
          <w:color w:val="333333"/>
          <w:kern w:val="0"/>
          <w:sz w:val="18"/>
          <w:szCs w:val="18"/>
          <w:bdr w:val="none" w:sz="0" w:space="0" w:color="auto" w:frame="1"/>
        </w:rPr>
        <w:t> </w:t>
      </w:r>
      <w:hyperlink r:id="rId88" w:tgtFrame="_blank" w:history="1">
        <w:r w:rsidRPr="00B23E51">
          <w:rPr>
            <w:rFonts w:ascii="Helvetica" w:eastAsia="宋体" w:hAnsi="Helvetica" w:cs="Helvetica"/>
            <w:color w:val="333333"/>
            <w:kern w:val="0"/>
            <w:sz w:val="18"/>
            <w:szCs w:val="18"/>
            <w:u w:val="single"/>
            <w:bdr w:val="none" w:sz="0" w:space="0" w:color="auto" w:frame="1"/>
          </w:rPr>
          <w:t>中国</w:t>
        </w:r>
        <w:proofErr w:type="gramStart"/>
        <w:r w:rsidRPr="00B23E51">
          <w:rPr>
            <w:rFonts w:ascii="Helvetica" w:eastAsia="宋体" w:hAnsi="Helvetica" w:cs="Helvetica"/>
            <w:color w:val="333333"/>
            <w:kern w:val="0"/>
            <w:sz w:val="18"/>
            <w:szCs w:val="18"/>
            <w:u w:val="single"/>
            <w:bdr w:val="none" w:sz="0" w:space="0" w:color="auto" w:frame="1"/>
          </w:rPr>
          <w:t>网信网</w:t>
        </w:r>
        <w:proofErr w:type="gramEnd"/>
      </w:hyperlink>
    </w:p>
    <w:p w14:paraId="41B1521A" w14:textId="77777777" w:rsidR="00B23E51" w:rsidRPr="00B23E51" w:rsidRDefault="00B23E51" w:rsidP="00886475">
      <w:pPr>
        <w:ind w:firstLine="422"/>
      </w:pPr>
      <w:r w:rsidRPr="00B23E51">
        <w:rPr>
          <w:rFonts w:hint="eastAsia"/>
          <w:b/>
          <w:bCs/>
          <w:bdr w:val="none" w:sz="0" w:space="0" w:color="auto" w:frame="1"/>
        </w:rPr>
        <w:t>第一条</w:t>
      </w:r>
      <w:r w:rsidRPr="00B23E51">
        <w:rPr>
          <w:rFonts w:ascii="Calibri" w:hAnsi="Calibri" w:cs="Calibri"/>
        </w:rPr>
        <w:t> </w:t>
      </w:r>
      <w:r w:rsidRPr="00B23E51">
        <w:rPr>
          <w:rFonts w:hint="eastAsia"/>
        </w:rPr>
        <w:t>为了规范互联网跟帖评论服务，维护国家安全和公共利益，保护公民、法人和其他组织的合法权益，根据《中华人民共和国网络安全法》《网络信息内容生态治理规定》《互联网用户账号信息管理规定》等法律法规和国家有关规定，制定本规定。</w:t>
      </w:r>
    </w:p>
    <w:p w14:paraId="4AA797F8" w14:textId="77777777" w:rsidR="00B23E51" w:rsidRPr="00B23E51" w:rsidRDefault="00B23E51" w:rsidP="00886475">
      <w:pPr>
        <w:ind w:firstLine="422"/>
      </w:pPr>
      <w:r w:rsidRPr="00B23E51">
        <w:rPr>
          <w:rFonts w:hint="eastAsia"/>
          <w:b/>
          <w:bCs/>
          <w:bdr w:val="none" w:sz="0" w:space="0" w:color="auto" w:frame="1"/>
        </w:rPr>
        <w:t>第二条</w:t>
      </w:r>
      <w:r w:rsidRPr="00B23E51">
        <w:rPr>
          <w:rFonts w:ascii="Calibri" w:hAnsi="Calibri" w:cs="Calibri"/>
        </w:rPr>
        <w:t> </w:t>
      </w:r>
      <w:r w:rsidRPr="00B23E51">
        <w:rPr>
          <w:rFonts w:hint="eastAsia"/>
        </w:rPr>
        <w:t>在中华人民共和国境内提供、使用跟帖评论服务，应当遵守本规定。</w:t>
      </w:r>
    </w:p>
    <w:p w14:paraId="1A7DEDD9" w14:textId="77777777" w:rsidR="00B23E51" w:rsidRPr="00B23E51" w:rsidRDefault="00B23E51" w:rsidP="00886475">
      <w:r w:rsidRPr="00B23E51">
        <w:rPr>
          <w:rFonts w:hint="eastAsia"/>
        </w:rPr>
        <w:t>本规定所称跟帖评论服务，是指互联网站、应用程序以及其他具有舆论属性或社会动员能力的网站平台，以评论、回复、留言、弹幕、</w:t>
      </w:r>
      <w:proofErr w:type="gramStart"/>
      <w:r w:rsidRPr="00B23E51">
        <w:rPr>
          <w:rFonts w:hint="eastAsia"/>
        </w:rPr>
        <w:t>点赞等</w:t>
      </w:r>
      <w:proofErr w:type="gramEnd"/>
      <w:r w:rsidRPr="00B23E51">
        <w:rPr>
          <w:rFonts w:hint="eastAsia"/>
        </w:rPr>
        <w:t>方式，为用户提供发表文字、符号、表情、图片、音视频等信息的服务。</w:t>
      </w:r>
    </w:p>
    <w:p w14:paraId="6C1A4EC2" w14:textId="77777777" w:rsidR="00B23E51" w:rsidRPr="00B23E51" w:rsidRDefault="00B23E51" w:rsidP="00886475">
      <w:pPr>
        <w:ind w:firstLine="422"/>
      </w:pPr>
      <w:r w:rsidRPr="00B23E51">
        <w:rPr>
          <w:rFonts w:hint="eastAsia"/>
          <w:b/>
          <w:bCs/>
          <w:bdr w:val="none" w:sz="0" w:space="0" w:color="auto" w:frame="1"/>
        </w:rPr>
        <w:t>第三条</w:t>
      </w:r>
      <w:r w:rsidRPr="00B23E51">
        <w:rPr>
          <w:rFonts w:ascii="Calibri" w:hAnsi="Calibri" w:cs="Calibri"/>
          <w:b/>
          <w:bCs/>
          <w:bdr w:val="none" w:sz="0" w:space="0" w:color="auto" w:frame="1"/>
        </w:rPr>
        <w:t> </w:t>
      </w:r>
      <w:proofErr w:type="gramStart"/>
      <w:r w:rsidRPr="00B23E51">
        <w:rPr>
          <w:rFonts w:hint="eastAsia"/>
        </w:rPr>
        <w:t>国家网信部门</w:t>
      </w:r>
      <w:proofErr w:type="gramEnd"/>
      <w:r w:rsidRPr="00B23E51">
        <w:rPr>
          <w:rFonts w:hint="eastAsia"/>
        </w:rPr>
        <w:t>负责全国跟帖评论服务的监督管理执法工作。</w:t>
      </w:r>
      <w:proofErr w:type="gramStart"/>
      <w:r w:rsidRPr="00B23E51">
        <w:rPr>
          <w:rFonts w:hint="eastAsia"/>
        </w:rPr>
        <w:t>地方网信部门</w:t>
      </w:r>
      <w:proofErr w:type="gramEnd"/>
      <w:r w:rsidRPr="00B23E51">
        <w:rPr>
          <w:rFonts w:hint="eastAsia"/>
        </w:rPr>
        <w:t>依据职责负责本行政区域内跟帖评论服务的监督管理执法工作。</w:t>
      </w:r>
    </w:p>
    <w:p w14:paraId="484C59C5" w14:textId="77777777" w:rsidR="00B23E51" w:rsidRPr="00B23E51" w:rsidRDefault="00B23E51" w:rsidP="00886475">
      <w:pPr>
        <w:ind w:firstLine="422"/>
      </w:pPr>
      <w:r w:rsidRPr="00B23E51">
        <w:rPr>
          <w:rFonts w:hint="eastAsia"/>
          <w:b/>
          <w:bCs/>
          <w:bdr w:val="none" w:sz="0" w:space="0" w:color="auto" w:frame="1"/>
        </w:rPr>
        <w:t>第四条</w:t>
      </w:r>
      <w:r w:rsidRPr="00B23E51">
        <w:rPr>
          <w:rFonts w:ascii="Calibri" w:hAnsi="Calibri" w:cs="Calibri"/>
        </w:rPr>
        <w:t> </w:t>
      </w:r>
      <w:r w:rsidRPr="00B23E51">
        <w:rPr>
          <w:rFonts w:hint="eastAsia"/>
        </w:rPr>
        <w:t>跟帖评论服务提供者应当严格落实跟帖评论服务管理主体责任，依法履行以下义务：</w:t>
      </w:r>
    </w:p>
    <w:p w14:paraId="341CA69F" w14:textId="77777777" w:rsidR="00B23E51" w:rsidRPr="00B23E51" w:rsidRDefault="00B23E51" w:rsidP="00886475">
      <w:r w:rsidRPr="00B23E51">
        <w:rPr>
          <w:rFonts w:hint="eastAsia"/>
        </w:rPr>
        <w:t>（一）按照“后台实名、前台自愿”原则，对注册用户进行基于移动电话号码、身份证件号码或者统一社会信用代码等方式的真实身份信息认证，不得向未认证真实身份信息或者冒用组织机构、他人身份信息的用户</w:t>
      </w:r>
      <w:proofErr w:type="gramStart"/>
      <w:r w:rsidRPr="00B23E51">
        <w:rPr>
          <w:rFonts w:hint="eastAsia"/>
        </w:rPr>
        <w:t>提供跟帖</w:t>
      </w:r>
      <w:proofErr w:type="gramEnd"/>
      <w:r w:rsidRPr="00B23E51">
        <w:rPr>
          <w:rFonts w:hint="eastAsia"/>
        </w:rPr>
        <w:t>评论服务。</w:t>
      </w:r>
    </w:p>
    <w:p w14:paraId="4A30E340" w14:textId="77777777" w:rsidR="00B23E51" w:rsidRPr="00B23E51" w:rsidRDefault="00B23E51" w:rsidP="00886475">
      <w:r w:rsidRPr="00B23E51">
        <w:rPr>
          <w:rFonts w:hint="eastAsia"/>
        </w:rPr>
        <w:t>（二）建立健全用户个人信息保护制度，处理用户个人信息应当遵循合法、正当、必要和诚信原则，公开个人信息处理规则，告知个人信息的处理目的、处理方式、处理的个人信息种类、保存期限等事项，并依法取得个人的同意。法律、行政法规另有规定的除外。</w:t>
      </w:r>
    </w:p>
    <w:p w14:paraId="508ADEA6" w14:textId="77777777" w:rsidR="00B23E51" w:rsidRPr="00B23E51" w:rsidRDefault="00B23E51" w:rsidP="00886475">
      <w:r w:rsidRPr="00B23E51">
        <w:rPr>
          <w:rFonts w:hint="eastAsia"/>
        </w:rPr>
        <w:t>（三）对新闻信息</w:t>
      </w:r>
      <w:proofErr w:type="gramStart"/>
      <w:r w:rsidRPr="00B23E51">
        <w:rPr>
          <w:rFonts w:hint="eastAsia"/>
        </w:rPr>
        <w:t>提供跟帖</w:t>
      </w:r>
      <w:proofErr w:type="gramEnd"/>
      <w:r w:rsidRPr="00B23E51">
        <w:rPr>
          <w:rFonts w:hint="eastAsia"/>
        </w:rPr>
        <w:t>评论服务的，应当建立先审后发制度。</w:t>
      </w:r>
    </w:p>
    <w:p w14:paraId="7A8C5C52" w14:textId="77777777" w:rsidR="00B23E51" w:rsidRPr="00B23E51" w:rsidRDefault="00B23E51" w:rsidP="00886475">
      <w:r w:rsidRPr="00B23E51">
        <w:rPr>
          <w:rFonts w:hint="eastAsia"/>
        </w:rPr>
        <w:t>（四）提供弹</w:t>
      </w:r>
      <w:proofErr w:type="gramStart"/>
      <w:r w:rsidRPr="00B23E51">
        <w:rPr>
          <w:rFonts w:hint="eastAsia"/>
        </w:rPr>
        <w:t>幕方式</w:t>
      </w:r>
      <w:proofErr w:type="gramEnd"/>
      <w:r w:rsidRPr="00B23E51">
        <w:rPr>
          <w:rFonts w:hint="eastAsia"/>
        </w:rPr>
        <w:t>跟帖评论服务的，应当在同一平台和页面同时提供与之对应的静态版信息内容。</w:t>
      </w:r>
    </w:p>
    <w:p w14:paraId="75BEA3B5" w14:textId="77777777" w:rsidR="00B23E51" w:rsidRPr="00B23E51" w:rsidRDefault="00B23E51" w:rsidP="00886475">
      <w:r w:rsidRPr="00B23E51">
        <w:rPr>
          <w:rFonts w:hint="eastAsia"/>
        </w:rPr>
        <w:t>（五）建立</w:t>
      </w:r>
      <w:proofErr w:type="gramStart"/>
      <w:r w:rsidRPr="00B23E51">
        <w:rPr>
          <w:rFonts w:hint="eastAsia"/>
        </w:rPr>
        <w:t>健全跟帖</w:t>
      </w:r>
      <w:proofErr w:type="gramEnd"/>
      <w:r w:rsidRPr="00B23E51">
        <w:rPr>
          <w:rFonts w:hint="eastAsia"/>
        </w:rPr>
        <w:t>评论审核管理、实时巡查、应急处置、举报受理等信息安全管理制度，及时发现处置违法和不良信息，并</w:t>
      </w:r>
      <w:proofErr w:type="gramStart"/>
      <w:r w:rsidRPr="00B23E51">
        <w:rPr>
          <w:rFonts w:hint="eastAsia"/>
        </w:rPr>
        <w:t>向网信部门</w:t>
      </w:r>
      <w:proofErr w:type="gramEnd"/>
      <w:r w:rsidRPr="00B23E51">
        <w:rPr>
          <w:rFonts w:hint="eastAsia"/>
        </w:rPr>
        <w:t>报告。</w:t>
      </w:r>
    </w:p>
    <w:p w14:paraId="2D9B4294" w14:textId="77777777" w:rsidR="00B23E51" w:rsidRPr="00B23E51" w:rsidRDefault="00B23E51" w:rsidP="00886475">
      <w:r w:rsidRPr="00B23E51">
        <w:rPr>
          <w:rFonts w:hint="eastAsia"/>
        </w:rPr>
        <w:t>（六）</w:t>
      </w:r>
      <w:proofErr w:type="gramStart"/>
      <w:r w:rsidRPr="00B23E51">
        <w:rPr>
          <w:rFonts w:hint="eastAsia"/>
        </w:rPr>
        <w:t>创新跟帖</w:t>
      </w:r>
      <w:proofErr w:type="gramEnd"/>
      <w:r w:rsidRPr="00B23E51">
        <w:rPr>
          <w:rFonts w:hint="eastAsia"/>
        </w:rPr>
        <w:t>评论管理方式，研发使用跟帖评论信息安全管理技术，提升违法和不良</w:t>
      </w:r>
      <w:r w:rsidRPr="00B23E51">
        <w:rPr>
          <w:rFonts w:hint="eastAsia"/>
        </w:rPr>
        <w:lastRenderedPageBreak/>
        <w:t>信息处置能力；及时发现跟帖评论服务存在的安全缺陷、漏洞等风险，采取补救措施，并</w:t>
      </w:r>
      <w:proofErr w:type="gramStart"/>
      <w:r w:rsidRPr="00B23E51">
        <w:rPr>
          <w:rFonts w:hint="eastAsia"/>
        </w:rPr>
        <w:t>向网信部门</w:t>
      </w:r>
      <w:proofErr w:type="gramEnd"/>
      <w:r w:rsidRPr="00B23E51">
        <w:rPr>
          <w:rFonts w:hint="eastAsia"/>
        </w:rPr>
        <w:t>报告。</w:t>
      </w:r>
    </w:p>
    <w:p w14:paraId="3855E9EE" w14:textId="77777777" w:rsidR="00B23E51" w:rsidRPr="00B23E51" w:rsidRDefault="00B23E51" w:rsidP="00886475">
      <w:r w:rsidRPr="00B23E51">
        <w:rPr>
          <w:rFonts w:hint="eastAsia"/>
        </w:rPr>
        <w:t>（七）配备与服务规模相适应的审核编辑队伍，</w:t>
      </w:r>
      <w:proofErr w:type="gramStart"/>
      <w:r w:rsidRPr="00B23E51">
        <w:rPr>
          <w:rFonts w:hint="eastAsia"/>
        </w:rPr>
        <w:t>加强跟帖</w:t>
      </w:r>
      <w:proofErr w:type="gramEnd"/>
      <w:r w:rsidRPr="00B23E51">
        <w:rPr>
          <w:rFonts w:hint="eastAsia"/>
        </w:rPr>
        <w:t>评论审核培训，提高审核编辑人员专业素养。</w:t>
      </w:r>
    </w:p>
    <w:p w14:paraId="52FC11D9" w14:textId="77777777" w:rsidR="00B23E51" w:rsidRPr="00B23E51" w:rsidRDefault="00B23E51" w:rsidP="00886475">
      <w:r w:rsidRPr="00B23E51">
        <w:rPr>
          <w:rFonts w:hint="eastAsia"/>
        </w:rPr>
        <w:t>（八）</w:t>
      </w:r>
      <w:proofErr w:type="gramStart"/>
      <w:r w:rsidRPr="00B23E51">
        <w:rPr>
          <w:rFonts w:hint="eastAsia"/>
        </w:rPr>
        <w:t>配合网信部门</w:t>
      </w:r>
      <w:proofErr w:type="gramEnd"/>
      <w:r w:rsidRPr="00B23E51">
        <w:rPr>
          <w:rFonts w:hint="eastAsia"/>
        </w:rPr>
        <w:t>依法开展监督检查工作，提供必要的技术、数据支持和协助。</w:t>
      </w:r>
    </w:p>
    <w:p w14:paraId="2B458920" w14:textId="77777777" w:rsidR="00B23E51" w:rsidRPr="00B23E51" w:rsidRDefault="00B23E51" w:rsidP="00886475">
      <w:pPr>
        <w:ind w:firstLine="422"/>
      </w:pPr>
      <w:r w:rsidRPr="00B23E51">
        <w:rPr>
          <w:rFonts w:hint="eastAsia"/>
          <w:b/>
          <w:bCs/>
          <w:bdr w:val="none" w:sz="0" w:space="0" w:color="auto" w:frame="1"/>
        </w:rPr>
        <w:t>第五条</w:t>
      </w:r>
      <w:r w:rsidRPr="00B23E51">
        <w:rPr>
          <w:rFonts w:ascii="Calibri" w:hAnsi="Calibri" w:cs="Calibri"/>
        </w:rPr>
        <w:t> </w:t>
      </w:r>
      <w:r w:rsidRPr="00B23E51">
        <w:rPr>
          <w:rFonts w:hint="eastAsia"/>
        </w:rPr>
        <w:t>具有舆论属性或社会动员能力的跟帖评论服务提供者</w:t>
      </w:r>
      <w:proofErr w:type="gramStart"/>
      <w:r w:rsidRPr="00B23E51">
        <w:rPr>
          <w:rFonts w:hint="eastAsia"/>
        </w:rPr>
        <w:t>上线跟帖</w:t>
      </w:r>
      <w:proofErr w:type="gramEnd"/>
      <w:r w:rsidRPr="00B23E51">
        <w:rPr>
          <w:rFonts w:hint="eastAsia"/>
        </w:rPr>
        <w:t>评论相关新产品、新应用、新功能的，应当按照国家有关规定开展安全评估。</w:t>
      </w:r>
    </w:p>
    <w:p w14:paraId="25AA5B8E" w14:textId="77777777" w:rsidR="00B23E51" w:rsidRPr="00B23E51" w:rsidRDefault="00B23E51" w:rsidP="00886475">
      <w:pPr>
        <w:ind w:firstLine="422"/>
      </w:pPr>
      <w:r w:rsidRPr="00B23E51">
        <w:rPr>
          <w:rFonts w:hint="eastAsia"/>
          <w:b/>
          <w:bCs/>
          <w:bdr w:val="none" w:sz="0" w:space="0" w:color="auto" w:frame="1"/>
        </w:rPr>
        <w:t>第六条</w:t>
      </w:r>
      <w:r w:rsidRPr="00B23E51">
        <w:rPr>
          <w:rFonts w:ascii="Calibri" w:hAnsi="Calibri" w:cs="Calibri"/>
        </w:rPr>
        <w:t> </w:t>
      </w:r>
      <w:r w:rsidRPr="00B23E51">
        <w:rPr>
          <w:rFonts w:hint="eastAsia"/>
        </w:rPr>
        <w:t>跟帖评论服务提供者应当与注册用户签订服务协议，</w:t>
      </w:r>
      <w:proofErr w:type="gramStart"/>
      <w:r w:rsidRPr="00B23E51">
        <w:rPr>
          <w:rFonts w:hint="eastAsia"/>
        </w:rPr>
        <w:t>明确跟帖</w:t>
      </w:r>
      <w:proofErr w:type="gramEnd"/>
      <w:r w:rsidRPr="00B23E51">
        <w:rPr>
          <w:rFonts w:hint="eastAsia"/>
        </w:rPr>
        <w:t>评论的服务与管理细则以及双方跟帖评论发布权限、管理责任等权利义务，履行互联网相关法律法规告知义务，开展文明上网教育。对公众账号生产运营者，在服务协议中应当明确其跟帖评论管理权限及相应责任，督促其切实履行管理义务。</w:t>
      </w:r>
    </w:p>
    <w:p w14:paraId="138722A4" w14:textId="77777777" w:rsidR="00B23E51" w:rsidRPr="00B23E51" w:rsidRDefault="00B23E51" w:rsidP="00886475">
      <w:pPr>
        <w:ind w:firstLine="422"/>
      </w:pPr>
      <w:r w:rsidRPr="00B23E51">
        <w:rPr>
          <w:rFonts w:hint="eastAsia"/>
          <w:b/>
          <w:bCs/>
          <w:bdr w:val="none" w:sz="0" w:space="0" w:color="auto" w:frame="1"/>
        </w:rPr>
        <w:t>第七条</w:t>
      </w:r>
      <w:r w:rsidRPr="00B23E51">
        <w:rPr>
          <w:rFonts w:ascii="Calibri" w:hAnsi="Calibri" w:cs="Calibri"/>
        </w:rPr>
        <w:t> </w:t>
      </w:r>
      <w:r w:rsidRPr="00B23E51">
        <w:rPr>
          <w:rFonts w:hint="eastAsia"/>
        </w:rPr>
        <w:t>跟帖评论服务提供者应当按照用户服务协议对跟帖评论服务使用者和公众账号生产运营者进行规范管理。对发布违法和不良信息内容的跟帖评论服务使用者，应当依法依约采取警示提醒、拒绝发布、删除信息、限制账号功能、暂停账号更新、关闭账号、禁止重新注册等处置措施，并保存相关记录；对未尽到管理义务导致跟帖评论环节出现违法和不良信息内容的公众账号生产运营者，应当根据具体情形，依法依约采取警示提醒、删除信息、</w:t>
      </w:r>
      <w:proofErr w:type="gramStart"/>
      <w:r w:rsidRPr="00B23E51">
        <w:rPr>
          <w:rFonts w:hint="eastAsia"/>
        </w:rPr>
        <w:t>暂停跟帖评论区</w:t>
      </w:r>
      <w:proofErr w:type="gramEnd"/>
      <w:r w:rsidRPr="00B23E51">
        <w:rPr>
          <w:rFonts w:hint="eastAsia"/>
        </w:rPr>
        <w:t>功能直至永久</w:t>
      </w:r>
      <w:proofErr w:type="gramStart"/>
      <w:r w:rsidRPr="00B23E51">
        <w:rPr>
          <w:rFonts w:hint="eastAsia"/>
        </w:rPr>
        <w:t>关闭跟帖</w:t>
      </w:r>
      <w:proofErr w:type="gramEnd"/>
      <w:r w:rsidRPr="00B23E51">
        <w:rPr>
          <w:rFonts w:hint="eastAsia"/>
        </w:rPr>
        <w:t>评论区、限制账号功能、暂停账号更新、关闭账号、禁止重新注册等处置措施，保存相关记录，并及时</w:t>
      </w:r>
      <w:proofErr w:type="gramStart"/>
      <w:r w:rsidRPr="00B23E51">
        <w:rPr>
          <w:rFonts w:hint="eastAsia"/>
        </w:rPr>
        <w:t>向网信部门</w:t>
      </w:r>
      <w:proofErr w:type="gramEnd"/>
      <w:r w:rsidRPr="00B23E51">
        <w:rPr>
          <w:rFonts w:hint="eastAsia"/>
        </w:rPr>
        <w:t>报告。</w:t>
      </w:r>
    </w:p>
    <w:p w14:paraId="4248AF11" w14:textId="77777777" w:rsidR="00B23E51" w:rsidRPr="00B23E51" w:rsidRDefault="00B23E51" w:rsidP="00886475">
      <w:pPr>
        <w:ind w:firstLine="422"/>
      </w:pPr>
      <w:r w:rsidRPr="00B23E51">
        <w:rPr>
          <w:rFonts w:hint="eastAsia"/>
          <w:b/>
          <w:bCs/>
          <w:bdr w:val="none" w:sz="0" w:space="0" w:color="auto" w:frame="1"/>
        </w:rPr>
        <w:t>第八条</w:t>
      </w:r>
      <w:r w:rsidRPr="00B23E51">
        <w:rPr>
          <w:rFonts w:ascii="Calibri" w:hAnsi="Calibri" w:cs="Calibri"/>
        </w:rPr>
        <w:t> </w:t>
      </w:r>
      <w:r w:rsidRPr="00B23E51">
        <w:rPr>
          <w:rFonts w:hint="eastAsia"/>
        </w:rPr>
        <w:t>跟帖评论服务提供者应当建立用户分级管理制度，对用户的跟帖评论行为开展信用评估，根据信用等级确定服务范围及功能，对严重失信的用户应列入黑名单，停止对列入黑名单的用户提供服务，并禁止其通过重新注册账号等方式使用跟帖评论服务。</w:t>
      </w:r>
    </w:p>
    <w:p w14:paraId="7970EF92" w14:textId="77777777" w:rsidR="00B23E51" w:rsidRPr="00B23E51" w:rsidRDefault="00B23E51" w:rsidP="00886475">
      <w:pPr>
        <w:ind w:firstLine="422"/>
      </w:pPr>
      <w:r w:rsidRPr="00B23E51">
        <w:rPr>
          <w:rFonts w:hint="eastAsia"/>
          <w:b/>
          <w:bCs/>
          <w:bdr w:val="none" w:sz="0" w:space="0" w:color="auto" w:frame="1"/>
        </w:rPr>
        <w:t>第九条</w:t>
      </w:r>
      <w:r w:rsidRPr="00B23E51">
        <w:rPr>
          <w:rFonts w:ascii="Calibri" w:hAnsi="Calibri" w:cs="Calibri"/>
        </w:rPr>
        <w:t> </w:t>
      </w:r>
      <w:r w:rsidRPr="00B23E51">
        <w:rPr>
          <w:rFonts w:hint="eastAsia"/>
        </w:rPr>
        <w:t>跟帖评论服务使用者应当遵守法律法规，遵循公序良俗，弘扬社会主义核心价值观，不得发布法律法规和国家有关规定禁止的信息内容。</w:t>
      </w:r>
    </w:p>
    <w:p w14:paraId="7CA3B06B" w14:textId="77777777" w:rsidR="00B23E51" w:rsidRPr="00B23E51" w:rsidRDefault="00B23E51" w:rsidP="00886475">
      <w:pPr>
        <w:ind w:firstLine="422"/>
      </w:pPr>
      <w:r w:rsidRPr="00B23E51">
        <w:rPr>
          <w:rFonts w:hint="eastAsia"/>
          <w:b/>
          <w:bCs/>
          <w:bdr w:val="none" w:sz="0" w:space="0" w:color="auto" w:frame="1"/>
        </w:rPr>
        <w:t>第十条</w:t>
      </w:r>
      <w:r w:rsidRPr="00B23E51">
        <w:rPr>
          <w:rFonts w:ascii="Calibri" w:hAnsi="Calibri" w:cs="Calibri"/>
        </w:rPr>
        <w:t> </w:t>
      </w:r>
      <w:r w:rsidRPr="00B23E51">
        <w:rPr>
          <w:rFonts w:hint="eastAsia"/>
        </w:rPr>
        <w:t>公众账号生产运营者应当对账号跟帖评论信息内容加强审核管理，及时发现跟帖评论环节违法和不良信息内容，采取举报、处置等必要措施。</w:t>
      </w:r>
    </w:p>
    <w:p w14:paraId="2EB3E6CB" w14:textId="77777777" w:rsidR="00B23E51" w:rsidRPr="00B23E51" w:rsidRDefault="00B23E51" w:rsidP="00886475">
      <w:pPr>
        <w:ind w:firstLine="422"/>
      </w:pPr>
      <w:r w:rsidRPr="00B23E51">
        <w:rPr>
          <w:rFonts w:hint="eastAsia"/>
          <w:b/>
          <w:bCs/>
          <w:bdr w:val="none" w:sz="0" w:space="0" w:color="auto" w:frame="1"/>
        </w:rPr>
        <w:t>第十一条</w:t>
      </w:r>
      <w:r w:rsidRPr="00B23E51">
        <w:rPr>
          <w:rFonts w:ascii="Calibri" w:hAnsi="Calibri" w:cs="Calibri"/>
        </w:rPr>
        <w:t> </w:t>
      </w:r>
      <w:r w:rsidRPr="00B23E51">
        <w:rPr>
          <w:rFonts w:hint="eastAsia"/>
        </w:rPr>
        <w:t>公众账号生产运营者可按照用户服务协议向跟帖评论服务提供者申请举报、隐藏或者删除违法和不良评论信息、自主关闭账号跟帖</w:t>
      </w:r>
      <w:proofErr w:type="gramStart"/>
      <w:r w:rsidRPr="00B23E51">
        <w:rPr>
          <w:rFonts w:hint="eastAsia"/>
        </w:rPr>
        <w:t>评论区</w:t>
      </w:r>
      <w:proofErr w:type="gramEnd"/>
      <w:r w:rsidRPr="00B23E51">
        <w:rPr>
          <w:rFonts w:hint="eastAsia"/>
        </w:rPr>
        <w:t>等管理权限。跟帖评论服务提供者应当对公众账号生产运营者的跟帖评论管理情况进行信用评估后，根据公众账号的主体性质、信用评估等级等，合理设置管理权限，提供相关技术支持。</w:t>
      </w:r>
    </w:p>
    <w:p w14:paraId="46A9BF34" w14:textId="77777777" w:rsidR="00B23E51" w:rsidRPr="00B23E51" w:rsidRDefault="00B23E51" w:rsidP="00886475">
      <w:pPr>
        <w:ind w:firstLine="422"/>
      </w:pPr>
      <w:r w:rsidRPr="00B23E51">
        <w:rPr>
          <w:rFonts w:hint="eastAsia"/>
          <w:b/>
          <w:bCs/>
          <w:bdr w:val="none" w:sz="0" w:space="0" w:color="auto" w:frame="1"/>
        </w:rPr>
        <w:t>第十二条</w:t>
      </w:r>
      <w:r w:rsidRPr="00B23E51">
        <w:rPr>
          <w:rFonts w:ascii="Calibri" w:hAnsi="Calibri" w:cs="Calibri"/>
          <w:b/>
          <w:bCs/>
          <w:bdr w:val="none" w:sz="0" w:space="0" w:color="auto" w:frame="1"/>
        </w:rPr>
        <w:t> </w:t>
      </w:r>
      <w:r w:rsidRPr="00B23E51">
        <w:rPr>
          <w:rFonts w:hint="eastAsia"/>
        </w:rPr>
        <w:t>跟帖评论服务提供者、跟帖评论服务使用者和公众账号生产运营者不得通过发布、删除、推荐跟帖评论信息以及利用软件、雇佣商业机构及人员散布信息等其他干预跟帖评论信息呈现的手段，侵害他人合法权益或公共利益，谋取非法利益，恶意干扰跟帖评论秩序，误导公众舆论。</w:t>
      </w:r>
    </w:p>
    <w:p w14:paraId="79191656" w14:textId="77777777" w:rsidR="00B23E51" w:rsidRPr="00B23E51" w:rsidRDefault="00B23E51" w:rsidP="00886475">
      <w:pPr>
        <w:ind w:firstLine="422"/>
      </w:pPr>
      <w:r w:rsidRPr="00B23E51">
        <w:rPr>
          <w:rFonts w:hint="eastAsia"/>
          <w:b/>
          <w:bCs/>
          <w:bdr w:val="none" w:sz="0" w:space="0" w:color="auto" w:frame="1"/>
        </w:rPr>
        <w:t>第十三条</w:t>
      </w:r>
      <w:r w:rsidRPr="00B23E51">
        <w:rPr>
          <w:rFonts w:ascii="Calibri" w:hAnsi="Calibri" w:cs="Calibri"/>
        </w:rPr>
        <w:t> </w:t>
      </w:r>
      <w:r w:rsidRPr="00B23E51">
        <w:rPr>
          <w:rFonts w:hint="eastAsia"/>
        </w:rPr>
        <w:t>跟帖评论服务提供者应当建立</w:t>
      </w:r>
      <w:proofErr w:type="gramStart"/>
      <w:r w:rsidRPr="00B23E51">
        <w:rPr>
          <w:rFonts w:hint="eastAsia"/>
        </w:rPr>
        <w:t>健全跟帖</w:t>
      </w:r>
      <w:proofErr w:type="gramEnd"/>
      <w:r w:rsidRPr="00B23E51">
        <w:rPr>
          <w:rFonts w:hint="eastAsia"/>
        </w:rPr>
        <w:t>评论违法和不良信息公众投诉举报和跟帖评论服务使用者申诉制度，设置便捷投诉举报和申诉入口，及时受理和处置跟帖评论相关投诉举报和申诉。</w:t>
      </w:r>
    </w:p>
    <w:p w14:paraId="527AE963" w14:textId="77777777" w:rsidR="00B23E51" w:rsidRPr="00B23E51" w:rsidRDefault="00B23E51" w:rsidP="00886475">
      <w:r w:rsidRPr="00B23E51">
        <w:rPr>
          <w:rFonts w:hint="eastAsia"/>
        </w:rPr>
        <w:t>跟帖评论服务使用者对被处置的跟帖评论信息存在异议的，有权向跟帖评论服务提供者提出申诉，跟帖评论服务提供者应当按照用户服务协议进行核查处理。</w:t>
      </w:r>
    </w:p>
    <w:p w14:paraId="50585674" w14:textId="77777777" w:rsidR="00B23E51" w:rsidRPr="00B23E51" w:rsidRDefault="00B23E51" w:rsidP="00886475">
      <w:r w:rsidRPr="00B23E51">
        <w:rPr>
          <w:rFonts w:hint="eastAsia"/>
        </w:rPr>
        <w:t>任何组织和个人发现违反本规定行为的，可以</w:t>
      </w:r>
      <w:proofErr w:type="gramStart"/>
      <w:r w:rsidRPr="00B23E51">
        <w:rPr>
          <w:rFonts w:hint="eastAsia"/>
        </w:rPr>
        <w:t>向网信部门</w:t>
      </w:r>
      <w:proofErr w:type="gramEnd"/>
      <w:r w:rsidRPr="00B23E51">
        <w:rPr>
          <w:rFonts w:hint="eastAsia"/>
        </w:rPr>
        <w:t>投诉举报。</w:t>
      </w:r>
      <w:proofErr w:type="gramStart"/>
      <w:r w:rsidRPr="00B23E51">
        <w:rPr>
          <w:rFonts w:hint="eastAsia"/>
        </w:rPr>
        <w:t>网信部门</w:t>
      </w:r>
      <w:proofErr w:type="gramEnd"/>
      <w:r w:rsidRPr="00B23E51">
        <w:rPr>
          <w:rFonts w:hint="eastAsia"/>
        </w:rPr>
        <w:t>收到投诉</w:t>
      </w:r>
      <w:r w:rsidRPr="00B23E51">
        <w:rPr>
          <w:rFonts w:hint="eastAsia"/>
        </w:rPr>
        <w:lastRenderedPageBreak/>
        <w:t>举报后，应当及时依法处理。</w:t>
      </w:r>
    </w:p>
    <w:p w14:paraId="67F971A9" w14:textId="77777777" w:rsidR="00B23E51" w:rsidRPr="00B23E51" w:rsidRDefault="00B23E51" w:rsidP="00886475">
      <w:pPr>
        <w:ind w:firstLine="422"/>
      </w:pPr>
      <w:r w:rsidRPr="00B23E51">
        <w:rPr>
          <w:rFonts w:hint="eastAsia"/>
          <w:b/>
          <w:bCs/>
          <w:bdr w:val="none" w:sz="0" w:space="0" w:color="auto" w:frame="1"/>
        </w:rPr>
        <w:t>第十四条</w:t>
      </w:r>
      <w:r w:rsidRPr="00B23E51">
        <w:rPr>
          <w:rFonts w:ascii="Calibri" w:hAnsi="Calibri" w:cs="Calibri"/>
        </w:rPr>
        <w:t> </w:t>
      </w:r>
      <w:proofErr w:type="gramStart"/>
      <w:r w:rsidRPr="00B23E51">
        <w:rPr>
          <w:rFonts w:hint="eastAsia"/>
        </w:rPr>
        <w:t>各级网信部门</w:t>
      </w:r>
      <w:proofErr w:type="gramEnd"/>
      <w:r w:rsidRPr="00B23E51">
        <w:rPr>
          <w:rFonts w:hint="eastAsia"/>
        </w:rPr>
        <w:t>应当建立健全日常检查和定期检查相结合的监督管理制度，依法对互联网跟帖评论服务实施监督检查。</w:t>
      </w:r>
    </w:p>
    <w:p w14:paraId="678A5235" w14:textId="77777777" w:rsidR="00B23E51" w:rsidRPr="00B23E51" w:rsidRDefault="00B23E51" w:rsidP="00886475">
      <w:pPr>
        <w:ind w:firstLine="422"/>
      </w:pPr>
      <w:r w:rsidRPr="00B23E51">
        <w:rPr>
          <w:rFonts w:hint="eastAsia"/>
          <w:b/>
          <w:bCs/>
          <w:bdr w:val="none" w:sz="0" w:space="0" w:color="auto" w:frame="1"/>
        </w:rPr>
        <w:t>第十五条</w:t>
      </w:r>
      <w:r w:rsidRPr="00B23E51">
        <w:rPr>
          <w:rFonts w:ascii="Calibri" w:hAnsi="Calibri" w:cs="Calibri"/>
        </w:rPr>
        <w:t> </w:t>
      </w:r>
      <w:r w:rsidRPr="00B23E51">
        <w:rPr>
          <w:rFonts w:hint="eastAsia"/>
        </w:rPr>
        <w:t>违反本规定的，由国家和</w:t>
      </w:r>
      <w:proofErr w:type="gramStart"/>
      <w:r w:rsidRPr="00B23E51">
        <w:rPr>
          <w:rFonts w:hint="eastAsia"/>
        </w:rPr>
        <w:t>地方网信部门</w:t>
      </w:r>
      <w:proofErr w:type="gramEnd"/>
      <w:r w:rsidRPr="00B23E51">
        <w:rPr>
          <w:rFonts w:hint="eastAsia"/>
        </w:rPr>
        <w:t>依照相关法律法规处理。</w:t>
      </w:r>
    </w:p>
    <w:p w14:paraId="4080B816" w14:textId="77777777" w:rsidR="00B23E51" w:rsidRPr="00B23E51" w:rsidRDefault="00B23E51" w:rsidP="00886475">
      <w:pPr>
        <w:ind w:firstLine="422"/>
      </w:pPr>
      <w:r w:rsidRPr="00B23E51">
        <w:rPr>
          <w:rFonts w:hint="eastAsia"/>
          <w:b/>
          <w:bCs/>
          <w:bdr w:val="none" w:sz="0" w:space="0" w:color="auto" w:frame="1"/>
        </w:rPr>
        <w:t>第十六条</w:t>
      </w:r>
      <w:r w:rsidRPr="00B23E51">
        <w:rPr>
          <w:rFonts w:ascii="Calibri" w:hAnsi="Calibri" w:cs="Calibri"/>
        </w:rPr>
        <w:t> </w:t>
      </w:r>
      <w:r w:rsidRPr="00B23E51">
        <w:rPr>
          <w:rFonts w:hint="eastAsia"/>
        </w:rPr>
        <w:t>本规定自2022年12月15日起施行。2017年8月25日公布的《互联网跟帖评论服务管理规定》同时废止。</w:t>
      </w:r>
    </w:p>
    <w:p w14:paraId="3FDEAEF7" w14:textId="77777777" w:rsidR="00B23E51" w:rsidRPr="00B23E51" w:rsidRDefault="00B23E51" w:rsidP="00DC2AEF">
      <w:pPr>
        <w:pStyle w:val="1"/>
        <w:ind w:firstLine="964"/>
      </w:pPr>
      <w:bookmarkStart w:id="56" w:name="_Toc138617322"/>
      <w:r w:rsidRPr="00B23E51">
        <w:rPr>
          <w:rFonts w:hint="eastAsia"/>
        </w:rPr>
        <w:t>互联网</w:t>
      </w:r>
      <w:proofErr w:type="gramStart"/>
      <w:r w:rsidRPr="00B23E51">
        <w:rPr>
          <w:rFonts w:hint="eastAsia"/>
        </w:rPr>
        <w:t>弹窗信息</w:t>
      </w:r>
      <w:proofErr w:type="gramEnd"/>
      <w:r w:rsidRPr="00B23E51">
        <w:rPr>
          <w:rFonts w:hint="eastAsia"/>
        </w:rPr>
        <w:t>推送服务管理规定</w:t>
      </w:r>
      <w:bookmarkEnd w:id="56"/>
    </w:p>
    <w:p w14:paraId="5CEAFE70" w14:textId="77777777" w:rsidR="00B23E51" w:rsidRPr="00B23E51" w:rsidRDefault="00B23E51" w:rsidP="00886475">
      <w:pPr>
        <w:ind w:firstLine="360"/>
        <w:rPr>
          <w:rFonts w:ascii="Helvetica" w:eastAsia="宋体" w:hAnsi="Helvetica" w:cs="Helvetica"/>
          <w:color w:val="333333"/>
          <w:kern w:val="0"/>
          <w:sz w:val="18"/>
          <w:szCs w:val="18"/>
        </w:rPr>
      </w:pPr>
      <w:r w:rsidRPr="00B23E51">
        <w:rPr>
          <w:rFonts w:ascii="Helvetica" w:eastAsia="宋体" w:hAnsi="Helvetica" w:cs="Helvetica"/>
          <w:color w:val="333333"/>
          <w:kern w:val="0"/>
          <w:sz w:val="18"/>
          <w:szCs w:val="18"/>
          <w:bdr w:val="none" w:sz="0" w:space="0" w:color="auto" w:frame="1"/>
        </w:rPr>
        <w:t>2022</w:t>
      </w:r>
      <w:r w:rsidRPr="00B23E51">
        <w:rPr>
          <w:rFonts w:ascii="Helvetica" w:eastAsia="宋体" w:hAnsi="Helvetica" w:cs="Helvetica"/>
          <w:color w:val="333333"/>
          <w:kern w:val="0"/>
          <w:sz w:val="18"/>
          <w:szCs w:val="18"/>
          <w:bdr w:val="none" w:sz="0" w:space="0" w:color="auto" w:frame="1"/>
        </w:rPr>
        <w:t>年</w:t>
      </w:r>
      <w:r w:rsidRPr="00B23E51">
        <w:rPr>
          <w:rFonts w:ascii="Helvetica" w:eastAsia="宋体" w:hAnsi="Helvetica" w:cs="Helvetica"/>
          <w:color w:val="333333"/>
          <w:kern w:val="0"/>
          <w:sz w:val="18"/>
          <w:szCs w:val="18"/>
          <w:bdr w:val="none" w:sz="0" w:space="0" w:color="auto" w:frame="1"/>
        </w:rPr>
        <w:t>09</w:t>
      </w:r>
      <w:r w:rsidRPr="00B23E51">
        <w:rPr>
          <w:rFonts w:ascii="Helvetica" w:eastAsia="宋体" w:hAnsi="Helvetica" w:cs="Helvetica"/>
          <w:color w:val="333333"/>
          <w:kern w:val="0"/>
          <w:sz w:val="18"/>
          <w:szCs w:val="18"/>
          <w:bdr w:val="none" w:sz="0" w:space="0" w:color="auto" w:frame="1"/>
        </w:rPr>
        <w:t>月</w:t>
      </w:r>
      <w:r w:rsidRPr="00B23E51">
        <w:rPr>
          <w:rFonts w:ascii="Helvetica" w:eastAsia="宋体" w:hAnsi="Helvetica" w:cs="Helvetica"/>
          <w:color w:val="333333"/>
          <w:kern w:val="0"/>
          <w:sz w:val="18"/>
          <w:szCs w:val="18"/>
          <w:bdr w:val="none" w:sz="0" w:space="0" w:color="auto" w:frame="1"/>
        </w:rPr>
        <w:t>09</w:t>
      </w:r>
      <w:r w:rsidRPr="00B23E51">
        <w:rPr>
          <w:rFonts w:ascii="Helvetica" w:eastAsia="宋体" w:hAnsi="Helvetica" w:cs="Helvetica"/>
          <w:color w:val="333333"/>
          <w:kern w:val="0"/>
          <w:sz w:val="18"/>
          <w:szCs w:val="18"/>
          <w:bdr w:val="none" w:sz="0" w:space="0" w:color="auto" w:frame="1"/>
        </w:rPr>
        <w:t>日</w:t>
      </w:r>
      <w:r w:rsidRPr="00B23E51">
        <w:rPr>
          <w:rFonts w:ascii="Helvetica" w:eastAsia="宋体" w:hAnsi="Helvetica" w:cs="Helvetica"/>
          <w:color w:val="333333"/>
          <w:kern w:val="0"/>
          <w:sz w:val="18"/>
          <w:szCs w:val="18"/>
          <w:bdr w:val="none" w:sz="0" w:space="0" w:color="auto" w:frame="1"/>
        </w:rPr>
        <w:t xml:space="preserve"> 11:30</w:t>
      </w:r>
      <w:r w:rsidRPr="00B23E51">
        <w:rPr>
          <w:rFonts w:ascii="Helvetica" w:eastAsia="宋体" w:hAnsi="Helvetica" w:cs="Helvetica"/>
          <w:color w:val="333333"/>
          <w:kern w:val="0"/>
          <w:sz w:val="18"/>
          <w:szCs w:val="18"/>
          <w:bdr w:val="none" w:sz="0" w:space="0" w:color="auto" w:frame="1"/>
        </w:rPr>
        <w:t>来源：</w:t>
      </w:r>
      <w:r w:rsidRPr="00B23E51">
        <w:rPr>
          <w:rFonts w:ascii="Helvetica" w:eastAsia="宋体" w:hAnsi="Helvetica" w:cs="Helvetica"/>
          <w:color w:val="333333"/>
          <w:kern w:val="0"/>
          <w:sz w:val="18"/>
          <w:szCs w:val="18"/>
          <w:bdr w:val="none" w:sz="0" w:space="0" w:color="auto" w:frame="1"/>
        </w:rPr>
        <w:t> </w:t>
      </w:r>
      <w:hyperlink r:id="rId89" w:tgtFrame="_blank" w:history="1">
        <w:r w:rsidRPr="00B23E51">
          <w:rPr>
            <w:rFonts w:ascii="Helvetica" w:eastAsia="宋体" w:hAnsi="Helvetica" w:cs="Helvetica"/>
            <w:color w:val="333333"/>
            <w:kern w:val="0"/>
            <w:sz w:val="18"/>
            <w:szCs w:val="18"/>
            <w:u w:val="single"/>
            <w:bdr w:val="none" w:sz="0" w:space="0" w:color="auto" w:frame="1"/>
          </w:rPr>
          <w:t>中国</w:t>
        </w:r>
        <w:proofErr w:type="gramStart"/>
        <w:r w:rsidRPr="00B23E51">
          <w:rPr>
            <w:rFonts w:ascii="Helvetica" w:eastAsia="宋体" w:hAnsi="Helvetica" w:cs="Helvetica"/>
            <w:color w:val="333333"/>
            <w:kern w:val="0"/>
            <w:sz w:val="18"/>
            <w:szCs w:val="18"/>
            <w:u w:val="single"/>
            <w:bdr w:val="none" w:sz="0" w:space="0" w:color="auto" w:frame="1"/>
          </w:rPr>
          <w:t>网信网</w:t>
        </w:r>
        <w:proofErr w:type="gramEnd"/>
      </w:hyperlink>
    </w:p>
    <w:p w14:paraId="52370F57" w14:textId="77777777" w:rsidR="00B23E51" w:rsidRPr="00B23E51" w:rsidRDefault="00B23E51" w:rsidP="00886475">
      <w:pPr>
        <w:ind w:firstLine="422"/>
      </w:pPr>
      <w:r w:rsidRPr="00B23E51">
        <w:rPr>
          <w:rFonts w:hint="eastAsia"/>
          <w:b/>
          <w:bCs/>
          <w:bdr w:val="none" w:sz="0" w:space="0" w:color="auto" w:frame="1"/>
        </w:rPr>
        <w:t>第一条</w:t>
      </w:r>
      <w:r w:rsidRPr="00B23E51">
        <w:rPr>
          <w:rFonts w:ascii="Calibri" w:hAnsi="Calibri" w:cs="Calibri"/>
        </w:rPr>
        <w:t> </w:t>
      </w:r>
      <w:r w:rsidRPr="00B23E51">
        <w:rPr>
          <w:rFonts w:hint="eastAsia"/>
        </w:rPr>
        <w:t>为了规范互联网</w:t>
      </w:r>
      <w:proofErr w:type="gramStart"/>
      <w:r w:rsidRPr="00B23E51">
        <w:rPr>
          <w:rFonts w:hint="eastAsia"/>
        </w:rPr>
        <w:t>弹窗信息</w:t>
      </w:r>
      <w:proofErr w:type="gramEnd"/>
      <w:r w:rsidRPr="00B23E51">
        <w:rPr>
          <w:rFonts w:hint="eastAsia"/>
        </w:rPr>
        <w:t>推送服务，维护国家安全和公共利益，保护公民、法人和其他组织的合法权益，促进行业健康有序发展，根据《中华人民共和国网络安全法》、《中华人民共和国未成年人保护法》、《中华人民共和国广告法》、《互联网信息服务管理办法》、《互联网新闻信息服务管理规定》、《网络信息内容生态治理规定》等法律法规，制定本规定。</w:t>
      </w:r>
    </w:p>
    <w:p w14:paraId="25545446" w14:textId="77777777" w:rsidR="00B23E51" w:rsidRPr="00B23E51" w:rsidRDefault="00B23E51" w:rsidP="00886475">
      <w:pPr>
        <w:ind w:firstLine="422"/>
      </w:pPr>
      <w:r w:rsidRPr="00B23E51">
        <w:rPr>
          <w:rFonts w:hint="eastAsia"/>
          <w:b/>
          <w:bCs/>
          <w:bdr w:val="none" w:sz="0" w:space="0" w:color="auto" w:frame="1"/>
        </w:rPr>
        <w:t>第二条</w:t>
      </w:r>
      <w:r w:rsidRPr="00B23E51">
        <w:rPr>
          <w:rFonts w:ascii="Calibri" w:hAnsi="Calibri" w:cs="Calibri"/>
        </w:rPr>
        <w:t> </w:t>
      </w:r>
      <w:r w:rsidRPr="00B23E51">
        <w:rPr>
          <w:rFonts w:hint="eastAsia"/>
        </w:rPr>
        <w:t>在中华人民共和国境内提供互联网</w:t>
      </w:r>
      <w:proofErr w:type="gramStart"/>
      <w:r w:rsidRPr="00B23E51">
        <w:rPr>
          <w:rFonts w:hint="eastAsia"/>
        </w:rPr>
        <w:t>弹窗信息</w:t>
      </w:r>
      <w:proofErr w:type="gramEnd"/>
      <w:r w:rsidRPr="00B23E51">
        <w:rPr>
          <w:rFonts w:hint="eastAsia"/>
        </w:rPr>
        <w:t>推送服务，适用本规定。</w:t>
      </w:r>
    </w:p>
    <w:p w14:paraId="2F31C8D6" w14:textId="77777777" w:rsidR="00B23E51" w:rsidRPr="00B23E51" w:rsidRDefault="00B23E51" w:rsidP="00886475">
      <w:r w:rsidRPr="00B23E51">
        <w:rPr>
          <w:rFonts w:hint="eastAsia"/>
        </w:rPr>
        <w:t>本规定所称互联网</w:t>
      </w:r>
      <w:proofErr w:type="gramStart"/>
      <w:r w:rsidRPr="00B23E51">
        <w:rPr>
          <w:rFonts w:hint="eastAsia"/>
        </w:rPr>
        <w:t>弹窗信息</w:t>
      </w:r>
      <w:proofErr w:type="gramEnd"/>
      <w:r w:rsidRPr="00B23E51">
        <w:rPr>
          <w:rFonts w:hint="eastAsia"/>
        </w:rPr>
        <w:t>推送服务，是指通过操作系统、应用软件、网站等，以弹出消息窗口形式向互联网用户提供的信息推送服务。</w:t>
      </w:r>
    </w:p>
    <w:p w14:paraId="23F2978E" w14:textId="77777777" w:rsidR="00B23E51" w:rsidRPr="00B23E51" w:rsidRDefault="00B23E51" w:rsidP="00886475">
      <w:r w:rsidRPr="00B23E51">
        <w:rPr>
          <w:rFonts w:hint="eastAsia"/>
        </w:rPr>
        <w:t>本规定所称互联网</w:t>
      </w:r>
      <w:proofErr w:type="gramStart"/>
      <w:r w:rsidRPr="00B23E51">
        <w:rPr>
          <w:rFonts w:hint="eastAsia"/>
        </w:rPr>
        <w:t>弹窗信息</w:t>
      </w:r>
      <w:proofErr w:type="gramEnd"/>
      <w:r w:rsidRPr="00B23E51">
        <w:rPr>
          <w:rFonts w:hint="eastAsia"/>
        </w:rPr>
        <w:t>推送服务提供者，是指提供互联网</w:t>
      </w:r>
      <w:proofErr w:type="gramStart"/>
      <w:r w:rsidRPr="00B23E51">
        <w:rPr>
          <w:rFonts w:hint="eastAsia"/>
        </w:rPr>
        <w:t>弹窗信息</w:t>
      </w:r>
      <w:proofErr w:type="gramEnd"/>
      <w:r w:rsidRPr="00B23E51">
        <w:rPr>
          <w:rFonts w:hint="eastAsia"/>
        </w:rPr>
        <w:t>推送服务的组织或者个人。</w:t>
      </w:r>
    </w:p>
    <w:p w14:paraId="2CACE5F3" w14:textId="77777777" w:rsidR="00B23E51" w:rsidRPr="00B23E51" w:rsidRDefault="00B23E51" w:rsidP="00886475">
      <w:pPr>
        <w:ind w:firstLine="422"/>
      </w:pPr>
      <w:r w:rsidRPr="00B23E51">
        <w:rPr>
          <w:rFonts w:hint="eastAsia"/>
          <w:b/>
          <w:bCs/>
          <w:bdr w:val="none" w:sz="0" w:space="0" w:color="auto" w:frame="1"/>
        </w:rPr>
        <w:t>第三条</w:t>
      </w:r>
      <w:r w:rsidRPr="00B23E51">
        <w:rPr>
          <w:rFonts w:ascii="Calibri" w:hAnsi="Calibri" w:cs="Calibri"/>
        </w:rPr>
        <w:t> </w:t>
      </w:r>
      <w:r w:rsidRPr="00B23E51">
        <w:rPr>
          <w:rFonts w:hint="eastAsia"/>
        </w:rPr>
        <w:t>提供互联网</w:t>
      </w:r>
      <w:proofErr w:type="gramStart"/>
      <w:r w:rsidRPr="00B23E51">
        <w:rPr>
          <w:rFonts w:hint="eastAsia"/>
        </w:rPr>
        <w:t>弹窗信息</w:t>
      </w:r>
      <w:proofErr w:type="gramEnd"/>
      <w:r w:rsidRPr="00B23E51">
        <w:rPr>
          <w:rFonts w:hint="eastAsia"/>
        </w:rPr>
        <w:t>推送服务，应当遵守宪法、法律和行政法规，弘扬社会主义核心价值观，坚持正确政治方向、舆论导向和价值取向，维护清朗网络空间。</w:t>
      </w:r>
    </w:p>
    <w:p w14:paraId="7FFE5A10" w14:textId="77777777" w:rsidR="00B23E51" w:rsidRPr="00B23E51" w:rsidRDefault="00B23E51" w:rsidP="00886475">
      <w:pPr>
        <w:ind w:firstLine="422"/>
      </w:pPr>
      <w:r w:rsidRPr="00B23E51">
        <w:rPr>
          <w:rFonts w:hint="eastAsia"/>
          <w:b/>
          <w:bCs/>
          <w:bdr w:val="none" w:sz="0" w:space="0" w:color="auto" w:frame="1"/>
        </w:rPr>
        <w:t>第四条</w:t>
      </w:r>
      <w:r w:rsidRPr="00B23E51">
        <w:rPr>
          <w:rFonts w:ascii="Calibri" w:hAnsi="Calibri" w:cs="Calibri"/>
        </w:rPr>
        <w:t> </w:t>
      </w:r>
      <w:r w:rsidRPr="00B23E51">
        <w:rPr>
          <w:rFonts w:hint="eastAsia"/>
        </w:rPr>
        <w:t>互联网</w:t>
      </w:r>
      <w:proofErr w:type="gramStart"/>
      <w:r w:rsidRPr="00B23E51">
        <w:rPr>
          <w:rFonts w:hint="eastAsia"/>
        </w:rPr>
        <w:t>弹窗信息</w:t>
      </w:r>
      <w:proofErr w:type="gramEnd"/>
      <w:r w:rsidRPr="00B23E51">
        <w:rPr>
          <w:rFonts w:hint="eastAsia"/>
        </w:rPr>
        <w:t>推送服务提供者应当落实信息内容管理主体责任，建立健全信息内容审核、生态治理、数据安全和个人信息保护、未成年人保护等管理制度。</w:t>
      </w:r>
    </w:p>
    <w:p w14:paraId="5BD22041" w14:textId="77777777" w:rsidR="00B23E51" w:rsidRPr="00B23E51" w:rsidRDefault="00B23E51" w:rsidP="00886475">
      <w:pPr>
        <w:ind w:firstLine="422"/>
      </w:pPr>
      <w:r w:rsidRPr="00B23E51">
        <w:rPr>
          <w:rFonts w:hint="eastAsia"/>
          <w:b/>
          <w:bCs/>
          <w:bdr w:val="none" w:sz="0" w:space="0" w:color="auto" w:frame="1"/>
        </w:rPr>
        <w:t>第五条</w:t>
      </w:r>
      <w:r w:rsidRPr="00B23E51">
        <w:rPr>
          <w:rFonts w:ascii="Calibri" w:hAnsi="Calibri" w:cs="Calibri"/>
        </w:rPr>
        <w:t> </w:t>
      </w:r>
      <w:r w:rsidRPr="00B23E51">
        <w:rPr>
          <w:rFonts w:hint="eastAsia"/>
        </w:rPr>
        <w:t>提供互联网</w:t>
      </w:r>
      <w:proofErr w:type="gramStart"/>
      <w:r w:rsidRPr="00B23E51">
        <w:rPr>
          <w:rFonts w:hint="eastAsia"/>
        </w:rPr>
        <w:t>弹窗信息</w:t>
      </w:r>
      <w:proofErr w:type="gramEnd"/>
      <w:r w:rsidRPr="00B23E51">
        <w:rPr>
          <w:rFonts w:hint="eastAsia"/>
        </w:rPr>
        <w:t>推送服务的，应当遵守下列要求：</w:t>
      </w:r>
    </w:p>
    <w:p w14:paraId="272C54FA" w14:textId="77777777" w:rsidR="00B23E51" w:rsidRPr="00B23E51" w:rsidRDefault="00B23E51" w:rsidP="00886475">
      <w:r w:rsidRPr="00B23E51">
        <w:rPr>
          <w:rFonts w:hint="eastAsia"/>
        </w:rPr>
        <w:t>（一）不得推送《网络信息内容生态治理规定》规定的违法和不良信息，特别是恶意炒作娱乐八卦、绯闻隐私、奢靡炫富、审丑扮丑等违背公序良俗内容，不得以恶意翻炒为目的，关联某一话题集中推送相关旧闻；</w:t>
      </w:r>
    </w:p>
    <w:p w14:paraId="6AC4BBDB" w14:textId="77777777" w:rsidR="00B23E51" w:rsidRPr="00B23E51" w:rsidRDefault="00B23E51" w:rsidP="00886475">
      <w:r w:rsidRPr="00B23E51">
        <w:rPr>
          <w:rFonts w:hint="eastAsia"/>
        </w:rPr>
        <w:t>（二）未取得互联网新闻信息服务许可的，</w:t>
      </w:r>
      <w:proofErr w:type="gramStart"/>
      <w:r w:rsidRPr="00B23E51">
        <w:rPr>
          <w:rFonts w:hint="eastAsia"/>
        </w:rPr>
        <w:t>不得弹窗推送</w:t>
      </w:r>
      <w:proofErr w:type="gramEnd"/>
      <w:r w:rsidRPr="00B23E51">
        <w:rPr>
          <w:rFonts w:hint="eastAsia"/>
        </w:rPr>
        <w:t>新闻信息，</w:t>
      </w:r>
      <w:proofErr w:type="gramStart"/>
      <w:r w:rsidRPr="00B23E51">
        <w:rPr>
          <w:rFonts w:hint="eastAsia"/>
        </w:rPr>
        <w:t>弹窗推送</w:t>
      </w:r>
      <w:proofErr w:type="gramEnd"/>
      <w:r w:rsidRPr="00B23E51">
        <w:rPr>
          <w:rFonts w:hint="eastAsia"/>
        </w:rPr>
        <w:t>信息涉及其他互联网信息服务，依法应当经有关主管部门审核同意或者取得相关许可的，应当经有关主管部门审核同意或者取得相关许可；</w:t>
      </w:r>
    </w:p>
    <w:p w14:paraId="1867B3E0" w14:textId="77777777" w:rsidR="00B23E51" w:rsidRPr="00B23E51" w:rsidRDefault="00B23E51" w:rsidP="00886475">
      <w:r w:rsidRPr="00B23E51">
        <w:rPr>
          <w:rFonts w:hint="eastAsia"/>
        </w:rPr>
        <w:t>（三）</w:t>
      </w:r>
      <w:proofErr w:type="gramStart"/>
      <w:r w:rsidRPr="00B23E51">
        <w:rPr>
          <w:rFonts w:hint="eastAsia"/>
        </w:rPr>
        <w:t>弹窗推送</w:t>
      </w:r>
      <w:proofErr w:type="gramEnd"/>
      <w:r w:rsidRPr="00B23E51">
        <w:rPr>
          <w:rFonts w:hint="eastAsia"/>
        </w:rPr>
        <w:t>新闻信息的，应当严格依据国家互联网信息办公室发布的《互联网新闻信息稿源单位名单》，不得超范围转载，不得歪曲、篡改标题原意和新闻信息内容，保证新闻信息来源可追溯；</w:t>
      </w:r>
    </w:p>
    <w:p w14:paraId="5D6C60D4" w14:textId="77777777" w:rsidR="00B23E51" w:rsidRPr="00B23E51" w:rsidRDefault="00B23E51" w:rsidP="00886475">
      <w:r w:rsidRPr="00B23E51">
        <w:rPr>
          <w:rFonts w:hint="eastAsia"/>
        </w:rPr>
        <w:t>（四）</w:t>
      </w:r>
      <w:proofErr w:type="gramStart"/>
      <w:r w:rsidRPr="00B23E51">
        <w:rPr>
          <w:rFonts w:hint="eastAsia"/>
        </w:rPr>
        <w:t>提升弹窗推送</w:t>
      </w:r>
      <w:proofErr w:type="gramEnd"/>
      <w:r w:rsidRPr="00B23E51">
        <w:rPr>
          <w:rFonts w:hint="eastAsia"/>
        </w:rPr>
        <w:t>信息多样性，科学设定新闻信息和垂直领域内容占比，体现积极健康向上的主流价值观，不得集中推送、炒作社会热点敏感事件、恶性案件、灾难事故等，引发社会恐慌；</w:t>
      </w:r>
    </w:p>
    <w:p w14:paraId="21CB97A8" w14:textId="77777777" w:rsidR="00B23E51" w:rsidRPr="00B23E51" w:rsidRDefault="00B23E51" w:rsidP="00886475">
      <w:r w:rsidRPr="00B23E51">
        <w:rPr>
          <w:rFonts w:hint="eastAsia"/>
        </w:rPr>
        <w:t>（五）</w:t>
      </w:r>
      <w:proofErr w:type="gramStart"/>
      <w:r w:rsidRPr="00B23E51">
        <w:rPr>
          <w:rFonts w:hint="eastAsia"/>
        </w:rPr>
        <w:t>健全弹窗信息</w:t>
      </w:r>
      <w:proofErr w:type="gramEnd"/>
      <w:r w:rsidRPr="00B23E51">
        <w:rPr>
          <w:rFonts w:hint="eastAsia"/>
        </w:rPr>
        <w:t>推送内容管理规范，完善信息筛选、编辑、推送等工作流程，配备与服务规模相适应的审核力量，</w:t>
      </w:r>
      <w:proofErr w:type="gramStart"/>
      <w:r w:rsidRPr="00B23E51">
        <w:rPr>
          <w:rFonts w:hint="eastAsia"/>
        </w:rPr>
        <w:t>加强弹窗信息内容</w:t>
      </w:r>
      <w:proofErr w:type="gramEnd"/>
      <w:r w:rsidRPr="00B23E51">
        <w:rPr>
          <w:rFonts w:hint="eastAsia"/>
        </w:rPr>
        <w:t>审核；</w:t>
      </w:r>
    </w:p>
    <w:p w14:paraId="1A85DE6D" w14:textId="77777777" w:rsidR="00B23E51" w:rsidRPr="00B23E51" w:rsidRDefault="00B23E51" w:rsidP="00886475">
      <w:r w:rsidRPr="00B23E51">
        <w:rPr>
          <w:rFonts w:hint="eastAsia"/>
        </w:rPr>
        <w:lastRenderedPageBreak/>
        <w:t>（六）保障用户权益，以服务协议等明确告知用户</w:t>
      </w:r>
      <w:proofErr w:type="gramStart"/>
      <w:r w:rsidRPr="00B23E51">
        <w:rPr>
          <w:rFonts w:hint="eastAsia"/>
        </w:rPr>
        <w:t>弹窗信息</w:t>
      </w:r>
      <w:proofErr w:type="gramEnd"/>
      <w:r w:rsidRPr="00B23E51">
        <w:rPr>
          <w:rFonts w:hint="eastAsia"/>
        </w:rPr>
        <w:t>推送服务的具体形式、内容频次、取消渠道等，充分考虑用户体验，科学规划推送频次，不得对普通用户和会员用户进行不合理地差别推送，不得以任何形式干扰或者影响用户关闭弹窗，</w:t>
      </w:r>
      <w:proofErr w:type="gramStart"/>
      <w:r w:rsidRPr="00B23E51">
        <w:rPr>
          <w:rFonts w:hint="eastAsia"/>
        </w:rPr>
        <w:t>弹窗信息</w:t>
      </w:r>
      <w:proofErr w:type="gramEnd"/>
      <w:r w:rsidRPr="00B23E51">
        <w:rPr>
          <w:rFonts w:hint="eastAsia"/>
        </w:rPr>
        <w:t>应当显著标明</w:t>
      </w:r>
      <w:proofErr w:type="gramStart"/>
      <w:r w:rsidRPr="00B23E51">
        <w:rPr>
          <w:rFonts w:hint="eastAsia"/>
        </w:rPr>
        <w:t>弹窗信息</w:t>
      </w:r>
      <w:proofErr w:type="gramEnd"/>
      <w:r w:rsidRPr="00B23E51">
        <w:rPr>
          <w:rFonts w:hint="eastAsia"/>
        </w:rPr>
        <w:t>推送服务提供者身份；</w:t>
      </w:r>
    </w:p>
    <w:p w14:paraId="1CB2BFA3" w14:textId="77777777" w:rsidR="00B23E51" w:rsidRPr="00B23E51" w:rsidRDefault="00B23E51" w:rsidP="00886475">
      <w:r w:rsidRPr="00B23E51">
        <w:rPr>
          <w:rFonts w:hint="eastAsia"/>
        </w:rPr>
        <w:t>（七）不得设置诱导用户沉迷、过度消费等违反法律法规或者违背伦理道德的算法模型；不得利用算法实施恶意屏蔽信息、过度推荐等行为；不得利用算法针对未成年人用户进行画像，向其推送可能影响其身心健康的信息；</w:t>
      </w:r>
    </w:p>
    <w:p w14:paraId="106E80FF" w14:textId="77777777" w:rsidR="00B23E51" w:rsidRPr="00B23E51" w:rsidRDefault="00B23E51" w:rsidP="00886475">
      <w:r w:rsidRPr="00B23E51">
        <w:rPr>
          <w:rFonts w:hint="eastAsia"/>
        </w:rPr>
        <w:t>（八）</w:t>
      </w:r>
      <w:proofErr w:type="gramStart"/>
      <w:r w:rsidRPr="00B23E51">
        <w:rPr>
          <w:rFonts w:hint="eastAsia"/>
        </w:rPr>
        <w:t>弹窗推送</w:t>
      </w:r>
      <w:proofErr w:type="gramEnd"/>
      <w:r w:rsidRPr="00B23E51">
        <w:rPr>
          <w:rFonts w:hint="eastAsia"/>
        </w:rPr>
        <w:t>广告信息的，应当具有可识别性，显著标明“广告”和关闭标志，确保</w:t>
      </w:r>
      <w:proofErr w:type="gramStart"/>
      <w:r w:rsidRPr="00B23E51">
        <w:rPr>
          <w:rFonts w:hint="eastAsia"/>
        </w:rPr>
        <w:t>弹窗广告</w:t>
      </w:r>
      <w:proofErr w:type="gramEnd"/>
      <w:r w:rsidRPr="00B23E51">
        <w:rPr>
          <w:rFonts w:hint="eastAsia"/>
        </w:rPr>
        <w:t>一键关闭；</w:t>
      </w:r>
    </w:p>
    <w:p w14:paraId="7A5773A0" w14:textId="77777777" w:rsidR="00B23E51" w:rsidRPr="00B23E51" w:rsidRDefault="00B23E51" w:rsidP="00886475">
      <w:r w:rsidRPr="00B23E51">
        <w:rPr>
          <w:rFonts w:hint="eastAsia"/>
        </w:rPr>
        <w:t>（九）不得以</w:t>
      </w:r>
      <w:proofErr w:type="gramStart"/>
      <w:r w:rsidRPr="00B23E51">
        <w:rPr>
          <w:rFonts w:hint="eastAsia"/>
        </w:rPr>
        <w:t>弹窗信息</w:t>
      </w:r>
      <w:proofErr w:type="gramEnd"/>
      <w:r w:rsidRPr="00B23E51">
        <w:rPr>
          <w:rFonts w:hint="eastAsia"/>
        </w:rPr>
        <w:t>推送方式呈现恶意引流跳转的第三方链接、</w:t>
      </w:r>
      <w:proofErr w:type="gramStart"/>
      <w:r w:rsidRPr="00B23E51">
        <w:rPr>
          <w:rFonts w:hint="eastAsia"/>
        </w:rPr>
        <w:t>二维码等</w:t>
      </w:r>
      <w:proofErr w:type="gramEnd"/>
      <w:r w:rsidRPr="00B23E51">
        <w:rPr>
          <w:rFonts w:hint="eastAsia"/>
        </w:rPr>
        <w:t>信息，不得通过</w:t>
      </w:r>
      <w:proofErr w:type="gramStart"/>
      <w:r w:rsidRPr="00B23E51">
        <w:rPr>
          <w:rFonts w:hint="eastAsia"/>
        </w:rPr>
        <w:t>弹窗信息</w:t>
      </w:r>
      <w:proofErr w:type="gramEnd"/>
      <w:r w:rsidRPr="00B23E51">
        <w:rPr>
          <w:rFonts w:hint="eastAsia"/>
        </w:rPr>
        <w:t>推送服务诱导用户点击，实施流量造假、流量劫持。</w:t>
      </w:r>
    </w:p>
    <w:p w14:paraId="07FBBBC9" w14:textId="77777777" w:rsidR="00B23E51" w:rsidRPr="00B23E51" w:rsidRDefault="00B23E51" w:rsidP="00886475">
      <w:pPr>
        <w:ind w:firstLine="422"/>
      </w:pPr>
      <w:r w:rsidRPr="00B23E51">
        <w:rPr>
          <w:rFonts w:hint="eastAsia"/>
          <w:b/>
          <w:bCs/>
          <w:bdr w:val="none" w:sz="0" w:space="0" w:color="auto" w:frame="1"/>
        </w:rPr>
        <w:t>第六条</w:t>
      </w:r>
      <w:r w:rsidRPr="00B23E51">
        <w:rPr>
          <w:rFonts w:ascii="Calibri" w:hAnsi="Calibri" w:cs="Calibri"/>
        </w:rPr>
        <w:t> </w:t>
      </w:r>
      <w:r w:rsidRPr="00B23E51">
        <w:rPr>
          <w:rFonts w:hint="eastAsia"/>
        </w:rPr>
        <w:t>互联网</w:t>
      </w:r>
      <w:proofErr w:type="gramStart"/>
      <w:r w:rsidRPr="00B23E51">
        <w:rPr>
          <w:rFonts w:hint="eastAsia"/>
        </w:rPr>
        <w:t>弹窗信息</w:t>
      </w:r>
      <w:proofErr w:type="gramEnd"/>
      <w:r w:rsidRPr="00B23E51">
        <w:rPr>
          <w:rFonts w:hint="eastAsia"/>
        </w:rPr>
        <w:t>推送服务提供者应当自觉接受社会监督，设置便捷投诉举报入口，及时处理关于</w:t>
      </w:r>
      <w:proofErr w:type="gramStart"/>
      <w:r w:rsidRPr="00B23E51">
        <w:rPr>
          <w:rFonts w:hint="eastAsia"/>
        </w:rPr>
        <w:t>弹窗信息</w:t>
      </w:r>
      <w:proofErr w:type="gramEnd"/>
      <w:r w:rsidRPr="00B23E51">
        <w:rPr>
          <w:rFonts w:hint="eastAsia"/>
        </w:rPr>
        <w:t>推送服务的公众投诉举报。</w:t>
      </w:r>
    </w:p>
    <w:p w14:paraId="5F5FCED5" w14:textId="77777777" w:rsidR="00B23E51" w:rsidRPr="00B23E51" w:rsidRDefault="00B23E51" w:rsidP="00886475">
      <w:pPr>
        <w:ind w:firstLine="422"/>
      </w:pPr>
      <w:r w:rsidRPr="00B23E51">
        <w:rPr>
          <w:rFonts w:hint="eastAsia"/>
          <w:b/>
          <w:bCs/>
          <w:bdr w:val="none" w:sz="0" w:space="0" w:color="auto" w:frame="1"/>
        </w:rPr>
        <w:t>第七条</w:t>
      </w:r>
      <w:r w:rsidRPr="00B23E51">
        <w:rPr>
          <w:rFonts w:ascii="Calibri" w:hAnsi="Calibri" w:cs="Calibri"/>
        </w:rPr>
        <w:t> </w:t>
      </w:r>
      <w:r w:rsidRPr="00B23E51">
        <w:rPr>
          <w:rFonts w:hint="eastAsia"/>
        </w:rPr>
        <w:t>鼓励和指导互联网行业组织建立健全互联网</w:t>
      </w:r>
      <w:proofErr w:type="gramStart"/>
      <w:r w:rsidRPr="00B23E51">
        <w:rPr>
          <w:rFonts w:hint="eastAsia"/>
        </w:rPr>
        <w:t>弹窗信息</w:t>
      </w:r>
      <w:proofErr w:type="gramEnd"/>
      <w:r w:rsidRPr="00B23E51">
        <w:rPr>
          <w:rFonts w:hint="eastAsia"/>
        </w:rPr>
        <w:t>推送服务行业准则，引导行业健康有序发展。</w:t>
      </w:r>
    </w:p>
    <w:p w14:paraId="798E9FC9" w14:textId="77777777" w:rsidR="00B23E51" w:rsidRPr="00B23E51" w:rsidRDefault="00B23E51" w:rsidP="00886475">
      <w:pPr>
        <w:ind w:firstLine="422"/>
      </w:pPr>
      <w:r w:rsidRPr="00B23E51">
        <w:rPr>
          <w:rFonts w:hint="eastAsia"/>
          <w:b/>
          <w:bCs/>
          <w:bdr w:val="none" w:sz="0" w:space="0" w:color="auto" w:frame="1"/>
        </w:rPr>
        <w:t>第八条</w:t>
      </w:r>
      <w:proofErr w:type="gramStart"/>
      <w:r w:rsidRPr="00B23E51">
        <w:rPr>
          <w:rFonts w:ascii="Calibri" w:hAnsi="Calibri" w:cs="Calibri"/>
        </w:rPr>
        <w:t> </w:t>
      </w:r>
      <w:r w:rsidRPr="00B23E51">
        <w:rPr>
          <w:rFonts w:hint="eastAsia"/>
        </w:rPr>
        <w:t>网信部门</w:t>
      </w:r>
      <w:proofErr w:type="gramEnd"/>
      <w:r w:rsidRPr="00B23E51">
        <w:rPr>
          <w:rFonts w:hint="eastAsia"/>
        </w:rPr>
        <w:t>会同电信主管部门、市场监管部门等有关部门建立健全协作监管等工作机制，监督指导互联网</w:t>
      </w:r>
      <w:proofErr w:type="gramStart"/>
      <w:r w:rsidRPr="00B23E51">
        <w:rPr>
          <w:rFonts w:hint="eastAsia"/>
        </w:rPr>
        <w:t>弹窗信息</w:t>
      </w:r>
      <w:proofErr w:type="gramEnd"/>
      <w:r w:rsidRPr="00B23E51">
        <w:rPr>
          <w:rFonts w:hint="eastAsia"/>
        </w:rPr>
        <w:t>推送服务提供者依法依规提供服务。</w:t>
      </w:r>
    </w:p>
    <w:p w14:paraId="6F94DD20" w14:textId="77777777" w:rsidR="00B23E51" w:rsidRPr="00B23E51" w:rsidRDefault="00B23E51" w:rsidP="00886475">
      <w:pPr>
        <w:ind w:firstLine="422"/>
      </w:pPr>
      <w:r w:rsidRPr="00B23E51">
        <w:rPr>
          <w:rFonts w:hint="eastAsia"/>
          <w:b/>
          <w:bCs/>
          <w:bdr w:val="none" w:sz="0" w:space="0" w:color="auto" w:frame="1"/>
        </w:rPr>
        <w:t>第九条</w:t>
      </w:r>
      <w:r w:rsidRPr="00B23E51">
        <w:rPr>
          <w:rFonts w:ascii="Calibri" w:hAnsi="Calibri" w:cs="Calibri"/>
        </w:rPr>
        <w:t> </w:t>
      </w:r>
      <w:r w:rsidRPr="00B23E51">
        <w:rPr>
          <w:rFonts w:hint="eastAsia"/>
        </w:rPr>
        <w:t>互联网</w:t>
      </w:r>
      <w:proofErr w:type="gramStart"/>
      <w:r w:rsidRPr="00B23E51">
        <w:rPr>
          <w:rFonts w:hint="eastAsia"/>
        </w:rPr>
        <w:t>弹窗信息</w:t>
      </w:r>
      <w:proofErr w:type="gramEnd"/>
      <w:r w:rsidRPr="00B23E51">
        <w:rPr>
          <w:rFonts w:hint="eastAsia"/>
        </w:rPr>
        <w:t>推送服务提供者违反本规定的，</w:t>
      </w:r>
      <w:proofErr w:type="gramStart"/>
      <w:r w:rsidRPr="00B23E51">
        <w:rPr>
          <w:rFonts w:hint="eastAsia"/>
        </w:rPr>
        <w:t>由网信部门</w:t>
      </w:r>
      <w:proofErr w:type="gramEnd"/>
      <w:r w:rsidRPr="00B23E51">
        <w:rPr>
          <w:rFonts w:hint="eastAsia"/>
        </w:rPr>
        <w:t>、电信主管部门、市场监管部门等有关部门在职责范围内依照相关法律法规规定处理。</w:t>
      </w:r>
    </w:p>
    <w:p w14:paraId="3CF3FF40" w14:textId="77777777" w:rsidR="00B23E51" w:rsidRPr="00B23E51" w:rsidRDefault="00B23E51" w:rsidP="00886475">
      <w:pPr>
        <w:ind w:firstLine="422"/>
      </w:pPr>
      <w:r w:rsidRPr="00B23E51">
        <w:rPr>
          <w:rFonts w:hint="eastAsia"/>
          <w:b/>
          <w:bCs/>
          <w:bdr w:val="none" w:sz="0" w:space="0" w:color="auto" w:frame="1"/>
        </w:rPr>
        <w:t>第十条</w:t>
      </w:r>
      <w:r w:rsidRPr="00B23E51">
        <w:rPr>
          <w:rFonts w:ascii="Calibri" w:hAnsi="Calibri" w:cs="Calibri"/>
        </w:rPr>
        <w:t> </w:t>
      </w:r>
      <w:r w:rsidRPr="00B23E51">
        <w:rPr>
          <w:rFonts w:hint="eastAsia"/>
        </w:rPr>
        <w:t>本规定自2022年9月30日起施行。</w:t>
      </w:r>
    </w:p>
    <w:p w14:paraId="6E4C296A" w14:textId="77777777" w:rsidR="00B23E51" w:rsidRPr="00B23E51" w:rsidRDefault="00B23E51" w:rsidP="00DC2AEF">
      <w:pPr>
        <w:pStyle w:val="1"/>
        <w:ind w:firstLine="964"/>
      </w:pPr>
      <w:bookmarkStart w:id="57" w:name="_Toc138617323"/>
      <w:r w:rsidRPr="00B23E51">
        <w:rPr>
          <w:rFonts w:hint="eastAsia"/>
        </w:rPr>
        <w:t>移动互联网应用程序信息服务管理规定</w:t>
      </w:r>
      <w:bookmarkEnd w:id="57"/>
    </w:p>
    <w:p w14:paraId="7ADDA970" w14:textId="77777777" w:rsidR="00B23E51" w:rsidRPr="00B23E51" w:rsidRDefault="00B23E51" w:rsidP="00886475">
      <w:pPr>
        <w:ind w:firstLine="360"/>
        <w:rPr>
          <w:rFonts w:ascii="Helvetica" w:eastAsia="宋体" w:hAnsi="Helvetica" w:cs="Helvetica"/>
          <w:color w:val="333333"/>
          <w:kern w:val="0"/>
          <w:sz w:val="18"/>
          <w:szCs w:val="18"/>
        </w:rPr>
      </w:pPr>
      <w:r w:rsidRPr="00B23E51">
        <w:rPr>
          <w:rFonts w:ascii="Helvetica" w:eastAsia="宋体" w:hAnsi="Helvetica" w:cs="Helvetica"/>
          <w:color w:val="333333"/>
          <w:kern w:val="0"/>
          <w:sz w:val="18"/>
          <w:szCs w:val="18"/>
          <w:bdr w:val="none" w:sz="0" w:space="0" w:color="auto" w:frame="1"/>
        </w:rPr>
        <w:t>2022</w:t>
      </w:r>
      <w:r w:rsidRPr="00B23E51">
        <w:rPr>
          <w:rFonts w:ascii="Helvetica" w:eastAsia="宋体" w:hAnsi="Helvetica" w:cs="Helvetica"/>
          <w:color w:val="333333"/>
          <w:kern w:val="0"/>
          <w:sz w:val="18"/>
          <w:szCs w:val="18"/>
          <w:bdr w:val="none" w:sz="0" w:space="0" w:color="auto" w:frame="1"/>
        </w:rPr>
        <w:t>年</w:t>
      </w:r>
      <w:r w:rsidRPr="00B23E51">
        <w:rPr>
          <w:rFonts w:ascii="Helvetica" w:eastAsia="宋体" w:hAnsi="Helvetica" w:cs="Helvetica"/>
          <w:color w:val="333333"/>
          <w:kern w:val="0"/>
          <w:sz w:val="18"/>
          <w:szCs w:val="18"/>
          <w:bdr w:val="none" w:sz="0" w:space="0" w:color="auto" w:frame="1"/>
        </w:rPr>
        <w:t>06</w:t>
      </w:r>
      <w:r w:rsidRPr="00B23E51">
        <w:rPr>
          <w:rFonts w:ascii="Helvetica" w:eastAsia="宋体" w:hAnsi="Helvetica" w:cs="Helvetica"/>
          <w:color w:val="333333"/>
          <w:kern w:val="0"/>
          <w:sz w:val="18"/>
          <w:szCs w:val="18"/>
          <w:bdr w:val="none" w:sz="0" w:space="0" w:color="auto" w:frame="1"/>
        </w:rPr>
        <w:t>月</w:t>
      </w:r>
      <w:r w:rsidRPr="00B23E51">
        <w:rPr>
          <w:rFonts w:ascii="Helvetica" w:eastAsia="宋体" w:hAnsi="Helvetica" w:cs="Helvetica"/>
          <w:color w:val="333333"/>
          <w:kern w:val="0"/>
          <w:sz w:val="18"/>
          <w:szCs w:val="18"/>
          <w:bdr w:val="none" w:sz="0" w:space="0" w:color="auto" w:frame="1"/>
        </w:rPr>
        <w:t>14</w:t>
      </w:r>
      <w:r w:rsidRPr="00B23E51">
        <w:rPr>
          <w:rFonts w:ascii="Helvetica" w:eastAsia="宋体" w:hAnsi="Helvetica" w:cs="Helvetica"/>
          <w:color w:val="333333"/>
          <w:kern w:val="0"/>
          <w:sz w:val="18"/>
          <w:szCs w:val="18"/>
          <w:bdr w:val="none" w:sz="0" w:space="0" w:color="auto" w:frame="1"/>
        </w:rPr>
        <w:t>日</w:t>
      </w:r>
      <w:r w:rsidRPr="00B23E51">
        <w:rPr>
          <w:rFonts w:ascii="Helvetica" w:eastAsia="宋体" w:hAnsi="Helvetica" w:cs="Helvetica"/>
          <w:color w:val="333333"/>
          <w:kern w:val="0"/>
          <w:sz w:val="18"/>
          <w:szCs w:val="18"/>
          <w:bdr w:val="none" w:sz="0" w:space="0" w:color="auto" w:frame="1"/>
        </w:rPr>
        <w:t xml:space="preserve"> 16:38</w:t>
      </w:r>
      <w:r w:rsidRPr="00B23E51">
        <w:rPr>
          <w:rFonts w:ascii="Helvetica" w:eastAsia="宋体" w:hAnsi="Helvetica" w:cs="Helvetica"/>
          <w:color w:val="333333"/>
          <w:kern w:val="0"/>
          <w:sz w:val="18"/>
          <w:szCs w:val="18"/>
          <w:bdr w:val="none" w:sz="0" w:space="0" w:color="auto" w:frame="1"/>
        </w:rPr>
        <w:t>来源：</w:t>
      </w:r>
      <w:r w:rsidRPr="00B23E51">
        <w:rPr>
          <w:rFonts w:ascii="Helvetica" w:eastAsia="宋体" w:hAnsi="Helvetica" w:cs="Helvetica"/>
          <w:color w:val="333333"/>
          <w:kern w:val="0"/>
          <w:sz w:val="18"/>
          <w:szCs w:val="18"/>
          <w:bdr w:val="none" w:sz="0" w:space="0" w:color="auto" w:frame="1"/>
        </w:rPr>
        <w:t> </w:t>
      </w:r>
      <w:hyperlink r:id="rId90" w:tgtFrame="_blank" w:history="1">
        <w:r w:rsidRPr="00B23E51">
          <w:rPr>
            <w:rFonts w:ascii="Helvetica" w:eastAsia="宋体" w:hAnsi="Helvetica" w:cs="Helvetica"/>
            <w:color w:val="333333"/>
            <w:kern w:val="0"/>
            <w:sz w:val="18"/>
            <w:szCs w:val="18"/>
            <w:u w:val="single"/>
            <w:bdr w:val="none" w:sz="0" w:space="0" w:color="auto" w:frame="1"/>
          </w:rPr>
          <w:t>中国</w:t>
        </w:r>
        <w:proofErr w:type="gramStart"/>
        <w:r w:rsidRPr="00B23E51">
          <w:rPr>
            <w:rFonts w:ascii="Helvetica" w:eastAsia="宋体" w:hAnsi="Helvetica" w:cs="Helvetica"/>
            <w:color w:val="333333"/>
            <w:kern w:val="0"/>
            <w:sz w:val="18"/>
            <w:szCs w:val="18"/>
            <w:u w:val="single"/>
            <w:bdr w:val="none" w:sz="0" w:space="0" w:color="auto" w:frame="1"/>
          </w:rPr>
          <w:t>网信网</w:t>
        </w:r>
        <w:proofErr w:type="gramEnd"/>
      </w:hyperlink>
    </w:p>
    <w:p w14:paraId="12157CE5" w14:textId="77777777" w:rsidR="00B23E51" w:rsidRPr="00B23E51" w:rsidRDefault="00B23E51" w:rsidP="00886475">
      <w:pPr>
        <w:rPr>
          <w:color w:val="333333"/>
        </w:rPr>
      </w:pPr>
      <w:r w:rsidRPr="00B23E51">
        <w:rPr>
          <w:rFonts w:hint="eastAsia"/>
          <w:bdr w:val="none" w:sz="0" w:space="0" w:color="auto" w:frame="1"/>
        </w:rPr>
        <w:t>第一章 总则</w:t>
      </w:r>
    </w:p>
    <w:p w14:paraId="5D6509FF" w14:textId="77777777" w:rsidR="00B23E51" w:rsidRPr="00B23E51" w:rsidRDefault="00B23E51" w:rsidP="00886475">
      <w:pPr>
        <w:ind w:firstLine="422"/>
      </w:pPr>
      <w:r w:rsidRPr="00B23E51">
        <w:rPr>
          <w:rFonts w:hint="eastAsia"/>
          <w:b/>
          <w:bCs/>
          <w:bdr w:val="none" w:sz="0" w:space="0" w:color="auto" w:frame="1"/>
        </w:rPr>
        <w:t>第一条</w:t>
      </w:r>
      <w:r w:rsidRPr="00B23E51">
        <w:rPr>
          <w:rFonts w:ascii="Calibri" w:hAnsi="Calibri" w:cs="Calibri"/>
        </w:rPr>
        <w:t> </w:t>
      </w:r>
      <w:r w:rsidRPr="00B23E51">
        <w:rPr>
          <w:rFonts w:hint="eastAsia"/>
        </w:rPr>
        <w:t>为了规范移动互联网应用程序（以下简称应用程序）信息服务，保护公民、法人和其他组织的合法权益，维护国家安全和公共利益，根据《中华人民共和国网络安全法》、《中华人民共和国数据安全法》、《中华人民共和国个人信息保护法》、《中华人民共和国未成年人保护法》、《互联网信息服务管理办法》、《互联网新闻信息服务管理规定》、《网络信息内容生态治理规定》等法律、行政法规和国家有关规定，制定本规定。</w:t>
      </w:r>
    </w:p>
    <w:p w14:paraId="083D6D4F" w14:textId="77777777" w:rsidR="00B23E51" w:rsidRPr="00B23E51" w:rsidRDefault="00B23E51" w:rsidP="00886475">
      <w:pPr>
        <w:ind w:firstLine="422"/>
      </w:pPr>
      <w:r w:rsidRPr="00B23E51">
        <w:rPr>
          <w:rFonts w:hint="eastAsia"/>
          <w:b/>
          <w:bCs/>
          <w:bdr w:val="none" w:sz="0" w:space="0" w:color="auto" w:frame="1"/>
        </w:rPr>
        <w:t>第二条</w:t>
      </w:r>
      <w:r w:rsidRPr="00B23E51">
        <w:rPr>
          <w:rFonts w:ascii="Calibri" w:hAnsi="Calibri" w:cs="Calibri"/>
        </w:rPr>
        <w:t> </w:t>
      </w:r>
      <w:r w:rsidRPr="00B23E51">
        <w:rPr>
          <w:rFonts w:hint="eastAsia"/>
        </w:rPr>
        <w:t>在中华人民共和国境内提供应用程序信息服务，以及从事互联网应用商店等应用程序分发服务，应当遵守本规定。</w:t>
      </w:r>
    </w:p>
    <w:p w14:paraId="379711DE" w14:textId="77777777" w:rsidR="00B23E51" w:rsidRPr="00B23E51" w:rsidRDefault="00B23E51" w:rsidP="00886475">
      <w:r w:rsidRPr="00B23E51">
        <w:rPr>
          <w:rFonts w:hint="eastAsia"/>
        </w:rPr>
        <w:t>本规定所称应用程序信息服务，是指通过应用程序向用户提供文字、图片、语音、视频等信息制作、复制、发布、传播等服务的活动，包括即时通讯、新闻资讯、知识问答、论坛社区、网络直播、电子商务、网络音视频、生活服务等类型。</w:t>
      </w:r>
    </w:p>
    <w:p w14:paraId="399544E5" w14:textId="77777777" w:rsidR="00B23E51" w:rsidRPr="00B23E51" w:rsidRDefault="00B23E51" w:rsidP="00886475">
      <w:r w:rsidRPr="00B23E51">
        <w:rPr>
          <w:rFonts w:hint="eastAsia"/>
        </w:rPr>
        <w:t>本规定所称应用程序分发服务，是指通过互联网提供应用程序发布、下载、动态加载等</w:t>
      </w:r>
      <w:r w:rsidRPr="00B23E51">
        <w:rPr>
          <w:rFonts w:hint="eastAsia"/>
        </w:rPr>
        <w:lastRenderedPageBreak/>
        <w:t>服务的活动，包括应用商店、</w:t>
      </w:r>
      <w:proofErr w:type="gramStart"/>
      <w:r w:rsidRPr="00B23E51">
        <w:rPr>
          <w:rFonts w:hint="eastAsia"/>
        </w:rPr>
        <w:t>快应用</w:t>
      </w:r>
      <w:proofErr w:type="gramEnd"/>
      <w:r w:rsidRPr="00B23E51">
        <w:rPr>
          <w:rFonts w:hint="eastAsia"/>
        </w:rPr>
        <w:t>中心、互联网小程序平台、浏览器插件平台等类型。</w:t>
      </w:r>
    </w:p>
    <w:p w14:paraId="2E80D777" w14:textId="77777777" w:rsidR="00B23E51" w:rsidRPr="00B23E51" w:rsidRDefault="00B23E51" w:rsidP="00886475">
      <w:pPr>
        <w:ind w:firstLine="422"/>
      </w:pPr>
      <w:r w:rsidRPr="00B23E51">
        <w:rPr>
          <w:rFonts w:hint="eastAsia"/>
          <w:b/>
          <w:bCs/>
          <w:bdr w:val="none" w:sz="0" w:space="0" w:color="auto" w:frame="1"/>
        </w:rPr>
        <w:t>第三条</w:t>
      </w:r>
      <w:r w:rsidRPr="00B23E51">
        <w:rPr>
          <w:rFonts w:ascii="Calibri" w:hAnsi="Calibri" w:cs="Calibri"/>
        </w:rPr>
        <w:t> </w:t>
      </w:r>
      <w:proofErr w:type="gramStart"/>
      <w:r w:rsidRPr="00B23E51">
        <w:rPr>
          <w:rFonts w:hint="eastAsia"/>
        </w:rPr>
        <w:t>国家网信部门</w:t>
      </w:r>
      <w:proofErr w:type="gramEnd"/>
      <w:r w:rsidRPr="00B23E51">
        <w:rPr>
          <w:rFonts w:hint="eastAsia"/>
        </w:rPr>
        <w:t>负责全国应用程序信息内容的监督管理工作。</w:t>
      </w:r>
      <w:proofErr w:type="gramStart"/>
      <w:r w:rsidRPr="00B23E51">
        <w:rPr>
          <w:rFonts w:hint="eastAsia"/>
        </w:rPr>
        <w:t>地方网信部门</w:t>
      </w:r>
      <w:proofErr w:type="gramEnd"/>
      <w:r w:rsidRPr="00B23E51">
        <w:rPr>
          <w:rFonts w:hint="eastAsia"/>
        </w:rPr>
        <w:t>依据职责负责本行政区域内应用程序信息内容的监督管理工作。</w:t>
      </w:r>
    </w:p>
    <w:p w14:paraId="1FD6B4A4" w14:textId="77777777" w:rsidR="00B23E51" w:rsidRPr="00B23E51" w:rsidRDefault="00B23E51" w:rsidP="00886475">
      <w:pPr>
        <w:ind w:firstLine="422"/>
      </w:pPr>
      <w:r w:rsidRPr="00B23E51">
        <w:rPr>
          <w:rFonts w:hint="eastAsia"/>
          <w:b/>
          <w:bCs/>
          <w:bdr w:val="none" w:sz="0" w:space="0" w:color="auto" w:frame="1"/>
        </w:rPr>
        <w:t>第四条</w:t>
      </w:r>
      <w:r w:rsidRPr="00B23E51">
        <w:rPr>
          <w:rFonts w:ascii="Calibri" w:hAnsi="Calibri" w:cs="Calibri"/>
        </w:rPr>
        <w:t> </w:t>
      </w:r>
      <w:r w:rsidRPr="00B23E51">
        <w:rPr>
          <w:rFonts w:hint="eastAsia"/>
        </w:rPr>
        <w:t>应用程序提供者和应用程序分发平台应当遵守宪法、法律和行政法规，弘扬社会主义核心价值观，坚持正确政治方向、舆论导向和价值取向，遵循公序良俗，履行社会责任，维护清朗网络空间。</w:t>
      </w:r>
    </w:p>
    <w:p w14:paraId="0ADCCB34" w14:textId="77777777" w:rsidR="00B23E51" w:rsidRPr="00B23E51" w:rsidRDefault="00B23E51" w:rsidP="00886475">
      <w:r w:rsidRPr="00B23E51">
        <w:rPr>
          <w:rFonts w:hint="eastAsia"/>
        </w:rPr>
        <w:t>应用程序提供者和应用程序分发平台不得利用应用程序从事危害国家安全、扰乱社会秩序、侵犯他人合法权益等法律法规禁止的活动。</w:t>
      </w:r>
    </w:p>
    <w:p w14:paraId="536C3247" w14:textId="77777777" w:rsidR="00B23E51" w:rsidRPr="00B23E51" w:rsidRDefault="00B23E51" w:rsidP="00886475">
      <w:pPr>
        <w:ind w:firstLine="422"/>
      </w:pPr>
      <w:r w:rsidRPr="00B23E51">
        <w:rPr>
          <w:rFonts w:hint="eastAsia"/>
          <w:b/>
          <w:bCs/>
          <w:bdr w:val="none" w:sz="0" w:space="0" w:color="auto" w:frame="1"/>
        </w:rPr>
        <w:t>第五条</w:t>
      </w:r>
      <w:r w:rsidRPr="00B23E51">
        <w:rPr>
          <w:rFonts w:ascii="Calibri" w:hAnsi="Calibri" w:cs="Calibri"/>
        </w:rPr>
        <w:t> </w:t>
      </w:r>
      <w:r w:rsidRPr="00B23E51">
        <w:rPr>
          <w:rFonts w:hint="eastAsia"/>
        </w:rPr>
        <w:t>应用程序提供者和应用程序分发平台应当履行信息内容管理主体责任，积极配合国家实施网络可信身份战略，建立健全信息内容安全管理、信息内容生态治理、数据安全和个人信息保护、未成年人保护等管理制度，确保网络安全，维护良好网络生态。</w:t>
      </w:r>
    </w:p>
    <w:p w14:paraId="78D1A3F5" w14:textId="77777777" w:rsidR="00B23E51" w:rsidRPr="00B23E51" w:rsidRDefault="00B23E51" w:rsidP="00886475">
      <w:pPr>
        <w:rPr>
          <w:color w:val="333333"/>
        </w:rPr>
      </w:pPr>
      <w:r w:rsidRPr="00B23E51">
        <w:rPr>
          <w:rFonts w:hint="eastAsia"/>
          <w:bdr w:val="none" w:sz="0" w:space="0" w:color="auto" w:frame="1"/>
        </w:rPr>
        <w:t>第二章 应用程序提供者</w:t>
      </w:r>
    </w:p>
    <w:p w14:paraId="1D8BE9DD" w14:textId="77777777" w:rsidR="00B23E51" w:rsidRPr="00B23E51" w:rsidRDefault="00B23E51" w:rsidP="00886475">
      <w:pPr>
        <w:ind w:firstLine="422"/>
      </w:pPr>
      <w:r w:rsidRPr="00B23E51">
        <w:rPr>
          <w:rFonts w:hint="eastAsia"/>
          <w:b/>
          <w:bCs/>
          <w:bdr w:val="none" w:sz="0" w:space="0" w:color="auto" w:frame="1"/>
        </w:rPr>
        <w:t>第六条</w:t>
      </w:r>
      <w:r w:rsidRPr="00B23E51">
        <w:rPr>
          <w:rFonts w:ascii="Calibri" w:hAnsi="Calibri" w:cs="Calibri"/>
        </w:rPr>
        <w:t> </w:t>
      </w:r>
      <w:r w:rsidRPr="00B23E51">
        <w:rPr>
          <w:rFonts w:hint="eastAsia"/>
        </w:rPr>
        <w:t>应用程序提供者为用户提供信息发布、即时通讯等服务的，应当对申请注册的用户进行基于移动电话号码、身份证件号码或者统一社会信用代码等方式的真实身份信息认证。用户不提供真实身份信息，或者冒用组织机构、他人身份信息进行虚假注册的，不得为其提供相关服务。</w:t>
      </w:r>
    </w:p>
    <w:p w14:paraId="1B978081" w14:textId="77777777" w:rsidR="00B23E51" w:rsidRPr="00B23E51" w:rsidRDefault="00B23E51" w:rsidP="00886475">
      <w:pPr>
        <w:ind w:firstLine="422"/>
      </w:pPr>
      <w:r w:rsidRPr="00B23E51">
        <w:rPr>
          <w:rFonts w:hint="eastAsia"/>
          <w:b/>
          <w:bCs/>
          <w:bdr w:val="none" w:sz="0" w:space="0" w:color="auto" w:frame="1"/>
        </w:rPr>
        <w:t>第七条</w:t>
      </w:r>
      <w:r w:rsidRPr="00B23E51">
        <w:rPr>
          <w:rFonts w:ascii="Calibri" w:hAnsi="Calibri" w:cs="Calibri"/>
        </w:rPr>
        <w:t> </w:t>
      </w:r>
      <w:r w:rsidRPr="00B23E51">
        <w:rPr>
          <w:rFonts w:hint="eastAsia"/>
        </w:rPr>
        <w:t>应用程序提供者通过应用程序提供互联网新闻信息服务的，应当取得互联网新闻信息服务许可，禁止未经许可或者超越许可范围开展互联网新闻信息服务活动。</w:t>
      </w:r>
    </w:p>
    <w:p w14:paraId="1E2997B4" w14:textId="77777777" w:rsidR="00B23E51" w:rsidRPr="00B23E51" w:rsidRDefault="00B23E51" w:rsidP="00886475">
      <w:r w:rsidRPr="00B23E51">
        <w:rPr>
          <w:rFonts w:hint="eastAsia"/>
        </w:rPr>
        <w:t>应用程序提供者提供其他互联网信息服务，依法须经有关主管部门审核同意或者取得相关许可的，经有关主管部门审核同意或者取得相关许可后方可提供服务。</w:t>
      </w:r>
    </w:p>
    <w:p w14:paraId="3CAD88C4" w14:textId="77777777" w:rsidR="00B23E51" w:rsidRPr="00B23E51" w:rsidRDefault="00B23E51" w:rsidP="00886475">
      <w:pPr>
        <w:ind w:firstLine="422"/>
      </w:pPr>
      <w:r w:rsidRPr="00B23E51">
        <w:rPr>
          <w:rFonts w:hint="eastAsia"/>
          <w:b/>
          <w:bCs/>
          <w:bdr w:val="none" w:sz="0" w:space="0" w:color="auto" w:frame="1"/>
        </w:rPr>
        <w:t>第八条</w:t>
      </w:r>
      <w:r w:rsidRPr="00B23E51">
        <w:rPr>
          <w:rFonts w:ascii="Calibri" w:hAnsi="Calibri" w:cs="Calibri"/>
        </w:rPr>
        <w:t> </w:t>
      </w:r>
      <w:r w:rsidRPr="00B23E51">
        <w:rPr>
          <w:rFonts w:hint="eastAsia"/>
        </w:rPr>
        <w:t>应用程序提供者应当对信息内容呈现结果负责，不得生产传播违法信息，自觉防范和抵制不良信息。</w:t>
      </w:r>
    </w:p>
    <w:p w14:paraId="68649FC4" w14:textId="77777777" w:rsidR="00B23E51" w:rsidRPr="00B23E51" w:rsidRDefault="00B23E51" w:rsidP="00886475">
      <w:r w:rsidRPr="00B23E51">
        <w:rPr>
          <w:rFonts w:hint="eastAsia"/>
        </w:rPr>
        <w:t>应用程序提供者应当建立健全信息内容审核管理机制，建立完善用户注册、账号管理、信息审核、日常巡查、应急处置等管理措施，配备与服务规模相适应的专业人员和技术能力。</w:t>
      </w:r>
    </w:p>
    <w:p w14:paraId="775216DD" w14:textId="77777777" w:rsidR="00B23E51" w:rsidRPr="00B23E51" w:rsidRDefault="00B23E51" w:rsidP="00886475">
      <w:pPr>
        <w:ind w:firstLine="422"/>
      </w:pPr>
      <w:r w:rsidRPr="00B23E51">
        <w:rPr>
          <w:rFonts w:hint="eastAsia"/>
          <w:b/>
          <w:bCs/>
          <w:bdr w:val="none" w:sz="0" w:space="0" w:color="auto" w:frame="1"/>
        </w:rPr>
        <w:t>第九条</w:t>
      </w:r>
      <w:r w:rsidRPr="00B23E51">
        <w:rPr>
          <w:rFonts w:ascii="Calibri" w:hAnsi="Calibri" w:cs="Calibri"/>
        </w:rPr>
        <w:t> </w:t>
      </w:r>
      <w:r w:rsidRPr="00B23E51">
        <w:rPr>
          <w:rFonts w:hint="eastAsia"/>
        </w:rPr>
        <w:t>应用程序提供者不得通过虚假宣传、捆绑下载等行为，通过机器或者人工刷榜、刷量、控评等方式，或者利用违法和不良信息诱导用户下载。</w:t>
      </w:r>
    </w:p>
    <w:p w14:paraId="2344155F" w14:textId="77777777" w:rsidR="00B23E51" w:rsidRPr="00B23E51" w:rsidRDefault="00B23E51" w:rsidP="00886475">
      <w:pPr>
        <w:ind w:firstLine="422"/>
      </w:pPr>
      <w:r w:rsidRPr="00B23E51">
        <w:rPr>
          <w:rFonts w:hint="eastAsia"/>
          <w:b/>
          <w:bCs/>
          <w:bdr w:val="none" w:sz="0" w:space="0" w:color="auto" w:frame="1"/>
        </w:rPr>
        <w:t>第十条</w:t>
      </w:r>
      <w:r w:rsidRPr="00B23E51">
        <w:rPr>
          <w:rFonts w:ascii="Calibri" w:hAnsi="Calibri" w:cs="Calibri"/>
        </w:rPr>
        <w:t> </w:t>
      </w:r>
      <w:r w:rsidRPr="00B23E51">
        <w:rPr>
          <w:rFonts w:hint="eastAsia"/>
        </w:rPr>
        <w:t>应用程序应当符合相关国家标准的强制性要求。应用程序提供者发现应用程序存在安全缺陷、漏洞等风险时，应当立即采取补救措施，按照规定及时告知用户并向有关主管部门报告。</w:t>
      </w:r>
    </w:p>
    <w:p w14:paraId="05F4A55F" w14:textId="77777777" w:rsidR="00B23E51" w:rsidRPr="00B23E51" w:rsidRDefault="00B23E51" w:rsidP="00886475">
      <w:pPr>
        <w:ind w:firstLine="422"/>
      </w:pPr>
      <w:r w:rsidRPr="00B23E51">
        <w:rPr>
          <w:rFonts w:hint="eastAsia"/>
          <w:b/>
          <w:bCs/>
          <w:bdr w:val="none" w:sz="0" w:space="0" w:color="auto" w:frame="1"/>
        </w:rPr>
        <w:t>第十一条</w:t>
      </w:r>
      <w:r w:rsidRPr="00B23E51">
        <w:rPr>
          <w:rFonts w:ascii="Calibri" w:hAnsi="Calibri" w:cs="Calibri"/>
        </w:rPr>
        <w:t> </w:t>
      </w:r>
      <w:r w:rsidRPr="00B23E51">
        <w:rPr>
          <w:rFonts w:hint="eastAsia"/>
        </w:rPr>
        <w:t>应用程序提供者开展应用程序数据处理活动，应当履行数据安全保护义务，建立健全</w:t>
      </w:r>
      <w:proofErr w:type="gramStart"/>
      <w:r w:rsidRPr="00B23E51">
        <w:rPr>
          <w:rFonts w:hint="eastAsia"/>
        </w:rPr>
        <w:t>全</w:t>
      </w:r>
      <w:proofErr w:type="gramEnd"/>
      <w:r w:rsidRPr="00B23E51">
        <w:rPr>
          <w:rFonts w:hint="eastAsia"/>
        </w:rPr>
        <w:t>流程数据安全管理制度，采取保障数据安全技术措施和其他安全措施，加强风险监测，不得危害国家安全、公共利益，不得损害他人合法权益。</w:t>
      </w:r>
    </w:p>
    <w:p w14:paraId="1578E869" w14:textId="77777777" w:rsidR="00B23E51" w:rsidRPr="00B23E51" w:rsidRDefault="00B23E51" w:rsidP="00886475">
      <w:pPr>
        <w:ind w:firstLine="422"/>
      </w:pPr>
      <w:r w:rsidRPr="00B23E51">
        <w:rPr>
          <w:rFonts w:hint="eastAsia"/>
          <w:b/>
          <w:bCs/>
          <w:bdr w:val="none" w:sz="0" w:space="0" w:color="auto" w:frame="1"/>
        </w:rPr>
        <w:t>第十二条</w:t>
      </w:r>
      <w:r w:rsidRPr="00B23E51">
        <w:rPr>
          <w:rFonts w:ascii="Calibri" w:hAnsi="Calibri" w:cs="Calibri"/>
        </w:rPr>
        <w:t> </w:t>
      </w:r>
      <w:r w:rsidRPr="00B23E51">
        <w:rPr>
          <w:rFonts w:hint="eastAsia"/>
        </w:rPr>
        <w:t>应用程序提供者处理个人信息应当遵循合法、正当、必要和诚信原则，具有明确、合理的目的并公开处理规则，遵守必要个人信息范围的有关规定，规范个人信息处理活动，采取必要措施保障个人信息安全，不得以任何理由强制要求用户同意个人信息处理行为，不得因用户不同意提供非必要个人信息，而拒绝用户使用其基本功能服务。</w:t>
      </w:r>
    </w:p>
    <w:p w14:paraId="5A78AEC7" w14:textId="77777777" w:rsidR="00B23E51" w:rsidRPr="00B23E51" w:rsidRDefault="00B23E51" w:rsidP="00886475">
      <w:pPr>
        <w:ind w:firstLine="422"/>
      </w:pPr>
      <w:r w:rsidRPr="00B23E51">
        <w:rPr>
          <w:rFonts w:hint="eastAsia"/>
          <w:b/>
          <w:bCs/>
          <w:bdr w:val="none" w:sz="0" w:space="0" w:color="auto" w:frame="1"/>
        </w:rPr>
        <w:t>第十三条</w:t>
      </w:r>
      <w:r w:rsidRPr="00B23E51">
        <w:rPr>
          <w:rFonts w:ascii="Calibri" w:hAnsi="Calibri" w:cs="Calibri"/>
        </w:rPr>
        <w:t> </w:t>
      </w:r>
      <w:r w:rsidRPr="00B23E51">
        <w:rPr>
          <w:rFonts w:hint="eastAsia"/>
        </w:rPr>
        <w:t>应用程序提供者应当坚持最有利于未成年人的原则，关注未成年人健康成长，履行未成年人网络保护各项义务，依法严格落实未成年人用户账号真实身份信息注册和登录要求，不得以任何形式向未成年人用户提供诱导其沉迷的相关产品和服务，不得制作、复制、</w:t>
      </w:r>
      <w:r w:rsidRPr="00B23E51">
        <w:rPr>
          <w:rFonts w:hint="eastAsia"/>
        </w:rPr>
        <w:lastRenderedPageBreak/>
        <w:t>发布、传播含有危害未成年人身心健康内容的信息。</w:t>
      </w:r>
    </w:p>
    <w:p w14:paraId="62D5EFB1" w14:textId="77777777" w:rsidR="00B23E51" w:rsidRPr="00B23E51" w:rsidRDefault="00B23E51" w:rsidP="00886475">
      <w:pPr>
        <w:ind w:firstLine="422"/>
      </w:pPr>
      <w:r w:rsidRPr="00B23E51">
        <w:rPr>
          <w:rFonts w:hint="eastAsia"/>
          <w:b/>
          <w:bCs/>
          <w:bdr w:val="none" w:sz="0" w:space="0" w:color="auto" w:frame="1"/>
        </w:rPr>
        <w:t>第十四条</w:t>
      </w:r>
      <w:r w:rsidRPr="00B23E51">
        <w:rPr>
          <w:rFonts w:ascii="Calibri" w:hAnsi="Calibri" w:cs="Calibri"/>
        </w:rPr>
        <w:t> </w:t>
      </w:r>
      <w:r w:rsidRPr="00B23E51">
        <w:rPr>
          <w:rFonts w:hint="eastAsia"/>
        </w:rPr>
        <w:t>应用程序提供者上线具有舆论属性或者社会动员能力的新技术、新应用、新功能，应当按照国家有关规定进行安全评估。</w:t>
      </w:r>
    </w:p>
    <w:p w14:paraId="44594C9E" w14:textId="77777777" w:rsidR="00B23E51" w:rsidRPr="00B23E51" w:rsidRDefault="00B23E51" w:rsidP="00886475">
      <w:pPr>
        <w:ind w:firstLine="422"/>
      </w:pPr>
      <w:r w:rsidRPr="00B23E51">
        <w:rPr>
          <w:rFonts w:hint="eastAsia"/>
          <w:b/>
          <w:bCs/>
          <w:bdr w:val="none" w:sz="0" w:space="0" w:color="auto" w:frame="1"/>
        </w:rPr>
        <w:t>第十五条</w:t>
      </w:r>
      <w:r w:rsidRPr="00B23E51">
        <w:rPr>
          <w:rFonts w:ascii="Calibri" w:hAnsi="Calibri" w:cs="Calibri"/>
        </w:rPr>
        <w:t> </w:t>
      </w:r>
      <w:r w:rsidRPr="00B23E51">
        <w:rPr>
          <w:rFonts w:hint="eastAsia"/>
        </w:rPr>
        <w:t>鼓励应用程序提供者积极采用互联网协议第六版（IPv6）向用户提供信息服务。</w:t>
      </w:r>
    </w:p>
    <w:p w14:paraId="30DD11C8" w14:textId="77777777" w:rsidR="00B23E51" w:rsidRPr="00B23E51" w:rsidRDefault="00B23E51" w:rsidP="00886475">
      <w:pPr>
        <w:ind w:firstLine="422"/>
      </w:pPr>
      <w:r w:rsidRPr="00B23E51">
        <w:rPr>
          <w:rFonts w:hint="eastAsia"/>
          <w:b/>
          <w:bCs/>
          <w:bdr w:val="none" w:sz="0" w:space="0" w:color="auto" w:frame="1"/>
        </w:rPr>
        <w:t>第十六条</w:t>
      </w:r>
      <w:r w:rsidRPr="00B23E51">
        <w:rPr>
          <w:rFonts w:ascii="Calibri" w:hAnsi="Calibri" w:cs="Calibri"/>
        </w:rPr>
        <w:t> </w:t>
      </w:r>
      <w:r w:rsidRPr="00B23E51">
        <w:rPr>
          <w:rFonts w:hint="eastAsia"/>
        </w:rPr>
        <w:t>应用程序提供者应当依据法律法规和国家有关规定，制定并公开管理规则，与注册用户签订服务协议，明确双方相关权利义务。</w:t>
      </w:r>
    </w:p>
    <w:p w14:paraId="2BFFEAF7" w14:textId="77777777" w:rsidR="00B23E51" w:rsidRPr="00B23E51" w:rsidRDefault="00B23E51" w:rsidP="00886475">
      <w:r w:rsidRPr="00B23E51">
        <w:rPr>
          <w:rFonts w:hint="eastAsia"/>
        </w:rPr>
        <w:t>对违反本规定及相关法律法规及服务协议的注册用户，应用程序提供者应当依法依约采取警示、限制功能、关闭账号等处置措施，保存记录并向有关主管部门报告。</w:t>
      </w:r>
    </w:p>
    <w:p w14:paraId="13E5E03F" w14:textId="77777777" w:rsidR="00B23E51" w:rsidRPr="00B23E51" w:rsidRDefault="00B23E51" w:rsidP="00886475">
      <w:pPr>
        <w:rPr>
          <w:color w:val="333333"/>
        </w:rPr>
      </w:pPr>
      <w:r w:rsidRPr="00B23E51">
        <w:rPr>
          <w:rFonts w:hint="eastAsia"/>
          <w:bdr w:val="none" w:sz="0" w:space="0" w:color="auto" w:frame="1"/>
        </w:rPr>
        <w:t>第三章 应用程序分发平台</w:t>
      </w:r>
    </w:p>
    <w:p w14:paraId="74D8948B" w14:textId="77777777" w:rsidR="00B23E51" w:rsidRPr="00B23E51" w:rsidRDefault="00B23E51" w:rsidP="00886475">
      <w:pPr>
        <w:ind w:firstLine="422"/>
      </w:pPr>
      <w:r w:rsidRPr="00B23E51">
        <w:rPr>
          <w:rFonts w:hint="eastAsia"/>
          <w:b/>
          <w:bCs/>
          <w:bdr w:val="none" w:sz="0" w:space="0" w:color="auto" w:frame="1"/>
        </w:rPr>
        <w:t>第十七条</w:t>
      </w:r>
      <w:r w:rsidRPr="00B23E51">
        <w:rPr>
          <w:rFonts w:ascii="Calibri" w:hAnsi="Calibri" w:cs="Calibri"/>
        </w:rPr>
        <w:t> </w:t>
      </w:r>
      <w:r w:rsidRPr="00B23E51">
        <w:rPr>
          <w:rFonts w:hint="eastAsia"/>
        </w:rPr>
        <w:t>应用程序分发平台应当在上线运营三十日内向所在地省、自治区、</w:t>
      </w:r>
      <w:proofErr w:type="gramStart"/>
      <w:r w:rsidRPr="00B23E51">
        <w:rPr>
          <w:rFonts w:hint="eastAsia"/>
        </w:rPr>
        <w:t>直辖市网信部门</w:t>
      </w:r>
      <w:proofErr w:type="gramEnd"/>
      <w:r w:rsidRPr="00B23E51">
        <w:rPr>
          <w:rFonts w:hint="eastAsia"/>
        </w:rPr>
        <w:t>备案。办理备案时，应当提交以下材料：</w:t>
      </w:r>
    </w:p>
    <w:p w14:paraId="33C79986" w14:textId="77777777" w:rsidR="00B23E51" w:rsidRPr="00B23E51" w:rsidRDefault="00B23E51" w:rsidP="00886475">
      <w:r w:rsidRPr="00B23E51">
        <w:rPr>
          <w:rFonts w:hint="eastAsia"/>
        </w:rPr>
        <w:t>（一）平台运营主体基本情况；</w:t>
      </w:r>
    </w:p>
    <w:p w14:paraId="0B597B6E" w14:textId="77777777" w:rsidR="00B23E51" w:rsidRPr="00B23E51" w:rsidRDefault="00B23E51" w:rsidP="00886475">
      <w:r w:rsidRPr="00B23E51">
        <w:rPr>
          <w:rFonts w:hint="eastAsia"/>
        </w:rPr>
        <w:t>（二）平台名称、域名、接入服务、服务资质、上架应用程序类别等信息；</w:t>
      </w:r>
    </w:p>
    <w:p w14:paraId="02E0E4F6" w14:textId="77777777" w:rsidR="00B23E51" w:rsidRPr="00B23E51" w:rsidRDefault="00B23E51" w:rsidP="00886475">
      <w:r w:rsidRPr="00B23E51">
        <w:rPr>
          <w:rFonts w:hint="eastAsia"/>
        </w:rPr>
        <w:t>（三）平台取得的经营性互联网信息服务许可或者非经营性互联网信息服务备案等材料；</w:t>
      </w:r>
    </w:p>
    <w:p w14:paraId="08BC551D" w14:textId="77777777" w:rsidR="00B23E51" w:rsidRPr="00B23E51" w:rsidRDefault="00B23E51" w:rsidP="00886475">
      <w:r w:rsidRPr="00B23E51">
        <w:rPr>
          <w:rFonts w:hint="eastAsia"/>
        </w:rPr>
        <w:t>（四）本规定第五条要求建立健全的相关制度文件；</w:t>
      </w:r>
    </w:p>
    <w:p w14:paraId="3C19DF4D" w14:textId="77777777" w:rsidR="00B23E51" w:rsidRPr="00B23E51" w:rsidRDefault="00B23E51" w:rsidP="00886475">
      <w:r w:rsidRPr="00B23E51">
        <w:rPr>
          <w:rFonts w:hint="eastAsia"/>
        </w:rPr>
        <w:t>（五）平台管理规则、服务协议等。</w:t>
      </w:r>
    </w:p>
    <w:p w14:paraId="47986C6C" w14:textId="77777777" w:rsidR="00B23E51" w:rsidRPr="00B23E51" w:rsidRDefault="00B23E51" w:rsidP="00886475">
      <w:r w:rsidRPr="00B23E51">
        <w:rPr>
          <w:rFonts w:hint="eastAsia"/>
        </w:rPr>
        <w:t>省、自治区、</w:t>
      </w:r>
      <w:proofErr w:type="gramStart"/>
      <w:r w:rsidRPr="00B23E51">
        <w:rPr>
          <w:rFonts w:hint="eastAsia"/>
        </w:rPr>
        <w:t>直辖市网信部门</w:t>
      </w:r>
      <w:proofErr w:type="gramEnd"/>
      <w:r w:rsidRPr="00B23E51">
        <w:rPr>
          <w:rFonts w:hint="eastAsia"/>
        </w:rPr>
        <w:t>收到备案材料后，材料齐全的应当予以备案。</w:t>
      </w:r>
    </w:p>
    <w:p w14:paraId="3D844586" w14:textId="77777777" w:rsidR="00B23E51" w:rsidRPr="00B23E51" w:rsidRDefault="00B23E51" w:rsidP="00886475">
      <w:proofErr w:type="gramStart"/>
      <w:r w:rsidRPr="00B23E51">
        <w:rPr>
          <w:rFonts w:hint="eastAsia"/>
        </w:rPr>
        <w:t>国家网信部门</w:t>
      </w:r>
      <w:proofErr w:type="gramEnd"/>
      <w:r w:rsidRPr="00B23E51">
        <w:rPr>
          <w:rFonts w:hint="eastAsia"/>
        </w:rPr>
        <w:t>及时公布已经履行备案手续的应用程序分发平台名单。</w:t>
      </w:r>
    </w:p>
    <w:p w14:paraId="166BFACD" w14:textId="77777777" w:rsidR="00B23E51" w:rsidRPr="00B23E51" w:rsidRDefault="00B23E51" w:rsidP="00886475">
      <w:pPr>
        <w:ind w:firstLine="422"/>
      </w:pPr>
      <w:r w:rsidRPr="00B23E51">
        <w:rPr>
          <w:rFonts w:hint="eastAsia"/>
          <w:b/>
          <w:bCs/>
          <w:bdr w:val="none" w:sz="0" w:space="0" w:color="auto" w:frame="1"/>
        </w:rPr>
        <w:t>第十八条</w:t>
      </w:r>
      <w:r w:rsidRPr="00B23E51">
        <w:rPr>
          <w:rFonts w:ascii="Calibri" w:hAnsi="Calibri" w:cs="Calibri"/>
        </w:rPr>
        <w:t> </w:t>
      </w:r>
      <w:r w:rsidRPr="00B23E51">
        <w:rPr>
          <w:rFonts w:hint="eastAsia"/>
        </w:rPr>
        <w:t>应用程序分发平台应当建立分类管理制度，对上架的应用程序实施分类管理，并按类别向其所在地省、自治区、</w:t>
      </w:r>
      <w:proofErr w:type="gramStart"/>
      <w:r w:rsidRPr="00B23E51">
        <w:rPr>
          <w:rFonts w:hint="eastAsia"/>
        </w:rPr>
        <w:t>直辖市网信部门</w:t>
      </w:r>
      <w:proofErr w:type="gramEnd"/>
      <w:r w:rsidRPr="00B23E51">
        <w:rPr>
          <w:rFonts w:hint="eastAsia"/>
        </w:rPr>
        <w:t>备案应用程序。</w:t>
      </w:r>
    </w:p>
    <w:p w14:paraId="47814B23" w14:textId="77777777" w:rsidR="00B23E51" w:rsidRPr="00B23E51" w:rsidRDefault="00B23E51" w:rsidP="00886475">
      <w:pPr>
        <w:ind w:firstLine="422"/>
      </w:pPr>
      <w:r w:rsidRPr="00B23E51">
        <w:rPr>
          <w:rFonts w:hint="eastAsia"/>
          <w:b/>
          <w:bCs/>
          <w:bdr w:val="none" w:sz="0" w:space="0" w:color="auto" w:frame="1"/>
        </w:rPr>
        <w:t>第十九条</w:t>
      </w:r>
      <w:r w:rsidRPr="00B23E51">
        <w:rPr>
          <w:rFonts w:ascii="Calibri" w:hAnsi="Calibri" w:cs="Calibri"/>
        </w:rPr>
        <w:t> </w:t>
      </w:r>
      <w:r w:rsidRPr="00B23E51">
        <w:rPr>
          <w:rFonts w:hint="eastAsia"/>
        </w:rPr>
        <w:t>应用程序分发平台应当采取复合验证等措施，对申请上架的应用程序提供者进行基于移动电话号码、身份证件号码或者统一社会信用代码等多种方式相结合的真实身份信息认证。根据应用程序提供者的不同主体性质，公示提供者名称、统一社会信用代码等信息，方便社会监督查询。</w:t>
      </w:r>
    </w:p>
    <w:p w14:paraId="462C4E30" w14:textId="77777777" w:rsidR="00B23E51" w:rsidRPr="00B23E51" w:rsidRDefault="00B23E51" w:rsidP="00886475">
      <w:pPr>
        <w:ind w:firstLine="422"/>
      </w:pPr>
      <w:r w:rsidRPr="00B23E51">
        <w:rPr>
          <w:rFonts w:hint="eastAsia"/>
          <w:b/>
          <w:bCs/>
          <w:bdr w:val="none" w:sz="0" w:space="0" w:color="auto" w:frame="1"/>
        </w:rPr>
        <w:t>第二十条</w:t>
      </w:r>
      <w:r w:rsidRPr="00B23E51">
        <w:rPr>
          <w:rFonts w:ascii="Calibri" w:hAnsi="Calibri" w:cs="Calibri"/>
        </w:rPr>
        <w:t> </w:t>
      </w:r>
      <w:r w:rsidRPr="00B23E51">
        <w:rPr>
          <w:rFonts w:hint="eastAsia"/>
        </w:rPr>
        <w:t>应用程序分发平台应当建立健全管理机制和技术手段，建立完善上架审核、日常管理、应急处置等管理措施。</w:t>
      </w:r>
    </w:p>
    <w:p w14:paraId="2CC0646D" w14:textId="77777777" w:rsidR="00B23E51" w:rsidRPr="00B23E51" w:rsidRDefault="00B23E51" w:rsidP="00886475">
      <w:r w:rsidRPr="00B23E51">
        <w:rPr>
          <w:rFonts w:hint="eastAsia"/>
        </w:rPr>
        <w:t>应用程序分发平台应当对申请上架和更新的应用程序进行审核，发现应用程序名称、图标、简介存在违法和不良信息，与注册主体真实身份信息不相符，业务类型存在违法违规等情况的，不得为其提供服务。</w:t>
      </w:r>
    </w:p>
    <w:p w14:paraId="6BD96D08" w14:textId="77777777" w:rsidR="00B23E51" w:rsidRPr="00B23E51" w:rsidRDefault="00B23E51" w:rsidP="00886475">
      <w:r w:rsidRPr="00B23E51">
        <w:rPr>
          <w:rFonts w:hint="eastAsia"/>
        </w:rPr>
        <w:t>应用程序提供的信息服务属于本规定第七条规定范围的，应用程序分发平台应当对相关许可等情况进行核验；属于本规定第十四条规定范围的，应用程序分发平台应当对安全评估情况进行核验。</w:t>
      </w:r>
    </w:p>
    <w:p w14:paraId="0F38B808" w14:textId="77777777" w:rsidR="00B23E51" w:rsidRPr="00B23E51" w:rsidRDefault="00B23E51" w:rsidP="00886475">
      <w:r w:rsidRPr="00B23E51">
        <w:rPr>
          <w:rFonts w:hint="eastAsia"/>
        </w:rPr>
        <w:t>应用程序分发平台应当加强对在架应用程序的日常管理，对含有违法和不良信息，下载量、评价指标等数据造假，存在数据安全风险隐患，违法违规收集使用个人信息，损害他人合法权益等的，不得为其提供服务。</w:t>
      </w:r>
    </w:p>
    <w:p w14:paraId="0DF8C295" w14:textId="77777777" w:rsidR="00B23E51" w:rsidRPr="00B23E51" w:rsidRDefault="00B23E51" w:rsidP="00886475">
      <w:pPr>
        <w:ind w:firstLine="422"/>
      </w:pPr>
      <w:r w:rsidRPr="00B23E51">
        <w:rPr>
          <w:rFonts w:hint="eastAsia"/>
          <w:b/>
          <w:bCs/>
          <w:bdr w:val="none" w:sz="0" w:space="0" w:color="auto" w:frame="1"/>
        </w:rPr>
        <w:t>第二十一条</w:t>
      </w:r>
      <w:r w:rsidRPr="00B23E51">
        <w:rPr>
          <w:rFonts w:ascii="Calibri" w:hAnsi="Calibri" w:cs="Calibri"/>
        </w:rPr>
        <w:t> </w:t>
      </w:r>
      <w:r w:rsidRPr="00B23E51">
        <w:rPr>
          <w:rFonts w:hint="eastAsia"/>
        </w:rPr>
        <w:t>应用程序分发平台应当依据法律法规和国家有关规定，制定并公开管理规则，与应用程序提供者签订服务协议，明确双方相关权利义务。</w:t>
      </w:r>
    </w:p>
    <w:p w14:paraId="1B4D8009" w14:textId="77777777" w:rsidR="00B23E51" w:rsidRPr="00B23E51" w:rsidRDefault="00B23E51" w:rsidP="00886475">
      <w:r w:rsidRPr="00B23E51">
        <w:rPr>
          <w:rFonts w:hint="eastAsia"/>
        </w:rPr>
        <w:t>对违反本规定及相关法律法规及服务协议的应用程序，应用程序分发平台应当依法依约</w:t>
      </w:r>
      <w:r w:rsidRPr="00B23E51">
        <w:rPr>
          <w:rFonts w:hint="eastAsia"/>
        </w:rPr>
        <w:lastRenderedPageBreak/>
        <w:t>采取警示、暂停服务、下架等处置措施，保存记录并向有关主管部门报告。</w:t>
      </w:r>
    </w:p>
    <w:p w14:paraId="07358BB3" w14:textId="77777777" w:rsidR="00B23E51" w:rsidRPr="00B23E51" w:rsidRDefault="00B23E51" w:rsidP="00886475">
      <w:pPr>
        <w:rPr>
          <w:color w:val="333333"/>
        </w:rPr>
      </w:pPr>
      <w:r w:rsidRPr="00B23E51">
        <w:rPr>
          <w:rFonts w:hint="eastAsia"/>
          <w:bdr w:val="none" w:sz="0" w:space="0" w:color="auto" w:frame="1"/>
        </w:rPr>
        <w:t>第四章 监督管理</w:t>
      </w:r>
    </w:p>
    <w:p w14:paraId="2C3D0EDF" w14:textId="77777777" w:rsidR="00B23E51" w:rsidRPr="00B23E51" w:rsidRDefault="00B23E51" w:rsidP="00886475">
      <w:pPr>
        <w:ind w:firstLine="422"/>
      </w:pPr>
      <w:r w:rsidRPr="00B23E51">
        <w:rPr>
          <w:rFonts w:hint="eastAsia"/>
          <w:b/>
          <w:bCs/>
          <w:bdr w:val="none" w:sz="0" w:space="0" w:color="auto" w:frame="1"/>
        </w:rPr>
        <w:t>第二十二条</w:t>
      </w:r>
      <w:r w:rsidRPr="00B23E51">
        <w:rPr>
          <w:rFonts w:ascii="Calibri" w:hAnsi="Calibri" w:cs="Calibri"/>
        </w:rPr>
        <w:t> </w:t>
      </w:r>
      <w:r w:rsidRPr="00B23E51">
        <w:rPr>
          <w:rFonts w:hint="eastAsia"/>
        </w:rPr>
        <w:t>应用程序提供者和应用程序分发平台应当自觉接受社会监督，设置醒目、便捷的投诉举报入口，公布投诉举报方式，健全受理、处置、反馈等机制，及时处理公众投诉举报。</w:t>
      </w:r>
    </w:p>
    <w:p w14:paraId="3D70475F" w14:textId="77777777" w:rsidR="00B23E51" w:rsidRPr="00B23E51" w:rsidRDefault="00B23E51" w:rsidP="00886475">
      <w:pPr>
        <w:ind w:firstLine="422"/>
      </w:pPr>
      <w:r w:rsidRPr="00B23E51">
        <w:rPr>
          <w:rFonts w:hint="eastAsia"/>
          <w:b/>
          <w:bCs/>
          <w:bdr w:val="none" w:sz="0" w:space="0" w:color="auto" w:frame="1"/>
        </w:rPr>
        <w:t>第二十三条</w:t>
      </w:r>
      <w:r w:rsidRPr="00B23E51">
        <w:rPr>
          <w:rFonts w:ascii="Calibri" w:hAnsi="Calibri" w:cs="Calibri"/>
        </w:rPr>
        <w:t> </w:t>
      </w:r>
      <w:r w:rsidRPr="00B23E51">
        <w:rPr>
          <w:rFonts w:hint="eastAsia"/>
        </w:rPr>
        <w:t>鼓励互联网行业组织建立健全行业自律机制，制定完善行业规范和自律公约，指导会员单位建立健全服务规范，依法依规提供信息服务，维护市场公平，促进行业健康发展。</w:t>
      </w:r>
    </w:p>
    <w:p w14:paraId="176ED07F" w14:textId="77777777" w:rsidR="00B23E51" w:rsidRPr="00B23E51" w:rsidRDefault="00B23E51" w:rsidP="00886475">
      <w:pPr>
        <w:ind w:firstLine="422"/>
      </w:pPr>
      <w:r w:rsidRPr="00B23E51">
        <w:rPr>
          <w:rFonts w:hint="eastAsia"/>
          <w:b/>
          <w:bCs/>
          <w:bdr w:val="none" w:sz="0" w:space="0" w:color="auto" w:frame="1"/>
        </w:rPr>
        <w:t>第二十四条</w:t>
      </w:r>
      <w:proofErr w:type="gramStart"/>
      <w:r w:rsidRPr="00B23E51">
        <w:rPr>
          <w:rFonts w:ascii="Calibri" w:hAnsi="Calibri" w:cs="Calibri"/>
        </w:rPr>
        <w:t> </w:t>
      </w:r>
      <w:r w:rsidRPr="00B23E51">
        <w:rPr>
          <w:rFonts w:hint="eastAsia"/>
        </w:rPr>
        <w:t>网信部门</w:t>
      </w:r>
      <w:proofErr w:type="gramEnd"/>
      <w:r w:rsidRPr="00B23E51">
        <w:rPr>
          <w:rFonts w:hint="eastAsia"/>
        </w:rPr>
        <w:t>会同有关主管部门建立健全工作机制，监督指导应用程序提供者和应用程序分发平台依法依规从事信息服务活动。</w:t>
      </w:r>
    </w:p>
    <w:p w14:paraId="11414878" w14:textId="77777777" w:rsidR="00B23E51" w:rsidRPr="00B23E51" w:rsidRDefault="00B23E51" w:rsidP="00886475">
      <w:r w:rsidRPr="00B23E51">
        <w:rPr>
          <w:rFonts w:hint="eastAsia"/>
        </w:rPr>
        <w:t>应用程序提供者和应用程序分发平台应当</w:t>
      </w:r>
      <w:proofErr w:type="gramStart"/>
      <w:r w:rsidRPr="00B23E51">
        <w:rPr>
          <w:rFonts w:hint="eastAsia"/>
        </w:rPr>
        <w:t>对网信部门</w:t>
      </w:r>
      <w:proofErr w:type="gramEnd"/>
      <w:r w:rsidRPr="00B23E51">
        <w:rPr>
          <w:rFonts w:hint="eastAsia"/>
        </w:rPr>
        <w:t>和有关主管部门依法实施的监督检查予以配合，并提供必要的支持和协助。</w:t>
      </w:r>
    </w:p>
    <w:p w14:paraId="1085DD24" w14:textId="77777777" w:rsidR="00B23E51" w:rsidRPr="00B23E51" w:rsidRDefault="00B23E51" w:rsidP="00886475">
      <w:pPr>
        <w:ind w:firstLine="422"/>
      </w:pPr>
      <w:r w:rsidRPr="00B23E51">
        <w:rPr>
          <w:rFonts w:hint="eastAsia"/>
          <w:b/>
          <w:bCs/>
          <w:bdr w:val="none" w:sz="0" w:space="0" w:color="auto" w:frame="1"/>
        </w:rPr>
        <w:t>第二十五条</w:t>
      </w:r>
      <w:r w:rsidRPr="00B23E51">
        <w:rPr>
          <w:rFonts w:ascii="Calibri" w:hAnsi="Calibri" w:cs="Calibri"/>
        </w:rPr>
        <w:t> </w:t>
      </w:r>
      <w:r w:rsidRPr="00B23E51">
        <w:rPr>
          <w:rFonts w:hint="eastAsia"/>
        </w:rPr>
        <w:t>应用程序提供者和应用程序分发平台违反本规定的，</w:t>
      </w:r>
      <w:proofErr w:type="gramStart"/>
      <w:r w:rsidRPr="00B23E51">
        <w:rPr>
          <w:rFonts w:hint="eastAsia"/>
        </w:rPr>
        <w:t>由网信部门</w:t>
      </w:r>
      <w:proofErr w:type="gramEnd"/>
      <w:r w:rsidRPr="00B23E51">
        <w:rPr>
          <w:rFonts w:hint="eastAsia"/>
        </w:rPr>
        <w:t>和有关主管部门在职责范围内依照相关法律法规处理。</w:t>
      </w:r>
    </w:p>
    <w:p w14:paraId="7A8174BB" w14:textId="77777777" w:rsidR="00B23E51" w:rsidRPr="00B23E51" w:rsidRDefault="00B23E51" w:rsidP="00886475">
      <w:pPr>
        <w:rPr>
          <w:color w:val="333333"/>
        </w:rPr>
      </w:pPr>
      <w:r w:rsidRPr="00B23E51">
        <w:rPr>
          <w:rFonts w:hint="eastAsia"/>
          <w:bdr w:val="none" w:sz="0" w:space="0" w:color="auto" w:frame="1"/>
        </w:rPr>
        <w:t>第五章 附则</w:t>
      </w:r>
    </w:p>
    <w:p w14:paraId="53683526" w14:textId="77777777" w:rsidR="00B23E51" w:rsidRPr="00B23E51" w:rsidRDefault="00B23E51" w:rsidP="00886475">
      <w:pPr>
        <w:ind w:firstLine="422"/>
      </w:pPr>
      <w:r w:rsidRPr="00B23E51">
        <w:rPr>
          <w:rFonts w:hint="eastAsia"/>
          <w:b/>
          <w:bCs/>
          <w:bdr w:val="none" w:sz="0" w:space="0" w:color="auto" w:frame="1"/>
        </w:rPr>
        <w:t>第二十六条</w:t>
      </w:r>
      <w:r w:rsidRPr="00B23E51">
        <w:rPr>
          <w:rFonts w:ascii="Calibri" w:hAnsi="Calibri" w:cs="Calibri"/>
          <w:b/>
          <w:bCs/>
          <w:bdr w:val="none" w:sz="0" w:space="0" w:color="auto" w:frame="1"/>
        </w:rPr>
        <w:t> </w:t>
      </w:r>
      <w:r w:rsidRPr="00B23E51">
        <w:rPr>
          <w:rFonts w:hint="eastAsia"/>
        </w:rPr>
        <w:t>本规定所称移动互联网应用程序，是指运行在移动智能终端上向用户提供信息服务的应用软件。</w:t>
      </w:r>
    </w:p>
    <w:p w14:paraId="5FCBDF86" w14:textId="77777777" w:rsidR="00B23E51" w:rsidRPr="00B23E51" w:rsidRDefault="00B23E51" w:rsidP="00886475">
      <w:r w:rsidRPr="00B23E51">
        <w:rPr>
          <w:rFonts w:hint="eastAsia"/>
        </w:rPr>
        <w:t>本规定所称移动互联网应用程序提供者，是指提供信息服务的移动互联网应用程序所有者或者运营者。</w:t>
      </w:r>
    </w:p>
    <w:p w14:paraId="2B4B0706" w14:textId="77777777" w:rsidR="00B23E51" w:rsidRPr="00B23E51" w:rsidRDefault="00B23E51" w:rsidP="00886475">
      <w:r w:rsidRPr="00B23E51">
        <w:rPr>
          <w:rFonts w:hint="eastAsia"/>
        </w:rPr>
        <w:t>本规定所称移动互联网应用程序分发平台，是指提供移动互联网应用程序发布、下载、动态加载等分发服务的互联网信息服务提供者。</w:t>
      </w:r>
    </w:p>
    <w:p w14:paraId="785947DE" w14:textId="77777777" w:rsidR="00B23E51" w:rsidRPr="00B23E51" w:rsidRDefault="00B23E51" w:rsidP="00886475">
      <w:pPr>
        <w:ind w:firstLine="422"/>
      </w:pPr>
      <w:r w:rsidRPr="00B23E51">
        <w:rPr>
          <w:rFonts w:hint="eastAsia"/>
          <w:b/>
          <w:bCs/>
          <w:bdr w:val="none" w:sz="0" w:space="0" w:color="auto" w:frame="1"/>
        </w:rPr>
        <w:t>第二十七条</w:t>
      </w:r>
      <w:r w:rsidRPr="00B23E51">
        <w:rPr>
          <w:rFonts w:ascii="Calibri" w:hAnsi="Calibri" w:cs="Calibri"/>
        </w:rPr>
        <w:t> </w:t>
      </w:r>
      <w:r w:rsidRPr="00B23E51">
        <w:rPr>
          <w:rFonts w:hint="eastAsia"/>
        </w:rPr>
        <w:t>本规定自2022年8月1日起施行。2016年6月28日公布的《移动互联网应用程序信息服务管理规定》同时废止。</w:t>
      </w:r>
    </w:p>
    <w:p w14:paraId="2D089AE7" w14:textId="77777777" w:rsidR="00B23E51" w:rsidRPr="00B23E51" w:rsidRDefault="00B23E51" w:rsidP="00DC2AEF">
      <w:pPr>
        <w:pStyle w:val="1"/>
        <w:ind w:firstLine="964"/>
      </w:pPr>
      <w:bookmarkStart w:id="58" w:name="_Toc138617324"/>
      <w:r w:rsidRPr="00B23E51">
        <w:rPr>
          <w:rFonts w:hint="eastAsia"/>
        </w:rPr>
        <w:t>国家互联网信息办公室关于开展境内金融信息服务报备工作的通知</w:t>
      </w:r>
      <w:bookmarkEnd w:id="58"/>
    </w:p>
    <w:p w14:paraId="3E2B694F" w14:textId="77777777" w:rsidR="00B23E51" w:rsidRPr="00B23E51" w:rsidRDefault="00B23E51" w:rsidP="00886475">
      <w:pPr>
        <w:ind w:firstLine="360"/>
        <w:rPr>
          <w:rFonts w:ascii="Helvetica" w:eastAsia="宋体" w:hAnsi="Helvetica" w:cs="Helvetica"/>
          <w:color w:val="333333"/>
          <w:kern w:val="0"/>
          <w:sz w:val="18"/>
          <w:szCs w:val="18"/>
        </w:rPr>
      </w:pPr>
      <w:r w:rsidRPr="00B23E51">
        <w:rPr>
          <w:rFonts w:ascii="Helvetica" w:eastAsia="宋体" w:hAnsi="Helvetica" w:cs="Helvetica"/>
          <w:color w:val="333333"/>
          <w:kern w:val="0"/>
          <w:sz w:val="18"/>
          <w:szCs w:val="18"/>
          <w:bdr w:val="none" w:sz="0" w:space="0" w:color="auto" w:frame="1"/>
        </w:rPr>
        <w:t>2022</w:t>
      </w:r>
      <w:r w:rsidRPr="00B23E51">
        <w:rPr>
          <w:rFonts w:ascii="Helvetica" w:eastAsia="宋体" w:hAnsi="Helvetica" w:cs="Helvetica"/>
          <w:color w:val="333333"/>
          <w:kern w:val="0"/>
          <w:sz w:val="18"/>
          <w:szCs w:val="18"/>
          <w:bdr w:val="none" w:sz="0" w:space="0" w:color="auto" w:frame="1"/>
        </w:rPr>
        <w:t>年</w:t>
      </w:r>
      <w:r w:rsidRPr="00B23E51">
        <w:rPr>
          <w:rFonts w:ascii="Helvetica" w:eastAsia="宋体" w:hAnsi="Helvetica" w:cs="Helvetica"/>
          <w:color w:val="333333"/>
          <w:kern w:val="0"/>
          <w:sz w:val="18"/>
          <w:szCs w:val="18"/>
          <w:bdr w:val="none" w:sz="0" w:space="0" w:color="auto" w:frame="1"/>
        </w:rPr>
        <w:t>01</w:t>
      </w:r>
      <w:r w:rsidRPr="00B23E51">
        <w:rPr>
          <w:rFonts w:ascii="Helvetica" w:eastAsia="宋体" w:hAnsi="Helvetica" w:cs="Helvetica"/>
          <w:color w:val="333333"/>
          <w:kern w:val="0"/>
          <w:sz w:val="18"/>
          <w:szCs w:val="18"/>
          <w:bdr w:val="none" w:sz="0" w:space="0" w:color="auto" w:frame="1"/>
        </w:rPr>
        <w:t>月</w:t>
      </w:r>
      <w:r w:rsidRPr="00B23E51">
        <w:rPr>
          <w:rFonts w:ascii="Helvetica" w:eastAsia="宋体" w:hAnsi="Helvetica" w:cs="Helvetica"/>
          <w:color w:val="333333"/>
          <w:kern w:val="0"/>
          <w:sz w:val="18"/>
          <w:szCs w:val="18"/>
          <w:bdr w:val="none" w:sz="0" w:space="0" w:color="auto" w:frame="1"/>
        </w:rPr>
        <w:t>28</w:t>
      </w:r>
      <w:r w:rsidRPr="00B23E51">
        <w:rPr>
          <w:rFonts w:ascii="Helvetica" w:eastAsia="宋体" w:hAnsi="Helvetica" w:cs="Helvetica"/>
          <w:color w:val="333333"/>
          <w:kern w:val="0"/>
          <w:sz w:val="18"/>
          <w:szCs w:val="18"/>
          <w:bdr w:val="none" w:sz="0" w:space="0" w:color="auto" w:frame="1"/>
        </w:rPr>
        <w:t>日</w:t>
      </w:r>
      <w:r w:rsidRPr="00B23E51">
        <w:rPr>
          <w:rFonts w:ascii="Helvetica" w:eastAsia="宋体" w:hAnsi="Helvetica" w:cs="Helvetica"/>
          <w:color w:val="333333"/>
          <w:kern w:val="0"/>
          <w:sz w:val="18"/>
          <w:szCs w:val="18"/>
          <w:bdr w:val="none" w:sz="0" w:space="0" w:color="auto" w:frame="1"/>
        </w:rPr>
        <w:t xml:space="preserve"> 14:53</w:t>
      </w:r>
      <w:r w:rsidRPr="00B23E51">
        <w:rPr>
          <w:rFonts w:ascii="Helvetica" w:eastAsia="宋体" w:hAnsi="Helvetica" w:cs="Helvetica"/>
          <w:color w:val="333333"/>
          <w:kern w:val="0"/>
          <w:sz w:val="18"/>
          <w:szCs w:val="18"/>
          <w:bdr w:val="none" w:sz="0" w:space="0" w:color="auto" w:frame="1"/>
        </w:rPr>
        <w:t>来源：</w:t>
      </w:r>
      <w:r w:rsidRPr="00B23E51">
        <w:rPr>
          <w:rFonts w:ascii="Helvetica" w:eastAsia="宋体" w:hAnsi="Helvetica" w:cs="Helvetica"/>
          <w:color w:val="333333"/>
          <w:kern w:val="0"/>
          <w:sz w:val="18"/>
          <w:szCs w:val="18"/>
          <w:bdr w:val="none" w:sz="0" w:space="0" w:color="auto" w:frame="1"/>
        </w:rPr>
        <w:t> </w:t>
      </w:r>
      <w:hyperlink r:id="rId91" w:tgtFrame="_blank" w:history="1">
        <w:r w:rsidRPr="00B23E51">
          <w:rPr>
            <w:rFonts w:ascii="Helvetica" w:eastAsia="宋体" w:hAnsi="Helvetica" w:cs="Helvetica"/>
            <w:color w:val="333333"/>
            <w:kern w:val="0"/>
            <w:sz w:val="18"/>
            <w:szCs w:val="18"/>
            <w:u w:val="single"/>
            <w:bdr w:val="none" w:sz="0" w:space="0" w:color="auto" w:frame="1"/>
          </w:rPr>
          <w:t>中国</w:t>
        </w:r>
        <w:proofErr w:type="gramStart"/>
        <w:r w:rsidRPr="00B23E51">
          <w:rPr>
            <w:rFonts w:ascii="Helvetica" w:eastAsia="宋体" w:hAnsi="Helvetica" w:cs="Helvetica"/>
            <w:color w:val="333333"/>
            <w:kern w:val="0"/>
            <w:sz w:val="18"/>
            <w:szCs w:val="18"/>
            <w:u w:val="single"/>
            <w:bdr w:val="none" w:sz="0" w:space="0" w:color="auto" w:frame="1"/>
          </w:rPr>
          <w:t>网信网</w:t>
        </w:r>
        <w:proofErr w:type="gramEnd"/>
      </w:hyperlink>
    </w:p>
    <w:p w14:paraId="4F1654D9" w14:textId="77777777" w:rsidR="00B23E51" w:rsidRPr="00B23E51" w:rsidRDefault="00B23E51" w:rsidP="00886475">
      <w:r w:rsidRPr="00B23E51">
        <w:rPr>
          <w:rFonts w:hint="eastAsia"/>
        </w:rPr>
        <w:t>各省、自治区、直辖市互联网信息办公室：</w:t>
      </w:r>
    </w:p>
    <w:p w14:paraId="26C1FB2D" w14:textId="77777777" w:rsidR="00B23E51" w:rsidRPr="00B23E51" w:rsidRDefault="00B23E51" w:rsidP="00886475">
      <w:r w:rsidRPr="00B23E51">
        <w:rPr>
          <w:rFonts w:hint="eastAsia"/>
        </w:rPr>
        <w:t>为贯彻落实《关于加快建立网络综合治理体系的意见》和《金融信息服务管理规定》要求，提高金融信息服务质量，促进金融信息服务业健康发展，定于2021年8月起开展境内金融信息服务报备工作，现就有关事项通知如下：</w:t>
      </w:r>
    </w:p>
    <w:p w14:paraId="7ACDA7DD" w14:textId="77777777" w:rsidR="00B23E51" w:rsidRPr="00B23E51" w:rsidRDefault="00B23E51" w:rsidP="00886475">
      <w:pPr>
        <w:rPr>
          <w:color w:val="333333"/>
        </w:rPr>
      </w:pPr>
      <w:r w:rsidRPr="00B23E51">
        <w:rPr>
          <w:rFonts w:hint="eastAsia"/>
          <w:bdr w:val="none" w:sz="0" w:space="0" w:color="auto" w:frame="1"/>
        </w:rPr>
        <w:t>一、报备对象</w:t>
      </w:r>
    </w:p>
    <w:p w14:paraId="3EADC42B" w14:textId="77777777" w:rsidR="00B23E51" w:rsidRPr="00B23E51" w:rsidRDefault="00B23E51" w:rsidP="00886475">
      <w:r w:rsidRPr="00B23E51">
        <w:rPr>
          <w:rFonts w:hint="eastAsia"/>
        </w:rPr>
        <w:t>本通知所称金融信息服务，是指向从事金融分析、金融交易、金融决策或者其他金融活动的用户提供可能影响金融市场的信息和（或者）金融数据的服务。该服务不同于通讯社服务、互联网新闻信息服务、金融业务服务和征信业务服务。</w:t>
      </w:r>
    </w:p>
    <w:p w14:paraId="2B4B7B44" w14:textId="77777777" w:rsidR="00B23E51" w:rsidRPr="00B23E51" w:rsidRDefault="00B23E51" w:rsidP="00886475">
      <w:r w:rsidRPr="00B23E51">
        <w:rPr>
          <w:rFonts w:hint="eastAsia"/>
        </w:rPr>
        <w:t>本通知所称境内机构，是指实际控制人为境内法人（非外商投资企业法人）或自然人，</w:t>
      </w:r>
      <w:r w:rsidRPr="00B23E51">
        <w:rPr>
          <w:rFonts w:hint="eastAsia"/>
        </w:rPr>
        <w:lastRenderedPageBreak/>
        <w:t>且商</w:t>
      </w:r>
      <w:proofErr w:type="gramStart"/>
      <w:r w:rsidRPr="00B23E51">
        <w:rPr>
          <w:rFonts w:hint="eastAsia"/>
        </w:rPr>
        <w:t>事登记</w:t>
      </w:r>
      <w:proofErr w:type="gramEnd"/>
      <w:r w:rsidRPr="00B23E51">
        <w:rPr>
          <w:rFonts w:hint="eastAsia"/>
        </w:rPr>
        <w:t>在境内的机构。</w:t>
      </w:r>
    </w:p>
    <w:p w14:paraId="09C4AAC9" w14:textId="77777777" w:rsidR="00B23E51" w:rsidRPr="00B23E51" w:rsidRDefault="00B23E51" w:rsidP="00886475">
      <w:r w:rsidRPr="00B23E51">
        <w:rPr>
          <w:rFonts w:hint="eastAsia"/>
        </w:rPr>
        <w:t>按照本通知进行报备的金融信息服务，应具备以下特征：为境内机构开展的金融信息服务，主要是以互联网终端或专用终端等特定方式，向金融机构或专业投资者等特定对象，提供包括信息和数据在内的信息业务服务，服务的目的是辅助金融决策。</w:t>
      </w:r>
    </w:p>
    <w:p w14:paraId="58D894A5" w14:textId="77777777" w:rsidR="00B23E51" w:rsidRPr="00B23E51" w:rsidRDefault="00B23E51" w:rsidP="00886475">
      <w:pPr>
        <w:rPr>
          <w:color w:val="333333"/>
        </w:rPr>
      </w:pPr>
      <w:r w:rsidRPr="00B23E51">
        <w:rPr>
          <w:rFonts w:hint="eastAsia"/>
          <w:bdr w:val="none" w:sz="0" w:space="0" w:color="auto" w:frame="1"/>
        </w:rPr>
        <w:t>二、报备原则</w:t>
      </w:r>
    </w:p>
    <w:p w14:paraId="07CB5D8E" w14:textId="77777777" w:rsidR="00B23E51" w:rsidRPr="00B23E51" w:rsidRDefault="00B23E51" w:rsidP="00886475">
      <w:r w:rsidRPr="00B23E51">
        <w:rPr>
          <w:rFonts w:hint="eastAsia"/>
        </w:rPr>
        <w:t>按照“自愿申报、统一标准、两级核验”的原则，由境内机构自主决定是否提交报备申请。境内机构商</w:t>
      </w:r>
      <w:proofErr w:type="gramStart"/>
      <w:r w:rsidRPr="00B23E51">
        <w:rPr>
          <w:rFonts w:hint="eastAsia"/>
        </w:rPr>
        <w:t>事登记</w:t>
      </w:r>
      <w:proofErr w:type="gramEnd"/>
      <w:r w:rsidRPr="00B23E51">
        <w:rPr>
          <w:rFonts w:hint="eastAsia"/>
        </w:rPr>
        <w:t>所在地的省级互联网信息办公室初核后，提交国家互联网信息办公室复核。</w:t>
      </w:r>
    </w:p>
    <w:p w14:paraId="1FD0BB5F" w14:textId="77777777" w:rsidR="00B23E51" w:rsidRPr="00B23E51" w:rsidRDefault="00B23E51" w:rsidP="00886475">
      <w:pPr>
        <w:rPr>
          <w:color w:val="333333"/>
        </w:rPr>
      </w:pPr>
      <w:r w:rsidRPr="00B23E51">
        <w:rPr>
          <w:rFonts w:hint="eastAsia"/>
          <w:bdr w:val="none" w:sz="0" w:space="0" w:color="auto" w:frame="1"/>
        </w:rPr>
        <w:t>三、报备定位</w:t>
      </w:r>
    </w:p>
    <w:p w14:paraId="25B0FA7D" w14:textId="77777777" w:rsidR="00B23E51" w:rsidRPr="00B23E51" w:rsidRDefault="00B23E51" w:rsidP="00886475">
      <w:r w:rsidRPr="00B23E51">
        <w:rPr>
          <w:rFonts w:hint="eastAsia"/>
        </w:rPr>
        <w:t>报备是对境内机构提供金融信息服务行为的确认，但不对境内机构在提供产品和服务过程中发生的任何法律纠纷承担责任。</w:t>
      </w:r>
    </w:p>
    <w:p w14:paraId="1186521F" w14:textId="77777777" w:rsidR="00B23E51" w:rsidRPr="00B23E51" w:rsidRDefault="00B23E51" w:rsidP="00886475">
      <w:r w:rsidRPr="00B23E51">
        <w:rPr>
          <w:rFonts w:hint="eastAsia"/>
        </w:rPr>
        <w:t>境内机构在完成金融信息服务报备后，应严格按照《金融信息服务管理规定》和本通知有关要求提供金融信息服务，不</w:t>
      </w:r>
      <w:proofErr w:type="gramStart"/>
      <w:r w:rsidRPr="00B23E51">
        <w:rPr>
          <w:rFonts w:hint="eastAsia"/>
        </w:rPr>
        <w:t>得以已</w:t>
      </w:r>
      <w:proofErr w:type="gramEnd"/>
      <w:r w:rsidRPr="00B23E51">
        <w:rPr>
          <w:rFonts w:hint="eastAsia"/>
        </w:rPr>
        <w:t>通过金融信息服务报备为名，推脱违法违规从事金融信息服务业务和其他业务的责任。</w:t>
      </w:r>
    </w:p>
    <w:p w14:paraId="69093864" w14:textId="77777777" w:rsidR="00B23E51" w:rsidRPr="00B23E51" w:rsidRDefault="00B23E51" w:rsidP="00886475">
      <w:r w:rsidRPr="00B23E51">
        <w:rPr>
          <w:rFonts w:hint="eastAsia"/>
        </w:rPr>
        <w:t>境内机构如从事金融业务，应按规定取得相应资质，并接受有关主管部门监管。以互联网站、应用程序、论坛、博客、公众账号、即时通信工具、网络直播等形式面向社会公众提供金融资讯的，不属于本通知所称的金融信息服务，有关机构应遵守《互联网新闻信息服务管理规定》等法律法规。</w:t>
      </w:r>
    </w:p>
    <w:p w14:paraId="21C538F6" w14:textId="77777777" w:rsidR="00B23E51" w:rsidRPr="00B23E51" w:rsidRDefault="00B23E51" w:rsidP="00886475">
      <w:pPr>
        <w:rPr>
          <w:color w:val="333333"/>
        </w:rPr>
      </w:pPr>
      <w:r w:rsidRPr="00B23E51">
        <w:rPr>
          <w:rFonts w:hint="eastAsia"/>
          <w:bdr w:val="none" w:sz="0" w:space="0" w:color="auto" w:frame="1"/>
        </w:rPr>
        <w:t>四、报备渠道</w:t>
      </w:r>
    </w:p>
    <w:p w14:paraId="2626E6AC" w14:textId="77777777" w:rsidR="00B23E51" w:rsidRPr="00B23E51" w:rsidRDefault="00B23E51" w:rsidP="00886475">
      <w:r w:rsidRPr="00B23E51">
        <w:rPr>
          <w:rFonts w:hint="eastAsia"/>
        </w:rPr>
        <w:t>报备依托金融信息服务报备系统（以下简称“报备系统”，网址：http://fisbaobei.ifcert.cn）开展，境内机构按要求填报信息、提交材料。</w:t>
      </w:r>
    </w:p>
    <w:p w14:paraId="3D6C1BE4" w14:textId="77777777" w:rsidR="00B23E51" w:rsidRPr="00B23E51" w:rsidRDefault="00B23E51" w:rsidP="00886475">
      <w:pPr>
        <w:rPr>
          <w:color w:val="333333"/>
        </w:rPr>
      </w:pPr>
      <w:r w:rsidRPr="00B23E51">
        <w:rPr>
          <w:rFonts w:hint="eastAsia"/>
          <w:bdr w:val="none" w:sz="0" w:space="0" w:color="auto" w:frame="1"/>
        </w:rPr>
        <w:t>五、报备内容</w:t>
      </w:r>
    </w:p>
    <w:p w14:paraId="7776D7A3" w14:textId="77777777" w:rsidR="00B23E51" w:rsidRPr="00B23E51" w:rsidRDefault="00B23E51" w:rsidP="00886475">
      <w:r w:rsidRPr="00B23E51">
        <w:rPr>
          <w:rFonts w:hint="eastAsia"/>
        </w:rPr>
        <w:t>报备按业务环节分为首次报送、重大事项报告和年度审核。</w:t>
      </w:r>
    </w:p>
    <w:p w14:paraId="253B71F1" w14:textId="77777777" w:rsidR="00B23E51" w:rsidRPr="00B23E51" w:rsidRDefault="00B23E51" w:rsidP="00886475">
      <w:r w:rsidRPr="00B23E51">
        <w:rPr>
          <w:rFonts w:hint="eastAsia"/>
        </w:rPr>
        <w:t>（一）境内机构首次申请金融信息服务报备，应如实填报下列信息或上</w:t>
      </w:r>
      <w:proofErr w:type="gramStart"/>
      <w:r w:rsidRPr="00B23E51">
        <w:rPr>
          <w:rFonts w:hint="eastAsia"/>
        </w:rPr>
        <w:t>传有关</w:t>
      </w:r>
      <w:proofErr w:type="gramEnd"/>
      <w:r w:rsidRPr="00B23E51">
        <w:rPr>
          <w:rFonts w:hint="eastAsia"/>
        </w:rPr>
        <w:t>材料电子扫描件：</w:t>
      </w:r>
    </w:p>
    <w:p w14:paraId="748EE96A" w14:textId="77777777" w:rsidR="00B23E51" w:rsidRPr="00B23E51" w:rsidRDefault="00B23E51" w:rsidP="00886475">
      <w:r w:rsidRPr="00B23E51">
        <w:rPr>
          <w:rFonts w:hint="eastAsia"/>
        </w:rPr>
        <w:t>1.机构基本信息、业务范围、服务项目和产品、服务提供方式、用户情况等信息；</w:t>
      </w:r>
    </w:p>
    <w:p w14:paraId="299D708F" w14:textId="77777777" w:rsidR="00B23E51" w:rsidRPr="00B23E51" w:rsidRDefault="00B23E51" w:rsidP="00886475">
      <w:r w:rsidRPr="00B23E51">
        <w:rPr>
          <w:rFonts w:hint="eastAsia"/>
        </w:rPr>
        <w:t>2.提供金融信息服务涉及的信息内容发布、信息内容审核、信息数据保存、信息安全保障、个人信息保护、知识产权保护、合作对象资质核验等内部管理制度及执行情况说明；</w:t>
      </w:r>
    </w:p>
    <w:p w14:paraId="17F3EAE7" w14:textId="77777777" w:rsidR="00B23E51" w:rsidRPr="00B23E51" w:rsidRDefault="00B23E51" w:rsidP="00886475">
      <w:r w:rsidRPr="00B23E51">
        <w:rPr>
          <w:rFonts w:hint="eastAsia"/>
        </w:rPr>
        <w:t>3.机构设立的证明文本（营业执照）以及已获取的相关许可、资质等信息；</w:t>
      </w:r>
    </w:p>
    <w:p w14:paraId="0387684D" w14:textId="77777777" w:rsidR="00B23E51" w:rsidRPr="00B23E51" w:rsidRDefault="00B23E51" w:rsidP="00886475">
      <w:r w:rsidRPr="00B23E51">
        <w:rPr>
          <w:rFonts w:hint="eastAsia"/>
        </w:rPr>
        <w:t>4.机构法定代表人、高级管理人员近三年受到的刑事处罚、行政处罚、监管措施等情况；</w:t>
      </w:r>
    </w:p>
    <w:p w14:paraId="7CB91747" w14:textId="77777777" w:rsidR="00B23E51" w:rsidRPr="00B23E51" w:rsidRDefault="00B23E51" w:rsidP="00886475">
      <w:r w:rsidRPr="00B23E51">
        <w:rPr>
          <w:rFonts w:hint="eastAsia"/>
        </w:rPr>
        <w:t>5.上一年度财务报表以及审计报告；</w:t>
      </w:r>
    </w:p>
    <w:p w14:paraId="63BEFFAB" w14:textId="77777777" w:rsidR="00B23E51" w:rsidRPr="00B23E51" w:rsidRDefault="00B23E51" w:rsidP="00886475">
      <w:r w:rsidRPr="00B23E51">
        <w:rPr>
          <w:rFonts w:hint="eastAsia"/>
        </w:rPr>
        <w:t>6.国家互联网信息办公室规定的其他材料。</w:t>
      </w:r>
    </w:p>
    <w:p w14:paraId="31632D25" w14:textId="77777777" w:rsidR="00B23E51" w:rsidRPr="00B23E51" w:rsidRDefault="00B23E51" w:rsidP="00886475">
      <w:r w:rsidRPr="00B23E51">
        <w:rPr>
          <w:rFonts w:hint="eastAsia"/>
        </w:rPr>
        <w:t>（二）境内机构在完成首次报送后，发生下列重大事项，应在重大事项发生后的10个工作日内通过报备系统如实填报下列信息或上</w:t>
      </w:r>
      <w:proofErr w:type="gramStart"/>
      <w:r w:rsidRPr="00B23E51">
        <w:rPr>
          <w:rFonts w:hint="eastAsia"/>
        </w:rPr>
        <w:t>传有关</w:t>
      </w:r>
      <w:proofErr w:type="gramEnd"/>
      <w:r w:rsidRPr="00B23E51">
        <w:rPr>
          <w:rFonts w:hint="eastAsia"/>
        </w:rPr>
        <w:t>材料电子扫描件：</w:t>
      </w:r>
    </w:p>
    <w:p w14:paraId="44C7BF1B" w14:textId="77777777" w:rsidR="00B23E51" w:rsidRPr="00B23E51" w:rsidRDefault="00B23E51" w:rsidP="00886475">
      <w:r w:rsidRPr="00B23E51">
        <w:rPr>
          <w:rFonts w:hint="eastAsia"/>
        </w:rPr>
        <w:t>1.机构基本信息、业务范围、服务项目和产品、服务提供方式等发生变更；</w:t>
      </w:r>
    </w:p>
    <w:p w14:paraId="3DFB4068" w14:textId="77777777" w:rsidR="00B23E51" w:rsidRPr="00B23E51" w:rsidRDefault="00B23E51" w:rsidP="00886475">
      <w:r w:rsidRPr="00B23E51">
        <w:rPr>
          <w:rFonts w:hint="eastAsia"/>
        </w:rPr>
        <w:t>2.新增服务项目和产品；</w:t>
      </w:r>
    </w:p>
    <w:p w14:paraId="6AE2A833" w14:textId="77777777" w:rsidR="00B23E51" w:rsidRPr="00B23E51" w:rsidRDefault="00B23E51" w:rsidP="00886475">
      <w:r w:rsidRPr="00B23E51">
        <w:rPr>
          <w:rFonts w:hint="eastAsia"/>
        </w:rPr>
        <w:t>3.信息内容发布、信息内容审核、信息数据保存、信息安全保障、个人信息保护、知识产权保护、合作对象资质核验等方面出现重大风险事件；</w:t>
      </w:r>
    </w:p>
    <w:p w14:paraId="145BA53D" w14:textId="77777777" w:rsidR="00B23E51" w:rsidRPr="00B23E51" w:rsidRDefault="00B23E51" w:rsidP="00886475">
      <w:r w:rsidRPr="00B23E51">
        <w:rPr>
          <w:rFonts w:hint="eastAsia"/>
        </w:rPr>
        <w:t>4.机构或者法定代表人、高级管理人员因涉嫌违法违规被立案调查、司法机关侦查，以</w:t>
      </w:r>
      <w:r w:rsidRPr="00B23E51">
        <w:rPr>
          <w:rFonts w:hint="eastAsia"/>
        </w:rPr>
        <w:lastRenderedPageBreak/>
        <w:t>及受到刑事处罚、行政处罚、监管措施等；</w:t>
      </w:r>
    </w:p>
    <w:p w14:paraId="1ADEE09E" w14:textId="77777777" w:rsidR="00B23E51" w:rsidRPr="00B23E51" w:rsidRDefault="00B23E51" w:rsidP="00886475">
      <w:r w:rsidRPr="00B23E51">
        <w:rPr>
          <w:rFonts w:hint="eastAsia"/>
        </w:rPr>
        <w:t>5.机构发生重大民事纠纷，进行诉讼或仲裁；</w:t>
      </w:r>
    </w:p>
    <w:p w14:paraId="735BBD80" w14:textId="77777777" w:rsidR="00B23E51" w:rsidRPr="00B23E51" w:rsidRDefault="00B23E51" w:rsidP="00886475">
      <w:r w:rsidRPr="00B23E51">
        <w:rPr>
          <w:rFonts w:hint="eastAsia"/>
        </w:rPr>
        <w:t>6.机构股权结构发生重大变更；</w:t>
      </w:r>
    </w:p>
    <w:p w14:paraId="2181C8DE" w14:textId="77777777" w:rsidR="00B23E51" w:rsidRPr="00B23E51" w:rsidRDefault="00B23E51" w:rsidP="00886475">
      <w:r w:rsidRPr="00B23E51">
        <w:rPr>
          <w:rFonts w:hint="eastAsia"/>
        </w:rPr>
        <w:t>7.对业务发展可能产生重大影响的其他风险事件；</w:t>
      </w:r>
    </w:p>
    <w:p w14:paraId="0B03BFBF" w14:textId="77777777" w:rsidR="00B23E51" w:rsidRPr="00B23E51" w:rsidRDefault="00B23E51" w:rsidP="00886475">
      <w:r w:rsidRPr="00B23E51">
        <w:rPr>
          <w:rFonts w:hint="eastAsia"/>
        </w:rPr>
        <w:t>8.国家互联网信息办公室规定的其他重大事项。</w:t>
      </w:r>
    </w:p>
    <w:p w14:paraId="29DFC6B9" w14:textId="77777777" w:rsidR="00B23E51" w:rsidRPr="00B23E51" w:rsidRDefault="00B23E51" w:rsidP="00886475">
      <w:r w:rsidRPr="00B23E51">
        <w:rPr>
          <w:rFonts w:hint="eastAsia"/>
        </w:rPr>
        <w:t>（三）境内机构完成首次报送后，应于每年4月30日前通过报备系统提交年度审核信息。年度审核信息包括机构基本信息、经营情况，已报备产品运行情况，信息内容审核情况，以及国家互联网信息办公室规定的其他事项。</w:t>
      </w:r>
    </w:p>
    <w:p w14:paraId="08D773DD" w14:textId="77777777" w:rsidR="00B23E51" w:rsidRPr="00B23E51" w:rsidRDefault="00B23E51" w:rsidP="00886475">
      <w:pPr>
        <w:rPr>
          <w:color w:val="333333"/>
        </w:rPr>
      </w:pPr>
      <w:r w:rsidRPr="00B23E51">
        <w:rPr>
          <w:rFonts w:hint="eastAsia"/>
          <w:bdr w:val="none" w:sz="0" w:space="0" w:color="auto" w:frame="1"/>
        </w:rPr>
        <w:t>六、报备信息核验</w:t>
      </w:r>
    </w:p>
    <w:p w14:paraId="4C8491CB" w14:textId="77777777" w:rsidR="00B23E51" w:rsidRPr="00B23E51" w:rsidRDefault="00B23E51" w:rsidP="00886475">
      <w:r w:rsidRPr="00B23E51">
        <w:rPr>
          <w:rFonts w:hint="eastAsia"/>
        </w:rPr>
        <w:t>省级互联网信息办公室应在收到境内机构报送信息后15个工作日内核验。对报送信息、材料不完备或者不符合规定的，省级互联网信息办公室应一次性告知需补正的全部内容。境内机构应在收到核验意见后按要求提交补正报送信息，超过10个工作日仍未按要求补正的，不予核验通过。</w:t>
      </w:r>
    </w:p>
    <w:p w14:paraId="14D9EE8B" w14:textId="77777777" w:rsidR="00B23E51" w:rsidRPr="00B23E51" w:rsidRDefault="00B23E51" w:rsidP="00886475">
      <w:r w:rsidRPr="00B23E51">
        <w:rPr>
          <w:rFonts w:hint="eastAsia"/>
        </w:rPr>
        <w:t>对报送信息、材料完备且符合相关规定的境内机构，省级互联网信息办公室应在核验通过后及时提交国家互联网信息办公室。国家互联网信息办公室经复核并根据需要征求有关部门意见后，完成报备。</w:t>
      </w:r>
    </w:p>
    <w:p w14:paraId="07A0FD27" w14:textId="77777777" w:rsidR="00B23E51" w:rsidRPr="00B23E51" w:rsidRDefault="00B23E51" w:rsidP="00886475">
      <w:r w:rsidRPr="00B23E51">
        <w:rPr>
          <w:rFonts w:hint="eastAsia"/>
        </w:rPr>
        <w:t>国家互联网应急中心作为技术支撑单位，负责金融信息服务报备系统的运营和维护，并协助对境内机构提交的报备材料进行形式核验。</w:t>
      </w:r>
    </w:p>
    <w:p w14:paraId="461C6C8D" w14:textId="77777777" w:rsidR="00B23E51" w:rsidRPr="00B23E51" w:rsidRDefault="00B23E51" w:rsidP="00886475">
      <w:pPr>
        <w:rPr>
          <w:color w:val="333333"/>
        </w:rPr>
      </w:pPr>
      <w:r w:rsidRPr="00B23E51">
        <w:rPr>
          <w:rFonts w:hint="eastAsia"/>
          <w:bdr w:val="none" w:sz="0" w:space="0" w:color="auto" w:frame="1"/>
        </w:rPr>
        <w:t>七、报备信息公示和变更</w:t>
      </w:r>
    </w:p>
    <w:p w14:paraId="4B7D3D94" w14:textId="77777777" w:rsidR="00B23E51" w:rsidRPr="00B23E51" w:rsidRDefault="00B23E51" w:rsidP="00886475">
      <w:r w:rsidRPr="00B23E51">
        <w:rPr>
          <w:rFonts w:hint="eastAsia"/>
        </w:rPr>
        <w:t>境内机构完成首次报送后，其机构名称、报备编号、主要产品、服务方式等信息，由国家互联网信息办公室通过报备系统向社会公示。境内机构应在所提供服务、产品的明显位置明示报备信息，并链接报备系统网址，供用户查询核对。</w:t>
      </w:r>
    </w:p>
    <w:p w14:paraId="1EB0473C" w14:textId="77777777" w:rsidR="00B23E51" w:rsidRPr="00B23E51" w:rsidRDefault="00B23E51" w:rsidP="00886475">
      <w:r w:rsidRPr="00B23E51">
        <w:rPr>
          <w:rFonts w:hint="eastAsia"/>
        </w:rPr>
        <w:t>境内机构提交重大事项变更和年度审核信息、材料后，省级互联网信息办公室应按照前述报备信息核验的有关要求进行初核，审核通过后提交国家互联网信息办公室复核。对涉及报备公示信息变更的，国家互联网信息办公室予以修改完善。</w:t>
      </w:r>
    </w:p>
    <w:p w14:paraId="6BA994EC" w14:textId="77777777" w:rsidR="00B23E51" w:rsidRPr="00B23E51" w:rsidRDefault="00B23E51" w:rsidP="00886475">
      <w:r w:rsidRPr="00B23E51">
        <w:rPr>
          <w:rFonts w:hint="eastAsia"/>
        </w:rPr>
        <w:t>境内机构因终止金融信息服务、</w:t>
      </w:r>
      <w:proofErr w:type="gramStart"/>
      <w:r w:rsidRPr="00B23E51">
        <w:rPr>
          <w:rFonts w:hint="eastAsia"/>
        </w:rPr>
        <w:t>注销商事登记</w:t>
      </w:r>
      <w:proofErr w:type="gramEnd"/>
      <w:r w:rsidRPr="00B23E51">
        <w:rPr>
          <w:rFonts w:hint="eastAsia"/>
        </w:rPr>
        <w:t>或被市场监管部门吊销营业执照，以及其他不符合报备相关规定的，省级互联网信息办公室应及时提请国家互联网信息办公室注销其金融信息服务报备信息。国家互联网信息办公室复核通过后，注销其报备信息并向社会公示。</w:t>
      </w:r>
    </w:p>
    <w:p w14:paraId="63C3108D" w14:textId="77777777" w:rsidR="00B23E51" w:rsidRPr="00B23E51" w:rsidRDefault="00B23E51" w:rsidP="00886475">
      <w:pPr>
        <w:rPr>
          <w:color w:val="333333"/>
        </w:rPr>
      </w:pPr>
      <w:r w:rsidRPr="00B23E51">
        <w:rPr>
          <w:rFonts w:hint="eastAsia"/>
          <w:bdr w:val="none" w:sz="0" w:space="0" w:color="auto" w:frame="1"/>
        </w:rPr>
        <w:t>八、工作要求</w:t>
      </w:r>
    </w:p>
    <w:p w14:paraId="4D5EE3F0" w14:textId="77777777" w:rsidR="00B23E51" w:rsidRPr="00B23E51" w:rsidRDefault="00B23E51" w:rsidP="00886475">
      <w:r w:rsidRPr="00B23E51">
        <w:rPr>
          <w:rFonts w:hint="eastAsia"/>
        </w:rPr>
        <w:t>（一）高度重视境内金融信息服务报备工作。开展境内金融信息服务报备是推动境内金融信息服务业健康发展，提升行业影响力的重要基础和关键环节，各省级互联网信息办公室务必高度重视此项工作，明确责任，加强统筹协调，组织开展好报备工作。</w:t>
      </w:r>
    </w:p>
    <w:p w14:paraId="4C5B4B8C" w14:textId="77777777" w:rsidR="00B23E51" w:rsidRPr="00B23E51" w:rsidRDefault="00B23E51" w:rsidP="00886475">
      <w:r w:rsidRPr="00B23E51">
        <w:rPr>
          <w:rFonts w:hint="eastAsia"/>
        </w:rPr>
        <w:t>（二）分阶段完成境内金融信息服务报备工作。报备工作将常态化开展。请各省级互联网信息办公室于2021年10月30日前完成对现有境内金融信息服务的报备工作，并结合实际建立工作机制，扎实做好常态化工作。</w:t>
      </w:r>
    </w:p>
    <w:p w14:paraId="656E2022" w14:textId="77777777" w:rsidR="00B23E51" w:rsidRPr="00B23E51" w:rsidRDefault="00B23E51" w:rsidP="00886475">
      <w:r w:rsidRPr="00B23E51">
        <w:rPr>
          <w:rFonts w:hint="eastAsia"/>
        </w:rPr>
        <w:t>（三）切实指导境内机构做好金融信息服务报备工作。各省级互联网信息办公室应向境内机构认真解读金融信息服务相关政策文件，介绍报备流程和要求，指导境内机构如实填报信息、上传材料，确保资料真实准确，并依法保护境内机构依照本通知提交材料中包含的具有商业价值的信息。</w:t>
      </w:r>
    </w:p>
    <w:p w14:paraId="4CD3B63B" w14:textId="77777777" w:rsidR="00B23E51" w:rsidRPr="00B23E51" w:rsidRDefault="00B23E51" w:rsidP="00886475">
      <w:r w:rsidRPr="00B23E51">
        <w:rPr>
          <w:rFonts w:hint="eastAsia"/>
        </w:rPr>
        <w:lastRenderedPageBreak/>
        <w:t>（四）开展审视加强行业管理。金融信息服务事关意识形态安全和金融安全，各省级互联网信息办公室应指导通过报备的境内机构提供审视其所提供金融信息的必要条件。对发现境内机构存在违法违规的情形，依法依规予以处置。</w:t>
      </w:r>
    </w:p>
    <w:p w14:paraId="7102D544" w14:textId="77777777" w:rsidR="00B23E51" w:rsidRPr="00B23E51" w:rsidRDefault="00B23E51" w:rsidP="00886475">
      <w:r w:rsidRPr="00B23E51">
        <w:rPr>
          <w:rFonts w:hint="eastAsia"/>
        </w:rPr>
        <w:t>特此通知。</w:t>
      </w:r>
    </w:p>
    <w:p w14:paraId="14BC77C2" w14:textId="77777777" w:rsidR="00B23E51" w:rsidRPr="00B23E51" w:rsidRDefault="00B23E51" w:rsidP="00886475">
      <w:r w:rsidRPr="00B23E51">
        <w:rPr>
          <w:rFonts w:hint="eastAsia"/>
        </w:rPr>
        <w:t>国家互联网信息办公室</w:t>
      </w:r>
    </w:p>
    <w:p w14:paraId="1D4B103D" w14:textId="77777777" w:rsidR="00B23E51" w:rsidRPr="00B23E51" w:rsidRDefault="00B23E51" w:rsidP="00886475">
      <w:r w:rsidRPr="00B23E51">
        <w:rPr>
          <w:rFonts w:hint="eastAsia"/>
        </w:rPr>
        <w:t>2021年7月25日</w:t>
      </w:r>
    </w:p>
    <w:p w14:paraId="00BC22EE" w14:textId="77777777" w:rsidR="00B23E51" w:rsidRPr="00B23E51" w:rsidRDefault="00B23E51" w:rsidP="00DC2AEF">
      <w:pPr>
        <w:pStyle w:val="1"/>
        <w:ind w:firstLine="964"/>
      </w:pPr>
      <w:bookmarkStart w:id="59" w:name="_Toc138617325"/>
      <w:r w:rsidRPr="00B23E51">
        <w:rPr>
          <w:rFonts w:hint="eastAsia"/>
        </w:rPr>
        <w:t>关于印发《常见类型移动互联网应用程序必要个人信息范围规定》的通知</w:t>
      </w:r>
      <w:bookmarkEnd w:id="59"/>
    </w:p>
    <w:p w14:paraId="4C94B072" w14:textId="77777777" w:rsidR="00B23E51" w:rsidRPr="00B23E51" w:rsidRDefault="00B23E51" w:rsidP="00886475">
      <w:pPr>
        <w:ind w:firstLine="360"/>
        <w:rPr>
          <w:rFonts w:ascii="Helvetica" w:eastAsia="宋体" w:hAnsi="Helvetica" w:cs="Helvetica"/>
          <w:color w:val="333333"/>
          <w:kern w:val="0"/>
          <w:sz w:val="18"/>
          <w:szCs w:val="18"/>
        </w:rPr>
      </w:pPr>
      <w:r w:rsidRPr="00B23E51">
        <w:rPr>
          <w:rFonts w:ascii="Helvetica" w:eastAsia="宋体" w:hAnsi="Helvetica" w:cs="Helvetica"/>
          <w:color w:val="333333"/>
          <w:kern w:val="0"/>
          <w:sz w:val="18"/>
          <w:szCs w:val="18"/>
          <w:bdr w:val="none" w:sz="0" w:space="0" w:color="auto" w:frame="1"/>
        </w:rPr>
        <w:t>2021</w:t>
      </w:r>
      <w:r w:rsidRPr="00B23E51">
        <w:rPr>
          <w:rFonts w:ascii="Helvetica" w:eastAsia="宋体" w:hAnsi="Helvetica" w:cs="Helvetica"/>
          <w:color w:val="333333"/>
          <w:kern w:val="0"/>
          <w:sz w:val="18"/>
          <w:szCs w:val="18"/>
          <w:bdr w:val="none" w:sz="0" w:space="0" w:color="auto" w:frame="1"/>
        </w:rPr>
        <w:t>年</w:t>
      </w:r>
      <w:r w:rsidRPr="00B23E51">
        <w:rPr>
          <w:rFonts w:ascii="Helvetica" w:eastAsia="宋体" w:hAnsi="Helvetica" w:cs="Helvetica"/>
          <w:color w:val="333333"/>
          <w:kern w:val="0"/>
          <w:sz w:val="18"/>
          <w:szCs w:val="18"/>
          <w:bdr w:val="none" w:sz="0" w:space="0" w:color="auto" w:frame="1"/>
        </w:rPr>
        <w:t>03</w:t>
      </w:r>
      <w:r w:rsidRPr="00B23E51">
        <w:rPr>
          <w:rFonts w:ascii="Helvetica" w:eastAsia="宋体" w:hAnsi="Helvetica" w:cs="Helvetica"/>
          <w:color w:val="333333"/>
          <w:kern w:val="0"/>
          <w:sz w:val="18"/>
          <w:szCs w:val="18"/>
          <w:bdr w:val="none" w:sz="0" w:space="0" w:color="auto" w:frame="1"/>
        </w:rPr>
        <w:t>月</w:t>
      </w:r>
      <w:r w:rsidRPr="00B23E51">
        <w:rPr>
          <w:rFonts w:ascii="Helvetica" w:eastAsia="宋体" w:hAnsi="Helvetica" w:cs="Helvetica"/>
          <w:color w:val="333333"/>
          <w:kern w:val="0"/>
          <w:sz w:val="18"/>
          <w:szCs w:val="18"/>
          <w:bdr w:val="none" w:sz="0" w:space="0" w:color="auto" w:frame="1"/>
        </w:rPr>
        <w:t>22</w:t>
      </w:r>
      <w:r w:rsidRPr="00B23E51">
        <w:rPr>
          <w:rFonts w:ascii="Helvetica" w:eastAsia="宋体" w:hAnsi="Helvetica" w:cs="Helvetica"/>
          <w:color w:val="333333"/>
          <w:kern w:val="0"/>
          <w:sz w:val="18"/>
          <w:szCs w:val="18"/>
          <w:bdr w:val="none" w:sz="0" w:space="0" w:color="auto" w:frame="1"/>
        </w:rPr>
        <w:t>日</w:t>
      </w:r>
      <w:r w:rsidRPr="00B23E51">
        <w:rPr>
          <w:rFonts w:ascii="Helvetica" w:eastAsia="宋体" w:hAnsi="Helvetica" w:cs="Helvetica"/>
          <w:color w:val="333333"/>
          <w:kern w:val="0"/>
          <w:sz w:val="18"/>
          <w:szCs w:val="18"/>
          <w:bdr w:val="none" w:sz="0" w:space="0" w:color="auto" w:frame="1"/>
        </w:rPr>
        <w:t xml:space="preserve"> 12:00</w:t>
      </w:r>
      <w:r w:rsidRPr="00B23E51">
        <w:rPr>
          <w:rFonts w:ascii="Helvetica" w:eastAsia="宋体" w:hAnsi="Helvetica" w:cs="Helvetica"/>
          <w:color w:val="333333"/>
          <w:kern w:val="0"/>
          <w:sz w:val="18"/>
          <w:szCs w:val="18"/>
          <w:bdr w:val="none" w:sz="0" w:space="0" w:color="auto" w:frame="1"/>
        </w:rPr>
        <w:t>来源：</w:t>
      </w:r>
      <w:r w:rsidRPr="00B23E51">
        <w:rPr>
          <w:rFonts w:ascii="Helvetica" w:eastAsia="宋体" w:hAnsi="Helvetica" w:cs="Helvetica"/>
          <w:color w:val="333333"/>
          <w:kern w:val="0"/>
          <w:sz w:val="18"/>
          <w:szCs w:val="18"/>
          <w:bdr w:val="none" w:sz="0" w:space="0" w:color="auto" w:frame="1"/>
        </w:rPr>
        <w:t> </w:t>
      </w:r>
      <w:hyperlink r:id="rId92" w:tgtFrame="_blank" w:history="1">
        <w:r w:rsidRPr="00B23E51">
          <w:rPr>
            <w:rFonts w:ascii="Helvetica" w:eastAsia="宋体" w:hAnsi="Helvetica" w:cs="Helvetica"/>
            <w:color w:val="333333"/>
            <w:kern w:val="0"/>
            <w:sz w:val="18"/>
            <w:szCs w:val="18"/>
            <w:u w:val="single"/>
            <w:bdr w:val="none" w:sz="0" w:space="0" w:color="auto" w:frame="1"/>
          </w:rPr>
          <w:t>中国</w:t>
        </w:r>
        <w:proofErr w:type="gramStart"/>
        <w:r w:rsidRPr="00B23E51">
          <w:rPr>
            <w:rFonts w:ascii="Helvetica" w:eastAsia="宋体" w:hAnsi="Helvetica" w:cs="Helvetica"/>
            <w:color w:val="333333"/>
            <w:kern w:val="0"/>
            <w:sz w:val="18"/>
            <w:szCs w:val="18"/>
            <w:u w:val="single"/>
            <w:bdr w:val="none" w:sz="0" w:space="0" w:color="auto" w:frame="1"/>
          </w:rPr>
          <w:t>网信网</w:t>
        </w:r>
        <w:proofErr w:type="gramEnd"/>
      </w:hyperlink>
    </w:p>
    <w:p w14:paraId="1AF3D6B6" w14:textId="49BF677C" w:rsidR="00B23E51" w:rsidRPr="00B23E51" w:rsidRDefault="00B23E51" w:rsidP="00886475">
      <w:r w:rsidRPr="00B23E51">
        <w:rPr>
          <w:noProof/>
        </w:rPr>
        <w:drawing>
          <wp:inline distT="0" distB="0" distL="0" distR="0" wp14:anchorId="3DA86875" wp14:editId="237139B4">
            <wp:extent cx="5274310" cy="216154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274310" cy="2161540"/>
                    </a:xfrm>
                    <a:prstGeom prst="rect">
                      <a:avLst/>
                    </a:prstGeom>
                    <a:noFill/>
                    <a:ln>
                      <a:noFill/>
                    </a:ln>
                  </pic:spPr>
                </pic:pic>
              </a:graphicData>
            </a:graphic>
          </wp:inline>
        </w:drawing>
      </w:r>
    </w:p>
    <w:p w14:paraId="1780CB60" w14:textId="77777777" w:rsidR="00B23E51" w:rsidRPr="00B23E51" w:rsidRDefault="00B23E51" w:rsidP="00886475">
      <w:pPr>
        <w:rPr>
          <w:color w:val="333333"/>
        </w:rPr>
      </w:pPr>
      <w:r w:rsidRPr="00B23E51">
        <w:rPr>
          <w:rFonts w:hint="eastAsia"/>
          <w:bdr w:val="none" w:sz="0" w:space="0" w:color="auto" w:frame="1"/>
        </w:rPr>
        <w:t>国</w:t>
      </w:r>
      <w:proofErr w:type="gramStart"/>
      <w:r w:rsidRPr="00B23E51">
        <w:rPr>
          <w:rFonts w:hint="eastAsia"/>
          <w:bdr w:val="none" w:sz="0" w:space="0" w:color="auto" w:frame="1"/>
        </w:rPr>
        <w:t>信办秘字</w:t>
      </w:r>
      <w:proofErr w:type="gramEnd"/>
      <w:r w:rsidRPr="00B23E51">
        <w:rPr>
          <w:rFonts w:hint="eastAsia"/>
          <w:bdr w:val="none" w:sz="0" w:space="0" w:color="auto" w:frame="1"/>
        </w:rPr>
        <w:t>〔2021〕14号</w:t>
      </w:r>
    </w:p>
    <w:p w14:paraId="4306F1C0" w14:textId="77777777" w:rsidR="00B23E51" w:rsidRPr="00B23E51" w:rsidRDefault="00B23E51" w:rsidP="00886475">
      <w:pPr>
        <w:rPr>
          <w:color w:val="333333"/>
        </w:rPr>
      </w:pPr>
      <w:r w:rsidRPr="00B23E51">
        <w:rPr>
          <w:rFonts w:hint="eastAsia"/>
          <w:bdr w:val="none" w:sz="0" w:space="0" w:color="auto" w:frame="1"/>
        </w:rPr>
        <w:t>关于印发《常见类型移动互联网应用程序必要个人信息范围规定》的通知</w:t>
      </w:r>
    </w:p>
    <w:p w14:paraId="7C751E59" w14:textId="77777777" w:rsidR="00B23E51" w:rsidRPr="00B23E51" w:rsidRDefault="00B23E51" w:rsidP="00886475">
      <w:r w:rsidRPr="00B23E51">
        <w:rPr>
          <w:rFonts w:hint="eastAsia"/>
        </w:rPr>
        <w:t>各省、自治区、直辖市及</w:t>
      </w:r>
      <w:proofErr w:type="gramStart"/>
      <w:r w:rsidRPr="00B23E51">
        <w:rPr>
          <w:rFonts w:hint="eastAsia"/>
        </w:rPr>
        <w:t>新疆生产建设兵团网信办</w:t>
      </w:r>
      <w:proofErr w:type="gramEnd"/>
      <w:r w:rsidRPr="00B23E51">
        <w:rPr>
          <w:rFonts w:hint="eastAsia"/>
        </w:rPr>
        <w:t>、通信管理局、公安厅（局）、市场监管局（厅、委）：</w:t>
      </w:r>
    </w:p>
    <w:p w14:paraId="341A471A" w14:textId="77777777" w:rsidR="00B23E51" w:rsidRPr="00B23E51" w:rsidRDefault="00B23E51" w:rsidP="00886475">
      <w:r w:rsidRPr="00B23E51">
        <w:rPr>
          <w:rFonts w:hint="eastAsia"/>
        </w:rPr>
        <w:t>为贯彻落实《中华人民共和国网络安全法》关于“网络运营者收集、使用个人信息，应当遵循合法、正当、必要的原则”“网络运营者不得收集与其提供的服务无关的个人信息”等规定，国家互联网信息办公室、工业和信息化部、公安部、国家市场监督管理总局联合制定了《常见类型移动互联网应用程序必要个人信息范围规定》，明确移动互联网应用程序（App）运营者不得因用户不同意</w:t>
      </w:r>
      <w:proofErr w:type="gramStart"/>
      <w:r w:rsidRPr="00B23E51">
        <w:rPr>
          <w:rFonts w:hint="eastAsia"/>
        </w:rPr>
        <w:t>收集非</w:t>
      </w:r>
      <w:proofErr w:type="gramEnd"/>
      <w:r w:rsidRPr="00B23E51">
        <w:rPr>
          <w:rFonts w:hint="eastAsia"/>
        </w:rPr>
        <w:t>必要个人信息，而拒绝用户使用App基本功能服务。</w:t>
      </w:r>
    </w:p>
    <w:p w14:paraId="6F267334" w14:textId="77777777" w:rsidR="00B23E51" w:rsidRPr="00B23E51" w:rsidRDefault="00B23E51" w:rsidP="00886475">
      <w:r w:rsidRPr="00B23E51">
        <w:rPr>
          <w:rFonts w:hint="eastAsia"/>
        </w:rPr>
        <w:t>现将《常见类型移动互联网应用程序必要个人信息范围规定》印发给你们，请指导督促本地区App运营者抓紧落实，</w:t>
      </w:r>
      <w:r w:rsidRPr="00B23E51">
        <w:rPr>
          <w:rFonts w:hint="eastAsia"/>
          <w:bdr w:val="none" w:sz="0" w:space="0" w:color="auto" w:frame="1"/>
        </w:rPr>
        <w:t>并加强监督检查，及时调查、处理违法违规收集使用个人信息行为，切实维护公民在网络空间的合法权益。</w:t>
      </w:r>
    </w:p>
    <w:p w14:paraId="311E8C06" w14:textId="77777777" w:rsidR="00B23E51" w:rsidRPr="00B23E51" w:rsidRDefault="00B23E51" w:rsidP="00886475">
      <w:r w:rsidRPr="00B23E51">
        <w:rPr>
          <w:rFonts w:hint="eastAsia"/>
        </w:rPr>
        <w:t>特此通知。</w:t>
      </w:r>
    </w:p>
    <w:p w14:paraId="7BEE9F03" w14:textId="77777777" w:rsidR="00B23E51" w:rsidRPr="00B23E51" w:rsidRDefault="00B23E51" w:rsidP="00886475">
      <w:r w:rsidRPr="00B23E51">
        <w:rPr>
          <w:rFonts w:hint="eastAsia"/>
        </w:rPr>
        <w:t>国家互联网信息办公室</w:t>
      </w:r>
      <w:r w:rsidRPr="00B23E51">
        <w:rPr>
          <w:rFonts w:hint="eastAsia"/>
          <w:bdr w:val="none" w:sz="0" w:space="0" w:color="auto" w:frame="1"/>
        </w:rPr>
        <w:t>秘书局</w:t>
      </w:r>
    </w:p>
    <w:p w14:paraId="0C573852" w14:textId="77777777" w:rsidR="00B23E51" w:rsidRPr="00B23E51" w:rsidRDefault="00B23E51" w:rsidP="00886475">
      <w:r w:rsidRPr="00B23E51">
        <w:rPr>
          <w:rFonts w:hint="eastAsia"/>
          <w:bdr w:val="none" w:sz="0" w:space="0" w:color="auto" w:frame="1"/>
        </w:rPr>
        <w:t>工业和信息化部办公厅</w:t>
      </w:r>
    </w:p>
    <w:p w14:paraId="09184994" w14:textId="77777777" w:rsidR="00B23E51" w:rsidRPr="00B23E51" w:rsidRDefault="00B23E51" w:rsidP="00886475">
      <w:r w:rsidRPr="00B23E51">
        <w:rPr>
          <w:rFonts w:hint="eastAsia"/>
        </w:rPr>
        <w:t>公安部办公厅</w:t>
      </w:r>
    </w:p>
    <w:p w14:paraId="03CB778E" w14:textId="77777777" w:rsidR="00B23E51" w:rsidRPr="00B23E51" w:rsidRDefault="00B23E51" w:rsidP="00886475">
      <w:r w:rsidRPr="00B23E51">
        <w:rPr>
          <w:rFonts w:hint="eastAsia"/>
        </w:rPr>
        <w:t>国家市场监督管理总局</w:t>
      </w:r>
      <w:r w:rsidRPr="00B23E51">
        <w:rPr>
          <w:rFonts w:hint="eastAsia"/>
          <w:bdr w:val="none" w:sz="0" w:space="0" w:color="auto" w:frame="1"/>
        </w:rPr>
        <w:t>办公厅</w:t>
      </w:r>
    </w:p>
    <w:p w14:paraId="1924E38C" w14:textId="77777777" w:rsidR="00213203" w:rsidRDefault="00B23E51" w:rsidP="00886475">
      <w:r w:rsidRPr="00B23E51">
        <w:rPr>
          <w:rFonts w:hint="eastAsia"/>
        </w:rPr>
        <w:lastRenderedPageBreak/>
        <w:t>2021年3月12日</w:t>
      </w:r>
    </w:p>
    <w:p w14:paraId="77FD09A6" w14:textId="6987C887" w:rsidR="00B23E51" w:rsidRPr="00B23E51" w:rsidRDefault="00B23E51" w:rsidP="00886475">
      <w:pPr>
        <w:rPr>
          <w:color w:val="333333"/>
        </w:rPr>
      </w:pPr>
      <w:r w:rsidRPr="00B23E51">
        <w:rPr>
          <w:rFonts w:hint="eastAsia"/>
          <w:bdr w:val="none" w:sz="0" w:space="0" w:color="auto" w:frame="1"/>
        </w:rPr>
        <w:t>常见类型移动互联网应用程序必要个人信息范围规定</w:t>
      </w:r>
    </w:p>
    <w:p w14:paraId="41680FA1" w14:textId="77777777" w:rsidR="00B23E51" w:rsidRPr="00B23E51" w:rsidRDefault="00B23E51" w:rsidP="00886475">
      <w:pPr>
        <w:ind w:firstLine="422"/>
      </w:pPr>
      <w:r w:rsidRPr="00B23E51">
        <w:rPr>
          <w:rFonts w:hint="eastAsia"/>
          <w:b/>
          <w:bCs/>
          <w:color w:val="000080"/>
          <w:bdr w:val="none" w:sz="0" w:space="0" w:color="auto" w:frame="1"/>
        </w:rPr>
        <w:t>第一条</w:t>
      </w:r>
      <w:r w:rsidRPr="00B23E51">
        <w:rPr>
          <w:rFonts w:hint="eastAsia"/>
        </w:rPr>
        <w:t xml:space="preserve"> 为了规范移动互联网应用程序（App）收集个人信息行为，保障公民个人信息安全，根据《中华人民共和国网络安全法》，制定本规定。</w:t>
      </w:r>
    </w:p>
    <w:p w14:paraId="502C63BC" w14:textId="77777777" w:rsidR="00B23E51" w:rsidRPr="00B23E51" w:rsidRDefault="00B23E51" w:rsidP="00886475">
      <w:pPr>
        <w:ind w:firstLine="422"/>
      </w:pPr>
      <w:r w:rsidRPr="00B23E51">
        <w:rPr>
          <w:rFonts w:hint="eastAsia"/>
          <w:b/>
          <w:bCs/>
          <w:color w:val="000080"/>
          <w:bdr w:val="none" w:sz="0" w:space="0" w:color="auto" w:frame="1"/>
        </w:rPr>
        <w:t>第二条</w:t>
      </w:r>
      <w:r w:rsidRPr="00B23E51">
        <w:rPr>
          <w:rFonts w:hint="eastAsia"/>
        </w:rPr>
        <w:t xml:space="preserve"> 移动智能终端上运行的App存在收集用户个人信息行为的，应当遵守本规定。法律、行政法规、部门规章和规范性文件另有规定的，依照其规定。</w:t>
      </w:r>
    </w:p>
    <w:p w14:paraId="51FB11BE" w14:textId="77777777" w:rsidR="00B23E51" w:rsidRPr="00B23E51" w:rsidRDefault="00B23E51" w:rsidP="00886475">
      <w:r w:rsidRPr="00B23E51">
        <w:rPr>
          <w:rFonts w:hint="eastAsia"/>
        </w:rPr>
        <w:t>App包括移动智能终端预置、下载安装的应用软件，基于应用软件开放平台接口开发的、用户无需安装即可使用的小程序。</w:t>
      </w:r>
    </w:p>
    <w:p w14:paraId="27E475D3" w14:textId="77777777" w:rsidR="00B23E51" w:rsidRPr="00B23E51" w:rsidRDefault="00B23E51" w:rsidP="00886475">
      <w:pPr>
        <w:ind w:firstLine="422"/>
      </w:pPr>
      <w:r w:rsidRPr="00B23E51">
        <w:rPr>
          <w:rFonts w:hint="eastAsia"/>
          <w:b/>
          <w:bCs/>
          <w:color w:val="000080"/>
          <w:bdr w:val="none" w:sz="0" w:space="0" w:color="auto" w:frame="1"/>
        </w:rPr>
        <w:t>第三条</w:t>
      </w:r>
      <w:r w:rsidRPr="00B23E51">
        <w:rPr>
          <w:rFonts w:hint="eastAsia"/>
        </w:rPr>
        <w:t xml:space="preserve"> 本规定所称必要个人信息，是</w:t>
      </w:r>
      <w:proofErr w:type="gramStart"/>
      <w:r w:rsidRPr="00B23E51">
        <w:rPr>
          <w:rFonts w:hint="eastAsia"/>
        </w:rPr>
        <w:t>指保障</w:t>
      </w:r>
      <w:proofErr w:type="gramEnd"/>
      <w:r w:rsidRPr="00B23E51">
        <w:rPr>
          <w:rFonts w:hint="eastAsia"/>
        </w:rPr>
        <w:t>App基本功能服务正常运行所必需的个人信息，缺少该信息App即无法实现基本功能服务。具体是</w:t>
      </w:r>
      <w:proofErr w:type="gramStart"/>
      <w:r w:rsidRPr="00B23E51">
        <w:rPr>
          <w:rFonts w:hint="eastAsia"/>
        </w:rPr>
        <w:t>指消费侧用户</w:t>
      </w:r>
      <w:proofErr w:type="gramEnd"/>
      <w:r w:rsidRPr="00B23E51">
        <w:rPr>
          <w:rFonts w:hint="eastAsia"/>
        </w:rPr>
        <w:t>个人信息，不包括服务供给</w:t>
      </w:r>
      <w:proofErr w:type="gramStart"/>
      <w:r w:rsidRPr="00B23E51">
        <w:rPr>
          <w:rFonts w:hint="eastAsia"/>
        </w:rPr>
        <w:t>侧用户</w:t>
      </w:r>
      <w:proofErr w:type="gramEnd"/>
      <w:r w:rsidRPr="00B23E51">
        <w:rPr>
          <w:rFonts w:hint="eastAsia"/>
        </w:rPr>
        <w:t>个人信息。</w:t>
      </w:r>
    </w:p>
    <w:p w14:paraId="0288E44A" w14:textId="77777777" w:rsidR="00B23E51" w:rsidRPr="00B23E51" w:rsidRDefault="00B23E51" w:rsidP="00886475">
      <w:pPr>
        <w:ind w:firstLine="422"/>
      </w:pPr>
      <w:r w:rsidRPr="00B23E51">
        <w:rPr>
          <w:rFonts w:hint="eastAsia"/>
          <w:b/>
          <w:bCs/>
          <w:color w:val="000080"/>
          <w:bdr w:val="none" w:sz="0" w:space="0" w:color="auto" w:frame="1"/>
        </w:rPr>
        <w:t>第四条</w:t>
      </w:r>
      <w:r w:rsidRPr="00B23E51">
        <w:rPr>
          <w:rFonts w:hint="eastAsia"/>
        </w:rPr>
        <w:t xml:space="preserve"> App不得因为用户不同意提供非必要个人信息，而拒绝用户使用其基本功能服务。</w:t>
      </w:r>
    </w:p>
    <w:p w14:paraId="58AAAD0B" w14:textId="77777777" w:rsidR="00B23E51" w:rsidRPr="00B23E51" w:rsidRDefault="00B23E51" w:rsidP="00886475">
      <w:pPr>
        <w:ind w:firstLine="422"/>
      </w:pPr>
      <w:r w:rsidRPr="00B23E51">
        <w:rPr>
          <w:rFonts w:hint="eastAsia"/>
          <w:b/>
          <w:bCs/>
          <w:color w:val="000080"/>
          <w:bdr w:val="none" w:sz="0" w:space="0" w:color="auto" w:frame="1"/>
        </w:rPr>
        <w:t>第五条</w:t>
      </w:r>
      <w:r w:rsidRPr="00B23E51">
        <w:rPr>
          <w:rFonts w:hint="eastAsia"/>
        </w:rPr>
        <w:t xml:space="preserve"> 常见类型App的必要个人信息范围：</w:t>
      </w:r>
    </w:p>
    <w:p w14:paraId="26BD67C0" w14:textId="77777777" w:rsidR="00B23E51" w:rsidRPr="00B23E51" w:rsidRDefault="00B23E51" w:rsidP="00886475">
      <w:r w:rsidRPr="00B23E51">
        <w:rPr>
          <w:rFonts w:hint="eastAsia"/>
        </w:rPr>
        <w:t>（一）地图导航类，基本功能服务为“定位和导航”，必要个人信息为：位置信息、出发地、到达地。</w:t>
      </w:r>
    </w:p>
    <w:p w14:paraId="4B41F8AE" w14:textId="77777777" w:rsidR="00B23E51" w:rsidRPr="00B23E51" w:rsidRDefault="00B23E51" w:rsidP="00886475">
      <w:r w:rsidRPr="00B23E51">
        <w:rPr>
          <w:rFonts w:hint="eastAsia"/>
        </w:rPr>
        <w:t>（二）</w:t>
      </w:r>
      <w:proofErr w:type="gramStart"/>
      <w:r w:rsidRPr="00B23E51">
        <w:rPr>
          <w:rFonts w:hint="eastAsia"/>
        </w:rPr>
        <w:t>网络约车类</w:t>
      </w:r>
      <w:proofErr w:type="gramEnd"/>
      <w:r w:rsidRPr="00B23E51">
        <w:rPr>
          <w:rFonts w:hint="eastAsia"/>
        </w:rPr>
        <w:t>，基本功能服务为“网络预约出租汽车服务、巡游出租汽车电召服务”，必要个人信息包括：</w:t>
      </w:r>
    </w:p>
    <w:p w14:paraId="3CEE1370" w14:textId="77777777" w:rsidR="00B23E51" w:rsidRPr="00B23E51" w:rsidRDefault="00B23E51" w:rsidP="00886475">
      <w:r w:rsidRPr="00B23E51">
        <w:rPr>
          <w:rFonts w:hint="eastAsia"/>
        </w:rPr>
        <w:t>1.注册用户移动电话号码；</w:t>
      </w:r>
    </w:p>
    <w:p w14:paraId="146C7C91" w14:textId="77777777" w:rsidR="00B23E51" w:rsidRPr="00B23E51" w:rsidRDefault="00B23E51" w:rsidP="00886475">
      <w:r w:rsidRPr="00B23E51">
        <w:rPr>
          <w:rFonts w:hint="eastAsia"/>
        </w:rPr>
        <w:t>2.乘车人出发地、到达地、位置信息、行踪轨迹；</w:t>
      </w:r>
    </w:p>
    <w:p w14:paraId="20F38817" w14:textId="77777777" w:rsidR="00B23E51" w:rsidRPr="00B23E51" w:rsidRDefault="00B23E51" w:rsidP="00886475">
      <w:r w:rsidRPr="00B23E51">
        <w:rPr>
          <w:rFonts w:hint="eastAsia"/>
        </w:rPr>
        <w:t>3.支付时间、支付金额、支付渠道等支付信息（网络预约出租汽车服务）。</w:t>
      </w:r>
    </w:p>
    <w:p w14:paraId="39B8A3C9" w14:textId="77777777" w:rsidR="00B23E51" w:rsidRPr="00B23E51" w:rsidRDefault="00B23E51" w:rsidP="00886475">
      <w:r w:rsidRPr="00B23E51">
        <w:rPr>
          <w:rFonts w:hint="eastAsia"/>
        </w:rPr>
        <w:t>（三）即时通信类，基本功能服务为“提供文字、图片、语音、视频等网络即时通信服务”，必要个人信息包括：</w:t>
      </w:r>
    </w:p>
    <w:p w14:paraId="7B703028" w14:textId="77777777" w:rsidR="00B23E51" w:rsidRPr="00B23E51" w:rsidRDefault="00B23E51" w:rsidP="00886475">
      <w:r w:rsidRPr="00B23E51">
        <w:rPr>
          <w:rFonts w:hint="eastAsia"/>
        </w:rPr>
        <w:t>1.注册用户移动电话号码；</w:t>
      </w:r>
    </w:p>
    <w:p w14:paraId="19F45C14" w14:textId="77777777" w:rsidR="00B23E51" w:rsidRPr="00B23E51" w:rsidRDefault="00B23E51" w:rsidP="00886475">
      <w:r w:rsidRPr="00B23E51">
        <w:rPr>
          <w:rFonts w:hint="eastAsia"/>
        </w:rPr>
        <w:t>2.账号信息：账号、即时通信联系人账号列表。</w:t>
      </w:r>
    </w:p>
    <w:p w14:paraId="4E7D3452" w14:textId="77777777" w:rsidR="00B23E51" w:rsidRPr="00B23E51" w:rsidRDefault="00B23E51" w:rsidP="00886475">
      <w:r w:rsidRPr="00B23E51">
        <w:rPr>
          <w:rFonts w:hint="eastAsia"/>
        </w:rPr>
        <w:t>（四）网络社区类，基本功能服务为“博客、论坛、社区等话题讨论、信息分享和关注互动”，必要个人信息为：注册用户移动电话号码。</w:t>
      </w:r>
    </w:p>
    <w:p w14:paraId="344D0B73" w14:textId="77777777" w:rsidR="00B23E51" w:rsidRPr="00B23E51" w:rsidRDefault="00B23E51" w:rsidP="00886475">
      <w:r w:rsidRPr="00B23E51">
        <w:rPr>
          <w:rFonts w:hint="eastAsia"/>
        </w:rPr>
        <w:t>（五）网络支付类，基本功能服务为“网络支付、提现、转账等功能”，必要个人信息包括：</w:t>
      </w:r>
    </w:p>
    <w:p w14:paraId="0ABD1691" w14:textId="77777777" w:rsidR="00B23E51" w:rsidRPr="00B23E51" w:rsidRDefault="00B23E51" w:rsidP="00886475">
      <w:r w:rsidRPr="00B23E51">
        <w:rPr>
          <w:rFonts w:hint="eastAsia"/>
        </w:rPr>
        <w:t>1.注册用户移动电话号码；</w:t>
      </w:r>
    </w:p>
    <w:p w14:paraId="13177FB6" w14:textId="77777777" w:rsidR="00B23E51" w:rsidRPr="00B23E51" w:rsidRDefault="00B23E51" w:rsidP="00886475">
      <w:r w:rsidRPr="00B23E51">
        <w:rPr>
          <w:rFonts w:hint="eastAsia"/>
        </w:rPr>
        <w:t>2.注册用户姓名、证件类型和号码、证件有效期限、银行卡号码。</w:t>
      </w:r>
    </w:p>
    <w:p w14:paraId="078B2417" w14:textId="77777777" w:rsidR="00B23E51" w:rsidRPr="00B23E51" w:rsidRDefault="00B23E51" w:rsidP="00886475">
      <w:r w:rsidRPr="00B23E51">
        <w:rPr>
          <w:rFonts w:hint="eastAsia"/>
        </w:rPr>
        <w:t>（六）网上购物类，基本功能服务为“购买商品”，必要个人信息包括：</w:t>
      </w:r>
    </w:p>
    <w:p w14:paraId="7FF437F4" w14:textId="77777777" w:rsidR="00B23E51" w:rsidRPr="00B23E51" w:rsidRDefault="00B23E51" w:rsidP="00886475">
      <w:r w:rsidRPr="00B23E51">
        <w:rPr>
          <w:rFonts w:hint="eastAsia"/>
        </w:rPr>
        <w:t>1.注册用户移动电话号码；</w:t>
      </w:r>
    </w:p>
    <w:p w14:paraId="57139548" w14:textId="77777777" w:rsidR="00B23E51" w:rsidRPr="00B23E51" w:rsidRDefault="00B23E51" w:rsidP="00886475">
      <w:r w:rsidRPr="00B23E51">
        <w:rPr>
          <w:rFonts w:hint="eastAsia"/>
        </w:rPr>
        <w:t>2.收货人姓名（名称）、地址、联系电话；</w:t>
      </w:r>
    </w:p>
    <w:p w14:paraId="2552DEEC" w14:textId="77777777" w:rsidR="00B23E51" w:rsidRPr="00B23E51" w:rsidRDefault="00B23E51" w:rsidP="00886475">
      <w:r w:rsidRPr="00B23E51">
        <w:rPr>
          <w:rFonts w:hint="eastAsia"/>
        </w:rPr>
        <w:t>3.支付时间、支付金额、支付渠道等支付信息。</w:t>
      </w:r>
    </w:p>
    <w:p w14:paraId="773ECF8F" w14:textId="77777777" w:rsidR="00B23E51" w:rsidRPr="00B23E51" w:rsidRDefault="00B23E51" w:rsidP="00886475">
      <w:r w:rsidRPr="00B23E51">
        <w:rPr>
          <w:rFonts w:hint="eastAsia"/>
        </w:rPr>
        <w:t>（七）餐饮外卖类，基本功能服务为“餐饮购买及外送”，必要个人信息包括：</w:t>
      </w:r>
    </w:p>
    <w:p w14:paraId="3FAD9A42" w14:textId="77777777" w:rsidR="00B23E51" w:rsidRPr="00B23E51" w:rsidRDefault="00B23E51" w:rsidP="00886475">
      <w:r w:rsidRPr="00B23E51">
        <w:rPr>
          <w:rFonts w:hint="eastAsia"/>
        </w:rPr>
        <w:t>1.注册用户移动电话号码；</w:t>
      </w:r>
    </w:p>
    <w:p w14:paraId="0203B2D1" w14:textId="77777777" w:rsidR="00B23E51" w:rsidRPr="00B23E51" w:rsidRDefault="00B23E51" w:rsidP="00886475">
      <w:r w:rsidRPr="00B23E51">
        <w:rPr>
          <w:rFonts w:hint="eastAsia"/>
        </w:rPr>
        <w:t>2.收货人姓名（名称）、地址、联系电话；</w:t>
      </w:r>
    </w:p>
    <w:p w14:paraId="62EFB16C" w14:textId="77777777" w:rsidR="00B23E51" w:rsidRPr="00B23E51" w:rsidRDefault="00B23E51" w:rsidP="00886475">
      <w:r w:rsidRPr="00B23E51">
        <w:rPr>
          <w:rFonts w:hint="eastAsia"/>
        </w:rPr>
        <w:t>3.支付时间、支付金额、支付渠道等支付信息。</w:t>
      </w:r>
    </w:p>
    <w:p w14:paraId="2076709A" w14:textId="77777777" w:rsidR="00B23E51" w:rsidRPr="00B23E51" w:rsidRDefault="00B23E51" w:rsidP="00886475">
      <w:r w:rsidRPr="00B23E51">
        <w:rPr>
          <w:rFonts w:hint="eastAsia"/>
        </w:rPr>
        <w:lastRenderedPageBreak/>
        <w:t>（八）邮件快件寄递类，基本功能服务为“信件、包裹、印刷品等物品寄递服务”，必要个人信息包括：</w:t>
      </w:r>
    </w:p>
    <w:p w14:paraId="7ACA91CB" w14:textId="77777777" w:rsidR="00B23E51" w:rsidRPr="00B23E51" w:rsidRDefault="00B23E51" w:rsidP="00886475">
      <w:r w:rsidRPr="00B23E51">
        <w:rPr>
          <w:rFonts w:hint="eastAsia"/>
        </w:rPr>
        <w:t>1.寄件人姓名、证件类型和号码等身份信息；</w:t>
      </w:r>
    </w:p>
    <w:p w14:paraId="48480E62" w14:textId="77777777" w:rsidR="00B23E51" w:rsidRPr="00B23E51" w:rsidRDefault="00B23E51" w:rsidP="00886475">
      <w:r w:rsidRPr="00B23E51">
        <w:rPr>
          <w:rFonts w:hint="eastAsia"/>
        </w:rPr>
        <w:t>2.寄件人地址、联系电话；</w:t>
      </w:r>
    </w:p>
    <w:p w14:paraId="0F5CA656" w14:textId="77777777" w:rsidR="00B23E51" w:rsidRPr="00B23E51" w:rsidRDefault="00B23E51" w:rsidP="00886475">
      <w:r w:rsidRPr="00B23E51">
        <w:rPr>
          <w:rFonts w:hint="eastAsia"/>
        </w:rPr>
        <w:t>3.收件人姓名（名称）、地址、联系电话；</w:t>
      </w:r>
    </w:p>
    <w:p w14:paraId="7065F7D2" w14:textId="77777777" w:rsidR="00B23E51" w:rsidRPr="00B23E51" w:rsidRDefault="00B23E51" w:rsidP="00886475">
      <w:r w:rsidRPr="00B23E51">
        <w:rPr>
          <w:rFonts w:hint="eastAsia"/>
        </w:rPr>
        <w:t>4.寄递物品的名称、性质、数量。</w:t>
      </w:r>
    </w:p>
    <w:p w14:paraId="12E1378A" w14:textId="77777777" w:rsidR="00B23E51" w:rsidRPr="00B23E51" w:rsidRDefault="00B23E51" w:rsidP="00886475">
      <w:r w:rsidRPr="00B23E51">
        <w:rPr>
          <w:rFonts w:hint="eastAsia"/>
        </w:rPr>
        <w:t>（九）交通票</w:t>
      </w:r>
      <w:proofErr w:type="gramStart"/>
      <w:r w:rsidRPr="00B23E51">
        <w:rPr>
          <w:rFonts w:hint="eastAsia"/>
        </w:rPr>
        <w:t>务</w:t>
      </w:r>
      <w:proofErr w:type="gramEnd"/>
      <w:r w:rsidRPr="00B23E51">
        <w:rPr>
          <w:rFonts w:hint="eastAsia"/>
        </w:rPr>
        <w:t>类，基本功能服务为“交通相关的票务服务及行程管理（如票务购买、改签、退票、行程管理等）”，必要个人信息包括：</w:t>
      </w:r>
    </w:p>
    <w:p w14:paraId="651C7389" w14:textId="77777777" w:rsidR="00B23E51" w:rsidRPr="00B23E51" w:rsidRDefault="00B23E51" w:rsidP="00886475">
      <w:r w:rsidRPr="00B23E51">
        <w:rPr>
          <w:rFonts w:hint="eastAsia"/>
        </w:rPr>
        <w:t>1.注册用户移动电话号码；</w:t>
      </w:r>
    </w:p>
    <w:p w14:paraId="0F8936C6" w14:textId="77777777" w:rsidR="00B23E51" w:rsidRPr="00B23E51" w:rsidRDefault="00B23E51" w:rsidP="00886475">
      <w:r w:rsidRPr="00B23E51">
        <w:rPr>
          <w:rFonts w:hint="eastAsia"/>
        </w:rPr>
        <w:t>2.旅客姓名、证件类型和号码、旅客类型。旅客类型通常包括儿童、成人、学生等；</w:t>
      </w:r>
    </w:p>
    <w:p w14:paraId="1E0701E7" w14:textId="77777777" w:rsidR="00B23E51" w:rsidRPr="00B23E51" w:rsidRDefault="00B23E51" w:rsidP="00886475">
      <w:r w:rsidRPr="00B23E51">
        <w:rPr>
          <w:rFonts w:hint="eastAsia"/>
        </w:rPr>
        <w:t>3.旅客出发地、目的地、出发时间、车次/船次/航班号、席别/舱位等级、座位号（如有）、车牌号及车牌颜色（ETC服务)；</w:t>
      </w:r>
    </w:p>
    <w:p w14:paraId="0DE0C8B2" w14:textId="77777777" w:rsidR="00B23E51" w:rsidRPr="00B23E51" w:rsidRDefault="00B23E51" w:rsidP="00886475">
      <w:r w:rsidRPr="00B23E51">
        <w:rPr>
          <w:rFonts w:hint="eastAsia"/>
        </w:rPr>
        <w:t>4.支付时间、支付金额、支付渠道等支付信息。</w:t>
      </w:r>
    </w:p>
    <w:p w14:paraId="03801CF9" w14:textId="77777777" w:rsidR="00B23E51" w:rsidRPr="00B23E51" w:rsidRDefault="00B23E51" w:rsidP="00886475">
      <w:r w:rsidRPr="00B23E51">
        <w:rPr>
          <w:rFonts w:hint="eastAsia"/>
        </w:rPr>
        <w:t>（十）婚恋相亲类，基本功能服务为“婚恋相亲”，必要个人信息包括：</w:t>
      </w:r>
    </w:p>
    <w:p w14:paraId="64E43ACC" w14:textId="77777777" w:rsidR="00B23E51" w:rsidRPr="00B23E51" w:rsidRDefault="00B23E51" w:rsidP="00886475">
      <w:r w:rsidRPr="00B23E51">
        <w:rPr>
          <w:rFonts w:hint="eastAsia"/>
        </w:rPr>
        <w:t>1.注册用户移动电话号码；</w:t>
      </w:r>
    </w:p>
    <w:p w14:paraId="22B082BF" w14:textId="77777777" w:rsidR="00B23E51" w:rsidRPr="00B23E51" w:rsidRDefault="00B23E51" w:rsidP="00886475">
      <w:r w:rsidRPr="00B23E51">
        <w:rPr>
          <w:rFonts w:hint="eastAsia"/>
        </w:rPr>
        <w:t>2.婚恋相亲人的性别、年龄、婚姻状况。</w:t>
      </w:r>
    </w:p>
    <w:p w14:paraId="68949CAC" w14:textId="77777777" w:rsidR="00B23E51" w:rsidRPr="00B23E51" w:rsidRDefault="00B23E51" w:rsidP="00886475">
      <w:r w:rsidRPr="00B23E51">
        <w:rPr>
          <w:rFonts w:hint="eastAsia"/>
        </w:rPr>
        <w:t>（十一）求职招聘类，基本功能服务为“求职招聘信息交换”，必要个人信息包括：</w:t>
      </w:r>
    </w:p>
    <w:p w14:paraId="284B50AC" w14:textId="77777777" w:rsidR="00B23E51" w:rsidRPr="00B23E51" w:rsidRDefault="00B23E51" w:rsidP="00886475">
      <w:r w:rsidRPr="00B23E51">
        <w:rPr>
          <w:rFonts w:hint="eastAsia"/>
        </w:rPr>
        <w:t>1.注册用户移动电话号码；</w:t>
      </w:r>
    </w:p>
    <w:p w14:paraId="6C629652" w14:textId="77777777" w:rsidR="00B23E51" w:rsidRPr="00B23E51" w:rsidRDefault="00B23E51" w:rsidP="00886475">
      <w:r w:rsidRPr="00B23E51">
        <w:rPr>
          <w:rFonts w:hint="eastAsia"/>
        </w:rPr>
        <w:t>2.求职者提供的简历。</w:t>
      </w:r>
    </w:p>
    <w:p w14:paraId="1D2DBEB4" w14:textId="77777777" w:rsidR="00B23E51" w:rsidRPr="00B23E51" w:rsidRDefault="00B23E51" w:rsidP="00886475">
      <w:r w:rsidRPr="00B23E51">
        <w:rPr>
          <w:rFonts w:hint="eastAsia"/>
        </w:rPr>
        <w:t>（十二）网络借贷类，基本功能服务为“通过互联网平台实现的用于消费、日常生产经营周转等的个人申贷服务”，必要个人信息包括：</w:t>
      </w:r>
    </w:p>
    <w:p w14:paraId="7EF9BD0E" w14:textId="77777777" w:rsidR="00B23E51" w:rsidRPr="00B23E51" w:rsidRDefault="00B23E51" w:rsidP="00886475">
      <w:r w:rsidRPr="00B23E51">
        <w:rPr>
          <w:rFonts w:hint="eastAsia"/>
        </w:rPr>
        <w:t>1.注册用户移动电话号码；</w:t>
      </w:r>
    </w:p>
    <w:p w14:paraId="4DD6AEBB" w14:textId="77777777" w:rsidR="00B23E51" w:rsidRPr="00B23E51" w:rsidRDefault="00B23E51" w:rsidP="00886475">
      <w:r w:rsidRPr="00B23E51">
        <w:rPr>
          <w:rFonts w:hint="eastAsia"/>
        </w:rPr>
        <w:t>2.借款人姓名、证件类型和号码、证件有效期限、银行卡号码。</w:t>
      </w:r>
    </w:p>
    <w:p w14:paraId="3FFA2475" w14:textId="77777777" w:rsidR="00B23E51" w:rsidRPr="00B23E51" w:rsidRDefault="00B23E51" w:rsidP="00886475">
      <w:r w:rsidRPr="00B23E51">
        <w:rPr>
          <w:rFonts w:hint="eastAsia"/>
        </w:rPr>
        <w:t>（十三）房屋租售类，基本功能服务为“个人房源信息发布、房屋出租或买卖”，必要个人信息包括：</w:t>
      </w:r>
    </w:p>
    <w:p w14:paraId="7A558540" w14:textId="77777777" w:rsidR="00B23E51" w:rsidRPr="00B23E51" w:rsidRDefault="00B23E51" w:rsidP="00886475">
      <w:r w:rsidRPr="00B23E51">
        <w:rPr>
          <w:rFonts w:hint="eastAsia"/>
        </w:rPr>
        <w:t>1.注册用户移动电话号码；</w:t>
      </w:r>
    </w:p>
    <w:p w14:paraId="3DE5E5E8" w14:textId="77777777" w:rsidR="00B23E51" w:rsidRPr="00B23E51" w:rsidRDefault="00B23E51" w:rsidP="00886475">
      <w:r w:rsidRPr="00B23E51">
        <w:rPr>
          <w:rFonts w:hint="eastAsia"/>
        </w:rPr>
        <w:t>2.房源基本信息：房屋地址、面积/户型、期望售价或租金。</w:t>
      </w:r>
    </w:p>
    <w:p w14:paraId="37B1C049" w14:textId="77777777" w:rsidR="00B23E51" w:rsidRPr="00B23E51" w:rsidRDefault="00B23E51" w:rsidP="00886475">
      <w:r w:rsidRPr="00B23E51">
        <w:rPr>
          <w:rFonts w:hint="eastAsia"/>
        </w:rPr>
        <w:t>（十四）二手车交易类，基本功能服务为“二手车买卖信息交换”，必要个人信息包括：</w:t>
      </w:r>
    </w:p>
    <w:p w14:paraId="392A838A" w14:textId="77777777" w:rsidR="00B23E51" w:rsidRPr="00B23E51" w:rsidRDefault="00B23E51" w:rsidP="00886475">
      <w:r w:rsidRPr="00B23E51">
        <w:rPr>
          <w:rFonts w:hint="eastAsia"/>
        </w:rPr>
        <w:t>1.注册用户移动电话号码；</w:t>
      </w:r>
    </w:p>
    <w:p w14:paraId="2F0528DD" w14:textId="77777777" w:rsidR="00B23E51" w:rsidRPr="00B23E51" w:rsidRDefault="00B23E51" w:rsidP="00886475">
      <w:r w:rsidRPr="00B23E51">
        <w:rPr>
          <w:rFonts w:hint="eastAsia"/>
        </w:rPr>
        <w:t>2.购买方姓名、证件类型和号码；</w:t>
      </w:r>
    </w:p>
    <w:p w14:paraId="73FD770E" w14:textId="77777777" w:rsidR="00B23E51" w:rsidRPr="00B23E51" w:rsidRDefault="00B23E51" w:rsidP="00886475">
      <w:r w:rsidRPr="00B23E51">
        <w:rPr>
          <w:rFonts w:hint="eastAsia"/>
        </w:rPr>
        <w:t>3.出售方姓名、证件类型和号码、车辆行驶证号、车辆识别号码。</w:t>
      </w:r>
    </w:p>
    <w:p w14:paraId="5DCD4CF2" w14:textId="77777777" w:rsidR="00B23E51" w:rsidRPr="00B23E51" w:rsidRDefault="00B23E51" w:rsidP="00886475">
      <w:r w:rsidRPr="00B23E51">
        <w:rPr>
          <w:rFonts w:hint="eastAsia"/>
        </w:rPr>
        <w:t>（十五）问诊挂号类，基本功能服务为“在线咨询问诊、预约挂号”，必要个人信息包括：</w:t>
      </w:r>
    </w:p>
    <w:p w14:paraId="280DB94E" w14:textId="77777777" w:rsidR="00B23E51" w:rsidRPr="00B23E51" w:rsidRDefault="00B23E51" w:rsidP="00886475">
      <w:r w:rsidRPr="00B23E51">
        <w:rPr>
          <w:rFonts w:hint="eastAsia"/>
        </w:rPr>
        <w:t>1.注册用户移动电话号码；</w:t>
      </w:r>
    </w:p>
    <w:p w14:paraId="318AB390" w14:textId="77777777" w:rsidR="00B23E51" w:rsidRPr="00B23E51" w:rsidRDefault="00B23E51" w:rsidP="00886475">
      <w:r w:rsidRPr="00B23E51">
        <w:rPr>
          <w:rFonts w:hint="eastAsia"/>
        </w:rPr>
        <w:t>2.挂号时需提供患者姓名、证件类型和号码、预约挂号的医院和科室；</w:t>
      </w:r>
    </w:p>
    <w:p w14:paraId="31176711" w14:textId="77777777" w:rsidR="00B23E51" w:rsidRPr="00B23E51" w:rsidRDefault="00B23E51" w:rsidP="00886475">
      <w:r w:rsidRPr="00B23E51">
        <w:rPr>
          <w:rFonts w:hint="eastAsia"/>
        </w:rPr>
        <w:t>3.问诊时需提供病情描述。</w:t>
      </w:r>
    </w:p>
    <w:p w14:paraId="69D9C327" w14:textId="77777777" w:rsidR="00B23E51" w:rsidRPr="00B23E51" w:rsidRDefault="00B23E51" w:rsidP="00886475">
      <w:r w:rsidRPr="00B23E51">
        <w:rPr>
          <w:rFonts w:hint="eastAsia"/>
        </w:rPr>
        <w:t>（十六）旅游服务类，基本功能服务为“旅游服务产品信息的发布与订购”，必要个人信息包括：</w:t>
      </w:r>
    </w:p>
    <w:p w14:paraId="6220900C" w14:textId="77777777" w:rsidR="00B23E51" w:rsidRPr="00B23E51" w:rsidRDefault="00B23E51" w:rsidP="00886475">
      <w:r w:rsidRPr="00B23E51">
        <w:rPr>
          <w:rFonts w:hint="eastAsia"/>
        </w:rPr>
        <w:t>1.注册用户移动电话号码；</w:t>
      </w:r>
    </w:p>
    <w:p w14:paraId="1643173F" w14:textId="77777777" w:rsidR="00B23E51" w:rsidRPr="00B23E51" w:rsidRDefault="00B23E51" w:rsidP="00886475">
      <w:r w:rsidRPr="00B23E51">
        <w:rPr>
          <w:rFonts w:hint="eastAsia"/>
        </w:rPr>
        <w:lastRenderedPageBreak/>
        <w:t>2.出行人旅游目的地、旅游时间；</w:t>
      </w:r>
    </w:p>
    <w:p w14:paraId="26DF7B2B" w14:textId="77777777" w:rsidR="00B23E51" w:rsidRPr="00B23E51" w:rsidRDefault="00B23E51" w:rsidP="00886475">
      <w:r w:rsidRPr="00B23E51">
        <w:rPr>
          <w:rFonts w:hint="eastAsia"/>
        </w:rPr>
        <w:t>3.出行人姓名、证件类型和号码、联系方式。</w:t>
      </w:r>
    </w:p>
    <w:p w14:paraId="6684EBB2" w14:textId="77777777" w:rsidR="00B23E51" w:rsidRPr="00B23E51" w:rsidRDefault="00B23E51" w:rsidP="00886475">
      <w:r w:rsidRPr="00B23E51">
        <w:rPr>
          <w:rFonts w:hint="eastAsia"/>
        </w:rPr>
        <w:t>（十七）酒店服务类，基本功能服务为“酒店预订”，必要个人信息包括：</w:t>
      </w:r>
    </w:p>
    <w:p w14:paraId="14530C05" w14:textId="77777777" w:rsidR="00B23E51" w:rsidRPr="00B23E51" w:rsidRDefault="00B23E51" w:rsidP="00886475">
      <w:r w:rsidRPr="00B23E51">
        <w:rPr>
          <w:rFonts w:hint="eastAsia"/>
        </w:rPr>
        <w:t>1.注册用户移动电话号码；</w:t>
      </w:r>
    </w:p>
    <w:p w14:paraId="5100D510" w14:textId="77777777" w:rsidR="00B23E51" w:rsidRPr="00B23E51" w:rsidRDefault="00B23E51" w:rsidP="00886475">
      <w:r w:rsidRPr="00B23E51">
        <w:rPr>
          <w:rFonts w:hint="eastAsia"/>
        </w:rPr>
        <w:t>2.住宿人姓名和联系方式、入住和退房时间、入住酒店名称。</w:t>
      </w:r>
    </w:p>
    <w:p w14:paraId="27FA97F6" w14:textId="77777777" w:rsidR="00B23E51" w:rsidRPr="00B23E51" w:rsidRDefault="00B23E51" w:rsidP="00886475">
      <w:r w:rsidRPr="00B23E51">
        <w:rPr>
          <w:rFonts w:hint="eastAsia"/>
        </w:rPr>
        <w:t>（十八）网络游戏类，基本功能服务为“提供网络游戏产品和服务”，必要个人信息为：注册用户移动电话号码。</w:t>
      </w:r>
    </w:p>
    <w:p w14:paraId="53A48757" w14:textId="77777777" w:rsidR="00B23E51" w:rsidRPr="00B23E51" w:rsidRDefault="00B23E51" w:rsidP="00886475">
      <w:r w:rsidRPr="00B23E51">
        <w:rPr>
          <w:rFonts w:hint="eastAsia"/>
        </w:rPr>
        <w:t>（十九）学习教育类，基本功能服务为“在线辅导、网络课堂等”，必要个人信息为：注册用户移动电话号码。</w:t>
      </w:r>
    </w:p>
    <w:p w14:paraId="69E8FFAD" w14:textId="77777777" w:rsidR="00B23E51" w:rsidRPr="00B23E51" w:rsidRDefault="00B23E51" w:rsidP="00886475">
      <w:r w:rsidRPr="00B23E51">
        <w:rPr>
          <w:rFonts w:hint="eastAsia"/>
        </w:rPr>
        <w:t>（二十）本地生活类，基本功能服务为“家政维修、家居装修、二手闲置物品交易等日常生活服务”，必要个人信息为：注册用户移动电话号码。</w:t>
      </w:r>
    </w:p>
    <w:p w14:paraId="2AA57F58" w14:textId="77777777" w:rsidR="00B23E51" w:rsidRPr="00B23E51" w:rsidRDefault="00B23E51" w:rsidP="00886475">
      <w:r w:rsidRPr="00B23E51">
        <w:rPr>
          <w:rFonts w:hint="eastAsia"/>
        </w:rPr>
        <w:t>（二十一）女性健康类，基本功能服务为“女性经期管理、备孕育儿、美容美体等健康管理服务”，无须个人信息，即可使用基本功能服务。</w:t>
      </w:r>
    </w:p>
    <w:p w14:paraId="2A13113C" w14:textId="77777777" w:rsidR="00B23E51" w:rsidRPr="00B23E51" w:rsidRDefault="00B23E51" w:rsidP="00886475">
      <w:r w:rsidRPr="00B23E51">
        <w:rPr>
          <w:rFonts w:hint="eastAsia"/>
        </w:rPr>
        <w:t>（二十二）用车服务类，基本功能服务为“共享单车、共享汽车、租赁汽车等服务”，必要个人信息包括：</w:t>
      </w:r>
    </w:p>
    <w:p w14:paraId="38890277" w14:textId="77777777" w:rsidR="00B23E51" w:rsidRPr="00B23E51" w:rsidRDefault="00B23E51" w:rsidP="00886475">
      <w:r w:rsidRPr="00B23E51">
        <w:rPr>
          <w:rFonts w:hint="eastAsia"/>
        </w:rPr>
        <w:t>1.注册用户移动电话号码；</w:t>
      </w:r>
    </w:p>
    <w:p w14:paraId="7B3056A2" w14:textId="77777777" w:rsidR="00B23E51" w:rsidRPr="00B23E51" w:rsidRDefault="00B23E51" w:rsidP="00886475">
      <w:r w:rsidRPr="00B23E51">
        <w:rPr>
          <w:rFonts w:hint="eastAsia"/>
        </w:rPr>
        <w:t>2.使用共享汽车、租赁汽车服务用户的证件类型和号码，驾驶证件信息；</w:t>
      </w:r>
    </w:p>
    <w:p w14:paraId="08788907" w14:textId="77777777" w:rsidR="00B23E51" w:rsidRPr="00B23E51" w:rsidRDefault="00B23E51" w:rsidP="00886475">
      <w:r w:rsidRPr="00B23E51">
        <w:rPr>
          <w:rFonts w:hint="eastAsia"/>
        </w:rPr>
        <w:t>3.支付时间、支付金额、支付渠道等支付信息；</w:t>
      </w:r>
    </w:p>
    <w:p w14:paraId="132D94E8" w14:textId="77777777" w:rsidR="00B23E51" w:rsidRPr="00B23E51" w:rsidRDefault="00B23E51" w:rsidP="00886475">
      <w:r w:rsidRPr="00B23E51">
        <w:rPr>
          <w:rFonts w:hint="eastAsia"/>
        </w:rPr>
        <w:t>4.使用共享单车、分时租赁汽车服务用户的位置信息。</w:t>
      </w:r>
    </w:p>
    <w:p w14:paraId="56B64712" w14:textId="77777777" w:rsidR="00B23E51" w:rsidRPr="00B23E51" w:rsidRDefault="00B23E51" w:rsidP="00886475">
      <w:r w:rsidRPr="00B23E51">
        <w:rPr>
          <w:rFonts w:hint="eastAsia"/>
        </w:rPr>
        <w:t>（二十三）投资理财类，基本功能服务为“股票、期货、基金、债券等相关投资理财服务”，必要个人信息包括：</w:t>
      </w:r>
    </w:p>
    <w:p w14:paraId="29D15F9F" w14:textId="77777777" w:rsidR="00B23E51" w:rsidRPr="00B23E51" w:rsidRDefault="00B23E51" w:rsidP="00886475">
      <w:r w:rsidRPr="00B23E51">
        <w:rPr>
          <w:rFonts w:hint="eastAsia"/>
        </w:rPr>
        <w:t>1.注册用户移动电话号码；</w:t>
      </w:r>
    </w:p>
    <w:p w14:paraId="604E27AF" w14:textId="77777777" w:rsidR="00B23E51" w:rsidRPr="00B23E51" w:rsidRDefault="00B23E51" w:rsidP="00886475">
      <w:r w:rsidRPr="00B23E51">
        <w:rPr>
          <w:rFonts w:hint="eastAsia"/>
        </w:rPr>
        <w:t>2.投资理财用户姓名、证件类型和号码、证件有效期限、证件影印件；</w:t>
      </w:r>
    </w:p>
    <w:p w14:paraId="31554502" w14:textId="77777777" w:rsidR="00B23E51" w:rsidRPr="00B23E51" w:rsidRDefault="00B23E51" w:rsidP="00886475">
      <w:r w:rsidRPr="00B23E51">
        <w:rPr>
          <w:rFonts w:hint="eastAsia"/>
        </w:rPr>
        <w:t>3.投资理财用户资金账户、银行卡号码或支付账号。</w:t>
      </w:r>
    </w:p>
    <w:p w14:paraId="2F452ECD" w14:textId="77777777" w:rsidR="00B23E51" w:rsidRPr="00B23E51" w:rsidRDefault="00B23E51" w:rsidP="00886475">
      <w:r w:rsidRPr="00B23E51">
        <w:rPr>
          <w:rFonts w:hint="eastAsia"/>
        </w:rPr>
        <w:t>（二十四）手机银行类，基本功能服务为“通过手机等移动智能终端设备进行银行账户管理、信息查询、转账汇款等服务”，必要个人信息包括：</w:t>
      </w:r>
    </w:p>
    <w:p w14:paraId="0C21367B" w14:textId="77777777" w:rsidR="00B23E51" w:rsidRPr="00B23E51" w:rsidRDefault="00B23E51" w:rsidP="00886475">
      <w:r w:rsidRPr="00B23E51">
        <w:rPr>
          <w:rFonts w:hint="eastAsia"/>
        </w:rPr>
        <w:t>1.注册用户移动电话号码；</w:t>
      </w:r>
    </w:p>
    <w:p w14:paraId="7133D583" w14:textId="77777777" w:rsidR="00B23E51" w:rsidRPr="00B23E51" w:rsidRDefault="00B23E51" w:rsidP="00886475">
      <w:r w:rsidRPr="00B23E51">
        <w:rPr>
          <w:rFonts w:hint="eastAsia"/>
        </w:rPr>
        <w:t>2.用户姓名、证件类型和号码、证件有效期限、证件影印件、银行卡号码、银行预留移动电话号码；</w:t>
      </w:r>
    </w:p>
    <w:p w14:paraId="6C92F1B5" w14:textId="77777777" w:rsidR="00B23E51" w:rsidRPr="00B23E51" w:rsidRDefault="00B23E51" w:rsidP="00886475">
      <w:r w:rsidRPr="00B23E51">
        <w:rPr>
          <w:rFonts w:hint="eastAsia"/>
        </w:rPr>
        <w:t>3.转账时需提供收款人姓名、银行卡号码、开户银行信息。</w:t>
      </w:r>
    </w:p>
    <w:p w14:paraId="5C4F94FA" w14:textId="77777777" w:rsidR="00B23E51" w:rsidRPr="00B23E51" w:rsidRDefault="00B23E51" w:rsidP="00886475">
      <w:r w:rsidRPr="00B23E51">
        <w:rPr>
          <w:rFonts w:hint="eastAsia"/>
        </w:rPr>
        <w:t>（二十五）邮箱云盘类，基本功能服务为“邮箱、云盘等”，必要个人信息为：注册用户移动电话号码。</w:t>
      </w:r>
    </w:p>
    <w:p w14:paraId="74132E22" w14:textId="77777777" w:rsidR="00B23E51" w:rsidRPr="00B23E51" w:rsidRDefault="00B23E51" w:rsidP="00886475">
      <w:r w:rsidRPr="00B23E51">
        <w:rPr>
          <w:rFonts w:hint="eastAsia"/>
        </w:rPr>
        <w:t>（二十六）远程会议类，基本功能服务为“通过网络提供音频或视频会议”，必要个人信息为：注册用户移动电话号码。</w:t>
      </w:r>
    </w:p>
    <w:p w14:paraId="1EDDBD19" w14:textId="77777777" w:rsidR="00B23E51" w:rsidRPr="00B23E51" w:rsidRDefault="00B23E51" w:rsidP="00886475">
      <w:r w:rsidRPr="00B23E51">
        <w:rPr>
          <w:rFonts w:hint="eastAsia"/>
        </w:rPr>
        <w:t>（二十七）网络直播类，基本功能服务为“向公众持续提供实时视频、音频、图文等形式信息浏览服务”，无须个人信息，即可使用基本功能服务。</w:t>
      </w:r>
    </w:p>
    <w:p w14:paraId="3BAC2D8B" w14:textId="77777777" w:rsidR="00B23E51" w:rsidRPr="00B23E51" w:rsidRDefault="00B23E51" w:rsidP="00886475">
      <w:r w:rsidRPr="00B23E51">
        <w:rPr>
          <w:rFonts w:hint="eastAsia"/>
        </w:rPr>
        <w:t>（二十八）在线影音类，基本功能服务为“影视、音乐搜索和播放”，无须个人信息，即可使用基本功能服务。</w:t>
      </w:r>
    </w:p>
    <w:p w14:paraId="575BEF95" w14:textId="77777777" w:rsidR="00B23E51" w:rsidRPr="00B23E51" w:rsidRDefault="00B23E51" w:rsidP="00886475">
      <w:r w:rsidRPr="00B23E51">
        <w:rPr>
          <w:rFonts w:hint="eastAsia"/>
        </w:rPr>
        <w:t>（二十九）短视频类，基本功能服务为“不超过一定时长的视频搜索、播放”，无须个</w:t>
      </w:r>
      <w:r w:rsidRPr="00B23E51">
        <w:rPr>
          <w:rFonts w:hint="eastAsia"/>
        </w:rPr>
        <w:lastRenderedPageBreak/>
        <w:t>人信息，即可使用基本功能服务。</w:t>
      </w:r>
    </w:p>
    <w:p w14:paraId="7D0308E8" w14:textId="77777777" w:rsidR="00B23E51" w:rsidRPr="00B23E51" w:rsidRDefault="00B23E51" w:rsidP="00886475">
      <w:r w:rsidRPr="00B23E51">
        <w:rPr>
          <w:rFonts w:hint="eastAsia"/>
        </w:rPr>
        <w:t>（三十）新闻资讯类，基本功能服务为“新闻资讯的浏览、搜索”，无须个人信息，即可使用基本功能服务。</w:t>
      </w:r>
    </w:p>
    <w:p w14:paraId="7879AE0E" w14:textId="77777777" w:rsidR="00B23E51" w:rsidRPr="00B23E51" w:rsidRDefault="00B23E51" w:rsidP="00886475">
      <w:r w:rsidRPr="00B23E51">
        <w:rPr>
          <w:rFonts w:hint="eastAsia"/>
        </w:rPr>
        <w:t>（三十一）运动健身类，基本功能服务为“运动健身训练”，无须个人信息，即可使用基本功能服务。</w:t>
      </w:r>
    </w:p>
    <w:p w14:paraId="6F174000" w14:textId="77777777" w:rsidR="00B23E51" w:rsidRPr="00B23E51" w:rsidRDefault="00B23E51" w:rsidP="00886475">
      <w:r w:rsidRPr="00B23E51">
        <w:rPr>
          <w:rFonts w:hint="eastAsia"/>
        </w:rPr>
        <w:t>（三十二）浏览器类，基本功能服务为“浏览互联网信息资源”，无须个人信息，即可使用基本功能服务。</w:t>
      </w:r>
    </w:p>
    <w:p w14:paraId="69FF3603" w14:textId="77777777" w:rsidR="00B23E51" w:rsidRPr="00B23E51" w:rsidRDefault="00B23E51" w:rsidP="00886475">
      <w:r w:rsidRPr="00B23E51">
        <w:rPr>
          <w:rFonts w:hint="eastAsia"/>
        </w:rPr>
        <w:t>（三十三）输入法类，基本功能服务为“文字、符号等输入”，无须个人信息，即可使用基本功能服务。</w:t>
      </w:r>
    </w:p>
    <w:p w14:paraId="7EC7EE39" w14:textId="77777777" w:rsidR="00B23E51" w:rsidRPr="00B23E51" w:rsidRDefault="00B23E51" w:rsidP="00886475">
      <w:r w:rsidRPr="00B23E51">
        <w:rPr>
          <w:rFonts w:hint="eastAsia"/>
        </w:rPr>
        <w:t>（三十四）安全管理类，基本功能服务为“查杀病毒、清理恶意插件、修复漏洞等”，无须个人信息，即可使用基本功能服务。</w:t>
      </w:r>
    </w:p>
    <w:p w14:paraId="570AF871" w14:textId="77777777" w:rsidR="00B23E51" w:rsidRPr="00B23E51" w:rsidRDefault="00B23E51" w:rsidP="00886475">
      <w:r w:rsidRPr="00B23E51">
        <w:rPr>
          <w:rFonts w:hint="eastAsia"/>
        </w:rPr>
        <w:t>（三十五）电子图书类，基本功能服务为“电子图书搜索、阅读”，无须个人信息，即可使用基本功能服务。</w:t>
      </w:r>
    </w:p>
    <w:p w14:paraId="5AE9EB14" w14:textId="77777777" w:rsidR="00B23E51" w:rsidRPr="00B23E51" w:rsidRDefault="00B23E51" w:rsidP="00886475">
      <w:r w:rsidRPr="00B23E51">
        <w:rPr>
          <w:rFonts w:hint="eastAsia"/>
        </w:rPr>
        <w:t>（三十六）拍摄美化类，基本功能服务为“拍摄、美颜、滤镜等”，无须个人信息，即可使用基本功能服务。</w:t>
      </w:r>
    </w:p>
    <w:p w14:paraId="5AEC4AE9" w14:textId="77777777" w:rsidR="00B23E51" w:rsidRPr="00B23E51" w:rsidRDefault="00B23E51" w:rsidP="00886475">
      <w:r w:rsidRPr="00B23E51">
        <w:rPr>
          <w:rFonts w:hint="eastAsia"/>
        </w:rPr>
        <w:t>（三十七）应用商店类，基本功能服务为“App搜索、下载”，无须个人信息，即可使用基本功能服务。</w:t>
      </w:r>
    </w:p>
    <w:p w14:paraId="3602B505" w14:textId="77777777" w:rsidR="00B23E51" w:rsidRPr="00B23E51" w:rsidRDefault="00B23E51" w:rsidP="00886475">
      <w:r w:rsidRPr="00B23E51">
        <w:rPr>
          <w:rFonts w:hint="eastAsia"/>
        </w:rPr>
        <w:t>（三十八）实用工具类，基本功能服务为“日历、天气、词典翻译、计算器、遥控器、手电筒、指南针、时钟闹钟、文件传输、文件管理、壁纸铃声、截图录屏、录音、文档处理、智能家居助手、星座性格测试等”，无须个人信息，即可使用基本功能服务。</w:t>
      </w:r>
    </w:p>
    <w:p w14:paraId="20E75BA2" w14:textId="77777777" w:rsidR="00B23E51" w:rsidRPr="00B23E51" w:rsidRDefault="00B23E51" w:rsidP="00886475">
      <w:r w:rsidRPr="00B23E51">
        <w:rPr>
          <w:rFonts w:hint="eastAsia"/>
        </w:rPr>
        <w:t>（三十九）演出票务类，基本功能服务为“演出购票”，必要个人信息包括：</w:t>
      </w:r>
    </w:p>
    <w:p w14:paraId="66B30F05" w14:textId="77777777" w:rsidR="00B23E51" w:rsidRPr="00B23E51" w:rsidRDefault="00B23E51" w:rsidP="00886475">
      <w:r w:rsidRPr="00B23E51">
        <w:rPr>
          <w:rFonts w:hint="eastAsia"/>
        </w:rPr>
        <w:t>1.注册用户移动电话号码；</w:t>
      </w:r>
    </w:p>
    <w:p w14:paraId="7E54235B" w14:textId="77777777" w:rsidR="00B23E51" w:rsidRPr="00B23E51" w:rsidRDefault="00B23E51" w:rsidP="00886475">
      <w:r w:rsidRPr="00B23E51">
        <w:rPr>
          <w:rFonts w:hint="eastAsia"/>
        </w:rPr>
        <w:t>2.观演场次、座位号（如有）；</w:t>
      </w:r>
    </w:p>
    <w:p w14:paraId="7CDD5384" w14:textId="77777777" w:rsidR="00B23E51" w:rsidRPr="00B23E51" w:rsidRDefault="00B23E51" w:rsidP="00886475">
      <w:r w:rsidRPr="00B23E51">
        <w:rPr>
          <w:rFonts w:hint="eastAsia"/>
        </w:rPr>
        <w:t>3.支付时间、支付金额、支付渠道等支付信息。</w:t>
      </w:r>
    </w:p>
    <w:p w14:paraId="51D9D9BA" w14:textId="77777777" w:rsidR="00B23E51" w:rsidRPr="00B23E51" w:rsidRDefault="00B23E51" w:rsidP="00886475">
      <w:pPr>
        <w:ind w:firstLine="422"/>
      </w:pPr>
      <w:r w:rsidRPr="00B23E51">
        <w:rPr>
          <w:rFonts w:hint="eastAsia"/>
          <w:b/>
          <w:bCs/>
          <w:color w:val="000080"/>
          <w:bdr w:val="none" w:sz="0" w:space="0" w:color="auto" w:frame="1"/>
        </w:rPr>
        <w:t>第六条</w:t>
      </w:r>
      <w:r w:rsidRPr="00B23E51">
        <w:rPr>
          <w:rFonts w:hint="eastAsia"/>
        </w:rPr>
        <w:t xml:space="preserve"> 任何组织和个人发现违反本规定行为的，可以向相关部门举报。</w:t>
      </w:r>
    </w:p>
    <w:p w14:paraId="2D828844" w14:textId="77777777" w:rsidR="00B23E51" w:rsidRPr="00B23E51" w:rsidRDefault="00B23E51" w:rsidP="00886475">
      <w:r w:rsidRPr="00B23E51">
        <w:rPr>
          <w:rFonts w:hint="eastAsia"/>
        </w:rPr>
        <w:t>相关部门收到举报后，应当依法予以处理。</w:t>
      </w:r>
    </w:p>
    <w:p w14:paraId="03B26E6D" w14:textId="77777777" w:rsidR="00B23E51" w:rsidRPr="00B23E51" w:rsidRDefault="00B23E51" w:rsidP="00886475">
      <w:pPr>
        <w:ind w:firstLine="422"/>
      </w:pPr>
      <w:r w:rsidRPr="00B23E51">
        <w:rPr>
          <w:rFonts w:hint="eastAsia"/>
          <w:b/>
          <w:bCs/>
          <w:color w:val="000080"/>
          <w:bdr w:val="none" w:sz="0" w:space="0" w:color="auto" w:frame="1"/>
        </w:rPr>
        <w:t>第七条</w:t>
      </w:r>
      <w:r w:rsidRPr="00B23E51">
        <w:rPr>
          <w:rFonts w:hint="eastAsia"/>
        </w:rPr>
        <w:t xml:space="preserve"> 本规定自2021年5月1日起施行。</w:t>
      </w:r>
    </w:p>
    <w:p w14:paraId="594C1C60" w14:textId="77777777" w:rsidR="00B23E51" w:rsidRPr="00B23E51" w:rsidRDefault="00B23E51" w:rsidP="00DC2AEF">
      <w:pPr>
        <w:pStyle w:val="1"/>
        <w:ind w:firstLine="964"/>
      </w:pPr>
      <w:bookmarkStart w:id="60" w:name="_Toc138617326"/>
      <w:r w:rsidRPr="00B23E51">
        <w:rPr>
          <w:rFonts w:hint="eastAsia"/>
        </w:rPr>
        <w:t>互联网用户公众账号信息服务管理规定</w:t>
      </w:r>
      <w:bookmarkEnd w:id="60"/>
    </w:p>
    <w:p w14:paraId="57E97214" w14:textId="77777777" w:rsidR="00B23E51" w:rsidRPr="00B23E51" w:rsidRDefault="00B23E51" w:rsidP="00886475">
      <w:pPr>
        <w:ind w:firstLine="360"/>
        <w:rPr>
          <w:rFonts w:ascii="Helvetica" w:eastAsia="宋体" w:hAnsi="Helvetica" w:cs="Helvetica"/>
          <w:color w:val="333333"/>
          <w:kern w:val="0"/>
          <w:sz w:val="18"/>
          <w:szCs w:val="18"/>
        </w:rPr>
      </w:pPr>
      <w:r w:rsidRPr="00B23E51">
        <w:rPr>
          <w:rFonts w:ascii="Helvetica" w:eastAsia="宋体" w:hAnsi="Helvetica" w:cs="Helvetica"/>
          <w:color w:val="333333"/>
          <w:kern w:val="0"/>
          <w:sz w:val="18"/>
          <w:szCs w:val="18"/>
          <w:bdr w:val="none" w:sz="0" w:space="0" w:color="auto" w:frame="1"/>
        </w:rPr>
        <w:t>2021</w:t>
      </w:r>
      <w:r w:rsidRPr="00B23E51">
        <w:rPr>
          <w:rFonts w:ascii="Helvetica" w:eastAsia="宋体" w:hAnsi="Helvetica" w:cs="Helvetica"/>
          <w:color w:val="333333"/>
          <w:kern w:val="0"/>
          <w:sz w:val="18"/>
          <w:szCs w:val="18"/>
          <w:bdr w:val="none" w:sz="0" w:space="0" w:color="auto" w:frame="1"/>
        </w:rPr>
        <w:t>年</w:t>
      </w:r>
      <w:r w:rsidRPr="00B23E51">
        <w:rPr>
          <w:rFonts w:ascii="Helvetica" w:eastAsia="宋体" w:hAnsi="Helvetica" w:cs="Helvetica"/>
          <w:color w:val="333333"/>
          <w:kern w:val="0"/>
          <w:sz w:val="18"/>
          <w:szCs w:val="18"/>
          <w:bdr w:val="none" w:sz="0" w:space="0" w:color="auto" w:frame="1"/>
        </w:rPr>
        <w:t>01</w:t>
      </w:r>
      <w:r w:rsidRPr="00B23E51">
        <w:rPr>
          <w:rFonts w:ascii="Helvetica" w:eastAsia="宋体" w:hAnsi="Helvetica" w:cs="Helvetica"/>
          <w:color w:val="333333"/>
          <w:kern w:val="0"/>
          <w:sz w:val="18"/>
          <w:szCs w:val="18"/>
          <w:bdr w:val="none" w:sz="0" w:space="0" w:color="auto" w:frame="1"/>
        </w:rPr>
        <w:t>月</w:t>
      </w:r>
      <w:r w:rsidRPr="00B23E51">
        <w:rPr>
          <w:rFonts w:ascii="Helvetica" w:eastAsia="宋体" w:hAnsi="Helvetica" w:cs="Helvetica"/>
          <w:color w:val="333333"/>
          <w:kern w:val="0"/>
          <w:sz w:val="18"/>
          <w:szCs w:val="18"/>
          <w:bdr w:val="none" w:sz="0" w:space="0" w:color="auto" w:frame="1"/>
        </w:rPr>
        <w:t>22</w:t>
      </w:r>
      <w:r w:rsidRPr="00B23E51">
        <w:rPr>
          <w:rFonts w:ascii="Helvetica" w:eastAsia="宋体" w:hAnsi="Helvetica" w:cs="Helvetica"/>
          <w:color w:val="333333"/>
          <w:kern w:val="0"/>
          <w:sz w:val="18"/>
          <w:szCs w:val="18"/>
          <w:bdr w:val="none" w:sz="0" w:space="0" w:color="auto" w:frame="1"/>
        </w:rPr>
        <w:t>日</w:t>
      </w:r>
      <w:r w:rsidRPr="00B23E51">
        <w:rPr>
          <w:rFonts w:ascii="Helvetica" w:eastAsia="宋体" w:hAnsi="Helvetica" w:cs="Helvetica"/>
          <w:color w:val="333333"/>
          <w:kern w:val="0"/>
          <w:sz w:val="18"/>
          <w:szCs w:val="18"/>
          <w:bdr w:val="none" w:sz="0" w:space="0" w:color="auto" w:frame="1"/>
        </w:rPr>
        <w:t xml:space="preserve"> 23:40</w:t>
      </w:r>
      <w:r w:rsidRPr="00B23E51">
        <w:rPr>
          <w:rFonts w:ascii="Helvetica" w:eastAsia="宋体" w:hAnsi="Helvetica" w:cs="Helvetica"/>
          <w:color w:val="333333"/>
          <w:kern w:val="0"/>
          <w:sz w:val="18"/>
          <w:szCs w:val="18"/>
          <w:bdr w:val="none" w:sz="0" w:space="0" w:color="auto" w:frame="1"/>
        </w:rPr>
        <w:t>来源：</w:t>
      </w:r>
      <w:r w:rsidRPr="00B23E51">
        <w:rPr>
          <w:rFonts w:ascii="Helvetica" w:eastAsia="宋体" w:hAnsi="Helvetica" w:cs="Helvetica"/>
          <w:color w:val="333333"/>
          <w:kern w:val="0"/>
          <w:sz w:val="18"/>
          <w:szCs w:val="18"/>
          <w:bdr w:val="none" w:sz="0" w:space="0" w:color="auto" w:frame="1"/>
        </w:rPr>
        <w:t> </w:t>
      </w:r>
      <w:hyperlink r:id="rId94" w:tgtFrame="_blank" w:history="1">
        <w:r w:rsidRPr="00B23E51">
          <w:rPr>
            <w:rFonts w:ascii="Helvetica" w:eastAsia="宋体" w:hAnsi="Helvetica" w:cs="Helvetica"/>
            <w:color w:val="333333"/>
            <w:kern w:val="0"/>
            <w:sz w:val="18"/>
            <w:szCs w:val="18"/>
            <w:u w:val="single"/>
            <w:bdr w:val="none" w:sz="0" w:space="0" w:color="auto" w:frame="1"/>
          </w:rPr>
          <w:t>中国</w:t>
        </w:r>
        <w:proofErr w:type="gramStart"/>
        <w:r w:rsidRPr="00B23E51">
          <w:rPr>
            <w:rFonts w:ascii="Helvetica" w:eastAsia="宋体" w:hAnsi="Helvetica" w:cs="Helvetica"/>
            <w:color w:val="333333"/>
            <w:kern w:val="0"/>
            <w:sz w:val="18"/>
            <w:szCs w:val="18"/>
            <w:u w:val="single"/>
            <w:bdr w:val="none" w:sz="0" w:space="0" w:color="auto" w:frame="1"/>
          </w:rPr>
          <w:t>网信网</w:t>
        </w:r>
        <w:proofErr w:type="gramEnd"/>
      </w:hyperlink>
    </w:p>
    <w:p w14:paraId="3A5193E4" w14:textId="77777777" w:rsidR="00B23E51" w:rsidRPr="00B23E51" w:rsidRDefault="00B23E51" w:rsidP="00886475">
      <w:pPr>
        <w:rPr>
          <w:color w:val="333333"/>
        </w:rPr>
      </w:pPr>
      <w:r w:rsidRPr="00B23E51">
        <w:rPr>
          <w:rFonts w:hint="eastAsia"/>
          <w:bdr w:val="none" w:sz="0" w:space="0" w:color="auto" w:frame="1"/>
        </w:rPr>
        <w:t>第一章 总则</w:t>
      </w:r>
    </w:p>
    <w:p w14:paraId="66A36885" w14:textId="77777777" w:rsidR="00B23E51" w:rsidRPr="00B23E51" w:rsidRDefault="00B23E51" w:rsidP="00886475">
      <w:pPr>
        <w:ind w:firstLine="422"/>
      </w:pPr>
      <w:r w:rsidRPr="00B23E51">
        <w:rPr>
          <w:rFonts w:hint="eastAsia"/>
          <w:b/>
          <w:bCs/>
          <w:color w:val="000080"/>
          <w:bdr w:val="none" w:sz="0" w:space="0" w:color="auto" w:frame="1"/>
        </w:rPr>
        <w:t xml:space="preserve">第一条 </w:t>
      </w:r>
      <w:r w:rsidRPr="00B23E51">
        <w:rPr>
          <w:rFonts w:hint="eastAsia"/>
        </w:rPr>
        <w:t>为了规范互联网用户公众账号信息服务，维护国家安全和公共利益，保护公民、法人和其他组织的合法权益，根据《中华人民共和国网络安全法》《互联网信息服务管理办法》《网络信息内容生态治理规定》等法律法规和国家有关规定，制定本规定。</w:t>
      </w:r>
    </w:p>
    <w:p w14:paraId="25ED963A" w14:textId="77777777" w:rsidR="00B23E51" w:rsidRPr="00B23E51" w:rsidRDefault="00B23E51" w:rsidP="00886475">
      <w:pPr>
        <w:ind w:firstLine="422"/>
      </w:pPr>
      <w:r w:rsidRPr="00B23E51">
        <w:rPr>
          <w:rFonts w:hint="eastAsia"/>
          <w:b/>
          <w:bCs/>
          <w:color w:val="000080"/>
          <w:bdr w:val="none" w:sz="0" w:space="0" w:color="auto" w:frame="1"/>
        </w:rPr>
        <w:t xml:space="preserve">第二条 </w:t>
      </w:r>
      <w:r w:rsidRPr="00B23E51">
        <w:rPr>
          <w:rFonts w:hint="eastAsia"/>
        </w:rPr>
        <w:t>在中华人民共和国境内提供、从事互联网用户公众账号信息服务，应当遵守本</w:t>
      </w:r>
      <w:r w:rsidRPr="00B23E51">
        <w:rPr>
          <w:rFonts w:hint="eastAsia"/>
        </w:rPr>
        <w:lastRenderedPageBreak/>
        <w:t>规定。</w:t>
      </w:r>
    </w:p>
    <w:p w14:paraId="26A8F5BB" w14:textId="77777777" w:rsidR="00B23E51" w:rsidRPr="00B23E51" w:rsidRDefault="00B23E51" w:rsidP="00886475">
      <w:pPr>
        <w:ind w:firstLine="422"/>
      </w:pPr>
      <w:r w:rsidRPr="00B23E51">
        <w:rPr>
          <w:rFonts w:hint="eastAsia"/>
          <w:b/>
          <w:bCs/>
          <w:color w:val="000080"/>
          <w:bdr w:val="none" w:sz="0" w:space="0" w:color="auto" w:frame="1"/>
        </w:rPr>
        <w:t xml:space="preserve">第三条 </w:t>
      </w:r>
      <w:proofErr w:type="gramStart"/>
      <w:r w:rsidRPr="00B23E51">
        <w:rPr>
          <w:rFonts w:hint="eastAsia"/>
        </w:rPr>
        <w:t>国家网信部门</w:t>
      </w:r>
      <w:proofErr w:type="gramEnd"/>
      <w:r w:rsidRPr="00B23E51">
        <w:rPr>
          <w:rFonts w:hint="eastAsia"/>
        </w:rPr>
        <w:t>负责全国互联网用户公众账号信息服务的监督管理执法工作。</w:t>
      </w:r>
      <w:proofErr w:type="gramStart"/>
      <w:r w:rsidRPr="00B23E51">
        <w:rPr>
          <w:rFonts w:hint="eastAsia"/>
        </w:rPr>
        <w:t>地方网信部门</w:t>
      </w:r>
      <w:proofErr w:type="gramEnd"/>
      <w:r w:rsidRPr="00B23E51">
        <w:rPr>
          <w:rFonts w:hint="eastAsia"/>
        </w:rPr>
        <w:t>依据职责负责本行政区域内互联网用户公众账号信息服务的监督管理执法工作。</w:t>
      </w:r>
    </w:p>
    <w:p w14:paraId="3AE7C56D" w14:textId="77777777" w:rsidR="00B23E51" w:rsidRPr="00B23E51" w:rsidRDefault="00B23E51" w:rsidP="00886475">
      <w:pPr>
        <w:ind w:firstLine="422"/>
      </w:pPr>
      <w:r w:rsidRPr="00B23E51">
        <w:rPr>
          <w:rFonts w:hint="eastAsia"/>
          <w:b/>
          <w:bCs/>
          <w:color w:val="000080"/>
          <w:bdr w:val="none" w:sz="0" w:space="0" w:color="auto" w:frame="1"/>
        </w:rPr>
        <w:t xml:space="preserve">第四条 </w:t>
      </w:r>
      <w:r w:rsidRPr="00B23E51">
        <w:rPr>
          <w:rFonts w:hint="eastAsia"/>
        </w:rPr>
        <w:t>公众账号信息服务平台和公众账号生产运营者应当遵守法律法规，遵循公序良俗，履行社会责任，坚持正确舆论导向、价值取向，弘扬社会主义核心价值观，生产发布向上向善的优质信息内容，发展积极健康的网络文化，维护清朗网络空间。</w:t>
      </w:r>
    </w:p>
    <w:p w14:paraId="688DACCE" w14:textId="77777777" w:rsidR="00B23E51" w:rsidRPr="00B23E51" w:rsidRDefault="00B23E51" w:rsidP="00886475">
      <w:r w:rsidRPr="00B23E51">
        <w:rPr>
          <w:rFonts w:hint="eastAsia"/>
        </w:rPr>
        <w:t>鼓励各级党政机关、企事业单位和人民团体注册运营公众账号，生产发布高质量政务信息或者公共服务信息，满足公众信息需求，推动经济社会发展。</w:t>
      </w:r>
    </w:p>
    <w:p w14:paraId="1E2B3C3F" w14:textId="77777777" w:rsidR="00B23E51" w:rsidRPr="00B23E51" w:rsidRDefault="00B23E51" w:rsidP="00886475">
      <w:r w:rsidRPr="00B23E51">
        <w:rPr>
          <w:rFonts w:hint="eastAsia"/>
        </w:rPr>
        <w:t>鼓励公众账号信息服务平台积极为党政机关、企事业单位和人民团体提升政务信息发布、公共服务和社会治理水平，提供充分必要的技术支持和安全保障。</w:t>
      </w:r>
    </w:p>
    <w:p w14:paraId="7BB2F574" w14:textId="77777777" w:rsidR="00B23E51" w:rsidRPr="00B23E51" w:rsidRDefault="00B23E51" w:rsidP="00886475">
      <w:pPr>
        <w:ind w:firstLine="422"/>
      </w:pPr>
      <w:r w:rsidRPr="00B23E51">
        <w:rPr>
          <w:rFonts w:hint="eastAsia"/>
          <w:b/>
          <w:bCs/>
          <w:color w:val="000080"/>
          <w:bdr w:val="none" w:sz="0" w:space="0" w:color="auto" w:frame="1"/>
        </w:rPr>
        <w:t xml:space="preserve">第五条 </w:t>
      </w:r>
      <w:r w:rsidRPr="00B23E51">
        <w:rPr>
          <w:rFonts w:hint="eastAsia"/>
        </w:rPr>
        <w:t>公众账号信息服务平台提供互联网用户公众账号信息服务，应当取得国家法律、行政法规规定的相关资质。</w:t>
      </w:r>
    </w:p>
    <w:p w14:paraId="1B7F68AA" w14:textId="77777777" w:rsidR="00B23E51" w:rsidRPr="00B23E51" w:rsidRDefault="00B23E51" w:rsidP="00886475">
      <w:r w:rsidRPr="00B23E51">
        <w:rPr>
          <w:rFonts w:hint="eastAsia"/>
        </w:rPr>
        <w:t>公众账号信息服务平台和公众账号生产运营者向社会公众提供互联网新闻信息服务，应当取得互联网新闻信息服务许可。</w:t>
      </w:r>
    </w:p>
    <w:p w14:paraId="01DF0F9D" w14:textId="77777777" w:rsidR="00B23E51" w:rsidRPr="00B23E51" w:rsidRDefault="00B23E51" w:rsidP="00886475">
      <w:pPr>
        <w:rPr>
          <w:color w:val="333333"/>
        </w:rPr>
      </w:pPr>
      <w:r w:rsidRPr="00B23E51">
        <w:rPr>
          <w:rFonts w:hint="eastAsia"/>
          <w:bdr w:val="none" w:sz="0" w:space="0" w:color="auto" w:frame="1"/>
        </w:rPr>
        <w:t>第二章 公众账号信息服务平台</w:t>
      </w:r>
    </w:p>
    <w:p w14:paraId="6566A2F2" w14:textId="77777777" w:rsidR="00B23E51" w:rsidRPr="00B23E51" w:rsidRDefault="00B23E51" w:rsidP="00886475">
      <w:pPr>
        <w:ind w:firstLine="422"/>
      </w:pPr>
      <w:r w:rsidRPr="00B23E51">
        <w:rPr>
          <w:rFonts w:hint="eastAsia"/>
          <w:b/>
          <w:bCs/>
          <w:color w:val="000080"/>
          <w:bdr w:val="none" w:sz="0" w:space="0" w:color="auto" w:frame="1"/>
        </w:rPr>
        <w:t xml:space="preserve">第六条 </w:t>
      </w:r>
      <w:r w:rsidRPr="00B23E51">
        <w:rPr>
          <w:rFonts w:hint="eastAsia"/>
        </w:rPr>
        <w:t>公众账号信息服务平台应当履行信息内容和公众账号管理主体责任，配备与业务规模相适应的管理人员和技术能力，设置内容安全负责人岗位，建立健全并严格落实账号注册、信息内容安全、生态治理、应急处置、网络安全、数据安全、个人信息保护、知识产权保护、信用评价等管理制度。</w:t>
      </w:r>
    </w:p>
    <w:p w14:paraId="2D85FE80" w14:textId="77777777" w:rsidR="00B23E51" w:rsidRPr="00B23E51" w:rsidRDefault="00B23E51" w:rsidP="00886475">
      <w:r w:rsidRPr="00B23E51">
        <w:rPr>
          <w:rFonts w:hint="eastAsia"/>
        </w:rPr>
        <w:t>公众账号信息服务平台应当依据法律法规和国家有关规定，制定并公开信息内容生产、公众账号运营等管理规则、平台公约，与公众账号生产运营者签订服务协议，明确双方内容发布权限、账号管理责任等权利义务。</w:t>
      </w:r>
    </w:p>
    <w:p w14:paraId="08814427" w14:textId="77777777" w:rsidR="00B23E51" w:rsidRPr="00B23E51" w:rsidRDefault="00B23E51" w:rsidP="00886475">
      <w:pPr>
        <w:ind w:firstLine="422"/>
      </w:pPr>
      <w:r w:rsidRPr="00B23E51">
        <w:rPr>
          <w:rFonts w:hint="eastAsia"/>
          <w:b/>
          <w:bCs/>
          <w:color w:val="000080"/>
          <w:bdr w:val="none" w:sz="0" w:space="0" w:color="auto" w:frame="1"/>
        </w:rPr>
        <w:t xml:space="preserve">第七条 </w:t>
      </w:r>
      <w:r w:rsidRPr="00B23E51">
        <w:rPr>
          <w:rFonts w:hint="eastAsia"/>
        </w:rPr>
        <w:t>公众账号信息服务平台应当按照国家有关标准和规范，建立公众账号分类注册和分类生产制度，实施分类管理。</w:t>
      </w:r>
    </w:p>
    <w:p w14:paraId="622042DD" w14:textId="77777777" w:rsidR="00B23E51" w:rsidRPr="00B23E51" w:rsidRDefault="00B23E51" w:rsidP="00886475">
      <w:r w:rsidRPr="00B23E51">
        <w:rPr>
          <w:rFonts w:hint="eastAsia"/>
        </w:rPr>
        <w:t>公众账号信息服务平台应当依据公众账号信息内容生产质量、信息传播能力、账号主体信用评价等指标，建立分级管理制度，实施分级管理。</w:t>
      </w:r>
    </w:p>
    <w:p w14:paraId="0AB2090E" w14:textId="77777777" w:rsidR="00B23E51" w:rsidRPr="00B23E51" w:rsidRDefault="00B23E51" w:rsidP="00886475">
      <w:r w:rsidRPr="00B23E51">
        <w:rPr>
          <w:rFonts w:hint="eastAsia"/>
        </w:rPr>
        <w:t>公众账号信息服务平台应当将公众账号和内容生产与账号运营管理规则、平台公约、服务协议等向所在地省、自治区、</w:t>
      </w:r>
      <w:proofErr w:type="gramStart"/>
      <w:r w:rsidRPr="00B23E51">
        <w:rPr>
          <w:rFonts w:hint="eastAsia"/>
        </w:rPr>
        <w:t>直辖市网信部门</w:t>
      </w:r>
      <w:proofErr w:type="gramEnd"/>
      <w:r w:rsidRPr="00B23E51">
        <w:rPr>
          <w:rFonts w:hint="eastAsia"/>
        </w:rPr>
        <w:t>备案；上线具有舆论属性或者社会动员能力的新技术新应用新功能，应当按照有关规定进行安全评估。</w:t>
      </w:r>
    </w:p>
    <w:p w14:paraId="6B121FB9" w14:textId="77777777" w:rsidR="00B23E51" w:rsidRPr="00B23E51" w:rsidRDefault="00B23E51" w:rsidP="00886475">
      <w:pPr>
        <w:ind w:firstLine="422"/>
      </w:pPr>
      <w:r w:rsidRPr="00B23E51">
        <w:rPr>
          <w:rFonts w:hint="eastAsia"/>
          <w:b/>
          <w:bCs/>
          <w:color w:val="000080"/>
          <w:bdr w:val="none" w:sz="0" w:space="0" w:color="auto" w:frame="1"/>
        </w:rPr>
        <w:t xml:space="preserve">第八条 </w:t>
      </w:r>
      <w:r w:rsidRPr="00B23E51">
        <w:rPr>
          <w:rFonts w:hint="eastAsia"/>
        </w:rPr>
        <w:t>公众账号信息服务平台应当采取复合验证等措施，对申请注册公众账号的互联网用户进行基于移动电话号码、居民身份证号码或者统一社会信用代码等方式的真实身份信息认证，提高认证准确率。用户不提供真实身份信息的，或者冒用组织机构、他人真实身份信息进行虚假注册的，不得为其提供相关服务。</w:t>
      </w:r>
    </w:p>
    <w:p w14:paraId="3157DA8B" w14:textId="77777777" w:rsidR="00B23E51" w:rsidRPr="00B23E51" w:rsidRDefault="00B23E51" w:rsidP="00886475">
      <w:r w:rsidRPr="00B23E51">
        <w:rPr>
          <w:rFonts w:hint="eastAsia"/>
        </w:rPr>
        <w:t>公众账号信息服务平台应当对互联网用户注册的公众账号名称、头像和简介等进行合法合</w:t>
      </w:r>
      <w:proofErr w:type="gramStart"/>
      <w:r w:rsidRPr="00B23E51">
        <w:rPr>
          <w:rFonts w:hint="eastAsia"/>
        </w:rPr>
        <w:t>规</w:t>
      </w:r>
      <w:proofErr w:type="gramEnd"/>
      <w:r w:rsidRPr="00B23E51">
        <w:rPr>
          <w:rFonts w:hint="eastAsia"/>
        </w:rPr>
        <w:t>性核验，发现账号名称、头像和简介与注册主体真实身份信息不相符的，特别是擅自使用或者关联党政机关、企事业单位等组织机构或者社会知名人士名义的，应当暂停提供服务并通知用户限期改正，拒不改正的，应当终止提供服务；发现相关注册信息含有违法和不良信息的，应当依法及时处置。</w:t>
      </w:r>
    </w:p>
    <w:p w14:paraId="1267D45A" w14:textId="77777777" w:rsidR="00B23E51" w:rsidRPr="00B23E51" w:rsidRDefault="00B23E51" w:rsidP="00886475">
      <w:r w:rsidRPr="00B23E51">
        <w:rPr>
          <w:rFonts w:hint="eastAsia"/>
        </w:rPr>
        <w:t>公众账号信息服务平台应当禁止被依法依约关闭的公众账号以相同账号名称重新注册；</w:t>
      </w:r>
      <w:r w:rsidRPr="00B23E51">
        <w:rPr>
          <w:rFonts w:hint="eastAsia"/>
        </w:rPr>
        <w:lastRenderedPageBreak/>
        <w:t>对注册与其关联度高的账号名称，还应当对账号主体真实身份信息、服务资质等进行必要核验。</w:t>
      </w:r>
    </w:p>
    <w:p w14:paraId="344A299B" w14:textId="77777777" w:rsidR="00B23E51" w:rsidRPr="00B23E51" w:rsidRDefault="00B23E51" w:rsidP="00886475">
      <w:pPr>
        <w:ind w:firstLine="422"/>
      </w:pPr>
      <w:r w:rsidRPr="00B23E51">
        <w:rPr>
          <w:rFonts w:hint="eastAsia"/>
          <w:b/>
          <w:bCs/>
          <w:color w:val="000080"/>
          <w:bdr w:val="none" w:sz="0" w:space="0" w:color="auto" w:frame="1"/>
        </w:rPr>
        <w:t xml:space="preserve">第九条 </w:t>
      </w:r>
      <w:r w:rsidRPr="00B23E51">
        <w:rPr>
          <w:rFonts w:hint="eastAsia"/>
        </w:rPr>
        <w:t>公众账号信息服务平台对申请注册从事经济、教育、医疗卫生、司法等领域信息内容生产的公众账号，应当要求用户在注册时提供其专业背景，以及依照法律、行政法规获得的职业资格或者服务资质等相关材料，并进行必要核验。</w:t>
      </w:r>
    </w:p>
    <w:p w14:paraId="1C2AFFE5" w14:textId="77777777" w:rsidR="00B23E51" w:rsidRPr="00B23E51" w:rsidRDefault="00B23E51" w:rsidP="00886475">
      <w:r w:rsidRPr="00B23E51">
        <w:rPr>
          <w:rFonts w:hint="eastAsia"/>
        </w:rPr>
        <w:t>公众账号信息服务平台应当对核验通过后的公众账号加注专门标识，并根据用户的不同主体性质，公示内容生产类别、运营主体名称、注册运营地址、统一社会信用代码、联系方式等注册信息，方便社会监督查询。</w:t>
      </w:r>
    </w:p>
    <w:p w14:paraId="38A7ACD7" w14:textId="77777777" w:rsidR="00B23E51" w:rsidRPr="00B23E51" w:rsidRDefault="00B23E51" w:rsidP="00886475">
      <w:r w:rsidRPr="00B23E51">
        <w:rPr>
          <w:rFonts w:hint="eastAsia"/>
        </w:rPr>
        <w:t>公众账号信息服务平台应当建立动态核验巡查制度，适时核验生产运营者注册信息的真实性、有效性。</w:t>
      </w:r>
    </w:p>
    <w:p w14:paraId="139E73DF" w14:textId="77777777" w:rsidR="00B23E51" w:rsidRPr="00B23E51" w:rsidRDefault="00B23E51" w:rsidP="00886475">
      <w:pPr>
        <w:ind w:firstLine="422"/>
      </w:pPr>
      <w:r w:rsidRPr="00B23E51">
        <w:rPr>
          <w:rFonts w:hint="eastAsia"/>
          <w:b/>
          <w:bCs/>
          <w:color w:val="000080"/>
          <w:bdr w:val="none" w:sz="0" w:space="0" w:color="auto" w:frame="1"/>
        </w:rPr>
        <w:t xml:space="preserve">第十条 </w:t>
      </w:r>
      <w:r w:rsidRPr="00B23E51">
        <w:rPr>
          <w:rFonts w:hint="eastAsia"/>
        </w:rPr>
        <w:t>公众账号信息服务平台应当对同一主体在本平台注册公众账号的数量合理设定上限。对申请注册多个公众账号的用户，还应当对其主体性质、服务资质、业务范围、信用评价等进行必要核验。</w:t>
      </w:r>
    </w:p>
    <w:p w14:paraId="40CFFB97" w14:textId="77777777" w:rsidR="00B23E51" w:rsidRPr="00B23E51" w:rsidRDefault="00B23E51" w:rsidP="00886475">
      <w:r w:rsidRPr="00B23E51">
        <w:rPr>
          <w:rFonts w:hint="eastAsia"/>
        </w:rPr>
        <w:t>公众账号信息服务平台对互联网用户注册后超过六个月</w:t>
      </w:r>
      <w:proofErr w:type="gramStart"/>
      <w:r w:rsidRPr="00B23E51">
        <w:rPr>
          <w:rFonts w:hint="eastAsia"/>
        </w:rPr>
        <w:t>不</w:t>
      </w:r>
      <w:proofErr w:type="gramEnd"/>
      <w:r w:rsidRPr="00B23E51">
        <w:rPr>
          <w:rFonts w:hint="eastAsia"/>
        </w:rPr>
        <w:t>登录、不使用的公众账号，可以根据服务协议暂停或者终止提供服务。</w:t>
      </w:r>
    </w:p>
    <w:p w14:paraId="05F3B7EF" w14:textId="77777777" w:rsidR="00B23E51" w:rsidRPr="00B23E51" w:rsidRDefault="00B23E51" w:rsidP="00886475">
      <w:r w:rsidRPr="00B23E51">
        <w:rPr>
          <w:rFonts w:hint="eastAsia"/>
        </w:rPr>
        <w:t>公众账号信息服务平台应当健全技术手段，防范和处置互联网用户超限量注册、恶意注册、虚假注册等违规注册行为。</w:t>
      </w:r>
    </w:p>
    <w:p w14:paraId="71E40AC3" w14:textId="77777777" w:rsidR="00B23E51" w:rsidRPr="00B23E51" w:rsidRDefault="00B23E51" w:rsidP="00886475">
      <w:pPr>
        <w:ind w:firstLine="422"/>
      </w:pPr>
      <w:r w:rsidRPr="00B23E51">
        <w:rPr>
          <w:rFonts w:hint="eastAsia"/>
          <w:b/>
          <w:bCs/>
          <w:color w:val="000080"/>
          <w:bdr w:val="none" w:sz="0" w:space="0" w:color="auto" w:frame="1"/>
        </w:rPr>
        <w:t xml:space="preserve">第十一条 </w:t>
      </w:r>
      <w:r w:rsidRPr="00B23E51">
        <w:rPr>
          <w:rFonts w:hint="eastAsia"/>
        </w:rPr>
        <w:t>公众账号信息服务平台应当依法依约禁止公众账号生产运营者违规转让公众账号。</w:t>
      </w:r>
    </w:p>
    <w:p w14:paraId="547DCADB" w14:textId="77777777" w:rsidR="00B23E51" w:rsidRPr="00B23E51" w:rsidRDefault="00B23E51" w:rsidP="00886475">
      <w:r w:rsidRPr="00B23E51">
        <w:rPr>
          <w:rFonts w:hint="eastAsia"/>
        </w:rPr>
        <w:t>公众账号生产运营者向其他用户转让公众账号使用权的，应当向平台提出申请。平台应当依据前款规定对受让方用户进行认证核验，并公示主体变更信息。平台发现生产运营者未经审核擅自转让公众账号的，应当及时暂停或者终止提供服务。</w:t>
      </w:r>
    </w:p>
    <w:p w14:paraId="78DC22AD" w14:textId="77777777" w:rsidR="00B23E51" w:rsidRPr="00B23E51" w:rsidRDefault="00B23E51" w:rsidP="00886475">
      <w:r w:rsidRPr="00B23E51">
        <w:rPr>
          <w:rFonts w:hint="eastAsia"/>
        </w:rPr>
        <w:t>公众账号生产运营者自行停止账号运营，可以向平台申请暂停或者终止使用。平台应当按照服务协议暂停或者终止提供服务。</w:t>
      </w:r>
    </w:p>
    <w:p w14:paraId="302B2F00" w14:textId="77777777" w:rsidR="00B23E51" w:rsidRPr="00B23E51" w:rsidRDefault="00B23E51" w:rsidP="00886475">
      <w:pPr>
        <w:ind w:firstLine="422"/>
      </w:pPr>
      <w:r w:rsidRPr="00B23E51">
        <w:rPr>
          <w:rFonts w:hint="eastAsia"/>
          <w:b/>
          <w:bCs/>
          <w:color w:val="000080"/>
          <w:bdr w:val="none" w:sz="0" w:space="0" w:color="auto" w:frame="1"/>
        </w:rPr>
        <w:t xml:space="preserve">第十二条 </w:t>
      </w:r>
      <w:r w:rsidRPr="00B23E51">
        <w:rPr>
          <w:rFonts w:hint="eastAsia"/>
        </w:rPr>
        <w:t>公众账号信息服务平台应当建立公众账号监测评估机制，防范账号订阅数、用户关注度、内容点击率、转发评论量等数据造假行为。</w:t>
      </w:r>
    </w:p>
    <w:p w14:paraId="03B6D910" w14:textId="77777777" w:rsidR="00B23E51" w:rsidRPr="00B23E51" w:rsidRDefault="00B23E51" w:rsidP="00886475">
      <w:r w:rsidRPr="00B23E51">
        <w:rPr>
          <w:rFonts w:hint="eastAsia"/>
        </w:rPr>
        <w:t>公众账号信息服务平台应当规范公众账号推荐订阅关注机制，健全技术手段，及时发现、处置公众账号订阅关注数量的异常变动情况。未经互联网用户知情同意，不得以任何方式强制或者变相强制订阅关注其他用户公众账号。</w:t>
      </w:r>
    </w:p>
    <w:p w14:paraId="18B1E7EC" w14:textId="77777777" w:rsidR="00B23E51" w:rsidRPr="00B23E51" w:rsidRDefault="00B23E51" w:rsidP="00886475">
      <w:pPr>
        <w:ind w:firstLine="422"/>
      </w:pPr>
      <w:r w:rsidRPr="00B23E51">
        <w:rPr>
          <w:rFonts w:hint="eastAsia"/>
          <w:b/>
          <w:bCs/>
          <w:color w:val="000080"/>
          <w:bdr w:val="none" w:sz="0" w:space="0" w:color="auto" w:frame="1"/>
        </w:rPr>
        <w:t xml:space="preserve">第十三条 </w:t>
      </w:r>
      <w:r w:rsidRPr="00B23E51">
        <w:rPr>
          <w:rFonts w:hint="eastAsia"/>
        </w:rPr>
        <w:t>公众账号信息服务平台应当建立生产运营者信用等级管理体系，根据信用等级提供相应服务。</w:t>
      </w:r>
    </w:p>
    <w:p w14:paraId="7C1B098B" w14:textId="77777777" w:rsidR="00B23E51" w:rsidRPr="00B23E51" w:rsidRDefault="00B23E51" w:rsidP="00886475">
      <w:r w:rsidRPr="00B23E51">
        <w:rPr>
          <w:rFonts w:hint="eastAsia"/>
        </w:rPr>
        <w:t>公众账号信息服务平台应当建立健全网络谣言等虚假信息预警、发现、溯源、甄别、辟谣、消除等处置机制，对制作发布虚假信息的公众账号生产运营者降低信用等级或者列入黑名单。</w:t>
      </w:r>
    </w:p>
    <w:p w14:paraId="344A1E45" w14:textId="77777777" w:rsidR="00B23E51" w:rsidRPr="00B23E51" w:rsidRDefault="00B23E51" w:rsidP="00886475">
      <w:pPr>
        <w:ind w:firstLine="422"/>
      </w:pPr>
      <w:r w:rsidRPr="00B23E51">
        <w:rPr>
          <w:rFonts w:hint="eastAsia"/>
          <w:b/>
          <w:bCs/>
          <w:color w:val="000080"/>
          <w:bdr w:val="none" w:sz="0" w:space="0" w:color="auto" w:frame="1"/>
        </w:rPr>
        <w:t xml:space="preserve">第十四条 </w:t>
      </w:r>
      <w:r w:rsidRPr="00B23E51">
        <w:rPr>
          <w:rFonts w:hint="eastAsia"/>
        </w:rPr>
        <w:t>公众账号信息服务平台与生产运营者开展内容供给与账号推广合作，应当规范管理电商销售、广告发布、知识付费、用户打赏等经营行为，不得发布虚假广告、进行夸大宣传、实施商业欺诈及商业诋毁等，防止违法违规运营。</w:t>
      </w:r>
    </w:p>
    <w:p w14:paraId="1A7811D0" w14:textId="77777777" w:rsidR="00B23E51" w:rsidRPr="00B23E51" w:rsidRDefault="00B23E51" w:rsidP="00886475">
      <w:r w:rsidRPr="00B23E51">
        <w:rPr>
          <w:rFonts w:hint="eastAsia"/>
        </w:rPr>
        <w:t>公众账号信息服务平台应当加强对原创信息内容的著作权保护，防范盗版侵权行为。</w:t>
      </w:r>
    </w:p>
    <w:p w14:paraId="0B501CC0" w14:textId="77777777" w:rsidR="00B23E51" w:rsidRPr="00B23E51" w:rsidRDefault="00B23E51" w:rsidP="00886475">
      <w:r w:rsidRPr="00B23E51">
        <w:rPr>
          <w:rFonts w:hint="eastAsia"/>
        </w:rPr>
        <w:t>平台不得利用优势地位干扰生产运营者合法合</w:t>
      </w:r>
      <w:proofErr w:type="gramStart"/>
      <w:r w:rsidRPr="00B23E51">
        <w:rPr>
          <w:rFonts w:hint="eastAsia"/>
        </w:rPr>
        <w:t>规</w:t>
      </w:r>
      <w:proofErr w:type="gramEnd"/>
      <w:r w:rsidRPr="00B23E51">
        <w:rPr>
          <w:rFonts w:hint="eastAsia"/>
        </w:rPr>
        <w:t>运营、侵犯用户合法权益。</w:t>
      </w:r>
    </w:p>
    <w:p w14:paraId="1B6BB078" w14:textId="77777777" w:rsidR="00B23E51" w:rsidRPr="00B23E51" w:rsidRDefault="00B23E51" w:rsidP="00886475">
      <w:pPr>
        <w:rPr>
          <w:color w:val="333333"/>
        </w:rPr>
      </w:pPr>
      <w:r w:rsidRPr="00B23E51">
        <w:rPr>
          <w:rFonts w:hint="eastAsia"/>
          <w:bdr w:val="none" w:sz="0" w:space="0" w:color="auto" w:frame="1"/>
        </w:rPr>
        <w:lastRenderedPageBreak/>
        <w:t>第三章 公众账号生产运营者</w:t>
      </w:r>
    </w:p>
    <w:p w14:paraId="0D5DA059" w14:textId="77777777" w:rsidR="00B23E51" w:rsidRPr="00B23E51" w:rsidRDefault="00B23E51" w:rsidP="00886475">
      <w:pPr>
        <w:ind w:firstLine="422"/>
      </w:pPr>
      <w:r w:rsidRPr="00B23E51">
        <w:rPr>
          <w:rFonts w:hint="eastAsia"/>
          <w:b/>
          <w:bCs/>
          <w:color w:val="000080"/>
          <w:bdr w:val="none" w:sz="0" w:space="0" w:color="auto" w:frame="1"/>
        </w:rPr>
        <w:t xml:space="preserve">第十五条 </w:t>
      </w:r>
      <w:r w:rsidRPr="00B23E51">
        <w:rPr>
          <w:rFonts w:hint="eastAsia"/>
        </w:rPr>
        <w:t>公众账号生产运营者应当按照平台分类管理规则，在注册公众账号时如实填写用户主体性质、注册地、运营地、内容生产类别、联系方式等基本信息，组织机构用户还应当注明主要经营或者业务范围。</w:t>
      </w:r>
    </w:p>
    <w:p w14:paraId="5BDD2503" w14:textId="77777777" w:rsidR="00B23E51" w:rsidRPr="00B23E51" w:rsidRDefault="00B23E51" w:rsidP="00886475">
      <w:r w:rsidRPr="00B23E51">
        <w:rPr>
          <w:rFonts w:hint="eastAsia"/>
        </w:rPr>
        <w:t>公众账号生产运营者应当遵守平台内容生产和账号运营管理规则、平台公约和服务协议，按照公众账号登记的内容生产类别，从事相关行业领域的信息内容生产发布。</w:t>
      </w:r>
    </w:p>
    <w:p w14:paraId="4DE1C426" w14:textId="77777777" w:rsidR="00B23E51" w:rsidRPr="00B23E51" w:rsidRDefault="00B23E51" w:rsidP="00886475">
      <w:pPr>
        <w:ind w:firstLine="422"/>
      </w:pPr>
      <w:r w:rsidRPr="00B23E51">
        <w:rPr>
          <w:rFonts w:hint="eastAsia"/>
          <w:b/>
          <w:bCs/>
          <w:color w:val="000080"/>
          <w:bdr w:val="none" w:sz="0" w:space="0" w:color="auto" w:frame="1"/>
        </w:rPr>
        <w:t xml:space="preserve">第十六条 </w:t>
      </w:r>
      <w:r w:rsidRPr="00B23E51">
        <w:rPr>
          <w:rFonts w:hint="eastAsia"/>
        </w:rPr>
        <w:t>公众账号生产运营者应当履行信息内容生产和公众账号运营管理主体责任，依法依规从事信息内容生产和公众账号运营活动。</w:t>
      </w:r>
    </w:p>
    <w:p w14:paraId="692EBA66" w14:textId="77777777" w:rsidR="00B23E51" w:rsidRPr="00B23E51" w:rsidRDefault="00B23E51" w:rsidP="00886475">
      <w:r w:rsidRPr="00B23E51">
        <w:rPr>
          <w:rFonts w:hint="eastAsia"/>
        </w:rPr>
        <w:t>公众账号生产运营者应当建立健全选题策划、编辑制作、发布推广、互动评论等全过程信息内容安全审核机制，加强信息内容导向性、真实性、合法性审核，维护网络传播良好秩序。</w:t>
      </w:r>
    </w:p>
    <w:p w14:paraId="40B1B7AB" w14:textId="77777777" w:rsidR="00B23E51" w:rsidRPr="00B23E51" w:rsidRDefault="00B23E51" w:rsidP="00886475">
      <w:r w:rsidRPr="00B23E51">
        <w:rPr>
          <w:rFonts w:hint="eastAsia"/>
        </w:rPr>
        <w:t>公众账号生产运营者应当建立健全公众账号注册使用、运营推广等全过程安全管理机制，依法、文明、规范运营公众账号，以优质信息内容吸引公众关注订阅和互动分享，维护公众账号良好社会形象。</w:t>
      </w:r>
    </w:p>
    <w:p w14:paraId="7CDFE213" w14:textId="77777777" w:rsidR="00B23E51" w:rsidRPr="00B23E51" w:rsidRDefault="00B23E51" w:rsidP="00886475">
      <w:r w:rsidRPr="00B23E51">
        <w:rPr>
          <w:rFonts w:hint="eastAsia"/>
        </w:rPr>
        <w:t>公众账号生产运营者与第三方机构开展公众账号运营、内容供给等合作，应与第三方机构签订书面协议，</w:t>
      </w:r>
      <w:proofErr w:type="gramStart"/>
      <w:r w:rsidRPr="00B23E51">
        <w:rPr>
          <w:rFonts w:hint="eastAsia"/>
        </w:rPr>
        <w:t>明确第三</w:t>
      </w:r>
      <w:proofErr w:type="gramEnd"/>
      <w:r w:rsidRPr="00B23E51">
        <w:rPr>
          <w:rFonts w:hint="eastAsia"/>
        </w:rPr>
        <w:t>方机构信息安全管理义务并督促履行。</w:t>
      </w:r>
    </w:p>
    <w:p w14:paraId="33F0F3A1" w14:textId="77777777" w:rsidR="00B23E51" w:rsidRPr="00B23E51" w:rsidRDefault="00B23E51" w:rsidP="00886475">
      <w:pPr>
        <w:ind w:firstLine="422"/>
      </w:pPr>
      <w:r w:rsidRPr="00B23E51">
        <w:rPr>
          <w:rFonts w:hint="eastAsia"/>
          <w:b/>
          <w:bCs/>
          <w:color w:val="000080"/>
          <w:bdr w:val="none" w:sz="0" w:space="0" w:color="auto" w:frame="1"/>
        </w:rPr>
        <w:t xml:space="preserve">第十七条 </w:t>
      </w:r>
      <w:r w:rsidRPr="00B23E51">
        <w:rPr>
          <w:rFonts w:hint="eastAsia"/>
        </w:rPr>
        <w:t>公众账号生产运营者转载信息内容的，应当遵守著作权保护相关法律法规，依法标注著作权人和可追溯信息来源，尊重和保护著作权人的合法权益。</w:t>
      </w:r>
    </w:p>
    <w:p w14:paraId="3DBF43BA" w14:textId="77777777" w:rsidR="00B23E51" w:rsidRPr="00B23E51" w:rsidRDefault="00B23E51" w:rsidP="00886475">
      <w:r w:rsidRPr="00B23E51">
        <w:rPr>
          <w:rFonts w:hint="eastAsia"/>
        </w:rPr>
        <w:t>公众账号生产运营者应当对公众账号留言、跟帖、评论等互动环节进行管理。平台可以根据公众账号的主体性质、信用等级等，合理设置管理权限，提供相关技术支持。</w:t>
      </w:r>
    </w:p>
    <w:p w14:paraId="6D96010C" w14:textId="77777777" w:rsidR="00B23E51" w:rsidRPr="00B23E51" w:rsidRDefault="00B23E51" w:rsidP="00886475">
      <w:pPr>
        <w:ind w:firstLine="422"/>
      </w:pPr>
      <w:r w:rsidRPr="00B23E51">
        <w:rPr>
          <w:rFonts w:hint="eastAsia"/>
          <w:b/>
          <w:bCs/>
          <w:color w:val="000080"/>
          <w:bdr w:val="none" w:sz="0" w:space="0" w:color="auto" w:frame="1"/>
        </w:rPr>
        <w:t xml:space="preserve">第十八条 </w:t>
      </w:r>
      <w:r w:rsidRPr="00B23E51">
        <w:rPr>
          <w:rFonts w:hint="eastAsia"/>
        </w:rPr>
        <w:t>公众账号生产运营者不得有下列违法违规行为：</w:t>
      </w:r>
    </w:p>
    <w:p w14:paraId="2EB31854" w14:textId="77777777" w:rsidR="00B23E51" w:rsidRPr="00B23E51" w:rsidRDefault="00B23E51" w:rsidP="00886475">
      <w:r w:rsidRPr="00B23E51">
        <w:rPr>
          <w:rFonts w:hint="eastAsia"/>
        </w:rPr>
        <w:t>（一）不以真实身份信息注册，或者注册与自身真实身份信息不相符的公众账号名称、头像、简介等；</w:t>
      </w:r>
    </w:p>
    <w:p w14:paraId="27B928CE" w14:textId="77777777" w:rsidR="00B23E51" w:rsidRPr="00B23E51" w:rsidRDefault="00B23E51" w:rsidP="00886475">
      <w:r w:rsidRPr="00B23E51">
        <w:rPr>
          <w:rFonts w:hint="eastAsia"/>
        </w:rPr>
        <w:t>（二）恶意假冒、仿冒或者盗用组织机构及他人公众账号生产发布信息内容；</w:t>
      </w:r>
    </w:p>
    <w:p w14:paraId="055F3BF5" w14:textId="77777777" w:rsidR="00B23E51" w:rsidRPr="00B23E51" w:rsidRDefault="00B23E51" w:rsidP="00886475">
      <w:r w:rsidRPr="00B23E51">
        <w:rPr>
          <w:rFonts w:hint="eastAsia"/>
        </w:rPr>
        <w:t>（三）未经许可或者超越许可范围提供互联网新闻信息采编发布等服务；</w:t>
      </w:r>
    </w:p>
    <w:p w14:paraId="318BE6AB" w14:textId="77777777" w:rsidR="00B23E51" w:rsidRPr="00B23E51" w:rsidRDefault="00B23E51" w:rsidP="00886475">
      <w:r w:rsidRPr="00B23E51">
        <w:rPr>
          <w:rFonts w:hint="eastAsia"/>
        </w:rPr>
        <w:t>（四）操纵利用多个平台账号，批量发布雷同低质信息内容，生成虚假流量数据，制造虚假舆论热点；</w:t>
      </w:r>
    </w:p>
    <w:p w14:paraId="5F1CFE98" w14:textId="77777777" w:rsidR="00B23E51" w:rsidRPr="00B23E51" w:rsidRDefault="00B23E51" w:rsidP="00886475">
      <w:r w:rsidRPr="00B23E51">
        <w:rPr>
          <w:rFonts w:hint="eastAsia"/>
        </w:rPr>
        <w:t>（五）利用突发事件煽动极端情绪，或者实施网络暴力损害他人和组织机构名誉，干扰组织机构正常运营，影响社会和谐稳定；</w:t>
      </w:r>
    </w:p>
    <w:p w14:paraId="765FEA34" w14:textId="77777777" w:rsidR="00B23E51" w:rsidRPr="00B23E51" w:rsidRDefault="00B23E51" w:rsidP="00886475">
      <w:r w:rsidRPr="00B23E51">
        <w:rPr>
          <w:rFonts w:hint="eastAsia"/>
        </w:rPr>
        <w:t>（六）编造虚假信息，伪造原创属性，标注不实信息来源，歪曲事实真相，误导社会公众；</w:t>
      </w:r>
    </w:p>
    <w:p w14:paraId="58A8B6B0" w14:textId="77777777" w:rsidR="00B23E51" w:rsidRPr="00B23E51" w:rsidRDefault="00B23E51" w:rsidP="00886475">
      <w:r w:rsidRPr="00B23E51">
        <w:rPr>
          <w:rFonts w:hint="eastAsia"/>
        </w:rPr>
        <w:t>（七）以有偿发布、删除信息等手段，实施非法网络监督、营销诈骗、敲诈勒索，谋取非法利益；</w:t>
      </w:r>
    </w:p>
    <w:p w14:paraId="5B756A0F" w14:textId="77777777" w:rsidR="00B23E51" w:rsidRPr="00B23E51" w:rsidRDefault="00B23E51" w:rsidP="00886475">
      <w:r w:rsidRPr="00B23E51">
        <w:rPr>
          <w:rFonts w:hint="eastAsia"/>
        </w:rPr>
        <w:t>（八）违规批量注册、囤积或者非法交易买卖公众账号；</w:t>
      </w:r>
    </w:p>
    <w:p w14:paraId="42729F69" w14:textId="77777777" w:rsidR="00B23E51" w:rsidRPr="00B23E51" w:rsidRDefault="00B23E51" w:rsidP="00886475">
      <w:r w:rsidRPr="00B23E51">
        <w:rPr>
          <w:rFonts w:hint="eastAsia"/>
        </w:rPr>
        <w:t>（九）制作、复制、发布违法信息，或者未采取措施防范和抵制制作、复制、发布不良信息；</w:t>
      </w:r>
    </w:p>
    <w:p w14:paraId="425A5071" w14:textId="77777777" w:rsidR="00B23E51" w:rsidRPr="00B23E51" w:rsidRDefault="00B23E51" w:rsidP="00886475">
      <w:r w:rsidRPr="00B23E51">
        <w:rPr>
          <w:rFonts w:hint="eastAsia"/>
        </w:rPr>
        <w:t>（十）法律、行政法规禁止的其他行为。</w:t>
      </w:r>
    </w:p>
    <w:p w14:paraId="1DCCDBF7" w14:textId="77777777" w:rsidR="00B23E51" w:rsidRPr="00B23E51" w:rsidRDefault="00B23E51" w:rsidP="00886475">
      <w:pPr>
        <w:rPr>
          <w:color w:val="333333"/>
        </w:rPr>
      </w:pPr>
      <w:r w:rsidRPr="00B23E51">
        <w:rPr>
          <w:rFonts w:hint="eastAsia"/>
          <w:bdr w:val="none" w:sz="0" w:space="0" w:color="auto" w:frame="1"/>
        </w:rPr>
        <w:t>第四章 监督管理</w:t>
      </w:r>
    </w:p>
    <w:p w14:paraId="571F4F32" w14:textId="77777777" w:rsidR="00B23E51" w:rsidRPr="00B23E51" w:rsidRDefault="00B23E51" w:rsidP="00886475">
      <w:pPr>
        <w:ind w:firstLine="422"/>
      </w:pPr>
      <w:r w:rsidRPr="00B23E51">
        <w:rPr>
          <w:rFonts w:hint="eastAsia"/>
          <w:b/>
          <w:bCs/>
          <w:color w:val="000080"/>
          <w:bdr w:val="none" w:sz="0" w:space="0" w:color="auto" w:frame="1"/>
        </w:rPr>
        <w:t xml:space="preserve">第十九条 </w:t>
      </w:r>
      <w:r w:rsidRPr="00B23E51">
        <w:rPr>
          <w:rFonts w:hint="eastAsia"/>
        </w:rPr>
        <w:t>公众账号信息服务平台应当加强对本平台公众账号信息服务活动的监督管理，</w:t>
      </w:r>
      <w:r w:rsidRPr="00B23E51">
        <w:rPr>
          <w:rFonts w:hint="eastAsia"/>
        </w:rPr>
        <w:lastRenderedPageBreak/>
        <w:t>及时发现和处置违法违规信息或者行为。</w:t>
      </w:r>
    </w:p>
    <w:p w14:paraId="672E2168" w14:textId="77777777" w:rsidR="00B23E51" w:rsidRPr="00B23E51" w:rsidRDefault="00B23E51" w:rsidP="00886475">
      <w:r w:rsidRPr="00B23E51">
        <w:rPr>
          <w:rFonts w:hint="eastAsia"/>
        </w:rPr>
        <w:t>公众账号信息服务平台应当对违反本规定及相关法律法规的公众账号，依法依约采取警示提醒、限制账号功能、暂停信息更新、停止广告发布、关闭注销账号、列入黑名单、禁止重新注册等处置措施，保存有关记录，并及时</w:t>
      </w:r>
      <w:proofErr w:type="gramStart"/>
      <w:r w:rsidRPr="00B23E51">
        <w:rPr>
          <w:rFonts w:hint="eastAsia"/>
        </w:rPr>
        <w:t>向网信等</w:t>
      </w:r>
      <w:proofErr w:type="gramEnd"/>
      <w:r w:rsidRPr="00B23E51">
        <w:rPr>
          <w:rFonts w:hint="eastAsia"/>
        </w:rPr>
        <w:t>有关主管部门报告。</w:t>
      </w:r>
    </w:p>
    <w:p w14:paraId="6FC4705D" w14:textId="77777777" w:rsidR="00B23E51" w:rsidRPr="00B23E51" w:rsidRDefault="00B23E51" w:rsidP="00886475">
      <w:pPr>
        <w:ind w:firstLine="422"/>
      </w:pPr>
      <w:r w:rsidRPr="00B23E51">
        <w:rPr>
          <w:rFonts w:hint="eastAsia"/>
          <w:b/>
          <w:bCs/>
          <w:color w:val="000080"/>
          <w:bdr w:val="none" w:sz="0" w:space="0" w:color="auto" w:frame="1"/>
        </w:rPr>
        <w:t xml:space="preserve">第二十条 </w:t>
      </w:r>
      <w:r w:rsidRPr="00B23E51">
        <w:rPr>
          <w:rFonts w:hint="eastAsia"/>
        </w:rPr>
        <w:t>公众账号信息服务平台和生产运营者应当自觉接受社会监督。</w:t>
      </w:r>
    </w:p>
    <w:p w14:paraId="5E179AF7" w14:textId="77777777" w:rsidR="00B23E51" w:rsidRPr="00B23E51" w:rsidRDefault="00B23E51" w:rsidP="00886475">
      <w:r w:rsidRPr="00B23E51">
        <w:rPr>
          <w:rFonts w:hint="eastAsia"/>
        </w:rPr>
        <w:t>公众账号信息服务平台应当在显著位置设置便捷的投诉举报入口和申诉渠道，公布投诉举报和申诉方式，健全受理、甄别、处置、反馈等机制，明确处理流程和反馈时限，及时处理公众投诉举报和生产运营者申诉。</w:t>
      </w:r>
    </w:p>
    <w:p w14:paraId="4AA0E73F" w14:textId="77777777" w:rsidR="00B23E51" w:rsidRPr="00B23E51" w:rsidRDefault="00B23E51" w:rsidP="00886475">
      <w:r w:rsidRPr="00B23E51">
        <w:rPr>
          <w:rFonts w:hint="eastAsia"/>
        </w:rPr>
        <w:t>鼓励互联网行业组织开展公众评议，推动公众账号信息服务平台和生产运营者严格自律，建立多方参与的权威调解机制，公平合理解决行业纠纷，依法维护用户合法权益。</w:t>
      </w:r>
    </w:p>
    <w:p w14:paraId="19D43CD9" w14:textId="77777777" w:rsidR="00B23E51" w:rsidRPr="00B23E51" w:rsidRDefault="00B23E51" w:rsidP="00886475">
      <w:pPr>
        <w:ind w:firstLine="422"/>
      </w:pPr>
      <w:r w:rsidRPr="00B23E51">
        <w:rPr>
          <w:rFonts w:hint="eastAsia"/>
          <w:b/>
          <w:bCs/>
          <w:color w:val="000080"/>
          <w:bdr w:val="none" w:sz="0" w:space="0" w:color="auto" w:frame="1"/>
        </w:rPr>
        <w:t xml:space="preserve">第二十一条 </w:t>
      </w:r>
      <w:proofErr w:type="gramStart"/>
      <w:r w:rsidRPr="00B23E51">
        <w:rPr>
          <w:rFonts w:hint="eastAsia"/>
        </w:rPr>
        <w:t>各级网信部门</w:t>
      </w:r>
      <w:proofErr w:type="gramEnd"/>
      <w:r w:rsidRPr="00B23E51">
        <w:rPr>
          <w:rFonts w:hint="eastAsia"/>
        </w:rPr>
        <w:t>会同有关主管部门建立健全协作监管等工作机制，监督指导公众账号信息服务平台和生产运营者依法依规从事相关信息服务活动。</w:t>
      </w:r>
    </w:p>
    <w:p w14:paraId="7E2F05F4" w14:textId="77777777" w:rsidR="00B23E51" w:rsidRPr="00B23E51" w:rsidRDefault="00B23E51" w:rsidP="00886475">
      <w:r w:rsidRPr="00B23E51">
        <w:rPr>
          <w:rFonts w:hint="eastAsia"/>
        </w:rPr>
        <w:t>公众账号信息服务平台和生产运营者应当配合有关主管部门依法实施监督检查，并提供必要的技术支持和协助。</w:t>
      </w:r>
    </w:p>
    <w:p w14:paraId="6D045986" w14:textId="77777777" w:rsidR="00B23E51" w:rsidRPr="00B23E51" w:rsidRDefault="00B23E51" w:rsidP="00886475">
      <w:r w:rsidRPr="00B23E51">
        <w:rPr>
          <w:rFonts w:hint="eastAsia"/>
        </w:rPr>
        <w:t>公众账号信息服务平台和生产运营者违反本规定的，</w:t>
      </w:r>
      <w:proofErr w:type="gramStart"/>
      <w:r w:rsidRPr="00B23E51">
        <w:rPr>
          <w:rFonts w:hint="eastAsia"/>
        </w:rPr>
        <w:t>由网信部门</w:t>
      </w:r>
      <w:proofErr w:type="gramEnd"/>
      <w:r w:rsidRPr="00B23E51">
        <w:rPr>
          <w:rFonts w:hint="eastAsia"/>
        </w:rPr>
        <w:t>和有关主管部门在职责范围内依照相关法律法规处理。</w:t>
      </w:r>
    </w:p>
    <w:p w14:paraId="5AEB5B7F" w14:textId="77777777" w:rsidR="00B23E51" w:rsidRPr="00B23E51" w:rsidRDefault="00B23E51" w:rsidP="00886475">
      <w:pPr>
        <w:rPr>
          <w:color w:val="333333"/>
        </w:rPr>
      </w:pPr>
      <w:r w:rsidRPr="00B23E51">
        <w:rPr>
          <w:rFonts w:hint="eastAsia"/>
          <w:bdr w:val="none" w:sz="0" w:space="0" w:color="auto" w:frame="1"/>
        </w:rPr>
        <w:t>第五章 附则</w:t>
      </w:r>
    </w:p>
    <w:p w14:paraId="1221EDAF" w14:textId="77777777" w:rsidR="00B23E51" w:rsidRPr="00B23E51" w:rsidRDefault="00B23E51" w:rsidP="00886475">
      <w:pPr>
        <w:ind w:firstLine="422"/>
      </w:pPr>
      <w:r w:rsidRPr="00B23E51">
        <w:rPr>
          <w:rFonts w:hint="eastAsia"/>
          <w:b/>
          <w:bCs/>
          <w:color w:val="000080"/>
          <w:bdr w:val="none" w:sz="0" w:space="0" w:color="auto" w:frame="1"/>
        </w:rPr>
        <w:t>第二十二条</w:t>
      </w:r>
      <w:r w:rsidRPr="00B23E51">
        <w:rPr>
          <w:rFonts w:hint="eastAsia"/>
        </w:rPr>
        <w:t xml:space="preserve"> 本规定所称互联网用户公众账号，是指互联网用户在互联网站、应用程序等网络平台注册运营，面向社会公众生产发布文字、图片、音视频等信息内容的网络账号。</w:t>
      </w:r>
    </w:p>
    <w:p w14:paraId="3AA7FE2F" w14:textId="77777777" w:rsidR="00B23E51" w:rsidRPr="00B23E51" w:rsidRDefault="00B23E51" w:rsidP="00886475">
      <w:r w:rsidRPr="00B23E51">
        <w:rPr>
          <w:rFonts w:hint="eastAsia"/>
        </w:rPr>
        <w:t>本规定所称公众账号信息服务平台，是指为互联网用户提供公众账号注册运营、信息内容发布与技术保障服务的网络信息服务提供者。</w:t>
      </w:r>
    </w:p>
    <w:p w14:paraId="59CF1FF9" w14:textId="77777777" w:rsidR="00B23E51" w:rsidRPr="00B23E51" w:rsidRDefault="00B23E51" w:rsidP="00886475">
      <w:r w:rsidRPr="00B23E51">
        <w:rPr>
          <w:rFonts w:hint="eastAsia"/>
        </w:rPr>
        <w:t>本规定所称公众账号生产运营者，是指注册运营公众账号从事内容生产发布的自然人、法人或者非法人组织。</w:t>
      </w:r>
    </w:p>
    <w:p w14:paraId="7A0A778F" w14:textId="77777777" w:rsidR="00B23E51" w:rsidRPr="00B23E51" w:rsidRDefault="00B23E51" w:rsidP="00886475">
      <w:pPr>
        <w:ind w:firstLine="422"/>
      </w:pPr>
      <w:r w:rsidRPr="00B23E51">
        <w:rPr>
          <w:rFonts w:hint="eastAsia"/>
          <w:b/>
          <w:bCs/>
          <w:color w:val="000080"/>
          <w:bdr w:val="none" w:sz="0" w:space="0" w:color="auto" w:frame="1"/>
        </w:rPr>
        <w:t xml:space="preserve">第二十三条 </w:t>
      </w:r>
      <w:r w:rsidRPr="00B23E51">
        <w:rPr>
          <w:rFonts w:hint="eastAsia"/>
        </w:rPr>
        <w:t>本规定自2021年2月22日起施行。本规定施行之前颁布的有关规定与本规定不一致的，按照本规定执行。</w:t>
      </w:r>
    </w:p>
    <w:p w14:paraId="578BFAA3" w14:textId="77777777" w:rsidR="00B23E51" w:rsidRPr="00B23E51" w:rsidRDefault="00B23E51" w:rsidP="00DC2AEF">
      <w:pPr>
        <w:pStyle w:val="1"/>
        <w:ind w:firstLine="964"/>
      </w:pPr>
      <w:bookmarkStart w:id="61" w:name="_Toc138617327"/>
      <w:r w:rsidRPr="00B23E51">
        <w:rPr>
          <w:rFonts w:hint="eastAsia"/>
        </w:rPr>
        <w:t>关于印发《网络音视频信息服务管理规定》的通知</w:t>
      </w:r>
      <w:bookmarkEnd w:id="61"/>
    </w:p>
    <w:p w14:paraId="301B1E86" w14:textId="77777777" w:rsidR="00B23E51" w:rsidRPr="00B23E51" w:rsidRDefault="00B23E51" w:rsidP="00886475">
      <w:pPr>
        <w:ind w:firstLine="360"/>
        <w:rPr>
          <w:rFonts w:ascii="Helvetica" w:eastAsia="宋体" w:hAnsi="Helvetica" w:cs="Helvetica"/>
          <w:color w:val="333333"/>
          <w:kern w:val="0"/>
          <w:sz w:val="18"/>
          <w:szCs w:val="18"/>
        </w:rPr>
      </w:pPr>
      <w:r w:rsidRPr="00B23E51">
        <w:rPr>
          <w:rFonts w:ascii="Helvetica" w:eastAsia="宋体" w:hAnsi="Helvetica" w:cs="Helvetica"/>
          <w:color w:val="333333"/>
          <w:kern w:val="0"/>
          <w:sz w:val="18"/>
          <w:szCs w:val="18"/>
          <w:bdr w:val="none" w:sz="0" w:space="0" w:color="auto" w:frame="1"/>
        </w:rPr>
        <w:t>2019</w:t>
      </w:r>
      <w:r w:rsidRPr="00B23E51">
        <w:rPr>
          <w:rFonts w:ascii="Helvetica" w:eastAsia="宋体" w:hAnsi="Helvetica" w:cs="Helvetica"/>
          <w:color w:val="333333"/>
          <w:kern w:val="0"/>
          <w:sz w:val="18"/>
          <w:szCs w:val="18"/>
          <w:bdr w:val="none" w:sz="0" w:space="0" w:color="auto" w:frame="1"/>
        </w:rPr>
        <w:t>年</w:t>
      </w:r>
      <w:r w:rsidRPr="00B23E51">
        <w:rPr>
          <w:rFonts w:ascii="Helvetica" w:eastAsia="宋体" w:hAnsi="Helvetica" w:cs="Helvetica"/>
          <w:color w:val="333333"/>
          <w:kern w:val="0"/>
          <w:sz w:val="18"/>
          <w:szCs w:val="18"/>
          <w:bdr w:val="none" w:sz="0" w:space="0" w:color="auto" w:frame="1"/>
        </w:rPr>
        <w:t>11</w:t>
      </w:r>
      <w:r w:rsidRPr="00B23E51">
        <w:rPr>
          <w:rFonts w:ascii="Helvetica" w:eastAsia="宋体" w:hAnsi="Helvetica" w:cs="Helvetica"/>
          <w:color w:val="333333"/>
          <w:kern w:val="0"/>
          <w:sz w:val="18"/>
          <w:szCs w:val="18"/>
          <w:bdr w:val="none" w:sz="0" w:space="0" w:color="auto" w:frame="1"/>
        </w:rPr>
        <w:t>月</w:t>
      </w:r>
      <w:r w:rsidRPr="00B23E51">
        <w:rPr>
          <w:rFonts w:ascii="Helvetica" w:eastAsia="宋体" w:hAnsi="Helvetica" w:cs="Helvetica"/>
          <w:color w:val="333333"/>
          <w:kern w:val="0"/>
          <w:sz w:val="18"/>
          <w:szCs w:val="18"/>
          <w:bdr w:val="none" w:sz="0" w:space="0" w:color="auto" w:frame="1"/>
        </w:rPr>
        <w:t>29</w:t>
      </w:r>
      <w:r w:rsidRPr="00B23E51">
        <w:rPr>
          <w:rFonts w:ascii="Helvetica" w:eastAsia="宋体" w:hAnsi="Helvetica" w:cs="Helvetica"/>
          <w:color w:val="333333"/>
          <w:kern w:val="0"/>
          <w:sz w:val="18"/>
          <w:szCs w:val="18"/>
          <w:bdr w:val="none" w:sz="0" w:space="0" w:color="auto" w:frame="1"/>
        </w:rPr>
        <w:t>日</w:t>
      </w:r>
      <w:r w:rsidRPr="00B23E51">
        <w:rPr>
          <w:rFonts w:ascii="Helvetica" w:eastAsia="宋体" w:hAnsi="Helvetica" w:cs="Helvetica"/>
          <w:color w:val="333333"/>
          <w:kern w:val="0"/>
          <w:sz w:val="18"/>
          <w:szCs w:val="18"/>
          <w:bdr w:val="none" w:sz="0" w:space="0" w:color="auto" w:frame="1"/>
        </w:rPr>
        <w:t xml:space="preserve"> 14:00</w:t>
      </w:r>
      <w:r w:rsidRPr="00B23E51">
        <w:rPr>
          <w:rFonts w:ascii="Helvetica" w:eastAsia="宋体" w:hAnsi="Helvetica" w:cs="Helvetica"/>
          <w:color w:val="333333"/>
          <w:kern w:val="0"/>
          <w:sz w:val="18"/>
          <w:szCs w:val="18"/>
          <w:bdr w:val="none" w:sz="0" w:space="0" w:color="auto" w:frame="1"/>
        </w:rPr>
        <w:t>来源：</w:t>
      </w:r>
      <w:r w:rsidRPr="00B23E51">
        <w:rPr>
          <w:rFonts w:ascii="Helvetica" w:eastAsia="宋体" w:hAnsi="Helvetica" w:cs="Helvetica"/>
          <w:color w:val="333333"/>
          <w:kern w:val="0"/>
          <w:sz w:val="18"/>
          <w:szCs w:val="18"/>
          <w:bdr w:val="none" w:sz="0" w:space="0" w:color="auto" w:frame="1"/>
        </w:rPr>
        <w:t> </w:t>
      </w:r>
      <w:hyperlink r:id="rId95" w:tgtFrame="_blank" w:history="1">
        <w:r w:rsidRPr="00B23E51">
          <w:rPr>
            <w:rFonts w:ascii="Helvetica" w:eastAsia="宋体" w:hAnsi="Helvetica" w:cs="Helvetica"/>
            <w:color w:val="333333"/>
            <w:kern w:val="0"/>
            <w:sz w:val="18"/>
            <w:szCs w:val="18"/>
            <w:u w:val="single"/>
            <w:bdr w:val="none" w:sz="0" w:space="0" w:color="auto" w:frame="1"/>
          </w:rPr>
          <w:t>中国</w:t>
        </w:r>
        <w:proofErr w:type="gramStart"/>
        <w:r w:rsidRPr="00B23E51">
          <w:rPr>
            <w:rFonts w:ascii="Helvetica" w:eastAsia="宋体" w:hAnsi="Helvetica" w:cs="Helvetica"/>
            <w:color w:val="333333"/>
            <w:kern w:val="0"/>
            <w:sz w:val="18"/>
            <w:szCs w:val="18"/>
            <w:u w:val="single"/>
            <w:bdr w:val="none" w:sz="0" w:space="0" w:color="auto" w:frame="1"/>
          </w:rPr>
          <w:t>网信网</w:t>
        </w:r>
        <w:proofErr w:type="gramEnd"/>
      </w:hyperlink>
    </w:p>
    <w:p w14:paraId="0620C0E3" w14:textId="77777777" w:rsidR="00B23E51" w:rsidRPr="00B23E51" w:rsidRDefault="00B23E51" w:rsidP="00886475">
      <w:pPr>
        <w:rPr>
          <w:color w:val="333333"/>
        </w:rPr>
      </w:pPr>
      <w:r w:rsidRPr="00B23E51">
        <w:rPr>
          <w:rFonts w:hint="eastAsia"/>
          <w:bdr w:val="none" w:sz="0" w:space="0" w:color="auto" w:frame="1"/>
        </w:rPr>
        <w:t>关于印发《网络音视频信息服务管理规定》的通知</w:t>
      </w:r>
    </w:p>
    <w:p w14:paraId="319487AD" w14:textId="77777777" w:rsidR="00B23E51" w:rsidRPr="00B23E51" w:rsidRDefault="00B23E51" w:rsidP="00886475">
      <w:pPr>
        <w:rPr>
          <w:color w:val="333333"/>
        </w:rPr>
      </w:pPr>
      <w:r w:rsidRPr="00B23E51">
        <w:rPr>
          <w:rFonts w:hint="eastAsia"/>
          <w:bdr w:val="none" w:sz="0" w:space="0" w:color="auto" w:frame="1"/>
        </w:rPr>
        <w:t>国信办通字〔2019〕3号</w:t>
      </w:r>
    </w:p>
    <w:p w14:paraId="2A25CF11" w14:textId="77777777" w:rsidR="00B23E51" w:rsidRPr="00B23E51" w:rsidRDefault="00B23E51" w:rsidP="00886475">
      <w:r w:rsidRPr="00B23E51">
        <w:rPr>
          <w:rFonts w:hint="eastAsia"/>
        </w:rPr>
        <w:t>各省、自治区、</w:t>
      </w:r>
      <w:proofErr w:type="gramStart"/>
      <w:r w:rsidRPr="00B23E51">
        <w:rPr>
          <w:rFonts w:hint="eastAsia"/>
        </w:rPr>
        <w:t>直辖市网信办</w:t>
      </w:r>
      <w:proofErr w:type="gramEnd"/>
      <w:r w:rsidRPr="00B23E51">
        <w:rPr>
          <w:rFonts w:hint="eastAsia"/>
        </w:rPr>
        <w:t>、文化和旅游厅（局）、广播电视局，</w:t>
      </w:r>
      <w:proofErr w:type="gramStart"/>
      <w:r w:rsidRPr="00B23E51">
        <w:rPr>
          <w:rFonts w:hint="eastAsia"/>
        </w:rPr>
        <w:t>新疆生产建设兵团网信办</w:t>
      </w:r>
      <w:proofErr w:type="gramEnd"/>
      <w:r w:rsidRPr="00B23E51">
        <w:rPr>
          <w:rFonts w:hint="eastAsia"/>
        </w:rPr>
        <w:t>、文化体育广电和旅游局：</w:t>
      </w:r>
    </w:p>
    <w:p w14:paraId="07858324" w14:textId="77777777" w:rsidR="00B23E51" w:rsidRPr="00B23E51" w:rsidRDefault="00B23E51" w:rsidP="00886475">
      <w:r w:rsidRPr="00B23E51">
        <w:rPr>
          <w:rFonts w:hint="eastAsia"/>
        </w:rPr>
        <w:t xml:space="preserve">　　为促进网络音视频信息服务健康有序发展，保护公民、法人和其他组织的合法权益，维护国家安全和公共利益，国家互联网信息办公室、文化和旅游部、国家广播电视总局制定了《网络音视频信息服务管理规定》。现印发给你们，请认真遵照执行。 </w:t>
      </w:r>
    </w:p>
    <w:p w14:paraId="2804A5E4" w14:textId="77777777" w:rsidR="00B23E51" w:rsidRPr="00B23E51" w:rsidRDefault="00B23E51" w:rsidP="00886475">
      <w:r w:rsidRPr="00B23E51">
        <w:rPr>
          <w:rFonts w:hint="eastAsia"/>
        </w:rPr>
        <w:lastRenderedPageBreak/>
        <w:t>国家互联网信息办公室</w:t>
      </w:r>
    </w:p>
    <w:p w14:paraId="555CDCF1" w14:textId="77777777" w:rsidR="00B23E51" w:rsidRPr="00B23E51" w:rsidRDefault="00B23E51" w:rsidP="00886475">
      <w:r w:rsidRPr="00B23E51">
        <w:rPr>
          <w:rFonts w:hint="eastAsia"/>
        </w:rPr>
        <w:t>文化和旅游部</w:t>
      </w:r>
    </w:p>
    <w:p w14:paraId="6694DD78" w14:textId="77777777" w:rsidR="00B23E51" w:rsidRPr="00B23E51" w:rsidRDefault="00B23E51" w:rsidP="00886475">
      <w:r w:rsidRPr="00B23E51">
        <w:rPr>
          <w:rFonts w:hint="eastAsia"/>
        </w:rPr>
        <w:t>国家广播电视总局</w:t>
      </w:r>
    </w:p>
    <w:p w14:paraId="78012F37" w14:textId="77777777" w:rsidR="00B23E51" w:rsidRPr="00B23E51" w:rsidRDefault="00B23E51" w:rsidP="00886475">
      <w:r w:rsidRPr="00B23E51">
        <w:rPr>
          <w:rFonts w:hint="eastAsia"/>
        </w:rPr>
        <w:t>2019年11月18日</w:t>
      </w:r>
    </w:p>
    <w:p w14:paraId="607D3D07" w14:textId="77777777" w:rsidR="00B23E51" w:rsidRPr="00B23E51" w:rsidRDefault="00B23E51" w:rsidP="00886475">
      <w:pPr>
        <w:rPr>
          <w:color w:val="333333"/>
        </w:rPr>
      </w:pPr>
      <w:r w:rsidRPr="00B23E51">
        <w:rPr>
          <w:rFonts w:hint="eastAsia"/>
          <w:bdr w:val="none" w:sz="0" w:space="0" w:color="auto" w:frame="1"/>
        </w:rPr>
        <w:t>网络音视频信息服务管理规定</w:t>
      </w:r>
    </w:p>
    <w:p w14:paraId="4C2D479E" w14:textId="77777777" w:rsidR="00886475" w:rsidRDefault="00886475" w:rsidP="00886475">
      <w:pPr>
        <w:rPr>
          <w:bdr w:val="none" w:sz="0" w:space="0" w:color="auto" w:frame="1"/>
        </w:rPr>
      </w:pPr>
    </w:p>
    <w:p w14:paraId="3F9B0CAF" w14:textId="12E3E74E" w:rsidR="00B23E51" w:rsidRPr="00B23E51" w:rsidRDefault="00B23E51" w:rsidP="00886475"/>
    <w:p w14:paraId="3A4278EE" w14:textId="77777777" w:rsidR="00B23E51" w:rsidRPr="00B23E51" w:rsidRDefault="00B23E51" w:rsidP="00886475">
      <w:pPr>
        <w:ind w:firstLine="422"/>
      </w:pPr>
      <w:r w:rsidRPr="00B23E51">
        <w:rPr>
          <w:rFonts w:hint="eastAsia"/>
          <w:b/>
          <w:bCs/>
          <w:color w:val="000080"/>
          <w:bdr w:val="none" w:sz="0" w:space="0" w:color="auto" w:frame="1"/>
        </w:rPr>
        <w:t xml:space="preserve">　　第一条</w:t>
      </w:r>
      <w:r w:rsidRPr="00B23E51">
        <w:rPr>
          <w:rFonts w:hint="eastAsia"/>
        </w:rPr>
        <w:t xml:space="preserve"> 为促进网络音视频信息服务健康有序发展，保护公民、法人和其他组织的合法权益，维护国家安全和公共利益，根据《中华人民共和国网络安全法》《互联网信息服务管理办法》《互联网新闻信息服务管理规定》《互联网文化管理暂行规定》《互联网视听节目服务管理规定》，制定本规定。</w:t>
      </w:r>
    </w:p>
    <w:p w14:paraId="232616C2"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第二条</w:t>
      </w:r>
      <w:r w:rsidRPr="00B23E51">
        <w:rPr>
          <w:rFonts w:hint="eastAsia"/>
        </w:rPr>
        <w:t xml:space="preserve"> 在中华人民共和国境内从事网络音视频信息服务，应当遵守本规定。</w:t>
      </w:r>
    </w:p>
    <w:p w14:paraId="0743D138" w14:textId="77777777" w:rsidR="00B23E51" w:rsidRPr="00B23E51" w:rsidRDefault="00B23E51" w:rsidP="00886475">
      <w:r w:rsidRPr="00B23E51">
        <w:rPr>
          <w:rFonts w:hint="eastAsia"/>
        </w:rPr>
        <w:t xml:space="preserve">　　本规定所称网络音视频信息服务，是指通过互联网站、应用程序等网络平台，向社会公众提供音视频信息制作、发布、传播的服务。</w:t>
      </w:r>
    </w:p>
    <w:p w14:paraId="4FBE026C" w14:textId="77777777" w:rsidR="00B23E51" w:rsidRPr="00B23E51" w:rsidRDefault="00B23E51" w:rsidP="00886475">
      <w:r w:rsidRPr="00B23E51">
        <w:rPr>
          <w:rFonts w:hint="eastAsia"/>
        </w:rPr>
        <w:t xml:space="preserve">　　网络音视频信息服务提供者，是指向社会公众提供网络音视频信息服务的组织或者个人。网络音视频信息服务使用者，是指使用网络音视频信息服务的组织或者个人。</w:t>
      </w:r>
    </w:p>
    <w:p w14:paraId="476FC219"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第三条</w:t>
      </w:r>
      <w:r w:rsidRPr="00B23E51">
        <w:rPr>
          <w:rFonts w:hint="eastAsia"/>
        </w:rPr>
        <w:t xml:space="preserve"> 各级网信、文化和旅游、广播电视等部门依据各自职责开展网络音视频信息服务的监督管理工作。</w:t>
      </w:r>
    </w:p>
    <w:p w14:paraId="25762342"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第四条</w:t>
      </w:r>
      <w:r w:rsidRPr="00B23E51">
        <w:rPr>
          <w:rFonts w:hint="eastAsia"/>
        </w:rPr>
        <w:t xml:space="preserve"> 网络音视频信息服务提供者和使用者应当遵守宪法、法律和行政法规，坚持正确政治方向、舆论导向和价值取向，弘扬社会主义核心价值观，促进形成积极健康、向上向善的网络文化。</w:t>
      </w:r>
    </w:p>
    <w:p w14:paraId="40335D37"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第五条</w:t>
      </w:r>
      <w:r w:rsidRPr="00B23E51">
        <w:rPr>
          <w:rFonts w:hint="eastAsia"/>
        </w:rPr>
        <w:t xml:space="preserve"> 国家鼓励和指导互联网行业组织加强行业自律，建立健全网络音视频信息服务行业标准和行业准则，推动网络音视频信息服务行业信用体系建设，督促网络音视频信息服务提供者依法提供服务、接受社会监督，提高网络音视频信息服务从业人员职业素养，促进行业健康有序发展。</w:t>
      </w:r>
    </w:p>
    <w:p w14:paraId="0D8BD057"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第六条</w:t>
      </w:r>
      <w:r w:rsidRPr="00B23E51">
        <w:rPr>
          <w:rFonts w:hint="eastAsia"/>
        </w:rPr>
        <w:t xml:space="preserve"> 网络音视频信息服务提供者应当依法取得法律、行政法规规定的相关资质。</w:t>
      </w:r>
    </w:p>
    <w:p w14:paraId="47C4466A"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第七条</w:t>
      </w:r>
      <w:r w:rsidRPr="00B23E51">
        <w:rPr>
          <w:rFonts w:hint="eastAsia"/>
        </w:rPr>
        <w:t xml:space="preserve"> 网络音视频信息服务提供者应当落实信息内容安全管理主体责任，配备与服务规模相适应的专业人员，建立健全用户注册、信息发布审核、信息安全管理、应急处置、从业人员教育培训、未成年人保护、知识产权保护等制度，具有与新技术新应用发展相适应的安全可控的技术保障和防范措施，有效应对网络安全事件，防范网络违法犯罪活动，维护网络数据的完整性、安全性和可用性。</w:t>
      </w:r>
    </w:p>
    <w:p w14:paraId="4FCE1BCF"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第八条</w:t>
      </w:r>
      <w:r w:rsidRPr="00B23E51">
        <w:rPr>
          <w:rFonts w:hint="eastAsia"/>
        </w:rPr>
        <w:t xml:space="preserve"> 网络音视频信息服务提供者应当依照《中华人民共和国网络安全法》的规定，对用户进行基于组织机构代码、身份证件号码、移动电话号码等方式的真实身份信息认证。用户不提供真实身份信息的，网络音视频信息服务提供者不得为其提供信息发布服务。</w:t>
      </w:r>
    </w:p>
    <w:p w14:paraId="310DC318"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第九条</w:t>
      </w:r>
      <w:r w:rsidRPr="00B23E51">
        <w:rPr>
          <w:rFonts w:hint="eastAsia"/>
        </w:rPr>
        <w:t xml:space="preserve"> 任何组织和个人不得利用网络音视频信息服务以及相关信息技术从事危害国家安全、破坏社会稳定、扰乱社会秩序、侵犯他人合法权益等法律法规禁止的活动，不得制作、发布、传播煽动颠覆国家政权、危害政治安全和社会稳定、网络谣言、淫秽色情，以及侵害他人名誉权、肖像权、隐私权、知识产权和其他合法权益等法律法规禁止的信息内容。</w:t>
      </w:r>
    </w:p>
    <w:p w14:paraId="780242F6"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第十条</w:t>
      </w:r>
      <w:r w:rsidRPr="00B23E51">
        <w:rPr>
          <w:rFonts w:hint="eastAsia"/>
        </w:rPr>
        <w:t xml:space="preserve"> 网络音视频信息服务提供者基于深度学习、虚拟现实等新技术新应用上线</w:t>
      </w:r>
      <w:r w:rsidRPr="00B23E51">
        <w:rPr>
          <w:rFonts w:hint="eastAsia"/>
        </w:rPr>
        <w:lastRenderedPageBreak/>
        <w:t>具有媒体属性或者社会动员功能的音视频信息服务，或者调整增设相关功能的，应当按照国家有关规定开展安全评估。</w:t>
      </w:r>
    </w:p>
    <w:p w14:paraId="09CFD001"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第十一条</w:t>
      </w:r>
      <w:r w:rsidRPr="00B23E51">
        <w:rPr>
          <w:rFonts w:hint="eastAsia"/>
        </w:rPr>
        <w:t xml:space="preserve"> 网络音视频信息服务提供者和网络音视频信息服务使用者利用基于深度学习、虚拟现实等的新技术新应用制作、发布、传播非真实音视频信息的，应当以显著方式予以标识。</w:t>
      </w:r>
    </w:p>
    <w:p w14:paraId="046B7AED" w14:textId="77777777" w:rsidR="00B23E51" w:rsidRPr="00B23E51" w:rsidRDefault="00B23E51" w:rsidP="00886475">
      <w:r w:rsidRPr="00B23E51">
        <w:rPr>
          <w:rFonts w:hint="eastAsia"/>
        </w:rPr>
        <w:t xml:space="preserve">　　网络音视频信息服务提供者和网络音视频信息服务使用者不得利用基于深度学习、虚拟现实等的新技术新应用制作、发布、传播虚假新闻信息。转载音视频新闻信息的，应当依法转载国家规定范围内的单位发布的音视频新闻信息。</w:t>
      </w:r>
    </w:p>
    <w:p w14:paraId="2A57914B"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第十二条</w:t>
      </w:r>
      <w:r w:rsidRPr="00B23E51">
        <w:rPr>
          <w:rFonts w:hint="eastAsia"/>
        </w:rPr>
        <w:t xml:space="preserve"> 网络音视频信息服务提供者应当加强对网络音视频信息服务使用者发布的音视频信息的管理，部署应用违法违规音视频以及非真实音视频鉴别技术，发现音视频信息服务使用者制作、发布、传播法律法规禁止的信息内容的，应当依法依约停止传输该信息，采取消除等处置措施，防止信息扩散，保存有关记录，并向网信、文化和旅游、广播电视等部门报告。</w:t>
      </w:r>
    </w:p>
    <w:p w14:paraId="7C6DB0C0" w14:textId="77777777" w:rsidR="00B23E51" w:rsidRPr="00B23E51" w:rsidRDefault="00B23E51" w:rsidP="00886475">
      <w:r w:rsidRPr="00B23E51">
        <w:rPr>
          <w:rFonts w:hint="eastAsia"/>
        </w:rPr>
        <w:t xml:space="preserve">　　网络音视频信息服务提供者发现不符合本规定第十一条第一款要求的信息内容的，应当立即停止传输该信息，以显著方式标识后方可继续传输该信息。</w:t>
      </w:r>
    </w:p>
    <w:p w14:paraId="1722B308"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第十三条</w:t>
      </w:r>
      <w:r w:rsidRPr="00B23E51">
        <w:rPr>
          <w:rFonts w:hint="eastAsia"/>
        </w:rPr>
        <w:t xml:space="preserve"> 网络音视频信息服务提供者应当建立健全辟谣机制，发现网络音视频信息服务使用者利用基于深度学习、虚拟现实等的虚假图像、音视频生成技术制作、发布、传播谣言的，应当及时采取相应的辟谣措施，并将相关信息</w:t>
      </w:r>
      <w:proofErr w:type="gramStart"/>
      <w:r w:rsidRPr="00B23E51">
        <w:rPr>
          <w:rFonts w:hint="eastAsia"/>
        </w:rPr>
        <w:t>报网信</w:t>
      </w:r>
      <w:proofErr w:type="gramEnd"/>
      <w:r w:rsidRPr="00B23E51">
        <w:rPr>
          <w:rFonts w:hint="eastAsia"/>
        </w:rPr>
        <w:t>、文化和旅游、广播电视等部门备案。</w:t>
      </w:r>
    </w:p>
    <w:p w14:paraId="293B085C"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第十四条</w:t>
      </w:r>
      <w:r w:rsidRPr="00B23E51">
        <w:rPr>
          <w:rFonts w:hint="eastAsia"/>
        </w:rPr>
        <w:t xml:space="preserve"> 网络音视频信息服务提供者应当在与网络音视频信息服务使用者签订的服务协议中，明确双方权利、义务，要求网络音视频信息服务使用者遵守本规定及相关法律法规。对违反本规定、相关法律法规及服务协议的网络音视频信息服务使用者依法依约采取警示整改、限制功能、暂停更新、关闭账号等处置措施，保存有关记录，并向网信、文化和旅游、广播电视等部门报告。</w:t>
      </w:r>
    </w:p>
    <w:p w14:paraId="58BC6BB7"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第十五条</w:t>
      </w:r>
      <w:r w:rsidRPr="00B23E51">
        <w:rPr>
          <w:rFonts w:hint="eastAsia"/>
        </w:rPr>
        <w:t xml:space="preserve"> 网络音视频信息服务提供者应当自觉接受社会监督，设置便捷的投诉举报入口，公布投诉、举报方式等信息，及时受理并处理公众投诉举报。</w:t>
      </w:r>
    </w:p>
    <w:p w14:paraId="4F7D3175"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第十六条</w:t>
      </w:r>
      <w:r w:rsidRPr="00B23E51">
        <w:rPr>
          <w:rFonts w:hint="eastAsia"/>
        </w:rPr>
        <w:t xml:space="preserve"> 为网络音视频信息服务提供技术支持的主体应当遵守相关法律法规规定和国家标准规范，采取技术措施和其他必要措施，保障网络安全、稳定运行。</w:t>
      </w:r>
    </w:p>
    <w:p w14:paraId="10DF3783"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第十七条</w:t>
      </w:r>
      <w:r w:rsidRPr="00B23E51">
        <w:rPr>
          <w:rFonts w:hint="eastAsia"/>
        </w:rPr>
        <w:t xml:space="preserve"> 各级网信、文化和旅游、广播电视等部门应当建立日常监督检查和定期检查相结合的监督管理制度，指导督促网络音视频信息服务提供者依据法律法规和服务协议规范网络音视频信息服务行为。</w:t>
      </w:r>
    </w:p>
    <w:p w14:paraId="5E61668B" w14:textId="77777777" w:rsidR="00B23E51" w:rsidRPr="00B23E51" w:rsidRDefault="00B23E51" w:rsidP="00886475">
      <w:r w:rsidRPr="00B23E51">
        <w:rPr>
          <w:rFonts w:hint="eastAsia"/>
        </w:rPr>
        <w:t xml:space="preserve">　　网络音视频信息服务提供者应当遵守相关法律法规规定，依法留存网络日志，配合网信、文化和旅游、广播电视等部门开展监督管理执法工作，并提供必要的技术、数据支持和协助。</w:t>
      </w:r>
    </w:p>
    <w:p w14:paraId="59A7C70C"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第十八条</w:t>
      </w:r>
      <w:r w:rsidRPr="00B23E51">
        <w:rPr>
          <w:rFonts w:hint="eastAsia"/>
        </w:rPr>
        <w:t xml:space="preserve"> 网络音视频信息服务提供者和网络音视频信息服务使用者违反本规定的，由网信、文化和旅游、广播电视等部门依照《中华人民共和国网络安全法》《互联网信息服务管理办法》《互联网新闻信息服务管理规定》《互联网文化管理暂行规定》《互联网视听节目服务管理规定》等相关法律法规规定处理；构成违反治安管理行为的，依法给予治安管理处罚；构成犯罪的，依法追究刑事责任。</w:t>
      </w:r>
    </w:p>
    <w:p w14:paraId="148C0E6C" w14:textId="77777777" w:rsidR="00B23E51" w:rsidRPr="00B23E51" w:rsidRDefault="00B23E51" w:rsidP="00886475">
      <w:r w:rsidRPr="00B23E51">
        <w:rPr>
          <w:rFonts w:hint="eastAsia"/>
        </w:rPr>
        <w:lastRenderedPageBreak/>
        <w:t xml:space="preserve">　　</w:t>
      </w:r>
      <w:r w:rsidRPr="00B23E51">
        <w:rPr>
          <w:rFonts w:hint="eastAsia"/>
          <w:b/>
          <w:bCs/>
          <w:color w:val="000080"/>
          <w:bdr w:val="none" w:sz="0" w:space="0" w:color="auto" w:frame="1"/>
        </w:rPr>
        <w:t>第十九条</w:t>
      </w:r>
      <w:r w:rsidRPr="00B23E51">
        <w:rPr>
          <w:rFonts w:hint="eastAsia"/>
        </w:rPr>
        <w:t xml:space="preserve"> 本规定自2020年1月1日起施行。</w:t>
      </w:r>
    </w:p>
    <w:p w14:paraId="75DCF605" w14:textId="77777777" w:rsidR="00B23E51" w:rsidRPr="00B23E51" w:rsidRDefault="00B23E51" w:rsidP="00DC2AEF">
      <w:pPr>
        <w:pStyle w:val="1"/>
        <w:ind w:firstLine="964"/>
      </w:pPr>
      <w:bookmarkStart w:id="62" w:name="_Toc138617328"/>
      <w:r w:rsidRPr="00B23E51">
        <w:rPr>
          <w:rFonts w:hint="eastAsia"/>
        </w:rPr>
        <w:t>国家互联网信息办公室 国家发展和改革委员会 工业和信息化部 财政部关于发布《云计算服务安全评估办法》的公告</w:t>
      </w:r>
      <w:bookmarkEnd w:id="62"/>
    </w:p>
    <w:p w14:paraId="38D70CDC" w14:textId="77777777" w:rsidR="00B23E51" w:rsidRPr="00B23E51" w:rsidRDefault="00B23E51" w:rsidP="00886475">
      <w:pPr>
        <w:ind w:firstLine="360"/>
        <w:rPr>
          <w:rFonts w:ascii="Helvetica" w:eastAsia="宋体" w:hAnsi="Helvetica" w:cs="Helvetica"/>
          <w:color w:val="333333"/>
          <w:kern w:val="0"/>
          <w:sz w:val="18"/>
          <w:szCs w:val="18"/>
        </w:rPr>
      </w:pPr>
      <w:r w:rsidRPr="00B23E51">
        <w:rPr>
          <w:rFonts w:ascii="Helvetica" w:eastAsia="宋体" w:hAnsi="Helvetica" w:cs="Helvetica"/>
          <w:color w:val="333333"/>
          <w:kern w:val="0"/>
          <w:sz w:val="18"/>
          <w:szCs w:val="18"/>
          <w:bdr w:val="none" w:sz="0" w:space="0" w:color="auto" w:frame="1"/>
        </w:rPr>
        <w:t>2019</w:t>
      </w:r>
      <w:r w:rsidRPr="00B23E51">
        <w:rPr>
          <w:rFonts w:ascii="Helvetica" w:eastAsia="宋体" w:hAnsi="Helvetica" w:cs="Helvetica"/>
          <w:color w:val="333333"/>
          <w:kern w:val="0"/>
          <w:sz w:val="18"/>
          <w:szCs w:val="18"/>
          <w:bdr w:val="none" w:sz="0" w:space="0" w:color="auto" w:frame="1"/>
        </w:rPr>
        <w:t>年</w:t>
      </w:r>
      <w:r w:rsidRPr="00B23E51">
        <w:rPr>
          <w:rFonts w:ascii="Helvetica" w:eastAsia="宋体" w:hAnsi="Helvetica" w:cs="Helvetica"/>
          <w:color w:val="333333"/>
          <w:kern w:val="0"/>
          <w:sz w:val="18"/>
          <w:szCs w:val="18"/>
          <w:bdr w:val="none" w:sz="0" w:space="0" w:color="auto" w:frame="1"/>
        </w:rPr>
        <w:t>07</w:t>
      </w:r>
      <w:r w:rsidRPr="00B23E51">
        <w:rPr>
          <w:rFonts w:ascii="Helvetica" w:eastAsia="宋体" w:hAnsi="Helvetica" w:cs="Helvetica"/>
          <w:color w:val="333333"/>
          <w:kern w:val="0"/>
          <w:sz w:val="18"/>
          <w:szCs w:val="18"/>
          <w:bdr w:val="none" w:sz="0" w:space="0" w:color="auto" w:frame="1"/>
        </w:rPr>
        <w:t>月</w:t>
      </w:r>
      <w:r w:rsidRPr="00B23E51">
        <w:rPr>
          <w:rFonts w:ascii="Helvetica" w:eastAsia="宋体" w:hAnsi="Helvetica" w:cs="Helvetica"/>
          <w:color w:val="333333"/>
          <w:kern w:val="0"/>
          <w:sz w:val="18"/>
          <w:szCs w:val="18"/>
          <w:bdr w:val="none" w:sz="0" w:space="0" w:color="auto" w:frame="1"/>
        </w:rPr>
        <w:t>22</w:t>
      </w:r>
      <w:r w:rsidRPr="00B23E51">
        <w:rPr>
          <w:rFonts w:ascii="Helvetica" w:eastAsia="宋体" w:hAnsi="Helvetica" w:cs="Helvetica"/>
          <w:color w:val="333333"/>
          <w:kern w:val="0"/>
          <w:sz w:val="18"/>
          <w:szCs w:val="18"/>
          <w:bdr w:val="none" w:sz="0" w:space="0" w:color="auto" w:frame="1"/>
        </w:rPr>
        <w:t>日</w:t>
      </w:r>
      <w:r w:rsidRPr="00B23E51">
        <w:rPr>
          <w:rFonts w:ascii="Helvetica" w:eastAsia="宋体" w:hAnsi="Helvetica" w:cs="Helvetica"/>
          <w:color w:val="333333"/>
          <w:kern w:val="0"/>
          <w:sz w:val="18"/>
          <w:szCs w:val="18"/>
          <w:bdr w:val="none" w:sz="0" w:space="0" w:color="auto" w:frame="1"/>
        </w:rPr>
        <w:t xml:space="preserve"> 09:30</w:t>
      </w:r>
      <w:r w:rsidRPr="00B23E51">
        <w:rPr>
          <w:rFonts w:ascii="Helvetica" w:eastAsia="宋体" w:hAnsi="Helvetica" w:cs="Helvetica"/>
          <w:color w:val="333333"/>
          <w:kern w:val="0"/>
          <w:sz w:val="18"/>
          <w:szCs w:val="18"/>
          <w:bdr w:val="none" w:sz="0" w:space="0" w:color="auto" w:frame="1"/>
        </w:rPr>
        <w:t>来源：</w:t>
      </w:r>
      <w:r w:rsidRPr="00B23E51">
        <w:rPr>
          <w:rFonts w:ascii="Helvetica" w:eastAsia="宋体" w:hAnsi="Helvetica" w:cs="Helvetica"/>
          <w:color w:val="333333"/>
          <w:kern w:val="0"/>
          <w:sz w:val="18"/>
          <w:szCs w:val="18"/>
          <w:bdr w:val="none" w:sz="0" w:space="0" w:color="auto" w:frame="1"/>
        </w:rPr>
        <w:t> </w:t>
      </w:r>
      <w:hyperlink r:id="rId96" w:tgtFrame="_blank" w:history="1">
        <w:r w:rsidRPr="00B23E51">
          <w:rPr>
            <w:rFonts w:ascii="Helvetica" w:eastAsia="宋体" w:hAnsi="Helvetica" w:cs="Helvetica"/>
            <w:color w:val="333333"/>
            <w:kern w:val="0"/>
            <w:sz w:val="18"/>
            <w:szCs w:val="18"/>
            <w:u w:val="single"/>
            <w:bdr w:val="none" w:sz="0" w:space="0" w:color="auto" w:frame="1"/>
          </w:rPr>
          <w:t>中国</w:t>
        </w:r>
        <w:proofErr w:type="gramStart"/>
        <w:r w:rsidRPr="00B23E51">
          <w:rPr>
            <w:rFonts w:ascii="Helvetica" w:eastAsia="宋体" w:hAnsi="Helvetica" w:cs="Helvetica"/>
            <w:color w:val="333333"/>
            <w:kern w:val="0"/>
            <w:sz w:val="18"/>
            <w:szCs w:val="18"/>
            <w:u w:val="single"/>
            <w:bdr w:val="none" w:sz="0" w:space="0" w:color="auto" w:frame="1"/>
          </w:rPr>
          <w:t>网信网</w:t>
        </w:r>
        <w:proofErr w:type="gramEnd"/>
      </w:hyperlink>
    </w:p>
    <w:p w14:paraId="21A8D695" w14:textId="77777777" w:rsidR="00B23E51" w:rsidRPr="00B23E51" w:rsidRDefault="00B23E51" w:rsidP="00886475">
      <w:pPr>
        <w:rPr>
          <w:color w:val="333333"/>
        </w:rPr>
      </w:pPr>
      <w:r w:rsidRPr="00B23E51">
        <w:rPr>
          <w:rFonts w:hint="eastAsia"/>
          <w:bdr w:val="none" w:sz="0" w:space="0" w:color="auto" w:frame="1"/>
        </w:rPr>
        <w:t>国家互联网信息办公室 国家发展和改革委员会 工业和信息化部 财政部关于发布《云计算服务安全评估办法》的公告</w:t>
      </w:r>
    </w:p>
    <w:p w14:paraId="653CCF0B" w14:textId="77777777" w:rsidR="00B23E51" w:rsidRPr="00B23E51" w:rsidRDefault="00B23E51" w:rsidP="00886475">
      <w:pPr>
        <w:rPr>
          <w:color w:val="333333"/>
        </w:rPr>
      </w:pPr>
      <w:r w:rsidRPr="00B23E51">
        <w:rPr>
          <w:rFonts w:hint="eastAsia"/>
          <w:bdr w:val="none" w:sz="0" w:space="0" w:color="auto" w:frame="1"/>
        </w:rPr>
        <w:t>2019年 第2号</w:t>
      </w:r>
    </w:p>
    <w:p w14:paraId="68DFCCAF" w14:textId="77777777" w:rsidR="00B23E51" w:rsidRPr="00B23E51" w:rsidRDefault="00B23E51" w:rsidP="00886475">
      <w:r w:rsidRPr="00B23E51">
        <w:rPr>
          <w:rFonts w:hint="eastAsia"/>
        </w:rPr>
        <w:t>为提高党政机关、关键信息基础设施运营者采购使用</w:t>
      </w:r>
      <w:proofErr w:type="gramStart"/>
      <w:r w:rsidRPr="00B23E51">
        <w:rPr>
          <w:rFonts w:hint="eastAsia"/>
        </w:rPr>
        <w:t>云计算</w:t>
      </w:r>
      <w:proofErr w:type="gramEnd"/>
      <w:r w:rsidRPr="00B23E51">
        <w:rPr>
          <w:rFonts w:hint="eastAsia"/>
        </w:rPr>
        <w:t>服务的安全可控水平，国家互联网信息办公室、国家发展和改革委员会、工业和信息化部、财政部制定了《云计算服务安全评估办法》，现予以发布。</w:t>
      </w:r>
    </w:p>
    <w:p w14:paraId="6CBC40CB" w14:textId="77777777" w:rsidR="00B23E51" w:rsidRPr="00B23E51" w:rsidRDefault="00B23E51" w:rsidP="00886475">
      <w:pPr>
        <w:rPr>
          <w:color w:val="333333"/>
        </w:rPr>
      </w:pPr>
      <w:r w:rsidRPr="00B23E51">
        <w:rPr>
          <w:rFonts w:hint="eastAsia"/>
          <w:bdr w:val="none" w:sz="0" w:space="0" w:color="auto" w:frame="1"/>
        </w:rPr>
        <w:t>附件：</w:t>
      </w:r>
      <w:proofErr w:type="gramStart"/>
      <w:r w:rsidRPr="00B23E51">
        <w:rPr>
          <w:rFonts w:hint="eastAsia"/>
          <w:bdr w:val="none" w:sz="0" w:space="0" w:color="auto" w:frame="1"/>
        </w:rPr>
        <w:t>云计算</w:t>
      </w:r>
      <w:proofErr w:type="gramEnd"/>
      <w:r w:rsidRPr="00B23E51">
        <w:rPr>
          <w:rFonts w:hint="eastAsia"/>
          <w:bdr w:val="none" w:sz="0" w:space="0" w:color="auto" w:frame="1"/>
        </w:rPr>
        <w:t>服务安全评估办法</w:t>
      </w:r>
    </w:p>
    <w:p w14:paraId="0D0EA92E" w14:textId="77777777" w:rsidR="00B23E51" w:rsidRPr="00B23E51" w:rsidRDefault="00B23E51" w:rsidP="00886475">
      <w:r w:rsidRPr="00B23E51">
        <w:rPr>
          <w:rFonts w:hint="eastAsia"/>
        </w:rPr>
        <w:t>国家互联网信息办公室 国家发展和改革委员会</w:t>
      </w:r>
    </w:p>
    <w:p w14:paraId="067CFFE3" w14:textId="77777777" w:rsidR="00B23E51" w:rsidRPr="00B23E51" w:rsidRDefault="00B23E51" w:rsidP="00886475">
      <w:r w:rsidRPr="00B23E51">
        <w:rPr>
          <w:rFonts w:hint="eastAsia"/>
        </w:rPr>
        <w:t>工业和信息化部 财政部</w:t>
      </w:r>
    </w:p>
    <w:p w14:paraId="04716775" w14:textId="77777777" w:rsidR="00B23E51" w:rsidRPr="00B23E51" w:rsidRDefault="00B23E51" w:rsidP="00886475">
      <w:r w:rsidRPr="00B23E51">
        <w:rPr>
          <w:rFonts w:hint="eastAsia"/>
        </w:rPr>
        <w:t>2019年7月2日</w:t>
      </w:r>
    </w:p>
    <w:p w14:paraId="0D9AABA1" w14:textId="77777777" w:rsidR="00B23E51" w:rsidRPr="00B23E51" w:rsidRDefault="00B23E51" w:rsidP="00886475">
      <w:pPr>
        <w:rPr>
          <w:color w:val="333333"/>
        </w:rPr>
      </w:pPr>
      <w:proofErr w:type="gramStart"/>
      <w:r w:rsidRPr="00B23E51">
        <w:rPr>
          <w:rFonts w:hint="eastAsia"/>
          <w:bdr w:val="none" w:sz="0" w:space="0" w:color="auto" w:frame="1"/>
        </w:rPr>
        <w:t>云计算</w:t>
      </w:r>
      <w:proofErr w:type="gramEnd"/>
      <w:r w:rsidRPr="00B23E51">
        <w:rPr>
          <w:rFonts w:hint="eastAsia"/>
          <w:bdr w:val="none" w:sz="0" w:space="0" w:color="auto" w:frame="1"/>
        </w:rPr>
        <w:t>服务安全评估办法</w:t>
      </w:r>
    </w:p>
    <w:p w14:paraId="01B6F4D7" w14:textId="77777777" w:rsidR="00B23E51" w:rsidRPr="00B23E51" w:rsidRDefault="00B23E51" w:rsidP="00886475">
      <w:pPr>
        <w:ind w:firstLine="422"/>
      </w:pPr>
      <w:r w:rsidRPr="00B23E51">
        <w:rPr>
          <w:rFonts w:hint="eastAsia"/>
          <w:b/>
          <w:bCs/>
          <w:color w:val="000080"/>
          <w:bdr w:val="none" w:sz="0" w:space="0" w:color="auto" w:frame="1"/>
        </w:rPr>
        <w:t>第一条</w:t>
      </w:r>
      <w:r w:rsidRPr="00B23E51">
        <w:rPr>
          <w:rFonts w:hint="eastAsia"/>
        </w:rPr>
        <w:t xml:space="preserve"> 为提高党政机关、关键信息基础设施运营者采购使用</w:t>
      </w:r>
      <w:proofErr w:type="gramStart"/>
      <w:r w:rsidRPr="00B23E51">
        <w:rPr>
          <w:rFonts w:hint="eastAsia"/>
        </w:rPr>
        <w:t>云计算</w:t>
      </w:r>
      <w:proofErr w:type="gramEnd"/>
      <w:r w:rsidRPr="00B23E51">
        <w:rPr>
          <w:rFonts w:hint="eastAsia"/>
        </w:rPr>
        <w:t>服务的安全可控水平，制定本办法。</w:t>
      </w:r>
    </w:p>
    <w:p w14:paraId="62DB9C2B" w14:textId="77777777" w:rsidR="00B23E51" w:rsidRPr="00B23E51" w:rsidRDefault="00B23E51" w:rsidP="00886475">
      <w:pPr>
        <w:ind w:firstLine="422"/>
      </w:pPr>
      <w:r w:rsidRPr="00B23E51">
        <w:rPr>
          <w:rFonts w:hint="eastAsia"/>
          <w:b/>
          <w:bCs/>
          <w:color w:val="000080"/>
          <w:bdr w:val="none" w:sz="0" w:space="0" w:color="auto" w:frame="1"/>
        </w:rPr>
        <w:t>第二条</w:t>
      </w:r>
      <w:r w:rsidRPr="00B23E51">
        <w:rPr>
          <w:rFonts w:hint="eastAsia"/>
        </w:rPr>
        <w:t xml:space="preserve"> </w:t>
      </w:r>
      <w:proofErr w:type="gramStart"/>
      <w:r w:rsidRPr="00B23E51">
        <w:rPr>
          <w:rFonts w:hint="eastAsia"/>
        </w:rPr>
        <w:t>云计算</w:t>
      </w:r>
      <w:proofErr w:type="gramEnd"/>
      <w:r w:rsidRPr="00B23E51">
        <w:rPr>
          <w:rFonts w:hint="eastAsia"/>
        </w:rPr>
        <w:t>服务安全评估坚持事前评估与持续监督相结合，保障安全与促进应用相统一，依据有关法律法规和政策规定，参照国家有关网络安全标准，发挥专业技术机构、专家作用，客观评价、严格监督</w:t>
      </w:r>
      <w:proofErr w:type="gramStart"/>
      <w:r w:rsidRPr="00B23E51">
        <w:rPr>
          <w:rFonts w:hint="eastAsia"/>
        </w:rPr>
        <w:t>云计算</w:t>
      </w:r>
      <w:proofErr w:type="gramEnd"/>
      <w:r w:rsidRPr="00B23E51">
        <w:rPr>
          <w:rFonts w:hint="eastAsia"/>
        </w:rPr>
        <w:t>服务平台（以下简称“云平台”）的安全性、可控性，为党政机关、关键信息基础设施运营者采购</w:t>
      </w:r>
      <w:proofErr w:type="gramStart"/>
      <w:r w:rsidRPr="00B23E51">
        <w:rPr>
          <w:rFonts w:hint="eastAsia"/>
        </w:rPr>
        <w:t>云计算</w:t>
      </w:r>
      <w:proofErr w:type="gramEnd"/>
      <w:r w:rsidRPr="00B23E51">
        <w:rPr>
          <w:rFonts w:hint="eastAsia"/>
        </w:rPr>
        <w:t>服务提供参考。</w:t>
      </w:r>
    </w:p>
    <w:p w14:paraId="1E030314" w14:textId="77777777" w:rsidR="00B23E51" w:rsidRPr="00B23E51" w:rsidRDefault="00B23E51" w:rsidP="00886475">
      <w:r w:rsidRPr="00B23E51">
        <w:rPr>
          <w:rFonts w:hint="eastAsia"/>
        </w:rPr>
        <w:t>本办法中的云平台包括</w:t>
      </w:r>
      <w:proofErr w:type="gramStart"/>
      <w:r w:rsidRPr="00B23E51">
        <w:rPr>
          <w:rFonts w:hint="eastAsia"/>
        </w:rPr>
        <w:t>云计算</w:t>
      </w:r>
      <w:proofErr w:type="gramEnd"/>
      <w:r w:rsidRPr="00B23E51">
        <w:rPr>
          <w:rFonts w:hint="eastAsia"/>
        </w:rPr>
        <w:t>服务软硬件设施及其相关管理制度等。</w:t>
      </w:r>
    </w:p>
    <w:p w14:paraId="7499DE7E" w14:textId="77777777" w:rsidR="00B23E51" w:rsidRPr="00B23E51" w:rsidRDefault="00B23E51" w:rsidP="00886475">
      <w:pPr>
        <w:ind w:firstLine="422"/>
      </w:pPr>
      <w:r w:rsidRPr="00B23E51">
        <w:rPr>
          <w:rFonts w:hint="eastAsia"/>
          <w:b/>
          <w:bCs/>
          <w:color w:val="000080"/>
          <w:bdr w:val="none" w:sz="0" w:space="0" w:color="auto" w:frame="1"/>
        </w:rPr>
        <w:t>第三条</w:t>
      </w:r>
      <w:r w:rsidRPr="00B23E51">
        <w:rPr>
          <w:rFonts w:hint="eastAsia"/>
        </w:rPr>
        <w:t xml:space="preserve"> </w:t>
      </w:r>
      <w:proofErr w:type="gramStart"/>
      <w:r w:rsidRPr="00B23E51">
        <w:rPr>
          <w:rFonts w:hint="eastAsia"/>
        </w:rPr>
        <w:t>云计算</w:t>
      </w:r>
      <w:proofErr w:type="gramEnd"/>
      <w:r w:rsidRPr="00B23E51">
        <w:rPr>
          <w:rFonts w:hint="eastAsia"/>
        </w:rPr>
        <w:t>服务安全评估重点评估以下内容：</w:t>
      </w:r>
    </w:p>
    <w:p w14:paraId="4DF98BDF" w14:textId="77777777" w:rsidR="00B23E51" w:rsidRPr="00B23E51" w:rsidRDefault="00B23E51" w:rsidP="00886475">
      <w:r w:rsidRPr="00B23E51">
        <w:rPr>
          <w:rFonts w:hint="eastAsia"/>
        </w:rPr>
        <w:t>（一）云平台管理运营者（以下简称“云服务商”）的征信、经营状况等基本情况；</w:t>
      </w:r>
    </w:p>
    <w:p w14:paraId="7977CCD7" w14:textId="77777777" w:rsidR="00B23E51" w:rsidRPr="00B23E51" w:rsidRDefault="00B23E51" w:rsidP="00886475">
      <w:r w:rsidRPr="00B23E51">
        <w:rPr>
          <w:rFonts w:hint="eastAsia"/>
        </w:rPr>
        <w:t>（二）</w:t>
      </w:r>
      <w:proofErr w:type="gramStart"/>
      <w:r w:rsidRPr="00B23E51">
        <w:rPr>
          <w:rFonts w:hint="eastAsia"/>
        </w:rPr>
        <w:t>云服务商人员背景</w:t>
      </w:r>
      <w:proofErr w:type="gramEnd"/>
      <w:r w:rsidRPr="00B23E51">
        <w:rPr>
          <w:rFonts w:hint="eastAsia"/>
        </w:rPr>
        <w:t>及稳定性，特别是能够访问客户数据、能够收集相关元数据的人员；</w:t>
      </w:r>
    </w:p>
    <w:p w14:paraId="03FA445A" w14:textId="77777777" w:rsidR="00B23E51" w:rsidRPr="00B23E51" w:rsidRDefault="00B23E51" w:rsidP="00886475">
      <w:r w:rsidRPr="00B23E51">
        <w:rPr>
          <w:rFonts w:hint="eastAsia"/>
        </w:rPr>
        <w:t>（三）云平台技术、产品和服务供应</w:t>
      </w:r>
      <w:proofErr w:type="gramStart"/>
      <w:r w:rsidRPr="00B23E51">
        <w:rPr>
          <w:rFonts w:hint="eastAsia"/>
        </w:rPr>
        <w:t>链安全</w:t>
      </w:r>
      <w:proofErr w:type="gramEnd"/>
      <w:r w:rsidRPr="00B23E51">
        <w:rPr>
          <w:rFonts w:hint="eastAsia"/>
        </w:rPr>
        <w:t>情况；</w:t>
      </w:r>
    </w:p>
    <w:p w14:paraId="331CE812" w14:textId="77777777" w:rsidR="00B23E51" w:rsidRPr="00B23E51" w:rsidRDefault="00B23E51" w:rsidP="00886475">
      <w:r w:rsidRPr="00B23E51">
        <w:rPr>
          <w:rFonts w:hint="eastAsia"/>
        </w:rPr>
        <w:t>（四）</w:t>
      </w:r>
      <w:proofErr w:type="gramStart"/>
      <w:r w:rsidRPr="00B23E51">
        <w:rPr>
          <w:rFonts w:hint="eastAsia"/>
        </w:rPr>
        <w:t>云服务</w:t>
      </w:r>
      <w:proofErr w:type="gramEnd"/>
      <w:r w:rsidRPr="00B23E51">
        <w:rPr>
          <w:rFonts w:hint="eastAsia"/>
        </w:rPr>
        <w:t>商安全管理能力及云平台安全防护情况；</w:t>
      </w:r>
    </w:p>
    <w:p w14:paraId="76FFB6EE" w14:textId="77777777" w:rsidR="00B23E51" w:rsidRPr="00B23E51" w:rsidRDefault="00B23E51" w:rsidP="00886475">
      <w:r w:rsidRPr="00B23E51">
        <w:rPr>
          <w:rFonts w:hint="eastAsia"/>
        </w:rPr>
        <w:t>（五）客户迁移数据的可行性和便捷性；</w:t>
      </w:r>
    </w:p>
    <w:p w14:paraId="4B19B1BC" w14:textId="77777777" w:rsidR="00B23E51" w:rsidRPr="00B23E51" w:rsidRDefault="00B23E51" w:rsidP="00886475">
      <w:r w:rsidRPr="00B23E51">
        <w:rPr>
          <w:rFonts w:hint="eastAsia"/>
        </w:rPr>
        <w:t>（六）</w:t>
      </w:r>
      <w:proofErr w:type="gramStart"/>
      <w:r w:rsidRPr="00B23E51">
        <w:rPr>
          <w:rFonts w:hint="eastAsia"/>
        </w:rPr>
        <w:t>云服务</w:t>
      </w:r>
      <w:proofErr w:type="gramEnd"/>
      <w:r w:rsidRPr="00B23E51">
        <w:rPr>
          <w:rFonts w:hint="eastAsia"/>
        </w:rPr>
        <w:t>商的业务连续性；</w:t>
      </w:r>
    </w:p>
    <w:p w14:paraId="33C45B14" w14:textId="77777777" w:rsidR="00B23E51" w:rsidRPr="00B23E51" w:rsidRDefault="00B23E51" w:rsidP="00886475">
      <w:r w:rsidRPr="00B23E51">
        <w:rPr>
          <w:rFonts w:hint="eastAsia"/>
        </w:rPr>
        <w:t>（七）其他可能影响</w:t>
      </w:r>
      <w:proofErr w:type="gramStart"/>
      <w:r w:rsidRPr="00B23E51">
        <w:rPr>
          <w:rFonts w:hint="eastAsia"/>
        </w:rPr>
        <w:t>云服务</w:t>
      </w:r>
      <w:proofErr w:type="gramEnd"/>
      <w:r w:rsidRPr="00B23E51">
        <w:rPr>
          <w:rFonts w:hint="eastAsia"/>
        </w:rPr>
        <w:t>安全的因素。</w:t>
      </w:r>
    </w:p>
    <w:p w14:paraId="0EE6E9AE" w14:textId="77777777" w:rsidR="00B23E51" w:rsidRPr="00B23E51" w:rsidRDefault="00B23E51" w:rsidP="00886475">
      <w:pPr>
        <w:ind w:firstLine="422"/>
      </w:pPr>
      <w:r w:rsidRPr="00B23E51">
        <w:rPr>
          <w:rFonts w:hint="eastAsia"/>
          <w:b/>
          <w:bCs/>
          <w:color w:val="000080"/>
          <w:bdr w:val="none" w:sz="0" w:space="0" w:color="auto" w:frame="1"/>
        </w:rPr>
        <w:t>第四条</w:t>
      </w:r>
      <w:r w:rsidRPr="00B23E51">
        <w:rPr>
          <w:rFonts w:hint="eastAsia"/>
        </w:rPr>
        <w:t xml:space="preserve"> 国家互联网信息办公室会同国家发展和改革委员会、工业和信息化部、财政部</w:t>
      </w:r>
      <w:r w:rsidRPr="00B23E51">
        <w:rPr>
          <w:rFonts w:hint="eastAsia"/>
        </w:rPr>
        <w:lastRenderedPageBreak/>
        <w:t>建立</w:t>
      </w:r>
      <w:proofErr w:type="gramStart"/>
      <w:r w:rsidRPr="00B23E51">
        <w:rPr>
          <w:rFonts w:hint="eastAsia"/>
        </w:rPr>
        <w:t>云计算</w:t>
      </w:r>
      <w:proofErr w:type="gramEnd"/>
      <w:r w:rsidRPr="00B23E51">
        <w:rPr>
          <w:rFonts w:hint="eastAsia"/>
        </w:rPr>
        <w:t>服务安全评估工作协调机制（以下简称“协调机制”），审议</w:t>
      </w:r>
      <w:proofErr w:type="gramStart"/>
      <w:r w:rsidRPr="00B23E51">
        <w:rPr>
          <w:rFonts w:hint="eastAsia"/>
        </w:rPr>
        <w:t>云计算</w:t>
      </w:r>
      <w:proofErr w:type="gramEnd"/>
      <w:r w:rsidRPr="00B23E51">
        <w:rPr>
          <w:rFonts w:hint="eastAsia"/>
        </w:rPr>
        <w:t>服务安全评估政策文件，批准</w:t>
      </w:r>
      <w:proofErr w:type="gramStart"/>
      <w:r w:rsidRPr="00B23E51">
        <w:rPr>
          <w:rFonts w:hint="eastAsia"/>
        </w:rPr>
        <w:t>云计算</w:t>
      </w:r>
      <w:proofErr w:type="gramEnd"/>
      <w:r w:rsidRPr="00B23E51">
        <w:rPr>
          <w:rFonts w:hint="eastAsia"/>
        </w:rPr>
        <w:t>服务安全评估结果，协调处理</w:t>
      </w:r>
      <w:proofErr w:type="gramStart"/>
      <w:r w:rsidRPr="00B23E51">
        <w:rPr>
          <w:rFonts w:hint="eastAsia"/>
        </w:rPr>
        <w:t>云计算</w:t>
      </w:r>
      <w:proofErr w:type="gramEnd"/>
      <w:r w:rsidRPr="00B23E51">
        <w:rPr>
          <w:rFonts w:hint="eastAsia"/>
        </w:rPr>
        <w:t>服务安全评估有关重要事项。</w:t>
      </w:r>
    </w:p>
    <w:p w14:paraId="4B9F82C4" w14:textId="77777777" w:rsidR="00B23E51" w:rsidRPr="00B23E51" w:rsidRDefault="00B23E51" w:rsidP="00886475">
      <w:proofErr w:type="gramStart"/>
      <w:r w:rsidRPr="00B23E51">
        <w:rPr>
          <w:rFonts w:hint="eastAsia"/>
        </w:rPr>
        <w:t>云计算</w:t>
      </w:r>
      <w:proofErr w:type="gramEnd"/>
      <w:r w:rsidRPr="00B23E51">
        <w:rPr>
          <w:rFonts w:hint="eastAsia"/>
        </w:rPr>
        <w:t>服务安全评估工作协调机制办公室（以下简称“办公室”）设在国家互联网信息办公室网络安全协调局。</w:t>
      </w:r>
    </w:p>
    <w:p w14:paraId="416868C7" w14:textId="77777777" w:rsidR="00B23E51" w:rsidRPr="00B23E51" w:rsidRDefault="00B23E51" w:rsidP="00886475">
      <w:pPr>
        <w:ind w:firstLine="422"/>
      </w:pPr>
      <w:r w:rsidRPr="00B23E51">
        <w:rPr>
          <w:rFonts w:hint="eastAsia"/>
          <w:b/>
          <w:bCs/>
          <w:color w:val="000080"/>
          <w:bdr w:val="none" w:sz="0" w:space="0" w:color="auto" w:frame="1"/>
        </w:rPr>
        <w:t>第五条</w:t>
      </w:r>
      <w:r w:rsidRPr="00B23E51">
        <w:rPr>
          <w:rFonts w:hint="eastAsia"/>
        </w:rPr>
        <w:t xml:space="preserve"> </w:t>
      </w:r>
      <w:proofErr w:type="gramStart"/>
      <w:r w:rsidRPr="00B23E51">
        <w:rPr>
          <w:rFonts w:hint="eastAsia"/>
        </w:rPr>
        <w:t>云服务</w:t>
      </w:r>
      <w:proofErr w:type="gramEnd"/>
      <w:r w:rsidRPr="00B23E51">
        <w:rPr>
          <w:rFonts w:hint="eastAsia"/>
        </w:rPr>
        <w:t>商可申请对面向党政机关、关键信息基础设施提供</w:t>
      </w:r>
      <w:proofErr w:type="gramStart"/>
      <w:r w:rsidRPr="00B23E51">
        <w:rPr>
          <w:rFonts w:hint="eastAsia"/>
        </w:rPr>
        <w:t>云计算</w:t>
      </w:r>
      <w:proofErr w:type="gramEnd"/>
      <w:r w:rsidRPr="00B23E51">
        <w:rPr>
          <w:rFonts w:hint="eastAsia"/>
        </w:rPr>
        <w:t>服务的云平台进行安全评估。</w:t>
      </w:r>
    </w:p>
    <w:p w14:paraId="5D887062" w14:textId="77777777" w:rsidR="00B23E51" w:rsidRPr="00B23E51" w:rsidRDefault="00B23E51" w:rsidP="00886475">
      <w:pPr>
        <w:ind w:firstLine="422"/>
      </w:pPr>
      <w:r w:rsidRPr="00B23E51">
        <w:rPr>
          <w:rFonts w:hint="eastAsia"/>
          <w:b/>
          <w:bCs/>
          <w:color w:val="000080"/>
          <w:bdr w:val="none" w:sz="0" w:space="0" w:color="auto" w:frame="1"/>
        </w:rPr>
        <w:t>第六条</w:t>
      </w:r>
      <w:r w:rsidRPr="00B23E51">
        <w:rPr>
          <w:rFonts w:hint="eastAsia"/>
        </w:rPr>
        <w:t xml:space="preserve"> 申请安全评估的</w:t>
      </w:r>
      <w:proofErr w:type="gramStart"/>
      <w:r w:rsidRPr="00B23E51">
        <w:rPr>
          <w:rFonts w:hint="eastAsia"/>
        </w:rPr>
        <w:t>云服务</w:t>
      </w:r>
      <w:proofErr w:type="gramEnd"/>
      <w:r w:rsidRPr="00B23E51">
        <w:rPr>
          <w:rFonts w:hint="eastAsia"/>
        </w:rPr>
        <w:t>商应向办公室提交以下材料：</w:t>
      </w:r>
    </w:p>
    <w:p w14:paraId="564C547D" w14:textId="77777777" w:rsidR="00B23E51" w:rsidRPr="00B23E51" w:rsidRDefault="00B23E51" w:rsidP="00886475">
      <w:r w:rsidRPr="00B23E51">
        <w:rPr>
          <w:rFonts w:hint="eastAsia"/>
        </w:rPr>
        <w:t>（一）申报书；</w:t>
      </w:r>
    </w:p>
    <w:p w14:paraId="49522709" w14:textId="77777777" w:rsidR="00B23E51" w:rsidRPr="00B23E51" w:rsidRDefault="00B23E51" w:rsidP="00886475">
      <w:r w:rsidRPr="00B23E51">
        <w:rPr>
          <w:rFonts w:hint="eastAsia"/>
        </w:rPr>
        <w:t>（二）</w:t>
      </w:r>
      <w:proofErr w:type="gramStart"/>
      <w:r w:rsidRPr="00B23E51">
        <w:rPr>
          <w:rFonts w:hint="eastAsia"/>
        </w:rPr>
        <w:t>云计算</w:t>
      </w:r>
      <w:proofErr w:type="gramEnd"/>
      <w:r w:rsidRPr="00B23E51">
        <w:rPr>
          <w:rFonts w:hint="eastAsia"/>
        </w:rPr>
        <w:t>服务系统安全计划；</w:t>
      </w:r>
    </w:p>
    <w:p w14:paraId="6FB06620" w14:textId="77777777" w:rsidR="00B23E51" w:rsidRPr="00B23E51" w:rsidRDefault="00B23E51" w:rsidP="00886475">
      <w:r w:rsidRPr="00B23E51">
        <w:rPr>
          <w:rFonts w:hint="eastAsia"/>
        </w:rPr>
        <w:t>（三）业务连续性和供应链安全报告；</w:t>
      </w:r>
    </w:p>
    <w:p w14:paraId="5D4ABC01" w14:textId="77777777" w:rsidR="00B23E51" w:rsidRPr="00B23E51" w:rsidRDefault="00B23E51" w:rsidP="00886475">
      <w:r w:rsidRPr="00B23E51">
        <w:rPr>
          <w:rFonts w:hint="eastAsia"/>
        </w:rPr>
        <w:t>（四）客户数据可迁移性分析报告；</w:t>
      </w:r>
    </w:p>
    <w:p w14:paraId="171B5F3D" w14:textId="77777777" w:rsidR="00B23E51" w:rsidRPr="00B23E51" w:rsidRDefault="00B23E51" w:rsidP="00886475">
      <w:r w:rsidRPr="00B23E51">
        <w:rPr>
          <w:rFonts w:hint="eastAsia"/>
        </w:rPr>
        <w:t>（五）安全评估工作需要的其他材料。</w:t>
      </w:r>
    </w:p>
    <w:p w14:paraId="102157B8" w14:textId="77777777" w:rsidR="00B23E51" w:rsidRPr="00B23E51" w:rsidRDefault="00B23E51" w:rsidP="00886475">
      <w:pPr>
        <w:ind w:firstLine="422"/>
      </w:pPr>
      <w:r w:rsidRPr="00B23E51">
        <w:rPr>
          <w:rFonts w:hint="eastAsia"/>
          <w:b/>
          <w:bCs/>
          <w:color w:val="000080"/>
          <w:bdr w:val="none" w:sz="0" w:space="0" w:color="auto" w:frame="1"/>
        </w:rPr>
        <w:t>第七条</w:t>
      </w:r>
      <w:r w:rsidRPr="00B23E51">
        <w:rPr>
          <w:rFonts w:hint="eastAsia"/>
        </w:rPr>
        <w:t xml:space="preserve"> 办公室受理</w:t>
      </w:r>
      <w:proofErr w:type="gramStart"/>
      <w:r w:rsidRPr="00B23E51">
        <w:rPr>
          <w:rFonts w:hint="eastAsia"/>
        </w:rPr>
        <w:t>云服务</w:t>
      </w:r>
      <w:proofErr w:type="gramEnd"/>
      <w:r w:rsidRPr="00B23E51">
        <w:rPr>
          <w:rFonts w:hint="eastAsia"/>
        </w:rPr>
        <w:t>商申请后，组织专业技术机构参照国家有关标准对云平台进行安全评价。</w:t>
      </w:r>
    </w:p>
    <w:p w14:paraId="6A2ED5EE" w14:textId="77777777" w:rsidR="00B23E51" w:rsidRPr="00B23E51" w:rsidRDefault="00B23E51" w:rsidP="00886475">
      <w:pPr>
        <w:ind w:firstLine="422"/>
      </w:pPr>
      <w:r w:rsidRPr="00B23E51">
        <w:rPr>
          <w:rFonts w:hint="eastAsia"/>
          <w:b/>
          <w:bCs/>
          <w:color w:val="000080"/>
          <w:bdr w:val="none" w:sz="0" w:space="0" w:color="auto" w:frame="1"/>
        </w:rPr>
        <w:t>第八条</w:t>
      </w:r>
      <w:r w:rsidRPr="00B23E51">
        <w:rPr>
          <w:rFonts w:hint="eastAsia"/>
        </w:rPr>
        <w:t xml:space="preserve"> 专业技术机构应坚持客观、公正、公平的原则，按照国家有关规定，在办公室指导监督下，参照《云计算服务安全指南》《云计算服务安全能力要求》等国家标准，重点评价本办法第三条所述内容，形成评价报告，并对评价结果负责。</w:t>
      </w:r>
    </w:p>
    <w:p w14:paraId="21D1EC1F" w14:textId="77777777" w:rsidR="00B23E51" w:rsidRPr="00B23E51" w:rsidRDefault="00B23E51" w:rsidP="00886475">
      <w:pPr>
        <w:ind w:firstLine="422"/>
      </w:pPr>
      <w:r w:rsidRPr="00B23E51">
        <w:rPr>
          <w:rFonts w:hint="eastAsia"/>
          <w:b/>
          <w:bCs/>
          <w:color w:val="000080"/>
          <w:bdr w:val="none" w:sz="0" w:space="0" w:color="auto" w:frame="1"/>
        </w:rPr>
        <w:t>第九条</w:t>
      </w:r>
      <w:r w:rsidRPr="00B23E51">
        <w:rPr>
          <w:rFonts w:hint="eastAsia"/>
        </w:rPr>
        <w:t xml:space="preserve"> 办公室在专业技术机构安全评价基础上，组织</w:t>
      </w:r>
      <w:proofErr w:type="gramStart"/>
      <w:r w:rsidRPr="00B23E51">
        <w:rPr>
          <w:rFonts w:hint="eastAsia"/>
        </w:rPr>
        <w:t>云计算</w:t>
      </w:r>
      <w:proofErr w:type="gramEnd"/>
      <w:r w:rsidRPr="00B23E51">
        <w:rPr>
          <w:rFonts w:hint="eastAsia"/>
        </w:rPr>
        <w:t>服务安全评估专家组进行综合评价。</w:t>
      </w:r>
    </w:p>
    <w:p w14:paraId="0D5C20E1" w14:textId="77777777" w:rsidR="00B23E51" w:rsidRPr="00B23E51" w:rsidRDefault="00B23E51" w:rsidP="00886475">
      <w:pPr>
        <w:ind w:firstLine="422"/>
      </w:pPr>
      <w:r w:rsidRPr="00B23E51">
        <w:rPr>
          <w:rFonts w:hint="eastAsia"/>
          <w:b/>
          <w:bCs/>
          <w:color w:val="000080"/>
          <w:bdr w:val="none" w:sz="0" w:space="0" w:color="auto" w:frame="1"/>
        </w:rPr>
        <w:t>第十条</w:t>
      </w:r>
      <w:r w:rsidRPr="00B23E51">
        <w:rPr>
          <w:rFonts w:hint="eastAsia"/>
        </w:rPr>
        <w:t xml:space="preserve"> </w:t>
      </w:r>
      <w:proofErr w:type="gramStart"/>
      <w:r w:rsidRPr="00B23E51">
        <w:rPr>
          <w:rFonts w:hint="eastAsia"/>
        </w:rPr>
        <w:t>云计算</w:t>
      </w:r>
      <w:proofErr w:type="gramEnd"/>
      <w:r w:rsidRPr="00B23E51">
        <w:rPr>
          <w:rFonts w:hint="eastAsia"/>
        </w:rPr>
        <w:t>服务安全评估专家组根据</w:t>
      </w:r>
      <w:proofErr w:type="gramStart"/>
      <w:r w:rsidRPr="00B23E51">
        <w:rPr>
          <w:rFonts w:hint="eastAsia"/>
        </w:rPr>
        <w:t>云服务</w:t>
      </w:r>
      <w:proofErr w:type="gramEnd"/>
      <w:r w:rsidRPr="00B23E51">
        <w:rPr>
          <w:rFonts w:hint="eastAsia"/>
        </w:rPr>
        <w:t>商申报材料、评价报告等，综合评价</w:t>
      </w:r>
      <w:proofErr w:type="gramStart"/>
      <w:r w:rsidRPr="00B23E51">
        <w:rPr>
          <w:rFonts w:hint="eastAsia"/>
        </w:rPr>
        <w:t>云计算</w:t>
      </w:r>
      <w:proofErr w:type="gramEnd"/>
      <w:r w:rsidRPr="00B23E51">
        <w:rPr>
          <w:rFonts w:hint="eastAsia"/>
        </w:rPr>
        <w:t>服务的安全性、可控性，提出是否通过安全评估的建议。</w:t>
      </w:r>
    </w:p>
    <w:p w14:paraId="22661362" w14:textId="77777777" w:rsidR="00B23E51" w:rsidRPr="00B23E51" w:rsidRDefault="00B23E51" w:rsidP="00886475">
      <w:pPr>
        <w:ind w:firstLine="422"/>
      </w:pPr>
      <w:r w:rsidRPr="00B23E51">
        <w:rPr>
          <w:rFonts w:hint="eastAsia"/>
          <w:b/>
          <w:bCs/>
          <w:color w:val="000080"/>
          <w:bdr w:val="none" w:sz="0" w:space="0" w:color="auto" w:frame="1"/>
        </w:rPr>
        <w:t>第十一条</w:t>
      </w:r>
      <w:r w:rsidRPr="00B23E51">
        <w:rPr>
          <w:rFonts w:hint="eastAsia"/>
        </w:rPr>
        <w:t xml:space="preserve"> </w:t>
      </w:r>
      <w:proofErr w:type="gramStart"/>
      <w:r w:rsidRPr="00B23E51">
        <w:rPr>
          <w:rFonts w:hint="eastAsia"/>
        </w:rPr>
        <w:t>云计算</w:t>
      </w:r>
      <w:proofErr w:type="gramEnd"/>
      <w:r w:rsidRPr="00B23E51">
        <w:rPr>
          <w:rFonts w:hint="eastAsia"/>
        </w:rPr>
        <w:t>服务安全评估专家组的建议经协调机制审议通过后，办公室按程序报国家互联网信息办公室核准。</w:t>
      </w:r>
    </w:p>
    <w:p w14:paraId="4102608E" w14:textId="77777777" w:rsidR="00B23E51" w:rsidRPr="00B23E51" w:rsidRDefault="00B23E51" w:rsidP="00886475">
      <w:proofErr w:type="gramStart"/>
      <w:r w:rsidRPr="00B23E51">
        <w:rPr>
          <w:rFonts w:hint="eastAsia"/>
        </w:rPr>
        <w:t>云计算</w:t>
      </w:r>
      <w:proofErr w:type="gramEnd"/>
      <w:r w:rsidRPr="00B23E51">
        <w:rPr>
          <w:rFonts w:hint="eastAsia"/>
        </w:rPr>
        <w:t>服务安全评估结果由办公室发布。</w:t>
      </w:r>
    </w:p>
    <w:p w14:paraId="133F0C25" w14:textId="77777777" w:rsidR="00B23E51" w:rsidRPr="00B23E51" w:rsidRDefault="00B23E51" w:rsidP="00886475">
      <w:pPr>
        <w:ind w:firstLine="422"/>
      </w:pPr>
      <w:r w:rsidRPr="00B23E51">
        <w:rPr>
          <w:rFonts w:hint="eastAsia"/>
          <w:b/>
          <w:bCs/>
          <w:color w:val="000080"/>
          <w:bdr w:val="none" w:sz="0" w:space="0" w:color="auto" w:frame="1"/>
        </w:rPr>
        <w:t>第十二条</w:t>
      </w:r>
      <w:r w:rsidRPr="00B23E51">
        <w:rPr>
          <w:rFonts w:hint="eastAsia"/>
        </w:rPr>
        <w:t xml:space="preserve"> </w:t>
      </w:r>
      <w:proofErr w:type="gramStart"/>
      <w:r w:rsidRPr="00B23E51">
        <w:rPr>
          <w:rFonts w:hint="eastAsia"/>
        </w:rPr>
        <w:t>云计算</w:t>
      </w:r>
      <w:proofErr w:type="gramEnd"/>
      <w:r w:rsidRPr="00B23E51">
        <w:rPr>
          <w:rFonts w:hint="eastAsia"/>
        </w:rPr>
        <w:t>服务安全评估结果有效期3年。有效期届满需要延续保持评估结果的，</w:t>
      </w:r>
      <w:proofErr w:type="gramStart"/>
      <w:r w:rsidRPr="00B23E51">
        <w:rPr>
          <w:rFonts w:hint="eastAsia"/>
        </w:rPr>
        <w:t>云服务</w:t>
      </w:r>
      <w:proofErr w:type="gramEnd"/>
      <w:r w:rsidRPr="00B23E51">
        <w:rPr>
          <w:rFonts w:hint="eastAsia"/>
        </w:rPr>
        <w:t>商应在届满前至少6个月向办公室申请复评。</w:t>
      </w:r>
    </w:p>
    <w:p w14:paraId="74C191C6" w14:textId="77777777" w:rsidR="00B23E51" w:rsidRPr="00B23E51" w:rsidRDefault="00B23E51" w:rsidP="00886475">
      <w:r w:rsidRPr="00B23E51">
        <w:rPr>
          <w:rFonts w:hint="eastAsia"/>
        </w:rPr>
        <w:t>有效期内，</w:t>
      </w:r>
      <w:proofErr w:type="gramStart"/>
      <w:r w:rsidRPr="00B23E51">
        <w:rPr>
          <w:rFonts w:hint="eastAsia"/>
        </w:rPr>
        <w:t>云服务</w:t>
      </w:r>
      <w:proofErr w:type="gramEnd"/>
      <w:r w:rsidRPr="00B23E51">
        <w:rPr>
          <w:rFonts w:hint="eastAsia"/>
        </w:rPr>
        <w:t>商因股权变更、企业重组等导致</w:t>
      </w:r>
      <w:proofErr w:type="gramStart"/>
      <w:r w:rsidRPr="00B23E51">
        <w:rPr>
          <w:rFonts w:hint="eastAsia"/>
        </w:rPr>
        <w:t>实控人或</w:t>
      </w:r>
      <w:proofErr w:type="gramEnd"/>
      <w:r w:rsidRPr="00B23E51">
        <w:rPr>
          <w:rFonts w:hint="eastAsia"/>
        </w:rPr>
        <w:t>控股权发生变化的，应重新申请安全评估。</w:t>
      </w:r>
    </w:p>
    <w:p w14:paraId="41024AD2" w14:textId="77777777" w:rsidR="00B23E51" w:rsidRPr="00B23E51" w:rsidRDefault="00B23E51" w:rsidP="00886475">
      <w:pPr>
        <w:ind w:firstLine="422"/>
      </w:pPr>
      <w:r w:rsidRPr="00B23E51">
        <w:rPr>
          <w:rFonts w:hint="eastAsia"/>
          <w:b/>
          <w:bCs/>
          <w:color w:val="000080"/>
          <w:bdr w:val="none" w:sz="0" w:space="0" w:color="auto" w:frame="1"/>
        </w:rPr>
        <w:t>第十三条</w:t>
      </w:r>
      <w:r w:rsidRPr="00B23E51">
        <w:rPr>
          <w:rFonts w:hint="eastAsia"/>
        </w:rPr>
        <w:t xml:space="preserve"> 办公室通过组织抽查、接受举报等形式，对通过评估的云平台开展持续监督，重点监督有关安全控制措施有效性、重大变更、应急响应、风险处置等内容。</w:t>
      </w:r>
    </w:p>
    <w:p w14:paraId="0FFD37BA" w14:textId="77777777" w:rsidR="00B23E51" w:rsidRPr="00B23E51" w:rsidRDefault="00B23E51" w:rsidP="00886475">
      <w:r w:rsidRPr="00B23E51">
        <w:rPr>
          <w:rFonts w:hint="eastAsia"/>
        </w:rPr>
        <w:t>通过评估的云平台已不再满足要求的，经协调机制审议、国家互联网信息办公室核准后撤销通过评估的结论。</w:t>
      </w:r>
    </w:p>
    <w:p w14:paraId="004FA175" w14:textId="77777777" w:rsidR="00B23E51" w:rsidRPr="00B23E51" w:rsidRDefault="00B23E51" w:rsidP="00886475">
      <w:pPr>
        <w:ind w:firstLine="422"/>
      </w:pPr>
      <w:r w:rsidRPr="00B23E51">
        <w:rPr>
          <w:rFonts w:hint="eastAsia"/>
          <w:b/>
          <w:bCs/>
          <w:color w:val="000080"/>
          <w:bdr w:val="none" w:sz="0" w:space="0" w:color="auto" w:frame="1"/>
        </w:rPr>
        <w:t>第十四条</w:t>
      </w:r>
      <w:r w:rsidRPr="00B23E51">
        <w:rPr>
          <w:rFonts w:hint="eastAsia"/>
        </w:rPr>
        <w:t xml:space="preserve"> 通过评估的云平台停止提供服务时，</w:t>
      </w:r>
      <w:proofErr w:type="gramStart"/>
      <w:r w:rsidRPr="00B23E51">
        <w:rPr>
          <w:rFonts w:hint="eastAsia"/>
        </w:rPr>
        <w:t>云服务</w:t>
      </w:r>
      <w:proofErr w:type="gramEnd"/>
      <w:r w:rsidRPr="00B23E51">
        <w:rPr>
          <w:rFonts w:hint="eastAsia"/>
        </w:rPr>
        <w:t>商应至少提前6个月通知客户和办公室，并配合客户做好迁移工作。</w:t>
      </w:r>
    </w:p>
    <w:p w14:paraId="09F1B28A" w14:textId="77777777" w:rsidR="00B23E51" w:rsidRPr="00B23E51" w:rsidRDefault="00B23E51" w:rsidP="00886475">
      <w:pPr>
        <w:ind w:firstLine="422"/>
      </w:pPr>
      <w:r w:rsidRPr="00B23E51">
        <w:rPr>
          <w:rFonts w:hint="eastAsia"/>
          <w:b/>
          <w:bCs/>
          <w:color w:val="000080"/>
          <w:bdr w:val="none" w:sz="0" w:space="0" w:color="auto" w:frame="1"/>
        </w:rPr>
        <w:t>第十五条</w:t>
      </w:r>
      <w:r w:rsidRPr="00B23E51">
        <w:rPr>
          <w:rFonts w:hint="eastAsia"/>
        </w:rPr>
        <w:t xml:space="preserve"> </w:t>
      </w:r>
      <w:proofErr w:type="gramStart"/>
      <w:r w:rsidRPr="00B23E51">
        <w:rPr>
          <w:rFonts w:hint="eastAsia"/>
        </w:rPr>
        <w:t>云服务</w:t>
      </w:r>
      <w:proofErr w:type="gramEnd"/>
      <w:r w:rsidRPr="00B23E51">
        <w:rPr>
          <w:rFonts w:hint="eastAsia"/>
        </w:rPr>
        <w:t>商对所提供申报材料的真实性负责。在评估过程中拒绝按要求提供材料或故意提供虚假材料的，按评估不通过处理。</w:t>
      </w:r>
    </w:p>
    <w:p w14:paraId="185B11FB" w14:textId="77777777" w:rsidR="00B23E51" w:rsidRPr="00B23E51" w:rsidRDefault="00B23E51" w:rsidP="00886475">
      <w:pPr>
        <w:ind w:firstLine="422"/>
      </w:pPr>
      <w:r w:rsidRPr="00B23E51">
        <w:rPr>
          <w:rFonts w:hint="eastAsia"/>
          <w:b/>
          <w:bCs/>
          <w:color w:val="000080"/>
          <w:bdr w:val="none" w:sz="0" w:space="0" w:color="auto" w:frame="1"/>
        </w:rPr>
        <w:t>第十六条</w:t>
      </w:r>
      <w:r w:rsidRPr="00B23E51">
        <w:rPr>
          <w:rFonts w:hint="eastAsia"/>
        </w:rPr>
        <w:t xml:space="preserve"> 未经</w:t>
      </w:r>
      <w:proofErr w:type="gramStart"/>
      <w:r w:rsidRPr="00B23E51">
        <w:rPr>
          <w:rFonts w:hint="eastAsia"/>
        </w:rPr>
        <w:t>云服务</w:t>
      </w:r>
      <w:proofErr w:type="gramEnd"/>
      <w:r w:rsidRPr="00B23E51">
        <w:rPr>
          <w:rFonts w:hint="eastAsia"/>
        </w:rPr>
        <w:t>商同意，参与评估工作的相关机构和人员不得披露</w:t>
      </w:r>
      <w:proofErr w:type="gramStart"/>
      <w:r w:rsidRPr="00B23E51">
        <w:rPr>
          <w:rFonts w:hint="eastAsia"/>
        </w:rPr>
        <w:t>云服务</w:t>
      </w:r>
      <w:proofErr w:type="gramEnd"/>
      <w:r w:rsidRPr="00B23E51">
        <w:rPr>
          <w:rFonts w:hint="eastAsia"/>
        </w:rPr>
        <w:t>商提交的未公开材料以及评估工作中获悉的其他非公开信息，不得将</w:t>
      </w:r>
      <w:proofErr w:type="gramStart"/>
      <w:r w:rsidRPr="00B23E51">
        <w:rPr>
          <w:rFonts w:hint="eastAsia"/>
        </w:rPr>
        <w:t>云服务</w:t>
      </w:r>
      <w:proofErr w:type="gramEnd"/>
      <w:r w:rsidRPr="00B23E51">
        <w:rPr>
          <w:rFonts w:hint="eastAsia"/>
        </w:rPr>
        <w:t>商提供的信息用于评估以外的目的。</w:t>
      </w:r>
    </w:p>
    <w:p w14:paraId="78CD94BA" w14:textId="77777777" w:rsidR="00B23E51" w:rsidRPr="00B23E51" w:rsidRDefault="00B23E51" w:rsidP="00886475">
      <w:pPr>
        <w:ind w:firstLine="422"/>
      </w:pPr>
      <w:r w:rsidRPr="00B23E51">
        <w:rPr>
          <w:rFonts w:hint="eastAsia"/>
          <w:b/>
          <w:bCs/>
          <w:color w:val="000080"/>
          <w:bdr w:val="none" w:sz="0" w:space="0" w:color="auto" w:frame="1"/>
        </w:rPr>
        <w:lastRenderedPageBreak/>
        <w:t>第十七条</w:t>
      </w:r>
      <w:r w:rsidRPr="00B23E51">
        <w:rPr>
          <w:rFonts w:hint="eastAsia"/>
        </w:rPr>
        <w:t xml:space="preserve"> 本办法自2019年9月1日起施行。</w:t>
      </w:r>
    </w:p>
    <w:p w14:paraId="4FB47C1C" w14:textId="77777777" w:rsidR="00B23E51" w:rsidRPr="00B23E51" w:rsidRDefault="00B23E51" w:rsidP="00DC2AEF">
      <w:pPr>
        <w:pStyle w:val="1"/>
        <w:ind w:firstLine="964"/>
      </w:pPr>
      <w:bookmarkStart w:id="63" w:name="_Toc138617329"/>
      <w:r w:rsidRPr="00B23E51">
        <w:rPr>
          <w:rFonts w:hint="eastAsia"/>
        </w:rPr>
        <w:t>《云计算服务安全评估办法》有关问题解答</w:t>
      </w:r>
      <w:bookmarkEnd w:id="63"/>
    </w:p>
    <w:p w14:paraId="5A0A1EE7" w14:textId="77777777" w:rsidR="00B23E51" w:rsidRPr="00B23E51" w:rsidRDefault="00B23E51" w:rsidP="00886475">
      <w:pPr>
        <w:ind w:firstLine="360"/>
        <w:rPr>
          <w:rFonts w:ascii="Helvetica" w:eastAsia="宋体" w:hAnsi="Helvetica" w:cs="Helvetica"/>
          <w:color w:val="333333"/>
          <w:kern w:val="0"/>
          <w:sz w:val="18"/>
          <w:szCs w:val="18"/>
        </w:rPr>
      </w:pPr>
      <w:r w:rsidRPr="00B23E51">
        <w:rPr>
          <w:rFonts w:ascii="Helvetica" w:eastAsia="宋体" w:hAnsi="Helvetica" w:cs="Helvetica"/>
          <w:color w:val="333333"/>
          <w:kern w:val="0"/>
          <w:sz w:val="18"/>
          <w:szCs w:val="18"/>
          <w:bdr w:val="none" w:sz="0" w:space="0" w:color="auto" w:frame="1"/>
        </w:rPr>
        <w:t>2019</w:t>
      </w:r>
      <w:r w:rsidRPr="00B23E51">
        <w:rPr>
          <w:rFonts w:ascii="Helvetica" w:eastAsia="宋体" w:hAnsi="Helvetica" w:cs="Helvetica"/>
          <w:color w:val="333333"/>
          <w:kern w:val="0"/>
          <w:sz w:val="18"/>
          <w:szCs w:val="18"/>
          <w:bdr w:val="none" w:sz="0" w:space="0" w:color="auto" w:frame="1"/>
        </w:rPr>
        <w:t>年</w:t>
      </w:r>
      <w:r w:rsidRPr="00B23E51">
        <w:rPr>
          <w:rFonts w:ascii="Helvetica" w:eastAsia="宋体" w:hAnsi="Helvetica" w:cs="Helvetica"/>
          <w:color w:val="333333"/>
          <w:kern w:val="0"/>
          <w:sz w:val="18"/>
          <w:szCs w:val="18"/>
          <w:bdr w:val="none" w:sz="0" w:space="0" w:color="auto" w:frame="1"/>
        </w:rPr>
        <w:t>07</w:t>
      </w:r>
      <w:r w:rsidRPr="00B23E51">
        <w:rPr>
          <w:rFonts w:ascii="Helvetica" w:eastAsia="宋体" w:hAnsi="Helvetica" w:cs="Helvetica"/>
          <w:color w:val="333333"/>
          <w:kern w:val="0"/>
          <w:sz w:val="18"/>
          <w:szCs w:val="18"/>
          <w:bdr w:val="none" w:sz="0" w:space="0" w:color="auto" w:frame="1"/>
        </w:rPr>
        <w:t>月</w:t>
      </w:r>
      <w:r w:rsidRPr="00B23E51">
        <w:rPr>
          <w:rFonts w:ascii="Helvetica" w:eastAsia="宋体" w:hAnsi="Helvetica" w:cs="Helvetica"/>
          <w:color w:val="333333"/>
          <w:kern w:val="0"/>
          <w:sz w:val="18"/>
          <w:szCs w:val="18"/>
          <w:bdr w:val="none" w:sz="0" w:space="0" w:color="auto" w:frame="1"/>
        </w:rPr>
        <w:t>22</w:t>
      </w:r>
      <w:r w:rsidRPr="00B23E51">
        <w:rPr>
          <w:rFonts w:ascii="Helvetica" w:eastAsia="宋体" w:hAnsi="Helvetica" w:cs="Helvetica"/>
          <w:color w:val="333333"/>
          <w:kern w:val="0"/>
          <w:sz w:val="18"/>
          <w:szCs w:val="18"/>
          <w:bdr w:val="none" w:sz="0" w:space="0" w:color="auto" w:frame="1"/>
        </w:rPr>
        <w:t>日</w:t>
      </w:r>
      <w:r w:rsidRPr="00B23E51">
        <w:rPr>
          <w:rFonts w:ascii="Helvetica" w:eastAsia="宋体" w:hAnsi="Helvetica" w:cs="Helvetica"/>
          <w:color w:val="333333"/>
          <w:kern w:val="0"/>
          <w:sz w:val="18"/>
          <w:szCs w:val="18"/>
          <w:bdr w:val="none" w:sz="0" w:space="0" w:color="auto" w:frame="1"/>
        </w:rPr>
        <w:t xml:space="preserve"> 09:30</w:t>
      </w:r>
      <w:r w:rsidRPr="00B23E51">
        <w:rPr>
          <w:rFonts w:ascii="Helvetica" w:eastAsia="宋体" w:hAnsi="Helvetica" w:cs="Helvetica"/>
          <w:color w:val="333333"/>
          <w:kern w:val="0"/>
          <w:sz w:val="18"/>
          <w:szCs w:val="18"/>
          <w:bdr w:val="none" w:sz="0" w:space="0" w:color="auto" w:frame="1"/>
        </w:rPr>
        <w:t>来源：</w:t>
      </w:r>
      <w:r w:rsidRPr="00B23E51">
        <w:rPr>
          <w:rFonts w:ascii="Helvetica" w:eastAsia="宋体" w:hAnsi="Helvetica" w:cs="Helvetica"/>
          <w:color w:val="333333"/>
          <w:kern w:val="0"/>
          <w:sz w:val="18"/>
          <w:szCs w:val="18"/>
          <w:bdr w:val="none" w:sz="0" w:space="0" w:color="auto" w:frame="1"/>
        </w:rPr>
        <w:t> </w:t>
      </w:r>
      <w:hyperlink r:id="rId97" w:tgtFrame="_blank" w:history="1">
        <w:r w:rsidRPr="00B23E51">
          <w:rPr>
            <w:rFonts w:ascii="Helvetica" w:eastAsia="宋体" w:hAnsi="Helvetica" w:cs="Helvetica"/>
            <w:color w:val="333333"/>
            <w:kern w:val="0"/>
            <w:sz w:val="18"/>
            <w:szCs w:val="18"/>
            <w:u w:val="single"/>
            <w:bdr w:val="none" w:sz="0" w:space="0" w:color="auto" w:frame="1"/>
          </w:rPr>
          <w:t>中国</w:t>
        </w:r>
        <w:proofErr w:type="gramStart"/>
        <w:r w:rsidRPr="00B23E51">
          <w:rPr>
            <w:rFonts w:ascii="Helvetica" w:eastAsia="宋体" w:hAnsi="Helvetica" w:cs="Helvetica"/>
            <w:color w:val="333333"/>
            <w:kern w:val="0"/>
            <w:sz w:val="18"/>
            <w:szCs w:val="18"/>
            <w:u w:val="single"/>
            <w:bdr w:val="none" w:sz="0" w:space="0" w:color="auto" w:frame="1"/>
          </w:rPr>
          <w:t>网信网</w:t>
        </w:r>
        <w:proofErr w:type="gramEnd"/>
      </w:hyperlink>
    </w:p>
    <w:p w14:paraId="1606AC2C" w14:textId="77777777" w:rsidR="00B23E51" w:rsidRPr="00B23E51" w:rsidRDefault="00B23E51" w:rsidP="00886475">
      <w:pPr>
        <w:rPr>
          <w:color w:val="333333"/>
        </w:rPr>
      </w:pPr>
      <w:r w:rsidRPr="00B23E51">
        <w:rPr>
          <w:rFonts w:hint="eastAsia"/>
          <w:bdr w:val="none" w:sz="0" w:space="0" w:color="auto" w:frame="1"/>
        </w:rPr>
        <w:t>1、组织开展</w:t>
      </w:r>
      <w:proofErr w:type="gramStart"/>
      <w:r w:rsidRPr="00B23E51">
        <w:rPr>
          <w:rFonts w:hint="eastAsia"/>
          <w:bdr w:val="none" w:sz="0" w:space="0" w:color="auto" w:frame="1"/>
        </w:rPr>
        <w:t>云计算</w:t>
      </w:r>
      <w:proofErr w:type="gramEnd"/>
      <w:r w:rsidRPr="00B23E51">
        <w:rPr>
          <w:rFonts w:hint="eastAsia"/>
          <w:bdr w:val="none" w:sz="0" w:space="0" w:color="auto" w:frame="1"/>
        </w:rPr>
        <w:t>服务安全评估的目的是什么？</w:t>
      </w:r>
    </w:p>
    <w:p w14:paraId="1907DE51" w14:textId="77777777" w:rsidR="00B23E51" w:rsidRPr="00B23E51" w:rsidRDefault="00B23E51" w:rsidP="00886475">
      <w:r w:rsidRPr="00B23E51">
        <w:rPr>
          <w:rFonts w:hint="eastAsia"/>
        </w:rPr>
        <w:t>答：开展</w:t>
      </w:r>
      <w:proofErr w:type="gramStart"/>
      <w:r w:rsidRPr="00B23E51">
        <w:rPr>
          <w:rFonts w:hint="eastAsia"/>
        </w:rPr>
        <w:t>云计算</w:t>
      </w:r>
      <w:proofErr w:type="gramEnd"/>
      <w:r w:rsidRPr="00B23E51">
        <w:rPr>
          <w:rFonts w:hint="eastAsia"/>
        </w:rPr>
        <w:t>服务安全评估，是为了提高党政机关、关键信息基础设施运营者采购使用</w:t>
      </w:r>
      <w:proofErr w:type="gramStart"/>
      <w:r w:rsidRPr="00B23E51">
        <w:rPr>
          <w:rFonts w:hint="eastAsia"/>
        </w:rPr>
        <w:t>云计算</w:t>
      </w:r>
      <w:proofErr w:type="gramEnd"/>
      <w:r w:rsidRPr="00B23E51">
        <w:rPr>
          <w:rFonts w:hint="eastAsia"/>
        </w:rPr>
        <w:t>服务的安全可控水平，降低采购使用</w:t>
      </w:r>
      <w:proofErr w:type="gramStart"/>
      <w:r w:rsidRPr="00B23E51">
        <w:rPr>
          <w:rFonts w:hint="eastAsia"/>
        </w:rPr>
        <w:t>云计算</w:t>
      </w:r>
      <w:proofErr w:type="gramEnd"/>
      <w:r w:rsidRPr="00B23E51">
        <w:rPr>
          <w:rFonts w:hint="eastAsia"/>
        </w:rPr>
        <w:t>服务带来的网络安全风险，增强党政机关、关键信息基础设施运营者将业务及数据向</w:t>
      </w:r>
      <w:proofErr w:type="gramStart"/>
      <w:r w:rsidRPr="00B23E51">
        <w:rPr>
          <w:rFonts w:hint="eastAsia"/>
        </w:rPr>
        <w:t>云服务</w:t>
      </w:r>
      <w:proofErr w:type="gramEnd"/>
      <w:r w:rsidRPr="00B23E51">
        <w:rPr>
          <w:rFonts w:hint="eastAsia"/>
        </w:rPr>
        <w:t>平台迁移的信心。</w:t>
      </w:r>
    </w:p>
    <w:p w14:paraId="5DE88418" w14:textId="77777777" w:rsidR="00B23E51" w:rsidRPr="00B23E51" w:rsidRDefault="00B23E51" w:rsidP="00886475">
      <w:pPr>
        <w:rPr>
          <w:color w:val="333333"/>
        </w:rPr>
      </w:pPr>
      <w:r w:rsidRPr="00B23E51">
        <w:rPr>
          <w:rFonts w:hint="eastAsia"/>
          <w:bdr w:val="none" w:sz="0" w:space="0" w:color="auto" w:frame="1"/>
        </w:rPr>
        <w:t>2、</w:t>
      </w:r>
      <w:proofErr w:type="gramStart"/>
      <w:r w:rsidRPr="00B23E51">
        <w:rPr>
          <w:rFonts w:hint="eastAsia"/>
          <w:bdr w:val="none" w:sz="0" w:space="0" w:color="auto" w:frame="1"/>
        </w:rPr>
        <w:t>云计算</w:t>
      </w:r>
      <w:proofErr w:type="gramEnd"/>
      <w:r w:rsidRPr="00B23E51">
        <w:rPr>
          <w:rFonts w:hint="eastAsia"/>
          <w:bdr w:val="none" w:sz="0" w:space="0" w:color="auto" w:frame="1"/>
        </w:rPr>
        <w:t>服务安全评估的对象是什么？</w:t>
      </w:r>
    </w:p>
    <w:p w14:paraId="3C206F2D" w14:textId="77777777" w:rsidR="00B23E51" w:rsidRPr="00B23E51" w:rsidRDefault="00B23E51" w:rsidP="00886475">
      <w:r w:rsidRPr="00B23E51">
        <w:rPr>
          <w:rFonts w:hint="eastAsia"/>
        </w:rPr>
        <w:t>答：</w:t>
      </w:r>
      <w:proofErr w:type="gramStart"/>
      <w:r w:rsidRPr="00B23E51">
        <w:rPr>
          <w:rFonts w:hint="eastAsia"/>
        </w:rPr>
        <w:t>云计算</w:t>
      </w:r>
      <w:proofErr w:type="gramEnd"/>
      <w:r w:rsidRPr="00B23E51">
        <w:rPr>
          <w:rFonts w:hint="eastAsia"/>
        </w:rPr>
        <w:t>服务安全评估是依据</w:t>
      </w:r>
      <w:proofErr w:type="gramStart"/>
      <w:r w:rsidRPr="00B23E51">
        <w:rPr>
          <w:rFonts w:hint="eastAsia"/>
        </w:rPr>
        <w:t>云服务</w:t>
      </w:r>
      <w:proofErr w:type="gramEnd"/>
      <w:r w:rsidRPr="00B23E51">
        <w:rPr>
          <w:rFonts w:hint="eastAsia"/>
        </w:rPr>
        <w:t>商申请，对面向党政机关、关键信息基础设施提供</w:t>
      </w:r>
      <w:proofErr w:type="gramStart"/>
      <w:r w:rsidRPr="00B23E51">
        <w:rPr>
          <w:rFonts w:hint="eastAsia"/>
        </w:rPr>
        <w:t>云计算</w:t>
      </w:r>
      <w:proofErr w:type="gramEnd"/>
      <w:r w:rsidRPr="00B23E51">
        <w:rPr>
          <w:rFonts w:hint="eastAsia"/>
        </w:rPr>
        <w:t>服务的云平台进行的安全评估。同一</w:t>
      </w:r>
      <w:proofErr w:type="gramStart"/>
      <w:r w:rsidRPr="00B23E51">
        <w:rPr>
          <w:rFonts w:hint="eastAsia"/>
        </w:rPr>
        <w:t>云服务</w:t>
      </w:r>
      <w:proofErr w:type="gramEnd"/>
      <w:r w:rsidRPr="00B23E51">
        <w:rPr>
          <w:rFonts w:hint="eastAsia"/>
        </w:rPr>
        <w:t>商运营的不同云平台，需要分别申请安全评估。</w:t>
      </w:r>
    </w:p>
    <w:p w14:paraId="4355DEC0" w14:textId="77777777" w:rsidR="00B23E51" w:rsidRPr="00B23E51" w:rsidRDefault="00B23E51" w:rsidP="00886475">
      <w:pPr>
        <w:rPr>
          <w:color w:val="333333"/>
        </w:rPr>
      </w:pPr>
      <w:r w:rsidRPr="00B23E51">
        <w:rPr>
          <w:rFonts w:hint="eastAsia"/>
          <w:bdr w:val="none" w:sz="0" w:space="0" w:color="auto" w:frame="1"/>
        </w:rPr>
        <w:t>3、何时起</w:t>
      </w:r>
      <w:proofErr w:type="gramStart"/>
      <w:r w:rsidRPr="00B23E51">
        <w:rPr>
          <w:rFonts w:hint="eastAsia"/>
          <w:bdr w:val="none" w:sz="0" w:space="0" w:color="auto" w:frame="1"/>
        </w:rPr>
        <w:t>云服务</w:t>
      </w:r>
      <w:proofErr w:type="gramEnd"/>
      <w:r w:rsidRPr="00B23E51">
        <w:rPr>
          <w:rFonts w:hint="eastAsia"/>
          <w:bdr w:val="none" w:sz="0" w:space="0" w:color="auto" w:frame="1"/>
        </w:rPr>
        <w:t>商可申请评估？需要提交哪些材料？</w:t>
      </w:r>
    </w:p>
    <w:p w14:paraId="504F3794" w14:textId="77777777" w:rsidR="00B23E51" w:rsidRPr="00B23E51" w:rsidRDefault="00B23E51" w:rsidP="00886475">
      <w:r w:rsidRPr="00B23E51">
        <w:rPr>
          <w:rFonts w:hint="eastAsia"/>
        </w:rPr>
        <w:t>答：自2019年9月1日起</w:t>
      </w:r>
      <w:proofErr w:type="gramStart"/>
      <w:r w:rsidRPr="00B23E51">
        <w:rPr>
          <w:rFonts w:hint="eastAsia"/>
        </w:rPr>
        <w:t>云服务</w:t>
      </w:r>
      <w:proofErr w:type="gramEnd"/>
      <w:r w:rsidRPr="00B23E51">
        <w:rPr>
          <w:rFonts w:hint="eastAsia"/>
        </w:rPr>
        <w:t>商可以正式提交</w:t>
      </w:r>
      <w:proofErr w:type="gramStart"/>
      <w:r w:rsidRPr="00B23E51">
        <w:rPr>
          <w:rFonts w:hint="eastAsia"/>
        </w:rPr>
        <w:t>云计算</w:t>
      </w:r>
      <w:proofErr w:type="gramEnd"/>
      <w:r w:rsidRPr="00B23E51">
        <w:rPr>
          <w:rFonts w:hint="eastAsia"/>
        </w:rPr>
        <w:t>服务安全评估申请。需要提交的材料包括申报书、</w:t>
      </w:r>
      <w:proofErr w:type="gramStart"/>
      <w:r w:rsidRPr="00B23E51">
        <w:rPr>
          <w:rFonts w:hint="eastAsia"/>
        </w:rPr>
        <w:t>云计算</w:t>
      </w:r>
      <w:proofErr w:type="gramEnd"/>
      <w:r w:rsidRPr="00B23E51">
        <w:rPr>
          <w:rFonts w:hint="eastAsia"/>
        </w:rPr>
        <w:t>服务系统安全计划、业务连续性和供应链安全报告、客户数据可迁移性分析报告等。有关申报材料模版将在中国</w:t>
      </w:r>
      <w:proofErr w:type="gramStart"/>
      <w:r w:rsidRPr="00B23E51">
        <w:rPr>
          <w:rFonts w:hint="eastAsia"/>
        </w:rPr>
        <w:t>网信网</w:t>
      </w:r>
      <w:proofErr w:type="gramEnd"/>
      <w:r w:rsidRPr="00B23E51">
        <w:rPr>
          <w:rFonts w:hint="eastAsia"/>
        </w:rPr>
        <w:t>提供下载。</w:t>
      </w:r>
    </w:p>
    <w:p w14:paraId="0A13FBB7" w14:textId="77777777" w:rsidR="00B23E51" w:rsidRPr="00B23E51" w:rsidRDefault="00B23E51" w:rsidP="00886475">
      <w:pPr>
        <w:rPr>
          <w:color w:val="333333"/>
        </w:rPr>
      </w:pPr>
      <w:r w:rsidRPr="00B23E51">
        <w:rPr>
          <w:rFonts w:hint="eastAsia"/>
          <w:bdr w:val="none" w:sz="0" w:space="0" w:color="auto" w:frame="1"/>
        </w:rPr>
        <w:t>4、已通过党政部门</w:t>
      </w:r>
      <w:proofErr w:type="gramStart"/>
      <w:r w:rsidRPr="00B23E51">
        <w:rPr>
          <w:rFonts w:hint="eastAsia"/>
          <w:bdr w:val="none" w:sz="0" w:space="0" w:color="auto" w:frame="1"/>
        </w:rPr>
        <w:t>云计算</w:t>
      </w:r>
      <w:proofErr w:type="gramEnd"/>
      <w:r w:rsidRPr="00B23E51">
        <w:rPr>
          <w:rFonts w:hint="eastAsia"/>
          <w:bdr w:val="none" w:sz="0" w:space="0" w:color="auto" w:frame="1"/>
        </w:rPr>
        <w:t>服务网络安全审查的云平台，是否还需要申请</w:t>
      </w:r>
      <w:proofErr w:type="gramStart"/>
      <w:r w:rsidRPr="00B23E51">
        <w:rPr>
          <w:rFonts w:hint="eastAsia"/>
          <w:bdr w:val="none" w:sz="0" w:space="0" w:color="auto" w:frame="1"/>
        </w:rPr>
        <w:t>云计算</w:t>
      </w:r>
      <w:proofErr w:type="gramEnd"/>
      <w:r w:rsidRPr="00B23E51">
        <w:rPr>
          <w:rFonts w:hint="eastAsia"/>
          <w:bdr w:val="none" w:sz="0" w:space="0" w:color="auto" w:frame="1"/>
        </w:rPr>
        <w:t>服务安全</w:t>
      </w:r>
      <w:r w:rsidRPr="00B23E51">
        <w:rPr>
          <w:rFonts w:hint="eastAsia"/>
          <w:color w:val="333333"/>
          <w:bdr w:val="none" w:sz="0" w:space="0" w:color="auto" w:frame="1"/>
        </w:rPr>
        <w:t>评估？</w:t>
      </w:r>
    </w:p>
    <w:p w14:paraId="3BAC51E1" w14:textId="77777777" w:rsidR="00B23E51" w:rsidRPr="00B23E51" w:rsidRDefault="00B23E51" w:rsidP="00886475">
      <w:r w:rsidRPr="00B23E51">
        <w:rPr>
          <w:rFonts w:hint="eastAsia"/>
        </w:rPr>
        <w:t>答：前期已经通过党政部门</w:t>
      </w:r>
      <w:proofErr w:type="gramStart"/>
      <w:r w:rsidRPr="00B23E51">
        <w:rPr>
          <w:rFonts w:hint="eastAsia"/>
        </w:rPr>
        <w:t>云计算</w:t>
      </w:r>
      <w:proofErr w:type="gramEnd"/>
      <w:r w:rsidRPr="00B23E51">
        <w:rPr>
          <w:rFonts w:hint="eastAsia"/>
        </w:rPr>
        <w:t>服务网络安全审查的云平台，视同为已通过</w:t>
      </w:r>
      <w:proofErr w:type="gramStart"/>
      <w:r w:rsidRPr="00B23E51">
        <w:rPr>
          <w:rFonts w:hint="eastAsia"/>
        </w:rPr>
        <w:t>云计算</w:t>
      </w:r>
      <w:proofErr w:type="gramEnd"/>
      <w:r w:rsidRPr="00B23E51">
        <w:rPr>
          <w:rFonts w:hint="eastAsia"/>
        </w:rPr>
        <w:t>服务安全评估，不需要再重新申请。</w:t>
      </w:r>
    </w:p>
    <w:p w14:paraId="5CCDF9A1" w14:textId="77777777" w:rsidR="00B23E51" w:rsidRPr="00B23E51" w:rsidRDefault="00B23E51" w:rsidP="00886475">
      <w:pPr>
        <w:rPr>
          <w:color w:val="333333"/>
        </w:rPr>
      </w:pPr>
      <w:r w:rsidRPr="00B23E51">
        <w:rPr>
          <w:rFonts w:hint="eastAsia"/>
          <w:bdr w:val="none" w:sz="0" w:space="0" w:color="auto" w:frame="1"/>
        </w:rPr>
        <w:t>5、</w:t>
      </w:r>
      <w:proofErr w:type="gramStart"/>
      <w:r w:rsidRPr="00B23E51">
        <w:rPr>
          <w:rFonts w:hint="eastAsia"/>
          <w:bdr w:val="none" w:sz="0" w:space="0" w:color="auto" w:frame="1"/>
        </w:rPr>
        <w:t>云计算</w:t>
      </w:r>
      <w:proofErr w:type="gramEnd"/>
      <w:r w:rsidRPr="00B23E51">
        <w:rPr>
          <w:rFonts w:hint="eastAsia"/>
          <w:bdr w:val="none" w:sz="0" w:space="0" w:color="auto" w:frame="1"/>
        </w:rPr>
        <w:t>服务安全评估主要参照哪些标准？</w:t>
      </w:r>
    </w:p>
    <w:p w14:paraId="64EE8DF9" w14:textId="77777777" w:rsidR="00B23E51" w:rsidRPr="00B23E51" w:rsidRDefault="00B23E51" w:rsidP="00886475">
      <w:r w:rsidRPr="00B23E51">
        <w:rPr>
          <w:rFonts w:hint="eastAsia"/>
        </w:rPr>
        <w:t>答：</w:t>
      </w:r>
      <w:proofErr w:type="gramStart"/>
      <w:r w:rsidRPr="00B23E51">
        <w:rPr>
          <w:rFonts w:hint="eastAsia"/>
        </w:rPr>
        <w:t>云计算</w:t>
      </w:r>
      <w:proofErr w:type="gramEnd"/>
      <w:r w:rsidRPr="00B23E51">
        <w:rPr>
          <w:rFonts w:hint="eastAsia"/>
        </w:rPr>
        <w:t>服务安全评估主要参照国家标准《云计算服务安全能力要求》、《云计算服务安全指南》，其中《云计算服务安全能力要求》从系统开发与供应链安全、系统与通信保护、访问控制、配置管理、维护、应急响应与灾备、审计、风险评估与持续监控、安全组织与人员、物理与环境安全等方面提出要求。</w:t>
      </w:r>
    </w:p>
    <w:p w14:paraId="2EC9664B" w14:textId="77777777" w:rsidR="00B23E51" w:rsidRPr="00B23E51" w:rsidRDefault="00B23E51" w:rsidP="00886475">
      <w:pPr>
        <w:rPr>
          <w:color w:val="333333"/>
        </w:rPr>
      </w:pPr>
      <w:r w:rsidRPr="00B23E51">
        <w:rPr>
          <w:rFonts w:hint="eastAsia"/>
          <w:bdr w:val="none" w:sz="0" w:space="0" w:color="auto" w:frame="1"/>
        </w:rPr>
        <w:t>6、</w:t>
      </w:r>
      <w:proofErr w:type="gramStart"/>
      <w:r w:rsidRPr="00B23E51">
        <w:rPr>
          <w:rFonts w:hint="eastAsia"/>
          <w:bdr w:val="none" w:sz="0" w:space="0" w:color="auto" w:frame="1"/>
        </w:rPr>
        <w:t>云计算</w:t>
      </w:r>
      <w:proofErr w:type="gramEnd"/>
      <w:r w:rsidRPr="00B23E51">
        <w:rPr>
          <w:rFonts w:hint="eastAsia"/>
          <w:bdr w:val="none" w:sz="0" w:space="0" w:color="auto" w:frame="1"/>
        </w:rPr>
        <w:t>服务安全评估有哪些主要环节？</w:t>
      </w:r>
    </w:p>
    <w:p w14:paraId="7F66271B" w14:textId="77777777" w:rsidR="00B23E51" w:rsidRPr="00B23E51" w:rsidRDefault="00B23E51" w:rsidP="00886475">
      <w:r w:rsidRPr="00B23E51">
        <w:rPr>
          <w:rFonts w:hint="eastAsia"/>
        </w:rPr>
        <w:t>答：主要包括申报、受理、专业技术机构评价、</w:t>
      </w:r>
      <w:proofErr w:type="gramStart"/>
      <w:r w:rsidRPr="00B23E51">
        <w:rPr>
          <w:rFonts w:hint="eastAsia"/>
        </w:rPr>
        <w:t>云计算</w:t>
      </w:r>
      <w:proofErr w:type="gramEnd"/>
      <w:r w:rsidRPr="00B23E51">
        <w:rPr>
          <w:rFonts w:hint="eastAsia"/>
        </w:rPr>
        <w:t>服务安全评估专家组综合评价、</w:t>
      </w:r>
      <w:proofErr w:type="gramStart"/>
      <w:r w:rsidRPr="00B23E51">
        <w:rPr>
          <w:rFonts w:hint="eastAsia"/>
        </w:rPr>
        <w:t>云计算</w:t>
      </w:r>
      <w:proofErr w:type="gramEnd"/>
      <w:r w:rsidRPr="00B23E51">
        <w:rPr>
          <w:rFonts w:hint="eastAsia"/>
        </w:rPr>
        <w:t>服务安全评估工作协调机制审议、国家互联网信息办公室核准、评估结果发布、持续监督等环节。</w:t>
      </w:r>
    </w:p>
    <w:p w14:paraId="0CF72B2D" w14:textId="77777777" w:rsidR="00B23E51" w:rsidRPr="00B23E51" w:rsidRDefault="00B23E51" w:rsidP="00886475">
      <w:pPr>
        <w:rPr>
          <w:color w:val="333333"/>
        </w:rPr>
      </w:pPr>
      <w:r w:rsidRPr="00B23E51">
        <w:rPr>
          <w:rFonts w:hint="eastAsia"/>
          <w:bdr w:val="none" w:sz="0" w:space="0" w:color="auto" w:frame="1"/>
        </w:rPr>
        <w:t>7、</w:t>
      </w:r>
      <w:proofErr w:type="gramStart"/>
      <w:r w:rsidRPr="00B23E51">
        <w:rPr>
          <w:rFonts w:hint="eastAsia"/>
          <w:bdr w:val="none" w:sz="0" w:space="0" w:color="auto" w:frame="1"/>
        </w:rPr>
        <w:t>云计算</w:t>
      </w:r>
      <w:proofErr w:type="gramEnd"/>
      <w:r w:rsidRPr="00B23E51">
        <w:rPr>
          <w:rFonts w:hint="eastAsia"/>
          <w:bdr w:val="none" w:sz="0" w:space="0" w:color="auto" w:frame="1"/>
        </w:rPr>
        <w:t>服务安全评估结果在哪里查询？有效期多长时间？</w:t>
      </w:r>
    </w:p>
    <w:p w14:paraId="01401446" w14:textId="77777777" w:rsidR="00B23E51" w:rsidRPr="00B23E51" w:rsidRDefault="00B23E51" w:rsidP="00886475">
      <w:r w:rsidRPr="00B23E51">
        <w:rPr>
          <w:rFonts w:hint="eastAsia"/>
        </w:rPr>
        <w:t>答：评估结果将由国家互联网信息办公室网络安全协调局在中国</w:t>
      </w:r>
      <w:proofErr w:type="gramStart"/>
      <w:r w:rsidRPr="00B23E51">
        <w:rPr>
          <w:rFonts w:hint="eastAsia"/>
        </w:rPr>
        <w:t>网信网</w:t>
      </w:r>
      <w:proofErr w:type="gramEnd"/>
      <w:r w:rsidRPr="00B23E51">
        <w:rPr>
          <w:rFonts w:hint="eastAsia"/>
        </w:rPr>
        <w:t>公布。评估结果有效期为3年。</w:t>
      </w:r>
    </w:p>
    <w:p w14:paraId="12567A61" w14:textId="77777777" w:rsidR="00B23E51" w:rsidRPr="00B23E51" w:rsidRDefault="00B23E51" w:rsidP="00886475">
      <w:pPr>
        <w:rPr>
          <w:color w:val="333333"/>
        </w:rPr>
      </w:pPr>
      <w:r w:rsidRPr="00B23E51">
        <w:rPr>
          <w:rFonts w:hint="eastAsia"/>
          <w:bdr w:val="none" w:sz="0" w:space="0" w:color="auto" w:frame="1"/>
        </w:rPr>
        <w:t>8、</w:t>
      </w:r>
      <w:proofErr w:type="gramStart"/>
      <w:r w:rsidRPr="00B23E51">
        <w:rPr>
          <w:rFonts w:hint="eastAsia"/>
          <w:bdr w:val="none" w:sz="0" w:space="0" w:color="auto" w:frame="1"/>
        </w:rPr>
        <w:t>云计算</w:t>
      </w:r>
      <w:proofErr w:type="gramEnd"/>
      <w:r w:rsidRPr="00B23E51">
        <w:rPr>
          <w:rFonts w:hint="eastAsia"/>
          <w:bdr w:val="none" w:sz="0" w:space="0" w:color="auto" w:frame="1"/>
        </w:rPr>
        <w:t>服务安全评估如何保护被评估方的商业秘密和知识产权？</w:t>
      </w:r>
    </w:p>
    <w:p w14:paraId="1AA19084" w14:textId="77777777" w:rsidR="00B23E51" w:rsidRPr="00B23E51" w:rsidRDefault="00B23E51" w:rsidP="00886475">
      <w:r w:rsidRPr="00B23E51">
        <w:rPr>
          <w:rFonts w:hint="eastAsia"/>
        </w:rPr>
        <w:t>答：</w:t>
      </w:r>
      <w:proofErr w:type="gramStart"/>
      <w:r w:rsidRPr="00B23E51">
        <w:rPr>
          <w:rFonts w:hint="eastAsia"/>
        </w:rPr>
        <w:t>云计算</w:t>
      </w:r>
      <w:proofErr w:type="gramEnd"/>
      <w:r w:rsidRPr="00B23E51">
        <w:rPr>
          <w:rFonts w:hint="eastAsia"/>
        </w:rPr>
        <w:t>服务安全评估过程中，参与评估工作的单位和人员对</w:t>
      </w:r>
      <w:proofErr w:type="gramStart"/>
      <w:r w:rsidRPr="00B23E51">
        <w:rPr>
          <w:rFonts w:hint="eastAsia"/>
        </w:rPr>
        <w:t>云服务</w:t>
      </w:r>
      <w:proofErr w:type="gramEnd"/>
      <w:r w:rsidRPr="00B23E51">
        <w:rPr>
          <w:rFonts w:hint="eastAsia"/>
        </w:rPr>
        <w:t>商提交的非公开材料或在评估中获悉的非公开信息承担保密义务，严格保护</w:t>
      </w:r>
      <w:proofErr w:type="gramStart"/>
      <w:r w:rsidRPr="00B23E51">
        <w:rPr>
          <w:rFonts w:hint="eastAsia"/>
        </w:rPr>
        <w:t>云服务</w:t>
      </w:r>
      <w:proofErr w:type="gramEnd"/>
      <w:r w:rsidRPr="00B23E51">
        <w:rPr>
          <w:rFonts w:hint="eastAsia"/>
        </w:rPr>
        <w:t>商的商业秘密和知识产</w:t>
      </w:r>
      <w:r w:rsidRPr="00B23E51">
        <w:rPr>
          <w:rFonts w:hint="eastAsia"/>
        </w:rPr>
        <w:lastRenderedPageBreak/>
        <w:t>权。如果</w:t>
      </w:r>
      <w:proofErr w:type="gramStart"/>
      <w:r w:rsidRPr="00B23E51">
        <w:rPr>
          <w:rFonts w:hint="eastAsia"/>
        </w:rPr>
        <w:t>云服务</w:t>
      </w:r>
      <w:proofErr w:type="gramEnd"/>
      <w:r w:rsidRPr="00B23E51">
        <w:rPr>
          <w:rFonts w:hint="eastAsia"/>
        </w:rPr>
        <w:t>商认为有关单位和人员未能承担保密义务的，可以向国家互联网信息办公室或有关部门举报。</w:t>
      </w:r>
    </w:p>
    <w:p w14:paraId="4331DC8D" w14:textId="77777777" w:rsidR="00B23E51" w:rsidRPr="00B23E51" w:rsidRDefault="00B23E51" w:rsidP="00886475">
      <w:pPr>
        <w:rPr>
          <w:color w:val="333333"/>
        </w:rPr>
      </w:pPr>
      <w:r w:rsidRPr="00B23E51">
        <w:rPr>
          <w:rFonts w:hint="eastAsia"/>
          <w:bdr w:val="none" w:sz="0" w:space="0" w:color="auto" w:frame="1"/>
        </w:rPr>
        <w:t>9、关于</w:t>
      </w:r>
      <w:proofErr w:type="gramStart"/>
      <w:r w:rsidRPr="00B23E51">
        <w:rPr>
          <w:rFonts w:hint="eastAsia"/>
          <w:bdr w:val="none" w:sz="0" w:space="0" w:color="auto" w:frame="1"/>
        </w:rPr>
        <w:t>云计算</w:t>
      </w:r>
      <w:proofErr w:type="gramEnd"/>
      <w:r w:rsidRPr="00B23E51">
        <w:rPr>
          <w:rFonts w:hint="eastAsia"/>
          <w:bdr w:val="none" w:sz="0" w:space="0" w:color="auto" w:frame="1"/>
        </w:rPr>
        <w:t>服务安全评估问题可向谁咨询？</w:t>
      </w:r>
    </w:p>
    <w:p w14:paraId="6AE6DF14" w14:textId="77777777" w:rsidR="00B23E51" w:rsidRPr="00B23E51" w:rsidRDefault="00B23E51" w:rsidP="00886475">
      <w:r w:rsidRPr="00B23E51">
        <w:rPr>
          <w:rFonts w:hint="eastAsia"/>
        </w:rPr>
        <w:t>答：有关</w:t>
      </w:r>
      <w:proofErr w:type="gramStart"/>
      <w:r w:rsidRPr="00B23E51">
        <w:rPr>
          <w:rFonts w:hint="eastAsia"/>
        </w:rPr>
        <w:t>云计算</w:t>
      </w:r>
      <w:proofErr w:type="gramEnd"/>
      <w:r w:rsidRPr="00B23E51">
        <w:rPr>
          <w:rFonts w:hint="eastAsia"/>
        </w:rPr>
        <w:t>服务安全评估的其他具体事项，可发送电子邮件到yunpinggu@cac.gov.cn或拨打010-55635861咨询。</w:t>
      </w:r>
    </w:p>
    <w:p w14:paraId="3CAAD30F" w14:textId="77777777" w:rsidR="00B23E51" w:rsidRPr="00B23E51" w:rsidRDefault="00B23E51" w:rsidP="00DC2AEF">
      <w:pPr>
        <w:pStyle w:val="1"/>
        <w:ind w:firstLine="964"/>
      </w:pPr>
      <w:bookmarkStart w:id="64" w:name="_Toc138617330"/>
      <w:proofErr w:type="gramStart"/>
      <w:r w:rsidRPr="00B23E51">
        <w:rPr>
          <w:rFonts w:hint="eastAsia"/>
        </w:rPr>
        <w:t>微博客信息</w:t>
      </w:r>
      <w:proofErr w:type="gramEnd"/>
      <w:r w:rsidRPr="00B23E51">
        <w:rPr>
          <w:rFonts w:hint="eastAsia"/>
        </w:rPr>
        <w:t>服务管理规定</w:t>
      </w:r>
      <w:bookmarkEnd w:id="64"/>
    </w:p>
    <w:p w14:paraId="006FB368" w14:textId="77777777" w:rsidR="00B23E51" w:rsidRPr="00B23E51" w:rsidRDefault="00B23E51" w:rsidP="00886475">
      <w:pPr>
        <w:ind w:firstLine="360"/>
        <w:rPr>
          <w:rFonts w:ascii="Helvetica" w:eastAsia="宋体" w:hAnsi="Helvetica" w:cs="Helvetica"/>
          <w:color w:val="333333"/>
          <w:kern w:val="0"/>
          <w:sz w:val="18"/>
          <w:szCs w:val="18"/>
        </w:rPr>
      </w:pPr>
      <w:r w:rsidRPr="00B23E51">
        <w:rPr>
          <w:rFonts w:ascii="Helvetica" w:eastAsia="宋体" w:hAnsi="Helvetica" w:cs="Helvetica"/>
          <w:color w:val="333333"/>
          <w:kern w:val="0"/>
          <w:sz w:val="18"/>
          <w:szCs w:val="18"/>
          <w:bdr w:val="none" w:sz="0" w:space="0" w:color="auto" w:frame="1"/>
        </w:rPr>
        <w:t>2018</w:t>
      </w:r>
      <w:r w:rsidRPr="00B23E51">
        <w:rPr>
          <w:rFonts w:ascii="Helvetica" w:eastAsia="宋体" w:hAnsi="Helvetica" w:cs="Helvetica"/>
          <w:color w:val="333333"/>
          <w:kern w:val="0"/>
          <w:sz w:val="18"/>
          <w:szCs w:val="18"/>
          <w:bdr w:val="none" w:sz="0" w:space="0" w:color="auto" w:frame="1"/>
        </w:rPr>
        <w:t>年</w:t>
      </w:r>
      <w:r w:rsidRPr="00B23E51">
        <w:rPr>
          <w:rFonts w:ascii="Helvetica" w:eastAsia="宋体" w:hAnsi="Helvetica" w:cs="Helvetica"/>
          <w:color w:val="333333"/>
          <w:kern w:val="0"/>
          <w:sz w:val="18"/>
          <w:szCs w:val="18"/>
          <w:bdr w:val="none" w:sz="0" w:space="0" w:color="auto" w:frame="1"/>
        </w:rPr>
        <w:t>02</w:t>
      </w:r>
      <w:r w:rsidRPr="00B23E51">
        <w:rPr>
          <w:rFonts w:ascii="Helvetica" w:eastAsia="宋体" w:hAnsi="Helvetica" w:cs="Helvetica"/>
          <w:color w:val="333333"/>
          <w:kern w:val="0"/>
          <w:sz w:val="18"/>
          <w:szCs w:val="18"/>
          <w:bdr w:val="none" w:sz="0" w:space="0" w:color="auto" w:frame="1"/>
        </w:rPr>
        <w:t>月</w:t>
      </w:r>
      <w:r w:rsidRPr="00B23E51">
        <w:rPr>
          <w:rFonts w:ascii="Helvetica" w:eastAsia="宋体" w:hAnsi="Helvetica" w:cs="Helvetica"/>
          <w:color w:val="333333"/>
          <w:kern w:val="0"/>
          <w:sz w:val="18"/>
          <w:szCs w:val="18"/>
          <w:bdr w:val="none" w:sz="0" w:space="0" w:color="auto" w:frame="1"/>
        </w:rPr>
        <w:t>02</w:t>
      </w:r>
      <w:r w:rsidRPr="00B23E51">
        <w:rPr>
          <w:rFonts w:ascii="Helvetica" w:eastAsia="宋体" w:hAnsi="Helvetica" w:cs="Helvetica"/>
          <w:color w:val="333333"/>
          <w:kern w:val="0"/>
          <w:sz w:val="18"/>
          <w:szCs w:val="18"/>
          <w:bdr w:val="none" w:sz="0" w:space="0" w:color="auto" w:frame="1"/>
        </w:rPr>
        <w:t>日</w:t>
      </w:r>
      <w:r w:rsidRPr="00B23E51">
        <w:rPr>
          <w:rFonts w:ascii="Helvetica" w:eastAsia="宋体" w:hAnsi="Helvetica" w:cs="Helvetica"/>
          <w:color w:val="333333"/>
          <w:kern w:val="0"/>
          <w:sz w:val="18"/>
          <w:szCs w:val="18"/>
          <w:bdr w:val="none" w:sz="0" w:space="0" w:color="auto" w:frame="1"/>
        </w:rPr>
        <w:t xml:space="preserve"> 11:00</w:t>
      </w:r>
      <w:r w:rsidRPr="00B23E51">
        <w:rPr>
          <w:rFonts w:ascii="Helvetica" w:eastAsia="宋体" w:hAnsi="Helvetica" w:cs="Helvetica"/>
          <w:color w:val="333333"/>
          <w:kern w:val="0"/>
          <w:sz w:val="18"/>
          <w:szCs w:val="18"/>
          <w:bdr w:val="none" w:sz="0" w:space="0" w:color="auto" w:frame="1"/>
        </w:rPr>
        <w:t>来源：</w:t>
      </w:r>
      <w:r w:rsidRPr="00B23E51">
        <w:rPr>
          <w:rFonts w:ascii="Helvetica" w:eastAsia="宋体" w:hAnsi="Helvetica" w:cs="Helvetica"/>
          <w:color w:val="333333"/>
          <w:kern w:val="0"/>
          <w:sz w:val="18"/>
          <w:szCs w:val="18"/>
          <w:bdr w:val="none" w:sz="0" w:space="0" w:color="auto" w:frame="1"/>
        </w:rPr>
        <w:t> </w:t>
      </w:r>
      <w:hyperlink r:id="rId98" w:tgtFrame="_blank" w:history="1">
        <w:r w:rsidRPr="00B23E51">
          <w:rPr>
            <w:rFonts w:ascii="Helvetica" w:eastAsia="宋体" w:hAnsi="Helvetica" w:cs="Helvetica"/>
            <w:color w:val="333333"/>
            <w:kern w:val="0"/>
            <w:sz w:val="18"/>
            <w:szCs w:val="18"/>
            <w:u w:val="single"/>
            <w:bdr w:val="none" w:sz="0" w:space="0" w:color="auto" w:frame="1"/>
          </w:rPr>
          <w:t>中国</w:t>
        </w:r>
        <w:proofErr w:type="gramStart"/>
        <w:r w:rsidRPr="00B23E51">
          <w:rPr>
            <w:rFonts w:ascii="Helvetica" w:eastAsia="宋体" w:hAnsi="Helvetica" w:cs="Helvetica"/>
            <w:color w:val="333333"/>
            <w:kern w:val="0"/>
            <w:sz w:val="18"/>
            <w:szCs w:val="18"/>
            <w:u w:val="single"/>
            <w:bdr w:val="none" w:sz="0" w:space="0" w:color="auto" w:frame="1"/>
          </w:rPr>
          <w:t>网信网</w:t>
        </w:r>
        <w:proofErr w:type="gramEnd"/>
      </w:hyperlink>
    </w:p>
    <w:p w14:paraId="007003C9"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第一条</w:t>
      </w:r>
      <w:r w:rsidRPr="00B23E51">
        <w:rPr>
          <w:rFonts w:hint="eastAsia"/>
        </w:rPr>
        <w:t xml:space="preserve"> 为促进</w:t>
      </w:r>
      <w:proofErr w:type="gramStart"/>
      <w:r w:rsidRPr="00B23E51">
        <w:rPr>
          <w:rFonts w:hint="eastAsia"/>
        </w:rPr>
        <w:t>微博客信息</w:t>
      </w:r>
      <w:proofErr w:type="gramEnd"/>
      <w:r w:rsidRPr="00B23E51">
        <w:rPr>
          <w:rFonts w:hint="eastAsia"/>
        </w:rPr>
        <w:t>服务健康有序发展，保护公民、法人和其他组织的合法权益，维护国家安全和公共利益，根据《中华人民共和国网络安全法》《国务院关于授权国家互联网信息办公室负责互联网信息内容管理工作的通知》，制定本规定。</w:t>
      </w:r>
    </w:p>
    <w:p w14:paraId="644DF5A2"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第二条</w:t>
      </w:r>
      <w:r w:rsidRPr="00B23E51">
        <w:rPr>
          <w:rFonts w:hint="eastAsia"/>
        </w:rPr>
        <w:t xml:space="preserve"> 在中华人民共和国境内从事</w:t>
      </w:r>
      <w:proofErr w:type="gramStart"/>
      <w:r w:rsidRPr="00B23E51">
        <w:rPr>
          <w:rFonts w:hint="eastAsia"/>
        </w:rPr>
        <w:t>微博客信息</w:t>
      </w:r>
      <w:proofErr w:type="gramEnd"/>
      <w:r w:rsidRPr="00B23E51">
        <w:rPr>
          <w:rFonts w:hint="eastAsia"/>
        </w:rPr>
        <w:t>服务，应当遵守本规定。</w:t>
      </w:r>
    </w:p>
    <w:p w14:paraId="1DD529DD" w14:textId="77777777" w:rsidR="00B23E51" w:rsidRPr="00B23E51" w:rsidRDefault="00B23E51" w:rsidP="00886475">
      <w:r w:rsidRPr="00B23E51">
        <w:rPr>
          <w:rFonts w:hint="eastAsia"/>
        </w:rPr>
        <w:t xml:space="preserve">　　本规定所称</w:t>
      </w:r>
      <w:proofErr w:type="gramStart"/>
      <w:r w:rsidRPr="00B23E51">
        <w:rPr>
          <w:rFonts w:hint="eastAsia"/>
        </w:rPr>
        <w:t>微博客</w:t>
      </w:r>
      <w:proofErr w:type="gramEnd"/>
      <w:r w:rsidRPr="00B23E51">
        <w:rPr>
          <w:rFonts w:hint="eastAsia"/>
        </w:rPr>
        <w:t>，是指基于使用者关注机制，主要以简短文字、图片、视频等形式实现信息传播、获取的社交网络服务。</w:t>
      </w:r>
    </w:p>
    <w:p w14:paraId="15B3B258" w14:textId="77777777" w:rsidR="00B23E51" w:rsidRPr="00B23E51" w:rsidRDefault="00B23E51" w:rsidP="00886475">
      <w:r w:rsidRPr="00B23E51">
        <w:rPr>
          <w:rFonts w:hint="eastAsia"/>
        </w:rPr>
        <w:t xml:space="preserve">　　</w:t>
      </w:r>
      <w:proofErr w:type="gramStart"/>
      <w:r w:rsidRPr="00B23E51">
        <w:rPr>
          <w:rFonts w:hint="eastAsia"/>
        </w:rPr>
        <w:t>微博客</w:t>
      </w:r>
      <w:proofErr w:type="gramEnd"/>
      <w:r w:rsidRPr="00B23E51">
        <w:rPr>
          <w:rFonts w:hint="eastAsia"/>
        </w:rPr>
        <w:t>服务提供者是指提供</w:t>
      </w:r>
      <w:proofErr w:type="gramStart"/>
      <w:r w:rsidRPr="00B23E51">
        <w:rPr>
          <w:rFonts w:hint="eastAsia"/>
        </w:rPr>
        <w:t>微博客</w:t>
      </w:r>
      <w:proofErr w:type="gramEnd"/>
      <w:r w:rsidRPr="00B23E51">
        <w:rPr>
          <w:rFonts w:hint="eastAsia"/>
        </w:rPr>
        <w:t>平台服务的主体。</w:t>
      </w:r>
      <w:proofErr w:type="gramStart"/>
      <w:r w:rsidRPr="00B23E51">
        <w:rPr>
          <w:rFonts w:hint="eastAsia"/>
        </w:rPr>
        <w:t>微博客</w:t>
      </w:r>
      <w:proofErr w:type="gramEnd"/>
      <w:r w:rsidRPr="00B23E51">
        <w:rPr>
          <w:rFonts w:hint="eastAsia"/>
        </w:rPr>
        <w:t>服务使用者是指使用</w:t>
      </w:r>
      <w:proofErr w:type="gramStart"/>
      <w:r w:rsidRPr="00B23E51">
        <w:rPr>
          <w:rFonts w:hint="eastAsia"/>
        </w:rPr>
        <w:t>微博客</w:t>
      </w:r>
      <w:proofErr w:type="gramEnd"/>
      <w:r w:rsidRPr="00B23E51">
        <w:rPr>
          <w:rFonts w:hint="eastAsia"/>
        </w:rPr>
        <w:t>平台从事信息发布、互动交流等的行为主体。</w:t>
      </w:r>
    </w:p>
    <w:p w14:paraId="29CD9025" w14:textId="77777777" w:rsidR="00B23E51" w:rsidRPr="00B23E51" w:rsidRDefault="00B23E51" w:rsidP="00886475">
      <w:r w:rsidRPr="00B23E51">
        <w:rPr>
          <w:rFonts w:hint="eastAsia"/>
        </w:rPr>
        <w:t xml:space="preserve">　　</w:t>
      </w:r>
      <w:proofErr w:type="gramStart"/>
      <w:r w:rsidRPr="00B23E51">
        <w:rPr>
          <w:rFonts w:hint="eastAsia"/>
        </w:rPr>
        <w:t>微博客信息</w:t>
      </w:r>
      <w:proofErr w:type="gramEnd"/>
      <w:r w:rsidRPr="00B23E51">
        <w:rPr>
          <w:rFonts w:hint="eastAsia"/>
        </w:rPr>
        <w:t>服务是指提供</w:t>
      </w:r>
      <w:proofErr w:type="gramStart"/>
      <w:r w:rsidRPr="00B23E51">
        <w:rPr>
          <w:rFonts w:hint="eastAsia"/>
        </w:rPr>
        <w:t>微博客</w:t>
      </w:r>
      <w:proofErr w:type="gramEnd"/>
      <w:r w:rsidRPr="00B23E51">
        <w:rPr>
          <w:rFonts w:hint="eastAsia"/>
        </w:rPr>
        <w:t>平台服务及使用</w:t>
      </w:r>
      <w:proofErr w:type="gramStart"/>
      <w:r w:rsidRPr="00B23E51">
        <w:rPr>
          <w:rFonts w:hint="eastAsia"/>
        </w:rPr>
        <w:t>微博客</w:t>
      </w:r>
      <w:proofErr w:type="gramEnd"/>
      <w:r w:rsidRPr="00B23E51">
        <w:rPr>
          <w:rFonts w:hint="eastAsia"/>
        </w:rPr>
        <w:t>平台从事信息发布、传播等行为。</w:t>
      </w:r>
    </w:p>
    <w:p w14:paraId="4E1F9B6E"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第三条</w:t>
      </w:r>
      <w:r w:rsidRPr="00B23E51">
        <w:rPr>
          <w:rFonts w:hint="eastAsia"/>
        </w:rPr>
        <w:t xml:space="preserve"> 国家互联网信息办公室负责全国</w:t>
      </w:r>
      <w:proofErr w:type="gramStart"/>
      <w:r w:rsidRPr="00B23E51">
        <w:rPr>
          <w:rFonts w:hint="eastAsia"/>
        </w:rPr>
        <w:t>微博客信息</w:t>
      </w:r>
      <w:proofErr w:type="gramEnd"/>
      <w:r w:rsidRPr="00B23E51">
        <w:rPr>
          <w:rFonts w:hint="eastAsia"/>
        </w:rPr>
        <w:t>服务的监督管理执法工作。地方互联网信息办公室依据职责负责本行政区域内的</w:t>
      </w:r>
      <w:proofErr w:type="gramStart"/>
      <w:r w:rsidRPr="00B23E51">
        <w:rPr>
          <w:rFonts w:hint="eastAsia"/>
        </w:rPr>
        <w:t>微博客信息</w:t>
      </w:r>
      <w:proofErr w:type="gramEnd"/>
      <w:r w:rsidRPr="00B23E51">
        <w:rPr>
          <w:rFonts w:hint="eastAsia"/>
        </w:rPr>
        <w:t>服务的监督管理执法工作。</w:t>
      </w:r>
    </w:p>
    <w:p w14:paraId="2D9AA972"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第四条</w:t>
      </w:r>
      <w:r w:rsidRPr="00B23E51">
        <w:rPr>
          <w:rFonts w:hint="eastAsia"/>
        </w:rPr>
        <w:t xml:space="preserve"> </w:t>
      </w:r>
      <w:proofErr w:type="gramStart"/>
      <w:r w:rsidRPr="00B23E51">
        <w:rPr>
          <w:rFonts w:hint="eastAsia"/>
        </w:rPr>
        <w:t>微博客</w:t>
      </w:r>
      <w:proofErr w:type="gramEnd"/>
      <w:r w:rsidRPr="00B23E51">
        <w:rPr>
          <w:rFonts w:hint="eastAsia"/>
        </w:rPr>
        <w:t>服务提供者应当依法取得法律法规规定的相关资质。</w:t>
      </w:r>
    </w:p>
    <w:p w14:paraId="21635621" w14:textId="77777777" w:rsidR="00B23E51" w:rsidRPr="00B23E51" w:rsidRDefault="00B23E51" w:rsidP="00886475">
      <w:r w:rsidRPr="00B23E51">
        <w:rPr>
          <w:rFonts w:hint="eastAsia"/>
        </w:rPr>
        <w:t xml:space="preserve">　　向社会公众提供互联网新闻信息服务的，应当依法取得互联网新闻信息服务许可，并在许可范围内开展服务，禁止未经许可或超越许可范围开展互联网新闻信息服务活动。</w:t>
      </w:r>
    </w:p>
    <w:p w14:paraId="7AEBF00C"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第五条</w:t>
      </w:r>
      <w:r w:rsidRPr="00B23E51">
        <w:rPr>
          <w:rFonts w:hint="eastAsia"/>
        </w:rPr>
        <w:t xml:space="preserve"> </w:t>
      </w:r>
      <w:proofErr w:type="gramStart"/>
      <w:r w:rsidRPr="00B23E51">
        <w:rPr>
          <w:rFonts w:hint="eastAsia"/>
        </w:rPr>
        <w:t>微博客</w:t>
      </w:r>
      <w:proofErr w:type="gramEnd"/>
      <w:r w:rsidRPr="00B23E51">
        <w:rPr>
          <w:rFonts w:hint="eastAsia"/>
        </w:rPr>
        <w:t>服务提供者应当发挥促进经济发展、服务社会大众的积极作用，弘扬社会主义核心价值观，传播先进文化，坚持正确舆论导向，倡导依法上网、文明上网、安全上网。</w:t>
      </w:r>
    </w:p>
    <w:p w14:paraId="4865082D"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第六条</w:t>
      </w:r>
      <w:r w:rsidRPr="00B23E51">
        <w:rPr>
          <w:rFonts w:hint="eastAsia"/>
        </w:rPr>
        <w:t xml:space="preserve"> </w:t>
      </w:r>
      <w:proofErr w:type="gramStart"/>
      <w:r w:rsidRPr="00B23E51">
        <w:rPr>
          <w:rFonts w:hint="eastAsia"/>
        </w:rPr>
        <w:t>微博客</w:t>
      </w:r>
      <w:proofErr w:type="gramEnd"/>
      <w:r w:rsidRPr="00B23E51">
        <w:rPr>
          <w:rFonts w:hint="eastAsia"/>
        </w:rPr>
        <w:t>服务提供者应当落实信息内容安全管理主体责任，建立健全用户注册、信息发布审核、跟帖评论管理、应急处置、从业人员教育培训等制度及总编辑制度，具有安全可控的技术保障和防范措施，配备与服务规模相适应的管理人员。</w:t>
      </w:r>
    </w:p>
    <w:p w14:paraId="66F77E16" w14:textId="77777777" w:rsidR="00B23E51" w:rsidRPr="00B23E51" w:rsidRDefault="00B23E51" w:rsidP="00886475">
      <w:r w:rsidRPr="00B23E51">
        <w:rPr>
          <w:rFonts w:hint="eastAsia"/>
        </w:rPr>
        <w:t xml:space="preserve">　　</w:t>
      </w:r>
      <w:proofErr w:type="gramStart"/>
      <w:r w:rsidRPr="00B23E51">
        <w:rPr>
          <w:rFonts w:hint="eastAsia"/>
        </w:rPr>
        <w:t>微博客</w:t>
      </w:r>
      <w:proofErr w:type="gramEnd"/>
      <w:r w:rsidRPr="00B23E51">
        <w:rPr>
          <w:rFonts w:hint="eastAsia"/>
        </w:rPr>
        <w:t>服务提供者应当制定平台服务规则，与</w:t>
      </w:r>
      <w:proofErr w:type="gramStart"/>
      <w:r w:rsidRPr="00B23E51">
        <w:rPr>
          <w:rFonts w:hint="eastAsia"/>
        </w:rPr>
        <w:t>微博客</w:t>
      </w:r>
      <w:proofErr w:type="gramEnd"/>
      <w:r w:rsidRPr="00B23E51">
        <w:rPr>
          <w:rFonts w:hint="eastAsia"/>
        </w:rPr>
        <w:t>服务使用者签订服务协议，明确双方权利、义务，要求</w:t>
      </w:r>
      <w:proofErr w:type="gramStart"/>
      <w:r w:rsidRPr="00B23E51">
        <w:rPr>
          <w:rFonts w:hint="eastAsia"/>
        </w:rPr>
        <w:t>微博客</w:t>
      </w:r>
      <w:proofErr w:type="gramEnd"/>
      <w:r w:rsidRPr="00B23E51">
        <w:rPr>
          <w:rFonts w:hint="eastAsia"/>
        </w:rPr>
        <w:t>服务使用者遵守相关法律法规。</w:t>
      </w:r>
    </w:p>
    <w:p w14:paraId="3FAD06BB"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第七条</w:t>
      </w:r>
      <w:r w:rsidRPr="00B23E51">
        <w:rPr>
          <w:rFonts w:hint="eastAsia"/>
        </w:rPr>
        <w:t xml:space="preserve"> </w:t>
      </w:r>
      <w:proofErr w:type="gramStart"/>
      <w:r w:rsidRPr="00B23E51">
        <w:rPr>
          <w:rFonts w:hint="eastAsia"/>
        </w:rPr>
        <w:t>微博客</w:t>
      </w:r>
      <w:proofErr w:type="gramEnd"/>
      <w:r w:rsidRPr="00B23E51">
        <w:rPr>
          <w:rFonts w:hint="eastAsia"/>
        </w:rPr>
        <w:t>服务提供者应当按照“后台实名、前台自愿”的原则，对</w:t>
      </w:r>
      <w:proofErr w:type="gramStart"/>
      <w:r w:rsidRPr="00B23E51">
        <w:rPr>
          <w:rFonts w:hint="eastAsia"/>
        </w:rPr>
        <w:t>微博客</w:t>
      </w:r>
      <w:proofErr w:type="gramEnd"/>
      <w:r w:rsidRPr="00B23E51">
        <w:rPr>
          <w:rFonts w:hint="eastAsia"/>
        </w:rPr>
        <w:t>服务使用者进行基于组织机构代码、身份证件号码、移动电话号码等方式的真实身份信息认证、定期核验。</w:t>
      </w:r>
      <w:proofErr w:type="gramStart"/>
      <w:r w:rsidRPr="00B23E51">
        <w:rPr>
          <w:rFonts w:hint="eastAsia"/>
        </w:rPr>
        <w:t>微博客</w:t>
      </w:r>
      <w:proofErr w:type="gramEnd"/>
      <w:r w:rsidRPr="00B23E51">
        <w:rPr>
          <w:rFonts w:hint="eastAsia"/>
        </w:rPr>
        <w:t>服务使用者不提供真实身份信息的，</w:t>
      </w:r>
      <w:proofErr w:type="gramStart"/>
      <w:r w:rsidRPr="00B23E51">
        <w:rPr>
          <w:rFonts w:hint="eastAsia"/>
        </w:rPr>
        <w:t>微博客</w:t>
      </w:r>
      <w:proofErr w:type="gramEnd"/>
      <w:r w:rsidRPr="00B23E51">
        <w:rPr>
          <w:rFonts w:hint="eastAsia"/>
        </w:rPr>
        <w:t>服务提供者不得为其提供信息发布服务。</w:t>
      </w:r>
    </w:p>
    <w:p w14:paraId="6BE80D9F" w14:textId="77777777" w:rsidR="00B23E51" w:rsidRPr="00B23E51" w:rsidRDefault="00B23E51" w:rsidP="00886475">
      <w:r w:rsidRPr="00B23E51">
        <w:rPr>
          <w:rFonts w:hint="eastAsia"/>
        </w:rPr>
        <w:t xml:space="preserve">　　</w:t>
      </w:r>
      <w:proofErr w:type="gramStart"/>
      <w:r w:rsidRPr="00B23E51">
        <w:rPr>
          <w:rFonts w:hint="eastAsia"/>
        </w:rPr>
        <w:t>微博客</w:t>
      </w:r>
      <w:proofErr w:type="gramEnd"/>
      <w:r w:rsidRPr="00B23E51">
        <w:rPr>
          <w:rFonts w:hint="eastAsia"/>
        </w:rPr>
        <w:t>服务提供者应当保障</w:t>
      </w:r>
      <w:proofErr w:type="gramStart"/>
      <w:r w:rsidRPr="00B23E51">
        <w:rPr>
          <w:rFonts w:hint="eastAsia"/>
        </w:rPr>
        <w:t>微博客</w:t>
      </w:r>
      <w:proofErr w:type="gramEnd"/>
      <w:r w:rsidRPr="00B23E51">
        <w:rPr>
          <w:rFonts w:hint="eastAsia"/>
        </w:rPr>
        <w:t>服务使用者的信息安全，不得泄露、篡改、毁损，不得出售或者非法向他人提供。</w:t>
      </w:r>
    </w:p>
    <w:p w14:paraId="405F76DC" w14:textId="77777777" w:rsidR="00B23E51" w:rsidRPr="00B23E51" w:rsidRDefault="00B23E51" w:rsidP="00886475">
      <w:r w:rsidRPr="00B23E51">
        <w:rPr>
          <w:rFonts w:hint="eastAsia"/>
        </w:rPr>
        <w:lastRenderedPageBreak/>
        <w:t xml:space="preserve">　　</w:t>
      </w:r>
      <w:r w:rsidRPr="00B23E51">
        <w:rPr>
          <w:rFonts w:hint="eastAsia"/>
          <w:b/>
          <w:bCs/>
          <w:color w:val="000080"/>
          <w:bdr w:val="none" w:sz="0" w:space="0" w:color="auto" w:frame="1"/>
        </w:rPr>
        <w:t>第八条</w:t>
      </w:r>
      <w:r w:rsidRPr="00B23E51">
        <w:rPr>
          <w:rFonts w:hint="eastAsia"/>
        </w:rPr>
        <w:t xml:space="preserve"> </w:t>
      </w:r>
      <w:proofErr w:type="gramStart"/>
      <w:r w:rsidRPr="00B23E51">
        <w:rPr>
          <w:rFonts w:hint="eastAsia"/>
        </w:rPr>
        <w:t>微博客</w:t>
      </w:r>
      <w:proofErr w:type="gramEnd"/>
      <w:r w:rsidRPr="00B23E51">
        <w:rPr>
          <w:rFonts w:hint="eastAsia"/>
        </w:rPr>
        <w:t>服务使用者申请前台实名认证账号的，应当提供与认证信息相符的有效证明材料。</w:t>
      </w:r>
    </w:p>
    <w:p w14:paraId="295FB78E" w14:textId="77777777" w:rsidR="00B23E51" w:rsidRPr="00B23E51" w:rsidRDefault="00B23E51" w:rsidP="00886475">
      <w:r w:rsidRPr="00B23E51">
        <w:rPr>
          <w:rFonts w:hint="eastAsia"/>
        </w:rPr>
        <w:t xml:space="preserve">　　境内具有组织机构特征的</w:t>
      </w:r>
      <w:proofErr w:type="gramStart"/>
      <w:r w:rsidRPr="00B23E51">
        <w:rPr>
          <w:rFonts w:hint="eastAsia"/>
        </w:rPr>
        <w:t>微博客</w:t>
      </w:r>
      <w:proofErr w:type="gramEnd"/>
      <w:r w:rsidRPr="00B23E51">
        <w:rPr>
          <w:rFonts w:hint="eastAsia"/>
        </w:rPr>
        <w:t>服务使用者申请前台实名认证账号的，应当提供组织机构代码证、营业执照等有效证明材料。</w:t>
      </w:r>
    </w:p>
    <w:p w14:paraId="58119010" w14:textId="77777777" w:rsidR="00B23E51" w:rsidRPr="00B23E51" w:rsidRDefault="00B23E51" w:rsidP="00886475">
      <w:r w:rsidRPr="00B23E51">
        <w:rPr>
          <w:rFonts w:hint="eastAsia"/>
        </w:rPr>
        <w:t xml:space="preserve">　　境外组织和机构申请前台实名认证账号的，应当提供驻华机构出具的有效证明材料。</w:t>
      </w:r>
    </w:p>
    <w:p w14:paraId="34D0889C"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第九条</w:t>
      </w:r>
      <w:r w:rsidRPr="00B23E51">
        <w:rPr>
          <w:rFonts w:hint="eastAsia"/>
        </w:rPr>
        <w:t xml:space="preserve"> </w:t>
      </w:r>
      <w:proofErr w:type="gramStart"/>
      <w:r w:rsidRPr="00B23E51">
        <w:rPr>
          <w:rFonts w:hint="eastAsia"/>
        </w:rPr>
        <w:t>微博客</w:t>
      </w:r>
      <w:proofErr w:type="gramEnd"/>
      <w:r w:rsidRPr="00B23E51">
        <w:rPr>
          <w:rFonts w:hint="eastAsia"/>
        </w:rPr>
        <w:t>服务提供者应当按照分级分类管理原则，根据</w:t>
      </w:r>
      <w:proofErr w:type="gramStart"/>
      <w:r w:rsidRPr="00B23E51">
        <w:rPr>
          <w:rFonts w:hint="eastAsia"/>
        </w:rPr>
        <w:t>微博客</w:t>
      </w:r>
      <w:proofErr w:type="gramEnd"/>
      <w:r w:rsidRPr="00B23E51">
        <w:rPr>
          <w:rFonts w:hint="eastAsia"/>
        </w:rPr>
        <w:t>服务使用者主体类型、发布内容、关注者数量、信用等级等制定具体管理制度，提供相应服务，并向国家或省、自治区、直辖市互联网信息办公室备案。</w:t>
      </w:r>
    </w:p>
    <w:p w14:paraId="3F15977F"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第十条</w:t>
      </w:r>
      <w:r w:rsidRPr="00B23E51">
        <w:rPr>
          <w:rFonts w:hint="eastAsia"/>
        </w:rPr>
        <w:t xml:space="preserve"> </w:t>
      </w:r>
      <w:proofErr w:type="gramStart"/>
      <w:r w:rsidRPr="00B23E51">
        <w:rPr>
          <w:rFonts w:hint="eastAsia"/>
        </w:rPr>
        <w:t>微博客</w:t>
      </w:r>
      <w:proofErr w:type="gramEnd"/>
      <w:r w:rsidRPr="00B23E51">
        <w:rPr>
          <w:rFonts w:hint="eastAsia"/>
        </w:rPr>
        <w:t>服务提供者应当对申请前台实名认证账号的</w:t>
      </w:r>
      <w:proofErr w:type="gramStart"/>
      <w:r w:rsidRPr="00B23E51">
        <w:rPr>
          <w:rFonts w:hint="eastAsia"/>
        </w:rPr>
        <w:t>微博客</w:t>
      </w:r>
      <w:proofErr w:type="gramEnd"/>
      <w:r w:rsidRPr="00B23E51">
        <w:rPr>
          <w:rFonts w:hint="eastAsia"/>
        </w:rPr>
        <w:t>服务使用者进行认证信息审核，并按照注册地向国家或省、自治区、直辖市互联网信息办公室分类备案。</w:t>
      </w:r>
      <w:proofErr w:type="gramStart"/>
      <w:r w:rsidRPr="00B23E51">
        <w:rPr>
          <w:rFonts w:hint="eastAsia"/>
        </w:rPr>
        <w:t>微博客</w:t>
      </w:r>
      <w:proofErr w:type="gramEnd"/>
      <w:r w:rsidRPr="00B23E51">
        <w:rPr>
          <w:rFonts w:hint="eastAsia"/>
        </w:rPr>
        <w:t>服务使用者提供的证明材料与认证信息不相符的，</w:t>
      </w:r>
      <w:proofErr w:type="gramStart"/>
      <w:r w:rsidRPr="00B23E51">
        <w:rPr>
          <w:rFonts w:hint="eastAsia"/>
        </w:rPr>
        <w:t>微博客</w:t>
      </w:r>
      <w:proofErr w:type="gramEnd"/>
      <w:r w:rsidRPr="00B23E51">
        <w:rPr>
          <w:rFonts w:hint="eastAsia"/>
        </w:rPr>
        <w:t>服务提供者不得为其提供前台实名认证服务。</w:t>
      </w:r>
    </w:p>
    <w:p w14:paraId="3A61C046" w14:textId="77777777" w:rsidR="00B23E51" w:rsidRPr="00B23E51" w:rsidRDefault="00B23E51" w:rsidP="00886475">
      <w:r w:rsidRPr="00B23E51">
        <w:rPr>
          <w:rFonts w:hint="eastAsia"/>
        </w:rPr>
        <w:t xml:space="preserve">　　各级党政机关、企事业单位、人民团体和新闻媒体等组织机构对所开设的前台实名认证账号发布的信息内容及其跟帖评论负有管理责任。</w:t>
      </w:r>
      <w:proofErr w:type="gramStart"/>
      <w:r w:rsidRPr="00B23E51">
        <w:rPr>
          <w:rFonts w:hint="eastAsia"/>
        </w:rPr>
        <w:t>微博客</w:t>
      </w:r>
      <w:proofErr w:type="gramEnd"/>
      <w:r w:rsidRPr="00B23E51">
        <w:rPr>
          <w:rFonts w:hint="eastAsia"/>
        </w:rPr>
        <w:t>服务提供者应当提供管理权限等必要支持。</w:t>
      </w:r>
    </w:p>
    <w:p w14:paraId="531A0ECD"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第十一条</w:t>
      </w:r>
      <w:r w:rsidRPr="00B23E51">
        <w:rPr>
          <w:rFonts w:hint="eastAsia"/>
        </w:rPr>
        <w:t xml:space="preserve"> </w:t>
      </w:r>
      <w:proofErr w:type="gramStart"/>
      <w:r w:rsidRPr="00B23E51">
        <w:rPr>
          <w:rFonts w:hint="eastAsia"/>
        </w:rPr>
        <w:t>微博客</w:t>
      </w:r>
      <w:proofErr w:type="gramEnd"/>
      <w:r w:rsidRPr="00B23E51">
        <w:rPr>
          <w:rFonts w:hint="eastAsia"/>
        </w:rPr>
        <w:t>服务提供者应当建立健全辟谣机制，发现</w:t>
      </w:r>
      <w:proofErr w:type="gramStart"/>
      <w:r w:rsidRPr="00B23E51">
        <w:rPr>
          <w:rFonts w:hint="eastAsia"/>
        </w:rPr>
        <w:t>微博客</w:t>
      </w:r>
      <w:proofErr w:type="gramEnd"/>
      <w:r w:rsidRPr="00B23E51">
        <w:rPr>
          <w:rFonts w:hint="eastAsia"/>
        </w:rPr>
        <w:t>服务使用者发布、传播谣言或不实信息，应当主动采取辟谣措施。</w:t>
      </w:r>
    </w:p>
    <w:p w14:paraId="29B6B25B"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第十二条</w:t>
      </w:r>
      <w:r w:rsidRPr="00B23E51">
        <w:rPr>
          <w:rFonts w:hint="eastAsia"/>
        </w:rPr>
        <w:t xml:space="preserve"> </w:t>
      </w:r>
      <w:proofErr w:type="gramStart"/>
      <w:r w:rsidRPr="00B23E51">
        <w:rPr>
          <w:rFonts w:hint="eastAsia"/>
        </w:rPr>
        <w:t>微博客</w:t>
      </w:r>
      <w:proofErr w:type="gramEnd"/>
      <w:r w:rsidRPr="00B23E51">
        <w:rPr>
          <w:rFonts w:hint="eastAsia"/>
        </w:rPr>
        <w:t>服务提供者和</w:t>
      </w:r>
      <w:proofErr w:type="gramStart"/>
      <w:r w:rsidRPr="00B23E51">
        <w:rPr>
          <w:rFonts w:hint="eastAsia"/>
        </w:rPr>
        <w:t>微博客</w:t>
      </w:r>
      <w:proofErr w:type="gramEnd"/>
      <w:r w:rsidRPr="00B23E51">
        <w:rPr>
          <w:rFonts w:hint="eastAsia"/>
        </w:rPr>
        <w:t>服务使用者不得利用</w:t>
      </w:r>
      <w:proofErr w:type="gramStart"/>
      <w:r w:rsidRPr="00B23E51">
        <w:rPr>
          <w:rFonts w:hint="eastAsia"/>
        </w:rPr>
        <w:t>微博客</w:t>
      </w:r>
      <w:proofErr w:type="gramEnd"/>
      <w:r w:rsidRPr="00B23E51">
        <w:rPr>
          <w:rFonts w:hint="eastAsia"/>
        </w:rPr>
        <w:t>发布、传播法律法规禁止的信息内容。</w:t>
      </w:r>
    </w:p>
    <w:p w14:paraId="60E50567" w14:textId="77777777" w:rsidR="00B23E51" w:rsidRPr="00B23E51" w:rsidRDefault="00B23E51" w:rsidP="00886475">
      <w:r w:rsidRPr="00B23E51">
        <w:rPr>
          <w:rFonts w:hint="eastAsia"/>
        </w:rPr>
        <w:t xml:space="preserve">　　</w:t>
      </w:r>
      <w:proofErr w:type="gramStart"/>
      <w:r w:rsidRPr="00B23E51">
        <w:rPr>
          <w:rFonts w:hint="eastAsia"/>
        </w:rPr>
        <w:t>微博客</w:t>
      </w:r>
      <w:proofErr w:type="gramEnd"/>
      <w:r w:rsidRPr="00B23E51">
        <w:rPr>
          <w:rFonts w:hint="eastAsia"/>
        </w:rPr>
        <w:t>服务提供者发现</w:t>
      </w:r>
      <w:proofErr w:type="gramStart"/>
      <w:r w:rsidRPr="00B23E51">
        <w:rPr>
          <w:rFonts w:hint="eastAsia"/>
        </w:rPr>
        <w:t>微博客</w:t>
      </w:r>
      <w:proofErr w:type="gramEnd"/>
      <w:r w:rsidRPr="00B23E51">
        <w:rPr>
          <w:rFonts w:hint="eastAsia"/>
        </w:rPr>
        <w:t>服务使用者发布、传播法律法规禁止的信息内容，应当依法立即停止传输该信息、采取消除等处置措施，保存有关记录，并向有关主管部门报告。</w:t>
      </w:r>
    </w:p>
    <w:p w14:paraId="4D0D3109"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第十三条</w:t>
      </w:r>
      <w:r w:rsidRPr="00B23E51">
        <w:rPr>
          <w:rFonts w:hint="eastAsia"/>
        </w:rPr>
        <w:t xml:space="preserve"> </w:t>
      </w:r>
      <w:proofErr w:type="gramStart"/>
      <w:r w:rsidRPr="00B23E51">
        <w:rPr>
          <w:rFonts w:hint="eastAsia"/>
        </w:rPr>
        <w:t>微博客</w:t>
      </w:r>
      <w:proofErr w:type="gramEnd"/>
      <w:r w:rsidRPr="00B23E51">
        <w:rPr>
          <w:rFonts w:hint="eastAsia"/>
        </w:rPr>
        <w:t>服务提供者应用新技术、调整增设具有新闻舆论属性或社会动员能力的应用功能，应当报国家或省、自治区、直辖市互联网信息办公室进行安全评估。</w:t>
      </w:r>
    </w:p>
    <w:p w14:paraId="0E1F0056"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第十四条</w:t>
      </w:r>
      <w:r w:rsidRPr="00B23E51">
        <w:rPr>
          <w:rFonts w:hint="eastAsia"/>
        </w:rPr>
        <w:t xml:space="preserve"> </w:t>
      </w:r>
      <w:proofErr w:type="gramStart"/>
      <w:r w:rsidRPr="00B23E51">
        <w:rPr>
          <w:rFonts w:hint="eastAsia"/>
        </w:rPr>
        <w:t>微博客</w:t>
      </w:r>
      <w:proofErr w:type="gramEnd"/>
      <w:r w:rsidRPr="00B23E51">
        <w:rPr>
          <w:rFonts w:hint="eastAsia"/>
        </w:rPr>
        <w:t>服务提供者应当自觉接受社会监督，设置便捷的投诉举报入口，及时处理公众投诉举报。</w:t>
      </w:r>
    </w:p>
    <w:p w14:paraId="565CA374"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第十五条</w:t>
      </w:r>
      <w:r w:rsidRPr="00B23E51">
        <w:rPr>
          <w:rFonts w:hint="eastAsia"/>
        </w:rPr>
        <w:t xml:space="preserve"> 国家鼓励和指导互联网行业组织建立</w:t>
      </w:r>
      <w:proofErr w:type="gramStart"/>
      <w:r w:rsidRPr="00B23E51">
        <w:rPr>
          <w:rFonts w:hint="eastAsia"/>
        </w:rPr>
        <w:t>健全微博客</w:t>
      </w:r>
      <w:proofErr w:type="gramEnd"/>
      <w:r w:rsidRPr="00B23E51">
        <w:rPr>
          <w:rFonts w:hint="eastAsia"/>
        </w:rPr>
        <w:t>行业自律制度和行业准则，推动</w:t>
      </w:r>
      <w:proofErr w:type="gramStart"/>
      <w:r w:rsidRPr="00B23E51">
        <w:rPr>
          <w:rFonts w:hint="eastAsia"/>
        </w:rPr>
        <w:t>微博客</w:t>
      </w:r>
      <w:proofErr w:type="gramEnd"/>
      <w:r w:rsidRPr="00B23E51">
        <w:rPr>
          <w:rFonts w:hint="eastAsia"/>
        </w:rPr>
        <w:t>行业信用等级评价和信用体系建设，督促</w:t>
      </w:r>
      <w:proofErr w:type="gramStart"/>
      <w:r w:rsidRPr="00B23E51">
        <w:rPr>
          <w:rFonts w:hint="eastAsia"/>
        </w:rPr>
        <w:t>微博客</w:t>
      </w:r>
      <w:proofErr w:type="gramEnd"/>
      <w:r w:rsidRPr="00B23E51">
        <w:rPr>
          <w:rFonts w:hint="eastAsia"/>
        </w:rPr>
        <w:t>服务提供者依法提供服务、接受社会监督。</w:t>
      </w:r>
    </w:p>
    <w:p w14:paraId="3AF78C88"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第十六条</w:t>
      </w:r>
      <w:r w:rsidRPr="00B23E51">
        <w:rPr>
          <w:rFonts w:hint="eastAsia"/>
        </w:rPr>
        <w:t xml:space="preserve"> </w:t>
      </w:r>
      <w:proofErr w:type="gramStart"/>
      <w:r w:rsidRPr="00B23E51">
        <w:rPr>
          <w:rFonts w:hint="eastAsia"/>
        </w:rPr>
        <w:t>微博客</w:t>
      </w:r>
      <w:proofErr w:type="gramEnd"/>
      <w:r w:rsidRPr="00B23E51">
        <w:rPr>
          <w:rFonts w:hint="eastAsia"/>
        </w:rPr>
        <w:t>服务提供者应当遵守国家相关法律法规规定，配合有关部门开展监督管理执法工作，并提供必要的技术支持和协助。</w:t>
      </w:r>
    </w:p>
    <w:p w14:paraId="45D70CC1" w14:textId="77777777" w:rsidR="00B23E51" w:rsidRPr="00B23E51" w:rsidRDefault="00B23E51" w:rsidP="00886475">
      <w:r w:rsidRPr="00B23E51">
        <w:rPr>
          <w:rFonts w:hint="eastAsia"/>
        </w:rPr>
        <w:t xml:space="preserve">　　</w:t>
      </w:r>
      <w:proofErr w:type="gramStart"/>
      <w:r w:rsidRPr="00B23E51">
        <w:rPr>
          <w:rFonts w:hint="eastAsia"/>
        </w:rPr>
        <w:t>微博客</w:t>
      </w:r>
      <w:proofErr w:type="gramEnd"/>
      <w:r w:rsidRPr="00B23E51">
        <w:rPr>
          <w:rFonts w:hint="eastAsia"/>
        </w:rPr>
        <w:t>服务提供者应当记录</w:t>
      </w:r>
      <w:proofErr w:type="gramStart"/>
      <w:r w:rsidRPr="00B23E51">
        <w:rPr>
          <w:rFonts w:hint="eastAsia"/>
        </w:rPr>
        <w:t>微博客</w:t>
      </w:r>
      <w:proofErr w:type="gramEnd"/>
      <w:r w:rsidRPr="00B23E51">
        <w:rPr>
          <w:rFonts w:hint="eastAsia"/>
        </w:rPr>
        <w:t>服务使用者日志信息，保存时间不少于六个月。</w:t>
      </w:r>
    </w:p>
    <w:p w14:paraId="66112FAA"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第十七条</w:t>
      </w:r>
      <w:r w:rsidRPr="00B23E51">
        <w:rPr>
          <w:rFonts w:hint="eastAsia"/>
        </w:rPr>
        <w:t xml:space="preserve"> </w:t>
      </w:r>
      <w:proofErr w:type="gramStart"/>
      <w:r w:rsidRPr="00B23E51">
        <w:rPr>
          <w:rFonts w:hint="eastAsia"/>
        </w:rPr>
        <w:t>微博客</w:t>
      </w:r>
      <w:proofErr w:type="gramEnd"/>
      <w:r w:rsidRPr="00B23E51">
        <w:rPr>
          <w:rFonts w:hint="eastAsia"/>
        </w:rPr>
        <w:t>服务提供者违反本规定的，由有关部门依照相关法律法规处理。</w:t>
      </w:r>
    </w:p>
    <w:p w14:paraId="3C5E67A5"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第十八条</w:t>
      </w:r>
      <w:r w:rsidRPr="00B23E51">
        <w:rPr>
          <w:rFonts w:hint="eastAsia"/>
        </w:rPr>
        <w:t xml:space="preserve"> 本规定自2018年3月20日起施行。</w:t>
      </w:r>
    </w:p>
    <w:p w14:paraId="307A75B6" w14:textId="77777777" w:rsidR="00B23E51" w:rsidRPr="00B23E51" w:rsidRDefault="00B23E51" w:rsidP="00DC2AEF">
      <w:pPr>
        <w:pStyle w:val="1"/>
        <w:ind w:firstLine="964"/>
      </w:pPr>
      <w:bookmarkStart w:id="65" w:name="_Toc138617331"/>
      <w:r w:rsidRPr="00B23E51">
        <w:rPr>
          <w:rFonts w:hint="eastAsia"/>
        </w:rPr>
        <w:t>互联网新闻信息服务单位内容管理从业人员管理办法</w:t>
      </w:r>
      <w:bookmarkEnd w:id="65"/>
    </w:p>
    <w:p w14:paraId="6502823C" w14:textId="77777777" w:rsidR="00B23E51" w:rsidRPr="00B23E51" w:rsidRDefault="00B23E51" w:rsidP="00886475">
      <w:pPr>
        <w:ind w:firstLine="360"/>
        <w:rPr>
          <w:rFonts w:ascii="Helvetica" w:eastAsia="宋体" w:hAnsi="Helvetica" w:cs="Helvetica"/>
          <w:color w:val="333333"/>
          <w:kern w:val="0"/>
          <w:sz w:val="18"/>
          <w:szCs w:val="18"/>
        </w:rPr>
      </w:pPr>
      <w:r w:rsidRPr="00B23E51">
        <w:rPr>
          <w:rFonts w:ascii="Helvetica" w:eastAsia="宋体" w:hAnsi="Helvetica" w:cs="Helvetica"/>
          <w:color w:val="333333"/>
          <w:kern w:val="0"/>
          <w:sz w:val="18"/>
          <w:szCs w:val="18"/>
          <w:bdr w:val="none" w:sz="0" w:space="0" w:color="auto" w:frame="1"/>
        </w:rPr>
        <w:t>2017</w:t>
      </w:r>
      <w:r w:rsidRPr="00B23E51">
        <w:rPr>
          <w:rFonts w:ascii="Helvetica" w:eastAsia="宋体" w:hAnsi="Helvetica" w:cs="Helvetica"/>
          <w:color w:val="333333"/>
          <w:kern w:val="0"/>
          <w:sz w:val="18"/>
          <w:szCs w:val="18"/>
          <w:bdr w:val="none" w:sz="0" w:space="0" w:color="auto" w:frame="1"/>
        </w:rPr>
        <w:t>年</w:t>
      </w:r>
      <w:r w:rsidRPr="00B23E51">
        <w:rPr>
          <w:rFonts w:ascii="Helvetica" w:eastAsia="宋体" w:hAnsi="Helvetica" w:cs="Helvetica"/>
          <w:color w:val="333333"/>
          <w:kern w:val="0"/>
          <w:sz w:val="18"/>
          <w:szCs w:val="18"/>
          <w:bdr w:val="none" w:sz="0" w:space="0" w:color="auto" w:frame="1"/>
        </w:rPr>
        <w:t>10</w:t>
      </w:r>
      <w:r w:rsidRPr="00B23E51">
        <w:rPr>
          <w:rFonts w:ascii="Helvetica" w:eastAsia="宋体" w:hAnsi="Helvetica" w:cs="Helvetica"/>
          <w:color w:val="333333"/>
          <w:kern w:val="0"/>
          <w:sz w:val="18"/>
          <w:szCs w:val="18"/>
          <w:bdr w:val="none" w:sz="0" w:space="0" w:color="auto" w:frame="1"/>
        </w:rPr>
        <w:t>月</w:t>
      </w:r>
      <w:r w:rsidRPr="00B23E51">
        <w:rPr>
          <w:rFonts w:ascii="Helvetica" w:eastAsia="宋体" w:hAnsi="Helvetica" w:cs="Helvetica"/>
          <w:color w:val="333333"/>
          <w:kern w:val="0"/>
          <w:sz w:val="18"/>
          <w:szCs w:val="18"/>
          <w:bdr w:val="none" w:sz="0" w:space="0" w:color="auto" w:frame="1"/>
        </w:rPr>
        <w:t>30</w:t>
      </w:r>
      <w:r w:rsidRPr="00B23E51">
        <w:rPr>
          <w:rFonts w:ascii="Helvetica" w:eastAsia="宋体" w:hAnsi="Helvetica" w:cs="Helvetica"/>
          <w:color w:val="333333"/>
          <w:kern w:val="0"/>
          <w:sz w:val="18"/>
          <w:szCs w:val="18"/>
          <w:bdr w:val="none" w:sz="0" w:space="0" w:color="auto" w:frame="1"/>
        </w:rPr>
        <w:t>日</w:t>
      </w:r>
      <w:r w:rsidRPr="00B23E51">
        <w:rPr>
          <w:rFonts w:ascii="Helvetica" w:eastAsia="宋体" w:hAnsi="Helvetica" w:cs="Helvetica"/>
          <w:color w:val="333333"/>
          <w:kern w:val="0"/>
          <w:sz w:val="18"/>
          <w:szCs w:val="18"/>
          <w:bdr w:val="none" w:sz="0" w:space="0" w:color="auto" w:frame="1"/>
        </w:rPr>
        <w:t xml:space="preserve"> 18:00</w:t>
      </w:r>
      <w:r w:rsidRPr="00B23E51">
        <w:rPr>
          <w:rFonts w:ascii="Helvetica" w:eastAsia="宋体" w:hAnsi="Helvetica" w:cs="Helvetica"/>
          <w:color w:val="333333"/>
          <w:kern w:val="0"/>
          <w:sz w:val="18"/>
          <w:szCs w:val="18"/>
          <w:bdr w:val="none" w:sz="0" w:space="0" w:color="auto" w:frame="1"/>
        </w:rPr>
        <w:t>来源：</w:t>
      </w:r>
      <w:r w:rsidRPr="00B23E51">
        <w:rPr>
          <w:rFonts w:ascii="Helvetica" w:eastAsia="宋体" w:hAnsi="Helvetica" w:cs="Helvetica"/>
          <w:color w:val="333333"/>
          <w:kern w:val="0"/>
          <w:sz w:val="18"/>
          <w:szCs w:val="18"/>
          <w:bdr w:val="none" w:sz="0" w:space="0" w:color="auto" w:frame="1"/>
        </w:rPr>
        <w:t> </w:t>
      </w:r>
      <w:hyperlink r:id="rId99" w:tgtFrame="_blank" w:history="1">
        <w:r w:rsidRPr="00B23E51">
          <w:rPr>
            <w:rFonts w:ascii="Helvetica" w:eastAsia="宋体" w:hAnsi="Helvetica" w:cs="Helvetica"/>
            <w:color w:val="333333"/>
            <w:kern w:val="0"/>
            <w:sz w:val="18"/>
            <w:szCs w:val="18"/>
            <w:u w:val="single"/>
            <w:bdr w:val="none" w:sz="0" w:space="0" w:color="auto" w:frame="1"/>
          </w:rPr>
          <w:t>中国</w:t>
        </w:r>
        <w:proofErr w:type="gramStart"/>
        <w:r w:rsidRPr="00B23E51">
          <w:rPr>
            <w:rFonts w:ascii="Helvetica" w:eastAsia="宋体" w:hAnsi="Helvetica" w:cs="Helvetica"/>
            <w:color w:val="333333"/>
            <w:kern w:val="0"/>
            <w:sz w:val="18"/>
            <w:szCs w:val="18"/>
            <w:u w:val="single"/>
            <w:bdr w:val="none" w:sz="0" w:space="0" w:color="auto" w:frame="1"/>
          </w:rPr>
          <w:t>网信网</w:t>
        </w:r>
        <w:proofErr w:type="gramEnd"/>
      </w:hyperlink>
    </w:p>
    <w:p w14:paraId="58BF3710" w14:textId="77777777" w:rsidR="00B23E51" w:rsidRPr="00B23E51" w:rsidRDefault="00B23E51" w:rsidP="00886475">
      <w:pPr>
        <w:rPr>
          <w:color w:val="333333"/>
        </w:rPr>
      </w:pPr>
      <w:r w:rsidRPr="00B23E51">
        <w:rPr>
          <w:rFonts w:hint="eastAsia"/>
          <w:bdr w:val="none" w:sz="0" w:space="0" w:color="auto" w:frame="1"/>
        </w:rPr>
        <w:lastRenderedPageBreak/>
        <w:t>互联网新闻信息服务单位内容管理</w:t>
      </w:r>
    </w:p>
    <w:p w14:paraId="4FAB23E7" w14:textId="77777777" w:rsidR="00213203" w:rsidRDefault="00B23E51" w:rsidP="00886475">
      <w:pPr>
        <w:rPr>
          <w:color w:val="333333"/>
        </w:rPr>
      </w:pPr>
      <w:r w:rsidRPr="00B23E51">
        <w:rPr>
          <w:rFonts w:hint="eastAsia"/>
          <w:bdr w:val="none" w:sz="0" w:space="0" w:color="auto" w:frame="1"/>
        </w:rPr>
        <w:t>从业人员管理办法</w:t>
      </w:r>
    </w:p>
    <w:p w14:paraId="76BDBC2D" w14:textId="373A390B" w:rsidR="00B23E51" w:rsidRPr="00B23E51" w:rsidRDefault="00B23E51" w:rsidP="00886475">
      <w:pPr>
        <w:rPr>
          <w:color w:val="333333"/>
        </w:rPr>
      </w:pPr>
      <w:r w:rsidRPr="00B23E51">
        <w:rPr>
          <w:rFonts w:hint="eastAsia"/>
          <w:bdr w:val="none" w:sz="0" w:space="0" w:color="auto" w:frame="1"/>
        </w:rPr>
        <w:t>第一章 总则</w:t>
      </w:r>
    </w:p>
    <w:p w14:paraId="67E910D8" w14:textId="77777777" w:rsidR="00B23E51" w:rsidRPr="00B23E51" w:rsidRDefault="00B23E51" w:rsidP="00886475">
      <w:pPr>
        <w:ind w:firstLine="422"/>
      </w:pPr>
      <w:r w:rsidRPr="00B23E51">
        <w:rPr>
          <w:rFonts w:hint="eastAsia"/>
          <w:b/>
          <w:bCs/>
          <w:bdr w:val="none" w:sz="0" w:space="0" w:color="auto" w:frame="1"/>
        </w:rPr>
        <w:t>第一条</w:t>
      </w:r>
      <w:r w:rsidRPr="00B23E51">
        <w:rPr>
          <w:rFonts w:hint="eastAsia"/>
        </w:rPr>
        <w:t xml:space="preserve"> 为加强对互联网新闻信息服务单位内容管理从业人员（以下简称“从业人员”）的管理，维护从业人员和社会公众的合法权益，促进互联网新闻信息服务健康有序发展，根据《中华人民共和国网络安全法》《互联网新闻信息服务管理规定》，制定本办法。</w:t>
      </w:r>
    </w:p>
    <w:p w14:paraId="73380A1A" w14:textId="77777777" w:rsidR="00B23E51" w:rsidRPr="00B23E51" w:rsidRDefault="00B23E51" w:rsidP="00886475">
      <w:pPr>
        <w:ind w:firstLine="422"/>
      </w:pPr>
      <w:r w:rsidRPr="00B23E51">
        <w:rPr>
          <w:rFonts w:hint="eastAsia"/>
          <w:b/>
          <w:bCs/>
          <w:bdr w:val="none" w:sz="0" w:space="0" w:color="auto" w:frame="1"/>
        </w:rPr>
        <w:t>第二条</w:t>
      </w:r>
      <w:r w:rsidRPr="00B23E51">
        <w:rPr>
          <w:rFonts w:hint="eastAsia"/>
        </w:rPr>
        <w:t xml:space="preserve"> 本办法所称从业人员，是指互联网新闻信息服务单位中专门从事互联网新闻信息采编发布、转载和审核等内容管理工作的人员。</w:t>
      </w:r>
    </w:p>
    <w:p w14:paraId="47E88D44" w14:textId="77777777" w:rsidR="00B23E51" w:rsidRPr="00B23E51" w:rsidRDefault="00B23E51" w:rsidP="00886475">
      <w:pPr>
        <w:ind w:firstLine="422"/>
      </w:pPr>
      <w:r w:rsidRPr="00B23E51">
        <w:rPr>
          <w:rFonts w:hint="eastAsia"/>
          <w:b/>
          <w:bCs/>
          <w:bdr w:val="none" w:sz="0" w:space="0" w:color="auto" w:frame="1"/>
        </w:rPr>
        <w:t>第三条</w:t>
      </w:r>
      <w:r w:rsidRPr="00B23E51">
        <w:rPr>
          <w:rFonts w:hint="eastAsia"/>
        </w:rPr>
        <w:t xml:space="preserve"> 本办法所称互联网新闻信息服务单位，是指依法取得互联网新闻信息服务许可，通过互联网站、应用程序、论坛、博客、</w:t>
      </w:r>
      <w:proofErr w:type="gramStart"/>
      <w:r w:rsidRPr="00B23E51">
        <w:rPr>
          <w:rFonts w:hint="eastAsia"/>
        </w:rPr>
        <w:t>微博客</w:t>
      </w:r>
      <w:proofErr w:type="gramEnd"/>
      <w:r w:rsidRPr="00B23E51">
        <w:rPr>
          <w:rFonts w:hint="eastAsia"/>
        </w:rPr>
        <w:t>、公众账号、即时通信工具、网络直播等形式向社会公众提供互联网新闻信息服务的单位。</w:t>
      </w:r>
    </w:p>
    <w:p w14:paraId="3F80536D" w14:textId="77777777" w:rsidR="00B23E51" w:rsidRPr="00B23E51" w:rsidRDefault="00B23E51" w:rsidP="00886475">
      <w:pPr>
        <w:ind w:firstLine="422"/>
      </w:pPr>
      <w:r w:rsidRPr="00B23E51">
        <w:rPr>
          <w:rFonts w:hint="eastAsia"/>
          <w:b/>
          <w:bCs/>
          <w:bdr w:val="none" w:sz="0" w:space="0" w:color="auto" w:frame="1"/>
        </w:rPr>
        <w:t>第四条</w:t>
      </w:r>
      <w:r w:rsidRPr="00B23E51">
        <w:rPr>
          <w:rFonts w:hint="eastAsia"/>
        </w:rPr>
        <w:t xml:space="preserve"> 国家互联网信息办公室负责全国互联网新闻信息服务单位从业人员教育培训工作的规划指导和从业情况的监督检查。</w:t>
      </w:r>
    </w:p>
    <w:p w14:paraId="390D61C0" w14:textId="77777777" w:rsidR="00B23E51" w:rsidRPr="00B23E51" w:rsidRDefault="00B23E51" w:rsidP="00886475">
      <w:r w:rsidRPr="00B23E51">
        <w:rPr>
          <w:rFonts w:hint="eastAsia"/>
        </w:rPr>
        <w:t>地方互联网信息办公室依据职责负责本地区互联网新闻信息服务单位从业人员教育培训工作的规划指导和从业情况的监督检查。</w:t>
      </w:r>
    </w:p>
    <w:p w14:paraId="516BE4D5" w14:textId="77777777" w:rsidR="00B23E51" w:rsidRPr="00B23E51" w:rsidRDefault="00B23E51" w:rsidP="00886475">
      <w:pPr>
        <w:rPr>
          <w:color w:val="333333"/>
        </w:rPr>
      </w:pPr>
      <w:r w:rsidRPr="00B23E51">
        <w:rPr>
          <w:rFonts w:hint="eastAsia"/>
          <w:bdr w:val="none" w:sz="0" w:space="0" w:color="auto" w:frame="1"/>
        </w:rPr>
        <w:t>第二章 从业人员行为规范</w:t>
      </w:r>
    </w:p>
    <w:p w14:paraId="3336904D" w14:textId="77777777" w:rsidR="00B23E51" w:rsidRPr="00B23E51" w:rsidRDefault="00B23E51" w:rsidP="00886475">
      <w:pPr>
        <w:ind w:firstLine="422"/>
      </w:pPr>
      <w:r w:rsidRPr="00B23E51">
        <w:rPr>
          <w:rFonts w:hint="eastAsia"/>
          <w:b/>
          <w:bCs/>
          <w:bdr w:val="none" w:sz="0" w:space="0" w:color="auto" w:frame="1"/>
        </w:rPr>
        <w:t>第五条</w:t>
      </w:r>
      <w:r w:rsidRPr="00B23E51">
        <w:rPr>
          <w:rFonts w:hint="eastAsia"/>
        </w:rPr>
        <w:t xml:space="preserve"> 从业人员应当遵守宪法、法律和行政法规，坚持正确政治方向和舆论导向，贯彻执行党和国家有关新闻舆论工作的方针政策，维护国家利益和公共利益，严格遵守互联网内容管理的法律法规和国家有关规定，促进形成积极健康、向上向善的网络文化，推动</w:t>
      </w:r>
      <w:proofErr w:type="gramStart"/>
      <w:r w:rsidRPr="00B23E51">
        <w:rPr>
          <w:rFonts w:hint="eastAsia"/>
        </w:rPr>
        <w:t>构建风</w:t>
      </w:r>
      <w:proofErr w:type="gramEnd"/>
      <w:r w:rsidRPr="00B23E51">
        <w:rPr>
          <w:rFonts w:hint="eastAsia"/>
        </w:rPr>
        <w:t>清气正的网络空间。</w:t>
      </w:r>
    </w:p>
    <w:p w14:paraId="4F4ABA68" w14:textId="77777777" w:rsidR="00B23E51" w:rsidRPr="00B23E51" w:rsidRDefault="00B23E51" w:rsidP="00886475">
      <w:pPr>
        <w:ind w:firstLine="422"/>
      </w:pPr>
      <w:r w:rsidRPr="00B23E51">
        <w:rPr>
          <w:rFonts w:hint="eastAsia"/>
          <w:b/>
          <w:bCs/>
          <w:bdr w:val="none" w:sz="0" w:space="0" w:color="auto" w:frame="1"/>
        </w:rPr>
        <w:t>第六条</w:t>
      </w:r>
      <w:r w:rsidRPr="00B23E51">
        <w:rPr>
          <w:rFonts w:hint="eastAsia"/>
        </w:rPr>
        <w:t xml:space="preserve"> 从业人员应当坚持马克思主义新闻观，坚持社会主义核心价值观，坚持以人民为中心的工作导向，树立群众观点，坚决抵制不良风气和低俗内容。</w:t>
      </w:r>
    </w:p>
    <w:p w14:paraId="00DDF8DC" w14:textId="77777777" w:rsidR="00B23E51" w:rsidRPr="00B23E51" w:rsidRDefault="00B23E51" w:rsidP="00886475">
      <w:pPr>
        <w:ind w:firstLine="422"/>
      </w:pPr>
      <w:r w:rsidRPr="00B23E51">
        <w:rPr>
          <w:rFonts w:hint="eastAsia"/>
          <w:b/>
          <w:bCs/>
          <w:bdr w:val="none" w:sz="0" w:space="0" w:color="auto" w:frame="1"/>
        </w:rPr>
        <w:t>第七条</w:t>
      </w:r>
      <w:r w:rsidRPr="00B23E51">
        <w:rPr>
          <w:rFonts w:hint="eastAsia"/>
        </w:rPr>
        <w:t xml:space="preserve"> 从业人员应当恪守新闻职业道德，坚持新闻真实性原则，认真核实新闻信息来源，按规定转载国家规定范围内的单位发布的新闻信息，杜绝编发虚假互联网新闻信息，确保互联网新闻信息真实、准确、全面、客观。</w:t>
      </w:r>
    </w:p>
    <w:p w14:paraId="5EA0B190" w14:textId="77777777" w:rsidR="00B23E51" w:rsidRPr="00B23E51" w:rsidRDefault="00B23E51" w:rsidP="00886475">
      <w:pPr>
        <w:ind w:firstLine="422"/>
      </w:pPr>
      <w:r w:rsidRPr="00B23E51">
        <w:rPr>
          <w:rFonts w:hint="eastAsia"/>
          <w:b/>
          <w:bCs/>
          <w:bdr w:val="none" w:sz="0" w:space="0" w:color="auto" w:frame="1"/>
        </w:rPr>
        <w:t>第八条</w:t>
      </w:r>
      <w:r w:rsidRPr="00B23E51">
        <w:rPr>
          <w:rFonts w:hint="eastAsia"/>
        </w:rPr>
        <w:t xml:space="preserve"> 从业人员不得从事有偿新闻活动。不得利用互联网新闻信息采编发布、转载和审核等工作便利从事广告、发行、赞助、中介等经营活动，谋取不正当利益。不得利用网络舆论监督等工作便利进行敲诈勒索、打击报复等活动。</w:t>
      </w:r>
    </w:p>
    <w:p w14:paraId="55C8D082" w14:textId="77777777" w:rsidR="00B23E51" w:rsidRPr="00B23E51" w:rsidRDefault="00B23E51" w:rsidP="00886475">
      <w:pPr>
        <w:rPr>
          <w:color w:val="333333"/>
        </w:rPr>
      </w:pPr>
      <w:r w:rsidRPr="00B23E51">
        <w:rPr>
          <w:rFonts w:hint="eastAsia"/>
          <w:bdr w:val="none" w:sz="0" w:space="0" w:color="auto" w:frame="1"/>
        </w:rPr>
        <w:t>第三章 从业人员教育培训</w:t>
      </w:r>
    </w:p>
    <w:p w14:paraId="13F3DF73" w14:textId="77777777" w:rsidR="00B23E51" w:rsidRPr="00B23E51" w:rsidRDefault="00B23E51" w:rsidP="00886475">
      <w:pPr>
        <w:ind w:firstLine="422"/>
      </w:pPr>
      <w:r w:rsidRPr="00B23E51">
        <w:rPr>
          <w:rFonts w:hint="eastAsia"/>
          <w:b/>
          <w:bCs/>
          <w:bdr w:val="none" w:sz="0" w:space="0" w:color="auto" w:frame="1"/>
        </w:rPr>
        <w:t>第九条</w:t>
      </w:r>
      <w:r w:rsidRPr="00B23E51">
        <w:rPr>
          <w:rFonts w:hint="eastAsia"/>
        </w:rPr>
        <w:t xml:space="preserve"> 国家互联网信息办公室组织开展对中央新闻单位（含其控股的单位）和中央新闻宣传部门主管的单位主办的互联网新闻信息服务单位从业人员的教育培训工作。</w:t>
      </w:r>
    </w:p>
    <w:p w14:paraId="0DCFF88D" w14:textId="77777777" w:rsidR="00B23E51" w:rsidRPr="00B23E51" w:rsidRDefault="00B23E51" w:rsidP="00886475">
      <w:r w:rsidRPr="00B23E51">
        <w:rPr>
          <w:rFonts w:hint="eastAsia"/>
        </w:rPr>
        <w:t>省、自治区、直辖市互联网信息办公室组织开展对所在地地方新闻单位（含其控股的单位）和地方新闻宣传部门主管的单位、其他单位主办的互联网新闻信息服务单位，以及中央重点新闻网站地方频道从业人员的教育培训工作。</w:t>
      </w:r>
    </w:p>
    <w:p w14:paraId="7E7EEE6B" w14:textId="77777777" w:rsidR="00B23E51" w:rsidRPr="00B23E51" w:rsidRDefault="00B23E51" w:rsidP="00886475">
      <w:r w:rsidRPr="00B23E51">
        <w:rPr>
          <w:rFonts w:hint="eastAsia"/>
        </w:rPr>
        <w:t>省、自治区、直辖市互联网信息办公室应当按要求向国家互联网信息办公室报告组织开展的从业人员教育培训工作情况。</w:t>
      </w:r>
    </w:p>
    <w:p w14:paraId="668D7DB9" w14:textId="77777777" w:rsidR="00B23E51" w:rsidRPr="00B23E51" w:rsidRDefault="00B23E51" w:rsidP="00886475">
      <w:pPr>
        <w:ind w:firstLine="422"/>
      </w:pPr>
      <w:r w:rsidRPr="00B23E51">
        <w:rPr>
          <w:rFonts w:hint="eastAsia"/>
          <w:b/>
          <w:bCs/>
          <w:bdr w:val="none" w:sz="0" w:space="0" w:color="auto" w:frame="1"/>
        </w:rPr>
        <w:t>第十条</w:t>
      </w:r>
      <w:r w:rsidRPr="00B23E51">
        <w:rPr>
          <w:rFonts w:hint="eastAsia"/>
        </w:rPr>
        <w:t xml:space="preserve"> 互联网新闻信息服务单位应当建立完善从业人员教育培训制度，建立培训档案，加强培训管理，自行组织开展从业人员初任培训、专项培训、定期培训等工作，按要求组织从业人员参加国家和省、自治区、直辖市互联网信息办公室组织开展的教育培训工作。</w:t>
      </w:r>
    </w:p>
    <w:p w14:paraId="5D1D0FFA" w14:textId="77777777" w:rsidR="00B23E51" w:rsidRPr="00B23E51" w:rsidRDefault="00B23E51" w:rsidP="00886475">
      <w:pPr>
        <w:ind w:firstLine="422"/>
      </w:pPr>
      <w:r w:rsidRPr="00B23E51">
        <w:rPr>
          <w:rFonts w:hint="eastAsia"/>
          <w:b/>
          <w:bCs/>
          <w:bdr w:val="none" w:sz="0" w:space="0" w:color="auto" w:frame="1"/>
        </w:rPr>
        <w:lastRenderedPageBreak/>
        <w:t>第十一条</w:t>
      </w:r>
      <w:r w:rsidRPr="00B23E51">
        <w:rPr>
          <w:rFonts w:hint="eastAsia"/>
        </w:rPr>
        <w:t xml:space="preserve"> 从业人员应当按要求参加国家和省、自治区、直辖市互联网信息办公室组织开展的教育培训，每三年不少于40个学时。</w:t>
      </w:r>
    </w:p>
    <w:p w14:paraId="3EFAC7A2" w14:textId="77777777" w:rsidR="00B23E51" w:rsidRPr="00B23E51" w:rsidRDefault="00B23E51" w:rsidP="00886475">
      <w:r w:rsidRPr="00B23E51">
        <w:rPr>
          <w:rFonts w:hint="eastAsia"/>
        </w:rPr>
        <w:t>从业人员应当接受所在互联网新闻信息服务单位自行组织开展的、每年不少于40个学时的教育培训，其中关于马克思主义新闻观的教育培训不少于10个学时。</w:t>
      </w:r>
    </w:p>
    <w:p w14:paraId="35C95537" w14:textId="77777777" w:rsidR="00B23E51" w:rsidRPr="00B23E51" w:rsidRDefault="00B23E51" w:rsidP="00886475">
      <w:pPr>
        <w:ind w:firstLine="422"/>
      </w:pPr>
      <w:r w:rsidRPr="00B23E51">
        <w:rPr>
          <w:rFonts w:hint="eastAsia"/>
          <w:b/>
          <w:bCs/>
          <w:bdr w:val="none" w:sz="0" w:space="0" w:color="auto" w:frame="1"/>
        </w:rPr>
        <w:t>第十二条</w:t>
      </w:r>
      <w:r w:rsidRPr="00B23E51">
        <w:rPr>
          <w:rFonts w:hint="eastAsia"/>
        </w:rPr>
        <w:t xml:space="preserve"> 从业人员的教育培训内容应当包括马克思主义新闻观，党和国家关于网络安全和信息化、新闻舆论等工作的重要决策部署、政策措施和相关法律法规，从业人员职业道德规范等。</w:t>
      </w:r>
    </w:p>
    <w:p w14:paraId="07D6DDC6" w14:textId="77777777" w:rsidR="00B23E51" w:rsidRPr="00B23E51" w:rsidRDefault="00B23E51" w:rsidP="00886475">
      <w:pPr>
        <w:ind w:firstLine="422"/>
      </w:pPr>
      <w:r w:rsidRPr="00B23E51">
        <w:rPr>
          <w:rFonts w:hint="eastAsia"/>
          <w:b/>
          <w:bCs/>
          <w:bdr w:val="none" w:sz="0" w:space="0" w:color="auto" w:frame="1"/>
        </w:rPr>
        <w:t>第十三条</w:t>
      </w:r>
      <w:r w:rsidRPr="00B23E51">
        <w:rPr>
          <w:rFonts w:hint="eastAsia"/>
        </w:rPr>
        <w:t xml:space="preserve"> 互联网新闻信息服务单位自行组织从业人员开展的教育培训工作，应当接受国家和地方互联网信息办公室的指导和监督。有关情况纳入国家和地方互联网信息办公室对该单位的监督检查内容。</w:t>
      </w:r>
    </w:p>
    <w:p w14:paraId="5906B0A5" w14:textId="77777777" w:rsidR="00B23E51" w:rsidRPr="00B23E51" w:rsidRDefault="00B23E51" w:rsidP="00886475">
      <w:pPr>
        <w:rPr>
          <w:color w:val="333333"/>
        </w:rPr>
      </w:pPr>
      <w:r w:rsidRPr="00B23E51">
        <w:rPr>
          <w:rFonts w:hint="eastAsia"/>
          <w:bdr w:val="none" w:sz="0" w:space="0" w:color="auto" w:frame="1"/>
        </w:rPr>
        <w:t>第四章 从业人员监督管理</w:t>
      </w:r>
    </w:p>
    <w:p w14:paraId="70B3A139" w14:textId="77777777" w:rsidR="00B23E51" w:rsidRPr="00B23E51" w:rsidRDefault="00B23E51" w:rsidP="00886475">
      <w:pPr>
        <w:ind w:firstLine="422"/>
      </w:pPr>
      <w:r w:rsidRPr="00B23E51">
        <w:rPr>
          <w:rFonts w:hint="eastAsia"/>
          <w:b/>
          <w:bCs/>
          <w:bdr w:val="none" w:sz="0" w:space="0" w:color="auto" w:frame="1"/>
        </w:rPr>
        <w:t>第十四条</w:t>
      </w:r>
      <w:r w:rsidRPr="00B23E51">
        <w:rPr>
          <w:rFonts w:hint="eastAsia"/>
        </w:rPr>
        <w:t xml:space="preserve"> 国家和地方互联网信息办公室指导互联网新闻信息服务单位建立健全从业人员准入、奖惩、考评、退出等制度。</w:t>
      </w:r>
    </w:p>
    <w:p w14:paraId="363D0E81" w14:textId="77777777" w:rsidR="00B23E51" w:rsidRPr="00B23E51" w:rsidRDefault="00B23E51" w:rsidP="00886475">
      <w:r w:rsidRPr="00B23E51">
        <w:rPr>
          <w:rFonts w:hint="eastAsia"/>
        </w:rPr>
        <w:t>互联网新闻信息服务单位应当建立健全从业人员劳动人事制度，加强从业人员管理，按照国家和地方互联网信息办公室要求，定期报送从业人员有关信息，并及时报告从业人员变动情况。</w:t>
      </w:r>
    </w:p>
    <w:p w14:paraId="5F623C02" w14:textId="77777777" w:rsidR="00B23E51" w:rsidRPr="00B23E51" w:rsidRDefault="00B23E51" w:rsidP="00886475">
      <w:pPr>
        <w:ind w:firstLine="422"/>
      </w:pPr>
      <w:r w:rsidRPr="00B23E51">
        <w:rPr>
          <w:rFonts w:hint="eastAsia"/>
          <w:b/>
          <w:bCs/>
          <w:bdr w:val="none" w:sz="0" w:space="0" w:color="auto" w:frame="1"/>
        </w:rPr>
        <w:t>第十五条</w:t>
      </w:r>
      <w:r w:rsidRPr="00B23E51">
        <w:rPr>
          <w:rFonts w:hint="eastAsia"/>
        </w:rPr>
        <w:t xml:space="preserve"> 国家互联网信息办公室建立从业人员统一的管理信息系统，对从业人员基本信息、从业培训经历和奖惩情况等进行记录，并及时更新、调整。地方互联网信息办公室负责对属地从业人员建立管理信息系统，并将更新、调整情况及时上报上一级互联网信息办公室。</w:t>
      </w:r>
    </w:p>
    <w:p w14:paraId="56A50E10" w14:textId="77777777" w:rsidR="00B23E51" w:rsidRPr="00B23E51" w:rsidRDefault="00B23E51" w:rsidP="00886475">
      <w:r w:rsidRPr="00B23E51">
        <w:rPr>
          <w:rFonts w:hint="eastAsia"/>
        </w:rPr>
        <w:t>国家和地方互联网信息办公室依法建立从业人员信用档案和黑名单。</w:t>
      </w:r>
    </w:p>
    <w:p w14:paraId="151966E3" w14:textId="77777777" w:rsidR="00B23E51" w:rsidRPr="00B23E51" w:rsidRDefault="00B23E51" w:rsidP="00886475">
      <w:pPr>
        <w:ind w:firstLine="422"/>
      </w:pPr>
      <w:r w:rsidRPr="00B23E51">
        <w:rPr>
          <w:rFonts w:hint="eastAsia"/>
          <w:b/>
          <w:bCs/>
          <w:bdr w:val="none" w:sz="0" w:space="0" w:color="auto" w:frame="1"/>
        </w:rPr>
        <w:t>第十六条</w:t>
      </w:r>
      <w:r w:rsidRPr="00B23E51">
        <w:rPr>
          <w:rFonts w:hint="eastAsia"/>
        </w:rPr>
        <w:t xml:space="preserve"> 从业人员从事互联网新闻信息服务活动，存在违反本办法第五条至第八条规定，以及其他违反党和国家新闻舆论领域有关方针政策的行为的，国家或省、自治区、直辖市互联网信息办公室负责对其所在互联网新闻信息服务单位进行约谈，督促该单位对有关人员加强管理和教育培训。</w:t>
      </w:r>
    </w:p>
    <w:p w14:paraId="0A8CDB99" w14:textId="77777777" w:rsidR="00B23E51" w:rsidRPr="00B23E51" w:rsidRDefault="00B23E51" w:rsidP="00886475">
      <w:r w:rsidRPr="00B23E51">
        <w:rPr>
          <w:rFonts w:hint="eastAsia"/>
        </w:rPr>
        <w:t>从业人员存在违法行为的，根据有关法律法规依法处理。构成犯罪的，依法追究刑事责任。</w:t>
      </w:r>
    </w:p>
    <w:p w14:paraId="58D13AD9" w14:textId="77777777" w:rsidR="00B23E51" w:rsidRPr="00B23E51" w:rsidRDefault="00B23E51" w:rsidP="00886475">
      <w:r w:rsidRPr="00B23E51">
        <w:rPr>
          <w:rFonts w:hint="eastAsia"/>
        </w:rPr>
        <w:t>互联网新闻信息服务单位发现从业人员存在违法行为的，应当依法依约对其给予警示、处分直至解除聘用合同或劳动合同，并在15个工作日内，按照分级管理、属地管理要求，将有关情况报告国家或省、自治区、直辖市互联网信息办公室。</w:t>
      </w:r>
    </w:p>
    <w:p w14:paraId="6DCB6E7F" w14:textId="77777777" w:rsidR="00B23E51" w:rsidRPr="00B23E51" w:rsidRDefault="00B23E51" w:rsidP="00886475">
      <w:pPr>
        <w:ind w:firstLine="422"/>
      </w:pPr>
      <w:r w:rsidRPr="00B23E51">
        <w:rPr>
          <w:rFonts w:hint="eastAsia"/>
          <w:b/>
          <w:bCs/>
          <w:bdr w:val="none" w:sz="0" w:space="0" w:color="auto" w:frame="1"/>
        </w:rPr>
        <w:t>第十七条</w:t>
      </w:r>
      <w:r w:rsidRPr="00B23E51">
        <w:rPr>
          <w:rFonts w:hint="eastAsia"/>
        </w:rPr>
        <w:t xml:space="preserve"> 国家和地方互联网信息办公室将互联网新闻信息服务单位从业人员的从业情况纳入对该单位的监督检查内容。</w:t>
      </w:r>
    </w:p>
    <w:p w14:paraId="305AEBE8" w14:textId="77777777" w:rsidR="00B23E51" w:rsidRPr="00B23E51" w:rsidRDefault="00B23E51" w:rsidP="00886475">
      <w:r w:rsidRPr="00B23E51">
        <w:rPr>
          <w:rFonts w:hint="eastAsia"/>
        </w:rPr>
        <w:t>互联网新闻信息服务单位对从业人员管理不力，造成严重后果，导致其不再符合许可条件的，由国家和地方互联网信息办公室依据《互联网新闻信息服务管理规定》第二十三条有关规定予以处理。</w:t>
      </w:r>
    </w:p>
    <w:p w14:paraId="2B19012B" w14:textId="77777777" w:rsidR="00B23E51" w:rsidRPr="00B23E51" w:rsidRDefault="00B23E51" w:rsidP="00886475">
      <w:pPr>
        <w:ind w:firstLine="422"/>
      </w:pPr>
      <w:r w:rsidRPr="00B23E51">
        <w:rPr>
          <w:rFonts w:hint="eastAsia"/>
          <w:b/>
          <w:bCs/>
          <w:bdr w:val="none" w:sz="0" w:space="0" w:color="auto" w:frame="1"/>
        </w:rPr>
        <w:t>第十八条</w:t>
      </w:r>
      <w:r w:rsidRPr="00B23E51">
        <w:rPr>
          <w:rFonts w:hint="eastAsia"/>
        </w:rPr>
        <w:t xml:space="preserve"> 从业人员提供互联网新闻信息服务，应当自觉接受社会监督。互联网新闻信息服务单位应当建立举报制度，畅通社会公众监督举报的渠道。</w:t>
      </w:r>
    </w:p>
    <w:p w14:paraId="794E98F2" w14:textId="77777777" w:rsidR="00B23E51" w:rsidRPr="00B23E51" w:rsidRDefault="00B23E51" w:rsidP="00886475">
      <w:pPr>
        <w:rPr>
          <w:color w:val="333333"/>
        </w:rPr>
      </w:pPr>
      <w:r w:rsidRPr="00B23E51">
        <w:rPr>
          <w:rFonts w:hint="eastAsia"/>
          <w:bdr w:val="none" w:sz="0" w:space="0" w:color="auto" w:frame="1"/>
        </w:rPr>
        <w:t>第五章 附则</w:t>
      </w:r>
    </w:p>
    <w:p w14:paraId="574E834F" w14:textId="77777777" w:rsidR="00B23E51" w:rsidRPr="00B23E51" w:rsidRDefault="00B23E51" w:rsidP="00886475">
      <w:pPr>
        <w:ind w:firstLine="422"/>
      </w:pPr>
      <w:r w:rsidRPr="00B23E51">
        <w:rPr>
          <w:rFonts w:hint="eastAsia"/>
          <w:b/>
          <w:bCs/>
          <w:bdr w:val="none" w:sz="0" w:space="0" w:color="auto" w:frame="1"/>
        </w:rPr>
        <w:t>第十九条</w:t>
      </w:r>
      <w:r w:rsidRPr="00B23E51">
        <w:rPr>
          <w:rFonts w:hint="eastAsia"/>
        </w:rPr>
        <w:t xml:space="preserve"> 互联网新闻信息服务单位的主管主办单位或宣传管理部门、新闻出版广电部</w:t>
      </w:r>
      <w:r w:rsidRPr="00B23E51">
        <w:rPr>
          <w:rFonts w:hint="eastAsia"/>
        </w:rPr>
        <w:lastRenderedPageBreak/>
        <w:t>门有从业人员教育培训、管理工作等方面安排和规定的，应当同时符合其规定。</w:t>
      </w:r>
    </w:p>
    <w:p w14:paraId="7A10503A" w14:textId="77777777" w:rsidR="00B23E51" w:rsidRPr="00B23E51" w:rsidRDefault="00B23E51" w:rsidP="00886475">
      <w:r w:rsidRPr="00B23E51">
        <w:rPr>
          <w:rFonts w:hint="eastAsia"/>
        </w:rPr>
        <w:t>本办法所称从业人员，不包括互联网新闻信息服务单位中党务、人事、行政、后勤、经营、工程技术等非直接提供互联网新闻信息服务的人员。</w:t>
      </w:r>
    </w:p>
    <w:p w14:paraId="5EE2BBCD" w14:textId="77777777" w:rsidR="00B23E51" w:rsidRPr="00B23E51" w:rsidRDefault="00B23E51" w:rsidP="00886475">
      <w:pPr>
        <w:ind w:firstLine="422"/>
      </w:pPr>
      <w:r w:rsidRPr="00B23E51">
        <w:rPr>
          <w:rFonts w:hint="eastAsia"/>
          <w:b/>
          <w:bCs/>
          <w:bdr w:val="none" w:sz="0" w:space="0" w:color="auto" w:frame="1"/>
        </w:rPr>
        <w:t>第二十条</w:t>
      </w:r>
      <w:r w:rsidRPr="00B23E51">
        <w:rPr>
          <w:rFonts w:hint="eastAsia"/>
        </w:rPr>
        <w:t xml:space="preserve"> 本办法自2017年12月1日起施行。</w:t>
      </w:r>
    </w:p>
    <w:p w14:paraId="5EEF0543" w14:textId="77777777" w:rsidR="00B23E51" w:rsidRPr="00B23E51" w:rsidRDefault="00B23E51" w:rsidP="00DC2AEF">
      <w:pPr>
        <w:pStyle w:val="1"/>
        <w:ind w:firstLine="964"/>
      </w:pPr>
      <w:bookmarkStart w:id="66" w:name="_Toc138617332"/>
      <w:r w:rsidRPr="00B23E51">
        <w:rPr>
          <w:rFonts w:hint="eastAsia"/>
        </w:rPr>
        <w:t>互联网新闻信息服务新技术新应用安全评估管理规定</w:t>
      </w:r>
      <w:bookmarkEnd w:id="66"/>
    </w:p>
    <w:p w14:paraId="12A9CBF6" w14:textId="77777777" w:rsidR="00B23E51" w:rsidRPr="00B23E51" w:rsidRDefault="00B23E51" w:rsidP="00886475">
      <w:pPr>
        <w:ind w:firstLine="360"/>
        <w:rPr>
          <w:rFonts w:ascii="Helvetica" w:eastAsia="宋体" w:hAnsi="Helvetica" w:cs="Helvetica"/>
          <w:color w:val="333333"/>
          <w:kern w:val="0"/>
          <w:sz w:val="18"/>
          <w:szCs w:val="18"/>
        </w:rPr>
      </w:pPr>
      <w:r w:rsidRPr="00B23E51">
        <w:rPr>
          <w:rFonts w:ascii="Helvetica" w:eastAsia="宋体" w:hAnsi="Helvetica" w:cs="Helvetica"/>
          <w:color w:val="333333"/>
          <w:kern w:val="0"/>
          <w:sz w:val="18"/>
          <w:szCs w:val="18"/>
          <w:bdr w:val="none" w:sz="0" w:space="0" w:color="auto" w:frame="1"/>
        </w:rPr>
        <w:t>2017</w:t>
      </w:r>
      <w:r w:rsidRPr="00B23E51">
        <w:rPr>
          <w:rFonts w:ascii="Helvetica" w:eastAsia="宋体" w:hAnsi="Helvetica" w:cs="Helvetica"/>
          <w:color w:val="333333"/>
          <w:kern w:val="0"/>
          <w:sz w:val="18"/>
          <w:szCs w:val="18"/>
          <w:bdr w:val="none" w:sz="0" w:space="0" w:color="auto" w:frame="1"/>
        </w:rPr>
        <w:t>年</w:t>
      </w:r>
      <w:r w:rsidRPr="00B23E51">
        <w:rPr>
          <w:rFonts w:ascii="Helvetica" w:eastAsia="宋体" w:hAnsi="Helvetica" w:cs="Helvetica"/>
          <w:color w:val="333333"/>
          <w:kern w:val="0"/>
          <w:sz w:val="18"/>
          <w:szCs w:val="18"/>
          <w:bdr w:val="none" w:sz="0" w:space="0" w:color="auto" w:frame="1"/>
        </w:rPr>
        <w:t>10</w:t>
      </w:r>
      <w:r w:rsidRPr="00B23E51">
        <w:rPr>
          <w:rFonts w:ascii="Helvetica" w:eastAsia="宋体" w:hAnsi="Helvetica" w:cs="Helvetica"/>
          <w:color w:val="333333"/>
          <w:kern w:val="0"/>
          <w:sz w:val="18"/>
          <w:szCs w:val="18"/>
          <w:bdr w:val="none" w:sz="0" w:space="0" w:color="auto" w:frame="1"/>
        </w:rPr>
        <w:t>月</w:t>
      </w:r>
      <w:r w:rsidRPr="00B23E51">
        <w:rPr>
          <w:rFonts w:ascii="Helvetica" w:eastAsia="宋体" w:hAnsi="Helvetica" w:cs="Helvetica"/>
          <w:color w:val="333333"/>
          <w:kern w:val="0"/>
          <w:sz w:val="18"/>
          <w:szCs w:val="18"/>
          <w:bdr w:val="none" w:sz="0" w:space="0" w:color="auto" w:frame="1"/>
        </w:rPr>
        <w:t>30</w:t>
      </w:r>
      <w:r w:rsidRPr="00B23E51">
        <w:rPr>
          <w:rFonts w:ascii="Helvetica" w:eastAsia="宋体" w:hAnsi="Helvetica" w:cs="Helvetica"/>
          <w:color w:val="333333"/>
          <w:kern w:val="0"/>
          <w:sz w:val="18"/>
          <w:szCs w:val="18"/>
          <w:bdr w:val="none" w:sz="0" w:space="0" w:color="auto" w:frame="1"/>
        </w:rPr>
        <w:t>日</w:t>
      </w:r>
      <w:r w:rsidRPr="00B23E51">
        <w:rPr>
          <w:rFonts w:ascii="Helvetica" w:eastAsia="宋体" w:hAnsi="Helvetica" w:cs="Helvetica"/>
          <w:color w:val="333333"/>
          <w:kern w:val="0"/>
          <w:sz w:val="18"/>
          <w:szCs w:val="18"/>
          <w:bdr w:val="none" w:sz="0" w:space="0" w:color="auto" w:frame="1"/>
        </w:rPr>
        <w:t xml:space="preserve"> 18:00</w:t>
      </w:r>
      <w:r w:rsidRPr="00B23E51">
        <w:rPr>
          <w:rFonts w:ascii="Helvetica" w:eastAsia="宋体" w:hAnsi="Helvetica" w:cs="Helvetica"/>
          <w:color w:val="333333"/>
          <w:kern w:val="0"/>
          <w:sz w:val="18"/>
          <w:szCs w:val="18"/>
          <w:bdr w:val="none" w:sz="0" w:space="0" w:color="auto" w:frame="1"/>
        </w:rPr>
        <w:t>来源：</w:t>
      </w:r>
      <w:r w:rsidRPr="00B23E51">
        <w:rPr>
          <w:rFonts w:ascii="Helvetica" w:eastAsia="宋体" w:hAnsi="Helvetica" w:cs="Helvetica"/>
          <w:color w:val="333333"/>
          <w:kern w:val="0"/>
          <w:sz w:val="18"/>
          <w:szCs w:val="18"/>
          <w:bdr w:val="none" w:sz="0" w:space="0" w:color="auto" w:frame="1"/>
        </w:rPr>
        <w:t> </w:t>
      </w:r>
      <w:hyperlink r:id="rId100" w:tgtFrame="_blank" w:history="1">
        <w:r w:rsidRPr="00B23E51">
          <w:rPr>
            <w:rFonts w:ascii="Helvetica" w:eastAsia="宋体" w:hAnsi="Helvetica" w:cs="Helvetica"/>
            <w:color w:val="333333"/>
            <w:kern w:val="0"/>
            <w:sz w:val="18"/>
            <w:szCs w:val="18"/>
            <w:u w:val="single"/>
            <w:bdr w:val="none" w:sz="0" w:space="0" w:color="auto" w:frame="1"/>
          </w:rPr>
          <w:t>中国</w:t>
        </w:r>
        <w:proofErr w:type="gramStart"/>
        <w:r w:rsidRPr="00B23E51">
          <w:rPr>
            <w:rFonts w:ascii="Helvetica" w:eastAsia="宋体" w:hAnsi="Helvetica" w:cs="Helvetica"/>
            <w:color w:val="333333"/>
            <w:kern w:val="0"/>
            <w:sz w:val="18"/>
            <w:szCs w:val="18"/>
            <w:u w:val="single"/>
            <w:bdr w:val="none" w:sz="0" w:space="0" w:color="auto" w:frame="1"/>
          </w:rPr>
          <w:t>网信网</w:t>
        </w:r>
        <w:proofErr w:type="gramEnd"/>
      </w:hyperlink>
    </w:p>
    <w:p w14:paraId="4EC682C1" w14:textId="77777777" w:rsidR="00B23E51" w:rsidRPr="00B23E51" w:rsidRDefault="00B23E51" w:rsidP="00886475">
      <w:pPr>
        <w:rPr>
          <w:color w:val="333333"/>
        </w:rPr>
      </w:pPr>
      <w:r w:rsidRPr="00B23E51">
        <w:rPr>
          <w:rFonts w:hint="eastAsia"/>
          <w:bdr w:val="none" w:sz="0" w:space="0" w:color="auto" w:frame="1"/>
        </w:rPr>
        <w:t>互联网新闻信息服务新技术新应用</w:t>
      </w:r>
    </w:p>
    <w:p w14:paraId="3092F324" w14:textId="77777777" w:rsidR="00B23E51" w:rsidRPr="00B23E51" w:rsidRDefault="00B23E51" w:rsidP="00886475">
      <w:pPr>
        <w:rPr>
          <w:color w:val="333333"/>
        </w:rPr>
      </w:pPr>
      <w:r w:rsidRPr="00B23E51">
        <w:rPr>
          <w:rFonts w:hint="eastAsia"/>
          <w:bdr w:val="none" w:sz="0" w:space="0" w:color="auto" w:frame="1"/>
        </w:rPr>
        <w:t>安全评估管理规定</w:t>
      </w:r>
    </w:p>
    <w:p w14:paraId="10867B6E"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 xml:space="preserve">第一条 </w:t>
      </w:r>
      <w:r w:rsidRPr="00B23E51">
        <w:rPr>
          <w:rFonts w:hint="eastAsia"/>
        </w:rPr>
        <w:t>为规范开展互联网新闻信息服务新技术新应用安全评估工作，维护国家安全和公共利益，保护公民、法人和其他组织的合法权益，根据《中华人民共和国网络安全法》《互联网新闻信息服务管理规定》，制定本规定。</w:t>
      </w:r>
    </w:p>
    <w:p w14:paraId="1239EC27"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 xml:space="preserve">第二条 </w:t>
      </w:r>
      <w:r w:rsidRPr="00B23E51">
        <w:rPr>
          <w:rFonts w:hint="eastAsia"/>
        </w:rPr>
        <w:t>国家和省、自治区、直辖市互联网信息办公室组织开展互联网新闻信息服务新技术新应用安全评估，适用本规定。</w:t>
      </w:r>
    </w:p>
    <w:p w14:paraId="532548B1" w14:textId="77777777" w:rsidR="00B23E51" w:rsidRPr="00B23E51" w:rsidRDefault="00B23E51" w:rsidP="00886475">
      <w:r w:rsidRPr="00B23E51">
        <w:rPr>
          <w:rFonts w:hint="eastAsia"/>
        </w:rPr>
        <w:t xml:space="preserve">　　本规定所称互联网新闻信息服务新技术新应用（以下简称“新技术新应用”），是指用于提供互联网新闻信息服务的创新性应用（包括功能及应用形式）及相关支撑技术。</w:t>
      </w:r>
    </w:p>
    <w:p w14:paraId="586294CD" w14:textId="77777777" w:rsidR="00B23E51" w:rsidRPr="00B23E51" w:rsidRDefault="00B23E51" w:rsidP="00886475">
      <w:r w:rsidRPr="00B23E51">
        <w:rPr>
          <w:rFonts w:hint="eastAsia"/>
        </w:rPr>
        <w:t xml:space="preserve">　　本规定所称互联网新闻信息服务新技术新应用安全评估（以下简称“新技术新应用安全评估”），是指根据新技术新应用的新闻舆论属性、社会动员能力及由此产生的信息内容安全风险确定评估等级，审查评价其信息安全管理制度和技术保障措施的活动。</w:t>
      </w:r>
    </w:p>
    <w:p w14:paraId="58F368E5"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 xml:space="preserve">第三条 </w:t>
      </w:r>
      <w:r w:rsidRPr="00B23E51">
        <w:rPr>
          <w:rFonts w:hint="eastAsia"/>
        </w:rPr>
        <w:t>互联网新闻信息服务提供者调整增设新技术新应用，应当建立健全信息安全管理制度和安全可控的技术保障措施，不得发布、传播法律法规禁止的信息内容。</w:t>
      </w:r>
    </w:p>
    <w:p w14:paraId="0D0BECAA"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第四条</w:t>
      </w:r>
      <w:r w:rsidRPr="00B23E51">
        <w:rPr>
          <w:rFonts w:hint="eastAsia"/>
        </w:rPr>
        <w:t xml:space="preserve"> 国家互联网信息办公室负责全国新技术新应用安全评估工作。省、自治区、直辖市互联网信息办公室依据职责负责本行政区域内新技术新应用安全评估工作。</w:t>
      </w:r>
    </w:p>
    <w:p w14:paraId="1D82F693" w14:textId="77777777" w:rsidR="00B23E51" w:rsidRPr="00B23E51" w:rsidRDefault="00B23E51" w:rsidP="00886475">
      <w:r w:rsidRPr="00B23E51">
        <w:rPr>
          <w:rFonts w:hint="eastAsia"/>
        </w:rPr>
        <w:t xml:space="preserve">　　国家和省、自治区、直辖市互联网信息办公室可以委托第三方机构承担新技术新应用安全评估的具体实施工作。</w:t>
      </w:r>
    </w:p>
    <w:p w14:paraId="443A1D73"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第五条</w:t>
      </w:r>
      <w:r w:rsidRPr="00B23E51">
        <w:rPr>
          <w:rFonts w:hint="eastAsia"/>
        </w:rPr>
        <w:t xml:space="preserve"> 鼓励支持新技术新应用安全评估相关行业组织和专业机构加强自律，建立健全安全评估服务质量评议和信用、能力公示制度，促进行业规范发展。</w:t>
      </w:r>
    </w:p>
    <w:p w14:paraId="04889986"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第六条</w:t>
      </w:r>
      <w:r w:rsidRPr="00B23E51">
        <w:rPr>
          <w:rFonts w:hint="eastAsia"/>
        </w:rPr>
        <w:t xml:space="preserve"> 互联网新闻信息服务提供者应当建立健全新技术新应用安全评估管理制度和保障制度，按照本规定要求自行组织开展安全评估，为国家和省、自治区、直辖市互联网信息办公室组织开展安全评估提供必要的配合，并及时完成整改。</w:t>
      </w:r>
    </w:p>
    <w:p w14:paraId="07766DDE"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第七条</w:t>
      </w:r>
      <w:r w:rsidRPr="00B23E51">
        <w:rPr>
          <w:rFonts w:hint="eastAsia"/>
        </w:rPr>
        <w:t xml:space="preserve"> 有下列情形之一的，互联网新闻信息服务提供者应当自行组织开展新技术新应用安全评估，编制书面安全评估报告，并对评估结果负责：</w:t>
      </w:r>
    </w:p>
    <w:p w14:paraId="65619C5D" w14:textId="77777777" w:rsidR="00B23E51" w:rsidRPr="00B23E51" w:rsidRDefault="00B23E51" w:rsidP="00886475">
      <w:r w:rsidRPr="00B23E51">
        <w:rPr>
          <w:rFonts w:hint="eastAsia"/>
        </w:rPr>
        <w:t xml:space="preserve">　　（一）应用新技术、调整增设具有新闻舆论属性或社会动员能力的应用功能的；</w:t>
      </w:r>
    </w:p>
    <w:p w14:paraId="6CB876E5" w14:textId="77777777" w:rsidR="00B23E51" w:rsidRPr="00B23E51" w:rsidRDefault="00B23E51" w:rsidP="00886475">
      <w:r w:rsidRPr="00B23E51">
        <w:rPr>
          <w:rFonts w:hint="eastAsia"/>
        </w:rPr>
        <w:t xml:space="preserve">　　（二）新技术、新应用功能在用户规模、功能属性、技术实现方式、基础资源配置等方面的改变导致新闻舆论属性或社会动员能力发生重大变化的。</w:t>
      </w:r>
    </w:p>
    <w:p w14:paraId="7BB62A98" w14:textId="77777777" w:rsidR="00B23E51" w:rsidRPr="00B23E51" w:rsidRDefault="00B23E51" w:rsidP="00886475">
      <w:r w:rsidRPr="00B23E51">
        <w:rPr>
          <w:rFonts w:hint="eastAsia"/>
        </w:rPr>
        <w:lastRenderedPageBreak/>
        <w:t xml:space="preserve">　　国家互联网信息办公室适时发布新技术新应用安全评估目录，供互联网新闻信息服务提供者自行组织开展安全评估参考。</w:t>
      </w:r>
    </w:p>
    <w:p w14:paraId="168D0FB8"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第八条</w:t>
      </w:r>
      <w:r w:rsidRPr="00B23E51">
        <w:rPr>
          <w:rFonts w:hint="eastAsia"/>
        </w:rPr>
        <w:t xml:space="preserve"> 互联网新闻信息服务提供者按照本规定第七条自行组织开展新技术新应用安全评估，发现存在安全风险的，应当及时整改，直至消除相关安全风险。</w:t>
      </w:r>
    </w:p>
    <w:p w14:paraId="3CA0BB1E" w14:textId="77777777" w:rsidR="00B23E51" w:rsidRPr="00B23E51" w:rsidRDefault="00B23E51" w:rsidP="00886475">
      <w:r w:rsidRPr="00B23E51">
        <w:rPr>
          <w:rFonts w:hint="eastAsia"/>
        </w:rPr>
        <w:t xml:space="preserve">　　按照本规定第七条规定自行组织开展安全评估的，应当在应用新技术、调整增设应用功能前完成评估。</w:t>
      </w:r>
    </w:p>
    <w:p w14:paraId="7D374D5B"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第九条</w:t>
      </w:r>
      <w:r w:rsidRPr="00B23E51">
        <w:rPr>
          <w:rFonts w:hint="eastAsia"/>
        </w:rPr>
        <w:t xml:space="preserve"> 互联网新闻信息服务提供者按照本规定第八条自行组织开展新技术新应用安全评估后，应当</w:t>
      </w:r>
      <w:proofErr w:type="gramStart"/>
      <w:r w:rsidRPr="00B23E51">
        <w:rPr>
          <w:rFonts w:hint="eastAsia"/>
        </w:rPr>
        <w:t>自安全</w:t>
      </w:r>
      <w:proofErr w:type="gramEnd"/>
      <w:r w:rsidRPr="00B23E51">
        <w:rPr>
          <w:rFonts w:hint="eastAsia"/>
        </w:rPr>
        <w:t>评估完成之日起10个工作日内报请国家或者省、自治区、直辖市互联网信息办公室组织开展安全评估。</w:t>
      </w:r>
    </w:p>
    <w:p w14:paraId="4D9F85A2"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第十条</w:t>
      </w:r>
      <w:r w:rsidRPr="00B23E51">
        <w:rPr>
          <w:rFonts w:hint="eastAsia"/>
        </w:rPr>
        <w:t xml:space="preserve"> 报请国家或者省、自治区、直辖市互联网信息办公室组织开展新技术新应用安全评估，报请主体为中央新闻单位或者中央新闻宣传部门主管的单位的，由国家互联网信息办公室组织开展安全评估；报请主体为地方新闻单位或者地方新闻宣传部门主管的单位的，由省、自治区、直辖市互联网信息办公室组织开展安全评估；报请主体为其他单位的，经所在地省、自治区、直辖市互联网信息办公室组织开展安全评估后，将评估材料及意见报国家互联网信息办公室审核后形成安全评估报告。</w:t>
      </w:r>
    </w:p>
    <w:p w14:paraId="7BD66F24"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第十一条</w:t>
      </w:r>
      <w:r w:rsidRPr="00B23E51">
        <w:rPr>
          <w:rFonts w:hint="eastAsia"/>
        </w:rPr>
        <w:t xml:space="preserve"> 互联网新闻信息服务提供者报请国家或者省、自治区、直辖市互联网信息办公室组织开展新技术新应用安全评估，应当提供下列材料，并对提供材料的真实性负责：</w:t>
      </w:r>
    </w:p>
    <w:p w14:paraId="6C72A95E" w14:textId="77777777" w:rsidR="00B23E51" w:rsidRPr="00B23E51" w:rsidRDefault="00B23E51" w:rsidP="00886475">
      <w:r w:rsidRPr="00B23E51">
        <w:rPr>
          <w:rFonts w:hint="eastAsia"/>
        </w:rPr>
        <w:t xml:space="preserve">　　（一）服务方案（包括服务项目、服务方式、业务形式、服务范围等）；</w:t>
      </w:r>
    </w:p>
    <w:p w14:paraId="05D86D91" w14:textId="77777777" w:rsidR="00B23E51" w:rsidRPr="00B23E51" w:rsidRDefault="00B23E51" w:rsidP="00886475">
      <w:r w:rsidRPr="00B23E51">
        <w:rPr>
          <w:rFonts w:hint="eastAsia"/>
        </w:rPr>
        <w:t xml:space="preserve">　　（二）产品（服务）的主要功能和主要业务流程，系统组成（主要软硬件系统的种类、品牌、版本、部署位置等概要介绍）；</w:t>
      </w:r>
    </w:p>
    <w:p w14:paraId="5AF0153D" w14:textId="77777777" w:rsidR="00B23E51" w:rsidRPr="00B23E51" w:rsidRDefault="00B23E51" w:rsidP="00886475">
      <w:r w:rsidRPr="00B23E51">
        <w:rPr>
          <w:rFonts w:hint="eastAsia"/>
        </w:rPr>
        <w:t xml:space="preserve">　　（三）产品（服务）配套的信息安全管理制度和技术保障措施；</w:t>
      </w:r>
    </w:p>
    <w:p w14:paraId="476B9C87" w14:textId="77777777" w:rsidR="00B23E51" w:rsidRPr="00B23E51" w:rsidRDefault="00B23E51" w:rsidP="00886475">
      <w:r w:rsidRPr="00B23E51">
        <w:rPr>
          <w:rFonts w:hint="eastAsia"/>
        </w:rPr>
        <w:t xml:space="preserve">　　（四）自行组织开展并完成的安全评估报告；</w:t>
      </w:r>
    </w:p>
    <w:p w14:paraId="0660B8F2" w14:textId="77777777" w:rsidR="00B23E51" w:rsidRPr="00B23E51" w:rsidRDefault="00B23E51" w:rsidP="00886475">
      <w:r w:rsidRPr="00B23E51">
        <w:rPr>
          <w:rFonts w:hint="eastAsia"/>
        </w:rPr>
        <w:t xml:space="preserve">　　（五）其他开展安全评估所需的必要材料。</w:t>
      </w:r>
    </w:p>
    <w:p w14:paraId="47A3BD7B"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第十二条</w:t>
      </w:r>
      <w:r w:rsidRPr="00B23E51">
        <w:rPr>
          <w:rFonts w:hint="eastAsia"/>
        </w:rPr>
        <w:t xml:space="preserve"> 国家和省、自治区、直辖市互联网信息办公室应当</w:t>
      </w:r>
      <w:proofErr w:type="gramStart"/>
      <w:r w:rsidRPr="00B23E51">
        <w:rPr>
          <w:rFonts w:hint="eastAsia"/>
        </w:rPr>
        <w:t>自材料</w:t>
      </w:r>
      <w:proofErr w:type="gramEnd"/>
      <w:r w:rsidRPr="00B23E51">
        <w:rPr>
          <w:rFonts w:hint="eastAsia"/>
        </w:rPr>
        <w:t>齐备之日起45个工作日内组织完成新技术新应用安全评估。</w:t>
      </w:r>
    </w:p>
    <w:p w14:paraId="6FA8FFE8" w14:textId="77777777" w:rsidR="00B23E51" w:rsidRPr="00B23E51" w:rsidRDefault="00B23E51" w:rsidP="00886475">
      <w:r w:rsidRPr="00B23E51">
        <w:rPr>
          <w:rFonts w:hint="eastAsia"/>
        </w:rPr>
        <w:t xml:space="preserve">　　国家和省、自治区、直辖市互联网信息办公室可以采取书面确认、实地核查、网络监测等方式对报请材料进行进一步核实，服务提供者应予配合。</w:t>
      </w:r>
    </w:p>
    <w:p w14:paraId="416E5A85" w14:textId="77777777" w:rsidR="00B23E51" w:rsidRPr="00B23E51" w:rsidRDefault="00B23E51" w:rsidP="00886475">
      <w:r w:rsidRPr="00B23E51">
        <w:rPr>
          <w:rFonts w:hint="eastAsia"/>
        </w:rPr>
        <w:t xml:space="preserve">　　国家和省、自治区、直辖市互联网信息办公室组织完成安全评估后，应自行或委托第三方机构编制形成安全评估报告。</w:t>
      </w:r>
    </w:p>
    <w:p w14:paraId="4193883E"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第十三条</w:t>
      </w:r>
      <w:r w:rsidRPr="00B23E51">
        <w:rPr>
          <w:rFonts w:hint="eastAsia"/>
        </w:rPr>
        <w:t xml:space="preserve"> 新技术新应用安全评估报告载明的意见认为新技术新应用存在信息安全风险隐患，未能配套必要的安全保障措施手段的，互联网新闻信息服务提供者应当及时进行整改，直至符合法律法规规章等相关规定和国家强制性标准相关要求。在整改完成前，拟调整增设的新技术新应用不得用于提供互联网新闻信息服务。</w:t>
      </w:r>
    </w:p>
    <w:p w14:paraId="53DE89E4" w14:textId="77777777" w:rsidR="00B23E51" w:rsidRPr="00B23E51" w:rsidRDefault="00B23E51" w:rsidP="00886475">
      <w:r w:rsidRPr="00B23E51">
        <w:rPr>
          <w:rFonts w:hint="eastAsia"/>
        </w:rPr>
        <w:t xml:space="preserve">　　服务提供者拒绝整改，或整改后未达法律法规规章等相关规定和国家强制性标准相关要求，而导致不再符合许可条件的，由国家和省、自治区、直辖市互联网信息办公室依据《互联网新闻信息服务管理规定》第二十三条的规定，责令服务提供者限期改正；逾期仍不符合许可条件的，暂停新闻信息更新；《互联网新闻信息服务许可证》有效期届满仍不符合许可条件的，不予换发许可证。</w:t>
      </w:r>
    </w:p>
    <w:p w14:paraId="1B5CC1BA"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第十四条</w:t>
      </w:r>
      <w:r w:rsidRPr="00B23E51">
        <w:rPr>
          <w:rFonts w:hint="eastAsia"/>
        </w:rPr>
        <w:t xml:space="preserve"> 组织开展新技术新应用安全评估的相关单位和人员应当对在履行职责中</w:t>
      </w:r>
      <w:r w:rsidRPr="00B23E51">
        <w:rPr>
          <w:rFonts w:hint="eastAsia"/>
        </w:rPr>
        <w:lastRenderedPageBreak/>
        <w:t>知悉的国家秘密、商业秘密和个人信息严格保密，不得泄露、出售或者非法向他人提供。</w:t>
      </w:r>
    </w:p>
    <w:p w14:paraId="5080C480"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第十五条</w:t>
      </w:r>
      <w:r w:rsidRPr="00B23E51">
        <w:rPr>
          <w:rFonts w:hint="eastAsia"/>
        </w:rPr>
        <w:t xml:space="preserve"> 国家和省、自治区、直辖市互联网信息办公室应当建立主动监测管理制度，对新技术新应用加强监测巡查，强化信息安全风险管理，督导企业主体责任落实。</w:t>
      </w:r>
    </w:p>
    <w:p w14:paraId="76FF4AB9"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第十六条</w:t>
      </w:r>
      <w:r w:rsidRPr="00B23E51">
        <w:rPr>
          <w:rFonts w:hint="eastAsia"/>
        </w:rPr>
        <w:t xml:space="preserve"> 互联网新闻信息服务提供者未按照本规定进行安全评估，违反《互联网新闻信息服务管理规定》的，由国家和地方互联网信息办公室依法予以处罚。</w:t>
      </w:r>
    </w:p>
    <w:p w14:paraId="3AE28E73"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第十七条</w:t>
      </w:r>
      <w:r w:rsidRPr="00B23E51">
        <w:rPr>
          <w:rFonts w:hint="eastAsia"/>
        </w:rPr>
        <w:t xml:space="preserve"> 申请提供互联网新闻信息服务，报请国家或者省、自治区、直辖市互联网信息办公室组织开展新技术新应用安全评估的，参照适用本规定。</w:t>
      </w:r>
    </w:p>
    <w:p w14:paraId="207F9358"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第十八条</w:t>
      </w:r>
      <w:r w:rsidRPr="00B23E51">
        <w:rPr>
          <w:rFonts w:hint="eastAsia"/>
        </w:rPr>
        <w:t xml:space="preserve"> 本规定自2017年12月1日起施行。</w:t>
      </w:r>
    </w:p>
    <w:p w14:paraId="64E2E4E5" w14:textId="77777777" w:rsidR="00B23E51" w:rsidRPr="00B23E51" w:rsidRDefault="00B23E51" w:rsidP="00DC2AEF">
      <w:pPr>
        <w:pStyle w:val="1"/>
        <w:ind w:firstLine="964"/>
      </w:pPr>
      <w:bookmarkStart w:id="67" w:name="_Toc138617333"/>
      <w:r w:rsidRPr="00B23E51">
        <w:rPr>
          <w:rFonts w:hint="eastAsia"/>
        </w:rPr>
        <w:t>互联网群</w:t>
      </w:r>
      <w:proofErr w:type="gramStart"/>
      <w:r w:rsidRPr="00B23E51">
        <w:rPr>
          <w:rFonts w:hint="eastAsia"/>
        </w:rPr>
        <w:t>组信息</w:t>
      </w:r>
      <w:proofErr w:type="gramEnd"/>
      <w:r w:rsidRPr="00B23E51">
        <w:rPr>
          <w:rFonts w:hint="eastAsia"/>
        </w:rPr>
        <w:t>服务管理规定</w:t>
      </w:r>
      <w:bookmarkEnd w:id="67"/>
    </w:p>
    <w:p w14:paraId="6F740373" w14:textId="77777777" w:rsidR="00B23E51" w:rsidRPr="00B23E51" w:rsidRDefault="00B23E51" w:rsidP="00886475">
      <w:pPr>
        <w:ind w:firstLine="360"/>
        <w:rPr>
          <w:rFonts w:ascii="Helvetica" w:eastAsia="宋体" w:hAnsi="Helvetica" w:cs="Helvetica"/>
          <w:color w:val="333333"/>
          <w:kern w:val="0"/>
          <w:sz w:val="18"/>
          <w:szCs w:val="18"/>
        </w:rPr>
      </w:pPr>
      <w:r w:rsidRPr="00B23E51">
        <w:rPr>
          <w:rFonts w:ascii="Helvetica" w:eastAsia="宋体" w:hAnsi="Helvetica" w:cs="Helvetica"/>
          <w:color w:val="333333"/>
          <w:kern w:val="0"/>
          <w:sz w:val="18"/>
          <w:szCs w:val="18"/>
          <w:bdr w:val="none" w:sz="0" w:space="0" w:color="auto" w:frame="1"/>
        </w:rPr>
        <w:t>2017</w:t>
      </w:r>
      <w:r w:rsidRPr="00B23E51">
        <w:rPr>
          <w:rFonts w:ascii="Helvetica" w:eastAsia="宋体" w:hAnsi="Helvetica" w:cs="Helvetica"/>
          <w:color w:val="333333"/>
          <w:kern w:val="0"/>
          <w:sz w:val="18"/>
          <w:szCs w:val="18"/>
          <w:bdr w:val="none" w:sz="0" w:space="0" w:color="auto" w:frame="1"/>
        </w:rPr>
        <w:t>年</w:t>
      </w:r>
      <w:r w:rsidRPr="00B23E51">
        <w:rPr>
          <w:rFonts w:ascii="Helvetica" w:eastAsia="宋体" w:hAnsi="Helvetica" w:cs="Helvetica"/>
          <w:color w:val="333333"/>
          <w:kern w:val="0"/>
          <w:sz w:val="18"/>
          <w:szCs w:val="18"/>
          <w:bdr w:val="none" w:sz="0" w:space="0" w:color="auto" w:frame="1"/>
        </w:rPr>
        <w:t>09</w:t>
      </w:r>
      <w:r w:rsidRPr="00B23E51">
        <w:rPr>
          <w:rFonts w:ascii="Helvetica" w:eastAsia="宋体" w:hAnsi="Helvetica" w:cs="Helvetica"/>
          <w:color w:val="333333"/>
          <w:kern w:val="0"/>
          <w:sz w:val="18"/>
          <w:szCs w:val="18"/>
          <w:bdr w:val="none" w:sz="0" w:space="0" w:color="auto" w:frame="1"/>
        </w:rPr>
        <w:t>月</w:t>
      </w:r>
      <w:r w:rsidRPr="00B23E51">
        <w:rPr>
          <w:rFonts w:ascii="Helvetica" w:eastAsia="宋体" w:hAnsi="Helvetica" w:cs="Helvetica"/>
          <w:color w:val="333333"/>
          <w:kern w:val="0"/>
          <w:sz w:val="18"/>
          <w:szCs w:val="18"/>
          <w:bdr w:val="none" w:sz="0" w:space="0" w:color="auto" w:frame="1"/>
        </w:rPr>
        <w:t>07</w:t>
      </w:r>
      <w:r w:rsidRPr="00B23E51">
        <w:rPr>
          <w:rFonts w:ascii="Helvetica" w:eastAsia="宋体" w:hAnsi="Helvetica" w:cs="Helvetica"/>
          <w:color w:val="333333"/>
          <w:kern w:val="0"/>
          <w:sz w:val="18"/>
          <w:szCs w:val="18"/>
          <w:bdr w:val="none" w:sz="0" w:space="0" w:color="auto" w:frame="1"/>
        </w:rPr>
        <w:t>日</w:t>
      </w:r>
      <w:r w:rsidRPr="00B23E51">
        <w:rPr>
          <w:rFonts w:ascii="Helvetica" w:eastAsia="宋体" w:hAnsi="Helvetica" w:cs="Helvetica"/>
          <w:color w:val="333333"/>
          <w:kern w:val="0"/>
          <w:sz w:val="18"/>
          <w:szCs w:val="18"/>
          <w:bdr w:val="none" w:sz="0" w:space="0" w:color="auto" w:frame="1"/>
        </w:rPr>
        <w:t xml:space="preserve"> 18:00</w:t>
      </w:r>
      <w:r w:rsidRPr="00B23E51">
        <w:rPr>
          <w:rFonts w:ascii="Helvetica" w:eastAsia="宋体" w:hAnsi="Helvetica" w:cs="Helvetica"/>
          <w:color w:val="333333"/>
          <w:kern w:val="0"/>
          <w:sz w:val="18"/>
          <w:szCs w:val="18"/>
          <w:bdr w:val="none" w:sz="0" w:space="0" w:color="auto" w:frame="1"/>
        </w:rPr>
        <w:t>来源：</w:t>
      </w:r>
      <w:r w:rsidRPr="00B23E51">
        <w:rPr>
          <w:rFonts w:ascii="Helvetica" w:eastAsia="宋体" w:hAnsi="Helvetica" w:cs="Helvetica"/>
          <w:color w:val="333333"/>
          <w:kern w:val="0"/>
          <w:sz w:val="18"/>
          <w:szCs w:val="18"/>
          <w:bdr w:val="none" w:sz="0" w:space="0" w:color="auto" w:frame="1"/>
        </w:rPr>
        <w:t> </w:t>
      </w:r>
      <w:hyperlink r:id="rId101" w:tgtFrame="_blank" w:history="1">
        <w:r w:rsidRPr="00B23E51">
          <w:rPr>
            <w:rFonts w:ascii="Helvetica" w:eastAsia="宋体" w:hAnsi="Helvetica" w:cs="Helvetica"/>
            <w:color w:val="333333"/>
            <w:kern w:val="0"/>
            <w:sz w:val="18"/>
            <w:szCs w:val="18"/>
            <w:u w:val="single"/>
            <w:bdr w:val="none" w:sz="0" w:space="0" w:color="auto" w:frame="1"/>
          </w:rPr>
          <w:t>中国</w:t>
        </w:r>
        <w:proofErr w:type="gramStart"/>
        <w:r w:rsidRPr="00B23E51">
          <w:rPr>
            <w:rFonts w:ascii="Helvetica" w:eastAsia="宋体" w:hAnsi="Helvetica" w:cs="Helvetica"/>
            <w:color w:val="333333"/>
            <w:kern w:val="0"/>
            <w:sz w:val="18"/>
            <w:szCs w:val="18"/>
            <w:u w:val="single"/>
            <w:bdr w:val="none" w:sz="0" w:space="0" w:color="auto" w:frame="1"/>
          </w:rPr>
          <w:t>网信网</w:t>
        </w:r>
        <w:proofErr w:type="gramEnd"/>
      </w:hyperlink>
    </w:p>
    <w:p w14:paraId="546319C7" w14:textId="77777777" w:rsidR="00B23E51" w:rsidRPr="00B23E51" w:rsidRDefault="00B23E51" w:rsidP="00886475">
      <w:pPr>
        <w:rPr>
          <w:color w:val="333333"/>
        </w:rPr>
      </w:pPr>
      <w:r w:rsidRPr="00B23E51">
        <w:rPr>
          <w:rFonts w:hint="eastAsia"/>
          <w:bdr w:val="none" w:sz="0" w:space="0" w:color="auto" w:frame="1"/>
        </w:rPr>
        <w:t>互联网群</w:t>
      </w:r>
      <w:proofErr w:type="gramStart"/>
      <w:r w:rsidRPr="00B23E51">
        <w:rPr>
          <w:rFonts w:hint="eastAsia"/>
          <w:bdr w:val="none" w:sz="0" w:space="0" w:color="auto" w:frame="1"/>
        </w:rPr>
        <w:t>组信息</w:t>
      </w:r>
      <w:proofErr w:type="gramEnd"/>
      <w:r w:rsidRPr="00B23E51">
        <w:rPr>
          <w:rFonts w:hint="eastAsia"/>
          <w:bdr w:val="none" w:sz="0" w:space="0" w:color="auto" w:frame="1"/>
        </w:rPr>
        <w:t>服务管理规定</w:t>
      </w:r>
    </w:p>
    <w:p w14:paraId="78E0D296" w14:textId="77777777" w:rsidR="00B23E51" w:rsidRPr="00B23E51" w:rsidRDefault="00B23E51" w:rsidP="00886475">
      <w:pPr>
        <w:ind w:firstLine="422"/>
      </w:pPr>
      <w:r w:rsidRPr="00B23E51">
        <w:rPr>
          <w:rFonts w:ascii="Calibri" w:hAnsi="Calibri" w:cs="Calibri"/>
          <w:b/>
          <w:bCs/>
          <w:bdr w:val="none" w:sz="0" w:space="0" w:color="auto" w:frame="1"/>
        </w:rPr>
        <w:t>   </w:t>
      </w:r>
      <w:r w:rsidRPr="00B23E51">
        <w:rPr>
          <w:rFonts w:hint="eastAsia"/>
          <w:b/>
          <w:bCs/>
          <w:bdr w:val="none" w:sz="0" w:space="0" w:color="auto" w:frame="1"/>
        </w:rPr>
        <w:t xml:space="preserve"> </w:t>
      </w:r>
      <w:r w:rsidRPr="00B23E51">
        <w:rPr>
          <w:rFonts w:hint="eastAsia"/>
          <w:b/>
          <w:bCs/>
          <w:color w:val="000080"/>
          <w:bdr w:val="none" w:sz="0" w:space="0" w:color="auto" w:frame="1"/>
        </w:rPr>
        <w:t xml:space="preserve">第一条 </w:t>
      </w:r>
      <w:r w:rsidRPr="00B23E51">
        <w:rPr>
          <w:rFonts w:hint="eastAsia"/>
        </w:rPr>
        <w:t>为规范互联网群</w:t>
      </w:r>
      <w:proofErr w:type="gramStart"/>
      <w:r w:rsidRPr="00B23E51">
        <w:rPr>
          <w:rFonts w:hint="eastAsia"/>
        </w:rPr>
        <w:t>组信息</w:t>
      </w:r>
      <w:proofErr w:type="gramEnd"/>
      <w:r w:rsidRPr="00B23E51">
        <w:rPr>
          <w:rFonts w:hint="eastAsia"/>
        </w:rPr>
        <w:t>服务，维护国家安全和公共利益，保护公民、法人和其他组织的合法权益，根据《中华人民共和国网络安全法》《国务院关于授权国家互联网信息办公室负责互联网信息内容管理工作的通知》，制定本规定。</w:t>
      </w:r>
    </w:p>
    <w:p w14:paraId="63FBC8E3" w14:textId="77777777" w:rsidR="00B23E51" w:rsidRPr="00B23E51" w:rsidRDefault="00B23E51" w:rsidP="00886475">
      <w:r w:rsidRPr="00B23E51">
        <w:rPr>
          <w:rFonts w:ascii="Calibri" w:hAnsi="Calibri" w:cs="Calibri"/>
        </w:rPr>
        <w:t>   </w:t>
      </w:r>
      <w:r w:rsidRPr="00B23E51">
        <w:rPr>
          <w:rFonts w:hint="eastAsia"/>
        </w:rPr>
        <w:t xml:space="preserve"> </w:t>
      </w:r>
      <w:r w:rsidRPr="00B23E51">
        <w:rPr>
          <w:rFonts w:hint="eastAsia"/>
          <w:b/>
          <w:bCs/>
          <w:color w:val="000080"/>
          <w:bdr w:val="none" w:sz="0" w:space="0" w:color="auto" w:frame="1"/>
        </w:rPr>
        <w:t xml:space="preserve">第二条 </w:t>
      </w:r>
      <w:r w:rsidRPr="00B23E51">
        <w:rPr>
          <w:rFonts w:hint="eastAsia"/>
        </w:rPr>
        <w:t>在中华人民共和国境内提供、使用互联网群</w:t>
      </w:r>
      <w:proofErr w:type="gramStart"/>
      <w:r w:rsidRPr="00B23E51">
        <w:rPr>
          <w:rFonts w:hint="eastAsia"/>
        </w:rPr>
        <w:t>组信息</w:t>
      </w:r>
      <w:proofErr w:type="gramEnd"/>
      <w:r w:rsidRPr="00B23E51">
        <w:rPr>
          <w:rFonts w:hint="eastAsia"/>
        </w:rPr>
        <w:t>服务，应当遵守本规定。</w:t>
      </w:r>
    </w:p>
    <w:p w14:paraId="4D56AB2B" w14:textId="77777777" w:rsidR="00B23E51" w:rsidRPr="00B23E51" w:rsidRDefault="00B23E51" w:rsidP="00886475">
      <w:r w:rsidRPr="00B23E51">
        <w:rPr>
          <w:rFonts w:hint="eastAsia"/>
        </w:rPr>
        <w:t xml:space="preserve">　　本规定所称互联网群组，是指互联网用户通过互联网站、移动互联网应用程序等建立的，用于群体在线交流信息的网络空间。本规定所称互联网群</w:t>
      </w:r>
      <w:proofErr w:type="gramStart"/>
      <w:r w:rsidRPr="00B23E51">
        <w:rPr>
          <w:rFonts w:hint="eastAsia"/>
        </w:rPr>
        <w:t>组信息</w:t>
      </w:r>
      <w:proofErr w:type="gramEnd"/>
      <w:r w:rsidRPr="00B23E51">
        <w:rPr>
          <w:rFonts w:hint="eastAsia"/>
        </w:rPr>
        <w:t>服务提供者，是指提供互联网群</w:t>
      </w:r>
      <w:proofErr w:type="gramStart"/>
      <w:r w:rsidRPr="00B23E51">
        <w:rPr>
          <w:rFonts w:hint="eastAsia"/>
        </w:rPr>
        <w:t>组信息</w:t>
      </w:r>
      <w:proofErr w:type="gramEnd"/>
      <w:r w:rsidRPr="00B23E51">
        <w:rPr>
          <w:rFonts w:hint="eastAsia"/>
        </w:rPr>
        <w:t>服务的平台。本规定所称互联网群</w:t>
      </w:r>
      <w:proofErr w:type="gramStart"/>
      <w:r w:rsidRPr="00B23E51">
        <w:rPr>
          <w:rFonts w:hint="eastAsia"/>
        </w:rPr>
        <w:t>组信息</w:t>
      </w:r>
      <w:proofErr w:type="gramEnd"/>
      <w:r w:rsidRPr="00B23E51">
        <w:rPr>
          <w:rFonts w:hint="eastAsia"/>
        </w:rPr>
        <w:t>服务使用者，包括群组建立者、管理者和成员。</w:t>
      </w:r>
    </w:p>
    <w:p w14:paraId="10F17062" w14:textId="77777777" w:rsidR="00B23E51" w:rsidRPr="00B23E51" w:rsidRDefault="00B23E51" w:rsidP="00886475">
      <w:r w:rsidRPr="00B23E51">
        <w:rPr>
          <w:rFonts w:ascii="Calibri" w:hAnsi="Calibri" w:cs="Calibri"/>
        </w:rPr>
        <w:t>   </w:t>
      </w:r>
      <w:r w:rsidRPr="00B23E51">
        <w:rPr>
          <w:rFonts w:hint="eastAsia"/>
        </w:rPr>
        <w:t xml:space="preserve"> </w:t>
      </w:r>
      <w:r w:rsidRPr="00B23E51">
        <w:rPr>
          <w:rFonts w:hint="eastAsia"/>
          <w:b/>
          <w:bCs/>
          <w:color w:val="000080"/>
          <w:bdr w:val="none" w:sz="0" w:space="0" w:color="auto" w:frame="1"/>
        </w:rPr>
        <w:t xml:space="preserve">第三条 </w:t>
      </w:r>
      <w:r w:rsidRPr="00B23E51">
        <w:rPr>
          <w:rFonts w:hint="eastAsia"/>
        </w:rPr>
        <w:t>国家互联网信息办公室负责全国互联网群</w:t>
      </w:r>
      <w:proofErr w:type="gramStart"/>
      <w:r w:rsidRPr="00B23E51">
        <w:rPr>
          <w:rFonts w:hint="eastAsia"/>
        </w:rPr>
        <w:t>组信息</w:t>
      </w:r>
      <w:proofErr w:type="gramEnd"/>
      <w:r w:rsidRPr="00B23E51">
        <w:rPr>
          <w:rFonts w:hint="eastAsia"/>
        </w:rPr>
        <w:t>服务的监督管理执法工作。地方互联网信息办公室依据职责负责本行政区域内的互联网群</w:t>
      </w:r>
      <w:proofErr w:type="gramStart"/>
      <w:r w:rsidRPr="00B23E51">
        <w:rPr>
          <w:rFonts w:hint="eastAsia"/>
        </w:rPr>
        <w:t>组信息</w:t>
      </w:r>
      <w:proofErr w:type="gramEnd"/>
      <w:r w:rsidRPr="00B23E51">
        <w:rPr>
          <w:rFonts w:hint="eastAsia"/>
        </w:rPr>
        <w:t>服务的监督管理执法工作。</w:t>
      </w:r>
    </w:p>
    <w:p w14:paraId="19711853" w14:textId="77777777" w:rsidR="00B23E51" w:rsidRPr="00B23E51" w:rsidRDefault="00B23E51" w:rsidP="00886475">
      <w:r w:rsidRPr="00B23E51">
        <w:rPr>
          <w:rFonts w:ascii="Calibri" w:hAnsi="Calibri" w:cs="Calibri"/>
        </w:rPr>
        <w:t>   </w:t>
      </w:r>
      <w:r w:rsidRPr="00B23E51">
        <w:rPr>
          <w:rFonts w:hint="eastAsia"/>
        </w:rPr>
        <w:t xml:space="preserve"> </w:t>
      </w:r>
      <w:r w:rsidRPr="00B23E51">
        <w:rPr>
          <w:rFonts w:hint="eastAsia"/>
          <w:b/>
          <w:bCs/>
          <w:color w:val="000080"/>
          <w:bdr w:val="none" w:sz="0" w:space="0" w:color="auto" w:frame="1"/>
        </w:rPr>
        <w:t xml:space="preserve">第四条 </w:t>
      </w:r>
      <w:r w:rsidRPr="00B23E51">
        <w:rPr>
          <w:rFonts w:hint="eastAsia"/>
        </w:rPr>
        <w:t>互联网群</w:t>
      </w:r>
      <w:proofErr w:type="gramStart"/>
      <w:r w:rsidRPr="00B23E51">
        <w:rPr>
          <w:rFonts w:hint="eastAsia"/>
        </w:rPr>
        <w:t>组信息</w:t>
      </w:r>
      <w:proofErr w:type="gramEnd"/>
      <w:r w:rsidRPr="00B23E51">
        <w:rPr>
          <w:rFonts w:hint="eastAsia"/>
        </w:rPr>
        <w:t>服务提供者和使用者，应当坚持正确导向，弘扬社会主义核心价值观，培育积极健康的网络文化，维护良好网络生态。</w:t>
      </w:r>
    </w:p>
    <w:p w14:paraId="22BEEEE3" w14:textId="77777777" w:rsidR="00B23E51" w:rsidRPr="00B23E51" w:rsidRDefault="00B23E51" w:rsidP="00886475">
      <w:r w:rsidRPr="00B23E51">
        <w:rPr>
          <w:rFonts w:ascii="Calibri" w:hAnsi="Calibri" w:cs="Calibri"/>
        </w:rPr>
        <w:t>   </w:t>
      </w:r>
      <w:r w:rsidRPr="00B23E51">
        <w:rPr>
          <w:rFonts w:hint="eastAsia"/>
        </w:rPr>
        <w:t xml:space="preserve"> </w:t>
      </w:r>
      <w:r w:rsidRPr="00B23E51">
        <w:rPr>
          <w:rFonts w:hint="eastAsia"/>
          <w:b/>
          <w:bCs/>
          <w:color w:val="000080"/>
          <w:bdr w:val="none" w:sz="0" w:space="0" w:color="auto" w:frame="1"/>
        </w:rPr>
        <w:t xml:space="preserve">第五条 </w:t>
      </w:r>
      <w:r w:rsidRPr="00B23E51">
        <w:rPr>
          <w:rFonts w:hint="eastAsia"/>
        </w:rPr>
        <w:t>互联网群</w:t>
      </w:r>
      <w:proofErr w:type="gramStart"/>
      <w:r w:rsidRPr="00B23E51">
        <w:rPr>
          <w:rFonts w:hint="eastAsia"/>
        </w:rPr>
        <w:t>组信息</w:t>
      </w:r>
      <w:proofErr w:type="gramEnd"/>
      <w:r w:rsidRPr="00B23E51">
        <w:rPr>
          <w:rFonts w:hint="eastAsia"/>
        </w:rPr>
        <w:t>服务提供者应当落实信息内容安全管理主体责任，配备与服务规模相适应的专业人员和技术能力，建立健全用户注册、信息审核、应急处置、安全防护等管理制度。</w:t>
      </w:r>
    </w:p>
    <w:p w14:paraId="11DF3FED" w14:textId="77777777" w:rsidR="00B23E51" w:rsidRPr="00B23E51" w:rsidRDefault="00B23E51" w:rsidP="00886475">
      <w:r w:rsidRPr="00B23E51">
        <w:rPr>
          <w:rFonts w:hint="eastAsia"/>
        </w:rPr>
        <w:t xml:space="preserve">　　互联网群</w:t>
      </w:r>
      <w:proofErr w:type="gramStart"/>
      <w:r w:rsidRPr="00B23E51">
        <w:rPr>
          <w:rFonts w:hint="eastAsia"/>
        </w:rPr>
        <w:t>组信息</w:t>
      </w:r>
      <w:proofErr w:type="gramEnd"/>
      <w:r w:rsidRPr="00B23E51">
        <w:rPr>
          <w:rFonts w:hint="eastAsia"/>
        </w:rPr>
        <w:t>服务提供者应当制定并公开管理规则和平台公约，与使用者签订服务协议，明确双方权利义务。</w:t>
      </w:r>
    </w:p>
    <w:p w14:paraId="3CA4292F" w14:textId="77777777" w:rsidR="00B23E51" w:rsidRPr="00B23E51" w:rsidRDefault="00B23E51" w:rsidP="00886475">
      <w:r w:rsidRPr="00B23E51">
        <w:rPr>
          <w:rFonts w:ascii="Calibri" w:hAnsi="Calibri" w:cs="Calibri"/>
        </w:rPr>
        <w:t>   </w:t>
      </w:r>
      <w:r w:rsidRPr="00B23E51">
        <w:rPr>
          <w:rFonts w:hint="eastAsia"/>
        </w:rPr>
        <w:t xml:space="preserve"> </w:t>
      </w:r>
      <w:r w:rsidRPr="00B23E51">
        <w:rPr>
          <w:rFonts w:hint="eastAsia"/>
          <w:b/>
          <w:bCs/>
          <w:color w:val="000080"/>
          <w:bdr w:val="none" w:sz="0" w:space="0" w:color="auto" w:frame="1"/>
        </w:rPr>
        <w:t xml:space="preserve">第六条 </w:t>
      </w:r>
      <w:r w:rsidRPr="00B23E51">
        <w:rPr>
          <w:rFonts w:hint="eastAsia"/>
        </w:rPr>
        <w:t>互联网群</w:t>
      </w:r>
      <w:proofErr w:type="gramStart"/>
      <w:r w:rsidRPr="00B23E51">
        <w:rPr>
          <w:rFonts w:hint="eastAsia"/>
        </w:rPr>
        <w:t>组信息</w:t>
      </w:r>
      <w:proofErr w:type="gramEnd"/>
      <w:r w:rsidRPr="00B23E51">
        <w:rPr>
          <w:rFonts w:hint="eastAsia"/>
        </w:rPr>
        <w:t>服务提供者应当按照“后台实名、前台自愿”的原则，对互联网群</w:t>
      </w:r>
      <w:proofErr w:type="gramStart"/>
      <w:r w:rsidRPr="00B23E51">
        <w:rPr>
          <w:rFonts w:hint="eastAsia"/>
        </w:rPr>
        <w:t>组信息</w:t>
      </w:r>
      <w:proofErr w:type="gramEnd"/>
      <w:r w:rsidRPr="00B23E51">
        <w:rPr>
          <w:rFonts w:hint="eastAsia"/>
        </w:rPr>
        <w:t>服务使用者进行真实身份信息认证，用户不提供真实身份信息的，不得为其提供信息发布服务。</w:t>
      </w:r>
    </w:p>
    <w:p w14:paraId="00CCD1DC" w14:textId="77777777" w:rsidR="00B23E51" w:rsidRPr="00B23E51" w:rsidRDefault="00B23E51" w:rsidP="00886475">
      <w:r w:rsidRPr="00B23E51">
        <w:rPr>
          <w:rFonts w:hint="eastAsia"/>
        </w:rPr>
        <w:t xml:space="preserve">　　互联网群</w:t>
      </w:r>
      <w:proofErr w:type="gramStart"/>
      <w:r w:rsidRPr="00B23E51">
        <w:rPr>
          <w:rFonts w:hint="eastAsia"/>
        </w:rPr>
        <w:t>组信息</w:t>
      </w:r>
      <w:proofErr w:type="gramEnd"/>
      <w:r w:rsidRPr="00B23E51">
        <w:rPr>
          <w:rFonts w:hint="eastAsia"/>
        </w:rPr>
        <w:t>服务提供者应当采取必要措施保护使用者个人信息安全，不得泄露、篡改、毁损，不得非法出售或者非法向他人提供。</w:t>
      </w:r>
    </w:p>
    <w:p w14:paraId="4C9B99F8" w14:textId="77777777" w:rsidR="00B23E51" w:rsidRPr="00B23E51" w:rsidRDefault="00B23E51" w:rsidP="00886475">
      <w:r w:rsidRPr="00B23E51">
        <w:rPr>
          <w:rFonts w:ascii="Calibri" w:hAnsi="Calibri" w:cs="Calibri"/>
        </w:rPr>
        <w:t>   </w:t>
      </w:r>
      <w:r w:rsidRPr="00B23E51">
        <w:rPr>
          <w:rFonts w:hint="eastAsia"/>
        </w:rPr>
        <w:t xml:space="preserve"> </w:t>
      </w:r>
      <w:r w:rsidRPr="00B23E51">
        <w:rPr>
          <w:rFonts w:hint="eastAsia"/>
          <w:b/>
          <w:bCs/>
          <w:color w:val="000080"/>
          <w:bdr w:val="none" w:sz="0" w:space="0" w:color="auto" w:frame="1"/>
        </w:rPr>
        <w:t xml:space="preserve">第七条 </w:t>
      </w:r>
      <w:r w:rsidRPr="00B23E51">
        <w:rPr>
          <w:rFonts w:hint="eastAsia"/>
        </w:rPr>
        <w:t>互联网群</w:t>
      </w:r>
      <w:proofErr w:type="gramStart"/>
      <w:r w:rsidRPr="00B23E51">
        <w:rPr>
          <w:rFonts w:hint="eastAsia"/>
        </w:rPr>
        <w:t>组信息</w:t>
      </w:r>
      <w:proofErr w:type="gramEnd"/>
      <w:r w:rsidRPr="00B23E51">
        <w:rPr>
          <w:rFonts w:hint="eastAsia"/>
        </w:rPr>
        <w:t>服务提供者应当根据互联网群组的性质类别、成员规模、活跃程度等实行分级分类管理，制定具体管理制度并向国家或省、自治区、直辖市互联网信息</w:t>
      </w:r>
      <w:r w:rsidRPr="00B23E51">
        <w:rPr>
          <w:rFonts w:hint="eastAsia"/>
        </w:rPr>
        <w:lastRenderedPageBreak/>
        <w:t>办公室备案，依法规范群</w:t>
      </w:r>
      <w:proofErr w:type="gramStart"/>
      <w:r w:rsidRPr="00B23E51">
        <w:rPr>
          <w:rFonts w:hint="eastAsia"/>
        </w:rPr>
        <w:t>组信息</w:t>
      </w:r>
      <w:proofErr w:type="gramEnd"/>
      <w:r w:rsidRPr="00B23E51">
        <w:rPr>
          <w:rFonts w:hint="eastAsia"/>
        </w:rPr>
        <w:t>传播秩序。</w:t>
      </w:r>
    </w:p>
    <w:p w14:paraId="086EB004" w14:textId="77777777" w:rsidR="00B23E51" w:rsidRPr="00B23E51" w:rsidRDefault="00B23E51" w:rsidP="00886475">
      <w:r w:rsidRPr="00B23E51">
        <w:rPr>
          <w:rFonts w:hint="eastAsia"/>
        </w:rPr>
        <w:t xml:space="preserve">　　互联网群</w:t>
      </w:r>
      <w:proofErr w:type="gramStart"/>
      <w:r w:rsidRPr="00B23E51">
        <w:rPr>
          <w:rFonts w:hint="eastAsia"/>
        </w:rPr>
        <w:t>组信息</w:t>
      </w:r>
      <w:proofErr w:type="gramEnd"/>
      <w:r w:rsidRPr="00B23E51">
        <w:rPr>
          <w:rFonts w:hint="eastAsia"/>
        </w:rPr>
        <w:t>服务提供者应当建立互联网群</w:t>
      </w:r>
      <w:proofErr w:type="gramStart"/>
      <w:r w:rsidRPr="00B23E51">
        <w:rPr>
          <w:rFonts w:hint="eastAsia"/>
        </w:rPr>
        <w:t>组信息</w:t>
      </w:r>
      <w:proofErr w:type="gramEnd"/>
      <w:r w:rsidRPr="00B23E51">
        <w:rPr>
          <w:rFonts w:hint="eastAsia"/>
        </w:rPr>
        <w:t>服务使用者信用等级管理体系，根据信用等级提供相应服务。</w:t>
      </w:r>
    </w:p>
    <w:p w14:paraId="19633E21" w14:textId="77777777" w:rsidR="00B23E51" w:rsidRPr="00B23E51" w:rsidRDefault="00B23E51" w:rsidP="00886475">
      <w:r w:rsidRPr="00B23E51">
        <w:rPr>
          <w:rFonts w:ascii="Calibri" w:hAnsi="Calibri" w:cs="Calibri"/>
        </w:rPr>
        <w:t>   </w:t>
      </w:r>
      <w:r w:rsidRPr="00B23E51">
        <w:rPr>
          <w:rFonts w:hint="eastAsia"/>
        </w:rPr>
        <w:t xml:space="preserve"> </w:t>
      </w:r>
      <w:r w:rsidRPr="00B23E51">
        <w:rPr>
          <w:rFonts w:hint="eastAsia"/>
          <w:b/>
          <w:bCs/>
          <w:color w:val="000080"/>
          <w:bdr w:val="none" w:sz="0" w:space="0" w:color="auto" w:frame="1"/>
        </w:rPr>
        <w:t xml:space="preserve">第八条 </w:t>
      </w:r>
      <w:r w:rsidRPr="00B23E51">
        <w:rPr>
          <w:rFonts w:hint="eastAsia"/>
        </w:rPr>
        <w:t>互联网群</w:t>
      </w:r>
      <w:proofErr w:type="gramStart"/>
      <w:r w:rsidRPr="00B23E51">
        <w:rPr>
          <w:rFonts w:hint="eastAsia"/>
        </w:rPr>
        <w:t>组信息</w:t>
      </w:r>
      <w:proofErr w:type="gramEnd"/>
      <w:r w:rsidRPr="00B23E51">
        <w:rPr>
          <w:rFonts w:hint="eastAsia"/>
        </w:rPr>
        <w:t>服务提供者应当根据自身服务规模和管理能力，合理设定群组成员人数和个人建立群数、参加群数上限。</w:t>
      </w:r>
    </w:p>
    <w:p w14:paraId="0F534611" w14:textId="77777777" w:rsidR="00B23E51" w:rsidRPr="00B23E51" w:rsidRDefault="00B23E51" w:rsidP="00886475">
      <w:r w:rsidRPr="00B23E51">
        <w:rPr>
          <w:rFonts w:hint="eastAsia"/>
        </w:rPr>
        <w:t xml:space="preserve">　　互联网群</w:t>
      </w:r>
      <w:proofErr w:type="gramStart"/>
      <w:r w:rsidRPr="00B23E51">
        <w:rPr>
          <w:rFonts w:hint="eastAsia"/>
        </w:rPr>
        <w:t>组信息</w:t>
      </w:r>
      <w:proofErr w:type="gramEnd"/>
      <w:r w:rsidRPr="00B23E51">
        <w:rPr>
          <w:rFonts w:hint="eastAsia"/>
        </w:rPr>
        <w:t>服务提供者应设置和显示</w:t>
      </w:r>
      <w:proofErr w:type="gramStart"/>
      <w:r w:rsidRPr="00B23E51">
        <w:rPr>
          <w:rFonts w:hint="eastAsia"/>
        </w:rPr>
        <w:t>唯一群</w:t>
      </w:r>
      <w:proofErr w:type="gramEnd"/>
      <w:r w:rsidRPr="00B23E51">
        <w:rPr>
          <w:rFonts w:hint="eastAsia"/>
        </w:rPr>
        <w:t>组识别编码，对成员达到一定规模的群组要设置</w:t>
      </w:r>
      <w:proofErr w:type="gramStart"/>
      <w:r w:rsidRPr="00B23E51">
        <w:rPr>
          <w:rFonts w:hint="eastAsia"/>
        </w:rPr>
        <w:t>群信息</w:t>
      </w:r>
      <w:proofErr w:type="gramEnd"/>
      <w:r w:rsidRPr="00B23E51">
        <w:rPr>
          <w:rFonts w:hint="eastAsia"/>
        </w:rPr>
        <w:t>页面，注明群组名称、人数、类别等基本信息。</w:t>
      </w:r>
    </w:p>
    <w:p w14:paraId="08B3B7FF" w14:textId="77777777" w:rsidR="00B23E51" w:rsidRPr="00B23E51" w:rsidRDefault="00B23E51" w:rsidP="00886475">
      <w:r w:rsidRPr="00B23E51">
        <w:rPr>
          <w:rFonts w:hint="eastAsia"/>
        </w:rPr>
        <w:t xml:space="preserve">　　互联网群</w:t>
      </w:r>
      <w:proofErr w:type="gramStart"/>
      <w:r w:rsidRPr="00B23E51">
        <w:rPr>
          <w:rFonts w:hint="eastAsia"/>
        </w:rPr>
        <w:t>组信息</w:t>
      </w:r>
      <w:proofErr w:type="gramEnd"/>
      <w:r w:rsidRPr="00B23E51">
        <w:rPr>
          <w:rFonts w:hint="eastAsia"/>
        </w:rPr>
        <w:t>服务提供者应根据群组规模类别，分级审核群组建立者真实身份、信用等级等建群资质，完善建群、入群等审核验证功能，并标注群组建立者、管理者及成员群内身份信息。</w:t>
      </w:r>
    </w:p>
    <w:p w14:paraId="71A65F7D" w14:textId="77777777" w:rsidR="00B23E51" w:rsidRPr="00B23E51" w:rsidRDefault="00B23E51" w:rsidP="00886475">
      <w:r w:rsidRPr="00B23E51">
        <w:rPr>
          <w:rFonts w:ascii="Calibri" w:hAnsi="Calibri" w:cs="Calibri"/>
        </w:rPr>
        <w:t>   </w:t>
      </w:r>
      <w:r w:rsidRPr="00B23E51">
        <w:rPr>
          <w:rFonts w:hint="eastAsia"/>
        </w:rPr>
        <w:t xml:space="preserve"> </w:t>
      </w:r>
      <w:r w:rsidRPr="00B23E51">
        <w:rPr>
          <w:rFonts w:hint="eastAsia"/>
          <w:b/>
          <w:bCs/>
          <w:color w:val="000080"/>
          <w:bdr w:val="none" w:sz="0" w:space="0" w:color="auto" w:frame="1"/>
        </w:rPr>
        <w:t xml:space="preserve">第九条 </w:t>
      </w:r>
      <w:r w:rsidRPr="00B23E51">
        <w:rPr>
          <w:rFonts w:hint="eastAsia"/>
        </w:rPr>
        <w:t>互联网群组建立者、管理者应当履行群组管理责任，依据法律法规、用户协议和平台公约，规范群</w:t>
      </w:r>
      <w:proofErr w:type="gramStart"/>
      <w:r w:rsidRPr="00B23E51">
        <w:rPr>
          <w:rFonts w:hint="eastAsia"/>
        </w:rPr>
        <w:t>组网络</w:t>
      </w:r>
      <w:proofErr w:type="gramEnd"/>
      <w:r w:rsidRPr="00B23E51">
        <w:rPr>
          <w:rFonts w:hint="eastAsia"/>
        </w:rPr>
        <w:t>行为和信息发布，构建文明有序的网络群体空间。</w:t>
      </w:r>
    </w:p>
    <w:p w14:paraId="16AA44E9" w14:textId="77777777" w:rsidR="00B23E51" w:rsidRPr="00B23E51" w:rsidRDefault="00B23E51" w:rsidP="00886475">
      <w:r w:rsidRPr="00B23E51">
        <w:rPr>
          <w:rFonts w:hint="eastAsia"/>
        </w:rPr>
        <w:t xml:space="preserve">　　互联网群组成员在参与群</w:t>
      </w:r>
      <w:proofErr w:type="gramStart"/>
      <w:r w:rsidRPr="00B23E51">
        <w:rPr>
          <w:rFonts w:hint="eastAsia"/>
        </w:rPr>
        <w:t>组信息</w:t>
      </w:r>
      <w:proofErr w:type="gramEnd"/>
      <w:r w:rsidRPr="00B23E51">
        <w:rPr>
          <w:rFonts w:hint="eastAsia"/>
        </w:rPr>
        <w:t>交流时，应当遵守法律法规，文明互动、理性表达。</w:t>
      </w:r>
    </w:p>
    <w:p w14:paraId="1D2253EC" w14:textId="77777777" w:rsidR="00B23E51" w:rsidRPr="00B23E51" w:rsidRDefault="00B23E51" w:rsidP="00886475">
      <w:r w:rsidRPr="00B23E51">
        <w:rPr>
          <w:rFonts w:hint="eastAsia"/>
        </w:rPr>
        <w:t xml:space="preserve">　　互联网群</w:t>
      </w:r>
      <w:proofErr w:type="gramStart"/>
      <w:r w:rsidRPr="00B23E51">
        <w:rPr>
          <w:rFonts w:hint="eastAsia"/>
        </w:rPr>
        <w:t>组信息</w:t>
      </w:r>
      <w:proofErr w:type="gramEnd"/>
      <w:r w:rsidRPr="00B23E51">
        <w:rPr>
          <w:rFonts w:hint="eastAsia"/>
        </w:rPr>
        <w:t>服务提供者应为群组建立者、管理者进行群组管理提供必要功能权限。</w:t>
      </w:r>
    </w:p>
    <w:p w14:paraId="48FA3DD4" w14:textId="77777777" w:rsidR="00B23E51" w:rsidRPr="00B23E51" w:rsidRDefault="00B23E51" w:rsidP="00886475">
      <w:r w:rsidRPr="00B23E51">
        <w:rPr>
          <w:rFonts w:ascii="Calibri" w:hAnsi="Calibri" w:cs="Calibri"/>
        </w:rPr>
        <w:t>   </w:t>
      </w:r>
      <w:r w:rsidRPr="00B23E51">
        <w:rPr>
          <w:rFonts w:hint="eastAsia"/>
        </w:rPr>
        <w:t xml:space="preserve"> </w:t>
      </w:r>
      <w:r w:rsidRPr="00B23E51">
        <w:rPr>
          <w:rFonts w:hint="eastAsia"/>
          <w:b/>
          <w:bCs/>
          <w:color w:val="000080"/>
          <w:bdr w:val="none" w:sz="0" w:space="0" w:color="auto" w:frame="1"/>
        </w:rPr>
        <w:t xml:space="preserve">第十条 </w:t>
      </w:r>
      <w:r w:rsidRPr="00B23E51">
        <w:rPr>
          <w:rFonts w:hint="eastAsia"/>
        </w:rPr>
        <w:t>互联网群</w:t>
      </w:r>
      <w:proofErr w:type="gramStart"/>
      <w:r w:rsidRPr="00B23E51">
        <w:rPr>
          <w:rFonts w:hint="eastAsia"/>
        </w:rPr>
        <w:t>组信息</w:t>
      </w:r>
      <w:proofErr w:type="gramEnd"/>
      <w:r w:rsidRPr="00B23E51">
        <w:rPr>
          <w:rFonts w:hint="eastAsia"/>
        </w:rPr>
        <w:t>服务提供者和使用者不得利用互联网群</w:t>
      </w:r>
      <w:proofErr w:type="gramStart"/>
      <w:r w:rsidRPr="00B23E51">
        <w:rPr>
          <w:rFonts w:hint="eastAsia"/>
        </w:rPr>
        <w:t>组传播</w:t>
      </w:r>
      <w:proofErr w:type="gramEnd"/>
      <w:r w:rsidRPr="00B23E51">
        <w:rPr>
          <w:rFonts w:hint="eastAsia"/>
        </w:rPr>
        <w:t>法律法规和国家有关规定禁止的信息内容。</w:t>
      </w:r>
    </w:p>
    <w:p w14:paraId="4322D797" w14:textId="77777777" w:rsidR="00B23E51" w:rsidRPr="00B23E51" w:rsidRDefault="00B23E51" w:rsidP="00886475">
      <w:r w:rsidRPr="00B23E51">
        <w:rPr>
          <w:rFonts w:ascii="Calibri" w:hAnsi="Calibri" w:cs="Calibri"/>
        </w:rPr>
        <w:t>   </w:t>
      </w:r>
      <w:r w:rsidRPr="00B23E51">
        <w:rPr>
          <w:rFonts w:hint="eastAsia"/>
        </w:rPr>
        <w:t xml:space="preserve"> </w:t>
      </w:r>
      <w:r w:rsidRPr="00B23E51">
        <w:rPr>
          <w:rFonts w:hint="eastAsia"/>
          <w:b/>
          <w:bCs/>
          <w:color w:val="000080"/>
          <w:bdr w:val="none" w:sz="0" w:space="0" w:color="auto" w:frame="1"/>
        </w:rPr>
        <w:t xml:space="preserve">第十一条 </w:t>
      </w:r>
      <w:r w:rsidRPr="00B23E51">
        <w:rPr>
          <w:rFonts w:hint="eastAsia"/>
        </w:rPr>
        <w:t>互联网群</w:t>
      </w:r>
      <w:proofErr w:type="gramStart"/>
      <w:r w:rsidRPr="00B23E51">
        <w:rPr>
          <w:rFonts w:hint="eastAsia"/>
        </w:rPr>
        <w:t>组信息</w:t>
      </w:r>
      <w:proofErr w:type="gramEnd"/>
      <w:r w:rsidRPr="00B23E51">
        <w:rPr>
          <w:rFonts w:hint="eastAsia"/>
        </w:rPr>
        <w:t>服务提供者应当对违反法律法规和国家有关规定的互联网群组，依法依约采取警示整改、暂停发布、关闭群组等处置措施，保存有关记录，并向有关主管部门报告。</w:t>
      </w:r>
    </w:p>
    <w:p w14:paraId="2AB59313" w14:textId="77777777" w:rsidR="00B23E51" w:rsidRPr="00B23E51" w:rsidRDefault="00B23E51" w:rsidP="00886475">
      <w:r w:rsidRPr="00B23E51">
        <w:rPr>
          <w:rFonts w:hint="eastAsia"/>
        </w:rPr>
        <w:t xml:space="preserve">　　互联网群</w:t>
      </w:r>
      <w:proofErr w:type="gramStart"/>
      <w:r w:rsidRPr="00B23E51">
        <w:rPr>
          <w:rFonts w:hint="eastAsia"/>
        </w:rPr>
        <w:t>组信息</w:t>
      </w:r>
      <w:proofErr w:type="gramEnd"/>
      <w:r w:rsidRPr="00B23E51">
        <w:rPr>
          <w:rFonts w:hint="eastAsia"/>
        </w:rPr>
        <w:t>服务提供者应当对违反法律法规和国家有关规定的群组建立者、管理者等使用者，依法依约采取降低信用等级、暂停管理权限、取消建群资格等管理措施，保存有关记录，并向有关主管部门报告。</w:t>
      </w:r>
    </w:p>
    <w:p w14:paraId="12D803DE" w14:textId="77777777" w:rsidR="00B23E51" w:rsidRPr="00B23E51" w:rsidRDefault="00B23E51" w:rsidP="00886475">
      <w:r w:rsidRPr="00B23E51">
        <w:rPr>
          <w:rFonts w:hint="eastAsia"/>
        </w:rPr>
        <w:t xml:space="preserve">　　互联网群</w:t>
      </w:r>
      <w:proofErr w:type="gramStart"/>
      <w:r w:rsidRPr="00B23E51">
        <w:rPr>
          <w:rFonts w:hint="eastAsia"/>
        </w:rPr>
        <w:t>组信息</w:t>
      </w:r>
      <w:proofErr w:type="gramEnd"/>
      <w:r w:rsidRPr="00B23E51">
        <w:rPr>
          <w:rFonts w:hint="eastAsia"/>
        </w:rPr>
        <w:t>服务提供者应当建立黑名单管理制度，对违法违约情节严重的群组及建立者、管理者和成员纳入黑名单，限制群组服务功能，保存有关记录，并向有关主管部门报告。</w:t>
      </w:r>
    </w:p>
    <w:p w14:paraId="04190576" w14:textId="77777777" w:rsidR="00B23E51" w:rsidRPr="00B23E51" w:rsidRDefault="00B23E51" w:rsidP="00886475">
      <w:r w:rsidRPr="00B23E51">
        <w:rPr>
          <w:rFonts w:ascii="Calibri" w:hAnsi="Calibri" w:cs="Calibri"/>
        </w:rPr>
        <w:t>   </w:t>
      </w:r>
      <w:r w:rsidRPr="00B23E51">
        <w:rPr>
          <w:rFonts w:hint="eastAsia"/>
        </w:rPr>
        <w:t xml:space="preserve"> </w:t>
      </w:r>
      <w:r w:rsidRPr="00B23E51">
        <w:rPr>
          <w:rFonts w:hint="eastAsia"/>
          <w:b/>
          <w:bCs/>
          <w:color w:val="000080"/>
          <w:bdr w:val="none" w:sz="0" w:space="0" w:color="auto" w:frame="1"/>
        </w:rPr>
        <w:t xml:space="preserve">第十二条 </w:t>
      </w:r>
      <w:r w:rsidRPr="00B23E51">
        <w:rPr>
          <w:rFonts w:hint="eastAsia"/>
        </w:rPr>
        <w:t>互联网群</w:t>
      </w:r>
      <w:proofErr w:type="gramStart"/>
      <w:r w:rsidRPr="00B23E51">
        <w:rPr>
          <w:rFonts w:hint="eastAsia"/>
        </w:rPr>
        <w:t>组信息</w:t>
      </w:r>
      <w:proofErr w:type="gramEnd"/>
      <w:r w:rsidRPr="00B23E51">
        <w:rPr>
          <w:rFonts w:hint="eastAsia"/>
        </w:rPr>
        <w:t>服务提供者和使用者应当接受社会公众和行业组织的监督，建立健全投诉举报渠道，设置便捷举报入口，及时处理投诉举报。国家和地方互联网信息办公室依据职责，对举报受理落实情况进行监督检查。</w:t>
      </w:r>
    </w:p>
    <w:p w14:paraId="4EF340FB" w14:textId="77777777" w:rsidR="00B23E51" w:rsidRPr="00B23E51" w:rsidRDefault="00B23E51" w:rsidP="00886475">
      <w:r w:rsidRPr="00B23E51">
        <w:rPr>
          <w:rFonts w:hint="eastAsia"/>
        </w:rPr>
        <w:t xml:space="preserve">　　鼓励互联网行业组织指导推动互联网群</w:t>
      </w:r>
      <w:proofErr w:type="gramStart"/>
      <w:r w:rsidRPr="00B23E51">
        <w:rPr>
          <w:rFonts w:hint="eastAsia"/>
        </w:rPr>
        <w:t>组信息</w:t>
      </w:r>
      <w:proofErr w:type="gramEnd"/>
      <w:r w:rsidRPr="00B23E51">
        <w:rPr>
          <w:rFonts w:hint="eastAsia"/>
        </w:rPr>
        <w:t>服务提供者制定行业公约，加强行业自律，履行社会责任。</w:t>
      </w:r>
    </w:p>
    <w:p w14:paraId="6510B11A" w14:textId="77777777" w:rsidR="00B23E51" w:rsidRPr="00B23E51" w:rsidRDefault="00B23E51" w:rsidP="00886475">
      <w:r w:rsidRPr="00B23E51">
        <w:rPr>
          <w:rFonts w:ascii="Calibri" w:hAnsi="Calibri" w:cs="Calibri"/>
        </w:rPr>
        <w:t>   </w:t>
      </w:r>
      <w:r w:rsidRPr="00B23E51">
        <w:rPr>
          <w:rFonts w:hint="eastAsia"/>
        </w:rPr>
        <w:t xml:space="preserve"> </w:t>
      </w:r>
      <w:r w:rsidRPr="00B23E51">
        <w:rPr>
          <w:rFonts w:hint="eastAsia"/>
          <w:b/>
          <w:bCs/>
          <w:color w:val="000080"/>
          <w:bdr w:val="none" w:sz="0" w:space="0" w:color="auto" w:frame="1"/>
        </w:rPr>
        <w:t xml:space="preserve">第十三条 </w:t>
      </w:r>
      <w:r w:rsidRPr="00B23E51">
        <w:rPr>
          <w:rFonts w:hint="eastAsia"/>
        </w:rPr>
        <w:t>互联网群</w:t>
      </w:r>
      <w:proofErr w:type="gramStart"/>
      <w:r w:rsidRPr="00B23E51">
        <w:rPr>
          <w:rFonts w:hint="eastAsia"/>
        </w:rPr>
        <w:t>组信息</w:t>
      </w:r>
      <w:proofErr w:type="gramEnd"/>
      <w:r w:rsidRPr="00B23E51">
        <w:rPr>
          <w:rFonts w:hint="eastAsia"/>
        </w:rPr>
        <w:t>服务提供者应当配合有关主管部门依法进行的监督检查，并提供必要的技术支持和协助。</w:t>
      </w:r>
    </w:p>
    <w:p w14:paraId="4C671D11" w14:textId="77777777" w:rsidR="00B23E51" w:rsidRPr="00B23E51" w:rsidRDefault="00B23E51" w:rsidP="00886475">
      <w:r w:rsidRPr="00B23E51">
        <w:rPr>
          <w:rFonts w:hint="eastAsia"/>
        </w:rPr>
        <w:t xml:space="preserve">　　互联网群</w:t>
      </w:r>
      <w:proofErr w:type="gramStart"/>
      <w:r w:rsidRPr="00B23E51">
        <w:rPr>
          <w:rFonts w:hint="eastAsia"/>
        </w:rPr>
        <w:t>组信息</w:t>
      </w:r>
      <w:proofErr w:type="gramEnd"/>
      <w:r w:rsidRPr="00B23E51">
        <w:rPr>
          <w:rFonts w:hint="eastAsia"/>
        </w:rPr>
        <w:t>服务提供者应当按规定留存网络日志不少于六个月。</w:t>
      </w:r>
    </w:p>
    <w:p w14:paraId="2AD30139" w14:textId="77777777" w:rsidR="00B23E51" w:rsidRPr="00B23E51" w:rsidRDefault="00B23E51" w:rsidP="00886475">
      <w:r w:rsidRPr="00B23E51">
        <w:rPr>
          <w:rFonts w:ascii="Calibri" w:hAnsi="Calibri" w:cs="Calibri"/>
        </w:rPr>
        <w:t>   </w:t>
      </w:r>
      <w:r w:rsidRPr="00B23E51">
        <w:rPr>
          <w:rFonts w:hint="eastAsia"/>
        </w:rPr>
        <w:t xml:space="preserve"> </w:t>
      </w:r>
      <w:r w:rsidRPr="00B23E51">
        <w:rPr>
          <w:rFonts w:hint="eastAsia"/>
          <w:b/>
          <w:bCs/>
          <w:color w:val="000080"/>
          <w:bdr w:val="none" w:sz="0" w:space="0" w:color="auto" w:frame="1"/>
        </w:rPr>
        <w:t xml:space="preserve">第十四条 </w:t>
      </w:r>
      <w:r w:rsidRPr="00B23E51">
        <w:rPr>
          <w:rFonts w:hint="eastAsia"/>
        </w:rPr>
        <w:t>互联网群</w:t>
      </w:r>
      <w:proofErr w:type="gramStart"/>
      <w:r w:rsidRPr="00B23E51">
        <w:rPr>
          <w:rFonts w:hint="eastAsia"/>
        </w:rPr>
        <w:t>组信息</w:t>
      </w:r>
      <w:proofErr w:type="gramEnd"/>
      <w:r w:rsidRPr="00B23E51">
        <w:rPr>
          <w:rFonts w:hint="eastAsia"/>
        </w:rPr>
        <w:t>服务提供者和使用者违反本规定的，由有关部门依照相关法律法规处理。</w:t>
      </w:r>
    </w:p>
    <w:p w14:paraId="7BE2BEB2" w14:textId="77777777" w:rsidR="00B23E51" w:rsidRPr="00B23E51" w:rsidRDefault="00B23E51" w:rsidP="00886475">
      <w:r w:rsidRPr="00B23E51">
        <w:rPr>
          <w:rFonts w:ascii="Calibri" w:hAnsi="Calibri" w:cs="Calibri"/>
        </w:rPr>
        <w:t>   </w:t>
      </w:r>
      <w:r w:rsidRPr="00B23E51">
        <w:rPr>
          <w:rFonts w:hint="eastAsia"/>
        </w:rPr>
        <w:t xml:space="preserve"> </w:t>
      </w:r>
      <w:r w:rsidRPr="00B23E51">
        <w:rPr>
          <w:rFonts w:hint="eastAsia"/>
          <w:b/>
          <w:bCs/>
          <w:color w:val="000080"/>
          <w:bdr w:val="none" w:sz="0" w:space="0" w:color="auto" w:frame="1"/>
        </w:rPr>
        <w:t xml:space="preserve">第十五条 </w:t>
      </w:r>
      <w:r w:rsidRPr="00B23E51">
        <w:rPr>
          <w:rFonts w:hint="eastAsia"/>
        </w:rPr>
        <w:t>本规定自2017年10月8日起施行。</w:t>
      </w:r>
    </w:p>
    <w:p w14:paraId="68861061" w14:textId="77777777" w:rsidR="00B23E51" w:rsidRPr="00B23E51" w:rsidRDefault="00B23E51" w:rsidP="00DC2AEF">
      <w:pPr>
        <w:pStyle w:val="1"/>
        <w:ind w:firstLine="964"/>
      </w:pPr>
      <w:bookmarkStart w:id="68" w:name="_Toc138617334"/>
      <w:r w:rsidRPr="00B23E51">
        <w:rPr>
          <w:rFonts w:hint="eastAsia"/>
        </w:rPr>
        <w:lastRenderedPageBreak/>
        <w:t>互联网论坛社区服务管理规定</w:t>
      </w:r>
      <w:bookmarkEnd w:id="68"/>
    </w:p>
    <w:p w14:paraId="7A2F52D8" w14:textId="77777777" w:rsidR="00B23E51" w:rsidRPr="00B23E51" w:rsidRDefault="00B23E51" w:rsidP="00886475">
      <w:pPr>
        <w:ind w:firstLine="360"/>
        <w:rPr>
          <w:rFonts w:ascii="Helvetica" w:eastAsia="宋体" w:hAnsi="Helvetica" w:cs="Helvetica"/>
          <w:color w:val="333333"/>
          <w:kern w:val="0"/>
          <w:sz w:val="18"/>
          <w:szCs w:val="18"/>
        </w:rPr>
      </w:pPr>
      <w:r w:rsidRPr="00B23E51">
        <w:rPr>
          <w:rFonts w:ascii="Helvetica" w:eastAsia="宋体" w:hAnsi="Helvetica" w:cs="Helvetica"/>
          <w:color w:val="333333"/>
          <w:kern w:val="0"/>
          <w:sz w:val="18"/>
          <w:szCs w:val="18"/>
          <w:bdr w:val="none" w:sz="0" w:space="0" w:color="auto" w:frame="1"/>
        </w:rPr>
        <w:t>2017</w:t>
      </w:r>
      <w:r w:rsidRPr="00B23E51">
        <w:rPr>
          <w:rFonts w:ascii="Helvetica" w:eastAsia="宋体" w:hAnsi="Helvetica" w:cs="Helvetica"/>
          <w:color w:val="333333"/>
          <w:kern w:val="0"/>
          <w:sz w:val="18"/>
          <w:szCs w:val="18"/>
          <w:bdr w:val="none" w:sz="0" w:space="0" w:color="auto" w:frame="1"/>
        </w:rPr>
        <w:t>年</w:t>
      </w:r>
      <w:r w:rsidRPr="00B23E51">
        <w:rPr>
          <w:rFonts w:ascii="Helvetica" w:eastAsia="宋体" w:hAnsi="Helvetica" w:cs="Helvetica"/>
          <w:color w:val="333333"/>
          <w:kern w:val="0"/>
          <w:sz w:val="18"/>
          <w:szCs w:val="18"/>
          <w:bdr w:val="none" w:sz="0" w:space="0" w:color="auto" w:frame="1"/>
        </w:rPr>
        <w:t>08</w:t>
      </w:r>
      <w:r w:rsidRPr="00B23E51">
        <w:rPr>
          <w:rFonts w:ascii="Helvetica" w:eastAsia="宋体" w:hAnsi="Helvetica" w:cs="Helvetica"/>
          <w:color w:val="333333"/>
          <w:kern w:val="0"/>
          <w:sz w:val="18"/>
          <w:szCs w:val="18"/>
          <w:bdr w:val="none" w:sz="0" w:space="0" w:color="auto" w:frame="1"/>
        </w:rPr>
        <w:t>月</w:t>
      </w:r>
      <w:r w:rsidRPr="00B23E51">
        <w:rPr>
          <w:rFonts w:ascii="Helvetica" w:eastAsia="宋体" w:hAnsi="Helvetica" w:cs="Helvetica"/>
          <w:color w:val="333333"/>
          <w:kern w:val="0"/>
          <w:sz w:val="18"/>
          <w:szCs w:val="18"/>
          <w:bdr w:val="none" w:sz="0" w:space="0" w:color="auto" w:frame="1"/>
        </w:rPr>
        <w:t>25</w:t>
      </w:r>
      <w:r w:rsidRPr="00B23E51">
        <w:rPr>
          <w:rFonts w:ascii="Helvetica" w:eastAsia="宋体" w:hAnsi="Helvetica" w:cs="Helvetica"/>
          <w:color w:val="333333"/>
          <w:kern w:val="0"/>
          <w:sz w:val="18"/>
          <w:szCs w:val="18"/>
          <w:bdr w:val="none" w:sz="0" w:space="0" w:color="auto" w:frame="1"/>
        </w:rPr>
        <w:t>日</w:t>
      </w:r>
      <w:r w:rsidRPr="00B23E51">
        <w:rPr>
          <w:rFonts w:ascii="Helvetica" w:eastAsia="宋体" w:hAnsi="Helvetica" w:cs="Helvetica"/>
          <w:color w:val="333333"/>
          <w:kern w:val="0"/>
          <w:sz w:val="18"/>
          <w:szCs w:val="18"/>
          <w:bdr w:val="none" w:sz="0" w:space="0" w:color="auto" w:frame="1"/>
        </w:rPr>
        <w:t xml:space="preserve"> 11:41</w:t>
      </w:r>
      <w:r w:rsidRPr="00B23E51">
        <w:rPr>
          <w:rFonts w:ascii="Helvetica" w:eastAsia="宋体" w:hAnsi="Helvetica" w:cs="Helvetica"/>
          <w:color w:val="333333"/>
          <w:kern w:val="0"/>
          <w:sz w:val="18"/>
          <w:szCs w:val="18"/>
          <w:bdr w:val="none" w:sz="0" w:space="0" w:color="auto" w:frame="1"/>
        </w:rPr>
        <w:t>来源：</w:t>
      </w:r>
      <w:r w:rsidRPr="00B23E51">
        <w:rPr>
          <w:rFonts w:ascii="Helvetica" w:eastAsia="宋体" w:hAnsi="Helvetica" w:cs="Helvetica"/>
          <w:color w:val="333333"/>
          <w:kern w:val="0"/>
          <w:sz w:val="18"/>
          <w:szCs w:val="18"/>
          <w:bdr w:val="none" w:sz="0" w:space="0" w:color="auto" w:frame="1"/>
        </w:rPr>
        <w:t> </w:t>
      </w:r>
      <w:hyperlink r:id="rId102" w:tgtFrame="_blank" w:history="1">
        <w:r w:rsidRPr="00B23E51">
          <w:rPr>
            <w:rFonts w:ascii="Helvetica" w:eastAsia="宋体" w:hAnsi="Helvetica" w:cs="Helvetica"/>
            <w:color w:val="333333"/>
            <w:kern w:val="0"/>
            <w:sz w:val="18"/>
            <w:szCs w:val="18"/>
            <w:u w:val="single"/>
            <w:bdr w:val="none" w:sz="0" w:space="0" w:color="auto" w:frame="1"/>
          </w:rPr>
          <w:t>中国</w:t>
        </w:r>
        <w:proofErr w:type="gramStart"/>
        <w:r w:rsidRPr="00B23E51">
          <w:rPr>
            <w:rFonts w:ascii="Helvetica" w:eastAsia="宋体" w:hAnsi="Helvetica" w:cs="Helvetica"/>
            <w:color w:val="333333"/>
            <w:kern w:val="0"/>
            <w:sz w:val="18"/>
            <w:szCs w:val="18"/>
            <w:u w:val="single"/>
            <w:bdr w:val="none" w:sz="0" w:space="0" w:color="auto" w:frame="1"/>
          </w:rPr>
          <w:t>网信网</w:t>
        </w:r>
        <w:proofErr w:type="gramEnd"/>
      </w:hyperlink>
    </w:p>
    <w:p w14:paraId="4224CD5E" w14:textId="77777777" w:rsidR="00B23E51" w:rsidRPr="00B23E51" w:rsidRDefault="00B23E51" w:rsidP="00886475">
      <w:pPr>
        <w:rPr>
          <w:color w:val="333333"/>
        </w:rPr>
      </w:pPr>
      <w:r w:rsidRPr="00B23E51">
        <w:rPr>
          <w:rFonts w:hint="eastAsia"/>
          <w:bdr w:val="none" w:sz="0" w:space="0" w:color="auto" w:frame="1"/>
        </w:rPr>
        <w:t>互联网论坛社区服务管理规定</w:t>
      </w:r>
    </w:p>
    <w:p w14:paraId="18E770B5" w14:textId="77777777" w:rsidR="00B23E51" w:rsidRPr="00B23E51" w:rsidRDefault="00B23E51" w:rsidP="00886475">
      <w:r w:rsidRPr="00B23E51">
        <w:rPr>
          <w:rFonts w:ascii="Calibri" w:hAnsi="Calibri" w:cs="Calibri"/>
        </w:rPr>
        <w:t>  </w:t>
      </w:r>
      <w:r w:rsidRPr="00B23E51">
        <w:rPr>
          <w:rFonts w:ascii="Calibri" w:hAnsi="Calibri" w:cs="Calibri"/>
          <w:color w:val="000080"/>
          <w:bdr w:val="none" w:sz="0" w:space="0" w:color="auto" w:frame="1"/>
        </w:rPr>
        <w:t>  </w:t>
      </w:r>
      <w:r w:rsidRPr="00B23E51">
        <w:rPr>
          <w:rFonts w:hint="eastAsia"/>
          <w:b/>
          <w:bCs/>
          <w:color w:val="000080"/>
          <w:bdr w:val="none" w:sz="0" w:space="0" w:color="auto" w:frame="1"/>
        </w:rPr>
        <w:t>第一条</w:t>
      </w:r>
      <w:r w:rsidRPr="00B23E51">
        <w:rPr>
          <w:rFonts w:hint="eastAsia"/>
        </w:rPr>
        <w:t xml:space="preserve"> 为规范互联网论坛社区服务，促进互联网论坛社区行业健康有序发展，保护公民、法人和其他组织的合法权益，维护国家安全和公共利益，根据《中华人民共和国网络安全法》《国务院关于授权国家互联网信息办公室负责互联网信息内容管理工作的通知》，制定本规定。</w:t>
      </w:r>
    </w:p>
    <w:p w14:paraId="01DB9644"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第二条</w:t>
      </w:r>
      <w:r w:rsidRPr="00B23E51">
        <w:rPr>
          <w:rFonts w:hint="eastAsia"/>
        </w:rPr>
        <w:t xml:space="preserve"> 在中华人民共和国境内从事互联网论坛社区服务，适用本规定。</w:t>
      </w:r>
    </w:p>
    <w:p w14:paraId="60205F41" w14:textId="77777777" w:rsidR="00B23E51" w:rsidRPr="00B23E51" w:rsidRDefault="00B23E51" w:rsidP="00886475">
      <w:r w:rsidRPr="00B23E51">
        <w:rPr>
          <w:rFonts w:hint="eastAsia"/>
        </w:rPr>
        <w:t xml:space="preserve">　　本规定所称互联网论坛社区服务，是指在互联网上以论坛、贴吧、社区等形式，为用户提供互动式信息发布社区平台的服务。</w:t>
      </w:r>
    </w:p>
    <w:p w14:paraId="54F3356E" w14:textId="77777777" w:rsidR="00B23E51" w:rsidRPr="00B23E51" w:rsidRDefault="00B23E51" w:rsidP="00886475">
      <w:r w:rsidRPr="00B23E51">
        <w:rPr>
          <w:rFonts w:ascii="Calibri" w:hAnsi="Calibri" w:cs="Calibri"/>
        </w:rPr>
        <w:t>   </w:t>
      </w:r>
      <w:r w:rsidRPr="00B23E51">
        <w:rPr>
          <w:rFonts w:ascii="Calibri" w:hAnsi="Calibri" w:cs="Calibri"/>
          <w:b/>
          <w:bCs/>
          <w:color w:val="000080"/>
          <w:bdr w:val="none" w:sz="0" w:space="0" w:color="auto" w:frame="1"/>
        </w:rPr>
        <w:t> </w:t>
      </w:r>
      <w:r w:rsidRPr="00B23E51">
        <w:rPr>
          <w:rFonts w:hint="eastAsia"/>
          <w:b/>
          <w:bCs/>
          <w:color w:val="000080"/>
          <w:bdr w:val="none" w:sz="0" w:space="0" w:color="auto" w:frame="1"/>
        </w:rPr>
        <w:t>第三条</w:t>
      </w:r>
      <w:r w:rsidRPr="00B23E51">
        <w:rPr>
          <w:rFonts w:hint="eastAsia"/>
        </w:rPr>
        <w:t xml:space="preserve"> 国家互联网信息办公室负责全国互联网论坛社区服务的监督管理执法工作。地方互联网信息办公室依据职责负责本行政区域内互联网论坛社区服务的监督管理执法工作。</w:t>
      </w:r>
    </w:p>
    <w:p w14:paraId="11558E43" w14:textId="77777777" w:rsidR="00B23E51" w:rsidRPr="00B23E51" w:rsidRDefault="00B23E51" w:rsidP="00886475">
      <w:r w:rsidRPr="00B23E51">
        <w:rPr>
          <w:rFonts w:ascii="Calibri" w:hAnsi="Calibri" w:cs="Calibri"/>
        </w:rPr>
        <w:t>   </w:t>
      </w:r>
      <w:r w:rsidRPr="00B23E51">
        <w:rPr>
          <w:rFonts w:ascii="Calibri" w:hAnsi="Calibri" w:cs="Calibri"/>
          <w:b/>
          <w:bCs/>
          <w:color w:val="000080"/>
          <w:bdr w:val="none" w:sz="0" w:space="0" w:color="auto" w:frame="1"/>
        </w:rPr>
        <w:t> </w:t>
      </w:r>
      <w:r w:rsidRPr="00B23E51">
        <w:rPr>
          <w:rFonts w:hint="eastAsia"/>
          <w:b/>
          <w:bCs/>
          <w:color w:val="000080"/>
          <w:bdr w:val="none" w:sz="0" w:space="0" w:color="auto" w:frame="1"/>
        </w:rPr>
        <w:t>第四条</w:t>
      </w:r>
      <w:r w:rsidRPr="00B23E51">
        <w:rPr>
          <w:rFonts w:hint="eastAsia"/>
        </w:rPr>
        <w:t xml:space="preserve"> 鼓励互联网论坛社区服务行业组织建立健全行业自律制度和行业准则，指导互联网论坛社区服务提供者建立健全服务规范，督促互联网论坛社区服务提供者依法提供服务、接受社会监督，提高互联网论坛社区服务从业人员的职业素养。</w:t>
      </w:r>
    </w:p>
    <w:p w14:paraId="1A3F56E4"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第五条</w:t>
      </w:r>
      <w:r w:rsidRPr="00B23E51">
        <w:rPr>
          <w:rFonts w:hint="eastAsia"/>
        </w:rPr>
        <w:t xml:space="preserve"> 互联网论坛社区服务提供者应当落实主体责任，建立健全信息审核、公共信息实时巡查、应急处置及个人信息保护等信息安全管理制度，具有安全可控的防范措施，配备与服务规模相适应的专业人员，为有关部门依法履行职责提供必要的技术支持。</w:t>
      </w:r>
    </w:p>
    <w:p w14:paraId="0AF5254C" w14:textId="77777777" w:rsidR="00B23E51" w:rsidRPr="00B23E51" w:rsidRDefault="00B23E51" w:rsidP="00886475">
      <w:r w:rsidRPr="00B23E51">
        <w:rPr>
          <w:rFonts w:ascii="Calibri" w:hAnsi="Calibri" w:cs="Calibri"/>
        </w:rPr>
        <w:t>   </w:t>
      </w:r>
      <w:r w:rsidRPr="00B23E51">
        <w:rPr>
          <w:rFonts w:ascii="Calibri" w:hAnsi="Calibri" w:cs="Calibri"/>
          <w:b/>
          <w:bCs/>
          <w:color w:val="000080"/>
          <w:bdr w:val="none" w:sz="0" w:space="0" w:color="auto" w:frame="1"/>
        </w:rPr>
        <w:t> </w:t>
      </w:r>
      <w:r w:rsidRPr="00B23E51">
        <w:rPr>
          <w:rFonts w:hint="eastAsia"/>
          <w:b/>
          <w:bCs/>
          <w:color w:val="000080"/>
          <w:bdr w:val="none" w:sz="0" w:space="0" w:color="auto" w:frame="1"/>
        </w:rPr>
        <w:t>第六条</w:t>
      </w:r>
      <w:r w:rsidRPr="00B23E51">
        <w:rPr>
          <w:rFonts w:hint="eastAsia"/>
        </w:rPr>
        <w:t xml:space="preserve"> 互联网论坛社区服务提供者不得利用互联网论坛社区服务发布、传播法律法规和国家有关规定禁止的信息。</w:t>
      </w:r>
    </w:p>
    <w:p w14:paraId="79A49E7C" w14:textId="77777777" w:rsidR="00B23E51" w:rsidRPr="00B23E51" w:rsidRDefault="00B23E51" w:rsidP="00886475">
      <w:r w:rsidRPr="00B23E51">
        <w:rPr>
          <w:rFonts w:hint="eastAsia"/>
        </w:rPr>
        <w:t xml:space="preserve">　　互联网论坛社区服务提供者应当与用户签订协议，明确用户不得利用互联网论坛社区服务发布、传播法律法规和国家有关规定禁止的信息，情节严重的，服务提供者将封禁或者关闭有关账号、</w:t>
      </w:r>
      <w:proofErr w:type="gramStart"/>
      <w:r w:rsidRPr="00B23E51">
        <w:rPr>
          <w:rFonts w:hint="eastAsia"/>
        </w:rPr>
        <w:t>版块</w:t>
      </w:r>
      <w:proofErr w:type="gramEnd"/>
      <w:r w:rsidRPr="00B23E51">
        <w:rPr>
          <w:rFonts w:hint="eastAsia"/>
        </w:rPr>
        <w:t>；明确论坛社区</w:t>
      </w:r>
      <w:proofErr w:type="gramStart"/>
      <w:r w:rsidRPr="00B23E51">
        <w:rPr>
          <w:rFonts w:hint="eastAsia"/>
        </w:rPr>
        <w:t>版块</w:t>
      </w:r>
      <w:proofErr w:type="gramEnd"/>
      <w:r w:rsidRPr="00B23E51">
        <w:rPr>
          <w:rFonts w:hint="eastAsia"/>
        </w:rPr>
        <w:t>发起者、管理者应当履行与其权利相适应的义务，对违反法律规定和协议约定、履行责任义务不到位的，服务提供者应当依法依约限制或取消其管理权限，直至封禁或者关闭有关账号、</w:t>
      </w:r>
      <w:proofErr w:type="gramStart"/>
      <w:r w:rsidRPr="00B23E51">
        <w:rPr>
          <w:rFonts w:hint="eastAsia"/>
        </w:rPr>
        <w:t>版块</w:t>
      </w:r>
      <w:proofErr w:type="gramEnd"/>
      <w:r w:rsidRPr="00B23E51">
        <w:rPr>
          <w:rFonts w:hint="eastAsia"/>
        </w:rPr>
        <w:t>。</w:t>
      </w:r>
    </w:p>
    <w:p w14:paraId="3B60FEFF" w14:textId="77777777" w:rsidR="00B23E51" w:rsidRPr="00B23E51" w:rsidRDefault="00B23E51" w:rsidP="00886475">
      <w:r w:rsidRPr="00B23E51">
        <w:rPr>
          <w:rFonts w:ascii="Calibri" w:hAnsi="Calibri" w:cs="Calibri"/>
        </w:rPr>
        <w:t>   </w:t>
      </w:r>
      <w:r w:rsidRPr="00B23E51">
        <w:rPr>
          <w:rFonts w:ascii="Calibri" w:hAnsi="Calibri" w:cs="Calibri"/>
          <w:b/>
          <w:bCs/>
          <w:color w:val="000080"/>
          <w:bdr w:val="none" w:sz="0" w:space="0" w:color="auto" w:frame="1"/>
        </w:rPr>
        <w:t> </w:t>
      </w:r>
      <w:r w:rsidRPr="00B23E51">
        <w:rPr>
          <w:rFonts w:hint="eastAsia"/>
          <w:b/>
          <w:bCs/>
          <w:color w:val="000080"/>
          <w:bdr w:val="none" w:sz="0" w:space="0" w:color="auto" w:frame="1"/>
        </w:rPr>
        <w:t>第七条</w:t>
      </w:r>
      <w:r w:rsidRPr="00B23E51">
        <w:rPr>
          <w:rFonts w:hint="eastAsia"/>
        </w:rPr>
        <w:t xml:space="preserve"> 互联网论坛社区服务提供者应当加强对其用户发布信息的管理，发现含有法律法规和国家有关规定禁止的信息的，应当立即停止传输该信息，采取消除等处置措施，保存有关记录，并及时向国家或者地方互联网信息办公室报告。</w:t>
      </w:r>
    </w:p>
    <w:p w14:paraId="13235189" w14:textId="77777777" w:rsidR="00B23E51" w:rsidRPr="00B23E51" w:rsidRDefault="00B23E51" w:rsidP="00886475">
      <w:r w:rsidRPr="00B23E51">
        <w:rPr>
          <w:rFonts w:ascii="Calibri" w:hAnsi="Calibri" w:cs="Calibri"/>
        </w:rPr>
        <w:t>   </w:t>
      </w:r>
      <w:r w:rsidRPr="00B23E51">
        <w:rPr>
          <w:rFonts w:ascii="Calibri" w:hAnsi="Calibri" w:cs="Calibri"/>
          <w:b/>
          <w:bCs/>
          <w:color w:val="000080"/>
          <w:bdr w:val="none" w:sz="0" w:space="0" w:color="auto" w:frame="1"/>
        </w:rPr>
        <w:t> </w:t>
      </w:r>
      <w:r w:rsidRPr="00B23E51">
        <w:rPr>
          <w:rFonts w:hint="eastAsia"/>
          <w:b/>
          <w:bCs/>
          <w:color w:val="000080"/>
          <w:bdr w:val="none" w:sz="0" w:space="0" w:color="auto" w:frame="1"/>
        </w:rPr>
        <w:t>第八条</w:t>
      </w:r>
      <w:r w:rsidRPr="00B23E51">
        <w:rPr>
          <w:rFonts w:hint="eastAsia"/>
        </w:rPr>
        <w:t xml:space="preserve"> 互联网论坛社区服务提供者应当按照“后台实名、前台自愿”的原则，要求用户通过真实身份信息认证后注册账号，并对</w:t>
      </w:r>
      <w:proofErr w:type="gramStart"/>
      <w:r w:rsidRPr="00B23E51">
        <w:rPr>
          <w:rFonts w:hint="eastAsia"/>
        </w:rPr>
        <w:t>版块</w:t>
      </w:r>
      <w:proofErr w:type="gramEnd"/>
      <w:r w:rsidRPr="00B23E51">
        <w:rPr>
          <w:rFonts w:hint="eastAsia"/>
        </w:rPr>
        <w:t>发起者和管理者实施真实身份信息备案、定期核验等。用户不提供真实身份信息的，互联网论坛社区服务提供者不得为其提供信息发布服务。</w:t>
      </w:r>
    </w:p>
    <w:p w14:paraId="4CFBA087" w14:textId="77777777" w:rsidR="00B23E51" w:rsidRPr="00B23E51" w:rsidRDefault="00B23E51" w:rsidP="00886475">
      <w:r w:rsidRPr="00B23E51">
        <w:rPr>
          <w:rFonts w:hint="eastAsia"/>
        </w:rPr>
        <w:t xml:space="preserve">　　互联网论坛社区服务提供者应当加强对注册用户虚拟身份信息、</w:t>
      </w:r>
      <w:proofErr w:type="gramStart"/>
      <w:r w:rsidRPr="00B23E51">
        <w:rPr>
          <w:rFonts w:hint="eastAsia"/>
        </w:rPr>
        <w:t>版块</w:t>
      </w:r>
      <w:proofErr w:type="gramEnd"/>
      <w:r w:rsidRPr="00B23E51">
        <w:rPr>
          <w:rFonts w:hint="eastAsia"/>
        </w:rPr>
        <w:t>名称简介等的审核管理，不得出现法律法规和国家有关规定禁止的内容。</w:t>
      </w:r>
    </w:p>
    <w:p w14:paraId="6C4A37E0" w14:textId="77777777" w:rsidR="00B23E51" w:rsidRPr="00B23E51" w:rsidRDefault="00B23E51" w:rsidP="00886475">
      <w:r w:rsidRPr="00B23E51">
        <w:rPr>
          <w:rFonts w:hint="eastAsia"/>
        </w:rPr>
        <w:t xml:space="preserve">　　互联网论坛社区服务提供者应当保护用户身份信息，不得泄露、篡改、毁损，不得非法出售或者非法向他人提供。</w:t>
      </w:r>
    </w:p>
    <w:p w14:paraId="764E8E99" w14:textId="77777777" w:rsidR="00B23E51" w:rsidRPr="00B23E51" w:rsidRDefault="00B23E51" w:rsidP="00886475">
      <w:r w:rsidRPr="00B23E51">
        <w:rPr>
          <w:rFonts w:hint="eastAsia"/>
        </w:rPr>
        <w:lastRenderedPageBreak/>
        <w:t xml:space="preserve">　　</w:t>
      </w:r>
      <w:r w:rsidRPr="00B23E51">
        <w:rPr>
          <w:rFonts w:hint="eastAsia"/>
          <w:b/>
          <w:bCs/>
          <w:color w:val="000080"/>
          <w:bdr w:val="none" w:sz="0" w:space="0" w:color="auto" w:frame="1"/>
        </w:rPr>
        <w:t>第九条</w:t>
      </w:r>
      <w:r w:rsidRPr="00B23E51">
        <w:rPr>
          <w:rFonts w:hint="eastAsia"/>
        </w:rPr>
        <w:t xml:space="preserve"> 互联网论坛社区服务提供者及其从业人员，不得通过发布、转载、删除信息或者干预呈现结果等手段，谋取不正当利益。</w:t>
      </w:r>
    </w:p>
    <w:p w14:paraId="3EC17819" w14:textId="77777777" w:rsidR="00B23E51" w:rsidRPr="00B23E51" w:rsidRDefault="00B23E51" w:rsidP="00886475">
      <w:r w:rsidRPr="00B23E51">
        <w:rPr>
          <w:rFonts w:ascii="Calibri" w:hAnsi="Calibri" w:cs="Calibri"/>
        </w:rPr>
        <w:t>   </w:t>
      </w:r>
      <w:r w:rsidRPr="00B23E51">
        <w:rPr>
          <w:rFonts w:ascii="Calibri" w:hAnsi="Calibri" w:cs="Calibri"/>
          <w:b/>
          <w:bCs/>
          <w:color w:val="000080"/>
          <w:bdr w:val="none" w:sz="0" w:space="0" w:color="auto" w:frame="1"/>
        </w:rPr>
        <w:t> </w:t>
      </w:r>
      <w:r w:rsidRPr="00B23E51">
        <w:rPr>
          <w:rFonts w:hint="eastAsia"/>
          <w:b/>
          <w:bCs/>
          <w:color w:val="000080"/>
          <w:bdr w:val="none" w:sz="0" w:space="0" w:color="auto" w:frame="1"/>
        </w:rPr>
        <w:t>第十条</w:t>
      </w:r>
      <w:r w:rsidRPr="00B23E51">
        <w:rPr>
          <w:rFonts w:hint="eastAsia"/>
        </w:rPr>
        <w:t xml:space="preserve"> 互联网论坛社区服务提供者开展经营和服务活动，必须遵守法律法规，尊重社会公德，遵守商业道德，诚实信用，承担社会责任。</w:t>
      </w:r>
    </w:p>
    <w:p w14:paraId="1F291BF2" w14:textId="77777777" w:rsidR="00B23E51" w:rsidRPr="00B23E51" w:rsidRDefault="00B23E51" w:rsidP="00886475">
      <w:r w:rsidRPr="00B23E51">
        <w:rPr>
          <w:rFonts w:ascii="Calibri" w:hAnsi="Calibri" w:cs="Calibri"/>
        </w:rPr>
        <w:t>  </w:t>
      </w:r>
      <w:r w:rsidRPr="00B23E51">
        <w:rPr>
          <w:rFonts w:ascii="Calibri" w:hAnsi="Calibri" w:cs="Calibri"/>
          <w:b/>
          <w:bCs/>
          <w:color w:val="000080"/>
          <w:bdr w:val="none" w:sz="0" w:space="0" w:color="auto" w:frame="1"/>
        </w:rPr>
        <w:t>  </w:t>
      </w:r>
      <w:r w:rsidRPr="00B23E51">
        <w:rPr>
          <w:rFonts w:hint="eastAsia"/>
          <w:b/>
          <w:bCs/>
          <w:color w:val="000080"/>
          <w:bdr w:val="none" w:sz="0" w:space="0" w:color="auto" w:frame="1"/>
        </w:rPr>
        <w:t>第十一条</w:t>
      </w:r>
      <w:r w:rsidRPr="00B23E51">
        <w:rPr>
          <w:rFonts w:hint="eastAsia"/>
        </w:rPr>
        <w:t xml:space="preserve"> 互联网论坛社区服务提供者应当建立健全公众投诉、举报制度，在显著位置公布投诉、举报方式，主动接受公众监督，及时处理公众投诉、举报。国家和地方互联网信息办公室依据职责，对举报受理落实情况进行监督检查。</w:t>
      </w:r>
    </w:p>
    <w:p w14:paraId="0721C39F" w14:textId="77777777" w:rsidR="00B23E51" w:rsidRPr="00B23E51" w:rsidRDefault="00B23E51" w:rsidP="00886475">
      <w:r w:rsidRPr="00B23E51">
        <w:rPr>
          <w:rFonts w:ascii="Calibri" w:hAnsi="Calibri" w:cs="Calibri"/>
        </w:rPr>
        <w:t>  </w:t>
      </w:r>
      <w:r w:rsidRPr="00B23E51">
        <w:rPr>
          <w:rFonts w:ascii="Calibri" w:hAnsi="Calibri" w:cs="Calibri"/>
          <w:b/>
          <w:bCs/>
          <w:color w:val="000080"/>
          <w:bdr w:val="none" w:sz="0" w:space="0" w:color="auto" w:frame="1"/>
        </w:rPr>
        <w:t>  </w:t>
      </w:r>
      <w:r w:rsidRPr="00B23E51">
        <w:rPr>
          <w:rFonts w:hint="eastAsia"/>
          <w:b/>
          <w:bCs/>
          <w:color w:val="000080"/>
          <w:bdr w:val="none" w:sz="0" w:space="0" w:color="auto" w:frame="1"/>
        </w:rPr>
        <w:t>第十二条</w:t>
      </w:r>
      <w:r w:rsidRPr="00B23E51">
        <w:rPr>
          <w:rFonts w:hint="eastAsia"/>
        </w:rPr>
        <w:t xml:space="preserve"> 互联网论坛社区服务提供者违反本规定的，由有关部门依照相关法律法规处理。</w:t>
      </w:r>
    </w:p>
    <w:p w14:paraId="355A60C9" w14:textId="77777777" w:rsidR="00B23E51" w:rsidRPr="00B23E51" w:rsidRDefault="00B23E51" w:rsidP="00886475">
      <w:r w:rsidRPr="00B23E51">
        <w:rPr>
          <w:rFonts w:ascii="Calibri" w:hAnsi="Calibri" w:cs="Calibri"/>
        </w:rPr>
        <w:t>   </w:t>
      </w:r>
      <w:r w:rsidRPr="00B23E51">
        <w:rPr>
          <w:rFonts w:ascii="Calibri" w:hAnsi="Calibri" w:cs="Calibri"/>
          <w:b/>
          <w:bCs/>
          <w:color w:val="000080"/>
          <w:bdr w:val="none" w:sz="0" w:space="0" w:color="auto" w:frame="1"/>
        </w:rPr>
        <w:t> </w:t>
      </w:r>
      <w:r w:rsidRPr="00B23E51">
        <w:rPr>
          <w:rFonts w:hint="eastAsia"/>
          <w:b/>
          <w:bCs/>
          <w:color w:val="000080"/>
          <w:bdr w:val="none" w:sz="0" w:space="0" w:color="auto" w:frame="1"/>
        </w:rPr>
        <w:t>第十三条</w:t>
      </w:r>
      <w:r w:rsidRPr="00B23E51">
        <w:rPr>
          <w:rFonts w:hint="eastAsia"/>
        </w:rPr>
        <w:t xml:space="preserve"> 本规定自2017年10月1日起施行。</w:t>
      </w:r>
    </w:p>
    <w:p w14:paraId="1731DE38" w14:textId="77777777" w:rsidR="00B23E51" w:rsidRPr="00B23E51" w:rsidRDefault="00B23E51" w:rsidP="00DC2AEF">
      <w:pPr>
        <w:pStyle w:val="1"/>
        <w:ind w:firstLine="964"/>
      </w:pPr>
      <w:bookmarkStart w:id="69" w:name="_Toc138617335"/>
      <w:r w:rsidRPr="00B23E51">
        <w:rPr>
          <w:rFonts w:hint="eastAsia"/>
        </w:rPr>
        <w:t>互联网新闻信息服务许可管理实施细则</w:t>
      </w:r>
      <w:bookmarkEnd w:id="69"/>
    </w:p>
    <w:p w14:paraId="6F26DB7D" w14:textId="77777777" w:rsidR="00B23E51" w:rsidRPr="00B23E51" w:rsidRDefault="00B23E51" w:rsidP="00886475">
      <w:pPr>
        <w:ind w:firstLine="360"/>
        <w:rPr>
          <w:rFonts w:ascii="Helvetica" w:eastAsia="宋体" w:hAnsi="Helvetica" w:cs="Helvetica"/>
          <w:color w:val="333333"/>
          <w:kern w:val="0"/>
          <w:sz w:val="18"/>
          <w:szCs w:val="18"/>
        </w:rPr>
      </w:pPr>
      <w:r w:rsidRPr="00B23E51">
        <w:rPr>
          <w:rFonts w:ascii="Helvetica" w:eastAsia="宋体" w:hAnsi="Helvetica" w:cs="Helvetica"/>
          <w:color w:val="333333"/>
          <w:kern w:val="0"/>
          <w:sz w:val="18"/>
          <w:szCs w:val="18"/>
          <w:bdr w:val="none" w:sz="0" w:space="0" w:color="auto" w:frame="1"/>
        </w:rPr>
        <w:t>2017</w:t>
      </w:r>
      <w:r w:rsidRPr="00B23E51">
        <w:rPr>
          <w:rFonts w:ascii="Helvetica" w:eastAsia="宋体" w:hAnsi="Helvetica" w:cs="Helvetica"/>
          <w:color w:val="333333"/>
          <w:kern w:val="0"/>
          <w:sz w:val="18"/>
          <w:szCs w:val="18"/>
          <w:bdr w:val="none" w:sz="0" w:space="0" w:color="auto" w:frame="1"/>
        </w:rPr>
        <w:t>年</w:t>
      </w:r>
      <w:r w:rsidRPr="00B23E51">
        <w:rPr>
          <w:rFonts w:ascii="Helvetica" w:eastAsia="宋体" w:hAnsi="Helvetica" w:cs="Helvetica"/>
          <w:color w:val="333333"/>
          <w:kern w:val="0"/>
          <w:sz w:val="18"/>
          <w:szCs w:val="18"/>
          <w:bdr w:val="none" w:sz="0" w:space="0" w:color="auto" w:frame="1"/>
        </w:rPr>
        <w:t>05</w:t>
      </w:r>
      <w:r w:rsidRPr="00B23E51">
        <w:rPr>
          <w:rFonts w:ascii="Helvetica" w:eastAsia="宋体" w:hAnsi="Helvetica" w:cs="Helvetica"/>
          <w:color w:val="333333"/>
          <w:kern w:val="0"/>
          <w:sz w:val="18"/>
          <w:szCs w:val="18"/>
          <w:bdr w:val="none" w:sz="0" w:space="0" w:color="auto" w:frame="1"/>
        </w:rPr>
        <w:t>月</w:t>
      </w:r>
      <w:r w:rsidRPr="00B23E51">
        <w:rPr>
          <w:rFonts w:ascii="Helvetica" w:eastAsia="宋体" w:hAnsi="Helvetica" w:cs="Helvetica"/>
          <w:color w:val="333333"/>
          <w:kern w:val="0"/>
          <w:sz w:val="18"/>
          <w:szCs w:val="18"/>
          <w:bdr w:val="none" w:sz="0" w:space="0" w:color="auto" w:frame="1"/>
        </w:rPr>
        <w:t>22</w:t>
      </w:r>
      <w:r w:rsidRPr="00B23E51">
        <w:rPr>
          <w:rFonts w:ascii="Helvetica" w:eastAsia="宋体" w:hAnsi="Helvetica" w:cs="Helvetica"/>
          <w:color w:val="333333"/>
          <w:kern w:val="0"/>
          <w:sz w:val="18"/>
          <w:szCs w:val="18"/>
          <w:bdr w:val="none" w:sz="0" w:space="0" w:color="auto" w:frame="1"/>
        </w:rPr>
        <w:t>日</w:t>
      </w:r>
      <w:r w:rsidRPr="00B23E51">
        <w:rPr>
          <w:rFonts w:ascii="Helvetica" w:eastAsia="宋体" w:hAnsi="Helvetica" w:cs="Helvetica"/>
          <w:color w:val="333333"/>
          <w:kern w:val="0"/>
          <w:sz w:val="18"/>
          <w:szCs w:val="18"/>
          <w:bdr w:val="none" w:sz="0" w:space="0" w:color="auto" w:frame="1"/>
        </w:rPr>
        <w:t xml:space="preserve"> 18:46</w:t>
      </w:r>
      <w:r w:rsidRPr="00B23E51">
        <w:rPr>
          <w:rFonts w:ascii="Helvetica" w:eastAsia="宋体" w:hAnsi="Helvetica" w:cs="Helvetica"/>
          <w:color w:val="333333"/>
          <w:kern w:val="0"/>
          <w:sz w:val="18"/>
          <w:szCs w:val="18"/>
          <w:bdr w:val="none" w:sz="0" w:space="0" w:color="auto" w:frame="1"/>
        </w:rPr>
        <w:t>来源：</w:t>
      </w:r>
      <w:r w:rsidRPr="00B23E51">
        <w:rPr>
          <w:rFonts w:ascii="Helvetica" w:eastAsia="宋体" w:hAnsi="Helvetica" w:cs="Helvetica"/>
          <w:color w:val="333333"/>
          <w:kern w:val="0"/>
          <w:sz w:val="18"/>
          <w:szCs w:val="18"/>
          <w:bdr w:val="none" w:sz="0" w:space="0" w:color="auto" w:frame="1"/>
        </w:rPr>
        <w:t> </w:t>
      </w:r>
      <w:hyperlink r:id="rId103" w:tgtFrame="_blank" w:history="1">
        <w:r w:rsidRPr="00B23E51">
          <w:rPr>
            <w:rFonts w:ascii="Helvetica" w:eastAsia="宋体" w:hAnsi="Helvetica" w:cs="Helvetica"/>
            <w:color w:val="333333"/>
            <w:kern w:val="0"/>
            <w:sz w:val="18"/>
            <w:szCs w:val="18"/>
            <w:u w:val="single"/>
            <w:bdr w:val="none" w:sz="0" w:space="0" w:color="auto" w:frame="1"/>
          </w:rPr>
          <w:t>中国</w:t>
        </w:r>
        <w:proofErr w:type="gramStart"/>
        <w:r w:rsidRPr="00B23E51">
          <w:rPr>
            <w:rFonts w:ascii="Helvetica" w:eastAsia="宋体" w:hAnsi="Helvetica" w:cs="Helvetica"/>
            <w:color w:val="333333"/>
            <w:kern w:val="0"/>
            <w:sz w:val="18"/>
            <w:szCs w:val="18"/>
            <w:u w:val="single"/>
            <w:bdr w:val="none" w:sz="0" w:space="0" w:color="auto" w:frame="1"/>
          </w:rPr>
          <w:t>网信网</w:t>
        </w:r>
        <w:proofErr w:type="gramEnd"/>
      </w:hyperlink>
    </w:p>
    <w:p w14:paraId="03FD6D9D" w14:textId="77777777" w:rsidR="00B23E51" w:rsidRPr="00B23E51" w:rsidRDefault="00B23E51" w:rsidP="00886475">
      <w:r w:rsidRPr="00B23E51">
        <w:rPr>
          <w:rFonts w:hint="eastAsia"/>
        </w:rPr>
        <w:t xml:space="preserve">　　</w:t>
      </w:r>
      <w:r w:rsidRPr="00B23E51">
        <w:rPr>
          <w:rFonts w:hint="eastAsia"/>
          <w:b/>
          <w:bCs/>
          <w:bdr w:val="none" w:sz="0" w:space="0" w:color="auto" w:frame="1"/>
        </w:rPr>
        <w:t>第一条</w:t>
      </w:r>
      <w:r w:rsidRPr="00B23E51">
        <w:rPr>
          <w:rFonts w:hint="eastAsia"/>
        </w:rPr>
        <w:t xml:space="preserve"> 为进一步提高互联网新闻信息服务许可管理规范化、科学化水平，促进互联网新闻信息服务健康有序发展，根据《中华人民共和国行政许可法》《互联网新闻信息服务管理规定》（以下简称《规定》），制定本细则。</w:t>
      </w:r>
    </w:p>
    <w:p w14:paraId="2C62D0BD" w14:textId="77777777" w:rsidR="00B23E51" w:rsidRPr="00B23E51" w:rsidRDefault="00B23E51" w:rsidP="00886475">
      <w:r w:rsidRPr="00B23E51">
        <w:rPr>
          <w:rFonts w:hint="eastAsia"/>
        </w:rPr>
        <w:t xml:space="preserve">　　</w:t>
      </w:r>
      <w:r w:rsidRPr="00B23E51">
        <w:rPr>
          <w:rFonts w:hint="eastAsia"/>
          <w:b/>
          <w:bCs/>
          <w:bdr w:val="none" w:sz="0" w:space="0" w:color="auto" w:frame="1"/>
        </w:rPr>
        <w:t>第二条</w:t>
      </w:r>
      <w:r w:rsidRPr="00B23E51">
        <w:rPr>
          <w:rFonts w:hint="eastAsia"/>
        </w:rPr>
        <w:t xml:space="preserve"> 国家和省、自治区、直辖市互联网信息办公室实施互联网新闻信息服务许可，适用本细则。</w:t>
      </w:r>
    </w:p>
    <w:p w14:paraId="65EEBF0B" w14:textId="77777777" w:rsidR="00B23E51" w:rsidRPr="00B23E51" w:rsidRDefault="00B23E51" w:rsidP="00886475">
      <w:r w:rsidRPr="00B23E51">
        <w:rPr>
          <w:rFonts w:hint="eastAsia"/>
        </w:rPr>
        <w:t xml:space="preserve">　　</w:t>
      </w:r>
      <w:r w:rsidRPr="00B23E51">
        <w:rPr>
          <w:rFonts w:hint="eastAsia"/>
          <w:b/>
          <w:bCs/>
          <w:bdr w:val="none" w:sz="0" w:space="0" w:color="auto" w:frame="1"/>
        </w:rPr>
        <w:t>第三条</w:t>
      </w:r>
      <w:r w:rsidRPr="00B23E51">
        <w:rPr>
          <w:rFonts w:hint="eastAsia"/>
        </w:rPr>
        <w:t xml:space="preserve"> 通过互联网站、应用程序、论坛、博客、</w:t>
      </w:r>
      <w:proofErr w:type="gramStart"/>
      <w:r w:rsidRPr="00B23E51">
        <w:rPr>
          <w:rFonts w:hint="eastAsia"/>
        </w:rPr>
        <w:t>微博客</w:t>
      </w:r>
      <w:proofErr w:type="gramEnd"/>
      <w:r w:rsidRPr="00B23E51">
        <w:rPr>
          <w:rFonts w:hint="eastAsia"/>
        </w:rPr>
        <w:t>、公众账号、即时通信工具、网络直播等形式向社会公众提供互联网新闻信息服务，应当取得互联网新闻信息服务许可，禁止未经许可或超越许可范围开展互联网新闻信息服务活动。</w:t>
      </w:r>
    </w:p>
    <w:p w14:paraId="132407C7" w14:textId="77777777" w:rsidR="00B23E51" w:rsidRPr="00B23E51" w:rsidRDefault="00B23E51" w:rsidP="00886475">
      <w:r w:rsidRPr="00B23E51">
        <w:rPr>
          <w:rFonts w:hint="eastAsia"/>
        </w:rPr>
        <w:t xml:space="preserve">　　</w:t>
      </w:r>
      <w:r w:rsidRPr="00B23E51">
        <w:rPr>
          <w:rFonts w:hint="eastAsia"/>
          <w:b/>
          <w:bCs/>
          <w:bdr w:val="none" w:sz="0" w:space="0" w:color="auto" w:frame="1"/>
        </w:rPr>
        <w:t>第四条</w:t>
      </w:r>
      <w:r w:rsidRPr="00B23E51">
        <w:rPr>
          <w:rFonts w:hint="eastAsia"/>
        </w:rPr>
        <w:t xml:space="preserve"> 互联网新闻信息服务，包括互联网新闻信息采编发布服务、转载服务、传播平台服务。</w:t>
      </w:r>
    </w:p>
    <w:p w14:paraId="684B1DA7" w14:textId="77777777" w:rsidR="00B23E51" w:rsidRPr="00B23E51" w:rsidRDefault="00B23E51" w:rsidP="00886475">
      <w:r w:rsidRPr="00B23E51">
        <w:rPr>
          <w:rFonts w:hint="eastAsia"/>
        </w:rPr>
        <w:t xml:space="preserve">　　其中，采编发布服务，是指对新闻信息进行采集、编辑、制作并发布的服务；转载服务，是指选择、编辑并发布其他主体已发布新闻信息的服务；传播平台服务，是指为用户传播新闻信息提供平台的服务。</w:t>
      </w:r>
    </w:p>
    <w:p w14:paraId="24BD90FF" w14:textId="77777777" w:rsidR="00B23E51" w:rsidRPr="00B23E51" w:rsidRDefault="00B23E51" w:rsidP="00886475">
      <w:r w:rsidRPr="00B23E51">
        <w:rPr>
          <w:rFonts w:hint="eastAsia"/>
        </w:rPr>
        <w:t xml:space="preserve">　　获准提供互联网新闻信息采编发布服务的，可以同时提供互联网新闻信息转载服务。获准提供互联网新闻信息传播平台服务，拟同时提供采编发布服务、转载服务的，应当依法取得互联网新闻信息采编发布、转载服务许可。</w:t>
      </w:r>
    </w:p>
    <w:p w14:paraId="17704DBF" w14:textId="77777777" w:rsidR="00B23E51" w:rsidRPr="00B23E51" w:rsidRDefault="00B23E51" w:rsidP="00886475">
      <w:r w:rsidRPr="00B23E51">
        <w:rPr>
          <w:rFonts w:hint="eastAsia"/>
        </w:rPr>
        <w:t xml:space="preserve">　　</w:t>
      </w:r>
      <w:r w:rsidRPr="00B23E51">
        <w:rPr>
          <w:rFonts w:hint="eastAsia"/>
          <w:b/>
          <w:bCs/>
          <w:bdr w:val="none" w:sz="0" w:space="0" w:color="auto" w:frame="1"/>
        </w:rPr>
        <w:t>第五条</w:t>
      </w:r>
      <w:r w:rsidRPr="00B23E51">
        <w:rPr>
          <w:rFonts w:hint="eastAsia"/>
        </w:rPr>
        <w:t xml:space="preserve"> 申请互联网新闻信息服务许可的，应当具备下列许可条件：</w:t>
      </w:r>
    </w:p>
    <w:p w14:paraId="4A635A53" w14:textId="77777777" w:rsidR="00B23E51" w:rsidRPr="00B23E51" w:rsidRDefault="00B23E51" w:rsidP="00886475">
      <w:r w:rsidRPr="00B23E51">
        <w:rPr>
          <w:rFonts w:hint="eastAsia"/>
        </w:rPr>
        <w:t xml:space="preserve">　　（一）在中华人民共和国境内依法设立的法人；</w:t>
      </w:r>
    </w:p>
    <w:p w14:paraId="608CF5FF" w14:textId="77777777" w:rsidR="00B23E51" w:rsidRPr="00B23E51" w:rsidRDefault="00B23E51" w:rsidP="00886475">
      <w:r w:rsidRPr="00B23E51">
        <w:rPr>
          <w:rFonts w:hint="eastAsia"/>
        </w:rPr>
        <w:t xml:space="preserve">　　（二）主要负责人、总编辑是中国公民；</w:t>
      </w:r>
    </w:p>
    <w:p w14:paraId="1AC61B4B" w14:textId="77777777" w:rsidR="00B23E51" w:rsidRPr="00B23E51" w:rsidRDefault="00B23E51" w:rsidP="00886475">
      <w:r w:rsidRPr="00B23E51">
        <w:rPr>
          <w:rFonts w:hint="eastAsia"/>
        </w:rPr>
        <w:t xml:space="preserve">　　（三）有与服务相适应的专职新闻编辑人员、内容审核人员和技术保障人员；</w:t>
      </w:r>
    </w:p>
    <w:p w14:paraId="3D11D60D" w14:textId="77777777" w:rsidR="00B23E51" w:rsidRPr="00B23E51" w:rsidRDefault="00B23E51" w:rsidP="00886475">
      <w:r w:rsidRPr="00B23E51">
        <w:rPr>
          <w:rFonts w:hint="eastAsia"/>
        </w:rPr>
        <w:t xml:space="preserve">　　（四）有健全的互联网新闻信息服务管理制度；</w:t>
      </w:r>
    </w:p>
    <w:p w14:paraId="704D8756" w14:textId="77777777" w:rsidR="00B23E51" w:rsidRPr="00B23E51" w:rsidRDefault="00B23E51" w:rsidP="00886475">
      <w:r w:rsidRPr="00B23E51">
        <w:rPr>
          <w:rFonts w:hint="eastAsia"/>
        </w:rPr>
        <w:t xml:space="preserve">　　（五）有健全的信息安全管理制度和安全可控的技术保障措施；</w:t>
      </w:r>
    </w:p>
    <w:p w14:paraId="694DED8B" w14:textId="77777777" w:rsidR="00B23E51" w:rsidRPr="00B23E51" w:rsidRDefault="00B23E51" w:rsidP="00886475">
      <w:r w:rsidRPr="00B23E51">
        <w:rPr>
          <w:rFonts w:hint="eastAsia"/>
        </w:rPr>
        <w:lastRenderedPageBreak/>
        <w:t xml:space="preserve">　　（六）有与服务相适应的场所、设施和资金。</w:t>
      </w:r>
    </w:p>
    <w:p w14:paraId="6D9EDEB6" w14:textId="77777777" w:rsidR="00B23E51" w:rsidRPr="00B23E51" w:rsidRDefault="00B23E51" w:rsidP="00886475">
      <w:r w:rsidRPr="00B23E51">
        <w:rPr>
          <w:rFonts w:hint="eastAsia"/>
        </w:rPr>
        <w:t xml:space="preserve">　　其中，申请互联网新闻信息采编发布服务许可的，应当是新闻单位（含新闻单位控股的单位）或新闻宣传部门主管的单位。新闻单位是指经国家有关部门依法批准设立的报刊社、广播电台、电视台、通讯社和新闻电影制片厂。控股是指出资额、持有股份占企业资本总额或股本总额50%以上，或出资额、持有股份的比例虽然不足50%，但依其出资额或持有股份已足以对企业决议产生重大影响。新闻宣传部</w:t>
      </w:r>
      <w:proofErr w:type="gramStart"/>
      <w:r w:rsidRPr="00B23E51">
        <w:rPr>
          <w:rFonts w:hint="eastAsia"/>
        </w:rPr>
        <w:t>门包括</w:t>
      </w:r>
      <w:proofErr w:type="gramEnd"/>
      <w:r w:rsidRPr="00B23E51">
        <w:rPr>
          <w:rFonts w:hint="eastAsia"/>
        </w:rPr>
        <w:t>各级宣传部门、</w:t>
      </w:r>
      <w:proofErr w:type="gramStart"/>
      <w:r w:rsidRPr="00B23E51">
        <w:rPr>
          <w:rFonts w:hint="eastAsia"/>
        </w:rPr>
        <w:t>网信部门</w:t>
      </w:r>
      <w:proofErr w:type="gramEnd"/>
      <w:r w:rsidRPr="00B23E51">
        <w:rPr>
          <w:rFonts w:hint="eastAsia"/>
        </w:rPr>
        <w:t>、广电部门等。</w:t>
      </w:r>
    </w:p>
    <w:p w14:paraId="02D2D792" w14:textId="77777777" w:rsidR="00B23E51" w:rsidRPr="00B23E51" w:rsidRDefault="00B23E51" w:rsidP="00886475">
      <w:r w:rsidRPr="00B23E51">
        <w:rPr>
          <w:rFonts w:hint="eastAsia"/>
        </w:rPr>
        <w:t xml:space="preserve">　　任何组织不得设立中外合资经营、中外合作经营和外资经营的互联网新闻信息服务单位。</w:t>
      </w:r>
    </w:p>
    <w:p w14:paraId="6DA49B6E" w14:textId="77777777" w:rsidR="00B23E51" w:rsidRPr="00B23E51" w:rsidRDefault="00B23E51" w:rsidP="00886475">
      <w:r w:rsidRPr="00B23E51">
        <w:rPr>
          <w:rFonts w:hint="eastAsia"/>
        </w:rPr>
        <w:t xml:space="preserve">　　</w:t>
      </w:r>
      <w:r w:rsidRPr="00B23E51">
        <w:rPr>
          <w:rFonts w:hint="eastAsia"/>
          <w:b/>
          <w:bCs/>
          <w:bdr w:val="none" w:sz="0" w:space="0" w:color="auto" w:frame="1"/>
        </w:rPr>
        <w:t>第六条</w:t>
      </w:r>
      <w:r w:rsidRPr="00B23E51">
        <w:rPr>
          <w:rFonts w:hint="eastAsia"/>
        </w:rPr>
        <w:t xml:space="preserve"> 根据《规定》第十条，申请互联网新闻信息服务许可的，应当提交下列申请材料：</w:t>
      </w:r>
    </w:p>
    <w:p w14:paraId="5EEBCF49" w14:textId="77777777" w:rsidR="00B23E51" w:rsidRPr="00B23E51" w:rsidRDefault="00B23E51" w:rsidP="00886475">
      <w:r w:rsidRPr="00B23E51">
        <w:rPr>
          <w:rFonts w:hint="eastAsia"/>
        </w:rPr>
        <w:t xml:space="preserve">　　（一）主要负责人、总编辑为中国公民的证明。包括主要负责人、总编辑的身份证复印件等；</w:t>
      </w:r>
    </w:p>
    <w:p w14:paraId="177C0BE6" w14:textId="77777777" w:rsidR="00B23E51" w:rsidRPr="00B23E51" w:rsidRDefault="00B23E51" w:rsidP="00886475">
      <w:r w:rsidRPr="00B23E51">
        <w:rPr>
          <w:rFonts w:hint="eastAsia"/>
        </w:rPr>
        <w:t xml:space="preserve">　　（二）专职新闻编辑人员、内容审核人员和技术保障人员的资质情况。包括相关人员基本情况，以及国家新闻出版广电总局统一颁发的新闻记者证、新闻单位从业证明、相关培训考核证明等材料，具体人员数量应当与所提供的服务相适应；</w:t>
      </w:r>
    </w:p>
    <w:p w14:paraId="0CE12B02" w14:textId="77777777" w:rsidR="00B23E51" w:rsidRPr="00B23E51" w:rsidRDefault="00B23E51" w:rsidP="00886475">
      <w:r w:rsidRPr="00B23E51">
        <w:rPr>
          <w:rFonts w:hint="eastAsia"/>
        </w:rPr>
        <w:t xml:space="preserve">　　（三）互联网新闻信息服务管理制度。包括网站总编辑制度、从业人员教育培训和考核制度等；</w:t>
      </w:r>
    </w:p>
    <w:p w14:paraId="353BA4E6" w14:textId="77777777" w:rsidR="00B23E51" w:rsidRPr="00B23E51" w:rsidRDefault="00B23E51" w:rsidP="00886475">
      <w:r w:rsidRPr="00B23E51">
        <w:rPr>
          <w:rFonts w:hint="eastAsia"/>
        </w:rPr>
        <w:t xml:space="preserve">　　（四）信息安全管理制度和技术保障措施。包括信息发布审核制度、公共信息巡查制度、应急处置制度、用户个人信息保护制度等，以及相关技术保障措施的情况；</w:t>
      </w:r>
    </w:p>
    <w:p w14:paraId="4C31D5BC" w14:textId="77777777" w:rsidR="00B23E51" w:rsidRPr="00B23E51" w:rsidRDefault="00B23E51" w:rsidP="00886475">
      <w:r w:rsidRPr="00B23E51">
        <w:rPr>
          <w:rFonts w:hint="eastAsia"/>
        </w:rPr>
        <w:t xml:space="preserve">　　（五）互联网新闻信息服务安全评估报告。由有关部门或具有相关资质的机构出具的对于申请者信息安全管理制度和技术保障措施的安全评估报告；</w:t>
      </w:r>
    </w:p>
    <w:p w14:paraId="2EE16065" w14:textId="77777777" w:rsidR="00B23E51" w:rsidRPr="00B23E51" w:rsidRDefault="00B23E51" w:rsidP="00886475">
      <w:r w:rsidRPr="00B23E51">
        <w:rPr>
          <w:rFonts w:hint="eastAsia"/>
        </w:rPr>
        <w:t xml:space="preserve">　　（六）法人资格、场所、资金的证明。包括企业营业执照、事业单位法人证书、服务场所产权证书、租赁合同等材料复印件；</w:t>
      </w:r>
    </w:p>
    <w:p w14:paraId="173BC707" w14:textId="77777777" w:rsidR="00B23E51" w:rsidRPr="00B23E51" w:rsidRDefault="00B23E51" w:rsidP="00886475">
      <w:r w:rsidRPr="00B23E51">
        <w:rPr>
          <w:rFonts w:hint="eastAsia"/>
        </w:rPr>
        <w:t xml:space="preserve">　　（七）互联网新闻信息服务许可申请书。包括申请表，以及对拟提供具体服务形式、服务方案的说明等。</w:t>
      </w:r>
    </w:p>
    <w:p w14:paraId="6B4F2431" w14:textId="77777777" w:rsidR="00B23E51" w:rsidRPr="00B23E51" w:rsidRDefault="00B23E51" w:rsidP="00886475">
      <w:r w:rsidRPr="00B23E51">
        <w:rPr>
          <w:rFonts w:hint="eastAsia"/>
        </w:rPr>
        <w:t xml:space="preserve">　　</w:t>
      </w:r>
      <w:r w:rsidRPr="00B23E51">
        <w:rPr>
          <w:rFonts w:hint="eastAsia"/>
          <w:b/>
          <w:bCs/>
          <w:bdr w:val="none" w:sz="0" w:space="0" w:color="auto" w:frame="1"/>
        </w:rPr>
        <w:t>第七条</w:t>
      </w:r>
      <w:r w:rsidRPr="00B23E51">
        <w:rPr>
          <w:rFonts w:hint="eastAsia"/>
        </w:rPr>
        <w:t xml:space="preserve"> 申请互联网新闻信息采编发布服务许可的，除应当提交本细则第六条规定的申请材料外，还应当提交该单位或其控股方为新闻单位的证明，或其主管单位为新闻宣传部门的证明及该主管单位的意见。其中，新闻单位证明包括《报纸出版许可证》、《广播电视播出机构许可证》、《期刊出版许可证》（持有《期刊出版许可证》的，应当以提供《规定》第二条所称“新闻信息”服务为主营业务）等；主管单位意见内容主要包括，说明申请者与该主管单位的关系、就申请者是否符合许可条件提出评估意见并加盖单位公章等。</w:t>
      </w:r>
    </w:p>
    <w:p w14:paraId="562C6509" w14:textId="77777777" w:rsidR="00B23E51" w:rsidRPr="00B23E51" w:rsidRDefault="00B23E51" w:rsidP="00886475">
      <w:r w:rsidRPr="00B23E51">
        <w:rPr>
          <w:rFonts w:hint="eastAsia"/>
        </w:rPr>
        <w:t xml:space="preserve">　　申请互联网新闻信息传播平台服务许可的，除应当提交本细则第六条规定的申请材料外，还应当提交平台账号用户管理规章制度、用户协议范本、投诉举报处理机制等。</w:t>
      </w:r>
    </w:p>
    <w:p w14:paraId="002CE037" w14:textId="77777777" w:rsidR="00B23E51" w:rsidRPr="00B23E51" w:rsidRDefault="00B23E51" w:rsidP="00886475">
      <w:r w:rsidRPr="00B23E51">
        <w:rPr>
          <w:rFonts w:hint="eastAsia"/>
        </w:rPr>
        <w:t xml:space="preserve">　　申请者为企业法人的，除应当提交本细则第六条规定的申请材料外，还应当提供下列股权相关材料：</w:t>
      </w:r>
    </w:p>
    <w:p w14:paraId="54A25E91" w14:textId="77777777" w:rsidR="00B23E51" w:rsidRPr="00B23E51" w:rsidRDefault="00B23E51" w:rsidP="00886475">
      <w:r w:rsidRPr="00B23E51">
        <w:rPr>
          <w:rFonts w:hint="eastAsia"/>
        </w:rPr>
        <w:t xml:space="preserve">　　（一）股权结构图。包括股东名称、股权比例、出资方式、出资时间等信息。股东为非自然人主体的，须逐级追溯到自然人、事业单位以及国有独资公司，并就实际控制人情况</w:t>
      </w:r>
      <w:proofErr w:type="gramStart"/>
      <w:r w:rsidRPr="00B23E51">
        <w:rPr>
          <w:rFonts w:hint="eastAsia"/>
        </w:rPr>
        <w:t>作出</w:t>
      </w:r>
      <w:proofErr w:type="gramEnd"/>
      <w:r w:rsidRPr="00B23E51">
        <w:rPr>
          <w:rFonts w:hint="eastAsia"/>
        </w:rPr>
        <w:t>说明。股权结构图需加盖单位公章，并由法定代表人签字；</w:t>
      </w:r>
    </w:p>
    <w:p w14:paraId="7412D08B" w14:textId="77777777" w:rsidR="00B23E51" w:rsidRPr="00B23E51" w:rsidRDefault="00B23E51" w:rsidP="00886475">
      <w:r w:rsidRPr="00B23E51">
        <w:rPr>
          <w:rFonts w:hint="eastAsia"/>
        </w:rPr>
        <w:lastRenderedPageBreak/>
        <w:t xml:space="preserve">　　（二）股东证明材料。股东为自然人的，须提供身份证明材料；股东为非自然人主体的，须提供该主体的名称、组织形式、法定代表人等材料；</w:t>
      </w:r>
    </w:p>
    <w:p w14:paraId="10D753FE" w14:textId="77777777" w:rsidR="00B23E51" w:rsidRPr="00B23E51" w:rsidRDefault="00B23E51" w:rsidP="00886475">
      <w:r w:rsidRPr="00B23E51">
        <w:rPr>
          <w:rFonts w:hint="eastAsia"/>
        </w:rPr>
        <w:t xml:space="preserve">　　（三）公司章程。包括公司章程及历次修改决议；</w:t>
      </w:r>
    </w:p>
    <w:p w14:paraId="2FBDF58A" w14:textId="77777777" w:rsidR="00B23E51" w:rsidRPr="00B23E51" w:rsidRDefault="00B23E51" w:rsidP="00886475">
      <w:r w:rsidRPr="00B23E51">
        <w:rPr>
          <w:rFonts w:hint="eastAsia"/>
        </w:rPr>
        <w:t xml:space="preserve">　　（四）</w:t>
      </w:r>
      <w:proofErr w:type="gramStart"/>
      <w:r w:rsidRPr="00B23E51">
        <w:rPr>
          <w:rFonts w:hint="eastAsia"/>
        </w:rPr>
        <w:t>无外资</w:t>
      </w:r>
      <w:proofErr w:type="gramEnd"/>
      <w:r w:rsidRPr="00B23E51">
        <w:rPr>
          <w:rFonts w:hint="eastAsia"/>
        </w:rPr>
        <w:t>承诺书。申请者对股权结构图中所有股东均不含外资成分</w:t>
      </w:r>
      <w:proofErr w:type="gramStart"/>
      <w:r w:rsidRPr="00B23E51">
        <w:rPr>
          <w:rFonts w:hint="eastAsia"/>
        </w:rPr>
        <w:t>作出</w:t>
      </w:r>
      <w:proofErr w:type="gramEnd"/>
      <w:r w:rsidRPr="00B23E51">
        <w:rPr>
          <w:rFonts w:hint="eastAsia"/>
        </w:rPr>
        <w:t>的书面承诺；</w:t>
      </w:r>
    </w:p>
    <w:p w14:paraId="258186CD" w14:textId="77777777" w:rsidR="00B23E51" w:rsidRPr="00B23E51" w:rsidRDefault="00B23E51" w:rsidP="00886475">
      <w:r w:rsidRPr="00B23E51">
        <w:rPr>
          <w:rFonts w:hint="eastAsia"/>
        </w:rPr>
        <w:t xml:space="preserve">　　（五）专业机构意见书。律师事务所或会计师事务所就上述股权材料的真实性、准确性、完整性出具的书面证明，包括验资报告、法律意见书等材料。</w:t>
      </w:r>
    </w:p>
    <w:p w14:paraId="751D2DE0" w14:textId="77777777" w:rsidR="00B23E51" w:rsidRPr="00B23E51" w:rsidRDefault="00B23E51" w:rsidP="00886475">
      <w:r w:rsidRPr="00B23E51">
        <w:rPr>
          <w:rFonts w:hint="eastAsia"/>
        </w:rPr>
        <w:t xml:space="preserve">　　</w:t>
      </w:r>
      <w:r w:rsidRPr="00B23E51">
        <w:rPr>
          <w:rFonts w:hint="eastAsia"/>
          <w:b/>
          <w:bCs/>
          <w:bdr w:val="none" w:sz="0" w:space="0" w:color="auto" w:frame="1"/>
        </w:rPr>
        <w:t>第八条</w:t>
      </w:r>
      <w:r w:rsidRPr="00B23E51">
        <w:rPr>
          <w:rFonts w:hint="eastAsia"/>
        </w:rPr>
        <w:t xml:space="preserve"> 根据《规定》第七条，互联网新闻信息服务单位与境内外中外合资经营、中外合作经营和外资经营的企业进行涉及互联网新闻信息服务业务的合作，应当报国家互联网信息办公室进行安全评估，并提交以下材料：</w:t>
      </w:r>
    </w:p>
    <w:p w14:paraId="7B75EE8C" w14:textId="77777777" w:rsidR="00B23E51" w:rsidRPr="00B23E51" w:rsidRDefault="00B23E51" w:rsidP="00886475">
      <w:r w:rsidRPr="00B23E51">
        <w:rPr>
          <w:rFonts w:hint="eastAsia"/>
        </w:rPr>
        <w:t xml:space="preserve">　　（一）拟合作企业的情况。包括该企业基本情况介绍、营业执照等法人资格证明；</w:t>
      </w:r>
    </w:p>
    <w:p w14:paraId="764D5A95" w14:textId="77777777" w:rsidR="00B23E51" w:rsidRPr="00B23E51" w:rsidRDefault="00B23E51" w:rsidP="00886475">
      <w:r w:rsidRPr="00B23E51">
        <w:rPr>
          <w:rFonts w:hint="eastAsia"/>
        </w:rPr>
        <w:t xml:space="preserve">　　（二）拟合作业务的情况。包括合作意向书、合作发展规划、合作可行性分析报告等材料；</w:t>
      </w:r>
    </w:p>
    <w:p w14:paraId="1098EB5C" w14:textId="77777777" w:rsidR="00B23E51" w:rsidRPr="00B23E51" w:rsidRDefault="00B23E51" w:rsidP="00886475">
      <w:r w:rsidRPr="00B23E51">
        <w:rPr>
          <w:rFonts w:hint="eastAsia"/>
        </w:rPr>
        <w:t xml:space="preserve">　　主管单位为新闻宣传部门的，还应当提交该主管单位就该项业务合作的意见。</w:t>
      </w:r>
    </w:p>
    <w:p w14:paraId="5589EB2F" w14:textId="77777777" w:rsidR="00B23E51" w:rsidRPr="00B23E51" w:rsidRDefault="00B23E51" w:rsidP="00886475">
      <w:r w:rsidRPr="00B23E51">
        <w:rPr>
          <w:rFonts w:hint="eastAsia"/>
        </w:rPr>
        <w:t xml:space="preserve">　　互联网新闻信息服务单位与境内外中外合资经营、中外合作经营和外资经营的企业进行涉及互联网新闻信息服务业务的合作，可能导致互联网新闻信息服务单位不再符合许可条件的，不予通过安全评估。</w:t>
      </w:r>
    </w:p>
    <w:p w14:paraId="27103DD9" w14:textId="77777777" w:rsidR="00B23E51" w:rsidRPr="00B23E51" w:rsidRDefault="00B23E51" w:rsidP="00886475">
      <w:r w:rsidRPr="00B23E51">
        <w:rPr>
          <w:rFonts w:hint="eastAsia"/>
        </w:rPr>
        <w:t xml:space="preserve">　　</w:t>
      </w:r>
      <w:r w:rsidRPr="00B23E51">
        <w:rPr>
          <w:rFonts w:hint="eastAsia"/>
          <w:b/>
          <w:bCs/>
          <w:bdr w:val="none" w:sz="0" w:space="0" w:color="auto" w:frame="1"/>
        </w:rPr>
        <w:t>第九条</w:t>
      </w:r>
      <w:r w:rsidRPr="00B23E51">
        <w:rPr>
          <w:rFonts w:hint="eastAsia"/>
        </w:rPr>
        <w:t xml:space="preserve"> 国家和省、自治区、直辖市互联网信息办公室收到申请材料后，应当根据情况依法</w:t>
      </w:r>
      <w:proofErr w:type="gramStart"/>
      <w:r w:rsidRPr="00B23E51">
        <w:rPr>
          <w:rFonts w:hint="eastAsia"/>
        </w:rPr>
        <w:t>作出</w:t>
      </w:r>
      <w:proofErr w:type="gramEnd"/>
      <w:r w:rsidRPr="00B23E51">
        <w:rPr>
          <w:rFonts w:hint="eastAsia"/>
        </w:rPr>
        <w:t>处理：</w:t>
      </w:r>
    </w:p>
    <w:p w14:paraId="35216428" w14:textId="77777777" w:rsidR="00B23E51" w:rsidRPr="00B23E51" w:rsidRDefault="00B23E51" w:rsidP="00886475">
      <w:r w:rsidRPr="00B23E51">
        <w:rPr>
          <w:rFonts w:hint="eastAsia"/>
        </w:rPr>
        <w:t xml:space="preserve">　　（一）申请材料齐全、符合要求的，予以受理；</w:t>
      </w:r>
    </w:p>
    <w:p w14:paraId="5D0C2075" w14:textId="77777777" w:rsidR="00B23E51" w:rsidRPr="00B23E51" w:rsidRDefault="00B23E51" w:rsidP="00886475">
      <w:r w:rsidRPr="00B23E51">
        <w:rPr>
          <w:rFonts w:hint="eastAsia"/>
        </w:rPr>
        <w:t xml:space="preserve">　　（二）申请材料不齐全、不符合要求的，</w:t>
      </w:r>
      <w:proofErr w:type="gramStart"/>
      <w:r w:rsidRPr="00B23E51">
        <w:rPr>
          <w:rFonts w:hint="eastAsia"/>
        </w:rPr>
        <w:t>当场或</w:t>
      </w:r>
      <w:proofErr w:type="gramEnd"/>
      <w:r w:rsidRPr="00B23E51">
        <w:rPr>
          <w:rFonts w:hint="eastAsia"/>
        </w:rPr>
        <w:t>五个工作日内一次性告知申请者应予更正或补充的内容；</w:t>
      </w:r>
    </w:p>
    <w:p w14:paraId="3545FEBF" w14:textId="77777777" w:rsidR="00B23E51" w:rsidRPr="00B23E51" w:rsidRDefault="00B23E51" w:rsidP="00886475">
      <w:r w:rsidRPr="00B23E51">
        <w:rPr>
          <w:rFonts w:hint="eastAsia"/>
        </w:rPr>
        <w:t xml:space="preserve">　　（三）对依法不需要取得互联网新闻信息服务许可的，不予受理，并即时告知申请者，退回申请材料；</w:t>
      </w:r>
    </w:p>
    <w:p w14:paraId="594AC1D9" w14:textId="77777777" w:rsidR="00B23E51" w:rsidRPr="00B23E51" w:rsidRDefault="00B23E51" w:rsidP="00886475">
      <w:r w:rsidRPr="00B23E51">
        <w:rPr>
          <w:rFonts w:hint="eastAsia"/>
        </w:rPr>
        <w:t xml:space="preserve">　　（四）对申请事项不属于职权范围的，应当即时</w:t>
      </w:r>
      <w:proofErr w:type="gramStart"/>
      <w:r w:rsidRPr="00B23E51">
        <w:rPr>
          <w:rFonts w:hint="eastAsia"/>
        </w:rPr>
        <w:t>作出</w:t>
      </w:r>
      <w:proofErr w:type="gramEnd"/>
      <w:r w:rsidRPr="00B23E51">
        <w:rPr>
          <w:rFonts w:hint="eastAsia"/>
        </w:rPr>
        <w:t>不予受理的决定，并告知申请者向有关行政机关申请。</w:t>
      </w:r>
    </w:p>
    <w:p w14:paraId="23FB8138" w14:textId="77777777" w:rsidR="00B23E51" w:rsidRPr="00B23E51" w:rsidRDefault="00B23E51" w:rsidP="00886475">
      <w:pPr>
        <w:ind w:firstLine="422"/>
      </w:pPr>
      <w:r w:rsidRPr="00B23E51">
        <w:rPr>
          <w:rFonts w:hint="eastAsia"/>
          <w:b/>
          <w:bCs/>
          <w:bdr w:val="none" w:sz="0" w:space="0" w:color="auto" w:frame="1"/>
        </w:rPr>
        <w:t>第十条</w:t>
      </w:r>
      <w:r w:rsidRPr="00B23E51">
        <w:rPr>
          <w:rFonts w:hint="eastAsia"/>
        </w:rPr>
        <w:t xml:space="preserve"> 依法受理后，国家和省、自治区、直辖市互联网信息办公室按照本细则第五条、第六条、第七条的规定，对申请材料进行审核，包括申请者是否符合许可条件、材料是否真实等。</w:t>
      </w:r>
    </w:p>
    <w:p w14:paraId="0298FD97" w14:textId="77777777" w:rsidR="00B23E51" w:rsidRPr="00B23E51" w:rsidRDefault="00B23E51" w:rsidP="00886475">
      <w:r w:rsidRPr="00B23E51">
        <w:rPr>
          <w:rFonts w:hint="eastAsia"/>
        </w:rPr>
        <w:t xml:space="preserve">　　审核过程中，国家和省、自治区、直辖市互联网信息办公室可依据实际情况，约见申请者主要负责人、总编辑，到网站备案地、实际经营地、网站服务器所在地等其他相关场所进行实地检查。</w:t>
      </w:r>
    </w:p>
    <w:p w14:paraId="42453ED4" w14:textId="77777777" w:rsidR="00B23E51" w:rsidRPr="00B23E51" w:rsidRDefault="00B23E51" w:rsidP="00886475">
      <w:r w:rsidRPr="00B23E51">
        <w:rPr>
          <w:rFonts w:hint="eastAsia"/>
        </w:rPr>
        <w:t xml:space="preserve">　　</w:t>
      </w:r>
      <w:r w:rsidRPr="00B23E51">
        <w:rPr>
          <w:rFonts w:hint="eastAsia"/>
          <w:b/>
          <w:bCs/>
          <w:bdr w:val="none" w:sz="0" w:space="0" w:color="auto" w:frame="1"/>
        </w:rPr>
        <w:t>第十一条</w:t>
      </w:r>
      <w:r w:rsidRPr="00B23E51">
        <w:rPr>
          <w:rFonts w:hint="eastAsia"/>
        </w:rPr>
        <w:t xml:space="preserve"> 国家和省、自治区、直辖市互联网信息办公室应当依据《行政许可法》第四十二条，在规定期限内依法</w:t>
      </w:r>
      <w:proofErr w:type="gramStart"/>
      <w:r w:rsidRPr="00B23E51">
        <w:rPr>
          <w:rFonts w:hint="eastAsia"/>
        </w:rPr>
        <w:t>作出</w:t>
      </w:r>
      <w:proofErr w:type="gramEnd"/>
      <w:r w:rsidRPr="00B23E51">
        <w:rPr>
          <w:rFonts w:hint="eastAsia"/>
        </w:rPr>
        <w:t>批准或不予批准的决定。批准的，核发《互联网新闻信息服务许可证》。</w:t>
      </w:r>
    </w:p>
    <w:p w14:paraId="758834F7" w14:textId="77777777" w:rsidR="00B23E51" w:rsidRPr="00B23E51" w:rsidRDefault="00B23E51" w:rsidP="00886475">
      <w:r w:rsidRPr="00B23E51">
        <w:rPr>
          <w:rFonts w:hint="eastAsia"/>
        </w:rPr>
        <w:t xml:space="preserve">　　省、自治区、直辖市互联网信息办公室应当自</w:t>
      </w:r>
      <w:proofErr w:type="gramStart"/>
      <w:r w:rsidRPr="00B23E51">
        <w:rPr>
          <w:rFonts w:hint="eastAsia"/>
        </w:rPr>
        <w:t>作出</w:t>
      </w:r>
      <w:proofErr w:type="gramEnd"/>
      <w:r w:rsidRPr="00B23E51">
        <w:rPr>
          <w:rFonts w:hint="eastAsia"/>
        </w:rPr>
        <w:t>批准决定之日起七个工作日内，向国家互联网信息办公室报告有关情况。</w:t>
      </w:r>
    </w:p>
    <w:p w14:paraId="0564D26F" w14:textId="77777777" w:rsidR="00B23E51" w:rsidRPr="00B23E51" w:rsidRDefault="00B23E51" w:rsidP="00886475">
      <w:r w:rsidRPr="00B23E51">
        <w:rPr>
          <w:rFonts w:hint="eastAsia"/>
        </w:rPr>
        <w:t xml:space="preserve">　　</w:t>
      </w:r>
      <w:r w:rsidRPr="00B23E51">
        <w:rPr>
          <w:rFonts w:hint="eastAsia"/>
          <w:b/>
          <w:bCs/>
          <w:bdr w:val="none" w:sz="0" w:space="0" w:color="auto" w:frame="1"/>
        </w:rPr>
        <w:t>第十二条</w:t>
      </w:r>
      <w:r w:rsidRPr="00B23E51">
        <w:rPr>
          <w:rFonts w:hint="eastAsia"/>
        </w:rPr>
        <w:t xml:space="preserve"> 根据《规定》第十七条，互联网新闻信息服务提供者变更以下事项，应当自变更之日起七个工作日内，向原许可机关申请办理变更手续：</w:t>
      </w:r>
    </w:p>
    <w:p w14:paraId="07E9929E" w14:textId="77777777" w:rsidR="00B23E51" w:rsidRPr="00B23E51" w:rsidRDefault="00B23E51" w:rsidP="00886475">
      <w:r w:rsidRPr="00B23E51">
        <w:rPr>
          <w:rFonts w:hint="eastAsia"/>
        </w:rPr>
        <w:lastRenderedPageBreak/>
        <w:t xml:space="preserve">　　（一）变更公司章程、服务场所、网站名称、接入服务提供者等事项；</w:t>
      </w:r>
    </w:p>
    <w:p w14:paraId="26AA63E8" w14:textId="77777777" w:rsidR="00B23E51" w:rsidRPr="00B23E51" w:rsidRDefault="00B23E51" w:rsidP="00886475">
      <w:r w:rsidRPr="00B23E51">
        <w:rPr>
          <w:rFonts w:hint="eastAsia"/>
        </w:rPr>
        <w:t xml:space="preserve">　　（二）变更总编辑、主要负责人、股权结构、互联网地址等事项，或者进行上市、合并、分立；</w:t>
      </w:r>
    </w:p>
    <w:p w14:paraId="71C79112" w14:textId="77777777" w:rsidR="00B23E51" w:rsidRPr="00B23E51" w:rsidRDefault="00B23E51" w:rsidP="00886475">
      <w:r w:rsidRPr="00B23E51">
        <w:rPr>
          <w:rFonts w:hint="eastAsia"/>
        </w:rPr>
        <w:t xml:space="preserve">　　其中，变更总编辑、主要负责人、股权结构、互联网地址等事项，或者进行上市、合并、分立，导致互联网新闻信息服务提供者不再符合许可条件的，根据《规定》第二十三条予以处罚。</w:t>
      </w:r>
    </w:p>
    <w:p w14:paraId="10155EEC" w14:textId="77777777" w:rsidR="00B23E51" w:rsidRPr="00B23E51" w:rsidRDefault="00B23E51" w:rsidP="00886475">
      <w:r w:rsidRPr="00B23E51">
        <w:rPr>
          <w:rFonts w:hint="eastAsia"/>
        </w:rPr>
        <w:t xml:space="preserve">　　互联网新闻信息服务提供者新增服务类别，应当根据《规定》第六条，依法取得相应的许可。</w:t>
      </w:r>
    </w:p>
    <w:p w14:paraId="1EE72F1F" w14:textId="77777777" w:rsidR="00B23E51" w:rsidRPr="00B23E51" w:rsidRDefault="00B23E51" w:rsidP="00886475">
      <w:r w:rsidRPr="00B23E51">
        <w:rPr>
          <w:rFonts w:hint="eastAsia"/>
        </w:rPr>
        <w:t xml:space="preserve">　　</w:t>
      </w:r>
      <w:r w:rsidRPr="00B23E51">
        <w:rPr>
          <w:rFonts w:hint="eastAsia"/>
          <w:b/>
          <w:bCs/>
          <w:bdr w:val="none" w:sz="0" w:space="0" w:color="auto" w:frame="1"/>
        </w:rPr>
        <w:t>第十三条</w:t>
      </w:r>
      <w:r w:rsidRPr="00B23E51">
        <w:rPr>
          <w:rFonts w:hint="eastAsia"/>
        </w:rPr>
        <w:t xml:space="preserve"> 互联网新闻信息服务提供者申请办理本细则第十二条相关变更手续，应当向原许可机关提交以下材料：</w:t>
      </w:r>
    </w:p>
    <w:p w14:paraId="26077242" w14:textId="77777777" w:rsidR="00B23E51" w:rsidRPr="00B23E51" w:rsidRDefault="00B23E51" w:rsidP="00886475">
      <w:r w:rsidRPr="00B23E51">
        <w:rPr>
          <w:rFonts w:hint="eastAsia"/>
        </w:rPr>
        <w:t xml:space="preserve">　　（一）变更申请书。包括申请变更事项、变更原因以及其他需要说明的问题，并加盖单位公章；</w:t>
      </w:r>
    </w:p>
    <w:p w14:paraId="06B71816" w14:textId="77777777" w:rsidR="00B23E51" w:rsidRPr="00B23E51" w:rsidRDefault="00B23E51" w:rsidP="00886475">
      <w:r w:rsidRPr="00B23E51">
        <w:rPr>
          <w:rFonts w:hint="eastAsia"/>
        </w:rPr>
        <w:t xml:space="preserve">　　（二）变更事项材料。提交具体变更事项的说明、证明材料，包括变更人员基本情况、资格证书、任免证明，或者变更后的营业执照、公司章程、租赁合同等，并加盖单位公章。</w:t>
      </w:r>
    </w:p>
    <w:p w14:paraId="3923A9C2" w14:textId="77777777" w:rsidR="00B23E51" w:rsidRPr="00B23E51" w:rsidRDefault="00B23E51" w:rsidP="00886475">
      <w:r w:rsidRPr="00B23E51">
        <w:rPr>
          <w:rFonts w:hint="eastAsia"/>
        </w:rPr>
        <w:t xml:space="preserve">　　变更股权结构的，应当按照本细则第七条规定，提供相关股权材料。涉及上市的，还应当提供有关上市活动具体实施方案、新三板挂牌方案以及战略投资机构有关情况等材料。</w:t>
      </w:r>
    </w:p>
    <w:p w14:paraId="28343FEF" w14:textId="77777777" w:rsidR="00B23E51" w:rsidRPr="00B23E51" w:rsidRDefault="00B23E51" w:rsidP="00886475">
      <w:r w:rsidRPr="00B23E51">
        <w:rPr>
          <w:rFonts w:hint="eastAsia"/>
        </w:rPr>
        <w:t xml:space="preserve">　　涉及许可证所列事项变更的，应当提交许可证原件。</w:t>
      </w:r>
    </w:p>
    <w:p w14:paraId="77858019" w14:textId="77777777" w:rsidR="00B23E51" w:rsidRPr="00B23E51" w:rsidRDefault="00B23E51" w:rsidP="00886475">
      <w:pPr>
        <w:ind w:firstLine="422"/>
      </w:pPr>
      <w:r w:rsidRPr="00B23E51">
        <w:rPr>
          <w:rFonts w:hint="eastAsia"/>
          <w:b/>
          <w:bCs/>
          <w:bdr w:val="none" w:sz="0" w:space="0" w:color="auto" w:frame="1"/>
        </w:rPr>
        <w:t>第十四条</w:t>
      </w:r>
      <w:r w:rsidRPr="00B23E51">
        <w:rPr>
          <w:rFonts w:hint="eastAsia"/>
        </w:rPr>
        <w:t xml:space="preserve"> 《互联网新闻信息服务许可证》有效期为三年。有效期届满，需继续从事互联网新闻信息服务活动的，应当于有效期届满三十日前，按照许可程序，向原许可机关申请续办，并提交以下材料：</w:t>
      </w:r>
    </w:p>
    <w:p w14:paraId="57903BD6" w14:textId="77777777" w:rsidR="00B23E51" w:rsidRPr="00B23E51" w:rsidRDefault="00B23E51" w:rsidP="00886475">
      <w:r w:rsidRPr="00B23E51">
        <w:rPr>
          <w:rFonts w:hint="eastAsia"/>
        </w:rPr>
        <w:t xml:space="preserve">　　（一）许可续办申请书。包括前期从业情况说明、涉及本细则第五条许可条件相关情况的说明，以及其他需要说明的问题，并加盖单位公章；</w:t>
      </w:r>
    </w:p>
    <w:p w14:paraId="53546B37" w14:textId="77777777" w:rsidR="00B23E51" w:rsidRPr="00B23E51" w:rsidRDefault="00B23E51" w:rsidP="00886475">
      <w:r w:rsidRPr="00B23E51">
        <w:rPr>
          <w:rFonts w:hint="eastAsia"/>
        </w:rPr>
        <w:t xml:space="preserve">　　（二）许可证原件。</w:t>
      </w:r>
    </w:p>
    <w:p w14:paraId="68A1FB17" w14:textId="77777777" w:rsidR="00B23E51" w:rsidRPr="00B23E51" w:rsidRDefault="00B23E51" w:rsidP="00886475">
      <w:r w:rsidRPr="00B23E51">
        <w:rPr>
          <w:rFonts w:hint="eastAsia"/>
        </w:rPr>
        <w:t xml:space="preserve">　　主管单位为新闻宣传部门的，还应当提交该主管单位的意见。</w:t>
      </w:r>
    </w:p>
    <w:p w14:paraId="292A8097" w14:textId="77777777" w:rsidR="00B23E51" w:rsidRPr="00B23E51" w:rsidRDefault="00B23E51" w:rsidP="00886475">
      <w:r w:rsidRPr="00B23E51">
        <w:rPr>
          <w:rFonts w:hint="eastAsia"/>
        </w:rPr>
        <w:t xml:space="preserve">　　《互联网新闻信息服务许可证》有效期届满，未依法申请续办的，不得继续提供互联网新闻信息服务，原许可证作废。</w:t>
      </w:r>
    </w:p>
    <w:p w14:paraId="5E93F586" w14:textId="77777777" w:rsidR="00B23E51" w:rsidRPr="00B23E51" w:rsidRDefault="00B23E51" w:rsidP="00886475">
      <w:r w:rsidRPr="00B23E51">
        <w:rPr>
          <w:rFonts w:hint="eastAsia"/>
        </w:rPr>
        <w:t xml:space="preserve">　　</w:t>
      </w:r>
      <w:r w:rsidRPr="00B23E51">
        <w:rPr>
          <w:rFonts w:hint="eastAsia"/>
          <w:b/>
          <w:bCs/>
          <w:bdr w:val="none" w:sz="0" w:space="0" w:color="auto" w:frame="1"/>
        </w:rPr>
        <w:t>第十五条</w:t>
      </w:r>
      <w:r w:rsidRPr="00B23E51">
        <w:rPr>
          <w:rFonts w:hint="eastAsia"/>
        </w:rPr>
        <w:t xml:space="preserve"> 根据《行政许可法》第九条，互联网新闻信息服务许可不得转让。互联网新闻信息服务提供者不得因业务调整、合并、分立等原因擅自转让许可。</w:t>
      </w:r>
    </w:p>
    <w:p w14:paraId="6D3EF942" w14:textId="77777777" w:rsidR="00B23E51" w:rsidRPr="00B23E51" w:rsidRDefault="00B23E51" w:rsidP="00886475">
      <w:r w:rsidRPr="00B23E51">
        <w:rPr>
          <w:rFonts w:hint="eastAsia"/>
        </w:rPr>
        <w:t xml:space="preserve">　　</w:t>
      </w:r>
      <w:r w:rsidRPr="00B23E51">
        <w:rPr>
          <w:rFonts w:hint="eastAsia"/>
          <w:b/>
          <w:bCs/>
          <w:bdr w:val="none" w:sz="0" w:space="0" w:color="auto" w:frame="1"/>
        </w:rPr>
        <w:t>第十六条</w:t>
      </w:r>
      <w:r w:rsidRPr="00B23E51">
        <w:rPr>
          <w:rFonts w:hint="eastAsia"/>
        </w:rPr>
        <w:t xml:space="preserve"> 互联网新闻信息服务提供者终止服务的，应当自终止服务之日起三十日内向原许可机关办理注销手续，并提交以下材料：</w:t>
      </w:r>
    </w:p>
    <w:p w14:paraId="23ED422E" w14:textId="77777777" w:rsidR="00B23E51" w:rsidRPr="00B23E51" w:rsidRDefault="00B23E51" w:rsidP="00886475">
      <w:r w:rsidRPr="00B23E51">
        <w:rPr>
          <w:rFonts w:hint="eastAsia"/>
        </w:rPr>
        <w:t xml:space="preserve">　　（一）注销申请书。包括注销原因以及其他需要说明的问题，并加盖单位公章；</w:t>
      </w:r>
    </w:p>
    <w:p w14:paraId="60109316" w14:textId="77777777" w:rsidR="00B23E51" w:rsidRPr="00B23E51" w:rsidRDefault="00B23E51" w:rsidP="00886475">
      <w:r w:rsidRPr="00B23E51">
        <w:rPr>
          <w:rFonts w:hint="eastAsia"/>
        </w:rPr>
        <w:t xml:space="preserve">　　（二）许可证原件。</w:t>
      </w:r>
    </w:p>
    <w:p w14:paraId="76E78B8E" w14:textId="77777777" w:rsidR="00B23E51" w:rsidRPr="00B23E51" w:rsidRDefault="00B23E51" w:rsidP="00886475">
      <w:r w:rsidRPr="00B23E51">
        <w:rPr>
          <w:rFonts w:hint="eastAsia"/>
        </w:rPr>
        <w:t xml:space="preserve">　　</w:t>
      </w:r>
      <w:r w:rsidRPr="00B23E51">
        <w:rPr>
          <w:rFonts w:hint="eastAsia"/>
          <w:b/>
          <w:bCs/>
          <w:bdr w:val="none" w:sz="0" w:space="0" w:color="auto" w:frame="1"/>
        </w:rPr>
        <w:t>第十七条</w:t>
      </w:r>
      <w:r w:rsidRPr="00B23E51">
        <w:rPr>
          <w:rFonts w:hint="eastAsia"/>
        </w:rPr>
        <w:t xml:space="preserve"> 根据《规定》第十九条，国家和地方互联网信息办公室建立抽查、考核等日常检查和定期检查相结合的监督管理制度，加强对互联网新闻信息服务活动的监督检查，有关单位、个人应当予以配合。</w:t>
      </w:r>
    </w:p>
    <w:p w14:paraId="2BE1BB40" w14:textId="77777777" w:rsidR="00B23E51" w:rsidRPr="00B23E51" w:rsidRDefault="00B23E51" w:rsidP="00886475">
      <w:r w:rsidRPr="00B23E51">
        <w:rPr>
          <w:rFonts w:hint="eastAsia"/>
        </w:rPr>
        <w:t xml:space="preserve">　　监督检查结果，依法向社会公开，接受社会监督。</w:t>
      </w:r>
    </w:p>
    <w:p w14:paraId="0DD9590D" w14:textId="77777777" w:rsidR="00B23E51" w:rsidRPr="00B23E51" w:rsidRDefault="00B23E51" w:rsidP="00886475">
      <w:r w:rsidRPr="00B23E51">
        <w:rPr>
          <w:rFonts w:hint="eastAsia"/>
        </w:rPr>
        <w:t xml:space="preserve">　　</w:t>
      </w:r>
      <w:r w:rsidRPr="00B23E51">
        <w:rPr>
          <w:rFonts w:hint="eastAsia"/>
          <w:b/>
          <w:bCs/>
          <w:bdr w:val="none" w:sz="0" w:space="0" w:color="auto" w:frame="1"/>
        </w:rPr>
        <w:t>第十八条</w:t>
      </w:r>
      <w:r w:rsidRPr="00B23E51">
        <w:rPr>
          <w:rFonts w:hint="eastAsia"/>
        </w:rPr>
        <w:t xml:space="preserve"> 本细则与《规定》同步施行。</w:t>
      </w:r>
    </w:p>
    <w:p w14:paraId="1B6EE98F" w14:textId="77777777" w:rsidR="00B23E51" w:rsidRPr="00B23E51" w:rsidRDefault="00B23E51" w:rsidP="00DC2AEF">
      <w:pPr>
        <w:pStyle w:val="1"/>
        <w:ind w:firstLine="964"/>
      </w:pPr>
      <w:bookmarkStart w:id="70" w:name="_Toc138617336"/>
      <w:r w:rsidRPr="00B23E51">
        <w:rPr>
          <w:rFonts w:hint="eastAsia"/>
        </w:rPr>
        <w:lastRenderedPageBreak/>
        <w:t>互联网直播服务管理规定</w:t>
      </w:r>
      <w:bookmarkEnd w:id="70"/>
    </w:p>
    <w:p w14:paraId="0902C5FB" w14:textId="77777777" w:rsidR="00B23E51" w:rsidRPr="00B23E51" w:rsidRDefault="00B23E51" w:rsidP="00886475">
      <w:pPr>
        <w:ind w:firstLine="360"/>
        <w:rPr>
          <w:rFonts w:ascii="Helvetica" w:eastAsia="宋体" w:hAnsi="Helvetica" w:cs="Helvetica"/>
          <w:color w:val="333333"/>
          <w:kern w:val="0"/>
          <w:sz w:val="18"/>
          <w:szCs w:val="18"/>
        </w:rPr>
      </w:pPr>
      <w:r w:rsidRPr="00B23E51">
        <w:rPr>
          <w:rFonts w:ascii="Helvetica" w:eastAsia="宋体" w:hAnsi="Helvetica" w:cs="Helvetica"/>
          <w:color w:val="333333"/>
          <w:kern w:val="0"/>
          <w:sz w:val="18"/>
          <w:szCs w:val="18"/>
          <w:bdr w:val="none" w:sz="0" w:space="0" w:color="auto" w:frame="1"/>
        </w:rPr>
        <w:t>2016</w:t>
      </w:r>
      <w:r w:rsidRPr="00B23E51">
        <w:rPr>
          <w:rFonts w:ascii="Helvetica" w:eastAsia="宋体" w:hAnsi="Helvetica" w:cs="Helvetica"/>
          <w:color w:val="333333"/>
          <w:kern w:val="0"/>
          <w:sz w:val="18"/>
          <w:szCs w:val="18"/>
          <w:bdr w:val="none" w:sz="0" w:space="0" w:color="auto" w:frame="1"/>
        </w:rPr>
        <w:t>年</w:t>
      </w:r>
      <w:r w:rsidRPr="00B23E51">
        <w:rPr>
          <w:rFonts w:ascii="Helvetica" w:eastAsia="宋体" w:hAnsi="Helvetica" w:cs="Helvetica"/>
          <w:color w:val="333333"/>
          <w:kern w:val="0"/>
          <w:sz w:val="18"/>
          <w:szCs w:val="18"/>
          <w:bdr w:val="none" w:sz="0" w:space="0" w:color="auto" w:frame="1"/>
        </w:rPr>
        <w:t>11</w:t>
      </w:r>
      <w:r w:rsidRPr="00B23E51">
        <w:rPr>
          <w:rFonts w:ascii="Helvetica" w:eastAsia="宋体" w:hAnsi="Helvetica" w:cs="Helvetica"/>
          <w:color w:val="333333"/>
          <w:kern w:val="0"/>
          <w:sz w:val="18"/>
          <w:szCs w:val="18"/>
          <w:bdr w:val="none" w:sz="0" w:space="0" w:color="auto" w:frame="1"/>
        </w:rPr>
        <w:t>月</w:t>
      </w:r>
      <w:r w:rsidRPr="00B23E51">
        <w:rPr>
          <w:rFonts w:ascii="Helvetica" w:eastAsia="宋体" w:hAnsi="Helvetica" w:cs="Helvetica"/>
          <w:color w:val="333333"/>
          <w:kern w:val="0"/>
          <w:sz w:val="18"/>
          <w:szCs w:val="18"/>
          <w:bdr w:val="none" w:sz="0" w:space="0" w:color="auto" w:frame="1"/>
        </w:rPr>
        <w:t>04</w:t>
      </w:r>
      <w:r w:rsidRPr="00B23E51">
        <w:rPr>
          <w:rFonts w:ascii="Helvetica" w:eastAsia="宋体" w:hAnsi="Helvetica" w:cs="Helvetica"/>
          <w:color w:val="333333"/>
          <w:kern w:val="0"/>
          <w:sz w:val="18"/>
          <w:szCs w:val="18"/>
          <w:bdr w:val="none" w:sz="0" w:space="0" w:color="auto" w:frame="1"/>
        </w:rPr>
        <w:t>日</w:t>
      </w:r>
      <w:r w:rsidRPr="00B23E51">
        <w:rPr>
          <w:rFonts w:ascii="Helvetica" w:eastAsia="宋体" w:hAnsi="Helvetica" w:cs="Helvetica"/>
          <w:color w:val="333333"/>
          <w:kern w:val="0"/>
          <w:sz w:val="18"/>
          <w:szCs w:val="18"/>
          <w:bdr w:val="none" w:sz="0" w:space="0" w:color="auto" w:frame="1"/>
        </w:rPr>
        <w:t xml:space="preserve"> 08:50</w:t>
      </w:r>
      <w:r w:rsidRPr="00B23E51">
        <w:rPr>
          <w:rFonts w:ascii="Helvetica" w:eastAsia="宋体" w:hAnsi="Helvetica" w:cs="Helvetica"/>
          <w:color w:val="333333"/>
          <w:kern w:val="0"/>
          <w:sz w:val="18"/>
          <w:szCs w:val="18"/>
          <w:bdr w:val="none" w:sz="0" w:space="0" w:color="auto" w:frame="1"/>
        </w:rPr>
        <w:t>来源：</w:t>
      </w:r>
      <w:r w:rsidRPr="00B23E51">
        <w:rPr>
          <w:rFonts w:ascii="Helvetica" w:eastAsia="宋体" w:hAnsi="Helvetica" w:cs="Helvetica"/>
          <w:color w:val="333333"/>
          <w:kern w:val="0"/>
          <w:sz w:val="18"/>
          <w:szCs w:val="18"/>
          <w:bdr w:val="none" w:sz="0" w:space="0" w:color="auto" w:frame="1"/>
        </w:rPr>
        <w:t> </w:t>
      </w:r>
      <w:hyperlink r:id="rId104" w:tgtFrame="_blank" w:history="1">
        <w:r w:rsidRPr="00B23E51">
          <w:rPr>
            <w:rFonts w:ascii="Helvetica" w:eastAsia="宋体" w:hAnsi="Helvetica" w:cs="Helvetica"/>
            <w:color w:val="333333"/>
            <w:kern w:val="0"/>
            <w:sz w:val="18"/>
            <w:szCs w:val="18"/>
            <w:u w:val="single"/>
            <w:bdr w:val="none" w:sz="0" w:space="0" w:color="auto" w:frame="1"/>
          </w:rPr>
          <w:t>中国</w:t>
        </w:r>
        <w:proofErr w:type="gramStart"/>
        <w:r w:rsidRPr="00B23E51">
          <w:rPr>
            <w:rFonts w:ascii="Helvetica" w:eastAsia="宋体" w:hAnsi="Helvetica" w:cs="Helvetica"/>
            <w:color w:val="333333"/>
            <w:kern w:val="0"/>
            <w:sz w:val="18"/>
            <w:szCs w:val="18"/>
            <w:u w:val="single"/>
            <w:bdr w:val="none" w:sz="0" w:space="0" w:color="auto" w:frame="1"/>
          </w:rPr>
          <w:t>网信网</w:t>
        </w:r>
        <w:proofErr w:type="gramEnd"/>
      </w:hyperlink>
    </w:p>
    <w:p w14:paraId="0C2D561E" w14:textId="77777777" w:rsidR="00B23E51" w:rsidRPr="00B23E51" w:rsidRDefault="00B23E51" w:rsidP="00886475">
      <w:pPr>
        <w:ind w:firstLine="422"/>
      </w:pPr>
      <w:r w:rsidRPr="00B23E51">
        <w:rPr>
          <w:rFonts w:hint="eastAsia"/>
          <w:b/>
          <w:bCs/>
          <w:bdr w:val="none" w:sz="0" w:space="0" w:color="auto" w:frame="1"/>
        </w:rPr>
        <w:t>第一条</w:t>
      </w:r>
      <w:r w:rsidRPr="00B23E51">
        <w:rPr>
          <w:rFonts w:hint="eastAsia"/>
        </w:rPr>
        <w:t xml:space="preserve"> 为加强对互联网直播服务的管理，保护公民、法人和其他组织的合法权益，维护国家安全和公共利益，根据《全国人民代表大会常务委员会关于加强网络信息保护的决定》《国务院关于授权国家互联网信息办公室负责互联网信息内容管理工作的通知》《互联网信息服务管理办法》和《互联网新闻信息服务管理规定》，制定本规定。</w:t>
      </w:r>
    </w:p>
    <w:p w14:paraId="424D6283" w14:textId="77777777" w:rsidR="00B23E51" w:rsidRPr="00B23E51" w:rsidRDefault="00B23E51" w:rsidP="00886475">
      <w:pPr>
        <w:ind w:firstLine="422"/>
      </w:pPr>
      <w:r w:rsidRPr="00B23E51">
        <w:rPr>
          <w:rFonts w:hint="eastAsia"/>
          <w:b/>
          <w:bCs/>
          <w:bdr w:val="none" w:sz="0" w:space="0" w:color="auto" w:frame="1"/>
        </w:rPr>
        <w:t>第二条</w:t>
      </w:r>
      <w:r w:rsidRPr="00B23E51">
        <w:rPr>
          <w:rFonts w:hint="eastAsia"/>
        </w:rPr>
        <w:t xml:space="preserve"> 在中华人民共和国境内提供、使用互联网直播服务，应当遵守本规定。</w:t>
      </w:r>
    </w:p>
    <w:p w14:paraId="2DC91C79" w14:textId="77777777" w:rsidR="00B23E51" w:rsidRPr="00B23E51" w:rsidRDefault="00B23E51" w:rsidP="00886475">
      <w:r w:rsidRPr="00B23E51">
        <w:rPr>
          <w:rFonts w:hint="eastAsia"/>
        </w:rPr>
        <w:t>本规定所称互联网直播，是指基于互联网，以视频、音频、图文等形式向公众持续发布实时信息的活动；本规定所称互联网直播服务提供者，是指提供互联网直播平台服务的主体；本规定所称互联网直播服务使用者，包括互联网直播发布者和用户。</w:t>
      </w:r>
    </w:p>
    <w:p w14:paraId="1756227B" w14:textId="77777777" w:rsidR="00B23E51" w:rsidRPr="00B23E51" w:rsidRDefault="00B23E51" w:rsidP="00886475">
      <w:pPr>
        <w:ind w:firstLine="422"/>
      </w:pPr>
      <w:r w:rsidRPr="00B23E51">
        <w:rPr>
          <w:rFonts w:hint="eastAsia"/>
          <w:b/>
          <w:bCs/>
          <w:bdr w:val="none" w:sz="0" w:space="0" w:color="auto" w:frame="1"/>
        </w:rPr>
        <w:t>第三条</w:t>
      </w:r>
      <w:r w:rsidRPr="00B23E51">
        <w:rPr>
          <w:rFonts w:hint="eastAsia"/>
        </w:rPr>
        <w:t xml:space="preserve"> 提供互联网直播服务，应当遵守法律法规，坚持正确导向，大力弘扬社会主义核心价值观，培育积极健康、向上向善的网络文化，维护良好网络生态，维护国家利益和公共利益，为广大网民特别是青少年成长营造风清气正的网络空间。</w:t>
      </w:r>
    </w:p>
    <w:p w14:paraId="5E7577F6" w14:textId="77777777" w:rsidR="00B23E51" w:rsidRPr="00B23E51" w:rsidRDefault="00B23E51" w:rsidP="00886475">
      <w:pPr>
        <w:ind w:firstLine="422"/>
      </w:pPr>
      <w:r w:rsidRPr="00B23E51">
        <w:rPr>
          <w:rFonts w:hint="eastAsia"/>
          <w:b/>
          <w:bCs/>
          <w:bdr w:val="none" w:sz="0" w:space="0" w:color="auto" w:frame="1"/>
        </w:rPr>
        <w:t>第四条</w:t>
      </w:r>
      <w:r w:rsidRPr="00B23E51">
        <w:rPr>
          <w:rFonts w:hint="eastAsia"/>
        </w:rPr>
        <w:t xml:space="preserve"> 国家互联网信息办公室负责全国互联网直播服务信息内容的监督管理执法工作。地方互联网信息办公室依据职责负责本行政区域内的互联网直播服务信息内容的监督管理执法工作。国务院相关管理部门依据职责对互联网直播服务实施相应监督管理。</w:t>
      </w:r>
    </w:p>
    <w:p w14:paraId="5B8809CF" w14:textId="77777777" w:rsidR="00B23E51" w:rsidRPr="00B23E51" w:rsidRDefault="00B23E51" w:rsidP="00886475">
      <w:r w:rsidRPr="00B23E51">
        <w:rPr>
          <w:rFonts w:hint="eastAsia"/>
        </w:rPr>
        <w:t>各级互联网信息办公室应当建立日常监督检查和定期检查相结合的监督管理制度，指导督促互联网直播服务提供者依据法律法规和服务协议规范互联网直播服务行为。</w:t>
      </w:r>
    </w:p>
    <w:p w14:paraId="0CED2431" w14:textId="77777777" w:rsidR="00B23E51" w:rsidRPr="00B23E51" w:rsidRDefault="00B23E51" w:rsidP="00886475">
      <w:pPr>
        <w:ind w:firstLine="422"/>
      </w:pPr>
      <w:r w:rsidRPr="00B23E51">
        <w:rPr>
          <w:rFonts w:hint="eastAsia"/>
          <w:b/>
          <w:bCs/>
          <w:bdr w:val="none" w:sz="0" w:space="0" w:color="auto" w:frame="1"/>
        </w:rPr>
        <w:t>第五条</w:t>
      </w:r>
      <w:r w:rsidRPr="00B23E51">
        <w:rPr>
          <w:rFonts w:hint="eastAsia"/>
        </w:rPr>
        <w:t xml:space="preserve"> 互联网直播服务提供者提供互联网新闻信息服务的，应当依法取得互联网新闻信息服务资质，并在许可范围内开展互联网新闻信息服务。</w:t>
      </w:r>
    </w:p>
    <w:p w14:paraId="0092250D" w14:textId="77777777" w:rsidR="00B23E51" w:rsidRPr="00B23E51" w:rsidRDefault="00B23E51" w:rsidP="00886475">
      <w:r w:rsidRPr="00B23E51">
        <w:rPr>
          <w:rFonts w:hint="eastAsia"/>
        </w:rPr>
        <w:t>开展互联网新闻信息服务的互联网直播发布者，应当依法取得互联网新闻信息服务资质并在许可范围内提供服务。</w:t>
      </w:r>
    </w:p>
    <w:p w14:paraId="01A40E83" w14:textId="77777777" w:rsidR="00B23E51" w:rsidRPr="00B23E51" w:rsidRDefault="00B23E51" w:rsidP="00886475">
      <w:pPr>
        <w:ind w:firstLine="422"/>
      </w:pPr>
      <w:r w:rsidRPr="00B23E51">
        <w:rPr>
          <w:rFonts w:hint="eastAsia"/>
          <w:b/>
          <w:bCs/>
          <w:bdr w:val="none" w:sz="0" w:space="0" w:color="auto" w:frame="1"/>
        </w:rPr>
        <w:t>第六条</w:t>
      </w:r>
      <w:r w:rsidRPr="00B23E51">
        <w:rPr>
          <w:rFonts w:hint="eastAsia"/>
        </w:rPr>
        <w:t xml:space="preserve"> 通过网络表演、网络视听节目等提供互联网直播服务的，还应当依法取得法律法规规定的相关资质。</w:t>
      </w:r>
    </w:p>
    <w:p w14:paraId="0DCD6035" w14:textId="77777777" w:rsidR="00B23E51" w:rsidRPr="00B23E51" w:rsidRDefault="00B23E51" w:rsidP="00886475">
      <w:pPr>
        <w:ind w:firstLine="422"/>
      </w:pPr>
      <w:r w:rsidRPr="00B23E51">
        <w:rPr>
          <w:rFonts w:hint="eastAsia"/>
          <w:b/>
          <w:bCs/>
          <w:bdr w:val="none" w:sz="0" w:space="0" w:color="auto" w:frame="1"/>
        </w:rPr>
        <w:t>第七条</w:t>
      </w:r>
      <w:r w:rsidRPr="00B23E51">
        <w:rPr>
          <w:rFonts w:hint="eastAsia"/>
        </w:rPr>
        <w:t xml:space="preserve"> 互联网直播服务提供者应当落实主体责任，配备与服务规模相适应的专业人员，健全信息审核、信息安全管理、值班巡查、应急处置、技术保障等制度。提供互联网新闻信息直播服务的，应当设立总编辑。</w:t>
      </w:r>
    </w:p>
    <w:p w14:paraId="1AF07B1A" w14:textId="77777777" w:rsidR="00B23E51" w:rsidRPr="00B23E51" w:rsidRDefault="00B23E51" w:rsidP="00886475">
      <w:r w:rsidRPr="00B23E51">
        <w:rPr>
          <w:rFonts w:hint="eastAsia"/>
        </w:rPr>
        <w:t>互联网直播服务提供者应当建立直播内容审核平台，根据互联网直播的内容类别、用户规模等实施分级分类管理，对图文、视频、音频等直播内容加注或播报平台标识信息，对互联网新闻信息直播及其互动内容实施先审后发管理。</w:t>
      </w:r>
    </w:p>
    <w:p w14:paraId="16AF5539" w14:textId="77777777" w:rsidR="00B23E51" w:rsidRPr="00B23E51" w:rsidRDefault="00B23E51" w:rsidP="00886475">
      <w:pPr>
        <w:ind w:firstLine="422"/>
      </w:pPr>
      <w:r w:rsidRPr="00B23E51">
        <w:rPr>
          <w:rFonts w:hint="eastAsia"/>
          <w:b/>
          <w:bCs/>
          <w:bdr w:val="none" w:sz="0" w:space="0" w:color="auto" w:frame="1"/>
        </w:rPr>
        <w:t>第八条</w:t>
      </w:r>
      <w:r w:rsidRPr="00B23E51">
        <w:rPr>
          <w:rFonts w:hint="eastAsia"/>
        </w:rPr>
        <w:t xml:space="preserve"> 互联网直播服务提供者应当具备与其服务相适应的技术条件，应当具备即时阻断互联网直播的技术能力，技术方案应符合国家相关标准。</w:t>
      </w:r>
    </w:p>
    <w:p w14:paraId="5F653373" w14:textId="77777777" w:rsidR="00B23E51" w:rsidRPr="00B23E51" w:rsidRDefault="00B23E51" w:rsidP="00886475">
      <w:pPr>
        <w:ind w:firstLine="422"/>
      </w:pPr>
      <w:r w:rsidRPr="00B23E51">
        <w:rPr>
          <w:rFonts w:hint="eastAsia"/>
          <w:b/>
          <w:bCs/>
          <w:bdr w:val="none" w:sz="0" w:space="0" w:color="auto" w:frame="1"/>
        </w:rPr>
        <w:t>第九条</w:t>
      </w:r>
      <w:r w:rsidRPr="00B23E51">
        <w:rPr>
          <w:rFonts w:hint="eastAsia"/>
        </w:rPr>
        <w:t xml:space="preserve"> 互联网直播服务提供者以及互联网直播服务使用者不得利用互联网直播服务从事危害国家安全、破坏社会稳定、扰乱社会秩序、侵犯他人合法权益、传播淫秽色情等法律法规禁止的活动，不得利用互联网直播服务制作、复制、发布、传播法律法规禁止的信息内容。</w:t>
      </w:r>
    </w:p>
    <w:p w14:paraId="4873ACC3" w14:textId="77777777" w:rsidR="00B23E51" w:rsidRPr="00B23E51" w:rsidRDefault="00B23E51" w:rsidP="00886475">
      <w:pPr>
        <w:ind w:firstLine="422"/>
      </w:pPr>
      <w:r w:rsidRPr="00B23E51">
        <w:rPr>
          <w:rFonts w:hint="eastAsia"/>
          <w:b/>
          <w:bCs/>
          <w:bdr w:val="none" w:sz="0" w:space="0" w:color="auto" w:frame="1"/>
        </w:rPr>
        <w:t>第十条</w:t>
      </w:r>
      <w:r w:rsidRPr="00B23E51">
        <w:rPr>
          <w:rFonts w:hint="eastAsia"/>
        </w:rPr>
        <w:t xml:space="preserve"> 互联网直播发布者发布新闻信息，应当真实准确、客观公正。转载新闻信息应</w:t>
      </w:r>
      <w:r w:rsidRPr="00B23E51">
        <w:rPr>
          <w:rFonts w:hint="eastAsia"/>
        </w:rPr>
        <w:lastRenderedPageBreak/>
        <w:t>当完整准确，不得歪曲新闻信息内容，并在显著位置注明来源，保证新闻信息来源可追溯。</w:t>
      </w:r>
    </w:p>
    <w:p w14:paraId="18B79F3E" w14:textId="77777777" w:rsidR="00B23E51" w:rsidRPr="00B23E51" w:rsidRDefault="00B23E51" w:rsidP="00886475">
      <w:pPr>
        <w:ind w:firstLine="422"/>
      </w:pPr>
      <w:r w:rsidRPr="00B23E51">
        <w:rPr>
          <w:rFonts w:hint="eastAsia"/>
          <w:b/>
          <w:bCs/>
          <w:bdr w:val="none" w:sz="0" w:space="0" w:color="auto" w:frame="1"/>
        </w:rPr>
        <w:t>第十一条</w:t>
      </w:r>
      <w:r w:rsidRPr="00B23E51">
        <w:rPr>
          <w:rFonts w:hint="eastAsia"/>
        </w:rPr>
        <w:t xml:space="preserve"> 互联网直播服务提供者应当加强对评论、</w:t>
      </w:r>
      <w:proofErr w:type="gramStart"/>
      <w:r w:rsidRPr="00B23E51">
        <w:rPr>
          <w:rFonts w:hint="eastAsia"/>
        </w:rPr>
        <w:t>弹幕等直播</w:t>
      </w:r>
      <w:proofErr w:type="gramEnd"/>
      <w:r w:rsidRPr="00B23E51">
        <w:rPr>
          <w:rFonts w:hint="eastAsia"/>
        </w:rPr>
        <w:t>互动环节的实时管理，配备相应管理人员。</w:t>
      </w:r>
    </w:p>
    <w:p w14:paraId="5764BE4D" w14:textId="77777777" w:rsidR="00B23E51" w:rsidRPr="00B23E51" w:rsidRDefault="00B23E51" w:rsidP="00886475">
      <w:r w:rsidRPr="00B23E51">
        <w:rPr>
          <w:rFonts w:hint="eastAsia"/>
        </w:rPr>
        <w:t>互联网直播发布者在进行直播时，应当提供符合法律法规要求的直播内容，自觉维护直播活动秩序。</w:t>
      </w:r>
    </w:p>
    <w:p w14:paraId="4EE57354" w14:textId="77777777" w:rsidR="00B23E51" w:rsidRPr="00B23E51" w:rsidRDefault="00B23E51" w:rsidP="00886475">
      <w:r w:rsidRPr="00B23E51">
        <w:rPr>
          <w:rFonts w:hint="eastAsia"/>
        </w:rPr>
        <w:t>用户在参与直播互动时，应当遵守法律法规，文明互动，理性表达。</w:t>
      </w:r>
    </w:p>
    <w:p w14:paraId="538631CF" w14:textId="77777777" w:rsidR="00B23E51" w:rsidRPr="00B23E51" w:rsidRDefault="00B23E51" w:rsidP="00886475">
      <w:pPr>
        <w:ind w:firstLine="422"/>
      </w:pPr>
      <w:r w:rsidRPr="00B23E51">
        <w:rPr>
          <w:rFonts w:hint="eastAsia"/>
          <w:b/>
          <w:bCs/>
          <w:bdr w:val="none" w:sz="0" w:space="0" w:color="auto" w:frame="1"/>
        </w:rPr>
        <w:t>第十二条</w:t>
      </w:r>
      <w:r w:rsidRPr="00B23E51">
        <w:rPr>
          <w:rFonts w:hint="eastAsia"/>
        </w:rPr>
        <w:t xml:space="preserve"> 互联网直播服务提供者应当按照“后台实名、前台自愿”的原则，对互联网直播用户进行基于移动电话号码等方式的真实身份信息认证，对互联网直播发布者进行基于身份证件、营业执照、组织机构代码证等的认证登记。互联网直播服务提供者应当对互联网直播发布者的真实身份信息进行审核，向所在地省、自治区、直辖市互联网信息办公室分类备案，并在相关执法部门依法查询时予以提供。</w:t>
      </w:r>
    </w:p>
    <w:p w14:paraId="5E31B94D" w14:textId="77777777" w:rsidR="00B23E51" w:rsidRPr="00B23E51" w:rsidRDefault="00B23E51" w:rsidP="00886475">
      <w:r w:rsidRPr="00B23E51">
        <w:rPr>
          <w:rFonts w:hint="eastAsia"/>
        </w:rPr>
        <w:t>互联网直播服务提供者应当保护互联网直播服务使用者身份信息和隐私，不得泄露、篡改、毁损，不得出售或者非法向他人提供。</w:t>
      </w:r>
    </w:p>
    <w:p w14:paraId="349E966A" w14:textId="77777777" w:rsidR="00B23E51" w:rsidRPr="00B23E51" w:rsidRDefault="00B23E51" w:rsidP="00886475">
      <w:pPr>
        <w:ind w:firstLine="422"/>
      </w:pPr>
      <w:r w:rsidRPr="00B23E51">
        <w:rPr>
          <w:rFonts w:hint="eastAsia"/>
          <w:b/>
          <w:bCs/>
          <w:bdr w:val="none" w:sz="0" w:space="0" w:color="auto" w:frame="1"/>
        </w:rPr>
        <w:t>第十三条</w:t>
      </w:r>
      <w:r w:rsidRPr="00B23E51">
        <w:rPr>
          <w:rFonts w:hint="eastAsia"/>
        </w:rPr>
        <w:t xml:space="preserve"> 互联网直播服务提供者应当与互联网直播服务使用者签订服务协议，明确双方权利义务，要求其承诺遵守法律法规和平台公约。</w:t>
      </w:r>
    </w:p>
    <w:p w14:paraId="42FD395F" w14:textId="77777777" w:rsidR="00B23E51" w:rsidRPr="00B23E51" w:rsidRDefault="00B23E51" w:rsidP="00886475">
      <w:r w:rsidRPr="00B23E51">
        <w:rPr>
          <w:rFonts w:hint="eastAsia"/>
        </w:rPr>
        <w:t>互联网直播服务协议和平台公约的必备条款由互联网直播服务提供者所在地省、自治区、直辖市互联网信息办公室指导制定。</w:t>
      </w:r>
    </w:p>
    <w:p w14:paraId="078EDBB0" w14:textId="77777777" w:rsidR="00B23E51" w:rsidRPr="00B23E51" w:rsidRDefault="00B23E51" w:rsidP="00886475">
      <w:pPr>
        <w:ind w:firstLine="422"/>
      </w:pPr>
      <w:r w:rsidRPr="00B23E51">
        <w:rPr>
          <w:rFonts w:hint="eastAsia"/>
          <w:b/>
          <w:bCs/>
          <w:bdr w:val="none" w:sz="0" w:space="0" w:color="auto" w:frame="1"/>
        </w:rPr>
        <w:t>第十四条</w:t>
      </w:r>
      <w:r w:rsidRPr="00B23E51">
        <w:rPr>
          <w:rFonts w:hint="eastAsia"/>
        </w:rPr>
        <w:t xml:space="preserve"> 互联网直播服务提供者应当对违反法律法规和服务协议的互联网直播服务使用者，视情采取警示、暂停发布、关闭账号等处置措施，及时消除违法违规直播信息内容，保存记录并向有关主管部门报告。</w:t>
      </w:r>
    </w:p>
    <w:p w14:paraId="0E8EB12D" w14:textId="77777777" w:rsidR="00B23E51" w:rsidRPr="00B23E51" w:rsidRDefault="00B23E51" w:rsidP="00886475">
      <w:pPr>
        <w:ind w:firstLine="422"/>
      </w:pPr>
      <w:r w:rsidRPr="00B23E51">
        <w:rPr>
          <w:rFonts w:hint="eastAsia"/>
          <w:b/>
          <w:bCs/>
          <w:bdr w:val="none" w:sz="0" w:space="0" w:color="auto" w:frame="1"/>
        </w:rPr>
        <w:t>第十五条</w:t>
      </w:r>
      <w:r w:rsidRPr="00B23E51">
        <w:rPr>
          <w:rFonts w:hint="eastAsia"/>
        </w:rPr>
        <w:t xml:space="preserve"> 互联网直播服务提供者应当建立互联网直播发布者信用等级管理体系，提供与信用等级挂钩的管理和服务。</w:t>
      </w:r>
    </w:p>
    <w:p w14:paraId="132FD4B5" w14:textId="77777777" w:rsidR="00B23E51" w:rsidRPr="00B23E51" w:rsidRDefault="00B23E51" w:rsidP="00886475">
      <w:r w:rsidRPr="00B23E51">
        <w:rPr>
          <w:rFonts w:hint="eastAsia"/>
        </w:rPr>
        <w:t>互联网直播服务提供者应当建立黑名单管理制度，对纳入黑名单的互联网直播服务使用者禁止重新注册账号，并及时向所在地省、自治区、直辖市互联网信息办公室报告。</w:t>
      </w:r>
    </w:p>
    <w:p w14:paraId="2CFFD090" w14:textId="77777777" w:rsidR="00B23E51" w:rsidRPr="00B23E51" w:rsidRDefault="00B23E51" w:rsidP="00886475">
      <w:r w:rsidRPr="00B23E51">
        <w:rPr>
          <w:rFonts w:hint="eastAsia"/>
        </w:rPr>
        <w:t>省、自治区、直辖市互联网信息办公室应当建立黑名单通报制度，并向国家互联网信息办公室报告。</w:t>
      </w:r>
    </w:p>
    <w:p w14:paraId="6CF0EF9D" w14:textId="77777777" w:rsidR="00B23E51" w:rsidRPr="00B23E51" w:rsidRDefault="00B23E51" w:rsidP="00886475">
      <w:pPr>
        <w:ind w:firstLine="422"/>
      </w:pPr>
      <w:r w:rsidRPr="00B23E51">
        <w:rPr>
          <w:rFonts w:hint="eastAsia"/>
          <w:b/>
          <w:bCs/>
          <w:bdr w:val="none" w:sz="0" w:space="0" w:color="auto" w:frame="1"/>
        </w:rPr>
        <w:t>第十六条</w:t>
      </w:r>
      <w:r w:rsidRPr="00B23E51">
        <w:rPr>
          <w:rFonts w:hint="eastAsia"/>
        </w:rPr>
        <w:t xml:space="preserve"> 互联网直播服务提供者应当记录互联网直播服务使用者发布内容和日志信息，保存六十日。</w:t>
      </w:r>
    </w:p>
    <w:p w14:paraId="722548ED" w14:textId="77777777" w:rsidR="00B23E51" w:rsidRPr="00B23E51" w:rsidRDefault="00B23E51" w:rsidP="00886475">
      <w:r w:rsidRPr="00B23E51">
        <w:rPr>
          <w:rFonts w:hint="eastAsia"/>
        </w:rPr>
        <w:t>互联网直播服务提供者应当配合有关部门依法进行的监督检查，并提供必要的文件、资料和数据。</w:t>
      </w:r>
    </w:p>
    <w:p w14:paraId="1B6BA5B5" w14:textId="77777777" w:rsidR="00B23E51" w:rsidRPr="00B23E51" w:rsidRDefault="00B23E51" w:rsidP="00886475">
      <w:pPr>
        <w:ind w:firstLine="422"/>
      </w:pPr>
      <w:r w:rsidRPr="00B23E51">
        <w:rPr>
          <w:rFonts w:hint="eastAsia"/>
          <w:b/>
          <w:bCs/>
          <w:bdr w:val="none" w:sz="0" w:space="0" w:color="auto" w:frame="1"/>
        </w:rPr>
        <w:t>第十七条</w:t>
      </w:r>
      <w:r w:rsidRPr="00B23E51">
        <w:rPr>
          <w:rFonts w:hint="eastAsia"/>
        </w:rPr>
        <w:t xml:space="preserve"> 互联网直播服务提供者和互联网直播发布者未经许可或者超出许可范围提供互联网新闻信息服务的，由国家和省、自治区、直辖市互联网信息办公室依据《互联网新闻信息服务管理规定》予以处罚。</w:t>
      </w:r>
    </w:p>
    <w:p w14:paraId="0BC0E31B" w14:textId="77777777" w:rsidR="00B23E51" w:rsidRPr="00B23E51" w:rsidRDefault="00B23E51" w:rsidP="00886475">
      <w:r w:rsidRPr="00B23E51">
        <w:rPr>
          <w:rFonts w:hint="eastAsia"/>
        </w:rPr>
        <w:t>对于违反本规定的其他违法行为，由国家和地方互联网信息办公室依据职责，依法予以处罚；构成犯罪的，依法追究刑事责任。通过网络表演、网络视听节目等提供网络直播服务，违反有关法律法规的，由相关部门依法予以处罚。</w:t>
      </w:r>
    </w:p>
    <w:p w14:paraId="01D527D4" w14:textId="77777777" w:rsidR="00B23E51" w:rsidRPr="00B23E51" w:rsidRDefault="00B23E51" w:rsidP="00886475">
      <w:pPr>
        <w:ind w:firstLine="422"/>
      </w:pPr>
      <w:r w:rsidRPr="00B23E51">
        <w:rPr>
          <w:rFonts w:hint="eastAsia"/>
          <w:b/>
          <w:bCs/>
          <w:bdr w:val="none" w:sz="0" w:space="0" w:color="auto" w:frame="1"/>
        </w:rPr>
        <w:t>第十八条</w:t>
      </w:r>
      <w:r w:rsidRPr="00B23E51">
        <w:rPr>
          <w:rFonts w:hint="eastAsia"/>
        </w:rPr>
        <w:t xml:space="preserve"> 鼓励支持相关行业组织制定行业公约，加强行业自律，建立健全行业信用评价体系和服务评议制度，促进行业规范发展。</w:t>
      </w:r>
    </w:p>
    <w:p w14:paraId="69659926" w14:textId="77777777" w:rsidR="00B23E51" w:rsidRPr="00B23E51" w:rsidRDefault="00B23E51" w:rsidP="00886475">
      <w:pPr>
        <w:ind w:firstLine="422"/>
      </w:pPr>
      <w:r w:rsidRPr="00B23E51">
        <w:rPr>
          <w:rFonts w:hint="eastAsia"/>
          <w:b/>
          <w:bCs/>
          <w:bdr w:val="none" w:sz="0" w:space="0" w:color="auto" w:frame="1"/>
        </w:rPr>
        <w:t>第十九条</w:t>
      </w:r>
      <w:r w:rsidRPr="00B23E51">
        <w:rPr>
          <w:rFonts w:hint="eastAsia"/>
        </w:rPr>
        <w:t xml:space="preserve"> 互联网直播服务提供者应当自觉接受社会监督，健全社会投诉举报渠道，设</w:t>
      </w:r>
      <w:r w:rsidRPr="00B23E51">
        <w:rPr>
          <w:rFonts w:hint="eastAsia"/>
        </w:rPr>
        <w:lastRenderedPageBreak/>
        <w:t>置便捷的投诉举报入口，及时处理公众投诉举报。</w:t>
      </w:r>
    </w:p>
    <w:p w14:paraId="79B13C4B" w14:textId="77777777" w:rsidR="00B23E51" w:rsidRPr="00B23E51" w:rsidRDefault="00B23E51" w:rsidP="00886475">
      <w:pPr>
        <w:ind w:firstLine="422"/>
      </w:pPr>
      <w:r w:rsidRPr="00B23E51">
        <w:rPr>
          <w:rFonts w:hint="eastAsia"/>
          <w:b/>
          <w:bCs/>
          <w:bdr w:val="none" w:sz="0" w:space="0" w:color="auto" w:frame="1"/>
        </w:rPr>
        <w:t>第二十条</w:t>
      </w:r>
      <w:r w:rsidRPr="00B23E51">
        <w:rPr>
          <w:rFonts w:hint="eastAsia"/>
        </w:rPr>
        <w:t xml:space="preserve"> 本规定自2016年12月1日起施行。</w:t>
      </w:r>
    </w:p>
    <w:p w14:paraId="27C093F0" w14:textId="77777777" w:rsidR="00B23E51" w:rsidRPr="00B23E51" w:rsidRDefault="00B23E51" w:rsidP="00DC2AEF">
      <w:pPr>
        <w:pStyle w:val="1"/>
        <w:ind w:firstLine="964"/>
      </w:pPr>
      <w:bookmarkStart w:id="71" w:name="_Toc138617337"/>
      <w:r w:rsidRPr="00B23E51">
        <w:rPr>
          <w:rFonts w:hint="eastAsia"/>
        </w:rPr>
        <w:t>互联网信息搜索服务管理规定</w:t>
      </w:r>
      <w:bookmarkEnd w:id="71"/>
    </w:p>
    <w:p w14:paraId="21F820BA" w14:textId="77777777" w:rsidR="00B23E51" w:rsidRPr="00B23E51" w:rsidRDefault="00B23E51" w:rsidP="00886475">
      <w:pPr>
        <w:ind w:firstLine="360"/>
        <w:rPr>
          <w:rFonts w:ascii="Helvetica" w:eastAsia="宋体" w:hAnsi="Helvetica" w:cs="Helvetica"/>
          <w:color w:val="333333"/>
          <w:kern w:val="0"/>
          <w:sz w:val="18"/>
          <w:szCs w:val="18"/>
        </w:rPr>
      </w:pPr>
      <w:r w:rsidRPr="00B23E51">
        <w:rPr>
          <w:rFonts w:ascii="Helvetica" w:eastAsia="宋体" w:hAnsi="Helvetica" w:cs="Helvetica"/>
          <w:color w:val="333333"/>
          <w:kern w:val="0"/>
          <w:sz w:val="18"/>
          <w:szCs w:val="18"/>
          <w:bdr w:val="none" w:sz="0" w:space="0" w:color="auto" w:frame="1"/>
        </w:rPr>
        <w:t>2016</w:t>
      </w:r>
      <w:r w:rsidRPr="00B23E51">
        <w:rPr>
          <w:rFonts w:ascii="Helvetica" w:eastAsia="宋体" w:hAnsi="Helvetica" w:cs="Helvetica"/>
          <w:color w:val="333333"/>
          <w:kern w:val="0"/>
          <w:sz w:val="18"/>
          <w:szCs w:val="18"/>
          <w:bdr w:val="none" w:sz="0" w:space="0" w:color="auto" w:frame="1"/>
        </w:rPr>
        <w:t>年</w:t>
      </w:r>
      <w:r w:rsidRPr="00B23E51">
        <w:rPr>
          <w:rFonts w:ascii="Helvetica" w:eastAsia="宋体" w:hAnsi="Helvetica" w:cs="Helvetica"/>
          <w:color w:val="333333"/>
          <w:kern w:val="0"/>
          <w:sz w:val="18"/>
          <w:szCs w:val="18"/>
          <w:bdr w:val="none" w:sz="0" w:space="0" w:color="auto" w:frame="1"/>
        </w:rPr>
        <w:t>06</w:t>
      </w:r>
      <w:r w:rsidRPr="00B23E51">
        <w:rPr>
          <w:rFonts w:ascii="Helvetica" w:eastAsia="宋体" w:hAnsi="Helvetica" w:cs="Helvetica"/>
          <w:color w:val="333333"/>
          <w:kern w:val="0"/>
          <w:sz w:val="18"/>
          <w:szCs w:val="18"/>
          <w:bdr w:val="none" w:sz="0" w:space="0" w:color="auto" w:frame="1"/>
        </w:rPr>
        <w:t>月</w:t>
      </w:r>
      <w:r w:rsidRPr="00B23E51">
        <w:rPr>
          <w:rFonts w:ascii="Helvetica" w:eastAsia="宋体" w:hAnsi="Helvetica" w:cs="Helvetica"/>
          <w:color w:val="333333"/>
          <w:kern w:val="0"/>
          <w:sz w:val="18"/>
          <w:szCs w:val="18"/>
          <w:bdr w:val="none" w:sz="0" w:space="0" w:color="auto" w:frame="1"/>
        </w:rPr>
        <w:t>25</w:t>
      </w:r>
      <w:r w:rsidRPr="00B23E51">
        <w:rPr>
          <w:rFonts w:ascii="Helvetica" w:eastAsia="宋体" w:hAnsi="Helvetica" w:cs="Helvetica"/>
          <w:color w:val="333333"/>
          <w:kern w:val="0"/>
          <w:sz w:val="18"/>
          <w:szCs w:val="18"/>
          <w:bdr w:val="none" w:sz="0" w:space="0" w:color="auto" w:frame="1"/>
        </w:rPr>
        <w:t>日</w:t>
      </w:r>
      <w:r w:rsidRPr="00B23E51">
        <w:rPr>
          <w:rFonts w:ascii="Helvetica" w:eastAsia="宋体" w:hAnsi="Helvetica" w:cs="Helvetica"/>
          <w:color w:val="333333"/>
          <w:kern w:val="0"/>
          <w:sz w:val="18"/>
          <w:szCs w:val="18"/>
          <w:bdr w:val="none" w:sz="0" w:space="0" w:color="auto" w:frame="1"/>
        </w:rPr>
        <w:t xml:space="preserve"> 08:25</w:t>
      </w:r>
      <w:r w:rsidRPr="00B23E51">
        <w:rPr>
          <w:rFonts w:ascii="Helvetica" w:eastAsia="宋体" w:hAnsi="Helvetica" w:cs="Helvetica"/>
          <w:color w:val="333333"/>
          <w:kern w:val="0"/>
          <w:sz w:val="18"/>
          <w:szCs w:val="18"/>
          <w:bdr w:val="none" w:sz="0" w:space="0" w:color="auto" w:frame="1"/>
        </w:rPr>
        <w:t>来源：</w:t>
      </w:r>
      <w:r w:rsidRPr="00B23E51">
        <w:rPr>
          <w:rFonts w:ascii="Helvetica" w:eastAsia="宋体" w:hAnsi="Helvetica" w:cs="Helvetica"/>
          <w:color w:val="333333"/>
          <w:kern w:val="0"/>
          <w:sz w:val="18"/>
          <w:szCs w:val="18"/>
          <w:bdr w:val="none" w:sz="0" w:space="0" w:color="auto" w:frame="1"/>
        </w:rPr>
        <w:t> </w:t>
      </w:r>
      <w:hyperlink r:id="rId105" w:tgtFrame="_blank" w:history="1">
        <w:r w:rsidRPr="00B23E51">
          <w:rPr>
            <w:rFonts w:ascii="Helvetica" w:eastAsia="宋体" w:hAnsi="Helvetica" w:cs="Helvetica"/>
            <w:color w:val="333333"/>
            <w:kern w:val="0"/>
            <w:sz w:val="18"/>
            <w:szCs w:val="18"/>
            <w:u w:val="single"/>
            <w:bdr w:val="none" w:sz="0" w:space="0" w:color="auto" w:frame="1"/>
          </w:rPr>
          <w:t>中国</w:t>
        </w:r>
        <w:proofErr w:type="gramStart"/>
        <w:r w:rsidRPr="00B23E51">
          <w:rPr>
            <w:rFonts w:ascii="Helvetica" w:eastAsia="宋体" w:hAnsi="Helvetica" w:cs="Helvetica"/>
            <w:color w:val="333333"/>
            <w:kern w:val="0"/>
            <w:sz w:val="18"/>
            <w:szCs w:val="18"/>
            <w:u w:val="single"/>
            <w:bdr w:val="none" w:sz="0" w:space="0" w:color="auto" w:frame="1"/>
          </w:rPr>
          <w:t>网信网</w:t>
        </w:r>
        <w:proofErr w:type="gramEnd"/>
      </w:hyperlink>
    </w:p>
    <w:p w14:paraId="3BC41160" w14:textId="77777777" w:rsidR="00B23E51" w:rsidRPr="00B23E51" w:rsidRDefault="00B23E51" w:rsidP="00886475">
      <w:pPr>
        <w:rPr>
          <w:color w:val="333333"/>
        </w:rPr>
      </w:pPr>
      <w:r w:rsidRPr="00B23E51">
        <w:rPr>
          <w:rFonts w:hint="eastAsia"/>
          <w:bdr w:val="none" w:sz="0" w:space="0" w:color="auto" w:frame="1"/>
        </w:rPr>
        <w:t>互联网信息搜索服务管理规定</w:t>
      </w:r>
    </w:p>
    <w:p w14:paraId="6BDB5CAD" w14:textId="77777777" w:rsidR="00B23E51" w:rsidRPr="00B23E51" w:rsidRDefault="00B23E51" w:rsidP="00886475">
      <w:r w:rsidRPr="00B23E51">
        <w:rPr>
          <w:rFonts w:hint="eastAsia"/>
        </w:rPr>
        <w:t xml:space="preserve">　　</w:t>
      </w:r>
      <w:r w:rsidRPr="00B23E51">
        <w:rPr>
          <w:rFonts w:hint="eastAsia"/>
          <w:b/>
          <w:bCs/>
          <w:bdr w:val="none" w:sz="0" w:space="0" w:color="auto" w:frame="1"/>
        </w:rPr>
        <w:t>第一条</w:t>
      </w:r>
      <w:r w:rsidRPr="00B23E51">
        <w:rPr>
          <w:rFonts w:hint="eastAsia"/>
        </w:rPr>
        <w:t>为规范互联网信息搜索服务，促进互联网信息搜索行业健康有序发展，保护公民、法人和其他组织的合法权益，维护国家安全和公共利益，根据《全国人民代表大会常务委员会关于加强网络信息保护的决定》和《国务院关于授权国家互联网信息办公室负责互联网信息内容管理工作的通知》，制定本规定。</w:t>
      </w:r>
    </w:p>
    <w:p w14:paraId="597F39A7" w14:textId="77777777" w:rsidR="00B23E51" w:rsidRPr="00B23E51" w:rsidRDefault="00B23E51" w:rsidP="00886475">
      <w:r w:rsidRPr="00B23E51">
        <w:rPr>
          <w:rFonts w:hint="eastAsia"/>
        </w:rPr>
        <w:t xml:space="preserve">　　</w:t>
      </w:r>
      <w:r w:rsidRPr="00B23E51">
        <w:rPr>
          <w:rFonts w:hint="eastAsia"/>
          <w:b/>
          <w:bCs/>
          <w:bdr w:val="none" w:sz="0" w:space="0" w:color="auto" w:frame="1"/>
        </w:rPr>
        <w:t>第二条</w:t>
      </w:r>
      <w:r w:rsidRPr="00B23E51">
        <w:rPr>
          <w:rFonts w:hint="eastAsia"/>
        </w:rPr>
        <w:t>在中华人民共和国境内从事互联网信息搜索服务，适用本规定。</w:t>
      </w:r>
    </w:p>
    <w:p w14:paraId="00D3AF96" w14:textId="77777777" w:rsidR="00B23E51" w:rsidRPr="00B23E51" w:rsidRDefault="00B23E51" w:rsidP="00886475">
      <w:r w:rsidRPr="00B23E51">
        <w:rPr>
          <w:rFonts w:hint="eastAsia"/>
        </w:rPr>
        <w:t xml:space="preserve">　　本规定所称互联网信息搜索服务，是指运用计算机技术从互联网上搜集、处理各类信息供用户检索的服务。</w:t>
      </w:r>
    </w:p>
    <w:p w14:paraId="5403C0E4" w14:textId="77777777" w:rsidR="00B23E51" w:rsidRPr="00B23E51" w:rsidRDefault="00B23E51" w:rsidP="00886475">
      <w:r w:rsidRPr="00B23E51">
        <w:rPr>
          <w:rFonts w:hint="eastAsia"/>
        </w:rPr>
        <w:t xml:space="preserve">　　</w:t>
      </w:r>
      <w:r w:rsidRPr="00B23E51">
        <w:rPr>
          <w:rFonts w:hint="eastAsia"/>
          <w:b/>
          <w:bCs/>
          <w:bdr w:val="none" w:sz="0" w:space="0" w:color="auto" w:frame="1"/>
        </w:rPr>
        <w:t>第三条</w:t>
      </w:r>
      <w:r w:rsidRPr="00B23E51">
        <w:rPr>
          <w:rFonts w:hint="eastAsia"/>
        </w:rPr>
        <w:t>国家互联网信息办公室负责全国互联网信息搜索服务的监督管理执法工作。地方互联网信息办公室依据职责负责本行政区域内互联网信息搜索服务的监督管理执法工作。</w:t>
      </w:r>
    </w:p>
    <w:p w14:paraId="2F0BDBE6" w14:textId="77777777" w:rsidR="00B23E51" w:rsidRPr="00B23E51" w:rsidRDefault="00B23E51" w:rsidP="00886475">
      <w:r w:rsidRPr="00B23E51">
        <w:rPr>
          <w:rFonts w:hint="eastAsia"/>
        </w:rPr>
        <w:t xml:space="preserve">　　</w:t>
      </w:r>
      <w:r w:rsidRPr="00B23E51">
        <w:rPr>
          <w:rFonts w:hint="eastAsia"/>
          <w:b/>
          <w:bCs/>
          <w:bdr w:val="none" w:sz="0" w:space="0" w:color="auto" w:frame="1"/>
        </w:rPr>
        <w:t>第四条</w:t>
      </w:r>
      <w:r w:rsidRPr="00B23E51">
        <w:rPr>
          <w:rFonts w:hint="eastAsia"/>
        </w:rPr>
        <w:t>互联网信息搜索服务行业组织应当建立健全行业自律制度和行业准则，指导互联网信息搜索服务提供者建立健全服务规范，督促互联网信息搜索服务提供者依法提供服务、接受社会监督，提高互联网信息搜索服务从业人员的职业素养。</w:t>
      </w:r>
    </w:p>
    <w:p w14:paraId="74FFC92A" w14:textId="77777777" w:rsidR="00B23E51" w:rsidRPr="00B23E51" w:rsidRDefault="00B23E51" w:rsidP="00886475">
      <w:r w:rsidRPr="00B23E51">
        <w:rPr>
          <w:rFonts w:hint="eastAsia"/>
        </w:rPr>
        <w:t xml:space="preserve">　　</w:t>
      </w:r>
      <w:r w:rsidRPr="00B23E51">
        <w:rPr>
          <w:rFonts w:hint="eastAsia"/>
          <w:b/>
          <w:bCs/>
          <w:bdr w:val="none" w:sz="0" w:space="0" w:color="auto" w:frame="1"/>
        </w:rPr>
        <w:t>第五条</w:t>
      </w:r>
      <w:r w:rsidRPr="00B23E51">
        <w:rPr>
          <w:rFonts w:hint="eastAsia"/>
        </w:rPr>
        <w:t>互联网信息搜索服务提供者应当取得法律法规规定的相关资质。</w:t>
      </w:r>
    </w:p>
    <w:p w14:paraId="13D53C75" w14:textId="77777777" w:rsidR="00B23E51" w:rsidRPr="00B23E51" w:rsidRDefault="00B23E51" w:rsidP="00886475">
      <w:r w:rsidRPr="00B23E51">
        <w:rPr>
          <w:rFonts w:hint="eastAsia"/>
        </w:rPr>
        <w:t xml:space="preserve">　　</w:t>
      </w:r>
      <w:r w:rsidRPr="00B23E51">
        <w:rPr>
          <w:rFonts w:hint="eastAsia"/>
          <w:b/>
          <w:bCs/>
          <w:bdr w:val="none" w:sz="0" w:space="0" w:color="auto" w:frame="1"/>
        </w:rPr>
        <w:t>第六条</w:t>
      </w:r>
      <w:r w:rsidRPr="00B23E51">
        <w:rPr>
          <w:rFonts w:hint="eastAsia"/>
        </w:rPr>
        <w:t>互联网信息搜索服务提供者应当落实主体责任，建立健全信息审核、公共信息实时巡查、应急处置及个人信息保护等信息安全管理制度，具有安全可控的防范措施，为有关部门依法履行职责提供必要的技术支持。</w:t>
      </w:r>
    </w:p>
    <w:p w14:paraId="767D1311" w14:textId="77777777" w:rsidR="00B23E51" w:rsidRPr="00B23E51" w:rsidRDefault="00B23E51" w:rsidP="00886475">
      <w:r w:rsidRPr="00B23E51">
        <w:rPr>
          <w:rFonts w:hint="eastAsia"/>
        </w:rPr>
        <w:t xml:space="preserve">　　</w:t>
      </w:r>
      <w:r w:rsidRPr="00B23E51">
        <w:rPr>
          <w:rFonts w:hint="eastAsia"/>
          <w:b/>
          <w:bCs/>
          <w:bdr w:val="none" w:sz="0" w:space="0" w:color="auto" w:frame="1"/>
        </w:rPr>
        <w:t>第七条</w:t>
      </w:r>
      <w:r w:rsidRPr="00B23E51">
        <w:rPr>
          <w:rFonts w:hint="eastAsia"/>
        </w:rPr>
        <w:t>互联网信息搜索服务提供者不得以链接、摘要、快照、联想词、相关搜索、相关推荐等形式提供含有法律法规禁止的信息内容。</w:t>
      </w:r>
    </w:p>
    <w:p w14:paraId="375166B7" w14:textId="77777777" w:rsidR="00B23E51" w:rsidRPr="00B23E51" w:rsidRDefault="00B23E51" w:rsidP="00886475">
      <w:r w:rsidRPr="00B23E51">
        <w:rPr>
          <w:rFonts w:hint="eastAsia"/>
        </w:rPr>
        <w:t xml:space="preserve">　　</w:t>
      </w:r>
      <w:r w:rsidRPr="00B23E51">
        <w:rPr>
          <w:rFonts w:hint="eastAsia"/>
          <w:b/>
          <w:bCs/>
          <w:bdr w:val="none" w:sz="0" w:space="0" w:color="auto" w:frame="1"/>
        </w:rPr>
        <w:t>第八条</w:t>
      </w:r>
      <w:r w:rsidRPr="00B23E51">
        <w:rPr>
          <w:rFonts w:hint="eastAsia"/>
        </w:rPr>
        <w:t>互联网信息搜索服务提供者提供服务过程中发现搜索结果明显含有法律法规禁止内容的信息、网站及应用，应当停止提供相关搜索结果，保存有关记录，并及时向国家或者地方互联网信息办公室报告。</w:t>
      </w:r>
    </w:p>
    <w:p w14:paraId="48DE57EA" w14:textId="77777777" w:rsidR="00B23E51" w:rsidRPr="00B23E51" w:rsidRDefault="00B23E51" w:rsidP="00886475">
      <w:r w:rsidRPr="00B23E51">
        <w:rPr>
          <w:rFonts w:hint="eastAsia"/>
        </w:rPr>
        <w:t xml:space="preserve">　　</w:t>
      </w:r>
      <w:r w:rsidRPr="00B23E51">
        <w:rPr>
          <w:rFonts w:hint="eastAsia"/>
          <w:b/>
          <w:bCs/>
          <w:bdr w:val="none" w:sz="0" w:space="0" w:color="auto" w:frame="1"/>
        </w:rPr>
        <w:t>第九条</w:t>
      </w:r>
      <w:r w:rsidRPr="00B23E51">
        <w:rPr>
          <w:rFonts w:hint="eastAsia"/>
        </w:rPr>
        <w:t>互联网信息搜索服务提供者及其从业人员，不得通过断开相关链接或者提供含有虚假信息的搜索结果等手段，牟取不正当利益。</w:t>
      </w:r>
    </w:p>
    <w:p w14:paraId="14DF9942" w14:textId="77777777" w:rsidR="00B23E51" w:rsidRPr="00B23E51" w:rsidRDefault="00B23E51" w:rsidP="00886475">
      <w:r w:rsidRPr="00B23E51">
        <w:rPr>
          <w:rFonts w:hint="eastAsia"/>
        </w:rPr>
        <w:t xml:space="preserve">　　</w:t>
      </w:r>
      <w:r w:rsidRPr="00B23E51">
        <w:rPr>
          <w:rFonts w:hint="eastAsia"/>
          <w:b/>
          <w:bCs/>
          <w:bdr w:val="none" w:sz="0" w:space="0" w:color="auto" w:frame="1"/>
        </w:rPr>
        <w:t>第十条</w:t>
      </w:r>
      <w:r w:rsidRPr="00B23E51">
        <w:rPr>
          <w:rFonts w:hint="eastAsia"/>
        </w:rPr>
        <w:t>互联网信息搜索服务提供者应当提供客观、公正、权威的搜索结果，不得损害国家利益、公共利益，以及公民、法人和其他组织的合法权益。</w:t>
      </w:r>
    </w:p>
    <w:p w14:paraId="61072602" w14:textId="77777777" w:rsidR="00B23E51" w:rsidRPr="00B23E51" w:rsidRDefault="00B23E51" w:rsidP="00886475">
      <w:r w:rsidRPr="00B23E51">
        <w:rPr>
          <w:rFonts w:hint="eastAsia"/>
        </w:rPr>
        <w:t xml:space="preserve">　　</w:t>
      </w:r>
      <w:r w:rsidRPr="00B23E51">
        <w:rPr>
          <w:rFonts w:hint="eastAsia"/>
          <w:b/>
          <w:bCs/>
          <w:bdr w:val="none" w:sz="0" w:space="0" w:color="auto" w:frame="1"/>
        </w:rPr>
        <w:t>第十一条</w:t>
      </w:r>
      <w:r w:rsidRPr="00B23E51">
        <w:rPr>
          <w:rFonts w:hint="eastAsia"/>
        </w:rPr>
        <w:t>互联网信息搜索服务提供者提供付费搜索信息服务，应当依法查验客户有关资质，明确付费搜索信息页面比例上限，醒目区分自然搜索结果与付费搜索信息，对付费搜索信息逐条加注显著标识。</w:t>
      </w:r>
    </w:p>
    <w:p w14:paraId="6A49FAEF" w14:textId="77777777" w:rsidR="00B23E51" w:rsidRPr="00B23E51" w:rsidRDefault="00B23E51" w:rsidP="00886475">
      <w:r w:rsidRPr="00B23E51">
        <w:rPr>
          <w:rFonts w:hint="eastAsia"/>
        </w:rPr>
        <w:t xml:space="preserve">　　互联网信息搜索服务提供者提供商业广告信息服务，应当遵守相关法律法规。</w:t>
      </w:r>
    </w:p>
    <w:p w14:paraId="332C855B" w14:textId="77777777" w:rsidR="00B23E51" w:rsidRPr="00B23E51" w:rsidRDefault="00B23E51" w:rsidP="00886475">
      <w:r w:rsidRPr="00B23E51">
        <w:rPr>
          <w:rFonts w:hint="eastAsia"/>
        </w:rPr>
        <w:t xml:space="preserve">　　</w:t>
      </w:r>
      <w:r w:rsidRPr="00B23E51">
        <w:rPr>
          <w:rFonts w:hint="eastAsia"/>
          <w:b/>
          <w:bCs/>
          <w:bdr w:val="none" w:sz="0" w:space="0" w:color="auto" w:frame="1"/>
        </w:rPr>
        <w:t>第十二条</w:t>
      </w:r>
      <w:r w:rsidRPr="00B23E51">
        <w:rPr>
          <w:rFonts w:hint="eastAsia"/>
        </w:rPr>
        <w:t>互联网信息搜索服务提供者应当建立健全公众投诉、举报和用户权益保护</w:t>
      </w:r>
      <w:r w:rsidRPr="00B23E51">
        <w:rPr>
          <w:rFonts w:hint="eastAsia"/>
        </w:rPr>
        <w:lastRenderedPageBreak/>
        <w:t>制度，在显著位置公布投诉、举报方式，主动接受公众监督，及时处理公众投诉、举报，依法承担对用户权益造成损害的赔偿责任。</w:t>
      </w:r>
    </w:p>
    <w:p w14:paraId="4E04C86D" w14:textId="77777777" w:rsidR="00B23E51" w:rsidRPr="00B23E51" w:rsidRDefault="00B23E51" w:rsidP="00886475">
      <w:r w:rsidRPr="00B23E51">
        <w:rPr>
          <w:rFonts w:hint="eastAsia"/>
        </w:rPr>
        <w:t xml:space="preserve">　　</w:t>
      </w:r>
      <w:r w:rsidRPr="00B23E51">
        <w:rPr>
          <w:rFonts w:hint="eastAsia"/>
          <w:b/>
          <w:bCs/>
          <w:bdr w:val="none" w:sz="0" w:space="0" w:color="auto" w:frame="1"/>
        </w:rPr>
        <w:t>第十三条</w:t>
      </w:r>
      <w:r w:rsidRPr="00B23E51">
        <w:rPr>
          <w:rFonts w:hint="eastAsia"/>
        </w:rPr>
        <w:t>本规定自2016年8月1日起施行。</w:t>
      </w:r>
    </w:p>
    <w:p w14:paraId="4A570041" w14:textId="77777777" w:rsidR="00B23E51" w:rsidRPr="00B23E51" w:rsidRDefault="00B23E51" w:rsidP="00DC2AEF">
      <w:pPr>
        <w:pStyle w:val="1"/>
        <w:ind w:firstLine="964"/>
      </w:pPr>
      <w:bookmarkStart w:id="72" w:name="_Toc138617338"/>
      <w:r w:rsidRPr="00B23E51">
        <w:rPr>
          <w:rFonts w:hint="eastAsia"/>
        </w:rPr>
        <w:t>互联网新闻信息服务单位约谈工作规定</w:t>
      </w:r>
      <w:bookmarkEnd w:id="72"/>
    </w:p>
    <w:p w14:paraId="06B1AC49" w14:textId="77777777" w:rsidR="00B23E51" w:rsidRPr="00B23E51" w:rsidRDefault="00B23E51" w:rsidP="00886475">
      <w:pPr>
        <w:ind w:firstLine="360"/>
        <w:rPr>
          <w:rFonts w:ascii="Helvetica" w:eastAsia="宋体" w:hAnsi="Helvetica" w:cs="Helvetica"/>
          <w:color w:val="333333"/>
          <w:kern w:val="0"/>
          <w:sz w:val="18"/>
          <w:szCs w:val="18"/>
        </w:rPr>
      </w:pPr>
      <w:r w:rsidRPr="00B23E51">
        <w:rPr>
          <w:rFonts w:ascii="Helvetica" w:eastAsia="宋体" w:hAnsi="Helvetica" w:cs="Helvetica"/>
          <w:color w:val="333333"/>
          <w:kern w:val="0"/>
          <w:sz w:val="18"/>
          <w:szCs w:val="18"/>
          <w:bdr w:val="none" w:sz="0" w:space="0" w:color="auto" w:frame="1"/>
        </w:rPr>
        <w:t>2015</w:t>
      </w:r>
      <w:r w:rsidRPr="00B23E51">
        <w:rPr>
          <w:rFonts w:ascii="Helvetica" w:eastAsia="宋体" w:hAnsi="Helvetica" w:cs="Helvetica"/>
          <w:color w:val="333333"/>
          <w:kern w:val="0"/>
          <w:sz w:val="18"/>
          <w:szCs w:val="18"/>
          <w:bdr w:val="none" w:sz="0" w:space="0" w:color="auto" w:frame="1"/>
        </w:rPr>
        <w:t>年</w:t>
      </w:r>
      <w:r w:rsidRPr="00B23E51">
        <w:rPr>
          <w:rFonts w:ascii="Helvetica" w:eastAsia="宋体" w:hAnsi="Helvetica" w:cs="Helvetica"/>
          <w:color w:val="333333"/>
          <w:kern w:val="0"/>
          <w:sz w:val="18"/>
          <w:szCs w:val="18"/>
          <w:bdr w:val="none" w:sz="0" w:space="0" w:color="auto" w:frame="1"/>
        </w:rPr>
        <w:t>04</w:t>
      </w:r>
      <w:r w:rsidRPr="00B23E51">
        <w:rPr>
          <w:rFonts w:ascii="Helvetica" w:eastAsia="宋体" w:hAnsi="Helvetica" w:cs="Helvetica"/>
          <w:color w:val="333333"/>
          <w:kern w:val="0"/>
          <w:sz w:val="18"/>
          <w:szCs w:val="18"/>
          <w:bdr w:val="none" w:sz="0" w:space="0" w:color="auto" w:frame="1"/>
        </w:rPr>
        <w:t>月</w:t>
      </w:r>
      <w:r w:rsidRPr="00B23E51">
        <w:rPr>
          <w:rFonts w:ascii="Helvetica" w:eastAsia="宋体" w:hAnsi="Helvetica" w:cs="Helvetica"/>
          <w:color w:val="333333"/>
          <w:kern w:val="0"/>
          <w:sz w:val="18"/>
          <w:szCs w:val="18"/>
          <w:bdr w:val="none" w:sz="0" w:space="0" w:color="auto" w:frame="1"/>
        </w:rPr>
        <w:t>28</w:t>
      </w:r>
      <w:r w:rsidRPr="00B23E51">
        <w:rPr>
          <w:rFonts w:ascii="Helvetica" w:eastAsia="宋体" w:hAnsi="Helvetica" w:cs="Helvetica"/>
          <w:color w:val="333333"/>
          <w:kern w:val="0"/>
          <w:sz w:val="18"/>
          <w:szCs w:val="18"/>
          <w:bdr w:val="none" w:sz="0" w:space="0" w:color="auto" w:frame="1"/>
        </w:rPr>
        <w:t>日</w:t>
      </w:r>
      <w:r w:rsidRPr="00B23E51">
        <w:rPr>
          <w:rFonts w:ascii="Helvetica" w:eastAsia="宋体" w:hAnsi="Helvetica" w:cs="Helvetica"/>
          <w:color w:val="333333"/>
          <w:kern w:val="0"/>
          <w:sz w:val="18"/>
          <w:szCs w:val="18"/>
          <w:bdr w:val="none" w:sz="0" w:space="0" w:color="auto" w:frame="1"/>
        </w:rPr>
        <w:t xml:space="preserve"> 11:10</w:t>
      </w:r>
      <w:r w:rsidRPr="00B23E51">
        <w:rPr>
          <w:rFonts w:ascii="Helvetica" w:eastAsia="宋体" w:hAnsi="Helvetica" w:cs="Helvetica"/>
          <w:color w:val="333333"/>
          <w:kern w:val="0"/>
          <w:sz w:val="18"/>
          <w:szCs w:val="18"/>
          <w:bdr w:val="none" w:sz="0" w:space="0" w:color="auto" w:frame="1"/>
        </w:rPr>
        <w:t>来源：</w:t>
      </w:r>
      <w:r w:rsidRPr="00B23E51">
        <w:rPr>
          <w:rFonts w:ascii="Helvetica" w:eastAsia="宋体" w:hAnsi="Helvetica" w:cs="Helvetica"/>
          <w:color w:val="333333"/>
          <w:kern w:val="0"/>
          <w:sz w:val="18"/>
          <w:szCs w:val="18"/>
          <w:bdr w:val="none" w:sz="0" w:space="0" w:color="auto" w:frame="1"/>
        </w:rPr>
        <w:t> </w:t>
      </w:r>
      <w:hyperlink r:id="rId106" w:tgtFrame="_blank" w:history="1">
        <w:r w:rsidRPr="00B23E51">
          <w:rPr>
            <w:rFonts w:ascii="Helvetica" w:eastAsia="宋体" w:hAnsi="Helvetica" w:cs="Helvetica"/>
            <w:color w:val="333333"/>
            <w:kern w:val="0"/>
            <w:sz w:val="18"/>
            <w:szCs w:val="18"/>
            <w:u w:val="single"/>
            <w:bdr w:val="none" w:sz="0" w:space="0" w:color="auto" w:frame="1"/>
          </w:rPr>
          <w:t>中国</w:t>
        </w:r>
        <w:proofErr w:type="gramStart"/>
        <w:r w:rsidRPr="00B23E51">
          <w:rPr>
            <w:rFonts w:ascii="Helvetica" w:eastAsia="宋体" w:hAnsi="Helvetica" w:cs="Helvetica"/>
            <w:color w:val="333333"/>
            <w:kern w:val="0"/>
            <w:sz w:val="18"/>
            <w:szCs w:val="18"/>
            <w:u w:val="single"/>
            <w:bdr w:val="none" w:sz="0" w:space="0" w:color="auto" w:frame="1"/>
          </w:rPr>
          <w:t>网信网</w:t>
        </w:r>
        <w:proofErr w:type="gramEnd"/>
      </w:hyperlink>
    </w:p>
    <w:p w14:paraId="3818188F" w14:textId="77777777" w:rsidR="00B23E51" w:rsidRPr="00B23E51" w:rsidRDefault="00B23E51" w:rsidP="00886475">
      <w:r w:rsidRPr="00B23E51">
        <w:rPr>
          <w:rFonts w:hint="eastAsia"/>
        </w:rPr>
        <w:t xml:space="preserve">　　第一条　为了进一步推进依法治网，促进互联网新闻信息服务单位依法办网、文明办网，规范互联网新闻信息服务，保护公民、法人和其他组织的合法权益，营造清朗网络空间，根据《互联网信息服务管理办法》、《互联网新闻信息服务管理规定》和《国务院关于授权国家互联网信息办公室负责互联网信息内容管理工作的通知》，制定本规定。</w:t>
      </w:r>
    </w:p>
    <w:p w14:paraId="0F72E93D" w14:textId="77777777" w:rsidR="00B23E51" w:rsidRPr="00B23E51" w:rsidRDefault="00B23E51" w:rsidP="00886475">
      <w:r w:rsidRPr="00B23E51">
        <w:rPr>
          <w:rFonts w:hint="eastAsia"/>
        </w:rPr>
        <w:t xml:space="preserve">　　第二条　国家互联网信息办公室、地方互联网信息办公室建立互联网新闻信息服务单位约谈制度。</w:t>
      </w:r>
    </w:p>
    <w:p w14:paraId="466A80FB" w14:textId="77777777" w:rsidR="00B23E51" w:rsidRPr="00B23E51" w:rsidRDefault="00B23E51" w:rsidP="00886475">
      <w:r w:rsidRPr="00B23E51">
        <w:rPr>
          <w:rFonts w:hint="eastAsia"/>
        </w:rPr>
        <w:t xml:space="preserve">　　本规定所称约谈，是指国家互联网信息办公室、地方互联网信息办公室在互联网新闻信息服务单位发生严重违法违规情形时，约见其相关负责人，进行警示谈话、指出问题、责令整改纠正的行政行为。</w:t>
      </w:r>
    </w:p>
    <w:p w14:paraId="7EE30362" w14:textId="77777777" w:rsidR="00B23E51" w:rsidRPr="00B23E51" w:rsidRDefault="00B23E51" w:rsidP="00886475">
      <w:r w:rsidRPr="00B23E51">
        <w:rPr>
          <w:rFonts w:hint="eastAsia"/>
        </w:rPr>
        <w:t xml:space="preserve">　　第三条　地方互联网信息办公室负责对本行政区域内的互联网新闻信息服务单位实施约谈，约谈情况应当及时向国家互联网信息办公室报告。</w:t>
      </w:r>
    </w:p>
    <w:p w14:paraId="6605BD83" w14:textId="77777777" w:rsidR="00B23E51" w:rsidRPr="00B23E51" w:rsidRDefault="00B23E51" w:rsidP="00886475">
      <w:r w:rsidRPr="00B23E51">
        <w:rPr>
          <w:rFonts w:hint="eastAsia"/>
        </w:rPr>
        <w:t xml:space="preserve">　　对存在重大违法情形的互联网新闻信息服务单位，由国家互联网信息办公室单独或联合属地互联网信息办公室实施约谈。</w:t>
      </w:r>
    </w:p>
    <w:p w14:paraId="05442E9F" w14:textId="77777777" w:rsidR="00B23E51" w:rsidRPr="00B23E51" w:rsidRDefault="00B23E51" w:rsidP="00886475">
      <w:r w:rsidRPr="00B23E51">
        <w:rPr>
          <w:rFonts w:hint="eastAsia"/>
        </w:rPr>
        <w:t xml:space="preserve">　　第四条　互联网新闻信息服务单位有下列情形之一的，国家互联网信息办公室、地方互联网信息办公室可对其主要负责人、总编辑等进行约谈：</w:t>
      </w:r>
    </w:p>
    <w:p w14:paraId="23BD500C" w14:textId="77777777" w:rsidR="00B23E51" w:rsidRPr="00B23E51" w:rsidRDefault="00B23E51" w:rsidP="00886475">
      <w:r w:rsidRPr="00B23E51">
        <w:rPr>
          <w:rFonts w:hint="eastAsia"/>
        </w:rPr>
        <w:t xml:space="preserve">　　（一）未及时处理公民、法人和其他组织关于互联网新闻信息服务的投诉、举报情节严重的；</w:t>
      </w:r>
    </w:p>
    <w:p w14:paraId="30B49E5F" w14:textId="77777777" w:rsidR="00B23E51" w:rsidRPr="00B23E51" w:rsidRDefault="00B23E51" w:rsidP="00886475">
      <w:r w:rsidRPr="00B23E51">
        <w:rPr>
          <w:rFonts w:hint="eastAsia"/>
        </w:rPr>
        <w:t xml:space="preserve">　　（二）通过采编、发布、转载、删除新闻信息等谋取不正当利益的；</w:t>
      </w:r>
    </w:p>
    <w:p w14:paraId="1C2C7D54" w14:textId="77777777" w:rsidR="00B23E51" w:rsidRPr="00B23E51" w:rsidRDefault="00B23E51" w:rsidP="00886475">
      <w:r w:rsidRPr="00B23E51">
        <w:rPr>
          <w:rFonts w:hint="eastAsia"/>
        </w:rPr>
        <w:t xml:space="preserve">　　（三）违反互联网用户账号名称注册、使用、管理相关规定情节严重的；</w:t>
      </w:r>
    </w:p>
    <w:p w14:paraId="71D0B8AF" w14:textId="77777777" w:rsidR="00B23E51" w:rsidRPr="00B23E51" w:rsidRDefault="00B23E51" w:rsidP="00886475">
      <w:r w:rsidRPr="00B23E51">
        <w:rPr>
          <w:rFonts w:hint="eastAsia"/>
        </w:rPr>
        <w:t xml:space="preserve">　　（四）未及时处置违法信息情节严重的；</w:t>
      </w:r>
    </w:p>
    <w:p w14:paraId="6F4A021D" w14:textId="77777777" w:rsidR="00B23E51" w:rsidRPr="00B23E51" w:rsidRDefault="00B23E51" w:rsidP="00886475">
      <w:r w:rsidRPr="00B23E51">
        <w:rPr>
          <w:rFonts w:hint="eastAsia"/>
        </w:rPr>
        <w:t xml:space="preserve">　　（五）未及时落实监管措施情节严重的；</w:t>
      </w:r>
    </w:p>
    <w:p w14:paraId="05400C26" w14:textId="77777777" w:rsidR="00B23E51" w:rsidRPr="00B23E51" w:rsidRDefault="00B23E51" w:rsidP="00886475">
      <w:r w:rsidRPr="00B23E51">
        <w:rPr>
          <w:rFonts w:hint="eastAsia"/>
        </w:rPr>
        <w:t xml:space="preserve">　　（六）内容管理和网络安全制度不健全、不落实的；</w:t>
      </w:r>
    </w:p>
    <w:p w14:paraId="051EB9CB" w14:textId="77777777" w:rsidR="00B23E51" w:rsidRPr="00B23E51" w:rsidRDefault="00B23E51" w:rsidP="00886475">
      <w:r w:rsidRPr="00B23E51">
        <w:rPr>
          <w:rFonts w:hint="eastAsia"/>
        </w:rPr>
        <w:t xml:space="preserve">　　（七）网站日常考核中问题突出的；</w:t>
      </w:r>
    </w:p>
    <w:p w14:paraId="06CA45C4" w14:textId="77777777" w:rsidR="00B23E51" w:rsidRPr="00B23E51" w:rsidRDefault="00B23E51" w:rsidP="00886475">
      <w:r w:rsidRPr="00B23E51">
        <w:rPr>
          <w:rFonts w:hint="eastAsia"/>
        </w:rPr>
        <w:t xml:space="preserve">　　（八）年检中问题突出的；</w:t>
      </w:r>
    </w:p>
    <w:p w14:paraId="18E31957" w14:textId="77777777" w:rsidR="00B23E51" w:rsidRPr="00B23E51" w:rsidRDefault="00B23E51" w:rsidP="00886475">
      <w:r w:rsidRPr="00B23E51">
        <w:rPr>
          <w:rFonts w:hint="eastAsia"/>
        </w:rPr>
        <w:t xml:space="preserve">　　（九）其他违反相关法律法规规定需要约谈的情形。</w:t>
      </w:r>
    </w:p>
    <w:p w14:paraId="5B4FEDBA" w14:textId="77777777" w:rsidR="00B23E51" w:rsidRPr="00B23E51" w:rsidRDefault="00B23E51" w:rsidP="00886475">
      <w:r w:rsidRPr="00B23E51">
        <w:rPr>
          <w:rFonts w:hint="eastAsia"/>
        </w:rPr>
        <w:t xml:space="preserve">　　第五条　国家互联网信息办公室、地方互联网信息办公室对互联网新闻信息服务单位实施约谈，应当提前告知约谈事由，并约定时间、地点和参加人员等。</w:t>
      </w:r>
    </w:p>
    <w:p w14:paraId="245FF195" w14:textId="77777777" w:rsidR="00B23E51" w:rsidRPr="00B23E51" w:rsidRDefault="00B23E51" w:rsidP="00886475">
      <w:r w:rsidRPr="00B23E51">
        <w:rPr>
          <w:rFonts w:hint="eastAsia"/>
        </w:rPr>
        <w:t xml:space="preserve">　　国家互联网信息办公室、地方互联网信息办公室实施约谈时，应当由两名以上执法人员参加，主动出示证件，并记录约谈情况。</w:t>
      </w:r>
    </w:p>
    <w:p w14:paraId="0FC3A205" w14:textId="77777777" w:rsidR="00B23E51" w:rsidRPr="00B23E51" w:rsidRDefault="00B23E51" w:rsidP="00886475">
      <w:r w:rsidRPr="00B23E51">
        <w:rPr>
          <w:rFonts w:hint="eastAsia"/>
        </w:rPr>
        <w:lastRenderedPageBreak/>
        <w:t xml:space="preserve">　　第六条　国家互联网信息办公室、地方互联网信息办公室通过约谈，及时指出互联网新闻信息服务单位存在的问题，并提出整改要求。</w:t>
      </w:r>
    </w:p>
    <w:p w14:paraId="5F2B58D4" w14:textId="77777777" w:rsidR="00B23E51" w:rsidRPr="00B23E51" w:rsidRDefault="00B23E51" w:rsidP="00886475">
      <w:r w:rsidRPr="00B23E51">
        <w:rPr>
          <w:rFonts w:hint="eastAsia"/>
        </w:rPr>
        <w:t xml:space="preserve">　　互联网新闻信息服务单位应当及时落实整改要求，依法提供互联网新闻信息服务。</w:t>
      </w:r>
    </w:p>
    <w:p w14:paraId="1CFBB401" w14:textId="77777777" w:rsidR="00B23E51" w:rsidRPr="00B23E51" w:rsidRDefault="00B23E51" w:rsidP="00886475">
      <w:r w:rsidRPr="00B23E51">
        <w:rPr>
          <w:rFonts w:hint="eastAsia"/>
        </w:rPr>
        <w:t xml:space="preserve">　　第七条　国家互联网信息办公室、地方互联网信息办公室应当加强对互联网新闻信息服务单位的监督检查，并对其整改情况进行综合评估，综合评估可以委托第三方开展。</w:t>
      </w:r>
    </w:p>
    <w:p w14:paraId="7F354EEB" w14:textId="77777777" w:rsidR="00B23E51" w:rsidRPr="00B23E51" w:rsidRDefault="00B23E51" w:rsidP="00886475">
      <w:r w:rsidRPr="00B23E51">
        <w:rPr>
          <w:rFonts w:hint="eastAsia"/>
        </w:rPr>
        <w:t xml:space="preserve">　　互联网新闻信息服务单位未按要求整改，或经综合评估未达到整改要求的，将依照《互联网信息服务管理办法》、《互联网新闻信息服务管理规定》的有关规定给予警告、罚款、责令停业整顿、吊销许可证等处罚；互联网新闻信息服务单位被多次约谈仍然存在违法行为的，依法从重处罚。</w:t>
      </w:r>
    </w:p>
    <w:p w14:paraId="3B21954B" w14:textId="77777777" w:rsidR="00B23E51" w:rsidRPr="00B23E51" w:rsidRDefault="00B23E51" w:rsidP="00886475">
      <w:r w:rsidRPr="00B23E51">
        <w:rPr>
          <w:rFonts w:hint="eastAsia"/>
        </w:rPr>
        <w:t xml:space="preserve">　　第八条　国家互联网信息办公室、地方互联网信息办公室可将与互联网新闻信息服务单位的约谈情况向社会公开。</w:t>
      </w:r>
    </w:p>
    <w:p w14:paraId="126924E8" w14:textId="77777777" w:rsidR="00B23E51" w:rsidRPr="00B23E51" w:rsidRDefault="00B23E51" w:rsidP="00886475">
      <w:r w:rsidRPr="00B23E51">
        <w:rPr>
          <w:rFonts w:hint="eastAsia"/>
        </w:rPr>
        <w:t xml:space="preserve">　　约谈情况记入互联网新闻信息服务单位日常考核和年检档案。</w:t>
      </w:r>
    </w:p>
    <w:p w14:paraId="66B996C5" w14:textId="77777777" w:rsidR="00B23E51" w:rsidRPr="00B23E51" w:rsidRDefault="00B23E51" w:rsidP="00886475">
      <w:r w:rsidRPr="00B23E51">
        <w:rPr>
          <w:rFonts w:hint="eastAsia"/>
        </w:rPr>
        <w:t xml:space="preserve">　　第九条　国家互联网信息办公室、地方互联网信息办公室履行约谈职责时，互联网新闻信息服务单位应当予以配合，不得拒绝、阻挠。</w:t>
      </w:r>
    </w:p>
    <w:p w14:paraId="78D9F022" w14:textId="77777777" w:rsidR="00B23E51" w:rsidRPr="00B23E51" w:rsidRDefault="00B23E51" w:rsidP="00886475">
      <w:r w:rsidRPr="00B23E51">
        <w:rPr>
          <w:rFonts w:hint="eastAsia"/>
        </w:rPr>
        <w:t xml:space="preserve">　　第十条　本规定由国家互联网信息办公室负责解释，自2015年6月1日起实施。</w:t>
      </w:r>
    </w:p>
    <w:p w14:paraId="62363B2D" w14:textId="77777777" w:rsidR="00B23E51" w:rsidRPr="00B23E51" w:rsidRDefault="00B23E51" w:rsidP="00DC2AEF">
      <w:pPr>
        <w:pStyle w:val="1"/>
        <w:ind w:firstLine="964"/>
      </w:pPr>
      <w:bookmarkStart w:id="73" w:name="_Toc138617339"/>
      <w:r w:rsidRPr="00B23E51">
        <w:rPr>
          <w:rFonts w:hint="eastAsia"/>
        </w:rPr>
        <w:t>公安部、</w:t>
      </w:r>
      <w:proofErr w:type="gramStart"/>
      <w:r w:rsidRPr="00B23E51">
        <w:rPr>
          <w:rFonts w:hint="eastAsia"/>
        </w:rPr>
        <w:t>网信办</w:t>
      </w:r>
      <w:proofErr w:type="gramEnd"/>
      <w:r w:rsidRPr="00B23E51">
        <w:rPr>
          <w:rFonts w:hint="eastAsia"/>
        </w:rPr>
        <w:t>、工信部等6部门联合发布《互联网危险物品信息发布管理规定》</w:t>
      </w:r>
      <w:bookmarkEnd w:id="73"/>
    </w:p>
    <w:p w14:paraId="55890E28" w14:textId="77777777" w:rsidR="00B23E51" w:rsidRPr="00B23E51" w:rsidRDefault="00B23E51" w:rsidP="00886475">
      <w:r w:rsidRPr="00B23E51">
        <w:rPr>
          <w:bdr w:val="none" w:sz="0" w:space="0" w:color="auto" w:frame="1"/>
        </w:rPr>
        <w:t>2015年02月16日 13:42来源： 工信部网站</w:t>
      </w:r>
    </w:p>
    <w:p w14:paraId="06D5E59C" w14:textId="77777777" w:rsidR="00B23E51" w:rsidRPr="00B23E51" w:rsidRDefault="00B23E51" w:rsidP="00886475">
      <w:r w:rsidRPr="00B23E51">
        <w:rPr>
          <w:rFonts w:hint="eastAsia"/>
          <w:bdr w:val="none" w:sz="0" w:space="0" w:color="auto" w:frame="1"/>
        </w:rPr>
        <w:t>关于印发《互联网危险物品信息发布管理规定》的通知</w:t>
      </w:r>
    </w:p>
    <w:p w14:paraId="56D64BAA" w14:textId="77777777" w:rsidR="00B23E51" w:rsidRPr="00B23E51" w:rsidRDefault="00B23E51" w:rsidP="00886475">
      <w:r w:rsidRPr="00B23E51">
        <w:rPr>
          <w:rFonts w:hint="eastAsia"/>
        </w:rPr>
        <w:t>公通字〔2015〕5号</w:t>
      </w:r>
    </w:p>
    <w:p w14:paraId="7621A939" w14:textId="77777777" w:rsidR="00B23E51" w:rsidRPr="00B23E51" w:rsidRDefault="00B23E51" w:rsidP="00886475">
      <w:r w:rsidRPr="00B23E51">
        <w:rPr>
          <w:rFonts w:hint="eastAsia"/>
        </w:rPr>
        <w:t>各省、自治区、直辖市公安厅（局）、互联网信息办、工业和信息化厅、通信管理局、环境保护厅（局）、工商行政管理局、安全生产监督管理局，新疆生产建设兵团公安局、互联网信息办、工业和信息化局、环境保护局、工商行政管理局、安全生产监督管理局：</w:t>
      </w:r>
    </w:p>
    <w:p w14:paraId="0465E234" w14:textId="77777777" w:rsidR="00B23E51" w:rsidRPr="00B23E51" w:rsidRDefault="00B23E51" w:rsidP="00886475">
      <w:r w:rsidRPr="00B23E51">
        <w:rPr>
          <w:rFonts w:hint="eastAsia"/>
        </w:rPr>
        <w:t xml:space="preserve">　　为进一步加强对互联网危险物品信息的管理，规范危险物品从业单位信息发布行为，依法查处、打击涉及危险物品违法犯罪活动，净化网络环境，保障公共安全，公安部、国家互联网信息办公室、工业和信息化部、环境保护部、国家工商行政管理总局、国家安全生产监督管理总局联合制定了《互联网危险物品信息发布管理规定》，现印发给你们，请结合本地实际，认真贯彻执行。</w:t>
      </w:r>
    </w:p>
    <w:p w14:paraId="53A386FB" w14:textId="77777777" w:rsidR="00B23E51" w:rsidRPr="00B23E51" w:rsidRDefault="00B23E51" w:rsidP="00886475">
      <w:r w:rsidRPr="00B23E51">
        <w:rPr>
          <w:rFonts w:hint="eastAsia"/>
        </w:rPr>
        <w:t>公安部</w:t>
      </w:r>
    </w:p>
    <w:p w14:paraId="437E3DD3" w14:textId="77777777" w:rsidR="00B23E51" w:rsidRPr="00B23E51" w:rsidRDefault="00B23E51" w:rsidP="00886475">
      <w:r w:rsidRPr="00B23E51">
        <w:rPr>
          <w:rFonts w:hint="eastAsia"/>
        </w:rPr>
        <w:t>国家互联网信息办公室</w:t>
      </w:r>
    </w:p>
    <w:p w14:paraId="5D169E0B" w14:textId="77777777" w:rsidR="00B23E51" w:rsidRPr="00B23E51" w:rsidRDefault="00B23E51" w:rsidP="00886475">
      <w:r w:rsidRPr="00B23E51">
        <w:rPr>
          <w:rFonts w:hint="eastAsia"/>
        </w:rPr>
        <w:t>工业和信息化部</w:t>
      </w:r>
    </w:p>
    <w:p w14:paraId="47B9F665" w14:textId="77777777" w:rsidR="00B23E51" w:rsidRPr="00B23E51" w:rsidRDefault="00B23E51" w:rsidP="00886475">
      <w:r w:rsidRPr="00B23E51">
        <w:rPr>
          <w:rFonts w:hint="eastAsia"/>
        </w:rPr>
        <w:t>环境保护部</w:t>
      </w:r>
    </w:p>
    <w:p w14:paraId="442E57D5" w14:textId="77777777" w:rsidR="00B23E51" w:rsidRPr="00B23E51" w:rsidRDefault="00B23E51" w:rsidP="00886475">
      <w:r w:rsidRPr="00B23E51">
        <w:rPr>
          <w:rFonts w:hint="eastAsia"/>
        </w:rPr>
        <w:t>国家工商行政管理总局</w:t>
      </w:r>
    </w:p>
    <w:p w14:paraId="40EC69BC" w14:textId="77777777" w:rsidR="00B23E51" w:rsidRPr="00B23E51" w:rsidRDefault="00B23E51" w:rsidP="00886475">
      <w:r w:rsidRPr="00B23E51">
        <w:rPr>
          <w:rFonts w:hint="eastAsia"/>
        </w:rPr>
        <w:t>国家安全生产监督管理总局</w:t>
      </w:r>
    </w:p>
    <w:p w14:paraId="48A12597" w14:textId="77777777" w:rsidR="00B23E51" w:rsidRPr="00B23E51" w:rsidRDefault="00B23E51" w:rsidP="00886475">
      <w:r w:rsidRPr="00B23E51">
        <w:rPr>
          <w:rFonts w:ascii="Calibri" w:hAnsi="Calibri" w:cs="Calibri"/>
        </w:rPr>
        <w:lastRenderedPageBreak/>
        <w:t> </w:t>
      </w:r>
    </w:p>
    <w:p w14:paraId="692BF8F4" w14:textId="77777777" w:rsidR="00B23E51" w:rsidRPr="00B23E51" w:rsidRDefault="00B23E51" w:rsidP="00886475">
      <w:r w:rsidRPr="00B23E51">
        <w:rPr>
          <w:rFonts w:hint="eastAsia"/>
        </w:rPr>
        <w:t xml:space="preserve">　　2015年2月5日</w:t>
      </w:r>
    </w:p>
    <w:p w14:paraId="56FAA672" w14:textId="77777777" w:rsidR="00B23E51" w:rsidRPr="00B23E51" w:rsidRDefault="00B23E51" w:rsidP="00886475">
      <w:r w:rsidRPr="00B23E51">
        <w:rPr>
          <w:rFonts w:hint="eastAsia"/>
          <w:bdr w:val="none" w:sz="0" w:space="0" w:color="auto" w:frame="1"/>
        </w:rPr>
        <w:t>互联网危险物品信息发布管理规定</w:t>
      </w:r>
    </w:p>
    <w:p w14:paraId="68D03C47" w14:textId="77777777" w:rsidR="00B23E51" w:rsidRPr="00B23E51" w:rsidRDefault="00B23E51" w:rsidP="00886475">
      <w:r w:rsidRPr="00B23E51">
        <w:rPr>
          <w:rFonts w:hint="eastAsia"/>
        </w:rPr>
        <w:t xml:space="preserve">　　第一条　为进一步加强对互联网危险物品信息的管理，规范危险物品从业单位信息发布行为，依法查处、打击涉及危险物品的违法犯罪活动，净化网络环境，保障公共安全，根据《全国人大常委会关于加强网络信息保护的决定》、《全国人大常委会关于维护互联网安全的决定》、《广告法》、《枪支管理法》、《放射性污染防治法》和《民用爆炸物品安全管理条例》、《烟花爆竹安全管理条例》、《危险化学品安全管理条例》、《放射性同位素与射线装置安全和防护条例》、《核材料管制条例》、《互联网信息服务管理办法》等法律、法规和规章，制定本规定。</w:t>
      </w:r>
    </w:p>
    <w:p w14:paraId="17A559F8" w14:textId="77777777" w:rsidR="00B23E51" w:rsidRPr="00B23E51" w:rsidRDefault="00B23E51" w:rsidP="00886475">
      <w:r w:rsidRPr="00B23E51">
        <w:rPr>
          <w:rFonts w:hint="eastAsia"/>
        </w:rPr>
        <w:t xml:space="preserve">　　第二条　本规定所称危险物品，是指枪支弹药、爆炸物品、剧毒化学品、易制</w:t>
      </w:r>
      <w:proofErr w:type="gramStart"/>
      <w:r w:rsidRPr="00B23E51">
        <w:rPr>
          <w:rFonts w:hint="eastAsia"/>
        </w:rPr>
        <w:t>爆</w:t>
      </w:r>
      <w:proofErr w:type="gramEnd"/>
      <w:r w:rsidRPr="00B23E51">
        <w:rPr>
          <w:rFonts w:hint="eastAsia"/>
        </w:rPr>
        <w:t>危险化学品和其他危险化学品、放射性物品、核材料、管制器具等能够危及人身安全和财产安全的物品。</w:t>
      </w:r>
    </w:p>
    <w:p w14:paraId="3D794155" w14:textId="77777777" w:rsidR="00B23E51" w:rsidRPr="00B23E51" w:rsidRDefault="00B23E51" w:rsidP="00886475">
      <w:r w:rsidRPr="00B23E51">
        <w:rPr>
          <w:rFonts w:hint="eastAsia"/>
        </w:rPr>
        <w:t xml:space="preserve">　　第三条　本规定所称危险物品从业单位，是指依法取得危险物品生产、经营、使用资质的单位以及从事危险物</w:t>
      </w:r>
      <w:proofErr w:type="gramStart"/>
      <w:r w:rsidRPr="00B23E51">
        <w:rPr>
          <w:rFonts w:hint="eastAsia"/>
        </w:rPr>
        <w:t>品相关</w:t>
      </w:r>
      <w:proofErr w:type="gramEnd"/>
      <w:r w:rsidRPr="00B23E51">
        <w:rPr>
          <w:rFonts w:hint="eastAsia"/>
        </w:rPr>
        <w:t>工作的教学、科研、社会团体、中介机构等单位。具体包括：</w:t>
      </w:r>
    </w:p>
    <w:p w14:paraId="6FCC233B" w14:textId="77777777" w:rsidR="00B23E51" w:rsidRPr="00B23E51" w:rsidRDefault="00B23E51" w:rsidP="00886475">
      <w:r w:rsidRPr="00B23E51">
        <w:rPr>
          <w:rFonts w:hint="eastAsia"/>
        </w:rPr>
        <w:t xml:space="preserve">　　（一）经公安机关核发《民用枪支（弹药）制造许可证》、《民用枪支（弹药）配售许可证》的民用枪支、弹药制造、配售企业；</w:t>
      </w:r>
    </w:p>
    <w:p w14:paraId="057087F9" w14:textId="77777777" w:rsidR="00B23E51" w:rsidRPr="00B23E51" w:rsidRDefault="00B23E51" w:rsidP="00886475">
      <w:r w:rsidRPr="00B23E51">
        <w:rPr>
          <w:rFonts w:hint="eastAsia"/>
        </w:rPr>
        <w:t xml:space="preserve">　　（二）经民用爆炸物品行业主管部门核发《民用爆炸物品生产许可证》、《民用爆炸物品销售许可证》的民用爆炸物品生产、销售企业，经公安机关核发《爆破作业单位许可证》的爆破作业单位；</w:t>
      </w:r>
    </w:p>
    <w:p w14:paraId="491D008C" w14:textId="77777777" w:rsidR="00B23E51" w:rsidRPr="00B23E51" w:rsidRDefault="00B23E51" w:rsidP="00886475">
      <w:r w:rsidRPr="00B23E51">
        <w:rPr>
          <w:rFonts w:hint="eastAsia"/>
        </w:rPr>
        <w:t xml:space="preserve">　　（三）经安全生产监督管理部门核发《烟花爆竹安全生产许可证》、《烟花爆竹经营（批发）许可证》、《烟花爆竹经营（零售）许可证》的烟花爆竹生产、经营单位；</w:t>
      </w:r>
    </w:p>
    <w:p w14:paraId="78AAD153" w14:textId="77777777" w:rsidR="00B23E51" w:rsidRPr="00B23E51" w:rsidRDefault="00B23E51" w:rsidP="00886475">
      <w:r w:rsidRPr="00B23E51">
        <w:rPr>
          <w:rFonts w:hint="eastAsia"/>
        </w:rPr>
        <w:t xml:space="preserve">　　（四）经安全生产监督管理部门核发《危险化学品安全生产许可证》、《危险化学品经营许可证》、《危险化学品安全使用许可证》的危险化学品生产、经营、使用单位；</w:t>
      </w:r>
    </w:p>
    <w:p w14:paraId="4C2D4E85" w14:textId="77777777" w:rsidR="00B23E51" w:rsidRPr="00B23E51" w:rsidRDefault="00B23E51" w:rsidP="00886475">
      <w:r w:rsidRPr="00B23E51">
        <w:rPr>
          <w:rFonts w:hint="eastAsia"/>
        </w:rPr>
        <w:t xml:space="preserve">　　（五）经环境保护主管部门核发《辐射安全许可证》的生产、销售、使用放射性同位素和射线装置单位；</w:t>
      </w:r>
    </w:p>
    <w:p w14:paraId="012A176B" w14:textId="77777777" w:rsidR="00B23E51" w:rsidRPr="00B23E51" w:rsidRDefault="00B23E51" w:rsidP="00886475">
      <w:r w:rsidRPr="00B23E51">
        <w:rPr>
          <w:rFonts w:hint="eastAsia"/>
        </w:rPr>
        <w:t xml:space="preserve">　　（六）经国务院核材料管理部门核发《核材料许可证》的核材料持有、使用、生产、储存、运输和处置单位；</w:t>
      </w:r>
    </w:p>
    <w:p w14:paraId="46D101D8" w14:textId="77777777" w:rsidR="00B23E51" w:rsidRPr="00B23E51" w:rsidRDefault="00B23E51" w:rsidP="00886475">
      <w:r w:rsidRPr="00B23E51">
        <w:rPr>
          <w:rFonts w:hint="eastAsia"/>
        </w:rPr>
        <w:t xml:space="preserve">　　（七）经公安机关批准的</w:t>
      </w:r>
      <w:proofErr w:type="gramStart"/>
      <w:r w:rsidRPr="00B23E51">
        <w:rPr>
          <w:rFonts w:hint="eastAsia"/>
        </w:rPr>
        <w:t>弩制造</w:t>
      </w:r>
      <w:proofErr w:type="gramEnd"/>
      <w:r w:rsidRPr="00B23E51">
        <w:rPr>
          <w:rFonts w:hint="eastAsia"/>
        </w:rPr>
        <w:t>企业、营业性射击场，经公安机关登记备案的管制刀具制造、销售单位；</w:t>
      </w:r>
    </w:p>
    <w:p w14:paraId="5B40881F" w14:textId="77777777" w:rsidR="00B23E51" w:rsidRPr="00B23E51" w:rsidRDefault="00B23E51" w:rsidP="00886475">
      <w:r w:rsidRPr="00B23E51">
        <w:rPr>
          <w:rFonts w:hint="eastAsia"/>
        </w:rPr>
        <w:t xml:space="preserve">　　（八）从事危险物品教学、科研、服务的高等院校、科研院所、社会团体、中介机构和技术服务企业；</w:t>
      </w:r>
    </w:p>
    <w:p w14:paraId="55B2EB98" w14:textId="77777777" w:rsidR="00B23E51" w:rsidRPr="00B23E51" w:rsidRDefault="00B23E51" w:rsidP="00886475">
      <w:r w:rsidRPr="00B23E51">
        <w:rPr>
          <w:rFonts w:hint="eastAsia"/>
        </w:rPr>
        <w:t xml:space="preserve">　　（九）法律、法规规定的其他危险物品从业单位。</w:t>
      </w:r>
    </w:p>
    <w:p w14:paraId="4C051A5B" w14:textId="77777777" w:rsidR="00B23E51" w:rsidRPr="00B23E51" w:rsidRDefault="00B23E51" w:rsidP="00886475">
      <w:r w:rsidRPr="00B23E51">
        <w:rPr>
          <w:rFonts w:hint="eastAsia"/>
        </w:rPr>
        <w:t xml:space="preserve">　　第四条　本规定所称危险物品信息，是指在互联网上发布的危险物品生产、经营、储存、使用信息，包括危险物品种类、性能、用途和危险物品专业服务等相关信息。</w:t>
      </w:r>
    </w:p>
    <w:p w14:paraId="7AD103B9" w14:textId="77777777" w:rsidR="00B23E51" w:rsidRPr="00B23E51" w:rsidRDefault="00B23E51" w:rsidP="00886475">
      <w:r w:rsidRPr="00B23E51">
        <w:rPr>
          <w:rFonts w:hint="eastAsia"/>
        </w:rPr>
        <w:t xml:space="preserve">　　第五条　危险物品从业单位从事互联网信息服务的，应当按照《互联网信息服务管理办法》规定，向电信主管部门申请办理互联网信息服务增值电信业务经营许可或者办理非经营性互联网信息服务备案手续，并按照《计算机信息网络国际联网安全保护管理办法》规</w:t>
      </w:r>
      <w:r w:rsidRPr="00B23E51">
        <w:rPr>
          <w:rFonts w:hint="eastAsia"/>
        </w:rPr>
        <w:lastRenderedPageBreak/>
        <w:t>定，</w:t>
      </w:r>
      <w:proofErr w:type="gramStart"/>
      <w:r w:rsidRPr="00B23E51">
        <w:rPr>
          <w:rFonts w:hint="eastAsia"/>
        </w:rPr>
        <w:t>持从事</w:t>
      </w:r>
      <w:proofErr w:type="gramEnd"/>
      <w:r w:rsidRPr="00B23E51">
        <w:rPr>
          <w:rFonts w:hint="eastAsia"/>
        </w:rPr>
        <w:t>危险物品活动的合法资质材料到所在地县级以上人民政府公安机关接受网站安全检查。</w:t>
      </w:r>
    </w:p>
    <w:p w14:paraId="3F88DB46" w14:textId="77777777" w:rsidR="00B23E51" w:rsidRPr="00B23E51" w:rsidRDefault="00B23E51" w:rsidP="00886475">
      <w:r w:rsidRPr="00B23E51">
        <w:rPr>
          <w:rFonts w:hint="eastAsia"/>
        </w:rPr>
        <w:t xml:space="preserve">　　第六条　危险物品从业单位依法取得互联网信息服务增值电信业务经营许可或者办理非经营性互联网信息服务备案手续后，可以在本单位网站发布危险物品信息。</w:t>
      </w:r>
    </w:p>
    <w:p w14:paraId="0050EB11" w14:textId="77777777" w:rsidR="00B23E51" w:rsidRPr="00B23E51" w:rsidRDefault="00B23E51" w:rsidP="00886475">
      <w:r w:rsidRPr="00B23E51">
        <w:rPr>
          <w:rFonts w:hint="eastAsia"/>
        </w:rPr>
        <w:t xml:space="preserve">　　禁止个人在互联网上发布危险物品信息。</w:t>
      </w:r>
    </w:p>
    <w:p w14:paraId="3B56AE76" w14:textId="77777777" w:rsidR="00B23E51" w:rsidRPr="00B23E51" w:rsidRDefault="00B23E51" w:rsidP="00886475">
      <w:r w:rsidRPr="00B23E51">
        <w:rPr>
          <w:rFonts w:hint="eastAsia"/>
        </w:rPr>
        <w:t xml:space="preserve">　　第七条　接入服务提供者应当与危险物品从业单位签订协议或者确认提供服务，不得为未取得增值电信业务许可或者未办理非经营性互联网信息服务备案手续的危险物品从业单位提供接入服务。</w:t>
      </w:r>
    </w:p>
    <w:p w14:paraId="076FC30F" w14:textId="77777777" w:rsidR="00B23E51" w:rsidRPr="00B23E51" w:rsidRDefault="00B23E51" w:rsidP="00886475">
      <w:r w:rsidRPr="00B23E51">
        <w:rPr>
          <w:rFonts w:hint="eastAsia"/>
        </w:rPr>
        <w:t xml:space="preserve">　　接入服务提供者不得为危险物品从业单位以外的任何单位或者个人提供危险物品信息发布网站接入服务。</w:t>
      </w:r>
    </w:p>
    <w:p w14:paraId="659ABE4F" w14:textId="77777777" w:rsidR="00B23E51" w:rsidRPr="00B23E51" w:rsidRDefault="00B23E51" w:rsidP="00886475">
      <w:r w:rsidRPr="00B23E51">
        <w:rPr>
          <w:rFonts w:hint="eastAsia"/>
        </w:rPr>
        <w:t xml:space="preserve">　　第八条　危险物品从业单位应当在本单位网站主页显著位置标明可供查询的互联网信息服务经营许可证编号或者备案编号、从事危险物品活动的合法资质和营业执照等材料。</w:t>
      </w:r>
    </w:p>
    <w:p w14:paraId="7C83CED0" w14:textId="77777777" w:rsidR="00B23E51" w:rsidRPr="00B23E51" w:rsidRDefault="00B23E51" w:rsidP="00886475">
      <w:r w:rsidRPr="00B23E51">
        <w:rPr>
          <w:rFonts w:hint="eastAsia"/>
        </w:rPr>
        <w:t xml:space="preserve">　　第九条　危险物品从业单位应当在本单位网站网页显著位置标明单位、个人购买相关危险物品应当具备的资质、资格条件：</w:t>
      </w:r>
    </w:p>
    <w:p w14:paraId="67A1F3E7" w14:textId="77777777" w:rsidR="00B23E51" w:rsidRPr="00B23E51" w:rsidRDefault="00B23E51" w:rsidP="00886475">
      <w:r w:rsidRPr="00B23E51">
        <w:rPr>
          <w:rFonts w:hint="eastAsia"/>
        </w:rPr>
        <w:t xml:space="preserve">　　（一）购买民用枪支、弹药应当持有省级或者设区的市级人民政府公安机关核发的《民用枪支（弹药）配购证》。</w:t>
      </w:r>
    </w:p>
    <w:p w14:paraId="4B16C5F3" w14:textId="77777777" w:rsidR="00B23E51" w:rsidRPr="00B23E51" w:rsidRDefault="00B23E51" w:rsidP="00886475">
      <w:r w:rsidRPr="00B23E51">
        <w:rPr>
          <w:rFonts w:hint="eastAsia"/>
        </w:rPr>
        <w:t xml:space="preserve">　　（二）购买民用爆炸物品应当持有国务院民用爆炸物品行业主管部门核发的《民用爆炸物品生产许可证》，或者省级人民政府民用爆炸物品行业主管部门核发的《民用爆炸物品销售许可证》，或者所在地县级人民政府公安机关核发的《民用爆炸物品购买许可证》。</w:t>
      </w:r>
    </w:p>
    <w:p w14:paraId="43B4DDBC" w14:textId="77777777" w:rsidR="00B23E51" w:rsidRPr="00B23E51" w:rsidRDefault="00B23E51" w:rsidP="00886475">
      <w:r w:rsidRPr="00B23E51">
        <w:rPr>
          <w:rFonts w:hint="eastAsia"/>
        </w:rPr>
        <w:t xml:space="preserve">　　（三）购买烟花爆竹的，批发企业应当持有安全生产监督管理部门核发的《烟花爆竹经营（批发）许可证》；零售单位应当持有安全生产监督管理部门核发的《烟花爆竹经营（零售）许可证》；举办焰火晚会以及其他大型焰火燃放活动的应当持有公安机关核发的《焰火燃放许可证》；个人消费者应当向持有安全生产监督管理部门核发的《烟花爆竹经营（零售）许可证》的零售单位购买。批发企业向烟花爆竹生产企业采购烟花爆竹；零售经营者向烟花爆竹批发企业采购烟花爆竹。严禁零售单位和个人购买专业燃放类烟花爆竹。</w:t>
      </w:r>
    </w:p>
    <w:p w14:paraId="0CAB42B4" w14:textId="77777777" w:rsidR="00B23E51" w:rsidRPr="00B23E51" w:rsidRDefault="00B23E51" w:rsidP="00886475">
      <w:r w:rsidRPr="00B23E51">
        <w:rPr>
          <w:rFonts w:hint="eastAsia"/>
        </w:rPr>
        <w:t xml:space="preserve">　　（四）购买剧毒化学品应当持有安全生产监督管理部门核发的《危险化学品安全生产许可证》，或者设区的市级人民政府安全生产监督管理部门核发的《危险化学品经营许可证》或者《危险化学品安全使用许可证》，或者县级人民政府公安机关核发的《剧毒化学品购买许可证》。</w:t>
      </w:r>
    </w:p>
    <w:p w14:paraId="212A98DB" w14:textId="77777777" w:rsidR="00B23E51" w:rsidRPr="00B23E51" w:rsidRDefault="00B23E51" w:rsidP="00886475">
      <w:r w:rsidRPr="00B23E51">
        <w:rPr>
          <w:rFonts w:hint="eastAsia"/>
        </w:rPr>
        <w:t xml:space="preserve">　　购买易制</w:t>
      </w:r>
      <w:proofErr w:type="gramStart"/>
      <w:r w:rsidRPr="00B23E51">
        <w:rPr>
          <w:rFonts w:hint="eastAsia"/>
        </w:rPr>
        <w:t>爆</w:t>
      </w:r>
      <w:proofErr w:type="gramEnd"/>
      <w:r w:rsidRPr="00B23E51">
        <w:rPr>
          <w:rFonts w:hint="eastAsia"/>
        </w:rPr>
        <w:t>危险化学品应当持有安全生产监督管理部门核发的《危险化学品安全生产许可证》，或者工业和信息化部核发的《民用爆炸物品生产许可证》，或者设区的市级人民政府安全生产监督管理部门核发的《危险化学品经营许可证》或者《危险化学品安全使用许可证》，或者本单位出具的合法用途证明。</w:t>
      </w:r>
    </w:p>
    <w:p w14:paraId="7A36DC80" w14:textId="77777777" w:rsidR="00B23E51" w:rsidRPr="00B23E51" w:rsidRDefault="00B23E51" w:rsidP="00886475">
      <w:r w:rsidRPr="00B23E51">
        <w:rPr>
          <w:rFonts w:hint="eastAsia"/>
        </w:rPr>
        <w:t xml:space="preserve">　　（五）购买放射性同位素的单位应当持有环境保护主管部门核发的《辐射安全许可证》。</w:t>
      </w:r>
    </w:p>
    <w:p w14:paraId="25B61DA0" w14:textId="77777777" w:rsidR="00B23E51" w:rsidRPr="00B23E51" w:rsidRDefault="00B23E51" w:rsidP="00886475">
      <w:r w:rsidRPr="00B23E51">
        <w:rPr>
          <w:rFonts w:hint="eastAsia"/>
        </w:rPr>
        <w:t xml:space="preserve">　　（六）购买核材料的单位应当持有国务院核材料管理部门核发的《核材料许可证》。</w:t>
      </w:r>
    </w:p>
    <w:p w14:paraId="569B582B" w14:textId="77777777" w:rsidR="00B23E51" w:rsidRPr="00B23E51" w:rsidRDefault="00B23E51" w:rsidP="00886475">
      <w:r w:rsidRPr="00B23E51">
        <w:rPr>
          <w:rFonts w:hint="eastAsia"/>
        </w:rPr>
        <w:t xml:space="preserve">　　（七）购买</w:t>
      </w:r>
      <w:proofErr w:type="gramStart"/>
      <w:r w:rsidRPr="00B23E51">
        <w:rPr>
          <w:rFonts w:hint="eastAsia"/>
        </w:rPr>
        <w:t>弩</w:t>
      </w:r>
      <w:proofErr w:type="gramEnd"/>
      <w:r w:rsidRPr="00B23E51">
        <w:rPr>
          <w:rFonts w:hint="eastAsia"/>
        </w:rPr>
        <w:t>应当持有省级人民政府公安机关批准使用的许可文件。</w:t>
      </w:r>
    </w:p>
    <w:p w14:paraId="209249AE" w14:textId="77777777" w:rsidR="00B23E51" w:rsidRPr="00B23E51" w:rsidRDefault="00B23E51" w:rsidP="00886475">
      <w:r w:rsidRPr="00B23E51">
        <w:rPr>
          <w:rFonts w:hint="eastAsia"/>
        </w:rPr>
        <w:t xml:space="preserve">　　（八）购买匕首、三棱刮刀应当持有所在单位的批准文件或者证明，且匕首仅限于</w:t>
      </w:r>
      <w:r w:rsidRPr="00B23E51">
        <w:rPr>
          <w:rFonts w:hint="eastAsia"/>
        </w:rPr>
        <w:lastRenderedPageBreak/>
        <w:t>军人、警察、专业狩猎人员和地质、勘探等野外作业人员购买，三棱刮刀仅限于机械加工单位购买。</w:t>
      </w:r>
    </w:p>
    <w:p w14:paraId="27216CCF" w14:textId="77777777" w:rsidR="00B23E51" w:rsidRPr="00B23E51" w:rsidRDefault="00B23E51" w:rsidP="00886475">
      <w:r w:rsidRPr="00B23E51">
        <w:rPr>
          <w:rFonts w:hint="eastAsia"/>
        </w:rPr>
        <w:t xml:space="preserve">　　（九）法律、法规和相关管理部门的其他规定。</w:t>
      </w:r>
    </w:p>
    <w:p w14:paraId="4857F772" w14:textId="77777777" w:rsidR="00B23E51" w:rsidRPr="00B23E51" w:rsidRDefault="00B23E51" w:rsidP="00886475">
      <w:r w:rsidRPr="00B23E51">
        <w:rPr>
          <w:rFonts w:hint="eastAsia"/>
        </w:rPr>
        <w:t xml:space="preserve">　　第十条　禁止危险物品从业单位在本单位网站以外的互联网应用服务中发布危险物品信息及建立相关链接。</w:t>
      </w:r>
    </w:p>
    <w:p w14:paraId="71BCBDBB" w14:textId="77777777" w:rsidR="00B23E51" w:rsidRPr="00B23E51" w:rsidRDefault="00B23E51" w:rsidP="00886475">
      <w:r w:rsidRPr="00B23E51">
        <w:rPr>
          <w:rFonts w:hint="eastAsia"/>
        </w:rPr>
        <w:t xml:space="preserve">　　危险物品从业单位发布的危险物品信息不得包含诱导非法购销危险物品行为的内容。</w:t>
      </w:r>
    </w:p>
    <w:p w14:paraId="70C7AFA8" w14:textId="77777777" w:rsidR="00B23E51" w:rsidRPr="00B23E51" w:rsidRDefault="00B23E51" w:rsidP="00886475">
      <w:r w:rsidRPr="00B23E51">
        <w:rPr>
          <w:rFonts w:hint="eastAsia"/>
        </w:rPr>
        <w:t xml:space="preserve">　　第十一条　禁止任何单位和个人在互联网上发布危险物品制造方法的信息。</w:t>
      </w:r>
    </w:p>
    <w:p w14:paraId="37AAC2A2" w14:textId="77777777" w:rsidR="00B23E51" w:rsidRPr="00B23E51" w:rsidRDefault="00B23E51" w:rsidP="00886475">
      <w:r w:rsidRPr="00B23E51">
        <w:rPr>
          <w:rFonts w:hint="eastAsia"/>
        </w:rPr>
        <w:t xml:space="preserve">　　第十二条　网络服务提供者应当加强对接入网站及用户发布信息的管理，定期对发布信息进行巡查，对法律、法规和本规定禁止发布或者传输的危险物品信息，应当立即停止传输，采取消除等处置措施，保存有关记录，并向公安机关等主管部门报告。</w:t>
      </w:r>
    </w:p>
    <w:p w14:paraId="2CF98B68" w14:textId="77777777" w:rsidR="00B23E51" w:rsidRPr="00B23E51" w:rsidRDefault="00B23E51" w:rsidP="00886475">
      <w:r w:rsidRPr="00B23E51">
        <w:rPr>
          <w:rFonts w:hint="eastAsia"/>
        </w:rPr>
        <w:t xml:space="preserve">　　第十三条　各级公安、网信、工业和信息化、电信主管、环境保护、工商行政管理、安全监管等部门在各自的职责范围内依法履行职责，完善危险物品从业单位许可、登记备案、信息情况通报和信息发布机制，加强协作配合，共同防范危险物品信息发布的违法犯罪行为。</w:t>
      </w:r>
    </w:p>
    <w:p w14:paraId="7C65E45A" w14:textId="77777777" w:rsidR="00B23E51" w:rsidRPr="00B23E51" w:rsidRDefault="00B23E51" w:rsidP="00886475">
      <w:r w:rsidRPr="00B23E51">
        <w:rPr>
          <w:rFonts w:hint="eastAsia"/>
        </w:rPr>
        <w:t xml:space="preserve">　　第十四条　违反规定制作、复制、发布、传播含有危险物品内容的信息，或者故意为制作、复制、发布、传播违法违规危险物品信息提供服务的，依法给予停止联网、停机整顿、吊销许可证或者取消备案、暂时关闭网站直至关闭网站等处罚；构成违反治安管理行为的，依法给予治安管理处罚；构成犯罪的，依法追究刑事责任。</w:t>
      </w:r>
    </w:p>
    <w:p w14:paraId="6BF64D26" w14:textId="77777777" w:rsidR="00B23E51" w:rsidRPr="00B23E51" w:rsidRDefault="00B23E51" w:rsidP="00886475">
      <w:r w:rsidRPr="00B23E51">
        <w:rPr>
          <w:rFonts w:hint="eastAsia"/>
        </w:rPr>
        <w:t xml:space="preserve">　　第十五条　任何组织和个人对在互联网上违法违规发布危险物品信息和利用互联网从事走私、贩卖危险物品的违法犯罪行为，有权向有关主管部门举报。接到举报的部门应当依法及时处理，并对举报有功人员予以奖励。</w:t>
      </w:r>
    </w:p>
    <w:p w14:paraId="62FA9FC4" w14:textId="77777777" w:rsidR="00B23E51" w:rsidRPr="00B23E51" w:rsidRDefault="00B23E51" w:rsidP="00886475">
      <w:r w:rsidRPr="00B23E51">
        <w:rPr>
          <w:rFonts w:hint="eastAsia"/>
        </w:rPr>
        <w:t xml:space="preserve">　　第十六条　本规定自2015年3月1日起执行。</w:t>
      </w:r>
    </w:p>
    <w:p w14:paraId="6B1593E8" w14:textId="77777777" w:rsidR="00B23E51" w:rsidRPr="00B23E51" w:rsidRDefault="00B23E51" w:rsidP="00DC2AEF">
      <w:pPr>
        <w:pStyle w:val="1"/>
        <w:ind w:firstLine="964"/>
      </w:pPr>
      <w:bookmarkStart w:id="74" w:name="_Toc138617340"/>
      <w:r w:rsidRPr="00B23E51">
        <w:rPr>
          <w:rFonts w:hint="eastAsia"/>
        </w:rPr>
        <w:t>关于印发《关于加强网络直播规范管理工作的指导意见》的通知</w:t>
      </w:r>
      <w:bookmarkEnd w:id="74"/>
    </w:p>
    <w:p w14:paraId="35D8135C" w14:textId="77777777" w:rsidR="00B23E51" w:rsidRPr="00B23E51" w:rsidRDefault="00B23E51" w:rsidP="00886475">
      <w:pPr>
        <w:ind w:firstLine="360"/>
        <w:rPr>
          <w:rFonts w:ascii="Helvetica" w:eastAsia="宋体" w:hAnsi="Helvetica" w:cs="Helvetica"/>
          <w:color w:val="333333"/>
          <w:kern w:val="0"/>
          <w:sz w:val="18"/>
          <w:szCs w:val="18"/>
        </w:rPr>
      </w:pPr>
      <w:r w:rsidRPr="00B23E51">
        <w:rPr>
          <w:rFonts w:ascii="Helvetica" w:eastAsia="宋体" w:hAnsi="Helvetica" w:cs="Helvetica"/>
          <w:color w:val="333333"/>
          <w:kern w:val="0"/>
          <w:sz w:val="18"/>
          <w:szCs w:val="18"/>
          <w:bdr w:val="none" w:sz="0" w:space="0" w:color="auto" w:frame="1"/>
        </w:rPr>
        <w:t>2021</w:t>
      </w:r>
      <w:r w:rsidRPr="00B23E51">
        <w:rPr>
          <w:rFonts w:ascii="Helvetica" w:eastAsia="宋体" w:hAnsi="Helvetica" w:cs="Helvetica"/>
          <w:color w:val="333333"/>
          <w:kern w:val="0"/>
          <w:sz w:val="18"/>
          <w:szCs w:val="18"/>
          <w:bdr w:val="none" w:sz="0" w:space="0" w:color="auto" w:frame="1"/>
        </w:rPr>
        <w:t>年</w:t>
      </w:r>
      <w:r w:rsidRPr="00B23E51">
        <w:rPr>
          <w:rFonts w:ascii="Helvetica" w:eastAsia="宋体" w:hAnsi="Helvetica" w:cs="Helvetica"/>
          <w:color w:val="333333"/>
          <w:kern w:val="0"/>
          <w:sz w:val="18"/>
          <w:szCs w:val="18"/>
          <w:bdr w:val="none" w:sz="0" w:space="0" w:color="auto" w:frame="1"/>
        </w:rPr>
        <w:t>02</w:t>
      </w:r>
      <w:r w:rsidRPr="00B23E51">
        <w:rPr>
          <w:rFonts w:ascii="Helvetica" w:eastAsia="宋体" w:hAnsi="Helvetica" w:cs="Helvetica"/>
          <w:color w:val="333333"/>
          <w:kern w:val="0"/>
          <w:sz w:val="18"/>
          <w:szCs w:val="18"/>
          <w:bdr w:val="none" w:sz="0" w:space="0" w:color="auto" w:frame="1"/>
        </w:rPr>
        <w:t>月</w:t>
      </w:r>
      <w:r w:rsidRPr="00B23E51">
        <w:rPr>
          <w:rFonts w:ascii="Helvetica" w:eastAsia="宋体" w:hAnsi="Helvetica" w:cs="Helvetica"/>
          <w:color w:val="333333"/>
          <w:kern w:val="0"/>
          <w:sz w:val="18"/>
          <w:szCs w:val="18"/>
          <w:bdr w:val="none" w:sz="0" w:space="0" w:color="auto" w:frame="1"/>
        </w:rPr>
        <w:t>09</w:t>
      </w:r>
      <w:r w:rsidRPr="00B23E51">
        <w:rPr>
          <w:rFonts w:ascii="Helvetica" w:eastAsia="宋体" w:hAnsi="Helvetica" w:cs="Helvetica"/>
          <w:color w:val="333333"/>
          <w:kern w:val="0"/>
          <w:sz w:val="18"/>
          <w:szCs w:val="18"/>
          <w:bdr w:val="none" w:sz="0" w:space="0" w:color="auto" w:frame="1"/>
        </w:rPr>
        <w:t>日</w:t>
      </w:r>
      <w:r w:rsidRPr="00B23E51">
        <w:rPr>
          <w:rFonts w:ascii="Helvetica" w:eastAsia="宋体" w:hAnsi="Helvetica" w:cs="Helvetica"/>
          <w:color w:val="333333"/>
          <w:kern w:val="0"/>
          <w:sz w:val="18"/>
          <w:szCs w:val="18"/>
          <w:bdr w:val="none" w:sz="0" w:space="0" w:color="auto" w:frame="1"/>
        </w:rPr>
        <w:t xml:space="preserve"> 21:25</w:t>
      </w:r>
      <w:r w:rsidRPr="00B23E51">
        <w:rPr>
          <w:rFonts w:ascii="Helvetica" w:eastAsia="宋体" w:hAnsi="Helvetica" w:cs="Helvetica"/>
          <w:color w:val="333333"/>
          <w:kern w:val="0"/>
          <w:sz w:val="18"/>
          <w:szCs w:val="18"/>
          <w:bdr w:val="none" w:sz="0" w:space="0" w:color="auto" w:frame="1"/>
        </w:rPr>
        <w:t>来源：</w:t>
      </w:r>
      <w:r w:rsidRPr="00B23E51">
        <w:rPr>
          <w:rFonts w:ascii="Helvetica" w:eastAsia="宋体" w:hAnsi="Helvetica" w:cs="Helvetica"/>
          <w:color w:val="333333"/>
          <w:kern w:val="0"/>
          <w:sz w:val="18"/>
          <w:szCs w:val="18"/>
          <w:bdr w:val="none" w:sz="0" w:space="0" w:color="auto" w:frame="1"/>
        </w:rPr>
        <w:t> </w:t>
      </w:r>
      <w:hyperlink r:id="rId107" w:tgtFrame="_blank" w:history="1">
        <w:r w:rsidRPr="00B23E51">
          <w:rPr>
            <w:rFonts w:ascii="Helvetica" w:eastAsia="宋体" w:hAnsi="Helvetica" w:cs="Helvetica"/>
            <w:color w:val="333333"/>
            <w:kern w:val="0"/>
            <w:sz w:val="18"/>
            <w:szCs w:val="18"/>
            <w:u w:val="single"/>
            <w:bdr w:val="none" w:sz="0" w:space="0" w:color="auto" w:frame="1"/>
          </w:rPr>
          <w:t>中国</w:t>
        </w:r>
        <w:proofErr w:type="gramStart"/>
        <w:r w:rsidRPr="00B23E51">
          <w:rPr>
            <w:rFonts w:ascii="Helvetica" w:eastAsia="宋体" w:hAnsi="Helvetica" w:cs="Helvetica"/>
            <w:color w:val="333333"/>
            <w:kern w:val="0"/>
            <w:sz w:val="18"/>
            <w:szCs w:val="18"/>
            <w:u w:val="single"/>
            <w:bdr w:val="none" w:sz="0" w:space="0" w:color="auto" w:frame="1"/>
          </w:rPr>
          <w:t>网信网</w:t>
        </w:r>
        <w:proofErr w:type="gramEnd"/>
      </w:hyperlink>
    </w:p>
    <w:p w14:paraId="5D9EEC4F" w14:textId="1E901C49" w:rsidR="00B23E51" w:rsidRPr="00B23E51" w:rsidRDefault="00B23E51" w:rsidP="00886475">
      <w:r w:rsidRPr="00B23E51">
        <w:rPr>
          <w:noProof/>
        </w:rPr>
        <w:lastRenderedPageBreak/>
        <w:drawing>
          <wp:inline distT="0" distB="0" distL="0" distR="0" wp14:anchorId="3EE82664" wp14:editId="18E83042">
            <wp:extent cx="5274310" cy="269113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274310" cy="2691130"/>
                    </a:xfrm>
                    <a:prstGeom prst="rect">
                      <a:avLst/>
                    </a:prstGeom>
                    <a:noFill/>
                    <a:ln>
                      <a:noFill/>
                    </a:ln>
                  </pic:spPr>
                </pic:pic>
              </a:graphicData>
            </a:graphic>
          </wp:inline>
        </w:drawing>
      </w:r>
    </w:p>
    <w:p w14:paraId="34DC7D9F" w14:textId="77777777" w:rsidR="00B23E51" w:rsidRPr="00B23E51" w:rsidRDefault="00B23E51" w:rsidP="00886475">
      <w:pPr>
        <w:rPr>
          <w:color w:val="333333"/>
        </w:rPr>
      </w:pPr>
      <w:r w:rsidRPr="00B23E51">
        <w:rPr>
          <w:rFonts w:hint="eastAsia"/>
          <w:bdr w:val="none" w:sz="0" w:space="0" w:color="auto" w:frame="1"/>
        </w:rPr>
        <w:t>国信办发文 〔2021〕 3号</w:t>
      </w:r>
    </w:p>
    <w:p w14:paraId="09CC1E52" w14:textId="77777777" w:rsidR="00B23E51" w:rsidRPr="00B23E51" w:rsidRDefault="00B23E51" w:rsidP="00886475">
      <w:pPr>
        <w:rPr>
          <w:color w:val="333333"/>
        </w:rPr>
      </w:pPr>
      <w:r w:rsidRPr="00B23E51">
        <w:rPr>
          <w:rFonts w:hint="eastAsia"/>
          <w:bdr w:val="none" w:sz="0" w:space="0" w:color="auto" w:frame="1"/>
        </w:rPr>
        <w:t>关于印发《关于加强网络直播规范管理工作的指导意见》的通知</w:t>
      </w:r>
    </w:p>
    <w:p w14:paraId="76B3F64B" w14:textId="77777777" w:rsidR="00B23E51" w:rsidRPr="00B23E51" w:rsidRDefault="00B23E51" w:rsidP="00886475">
      <w:r w:rsidRPr="00B23E51">
        <w:rPr>
          <w:rFonts w:hint="eastAsia"/>
        </w:rPr>
        <w:t>各省、自治区、直辖市和</w:t>
      </w:r>
      <w:proofErr w:type="gramStart"/>
      <w:r w:rsidRPr="00B23E51">
        <w:rPr>
          <w:rFonts w:hint="eastAsia"/>
        </w:rPr>
        <w:t>新疆生产建设兵团网信办</w:t>
      </w:r>
      <w:proofErr w:type="gramEnd"/>
      <w:r w:rsidRPr="00B23E51">
        <w:rPr>
          <w:rFonts w:hint="eastAsia"/>
        </w:rPr>
        <w:t>、“扫黄打非”办公室、通信管理局、公安厅（局）、文化和旅游厅（局）、市场监管局（厅、委）、广电局：</w:t>
      </w:r>
    </w:p>
    <w:p w14:paraId="70FC9886" w14:textId="77777777" w:rsidR="00B23E51" w:rsidRPr="00B23E51" w:rsidRDefault="00B23E51" w:rsidP="00886475">
      <w:r w:rsidRPr="00B23E51">
        <w:rPr>
          <w:rFonts w:hint="eastAsia"/>
        </w:rPr>
        <w:t>为进一步加强网络直播行业的规范管理，促进行业健康有序发展，国家互联网信息办公室、全国“扫黄打非”工作小组办公室、工业和信息化部、公安部、文化和旅游部、国家市场监督管理总局、国家广播电视总局等七部委联合发布《关于加强网络直播规范管理工作的指导意见》。现印发你们，请结合实际，认真贯彻执行。</w:t>
      </w:r>
    </w:p>
    <w:p w14:paraId="2574417F" w14:textId="77777777" w:rsidR="00B23E51" w:rsidRPr="00B23E51" w:rsidRDefault="00B23E51" w:rsidP="00886475">
      <w:r w:rsidRPr="00B23E51">
        <w:rPr>
          <w:rFonts w:hint="eastAsia"/>
        </w:rPr>
        <w:t>国家互联网信息办公室</w:t>
      </w:r>
    </w:p>
    <w:p w14:paraId="78015F81" w14:textId="77777777" w:rsidR="00B23E51" w:rsidRPr="00B23E51" w:rsidRDefault="00B23E51" w:rsidP="00886475">
      <w:r w:rsidRPr="00B23E51">
        <w:rPr>
          <w:rFonts w:hint="eastAsia"/>
        </w:rPr>
        <w:t>全国“扫黄打非”工作小组办公室</w:t>
      </w:r>
    </w:p>
    <w:p w14:paraId="67B9C4CF" w14:textId="77777777" w:rsidR="00B23E51" w:rsidRPr="00B23E51" w:rsidRDefault="00B23E51" w:rsidP="00886475">
      <w:r w:rsidRPr="00B23E51">
        <w:rPr>
          <w:rFonts w:hint="eastAsia"/>
        </w:rPr>
        <w:t>工业和信息化部</w:t>
      </w:r>
    </w:p>
    <w:p w14:paraId="5CC0173C" w14:textId="77777777" w:rsidR="00B23E51" w:rsidRPr="00B23E51" w:rsidRDefault="00B23E51" w:rsidP="00886475">
      <w:r w:rsidRPr="00B23E51">
        <w:rPr>
          <w:rFonts w:hint="eastAsia"/>
        </w:rPr>
        <w:t>公安部</w:t>
      </w:r>
    </w:p>
    <w:p w14:paraId="50483110" w14:textId="77777777" w:rsidR="00B23E51" w:rsidRPr="00B23E51" w:rsidRDefault="00B23E51" w:rsidP="00886475">
      <w:r w:rsidRPr="00B23E51">
        <w:rPr>
          <w:rFonts w:hint="eastAsia"/>
        </w:rPr>
        <w:t>文化和旅游部</w:t>
      </w:r>
    </w:p>
    <w:p w14:paraId="7C8F0B99" w14:textId="77777777" w:rsidR="00B23E51" w:rsidRPr="00B23E51" w:rsidRDefault="00B23E51" w:rsidP="00886475">
      <w:r w:rsidRPr="00B23E51">
        <w:rPr>
          <w:rFonts w:hint="eastAsia"/>
        </w:rPr>
        <w:t>国家市场监督管理总局</w:t>
      </w:r>
    </w:p>
    <w:p w14:paraId="16BCF627" w14:textId="77777777" w:rsidR="00B23E51" w:rsidRPr="00B23E51" w:rsidRDefault="00B23E51" w:rsidP="00886475">
      <w:r w:rsidRPr="00B23E51">
        <w:rPr>
          <w:rFonts w:hint="eastAsia"/>
        </w:rPr>
        <w:t>国家广播电视总局</w:t>
      </w:r>
    </w:p>
    <w:p w14:paraId="08C38B9C" w14:textId="77777777" w:rsidR="00213203" w:rsidRDefault="00B23E51" w:rsidP="00886475">
      <w:r w:rsidRPr="00B23E51">
        <w:rPr>
          <w:rFonts w:hint="eastAsia"/>
        </w:rPr>
        <w:t>2021年2月9日</w:t>
      </w:r>
    </w:p>
    <w:p w14:paraId="12C90CE0" w14:textId="738D24A4" w:rsidR="00B23E51" w:rsidRPr="00B23E51" w:rsidRDefault="00B23E51" w:rsidP="00886475">
      <w:pPr>
        <w:rPr>
          <w:color w:val="333333"/>
        </w:rPr>
      </w:pPr>
      <w:r w:rsidRPr="00B23E51">
        <w:rPr>
          <w:rFonts w:hint="eastAsia"/>
          <w:bdr w:val="none" w:sz="0" w:space="0" w:color="auto" w:frame="1"/>
        </w:rPr>
        <w:t>关于加强网络直播规范管理工作的指导意见</w:t>
      </w:r>
    </w:p>
    <w:p w14:paraId="45FFA6EB" w14:textId="77777777" w:rsidR="00B23E51" w:rsidRPr="00B23E51" w:rsidRDefault="00B23E51" w:rsidP="00886475">
      <w:r w:rsidRPr="00B23E51">
        <w:rPr>
          <w:rFonts w:hint="eastAsia"/>
        </w:rPr>
        <w:t>近年来，网络直播以其内容和形式的直观性、即时性和互动性，在促进经济社会发展、丰富人民群众精神文化生活等方面发挥了重要作用。随着移动互联网新技术新应用的迭代升级，网络直播行业进入了快速发展期，其媒体属性、社交属性、商业属性、娱乐属性日益凸显，深刻影响网络生态。与此同时，网络直播行业存在的主体责任缺失、内容生态不良、主播良莠不齐、</w:t>
      </w:r>
      <w:proofErr w:type="gramStart"/>
      <w:r w:rsidRPr="00B23E51">
        <w:rPr>
          <w:rFonts w:hint="eastAsia"/>
        </w:rPr>
        <w:t>充值打赏</w:t>
      </w:r>
      <w:proofErr w:type="gramEnd"/>
      <w:r w:rsidRPr="00B23E51">
        <w:rPr>
          <w:rFonts w:hint="eastAsia"/>
        </w:rPr>
        <w:t>失</w:t>
      </w:r>
      <w:proofErr w:type="gramStart"/>
      <w:r w:rsidRPr="00B23E51">
        <w:rPr>
          <w:rFonts w:hint="eastAsia"/>
        </w:rPr>
        <w:t>范</w:t>
      </w:r>
      <w:proofErr w:type="gramEnd"/>
      <w:r w:rsidRPr="00B23E51">
        <w:rPr>
          <w:rFonts w:hint="eastAsia"/>
        </w:rPr>
        <w:t>、商业营销混乱、青少年权益遭受侵害等问题，严重制约网络直播行业健康发展，给意识形态安全、社会公共利益和公民合法权益带来挑战，必须高度重视、认真解决。为切实加强网络直播行业正面引导和规范管理，保护广大网民合法权益，倡导行业加强网络文明建设，培育向上向善的网络文化，</w:t>
      </w:r>
      <w:proofErr w:type="gramStart"/>
      <w:r w:rsidRPr="00B23E51">
        <w:rPr>
          <w:rFonts w:hint="eastAsia"/>
        </w:rPr>
        <w:t>践行</w:t>
      </w:r>
      <w:proofErr w:type="gramEnd"/>
      <w:r w:rsidRPr="00B23E51">
        <w:rPr>
          <w:rFonts w:hint="eastAsia"/>
        </w:rPr>
        <w:t>社会主义核心价值观，促进网络直播行业健康有序发展，经中央领导同志同意，现提出如下指导意见。</w:t>
      </w:r>
    </w:p>
    <w:p w14:paraId="7BB37263" w14:textId="77777777" w:rsidR="00B23E51" w:rsidRPr="00B23E51" w:rsidRDefault="00B23E51" w:rsidP="00886475">
      <w:pPr>
        <w:rPr>
          <w:color w:val="333333"/>
        </w:rPr>
      </w:pPr>
      <w:r w:rsidRPr="00B23E51">
        <w:rPr>
          <w:rFonts w:hint="eastAsia"/>
          <w:bdr w:val="none" w:sz="0" w:space="0" w:color="auto" w:frame="1"/>
        </w:rPr>
        <w:lastRenderedPageBreak/>
        <w:t>一、明确总体要求</w:t>
      </w:r>
    </w:p>
    <w:p w14:paraId="2E384B2F" w14:textId="77777777" w:rsidR="00B23E51" w:rsidRPr="00B23E51" w:rsidRDefault="00B23E51" w:rsidP="00886475">
      <w:r w:rsidRPr="00B23E51">
        <w:rPr>
          <w:rFonts w:hint="eastAsia"/>
        </w:rPr>
        <w:t>全面贯彻党的十九大和十九届二中、三中、四中、五中全会精神，以习近平新时代中国特色社会主义思想为指导，坚持正确政治方向、舆论导向、价值取向，坚持依法办网、依法治网，准确把握网络直播行业特点规律和发展趋势，有效解决突出问题、难点问题、痛点问题，科学规范行业运行规则，构建良好产业生态，为广大网民特别是青少年营造积极健康、内容丰富、正能量充沛的网络直播空间。</w:t>
      </w:r>
    </w:p>
    <w:p w14:paraId="40A9106F" w14:textId="77777777" w:rsidR="00B23E51" w:rsidRPr="00B23E51" w:rsidRDefault="00B23E51" w:rsidP="00886475">
      <w:pPr>
        <w:rPr>
          <w:color w:val="333333"/>
        </w:rPr>
      </w:pPr>
      <w:r w:rsidRPr="00B23E51">
        <w:rPr>
          <w:rFonts w:hint="eastAsia"/>
          <w:bdr w:val="none" w:sz="0" w:space="0" w:color="auto" w:frame="1"/>
        </w:rPr>
        <w:t>二、督促落实主体责任</w:t>
      </w:r>
    </w:p>
    <w:p w14:paraId="30E83B4E" w14:textId="77777777" w:rsidR="00B23E51" w:rsidRPr="00B23E51" w:rsidRDefault="00B23E51" w:rsidP="00886475">
      <w:r w:rsidRPr="00B23E51">
        <w:rPr>
          <w:rFonts w:hint="eastAsia"/>
        </w:rPr>
        <w:t>1．</w:t>
      </w:r>
      <w:r w:rsidRPr="00B23E51">
        <w:rPr>
          <w:rFonts w:ascii="楷体" w:eastAsia="楷体" w:hAnsi="楷体" w:hint="eastAsia"/>
          <w:bdr w:val="none" w:sz="0" w:space="0" w:color="auto" w:frame="1"/>
        </w:rPr>
        <w:t>压实平台主体责任。</w:t>
      </w:r>
      <w:r w:rsidRPr="00B23E51">
        <w:rPr>
          <w:rFonts w:hint="eastAsia"/>
        </w:rPr>
        <w:t>网络直播平台提供互联网直播信息服务，应当严格遵守法律法规和国家有关规定；严格履行网络直播平台法定职责义务，落实网络直播平台主体责任清单，对照网络直播行业主要问题清单建立健全和严格落实总编辑负责、内容审核、用户注册、跟帖评论、应急响应、技术安全、主播管理、培训考核、举报受理等内部管理制度。</w:t>
      </w:r>
    </w:p>
    <w:p w14:paraId="5837F607" w14:textId="77777777" w:rsidR="00B23E51" w:rsidRPr="00B23E51" w:rsidRDefault="00B23E51" w:rsidP="00886475">
      <w:r w:rsidRPr="00B23E51">
        <w:rPr>
          <w:rFonts w:hint="eastAsia"/>
        </w:rPr>
        <w:t>2．</w:t>
      </w:r>
      <w:r w:rsidRPr="00B23E51">
        <w:rPr>
          <w:rFonts w:ascii="楷体" w:eastAsia="楷体" w:hAnsi="楷体" w:hint="eastAsia"/>
          <w:bdr w:val="none" w:sz="0" w:space="0" w:color="auto" w:frame="1"/>
        </w:rPr>
        <w:t>明确主播法律责任。</w:t>
      </w:r>
      <w:r w:rsidRPr="00B23E51">
        <w:rPr>
          <w:rFonts w:hint="eastAsia"/>
        </w:rPr>
        <w:t>自然人和组织机构利用网络直播平台开展直播活动，应当严格按照《互联网用户账号名称管理规定》等有关要求，落实网络实名制注册账号并规范使用账号名称。网络主播依法依规开展网络直播活动，不得从事危害国家安全、破坏社会稳定、扰乱社会秩序、侵犯他人合法权益、传播淫秽色情信息等法律法规禁止的活动；不得超许可范围发布互联网新闻信息；不得接受未经其监护人同意的未成年人</w:t>
      </w:r>
      <w:proofErr w:type="gramStart"/>
      <w:r w:rsidRPr="00B23E51">
        <w:rPr>
          <w:rFonts w:hint="eastAsia"/>
        </w:rPr>
        <w:t>充值打赏</w:t>
      </w:r>
      <w:proofErr w:type="gramEnd"/>
      <w:r w:rsidRPr="00B23E51">
        <w:rPr>
          <w:rFonts w:hint="eastAsia"/>
        </w:rPr>
        <w:t>；不得从事平台内或跨平台违法违规交易；不得组织、煽动用户实施网络暴力；不得组织赌博或变相赌博等线上线下违法活动。</w:t>
      </w:r>
    </w:p>
    <w:p w14:paraId="75E64A73" w14:textId="77777777" w:rsidR="00B23E51" w:rsidRPr="00B23E51" w:rsidRDefault="00B23E51" w:rsidP="00886475">
      <w:r w:rsidRPr="00B23E51">
        <w:rPr>
          <w:rFonts w:hint="eastAsia"/>
        </w:rPr>
        <w:t>3．</w:t>
      </w:r>
      <w:r w:rsidRPr="00B23E51">
        <w:rPr>
          <w:rFonts w:ascii="楷体" w:eastAsia="楷体" w:hAnsi="楷体" w:hint="eastAsia"/>
          <w:bdr w:val="none" w:sz="0" w:space="0" w:color="auto" w:frame="1"/>
        </w:rPr>
        <w:t>强化用户行为规范。</w:t>
      </w:r>
      <w:r w:rsidRPr="00B23E51">
        <w:rPr>
          <w:rFonts w:hint="eastAsia"/>
        </w:rPr>
        <w:t>网络直播用户参与直播互动时，应当严格遵守法律法规，文明互动、理性表达、合理消费；不得在直播间发布、传播违法违规信息；不得组织、煽动对网络主播或用户的攻击和谩骂；不得利用机器软件或组织“水军”发表负面评论和恶意“灌水”；不得营造斗富炫富、博取眼球等不良互动氛围。</w:t>
      </w:r>
    </w:p>
    <w:p w14:paraId="1EC30ACD" w14:textId="77777777" w:rsidR="00B23E51" w:rsidRPr="00B23E51" w:rsidRDefault="00B23E51" w:rsidP="00886475">
      <w:pPr>
        <w:rPr>
          <w:color w:val="333333"/>
        </w:rPr>
      </w:pPr>
      <w:r w:rsidRPr="00B23E51">
        <w:rPr>
          <w:rFonts w:hint="eastAsia"/>
          <w:bdr w:val="none" w:sz="0" w:space="0" w:color="auto" w:frame="1"/>
        </w:rPr>
        <w:t>三、确保导向正确和内容安全</w:t>
      </w:r>
    </w:p>
    <w:p w14:paraId="3B82190A" w14:textId="77777777" w:rsidR="00B23E51" w:rsidRPr="00B23E51" w:rsidRDefault="00B23E51" w:rsidP="00886475">
      <w:r w:rsidRPr="00B23E51">
        <w:rPr>
          <w:rFonts w:hint="eastAsia"/>
        </w:rPr>
        <w:t>4．</w:t>
      </w:r>
      <w:r w:rsidRPr="00B23E51">
        <w:rPr>
          <w:rFonts w:ascii="楷体" w:eastAsia="楷体" w:hAnsi="楷体" w:hint="eastAsia"/>
          <w:bdr w:val="none" w:sz="0" w:space="0" w:color="auto" w:frame="1"/>
        </w:rPr>
        <w:t>提升主流价值引领。</w:t>
      </w:r>
      <w:r w:rsidRPr="00B23E51">
        <w:rPr>
          <w:rFonts w:hint="eastAsia"/>
        </w:rPr>
        <w:t>网络直播平台应当坚持把社会效益放在首位、社会效益和经济效益相统一，强化导向意识，大力弘扬社会主义核心价值观，大力扶持优质主播，扩大优质内容生产供给；培养网络主播正确的世界观、价值观、人生观，有效提升直播平台“以文化人”的精神气质和文化力量。</w:t>
      </w:r>
    </w:p>
    <w:p w14:paraId="090761D0" w14:textId="77777777" w:rsidR="00B23E51" w:rsidRPr="00B23E51" w:rsidRDefault="00B23E51" w:rsidP="00886475">
      <w:r w:rsidRPr="00B23E51">
        <w:rPr>
          <w:rFonts w:hint="eastAsia"/>
        </w:rPr>
        <w:t>5．</w:t>
      </w:r>
      <w:r w:rsidRPr="00B23E51">
        <w:rPr>
          <w:rFonts w:ascii="楷体" w:eastAsia="楷体" w:hAnsi="楷体" w:hint="eastAsia"/>
          <w:bdr w:val="none" w:sz="0" w:space="0" w:color="auto" w:frame="1"/>
        </w:rPr>
        <w:t>切实维护网民权益。</w:t>
      </w:r>
      <w:r w:rsidRPr="00B23E51">
        <w:rPr>
          <w:rFonts w:hint="eastAsia"/>
        </w:rPr>
        <w:t>网络直播平台应当严格遵守个人信息保护相关规定，规范收集和合法使用用户身份、地理位置、联系方式等个人信息行为；充分保障用户知情权、选择权和隐私权等合法权益；依法依规引导和规范用户合理消费、理性打赏；依法依规留存直播图像、互动留言、</w:t>
      </w:r>
      <w:proofErr w:type="gramStart"/>
      <w:r w:rsidRPr="00B23E51">
        <w:rPr>
          <w:rFonts w:hint="eastAsia"/>
        </w:rPr>
        <w:t>充值打赏</w:t>
      </w:r>
      <w:proofErr w:type="gramEnd"/>
      <w:r w:rsidRPr="00B23E51">
        <w:rPr>
          <w:rFonts w:hint="eastAsia"/>
        </w:rPr>
        <w:t>等记录；加大对各类侵害网民权益行为的打击力度，切实维护网络直播行业秩序。</w:t>
      </w:r>
    </w:p>
    <w:p w14:paraId="7B401F7B" w14:textId="77777777" w:rsidR="00B23E51" w:rsidRPr="00B23E51" w:rsidRDefault="00B23E51" w:rsidP="00886475">
      <w:r w:rsidRPr="00B23E51">
        <w:rPr>
          <w:rFonts w:hint="eastAsia"/>
        </w:rPr>
        <w:t>6．</w:t>
      </w:r>
      <w:r w:rsidRPr="00B23E51">
        <w:rPr>
          <w:rFonts w:ascii="楷体" w:eastAsia="楷体" w:hAnsi="楷体" w:hint="eastAsia"/>
          <w:bdr w:val="none" w:sz="0" w:space="0" w:color="auto" w:frame="1"/>
        </w:rPr>
        <w:t>加强未成年人保护。</w:t>
      </w:r>
      <w:r w:rsidRPr="00B23E51">
        <w:rPr>
          <w:rFonts w:hint="eastAsia"/>
        </w:rPr>
        <w:t>网络直播平台应当严禁为未满16周岁的未成年人提供网络主播账号注册服务，为已满16周岁未满18周岁未成年人提供网络主播账号注册服务应当征得监护人同意；应当向未成年人用户提供“青少年模式”，防范未成年人沉迷网络直播，屏蔽不利于未成年人健康成长的网络直播内容，不得向未成年人提供</w:t>
      </w:r>
      <w:proofErr w:type="gramStart"/>
      <w:r w:rsidRPr="00B23E51">
        <w:rPr>
          <w:rFonts w:hint="eastAsia"/>
        </w:rPr>
        <w:t>充值打赏</w:t>
      </w:r>
      <w:proofErr w:type="gramEnd"/>
      <w:r w:rsidRPr="00B23E51">
        <w:rPr>
          <w:rFonts w:hint="eastAsia"/>
        </w:rPr>
        <w:t>服务；建立未成年人</w:t>
      </w:r>
      <w:proofErr w:type="gramStart"/>
      <w:r w:rsidRPr="00B23E51">
        <w:rPr>
          <w:rFonts w:hint="eastAsia"/>
        </w:rPr>
        <w:t>专属客服</w:t>
      </w:r>
      <w:proofErr w:type="gramEnd"/>
      <w:r w:rsidRPr="00B23E51">
        <w:rPr>
          <w:rFonts w:hint="eastAsia"/>
        </w:rPr>
        <w:t>团队，优先受理、及时处置涉未成年人的相关投诉和纠纷，对未成年人冒用成年人账号打赏的，核查属实后须按规定办理退款。</w:t>
      </w:r>
    </w:p>
    <w:p w14:paraId="6604B75B" w14:textId="77777777" w:rsidR="00B23E51" w:rsidRPr="00B23E51" w:rsidRDefault="00B23E51" w:rsidP="00886475">
      <w:r w:rsidRPr="00B23E51">
        <w:rPr>
          <w:rFonts w:hint="eastAsia"/>
        </w:rPr>
        <w:t>7．</w:t>
      </w:r>
      <w:r w:rsidRPr="00B23E51">
        <w:rPr>
          <w:rFonts w:ascii="楷体" w:eastAsia="楷体" w:hAnsi="楷体" w:hint="eastAsia"/>
          <w:bdr w:val="none" w:sz="0" w:space="0" w:color="auto" w:frame="1"/>
        </w:rPr>
        <w:t>筑牢信息安全屏障。</w:t>
      </w:r>
      <w:r w:rsidRPr="00B23E51">
        <w:rPr>
          <w:rFonts w:hint="eastAsia"/>
        </w:rPr>
        <w:t>网络直播平台应当建立健全信息安全管理制度，严格落实信息</w:t>
      </w:r>
      <w:r w:rsidRPr="00B23E51">
        <w:rPr>
          <w:rFonts w:hint="eastAsia"/>
        </w:rPr>
        <w:lastRenderedPageBreak/>
        <w:t>内容安全管理责任制，具备与创新发展相适应的安全可控的技术保障和防范措施；对新技术新应用新功能上线具有舆论属性或社会动员能力的直播信息服务，应严格进行安全评估；利用基于深度学习、虚拟现实等技术制作、发布的非真实直播信息内容，应当以显著方式予以标识。</w:t>
      </w:r>
    </w:p>
    <w:p w14:paraId="5DFAF9B2" w14:textId="77777777" w:rsidR="00B23E51" w:rsidRPr="00B23E51" w:rsidRDefault="00B23E51" w:rsidP="00886475">
      <w:r w:rsidRPr="00B23E51">
        <w:rPr>
          <w:rFonts w:hint="eastAsia"/>
        </w:rPr>
        <w:t>8．</w:t>
      </w:r>
      <w:r w:rsidRPr="00B23E51">
        <w:rPr>
          <w:rFonts w:ascii="楷体" w:eastAsia="楷体" w:hAnsi="楷体" w:hint="eastAsia"/>
          <w:bdr w:val="none" w:sz="0" w:space="0" w:color="auto" w:frame="1"/>
        </w:rPr>
        <w:t>严惩违法违规行为。</w:t>
      </w:r>
      <w:r w:rsidRPr="00B23E51">
        <w:rPr>
          <w:rFonts w:hint="eastAsia"/>
        </w:rPr>
        <w:t>坚决打击利用网络直播颠覆国家政权、散播历史虚无主义、煽动宗教极端主义、宣扬民族分裂思想、教唆暴力恐怖等违法犯罪活动；严厉查处淫秽色情、造谣诽谤、赌博诈骗、侵权盗版、侵犯公民个人信息等违法犯罪行为；全面清理低俗庸俗、封建迷信、打“擦边球”等违法和不良信息。</w:t>
      </w:r>
    </w:p>
    <w:p w14:paraId="004A0120" w14:textId="77777777" w:rsidR="00B23E51" w:rsidRPr="00B23E51" w:rsidRDefault="00B23E51" w:rsidP="00886475">
      <w:pPr>
        <w:rPr>
          <w:color w:val="333333"/>
        </w:rPr>
      </w:pPr>
      <w:r w:rsidRPr="00B23E51">
        <w:rPr>
          <w:rFonts w:hint="eastAsia"/>
          <w:bdr w:val="none" w:sz="0" w:space="0" w:color="auto" w:frame="1"/>
        </w:rPr>
        <w:t>四、建立健全制度规范</w:t>
      </w:r>
    </w:p>
    <w:p w14:paraId="3219EBD6" w14:textId="77777777" w:rsidR="00B23E51" w:rsidRPr="00B23E51" w:rsidRDefault="00B23E51" w:rsidP="00886475">
      <w:r w:rsidRPr="00B23E51">
        <w:rPr>
          <w:rFonts w:hint="eastAsia"/>
        </w:rPr>
        <w:t>9．</w:t>
      </w:r>
      <w:r w:rsidRPr="00B23E51">
        <w:rPr>
          <w:rFonts w:ascii="楷体" w:eastAsia="楷体" w:hAnsi="楷体" w:hint="eastAsia"/>
          <w:bdr w:val="none" w:sz="0" w:space="0" w:color="auto" w:frame="1"/>
        </w:rPr>
        <w:t>强化准入备案管理。</w:t>
      </w:r>
      <w:r w:rsidRPr="00B23E51">
        <w:rPr>
          <w:rFonts w:hint="eastAsia"/>
        </w:rPr>
        <w:t>开展经营性网络表演活动的直播平台须持有《网络文化经营许可证》并进行ICP备案；开展网络视听节目服务的直播平台须持有《信息网络传播视听节目许可证》（或在全国网络视听平台信息登记管理系统中完成登记）并进行ICP备案；开展互联网新闻信息服务的直播平台须持有《互联网新闻信息服务许可证》。网络直播平台应当</w:t>
      </w:r>
      <w:proofErr w:type="gramStart"/>
      <w:r w:rsidRPr="00B23E51">
        <w:rPr>
          <w:rFonts w:hint="eastAsia"/>
        </w:rPr>
        <w:t>及时向属地网</w:t>
      </w:r>
      <w:proofErr w:type="gramEnd"/>
      <w:r w:rsidRPr="00B23E51">
        <w:rPr>
          <w:rFonts w:hint="eastAsia"/>
        </w:rPr>
        <w:t>信等主管部门履行企业备案手续，停止提供直播服务的平台应当及时注销备案。</w:t>
      </w:r>
    </w:p>
    <w:p w14:paraId="277947F6" w14:textId="77777777" w:rsidR="00B23E51" w:rsidRPr="00B23E51" w:rsidRDefault="00B23E51" w:rsidP="00886475">
      <w:r w:rsidRPr="00B23E51">
        <w:rPr>
          <w:rFonts w:hint="eastAsia"/>
        </w:rPr>
        <w:t>10．</w:t>
      </w:r>
      <w:r w:rsidRPr="00B23E51">
        <w:rPr>
          <w:rFonts w:ascii="楷体" w:eastAsia="楷体" w:hAnsi="楷体" w:hint="eastAsia"/>
          <w:bdr w:val="none" w:sz="0" w:space="0" w:color="auto" w:frame="1"/>
        </w:rPr>
        <w:t>构建行业制度体系。</w:t>
      </w:r>
      <w:r w:rsidRPr="00B23E51">
        <w:rPr>
          <w:rFonts w:hint="eastAsia"/>
        </w:rPr>
        <w:t>网络直播平台应当建立健全和严格落实相关管理制度。建立直播账号分类分级规范管理制度，对主播账号实行基于主体属性、运营内容、粉丝数量、直播热度等因素的分类分级管理；针对不同类别级别的网络主播账号应当在单场受赏总额、直播热度、直播时长和单日直播场次、场次时间间隔等方面合理设限，对违法违规主播实施必要的警示措施。建立直播打</w:t>
      </w:r>
      <w:proofErr w:type="gramStart"/>
      <w:r w:rsidRPr="00B23E51">
        <w:rPr>
          <w:rFonts w:hint="eastAsia"/>
        </w:rPr>
        <w:t>赏服务</w:t>
      </w:r>
      <w:proofErr w:type="gramEnd"/>
      <w:r w:rsidRPr="00B23E51">
        <w:rPr>
          <w:rFonts w:hint="eastAsia"/>
        </w:rPr>
        <w:t>管理规则，明确平台向用户提供的打</w:t>
      </w:r>
      <w:proofErr w:type="gramStart"/>
      <w:r w:rsidRPr="00B23E51">
        <w:rPr>
          <w:rFonts w:hint="eastAsia"/>
        </w:rPr>
        <w:t>赏服务</w:t>
      </w:r>
      <w:proofErr w:type="gramEnd"/>
      <w:r w:rsidRPr="00B23E51">
        <w:rPr>
          <w:rFonts w:hint="eastAsia"/>
        </w:rPr>
        <w:t>为信息和娱乐的消费服务，应当对单个虚拟消费品、单次打赏额度合理设置上限，对</w:t>
      </w:r>
      <w:proofErr w:type="gramStart"/>
      <w:r w:rsidRPr="00B23E51">
        <w:rPr>
          <w:rFonts w:hint="eastAsia"/>
        </w:rPr>
        <w:t>单日打</w:t>
      </w:r>
      <w:proofErr w:type="gramEnd"/>
      <w:r w:rsidRPr="00B23E51">
        <w:rPr>
          <w:rFonts w:hint="eastAsia"/>
        </w:rPr>
        <w:t>赏额度累计触发相应阈值的用户进行消费提醒，必要时设置打赏冷静期和延时到账期。建立直播带</w:t>
      </w:r>
      <w:proofErr w:type="gramStart"/>
      <w:r w:rsidRPr="00B23E51">
        <w:rPr>
          <w:rFonts w:hint="eastAsia"/>
        </w:rPr>
        <w:t>货管理</w:t>
      </w:r>
      <w:proofErr w:type="gramEnd"/>
      <w:r w:rsidRPr="00B23E51">
        <w:rPr>
          <w:rFonts w:hint="eastAsia"/>
        </w:rPr>
        <w:t>制度，依据主播账号分级规范设定具有营销资格的账号级别，依法依规确定推广商品和服务类别。</w:t>
      </w:r>
    </w:p>
    <w:p w14:paraId="72CA7AB6" w14:textId="77777777" w:rsidR="00B23E51" w:rsidRPr="00B23E51" w:rsidRDefault="00B23E51" w:rsidP="00886475">
      <w:pPr>
        <w:rPr>
          <w:color w:val="333333"/>
        </w:rPr>
      </w:pPr>
      <w:r w:rsidRPr="00B23E51">
        <w:rPr>
          <w:rFonts w:hint="eastAsia"/>
          <w:bdr w:val="none" w:sz="0" w:space="0" w:color="auto" w:frame="1"/>
        </w:rPr>
        <w:t>五、增强综合治理能力</w:t>
      </w:r>
    </w:p>
    <w:p w14:paraId="5CD289DB" w14:textId="77777777" w:rsidR="00B23E51" w:rsidRPr="00B23E51" w:rsidRDefault="00B23E51" w:rsidP="00886475">
      <w:r w:rsidRPr="00B23E51">
        <w:rPr>
          <w:rFonts w:hint="eastAsia"/>
        </w:rPr>
        <w:t>11．</w:t>
      </w:r>
      <w:r w:rsidRPr="00B23E51">
        <w:rPr>
          <w:rFonts w:ascii="楷体" w:eastAsia="楷体" w:hAnsi="楷体" w:hint="eastAsia"/>
          <w:bdr w:val="none" w:sz="0" w:space="0" w:color="auto" w:frame="1"/>
        </w:rPr>
        <w:t>建立完善工作机制。</w:t>
      </w:r>
      <w:r w:rsidRPr="00B23E51">
        <w:rPr>
          <w:rFonts w:hint="eastAsia"/>
        </w:rPr>
        <w:t>各部门应当切实履行职能职责，依法依规加强对网络直播行业相关业务的监督管理。</w:t>
      </w:r>
      <w:proofErr w:type="gramStart"/>
      <w:r w:rsidRPr="00B23E51">
        <w:rPr>
          <w:rFonts w:hint="eastAsia"/>
          <w:b/>
          <w:bCs/>
          <w:bdr w:val="none" w:sz="0" w:space="0" w:color="auto" w:frame="1"/>
        </w:rPr>
        <w:t>网信部门</w:t>
      </w:r>
      <w:proofErr w:type="gramEnd"/>
      <w:r w:rsidRPr="00B23E51">
        <w:rPr>
          <w:rFonts w:hint="eastAsia"/>
        </w:rPr>
        <w:t>要进一步强化网络直播行业管理的统筹协调和日常监管，建立</w:t>
      </w:r>
      <w:proofErr w:type="gramStart"/>
      <w:r w:rsidRPr="00B23E51">
        <w:rPr>
          <w:rFonts w:hint="eastAsia"/>
        </w:rPr>
        <w:t>健全部门</w:t>
      </w:r>
      <w:proofErr w:type="gramEnd"/>
      <w:r w:rsidRPr="00B23E51">
        <w:rPr>
          <w:rFonts w:hint="eastAsia"/>
        </w:rPr>
        <w:t>协调联动长效机制，制定出台支持和促进网络直播行业健康发展、生态治理和规范管理的政策措施；</w:t>
      </w:r>
      <w:r w:rsidRPr="00B23E51">
        <w:rPr>
          <w:rFonts w:hint="eastAsia"/>
          <w:b/>
          <w:bCs/>
          <w:bdr w:val="none" w:sz="0" w:space="0" w:color="auto" w:frame="1"/>
        </w:rPr>
        <w:t>“扫黄打非”部门</w:t>
      </w:r>
      <w:r w:rsidRPr="00B23E51">
        <w:rPr>
          <w:rFonts w:hint="eastAsia"/>
        </w:rPr>
        <w:t>要履行网上“扫黄打非”联席会议牵头单位职责，会同有关部门挂牌督办重特大案件；</w:t>
      </w:r>
      <w:r w:rsidRPr="00B23E51">
        <w:rPr>
          <w:rFonts w:hint="eastAsia"/>
          <w:b/>
          <w:bCs/>
          <w:bdr w:val="none" w:sz="0" w:space="0" w:color="auto" w:frame="1"/>
        </w:rPr>
        <w:t>工业和信息化部门</w:t>
      </w:r>
      <w:r w:rsidRPr="00B23E51">
        <w:rPr>
          <w:rFonts w:hint="eastAsia"/>
        </w:rPr>
        <w:t>要严格落实网络接入实名制管理要求，强化ICP备案管理；</w:t>
      </w:r>
      <w:r w:rsidRPr="00B23E51">
        <w:rPr>
          <w:rFonts w:hint="eastAsia"/>
          <w:b/>
          <w:bCs/>
          <w:bdr w:val="none" w:sz="0" w:space="0" w:color="auto" w:frame="1"/>
        </w:rPr>
        <w:t>公安部门</w:t>
      </w:r>
      <w:r w:rsidRPr="00B23E51">
        <w:rPr>
          <w:rFonts w:hint="eastAsia"/>
        </w:rPr>
        <w:t>要全面提升对网络直播犯罪行为实施全方位遏制打击力度；</w:t>
      </w:r>
      <w:r w:rsidRPr="00B23E51">
        <w:rPr>
          <w:rFonts w:hint="eastAsia"/>
          <w:b/>
          <w:bCs/>
          <w:bdr w:val="none" w:sz="0" w:space="0" w:color="auto" w:frame="1"/>
        </w:rPr>
        <w:t>文化和旅游部门</w:t>
      </w:r>
      <w:r w:rsidRPr="00B23E51">
        <w:rPr>
          <w:rFonts w:hint="eastAsia"/>
        </w:rPr>
        <w:t>要加强网络表演行业管理和执法工作，指导相关行业组织加强网络表演行业自律；</w:t>
      </w:r>
      <w:r w:rsidRPr="00B23E51">
        <w:rPr>
          <w:rFonts w:hint="eastAsia"/>
          <w:b/>
          <w:bCs/>
          <w:bdr w:val="none" w:sz="0" w:space="0" w:color="auto" w:frame="1"/>
        </w:rPr>
        <w:t>市场监管部门</w:t>
      </w:r>
      <w:r w:rsidRPr="00B23E51">
        <w:rPr>
          <w:rFonts w:hint="eastAsia"/>
        </w:rPr>
        <w:t>要加强网络直播营销领域的监督管理；</w:t>
      </w:r>
      <w:r w:rsidRPr="00B23E51">
        <w:rPr>
          <w:rFonts w:hint="eastAsia"/>
          <w:b/>
          <w:bCs/>
          <w:bdr w:val="none" w:sz="0" w:space="0" w:color="auto" w:frame="1"/>
        </w:rPr>
        <w:t>广电部门</w:t>
      </w:r>
      <w:r w:rsidRPr="00B23E51">
        <w:rPr>
          <w:rFonts w:hint="eastAsia"/>
        </w:rPr>
        <w:t>要研究制定网络视听节目等管理规范及准入标准。</w:t>
      </w:r>
    </w:p>
    <w:p w14:paraId="13FF8C93" w14:textId="77777777" w:rsidR="00B23E51" w:rsidRPr="00B23E51" w:rsidRDefault="00B23E51" w:rsidP="00886475">
      <w:r w:rsidRPr="00B23E51">
        <w:rPr>
          <w:rFonts w:hint="eastAsia"/>
        </w:rPr>
        <w:t>12．</w:t>
      </w:r>
      <w:r w:rsidRPr="00B23E51">
        <w:rPr>
          <w:rFonts w:ascii="楷体" w:eastAsia="楷体" w:hAnsi="楷体" w:hint="eastAsia"/>
          <w:bdr w:val="none" w:sz="0" w:space="0" w:color="auto" w:frame="1"/>
        </w:rPr>
        <w:t>积极倡导社会监督。</w:t>
      </w:r>
      <w:r w:rsidRPr="00B23E51">
        <w:rPr>
          <w:rFonts w:hint="eastAsia"/>
        </w:rPr>
        <w:t>鼓励社会各界广泛参与网络直播行业治理，切实加强网络直播平台和政府、媒体、公众间的信息交流和有效沟通，构建网络直播规范管理的良好舆论环境。网络直播平台应当自觉接受社会监督，有效拓宽举报渠道，简化举报环节，及时受理、处置并反馈公众投诉举报。</w:t>
      </w:r>
    </w:p>
    <w:p w14:paraId="4DC09A19" w14:textId="77777777" w:rsidR="00B23E51" w:rsidRPr="00B23E51" w:rsidRDefault="00B23E51" w:rsidP="00886475">
      <w:r w:rsidRPr="00B23E51">
        <w:rPr>
          <w:rFonts w:hint="eastAsia"/>
        </w:rPr>
        <w:t>13．</w:t>
      </w:r>
      <w:r w:rsidRPr="00B23E51">
        <w:rPr>
          <w:rFonts w:ascii="楷体" w:eastAsia="楷体" w:hAnsi="楷体" w:hint="eastAsia"/>
          <w:bdr w:val="none" w:sz="0" w:space="0" w:color="auto" w:frame="1"/>
        </w:rPr>
        <w:t>发挥行业组织作用。</w:t>
      </w:r>
      <w:r w:rsidRPr="00B23E51">
        <w:rPr>
          <w:rFonts w:hint="eastAsia"/>
        </w:rPr>
        <w:t>网络社会组织要积极发挥桥梁纽带作用，大力倡导行业自律，积极开展公益活动，参与净化网络直播环境、维护良好网络生态。建立健全网络主播信用评</w:t>
      </w:r>
      <w:r w:rsidRPr="00B23E51">
        <w:rPr>
          <w:rFonts w:hint="eastAsia"/>
        </w:rPr>
        <w:lastRenderedPageBreak/>
        <w:t>价体系，为网络直播行业健康有序发展营造良好氛围。</w:t>
      </w:r>
    </w:p>
    <w:p w14:paraId="1776B589" w14:textId="77777777" w:rsidR="00B23E51" w:rsidRPr="00B23E51" w:rsidRDefault="00B23E51" w:rsidP="0075037E">
      <w:pPr>
        <w:pStyle w:val="1"/>
        <w:ind w:firstLine="964"/>
      </w:pPr>
      <w:bookmarkStart w:id="75" w:name="_Toc138617341"/>
      <w:r w:rsidRPr="00B23E51">
        <w:rPr>
          <w:rFonts w:hint="eastAsia"/>
        </w:rPr>
        <w:t>关于印发《App违法违规收集使用个人信息行为认定方法》的通知</w:t>
      </w:r>
      <w:bookmarkEnd w:id="75"/>
    </w:p>
    <w:p w14:paraId="401F1785" w14:textId="77777777" w:rsidR="00B23E51" w:rsidRPr="00B23E51" w:rsidRDefault="00B23E51" w:rsidP="00886475">
      <w:pPr>
        <w:ind w:firstLine="360"/>
        <w:rPr>
          <w:rFonts w:ascii="Helvetica" w:eastAsia="宋体" w:hAnsi="Helvetica" w:cs="Helvetica"/>
          <w:color w:val="333333"/>
          <w:kern w:val="0"/>
          <w:sz w:val="18"/>
          <w:szCs w:val="18"/>
        </w:rPr>
      </w:pPr>
      <w:r w:rsidRPr="00B23E51">
        <w:rPr>
          <w:rFonts w:ascii="Helvetica" w:eastAsia="宋体" w:hAnsi="Helvetica" w:cs="Helvetica"/>
          <w:color w:val="333333"/>
          <w:kern w:val="0"/>
          <w:sz w:val="18"/>
          <w:szCs w:val="18"/>
          <w:bdr w:val="none" w:sz="0" w:space="0" w:color="auto" w:frame="1"/>
        </w:rPr>
        <w:t>2019</w:t>
      </w:r>
      <w:r w:rsidRPr="00B23E51">
        <w:rPr>
          <w:rFonts w:ascii="Helvetica" w:eastAsia="宋体" w:hAnsi="Helvetica" w:cs="Helvetica"/>
          <w:color w:val="333333"/>
          <w:kern w:val="0"/>
          <w:sz w:val="18"/>
          <w:szCs w:val="18"/>
          <w:bdr w:val="none" w:sz="0" w:space="0" w:color="auto" w:frame="1"/>
        </w:rPr>
        <w:t>年</w:t>
      </w:r>
      <w:r w:rsidRPr="00B23E51">
        <w:rPr>
          <w:rFonts w:ascii="Helvetica" w:eastAsia="宋体" w:hAnsi="Helvetica" w:cs="Helvetica"/>
          <w:color w:val="333333"/>
          <w:kern w:val="0"/>
          <w:sz w:val="18"/>
          <w:szCs w:val="18"/>
          <w:bdr w:val="none" w:sz="0" w:space="0" w:color="auto" w:frame="1"/>
        </w:rPr>
        <w:t>12</w:t>
      </w:r>
      <w:r w:rsidRPr="00B23E51">
        <w:rPr>
          <w:rFonts w:ascii="Helvetica" w:eastAsia="宋体" w:hAnsi="Helvetica" w:cs="Helvetica"/>
          <w:color w:val="333333"/>
          <w:kern w:val="0"/>
          <w:sz w:val="18"/>
          <w:szCs w:val="18"/>
          <w:bdr w:val="none" w:sz="0" w:space="0" w:color="auto" w:frame="1"/>
        </w:rPr>
        <w:t>月</w:t>
      </w:r>
      <w:r w:rsidRPr="00B23E51">
        <w:rPr>
          <w:rFonts w:ascii="Helvetica" w:eastAsia="宋体" w:hAnsi="Helvetica" w:cs="Helvetica"/>
          <w:color w:val="333333"/>
          <w:kern w:val="0"/>
          <w:sz w:val="18"/>
          <w:szCs w:val="18"/>
          <w:bdr w:val="none" w:sz="0" w:space="0" w:color="auto" w:frame="1"/>
        </w:rPr>
        <w:t>30</w:t>
      </w:r>
      <w:r w:rsidRPr="00B23E51">
        <w:rPr>
          <w:rFonts w:ascii="Helvetica" w:eastAsia="宋体" w:hAnsi="Helvetica" w:cs="Helvetica"/>
          <w:color w:val="333333"/>
          <w:kern w:val="0"/>
          <w:sz w:val="18"/>
          <w:szCs w:val="18"/>
          <w:bdr w:val="none" w:sz="0" w:space="0" w:color="auto" w:frame="1"/>
        </w:rPr>
        <w:t>日</w:t>
      </w:r>
      <w:r w:rsidRPr="00B23E51">
        <w:rPr>
          <w:rFonts w:ascii="Helvetica" w:eastAsia="宋体" w:hAnsi="Helvetica" w:cs="Helvetica"/>
          <w:color w:val="333333"/>
          <w:kern w:val="0"/>
          <w:sz w:val="18"/>
          <w:szCs w:val="18"/>
          <w:bdr w:val="none" w:sz="0" w:space="0" w:color="auto" w:frame="1"/>
        </w:rPr>
        <w:t xml:space="preserve"> 08:00</w:t>
      </w:r>
      <w:r w:rsidRPr="00B23E51">
        <w:rPr>
          <w:rFonts w:ascii="Helvetica" w:eastAsia="宋体" w:hAnsi="Helvetica" w:cs="Helvetica"/>
          <w:color w:val="333333"/>
          <w:kern w:val="0"/>
          <w:sz w:val="18"/>
          <w:szCs w:val="18"/>
          <w:bdr w:val="none" w:sz="0" w:space="0" w:color="auto" w:frame="1"/>
        </w:rPr>
        <w:t>来源：</w:t>
      </w:r>
      <w:r w:rsidRPr="00B23E51">
        <w:rPr>
          <w:rFonts w:ascii="Helvetica" w:eastAsia="宋体" w:hAnsi="Helvetica" w:cs="Helvetica"/>
          <w:color w:val="333333"/>
          <w:kern w:val="0"/>
          <w:sz w:val="18"/>
          <w:szCs w:val="18"/>
          <w:bdr w:val="none" w:sz="0" w:space="0" w:color="auto" w:frame="1"/>
        </w:rPr>
        <w:t> </w:t>
      </w:r>
      <w:hyperlink r:id="rId109" w:tgtFrame="_blank" w:history="1">
        <w:r w:rsidRPr="00B23E51">
          <w:rPr>
            <w:rFonts w:ascii="Helvetica" w:eastAsia="宋体" w:hAnsi="Helvetica" w:cs="Helvetica"/>
            <w:color w:val="333333"/>
            <w:kern w:val="0"/>
            <w:sz w:val="18"/>
            <w:szCs w:val="18"/>
            <w:u w:val="single"/>
            <w:bdr w:val="none" w:sz="0" w:space="0" w:color="auto" w:frame="1"/>
          </w:rPr>
          <w:t>中国</w:t>
        </w:r>
        <w:proofErr w:type="gramStart"/>
        <w:r w:rsidRPr="00B23E51">
          <w:rPr>
            <w:rFonts w:ascii="Helvetica" w:eastAsia="宋体" w:hAnsi="Helvetica" w:cs="Helvetica"/>
            <w:color w:val="333333"/>
            <w:kern w:val="0"/>
            <w:sz w:val="18"/>
            <w:szCs w:val="18"/>
            <w:u w:val="single"/>
            <w:bdr w:val="none" w:sz="0" w:space="0" w:color="auto" w:frame="1"/>
          </w:rPr>
          <w:t>网信网</w:t>
        </w:r>
        <w:proofErr w:type="gramEnd"/>
      </w:hyperlink>
    </w:p>
    <w:p w14:paraId="4882AD8A" w14:textId="77777777" w:rsidR="00B23E51" w:rsidRPr="00B23E51" w:rsidRDefault="00B23E51" w:rsidP="00886475">
      <w:pPr>
        <w:rPr>
          <w:color w:val="333333"/>
        </w:rPr>
      </w:pPr>
      <w:r w:rsidRPr="00B23E51">
        <w:rPr>
          <w:rFonts w:hint="eastAsia"/>
          <w:bdr w:val="none" w:sz="0" w:space="0" w:color="auto" w:frame="1"/>
        </w:rPr>
        <w:t>国家互联网信息办公室秘书局</w:t>
      </w:r>
    </w:p>
    <w:p w14:paraId="58486AA3" w14:textId="77777777" w:rsidR="00B23E51" w:rsidRPr="00B23E51" w:rsidRDefault="00B23E51" w:rsidP="00886475">
      <w:pPr>
        <w:rPr>
          <w:color w:val="333333"/>
        </w:rPr>
      </w:pPr>
      <w:r w:rsidRPr="00B23E51">
        <w:rPr>
          <w:rFonts w:hint="eastAsia"/>
          <w:bdr w:val="none" w:sz="0" w:space="0" w:color="auto" w:frame="1"/>
        </w:rPr>
        <w:t>工业和信息化部办公厅</w:t>
      </w:r>
    </w:p>
    <w:p w14:paraId="6D2FD172" w14:textId="77777777" w:rsidR="00B23E51" w:rsidRPr="00B23E51" w:rsidRDefault="00B23E51" w:rsidP="00886475">
      <w:pPr>
        <w:rPr>
          <w:color w:val="333333"/>
        </w:rPr>
      </w:pPr>
      <w:r w:rsidRPr="00B23E51">
        <w:rPr>
          <w:rFonts w:hint="eastAsia"/>
          <w:bdr w:val="none" w:sz="0" w:space="0" w:color="auto" w:frame="1"/>
        </w:rPr>
        <w:t>公安部办公厅</w:t>
      </w:r>
    </w:p>
    <w:p w14:paraId="5E82E146" w14:textId="77777777" w:rsidR="00B23E51" w:rsidRPr="00B23E51" w:rsidRDefault="00B23E51" w:rsidP="00886475">
      <w:pPr>
        <w:rPr>
          <w:color w:val="333333"/>
        </w:rPr>
      </w:pPr>
      <w:r w:rsidRPr="00B23E51">
        <w:rPr>
          <w:rFonts w:hint="eastAsia"/>
          <w:bdr w:val="none" w:sz="0" w:space="0" w:color="auto" w:frame="1"/>
        </w:rPr>
        <w:t>国家市场监督管理总局办公厅</w:t>
      </w:r>
    </w:p>
    <w:p w14:paraId="5E0912C5" w14:textId="77777777" w:rsidR="00B23E51" w:rsidRPr="00B23E51" w:rsidRDefault="00B23E51" w:rsidP="00886475">
      <w:pPr>
        <w:rPr>
          <w:color w:val="333333"/>
        </w:rPr>
      </w:pPr>
      <w:r w:rsidRPr="00B23E51">
        <w:rPr>
          <w:rFonts w:hint="eastAsia"/>
          <w:bdr w:val="none" w:sz="0" w:space="0" w:color="auto" w:frame="1"/>
        </w:rPr>
        <w:t>关于印发《App违法违规收集使用个人信息行为认定方法》的通知</w:t>
      </w:r>
    </w:p>
    <w:p w14:paraId="1D21EF54" w14:textId="77777777" w:rsidR="00B23E51" w:rsidRPr="00B23E51" w:rsidRDefault="00B23E51" w:rsidP="00886475">
      <w:pPr>
        <w:rPr>
          <w:color w:val="333333"/>
        </w:rPr>
      </w:pPr>
      <w:r w:rsidRPr="00B23E51">
        <w:rPr>
          <w:rFonts w:hint="eastAsia"/>
          <w:bdr w:val="none" w:sz="0" w:space="0" w:color="auto" w:frame="1"/>
        </w:rPr>
        <w:t>国</w:t>
      </w:r>
      <w:proofErr w:type="gramStart"/>
      <w:r w:rsidRPr="00B23E51">
        <w:rPr>
          <w:rFonts w:hint="eastAsia"/>
          <w:bdr w:val="none" w:sz="0" w:space="0" w:color="auto" w:frame="1"/>
        </w:rPr>
        <w:t>信办秘字</w:t>
      </w:r>
      <w:proofErr w:type="gramEnd"/>
      <w:r w:rsidRPr="00B23E51">
        <w:rPr>
          <w:rFonts w:hint="eastAsia"/>
          <w:bdr w:val="none" w:sz="0" w:space="0" w:color="auto" w:frame="1"/>
        </w:rPr>
        <w:t>〔2019〕191号</w:t>
      </w:r>
    </w:p>
    <w:p w14:paraId="39E7223D" w14:textId="77777777" w:rsidR="00B23E51" w:rsidRPr="00B23E51" w:rsidRDefault="00B23E51" w:rsidP="00886475">
      <w:r w:rsidRPr="00B23E51">
        <w:rPr>
          <w:rFonts w:hint="eastAsia"/>
        </w:rPr>
        <w:t>各省、自治区、直辖市及</w:t>
      </w:r>
      <w:proofErr w:type="gramStart"/>
      <w:r w:rsidRPr="00B23E51">
        <w:rPr>
          <w:rFonts w:hint="eastAsia"/>
        </w:rPr>
        <w:t>新疆生产建设兵团网信办</w:t>
      </w:r>
      <w:proofErr w:type="gramEnd"/>
      <w:r w:rsidRPr="00B23E51">
        <w:rPr>
          <w:rFonts w:hint="eastAsia"/>
        </w:rPr>
        <w:t>、通信管理局、公安厅(局)、市场监管局(厅、委)：</w:t>
      </w:r>
    </w:p>
    <w:p w14:paraId="492149E3" w14:textId="77777777" w:rsidR="00213203" w:rsidRDefault="00B23E51" w:rsidP="00886475">
      <w:r w:rsidRPr="00B23E51">
        <w:rPr>
          <w:rFonts w:hint="eastAsia"/>
        </w:rPr>
        <w:t xml:space="preserve">　　根据《关于开展App违法违规收集使用个人信息专项治理的公告》，为认定App违法违规收集使用个人信息行为提供参考，落实《网络安全法》等法律法规，国家互联网信息办公室、工业和信息化部、公安部、市场监管总局联合制定了《</w:t>
      </w:r>
      <w:proofErr w:type="spellStart"/>
      <w:r w:rsidRPr="00B23E51">
        <w:rPr>
          <w:rFonts w:hint="eastAsia"/>
        </w:rPr>
        <w:t>App</w:t>
      </w:r>
      <w:proofErr w:type="spellEnd"/>
      <w:r w:rsidRPr="00B23E51">
        <w:rPr>
          <w:rFonts w:hint="eastAsia"/>
        </w:rPr>
        <w:t>违法违规收集使用个人信息行为认定方法》。现印发你们，请结合监管和执法工作实际参考执行。</w:t>
      </w:r>
    </w:p>
    <w:p w14:paraId="3A8F2AD5" w14:textId="50CFA607" w:rsidR="00B23E51" w:rsidRPr="00B23E51" w:rsidRDefault="00B23E51" w:rsidP="00886475">
      <w:r w:rsidRPr="00B23E51">
        <w:rPr>
          <w:rFonts w:hint="eastAsia"/>
        </w:rPr>
        <w:t>国家互联网信息办公室秘书局</w:t>
      </w:r>
    </w:p>
    <w:p w14:paraId="216AEFC4" w14:textId="77777777" w:rsidR="00B23E51" w:rsidRPr="00B23E51" w:rsidRDefault="00B23E51" w:rsidP="00886475">
      <w:r w:rsidRPr="00B23E51">
        <w:rPr>
          <w:rFonts w:hint="eastAsia"/>
        </w:rPr>
        <w:t>工业和信息化部办公厅</w:t>
      </w:r>
    </w:p>
    <w:p w14:paraId="1E7D097F" w14:textId="77777777" w:rsidR="00B23E51" w:rsidRPr="00B23E51" w:rsidRDefault="00B23E51" w:rsidP="00886475">
      <w:r w:rsidRPr="00B23E51">
        <w:rPr>
          <w:rFonts w:hint="eastAsia"/>
        </w:rPr>
        <w:t>公安部办公厅</w:t>
      </w:r>
    </w:p>
    <w:p w14:paraId="3DE21811" w14:textId="77777777" w:rsidR="00B23E51" w:rsidRPr="00B23E51" w:rsidRDefault="00B23E51" w:rsidP="00886475">
      <w:r w:rsidRPr="00B23E51">
        <w:rPr>
          <w:rFonts w:hint="eastAsia"/>
        </w:rPr>
        <w:t>市场监管总局办公厅</w:t>
      </w:r>
    </w:p>
    <w:p w14:paraId="25C2103B" w14:textId="77777777" w:rsidR="00B23E51" w:rsidRPr="00B23E51" w:rsidRDefault="00B23E51" w:rsidP="00886475">
      <w:r w:rsidRPr="00B23E51">
        <w:rPr>
          <w:rFonts w:hint="eastAsia"/>
        </w:rPr>
        <w:t xml:space="preserve">　　2019年11月28日</w:t>
      </w:r>
    </w:p>
    <w:p w14:paraId="20F568EC" w14:textId="77777777" w:rsidR="00B23E51" w:rsidRPr="00B23E51" w:rsidRDefault="00B23E51" w:rsidP="00886475">
      <w:pPr>
        <w:rPr>
          <w:color w:val="333333"/>
        </w:rPr>
      </w:pPr>
      <w:r w:rsidRPr="00B23E51">
        <w:rPr>
          <w:rFonts w:hint="eastAsia"/>
          <w:bdr w:val="none" w:sz="0" w:space="0" w:color="auto" w:frame="1"/>
        </w:rPr>
        <w:t>App违法违规收集使用个人信息行为认定方法</w:t>
      </w:r>
    </w:p>
    <w:p w14:paraId="01C6F623" w14:textId="77777777" w:rsidR="00B23E51" w:rsidRPr="00B23E51" w:rsidRDefault="00B23E51" w:rsidP="00886475">
      <w:r w:rsidRPr="00B23E51">
        <w:rPr>
          <w:rFonts w:hint="eastAsia"/>
        </w:rPr>
        <w:t xml:space="preserve">　　根据《关于开展App违法违规收集使用个人信息专项治理的公告》，为监督管理部门认定App违法违规收集使用个人信息行为提供参考，为App运营者自查自纠和网民社会监督提供指引，落实《网络安全法》等法律法规，制定本方法。</w:t>
      </w:r>
    </w:p>
    <w:p w14:paraId="48DD4C5E" w14:textId="77777777" w:rsidR="00B23E51" w:rsidRPr="00B23E51" w:rsidRDefault="00B23E51" w:rsidP="00886475">
      <w:pPr>
        <w:rPr>
          <w:color w:val="333333"/>
        </w:rPr>
      </w:pPr>
      <w:r w:rsidRPr="00B23E51">
        <w:rPr>
          <w:rFonts w:hint="eastAsia"/>
          <w:color w:val="333333"/>
        </w:rPr>
        <w:t xml:space="preserve">　　</w:t>
      </w:r>
      <w:r w:rsidRPr="00B23E51">
        <w:rPr>
          <w:rFonts w:hint="eastAsia"/>
          <w:bdr w:val="none" w:sz="0" w:space="0" w:color="auto" w:frame="1"/>
        </w:rPr>
        <w:t>一、以下行为可被认定为“未公开收集使用规则”</w:t>
      </w:r>
    </w:p>
    <w:p w14:paraId="6CC7A011" w14:textId="77777777" w:rsidR="00B23E51" w:rsidRPr="00B23E51" w:rsidRDefault="00B23E51" w:rsidP="00886475">
      <w:r w:rsidRPr="00B23E51">
        <w:rPr>
          <w:rFonts w:hint="eastAsia"/>
        </w:rPr>
        <w:t xml:space="preserve">　　1.在App中没有隐私政策，或者隐私政策中没有收集使用个人信息规则；</w:t>
      </w:r>
    </w:p>
    <w:p w14:paraId="4154AEED" w14:textId="77777777" w:rsidR="00B23E51" w:rsidRPr="00B23E51" w:rsidRDefault="00B23E51" w:rsidP="00886475">
      <w:r w:rsidRPr="00B23E51">
        <w:rPr>
          <w:rFonts w:hint="eastAsia"/>
        </w:rPr>
        <w:t xml:space="preserve">　　2.在App首次运行时未</w:t>
      </w:r>
      <w:proofErr w:type="gramStart"/>
      <w:r w:rsidRPr="00B23E51">
        <w:rPr>
          <w:rFonts w:hint="eastAsia"/>
        </w:rPr>
        <w:t>通过弹窗等</w:t>
      </w:r>
      <w:proofErr w:type="gramEnd"/>
      <w:r w:rsidRPr="00B23E51">
        <w:rPr>
          <w:rFonts w:hint="eastAsia"/>
        </w:rPr>
        <w:t>明显方式提示用户阅读隐私政策等收集使用规则；</w:t>
      </w:r>
    </w:p>
    <w:p w14:paraId="68C79296" w14:textId="77777777" w:rsidR="00B23E51" w:rsidRPr="00B23E51" w:rsidRDefault="00B23E51" w:rsidP="00886475">
      <w:r w:rsidRPr="00B23E51">
        <w:rPr>
          <w:rFonts w:hint="eastAsia"/>
        </w:rPr>
        <w:t xml:space="preserve">　　3.隐私政策等收集使用规则难以访问，如进入App主界面后，需多于4次点击等操作才能访问到；</w:t>
      </w:r>
    </w:p>
    <w:p w14:paraId="4B4F7230" w14:textId="77777777" w:rsidR="00B23E51" w:rsidRPr="00B23E51" w:rsidRDefault="00B23E51" w:rsidP="00886475">
      <w:r w:rsidRPr="00B23E51">
        <w:rPr>
          <w:rFonts w:hint="eastAsia"/>
        </w:rPr>
        <w:t xml:space="preserve">　　4.隐私政策等收集使用规则难以阅读，</w:t>
      </w:r>
      <w:proofErr w:type="gramStart"/>
      <w:r w:rsidRPr="00B23E51">
        <w:rPr>
          <w:rFonts w:hint="eastAsia"/>
        </w:rPr>
        <w:t>如文字</w:t>
      </w:r>
      <w:proofErr w:type="gramEnd"/>
      <w:r w:rsidRPr="00B23E51">
        <w:rPr>
          <w:rFonts w:hint="eastAsia"/>
        </w:rPr>
        <w:t>过小过密、颜色过淡、模糊不清，或未提供简体中文版等。</w:t>
      </w:r>
    </w:p>
    <w:p w14:paraId="41DC7248" w14:textId="77777777" w:rsidR="00B23E51" w:rsidRPr="00B23E51" w:rsidRDefault="00B23E51" w:rsidP="00886475">
      <w:pPr>
        <w:rPr>
          <w:color w:val="333333"/>
        </w:rPr>
      </w:pPr>
      <w:r w:rsidRPr="00B23E51">
        <w:rPr>
          <w:rFonts w:hint="eastAsia"/>
          <w:color w:val="333333"/>
        </w:rPr>
        <w:t xml:space="preserve">　</w:t>
      </w:r>
      <w:r w:rsidRPr="00B23E51">
        <w:rPr>
          <w:rFonts w:hint="eastAsia"/>
          <w:bdr w:val="none" w:sz="0" w:space="0" w:color="auto" w:frame="1"/>
        </w:rPr>
        <w:t xml:space="preserve">　二、以下行为可被认定为“未明示收集使用个人信息的目的、方式和范围”</w:t>
      </w:r>
    </w:p>
    <w:p w14:paraId="4118FBA3" w14:textId="77777777" w:rsidR="00B23E51" w:rsidRPr="00B23E51" w:rsidRDefault="00B23E51" w:rsidP="00886475">
      <w:r w:rsidRPr="00B23E51">
        <w:rPr>
          <w:rFonts w:hint="eastAsia"/>
        </w:rPr>
        <w:t xml:space="preserve">　　1.</w:t>
      </w:r>
      <w:proofErr w:type="gramStart"/>
      <w:r w:rsidRPr="00B23E51">
        <w:rPr>
          <w:rFonts w:hint="eastAsia"/>
        </w:rPr>
        <w:t>未逐一</w:t>
      </w:r>
      <w:proofErr w:type="gramEnd"/>
      <w:r w:rsidRPr="00B23E51">
        <w:rPr>
          <w:rFonts w:hint="eastAsia"/>
        </w:rPr>
        <w:t>列出App(包括委托的第三方或嵌入的第三方代码、插件)收集使用个人信</w:t>
      </w:r>
      <w:r w:rsidRPr="00B23E51">
        <w:rPr>
          <w:rFonts w:hint="eastAsia"/>
        </w:rPr>
        <w:lastRenderedPageBreak/>
        <w:t>息的目的、方式、范围等；</w:t>
      </w:r>
    </w:p>
    <w:p w14:paraId="767A80FE" w14:textId="77777777" w:rsidR="00B23E51" w:rsidRPr="00B23E51" w:rsidRDefault="00B23E51" w:rsidP="00886475">
      <w:r w:rsidRPr="00B23E51">
        <w:rPr>
          <w:rFonts w:hint="eastAsia"/>
        </w:rPr>
        <w:t xml:space="preserve">　　2.收集使用个人信息的目的、方式、范围发生变化时，未以适当方式通知用户，适当方式包括更新隐私政策等收集使用规则并提醒用户阅读等；</w:t>
      </w:r>
    </w:p>
    <w:p w14:paraId="54B375E0" w14:textId="77777777" w:rsidR="00B23E51" w:rsidRPr="00B23E51" w:rsidRDefault="00B23E51" w:rsidP="00886475">
      <w:r w:rsidRPr="00B23E51">
        <w:rPr>
          <w:rFonts w:hint="eastAsia"/>
        </w:rPr>
        <w:t xml:space="preserve">　　3.在申请打开可收集个人信息的权限，或申请收集用户身份证号、银行账号、行踪轨迹等个人敏感信息时，未同步告知用户其目的，或者目的不明确、难以理解；</w:t>
      </w:r>
    </w:p>
    <w:p w14:paraId="03BDF7E8" w14:textId="77777777" w:rsidR="00B23E51" w:rsidRPr="00B23E51" w:rsidRDefault="00B23E51" w:rsidP="00886475">
      <w:r w:rsidRPr="00B23E51">
        <w:rPr>
          <w:rFonts w:hint="eastAsia"/>
        </w:rPr>
        <w:t xml:space="preserve">　　4.有关收集使用规则的内容晦涩难懂、冗长繁琐，用户难以理解，如使用大量专业术语等。</w:t>
      </w:r>
    </w:p>
    <w:p w14:paraId="29DC377B" w14:textId="77777777" w:rsidR="00B23E51" w:rsidRPr="00B23E51" w:rsidRDefault="00B23E51" w:rsidP="00886475">
      <w:pPr>
        <w:rPr>
          <w:color w:val="333333"/>
        </w:rPr>
      </w:pPr>
      <w:r w:rsidRPr="00B23E51">
        <w:rPr>
          <w:rFonts w:hint="eastAsia"/>
          <w:color w:val="333333"/>
        </w:rPr>
        <w:t xml:space="preserve">　　</w:t>
      </w:r>
      <w:r w:rsidRPr="00B23E51">
        <w:rPr>
          <w:rFonts w:hint="eastAsia"/>
          <w:bdr w:val="none" w:sz="0" w:space="0" w:color="auto" w:frame="1"/>
        </w:rPr>
        <w:t>三、以下行为可被认定为“未经用户同意收集使用个人信息”</w:t>
      </w:r>
    </w:p>
    <w:p w14:paraId="00492601" w14:textId="77777777" w:rsidR="00B23E51" w:rsidRPr="00B23E51" w:rsidRDefault="00B23E51" w:rsidP="00886475">
      <w:r w:rsidRPr="00B23E51">
        <w:rPr>
          <w:rFonts w:hint="eastAsia"/>
        </w:rPr>
        <w:t xml:space="preserve">　　1.征得用户同意前就开始收集个人信息或打开可收集个人信息的权限；</w:t>
      </w:r>
    </w:p>
    <w:p w14:paraId="1143B04F" w14:textId="77777777" w:rsidR="00B23E51" w:rsidRPr="00B23E51" w:rsidRDefault="00B23E51" w:rsidP="00886475">
      <w:r w:rsidRPr="00B23E51">
        <w:rPr>
          <w:rFonts w:hint="eastAsia"/>
        </w:rPr>
        <w:t xml:space="preserve">　　2.用户明确表示不同意后，仍收集个人信息或打开可收集个人信息的权限，或频繁征求用户同意、干扰用户正常使用；</w:t>
      </w:r>
    </w:p>
    <w:p w14:paraId="6CCF862A" w14:textId="77777777" w:rsidR="00B23E51" w:rsidRPr="00B23E51" w:rsidRDefault="00B23E51" w:rsidP="00886475">
      <w:r w:rsidRPr="00B23E51">
        <w:rPr>
          <w:rFonts w:hint="eastAsia"/>
        </w:rPr>
        <w:t xml:space="preserve">　　3.实际收集的个人信息或打开的可收集个人信息权限超出用户授权范围；</w:t>
      </w:r>
    </w:p>
    <w:p w14:paraId="705ADBB1" w14:textId="77777777" w:rsidR="00B23E51" w:rsidRPr="00B23E51" w:rsidRDefault="00B23E51" w:rsidP="00886475">
      <w:r w:rsidRPr="00B23E51">
        <w:rPr>
          <w:rFonts w:hint="eastAsia"/>
        </w:rPr>
        <w:t xml:space="preserve">　　4.以默认选择同意隐私政策等非明示方式征求用户同意；</w:t>
      </w:r>
    </w:p>
    <w:p w14:paraId="68AB1101" w14:textId="77777777" w:rsidR="00B23E51" w:rsidRPr="00B23E51" w:rsidRDefault="00B23E51" w:rsidP="00886475">
      <w:r w:rsidRPr="00B23E51">
        <w:rPr>
          <w:rFonts w:hint="eastAsia"/>
        </w:rPr>
        <w:t xml:space="preserve">　　5.未经用户同意更改其设置的可收集个人信息权限状态，如App更新时自动将用户设置的权限恢复到默认状态；</w:t>
      </w:r>
    </w:p>
    <w:p w14:paraId="05B84F60" w14:textId="77777777" w:rsidR="00B23E51" w:rsidRPr="00B23E51" w:rsidRDefault="00B23E51" w:rsidP="00886475">
      <w:r w:rsidRPr="00B23E51">
        <w:rPr>
          <w:rFonts w:hint="eastAsia"/>
        </w:rPr>
        <w:t xml:space="preserve">　　6.利用用户个人信息和算法定向推送信息，未提供非定向推送信息的选项；</w:t>
      </w:r>
    </w:p>
    <w:p w14:paraId="0AC9BA98" w14:textId="77777777" w:rsidR="00B23E51" w:rsidRPr="00B23E51" w:rsidRDefault="00B23E51" w:rsidP="00886475">
      <w:r w:rsidRPr="00B23E51">
        <w:rPr>
          <w:rFonts w:hint="eastAsia"/>
        </w:rPr>
        <w:t xml:space="preserve">　　7.以欺诈、诱骗等不正当方式误导用户同意收集个人信息或打开可收集个人信息的权限，如故意欺瞒、掩饰收集使用个人信息的真实目的；</w:t>
      </w:r>
    </w:p>
    <w:p w14:paraId="78080CD7" w14:textId="77777777" w:rsidR="00B23E51" w:rsidRPr="00B23E51" w:rsidRDefault="00B23E51" w:rsidP="00886475">
      <w:r w:rsidRPr="00B23E51">
        <w:rPr>
          <w:rFonts w:hint="eastAsia"/>
        </w:rPr>
        <w:t xml:space="preserve">　　8.未向用户提供撤回同意收集个人信息的途径、方式；</w:t>
      </w:r>
    </w:p>
    <w:p w14:paraId="67E19A13" w14:textId="77777777" w:rsidR="00B23E51" w:rsidRPr="00B23E51" w:rsidRDefault="00B23E51" w:rsidP="00886475">
      <w:r w:rsidRPr="00B23E51">
        <w:rPr>
          <w:rFonts w:hint="eastAsia"/>
        </w:rPr>
        <w:t xml:space="preserve">　　9.违反其所声明的收集使用规则，收集使用个人信息。</w:t>
      </w:r>
    </w:p>
    <w:p w14:paraId="54E0C269" w14:textId="77777777" w:rsidR="00B23E51" w:rsidRPr="00B23E51" w:rsidRDefault="00B23E51" w:rsidP="00886475">
      <w:pPr>
        <w:rPr>
          <w:color w:val="333333"/>
        </w:rPr>
      </w:pPr>
      <w:r w:rsidRPr="00B23E51">
        <w:rPr>
          <w:rFonts w:hint="eastAsia"/>
          <w:color w:val="333333"/>
        </w:rPr>
        <w:t xml:space="preserve">　　</w:t>
      </w:r>
      <w:r w:rsidRPr="00B23E51">
        <w:rPr>
          <w:rFonts w:hint="eastAsia"/>
          <w:bdr w:val="none" w:sz="0" w:space="0" w:color="auto" w:frame="1"/>
        </w:rPr>
        <w:t>四、以下行为可被认定为“违反必要原则，收集与其提供的服务无关的个人信息”</w:t>
      </w:r>
    </w:p>
    <w:p w14:paraId="4D8F2B7B" w14:textId="77777777" w:rsidR="00B23E51" w:rsidRPr="00B23E51" w:rsidRDefault="00B23E51" w:rsidP="00886475">
      <w:r w:rsidRPr="00B23E51">
        <w:rPr>
          <w:rFonts w:hint="eastAsia"/>
        </w:rPr>
        <w:t xml:space="preserve">　　1.收集的个人信息类型或打开的可收集个人信息权限与现有业务功能无关；</w:t>
      </w:r>
    </w:p>
    <w:p w14:paraId="0883F8C3" w14:textId="77777777" w:rsidR="00B23E51" w:rsidRPr="00B23E51" w:rsidRDefault="00B23E51" w:rsidP="00886475">
      <w:r w:rsidRPr="00B23E51">
        <w:rPr>
          <w:rFonts w:hint="eastAsia"/>
        </w:rPr>
        <w:t xml:space="preserve">　　2.因用户不同意</w:t>
      </w:r>
      <w:proofErr w:type="gramStart"/>
      <w:r w:rsidRPr="00B23E51">
        <w:rPr>
          <w:rFonts w:hint="eastAsia"/>
        </w:rPr>
        <w:t>收集非</w:t>
      </w:r>
      <w:proofErr w:type="gramEnd"/>
      <w:r w:rsidRPr="00B23E51">
        <w:rPr>
          <w:rFonts w:hint="eastAsia"/>
        </w:rPr>
        <w:t>必要个人信息或打开非必要权限，拒绝提供业务功能；</w:t>
      </w:r>
    </w:p>
    <w:p w14:paraId="49EAF39B" w14:textId="77777777" w:rsidR="00B23E51" w:rsidRPr="00B23E51" w:rsidRDefault="00B23E51" w:rsidP="00886475">
      <w:r w:rsidRPr="00B23E51">
        <w:rPr>
          <w:rFonts w:hint="eastAsia"/>
        </w:rPr>
        <w:t xml:space="preserve">　　3.App新增业务功能申请收集的个人信息超出用户原有同意范围，若用户不同意，则拒绝提供原有业务功能，新增业务功能取代原有业务功能的除外；</w:t>
      </w:r>
    </w:p>
    <w:p w14:paraId="559065F0" w14:textId="77777777" w:rsidR="00B23E51" w:rsidRPr="00B23E51" w:rsidRDefault="00B23E51" w:rsidP="00886475">
      <w:r w:rsidRPr="00B23E51">
        <w:rPr>
          <w:rFonts w:hint="eastAsia"/>
        </w:rPr>
        <w:t xml:space="preserve">　　4.收集个人信息的频度等超出业务功能实际需要；</w:t>
      </w:r>
    </w:p>
    <w:p w14:paraId="1FA37FDB" w14:textId="77777777" w:rsidR="00B23E51" w:rsidRPr="00B23E51" w:rsidRDefault="00B23E51" w:rsidP="00886475">
      <w:r w:rsidRPr="00B23E51">
        <w:rPr>
          <w:rFonts w:hint="eastAsia"/>
        </w:rPr>
        <w:t xml:space="preserve">　　5.仅以改善服务质量、提升用户体验、定向推送信息、研发新产品等为由，强制要求用户同意收集个人信息；</w:t>
      </w:r>
    </w:p>
    <w:p w14:paraId="5E6CBBF7" w14:textId="77777777" w:rsidR="00B23E51" w:rsidRPr="00B23E51" w:rsidRDefault="00B23E51" w:rsidP="00886475">
      <w:r w:rsidRPr="00B23E51">
        <w:rPr>
          <w:rFonts w:hint="eastAsia"/>
        </w:rPr>
        <w:t xml:space="preserve">　　6.要求用户一次性同意打开多个可收集个人信息的权限，用户不同意则无法使用。</w:t>
      </w:r>
    </w:p>
    <w:p w14:paraId="0C73D08B" w14:textId="77777777" w:rsidR="00B23E51" w:rsidRPr="00B23E51" w:rsidRDefault="00B23E51" w:rsidP="00886475">
      <w:pPr>
        <w:rPr>
          <w:color w:val="333333"/>
        </w:rPr>
      </w:pPr>
      <w:r w:rsidRPr="00B23E51">
        <w:rPr>
          <w:rFonts w:hint="eastAsia"/>
          <w:color w:val="333333"/>
        </w:rPr>
        <w:t xml:space="preserve">　</w:t>
      </w:r>
      <w:r w:rsidRPr="00B23E51">
        <w:rPr>
          <w:rFonts w:hint="eastAsia"/>
          <w:bdr w:val="none" w:sz="0" w:space="0" w:color="auto" w:frame="1"/>
        </w:rPr>
        <w:t xml:space="preserve">　五、以下行为可被认定为“未经同意向他人提供个人信息”</w:t>
      </w:r>
    </w:p>
    <w:p w14:paraId="521427DB" w14:textId="77777777" w:rsidR="00B23E51" w:rsidRPr="00B23E51" w:rsidRDefault="00B23E51" w:rsidP="00886475">
      <w:r w:rsidRPr="00B23E51">
        <w:rPr>
          <w:rFonts w:hint="eastAsia"/>
        </w:rPr>
        <w:t xml:space="preserve">　　1.既未经用户同意，也未做匿名化处理，App客户</w:t>
      </w:r>
      <w:proofErr w:type="gramStart"/>
      <w:r w:rsidRPr="00B23E51">
        <w:rPr>
          <w:rFonts w:hint="eastAsia"/>
        </w:rPr>
        <w:t>端直接向第三</w:t>
      </w:r>
      <w:proofErr w:type="gramEnd"/>
      <w:r w:rsidRPr="00B23E51">
        <w:rPr>
          <w:rFonts w:hint="eastAsia"/>
        </w:rPr>
        <w:t>方提供个人信息，包括通过客户端嵌入的第三方代码、插件等方式向第三方提供个人信息；</w:t>
      </w:r>
    </w:p>
    <w:p w14:paraId="6A49E1B6" w14:textId="77777777" w:rsidR="00B23E51" w:rsidRPr="00B23E51" w:rsidRDefault="00B23E51" w:rsidP="00886475">
      <w:r w:rsidRPr="00B23E51">
        <w:rPr>
          <w:rFonts w:hint="eastAsia"/>
        </w:rPr>
        <w:t xml:space="preserve">　　2.既未经用户同意，也未做匿名化处理，数据传输至App后台服务器后，向第三方提供其收集的个人信息；</w:t>
      </w:r>
    </w:p>
    <w:p w14:paraId="2F64E533" w14:textId="77777777" w:rsidR="00B23E51" w:rsidRPr="00B23E51" w:rsidRDefault="00B23E51" w:rsidP="00886475">
      <w:r w:rsidRPr="00B23E51">
        <w:rPr>
          <w:rFonts w:hint="eastAsia"/>
        </w:rPr>
        <w:t xml:space="preserve">　　3.App接入第三方应用，未经用户同意，向第三</w:t>
      </w:r>
      <w:proofErr w:type="gramStart"/>
      <w:r w:rsidRPr="00B23E51">
        <w:rPr>
          <w:rFonts w:hint="eastAsia"/>
        </w:rPr>
        <w:t>方应用</w:t>
      </w:r>
      <w:proofErr w:type="gramEnd"/>
      <w:r w:rsidRPr="00B23E51">
        <w:rPr>
          <w:rFonts w:hint="eastAsia"/>
        </w:rPr>
        <w:t>提供个人信息。</w:t>
      </w:r>
    </w:p>
    <w:p w14:paraId="4CB9A673" w14:textId="77777777" w:rsidR="00B23E51" w:rsidRPr="00B23E51" w:rsidRDefault="00B23E51" w:rsidP="00886475">
      <w:pPr>
        <w:rPr>
          <w:color w:val="333333"/>
        </w:rPr>
      </w:pPr>
      <w:r w:rsidRPr="00B23E51">
        <w:rPr>
          <w:rFonts w:hint="eastAsia"/>
          <w:color w:val="333333"/>
        </w:rPr>
        <w:t xml:space="preserve">　　</w:t>
      </w:r>
      <w:r w:rsidRPr="00B23E51">
        <w:rPr>
          <w:rFonts w:hint="eastAsia"/>
          <w:bdr w:val="none" w:sz="0" w:space="0" w:color="auto" w:frame="1"/>
        </w:rPr>
        <w:t>六、以下行为可被认定为“未按法律规定提供删除或更正个人信息功能”或“未公布投诉、举报方式等信息”</w:t>
      </w:r>
    </w:p>
    <w:p w14:paraId="09336A37" w14:textId="77777777" w:rsidR="00B23E51" w:rsidRPr="00B23E51" w:rsidRDefault="00B23E51" w:rsidP="00886475">
      <w:r w:rsidRPr="00B23E51">
        <w:rPr>
          <w:rFonts w:hint="eastAsia"/>
        </w:rPr>
        <w:t xml:space="preserve">　　1.未提供有效的更正、删除个人信息及注销用户账号功能；</w:t>
      </w:r>
    </w:p>
    <w:p w14:paraId="147E6AB1" w14:textId="77777777" w:rsidR="00B23E51" w:rsidRPr="00B23E51" w:rsidRDefault="00B23E51" w:rsidP="00886475">
      <w:r w:rsidRPr="00B23E51">
        <w:rPr>
          <w:rFonts w:hint="eastAsia"/>
        </w:rPr>
        <w:t xml:space="preserve">　　2.为更正、删除个人信息或注销用户账号设置不必要或不合理条件；</w:t>
      </w:r>
    </w:p>
    <w:p w14:paraId="50CFD04E" w14:textId="77777777" w:rsidR="00B23E51" w:rsidRPr="00B23E51" w:rsidRDefault="00B23E51" w:rsidP="00886475">
      <w:r w:rsidRPr="00B23E51">
        <w:rPr>
          <w:rFonts w:hint="eastAsia"/>
        </w:rPr>
        <w:lastRenderedPageBreak/>
        <w:t xml:space="preserve">　　3.</w:t>
      </w:r>
      <w:proofErr w:type="gramStart"/>
      <w:r w:rsidRPr="00B23E51">
        <w:rPr>
          <w:rFonts w:hint="eastAsia"/>
        </w:rPr>
        <w:t>虽提供</w:t>
      </w:r>
      <w:proofErr w:type="gramEnd"/>
      <w:r w:rsidRPr="00B23E51">
        <w:rPr>
          <w:rFonts w:hint="eastAsia"/>
        </w:rPr>
        <w:t>了更正、删除个人信息及注销用户账号功能，但未及时响应用户相应操作，需人工处理的，未在承诺时限内（承诺时限不得超过15个工作日，无承诺时限的，以15个工作日为限）完成核查和处理；</w:t>
      </w:r>
    </w:p>
    <w:p w14:paraId="4F772F87" w14:textId="77777777" w:rsidR="00B23E51" w:rsidRPr="00B23E51" w:rsidRDefault="00B23E51" w:rsidP="00886475">
      <w:r w:rsidRPr="00B23E51">
        <w:rPr>
          <w:rFonts w:hint="eastAsia"/>
        </w:rPr>
        <w:t xml:space="preserve">　　4.更正、删除个人信息或注销用户账号等用户操作已执行完毕，但App后台并未完成的；</w:t>
      </w:r>
    </w:p>
    <w:p w14:paraId="2A673D2A" w14:textId="77777777" w:rsidR="00B23E51" w:rsidRPr="00B23E51" w:rsidRDefault="00B23E51" w:rsidP="00886475">
      <w:r w:rsidRPr="00B23E51">
        <w:rPr>
          <w:rFonts w:hint="eastAsia"/>
        </w:rPr>
        <w:t xml:space="preserve">　　5.未建立并公布个人信息安全投诉、举报渠道，或未在承诺时限内（承诺时限不得超过15个工作日，无承诺时限的，以15个工作日为限）受理并处理的。</w:t>
      </w:r>
    </w:p>
    <w:p w14:paraId="064AD374" w14:textId="77777777" w:rsidR="00B23E51" w:rsidRPr="00B23E51" w:rsidRDefault="00B23E51" w:rsidP="0075037E">
      <w:pPr>
        <w:pStyle w:val="1"/>
        <w:ind w:firstLine="964"/>
      </w:pPr>
      <w:bookmarkStart w:id="76" w:name="_Toc138617342"/>
      <w:r w:rsidRPr="00B23E51">
        <w:rPr>
          <w:rFonts w:hint="eastAsia"/>
        </w:rPr>
        <w:t>关于印发《关于推动资本市场服务网络强国建设的指导意见》的通知</w:t>
      </w:r>
      <w:bookmarkEnd w:id="76"/>
    </w:p>
    <w:p w14:paraId="7F9ECEBF" w14:textId="77777777" w:rsidR="00B23E51" w:rsidRPr="00B23E51" w:rsidRDefault="00B23E51" w:rsidP="00886475">
      <w:pPr>
        <w:ind w:firstLine="360"/>
        <w:rPr>
          <w:rFonts w:ascii="Helvetica" w:eastAsia="宋体" w:hAnsi="Helvetica" w:cs="Helvetica"/>
          <w:color w:val="333333"/>
          <w:kern w:val="0"/>
          <w:sz w:val="18"/>
          <w:szCs w:val="18"/>
        </w:rPr>
      </w:pPr>
      <w:r w:rsidRPr="00B23E51">
        <w:rPr>
          <w:rFonts w:ascii="Helvetica" w:eastAsia="宋体" w:hAnsi="Helvetica" w:cs="Helvetica"/>
          <w:color w:val="333333"/>
          <w:kern w:val="0"/>
          <w:sz w:val="18"/>
          <w:szCs w:val="18"/>
          <w:bdr w:val="none" w:sz="0" w:space="0" w:color="auto" w:frame="1"/>
        </w:rPr>
        <w:t>2018</w:t>
      </w:r>
      <w:r w:rsidRPr="00B23E51">
        <w:rPr>
          <w:rFonts w:ascii="Helvetica" w:eastAsia="宋体" w:hAnsi="Helvetica" w:cs="Helvetica"/>
          <w:color w:val="333333"/>
          <w:kern w:val="0"/>
          <w:sz w:val="18"/>
          <w:szCs w:val="18"/>
          <w:bdr w:val="none" w:sz="0" w:space="0" w:color="auto" w:frame="1"/>
        </w:rPr>
        <w:t>年</w:t>
      </w:r>
      <w:r w:rsidRPr="00B23E51">
        <w:rPr>
          <w:rFonts w:ascii="Helvetica" w:eastAsia="宋体" w:hAnsi="Helvetica" w:cs="Helvetica"/>
          <w:color w:val="333333"/>
          <w:kern w:val="0"/>
          <w:sz w:val="18"/>
          <w:szCs w:val="18"/>
          <w:bdr w:val="none" w:sz="0" w:space="0" w:color="auto" w:frame="1"/>
        </w:rPr>
        <w:t>04</w:t>
      </w:r>
      <w:r w:rsidRPr="00B23E51">
        <w:rPr>
          <w:rFonts w:ascii="Helvetica" w:eastAsia="宋体" w:hAnsi="Helvetica" w:cs="Helvetica"/>
          <w:color w:val="333333"/>
          <w:kern w:val="0"/>
          <w:sz w:val="18"/>
          <w:szCs w:val="18"/>
          <w:bdr w:val="none" w:sz="0" w:space="0" w:color="auto" w:frame="1"/>
        </w:rPr>
        <w:t>月</w:t>
      </w:r>
      <w:r w:rsidRPr="00B23E51">
        <w:rPr>
          <w:rFonts w:ascii="Helvetica" w:eastAsia="宋体" w:hAnsi="Helvetica" w:cs="Helvetica"/>
          <w:color w:val="333333"/>
          <w:kern w:val="0"/>
          <w:sz w:val="18"/>
          <w:szCs w:val="18"/>
          <w:bdr w:val="none" w:sz="0" w:space="0" w:color="auto" w:frame="1"/>
        </w:rPr>
        <w:t>13</w:t>
      </w:r>
      <w:r w:rsidRPr="00B23E51">
        <w:rPr>
          <w:rFonts w:ascii="Helvetica" w:eastAsia="宋体" w:hAnsi="Helvetica" w:cs="Helvetica"/>
          <w:color w:val="333333"/>
          <w:kern w:val="0"/>
          <w:sz w:val="18"/>
          <w:szCs w:val="18"/>
          <w:bdr w:val="none" w:sz="0" w:space="0" w:color="auto" w:frame="1"/>
        </w:rPr>
        <w:t>日</w:t>
      </w:r>
      <w:r w:rsidRPr="00B23E51">
        <w:rPr>
          <w:rFonts w:ascii="Helvetica" w:eastAsia="宋体" w:hAnsi="Helvetica" w:cs="Helvetica"/>
          <w:color w:val="333333"/>
          <w:kern w:val="0"/>
          <w:sz w:val="18"/>
          <w:szCs w:val="18"/>
          <w:bdr w:val="none" w:sz="0" w:space="0" w:color="auto" w:frame="1"/>
        </w:rPr>
        <w:t xml:space="preserve"> 17:12</w:t>
      </w:r>
      <w:r w:rsidRPr="00B23E51">
        <w:rPr>
          <w:rFonts w:ascii="Helvetica" w:eastAsia="宋体" w:hAnsi="Helvetica" w:cs="Helvetica"/>
          <w:color w:val="333333"/>
          <w:kern w:val="0"/>
          <w:sz w:val="18"/>
          <w:szCs w:val="18"/>
          <w:bdr w:val="none" w:sz="0" w:space="0" w:color="auto" w:frame="1"/>
        </w:rPr>
        <w:t>来源：</w:t>
      </w:r>
      <w:r w:rsidRPr="00B23E51">
        <w:rPr>
          <w:rFonts w:ascii="Helvetica" w:eastAsia="宋体" w:hAnsi="Helvetica" w:cs="Helvetica"/>
          <w:color w:val="333333"/>
          <w:kern w:val="0"/>
          <w:sz w:val="18"/>
          <w:szCs w:val="18"/>
          <w:bdr w:val="none" w:sz="0" w:space="0" w:color="auto" w:frame="1"/>
        </w:rPr>
        <w:t> </w:t>
      </w:r>
      <w:hyperlink r:id="rId110" w:tgtFrame="_blank" w:history="1">
        <w:r w:rsidRPr="00B23E51">
          <w:rPr>
            <w:rFonts w:ascii="Helvetica" w:eastAsia="宋体" w:hAnsi="Helvetica" w:cs="Helvetica"/>
            <w:color w:val="333333"/>
            <w:kern w:val="0"/>
            <w:sz w:val="18"/>
            <w:szCs w:val="18"/>
            <w:u w:val="single"/>
            <w:bdr w:val="none" w:sz="0" w:space="0" w:color="auto" w:frame="1"/>
          </w:rPr>
          <w:t>中国</w:t>
        </w:r>
        <w:proofErr w:type="gramStart"/>
        <w:r w:rsidRPr="00B23E51">
          <w:rPr>
            <w:rFonts w:ascii="Helvetica" w:eastAsia="宋体" w:hAnsi="Helvetica" w:cs="Helvetica"/>
            <w:color w:val="333333"/>
            <w:kern w:val="0"/>
            <w:sz w:val="18"/>
            <w:szCs w:val="18"/>
            <w:u w:val="single"/>
            <w:bdr w:val="none" w:sz="0" w:space="0" w:color="auto" w:frame="1"/>
          </w:rPr>
          <w:t>网信网</w:t>
        </w:r>
        <w:proofErr w:type="gramEnd"/>
      </w:hyperlink>
    </w:p>
    <w:p w14:paraId="49296478" w14:textId="6ED0B525" w:rsidR="00B23E51" w:rsidRPr="00B23E51" w:rsidRDefault="00B23E51" w:rsidP="00886475">
      <w:r w:rsidRPr="00B23E51">
        <w:rPr>
          <w:noProof/>
        </w:rPr>
        <w:drawing>
          <wp:inline distT="0" distB="0" distL="0" distR="0" wp14:anchorId="4F68E5F5" wp14:editId="77C5801C">
            <wp:extent cx="5274310" cy="697230"/>
            <wp:effectExtent l="0" t="0" r="254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274310" cy="697230"/>
                    </a:xfrm>
                    <a:prstGeom prst="rect">
                      <a:avLst/>
                    </a:prstGeom>
                    <a:noFill/>
                    <a:ln>
                      <a:noFill/>
                    </a:ln>
                  </pic:spPr>
                </pic:pic>
              </a:graphicData>
            </a:graphic>
          </wp:inline>
        </w:drawing>
      </w:r>
    </w:p>
    <w:p w14:paraId="54002BC1" w14:textId="77777777" w:rsidR="00B23E51" w:rsidRPr="00B23E51" w:rsidRDefault="00B23E51" w:rsidP="00886475">
      <w:pPr>
        <w:rPr>
          <w:color w:val="333333"/>
        </w:rPr>
      </w:pPr>
      <w:proofErr w:type="gramStart"/>
      <w:r w:rsidRPr="00B23E51">
        <w:rPr>
          <w:rFonts w:hint="eastAsia"/>
          <w:bdr w:val="none" w:sz="0" w:space="0" w:color="auto" w:frame="1"/>
        </w:rPr>
        <w:t>中网办发文</w:t>
      </w:r>
      <w:proofErr w:type="gramEnd"/>
      <w:r w:rsidRPr="00B23E51">
        <w:rPr>
          <w:rFonts w:hint="eastAsia"/>
          <w:bdr w:val="none" w:sz="0" w:space="0" w:color="auto" w:frame="1"/>
        </w:rPr>
        <w:t>〔2018〕3号</w:t>
      </w:r>
    </w:p>
    <w:p w14:paraId="259B74FD" w14:textId="77777777" w:rsidR="00B23E51" w:rsidRPr="00B23E51" w:rsidRDefault="00B23E51" w:rsidP="00886475">
      <w:pPr>
        <w:rPr>
          <w:color w:val="333333"/>
        </w:rPr>
      </w:pPr>
      <w:r w:rsidRPr="00B23E51">
        <w:rPr>
          <w:rFonts w:hint="eastAsia"/>
          <w:bdr w:val="none" w:sz="0" w:space="0" w:color="auto" w:frame="1"/>
        </w:rPr>
        <w:t>关于印发《关于推动资本市场服务网络强国建设的指导意见》的通知</w:t>
      </w:r>
    </w:p>
    <w:p w14:paraId="57E3DAA3" w14:textId="77777777" w:rsidR="00B23E51" w:rsidRPr="00B23E51" w:rsidRDefault="00B23E51" w:rsidP="00886475">
      <w:r w:rsidRPr="00B23E51">
        <w:rPr>
          <w:rFonts w:hint="eastAsia"/>
        </w:rPr>
        <w:t>各省、自治区、直辖市、计划单列市、</w:t>
      </w:r>
      <w:proofErr w:type="gramStart"/>
      <w:r w:rsidRPr="00B23E51">
        <w:rPr>
          <w:rFonts w:hint="eastAsia"/>
        </w:rPr>
        <w:t>新疆生产建设兵团网信办</w:t>
      </w:r>
      <w:proofErr w:type="gramEnd"/>
      <w:r w:rsidRPr="00B23E51">
        <w:rPr>
          <w:rFonts w:hint="eastAsia"/>
        </w:rPr>
        <w:t>，中国证监会各派出机构、各交易所、各下属单位、各协会、会内各部门：</w:t>
      </w:r>
    </w:p>
    <w:p w14:paraId="5B47790D" w14:textId="77777777" w:rsidR="00B23E51" w:rsidRPr="00B23E51" w:rsidRDefault="00B23E51" w:rsidP="00886475">
      <w:r w:rsidRPr="00B23E51">
        <w:rPr>
          <w:rFonts w:hint="eastAsia"/>
        </w:rPr>
        <w:t xml:space="preserve">　　《关于推动资本市场服务网络强国建设的指导意见》已经中央领导同志批准同意，现印发给你们，请结合实际认真贯彻落实。</w:t>
      </w:r>
    </w:p>
    <w:p w14:paraId="5FFBDFC2" w14:textId="77777777" w:rsidR="00B23E51" w:rsidRPr="00B23E51" w:rsidRDefault="00B23E51" w:rsidP="00886475">
      <w:r w:rsidRPr="00B23E51">
        <w:rPr>
          <w:rFonts w:hint="eastAsia"/>
        </w:rPr>
        <w:t>中央网络安全和信息化委员会办公室 中国证券监督管理委员会</w:t>
      </w:r>
    </w:p>
    <w:p w14:paraId="5CC3EEDD" w14:textId="77777777" w:rsidR="00B23E51" w:rsidRPr="00B23E51" w:rsidRDefault="00B23E51" w:rsidP="00886475">
      <w:r w:rsidRPr="00B23E51">
        <w:rPr>
          <w:rFonts w:hint="eastAsia"/>
        </w:rPr>
        <w:t>2018年3月30日</w:t>
      </w:r>
    </w:p>
    <w:p w14:paraId="64A1BE70" w14:textId="77777777" w:rsidR="00213203" w:rsidRDefault="00B23E51" w:rsidP="00886475">
      <w:pPr>
        <w:rPr>
          <w:color w:val="333333"/>
        </w:rPr>
      </w:pPr>
      <w:r w:rsidRPr="00B23E51">
        <w:rPr>
          <w:rFonts w:hint="eastAsia"/>
          <w:bdr w:val="none" w:sz="0" w:space="0" w:color="auto" w:frame="1"/>
        </w:rPr>
        <w:t>关于推动资本市场服务网络强国建设的指导意见</w:t>
      </w:r>
    </w:p>
    <w:p w14:paraId="30F14EF8" w14:textId="1D1C6029" w:rsidR="00B23E51" w:rsidRPr="00B23E51" w:rsidRDefault="00B23E51" w:rsidP="00886475">
      <w:r w:rsidRPr="00B23E51">
        <w:rPr>
          <w:rFonts w:hint="eastAsia"/>
        </w:rPr>
        <w:t xml:space="preserve">　　党的十八大以来，以习近平同志为核心的党中央高度重视网络安全和信息化工作，</w:t>
      </w:r>
      <w:proofErr w:type="gramStart"/>
      <w:r w:rsidRPr="00B23E51">
        <w:rPr>
          <w:rFonts w:hint="eastAsia"/>
        </w:rPr>
        <w:t>我国网信</w:t>
      </w:r>
      <w:proofErr w:type="gramEnd"/>
      <w:r w:rsidRPr="00B23E51">
        <w:rPr>
          <w:rFonts w:hint="eastAsia"/>
        </w:rPr>
        <w:t>事业取得积极进展，网络强国建设不断深入推进，涌现出一大批互联网、信息设备制造、信息传输、信息技术服务等领域</w:t>
      </w:r>
      <w:proofErr w:type="gramStart"/>
      <w:r w:rsidRPr="00B23E51">
        <w:rPr>
          <w:rFonts w:hint="eastAsia"/>
        </w:rPr>
        <w:t>的网信企业</w:t>
      </w:r>
      <w:proofErr w:type="gramEnd"/>
      <w:r w:rsidRPr="00B23E51">
        <w:rPr>
          <w:rFonts w:hint="eastAsia"/>
        </w:rPr>
        <w:t>，有效拓展了经济发展新空间，为深化供给侧结构性改革提供了新动力。近年来，我国多层次资本市场稳步发展，市场资源配置功能持续提升。为进一步发挥资本市场服务网络强国建设的积极作用，加快实施网络强国战略，</w:t>
      </w:r>
      <w:proofErr w:type="gramStart"/>
      <w:r w:rsidRPr="00B23E51">
        <w:rPr>
          <w:rFonts w:hint="eastAsia"/>
        </w:rPr>
        <w:t>促进网信企业</w:t>
      </w:r>
      <w:proofErr w:type="gramEnd"/>
      <w:r w:rsidRPr="00B23E51">
        <w:rPr>
          <w:rFonts w:hint="eastAsia"/>
        </w:rPr>
        <w:t>规范发展，提出如下意见。</w:t>
      </w:r>
    </w:p>
    <w:p w14:paraId="346F3A9D" w14:textId="77777777" w:rsidR="00B23E51" w:rsidRPr="00B23E51" w:rsidRDefault="00B23E51" w:rsidP="00886475">
      <w:pPr>
        <w:rPr>
          <w:color w:val="333333"/>
        </w:rPr>
      </w:pPr>
      <w:r w:rsidRPr="00B23E51">
        <w:rPr>
          <w:rFonts w:hint="eastAsia"/>
          <w:color w:val="333333"/>
        </w:rPr>
        <w:t xml:space="preserve">　　</w:t>
      </w:r>
      <w:r w:rsidRPr="00B23E51">
        <w:rPr>
          <w:rFonts w:hint="eastAsia"/>
          <w:bdr w:val="none" w:sz="0" w:space="0" w:color="auto" w:frame="1"/>
        </w:rPr>
        <w:t>一、总体要求</w:t>
      </w:r>
    </w:p>
    <w:p w14:paraId="2A286D8E" w14:textId="77777777" w:rsidR="00B23E51" w:rsidRPr="00B23E51" w:rsidRDefault="00B23E51" w:rsidP="00886475">
      <w:r w:rsidRPr="00B23E51">
        <w:rPr>
          <w:rFonts w:hint="eastAsia"/>
        </w:rPr>
        <w:t xml:space="preserve">　　全面贯彻落实党的十九大精神，以习近平新时代中国特色社会主义思想为指导，充分发挥资本市场在资源配置中的重要作用，建立</w:t>
      </w:r>
      <w:proofErr w:type="gramStart"/>
      <w:r w:rsidRPr="00B23E51">
        <w:rPr>
          <w:rFonts w:hint="eastAsia"/>
        </w:rPr>
        <w:t>完善部门</w:t>
      </w:r>
      <w:proofErr w:type="gramEnd"/>
      <w:r w:rsidRPr="00B23E51">
        <w:rPr>
          <w:rFonts w:hint="eastAsia"/>
        </w:rPr>
        <w:t>间工作协调机制，规范和</w:t>
      </w:r>
      <w:proofErr w:type="gramStart"/>
      <w:r w:rsidRPr="00B23E51">
        <w:rPr>
          <w:rFonts w:hint="eastAsia"/>
        </w:rPr>
        <w:t>促进网信企业</w:t>
      </w:r>
      <w:proofErr w:type="gramEnd"/>
      <w:r w:rsidRPr="00B23E51">
        <w:rPr>
          <w:rFonts w:hint="eastAsia"/>
        </w:rPr>
        <w:t>创新发展，推进网络强国、数字中国建设。</w:t>
      </w:r>
    </w:p>
    <w:p w14:paraId="6BFFB63A"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（一）</w:t>
      </w:r>
      <w:proofErr w:type="gramStart"/>
      <w:r w:rsidRPr="00B23E51">
        <w:rPr>
          <w:rFonts w:hint="eastAsia"/>
          <w:b/>
          <w:bCs/>
          <w:color w:val="000080"/>
          <w:bdr w:val="none" w:sz="0" w:space="0" w:color="auto" w:frame="1"/>
        </w:rPr>
        <w:t>推动网信</w:t>
      </w:r>
      <w:proofErr w:type="gramEnd"/>
      <w:r w:rsidRPr="00B23E51">
        <w:rPr>
          <w:rFonts w:hint="eastAsia"/>
          <w:b/>
          <w:bCs/>
          <w:color w:val="000080"/>
          <w:bdr w:val="none" w:sz="0" w:space="0" w:color="auto" w:frame="1"/>
        </w:rPr>
        <w:t>事业和资本市场协同发展。</w:t>
      </w:r>
      <w:r w:rsidRPr="00B23E51">
        <w:rPr>
          <w:rFonts w:hint="eastAsia"/>
        </w:rPr>
        <w:t>牢牢把握世界经济加速向以网络信息技术产业为重要内容的经济活动转变的历史契机，发挥资本市场支持保障作用，更好服务国家战略，加快发展数字经济，大力</w:t>
      </w:r>
      <w:proofErr w:type="gramStart"/>
      <w:r w:rsidRPr="00B23E51">
        <w:rPr>
          <w:rFonts w:hint="eastAsia"/>
        </w:rPr>
        <w:t>培育网信企业</w:t>
      </w:r>
      <w:proofErr w:type="gramEnd"/>
      <w:r w:rsidRPr="00B23E51">
        <w:rPr>
          <w:rFonts w:hint="eastAsia"/>
        </w:rPr>
        <w:t>，为资本市场注入新动力。</w:t>
      </w:r>
    </w:p>
    <w:p w14:paraId="4BFEC083" w14:textId="77777777" w:rsidR="00B23E51" w:rsidRPr="00B23E51" w:rsidRDefault="00B23E51" w:rsidP="00886475">
      <w:r w:rsidRPr="00B23E51">
        <w:rPr>
          <w:rFonts w:hint="eastAsia"/>
        </w:rPr>
        <w:lastRenderedPageBreak/>
        <w:t xml:space="preserve">　　</w:t>
      </w:r>
      <w:r w:rsidRPr="00B23E51">
        <w:rPr>
          <w:rFonts w:hint="eastAsia"/>
          <w:b/>
          <w:bCs/>
          <w:color w:val="000080"/>
          <w:bdr w:val="none" w:sz="0" w:space="0" w:color="auto" w:frame="1"/>
        </w:rPr>
        <w:t>（二）保障国家网络安全和金融安全。</w:t>
      </w:r>
      <w:r w:rsidRPr="00B23E51">
        <w:rPr>
          <w:rFonts w:hint="eastAsia"/>
        </w:rPr>
        <w:t>加强监管，完善网络安全风险防控体系，</w:t>
      </w:r>
      <w:proofErr w:type="gramStart"/>
      <w:r w:rsidRPr="00B23E51">
        <w:rPr>
          <w:rFonts w:hint="eastAsia"/>
        </w:rPr>
        <w:t>引导网信企业</w:t>
      </w:r>
      <w:proofErr w:type="gramEnd"/>
      <w:r w:rsidRPr="00B23E51">
        <w:rPr>
          <w:rFonts w:hint="eastAsia"/>
        </w:rPr>
        <w:t>在利用资本市场发展过程中加强网络安全管理，规范和</w:t>
      </w:r>
      <w:proofErr w:type="gramStart"/>
      <w:r w:rsidRPr="00B23E51">
        <w:rPr>
          <w:rFonts w:hint="eastAsia"/>
        </w:rPr>
        <w:t>强化网信企业</w:t>
      </w:r>
      <w:proofErr w:type="gramEnd"/>
      <w:r w:rsidRPr="00B23E51">
        <w:rPr>
          <w:rFonts w:hint="eastAsia"/>
        </w:rPr>
        <w:t>信息披露，加强互联网上资本市场违法信息监测和处置，</w:t>
      </w:r>
      <w:proofErr w:type="gramStart"/>
      <w:r w:rsidRPr="00B23E51">
        <w:rPr>
          <w:rFonts w:hint="eastAsia"/>
        </w:rPr>
        <w:t>推动网信</w:t>
      </w:r>
      <w:proofErr w:type="gramEnd"/>
      <w:r w:rsidRPr="00B23E51">
        <w:rPr>
          <w:rFonts w:hint="eastAsia"/>
        </w:rPr>
        <w:t>企业规范发展。</w:t>
      </w:r>
    </w:p>
    <w:p w14:paraId="072C3BBB"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（三）</w:t>
      </w:r>
      <w:proofErr w:type="gramStart"/>
      <w:r w:rsidRPr="00B23E51">
        <w:rPr>
          <w:rFonts w:hint="eastAsia"/>
          <w:b/>
          <w:bCs/>
          <w:color w:val="000080"/>
          <w:bdr w:val="none" w:sz="0" w:space="0" w:color="auto" w:frame="1"/>
        </w:rPr>
        <w:t>促进网信和</w:t>
      </w:r>
      <w:proofErr w:type="gramEnd"/>
      <w:r w:rsidRPr="00B23E51">
        <w:rPr>
          <w:rFonts w:hint="eastAsia"/>
          <w:b/>
          <w:bCs/>
          <w:color w:val="000080"/>
          <w:bdr w:val="none" w:sz="0" w:space="0" w:color="auto" w:frame="1"/>
        </w:rPr>
        <w:t>证券监管工作联动。</w:t>
      </w:r>
      <w:r w:rsidRPr="00B23E51">
        <w:rPr>
          <w:rFonts w:hint="eastAsia"/>
        </w:rPr>
        <w:t>围绕资本市场</w:t>
      </w:r>
      <w:proofErr w:type="gramStart"/>
      <w:r w:rsidRPr="00B23E51">
        <w:rPr>
          <w:rFonts w:hint="eastAsia"/>
        </w:rPr>
        <w:t>促进网信事业</w:t>
      </w:r>
      <w:proofErr w:type="gramEnd"/>
      <w:r w:rsidRPr="00B23E51">
        <w:rPr>
          <w:rFonts w:hint="eastAsia"/>
        </w:rPr>
        <w:t>发展主题，</w:t>
      </w:r>
      <w:proofErr w:type="gramStart"/>
      <w:r w:rsidRPr="00B23E51">
        <w:rPr>
          <w:rFonts w:hint="eastAsia"/>
        </w:rPr>
        <w:t>加强网信</w:t>
      </w:r>
      <w:proofErr w:type="gramEnd"/>
      <w:r w:rsidRPr="00B23E51">
        <w:rPr>
          <w:rFonts w:hint="eastAsia"/>
        </w:rPr>
        <w:t>和证券监管工作的协调联动，充分发挥资本市场资源配置作用，促进企业落实主体责任，深化行业监督管理，凝聚工作共识，形成监管合力。</w:t>
      </w:r>
    </w:p>
    <w:p w14:paraId="46FC3C1E" w14:textId="77777777" w:rsidR="00B23E51" w:rsidRPr="00B23E51" w:rsidRDefault="00B23E51" w:rsidP="00886475">
      <w:pPr>
        <w:rPr>
          <w:color w:val="333333"/>
        </w:rPr>
      </w:pPr>
      <w:r w:rsidRPr="00B23E51">
        <w:rPr>
          <w:rFonts w:hint="eastAsia"/>
          <w:color w:val="333333"/>
        </w:rPr>
        <w:t xml:space="preserve">　　</w:t>
      </w:r>
      <w:r w:rsidRPr="00B23E51">
        <w:rPr>
          <w:rFonts w:hint="eastAsia"/>
          <w:bdr w:val="none" w:sz="0" w:space="0" w:color="auto" w:frame="1"/>
        </w:rPr>
        <w:t>二、加强政策引导，</w:t>
      </w:r>
      <w:proofErr w:type="gramStart"/>
      <w:r w:rsidRPr="00B23E51">
        <w:rPr>
          <w:rFonts w:hint="eastAsia"/>
          <w:bdr w:val="none" w:sz="0" w:space="0" w:color="auto" w:frame="1"/>
        </w:rPr>
        <w:t>促进网信企业</w:t>
      </w:r>
      <w:proofErr w:type="gramEnd"/>
      <w:r w:rsidRPr="00B23E51">
        <w:rPr>
          <w:rFonts w:hint="eastAsia"/>
          <w:bdr w:val="none" w:sz="0" w:space="0" w:color="auto" w:frame="1"/>
        </w:rPr>
        <w:t>规范发展</w:t>
      </w:r>
    </w:p>
    <w:p w14:paraId="559B13CD"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（四）</w:t>
      </w:r>
      <w:proofErr w:type="gramStart"/>
      <w:r w:rsidRPr="00B23E51">
        <w:rPr>
          <w:rFonts w:hint="eastAsia"/>
          <w:b/>
          <w:bCs/>
          <w:color w:val="000080"/>
          <w:bdr w:val="none" w:sz="0" w:space="0" w:color="auto" w:frame="1"/>
        </w:rPr>
        <w:t>支持网信企业</w:t>
      </w:r>
      <w:proofErr w:type="gramEnd"/>
      <w:r w:rsidRPr="00B23E51">
        <w:rPr>
          <w:rFonts w:hint="eastAsia"/>
          <w:b/>
          <w:bCs/>
          <w:color w:val="000080"/>
          <w:bdr w:val="none" w:sz="0" w:space="0" w:color="auto" w:frame="1"/>
        </w:rPr>
        <w:t>服务国家战略。</w:t>
      </w:r>
      <w:proofErr w:type="gramStart"/>
      <w:r w:rsidRPr="00B23E51">
        <w:rPr>
          <w:rFonts w:hint="eastAsia"/>
        </w:rPr>
        <w:t>引导网信企业</w:t>
      </w:r>
      <w:proofErr w:type="gramEnd"/>
      <w:r w:rsidRPr="00B23E51">
        <w:rPr>
          <w:rFonts w:hint="eastAsia"/>
        </w:rPr>
        <w:t>围绕网络强国战略目标选择发展方向，服务网络强国建设。积极支持符合国家战略规划和产业政策方向，有利于促进网络信息技术自主创新、掌握关键核心技术、提升网络安全保障能力的重点项目。</w:t>
      </w:r>
    </w:p>
    <w:p w14:paraId="3953958F"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（五）</w:t>
      </w:r>
      <w:proofErr w:type="gramStart"/>
      <w:r w:rsidRPr="00B23E51">
        <w:rPr>
          <w:rFonts w:hint="eastAsia"/>
          <w:b/>
          <w:bCs/>
          <w:color w:val="000080"/>
          <w:bdr w:val="none" w:sz="0" w:space="0" w:color="auto" w:frame="1"/>
        </w:rPr>
        <w:t>提高网信企业</w:t>
      </w:r>
      <w:proofErr w:type="gramEnd"/>
      <w:r w:rsidRPr="00B23E51">
        <w:rPr>
          <w:rFonts w:hint="eastAsia"/>
          <w:b/>
          <w:bCs/>
          <w:color w:val="000080"/>
          <w:bdr w:val="none" w:sz="0" w:space="0" w:color="auto" w:frame="1"/>
        </w:rPr>
        <w:t>规范运作水平。</w:t>
      </w:r>
      <w:proofErr w:type="gramStart"/>
      <w:r w:rsidRPr="00B23E51">
        <w:rPr>
          <w:rFonts w:hint="eastAsia"/>
        </w:rPr>
        <w:t>指导网信企业</w:t>
      </w:r>
      <w:proofErr w:type="gramEnd"/>
      <w:r w:rsidRPr="00B23E51">
        <w:rPr>
          <w:rFonts w:hint="eastAsia"/>
        </w:rPr>
        <w:t>遵守国家法律法规、行业规范和业务标准，建立规范的公司治理结构和健全的内部控制制度，坚持合法稳健的经营原则和模式，有序参与市场竞争，确保企业重要资产、核心技术或其他重大权益权属清晰。</w:t>
      </w:r>
      <w:proofErr w:type="gramStart"/>
      <w:r w:rsidRPr="00B23E51">
        <w:rPr>
          <w:rFonts w:hint="eastAsia"/>
        </w:rPr>
        <w:t>引导网信企业</w:t>
      </w:r>
      <w:proofErr w:type="gramEnd"/>
      <w:r w:rsidRPr="00B23E51">
        <w:rPr>
          <w:rFonts w:hint="eastAsia"/>
        </w:rPr>
        <w:t>采取措施，防范非法证券期货业务活动、不正当市场竞争或垄断行为。</w:t>
      </w:r>
    </w:p>
    <w:p w14:paraId="569D72FA"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（六）落实网络与信息安全保障措施。</w:t>
      </w:r>
      <w:proofErr w:type="gramStart"/>
      <w:r w:rsidRPr="00B23E51">
        <w:rPr>
          <w:rFonts w:hint="eastAsia"/>
        </w:rPr>
        <w:t>指导网信企业</w:t>
      </w:r>
      <w:proofErr w:type="gramEnd"/>
      <w:r w:rsidRPr="00B23E51">
        <w:rPr>
          <w:rFonts w:hint="eastAsia"/>
        </w:rPr>
        <w:t>遵守《中华人民共和国网络安全法》《互联网信息服务管理办法》《互联网新闻信息服务管理规定》《网络产品和服务安全审查办法（试行）》等法律法规和制度，提高网络与信息安全意识，建立健全网络与信息安全保障措施，维护国家网络空间主权、安全和发展利益，积极参与国家关键信息基础设施安全保护，维护公民网络空间合法权益，保障个人信息和重要数据安全。</w:t>
      </w:r>
    </w:p>
    <w:p w14:paraId="7150CD77"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（七）提高信息披露质量。</w:t>
      </w:r>
      <w:proofErr w:type="gramStart"/>
      <w:r w:rsidRPr="00B23E51">
        <w:rPr>
          <w:rFonts w:hint="eastAsia"/>
        </w:rPr>
        <w:t>结合网信企业</w:t>
      </w:r>
      <w:proofErr w:type="gramEnd"/>
      <w:r w:rsidRPr="00B23E51">
        <w:rPr>
          <w:rFonts w:hint="eastAsia"/>
        </w:rPr>
        <w:t>经营业务和模式特点，进一步规范和</w:t>
      </w:r>
      <w:proofErr w:type="gramStart"/>
      <w:r w:rsidRPr="00B23E51">
        <w:rPr>
          <w:rFonts w:hint="eastAsia"/>
        </w:rPr>
        <w:t>完善网信行业</w:t>
      </w:r>
      <w:proofErr w:type="gramEnd"/>
      <w:r w:rsidRPr="00B23E51">
        <w:rPr>
          <w:rFonts w:hint="eastAsia"/>
        </w:rPr>
        <w:t>细分领域信息披露要求。</w:t>
      </w:r>
      <w:proofErr w:type="gramStart"/>
      <w:r w:rsidRPr="00B23E51">
        <w:rPr>
          <w:rFonts w:hint="eastAsia"/>
        </w:rPr>
        <w:t>指导网信企业</w:t>
      </w:r>
      <w:proofErr w:type="gramEnd"/>
      <w:r w:rsidRPr="00B23E51">
        <w:rPr>
          <w:rFonts w:hint="eastAsia"/>
        </w:rPr>
        <w:t>结合实际发展情况及所处行业特点，严格履行信息报告和披露制度，全面完整地报告或披露网络与信息安全管理、主要业务模式及运营状况，企业股权结构、实际控制人、受益所有人及其变动等情况，保护投资者合法权益。</w:t>
      </w:r>
    </w:p>
    <w:p w14:paraId="43E7369B" w14:textId="77777777" w:rsidR="00B23E51" w:rsidRPr="00B23E51" w:rsidRDefault="00B23E51" w:rsidP="00886475">
      <w:pPr>
        <w:rPr>
          <w:color w:val="333333"/>
        </w:rPr>
      </w:pPr>
      <w:r w:rsidRPr="00B23E51">
        <w:rPr>
          <w:rFonts w:hint="eastAsia"/>
          <w:color w:val="333333"/>
        </w:rPr>
        <w:t xml:space="preserve">　　</w:t>
      </w:r>
      <w:r w:rsidRPr="00B23E51">
        <w:rPr>
          <w:rFonts w:hint="eastAsia"/>
          <w:bdr w:val="none" w:sz="0" w:space="0" w:color="auto" w:frame="1"/>
        </w:rPr>
        <w:t>三、充分发挥资本市场作用，</w:t>
      </w:r>
      <w:proofErr w:type="gramStart"/>
      <w:r w:rsidRPr="00B23E51">
        <w:rPr>
          <w:rFonts w:hint="eastAsia"/>
          <w:bdr w:val="none" w:sz="0" w:space="0" w:color="auto" w:frame="1"/>
        </w:rPr>
        <w:t>推动网信</w:t>
      </w:r>
      <w:proofErr w:type="gramEnd"/>
      <w:r w:rsidRPr="00B23E51">
        <w:rPr>
          <w:rFonts w:hint="eastAsia"/>
          <w:bdr w:val="none" w:sz="0" w:space="0" w:color="auto" w:frame="1"/>
        </w:rPr>
        <w:t>企业加快发展</w:t>
      </w:r>
    </w:p>
    <w:p w14:paraId="1826B333"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（八）支持符合条件</w:t>
      </w:r>
      <w:proofErr w:type="gramStart"/>
      <w:r w:rsidRPr="00B23E51">
        <w:rPr>
          <w:rFonts w:hint="eastAsia"/>
          <w:b/>
          <w:bCs/>
          <w:color w:val="000080"/>
          <w:bdr w:val="none" w:sz="0" w:space="0" w:color="auto" w:frame="1"/>
        </w:rPr>
        <w:t>的网信企业</w:t>
      </w:r>
      <w:proofErr w:type="gramEnd"/>
      <w:r w:rsidRPr="00B23E51">
        <w:rPr>
          <w:rFonts w:hint="eastAsia"/>
          <w:b/>
          <w:bCs/>
          <w:color w:val="000080"/>
          <w:bdr w:val="none" w:sz="0" w:space="0" w:color="auto" w:frame="1"/>
        </w:rPr>
        <w:t>利用多层次资本市场做大做强。</w:t>
      </w:r>
      <w:r w:rsidRPr="00B23E51">
        <w:rPr>
          <w:rFonts w:hint="eastAsia"/>
        </w:rPr>
        <w:t>加快扶持培育一批自主创新能力强、发展潜力大</w:t>
      </w:r>
      <w:proofErr w:type="gramStart"/>
      <w:r w:rsidRPr="00B23E51">
        <w:rPr>
          <w:rFonts w:hint="eastAsia"/>
        </w:rPr>
        <w:t>的网信企业</w:t>
      </w:r>
      <w:proofErr w:type="gramEnd"/>
      <w:r w:rsidRPr="00B23E51">
        <w:rPr>
          <w:rFonts w:hint="eastAsia"/>
        </w:rPr>
        <w:t>在主板、中小板和创业</w:t>
      </w:r>
      <w:proofErr w:type="gramStart"/>
      <w:r w:rsidRPr="00B23E51">
        <w:rPr>
          <w:rFonts w:hint="eastAsia"/>
        </w:rPr>
        <w:t>板实现</w:t>
      </w:r>
      <w:proofErr w:type="gramEnd"/>
      <w:r w:rsidRPr="00B23E51">
        <w:rPr>
          <w:rFonts w:hint="eastAsia"/>
        </w:rPr>
        <w:t>首次公开发行和再融资。鼓励具有行业竞争优势的</w:t>
      </w:r>
      <w:proofErr w:type="gramStart"/>
      <w:r w:rsidRPr="00B23E51">
        <w:rPr>
          <w:rFonts w:hint="eastAsia"/>
        </w:rPr>
        <w:t>中小网信企业</w:t>
      </w:r>
      <w:proofErr w:type="gramEnd"/>
      <w:r w:rsidRPr="00B23E51">
        <w:rPr>
          <w:rFonts w:hint="eastAsia"/>
        </w:rPr>
        <w:t>在全国中小企业股份转让系统挂牌。鼓励中小</w:t>
      </w:r>
      <w:proofErr w:type="gramStart"/>
      <w:r w:rsidRPr="00B23E51">
        <w:rPr>
          <w:rFonts w:hint="eastAsia"/>
        </w:rPr>
        <w:t>微网信</w:t>
      </w:r>
      <w:proofErr w:type="gramEnd"/>
      <w:r w:rsidRPr="00B23E51">
        <w:rPr>
          <w:rFonts w:hint="eastAsia"/>
        </w:rPr>
        <w:t>企业在区域股权市场挂牌。拓宽债券融资渠道，支持符合条件</w:t>
      </w:r>
      <w:proofErr w:type="gramStart"/>
      <w:r w:rsidRPr="00B23E51">
        <w:rPr>
          <w:rFonts w:hint="eastAsia"/>
        </w:rPr>
        <w:t>的网信企业</w:t>
      </w:r>
      <w:proofErr w:type="gramEnd"/>
      <w:r w:rsidRPr="00B23E51">
        <w:rPr>
          <w:rFonts w:hint="eastAsia"/>
        </w:rPr>
        <w:t>发行公司债券、可转换债券等。</w:t>
      </w:r>
    </w:p>
    <w:p w14:paraId="1FB56BAB"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（九）</w:t>
      </w:r>
      <w:proofErr w:type="gramStart"/>
      <w:r w:rsidRPr="00B23E51">
        <w:rPr>
          <w:rFonts w:hint="eastAsia"/>
          <w:b/>
          <w:bCs/>
          <w:color w:val="000080"/>
          <w:bdr w:val="none" w:sz="0" w:space="0" w:color="auto" w:frame="1"/>
        </w:rPr>
        <w:t>推动网信</w:t>
      </w:r>
      <w:proofErr w:type="gramEnd"/>
      <w:r w:rsidRPr="00B23E51">
        <w:rPr>
          <w:rFonts w:hint="eastAsia"/>
          <w:b/>
          <w:bCs/>
          <w:color w:val="000080"/>
          <w:bdr w:val="none" w:sz="0" w:space="0" w:color="auto" w:frame="1"/>
        </w:rPr>
        <w:t>企业并购重组。</w:t>
      </w:r>
      <w:proofErr w:type="gramStart"/>
      <w:r w:rsidRPr="00B23E51">
        <w:rPr>
          <w:rFonts w:hint="eastAsia"/>
        </w:rPr>
        <w:t>鼓励网信企业</w:t>
      </w:r>
      <w:proofErr w:type="gramEnd"/>
      <w:r w:rsidRPr="00B23E51">
        <w:rPr>
          <w:rFonts w:hint="eastAsia"/>
        </w:rPr>
        <w:t>通过并购重组，完善产业链条，引进吸收国外先进技术，参与全球资源整合，提升技术创新和市场竞争能力。通过利用资本市场并购重组，支持与中高端制造业深度融合、引领中高端消费</w:t>
      </w:r>
      <w:proofErr w:type="gramStart"/>
      <w:r w:rsidRPr="00B23E51">
        <w:rPr>
          <w:rFonts w:hint="eastAsia"/>
        </w:rPr>
        <w:t>的网信企业</w:t>
      </w:r>
      <w:proofErr w:type="gramEnd"/>
      <w:r w:rsidRPr="00B23E51">
        <w:rPr>
          <w:rFonts w:hint="eastAsia"/>
        </w:rPr>
        <w:t>加快发展，打造一批掌握关键核心技术、创新能力突出、国际竞争力强的</w:t>
      </w:r>
      <w:proofErr w:type="gramStart"/>
      <w:r w:rsidRPr="00B23E51">
        <w:rPr>
          <w:rFonts w:hint="eastAsia"/>
        </w:rPr>
        <w:t>领军网信</w:t>
      </w:r>
      <w:proofErr w:type="gramEnd"/>
      <w:r w:rsidRPr="00B23E51">
        <w:rPr>
          <w:rFonts w:hint="eastAsia"/>
        </w:rPr>
        <w:t>企业。</w:t>
      </w:r>
    </w:p>
    <w:p w14:paraId="0DF0452F"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（十）完善优化投融资环境。</w:t>
      </w:r>
      <w:r w:rsidRPr="00B23E51">
        <w:rPr>
          <w:rFonts w:hint="eastAsia"/>
        </w:rPr>
        <w:t>营造有利于各类投资主体参与的市场环境，优化投资结构，推进投资主体多元化，完善投资引导政策，充分发挥政府投资基金、私募基金等作用，</w:t>
      </w:r>
      <w:proofErr w:type="gramStart"/>
      <w:r w:rsidRPr="00B23E51">
        <w:rPr>
          <w:rFonts w:hint="eastAsia"/>
        </w:rPr>
        <w:t>为网信企业</w:t>
      </w:r>
      <w:proofErr w:type="gramEnd"/>
      <w:r w:rsidRPr="00B23E51">
        <w:rPr>
          <w:rFonts w:hint="eastAsia"/>
        </w:rPr>
        <w:t>发展提供资本支持。</w:t>
      </w:r>
    </w:p>
    <w:p w14:paraId="559AC92E"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（十一）进一步增强金融服务能力。</w:t>
      </w:r>
      <w:r w:rsidRPr="00B23E51">
        <w:rPr>
          <w:rFonts w:hint="eastAsia"/>
        </w:rPr>
        <w:t>发挥保荐机构、财务顾问、律师事务所、会计师事务所等证券期货经营和服务机构的积极作用，提升专业服务能力和执业质量，创新金融产品和服务，</w:t>
      </w:r>
      <w:proofErr w:type="gramStart"/>
      <w:r w:rsidRPr="00B23E51">
        <w:rPr>
          <w:rFonts w:hint="eastAsia"/>
        </w:rPr>
        <w:t>促进网信企业</w:t>
      </w:r>
      <w:proofErr w:type="gramEnd"/>
      <w:r w:rsidRPr="00B23E51">
        <w:rPr>
          <w:rFonts w:hint="eastAsia"/>
        </w:rPr>
        <w:t>高效对接资本市场。</w:t>
      </w:r>
    </w:p>
    <w:p w14:paraId="2E24D0E3" w14:textId="77777777" w:rsidR="00B23E51" w:rsidRPr="00B23E51" w:rsidRDefault="00B23E51" w:rsidP="00886475">
      <w:pPr>
        <w:rPr>
          <w:color w:val="333333"/>
        </w:rPr>
      </w:pPr>
      <w:r w:rsidRPr="00B23E51">
        <w:rPr>
          <w:rFonts w:hint="eastAsia"/>
          <w:color w:val="333333"/>
        </w:rPr>
        <w:lastRenderedPageBreak/>
        <w:t xml:space="preserve">　　</w:t>
      </w:r>
      <w:r w:rsidRPr="00B23E51">
        <w:rPr>
          <w:rFonts w:hint="eastAsia"/>
          <w:bdr w:val="none" w:sz="0" w:space="0" w:color="auto" w:frame="1"/>
        </w:rPr>
        <w:t>四、加强组织保障</w:t>
      </w:r>
    </w:p>
    <w:p w14:paraId="556E72E0"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（十二）建立工作协调机制。</w:t>
      </w:r>
      <w:r w:rsidRPr="00B23E51">
        <w:rPr>
          <w:rFonts w:hint="eastAsia"/>
        </w:rPr>
        <w:t>建立</w:t>
      </w:r>
      <w:proofErr w:type="gramStart"/>
      <w:r w:rsidRPr="00B23E51">
        <w:rPr>
          <w:rFonts w:hint="eastAsia"/>
        </w:rPr>
        <w:t>健全网信</w:t>
      </w:r>
      <w:proofErr w:type="gramEnd"/>
      <w:r w:rsidRPr="00B23E51">
        <w:rPr>
          <w:rFonts w:hint="eastAsia"/>
        </w:rPr>
        <w:t>部门和证券监管部门的工作协调机制，</w:t>
      </w:r>
      <w:proofErr w:type="gramStart"/>
      <w:r w:rsidRPr="00B23E51">
        <w:rPr>
          <w:rFonts w:hint="eastAsia"/>
        </w:rPr>
        <w:t>就网信</w:t>
      </w:r>
      <w:proofErr w:type="gramEnd"/>
      <w:r w:rsidRPr="00B23E51">
        <w:rPr>
          <w:rFonts w:hint="eastAsia"/>
        </w:rPr>
        <w:t>企业首发上市、并购重组等加强协调配合，积极支持推动符合条件和国家战略、遵守国家网络安全管理要求的企业利用资本市场做大做强，推动资本市场服务网络强国战略。</w:t>
      </w:r>
    </w:p>
    <w:p w14:paraId="0939D01F"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（十三）促进信息共享。</w:t>
      </w:r>
      <w:proofErr w:type="gramStart"/>
      <w:r w:rsidRPr="00B23E51">
        <w:rPr>
          <w:rFonts w:hint="eastAsia"/>
        </w:rPr>
        <w:t>加强网信</w:t>
      </w:r>
      <w:proofErr w:type="gramEnd"/>
      <w:r w:rsidRPr="00B23E51">
        <w:rPr>
          <w:rFonts w:hint="eastAsia"/>
        </w:rPr>
        <w:t>部门与证券监管部门工作沟通和信息共享，建立健全信息共享机制。</w:t>
      </w:r>
      <w:proofErr w:type="gramStart"/>
      <w:r w:rsidRPr="00B23E51">
        <w:rPr>
          <w:rFonts w:hint="eastAsia"/>
        </w:rPr>
        <w:t>网信企业</w:t>
      </w:r>
      <w:proofErr w:type="gramEnd"/>
      <w:r w:rsidRPr="00B23E51">
        <w:rPr>
          <w:rFonts w:hint="eastAsia"/>
        </w:rPr>
        <w:t>落实国家重大战略、行业监管政策、诚信处罚记录，以及申请首发上市、再融资、并购重组等信息将纳入信息共享范围。</w:t>
      </w:r>
    </w:p>
    <w:p w14:paraId="09F1F973"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（十四）提供专业化服务。</w:t>
      </w:r>
      <w:r w:rsidRPr="00B23E51">
        <w:rPr>
          <w:rFonts w:hint="eastAsia"/>
        </w:rPr>
        <w:t>发挥政府、行业协会组织、研究机构、企业等作用，</w:t>
      </w:r>
      <w:proofErr w:type="gramStart"/>
      <w:r w:rsidRPr="00B23E51">
        <w:rPr>
          <w:rFonts w:hint="eastAsia"/>
        </w:rPr>
        <w:t>加强网信领域投</w:t>
      </w:r>
      <w:proofErr w:type="gramEnd"/>
      <w:r w:rsidRPr="00B23E51">
        <w:rPr>
          <w:rFonts w:hint="eastAsia"/>
        </w:rPr>
        <w:t>融资服务体系建设，支持投融资服务机构发展，搭建投融资专业服务平台，通过组织联盟、论坛、研讨会等形式</w:t>
      </w:r>
      <w:proofErr w:type="gramStart"/>
      <w:r w:rsidRPr="00B23E51">
        <w:rPr>
          <w:rFonts w:hint="eastAsia"/>
        </w:rPr>
        <w:t>促进网信企业</w:t>
      </w:r>
      <w:proofErr w:type="gramEnd"/>
      <w:r w:rsidRPr="00B23E51">
        <w:rPr>
          <w:rFonts w:hint="eastAsia"/>
        </w:rPr>
        <w:t>与投资机构、中介服务机构等的交流合作。</w:t>
      </w:r>
    </w:p>
    <w:p w14:paraId="22FB6F7F" w14:textId="77777777" w:rsidR="00B23E51" w:rsidRPr="00B23E51" w:rsidRDefault="00B23E51" w:rsidP="00886475">
      <w:r w:rsidRPr="00B23E51">
        <w:rPr>
          <w:rFonts w:hint="eastAsia"/>
        </w:rPr>
        <w:t xml:space="preserve">　　</w:t>
      </w:r>
      <w:r w:rsidRPr="00B23E51">
        <w:rPr>
          <w:rFonts w:hint="eastAsia"/>
          <w:b/>
          <w:bCs/>
          <w:color w:val="000080"/>
          <w:bdr w:val="none" w:sz="0" w:space="0" w:color="auto" w:frame="1"/>
        </w:rPr>
        <w:t>（十五）加强政策研究和宣传。</w:t>
      </w:r>
      <w:proofErr w:type="gramStart"/>
      <w:r w:rsidRPr="00B23E51">
        <w:rPr>
          <w:rFonts w:hint="eastAsia"/>
        </w:rPr>
        <w:t>发挥网信和</w:t>
      </w:r>
      <w:proofErr w:type="gramEnd"/>
      <w:r w:rsidRPr="00B23E51">
        <w:rPr>
          <w:rFonts w:hint="eastAsia"/>
        </w:rPr>
        <w:t>投融资行业专家作用，</w:t>
      </w:r>
      <w:proofErr w:type="gramStart"/>
      <w:r w:rsidRPr="00B23E51">
        <w:rPr>
          <w:rFonts w:hint="eastAsia"/>
        </w:rPr>
        <w:t>加强网信</w:t>
      </w:r>
      <w:proofErr w:type="gramEnd"/>
      <w:r w:rsidRPr="00B23E51">
        <w:rPr>
          <w:rFonts w:hint="eastAsia"/>
        </w:rPr>
        <w:t>企业上市融资业务培训和政策宣传。</w:t>
      </w:r>
      <w:proofErr w:type="gramStart"/>
      <w:r w:rsidRPr="00B23E51">
        <w:rPr>
          <w:rFonts w:hint="eastAsia"/>
        </w:rPr>
        <w:t>研究网信企业</w:t>
      </w:r>
      <w:proofErr w:type="gramEnd"/>
      <w:r w:rsidRPr="00B23E51">
        <w:rPr>
          <w:rFonts w:hint="eastAsia"/>
        </w:rPr>
        <w:t>对接资本市场中的新情况、新问题，推动资本市场改革政策在</w:t>
      </w:r>
      <w:proofErr w:type="gramStart"/>
      <w:r w:rsidRPr="00B23E51">
        <w:rPr>
          <w:rFonts w:hint="eastAsia"/>
        </w:rPr>
        <w:t>网信领域</w:t>
      </w:r>
      <w:proofErr w:type="gramEnd"/>
      <w:r w:rsidRPr="00B23E51">
        <w:rPr>
          <w:rFonts w:hint="eastAsia"/>
        </w:rPr>
        <w:t>先行先试，着力提高监管政策的协同性和适应性。</w:t>
      </w:r>
    </w:p>
    <w:p w14:paraId="5B2CE30B" w14:textId="77777777" w:rsidR="00B23E51" w:rsidRPr="00B23E51" w:rsidRDefault="00B23E51" w:rsidP="0075037E">
      <w:pPr>
        <w:pStyle w:val="1"/>
        <w:ind w:firstLine="964"/>
      </w:pPr>
      <w:bookmarkStart w:id="77" w:name="_Toc138617343"/>
      <w:r w:rsidRPr="00B23E51">
        <w:rPr>
          <w:rFonts w:hint="eastAsia"/>
        </w:rPr>
        <w:t>关于加强国家网络安全标准化工作的若干意见</w:t>
      </w:r>
      <w:bookmarkEnd w:id="77"/>
    </w:p>
    <w:p w14:paraId="640EF748" w14:textId="77777777" w:rsidR="00B23E51" w:rsidRPr="00B23E51" w:rsidRDefault="00B23E51" w:rsidP="00886475">
      <w:r w:rsidRPr="00B23E51">
        <w:rPr>
          <w:bdr w:val="none" w:sz="0" w:space="0" w:color="auto" w:frame="1"/>
        </w:rPr>
        <w:t>2016年08月22日 14:01来源： 中国</w:t>
      </w:r>
      <w:proofErr w:type="gramStart"/>
      <w:r w:rsidRPr="00B23E51">
        <w:rPr>
          <w:bdr w:val="none" w:sz="0" w:space="0" w:color="auto" w:frame="1"/>
        </w:rPr>
        <w:t>网信网</w:t>
      </w:r>
      <w:proofErr w:type="gramEnd"/>
    </w:p>
    <w:p w14:paraId="5F20D43D" w14:textId="77777777" w:rsidR="00B23E51" w:rsidRPr="00B23E51" w:rsidRDefault="00B23E51" w:rsidP="00886475">
      <w:pPr>
        <w:rPr>
          <w:color w:val="333333"/>
        </w:rPr>
      </w:pPr>
      <w:r w:rsidRPr="00B23E51">
        <w:rPr>
          <w:rFonts w:hint="eastAsia"/>
          <w:bdr w:val="none" w:sz="0" w:space="0" w:color="auto" w:frame="1"/>
        </w:rPr>
        <w:t>关于加强国家网络安全标准化工作的若干意见</w:t>
      </w:r>
    </w:p>
    <w:p w14:paraId="097B1F00" w14:textId="77777777" w:rsidR="00B23E51" w:rsidRPr="00B23E51" w:rsidRDefault="00B23E51" w:rsidP="00886475">
      <w:pPr>
        <w:rPr>
          <w:rFonts w:ascii="宋体" w:eastAsia="宋体" w:hAnsi="宋体"/>
        </w:rPr>
      </w:pPr>
      <w:proofErr w:type="gramStart"/>
      <w:r w:rsidRPr="00B23E51">
        <w:rPr>
          <w:rFonts w:hint="eastAsia"/>
          <w:bdr w:val="none" w:sz="0" w:space="0" w:color="auto" w:frame="1"/>
        </w:rPr>
        <w:t>中网办发文</w:t>
      </w:r>
      <w:proofErr w:type="gramEnd"/>
      <w:r w:rsidRPr="00B23E51">
        <w:rPr>
          <w:rFonts w:hint="eastAsia"/>
          <w:bdr w:val="none" w:sz="0" w:space="0" w:color="auto" w:frame="1"/>
        </w:rPr>
        <w:t>〔2016〕5号</w:t>
      </w:r>
    </w:p>
    <w:p w14:paraId="5360F99F" w14:textId="77777777" w:rsidR="00B23E51" w:rsidRPr="00B23E51" w:rsidRDefault="00B23E51" w:rsidP="00886475">
      <w:r w:rsidRPr="00B23E51">
        <w:rPr>
          <w:rFonts w:hint="eastAsia"/>
        </w:rPr>
        <w:t>各省、自治区、直辖市、新疆生产建设兵团党委网络安全和信息化领导小组，中央和国家机关各部委：</w:t>
      </w:r>
    </w:p>
    <w:p w14:paraId="4A55328F" w14:textId="77777777" w:rsidR="00B23E51" w:rsidRPr="00B23E51" w:rsidRDefault="00B23E51" w:rsidP="00886475">
      <w:r w:rsidRPr="00B23E51">
        <w:rPr>
          <w:rFonts w:hint="eastAsia"/>
        </w:rPr>
        <w:t xml:space="preserve">　　网络安全标准化是网络安全保障体系建设的重要组成部分，在构建安全的网络空间、推动网络治理体系变革方面发挥着基础性、规范性、引领性作用。近年来，随着网络信息技术快速发展应用，网络安全形势日趋复杂严峻，对标准化工作提出了更高要求。为落实网络强国战略，深化标准化工作改革，构建统一权威、科学高效的网络安全标准体系和标准化工作机制，支撑网络安全和信息化发展，经中央网络安全和信息化领导小组同意，现提出以下意见。</w:t>
      </w:r>
    </w:p>
    <w:p w14:paraId="41818412" w14:textId="77777777" w:rsidR="00B23E51" w:rsidRPr="00B23E51" w:rsidRDefault="00B23E51" w:rsidP="00886475">
      <w:r w:rsidRPr="00B23E51">
        <w:rPr>
          <w:rFonts w:hint="eastAsia"/>
        </w:rPr>
        <w:t xml:space="preserve">　　</w:t>
      </w:r>
      <w:r w:rsidRPr="00B23E51">
        <w:rPr>
          <w:rFonts w:hint="eastAsia"/>
          <w:bdr w:val="none" w:sz="0" w:space="0" w:color="auto" w:frame="1"/>
        </w:rPr>
        <w:t>一、建立统筹协调、分工协作的工作机制</w:t>
      </w:r>
    </w:p>
    <w:p w14:paraId="20B48480" w14:textId="77777777" w:rsidR="00B23E51" w:rsidRPr="00B23E51" w:rsidRDefault="00B23E51" w:rsidP="00886475">
      <w:r w:rsidRPr="00B23E51">
        <w:rPr>
          <w:rFonts w:hint="eastAsia"/>
        </w:rPr>
        <w:t xml:space="preserve">　　（1）建立统一权威的国家标准工作机制。网络安全标准化工作要坚持统一谋划、统一部署，紧贴实际需求，守住安全底线。全国信息安全标准化技术委员会在国家标准委的领导下，在</w:t>
      </w:r>
      <w:proofErr w:type="gramStart"/>
      <w:r w:rsidRPr="00B23E51">
        <w:rPr>
          <w:rFonts w:hint="eastAsia"/>
        </w:rPr>
        <w:t>中央网信办</w:t>
      </w:r>
      <w:proofErr w:type="gramEnd"/>
      <w:r w:rsidRPr="00B23E51">
        <w:rPr>
          <w:rFonts w:hint="eastAsia"/>
        </w:rPr>
        <w:t>的统筹协调和有关网络安全主管部门的支持下，对网络安全国家标准进行统一技术归口，统一组织申报、送审和报批。其他涉及网络安全内容的国家标准，应征求</w:t>
      </w:r>
      <w:proofErr w:type="gramStart"/>
      <w:r w:rsidRPr="00B23E51">
        <w:rPr>
          <w:rFonts w:hint="eastAsia"/>
        </w:rPr>
        <w:t>中央网信办</w:t>
      </w:r>
      <w:proofErr w:type="gramEnd"/>
      <w:r w:rsidRPr="00B23E51">
        <w:rPr>
          <w:rFonts w:hint="eastAsia"/>
        </w:rPr>
        <w:t>和有关网络安全主管部门的意见，确保相关国家标准与网络安全标准体系的协调一致。</w:t>
      </w:r>
    </w:p>
    <w:p w14:paraId="484BF3CC" w14:textId="77777777" w:rsidR="00B23E51" w:rsidRPr="00B23E51" w:rsidRDefault="00B23E51" w:rsidP="00886475">
      <w:r w:rsidRPr="00B23E51">
        <w:rPr>
          <w:rFonts w:hint="eastAsia"/>
        </w:rPr>
        <w:t xml:space="preserve">　　（2）促进行业标准规范有序发展。探索建立网络安全行业标准联络员机制和会商机制，确保行业标准与国家标准的协调和衔接配套，避免行业标准间的交叉矛盾。</w:t>
      </w:r>
    </w:p>
    <w:p w14:paraId="24D4B606" w14:textId="77777777" w:rsidR="00B23E51" w:rsidRPr="00B23E51" w:rsidRDefault="00B23E51" w:rsidP="00886475">
      <w:r w:rsidRPr="00B23E51">
        <w:rPr>
          <w:rFonts w:hint="eastAsia"/>
        </w:rPr>
        <w:lastRenderedPageBreak/>
        <w:t xml:space="preserve">　　（3）促进产业应用与标准化的紧密互动。加强网络安全领域技术研发、产业发展、产业政策等与标准化的紧密衔接与有益互动。建立重大工程、重大科技项目标准信息共享机制，推动国家网络安全相关重大工程或科研项目成果转化为国家标准，并在项目考核指标和专业技术资格评审中明确标准要求，充分发挥标准对产业的引领和拉动作用。</w:t>
      </w:r>
    </w:p>
    <w:p w14:paraId="0F57C0A6" w14:textId="77777777" w:rsidR="00B23E51" w:rsidRPr="00B23E51" w:rsidRDefault="00B23E51" w:rsidP="00886475">
      <w:r w:rsidRPr="00B23E51">
        <w:rPr>
          <w:rFonts w:hint="eastAsia"/>
        </w:rPr>
        <w:t xml:space="preserve">　　（4）推动军民标准兼容。建立军民网络安全标准协调机制和联络员机制，加强军民标准化主管部门的密切协作。促进网络安全领域技术标准双向交流，在国防网络安全领域优先采用先进适用的国家标准，研究制定兼顾经济建设和国防建设需求的军民共用国家标准，共同推动基础性标准的军民通用。</w:t>
      </w:r>
    </w:p>
    <w:p w14:paraId="34866A2F" w14:textId="77777777" w:rsidR="00B23E51" w:rsidRPr="00B23E51" w:rsidRDefault="00B23E51" w:rsidP="00886475">
      <w:r w:rsidRPr="00B23E51">
        <w:rPr>
          <w:rFonts w:hint="eastAsia"/>
        </w:rPr>
        <w:t xml:space="preserve">　　</w:t>
      </w:r>
      <w:r w:rsidRPr="00B23E51">
        <w:rPr>
          <w:rFonts w:hint="eastAsia"/>
          <w:bdr w:val="none" w:sz="0" w:space="0" w:color="auto" w:frame="1"/>
        </w:rPr>
        <w:t>二、加强标准体系建设</w:t>
      </w:r>
    </w:p>
    <w:p w14:paraId="23A46AA9" w14:textId="77777777" w:rsidR="00B23E51" w:rsidRPr="00B23E51" w:rsidRDefault="00B23E51" w:rsidP="00886475">
      <w:r w:rsidRPr="00B23E51">
        <w:rPr>
          <w:rFonts w:hint="eastAsia"/>
        </w:rPr>
        <w:t xml:space="preserve">　　（5）科学构建标准体系。推动网络安全标准与国家相关法律法规的配套衔接，兼顾我国在世界贸易组织（WTO）等国际组织中承诺的国际义务。根据国际国内网络安全形势发展和现实需求，持续完善网络安全标准体系。发挥标准体系的规划布局作用，定期发布网络安全标准体系建设指南，指导标准制定工作有计划、有步骤推进。促进网络安全标准与信息化应用标准同步规划、同步制定。</w:t>
      </w:r>
    </w:p>
    <w:p w14:paraId="759CAA36" w14:textId="77777777" w:rsidR="00B23E51" w:rsidRPr="00B23E51" w:rsidRDefault="00B23E51" w:rsidP="00886475">
      <w:r w:rsidRPr="00B23E51">
        <w:rPr>
          <w:rFonts w:hint="eastAsia"/>
        </w:rPr>
        <w:t xml:space="preserve">　　（6）优化完善各级标准。按照深化标准化工作改革方案要求，整合精简强制性标准，在国家关键信息基础设施保护、涉密网络等领域制定强制性国家标准。优化完善推荐性标准，在基础通用领域制定推荐性国家标准。视情在行业特殊需求的领域制定推荐性行业标准。原则上不制定网络安全地方标准。</w:t>
      </w:r>
    </w:p>
    <w:p w14:paraId="163ACB23" w14:textId="77777777" w:rsidR="00B23E51" w:rsidRPr="00B23E51" w:rsidRDefault="00B23E51" w:rsidP="00886475">
      <w:r w:rsidRPr="00B23E51">
        <w:rPr>
          <w:rFonts w:hint="eastAsia"/>
        </w:rPr>
        <w:t xml:space="preserve">　　（7）推进急需重点标准制定。坚持急用先行，围绕“互联网+”行动计划、“中国制造2025”和“大数据发展行动纲要”等国家战略需求，加快开展关键信息基础设施保护、网络安全审查、网络空间可信身份、关键信息技术产品、网络空间保密防护监管、工业控制系统安全、大数据安全、个人信息保护、智慧城市安全、物联网安全、新一代通信网络安全、互联网电视终端产品安全、网络安全信息共享等领域的标准研究和制定工作。</w:t>
      </w:r>
    </w:p>
    <w:p w14:paraId="688FB862" w14:textId="77777777" w:rsidR="00B23E51" w:rsidRPr="00B23E51" w:rsidRDefault="00B23E51" w:rsidP="00886475">
      <w:r w:rsidRPr="00B23E51">
        <w:rPr>
          <w:rFonts w:hint="eastAsia"/>
        </w:rPr>
        <w:t xml:space="preserve">　　</w:t>
      </w:r>
      <w:r w:rsidRPr="00B23E51">
        <w:rPr>
          <w:rFonts w:hint="eastAsia"/>
          <w:bdr w:val="none" w:sz="0" w:space="0" w:color="auto" w:frame="1"/>
        </w:rPr>
        <w:t>三、提升标准质量和基础能力</w:t>
      </w:r>
    </w:p>
    <w:p w14:paraId="6CA16A0E" w14:textId="77777777" w:rsidR="00B23E51" w:rsidRPr="00B23E51" w:rsidRDefault="00B23E51" w:rsidP="00886475">
      <w:r w:rsidRPr="00B23E51">
        <w:rPr>
          <w:rFonts w:hint="eastAsia"/>
        </w:rPr>
        <w:t xml:space="preserve">　　（8）提高标准适用性。在标准制定中，坚持开放透明、公平公正的原则，注重开展前期调研、征求意见、测试、公示等工作，保证标准充分满足网络安全管理、产业发展、用户使用等各方需求，确保标准管用、好用。提高标准制定的参与度和广泛性，鼓励和吸收更多的企业、高校、科研院所、检测认证机构和用户等各方实质性参与标准制定，注重发挥企业的主体作用。</w:t>
      </w:r>
    </w:p>
    <w:p w14:paraId="076E8EDB" w14:textId="77777777" w:rsidR="00B23E51" w:rsidRPr="00B23E51" w:rsidRDefault="00B23E51" w:rsidP="00886475">
      <w:r w:rsidRPr="00B23E51">
        <w:rPr>
          <w:rFonts w:hint="eastAsia"/>
        </w:rPr>
        <w:t xml:space="preserve">　　（9）提高标准先进性。紧密跟踪网络安全技术和信息技术发展趋势，及时转化科技创新成果，提升标准的科技含量和技术水平。缩短标准制修订周期，原则上不超过2年，确保标准及时满足网络安全保障、新兴技术与产业发展的需求。</w:t>
      </w:r>
    </w:p>
    <w:p w14:paraId="376B0D19" w14:textId="77777777" w:rsidR="00B23E51" w:rsidRPr="00B23E51" w:rsidRDefault="00B23E51" w:rsidP="00886475">
      <w:r w:rsidRPr="00B23E51">
        <w:rPr>
          <w:rFonts w:hint="eastAsia"/>
        </w:rPr>
        <w:t xml:space="preserve">　　（10）提高标准制定的规范性。加强标准制定的过程管理，建立完备的网络安全标准制定过程管理制度和工作程序，细化明确各阶段的议事规则，优化标准立项和审批程序，以规范严谨的工作程序保证标准质量。</w:t>
      </w:r>
    </w:p>
    <w:p w14:paraId="20E25200" w14:textId="77777777" w:rsidR="00B23E51" w:rsidRPr="00B23E51" w:rsidRDefault="00B23E51" w:rsidP="00886475">
      <w:r w:rsidRPr="00B23E51">
        <w:rPr>
          <w:rFonts w:hint="eastAsia"/>
        </w:rPr>
        <w:t xml:space="preserve">　　（11）加强标准化基础能力建设。提升标准信息服务能力和标准符合性测试能力，提高标准化综合服务水平。加强网络安全标准化战略与基础理论研究。</w:t>
      </w:r>
    </w:p>
    <w:p w14:paraId="25707C47" w14:textId="77777777" w:rsidR="00B23E51" w:rsidRPr="00B23E51" w:rsidRDefault="00B23E51" w:rsidP="00886475">
      <w:r w:rsidRPr="00B23E51">
        <w:rPr>
          <w:rFonts w:hint="eastAsia"/>
        </w:rPr>
        <w:t xml:space="preserve">　　</w:t>
      </w:r>
      <w:r w:rsidRPr="00B23E51">
        <w:rPr>
          <w:rFonts w:hint="eastAsia"/>
          <w:bdr w:val="none" w:sz="0" w:space="0" w:color="auto" w:frame="1"/>
        </w:rPr>
        <w:t>四、强化标准宣传实施</w:t>
      </w:r>
    </w:p>
    <w:p w14:paraId="675C850F" w14:textId="77777777" w:rsidR="00B23E51" w:rsidRPr="00B23E51" w:rsidRDefault="00B23E51" w:rsidP="00886475">
      <w:r w:rsidRPr="00B23E51">
        <w:rPr>
          <w:rFonts w:hint="eastAsia"/>
        </w:rPr>
        <w:t xml:space="preserve">　　（12）加强标准的宣传解读。通过传统媒体和互联网等多种渠道公开发布网络安全</w:t>
      </w:r>
      <w:r w:rsidRPr="00B23E51">
        <w:rPr>
          <w:rFonts w:hint="eastAsia"/>
        </w:rPr>
        <w:lastRenderedPageBreak/>
        <w:t>国家标准。将标准宣传实施与网络安全管理工作相结合，促进应用部门、企业、科研院所等机构和人员学标准、懂标准、用标准。开展网络安全</w:t>
      </w:r>
      <w:proofErr w:type="gramStart"/>
      <w:r w:rsidRPr="00B23E51">
        <w:rPr>
          <w:rFonts w:hint="eastAsia"/>
        </w:rPr>
        <w:t>优秀实践</w:t>
      </w:r>
      <w:proofErr w:type="gramEnd"/>
      <w:r w:rsidRPr="00B23E51">
        <w:rPr>
          <w:rFonts w:hint="eastAsia"/>
        </w:rPr>
        <w:t>案例评选活动并进行宣传和推广。利用各类媒体加大对标准的解读和宣传力度。</w:t>
      </w:r>
    </w:p>
    <w:p w14:paraId="63698569" w14:textId="77777777" w:rsidR="00B23E51" w:rsidRPr="00B23E51" w:rsidRDefault="00B23E51" w:rsidP="00886475">
      <w:r w:rsidRPr="00B23E51">
        <w:rPr>
          <w:rFonts w:hint="eastAsia"/>
        </w:rPr>
        <w:t xml:space="preserve">　　（13）加大标准实施力度。发挥各地区、各部门在网络安全标准实施中的作用，在政策文件制定、相关工作部署时积极采用国家标准。各行业主管监管部门要按照网络安全国家标准制定实施指南和规范，指导网络安全管理工作。组织开展重点标准的试点示范、实施情况反馈和标准实施效果评价工作，提升标准的有效性和适用性。</w:t>
      </w:r>
    </w:p>
    <w:p w14:paraId="622FFBBD" w14:textId="77777777" w:rsidR="00B23E51" w:rsidRPr="00B23E51" w:rsidRDefault="00B23E51" w:rsidP="00886475">
      <w:r w:rsidRPr="00B23E51">
        <w:rPr>
          <w:rFonts w:hint="eastAsia"/>
        </w:rPr>
        <w:t xml:space="preserve">　　</w:t>
      </w:r>
      <w:r w:rsidRPr="00B23E51">
        <w:rPr>
          <w:rFonts w:hint="eastAsia"/>
          <w:bdr w:val="none" w:sz="0" w:space="0" w:color="auto" w:frame="1"/>
        </w:rPr>
        <w:t>五、加强国际标准化工作</w:t>
      </w:r>
    </w:p>
    <w:p w14:paraId="65D95F65" w14:textId="77777777" w:rsidR="00B23E51" w:rsidRPr="00B23E51" w:rsidRDefault="00B23E51" w:rsidP="00886475">
      <w:r w:rsidRPr="00B23E51">
        <w:rPr>
          <w:rFonts w:hint="eastAsia"/>
        </w:rPr>
        <w:t xml:space="preserve">　　（14）实质性参与国际标准化活动。积极参与网络空间国际规则和国际标准规则制定，提升话语权和影响力。积极参与制定相关国际标准并发挥作用，贡献中国智慧、提出中国方案。推动将自主制定的国家标准转化为国际标准，促进自主技术产品“走出去”。结合我国产业发展现状，积极采用适用的国际标准。</w:t>
      </w:r>
    </w:p>
    <w:p w14:paraId="5F2D8872" w14:textId="77777777" w:rsidR="00B23E51" w:rsidRPr="00B23E51" w:rsidRDefault="00B23E51" w:rsidP="00886475">
      <w:r w:rsidRPr="00B23E51">
        <w:rPr>
          <w:rFonts w:hint="eastAsia"/>
        </w:rPr>
        <w:t xml:space="preserve">　　（15）推动国际标准化工作常态化、持续化。打造一支专业精、外语强的复合型国际标准化专家队伍，提高国际标准化组织注册专家的数量。推荐有能力的专家担任国际标准组织职务，积极参加国际标准化会议，保证工作的持续性和稳定性。</w:t>
      </w:r>
    </w:p>
    <w:p w14:paraId="70D866B0" w14:textId="77777777" w:rsidR="00B23E51" w:rsidRPr="00B23E51" w:rsidRDefault="00B23E51" w:rsidP="00886475">
      <w:r w:rsidRPr="00B23E51">
        <w:rPr>
          <w:rFonts w:hint="eastAsia"/>
        </w:rPr>
        <w:t xml:space="preserve">　　</w:t>
      </w:r>
      <w:r w:rsidRPr="00B23E51">
        <w:rPr>
          <w:rFonts w:hint="eastAsia"/>
          <w:bdr w:val="none" w:sz="0" w:space="0" w:color="auto" w:frame="1"/>
        </w:rPr>
        <w:t>六、抓好标准化人才队伍建设</w:t>
      </w:r>
    </w:p>
    <w:p w14:paraId="38E84FA5" w14:textId="77777777" w:rsidR="00B23E51" w:rsidRPr="00B23E51" w:rsidRDefault="00B23E51" w:rsidP="00886475">
      <w:r w:rsidRPr="00B23E51">
        <w:rPr>
          <w:rFonts w:hint="eastAsia"/>
        </w:rPr>
        <w:t xml:space="preserve">　　（16）积极开展教育培训。选择有条件、有意向的重点院校，设立网络安全标准</w:t>
      </w:r>
      <w:proofErr w:type="gramStart"/>
      <w:r w:rsidRPr="00B23E51">
        <w:rPr>
          <w:rFonts w:hint="eastAsia"/>
        </w:rPr>
        <w:t>化相关</w:t>
      </w:r>
      <w:proofErr w:type="gramEnd"/>
      <w:r w:rsidRPr="00B23E51">
        <w:rPr>
          <w:rFonts w:hint="eastAsia"/>
        </w:rPr>
        <w:t>课程，培养标准化专业人才队伍。鼓励校企合作，支持在校学生到企业实习和企业人员到学校接受标准化培训。鼓励有条件的企业开展标准化知识培训。</w:t>
      </w:r>
    </w:p>
    <w:p w14:paraId="43444163" w14:textId="77777777" w:rsidR="00B23E51" w:rsidRPr="00B23E51" w:rsidRDefault="00B23E51" w:rsidP="00886475">
      <w:r w:rsidRPr="00B23E51">
        <w:rPr>
          <w:rFonts w:hint="eastAsia"/>
        </w:rPr>
        <w:t xml:space="preserve">　　（17）引进和培育高端人才。加大网络</w:t>
      </w:r>
      <w:proofErr w:type="gramStart"/>
      <w:r w:rsidRPr="00B23E51">
        <w:rPr>
          <w:rFonts w:hint="eastAsia"/>
        </w:rPr>
        <w:t>安全标准化引智力</w:t>
      </w:r>
      <w:proofErr w:type="gramEnd"/>
      <w:r w:rsidRPr="00B23E51">
        <w:rPr>
          <w:rFonts w:hint="eastAsia"/>
        </w:rPr>
        <w:t>度，鼓励有条件的地方政府、重点企业引进一批高端国际标准化人才。建立网络安全标准</w:t>
      </w:r>
      <w:proofErr w:type="gramStart"/>
      <w:r w:rsidRPr="00B23E51">
        <w:rPr>
          <w:rFonts w:hint="eastAsia"/>
        </w:rPr>
        <w:t>化专家</w:t>
      </w:r>
      <w:proofErr w:type="gramEnd"/>
      <w:r w:rsidRPr="00B23E51">
        <w:rPr>
          <w:rFonts w:hint="eastAsia"/>
        </w:rPr>
        <w:t>库。对参与网络安全国家标准制定的专业技术人才在提高待遇、晋升职务职称等方面予以倾斜。</w:t>
      </w:r>
    </w:p>
    <w:p w14:paraId="2C8D41A4" w14:textId="77777777" w:rsidR="00B23E51" w:rsidRPr="00B23E51" w:rsidRDefault="00B23E51" w:rsidP="00886475">
      <w:r w:rsidRPr="00B23E51">
        <w:rPr>
          <w:rFonts w:hint="eastAsia"/>
        </w:rPr>
        <w:t xml:space="preserve">　　</w:t>
      </w:r>
      <w:r w:rsidRPr="00B23E51">
        <w:rPr>
          <w:rFonts w:hint="eastAsia"/>
          <w:bdr w:val="none" w:sz="0" w:space="0" w:color="auto" w:frame="1"/>
        </w:rPr>
        <w:t>七、做好资金保障</w:t>
      </w:r>
    </w:p>
    <w:p w14:paraId="421BFFC7" w14:textId="77777777" w:rsidR="00B23E51" w:rsidRPr="00B23E51" w:rsidRDefault="00B23E51" w:rsidP="00886475">
      <w:r w:rsidRPr="00B23E51">
        <w:rPr>
          <w:rFonts w:hint="eastAsia"/>
        </w:rPr>
        <w:t xml:space="preserve">　　（18）做好财政资金保障工作。各部门、各地方要高度重视网络安全标准化工作，利用中央和地方现有财政渠道，做好网络安全标准化工作的经费保障。</w:t>
      </w:r>
    </w:p>
    <w:p w14:paraId="47BF3D09" w14:textId="77777777" w:rsidR="00213203" w:rsidRDefault="00B23E51" w:rsidP="00886475">
      <w:r w:rsidRPr="00B23E51">
        <w:rPr>
          <w:rFonts w:hint="eastAsia"/>
        </w:rPr>
        <w:t xml:space="preserve">　　（19）鼓励社会资金支持。鼓励企业加大对标准研制和应用的资金投入。引导社会公益性基金支持网络安全标准化活动，设立网络安全标准优秀奖，对先进适用、贡献突出的标准进行奖励。</w:t>
      </w:r>
    </w:p>
    <w:p w14:paraId="3F1266A8" w14:textId="5F5E8272" w:rsidR="00B23E51" w:rsidRPr="00B23E51" w:rsidRDefault="00B23E51" w:rsidP="00886475">
      <w:r w:rsidRPr="00B23E51">
        <w:rPr>
          <w:rFonts w:hint="eastAsia"/>
        </w:rPr>
        <w:t>中央网络安全和信息化领导小组办公室 国家质量监督检验检疫总局</w:t>
      </w:r>
    </w:p>
    <w:p w14:paraId="3FF91159" w14:textId="77777777" w:rsidR="00B23E51" w:rsidRPr="00B23E51" w:rsidRDefault="00B23E51" w:rsidP="00886475">
      <w:r w:rsidRPr="00B23E51">
        <w:rPr>
          <w:rFonts w:hint="eastAsia"/>
        </w:rPr>
        <w:t>国家标准化管理委员会</w:t>
      </w:r>
    </w:p>
    <w:p w14:paraId="511B66C3" w14:textId="77777777" w:rsidR="00B23E51" w:rsidRPr="00B23E51" w:rsidRDefault="00B23E51" w:rsidP="00886475">
      <w:r w:rsidRPr="00B23E51">
        <w:rPr>
          <w:rFonts w:hint="eastAsia"/>
        </w:rPr>
        <w:t>2016年8月12日</w:t>
      </w:r>
    </w:p>
    <w:p w14:paraId="2751D291" w14:textId="77777777" w:rsidR="00B23E51" w:rsidRPr="00B23E51" w:rsidRDefault="00B23E51" w:rsidP="0075037E">
      <w:pPr>
        <w:pStyle w:val="1"/>
        <w:ind w:firstLine="964"/>
        <w:rPr>
          <w:color w:val="000000"/>
        </w:rPr>
      </w:pPr>
      <w:bookmarkStart w:id="78" w:name="_Toc138617344"/>
      <w:r w:rsidRPr="00B23E51">
        <w:rPr>
          <w:rFonts w:hint="eastAsia"/>
        </w:rPr>
        <w:t>全国网络安全等级测评与检测评估机构目录</w:t>
      </w:r>
      <w:bookmarkEnd w:id="78"/>
    </w:p>
    <w:p w14:paraId="0907DD2B" w14:textId="53BD9978" w:rsidR="00B23E51" w:rsidRPr="00B23E51" w:rsidRDefault="00B23E51" w:rsidP="00886475">
      <w:r w:rsidRPr="00B23E51">
        <w:rPr>
          <w:noProof/>
        </w:rPr>
        <w:drawing>
          <wp:inline distT="0" distB="0" distL="0" distR="0" wp14:anchorId="321D40F5" wp14:editId="44D252C1">
            <wp:extent cx="5274310" cy="2095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274310" cy="20955"/>
                    </a:xfrm>
                    <a:prstGeom prst="rect">
                      <a:avLst/>
                    </a:prstGeom>
                    <a:noFill/>
                    <a:ln>
                      <a:noFill/>
                    </a:ln>
                  </pic:spPr>
                </pic:pic>
              </a:graphicData>
            </a:graphic>
          </wp:inline>
        </w:drawing>
      </w:r>
    </w:p>
    <w:p w14:paraId="0DBC81F5" w14:textId="77777777" w:rsidR="00B23E51" w:rsidRPr="00B23E51" w:rsidRDefault="00B23E51" w:rsidP="00886475">
      <w:pPr>
        <w:rPr>
          <w:color w:val="000000"/>
          <w:sz w:val="20"/>
          <w:szCs w:val="20"/>
        </w:rPr>
      </w:pPr>
      <w:r w:rsidRPr="00B23E51">
        <w:rPr>
          <w:rFonts w:hint="eastAsia"/>
        </w:rPr>
        <w:t>来源：admin</w:t>
      </w:r>
      <w:r w:rsidRPr="00B23E51">
        <w:rPr>
          <w:rFonts w:ascii="Calibri" w:hAnsi="Calibri" w:cs="Calibri"/>
        </w:rPr>
        <w:t> </w:t>
      </w:r>
      <w:r w:rsidRPr="00B23E51">
        <w:rPr>
          <w:rFonts w:hint="eastAsia"/>
        </w:rPr>
        <w:t>发布日期：2023-06-12</w:t>
      </w:r>
    </w:p>
    <w:tbl>
      <w:tblPr>
        <w:tblW w:w="5000" w:type="pct"/>
        <w:tblLayout w:type="fixed"/>
        <w:tblCellMar>
          <w:left w:w="0" w:type="dxa"/>
          <w:right w:w="0" w:type="dxa"/>
        </w:tblCellMar>
        <w:tblLook w:val="04A0" w:firstRow="1" w:lastRow="0" w:firstColumn="1" w:lastColumn="0" w:noHBand="0" w:noVBand="1"/>
      </w:tblPr>
      <w:tblGrid>
        <w:gridCol w:w="1418"/>
        <w:gridCol w:w="1550"/>
        <w:gridCol w:w="723"/>
        <w:gridCol w:w="620"/>
        <w:gridCol w:w="1636"/>
        <w:gridCol w:w="1739"/>
        <w:gridCol w:w="620"/>
      </w:tblGrid>
      <w:tr w:rsidR="00B23E51" w:rsidRPr="00B23E51" w14:paraId="049A1088" w14:textId="77777777" w:rsidTr="0075037E">
        <w:trPr>
          <w:trHeight w:val="280"/>
        </w:trPr>
        <w:tc>
          <w:tcPr>
            <w:tcW w:w="5000" w:type="pct"/>
            <w:gridSpan w:val="7"/>
            <w:tcBorders>
              <w:top w:val="nil"/>
              <w:left w:val="nil"/>
              <w:bottom w:val="single" w:sz="4" w:space="0" w:color="auto"/>
              <w:right w:val="nil"/>
            </w:tcBorders>
            <w:shd w:val="clear" w:color="auto" w:fill="auto"/>
            <w:vAlign w:val="center"/>
            <w:hideMark/>
          </w:tcPr>
          <w:p w14:paraId="1B5F48AF" w14:textId="77777777" w:rsidR="00886475" w:rsidRDefault="00B23E51" w:rsidP="00886475">
            <w:r w:rsidRPr="00B23E51">
              <w:lastRenderedPageBreak/>
              <w:t>中关村信息安全测评联盟发布</w:t>
            </w:r>
          </w:p>
          <w:p w14:paraId="13D2447C" w14:textId="00215FA7" w:rsidR="00B23E51" w:rsidRPr="00B23E51" w:rsidRDefault="00B23E51" w:rsidP="00886475">
            <w:pPr>
              <w:rPr>
                <w:rFonts w:ascii="宋体" w:eastAsia="宋体" w:hAnsi="宋体"/>
              </w:rPr>
            </w:pPr>
            <w:r w:rsidRPr="00B23E51">
              <w:rPr>
                <w:rFonts w:ascii="Calibri" w:hAnsi="Calibri" w:cs="Calibri"/>
              </w:rPr>
              <w:t> </w:t>
            </w:r>
          </w:p>
        </w:tc>
      </w:tr>
      <w:tr w:rsidR="003B423B" w:rsidRPr="00B23E51" w14:paraId="2D4264D8" w14:textId="77777777" w:rsidTr="0075037E">
        <w:trPr>
          <w:trHeight w:val="280"/>
        </w:trPr>
        <w:tc>
          <w:tcPr>
            <w:tcW w:w="5000" w:type="pct"/>
            <w:gridSpan w:val="7"/>
            <w:tcBorders>
              <w:top w:val="nil"/>
              <w:left w:val="nil"/>
              <w:bottom w:val="single" w:sz="4" w:space="0" w:color="auto"/>
              <w:right w:val="nil"/>
            </w:tcBorders>
            <w:shd w:val="clear" w:color="auto" w:fill="auto"/>
            <w:vAlign w:val="center"/>
          </w:tcPr>
          <w:p w14:paraId="1704C691" w14:textId="77777777" w:rsidR="003B423B" w:rsidRPr="00B23E51" w:rsidRDefault="003B423B" w:rsidP="00886475"/>
        </w:tc>
      </w:tr>
      <w:tr w:rsidR="0075037E" w:rsidRPr="00B23E51" w14:paraId="69FD14D5" w14:textId="77777777" w:rsidTr="0075037E">
        <w:trPr>
          <w:trHeight w:val="280"/>
        </w:trPr>
        <w:tc>
          <w:tcPr>
            <w:tcW w:w="5000" w:type="pct"/>
            <w:gridSpan w:val="7"/>
            <w:tcBorders>
              <w:top w:val="nil"/>
              <w:left w:val="nil"/>
              <w:bottom w:val="single" w:sz="4" w:space="0" w:color="auto"/>
              <w:right w:val="nil"/>
            </w:tcBorders>
            <w:shd w:val="clear" w:color="auto" w:fill="auto"/>
            <w:vAlign w:val="center"/>
          </w:tcPr>
          <w:p w14:paraId="1DA5500F" w14:textId="77777777" w:rsidR="0075037E" w:rsidRPr="00B23E51" w:rsidRDefault="0075037E" w:rsidP="00886475"/>
        </w:tc>
      </w:tr>
      <w:tr w:rsidR="0075037E" w:rsidRPr="00B23E51" w14:paraId="39886006" w14:textId="77777777" w:rsidTr="0075037E">
        <w:trPr>
          <w:trHeight w:val="280"/>
        </w:trPr>
        <w:tc>
          <w:tcPr>
            <w:tcW w:w="5000" w:type="pct"/>
            <w:gridSpan w:val="7"/>
            <w:tcBorders>
              <w:top w:val="nil"/>
              <w:left w:val="nil"/>
              <w:bottom w:val="single" w:sz="4" w:space="0" w:color="auto"/>
              <w:right w:val="nil"/>
            </w:tcBorders>
            <w:shd w:val="clear" w:color="auto" w:fill="auto"/>
            <w:vAlign w:val="center"/>
          </w:tcPr>
          <w:p w14:paraId="06C11D29" w14:textId="77777777" w:rsidR="0075037E" w:rsidRPr="00B23E51" w:rsidRDefault="0075037E" w:rsidP="00886475"/>
        </w:tc>
      </w:tr>
      <w:tr w:rsidR="0075037E" w:rsidRPr="00B23E51" w14:paraId="7BD8B6CD" w14:textId="77777777" w:rsidTr="0075037E">
        <w:trPr>
          <w:trHeight w:val="280"/>
        </w:trPr>
        <w:tc>
          <w:tcPr>
            <w:tcW w:w="5000" w:type="pct"/>
            <w:gridSpan w:val="7"/>
            <w:tcBorders>
              <w:top w:val="nil"/>
              <w:left w:val="nil"/>
              <w:bottom w:val="single" w:sz="4" w:space="0" w:color="auto"/>
              <w:right w:val="nil"/>
            </w:tcBorders>
            <w:shd w:val="clear" w:color="auto" w:fill="auto"/>
            <w:vAlign w:val="center"/>
          </w:tcPr>
          <w:p w14:paraId="71B9B16E" w14:textId="77777777" w:rsidR="0075037E" w:rsidRPr="00B23E51" w:rsidRDefault="0075037E" w:rsidP="00886475"/>
        </w:tc>
      </w:tr>
      <w:tr w:rsidR="00B23E51" w:rsidRPr="00B23E51" w14:paraId="2D6D50B8"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2578EFD3" w14:textId="77777777" w:rsidR="00B23E51" w:rsidRPr="00B23E51" w:rsidRDefault="00B23E51" w:rsidP="00886475">
            <w:r w:rsidRPr="00B23E51">
              <w:t>认证证书编号</w:t>
            </w:r>
          </w:p>
        </w:tc>
        <w:tc>
          <w:tcPr>
            <w:tcW w:w="933" w:type="pct"/>
            <w:tcBorders>
              <w:top w:val="nil"/>
              <w:left w:val="nil"/>
              <w:bottom w:val="single" w:sz="4" w:space="0" w:color="auto"/>
              <w:right w:val="single" w:sz="4" w:space="0" w:color="auto"/>
            </w:tcBorders>
            <w:shd w:val="clear" w:color="auto" w:fill="auto"/>
            <w:vAlign w:val="center"/>
            <w:hideMark/>
          </w:tcPr>
          <w:p w14:paraId="2B9530E5" w14:textId="77777777" w:rsidR="00B23E51" w:rsidRPr="00B23E51" w:rsidRDefault="00B23E51" w:rsidP="00886475">
            <w:r w:rsidRPr="00B23E51">
              <w:t>机构名称</w:t>
            </w:r>
          </w:p>
        </w:tc>
        <w:tc>
          <w:tcPr>
            <w:tcW w:w="435" w:type="pct"/>
            <w:tcBorders>
              <w:top w:val="nil"/>
              <w:left w:val="nil"/>
              <w:bottom w:val="single" w:sz="4" w:space="0" w:color="auto"/>
              <w:right w:val="single" w:sz="4" w:space="0" w:color="auto"/>
            </w:tcBorders>
            <w:shd w:val="clear" w:color="auto" w:fill="auto"/>
            <w:vAlign w:val="center"/>
            <w:hideMark/>
          </w:tcPr>
          <w:p w14:paraId="1581805C" w14:textId="77777777" w:rsidR="00B23E51" w:rsidRPr="00B23E51" w:rsidRDefault="00B23E51" w:rsidP="00886475">
            <w:r w:rsidRPr="00B23E51">
              <w:t>注册地址</w:t>
            </w:r>
          </w:p>
        </w:tc>
        <w:tc>
          <w:tcPr>
            <w:tcW w:w="373" w:type="pct"/>
            <w:tcBorders>
              <w:top w:val="nil"/>
              <w:left w:val="nil"/>
              <w:bottom w:val="single" w:sz="4" w:space="0" w:color="auto"/>
              <w:right w:val="single" w:sz="4" w:space="0" w:color="auto"/>
            </w:tcBorders>
            <w:shd w:val="clear" w:color="auto" w:fill="auto"/>
            <w:vAlign w:val="center"/>
            <w:hideMark/>
          </w:tcPr>
          <w:p w14:paraId="2426019F" w14:textId="77777777" w:rsidR="00B23E51" w:rsidRPr="00B23E51" w:rsidRDefault="00B23E51" w:rsidP="00886475">
            <w:r w:rsidRPr="00B23E51">
              <w:t>联系人</w:t>
            </w:r>
          </w:p>
        </w:tc>
        <w:tc>
          <w:tcPr>
            <w:tcW w:w="985" w:type="pct"/>
            <w:tcBorders>
              <w:top w:val="nil"/>
              <w:left w:val="nil"/>
              <w:bottom w:val="single" w:sz="4" w:space="0" w:color="auto"/>
              <w:right w:val="single" w:sz="4" w:space="0" w:color="auto"/>
            </w:tcBorders>
            <w:shd w:val="clear" w:color="auto" w:fill="auto"/>
            <w:vAlign w:val="center"/>
            <w:hideMark/>
          </w:tcPr>
          <w:p w14:paraId="6118ED14" w14:textId="77777777" w:rsidR="00B23E51" w:rsidRPr="00B23E51" w:rsidRDefault="00B23E51" w:rsidP="00886475">
            <w:r w:rsidRPr="00B23E51">
              <w:t>联系电话</w:t>
            </w:r>
          </w:p>
        </w:tc>
        <w:tc>
          <w:tcPr>
            <w:tcW w:w="1047" w:type="pct"/>
            <w:tcBorders>
              <w:top w:val="nil"/>
              <w:left w:val="nil"/>
              <w:bottom w:val="single" w:sz="4" w:space="0" w:color="auto"/>
              <w:right w:val="single" w:sz="4" w:space="0" w:color="auto"/>
            </w:tcBorders>
            <w:shd w:val="clear" w:color="auto" w:fill="auto"/>
            <w:vAlign w:val="center"/>
            <w:hideMark/>
          </w:tcPr>
          <w:p w14:paraId="144BFA93" w14:textId="77777777" w:rsidR="00B23E51" w:rsidRPr="00B23E51" w:rsidRDefault="00B23E51" w:rsidP="00886475">
            <w:r w:rsidRPr="00B23E51">
              <w:t>传真</w:t>
            </w:r>
          </w:p>
        </w:tc>
        <w:tc>
          <w:tcPr>
            <w:tcW w:w="373" w:type="pct"/>
            <w:tcBorders>
              <w:top w:val="nil"/>
              <w:left w:val="nil"/>
              <w:bottom w:val="single" w:sz="4" w:space="0" w:color="auto"/>
              <w:right w:val="single" w:sz="4" w:space="0" w:color="auto"/>
            </w:tcBorders>
            <w:shd w:val="clear" w:color="auto" w:fill="auto"/>
            <w:vAlign w:val="center"/>
            <w:hideMark/>
          </w:tcPr>
          <w:p w14:paraId="41D898DE" w14:textId="77777777" w:rsidR="00B23E51" w:rsidRPr="00B23E51" w:rsidRDefault="00B23E51" w:rsidP="00886475">
            <w:r w:rsidRPr="00B23E51">
              <w:t>认证机构名称</w:t>
            </w:r>
          </w:p>
        </w:tc>
      </w:tr>
      <w:tr w:rsidR="00B23E51" w:rsidRPr="00B23E51" w14:paraId="0F94CC72"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55BE750A" w14:textId="77777777" w:rsidR="00B23E51" w:rsidRPr="00B23E51" w:rsidRDefault="00B23E51" w:rsidP="00886475">
            <w:r w:rsidRPr="00B23E51">
              <w:t>SC202127130010001</w:t>
            </w:r>
          </w:p>
        </w:tc>
        <w:tc>
          <w:tcPr>
            <w:tcW w:w="933" w:type="pct"/>
            <w:tcBorders>
              <w:top w:val="nil"/>
              <w:left w:val="nil"/>
              <w:bottom w:val="single" w:sz="4" w:space="0" w:color="auto"/>
              <w:right w:val="single" w:sz="4" w:space="0" w:color="auto"/>
            </w:tcBorders>
            <w:shd w:val="clear" w:color="auto" w:fill="auto"/>
            <w:vAlign w:val="center"/>
            <w:hideMark/>
          </w:tcPr>
          <w:p w14:paraId="069CE471" w14:textId="77777777" w:rsidR="00B23E51" w:rsidRPr="00B23E51" w:rsidRDefault="00B23E51" w:rsidP="00886475">
            <w:r w:rsidRPr="00B23E51">
              <w:t>公安部网络安全等级保护评估中心</w:t>
            </w:r>
          </w:p>
        </w:tc>
        <w:tc>
          <w:tcPr>
            <w:tcW w:w="435" w:type="pct"/>
            <w:tcBorders>
              <w:top w:val="nil"/>
              <w:left w:val="nil"/>
              <w:bottom w:val="single" w:sz="4" w:space="0" w:color="auto"/>
              <w:right w:val="single" w:sz="4" w:space="0" w:color="auto"/>
            </w:tcBorders>
            <w:shd w:val="clear" w:color="auto" w:fill="auto"/>
            <w:vAlign w:val="center"/>
            <w:hideMark/>
          </w:tcPr>
          <w:p w14:paraId="4BF4746E" w14:textId="77777777" w:rsidR="00B23E51" w:rsidRPr="00B23E51" w:rsidRDefault="00B23E51" w:rsidP="00886475">
            <w:r w:rsidRPr="00B23E51">
              <w:t>北京市海淀区阜成路58号新洲商务大厦7层</w:t>
            </w:r>
          </w:p>
        </w:tc>
        <w:tc>
          <w:tcPr>
            <w:tcW w:w="373" w:type="pct"/>
            <w:tcBorders>
              <w:top w:val="nil"/>
              <w:left w:val="nil"/>
              <w:bottom w:val="single" w:sz="4" w:space="0" w:color="auto"/>
              <w:right w:val="single" w:sz="4" w:space="0" w:color="auto"/>
            </w:tcBorders>
            <w:shd w:val="clear" w:color="auto" w:fill="auto"/>
            <w:vAlign w:val="center"/>
            <w:hideMark/>
          </w:tcPr>
          <w:p w14:paraId="7C236E55" w14:textId="77777777" w:rsidR="00B23E51" w:rsidRPr="00B23E51" w:rsidRDefault="00B23E51" w:rsidP="00886475">
            <w:r w:rsidRPr="00B23E51">
              <w:t>李升</w:t>
            </w:r>
          </w:p>
        </w:tc>
        <w:tc>
          <w:tcPr>
            <w:tcW w:w="985" w:type="pct"/>
            <w:tcBorders>
              <w:top w:val="nil"/>
              <w:left w:val="nil"/>
              <w:bottom w:val="single" w:sz="4" w:space="0" w:color="auto"/>
              <w:right w:val="single" w:sz="4" w:space="0" w:color="auto"/>
            </w:tcBorders>
            <w:shd w:val="clear" w:color="auto" w:fill="auto"/>
            <w:vAlign w:val="center"/>
            <w:hideMark/>
          </w:tcPr>
          <w:p w14:paraId="51B6A179" w14:textId="77777777" w:rsidR="00886475" w:rsidRDefault="00B23E51" w:rsidP="00886475">
            <w:r w:rsidRPr="00B23E51">
              <w:t>13331101888</w:t>
            </w:r>
          </w:p>
          <w:p w14:paraId="764CB2EE" w14:textId="31743233" w:rsidR="00B23E51" w:rsidRPr="00B23E51" w:rsidRDefault="00B23E51" w:rsidP="00886475">
            <w:r w:rsidRPr="00B23E51">
              <w:t>010-88149660</w:t>
            </w:r>
          </w:p>
        </w:tc>
        <w:tc>
          <w:tcPr>
            <w:tcW w:w="1047" w:type="pct"/>
            <w:tcBorders>
              <w:top w:val="nil"/>
              <w:left w:val="nil"/>
              <w:bottom w:val="single" w:sz="4" w:space="0" w:color="auto"/>
              <w:right w:val="single" w:sz="4" w:space="0" w:color="auto"/>
            </w:tcBorders>
            <w:shd w:val="clear" w:color="auto" w:fill="auto"/>
            <w:vAlign w:val="center"/>
            <w:hideMark/>
          </w:tcPr>
          <w:p w14:paraId="77793EA2" w14:textId="77777777" w:rsidR="00B23E51" w:rsidRPr="00B23E51" w:rsidRDefault="00B23E51" w:rsidP="00886475">
            <w:r w:rsidRPr="00B23E51">
              <w:t>010-88152669</w:t>
            </w:r>
          </w:p>
        </w:tc>
        <w:tc>
          <w:tcPr>
            <w:tcW w:w="373" w:type="pct"/>
            <w:tcBorders>
              <w:top w:val="nil"/>
              <w:left w:val="nil"/>
              <w:bottom w:val="single" w:sz="4" w:space="0" w:color="auto"/>
              <w:right w:val="single" w:sz="4" w:space="0" w:color="auto"/>
            </w:tcBorders>
            <w:shd w:val="clear" w:color="auto" w:fill="auto"/>
            <w:vAlign w:val="center"/>
            <w:hideMark/>
          </w:tcPr>
          <w:p w14:paraId="0164B588" w14:textId="77777777" w:rsidR="00B23E51" w:rsidRPr="00B23E51" w:rsidRDefault="00B23E51" w:rsidP="00886475">
            <w:r w:rsidRPr="00B23E51">
              <w:t>公安部第三研究所</w:t>
            </w:r>
          </w:p>
        </w:tc>
      </w:tr>
      <w:tr w:rsidR="00B23E51" w:rsidRPr="00B23E51" w14:paraId="7C193657"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5A73E111" w14:textId="77777777" w:rsidR="00B23E51" w:rsidRPr="00B23E51" w:rsidRDefault="00B23E51" w:rsidP="00886475">
            <w:r w:rsidRPr="00B23E51">
              <w:t>SC202127130010002</w:t>
            </w:r>
          </w:p>
        </w:tc>
        <w:tc>
          <w:tcPr>
            <w:tcW w:w="933" w:type="pct"/>
            <w:tcBorders>
              <w:top w:val="nil"/>
              <w:left w:val="nil"/>
              <w:bottom w:val="single" w:sz="4" w:space="0" w:color="auto"/>
              <w:right w:val="single" w:sz="4" w:space="0" w:color="auto"/>
            </w:tcBorders>
            <w:shd w:val="clear" w:color="auto" w:fill="auto"/>
            <w:vAlign w:val="center"/>
            <w:hideMark/>
          </w:tcPr>
          <w:p w14:paraId="2A8E4299" w14:textId="77777777" w:rsidR="00B23E51" w:rsidRPr="00B23E51" w:rsidRDefault="00B23E51" w:rsidP="00886475">
            <w:r w:rsidRPr="00B23E51">
              <w:t>国家信息技术安全研究中心</w:t>
            </w:r>
          </w:p>
        </w:tc>
        <w:tc>
          <w:tcPr>
            <w:tcW w:w="435" w:type="pct"/>
            <w:tcBorders>
              <w:top w:val="nil"/>
              <w:left w:val="nil"/>
              <w:bottom w:val="single" w:sz="4" w:space="0" w:color="auto"/>
              <w:right w:val="single" w:sz="4" w:space="0" w:color="auto"/>
            </w:tcBorders>
            <w:shd w:val="clear" w:color="auto" w:fill="auto"/>
            <w:vAlign w:val="center"/>
            <w:hideMark/>
          </w:tcPr>
          <w:p w14:paraId="2E9DBBA7" w14:textId="77777777" w:rsidR="00B23E51" w:rsidRPr="00B23E51" w:rsidRDefault="00B23E51" w:rsidP="00886475">
            <w:r w:rsidRPr="00B23E51">
              <w:t>北京市海淀区农大南路1号院2号楼</w:t>
            </w:r>
          </w:p>
        </w:tc>
        <w:tc>
          <w:tcPr>
            <w:tcW w:w="373" w:type="pct"/>
            <w:tcBorders>
              <w:top w:val="nil"/>
              <w:left w:val="nil"/>
              <w:bottom w:val="single" w:sz="4" w:space="0" w:color="auto"/>
              <w:right w:val="single" w:sz="4" w:space="0" w:color="auto"/>
            </w:tcBorders>
            <w:shd w:val="clear" w:color="auto" w:fill="auto"/>
            <w:vAlign w:val="center"/>
            <w:hideMark/>
          </w:tcPr>
          <w:p w14:paraId="7434C7DD" w14:textId="77777777" w:rsidR="00B23E51" w:rsidRPr="00B23E51" w:rsidRDefault="00B23E51" w:rsidP="00886475">
            <w:r w:rsidRPr="00B23E51">
              <w:t>史大为</w:t>
            </w:r>
          </w:p>
        </w:tc>
        <w:tc>
          <w:tcPr>
            <w:tcW w:w="985" w:type="pct"/>
            <w:tcBorders>
              <w:top w:val="nil"/>
              <w:left w:val="nil"/>
              <w:bottom w:val="single" w:sz="4" w:space="0" w:color="auto"/>
              <w:right w:val="single" w:sz="4" w:space="0" w:color="auto"/>
            </w:tcBorders>
            <w:shd w:val="clear" w:color="auto" w:fill="auto"/>
            <w:vAlign w:val="center"/>
            <w:hideMark/>
          </w:tcPr>
          <w:p w14:paraId="27E44D17" w14:textId="77777777" w:rsidR="00B23E51" w:rsidRPr="00B23E51" w:rsidRDefault="00B23E51" w:rsidP="00886475">
            <w:r w:rsidRPr="00B23E51">
              <w:t>18911228939</w:t>
            </w:r>
          </w:p>
        </w:tc>
        <w:tc>
          <w:tcPr>
            <w:tcW w:w="1047" w:type="pct"/>
            <w:tcBorders>
              <w:top w:val="nil"/>
              <w:left w:val="nil"/>
              <w:bottom w:val="single" w:sz="4" w:space="0" w:color="auto"/>
              <w:right w:val="single" w:sz="4" w:space="0" w:color="auto"/>
            </w:tcBorders>
            <w:shd w:val="clear" w:color="auto" w:fill="auto"/>
            <w:vAlign w:val="center"/>
            <w:hideMark/>
          </w:tcPr>
          <w:p w14:paraId="7C6E4318" w14:textId="77777777" w:rsidR="00B23E51" w:rsidRPr="00B23E51" w:rsidRDefault="00B23E51" w:rsidP="00886475">
            <w:r w:rsidRPr="00B23E51">
              <w:t>010-59613975</w:t>
            </w:r>
          </w:p>
        </w:tc>
        <w:tc>
          <w:tcPr>
            <w:tcW w:w="373" w:type="pct"/>
            <w:tcBorders>
              <w:top w:val="nil"/>
              <w:left w:val="nil"/>
              <w:bottom w:val="single" w:sz="4" w:space="0" w:color="auto"/>
              <w:right w:val="single" w:sz="4" w:space="0" w:color="auto"/>
            </w:tcBorders>
            <w:shd w:val="clear" w:color="auto" w:fill="auto"/>
            <w:vAlign w:val="center"/>
            <w:hideMark/>
          </w:tcPr>
          <w:p w14:paraId="2D10E475" w14:textId="77777777" w:rsidR="00B23E51" w:rsidRPr="00B23E51" w:rsidRDefault="00B23E51" w:rsidP="00886475">
            <w:r w:rsidRPr="00B23E51">
              <w:t>公安部第三研究所</w:t>
            </w:r>
          </w:p>
        </w:tc>
      </w:tr>
      <w:tr w:rsidR="00B23E51" w:rsidRPr="00B23E51" w14:paraId="0AE8007D"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6E469FA3" w14:textId="77777777" w:rsidR="00B23E51" w:rsidRPr="00B23E51" w:rsidRDefault="00B23E51" w:rsidP="00886475">
            <w:r w:rsidRPr="00B23E51">
              <w:t>SC202127130010003</w:t>
            </w:r>
          </w:p>
        </w:tc>
        <w:tc>
          <w:tcPr>
            <w:tcW w:w="933" w:type="pct"/>
            <w:tcBorders>
              <w:top w:val="nil"/>
              <w:left w:val="nil"/>
              <w:bottom w:val="single" w:sz="4" w:space="0" w:color="auto"/>
              <w:right w:val="single" w:sz="4" w:space="0" w:color="auto"/>
            </w:tcBorders>
            <w:shd w:val="clear" w:color="auto" w:fill="auto"/>
            <w:vAlign w:val="center"/>
            <w:hideMark/>
          </w:tcPr>
          <w:p w14:paraId="2667301F" w14:textId="77777777" w:rsidR="00B23E51" w:rsidRPr="00B23E51" w:rsidRDefault="00B23E51" w:rsidP="00886475">
            <w:r w:rsidRPr="00B23E51">
              <w:t>中国信息安全测评中心</w:t>
            </w:r>
          </w:p>
        </w:tc>
        <w:tc>
          <w:tcPr>
            <w:tcW w:w="435" w:type="pct"/>
            <w:tcBorders>
              <w:top w:val="nil"/>
              <w:left w:val="nil"/>
              <w:bottom w:val="single" w:sz="4" w:space="0" w:color="auto"/>
              <w:right w:val="single" w:sz="4" w:space="0" w:color="auto"/>
            </w:tcBorders>
            <w:shd w:val="clear" w:color="auto" w:fill="auto"/>
            <w:vAlign w:val="center"/>
            <w:hideMark/>
          </w:tcPr>
          <w:p w14:paraId="5FADCB22" w14:textId="77777777" w:rsidR="00B23E51" w:rsidRPr="00B23E51" w:rsidRDefault="00B23E51" w:rsidP="00886475">
            <w:r w:rsidRPr="00B23E51">
              <w:t>北京市海淀区西三环北路27号北科大厦7层、9层</w:t>
            </w:r>
          </w:p>
        </w:tc>
        <w:tc>
          <w:tcPr>
            <w:tcW w:w="373" w:type="pct"/>
            <w:tcBorders>
              <w:top w:val="nil"/>
              <w:left w:val="nil"/>
              <w:bottom w:val="single" w:sz="4" w:space="0" w:color="auto"/>
              <w:right w:val="single" w:sz="4" w:space="0" w:color="auto"/>
            </w:tcBorders>
            <w:shd w:val="clear" w:color="auto" w:fill="auto"/>
            <w:vAlign w:val="center"/>
            <w:hideMark/>
          </w:tcPr>
          <w:p w14:paraId="2956C832" w14:textId="77777777" w:rsidR="00B23E51" w:rsidRPr="00B23E51" w:rsidRDefault="00B23E51" w:rsidP="00886475">
            <w:proofErr w:type="gramStart"/>
            <w:r w:rsidRPr="00B23E51">
              <w:t>宋曦</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2B6016BD" w14:textId="77777777" w:rsidR="00886475" w:rsidRDefault="00B23E51" w:rsidP="00886475">
            <w:r w:rsidRPr="00B23E51">
              <w:t>18518392555</w:t>
            </w:r>
          </w:p>
          <w:p w14:paraId="014AEEC6" w14:textId="665D7BB7" w:rsidR="00B23E51" w:rsidRPr="00B23E51" w:rsidRDefault="00B23E51" w:rsidP="00886475">
            <w:r w:rsidRPr="00B23E51">
              <w:t>010-8241587</w:t>
            </w:r>
          </w:p>
        </w:tc>
        <w:tc>
          <w:tcPr>
            <w:tcW w:w="1047" w:type="pct"/>
            <w:tcBorders>
              <w:top w:val="nil"/>
              <w:left w:val="nil"/>
              <w:bottom w:val="single" w:sz="4" w:space="0" w:color="auto"/>
              <w:right w:val="single" w:sz="4" w:space="0" w:color="auto"/>
            </w:tcBorders>
            <w:shd w:val="clear" w:color="auto" w:fill="auto"/>
            <w:vAlign w:val="center"/>
            <w:hideMark/>
          </w:tcPr>
          <w:p w14:paraId="32B6D5C8" w14:textId="77777777" w:rsidR="00B23E51" w:rsidRPr="00B23E51" w:rsidRDefault="00B23E51" w:rsidP="00886475">
            <w:r w:rsidRPr="00B23E51">
              <w:t>010-82341100</w:t>
            </w:r>
          </w:p>
        </w:tc>
        <w:tc>
          <w:tcPr>
            <w:tcW w:w="373" w:type="pct"/>
            <w:tcBorders>
              <w:top w:val="nil"/>
              <w:left w:val="nil"/>
              <w:bottom w:val="single" w:sz="4" w:space="0" w:color="auto"/>
              <w:right w:val="single" w:sz="4" w:space="0" w:color="auto"/>
            </w:tcBorders>
            <w:shd w:val="clear" w:color="auto" w:fill="auto"/>
            <w:vAlign w:val="center"/>
            <w:hideMark/>
          </w:tcPr>
          <w:p w14:paraId="2B3427CF" w14:textId="77777777" w:rsidR="00B23E51" w:rsidRPr="00B23E51" w:rsidRDefault="00B23E51" w:rsidP="00886475">
            <w:r w:rsidRPr="00B23E51">
              <w:t>公安部第三研究所</w:t>
            </w:r>
          </w:p>
        </w:tc>
      </w:tr>
      <w:tr w:rsidR="00B23E51" w:rsidRPr="00B23E51" w14:paraId="1D1834A2"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016773CC" w14:textId="77777777" w:rsidR="00B23E51" w:rsidRPr="00B23E51" w:rsidRDefault="00B23E51" w:rsidP="00886475">
            <w:r w:rsidRPr="00B23E51">
              <w:t>SC202127130010004</w:t>
            </w:r>
          </w:p>
        </w:tc>
        <w:tc>
          <w:tcPr>
            <w:tcW w:w="933" w:type="pct"/>
            <w:tcBorders>
              <w:top w:val="nil"/>
              <w:left w:val="nil"/>
              <w:bottom w:val="single" w:sz="4" w:space="0" w:color="auto"/>
              <w:right w:val="single" w:sz="4" w:space="0" w:color="auto"/>
            </w:tcBorders>
            <w:shd w:val="clear" w:color="auto" w:fill="auto"/>
            <w:vAlign w:val="center"/>
            <w:hideMark/>
          </w:tcPr>
          <w:p w14:paraId="78D213AA" w14:textId="77777777" w:rsidR="00B23E51" w:rsidRPr="00B23E51" w:rsidRDefault="00B23E51" w:rsidP="00886475">
            <w:r w:rsidRPr="00B23E51">
              <w:t>北京卓识网安技术股份有限公司</w:t>
            </w:r>
          </w:p>
        </w:tc>
        <w:tc>
          <w:tcPr>
            <w:tcW w:w="435" w:type="pct"/>
            <w:tcBorders>
              <w:top w:val="nil"/>
              <w:left w:val="nil"/>
              <w:bottom w:val="single" w:sz="4" w:space="0" w:color="auto"/>
              <w:right w:val="single" w:sz="4" w:space="0" w:color="auto"/>
            </w:tcBorders>
            <w:shd w:val="clear" w:color="auto" w:fill="auto"/>
            <w:vAlign w:val="center"/>
            <w:hideMark/>
          </w:tcPr>
          <w:p w14:paraId="2E494BF2" w14:textId="77777777" w:rsidR="00B23E51" w:rsidRPr="00B23E51" w:rsidRDefault="00B23E51" w:rsidP="00886475">
            <w:r w:rsidRPr="00B23E51">
              <w:t>北京市海淀区宝盛南路1号院26号楼6层601</w:t>
            </w:r>
            <w:r w:rsidRPr="00B23E51">
              <w:lastRenderedPageBreak/>
              <w:t>号</w:t>
            </w:r>
          </w:p>
        </w:tc>
        <w:tc>
          <w:tcPr>
            <w:tcW w:w="373" w:type="pct"/>
            <w:tcBorders>
              <w:top w:val="nil"/>
              <w:left w:val="nil"/>
              <w:bottom w:val="single" w:sz="4" w:space="0" w:color="auto"/>
              <w:right w:val="single" w:sz="4" w:space="0" w:color="auto"/>
            </w:tcBorders>
            <w:shd w:val="clear" w:color="auto" w:fill="auto"/>
            <w:vAlign w:val="center"/>
            <w:hideMark/>
          </w:tcPr>
          <w:p w14:paraId="4CF34ED1" w14:textId="77777777" w:rsidR="00B23E51" w:rsidRPr="00B23E51" w:rsidRDefault="00B23E51" w:rsidP="00886475">
            <w:r w:rsidRPr="00B23E51">
              <w:lastRenderedPageBreak/>
              <w:t>赵丽国</w:t>
            </w:r>
          </w:p>
        </w:tc>
        <w:tc>
          <w:tcPr>
            <w:tcW w:w="985" w:type="pct"/>
            <w:tcBorders>
              <w:top w:val="nil"/>
              <w:left w:val="nil"/>
              <w:bottom w:val="single" w:sz="4" w:space="0" w:color="auto"/>
              <w:right w:val="single" w:sz="4" w:space="0" w:color="auto"/>
            </w:tcBorders>
            <w:shd w:val="clear" w:color="auto" w:fill="auto"/>
            <w:vAlign w:val="center"/>
            <w:hideMark/>
          </w:tcPr>
          <w:p w14:paraId="7D242F7D" w14:textId="77777777" w:rsidR="00886475" w:rsidRDefault="00B23E51" w:rsidP="00886475">
            <w:r w:rsidRPr="00B23E51">
              <w:t>13701065696</w:t>
            </w:r>
          </w:p>
          <w:p w14:paraId="2D2381D7" w14:textId="205522C9" w:rsidR="00B23E51" w:rsidRPr="00B23E51" w:rsidRDefault="00B23E51" w:rsidP="00886475">
            <w:r w:rsidRPr="00B23E51">
              <w:t>010-60605180-816</w:t>
            </w:r>
          </w:p>
        </w:tc>
        <w:tc>
          <w:tcPr>
            <w:tcW w:w="1047" w:type="pct"/>
            <w:tcBorders>
              <w:top w:val="nil"/>
              <w:left w:val="nil"/>
              <w:bottom w:val="single" w:sz="4" w:space="0" w:color="auto"/>
              <w:right w:val="single" w:sz="4" w:space="0" w:color="auto"/>
            </w:tcBorders>
            <w:shd w:val="clear" w:color="auto" w:fill="auto"/>
            <w:vAlign w:val="center"/>
            <w:hideMark/>
          </w:tcPr>
          <w:p w14:paraId="4638EDBF" w14:textId="77777777" w:rsidR="00B23E51" w:rsidRPr="00B23E51" w:rsidRDefault="00B23E51" w:rsidP="00886475">
            <w:r w:rsidRPr="00B23E51">
              <w:t>010-60605180-转828</w:t>
            </w:r>
          </w:p>
        </w:tc>
        <w:tc>
          <w:tcPr>
            <w:tcW w:w="373" w:type="pct"/>
            <w:tcBorders>
              <w:top w:val="nil"/>
              <w:left w:val="nil"/>
              <w:bottom w:val="single" w:sz="4" w:space="0" w:color="auto"/>
              <w:right w:val="single" w:sz="4" w:space="0" w:color="auto"/>
            </w:tcBorders>
            <w:shd w:val="clear" w:color="auto" w:fill="auto"/>
            <w:vAlign w:val="center"/>
            <w:hideMark/>
          </w:tcPr>
          <w:p w14:paraId="11058DA9" w14:textId="77777777" w:rsidR="00B23E51" w:rsidRPr="00B23E51" w:rsidRDefault="00B23E51" w:rsidP="00886475">
            <w:r w:rsidRPr="00B23E51">
              <w:t>公安部第三研究所</w:t>
            </w:r>
          </w:p>
        </w:tc>
      </w:tr>
      <w:tr w:rsidR="00B23E51" w:rsidRPr="00B23E51" w14:paraId="2C8920BC"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44A7F315" w14:textId="77777777" w:rsidR="00B23E51" w:rsidRPr="00B23E51" w:rsidRDefault="00B23E51" w:rsidP="00886475">
            <w:r w:rsidRPr="00B23E51">
              <w:t>SC202127130010005</w:t>
            </w:r>
          </w:p>
        </w:tc>
        <w:tc>
          <w:tcPr>
            <w:tcW w:w="933" w:type="pct"/>
            <w:tcBorders>
              <w:top w:val="nil"/>
              <w:left w:val="nil"/>
              <w:bottom w:val="single" w:sz="4" w:space="0" w:color="auto"/>
              <w:right w:val="single" w:sz="4" w:space="0" w:color="auto"/>
            </w:tcBorders>
            <w:shd w:val="clear" w:color="auto" w:fill="auto"/>
            <w:vAlign w:val="center"/>
            <w:hideMark/>
          </w:tcPr>
          <w:p w14:paraId="7A254A5C" w14:textId="77777777" w:rsidR="00B23E51" w:rsidRPr="00B23E51" w:rsidRDefault="00B23E51" w:rsidP="00886475">
            <w:r w:rsidRPr="00B23E51">
              <w:t>中国电力科学研究院有限公司</w:t>
            </w:r>
          </w:p>
        </w:tc>
        <w:tc>
          <w:tcPr>
            <w:tcW w:w="435" w:type="pct"/>
            <w:tcBorders>
              <w:top w:val="nil"/>
              <w:left w:val="nil"/>
              <w:bottom w:val="single" w:sz="4" w:space="0" w:color="auto"/>
              <w:right w:val="single" w:sz="4" w:space="0" w:color="auto"/>
            </w:tcBorders>
            <w:shd w:val="clear" w:color="auto" w:fill="auto"/>
            <w:vAlign w:val="center"/>
            <w:hideMark/>
          </w:tcPr>
          <w:p w14:paraId="03A2B48B" w14:textId="77777777" w:rsidR="00B23E51" w:rsidRPr="00B23E51" w:rsidRDefault="00B23E51" w:rsidP="00886475">
            <w:r w:rsidRPr="00B23E51">
              <w:t>北京市海淀区清河小营东路15号</w:t>
            </w:r>
          </w:p>
        </w:tc>
        <w:tc>
          <w:tcPr>
            <w:tcW w:w="373" w:type="pct"/>
            <w:tcBorders>
              <w:top w:val="nil"/>
              <w:left w:val="nil"/>
              <w:bottom w:val="single" w:sz="4" w:space="0" w:color="auto"/>
              <w:right w:val="single" w:sz="4" w:space="0" w:color="auto"/>
            </w:tcBorders>
            <w:shd w:val="clear" w:color="auto" w:fill="auto"/>
            <w:vAlign w:val="center"/>
            <w:hideMark/>
          </w:tcPr>
          <w:p w14:paraId="13F4FB8F" w14:textId="77777777" w:rsidR="00B23E51" w:rsidRPr="00B23E51" w:rsidRDefault="00B23E51" w:rsidP="00886475">
            <w:r w:rsidRPr="00B23E51">
              <w:t>肖红阳</w:t>
            </w:r>
          </w:p>
        </w:tc>
        <w:tc>
          <w:tcPr>
            <w:tcW w:w="985" w:type="pct"/>
            <w:tcBorders>
              <w:top w:val="nil"/>
              <w:left w:val="nil"/>
              <w:bottom w:val="single" w:sz="4" w:space="0" w:color="auto"/>
              <w:right w:val="single" w:sz="4" w:space="0" w:color="auto"/>
            </w:tcBorders>
            <w:shd w:val="clear" w:color="auto" w:fill="auto"/>
            <w:vAlign w:val="center"/>
            <w:hideMark/>
          </w:tcPr>
          <w:p w14:paraId="3863663B" w14:textId="77777777" w:rsidR="00B23E51" w:rsidRPr="00B23E51" w:rsidRDefault="00B23E51" w:rsidP="00886475">
            <w:r w:rsidRPr="00B23E51">
              <w:t>17310250706</w:t>
            </w:r>
          </w:p>
        </w:tc>
        <w:tc>
          <w:tcPr>
            <w:tcW w:w="1047" w:type="pct"/>
            <w:tcBorders>
              <w:top w:val="nil"/>
              <w:left w:val="nil"/>
              <w:bottom w:val="single" w:sz="4" w:space="0" w:color="auto"/>
              <w:right w:val="single" w:sz="4" w:space="0" w:color="auto"/>
            </w:tcBorders>
            <w:shd w:val="clear" w:color="auto" w:fill="auto"/>
            <w:vAlign w:val="center"/>
            <w:hideMark/>
          </w:tcPr>
          <w:p w14:paraId="5855B1A2"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6A8C89A3" w14:textId="77777777" w:rsidR="00B23E51" w:rsidRPr="00B23E51" w:rsidRDefault="00B23E51" w:rsidP="00886475">
            <w:r w:rsidRPr="00B23E51">
              <w:t>公安部第三研究所</w:t>
            </w:r>
          </w:p>
        </w:tc>
      </w:tr>
      <w:tr w:rsidR="00B23E51" w:rsidRPr="00B23E51" w14:paraId="3CB939B5"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23B9A311" w14:textId="77777777" w:rsidR="00B23E51" w:rsidRPr="00B23E51" w:rsidRDefault="00B23E51" w:rsidP="00886475">
            <w:r w:rsidRPr="00B23E51">
              <w:t>SC202127130010006</w:t>
            </w:r>
          </w:p>
        </w:tc>
        <w:tc>
          <w:tcPr>
            <w:tcW w:w="933" w:type="pct"/>
            <w:tcBorders>
              <w:top w:val="nil"/>
              <w:left w:val="nil"/>
              <w:bottom w:val="single" w:sz="4" w:space="0" w:color="auto"/>
              <w:right w:val="single" w:sz="4" w:space="0" w:color="auto"/>
            </w:tcBorders>
            <w:shd w:val="clear" w:color="auto" w:fill="auto"/>
            <w:vAlign w:val="center"/>
            <w:hideMark/>
          </w:tcPr>
          <w:p w14:paraId="23B183B1" w14:textId="77777777" w:rsidR="00B23E51" w:rsidRPr="00B23E51" w:rsidRDefault="00B23E51" w:rsidP="00886475">
            <w:r w:rsidRPr="00B23E51">
              <w:t>南京南瑞网络安全技术有限公司</w:t>
            </w:r>
          </w:p>
        </w:tc>
        <w:tc>
          <w:tcPr>
            <w:tcW w:w="435" w:type="pct"/>
            <w:tcBorders>
              <w:top w:val="nil"/>
              <w:left w:val="nil"/>
              <w:bottom w:val="single" w:sz="4" w:space="0" w:color="auto"/>
              <w:right w:val="single" w:sz="4" w:space="0" w:color="auto"/>
            </w:tcBorders>
            <w:shd w:val="clear" w:color="auto" w:fill="auto"/>
            <w:vAlign w:val="center"/>
            <w:hideMark/>
          </w:tcPr>
          <w:p w14:paraId="6C15DFD6" w14:textId="77777777" w:rsidR="00B23E51" w:rsidRPr="00B23E51" w:rsidRDefault="00B23E51" w:rsidP="00886475">
            <w:r w:rsidRPr="00B23E51">
              <w:t>江苏省南京市江宁区诚信大道19号</w:t>
            </w:r>
          </w:p>
        </w:tc>
        <w:tc>
          <w:tcPr>
            <w:tcW w:w="373" w:type="pct"/>
            <w:tcBorders>
              <w:top w:val="nil"/>
              <w:left w:val="nil"/>
              <w:bottom w:val="single" w:sz="4" w:space="0" w:color="auto"/>
              <w:right w:val="single" w:sz="4" w:space="0" w:color="auto"/>
            </w:tcBorders>
            <w:shd w:val="clear" w:color="auto" w:fill="auto"/>
            <w:vAlign w:val="center"/>
            <w:hideMark/>
          </w:tcPr>
          <w:p w14:paraId="1E38F9F9" w14:textId="77777777" w:rsidR="00B23E51" w:rsidRPr="00B23E51" w:rsidRDefault="00B23E51" w:rsidP="00886475">
            <w:r w:rsidRPr="00B23E51">
              <w:t>刘寅</w:t>
            </w:r>
          </w:p>
        </w:tc>
        <w:tc>
          <w:tcPr>
            <w:tcW w:w="985" w:type="pct"/>
            <w:tcBorders>
              <w:top w:val="nil"/>
              <w:left w:val="nil"/>
              <w:bottom w:val="single" w:sz="4" w:space="0" w:color="auto"/>
              <w:right w:val="single" w:sz="4" w:space="0" w:color="auto"/>
            </w:tcBorders>
            <w:shd w:val="clear" w:color="auto" w:fill="auto"/>
            <w:vAlign w:val="center"/>
            <w:hideMark/>
          </w:tcPr>
          <w:p w14:paraId="34D6CB5E" w14:textId="77777777" w:rsidR="00886475" w:rsidRDefault="00B23E51" w:rsidP="00886475">
            <w:r w:rsidRPr="00B23E51">
              <w:t>13951975580</w:t>
            </w:r>
          </w:p>
          <w:p w14:paraId="0ADA8839" w14:textId="703ED0A2" w:rsidR="00B23E51" w:rsidRPr="00B23E51" w:rsidRDefault="00B23E51" w:rsidP="00886475">
            <w:r w:rsidRPr="00B23E51">
              <w:t>02581082370</w:t>
            </w:r>
          </w:p>
        </w:tc>
        <w:tc>
          <w:tcPr>
            <w:tcW w:w="1047" w:type="pct"/>
            <w:tcBorders>
              <w:top w:val="nil"/>
              <w:left w:val="nil"/>
              <w:bottom w:val="single" w:sz="4" w:space="0" w:color="auto"/>
              <w:right w:val="single" w:sz="4" w:space="0" w:color="auto"/>
            </w:tcBorders>
            <w:shd w:val="clear" w:color="auto" w:fill="auto"/>
            <w:vAlign w:val="center"/>
            <w:hideMark/>
          </w:tcPr>
          <w:p w14:paraId="7CA8A01C"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6C135538" w14:textId="77777777" w:rsidR="00B23E51" w:rsidRPr="00B23E51" w:rsidRDefault="00B23E51" w:rsidP="00886475">
            <w:r w:rsidRPr="00B23E51">
              <w:t>公安部第三研究所</w:t>
            </w:r>
          </w:p>
        </w:tc>
      </w:tr>
      <w:tr w:rsidR="00B23E51" w:rsidRPr="00B23E51" w14:paraId="54A37A56"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28E7B20B" w14:textId="77777777" w:rsidR="00B23E51" w:rsidRPr="00B23E51" w:rsidRDefault="00B23E51" w:rsidP="00886475">
            <w:r w:rsidRPr="00B23E51">
              <w:t>SC202127130010007</w:t>
            </w:r>
          </w:p>
        </w:tc>
        <w:tc>
          <w:tcPr>
            <w:tcW w:w="933" w:type="pct"/>
            <w:tcBorders>
              <w:top w:val="nil"/>
              <w:left w:val="nil"/>
              <w:bottom w:val="single" w:sz="4" w:space="0" w:color="auto"/>
              <w:right w:val="single" w:sz="4" w:space="0" w:color="auto"/>
            </w:tcBorders>
            <w:shd w:val="clear" w:color="auto" w:fill="auto"/>
            <w:vAlign w:val="center"/>
            <w:hideMark/>
          </w:tcPr>
          <w:p w14:paraId="5BA608F1" w14:textId="77777777" w:rsidR="00B23E51" w:rsidRPr="00B23E51" w:rsidRDefault="00B23E51" w:rsidP="00886475">
            <w:r w:rsidRPr="00B23E51">
              <w:t>国电南京自动化股份有限公司</w:t>
            </w:r>
          </w:p>
        </w:tc>
        <w:tc>
          <w:tcPr>
            <w:tcW w:w="435" w:type="pct"/>
            <w:tcBorders>
              <w:top w:val="nil"/>
              <w:left w:val="nil"/>
              <w:bottom w:val="single" w:sz="4" w:space="0" w:color="auto"/>
              <w:right w:val="single" w:sz="4" w:space="0" w:color="auto"/>
            </w:tcBorders>
            <w:shd w:val="clear" w:color="auto" w:fill="auto"/>
            <w:vAlign w:val="center"/>
            <w:hideMark/>
          </w:tcPr>
          <w:p w14:paraId="0BB1E131" w14:textId="77777777" w:rsidR="00B23E51" w:rsidRPr="00B23E51" w:rsidRDefault="00B23E51" w:rsidP="00886475">
            <w:r w:rsidRPr="00B23E51">
              <w:t>江苏省南京市江宁开发区水阁路39号</w:t>
            </w:r>
          </w:p>
        </w:tc>
        <w:tc>
          <w:tcPr>
            <w:tcW w:w="373" w:type="pct"/>
            <w:tcBorders>
              <w:top w:val="nil"/>
              <w:left w:val="nil"/>
              <w:bottom w:val="single" w:sz="4" w:space="0" w:color="auto"/>
              <w:right w:val="single" w:sz="4" w:space="0" w:color="auto"/>
            </w:tcBorders>
            <w:shd w:val="clear" w:color="auto" w:fill="auto"/>
            <w:vAlign w:val="center"/>
            <w:hideMark/>
          </w:tcPr>
          <w:p w14:paraId="4218CDE5" w14:textId="77777777" w:rsidR="00B23E51" w:rsidRPr="00B23E51" w:rsidRDefault="00B23E51" w:rsidP="00886475">
            <w:r w:rsidRPr="00B23E51">
              <w:t>李圣泉</w:t>
            </w:r>
          </w:p>
        </w:tc>
        <w:tc>
          <w:tcPr>
            <w:tcW w:w="985" w:type="pct"/>
            <w:tcBorders>
              <w:top w:val="nil"/>
              <w:left w:val="nil"/>
              <w:bottom w:val="single" w:sz="4" w:space="0" w:color="auto"/>
              <w:right w:val="single" w:sz="4" w:space="0" w:color="auto"/>
            </w:tcBorders>
            <w:shd w:val="clear" w:color="auto" w:fill="auto"/>
            <w:vAlign w:val="center"/>
            <w:hideMark/>
          </w:tcPr>
          <w:p w14:paraId="4C9FB3C4" w14:textId="77777777" w:rsidR="00B23E51" w:rsidRPr="00B23E51" w:rsidRDefault="00B23E51" w:rsidP="00886475">
            <w:r w:rsidRPr="00B23E51">
              <w:t>13675166708</w:t>
            </w:r>
          </w:p>
        </w:tc>
        <w:tc>
          <w:tcPr>
            <w:tcW w:w="1047" w:type="pct"/>
            <w:tcBorders>
              <w:top w:val="nil"/>
              <w:left w:val="nil"/>
              <w:bottom w:val="single" w:sz="4" w:space="0" w:color="auto"/>
              <w:right w:val="single" w:sz="4" w:space="0" w:color="auto"/>
            </w:tcBorders>
            <w:shd w:val="clear" w:color="auto" w:fill="auto"/>
            <w:vAlign w:val="center"/>
            <w:hideMark/>
          </w:tcPr>
          <w:p w14:paraId="25C03D6C"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5B011C31" w14:textId="77777777" w:rsidR="00B23E51" w:rsidRPr="00B23E51" w:rsidRDefault="00B23E51" w:rsidP="00886475">
            <w:r w:rsidRPr="00B23E51">
              <w:t>公安部第三研究所</w:t>
            </w:r>
          </w:p>
        </w:tc>
      </w:tr>
      <w:tr w:rsidR="00B23E51" w:rsidRPr="00B23E51" w14:paraId="66B7FCB4"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1E991CB8" w14:textId="77777777" w:rsidR="00B23E51" w:rsidRPr="00B23E51" w:rsidRDefault="00B23E51" w:rsidP="00886475">
            <w:r w:rsidRPr="00B23E51">
              <w:t>SC202127130010008</w:t>
            </w:r>
          </w:p>
        </w:tc>
        <w:tc>
          <w:tcPr>
            <w:tcW w:w="933" w:type="pct"/>
            <w:tcBorders>
              <w:top w:val="nil"/>
              <w:left w:val="nil"/>
              <w:bottom w:val="single" w:sz="4" w:space="0" w:color="auto"/>
              <w:right w:val="single" w:sz="4" w:space="0" w:color="auto"/>
            </w:tcBorders>
            <w:shd w:val="clear" w:color="auto" w:fill="auto"/>
            <w:vAlign w:val="center"/>
            <w:hideMark/>
          </w:tcPr>
          <w:p w14:paraId="72EF92C3" w14:textId="77777777" w:rsidR="00B23E51" w:rsidRPr="00B23E51" w:rsidRDefault="00B23E51" w:rsidP="00886475">
            <w:r w:rsidRPr="00B23E51">
              <w:t>南方电网科学研究院有限责任公司</w:t>
            </w:r>
          </w:p>
        </w:tc>
        <w:tc>
          <w:tcPr>
            <w:tcW w:w="435" w:type="pct"/>
            <w:tcBorders>
              <w:top w:val="nil"/>
              <w:left w:val="nil"/>
              <w:bottom w:val="single" w:sz="4" w:space="0" w:color="auto"/>
              <w:right w:val="single" w:sz="4" w:space="0" w:color="auto"/>
            </w:tcBorders>
            <w:shd w:val="clear" w:color="auto" w:fill="auto"/>
            <w:vAlign w:val="center"/>
            <w:hideMark/>
          </w:tcPr>
          <w:p w14:paraId="6BDE2D76" w14:textId="77777777" w:rsidR="00B23E51" w:rsidRPr="00B23E51" w:rsidRDefault="00B23E51" w:rsidP="00886475">
            <w:r w:rsidRPr="00B23E51">
              <w:t>广东省广州市</w:t>
            </w:r>
            <w:proofErr w:type="gramStart"/>
            <w:r w:rsidRPr="00B23E51">
              <w:t>萝</w:t>
            </w:r>
            <w:proofErr w:type="gramEnd"/>
            <w:r w:rsidRPr="00B23E51">
              <w:t>岗区科学城</w:t>
            </w:r>
            <w:proofErr w:type="gramStart"/>
            <w:r w:rsidRPr="00B23E51">
              <w:t>科翔路</w:t>
            </w:r>
            <w:proofErr w:type="gramEnd"/>
            <w:r w:rsidRPr="00B23E51">
              <w:t>11号J1栋3、4、5楼及J3栋3楼</w:t>
            </w:r>
          </w:p>
        </w:tc>
        <w:tc>
          <w:tcPr>
            <w:tcW w:w="373" w:type="pct"/>
            <w:tcBorders>
              <w:top w:val="nil"/>
              <w:left w:val="nil"/>
              <w:bottom w:val="single" w:sz="4" w:space="0" w:color="auto"/>
              <w:right w:val="single" w:sz="4" w:space="0" w:color="auto"/>
            </w:tcBorders>
            <w:shd w:val="clear" w:color="auto" w:fill="auto"/>
            <w:vAlign w:val="center"/>
            <w:hideMark/>
          </w:tcPr>
          <w:p w14:paraId="4582F3FD" w14:textId="77777777" w:rsidR="00B23E51" w:rsidRPr="00B23E51" w:rsidRDefault="00B23E51" w:rsidP="00886475">
            <w:proofErr w:type="gramStart"/>
            <w:r w:rsidRPr="00B23E51">
              <w:t>杜金燃</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4BD70EF2" w14:textId="77777777" w:rsidR="00B23E51" w:rsidRPr="00B23E51" w:rsidRDefault="00B23E51" w:rsidP="00886475">
            <w:r w:rsidRPr="00B23E51">
              <w:t>18826275699</w:t>
            </w:r>
          </w:p>
        </w:tc>
        <w:tc>
          <w:tcPr>
            <w:tcW w:w="1047" w:type="pct"/>
            <w:tcBorders>
              <w:top w:val="nil"/>
              <w:left w:val="nil"/>
              <w:bottom w:val="single" w:sz="4" w:space="0" w:color="auto"/>
              <w:right w:val="single" w:sz="4" w:space="0" w:color="auto"/>
            </w:tcBorders>
            <w:shd w:val="clear" w:color="auto" w:fill="auto"/>
            <w:vAlign w:val="center"/>
            <w:hideMark/>
          </w:tcPr>
          <w:p w14:paraId="1465322F" w14:textId="77777777" w:rsidR="00B23E51" w:rsidRPr="00B23E51" w:rsidRDefault="00B23E51" w:rsidP="00886475">
            <w:r w:rsidRPr="00B23E51">
              <w:t>020-36625050</w:t>
            </w:r>
          </w:p>
        </w:tc>
        <w:tc>
          <w:tcPr>
            <w:tcW w:w="373" w:type="pct"/>
            <w:tcBorders>
              <w:top w:val="nil"/>
              <w:left w:val="nil"/>
              <w:bottom w:val="single" w:sz="4" w:space="0" w:color="auto"/>
              <w:right w:val="single" w:sz="4" w:space="0" w:color="auto"/>
            </w:tcBorders>
            <w:shd w:val="clear" w:color="auto" w:fill="auto"/>
            <w:vAlign w:val="center"/>
            <w:hideMark/>
          </w:tcPr>
          <w:p w14:paraId="0942E781" w14:textId="77777777" w:rsidR="00B23E51" w:rsidRPr="00B23E51" w:rsidRDefault="00B23E51" w:rsidP="00886475">
            <w:r w:rsidRPr="00B23E51">
              <w:t>公安部第三研究所</w:t>
            </w:r>
          </w:p>
        </w:tc>
      </w:tr>
      <w:tr w:rsidR="00B23E51" w:rsidRPr="00B23E51" w14:paraId="32EDD4C3"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3B66721D" w14:textId="77777777" w:rsidR="00B23E51" w:rsidRPr="00B23E51" w:rsidRDefault="00B23E51" w:rsidP="00886475">
            <w:r w:rsidRPr="00B23E51">
              <w:t>SC202127130010009</w:t>
            </w:r>
          </w:p>
        </w:tc>
        <w:tc>
          <w:tcPr>
            <w:tcW w:w="933" w:type="pct"/>
            <w:tcBorders>
              <w:top w:val="nil"/>
              <w:left w:val="nil"/>
              <w:bottom w:val="single" w:sz="4" w:space="0" w:color="auto"/>
              <w:right w:val="single" w:sz="4" w:space="0" w:color="auto"/>
            </w:tcBorders>
            <w:shd w:val="clear" w:color="auto" w:fill="auto"/>
            <w:vAlign w:val="center"/>
            <w:hideMark/>
          </w:tcPr>
          <w:p w14:paraId="64348B83" w14:textId="77777777" w:rsidR="00B23E51" w:rsidRPr="00B23E51" w:rsidRDefault="00B23E51" w:rsidP="00886475">
            <w:r w:rsidRPr="00B23E51">
              <w:t>北京国家金融科技认证中心有限公司</w:t>
            </w:r>
          </w:p>
        </w:tc>
        <w:tc>
          <w:tcPr>
            <w:tcW w:w="435" w:type="pct"/>
            <w:tcBorders>
              <w:top w:val="nil"/>
              <w:left w:val="nil"/>
              <w:bottom w:val="single" w:sz="4" w:space="0" w:color="auto"/>
              <w:right w:val="single" w:sz="4" w:space="0" w:color="auto"/>
            </w:tcBorders>
            <w:shd w:val="clear" w:color="auto" w:fill="auto"/>
            <w:vAlign w:val="center"/>
            <w:hideMark/>
          </w:tcPr>
          <w:p w14:paraId="4ED91DA5" w14:textId="77777777" w:rsidR="00B23E51" w:rsidRPr="00B23E51" w:rsidRDefault="00B23E51" w:rsidP="00886475">
            <w:r w:rsidRPr="00B23E51">
              <w:t>北京市西城区西外大街136号5层1-17-503a</w:t>
            </w:r>
          </w:p>
        </w:tc>
        <w:tc>
          <w:tcPr>
            <w:tcW w:w="373" w:type="pct"/>
            <w:tcBorders>
              <w:top w:val="nil"/>
              <w:left w:val="nil"/>
              <w:bottom w:val="single" w:sz="4" w:space="0" w:color="auto"/>
              <w:right w:val="single" w:sz="4" w:space="0" w:color="auto"/>
            </w:tcBorders>
            <w:shd w:val="clear" w:color="auto" w:fill="auto"/>
            <w:vAlign w:val="center"/>
            <w:hideMark/>
          </w:tcPr>
          <w:p w14:paraId="7A5322D9" w14:textId="77777777" w:rsidR="00B23E51" w:rsidRPr="00B23E51" w:rsidRDefault="00B23E51" w:rsidP="00886475">
            <w:r w:rsidRPr="00B23E51">
              <w:t>李凡</w:t>
            </w:r>
          </w:p>
        </w:tc>
        <w:tc>
          <w:tcPr>
            <w:tcW w:w="985" w:type="pct"/>
            <w:tcBorders>
              <w:top w:val="nil"/>
              <w:left w:val="nil"/>
              <w:bottom w:val="single" w:sz="4" w:space="0" w:color="auto"/>
              <w:right w:val="single" w:sz="4" w:space="0" w:color="auto"/>
            </w:tcBorders>
            <w:shd w:val="clear" w:color="auto" w:fill="auto"/>
            <w:vAlign w:val="center"/>
            <w:hideMark/>
          </w:tcPr>
          <w:p w14:paraId="626CCBDA" w14:textId="77777777" w:rsidR="00B23E51" w:rsidRPr="00B23E51" w:rsidRDefault="00B23E51" w:rsidP="00886475">
            <w:r w:rsidRPr="00B23E51">
              <w:t>18611902850</w:t>
            </w:r>
          </w:p>
        </w:tc>
        <w:tc>
          <w:tcPr>
            <w:tcW w:w="1047" w:type="pct"/>
            <w:tcBorders>
              <w:top w:val="nil"/>
              <w:left w:val="nil"/>
              <w:bottom w:val="single" w:sz="4" w:space="0" w:color="auto"/>
              <w:right w:val="single" w:sz="4" w:space="0" w:color="auto"/>
            </w:tcBorders>
            <w:shd w:val="clear" w:color="auto" w:fill="auto"/>
            <w:vAlign w:val="center"/>
            <w:hideMark/>
          </w:tcPr>
          <w:p w14:paraId="02D54F21" w14:textId="77777777" w:rsidR="00B23E51" w:rsidRPr="00B23E51" w:rsidRDefault="00B23E51" w:rsidP="00886475">
            <w:r w:rsidRPr="00B23E51">
              <w:t>010-57687650</w:t>
            </w:r>
          </w:p>
        </w:tc>
        <w:tc>
          <w:tcPr>
            <w:tcW w:w="373" w:type="pct"/>
            <w:tcBorders>
              <w:top w:val="nil"/>
              <w:left w:val="nil"/>
              <w:bottom w:val="single" w:sz="4" w:space="0" w:color="auto"/>
              <w:right w:val="single" w:sz="4" w:space="0" w:color="auto"/>
            </w:tcBorders>
            <w:shd w:val="clear" w:color="auto" w:fill="auto"/>
            <w:vAlign w:val="center"/>
            <w:hideMark/>
          </w:tcPr>
          <w:p w14:paraId="4C494BCD" w14:textId="77777777" w:rsidR="00B23E51" w:rsidRPr="00B23E51" w:rsidRDefault="00B23E51" w:rsidP="00886475">
            <w:r w:rsidRPr="00B23E51">
              <w:t>公安部第三研究所</w:t>
            </w:r>
          </w:p>
        </w:tc>
      </w:tr>
      <w:tr w:rsidR="00B23E51" w:rsidRPr="00B23E51" w14:paraId="7E256932"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69080CC9" w14:textId="77777777" w:rsidR="00B23E51" w:rsidRPr="00B23E51" w:rsidRDefault="00B23E51" w:rsidP="00886475">
            <w:r w:rsidRPr="00B23E51">
              <w:lastRenderedPageBreak/>
              <w:t>SC202127130010010</w:t>
            </w:r>
          </w:p>
        </w:tc>
        <w:tc>
          <w:tcPr>
            <w:tcW w:w="933" w:type="pct"/>
            <w:tcBorders>
              <w:top w:val="nil"/>
              <w:left w:val="nil"/>
              <w:bottom w:val="single" w:sz="4" w:space="0" w:color="auto"/>
              <w:right w:val="single" w:sz="4" w:space="0" w:color="auto"/>
            </w:tcBorders>
            <w:shd w:val="clear" w:color="auto" w:fill="auto"/>
            <w:vAlign w:val="center"/>
            <w:hideMark/>
          </w:tcPr>
          <w:p w14:paraId="74DF73F3" w14:textId="77777777" w:rsidR="00B23E51" w:rsidRPr="00B23E51" w:rsidRDefault="00B23E51" w:rsidP="00886475">
            <w:r w:rsidRPr="00B23E51">
              <w:t>教育部教育管理信息中心（教育信息安全等级保护测评中心）</w:t>
            </w:r>
          </w:p>
        </w:tc>
        <w:tc>
          <w:tcPr>
            <w:tcW w:w="435" w:type="pct"/>
            <w:tcBorders>
              <w:top w:val="nil"/>
              <w:left w:val="nil"/>
              <w:bottom w:val="single" w:sz="4" w:space="0" w:color="auto"/>
              <w:right w:val="single" w:sz="4" w:space="0" w:color="auto"/>
            </w:tcBorders>
            <w:shd w:val="clear" w:color="auto" w:fill="auto"/>
            <w:vAlign w:val="center"/>
            <w:hideMark/>
          </w:tcPr>
          <w:p w14:paraId="3B7037ED" w14:textId="77777777" w:rsidR="00B23E51" w:rsidRPr="00B23E51" w:rsidRDefault="00B23E51" w:rsidP="00886475">
            <w:r w:rsidRPr="00B23E51">
              <w:t>北京市西城区大木仓胡同37号</w:t>
            </w:r>
          </w:p>
        </w:tc>
        <w:tc>
          <w:tcPr>
            <w:tcW w:w="373" w:type="pct"/>
            <w:tcBorders>
              <w:top w:val="nil"/>
              <w:left w:val="nil"/>
              <w:bottom w:val="single" w:sz="4" w:space="0" w:color="auto"/>
              <w:right w:val="single" w:sz="4" w:space="0" w:color="auto"/>
            </w:tcBorders>
            <w:shd w:val="clear" w:color="auto" w:fill="auto"/>
            <w:vAlign w:val="center"/>
            <w:hideMark/>
          </w:tcPr>
          <w:p w14:paraId="5B1E424F" w14:textId="77777777" w:rsidR="00B23E51" w:rsidRPr="00B23E51" w:rsidRDefault="00B23E51" w:rsidP="00886475">
            <w:r w:rsidRPr="00B23E51">
              <w:t>郭宗臣</w:t>
            </w:r>
          </w:p>
        </w:tc>
        <w:tc>
          <w:tcPr>
            <w:tcW w:w="985" w:type="pct"/>
            <w:tcBorders>
              <w:top w:val="nil"/>
              <w:left w:val="nil"/>
              <w:bottom w:val="single" w:sz="4" w:space="0" w:color="auto"/>
              <w:right w:val="single" w:sz="4" w:space="0" w:color="auto"/>
            </w:tcBorders>
            <w:shd w:val="clear" w:color="auto" w:fill="auto"/>
            <w:vAlign w:val="center"/>
            <w:hideMark/>
          </w:tcPr>
          <w:p w14:paraId="32E2A7EB" w14:textId="77777777" w:rsidR="00B23E51" w:rsidRPr="00B23E51" w:rsidRDefault="00B23E51" w:rsidP="00886475">
            <w:r w:rsidRPr="00B23E51">
              <w:t>13810976255</w:t>
            </w:r>
          </w:p>
        </w:tc>
        <w:tc>
          <w:tcPr>
            <w:tcW w:w="1047" w:type="pct"/>
            <w:tcBorders>
              <w:top w:val="nil"/>
              <w:left w:val="nil"/>
              <w:bottom w:val="single" w:sz="4" w:space="0" w:color="auto"/>
              <w:right w:val="single" w:sz="4" w:space="0" w:color="auto"/>
            </w:tcBorders>
            <w:shd w:val="clear" w:color="auto" w:fill="auto"/>
            <w:vAlign w:val="center"/>
            <w:hideMark/>
          </w:tcPr>
          <w:p w14:paraId="3C50A655" w14:textId="77777777" w:rsidR="00B23E51" w:rsidRPr="00B23E51" w:rsidRDefault="00B23E51" w:rsidP="00886475">
            <w:r w:rsidRPr="00B23E51">
              <w:t>010-66097058-8003</w:t>
            </w:r>
          </w:p>
        </w:tc>
        <w:tc>
          <w:tcPr>
            <w:tcW w:w="373" w:type="pct"/>
            <w:tcBorders>
              <w:top w:val="nil"/>
              <w:left w:val="nil"/>
              <w:bottom w:val="single" w:sz="4" w:space="0" w:color="auto"/>
              <w:right w:val="single" w:sz="4" w:space="0" w:color="auto"/>
            </w:tcBorders>
            <w:shd w:val="clear" w:color="auto" w:fill="auto"/>
            <w:vAlign w:val="center"/>
            <w:hideMark/>
          </w:tcPr>
          <w:p w14:paraId="7D09DB0C" w14:textId="77777777" w:rsidR="00B23E51" w:rsidRPr="00B23E51" w:rsidRDefault="00B23E51" w:rsidP="00886475">
            <w:r w:rsidRPr="00B23E51">
              <w:t>公安部第三研究所</w:t>
            </w:r>
          </w:p>
        </w:tc>
      </w:tr>
      <w:tr w:rsidR="00B23E51" w:rsidRPr="00B23E51" w14:paraId="785E10D2"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7C419D85" w14:textId="77777777" w:rsidR="00B23E51" w:rsidRPr="00B23E51" w:rsidRDefault="00B23E51" w:rsidP="00886475">
            <w:r w:rsidRPr="00B23E51">
              <w:t>SC202127130010011</w:t>
            </w:r>
          </w:p>
        </w:tc>
        <w:tc>
          <w:tcPr>
            <w:tcW w:w="933" w:type="pct"/>
            <w:tcBorders>
              <w:top w:val="nil"/>
              <w:left w:val="nil"/>
              <w:bottom w:val="single" w:sz="4" w:space="0" w:color="auto"/>
              <w:right w:val="single" w:sz="4" w:space="0" w:color="auto"/>
            </w:tcBorders>
            <w:shd w:val="clear" w:color="auto" w:fill="auto"/>
            <w:vAlign w:val="center"/>
            <w:hideMark/>
          </w:tcPr>
          <w:p w14:paraId="7C44E8FB" w14:textId="77777777" w:rsidR="00B23E51" w:rsidRPr="00B23E51" w:rsidRDefault="00B23E51" w:rsidP="00886475">
            <w:r w:rsidRPr="00B23E51">
              <w:t>国家广播电视总局监管中心广播电视信息安全测评中心</w:t>
            </w:r>
          </w:p>
        </w:tc>
        <w:tc>
          <w:tcPr>
            <w:tcW w:w="435" w:type="pct"/>
            <w:tcBorders>
              <w:top w:val="nil"/>
              <w:left w:val="nil"/>
              <w:bottom w:val="single" w:sz="4" w:space="0" w:color="auto"/>
              <w:right w:val="single" w:sz="4" w:space="0" w:color="auto"/>
            </w:tcBorders>
            <w:shd w:val="clear" w:color="auto" w:fill="auto"/>
            <w:vAlign w:val="center"/>
            <w:hideMark/>
          </w:tcPr>
          <w:p w14:paraId="7AAAD426" w14:textId="77777777" w:rsidR="00B23E51" w:rsidRPr="00B23E51" w:rsidRDefault="00B23E51" w:rsidP="00886475">
            <w:r w:rsidRPr="00B23E51">
              <w:t>北京市西城区复兴门外大街2号</w:t>
            </w:r>
          </w:p>
        </w:tc>
        <w:tc>
          <w:tcPr>
            <w:tcW w:w="373" w:type="pct"/>
            <w:tcBorders>
              <w:top w:val="nil"/>
              <w:left w:val="nil"/>
              <w:bottom w:val="single" w:sz="4" w:space="0" w:color="auto"/>
              <w:right w:val="single" w:sz="4" w:space="0" w:color="auto"/>
            </w:tcBorders>
            <w:shd w:val="clear" w:color="auto" w:fill="auto"/>
            <w:vAlign w:val="center"/>
            <w:hideMark/>
          </w:tcPr>
          <w:p w14:paraId="0699B676" w14:textId="77777777" w:rsidR="00B23E51" w:rsidRPr="00B23E51" w:rsidRDefault="00B23E51" w:rsidP="00886475">
            <w:r w:rsidRPr="00B23E51">
              <w:t>任晓炜</w:t>
            </w:r>
          </w:p>
        </w:tc>
        <w:tc>
          <w:tcPr>
            <w:tcW w:w="985" w:type="pct"/>
            <w:tcBorders>
              <w:top w:val="nil"/>
              <w:left w:val="nil"/>
              <w:bottom w:val="single" w:sz="4" w:space="0" w:color="auto"/>
              <w:right w:val="single" w:sz="4" w:space="0" w:color="auto"/>
            </w:tcBorders>
            <w:shd w:val="clear" w:color="auto" w:fill="auto"/>
            <w:vAlign w:val="center"/>
            <w:hideMark/>
          </w:tcPr>
          <w:p w14:paraId="75D515CA" w14:textId="77777777" w:rsidR="00886475" w:rsidRDefault="00B23E51" w:rsidP="00886475">
            <w:r w:rsidRPr="00B23E51">
              <w:t>010-86094891</w:t>
            </w:r>
          </w:p>
          <w:p w14:paraId="51F97BB2" w14:textId="2F449A02" w:rsidR="00B23E51" w:rsidRPr="00B23E51" w:rsidRDefault="00B23E51" w:rsidP="00886475">
            <w:r w:rsidRPr="00B23E51">
              <w:t>13911237250</w:t>
            </w:r>
          </w:p>
        </w:tc>
        <w:tc>
          <w:tcPr>
            <w:tcW w:w="1047" w:type="pct"/>
            <w:tcBorders>
              <w:top w:val="nil"/>
              <w:left w:val="nil"/>
              <w:bottom w:val="single" w:sz="4" w:space="0" w:color="auto"/>
              <w:right w:val="single" w:sz="4" w:space="0" w:color="auto"/>
            </w:tcBorders>
            <w:shd w:val="clear" w:color="auto" w:fill="auto"/>
            <w:vAlign w:val="center"/>
            <w:hideMark/>
          </w:tcPr>
          <w:p w14:paraId="6B0B49A8" w14:textId="77777777" w:rsidR="00B23E51" w:rsidRPr="00B23E51" w:rsidRDefault="00B23E51" w:rsidP="00886475">
            <w:r w:rsidRPr="00B23E51">
              <w:t>010-86094150</w:t>
            </w:r>
          </w:p>
        </w:tc>
        <w:tc>
          <w:tcPr>
            <w:tcW w:w="373" w:type="pct"/>
            <w:tcBorders>
              <w:top w:val="nil"/>
              <w:left w:val="nil"/>
              <w:bottom w:val="single" w:sz="4" w:space="0" w:color="auto"/>
              <w:right w:val="single" w:sz="4" w:space="0" w:color="auto"/>
            </w:tcBorders>
            <w:shd w:val="clear" w:color="auto" w:fill="auto"/>
            <w:vAlign w:val="center"/>
            <w:hideMark/>
          </w:tcPr>
          <w:p w14:paraId="2B15A4C0" w14:textId="77777777" w:rsidR="00B23E51" w:rsidRPr="00B23E51" w:rsidRDefault="00B23E51" w:rsidP="00886475">
            <w:r w:rsidRPr="00B23E51">
              <w:t>公安部第三研究所</w:t>
            </w:r>
          </w:p>
        </w:tc>
      </w:tr>
      <w:tr w:rsidR="00B23E51" w:rsidRPr="00B23E51" w14:paraId="305A4B3F"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4BB83589" w14:textId="77777777" w:rsidR="00B23E51" w:rsidRPr="00B23E51" w:rsidRDefault="00B23E51" w:rsidP="00886475">
            <w:r w:rsidRPr="00B23E51">
              <w:t>SC202127130010012</w:t>
            </w:r>
          </w:p>
        </w:tc>
        <w:tc>
          <w:tcPr>
            <w:tcW w:w="933" w:type="pct"/>
            <w:tcBorders>
              <w:top w:val="nil"/>
              <w:left w:val="nil"/>
              <w:bottom w:val="single" w:sz="4" w:space="0" w:color="auto"/>
              <w:right w:val="single" w:sz="4" w:space="0" w:color="auto"/>
            </w:tcBorders>
            <w:shd w:val="clear" w:color="auto" w:fill="auto"/>
            <w:vAlign w:val="center"/>
            <w:hideMark/>
          </w:tcPr>
          <w:p w14:paraId="74EA9C50" w14:textId="77777777" w:rsidR="00B23E51" w:rsidRPr="00B23E51" w:rsidRDefault="00B23E51" w:rsidP="00886475">
            <w:r w:rsidRPr="00B23E51">
              <w:t>中国电子科技集团公司第十五研究所（信息产业信息安全测评中心）</w:t>
            </w:r>
          </w:p>
        </w:tc>
        <w:tc>
          <w:tcPr>
            <w:tcW w:w="435" w:type="pct"/>
            <w:tcBorders>
              <w:top w:val="nil"/>
              <w:left w:val="nil"/>
              <w:bottom w:val="single" w:sz="4" w:space="0" w:color="auto"/>
              <w:right w:val="single" w:sz="4" w:space="0" w:color="auto"/>
            </w:tcBorders>
            <w:shd w:val="clear" w:color="auto" w:fill="auto"/>
            <w:vAlign w:val="center"/>
            <w:hideMark/>
          </w:tcPr>
          <w:p w14:paraId="677B9734" w14:textId="77777777" w:rsidR="00B23E51" w:rsidRPr="00B23E51" w:rsidRDefault="00B23E51" w:rsidP="00886475">
            <w:r w:rsidRPr="00B23E51">
              <w:t>北京市海淀区北四环中路211号</w:t>
            </w:r>
          </w:p>
        </w:tc>
        <w:tc>
          <w:tcPr>
            <w:tcW w:w="373" w:type="pct"/>
            <w:tcBorders>
              <w:top w:val="nil"/>
              <w:left w:val="nil"/>
              <w:bottom w:val="single" w:sz="4" w:space="0" w:color="auto"/>
              <w:right w:val="single" w:sz="4" w:space="0" w:color="auto"/>
            </w:tcBorders>
            <w:shd w:val="clear" w:color="auto" w:fill="auto"/>
            <w:vAlign w:val="center"/>
            <w:hideMark/>
          </w:tcPr>
          <w:p w14:paraId="0B64A6B2" w14:textId="77777777" w:rsidR="00B23E51" w:rsidRPr="00B23E51" w:rsidRDefault="00B23E51" w:rsidP="00886475">
            <w:r w:rsidRPr="00B23E51">
              <w:t>霍珊珊</w:t>
            </w:r>
          </w:p>
        </w:tc>
        <w:tc>
          <w:tcPr>
            <w:tcW w:w="985" w:type="pct"/>
            <w:tcBorders>
              <w:top w:val="nil"/>
              <w:left w:val="nil"/>
              <w:bottom w:val="single" w:sz="4" w:space="0" w:color="auto"/>
              <w:right w:val="single" w:sz="4" w:space="0" w:color="auto"/>
            </w:tcBorders>
            <w:shd w:val="clear" w:color="auto" w:fill="auto"/>
            <w:vAlign w:val="center"/>
            <w:hideMark/>
          </w:tcPr>
          <w:p w14:paraId="664995D7" w14:textId="77777777" w:rsidR="00886475" w:rsidRDefault="00B23E51" w:rsidP="00886475">
            <w:r w:rsidRPr="00B23E51">
              <w:t>010-89056107</w:t>
            </w:r>
          </w:p>
          <w:p w14:paraId="2F5BB75B" w14:textId="0AB1E923" w:rsidR="00B23E51" w:rsidRPr="00B23E51" w:rsidRDefault="00B23E51" w:rsidP="00886475">
            <w:r w:rsidRPr="00B23E51">
              <w:t>13810532039</w:t>
            </w:r>
          </w:p>
        </w:tc>
        <w:tc>
          <w:tcPr>
            <w:tcW w:w="1047" w:type="pct"/>
            <w:tcBorders>
              <w:top w:val="nil"/>
              <w:left w:val="nil"/>
              <w:bottom w:val="single" w:sz="4" w:space="0" w:color="auto"/>
              <w:right w:val="single" w:sz="4" w:space="0" w:color="auto"/>
            </w:tcBorders>
            <w:shd w:val="clear" w:color="auto" w:fill="auto"/>
            <w:vAlign w:val="center"/>
            <w:hideMark/>
          </w:tcPr>
          <w:p w14:paraId="6C95FCD7" w14:textId="77777777" w:rsidR="00B23E51" w:rsidRPr="00B23E51" w:rsidRDefault="00B23E51" w:rsidP="00886475">
            <w:r w:rsidRPr="00B23E51">
              <w:t>010-89056109</w:t>
            </w:r>
          </w:p>
        </w:tc>
        <w:tc>
          <w:tcPr>
            <w:tcW w:w="373" w:type="pct"/>
            <w:tcBorders>
              <w:top w:val="nil"/>
              <w:left w:val="nil"/>
              <w:bottom w:val="single" w:sz="4" w:space="0" w:color="auto"/>
              <w:right w:val="single" w:sz="4" w:space="0" w:color="auto"/>
            </w:tcBorders>
            <w:shd w:val="clear" w:color="auto" w:fill="auto"/>
            <w:vAlign w:val="center"/>
            <w:hideMark/>
          </w:tcPr>
          <w:p w14:paraId="5111BBB1" w14:textId="77777777" w:rsidR="00B23E51" w:rsidRPr="00B23E51" w:rsidRDefault="00B23E51" w:rsidP="00886475">
            <w:r w:rsidRPr="00B23E51">
              <w:t>公安部第三研究所</w:t>
            </w:r>
          </w:p>
        </w:tc>
      </w:tr>
      <w:tr w:rsidR="00B23E51" w:rsidRPr="00B23E51" w14:paraId="52CF105C"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1305707A" w14:textId="77777777" w:rsidR="00B23E51" w:rsidRPr="00B23E51" w:rsidRDefault="00B23E51" w:rsidP="00886475">
            <w:r w:rsidRPr="00B23E51">
              <w:t>SC202127130010013</w:t>
            </w:r>
          </w:p>
        </w:tc>
        <w:tc>
          <w:tcPr>
            <w:tcW w:w="933" w:type="pct"/>
            <w:tcBorders>
              <w:top w:val="nil"/>
              <w:left w:val="nil"/>
              <w:bottom w:val="single" w:sz="4" w:space="0" w:color="auto"/>
              <w:right w:val="single" w:sz="4" w:space="0" w:color="auto"/>
            </w:tcBorders>
            <w:shd w:val="clear" w:color="auto" w:fill="auto"/>
            <w:vAlign w:val="center"/>
            <w:hideMark/>
          </w:tcPr>
          <w:p w14:paraId="52B8C1D3" w14:textId="77777777" w:rsidR="00B23E51" w:rsidRPr="00B23E51" w:rsidRDefault="00B23E51" w:rsidP="00886475">
            <w:r w:rsidRPr="00B23E51">
              <w:t>公安部第一研究所信息安全等级保护测评中心</w:t>
            </w:r>
          </w:p>
        </w:tc>
        <w:tc>
          <w:tcPr>
            <w:tcW w:w="435" w:type="pct"/>
            <w:tcBorders>
              <w:top w:val="nil"/>
              <w:left w:val="nil"/>
              <w:bottom w:val="single" w:sz="4" w:space="0" w:color="auto"/>
              <w:right w:val="single" w:sz="4" w:space="0" w:color="auto"/>
            </w:tcBorders>
            <w:shd w:val="clear" w:color="auto" w:fill="auto"/>
            <w:vAlign w:val="center"/>
            <w:hideMark/>
          </w:tcPr>
          <w:p w14:paraId="14F09CC3" w14:textId="77777777" w:rsidR="00B23E51" w:rsidRPr="00B23E51" w:rsidRDefault="00B23E51" w:rsidP="00886475">
            <w:r w:rsidRPr="00B23E51">
              <w:t>北京市</w:t>
            </w:r>
            <w:proofErr w:type="gramStart"/>
            <w:r w:rsidRPr="00B23E51">
              <w:t>海淀区首体</w:t>
            </w:r>
            <w:proofErr w:type="gramEnd"/>
            <w:r w:rsidRPr="00B23E51">
              <w:t>南路一号</w:t>
            </w:r>
          </w:p>
        </w:tc>
        <w:tc>
          <w:tcPr>
            <w:tcW w:w="373" w:type="pct"/>
            <w:tcBorders>
              <w:top w:val="nil"/>
              <w:left w:val="nil"/>
              <w:bottom w:val="single" w:sz="4" w:space="0" w:color="auto"/>
              <w:right w:val="single" w:sz="4" w:space="0" w:color="auto"/>
            </w:tcBorders>
            <w:shd w:val="clear" w:color="auto" w:fill="auto"/>
            <w:vAlign w:val="center"/>
            <w:hideMark/>
          </w:tcPr>
          <w:p w14:paraId="6DBAA7E6" w14:textId="77777777" w:rsidR="00B23E51" w:rsidRPr="00B23E51" w:rsidRDefault="00B23E51" w:rsidP="00886475">
            <w:r w:rsidRPr="00B23E51">
              <w:t>李秋香</w:t>
            </w:r>
          </w:p>
        </w:tc>
        <w:tc>
          <w:tcPr>
            <w:tcW w:w="985" w:type="pct"/>
            <w:tcBorders>
              <w:top w:val="nil"/>
              <w:left w:val="nil"/>
              <w:bottom w:val="single" w:sz="4" w:space="0" w:color="auto"/>
              <w:right w:val="single" w:sz="4" w:space="0" w:color="auto"/>
            </w:tcBorders>
            <w:shd w:val="clear" w:color="auto" w:fill="auto"/>
            <w:vAlign w:val="center"/>
            <w:hideMark/>
          </w:tcPr>
          <w:p w14:paraId="7BD6FD50" w14:textId="77777777" w:rsidR="00886475" w:rsidRDefault="00B23E51" w:rsidP="00886475">
            <w:r w:rsidRPr="00B23E51">
              <w:t>15010189805</w:t>
            </w:r>
          </w:p>
          <w:p w14:paraId="2CC81233" w14:textId="300646CD" w:rsidR="00B23E51" w:rsidRPr="00B23E51" w:rsidRDefault="00B23E51" w:rsidP="00886475">
            <w:r w:rsidRPr="00B23E51">
              <w:t>010-68773975</w:t>
            </w:r>
          </w:p>
        </w:tc>
        <w:tc>
          <w:tcPr>
            <w:tcW w:w="1047" w:type="pct"/>
            <w:tcBorders>
              <w:top w:val="nil"/>
              <w:left w:val="nil"/>
              <w:bottom w:val="single" w:sz="4" w:space="0" w:color="auto"/>
              <w:right w:val="single" w:sz="4" w:space="0" w:color="auto"/>
            </w:tcBorders>
            <w:shd w:val="clear" w:color="auto" w:fill="auto"/>
            <w:vAlign w:val="center"/>
            <w:hideMark/>
          </w:tcPr>
          <w:p w14:paraId="126EFAE2" w14:textId="77777777" w:rsidR="00B23E51" w:rsidRPr="00B23E51" w:rsidRDefault="00B23E51" w:rsidP="00886475">
            <w:r w:rsidRPr="00B23E51">
              <w:t>010-68774041</w:t>
            </w:r>
          </w:p>
        </w:tc>
        <w:tc>
          <w:tcPr>
            <w:tcW w:w="373" w:type="pct"/>
            <w:tcBorders>
              <w:top w:val="nil"/>
              <w:left w:val="nil"/>
              <w:bottom w:val="single" w:sz="4" w:space="0" w:color="auto"/>
              <w:right w:val="single" w:sz="4" w:space="0" w:color="auto"/>
            </w:tcBorders>
            <w:shd w:val="clear" w:color="auto" w:fill="auto"/>
            <w:vAlign w:val="center"/>
            <w:hideMark/>
          </w:tcPr>
          <w:p w14:paraId="469B6719" w14:textId="77777777" w:rsidR="00B23E51" w:rsidRPr="00B23E51" w:rsidRDefault="00B23E51" w:rsidP="00886475">
            <w:r w:rsidRPr="00B23E51">
              <w:t>公安部第三研究所</w:t>
            </w:r>
          </w:p>
        </w:tc>
      </w:tr>
      <w:tr w:rsidR="00B23E51" w:rsidRPr="00B23E51" w14:paraId="333AA131"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6CB370F0" w14:textId="77777777" w:rsidR="00B23E51" w:rsidRPr="00B23E51" w:rsidRDefault="00B23E51" w:rsidP="00886475">
            <w:r w:rsidRPr="00B23E51">
              <w:t>SC202127130010014</w:t>
            </w:r>
          </w:p>
        </w:tc>
        <w:tc>
          <w:tcPr>
            <w:tcW w:w="933" w:type="pct"/>
            <w:tcBorders>
              <w:top w:val="nil"/>
              <w:left w:val="nil"/>
              <w:bottom w:val="single" w:sz="4" w:space="0" w:color="auto"/>
              <w:right w:val="single" w:sz="4" w:space="0" w:color="auto"/>
            </w:tcBorders>
            <w:shd w:val="clear" w:color="auto" w:fill="auto"/>
            <w:vAlign w:val="center"/>
            <w:hideMark/>
          </w:tcPr>
          <w:p w14:paraId="3B008705" w14:textId="77777777" w:rsidR="00B23E51" w:rsidRPr="00B23E51" w:rsidRDefault="00B23E51" w:rsidP="00886475">
            <w:r w:rsidRPr="00B23E51">
              <w:t>国家信息中心（电子政务信息安全等级保护测评中心）</w:t>
            </w:r>
          </w:p>
        </w:tc>
        <w:tc>
          <w:tcPr>
            <w:tcW w:w="435" w:type="pct"/>
            <w:tcBorders>
              <w:top w:val="nil"/>
              <w:left w:val="nil"/>
              <w:bottom w:val="single" w:sz="4" w:space="0" w:color="auto"/>
              <w:right w:val="single" w:sz="4" w:space="0" w:color="auto"/>
            </w:tcBorders>
            <w:shd w:val="clear" w:color="auto" w:fill="auto"/>
            <w:vAlign w:val="center"/>
            <w:hideMark/>
          </w:tcPr>
          <w:p w14:paraId="1E48B0F2" w14:textId="77777777" w:rsidR="00B23E51" w:rsidRPr="00B23E51" w:rsidRDefault="00B23E51" w:rsidP="00886475">
            <w:r w:rsidRPr="00B23E51">
              <w:t>北京市西城区三里河路58号</w:t>
            </w:r>
          </w:p>
        </w:tc>
        <w:tc>
          <w:tcPr>
            <w:tcW w:w="373" w:type="pct"/>
            <w:tcBorders>
              <w:top w:val="nil"/>
              <w:left w:val="nil"/>
              <w:bottom w:val="single" w:sz="4" w:space="0" w:color="auto"/>
              <w:right w:val="single" w:sz="4" w:space="0" w:color="auto"/>
            </w:tcBorders>
            <w:shd w:val="clear" w:color="auto" w:fill="auto"/>
            <w:vAlign w:val="center"/>
            <w:hideMark/>
          </w:tcPr>
          <w:p w14:paraId="65B8FD7E" w14:textId="77777777" w:rsidR="00B23E51" w:rsidRPr="00B23E51" w:rsidRDefault="00B23E51" w:rsidP="00886475">
            <w:proofErr w:type="gramStart"/>
            <w:r w:rsidRPr="00B23E51">
              <w:t>赵帅</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5D8E5035" w14:textId="77777777" w:rsidR="00886475" w:rsidRDefault="00B23E51" w:rsidP="00886475">
            <w:r w:rsidRPr="00B23E51">
              <w:t>13581827218</w:t>
            </w:r>
          </w:p>
          <w:p w14:paraId="04E1B2DA" w14:textId="01C0D3E9" w:rsidR="00B23E51" w:rsidRPr="00B23E51" w:rsidRDefault="00B23E51" w:rsidP="00886475">
            <w:r w:rsidRPr="00B23E51">
              <w:t>010-63691576</w:t>
            </w:r>
          </w:p>
        </w:tc>
        <w:tc>
          <w:tcPr>
            <w:tcW w:w="1047" w:type="pct"/>
            <w:tcBorders>
              <w:top w:val="nil"/>
              <w:left w:val="nil"/>
              <w:bottom w:val="single" w:sz="4" w:space="0" w:color="auto"/>
              <w:right w:val="single" w:sz="4" w:space="0" w:color="auto"/>
            </w:tcBorders>
            <w:shd w:val="clear" w:color="auto" w:fill="auto"/>
            <w:vAlign w:val="center"/>
            <w:hideMark/>
          </w:tcPr>
          <w:p w14:paraId="61971422" w14:textId="77777777" w:rsidR="00B23E51" w:rsidRPr="00B23E51" w:rsidRDefault="00B23E51" w:rsidP="00886475">
            <w:r w:rsidRPr="00B23E51">
              <w:rPr>
                <w:rFonts w:ascii="Calibri" w:hAnsi="Calibri" w:cs="Calibri"/>
              </w:rPr>
              <w:t> </w:t>
            </w:r>
          </w:p>
        </w:tc>
        <w:tc>
          <w:tcPr>
            <w:tcW w:w="373" w:type="pct"/>
            <w:tcBorders>
              <w:top w:val="nil"/>
              <w:left w:val="nil"/>
              <w:bottom w:val="single" w:sz="4" w:space="0" w:color="auto"/>
              <w:right w:val="single" w:sz="4" w:space="0" w:color="auto"/>
            </w:tcBorders>
            <w:shd w:val="clear" w:color="auto" w:fill="auto"/>
            <w:vAlign w:val="center"/>
            <w:hideMark/>
          </w:tcPr>
          <w:p w14:paraId="7BEC4C5E" w14:textId="77777777" w:rsidR="00B23E51" w:rsidRPr="00B23E51" w:rsidRDefault="00B23E51" w:rsidP="00886475">
            <w:r w:rsidRPr="00B23E51">
              <w:t>公安部第三研究所</w:t>
            </w:r>
          </w:p>
        </w:tc>
      </w:tr>
      <w:tr w:rsidR="00B23E51" w:rsidRPr="00B23E51" w14:paraId="6F8D2EFB"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6B46B621" w14:textId="77777777" w:rsidR="00B23E51" w:rsidRPr="00B23E51" w:rsidRDefault="00B23E51" w:rsidP="00886475">
            <w:r w:rsidRPr="00B23E51">
              <w:t>SC202127130010015</w:t>
            </w:r>
          </w:p>
        </w:tc>
        <w:tc>
          <w:tcPr>
            <w:tcW w:w="933" w:type="pct"/>
            <w:tcBorders>
              <w:top w:val="nil"/>
              <w:left w:val="nil"/>
              <w:bottom w:val="single" w:sz="4" w:space="0" w:color="auto"/>
              <w:right w:val="single" w:sz="4" w:space="0" w:color="auto"/>
            </w:tcBorders>
            <w:shd w:val="clear" w:color="auto" w:fill="auto"/>
            <w:vAlign w:val="center"/>
            <w:hideMark/>
          </w:tcPr>
          <w:p w14:paraId="12C60E52" w14:textId="77777777" w:rsidR="00B23E51" w:rsidRPr="00B23E51" w:rsidRDefault="00B23E51" w:rsidP="00886475">
            <w:r w:rsidRPr="00B23E51">
              <w:t>中国铁道科学研究院集团有限公司信息系统与信息安全评测中心</w:t>
            </w:r>
          </w:p>
        </w:tc>
        <w:tc>
          <w:tcPr>
            <w:tcW w:w="435" w:type="pct"/>
            <w:tcBorders>
              <w:top w:val="nil"/>
              <w:left w:val="nil"/>
              <w:bottom w:val="single" w:sz="4" w:space="0" w:color="auto"/>
              <w:right w:val="single" w:sz="4" w:space="0" w:color="auto"/>
            </w:tcBorders>
            <w:shd w:val="clear" w:color="auto" w:fill="auto"/>
            <w:vAlign w:val="center"/>
            <w:hideMark/>
          </w:tcPr>
          <w:p w14:paraId="53201CDB" w14:textId="77777777" w:rsidR="00B23E51" w:rsidRPr="00B23E51" w:rsidRDefault="00B23E51" w:rsidP="00886475">
            <w:r w:rsidRPr="00B23E51">
              <w:t>北京市海淀区大柳树路2号</w:t>
            </w:r>
          </w:p>
        </w:tc>
        <w:tc>
          <w:tcPr>
            <w:tcW w:w="373" w:type="pct"/>
            <w:tcBorders>
              <w:top w:val="nil"/>
              <w:left w:val="nil"/>
              <w:bottom w:val="single" w:sz="4" w:space="0" w:color="auto"/>
              <w:right w:val="single" w:sz="4" w:space="0" w:color="auto"/>
            </w:tcBorders>
            <w:shd w:val="clear" w:color="auto" w:fill="auto"/>
            <w:vAlign w:val="center"/>
            <w:hideMark/>
          </w:tcPr>
          <w:p w14:paraId="11FFD8D3" w14:textId="77777777" w:rsidR="00B23E51" w:rsidRPr="00B23E51" w:rsidRDefault="00B23E51" w:rsidP="00886475">
            <w:r w:rsidRPr="00B23E51">
              <w:t>朱广</w:t>
            </w:r>
            <w:proofErr w:type="gramStart"/>
            <w:r w:rsidRPr="00B23E51">
              <w:t>劼</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1F2DD346" w14:textId="77777777" w:rsidR="00B23E51" w:rsidRPr="00B23E51" w:rsidRDefault="00B23E51" w:rsidP="00886475">
            <w:r w:rsidRPr="00B23E51">
              <w:t>13911887019</w:t>
            </w:r>
          </w:p>
        </w:tc>
        <w:tc>
          <w:tcPr>
            <w:tcW w:w="1047" w:type="pct"/>
            <w:tcBorders>
              <w:top w:val="nil"/>
              <w:left w:val="nil"/>
              <w:bottom w:val="single" w:sz="4" w:space="0" w:color="auto"/>
              <w:right w:val="single" w:sz="4" w:space="0" w:color="auto"/>
            </w:tcBorders>
            <w:shd w:val="clear" w:color="auto" w:fill="auto"/>
            <w:vAlign w:val="center"/>
            <w:hideMark/>
          </w:tcPr>
          <w:p w14:paraId="3C0ED5E2" w14:textId="77777777" w:rsidR="00B23E51" w:rsidRPr="00B23E51" w:rsidRDefault="00B23E51" w:rsidP="00886475">
            <w:r w:rsidRPr="00B23E51">
              <w:t>010-51890963</w:t>
            </w:r>
          </w:p>
        </w:tc>
        <w:tc>
          <w:tcPr>
            <w:tcW w:w="373" w:type="pct"/>
            <w:tcBorders>
              <w:top w:val="nil"/>
              <w:left w:val="nil"/>
              <w:bottom w:val="single" w:sz="4" w:space="0" w:color="auto"/>
              <w:right w:val="single" w:sz="4" w:space="0" w:color="auto"/>
            </w:tcBorders>
            <w:shd w:val="clear" w:color="auto" w:fill="auto"/>
            <w:vAlign w:val="center"/>
            <w:hideMark/>
          </w:tcPr>
          <w:p w14:paraId="20301472" w14:textId="77777777" w:rsidR="00B23E51" w:rsidRPr="00B23E51" w:rsidRDefault="00B23E51" w:rsidP="00886475">
            <w:r w:rsidRPr="00B23E51">
              <w:t>公安部第三研究所</w:t>
            </w:r>
          </w:p>
        </w:tc>
      </w:tr>
      <w:tr w:rsidR="00B23E51" w:rsidRPr="00B23E51" w14:paraId="78156DFA"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16503DA9" w14:textId="77777777" w:rsidR="00B23E51" w:rsidRPr="00B23E51" w:rsidRDefault="00B23E51" w:rsidP="00886475">
            <w:r w:rsidRPr="00B23E51">
              <w:t>SC202127130010016</w:t>
            </w:r>
          </w:p>
        </w:tc>
        <w:tc>
          <w:tcPr>
            <w:tcW w:w="933" w:type="pct"/>
            <w:tcBorders>
              <w:top w:val="nil"/>
              <w:left w:val="nil"/>
              <w:bottom w:val="single" w:sz="4" w:space="0" w:color="auto"/>
              <w:right w:val="single" w:sz="4" w:space="0" w:color="auto"/>
            </w:tcBorders>
            <w:shd w:val="clear" w:color="auto" w:fill="auto"/>
            <w:vAlign w:val="center"/>
            <w:hideMark/>
          </w:tcPr>
          <w:p w14:paraId="1F5A3438" w14:textId="77777777" w:rsidR="00B23E51" w:rsidRPr="00B23E51" w:rsidRDefault="00B23E51" w:rsidP="00886475">
            <w:r w:rsidRPr="00B23E51">
              <w:t>中国电子信息产业集团有限公司第六研究所工业控制系统信息安全技术国家工程实验室</w:t>
            </w:r>
          </w:p>
        </w:tc>
        <w:tc>
          <w:tcPr>
            <w:tcW w:w="435" w:type="pct"/>
            <w:tcBorders>
              <w:top w:val="nil"/>
              <w:left w:val="nil"/>
              <w:bottom w:val="single" w:sz="4" w:space="0" w:color="auto"/>
              <w:right w:val="single" w:sz="4" w:space="0" w:color="auto"/>
            </w:tcBorders>
            <w:shd w:val="clear" w:color="auto" w:fill="auto"/>
            <w:vAlign w:val="center"/>
            <w:hideMark/>
          </w:tcPr>
          <w:p w14:paraId="6292082E" w14:textId="77777777" w:rsidR="00B23E51" w:rsidRPr="00B23E51" w:rsidRDefault="00B23E51" w:rsidP="00886475">
            <w:r w:rsidRPr="00B23E51">
              <w:t>北京市海淀区清华东路25号</w:t>
            </w:r>
          </w:p>
        </w:tc>
        <w:tc>
          <w:tcPr>
            <w:tcW w:w="373" w:type="pct"/>
            <w:tcBorders>
              <w:top w:val="nil"/>
              <w:left w:val="nil"/>
              <w:bottom w:val="single" w:sz="4" w:space="0" w:color="auto"/>
              <w:right w:val="single" w:sz="4" w:space="0" w:color="auto"/>
            </w:tcBorders>
            <w:shd w:val="clear" w:color="auto" w:fill="auto"/>
            <w:vAlign w:val="center"/>
            <w:hideMark/>
          </w:tcPr>
          <w:p w14:paraId="1750C3A0" w14:textId="77777777" w:rsidR="00B23E51" w:rsidRPr="00B23E51" w:rsidRDefault="00B23E51" w:rsidP="00886475">
            <w:r w:rsidRPr="00B23E51">
              <w:t>王绍杰</w:t>
            </w:r>
          </w:p>
        </w:tc>
        <w:tc>
          <w:tcPr>
            <w:tcW w:w="985" w:type="pct"/>
            <w:tcBorders>
              <w:top w:val="nil"/>
              <w:left w:val="nil"/>
              <w:bottom w:val="single" w:sz="4" w:space="0" w:color="auto"/>
              <w:right w:val="single" w:sz="4" w:space="0" w:color="auto"/>
            </w:tcBorders>
            <w:shd w:val="clear" w:color="auto" w:fill="auto"/>
            <w:vAlign w:val="center"/>
            <w:hideMark/>
          </w:tcPr>
          <w:p w14:paraId="106D8EB8" w14:textId="77777777" w:rsidR="00B23E51" w:rsidRPr="00B23E51" w:rsidRDefault="00B23E51" w:rsidP="00886475">
            <w:r w:rsidRPr="00B23E51">
              <w:t>15811031546</w:t>
            </w:r>
          </w:p>
        </w:tc>
        <w:tc>
          <w:tcPr>
            <w:tcW w:w="1047" w:type="pct"/>
            <w:tcBorders>
              <w:top w:val="nil"/>
              <w:left w:val="nil"/>
              <w:bottom w:val="single" w:sz="4" w:space="0" w:color="auto"/>
              <w:right w:val="single" w:sz="4" w:space="0" w:color="auto"/>
            </w:tcBorders>
            <w:shd w:val="clear" w:color="auto" w:fill="auto"/>
            <w:vAlign w:val="center"/>
            <w:hideMark/>
          </w:tcPr>
          <w:p w14:paraId="5608E828" w14:textId="77777777" w:rsidR="00B23E51" w:rsidRPr="00B23E51" w:rsidRDefault="00B23E51" w:rsidP="00886475">
            <w:r w:rsidRPr="00B23E51">
              <w:t>010-66608900</w:t>
            </w:r>
          </w:p>
        </w:tc>
        <w:tc>
          <w:tcPr>
            <w:tcW w:w="373" w:type="pct"/>
            <w:tcBorders>
              <w:top w:val="nil"/>
              <w:left w:val="nil"/>
              <w:bottom w:val="single" w:sz="4" w:space="0" w:color="auto"/>
              <w:right w:val="single" w:sz="4" w:space="0" w:color="auto"/>
            </w:tcBorders>
            <w:shd w:val="clear" w:color="auto" w:fill="auto"/>
            <w:vAlign w:val="center"/>
            <w:hideMark/>
          </w:tcPr>
          <w:p w14:paraId="2EBF3307" w14:textId="77777777" w:rsidR="00B23E51" w:rsidRPr="00B23E51" w:rsidRDefault="00B23E51" w:rsidP="00886475">
            <w:r w:rsidRPr="00B23E51">
              <w:t>公安部第三研究所</w:t>
            </w:r>
          </w:p>
        </w:tc>
      </w:tr>
      <w:tr w:rsidR="00B23E51" w:rsidRPr="00B23E51" w14:paraId="25F1EDC0"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6929193D" w14:textId="77777777" w:rsidR="00B23E51" w:rsidRPr="00B23E51" w:rsidRDefault="00B23E51" w:rsidP="00886475">
            <w:r w:rsidRPr="00B23E51">
              <w:lastRenderedPageBreak/>
              <w:t>SC202127130010017</w:t>
            </w:r>
          </w:p>
        </w:tc>
        <w:tc>
          <w:tcPr>
            <w:tcW w:w="933" w:type="pct"/>
            <w:tcBorders>
              <w:top w:val="nil"/>
              <w:left w:val="nil"/>
              <w:bottom w:val="single" w:sz="4" w:space="0" w:color="auto"/>
              <w:right w:val="single" w:sz="4" w:space="0" w:color="auto"/>
            </w:tcBorders>
            <w:shd w:val="clear" w:color="auto" w:fill="auto"/>
            <w:vAlign w:val="center"/>
            <w:hideMark/>
          </w:tcPr>
          <w:p w14:paraId="41670409" w14:textId="77777777" w:rsidR="00886475" w:rsidRDefault="00B23E51" w:rsidP="00886475">
            <w:r w:rsidRPr="00B23E51">
              <w:t>交通运输信息安全中心有限公司</w:t>
            </w:r>
          </w:p>
          <w:p w14:paraId="68BA1818" w14:textId="37A7F4CC" w:rsidR="00B23E51" w:rsidRPr="00B23E51" w:rsidRDefault="00B23E51" w:rsidP="00886475">
            <w:r w:rsidRPr="00B23E51">
              <w:t>（交通运输信息安全等级保护测评中心）</w:t>
            </w:r>
          </w:p>
        </w:tc>
        <w:tc>
          <w:tcPr>
            <w:tcW w:w="435" w:type="pct"/>
            <w:tcBorders>
              <w:top w:val="nil"/>
              <w:left w:val="nil"/>
              <w:bottom w:val="single" w:sz="4" w:space="0" w:color="auto"/>
              <w:right w:val="single" w:sz="4" w:space="0" w:color="auto"/>
            </w:tcBorders>
            <w:shd w:val="clear" w:color="auto" w:fill="auto"/>
            <w:vAlign w:val="center"/>
            <w:hideMark/>
          </w:tcPr>
          <w:p w14:paraId="463B2FE1" w14:textId="77777777" w:rsidR="00B23E51" w:rsidRPr="00B23E51" w:rsidRDefault="00B23E51" w:rsidP="00886475">
            <w:r w:rsidRPr="00B23E51">
              <w:t>北京市顺义</w:t>
            </w:r>
            <w:proofErr w:type="gramStart"/>
            <w:r w:rsidRPr="00B23E51">
              <w:t>区临空经济核心区融慧</w:t>
            </w:r>
            <w:proofErr w:type="gramEnd"/>
            <w:r w:rsidRPr="00B23E51">
              <w:t>园6号楼4-89</w:t>
            </w:r>
          </w:p>
        </w:tc>
        <w:tc>
          <w:tcPr>
            <w:tcW w:w="373" w:type="pct"/>
            <w:tcBorders>
              <w:top w:val="nil"/>
              <w:left w:val="nil"/>
              <w:bottom w:val="single" w:sz="4" w:space="0" w:color="auto"/>
              <w:right w:val="single" w:sz="4" w:space="0" w:color="auto"/>
            </w:tcBorders>
            <w:shd w:val="clear" w:color="auto" w:fill="auto"/>
            <w:vAlign w:val="center"/>
            <w:hideMark/>
          </w:tcPr>
          <w:p w14:paraId="67A89870" w14:textId="77777777" w:rsidR="00B23E51" w:rsidRPr="00B23E51" w:rsidRDefault="00B23E51" w:rsidP="00886475">
            <w:r w:rsidRPr="00B23E51">
              <w:t>戴明</w:t>
            </w:r>
          </w:p>
        </w:tc>
        <w:tc>
          <w:tcPr>
            <w:tcW w:w="985" w:type="pct"/>
            <w:tcBorders>
              <w:top w:val="nil"/>
              <w:left w:val="nil"/>
              <w:bottom w:val="single" w:sz="4" w:space="0" w:color="auto"/>
              <w:right w:val="single" w:sz="4" w:space="0" w:color="auto"/>
            </w:tcBorders>
            <w:shd w:val="clear" w:color="auto" w:fill="auto"/>
            <w:vAlign w:val="center"/>
            <w:hideMark/>
          </w:tcPr>
          <w:p w14:paraId="6E17B50D" w14:textId="77777777" w:rsidR="00886475" w:rsidRDefault="00B23E51" w:rsidP="00886475">
            <w:r w:rsidRPr="00B23E51">
              <w:t>13911036608</w:t>
            </w:r>
          </w:p>
          <w:p w14:paraId="49ECE863" w14:textId="2812A384" w:rsidR="00B23E51" w:rsidRPr="00B23E51" w:rsidRDefault="00B23E51" w:rsidP="00886475">
            <w:r w:rsidRPr="00B23E51">
              <w:t>010-65293628</w:t>
            </w:r>
          </w:p>
        </w:tc>
        <w:tc>
          <w:tcPr>
            <w:tcW w:w="1047" w:type="pct"/>
            <w:tcBorders>
              <w:top w:val="nil"/>
              <w:left w:val="nil"/>
              <w:bottom w:val="single" w:sz="4" w:space="0" w:color="auto"/>
              <w:right w:val="single" w:sz="4" w:space="0" w:color="auto"/>
            </w:tcBorders>
            <w:shd w:val="clear" w:color="auto" w:fill="auto"/>
            <w:vAlign w:val="center"/>
            <w:hideMark/>
          </w:tcPr>
          <w:p w14:paraId="209C06CB" w14:textId="77777777" w:rsidR="00B23E51" w:rsidRPr="00B23E51" w:rsidRDefault="00B23E51" w:rsidP="00886475">
            <w:r w:rsidRPr="00B23E51">
              <w:t>010-65293600</w:t>
            </w:r>
          </w:p>
        </w:tc>
        <w:tc>
          <w:tcPr>
            <w:tcW w:w="373" w:type="pct"/>
            <w:tcBorders>
              <w:top w:val="nil"/>
              <w:left w:val="nil"/>
              <w:bottom w:val="single" w:sz="4" w:space="0" w:color="auto"/>
              <w:right w:val="single" w:sz="4" w:space="0" w:color="auto"/>
            </w:tcBorders>
            <w:shd w:val="clear" w:color="auto" w:fill="auto"/>
            <w:vAlign w:val="center"/>
            <w:hideMark/>
          </w:tcPr>
          <w:p w14:paraId="1CBD51A5" w14:textId="77777777" w:rsidR="00B23E51" w:rsidRPr="00B23E51" w:rsidRDefault="00B23E51" w:rsidP="00886475">
            <w:r w:rsidRPr="00B23E51">
              <w:t>公安部第三研究所</w:t>
            </w:r>
          </w:p>
        </w:tc>
      </w:tr>
      <w:tr w:rsidR="00B23E51" w:rsidRPr="00B23E51" w14:paraId="4D42018E"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4D3AAB2D" w14:textId="77777777" w:rsidR="00B23E51" w:rsidRPr="00B23E51" w:rsidRDefault="00B23E51" w:rsidP="00886475">
            <w:r w:rsidRPr="00B23E51">
              <w:t>SC202127130010018</w:t>
            </w:r>
          </w:p>
        </w:tc>
        <w:tc>
          <w:tcPr>
            <w:tcW w:w="933" w:type="pct"/>
            <w:tcBorders>
              <w:top w:val="nil"/>
              <w:left w:val="nil"/>
              <w:bottom w:val="single" w:sz="4" w:space="0" w:color="auto"/>
              <w:right w:val="single" w:sz="4" w:space="0" w:color="auto"/>
            </w:tcBorders>
            <w:shd w:val="clear" w:color="auto" w:fill="auto"/>
            <w:vAlign w:val="center"/>
            <w:hideMark/>
          </w:tcPr>
          <w:p w14:paraId="5EC5C1AD" w14:textId="77777777" w:rsidR="00B23E51" w:rsidRPr="00B23E51" w:rsidRDefault="00B23E51" w:rsidP="00886475">
            <w:r w:rsidRPr="00B23E51">
              <w:t>中国软件评测中心</w:t>
            </w:r>
          </w:p>
        </w:tc>
        <w:tc>
          <w:tcPr>
            <w:tcW w:w="435" w:type="pct"/>
            <w:tcBorders>
              <w:top w:val="nil"/>
              <w:left w:val="nil"/>
              <w:bottom w:val="single" w:sz="4" w:space="0" w:color="auto"/>
              <w:right w:val="single" w:sz="4" w:space="0" w:color="auto"/>
            </w:tcBorders>
            <w:shd w:val="clear" w:color="auto" w:fill="auto"/>
            <w:vAlign w:val="center"/>
            <w:hideMark/>
          </w:tcPr>
          <w:p w14:paraId="63A3EC00" w14:textId="77777777" w:rsidR="00B23E51" w:rsidRPr="00B23E51" w:rsidRDefault="00B23E51" w:rsidP="00886475">
            <w:r w:rsidRPr="00B23E51">
              <w:t>北京市海淀区紫竹院路66号</w:t>
            </w:r>
          </w:p>
        </w:tc>
        <w:tc>
          <w:tcPr>
            <w:tcW w:w="373" w:type="pct"/>
            <w:tcBorders>
              <w:top w:val="nil"/>
              <w:left w:val="nil"/>
              <w:bottom w:val="single" w:sz="4" w:space="0" w:color="auto"/>
              <w:right w:val="single" w:sz="4" w:space="0" w:color="auto"/>
            </w:tcBorders>
            <w:shd w:val="clear" w:color="auto" w:fill="auto"/>
            <w:vAlign w:val="center"/>
            <w:hideMark/>
          </w:tcPr>
          <w:p w14:paraId="22A1BA42" w14:textId="77777777" w:rsidR="00B23E51" w:rsidRPr="00B23E51" w:rsidRDefault="00B23E51" w:rsidP="00886475">
            <w:r w:rsidRPr="00B23E51">
              <w:t>唐刚</w:t>
            </w:r>
          </w:p>
        </w:tc>
        <w:tc>
          <w:tcPr>
            <w:tcW w:w="985" w:type="pct"/>
            <w:tcBorders>
              <w:top w:val="nil"/>
              <w:left w:val="nil"/>
              <w:bottom w:val="single" w:sz="4" w:space="0" w:color="auto"/>
              <w:right w:val="single" w:sz="4" w:space="0" w:color="auto"/>
            </w:tcBorders>
            <w:shd w:val="clear" w:color="auto" w:fill="auto"/>
            <w:vAlign w:val="center"/>
            <w:hideMark/>
          </w:tcPr>
          <w:p w14:paraId="31732BED" w14:textId="77777777" w:rsidR="00B23E51" w:rsidRPr="00B23E51" w:rsidRDefault="00B23E51" w:rsidP="00886475">
            <w:r w:rsidRPr="00B23E51">
              <w:t>13581842497</w:t>
            </w:r>
          </w:p>
        </w:tc>
        <w:tc>
          <w:tcPr>
            <w:tcW w:w="1047" w:type="pct"/>
            <w:tcBorders>
              <w:top w:val="nil"/>
              <w:left w:val="nil"/>
              <w:bottom w:val="single" w:sz="4" w:space="0" w:color="auto"/>
              <w:right w:val="single" w:sz="4" w:space="0" w:color="auto"/>
            </w:tcBorders>
            <w:shd w:val="clear" w:color="auto" w:fill="auto"/>
            <w:vAlign w:val="center"/>
            <w:hideMark/>
          </w:tcPr>
          <w:p w14:paraId="2A68F48C" w14:textId="77777777" w:rsidR="00B23E51" w:rsidRPr="00B23E51" w:rsidRDefault="00B23E51" w:rsidP="00886475">
            <w:r w:rsidRPr="00B23E51">
              <w:t>010-88559311</w:t>
            </w:r>
          </w:p>
        </w:tc>
        <w:tc>
          <w:tcPr>
            <w:tcW w:w="373" w:type="pct"/>
            <w:tcBorders>
              <w:top w:val="nil"/>
              <w:left w:val="nil"/>
              <w:bottom w:val="single" w:sz="4" w:space="0" w:color="auto"/>
              <w:right w:val="single" w:sz="4" w:space="0" w:color="auto"/>
            </w:tcBorders>
            <w:shd w:val="clear" w:color="auto" w:fill="auto"/>
            <w:vAlign w:val="center"/>
            <w:hideMark/>
          </w:tcPr>
          <w:p w14:paraId="177A6359" w14:textId="77777777" w:rsidR="00B23E51" w:rsidRPr="00B23E51" w:rsidRDefault="00B23E51" w:rsidP="00886475">
            <w:r w:rsidRPr="00B23E51">
              <w:t>公安部第三研究所</w:t>
            </w:r>
          </w:p>
        </w:tc>
      </w:tr>
      <w:tr w:rsidR="00B23E51" w:rsidRPr="00B23E51" w14:paraId="38809562"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78429593" w14:textId="77777777" w:rsidR="00B23E51" w:rsidRPr="00B23E51" w:rsidRDefault="00B23E51" w:rsidP="00886475">
            <w:r w:rsidRPr="00B23E51">
              <w:t>SC202127130010019</w:t>
            </w:r>
          </w:p>
        </w:tc>
        <w:tc>
          <w:tcPr>
            <w:tcW w:w="933" w:type="pct"/>
            <w:tcBorders>
              <w:top w:val="nil"/>
              <w:left w:val="nil"/>
              <w:bottom w:val="single" w:sz="4" w:space="0" w:color="auto"/>
              <w:right w:val="single" w:sz="4" w:space="0" w:color="auto"/>
            </w:tcBorders>
            <w:shd w:val="clear" w:color="auto" w:fill="auto"/>
            <w:vAlign w:val="center"/>
            <w:hideMark/>
          </w:tcPr>
          <w:p w14:paraId="2D71254F" w14:textId="77777777" w:rsidR="00B23E51" w:rsidRPr="00B23E51" w:rsidRDefault="00B23E51" w:rsidP="00886475">
            <w:r w:rsidRPr="00B23E51">
              <w:t>国家计算机网络与信息安全管理中心</w:t>
            </w:r>
          </w:p>
        </w:tc>
        <w:tc>
          <w:tcPr>
            <w:tcW w:w="435" w:type="pct"/>
            <w:tcBorders>
              <w:top w:val="nil"/>
              <w:left w:val="nil"/>
              <w:bottom w:val="single" w:sz="4" w:space="0" w:color="auto"/>
              <w:right w:val="single" w:sz="4" w:space="0" w:color="auto"/>
            </w:tcBorders>
            <w:shd w:val="clear" w:color="auto" w:fill="auto"/>
            <w:vAlign w:val="center"/>
            <w:hideMark/>
          </w:tcPr>
          <w:p w14:paraId="68B119BE" w14:textId="77777777" w:rsidR="00B23E51" w:rsidRPr="00B23E51" w:rsidRDefault="00B23E51" w:rsidP="00886475">
            <w:r w:rsidRPr="00B23E51">
              <w:t>北京市朝阳区裕民路甲3号</w:t>
            </w:r>
          </w:p>
        </w:tc>
        <w:tc>
          <w:tcPr>
            <w:tcW w:w="373" w:type="pct"/>
            <w:tcBorders>
              <w:top w:val="nil"/>
              <w:left w:val="nil"/>
              <w:bottom w:val="single" w:sz="4" w:space="0" w:color="auto"/>
              <w:right w:val="single" w:sz="4" w:space="0" w:color="auto"/>
            </w:tcBorders>
            <w:shd w:val="clear" w:color="auto" w:fill="auto"/>
            <w:vAlign w:val="center"/>
            <w:hideMark/>
          </w:tcPr>
          <w:p w14:paraId="6D358A41" w14:textId="77777777" w:rsidR="00B23E51" w:rsidRPr="00B23E51" w:rsidRDefault="00B23E51" w:rsidP="00886475">
            <w:r w:rsidRPr="00B23E51">
              <w:t>袁静</w:t>
            </w:r>
          </w:p>
        </w:tc>
        <w:tc>
          <w:tcPr>
            <w:tcW w:w="985" w:type="pct"/>
            <w:tcBorders>
              <w:top w:val="nil"/>
              <w:left w:val="nil"/>
              <w:bottom w:val="single" w:sz="4" w:space="0" w:color="auto"/>
              <w:right w:val="single" w:sz="4" w:space="0" w:color="auto"/>
            </w:tcBorders>
            <w:shd w:val="clear" w:color="auto" w:fill="auto"/>
            <w:vAlign w:val="center"/>
            <w:hideMark/>
          </w:tcPr>
          <w:p w14:paraId="3A05BF99" w14:textId="77777777" w:rsidR="00B23E51" w:rsidRPr="00B23E51" w:rsidRDefault="00B23E51" w:rsidP="00886475">
            <w:r w:rsidRPr="00B23E51">
              <w:t>13811837819</w:t>
            </w:r>
          </w:p>
        </w:tc>
        <w:tc>
          <w:tcPr>
            <w:tcW w:w="1047" w:type="pct"/>
            <w:tcBorders>
              <w:top w:val="nil"/>
              <w:left w:val="nil"/>
              <w:bottom w:val="single" w:sz="4" w:space="0" w:color="auto"/>
              <w:right w:val="single" w:sz="4" w:space="0" w:color="auto"/>
            </w:tcBorders>
            <w:shd w:val="clear" w:color="auto" w:fill="auto"/>
            <w:vAlign w:val="center"/>
            <w:hideMark/>
          </w:tcPr>
          <w:p w14:paraId="09941E49" w14:textId="77777777" w:rsidR="00B23E51" w:rsidRPr="00B23E51" w:rsidRDefault="00B23E51" w:rsidP="00886475">
            <w:r w:rsidRPr="00B23E51">
              <w:t>010-82991131</w:t>
            </w:r>
          </w:p>
        </w:tc>
        <w:tc>
          <w:tcPr>
            <w:tcW w:w="373" w:type="pct"/>
            <w:tcBorders>
              <w:top w:val="nil"/>
              <w:left w:val="nil"/>
              <w:bottom w:val="single" w:sz="4" w:space="0" w:color="auto"/>
              <w:right w:val="single" w:sz="4" w:space="0" w:color="auto"/>
            </w:tcBorders>
            <w:shd w:val="clear" w:color="auto" w:fill="auto"/>
            <w:vAlign w:val="center"/>
            <w:hideMark/>
          </w:tcPr>
          <w:p w14:paraId="125A97DC" w14:textId="77777777" w:rsidR="00B23E51" w:rsidRPr="00B23E51" w:rsidRDefault="00B23E51" w:rsidP="00886475">
            <w:r w:rsidRPr="00B23E51">
              <w:t>公安部第三研究所</w:t>
            </w:r>
          </w:p>
        </w:tc>
      </w:tr>
      <w:tr w:rsidR="00B23E51" w:rsidRPr="00B23E51" w14:paraId="03837192"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37EFAEDD" w14:textId="77777777" w:rsidR="00B23E51" w:rsidRPr="00B23E51" w:rsidRDefault="00B23E51" w:rsidP="00886475">
            <w:r w:rsidRPr="00B23E51">
              <w:t>SC202127130010020</w:t>
            </w:r>
          </w:p>
        </w:tc>
        <w:tc>
          <w:tcPr>
            <w:tcW w:w="933" w:type="pct"/>
            <w:tcBorders>
              <w:top w:val="nil"/>
              <w:left w:val="nil"/>
              <w:bottom w:val="single" w:sz="4" w:space="0" w:color="auto"/>
              <w:right w:val="single" w:sz="4" w:space="0" w:color="auto"/>
            </w:tcBorders>
            <w:shd w:val="clear" w:color="auto" w:fill="auto"/>
            <w:vAlign w:val="center"/>
            <w:hideMark/>
          </w:tcPr>
          <w:p w14:paraId="01141B19" w14:textId="77777777" w:rsidR="00B23E51" w:rsidRPr="00B23E51" w:rsidRDefault="00B23E51" w:rsidP="00886475">
            <w:r w:rsidRPr="00B23E51">
              <w:t>应急管理部大数据中心</w:t>
            </w:r>
          </w:p>
        </w:tc>
        <w:tc>
          <w:tcPr>
            <w:tcW w:w="435" w:type="pct"/>
            <w:tcBorders>
              <w:top w:val="nil"/>
              <w:left w:val="nil"/>
              <w:bottom w:val="single" w:sz="4" w:space="0" w:color="auto"/>
              <w:right w:val="single" w:sz="4" w:space="0" w:color="auto"/>
            </w:tcBorders>
            <w:shd w:val="clear" w:color="auto" w:fill="auto"/>
            <w:vAlign w:val="center"/>
            <w:hideMark/>
          </w:tcPr>
          <w:p w14:paraId="7B603424" w14:textId="77777777" w:rsidR="00B23E51" w:rsidRPr="00B23E51" w:rsidRDefault="00B23E51" w:rsidP="00886475">
            <w:r w:rsidRPr="00B23E51">
              <w:t>北京市东城区和平里九区甲4号</w:t>
            </w:r>
          </w:p>
        </w:tc>
        <w:tc>
          <w:tcPr>
            <w:tcW w:w="373" w:type="pct"/>
            <w:tcBorders>
              <w:top w:val="nil"/>
              <w:left w:val="nil"/>
              <w:bottom w:val="single" w:sz="4" w:space="0" w:color="auto"/>
              <w:right w:val="single" w:sz="4" w:space="0" w:color="auto"/>
            </w:tcBorders>
            <w:shd w:val="clear" w:color="auto" w:fill="auto"/>
            <w:vAlign w:val="center"/>
            <w:hideMark/>
          </w:tcPr>
          <w:p w14:paraId="34BD53C6" w14:textId="77777777" w:rsidR="00B23E51" w:rsidRPr="00B23E51" w:rsidRDefault="00B23E51" w:rsidP="00886475">
            <w:r w:rsidRPr="00B23E51">
              <w:t>黄玉</w:t>
            </w:r>
            <w:proofErr w:type="gramStart"/>
            <w:r w:rsidRPr="00B23E51">
              <w:t>钏</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1EDD557E" w14:textId="77777777" w:rsidR="00886475" w:rsidRDefault="00B23E51" w:rsidP="00886475">
            <w:r w:rsidRPr="00B23E51">
              <w:t>15301382700</w:t>
            </w:r>
          </w:p>
          <w:p w14:paraId="5E439A56" w14:textId="1E89931C" w:rsidR="00B23E51" w:rsidRPr="00B23E51" w:rsidRDefault="00B23E51" w:rsidP="00886475">
            <w:r w:rsidRPr="00B23E51">
              <w:t>010-64464822</w:t>
            </w:r>
          </w:p>
        </w:tc>
        <w:tc>
          <w:tcPr>
            <w:tcW w:w="1047" w:type="pct"/>
            <w:tcBorders>
              <w:top w:val="nil"/>
              <w:left w:val="nil"/>
              <w:bottom w:val="single" w:sz="4" w:space="0" w:color="auto"/>
              <w:right w:val="single" w:sz="4" w:space="0" w:color="auto"/>
            </w:tcBorders>
            <w:shd w:val="clear" w:color="auto" w:fill="auto"/>
            <w:vAlign w:val="center"/>
            <w:hideMark/>
          </w:tcPr>
          <w:p w14:paraId="6284B30D" w14:textId="77777777" w:rsidR="00B23E51" w:rsidRPr="00B23E51" w:rsidRDefault="00B23E51" w:rsidP="00886475">
            <w:r w:rsidRPr="00B23E51">
              <w:t>010-64464682</w:t>
            </w:r>
          </w:p>
        </w:tc>
        <w:tc>
          <w:tcPr>
            <w:tcW w:w="373" w:type="pct"/>
            <w:tcBorders>
              <w:top w:val="nil"/>
              <w:left w:val="nil"/>
              <w:bottom w:val="single" w:sz="4" w:space="0" w:color="auto"/>
              <w:right w:val="single" w:sz="4" w:space="0" w:color="auto"/>
            </w:tcBorders>
            <w:shd w:val="clear" w:color="auto" w:fill="auto"/>
            <w:vAlign w:val="center"/>
            <w:hideMark/>
          </w:tcPr>
          <w:p w14:paraId="17D5E373" w14:textId="77777777" w:rsidR="00B23E51" w:rsidRPr="00B23E51" w:rsidRDefault="00B23E51" w:rsidP="00886475">
            <w:r w:rsidRPr="00B23E51">
              <w:t>公安部第三研究所</w:t>
            </w:r>
          </w:p>
        </w:tc>
      </w:tr>
      <w:tr w:rsidR="00B23E51" w:rsidRPr="00B23E51" w14:paraId="4C5976C6"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64A8A9C1" w14:textId="77777777" w:rsidR="00B23E51" w:rsidRPr="00B23E51" w:rsidRDefault="00B23E51" w:rsidP="00886475">
            <w:r w:rsidRPr="00B23E51">
              <w:t>SC202127130010021</w:t>
            </w:r>
          </w:p>
        </w:tc>
        <w:tc>
          <w:tcPr>
            <w:tcW w:w="933" w:type="pct"/>
            <w:tcBorders>
              <w:top w:val="nil"/>
              <w:left w:val="nil"/>
              <w:bottom w:val="single" w:sz="4" w:space="0" w:color="auto"/>
              <w:right w:val="single" w:sz="4" w:space="0" w:color="auto"/>
            </w:tcBorders>
            <w:shd w:val="clear" w:color="auto" w:fill="auto"/>
            <w:vAlign w:val="center"/>
            <w:hideMark/>
          </w:tcPr>
          <w:p w14:paraId="35854866" w14:textId="77777777" w:rsidR="00B23E51" w:rsidRPr="00B23E51" w:rsidRDefault="00B23E51" w:rsidP="00886475">
            <w:r w:rsidRPr="00B23E51">
              <w:t>中国信息通信研究院</w:t>
            </w:r>
          </w:p>
        </w:tc>
        <w:tc>
          <w:tcPr>
            <w:tcW w:w="435" w:type="pct"/>
            <w:tcBorders>
              <w:top w:val="nil"/>
              <w:left w:val="nil"/>
              <w:bottom w:val="single" w:sz="4" w:space="0" w:color="auto"/>
              <w:right w:val="single" w:sz="4" w:space="0" w:color="auto"/>
            </w:tcBorders>
            <w:shd w:val="clear" w:color="auto" w:fill="auto"/>
            <w:vAlign w:val="center"/>
            <w:hideMark/>
          </w:tcPr>
          <w:p w14:paraId="5537517D" w14:textId="77777777" w:rsidR="00B23E51" w:rsidRPr="00B23E51" w:rsidRDefault="00B23E51" w:rsidP="00886475">
            <w:r w:rsidRPr="00B23E51">
              <w:t>北京市海淀区学院路40号</w:t>
            </w:r>
          </w:p>
        </w:tc>
        <w:tc>
          <w:tcPr>
            <w:tcW w:w="373" w:type="pct"/>
            <w:tcBorders>
              <w:top w:val="nil"/>
              <w:left w:val="nil"/>
              <w:bottom w:val="single" w:sz="4" w:space="0" w:color="auto"/>
              <w:right w:val="single" w:sz="4" w:space="0" w:color="auto"/>
            </w:tcBorders>
            <w:shd w:val="clear" w:color="auto" w:fill="auto"/>
            <w:vAlign w:val="center"/>
            <w:hideMark/>
          </w:tcPr>
          <w:p w14:paraId="463DF97C" w14:textId="77777777" w:rsidR="00B23E51" w:rsidRPr="00B23E51" w:rsidRDefault="00B23E51" w:rsidP="00886475">
            <w:r w:rsidRPr="00B23E51">
              <w:t>廖璇</w:t>
            </w:r>
          </w:p>
        </w:tc>
        <w:tc>
          <w:tcPr>
            <w:tcW w:w="985" w:type="pct"/>
            <w:tcBorders>
              <w:top w:val="nil"/>
              <w:left w:val="nil"/>
              <w:bottom w:val="single" w:sz="4" w:space="0" w:color="auto"/>
              <w:right w:val="single" w:sz="4" w:space="0" w:color="auto"/>
            </w:tcBorders>
            <w:shd w:val="clear" w:color="auto" w:fill="auto"/>
            <w:vAlign w:val="center"/>
            <w:hideMark/>
          </w:tcPr>
          <w:p w14:paraId="5298D20D" w14:textId="77777777" w:rsidR="00B23E51" w:rsidRPr="00B23E51" w:rsidRDefault="00B23E51" w:rsidP="00886475">
            <w:r w:rsidRPr="00B23E51">
              <w:t>15011358266</w:t>
            </w:r>
          </w:p>
        </w:tc>
        <w:tc>
          <w:tcPr>
            <w:tcW w:w="1047" w:type="pct"/>
            <w:tcBorders>
              <w:top w:val="nil"/>
              <w:left w:val="nil"/>
              <w:bottom w:val="single" w:sz="4" w:space="0" w:color="auto"/>
              <w:right w:val="single" w:sz="4" w:space="0" w:color="auto"/>
            </w:tcBorders>
            <w:shd w:val="clear" w:color="auto" w:fill="auto"/>
            <w:vAlign w:val="center"/>
            <w:hideMark/>
          </w:tcPr>
          <w:p w14:paraId="4BBF2BEA" w14:textId="77777777" w:rsidR="00B23E51" w:rsidRPr="00B23E51" w:rsidRDefault="00B23E51" w:rsidP="00886475">
            <w:r w:rsidRPr="00B23E51">
              <w:t>010-62300264</w:t>
            </w:r>
          </w:p>
        </w:tc>
        <w:tc>
          <w:tcPr>
            <w:tcW w:w="373" w:type="pct"/>
            <w:tcBorders>
              <w:top w:val="nil"/>
              <w:left w:val="nil"/>
              <w:bottom w:val="single" w:sz="4" w:space="0" w:color="auto"/>
              <w:right w:val="single" w:sz="4" w:space="0" w:color="auto"/>
            </w:tcBorders>
            <w:shd w:val="clear" w:color="auto" w:fill="auto"/>
            <w:vAlign w:val="center"/>
            <w:hideMark/>
          </w:tcPr>
          <w:p w14:paraId="00049F21" w14:textId="77777777" w:rsidR="00B23E51" w:rsidRPr="00B23E51" w:rsidRDefault="00B23E51" w:rsidP="00886475">
            <w:r w:rsidRPr="00B23E51">
              <w:t>公安部第三研究所</w:t>
            </w:r>
          </w:p>
        </w:tc>
      </w:tr>
      <w:tr w:rsidR="00B23E51" w:rsidRPr="00B23E51" w14:paraId="3C172F39"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1F2E7634" w14:textId="77777777" w:rsidR="00B23E51" w:rsidRPr="00B23E51" w:rsidRDefault="00B23E51" w:rsidP="00886475">
            <w:r w:rsidRPr="00B23E51">
              <w:t>SC202127130010022</w:t>
            </w:r>
          </w:p>
        </w:tc>
        <w:tc>
          <w:tcPr>
            <w:tcW w:w="933" w:type="pct"/>
            <w:tcBorders>
              <w:top w:val="nil"/>
              <w:left w:val="nil"/>
              <w:bottom w:val="single" w:sz="4" w:space="0" w:color="auto"/>
              <w:right w:val="single" w:sz="4" w:space="0" w:color="auto"/>
            </w:tcBorders>
            <w:shd w:val="clear" w:color="auto" w:fill="auto"/>
            <w:vAlign w:val="center"/>
            <w:hideMark/>
          </w:tcPr>
          <w:p w14:paraId="54797C49" w14:textId="77777777" w:rsidR="00B23E51" w:rsidRPr="00B23E51" w:rsidRDefault="00B23E51" w:rsidP="00886475">
            <w:r w:rsidRPr="00B23E51">
              <w:t>公安部交通管理科学研究所信息安全测评中心</w:t>
            </w:r>
          </w:p>
        </w:tc>
        <w:tc>
          <w:tcPr>
            <w:tcW w:w="435" w:type="pct"/>
            <w:tcBorders>
              <w:top w:val="nil"/>
              <w:left w:val="nil"/>
              <w:bottom w:val="single" w:sz="4" w:space="0" w:color="auto"/>
              <w:right w:val="single" w:sz="4" w:space="0" w:color="auto"/>
            </w:tcBorders>
            <w:shd w:val="clear" w:color="auto" w:fill="auto"/>
            <w:vAlign w:val="center"/>
            <w:hideMark/>
          </w:tcPr>
          <w:p w14:paraId="53A1DCBA" w14:textId="77777777" w:rsidR="00B23E51" w:rsidRPr="00B23E51" w:rsidRDefault="00B23E51" w:rsidP="00886475">
            <w:r w:rsidRPr="00B23E51">
              <w:t>江苏省无锡市钱荣路88号</w:t>
            </w:r>
          </w:p>
        </w:tc>
        <w:tc>
          <w:tcPr>
            <w:tcW w:w="373" w:type="pct"/>
            <w:tcBorders>
              <w:top w:val="nil"/>
              <w:left w:val="nil"/>
              <w:bottom w:val="single" w:sz="4" w:space="0" w:color="auto"/>
              <w:right w:val="single" w:sz="4" w:space="0" w:color="auto"/>
            </w:tcBorders>
            <w:shd w:val="clear" w:color="auto" w:fill="auto"/>
            <w:vAlign w:val="center"/>
            <w:hideMark/>
          </w:tcPr>
          <w:p w14:paraId="039DAE1B" w14:textId="77777777" w:rsidR="00B23E51" w:rsidRPr="00B23E51" w:rsidRDefault="00B23E51" w:rsidP="00886475">
            <w:r w:rsidRPr="00B23E51">
              <w:t>张昊</w:t>
            </w:r>
          </w:p>
        </w:tc>
        <w:tc>
          <w:tcPr>
            <w:tcW w:w="985" w:type="pct"/>
            <w:tcBorders>
              <w:top w:val="nil"/>
              <w:left w:val="nil"/>
              <w:bottom w:val="single" w:sz="4" w:space="0" w:color="auto"/>
              <w:right w:val="single" w:sz="4" w:space="0" w:color="auto"/>
            </w:tcBorders>
            <w:shd w:val="clear" w:color="auto" w:fill="auto"/>
            <w:vAlign w:val="center"/>
            <w:hideMark/>
          </w:tcPr>
          <w:p w14:paraId="357B184F" w14:textId="77777777" w:rsidR="00886475" w:rsidRDefault="00B23E51" w:rsidP="00886475">
            <w:r w:rsidRPr="00B23E51">
              <w:t>0510-85505161</w:t>
            </w:r>
          </w:p>
          <w:p w14:paraId="532CEFD0" w14:textId="2C257EB8" w:rsidR="00B23E51" w:rsidRPr="00B23E51" w:rsidRDefault="00B23E51" w:rsidP="00886475">
            <w:r w:rsidRPr="00B23E51">
              <w:t>15306185110</w:t>
            </w:r>
          </w:p>
        </w:tc>
        <w:tc>
          <w:tcPr>
            <w:tcW w:w="1047" w:type="pct"/>
            <w:tcBorders>
              <w:top w:val="nil"/>
              <w:left w:val="nil"/>
              <w:bottom w:val="single" w:sz="4" w:space="0" w:color="auto"/>
              <w:right w:val="single" w:sz="4" w:space="0" w:color="auto"/>
            </w:tcBorders>
            <w:shd w:val="clear" w:color="auto" w:fill="auto"/>
            <w:vAlign w:val="center"/>
            <w:hideMark/>
          </w:tcPr>
          <w:p w14:paraId="7DF8ECA1" w14:textId="77777777" w:rsidR="00B23E51" w:rsidRPr="00B23E51" w:rsidRDefault="00B23E51" w:rsidP="00886475">
            <w:r w:rsidRPr="00B23E51">
              <w:t>0510-85503152</w:t>
            </w:r>
          </w:p>
        </w:tc>
        <w:tc>
          <w:tcPr>
            <w:tcW w:w="373" w:type="pct"/>
            <w:tcBorders>
              <w:top w:val="nil"/>
              <w:left w:val="nil"/>
              <w:bottom w:val="single" w:sz="4" w:space="0" w:color="auto"/>
              <w:right w:val="single" w:sz="4" w:space="0" w:color="auto"/>
            </w:tcBorders>
            <w:shd w:val="clear" w:color="auto" w:fill="auto"/>
            <w:vAlign w:val="center"/>
            <w:hideMark/>
          </w:tcPr>
          <w:p w14:paraId="519AD62C" w14:textId="77777777" w:rsidR="00B23E51" w:rsidRPr="00B23E51" w:rsidRDefault="00B23E51" w:rsidP="00886475">
            <w:r w:rsidRPr="00B23E51">
              <w:t>公安部第三研究所</w:t>
            </w:r>
          </w:p>
        </w:tc>
      </w:tr>
      <w:tr w:rsidR="00B23E51" w:rsidRPr="00B23E51" w14:paraId="0FFA8587"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607B845B" w14:textId="77777777" w:rsidR="00B23E51" w:rsidRPr="00B23E51" w:rsidRDefault="00B23E51" w:rsidP="00886475">
            <w:r w:rsidRPr="00B23E51">
              <w:t>SC202127130010023</w:t>
            </w:r>
          </w:p>
        </w:tc>
        <w:tc>
          <w:tcPr>
            <w:tcW w:w="933" w:type="pct"/>
            <w:tcBorders>
              <w:top w:val="nil"/>
              <w:left w:val="nil"/>
              <w:bottom w:val="single" w:sz="4" w:space="0" w:color="auto"/>
              <w:right w:val="single" w:sz="4" w:space="0" w:color="auto"/>
            </w:tcBorders>
            <w:shd w:val="clear" w:color="auto" w:fill="auto"/>
            <w:vAlign w:val="center"/>
            <w:hideMark/>
          </w:tcPr>
          <w:p w14:paraId="7D91916A" w14:textId="77777777" w:rsidR="00B23E51" w:rsidRPr="00B23E51" w:rsidRDefault="00B23E51" w:rsidP="00886475">
            <w:r w:rsidRPr="00B23E51">
              <w:t>国家工业信息</w:t>
            </w:r>
            <w:proofErr w:type="gramStart"/>
            <w:r w:rsidRPr="00B23E51">
              <w:t>安全发展</w:t>
            </w:r>
            <w:proofErr w:type="gramEnd"/>
            <w:r w:rsidRPr="00B23E51">
              <w:t>研究中心</w:t>
            </w:r>
          </w:p>
        </w:tc>
        <w:tc>
          <w:tcPr>
            <w:tcW w:w="435" w:type="pct"/>
            <w:tcBorders>
              <w:top w:val="nil"/>
              <w:left w:val="nil"/>
              <w:bottom w:val="single" w:sz="4" w:space="0" w:color="auto"/>
              <w:right w:val="single" w:sz="4" w:space="0" w:color="auto"/>
            </w:tcBorders>
            <w:shd w:val="clear" w:color="auto" w:fill="auto"/>
            <w:vAlign w:val="center"/>
            <w:hideMark/>
          </w:tcPr>
          <w:p w14:paraId="54848119" w14:textId="77777777" w:rsidR="00B23E51" w:rsidRPr="00B23E51" w:rsidRDefault="00B23E51" w:rsidP="00886475">
            <w:r w:rsidRPr="00B23E51">
              <w:t>北京市石景山区</w:t>
            </w:r>
            <w:proofErr w:type="gramStart"/>
            <w:r w:rsidRPr="00B23E51">
              <w:t>鲁谷路</w:t>
            </w:r>
            <w:r w:rsidRPr="00B23E51">
              <w:lastRenderedPageBreak/>
              <w:t>35号</w:t>
            </w:r>
            <w:proofErr w:type="gramEnd"/>
          </w:p>
        </w:tc>
        <w:tc>
          <w:tcPr>
            <w:tcW w:w="373" w:type="pct"/>
            <w:tcBorders>
              <w:top w:val="nil"/>
              <w:left w:val="nil"/>
              <w:bottom w:val="single" w:sz="4" w:space="0" w:color="auto"/>
              <w:right w:val="single" w:sz="4" w:space="0" w:color="auto"/>
            </w:tcBorders>
            <w:shd w:val="clear" w:color="auto" w:fill="auto"/>
            <w:vAlign w:val="center"/>
            <w:hideMark/>
          </w:tcPr>
          <w:p w14:paraId="7A598401" w14:textId="77777777" w:rsidR="00B23E51" w:rsidRPr="00B23E51" w:rsidRDefault="00B23E51" w:rsidP="00886475">
            <w:r w:rsidRPr="00B23E51">
              <w:lastRenderedPageBreak/>
              <w:t>张伟</w:t>
            </w:r>
          </w:p>
        </w:tc>
        <w:tc>
          <w:tcPr>
            <w:tcW w:w="985" w:type="pct"/>
            <w:tcBorders>
              <w:top w:val="nil"/>
              <w:left w:val="nil"/>
              <w:bottom w:val="single" w:sz="4" w:space="0" w:color="auto"/>
              <w:right w:val="single" w:sz="4" w:space="0" w:color="auto"/>
            </w:tcBorders>
            <w:shd w:val="clear" w:color="auto" w:fill="auto"/>
            <w:vAlign w:val="center"/>
            <w:hideMark/>
          </w:tcPr>
          <w:p w14:paraId="572A1818" w14:textId="77777777" w:rsidR="00B23E51" w:rsidRPr="00B23E51" w:rsidRDefault="00B23E51" w:rsidP="00886475">
            <w:r w:rsidRPr="00B23E51">
              <w:t>18518508340</w:t>
            </w:r>
          </w:p>
        </w:tc>
        <w:tc>
          <w:tcPr>
            <w:tcW w:w="1047" w:type="pct"/>
            <w:tcBorders>
              <w:top w:val="nil"/>
              <w:left w:val="nil"/>
              <w:bottom w:val="single" w:sz="4" w:space="0" w:color="auto"/>
              <w:right w:val="single" w:sz="4" w:space="0" w:color="auto"/>
            </w:tcBorders>
            <w:shd w:val="clear" w:color="auto" w:fill="auto"/>
            <w:vAlign w:val="center"/>
            <w:hideMark/>
          </w:tcPr>
          <w:p w14:paraId="04EB22C5" w14:textId="77777777" w:rsidR="00B23E51" w:rsidRPr="00B23E51" w:rsidRDefault="00B23E51" w:rsidP="00886475">
            <w:r w:rsidRPr="00B23E51">
              <w:t xml:space="preserve">010-68632960　</w:t>
            </w:r>
          </w:p>
        </w:tc>
        <w:tc>
          <w:tcPr>
            <w:tcW w:w="373" w:type="pct"/>
            <w:tcBorders>
              <w:top w:val="nil"/>
              <w:left w:val="nil"/>
              <w:bottom w:val="single" w:sz="4" w:space="0" w:color="auto"/>
              <w:right w:val="single" w:sz="4" w:space="0" w:color="auto"/>
            </w:tcBorders>
            <w:shd w:val="clear" w:color="auto" w:fill="auto"/>
            <w:vAlign w:val="center"/>
            <w:hideMark/>
          </w:tcPr>
          <w:p w14:paraId="4BA18F12" w14:textId="77777777" w:rsidR="00B23E51" w:rsidRPr="00B23E51" w:rsidRDefault="00B23E51" w:rsidP="00886475">
            <w:r w:rsidRPr="00B23E51">
              <w:t>公安部第三研究</w:t>
            </w:r>
            <w:r w:rsidRPr="00B23E51">
              <w:lastRenderedPageBreak/>
              <w:t>所</w:t>
            </w:r>
          </w:p>
        </w:tc>
      </w:tr>
      <w:tr w:rsidR="00B23E51" w:rsidRPr="00B23E51" w14:paraId="2ED5A40E"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18E1334F" w14:textId="77777777" w:rsidR="00B23E51" w:rsidRPr="00B23E51" w:rsidRDefault="00B23E51" w:rsidP="00886475">
            <w:r w:rsidRPr="00B23E51">
              <w:lastRenderedPageBreak/>
              <w:t>SC202127130010024</w:t>
            </w:r>
          </w:p>
        </w:tc>
        <w:tc>
          <w:tcPr>
            <w:tcW w:w="933" w:type="pct"/>
            <w:tcBorders>
              <w:top w:val="nil"/>
              <w:left w:val="nil"/>
              <w:bottom w:val="single" w:sz="4" w:space="0" w:color="auto"/>
              <w:right w:val="single" w:sz="4" w:space="0" w:color="auto"/>
            </w:tcBorders>
            <w:shd w:val="clear" w:color="auto" w:fill="auto"/>
            <w:vAlign w:val="center"/>
            <w:hideMark/>
          </w:tcPr>
          <w:p w14:paraId="127A1812" w14:textId="77777777" w:rsidR="00B23E51" w:rsidRPr="00B23E51" w:rsidRDefault="00B23E51" w:rsidP="00886475">
            <w:r w:rsidRPr="00B23E51">
              <w:t>航天开元科技有限公司</w:t>
            </w:r>
          </w:p>
        </w:tc>
        <w:tc>
          <w:tcPr>
            <w:tcW w:w="435" w:type="pct"/>
            <w:tcBorders>
              <w:top w:val="nil"/>
              <w:left w:val="nil"/>
              <w:bottom w:val="single" w:sz="4" w:space="0" w:color="auto"/>
              <w:right w:val="single" w:sz="4" w:space="0" w:color="auto"/>
            </w:tcBorders>
            <w:shd w:val="clear" w:color="auto" w:fill="auto"/>
            <w:vAlign w:val="center"/>
            <w:hideMark/>
          </w:tcPr>
          <w:p w14:paraId="70FA311E" w14:textId="77777777" w:rsidR="00B23E51" w:rsidRPr="00B23E51" w:rsidRDefault="00B23E51" w:rsidP="00886475">
            <w:r w:rsidRPr="00B23E51">
              <w:t>北京市西城区三里河北街1号7号楼306</w:t>
            </w:r>
          </w:p>
        </w:tc>
        <w:tc>
          <w:tcPr>
            <w:tcW w:w="373" w:type="pct"/>
            <w:tcBorders>
              <w:top w:val="nil"/>
              <w:left w:val="nil"/>
              <w:bottom w:val="single" w:sz="4" w:space="0" w:color="auto"/>
              <w:right w:val="single" w:sz="4" w:space="0" w:color="auto"/>
            </w:tcBorders>
            <w:shd w:val="clear" w:color="auto" w:fill="auto"/>
            <w:vAlign w:val="center"/>
            <w:hideMark/>
          </w:tcPr>
          <w:p w14:paraId="493B5026" w14:textId="77777777" w:rsidR="00B23E51" w:rsidRPr="00B23E51" w:rsidRDefault="00B23E51" w:rsidP="00886475">
            <w:r w:rsidRPr="00B23E51">
              <w:t>李有权</w:t>
            </w:r>
          </w:p>
        </w:tc>
        <w:tc>
          <w:tcPr>
            <w:tcW w:w="985" w:type="pct"/>
            <w:tcBorders>
              <w:top w:val="nil"/>
              <w:left w:val="nil"/>
              <w:bottom w:val="single" w:sz="4" w:space="0" w:color="auto"/>
              <w:right w:val="single" w:sz="4" w:space="0" w:color="auto"/>
            </w:tcBorders>
            <w:shd w:val="clear" w:color="auto" w:fill="auto"/>
            <w:vAlign w:val="center"/>
            <w:hideMark/>
          </w:tcPr>
          <w:p w14:paraId="037E8C36" w14:textId="77777777" w:rsidR="00B23E51" w:rsidRPr="00B23E51" w:rsidRDefault="00B23E51" w:rsidP="00886475">
            <w:r w:rsidRPr="00B23E51">
              <w:t>18519117886</w:t>
            </w:r>
          </w:p>
        </w:tc>
        <w:tc>
          <w:tcPr>
            <w:tcW w:w="1047" w:type="pct"/>
            <w:tcBorders>
              <w:top w:val="nil"/>
              <w:left w:val="nil"/>
              <w:bottom w:val="single" w:sz="4" w:space="0" w:color="auto"/>
              <w:right w:val="single" w:sz="4" w:space="0" w:color="auto"/>
            </w:tcBorders>
            <w:shd w:val="clear" w:color="auto" w:fill="auto"/>
            <w:vAlign w:val="center"/>
            <w:hideMark/>
          </w:tcPr>
          <w:p w14:paraId="28D5B542" w14:textId="77777777" w:rsidR="00B23E51" w:rsidRPr="00B23E51" w:rsidRDefault="00B23E51" w:rsidP="00886475">
            <w:r w:rsidRPr="00B23E51">
              <w:t>010-56793555</w:t>
            </w:r>
          </w:p>
        </w:tc>
        <w:tc>
          <w:tcPr>
            <w:tcW w:w="373" w:type="pct"/>
            <w:tcBorders>
              <w:top w:val="nil"/>
              <w:left w:val="nil"/>
              <w:bottom w:val="single" w:sz="4" w:space="0" w:color="auto"/>
              <w:right w:val="single" w:sz="4" w:space="0" w:color="auto"/>
            </w:tcBorders>
            <w:shd w:val="clear" w:color="auto" w:fill="auto"/>
            <w:vAlign w:val="center"/>
            <w:hideMark/>
          </w:tcPr>
          <w:p w14:paraId="29975CF3" w14:textId="77777777" w:rsidR="00B23E51" w:rsidRPr="00B23E51" w:rsidRDefault="00B23E51" w:rsidP="00886475">
            <w:r w:rsidRPr="00B23E51">
              <w:t>公安部第三研究所</w:t>
            </w:r>
          </w:p>
        </w:tc>
      </w:tr>
      <w:tr w:rsidR="00B23E51" w:rsidRPr="00B23E51" w14:paraId="734CD8E6"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55037564" w14:textId="77777777" w:rsidR="00B23E51" w:rsidRPr="00B23E51" w:rsidRDefault="00B23E51" w:rsidP="00886475">
            <w:r w:rsidRPr="00B23E51">
              <w:t>SC202127130010025</w:t>
            </w:r>
          </w:p>
        </w:tc>
        <w:tc>
          <w:tcPr>
            <w:tcW w:w="933" w:type="pct"/>
            <w:tcBorders>
              <w:top w:val="nil"/>
              <w:left w:val="nil"/>
              <w:bottom w:val="single" w:sz="4" w:space="0" w:color="auto"/>
              <w:right w:val="single" w:sz="4" w:space="0" w:color="auto"/>
            </w:tcBorders>
            <w:shd w:val="clear" w:color="auto" w:fill="auto"/>
            <w:vAlign w:val="center"/>
            <w:hideMark/>
          </w:tcPr>
          <w:p w14:paraId="00BB6209" w14:textId="77777777" w:rsidR="00B23E51" w:rsidRPr="00B23E51" w:rsidRDefault="00B23E51" w:rsidP="00886475">
            <w:r w:rsidRPr="00B23E51">
              <w:t>北京赛尔汇力安全科技有限公司</w:t>
            </w:r>
          </w:p>
        </w:tc>
        <w:tc>
          <w:tcPr>
            <w:tcW w:w="435" w:type="pct"/>
            <w:tcBorders>
              <w:top w:val="nil"/>
              <w:left w:val="nil"/>
              <w:bottom w:val="single" w:sz="4" w:space="0" w:color="auto"/>
              <w:right w:val="single" w:sz="4" w:space="0" w:color="auto"/>
            </w:tcBorders>
            <w:shd w:val="clear" w:color="auto" w:fill="auto"/>
            <w:vAlign w:val="center"/>
            <w:hideMark/>
          </w:tcPr>
          <w:p w14:paraId="2FACAB8B" w14:textId="77777777" w:rsidR="00B23E51" w:rsidRPr="00B23E51" w:rsidRDefault="00B23E51" w:rsidP="00886475">
            <w:r w:rsidRPr="00B23E51">
              <w:t>北京市海淀区中关村东路1号院8号楼四层B301</w:t>
            </w:r>
          </w:p>
        </w:tc>
        <w:tc>
          <w:tcPr>
            <w:tcW w:w="373" w:type="pct"/>
            <w:tcBorders>
              <w:top w:val="nil"/>
              <w:left w:val="nil"/>
              <w:bottom w:val="single" w:sz="4" w:space="0" w:color="auto"/>
              <w:right w:val="single" w:sz="4" w:space="0" w:color="auto"/>
            </w:tcBorders>
            <w:shd w:val="clear" w:color="auto" w:fill="auto"/>
            <w:vAlign w:val="center"/>
            <w:hideMark/>
          </w:tcPr>
          <w:p w14:paraId="0E3DB6C9" w14:textId="77777777" w:rsidR="00B23E51" w:rsidRPr="00B23E51" w:rsidRDefault="00B23E51" w:rsidP="00886475">
            <w:r w:rsidRPr="00B23E51">
              <w:t>王雨菁</w:t>
            </w:r>
          </w:p>
        </w:tc>
        <w:tc>
          <w:tcPr>
            <w:tcW w:w="985" w:type="pct"/>
            <w:tcBorders>
              <w:top w:val="nil"/>
              <w:left w:val="nil"/>
              <w:bottom w:val="single" w:sz="4" w:space="0" w:color="auto"/>
              <w:right w:val="single" w:sz="4" w:space="0" w:color="auto"/>
            </w:tcBorders>
            <w:shd w:val="clear" w:color="auto" w:fill="auto"/>
            <w:vAlign w:val="center"/>
            <w:hideMark/>
          </w:tcPr>
          <w:p w14:paraId="62B9F1C3" w14:textId="77777777" w:rsidR="00886475" w:rsidRDefault="00B23E51" w:rsidP="00886475">
            <w:r w:rsidRPr="00B23E51">
              <w:t>15010211372</w:t>
            </w:r>
          </w:p>
          <w:p w14:paraId="709A0057" w14:textId="4E6062C5" w:rsidR="00B23E51" w:rsidRPr="00B23E51" w:rsidRDefault="00B23E51" w:rsidP="00886475">
            <w:r w:rsidRPr="00B23E51">
              <w:t>010-88571122</w:t>
            </w:r>
          </w:p>
        </w:tc>
        <w:tc>
          <w:tcPr>
            <w:tcW w:w="1047" w:type="pct"/>
            <w:tcBorders>
              <w:top w:val="nil"/>
              <w:left w:val="nil"/>
              <w:bottom w:val="single" w:sz="4" w:space="0" w:color="auto"/>
              <w:right w:val="single" w:sz="4" w:space="0" w:color="auto"/>
            </w:tcBorders>
            <w:shd w:val="clear" w:color="auto" w:fill="auto"/>
            <w:vAlign w:val="center"/>
            <w:hideMark/>
          </w:tcPr>
          <w:p w14:paraId="5F0BFE74" w14:textId="77777777" w:rsidR="00B23E51" w:rsidRPr="00B23E51" w:rsidRDefault="00B23E51" w:rsidP="00886475">
            <w:r w:rsidRPr="00B23E51">
              <w:t>010-62603962</w:t>
            </w:r>
          </w:p>
        </w:tc>
        <w:tc>
          <w:tcPr>
            <w:tcW w:w="373" w:type="pct"/>
            <w:tcBorders>
              <w:top w:val="nil"/>
              <w:left w:val="nil"/>
              <w:bottom w:val="single" w:sz="4" w:space="0" w:color="auto"/>
              <w:right w:val="single" w:sz="4" w:space="0" w:color="auto"/>
            </w:tcBorders>
            <w:shd w:val="clear" w:color="auto" w:fill="auto"/>
            <w:vAlign w:val="center"/>
            <w:hideMark/>
          </w:tcPr>
          <w:p w14:paraId="6A2D9F80" w14:textId="77777777" w:rsidR="00B23E51" w:rsidRPr="00B23E51" w:rsidRDefault="00B23E51" w:rsidP="00886475">
            <w:r w:rsidRPr="00B23E51">
              <w:t>公安部第三研究所</w:t>
            </w:r>
          </w:p>
        </w:tc>
      </w:tr>
      <w:tr w:rsidR="00B23E51" w:rsidRPr="00B23E51" w14:paraId="392C01F1"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6629E2DE" w14:textId="77777777" w:rsidR="00B23E51" w:rsidRPr="00B23E51" w:rsidRDefault="00B23E51" w:rsidP="00886475">
            <w:r w:rsidRPr="00B23E51">
              <w:t>SC202127130010026</w:t>
            </w:r>
          </w:p>
        </w:tc>
        <w:tc>
          <w:tcPr>
            <w:tcW w:w="933" w:type="pct"/>
            <w:tcBorders>
              <w:top w:val="nil"/>
              <w:left w:val="nil"/>
              <w:bottom w:val="single" w:sz="4" w:space="0" w:color="auto"/>
              <w:right w:val="single" w:sz="4" w:space="0" w:color="auto"/>
            </w:tcBorders>
            <w:shd w:val="clear" w:color="auto" w:fill="auto"/>
            <w:vAlign w:val="center"/>
            <w:hideMark/>
          </w:tcPr>
          <w:p w14:paraId="6FF14D77" w14:textId="77777777" w:rsidR="00B23E51" w:rsidRPr="00B23E51" w:rsidRDefault="00B23E51" w:rsidP="00886475">
            <w:r w:rsidRPr="00B23E51">
              <w:t>北京市政务信息安全保障中心(北京信息安全测评中心)</w:t>
            </w:r>
          </w:p>
        </w:tc>
        <w:tc>
          <w:tcPr>
            <w:tcW w:w="435" w:type="pct"/>
            <w:tcBorders>
              <w:top w:val="nil"/>
              <w:left w:val="nil"/>
              <w:bottom w:val="single" w:sz="4" w:space="0" w:color="auto"/>
              <w:right w:val="single" w:sz="4" w:space="0" w:color="auto"/>
            </w:tcBorders>
            <w:shd w:val="clear" w:color="auto" w:fill="auto"/>
            <w:vAlign w:val="center"/>
            <w:hideMark/>
          </w:tcPr>
          <w:p w14:paraId="1735C0E0" w14:textId="77777777" w:rsidR="00B23E51" w:rsidRPr="00B23E51" w:rsidRDefault="00B23E51" w:rsidP="00886475">
            <w:r w:rsidRPr="00B23E51">
              <w:t>北京市朝阳区北辰西路12号数字北京大厦A座10层</w:t>
            </w:r>
          </w:p>
        </w:tc>
        <w:tc>
          <w:tcPr>
            <w:tcW w:w="373" w:type="pct"/>
            <w:tcBorders>
              <w:top w:val="nil"/>
              <w:left w:val="nil"/>
              <w:bottom w:val="single" w:sz="4" w:space="0" w:color="auto"/>
              <w:right w:val="single" w:sz="4" w:space="0" w:color="auto"/>
            </w:tcBorders>
            <w:shd w:val="clear" w:color="auto" w:fill="auto"/>
            <w:vAlign w:val="center"/>
            <w:hideMark/>
          </w:tcPr>
          <w:p w14:paraId="0435018F" w14:textId="77777777" w:rsidR="00B23E51" w:rsidRPr="00B23E51" w:rsidRDefault="00B23E51" w:rsidP="00886475">
            <w:r w:rsidRPr="00B23E51">
              <w:t>张乐东</w:t>
            </w:r>
          </w:p>
        </w:tc>
        <w:tc>
          <w:tcPr>
            <w:tcW w:w="985" w:type="pct"/>
            <w:tcBorders>
              <w:top w:val="nil"/>
              <w:left w:val="nil"/>
              <w:bottom w:val="single" w:sz="4" w:space="0" w:color="auto"/>
              <w:right w:val="single" w:sz="4" w:space="0" w:color="auto"/>
            </w:tcBorders>
            <w:shd w:val="clear" w:color="auto" w:fill="auto"/>
            <w:vAlign w:val="center"/>
            <w:hideMark/>
          </w:tcPr>
          <w:p w14:paraId="00897690" w14:textId="77777777" w:rsidR="00B23E51" w:rsidRPr="00B23E51" w:rsidRDefault="00B23E51" w:rsidP="00886475">
            <w:r w:rsidRPr="00B23E51">
              <w:t>010-84437913</w:t>
            </w:r>
          </w:p>
        </w:tc>
        <w:tc>
          <w:tcPr>
            <w:tcW w:w="1047" w:type="pct"/>
            <w:tcBorders>
              <w:top w:val="nil"/>
              <w:left w:val="nil"/>
              <w:bottom w:val="single" w:sz="4" w:space="0" w:color="auto"/>
              <w:right w:val="single" w:sz="4" w:space="0" w:color="auto"/>
            </w:tcBorders>
            <w:shd w:val="clear" w:color="auto" w:fill="auto"/>
            <w:vAlign w:val="center"/>
            <w:hideMark/>
          </w:tcPr>
          <w:p w14:paraId="34961ADA" w14:textId="77777777" w:rsidR="00B23E51" w:rsidRPr="00B23E51" w:rsidRDefault="00B23E51" w:rsidP="00886475">
            <w:r w:rsidRPr="00B23E51">
              <w:t>010-84437900</w:t>
            </w:r>
          </w:p>
        </w:tc>
        <w:tc>
          <w:tcPr>
            <w:tcW w:w="373" w:type="pct"/>
            <w:tcBorders>
              <w:top w:val="nil"/>
              <w:left w:val="nil"/>
              <w:bottom w:val="single" w:sz="4" w:space="0" w:color="auto"/>
              <w:right w:val="single" w:sz="4" w:space="0" w:color="auto"/>
            </w:tcBorders>
            <w:shd w:val="clear" w:color="auto" w:fill="auto"/>
            <w:vAlign w:val="center"/>
            <w:hideMark/>
          </w:tcPr>
          <w:p w14:paraId="7D90DAEF" w14:textId="77777777" w:rsidR="00B23E51" w:rsidRPr="00B23E51" w:rsidRDefault="00B23E51" w:rsidP="00886475">
            <w:r w:rsidRPr="00B23E51">
              <w:t>公安部第三研究所</w:t>
            </w:r>
          </w:p>
        </w:tc>
      </w:tr>
      <w:tr w:rsidR="00B23E51" w:rsidRPr="00B23E51" w14:paraId="29507D09"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68534733" w14:textId="77777777" w:rsidR="00B23E51" w:rsidRPr="00B23E51" w:rsidRDefault="00B23E51" w:rsidP="00886475">
            <w:r w:rsidRPr="00B23E51">
              <w:t>SC202127130010027</w:t>
            </w:r>
          </w:p>
        </w:tc>
        <w:tc>
          <w:tcPr>
            <w:tcW w:w="933" w:type="pct"/>
            <w:tcBorders>
              <w:top w:val="nil"/>
              <w:left w:val="nil"/>
              <w:bottom w:val="single" w:sz="4" w:space="0" w:color="auto"/>
              <w:right w:val="single" w:sz="4" w:space="0" w:color="auto"/>
            </w:tcBorders>
            <w:shd w:val="clear" w:color="auto" w:fill="auto"/>
            <w:vAlign w:val="center"/>
            <w:hideMark/>
          </w:tcPr>
          <w:p w14:paraId="5DDF68C3" w14:textId="77777777" w:rsidR="00B23E51" w:rsidRPr="00B23E51" w:rsidRDefault="00B23E51" w:rsidP="00886475">
            <w:r w:rsidRPr="00B23E51">
              <w:t>北京地铁科技发展有限公司信息安全测评中心</w:t>
            </w:r>
          </w:p>
        </w:tc>
        <w:tc>
          <w:tcPr>
            <w:tcW w:w="435" w:type="pct"/>
            <w:tcBorders>
              <w:top w:val="nil"/>
              <w:left w:val="nil"/>
              <w:bottom w:val="single" w:sz="4" w:space="0" w:color="auto"/>
              <w:right w:val="single" w:sz="4" w:space="0" w:color="auto"/>
            </w:tcBorders>
            <w:shd w:val="clear" w:color="auto" w:fill="auto"/>
            <w:vAlign w:val="center"/>
            <w:hideMark/>
          </w:tcPr>
          <w:p w14:paraId="5EC2D6A2" w14:textId="77777777" w:rsidR="00B23E51" w:rsidRPr="00B23E51" w:rsidRDefault="00B23E51" w:rsidP="00886475">
            <w:r w:rsidRPr="00B23E51">
              <w:t>北京市</w:t>
            </w:r>
            <w:proofErr w:type="gramStart"/>
            <w:r w:rsidRPr="00B23E51">
              <w:t>昌平区</w:t>
            </w:r>
            <w:proofErr w:type="gramEnd"/>
            <w:r w:rsidRPr="00B23E51">
              <w:t>文华东路北京地铁平西府车辆段办公区</w:t>
            </w:r>
          </w:p>
        </w:tc>
        <w:tc>
          <w:tcPr>
            <w:tcW w:w="373" w:type="pct"/>
            <w:tcBorders>
              <w:top w:val="nil"/>
              <w:left w:val="nil"/>
              <w:bottom w:val="single" w:sz="4" w:space="0" w:color="auto"/>
              <w:right w:val="single" w:sz="4" w:space="0" w:color="auto"/>
            </w:tcBorders>
            <w:shd w:val="clear" w:color="auto" w:fill="auto"/>
            <w:vAlign w:val="center"/>
            <w:hideMark/>
          </w:tcPr>
          <w:p w14:paraId="73B0DDDD" w14:textId="77777777" w:rsidR="00B23E51" w:rsidRPr="00B23E51" w:rsidRDefault="00B23E51" w:rsidP="00886475">
            <w:r w:rsidRPr="00B23E51">
              <w:t>刘晓罡</w:t>
            </w:r>
          </w:p>
        </w:tc>
        <w:tc>
          <w:tcPr>
            <w:tcW w:w="985" w:type="pct"/>
            <w:tcBorders>
              <w:top w:val="nil"/>
              <w:left w:val="nil"/>
              <w:bottom w:val="single" w:sz="4" w:space="0" w:color="auto"/>
              <w:right w:val="single" w:sz="4" w:space="0" w:color="auto"/>
            </w:tcBorders>
            <w:shd w:val="clear" w:color="auto" w:fill="auto"/>
            <w:vAlign w:val="center"/>
            <w:hideMark/>
          </w:tcPr>
          <w:p w14:paraId="633C5F65" w14:textId="77777777" w:rsidR="00B23E51" w:rsidRPr="00B23E51" w:rsidRDefault="00B23E51" w:rsidP="00886475">
            <w:r w:rsidRPr="00B23E51">
              <w:t>13911826813</w:t>
            </w:r>
          </w:p>
        </w:tc>
        <w:tc>
          <w:tcPr>
            <w:tcW w:w="1047" w:type="pct"/>
            <w:tcBorders>
              <w:top w:val="nil"/>
              <w:left w:val="nil"/>
              <w:bottom w:val="single" w:sz="4" w:space="0" w:color="auto"/>
              <w:right w:val="single" w:sz="4" w:space="0" w:color="auto"/>
            </w:tcBorders>
            <w:shd w:val="clear" w:color="auto" w:fill="auto"/>
            <w:vAlign w:val="center"/>
            <w:hideMark/>
          </w:tcPr>
          <w:p w14:paraId="1E248620" w14:textId="77777777" w:rsidR="00B23E51" w:rsidRPr="00B23E51" w:rsidRDefault="00B23E51" w:rsidP="00886475">
            <w:r w:rsidRPr="00B23E51">
              <w:t>010-80184639</w:t>
            </w:r>
          </w:p>
        </w:tc>
        <w:tc>
          <w:tcPr>
            <w:tcW w:w="373" w:type="pct"/>
            <w:tcBorders>
              <w:top w:val="nil"/>
              <w:left w:val="nil"/>
              <w:bottom w:val="single" w:sz="4" w:space="0" w:color="auto"/>
              <w:right w:val="single" w:sz="4" w:space="0" w:color="auto"/>
            </w:tcBorders>
            <w:shd w:val="clear" w:color="auto" w:fill="auto"/>
            <w:vAlign w:val="center"/>
            <w:hideMark/>
          </w:tcPr>
          <w:p w14:paraId="7A3A4AB2" w14:textId="77777777" w:rsidR="00B23E51" w:rsidRPr="00B23E51" w:rsidRDefault="00B23E51" w:rsidP="00886475">
            <w:r w:rsidRPr="00B23E51">
              <w:t>公安部第三研究所</w:t>
            </w:r>
          </w:p>
        </w:tc>
      </w:tr>
      <w:tr w:rsidR="00B23E51" w:rsidRPr="00B23E51" w14:paraId="141FF716"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0FD98B2E" w14:textId="77777777" w:rsidR="00B23E51" w:rsidRPr="00B23E51" w:rsidRDefault="00B23E51" w:rsidP="00886475">
            <w:r w:rsidRPr="00B23E51">
              <w:t>SC202127130010028</w:t>
            </w:r>
          </w:p>
        </w:tc>
        <w:tc>
          <w:tcPr>
            <w:tcW w:w="933" w:type="pct"/>
            <w:tcBorders>
              <w:top w:val="nil"/>
              <w:left w:val="nil"/>
              <w:bottom w:val="single" w:sz="4" w:space="0" w:color="auto"/>
              <w:right w:val="single" w:sz="4" w:space="0" w:color="auto"/>
            </w:tcBorders>
            <w:shd w:val="clear" w:color="auto" w:fill="auto"/>
            <w:vAlign w:val="center"/>
            <w:hideMark/>
          </w:tcPr>
          <w:p w14:paraId="27BD0D13" w14:textId="77777777" w:rsidR="00B23E51" w:rsidRPr="00B23E51" w:rsidRDefault="00B23E51" w:rsidP="00886475">
            <w:r w:rsidRPr="00B23E51">
              <w:t>联通数字科技有限公司</w:t>
            </w:r>
          </w:p>
        </w:tc>
        <w:tc>
          <w:tcPr>
            <w:tcW w:w="435" w:type="pct"/>
            <w:tcBorders>
              <w:top w:val="nil"/>
              <w:left w:val="nil"/>
              <w:bottom w:val="single" w:sz="4" w:space="0" w:color="auto"/>
              <w:right w:val="single" w:sz="4" w:space="0" w:color="auto"/>
            </w:tcBorders>
            <w:shd w:val="clear" w:color="auto" w:fill="auto"/>
            <w:vAlign w:val="center"/>
            <w:hideMark/>
          </w:tcPr>
          <w:p w14:paraId="1AAB4F92" w14:textId="77777777" w:rsidR="00B23E51" w:rsidRPr="00B23E51" w:rsidRDefault="00B23E51" w:rsidP="00886475">
            <w:r w:rsidRPr="00B23E51">
              <w:t>北京市北京经济技术开发区中</w:t>
            </w:r>
            <w:r w:rsidRPr="00B23E51">
              <w:lastRenderedPageBreak/>
              <w:t>和街1号</w:t>
            </w:r>
          </w:p>
        </w:tc>
        <w:tc>
          <w:tcPr>
            <w:tcW w:w="373" w:type="pct"/>
            <w:tcBorders>
              <w:top w:val="nil"/>
              <w:left w:val="nil"/>
              <w:bottom w:val="single" w:sz="4" w:space="0" w:color="auto"/>
              <w:right w:val="single" w:sz="4" w:space="0" w:color="auto"/>
            </w:tcBorders>
            <w:shd w:val="clear" w:color="auto" w:fill="auto"/>
            <w:vAlign w:val="center"/>
            <w:hideMark/>
          </w:tcPr>
          <w:p w14:paraId="39185A53" w14:textId="77777777" w:rsidR="00B23E51" w:rsidRPr="00B23E51" w:rsidRDefault="00B23E51" w:rsidP="00886475">
            <w:r w:rsidRPr="00B23E51">
              <w:lastRenderedPageBreak/>
              <w:t>毛盾</w:t>
            </w:r>
          </w:p>
        </w:tc>
        <w:tc>
          <w:tcPr>
            <w:tcW w:w="985" w:type="pct"/>
            <w:tcBorders>
              <w:top w:val="nil"/>
              <w:left w:val="nil"/>
              <w:bottom w:val="single" w:sz="4" w:space="0" w:color="auto"/>
              <w:right w:val="single" w:sz="4" w:space="0" w:color="auto"/>
            </w:tcBorders>
            <w:shd w:val="clear" w:color="auto" w:fill="auto"/>
            <w:vAlign w:val="center"/>
            <w:hideMark/>
          </w:tcPr>
          <w:p w14:paraId="764DE429" w14:textId="77777777" w:rsidR="00B23E51" w:rsidRPr="00B23E51" w:rsidRDefault="00B23E51" w:rsidP="00886475">
            <w:r w:rsidRPr="00B23E51">
              <w:t>18601252142</w:t>
            </w:r>
          </w:p>
        </w:tc>
        <w:tc>
          <w:tcPr>
            <w:tcW w:w="1047" w:type="pct"/>
            <w:tcBorders>
              <w:top w:val="nil"/>
              <w:left w:val="nil"/>
              <w:bottom w:val="single" w:sz="4" w:space="0" w:color="auto"/>
              <w:right w:val="single" w:sz="4" w:space="0" w:color="auto"/>
            </w:tcBorders>
            <w:shd w:val="clear" w:color="auto" w:fill="auto"/>
            <w:vAlign w:val="center"/>
            <w:hideMark/>
          </w:tcPr>
          <w:p w14:paraId="2536FA13" w14:textId="77777777" w:rsidR="00B23E51" w:rsidRPr="00B23E51" w:rsidRDefault="00B23E51" w:rsidP="00886475">
            <w:r w:rsidRPr="00B23E51">
              <w:t>010-66504655</w:t>
            </w:r>
          </w:p>
        </w:tc>
        <w:tc>
          <w:tcPr>
            <w:tcW w:w="373" w:type="pct"/>
            <w:tcBorders>
              <w:top w:val="nil"/>
              <w:left w:val="nil"/>
              <w:bottom w:val="single" w:sz="4" w:space="0" w:color="auto"/>
              <w:right w:val="single" w:sz="4" w:space="0" w:color="auto"/>
            </w:tcBorders>
            <w:shd w:val="clear" w:color="auto" w:fill="auto"/>
            <w:vAlign w:val="center"/>
            <w:hideMark/>
          </w:tcPr>
          <w:p w14:paraId="49246413" w14:textId="77777777" w:rsidR="00B23E51" w:rsidRPr="00B23E51" w:rsidRDefault="00B23E51" w:rsidP="00886475">
            <w:r w:rsidRPr="00B23E51">
              <w:t>公安部第三研究所</w:t>
            </w:r>
          </w:p>
        </w:tc>
      </w:tr>
      <w:tr w:rsidR="00B23E51" w:rsidRPr="00B23E51" w14:paraId="18B68D8B"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2956B3BA" w14:textId="77777777" w:rsidR="00B23E51" w:rsidRPr="00B23E51" w:rsidRDefault="00B23E51" w:rsidP="00886475">
            <w:r w:rsidRPr="00B23E51">
              <w:t>SC202127130010029</w:t>
            </w:r>
          </w:p>
        </w:tc>
        <w:tc>
          <w:tcPr>
            <w:tcW w:w="933" w:type="pct"/>
            <w:tcBorders>
              <w:top w:val="nil"/>
              <w:left w:val="nil"/>
              <w:bottom w:val="single" w:sz="4" w:space="0" w:color="auto"/>
              <w:right w:val="single" w:sz="4" w:space="0" w:color="auto"/>
            </w:tcBorders>
            <w:shd w:val="clear" w:color="auto" w:fill="auto"/>
            <w:vAlign w:val="center"/>
            <w:hideMark/>
          </w:tcPr>
          <w:p w14:paraId="7E39AAE7" w14:textId="77777777" w:rsidR="00B23E51" w:rsidRPr="00B23E51" w:rsidRDefault="00B23E51" w:rsidP="00886475">
            <w:r w:rsidRPr="00B23E51">
              <w:t>中电信</w:t>
            </w:r>
            <w:proofErr w:type="gramStart"/>
            <w:r w:rsidRPr="00B23E51">
              <w:t>数智科技</w:t>
            </w:r>
            <w:proofErr w:type="gramEnd"/>
            <w:r w:rsidRPr="00B23E51">
              <w:t>有限公司</w:t>
            </w:r>
          </w:p>
        </w:tc>
        <w:tc>
          <w:tcPr>
            <w:tcW w:w="435" w:type="pct"/>
            <w:tcBorders>
              <w:top w:val="nil"/>
              <w:left w:val="nil"/>
              <w:bottom w:val="single" w:sz="4" w:space="0" w:color="auto"/>
              <w:right w:val="single" w:sz="4" w:space="0" w:color="auto"/>
            </w:tcBorders>
            <w:shd w:val="clear" w:color="auto" w:fill="auto"/>
            <w:vAlign w:val="center"/>
            <w:hideMark/>
          </w:tcPr>
          <w:p w14:paraId="055E52F0" w14:textId="77777777" w:rsidR="00B23E51" w:rsidRPr="00B23E51" w:rsidRDefault="00B23E51" w:rsidP="00886475">
            <w:r w:rsidRPr="00B23E51">
              <w:t>北京市海淀区复兴路33号13层东塔13层1308室</w:t>
            </w:r>
          </w:p>
        </w:tc>
        <w:tc>
          <w:tcPr>
            <w:tcW w:w="373" w:type="pct"/>
            <w:tcBorders>
              <w:top w:val="nil"/>
              <w:left w:val="nil"/>
              <w:bottom w:val="single" w:sz="4" w:space="0" w:color="auto"/>
              <w:right w:val="single" w:sz="4" w:space="0" w:color="auto"/>
            </w:tcBorders>
            <w:shd w:val="clear" w:color="auto" w:fill="auto"/>
            <w:vAlign w:val="center"/>
            <w:hideMark/>
          </w:tcPr>
          <w:p w14:paraId="0EA06DC6" w14:textId="77777777" w:rsidR="00B23E51" w:rsidRPr="00B23E51" w:rsidRDefault="00B23E51" w:rsidP="00886475">
            <w:r w:rsidRPr="00B23E51">
              <w:t>邱杰</w:t>
            </w:r>
          </w:p>
        </w:tc>
        <w:tc>
          <w:tcPr>
            <w:tcW w:w="985" w:type="pct"/>
            <w:tcBorders>
              <w:top w:val="nil"/>
              <w:left w:val="nil"/>
              <w:bottom w:val="single" w:sz="4" w:space="0" w:color="auto"/>
              <w:right w:val="single" w:sz="4" w:space="0" w:color="auto"/>
            </w:tcBorders>
            <w:shd w:val="clear" w:color="auto" w:fill="auto"/>
            <w:vAlign w:val="center"/>
            <w:hideMark/>
          </w:tcPr>
          <w:p w14:paraId="3B9FFB54" w14:textId="77777777" w:rsidR="00B23E51" w:rsidRPr="00B23E51" w:rsidRDefault="00B23E51" w:rsidP="00886475">
            <w:r w:rsidRPr="00B23E51">
              <w:t>18001275349</w:t>
            </w:r>
          </w:p>
        </w:tc>
        <w:tc>
          <w:tcPr>
            <w:tcW w:w="1047" w:type="pct"/>
            <w:tcBorders>
              <w:top w:val="nil"/>
              <w:left w:val="nil"/>
              <w:bottom w:val="single" w:sz="4" w:space="0" w:color="auto"/>
              <w:right w:val="single" w:sz="4" w:space="0" w:color="auto"/>
            </w:tcBorders>
            <w:shd w:val="clear" w:color="auto" w:fill="auto"/>
            <w:vAlign w:val="center"/>
            <w:hideMark/>
          </w:tcPr>
          <w:p w14:paraId="03799A6A" w14:textId="77777777" w:rsidR="00B23E51" w:rsidRPr="00B23E51" w:rsidRDefault="00B23E51" w:rsidP="00886475">
            <w:r w:rsidRPr="00B23E51">
              <w:t>010-58553604</w:t>
            </w:r>
          </w:p>
        </w:tc>
        <w:tc>
          <w:tcPr>
            <w:tcW w:w="373" w:type="pct"/>
            <w:tcBorders>
              <w:top w:val="nil"/>
              <w:left w:val="nil"/>
              <w:bottom w:val="single" w:sz="4" w:space="0" w:color="auto"/>
              <w:right w:val="single" w:sz="4" w:space="0" w:color="auto"/>
            </w:tcBorders>
            <w:shd w:val="clear" w:color="auto" w:fill="auto"/>
            <w:vAlign w:val="center"/>
            <w:hideMark/>
          </w:tcPr>
          <w:p w14:paraId="6B258043" w14:textId="77777777" w:rsidR="00B23E51" w:rsidRPr="00B23E51" w:rsidRDefault="00B23E51" w:rsidP="00886475">
            <w:r w:rsidRPr="00B23E51">
              <w:t>公安部第三研究所</w:t>
            </w:r>
          </w:p>
        </w:tc>
      </w:tr>
      <w:tr w:rsidR="00B23E51" w:rsidRPr="00B23E51" w14:paraId="16A3C2AE"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2E60C312" w14:textId="77777777" w:rsidR="00B23E51" w:rsidRPr="00B23E51" w:rsidRDefault="00B23E51" w:rsidP="00886475">
            <w:r w:rsidRPr="00B23E51">
              <w:t>SC202127130010030</w:t>
            </w:r>
          </w:p>
        </w:tc>
        <w:tc>
          <w:tcPr>
            <w:tcW w:w="933" w:type="pct"/>
            <w:tcBorders>
              <w:top w:val="nil"/>
              <w:left w:val="nil"/>
              <w:bottom w:val="single" w:sz="4" w:space="0" w:color="auto"/>
              <w:right w:val="single" w:sz="4" w:space="0" w:color="auto"/>
            </w:tcBorders>
            <w:shd w:val="clear" w:color="auto" w:fill="auto"/>
            <w:vAlign w:val="center"/>
            <w:hideMark/>
          </w:tcPr>
          <w:p w14:paraId="51285E82" w14:textId="77777777" w:rsidR="00B23E51" w:rsidRPr="00B23E51" w:rsidRDefault="00B23E51" w:rsidP="00886475">
            <w:r w:rsidRPr="00B23E51">
              <w:t>北京市产品质量监督检验研究院</w:t>
            </w:r>
          </w:p>
        </w:tc>
        <w:tc>
          <w:tcPr>
            <w:tcW w:w="435" w:type="pct"/>
            <w:tcBorders>
              <w:top w:val="nil"/>
              <w:left w:val="nil"/>
              <w:bottom w:val="single" w:sz="4" w:space="0" w:color="auto"/>
              <w:right w:val="single" w:sz="4" w:space="0" w:color="auto"/>
            </w:tcBorders>
            <w:shd w:val="clear" w:color="auto" w:fill="auto"/>
            <w:vAlign w:val="center"/>
            <w:hideMark/>
          </w:tcPr>
          <w:p w14:paraId="14BE7A52" w14:textId="77777777" w:rsidR="00B23E51" w:rsidRPr="00B23E51" w:rsidRDefault="00B23E51" w:rsidP="00886475">
            <w:r w:rsidRPr="00B23E51">
              <w:t>北京市东城区建国门内贡院东街甲1号</w:t>
            </w:r>
          </w:p>
        </w:tc>
        <w:tc>
          <w:tcPr>
            <w:tcW w:w="373" w:type="pct"/>
            <w:tcBorders>
              <w:top w:val="nil"/>
              <w:left w:val="nil"/>
              <w:bottom w:val="single" w:sz="4" w:space="0" w:color="auto"/>
              <w:right w:val="single" w:sz="4" w:space="0" w:color="auto"/>
            </w:tcBorders>
            <w:shd w:val="clear" w:color="auto" w:fill="auto"/>
            <w:vAlign w:val="center"/>
            <w:hideMark/>
          </w:tcPr>
          <w:p w14:paraId="6A674E23" w14:textId="77777777" w:rsidR="00B23E51" w:rsidRPr="00B23E51" w:rsidRDefault="00B23E51" w:rsidP="00886475">
            <w:r w:rsidRPr="00B23E51">
              <w:t>赵继刚</w:t>
            </w:r>
          </w:p>
        </w:tc>
        <w:tc>
          <w:tcPr>
            <w:tcW w:w="985" w:type="pct"/>
            <w:tcBorders>
              <w:top w:val="nil"/>
              <w:left w:val="nil"/>
              <w:bottom w:val="single" w:sz="4" w:space="0" w:color="auto"/>
              <w:right w:val="single" w:sz="4" w:space="0" w:color="auto"/>
            </w:tcBorders>
            <w:shd w:val="clear" w:color="auto" w:fill="auto"/>
            <w:vAlign w:val="center"/>
            <w:hideMark/>
          </w:tcPr>
          <w:p w14:paraId="182D9751" w14:textId="77777777" w:rsidR="00B23E51" w:rsidRPr="00B23E51" w:rsidRDefault="00B23E51" w:rsidP="00886475">
            <w:r w:rsidRPr="00B23E51">
              <w:t>13366599070</w:t>
            </w:r>
          </w:p>
        </w:tc>
        <w:tc>
          <w:tcPr>
            <w:tcW w:w="1047" w:type="pct"/>
            <w:tcBorders>
              <w:top w:val="nil"/>
              <w:left w:val="nil"/>
              <w:bottom w:val="single" w:sz="4" w:space="0" w:color="auto"/>
              <w:right w:val="single" w:sz="4" w:space="0" w:color="auto"/>
            </w:tcBorders>
            <w:shd w:val="clear" w:color="auto" w:fill="auto"/>
            <w:vAlign w:val="center"/>
            <w:hideMark/>
          </w:tcPr>
          <w:p w14:paraId="2812C8E8" w14:textId="77777777" w:rsidR="00B23E51" w:rsidRPr="00B23E51" w:rsidRDefault="00B23E51" w:rsidP="00886475">
            <w:r w:rsidRPr="00B23E51">
              <w:t>010-67115519</w:t>
            </w:r>
          </w:p>
        </w:tc>
        <w:tc>
          <w:tcPr>
            <w:tcW w:w="373" w:type="pct"/>
            <w:tcBorders>
              <w:top w:val="nil"/>
              <w:left w:val="nil"/>
              <w:bottom w:val="single" w:sz="4" w:space="0" w:color="auto"/>
              <w:right w:val="single" w:sz="4" w:space="0" w:color="auto"/>
            </w:tcBorders>
            <w:shd w:val="clear" w:color="auto" w:fill="auto"/>
            <w:vAlign w:val="center"/>
            <w:hideMark/>
          </w:tcPr>
          <w:p w14:paraId="73B234E2" w14:textId="77777777" w:rsidR="00B23E51" w:rsidRPr="00B23E51" w:rsidRDefault="00B23E51" w:rsidP="00886475">
            <w:r w:rsidRPr="00B23E51">
              <w:t>公安部第三研究所</w:t>
            </w:r>
          </w:p>
        </w:tc>
      </w:tr>
      <w:tr w:rsidR="00B23E51" w:rsidRPr="00B23E51" w14:paraId="4FE8448B"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23705B5D" w14:textId="77777777" w:rsidR="00B23E51" w:rsidRPr="00B23E51" w:rsidRDefault="00B23E51" w:rsidP="00886475">
            <w:r w:rsidRPr="00B23E51">
              <w:t>SC202127130010031</w:t>
            </w:r>
          </w:p>
        </w:tc>
        <w:tc>
          <w:tcPr>
            <w:tcW w:w="933" w:type="pct"/>
            <w:tcBorders>
              <w:top w:val="nil"/>
              <w:left w:val="nil"/>
              <w:bottom w:val="single" w:sz="4" w:space="0" w:color="auto"/>
              <w:right w:val="single" w:sz="4" w:space="0" w:color="auto"/>
            </w:tcBorders>
            <w:shd w:val="clear" w:color="auto" w:fill="auto"/>
            <w:vAlign w:val="center"/>
            <w:hideMark/>
          </w:tcPr>
          <w:p w14:paraId="286DC392" w14:textId="77777777" w:rsidR="00B23E51" w:rsidRPr="00B23E51" w:rsidRDefault="00B23E51" w:rsidP="00886475">
            <w:r w:rsidRPr="00B23E51">
              <w:t>中</w:t>
            </w:r>
            <w:proofErr w:type="gramStart"/>
            <w:r w:rsidRPr="00B23E51">
              <w:t>科信息</w:t>
            </w:r>
            <w:proofErr w:type="gramEnd"/>
            <w:r w:rsidRPr="00B23E51">
              <w:t>安全共性技术国家工程研究中心有限公司</w:t>
            </w:r>
          </w:p>
        </w:tc>
        <w:tc>
          <w:tcPr>
            <w:tcW w:w="435" w:type="pct"/>
            <w:tcBorders>
              <w:top w:val="nil"/>
              <w:left w:val="nil"/>
              <w:bottom w:val="single" w:sz="4" w:space="0" w:color="auto"/>
              <w:right w:val="single" w:sz="4" w:space="0" w:color="auto"/>
            </w:tcBorders>
            <w:shd w:val="clear" w:color="auto" w:fill="auto"/>
            <w:vAlign w:val="center"/>
            <w:hideMark/>
          </w:tcPr>
          <w:p w14:paraId="15F48824" w14:textId="77777777" w:rsidR="00B23E51" w:rsidRPr="00B23E51" w:rsidRDefault="00B23E51" w:rsidP="00886475">
            <w:r w:rsidRPr="00B23E51">
              <w:t>北京市海淀区中关村大街19号16层B1601、B1602、B1603、B1605</w:t>
            </w:r>
          </w:p>
        </w:tc>
        <w:tc>
          <w:tcPr>
            <w:tcW w:w="373" w:type="pct"/>
            <w:tcBorders>
              <w:top w:val="nil"/>
              <w:left w:val="nil"/>
              <w:bottom w:val="single" w:sz="4" w:space="0" w:color="auto"/>
              <w:right w:val="single" w:sz="4" w:space="0" w:color="auto"/>
            </w:tcBorders>
            <w:shd w:val="clear" w:color="auto" w:fill="auto"/>
            <w:vAlign w:val="center"/>
            <w:hideMark/>
          </w:tcPr>
          <w:p w14:paraId="61178739" w14:textId="77777777" w:rsidR="00B23E51" w:rsidRPr="00B23E51" w:rsidRDefault="00B23E51" w:rsidP="00886475">
            <w:r w:rsidRPr="00B23E51">
              <w:t>王松</w:t>
            </w:r>
          </w:p>
        </w:tc>
        <w:tc>
          <w:tcPr>
            <w:tcW w:w="985" w:type="pct"/>
            <w:tcBorders>
              <w:top w:val="nil"/>
              <w:left w:val="nil"/>
              <w:bottom w:val="single" w:sz="4" w:space="0" w:color="auto"/>
              <w:right w:val="single" w:sz="4" w:space="0" w:color="auto"/>
            </w:tcBorders>
            <w:shd w:val="clear" w:color="auto" w:fill="auto"/>
            <w:vAlign w:val="center"/>
            <w:hideMark/>
          </w:tcPr>
          <w:p w14:paraId="5384F6AE" w14:textId="77777777" w:rsidR="00886475" w:rsidRDefault="00B23E51" w:rsidP="00886475">
            <w:r w:rsidRPr="00B23E51">
              <w:t>13901218450</w:t>
            </w:r>
          </w:p>
          <w:p w14:paraId="5EAB6DBF" w14:textId="127CA9A6" w:rsidR="00B23E51" w:rsidRPr="00B23E51" w:rsidRDefault="00B23E51" w:rsidP="00886475">
            <w:r w:rsidRPr="00B23E51">
              <w:t>01082486161-805</w:t>
            </w:r>
          </w:p>
        </w:tc>
        <w:tc>
          <w:tcPr>
            <w:tcW w:w="1047" w:type="pct"/>
            <w:tcBorders>
              <w:top w:val="nil"/>
              <w:left w:val="nil"/>
              <w:bottom w:val="single" w:sz="4" w:space="0" w:color="auto"/>
              <w:right w:val="single" w:sz="4" w:space="0" w:color="auto"/>
            </w:tcBorders>
            <w:shd w:val="clear" w:color="auto" w:fill="auto"/>
            <w:vAlign w:val="center"/>
            <w:hideMark/>
          </w:tcPr>
          <w:p w14:paraId="719E22A2" w14:textId="77777777" w:rsidR="00B23E51" w:rsidRPr="00B23E51" w:rsidRDefault="00B23E51" w:rsidP="00886475">
            <w:r w:rsidRPr="00B23E51">
              <w:t>010-84286355</w:t>
            </w:r>
          </w:p>
        </w:tc>
        <w:tc>
          <w:tcPr>
            <w:tcW w:w="373" w:type="pct"/>
            <w:tcBorders>
              <w:top w:val="nil"/>
              <w:left w:val="nil"/>
              <w:bottom w:val="single" w:sz="4" w:space="0" w:color="auto"/>
              <w:right w:val="single" w:sz="4" w:space="0" w:color="auto"/>
            </w:tcBorders>
            <w:shd w:val="clear" w:color="auto" w:fill="auto"/>
            <w:vAlign w:val="center"/>
            <w:hideMark/>
          </w:tcPr>
          <w:p w14:paraId="5AA3906B" w14:textId="77777777" w:rsidR="00B23E51" w:rsidRPr="00B23E51" w:rsidRDefault="00B23E51" w:rsidP="00886475">
            <w:r w:rsidRPr="00B23E51">
              <w:t>公安部第三研究所</w:t>
            </w:r>
          </w:p>
        </w:tc>
      </w:tr>
      <w:tr w:rsidR="00B23E51" w:rsidRPr="00B23E51" w14:paraId="6B7FDCEA"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1C9A6303" w14:textId="77777777" w:rsidR="00B23E51" w:rsidRPr="00B23E51" w:rsidRDefault="00B23E51" w:rsidP="00886475">
            <w:r w:rsidRPr="00B23E51">
              <w:t>SC202127130010032</w:t>
            </w:r>
          </w:p>
        </w:tc>
        <w:tc>
          <w:tcPr>
            <w:tcW w:w="933" w:type="pct"/>
            <w:tcBorders>
              <w:top w:val="nil"/>
              <w:left w:val="nil"/>
              <w:bottom w:val="single" w:sz="4" w:space="0" w:color="auto"/>
              <w:right w:val="single" w:sz="4" w:space="0" w:color="auto"/>
            </w:tcBorders>
            <w:shd w:val="clear" w:color="auto" w:fill="auto"/>
            <w:vAlign w:val="center"/>
            <w:hideMark/>
          </w:tcPr>
          <w:p w14:paraId="69D52DBF" w14:textId="77777777" w:rsidR="00B23E51" w:rsidRPr="00B23E51" w:rsidRDefault="00B23E51" w:rsidP="00886475">
            <w:r w:rsidRPr="00B23E51">
              <w:t>北京金源动力信息化测评技术有限公司</w:t>
            </w:r>
          </w:p>
        </w:tc>
        <w:tc>
          <w:tcPr>
            <w:tcW w:w="435" w:type="pct"/>
            <w:tcBorders>
              <w:top w:val="nil"/>
              <w:left w:val="nil"/>
              <w:bottom w:val="single" w:sz="4" w:space="0" w:color="auto"/>
              <w:right w:val="single" w:sz="4" w:space="0" w:color="auto"/>
            </w:tcBorders>
            <w:shd w:val="clear" w:color="auto" w:fill="auto"/>
            <w:vAlign w:val="center"/>
            <w:hideMark/>
          </w:tcPr>
          <w:p w14:paraId="3248F96A" w14:textId="77777777" w:rsidR="00B23E51" w:rsidRPr="00B23E51" w:rsidRDefault="00B23E51" w:rsidP="00886475">
            <w:r w:rsidRPr="00B23E51">
              <w:t>北京市朝阳区曙光西里甲5号A座604室</w:t>
            </w:r>
          </w:p>
        </w:tc>
        <w:tc>
          <w:tcPr>
            <w:tcW w:w="373" w:type="pct"/>
            <w:tcBorders>
              <w:top w:val="nil"/>
              <w:left w:val="nil"/>
              <w:bottom w:val="single" w:sz="4" w:space="0" w:color="auto"/>
              <w:right w:val="single" w:sz="4" w:space="0" w:color="auto"/>
            </w:tcBorders>
            <w:shd w:val="clear" w:color="auto" w:fill="auto"/>
            <w:vAlign w:val="center"/>
            <w:hideMark/>
          </w:tcPr>
          <w:p w14:paraId="3495291B" w14:textId="77777777" w:rsidR="00B23E51" w:rsidRPr="00B23E51" w:rsidRDefault="00B23E51" w:rsidP="00886475">
            <w:r w:rsidRPr="00B23E51">
              <w:t>李速</w:t>
            </w:r>
          </w:p>
        </w:tc>
        <w:tc>
          <w:tcPr>
            <w:tcW w:w="985" w:type="pct"/>
            <w:tcBorders>
              <w:top w:val="nil"/>
              <w:left w:val="nil"/>
              <w:bottom w:val="single" w:sz="4" w:space="0" w:color="auto"/>
              <w:right w:val="single" w:sz="4" w:space="0" w:color="auto"/>
            </w:tcBorders>
            <w:shd w:val="clear" w:color="auto" w:fill="auto"/>
            <w:vAlign w:val="center"/>
            <w:hideMark/>
          </w:tcPr>
          <w:p w14:paraId="5956C33A" w14:textId="77777777" w:rsidR="00B23E51" w:rsidRPr="00B23E51" w:rsidRDefault="00B23E51" w:rsidP="00886475">
            <w:r w:rsidRPr="00B23E51">
              <w:t>13911591710</w:t>
            </w:r>
          </w:p>
        </w:tc>
        <w:tc>
          <w:tcPr>
            <w:tcW w:w="1047" w:type="pct"/>
            <w:tcBorders>
              <w:top w:val="nil"/>
              <w:left w:val="nil"/>
              <w:bottom w:val="single" w:sz="4" w:space="0" w:color="auto"/>
              <w:right w:val="single" w:sz="4" w:space="0" w:color="auto"/>
            </w:tcBorders>
            <w:shd w:val="clear" w:color="auto" w:fill="auto"/>
            <w:vAlign w:val="center"/>
            <w:hideMark/>
          </w:tcPr>
          <w:p w14:paraId="708C80C7" w14:textId="77777777" w:rsidR="00B23E51" w:rsidRPr="00B23E51" w:rsidRDefault="00B23E51" w:rsidP="00886475">
            <w:r w:rsidRPr="00B23E51">
              <w:t>010-65129159</w:t>
            </w:r>
          </w:p>
        </w:tc>
        <w:tc>
          <w:tcPr>
            <w:tcW w:w="373" w:type="pct"/>
            <w:tcBorders>
              <w:top w:val="nil"/>
              <w:left w:val="nil"/>
              <w:bottom w:val="single" w:sz="4" w:space="0" w:color="auto"/>
              <w:right w:val="single" w:sz="4" w:space="0" w:color="auto"/>
            </w:tcBorders>
            <w:shd w:val="clear" w:color="auto" w:fill="auto"/>
            <w:vAlign w:val="center"/>
            <w:hideMark/>
          </w:tcPr>
          <w:p w14:paraId="59354408" w14:textId="77777777" w:rsidR="00B23E51" w:rsidRPr="00B23E51" w:rsidRDefault="00B23E51" w:rsidP="00886475">
            <w:r w:rsidRPr="00B23E51">
              <w:t>公安部第三研究所</w:t>
            </w:r>
          </w:p>
        </w:tc>
      </w:tr>
      <w:tr w:rsidR="00B23E51" w:rsidRPr="00B23E51" w14:paraId="360628D7"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234B006F" w14:textId="77777777" w:rsidR="00B23E51" w:rsidRPr="00B23E51" w:rsidRDefault="00B23E51" w:rsidP="00886475">
            <w:r w:rsidRPr="00B23E51">
              <w:t>SC202127130010033</w:t>
            </w:r>
          </w:p>
        </w:tc>
        <w:tc>
          <w:tcPr>
            <w:tcW w:w="933" w:type="pct"/>
            <w:tcBorders>
              <w:top w:val="nil"/>
              <w:left w:val="nil"/>
              <w:bottom w:val="single" w:sz="4" w:space="0" w:color="auto"/>
              <w:right w:val="single" w:sz="4" w:space="0" w:color="auto"/>
            </w:tcBorders>
            <w:shd w:val="clear" w:color="auto" w:fill="auto"/>
            <w:vAlign w:val="center"/>
            <w:hideMark/>
          </w:tcPr>
          <w:p w14:paraId="0F5C6CE2" w14:textId="77777777" w:rsidR="00B23E51" w:rsidRPr="00B23E51" w:rsidRDefault="00B23E51" w:rsidP="00886475">
            <w:r w:rsidRPr="00B23E51">
              <w:t>银行卡检测中心</w:t>
            </w:r>
          </w:p>
        </w:tc>
        <w:tc>
          <w:tcPr>
            <w:tcW w:w="435" w:type="pct"/>
            <w:tcBorders>
              <w:top w:val="nil"/>
              <w:left w:val="nil"/>
              <w:bottom w:val="single" w:sz="4" w:space="0" w:color="auto"/>
              <w:right w:val="single" w:sz="4" w:space="0" w:color="auto"/>
            </w:tcBorders>
            <w:shd w:val="clear" w:color="auto" w:fill="auto"/>
            <w:vAlign w:val="center"/>
            <w:hideMark/>
          </w:tcPr>
          <w:p w14:paraId="67C9C34F" w14:textId="77777777" w:rsidR="00B23E51" w:rsidRPr="00B23E51" w:rsidRDefault="00B23E51" w:rsidP="00886475">
            <w:r w:rsidRPr="00B23E51">
              <w:t>北京市石景山</w:t>
            </w:r>
            <w:proofErr w:type="gramStart"/>
            <w:r w:rsidRPr="00B23E51">
              <w:t>区实兴</w:t>
            </w:r>
            <w:proofErr w:type="gramEnd"/>
            <w:r w:rsidRPr="00B23E51">
              <w:t>大</w:t>
            </w:r>
            <w:r w:rsidRPr="00B23E51">
              <w:lastRenderedPageBreak/>
              <w:t>街30号院18号楼一层</w:t>
            </w:r>
          </w:p>
        </w:tc>
        <w:tc>
          <w:tcPr>
            <w:tcW w:w="373" w:type="pct"/>
            <w:tcBorders>
              <w:top w:val="nil"/>
              <w:left w:val="nil"/>
              <w:bottom w:val="single" w:sz="4" w:space="0" w:color="auto"/>
              <w:right w:val="single" w:sz="4" w:space="0" w:color="auto"/>
            </w:tcBorders>
            <w:shd w:val="clear" w:color="auto" w:fill="auto"/>
            <w:vAlign w:val="center"/>
            <w:hideMark/>
          </w:tcPr>
          <w:p w14:paraId="4256AA28" w14:textId="77777777" w:rsidR="00B23E51" w:rsidRPr="00B23E51" w:rsidRDefault="00B23E51" w:rsidP="00886475">
            <w:proofErr w:type="gramStart"/>
            <w:r w:rsidRPr="00B23E51">
              <w:lastRenderedPageBreak/>
              <w:t>胡盖</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11CA8F0F" w14:textId="77777777" w:rsidR="00B23E51" w:rsidRPr="00B23E51" w:rsidRDefault="00B23E51" w:rsidP="00886475">
            <w:r w:rsidRPr="00B23E51">
              <w:t>13426390467</w:t>
            </w:r>
          </w:p>
        </w:tc>
        <w:tc>
          <w:tcPr>
            <w:tcW w:w="1047" w:type="pct"/>
            <w:tcBorders>
              <w:top w:val="nil"/>
              <w:left w:val="nil"/>
              <w:bottom w:val="single" w:sz="4" w:space="0" w:color="auto"/>
              <w:right w:val="single" w:sz="4" w:space="0" w:color="auto"/>
            </w:tcBorders>
            <w:shd w:val="clear" w:color="auto" w:fill="auto"/>
            <w:vAlign w:val="center"/>
            <w:hideMark/>
          </w:tcPr>
          <w:p w14:paraId="22DEF3B7" w14:textId="77777777" w:rsidR="00B23E51" w:rsidRPr="00B23E51" w:rsidRDefault="00B23E51" w:rsidP="00886475">
            <w:r w:rsidRPr="00B23E51">
              <w:t>010-52266910</w:t>
            </w:r>
          </w:p>
        </w:tc>
        <w:tc>
          <w:tcPr>
            <w:tcW w:w="373" w:type="pct"/>
            <w:tcBorders>
              <w:top w:val="nil"/>
              <w:left w:val="nil"/>
              <w:bottom w:val="single" w:sz="4" w:space="0" w:color="auto"/>
              <w:right w:val="single" w:sz="4" w:space="0" w:color="auto"/>
            </w:tcBorders>
            <w:shd w:val="clear" w:color="auto" w:fill="auto"/>
            <w:vAlign w:val="center"/>
            <w:hideMark/>
          </w:tcPr>
          <w:p w14:paraId="5E386EF9" w14:textId="77777777" w:rsidR="00B23E51" w:rsidRPr="00B23E51" w:rsidRDefault="00B23E51" w:rsidP="00886475">
            <w:r w:rsidRPr="00B23E51">
              <w:t>公安部第三研究</w:t>
            </w:r>
            <w:r w:rsidRPr="00B23E51">
              <w:lastRenderedPageBreak/>
              <w:t>所</w:t>
            </w:r>
          </w:p>
        </w:tc>
      </w:tr>
      <w:tr w:rsidR="00B23E51" w:rsidRPr="00B23E51" w14:paraId="44BE0BD8"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2559868A" w14:textId="77777777" w:rsidR="00B23E51" w:rsidRPr="00B23E51" w:rsidRDefault="00B23E51" w:rsidP="00886475">
            <w:r w:rsidRPr="00B23E51">
              <w:lastRenderedPageBreak/>
              <w:t>SC202127130010034</w:t>
            </w:r>
          </w:p>
        </w:tc>
        <w:tc>
          <w:tcPr>
            <w:tcW w:w="933" w:type="pct"/>
            <w:tcBorders>
              <w:top w:val="nil"/>
              <w:left w:val="nil"/>
              <w:bottom w:val="single" w:sz="4" w:space="0" w:color="auto"/>
              <w:right w:val="single" w:sz="4" w:space="0" w:color="auto"/>
            </w:tcBorders>
            <w:shd w:val="clear" w:color="auto" w:fill="auto"/>
            <w:vAlign w:val="center"/>
            <w:hideMark/>
          </w:tcPr>
          <w:p w14:paraId="768B2C14" w14:textId="77777777" w:rsidR="00B23E51" w:rsidRPr="00B23E51" w:rsidRDefault="00B23E51" w:rsidP="00886475">
            <w:r w:rsidRPr="00B23E51">
              <w:t>工业和信息化部电子工业标准化研究院（中国电子技术标准化</w:t>
            </w:r>
            <w:proofErr w:type="gramStart"/>
            <w:r w:rsidRPr="00B23E51">
              <w:t>研究院赛西实验室</w:t>
            </w:r>
            <w:proofErr w:type="gramEnd"/>
            <w:r w:rsidRPr="00B23E51">
              <w:t>）</w:t>
            </w:r>
          </w:p>
        </w:tc>
        <w:tc>
          <w:tcPr>
            <w:tcW w:w="435" w:type="pct"/>
            <w:tcBorders>
              <w:top w:val="nil"/>
              <w:left w:val="nil"/>
              <w:bottom w:val="single" w:sz="4" w:space="0" w:color="auto"/>
              <w:right w:val="single" w:sz="4" w:space="0" w:color="auto"/>
            </w:tcBorders>
            <w:shd w:val="clear" w:color="auto" w:fill="auto"/>
            <w:vAlign w:val="center"/>
            <w:hideMark/>
          </w:tcPr>
          <w:p w14:paraId="5426F433" w14:textId="77777777" w:rsidR="00B23E51" w:rsidRPr="00B23E51" w:rsidRDefault="00B23E51" w:rsidP="00886475">
            <w:r w:rsidRPr="00B23E51">
              <w:t>北京市东城区安定门东大街1号</w:t>
            </w:r>
          </w:p>
        </w:tc>
        <w:tc>
          <w:tcPr>
            <w:tcW w:w="373" w:type="pct"/>
            <w:tcBorders>
              <w:top w:val="nil"/>
              <w:left w:val="nil"/>
              <w:bottom w:val="single" w:sz="4" w:space="0" w:color="auto"/>
              <w:right w:val="single" w:sz="4" w:space="0" w:color="auto"/>
            </w:tcBorders>
            <w:shd w:val="clear" w:color="auto" w:fill="auto"/>
            <w:vAlign w:val="center"/>
            <w:hideMark/>
          </w:tcPr>
          <w:p w14:paraId="757328F5" w14:textId="77777777" w:rsidR="00B23E51" w:rsidRPr="00B23E51" w:rsidRDefault="00B23E51" w:rsidP="00886475">
            <w:proofErr w:type="gramStart"/>
            <w:r w:rsidRPr="00B23E51">
              <w:t>徐克超</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0A6BF4F8" w14:textId="77777777" w:rsidR="00886475" w:rsidRDefault="00B23E51" w:rsidP="00886475">
            <w:r w:rsidRPr="00B23E51">
              <w:t>13716543386</w:t>
            </w:r>
          </w:p>
          <w:p w14:paraId="5DF73670" w14:textId="2EF865F3" w:rsidR="00B23E51" w:rsidRPr="00B23E51" w:rsidRDefault="00B23E51" w:rsidP="00886475">
            <w:r w:rsidRPr="00B23E51">
              <w:t>01064102728</w:t>
            </w:r>
          </w:p>
        </w:tc>
        <w:tc>
          <w:tcPr>
            <w:tcW w:w="1047" w:type="pct"/>
            <w:tcBorders>
              <w:top w:val="nil"/>
              <w:left w:val="nil"/>
              <w:bottom w:val="single" w:sz="4" w:space="0" w:color="auto"/>
              <w:right w:val="single" w:sz="4" w:space="0" w:color="auto"/>
            </w:tcBorders>
            <w:shd w:val="clear" w:color="auto" w:fill="auto"/>
            <w:vAlign w:val="center"/>
            <w:hideMark/>
          </w:tcPr>
          <w:p w14:paraId="6FF05534" w14:textId="77777777" w:rsidR="00B23E51" w:rsidRPr="00B23E51" w:rsidRDefault="00B23E51" w:rsidP="00886475">
            <w:r w:rsidRPr="00B23E51">
              <w:t>010-64007681</w:t>
            </w:r>
          </w:p>
        </w:tc>
        <w:tc>
          <w:tcPr>
            <w:tcW w:w="373" w:type="pct"/>
            <w:tcBorders>
              <w:top w:val="nil"/>
              <w:left w:val="nil"/>
              <w:bottom w:val="single" w:sz="4" w:space="0" w:color="auto"/>
              <w:right w:val="single" w:sz="4" w:space="0" w:color="auto"/>
            </w:tcBorders>
            <w:shd w:val="clear" w:color="auto" w:fill="auto"/>
            <w:vAlign w:val="center"/>
            <w:hideMark/>
          </w:tcPr>
          <w:p w14:paraId="7201A905" w14:textId="77777777" w:rsidR="00B23E51" w:rsidRPr="00B23E51" w:rsidRDefault="00B23E51" w:rsidP="00886475">
            <w:r w:rsidRPr="00B23E51">
              <w:t>公安部第三研究所</w:t>
            </w:r>
          </w:p>
        </w:tc>
      </w:tr>
      <w:tr w:rsidR="00B23E51" w:rsidRPr="00B23E51" w14:paraId="63BB556B"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49D92E04" w14:textId="77777777" w:rsidR="00B23E51" w:rsidRPr="00B23E51" w:rsidRDefault="00B23E51" w:rsidP="00886475">
            <w:r w:rsidRPr="00B23E51">
              <w:t>SC202127130010035</w:t>
            </w:r>
          </w:p>
        </w:tc>
        <w:tc>
          <w:tcPr>
            <w:tcW w:w="933" w:type="pct"/>
            <w:tcBorders>
              <w:top w:val="nil"/>
              <w:left w:val="nil"/>
              <w:bottom w:val="single" w:sz="4" w:space="0" w:color="auto"/>
              <w:right w:val="single" w:sz="4" w:space="0" w:color="auto"/>
            </w:tcBorders>
            <w:shd w:val="clear" w:color="auto" w:fill="auto"/>
            <w:vAlign w:val="center"/>
            <w:hideMark/>
          </w:tcPr>
          <w:p w14:paraId="2BC73369" w14:textId="77777777" w:rsidR="00B23E51" w:rsidRPr="00B23E51" w:rsidRDefault="00B23E51" w:rsidP="00886475">
            <w:r w:rsidRPr="00B23E51">
              <w:t>国家应用软件产品质量检验检测中心（北京软件产品质量检测检验中心）</w:t>
            </w:r>
          </w:p>
        </w:tc>
        <w:tc>
          <w:tcPr>
            <w:tcW w:w="435" w:type="pct"/>
            <w:tcBorders>
              <w:top w:val="nil"/>
              <w:left w:val="nil"/>
              <w:bottom w:val="single" w:sz="4" w:space="0" w:color="auto"/>
              <w:right w:val="single" w:sz="4" w:space="0" w:color="auto"/>
            </w:tcBorders>
            <w:shd w:val="clear" w:color="auto" w:fill="auto"/>
            <w:vAlign w:val="center"/>
            <w:hideMark/>
          </w:tcPr>
          <w:p w14:paraId="140C0276" w14:textId="77777777" w:rsidR="00B23E51" w:rsidRPr="00B23E51" w:rsidRDefault="00B23E51" w:rsidP="00886475">
            <w:r w:rsidRPr="00B23E51">
              <w:t>北京市海淀区中关村软件园3号楼A座1242-1256号房间</w:t>
            </w:r>
          </w:p>
        </w:tc>
        <w:tc>
          <w:tcPr>
            <w:tcW w:w="373" w:type="pct"/>
            <w:tcBorders>
              <w:top w:val="nil"/>
              <w:left w:val="nil"/>
              <w:bottom w:val="single" w:sz="4" w:space="0" w:color="auto"/>
              <w:right w:val="single" w:sz="4" w:space="0" w:color="auto"/>
            </w:tcBorders>
            <w:shd w:val="clear" w:color="auto" w:fill="auto"/>
            <w:vAlign w:val="center"/>
            <w:hideMark/>
          </w:tcPr>
          <w:p w14:paraId="2BC72F00" w14:textId="77777777" w:rsidR="00B23E51" w:rsidRPr="00B23E51" w:rsidRDefault="00B23E51" w:rsidP="00886475">
            <w:r w:rsidRPr="00B23E51">
              <w:t>郭剑虹</w:t>
            </w:r>
          </w:p>
        </w:tc>
        <w:tc>
          <w:tcPr>
            <w:tcW w:w="985" w:type="pct"/>
            <w:tcBorders>
              <w:top w:val="nil"/>
              <w:left w:val="nil"/>
              <w:bottom w:val="single" w:sz="4" w:space="0" w:color="auto"/>
              <w:right w:val="single" w:sz="4" w:space="0" w:color="auto"/>
            </w:tcBorders>
            <w:shd w:val="clear" w:color="auto" w:fill="auto"/>
            <w:vAlign w:val="center"/>
            <w:hideMark/>
          </w:tcPr>
          <w:p w14:paraId="1362ED71" w14:textId="77777777" w:rsidR="00B23E51" w:rsidRPr="00B23E51" w:rsidRDefault="00B23E51" w:rsidP="00886475">
            <w:r w:rsidRPr="00B23E51">
              <w:t>13552449091</w:t>
            </w:r>
          </w:p>
        </w:tc>
        <w:tc>
          <w:tcPr>
            <w:tcW w:w="1047" w:type="pct"/>
            <w:tcBorders>
              <w:top w:val="nil"/>
              <w:left w:val="nil"/>
              <w:bottom w:val="single" w:sz="4" w:space="0" w:color="auto"/>
              <w:right w:val="single" w:sz="4" w:space="0" w:color="auto"/>
            </w:tcBorders>
            <w:shd w:val="clear" w:color="auto" w:fill="auto"/>
            <w:vAlign w:val="center"/>
            <w:hideMark/>
          </w:tcPr>
          <w:p w14:paraId="553BC4BE" w14:textId="77777777" w:rsidR="00B23E51" w:rsidRPr="00B23E51" w:rsidRDefault="00B23E51" w:rsidP="00886475">
            <w:r w:rsidRPr="00B23E51">
              <w:t>010-82826408</w:t>
            </w:r>
          </w:p>
        </w:tc>
        <w:tc>
          <w:tcPr>
            <w:tcW w:w="373" w:type="pct"/>
            <w:tcBorders>
              <w:top w:val="nil"/>
              <w:left w:val="nil"/>
              <w:bottom w:val="single" w:sz="4" w:space="0" w:color="auto"/>
              <w:right w:val="single" w:sz="4" w:space="0" w:color="auto"/>
            </w:tcBorders>
            <w:shd w:val="clear" w:color="auto" w:fill="auto"/>
            <w:vAlign w:val="center"/>
            <w:hideMark/>
          </w:tcPr>
          <w:p w14:paraId="70F78BCE" w14:textId="77777777" w:rsidR="00B23E51" w:rsidRPr="00B23E51" w:rsidRDefault="00B23E51" w:rsidP="00886475">
            <w:r w:rsidRPr="00B23E51">
              <w:t>公安部第三研究所</w:t>
            </w:r>
          </w:p>
        </w:tc>
      </w:tr>
      <w:tr w:rsidR="00B23E51" w:rsidRPr="00B23E51" w14:paraId="33F81DF7"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24C8E62E" w14:textId="77777777" w:rsidR="00B23E51" w:rsidRPr="00B23E51" w:rsidRDefault="00B23E51" w:rsidP="00886475">
            <w:r w:rsidRPr="00B23E51">
              <w:t>SC202127130010036</w:t>
            </w:r>
          </w:p>
        </w:tc>
        <w:tc>
          <w:tcPr>
            <w:tcW w:w="933" w:type="pct"/>
            <w:tcBorders>
              <w:top w:val="nil"/>
              <w:left w:val="nil"/>
              <w:bottom w:val="single" w:sz="4" w:space="0" w:color="auto"/>
              <w:right w:val="single" w:sz="4" w:space="0" w:color="auto"/>
            </w:tcBorders>
            <w:shd w:val="clear" w:color="auto" w:fill="auto"/>
            <w:vAlign w:val="center"/>
            <w:hideMark/>
          </w:tcPr>
          <w:p w14:paraId="4A33334D" w14:textId="77777777" w:rsidR="00B23E51" w:rsidRPr="00B23E51" w:rsidRDefault="00B23E51" w:rsidP="00886475">
            <w:r w:rsidRPr="00B23E51">
              <w:t>中国移动通信集团有限公司研究院</w:t>
            </w:r>
          </w:p>
        </w:tc>
        <w:tc>
          <w:tcPr>
            <w:tcW w:w="435" w:type="pct"/>
            <w:tcBorders>
              <w:top w:val="nil"/>
              <w:left w:val="nil"/>
              <w:bottom w:val="single" w:sz="4" w:space="0" w:color="auto"/>
              <w:right w:val="single" w:sz="4" w:space="0" w:color="auto"/>
            </w:tcBorders>
            <w:shd w:val="clear" w:color="auto" w:fill="auto"/>
            <w:vAlign w:val="center"/>
            <w:hideMark/>
          </w:tcPr>
          <w:p w14:paraId="2943DA7B" w14:textId="77777777" w:rsidR="00B23E51" w:rsidRPr="00B23E51" w:rsidRDefault="00B23E51" w:rsidP="00886475">
            <w:r w:rsidRPr="00B23E51">
              <w:t>北京市西城区金融大街28号院1号楼11层</w:t>
            </w:r>
          </w:p>
        </w:tc>
        <w:tc>
          <w:tcPr>
            <w:tcW w:w="373" w:type="pct"/>
            <w:tcBorders>
              <w:top w:val="nil"/>
              <w:left w:val="nil"/>
              <w:bottom w:val="single" w:sz="4" w:space="0" w:color="auto"/>
              <w:right w:val="single" w:sz="4" w:space="0" w:color="auto"/>
            </w:tcBorders>
            <w:shd w:val="clear" w:color="auto" w:fill="auto"/>
            <w:vAlign w:val="center"/>
            <w:hideMark/>
          </w:tcPr>
          <w:p w14:paraId="2B215B6E" w14:textId="77777777" w:rsidR="00B23E51" w:rsidRPr="00B23E51" w:rsidRDefault="00B23E51" w:rsidP="00886475">
            <w:r w:rsidRPr="00B23E51">
              <w:t>方煦譞</w:t>
            </w:r>
          </w:p>
        </w:tc>
        <w:tc>
          <w:tcPr>
            <w:tcW w:w="985" w:type="pct"/>
            <w:tcBorders>
              <w:top w:val="nil"/>
              <w:left w:val="nil"/>
              <w:bottom w:val="single" w:sz="4" w:space="0" w:color="auto"/>
              <w:right w:val="single" w:sz="4" w:space="0" w:color="auto"/>
            </w:tcBorders>
            <w:shd w:val="clear" w:color="auto" w:fill="auto"/>
            <w:vAlign w:val="center"/>
            <w:hideMark/>
          </w:tcPr>
          <w:p w14:paraId="39BD4E06" w14:textId="77777777" w:rsidR="00B23E51" w:rsidRPr="00B23E51" w:rsidRDefault="00B23E51" w:rsidP="00886475">
            <w:r w:rsidRPr="00B23E51">
              <w:t>13910235872</w:t>
            </w:r>
          </w:p>
        </w:tc>
        <w:tc>
          <w:tcPr>
            <w:tcW w:w="1047" w:type="pct"/>
            <w:tcBorders>
              <w:top w:val="nil"/>
              <w:left w:val="nil"/>
              <w:bottom w:val="single" w:sz="4" w:space="0" w:color="auto"/>
              <w:right w:val="single" w:sz="4" w:space="0" w:color="auto"/>
            </w:tcBorders>
            <w:shd w:val="clear" w:color="auto" w:fill="auto"/>
            <w:vAlign w:val="center"/>
            <w:hideMark/>
          </w:tcPr>
          <w:p w14:paraId="2E670576" w14:textId="77777777" w:rsidR="00B23E51" w:rsidRPr="00B23E51" w:rsidRDefault="00B23E51" w:rsidP="00886475">
            <w:r w:rsidRPr="00B23E51">
              <w:t>010－63135159</w:t>
            </w:r>
          </w:p>
        </w:tc>
        <w:tc>
          <w:tcPr>
            <w:tcW w:w="373" w:type="pct"/>
            <w:tcBorders>
              <w:top w:val="nil"/>
              <w:left w:val="nil"/>
              <w:bottom w:val="single" w:sz="4" w:space="0" w:color="auto"/>
              <w:right w:val="single" w:sz="4" w:space="0" w:color="auto"/>
            </w:tcBorders>
            <w:shd w:val="clear" w:color="auto" w:fill="auto"/>
            <w:vAlign w:val="center"/>
            <w:hideMark/>
          </w:tcPr>
          <w:p w14:paraId="41494C12" w14:textId="77777777" w:rsidR="00B23E51" w:rsidRPr="00B23E51" w:rsidRDefault="00B23E51" w:rsidP="00886475">
            <w:r w:rsidRPr="00B23E51">
              <w:t>公安部第三研究所</w:t>
            </w:r>
          </w:p>
        </w:tc>
      </w:tr>
      <w:tr w:rsidR="00B23E51" w:rsidRPr="00B23E51" w14:paraId="1419F2C6"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50A254E3" w14:textId="77777777" w:rsidR="00B23E51" w:rsidRPr="00B23E51" w:rsidRDefault="00B23E51" w:rsidP="00886475">
            <w:r w:rsidRPr="00B23E51">
              <w:t>SC202127130010037</w:t>
            </w:r>
          </w:p>
        </w:tc>
        <w:tc>
          <w:tcPr>
            <w:tcW w:w="933" w:type="pct"/>
            <w:tcBorders>
              <w:top w:val="nil"/>
              <w:left w:val="nil"/>
              <w:bottom w:val="single" w:sz="4" w:space="0" w:color="auto"/>
              <w:right w:val="single" w:sz="4" w:space="0" w:color="auto"/>
            </w:tcBorders>
            <w:shd w:val="clear" w:color="auto" w:fill="auto"/>
            <w:vAlign w:val="center"/>
            <w:hideMark/>
          </w:tcPr>
          <w:p w14:paraId="7E9F5F3A" w14:textId="77777777" w:rsidR="00B23E51" w:rsidRPr="00B23E51" w:rsidRDefault="00B23E51" w:rsidP="00886475">
            <w:r w:rsidRPr="00B23E51">
              <w:t>中能电力科技开发有限公司</w:t>
            </w:r>
          </w:p>
        </w:tc>
        <w:tc>
          <w:tcPr>
            <w:tcW w:w="435" w:type="pct"/>
            <w:tcBorders>
              <w:top w:val="nil"/>
              <w:left w:val="nil"/>
              <w:bottom w:val="single" w:sz="4" w:space="0" w:color="auto"/>
              <w:right w:val="single" w:sz="4" w:space="0" w:color="auto"/>
            </w:tcBorders>
            <w:shd w:val="clear" w:color="auto" w:fill="auto"/>
            <w:vAlign w:val="center"/>
            <w:hideMark/>
          </w:tcPr>
          <w:p w14:paraId="4315414F" w14:textId="77777777" w:rsidR="00B23E51" w:rsidRPr="00B23E51" w:rsidRDefault="00B23E51" w:rsidP="00886475">
            <w:r w:rsidRPr="00B23E51">
              <w:t>北京市安德路16号神华大厦c座4层</w:t>
            </w:r>
          </w:p>
        </w:tc>
        <w:tc>
          <w:tcPr>
            <w:tcW w:w="373" w:type="pct"/>
            <w:tcBorders>
              <w:top w:val="nil"/>
              <w:left w:val="nil"/>
              <w:bottom w:val="single" w:sz="4" w:space="0" w:color="auto"/>
              <w:right w:val="single" w:sz="4" w:space="0" w:color="auto"/>
            </w:tcBorders>
            <w:shd w:val="clear" w:color="auto" w:fill="auto"/>
            <w:vAlign w:val="center"/>
            <w:hideMark/>
          </w:tcPr>
          <w:p w14:paraId="21775CAD" w14:textId="77777777" w:rsidR="00B23E51" w:rsidRPr="00B23E51" w:rsidRDefault="00B23E51" w:rsidP="00886475">
            <w:proofErr w:type="gramStart"/>
            <w:r w:rsidRPr="00B23E51">
              <w:t>孟元</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7B2B1EAD" w14:textId="77777777" w:rsidR="00B23E51" w:rsidRPr="00B23E51" w:rsidRDefault="00B23E51" w:rsidP="00886475">
            <w:r w:rsidRPr="00B23E51">
              <w:t>18601179129</w:t>
            </w:r>
          </w:p>
        </w:tc>
        <w:tc>
          <w:tcPr>
            <w:tcW w:w="1047" w:type="pct"/>
            <w:tcBorders>
              <w:top w:val="nil"/>
              <w:left w:val="nil"/>
              <w:bottom w:val="single" w:sz="4" w:space="0" w:color="auto"/>
              <w:right w:val="single" w:sz="4" w:space="0" w:color="auto"/>
            </w:tcBorders>
            <w:shd w:val="clear" w:color="auto" w:fill="auto"/>
            <w:vAlign w:val="center"/>
            <w:hideMark/>
          </w:tcPr>
          <w:p w14:paraId="4044DE24"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2D0AD855" w14:textId="77777777" w:rsidR="00B23E51" w:rsidRPr="00B23E51" w:rsidRDefault="00B23E51" w:rsidP="00886475">
            <w:r w:rsidRPr="00B23E51">
              <w:t>公安部第三研究所</w:t>
            </w:r>
          </w:p>
        </w:tc>
      </w:tr>
      <w:tr w:rsidR="00B23E51" w:rsidRPr="00B23E51" w14:paraId="7576738D"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42834AC1" w14:textId="77777777" w:rsidR="00B23E51" w:rsidRPr="00B23E51" w:rsidRDefault="00B23E51" w:rsidP="00886475">
            <w:r w:rsidRPr="00B23E51">
              <w:t>SC202127130010038</w:t>
            </w:r>
          </w:p>
        </w:tc>
        <w:tc>
          <w:tcPr>
            <w:tcW w:w="933" w:type="pct"/>
            <w:tcBorders>
              <w:top w:val="nil"/>
              <w:left w:val="nil"/>
              <w:bottom w:val="single" w:sz="4" w:space="0" w:color="auto"/>
              <w:right w:val="single" w:sz="4" w:space="0" w:color="auto"/>
            </w:tcBorders>
            <w:shd w:val="clear" w:color="auto" w:fill="auto"/>
            <w:vAlign w:val="center"/>
            <w:hideMark/>
          </w:tcPr>
          <w:p w14:paraId="41D7AA20" w14:textId="77777777" w:rsidR="00B23E51" w:rsidRPr="00B23E51" w:rsidRDefault="00B23E51" w:rsidP="00886475">
            <w:r w:rsidRPr="00B23E51">
              <w:t>北京中</w:t>
            </w:r>
            <w:proofErr w:type="gramStart"/>
            <w:r w:rsidRPr="00B23E51">
              <w:t>科卓信</w:t>
            </w:r>
            <w:proofErr w:type="gramEnd"/>
            <w:r w:rsidRPr="00B23E51">
              <w:t>软件测评技术中心</w:t>
            </w:r>
          </w:p>
        </w:tc>
        <w:tc>
          <w:tcPr>
            <w:tcW w:w="435" w:type="pct"/>
            <w:tcBorders>
              <w:top w:val="nil"/>
              <w:left w:val="nil"/>
              <w:bottom w:val="single" w:sz="4" w:space="0" w:color="auto"/>
              <w:right w:val="single" w:sz="4" w:space="0" w:color="auto"/>
            </w:tcBorders>
            <w:shd w:val="clear" w:color="auto" w:fill="auto"/>
            <w:vAlign w:val="center"/>
            <w:hideMark/>
          </w:tcPr>
          <w:p w14:paraId="09A66991" w14:textId="77777777" w:rsidR="00B23E51" w:rsidRPr="00B23E51" w:rsidRDefault="00B23E51" w:rsidP="00886475">
            <w:r w:rsidRPr="00B23E51">
              <w:t>北京市海淀区闵庄路3号102幢二层</w:t>
            </w:r>
            <w:r w:rsidRPr="00B23E51">
              <w:lastRenderedPageBreak/>
              <w:t>207室</w:t>
            </w:r>
          </w:p>
        </w:tc>
        <w:tc>
          <w:tcPr>
            <w:tcW w:w="373" w:type="pct"/>
            <w:tcBorders>
              <w:top w:val="nil"/>
              <w:left w:val="nil"/>
              <w:bottom w:val="single" w:sz="4" w:space="0" w:color="auto"/>
              <w:right w:val="single" w:sz="4" w:space="0" w:color="auto"/>
            </w:tcBorders>
            <w:shd w:val="clear" w:color="auto" w:fill="auto"/>
            <w:vAlign w:val="center"/>
            <w:hideMark/>
          </w:tcPr>
          <w:p w14:paraId="502C8E48" w14:textId="77777777" w:rsidR="00B23E51" w:rsidRPr="00B23E51" w:rsidRDefault="00B23E51" w:rsidP="00886475">
            <w:proofErr w:type="gramStart"/>
            <w:r w:rsidRPr="00B23E51">
              <w:lastRenderedPageBreak/>
              <w:t>胡陈勇</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536453A5" w14:textId="77777777" w:rsidR="00886475" w:rsidRDefault="00B23E51" w:rsidP="00886475">
            <w:r w:rsidRPr="00B23E51">
              <w:t>18611989800</w:t>
            </w:r>
          </w:p>
          <w:p w14:paraId="585B393F" w14:textId="6AA191D4" w:rsidR="00B23E51" w:rsidRPr="00B23E51" w:rsidRDefault="00B23E51" w:rsidP="00886475">
            <w:r w:rsidRPr="00B23E51">
              <w:t>010-88898087</w:t>
            </w:r>
          </w:p>
        </w:tc>
        <w:tc>
          <w:tcPr>
            <w:tcW w:w="1047" w:type="pct"/>
            <w:tcBorders>
              <w:top w:val="nil"/>
              <w:left w:val="nil"/>
              <w:bottom w:val="single" w:sz="4" w:space="0" w:color="auto"/>
              <w:right w:val="single" w:sz="4" w:space="0" w:color="auto"/>
            </w:tcBorders>
            <w:shd w:val="clear" w:color="auto" w:fill="auto"/>
            <w:vAlign w:val="center"/>
            <w:hideMark/>
          </w:tcPr>
          <w:p w14:paraId="3EAFFE9A"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00C73630" w14:textId="77777777" w:rsidR="00B23E51" w:rsidRPr="00B23E51" w:rsidRDefault="00B23E51" w:rsidP="00886475">
            <w:r w:rsidRPr="00B23E51">
              <w:t>公安部第三研究所</w:t>
            </w:r>
          </w:p>
        </w:tc>
      </w:tr>
      <w:tr w:rsidR="00B23E51" w:rsidRPr="00B23E51" w14:paraId="276345CF"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5C3BD731" w14:textId="77777777" w:rsidR="00B23E51" w:rsidRPr="00B23E51" w:rsidRDefault="00B23E51" w:rsidP="00886475">
            <w:r w:rsidRPr="00B23E51">
              <w:t>SC202127130010039</w:t>
            </w:r>
          </w:p>
        </w:tc>
        <w:tc>
          <w:tcPr>
            <w:tcW w:w="933" w:type="pct"/>
            <w:tcBorders>
              <w:top w:val="nil"/>
              <w:left w:val="nil"/>
              <w:bottom w:val="single" w:sz="4" w:space="0" w:color="auto"/>
              <w:right w:val="single" w:sz="4" w:space="0" w:color="auto"/>
            </w:tcBorders>
            <w:shd w:val="clear" w:color="auto" w:fill="auto"/>
            <w:vAlign w:val="center"/>
            <w:hideMark/>
          </w:tcPr>
          <w:p w14:paraId="7EBB58A0" w14:textId="77777777" w:rsidR="00B23E51" w:rsidRPr="00B23E51" w:rsidRDefault="00B23E51" w:rsidP="00886475">
            <w:r w:rsidRPr="00B23E51">
              <w:t>北京时代新威信息技术有限公司</w:t>
            </w:r>
          </w:p>
        </w:tc>
        <w:tc>
          <w:tcPr>
            <w:tcW w:w="435" w:type="pct"/>
            <w:tcBorders>
              <w:top w:val="nil"/>
              <w:left w:val="nil"/>
              <w:bottom w:val="single" w:sz="4" w:space="0" w:color="auto"/>
              <w:right w:val="single" w:sz="4" w:space="0" w:color="auto"/>
            </w:tcBorders>
            <w:shd w:val="clear" w:color="auto" w:fill="auto"/>
            <w:vAlign w:val="center"/>
            <w:hideMark/>
          </w:tcPr>
          <w:p w14:paraId="7443EC8E" w14:textId="77777777" w:rsidR="00B23E51" w:rsidRPr="00B23E51" w:rsidRDefault="00B23E51" w:rsidP="00886475">
            <w:r w:rsidRPr="00B23E51">
              <w:t>北京市海淀区知春路甲48号2号楼12层2-5-15C</w:t>
            </w:r>
          </w:p>
        </w:tc>
        <w:tc>
          <w:tcPr>
            <w:tcW w:w="373" w:type="pct"/>
            <w:tcBorders>
              <w:top w:val="nil"/>
              <w:left w:val="nil"/>
              <w:bottom w:val="single" w:sz="4" w:space="0" w:color="auto"/>
              <w:right w:val="single" w:sz="4" w:space="0" w:color="auto"/>
            </w:tcBorders>
            <w:shd w:val="clear" w:color="auto" w:fill="auto"/>
            <w:vAlign w:val="center"/>
            <w:hideMark/>
          </w:tcPr>
          <w:p w14:paraId="6CD6FC4B" w14:textId="77777777" w:rsidR="00B23E51" w:rsidRPr="00B23E51" w:rsidRDefault="00B23E51" w:rsidP="00886475">
            <w:r w:rsidRPr="00B23E51">
              <w:t>杨玉忠</w:t>
            </w:r>
          </w:p>
        </w:tc>
        <w:tc>
          <w:tcPr>
            <w:tcW w:w="985" w:type="pct"/>
            <w:tcBorders>
              <w:top w:val="nil"/>
              <w:left w:val="nil"/>
              <w:bottom w:val="single" w:sz="4" w:space="0" w:color="auto"/>
              <w:right w:val="single" w:sz="4" w:space="0" w:color="auto"/>
            </w:tcBorders>
            <w:shd w:val="clear" w:color="auto" w:fill="auto"/>
            <w:vAlign w:val="center"/>
            <w:hideMark/>
          </w:tcPr>
          <w:p w14:paraId="0794CF75" w14:textId="77777777" w:rsidR="00886475" w:rsidRDefault="00B23E51" w:rsidP="00886475">
            <w:r w:rsidRPr="00B23E51">
              <w:t>13601264474</w:t>
            </w:r>
          </w:p>
          <w:p w14:paraId="0E99BB11" w14:textId="4AE9D4C8" w:rsidR="00B23E51" w:rsidRPr="00B23E51" w:rsidRDefault="00B23E51" w:rsidP="00886475">
            <w:r w:rsidRPr="00B23E51">
              <w:t>010-58732083</w:t>
            </w:r>
          </w:p>
        </w:tc>
        <w:tc>
          <w:tcPr>
            <w:tcW w:w="1047" w:type="pct"/>
            <w:tcBorders>
              <w:top w:val="nil"/>
              <w:left w:val="nil"/>
              <w:bottom w:val="single" w:sz="4" w:space="0" w:color="auto"/>
              <w:right w:val="single" w:sz="4" w:space="0" w:color="auto"/>
            </w:tcBorders>
            <w:shd w:val="clear" w:color="auto" w:fill="auto"/>
            <w:vAlign w:val="center"/>
            <w:hideMark/>
          </w:tcPr>
          <w:p w14:paraId="3AAA2B5B"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2D4E1408" w14:textId="77777777" w:rsidR="00B23E51" w:rsidRPr="00B23E51" w:rsidRDefault="00B23E51" w:rsidP="00886475">
            <w:r w:rsidRPr="00B23E51">
              <w:t>公安部第三研究所</w:t>
            </w:r>
          </w:p>
        </w:tc>
      </w:tr>
      <w:tr w:rsidR="00B23E51" w:rsidRPr="00B23E51" w14:paraId="4E0DA610"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2679D3F1" w14:textId="77777777" w:rsidR="00B23E51" w:rsidRPr="00B23E51" w:rsidRDefault="00B23E51" w:rsidP="00886475">
            <w:r w:rsidRPr="00B23E51">
              <w:t>SC202127130010040</w:t>
            </w:r>
          </w:p>
        </w:tc>
        <w:tc>
          <w:tcPr>
            <w:tcW w:w="933" w:type="pct"/>
            <w:tcBorders>
              <w:top w:val="nil"/>
              <w:left w:val="nil"/>
              <w:bottom w:val="single" w:sz="4" w:space="0" w:color="auto"/>
              <w:right w:val="single" w:sz="4" w:space="0" w:color="auto"/>
            </w:tcBorders>
            <w:shd w:val="clear" w:color="auto" w:fill="auto"/>
            <w:vAlign w:val="center"/>
            <w:hideMark/>
          </w:tcPr>
          <w:p w14:paraId="2AC491CE" w14:textId="77777777" w:rsidR="00B23E51" w:rsidRPr="00B23E51" w:rsidRDefault="00B23E51" w:rsidP="00886475">
            <w:r w:rsidRPr="00B23E51">
              <w:t>北京</w:t>
            </w:r>
            <w:proofErr w:type="gramStart"/>
            <w:r w:rsidRPr="00B23E51">
              <w:t>中百信信息技术</w:t>
            </w:r>
            <w:proofErr w:type="gramEnd"/>
            <w:r w:rsidRPr="00B23E51">
              <w:t>股份有限公司</w:t>
            </w:r>
          </w:p>
        </w:tc>
        <w:tc>
          <w:tcPr>
            <w:tcW w:w="435" w:type="pct"/>
            <w:tcBorders>
              <w:top w:val="nil"/>
              <w:left w:val="nil"/>
              <w:bottom w:val="single" w:sz="4" w:space="0" w:color="auto"/>
              <w:right w:val="single" w:sz="4" w:space="0" w:color="auto"/>
            </w:tcBorders>
            <w:shd w:val="clear" w:color="auto" w:fill="auto"/>
            <w:vAlign w:val="center"/>
            <w:hideMark/>
          </w:tcPr>
          <w:p w14:paraId="521A49BA" w14:textId="77777777" w:rsidR="00B23E51" w:rsidRPr="00B23E51" w:rsidRDefault="00B23E51" w:rsidP="00886475">
            <w:r w:rsidRPr="00B23E51">
              <w:t>北京市海淀区知春路23号409室</w:t>
            </w:r>
          </w:p>
        </w:tc>
        <w:tc>
          <w:tcPr>
            <w:tcW w:w="373" w:type="pct"/>
            <w:tcBorders>
              <w:top w:val="nil"/>
              <w:left w:val="nil"/>
              <w:bottom w:val="single" w:sz="4" w:space="0" w:color="auto"/>
              <w:right w:val="single" w:sz="4" w:space="0" w:color="auto"/>
            </w:tcBorders>
            <w:shd w:val="clear" w:color="auto" w:fill="auto"/>
            <w:vAlign w:val="center"/>
            <w:hideMark/>
          </w:tcPr>
          <w:p w14:paraId="558B3FC2" w14:textId="77777777" w:rsidR="00B23E51" w:rsidRPr="00B23E51" w:rsidRDefault="00B23E51" w:rsidP="00886475">
            <w:r w:rsidRPr="00B23E51">
              <w:t>王莉</w:t>
            </w:r>
          </w:p>
        </w:tc>
        <w:tc>
          <w:tcPr>
            <w:tcW w:w="985" w:type="pct"/>
            <w:tcBorders>
              <w:top w:val="nil"/>
              <w:left w:val="nil"/>
              <w:bottom w:val="single" w:sz="4" w:space="0" w:color="auto"/>
              <w:right w:val="single" w:sz="4" w:space="0" w:color="auto"/>
            </w:tcBorders>
            <w:shd w:val="clear" w:color="auto" w:fill="auto"/>
            <w:vAlign w:val="center"/>
            <w:hideMark/>
          </w:tcPr>
          <w:p w14:paraId="31F2D7DE" w14:textId="77777777" w:rsidR="00886475" w:rsidRDefault="00B23E51" w:rsidP="00886475">
            <w:r w:rsidRPr="00B23E51">
              <w:t>18510918882</w:t>
            </w:r>
          </w:p>
          <w:p w14:paraId="5A19D17D" w14:textId="72E763F6" w:rsidR="00B23E51" w:rsidRPr="00B23E51" w:rsidRDefault="00B23E51" w:rsidP="00886475">
            <w:r w:rsidRPr="00B23E51">
              <w:t>010-82356410</w:t>
            </w:r>
          </w:p>
        </w:tc>
        <w:tc>
          <w:tcPr>
            <w:tcW w:w="1047" w:type="pct"/>
            <w:tcBorders>
              <w:top w:val="nil"/>
              <w:left w:val="nil"/>
              <w:bottom w:val="single" w:sz="4" w:space="0" w:color="auto"/>
              <w:right w:val="single" w:sz="4" w:space="0" w:color="auto"/>
            </w:tcBorders>
            <w:shd w:val="clear" w:color="auto" w:fill="auto"/>
            <w:vAlign w:val="center"/>
            <w:hideMark/>
          </w:tcPr>
          <w:p w14:paraId="2B868459" w14:textId="77777777" w:rsidR="00B23E51" w:rsidRPr="00B23E51" w:rsidRDefault="00B23E51" w:rsidP="00886475">
            <w:r w:rsidRPr="00B23E51">
              <w:t>010-82358902</w:t>
            </w:r>
          </w:p>
        </w:tc>
        <w:tc>
          <w:tcPr>
            <w:tcW w:w="373" w:type="pct"/>
            <w:tcBorders>
              <w:top w:val="nil"/>
              <w:left w:val="nil"/>
              <w:bottom w:val="single" w:sz="4" w:space="0" w:color="auto"/>
              <w:right w:val="single" w:sz="4" w:space="0" w:color="auto"/>
            </w:tcBorders>
            <w:shd w:val="clear" w:color="auto" w:fill="auto"/>
            <w:vAlign w:val="center"/>
            <w:hideMark/>
          </w:tcPr>
          <w:p w14:paraId="62901F4D" w14:textId="77777777" w:rsidR="00B23E51" w:rsidRPr="00B23E51" w:rsidRDefault="00B23E51" w:rsidP="00886475">
            <w:r w:rsidRPr="00B23E51">
              <w:t>公安部第三研究所</w:t>
            </w:r>
          </w:p>
        </w:tc>
      </w:tr>
      <w:tr w:rsidR="00B23E51" w:rsidRPr="00B23E51" w14:paraId="0C75762B"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7CA88C86" w14:textId="77777777" w:rsidR="00B23E51" w:rsidRPr="00B23E51" w:rsidRDefault="00B23E51" w:rsidP="00886475">
            <w:r w:rsidRPr="00B23E51">
              <w:t>SC202127130010041</w:t>
            </w:r>
          </w:p>
        </w:tc>
        <w:tc>
          <w:tcPr>
            <w:tcW w:w="933" w:type="pct"/>
            <w:tcBorders>
              <w:top w:val="nil"/>
              <w:left w:val="nil"/>
              <w:bottom w:val="single" w:sz="4" w:space="0" w:color="auto"/>
              <w:right w:val="single" w:sz="4" w:space="0" w:color="auto"/>
            </w:tcBorders>
            <w:shd w:val="clear" w:color="auto" w:fill="auto"/>
            <w:vAlign w:val="center"/>
            <w:hideMark/>
          </w:tcPr>
          <w:p w14:paraId="6923F347" w14:textId="77777777" w:rsidR="00B23E51" w:rsidRPr="00B23E51" w:rsidRDefault="00B23E51" w:rsidP="00886475">
            <w:r w:rsidRPr="00B23E51">
              <w:t>北京中科安维检测技术有限公司</w:t>
            </w:r>
          </w:p>
        </w:tc>
        <w:tc>
          <w:tcPr>
            <w:tcW w:w="435" w:type="pct"/>
            <w:tcBorders>
              <w:top w:val="nil"/>
              <w:left w:val="nil"/>
              <w:bottom w:val="single" w:sz="4" w:space="0" w:color="auto"/>
              <w:right w:val="single" w:sz="4" w:space="0" w:color="auto"/>
            </w:tcBorders>
            <w:shd w:val="clear" w:color="auto" w:fill="auto"/>
            <w:vAlign w:val="center"/>
            <w:hideMark/>
          </w:tcPr>
          <w:p w14:paraId="2338DBB6" w14:textId="77777777" w:rsidR="00B23E51" w:rsidRPr="00B23E51" w:rsidRDefault="00B23E51" w:rsidP="00886475">
            <w:r w:rsidRPr="00B23E51">
              <w:t>北京市海淀区中关村南大街17号3号楼1011室</w:t>
            </w:r>
          </w:p>
        </w:tc>
        <w:tc>
          <w:tcPr>
            <w:tcW w:w="373" w:type="pct"/>
            <w:tcBorders>
              <w:top w:val="nil"/>
              <w:left w:val="nil"/>
              <w:bottom w:val="single" w:sz="4" w:space="0" w:color="auto"/>
              <w:right w:val="single" w:sz="4" w:space="0" w:color="auto"/>
            </w:tcBorders>
            <w:shd w:val="clear" w:color="auto" w:fill="auto"/>
            <w:vAlign w:val="center"/>
            <w:hideMark/>
          </w:tcPr>
          <w:p w14:paraId="5751A4B1" w14:textId="77777777" w:rsidR="00B23E51" w:rsidRPr="00B23E51" w:rsidRDefault="00B23E51" w:rsidP="00886475">
            <w:r w:rsidRPr="00B23E51">
              <w:t>黄超</w:t>
            </w:r>
          </w:p>
        </w:tc>
        <w:tc>
          <w:tcPr>
            <w:tcW w:w="985" w:type="pct"/>
            <w:tcBorders>
              <w:top w:val="nil"/>
              <w:left w:val="nil"/>
              <w:bottom w:val="single" w:sz="4" w:space="0" w:color="auto"/>
              <w:right w:val="single" w:sz="4" w:space="0" w:color="auto"/>
            </w:tcBorders>
            <w:shd w:val="clear" w:color="auto" w:fill="auto"/>
            <w:vAlign w:val="center"/>
            <w:hideMark/>
          </w:tcPr>
          <w:p w14:paraId="7227F064" w14:textId="77777777" w:rsidR="00B23E51" w:rsidRPr="00B23E51" w:rsidRDefault="00B23E51" w:rsidP="00886475">
            <w:r w:rsidRPr="00B23E51">
              <w:t>13161475579</w:t>
            </w:r>
          </w:p>
        </w:tc>
        <w:tc>
          <w:tcPr>
            <w:tcW w:w="1047" w:type="pct"/>
            <w:tcBorders>
              <w:top w:val="nil"/>
              <w:left w:val="nil"/>
              <w:bottom w:val="single" w:sz="4" w:space="0" w:color="auto"/>
              <w:right w:val="single" w:sz="4" w:space="0" w:color="auto"/>
            </w:tcBorders>
            <w:shd w:val="clear" w:color="auto" w:fill="auto"/>
            <w:vAlign w:val="center"/>
            <w:hideMark/>
          </w:tcPr>
          <w:p w14:paraId="013E2138"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478D229B" w14:textId="77777777" w:rsidR="00B23E51" w:rsidRPr="00B23E51" w:rsidRDefault="00B23E51" w:rsidP="00886475">
            <w:r w:rsidRPr="00B23E51">
              <w:t>公安部第三研究所</w:t>
            </w:r>
          </w:p>
        </w:tc>
      </w:tr>
      <w:tr w:rsidR="00B23E51" w:rsidRPr="00B23E51" w14:paraId="493D7FED"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1143171B" w14:textId="77777777" w:rsidR="00B23E51" w:rsidRPr="00B23E51" w:rsidRDefault="00B23E51" w:rsidP="00886475">
            <w:r w:rsidRPr="00B23E51">
              <w:t>SC202127130010042</w:t>
            </w:r>
          </w:p>
        </w:tc>
        <w:tc>
          <w:tcPr>
            <w:tcW w:w="933" w:type="pct"/>
            <w:tcBorders>
              <w:top w:val="nil"/>
              <w:left w:val="nil"/>
              <w:bottom w:val="single" w:sz="4" w:space="0" w:color="auto"/>
              <w:right w:val="single" w:sz="4" w:space="0" w:color="auto"/>
            </w:tcBorders>
            <w:shd w:val="clear" w:color="auto" w:fill="auto"/>
            <w:vAlign w:val="center"/>
            <w:hideMark/>
          </w:tcPr>
          <w:p w14:paraId="55DA2539" w14:textId="77777777" w:rsidR="00B23E51" w:rsidRPr="00B23E51" w:rsidRDefault="00B23E51" w:rsidP="00886475">
            <w:r w:rsidRPr="00B23E51">
              <w:t>天津市兴先道科技有限公司</w:t>
            </w:r>
          </w:p>
        </w:tc>
        <w:tc>
          <w:tcPr>
            <w:tcW w:w="435" w:type="pct"/>
            <w:tcBorders>
              <w:top w:val="nil"/>
              <w:left w:val="nil"/>
              <w:bottom w:val="single" w:sz="4" w:space="0" w:color="auto"/>
              <w:right w:val="single" w:sz="4" w:space="0" w:color="auto"/>
            </w:tcBorders>
            <w:shd w:val="clear" w:color="auto" w:fill="auto"/>
            <w:vAlign w:val="center"/>
            <w:hideMark/>
          </w:tcPr>
          <w:p w14:paraId="2CD2E150" w14:textId="77777777" w:rsidR="00B23E51" w:rsidRPr="00B23E51" w:rsidRDefault="00B23E51" w:rsidP="00886475">
            <w:r w:rsidRPr="00B23E51">
              <w:t>天津市滨海高</w:t>
            </w:r>
            <w:proofErr w:type="gramStart"/>
            <w:r w:rsidRPr="00B23E51">
              <w:t>新区华</w:t>
            </w:r>
            <w:proofErr w:type="gramEnd"/>
            <w:r w:rsidRPr="00B23E51">
              <w:t>苑产业区</w:t>
            </w:r>
            <w:proofErr w:type="gramStart"/>
            <w:r w:rsidRPr="00B23E51">
              <w:t>榕</w:t>
            </w:r>
            <w:proofErr w:type="gramEnd"/>
            <w:r w:rsidRPr="00B23E51">
              <w:t>苑路1号A区7层</w:t>
            </w:r>
          </w:p>
        </w:tc>
        <w:tc>
          <w:tcPr>
            <w:tcW w:w="373" w:type="pct"/>
            <w:tcBorders>
              <w:top w:val="nil"/>
              <w:left w:val="nil"/>
              <w:bottom w:val="single" w:sz="4" w:space="0" w:color="auto"/>
              <w:right w:val="single" w:sz="4" w:space="0" w:color="auto"/>
            </w:tcBorders>
            <w:shd w:val="clear" w:color="auto" w:fill="auto"/>
            <w:vAlign w:val="center"/>
            <w:hideMark/>
          </w:tcPr>
          <w:p w14:paraId="311A793A" w14:textId="77777777" w:rsidR="00B23E51" w:rsidRPr="00B23E51" w:rsidRDefault="00B23E51" w:rsidP="00886475">
            <w:r w:rsidRPr="00B23E51">
              <w:t>刘立民</w:t>
            </w:r>
          </w:p>
        </w:tc>
        <w:tc>
          <w:tcPr>
            <w:tcW w:w="985" w:type="pct"/>
            <w:tcBorders>
              <w:top w:val="nil"/>
              <w:left w:val="nil"/>
              <w:bottom w:val="single" w:sz="4" w:space="0" w:color="auto"/>
              <w:right w:val="single" w:sz="4" w:space="0" w:color="auto"/>
            </w:tcBorders>
            <w:shd w:val="clear" w:color="auto" w:fill="auto"/>
            <w:vAlign w:val="center"/>
            <w:hideMark/>
          </w:tcPr>
          <w:p w14:paraId="3B785091" w14:textId="77777777" w:rsidR="00886475" w:rsidRDefault="00B23E51" w:rsidP="00886475">
            <w:r w:rsidRPr="00B23E51">
              <w:t>13512248691</w:t>
            </w:r>
          </w:p>
          <w:p w14:paraId="5FA984A1" w14:textId="4C503118" w:rsidR="00B23E51" w:rsidRPr="00B23E51" w:rsidRDefault="00B23E51" w:rsidP="00886475">
            <w:r w:rsidRPr="00B23E51">
              <w:t>022-58595462</w:t>
            </w:r>
          </w:p>
        </w:tc>
        <w:tc>
          <w:tcPr>
            <w:tcW w:w="1047" w:type="pct"/>
            <w:tcBorders>
              <w:top w:val="nil"/>
              <w:left w:val="nil"/>
              <w:bottom w:val="single" w:sz="4" w:space="0" w:color="auto"/>
              <w:right w:val="single" w:sz="4" w:space="0" w:color="auto"/>
            </w:tcBorders>
            <w:shd w:val="clear" w:color="auto" w:fill="auto"/>
            <w:vAlign w:val="center"/>
            <w:hideMark/>
          </w:tcPr>
          <w:p w14:paraId="0551F72C" w14:textId="77777777" w:rsidR="00B23E51" w:rsidRPr="00B23E51" w:rsidRDefault="00B23E51" w:rsidP="00886475">
            <w:r w:rsidRPr="00B23E51">
              <w:t>022-58595556</w:t>
            </w:r>
          </w:p>
        </w:tc>
        <w:tc>
          <w:tcPr>
            <w:tcW w:w="373" w:type="pct"/>
            <w:tcBorders>
              <w:top w:val="nil"/>
              <w:left w:val="nil"/>
              <w:bottom w:val="single" w:sz="4" w:space="0" w:color="auto"/>
              <w:right w:val="single" w:sz="4" w:space="0" w:color="auto"/>
            </w:tcBorders>
            <w:shd w:val="clear" w:color="auto" w:fill="auto"/>
            <w:vAlign w:val="center"/>
            <w:hideMark/>
          </w:tcPr>
          <w:p w14:paraId="34840EEE" w14:textId="77777777" w:rsidR="00B23E51" w:rsidRPr="00B23E51" w:rsidRDefault="00B23E51" w:rsidP="00886475">
            <w:r w:rsidRPr="00B23E51">
              <w:t>公安部第三研究所</w:t>
            </w:r>
          </w:p>
        </w:tc>
      </w:tr>
      <w:tr w:rsidR="00B23E51" w:rsidRPr="00B23E51" w14:paraId="7002CE03"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57617B2B" w14:textId="77777777" w:rsidR="00B23E51" w:rsidRPr="00B23E51" w:rsidRDefault="00B23E51" w:rsidP="00886475">
            <w:r w:rsidRPr="00B23E51">
              <w:t>SC202127130010043</w:t>
            </w:r>
          </w:p>
        </w:tc>
        <w:tc>
          <w:tcPr>
            <w:tcW w:w="933" w:type="pct"/>
            <w:tcBorders>
              <w:top w:val="nil"/>
              <w:left w:val="nil"/>
              <w:bottom w:val="single" w:sz="4" w:space="0" w:color="auto"/>
              <w:right w:val="single" w:sz="4" w:space="0" w:color="auto"/>
            </w:tcBorders>
            <w:shd w:val="clear" w:color="auto" w:fill="auto"/>
            <w:vAlign w:val="center"/>
            <w:hideMark/>
          </w:tcPr>
          <w:p w14:paraId="51BEF2D1" w14:textId="77777777" w:rsidR="00B23E51" w:rsidRPr="00B23E51" w:rsidRDefault="00B23E51" w:rsidP="00886475">
            <w:r w:rsidRPr="00B23E51">
              <w:t>恒利德（天津）科技有限公司</w:t>
            </w:r>
          </w:p>
        </w:tc>
        <w:tc>
          <w:tcPr>
            <w:tcW w:w="435" w:type="pct"/>
            <w:tcBorders>
              <w:top w:val="nil"/>
              <w:left w:val="nil"/>
              <w:bottom w:val="single" w:sz="4" w:space="0" w:color="auto"/>
              <w:right w:val="single" w:sz="4" w:space="0" w:color="auto"/>
            </w:tcBorders>
            <w:shd w:val="clear" w:color="auto" w:fill="auto"/>
            <w:vAlign w:val="center"/>
            <w:hideMark/>
          </w:tcPr>
          <w:p w14:paraId="25761FBB" w14:textId="77777777" w:rsidR="00B23E51" w:rsidRPr="00B23E51" w:rsidRDefault="00B23E51" w:rsidP="00886475">
            <w:r w:rsidRPr="00B23E51">
              <w:t>天津市河东区新开路</w:t>
            </w:r>
            <w:proofErr w:type="gramStart"/>
            <w:r w:rsidRPr="00B23E51">
              <w:t>46号冠福大厦</w:t>
            </w:r>
            <w:proofErr w:type="gramEnd"/>
            <w:r w:rsidRPr="00B23E51">
              <w:t>701</w:t>
            </w:r>
          </w:p>
        </w:tc>
        <w:tc>
          <w:tcPr>
            <w:tcW w:w="373" w:type="pct"/>
            <w:tcBorders>
              <w:top w:val="nil"/>
              <w:left w:val="nil"/>
              <w:bottom w:val="single" w:sz="4" w:space="0" w:color="auto"/>
              <w:right w:val="single" w:sz="4" w:space="0" w:color="auto"/>
            </w:tcBorders>
            <w:shd w:val="clear" w:color="auto" w:fill="auto"/>
            <w:vAlign w:val="center"/>
            <w:hideMark/>
          </w:tcPr>
          <w:p w14:paraId="3FAC20AD" w14:textId="77777777" w:rsidR="00B23E51" w:rsidRPr="00B23E51" w:rsidRDefault="00B23E51" w:rsidP="00886475">
            <w:r w:rsidRPr="00B23E51">
              <w:t>刘玉</w:t>
            </w:r>
          </w:p>
        </w:tc>
        <w:tc>
          <w:tcPr>
            <w:tcW w:w="985" w:type="pct"/>
            <w:tcBorders>
              <w:top w:val="nil"/>
              <w:left w:val="nil"/>
              <w:bottom w:val="single" w:sz="4" w:space="0" w:color="auto"/>
              <w:right w:val="single" w:sz="4" w:space="0" w:color="auto"/>
            </w:tcBorders>
            <w:shd w:val="clear" w:color="auto" w:fill="auto"/>
            <w:vAlign w:val="center"/>
            <w:hideMark/>
          </w:tcPr>
          <w:p w14:paraId="4D4BEC55" w14:textId="77777777" w:rsidR="00886475" w:rsidRDefault="00B23E51" w:rsidP="00886475">
            <w:r w:rsidRPr="00B23E51">
              <w:t>13920084252</w:t>
            </w:r>
          </w:p>
          <w:p w14:paraId="496E5B39" w14:textId="11B7A544" w:rsidR="00B23E51" w:rsidRPr="00B23E51" w:rsidRDefault="00B23E51" w:rsidP="00886475">
            <w:r w:rsidRPr="00B23E51">
              <w:t>022-23684729</w:t>
            </w:r>
          </w:p>
        </w:tc>
        <w:tc>
          <w:tcPr>
            <w:tcW w:w="1047" w:type="pct"/>
            <w:tcBorders>
              <w:top w:val="nil"/>
              <w:left w:val="nil"/>
              <w:bottom w:val="single" w:sz="4" w:space="0" w:color="auto"/>
              <w:right w:val="single" w:sz="4" w:space="0" w:color="auto"/>
            </w:tcBorders>
            <w:shd w:val="clear" w:color="auto" w:fill="auto"/>
            <w:vAlign w:val="center"/>
            <w:hideMark/>
          </w:tcPr>
          <w:p w14:paraId="29AE7366" w14:textId="77777777" w:rsidR="00B23E51" w:rsidRPr="00B23E51" w:rsidRDefault="00B23E51" w:rsidP="00886475">
            <w:r w:rsidRPr="00B23E51">
              <w:t>022-23361089</w:t>
            </w:r>
          </w:p>
        </w:tc>
        <w:tc>
          <w:tcPr>
            <w:tcW w:w="373" w:type="pct"/>
            <w:tcBorders>
              <w:top w:val="nil"/>
              <w:left w:val="nil"/>
              <w:bottom w:val="single" w:sz="4" w:space="0" w:color="auto"/>
              <w:right w:val="single" w:sz="4" w:space="0" w:color="auto"/>
            </w:tcBorders>
            <w:shd w:val="clear" w:color="auto" w:fill="auto"/>
            <w:vAlign w:val="center"/>
            <w:hideMark/>
          </w:tcPr>
          <w:p w14:paraId="248DD3CB" w14:textId="77777777" w:rsidR="00B23E51" w:rsidRPr="00B23E51" w:rsidRDefault="00B23E51" w:rsidP="00886475">
            <w:r w:rsidRPr="00B23E51">
              <w:t>公安部第三研究所</w:t>
            </w:r>
          </w:p>
        </w:tc>
      </w:tr>
      <w:tr w:rsidR="00B23E51" w:rsidRPr="00B23E51" w14:paraId="63C1618E"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36A63CEE" w14:textId="77777777" w:rsidR="00B23E51" w:rsidRPr="00B23E51" w:rsidRDefault="00B23E51" w:rsidP="00886475">
            <w:r w:rsidRPr="00B23E51">
              <w:lastRenderedPageBreak/>
              <w:t>SC202127130010044</w:t>
            </w:r>
          </w:p>
        </w:tc>
        <w:tc>
          <w:tcPr>
            <w:tcW w:w="933" w:type="pct"/>
            <w:tcBorders>
              <w:top w:val="nil"/>
              <w:left w:val="nil"/>
              <w:bottom w:val="single" w:sz="4" w:space="0" w:color="auto"/>
              <w:right w:val="single" w:sz="4" w:space="0" w:color="auto"/>
            </w:tcBorders>
            <w:shd w:val="clear" w:color="auto" w:fill="auto"/>
            <w:vAlign w:val="center"/>
            <w:hideMark/>
          </w:tcPr>
          <w:p w14:paraId="227C4969" w14:textId="77777777" w:rsidR="00B23E51" w:rsidRPr="00B23E51" w:rsidRDefault="00B23E51" w:rsidP="00886475">
            <w:r w:rsidRPr="00B23E51">
              <w:t>中国民航大学信息安全测评中心</w:t>
            </w:r>
          </w:p>
        </w:tc>
        <w:tc>
          <w:tcPr>
            <w:tcW w:w="435" w:type="pct"/>
            <w:tcBorders>
              <w:top w:val="nil"/>
              <w:left w:val="nil"/>
              <w:bottom w:val="single" w:sz="4" w:space="0" w:color="auto"/>
              <w:right w:val="single" w:sz="4" w:space="0" w:color="auto"/>
            </w:tcBorders>
            <w:shd w:val="clear" w:color="auto" w:fill="auto"/>
            <w:vAlign w:val="center"/>
            <w:hideMark/>
          </w:tcPr>
          <w:p w14:paraId="1518F78C" w14:textId="77777777" w:rsidR="00B23E51" w:rsidRPr="00B23E51" w:rsidRDefault="00B23E51" w:rsidP="00886475">
            <w:r w:rsidRPr="00B23E51">
              <w:t>天津市东丽区津北公路2898号</w:t>
            </w:r>
          </w:p>
        </w:tc>
        <w:tc>
          <w:tcPr>
            <w:tcW w:w="373" w:type="pct"/>
            <w:tcBorders>
              <w:top w:val="nil"/>
              <w:left w:val="nil"/>
              <w:bottom w:val="single" w:sz="4" w:space="0" w:color="auto"/>
              <w:right w:val="single" w:sz="4" w:space="0" w:color="auto"/>
            </w:tcBorders>
            <w:shd w:val="clear" w:color="auto" w:fill="auto"/>
            <w:vAlign w:val="center"/>
            <w:hideMark/>
          </w:tcPr>
          <w:p w14:paraId="79DD6463" w14:textId="77777777" w:rsidR="00B23E51" w:rsidRPr="00B23E51" w:rsidRDefault="00B23E51" w:rsidP="00886475">
            <w:r w:rsidRPr="00B23E51">
              <w:t>顾兆军</w:t>
            </w:r>
          </w:p>
        </w:tc>
        <w:tc>
          <w:tcPr>
            <w:tcW w:w="985" w:type="pct"/>
            <w:tcBorders>
              <w:top w:val="nil"/>
              <w:left w:val="nil"/>
              <w:bottom w:val="single" w:sz="4" w:space="0" w:color="auto"/>
              <w:right w:val="single" w:sz="4" w:space="0" w:color="auto"/>
            </w:tcBorders>
            <w:shd w:val="clear" w:color="auto" w:fill="auto"/>
            <w:vAlign w:val="center"/>
            <w:hideMark/>
          </w:tcPr>
          <w:p w14:paraId="3D612273" w14:textId="77777777" w:rsidR="00B23E51" w:rsidRPr="00B23E51" w:rsidRDefault="00B23E51" w:rsidP="00886475">
            <w:r w:rsidRPr="00B23E51">
              <w:t>15620968007</w:t>
            </w:r>
          </w:p>
        </w:tc>
        <w:tc>
          <w:tcPr>
            <w:tcW w:w="1047" w:type="pct"/>
            <w:tcBorders>
              <w:top w:val="nil"/>
              <w:left w:val="nil"/>
              <w:bottom w:val="single" w:sz="4" w:space="0" w:color="auto"/>
              <w:right w:val="single" w:sz="4" w:space="0" w:color="auto"/>
            </w:tcBorders>
            <w:shd w:val="clear" w:color="auto" w:fill="auto"/>
            <w:vAlign w:val="center"/>
            <w:hideMark/>
          </w:tcPr>
          <w:p w14:paraId="5273729D" w14:textId="77777777" w:rsidR="00B23E51" w:rsidRPr="00B23E51" w:rsidRDefault="00B23E51" w:rsidP="00886475">
            <w:r w:rsidRPr="00B23E51">
              <w:t>022－24092294</w:t>
            </w:r>
          </w:p>
        </w:tc>
        <w:tc>
          <w:tcPr>
            <w:tcW w:w="373" w:type="pct"/>
            <w:tcBorders>
              <w:top w:val="nil"/>
              <w:left w:val="nil"/>
              <w:bottom w:val="single" w:sz="4" w:space="0" w:color="auto"/>
              <w:right w:val="single" w:sz="4" w:space="0" w:color="auto"/>
            </w:tcBorders>
            <w:shd w:val="clear" w:color="auto" w:fill="auto"/>
            <w:vAlign w:val="center"/>
            <w:hideMark/>
          </w:tcPr>
          <w:p w14:paraId="3200CCE6" w14:textId="77777777" w:rsidR="00B23E51" w:rsidRPr="00B23E51" w:rsidRDefault="00B23E51" w:rsidP="00886475">
            <w:r w:rsidRPr="00B23E51">
              <w:t>公安部第三研究所</w:t>
            </w:r>
          </w:p>
        </w:tc>
      </w:tr>
      <w:tr w:rsidR="00B23E51" w:rsidRPr="00B23E51" w14:paraId="2606A3A0"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0CC861CD" w14:textId="77777777" w:rsidR="00B23E51" w:rsidRPr="00B23E51" w:rsidRDefault="00B23E51" w:rsidP="00886475">
            <w:r w:rsidRPr="00B23E51">
              <w:t>SC202127130010045</w:t>
            </w:r>
          </w:p>
        </w:tc>
        <w:tc>
          <w:tcPr>
            <w:tcW w:w="933" w:type="pct"/>
            <w:tcBorders>
              <w:top w:val="nil"/>
              <w:left w:val="nil"/>
              <w:bottom w:val="single" w:sz="4" w:space="0" w:color="auto"/>
              <w:right w:val="single" w:sz="4" w:space="0" w:color="auto"/>
            </w:tcBorders>
            <w:shd w:val="clear" w:color="auto" w:fill="auto"/>
            <w:vAlign w:val="center"/>
            <w:hideMark/>
          </w:tcPr>
          <w:p w14:paraId="7E5CA772" w14:textId="77777777" w:rsidR="00B23E51" w:rsidRPr="00B23E51" w:rsidRDefault="00B23E51" w:rsidP="00886475">
            <w:r w:rsidRPr="00B23E51">
              <w:t>天津恒御科技有限公司</w:t>
            </w:r>
          </w:p>
        </w:tc>
        <w:tc>
          <w:tcPr>
            <w:tcW w:w="435" w:type="pct"/>
            <w:tcBorders>
              <w:top w:val="nil"/>
              <w:left w:val="nil"/>
              <w:bottom w:val="single" w:sz="4" w:space="0" w:color="auto"/>
              <w:right w:val="single" w:sz="4" w:space="0" w:color="auto"/>
            </w:tcBorders>
            <w:shd w:val="clear" w:color="auto" w:fill="auto"/>
            <w:vAlign w:val="center"/>
            <w:hideMark/>
          </w:tcPr>
          <w:p w14:paraId="4390C689" w14:textId="77777777" w:rsidR="00B23E51" w:rsidRPr="00B23E51" w:rsidRDefault="00B23E51" w:rsidP="00886475">
            <w:r w:rsidRPr="00B23E51">
              <w:t>天津市和平区小白楼街张自忠路240号天津港湾中心1201室</w:t>
            </w:r>
          </w:p>
        </w:tc>
        <w:tc>
          <w:tcPr>
            <w:tcW w:w="373" w:type="pct"/>
            <w:tcBorders>
              <w:top w:val="nil"/>
              <w:left w:val="nil"/>
              <w:bottom w:val="single" w:sz="4" w:space="0" w:color="auto"/>
              <w:right w:val="single" w:sz="4" w:space="0" w:color="auto"/>
            </w:tcBorders>
            <w:shd w:val="clear" w:color="auto" w:fill="auto"/>
            <w:vAlign w:val="center"/>
            <w:hideMark/>
          </w:tcPr>
          <w:p w14:paraId="241D5501" w14:textId="77777777" w:rsidR="00B23E51" w:rsidRPr="00B23E51" w:rsidRDefault="00B23E51" w:rsidP="00886475">
            <w:r w:rsidRPr="00B23E51">
              <w:t>赵振东</w:t>
            </w:r>
          </w:p>
        </w:tc>
        <w:tc>
          <w:tcPr>
            <w:tcW w:w="985" w:type="pct"/>
            <w:tcBorders>
              <w:top w:val="nil"/>
              <w:left w:val="nil"/>
              <w:bottom w:val="single" w:sz="4" w:space="0" w:color="auto"/>
              <w:right w:val="single" w:sz="4" w:space="0" w:color="auto"/>
            </w:tcBorders>
            <w:shd w:val="clear" w:color="auto" w:fill="auto"/>
            <w:vAlign w:val="center"/>
            <w:hideMark/>
          </w:tcPr>
          <w:p w14:paraId="1111B436" w14:textId="77777777" w:rsidR="00886475" w:rsidRDefault="00B23E51" w:rsidP="00886475">
            <w:r w:rsidRPr="00B23E51">
              <w:t>13702078116</w:t>
            </w:r>
          </w:p>
          <w:p w14:paraId="1452DC09" w14:textId="74B64F6B" w:rsidR="00B23E51" w:rsidRPr="00B23E51" w:rsidRDefault="00B23E51" w:rsidP="00886475">
            <w:r w:rsidRPr="00B23E51">
              <w:t>022-23709999</w:t>
            </w:r>
          </w:p>
        </w:tc>
        <w:tc>
          <w:tcPr>
            <w:tcW w:w="1047" w:type="pct"/>
            <w:tcBorders>
              <w:top w:val="nil"/>
              <w:left w:val="nil"/>
              <w:bottom w:val="single" w:sz="4" w:space="0" w:color="auto"/>
              <w:right w:val="single" w:sz="4" w:space="0" w:color="auto"/>
            </w:tcBorders>
            <w:shd w:val="clear" w:color="auto" w:fill="auto"/>
            <w:vAlign w:val="center"/>
            <w:hideMark/>
          </w:tcPr>
          <w:p w14:paraId="49D0027C" w14:textId="77777777" w:rsidR="00B23E51" w:rsidRPr="00B23E51" w:rsidRDefault="00B23E51" w:rsidP="00886475">
            <w:r w:rsidRPr="00B23E51">
              <w:t>022-87820620</w:t>
            </w:r>
          </w:p>
        </w:tc>
        <w:tc>
          <w:tcPr>
            <w:tcW w:w="373" w:type="pct"/>
            <w:tcBorders>
              <w:top w:val="nil"/>
              <w:left w:val="nil"/>
              <w:bottom w:val="single" w:sz="4" w:space="0" w:color="auto"/>
              <w:right w:val="single" w:sz="4" w:space="0" w:color="auto"/>
            </w:tcBorders>
            <w:shd w:val="clear" w:color="auto" w:fill="auto"/>
            <w:vAlign w:val="center"/>
            <w:hideMark/>
          </w:tcPr>
          <w:p w14:paraId="4BFC383F" w14:textId="77777777" w:rsidR="00B23E51" w:rsidRPr="00B23E51" w:rsidRDefault="00B23E51" w:rsidP="00886475">
            <w:r w:rsidRPr="00B23E51">
              <w:t>公安部第三研究所</w:t>
            </w:r>
          </w:p>
        </w:tc>
      </w:tr>
      <w:tr w:rsidR="00B23E51" w:rsidRPr="00B23E51" w14:paraId="2E88D0FA"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67C009B0" w14:textId="77777777" w:rsidR="00B23E51" w:rsidRPr="00B23E51" w:rsidRDefault="00B23E51" w:rsidP="00886475">
            <w:r w:rsidRPr="00B23E51">
              <w:t>SC202127130010046</w:t>
            </w:r>
          </w:p>
        </w:tc>
        <w:tc>
          <w:tcPr>
            <w:tcW w:w="933" w:type="pct"/>
            <w:tcBorders>
              <w:top w:val="nil"/>
              <w:left w:val="nil"/>
              <w:bottom w:val="single" w:sz="4" w:space="0" w:color="auto"/>
              <w:right w:val="single" w:sz="4" w:space="0" w:color="auto"/>
            </w:tcBorders>
            <w:shd w:val="clear" w:color="auto" w:fill="auto"/>
            <w:vAlign w:val="center"/>
            <w:hideMark/>
          </w:tcPr>
          <w:p w14:paraId="4D40999A" w14:textId="77777777" w:rsidR="00B23E51" w:rsidRPr="00B23E51" w:rsidRDefault="00B23E51" w:rsidP="00886475">
            <w:r w:rsidRPr="00B23E51">
              <w:t>天津联信</w:t>
            </w:r>
            <w:proofErr w:type="gramStart"/>
            <w:r w:rsidRPr="00B23E51">
              <w:t>达软件</w:t>
            </w:r>
            <w:proofErr w:type="gramEnd"/>
            <w:r w:rsidRPr="00B23E51">
              <w:t>技术有限公司</w:t>
            </w:r>
          </w:p>
        </w:tc>
        <w:tc>
          <w:tcPr>
            <w:tcW w:w="435" w:type="pct"/>
            <w:tcBorders>
              <w:top w:val="nil"/>
              <w:left w:val="nil"/>
              <w:bottom w:val="single" w:sz="4" w:space="0" w:color="auto"/>
              <w:right w:val="single" w:sz="4" w:space="0" w:color="auto"/>
            </w:tcBorders>
            <w:shd w:val="clear" w:color="auto" w:fill="auto"/>
            <w:vAlign w:val="center"/>
            <w:hideMark/>
          </w:tcPr>
          <w:p w14:paraId="42517BAB" w14:textId="77777777" w:rsidR="00B23E51" w:rsidRPr="00B23E51" w:rsidRDefault="00B23E51" w:rsidP="00886475">
            <w:r w:rsidRPr="00B23E51">
              <w:t>天津市和平区南营门街南京路305号经济联合中心大厦2107</w:t>
            </w:r>
          </w:p>
        </w:tc>
        <w:tc>
          <w:tcPr>
            <w:tcW w:w="373" w:type="pct"/>
            <w:tcBorders>
              <w:top w:val="nil"/>
              <w:left w:val="nil"/>
              <w:bottom w:val="single" w:sz="4" w:space="0" w:color="auto"/>
              <w:right w:val="single" w:sz="4" w:space="0" w:color="auto"/>
            </w:tcBorders>
            <w:shd w:val="clear" w:color="auto" w:fill="auto"/>
            <w:vAlign w:val="center"/>
            <w:hideMark/>
          </w:tcPr>
          <w:p w14:paraId="4B0216FA" w14:textId="77777777" w:rsidR="00B23E51" w:rsidRPr="00B23E51" w:rsidRDefault="00B23E51" w:rsidP="00886475">
            <w:proofErr w:type="gramStart"/>
            <w:r w:rsidRPr="00B23E51">
              <w:t>穆慧</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4AEC9003" w14:textId="77777777" w:rsidR="00886475" w:rsidRDefault="00B23E51" w:rsidP="00886475">
            <w:r w:rsidRPr="00B23E51">
              <w:t>18622338959</w:t>
            </w:r>
          </w:p>
          <w:p w14:paraId="2A385614" w14:textId="6F3B244D" w:rsidR="00B23E51" w:rsidRPr="00B23E51" w:rsidRDefault="00B23E51" w:rsidP="00886475">
            <w:r w:rsidRPr="00B23E51">
              <w:t>022-58661520</w:t>
            </w:r>
          </w:p>
        </w:tc>
        <w:tc>
          <w:tcPr>
            <w:tcW w:w="1047" w:type="pct"/>
            <w:tcBorders>
              <w:top w:val="nil"/>
              <w:left w:val="nil"/>
              <w:bottom w:val="single" w:sz="4" w:space="0" w:color="auto"/>
              <w:right w:val="single" w:sz="4" w:space="0" w:color="auto"/>
            </w:tcBorders>
            <w:shd w:val="clear" w:color="auto" w:fill="auto"/>
            <w:vAlign w:val="center"/>
            <w:hideMark/>
          </w:tcPr>
          <w:p w14:paraId="4E4B0E43" w14:textId="77777777" w:rsidR="00B23E51" w:rsidRPr="00B23E51" w:rsidRDefault="00B23E51" w:rsidP="00886475">
            <w:r w:rsidRPr="00B23E51">
              <w:t>022-58661517</w:t>
            </w:r>
          </w:p>
        </w:tc>
        <w:tc>
          <w:tcPr>
            <w:tcW w:w="373" w:type="pct"/>
            <w:tcBorders>
              <w:top w:val="nil"/>
              <w:left w:val="nil"/>
              <w:bottom w:val="single" w:sz="4" w:space="0" w:color="auto"/>
              <w:right w:val="single" w:sz="4" w:space="0" w:color="auto"/>
            </w:tcBorders>
            <w:shd w:val="clear" w:color="auto" w:fill="auto"/>
            <w:vAlign w:val="center"/>
            <w:hideMark/>
          </w:tcPr>
          <w:p w14:paraId="306F07BE" w14:textId="77777777" w:rsidR="00B23E51" w:rsidRPr="00B23E51" w:rsidRDefault="00B23E51" w:rsidP="00886475">
            <w:r w:rsidRPr="00B23E51">
              <w:t>公安部第三研究所</w:t>
            </w:r>
          </w:p>
        </w:tc>
      </w:tr>
      <w:tr w:rsidR="00B23E51" w:rsidRPr="00B23E51" w14:paraId="33BB5F30"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51C5CF33" w14:textId="77777777" w:rsidR="00B23E51" w:rsidRPr="00B23E51" w:rsidRDefault="00B23E51" w:rsidP="00886475">
            <w:r w:rsidRPr="00B23E51">
              <w:t>SC202127130010047</w:t>
            </w:r>
          </w:p>
        </w:tc>
        <w:tc>
          <w:tcPr>
            <w:tcW w:w="933" w:type="pct"/>
            <w:tcBorders>
              <w:top w:val="nil"/>
              <w:left w:val="nil"/>
              <w:bottom w:val="single" w:sz="4" w:space="0" w:color="auto"/>
              <w:right w:val="single" w:sz="4" w:space="0" w:color="auto"/>
            </w:tcBorders>
            <w:shd w:val="clear" w:color="auto" w:fill="auto"/>
            <w:vAlign w:val="center"/>
            <w:hideMark/>
          </w:tcPr>
          <w:p w14:paraId="2CAAC333" w14:textId="77777777" w:rsidR="00B23E51" w:rsidRPr="00B23E51" w:rsidRDefault="00B23E51" w:rsidP="00886475">
            <w:r w:rsidRPr="00B23E51">
              <w:t>佰运</w:t>
            </w:r>
            <w:proofErr w:type="gramStart"/>
            <w:r w:rsidRPr="00B23E51">
              <w:t>俐</w:t>
            </w:r>
            <w:proofErr w:type="gramEnd"/>
            <w:r w:rsidRPr="00B23E51">
              <w:t>（天津）科技发展有限公司</w:t>
            </w:r>
          </w:p>
        </w:tc>
        <w:tc>
          <w:tcPr>
            <w:tcW w:w="435" w:type="pct"/>
            <w:tcBorders>
              <w:top w:val="nil"/>
              <w:left w:val="nil"/>
              <w:bottom w:val="single" w:sz="4" w:space="0" w:color="auto"/>
              <w:right w:val="single" w:sz="4" w:space="0" w:color="auto"/>
            </w:tcBorders>
            <w:shd w:val="clear" w:color="auto" w:fill="auto"/>
            <w:vAlign w:val="center"/>
            <w:hideMark/>
          </w:tcPr>
          <w:p w14:paraId="2E0F560B" w14:textId="77777777" w:rsidR="00B23E51" w:rsidRPr="00B23E51" w:rsidRDefault="00B23E51" w:rsidP="00886475">
            <w:r w:rsidRPr="00B23E51">
              <w:t>天津华苑产业区华天道8号海泰信息广场E座401-2</w:t>
            </w:r>
          </w:p>
        </w:tc>
        <w:tc>
          <w:tcPr>
            <w:tcW w:w="373" w:type="pct"/>
            <w:tcBorders>
              <w:top w:val="nil"/>
              <w:left w:val="nil"/>
              <w:bottom w:val="single" w:sz="4" w:space="0" w:color="auto"/>
              <w:right w:val="single" w:sz="4" w:space="0" w:color="auto"/>
            </w:tcBorders>
            <w:shd w:val="clear" w:color="auto" w:fill="auto"/>
            <w:vAlign w:val="center"/>
            <w:hideMark/>
          </w:tcPr>
          <w:p w14:paraId="1D64A7A9" w14:textId="77777777" w:rsidR="00B23E51" w:rsidRPr="00B23E51" w:rsidRDefault="00B23E51" w:rsidP="00886475">
            <w:r w:rsidRPr="00B23E51">
              <w:t>杨晓萍</w:t>
            </w:r>
          </w:p>
        </w:tc>
        <w:tc>
          <w:tcPr>
            <w:tcW w:w="985" w:type="pct"/>
            <w:tcBorders>
              <w:top w:val="nil"/>
              <w:left w:val="nil"/>
              <w:bottom w:val="single" w:sz="4" w:space="0" w:color="auto"/>
              <w:right w:val="single" w:sz="4" w:space="0" w:color="auto"/>
            </w:tcBorders>
            <w:shd w:val="clear" w:color="auto" w:fill="auto"/>
            <w:vAlign w:val="center"/>
            <w:hideMark/>
          </w:tcPr>
          <w:p w14:paraId="3980B2B2" w14:textId="77777777" w:rsidR="00B23E51" w:rsidRPr="00B23E51" w:rsidRDefault="00B23E51" w:rsidP="00886475">
            <w:r w:rsidRPr="00B23E51">
              <w:t>13072077777</w:t>
            </w:r>
          </w:p>
        </w:tc>
        <w:tc>
          <w:tcPr>
            <w:tcW w:w="1047" w:type="pct"/>
            <w:tcBorders>
              <w:top w:val="nil"/>
              <w:left w:val="nil"/>
              <w:bottom w:val="single" w:sz="4" w:space="0" w:color="auto"/>
              <w:right w:val="single" w:sz="4" w:space="0" w:color="auto"/>
            </w:tcBorders>
            <w:shd w:val="clear" w:color="auto" w:fill="auto"/>
            <w:vAlign w:val="center"/>
            <w:hideMark/>
          </w:tcPr>
          <w:p w14:paraId="19542843"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4C9964C3" w14:textId="77777777" w:rsidR="00B23E51" w:rsidRPr="00B23E51" w:rsidRDefault="00B23E51" w:rsidP="00886475">
            <w:r w:rsidRPr="00B23E51">
              <w:t>公安部第三研究所</w:t>
            </w:r>
          </w:p>
        </w:tc>
      </w:tr>
      <w:tr w:rsidR="00B23E51" w:rsidRPr="00B23E51" w14:paraId="55BD6412"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363F7FD1" w14:textId="77777777" w:rsidR="00B23E51" w:rsidRPr="00B23E51" w:rsidRDefault="00B23E51" w:rsidP="00886475">
            <w:r w:rsidRPr="00B23E51">
              <w:t>SC202127130010048</w:t>
            </w:r>
          </w:p>
        </w:tc>
        <w:tc>
          <w:tcPr>
            <w:tcW w:w="933" w:type="pct"/>
            <w:tcBorders>
              <w:top w:val="nil"/>
              <w:left w:val="nil"/>
              <w:bottom w:val="single" w:sz="4" w:space="0" w:color="auto"/>
              <w:right w:val="single" w:sz="4" w:space="0" w:color="auto"/>
            </w:tcBorders>
            <w:shd w:val="clear" w:color="auto" w:fill="auto"/>
            <w:vAlign w:val="center"/>
            <w:hideMark/>
          </w:tcPr>
          <w:p w14:paraId="3D17446D" w14:textId="77777777" w:rsidR="00B23E51" w:rsidRPr="00B23E51" w:rsidRDefault="00B23E51" w:rsidP="00886475">
            <w:r w:rsidRPr="00B23E51">
              <w:t>润成安全技术有限公司</w:t>
            </w:r>
          </w:p>
        </w:tc>
        <w:tc>
          <w:tcPr>
            <w:tcW w:w="435" w:type="pct"/>
            <w:tcBorders>
              <w:top w:val="nil"/>
              <w:left w:val="nil"/>
              <w:bottom w:val="single" w:sz="4" w:space="0" w:color="auto"/>
              <w:right w:val="single" w:sz="4" w:space="0" w:color="auto"/>
            </w:tcBorders>
            <w:shd w:val="clear" w:color="auto" w:fill="auto"/>
            <w:vAlign w:val="center"/>
            <w:hideMark/>
          </w:tcPr>
          <w:p w14:paraId="40A8D8B9" w14:textId="77777777" w:rsidR="00B23E51" w:rsidRPr="00B23E51" w:rsidRDefault="00B23E51" w:rsidP="00886475">
            <w:r w:rsidRPr="00B23E51">
              <w:t>天津市南开区长江道与</w:t>
            </w:r>
            <w:r w:rsidRPr="00B23E51">
              <w:lastRenderedPageBreak/>
              <w:t>南开区六马路交口尚</w:t>
            </w:r>
            <w:proofErr w:type="gramStart"/>
            <w:r w:rsidRPr="00B23E51">
              <w:t>斓</w:t>
            </w:r>
            <w:proofErr w:type="gramEnd"/>
            <w:r w:rsidRPr="00B23E51">
              <w:t>苑1#1-805</w:t>
            </w:r>
          </w:p>
        </w:tc>
        <w:tc>
          <w:tcPr>
            <w:tcW w:w="373" w:type="pct"/>
            <w:tcBorders>
              <w:top w:val="nil"/>
              <w:left w:val="nil"/>
              <w:bottom w:val="single" w:sz="4" w:space="0" w:color="auto"/>
              <w:right w:val="single" w:sz="4" w:space="0" w:color="auto"/>
            </w:tcBorders>
            <w:shd w:val="clear" w:color="auto" w:fill="auto"/>
            <w:vAlign w:val="center"/>
            <w:hideMark/>
          </w:tcPr>
          <w:p w14:paraId="288F03DB" w14:textId="77777777" w:rsidR="00B23E51" w:rsidRPr="00B23E51" w:rsidRDefault="00B23E51" w:rsidP="00886475">
            <w:proofErr w:type="gramStart"/>
            <w:r w:rsidRPr="00B23E51">
              <w:lastRenderedPageBreak/>
              <w:t>孟瑜</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1193A973" w14:textId="77777777" w:rsidR="00B23E51" w:rsidRPr="00B23E51" w:rsidRDefault="00B23E51" w:rsidP="00886475">
            <w:r w:rsidRPr="00B23E51">
              <w:t>13552005005</w:t>
            </w:r>
          </w:p>
        </w:tc>
        <w:tc>
          <w:tcPr>
            <w:tcW w:w="1047" w:type="pct"/>
            <w:tcBorders>
              <w:top w:val="nil"/>
              <w:left w:val="nil"/>
              <w:bottom w:val="single" w:sz="4" w:space="0" w:color="auto"/>
              <w:right w:val="single" w:sz="4" w:space="0" w:color="auto"/>
            </w:tcBorders>
            <w:shd w:val="clear" w:color="auto" w:fill="auto"/>
            <w:vAlign w:val="center"/>
            <w:hideMark/>
          </w:tcPr>
          <w:p w14:paraId="68D85FCA"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4FDFBF5E" w14:textId="77777777" w:rsidR="00B23E51" w:rsidRPr="00B23E51" w:rsidRDefault="00B23E51" w:rsidP="00886475">
            <w:r w:rsidRPr="00B23E51">
              <w:t>公安部第三研究</w:t>
            </w:r>
            <w:r w:rsidRPr="00B23E51">
              <w:lastRenderedPageBreak/>
              <w:t>所</w:t>
            </w:r>
          </w:p>
        </w:tc>
      </w:tr>
      <w:tr w:rsidR="00B23E51" w:rsidRPr="00B23E51" w14:paraId="410F3E60"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5DB4E818" w14:textId="77777777" w:rsidR="00B23E51" w:rsidRPr="00B23E51" w:rsidRDefault="00B23E51" w:rsidP="00886475">
            <w:r w:rsidRPr="00B23E51">
              <w:lastRenderedPageBreak/>
              <w:t>SC202127130010049</w:t>
            </w:r>
          </w:p>
        </w:tc>
        <w:tc>
          <w:tcPr>
            <w:tcW w:w="933" w:type="pct"/>
            <w:tcBorders>
              <w:top w:val="nil"/>
              <w:left w:val="nil"/>
              <w:bottom w:val="single" w:sz="4" w:space="0" w:color="auto"/>
              <w:right w:val="single" w:sz="4" w:space="0" w:color="auto"/>
            </w:tcBorders>
            <w:shd w:val="clear" w:color="auto" w:fill="auto"/>
            <w:vAlign w:val="center"/>
            <w:hideMark/>
          </w:tcPr>
          <w:p w14:paraId="0038CD98" w14:textId="77777777" w:rsidR="00B23E51" w:rsidRPr="00B23E51" w:rsidRDefault="00B23E51" w:rsidP="00886475">
            <w:r w:rsidRPr="00B23E51">
              <w:t>天津顺时信息技术有限公司</w:t>
            </w:r>
          </w:p>
        </w:tc>
        <w:tc>
          <w:tcPr>
            <w:tcW w:w="435" w:type="pct"/>
            <w:tcBorders>
              <w:top w:val="nil"/>
              <w:left w:val="nil"/>
              <w:bottom w:val="single" w:sz="4" w:space="0" w:color="auto"/>
              <w:right w:val="single" w:sz="4" w:space="0" w:color="auto"/>
            </w:tcBorders>
            <w:shd w:val="clear" w:color="auto" w:fill="auto"/>
            <w:vAlign w:val="center"/>
            <w:hideMark/>
          </w:tcPr>
          <w:p w14:paraId="1E33F0C6" w14:textId="77777777" w:rsidR="00B23E51" w:rsidRPr="00B23E51" w:rsidRDefault="00B23E51" w:rsidP="00886475">
            <w:r w:rsidRPr="00B23E51">
              <w:t>天津市滨海高</w:t>
            </w:r>
            <w:proofErr w:type="gramStart"/>
            <w:r w:rsidRPr="00B23E51">
              <w:t>新区华</w:t>
            </w:r>
            <w:proofErr w:type="gramEnd"/>
            <w:r w:rsidRPr="00B23E51">
              <w:t>苑产业区海泰南道18号左岸科技基地9号楼-2-101-1</w:t>
            </w:r>
          </w:p>
        </w:tc>
        <w:tc>
          <w:tcPr>
            <w:tcW w:w="373" w:type="pct"/>
            <w:tcBorders>
              <w:top w:val="nil"/>
              <w:left w:val="nil"/>
              <w:bottom w:val="single" w:sz="4" w:space="0" w:color="auto"/>
              <w:right w:val="single" w:sz="4" w:space="0" w:color="auto"/>
            </w:tcBorders>
            <w:shd w:val="clear" w:color="auto" w:fill="auto"/>
            <w:vAlign w:val="center"/>
            <w:hideMark/>
          </w:tcPr>
          <w:p w14:paraId="49A8AA61" w14:textId="77777777" w:rsidR="00B23E51" w:rsidRPr="00B23E51" w:rsidRDefault="00B23E51" w:rsidP="00886475">
            <w:r w:rsidRPr="00B23E51">
              <w:t>石天昱</w:t>
            </w:r>
          </w:p>
        </w:tc>
        <w:tc>
          <w:tcPr>
            <w:tcW w:w="985" w:type="pct"/>
            <w:tcBorders>
              <w:top w:val="nil"/>
              <w:left w:val="nil"/>
              <w:bottom w:val="single" w:sz="4" w:space="0" w:color="auto"/>
              <w:right w:val="single" w:sz="4" w:space="0" w:color="auto"/>
            </w:tcBorders>
            <w:shd w:val="clear" w:color="auto" w:fill="auto"/>
            <w:vAlign w:val="center"/>
            <w:hideMark/>
          </w:tcPr>
          <w:p w14:paraId="669D3A48" w14:textId="77777777" w:rsidR="00B23E51" w:rsidRPr="00B23E51" w:rsidRDefault="00B23E51" w:rsidP="00886475">
            <w:r w:rsidRPr="00B23E51">
              <w:t>13212197167</w:t>
            </w:r>
          </w:p>
        </w:tc>
        <w:tc>
          <w:tcPr>
            <w:tcW w:w="1047" w:type="pct"/>
            <w:tcBorders>
              <w:top w:val="nil"/>
              <w:left w:val="nil"/>
              <w:bottom w:val="single" w:sz="4" w:space="0" w:color="auto"/>
              <w:right w:val="single" w:sz="4" w:space="0" w:color="auto"/>
            </w:tcBorders>
            <w:shd w:val="clear" w:color="auto" w:fill="auto"/>
            <w:vAlign w:val="center"/>
            <w:hideMark/>
          </w:tcPr>
          <w:p w14:paraId="38D1BD57" w14:textId="77777777" w:rsidR="00B23E51" w:rsidRPr="00B23E51" w:rsidRDefault="00B23E51" w:rsidP="00886475">
            <w:r w:rsidRPr="00B23E51">
              <w:t>022-60889595</w:t>
            </w:r>
          </w:p>
        </w:tc>
        <w:tc>
          <w:tcPr>
            <w:tcW w:w="373" w:type="pct"/>
            <w:tcBorders>
              <w:top w:val="nil"/>
              <w:left w:val="nil"/>
              <w:bottom w:val="single" w:sz="4" w:space="0" w:color="auto"/>
              <w:right w:val="single" w:sz="4" w:space="0" w:color="auto"/>
            </w:tcBorders>
            <w:shd w:val="clear" w:color="auto" w:fill="auto"/>
            <w:vAlign w:val="center"/>
            <w:hideMark/>
          </w:tcPr>
          <w:p w14:paraId="61597CA2" w14:textId="77777777" w:rsidR="00B23E51" w:rsidRPr="00B23E51" w:rsidRDefault="00B23E51" w:rsidP="00886475">
            <w:r w:rsidRPr="00B23E51">
              <w:t>公安部第三研究所</w:t>
            </w:r>
          </w:p>
        </w:tc>
      </w:tr>
      <w:tr w:rsidR="00B23E51" w:rsidRPr="00B23E51" w14:paraId="450C681D"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00D8B575" w14:textId="77777777" w:rsidR="00B23E51" w:rsidRPr="00B23E51" w:rsidRDefault="00B23E51" w:rsidP="00886475">
            <w:r w:rsidRPr="00B23E51">
              <w:t>SC202127130010050</w:t>
            </w:r>
          </w:p>
        </w:tc>
        <w:tc>
          <w:tcPr>
            <w:tcW w:w="933" w:type="pct"/>
            <w:tcBorders>
              <w:top w:val="nil"/>
              <w:left w:val="nil"/>
              <w:bottom w:val="single" w:sz="4" w:space="0" w:color="auto"/>
              <w:right w:val="single" w:sz="4" w:space="0" w:color="auto"/>
            </w:tcBorders>
            <w:shd w:val="clear" w:color="auto" w:fill="auto"/>
            <w:vAlign w:val="center"/>
            <w:hideMark/>
          </w:tcPr>
          <w:p w14:paraId="14B5EF0C" w14:textId="77777777" w:rsidR="00B23E51" w:rsidRPr="00B23E51" w:rsidRDefault="00B23E51" w:rsidP="00886475">
            <w:r w:rsidRPr="00B23E51">
              <w:t>国源天顺科技产业集团有限公司</w:t>
            </w:r>
          </w:p>
        </w:tc>
        <w:tc>
          <w:tcPr>
            <w:tcW w:w="435" w:type="pct"/>
            <w:tcBorders>
              <w:top w:val="nil"/>
              <w:left w:val="nil"/>
              <w:bottom w:val="single" w:sz="4" w:space="0" w:color="auto"/>
              <w:right w:val="single" w:sz="4" w:space="0" w:color="auto"/>
            </w:tcBorders>
            <w:shd w:val="clear" w:color="auto" w:fill="auto"/>
            <w:vAlign w:val="center"/>
            <w:hideMark/>
          </w:tcPr>
          <w:p w14:paraId="22A052EA" w14:textId="77777777" w:rsidR="00B23E51" w:rsidRPr="00B23E51" w:rsidRDefault="00B23E51" w:rsidP="00886475">
            <w:r w:rsidRPr="00B23E51">
              <w:t>北北京市东城区广渠家园25号启达大厦五层</w:t>
            </w:r>
          </w:p>
        </w:tc>
        <w:tc>
          <w:tcPr>
            <w:tcW w:w="373" w:type="pct"/>
            <w:tcBorders>
              <w:top w:val="nil"/>
              <w:left w:val="nil"/>
              <w:bottom w:val="single" w:sz="4" w:space="0" w:color="auto"/>
              <w:right w:val="single" w:sz="4" w:space="0" w:color="auto"/>
            </w:tcBorders>
            <w:shd w:val="clear" w:color="auto" w:fill="auto"/>
            <w:vAlign w:val="center"/>
            <w:hideMark/>
          </w:tcPr>
          <w:p w14:paraId="7B9998C8" w14:textId="77777777" w:rsidR="00B23E51" w:rsidRPr="00B23E51" w:rsidRDefault="00B23E51" w:rsidP="00886475">
            <w:r w:rsidRPr="00B23E51">
              <w:t>林小博</w:t>
            </w:r>
          </w:p>
        </w:tc>
        <w:tc>
          <w:tcPr>
            <w:tcW w:w="985" w:type="pct"/>
            <w:tcBorders>
              <w:top w:val="nil"/>
              <w:left w:val="nil"/>
              <w:bottom w:val="single" w:sz="4" w:space="0" w:color="auto"/>
              <w:right w:val="single" w:sz="4" w:space="0" w:color="auto"/>
            </w:tcBorders>
            <w:shd w:val="clear" w:color="auto" w:fill="auto"/>
            <w:vAlign w:val="center"/>
            <w:hideMark/>
          </w:tcPr>
          <w:p w14:paraId="4E873AF0" w14:textId="77777777" w:rsidR="00B23E51" w:rsidRPr="00B23E51" w:rsidRDefault="00B23E51" w:rsidP="00886475">
            <w:r w:rsidRPr="00B23E51">
              <w:t>13269828768</w:t>
            </w:r>
          </w:p>
        </w:tc>
        <w:tc>
          <w:tcPr>
            <w:tcW w:w="1047" w:type="pct"/>
            <w:tcBorders>
              <w:top w:val="nil"/>
              <w:left w:val="nil"/>
              <w:bottom w:val="single" w:sz="4" w:space="0" w:color="auto"/>
              <w:right w:val="single" w:sz="4" w:space="0" w:color="auto"/>
            </w:tcBorders>
            <w:shd w:val="clear" w:color="auto" w:fill="auto"/>
            <w:vAlign w:val="center"/>
            <w:hideMark/>
          </w:tcPr>
          <w:p w14:paraId="34ECD83D" w14:textId="77777777" w:rsidR="00B23E51" w:rsidRPr="00B23E51" w:rsidRDefault="00B23E51" w:rsidP="00886475">
            <w:r w:rsidRPr="00B23E51">
              <w:t>010-67741727</w:t>
            </w:r>
          </w:p>
        </w:tc>
        <w:tc>
          <w:tcPr>
            <w:tcW w:w="373" w:type="pct"/>
            <w:tcBorders>
              <w:top w:val="nil"/>
              <w:left w:val="nil"/>
              <w:bottom w:val="single" w:sz="4" w:space="0" w:color="auto"/>
              <w:right w:val="single" w:sz="4" w:space="0" w:color="auto"/>
            </w:tcBorders>
            <w:shd w:val="clear" w:color="auto" w:fill="auto"/>
            <w:vAlign w:val="center"/>
            <w:hideMark/>
          </w:tcPr>
          <w:p w14:paraId="7D3067D6" w14:textId="77777777" w:rsidR="00B23E51" w:rsidRPr="00B23E51" w:rsidRDefault="00B23E51" w:rsidP="00886475">
            <w:r w:rsidRPr="00B23E51">
              <w:t>公安部第三研究所</w:t>
            </w:r>
          </w:p>
        </w:tc>
      </w:tr>
      <w:tr w:rsidR="00B23E51" w:rsidRPr="00B23E51" w14:paraId="7F42811D"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0803059E" w14:textId="77777777" w:rsidR="00B23E51" w:rsidRPr="00B23E51" w:rsidRDefault="00B23E51" w:rsidP="00886475">
            <w:r w:rsidRPr="00B23E51">
              <w:t>SC202127130010051</w:t>
            </w:r>
          </w:p>
        </w:tc>
        <w:tc>
          <w:tcPr>
            <w:tcW w:w="933" w:type="pct"/>
            <w:tcBorders>
              <w:top w:val="nil"/>
              <w:left w:val="nil"/>
              <w:bottom w:val="single" w:sz="4" w:space="0" w:color="auto"/>
              <w:right w:val="single" w:sz="4" w:space="0" w:color="auto"/>
            </w:tcBorders>
            <w:shd w:val="clear" w:color="auto" w:fill="auto"/>
            <w:vAlign w:val="center"/>
            <w:hideMark/>
          </w:tcPr>
          <w:p w14:paraId="76FB3325" w14:textId="77777777" w:rsidR="00B23E51" w:rsidRPr="00B23E51" w:rsidRDefault="00B23E51" w:rsidP="00886475">
            <w:r w:rsidRPr="00B23E51">
              <w:t>北京久安智讯科技有限公司</w:t>
            </w:r>
          </w:p>
        </w:tc>
        <w:tc>
          <w:tcPr>
            <w:tcW w:w="435" w:type="pct"/>
            <w:tcBorders>
              <w:top w:val="nil"/>
              <w:left w:val="nil"/>
              <w:bottom w:val="single" w:sz="4" w:space="0" w:color="auto"/>
              <w:right w:val="single" w:sz="4" w:space="0" w:color="auto"/>
            </w:tcBorders>
            <w:shd w:val="clear" w:color="auto" w:fill="auto"/>
            <w:vAlign w:val="center"/>
            <w:hideMark/>
          </w:tcPr>
          <w:p w14:paraId="1DE60DDA" w14:textId="77777777" w:rsidR="00B23E51" w:rsidRPr="00B23E51" w:rsidRDefault="00B23E51" w:rsidP="00886475">
            <w:r w:rsidRPr="00B23E51">
              <w:t>北京市朝阳区高碑店乡西店村43号楼3号一层</w:t>
            </w:r>
          </w:p>
        </w:tc>
        <w:tc>
          <w:tcPr>
            <w:tcW w:w="373" w:type="pct"/>
            <w:tcBorders>
              <w:top w:val="nil"/>
              <w:left w:val="nil"/>
              <w:bottom w:val="single" w:sz="4" w:space="0" w:color="auto"/>
              <w:right w:val="single" w:sz="4" w:space="0" w:color="auto"/>
            </w:tcBorders>
            <w:shd w:val="clear" w:color="auto" w:fill="auto"/>
            <w:vAlign w:val="center"/>
            <w:hideMark/>
          </w:tcPr>
          <w:p w14:paraId="1DAE1DF8" w14:textId="77777777" w:rsidR="00B23E51" w:rsidRPr="00B23E51" w:rsidRDefault="00B23E51" w:rsidP="00886475">
            <w:r w:rsidRPr="00B23E51">
              <w:t>杨青云</w:t>
            </w:r>
          </w:p>
        </w:tc>
        <w:tc>
          <w:tcPr>
            <w:tcW w:w="985" w:type="pct"/>
            <w:tcBorders>
              <w:top w:val="nil"/>
              <w:left w:val="nil"/>
              <w:bottom w:val="single" w:sz="4" w:space="0" w:color="auto"/>
              <w:right w:val="single" w:sz="4" w:space="0" w:color="auto"/>
            </w:tcBorders>
            <w:shd w:val="clear" w:color="auto" w:fill="auto"/>
            <w:vAlign w:val="center"/>
            <w:hideMark/>
          </w:tcPr>
          <w:p w14:paraId="3BC0684B" w14:textId="77777777" w:rsidR="00B23E51" w:rsidRPr="00B23E51" w:rsidRDefault="00B23E51" w:rsidP="00886475">
            <w:r w:rsidRPr="00B23E51">
              <w:t>13911085712</w:t>
            </w:r>
          </w:p>
        </w:tc>
        <w:tc>
          <w:tcPr>
            <w:tcW w:w="1047" w:type="pct"/>
            <w:tcBorders>
              <w:top w:val="nil"/>
              <w:left w:val="nil"/>
              <w:bottom w:val="single" w:sz="4" w:space="0" w:color="auto"/>
              <w:right w:val="single" w:sz="4" w:space="0" w:color="auto"/>
            </w:tcBorders>
            <w:shd w:val="clear" w:color="auto" w:fill="auto"/>
            <w:vAlign w:val="center"/>
            <w:hideMark/>
          </w:tcPr>
          <w:p w14:paraId="5F6DDDBC"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14E062FF" w14:textId="77777777" w:rsidR="00B23E51" w:rsidRPr="00B23E51" w:rsidRDefault="00B23E51" w:rsidP="00886475">
            <w:r w:rsidRPr="00B23E51">
              <w:t>公安部第三研究所</w:t>
            </w:r>
          </w:p>
        </w:tc>
      </w:tr>
      <w:tr w:rsidR="00B23E51" w:rsidRPr="00B23E51" w14:paraId="2F12EB0F"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35602362" w14:textId="77777777" w:rsidR="00B23E51" w:rsidRPr="00B23E51" w:rsidRDefault="00B23E51" w:rsidP="00886475">
            <w:r w:rsidRPr="00B23E51">
              <w:t>SC202127130010052</w:t>
            </w:r>
          </w:p>
        </w:tc>
        <w:tc>
          <w:tcPr>
            <w:tcW w:w="933" w:type="pct"/>
            <w:tcBorders>
              <w:top w:val="nil"/>
              <w:left w:val="nil"/>
              <w:bottom w:val="single" w:sz="4" w:space="0" w:color="auto"/>
              <w:right w:val="single" w:sz="4" w:space="0" w:color="auto"/>
            </w:tcBorders>
            <w:shd w:val="clear" w:color="auto" w:fill="auto"/>
            <w:vAlign w:val="center"/>
            <w:hideMark/>
          </w:tcPr>
          <w:p w14:paraId="443A252B" w14:textId="77777777" w:rsidR="00B23E51" w:rsidRPr="00B23E51" w:rsidRDefault="00B23E51" w:rsidP="00886475">
            <w:r w:rsidRPr="00B23E51">
              <w:t>宏信旺（天津）科技发展有限公司</w:t>
            </w:r>
          </w:p>
        </w:tc>
        <w:tc>
          <w:tcPr>
            <w:tcW w:w="435" w:type="pct"/>
            <w:tcBorders>
              <w:top w:val="nil"/>
              <w:left w:val="nil"/>
              <w:bottom w:val="single" w:sz="4" w:space="0" w:color="auto"/>
              <w:right w:val="single" w:sz="4" w:space="0" w:color="auto"/>
            </w:tcBorders>
            <w:shd w:val="clear" w:color="auto" w:fill="auto"/>
            <w:vAlign w:val="center"/>
            <w:hideMark/>
          </w:tcPr>
          <w:p w14:paraId="05B0AFCD" w14:textId="77777777" w:rsidR="00B23E51" w:rsidRPr="00B23E51" w:rsidRDefault="00B23E51" w:rsidP="00886475">
            <w:r w:rsidRPr="00B23E51">
              <w:t>天津市和平区西康路与成都道</w:t>
            </w:r>
            <w:r w:rsidRPr="00B23E51">
              <w:lastRenderedPageBreak/>
              <w:t>交口东北侧赛顿大厦3-1-1602</w:t>
            </w:r>
          </w:p>
        </w:tc>
        <w:tc>
          <w:tcPr>
            <w:tcW w:w="373" w:type="pct"/>
            <w:tcBorders>
              <w:top w:val="nil"/>
              <w:left w:val="nil"/>
              <w:bottom w:val="single" w:sz="4" w:space="0" w:color="auto"/>
              <w:right w:val="single" w:sz="4" w:space="0" w:color="auto"/>
            </w:tcBorders>
            <w:shd w:val="clear" w:color="auto" w:fill="auto"/>
            <w:vAlign w:val="center"/>
            <w:hideMark/>
          </w:tcPr>
          <w:p w14:paraId="66550265" w14:textId="77777777" w:rsidR="00B23E51" w:rsidRPr="00B23E51" w:rsidRDefault="00B23E51" w:rsidP="00886475">
            <w:r w:rsidRPr="00B23E51">
              <w:lastRenderedPageBreak/>
              <w:t>刘洋</w:t>
            </w:r>
          </w:p>
        </w:tc>
        <w:tc>
          <w:tcPr>
            <w:tcW w:w="985" w:type="pct"/>
            <w:tcBorders>
              <w:top w:val="nil"/>
              <w:left w:val="nil"/>
              <w:bottom w:val="single" w:sz="4" w:space="0" w:color="auto"/>
              <w:right w:val="single" w:sz="4" w:space="0" w:color="auto"/>
            </w:tcBorders>
            <w:shd w:val="clear" w:color="auto" w:fill="auto"/>
            <w:vAlign w:val="center"/>
            <w:hideMark/>
          </w:tcPr>
          <w:p w14:paraId="6649BC00" w14:textId="77777777" w:rsidR="00B23E51" w:rsidRPr="00B23E51" w:rsidRDefault="00B23E51" w:rsidP="00886475">
            <w:r w:rsidRPr="00B23E51">
              <w:t>13512263258</w:t>
            </w:r>
          </w:p>
        </w:tc>
        <w:tc>
          <w:tcPr>
            <w:tcW w:w="1047" w:type="pct"/>
            <w:tcBorders>
              <w:top w:val="nil"/>
              <w:left w:val="nil"/>
              <w:bottom w:val="single" w:sz="4" w:space="0" w:color="auto"/>
              <w:right w:val="single" w:sz="4" w:space="0" w:color="auto"/>
            </w:tcBorders>
            <w:shd w:val="clear" w:color="auto" w:fill="auto"/>
            <w:vAlign w:val="center"/>
            <w:hideMark/>
          </w:tcPr>
          <w:p w14:paraId="35BE27A3"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5B0377AC" w14:textId="77777777" w:rsidR="00B23E51" w:rsidRPr="00B23E51" w:rsidRDefault="00B23E51" w:rsidP="00886475">
            <w:r w:rsidRPr="00B23E51">
              <w:t>公安部第三研究所</w:t>
            </w:r>
          </w:p>
        </w:tc>
      </w:tr>
      <w:tr w:rsidR="00B23E51" w:rsidRPr="00B23E51" w14:paraId="24D2BFB1"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03D075AB" w14:textId="77777777" w:rsidR="00B23E51" w:rsidRPr="00B23E51" w:rsidRDefault="00B23E51" w:rsidP="00886475">
            <w:r w:rsidRPr="00B23E51">
              <w:t>SC202127130010053</w:t>
            </w:r>
          </w:p>
        </w:tc>
        <w:tc>
          <w:tcPr>
            <w:tcW w:w="933" w:type="pct"/>
            <w:tcBorders>
              <w:top w:val="nil"/>
              <w:left w:val="nil"/>
              <w:bottom w:val="single" w:sz="4" w:space="0" w:color="auto"/>
              <w:right w:val="single" w:sz="4" w:space="0" w:color="auto"/>
            </w:tcBorders>
            <w:shd w:val="clear" w:color="auto" w:fill="auto"/>
            <w:vAlign w:val="center"/>
            <w:hideMark/>
          </w:tcPr>
          <w:p w14:paraId="6F3EE514" w14:textId="77777777" w:rsidR="00B23E51" w:rsidRPr="00B23E51" w:rsidRDefault="00B23E51" w:rsidP="00886475">
            <w:r w:rsidRPr="00B23E51">
              <w:t>河北赛克普泰计算机咨询服务有限公司</w:t>
            </w:r>
          </w:p>
        </w:tc>
        <w:tc>
          <w:tcPr>
            <w:tcW w:w="435" w:type="pct"/>
            <w:tcBorders>
              <w:top w:val="nil"/>
              <w:left w:val="nil"/>
              <w:bottom w:val="single" w:sz="4" w:space="0" w:color="auto"/>
              <w:right w:val="single" w:sz="4" w:space="0" w:color="auto"/>
            </w:tcBorders>
            <w:shd w:val="clear" w:color="auto" w:fill="auto"/>
            <w:vAlign w:val="center"/>
            <w:hideMark/>
          </w:tcPr>
          <w:p w14:paraId="5AE726CD" w14:textId="77777777" w:rsidR="00B23E51" w:rsidRPr="00B23E51" w:rsidRDefault="00B23E51" w:rsidP="00886475">
            <w:r w:rsidRPr="00B23E51">
              <w:t>河北省石家庄市桥西区</w:t>
            </w:r>
            <w:proofErr w:type="gramStart"/>
            <w:r w:rsidRPr="00B23E51">
              <w:t>友谊南</w:t>
            </w:r>
            <w:proofErr w:type="gramEnd"/>
            <w:r w:rsidRPr="00B23E51">
              <w:t>大街46号1号楼八层北侧</w:t>
            </w:r>
          </w:p>
        </w:tc>
        <w:tc>
          <w:tcPr>
            <w:tcW w:w="373" w:type="pct"/>
            <w:tcBorders>
              <w:top w:val="nil"/>
              <w:left w:val="nil"/>
              <w:bottom w:val="single" w:sz="4" w:space="0" w:color="auto"/>
              <w:right w:val="single" w:sz="4" w:space="0" w:color="auto"/>
            </w:tcBorders>
            <w:shd w:val="clear" w:color="auto" w:fill="auto"/>
            <w:vAlign w:val="center"/>
            <w:hideMark/>
          </w:tcPr>
          <w:p w14:paraId="70C86E19" w14:textId="77777777" w:rsidR="00B23E51" w:rsidRPr="00B23E51" w:rsidRDefault="00B23E51" w:rsidP="00886475">
            <w:r w:rsidRPr="00B23E51">
              <w:t>李洁</w:t>
            </w:r>
          </w:p>
        </w:tc>
        <w:tc>
          <w:tcPr>
            <w:tcW w:w="985" w:type="pct"/>
            <w:tcBorders>
              <w:top w:val="nil"/>
              <w:left w:val="nil"/>
              <w:bottom w:val="single" w:sz="4" w:space="0" w:color="auto"/>
              <w:right w:val="single" w:sz="4" w:space="0" w:color="auto"/>
            </w:tcBorders>
            <w:shd w:val="clear" w:color="auto" w:fill="auto"/>
            <w:vAlign w:val="center"/>
            <w:hideMark/>
          </w:tcPr>
          <w:p w14:paraId="543496F0" w14:textId="77777777" w:rsidR="00B23E51" w:rsidRPr="00B23E51" w:rsidRDefault="00B23E51" w:rsidP="00886475">
            <w:r w:rsidRPr="00B23E51">
              <w:t>18931158800</w:t>
            </w:r>
          </w:p>
        </w:tc>
        <w:tc>
          <w:tcPr>
            <w:tcW w:w="1047" w:type="pct"/>
            <w:tcBorders>
              <w:top w:val="nil"/>
              <w:left w:val="nil"/>
              <w:bottom w:val="single" w:sz="4" w:space="0" w:color="auto"/>
              <w:right w:val="single" w:sz="4" w:space="0" w:color="auto"/>
            </w:tcBorders>
            <w:shd w:val="clear" w:color="auto" w:fill="auto"/>
            <w:vAlign w:val="center"/>
            <w:hideMark/>
          </w:tcPr>
          <w:p w14:paraId="008F57B9" w14:textId="77777777" w:rsidR="00B23E51" w:rsidRPr="00B23E51" w:rsidRDefault="00B23E51" w:rsidP="00886475">
            <w:r w:rsidRPr="00B23E51">
              <w:t>0311-83014876</w:t>
            </w:r>
          </w:p>
        </w:tc>
        <w:tc>
          <w:tcPr>
            <w:tcW w:w="373" w:type="pct"/>
            <w:tcBorders>
              <w:top w:val="nil"/>
              <w:left w:val="nil"/>
              <w:bottom w:val="single" w:sz="4" w:space="0" w:color="auto"/>
              <w:right w:val="single" w:sz="4" w:space="0" w:color="auto"/>
            </w:tcBorders>
            <w:shd w:val="clear" w:color="auto" w:fill="auto"/>
            <w:vAlign w:val="center"/>
            <w:hideMark/>
          </w:tcPr>
          <w:p w14:paraId="16250237" w14:textId="77777777" w:rsidR="00B23E51" w:rsidRPr="00B23E51" w:rsidRDefault="00B23E51" w:rsidP="00886475">
            <w:r w:rsidRPr="00B23E51">
              <w:t>公安部第三研究所</w:t>
            </w:r>
          </w:p>
        </w:tc>
      </w:tr>
      <w:tr w:rsidR="00B23E51" w:rsidRPr="00B23E51" w14:paraId="35F6DF71"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4410A1C2" w14:textId="77777777" w:rsidR="00B23E51" w:rsidRPr="00B23E51" w:rsidRDefault="00B23E51" w:rsidP="00886475">
            <w:r w:rsidRPr="00B23E51">
              <w:t>SC202127130010054</w:t>
            </w:r>
          </w:p>
        </w:tc>
        <w:tc>
          <w:tcPr>
            <w:tcW w:w="933" w:type="pct"/>
            <w:tcBorders>
              <w:top w:val="nil"/>
              <w:left w:val="nil"/>
              <w:bottom w:val="single" w:sz="4" w:space="0" w:color="auto"/>
              <w:right w:val="single" w:sz="4" w:space="0" w:color="auto"/>
            </w:tcBorders>
            <w:shd w:val="clear" w:color="auto" w:fill="auto"/>
            <w:vAlign w:val="center"/>
            <w:hideMark/>
          </w:tcPr>
          <w:p w14:paraId="4D1A775D" w14:textId="77777777" w:rsidR="00B23E51" w:rsidRPr="00B23E51" w:rsidRDefault="00B23E51" w:rsidP="00886475">
            <w:r w:rsidRPr="00B23E51">
              <w:t>河北恒讯达信息科技有限公司</w:t>
            </w:r>
          </w:p>
        </w:tc>
        <w:tc>
          <w:tcPr>
            <w:tcW w:w="435" w:type="pct"/>
            <w:tcBorders>
              <w:top w:val="nil"/>
              <w:left w:val="nil"/>
              <w:bottom w:val="single" w:sz="4" w:space="0" w:color="auto"/>
              <w:right w:val="single" w:sz="4" w:space="0" w:color="auto"/>
            </w:tcBorders>
            <w:shd w:val="clear" w:color="auto" w:fill="auto"/>
            <w:vAlign w:val="center"/>
            <w:hideMark/>
          </w:tcPr>
          <w:p w14:paraId="0B6211E4" w14:textId="77777777" w:rsidR="00B23E51" w:rsidRPr="00B23E51" w:rsidRDefault="00B23E51" w:rsidP="00886475">
            <w:r w:rsidRPr="00B23E51">
              <w:t>河北省石家庄市桥西区裕华西路128号乐</w:t>
            </w:r>
            <w:proofErr w:type="gramStart"/>
            <w:r w:rsidRPr="00B23E51">
              <w:t>活大厦</w:t>
            </w:r>
            <w:proofErr w:type="gramEnd"/>
            <w:r w:rsidRPr="00B23E51">
              <w:t>B座20层2009室</w:t>
            </w:r>
          </w:p>
        </w:tc>
        <w:tc>
          <w:tcPr>
            <w:tcW w:w="373" w:type="pct"/>
            <w:tcBorders>
              <w:top w:val="nil"/>
              <w:left w:val="nil"/>
              <w:bottom w:val="single" w:sz="4" w:space="0" w:color="auto"/>
              <w:right w:val="single" w:sz="4" w:space="0" w:color="auto"/>
            </w:tcBorders>
            <w:shd w:val="clear" w:color="auto" w:fill="auto"/>
            <w:vAlign w:val="center"/>
            <w:hideMark/>
          </w:tcPr>
          <w:p w14:paraId="4C5508E8" w14:textId="77777777" w:rsidR="00B23E51" w:rsidRPr="00B23E51" w:rsidRDefault="00B23E51" w:rsidP="00886475">
            <w:r w:rsidRPr="00B23E51">
              <w:t>魏永红</w:t>
            </w:r>
          </w:p>
        </w:tc>
        <w:tc>
          <w:tcPr>
            <w:tcW w:w="985" w:type="pct"/>
            <w:tcBorders>
              <w:top w:val="nil"/>
              <w:left w:val="nil"/>
              <w:bottom w:val="single" w:sz="4" w:space="0" w:color="auto"/>
              <w:right w:val="single" w:sz="4" w:space="0" w:color="auto"/>
            </w:tcBorders>
            <w:shd w:val="clear" w:color="auto" w:fill="auto"/>
            <w:vAlign w:val="center"/>
            <w:hideMark/>
          </w:tcPr>
          <w:p w14:paraId="5500899C" w14:textId="77777777" w:rsidR="00886475" w:rsidRDefault="00B23E51" w:rsidP="00886475">
            <w:r w:rsidRPr="00B23E51">
              <w:t>18630129968</w:t>
            </w:r>
          </w:p>
          <w:p w14:paraId="75438525" w14:textId="705DAE9C" w:rsidR="00B23E51" w:rsidRPr="00B23E51" w:rsidRDefault="00B23E51" w:rsidP="00886475">
            <w:r w:rsidRPr="00B23E51">
              <w:t>0311-66032803</w:t>
            </w:r>
          </w:p>
        </w:tc>
        <w:tc>
          <w:tcPr>
            <w:tcW w:w="1047" w:type="pct"/>
            <w:tcBorders>
              <w:top w:val="nil"/>
              <w:left w:val="nil"/>
              <w:bottom w:val="single" w:sz="4" w:space="0" w:color="auto"/>
              <w:right w:val="single" w:sz="4" w:space="0" w:color="auto"/>
            </w:tcBorders>
            <w:shd w:val="clear" w:color="auto" w:fill="auto"/>
            <w:vAlign w:val="center"/>
            <w:hideMark/>
          </w:tcPr>
          <w:p w14:paraId="3524EBD8" w14:textId="77777777" w:rsidR="00886475" w:rsidRDefault="00B23E51" w:rsidP="00886475">
            <w:r w:rsidRPr="00B23E51">
              <w:t>0311-83057218</w:t>
            </w:r>
          </w:p>
          <w:p w14:paraId="3A57C69E" w14:textId="10AC1817" w:rsidR="00B23E51" w:rsidRPr="00B23E51" w:rsidRDefault="00B23E51" w:rsidP="00886475">
            <w:r w:rsidRPr="00B23E51">
              <w:t>转819</w:t>
            </w:r>
          </w:p>
        </w:tc>
        <w:tc>
          <w:tcPr>
            <w:tcW w:w="373" w:type="pct"/>
            <w:tcBorders>
              <w:top w:val="nil"/>
              <w:left w:val="nil"/>
              <w:bottom w:val="single" w:sz="4" w:space="0" w:color="auto"/>
              <w:right w:val="single" w:sz="4" w:space="0" w:color="auto"/>
            </w:tcBorders>
            <w:shd w:val="clear" w:color="auto" w:fill="auto"/>
            <w:vAlign w:val="center"/>
            <w:hideMark/>
          </w:tcPr>
          <w:p w14:paraId="546B5DB6" w14:textId="77777777" w:rsidR="00B23E51" w:rsidRPr="00B23E51" w:rsidRDefault="00B23E51" w:rsidP="00886475">
            <w:r w:rsidRPr="00B23E51">
              <w:t>公安部第三研究所</w:t>
            </w:r>
          </w:p>
        </w:tc>
      </w:tr>
      <w:tr w:rsidR="00B23E51" w:rsidRPr="00B23E51" w14:paraId="44F8FE2F"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5AE6C119" w14:textId="77777777" w:rsidR="00B23E51" w:rsidRPr="00B23E51" w:rsidRDefault="00B23E51" w:rsidP="00886475">
            <w:r w:rsidRPr="00B23E51">
              <w:t>SC202127130010055</w:t>
            </w:r>
          </w:p>
        </w:tc>
        <w:tc>
          <w:tcPr>
            <w:tcW w:w="933" w:type="pct"/>
            <w:tcBorders>
              <w:top w:val="nil"/>
              <w:left w:val="nil"/>
              <w:bottom w:val="single" w:sz="4" w:space="0" w:color="auto"/>
              <w:right w:val="single" w:sz="4" w:space="0" w:color="auto"/>
            </w:tcBorders>
            <w:shd w:val="clear" w:color="auto" w:fill="auto"/>
            <w:vAlign w:val="center"/>
            <w:hideMark/>
          </w:tcPr>
          <w:p w14:paraId="618ACE1F" w14:textId="77777777" w:rsidR="00B23E51" w:rsidRPr="00B23E51" w:rsidRDefault="00B23E51" w:rsidP="00886475">
            <w:r w:rsidRPr="00B23E51">
              <w:t>石家庄星</w:t>
            </w:r>
            <w:proofErr w:type="gramStart"/>
            <w:r w:rsidRPr="00B23E51">
              <w:t>安信息</w:t>
            </w:r>
            <w:proofErr w:type="gramEnd"/>
            <w:r w:rsidRPr="00B23E51">
              <w:t>安全测评技术有限公司</w:t>
            </w:r>
          </w:p>
        </w:tc>
        <w:tc>
          <w:tcPr>
            <w:tcW w:w="435" w:type="pct"/>
            <w:tcBorders>
              <w:top w:val="nil"/>
              <w:left w:val="nil"/>
              <w:bottom w:val="single" w:sz="4" w:space="0" w:color="auto"/>
              <w:right w:val="single" w:sz="4" w:space="0" w:color="auto"/>
            </w:tcBorders>
            <w:shd w:val="clear" w:color="auto" w:fill="auto"/>
            <w:vAlign w:val="center"/>
            <w:hideMark/>
          </w:tcPr>
          <w:p w14:paraId="251266A3" w14:textId="77777777" w:rsidR="00B23E51" w:rsidRPr="00B23E51" w:rsidRDefault="00B23E51" w:rsidP="00886475">
            <w:r w:rsidRPr="00B23E51">
              <w:t>河北省石家庄市新华区中华北大街158号天</w:t>
            </w:r>
            <w:proofErr w:type="gramStart"/>
            <w:r w:rsidRPr="00B23E51">
              <w:t>一</w:t>
            </w:r>
            <w:proofErr w:type="gramEnd"/>
            <w:r w:rsidRPr="00B23E51">
              <w:t>广场四楼</w:t>
            </w:r>
          </w:p>
        </w:tc>
        <w:tc>
          <w:tcPr>
            <w:tcW w:w="373" w:type="pct"/>
            <w:tcBorders>
              <w:top w:val="nil"/>
              <w:left w:val="nil"/>
              <w:bottom w:val="single" w:sz="4" w:space="0" w:color="auto"/>
              <w:right w:val="single" w:sz="4" w:space="0" w:color="auto"/>
            </w:tcBorders>
            <w:shd w:val="clear" w:color="auto" w:fill="auto"/>
            <w:vAlign w:val="center"/>
            <w:hideMark/>
          </w:tcPr>
          <w:p w14:paraId="4DF839DB" w14:textId="77777777" w:rsidR="00B23E51" w:rsidRPr="00B23E51" w:rsidRDefault="00B23E51" w:rsidP="00886475">
            <w:r w:rsidRPr="00B23E51">
              <w:t>黄庆</w:t>
            </w:r>
          </w:p>
        </w:tc>
        <w:tc>
          <w:tcPr>
            <w:tcW w:w="985" w:type="pct"/>
            <w:tcBorders>
              <w:top w:val="nil"/>
              <w:left w:val="nil"/>
              <w:bottom w:val="single" w:sz="4" w:space="0" w:color="auto"/>
              <w:right w:val="single" w:sz="4" w:space="0" w:color="auto"/>
            </w:tcBorders>
            <w:shd w:val="clear" w:color="auto" w:fill="auto"/>
            <w:vAlign w:val="center"/>
            <w:hideMark/>
          </w:tcPr>
          <w:p w14:paraId="46D05AB4" w14:textId="77777777" w:rsidR="00B23E51" w:rsidRPr="00B23E51" w:rsidRDefault="00B23E51" w:rsidP="00886475">
            <w:r w:rsidRPr="00B23E51">
              <w:t>13685773214</w:t>
            </w:r>
          </w:p>
        </w:tc>
        <w:tc>
          <w:tcPr>
            <w:tcW w:w="1047" w:type="pct"/>
            <w:tcBorders>
              <w:top w:val="nil"/>
              <w:left w:val="nil"/>
              <w:bottom w:val="single" w:sz="4" w:space="0" w:color="auto"/>
              <w:right w:val="single" w:sz="4" w:space="0" w:color="auto"/>
            </w:tcBorders>
            <w:shd w:val="clear" w:color="auto" w:fill="auto"/>
            <w:vAlign w:val="center"/>
            <w:hideMark/>
          </w:tcPr>
          <w:p w14:paraId="4234848E" w14:textId="77777777" w:rsidR="00B23E51" w:rsidRPr="00B23E51" w:rsidRDefault="00B23E51" w:rsidP="00886475">
            <w:r w:rsidRPr="00B23E51">
              <w:t>0311-85262112</w:t>
            </w:r>
          </w:p>
        </w:tc>
        <w:tc>
          <w:tcPr>
            <w:tcW w:w="373" w:type="pct"/>
            <w:tcBorders>
              <w:top w:val="nil"/>
              <w:left w:val="nil"/>
              <w:bottom w:val="single" w:sz="4" w:space="0" w:color="auto"/>
              <w:right w:val="single" w:sz="4" w:space="0" w:color="auto"/>
            </w:tcBorders>
            <w:shd w:val="clear" w:color="auto" w:fill="auto"/>
            <w:vAlign w:val="center"/>
            <w:hideMark/>
          </w:tcPr>
          <w:p w14:paraId="73CE1B44" w14:textId="77777777" w:rsidR="00B23E51" w:rsidRPr="00B23E51" w:rsidRDefault="00B23E51" w:rsidP="00886475">
            <w:r w:rsidRPr="00B23E51">
              <w:t>公安部第三研究所</w:t>
            </w:r>
          </w:p>
        </w:tc>
      </w:tr>
      <w:tr w:rsidR="00B23E51" w:rsidRPr="00B23E51" w14:paraId="45DED00E"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1F3C1BEE" w14:textId="77777777" w:rsidR="00B23E51" w:rsidRPr="00B23E51" w:rsidRDefault="00B23E51" w:rsidP="00886475">
            <w:r w:rsidRPr="00B23E51">
              <w:t>SC202127130010056</w:t>
            </w:r>
          </w:p>
        </w:tc>
        <w:tc>
          <w:tcPr>
            <w:tcW w:w="933" w:type="pct"/>
            <w:tcBorders>
              <w:top w:val="nil"/>
              <w:left w:val="nil"/>
              <w:bottom w:val="single" w:sz="4" w:space="0" w:color="auto"/>
              <w:right w:val="single" w:sz="4" w:space="0" w:color="auto"/>
            </w:tcBorders>
            <w:shd w:val="clear" w:color="auto" w:fill="auto"/>
            <w:vAlign w:val="center"/>
            <w:hideMark/>
          </w:tcPr>
          <w:p w14:paraId="60083E8B" w14:textId="77777777" w:rsidR="00B23E51" w:rsidRPr="00B23E51" w:rsidRDefault="00B23E51" w:rsidP="00886475">
            <w:r w:rsidRPr="00B23E51">
              <w:t>河北兰科网络工程集团有限公司</w:t>
            </w:r>
          </w:p>
        </w:tc>
        <w:tc>
          <w:tcPr>
            <w:tcW w:w="435" w:type="pct"/>
            <w:tcBorders>
              <w:top w:val="nil"/>
              <w:left w:val="nil"/>
              <w:bottom w:val="single" w:sz="4" w:space="0" w:color="auto"/>
              <w:right w:val="single" w:sz="4" w:space="0" w:color="auto"/>
            </w:tcBorders>
            <w:shd w:val="clear" w:color="auto" w:fill="auto"/>
            <w:vAlign w:val="center"/>
            <w:hideMark/>
          </w:tcPr>
          <w:p w14:paraId="37544678" w14:textId="77777777" w:rsidR="00B23E51" w:rsidRPr="00B23E51" w:rsidRDefault="00B23E51" w:rsidP="00886475">
            <w:r w:rsidRPr="00B23E51">
              <w:t>廊坊市广阳区新华路193号</w:t>
            </w:r>
            <w:r w:rsidRPr="00B23E51">
              <w:lastRenderedPageBreak/>
              <w:t>科研办公楼实验楼1幢2层205室</w:t>
            </w:r>
          </w:p>
        </w:tc>
        <w:tc>
          <w:tcPr>
            <w:tcW w:w="373" w:type="pct"/>
            <w:tcBorders>
              <w:top w:val="nil"/>
              <w:left w:val="nil"/>
              <w:bottom w:val="single" w:sz="4" w:space="0" w:color="auto"/>
              <w:right w:val="single" w:sz="4" w:space="0" w:color="auto"/>
            </w:tcBorders>
            <w:shd w:val="clear" w:color="auto" w:fill="auto"/>
            <w:vAlign w:val="center"/>
            <w:hideMark/>
          </w:tcPr>
          <w:p w14:paraId="3720399E" w14:textId="77777777" w:rsidR="00B23E51" w:rsidRPr="00B23E51" w:rsidRDefault="00B23E51" w:rsidP="00886475">
            <w:r w:rsidRPr="00B23E51">
              <w:lastRenderedPageBreak/>
              <w:t>隆清华</w:t>
            </w:r>
          </w:p>
        </w:tc>
        <w:tc>
          <w:tcPr>
            <w:tcW w:w="985" w:type="pct"/>
            <w:tcBorders>
              <w:top w:val="nil"/>
              <w:left w:val="nil"/>
              <w:bottom w:val="single" w:sz="4" w:space="0" w:color="auto"/>
              <w:right w:val="single" w:sz="4" w:space="0" w:color="auto"/>
            </w:tcBorders>
            <w:shd w:val="clear" w:color="auto" w:fill="auto"/>
            <w:vAlign w:val="center"/>
            <w:hideMark/>
          </w:tcPr>
          <w:p w14:paraId="7FE753AA" w14:textId="77777777" w:rsidR="00886475" w:rsidRDefault="00B23E51" w:rsidP="00886475">
            <w:r w:rsidRPr="00B23E51">
              <w:t>13722658498</w:t>
            </w:r>
          </w:p>
          <w:p w14:paraId="6A4F3BEF" w14:textId="64788DDD" w:rsidR="00B23E51" w:rsidRPr="00B23E51" w:rsidRDefault="00B23E51" w:rsidP="00886475">
            <w:r w:rsidRPr="00B23E51">
              <w:t>4001140099</w:t>
            </w:r>
          </w:p>
        </w:tc>
        <w:tc>
          <w:tcPr>
            <w:tcW w:w="1047" w:type="pct"/>
            <w:tcBorders>
              <w:top w:val="nil"/>
              <w:left w:val="nil"/>
              <w:bottom w:val="single" w:sz="4" w:space="0" w:color="auto"/>
              <w:right w:val="single" w:sz="4" w:space="0" w:color="auto"/>
            </w:tcBorders>
            <w:shd w:val="clear" w:color="auto" w:fill="auto"/>
            <w:vAlign w:val="center"/>
            <w:hideMark/>
          </w:tcPr>
          <w:p w14:paraId="7CBB4259" w14:textId="77777777" w:rsidR="00B23E51" w:rsidRPr="00B23E51" w:rsidRDefault="00B23E51" w:rsidP="00886475">
            <w:r w:rsidRPr="00B23E51">
              <w:t>0316-2084058</w:t>
            </w:r>
          </w:p>
        </w:tc>
        <w:tc>
          <w:tcPr>
            <w:tcW w:w="373" w:type="pct"/>
            <w:tcBorders>
              <w:top w:val="nil"/>
              <w:left w:val="nil"/>
              <w:bottom w:val="single" w:sz="4" w:space="0" w:color="auto"/>
              <w:right w:val="single" w:sz="4" w:space="0" w:color="auto"/>
            </w:tcBorders>
            <w:shd w:val="clear" w:color="auto" w:fill="auto"/>
            <w:vAlign w:val="center"/>
            <w:hideMark/>
          </w:tcPr>
          <w:p w14:paraId="36ED3A35" w14:textId="77777777" w:rsidR="00B23E51" w:rsidRPr="00B23E51" w:rsidRDefault="00B23E51" w:rsidP="00886475">
            <w:r w:rsidRPr="00B23E51">
              <w:t>公安部第三研究所</w:t>
            </w:r>
          </w:p>
        </w:tc>
      </w:tr>
      <w:tr w:rsidR="00B23E51" w:rsidRPr="00B23E51" w14:paraId="23402FE7"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0FE089E6" w14:textId="77777777" w:rsidR="00B23E51" w:rsidRPr="00B23E51" w:rsidRDefault="00B23E51" w:rsidP="00886475">
            <w:r w:rsidRPr="00B23E51">
              <w:t>SC202127130010057</w:t>
            </w:r>
          </w:p>
        </w:tc>
        <w:tc>
          <w:tcPr>
            <w:tcW w:w="933" w:type="pct"/>
            <w:tcBorders>
              <w:top w:val="nil"/>
              <w:left w:val="nil"/>
              <w:bottom w:val="single" w:sz="4" w:space="0" w:color="auto"/>
              <w:right w:val="single" w:sz="4" w:space="0" w:color="auto"/>
            </w:tcBorders>
            <w:shd w:val="clear" w:color="auto" w:fill="auto"/>
            <w:vAlign w:val="center"/>
            <w:hideMark/>
          </w:tcPr>
          <w:p w14:paraId="3416E3BE" w14:textId="77777777" w:rsidR="00B23E51" w:rsidRPr="00B23E51" w:rsidRDefault="00B23E51" w:rsidP="00886475">
            <w:r w:rsidRPr="00B23E51">
              <w:t>河北</w:t>
            </w:r>
            <w:proofErr w:type="gramStart"/>
            <w:r w:rsidRPr="00B23E51">
              <w:t>翎</w:t>
            </w:r>
            <w:proofErr w:type="gramEnd"/>
            <w:r w:rsidRPr="00B23E51">
              <w:t>贺计算机信息技术有限公司</w:t>
            </w:r>
          </w:p>
        </w:tc>
        <w:tc>
          <w:tcPr>
            <w:tcW w:w="435" w:type="pct"/>
            <w:tcBorders>
              <w:top w:val="nil"/>
              <w:left w:val="nil"/>
              <w:bottom w:val="single" w:sz="4" w:space="0" w:color="auto"/>
              <w:right w:val="single" w:sz="4" w:space="0" w:color="auto"/>
            </w:tcBorders>
            <w:shd w:val="clear" w:color="auto" w:fill="auto"/>
            <w:vAlign w:val="center"/>
            <w:hideMark/>
          </w:tcPr>
          <w:p w14:paraId="6D2BC9C9" w14:textId="77777777" w:rsidR="00B23E51" w:rsidRPr="00B23E51" w:rsidRDefault="00B23E51" w:rsidP="00886475">
            <w:r w:rsidRPr="00B23E51">
              <w:t>河北省石家庄市新华区</w:t>
            </w:r>
            <w:proofErr w:type="gramStart"/>
            <w:r w:rsidRPr="00B23E51">
              <w:t>翔翼路</w:t>
            </w:r>
            <w:proofErr w:type="gramEnd"/>
            <w:r w:rsidRPr="00B23E51">
              <w:t>2号5层</w:t>
            </w:r>
          </w:p>
        </w:tc>
        <w:tc>
          <w:tcPr>
            <w:tcW w:w="373" w:type="pct"/>
            <w:tcBorders>
              <w:top w:val="nil"/>
              <w:left w:val="nil"/>
              <w:bottom w:val="single" w:sz="4" w:space="0" w:color="auto"/>
              <w:right w:val="single" w:sz="4" w:space="0" w:color="auto"/>
            </w:tcBorders>
            <w:shd w:val="clear" w:color="auto" w:fill="auto"/>
            <w:vAlign w:val="center"/>
            <w:hideMark/>
          </w:tcPr>
          <w:p w14:paraId="43E91516" w14:textId="77777777" w:rsidR="00B23E51" w:rsidRPr="00B23E51" w:rsidRDefault="00B23E51" w:rsidP="00886475">
            <w:r w:rsidRPr="00B23E51">
              <w:t>陈英杰</w:t>
            </w:r>
          </w:p>
        </w:tc>
        <w:tc>
          <w:tcPr>
            <w:tcW w:w="985" w:type="pct"/>
            <w:tcBorders>
              <w:top w:val="nil"/>
              <w:left w:val="nil"/>
              <w:bottom w:val="single" w:sz="4" w:space="0" w:color="auto"/>
              <w:right w:val="single" w:sz="4" w:space="0" w:color="auto"/>
            </w:tcBorders>
            <w:shd w:val="clear" w:color="auto" w:fill="auto"/>
            <w:vAlign w:val="center"/>
            <w:hideMark/>
          </w:tcPr>
          <w:p w14:paraId="5FDACA93" w14:textId="77777777" w:rsidR="00B23E51" w:rsidRPr="00B23E51" w:rsidRDefault="00B23E51" w:rsidP="00886475">
            <w:r w:rsidRPr="00B23E51">
              <w:t>13292867687</w:t>
            </w:r>
          </w:p>
        </w:tc>
        <w:tc>
          <w:tcPr>
            <w:tcW w:w="1047" w:type="pct"/>
            <w:tcBorders>
              <w:top w:val="nil"/>
              <w:left w:val="nil"/>
              <w:bottom w:val="single" w:sz="4" w:space="0" w:color="auto"/>
              <w:right w:val="single" w:sz="4" w:space="0" w:color="auto"/>
            </w:tcBorders>
            <w:shd w:val="clear" w:color="auto" w:fill="auto"/>
            <w:vAlign w:val="center"/>
            <w:hideMark/>
          </w:tcPr>
          <w:p w14:paraId="679A6495" w14:textId="77777777" w:rsidR="00B23E51" w:rsidRPr="00B23E51" w:rsidRDefault="00B23E51" w:rsidP="00886475">
            <w:r w:rsidRPr="00B23E51">
              <w:t>0311-68002368</w:t>
            </w:r>
          </w:p>
        </w:tc>
        <w:tc>
          <w:tcPr>
            <w:tcW w:w="373" w:type="pct"/>
            <w:tcBorders>
              <w:top w:val="nil"/>
              <w:left w:val="nil"/>
              <w:bottom w:val="single" w:sz="4" w:space="0" w:color="auto"/>
              <w:right w:val="single" w:sz="4" w:space="0" w:color="auto"/>
            </w:tcBorders>
            <w:shd w:val="clear" w:color="auto" w:fill="auto"/>
            <w:vAlign w:val="center"/>
            <w:hideMark/>
          </w:tcPr>
          <w:p w14:paraId="291199A6" w14:textId="77777777" w:rsidR="00B23E51" w:rsidRPr="00B23E51" w:rsidRDefault="00B23E51" w:rsidP="00886475">
            <w:r w:rsidRPr="00B23E51">
              <w:t>公安部第三研究所</w:t>
            </w:r>
          </w:p>
        </w:tc>
      </w:tr>
      <w:tr w:rsidR="00B23E51" w:rsidRPr="00B23E51" w14:paraId="1A17BAD7"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707A660A" w14:textId="77777777" w:rsidR="00B23E51" w:rsidRPr="00B23E51" w:rsidRDefault="00B23E51" w:rsidP="00886475">
            <w:r w:rsidRPr="00B23E51">
              <w:t>SC202127130010058</w:t>
            </w:r>
          </w:p>
        </w:tc>
        <w:tc>
          <w:tcPr>
            <w:tcW w:w="933" w:type="pct"/>
            <w:tcBorders>
              <w:top w:val="nil"/>
              <w:left w:val="nil"/>
              <w:bottom w:val="single" w:sz="4" w:space="0" w:color="auto"/>
              <w:right w:val="single" w:sz="4" w:space="0" w:color="auto"/>
            </w:tcBorders>
            <w:shd w:val="clear" w:color="auto" w:fill="auto"/>
            <w:vAlign w:val="center"/>
            <w:hideMark/>
          </w:tcPr>
          <w:p w14:paraId="22A98585" w14:textId="77777777" w:rsidR="00B23E51" w:rsidRPr="00B23E51" w:rsidRDefault="00B23E51" w:rsidP="00886475">
            <w:r w:rsidRPr="00B23E51">
              <w:t>河北方维网络技术有限公司</w:t>
            </w:r>
          </w:p>
        </w:tc>
        <w:tc>
          <w:tcPr>
            <w:tcW w:w="435" w:type="pct"/>
            <w:tcBorders>
              <w:top w:val="nil"/>
              <w:left w:val="nil"/>
              <w:bottom w:val="single" w:sz="4" w:space="0" w:color="auto"/>
              <w:right w:val="single" w:sz="4" w:space="0" w:color="auto"/>
            </w:tcBorders>
            <w:shd w:val="clear" w:color="auto" w:fill="auto"/>
            <w:vAlign w:val="center"/>
            <w:hideMark/>
          </w:tcPr>
          <w:p w14:paraId="5C740AC5" w14:textId="77777777" w:rsidR="00B23E51" w:rsidRPr="00B23E51" w:rsidRDefault="00B23E51" w:rsidP="00886475">
            <w:r w:rsidRPr="00B23E51">
              <w:t>河北省石家庄市桥西区新石北路380号卓达院士大厦406室</w:t>
            </w:r>
          </w:p>
        </w:tc>
        <w:tc>
          <w:tcPr>
            <w:tcW w:w="373" w:type="pct"/>
            <w:tcBorders>
              <w:top w:val="nil"/>
              <w:left w:val="nil"/>
              <w:bottom w:val="single" w:sz="4" w:space="0" w:color="auto"/>
              <w:right w:val="single" w:sz="4" w:space="0" w:color="auto"/>
            </w:tcBorders>
            <w:shd w:val="clear" w:color="auto" w:fill="auto"/>
            <w:vAlign w:val="center"/>
            <w:hideMark/>
          </w:tcPr>
          <w:p w14:paraId="6ACDFE08" w14:textId="77777777" w:rsidR="00B23E51" w:rsidRPr="00B23E51" w:rsidRDefault="00B23E51" w:rsidP="00886475">
            <w:r w:rsidRPr="00B23E51">
              <w:t>王平</w:t>
            </w:r>
          </w:p>
        </w:tc>
        <w:tc>
          <w:tcPr>
            <w:tcW w:w="985" w:type="pct"/>
            <w:tcBorders>
              <w:top w:val="nil"/>
              <w:left w:val="nil"/>
              <w:bottom w:val="single" w:sz="4" w:space="0" w:color="auto"/>
              <w:right w:val="single" w:sz="4" w:space="0" w:color="auto"/>
            </w:tcBorders>
            <w:shd w:val="clear" w:color="auto" w:fill="auto"/>
            <w:vAlign w:val="center"/>
            <w:hideMark/>
          </w:tcPr>
          <w:p w14:paraId="4D4B6EAB" w14:textId="77777777" w:rsidR="00886475" w:rsidRDefault="00B23E51" w:rsidP="00886475">
            <w:r w:rsidRPr="00B23E51">
              <w:t>13393232399</w:t>
            </w:r>
          </w:p>
          <w:p w14:paraId="7B976A45" w14:textId="68818EAD" w:rsidR="00B23E51" w:rsidRPr="00B23E51" w:rsidRDefault="00B23E51" w:rsidP="00886475">
            <w:r w:rsidRPr="00B23E51">
              <w:t>0311-68120935</w:t>
            </w:r>
          </w:p>
        </w:tc>
        <w:tc>
          <w:tcPr>
            <w:tcW w:w="1047" w:type="pct"/>
            <w:tcBorders>
              <w:top w:val="nil"/>
              <w:left w:val="nil"/>
              <w:bottom w:val="single" w:sz="4" w:space="0" w:color="auto"/>
              <w:right w:val="single" w:sz="4" w:space="0" w:color="auto"/>
            </w:tcBorders>
            <w:shd w:val="clear" w:color="auto" w:fill="auto"/>
            <w:vAlign w:val="center"/>
            <w:hideMark/>
          </w:tcPr>
          <w:p w14:paraId="7AD4D286"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519D4974" w14:textId="77777777" w:rsidR="00B23E51" w:rsidRPr="00B23E51" w:rsidRDefault="00B23E51" w:rsidP="00886475">
            <w:r w:rsidRPr="00B23E51">
              <w:t>公安部第三研究所</w:t>
            </w:r>
          </w:p>
        </w:tc>
      </w:tr>
      <w:tr w:rsidR="00B23E51" w:rsidRPr="00B23E51" w14:paraId="210475E5"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1B677976" w14:textId="77777777" w:rsidR="00B23E51" w:rsidRPr="00B23E51" w:rsidRDefault="00B23E51" w:rsidP="00886475">
            <w:r w:rsidRPr="00B23E51">
              <w:t>SC202127130010059</w:t>
            </w:r>
          </w:p>
        </w:tc>
        <w:tc>
          <w:tcPr>
            <w:tcW w:w="933" w:type="pct"/>
            <w:tcBorders>
              <w:top w:val="nil"/>
              <w:left w:val="nil"/>
              <w:bottom w:val="single" w:sz="4" w:space="0" w:color="auto"/>
              <w:right w:val="single" w:sz="4" w:space="0" w:color="auto"/>
            </w:tcBorders>
            <w:shd w:val="clear" w:color="auto" w:fill="auto"/>
            <w:vAlign w:val="center"/>
            <w:hideMark/>
          </w:tcPr>
          <w:p w14:paraId="6BAB75E9" w14:textId="77777777" w:rsidR="00B23E51" w:rsidRPr="00B23E51" w:rsidRDefault="00B23E51" w:rsidP="00886475">
            <w:r w:rsidRPr="00B23E51">
              <w:t>河北千诚电子科技有限公司</w:t>
            </w:r>
          </w:p>
        </w:tc>
        <w:tc>
          <w:tcPr>
            <w:tcW w:w="435" w:type="pct"/>
            <w:tcBorders>
              <w:top w:val="nil"/>
              <w:left w:val="nil"/>
              <w:bottom w:val="single" w:sz="4" w:space="0" w:color="auto"/>
              <w:right w:val="single" w:sz="4" w:space="0" w:color="auto"/>
            </w:tcBorders>
            <w:shd w:val="clear" w:color="auto" w:fill="auto"/>
            <w:vAlign w:val="center"/>
            <w:hideMark/>
          </w:tcPr>
          <w:p w14:paraId="2BD767E1" w14:textId="77777777" w:rsidR="00B23E51" w:rsidRPr="00B23E51" w:rsidRDefault="00B23E51" w:rsidP="00886475">
            <w:r w:rsidRPr="00B23E51">
              <w:t>石家庄高新区</w:t>
            </w:r>
            <w:proofErr w:type="gramStart"/>
            <w:r w:rsidRPr="00B23E51">
              <w:t>裕</w:t>
            </w:r>
            <w:proofErr w:type="gramEnd"/>
            <w:r w:rsidRPr="00B23E51">
              <w:t>华东路311号星际中心A座31层</w:t>
            </w:r>
          </w:p>
        </w:tc>
        <w:tc>
          <w:tcPr>
            <w:tcW w:w="373" w:type="pct"/>
            <w:tcBorders>
              <w:top w:val="nil"/>
              <w:left w:val="nil"/>
              <w:bottom w:val="single" w:sz="4" w:space="0" w:color="auto"/>
              <w:right w:val="single" w:sz="4" w:space="0" w:color="auto"/>
            </w:tcBorders>
            <w:shd w:val="clear" w:color="auto" w:fill="auto"/>
            <w:vAlign w:val="center"/>
            <w:hideMark/>
          </w:tcPr>
          <w:p w14:paraId="01B8DC83" w14:textId="77777777" w:rsidR="00B23E51" w:rsidRPr="00B23E51" w:rsidRDefault="00B23E51" w:rsidP="00886475">
            <w:r w:rsidRPr="00B23E51">
              <w:t>宋晓月</w:t>
            </w:r>
          </w:p>
        </w:tc>
        <w:tc>
          <w:tcPr>
            <w:tcW w:w="985" w:type="pct"/>
            <w:tcBorders>
              <w:top w:val="nil"/>
              <w:left w:val="nil"/>
              <w:bottom w:val="single" w:sz="4" w:space="0" w:color="auto"/>
              <w:right w:val="single" w:sz="4" w:space="0" w:color="auto"/>
            </w:tcBorders>
            <w:shd w:val="clear" w:color="auto" w:fill="auto"/>
            <w:vAlign w:val="center"/>
            <w:hideMark/>
          </w:tcPr>
          <w:p w14:paraId="22C188D3" w14:textId="77777777" w:rsidR="00886475" w:rsidRDefault="00B23E51" w:rsidP="00886475">
            <w:r w:rsidRPr="00B23E51">
              <w:t>15830156231</w:t>
            </w:r>
          </w:p>
          <w:p w14:paraId="2BF042CA" w14:textId="61E17E92" w:rsidR="00B23E51" w:rsidRPr="00B23E51" w:rsidRDefault="00B23E51" w:rsidP="00886475">
            <w:r w:rsidRPr="00B23E51">
              <w:t>400-001-6576</w:t>
            </w:r>
          </w:p>
        </w:tc>
        <w:tc>
          <w:tcPr>
            <w:tcW w:w="1047" w:type="pct"/>
            <w:tcBorders>
              <w:top w:val="nil"/>
              <w:left w:val="nil"/>
              <w:bottom w:val="single" w:sz="4" w:space="0" w:color="auto"/>
              <w:right w:val="single" w:sz="4" w:space="0" w:color="auto"/>
            </w:tcBorders>
            <w:shd w:val="clear" w:color="auto" w:fill="auto"/>
            <w:vAlign w:val="center"/>
            <w:hideMark/>
          </w:tcPr>
          <w:p w14:paraId="3B3F17E0"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7E83CAB5" w14:textId="77777777" w:rsidR="00B23E51" w:rsidRPr="00B23E51" w:rsidRDefault="00B23E51" w:rsidP="00886475">
            <w:r w:rsidRPr="00B23E51">
              <w:t>公安部第三研究所</w:t>
            </w:r>
          </w:p>
        </w:tc>
      </w:tr>
      <w:tr w:rsidR="00B23E51" w:rsidRPr="00B23E51" w14:paraId="2307E346"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432B9AA6" w14:textId="77777777" w:rsidR="00B23E51" w:rsidRPr="00B23E51" w:rsidRDefault="00B23E51" w:rsidP="00886475">
            <w:r w:rsidRPr="00B23E51">
              <w:t>SC202127130010060</w:t>
            </w:r>
          </w:p>
        </w:tc>
        <w:tc>
          <w:tcPr>
            <w:tcW w:w="933" w:type="pct"/>
            <w:tcBorders>
              <w:top w:val="nil"/>
              <w:left w:val="nil"/>
              <w:bottom w:val="single" w:sz="4" w:space="0" w:color="auto"/>
              <w:right w:val="single" w:sz="4" w:space="0" w:color="auto"/>
            </w:tcBorders>
            <w:shd w:val="clear" w:color="auto" w:fill="auto"/>
            <w:vAlign w:val="center"/>
            <w:hideMark/>
          </w:tcPr>
          <w:p w14:paraId="7AD89E94" w14:textId="77777777" w:rsidR="00B23E51" w:rsidRPr="00B23E51" w:rsidRDefault="00B23E51" w:rsidP="00886475">
            <w:proofErr w:type="gramStart"/>
            <w:r w:rsidRPr="00B23E51">
              <w:t>河北华测信息技术</w:t>
            </w:r>
            <w:proofErr w:type="gramEnd"/>
            <w:r w:rsidRPr="00B23E51">
              <w:t>有限公司</w:t>
            </w:r>
          </w:p>
        </w:tc>
        <w:tc>
          <w:tcPr>
            <w:tcW w:w="435" w:type="pct"/>
            <w:tcBorders>
              <w:top w:val="nil"/>
              <w:left w:val="nil"/>
              <w:bottom w:val="single" w:sz="4" w:space="0" w:color="auto"/>
              <w:right w:val="single" w:sz="4" w:space="0" w:color="auto"/>
            </w:tcBorders>
            <w:shd w:val="clear" w:color="auto" w:fill="auto"/>
            <w:vAlign w:val="center"/>
            <w:hideMark/>
          </w:tcPr>
          <w:p w14:paraId="63489085" w14:textId="77777777" w:rsidR="00B23E51" w:rsidRPr="00B23E51" w:rsidRDefault="00B23E51" w:rsidP="00886475">
            <w:r w:rsidRPr="00B23E51">
              <w:t>河北省石家庄市新华区联盟路707号中化大厦1501#</w:t>
            </w:r>
            <w:r w:rsidRPr="00B23E51">
              <w:lastRenderedPageBreak/>
              <w:t>北</w:t>
            </w:r>
          </w:p>
        </w:tc>
        <w:tc>
          <w:tcPr>
            <w:tcW w:w="373" w:type="pct"/>
            <w:tcBorders>
              <w:top w:val="nil"/>
              <w:left w:val="nil"/>
              <w:bottom w:val="single" w:sz="4" w:space="0" w:color="auto"/>
              <w:right w:val="single" w:sz="4" w:space="0" w:color="auto"/>
            </w:tcBorders>
            <w:shd w:val="clear" w:color="auto" w:fill="auto"/>
            <w:vAlign w:val="center"/>
            <w:hideMark/>
          </w:tcPr>
          <w:p w14:paraId="71DD28C9" w14:textId="77777777" w:rsidR="00B23E51" w:rsidRPr="00B23E51" w:rsidRDefault="00B23E51" w:rsidP="00886475">
            <w:r w:rsidRPr="00B23E51">
              <w:lastRenderedPageBreak/>
              <w:t>林峰</w:t>
            </w:r>
          </w:p>
        </w:tc>
        <w:tc>
          <w:tcPr>
            <w:tcW w:w="985" w:type="pct"/>
            <w:tcBorders>
              <w:top w:val="nil"/>
              <w:left w:val="nil"/>
              <w:bottom w:val="single" w:sz="4" w:space="0" w:color="auto"/>
              <w:right w:val="single" w:sz="4" w:space="0" w:color="auto"/>
            </w:tcBorders>
            <w:shd w:val="clear" w:color="auto" w:fill="auto"/>
            <w:vAlign w:val="center"/>
            <w:hideMark/>
          </w:tcPr>
          <w:p w14:paraId="31EFB2F2" w14:textId="77777777" w:rsidR="00886475" w:rsidRDefault="00B23E51" w:rsidP="00886475">
            <w:r w:rsidRPr="00B23E51">
              <w:t>13785200789</w:t>
            </w:r>
          </w:p>
          <w:p w14:paraId="4C72AB7E" w14:textId="75AABBB3" w:rsidR="00B23E51" w:rsidRPr="00B23E51" w:rsidRDefault="00B23E51" w:rsidP="00886475">
            <w:r w:rsidRPr="00B23E51">
              <w:t>0311-68002918</w:t>
            </w:r>
          </w:p>
        </w:tc>
        <w:tc>
          <w:tcPr>
            <w:tcW w:w="1047" w:type="pct"/>
            <w:tcBorders>
              <w:top w:val="nil"/>
              <w:left w:val="nil"/>
              <w:bottom w:val="single" w:sz="4" w:space="0" w:color="auto"/>
              <w:right w:val="single" w:sz="4" w:space="0" w:color="auto"/>
            </w:tcBorders>
            <w:shd w:val="clear" w:color="auto" w:fill="auto"/>
            <w:vAlign w:val="center"/>
            <w:hideMark/>
          </w:tcPr>
          <w:p w14:paraId="6629E001" w14:textId="77777777" w:rsidR="00B23E51" w:rsidRPr="00B23E51" w:rsidRDefault="00B23E51" w:rsidP="00886475">
            <w:r w:rsidRPr="00B23E51">
              <w:t xml:space="preserve">0311-68002918　</w:t>
            </w:r>
          </w:p>
        </w:tc>
        <w:tc>
          <w:tcPr>
            <w:tcW w:w="373" w:type="pct"/>
            <w:tcBorders>
              <w:top w:val="nil"/>
              <w:left w:val="nil"/>
              <w:bottom w:val="single" w:sz="4" w:space="0" w:color="auto"/>
              <w:right w:val="single" w:sz="4" w:space="0" w:color="auto"/>
            </w:tcBorders>
            <w:shd w:val="clear" w:color="auto" w:fill="auto"/>
            <w:vAlign w:val="center"/>
            <w:hideMark/>
          </w:tcPr>
          <w:p w14:paraId="6F838165" w14:textId="77777777" w:rsidR="00B23E51" w:rsidRPr="00B23E51" w:rsidRDefault="00B23E51" w:rsidP="00886475">
            <w:r w:rsidRPr="00B23E51">
              <w:t>公安部第三研究所</w:t>
            </w:r>
          </w:p>
        </w:tc>
      </w:tr>
      <w:tr w:rsidR="00B23E51" w:rsidRPr="00B23E51" w14:paraId="016766BC"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00A6B758" w14:textId="77777777" w:rsidR="00B23E51" w:rsidRPr="00B23E51" w:rsidRDefault="00B23E51" w:rsidP="00886475">
            <w:r w:rsidRPr="00B23E51">
              <w:t>SC202127130010061</w:t>
            </w:r>
          </w:p>
        </w:tc>
        <w:tc>
          <w:tcPr>
            <w:tcW w:w="933" w:type="pct"/>
            <w:tcBorders>
              <w:top w:val="nil"/>
              <w:left w:val="nil"/>
              <w:bottom w:val="single" w:sz="4" w:space="0" w:color="auto"/>
              <w:right w:val="single" w:sz="4" w:space="0" w:color="auto"/>
            </w:tcBorders>
            <w:shd w:val="clear" w:color="auto" w:fill="auto"/>
            <w:vAlign w:val="center"/>
            <w:hideMark/>
          </w:tcPr>
          <w:p w14:paraId="16D46651" w14:textId="77777777" w:rsidR="00B23E51" w:rsidRPr="00B23E51" w:rsidRDefault="00B23E51" w:rsidP="00886475">
            <w:r w:rsidRPr="00B23E51">
              <w:t>河北索派科技有限公司</w:t>
            </w:r>
          </w:p>
        </w:tc>
        <w:tc>
          <w:tcPr>
            <w:tcW w:w="435" w:type="pct"/>
            <w:tcBorders>
              <w:top w:val="nil"/>
              <w:left w:val="nil"/>
              <w:bottom w:val="single" w:sz="4" w:space="0" w:color="auto"/>
              <w:right w:val="single" w:sz="4" w:space="0" w:color="auto"/>
            </w:tcBorders>
            <w:shd w:val="clear" w:color="auto" w:fill="auto"/>
            <w:vAlign w:val="center"/>
            <w:hideMark/>
          </w:tcPr>
          <w:p w14:paraId="6D65DF81" w14:textId="77777777" w:rsidR="00B23E51" w:rsidRPr="00B23E51" w:rsidRDefault="00B23E51" w:rsidP="00886475">
            <w:r w:rsidRPr="00B23E51">
              <w:t>河北石家庄循环化工园区工业大街99号607室</w:t>
            </w:r>
          </w:p>
        </w:tc>
        <w:tc>
          <w:tcPr>
            <w:tcW w:w="373" w:type="pct"/>
            <w:tcBorders>
              <w:top w:val="nil"/>
              <w:left w:val="nil"/>
              <w:bottom w:val="single" w:sz="4" w:space="0" w:color="auto"/>
              <w:right w:val="single" w:sz="4" w:space="0" w:color="auto"/>
            </w:tcBorders>
            <w:shd w:val="clear" w:color="auto" w:fill="auto"/>
            <w:vAlign w:val="center"/>
            <w:hideMark/>
          </w:tcPr>
          <w:p w14:paraId="783C5866" w14:textId="77777777" w:rsidR="00B23E51" w:rsidRPr="00B23E51" w:rsidRDefault="00B23E51" w:rsidP="00886475">
            <w:r w:rsidRPr="00B23E51">
              <w:t>刘大鹏</w:t>
            </w:r>
          </w:p>
        </w:tc>
        <w:tc>
          <w:tcPr>
            <w:tcW w:w="985" w:type="pct"/>
            <w:tcBorders>
              <w:top w:val="nil"/>
              <w:left w:val="nil"/>
              <w:bottom w:val="single" w:sz="4" w:space="0" w:color="auto"/>
              <w:right w:val="single" w:sz="4" w:space="0" w:color="auto"/>
            </w:tcBorders>
            <w:shd w:val="clear" w:color="auto" w:fill="auto"/>
            <w:vAlign w:val="center"/>
            <w:hideMark/>
          </w:tcPr>
          <w:p w14:paraId="3E18454E" w14:textId="77777777" w:rsidR="00B23E51" w:rsidRPr="00B23E51" w:rsidRDefault="00B23E51" w:rsidP="00886475">
            <w:r w:rsidRPr="00B23E51">
              <w:t>13718288578</w:t>
            </w:r>
          </w:p>
        </w:tc>
        <w:tc>
          <w:tcPr>
            <w:tcW w:w="1047" w:type="pct"/>
            <w:tcBorders>
              <w:top w:val="nil"/>
              <w:left w:val="nil"/>
              <w:bottom w:val="single" w:sz="4" w:space="0" w:color="auto"/>
              <w:right w:val="single" w:sz="4" w:space="0" w:color="auto"/>
            </w:tcBorders>
            <w:shd w:val="clear" w:color="auto" w:fill="auto"/>
            <w:vAlign w:val="center"/>
            <w:hideMark/>
          </w:tcPr>
          <w:p w14:paraId="44278BBD"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3C28B9A9" w14:textId="77777777" w:rsidR="00B23E51" w:rsidRPr="00B23E51" w:rsidRDefault="00B23E51" w:rsidP="00886475">
            <w:r w:rsidRPr="00B23E51">
              <w:t>公安部第三研究所</w:t>
            </w:r>
          </w:p>
        </w:tc>
      </w:tr>
      <w:tr w:rsidR="00B23E51" w:rsidRPr="00B23E51" w14:paraId="6FC4F46A"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76DCE1B5" w14:textId="77777777" w:rsidR="00B23E51" w:rsidRPr="00B23E51" w:rsidRDefault="00B23E51" w:rsidP="00886475">
            <w:r w:rsidRPr="00B23E51">
              <w:t>SC202127130010062</w:t>
            </w:r>
          </w:p>
        </w:tc>
        <w:tc>
          <w:tcPr>
            <w:tcW w:w="933" w:type="pct"/>
            <w:tcBorders>
              <w:top w:val="nil"/>
              <w:left w:val="nil"/>
              <w:bottom w:val="single" w:sz="4" w:space="0" w:color="auto"/>
              <w:right w:val="single" w:sz="4" w:space="0" w:color="auto"/>
            </w:tcBorders>
            <w:shd w:val="clear" w:color="auto" w:fill="auto"/>
            <w:vAlign w:val="center"/>
            <w:hideMark/>
          </w:tcPr>
          <w:p w14:paraId="12CBCB6D" w14:textId="77777777" w:rsidR="00B23E51" w:rsidRPr="00B23E51" w:rsidRDefault="00B23E51" w:rsidP="00886475">
            <w:r w:rsidRPr="00B23E51">
              <w:t>太原清众</w:t>
            </w:r>
            <w:proofErr w:type="gramStart"/>
            <w:r w:rsidRPr="00B23E51">
              <w:t>鑫</w:t>
            </w:r>
            <w:proofErr w:type="gramEnd"/>
            <w:r w:rsidRPr="00B23E51">
              <w:t>科技有限公司</w:t>
            </w:r>
          </w:p>
        </w:tc>
        <w:tc>
          <w:tcPr>
            <w:tcW w:w="435" w:type="pct"/>
            <w:tcBorders>
              <w:top w:val="nil"/>
              <w:left w:val="nil"/>
              <w:bottom w:val="single" w:sz="4" w:space="0" w:color="auto"/>
              <w:right w:val="single" w:sz="4" w:space="0" w:color="auto"/>
            </w:tcBorders>
            <w:shd w:val="clear" w:color="auto" w:fill="auto"/>
            <w:vAlign w:val="center"/>
            <w:hideMark/>
          </w:tcPr>
          <w:p w14:paraId="2F47DE8E" w14:textId="77777777" w:rsidR="00B23E51" w:rsidRPr="00B23E51" w:rsidRDefault="00B23E51" w:rsidP="00886475">
            <w:proofErr w:type="gramStart"/>
            <w:r w:rsidRPr="00B23E51">
              <w:t>山西综改示范区</w:t>
            </w:r>
            <w:proofErr w:type="gramEnd"/>
            <w:r w:rsidRPr="00B23E51">
              <w:t>太原学府园区长治路303号807室</w:t>
            </w:r>
          </w:p>
        </w:tc>
        <w:tc>
          <w:tcPr>
            <w:tcW w:w="373" w:type="pct"/>
            <w:tcBorders>
              <w:top w:val="nil"/>
              <w:left w:val="nil"/>
              <w:bottom w:val="single" w:sz="4" w:space="0" w:color="auto"/>
              <w:right w:val="single" w:sz="4" w:space="0" w:color="auto"/>
            </w:tcBorders>
            <w:shd w:val="clear" w:color="auto" w:fill="auto"/>
            <w:vAlign w:val="center"/>
            <w:hideMark/>
          </w:tcPr>
          <w:p w14:paraId="7331ABC6" w14:textId="77777777" w:rsidR="00B23E51" w:rsidRPr="00B23E51" w:rsidRDefault="00B23E51" w:rsidP="00886475">
            <w:proofErr w:type="gramStart"/>
            <w:r w:rsidRPr="00B23E51">
              <w:t>王巧鹏</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5397C1FD" w14:textId="77777777" w:rsidR="00B23E51" w:rsidRPr="00B23E51" w:rsidRDefault="00B23E51" w:rsidP="00886475">
            <w:r w:rsidRPr="00B23E51">
              <w:t>18734147736</w:t>
            </w:r>
          </w:p>
        </w:tc>
        <w:tc>
          <w:tcPr>
            <w:tcW w:w="1047" w:type="pct"/>
            <w:tcBorders>
              <w:top w:val="nil"/>
              <w:left w:val="nil"/>
              <w:bottom w:val="single" w:sz="4" w:space="0" w:color="auto"/>
              <w:right w:val="single" w:sz="4" w:space="0" w:color="auto"/>
            </w:tcBorders>
            <w:shd w:val="clear" w:color="auto" w:fill="auto"/>
            <w:vAlign w:val="center"/>
            <w:hideMark/>
          </w:tcPr>
          <w:p w14:paraId="7FF9F8DF" w14:textId="77777777" w:rsidR="00B23E51" w:rsidRPr="00B23E51" w:rsidRDefault="00B23E51" w:rsidP="00886475">
            <w:r w:rsidRPr="00B23E51">
              <w:t>0351-7029087</w:t>
            </w:r>
          </w:p>
        </w:tc>
        <w:tc>
          <w:tcPr>
            <w:tcW w:w="373" w:type="pct"/>
            <w:tcBorders>
              <w:top w:val="nil"/>
              <w:left w:val="nil"/>
              <w:bottom w:val="single" w:sz="4" w:space="0" w:color="auto"/>
              <w:right w:val="single" w:sz="4" w:space="0" w:color="auto"/>
            </w:tcBorders>
            <w:shd w:val="clear" w:color="auto" w:fill="auto"/>
            <w:vAlign w:val="center"/>
            <w:hideMark/>
          </w:tcPr>
          <w:p w14:paraId="33CD8DC8" w14:textId="77777777" w:rsidR="00B23E51" w:rsidRPr="00B23E51" w:rsidRDefault="00B23E51" w:rsidP="00886475">
            <w:r w:rsidRPr="00B23E51">
              <w:t>公安部第三研究所</w:t>
            </w:r>
          </w:p>
        </w:tc>
      </w:tr>
      <w:tr w:rsidR="00B23E51" w:rsidRPr="00B23E51" w14:paraId="538F5817"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71E180A3" w14:textId="77777777" w:rsidR="00B23E51" w:rsidRPr="00B23E51" w:rsidRDefault="00B23E51" w:rsidP="00886475">
            <w:r w:rsidRPr="00B23E51">
              <w:t>SC202127130010063</w:t>
            </w:r>
          </w:p>
        </w:tc>
        <w:tc>
          <w:tcPr>
            <w:tcW w:w="933" w:type="pct"/>
            <w:tcBorders>
              <w:top w:val="nil"/>
              <w:left w:val="nil"/>
              <w:bottom w:val="single" w:sz="4" w:space="0" w:color="auto"/>
              <w:right w:val="single" w:sz="4" w:space="0" w:color="auto"/>
            </w:tcBorders>
            <w:shd w:val="clear" w:color="auto" w:fill="auto"/>
            <w:vAlign w:val="center"/>
            <w:hideMark/>
          </w:tcPr>
          <w:p w14:paraId="7310F069" w14:textId="77777777" w:rsidR="00B23E51" w:rsidRPr="00B23E51" w:rsidRDefault="00B23E51" w:rsidP="00886475">
            <w:r w:rsidRPr="00B23E51">
              <w:t>山西省信息化和信息安全评测中心</w:t>
            </w:r>
          </w:p>
        </w:tc>
        <w:tc>
          <w:tcPr>
            <w:tcW w:w="435" w:type="pct"/>
            <w:tcBorders>
              <w:top w:val="nil"/>
              <w:left w:val="nil"/>
              <w:bottom w:val="single" w:sz="4" w:space="0" w:color="auto"/>
              <w:right w:val="single" w:sz="4" w:space="0" w:color="auto"/>
            </w:tcBorders>
            <w:shd w:val="clear" w:color="auto" w:fill="auto"/>
            <w:vAlign w:val="center"/>
            <w:hideMark/>
          </w:tcPr>
          <w:p w14:paraId="6BE3EE71" w14:textId="77777777" w:rsidR="00B23E51" w:rsidRPr="00B23E51" w:rsidRDefault="00B23E51" w:rsidP="00886475">
            <w:r w:rsidRPr="00B23E51">
              <w:t>山西省太原市杏花岭区坡子街16号山西省无线电管理局三层</w:t>
            </w:r>
          </w:p>
        </w:tc>
        <w:tc>
          <w:tcPr>
            <w:tcW w:w="373" w:type="pct"/>
            <w:tcBorders>
              <w:top w:val="nil"/>
              <w:left w:val="nil"/>
              <w:bottom w:val="single" w:sz="4" w:space="0" w:color="auto"/>
              <w:right w:val="single" w:sz="4" w:space="0" w:color="auto"/>
            </w:tcBorders>
            <w:shd w:val="clear" w:color="auto" w:fill="auto"/>
            <w:vAlign w:val="center"/>
            <w:hideMark/>
          </w:tcPr>
          <w:p w14:paraId="223F6076" w14:textId="77777777" w:rsidR="00B23E51" w:rsidRPr="00B23E51" w:rsidRDefault="00B23E51" w:rsidP="00886475">
            <w:r w:rsidRPr="00B23E51">
              <w:t>张波</w:t>
            </w:r>
          </w:p>
        </w:tc>
        <w:tc>
          <w:tcPr>
            <w:tcW w:w="985" w:type="pct"/>
            <w:tcBorders>
              <w:top w:val="nil"/>
              <w:left w:val="nil"/>
              <w:bottom w:val="single" w:sz="4" w:space="0" w:color="auto"/>
              <w:right w:val="single" w:sz="4" w:space="0" w:color="auto"/>
            </w:tcBorders>
            <w:shd w:val="clear" w:color="auto" w:fill="auto"/>
            <w:vAlign w:val="center"/>
            <w:hideMark/>
          </w:tcPr>
          <w:p w14:paraId="746448A2" w14:textId="77777777" w:rsidR="00B23E51" w:rsidRPr="00B23E51" w:rsidRDefault="00B23E51" w:rsidP="00886475">
            <w:r w:rsidRPr="00B23E51">
              <w:t>13513601535</w:t>
            </w:r>
          </w:p>
        </w:tc>
        <w:tc>
          <w:tcPr>
            <w:tcW w:w="1047" w:type="pct"/>
            <w:tcBorders>
              <w:top w:val="nil"/>
              <w:left w:val="nil"/>
              <w:bottom w:val="single" w:sz="4" w:space="0" w:color="auto"/>
              <w:right w:val="single" w:sz="4" w:space="0" w:color="auto"/>
            </w:tcBorders>
            <w:shd w:val="clear" w:color="auto" w:fill="auto"/>
            <w:vAlign w:val="center"/>
            <w:hideMark/>
          </w:tcPr>
          <w:p w14:paraId="464370C7" w14:textId="77777777" w:rsidR="00B23E51" w:rsidRPr="00B23E51" w:rsidRDefault="00B23E51" w:rsidP="00886475">
            <w:r w:rsidRPr="00B23E51">
              <w:t>0351-7028953</w:t>
            </w:r>
          </w:p>
        </w:tc>
        <w:tc>
          <w:tcPr>
            <w:tcW w:w="373" w:type="pct"/>
            <w:tcBorders>
              <w:top w:val="nil"/>
              <w:left w:val="nil"/>
              <w:bottom w:val="single" w:sz="4" w:space="0" w:color="auto"/>
              <w:right w:val="single" w:sz="4" w:space="0" w:color="auto"/>
            </w:tcBorders>
            <w:shd w:val="clear" w:color="auto" w:fill="auto"/>
            <w:vAlign w:val="center"/>
            <w:hideMark/>
          </w:tcPr>
          <w:p w14:paraId="244A5AEF" w14:textId="77777777" w:rsidR="00B23E51" w:rsidRPr="00B23E51" w:rsidRDefault="00B23E51" w:rsidP="00886475">
            <w:r w:rsidRPr="00B23E51">
              <w:t>公安部第三研究所</w:t>
            </w:r>
          </w:p>
        </w:tc>
      </w:tr>
      <w:tr w:rsidR="00B23E51" w:rsidRPr="00B23E51" w14:paraId="76FB9109"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3D335F52" w14:textId="77777777" w:rsidR="00B23E51" w:rsidRPr="00B23E51" w:rsidRDefault="00B23E51" w:rsidP="00886475">
            <w:r w:rsidRPr="00B23E51">
              <w:t>SC202127130010064</w:t>
            </w:r>
          </w:p>
        </w:tc>
        <w:tc>
          <w:tcPr>
            <w:tcW w:w="933" w:type="pct"/>
            <w:tcBorders>
              <w:top w:val="nil"/>
              <w:left w:val="nil"/>
              <w:bottom w:val="single" w:sz="4" w:space="0" w:color="auto"/>
              <w:right w:val="single" w:sz="4" w:space="0" w:color="auto"/>
            </w:tcBorders>
            <w:shd w:val="clear" w:color="auto" w:fill="auto"/>
            <w:vAlign w:val="center"/>
            <w:hideMark/>
          </w:tcPr>
          <w:p w14:paraId="76DC9504" w14:textId="77777777" w:rsidR="00B23E51" w:rsidRPr="00B23E51" w:rsidRDefault="00B23E51" w:rsidP="00886475">
            <w:r w:rsidRPr="00B23E51">
              <w:t>山西晋信安科技有限公司</w:t>
            </w:r>
          </w:p>
        </w:tc>
        <w:tc>
          <w:tcPr>
            <w:tcW w:w="435" w:type="pct"/>
            <w:tcBorders>
              <w:top w:val="nil"/>
              <w:left w:val="nil"/>
              <w:bottom w:val="single" w:sz="4" w:space="0" w:color="auto"/>
              <w:right w:val="single" w:sz="4" w:space="0" w:color="auto"/>
            </w:tcBorders>
            <w:shd w:val="clear" w:color="auto" w:fill="auto"/>
            <w:vAlign w:val="center"/>
            <w:hideMark/>
          </w:tcPr>
          <w:p w14:paraId="074DBE8E" w14:textId="77777777" w:rsidR="00B23E51" w:rsidRPr="00B23E51" w:rsidRDefault="00B23E51" w:rsidP="00886475">
            <w:proofErr w:type="gramStart"/>
            <w:r w:rsidRPr="00B23E51">
              <w:t>山西综改示范区</w:t>
            </w:r>
            <w:proofErr w:type="gramEnd"/>
            <w:r w:rsidRPr="00B23E51">
              <w:t>太原学府园区亚日街7号环亚时代广场B座1806室</w:t>
            </w:r>
          </w:p>
        </w:tc>
        <w:tc>
          <w:tcPr>
            <w:tcW w:w="373" w:type="pct"/>
            <w:tcBorders>
              <w:top w:val="nil"/>
              <w:left w:val="nil"/>
              <w:bottom w:val="single" w:sz="4" w:space="0" w:color="auto"/>
              <w:right w:val="single" w:sz="4" w:space="0" w:color="auto"/>
            </w:tcBorders>
            <w:shd w:val="clear" w:color="auto" w:fill="auto"/>
            <w:vAlign w:val="center"/>
            <w:hideMark/>
          </w:tcPr>
          <w:p w14:paraId="4C940A0D" w14:textId="77777777" w:rsidR="00B23E51" w:rsidRPr="00B23E51" w:rsidRDefault="00B23E51" w:rsidP="00886475">
            <w:r w:rsidRPr="00B23E51">
              <w:t>马超</w:t>
            </w:r>
          </w:p>
        </w:tc>
        <w:tc>
          <w:tcPr>
            <w:tcW w:w="985" w:type="pct"/>
            <w:tcBorders>
              <w:top w:val="nil"/>
              <w:left w:val="nil"/>
              <w:bottom w:val="single" w:sz="4" w:space="0" w:color="auto"/>
              <w:right w:val="single" w:sz="4" w:space="0" w:color="auto"/>
            </w:tcBorders>
            <w:shd w:val="clear" w:color="auto" w:fill="auto"/>
            <w:vAlign w:val="center"/>
            <w:hideMark/>
          </w:tcPr>
          <w:p w14:paraId="665284F7" w14:textId="77777777" w:rsidR="00B23E51" w:rsidRPr="00B23E51" w:rsidRDefault="00B23E51" w:rsidP="00886475">
            <w:r w:rsidRPr="00B23E51">
              <w:t>15513265673</w:t>
            </w:r>
          </w:p>
        </w:tc>
        <w:tc>
          <w:tcPr>
            <w:tcW w:w="1047" w:type="pct"/>
            <w:tcBorders>
              <w:top w:val="nil"/>
              <w:left w:val="nil"/>
              <w:bottom w:val="single" w:sz="4" w:space="0" w:color="auto"/>
              <w:right w:val="single" w:sz="4" w:space="0" w:color="auto"/>
            </w:tcBorders>
            <w:shd w:val="clear" w:color="auto" w:fill="auto"/>
            <w:vAlign w:val="center"/>
            <w:hideMark/>
          </w:tcPr>
          <w:p w14:paraId="06C3D552" w14:textId="77777777" w:rsidR="00B23E51" w:rsidRPr="00B23E51" w:rsidRDefault="00B23E51" w:rsidP="00886475">
            <w:r w:rsidRPr="00B23E51">
              <w:t>0351-8387879</w:t>
            </w:r>
          </w:p>
        </w:tc>
        <w:tc>
          <w:tcPr>
            <w:tcW w:w="373" w:type="pct"/>
            <w:tcBorders>
              <w:top w:val="nil"/>
              <w:left w:val="nil"/>
              <w:bottom w:val="single" w:sz="4" w:space="0" w:color="auto"/>
              <w:right w:val="single" w:sz="4" w:space="0" w:color="auto"/>
            </w:tcBorders>
            <w:shd w:val="clear" w:color="auto" w:fill="auto"/>
            <w:vAlign w:val="center"/>
            <w:hideMark/>
          </w:tcPr>
          <w:p w14:paraId="21DB593F" w14:textId="77777777" w:rsidR="00B23E51" w:rsidRPr="00B23E51" w:rsidRDefault="00B23E51" w:rsidP="00886475">
            <w:r w:rsidRPr="00B23E51">
              <w:t>公安部第三研究所</w:t>
            </w:r>
          </w:p>
        </w:tc>
      </w:tr>
      <w:tr w:rsidR="00B23E51" w:rsidRPr="00B23E51" w14:paraId="6DC2B855"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2BF80D97" w14:textId="77777777" w:rsidR="00B23E51" w:rsidRPr="00B23E51" w:rsidRDefault="00B23E51" w:rsidP="00886475">
            <w:r w:rsidRPr="00B23E51">
              <w:lastRenderedPageBreak/>
              <w:t>SC202127130010065</w:t>
            </w:r>
          </w:p>
        </w:tc>
        <w:tc>
          <w:tcPr>
            <w:tcW w:w="933" w:type="pct"/>
            <w:tcBorders>
              <w:top w:val="nil"/>
              <w:left w:val="nil"/>
              <w:bottom w:val="single" w:sz="4" w:space="0" w:color="auto"/>
              <w:right w:val="single" w:sz="4" w:space="0" w:color="auto"/>
            </w:tcBorders>
            <w:shd w:val="clear" w:color="auto" w:fill="auto"/>
            <w:vAlign w:val="center"/>
            <w:hideMark/>
          </w:tcPr>
          <w:p w14:paraId="662E357E" w14:textId="77777777" w:rsidR="00B23E51" w:rsidRPr="00B23E51" w:rsidRDefault="00B23E51" w:rsidP="00886475">
            <w:r w:rsidRPr="00B23E51">
              <w:t>山西因弗美讯科技有限公司</w:t>
            </w:r>
          </w:p>
        </w:tc>
        <w:tc>
          <w:tcPr>
            <w:tcW w:w="435" w:type="pct"/>
            <w:tcBorders>
              <w:top w:val="nil"/>
              <w:left w:val="nil"/>
              <w:bottom w:val="single" w:sz="4" w:space="0" w:color="auto"/>
              <w:right w:val="single" w:sz="4" w:space="0" w:color="auto"/>
            </w:tcBorders>
            <w:shd w:val="clear" w:color="auto" w:fill="auto"/>
            <w:vAlign w:val="center"/>
            <w:hideMark/>
          </w:tcPr>
          <w:p w14:paraId="15C7023C" w14:textId="77777777" w:rsidR="00B23E51" w:rsidRPr="00B23E51" w:rsidRDefault="00B23E51" w:rsidP="00886475">
            <w:r w:rsidRPr="00B23E51">
              <w:t>山西省长治市太行北路168号2幢-1-9层</w:t>
            </w:r>
          </w:p>
        </w:tc>
        <w:tc>
          <w:tcPr>
            <w:tcW w:w="373" w:type="pct"/>
            <w:tcBorders>
              <w:top w:val="nil"/>
              <w:left w:val="nil"/>
              <w:bottom w:val="single" w:sz="4" w:space="0" w:color="auto"/>
              <w:right w:val="single" w:sz="4" w:space="0" w:color="auto"/>
            </w:tcBorders>
            <w:shd w:val="clear" w:color="auto" w:fill="auto"/>
            <w:vAlign w:val="center"/>
            <w:hideMark/>
          </w:tcPr>
          <w:p w14:paraId="0EAD7B03" w14:textId="77777777" w:rsidR="00B23E51" w:rsidRPr="00B23E51" w:rsidRDefault="00B23E51" w:rsidP="00886475">
            <w:r w:rsidRPr="00B23E51">
              <w:t>祁彦军</w:t>
            </w:r>
          </w:p>
        </w:tc>
        <w:tc>
          <w:tcPr>
            <w:tcW w:w="985" w:type="pct"/>
            <w:tcBorders>
              <w:top w:val="nil"/>
              <w:left w:val="nil"/>
              <w:bottom w:val="single" w:sz="4" w:space="0" w:color="auto"/>
              <w:right w:val="single" w:sz="4" w:space="0" w:color="auto"/>
            </w:tcBorders>
            <w:shd w:val="clear" w:color="auto" w:fill="auto"/>
            <w:vAlign w:val="center"/>
            <w:hideMark/>
          </w:tcPr>
          <w:p w14:paraId="3054D2F2" w14:textId="77777777" w:rsidR="00B23E51" w:rsidRPr="00B23E51" w:rsidRDefault="00B23E51" w:rsidP="00886475">
            <w:r w:rsidRPr="00B23E51">
              <w:t>13903559310</w:t>
            </w:r>
          </w:p>
        </w:tc>
        <w:tc>
          <w:tcPr>
            <w:tcW w:w="1047" w:type="pct"/>
            <w:tcBorders>
              <w:top w:val="nil"/>
              <w:left w:val="nil"/>
              <w:bottom w:val="single" w:sz="4" w:space="0" w:color="auto"/>
              <w:right w:val="single" w:sz="4" w:space="0" w:color="auto"/>
            </w:tcBorders>
            <w:shd w:val="clear" w:color="auto" w:fill="auto"/>
            <w:vAlign w:val="center"/>
            <w:hideMark/>
          </w:tcPr>
          <w:p w14:paraId="412D51E0" w14:textId="77777777" w:rsidR="00B23E51" w:rsidRPr="00B23E51" w:rsidRDefault="00B23E51" w:rsidP="00886475">
            <w:r w:rsidRPr="00B23E51">
              <w:t>0355-3569562-8001</w:t>
            </w:r>
          </w:p>
        </w:tc>
        <w:tc>
          <w:tcPr>
            <w:tcW w:w="373" w:type="pct"/>
            <w:tcBorders>
              <w:top w:val="nil"/>
              <w:left w:val="nil"/>
              <w:bottom w:val="single" w:sz="4" w:space="0" w:color="auto"/>
              <w:right w:val="single" w:sz="4" w:space="0" w:color="auto"/>
            </w:tcBorders>
            <w:shd w:val="clear" w:color="auto" w:fill="auto"/>
            <w:vAlign w:val="center"/>
            <w:hideMark/>
          </w:tcPr>
          <w:p w14:paraId="02AACE8D" w14:textId="77777777" w:rsidR="00B23E51" w:rsidRPr="00B23E51" w:rsidRDefault="00B23E51" w:rsidP="00886475">
            <w:r w:rsidRPr="00B23E51">
              <w:t>公安部第三研究所</w:t>
            </w:r>
          </w:p>
        </w:tc>
      </w:tr>
      <w:tr w:rsidR="00B23E51" w:rsidRPr="00B23E51" w14:paraId="1713ADCA"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62268F2A" w14:textId="77777777" w:rsidR="00B23E51" w:rsidRPr="00B23E51" w:rsidRDefault="00B23E51" w:rsidP="00886475">
            <w:r w:rsidRPr="00B23E51">
              <w:t>SC202127130010066</w:t>
            </w:r>
          </w:p>
        </w:tc>
        <w:tc>
          <w:tcPr>
            <w:tcW w:w="933" w:type="pct"/>
            <w:tcBorders>
              <w:top w:val="nil"/>
              <w:left w:val="nil"/>
              <w:bottom w:val="single" w:sz="4" w:space="0" w:color="auto"/>
              <w:right w:val="single" w:sz="4" w:space="0" w:color="auto"/>
            </w:tcBorders>
            <w:shd w:val="clear" w:color="auto" w:fill="auto"/>
            <w:vAlign w:val="center"/>
            <w:hideMark/>
          </w:tcPr>
          <w:p w14:paraId="7C4F1998" w14:textId="77777777" w:rsidR="00B23E51" w:rsidRPr="00B23E51" w:rsidRDefault="00B23E51" w:rsidP="00886475">
            <w:r w:rsidRPr="00B23E51">
              <w:t>山西赛</w:t>
            </w:r>
            <w:proofErr w:type="gramStart"/>
            <w:r w:rsidRPr="00B23E51">
              <w:t>盾网络</w:t>
            </w:r>
            <w:proofErr w:type="gramEnd"/>
            <w:r w:rsidRPr="00B23E51">
              <w:t>安全测评技术有限公司</w:t>
            </w:r>
          </w:p>
        </w:tc>
        <w:tc>
          <w:tcPr>
            <w:tcW w:w="435" w:type="pct"/>
            <w:tcBorders>
              <w:top w:val="nil"/>
              <w:left w:val="nil"/>
              <w:bottom w:val="single" w:sz="4" w:space="0" w:color="auto"/>
              <w:right w:val="single" w:sz="4" w:space="0" w:color="auto"/>
            </w:tcBorders>
            <w:shd w:val="clear" w:color="auto" w:fill="auto"/>
            <w:vAlign w:val="center"/>
            <w:hideMark/>
          </w:tcPr>
          <w:p w14:paraId="0195C62C" w14:textId="77777777" w:rsidR="00B23E51" w:rsidRPr="00B23E51" w:rsidRDefault="00B23E51" w:rsidP="00886475">
            <w:proofErr w:type="gramStart"/>
            <w:r w:rsidRPr="00B23E51">
              <w:t>山西综改示范区</w:t>
            </w:r>
            <w:proofErr w:type="gramEnd"/>
            <w:r w:rsidRPr="00B23E51">
              <w:t>太原学府</w:t>
            </w:r>
            <w:proofErr w:type="gramStart"/>
            <w:r w:rsidRPr="00B23E51">
              <w:t>园区东</w:t>
            </w:r>
            <w:proofErr w:type="gramEnd"/>
            <w:r w:rsidRPr="00B23E51">
              <w:t>渠路西二巷6号</w:t>
            </w:r>
            <w:proofErr w:type="gramStart"/>
            <w:r w:rsidRPr="00B23E51">
              <w:t>智创城</w:t>
            </w:r>
            <w:proofErr w:type="gramEnd"/>
            <w:r w:rsidRPr="00B23E51">
              <w:t>A座1616室</w:t>
            </w:r>
          </w:p>
        </w:tc>
        <w:tc>
          <w:tcPr>
            <w:tcW w:w="373" w:type="pct"/>
            <w:tcBorders>
              <w:top w:val="nil"/>
              <w:left w:val="nil"/>
              <w:bottom w:val="single" w:sz="4" w:space="0" w:color="auto"/>
              <w:right w:val="single" w:sz="4" w:space="0" w:color="auto"/>
            </w:tcBorders>
            <w:shd w:val="clear" w:color="auto" w:fill="auto"/>
            <w:vAlign w:val="center"/>
            <w:hideMark/>
          </w:tcPr>
          <w:p w14:paraId="69E03377" w14:textId="77777777" w:rsidR="00B23E51" w:rsidRPr="00B23E51" w:rsidRDefault="00B23E51" w:rsidP="00886475">
            <w:r w:rsidRPr="00B23E51">
              <w:t>李莎</w:t>
            </w:r>
          </w:p>
        </w:tc>
        <w:tc>
          <w:tcPr>
            <w:tcW w:w="985" w:type="pct"/>
            <w:tcBorders>
              <w:top w:val="nil"/>
              <w:left w:val="nil"/>
              <w:bottom w:val="single" w:sz="4" w:space="0" w:color="auto"/>
              <w:right w:val="single" w:sz="4" w:space="0" w:color="auto"/>
            </w:tcBorders>
            <w:shd w:val="clear" w:color="auto" w:fill="auto"/>
            <w:vAlign w:val="center"/>
            <w:hideMark/>
          </w:tcPr>
          <w:p w14:paraId="59233FE3" w14:textId="77777777" w:rsidR="00B23E51" w:rsidRPr="00B23E51" w:rsidRDefault="00B23E51" w:rsidP="00886475">
            <w:r w:rsidRPr="00B23E51">
              <w:t>18803515818</w:t>
            </w:r>
          </w:p>
        </w:tc>
        <w:tc>
          <w:tcPr>
            <w:tcW w:w="1047" w:type="pct"/>
            <w:tcBorders>
              <w:top w:val="nil"/>
              <w:left w:val="nil"/>
              <w:bottom w:val="single" w:sz="4" w:space="0" w:color="auto"/>
              <w:right w:val="single" w:sz="4" w:space="0" w:color="auto"/>
            </w:tcBorders>
            <w:shd w:val="clear" w:color="auto" w:fill="auto"/>
            <w:vAlign w:val="center"/>
            <w:hideMark/>
          </w:tcPr>
          <w:p w14:paraId="3856BCBC" w14:textId="77777777" w:rsidR="00B23E51" w:rsidRPr="00B23E51" w:rsidRDefault="00B23E51" w:rsidP="00886475">
            <w:r w:rsidRPr="00B23E51">
              <w:t>0351-2152255</w:t>
            </w:r>
          </w:p>
        </w:tc>
        <w:tc>
          <w:tcPr>
            <w:tcW w:w="373" w:type="pct"/>
            <w:tcBorders>
              <w:top w:val="nil"/>
              <w:left w:val="nil"/>
              <w:bottom w:val="single" w:sz="4" w:space="0" w:color="auto"/>
              <w:right w:val="single" w:sz="4" w:space="0" w:color="auto"/>
            </w:tcBorders>
            <w:shd w:val="clear" w:color="auto" w:fill="auto"/>
            <w:vAlign w:val="center"/>
            <w:hideMark/>
          </w:tcPr>
          <w:p w14:paraId="729346E5" w14:textId="77777777" w:rsidR="00B23E51" w:rsidRPr="00B23E51" w:rsidRDefault="00B23E51" w:rsidP="00886475">
            <w:r w:rsidRPr="00B23E51">
              <w:t>公安部第三研究所</w:t>
            </w:r>
          </w:p>
        </w:tc>
      </w:tr>
      <w:tr w:rsidR="00B23E51" w:rsidRPr="00B23E51" w14:paraId="710FDDCE"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68FED5C1" w14:textId="77777777" w:rsidR="00B23E51" w:rsidRPr="00B23E51" w:rsidRDefault="00B23E51" w:rsidP="00886475">
            <w:r w:rsidRPr="00B23E51">
              <w:t>SC202127130010067</w:t>
            </w:r>
          </w:p>
        </w:tc>
        <w:tc>
          <w:tcPr>
            <w:tcW w:w="933" w:type="pct"/>
            <w:tcBorders>
              <w:top w:val="nil"/>
              <w:left w:val="nil"/>
              <w:bottom w:val="single" w:sz="4" w:space="0" w:color="auto"/>
              <w:right w:val="single" w:sz="4" w:space="0" w:color="auto"/>
            </w:tcBorders>
            <w:shd w:val="clear" w:color="auto" w:fill="auto"/>
            <w:vAlign w:val="center"/>
            <w:hideMark/>
          </w:tcPr>
          <w:p w14:paraId="135B2FDF" w14:textId="77777777" w:rsidR="00B23E51" w:rsidRPr="00B23E51" w:rsidRDefault="00B23E51" w:rsidP="00886475">
            <w:r w:rsidRPr="00B23E51">
              <w:t>山西好友科技发展有限公司</w:t>
            </w:r>
          </w:p>
        </w:tc>
        <w:tc>
          <w:tcPr>
            <w:tcW w:w="435" w:type="pct"/>
            <w:tcBorders>
              <w:top w:val="nil"/>
              <w:left w:val="nil"/>
              <w:bottom w:val="single" w:sz="4" w:space="0" w:color="auto"/>
              <w:right w:val="single" w:sz="4" w:space="0" w:color="auto"/>
            </w:tcBorders>
            <w:shd w:val="clear" w:color="auto" w:fill="auto"/>
            <w:vAlign w:val="center"/>
            <w:hideMark/>
          </w:tcPr>
          <w:p w14:paraId="2C4840ED" w14:textId="77777777" w:rsidR="00B23E51" w:rsidRPr="00B23E51" w:rsidRDefault="00B23E51" w:rsidP="00886475">
            <w:r w:rsidRPr="00B23E51">
              <w:t>山西转型综合改革示范区学府产业</w:t>
            </w:r>
            <w:proofErr w:type="gramStart"/>
            <w:r w:rsidRPr="00B23E51">
              <w:t>园长治</w:t>
            </w:r>
            <w:proofErr w:type="gramEnd"/>
            <w:r w:rsidRPr="00B23E51">
              <w:t>路308号同</w:t>
            </w:r>
            <w:proofErr w:type="gramStart"/>
            <w:r w:rsidRPr="00B23E51">
              <w:t>昌创业</w:t>
            </w:r>
            <w:proofErr w:type="gramEnd"/>
            <w:r w:rsidRPr="00B23E51">
              <w:t>园B座12层</w:t>
            </w:r>
          </w:p>
        </w:tc>
        <w:tc>
          <w:tcPr>
            <w:tcW w:w="373" w:type="pct"/>
            <w:tcBorders>
              <w:top w:val="nil"/>
              <w:left w:val="nil"/>
              <w:bottom w:val="single" w:sz="4" w:space="0" w:color="auto"/>
              <w:right w:val="single" w:sz="4" w:space="0" w:color="auto"/>
            </w:tcBorders>
            <w:shd w:val="clear" w:color="auto" w:fill="auto"/>
            <w:vAlign w:val="center"/>
            <w:hideMark/>
          </w:tcPr>
          <w:p w14:paraId="6AEF7F70" w14:textId="77777777" w:rsidR="00B23E51" w:rsidRPr="00B23E51" w:rsidRDefault="00B23E51" w:rsidP="00886475">
            <w:r w:rsidRPr="00B23E51">
              <w:t>张涛</w:t>
            </w:r>
          </w:p>
        </w:tc>
        <w:tc>
          <w:tcPr>
            <w:tcW w:w="985" w:type="pct"/>
            <w:tcBorders>
              <w:top w:val="nil"/>
              <w:left w:val="nil"/>
              <w:bottom w:val="single" w:sz="4" w:space="0" w:color="auto"/>
              <w:right w:val="single" w:sz="4" w:space="0" w:color="auto"/>
            </w:tcBorders>
            <w:shd w:val="clear" w:color="auto" w:fill="auto"/>
            <w:vAlign w:val="center"/>
            <w:hideMark/>
          </w:tcPr>
          <w:p w14:paraId="00F8E680" w14:textId="77777777" w:rsidR="00B23E51" w:rsidRPr="00B23E51" w:rsidRDefault="00B23E51" w:rsidP="00886475">
            <w:r w:rsidRPr="00B23E51">
              <w:t>13903419725</w:t>
            </w:r>
          </w:p>
        </w:tc>
        <w:tc>
          <w:tcPr>
            <w:tcW w:w="1047" w:type="pct"/>
            <w:tcBorders>
              <w:top w:val="nil"/>
              <w:left w:val="nil"/>
              <w:bottom w:val="single" w:sz="4" w:space="0" w:color="auto"/>
              <w:right w:val="single" w:sz="4" w:space="0" w:color="auto"/>
            </w:tcBorders>
            <w:shd w:val="clear" w:color="auto" w:fill="auto"/>
            <w:vAlign w:val="center"/>
            <w:hideMark/>
          </w:tcPr>
          <w:p w14:paraId="67AF64E2"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4EBE2EA2" w14:textId="77777777" w:rsidR="00B23E51" w:rsidRPr="00B23E51" w:rsidRDefault="00B23E51" w:rsidP="00886475">
            <w:r w:rsidRPr="00B23E51">
              <w:t>公安部第三研究所</w:t>
            </w:r>
          </w:p>
        </w:tc>
      </w:tr>
      <w:tr w:rsidR="00B23E51" w:rsidRPr="00B23E51" w14:paraId="5AC9FC78"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08BD29B1" w14:textId="77777777" w:rsidR="00B23E51" w:rsidRPr="00B23E51" w:rsidRDefault="00B23E51" w:rsidP="00886475">
            <w:r w:rsidRPr="00B23E51">
              <w:t>SC202127130010068</w:t>
            </w:r>
          </w:p>
        </w:tc>
        <w:tc>
          <w:tcPr>
            <w:tcW w:w="933" w:type="pct"/>
            <w:tcBorders>
              <w:top w:val="nil"/>
              <w:left w:val="nil"/>
              <w:bottom w:val="single" w:sz="4" w:space="0" w:color="auto"/>
              <w:right w:val="single" w:sz="4" w:space="0" w:color="auto"/>
            </w:tcBorders>
            <w:shd w:val="clear" w:color="auto" w:fill="auto"/>
            <w:vAlign w:val="center"/>
            <w:hideMark/>
          </w:tcPr>
          <w:p w14:paraId="5BF51688" w14:textId="77777777" w:rsidR="00B23E51" w:rsidRPr="00B23E51" w:rsidRDefault="00B23E51" w:rsidP="00886475">
            <w:r w:rsidRPr="00B23E51">
              <w:t>内蒙古信元网络安全技术股份有限公司</w:t>
            </w:r>
          </w:p>
        </w:tc>
        <w:tc>
          <w:tcPr>
            <w:tcW w:w="435" w:type="pct"/>
            <w:tcBorders>
              <w:top w:val="nil"/>
              <w:left w:val="nil"/>
              <w:bottom w:val="single" w:sz="4" w:space="0" w:color="auto"/>
              <w:right w:val="single" w:sz="4" w:space="0" w:color="auto"/>
            </w:tcBorders>
            <w:shd w:val="clear" w:color="auto" w:fill="auto"/>
            <w:vAlign w:val="center"/>
            <w:hideMark/>
          </w:tcPr>
          <w:p w14:paraId="646E5830" w14:textId="77777777" w:rsidR="00B23E51" w:rsidRPr="00B23E51" w:rsidRDefault="00B23E51" w:rsidP="00886475">
            <w:r w:rsidRPr="00B23E51">
              <w:t>呼和浩特市新</w:t>
            </w:r>
            <w:proofErr w:type="gramStart"/>
            <w:r w:rsidRPr="00B23E51">
              <w:t>城区南店街</w:t>
            </w:r>
            <w:proofErr w:type="gramEnd"/>
            <w:r w:rsidRPr="00B23E51">
              <w:t>33号信</w:t>
            </w:r>
            <w:proofErr w:type="gramStart"/>
            <w:r w:rsidRPr="00B23E51">
              <w:t>元网安</w:t>
            </w:r>
            <w:proofErr w:type="gramEnd"/>
            <w:r w:rsidRPr="00B23E51">
              <w:t>大楼</w:t>
            </w:r>
          </w:p>
        </w:tc>
        <w:tc>
          <w:tcPr>
            <w:tcW w:w="373" w:type="pct"/>
            <w:tcBorders>
              <w:top w:val="nil"/>
              <w:left w:val="nil"/>
              <w:bottom w:val="single" w:sz="4" w:space="0" w:color="auto"/>
              <w:right w:val="single" w:sz="4" w:space="0" w:color="auto"/>
            </w:tcBorders>
            <w:shd w:val="clear" w:color="auto" w:fill="auto"/>
            <w:vAlign w:val="center"/>
            <w:hideMark/>
          </w:tcPr>
          <w:p w14:paraId="783A2225" w14:textId="77777777" w:rsidR="00B23E51" w:rsidRPr="00B23E51" w:rsidRDefault="00B23E51" w:rsidP="00886475">
            <w:r w:rsidRPr="00B23E51">
              <w:t>孟海生</w:t>
            </w:r>
          </w:p>
        </w:tc>
        <w:tc>
          <w:tcPr>
            <w:tcW w:w="985" w:type="pct"/>
            <w:tcBorders>
              <w:top w:val="nil"/>
              <w:left w:val="nil"/>
              <w:bottom w:val="single" w:sz="4" w:space="0" w:color="auto"/>
              <w:right w:val="single" w:sz="4" w:space="0" w:color="auto"/>
            </w:tcBorders>
            <w:shd w:val="clear" w:color="auto" w:fill="auto"/>
            <w:vAlign w:val="center"/>
            <w:hideMark/>
          </w:tcPr>
          <w:p w14:paraId="693CD72E" w14:textId="77777777" w:rsidR="00B23E51" w:rsidRPr="00B23E51" w:rsidRDefault="00B23E51" w:rsidP="00886475">
            <w:r w:rsidRPr="00B23E51">
              <w:t>18304716988</w:t>
            </w:r>
          </w:p>
        </w:tc>
        <w:tc>
          <w:tcPr>
            <w:tcW w:w="1047" w:type="pct"/>
            <w:tcBorders>
              <w:top w:val="nil"/>
              <w:left w:val="nil"/>
              <w:bottom w:val="single" w:sz="4" w:space="0" w:color="auto"/>
              <w:right w:val="single" w:sz="4" w:space="0" w:color="auto"/>
            </w:tcBorders>
            <w:shd w:val="clear" w:color="auto" w:fill="auto"/>
            <w:vAlign w:val="center"/>
            <w:hideMark/>
          </w:tcPr>
          <w:p w14:paraId="5E17F5B9" w14:textId="77777777" w:rsidR="00B23E51" w:rsidRPr="00B23E51" w:rsidRDefault="00B23E51" w:rsidP="00886475">
            <w:r w:rsidRPr="00B23E51">
              <w:t>0471-6503533</w:t>
            </w:r>
          </w:p>
        </w:tc>
        <w:tc>
          <w:tcPr>
            <w:tcW w:w="373" w:type="pct"/>
            <w:tcBorders>
              <w:top w:val="nil"/>
              <w:left w:val="nil"/>
              <w:bottom w:val="single" w:sz="4" w:space="0" w:color="auto"/>
              <w:right w:val="single" w:sz="4" w:space="0" w:color="auto"/>
            </w:tcBorders>
            <w:shd w:val="clear" w:color="auto" w:fill="auto"/>
            <w:vAlign w:val="center"/>
            <w:hideMark/>
          </w:tcPr>
          <w:p w14:paraId="583A9744" w14:textId="77777777" w:rsidR="00B23E51" w:rsidRPr="00B23E51" w:rsidRDefault="00B23E51" w:rsidP="00886475">
            <w:r w:rsidRPr="00B23E51">
              <w:t>公安部第三研究所</w:t>
            </w:r>
          </w:p>
        </w:tc>
      </w:tr>
      <w:tr w:rsidR="00B23E51" w:rsidRPr="00B23E51" w14:paraId="329D15EB"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11E76F99" w14:textId="77777777" w:rsidR="00B23E51" w:rsidRPr="00B23E51" w:rsidRDefault="00B23E51" w:rsidP="00886475">
            <w:r w:rsidRPr="00B23E51">
              <w:t>SC202127130010069</w:t>
            </w:r>
          </w:p>
        </w:tc>
        <w:tc>
          <w:tcPr>
            <w:tcW w:w="933" w:type="pct"/>
            <w:tcBorders>
              <w:top w:val="nil"/>
              <w:left w:val="nil"/>
              <w:bottom w:val="single" w:sz="4" w:space="0" w:color="auto"/>
              <w:right w:val="single" w:sz="4" w:space="0" w:color="auto"/>
            </w:tcBorders>
            <w:shd w:val="clear" w:color="auto" w:fill="auto"/>
            <w:vAlign w:val="center"/>
            <w:hideMark/>
          </w:tcPr>
          <w:p w14:paraId="76B0F88D" w14:textId="77777777" w:rsidR="00B23E51" w:rsidRPr="00B23E51" w:rsidRDefault="00B23E51" w:rsidP="00886475">
            <w:r w:rsidRPr="00B23E51">
              <w:t>中</w:t>
            </w:r>
            <w:proofErr w:type="gramStart"/>
            <w:r w:rsidRPr="00B23E51">
              <w:t>金金融</w:t>
            </w:r>
            <w:proofErr w:type="gramEnd"/>
            <w:r w:rsidRPr="00B23E51">
              <w:t>认证中心有限公司</w:t>
            </w:r>
          </w:p>
        </w:tc>
        <w:tc>
          <w:tcPr>
            <w:tcW w:w="435" w:type="pct"/>
            <w:tcBorders>
              <w:top w:val="nil"/>
              <w:left w:val="nil"/>
              <w:bottom w:val="single" w:sz="4" w:space="0" w:color="auto"/>
              <w:right w:val="single" w:sz="4" w:space="0" w:color="auto"/>
            </w:tcBorders>
            <w:shd w:val="clear" w:color="auto" w:fill="auto"/>
            <w:vAlign w:val="center"/>
            <w:hideMark/>
          </w:tcPr>
          <w:p w14:paraId="7E3C2D5C" w14:textId="77777777" w:rsidR="00B23E51" w:rsidRPr="00B23E51" w:rsidRDefault="00B23E51" w:rsidP="00886475">
            <w:r w:rsidRPr="00B23E51">
              <w:t>北京市西</w:t>
            </w:r>
            <w:r w:rsidRPr="00B23E51">
              <w:lastRenderedPageBreak/>
              <w:t>城区菜市口南大街平原里20-3</w:t>
            </w:r>
          </w:p>
        </w:tc>
        <w:tc>
          <w:tcPr>
            <w:tcW w:w="373" w:type="pct"/>
            <w:tcBorders>
              <w:top w:val="nil"/>
              <w:left w:val="nil"/>
              <w:bottom w:val="single" w:sz="4" w:space="0" w:color="auto"/>
              <w:right w:val="single" w:sz="4" w:space="0" w:color="auto"/>
            </w:tcBorders>
            <w:shd w:val="clear" w:color="auto" w:fill="auto"/>
            <w:vAlign w:val="center"/>
            <w:hideMark/>
          </w:tcPr>
          <w:p w14:paraId="65A5113D" w14:textId="77777777" w:rsidR="00B23E51" w:rsidRPr="00B23E51" w:rsidRDefault="00B23E51" w:rsidP="00886475">
            <w:r w:rsidRPr="00B23E51">
              <w:lastRenderedPageBreak/>
              <w:t>许定航</w:t>
            </w:r>
          </w:p>
        </w:tc>
        <w:tc>
          <w:tcPr>
            <w:tcW w:w="985" w:type="pct"/>
            <w:tcBorders>
              <w:top w:val="nil"/>
              <w:left w:val="nil"/>
              <w:bottom w:val="single" w:sz="4" w:space="0" w:color="auto"/>
              <w:right w:val="single" w:sz="4" w:space="0" w:color="auto"/>
            </w:tcBorders>
            <w:shd w:val="clear" w:color="auto" w:fill="auto"/>
            <w:vAlign w:val="center"/>
            <w:hideMark/>
          </w:tcPr>
          <w:p w14:paraId="089343E1" w14:textId="77777777" w:rsidR="00B23E51" w:rsidRPr="00B23E51" w:rsidRDefault="00B23E51" w:rsidP="00886475">
            <w:r w:rsidRPr="00B23E51">
              <w:t>13580512580</w:t>
            </w:r>
          </w:p>
        </w:tc>
        <w:tc>
          <w:tcPr>
            <w:tcW w:w="1047" w:type="pct"/>
            <w:tcBorders>
              <w:top w:val="nil"/>
              <w:left w:val="nil"/>
              <w:bottom w:val="single" w:sz="4" w:space="0" w:color="auto"/>
              <w:right w:val="single" w:sz="4" w:space="0" w:color="auto"/>
            </w:tcBorders>
            <w:shd w:val="clear" w:color="auto" w:fill="auto"/>
            <w:vAlign w:val="center"/>
            <w:hideMark/>
          </w:tcPr>
          <w:p w14:paraId="149FC5BD" w14:textId="77777777" w:rsidR="00B23E51" w:rsidRPr="00B23E51" w:rsidRDefault="00B23E51" w:rsidP="00886475">
            <w:r w:rsidRPr="00B23E51">
              <w:t>010-63555032转719</w:t>
            </w:r>
          </w:p>
        </w:tc>
        <w:tc>
          <w:tcPr>
            <w:tcW w:w="373" w:type="pct"/>
            <w:tcBorders>
              <w:top w:val="nil"/>
              <w:left w:val="nil"/>
              <w:bottom w:val="single" w:sz="4" w:space="0" w:color="auto"/>
              <w:right w:val="single" w:sz="4" w:space="0" w:color="auto"/>
            </w:tcBorders>
            <w:shd w:val="clear" w:color="auto" w:fill="auto"/>
            <w:vAlign w:val="center"/>
            <w:hideMark/>
          </w:tcPr>
          <w:p w14:paraId="5071A393" w14:textId="77777777" w:rsidR="00B23E51" w:rsidRPr="00B23E51" w:rsidRDefault="00B23E51" w:rsidP="00886475">
            <w:r w:rsidRPr="00B23E51">
              <w:t>公安部</w:t>
            </w:r>
            <w:r w:rsidRPr="00B23E51">
              <w:lastRenderedPageBreak/>
              <w:t>第三研究所</w:t>
            </w:r>
          </w:p>
        </w:tc>
      </w:tr>
      <w:tr w:rsidR="00B23E51" w:rsidRPr="00B23E51" w14:paraId="523A570D"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4F5EB834" w14:textId="77777777" w:rsidR="00B23E51" w:rsidRPr="00B23E51" w:rsidRDefault="00B23E51" w:rsidP="00886475">
            <w:r w:rsidRPr="00B23E51">
              <w:lastRenderedPageBreak/>
              <w:t>SC202127130010070</w:t>
            </w:r>
          </w:p>
        </w:tc>
        <w:tc>
          <w:tcPr>
            <w:tcW w:w="933" w:type="pct"/>
            <w:tcBorders>
              <w:top w:val="nil"/>
              <w:left w:val="nil"/>
              <w:bottom w:val="single" w:sz="4" w:space="0" w:color="auto"/>
              <w:right w:val="single" w:sz="4" w:space="0" w:color="auto"/>
            </w:tcBorders>
            <w:shd w:val="clear" w:color="auto" w:fill="auto"/>
            <w:vAlign w:val="center"/>
            <w:hideMark/>
          </w:tcPr>
          <w:p w14:paraId="7FCD88F0" w14:textId="77777777" w:rsidR="00B23E51" w:rsidRPr="00B23E51" w:rsidRDefault="00B23E51" w:rsidP="00886475">
            <w:r w:rsidRPr="00B23E51">
              <w:t>内蒙古信息系统安全等级测评中心</w:t>
            </w:r>
          </w:p>
        </w:tc>
        <w:tc>
          <w:tcPr>
            <w:tcW w:w="435" w:type="pct"/>
            <w:tcBorders>
              <w:top w:val="nil"/>
              <w:left w:val="nil"/>
              <w:bottom w:val="single" w:sz="4" w:space="0" w:color="auto"/>
              <w:right w:val="single" w:sz="4" w:space="0" w:color="auto"/>
            </w:tcBorders>
            <w:shd w:val="clear" w:color="auto" w:fill="auto"/>
            <w:vAlign w:val="center"/>
            <w:hideMark/>
          </w:tcPr>
          <w:p w14:paraId="0B0B6E87" w14:textId="77777777" w:rsidR="00B23E51" w:rsidRPr="00B23E51" w:rsidRDefault="00B23E51" w:rsidP="00886475">
            <w:r w:rsidRPr="00B23E51">
              <w:t>包头市昆都仑区民族东路63号丽都酒店4楼</w:t>
            </w:r>
          </w:p>
        </w:tc>
        <w:tc>
          <w:tcPr>
            <w:tcW w:w="373" w:type="pct"/>
            <w:tcBorders>
              <w:top w:val="nil"/>
              <w:left w:val="nil"/>
              <w:bottom w:val="single" w:sz="4" w:space="0" w:color="auto"/>
              <w:right w:val="single" w:sz="4" w:space="0" w:color="auto"/>
            </w:tcBorders>
            <w:shd w:val="clear" w:color="auto" w:fill="auto"/>
            <w:vAlign w:val="center"/>
            <w:hideMark/>
          </w:tcPr>
          <w:p w14:paraId="509BF6F3" w14:textId="77777777" w:rsidR="00B23E51" w:rsidRPr="00B23E51" w:rsidRDefault="00B23E51" w:rsidP="00886475">
            <w:r w:rsidRPr="00B23E51">
              <w:t>王涛</w:t>
            </w:r>
          </w:p>
        </w:tc>
        <w:tc>
          <w:tcPr>
            <w:tcW w:w="985" w:type="pct"/>
            <w:tcBorders>
              <w:top w:val="nil"/>
              <w:left w:val="nil"/>
              <w:bottom w:val="single" w:sz="4" w:space="0" w:color="auto"/>
              <w:right w:val="single" w:sz="4" w:space="0" w:color="auto"/>
            </w:tcBorders>
            <w:shd w:val="clear" w:color="auto" w:fill="auto"/>
            <w:vAlign w:val="center"/>
            <w:hideMark/>
          </w:tcPr>
          <w:p w14:paraId="0A5DB42D" w14:textId="77777777" w:rsidR="00B23E51" w:rsidRPr="00B23E51" w:rsidRDefault="00B23E51" w:rsidP="00886475">
            <w:r w:rsidRPr="00B23E51">
              <w:t>19904726169</w:t>
            </w:r>
          </w:p>
        </w:tc>
        <w:tc>
          <w:tcPr>
            <w:tcW w:w="1047" w:type="pct"/>
            <w:tcBorders>
              <w:top w:val="nil"/>
              <w:left w:val="nil"/>
              <w:bottom w:val="single" w:sz="4" w:space="0" w:color="auto"/>
              <w:right w:val="single" w:sz="4" w:space="0" w:color="auto"/>
            </w:tcBorders>
            <w:shd w:val="clear" w:color="auto" w:fill="auto"/>
            <w:vAlign w:val="center"/>
            <w:hideMark/>
          </w:tcPr>
          <w:p w14:paraId="47D5EB67"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74B4AC13" w14:textId="77777777" w:rsidR="00B23E51" w:rsidRPr="00B23E51" w:rsidRDefault="00B23E51" w:rsidP="00886475">
            <w:r w:rsidRPr="00B23E51">
              <w:t>公安部第三研究所</w:t>
            </w:r>
          </w:p>
        </w:tc>
      </w:tr>
      <w:tr w:rsidR="00B23E51" w:rsidRPr="00B23E51" w14:paraId="7C6B1611"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232A7B32" w14:textId="77777777" w:rsidR="00B23E51" w:rsidRPr="00B23E51" w:rsidRDefault="00B23E51" w:rsidP="00886475">
            <w:r w:rsidRPr="00B23E51">
              <w:t>SC202127130010071</w:t>
            </w:r>
          </w:p>
        </w:tc>
        <w:tc>
          <w:tcPr>
            <w:tcW w:w="933" w:type="pct"/>
            <w:tcBorders>
              <w:top w:val="nil"/>
              <w:left w:val="nil"/>
              <w:bottom w:val="single" w:sz="4" w:space="0" w:color="auto"/>
              <w:right w:val="single" w:sz="4" w:space="0" w:color="auto"/>
            </w:tcBorders>
            <w:shd w:val="clear" w:color="auto" w:fill="auto"/>
            <w:vAlign w:val="center"/>
            <w:hideMark/>
          </w:tcPr>
          <w:p w14:paraId="2FC4EF1A" w14:textId="77777777" w:rsidR="00B23E51" w:rsidRPr="00B23E51" w:rsidRDefault="00B23E51" w:rsidP="00886475">
            <w:r w:rsidRPr="00B23E51">
              <w:t>内蒙古万邦信息安全技术有限公司</w:t>
            </w:r>
          </w:p>
        </w:tc>
        <w:tc>
          <w:tcPr>
            <w:tcW w:w="435" w:type="pct"/>
            <w:tcBorders>
              <w:top w:val="nil"/>
              <w:left w:val="nil"/>
              <w:bottom w:val="single" w:sz="4" w:space="0" w:color="auto"/>
              <w:right w:val="single" w:sz="4" w:space="0" w:color="auto"/>
            </w:tcBorders>
            <w:shd w:val="clear" w:color="auto" w:fill="auto"/>
            <w:vAlign w:val="center"/>
            <w:hideMark/>
          </w:tcPr>
          <w:p w14:paraId="31158C4B" w14:textId="77777777" w:rsidR="00B23E51" w:rsidRPr="00B23E51" w:rsidRDefault="00B23E51" w:rsidP="00886475">
            <w:r w:rsidRPr="00B23E51">
              <w:t>内蒙古自治区呼和浩特市赛罕区世纪</w:t>
            </w:r>
            <w:proofErr w:type="gramStart"/>
            <w:r w:rsidRPr="00B23E51">
              <w:t>六路宇泰大厦</w:t>
            </w:r>
            <w:proofErr w:type="gramEnd"/>
            <w:r w:rsidRPr="00B23E51">
              <w:t>B座901</w:t>
            </w:r>
          </w:p>
        </w:tc>
        <w:tc>
          <w:tcPr>
            <w:tcW w:w="373" w:type="pct"/>
            <w:tcBorders>
              <w:top w:val="nil"/>
              <w:left w:val="nil"/>
              <w:bottom w:val="single" w:sz="4" w:space="0" w:color="auto"/>
              <w:right w:val="single" w:sz="4" w:space="0" w:color="auto"/>
            </w:tcBorders>
            <w:shd w:val="clear" w:color="auto" w:fill="auto"/>
            <w:vAlign w:val="center"/>
            <w:hideMark/>
          </w:tcPr>
          <w:p w14:paraId="22B3D68A" w14:textId="77777777" w:rsidR="00B23E51" w:rsidRPr="00B23E51" w:rsidRDefault="00B23E51" w:rsidP="00886475">
            <w:r w:rsidRPr="00B23E51">
              <w:t>呼和</w:t>
            </w:r>
          </w:p>
        </w:tc>
        <w:tc>
          <w:tcPr>
            <w:tcW w:w="985" w:type="pct"/>
            <w:tcBorders>
              <w:top w:val="nil"/>
              <w:left w:val="nil"/>
              <w:bottom w:val="single" w:sz="4" w:space="0" w:color="auto"/>
              <w:right w:val="single" w:sz="4" w:space="0" w:color="auto"/>
            </w:tcBorders>
            <w:shd w:val="clear" w:color="auto" w:fill="auto"/>
            <w:vAlign w:val="center"/>
            <w:hideMark/>
          </w:tcPr>
          <w:p w14:paraId="683A35EF" w14:textId="77777777" w:rsidR="00B23E51" w:rsidRPr="00B23E51" w:rsidRDefault="00B23E51" w:rsidP="00886475">
            <w:r w:rsidRPr="00B23E51">
              <w:t>15598057799</w:t>
            </w:r>
          </w:p>
        </w:tc>
        <w:tc>
          <w:tcPr>
            <w:tcW w:w="1047" w:type="pct"/>
            <w:tcBorders>
              <w:top w:val="nil"/>
              <w:left w:val="nil"/>
              <w:bottom w:val="single" w:sz="4" w:space="0" w:color="auto"/>
              <w:right w:val="single" w:sz="4" w:space="0" w:color="auto"/>
            </w:tcBorders>
            <w:shd w:val="clear" w:color="auto" w:fill="auto"/>
            <w:vAlign w:val="center"/>
            <w:hideMark/>
          </w:tcPr>
          <w:p w14:paraId="1C340ECF"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1428CDC7" w14:textId="77777777" w:rsidR="00B23E51" w:rsidRPr="00B23E51" w:rsidRDefault="00B23E51" w:rsidP="00886475">
            <w:r w:rsidRPr="00B23E51">
              <w:t>公安部第三研究所</w:t>
            </w:r>
          </w:p>
        </w:tc>
      </w:tr>
      <w:tr w:rsidR="00B23E51" w:rsidRPr="00B23E51" w14:paraId="5244F561"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333A9505" w14:textId="77777777" w:rsidR="00B23E51" w:rsidRPr="00B23E51" w:rsidRDefault="00B23E51" w:rsidP="00886475">
            <w:r w:rsidRPr="00B23E51">
              <w:t>SC202127130010072</w:t>
            </w:r>
          </w:p>
        </w:tc>
        <w:tc>
          <w:tcPr>
            <w:tcW w:w="933" w:type="pct"/>
            <w:tcBorders>
              <w:top w:val="nil"/>
              <w:left w:val="nil"/>
              <w:bottom w:val="single" w:sz="4" w:space="0" w:color="auto"/>
              <w:right w:val="single" w:sz="4" w:space="0" w:color="auto"/>
            </w:tcBorders>
            <w:shd w:val="clear" w:color="auto" w:fill="auto"/>
            <w:vAlign w:val="center"/>
            <w:hideMark/>
          </w:tcPr>
          <w:p w14:paraId="6973AA9E" w14:textId="77777777" w:rsidR="00B23E51" w:rsidRPr="00B23E51" w:rsidRDefault="00B23E51" w:rsidP="00886475">
            <w:r w:rsidRPr="00B23E51">
              <w:t>内蒙古</w:t>
            </w:r>
            <w:proofErr w:type="gramStart"/>
            <w:r w:rsidRPr="00B23E51">
              <w:t>网安等保</w:t>
            </w:r>
            <w:proofErr w:type="gramEnd"/>
            <w:r w:rsidRPr="00B23E51">
              <w:t>测评有限公司</w:t>
            </w:r>
          </w:p>
        </w:tc>
        <w:tc>
          <w:tcPr>
            <w:tcW w:w="435" w:type="pct"/>
            <w:tcBorders>
              <w:top w:val="nil"/>
              <w:left w:val="nil"/>
              <w:bottom w:val="single" w:sz="4" w:space="0" w:color="auto"/>
              <w:right w:val="single" w:sz="4" w:space="0" w:color="auto"/>
            </w:tcBorders>
            <w:shd w:val="clear" w:color="auto" w:fill="auto"/>
            <w:vAlign w:val="center"/>
            <w:hideMark/>
          </w:tcPr>
          <w:p w14:paraId="15656C62" w14:textId="77777777" w:rsidR="00B23E51" w:rsidRPr="00B23E51" w:rsidRDefault="00B23E51" w:rsidP="00886475">
            <w:r w:rsidRPr="00B23E51">
              <w:t>内蒙古自治区包头市昆都仑区钢铁大街17号街坊54号国贸大厦2502、2505号</w:t>
            </w:r>
          </w:p>
        </w:tc>
        <w:tc>
          <w:tcPr>
            <w:tcW w:w="373" w:type="pct"/>
            <w:tcBorders>
              <w:top w:val="nil"/>
              <w:left w:val="nil"/>
              <w:bottom w:val="single" w:sz="4" w:space="0" w:color="auto"/>
              <w:right w:val="single" w:sz="4" w:space="0" w:color="auto"/>
            </w:tcBorders>
            <w:shd w:val="clear" w:color="auto" w:fill="auto"/>
            <w:vAlign w:val="center"/>
            <w:hideMark/>
          </w:tcPr>
          <w:p w14:paraId="6EFB9E2D" w14:textId="77777777" w:rsidR="00B23E51" w:rsidRPr="00B23E51" w:rsidRDefault="00B23E51" w:rsidP="00886475">
            <w:r w:rsidRPr="00B23E51">
              <w:t>赵清</w:t>
            </w:r>
          </w:p>
        </w:tc>
        <w:tc>
          <w:tcPr>
            <w:tcW w:w="985" w:type="pct"/>
            <w:tcBorders>
              <w:top w:val="nil"/>
              <w:left w:val="nil"/>
              <w:bottom w:val="single" w:sz="4" w:space="0" w:color="auto"/>
              <w:right w:val="single" w:sz="4" w:space="0" w:color="auto"/>
            </w:tcBorders>
            <w:shd w:val="clear" w:color="auto" w:fill="auto"/>
            <w:vAlign w:val="center"/>
            <w:hideMark/>
          </w:tcPr>
          <w:p w14:paraId="45F0157D" w14:textId="77777777" w:rsidR="00B23E51" w:rsidRPr="00B23E51" w:rsidRDefault="00B23E51" w:rsidP="00886475">
            <w:r w:rsidRPr="00B23E51">
              <w:t>18604728055</w:t>
            </w:r>
          </w:p>
        </w:tc>
        <w:tc>
          <w:tcPr>
            <w:tcW w:w="1047" w:type="pct"/>
            <w:tcBorders>
              <w:top w:val="nil"/>
              <w:left w:val="nil"/>
              <w:bottom w:val="single" w:sz="4" w:space="0" w:color="auto"/>
              <w:right w:val="single" w:sz="4" w:space="0" w:color="auto"/>
            </w:tcBorders>
            <w:shd w:val="clear" w:color="auto" w:fill="auto"/>
            <w:vAlign w:val="center"/>
            <w:hideMark/>
          </w:tcPr>
          <w:p w14:paraId="2675410A" w14:textId="77777777" w:rsidR="00B23E51" w:rsidRPr="00B23E51" w:rsidRDefault="00B23E51" w:rsidP="00886475">
            <w:r w:rsidRPr="00B23E51">
              <w:t>0472-5267711</w:t>
            </w:r>
          </w:p>
        </w:tc>
        <w:tc>
          <w:tcPr>
            <w:tcW w:w="373" w:type="pct"/>
            <w:tcBorders>
              <w:top w:val="nil"/>
              <w:left w:val="nil"/>
              <w:bottom w:val="single" w:sz="4" w:space="0" w:color="auto"/>
              <w:right w:val="single" w:sz="4" w:space="0" w:color="auto"/>
            </w:tcBorders>
            <w:shd w:val="clear" w:color="auto" w:fill="auto"/>
            <w:vAlign w:val="center"/>
            <w:hideMark/>
          </w:tcPr>
          <w:p w14:paraId="7B4CF44C" w14:textId="77777777" w:rsidR="00B23E51" w:rsidRPr="00B23E51" w:rsidRDefault="00B23E51" w:rsidP="00886475">
            <w:r w:rsidRPr="00B23E51">
              <w:t>公安部第三研究所</w:t>
            </w:r>
          </w:p>
        </w:tc>
      </w:tr>
      <w:tr w:rsidR="00B23E51" w:rsidRPr="00B23E51" w14:paraId="332708E5"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3A866820" w14:textId="77777777" w:rsidR="00B23E51" w:rsidRPr="00B23E51" w:rsidRDefault="00B23E51" w:rsidP="00886475">
            <w:r w:rsidRPr="00B23E51">
              <w:t>SC202127130010073</w:t>
            </w:r>
          </w:p>
        </w:tc>
        <w:tc>
          <w:tcPr>
            <w:tcW w:w="933" w:type="pct"/>
            <w:tcBorders>
              <w:top w:val="nil"/>
              <w:left w:val="nil"/>
              <w:bottom w:val="single" w:sz="4" w:space="0" w:color="auto"/>
              <w:right w:val="single" w:sz="4" w:space="0" w:color="auto"/>
            </w:tcBorders>
            <w:shd w:val="clear" w:color="auto" w:fill="auto"/>
            <w:vAlign w:val="center"/>
            <w:hideMark/>
          </w:tcPr>
          <w:p w14:paraId="51555DF4" w14:textId="77777777" w:rsidR="00B23E51" w:rsidRPr="00B23E51" w:rsidRDefault="00B23E51" w:rsidP="00886475">
            <w:r w:rsidRPr="00B23E51">
              <w:t>内蒙古思沃科技有限公司</w:t>
            </w:r>
          </w:p>
        </w:tc>
        <w:tc>
          <w:tcPr>
            <w:tcW w:w="435" w:type="pct"/>
            <w:tcBorders>
              <w:top w:val="nil"/>
              <w:left w:val="nil"/>
              <w:bottom w:val="single" w:sz="4" w:space="0" w:color="auto"/>
              <w:right w:val="single" w:sz="4" w:space="0" w:color="auto"/>
            </w:tcBorders>
            <w:shd w:val="clear" w:color="auto" w:fill="auto"/>
            <w:vAlign w:val="center"/>
            <w:hideMark/>
          </w:tcPr>
          <w:p w14:paraId="53023AAC" w14:textId="77777777" w:rsidR="00B23E51" w:rsidRPr="00B23E51" w:rsidRDefault="00B23E51" w:rsidP="00886475">
            <w:r w:rsidRPr="00B23E51">
              <w:t>内蒙古呼和浩特市赛罕区新华</w:t>
            </w:r>
            <w:r w:rsidRPr="00B23E51">
              <w:lastRenderedPageBreak/>
              <w:t>东街和海广场DE号楼7层1单元707</w:t>
            </w:r>
          </w:p>
        </w:tc>
        <w:tc>
          <w:tcPr>
            <w:tcW w:w="373" w:type="pct"/>
            <w:tcBorders>
              <w:top w:val="nil"/>
              <w:left w:val="nil"/>
              <w:bottom w:val="single" w:sz="4" w:space="0" w:color="auto"/>
              <w:right w:val="single" w:sz="4" w:space="0" w:color="auto"/>
            </w:tcBorders>
            <w:shd w:val="clear" w:color="auto" w:fill="auto"/>
            <w:vAlign w:val="center"/>
            <w:hideMark/>
          </w:tcPr>
          <w:p w14:paraId="1791BAF1" w14:textId="77777777" w:rsidR="00B23E51" w:rsidRPr="00B23E51" w:rsidRDefault="00B23E51" w:rsidP="00886475">
            <w:r w:rsidRPr="00B23E51">
              <w:lastRenderedPageBreak/>
              <w:t>王鹏</w:t>
            </w:r>
          </w:p>
        </w:tc>
        <w:tc>
          <w:tcPr>
            <w:tcW w:w="985" w:type="pct"/>
            <w:tcBorders>
              <w:top w:val="nil"/>
              <w:left w:val="nil"/>
              <w:bottom w:val="single" w:sz="4" w:space="0" w:color="auto"/>
              <w:right w:val="single" w:sz="4" w:space="0" w:color="auto"/>
            </w:tcBorders>
            <w:shd w:val="clear" w:color="auto" w:fill="auto"/>
            <w:vAlign w:val="center"/>
            <w:hideMark/>
          </w:tcPr>
          <w:p w14:paraId="4CBD7CF4" w14:textId="77777777" w:rsidR="00B23E51" w:rsidRPr="00B23E51" w:rsidRDefault="00B23E51" w:rsidP="00886475">
            <w:r w:rsidRPr="00B23E51">
              <w:t>18004898890</w:t>
            </w:r>
          </w:p>
        </w:tc>
        <w:tc>
          <w:tcPr>
            <w:tcW w:w="1047" w:type="pct"/>
            <w:tcBorders>
              <w:top w:val="nil"/>
              <w:left w:val="nil"/>
              <w:bottom w:val="single" w:sz="4" w:space="0" w:color="auto"/>
              <w:right w:val="single" w:sz="4" w:space="0" w:color="auto"/>
            </w:tcBorders>
            <w:shd w:val="clear" w:color="auto" w:fill="auto"/>
            <w:vAlign w:val="center"/>
            <w:hideMark/>
          </w:tcPr>
          <w:p w14:paraId="1C6F6878"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79079689" w14:textId="77777777" w:rsidR="00B23E51" w:rsidRPr="00B23E51" w:rsidRDefault="00B23E51" w:rsidP="00886475">
            <w:r w:rsidRPr="00B23E51">
              <w:t>公安部第三研究所</w:t>
            </w:r>
          </w:p>
        </w:tc>
      </w:tr>
      <w:tr w:rsidR="00B23E51" w:rsidRPr="00B23E51" w14:paraId="24E4572B"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7B8D0E3B" w14:textId="77777777" w:rsidR="00B23E51" w:rsidRPr="00B23E51" w:rsidRDefault="00B23E51" w:rsidP="00886475">
            <w:r w:rsidRPr="00B23E51">
              <w:t>SC202127130010074</w:t>
            </w:r>
          </w:p>
        </w:tc>
        <w:tc>
          <w:tcPr>
            <w:tcW w:w="933" w:type="pct"/>
            <w:tcBorders>
              <w:top w:val="nil"/>
              <w:left w:val="nil"/>
              <w:bottom w:val="single" w:sz="4" w:space="0" w:color="auto"/>
              <w:right w:val="single" w:sz="4" w:space="0" w:color="auto"/>
            </w:tcBorders>
            <w:shd w:val="clear" w:color="auto" w:fill="auto"/>
            <w:vAlign w:val="center"/>
            <w:hideMark/>
          </w:tcPr>
          <w:p w14:paraId="6D67F3DA" w14:textId="77777777" w:rsidR="00B23E51" w:rsidRPr="00B23E51" w:rsidRDefault="00B23E51" w:rsidP="00886475">
            <w:r w:rsidRPr="00B23E51">
              <w:t>沈阳赛</w:t>
            </w:r>
            <w:proofErr w:type="gramStart"/>
            <w:r w:rsidRPr="00B23E51">
              <w:t>宝科技</w:t>
            </w:r>
            <w:proofErr w:type="gramEnd"/>
            <w:r w:rsidRPr="00B23E51">
              <w:t>服务有限公司</w:t>
            </w:r>
          </w:p>
        </w:tc>
        <w:tc>
          <w:tcPr>
            <w:tcW w:w="435" w:type="pct"/>
            <w:tcBorders>
              <w:top w:val="nil"/>
              <w:left w:val="nil"/>
              <w:bottom w:val="single" w:sz="4" w:space="0" w:color="auto"/>
              <w:right w:val="single" w:sz="4" w:space="0" w:color="auto"/>
            </w:tcBorders>
            <w:shd w:val="clear" w:color="auto" w:fill="auto"/>
            <w:vAlign w:val="center"/>
            <w:hideMark/>
          </w:tcPr>
          <w:p w14:paraId="4802ED4D" w14:textId="77777777" w:rsidR="00B23E51" w:rsidRPr="00B23E51" w:rsidRDefault="00B23E51" w:rsidP="00886475">
            <w:r w:rsidRPr="00B23E51">
              <w:t>沈阳市浑南新区高歌路2-1号B座225室</w:t>
            </w:r>
          </w:p>
        </w:tc>
        <w:tc>
          <w:tcPr>
            <w:tcW w:w="373" w:type="pct"/>
            <w:tcBorders>
              <w:top w:val="nil"/>
              <w:left w:val="nil"/>
              <w:bottom w:val="single" w:sz="4" w:space="0" w:color="auto"/>
              <w:right w:val="single" w:sz="4" w:space="0" w:color="auto"/>
            </w:tcBorders>
            <w:shd w:val="clear" w:color="auto" w:fill="auto"/>
            <w:vAlign w:val="center"/>
            <w:hideMark/>
          </w:tcPr>
          <w:p w14:paraId="33568D99" w14:textId="77777777" w:rsidR="00B23E51" w:rsidRPr="00B23E51" w:rsidRDefault="00B23E51" w:rsidP="00886475">
            <w:proofErr w:type="gramStart"/>
            <w:r w:rsidRPr="00B23E51">
              <w:t>王友民</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1A82EC45" w14:textId="77777777" w:rsidR="00B23E51" w:rsidRPr="00B23E51" w:rsidRDefault="00B23E51" w:rsidP="00886475">
            <w:r w:rsidRPr="00B23E51">
              <w:t>13700048768</w:t>
            </w:r>
          </w:p>
        </w:tc>
        <w:tc>
          <w:tcPr>
            <w:tcW w:w="1047" w:type="pct"/>
            <w:tcBorders>
              <w:top w:val="nil"/>
              <w:left w:val="nil"/>
              <w:bottom w:val="single" w:sz="4" w:space="0" w:color="auto"/>
              <w:right w:val="single" w:sz="4" w:space="0" w:color="auto"/>
            </w:tcBorders>
            <w:shd w:val="clear" w:color="auto" w:fill="auto"/>
            <w:vAlign w:val="center"/>
            <w:hideMark/>
          </w:tcPr>
          <w:p w14:paraId="2BAEC3B2" w14:textId="77777777" w:rsidR="00B23E51" w:rsidRPr="00B23E51" w:rsidRDefault="00B23E51" w:rsidP="00886475">
            <w:r w:rsidRPr="00B23E51">
              <w:t>024-23447407</w:t>
            </w:r>
          </w:p>
        </w:tc>
        <w:tc>
          <w:tcPr>
            <w:tcW w:w="373" w:type="pct"/>
            <w:tcBorders>
              <w:top w:val="nil"/>
              <w:left w:val="nil"/>
              <w:bottom w:val="single" w:sz="4" w:space="0" w:color="auto"/>
              <w:right w:val="single" w:sz="4" w:space="0" w:color="auto"/>
            </w:tcBorders>
            <w:shd w:val="clear" w:color="auto" w:fill="auto"/>
            <w:vAlign w:val="center"/>
            <w:hideMark/>
          </w:tcPr>
          <w:p w14:paraId="6A965914" w14:textId="77777777" w:rsidR="00B23E51" w:rsidRPr="00B23E51" w:rsidRDefault="00B23E51" w:rsidP="00886475">
            <w:r w:rsidRPr="00B23E51">
              <w:t>公安部第三研究所</w:t>
            </w:r>
          </w:p>
        </w:tc>
      </w:tr>
      <w:tr w:rsidR="00B23E51" w:rsidRPr="00B23E51" w14:paraId="1BB1749E"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66F0CC9C" w14:textId="77777777" w:rsidR="00B23E51" w:rsidRPr="00B23E51" w:rsidRDefault="00B23E51" w:rsidP="00886475">
            <w:r w:rsidRPr="00B23E51">
              <w:t>SC202127130010075</w:t>
            </w:r>
          </w:p>
        </w:tc>
        <w:tc>
          <w:tcPr>
            <w:tcW w:w="933" w:type="pct"/>
            <w:tcBorders>
              <w:top w:val="nil"/>
              <w:left w:val="nil"/>
              <w:bottom w:val="single" w:sz="4" w:space="0" w:color="auto"/>
              <w:right w:val="single" w:sz="4" w:space="0" w:color="auto"/>
            </w:tcBorders>
            <w:shd w:val="clear" w:color="auto" w:fill="auto"/>
            <w:vAlign w:val="center"/>
            <w:hideMark/>
          </w:tcPr>
          <w:p w14:paraId="3EE65B28" w14:textId="77777777" w:rsidR="00B23E51" w:rsidRPr="00B23E51" w:rsidRDefault="00B23E51" w:rsidP="00886475">
            <w:r w:rsidRPr="00B23E51">
              <w:t>辽宁浪潮创新信息技术有限公司</w:t>
            </w:r>
          </w:p>
        </w:tc>
        <w:tc>
          <w:tcPr>
            <w:tcW w:w="435" w:type="pct"/>
            <w:tcBorders>
              <w:top w:val="nil"/>
              <w:left w:val="nil"/>
              <w:bottom w:val="single" w:sz="4" w:space="0" w:color="auto"/>
              <w:right w:val="single" w:sz="4" w:space="0" w:color="auto"/>
            </w:tcBorders>
            <w:shd w:val="clear" w:color="auto" w:fill="auto"/>
            <w:vAlign w:val="center"/>
            <w:hideMark/>
          </w:tcPr>
          <w:p w14:paraId="2643E93F" w14:textId="77777777" w:rsidR="00B23E51" w:rsidRPr="00B23E51" w:rsidRDefault="00B23E51" w:rsidP="00886475">
            <w:r w:rsidRPr="00B23E51">
              <w:t>辽宁省沈阳市和平</w:t>
            </w:r>
            <w:proofErr w:type="gramStart"/>
            <w:r w:rsidRPr="00B23E51">
              <w:t>区族旺路</w:t>
            </w:r>
            <w:proofErr w:type="gramEnd"/>
            <w:r w:rsidRPr="00B23E51">
              <w:t>2号4层</w:t>
            </w:r>
          </w:p>
        </w:tc>
        <w:tc>
          <w:tcPr>
            <w:tcW w:w="373" w:type="pct"/>
            <w:tcBorders>
              <w:top w:val="nil"/>
              <w:left w:val="nil"/>
              <w:bottom w:val="single" w:sz="4" w:space="0" w:color="auto"/>
              <w:right w:val="single" w:sz="4" w:space="0" w:color="auto"/>
            </w:tcBorders>
            <w:shd w:val="clear" w:color="auto" w:fill="auto"/>
            <w:vAlign w:val="center"/>
            <w:hideMark/>
          </w:tcPr>
          <w:p w14:paraId="1657D5F4" w14:textId="77777777" w:rsidR="00B23E51" w:rsidRPr="00B23E51" w:rsidRDefault="00B23E51" w:rsidP="00886475">
            <w:r w:rsidRPr="00B23E51">
              <w:t>杨丹</w:t>
            </w:r>
          </w:p>
        </w:tc>
        <w:tc>
          <w:tcPr>
            <w:tcW w:w="985" w:type="pct"/>
            <w:tcBorders>
              <w:top w:val="nil"/>
              <w:left w:val="nil"/>
              <w:bottom w:val="single" w:sz="4" w:space="0" w:color="auto"/>
              <w:right w:val="single" w:sz="4" w:space="0" w:color="auto"/>
            </w:tcBorders>
            <w:shd w:val="clear" w:color="auto" w:fill="auto"/>
            <w:vAlign w:val="center"/>
            <w:hideMark/>
          </w:tcPr>
          <w:p w14:paraId="42B7B0BB" w14:textId="77777777" w:rsidR="00B23E51" w:rsidRPr="00B23E51" w:rsidRDefault="00B23E51" w:rsidP="00886475">
            <w:r w:rsidRPr="00B23E51">
              <w:t>13614023888</w:t>
            </w:r>
          </w:p>
        </w:tc>
        <w:tc>
          <w:tcPr>
            <w:tcW w:w="1047" w:type="pct"/>
            <w:tcBorders>
              <w:top w:val="nil"/>
              <w:left w:val="nil"/>
              <w:bottom w:val="single" w:sz="4" w:space="0" w:color="auto"/>
              <w:right w:val="single" w:sz="4" w:space="0" w:color="auto"/>
            </w:tcBorders>
            <w:shd w:val="clear" w:color="auto" w:fill="auto"/>
            <w:vAlign w:val="center"/>
            <w:hideMark/>
          </w:tcPr>
          <w:p w14:paraId="1C03CD87" w14:textId="77777777" w:rsidR="00B23E51" w:rsidRPr="00B23E51" w:rsidRDefault="00B23E51" w:rsidP="00886475">
            <w:r w:rsidRPr="00B23E51">
              <w:t>024-83733456</w:t>
            </w:r>
          </w:p>
        </w:tc>
        <w:tc>
          <w:tcPr>
            <w:tcW w:w="373" w:type="pct"/>
            <w:tcBorders>
              <w:top w:val="nil"/>
              <w:left w:val="nil"/>
              <w:bottom w:val="single" w:sz="4" w:space="0" w:color="auto"/>
              <w:right w:val="single" w:sz="4" w:space="0" w:color="auto"/>
            </w:tcBorders>
            <w:shd w:val="clear" w:color="auto" w:fill="auto"/>
            <w:vAlign w:val="center"/>
            <w:hideMark/>
          </w:tcPr>
          <w:p w14:paraId="58F0747B" w14:textId="77777777" w:rsidR="00B23E51" w:rsidRPr="00B23E51" w:rsidRDefault="00B23E51" w:rsidP="00886475">
            <w:r w:rsidRPr="00B23E51">
              <w:t>公安部第三研究所</w:t>
            </w:r>
          </w:p>
        </w:tc>
      </w:tr>
      <w:tr w:rsidR="00B23E51" w:rsidRPr="00B23E51" w14:paraId="3ADA4D25"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01D39463" w14:textId="77777777" w:rsidR="00B23E51" w:rsidRPr="00B23E51" w:rsidRDefault="00B23E51" w:rsidP="00886475">
            <w:r w:rsidRPr="00B23E51">
              <w:t>SC202127130010076</w:t>
            </w:r>
          </w:p>
        </w:tc>
        <w:tc>
          <w:tcPr>
            <w:tcW w:w="933" w:type="pct"/>
            <w:tcBorders>
              <w:top w:val="nil"/>
              <w:left w:val="nil"/>
              <w:bottom w:val="single" w:sz="4" w:space="0" w:color="auto"/>
              <w:right w:val="single" w:sz="4" w:space="0" w:color="auto"/>
            </w:tcBorders>
            <w:shd w:val="clear" w:color="auto" w:fill="auto"/>
            <w:vAlign w:val="center"/>
            <w:hideMark/>
          </w:tcPr>
          <w:p w14:paraId="2CF05C47" w14:textId="77777777" w:rsidR="00B23E51" w:rsidRPr="00B23E51" w:rsidRDefault="00B23E51" w:rsidP="00886475">
            <w:r w:rsidRPr="00B23E51">
              <w:t>大连理工现代工程检测有限公司</w:t>
            </w:r>
          </w:p>
        </w:tc>
        <w:tc>
          <w:tcPr>
            <w:tcW w:w="435" w:type="pct"/>
            <w:tcBorders>
              <w:top w:val="nil"/>
              <w:left w:val="nil"/>
              <w:bottom w:val="single" w:sz="4" w:space="0" w:color="auto"/>
              <w:right w:val="single" w:sz="4" w:space="0" w:color="auto"/>
            </w:tcBorders>
            <w:shd w:val="clear" w:color="auto" w:fill="auto"/>
            <w:vAlign w:val="center"/>
            <w:hideMark/>
          </w:tcPr>
          <w:p w14:paraId="1C10E01F" w14:textId="77777777" w:rsidR="00B23E51" w:rsidRPr="00B23E51" w:rsidRDefault="00B23E51" w:rsidP="00886475">
            <w:r w:rsidRPr="00B23E51">
              <w:t>辽宁省大连高新技术产业园区学子街99号三层全部、一层靠西方向一侧的厂房</w:t>
            </w:r>
          </w:p>
        </w:tc>
        <w:tc>
          <w:tcPr>
            <w:tcW w:w="373" w:type="pct"/>
            <w:tcBorders>
              <w:top w:val="nil"/>
              <w:left w:val="nil"/>
              <w:bottom w:val="single" w:sz="4" w:space="0" w:color="auto"/>
              <w:right w:val="single" w:sz="4" w:space="0" w:color="auto"/>
            </w:tcBorders>
            <w:shd w:val="clear" w:color="auto" w:fill="auto"/>
            <w:vAlign w:val="center"/>
            <w:hideMark/>
          </w:tcPr>
          <w:p w14:paraId="4E72C4F3" w14:textId="77777777" w:rsidR="00B23E51" w:rsidRPr="00B23E51" w:rsidRDefault="00B23E51" w:rsidP="00886475">
            <w:r w:rsidRPr="00B23E51">
              <w:t>白璐</w:t>
            </w:r>
          </w:p>
        </w:tc>
        <w:tc>
          <w:tcPr>
            <w:tcW w:w="985" w:type="pct"/>
            <w:tcBorders>
              <w:top w:val="nil"/>
              <w:left w:val="nil"/>
              <w:bottom w:val="single" w:sz="4" w:space="0" w:color="auto"/>
              <w:right w:val="single" w:sz="4" w:space="0" w:color="auto"/>
            </w:tcBorders>
            <w:shd w:val="clear" w:color="auto" w:fill="auto"/>
            <w:vAlign w:val="center"/>
            <w:hideMark/>
          </w:tcPr>
          <w:p w14:paraId="23FA8741" w14:textId="77777777" w:rsidR="00B23E51" w:rsidRPr="00B23E51" w:rsidRDefault="00B23E51" w:rsidP="00886475">
            <w:r w:rsidRPr="00B23E51">
              <w:t>15940988600</w:t>
            </w:r>
          </w:p>
        </w:tc>
        <w:tc>
          <w:tcPr>
            <w:tcW w:w="1047" w:type="pct"/>
            <w:tcBorders>
              <w:top w:val="nil"/>
              <w:left w:val="nil"/>
              <w:bottom w:val="single" w:sz="4" w:space="0" w:color="auto"/>
              <w:right w:val="single" w:sz="4" w:space="0" w:color="auto"/>
            </w:tcBorders>
            <w:shd w:val="clear" w:color="auto" w:fill="auto"/>
            <w:vAlign w:val="center"/>
            <w:hideMark/>
          </w:tcPr>
          <w:p w14:paraId="5D238E72" w14:textId="77777777" w:rsidR="00B23E51" w:rsidRPr="00B23E51" w:rsidRDefault="00B23E51" w:rsidP="00886475">
            <w:r w:rsidRPr="00B23E51">
              <w:t>0411-82287176</w:t>
            </w:r>
          </w:p>
        </w:tc>
        <w:tc>
          <w:tcPr>
            <w:tcW w:w="373" w:type="pct"/>
            <w:tcBorders>
              <w:top w:val="nil"/>
              <w:left w:val="nil"/>
              <w:bottom w:val="single" w:sz="4" w:space="0" w:color="auto"/>
              <w:right w:val="single" w:sz="4" w:space="0" w:color="auto"/>
            </w:tcBorders>
            <w:shd w:val="clear" w:color="auto" w:fill="auto"/>
            <w:vAlign w:val="center"/>
            <w:hideMark/>
          </w:tcPr>
          <w:p w14:paraId="381C9058" w14:textId="77777777" w:rsidR="00B23E51" w:rsidRPr="00B23E51" w:rsidRDefault="00B23E51" w:rsidP="00886475">
            <w:r w:rsidRPr="00B23E51">
              <w:t>公安部第三研究所</w:t>
            </w:r>
          </w:p>
        </w:tc>
      </w:tr>
      <w:tr w:rsidR="00B23E51" w:rsidRPr="00B23E51" w14:paraId="686816A5"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63CE61BA" w14:textId="77777777" w:rsidR="00B23E51" w:rsidRPr="00B23E51" w:rsidRDefault="00B23E51" w:rsidP="00886475">
            <w:r w:rsidRPr="00B23E51">
              <w:t>SC202127130010077</w:t>
            </w:r>
          </w:p>
        </w:tc>
        <w:tc>
          <w:tcPr>
            <w:tcW w:w="933" w:type="pct"/>
            <w:tcBorders>
              <w:top w:val="nil"/>
              <w:left w:val="nil"/>
              <w:bottom w:val="single" w:sz="4" w:space="0" w:color="auto"/>
              <w:right w:val="single" w:sz="4" w:space="0" w:color="auto"/>
            </w:tcBorders>
            <w:shd w:val="clear" w:color="auto" w:fill="auto"/>
            <w:vAlign w:val="center"/>
            <w:hideMark/>
          </w:tcPr>
          <w:p w14:paraId="7F87FBE0" w14:textId="77777777" w:rsidR="00B23E51" w:rsidRPr="00B23E51" w:rsidRDefault="00B23E51" w:rsidP="00886475">
            <w:r w:rsidRPr="00B23E51">
              <w:t>北方实验室（沈阳）股份有限公司</w:t>
            </w:r>
          </w:p>
        </w:tc>
        <w:tc>
          <w:tcPr>
            <w:tcW w:w="435" w:type="pct"/>
            <w:tcBorders>
              <w:top w:val="nil"/>
              <w:left w:val="nil"/>
              <w:bottom w:val="single" w:sz="4" w:space="0" w:color="auto"/>
              <w:right w:val="single" w:sz="4" w:space="0" w:color="auto"/>
            </w:tcBorders>
            <w:shd w:val="clear" w:color="auto" w:fill="auto"/>
            <w:vAlign w:val="center"/>
            <w:hideMark/>
          </w:tcPr>
          <w:p w14:paraId="1ED6C261" w14:textId="77777777" w:rsidR="00B23E51" w:rsidRPr="00B23E51" w:rsidRDefault="00B23E51" w:rsidP="00886475">
            <w:r w:rsidRPr="00B23E51">
              <w:t>沈阳市浑南新区</w:t>
            </w:r>
            <w:proofErr w:type="gramStart"/>
            <w:r w:rsidRPr="00B23E51">
              <w:t>三义街</w:t>
            </w:r>
            <w:proofErr w:type="gramEnd"/>
            <w:r w:rsidRPr="00B23E51">
              <w:t>6-1号21层02号</w:t>
            </w:r>
          </w:p>
        </w:tc>
        <w:tc>
          <w:tcPr>
            <w:tcW w:w="373" w:type="pct"/>
            <w:tcBorders>
              <w:top w:val="nil"/>
              <w:left w:val="nil"/>
              <w:bottom w:val="single" w:sz="4" w:space="0" w:color="auto"/>
              <w:right w:val="single" w:sz="4" w:space="0" w:color="auto"/>
            </w:tcBorders>
            <w:shd w:val="clear" w:color="auto" w:fill="auto"/>
            <w:vAlign w:val="center"/>
            <w:hideMark/>
          </w:tcPr>
          <w:p w14:paraId="2FEBBC69" w14:textId="77777777" w:rsidR="00B23E51" w:rsidRPr="00B23E51" w:rsidRDefault="00B23E51" w:rsidP="00886475">
            <w:r w:rsidRPr="00B23E51">
              <w:t>袁洪朋</w:t>
            </w:r>
          </w:p>
        </w:tc>
        <w:tc>
          <w:tcPr>
            <w:tcW w:w="985" w:type="pct"/>
            <w:tcBorders>
              <w:top w:val="nil"/>
              <w:left w:val="nil"/>
              <w:bottom w:val="single" w:sz="4" w:space="0" w:color="auto"/>
              <w:right w:val="single" w:sz="4" w:space="0" w:color="auto"/>
            </w:tcBorders>
            <w:shd w:val="clear" w:color="auto" w:fill="auto"/>
            <w:vAlign w:val="center"/>
            <w:hideMark/>
          </w:tcPr>
          <w:p w14:paraId="01A7D254" w14:textId="77777777" w:rsidR="00B23E51" w:rsidRPr="00B23E51" w:rsidRDefault="00B23E51" w:rsidP="00886475">
            <w:r w:rsidRPr="00B23E51">
              <w:t>18600574777</w:t>
            </w:r>
          </w:p>
        </w:tc>
        <w:tc>
          <w:tcPr>
            <w:tcW w:w="1047" w:type="pct"/>
            <w:tcBorders>
              <w:top w:val="nil"/>
              <w:left w:val="nil"/>
              <w:bottom w:val="single" w:sz="4" w:space="0" w:color="auto"/>
              <w:right w:val="single" w:sz="4" w:space="0" w:color="auto"/>
            </w:tcBorders>
            <w:shd w:val="clear" w:color="auto" w:fill="auto"/>
            <w:vAlign w:val="center"/>
            <w:hideMark/>
          </w:tcPr>
          <w:p w14:paraId="1E3C8D40" w14:textId="77777777" w:rsidR="00B23E51" w:rsidRPr="00B23E51" w:rsidRDefault="00B23E51" w:rsidP="00886475">
            <w:r w:rsidRPr="00B23E51">
              <w:t>024-83785849</w:t>
            </w:r>
          </w:p>
        </w:tc>
        <w:tc>
          <w:tcPr>
            <w:tcW w:w="373" w:type="pct"/>
            <w:tcBorders>
              <w:top w:val="nil"/>
              <w:left w:val="nil"/>
              <w:bottom w:val="single" w:sz="4" w:space="0" w:color="auto"/>
              <w:right w:val="single" w:sz="4" w:space="0" w:color="auto"/>
            </w:tcBorders>
            <w:shd w:val="clear" w:color="auto" w:fill="auto"/>
            <w:vAlign w:val="center"/>
            <w:hideMark/>
          </w:tcPr>
          <w:p w14:paraId="14039497" w14:textId="77777777" w:rsidR="00B23E51" w:rsidRPr="00B23E51" w:rsidRDefault="00B23E51" w:rsidP="00886475">
            <w:r w:rsidRPr="00B23E51">
              <w:t>公安部第三研究所</w:t>
            </w:r>
          </w:p>
        </w:tc>
      </w:tr>
      <w:tr w:rsidR="00B23E51" w:rsidRPr="00B23E51" w14:paraId="5BAEBD2A"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7C399975" w14:textId="77777777" w:rsidR="00B23E51" w:rsidRPr="00B23E51" w:rsidRDefault="00B23E51" w:rsidP="00886475">
            <w:r w:rsidRPr="00B23E51">
              <w:lastRenderedPageBreak/>
              <w:t>SC202127130010078</w:t>
            </w:r>
          </w:p>
        </w:tc>
        <w:tc>
          <w:tcPr>
            <w:tcW w:w="933" w:type="pct"/>
            <w:tcBorders>
              <w:top w:val="nil"/>
              <w:left w:val="nil"/>
              <w:bottom w:val="single" w:sz="4" w:space="0" w:color="auto"/>
              <w:right w:val="single" w:sz="4" w:space="0" w:color="auto"/>
            </w:tcBorders>
            <w:shd w:val="clear" w:color="auto" w:fill="auto"/>
            <w:vAlign w:val="center"/>
            <w:hideMark/>
          </w:tcPr>
          <w:p w14:paraId="48C11A09" w14:textId="77777777" w:rsidR="00B23E51" w:rsidRPr="00B23E51" w:rsidRDefault="00B23E51" w:rsidP="00886475">
            <w:r w:rsidRPr="00B23E51">
              <w:t>大连联合创新科技有限公司</w:t>
            </w:r>
          </w:p>
        </w:tc>
        <w:tc>
          <w:tcPr>
            <w:tcW w:w="435" w:type="pct"/>
            <w:tcBorders>
              <w:top w:val="nil"/>
              <w:left w:val="nil"/>
              <w:bottom w:val="single" w:sz="4" w:space="0" w:color="auto"/>
              <w:right w:val="single" w:sz="4" w:space="0" w:color="auto"/>
            </w:tcBorders>
            <w:shd w:val="clear" w:color="auto" w:fill="auto"/>
            <w:vAlign w:val="center"/>
            <w:hideMark/>
          </w:tcPr>
          <w:p w14:paraId="3310A0EA" w14:textId="77777777" w:rsidR="00B23E51" w:rsidRPr="00B23E51" w:rsidRDefault="00B23E51" w:rsidP="00886475">
            <w:r w:rsidRPr="00B23E51">
              <w:t>辽宁省大连市沙河口区永平街87号19层7号</w:t>
            </w:r>
          </w:p>
        </w:tc>
        <w:tc>
          <w:tcPr>
            <w:tcW w:w="373" w:type="pct"/>
            <w:tcBorders>
              <w:top w:val="nil"/>
              <w:left w:val="nil"/>
              <w:bottom w:val="single" w:sz="4" w:space="0" w:color="auto"/>
              <w:right w:val="single" w:sz="4" w:space="0" w:color="auto"/>
            </w:tcBorders>
            <w:shd w:val="clear" w:color="auto" w:fill="auto"/>
            <w:vAlign w:val="center"/>
            <w:hideMark/>
          </w:tcPr>
          <w:p w14:paraId="1FF9FC17" w14:textId="77777777" w:rsidR="00B23E51" w:rsidRPr="00B23E51" w:rsidRDefault="00B23E51" w:rsidP="00886475">
            <w:r w:rsidRPr="00B23E51">
              <w:t>崔昊剑</w:t>
            </w:r>
          </w:p>
        </w:tc>
        <w:tc>
          <w:tcPr>
            <w:tcW w:w="985" w:type="pct"/>
            <w:tcBorders>
              <w:top w:val="nil"/>
              <w:left w:val="nil"/>
              <w:bottom w:val="single" w:sz="4" w:space="0" w:color="auto"/>
              <w:right w:val="single" w:sz="4" w:space="0" w:color="auto"/>
            </w:tcBorders>
            <w:shd w:val="clear" w:color="auto" w:fill="auto"/>
            <w:vAlign w:val="center"/>
            <w:hideMark/>
          </w:tcPr>
          <w:p w14:paraId="5448B1FB" w14:textId="77777777" w:rsidR="00B23E51" w:rsidRPr="00B23E51" w:rsidRDefault="00B23E51" w:rsidP="00886475">
            <w:r w:rsidRPr="00B23E51">
              <w:t>15541118518</w:t>
            </w:r>
          </w:p>
        </w:tc>
        <w:tc>
          <w:tcPr>
            <w:tcW w:w="1047" w:type="pct"/>
            <w:tcBorders>
              <w:top w:val="nil"/>
              <w:left w:val="nil"/>
              <w:bottom w:val="single" w:sz="4" w:space="0" w:color="auto"/>
              <w:right w:val="single" w:sz="4" w:space="0" w:color="auto"/>
            </w:tcBorders>
            <w:shd w:val="clear" w:color="auto" w:fill="auto"/>
            <w:vAlign w:val="center"/>
            <w:hideMark/>
          </w:tcPr>
          <w:p w14:paraId="03E0C9CC" w14:textId="77777777" w:rsidR="00B23E51" w:rsidRPr="00B23E51" w:rsidRDefault="00B23E51" w:rsidP="00886475">
            <w:r w:rsidRPr="00B23E51">
              <w:t>0411-83613830</w:t>
            </w:r>
          </w:p>
        </w:tc>
        <w:tc>
          <w:tcPr>
            <w:tcW w:w="373" w:type="pct"/>
            <w:tcBorders>
              <w:top w:val="nil"/>
              <w:left w:val="nil"/>
              <w:bottom w:val="single" w:sz="4" w:space="0" w:color="auto"/>
              <w:right w:val="single" w:sz="4" w:space="0" w:color="auto"/>
            </w:tcBorders>
            <w:shd w:val="clear" w:color="auto" w:fill="auto"/>
            <w:vAlign w:val="center"/>
            <w:hideMark/>
          </w:tcPr>
          <w:p w14:paraId="61AA41E4" w14:textId="77777777" w:rsidR="00B23E51" w:rsidRPr="00B23E51" w:rsidRDefault="00B23E51" w:rsidP="00886475">
            <w:r w:rsidRPr="00B23E51">
              <w:t>公安部第三研究所</w:t>
            </w:r>
          </w:p>
        </w:tc>
      </w:tr>
      <w:tr w:rsidR="00B23E51" w:rsidRPr="00B23E51" w14:paraId="45E728C5"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599BDF54" w14:textId="77777777" w:rsidR="00B23E51" w:rsidRPr="00B23E51" w:rsidRDefault="00B23E51" w:rsidP="00886475">
            <w:r w:rsidRPr="00B23E51">
              <w:t>SC202127130010079</w:t>
            </w:r>
          </w:p>
        </w:tc>
        <w:tc>
          <w:tcPr>
            <w:tcW w:w="933" w:type="pct"/>
            <w:tcBorders>
              <w:top w:val="nil"/>
              <w:left w:val="nil"/>
              <w:bottom w:val="single" w:sz="4" w:space="0" w:color="auto"/>
              <w:right w:val="single" w:sz="4" w:space="0" w:color="auto"/>
            </w:tcBorders>
            <w:shd w:val="clear" w:color="auto" w:fill="auto"/>
            <w:vAlign w:val="center"/>
            <w:hideMark/>
          </w:tcPr>
          <w:p w14:paraId="4BD38902" w14:textId="77777777" w:rsidR="00B23E51" w:rsidRPr="00B23E51" w:rsidRDefault="00B23E51" w:rsidP="00886475">
            <w:r w:rsidRPr="00B23E51">
              <w:t>沈阳</w:t>
            </w:r>
            <w:proofErr w:type="gramStart"/>
            <w:r w:rsidRPr="00B23E51">
              <w:t>欣欣晶智计算机安全</w:t>
            </w:r>
            <w:proofErr w:type="gramEnd"/>
            <w:r w:rsidRPr="00B23E51">
              <w:t>检测技术有限公司</w:t>
            </w:r>
          </w:p>
        </w:tc>
        <w:tc>
          <w:tcPr>
            <w:tcW w:w="435" w:type="pct"/>
            <w:tcBorders>
              <w:top w:val="nil"/>
              <w:left w:val="nil"/>
              <w:bottom w:val="single" w:sz="4" w:space="0" w:color="auto"/>
              <w:right w:val="single" w:sz="4" w:space="0" w:color="auto"/>
            </w:tcBorders>
            <w:shd w:val="clear" w:color="auto" w:fill="auto"/>
            <w:vAlign w:val="center"/>
            <w:hideMark/>
          </w:tcPr>
          <w:p w14:paraId="0D3BF65C" w14:textId="77777777" w:rsidR="00B23E51" w:rsidRPr="00B23E51" w:rsidRDefault="00B23E51" w:rsidP="00886475">
            <w:r w:rsidRPr="00B23E51">
              <w:t>沈阳市和平区五里河街71号</w:t>
            </w:r>
          </w:p>
        </w:tc>
        <w:tc>
          <w:tcPr>
            <w:tcW w:w="373" w:type="pct"/>
            <w:tcBorders>
              <w:top w:val="nil"/>
              <w:left w:val="nil"/>
              <w:bottom w:val="single" w:sz="4" w:space="0" w:color="auto"/>
              <w:right w:val="single" w:sz="4" w:space="0" w:color="auto"/>
            </w:tcBorders>
            <w:shd w:val="clear" w:color="auto" w:fill="auto"/>
            <w:vAlign w:val="center"/>
            <w:hideMark/>
          </w:tcPr>
          <w:p w14:paraId="5066D8B9" w14:textId="77777777" w:rsidR="00B23E51" w:rsidRPr="00B23E51" w:rsidRDefault="00B23E51" w:rsidP="00886475">
            <w:r w:rsidRPr="00B23E51">
              <w:t>李萍</w:t>
            </w:r>
          </w:p>
        </w:tc>
        <w:tc>
          <w:tcPr>
            <w:tcW w:w="985" w:type="pct"/>
            <w:tcBorders>
              <w:top w:val="nil"/>
              <w:left w:val="nil"/>
              <w:bottom w:val="single" w:sz="4" w:space="0" w:color="auto"/>
              <w:right w:val="single" w:sz="4" w:space="0" w:color="auto"/>
            </w:tcBorders>
            <w:shd w:val="clear" w:color="auto" w:fill="auto"/>
            <w:vAlign w:val="center"/>
            <w:hideMark/>
          </w:tcPr>
          <w:p w14:paraId="14951EFB" w14:textId="77777777" w:rsidR="00B23E51" w:rsidRPr="00B23E51" w:rsidRDefault="00B23E51" w:rsidP="00886475">
            <w:r w:rsidRPr="00B23E51">
              <w:t>13555781313</w:t>
            </w:r>
          </w:p>
        </w:tc>
        <w:tc>
          <w:tcPr>
            <w:tcW w:w="1047" w:type="pct"/>
            <w:tcBorders>
              <w:top w:val="nil"/>
              <w:left w:val="nil"/>
              <w:bottom w:val="single" w:sz="4" w:space="0" w:color="auto"/>
              <w:right w:val="single" w:sz="4" w:space="0" w:color="auto"/>
            </w:tcBorders>
            <w:shd w:val="clear" w:color="auto" w:fill="auto"/>
            <w:vAlign w:val="center"/>
            <w:hideMark/>
          </w:tcPr>
          <w:p w14:paraId="37D23AA2" w14:textId="77777777" w:rsidR="00B23E51" w:rsidRPr="00B23E51" w:rsidRDefault="00B23E51" w:rsidP="00886475">
            <w:r w:rsidRPr="00B23E51">
              <w:t>024-83838303</w:t>
            </w:r>
          </w:p>
        </w:tc>
        <w:tc>
          <w:tcPr>
            <w:tcW w:w="373" w:type="pct"/>
            <w:tcBorders>
              <w:top w:val="nil"/>
              <w:left w:val="nil"/>
              <w:bottom w:val="single" w:sz="4" w:space="0" w:color="auto"/>
              <w:right w:val="single" w:sz="4" w:space="0" w:color="auto"/>
            </w:tcBorders>
            <w:shd w:val="clear" w:color="auto" w:fill="auto"/>
            <w:vAlign w:val="center"/>
            <w:hideMark/>
          </w:tcPr>
          <w:p w14:paraId="17201C37" w14:textId="77777777" w:rsidR="00B23E51" w:rsidRPr="00B23E51" w:rsidRDefault="00B23E51" w:rsidP="00886475">
            <w:r w:rsidRPr="00B23E51">
              <w:t>公安部第三研究所</w:t>
            </w:r>
          </w:p>
        </w:tc>
      </w:tr>
      <w:tr w:rsidR="00B23E51" w:rsidRPr="00B23E51" w14:paraId="219698C7"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5013EFA6" w14:textId="77777777" w:rsidR="00B23E51" w:rsidRPr="00B23E51" w:rsidRDefault="00B23E51" w:rsidP="00886475">
            <w:r w:rsidRPr="00B23E51">
              <w:t>SC202127130010080</w:t>
            </w:r>
          </w:p>
        </w:tc>
        <w:tc>
          <w:tcPr>
            <w:tcW w:w="933" w:type="pct"/>
            <w:tcBorders>
              <w:top w:val="nil"/>
              <w:left w:val="nil"/>
              <w:bottom w:val="single" w:sz="4" w:space="0" w:color="auto"/>
              <w:right w:val="single" w:sz="4" w:space="0" w:color="auto"/>
            </w:tcBorders>
            <w:shd w:val="clear" w:color="auto" w:fill="auto"/>
            <w:vAlign w:val="center"/>
            <w:hideMark/>
          </w:tcPr>
          <w:p w14:paraId="27DD843B" w14:textId="77777777" w:rsidR="00B23E51" w:rsidRPr="00B23E51" w:rsidRDefault="00B23E51" w:rsidP="00886475">
            <w:r w:rsidRPr="00B23E51">
              <w:t>大连德誉网络科技有限公司</w:t>
            </w:r>
          </w:p>
        </w:tc>
        <w:tc>
          <w:tcPr>
            <w:tcW w:w="435" w:type="pct"/>
            <w:tcBorders>
              <w:top w:val="nil"/>
              <w:left w:val="nil"/>
              <w:bottom w:val="single" w:sz="4" w:space="0" w:color="auto"/>
              <w:right w:val="single" w:sz="4" w:space="0" w:color="auto"/>
            </w:tcBorders>
            <w:shd w:val="clear" w:color="auto" w:fill="auto"/>
            <w:vAlign w:val="center"/>
            <w:hideMark/>
          </w:tcPr>
          <w:p w14:paraId="78268580" w14:textId="77777777" w:rsidR="00B23E51" w:rsidRPr="00B23E51" w:rsidRDefault="00B23E51" w:rsidP="00886475">
            <w:r w:rsidRPr="00B23E51">
              <w:t>辽宁省大连市甘井子区红旗西路盛新园32号1单元6层1室</w:t>
            </w:r>
          </w:p>
        </w:tc>
        <w:tc>
          <w:tcPr>
            <w:tcW w:w="373" w:type="pct"/>
            <w:tcBorders>
              <w:top w:val="nil"/>
              <w:left w:val="nil"/>
              <w:bottom w:val="single" w:sz="4" w:space="0" w:color="auto"/>
              <w:right w:val="single" w:sz="4" w:space="0" w:color="auto"/>
            </w:tcBorders>
            <w:shd w:val="clear" w:color="auto" w:fill="auto"/>
            <w:vAlign w:val="center"/>
            <w:hideMark/>
          </w:tcPr>
          <w:p w14:paraId="78DC76EF" w14:textId="77777777" w:rsidR="00B23E51" w:rsidRPr="00B23E51" w:rsidRDefault="00B23E51" w:rsidP="00886475">
            <w:r w:rsidRPr="00B23E51">
              <w:t>孙志国</w:t>
            </w:r>
          </w:p>
        </w:tc>
        <w:tc>
          <w:tcPr>
            <w:tcW w:w="985" w:type="pct"/>
            <w:tcBorders>
              <w:top w:val="nil"/>
              <w:left w:val="nil"/>
              <w:bottom w:val="single" w:sz="4" w:space="0" w:color="auto"/>
              <w:right w:val="single" w:sz="4" w:space="0" w:color="auto"/>
            </w:tcBorders>
            <w:shd w:val="clear" w:color="auto" w:fill="auto"/>
            <w:vAlign w:val="center"/>
            <w:hideMark/>
          </w:tcPr>
          <w:p w14:paraId="3CCB9D58" w14:textId="77777777" w:rsidR="00B23E51" w:rsidRPr="00B23E51" w:rsidRDefault="00B23E51" w:rsidP="00886475">
            <w:r w:rsidRPr="00B23E51">
              <w:t>13898654555</w:t>
            </w:r>
          </w:p>
        </w:tc>
        <w:tc>
          <w:tcPr>
            <w:tcW w:w="1047" w:type="pct"/>
            <w:tcBorders>
              <w:top w:val="nil"/>
              <w:left w:val="nil"/>
              <w:bottom w:val="single" w:sz="4" w:space="0" w:color="auto"/>
              <w:right w:val="single" w:sz="4" w:space="0" w:color="auto"/>
            </w:tcBorders>
            <w:shd w:val="clear" w:color="auto" w:fill="auto"/>
            <w:vAlign w:val="center"/>
            <w:hideMark/>
          </w:tcPr>
          <w:p w14:paraId="6A600FCF" w14:textId="77777777" w:rsidR="00B23E51" w:rsidRPr="00B23E51" w:rsidRDefault="00B23E51" w:rsidP="00886475">
            <w:r w:rsidRPr="00B23E51">
              <w:t>0411-82282176</w:t>
            </w:r>
          </w:p>
        </w:tc>
        <w:tc>
          <w:tcPr>
            <w:tcW w:w="373" w:type="pct"/>
            <w:tcBorders>
              <w:top w:val="nil"/>
              <w:left w:val="nil"/>
              <w:bottom w:val="single" w:sz="4" w:space="0" w:color="auto"/>
              <w:right w:val="single" w:sz="4" w:space="0" w:color="auto"/>
            </w:tcBorders>
            <w:shd w:val="clear" w:color="auto" w:fill="auto"/>
            <w:vAlign w:val="center"/>
            <w:hideMark/>
          </w:tcPr>
          <w:p w14:paraId="024B660C" w14:textId="77777777" w:rsidR="00B23E51" w:rsidRPr="00B23E51" w:rsidRDefault="00B23E51" w:rsidP="00886475">
            <w:r w:rsidRPr="00B23E51">
              <w:t>公安部第三研究所</w:t>
            </w:r>
          </w:p>
        </w:tc>
      </w:tr>
      <w:tr w:rsidR="00B23E51" w:rsidRPr="00B23E51" w14:paraId="4DAA1CEA"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296FC989" w14:textId="77777777" w:rsidR="00B23E51" w:rsidRPr="00B23E51" w:rsidRDefault="00B23E51" w:rsidP="00886475">
            <w:r w:rsidRPr="00B23E51">
              <w:t>SC202127130010081</w:t>
            </w:r>
          </w:p>
        </w:tc>
        <w:tc>
          <w:tcPr>
            <w:tcW w:w="933" w:type="pct"/>
            <w:tcBorders>
              <w:top w:val="nil"/>
              <w:left w:val="nil"/>
              <w:bottom w:val="single" w:sz="4" w:space="0" w:color="auto"/>
              <w:right w:val="single" w:sz="4" w:space="0" w:color="auto"/>
            </w:tcBorders>
            <w:shd w:val="clear" w:color="auto" w:fill="auto"/>
            <w:vAlign w:val="center"/>
            <w:hideMark/>
          </w:tcPr>
          <w:p w14:paraId="409362F0" w14:textId="77777777" w:rsidR="00B23E51" w:rsidRPr="00B23E51" w:rsidRDefault="00B23E51" w:rsidP="00886475">
            <w:r w:rsidRPr="00B23E51">
              <w:t>吉林省启明安信信息安全技术有限公司</w:t>
            </w:r>
          </w:p>
        </w:tc>
        <w:tc>
          <w:tcPr>
            <w:tcW w:w="435" w:type="pct"/>
            <w:tcBorders>
              <w:top w:val="nil"/>
              <w:left w:val="nil"/>
              <w:bottom w:val="single" w:sz="4" w:space="0" w:color="auto"/>
              <w:right w:val="single" w:sz="4" w:space="0" w:color="auto"/>
            </w:tcBorders>
            <w:shd w:val="clear" w:color="auto" w:fill="auto"/>
            <w:vAlign w:val="center"/>
            <w:hideMark/>
          </w:tcPr>
          <w:p w14:paraId="714766AE" w14:textId="77777777" w:rsidR="00B23E51" w:rsidRPr="00B23E51" w:rsidRDefault="00B23E51" w:rsidP="00886475">
            <w:r w:rsidRPr="00B23E51">
              <w:t>吉林省长春市净月经济开发区百合街启明软件园A座一楼</w:t>
            </w:r>
          </w:p>
        </w:tc>
        <w:tc>
          <w:tcPr>
            <w:tcW w:w="373" w:type="pct"/>
            <w:tcBorders>
              <w:top w:val="nil"/>
              <w:left w:val="nil"/>
              <w:bottom w:val="single" w:sz="4" w:space="0" w:color="auto"/>
              <w:right w:val="single" w:sz="4" w:space="0" w:color="auto"/>
            </w:tcBorders>
            <w:shd w:val="clear" w:color="auto" w:fill="auto"/>
            <w:vAlign w:val="center"/>
            <w:hideMark/>
          </w:tcPr>
          <w:p w14:paraId="5B3B04B7" w14:textId="77777777" w:rsidR="00B23E51" w:rsidRPr="00B23E51" w:rsidRDefault="00B23E51" w:rsidP="00886475">
            <w:r w:rsidRPr="00B23E51">
              <w:t>刘昊</w:t>
            </w:r>
          </w:p>
        </w:tc>
        <w:tc>
          <w:tcPr>
            <w:tcW w:w="985" w:type="pct"/>
            <w:tcBorders>
              <w:top w:val="nil"/>
              <w:left w:val="nil"/>
              <w:bottom w:val="single" w:sz="4" w:space="0" w:color="auto"/>
              <w:right w:val="single" w:sz="4" w:space="0" w:color="auto"/>
            </w:tcBorders>
            <w:shd w:val="clear" w:color="auto" w:fill="auto"/>
            <w:vAlign w:val="center"/>
            <w:hideMark/>
          </w:tcPr>
          <w:p w14:paraId="0230C2B7" w14:textId="77777777" w:rsidR="00B23E51" w:rsidRPr="00B23E51" w:rsidRDefault="00B23E51" w:rsidP="00886475">
            <w:r w:rsidRPr="00B23E51">
              <w:t>15843142072</w:t>
            </w:r>
          </w:p>
        </w:tc>
        <w:tc>
          <w:tcPr>
            <w:tcW w:w="1047" w:type="pct"/>
            <w:tcBorders>
              <w:top w:val="nil"/>
              <w:left w:val="nil"/>
              <w:bottom w:val="single" w:sz="4" w:space="0" w:color="auto"/>
              <w:right w:val="single" w:sz="4" w:space="0" w:color="auto"/>
            </w:tcBorders>
            <w:shd w:val="clear" w:color="auto" w:fill="auto"/>
            <w:vAlign w:val="center"/>
            <w:hideMark/>
          </w:tcPr>
          <w:p w14:paraId="23AA9EFA" w14:textId="77777777" w:rsidR="00B23E51" w:rsidRPr="00B23E51" w:rsidRDefault="00B23E51" w:rsidP="00886475">
            <w:r w:rsidRPr="00B23E51">
              <w:t>0431-85906936</w:t>
            </w:r>
          </w:p>
        </w:tc>
        <w:tc>
          <w:tcPr>
            <w:tcW w:w="373" w:type="pct"/>
            <w:tcBorders>
              <w:top w:val="nil"/>
              <w:left w:val="nil"/>
              <w:bottom w:val="single" w:sz="4" w:space="0" w:color="auto"/>
              <w:right w:val="single" w:sz="4" w:space="0" w:color="auto"/>
            </w:tcBorders>
            <w:shd w:val="clear" w:color="auto" w:fill="auto"/>
            <w:vAlign w:val="center"/>
            <w:hideMark/>
          </w:tcPr>
          <w:p w14:paraId="63A1B503" w14:textId="77777777" w:rsidR="00B23E51" w:rsidRPr="00B23E51" w:rsidRDefault="00B23E51" w:rsidP="00886475">
            <w:r w:rsidRPr="00B23E51">
              <w:t>公安部第三研究所</w:t>
            </w:r>
          </w:p>
        </w:tc>
      </w:tr>
      <w:tr w:rsidR="00B23E51" w:rsidRPr="00B23E51" w14:paraId="775C2EF2"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12241B45" w14:textId="77777777" w:rsidR="00B23E51" w:rsidRPr="00B23E51" w:rsidRDefault="00B23E51" w:rsidP="00886475">
            <w:r w:rsidRPr="00B23E51">
              <w:t>SC202127130010082</w:t>
            </w:r>
          </w:p>
        </w:tc>
        <w:tc>
          <w:tcPr>
            <w:tcW w:w="933" w:type="pct"/>
            <w:tcBorders>
              <w:top w:val="nil"/>
              <w:left w:val="nil"/>
              <w:bottom w:val="single" w:sz="4" w:space="0" w:color="auto"/>
              <w:right w:val="single" w:sz="4" w:space="0" w:color="auto"/>
            </w:tcBorders>
            <w:shd w:val="clear" w:color="auto" w:fill="auto"/>
            <w:vAlign w:val="center"/>
            <w:hideMark/>
          </w:tcPr>
          <w:p w14:paraId="0E36ECE1" w14:textId="77777777" w:rsidR="00B23E51" w:rsidRPr="00B23E51" w:rsidRDefault="00B23E51" w:rsidP="00886475">
            <w:proofErr w:type="gramStart"/>
            <w:r w:rsidRPr="00B23E51">
              <w:t>长春市博鸿科技</w:t>
            </w:r>
            <w:proofErr w:type="gramEnd"/>
            <w:r w:rsidRPr="00B23E51">
              <w:t>服务有限责任公司</w:t>
            </w:r>
          </w:p>
        </w:tc>
        <w:tc>
          <w:tcPr>
            <w:tcW w:w="435" w:type="pct"/>
            <w:tcBorders>
              <w:top w:val="nil"/>
              <w:left w:val="nil"/>
              <w:bottom w:val="single" w:sz="4" w:space="0" w:color="auto"/>
              <w:right w:val="single" w:sz="4" w:space="0" w:color="auto"/>
            </w:tcBorders>
            <w:shd w:val="clear" w:color="auto" w:fill="auto"/>
            <w:vAlign w:val="center"/>
            <w:hideMark/>
          </w:tcPr>
          <w:p w14:paraId="6C2A19CD" w14:textId="77777777" w:rsidR="00B23E51" w:rsidRPr="00B23E51" w:rsidRDefault="00B23E51" w:rsidP="00886475">
            <w:r w:rsidRPr="00B23E51">
              <w:t>吉林省长春市高新区硅谷大街3988号后勤服务中心</w:t>
            </w:r>
            <w:r w:rsidRPr="00B23E51">
              <w:lastRenderedPageBreak/>
              <w:t>3楼</w:t>
            </w:r>
          </w:p>
        </w:tc>
        <w:tc>
          <w:tcPr>
            <w:tcW w:w="373" w:type="pct"/>
            <w:tcBorders>
              <w:top w:val="nil"/>
              <w:left w:val="nil"/>
              <w:bottom w:val="single" w:sz="4" w:space="0" w:color="auto"/>
              <w:right w:val="single" w:sz="4" w:space="0" w:color="auto"/>
            </w:tcBorders>
            <w:shd w:val="clear" w:color="auto" w:fill="auto"/>
            <w:vAlign w:val="center"/>
            <w:hideMark/>
          </w:tcPr>
          <w:p w14:paraId="262CB1CE" w14:textId="77777777" w:rsidR="00B23E51" w:rsidRPr="00B23E51" w:rsidRDefault="00B23E51" w:rsidP="00886475">
            <w:proofErr w:type="gramStart"/>
            <w:r w:rsidRPr="00B23E51">
              <w:lastRenderedPageBreak/>
              <w:t>齐林</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1BADE7B5" w14:textId="77777777" w:rsidR="00B23E51" w:rsidRPr="00B23E51" w:rsidRDefault="00B23E51" w:rsidP="00886475">
            <w:r w:rsidRPr="00B23E51">
              <w:t>13331685765</w:t>
            </w:r>
          </w:p>
        </w:tc>
        <w:tc>
          <w:tcPr>
            <w:tcW w:w="1047" w:type="pct"/>
            <w:tcBorders>
              <w:top w:val="nil"/>
              <w:left w:val="nil"/>
              <w:bottom w:val="single" w:sz="4" w:space="0" w:color="auto"/>
              <w:right w:val="single" w:sz="4" w:space="0" w:color="auto"/>
            </w:tcBorders>
            <w:shd w:val="clear" w:color="auto" w:fill="auto"/>
            <w:vAlign w:val="center"/>
            <w:hideMark/>
          </w:tcPr>
          <w:p w14:paraId="799EC33F" w14:textId="77777777" w:rsidR="00B23E51" w:rsidRPr="00B23E51" w:rsidRDefault="00B23E51" w:rsidP="00886475">
            <w:r w:rsidRPr="00B23E51">
              <w:t>0431-85889980/82789911</w:t>
            </w:r>
          </w:p>
        </w:tc>
        <w:tc>
          <w:tcPr>
            <w:tcW w:w="373" w:type="pct"/>
            <w:tcBorders>
              <w:top w:val="nil"/>
              <w:left w:val="nil"/>
              <w:bottom w:val="single" w:sz="4" w:space="0" w:color="auto"/>
              <w:right w:val="single" w:sz="4" w:space="0" w:color="auto"/>
            </w:tcBorders>
            <w:shd w:val="clear" w:color="auto" w:fill="auto"/>
            <w:vAlign w:val="center"/>
            <w:hideMark/>
          </w:tcPr>
          <w:p w14:paraId="5AB54670" w14:textId="77777777" w:rsidR="00B23E51" w:rsidRPr="00B23E51" w:rsidRDefault="00B23E51" w:rsidP="00886475">
            <w:r w:rsidRPr="00B23E51">
              <w:t>公安部第三研究所</w:t>
            </w:r>
          </w:p>
        </w:tc>
      </w:tr>
      <w:tr w:rsidR="00B23E51" w:rsidRPr="00B23E51" w14:paraId="68268365"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2681E836" w14:textId="77777777" w:rsidR="00B23E51" w:rsidRPr="00B23E51" w:rsidRDefault="00B23E51" w:rsidP="00886475">
            <w:r w:rsidRPr="00B23E51">
              <w:t>SC202127130010083</w:t>
            </w:r>
          </w:p>
        </w:tc>
        <w:tc>
          <w:tcPr>
            <w:tcW w:w="933" w:type="pct"/>
            <w:tcBorders>
              <w:top w:val="nil"/>
              <w:left w:val="nil"/>
              <w:bottom w:val="single" w:sz="4" w:space="0" w:color="auto"/>
              <w:right w:val="single" w:sz="4" w:space="0" w:color="auto"/>
            </w:tcBorders>
            <w:shd w:val="clear" w:color="auto" w:fill="auto"/>
            <w:vAlign w:val="center"/>
            <w:hideMark/>
          </w:tcPr>
          <w:p w14:paraId="60B6217A" w14:textId="77777777" w:rsidR="00B23E51" w:rsidRPr="00B23E51" w:rsidRDefault="00B23E51" w:rsidP="00886475">
            <w:r w:rsidRPr="00B23E51">
              <w:t>长春嘉诚信息技术股份有限公司</w:t>
            </w:r>
          </w:p>
        </w:tc>
        <w:tc>
          <w:tcPr>
            <w:tcW w:w="435" w:type="pct"/>
            <w:tcBorders>
              <w:top w:val="nil"/>
              <w:left w:val="nil"/>
              <w:bottom w:val="single" w:sz="4" w:space="0" w:color="auto"/>
              <w:right w:val="single" w:sz="4" w:space="0" w:color="auto"/>
            </w:tcBorders>
            <w:shd w:val="clear" w:color="auto" w:fill="auto"/>
            <w:vAlign w:val="center"/>
            <w:hideMark/>
          </w:tcPr>
          <w:p w14:paraId="462F388F" w14:textId="77777777" w:rsidR="00B23E51" w:rsidRPr="00B23E51" w:rsidRDefault="00B23E51" w:rsidP="00886475">
            <w:r w:rsidRPr="00B23E51">
              <w:t>吉林省长春市高新</w:t>
            </w:r>
            <w:proofErr w:type="gramStart"/>
            <w:r w:rsidRPr="00B23E51">
              <w:t>开发区越达路</w:t>
            </w:r>
            <w:proofErr w:type="gramEnd"/>
            <w:r w:rsidRPr="00B23E51">
              <w:t>1188号1号楼</w:t>
            </w:r>
          </w:p>
        </w:tc>
        <w:tc>
          <w:tcPr>
            <w:tcW w:w="373" w:type="pct"/>
            <w:tcBorders>
              <w:top w:val="nil"/>
              <w:left w:val="nil"/>
              <w:bottom w:val="single" w:sz="4" w:space="0" w:color="auto"/>
              <w:right w:val="single" w:sz="4" w:space="0" w:color="auto"/>
            </w:tcBorders>
            <w:shd w:val="clear" w:color="auto" w:fill="auto"/>
            <w:vAlign w:val="center"/>
            <w:hideMark/>
          </w:tcPr>
          <w:p w14:paraId="1C99ADBA" w14:textId="77777777" w:rsidR="00B23E51" w:rsidRPr="00B23E51" w:rsidRDefault="00B23E51" w:rsidP="00886475">
            <w:proofErr w:type="gramStart"/>
            <w:r w:rsidRPr="00B23E51">
              <w:t>李忆平</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4EAA8200" w14:textId="77777777" w:rsidR="00B23E51" w:rsidRPr="00B23E51" w:rsidRDefault="00B23E51" w:rsidP="00886475">
            <w:r w:rsidRPr="00B23E51">
              <w:t>13756909388</w:t>
            </w:r>
          </w:p>
        </w:tc>
        <w:tc>
          <w:tcPr>
            <w:tcW w:w="1047" w:type="pct"/>
            <w:tcBorders>
              <w:top w:val="nil"/>
              <w:left w:val="nil"/>
              <w:bottom w:val="single" w:sz="4" w:space="0" w:color="auto"/>
              <w:right w:val="single" w:sz="4" w:space="0" w:color="auto"/>
            </w:tcBorders>
            <w:shd w:val="clear" w:color="auto" w:fill="auto"/>
            <w:vAlign w:val="center"/>
            <w:hideMark/>
          </w:tcPr>
          <w:p w14:paraId="7E4A1423" w14:textId="77777777" w:rsidR="00B23E51" w:rsidRPr="00B23E51" w:rsidRDefault="00B23E51" w:rsidP="00886475">
            <w:r w:rsidRPr="00B23E51">
              <w:t>0431-87013288</w:t>
            </w:r>
          </w:p>
        </w:tc>
        <w:tc>
          <w:tcPr>
            <w:tcW w:w="373" w:type="pct"/>
            <w:tcBorders>
              <w:top w:val="nil"/>
              <w:left w:val="nil"/>
              <w:bottom w:val="single" w:sz="4" w:space="0" w:color="auto"/>
              <w:right w:val="single" w:sz="4" w:space="0" w:color="auto"/>
            </w:tcBorders>
            <w:shd w:val="clear" w:color="auto" w:fill="auto"/>
            <w:vAlign w:val="center"/>
            <w:hideMark/>
          </w:tcPr>
          <w:p w14:paraId="7AF37042" w14:textId="77777777" w:rsidR="00B23E51" w:rsidRPr="00B23E51" w:rsidRDefault="00B23E51" w:rsidP="00886475">
            <w:r w:rsidRPr="00B23E51">
              <w:t>公安部第三研究所</w:t>
            </w:r>
          </w:p>
        </w:tc>
      </w:tr>
      <w:tr w:rsidR="00B23E51" w:rsidRPr="00B23E51" w14:paraId="0B195F91"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288B976E" w14:textId="77777777" w:rsidR="00B23E51" w:rsidRPr="00B23E51" w:rsidRDefault="00B23E51" w:rsidP="00886475">
            <w:r w:rsidRPr="00B23E51">
              <w:t>SC202127130010084</w:t>
            </w:r>
          </w:p>
        </w:tc>
        <w:tc>
          <w:tcPr>
            <w:tcW w:w="933" w:type="pct"/>
            <w:tcBorders>
              <w:top w:val="nil"/>
              <w:left w:val="nil"/>
              <w:bottom w:val="single" w:sz="4" w:space="0" w:color="auto"/>
              <w:right w:val="single" w:sz="4" w:space="0" w:color="auto"/>
            </w:tcBorders>
            <w:shd w:val="clear" w:color="auto" w:fill="auto"/>
            <w:vAlign w:val="center"/>
            <w:hideMark/>
          </w:tcPr>
          <w:p w14:paraId="0E3D135B" w14:textId="77777777" w:rsidR="00B23E51" w:rsidRPr="00B23E51" w:rsidRDefault="00B23E51" w:rsidP="00886475">
            <w:r w:rsidRPr="00B23E51">
              <w:t>长春金阳高科技有限责任公司</w:t>
            </w:r>
          </w:p>
        </w:tc>
        <w:tc>
          <w:tcPr>
            <w:tcW w:w="435" w:type="pct"/>
            <w:tcBorders>
              <w:top w:val="nil"/>
              <w:left w:val="nil"/>
              <w:bottom w:val="single" w:sz="4" w:space="0" w:color="auto"/>
              <w:right w:val="single" w:sz="4" w:space="0" w:color="auto"/>
            </w:tcBorders>
            <w:shd w:val="clear" w:color="auto" w:fill="auto"/>
            <w:vAlign w:val="center"/>
            <w:hideMark/>
          </w:tcPr>
          <w:p w14:paraId="581C4CF8" w14:textId="77777777" w:rsidR="00B23E51" w:rsidRPr="00B23E51" w:rsidRDefault="00B23E51" w:rsidP="00886475">
            <w:r w:rsidRPr="00B23E51">
              <w:t>吉林省长春市高新区锦湖大路1357H号四楼443-9房间</w:t>
            </w:r>
          </w:p>
        </w:tc>
        <w:tc>
          <w:tcPr>
            <w:tcW w:w="373" w:type="pct"/>
            <w:tcBorders>
              <w:top w:val="nil"/>
              <w:left w:val="nil"/>
              <w:bottom w:val="single" w:sz="4" w:space="0" w:color="auto"/>
              <w:right w:val="single" w:sz="4" w:space="0" w:color="auto"/>
            </w:tcBorders>
            <w:shd w:val="clear" w:color="auto" w:fill="auto"/>
            <w:vAlign w:val="center"/>
            <w:hideMark/>
          </w:tcPr>
          <w:p w14:paraId="50C1A7CD" w14:textId="77777777" w:rsidR="00B23E51" w:rsidRPr="00B23E51" w:rsidRDefault="00B23E51" w:rsidP="00886475">
            <w:proofErr w:type="gramStart"/>
            <w:r w:rsidRPr="00B23E51">
              <w:t>王航</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304F37EB" w14:textId="77777777" w:rsidR="00B23E51" w:rsidRPr="00B23E51" w:rsidRDefault="00B23E51" w:rsidP="00886475">
            <w:r w:rsidRPr="00B23E51">
              <w:t>18584355588</w:t>
            </w:r>
          </w:p>
        </w:tc>
        <w:tc>
          <w:tcPr>
            <w:tcW w:w="1047" w:type="pct"/>
            <w:tcBorders>
              <w:top w:val="nil"/>
              <w:left w:val="nil"/>
              <w:bottom w:val="single" w:sz="4" w:space="0" w:color="auto"/>
              <w:right w:val="single" w:sz="4" w:space="0" w:color="auto"/>
            </w:tcBorders>
            <w:shd w:val="clear" w:color="auto" w:fill="auto"/>
            <w:vAlign w:val="center"/>
            <w:hideMark/>
          </w:tcPr>
          <w:p w14:paraId="6A21010B" w14:textId="77777777" w:rsidR="00B23E51" w:rsidRPr="00B23E51" w:rsidRDefault="00B23E51" w:rsidP="00886475">
            <w:r w:rsidRPr="00B23E51">
              <w:t>0431-81179634转8011</w:t>
            </w:r>
          </w:p>
        </w:tc>
        <w:tc>
          <w:tcPr>
            <w:tcW w:w="373" w:type="pct"/>
            <w:tcBorders>
              <w:top w:val="nil"/>
              <w:left w:val="nil"/>
              <w:bottom w:val="single" w:sz="4" w:space="0" w:color="auto"/>
              <w:right w:val="single" w:sz="4" w:space="0" w:color="auto"/>
            </w:tcBorders>
            <w:shd w:val="clear" w:color="auto" w:fill="auto"/>
            <w:vAlign w:val="center"/>
            <w:hideMark/>
          </w:tcPr>
          <w:p w14:paraId="0F31F890" w14:textId="77777777" w:rsidR="00B23E51" w:rsidRPr="00B23E51" w:rsidRDefault="00B23E51" w:rsidP="00886475">
            <w:r w:rsidRPr="00B23E51">
              <w:t>公安部第三研究所</w:t>
            </w:r>
          </w:p>
        </w:tc>
      </w:tr>
      <w:tr w:rsidR="00B23E51" w:rsidRPr="00B23E51" w14:paraId="4BF5C112"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6773FA71" w14:textId="77777777" w:rsidR="00B23E51" w:rsidRPr="00B23E51" w:rsidRDefault="00B23E51" w:rsidP="00886475">
            <w:r w:rsidRPr="00B23E51">
              <w:t>SC202127130010085</w:t>
            </w:r>
          </w:p>
        </w:tc>
        <w:tc>
          <w:tcPr>
            <w:tcW w:w="933" w:type="pct"/>
            <w:tcBorders>
              <w:top w:val="nil"/>
              <w:left w:val="nil"/>
              <w:bottom w:val="single" w:sz="4" w:space="0" w:color="auto"/>
              <w:right w:val="single" w:sz="4" w:space="0" w:color="auto"/>
            </w:tcBorders>
            <w:shd w:val="clear" w:color="auto" w:fill="auto"/>
            <w:vAlign w:val="center"/>
            <w:hideMark/>
          </w:tcPr>
          <w:p w14:paraId="675BA6CD" w14:textId="77777777" w:rsidR="00B23E51" w:rsidRPr="00B23E51" w:rsidRDefault="00B23E51" w:rsidP="00886475">
            <w:r w:rsidRPr="00B23E51">
              <w:t>长春市德普信息技术有限公司</w:t>
            </w:r>
          </w:p>
        </w:tc>
        <w:tc>
          <w:tcPr>
            <w:tcW w:w="435" w:type="pct"/>
            <w:tcBorders>
              <w:top w:val="nil"/>
              <w:left w:val="nil"/>
              <w:bottom w:val="single" w:sz="4" w:space="0" w:color="auto"/>
              <w:right w:val="single" w:sz="4" w:space="0" w:color="auto"/>
            </w:tcBorders>
            <w:shd w:val="clear" w:color="auto" w:fill="auto"/>
            <w:vAlign w:val="center"/>
            <w:hideMark/>
          </w:tcPr>
          <w:p w14:paraId="421AF9F0" w14:textId="77777777" w:rsidR="00B23E51" w:rsidRPr="00B23E51" w:rsidRDefault="00B23E51" w:rsidP="00886475">
            <w:r w:rsidRPr="00B23E51">
              <w:t>吉林省长春市宽城区珠江路978A号</w:t>
            </w:r>
          </w:p>
        </w:tc>
        <w:tc>
          <w:tcPr>
            <w:tcW w:w="373" w:type="pct"/>
            <w:tcBorders>
              <w:top w:val="nil"/>
              <w:left w:val="nil"/>
              <w:bottom w:val="single" w:sz="4" w:space="0" w:color="auto"/>
              <w:right w:val="single" w:sz="4" w:space="0" w:color="auto"/>
            </w:tcBorders>
            <w:shd w:val="clear" w:color="auto" w:fill="auto"/>
            <w:vAlign w:val="center"/>
            <w:hideMark/>
          </w:tcPr>
          <w:p w14:paraId="1FF34282" w14:textId="77777777" w:rsidR="00B23E51" w:rsidRPr="00B23E51" w:rsidRDefault="00B23E51" w:rsidP="00886475">
            <w:r w:rsidRPr="00B23E51">
              <w:t>谢光南</w:t>
            </w:r>
          </w:p>
        </w:tc>
        <w:tc>
          <w:tcPr>
            <w:tcW w:w="985" w:type="pct"/>
            <w:tcBorders>
              <w:top w:val="nil"/>
              <w:left w:val="nil"/>
              <w:bottom w:val="single" w:sz="4" w:space="0" w:color="auto"/>
              <w:right w:val="single" w:sz="4" w:space="0" w:color="auto"/>
            </w:tcBorders>
            <w:shd w:val="clear" w:color="auto" w:fill="auto"/>
            <w:vAlign w:val="center"/>
            <w:hideMark/>
          </w:tcPr>
          <w:p w14:paraId="3E651A60" w14:textId="77777777" w:rsidR="00886475" w:rsidRDefault="00B23E51" w:rsidP="00886475">
            <w:r w:rsidRPr="00B23E51">
              <w:t>18443156323</w:t>
            </w:r>
          </w:p>
          <w:p w14:paraId="524B324B" w14:textId="53B0BD90" w:rsidR="00B23E51" w:rsidRPr="00B23E51" w:rsidRDefault="00B23E51" w:rsidP="00886475">
            <w:r w:rsidRPr="00B23E51">
              <w:t>400-636-5577</w:t>
            </w:r>
          </w:p>
        </w:tc>
        <w:tc>
          <w:tcPr>
            <w:tcW w:w="1047" w:type="pct"/>
            <w:tcBorders>
              <w:top w:val="nil"/>
              <w:left w:val="nil"/>
              <w:bottom w:val="single" w:sz="4" w:space="0" w:color="auto"/>
              <w:right w:val="single" w:sz="4" w:space="0" w:color="auto"/>
            </w:tcBorders>
            <w:shd w:val="clear" w:color="auto" w:fill="auto"/>
            <w:vAlign w:val="center"/>
            <w:hideMark/>
          </w:tcPr>
          <w:p w14:paraId="29D54283"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75655834" w14:textId="77777777" w:rsidR="00B23E51" w:rsidRPr="00B23E51" w:rsidRDefault="00B23E51" w:rsidP="00886475">
            <w:r w:rsidRPr="00B23E51">
              <w:t>公安部第三研究所</w:t>
            </w:r>
          </w:p>
        </w:tc>
      </w:tr>
      <w:tr w:rsidR="00B23E51" w:rsidRPr="00B23E51" w14:paraId="3B7A4631"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2DFCA4E2" w14:textId="77777777" w:rsidR="00B23E51" w:rsidRPr="00B23E51" w:rsidRDefault="00B23E51" w:rsidP="00886475">
            <w:r w:rsidRPr="00B23E51">
              <w:t>SC202127130010086</w:t>
            </w:r>
          </w:p>
        </w:tc>
        <w:tc>
          <w:tcPr>
            <w:tcW w:w="933" w:type="pct"/>
            <w:tcBorders>
              <w:top w:val="nil"/>
              <w:left w:val="nil"/>
              <w:bottom w:val="single" w:sz="4" w:space="0" w:color="auto"/>
              <w:right w:val="single" w:sz="4" w:space="0" w:color="auto"/>
            </w:tcBorders>
            <w:shd w:val="clear" w:color="auto" w:fill="auto"/>
            <w:vAlign w:val="center"/>
            <w:hideMark/>
          </w:tcPr>
          <w:p w14:paraId="504E47AB" w14:textId="77777777" w:rsidR="00B23E51" w:rsidRPr="00B23E51" w:rsidRDefault="00B23E51" w:rsidP="00886475">
            <w:r w:rsidRPr="00B23E51">
              <w:t>黑龙江省信息安全测评中心</w:t>
            </w:r>
          </w:p>
        </w:tc>
        <w:tc>
          <w:tcPr>
            <w:tcW w:w="435" w:type="pct"/>
            <w:tcBorders>
              <w:top w:val="nil"/>
              <w:left w:val="nil"/>
              <w:bottom w:val="single" w:sz="4" w:space="0" w:color="auto"/>
              <w:right w:val="single" w:sz="4" w:space="0" w:color="auto"/>
            </w:tcBorders>
            <w:shd w:val="clear" w:color="auto" w:fill="auto"/>
            <w:vAlign w:val="center"/>
            <w:hideMark/>
          </w:tcPr>
          <w:p w14:paraId="66205598" w14:textId="77777777" w:rsidR="00B23E51" w:rsidRPr="00B23E51" w:rsidRDefault="00B23E51" w:rsidP="00886475">
            <w:r w:rsidRPr="00B23E51">
              <w:t>黑龙江省哈尔滨市南岗区华山路12号</w:t>
            </w:r>
          </w:p>
        </w:tc>
        <w:tc>
          <w:tcPr>
            <w:tcW w:w="373" w:type="pct"/>
            <w:tcBorders>
              <w:top w:val="nil"/>
              <w:left w:val="nil"/>
              <w:bottom w:val="single" w:sz="4" w:space="0" w:color="auto"/>
              <w:right w:val="single" w:sz="4" w:space="0" w:color="auto"/>
            </w:tcBorders>
            <w:shd w:val="clear" w:color="auto" w:fill="auto"/>
            <w:vAlign w:val="center"/>
            <w:hideMark/>
          </w:tcPr>
          <w:p w14:paraId="01808655" w14:textId="77777777" w:rsidR="00B23E51" w:rsidRPr="00B23E51" w:rsidRDefault="00B23E51" w:rsidP="00886475">
            <w:proofErr w:type="gramStart"/>
            <w:r w:rsidRPr="00B23E51">
              <w:t>王大萌</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04384ECC" w14:textId="77777777" w:rsidR="00886475" w:rsidRDefault="00B23E51" w:rsidP="00886475">
            <w:r w:rsidRPr="00B23E51">
              <w:t>13796696152</w:t>
            </w:r>
          </w:p>
          <w:p w14:paraId="3AAE23C0" w14:textId="47B19F47" w:rsidR="00B23E51" w:rsidRPr="00B23E51" w:rsidRDefault="00B23E51" w:rsidP="00886475">
            <w:r w:rsidRPr="00B23E51">
              <w:t>0451-58685745</w:t>
            </w:r>
          </w:p>
        </w:tc>
        <w:tc>
          <w:tcPr>
            <w:tcW w:w="1047" w:type="pct"/>
            <w:tcBorders>
              <w:top w:val="nil"/>
              <w:left w:val="nil"/>
              <w:bottom w:val="single" w:sz="4" w:space="0" w:color="auto"/>
              <w:right w:val="single" w:sz="4" w:space="0" w:color="auto"/>
            </w:tcBorders>
            <w:shd w:val="clear" w:color="auto" w:fill="auto"/>
            <w:vAlign w:val="center"/>
            <w:hideMark/>
          </w:tcPr>
          <w:p w14:paraId="459E516C" w14:textId="77777777" w:rsidR="00B23E51" w:rsidRPr="00B23E51" w:rsidRDefault="00B23E51" w:rsidP="00886475">
            <w:r w:rsidRPr="00B23E51">
              <w:t>0451-58685744</w:t>
            </w:r>
          </w:p>
        </w:tc>
        <w:tc>
          <w:tcPr>
            <w:tcW w:w="373" w:type="pct"/>
            <w:tcBorders>
              <w:top w:val="nil"/>
              <w:left w:val="nil"/>
              <w:bottom w:val="single" w:sz="4" w:space="0" w:color="auto"/>
              <w:right w:val="single" w:sz="4" w:space="0" w:color="auto"/>
            </w:tcBorders>
            <w:shd w:val="clear" w:color="auto" w:fill="auto"/>
            <w:vAlign w:val="center"/>
            <w:hideMark/>
          </w:tcPr>
          <w:p w14:paraId="65A664EA" w14:textId="77777777" w:rsidR="00B23E51" w:rsidRPr="00B23E51" w:rsidRDefault="00B23E51" w:rsidP="00886475">
            <w:r w:rsidRPr="00B23E51">
              <w:t>公安部第三研究所</w:t>
            </w:r>
          </w:p>
        </w:tc>
      </w:tr>
      <w:tr w:rsidR="00B23E51" w:rsidRPr="00B23E51" w14:paraId="6EF45B3B"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5CE38FD4" w14:textId="77777777" w:rsidR="00B23E51" w:rsidRPr="00B23E51" w:rsidRDefault="00B23E51" w:rsidP="00886475">
            <w:r w:rsidRPr="00B23E51">
              <w:t>SC202127130010087</w:t>
            </w:r>
          </w:p>
        </w:tc>
        <w:tc>
          <w:tcPr>
            <w:tcW w:w="933" w:type="pct"/>
            <w:tcBorders>
              <w:top w:val="nil"/>
              <w:left w:val="nil"/>
              <w:bottom w:val="single" w:sz="4" w:space="0" w:color="auto"/>
              <w:right w:val="single" w:sz="4" w:space="0" w:color="auto"/>
            </w:tcBorders>
            <w:shd w:val="clear" w:color="auto" w:fill="auto"/>
            <w:vAlign w:val="center"/>
            <w:hideMark/>
          </w:tcPr>
          <w:p w14:paraId="2111A38A" w14:textId="77777777" w:rsidR="00B23E51" w:rsidRPr="00B23E51" w:rsidRDefault="00B23E51" w:rsidP="00886475">
            <w:r w:rsidRPr="00B23E51">
              <w:t>黑龙江</w:t>
            </w:r>
            <w:proofErr w:type="gramStart"/>
            <w:r w:rsidRPr="00B23E51">
              <w:t>安衡讯信息</w:t>
            </w:r>
            <w:proofErr w:type="gramEnd"/>
            <w:r w:rsidRPr="00B23E51">
              <w:t>安全测评技术服务有限公司</w:t>
            </w:r>
          </w:p>
        </w:tc>
        <w:tc>
          <w:tcPr>
            <w:tcW w:w="435" w:type="pct"/>
            <w:tcBorders>
              <w:top w:val="nil"/>
              <w:left w:val="nil"/>
              <w:bottom w:val="single" w:sz="4" w:space="0" w:color="auto"/>
              <w:right w:val="single" w:sz="4" w:space="0" w:color="auto"/>
            </w:tcBorders>
            <w:shd w:val="clear" w:color="auto" w:fill="auto"/>
            <w:vAlign w:val="center"/>
            <w:hideMark/>
          </w:tcPr>
          <w:p w14:paraId="3CBBB1B6" w14:textId="77777777" w:rsidR="00B23E51" w:rsidRPr="00B23E51" w:rsidRDefault="00B23E51" w:rsidP="00886475">
            <w:r w:rsidRPr="00B23E51">
              <w:t>哈尔滨经开区南岗集中区34号楼202室</w:t>
            </w:r>
          </w:p>
        </w:tc>
        <w:tc>
          <w:tcPr>
            <w:tcW w:w="373" w:type="pct"/>
            <w:tcBorders>
              <w:top w:val="nil"/>
              <w:left w:val="nil"/>
              <w:bottom w:val="single" w:sz="4" w:space="0" w:color="auto"/>
              <w:right w:val="single" w:sz="4" w:space="0" w:color="auto"/>
            </w:tcBorders>
            <w:shd w:val="clear" w:color="auto" w:fill="auto"/>
            <w:vAlign w:val="center"/>
            <w:hideMark/>
          </w:tcPr>
          <w:p w14:paraId="079D5F06" w14:textId="77777777" w:rsidR="00B23E51" w:rsidRPr="00B23E51" w:rsidRDefault="00B23E51" w:rsidP="00886475">
            <w:proofErr w:type="gramStart"/>
            <w:r w:rsidRPr="00B23E51">
              <w:t>由欣</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3B531CBB" w14:textId="77777777" w:rsidR="00B23E51" w:rsidRPr="00B23E51" w:rsidRDefault="00B23E51" w:rsidP="00886475">
            <w:r w:rsidRPr="00B23E51">
              <w:t>18686739967</w:t>
            </w:r>
          </w:p>
        </w:tc>
        <w:tc>
          <w:tcPr>
            <w:tcW w:w="1047" w:type="pct"/>
            <w:tcBorders>
              <w:top w:val="nil"/>
              <w:left w:val="nil"/>
              <w:bottom w:val="single" w:sz="4" w:space="0" w:color="auto"/>
              <w:right w:val="single" w:sz="4" w:space="0" w:color="auto"/>
            </w:tcBorders>
            <w:shd w:val="clear" w:color="auto" w:fill="auto"/>
            <w:vAlign w:val="center"/>
            <w:hideMark/>
          </w:tcPr>
          <w:p w14:paraId="7E820A92" w14:textId="77777777" w:rsidR="00B23E51" w:rsidRPr="00B23E51" w:rsidRDefault="00B23E51" w:rsidP="00886475">
            <w:r w:rsidRPr="00B23E51">
              <w:t>0451-82512217</w:t>
            </w:r>
          </w:p>
        </w:tc>
        <w:tc>
          <w:tcPr>
            <w:tcW w:w="373" w:type="pct"/>
            <w:tcBorders>
              <w:top w:val="nil"/>
              <w:left w:val="nil"/>
              <w:bottom w:val="single" w:sz="4" w:space="0" w:color="auto"/>
              <w:right w:val="single" w:sz="4" w:space="0" w:color="auto"/>
            </w:tcBorders>
            <w:shd w:val="clear" w:color="auto" w:fill="auto"/>
            <w:vAlign w:val="center"/>
            <w:hideMark/>
          </w:tcPr>
          <w:p w14:paraId="5DDC7EAB" w14:textId="77777777" w:rsidR="00B23E51" w:rsidRPr="00B23E51" w:rsidRDefault="00B23E51" w:rsidP="00886475">
            <w:r w:rsidRPr="00B23E51">
              <w:t>公安部第三研究所</w:t>
            </w:r>
          </w:p>
        </w:tc>
      </w:tr>
      <w:tr w:rsidR="00B23E51" w:rsidRPr="00B23E51" w14:paraId="6C64CCDA"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2F5CE2F7" w14:textId="77777777" w:rsidR="00B23E51" w:rsidRPr="00B23E51" w:rsidRDefault="00B23E51" w:rsidP="00886475">
            <w:r w:rsidRPr="00B23E51">
              <w:lastRenderedPageBreak/>
              <w:t>SC202127130010088</w:t>
            </w:r>
          </w:p>
        </w:tc>
        <w:tc>
          <w:tcPr>
            <w:tcW w:w="933" w:type="pct"/>
            <w:tcBorders>
              <w:top w:val="nil"/>
              <w:left w:val="nil"/>
              <w:bottom w:val="single" w:sz="4" w:space="0" w:color="auto"/>
              <w:right w:val="single" w:sz="4" w:space="0" w:color="auto"/>
            </w:tcBorders>
            <w:shd w:val="clear" w:color="auto" w:fill="auto"/>
            <w:vAlign w:val="center"/>
            <w:hideMark/>
          </w:tcPr>
          <w:p w14:paraId="197BF360" w14:textId="77777777" w:rsidR="00B23E51" w:rsidRPr="00B23E51" w:rsidRDefault="00B23E51" w:rsidP="00886475">
            <w:r w:rsidRPr="00B23E51">
              <w:t>黑龙江省信息安全测评有限公司</w:t>
            </w:r>
          </w:p>
        </w:tc>
        <w:tc>
          <w:tcPr>
            <w:tcW w:w="435" w:type="pct"/>
            <w:tcBorders>
              <w:top w:val="nil"/>
              <w:left w:val="nil"/>
              <w:bottom w:val="single" w:sz="4" w:space="0" w:color="auto"/>
              <w:right w:val="single" w:sz="4" w:space="0" w:color="auto"/>
            </w:tcBorders>
            <w:shd w:val="clear" w:color="auto" w:fill="auto"/>
            <w:vAlign w:val="center"/>
            <w:hideMark/>
          </w:tcPr>
          <w:p w14:paraId="433474F4" w14:textId="77777777" w:rsidR="00B23E51" w:rsidRPr="00B23E51" w:rsidRDefault="00B23E51" w:rsidP="00886475">
            <w:r w:rsidRPr="00B23E51">
              <w:t>黑龙江省哈尔滨市南岗区赣水路1号6层601、602、611</w:t>
            </w:r>
          </w:p>
        </w:tc>
        <w:tc>
          <w:tcPr>
            <w:tcW w:w="373" w:type="pct"/>
            <w:tcBorders>
              <w:top w:val="nil"/>
              <w:left w:val="nil"/>
              <w:bottom w:val="single" w:sz="4" w:space="0" w:color="auto"/>
              <w:right w:val="single" w:sz="4" w:space="0" w:color="auto"/>
            </w:tcBorders>
            <w:shd w:val="clear" w:color="auto" w:fill="auto"/>
            <w:vAlign w:val="center"/>
            <w:hideMark/>
          </w:tcPr>
          <w:p w14:paraId="4E778EA1" w14:textId="77777777" w:rsidR="00B23E51" w:rsidRPr="00B23E51" w:rsidRDefault="00B23E51" w:rsidP="00886475">
            <w:r w:rsidRPr="00B23E51">
              <w:t>王常青</w:t>
            </w:r>
          </w:p>
        </w:tc>
        <w:tc>
          <w:tcPr>
            <w:tcW w:w="985" w:type="pct"/>
            <w:tcBorders>
              <w:top w:val="nil"/>
              <w:left w:val="nil"/>
              <w:bottom w:val="single" w:sz="4" w:space="0" w:color="auto"/>
              <w:right w:val="single" w:sz="4" w:space="0" w:color="auto"/>
            </w:tcBorders>
            <w:shd w:val="clear" w:color="auto" w:fill="auto"/>
            <w:vAlign w:val="center"/>
            <w:hideMark/>
          </w:tcPr>
          <w:p w14:paraId="7A911367" w14:textId="77777777" w:rsidR="00886475" w:rsidRDefault="00B23E51" w:rsidP="00886475">
            <w:r w:rsidRPr="00B23E51">
              <w:t>13904636388</w:t>
            </w:r>
          </w:p>
          <w:p w14:paraId="5BA79618" w14:textId="7F33A014" w:rsidR="00B23E51" w:rsidRPr="00B23E51" w:rsidRDefault="00B23E51" w:rsidP="00886475">
            <w:r w:rsidRPr="00B23E51">
              <w:t>0451-86797111</w:t>
            </w:r>
          </w:p>
        </w:tc>
        <w:tc>
          <w:tcPr>
            <w:tcW w:w="1047" w:type="pct"/>
            <w:tcBorders>
              <w:top w:val="nil"/>
              <w:left w:val="nil"/>
              <w:bottom w:val="single" w:sz="4" w:space="0" w:color="auto"/>
              <w:right w:val="single" w:sz="4" w:space="0" w:color="auto"/>
            </w:tcBorders>
            <w:shd w:val="clear" w:color="auto" w:fill="auto"/>
            <w:vAlign w:val="center"/>
            <w:hideMark/>
          </w:tcPr>
          <w:p w14:paraId="47360E3B" w14:textId="77777777" w:rsidR="00B23E51" w:rsidRPr="00B23E51" w:rsidRDefault="00B23E51" w:rsidP="00886475">
            <w:r w:rsidRPr="00B23E51">
              <w:t>0451-87977709</w:t>
            </w:r>
          </w:p>
        </w:tc>
        <w:tc>
          <w:tcPr>
            <w:tcW w:w="373" w:type="pct"/>
            <w:tcBorders>
              <w:top w:val="nil"/>
              <w:left w:val="nil"/>
              <w:bottom w:val="single" w:sz="4" w:space="0" w:color="auto"/>
              <w:right w:val="single" w:sz="4" w:space="0" w:color="auto"/>
            </w:tcBorders>
            <w:shd w:val="clear" w:color="auto" w:fill="auto"/>
            <w:vAlign w:val="center"/>
            <w:hideMark/>
          </w:tcPr>
          <w:p w14:paraId="7FCCBC68" w14:textId="77777777" w:rsidR="00B23E51" w:rsidRPr="00B23E51" w:rsidRDefault="00B23E51" w:rsidP="00886475">
            <w:r w:rsidRPr="00B23E51">
              <w:t>公安部第三研究所</w:t>
            </w:r>
          </w:p>
        </w:tc>
      </w:tr>
      <w:tr w:rsidR="00B23E51" w:rsidRPr="00B23E51" w14:paraId="0B9BE847"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7213B6C3" w14:textId="77777777" w:rsidR="00B23E51" w:rsidRPr="00B23E51" w:rsidRDefault="00B23E51" w:rsidP="00886475">
            <w:r w:rsidRPr="00B23E51">
              <w:t>SC202127130010089</w:t>
            </w:r>
          </w:p>
        </w:tc>
        <w:tc>
          <w:tcPr>
            <w:tcW w:w="933" w:type="pct"/>
            <w:tcBorders>
              <w:top w:val="nil"/>
              <w:left w:val="nil"/>
              <w:bottom w:val="single" w:sz="4" w:space="0" w:color="auto"/>
              <w:right w:val="single" w:sz="4" w:space="0" w:color="auto"/>
            </w:tcBorders>
            <w:shd w:val="clear" w:color="auto" w:fill="auto"/>
            <w:vAlign w:val="center"/>
            <w:hideMark/>
          </w:tcPr>
          <w:p w14:paraId="79574282" w14:textId="77777777" w:rsidR="00B23E51" w:rsidRPr="00B23E51" w:rsidRDefault="00B23E51" w:rsidP="00886475">
            <w:r w:rsidRPr="00B23E51">
              <w:t>国家网络与信息系统安全产品质量检验检测中心（公安部第三研究所）</w:t>
            </w:r>
          </w:p>
        </w:tc>
        <w:tc>
          <w:tcPr>
            <w:tcW w:w="435" w:type="pct"/>
            <w:tcBorders>
              <w:top w:val="nil"/>
              <w:left w:val="nil"/>
              <w:bottom w:val="single" w:sz="4" w:space="0" w:color="auto"/>
              <w:right w:val="single" w:sz="4" w:space="0" w:color="auto"/>
            </w:tcBorders>
            <w:shd w:val="clear" w:color="auto" w:fill="auto"/>
            <w:vAlign w:val="center"/>
            <w:hideMark/>
          </w:tcPr>
          <w:p w14:paraId="239F762E" w14:textId="77777777" w:rsidR="00B23E51" w:rsidRPr="00B23E51" w:rsidRDefault="00B23E51" w:rsidP="00886475">
            <w:r w:rsidRPr="00B23E51">
              <w:t>上海市岳阳路76号</w:t>
            </w:r>
          </w:p>
        </w:tc>
        <w:tc>
          <w:tcPr>
            <w:tcW w:w="373" w:type="pct"/>
            <w:tcBorders>
              <w:top w:val="nil"/>
              <w:left w:val="nil"/>
              <w:bottom w:val="single" w:sz="4" w:space="0" w:color="auto"/>
              <w:right w:val="single" w:sz="4" w:space="0" w:color="auto"/>
            </w:tcBorders>
            <w:shd w:val="clear" w:color="auto" w:fill="auto"/>
            <w:vAlign w:val="center"/>
            <w:hideMark/>
          </w:tcPr>
          <w:p w14:paraId="37858D6A" w14:textId="77777777" w:rsidR="00B23E51" w:rsidRPr="00B23E51" w:rsidRDefault="00B23E51" w:rsidP="00886475">
            <w:r w:rsidRPr="00B23E51">
              <w:t>顾小佳</w:t>
            </w:r>
          </w:p>
        </w:tc>
        <w:tc>
          <w:tcPr>
            <w:tcW w:w="985" w:type="pct"/>
            <w:tcBorders>
              <w:top w:val="nil"/>
              <w:left w:val="nil"/>
              <w:bottom w:val="single" w:sz="4" w:space="0" w:color="auto"/>
              <w:right w:val="single" w:sz="4" w:space="0" w:color="auto"/>
            </w:tcBorders>
            <w:shd w:val="clear" w:color="auto" w:fill="auto"/>
            <w:vAlign w:val="center"/>
            <w:hideMark/>
          </w:tcPr>
          <w:p w14:paraId="198EF905" w14:textId="77777777" w:rsidR="00B23E51" w:rsidRPr="00B23E51" w:rsidRDefault="00B23E51" w:rsidP="00886475">
            <w:r w:rsidRPr="00B23E51">
              <w:t>18930237344</w:t>
            </w:r>
          </w:p>
        </w:tc>
        <w:tc>
          <w:tcPr>
            <w:tcW w:w="1047" w:type="pct"/>
            <w:tcBorders>
              <w:top w:val="nil"/>
              <w:left w:val="nil"/>
              <w:bottom w:val="single" w:sz="4" w:space="0" w:color="auto"/>
              <w:right w:val="single" w:sz="4" w:space="0" w:color="auto"/>
            </w:tcBorders>
            <w:shd w:val="clear" w:color="auto" w:fill="auto"/>
            <w:vAlign w:val="center"/>
            <w:hideMark/>
          </w:tcPr>
          <w:p w14:paraId="1CF402AB" w14:textId="77777777" w:rsidR="00B23E51" w:rsidRPr="00B23E51" w:rsidRDefault="00B23E51" w:rsidP="00886475">
            <w:r w:rsidRPr="00B23E51">
              <w:t>021-64335838</w:t>
            </w:r>
          </w:p>
        </w:tc>
        <w:tc>
          <w:tcPr>
            <w:tcW w:w="373" w:type="pct"/>
            <w:tcBorders>
              <w:top w:val="nil"/>
              <w:left w:val="nil"/>
              <w:bottom w:val="single" w:sz="4" w:space="0" w:color="auto"/>
              <w:right w:val="single" w:sz="4" w:space="0" w:color="auto"/>
            </w:tcBorders>
            <w:shd w:val="clear" w:color="auto" w:fill="auto"/>
            <w:vAlign w:val="center"/>
            <w:hideMark/>
          </w:tcPr>
          <w:p w14:paraId="58172965" w14:textId="77777777" w:rsidR="00B23E51" w:rsidRPr="00B23E51" w:rsidRDefault="00B23E51" w:rsidP="00886475">
            <w:r w:rsidRPr="00B23E51">
              <w:t>公安部第三研究所</w:t>
            </w:r>
          </w:p>
        </w:tc>
      </w:tr>
      <w:tr w:rsidR="00B23E51" w:rsidRPr="00B23E51" w14:paraId="7AB567AA"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772AA470" w14:textId="77777777" w:rsidR="00B23E51" w:rsidRPr="00B23E51" w:rsidRDefault="00B23E51" w:rsidP="00886475">
            <w:r w:rsidRPr="00B23E51">
              <w:t>SC202127130010090</w:t>
            </w:r>
          </w:p>
        </w:tc>
        <w:tc>
          <w:tcPr>
            <w:tcW w:w="933" w:type="pct"/>
            <w:tcBorders>
              <w:top w:val="nil"/>
              <w:left w:val="nil"/>
              <w:bottom w:val="single" w:sz="4" w:space="0" w:color="auto"/>
              <w:right w:val="single" w:sz="4" w:space="0" w:color="auto"/>
            </w:tcBorders>
            <w:shd w:val="clear" w:color="auto" w:fill="auto"/>
            <w:vAlign w:val="center"/>
            <w:hideMark/>
          </w:tcPr>
          <w:p w14:paraId="39F342D1" w14:textId="77777777" w:rsidR="00B23E51" w:rsidRPr="00B23E51" w:rsidRDefault="00B23E51" w:rsidP="00886475">
            <w:r w:rsidRPr="00B23E51">
              <w:t>上海市信息安全测评认证中心</w:t>
            </w:r>
          </w:p>
        </w:tc>
        <w:tc>
          <w:tcPr>
            <w:tcW w:w="435" w:type="pct"/>
            <w:tcBorders>
              <w:top w:val="nil"/>
              <w:left w:val="nil"/>
              <w:bottom w:val="single" w:sz="4" w:space="0" w:color="auto"/>
              <w:right w:val="single" w:sz="4" w:space="0" w:color="auto"/>
            </w:tcBorders>
            <w:shd w:val="clear" w:color="auto" w:fill="auto"/>
            <w:vAlign w:val="center"/>
            <w:hideMark/>
          </w:tcPr>
          <w:p w14:paraId="44571595" w14:textId="77777777" w:rsidR="00B23E51" w:rsidRPr="00B23E51" w:rsidRDefault="00B23E51" w:rsidP="00886475">
            <w:r w:rsidRPr="00B23E51">
              <w:t>上海市陆家</w:t>
            </w:r>
            <w:proofErr w:type="gramStart"/>
            <w:r w:rsidRPr="00B23E51">
              <w:t>浜</w:t>
            </w:r>
            <w:proofErr w:type="gramEnd"/>
            <w:r w:rsidRPr="00B23E51">
              <w:t>路1308号</w:t>
            </w:r>
          </w:p>
        </w:tc>
        <w:tc>
          <w:tcPr>
            <w:tcW w:w="373" w:type="pct"/>
            <w:tcBorders>
              <w:top w:val="nil"/>
              <w:left w:val="nil"/>
              <w:bottom w:val="single" w:sz="4" w:space="0" w:color="auto"/>
              <w:right w:val="single" w:sz="4" w:space="0" w:color="auto"/>
            </w:tcBorders>
            <w:shd w:val="clear" w:color="auto" w:fill="auto"/>
            <w:vAlign w:val="center"/>
            <w:hideMark/>
          </w:tcPr>
          <w:p w14:paraId="5BE3BDCF" w14:textId="77777777" w:rsidR="00B23E51" w:rsidRPr="00B23E51" w:rsidRDefault="00B23E51" w:rsidP="00886475">
            <w:r w:rsidRPr="00B23E51">
              <w:t>李菁</w:t>
            </w:r>
          </w:p>
        </w:tc>
        <w:tc>
          <w:tcPr>
            <w:tcW w:w="985" w:type="pct"/>
            <w:tcBorders>
              <w:top w:val="nil"/>
              <w:left w:val="nil"/>
              <w:bottom w:val="single" w:sz="4" w:space="0" w:color="auto"/>
              <w:right w:val="single" w:sz="4" w:space="0" w:color="auto"/>
            </w:tcBorders>
            <w:shd w:val="clear" w:color="auto" w:fill="auto"/>
            <w:vAlign w:val="center"/>
            <w:hideMark/>
          </w:tcPr>
          <w:p w14:paraId="4AF58F62" w14:textId="77777777" w:rsidR="00B23E51" w:rsidRPr="00B23E51" w:rsidRDefault="00B23E51" w:rsidP="00886475">
            <w:r w:rsidRPr="00B23E51">
              <w:t>18121385628</w:t>
            </w:r>
          </w:p>
        </w:tc>
        <w:tc>
          <w:tcPr>
            <w:tcW w:w="1047" w:type="pct"/>
            <w:tcBorders>
              <w:top w:val="nil"/>
              <w:left w:val="nil"/>
              <w:bottom w:val="single" w:sz="4" w:space="0" w:color="auto"/>
              <w:right w:val="single" w:sz="4" w:space="0" w:color="auto"/>
            </w:tcBorders>
            <w:shd w:val="clear" w:color="auto" w:fill="auto"/>
            <w:vAlign w:val="center"/>
            <w:hideMark/>
          </w:tcPr>
          <w:p w14:paraId="498A6CA1" w14:textId="77777777" w:rsidR="00B23E51" w:rsidRPr="00B23E51" w:rsidRDefault="00B23E51" w:rsidP="00886475">
            <w:r w:rsidRPr="00B23E51">
              <w:t>021-63789039</w:t>
            </w:r>
          </w:p>
        </w:tc>
        <w:tc>
          <w:tcPr>
            <w:tcW w:w="373" w:type="pct"/>
            <w:tcBorders>
              <w:top w:val="nil"/>
              <w:left w:val="nil"/>
              <w:bottom w:val="single" w:sz="4" w:space="0" w:color="auto"/>
              <w:right w:val="single" w:sz="4" w:space="0" w:color="auto"/>
            </w:tcBorders>
            <w:shd w:val="clear" w:color="auto" w:fill="auto"/>
            <w:vAlign w:val="center"/>
            <w:hideMark/>
          </w:tcPr>
          <w:p w14:paraId="5E764802" w14:textId="77777777" w:rsidR="00B23E51" w:rsidRPr="00B23E51" w:rsidRDefault="00B23E51" w:rsidP="00886475">
            <w:r w:rsidRPr="00B23E51">
              <w:t>公安部第三研究所</w:t>
            </w:r>
          </w:p>
        </w:tc>
      </w:tr>
      <w:tr w:rsidR="00B23E51" w:rsidRPr="00B23E51" w14:paraId="5069FC0B"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1C56D707" w14:textId="77777777" w:rsidR="00B23E51" w:rsidRPr="00B23E51" w:rsidRDefault="00B23E51" w:rsidP="00886475">
            <w:r w:rsidRPr="00B23E51">
              <w:t>SC202127130010091</w:t>
            </w:r>
          </w:p>
        </w:tc>
        <w:tc>
          <w:tcPr>
            <w:tcW w:w="933" w:type="pct"/>
            <w:tcBorders>
              <w:top w:val="nil"/>
              <w:left w:val="nil"/>
              <w:bottom w:val="single" w:sz="4" w:space="0" w:color="auto"/>
              <w:right w:val="single" w:sz="4" w:space="0" w:color="auto"/>
            </w:tcBorders>
            <w:shd w:val="clear" w:color="auto" w:fill="auto"/>
            <w:vAlign w:val="center"/>
            <w:hideMark/>
          </w:tcPr>
          <w:p w14:paraId="4A83DB2B" w14:textId="77777777" w:rsidR="00B23E51" w:rsidRPr="00B23E51" w:rsidRDefault="00B23E51" w:rsidP="00886475">
            <w:r w:rsidRPr="00B23E51">
              <w:t>上海交通大学(信息安全服务技术研究实验室)</w:t>
            </w:r>
          </w:p>
        </w:tc>
        <w:tc>
          <w:tcPr>
            <w:tcW w:w="435" w:type="pct"/>
            <w:tcBorders>
              <w:top w:val="nil"/>
              <w:left w:val="nil"/>
              <w:bottom w:val="single" w:sz="4" w:space="0" w:color="auto"/>
              <w:right w:val="single" w:sz="4" w:space="0" w:color="auto"/>
            </w:tcBorders>
            <w:shd w:val="clear" w:color="auto" w:fill="auto"/>
            <w:vAlign w:val="center"/>
            <w:hideMark/>
          </w:tcPr>
          <w:p w14:paraId="3F7BE03B" w14:textId="77777777" w:rsidR="00B23E51" w:rsidRPr="00B23E51" w:rsidRDefault="00B23E51" w:rsidP="00886475">
            <w:r w:rsidRPr="00B23E51">
              <w:t>上海市浦东新区张衡路429号3号楼</w:t>
            </w:r>
          </w:p>
        </w:tc>
        <w:tc>
          <w:tcPr>
            <w:tcW w:w="373" w:type="pct"/>
            <w:tcBorders>
              <w:top w:val="nil"/>
              <w:left w:val="nil"/>
              <w:bottom w:val="single" w:sz="4" w:space="0" w:color="auto"/>
              <w:right w:val="single" w:sz="4" w:space="0" w:color="auto"/>
            </w:tcBorders>
            <w:shd w:val="clear" w:color="auto" w:fill="auto"/>
            <w:vAlign w:val="center"/>
            <w:hideMark/>
          </w:tcPr>
          <w:p w14:paraId="0E560896" w14:textId="77777777" w:rsidR="00B23E51" w:rsidRPr="00B23E51" w:rsidRDefault="00B23E51" w:rsidP="00886475">
            <w:r w:rsidRPr="00B23E51">
              <w:t>银鹰</w:t>
            </w:r>
          </w:p>
        </w:tc>
        <w:tc>
          <w:tcPr>
            <w:tcW w:w="985" w:type="pct"/>
            <w:tcBorders>
              <w:top w:val="nil"/>
              <w:left w:val="nil"/>
              <w:bottom w:val="single" w:sz="4" w:space="0" w:color="auto"/>
              <w:right w:val="single" w:sz="4" w:space="0" w:color="auto"/>
            </w:tcBorders>
            <w:shd w:val="clear" w:color="auto" w:fill="auto"/>
            <w:vAlign w:val="center"/>
            <w:hideMark/>
          </w:tcPr>
          <w:p w14:paraId="2E470183" w14:textId="77777777" w:rsidR="00886475" w:rsidRDefault="00B23E51" w:rsidP="00886475">
            <w:r w:rsidRPr="00B23E51">
              <w:t>13917363365</w:t>
            </w:r>
          </w:p>
          <w:p w14:paraId="15940B1B" w14:textId="2AA2453D" w:rsidR="00B23E51" w:rsidRPr="00B23E51" w:rsidRDefault="00B23E51" w:rsidP="00886475">
            <w:r w:rsidRPr="00B23E51">
              <w:t>15121014989</w:t>
            </w:r>
          </w:p>
        </w:tc>
        <w:tc>
          <w:tcPr>
            <w:tcW w:w="1047" w:type="pct"/>
            <w:tcBorders>
              <w:top w:val="nil"/>
              <w:left w:val="nil"/>
              <w:bottom w:val="single" w:sz="4" w:space="0" w:color="auto"/>
              <w:right w:val="single" w:sz="4" w:space="0" w:color="auto"/>
            </w:tcBorders>
            <w:shd w:val="clear" w:color="auto" w:fill="auto"/>
            <w:vAlign w:val="center"/>
            <w:hideMark/>
          </w:tcPr>
          <w:p w14:paraId="6B7ACF84" w14:textId="77777777" w:rsidR="00B23E51" w:rsidRPr="00B23E51" w:rsidRDefault="00B23E51" w:rsidP="00886475">
            <w:r w:rsidRPr="00B23E51">
              <w:t>021-62933691</w:t>
            </w:r>
          </w:p>
        </w:tc>
        <w:tc>
          <w:tcPr>
            <w:tcW w:w="373" w:type="pct"/>
            <w:tcBorders>
              <w:top w:val="nil"/>
              <w:left w:val="nil"/>
              <w:bottom w:val="single" w:sz="4" w:space="0" w:color="auto"/>
              <w:right w:val="single" w:sz="4" w:space="0" w:color="auto"/>
            </w:tcBorders>
            <w:shd w:val="clear" w:color="auto" w:fill="auto"/>
            <w:vAlign w:val="center"/>
            <w:hideMark/>
          </w:tcPr>
          <w:p w14:paraId="6177EA72" w14:textId="77777777" w:rsidR="00B23E51" w:rsidRPr="00B23E51" w:rsidRDefault="00B23E51" w:rsidP="00886475">
            <w:r w:rsidRPr="00B23E51">
              <w:t>公安部第三研究所</w:t>
            </w:r>
          </w:p>
        </w:tc>
      </w:tr>
      <w:tr w:rsidR="00B23E51" w:rsidRPr="00B23E51" w14:paraId="5DD361B0"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0CF709AA" w14:textId="77777777" w:rsidR="00B23E51" w:rsidRPr="00B23E51" w:rsidRDefault="00B23E51" w:rsidP="00886475">
            <w:r w:rsidRPr="00B23E51">
              <w:t>SC202127130010092</w:t>
            </w:r>
          </w:p>
        </w:tc>
        <w:tc>
          <w:tcPr>
            <w:tcW w:w="933" w:type="pct"/>
            <w:tcBorders>
              <w:top w:val="nil"/>
              <w:left w:val="nil"/>
              <w:bottom w:val="single" w:sz="4" w:space="0" w:color="auto"/>
              <w:right w:val="single" w:sz="4" w:space="0" w:color="auto"/>
            </w:tcBorders>
            <w:shd w:val="clear" w:color="auto" w:fill="auto"/>
            <w:vAlign w:val="center"/>
            <w:hideMark/>
          </w:tcPr>
          <w:p w14:paraId="7C3A8629" w14:textId="77777777" w:rsidR="00B23E51" w:rsidRPr="00B23E51" w:rsidRDefault="00B23E51" w:rsidP="00886475">
            <w:r w:rsidRPr="00B23E51">
              <w:t>上海计算机软件技术开发中心</w:t>
            </w:r>
          </w:p>
        </w:tc>
        <w:tc>
          <w:tcPr>
            <w:tcW w:w="435" w:type="pct"/>
            <w:tcBorders>
              <w:top w:val="nil"/>
              <w:left w:val="nil"/>
              <w:bottom w:val="single" w:sz="4" w:space="0" w:color="auto"/>
              <w:right w:val="single" w:sz="4" w:space="0" w:color="auto"/>
            </w:tcBorders>
            <w:shd w:val="clear" w:color="auto" w:fill="auto"/>
            <w:vAlign w:val="center"/>
            <w:hideMark/>
          </w:tcPr>
          <w:p w14:paraId="6C39D711" w14:textId="77777777" w:rsidR="00B23E51" w:rsidRPr="00B23E51" w:rsidRDefault="00B23E51" w:rsidP="00886475">
            <w:r w:rsidRPr="00B23E51">
              <w:t>上海市闵行区联航路1588号技术中心楼3楼</w:t>
            </w:r>
          </w:p>
        </w:tc>
        <w:tc>
          <w:tcPr>
            <w:tcW w:w="373" w:type="pct"/>
            <w:tcBorders>
              <w:top w:val="nil"/>
              <w:left w:val="nil"/>
              <w:bottom w:val="single" w:sz="4" w:space="0" w:color="auto"/>
              <w:right w:val="single" w:sz="4" w:space="0" w:color="auto"/>
            </w:tcBorders>
            <w:shd w:val="clear" w:color="auto" w:fill="auto"/>
            <w:vAlign w:val="center"/>
            <w:hideMark/>
          </w:tcPr>
          <w:p w14:paraId="01FC90E7" w14:textId="77777777" w:rsidR="00B23E51" w:rsidRPr="00B23E51" w:rsidRDefault="00B23E51" w:rsidP="00886475">
            <w:r w:rsidRPr="00B23E51">
              <w:t>冯祥</w:t>
            </w:r>
          </w:p>
        </w:tc>
        <w:tc>
          <w:tcPr>
            <w:tcW w:w="985" w:type="pct"/>
            <w:tcBorders>
              <w:top w:val="nil"/>
              <w:left w:val="nil"/>
              <w:bottom w:val="single" w:sz="4" w:space="0" w:color="auto"/>
              <w:right w:val="single" w:sz="4" w:space="0" w:color="auto"/>
            </w:tcBorders>
            <w:shd w:val="clear" w:color="auto" w:fill="auto"/>
            <w:vAlign w:val="center"/>
            <w:hideMark/>
          </w:tcPr>
          <w:p w14:paraId="514FACC8" w14:textId="77777777" w:rsidR="00B23E51" w:rsidRPr="00B23E51" w:rsidRDefault="00B23E51" w:rsidP="00886475">
            <w:r w:rsidRPr="00B23E51">
              <w:t>18101819897</w:t>
            </w:r>
          </w:p>
        </w:tc>
        <w:tc>
          <w:tcPr>
            <w:tcW w:w="1047" w:type="pct"/>
            <w:tcBorders>
              <w:top w:val="nil"/>
              <w:left w:val="nil"/>
              <w:bottom w:val="single" w:sz="4" w:space="0" w:color="auto"/>
              <w:right w:val="single" w:sz="4" w:space="0" w:color="auto"/>
            </w:tcBorders>
            <w:shd w:val="clear" w:color="auto" w:fill="auto"/>
            <w:vAlign w:val="center"/>
            <w:hideMark/>
          </w:tcPr>
          <w:p w14:paraId="78A45DB4" w14:textId="77777777" w:rsidR="00B23E51" w:rsidRPr="00B23E51" w:rsidRDefault="00B23E51" w:rsidP="00886475">
            <w:r w:rsidRPr="00B23E51">
              <w:t>021-54325591</w:t>
            </w:r>
          </w:p>
        </w:tc>
        <w:tc>
          <w:tcPr>
            <w:tcW w:w="373" w:type="pct"/>
            <w:tcBorders>
              <w:top w:val="nil"/>
              <w:left w:val="nil"/>
              <w:bottom w:val="single" w:sz="4" w:space="0" w:color="auto"/>
              <w:right w:val="single" w:sz="4" w:space="0" w:color="auto"/>
            </w:tcBorders>
            <w:shd w:val="clear" w:color="auto" w:fill="auto"/>
            <w:vAlign w:val="center"/>
            <w:hideMark/>
          </w:tcPr>
          <w:p w14:paraId="54ABCC8F" w14:textId="77777777" w:rsidR="00B23E51" w:rsidRPr="00B23E51" w:rsidRDefault="00B23E51" w:rsidP="00886475">
            <w:r w:rsidRPr="00B23E51">
              <w:t>公安部第三研究所</w:t>
            </w:r>
          </w:p>
        </w:tc>
      </w:tr>
      <w:tr w:rsidR="00B23E51" w:rsidRPr="00B23E51" w14:paraId="493FD420"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115791AE" w14:textId="77777777" w:rsidR="00B23E51" w:rsidRPr="00B23E51" w:rsidRDefault="00B23E51" w:rsidP="00886475">
            <w:r w:rsidRPr="00B23E51">
              <w:t>SC202127130010094</w:t>
            </w:r>
          </w:p>
        </w:tc>
        <w:tc>
          <w:tcPr>
            <w:tcW w:w="933" w:type="pct"/>
            <w:tcBorders>
              <w:top w:val="nil"/>
              <w:left w:val="nil"/>
              <w:bottom w:val="single" w:sz="4" w:space="0" w:color="auto"/>
              <w:right w:val="single" w:sz="4" w:space="0" w:color="auto"/>
            </w:tcBorders>
            <w:shd w:val="clear" w:color="auto" w:fill="auto"/>
            <w:vAlign w:val="center"/>
            <w:hideMark/>
          </w:tcPr>
          <w:p w14:paraId="677C7389" w14:textId="77777777" w:rsidR="00B23E51" w:rsidRPr="00B23E51" w:rsidRDefault="00B23E51" w:rsidP="00886475">
            <w:r w:rsidRPr="00B23E51">
              <w:t>江苏金盾检测技术股份有限公司</w:t>
            </w:r>
          </w:p>
        </w:tc>
        <w:tc>
          <w:tcPr>
            <w:tcW w:w="435" w:type="pct"/>
            <w:tcBorders>
              <w:top w:val="nil"/>
              <w:left w:val="nil"/>
              <w:bottom w:val="single" w:sz="4" w:space="0" w:color="auto"/>
              <w:right w:val="single" w:sz="4" w:space="0" w:color="auto"/>
            </w:tcBorders>
            <w:shd w:val="clear" w:color="auto" w:fill="auto"/>
            <w:vAlign w:val="center"/>
            <w:hideMark/>
          </w:tcPr>
          <w:p w14:paraId="2C6938DF" w14:textId="77777777" w:rsidR="00B23E51" w:rsidRPr="00B23E51" w:rsidRDefault="00B23E51" w:rsidP="00886475">
            <w:r w:rsidRPr="00B23E51">
              <w:t>江苏省南京市玄武区玄</w:t>
            </w:r>
            <w:r w:rsidRPr="00B23E51">
              <w:lastRenderedPageBreak/>
              <w:t>武大道108号徐</w:t>
            </w:r>
            <w:proofErr w:type="gramStart"/>
            <w:r w:rsidRPr="00B23E51">
              <w:t>庄软件</w:t>
            </w:r>
            <w:proofErr w:type="gramEnd"/>
            <w:r w:rsidRPr="00B23E51">
              <w:t>园</w:t>
            </w:r>
            <w:proofErr w:type="gramStart"/>
            <w:r w:rsidRPr="00B23E51">
              <w:t>二期聚慧园</w:t>
            </w:r>
            <w:proofErr w:type="gramEnd"/>
            <w:r w:rsidRPr="00B23E51">
              <w:t>5号楼12层</w:t>
            </w:r>
          </w:p>
        </w:tc>
        <w:tc>
          <w:tcPr>
            <w:tcW w:w="373" w:type="pct"/>
            <w:tcBorders>
              <w:top w:val="nil"/>
              <w:left w:val="nil"/>
              <w:bottom w:val="single" w:sz="4" w:space="0" w:color="auto"/>
              <w:right w:val="single" w:sz="4" w:space="0" w:color="auto"/>
            </w:tcBorders>
            <w:shd w:val="clear" w:color="auto" w:fill="auto"/>
            <w:vAlign w:val="center"/>
            <w:hideMark/>
          </w:tcPr>
          <w:p w14:paraId="5BB77E47" w14:textId="77777777" w:rsidR="00B23E51" w:rsidRPr="00B23E51" w:rsidRDefault="00B23E51" w:rsidP="00886475">
            <w:proofErr w:type="gramStart"/>
            <w:r w:rsidRPr="00B23E51">
              <w:lastRenderedPageBreak/>
              <w:t>李云亚</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29745DA2" w14:textId="77777777" w:rsidR="00B23E51" w:rsidRPr="00B23E51" w:rsidRDefault="00B23E51" w:rsidP="00886475">
            <w:r w:rsidRPr="00B23E51">
              <w:t>13776693566</w:t>
            </w:r>
          </w:p>
        </w:tc>
        <w:tc>
          <w:tcPr>
            <w:tcW w:w="1047" w:type="pct"/>
            <w:tcBorders>
              <w:top w:val="nil"/>
              <w:left w:val="nil"/>
              <w:bottom w:val="single" w:sz="4" w:space="0" w:color="auto"/>
              <w:right w:val="single" w:sz="4" w:space="0" w:color="auto"/>
            </w:tcBorders>
            <w:shd w:val="clear" w:color="auto" w:fill="auto"/>
            <w:vAlign w:val="center"/>
            <w:hideMark/>
          </w:tcPr>
          <w:p w14:paraId="7038E2A5" w14:textId="77777777" w:rsidR="00B23E51" w:rsidRPr="00B23E51" w:rsidRDefault="00B23E51" w:rsidP="00886475">
            <w:r w:rsidRPr="00B23E51">
              <w:t>025-83736698</w:t>
            </w:r>
          </w:p>
        </w:tc>
        <w:tc>
          <w:tcPr>
            <w:tcW w:w="373" w:type="pct"/>
            <w:tcBorders>
              <w:top w:val="nil"/>
              <w:left w:val="nil"/>
              <w:bottom w:val="single" w:sz="4" w:space="0" w:color="auto"/>
              <w:right w:val="single" w:sz="4" w:space="0" w:color="auto"/>
            </w:tcBorders>
            <w:shd w:val="clear" w:color="auto" w:fill="auto"/>
            <w:vAlign w:val="center"/>
            <w:hideMark/>
          </w:tcPr>
          <w:p w14:paraId="515BC921" w14:textId="77777777" w:rsidR="00B23E51" w:rsidRPr="00B23E51" w:rsidRDefault="00B23E51" w:rsidP="00886475">
            <w:r w:rsidRPr="00B23E51">
              <w:t>公安部第三研究</w:t>
            </w:r>
            <w:r w:rsidRPr="00B23E51">
              <w:lastRenderedPageBreak/>
              <w:t>所</w:t>
            </w:r>
          </w:p>
        </w:tc>
      </w:tr>
      <w:tr w:rsidR="00B23E51" w:rsidRPr="00B23E51" w14:paraId="4D0B78DB"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30B9A100" w14:textId="77777777" w:rsidR="00B23E51" w:rsidRPr="00B23E51" w:rsidRDefault="00B23E51" w:rsidP="00886475">
            <w:r w:rsidRPr="00B23E51">
              <w:lastRenderedPageBreak/>
              <w:t>SC202127130010095</w:t>
            </w:r>
          </w:p>
        </w:tc>
        <w:tc>
          <w:tcPr>
            <w:tcW w:w="933" w:type="pct"/>
            <w:tcBorders>
              <w:top w:val="nil"/>
              <w:left w:val="nil"/>
              <w:bottom w:val="single" w:sz="4" w:space="0" w:color="auto"/>
              <w:right w:val="single" w:sz="4" w:space="0" w:color="auto"/>
            </w:tcBorders>
            <w:shd w:val="clear" w:color="auto" w:fill="auto"/>
            <w:vAlign w:val="center"/>
            <w:hideMark/>
          </w:tcPr>
          <w:p w14:paraId="5C623A84" w14:textId="77777777" w:rsidR="00B23E51" w:rsidRPr="00B23E51" w:rsidRDefault="00B23E51" w:rsidP="00886475">
            <w:r w:rsidRPr="00B23E51">
              <w:t>江苏国保信息系统测评中心有限公司</w:t>
            </w:r>
          </w:p>
        </w:tc>
        <w:tc>
          <w:tcPr>
            <w:tcW w:w="435" w:type="pct"/>
            <w:tcBorders>
              <w:top w:val="nil"/>
              <w:left w:val="nil"/>
              <w:bottom w:val="single" w:sz="4" w:space="0" w:color="auto"/>
              <w:right w:val="single" w:sz="4" w:space="0" w:color="auto"/>
            </w:tcBorders>
            <w:shd w:val="clear" w:color="auto" w:fill="auto"/>
            <w:vAlign w:val="center"/>
            <w:hideMark/>
          </w:tcPr>
          <w:p w14:paraId="3F6BB8AA" w14:textId="77777777" w:rsidR="00B23E51" w:rsidRPr="00B23E51" w:rsidRDefault="00B23E51" w:rsidP="00886475">
            <w:r w:rsidRPr="00B23E51">
              <w:t>江苏省苏州市十梓街327号</w:t>
            </w:r>
          </w:p>
        </w:tc>
        <w:tc>
          <w:tcPr>
            <w:tcW w:w="373" w:type="pct"/>
            <w:tcBorders>
              <w:top w:val="nil"/>
              <w:left w:val="nil"/>
              <w:bottom w:val="single" w:sz="4" w:space="0" w:color="auto"/>
              <w:right w:val="single" w:sz="4" w:space="0" w:color="auto"/>
            </w:tcBorders>
            <w:shd w:val="clear" w:color="auto" w:fill="auto"/>
            <w:vAlign w:val="center"/>
            <w:hideMark/>
          </w:tcPr>
          <w:p w14:paraId="22981C04" w14:textId="77777777" w:rsidR="00B23E51" w:rsidRPr="00B23E51" w:rsidRDefault="00B23E51" w:rsidP="00886475">
            <w:proofErr w:type="gramStart"/>
            <w:r w:rsidRPr="00B23E51">
              <w:t>宫勋</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40777927" w14:textId="77777777" w:rsidR="00B23E51" w:rsidRPr="00B23E51" w:rsidRDefault="00B23E51" w:rsidP="00886475">
            <w:r w:rsidRPr="00B23E51">
              <w:t>15366208800</w:t>
            </w:r>
          </w:p>
        </w:tc>
        <w:tc>
          <w:tcPr>
            <w:tcW w:w="1047" w:type="pct"/>
            <w:tcBorders>
              <w:top w:val="nil"/>
              <w:left w:val="nil"/>
              <w:bottom w:val="single" w:sz="4" w:space="0" w:color="auto"/>
              <w:right w:val="single" w:sz="4" w:space="0" w:color="auto"/>
            </w:tcBorders>
            <w:shd w:val="clear" w:color="auto" w:fill="auto"/>
            <w:vAlign w:val="center"/>
            <w:hideMark/>
          </w:tcPr>
          <w:p w14:paraId="426FB3BF" w14:textId="77777777" w:rsidR="00B23E51" w:rsidRPr="00B23E51" w:rsidRDefault="00B23E51" w:rsidP="00886475">
            <w:r w:rsidRPr="00B23E51">
              <w:t>0512-65822512</w:t>
            </w:r>
          </w:p>
        </w:tc>
        <w:tc>
          <w:tcPr>
            <w:tcW w:w="373" w:type="pct"/>
            <w:tcBorders>
              <w:top w:val="nil"/>
              <w:left w:val="nil"/>
              <w:bottom w:val="single" w:sz="4" w:space="0" w:color="auto"/>
              <w:right w:val="single" w:sz="4" w:space="0" w:color="auto"/>
            </w:tcBorders>
            <w:shd w:val="clear" w:color="auto" w:fill="auto"/>
            <w:vAlign w:val="center"/>
            <w:hideMark/>
          </w:tcPr>
          <w:p w14:paraId="524F736A" w14:textId="77777777" w:rsidR="00B23E51" w:rsidRPr="00B23E51" w:rsidRDefault="00B23E51" w:rsidP="00886475">
            <w:r w:rsidRPr="00B23E51">
              <w:t>公安部第三研究所</w:t>
            </w:r>
          </w:p>
        </w:tc>
      </w:tr>
      <w:tr w:rsidR="00B23E51" w:rsidRPr="00B23E51" w14:paraId="28D465AB"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4C28511C" w14:textId="77777777" w:rsidR="00B23E51" w:rsidRPr="00B23E51" w:rsidRDefault="00B23E51" w:rsidP="00886475">
            <w:r w:rsidRPr="00B23E51">
              <w:t>SC202127130010096</w:t>
            </w:r>
          </w:p>
        </w:tc>
        <w:tc>
          <w:tcPr>
            <w:tcW w:w="933" w:type="pct"/>
            <w:tcBorders>
              <w:top w:val="nil"/>
              <w:left w:val="nil"/>
              <w:bottom w:val="single" w:sz="4" w:space="0" w:color="auto"/>
              <w:right w:val="single" w:sz="4" w:space="0" w:color="auto"/>
            </w:tcBorders>
            <w:shd w:val="clear" w:color="auto" w:fill="auto"/>
            <w:vAlign w:val="center"/>
            <w:hideMark/>
          </w:tcPr>
          <w:p w14:paraId="41BC7A0F" w14:textId="77777777" w:rsidR="00B23E51" w:rsidRPr="00B23E51" w:rsidRDefault="00B23E51" w:rsidP="00886475">
            <w:r w:rsidRPr="00B23E51">
              <w:t>扬州大自然网络信息有限公司</w:t>
            </w:r>
          </w:p>
        </w:tc>
        <w:tc>
          <w:tcPr>
            <w:tcW w:w="435" w:type="pct"/>
            <w:tcBorders>
              <w:top w:val="nil"/>
              <w:left w:val="nil"/>
              <w:bottom w:val="single" w:sz="4" w:space="0" w:color="auto"/>
              <w:right w:val="single" w:sz="4" w:space="0" w:color="auto"/>
            </w:tcBorders>
            <w:shd w:val="clear" w:color="auto" w:fill="auto"/>
            <w:vAlign w:val="center"/>
            <w:hideMark/>
          </w:tcPr>
          <w:p w14:paraId="76A377F3" w14:textId="77777777" w:rsidR="00B23E51" w:rsidRPr="00B23E51" w:rsidRDefault="00B23E51" w:rsidP="00886475">
            <w:r w:rsidRPr="00B23E51">
              <w:t>江苏信息服务产业基地(扬州)内10号楼</w:t>
            </w:r>
          </w:p>
        </w:tc>
        <w:tc>
          <w:tcPr>
            <w:tcW w:w="373" w:type="pct"/>
            <w:tcBorders>
              <w:top w:val="nil"/>
              <w:left w:val="nil"/>
              <w:bottom w:val="single" w:sz="4" w:space="0" w:color="auto"/>
              <w:right w:val="single" w:sz="4" w:space="0" w:color="auto"/>
            </w:tcBorders>
            <w:shd w:val="clear" w:color="auto" w:fill="auto"/>
            <w:vAlign w:val="center"/>
            <w:hideMark/>
          </w:tcPr>
          <w:p w14:paraId="783D91B2" w14:textId="77777777" w:rsidR="00B23E51" w:rsidRPr="00B23E51" w:rsidRDefault="00B23E51" w:rsidP="00886475">
            <w:proofErr w:type="gramStart"/>
            <w:r w:rsidRPr="00B23E51">
              <w:t>谢宝建</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6D0B5392" w14:textId="77777777" w:rsidR="00B23E51" w:rsidRPr="00B23E51" w:rsidRDefault="00B23E51" w:rsidP="00886475">
            <w:r w:rsidRPr="00B23E51">
              <w:t>13338851759</w:t>
            </w:r>
          </w:p>
        </w:tc>
        <w:tc>
          <w:tcPr>
            <w:tcW w:w="1047" w:type="pct"/>
            <w:tcBorders>
              <w:top w:val="nil"/>
              <w:left w:val="nil"/>
              <w:bottom w:val="single" w:sz="4" w:space="0" w:color="auto"/>
              <w:right w:val="single" w:sz="4" w:space="0" w:color="auto"/>
            </w:tcBorders>
            <w:shd w:val="clear" w:color="auto" w:fill="auto"/>
            <w:vAlign w:val="center"/>
            <w:hideMark/>
          </w:tcPr>
          <w:p w14:paraId="6691F642" w14:textId="77777777" w:rsidR="00B23E51" w:rsidRPr="00B23E51" w:rsidRDefault="00B23E51" w:rsidP="00886475">
            <w:r w:rsidRPr="00B23E51">
              <w:t>0514-87590376转991</w:t>
            </w:r>
          </w:p>
        </w:tc>
        <w:tc>
          <w:tcPr>
            <w:tcW w:w="373" w:type="pct"/>
            <w:tcBorders>
              <w:top w:val="nil"/>
              <w:left w:val="nil"/>
              <w:bottom w:val="single" w:sz="4" w:space="0" w:color="auto"/>
              <w:right w:val="single" w:sz="4" w:space="0" w:color="auto"/>
            </w:tcBorders>
            <w:shd w:val="clear" w:color="auto" w:fill="auto"/>
            <w:vAlign w:val="center"/>
            <w:hideMark/>
          </w:tcPr>
          <w:p w14:paraId="08A12350" w14:textId="77777777" w:rsidR="00B23E51" w:rsidRPr="00B23E51" w:rsidRDefault="00B23E51" w:rsidP="00886475">
            <w:r w:rsidRPr="00B23E51">
              <w:t>公安部第三研究所</w:t>
            </w:r>
          </w:p>
        </w:tc>
      </w:tr>
      <w:tr w:rsidR="00B23E51" w:rsidRPr="00B23E51" w14:paraId="152D2B1B"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774D0E09" w14:textId="77777777" w:rsidR="00B23E51" w:rsidRPr="00B23E51" w:rsidRDefault="00B23E51" w:rsidP="00886475">
            <w:r w:rsidRPr="00B23E51">
              <w:t>SC202127130010097</w:t>
            </w:r>
          </w:p>
        </w:tc>
        <w:tc>
          <w:tcPr>
            <w:tcW w:w="933" w:type="pct"/>
            <w:tcBorders>
              <w:top w:val="nil"/>
              <w:left w:val="nil"/>
              <w:bottom w:val="single" w:sz="4" w:space="0" w:color="auto"/>
              <w:right w:val="single" w:sz="4" w:space="0" w:color="auto"/>
            </w:tcBorders>
            <w:shd w:val="clear" w:color="auto" w:fill="auto"/>
            <w:vAlign w:val="center"/>
            <w:hideMark/>
          </w:tcPr>
          <w:p w14:paraId="622062F5" w14:textId="77777777" w:rsidR="00B23E51" w:rsidRPr="00B23E51" w:rsidRDefault="00B23E51" w:rsidP="00886475">
            <w:r w:rsidRPr="00B23E51">
              <w:t>江苏</w:t>
            </w:r>
            <w:proofErr w:type="gramStart"/>
            <w:r w:rsidRPr="00B23E51">
              <w:t>骏安信息</w:t>
            </w:r>
            <w:proofErr w:type="gramEnd"/>
            <w:r w:rsidRPr="00B23E51">
              <w:t>测评认证有限公司</w:t>
            </w:r>
          </w:p>
        </w:tc>
        <w:tc>
          <w:tcPr>
            <w:tcW w:w="435" w:type="pct"/>
            <w:tcBorders>
              <w:top w:val="nil"/>
              <w:left w:val="nil"/>
              <w:bottom w:val="single" w:sz="4" w:space="0" w:color="auto"/>
              <w:right w:val="single" w:sz="4" w:space="0" w:color="auto"/>
            </w:tcBorders>
            <w:shd w:val="clear" w:color="auto" w:fill="auto"/>
            <w:vAlign w:val="center"/>
            <w:hideMark/>
          </w:tcPr>
          <w:p w14:paraId="0F813C3B" w14:textId="77777777" w:rsidR="00B23E51" w:rsidRPr="00B23E51" w:rsidRDefault="00B23E51" w:rsidP="00886475">
            <w:r w:rsidRPr="00B23E51">
              <w:t>无锡市梁溪区南湖大道855号</w:t>
            </w:r>
            <w:proofErr w:type="gramStart"/>
            <w:r w:rsidRPr="00B23E51">
              <w:t>扬名科创中心</w:t>
            </w:r>
            <w:proofErr w:type="gramEnd"/>
            <w:r w:rsidRPr="00B23E51">
              <w:t>1101-1110室</w:t>
            </w:r>
          </w:p>
        </w:tc>
        <w:tc>
          <w:tcPr>
            <w:tcW w:w="373" w:type="pct"/>
            <w:tcBorders>
              <w:top w:val="nil"/>
              <w:left w:val="nil"/>
              <w:bottom w:val="single" w:sz="4" w:space="0" w:color="auto"/>
              <w:right w:val="single" w:sz="4" w:space="0" w:color="auto"/>
            </w:tcBorders>
            <w:shd w:val="clear" w:color="auto" w:fill="auto"/>
            <w:vAlign w:val="center"/>
            <w:hideMark/>
          </w:tcPr>
          <w:p w14:paraId="6BF05422" w14:textId="77777777" w:rsidR="00B23E51" w:rsidRPr="00B23E51" w:rsidRDefault="00B23E51" w:rsidP="00886475">
            <w:proofErr w:type="gramStart"/>
            <w:r w:rsidRPr="00B23E51">
              <w:t>朱立楷</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7DD89F19" w14:textId="77777777" w:rsidR="00B23E51" w:rsidRPr="00B23E51" w:rsidRDefault="00B23E51" w:rsidP="00886475">
            <w:r w:rsidRPr="00B23E51">
              <w:t>15961799691</w:t>
            </w:r>
          </w:p>
        </w:tc>
        <w:tc>
          <w:tcPr>
            <w:tcW w:w="1047" w:type="pct"/>
            <w:tcBorders>
              <w:top w:val="nil"/>
              <w:left w:val="nil"/>
              <w:bottom w:val="single" w:sz="4" w:space="0" w:color="auto"/>
              <w:right w:val="single" w:sz="4" w:space="0" w:color="auto"/>
            </w:tcBorders>
            <w:shd w:val="clear" w:color="auto" w:fill="auto"/>
            <w:vAlign w:val="center"/>
            <w:hideMark/>
          </w:tcPr>
          <w:p w14:paraId="7A5C80EF" w14:textId="77777777" w:rsidR="00B23E51" w:rsidRPr="00B23E51" w:rsidRDefault="00B23E51" w:rsidP="00886475">
            <w:r w:rsidRPr="00B23E51">
              <w:t>0510-85752227</w:t>
            </w:r>
          </w:p>
        </w:tc>
        <w:tc>
          <w:tcPr>
            <w:tcW w:w="373" w:type="pct"/>
            <w:tcBorders>
              <w:top w:val="nil"/>
              <w:left w:val="nil"/>
              <w:bottom w:val="single" w:sz="4" w:space="0" w:color="auto"/>
              <w:right w:val="single" w:sz="4" w:space="0" w:color="auto"/>
            </w:tcBorders>
            <w:shd w:val="clear" w:color="auto" w:fill="auto"/>
            <w:vAlign w:val="center"/>
            <w:hideMark/>
          </w:tcPr>
          <w:p w14:paraId="49CB3E98" w14:textId="77777777" w:rsidR="00B23E51" w:rsidRPr="00B23E51" w:rsidRDefault="00B23E51" w:rsidP="00886475">
            <w:r w:rsidRPr="00B23E51">
              <w:t>公安部第三研究所</w:t>
            </w:r>
          </w:p>
        </w:tc>
      </w:tr>
      <w:tr w:rsidR="00B23E51" w:rsidRPr="00B23E51" w14:paraId="5DF604C4"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00DB7524" w14:textId="77777777" w:rsidR="00B23E51" w:rsidRPr="00B23E51" w:rsidRDefault="00B23E51" w:rsidP="00886475">
            <w:r w:rsidRPr="00B23E51">
              <w:t>SC202127130010098</w:t>
            </w:r>
          </w:p>
        </w:tc>
        <w:tc>
          <w:tcPr>
            <w:tcW w:w="933" w:type="pct"/>
            <w:tcBorders>
              <w:top w:val="nil"/>
              <w:left w:val="nil"/>
              <w:bottom w:val="single" w:sz="4" w:space="0" w:color="auto"/>
              <w:right w:val="single" w:sz="4" w:space="0" w:color="auto"/>
            </w:tcBorders>
            <w:shd w:val="clear" w:color="auto" w:fill="auto"/>
            <w:vAlign w:val="center"/>
            <w:hideMark/>
          </w:tcPr>
          <w:p w14:paraId="7E29A0BE" w14:textId="77777777" w:rsidR="00B23E51" w:rsidRPr="00B23E51" w:rsidRDefault="00B23E51" w:rsidP="00886475">
            <w:proofErr w:type="gramStart"/>
            <w:r w:rsidRPr="00B23E51">
              <w:t>江苏网擎信息技术</w:t>
            </w:r>
            <w:proofErr w:type="gramEnd"/>
            <w:r w:rsidRPr="00B23E51">
              <w:t>有限公司</w:t>
            </w:r>
          </w:p>
        </w:tc>
        <w:tc>
          <w:tcPr>
            <w:tcW w:w="435" w:type="pct"/>
            <w:tcBorders>
              <w:top w:val="nil"/>
              <w:left w:val="nil"/>
              <w:bottom w:val="single" w:sz="4" w:space="0" w:color="auto"/>
              <w:right w:val="single" w:sz="4" w:space="0" w:color="auto"/>
            </w:tcBorders>
            <w:shd w:val="clear" w:color="auto" w:fill="auto"/>
            <w:vAlign w:val="center"/>
            <w:hideMark/>
          </w:tcPr>
          <w:p w14:paraId="1E08A1D9" w14:textId="77777777" w:rsidR="00B23E51" w:rsidRPr="00B23E51" w:rsidRDefault="00B23E51" w:rsidP="00886475">
            <w:r w:rsidRPr="00B23E51">
              <w:t>常州市钟楼经济开发区玉龙南路280号大数据产业园1号13楼</w:t>
            </w:r>
            <w:r w:rsidRPr="00B23E51">
              <w:lastRenderedPageBreak/>
              <w:t>13002号</w:t>
            </w:r>
          </w:p>
        </w:tc>
        <w:tc>
          <w:tcPr>
            <w:tcW w:w="373" w:type="pct"/>
            <w:tcBorders>
              <w:top w:val="nil"/>
              <w:left w:val="nil"/>
              <w:bottom w:val="single" w:sz="4" w:space="0" w:color="auto"/>
              <w:right w:val="single" w:sz="4" w:space="0" w:color="auto"/>
            </w:tcBorders>
            <w:shd w:val="clear" w:color="auto" w:fill="auto"/>
            <w:vAlign w:val="center"/>
            <w:hideMark/>
          </w:tcPr>
          <w:p w14:paraId="4C35B469" w14:textId="77777777" w:rsidR="00B23E51" w:rsidRPr="00B23E51" w:rsidRDefault="00B23E51" w:rsidP="00886475">
            <w:r w:rsidRPr="00B23E51">
              <w:lastRenderedPageBreak/>
              <w:t>黄琳</w:t>
            </w:r>
            <w:proofErr w:type="gramStart"/>
            <w:r w:rsidRPr="00B23E51">
              <w:t>琳</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492FDF8E" w14:textId="77777777" w:rsidR="00886475" w:rsidRDefault="00B23E51" w:rsidP="00886475">
            <w:r w:rsidRPr="00B23E51">
              <w:t>13861084007</w:t>
            </w:r>
          </w:p>
          <w:p w14:paraId="4356EAEC" w14:textId="7511DBF3" w:rsidR="00B23E51" w:rsidRPr="00B23E51" w:rsidRDefault="00B23E51" w:rsidP="00886475">
            <w:r w:rsidRPr="00B23E51">
              <w:t>18961217771</w:t>
            </w:r>
          </w:p>
        </w:tc>
        <w:tc>
          <w:tcPr>
            <w:tcW w:w="1047" w:type="pct"/>
            <w:tcBorders>
              <w:top w:val="nil"/>
              <w:left w:val="nil"/>
              <w:bottom w:val="single" w:sz="4" w:space="0" w:color="auto"/>
              <w:right w:val="single" w:sz="4" w:space="0" w:color="auto"/>
            </w:tcBorders>
            <w:shd w:val="clear" w:color="auto" w:fill="auto"/>
            <w:vAlign w:val="center"/>
            <w:hideMark/>
          </w:tcPr>
          <w:p w14:paraId="787F4436" w14:textId="77777777" w:rsidR="00B23E51" w:rsidRPr="00B23E51" w:rsidRDefault="00B23E51" w:rsidP="00886475">
            <w:r w:rsidRPr="00B23E51">
              <w:t>0519-68887163</w:t>
            </w:r>
          </w:p>
        </w:tc>
        <w:tc>
          <w:tcPr>
            <w:tcW w:w="373" w:type="pct"/>
            <w:tcBorders>
              <w:top w:val="nil"/>
              <w:left w:val="nil"/>
              <w:bottom w:val="single" w:sz="4" w:space="0" w:color="auto"/>
              <w:right w:val="single" w:sz="4" w:space="0" w:color="auto"/>
            </w:tcBorders>
            <w:shd w:val="clear" w:color="auto" w:fill="auto"/>
            <w:vAlign w:val="center"/>
            <w:hideMark/>
          </w:tcPr>
          <w:p w14:paraId="4568BBB6" w14:textId="77777777" w:rsidR="00B23E51" w:rsidRPr="00B23E51" w:rsidRDefault="00B23E51" w:rsidP="00886475">
            <w:r w:rsidRPr="00B23E51">
              <w:t>公安部第三研究所</w:t>
            </w:r>
          </w:p>
        </w:tc>
      </w:tr>
      <w:tr w:rsidR="00B23E51" w:rsidRPr="00B23E51" w14:paraId="128DDFF3"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4221B044" w14:textId="77777777" w:rsidR="00B23E51" w:rsidRPr="00B23E51" w:rsidRDefault="00B23E51" w:rsidP="00886475">
            <w:r w:rsidRPr="00B23E51">
              <w:t>SC202127130010099</w:t>
            </w:r>
          </w:p>
        </w:tc>
        <w:tc>
          <w:tcPr>
            <w:tcW w:w="933" w:type="pct"/>
            <w:tcBorders>
              <w:top w:val="nil"/>
              <w:left w:val="nil"/>
              <w:bottom w:val="single" w:sz="4" w:space="0" w:color="auto"/>
              <w:right w:val="single" w:sz="4" w:space="0" w:color="auto"/>
            </w:tcBorders>
            <w:shd w:val="clear" w:color="auto" w:fill="auto"/>
            <w:vAlign w:val="center"/>
            <w:hideMark/>
          </w:tcPr>
          <w:p w14:paraId="2173EB1C" w14:textId="77777777" w:rsidR="00B23E51" w:rsidRPr="00B23E51" w:rsidRDefault="00B23E51" w:rsidP="00886475">
            <w:r w:rsidRPr="00B23E51">
              <w:t>江苏正信信息安全测试有限公司</w:t>
            </w:r>
          </w:p>
        </w:tc>
        <w:tc>
          <w:tcPr>
            <w:tcW w:w="435" w:type="pct"/>
            <w:tcBorders>
              <w:top w:val="nil"/>
              <w:left w:val="nil"/>
              <w:bottom w:val="single" w:sz="4" w:space="0" w:color="auto"/>
              <w:right w:val="single" w:sz="4" w:space="0" w:color="auto"/>
            </w:tcBorders>
            <w:shd w:val="clear" w:color="auto" w:fill="auto"/>
            <w:vAlign w:val="center"/>
            <w:hideMark/>
          </w:tcPr>
          <w:p w14:paraId="770F52CE" w14:textId="77777777" w:rsidR="00B23E51" w:rsidRPr="00B23E51" w:rsidRDefault="00B23E51" w:rsidP="00886475">
            <w:r w:rsidRPr="00B23E51">
              <w:t>江苏省南通市崇川区人民中路255号</w:t>
            </w:r>
            <w:proofErr w:type="gramStart"/>
            <w:r w:rsidRPr="00B23E51">
              <w:t>财智天地园</w:t>
            </w:r>
            <w:proofErr w:type="gramEnd"/>
            <w:r w:rsidRPr="00B23E51">
              <w:t>7幢202室</w:t>
            </w:r>
          </w:p>
        </w:tc>
        <w:tc>
          <w:tcPr>
            <w:tcW w:w="373" w:type="pct"/>
            <w:tcBorders>
              <w:top w:val="nil"/>
              <w:left w:val="nil"/>
              <w:bottom w:val="single" w:sz="4" w:space="0" w:color="auto"/>
              <w:right w:val="single" w:sz="4" w:space="0" w:color="auto"/>
            </w:tcBorders>
            <w:shd w:val="clear" w:color="auto" w:fill="auto"/>
            <w:vAlign w:val="center"/>
            <w:hideMark/>
          </w:tcPr>
          <w:p w14:paraId="21E8AD89" w14:textId="77777777" w:rsidR="00B23E51" w:rsidRPr="00B23E51" w:rsidRDefault="00B23E51" w:rsidP="00886475">
            <w:r w:rsidRPr="00B23E51">
              <w:t>张卫</w:t>
            </w:r>
          </w:p>
        </w:tc>
        <w:tc>
          <w:tcPr>
            <w:tcW w:w="985" w:type="pct"/>
            <w:tcBorders>
              <w:top w:val="nil"/>
              <w:left w:val="nil"/>
              <w:bottom w:val="single" w:sz="4" w:space="0" w:color="auto"/>
              <w:right w:val="single" w:sz="4" w:space="0" w:color="auto"/>
            </w:tcBorders>
            <w:shd w:val="clear" w:color="auto" w:fill="auto"/>
            <w:vAlign w:val="center"/>
            <w:hideMark/>
          </w:tcPr>
          <w:p w14:paraId="76562E9E" w14:textId="77777777" w:rsidR="00B23E51" w:rsidRPr="00B23E51" w:rsidRDefault="00B23E51" w:rsidP="00886475">
            <w:r w:rsidRPr="00B23E51">
              <w:t>15950805559</w:t>
            </w:r>
          </w:p>
        </w:tc>
        <w:tc>
          <w:tcPr>
            <w:tcW w:w="1047" w:type="pct"/>
            <w:tcBorders>
              <w:top w:val="nil"/>
              <w:left w:val="nil"/>
              <w:bottom w:val="single" w:sz="4" w:space="0" w:color="auto"/>
              <w:right w:val="single" w:sz="4" w:space="0" w:color="auto"/>
            </w:tcBorders>
            <w:shd w:val="clear" w:color="auto" w:fill="auto"/>
            <w:vAlign w:val="center"/>
            <w:hideMark/>
          </w:tcPr>
          <w:p w14:paraId="63475909" w14:textId="77777777" w:rsidR="00B23E51" w:rsidRPr="00B23E51" w:rsidRDefault="00B23E51" w:rsidP="00886475">
            <w:r w:rsidRPr="00B23E51">
              <w:t>0513-85797590</w:t>
            </w:r>
          </w:p>
        </w:tc>
        <w:tc>
          <w:tcPr>
            <w:tcW w:w="373" w:type="pct"/>
            <w:tcBorders>
              <w:top w:val="nil"/>
              <w:left w:val="nil"/>
              <w:bottom w:val="single" w:sz="4" w:space="0" w:color="auto"/>
              <w:right w:val="single" w:sz="4" w:space="0" w:color="auto"/>
            </w:tcBorders>
            <w:shd w:val="clear" w:color="auto" w:fill="auto"/>
            <w:vAlign w:val="center"/>
            <w:hideMark/>
          </w:tcPr>
          <w:p w14:paraId="432F8F01" w14:textId="77777777" w:rsidR="00B23E51" w:rsidRPr="00B23E51" w:rsidRDefault="00B23E51" w:rsidP="00886475">
            <w:r w:rsidRPr="00B23E51">
              <w:t>公安部第三研究所</w:t>
            </w:r>
          </w:p>
        </w:tc>
      </w:tr>
      <w:tr w:rsidR="00B23E51" w:rsidRPr="00B23E51" w14:paraId="48F6BD74"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67D524CC" w14:textId="77777777" w:rsidR="00B23E51" w:rsidRPr="00B23E51" w:rsidRDefault="00B23E51" w:rsidP="00886475">
            <w:r w:rsidRPr="00B23E51">
              <w:t>SC202127130010101</w:t>
            </w:r>
          </w:p>
        </w:tc>
        <w:tc>
          <w:tcPr>
            <w:tcW w:w="933" w:type="pct"/>
            <w:tcBorders>
              <w:top w:val="nil"/>
              <w:left w:val="nil"/>
              <w:bottom w:val="single" w:sz="4" w:space="0" w:color="auto"/>
              <w:right w:val="single" w:sz="4" w:space="0" w:color="auto"/>
            </w:tcBorders>
            <w:shd w:val="clear" w:color="auto" w:fill="auto"/>
            <w:vAlign w:val="center"/>
            <w:hideMark/>
          </w:tcPr>
          <w:p w14:paraId="76F196CC" w14:textId="77777777" w:rsidR="00B23E51" w:rsidRPr="00B23E51" w:rsidRDefault="00B23E51" w:rsidP="00886475">
            <w:r w:rsidRPr="00B23E51">
              <w:t>江苏讯安信息安全技术有限公司</w:t>
            </w:r>
          </w:p>
        </w:tc>
        <w:tc>
          <w:tcPr>
            <w:tcW w:w="435" w:type="pct"/>
            <w:tcBorders>
              <w:top w:val="nil"/>
              <w:left w:val="nil"/>
              <w:bottom w:val="single" w:sz="4" w:space="0" w:color="auto"/>
              <w:right w:val="single" w:sz="4" w:space="0" w:color="auto"/>
            </w:tcBorders>
            <w:shd w:val="clear" w:color="auto" w:fill="auto"/>
            <w:vAlign w:val="center"/>
            <w:hideMark/>
          </w:tcPr>
          <w:p w14:paraId="2D331782" w14:textId="77777777" w:rsidR="00B23E51" w:rsidRPr="00B23E51" w:rsidRDefault="00B23E51" w:rsidP="00886475">
            <w:r w:rsidRPr="00B23E51">
              <w:t>徐州市泉山区科技大道科技大厦11层1101-1104室</w:t>
            </w:r>
          </w:p>
        </w:tc>
        <w:tc>
          <w:tcPr>
            <w:tcW w:w="373" w:type="pct"/>
            <w:tcBorders>
              <w:top w:val="nil"/>
              <w:left w:val="nil"/>
              <w:bottom w:val="single" w:sz="4" w:space="0" w:color="auto"/>
              <w:right w:val="single" w:sz="4" w:space="0" w:color="auto"/>
            </w:tcBorders>
            <w:shd w:val="clear" w:color="auto" w:fill="auto"/>
            <w:vAlign w:val="center"/>
            <w:hideMark/>
          </w:tcPr>
          <w:p w14:paraId="1C199266" w14:textId="77777777" w:rsidR="00B23E51" w:rsidRPr="00B23E51" w:rsidRDefault="00B23E51" w:rsidP="00886475">
            <w:r w:rsidRPr="00B23E51">
              <w:t>张陆陆</w:t>
            </w:r>
          </w:p>
        </w:tc>
        <w:tc>
          <w:tcPr>
            <w:tcW w:w="985" w:type="pct"/>
            <w:tcBorders>
              <w:top w:val="nil"/>
              <w:left w:val="nil"/>
              <w:bottom w:val="single" w:sz="4" w:space="0" w:color="auto"/>
              <w:right w:val="single" w:sz="4" w:space="0" w:color="auto"/>
            </w:tcBorders>
            <w:shd w:val="clear" w:color="auto" w:fill="auto"/>
            <w:vAlign w:val="center"/>
            <w:hideMark/>
          </w:tcPr>
          <w:p w14:paraId="1C120110" w14:textId="77777777" w:rsidR="00B23E51" w:rsidRPr="00B23E51" w:rsidRDefault="00B23E51" w:rsidP="00886475">
            <w:r w:rsidRPr="00B23E51">
              <w:t>18112019095</w:t>
            </w:r>
          </w:p>
        </w:tc>
        <w:tc>
          <w:tcPr>
            <w:tcW w:w="1047" w:type="pct"/>
            <w:tcBorders>
              <w:top w:val="nil"/>
              <w:left w:val="nil"/>
              <w:bottom w:val="single" w:sz="4" w:space="0" w:color="auto"/>
              <w:right w:val="single" w:sz="4" w:space="0" w:color="auto"/>
            </w:tcBorders>
            <w:shd w:val="clear" w:color="auto" w:fill="auto"/>
            <w:vAlign w:val="center"/>
            <w:hideMark/>
          </w:tcPr>
          <w:p w14:paraId="79BF8A84" w14:textId="77777777" w:rsidR="00B23E51" w:rsidRPr="00B23E51" w:rsidRDefault="00B23E51" w:rsidP="00886475">
            <w:r w:rsidRPr="00B23E51">
              <w:t>0516-83335171</w:t>
            </w:r>
          </w:p>
        </w:tc>
        <w:tc>
          <w:tcPr>
            <w:tcW w:w="373" w:type="pct"/>
            <w:tcBorders>
              <w:top w:val="nil"/>
              <w:left w:val="nil"/>
              <w:bottom w:val="single" w:sz="4" w:space="0" w:color="auto"/>
              <w:right w:val="single" w:sz="4" w:space="0" w:color="auto"/>
            </w:tcBorders>
            <w:shd w:val="clear" w:color="auto" w:fill="auto"/>
            <w:vAlign w:val="center"/>
            <w:hideMark/>
          </w:tcPr>
          <w:p w14:paraId="4431E3A3" w14:textId="77777777" w:rsidR="00B23E51" w:rsidRPr="00B23E51" w:rsidRDefault="00B23E51" w:rsidP="00886475">
            <w:r w:rsidRPr="00B23E51">
              <w:t>公安部第三研究所</w:t>
            </w:r>
          </w:p>
        </w:tc>
      </w:tr>
      <w:tr w:rsidR="00B23E51" w:rsidRPr="00B23E51" w14:paraId="038AECDA"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3CCEF1CB" w14:textId="77777777" w:rsidR="00B23E51" w:rsidRPr="00B23E51" w:rsidRDefault="00B23E51" w:rsidP="00886475">
            <w:r w:rsidRPr="00B23E51">
              <w:t>SC202127130010102</w:t>
            </w:r>
          </w:p>
        </w:tc>
        <w:tc>
          <w:tcPr>
            <w:tcW w:w="933" w:type="pct"/>
            <w:tcBorders>
              <w:top w:val="nil"/>
              <w:left w:val="nil"/>
              <w:bottom w:val="single" w:sz="4" w:space="0" w:color="auto"/>
              <w:right w:val="single" w:sz="4" w:space="0" w:color="auto"/>
            </w:tcBorders>
            <w:shd w:val="clear" w:color="auto" w:fill="auto"/>
            <w:vAlign w:val="center"/>
            <w:hideMark/>
          </w:tcPr>
          <w:p w14:paraId="6A1ECCBD" w14:textId="77777777" w:rsidR="00B23E51" w:rsidRPr="00B23E51" w:rsidRDefault="00B23E51" w:rsidP="00886475">
            <w:r w:rsidRPr="00B23E51">
              <w:t>江苏安国信检测技术有限公司</w:t>
            </w:r>
          </w:p>
        </w:tc>
        <w:tc>
          <w:tcPr>
            <w:tcW w:w="435" w:type="pct"/>
            <w:tcBorders>
              <w:top w:val="nil"/>
              <w:left w:val="nil"/>
              <w:bottom w:val="single" w:sz="4" w:space="0" w:color="auto"/>
              <w:right w:val="single" w:sz="4" w:space="0" w:color="auto"/>
            </w:tcBorders>
            <w:shd w:val="clear" w:color="auto" w:fill="auto"/>
            <w:vAlign w:val="center"/>
            <w:hideMark/>
          </w:tcPr>
          <w:p w14:paraId="3AA16041" w14:textId="77777777" w:rsidR="00B23E51" w:rsidRPr="00B23E51" w:rsidRDefault="00B23E51" w:rsidP="00886475">
            <w:r w:rsidRPr="00B23E51">
              <w:t>江苏省苏州工业园区金鸡湖大道1355号国际科技园三期15A1-A6</w:t>
            </w:r>
          </w:p>
        </w:tc>
        <w:tc>
          <w:tcPr>
            <w:tcW w:w="373" w:type="pct"/>
            <w:tcBorders>
              <w:top w:val="nil"/>
              <w:left w:val="nil"/>
              <w:bottom w:val="single" w:sz="4" w:space="0" w:color="auto"/>
              <w:right w:val="single" w:sz="4" w:space="0" w:color="auto"/>
            </w:tcBorders>
            <w:shd w:val="clear" w:color="auto" w:fill="auto"/>
            <w:vAlign w:val="center"/>
            <w:hideMark/>
          </w:tcPr>
          <w:p w14:paraId="5BF65F2D" w14:textId="77777777" w:rsidR="00B23E51" w:rsidRPr="00B23E51" w:rsidRDefault="00B23E51" w:rsidP="00886475">
            <w:r w:rsidRPr="00B23E51">
              <w:t>段晓华</w:t>
            </w:r>
          </w:p>
        </w:tc>
        <w:tc>
          <w:tcPr>
            <w:tcW w:w="985" w:type="pct"/>
            <w:tcBorders>
              <w:top w:val="nil"/>
              <w:left w:val="nil"/>
              <w:bottom w:val="single" w:sz="4" w:space="0" w:color="auto"/>
              <w:right w:val="single" w:sz="4" w:space="0" w:color="auto"/>
            </w:tcBorders>
            <w:shd w:val="clear" w:color="auto" w:fill="auto"/>
            <w:vAlign w:val="center"/>
            <w:hideMark/>
          </w:tcPr>
          <w:p w14:paraId="15AE18B8" w14:textId="77777777" w:rsidR="00B23E51" w:rsidRPr="00B23E51" w:rsidRDefault="00B23E51" w:rsidP="00886475">
            <w:r w:rsidRPr="00B23E51">
              <w:t>15050405060</w:t>
            </w:r>
          </w:p>
        </w:tc>
        <w:tc>
          <w:tcPr>
            <w:tcW w:w="1047" w:type="pct"/>
            <w:tcBorders>
              <w:top w:val="nil"/>
              <w:left w:val="nil"/>
              <w:bottom w:val="single" w:sz="4" w:space="0" w:color="auto"/>
              <w:right w:val="single" w:sz="4" w:space="0" w:color="auto"/>
            </w:tcBorders>
            <w:shd w:val="clear" w:color="auto" w:fill="auto"/>
            <w:vAlign w:val="center"/>
            <w:hideMark/>
          </w:tcPr>
          <w:p w14:paraId="52F6F660" w14:textId="77777777" w:rsidR="00B23E51" w:rsidRPr="00B23E51" w:rsidRDefault="00B23E51" w:rsidP="00886475">
            <w:r w:rsidRPr="00B23E51">
              <w:t>0512-65730151</w:t>
            </w:r>
          </w:p>
        </w:tc>
        <w:tc>
          <w:tcPr>
            <w:tcW w:w="373" w:type="pct"/>
            <w:tcBorders>
              <w:top w:val="nil"/>
              <w:left w:val="nil"/>
              <w:bottom w:val="single" w:sz="4" w:space="0" w:color="auto"/>
              <w:right w:val="single" w:sz="4" w:space="0" w:color="auto"/>
            </w:tcBorders>
            <w:shd w:val="clear" w:color="auto" w:fill="auto"/>
            <w:vAlign w:val="center"/>
            <w:hideMark/>
          </w:tcPr>
          <w:p w14:paraId="6756AF2B" w14:textId="77777777" w:rsidR="00B23E51" w:rsidRPr="00B23E51" w:rsidRDefault="00B23E51" w:rsidP="00886475">
            <w:r w:rsidRPr="00B23E51">
              <w:t>公安部第三研究所</w:t>
            </w:r>
          </w:p>
        </w:tc>
      </w:tr>
      <w:tr w:rsidR="00B23E51" w:rsidRPr="00B23E51" w14:paraId="1753699A"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03AD0DB6" w14:textId="77777777" w:rsidR="00B23E51" w:rsidRPr="00B23E51" w:rsidRDefault="00B23E51" w:rsidP="00886475">
            <w:r w:rsidRPr="00B23E51">
              <w:t>SC202127130010103</w:t>
            </w:r>
          </w:p>
        </w:tc>
        <w:tc>
          <w:tcPr>
            <w:tcW w:w="933" w:type="pct"/>
            <w:tcBorders>
              <w:top w:val="nil"/>
              <w:left w:val="nil"/>
              <w:bottom w:val="single" w:sz="4" w:space="0" w:color="auto"/>
              <w:right w:val="single" w:sz="4" w:space="0" w:color="auto"/>
            </w:tcBorders>
            <w:shd w:val="clear" w:color="auto" w:fill="auto"/>
            <w:vAlign w:val="center"/>
            <w:hideMark/>
          </w:tcPr>
          <w:p w14:paraId="20F3C088" w14:textId="77777777" w:rsidR="00B23E51" w:rsidRPr="00B23E51" w:rsidRDefault="00B23E51" w:rsidP="00886475">
            <w:r w:rsidRPr="00B23E51">
              <w:t>苏州亿阳值通科技发展股份有限公司</w:t>
            </w:r>
          </w:p>
        </w:tc>
        <w:tc>
          <w:tcPr>
            <w:tcW w:w="435" w:type="pct"/>
            <w:tcBorders>
              <w:top w:val="nil"/>
              <w:left w:val="nil"/>
              <w:bottom w:val="single" w:sz="4" w:space="0" w:color="auto"/>
              <w:right w:val="single" w:sz="4" w:space="0" w:color="auto"/>
            </w:tcBorders>
            <w:shd w:val="clear" w:color="auto" w:fill="auto"/>
            <w:vAlign w:val="center"/>
            <w:hideMark/>
          </w:tcPr>
          <w:p w14:paraId="422DEAD6" w14:textId="77777777" w:rsidR="00B23E51" w:rsidRPr="00B23E51" w:rsidRDefault="00B23E51" w:rsidP="00886475">
            <w:r w:rsidRPr="00B23E51">
              <w:t>苏州工业园区东平街272号</w:t>
            </w:r>
          </w:p>
        </w:tc>
        <w:tc>
          <w:tcPr>
            <w:tcW w:w="373" w:type="pct"/>
            <w:tcBorders>
              <w:top w:val="nil"/>
              <w:left w:val="nil"/>
              <w:bottom w:val="single" w:sz="4" w:space="0" w:color="auto"/>
              <w:right w:val="single" w:sz="4" w:space="0" w:color="auto"/>
            </w:tcBorders>
            <w:shd w:val="clear" w:color="auto" w:fill="auto"/>
            <w:vAlign w:val="center"/>
            <w:hideMark/>
          </w:tcPr>
          <w:p w14:paraId="7696EDE1" w14:textId="77777777" w:rsidR="00B23E51" w:rsidRPr="00B23E51" w:rsidRDefault="00B23E51" w:rsidP="00886475">
            <w:r w:rsidRPr="00B23E51">
              <w:t>郝尚印</w:t>
            </w:r>
          </w:p>
        </w:tc>
        <w:tc>
          <w:tcPr>
            <w:tcW w:w="985" w:type="pct"/>
            <w:tcBorders>
              <w:top w:val="nil"/>
              <w:left w:val="nil"/>
              <w:bottom w:val="single" w:sz="4" w:space="0" w:color="auto"/>
              <w:right w:val="single" w:sz="4" w:space="0" w:color="auto"/>
            </w:tcBorders>
            <w:shd w:val="clear" w:color="auto" w:fill="auto"/>
            <w:vAlign w:val="center"/>
            <w:hideMark/>
          </w:tcPr>
          <w:p w14:paraId="1730BE49" w14:textId="77777777" w:rsidR="00B23E51" w:rsidRPr="00B23E51" w:rsidRDefault="00B23E51" w:rsidP="00886475">
            <w:r w:rsidRPr="00B23E51">
              <w:t>13913158171</w:t>
            </w:r>
          </w:p>
        </w:tc>
        <w:tc>
          <w:tcPr>
            <w:tcW w:w="1047" w:type="pct"/>
            <w:tcBorders>
              <w:top w:val="nil"/>
              <w:left w:val="nil"/>
              <w:bottom w:val="single" w:sz="4" w:space="0" w:color="auto"/>
              <w:right w:val="single" w:sz="4" w:space="0" w:color="auto"/>
            </w:tcBorders>
            <w:shd w:val="clear" w:color="auto" w:fill="auto"/>
            <w:vAlign w:val="center"/>
            <w:hideMark/>
          </w:tcPr>
          <w:p w14:paraId="4400BF93" w14:textId="77777777" w:rsidR="00B23E51" w:rsidRPr="00B23E51" w:rsidRDefault="00B23E51" w:rsidP="00886475">
            <w:r w:rsidRPr="00B23E51">
              <w:t>0512-62565178</w:t>
            </w:r>
          </w:p>
        </w:tc>
        <w:tc>
          <w:tcPr>
            <w:tcW w:w="373" w:type="pct"/>
            <w:tcBorders>
              <w:top w:val="nil"/>
              <w:left w:val="nil"/>
              <w:bottom w:val="single" w:sz="4" w:space="0" w:color="auto"/>
              <w:right w:val="single" w:sz="4" w:space="0" w:color="auto"/>
            </w:tcBorders>
            <w:shd w:val="clear" w:color="auto" w:fill="auto"/>
            <w:vAlign w:val="center"/>
            <w:hideMark/>
          </w:tcPr>
          <w:p w14:paraId="6BC2480F" w14:textId="77777777" w:rsidR="00B23E51" w:rsidRPr="00B23E51" w:rsidRDefault="00B23E51" w:rsidP="00886475">
            <w:r w:rsidRPr="00B23E51">
              <w:t>公安部第三研究所</w:t>
            </w:r>
          </w:p>
        </w:tc>
      </w:tr>
      <w:tr w:rsidR="00B23E51" w:rsidRPr="00B23E51" w14:paraId="06204058"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7607000D" w14:textId="77777777" w:rsidR="00B23E51" w:rsidRPr="00B23E51" w:rsidRDefault="00B23E51" w:rsidP="00886475">
            <w:r w:rsidRPr="00B23E51">
              <w:t>SC202127130010104</w:t>
            </w:r>
          </w:p>
        </w:tc>
        <w:tc>
          <w:tcPr>
            <w:tcW w:w="933" w:type="pct"/>
            <w:tcBorders>
              <w:top w:val="nil"/>
              <w:left w:val="nil"/>
              <w:bottom w:val="single" w:sz="4" w:space="0" w:color="auto"/>
              <w:right w:val="single" w:sz="4" w:space="0" w:color="auto"/>
            </w:tcBorders>
            <w:shd w:val="clear" w:color="auto" w:fill="auto"/>
            <w:vAlign w:val="center"/>
            <w:hideMark/>
          </w:tcPr>
          <w:p w14:paraId="0599DB07" w14:textId="77777777" w:rsidR="00B23E51" w:rsidRPr="00B23E51" w:rsidRDefault="00B23E51" w:rsidP="00886475">
            <w:r w:rsidRPr="00B23E51">
              <w:t>南京国云电力有限公司</w:t>
            </w:r>
          </w:p>
        </w:tc>
        <w:tc>
          <w:tcPr>
            <w:tcW w:w="435" w:type="pct"/>
            <w:tcBorders>
              <w:top w:val="nil"/>
              <w:left w:val="nil"/>
              <w:bottom w:val="single" w:sz="4" w:space="0" w:color="auto"/>
              <w:right w:val="single" w:sz="4" w:space="0" w:color="auto"/>
            </w:tcBorders>
            <w:shd w:val="clear" w:color="auto" w:fill="auto"/>
            <w:vAlign w:val="center"/>
            <w:hideMark/>
          </w:tcPr>
          <w:p w14:paraId="7A744905" w14:textId="77777777" w:rsidR="00B23E51" w:rsidRPr="00B23E51" w:rsidRDefault="00B23E51" w:rsidP="00886475">
            <w:r w:rsidRPr="00B23E51">
              <w:t>南京市玄</w:t>
            </w:r>
            <w:r w:rsidRPr="00B23E51">
              <w:lastRenderedPageBreak/>
              <w:t>武区中山路268号1幢2208室</w:t>
            </w:r>
          </w:p>
        </w:tc>
        <w:tc>
          <w:tcPr>
            <w:tcW w:w="373" w:type="pct"/>
            <w:tcBorders>
              <w:top w:val="nil"/>
              <w:left w:val="nil"/>
              <w:bottom w:val="single" w:sz="4" w:space="0" w:color="auto"/>
              <w:right w:val="single" w:sz="4" w:space="0" w:color="auto"/>
            </w:tcBorders>
            <w:shd w:val="clear" w:color="auto" w:fill="auto"/>
            <w:vAlign w:val="center"/>
            <w:hideMark/>
          </w:tcPr>
          <w:p w14:paraId="5A224ED5" w14:textId="77777777" w:rsidR="00B23E51" w:rsidRPr="00B23E51" w:rsidRDefault="00B23E51" w:rsidP="00886475">
            <w:r w:rsidRPr="00B23E51">
              <w:lastRenderedPageBreak/>
              <w:t>王璐璐</w:t>
            </w:r>
          </w:p>
        </w:tc>
        <w:tc>
          <w:tcPr>
            <w:tcW w:w="985" w:type="pct"/>
            <w:tcBorders>
              <w:top w:val="nil"/>
              <w:left w:val="nil"/>
              <w:bottom w:val="single" w:sz="4" w:space="0" w:color="auto"/>
              <w:right w:val="single" w:sz="4" w:space="0" w:color="auto"/>
            </w:tcBorders>
            <w:shd w:val="clear" w:color="auto" w:fill="auto"/>
            <w:vAlign w:val="center"/>
            <w:hideMark/>
          </w:tcPr>
          <w:p w14:paraId="713731B2" w14:textId="77777777" w:rsidR="00B23E51" w:rsidRPr="00B23E51" w:rsidRDefault="00B23E51" w:rsidP="00886475">
            <w:r w:rsidRPr="00B23E51">
              <w:t>13813858058</w:t>
            </w:r>
          </w:p>
        </w:tc>
        <w:tc>
          <w:tcPr>
            <w:tcW w:w="1047" w:type="pct"/>
            <w:tcBorders>
              <w:top w:val="nil"/>
              <w:left w:val="nil"/>
              <w:bottom w:val="single" w:sz="4" w:space="0" w:color="auto"/>
              <w:right w:val="single" w:sz="4" w:space="0" w:color="auto"/>
            </w:tcBorders>
            <w:shd w:val="clear" w:color="auto" w:fill="auto"/>
            <w:vAlign w:val="center"/>
            <w:hideMark/>
          </w:tcPr>
          <w:p w14:paraId="6D7A5E37" w14:textId="77777777" w:rsidR="00B23E51" w:rsidRPr="00B23E51" w:rsidRDefault="00B23E51" w:rsidP="00886475">
            <w:r w:rsidRPr="00B23E51">
              <w:t>025-83192990</w:t>
            </w:r>
          </w:p>
        </w:tc>
        <w:tc>
          <w:tcPr>
            <w:tcW w:w="373" w:type="pct"/>
            <w:tcBorders>
              <w:top w:val="nil"/>
              <w:left w:val="nil"/>
              <w:bottom w:val="single" w:sz="4" w:space="0" w:color="auto"/>
              <w:right w:val="single" w:sz="4" w:space="0" w:color="auto"/>
            </w:tcBorders>
            <w:shd w:val="clear" w:color="auto" w:fill="auto"/>
            <w:vAlign w:val="center"/>
            <w:hideMark/>
          </w:tcPr>
          <w:p w14:paraId="0A7D5B32" w14:textId="77777777" w:rsidR="00B23E51" w:rsidRPr="00B23E51" w:rsidRDefault="00B23E51" w:rsidP="00886475">
            <w:r w:rsidRPr="00B23E51">
              <w:t>公安部</w:t>
            </w:r>
            <w:r w:rsidRPr="00B23E51">
              <w:lastRenderedPageBreak/>
              <w:t>第三研究所</w:t>
            </w:r>
          </w:p>
        </w:tc>
      </w:tr>
      <w:tr w:rsidR="00B23E51" w:rsidRPr="00B23E51" w14:paraId="726E345F"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1E5125C5" w14:textId="77777777" w:rsidR="00B23E51" w:rsidRPr="00B23E51" w:rsidRDefault="00B23E51" w:rsidP="00886475">
            <w:r w:rsidRPr="00B23E51">
              <w:lastRenderedPageBreak/>
              <w:t>SC202127130010105</w:t>
            </w:r>
          </w:p>
        </w:tc>
        <w:tc>
          <w:tcPr>
            <w:tcW w:w="933" w:type="pct"/>
            <w:tcBorders>
              <w:top w:val="nil"/>
              <w:left w:val="nil"/>
              <w:bottom w:val="single" w:sz="4" w:space="0" w:color="auto"/>
              <w:right w:val="single" w:sz="4" w:space="0" w:color="auto"/>
            </w:tcBorders>
            <w:shd w:val="clear" w:color="auto" w:fill="auto"/>
            <w:vAlign w:val="center"/>
            <w:hideMark/>
          </w:tcPr>
          <w:p w14:paraId="2A22BA14" w14:textId="77777777" w:rsidR="00B23E51" w:rsidRPr="00B23E51" w:rsidRDefault="00B23E51" w:rsidP="00886475">
            <w:r w:rsidRPr="00B23E51">
              <w:t>苏州如意</w:t>
            </w:r>
            <w:proofErr w:type="gramStart"/>
            <w:r w:rsidRPr="00B23E51">
              <w:t>云网络</w:t>
            </w:r>
            <w:proofErr w:type="gramEnd"/>
            <w:r w:rsidRPr="00B23E51">
              <w:t>科技有限公司</w:t>
            </w:r>
          </w:p>
        </w:tc>
        <w:tc>
          <w:tcPr>
            <w:tcW w:w="435" w:type="pct"/>
            <w:tcBorders>
              <w:top w:val="nil"/>
              <w:left w:val="nil"/>
              <w:bottom w:val="single" w:sz="4" w:space="0" w:color="auto"/>
              <w:right w:val="single" w:sz="4" w:space="0" w:color="auto"/>
            </w:tcBorders>
            <w:shd w:val="clear" w:color="auto" w:fill="auto"/>
            <w:vAlign w:val="center"/>
            <w:hideMark/>
          </w:tcPr>
          <w:p w14:paraId="11495DFF" w14:textId="77777777" w:rsidR="00B23E51" w:rsidRPr="00B23E51" w:rsidRDefault="00B23E51" w:rsidP="00886475">
            <w:r w:rsidRPr="00B23E51">
              <w:t>苏州工业园区金鸡湖大道1355号国际科技园153-004单元</w:t>
            </w:r>
          </w:p>
        </w:tc>
        <w:tc>
          <w:tcPr>
            <w:tcW w:w="373" w:type="pct"/>
            <w:tcBorders>
              <w:top w:val="nil"/>
              <w:left w:val="nil"/>
              <w:bottom w:val="single" w:sz="4" w:space="0" w:color="auto"/>
              <w:right w:val="single" w:sz="4" w:space="0" w:color="auto"/>
            </w:tcBorders>
            <w:shd w:val="clear" w:color="auto" w:fill="auto"/>
            <w:vAlign w:val="center"/>
            <w:hideMark/>
          </w:tcPr>
          <w:p w14:paraId="46A7B31D" w14:textId="77777777" w:rsidR="00B23E51" w:rsidRPr="00B23E51" w:rsidRDefault="00B23E51" w:rsidP="00886475">
            <w:r w:rsidRPr="00B23E51">
              <w:t>李冬月</w:t>
            </w:r>
          </w:p>
        </w:tc>
        <w:tc>
          <w:tcPr>
            <w:tcW w:w="985" w:type="pct"/>
            <w:tcBorders>
              <w:top w:val="nil"/>
              <w:left w:val="nil"/>
              <w:bottom w:val="single" w:sz="4" w:space="0" w:color="auto"/>
              <w:right w:val="single" w:sz="4" w:space="0" w:color="auto"/>
            </w:tcBorders>
            <w:shd w:val="clear" w:color="auto" w:fill="auto"/>
            <w:vAlign w:val="center"/>
            <w:hideMark/>
          </w:tcPr>
          <w:p w14:paraId="364BFF26" w14:textId="77777777" w:rsidR="00886475" w:rsidRDefault="00B23E51" w:rsidP="00886475">
            <w:r w:rsidRPr="00B23E51">
              <w:t>0512-62890636</w:t>
            </w:r>
          </w:p>
          <w:p w14:paraId="2A8F3135" w14:textId="4CA0222D" w:rsidR="00B23E51" w:rsidRPr="00B23E51" w:rsidRDefault="00B23E51" w:rsidP="00886475">
            <w:r w:rsidRPr="00B23E51">
              <w:t>13771678877</w:t>
            </w:r>
          </w:p>
        </w:tc>
        <w:tc>
          <w:tcPr>
            <w:tcW w:w="1047" w:type="pct"/>
            <w:tcBorders>
              <w:top w:val="nil"/>
              <w:left w:val="nil"/>
              <w:bottom w:val="single" w:sz="4" w:space="0" w:color="auto"/>
              <w:right w:val="single" w:sz="4" w:space="0" w:color="auto"/>
            </w:tcBorders>
            <w:shd w:val="clear" w:color="auto" w:fill="auto"/>
            <w:vAlign w:val="center"/>
            <w:hideMark/>
          </w:tcPr>
          <w:p w14:paraId="525F97A4" w14:textId="77777777" w:rsidR="00B23E51" w:rsidRPr="00B23E51" w:rsidRDefault="00B23E51" w:rsidP="00886475">
            <w:r w:rsidRPr="00B23E51">
              <w:t>0512-62890635</w:t>
            </w:r>
          </w:p>
        </w:tc>
        <w:tc>
          <w:tcPr>
            <w:tcW w:w="373" w:type="pct"/>
            <w:tcBorders>
              <w:top w:val="nil"/>
              <w:left w:val="nil"/>
              <w:bottom w:val="single" w:sz="4" w:space="0" w:color="auto"/>
              <w:right w:val="single" w:sz="4" w:space="0" w:color="auto"/>
            </w:tcBorders>
            <w:shd w:val="clear" w:color="auto" w:fill="auto"/>
            <w:vAlign w:val="center"/>
            <w:hideMark/>
          </w:tcPr>
          <w:p w14:paraId="3849632B" w14:textId="77777777" w:rsidR="00B23E51" w:rsidRPr="00B23E51" w:rsidRDefault="00B23E51" w:rsidP="00886475">
            <w:r w:rsidRPr="00B23E51">
              <w:t>公安部第三研究所</w:t>
            </w:r>
          </w:p>
        </w:tc>
      </w:tr>
      <w:tr w:rsidR="00B23E51" w:rsidRPr="00B23E51" w14:paraId="736659E7"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08DC12DB" w14:textId="77777777" w:rsidR="00B23E51" w:rsidRPr="00B23E51" w:rsidRDefault="00B23E51" w:rsidP="00886475">
            <w:r w:rsidRPr="00B23E51">
              <w:t>SC202127130010106</w:t>
            </w:r>
          </w:p>
        </w:tc>
        <w:tc>
          <w:tcPr>
            <w:tcW w:w="933" w:type="pct"/>
            <w:tcBorders>
              <w:top w:val="nil"/>
              <w:left w:val="nil"/>
              <w:bottom w:val="single" w:sz="4" w:space="0" w:color="auto"/>
              <w:right w:val="single" w:sz="4" w:space="0" w:color="auto"/>
            </w:tcBorders>
            <w:shd w:val="clear" w:color="auto" w:fill="auto"/>
            <w:vAlign w:val="center"/>
            <w:hideMark/>
          </w:tcPr>
          <w:p w14:paraId="7DCC1639" w14:textId="77777777" w:rsidR="00B23E51" w:rsidRPr="00B23E51" w:rsidRDefault="00B23E51" w:rsidP="00886475">
            <w:r w:rsidRPr="00B23E51">
              <w:t>浙江省电子信息产品检验研究院</w:t>
            </w:r>
          </w:p>
        </w:tc>
        <w:tc>
          <w:tcPr>
            <w:tcW w:w="435" w:type="pct"/>
            <w:tcBorders>
              <w:top w:val="nil"/>
              <w:left w:val="nil"/>
              <w:bottom w:val="single" w:sz="4" w:space="0" w:color="auto"/>
              <w:right w:val="single" w:sz="4" w:space="0" w:color="auto"/>
            </w:tcBorders>
            <w:shd w:val="clear" w:color="auto" w:fill="auto"/>
            <w:vAlign w:val="center"/>
            <w:hideMark/>
          </w:tcPr>
          <w:p w14:paraId="197D9187" w14:textId="77777777" w:rsidR="00B23E51" w:rsidRPr="00B23E51" w:rsidRDefault="00B23E51" w:rsidP="00886475">
            <w:r w:rsidRPr="00B23E51">
              <w:t>浙江省杭州市西湖区天目山路50号</w:t>
            </w:r>
          </w:p>
        </w:tc>
        <w:tc>
          <w:tcPr>
            <w:tcW w:w="373" w:type="pct"/>
            <w:tcBorders>
              <w:top w:val="nil"/>
              <w:left w:val="nil"/>
              <w:bottom w:val="single" w:sz="4" w:space="0" w:color="auto"/>
              <w:right w:val="single" w:sz="4" w:space="0" w:color="auto"/>
            </w:tcBorders>
            <w:shd w:val="clear" w:color="auto" w:fill="auto"/>
            <w:vAlign w:val="center"/>
            <w:hideMark/>
          </w:tcPr>
          <w:p w14:paraId="0144B599" w14:textId="77777777" w:rsidR="00B23E51" w:rsidRPr="00B23E51" w:rsidRDefault="00B23E51" w:rsidP="00886475">
            <w:r w:rsidRPr="00B23E51">
              <w:t>朱晨鸣</w:t>
            </w:r>
          </w:p>
        </w:tc>
        <w:tc>
          <w:tcPr>
            <w:tcW w:w="985" w:type="pct"/>
            <w:tcBorders>
              <w:top w:val="nil"/>
              <w:left w:val="nil"/>
              <w:bottom w:val="single" w:sz="4" w:space="0" w:color="auto"/>
              <w:right w:val="single" w:sz="4" w:space="0" w:color="auto"/>
            </w:tcBorders>
            <w:shd w:val="clear" w:color="auto" w:fill="auto"/>
            <w:vAlign w:val="center"/>
            <w:hideMark/>
          </w:tcPr>
          <w:p w14:paraId="43F761FC" w14:textId="77777777" w:rsidR="00B23E51" w:rsidRPr="00B23E51" w:rsidRDefault="00B23E51" w:rsidP="00886475">
            <w:r w:rsidRPr="00B23E51">
              <w:t>15167100948</w:t>
            </w:r>
          </w:p>
        </w:tc>
        <w:tc>
          <w:tcPr>
            <w:tcW w:w="1047" w:type="pct"/>
            <w:tcBorders>
              <w:top w:val="nil"/>
              <w:left w:val="nil"/>
              <w:bottom w:val="single" w:sz="4" w:space="0" w:color="auto"/>
              <w:right w:val="single" w:sz="4" w:space="0" w:color="auto"/>
            </w:tcBorders>
            <w:shd w:val="clear" w:color="auto" w:fill="auto"/>
            <w:vAlign w:val="center"/>
            <w:hideMark/>
          </w:tcPr>
          <w:p w14:paraId="0476CB41" w14:textId="77777777" w:rsidR="00B23E51" w:rsidRPr="00B23E51" w:rsidRDefault="00B23E51" w:rsidP="00886475">
            <w:r w:rsidRPr="00B23E51">
              <w:t>0571-81029687</w:t>
            </w:r>
          </w:p>
        </w:tc>
        <w:tc>
          <w:tcPr>
            <w:tcW w:w="373" w:type="pct"/>
            <w:tcBorders>
              <w:top w:val="nil"/>
              <w:left w:val="nil"/>
              <w:bottom w:val="single" w:sz="4" w:space="0" w:color="auto"/>
              <w:right w:val="single" w:sz="4" w:space="0" w:color="auto"/>
            </w:tcBorders>
            <w:shd w:val="clear" w:color="auto" w:fill="auto"/>
            <w:vAlign w:val="center"/>
            <w:hideMark/>
          </w:tcPr>
          <w:p w14:paraId="5C603F39" w14:textId="77777777" w:rsidR="00B23E51" w:rsidRPr="00B23E51" w:rsidRDefault="00B23E51" w:rsidP="00886475">
            <w:r w:rsidRPr="00B23E51">
              <w:t>公安部第三研究所</w:t>
            </w:r>
          </w:p>
        </w:tc>
      </w:tr>
      <w:tr w:rsidR="00B23E51" w:rsidRPr="00B23E51" w14:paraId="6D649017"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3893D7D9" w14:textId="77777777" w:rsidR="00B23E51" w:rsidRPr="00B23E51" w:rsidRDefault="00B23E51" w:rsidP="00886475">
            <w:r w:rsidRPr="00B23E51">
              <w:t>SC202127130010107</w:t>
            </w:r>
          </w:p>
        </w:tc>
        <w:tc>
          <w:tcPr>
            <w:tcW w:w="933" w:type="pct"/>
            <w:tcBorders>
              <w:top w:val="nil"/>
              <w:left w:val="nil"/>
              <w:bottom w:val="single" w:sz="4" w:space="0" w:color="auto"/>
              <w:right w:val="single" w:sz="4" w:space="0" w:color="auto"/>
            </w:tcBorders>
            <w:shd w:val="clear" w:color="auto" w:fill="auto"/>
            <w:vAlign w:val="center"/>
            <w:hideMark/>
          </w:tcPr>
          <w:p w14:paraId="1ACC6D16" w14:textId="77777777" w:rsidR="00B23E51" w:rsidRPr="00B23E51" w:rsidRDefault="00B23E51" w:rsidP="00886475">
            <w:r w:rsidRPr="00B23E51">
              <w:t>浙江省发展信息安全测评技术有限公司</w:t>
            </w:r>
          </w:p>
        </w:tc>
        <w:tc>
          <w:tcPr>
            <w:tcW w:w="435" w:type="pct"/>
            <w:tcBorders>
              <w:top w:val="nil"/>
              <w:left w:val="nil"/>
              <w:bottom w:val="single" w:sz="4" w:space="0" w:color="auto"/>
              <w:right w:val="single" w:sz="4" w:space="0" w:color="auto"/>
            </w:tcBorders>
            <w:shd w:val="clear" w:color="auto" w:fill="auto"/>
            <w:vAlign w:val="center"/>
            <w:hideMark/>
          </w:tcPr>
          <w:p w14:paraId="2F81A2E2" w14:textId="77777777" w:rsidR="00B23E51" w:rsidRPr="00B23E51" w:rsidRDefault="00B23E51" w:rsidP="00886475">
            <w:r w:rsidRPr="00B23E51">
              <w:t>浙江省杭州市西湖区环城西路33号</w:t>
            </w:r>
          </w:p>
        </w:tc>
        <w:tc>
          <w:tcPr>
            <w:tcW w:w="373" w:type="pct"/>
            <w:tcBorders>
              <w:top w:val="nil"/>
              <w:left w:val="nil"/>
              <w:bottom w:val="single" w:sz="4" w:space="0" w:color="auto"/>
              <w:right w:val="single" w:sz="4" w:space="0" w:color="auto"/>
            </w:tcBorders>
            <w:shd w:val="clear" w:color="auto" w:fill="auto"/>
            <w:vAlign w:val="center"/>
            <w:hideMark/>
          </w:tcPr>
          <w:p w14:paraId="1B52934B" w14:textId="77777777" w:rsidR="00B23E51" w:rsidRPr="00B23E51" w:rsidRDefault="00B23E51" w:rsidP="00886475">
            <w:r w:rsidRPr="00B23E51">
              <w:t>吴贤骅</w:t>
            </w:r>
          </w:p>
        </w:tc>
        <w:tc>
          <w:tcPr>
            <w:tcW w:w="985" w:type="pct"/>
            <w:tcBorders>
              <w:top w:val="nil"/>
              <w:left w:val="nil"/>
              <w:bottom w:val="single" w:sz="4" w:space="0" w:color="auto"/>
              <w:right w:val="single" w:sz="4" w:space="0" w:color="auto"/>
            </w:tcBorders>
            <w:shd w:val="clear" w:color="auto" w:fill="auto"/>
            <w:vAlign w:val="center"/>
            <w:hideMark/>
          </w:tcPr>
          <w:p w14:paraId="49E959E5" w14:textId="77777777" w:rsidR="00B23E51" w:rsidRPr="00B23E51" w:rsidRDefault="00B23E51" w:rsidP="00886475">
            <w:r w:rsidRPr="00B23E51">
              <w:t>13858046400</w:t>
            </w:r>
          </w:p>
        </w:tc>
        <w:tc>
          <w:tcPr>
            <w:tcW w:w="1047" w:type="pct"/>
            <w:tcBorders>
              <w:top w:val="nil"/>
              <w:left w:val="nil"/>
              <w:bottom w:val="single" w:sz="4" w:space="0" w:color="auto"/>
              <w:right w:val="single" w:sz="4" w:space="0" w:color="auto"/>
            </w:tcBorders>
            <w:shd w:val="clear" w:color="auto" w:fill="auto"/>
            <w:vAlign w:val="center"/>
            <w:hideMark/>
          </w:tcPr>
          <w:p w14:paraId="182A8222" w14:textId="77777777" w:rsidR="00B23E51" w:rsidRPr="00B23E51" w:rsidRDefault="00B23E51" w:rsidP="00886475">
            <w:r w:rsidRPr="00B23E51">
              <w:t>0571-87050418</w:t>
            </w:r>
          </w:p>
        </w:tc>
        <w:tc>
          <w:tcPr>
            <w:tcW w:w="373" w:type="pct"/>
            <w:tcBorders>
              <w:top w:val="nil"/>
              <w:left w:val="nil"/>
              <w:bottom w:val="single" w:sz="4" w:space="0" w:color="auto"/>
              <w:right w:val="single" w:sz="4" w:space="0" w:color="auto"/>
            </w:tcBorders>
            <w:shd w:val="clear" w:color="auto" w:fill="auto"/>
            <w:vAlign w:val="center"/>
            <w:hideMark/>
          </w:tcPr>
          <w:p w14:paraId="31CF00F5" w14:textId="77777777" w:rsidR="00B23E51" w:rsidRPr="00B23E51" w:rsidRDefault="00B23E51" w:rsidP="00886475">
            <w:r w:rsidRPr="00B23E51">
              <w:t>公安部第三研究所</w:t>
            </w:r>
          </w:p>
        </w:tc>
      </w:tr>
      <w:tr w:rsidR="00B23E51" w:rsidRPr="00B23E51" w14:paraId="348AE10C"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45F8C16F" w14:textId="77777777" w:rsidR="00B23E51" w:rsidRPr="00B23E51" w:rsidRDefault="00B23E51" w:rsidP="00886475">
            <w:r w:rsidRPr="00B23E51">
              <w:t>SC202127130010108</w:t>
            </w:r>
          </w:p>
        </w:tc>
        <w:tc>
          <w:tcPr>
            <w:tcW w:w="933" w:type="pct"/>
            <w:tcBorders>
              <w:top w:val="nil"/>
              <w:left w:val="nil"/>
              <w:bottom w:val="single" w:sz="4" w:space="0" w:color="auto"/>
              <w:right w:val="single" w:sz="4" w:space="0" w:color="auto"/>
            </w:tcBorders>
            <w:shd w:val="clear" w:color="auto" w:fill="auto"/>
            <w:vAlign w:val="center"/>
            <w:hideMark/>
          </w:tcPr>
          <w:p w14:paraId="73219B8F" w14:textId="77777777" w:rsidR="00B23E51" w:rsidRPr="00B23E51" w:rsidRDefault="00B23E51" w:rsidP="00886475">
            <w:r w:rsidRPr="00B23E51">
              <w:t>杭州安信检测技术有限公司</w:t>
            </w:r>
          </w:p>
        </w:tc>
        <w:tc>
          <w:tcPr>
            <w:tcW w:w="435" w:type="pct"/>
            <w:tcBorders>
              <w:top w:val="nil"/>
              <w:left w:val="nil"/>
              <w:bottom w:val="single" w:sz="4" w:space="0" w:color="auto"/>
              <w:right w:val="single" w:sz="4" w:space="0" w:color="auto"/>
            </w:tcBorders>
            <w:shd w:val="clear" w:color="auto" w:fill="auto"/>
            <w:vAlign w:val="center"/>
            <w:hideMark/>
          </w:tcPr>
          <w:p w14:paraId="6B59ADCA" w14:textId="77777777" w:rsidR="00B23E51" w:rsidRPr="00B23E51" w:rsidRDefault="00B23E51" w:rsidP="00886475">
            <w:r w:rsidRPr="00B23E51">
              <w:t>浙江省杭州市滨江区长河路590号4幢2楼A1-A18、B1-B12座</w:t>
            </w:r>
          </w:p>
        </w:tc>
        <w:tc>
          <w:tcPr>
            <w:tcW w:w="373" w:type="pct"/>
            <w:tcBorders>
              <w:top w:val="nil"/>
              <w:left w:val="nil"/>
              <w:bottom w:val="single" w:sz="4" w:space="0" w:color="auto"/>
              <w:right w:val="single" w:sz="4" w:space="0" w:color="auto"/>
            </w:tcBorders>
            <w:shd w:val="clear" w:color="auto" w:fill="auto"/>
            <w:vAlign w:val="center"/>
            <w:hideMark/>
          </w:tcPr>
          <w:p w14:paraId="6A6D0D80" w14:textId="77777777" w:rsidR="00B23E51" w:rsidRPr="00B23E51" w:rsidRDefault="00B23E51" w:rsidP="00886475">
            <w:r w:rsidRPr="00B23E51">
              <w:t>倪祥焕</w:t>
            </w:r>
          </w:p>
        </w:tc>
        <w:tc>
          <w:tcPr>
            <w:tcW w:w="985" w:type="pct"/>
            <w:tcBorders>
              <w:top w:val="nil"/>
              <w:left w:val="nil"/>
              <w:bottom w:val="single" w:sz="4" w:space="0" w:color="auto"/>
              <w:right w:val="single" w:sz="4" w:space="0" w:color="auto"/>
            </w:tcBorders>
            <w:shd w:val="clear" w:color="auto" w:fill="auto"/>
            <w:vAlign w:val="center"/>
            <w:hideMark/>
          </w:tcPr>
          <w:p w14:paraId="74ABCFB9" w14:textId="77777777" w:rsidR="00B23E51" w:rsidRPr="00B23E51" w:rsidRDefault="00B23E51" w:rsidP="00886475">
            <w:r w:rsidRPr="00B23E51">
              <w:t>18058401998</w:t>
            </w:r>
          </w:p>
        </w:tc>
        <w:tc>
          <w:tcPr>
            <w:tcW w:w="1047" w:type="pct"/>
            <w:tcBorders>
              <w:top w:val="nil"/>
              <w:left w:val="nil"/>
              <w:bottom w:val="single" w:sz="4" w:space="0" w:color="auto"/>
              <w:right w:val="single" w:sz="4" w:space="0" w:color="auto"/>
            </w:tcBorders>
            <w:shd w:val="clear" w:color="auto" w:fill="auto"/>
            <w:vAlign w:val="center"/>
            <w:hideMark/>
          </w:tcPr>
          <w:p w14:paraId="7E4CDF71" w14:textId="77777777" w:rsidR="00B23E51" w:rsidRPr="00B23E51" w:rsidRDefault="00B23E51" w:rsidP="00886475">
            <w:r w:rsidRPr="00B23E51">
              <w:t>0571-87829530</w:t>
            </w:r>
          </w:p>
        </w:tc>
        <w:tc>
          <w:tcPr>
            <w:tcW w:w="373" w:type="pct"/>
            <w:tcBorders>
              <w:top w:val="nil"/>
              <w:left w:val="nil"/>
              <w:bottom w:val="single" w:sz="4" w:space="0" w:color="auto"/>
              <w:right w:val="single" w:sz="4" w:space="0" w:color="auto"/>
            </w:tcBorders>
            <w:shd w:val="clear" w:color="auto" w:fill="auto"/>
            <w:vAlign w:val="center"/>
            <w:hideMark/>
          </w:tcPr>
          <w:p w14:paraId="66250056" w14:textId="77777777" w:rsidR="00B23E51" w:rsidRPr="00B23E51" w:rsidRDefault="00B23E51" w:rsidP="00886475">
            <w:r w:rsidRPr="00B23E51">
              <w:t>公安部第三研究所</w:t>
            </w:r>
          </w:p>
        </w:tc>
      </w:tr>
      <w:tr w:rsidR="00B23E51" w:rsidRPr="00B23E51" w14:paraId="7E542575"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4EE86239" w14:textId="77777777" w:rsidR="00B23E51" w:rsidRPr="00B23E51" w:rsidRDefault="00B23E51" w:rsidP="00886475">
            <w:r w:rsidRPr="00B23E51">
              <w:lastRenderedPageBreak/>
              <w:t>SC202127130010109</w:t>
            </w:r>
          </w:p>
        </w:tc>
        <w:tc>
          <w:tcPr>
            <w:tcW w:w="933" w:type="pct"/>
            <w:tcBorders>
              <w:top w:val="nil"/>
              <w:left w:val="nil"/>
              <w:bottom w:val="single" w:sz="4" w:space="0" w:color="auto"/>
              <w:right w:val="single" w:sz="4" w:space="0" w:color="auto"/>
            </w:tcBorders>
            <w:shd w:val="clear" w:color="auto" w:fill="auto"/>
            <w:vAlign w:val="center"/>
            <w:hideMark/>
          </w:tcPr>
          <w:p w14:paraId="440D0EE1" w14:textId="77777777" w:rsidR="00B23E51" w:rsidRPr="00B23E51" w:rsidRDefault="00B23E51" w:rsidP="00886475">
            <w:r w:rsidRPr="00B23E51">
              <w:t>浙江鑫诺检测技术有限公司</w:t>
            </w:r>
          </w:p>
        </w:tc>
        <w:tc>
          <w:tcPr>
            <w:tcW w:w="435" w:type="pct"/>
            <w:tcBorders>
              <w:top w:val="nil"/>
              <w:left w:val="nil"/>
              <w:bottom w:val="single" w:sz="4" w:space="0" w:color="auto"/>
              <w:right w:val="single" w:sz="4" w:space="0" w:color="auto"/>
            </w:tcBorders>
            <w:shd w:val="clear" w:color="auto" w:fill="auto"/>
            <w:vAlign w:val="center"/>
            <w:hideMark/>
          </w:tcPr>
          <w:p w14:paraId="4400B657" w14:textId="77777777" w:rsidR="00B23E51" w:rsidRPr="00B23E51" w:rsidRDefault="00B23E51" w:rsidP="00886475">
            <w:r w:rsidRPr="00B23E51">
              <w:t>浙江省宁波市</w:t>
            </w:r>
            <w:proofErr w:type="gramStart"/>
            <w:r w:rsidRPr="00B23E51">
              <w:t>鄞</w:t>
            </w:r>
            <w:proofErr w:type="gramEnd"/>
            <w:r w:rsidRPr="00B23E51">
              <w:t>州区中河</w:t>
            </w:r>
            <w:proofErr w:type="gramStart"/>
            <w:r w:rsidRPr="00B23E51">
              <w:t>街道天</w:t>
            </w:r>
            <w:proofErr w:type="gramEnd"/>
            <w:r w:rsidRPr="00B23E51">
              <w:t>童北路933号和</w:t>
            </w:r>
            <w:proofErr w:type="gramStart"/>
            <w:r w:rsidRPr="00B23E51">
              <w:t>邦</w:t>
            </w:r>
            <w:proofErr w:type="gramEnd"/>
            <w:r w:rsidRPr="00B23E51">
              <w:t>大厦A座2208室</w:t>
            </w:r>
          </w:p>
        </w:tc>
        <w:tc>
          <w:tcPr>
            <w:tcW w:w="373" w:type="pct"/>
            <w:tcBorders>
              <w:top w:val="nil"/>
              <w:left w:val="nil"/>
              <w:bottom w:val="single" w:sz="4" w:space="0" w:color="auto"/>
              <w:right w:val="single" w:sz="4" w:space="0" w:color="auto"/>
            </w:tcBorders>
            <w:shd w:val="clear" w:color="auto" w:fill="auto"/>
            <w:vAlign w:val="center"/>
            <w:hideMark/>
          </w:tcPr>
          <w:p w14:paraId="6A5FF0F5" w14:textId="77777777" w:rsidR="00B23E51" w:rsidRPr="00B23E51" w:rsidRDefault="00B23E51" w:rsidP="00886475">
            <w:proofErr w:type="gramStart"/>
            <w:r w:rsidRPr="00B23E51">
              <w:t>徐佳俊</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7DABE089" w14:textId="77777777" w:rsidR="00B23E51" w:rsidRPr="00B23E51" w:rsidRDefault="00B23E51" w:rsidP="00886475">
            <w:r w:rsidRPr="00B23E51">
              <w:t>13586565860</w:t>
            </w:r>
          </w:p>
        </w:tc>
        <w:tc>
          <w:tcPr>
            <w:tcW w:w="1047" w:type="pct"/>
            <w:tcBorders>
              <w:top w:val="nil"/>
              <w:left w:val="nil"/>
              <w:bottom w:val="single" w:sz="4" w:space="0" w:color="auto"/>
              <w:right w:val="single" w:sz="4" w:space="0" w:color="auto"/>
            </w:tcBorders>
            <w:shd w:val="clear" w:color="auto" w:fill="auto"/>
            <w:vAlign w:val="center"/>
            <w:hideMark/>
          </w:tcPr>
          <w:p w14:paraId="45D1D970" w14:textId="77777777" w:rsidR="00B23E51" w:rsidRPr="00B23E51" w:rsidRDefault="00B23E51" w:rsidP="00886475">
            <w:r w:rsidRPr="00B23E51">
              <w:t>0574-87317171</w:t>
            </w:r>
          </w:p>
        </w:tc>
        <w:tc>
          <w:tcPr>
            <w:tcW w:w="373" w:type="pct"/>
            <w:tcBorders>
              <w:top w:val="nil"/>
              <w:left w:val="nil"/>
              <w:bottom w:val="single" w:sz="4" w:space="0" w:color="auto"/>
              <w:right w:val="single" w:sz="4" w:space="0" w:color="auto"/>
            </w:tcBorders>
            <w:shd w:val="clear" w:color="auto" w:fill="auto"/>
            <w:vAlign w:val="center"/>
            <w:hideMark/>
          </w:tcPr>
          <w:p w14:paraId="1E8F664C" w14:textId="77777777" w:rsidR="00B23E51" w:rsidRPr="00B23E51" w:rsidRDefault="00B23E51" w:rsidP="00886475">
            <w:r w:rsidRPr="00B23E51">
              <w:t>公安部第三研究所</w:t>
            </w:r>
          </w:p>
        </w:tc>
      </w:tr>
      <w:tr w:rsidR="00B23E51" w:rsidRPr="00B23E51" w14:paraId="1A789134"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7D2DEE04" w14:textId="77777777" w:rsidR="00B23E51" w:rsidRPr="00B23E51" w:rsidRDefault="00B23E51" w:rsidP="00886475">
            <w:r w:rsidRPr="00B23E51">
              <w:t>SC202127130010110</w:t>
            </w:r>
          </w:p>
        </w:tc>
        <w:tc>
          <w:tcPr>
            <w:tcW w:w="933" w:type="pct"/>
            <w:tcBorders>
              <w:top w:val="nil"/>
              <w:left w:val="nil"/>
              <w:bottom w:val="single" w:sz="4" w:space="0" w:color="auto"/>
              <w:right w:val="single" w:sz="4" w:space="0" w:color="auto"/>
            </w:tcBorders>
            <w:shd w:val="clear" w:color="auto" w:fill="auto"/>
            <w:vAlign w:val="center"/>
            <w:hideMark/>
          </w:tcPr>
          <w:p w14:paraId="6610FAAC" w14:textId="77777777" w:rsidR="00B23E51" w:rsidRPr="00B23E51" w:rsidRDefault="00B23E51" w:rsidP="00886475">
            <w:r w:rsidRPr="00B23E51">
              <w:t>浙江东安检测技术有限公司</w:t>
            </w:r>
          </w:p>
        </w:tc>
        <w:tc>
          <w:tcPr>
            <w:tcW w:w="435" w:type="pct"/>
            <w:tcBorders>
              <w:top w:val="nil"/>
              <w:left w:val="nil"/>
              <w:bottom w:val="single" w:sz="4" w:space="0" w:color="auto"/>
              <w:right w:val="single" w:sz="4" w:space="0" w:color="auto"/>
            </w:tcBorders>
            <w:shd w:val="clear" w:color="auto" w:fill="auto"/>
            <w:vAlign w:val="center"/>
            <w:hideMark/>
          </w:tcPr>
          <w:p w14:paraId="346D95FE" w14:textId="77777777" w:rsidR="00B23E51" w:rsidRPr="00B23E51" w:rsidRDefault="00B23E51" w:rsidP="00886475">
            <w:r w:rsidRPr="00B23E51">
              <w:t>浙江省杭州市西湖区西</w:t>
            </w:r>
            <w:proofErr w:type="gramStart"/>
            <w:r w:rsidRPr="00B23E51">
              <w:t>斗门路</w:t>
            </w:r>
            <w:proofErr w:type="gramEnd"/>
            <w:r w:rsidRPr="00B23E51">
              <w:t>3号天堂软件园A幢9楼G3座</w:t>
            </w:r>
          </w:p>
        </w:tc>
        <w:tc>
          <w:tcPr>
            <w:tcW w:w="373" w:type="pct"/>
            <w:tcBorders>
              <w:top w:val="nil"/>
              <w:left w:val="nil"/>
              <w:bottom w:val="single" w:sz="4" w:space="0" w:color="auto"/>
              <w:right w:val="single" w:sz="4" w:space="0" w:color="auto"/>
            </w:tcBorders>
            <w:shd w:val="clear" w:color="auto" w:fill="auto"/>
            <w:vAlign w:val="center"/>
            <w:hideMark/>
          </w:tcPr>
          <w:p w14:paraId="6B1FEE43" w14:textId="77777777" w:rsidR="00B23E51" w:rsidRPr="00B23E51" w:rsidRDefault="00B23E51" w:rsidP="00886475">
            <w:proofErr w:type="gramStart"/>
            <w:r w:rsidRPr="00B23E51">
              <w:t>陆琳</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43047AFF" w14:textId="77777777" w:rsidR="00B23E51" w:rsidRPr="00B23E51" w:rsidRDefault="00B23E51" w:rsidP="00886475">
            <w:r w:rsidRPr="00B23E51">
              <w:t>18857180427</w:t>
            </w:r>
          </w:p>
        </w:tc>
        <w:tc>
          <w:tcPr>
            <w:tcW w:w="1047" w:type="pct"/>
            <w:tcBorders>
              <w:top w:val="nil"/>
              <w:left w:val="nil"/>
              <w:bottom w:val="single" w:sz="4" w:space="0" w:color="auto"/>
              <w:right w:val="single" w:sz="4" w:space="0" w:color="auto"/>
            </w:tcBorders>
            <w:shd w:val="clear" w:color="auto" w:fill="auto"/>
            <w:vAlign w:val="center"/>
            <w:hideMark/>
          </w:tcPr>
          <w:p w14:paraId="1DEF6FD1" w14:textId="77777777" w:rsidR="00B23E51" w:rsidRPr="00B23E51" w:rsidRDefault="00B23E51" w:rsidP="00886475">
            <w:r w:rsidRPr="00B23E51">
              <w:t>0571-88219330</w:t>
            </w:r>
          </w:p>
        </w:tc>
        <w:tc>
          <w:tcPr>
            <w:tcW w:w="373" w:type="pct"/>
            <w:tcBorders>
              <w:top w:val="nil"/>
              <w:left w:val="nil"/>
              <w:bottom w:val="single" w:sz="4" w:space="0" w:color="auto"/>
              <w:right w:val="single" w:sz="4" w:space="0" w:color="auto"/>
            </w:tcBorders>
            <w:shd w:val="clear" w:color="auto" w:fill="auto"/>
            <w:vAlign w:val="center"/>
            <w:hideMark/>
          </w:tcPr>
          <w:p w14:paraId="05A15CFA" w14:textId="77777777" w:rsidR="00B23E51" w:rsidRPr="00B23E51" w:rsidRDefault="00B23E51" w:rsidP="00886475">
            <w:r w:rsidRPr="00B23E51">
              <w:t>公安部第三研究所</w:t>
            </w:r>
          </w:p>
        </w:tc>
      </w:tr>
      <w:tr w:rsidR="00B23E51" w:rsidRPr="00B23E51" w14:paraId="4E705FF8"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1E673C14" w14:textId="77777777" w:rsidR="00B23E51" w:rsidRPr="00B23E51" w:rsidRDefault="00B23E51" w:rsidP="00886475">
            <w:r w:rsidRPr="00B23E51">
              <w:t>SC202127130010111</w:t>
            </w:r>
          </w:p>
        </w:tc>
        <w:tc>
          <w:tcPr>
            <w:tcW w:w="933" w:type="pct"/>
            <w:tcBorders>
              <w:top w:val="nil"/>
              <w:left w:val="nil"/>
              <w:bottom w:val="single" w:sz="4" w:space="0" w:color="auto"/>
              <w:right w:val="single" w:sz="4" w:space="0" w:color="auto"/>
            </w:tcBorders>
            <w:shd w:val="clear" w:color="auto" w:fill="auto"/>
            <w:vAlign w:val="center"/>
            <w:hideMark/>
          </w:tcPr>
          <w:p w14:paraId="797889FA" w14:textId="77777777" w:rsidR="00B23E51" w:rsidRPr="00B23E51" w:rsidRDefault="00B23E51" w:rsidP="00886475">
            <w:r w:rsidRPr="00B23E51">
              <w:t>浙江安远检测技术有限公司</w:t>
            </w:r>
          </w:p>
        </w:tc>
        <w:tc>
          <w:tcPr>
            <w:tcW w:w="435" w:type="pct"/>
            <w:tcBorders>
              <w:top w:val="nil"/>
              <w:left w:val="nil"/>
              <w:bottom w:val="single" w:sz="4" w:space="0" w:color="auto"/>
              <w:right w:val="single" w:sz="4" w:space="0" w:color="auto"/>
            </w:tcBorders>
            <w:shd w:val="clear" w:color="auto" w:fill="auto"/>
            <w:vAlign w:val="center"/>
            <w:hideMark/>
          </w:tcPr>
          <w:p w14:paraId="20523D4C" w14:textId="77777777" w:rsidR="00B23E51" w:rsidRPr="00B23E51" w:rsidRDefault="00B23E51" w:rsidP="00886475">
            <w:r w:rsidRPr="00B23E51">
              <w:t>浙江省金华市</w:t>
            </w:r>
            <w:proofErr w:type="gramStart"/>
            <w:r w:rsidRPr="00B23E51">
              <w:t>婺</w:t>
            </w:r>
            <w:proofErr w:type="gramEnd"/>
            <w:r w:rsidRPr="00B23E51">
              <w:t>城区永康街639号北楼B座201室</w:t>
            </w:r>
          </w:p>
        </w:tc>
        <w:tc>
          <w:tcPr>
            <w:tcW w:w="373" w:type="pct"/>
            <w:tcBorders>
              <w:top w:val="nil"/>
              <w:left w:val="nil"/>
              <w:bottom w:val="single" w:sz="4" w:space="0" w:color="auto"/>
              <w:right w:val="single" w:sz="4" w:space="0" w:color="auto"/>
            </w:tcBorders>
            <w:shd w:val="clear" w:color="auto" w:fill="auto"/>
            <w:vAlign w:val="center"/>
            <w:hideMark/>
          </w:tcPr>
          <w:p w14:paraId="0E0661A8" w14:textId="77777777" w:rsidR="00B23E51" w:rsidRPr="00B23E51" w:rsidRDefault="00B23E51" w:rsidP="00886475">
            <w:r w:rsidRPr="00B23E51">
              <w:t>熊伟民</w:t>
            </w:r>
          </w:p>
        </w:tc>
        <w:tc>
          <w:tcPr>
            <w:tcW w:w="985" w:type="pct"/>
            <w:tcBorders>
              <w:top w:val="nil"/>
              <w:left w:val="nil"/>
              <w:bottom w:val="single" w:sz="4" w:space="0" w:color="auto"/>
              <w:right w:val="single" w:sz="4" w:space="0" w:color="auto"/>
            </w:tcBorders>
            <w:shd w:val="clear" w:color="auto" w:fill="auto"/>
            <w:vAlign w:val="center"/>
            <w:hideMark/>
          </w:tcPr>
          <w:p w14:paraId="25DD23BA" w14:textId="77777777" w:rsidR="00B23E51" w:rsidRPr="00B23E51" w:rsidRDefault="00B23E51" w:rsidP="00886475">
            <w:r w:rsidRPr="00B23E51">
              <w:t>15381769831</w:t>
            </w:r>
          </w:p>
        </w:tc>
        <w:tc>
          <w:tcPr>
            <w:tcW w:w="1047" w:type="pct"/>
            <w:tcBorders>
              <w:top w:val="nil"/>
              <w:left w:val="nil"/>
              <w:bottom w:val="single" w:sz="4" w:space="0" w:color="auto"/>
              <w:right w:val="single" w:sz="4" w:space="0" w:color="auto"/>
            </w:tcBorders>
            <w:shd w:val="clear" w:color="auto" w:fill="auto"/>
            <w:vAlign w:val="center"/>
            <w:hideMark/>
          </w:tcPr>
          <w:p w14:paraId="2FB06B2A" w14:textId="77777777" w:rsidR="00B23E51" w:rsidRPr="00B23E51" w:rsidRDefault="00B23E51" w:rsidP="00886475">
            <w:r w:rsidRPr="00B23E51">
              <w:t>0579-82726708</w:t>
            </w:r>
          </w:p>
        </w:tc>
        <w:tc>
          <w:tcPr>
            <w:tcW w:w="373" w:type="pct"/>
            <w:tcBorders>
              <w:top w:val="nil"/>
              <w:left w:val="nil"/>
              <w:bottom w:val="single" w:sz="4" w:space="0" w:color="auto"/>
              <w:right w:val="single" w:sz="4" w:space="0" w:color="auto"/>
            </w:tcBorders>
            <w:shd w:val="clear" w:color="auto" w:fill="auto"/>
            <w:vAlign w:val="center"/>
            <w:hideMark/>
          </w:tcPr>
          <w:p w14:paraId="1E0C06DF" w14:textId="77777777" w:rsidR="00B23E51" w:rsidRPr="00B23E51" w:rsidRDefault="00B23E51" w:rsidP="00886475">
            <w:r w:rsidRPr="00B23E51">
              <w:t>公安部第三研究所</w:t>
            </w:r>
          </w:p>
        </w:tc>
      </w:tr>
      <w:tr w:rsidR="00B23E51" w:rsidRPr="00B23E51" w14:paraId="7C02BA78"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481E8775" w14:textId="77777777" w:rsidR="00B23E51" w:rsidRPr="00B23E51" w:rsidRDefault="00B23E51" w:rsidP="00886475">
            <w:r w:rsidRPr="00B23E51">
              <w:t>SC202127130010112</w:t>
            </w:r>
          </w:p>
        </w:tc>
        <w:tc>
          <w:tcPr>
            <w:tcW w:w="933" w:type="pct"/>
            <w:tcBorders>
              <w:top w:val="nil"/>
              <w:left w:val="nil"/>
              <w:bottom w:val="single" w:sz="4" w:space="0" w:color="auto"/>
              <w:right w:val="single" w:sz="4" w:space="0" w:color="auto"/>
            </w:tcBorders>
            <w:shd w:val="clear" w:color="auto" w:fill="auto"/>
            <w:vAlign w:val="center"/>
            <w:hideMark/>
          </w:tcPr>
          <w:p w14:paraId="563F6F97" w14:textId="77777777" w:rsidR="00B23E51" w:rsidRPr="00B23E51" w:rsidRDefault="00B23E51" w:rsidP="00886475">
            <w:r w:rsidRPr="00B23E51">
              <w:t>浙江辰龙检测技术有限公司</w:t>
            </w:r>
          </w:p>
        </w:tc>
        <w:tc>
          <w:tcPr>
            <w:tcW w:w="435" w:type="pct"/>
            <w:tcBorders>
              <w:top w:val="nil"/>
              <w:left w:val="nil"/>
              <w:bottom w:val="single" w:sz="4" w:space="0" w:color="auto"/>
              <w:right w:val="single" w:sz="4" w:space="0" w:color="auto"/>
            </w:tcBorders>
            <w:shd w:val="clear" w:color="auto" w:fill="auto"/>
            <w:vAlign w:val="center"/>
            <w:hideMark/>
          </w:tcPr>
          <w:p w14:paraId="5AA8D6C2" w14:textId="77777777" w:rsidR="00B23E51" w:rsidRPr="00B23E51" w:rsidRDefault="00B23E51" w:rsidP="00886475">
            <w:r w:rsidRPr="00B23E51">
              <w:t>浙江省杭州市</w:t>
            </w:r>
            <w:proofErr w:type="gramStart"/>
            <w:r w:rsidRPr="00B23E51">
              <w:t>萧山区</w:t>
            </w:r>
            <w:proofErr w:type="gramEnd"/>
            <w:r w:rsidRPr="00B23E51">
              <w:t>经济技术开发区建设二路666</w:t>
            </w:r>
            <w:r w:rsidRPr="00B23E51">
              <w:lastRenderedPageBreak/>
              <w:t>号信息港六期2幢7楼</w:t>
            </w:r>
          </w:p>
        </w:tc>
        <w:tc>
          <w:tcPr>
            <w:tcW w:w="373" w:type="pct"/>
            <w:tcBorders>
              <w:top w:val="nil"/>
              <w:left w:val="nil"/>
              <w:bottom w:val="single" w:sz="4" w:space="0" w:color="auto"/>
              <w:right w:val="single" w:sz="4" w:space="0" w:color="auto"/>
            </w:tcBorders>
            <w:shd w:val="clear" w:color="auto" w:fill="auto"/>
            <w:vAlign w:val="center"/>
            <w:hideMark/>
          </w:tcPr>
          <w:p w14:paraId="1A43C7B1" w14:textId="77777777" w:rsidR="00B23E51" w:rsidRPr="00B23E51" w:rsidRDefault="00B23E51" w:rsidP="00886475">
            <w:proofErr w:type="gramStart"/>
            <w:r w:rsidRPr="00B23E51">
              <w:lastRenderedPageBreak/>
              <w:t>汪丽红</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35508467" w14:textId="77777777" w:rsidR="00B23E51" w:rsidRPr="00B23E51" w:rsidRDefault="00B23E51" w:rsidP="00886475">
            <w:r w:rsidRPr="00B23E51">
              <w:t>13807936110</w:t>
            </w:r>
          </w:p>
        </w:tc>
        <w:tc>
          <w:tcPr>
            <w:tcW w:w="1047" w:type="pct"/>
            <w:tcBorders>
              <w:top w:val="nil"/>
              <w:left w:val="nil"/>
              <w:bottom w:val="single" w:sz="4" w:space="0" w:color="auto"/>
              <w:right w:val="single" w:sz="4" w:space="0" w:color="auto"/>
            </w:tcBorders>
            <w:shd w:val="clear" w:color="auto" w:fill="auto"/>
            <w:vAlign w:val="center"/>
            <w:hideMark/>
          </w:tcPr>
          <w:p w14:paraId="6CF4389C" w14:textId="77777777" w:rsidR="00B23E51" w:rsidRPr="00B23E51" w:rsidRDefault="00B23E51" w:rsidP="00886475">
            <w:r w:rsidRPr="00B23E51">
              <w:t>0571-85311951</w:t>
            </w:r>
          </w:p>
        </w:tc>
        <w:tc>
          <w:tcPr>
            <w:tcW w:w="373" w:type="pct"/>
            <w:tcBorders>
              <w:top w:val="nil"/>
              <w:left w:val="nil"/>
              <w:bottom w:val="single" w:sz="4" w:space="0" w:color="auto"/>
              <w:right w:val="single" w:sz="4" w:space="0" w:color="auto"/>
            </w:tcBorders>
            <w:shd w:val="clear" w:color="auto" w:fill="auto"/>
            <w:vAlign w:val="center"/>
            <w:hideMark/>
          </w:tcPr>
          <w:p w14:paraId="702CA6AA" w14:textId="77777777" w:rsidR="00B23E51" w:rsidRPr="00B23E51" w:rsidRDefault="00B23E51" w:rsidP="00886475">
            <w:r w:rsidRPr="00B23E51">
              <w:t>公安部第三研究所</w:t>
            </w:r>
          </w:p>
        </w:tc>
      </w:tr>
      <w:tr w:rsidR="00B23E51" w:rsidRPr="00B23E51" w14:paraId="37DAEF9B"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0FB89165" w14:textId="77777777" w:rsidR="00B23E51" w:rsidRPr="00B23E51" w:rsidRDefault="00B23E51" w:rsidP="00886475">
            <w:r w:rsidRPr="00B23E51">
              <w:t>SC202127130010113</w:t>
            </w:r>
          </w:p>
        </w:tc>
        <w:tc>
          <w:tcPr>
            <w:tcW w:w="933" w:type="pct"/>
            <w:tcBorders>
              <w:top w:val="nil"/>
              <w:left w:val="nil"/>
              <w:bottom w:val="single" w:sz="4" w:space="0" w:color="auto"/>
              <w:right w:val="single" w:sz="4" w:space="0" w:color="auto"/>
            </w:tcBorders>
            <w:shd w:val="clear" w:color="auto" w:fill="auto"/>
            <w:vAlign w:val="center"/>
            <w:hideMark/>
          </w:tcPr>
          <w:p w14:paraId="36AE96A6" w14:textId="77777777" w:rsidR="00B23E51" w:rsidRPr="00B23E51" w:rsidRDefault="00B23E51" w:rsidP="00886475">
            <w:r w:rsidRPr="00B23E51">
              <w:t>浙江方圆检测集团股份有限公司</w:t>
            </w:r>
          </w:p>
        </w:tc>
        <w:tc>
          <w:tcPr>
            <w:tcW w:w="435" w:type="pct"/>
            <w:tcBorders>
              <w:top w:val="nil"/>
              <w:left w:val="nil"/>
              <w:bottom w:val="single" w:sz="4" w:space="0" w:color="auto"/>
              <w:right w:val="single" w:sz="4" w:space="0" w:color="auto"/>
            </w:tcBorders>
            <w:shd w:val="clear" w:color="auto" w:fill="auto"/>
            <w:vAlign w:val="center"/>
            <w:hideMark/>
          </w:tcPr>
          <w:p w14:paraId="62D638AB" w14:textId="77777777" w:rsidR="00B23E51" w:rsidRPr="00B23E51" w:rsidRDefault="00B23E51" w:rsidP="00886475">
            <w:r w:rsidRPr="00B23E51">
              <w:t>杭州市杭州经济技术开发区下沙路300号</w:t>
            </w:r>
          </w:p>
        </w:tc>
        <w:tc>
          <w:tcPr>
            <w:tcW w:w="373" w:type="pct"/>
            <w:tcBorders>
              <w:top w:val="nil"/>
              <w:left w:val="nil"/>
              <w:bottom w:val="single" w:sz="4" w:space="0" w:color="auto"/>
              <w:right w:val="single" w:sz="4" w:space="0" w:color="auto"/>
            </w:tcBorders>
            <w:shd w:val="clear" w:color="auto" w:fill="auto"/>
            <w:vAlign w:val="center"/>
            <w:hideMark/>
          </w:tcPr>
          <w:p w14:paraId="4F48D435" w14:textId="77777777" w:rsidR="00B23E51" w:rsidRPr="00B23E51" w:rsidRDefault="00B23E51" w:rsidP="00886475">
            <w:proofErr w:type="gramStart"/>
            <w:r w:rsidRPr="00B23E51">
              <w:t>张元锋</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3801D829" w14:textId="77777777" w:rsidR="00B23E51" w:rsidRPr="00B23E51" w:rsidRDefault="00B23E51" w:rsidP="00886475">
            <w:r w:rsidRPr="00B23E51">
              <w:t>13867479651</w:t>
            </w:r>
          </w:p>
        </w:tc>
        <w:tc>
          <w:tcPr>
            <w:tcW w:w="1047" w:type="pct"/>
            <w:tcBorders>
              <w:top w:val="nil"/>
              <w:left w:val="nil"/>
              <w:bottom w:val="single" w:sz="4" w:space="0" w:color="auto"/>
              <w:right w:val="single" w:sz="4" w:space="0" w:color="auto"/>
            </w:tcBorders>
            <w:shd w:val="clear" w:color="auto" w:fill="auto"/>
            <w:vAlign w:val="center"/>
            <w:hideMark/>
          </w:tcPr>
          <w:p w14:paraId="39CE6DBE" w14:textId="77777777" w:rsidR="00B23E51" w:rsidRPr="00B23E51" w:rsidRDefault="00B23E51" w:rsidP="00886475">
            <w:r w:rsidRPr="00B23E51">
              <w:t>0571-85880665</w:t>
            </w:r>
          </w:p>
        </w:tc>
        <w:tc>
          <w:tcPr>
            <w:tcW w:w="373" w:type="pct"/>
            <w:tcBorders>
              <w:top w:val="nil"/>
              <w:left w:val="nil"/>
              <w:bottom w:val="single" w:sz="4" w:space="0" w:color="auto"/>
              <w:right w:val="single" w:sz="4" w:space="0" w:color="auto"/>
            </w:tcBorders>
            <w:shd w:val="clear" w:color="auto" w:fill="auto"/>
            <w:vAlign w:val="center"/>
            <w:hideMark/>
          </w:tcPr>
          <w:p w14:paraId="3F54EB7D" w14:textId="77777777" w:rsidR="00B23E51" w:rsidRPr="00B23E51" w:rsidRDefault="00B23E51" w:rsidP="00886475">
            <w:r w:rsidRPr="00B23E51">
              <w:t>公安部第三研究所</w:t>
            </w:r>
          </w:p>
        </w:tc>
      </w:tr>
      <w:tr w:rsidR="00B23E51" w:rsidRPr="00B23E51" w14:paraId="78AA027A"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6526D4F0" w14:textId="77777777" w:rsidR="00B23E51" w:rsidRPr="00B23E51" w:rsidRDefault="00B23E51" w:rsidP="00886475">
            <w:r w:rsidRPr="00B23E51">
              <w:t>SC202127130010114</w:t>
            </w:r>
          </w:p>
        </w:tc>
        <w:tc>
          <w:tcPr>
            <w:tcW w:w="933" w:type="pct"/>
            <w:tcBorders>
              <w:top w:val="nil"/>
              <w:left w:val="nil"/>
              <w:bottom w:val="single" w:sz="4" w:space="0" w:color="auto"/>
              <w:right w:val="single" w:sz="4" w:space="0" w:color="auto"/>
            </w:tcBorders>
            <w:shd w:val="clear" w:color="auto" w:fill="auto"/>
            <w:vAlign w:val="center"/>
            <w:hideMark/>
          </w:tcPr>
          <w:p w14:paraId="1DC3EDE8" w14:textId="77777777" w:rsidR="00B23E51" w:rsidRPr="00B23E51" w:rsidRDefault="00B23E51" w:rsidP="00886475">
            <w:r w:rsidRPr="00B23E51">
              <w:t>杭州</w:t>
            </w:r>
            <w:proofErr w:type="gramStart"/>
            <w:r w:rsidRPr="00B23E51">
              <w:t>中尔网络</w:t>
            </w:r>
            <w:proofErr w:type="gramEnd"/>
            <w:r w:rsidRPr="00B23E51">
              <w:t>科技有限公司</w:t>
            </w:r>
          </w:p>
        </w:tc>
        <w:tc>
          <w:tcPr>
            <w:tcW w:w="435" w:type="pct"/>
            <w:tcBorders>
              <w:top w:val="nil"/>
              <w:left w:val="nil"/>
              <w:bottom w:val="single" w:sz="4" w:space="0" w:color="auto"/>
              <w:right w:val="single" w:sz="4" w:space="0" w:color="auto"/>
            </w:tcBorders>
            <w:shd w:val="clear" w:color="auto" w:fill="auto"/>
            <w:vAlign w:val="center"/>
            <w:hideMark/>
          </w:tcPr>
          <w:p w14:paraId="008A9448" w14:textId="77777777" w:rsidR="00B23E51" w:rsidRPr="00B23E51" w:rsidRDefault="00B23E51" w:rsidP="00886475">
            <w:r w:rsidRPr="00B23E51">
              <w:t>浙江省杭州市西湖区文二路391号西湖国际科技大厦5号楼4层429</w:t>
            </w:r>
          </w:p>
        </w:tc>
        <w:tc>
          <w:tcPr>
            <w:tcW w:w="373" w:type="pct"/>
            <w:tcBorders>
              <w:top w:val="nil"/>
              <w:left w:val="nil"/>
              <w:bottom w:val="single" w:sz="4" w:space="0" w:color="auto"/>
              <w:right w:val="single" w:sz="4" w:space="0" w:color="auto"/>
            </w:tcBorders>
            <w:shd w:val="clear" w:color="auto" w:fill="auto"/>
            <w:vAlign w:val="center"/>
            <w:hideMark/>
          </w:tcPr>
          <w:p w14:paraId="5F674E12" w14:textId="77777777" w:rsidR="00B23E51" w:rsidRPr="00B23E51" w:rsidRDefault="00B23E51" w:rsidP="00886475">
            <w:r w:rsidRPr="00B23E51">
              <w:t>吕洪梅</w:t>
            </w:r>
          </w:p>
        </w:tc>
        <w:tc>
          <w:tcPr>
            <w:tcW w:w="985" w:type="pct"/>
            <w:tcBorders>
              <w:top w:val="nil"/>
              <w:left w:val="nil"/>
              <w:bottom w:val="single" w:sz="4" w:space="0" w:color="auto"/>
              <w:right w:val="single" w:sz="4" w:space="0" w:color="auto"/>
            </w:tcBorders>
            <w:shd w:val="clear" w:color="auto" w:fill="auto"/>
            <w:vAlign w:val="center"/>
            <w:hideMark/>
          </w:tcPr>
          <w:p w14:paraId="30A8B3A6" w14:textId="77777777" w:rsidR="00886475" w:rsidRDefault="00B23E51" w:rsidP="00886475">
            <w:r w:rsidRPr="00B23E51">
              <w:t>17767259974</w:t>
            </w:r>
          </w:p>
          <w:p w14:paraId="192AE00F" w14:textId="1C8836BD" w:rsidR="00B23E51" w:rsidRPr="00B23E51" w:rsidRDefault="00B23E51" w:rsidP="00886475">
            <w:r w:rsidRPr="00B23E51">
              <w:t>0571-86123761</w:t>
            </w:r>
          </w:p>
        </w:tc>
        <w:tc>
          <w:tcPr>
            <w:tcW w:w="1047" w:type="pct"/>
            <w:tcBorders>
              <w:top w:val="nil"/>
              <w:left w:val="nil"/>
              <w:bottom w:val="single" w:sz="4" w:space="0" w:color="auto"/>
              <w:right w:val="single" w:sz="4" w:space="0" w:color="auto"/>
            </w:tcBorders>
            <w:shd w:val="clear" w:color="auto" w:fill="auto"/>
            <w:vAlign w:val="center"/>
            <w:hideMark/>
          </w:tcPr>
          <w:p w14:paraId="1CE26463" w14:textId="77777777" w:rsidR="00B23E51" w:rsidRPr="00B23E51" w:rsidRDefault="00B23E51" w:rsidP="00886475">
            <w:r w:rsidRPr="00B23E51">
              <w:t>0571-86123761</w:t>
            </w:r>
          </w:p>
        </w:tc>
        <w:tc>
          <w:tcPr>
            <w:tcW w:w="373" w:type="pct"/>
            <w:tcBorders>
              <w:top w:val="nil"/>
              <w:left w:val="nil"/>
              <w:bottom w:val="single" w:sz="4" w:space="0" w:color="auto"/>
              <w:right w:val="single" w:sz="4" w:space="0" w:color="auto"/>
            </w:tcBorders>
            <w:shd w:val="clear" w:color="auto" w:fill="auto"/>
            <w:vAlign w:val="center"/>
            <w:hideMark/>
          </w:tcPr>
          <w:p w14:paraId="3431E1A3" w14:textId="77777777" w:rsidR="00B23E51" w:rsidRPr="00B23E51" w:rsidRDefault="00B23E51" w:rsidP="00886475">
            <w:r w:rsidRPr="00B23E51">
              <w:t>公安部第三研究所</w:t>
            </w:r>
          </w:p>
        </w:tc>
      </w:tr>
      <w:tr w:rsidR="00B23E51" w:rsidRPr="00B23E51" w14:paraId="5AB707A1"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2D2E017A" w14:textId="77777777" w:rsidR="00B23E51" w:rsidRPr="00B23E51" w:rsidRDefault="00B23E51" w:rsidP="00886475">
            <w:r w:rsidRPr="00B23E51">
              <w:t>SC202127130010115</w:t>
            </w:r>
          </w:p>
        </w:tc>
        <w:tc>
          <w:tcPr>
            <w:tcW w:w="933" w:type="pct"/>
            <w:tcBorders>
              <w:top w:val="nil"/>
              <w:left w:val="nil"/>
              <w:bottom w:val="single" w:sz="4" w:space="0" w:color="auto"/>
              <w:right w:val="single" w:sz="4" w:space="0" w:color="auto"/>
            </w:tcBorders>
            <w:shd w:val="clear" w:color="auto" w:fill="auto"/>
            <w:vAlign w:val="center"/>
            <w:hideMark/>
          </w:tcPr>
          <w:p w14:paraId="58FB623C" w14:textId="77777777" w:rsidR="00B23E51" w:rsidRPr="00B23E51" w:rsidRDefault="00B23E51" w:rsidP="00886475">
            <w:r w:rsidRPr="00B23E51">
              <w:t>安徽省信息安全测评中心（安徽省电子产品监督检验所）</w:t>
            </w:r>
          </w:p>
        </w:tc>
        <w:tc>
          <w:tcPr>
            <w:tcW w:w="435" w:type="pct"/>
            <w:tcBorders>
              <w:top w:val="nil"/>
              <w:left w:val="nil"/>
              <w:bottom w:val="single" w:sz="4" w:space="0" w:color="auto"/>
              <w:right w:val="single" w:sz="4" w:space="0" w:color="auto"/>
            </w:tcBorders>
            <w:shd w:val="clear" w:color="auto" w:fill="auto"/>
            <w:vAlign w:val="center"/>
            <w:hideMark/>
          </w:tcPr>
          <w:p w14:paraId="3EF48B7D" w14:textId="77777777" w:rsidR="00B23E51" w:rsidRPr="00B23E51" w:rsidRDefault="00B23E51" w:rsidP="00886475">
            <w:r w:rsidRPr="00B23E51">
              <w:t>合肥市大</w:t>
            </w:r>
            <w:proofErr w:type="gramStart"/>
            <w:r w:rsidRPr="00B23E51">
              <w:t>西门赵岗12号</w:t>
            </w:r>
            <w:proofErr w:type="gramEnd"/>
          </w:p>
        </w:tc>
        <w:tc>
          <w:tcPr>
            <w:tcW w:w="373" w:type="pct"/>
            <w:tcBorders>
              <w:top w:val="nil"/>
              <w:left w:val="nil"/>
              <w:bottom w:val="single" w:sz="4" w:space="0" w:color="auto"/>
              <w:right w:val="single" w:sz="4" w:space="0" w:color="auto"/>
            </w:tcBorders>
            <w:shd w:val="clear" w:color="auto" w:fill="auto"/>
            <w:vAlign w:val="center"/>
            <w:hideMark/>
          </w:tcPr>
          <w:p w14:paraId="4697FF45" w14:textId="77777777" w:rsidR="00B23E51" w:rsidRPr="00B23E51" w:rsidRDefault="00B23E51" w:rsidP="00886475">
            <w:r w:rsidRPr="00B23E51">
              <w:t>冯玲莉</w:t>
            </w:r>
          </w:p>
        </w:tc>
        <w:tc>
          <w:tcPr>
            <w:tcW w:w="985" w:type="pct"/>
            <w:tcBorders>
              <w:top w:val="nil"/>
              <w:left w:val="nil"/>
              <w:bottom w:val="single" w:sz="4" w:space="0" w:color="auto"/>
              <w:right w:val="single" w:sz="4" w:space="0" w:color="auto"/>
            </w:tcBorders>
            <w:shd w:val="clear" w:color="auto" w:fill="auto"/>
            <w:vAlign w:val="center"/>
            <w:hideMark/>
          </w:tcPr>
          <w:p w14:paraId="5028D122" w14:textId="77777777" w:rsidR="00B23E51" w:rsidRPr="00B23E51" w:rsidRDefault="00B23E51" w:rsidP="00886475">
            <w:r w:rsidRPr="00B23E51">
              <w:t>18119686712</w:t>
            </w:r>
          </w:p>
        </w:tc>
        <w:tc>
          <w:tcPr>
            <w:tcW w:w="1047" w:type="pct"/>
            <w:tcBorders>
              <w:top w:val="nil"/>
              <w:left w:val="nil"/>
              <w:bottom w:val="single" w:sz="4" w:space="0" w:color="auto"/>
              <w:right w:val="single" w:sz="4" w:space="0" w:color="auto"/>
            </w:tcBorders>
            <w:shd w:val="clear" w:color="auto" w:fill="auto"/>
            <w:vAlign w:val="center"/>
            <w:hideMark/>
          </w:tcPr>
          <w:p w14:paraId="48EBE1BD" w14:textId="77777777" w:rsidR="00B23E51" w:rsidRPr="00B23E51" w:rsidRDefault="00B23E51" w:rsidP="00886475">
            <w:r w:rsidRPr="00B23E51">
              <w:t>0551-2816393</w:t>
            </w:r>
          </w:p>
        </w:tc>
        <w:tc>
          <w:tcPr>
            <w:tcW w:w="373" w:type="pct"/>
            <w:tcBorders>
              <w:top w:val="nil"/>
              <w:left w:val="nil"/>
              <w:bottom w:val="single" w:sz="4" w:space="0" w:color="auto"/>
              <w:right w:val="single" w:sz="4" w:space="0" w:color="auto"/>
            </w:tcBorders>
            <w:shd w:val="clear" w:color="auto" w:fill="auto"/>
            <w:vAlign w:val="center"/>
            <w:hideMark/>
          </w:tcPr>
          <w:p w14:paraId="1C3FE814" w14:textId="77777777" w:rsidR="00B23E51" w:rsidRPr="00B23E51" w:rsidRDefault="00B23E51" w:rsidP="00886475">
            <w:r w:rsidRPr="00B23E51">
              <w:t>公安部第三研究所</w:t>
            </w:r>
          </w:p>
        </w:tc>
      </w:tr>
      <w:tr w:rsidR="00B23E51" w:rsidRPr="00B23E51" w14:paraId="6B272B24"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3AAC8674" w14:textId="77777777" w:rsidR="00B23E51" w:rsidRPr="00B23E51" w:rsidRDefault="00B23E51" w:rsidP="00886475">
            <w:r w:rsidRPr="00B23E51">
              <w:t>SC202127130010116</w:t>
            </w:r>
          </w:p>
        </w:tc>
        <w:tc>
          <w:tcPr>
            <w:tcW w:w="933" w:type="pct"/>
            <w:tcBorders>
              <w:top w:val="nil"/>
              <w:left w:val="nil"/>
              <w:bottom w:val="single" w:sz="4" w:space="0" w:color="auto"/>
              <w:right w:val="single" w:sz="4" w:space="0" w:color="auto"/>
            </w:tcBorders>
            <w:shd w:val="clear" w:color="auto" w:fill="auto"/>
            <w:vAlign w:val="center"/>
            <w:hideMark/>
          </w:tcPr>
          <w:p w14:paraId="07AED740" w14:textId="77777777" w:rsidR="00B23E51" w:rsidRPr="00B23E51" w:rsidRDefault="00B23E51" w:rsidP="00886475">
            <w:proofErr w:type="gramStart"/>
            <w:r w:rsidRPr="00B23E51">
              <w:t>安徽科测信息技术</w:t>
            </w:r>
            <w:proofErr w:type="gramEnd"/>
            <w:r w:rsidRPr="00B23E51">
              <w:t>有限公司</w:t>
            </w:r>
          </w:p>
        </w:tc>
        <w:tc>
          <w:tcPr>
            <w:tcW w:w="435" w:type="pct"/>
            <w:tcBorders>
              <w:top w:val="nil"/>
              <w:left w:val="nil"/>
              <w:bottom w:val="single" w:sz="4" w:space="0" w:color="auto"/>
              <w:right w:val="single" w:sz="4" w:space="0" w:color="auto"/>
            </w:tcBorders>
            <w:shd w:val="clear" w:color="auto" w:fill="auto"/>
            <w:vAlign w:val="center"/>
            <w:hideMark/>
          </w:tcPr>
          <w:p w14:paraId="59847430" w14:textId="77777777" w:rsidR="00B23E51" w:rsidRPr="00B23E51" w:rsidRDefault="00B23E51" w:rsidP="00886475">
            <w:r w:rsidRPr="00B23E51">
              <w:t>安徽省合肥市高新区望江西路5089号中国科学技术大学先进技术研究院未来中</w:t>
            </w:r>
            <w:r w:rsidRPr="00B23E51">
              <w:lastRenderedPageBreak/>
              <w:t>心十楼</w:t>
            </w:r>
          </w:p>
        </w:tc>
        <w:tc>
          <w:tcPr>
            <w:tcW w:w="373" w:type="pct"/>
            <w:tcBorders>
              <w:top w:val="nil"/>
              <w:left w:val="nil"/>
              <w:bottom w:val="single" w:sz="4" w:space="0" w:color="auto"/>
              <w:right w:val="single" w:sz="4" w:space="0" w:color="auto"/>
            </w:tcBorders>
            <w:shd w:val="clear" w:color="auto" w:fill="auto"/>
            <w:vAlign w:val="center"/>
            <w:hideMark/>
          </w:tcPr>
          <w:p w14:paraId="496A2948" w14:textId="77777777" w:rsidR="00B23E51" w:rsidRPr="00B23E51" w:rsidRDefault="00B23E51" w:rsidP="00886475">
            <w:r w:rsidRPr="00B23E51">
              <w:lastRenderedPageBreak/>
              <w:t>周苏皖</w:t>
            </w:r>
          </w:p>
        </w:tc>
        <w:tc>
          <w:tcPr>
            <w:tcW w:w="985" w:type="pct"/>
            <w:tcBorders>
              <w:top w:val="nil"/>
              <w:left w:val="nil"/>
              <w:bottom w:val="single" w:sz="4" w:space="0" w:color="auto"/>
              <w:right w:val="single" w:sz="4" w:space="0" w:color="auto"/>
            </w:tcBorders>
            <w:shd w:val="clear" w:color="auto" w:fill="auto"/>
            <w:vAlign w:val="center"/>
            <w:hideMark/>
          </w:tcPr>
          <w:p w14:paraId="08BE92D1" w14:textId="77777777" w:rsidR="00B23E51" w:rsidRPr="00B23E51" w:rsidRDefault="00B23E51" w:rsidP="00886475">
            <w:r w:rsidRPr="00B23E51">
              <w:t>18855170782</w:t>
            </w:r>
          </w:p>
        </w:tc>
        <w:tc>
          <w:tcPr>
            <w:tcW w:w="1047" w:type="pct"/>
            <w:tcBorders>
              <w:top w:val="nil"/>
              <w:left w:val="nil"/>
              <w:bottom w:val="single" w:sz="4" w:space="0" w:color="auto"/>
              <w:right w:val="single" w:sz="4" w:space="0" w:color="auto"/>
            </w:tcBorders>
            <w:shd w:val="clear" w:color="auto" w:fill="auto"/>
            <w:vAlign w:val="center"/>
            <w:hideMark/>
          </w:tcPr>
          <w:p w14:paraId="1212FF5F" w14:textId="77777777" w:rsidR="00B23E51" w:rsidRPr="00B23E51" w:rsidRDefault="00B23E51" w:rsidP="00886475">
            <w:r w:rsidRPr="00B23E51">
              <w:t>0551-65708090</w:t>
            </w:r>
          </w:p>
        </w:tc>
        <w:tc>
          <w:tcPr>
            <w:tcW w:w="373" w:type="pct"/>
            <w:tcBorders>
              <w:top w:val="nil"/>
              <w:left w:val="nil"/>
              <w:bottom w:val="single" w:sz="4" w:space="0" w:color="auto"/>
              <w:right w:val="single" w:sz="4" w:space="0" w:color="auto"/>
            </w:tcBorders>
            <w:shd w:val="clear" w:color="auto" w:fill="auto"/>
            <w:vAlign w:val="center"/>
            <w:hideMark/>
          </w:tcPr>
          <w:p w14:paraId="7DDB8FC3" w14:textId="77777777" w:rsidR="00B23E51" w:rsidRPr="00B23E51" w:rsidRDefault="00B23E51" w:rsidP="00886475">
            <w:r w:rsidRPr="00B23E51">
              <w:t>公安部第三研究所</w:t>
            </w:r>
          </w:p>
        </w:tc>
      </w:tr>
      <w:tr w:rsidR="00B23E51" w:rsidRPr="00B23E51" w14:paraId="257366D9"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58AEF54B" w14:textId="77777777" w:rsidR="00B23E51" w:rsidRPr="00B23E51" w:rsidRDefault="00B23E51" w:rsidP="00886475">
            <w:r w:rsidRPr="00B23E51">
              <w:t>SC202127130010117</w:t>
            </w:r>
          </w:p>
        </w:tc>
        <w:tc>
          <w:tcPr>
            <w:tcW w:w="933" w:type="pct"/>
            <w:tcBorders>
              <w:top w:val="nil"/>
              <w:left w:val="nil"/>
              <w:bottom w:val="single" w:sz="4" w:space="0" w:color="auto"/>
              <w:right w:val="single" w:sz="4" w:space="0" w:color="auto"/>
            </w:tcBorders>
            <w:shd w:val="clear" w:color="auto" w:fill="auto"/>
            <w:vAlign w:val="center"/>
            <w:hideMark/>
          </w:tcPr>
          <w:p w14:paraId="4B0529C5" w14:textId="77777777" w:rsidR="00B23E51" w:rsidRPr="00B23E51" w:rsidRDefault="00B23E51" w:rsidP="00886475">
            <w:r w:rsidRPr="00B23E51">
              <w:t>安徽祥盾信息科技有限公司</w:t>
            </w:r>
          </w:p>
        </w:tc>
        <w:tc>
          <w:tcPr>
            <w:tcW w:w="435" w:type="pct"/>
            <w:tcBorders>
              <w:top w:val="nil"/>
              <w:left w:val="nil"/>
              <w:bottom w:val="single" w:sz="4" w:space="0" w:color="auto"/>
              <w:right w:val="single" w:sz="4" w:space="0" w:color="auto"/>
            </w:tcBorders>
            <w:shd w:val="clear" w:color="auto" w:fill="auto"/>
            <w:vAlign w:val="center"/>
            <w:hideMark/>
          </w:tcPr>
          <w:p w14:paraId="20203725" w14:textId="77777777" w:rsidR="00B23E51" w:rsidRPr="00B23E51" w:rsidRDefault="00B23E51" w:rsidP="00886475">
            <w:r w:rsidRPr="00B23E51">
              <w:t>安徽马鞍山市</w:t>
            </w:r>
            <w:proofErr w:type="gramStart"/>
            <w:r w:rsidRPr="00B23E51">
              <w:t>雨山区</w:t>
            </w:r>
            <w:proofErr w:type="gramEnd"/>
            <w:r w:rsidRPr="00B23E51">
              <w:t>马鞍山钢铁股份有限公司自动化工程公司23栋</w:t>
            </w:r>
          </w:p>
        </w:tc>
        <w:tc>
          <w:tcPr>
            <w:tcW w:w="373" w:type="pct"/>
            <w:tcBorders>
              <w:top w:val="nil"/>
              <w:left w:val="nil"/>
              <w:bottom w:val="single" w:sz="4" w:space="0" w:color="auto"/>
              <w:right w:val="single" w:sz="4" w:space="0" w:color="auto"/>
            </w:tcBorders>
            <w:shd w:val="clear" w:color="auto" w:fill="auto"/>
            <w:vAlign w:val="center"/>
            <w:hideMark/>
          </w:tcPr>
          <w:p w14:paraId="0EF05259" w14:textId="77777777" w:rsidR="00B23E51" w:rsidRPr="00B23E51" w:rsidRDefault="00B23E51" w:rsidP="00886475">
            <w:r w:rsidRPr="00B23E51">
              <w:t>张多福</w:t>
            </w:r>
          </w:p>
        </w:tc>
        <w:tc>
          <w:tcPr>
            <w:tcW w:w="985" w:type="pct"/>
            <w:tcBorders>
              <w:top w:val="nil"/>
              <w:left w:val="nil"/>
              <w:bottom w:val="single" w:sz="4" w:space="0" w:color="auto"/>
              <w:right w:val="single" w:sz="4" w:space="0" w:color="auto"/>
            </w:tcBorders>
            <w:shd w:val="clear" w:color="auto" w:fill="auto"/>
            <w:vAlign w:val="center"/>
            <w:hideMark/>
          </w:tcPr>
          <w:p w14:paraId="3493D3E2" w14:textId="77777777" w:rsidR="00B23E51" w:rsidRPr="00B23E51" w:rsidRDefault="00B23E51" w:rsidP="00886475">
            <w:r w:rsidRPr="00B23E51">
              <w:t>13965617051</w:t>
            </w:r>
          </w:p>
        </w:tc>
        <w:tc>
          <w:tcPr>
            <w:tcW w:w="1047" w:type="pct"/>
            <w:tcBorders>
              <w:top w:val="nil"/>
              <w:left w:val="nil"/>
              <w:bottom w:val="single" w:sz="4" w:space="0" w:color="auto"/>
              <w:right w:val="single" w:sz="4" w:space="0" w:color="auto"/>
            </w:tcBorders>
            <w:shd w:val="clear" w:color="auto" w:fill="auto"/>
            <w:vAlign w:val="center"/>
            <w:hideMark/>
          </w:tcPr>
          <w:p w14:paraId="26345DBE" w14:textId="77777777" w:rsidR="00B23E51" w:rsidRPr="00B23E51" w:rsidRDefault="00B23E51" w:rsidP="00886475">
            <w:r w:rsidRPr="00B23E51">
              <w:t>0555-2886353</w:t>
            </w:r>
          </w:p>
        </w:tc>
        <w:tc>
          <w:tcPr>
            <w:tcW w:w="373" w:type="pct"/>
            <w:tcBorders>
              <w:top w:val="nil"/>
              <w:left w:val="nil"/>
              <w:bottom w:val="single" w:sz="4" w:space="0" w:color="auto"/>
              <w:right w:val="single" w:sz="4" w:space="0" w:color="auto"/>
            </w:tcBorders>
            <w:shd w:val="clear" w:color="auto" w:fill="auto"/>
            <w:vAlign w:val="center"/>
            <w:hideMark/>
          </w:tcPr>
          <w:p w14:paraId="41FD174B" w14:textId="77777777" w:rsidR="00B23E51" w:rsidRPr="00B23E51" w:rsidRDefault="00B23E51" w:rsidP="00886475">
            <w:r w:rsidRPr="00B23E51">
              <w:t>公安部第三研究所</w:t>
            </w:r>
          </w:p>
        </w:tc>
      </w:tr>
      <w:tr w:rsidR="00B23E51" w:rsidRPr="00B23E51" w14:paraId="711F6E95"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573D5B10" w14:textId="77777777" w:rsidR="00B23E51" w:rsidRPr="00B23E51" w:rsidRDefault="00B23E51" w:rsidP="00886475">
            <w:r w:rsidRPr="00B23E51">
              <w:t>SC202127130010118</w:t>
            </w:r>
          </w:p>
        </w:tc>
        <w:tc>
          <w:tcPr>
            <w:tcW w:w="933" w:type="pct"/>
            <w:tcBorders>
              <w:top w:val="nil"/>
              <w:left w:val="nil"/>
              <w:bottom w:val="single" w:sz="4" w:space="0" w:color="auto"/>
              <w:right w:val="single" w:sz="4" w:space="0" w:color="auto"/>
            </w:tcBorders>
            <w:shd w:val="clear" w:color="auto" w:fill="auto"/>
            <w:vAlign w:val="center"/>
            <w:hideMark/>
          </w:tcPr>
          <w:p w14:paraId="67DB528C" w14:textId="77777777" w:rsidR="00B23E51" w:rsidRPr="00B23E51" w:rsidRDefault="00B23E51" w:rsidP="00886475">
            <w:r w:rsidRPr="00B23E51">
              <w:t>安徽国</w:t>
            </w:r>
            <w:proofErr w:type="gramStart"/>
            <w:r w:rsidRPr="00B23E51">
              <w:t>康网络</w:t>
            </w:r>
            <w:proofErr w:type="gramEnd"/>
            <w:r w:rsidRPr="00B23E51">
              <w:t>安全测评有限公司</w:t>
            </w:r>
          </w:p>
        </w:tc>
        <w:tc>
          <w:tcPr>
            <w:tcW w:w="435" w:type="pct"/>
            <w:tcBorders>
              <w:top w:val="nil"/>
              <w:left w:val="nil"/>
              <w:bottom w:val="single" w:sz="4" w:space="0" w:color="auto"/>
              <w:right w:val="single" w:sz="4" w:space="0" w:color="auto"/>
            </w:tcBorders>
            <w:shd w:val="clear" w:color="auto" w:fill="auto"/>
            <w:vAlign w:val="center"/>
            <w:hideMark/>
          </w:tcPr>
          <w:p w14:paraId="63FAA79D" w14:textId="77777777" w:rsidR="00B23E51" w:rsidRPr="00B23E51" w:rsidRDefault="00B23E51" w:rsidP="00886475">
            <w:r w:rsidRPr="00B23E51">
              <w:t>合肥市庐阳区逍遥津街道徽州大道15号</w:t>
            </w:r>
            <w:proofErr w:type="gramStart"/>
            <w:r w:rsidRPr="00B23E51">
              <w:t>天徽大厦</w:t>
            </w:r>
            <w:proofErr w:type="gramEnd"/>
            <w:r w:rsidRPr="00B23E51">
              <w:t>C座19F</w:t>
            </w:r>
          </w:p>
        </w:tc>
        <w:tc>
          <w:tcPr>
            <w:tcW w:w="373" w:type="pct"/>
            <w:tcBorders>
              <w:top w:val="nil"/>
              <w:left w:val="nil"/>
              <w:bottom w:val="single" w:sz="4" w:space="0" w:color="auto"/>
              <w:right w:val="single" w:sz="4" w:space="0" w:color="auto"/>
            </w:tcBorders>
            <w:shd w:val="clear" w:color="auto" w:fill="auto"/>
            <w:vAlign w:val="center"/>
            <w:hideMark/>
          </w:tcPr>
          <w:p w14:paraId="21FD1B50" w14:textId="77777777" w:rsidR="00B23E51" w:rsidRPr="00B23E51" w:rsidRDefault="00B23E51" w:rsidP="00886475">
            <w:proofErr w:type="gramStart"/>
            <w:r w:rsidRPr="00B23E51">
              <w:t>余福生</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060D8769" w14:textId="77777777" w:rsidR="00B23E51" w:rsidRPr="00B23E51" w:rsidRDefault="00B23E51" w:rsidP="00886475">
            <w:r w:rsidRPr="00B23E51">
              <w:t>18651821088</w:t>
            </w:r>
          </w:p>
        </w:tc>
        <w:tc>
          <w:tcPr>
            <w:tcW w:w="1047" w:type="pct"/>
            <w:tcBorders>
              <w:top w:val="nil"/>
              <w:left w:val="nil"/>
              <w:bottom w:val="single" w:sz="4" w:space="0" w:color="auto"/>
              <w:right w:val="single" w:sz="4" w:space="0" w:color="auto"/>
            </w:tcBorders>
            <w:shd w:val="clear" w:color="auto" w:fill="auto"/>
            <w:vAlign w:val="center"/>
            <w:hideMark/>
          </w:tcPr>
          <w:p w14:paraId="5010753A" w14:textId="77777777" w:rsidR="00B23E51" w:rsidRPr="00B23E51" w:rsidRDefault="00B23E51" w:rsidP="00886475">
            <w:r w:rsidRPr="00B23E51">
              <w:t>0551-65220080-615</w:t>
            </w:r>
          </w:p>
        </w:tc>
        <w:tc>
          <w:tcPr>
            <w:tcW w:w="373" w:type="pct"/>
            <w:tcBorders>
              <w:top w:val="nil"/>
              <w:left w:val="nil"/>
              <w:bottom w:val="single" w:sz="4" w:space="0" w:color="auto"/>
              <w:right w:val="single" w:sz="4" w:space="0" w:color="auto"/>
            </w:tcBorders>
            <w:shd w:val="clear" w:color="auto" w:fill="auto"/>
            <w:vAlign w:val="center"/>
            <w:hideMark/>
          </w:tcPr>
          <w:p w14:paraId="226E00BF" w14:textId="77777777" w:rsidR="00B23E51" w:rsidRPr="00B23E51" w:rsidRDefault="00B23E51" w:rsidP="00886475">
            <w:r w:rsidRPr="00B23E51">
              <w:t>公安部第三研究所</w:t>
            </w:r>
          </w:p>
        </w:tc>
      </w:tr>
      <w:tr w:rsidR="00B23E51" w:rsidRPr="00B23E51" w14:paraId="4C0DCAD0"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5DE24A1B" w14:textId="77777777" w:rsidR="00B23E51" w:rsidRPr="00B23E51" w:rsidRDefault="00B23E51" w:rsidP="00886475">
            <w:r w:rsidRPr="00B23E51">
              <w:t>SC202127130010119</w:t>
            </w:r>
          </w:p>
        </w:tc>
        <w:tc>
          <w:tcPr>
            <w:tcW w:w="933" w:type="pct"/>
            <w:tcBorders>
              <w:top w:val="nil"/>
              <w:left w:val="nil"/>
              <w:bottom w:val="single" w:sz="4" w:space="0" w:color="auto"/>
              <w:right w:val="single" w:sz="4" w:space="0" w:color="auto"/>
            </w:tcBorders>
            <w:shd w:val="clear" w:color="auto" w:fill="auto"/>
            <w:vAlign w:val="center"/>
            <w:hideMark/>
          </w:tcPr>
          <w:p w14:paraId="4D41D0F0" w14:textId="77777777" w:rsidR="00B23E51" w:rsidRPr="00B23E51" w:rsidRDefault="00B23E51" w:rsidP="00886475">
            <w:r w:rsidRPr="00B23E51">
              <w:t>安徽万弗检测技术有限公司</w:t>
            </w:r>
          </w:p>
        </w:tc>
        <w:tc>
          <w:tcPr>
            <w:tcW w:w="435" w:type="pct"/>
            <w:tcBorders>
              <w:top w:val="nil"/>
              <w:left w:val="nil"/>
              <w:bottom w:val="single" w:sz="4" w:space="0" w:color="auto"/>
              <w:right w:val="single" w:sz="4" w:space="0" w:color="auto"/>
            </w:tcBorders>
            <w:shd w:val="clear" w:color="auto" w:fill="auto"/>
            <w:vAlign w:val="center"/>
            <w:hideMark/>
          </w:tcPr>
          <w:p w14:paraId="70F96CF0" w14:textId="77777777" w:rsidR="00B23E51" w:rsidRPr="00B23E51" w:rsidRDefault="00B23E51" w:rsidP="00886475">
            <w:r w:rsidRPr="00B23E51">
              <w:t>合肥市高新区红枫路7号富</w:t>
            </w:r>
            <w:proofErr w:type="gramStart"/>
            <w:r w:rsidRPr="00B23E51">
              <w:t>邻广场</w:t>
            </w:r>
            <w:proofErr w:type="gramEnd"/>
            <w:r w:rsidRPr="00B23E51">
              <w:t>A座1403</w:t>
            </w:r>
          </w:p>
        </w:tc>
        <w:tc>
          <w:tcPr>
            <w:tcW w:w="373" w:type="pct"/>
            <w:tcBorders>
              <w:top w:val="nil"/>
              <w:left w:val="nil"/>
              <w:bottom w:val="single" w:sz="4" w:space="0" w:color="auto"/>
              <w:right w:val="single" w:sz="4" w:space="0" w:color="auto"/>
            </w:tcBorders>
            <w:shd w:val="clear" w:color="auto" w:fill="auto"/>
            <w:vAlign w:val="center"/>
            <w:hideMark/>
          </w:tcPr>
          <w:p w14:paraId="2BD526A7" w14:textId="77777777" w:rsidR="00B23E51" w:rsidRPr="00B23E51" w:rsidRDefault="00B23E51" w:rsidP="00886475">
            <w:r w:rsidRPr="00B23E51">
              <w:t>王璇</w:t>
            </w:r>
          </w:p>
        </w:tc>
        <w:tc>
          <w:tcPr>
            <w:tcW w:w="985" w:type="pct"/>
            <w:tcBorders>
              <w:top w:val="nil"/>
              <w:left w:val="nil"/>
              <w:bottom w:val="single" w:sz="4" w:space="0" w:color="auto"/>
              <w:right w:val="single" w:sz="4" w:space="0" w:color="auto"/>
            </w:tcBorders>
            <w:shd w:val="clear" w:color="auto" w:fill="auto"/>
            <w:vAlign w:val="center"/>
            <w:hideMark/>
          </w:tcPr>
          <w:p w14:paraId="2B38AB10" w14:textId="77777777" w:rsidR="00B23E51" w:rsidRPr="00B23E51" w:rsidRDefault="00B23E51" w:rsidP="00886475">
            <w:r w:rsidRPr="00B23E51">
              <w:t>17891608225</w:t>
            </w:r>
          </w:p>
        </w:tc>
        <w:tc>
          <w:tcPr>
            <w:tcW w:w="1047" w:type="pct"/>
            <w:tcBorders>
              <w:top w:val="nil"/>
              <w:left w:val="nil"/>
              <w:bottom w:val="single" w:sz="4" w:space="0" w:color="auto"/>
              <w:right w:val="single" w:sz="4" w:space="0" w:color="auto"/>
            </w:tcBorders>
            <w:shd w:val="clear" w:color="auto" w:fill="auto"/>
            <w:vAlign w:val="center"/>
            <w:hideMark/>
          </w:tcPr>
          <w:p w14:paraId="380748D9" w14:textId="77777777" w:rsidR="00B23E51" w:rsidRPr="00B23E51" w:rsidRDefault="00B23E51" w:rsidP="00886475">
            <w:r w:rsidRPr="00B23E51">
              <w:t>0551-66677082</w:t>
            </w:r>
          </w:p>
        </w:tc>
        <w:tc>
          <w:tcPr>
            <w:tcW w:w="373" w:type="pct"/>
            <w:tcBorders>
              <w:top w:val="nil"/>
              <w:left w:val="nil"/>
              <w:bottom w:val="single" w:sz="4" w:space="0" w:color="auto"/>
              <w:right w:val="single" w:sz="4" w:space="0" w:color="auto"/>
            </w:tcBorders>
            <w:shd w:val="clear" w:color="auto" w:fill="auto"/>
            <w:vAlign w:val="center"/>
            <w:hideMark/>
          </w:tcPr>
          <w:p w14:paraId="0A8283FA" w14:textId="77777777" w:rsidR="00B23E51" w:rsidRPr="00B23E51" w:rsidRDefault="00B23E51" w:rsidP="00886475">
            <w:r w:rsidRPr="00B23E51">
              <w:t>公安部第三研究所</w:t>
            </w:r>
          </w:p>
        </w:tc>
      </w:tr>
      <w:tr w:rsidR="00B23E51" w:rsidRPr="00B23E51" w14:paraId="4994BF4E"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482A61DB" w14:textId="77777777" w:rsidR="00B23E51" w:rsidRPr="00B23E51" w:rsidRDefault="00B23E51" w:rsidP="00886475">
            <w:r w:rsidRPr="00B23E51">
              <w:t>SC202127130010120</w:t>
            </w:r>
          </w:p>
        </w:tc>
        <w:tc>
          <w:tcPr>
            <w:tcW w:w="933" w:type="pct"/>
            <w:tcBorders>
              <w:top w:val="nil"/>
              <w:left w:val="nil"/>
              <w:bottom w:val="single" w:sz="4" w:space="0" w:color="auto"/>
              <w:right w:val="single" w:sz="4" w:space="0" w:color="auto"/>
            </w:tcBorders>
            <w:shd w:val="clear" w:color="auto" w:fill="auto"/>
            <w:vAlign w:val="center"/>
            <w:hideMark/>
          </w:tcPr>
          <w:p w14:paraId="1CF8F5AA" w14:textId="77777777" w:rsidR="00B23E51" w:rsidRPr="00B23E51" w:rsidRDefault="00B23E51" w:rsidP="00886475">
            <w:r w:rsidRPr="00B23E51">
              <w:t>合肥天帷信息安全技术有限公司</w:t>
            </w:r>
          </w:p>
        </w:tc>
        <w:tc>
          <w:tcPr>
            <w:tcW w:w="435" w:type="pct"/>
            <w:tcBorders>
              <w:top w:val="nil"/>
              <w:left w:val="nil"/>
              <w:bottom w:val="single" w:sz="4" w:space="0" w:color="auto"/>
              <w:right w:val="single" w:sz="4" w:space="0" w:color="auto"/>
            </w:tcBorders>
            <w:shd w:val="clear" w:color="auto" w:fill="auto"/>
            <w:vAlign w:val="center"/>
            <w:hideMark/>
          </w:tcPr>
          <w:p w14:paraId="15F52BD7" w14:textId="77777777" w:rsidR="00B23E51" w:rsidRPr="00B23E51" w:rsidRDefault="00B23E51" w:rsidP="00886475">
            <w:r w:rsidRPr="00B23E51">
              <w:t>安徽省合肥市高新区望江西路900号中安</w:t>
            </w:r>
            <w:proofErr w:type="gramStart"/>
            <w:r w:rsidRPr="00B23E51">
              <w:t>创谷科技</w:t>
            </w:r>
            <w:proofErr w:type="gramEnd"/>
            <w:r w:rsidRPr="00B23E51">
              <w:t>园一期A1楼29</w:t>
            </w:r>
            <w:r w:rsidRPr="00B23E51">
              <w:lastRenderedPageBreak/>
              <w:t>层</w:t>
            </w:r>
          </w:p>
        </w:tc>
        <w:tc>
          <w:tcPr>
            <w:tcW w:w="373" w:type="pct"/>
            <w:tcBorders>
              <w:top w:val="nil"/>
              <w:left w:val="nil"/>
              <w:bottom w:val="single" w:sz="4" w:space="0" w:color="auto"/>
              <w:right w:val="single" w:sz="4" w:space="0" w:color="auto"/>
            </w:tcBorders>
            <w:shd w:val="clear" w:color="auto" w:fill="auto"/>
            <w:vAlign w:val="center"/>
            <w:hideMark/>
          </w:tcPr>
          <w:p w14:paraId="799F899B" w14:textId="77777777" w:rsidR="00B23E51" w:rsidRPr="00B23E51" w:rsidRDefault="00B23E51" w:rsidP="00886475">
            <w:r w:rsidRPr="00B23E51">
              <w:lastRenderedPageBreak/>
              <w:t>陶盼</w:t>
            </w:r>
            <w:proofErr w:type="gramStart"/>
            <w:r w:rsidRPr="00B23E51">
              <w:t>盼</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5B77E2B8" w14:textId="77777777" w:rsidR="00886475" w:rsidRDefault="00B23E51" w:rsidP="00886475">
            <w:r w:rsidRPr="00B23E51">
              <w:t>18656450708</w:t>
            </w:r>
          </w:p>
          <w:p w14:paraId="786EE97B" w14:textId="5300A99E" w:rsidR="00B23E51" w:rsidRPr="00B23E51" w:rsidRDefault="00B23E51" w:rsidP="00886475">
            <w:r w:rsidRPr="00B23E51">
              <w:t>0551-62381688</w:t>
            </w:r>
          </w:p>
        </w:tc>
        <w:tc>
          <w:tcPr>
            <w:tcW w:w="1047" w:type="pct"/>
            <w:tcBorders>
              <w:top w:val="nil"/>
              <w:left w:val="nil"/>
              <w:bottom w:val="single" w:sz="4" w:space="0" w:color="auto"/>
              <w:right w:val="single" w:sz="4" w:space="0" w:color="auto"/>
            </w:tcBorders>
            <w:shd w:val="clear" w:color="auto" w:fill="auto"/>
            <w:vAlign w:val="center"/>
            <w:hideMark/>
          </w:tcPr>
          <w:p w14:paraId="51FFFC5C"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648125D1" w14:textId="77777777" w:rsidR="00B23E51" w:rsidRPr="00B23E51" w:rsidRDefault="00B23E51" w:rsidP="00886475">
            <w:r w:rsidRPr="00B23E51">
              <w:t>公安部第三研究所</w:t>
            </w:r>
          </w:p>
        </w:tc>
      </w:tr>
      <w:tr w:rsidR="00B23E51" w:rsidRPr="00B23E51" w14:paraId="34348C7D"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6A7C0141" w14:textId="77777777" w:rsidR="00B23E51" w:rsidRPr="00B23E51" w:rsidRDefault="00B23E51" w:rsidP="00886475">
            <w:r w:rsidRPr="00B23E51">
              <w:t>SC202127130010121</w:t>
            </w:r>
          </w:p>
        </w:tc>
        <w:tc>
          <w:tcPr>
            <w:tcW w:w="933" w:type="pct"/>
            <w:tcBorders>
              <w:top w:val="nil"/>
              <w:left w:val="nil"/>
              <w:bottom w:val="single" w:sz="4" w:space="0" w:color="auto"/>
              <w:right w:val="single" w:sz="4" w:space="0" w:color="auto"/>
            </w:tcBorders>
            <w:shd w:val="clear" w:color="auto" w:fill="auto"/>
            <w:vAlign w:val="center"/>
            <w:hideMark/>
          </w:tcPr>
          <w:p w14:paraId="3249065C" w14:textId="77777777" w:rsidR="00B23E51" w:rsidRPr="00B23E51" w:rsidRDefault="00B23E51" w:rsidP="00886475">
            <w:r w:rsidRPr="00B23E51">
              <w:t>安徽溯源电子科技有限公司</w:t>
            </w:r>
          </w:p>
        </w:tc>
        <w:tc>
          <w:tcPr>
            <w:tcW w:w="435" w:type="pct"/>
            <w:tcBorders>
              <w:top w:val="nil"/>
              <w:left w:val="nil"/>
              <w:bottom w:val="single" w:sz="4" w:space="0" w:color="auto"/>
              <w:right w:val="single" w:sz="4" w:space="0" w:color="auto"/>
            </w:tcBorders>
            <w:shd w:val="clear" w:color="auto" w:fill="auto"/>
            <w:vAlign w:val="center"/>
            <w:hideMark/>
          </w:tcPr>
          <w:p w14:paraId="3685D8E8" w14:textId="77777777" w:rsidR="00B23E51" w:rsidRPr="00B23E51" w:rsidRDefault="00B23E51" w:rsidP="00886475">
            <w:r w:rsidRPr="00B23E51">
              <w:t>安徽省合肥市</w:t>
            </w:r>
            <w:proofErr w:type="gramStart"/>
            <w:r w:rsidRPr="00B23E51">
              <w:t>蜀</w:t>
            </w:r>
            <w:proofErr w:type="gramEnd"/>
            <w:r w:rsidRPr="00B23E51">
              <w:t>山区</w:t>
            </w:r>
            <w:proofErr w:type="gramStart"/>
            <w:r w:rsidRPr="00B23E51">
              <w:t>花峰路蜀山产业</w:t>
            </w:r>
            <w:proofErr w:type="gramEnd"/>
            <w:r w:rsidRPr="00B23E51">
              <w:t>园3栋909</w:t>
            </w:r>
          </w:p>
        </w:tc>
        <w:tc>
          <w:tcPr>
            <w:tcW w:w="373" w:type="pct"/>
            <w:tcBorders>
              <w:top w:val="nil"/>
              <w:left w:val="nil"/>
              <w:bottom w:val="single" w:sz="4" w:space="0" w:color="auto"/>
              <w:right w:val="single" w:sz="4" w:space="0" w:color="auto"/>
            </w:tcBorders>
            <w:shd w:val="clear" w:color="auto" w:fill="auto"/>
            <w:vAlign w:val="center"/>
            <w:hideMark/>
          </w:tcPr>
          <w:p w14:paraId="47DEFBD2" w14:textId="77777777" w:rsidR="00B23E51" w:rsidRPr="00B23E51" w:rsidRDefault="00B23E51" w:rsidP="00886475">
            <w:proofErr w:type="gramStart"/>
            <w:r w:rsidRPr="00B23E51">
              <w:t>赵黎</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506F8254" w14:textId="77777777" w:rsidR="00B23E51" w:rsidRPr="00B23E51" w:rsidRDefault="00B23E51" w:rsidP="00886475">
            <w:r w:rsidRPr="00B23E51">
              <w:t>0551-62657168</w:t>
            </w:r>
          </w:p>
        </w:tc>
        <w:tc>
          <w:tcPr>
            <w:tcW w:w="1047" w:type="pct"/>
            <w:tcBorders>
              <w:top w:val="nil"/>
              <w:left w:val="nil"/>
              <w:bottom w:val="single" w:sz="4" w:space="0" w:color="auto"/>
              <w:right w:val="single" w:sz="4" w:space="0" w:color="auto"/>
            </w:tcBorders>
            <w:shd w:val="clear" w:color="auto" w:fill="auto"/>
            <w:vAlign w:val="center"/>
            <w:hideMark/>
          </w:tcPr>
          <w:p w14:paraId="60E79E97"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30BBEB09" w14:textId="77777777" w:rsidR="00B23E51" w:rsidRPr="00B23E51" w:rsidRDefault="00B23E51" w:rsidP="00886475">
            <w:r w:rsidRPr="00B23E51">
              <w:t>公安部第三研究所</w:t>
            </w:r>
          </w:p>
        </w:tc>
      </w:tr>
      <w:tr w:rsidR="00B23E51" w:rsidRPr="00B23E51" w14:paraId="2AE70C33"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5EFE778B" w14:textId="77777777" w:rsidR="00B23E51" w:rsidRPr="00B23E51" w:rsidRDefault="00B23E51" w:rsidP="00886475">
            <w:r w:rsidRPr="00B23E51">
              <w:t>SC202127130010122</w:t>
            </w:r>
          </w:p>
        </w:tc>
        <w:tc>
          <w:tcPr>
            <w:tcW w:w="933" w:type="pct"/>
            <w:tcBorders>
              <w:top w:val="nil"/>
              <w:left w:val="nil"/>
              <w:bottom w:val="single" w:sz="4" w:space="0" w:color="auto"/>
              <w:right w:val="single" w:sz="4" w:space="0" w:color="auto"/>
            </w:tcBorders>
            <w:shd w:val="clear" w:color="auto" w:fill="auto"/>
            <w:vAlign w:val="center"/>
            <w:hideMark/>
          </w:tcPr>
          <w:p w14:paraId="633CEB0F" w14:textId="77777777" w:rsidR="00B23E51" w:rsidRPr="00B23E51" w:rsidRDefault="00B23E51" w:rsidP="00886475">
            <w:r w:rsidRPr="00B23E51">
              <w:t>安徽信科共创信息安全测评有限公司</w:t>
            </w:r>
          </w:p>
        </w:tc>
        <w:tc>
          <w:tcPr>
            <w:tcW w:w="435" w:type="pct"/>
            <w:tcBorders>
              <w:top w:val="nil"/>
              <w:left w:val="nil"/>
              <w:bottom w:val="single" w:sz="4" w:space="0" w:color="auto"/>
              <w:right w:val="single" w:sz="4" w:space="0" w:color="auto"/>
            </w:tcBorders>
            <w:shd w:val="clear" w:color="auto" w:fill="auto"/>
            <w:vAlign w:val="center"/>
            <w:hideMark/>
          </w:tcPr>
          <w:p w14:paraId="331276F1" w14:textId="77777777" w:rsidR="00B23E51" w:rsidRPr="00B23E51" w:rsidRDefault="00B23E51" w:rsidP="00886475">
            <w:r w:rsidRPr="00B23E51">
              <w:t>安徽省合肥市</w:t>
            </w:r>
            <w:proofErr w:type="gramStart"/>
            <w:r w:rsidRPr="00B23E51">
              <w:t>庐</w:t>
            </w:r>
            <w:proofErr w:type="gramEnd"/>
            <w:r w:rsidRPr="00B23E51">
              <w:t>阳区阜南路169号东</w:t>
            </w:r>
            <w:proofErr w:type="gramStart"/>
            <w:r w:rsidRPr="00B23E51">
              <w:t>怡</w:t>
            </w:r>
            <w:proofErr w:type="gramEnd"/>
            <w:r w:rsidRPr="00B23E51">
              <w:t>金融广场B座606室、603室</w:t>
            </w:r>
          </w:p>
        </w:tc>
        <w:tc>
          <w:tcPr>
            <w:tcW w:w="373" w:type="pct"/>
            <w:tcBorders>
              <w:top w:val="nil"/>
              <w:left w:val="nil"/>
              <w:bottom w:val="single" w:sz="4" w:space="0" w:color="auto"/>
              <w:right w:val="single" w:sz="4" w:space="0" w:color="auto"/>
            </w:tcBorders>
            <w:shd w:val="clear" w:color="auto" w:fill="auto"/>
            <w:vAlign w:val="center"/>
            <w:hideMark/>
          </w:tcPr>
          <w:p w14:paraId="6669C2E1" w14:textId="77777777" w:rsidR="00B23E51" w:rsidRPr="00B23E51" w:rsidRDefault="00B23E51" w:rsidP="00886475">
            <w:r w:rsidRPr="00B23E51">
              <w:t>仉进</w:t>
            </w:r>
          </w:p>
        </w:tc>
        <w:tc>
          <w:tcPr>
            <w:tcW w:w="985" w:type="pct"/>
            <w:tcBorders>
              <w:top w:val="nil"/>
              <w:left w:val="nil"/>
              <w:bottom w:val="single" w:sz="4" w:space="0" w:color="auto"/>
              <w:right w:val="single" w:sz="4" w:space="0" w:color="auto"/>
            </w:tcBorders>
            <w:shd w:val="clear" w:color="auto" w:fill="auto"/>
            <w:vAlign w:val="center"/>
            <w:hideMark/>
          </w:tcPr>
          <w:p w14:paraId="6DFA89A7" w14:textId="77777777" w:rsidR="00886475" w:rsidRDefault="00B23E51" w:rsidP="00886475">
            <w:r w:rsidRPr="00B23E51">
              <w:t>14790912525</w:t>
            </w:r>
          </w:p>
          <w:p w14:paraId="02662EF3" w14:textId="2141A242" w:rsidR="00B23E51" w:rsidRPr="00B23E51" w:rsidRDefault="00B23E51" w:rsidP="00886475">
            <w:r w:rsidRPr="00B23E51">
              <w:t>0551-65535577</w:t>
            </w:r>
          </w:p>
        </w:tc>
        <w:tc>
          <w:tcPr>
            <w:tcW w:w="1047" w:type="pct"/>
            <w:tcBorders>
              <w:top w:val="nil"/>
              <w:left w:val="nil"/>
              <w:bottom w:val="single" w:sz="4" w:space="0" w:color="auto"/>
              <w:right w:val="single" w:sz="4" w:space="0" w:color="auto"/>
            </w:tcBorders>
            <w:shd w:val="clear" w:color="auto" w:fill="auto"/>
            <w:vAlign w:val="center"/>
            <w:hideMark/>
          </w:tcPr>
          <w:p w14:paraId="2523C166"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67BF2478" w14:textId="77777777" w:rsidR="00B23E51" w:rsidRPr="00B23E51" w:rsidRDefault="00B23E51" w:rsidP="00886475">
            <w:r w:rsidRPr="00B23E51">
              <w:t>公安部第三研究所</w:t>
            </w:r>
          </w:p>
        </w:tc>
      </w:tr>
      <w:tr w:rsidR="00B23E51" w:rsidRPr="00B23E51" w14:paraId="47970055"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7CCBDCFC" w14:textId="77777777" w:rsidR="00B23E51" w:rsidRPr="00B23E51" w:rsidRDefault="00B23E51" w:rsidP="00886475">
            <w:r w:rsidRPr="00B23E51">
              <w:t>SC202127130010123</w:t>
            </w:r>
          </w:p>
        </w:tc>
        <w:tc>
          <w:tcPr>
            <w:tcW w:w="933" w:type="pct"/>
            <w:tcBorders>
              <w:top w:val="nil"/>
              <w:left w:val="nil"/>
              <w:bottom w:val="single" w:sz="4" w:space="0" w:color="auto"/>
              <w:right w:val="single" w:sz="4" w:space="0" w:color="auto"/>
            </w:tcBorders>
            <w:shd w:val="clear" w:color="auto" w:fill="auto"/>
            <w:vAlign w:val="center"/>
            <w:hideMark/>
          </w:tcPr>
          <w:p w14:paraId="33E9B54C" w14:textId="77777777" w:rsidR="00B23E51" w:rsidRPr="00B23E51" w:rsidRDefault="00B23E51" w:rsidP="00886475">
            <w:r w:rsidRPr="00B23E51">
              <w:t>安徽风雪网络安全测评有限公司</w:t>
            </w:r>
          </w:p>
        </w:tc>
        <w:tc>
          <w:tcPr>
            <w:tcW w:w="435" w:type="pct"/>
            <w:tcBorders>
              <w:top w:val="nil"/>
              <w:left w:val="nil"/>
              <w:bottom w:val="single" w:sz="4" w:space="0" w:color="auto"/>
              <w:right w:val="single" w:sz="4" w:space="0" w:color="auto"/>
            </w:tcBorders>
            <w:shd w:val="clear" w:color="auto" w:fill="auto"/>
            <w:vAlign w:val="center"/>
            <w:hideMark/>
          </w:tcPr>
          <w:p w14:paraId="27DCE0EE" w14:textId="77777777" w:rsidR="00B23E51" w:rsidRPr="00B23E51" w:rsidRDefault="00B23E51" w:rsidP="00886475">
            <w:r w:rsidRPr="00B23E51">
              <w:t>安徽省合肥市高新区创新产业园三期B1号楼10层</w:t>
            </w:r>
          </w:p>
        </w:tc>
        <w:tc>
          <w:tcPr>
            <w:tcW w:w="373" w:type="pct"/>
            <w:tcBorders>
              <w:top w:val="nil"/>
              <w:left w:val="nil"/>
              <w:bottom w:val="single" w:sz="4" w:space="0" w:color="auto"/>
              <w:right w:val="single" w:sz="4" w:space="0" w:color="auto"/>
            </w:tcBorders>
            <w:shd w:val="clear" w:color="auto" w:fill="auto"/>
            <w:vAlign w:val="center"/>
            <w:hideMark/>
          </w:tcPr>
          <w:p w14:paraId="5FADC667" w14:textId="77777777" w:rsidR="00B23E51" w:rsidRPr="00B23E51" w:rsidRDefault="00B23E51" w:rsidP="00886475">
            <w:r w:rsidRPr="00B23E51">
              <w:t>余宝林</w:t>
            </w:r>
          </w:p>
        </w:tc>
        <w:tc>
          <w:tcPr>
            <w:tcW w:w="985" w:type="pct"/>
            <w:tcBorders>
              <w:top w:val="nil"/>
              <w:left w:val="nil"/>
              <w:bottom w:val="single" w:sz="4" w:space="0" w:color="auto"/>
              <w:right w:val="single" w:sz="4" w:space="0" w:color="auto"/>
            </w:tcBorders>
            <w:shd w:val="clear" w:color="auto" w:fill="auto"/>
            <w:vAlign w:val="center"/>
            <w:hideMark/>
          </w:tcPr>
          <w:p w14:paraId="28A1433F" w14:textId="77777777" w:rsidR="00B23E51" w:rsidRPr="00B23E51" w:rsidRDefault="00B23E51" w:rsidP="00886475">
            <w:r w:rsidRPr="00B23E51">
              <w:t>17605690888</w:t>
            </w:r>
          </w:p>
        </w:tc>
        <w:tc>
          <w:tcPr>
            <w:tcW w:w="1047" w:type="pct"/>
            <w:tcBorders>
              <w:top w:val="nil"/>
              <w:left w:val="nil"/>
              <w:bottom w:val="single" w:sz="4" w:space="0" w:color="auto"/>
              <w:right w:val="single" w:sz="4" w:space="0" w:color="auto"/>
            </w:tcBorders>
            <w:shd w:val="clear" w:color="auto" w:fill="auto"/>
            <w:vAlign w:val="center"/>
            <w:hideMark/>
          </w:tcPr>
          <w:p w14:paraId="4D9D9BF5"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3274D834" w14:textId="77777777" w:rsidR="00B23E51" w:rsidRPr="00B23E51" w:rsidRDefault="00B23E51" w:rsidP="00886475">
            <w:r w:rsidRPr="00B23E51">
              <w:t>公安部第三研究所</w:t>
            </w:r>
          </w:p>
        </w:tc>
      </w:tr>
      <w:tr w:rsidR="00B23E51" w:rsidRPr="00B23E51" w14:paraId="0B701FE5"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06F494A0" w14:textId="77777777" w:rsidR="00B23E51" w:rsidRPr="00B23E51" w:rsidRDefault="00B23E51" w:rsidP="00886475">
            <w:r w:rsidRPr="00B23E51">
              <w:t>SC202127130010124</w:t>
            </w:r>
          </w:p>
        </w:tc>
        <w:tc>
          <w:tcPr>
            <w:tcW w:w="933" w:type="pct"/>
            <w:tcBorders>
              <w:top w:val="nil"/>
              <w:left w:val="nil"/>
              <w:bottom w:val="single" w:sz="4" w:space="0" w:color="auto"/>
              <w:right w:val="single" w:sz="4" w:space="0" w:color="auto"/>
            </w:tcBorders>
            <w:shd w:val="clear" w:color="auto" w:fill="auto"/>
            <w:vAlign w:val="center"/>
            <w:hideMark/>
          </w:tcPr>
          <w:p w14:paraId="6FF66622" w14:textId="77777777" w:rsidR="00B23E51" w:rsidRPr="00B23E51" w:rsidRDefault="00B23E51" w:rsidP="00886475">
            <w:r w:rsidRPr="00B23E51">
              <w:t>安</w:t>
            </w:r>
            <w:proofErr w:type="gramStart"/>
            <w:r w:rsidRPr="00B23E51">
              <w:t>正网络</w:t>
            </w:r>
            <w:proofErr w:type="gramEnd"/>
            <w:r w:rsidRPr="00B23E51">
              <w:t>安全技术有限公司</w:t>
            </w:r>
          </w:p>
        </w:tc>
        <w:tc>
          <w:tcPr>
            <w:tcW w:w="435" w:type="pct"/>
            <w:tcBorders>
              <w:top w:val="nil"/>
              <w:left w:val="nil"/>
              <w:bottom w:val="single" w:sz="4" w:space="0" w:color="auto"/>
              <w:right w:val="single" w:sz="4" w:space="0" w:color="auto"/>
            </w:tcBorders>
            <w:shd w:val="clear" w:color="auto" w:fill="auto"/>
            <w:vAlign w:val="center"/>
            <w:hideMark/>
          </w:tcPr>
          <w:p w14:paraId="5AB92667" w14:textId="77777777" w:rsidR="00B23E51" w:rsidRPr="00B23E51" w:rsidRDefault="00B23E51" w:rsidP="00886475">
            <w:r w:rsidRPr="00B23E51">
              <w:t>安徽省合肥市庐阳区长江中路436号金城大厦8002室</w:t>
            </w:r>
          </w:p>
        </w:tc>
        <w:tc>
          <w:tcPr>
            <w:tcW w:w="373" w:type="pct"/>
            <w:tcBorders>
              <w:top w:val="nil"/>
              <w:left w:val="nil"/>
              <w:bottom w:val="single" w:sz="4" w:space="0" w:color="auto"/>
              <w:right w:val="single" w:sz="4" w:space="0" w:color="auto"/>
            </w:tcBorders>
            <w:shd w:val="clear" w:color="auto" w:fill="auto"/>
            <w:vAlign w:val="center"/>
            <w:hideMark/>
          </w:tcPr>
          <w:p w14:paraId="0C032798" w14:textId="77777777" w:rsidR="00B23E51" w:rsidRPr="00B23E51" w:rsidRDefault="00B23E51" w:rsidP="00886475">
            <w:r w:rsidRPr="00B23E51">
              <w:t>罗胜军</w:t>
            </w:r>
          </w:p>
        </w:tc>
        <w:tc>
          <w:tcPr>
            <w:tcW w:w="985" w:type="pct"/>
            <w:tcBorders>
              <w:top w:val="nil"/>
              <w:left w:val="nil"/>
              <w:bottom w:val="single" w:sz="4" w:space="0" w:color="auto"/>
              <w:right w:val="single" w:sz="4" w:space="0" w:color="auto"/>
            </w:tcBorders>
            <w:shd w:val="clear" w:color="auto" w:fill="auto"/>
            <w:vAlign w:val="center"/>
            <w:hideMark/>
          </w:tcPr>
          <w:p w14:paraId="7012B474" w14:textId="77777777" w:rsidR="00B23E51" w:rsidRPr="00B23E51" w:rsidRDefault="00B23E51" w:rsidP="00886475">
            <w:r w:rsidRPr="00B23E51">
              <w:t>18056061317</w:t>
            </w:r>
          </w:p>
        </w:tc>
        <w:tc>
          <w:tcPr>
            <w:tcW w:w="1047" w:type="pct"/>
            <w:tcBorders>
              <w:top w:val="nil"/>
              <w:left w:val="nil"/>
              <w:bottom w:val="single" w:sz="4" w:space="0" w:color="auto"/>
              <w:right w:val="single" w:sz="4" w:space="0" w:color="auto"/>
            </w:tcBorders>
            <w:shd w:val="clear" w:color="auto" w:fill="auto"/>
            <w:vAlign w:val="center"/>
            <w:hideMark/>
          </w:tcPr>
          <w:p w14:paraId="18A1B5DD"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0ECA8C2C" w14:textId="77777777" w:rsidR="00B23E51" w:rsidRPr="00B23E51" w:rsidRDefault="00B23E51" w:rsidP="00886475">
            <w:r w:rsidRPr="00B23E51">
              <w:t>公安部第三研究所</w:t>
            </w:r>
          </w:p>
        </w:tc>
      </w:tr>
      <w:tr w:rsidR="00B23E51" w:rsidRPr="00B23E51" w14:paraId="2CD71C76"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67845899" w14:textId="77777777" w:rsidR="00B23E51" w:rsidRPr="00B23E51" w:rsidRDefault="00B23E51" w:rsidP="00886475">
            <w:r w:rsidRPr="00B23E51">
              <w:lastRenderedPageBreak/>
              <w:t>SC202127130010125</w:t>
            </w:r>
          </w:p>
        </w:tc>
        <w:tc>
          <w:tcPr>
            <w:tcW w:w="933" w:type="pct"/>
            <w:tcBorders>
              <w:top w:val="nil"/>
              <w:left w:val="nil"/>
              <w:bottom w:val="single" w:sz="4" w:space="0" w:color="auto"/>
              <w:right w:val="single" w:sz="4" w:space="0" w:color="auto"/>
            </w:tcBorders>
            <w:shd w:val="clear" w:color="auto" w:fill="auto"/>
            <w:vAlign w:val="center"/>
            <w:hideMark/>
          </w:tcPr>
          <w:p w14:paraId="5B47DF90" w14:textId="77777777" w:rsidR="00B23E51" w:rsidRPr="00B23E51" w:rsidRDefault="00B23E51" w:rsidP="00886475">
            <w:r w:rsidRPr="00B23E51">
              <w:t>福建省网络与信息安全测评中心</w:t>
            </w:r>
          </w:p>
        </w:tc>
        <w:tc>
          <w:tcPr>
            <w:tcW w:w="435" w:type="pct"/>
            <w:tcBorders>
              <w:top w:val="nil"/>
              <w:left w:val="nil"/>
              <w:bottom w:val="single" w:sz="4" w:space="0" w:color="auto"/>
              <w:right w:val="single" w:sz="4" w:space="0" w:color="auto"/>
            </w:tcBorders>
            <w:shd w:val="clear" w:color="auto" w:fill="auto"/>
            <w:vAlign w:val="center"/>
            <w:hideMark/>
          </w:tcPr>
          <w:p w14:paraId="6F588C6C" w14:textId="77777777" w:rsidR="00B23E51" w:rsidRPr="00B23E51" w:rsidRDefault="00B23E51" w:rsidP="00886475">
            <w:r w:rsidRPr="00B23E51">
              <w:t>福州市鼓楼区东街8号利达大厦A座8层</w:t>
            </w:r>
          </w:p>
        </w:tc>
        <w:tc>
          <w:tcPr>
            <w:tcW w:w="373" w:type="pct"/>
            <w:tcBorders>
              <w:top w:val="nil"/>
              <w:left w:val="nil"/>
              <w:bottom w:val="single" w:sz="4" w:space="0" w:color="auto"/>
              <w:right w:val="single" w:sz="4" w:space="0" w:color="auto"/>
            </w:tcBorders>
            <w:shd w:val="clear" w:color="auto" w:fill="auto"/>
            <w:vAlign w:val="center"/>
            <w:hideMark/>
          </w:tcPr>
          <w:p w14:paraId="331007C4" w14:textId="77777777" w:rsidR="00B23E51" w:rsidRPr="00B23E51" w:rsidRDefault="00B23E51" w:rsidP="00886475">
            <w:proofErr w:type="gramStart"/>
            <w:r w:rsidRPr="00B23E51">
              <w:t>黄双悦</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0906BFDA" w14:textId="77777777" w:rsidR="00B23E51" w:rsidRPr="00B23E51" w:rsidRDefault="00B23E51" w:rsidP="00886475">
            <w:r w:rsidRPr="00B23E51">
              <w:t>15959159070</w:t>
            </w:r>
          </w:p>
        </w:tc>
        <w:tc>
          <w:tcPr>
            <w:tcW w:w="1047" w:type="pct"/>
            <w:tcBorders>
              <w:top w:val="nil"/>
              <w:left w:val="nil"/>
              <w:bottom w:val="single" w:sz="4" w:space="0" w:color="auto"/>
              <w:right w:val="single" w:sz="4" w:space="0" w:color="auto"/>
            </w:tcBorders>
            <w:shd w:val="clear" w:color="auto" w:fill="auto"/>
            <w:vAlign w:val="center"/>
            <w:hideMark/>
          </w:tcPr>
          <w:p w14:paraId="62FAB2E9" w14:textId="77777777" w:rsidR="00B23E51" w:rsidRPr="00B23E51" w:rsidRDefault="00B23E51" w:rsidP="00886475">
            <w:r w:rsidRPr="00B23E51">
              <w:t>0591-87411982</w:t>
            </w:r>
          </w:p>
        </w:tc>
        <w:tc>
          <w:tcPr>
            <w:tcW w:w="373" w:type="pct"/>
            <w:tcBorders>
              <w:top w:val="nil"/>
              <w:left w:val="nil"/>
              <w:bottom w:val="single" w:sz="4" w:space="0" w:color="auto"/>
              <w:right w:val="single" w:sz="4" w:space="0" w:color="auto"/>
            </w:tcBorders>
            <w:shd w:val="clear" w:color="auto" w:fill="auto"/>
            <w:vAlign w:val="center"/>
            <w:hideMark/>
          </w:tcPr>
          <w:p w14:paraId="46AE6EA2" w14:textId="77777777" w:rsidR="00B23E51" w:rsidRPr="00B23E51" w:rsidRDefault="00B23E51" w:rsidP="00886475">
            <w:r w:rsidRPr="00B23E51">
              <w:t>公安部第三研究所</w:t>
            </w:r>
          </w:p>
        </w:tc>
      </w:tr>
      <w:tr w:rsidR="00B23E51" w:rsidRPr="00B23E51" w14:paraId="42F53FEA"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536BAC03" w14:textId="77777777" w:rsidR="00B23E51" w:rsidRPr="00B23E51" w:rsidRDefault="00B23E51" w:rsidP="00886475">
            <w:r w:rsidRPr="00B23E51">
              <w:t>SC202127130010126</w:t>
            </w:r>
          </w:p>
        </w:tc>
        <w:tc>
          <w:tcPr>
            <w:tcW w:w="933" w:type="pct"/>
            <w:tcBorders>
              <w:top w:val="nil"/>
              <w:left w:val="nil"/>
              <w:bottom w:val="single" w:sz="4" w:space="0" w:color="auto"/>
              <w:right w:val="single" w:sz="4" w:space="0" w:color="auto"/>
            </w:tcBorders>
            <w:shd w:val="clear" w:color="auto" w:fill="auto"/>
            <w:vAlign w:val="center"/>
            <w:hideMark/>
          </w:tcPr>
          <w:p w14:paraId="64B2E46D" w14:textId="77777777" w:rsidR="00B23E51" w:rsidRPr="00B23E51" w:rsidRDefault="00B23E51" w:rsidP="00886475">
            <w:r w:rsidRPr="00B23E51">
              <w:t>福建闽盾网络安全有限公司</w:t>
            </w:r>
          </w:p>
        </w:tc>
        <w:tc>
          <w:tcPr>
            <w:tcW w:w="435" w:type="pct"/>
            <w:tcBorders>
              <w:top w:val="nil"/>
              <w:left w:val="nil"/>
              <w:bottom w:val="single" w:sz="4" w:space="0" w:color="auto"/>
              <w:right w:val="single" w:sz="4" w:space="0" w:color="auto"/>
            </w:tcBorders>
            <w:shd w:val="clear" w:color="auto" w:fill="auto"/>
            <w:vAlign w:val="center"/>
            <w:hideMark/>
          </w:tcPr>
          <w:p w14:paraId="3DF214AC" w14:textId="77777777" w:rsidR="00B23E51" w:rsidRPr="00B23E51" w:rsidRDefault="00B23E51" w:rsidP="00886475">
            <w:r w:rsidRPr="00B23E51">
              <w:t>福建省福州市仓山区建新镇金林路35号互联网小镇（飞客小镇）产业园5号楼206单元</w:t>
            </w:r>
          </w:p>
        </w:tc>
        <w:tc>
          <w:tcPr>
            <w:tcW w:w="373" w:type="pct"/>
            <w:tcBorders>
              <w:top w:val="nil"/>
              <w:left w:val="nil"/>
              <w:bottom w:val="single" w:sz="4" w:space="0" w:color="auto"/>
              <w:right w:val="single" w:sz="4" w:space="0" w:color="auto"/>
            </w:tcBorders>
            <w:shd w:val="clear" w:color="auto" w:fill="auto"/>
            <w:vAlign w:val="center"/>
            <w:hideMark/>
          </w:tcPr>
          <w:p w14:paraId="0B0FD39E" w14:textId="77777777" w:rsidR="00B23E51" w:rsidRPr="00B23E51" w:rsidRDefault="00B23E51" w:rsidP="00886475">
            <w:r w:rsidRPr="00B23E51">
              <w:t>李深</w:t>
            </w:r>
          </w:p>
        </w:tc>
        <w:tc>
          <w:tcPr>
            <w:tcW w:w="985" w:type="pct"/>
            <w:tcBorders>
              <w:top w:val="nil"/>
              <w:left w:val="nil"/>
              <w:bottom w:val="single" w:sz="4" w:space="0" w:color="auto"/>
              <w:right w:val="single" w:sz="4" w:space="0" w:color="auto"/>
            </w:tcBorders>
            <w:shd w:val="clear" w:color="auto" w:fill="auto"/>
            <w:vAlign w:val="center"/>
            <w:hideMark/>
          </w:tcPr>
          <w:p w14:paraId="793612A9" w14:textId="77777777" w:rsidR="00B23E51" w:rsidRPr="00B23E51" w:rsidRDefault="00B23E51" w:rsidP="00886475">
            <w:r w:rsidRPr="00B23E51">
              <w:t>18906910668</w:t>
            </w:r>
          </w:p>
        </w:tc>
        <w:tc>
          <w:tcPr>
            <w:tcW w:w="1047" w:type="pct"/>
            <w:tcBorders>
              <w:top w:val="nil"/>
              <w:left w:val="nil"/>
              <w:bottom w:val="single" w:sz="4" w:space="0" w:color="auto"/>
              <w:right w:val="single" w:sz="4" w:space="0" w:color="auto"/>
            </w:tcBorders>
            <w:shd w:val="clear" w:color="auto" w:fill="auto"/>
            <w:vAlign w:val="center"/>
            <w:hideMark/>
          </w:tcPr>
          <w:p w14:paraId="2A76DB6D" w14:textId="77777777" w:rsidR="00B23E51" w:rsidRPr="00B23E51" w:rsidRDefault="00B23E51" w:rsidP="00886475">
            <w:r w:rsidRPr="00B23E51">
              <w:t>0591-87411982</w:t>
            </w:r>
          </w:p>
        </w:tc>
        <w:tc>
          <w:tcPr>
            <w:tcW w:w="373" w:type="pct"/>
            <w:tcBorders>
              <w:top w:val="nil"/>
              <w:left w:val="nil"/>
              <w:bottom w:val="single" w:sz="4" w:space="0" w:color="auto"/>
              <w:right w:val="single" w:sz="4" w:space="0" w:color="auto"/>
            </w:tcBorders>
            <w:shd w:val="clear" w:color="auto" w:fill="auto"/>
            <w:vAlign w:val="center"/>
            <w:hideMark/>
          </w:tcPr>
          <w:p w14:paraId="2CCCAC28" w14:textId="77777777" w:rsidR="00B23E51" w:rsidRPr="00B23E51" w:rsidRDefault="00B23E51" w:rsidP="00886475">
            <w:r w:rsidRPr="00B23E51">
              <w:t>公安部第三研究所</w:t>
            </w:r>
          </w:p>
        </w:tc>
      </w:tr>
      <w:tr w:rsidR="00B23E51" w:rsidRPr="00B23E51" w14:paraId="647AED5C"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55A1D57D" w14:textId="77777777" w:rsidR="00B23E51" w:rsidRPr="00B23E51" w:rsidRDefault="00B23E51" w:rsidP="00886475">
            <w:r w:rsidRPr="00B23E51">
              <w:t>SC202127130010127</w:t>
            </w:r>
          </w:p>
        </w:tc>
        <w:tc>
          <w:tcPr>
            <w:tcW w:w="933" w:type="pct"/>
            <w:tcBorders>
              <w:top w:val="nil"/>
              <w:left w:val="nil"/>
              <w:bottom w:val="single" w:sz="4" w:space="0" w:color="auto"/>
              <w:right w:val="single" w:sz="4" w:space="0" w:color="auto"/>
            </w:tcBorders>
            <w:shd w:val="clear" w:color="auto" w:fill="auto"/>
            <w:vAlign w:val="center"/>
            <w:hideMark/>
          </w:tcPr>
          <w:p w14:paraId="3C880250" w14:textId="77777777" w:rsidR="00B23E51" w:rsidRPr="00B23E51" w:rsidRDefault="00B23E51" w:rsidP="00886475">
            <w:r w:rsidRPr="00B23E51">
              <w:t>福建信安网络科技有限公司</w:t>
            </w:r>
          </w:p>
        </w:tc>
        <w:tc>
          <w:tcPr>
            <w:tcW w:w="435" w:type="pct"/>
            <w:tcBorders>
              <w:top w:val="nil"/>
              <w:left w:val="nil"/>
              <w:bottom w:val="single" w:sz="4" w:space="0" w:color="auto"/>
              <w:right w:val="single" w:sz="4" w:space="0" w:color="auto"/>
            </w:tcBorders>
            <w:shd w:val="clear" w:color="auto" w:fill="auto"/>
            <w:vAlign w:val="center"/>
            <w:hideMark/>
          </w:tcPr>
          <w:p w14:paraId="48CD921A" w14:textId="77777777" w:rsidR="00B23E51" w:rsidRPr="00B23E51" w:rsidRDefault="00B23E51" w:rsidP="00886475">
            <w:r w:rsidRPr="00B23E51">
              <w:t>福建省福州市鼓楼</w:t>
            </w:r>
            <w:proofErr w:type="gramStart"/>
            <w:r w:rsidRPr="00B23E51">
              <w:t>区软件</w:t>
            </w:r>
            <w:proofErr w:type="gramEnd"/>
            <w:r w:rsidRPr="00B23E51">
              <w:t>大道89号福州软件园G区1号楼18层</w:t>
            </w:r>
          </w:p>
        </w:tc>
        <w:tc>
          <w:tcPr>
            <w:tcW w:w="373" w:type="pct"/>
            <w:tcBorders>
              <w:top w:val="nil"/>
              <w:left w:val="nil"/>
              <w:bottom w:val="single" w:sz="4" w:space="0" w:color="auto"/>
              <w:right w:val="single" w:sz="4" w:space="0" w:color="auto"/>
            </w:tcBorders>
            <w:shd w:val="clear" w:color="auto" w:fill="auto"/>
            <w:vAlign w:val="center"/>
            <w:hideMark/>
          </w:tcPr>
          <w:p w14:paraId="116ABD86" w14:textId="77777777" w:rsidR="00B23E51" w:rsidRPr="00B23E51" w:rsidRDefault="00B23E51" w:rsidP="00886475">
            <w:r w:rsidRPr="00B23E51">
              <w:t>林燕华</w:t>
            </w:r>
          </w:p>
        </w:tc>
        <w:tc>
          <w:tcPr>
            <w:tcW w:w="985" w:type="pct"/>
            <w:tcBorders>
              <w:top w:val="nil"/>
              <w:left w:val="nil"/>
              <w:bottom w:val="single" w:sz="4" w:space="0" w:color="auto"/>
              <w:right w:val="single" w:sz="4" w:space="0" w:color="auto"/>
            </w:tcBorders>
            <w:shd w:val="clear" w:color="auto" w:fill="auto"/>
            <w:vAlign w:val="center"/>
            <w:hideMark/>
          </w:tcPr>
          <w:p w14:paraId="46F57B7F" w14:textId="77777777" w:rsidR="00B23E51" w:rsidRPr="00B23E51" w:rsidRDefault="00B23E51" w:rsidP="00886475">
            <w:r w:rsidRPr="00B23E51">
              <w:t>18659162759</w:t>
            </w:r>
          </w:p>
        </w:tc>
        <w:tc>
          <w:tcPr>
            <w:tcW w:w="1047" w:type="pct"/>
            <w:tcBorders>
              <w:top w:val="nil"/>
              <w:left w:val="nil"/>
              <w:bottom w:val="single" w:sz="4" w:space="0" w:color="auto"/>
              <w:right w:val="single" w:sz="4" w:space="0" w:color="auto"/>
            </w:tcBorders>
            <w:shd w:val="clear" w:color="auto" w:fill="auto"/>
            <w:vAlign w:val="center"/>
            <w:hideMark/>
          </w:tcPr>
          <w:p w14:paraId="528F8B5B" w14:textId="77777777" w:rsidR="00B23E51" w:rsidRPr="00B23E51" w:rsidRDefault="00B23E51" w:rsidP="00886475">
            <w:r w:rsidRPr="00B23E51">
              <w:t>4009920052</w:t>
            </w:r>
          </w:p>
        </w:tc>
        <w:tc>
          <w:tcPr>
            <w:tcW w:w="373" w:type="pct"/>
            <w:tcBorders>
              <w:top w:val="nil"/>
              <w:left w:val="nil"/>
              <w:bottom w:val="single" w:sz="4" w:space="0" w:color="auto"/>
              <w:right w:val="single" w:sz="4" w:space="0" w:color="auto"/>
            </w:tcBorders>
            <w:shd w:val="clear" w:color="auto" w:fill="auto"/>
            <w:vAlign w:val="center"/>
            <w:hideMark/>
          </w:tcPr>
          <w:p w14:paraId="67E20231" w14:textId="77777777" w:rsidR="00B23E51" w:rsidRPr="00B23E51" w:rsidRDefault="00B23E51" w:rsidP="00886475">
            <w:r w:rsidRPr="00B23E51">
              <w:t>公安部第三研究所</w:t>
            </w:r>
          </w:p>
        </w:tc>
      </w:tr>
      <w:tr w:rsidR="00B23E51" w:rsidRPr="00B23E51" w14:paraId="4E87FBEA"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5AF0E146" w14:textId="77777777" w:rsidR="00B23E51" w:rsidRPr="00B23E51" w:rsidRDefault="00B23E51" w:rsidP="00886475">
            <w:r w:rsidRPr="00B23E51">
              <w:t>SC202127130010128</w:t>
            </w:r>
          </w:p>
        </w:tc>
        <w:tc>
          <w:tcPr>
            <w:tcW w:w="933" w:type="pct"/>
            <w:tcBorders>
              <w:top w:val="nil"/>
              <w:left w:val="nil"/>
              <w:bottom w:val="single" w:sz="4" w:space="0" w:color="auto"/>
              <w:right w:val="single" w:sz="4" w:space="0" w:color="auto"/>
            </w:tcBorders>
            <w:shd w:val="clear" w:color="auto" w:fill="auto"/>
            <w:vAlign w:val="center"/>
            <w:hideMark/>
          </w:tcPr>
          <w:p w14:paraId="65FF281F" w14:textId="77777777" w:rsidR="00B23E51" w:rsidRPr="00B23E51" w:rsidRDefault="00B23E51" w:rsidP="00886475">
            <w:r w:rsidRPr="00B23E51">
              <w:t>福建省</w:t>
            </w:r>
            <w:proofErr w:type="gramStart"/>
            <w:r w:rsidRPr="00B23E51">
              <w:t>森阳网络</w:t>
            </w:r>
            <w:proofErr w:type="gramEnd"/>
            <w:r w:rsidRPr="00B23E51">
              <w:t>科技有限公司</w:t>
            </w:r>
          </w:p>
        </w:tc>
        <w:tc>
          <w:tcPr>
            <w:tcW w:w="435" w:type="pct"/>
            <w:tcBorders>
              <w:top w:val="nil"/>
              <w:left w:val="nil"/>
              <w:bottom w:val="single" w:sz="4" w:space="0" w:color="auto"/>
              <w:right w:val="single" w:sz="4" w:space="0" w:color="auto"/>
            </w:tcBorders>
            <w:shd w:val="clear" w:color="auto" w:fill="auto"/>
            <w:vAlign w:val="center"/>
            <w:hideMark/>
          </w:tcPr>
          <w:p w14:paraId="08B32A78" w14:textId="77777777" w:rsidR="00B23E51" w:rsidRPr="00B23E51" w:rsidRDefault="00B23E51" w:rsidP="00886475">
            <w:r w:rsidRPr="00B23E51">
              <w:t>福建省泉州市</w:t>
            </w:r>
            <w:proofErr w:type="gramStart"/>
            <w:r w:rsidRPr="00B23E51">
              <w:t>丰泽区丁荣路</w:t>
            </w:r>
            <w:proofErr w:type="gramEnd"/>
            <w:r w:rsidRPr="00B23E51">
              <w:t>御殿花园商业楼</w:t>
            </w:r>
            <w:r w:rsidRPr="00B23E51">
              <w:lastRenderedPageBreak/>
              <w:t>2层206单元</w:t>
            </w:r>
          </w:p>
        </w:tc>
        <w:tc>
          <w:tcPr>
            <w:tcW w:w="373" w:type="pct"/>
            <w:tcBorders>
              <w:top w:val="nil"/>
              <w:left w:val="nil"/>
              <w:bottom w:val="single" w:sz="4" w:space="0" w:color="auto"/>
              <w:right w:val="single" w:sz="4" w:space="0" w:color="auto"/>
            </w:tcBorders>
            <w:shd w:val="clear" w:color="auto" w:fill="auto"/>
            <w:vAlign w:val="center"/>
            <w:hideMark/>
          </w:tcPr>
          <w:p w14:paraId="5C710513" w14:textId="77777777" w:rsidR="00B23E51" w:rsidRPr="00B23E51" w:rsidRDefault="00B23E51" w:rsidP="00886475">
            <w:r w:rsidRPr="00B23E51">
              <w:lastRenderedPageBreak/>
              <w:t>黄小芳</w:t>
            </w:r>
          </w:p>
        </w:tc>
        <w:tc>
          <w:tcPr>
            <w:tcW w:w="985" w:type="pct"/>
            <w:tcBorders>
              <w:top w:val="nil"/>
              <w:left w:val="nil"/>
              <w:bottom w:val="single" w:sz="4" w:space="0" w:color="auto"/>
              <w:right w:val="single" w:sz="4" w:space="0" w:color="auto"/>
            </w:tcBorders>
            <w:shd w:val="clear" w:color="auto" w:fill="auto"/>
            <w:vAlign w:val="center"/>
            <w:hideMark/>
          </w:tcPr>
          <w:p w14:paraId="219DDFB7" w14:textId="77777777" w:rsidR="00886475" w:rsidRDefault="00B23E51" w:rsidP="00886475">
            <w:r w:rsidRPr="00B23E51">
              <w:t>19905952805</w:t>
            </w:r>
          </w:p>
          <w:p w14:paraId="76DC8EAE" w14:textId="3F7FB70A" w:rsidR="00B23E51" w:rsidRPr="00B23E51" w:rsidRDefault="00B23E51" w:rsidP="00886475">
            <w:r w:rsidRPr="00B23E51">
              <w:t>4006755889</w:t>
            </w:r>
          </w:p>
        </w:tc>
        <w:tc>
          <w:tcPr>
            <w:tcW w:w="1047" w:type="pct"/>
            <w:tcBorders>
              <w:top w:val="nil"/>
              <w:left w:val="nil"/>
              <w:bottom w:val="single" w:sz="4" w:space="0" w:color="auto"/>
              <w:right w:val="single" w:sz="4" w:space="0" w:color="auto"/>
            </w:tcBorders>
            <w:shd w:val="clear" w:color="auto" w:fill="auto"/>
            <w:vAlign w:val="center"/>
            <w:hideMark/>
          </w:tcPr>
          <w:p w14:paraId="065A8ED1" w14:textId="77777777" w:rsidR="00B23E51" w:rsidRPr="00B23E51" w:rsidRDefault="00B23E51" w:rsidP="00886475">
            <w:r w:rsidRPr="00B23E51">
              <w:t>0595-28287889</w:t>
            </w:r>
          </w:p>
        </w:tc>
        <w:tc>
          <w:tcPr>
            <w:tcW w:w="373" w:type="pct"/>
            <w:tcBorders>
              <w:top w:val="nil"/>
              <w:left w:val="nil"/>
              <w:bottom w:val="single" w:sz="4" w:space="0" w:color="auto"/>
              <w:right w:val="single" w:sz="4" w:space="0" w:color="auto"/>
            </w:tcBorders>
            <w:shd w:val="clear" w:color="auto" w:fill="auto"/>
            <w:vAlign w:val="center"/>
            <w:hideMark/>
          </w:tcPr>
          <w:p w14:paraId="5B25A717" w14:textId="77777777" w:rsidR="00B23E51" w:rsidRPr="00B23E51" w:rsidRDefault="00B23E51" w:rsidP="00886475">
            <w:r w:rsidRPr="00B23E51">
              <w:t>公安部第三研究所</w:t>
            </w:r>
          </w:p>
        </w:tc>
      </w:tr>
      <w:tr w:rsidR="00B23E51" w:rsidRPr="00B23E51" w14:paraId="1150DF73"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51D822B0" w14:textId="77777777" w:rsidR="00B23E51" w:rsidRPr="00B23E51" w:rsidRDefault="00B23E51" w:rsidP="00886475">
            <w:r w:rsidRPr="00B23E51">
              <w:t>SC202127130010129</w:t>
            </w:r>
          </w:p>
        </w:tc>
        <w:tc>
          <w:tcPr>
            <w:tcW w:w="933" w:type="pct"/>
            <w:tcBorders>
              <w:top w:val="nil"/>
              <w:left w:val="nil"/>
              <w:bottom w:val="single" w:sz="4" w:space="0" w:color="auto"/>
              <w:right w:val="single" w:sz="4" w:space="0" w:color="auto"/>
            </w:tcBorders>
            <w:shd w:val="clear" w:color="auto" w:fill="auto"/>
            <w:vAlign w:val="center"/>
            <w:hideMark/>
          </w:tcPr>
          <w:p w14:paraId="6BB79C3E" w14:textId="77777777" w:rsidR="00B23E51" w:rsidRPr="00B23E51" w:rsidRDefault="00B23E51" w:rsidP="00886475">
            <w:r w:rsidRPr="00B23E51">
              <w:t>福建省</w:t>
            </w:r>
            <w:proofErr w:type="gramStart"/>
            <w:r w:rsidRPr="00B23E51">
              <w:t>微森信息</w:t>
            </w:r>
            <w:proofErr w:type="gramEnd"/>
            <w:r w:rsidRPr="00B23E51">
              <w:t>科技有限公司</w:t>
            </w:r>
          </w:p>
        </w:tc>
        <w:tc>
          <w:tcPr>
            <w:tcW w:w="435" w:type="pct"/>
            <w:tcBorders>
              <w:top w:val="nil"/>
              <w:left w:val="nil"/>
              <w:bottom w:val="single" w:sz="4" w:space="0" w:color="auto"/>
              <w:right w:val="single" w:sz="4" w:space="0" w:color="auto"/>
            </w:tcBorders>
            <w:shd w:val="clear" w:color="auto" w:fill="auto"/>
            <w:vAlign w:val="center"/>
            <w:hideMark/>
          </w:tcPr>
          <w:p w14:paraId="7DF1DC59" w14:textId="77777777" w:rsidR="00B23E51" w:rsidRPr="00B23E51" w:rsidRDefault="00B23E51" w:rsidP="00886475">
            <w:r w:rsidRPr="00B23E51">
              <w:t>福建省福州市鼓楼区洪山镇乌山西路318号鼓楼科技大厦10F南面</w:t>
            </w:r>
          </w:p>
        </w:tc>
        <w:tc>
          <w:tcPr>
            <w:tcW w:w="373" w:type="pct"/>
            <w:tcBorders>
              <w:top w:val="nil"/>
              <w:left w:val="nil"/>
              <w:bottom w:val="single" w:sz="4" w:space="0" w:color="auto"/>
              <w:right w:val="single" w:sz="4" w:space="0" w:color="auto"/>
            </w:tcBorders>
            <w:shd w:val="clear" w:color="auto" w:fill="auto"/>
            <w:vAlign w:val="center"/>
            <w:hideMark/>
          </w:tcPr>
          <w:p w14:paraId="429F3CD7" w14:textId="77777777" w:rsidR="00B23E51" w:rsidRPr="00B23E51" w:rsidRDefault="00B23E51" w:rsidP="00886475">
            <w:r w:rsidRPr="00B23E51">
              <w:t>董邵军</w:t>
            </w:r>
          </w:p>
        </w:tc>
        <w:tc>
          <w:tcPr>
            <w:tcW w:w="985" w:type="pct"/>
            <w:tcBorders>
              <w:top w:val="nil"/>
              <w:left w:val="nil"/>
              <w:bottom w:val="single" w:sz="4" w:space="0" w:color="auto"/>
              <w:right w:val="single" w:sz="4" w:space="0" w:color="auto"/>
            </w:tcBorders>
            <w:shd w:val="clear" w:color="auto" w:fill="auto"/>
            <w:vAlign w:val="center"/>
            <w:hideMark/>
          </w:tcPr>
          <w:p w14:paraId="71EDDD58" w14:textId="77777777" w:rsidR="00B23E51" w:rsidRPr="00B23E51" w:rsidRDefault="00B23E51" w:rsidP="00886475">
            <w:r w:rsidRPr="00B23E51">
              <w:t>13599054416</w:t>
            </w:r>
          </w:p>
        </w:tc>
        <w:tc>
          <w:tcPr>
            <w:tcW w:w="1047" w:type="pct"/>
            <w:tcBorders>
              <w:top w:val="nil"/>
              <w:left w:val="nil"/>
              <w:bottom w:val="single" w:sz="4" w:space="0" w:color="auto"/>
              <w:right w:val="single" w:sz="4" w:space="0" w:color="auto"/>
            </w:tcBorders>
            <w:shd w:val="clear" w:color="auto" w:fill="auto"/>
            <w:vAlign w:val="center"/>
            <w:hideMark/>
          </w:tcPr>
          <w:p w14:paraId="4D515F9F" w14:textId="77777777" w:rsidR="00B23E51" w:rsidRPr="00B23E51" w:rsidRDefault="00B23E51" w:rsidP="00886475">
            <w:r w:rsidRPr="00B23E51">
              <w:t>0591-87626820</w:t>
            </w:r>
          </w:p>
        </w:tc>
        <w:tc>
          <w:tcPr>
            <w:tcW w:w="373" w:type="pct"/>
            <w:tcBorders>
              <w:top w:val="nil"/>
              <w:left w:val="nil"/>
              <w:bottom w:val="single" w:sz="4" w:space="0" w:color="auto"/>
              <w:right w:val="single" w:sz="4" w:space="0" w:color="auto"/>
            </w:tcBorders>
            <w:shd w:val="clear" w:color="auto" w:fill="auto"/>
            <w:vAlign w:val="center"/>
            <w:hideMark/>
          </w:tcPr>
          <w:p w14:paraId="45CE2AE8" w14:textId="77777777" w:rsidR="00B23E51" w:rsidRPr="00B23E51" w:rsidRDefault="00B23E51" w:rsidP="00886475">
            <w:r w:rsidRPr="00B23E51">
              <w:t>公安部第三研究所</w:t>
            </w:r>
          </w:p>
        </w:tc>
      </w:tr>
      <w:tr w:rsidR="00B23E51" w:rsidRPr="00B23E51" w14:paraId="66232BE3"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6698F818" w14:textId="77777777" w:rsidR="00B23E51" w:rsidRPr="00B23E51" w:rsidRDefault="00B23E51" w:rsidP="00886475">
            <w:r w:rsidRPr="00B23E51">
              <w:t>SC202127130010130</w:t>
            </w:r>
          </w:p>
        </w:tc>
        <w:tc>
          <w:tcPr>
            <w:tcW w:w="933" w:type="pct"/>
            <w:tcBorders>
              <w:top w:val="nil"/>
              <w:left w:val="nil"/>
              <w:bottom w:val="single" w:sz="4" w:space="0" w:color="auto"/>
              <w:right w:val="single" w:sz="4" w:space="0" w:color="auto"/>
            </w:tcBorders>
            <w:shd w:val="clear" w:color="auto" w:fill="auto"/>
            <w:vAlign w:val="center"/>
            <w:hideMark/>
          </w:tcPr>
          <w:p w14:paraId="1572AF33" w14:textId="77777777" w:rsidR="00B23E51" w:rsidRPr="00B23E51" w:rsidRDefault="00B23E51" w:rsidP="00886475">
            <w:proofErr w:type="gramStart"/>
            <w:r w:rsidRPr="00B23E51">
              <w:t>厦门信网安检</w:t>
            </w:r>
            <w:proofErr w:type="gramEnd"/>
            <w:r w:rsidRPr="00B23E51">
              <w:t>测技术有限公司</w:t>
            </w:r>
          </w:p>
        </w:tc>
        <w:tc>
          <w:tcPr>
            <w:tcW w:w="435" w:type="pct"/>
            <w:tcBorders>
              <w:top w:val="nil"/>
              <w:left w:val="nil"/>
              <w:bottom w:val="single" w:sz="4" w:space="0" w:color="auto"/>
              <w:right w:val="single" w:sz="4" w:space="0" w:color="auto"/>
            </w:tcBorders>
            <w:shd w:val="clear" w:color="auto" w:fill="auto"/>
            <w:vAlign w:val="center"/>
            <w:hideMark/>
          </w:tcPr>
          <w:p w14:paraId="6BB80261" w14:textId="77777777" w:rsidR="00B23E51" w:rsidRPr="00B23E51" w:rsidRDefault="00B23E51" w:rsidP="00886475">
            <w:r w:rsidRPr="00B23E51">
              <w:t>厦门市软件园二期望海路63号901C单元</w:t>
            </w:r>
          </w:p>
        </w:tc>
        <w:tc>
          <w:tcPr>
            <w:tcW w:w="373" w:type="pct"/>
            <w:tcBorders>
              <w:top w:val="nil"/>
              <w:left w:val="nil"/>
              <w:bottom w:val="single" w:sz="4" w:space="0" w:color="auto"/>
              <w:right w:val="single" w:sz="4" w:space="0" w:color="auto"/>
            </w:tcBorders>
            <w:shd w:val="clear" w:color="auto" w:fill="auto"/>
            <w:vAlign w:val="center"/>
            <w:hideMark/>
          </w:tcPr>
          <w:p w14:paraId="0D402EB0" w14:textId="77777777" w:rsidR="00B23E51" w:rsidRPr="00B23E51" w:rsidRDefault="00B23E51" w:rsidP="00886475">
            <w:r w:rsidRPr="00B23E51">
              <w:t>沈汀</w:t>
            </w:r>
          </w:p>
        </w:tc>
        <w:tc>
          <w:tcPr>
            <w:tcW w:w="985" w:type="pct"/>
            <w:tcBorders>
              <w:top w:val="nil"/>
              <w:left w:val="nil"/>
              <w:bottom w:val="single" w:sz="4" w:space="0" w:color="auto"/>
              <w:right w:val="single" w:sz="4" w:space="0" w:color="auto"/>
            </w:tcBorders>
            <w:shd w:val="clear" w:color="auto" w:fill="auto"/>
            <w:vAlign w:val="center"/>
            <w:hideMark/>
          </w:tcPr>
          <w:p w14:paraId="724BDBB1" w14:textId="77777777" w:rsidR="00B23E51" w:rsidRPr="00B23E51" w:rsidRDefault="00B23E51" w:rsidP="00886475">
            <w:r w:rsidRPr="00B23E51">
              <w:t>18106962882</w:t>
            </w:r>
          </w:p>
        </w:tc>
        <w:tc>
          <w:tcPr>
            <w:tcW w:w="1047" w:type="pct"/>
            <w:tcBorders>
              <w:top w:val="nil"/>
              <w:left w:val="nil"/>
              <w:bottom w:val="single" w:sz="4" w:space="0" w:color="auto"/>
              <w:right w:val="single" w:sz="4" w:space="0" w:color="auto"/>
            </w:tcBorders>
            <w:shd w:val="clear" w:color="auto" w:fill="auto"/>
            <w:vAlign w:val="center"/>
            <w:hideMark/>
          </w:tcPr>
          <w:p w14:paraId="6338199F" w14:textId="77777777" w:rsidR="00B23E51" w:rsidRPr="00B23E51" w:rsidRDefault="00B23E51" w:rsidP="00886475">
            <w:r w:rsidRPr="00B23E51">
              <w:t>0592-5967602</w:t>
            </w:r>
          </w:p>
        </w:tc>
        <w:tc>
          <w:tcPr>
            <w:tcW w:w="373" w:type="pct"/>
            <w:tcBorders>
              <w:top w:val="nil"/>
              <w:left w:val="nil"/>
              <w:bottom w:val="single" w:sz="4" w:space="0" w:color="auto"/>
              <w:right w:val="single" w:sz="4" w:space="0" w:color="auto"/>
            </w:tcBorders>
            <w:shd w:val="clear" w:color="auto" w:fill="auto"/>
            <w:vAlign w:val="center"/>
            <w:hideMark/>
          </w:tcPr>
          <w:p w14:paraId="7A3BE092" w14:textId="77777777" w:rsidR="00B23E51" w:rsidRPr="00B23E51" w:rsidRDefault="00B23E51" w:rsidP="00886475">
            <w:r w:rsidRPr="00B23E51">
              <w:t>公安部第三研究所</w:t>
            </w:r>
          </w:p>
        </w:tc>
      </w:tr>
      <w:tr w:rsidR="00B23E51" w:rsidRPr="00B23E51" w14:paraId="0F979197"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6E577E33" w14:textId="77777777" w:rsidR="00B23E51" w:rsidRPr="00B23E51" w:rsidRDefault="00B23E51" w:rsidP="00886475">
            <w:r w:rsidRPr="00B23E51">
              <w:t>SC202127130010131</w:t>
            </w:r>
          </w:p>
        </w:tc>
        <w:tc>
          <w:tcPr>
            <w:tcW w:w="933" w:type="pct"/>
            <w:tcBorders>
              <w:top w:val="nil"/>
              <w:left w:val="nil"/>
              <w:bottom w:val="single" w:sz="4" w:space="0" w:color="auto"/>
              <w:right w:val="single" w:sz="4" w:space="0" w:color="auto"/>
            </w:tcBorders>
            <w:shd w:val="clear" w:color="auto" w:fill="auto"/>
            <w:vAlign w:val="center"/>
            <w:hideMark/>
          </w:tcPr>
          <w:p w14:paraId="2D916975" w14:textId="77777777" w:rsidR="00B23E51" w:rsidRPr="00B23E51" w:rsidRDefault="00B23E51" w:rsidP="00886475">
            <w:r w:rsidRPr="00B23E51">
              <w:t>江西神</w:t>
            </w:r>
            <w:proofErr w:type="gramStart"/>
            <w:r w:rsidRPr="00B23E51">
              <w:t>舟信息</w:t>
            </w:r>
            <w:proofErr w:type="gramEnd"/>
            <w:r w:rsidRPr="00B23E51">
              <w:t>安全评估中心有限公司</w:t>
            </w:r>
          </w:p>
        </w:tc>
        <w:tc>
          <w:tcPr>
            <w:tcW w:w="435" w:type="pct"/>
            <w:tcBorders>
              <w:top w:val="nil"/>
              <w:left w:val="nil"/>
              <w:bottom w:val="single" w:sz="4" w:space="0" w:color="auto"/>
              <w:right w:val="single" w:sz="4" w:space="0" w:color="auto"/>
            </w:tcBorders>
            <w:shd w:val="clear" w:color="auto" w:fill="auto"/>
            <w:vAlign w:val="center"/>
            <w:hideMark/>
          </w:tcPr>
          <w:p w14:paraId="3E877BF4" w14:textId="77777777" w:rsidR="00B23E51" w:rsidRPr="00B23E51" w:rsidRDefault="00B23E51" w:rsidP="00886475">
            <w:r w:rsidRPr="00B23E51">
              <w:t>江西省南昌市南昌高新技术产业开发区高新四路301号</w:t>
            </w:r>
          </w:p>
        </w:tc>
        <w:tc>
          <w:tcPr>
            <w:tcW w:w="373" w:type="pct"/>
            <w:tcBorders>
              <w:top w:val="nil"/>
              <w:left w:val="nil"/>
              <w:bottom w:val="single" w:sz="4" w:space="0" w:color="auto"/>
              <w:right w:val="single" w:sz="4" w:space="0" w:color="auto"/>
            </w:tcBorders>
            <w:shd w:val="clear" w:color="auto" w:fill="auto"/>
            <w:vAlign w:val="center"/>
            <w:hideMark/>
          </w:tcPr>
          <w:p w14:paraId="6EAB204C" w14:textId="77777777" w:rsidR="00B23E51" w:rsidRPr="00B23E51" w:rsidRDefault="00B23E51" w:rsidP="00886475">
            <w:r w:rsidRPr="00B23E51">
              <w:t>吴雷</w:t>
            </w:r>
          </w:p>
        </w:tc>
        <w:tc>
          <w:tcPr>
            <w:tcW w:w="985" w:type="pct"/>
            <w:tcBorders>
              <w:top w:val="nil"/>
              <w:left w:val="nil"/>
              <w:bottom w:val="single" w:sz="4" w:space="0" w:color="auto"/>
              <w:right w:val="single" w:sz="4" w:space="0" w:color="auto"/>
            </w:tcBorders>
            <w:shd w:val="clear" w:color="auto" w:fill="auto"/>
            <w:vAlign w:val="center"/>
            <w:hideMark/>
          </w:tcPr>
          <w:p w14:paraId="3602E996" w14:textId="77777777" w:rsidR="00B23E51" w:rsidRPr="00B23E51" w:rsidRDefault="00B23E51" w:rsidP="00886475">
            <w:r w:rsidRPr="00B23E51">
              <w:t>13507006957</w:t>
            </w:r>
          </w:p>
        </w:tc>
        <w:tc>
          <w:tcPr>
            <w:tcW w:w="1047" w:type="pct"/>
            <w:tcBorders>
              <w:top w:val="nil"/>
              <w:left w:val="nil"/>
              <w:bottom w:val="single" w:sz="4" w:space="0" w:color="auto"/>
              <w:right w:val="single" w:sz="4" w:space="0" w:color="auto"/>
            </w:tcBorders>
            <w:shd w:val="clear" w:color="auto" w:fill="auto"/>
            <w:vAlign w:val="center"/>
            <w:hideMark/>
          </w:tcPr>
          <w:p w14:paraId="28C80193" w14:textId="77777777" w:rsidR="00B23E51" w:rsidRPr="00B23E51" w:rsidRDefault="00B23E51" w:rsidP="00886475">
            <w:r w:rsidRPr="00B23E51">
              <w:t>0791-87130727</w:t>
            </w:r>
          </w:p>
        </w:tc>
        <w:tc>
          <w:tcPr>
            <w:tcW w:w="373" w:type="pct"/>
            <w:tcBorders>
              <w:top w:val="nil"/>
              <w:left w:val="nil"/>
              <w:bottom w:val="single" w:sz="4" w:space="0" w:color="auto"/>
              <w:right w:val="single" w:sz="4" w:space="0" w:color="auto"/>
            </w:tcBorders>
            <w:shd w:val="clear" w:color="auto" w:fill="auto"/>
            <w:vAlign w:val="center"/>
            <w:hideMark/>
          </w:tcPr>
          <w:p w14:paraId="1BF13554" w14:textId="77777777" w:rsidR="00B23E51" w:rsidRPr="00B23E51" w:rsidRDefault="00B23E51" w:rsidP="00886475">
            <w:r w:rsidRPr="00B23E51">
              <w:t>公安部第三研究所</w:t>
            </w:r>
          </w:p>
        </w:tc>
      </w:tr>
      <w:tr w:rsidR="00B23E51" w:rsidRPr="00B23E51" w14:paraId="0DDF5C40"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44B8F891" w14:textId="77777777" w:rsidR="00B23E51" w:rsidRPr="00B23E51" w:rsidRDefault="00B23E51" w:rsidP="00886475">
            <w:r w:rsidRPr="00B23E51">
              <w:t>SC202127130010132</w:t>
            </w:r>
          </w:p>
        </w:tc>
        <w:tc>
          <w:tcPr>
            <w:tcW w:w="933" w:type="pct"/>
            <w:tcBorders>
              <w:top w:val="nil"/>
              <w:left w:val="nil"/>
              <w:bottom w:val="single" w:sz="4" w:space="0" w:color="auto"/>
              <w:right w:val="single" w:sz="4" w:space="0" w:color="auto"/>
            </w:tcBorders>
            <w:shd w:val="clear" w:color="auto" w:fill="auto"/>
            <w:vAlign w:val="center"/>
            <w:hideMark/>
          </w:tcPr>
          <w:p w14:paraId="07249AB0" w14:textId="77777777" w:rsidR="00B23E51" w:rsidRPr="00B23E51" w:rsidRDefault="00B23E51" w:rsidP="00886475">
            <w:r w:rsidRPr="00B23E51">
              <w:t>江西省网络安全研究院</w:t>
            </w:r>
          </w:p>
        </w:tc>
        <w:tc>
          <w:tcPr>
            <w:tcW w:w="435" w:type="pct"/>
            <w:tcBorders>
              <w:top w:val="nil"/>
              <w:left w:val="nil"/>
              <w:bottom w:val="single" w:sz="4" w:space="0" w:color="auto"/>
              <w:right w:val="single" w:sz="4" w:space="0" w:color="auto"/>
            </w:tcBorders>
            <w:shd w:val="clear" w:color="auto" w:fill="auto"/>
            <w:vAlign w:val="center"/>
            <w:hideMark/>
          </w:tcPr>
          <w:p w14:paraId="224EF468" w14:textId="77777777" w:rsidR="00B23E51" w:rsidRPr="00B23E51" w:rsidRDefault="00B23E51" w:rsidP="00886475">
            <w:r w:rsidRPr="00B23E51">
              <w:t>江西省南昌市东湖区福州路235号</w:t>
            </w:r>
          </w:p>
        </w:tc>
        <w:tc>
          <w:tcPr>
            <w:tcW w:w="373" w:type="pct"/>
            <w:tcBorders>
              <w:top w:val="nil"/>
              <w:left w:val="nil"/>
              <w:bottom w:val="single" w:sz="4" w:space="0" w:color="auto"/>
              <w:right w:val="single" w:sz="4" w:space="0" w:color="auto"/>
            </w:tcBorders>
            <w:shd w:val="clear" w:color="auto" w:fill="auto"/>
            <w:vAlign w:val="center"/>
            <w:hideMark/>
          </w:tcPr>
          <w:p w14:paraId="4A030289" w14:textId="77777777" w:rsidR="00B23E51" w:rsidRPr="00B23E51" w:rsidRDefault="00B23E51" w:rsidP="00886475">
            <w:r w:rsidRPr="00B23E51">
              <w:t>樊荣</w:t>
            </w:r>
          </w:p>
        </w:tc>
        <w:tc>
          <w:tcPr>
            <w:tcW w:w="985" w:type="pct"/>
            <w:tcBorders>
              <w:top w:val="nil"/>
              <w:left w:val="nil"/>
              <w:bottom w:val="single" w:sz="4" w:space="0" w:color="auto"/>
              <w:right w:val="single" w:sz="4" w:space="0" w:color="auto"/>
            </w:tcBorders>
            <w:shd w:val="clear" w:color="auto" w:fill="auto"/>
            <w:vAlign w:val="center"/>
            <w:hideMark/>
          </w:tcPr>
          <w:p w14:paraId="708529EB" w14:textId="77777777" w:rsidR="00B23E51" w:rsidRPr="00B23E51" w:rsidRDefault="00B23E51" w:rsidP="00886475">
            <w:r w:rsidRPr="00B23E51">
              <w:t>13870602581</w:t>
            </w:r>
          </w:p>
        </w:tc>
        <w:tc>
          <w:tcPr>
            <w:tcW w:w="1047" w:type="pct"/>
            <w:tcBorders>
              <w:top w:val="nil"/>
              <w:left w:val="nil"/>
              <w:bottom w:val="single" w:sz="4" w:space="0" w:color="auto"/>
              <w:right w:val="single" w:sz="4" w:space="0" w:color="auto"/>
            </w:tcBorders>
            <w:shd w:val="clear" w:color="auto" w:fill="auto"/>
            <w:vAlign w:val="center"/>
            <w:hideMark/>
          </w:tcPr>
          <w:p w14:paraId="3FA608A5" w14:textId="77777777" w:rsidR="00B23E51" w:rsidRPr="00B23E51" w:rsidRDefault="00B23E51" w:rsidP="00886475">
            <w:r w:rsidRPr="00B23E51">
              <w:t>0791-86379950</w:t>
            </w:r>
          </w:p>
        </w:tc>
        <w:tc>
          <w:tcPr>
            <w:tcW w:w="373" w:type="pct"/>
            <w:tcBorders>
              <w:top w:val="nil"/>
              <w:left w:val="nil"/>
              <w:bottom w:val="single" w:sz="4" w:space="0" w:color="auto"/>
              <w:right w:val="single" w:sz="4" w:space="0" w:color="auto"/>
            </w:tcBorders>
            <w:shd w:val="clear" w:color="auto" w:fill="auto"/>
            <w:vAlign w:val="center"/>
            <w:hideMark/>
          </w:tcPr>
          <w:p w14:paraId="5FA6678C" w14:textId="77777777" w:rsidR="00B23E51" w:rsidRPr="00B23E51" w:rsidRDefault="00B23E51" w:rsidP="00886475">
            <w:r w:rsidRPr="00B23E51">
              <w:t>公安部第三研究所</w:t>
            </w:r>
          </w:p>
        </w:tc>
      </w:tr>
      <w:tr w:rsidR="00B23E51" w:rsidRPr="00B23E51" w14:paraId="19ADDCF9"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4CE2B66D" w14:textId="77777777" w:rsidR="00B23E51" w:rsidRPr="00B23E51" w:rsidRDefault="00B23E51" w:rsidP="00886475">
            <w:r w:rsidRPr="00B23E51">
              <w:t>SC202127130010133</w:t>
            </w:r>
          </w:p>
        </w:tc>
        <w:tc>
          <w:tcPr>
            <w:tcW w:w="933" w:type="pct"/>
            <w:tcBorders>
              <w:top w:val="nil"/>
              <w:left w:val="nil"/>
              <w:bottom w:val="single" w:sz="4" w:space="0" w:color="auto"/>
              <w:right w:val="single" w:sz="4" w:space="0" w:color="auto"/>
            </w:tcBorders>
            <w:shd w:val="clear" w:color="auto" w:fill="auto"/>
            <w:vAlign w:val="center"/>
            <w:hideMark/>
          </w:tcPr>
          <w:p w14:paraId="307D4FC3" w14:textId="77777777" w:rsidR="00B23E51" w:rsidRPr="00B23E51" w:rsidRDefault="00B23E51" w:rsidP="00886475">
            <w:r w:rsidRPr="00B23E51">
              <w:t>江西中和证信息安全技术有限公司</w:t>
            </w:r>
          </w:p>
        </w:tc>
        <w:tc>
          <w:tcPr>
            <w:tcW w:w="435" w:type="pct"/>
            <w:tcBorders>
              <w:top w:val="nil"/>
              <w:left w:val="nil"/>
              <w:bottom w:val="single" w:sz="4" w:space="0" w:color="auto"/>
              <w:right w:val="single" w:sz="4" w:space="0" w:color="auto"/>
            </w:tcBorders>
            <w:shd w:val="clear" w:color="auto" w:fill="auto"/>
            <w:vAlign w:val="center"/>
            <w:hideMark/>
          </w:tcPr>
          <w:p w14:paraId="5269AF59" w14:textId="77777777" w:rsidR="00B23E51" w:rsidRPr="00B23E51" w:rsidRDefault="00B23E51" w:rsidP="00886475">
            <w:r w:rsidRPr="00B23E51">
              <w:t>江西省南昌市南</w:t>
            </w:r>
            <w:r w:rsidRPr="00B23E51">
              <w:lastRenderedPageBreak/>
              <w:t>昌</w:t>
            </w:r>
            <w:proofErr w:type="gramStart"/>
            <w:r w:rsidRPr="00B23E51">
              <w:t>高新技术产业开发区艾溪湖北路</w:t>
            </w:r>
            <w:proofErr w:type="gramEnd"/>
            <w:r w:rsidRPr="00B23E51">
              <w:t>88号</w:t>
            </w:r>
            <w:proofErr w:type="gramStart"/>
            <w:r w:rsidRPr="00B23E51">
              <w:t>恒</w:t>
            </w:r>
            <w:proofErr w:type="gramEnd"/>
            <w:r w:rsidRPr="00B23E51">
              <w:t>大名都14#办公楼-1914室</w:t>
            </w:r>
          </w:p>
        </w:tc>
        <w:tc>
          <w:tcPr>
            <w:tcW w:w="373" w:type="pct"/>
            <w:tcBorders>
              <w:top w:val="nil"/>
              <w:left w:val="nil"/>
              <w:bottom w:val="single" w:sz="4" w:space="0" w:color="auto"/>
              <w:right w:val="single" w:sz="4" w:space="0" w:color="auto"/>
            </w:tcBorders>
            <w:shd w:val="clear" w:color="auto" w:fill="auto"/>
            <w:vAlign w:val="center"/>
            <w:hideMark/>
          </w:tcPr>
          <w:p w14:paraId="3B78DC6C" w14:textId="77777777" w:rsidR="00B23E51" w:rsidRPr="00B23E51" w:rsidRDefault="00B23E51" w:rsidP="00886475">
            <w:proofErr w:type="gramStart"/>
            <w:r w:rsidRPr="00B23E51">
              <w:lastRenderedPageBreak/>
              <w:t>刘甜</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26ACF513" w14:textId="77777777" w:rsidR="00B23E51" w:rsidRPr="00B23E51" w:rsidRDefault="00B23E51" w:rsidP="00886475">
            <w:r w:rsidRPr="00B23E51">
              <w:t>17779623532</w:t>
            </w:r>
          </w:p>
        </w:tc>
        <w:tc>
          <w:tcPr>
            <w:tcW w:w="1047" w:type="pct"/>
            <w:tcBorders>
              <w:top w:val="nil"/>
              <w:left w:val="nil"/>
              <w:bottom w:val="single" w:sz="4" w:space="0" w:color="auto"/>
              <w:right w:val="single" w:sz="4" w:space="0" w:color="auto"/>
            </w:tcBorders>
            <w:shd w:val="clear" w:color="auto" w:fill="auto"/>
            <w:vAlign w:val="center"/>
            <w:hideMark/>
          </w:tcPr>
          <w:p w14:paraId="5442AB93" w14:textId="77777777" w:rsidR="00B23E51" w:rsidRPr="00B23E51" w:rsidRDefault="00B23E51" w:rsidP="00886475">
            <w:r w:rsidRPr="00B23E51">
              <w:rPr>
                <w:rFonts w:ascii="Calibri" w:hAnsi="Calibri" w:cs="Calibri"/>
              </w:rPr>
              <w:t> </w:t>
            </w:r>
          </w:p>
        </w:tc>
        <w:tc>
          <w:tcPr>
            <w:tcW w:w="373" w:type="pct"/>
            <w:tcBorders>
              <w:top w:val="nil"/>
              <w:left w:val="nil"/>
              <w:bottom w:val="single" w:sz="4" w:space="0" w:color="auto"/>
              <w:right w:val="single" w:sz="4" w:space="0" w:color="auto"/>
            </w:tcBorders>
            <w:shd w:val="clear" w:color="auto" w:fill="auto"/>
            <w:vAlign w:val="center"/>
            <w:hideMark/>
          </w:tcPr>
          <w:p w14:paraId="1CBCFFCB" w14:textId="77777777" w:rsidR="00B23E51" w:rsidRPr="00B23E51" w:rsidRDefault="00B23E51" w:rsidP="00886475">
            <w:r w:rsidRPr="00B23E51">
              <w:t>公安部第三</w:t>
            </w:r>
            <w:r w:rsidRPr="00B23E51">
              <w:lastRenderedPageBreak/>
              <w:t>研究所</w:t>
            </w:r>
          </w:p>
        </w:tc>
      </w:tr>
      <w:tr w:rsidR="00B23E51" w:rsidRPr="00B23E51" w14:paraId="04D5E1FE"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3E030836" w14:textId="77777777" w:rsidR="00B23E51" w:rsidRPr="00B23E51" w:rsidRDefault="00B23E51" w:rsidP="00886475">
            <w:r w:rsidRPr="00B23E51">
              <w:lastRenderedPageBreak/>
              <w:t>SC202127130010134</w:t>
            </w:r>
          </w:p>
        </w:tc>
        <w:tc>
          <w:tcPr>
            <w:tcW w:w="933" w:type="pct"/>
            <w:tcBorders>
              <w:top w:val="nil"/>
              <w:left w:val="nil"/>
              <w:bottom w:val="single" w:sz="4" w:space="0" w:color="auto"/>
              <w:right w:val="single" w:sz="4" w:space="0" w:color="auto"/>
            </w:tcBorders>
            <w:shd w:val="clear" w:color="auto" w:fill="auto"/>
            <w:vAlign w:val="center"/>
            <w:hideMark/>
          </w:tcPr>
          <w:p w14:paraId="155ECB99" w14:textId="77777777" w:rsidR="00B23E51" w:rsidRPr="00B23E51" w:rsidRDefault="00B23E51" w:rsidP="00886475">
            <w:r w:rsidRPr="00B23E51">
              <w:t>山东新潮信息技术有限公司</w:t>
            </w:r>
          </w:p>
        </w:tc>
        <w:tc>
          <w:tcPr>
            <w:tcW w:w="435" w:type="pct"/>
            <w:tcBorders>
              <w:top w:val="nil"/>
              <w:left w:val="nil"/>
              <w:bottom w:val="single" w:sz="4" w:space="0" w:color="auto"/>
              <w:right w:val="single" w:sz="4" w:space="0" w:color="auto"/>
            </w:tcBorders>
            <w:shd w:val="clear" w:color="auto" w:fill="auto"/>
            <w:vAlign w:val="center"/>
            <w:hideMark/>
          </w:tcPr>
          <w:p w14:paraId="70B56719" w14:textId="77777777" w:rsidR="00B23E51" w:rsidRPr="00B23E51" w:rsidRDefault="00B23E51" w:rsidP="00886475">
            <w:r w:rsidRPr="00B23E51">
              <w:t>济南市二环东路东环国际广场A座2701室</w:t>
            </w:r>
          </w:p>
        </w:tc>
        <w:tc>
          <w:tcPr>
            <w:tcW w:w="373" w:type="pct"/>
            <w:tcBorders>
              <w:top w:val="nil"/>
              <w:left w:val="nil"/>
              <w:bottom w:val="single" w:sz="4" w:space="0" w:color="auto"/>
              <w:right w:val="single" w:sz="4" w:space="0" w:color="auto"/>
            </w:tcBorders>
            <w:shd w:val="clear" w:color="auto" w:fill="auto"/>
            <w:vAlign w:val="center"/>
            <w:hideMark/>
          </w:tcPr>
          <w:p w14:paraId="7A4124F6" w14:textId="77777777" w:rsidR="00B23E51" w:rsidRPr="00B23E51" w:rsidRDefault="00B23E51" w:rsidP="00886475">
            <w:r w:rsidRPr="00B23E51">
              <w:t>林燕</w:t>
            </w:r>
          </w:p>
        </w:tc>
        <w:tc>
          <w:tcPr>
            <w:tcW w:w="985" w:type="pct"/>
            <w:tcBorders>
              <w:top w:val="nil"/>
              <w:left w:val="nil"/>
              <w:bottom w:val="single" w:sz="4" w:space="0" w:color="auto"/>
              <w:right w:val="single" w:sz="4" w:space="0" w:color="auto"/>
            </w:tcBorders>
            <w:shd w:val="clear" w:color="auto" w:fill="auto"/>
            <w:vAlign w:val="center"/>
            <w:hideMark/>
          </w:tcPr>
          <w:p w14:paraId="4126C07A" w14:textId="77777777" w:rsidR="00886475" w:rsidRDefault="00B23E51" w:rsidP="00886475">
            <w:r w:rsidRPr="00B23E51">
              <w:t>18553132253</w:t>
            </w:r>
          </w:p>
          <w:p w14:paraId="3033ED60" w14:textId="409C243B" w:rsidR="00B23E51" w:rsidRPr="00B23E51" w:rsidRDefault="00B23E51" w:rsidP="00886475">
            <w:r w:rsidRPr="00B23E51">
              <w:t>0531-83532886</w:t>
            </w:r>
          </w:p>
        </w:tc>
        <w:tc>
          <w:tcPr>
            <w:tcW w:w="1047" w:type="pct"/>
            <w:tcBorders>
              <w:top w:val="nil"/>
              <w:left w:val="nil"/>
              <w:bottom w:val="single" w:sz="4" w:space="0" w:color="auto"/>
              <w:right w:val="single" w:sz="4" w:space="0" w:color="auto"/>
            </w:tcBorders>
            <w:shd w:val="clear" w:color="auto" w:fill="auto"/>
            <w:vAlign w:val="center"/>
            <w:hideMark/>
          </w:tcPr>
          <w:p w14:paraId="53264707" w14:textId="77777777" w:rsidR="00B23E51" w:rsidRPr="00B23E51" w:rsidRDefault="00B23E51" w:rsidP="00886475">
            <w:r w:rsidRPr="00B23E51">
              <w:t>0531-83532886</w:t>
            </w:r>
          </w:p>
        </w:tc>
        <w:tc>
          <w:tcPr>
            <w:tcW w:w="373" w:type="pct"/>
            <w:tcBorders>
              <w:top w:val="nil"/>
              <w:left w:val="nil"/>
              <w:bottom w:val="single" w:sz="4" w:space="0" w:color="auto"/>
              <w:right w:val="single" w:sz="4" w:space="0" w:color="auto"/>
            </w:tcBorders>
            <w:shd w:val="clear" w:color="auto" w:fill="auto"/>
            <w:vAlign w:val="center"/>
            <w:hideMark/>
          </w:tcPr>
          <w:p w14:paraId="7E7FB87F" w14:textId="77777777" w:rsidR="00B23E51" w:rsidRPr="00B23E51" w:rsidRDefault="00B23E51" w:rsidP="00886475">
            <w:r w:rsidRPr="00B23E51">
              <w:t>公安部第三研究所</w:t>
            </w:r>
          </w:p>
        </w:tc>
      </w:tr>
      <w:tr w:rsidR="00B23E51" w:rsidRPr="00B23E51" w14:paraId="5820AF9D"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1C4B7882" w14:textId="77777777" w:rsidR="00B23E51" w:rsidRPr="00B23E51" w:rsidRDefault="00B23E51" w:rsidP="00886475">
            <w:r w:rsidRPr="00B23E51">
              <w:t>SC202127130010135</w:t>
            </w:r>
          </w:p>
        </w:tc>
        <w:tc>
          <w:tcPr>
            <w:tcW w:w="933" w:type="pct"/>
            <w:tcBorders>
              <w:top w:val="nil"/>
              <w:left w:val="nil"/>
              <w:bottom w:val="single" w:sz="4" w:space="0" w:color="auto"/>
              <w:right w:val="single" w:sz="4" w:space="0" w:color="auto"/>
            </w:tcBorders>
            <w:shd w:val="clear" w:color="auto" w:fill="auto"/>
            <w:vAlign w:val="center"/>
            <w:hideMark/>
          </w:tcPr>
          <w:p w14:paraId="165AE5A7" w14:textId="77777777" w:rsidR="00B23E51" w:rsidRPr="00B23E51" w:rsidRDefault="00B23E51" w:rsidP="00886475">
            <w:r w:rsidRPr="00B23E51">
              <w:t>联通数字科技有限公司山东省分公司</w:t>
            </w:r>
          </w:p>
        </w:tc>
        <w:tc>
          <w:tcPr>
            <w:tcW w:w="435" w:type="pct"/>
            <w:tcBorders>
              <w:top w:val="nil"/>
              <w:left w:val="nil"/>
              <w:bottom w:val="single" w:sz="4" w:space="0" w:color="auto"/>
              <w:right w:val="single" w:sz="4" w:space="0" w:color="auto"/>
            </w:tcBorders>
            <w:shd w:val="clear" w:color="auto" w:fill="auto"/>
            <w:vAlign w:val="center"/>
            <w:hideMark/>
          </w:tcPr>
          <w:p w14:paraId="3828E3A7" w14:textId="77777777" w:rsidR="00B23E51" w:rsidRPr="00B23E51" w:rsidRDefault="00B23E51" w:rsidP="00886475">
            <w:r w:rsidRPr="00B23E51">
              <w:t>山东省济南市市中区经三路77号</w:t>
            </w:r>
          </w:p>
        </w:tc>
        <w:tc>
          <w:tcPr>
            <w:tcW w:w="373" w:type="pct"/>
            <w:tcBorders>
              <w:top w:val="nil"/>
              <w:left w:val="nil"/>
              <w:bottom w:val="single" w:sz="4" w:space="0" w:color="auto"/>
              <w:right w:val="single" w:sz="4" w:space="0" w:color="auto"/>
            </w:tcBorders>
            <w:shd w:val="clear" w:color="auto" w:fill="auto"/>
            <w:vAlign w:val="center"/>
            <w:hideMark/>
          </w:tcPr>
          <w:p w14:paraId="13B2490D" w14:textId="77777777" w:rsidR="00B23E51" w:rsidRPr="00B23E51" w:rsidRDefault="00B23E51" w:rsidP="00886475">
            <w:r w:rsidRPr="00B23E51">
              <w:t>于家春</w:t>
            </w:r>
          </w:p>
        </w:tc>
        <w:tc>
          <w:tcPr>
            <w:tcW w:w="985" w:type="pct"/>
            <w:tcBorders>
              <w:top w:val="nil"/>
              <w:left w:val="nil"/>
              <w:bottom w:val="single" w:sz="4" w:space="0" w:color="auto"/>
              <w:right w:val="single" w:sz="4" w:space="0" w:color="auto"/>
            </w:tcBorders>
            <w:shd w:val="clear" w:color="auto" w:fill="auto"/>
            <w:vAlign w:val="center"/>
            <w:hideMark/>
          </w:tcPr>
          <w:p w14:paraId="1889A5D6" w14:textId="77777777" w:rsidR="00886475" w:rsidRDefault="00B23E51" w:rsidP="00886475">
            <w:r w:rsidRPr="00B23E51">
              <w:t>18653176792</w:t>
            </w:r>
          </w:p>
          <w:p w14:paraId="39A920DC" w14:textId="06B2E862" w:rsidR="00B23E51" w:rsidRPr="00B23E51" w:rsidRDefault="00B23E51" w:rsidP="00886475">
            <w:r w:rsidRPr="00B23E51">
              <w:t>0531-81908859</w:t>
            </w:r>
          </w:p>
        </w:tc>
        <w:tc>
          <w:tcPr>
            <w:tcW w:w="1047" w:type="pct"/>
            <w:tcBorders>
              <w:top w:val="nil"/>
              <w:left w:val="nil"/>
              <w:bottom w:val="single" w:sz="4" w:space="0" w:color="auto"/>
              <w:right w:val="single" w:sz="4" w:space="0" w:color="auto"/>
            </w:tcBorders>
            <w:shd w:val="clear" w:color="auto" w:fill="auto"/>
            <w:vAlign w:val="center"/>
            <w:hideMark/>
          </w:tcPr>
          <w:p w14:paraId="285E670C" w14:textId="77777777" w:rsidR="00B23E51" w:rsidRPr="00B23E51" w:rsidRDefault="00B23E51" w:rsidP="00886475">
            <w:r w:rsidRPr="00B23E51">
              <w:t>0531-81908859</w:t>
            </w:r>
          </w:p>
        </w:tc>
        <w:tc>
          <w:tcPr>
            <w:tcW w:w="373" w:type="pct"/>
            <w:tcBorders>
              <w:top w:val="nil"/>
              <w:left w:val="nil"/>
              <w:bottom w:val="single" w:sz="4" w:space="0" w:color="auto"/>
              <w:right w:val="single" w:sz="4" w:space="0" w:color="auto"/>
            </w:tcBorders>
            <w:shd w:val="clear" w:color="auto" w:fill="auto"/>
            <w:vAlign w:val="center"/>
            <w:hideMark/>
          </w:tcPr>
          <w:p w14:paraId="48A40A01" w14:textId="77777777" w:rsidR="00B23E51" w:rsidRPr="00B23E51" w:rsidRDefault="00B23E51" w:rsidP="00886475">
            <w:r w:rsidRPr="00B23E51">
              <w:t>公安部第三研究所</w:t>
            </w:r>
          </w:p>
        </w:tc>
      </w:tr>
      <w:tr w:rsidR="00B23E51" w:rsidRPr="00B23E51" w14:paraId="2313B516"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78FDFF69" w14:textId="77777777" w:rsidR="00B23E51" w:rsidRPr="00B23E51" w:rsidRDefault="00B23E51" w:rsidP="00886475">
            <w:r w:rsidRPr="00B23E51">
              <w:t>SC202127130010136</w:t>
            </w:r>
          </w:p>
        </w:tc>
        <w:tc>
          <w:tcPr>
            <w:tcW w:w="933" w:type="pct"/>
            <w:tcBorders>
              <w:top w:val="nil"/>
              <w:left w:val="nil"/>
              <w:bottom w:val="single" w:sz="4" w:space="0" w:color="auto"/>
              <w:right w:val="single" w:sz="4" w:space="0" w:color="auto"/>
            </w:tcBorders>
            <w:shd w:val="clear" w:color="auto" w:fill="auto"/>
            <w:vAlign w:val="center"/>
            <w:hideMark/>
          </w:tcPr>
          <w:p w14:paraId="433C5621" w14:textId="77777777" w:rsidR="00B23E51" w:rsidRPr="00B23E51" w:rsidRDefault="00B23E51" w:rsidP="00886475">
            <w:r w:rsidRPr="00B23E51">
              <w:t>山东维平信息安全测评技术有限公司</w:t>
            </w:r>
          </w:p>
        </w:tc>
        <w:tc>
          <w:tcPr>
            <w:tcW w:w="435" w:type="pct"/>
            <w:tcBorders>
              <w:top w:val="nil"/>
              <w:left w:val="nil"/>
              <w:bottom w:val="single" w:sz="4" w:space="0" w:color="auto"/>
              <w:right w:val="single" w:sz="4" w:space="0" w:color="auto"/>
            </w:tcBorders>
            <w:shd w:val="clear" w:color="auto" w:fill="auto"/>
            <w:vAlign w:val="center"/>
            <w:hideMark/>
          </w:tcPr>
          <w:p w14:paraId="7CC11AE8" w14:textId="77777777" w:rsidR="00B23E51" w:rsidRPr="00B23E51" w:rsidRDefault="00B23E51" w:rsidP="00886475">
            <w:r w:rsidRPr="00B23E51">
              <w:t>济南市高新区新宇路南首齐鲁软件园大厦二层202房间</w:t>
            </w:r>
          </w:p>
        </w:tc>
        <w:tc>
          <w:tcPr>
            <w:tcW w:w="373" w:type="pct"/>
            <w:tcBorders>
              <w:top w:val="nil"/>
              <w:left w:val="nil"/>
              <w:bottom w:val="single" w:sz="4" w:space="0" w:color="auto"/>
              <w:right w:val="single" w:sz="4" w:space="0" w:color="auto"/>
            </w:tcBorders>
            <w:shd w:val="clear" w:color="auto" w:fill="auto"/>
            <w:vAlign w:val="center"/>
            <w:hideMark/>
          </w:tcPr>
          <w:p w14:paraId="17323E34" w14:textId="77777777" w:rsidR="00B23E51" w:rsidRPr="00B23E51" w:rsidRDefault="00B23E51" w:rsidP="00886475">
            <w:r w:rsidRPr="00B23E51">
              <w:t>邵美丽</w:t>
            </w:r>
          </w:p>
        </w:tc>
        <w:tc>
          <w:tcPr>
            <w:tcW w:w="985" w:type="pct"/>
            <w:tcBorders>
              <w:top w:val="nil"/>
              <w:left w:val="nil"/>
              <w:bottom w:val="single" w:sz="4" w:space="0" w:color="auto"/>
              <w:right w:val="single" w:sz="4" w:space="0" w:color="auto"/>
            </w:tcBorders>
            <w:shd w:val="clear" w:color="auto" w:fill="auto"/>
            <w:vAlign w:val="center"/>
            <w:hideMark/>
          </w:tcPr>
          <w:p w14:paraId="7D89178B" w14:textId="77777777" w:rsidR="00B23E51" w:rsidRPr="00B23E51" w:rsidRDefault="00B23E51" w:rsidP="00886475">
            <w:r w:rsidRPr="00B23E51">
              <w:t>15628819992</w:t>
            </w:r>
          </w:p>
        </w:tc>
        <w:tc>
          <w:tcPr>
            <w:tcW w:w="1047" w:type="pct"/>
            <w:tcBorders>
              <w:top w:val="nil"/>
              <w:left w:val="nil"/>
              <w:bottom w:val="single" w:sz="4" w:space="0" w:color="auto"/>
              <w:right w:val="single" w:sz="4" w:space="0" w:color="auto"/>
            </w:tcBorders>
            <w:shd w:val="clear" w:color="auto" w:fill="auto"/>
            <w:vAlign w:val="center"/>
            <w:hideMark/>
          </w:tcPr>
          <w:p w14:paraId="0F593AB7" w14:textId="77777777" w:rsidR="00B23E51" w:rsidRPr="00B23E51" w:rsidRDefault="00B23E51" w:rsidP="00886475">
            <w:r w:rsidRPr="00B23E51">
              <w:t>0531-88989939</w:t>
            </w:r>
          </w:p>
        </w:tc>
        <w:tc>
          <w:tcPr>
            <w:tcW w:w="373" w:type="pct"/>
            <w:tcBorders>
              <w:top w:val="nil"/>
              <w:left w:val="nil"/>
              <w:bottom w:val="single" w:sz="4" w:space="0" w:color="auto"/>
              <w:right w:val="single" w:sz="4" w:space="0" w:color="auto"/>
            </w:tcBorders>
            <w:shd w:val="clear" w:color="auto" w:fill="auto"/>
            <w:vAlign w:val="center"/>
            <w:hideMark/>
          </w:tcPr>
          <w:p w14:paraId="6D2E44D6" w14:textId="77777777" w:rsidR="00B23E51" w:rsidRPr="00B23E51" w:rsidRDefault="00B23E51" w:rsidP="00886475">
            <w:r w:rsidRPr="00B23E51">
              <w:t>公安部第三研究所</w:t>
            </w:r>
          </w:p>
        </w:tc>
      </w:tr>
      <w:tr w:rsidR="00B23E51" w:rsidRPr="00B23E51" w14:paraId="0206FA88"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4616E3D6" w14:textId="77777777" w:rsidR="00B23E51" w:rsidRPr="00B23E51" w:rsidRDefault="00B23E51" w:rsidP="00886475">
            <w:r w:rsidRPr="00B23E51">
              <w:t>SC202127130010137</w:t>
            </w:r>
          </w:p>
        </w:tc>
        <w:tc>
          <w:tcPr>
            <w:tcW w:w="933" w:type="pct"/>
            <w:tcBorders>
              <w:top w:val="nil"/>
              <w:left w:val="nil"/>
              <w:bottom w:val="single" w:sz="4" w:space="0" w:color="auto"/>
              <w:right w:val="single" w:sz="4" w:space="0" w:color="auto"/>
            </w:tcBorders>
            <w:shd w:val="clear" w:color="auto" w:fill="auto"/>
            <w:vAlign w:val="center"/>
            <w:hideMark/>
          </w:tcPr>
          <w:p w14:paraId="772F5039" w14:textId="77777777" w:rsidR="00B23E51" w:rsidRPr="00B23E51" w:rsidRDefault="00B23E51" w:rsidP="00886475">
            <w:r w:rsidRPr="00B23E51">
              <w:t>山东省信息技术产业发展研究院（中国赛宝（山东）实验室）</w:t>
            </w:r>
          </w:p>
        </w:tc>
        <w:tc>
          <w:tcPr>
            <w:tcW w:w="435" w:type="pct"/>
            <w:tcBorders>
              <w:top w:val="nil"/>
              <w:left w:val="nil"/>
              <w:bottom w:val="single" w:sz="4" w:space="0" w:color="auto"/>
              <w:right w:val="single" w:sz="4" w:space="0" w:color="auto"/>
            </w:tcBorders>
            <w:shd w:val="clear" w:color="auto" w:fill="auto"/>
            <w:vAlign w:val="center"/>
            <w:hideMark/>
          </w:tcPr>
          <w:p w14:paraId="6D257F7C" w14:textId="77777777" w:rsidR="00B23E51" w:rsidRPr="00B23E51" w:rsidRDefault="00B23E51" w:rsidP="00886475">
            <w:r w:rsidRPr="00B23E51">
              <w:t>济南市山大路185号</w:t>
            </w:r>
          </w:p>
        </w:tc>
        <w:tc>
          <w:tcPr>
            <w:tcW w:w="373" w:type="pct"/>
            <w:tcBorders>
              <w:top w:val="nil"/>
              <w:left w:val="nil"/>
              <w:bottom w:val="single" w:sz="4" w:space="0" w:color="auto"/>
              <w:right w:val="single" w:sz="4" w:space="0" w:color="auto"/>
            </w:tcBorders>
            <w:shd w:val="clear" w:color="auto" w:fill="auto"/>
            <w:vAlign w:val="center"/>
            <w:hideMark/>
          </w:tcPr>
          <w:p w14:paraId="52989DB9" w14:textId="77777777" w:rsidR="00B23E51" w:rsidRPr="00B23E51" w:rsidRDefault="00B23E51" w:rsidP="00886475">
            <w:r w:rsidRPr="00B23E51">
              <w:t>张睿</w:t>
            </w:r>
          </w:p>
        </w:tc>
        <w:tc>
          <w:tcPr>
            <w:tcW w:w="985" w:type="pct"/>
            <w:tcBorders>
              <w:top w:val="nil"/>
              <w:left w:val="nil"/>
              <w:bottom w:val="single" w:sz="4" w:space="0" w:color="auto"/>
              <w:right w:val="single" w:sz="4" w:space="0" w:color="auto"/>
            </w:tcBorders>
            <w:shd w:val="clear" w:color="auto" w:fill="auto"/>
            <w:vAlign w:val="center"/>
            <w:hideMark/>
          </w:tcPr>
          <w:p w14:paraId="43E7AEC7" w14:textId="77777777" w:rsidR="00B23E51" w:rsidRPr="00B23E51" w:rsidRDefault="00B23E51" w:rsidP="00886475">
            <w:r w:rsidRPr="00B23E51">
              <w:t>18678782858</w:t>
            </w:r>
          </w:p>
        </w:tc>
        <w:tc>
          <w:tcPr>
            <w:tcW w:w="1047" w:type="pct"/>
            <w:tcBorders>
              <w:top w:val="nil"/>
              <w:left w:val="nil"/>
              <w:bottom w:val="single" w:sz="4" w:space="0" w:color="auto"/>
              <w:right w:val="single" w:sz="4" w:space="0" w:color="auto"/>
            </w:tcBorders>
            <w:shd w:val="clear" w:color="auto" w:fill="auto"/>
            <w:vAlign w:val="center"/>
            <w:hideMark/>
          </w:tcPr>
          <w:p w14:paraId="2A28E9B4" w14:textId="77777777" w:rsidR="00B23E51" w:rsidRPr="00B23E51" w:rsidRDefault="00B23E51" w:rsidP="00886475">
            <w:r w:rsidRPr="00B23E51">
              <w:t>0531-86993737</w:t>
            </w:r>
          </w:p>
        </w:tc>
        <w:tc>
          <w:tcPr>
            <w:tcW w:w="373" w:type="pct"/>
            <w:tcBorders>
              <w:top w:val="nil"/>
              <w:left w:val="nil"/>
              <w:bottom w:val="single" w:sz="4" w:space="0" w:color="auto"/>
              <w:right w:val="single" w:sz="4" w:space="0" w:color="auto"/>
            </w:tcBorders>
            <w:shd w:val="clear" w:color="auto" w:fill="auto"/>
            <w:vAlign w:val="center"/>
            <w:hideMark/>
          </w:tcPr>
          <w:p w14:paraId="7E9A56F5" w14:textId="77777777" w:rsidR="00B23E51" w:rsidRPr="00B23E51" w:rsidRDefault="00B23E51" w:rsidP="00886475">
            <w:r w:rsidRPr="00B23E51">
              <w:t>公安部第三研究所</w:t>
            </w:r>
          </w:p>
        </w:tc>
      </w:tr>
      <w:tr w:rsidR="00B23E51" w:rsidRPr="00B23E51" w14:paraId="68420486"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60C5DAE4" w14:textId="77777777" w:rsidR="00B23E51" w:rsidRPr="00B23E51" w:rsidRDefault="00B23E51" w:rsidP="00886475">
            <w:r w:rsidRPr="00B23E51">
              <w:t>SC2021271</w:t>
            </w:r>
            <w:r w:rsidRPr="00B23E51">
              <w:lastRenderedPageBreak/>
              <w:t>30010138</w:t>
            </w:r>
          </w:p>
        </w:tc>
        <w:tc>
          <w:tcPr>
            <w:tcW w:w="933" w:type="pct"/>
            <w:tcBorders>
              <w:top w:val="nil"/>
              <w:left w:val="nil"/>
              <w:bottom w:val="single" w:sz="4" w:space="0" w:color="auto"/>
              <w:right w:val="single" w:sz="4" w:space="0" w:color="auto"/>
            </w:tcBorders>
            <w:shd w:val="clear" w:color="auto" w:fill="auto"/>
            <w:vAlign w:val="center"/>
            <w:hideMark/>
          </w:tcPr>
          <w:p w14:paraId="216B5278" w14:textId="77777777" w:rsidR="00B23E51" w:rsidRPr="00B23E51" w:rsidRDefault="00B23E51" w:rsidP="00886475">
            <w:r w:rsidRPr="00B23E51">
              <w:lastRenderedPageBreak/>
              <w:t>青岛速科评</w:t>
            </w:r>
            <w:r w:rsidRPr="00B23E51">
              <w:lastRenderedPageBreak/>
              <w:t>测实验室有限公司</w:t>
            </w:r>
          </w:p>
        </w:tc>
        <w:tc>
          <w:tcPr>
            <w:tcW w:w="435" w:type="pct"/>
            <w:tcBorders>
              <w:top w:val="nil"/>
              <w:left w:val="nil"/>
              <w:bottom w:val="single" w:sz="4" w:space="0" w:color="auto"/>
              <w:right w:val="single" w:sz="4" w:space="0" w:color="auto"/>
            </w:tcBorders>
            <w:shd w:val="clear" w:color="auto" w:fill="auto"/>
            <w:vAlign w:val="center"/>
            <w:hideMark/>
          </w:tcPr>
          <w:p w14:paraId="2D4796D1" w14:textId="77777777" w:rsidR="00B23E51" w:rsidRPr="00B23E51" w:rsidRDefault="00B23E51" w:rsidP="00886475">
            <w:r w:rsidRPr="00B23E51">
              <w:lastRenderedPageBreak/>
              <w:t>山</w:t>
            </w:r>
            <w:r w:rsidRPr="00B23E51">
              <w:lastRenderedPageBreak/>
              <w:t>东省青岛市市北区</w:t>
            </w:r>
            <w:proofErr w:type="gramStart"/>
            <w:r w:rsidRPr="00B23E51">
              <w:t>金华路</w:t>
            </w:r>
            <w:proofErr w:type="gramEnd"/>
            <w:r w:rsidRPr="00B23E51">
              <w:t>33号</w:t>
            </w:r>
            <w:proofErr w:type="gramStart"/>
            <w:r w:rsidRPr="00B23E51">
              <w:t>中泰信大厦</w:t>
            </w:r>
            <w:proofErr w:type="gramEnd"/>
            <w:r w:rsidRPr="00B23E51">
              <w:t>8楼</w:t>
            </w:r>
          </w:p>
        </w:tc>
        <w:tc>
          <w:tcPr>
            <w:tcW w:w="373" w:type="pct"/>
            <w:tcBorders>
              <w:top w:val="nil"/>
              <w:left w:val="nil"/>
              <w:bottom w:val="single" w:sz="4" w:space="0" w:color="auto"/>
              <w:right w:val="single" w:sz="4" w:space="0" w:color="auto"/>
            </w:tcBorders>
            <w:shd w:val="clear" w:color="auto" w:fill="auto"/>
            <w:vAlign w:val="center"/>
            <w:hideMark/>
          </w:tcPr>
          <w:p w14:paraId="2E71A5DF" w14:textId="77777777" w:rsidR="00B23E51" w:rsidRPr="00B23E51" w:rsidRDefault="00B23E51" w:rsidP="00886475">
            <w:r w:rsidRPr="00B23E51">
              <w:lastRenderedPageBreak/>
              <w:t>邵</w:t>
            </w:r>
            <w:r w:rsidRPr="00B23E51">
              <w:lastRenderedPageBreak/>
              <w:t>静</w:t>
            </w:r>
          </w:p>
        </w:tc>
        <w:tc>
          <w:tcPr>
            <w:tcW w:w="985" w:type="pct"/>
            <w:tcBorders>
              <w:top w:val="nil"/>
              <w:left w:val="nil"/>
              <w:bottom w:val="single" w:sz="4" w:space="0" w:color="auto"/>
              <w:right w:val="single" w:sz="4" w:space="0" w:color="auto"/>
            </w:tcBorders>
            <w:shd w:val="clear" w:color="auto" w:fill="auto"/>
            <w:vAlign w:val="center"/>
            <w:hideMark/>
          </w:tcPr>
          <w:p w14:paraId="1DE4AF3C" w14:textId="77777777" w:rsidR="00886475" w:rsidRDefault="00B23E51" w:rsidP="00886475">
            <w:r w:rsidRPr="00B23E51">
              <w:lastRenderedPageBreak/>
              <w:t>13791909608</w:t>
            </w:r>
          </w:p>
          <w:p w14:paraId="58F51C99" w14:textId="73ABB8FD" w:rsidR="00B23E51" w:rsidRPr="00B23E51" w:rsidRDefault="00B23E51" w:rsidP="00886475">
            <w:r w:rsidRPr="00B23E51">
              <w:lastRenderedPageBreak/>
              <w:t>0532-55583299</w:t>
            </w:r>
          </w:p>
        </w:tc>
        <w:tc>
          <w:tcPr>
            <w:tcW w:w="1047" w:type="pct"/>
            <w:tcBorders>
              <w:top w:val="nil"/>
              <w:left w:val="nil"/>
              <w:bottom w:val="single" w:sz="4" w:space="0" w:color="auto"/>
              <w:right w:val="single" w:sz="4" w:space="0" w:color="auto"/>
            </w:tcBorders>
            <w:shd w:val="clear" w:color="auto" w:fill="auto"/>
            <w:vAlign w:val="center"/>
            <w:hideMark/>
          </w:tcPr>
          <w:p w14:paraId="4E570973" w14:textId="77777777" w:rsidR="00B23E51" w:rsidRPr="00B23E51" w:rsidRDefault="00B23E51" w:rsidP="00886475">
            <w:r w:rsidRPr="00B23E51">
              <w:lastRenderedPageBreak/>
              <w:t>0532-</w:t>
            </w:r>
            <w:r w:rsidRPr="00B23E51">
              <w:lastRenderedPageBreak/>
              <w:t>55583298</w:t>
            </w:r>
          </w:p>
        </w:tc>
        <w:tc>
          <w:tcPr>
            <w:tcW w:w="373" w:type="pct"/>
            <w:tcBorders>
              <w:top w:val="nil"/>
              <w:left w:val="nil"/>
              <w:bottom w:val="single" w:sz="4" w:space="0" w:color="auto"/>
              <w:right w:val="single" w:sz="4" w:space="0" w:color="auto"/>
            </w:tcBorders>
            <w:shd w:val="clear" w:color="auto" w:fill="auto"/>
            <w:vAlign w:val="center"/>
            <w:hideMark/>
          </w:tcPr>
          <w:p w14:paraId="7C1261E2" w14:textId="77777777" w:rsidR="00B23E51" w:rsidRPr="00B23E51" w:rsidRDefault="00B23E51" w:rsidP="00886475">
            <w:r w:rsidRPr="00B23E51">
              <w:lastRenderedPageBreak/>
              <w:t>公</w:t>
            </w:r>
            <w:r w:rsidRPr="00B23E51">
              <w:lastRenderedPageBreak/>
              <w:t>安部第三研究所</w:t>
            </w:r>
          </w:p>
        </w:tc>
      </w:tr>
      <w:tr w:rsidR="00B23E51" w:rsidRPr="00B23E51" w14:paraId="1A256262"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47B47866" w14:textId="77777777" w:rsidR="00B23E51" w:rsidRPr="00B23E51" w:rsidRDefault="00B23E51" w:rsidP="00886475">
            <w:r w:rsidRPr="00B23E51">
              <w:lastRenderedPageBreak/>
              <w:t>SC202127130010139</w:t>
            </w:r>
          </w:p>
        </w:tc>
        <w:tc>
          <w:tcPr>
            <w:tcW w:w="933" w:type="pct"/>
            <w:tcBorders>
              <w:top w:val="nil"/>
              <w:left w:val="nil"/>
              <w:bottom w:val="single" w:sz="4" w:space="0" w:color="auto"/>
              <w:right w:val="single" w:sz="4" w:space="0" w:color="auto"/>
            </w:tcBorders>
            <w:shd w:val="clear" w:color="auto" w:fill="auto"/>
            <w:vAlign w:val="center"/>
            <w:hideMark/>
          </w:tcPr>
          <w:p w14:paraId="717BB439" w14:textId="77777777" w:rsidR="00B23E51" w:rsidRPr="00B23E51" w:rsidRDefault="00B23E51" w:rsidP="00886475">
            <w:proofErr w:type="gramStart"/>
            <w:r w:rsidRPr="00B23E51">
              <w:t>道普信息技术</w:t>
            </w:r>
            <w:proofErr w:type="gramEnd"/>
            <w:r w:rsidRPr="00B23E51">
              <w:t>有限公司</w:t>
            </w:r>
          </w:p>
        </w:tc>
        <w:tc>
          <w:tcPr>
            <w:tcW w:w="435" w:type="pct"/>
            <w:tcBorders>
              <w:top w:val="nil"/>
              <w:left w:val="nil"/>
              <w:bottom w:val="single" w:sz="4" w:space="0" w:color="auto"/>
              <w:right w:val="single" w:sz="4" w:space="0" w:color="auto"/>
            </w:tcBorders>
            <w:shd w:val="clear" w:color="auto" w:fill="auto"/>
            <w:vAlign w:val="center"/>
            <w:hideMark/>
          </w:tcPr>
          <w:p w14:paraId="31BDE060" w14:textId="77777777" w:rsidR="00B23E51" w:rsidRPr="00B23E51" w:rsidRDefault="00B23E51" w:rsidP="00886475">
            <w:r w:rsidRPr="00B23E51">
              <w:t>山东省济南市高</w:t>
            </w:r>
            <w:proofErr w:type="gramStart"/>
            <w:r w:rsidRPr="00B23E51">
              <w:t>新区银荷大厦</w:t>
            </w:r>
            <w:proofErr w:type="gramEnd"/>
            <w:r w:rsidRPr="00B23E51">
              <w:t>B座406室</w:t>
            </w:r>
          </w:p>
        </w:tc>
        <w:tc>
          <w:tcPr>
            <w:tcW w:w="373" w:type="pct"/>
            <w:tcBorders>
              <w:top w:val="nil"/>
              <w:left w:val="nil"/>
              <w:bottom w:val="single" w:sz="4" w:space="0" w:color="auto"/>
              <w:right w:val="single" w:sz="4" w:space="0" w:color="auto"/>
            </w:tcBorders>
            <w:shd w:val="clear" w:color="auto" w:fill="auto"/>
            <w:vAlign w:val="center"/>
            <w:hideMark/>
          </w:tcPr>
          <w:p w14:paraId="5C558B7B" w14:textId="77777777" w:rsidR="00B23E51" w:rsidRPr="00B23E51" w:rsidRDefault="00B23E51" w:rsidP="00886475">
            <w:r w:rsidRPr="00B23E51">
              <w:t>韩晓龙</w:t>
            </w:r>
          </w:p>
        </w:tc>
        <w:tc>
          <w:tcPr>
            <w:tcW w:w="985" w:type="pct"/>
            <w:tcBorders>
              <w:top w:val="nil"/>
              <w:left w:val="nil"/>
              <w:bottom w:val="single" w:sz="4" w:space="0" w:color="auto"/>
              <w:right w:val="single" w:sz="4" w:space="0" w:color="auto"/>
            </w:tcBorders>
            <w:shd w:val="clear" w:color="auto" w:fill="auto"/>
            <w:vAlign w:val="center"/>
            <w:hideMark/>
          </w:tcPr>
          <w:p w14:paraId="09160212" w14:textId="77777777" w:rsidR="00886475" w:rsidRDefault="00B23E51" w:rsidP="00886475">
            <w:r w:rsidRPr="00B23E51">
              <w:t>13698636880</w:t>
            </w:r>
          </w:p>
          <w:p w14:paraId="58D4C7E5" w14:textId="692344DF" w:rsidR="00B23E51" w:rsidRPr="00B23E51" w:rsidRDefault="00B23E51" w:rsidP="00886475">
            <w:r w:rsidRPr="00B23E51">
              <w:t>0531-86515189</w:t>
            </w:r>
          </w:p>
        </w:tc>
        <w:tc>
          <w:tcPr>
            <w:tcW w:w="1047" w:type="pct"/>
            <w:tcBorders>
              <w:top w:val="nil"/>
              <w:left w:val="nil"/>
              <w:bottom w:val="single" w:sz="4" w:space="0" w:color="auto"/>
              <w:right w:val="single" w:sz="4" w:space="0" w:color="auto"/>
            </w:tcBorders>
            <w:shd w:val="clear" w:color="auto" w:fill="auto"/>
            <w:vAlign w:val="center"/>
            <w:hideMark/>
          </w:tcPr>
          <w:p w14:paraId="760590B4" w14:textId="77777777" w:rsidR="00B23E51" w:rsidRPr="00B23E51" w:rsidRDefault="00B23E51" w:rsidP="00886475">
            <w:r w:rsidRPr="00B23E51">
              <w:t>0531-82605299</w:t>
            </w:r>
          </w:p>
        </w:tc>
        <w:tc>
          <w:tcPr>
            <w:tcW w:w="373" w:type="pct"/>
            <w:tcBorders>
              <w:top w:val="nil"/>
              <w:left w:val="nil"/>
              <w:bottom w:val="single" w:sz="4" w:space="0" w:color="auto"/>
              <w:right w:val="single" w:sz="4" w:space="0" w:color="auto"/>
            </w:tcBorders>
            <w:shd w:val="clear" w:color="auto" w:fill="auto"/>
            <w:vAlign w:val="center"/>
            <w:hideMark/>
          </w:tcPr>
          <w:p w14:paraId="4E8D348A" w14:textId="77777777" w:rsidR="00B23E51" w:rsidRPr="00B23E51" w:rsidRDefault="00B23E51" w:rsidP="00886475">
            <w:r w:rsidRPr="00B23E51">
              <w:t>公安部第三研究所</w:t>
            </w:r>
          </w:p>
        </w:tc>
      </w:tr>
      <w:tr w:rsidR="00B23E51" w:rsidRPr="00B23E51" w14:paraId="74CEBDC5"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273C11AF" w14:textId="77777777" w:rsidR="00B23E51" w:rsidRPr="00B23E51" w:rsidRDefault="00B23E51" w:rsidP="00886475">
            <w:r w:rsidRPr="00B23E51">
              <w:t>SC202127130010140</w:t>
            </w:r>
          </w:p>
        </w:tc>
        <w:tc>
          <w:tcPr>
            <w:tcW w:w="933" w:type="pct"/>
            <w:tcBorders>
              <w:top w:val="nil"/>
              <w:left w:val="nil"/>
              <w:bottom w:val="single" w:sz="4" w:space="0" w:color="auto"/>
              <w:right w:val="single" w:sz="4" w:space="0" w:color="auto"/>
            </w:tcBorders>
            <w:shd w:val="clear" w:color="auto" w:fill="auto"/>
            <w:vAlign w:val="center"/>
            <w:hideMark/>
          </w:tcPr>
          <w:p w14:paraId="467F365F" w14:textId="77777777" w:rsidR="00B23E51" w:rsidRPr="00B23E51" w:rsidRDefault="00B23E51" w:rsidP="00886475">
            <w:r w:rsidRPr="00B23E51">
              <w:t>济南时代确信信息安全测评有限公司</w:t>
            </w:r>
          </w:p>
        </w:tc>
        <w:tc>
          <w:tcPr>
            <w:tcW w:w="435" w:type="pct"/>
            <w:tcBorders>
              <w:top w:val="nil"/>
              <w:left w:val="nil"/>
              <w:bottom w:val="single" w:sz="4" w:space="0" w:color="auto"/>
              <w:right w:val="single" w:sz="4" w:space="0" w:color="auto"/>
            </w:tcBorders>
            <w:shd w:val="clear" w:color="auto" w:fill="auto"/>
            <w:vAlign w:val="center"/>
            <w:hideMark/>
          </w:tcPr>
          <w:p w14:paraId="1955C583" w14:textId="77777777" w:rsidR="00B23E51" w:rsidRPr="00B23E51" w:rsidRDefault="00B23E51" w:rsidP="00886475">
            <w:r w:rsidRPr="00B23E51">
              <w:t>中国（山东）自由贸易试验区济南片区贞观街988号银丰新能源产业园10号楼4层</w:t>
            </w:r>
          </w:p>
        </w:tc>
        <w:tc>
          <w:tcPr>
            <w:tcW w:w="373" w:type="pct"/>
            <w:tcBorders>
              <w:top w:val="nil"/>
              <w:left w:val="nil"/>
              <w:bottom w:val="single" w:sz="4" w:space="0" w:color="auto"/>
              <w:right w:val="single" w:sz="4" w:space="0" w:color="auto"/>
            </w:tcBorders>
            <w:shd w:val="clear" w:color="auto" w:fill="auto"/>
            <w:vAlign w:val="center"/>
            <w:hideMark/>
          </w:tcPr>
          <w:p w14:paraId="0A86F4C1" w14:textId="77777777" w:rsidR="00B23E51" w:rsidRPr="00B23E51" w:rsidRDefault="00B23E51" w:rsidP="00886475">
            <w:proofErr w:type="gramStart"/>
            <w:r w:rsidRPr="00B23E51">
              <w:t>苏瑾</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7668527F" w14:textId="77777777" w:rsidR="00B23E51" w:rsidRPr="00B23E51" w:rsidRDefault="00B23E51" w:rsidP="00886475">
            <w:r w:rsidRPr="00B23E51">
              <w:t>15953111136</w:t>
            </w:r>
          </w:p>
        </w:tc>
        <w:tc>
          <w:tcPr>
            <w:tcW w:w="1047" w:type="pct"/>
            <w:tcBorders>
              <w:top w:val="nil"/>
              <w:left w:val="nil"/>
              <w:bottom w:val="single" w:sz="4" w:space="0" w:color="auto"/>
              <w:right w:val="single" w:sz="4" w:space="0" w:color="auto"/>
            </w:tcBorders>
            <w:shd w:val="clear" w:color="auto" w:fill="auto"/>
            <w:vAlign w:val="center"/>
            <w:hideMark/>
          </w:tcPr>
          <w:p w14:paraId="1B31CFCB" w14:textId="77777777" w:rsidR="00B23E51" w:rsidRPr="00B23E51" w:rsidRDefault="00B23E51" w:rsidP="00886475">
            <w:r w:rsidRPr="00B23E51">
              <w:t>0531-88113370</w:t>
            </w:r>
          </w:p>
        </w:tc>
        <w:tc>
          <w:tcPr>
            <w:tcW w:w="373" w:type="pct"/>
            <w:tcBorders>
              <w:top w:val="nil"/>
              <w:left w:val="nil"/>
              <w:bottom w:val="single" w:sz="4" w:space="0" w:color="auto"/>
              <w:right w:val="single" w:sz="4" w:space="0" w:color="auto"/>
            </w:tcBorders>
            <w:shd w:val="clear" w:color="auto" w:fill="auto"/>
            <w:vAlign w:val="center"/>
            <w:hideMark/>
          </w:tcPr>
          <w:p w14:paraId="60FD69BF" w14:textId="77777777" w:rsidR="00B23E51" w:rsidRPr="00B23E51" w:rsidRDefault="00B23E51" w:rsidP="00886475">
            <w:r w:rsidRPr="00B23E51">
              <w:t>公安部第三研究所</w:t>
            </w:r>
          </w:p>
        </w:tc>
      </w:tr>
      <w:tr w:rsidR="00B23E51" w:rsidRPr="00B23E51" w14:paraId="4D81DFF1"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3A53124C" w14:textId="77777777" w:rsidR="00B23E51" w:rsidRPr="00B23E51" w:rsidRDefault="00B23E51" w:rsidP="00886475">
            <w:r w:rsidRPr="00B23E51">
              <w:t>SC202127130010141</w:t>
            </w:r>
          </w:p>
        </w:tc>
        <w:tc>
          <w:tcPr>
            <w:tcW w:w="933" w:type="pct"/>
            <w:tcBorders>
              <w:top w:val="nil"/>
              <w:left w:val="nil"/>
              <w:bottom w:val="single" w:sz="4" w:space="0" w:color="auto"/>
              <w:right w:val="single" w:sz="4" w:space="0" w:color="auto"/>
            </w:tcBorders>
            <w:shd w:val="clear" w:color="auto" w:fill="auto"/>
            <w:vAlign w:val="center"/>
            <w:hideMark/>
          </w:tcPr>
          <w:p w14:paraId="1FF1BE76" w14:textId="77777777" w:rsidR="00B23E51" w:rsidRPr="00B23E51" w:rsidRDefault="00B23E51" w:rsidP="00886475">
            <w:r w:rsidRPr="00B23E51">
              <w:t>浪潮软件集团有限公司软件评测实验室</w:t>
            </w:r>
          </w:p>
        </w:tc>
        <w:tc>
          <w:tcPr>
            <w:tcW w:w="435" w:type="pct"/>
            <w:tcBorders>
              <w:top w:val="nil"/>
              <w:left w:val="nil"/>
              <w:bottom w:val="single" w:sz="4" w:space="0" w:color="auto"/>
              <w:right w:val="single" w:sz="4" w:space="0" w:color="auto"/>
            </w:tcBorders>
            <w:shd w:val="clear" w:color="auto" w:fill="auto"/>
            <w:vAlign w:val="center"/>
            <w:hideMark/>
          </w:tcPr>
          <w:p w14:paraId="182467F9" w14:textId="77777777" w:rsidR="00B23E51" w:rsidRPr="00B23E51" w:rsidRDefault="00B23E51" w:rsidP="00886475">
            <w:r w:rsidRPr="00B23E51">
              <w:t>山东省济南市浪潮路1036号浪潮科技园S05楼南6层</w:t>
            </w:r>
          </w:p>
        </w:tc>
        <w:tc>
          <w:tcPr>
            <w:tcW w:w="373" w:type="pct"/>
            <w:tcBorders>
              <w:top w:val="nil"/>
              <w:left w:val="nil"/>
              <w:bottom w:val="single" w:sz="4" w:space="0" w:color="auto"/>
              <w:right w:val="single" w:sz="4" w:space="0" w:color="auto"/>
            </w:tcBorders>
            <w:shd w:val="clear" w:color="auto" w:fill="auto"/>
            <w:vAlign w:val="center"/>
            <w:hideMark/>
          </w:tcPr>
          <w:p w14:paraId="47B56A49" w14:textId="77777777" w:rsidR="00B23E51" w:rsidRPr="00B23E51" w:rsidRDefault="00B23E51" w:rsidP="00886475">
            <w:proofErr w:type="gramStart"/>
            <w:r w:rsidRPr="00B23E51">
              <w:t>宋常芝</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1948C298" w14:textId="77777777" w:rsidR="00886475" w:rsidRDefault="00B23E51" w:rsidP="00886475">
            <w:r w:rsidRPr="00B23E51">
              <w:t>0531-85105607</w:t>
            </w:r>
          </w:p>
          <w:p w14:paraId="15BB6084" w14:textId="2C5A24F6" w:rsidR="00B23E51" w:rsidRPr="00B23E51" w:rsidRDefault="00B23E51" w:rsidP="00886475">
            <w:r w:rsidRPr="00B23E51">
              <w:t>13964077002</w:t>
            </w:r>
          </w:p>
        </w:tc>
        <w:tc>
          <w:tcPr>
            <w:tcW w:w="1047" w:type="pct"/>
            <w:tcBorders>
              <w:top w:val="nil"/>
              <w:left w:val="nil"/>
              <w:bottom w:val="single" w:sz="4" w:space="0" w:color="auto"/>
              <w:right w:val="single" w:sz="4" w:space="0" w:color="auto"/>
            </w:tcBorders>
            <w:shd w:val="clear" w:color="auto" w:fill="auto"/>
            <w:vAlign w:val="center"/>
            <w:hideMark/>
          </w:tcPr>
          <w:p w14:paraId="5072744E" w14:textId="77777777" w:rsidR="00B23E51" w:rsidRPr="00B23E51" w:rsidRDefault="00B23E51" w:rsidP="00886475">
            <w:r w:rsidRPr="00B23E51">
              <w:t>0531-85105700</w:t>
            </w:r>
          </w:p>
        </w:tc>
        <w:tc>
          <w:tcPr>
            <w:tcW w:w="373" w:type="pct"/>
            <w:tcBorders>
              <w:top w:val="nil"/>
              <w:left w:val="nil"/>
              <w:bottom w:val="single" w:sz="4" w:space="0" w:color="auto"/>
              <w:right w:val="single" w:sz="4" w:space="0" w:color="auto"/>
            </w:tcBorders>
            <w:shd w:val="clear" w:color="auto" w:fill="auto"/>
            <w:vAlign w:val="center"/>
            <w:hideMark/>
          </w:tcPr>
          <w:p w14:paraId="51E4B1B2" w14:textId="77777777" w:rsidR="00B23E51" w:rsidRPr="00B23E51" w:rsidRDefault="00B23E51" w:rsidP="00886475">
            <w:r w:rsidRPr="00B23E51">
              <w:t>公安部第三研究所</w:t>
            </w:r>
          </w:p>
        </w:tc>
      </w:tr>
      <w:tr w:rsidR="00B23E51" w:rsidRPr="00B23E51" w14:paraId="2A3E82DD"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0A78F812" w14:textId="77777777" w:rsidR="00B23E51" w:rsidRPr="00B23E51" w:rsidRDefault="00B23E51" w:rsidP="00886475">
            <w:r w:rsidRPr="00B23E51">
              <w:t>SC202127130010142</w:t>
            </w:r>
          </w:p>
        </w:tc>
        <w:tc>
          <w:tcPr>
            <w:tcW w:w="933" w:type="pct"/>
            <w:tcBorders>
              <w:top w:val="nil"/>
              <w:left w:val="nil"/>
              <w:bottom w:val="single" w:sz="4" w:space="0" w:color="auto"/>
              <w:right w:val="single" w:sz="4" w:space="0" w:color="auto"/>
            </w:tcBorders>
            <w:shd w:val="clear" w:color="auto" w:fill="auto"/>
            <w:vAlign w:val="center"/>
            <w:hideMark/>
          </w:tcPr>
          <w:p w14:paraId="5DD18402" w14:textId="77777777" w:rsidR="00B23E51" w:rsidRPr="00B23E51" w:rsidRDefault="00B23E51" w:rsidP="00886475">
            <w:r w:rsidRPr="00B23E51">
              <w:t>济南三</w:t>
            </w:r>
            <w:proofErr w:type="gramStart"/>
            <w:r w:rsidRPr="00B23E51">
              <w:t>泽信息</w:t>
            </w:r>
            <w:proofErr w:type="gramEnd"/>
            <w:r w:rsidRPr="00B23E51">
              <w:t>安全测评有限</w:t>
            </w:r>
            <w:r w:rsidRPr="00B23E51">
              <w:lastRenderedPageBreak/>
              <w:t>公司</w:t>
            </w:r>
          </w:p>
        </w:tc>
        <w:tc>
          <w:tcPr>
            <w:tcW w:w="435" w:type="pct"/>
            <w:tcBorders>
              <w:top w:val="nil"/>
              <w:left w:val="nil"/>
              <w:bottom w:val="single" w:sz="4" w:space="0" w:color="auto"/>
              <w:right w:val="single" w:sz="4" w:space="0" w:color="auto"/>
            </w:tcBorders>
            <w:shd w:val="clear" w:color="auto" w:fill="auto"/>
            <w:vAlign w:val="center"/>
            <w:hideMark/>
          </w:tcPr>
          <w:p w14:paraId="49C226C7" w14:textId="77777777" w:rsidR="00B23E51" w:rsidRPr="00B23E51" w:rsidRDefault="00B23E51" w:rsidP="00886475">
            <w:r w:rsidRPr="00B23E51">
              <w:lastRenderedPageBreak/>
              <w:t>中国（山</w:t>
            </w:r>
            <w:r w:rsidRPr="00B23E51">
              <w:lastRenderedPageBreak/>
              <w:t>东）自由贸易试验区济南片区新</w:t>
            </w:r>
            <w:proofErr w:type="gramStart"/>
            <w:r w:rsidRPr="00B23E51">
              <w:t>泺</w:t>
            </w:r>
            <w:proofErr w:type="gramEnd"/>
            <w:r w:rsidRPr="00B23E51">
              <w:t>大街1666号</w:t>
            </w:r>
            <w:proofErr w:type="gramStart"/>
            <w:r w:rsidRPr="00B23E51">
              <w:t>齐盛广场</w:t>
            </w:r>
            <w:proofErr w:type="gramEnd"/>
            <w:r w:rsidRPr="00B23E51">
              <w:t>2号楼5楼</w:t>
            </w:r>
          </w:p>
        </w:tc>
        <w:tc>
          <w:tcPr>
            <w:tcW w:w="373" w:type="pct"/>
            <w:tcBorders>
              <w:top w:val="nil"/>
              <w:left w:val="nil"/>
              <w:bottom w:val="single" w:sz="4" w:space="0" w:color="auto"/>
              <w:right w:val="single" w:sz="4" w:space="0" w:color="auto"/>
            </w:tcBorders>
            <w:shd w:val="clear" w:color="auto" w:fill="auto"/>
            <w:vAlign w:val="center"/>
            <w:hideMark/>
          </w:tcPr>
          <w:p w14:paraId="38568945" w14:textId="77777777" w:rsidR="00B23E51" w:rsidRPr="00B23E51" w:rsidRDefault="00B23E51" w:rsidP="00886475">
            <w:r w:rsidRPr="00B23E51">
              <w:lastRenderedPageBreak/>
              <w:t>杨帆</w:t>
            </w:r>
          </w:p>
        </w:tc>
        <w:tc>
          <w:tcPr>
            <w:tcW w:w="985" w:type="pct"/>
            <w:tcBorders>
              <w:top w:val="nil"/>
              <w:left w:val="nil"/>
              <w:bottom w:val="single" w:sz="4" w:space="0" w:color="auto"/>
              <w:right w:val="single" w:sz="4" w:space="0" w:color="auto"/>
            </w:tcBorders>
            <w:shd w:val="clear" w:color="auto" w:fill="auto"/>
            <w:vAlign w:val="center"/>
            <w:hideMark/>
          </w:tcPr>
          <w:p w14:paraId="6ADCE1E6" w14:textId="77777777" w:rsidR="00B23E51" w:rsidRPr="00B23E51" w:rsidRDefault="00B23E51" w:rsidP="00886475">
            <w:r w:rsidRPr="00B23E51">
              <w:t>13695319895</w:t>
            </w:r>
          </w:p>
        </w:tc>
        <w:tc>
          <w:tcPr>
            <w:tcW w:w="1047" w:type="pct"/>
            <w:tcBorders>
              <w:top w:val="nil"/>
              <w:left w:val="nil"/>
              <w:bottom w:val="single" w:sz="4" w:space="0" w:color="auto"/>
              <w:right w:val="single" w:sz="4" w:space="0" w:color="auto"/>
            </w:tcBorders>
            <w:shd w:val="clear" w:color="auto" w:fill="auto"/>
            <w:vAlign w:val="center"/>
            <w:hideMark/>
          </w:tcPr>
          <w:p w14:paraId="36D3197C" w14:textId="77777777" w:rsidR="00B23E51" w:rsidRPr="00B23E51" w:rsidRDefault="00B23E51" w:rsidP="00886475">
            <w:r w:rsidRPr="00B23E51">
              <w:t>0531-67800766</w:t>
            </w:r>
          </w:p>
        </w:tc>
        <w:tc>
          <w:tcPr>
            <w:tcW w:w="373" w:type="pct"/>
            <w:tcBorders>
              <w:top w:val="nil"/>
              <w:left w:val="nil"/>
              <w:bottom w:val="single" w:sz="4" w:space="0" w:color="auto"/>
              <w:right w:val="single" w:sz="4" w:space="0" w:color="auto"/>
            </w:tcBorders>
            <w:shd w:val="clear" w:color="auto" w:fill="auto"/>
            <w:vAlign w:val="center"/>
            <w:hideMark/>
          </w:tcPr>
          <w:p w14:paraId="5B85774C" w14:textId="77777777" w:rsidR="00B23E51" w:rsidRPr="00B23E51" w:rsidRDefault="00B23E51" w:rsidP="00886475">
            <w:r w:rsidRPr="00B23E51">
              <w:t>公安部</w:t>
            </w:r>
            <w:r w:rsidRPr="00B23E51">
              <w:lastRenderedPageBreak/>
              <w:t>第三研究所</w:t>
            </w:r>
          </w:p>
        </w:tc>
      </w:tr>
      <w:tr w:rsidR="00B23E51" w:rsidRPr="00B23E51" w14:paraId="42F9F30D"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3B2F3379" w14:textId="77777777" w:rsidR="00B23E51" w:rsidRPr="00B23E51" w:rsidRDefault="00B23E51" w:rsidP="00886475">
            <w:r w:rsidRPr="00B23E51">
              <w:lastRenderedPageBreak/>
              <w:t>SC202127130010143</w:t>
            </w:r>
          </w:p>
        </w:tc>
        <w:tc>
          <w:tcPr>
            <w:tcW w:w="933" w:type="pct"/>
            <w:tcBorders>
              <w:top w:val="nil"/>
              <w:left w:val="nil"/>
              <w:bottom w:val="single" w:sz="4" w:space="0" w:color="auto"/>
              <w:right w:val="single" w:sz="4" w:space="0" w:color="auto"/>
            </w:tcBorders>
            <w:shd w:val="clear" w:color="auto" w:fill="auto"/>
            <w:vAlign w:val="center"/>
            <w:hideMark/>
          </w:tcPr>
          <w:p w14:paraId="1CD684F9" w14:textId="77777777" w:rsidR="00B23E51" w:rsidRPr="00B23E51" w:rsidRDefault="00B23E51" w:rsidP="00886475">
            <w:r w:rsidRPr="00B23E51">
              <w:t>济南谷盾信息技术有限公司</w:t>
            </w:r>
          </w:p>
        </w:tc>
        <w:tc>
          <w:tcPr>
            <w:tcW w:w="435" w:type="pct"/>
            <w:tcBorders>
              <w:top w:val="nil"/>
              <w:left w:val="nil"/>
              <w:bottom w:val="single" w:sz="4" w:space="0" w:color="auto"/>
              <w:right w:val="single" w:sz="4" w:space="0" w:color="auto"/>
            </w:tcBorders>
            <w:shd w:val="clear" w:color="auto" w:fill="auto"/>
            <w:vAlign w:val="center"/>
            <w:hideMark/>
          </w:tcPr>
          <w:p w14:paraId="6CB7FA07" w14:textId="77777777" w:rsidR="00B23E51" w:rsidRPr="00B23E51" w:rsidRDefault="00B23E51" w:rsidP="00886475">
            <w:r w:rsidRPr="00B23E51">
              <w:t>济南市市中</w:t>
            </w:r>
            <w:proofErr w:type="gramStart"/>
            <w:r w:rsidRPr="00B23E51">
              <w:t>区英雄</w:t>
            </w:r>
            <w:proofErr w:type="gramEnd"/>
            <w:r w:rsidRPr="00B23E51">
              <w:t>山路147号金</w:t>
            </w:r>
            <w:proofErr w:type="gramStart"/>
            <w:r w:rsidRPr="00B23E51">
              <w:t>钟大厦十</w:t>
            </w:r>
            <w:proofErr w:type="gramEnd"/>
            <w:r w:rsidRPr="00B23E51">
              <w:t>楼</w:t>
            </w:r>
          </w:p>
        </w:tc>
        <w:tc>
          <w:tcPr>
            <w:tcW w:w="373" w:type="pct"/>
            <w:tcBorders>
              <w:top w:val="nil"/>
              <w:left w:val="nil"/>
              <w:bottom w:val="single" w:sz="4" w:space="0" w:color="auto"/>
              <w:right w:val="single" w:sz="4" w:space="0" w:color="auto"/>
            </w:tcBorders>
            <w:shd w:val="clear" w:color="auto" w:fill="auto"/>
            <w:vAlign w:val="center"/>
            <w:hideMark/>
          </w:tcPr>
          <w:p w14:paraId="68FFD9DF" w14:textId="77777777" w:rsidR="00B23E51" w:rsidRPr="00B23E51" w:rsidRDefault="00B23E51" w:rsidP="00886475">
            <w:r w:rsidRPr="00B23E51">
              <w:t>鲁维达</w:t>
            </w:r>
          </w:p>
        </w:tc>
        <w:tc>
          <w:tcPr>
            <w:tcW w:w="985" w:type="pct"/>
            <w:tcBorders>
              <w:top w:val="nil"/>
              <w:left w:val="nil"/>
              <w:bottom w:val="single" w:sz="4" w:space="0" w:color="auto"/>
              <w:right w:val="single" w:sz="4" w:space="0" w:color="auto"/>
            </w:tcBorders>
            <w:shd w:val="clear" w:color="auto" w:fill="auto"/>
            <w:vAlign w:val="center"/>
            <w:hideMark/>
          </w:tcPr>
          <w:p w14:paraId="3A563F9E" w14:textId="77777777" w:rsidR="00B23E51" w:rsidRPr="00B23E51" w:rsidRDefault="00B23E51" w:rsidP="00886475">
            <w:r w:rsidRPr="00B23E51">
              <w:t>18953128293</w:t>
            </w:r>
          </w:p>
        </w:tc>
        <w:tc>
          <w:tcPr>
            <w:tcW w:w="1047" w:type="pct"/>
            <w:tcBorders>
              <w:top w:val="nil"/>
              <w:left w:val="nil"/>
              <w:bottom w:val="single" w:sz="4" w:space="0" w:color="auto"/>
              <w:right w:val="single" w:sz="4" w:space="0" w:color="auto"/>
            </w:tcBorders>
            <w:shd w:val="clear" w:color="auto" w:fill="auto"/>
            <w:vAlign w:val="center"/>
            <w:hideMark/>
          </w:tcPr>
          <w:p w14:paraId="19D350B1"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5ACB43EE" w14:textId="77777777" w:rsidR="00B23E51" w:rsidRPr="00B23E51" w:rsidRDefault="00B23E51" w:rsidP="00886475">
            <w:r w:rsidRPr="00B23E51">
              <w:t>公安部第三研究所</w:t>
            </w:r>
          </w:p>
        </w:tc>
      </w:tr>
      <w:tr w:rsidR="00B23E51" w:rsidRPr="00B23E51" w14:paraId="1A0435D7"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09EE21A7" w14:textId="77777777" w:rsidR="00B23E51" w:rsidRPr="00B23E51" w:rsidRDefault="00B23E51" w:rsidP="00886475">
            <w:r w:rsidRPr="00B23E51">
              <w:t>SC202127130010144</w:t>
            </w:r>
          </w:p>
        </w:tc>
        <w:tc>
          <w:tcPr>
            <w:tcW w:w="933" w:type="pct"/>
            <w:tcBorders>
              <w:top w:val="nil"/>
              <w:left w:val="nil"/>
              <w:bottom w:val="single" w:sz="4" w:space="0" w:color="auto"/>
              <w:right w:val="single" w:sz="4" w:space="0" w:color="auto"/>
            </w:tcBorders>
            <w:shd w:val="clear" w:color="auto" w:fill="auto"/>
            <w:vAlign w:val="center"/>
            <w:hideMark/>
          </w:tcPr>
          <w:p w14:paraId="0F8DB4AD" w14:textId="77777777" w:rsidR="00B23E51" w:rsidRPr="00B23E51" w:rsidRDefault="00B23E51" w:rsidP="00886475">
            <w:r w:rsidRPr="00B23E51">
              <w:t>河南</w:t>
            </w:r>
            <w:proofErr w:type="gramStart"/>
            <w:r w:rsidRPr="00B23E51">
              <w:t>金盾信安检</w:t>
            </w:r>
            <w:proofErr w:type="gramEnd"/>
            <w:r w:rsidRPr="00B23E51">
              <w:t>测评估中心有限公司</w:t>
            </w:r>
          </w:p>
        </w:tc>
        <w:tc>
          <w:tcPr>
            <w:tcW w:w="435" w:type="pct"/>
            <w:tcBorders>
              <w:top w:val="nil"/>
              <w:left w:val="nil"/>
              <w:bottom w:val="single" w:sz="4" w:space="0" w:color="auto"/>
              <w:right w:val="single" w:sz="4" w:space="0" w:color="auto"/>
            </w:tcBorders>
            <w:shd w:val="clear" w:color="auto" w:fill="auto"/>
            <w:vAlign w:val="center"/>
            <w:hideMark/>
          </w:tcPr>
          <w:p w14:paraId="4A58FC61" w14:textId="77777777" w:rsidR="00B23E51" w:rsidRPr="00B23E51" w:rsidRDefault="00B23E51" w:rsidP="00886475">
            <w:r w:rsidRPr="00B23E51">
              <w:t>郑州市郑东新区中道东路6号创意岛大厦B区B620</w:t>
            </w:r>
          </w:p>
        </w:tc>
        <w:tc>
          <w:tcPr>
            <w:tcW w:w="373" w:type="pct"/>
            <w:tcBorders>
              <w:top w:val="nil"/>
              <w:left w:val="nil"/>
              <w:bottom w:val="single" w:sz="4" w:space="0" w:color="auto"/>
              <w:right w:val="single" w:sz="4" w:space="0" w:color="auto"/>
            </w:tcBorders>
            <w:shd w:val="clear" w:color="auto" w:fill="auto"/>
            <w:vAlign w:val="center"/>
            <w:hideMark/>
          </w:tcPr>
          <w:p w14:paraId="52D70388" w14:textId="77777777" w:rsidR="00B23E51" w:rsidRPr="00B23E51" w:rsidRDefault="00B23E51" w:rsidP="00886475">
            <w:r w:rsidRPr="00B23E51">
              <w:t>梁宏</w:t>
            </w:r>
          </w:p>
        </w:tc>
        <w:tc>
          <w:tcPr>
            <w:tcW w:w="985" w:type="pct"/>
            <w:tcBorders>
              <w:top w:val="nil"/>
              <w:left w:val="nil"/>
              <w:bottom w:val="single" w:sz="4" w:space="0" w:color="auto"/>
              <w:right w:val="single" w:sz="4" w:space="0" w:color="auto"/>
            </w:tcBorders>
            <w:shd w:val="clear" w:color="auto" w:fill="auto"/>
            <w:vAlign w:val="center"/>
            <w:hideMark/>
          </w:tcPr>
          <w:p w14:paraId="1DAF60A2" w14:textId="77777777" w:rsidR="00B23E51" w:rsidRPr="00B23E51" w:rsidRDefault="00B23E51" w:rsidP="00886475">
            <w:r w:rsidRPr="00B23E51">
              <w:t>18937167888</w:t>
            </w:r>
          </w:p>
        </w:tc>
        <w:tc>
          <w:tcPr>
            <w:tcW w:w="1047" w:type="pct"/>
            <w:tcBorders>
              <w:top w:val="nil"/>
              <w:left w:val="nil"/>
              <w:bottom w:val="single" w:sz="4" w:space="0" w:color="auto"/>
              <w:right w:val="single" w:sz="4" w:space="0" w:color="auto"/>
            </w:tcBorders>
            <w:shd w:val="clear" w:color="auto" w:fill="auto"/>
            <w:vAlign w:val="center"/>
            <w:hideMark/>
          </w:tcPr>
          <w:p w14:paraId="6C1AF3BA" w14:textId="77777777" w:rsidR="00B23E51" w:rsidRPr="00B23E51" w:rsidRDefault="00B23E51" w:rsidP="00886475">
            <w:r w:rsidRPr="00B23E51">
              <w:t>0371-952401</w:t>
            </w:r>
          </w:p>
        </w:tc>
        <w:tc>
          <w:tcPr>
            <w:tcW w:w="373" w:type="pct"/>
            <w:tcBorders>
              <w:top w:val="nil"/>
              <w:left w:val="nil"/>
              <w:bottom w:val="single" w:sz="4" w:space="0" w:color="auto"/>
              <w:right w:val="single" w:sz="4" w:space="0" w:color="auto"/>
            </w:tcBorders>
            <w:shd w:val="clear" w:color="auto" w:fill="auto"/>
            <w:vAlign w:val="center"/>
            <w:hideMark/>
          </w:tcPr>
          <w:p w14:paraId="61050E58" w14:textId="77777777" w:rsidR="00B23E51" w:rsidRPr="00B23E51" w:rsidRDefault="00B23E51" w:rsidP="00886475">
            <w:r w:rsidRPr="00B23E51">
              <w:t>公安部第三研究所</w:t>
            </w:r>
          </w:p>
        </w:tc>
      </w:tr>
      <w:tr w:rsidR="00B23E51" w:rsidRPr="00B23E51" w14:paraId="6020562B"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2E9233DA" w14:textId="77777777" w:rsidR="00B23E51" w:rsidRPr="00B23E51" w:rsidRDefault="00B23E51" w:rsidP="00886475">
            <w:r w:rsidRPr="00B23E51">
              <w:t>SC202127130010145</w:t>
            </w:r>
          </w:p>
        </w:tc>
        <w:tc>
          <w:tcPr>
            <w:tcW w:w="933" w:type="pct"/>
            <w:tcBorders>
              <w:top w:val="nil"/>
              <w:left w:val="nil"/>
              <w:bottom w:val="single" w:sz="4" w:space="0" w:color="auto"/>
              <w:right w:val="single" w:sz="4" w:space="0" w:color="auto"/>
            </w:tcBorders>
            <w:shd w:val="clear" w:color="auto" w:fill="auto"/>
            <w:vAlign w:val="center"/>
            <w:hideMark/>
          </w:tcPr>
          <w:p w14:paraId="39DBF542" w14:textId="77777777" w:rsidR="00B23E51" w:rsidRPr="00B23E51" w:rsidRDefault="00B23E51" w:rsidP="00886475">
            <w:r w:rsidRPr="00B23E51">
              <w:t>河南宝通信息安全测评有限公司</w:t>
            </w:r>
          </w:p>
        </w:tc>
        <w:tc>
          <w:tcPr>
            <w:tcW w:w="435" w:type="pct"/>
            <w:tcBorders>
              <w:top w:val="nil"/>
              <w:left w:val="nil"/>
              <w:bottom w:val="single" w:sz="4" w:space="0" w:color="auto"/>
              <w:right w:val="single" w:sz="4" w:space="0" w:color="auto"/>
            </w:tcBorders>
            <w:shd w:val="clear" w:color="auto" w:fill="auto"/>
            <w:vAlign w:val="center"/>
            <w:hideMark/>
          </w:tcPr>
          <w:p w14:paraId="465CAE42" w14:textId="77777777" w:rsidR="00B23E51" w:rsidRPr="00B23E51" w:rsidRDefault="00B23E51" w:rsidP="00886475">
            <w:r w:rsidRPr="00B23E51">
              <w:t>河南自贸试验区郑州片区（郑东）商都路北站南路西2幢1单元5层501号</w:t>
            </w:r>
          </w:p>
        </w:tc>
        <w:tc>
          <w:tcPr>
            <w:tcW w:w="373" w:type="pct"/>
            <w:tcBorders>
              <w:top w:val="nil"/>
              <w:left w:val="nil"/>
              <w:bottom w:val="single" w:sz="4" w:space="0" w:color="auto"/>
              <w:right w:val="single" w:sz="4" w:space="0" w:color="auto"/>
            </w:tcBorders>
            <w:shd w:val="clear" w:color="auto" w:fill="auto"/>
            <w:vAlign w:val="center"/>
            <w:hideMark/>
          </w:tcPr>
          <w:p w14:paraId="6C95E62D" w14:textId="77777777" w:rsidR="00B23E51" w:rsidRPr="00B23E51" w:rsidRDefault="00B23E51" w:rsidP="00886475">
            <w:r w:rsidRPr="00B23E51">
              <w:t>陈晓芳</w:t>
            </w:r>
          </w:p>
        </w:tc>
        <w:tc>
          <w:tcPr>
            <w:tcW w:w="985" w:type="pct"/>
            <w:tcBorders>
              <w:top w:val="nil"/>
              <w:left w:val="nil"/>
              <w:bottom w:val="single" w:sz="4" w:space="0" w:color="auto"/>
              <w:right w:val="single" w:sz="4" w:space="0" w:color="auto"/>
            </w:tcBorders>
            <w:shd w:val="clear" w:color="auto" w:fill="auto"/>
            <w:vAlign w:val="center"/>
            <w:hideMark/>
          </w:tcPr>
          <w:p w14:paraId="4DAC4222" w14:textId="77777777" w:rsidR="00B23E51" w:rsidRPr="00B23E51" w:rsidRDefault="00B23E51" w:rsidP="00886475">
            <w:r w:rsidRPr="00B23E51">
              <w:t>16753877777</w:t>
            </w:r>
          </w:p>
        </w:tc>
        <w:tc>
          <w:tcPr>
            <w:tcW w:w="1047" w:type="pct"/>
            <w:tcBorders>
              <w:top w:val="nil"/>
              <w:left w:val="nil"/>
              <w:bottom w:val="single" w:sz="4" w:space="0" w:color="auto"/>
              <w:right w:val="single" w:sz="4" w:space="0" w:color="auto"/>
            </w:tcBorders>
            <w:shd w:val="clear" w:color="auto" w:fill="auto"/>
            <w:vAlign w:val="center"/>
            <w:hideMark/>
          </w:tcPr>
          <w:p w14:paraId="647200DE" w14:textId="77777777" w:rsidR="00B23E51" w:rsidRPr="00B23E51" w:rsidRDefault="00B23E51" w:rsidP="00886475">
            <w:r w:rsidRPr="00B23E51">
              <w:t>0371-60857775</w:t>
            </w:r>
          </w:p>
        </w:tc>
        <w:tc>
          <w:tcPr>
            <w:tcW w:w="373" w:type="pct"/>
            <w:tcBorders>
              <w:top w:val="nil"/>
              <w:left w:val="nil"/>
              <w:bottom w:val="single" w:sz="4" w:space="0" w:color="auto"/>
              <w:right w:val="single" w:sz="4" w:space="0" w:color="auto"/>
            </w:tcBorders>
            <w:shd w:val="clear" w:color="auto" w:fill="auto"/>
            <w:vAlign w:val="center"/>
            <w:hideMark/>
          </w:tcPr>
          <w:p w14:paraId="049841C8" w14:textId="77777777" w:rsidR="00B23E51" w:rsidRPr="00B23E51" w:rsidRDefault="00B23E51" w:rsidP="00886475">
            <w:r w:rsidRPr="00B23E51">
              <w:t>公安部第三研究所</w:t>
            </w:r>
          </w:p>
        </w:tc>
      </w:tr>
      <w:tr w:rsidR="00B23E51" w:rsidRPr="00B23E51" w14:paraId="3A03A3A1"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53969885" w14:textId="77777777" w:rsidR="00B23E51" w:rsidRPr="00B23E51" w:rsidRDefault="00B23E51" w:rsidP="00886475">
            <w:r w:rsidRPr="00B23E51">
              <w:t>SC2021271</w:t>
            </w:r>
            <w:r w:rsidRPr="00B23E51">
              <w:lastRenderedPageBreak/>
              <w:t>30010146</w:t>
            </w:r>
          </w:p>
        </w:tc>
        <w:tc>
          <w:tcPr>
            <w:tcW w:w="933" w:type="pct"/>
            <w:tcBorders>
              <w:top w:val="nil"/>
              <w:left w:val="nil"/>
              <w:bottom w:val="single" w:sz="4" w:space="0" w:color="auto"/>
              <w:right w:val="single" w:sz="4" w:space="0" w:color="auto"/>
            </w:tcBorders>
            <w:shd w:val="clear" w:color="auto" w:fill="auto"/>
            <w:vAlign w:val="center"/>
            <w:hideMark/>
          </w:tcPr>
          <w:p w14:paraId="53660B8B" w14:textId="77777777" w:rsidR="00B23E51" w:rsidRPr="00B23E51" w:rsidRDefault="00B23E51" w:rsidP="00886475">
            <w:r w:rsidRPr="00B23E51">
              <w:lastRenderedPageBreak/>
              <w:t>河南省</w:t>
            </w:r>
            <w:proofErr w:type="gramStart"/>
            <w:r w:rsidRPr="00B23E51">
              <w:t>鼎信</w:t>
            </w:r>
            <w:r w:rsidRPr="00B23E51">
              <w:lastRenderedPageBreak/>
              <w:t>信息</w:t>
            </w:r>
            <w:proofErr w:type="gramEnd"/>
            <w:r w:rsidRPr="00B23E51">
              <w:t>安全等级测评有限公司</w:t>
            </w:r>
          </w:p>
        </w:tc>
        <w:tc>
          <w:tcPr>
            <w:tcW w:w="435" w:type="pct"/>
            <w:tcBorders>
              <w:top w:val="nil"/>
              <w:left w:val="nil"/>
              <w:bottom w:val="single" w:sz="4" w:space="0" w:color="auto"/>
              <w:right w:val="single" w:sz="4" w:space="0" w:color="auto"/>
            </w:tcBorders>
            <w:shd w:val="clear" w:color="auto" w:fill="auto"/>
            <w:vAlign w:val="center"/>
            <w:hideMark/>
          </w:tcPr>
          <w:p w14:paraId="0CD5BC8D" w14:textId="77777777" w:rsidR="00B23E51" w:rsidRPr="00B23E51" w:rsidRDefault="00B23E51" w:rsidP="00886475">
            <w:r w:rsidRPr="00B23E51">
              <w:lastRenderedPageBreak/>
              <w:t>郑</w:t>
            </w:r>
            <w:r w:rsidRPr="00B23E51">
              <w:lastRenderedPageBreak/>
              <w:t>州市金水区东风路南文博东路东4号楼502、503号</w:t>
            </w:r>
          </w:p>
        </w:tc>
        <w:tc>
          <w:tcPr>
            <w:tcW w:w="373" w:type="pct"/>
            <w:tcBorders>
              <w:top w:val="nil"/>
              <w:left w:val="nil"/>
              <w:bottom w:val="single" w:sz="4" w:space="0" w:color="auto"/>
              <w:right w:val="single" w:sz="4" w:space="0" w:color="auto"/>
            </w:tcBorders>
            <w:shd w:val="clear" w:color="auto" w:fill="auto"/>
            <w:vAlign w:val="center"/>
            <w:hideMark/>
          </w:tcPr>
          <w:p w14:paraId="7EAF13A8" w14:textId="77777777" w:rsidR="00B23E51" w:rsidRPr="00B23E51" w:rsidRDefault="00B23E51" w:rsidP="00886475">
            <w:r w:rsidRPr="00B23E51">
              <w:lastRenderedPageBreak/>
              <w:t>陈</w:t>
            </w:r>
            <w:r w:rsidRPr="00B23E51">
              <w:lastRenderedPageBreak/>
              <w:t>宇</w:t>
            </w:r>
          </w:p>
        </w:tc>
        <w:tc>
          <w:tcPr>
            <w:tcW w:w="985" w:type="pct"/>
            <w:tcBorders>
              <w:top w:val="nil"/>
              <w:left w:val="nil"/>
              <w:bottom w:val="single" w:sz="4" w:space="0" w:color="auto"/>
              <w:right w:val="single" w:sz="4" w:space="0" w:color="auto"/>
            </w:tcBorders>
            <w:shd w:val="clear" w:color="auto" w:fill="auto"/>
            <w:vAlign w:val="center"/>
            <w:hideMark/>
          </w:tcPr>
          <w:p w14:paraId="1D921B34" w14:textId="77777777" w:rsidR="00B23E51" w:rsidRPr="00B23E51" w:rsidRDefault="00B23E51" w:rsidP="00886475">
            <w:r w:rsidRPr="00B23E51">
              <w:lastRenderedPageBreak/>
              <w:t>18637101827</w:t>
            </w:r>
          </w:p>
        </w:tc>
        <w:tc>
          <w:tcPr>
            <w:tcW w:w="1047" w:type="pct"/>
            <w:tcBorders>
              <w:top w:val="nil"/>
              <w:left w:val="nil"/>
              <w:bottom w:val="single" w:sz="4" w:space="0" w:color="auto"/>
              <w:right w:val="single" w:sz="4" w:space="0" w:color="auto"/>
            </w:tcBorders>
            <w:shd w:val="clear" w:color="auto" w:fill="auto"/>
            <w:vAlign w:val="center"/>
            <w:hideMark/>
          </w:tcPr>
          <w:p w14:paraId="092A6772" w14:textId="77777777" w:rsidR="00B23E51" w:rsidRPr="00B23E51" w:rsidRDefault="00B23E51" w:rsidP="00886475">
            <w:r w:rsidRPr="00B23E51">
              <w:t>0371-</w:t>
            </w:r>
            <w:r w:rsidRPr="00B23E51">
              <w:lastRenderedPageBreak/>
              <w:t>67217888</w:t>
            </w:r>
          </w:p>
        </w:tc>
        <w:tc>
          <w:tcPr>
            <w:tcW w:w="373" w:type="pct"/>
            <w:tcBorders>
              <w:top w:val="nil"/>
              <w:left w:val="nil"/>
              <w:bottom w:val="single" w:sz="4" w:space="0" w:color="auto"/>
              <w:right w:val="single" w:sz="4" w:space="0" w:color="auto"/>
            </w:tcBorders>
            <w:shd w:val="clear" w:color="auto" w:fill="auto"/>
            <w:vAlign w:val="center"/>
            <w:hideMark/>
          </w:tcPr>
          <w:p w14:paraId="3ACF33D1" w14:textId="77777777" w:rsidR="00B23E51" w:rsidRPr="00B23E51" w:rsidRDefault="00B23E51" w:rsidP="00886475">
            <w:r w:rsidRPr="00B23E51">
              <w:lastRenderedPageBreak/>
              <w:t>公</w:t>
            </w:r>
            <w:r w:rsidRPr="00B23E51">
              <w:lastRenderedPageBreak/>
              <w:t>安部第三研究所</w:t>
            </w:r>
          </w:p>
        </w:tc>
      </w:tr>
      <w:tr w:rsidR="00B23E51" w:rsidRPr="00B23E51" w14:paraId="320D1E66"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38A93500" w14:textId="77777777" w:rsidR="00B23E51" w:rsidRPr="00B23E51" w:rsidRDefault="00B23E51" w:rsidP="00886475">
            <w:r w:rsidRPr="00B23E51">
              <w:lastRenderedPageBreak/>
              <w:t>SC202127130010147</w:t>
            </w:r>
          </w:p>
        </w:tc>
        <w:tc>
          <w:tcPr>
            <w:tcW w:w="933" w:type="pct"/>
            <w:tcBorders>
              <w:top w:val="nil"/>
              <w:left w:val="nil"/>
              <w:bottom w:val="single" w:sz="4" w:space="0" w:color="auto"/>
              <w:right w:val="single" w:sz="4" w:space="0" w:color="auto"/>
            </w:tcBorders>
            <w:shd w:val="clear" w:color="auto" w:fill="auto"/>
            <w:vAlign w:val="center"/>
            <w:hideMark/>
          </w:tcPr>
          <w:p w14:paraId="4E630EDA" w14:textId="77777777" w:rsidR="00B23E51" w:rsidRPr="00B23E51" w:rsidRDefault="00B23E51" w:rsidP="00886475">
            <w:r w:rsidRPr="00B23E51">
              <w:t>河南天祺信息安全技术有限公司</w:t>
            </w:r>
          </w:p>
        </w:tc>
        <w:tc>
          <w:tcPr>
            <w:tcW w:w="435" w:type="pct"/>
            <w:tcBorders>
              <w:top w:val="nil"/>
              <w:left w:val="nil"/>
              <w:bottom w:val="single" w:sz="4" w:space="0" w:color="auto"/>
              <w:right w:val="single" w:sz="4" w:space="0" w:color="auto"/>
            </w:tcBorders>
            <w:shd w:val="clear" w:color="auto" w:fill="auto"/>
            <w:vAlign w:val="center"/>
            <w:hideMark/>
          </w:tcPr>
          <w:p w14:paraId="493D9078" w14:textId="77777777" w:rsidR="00B23E51" w:rsidRPr="00B23E51" w:rsidRDefault="00B23E51" w:rsidP="00886475">
            <w:r w:rsidRPr="00B23E51">
              <w:t>河南省郑州市高新技术产业开发区碧桃路20号50号楼1栋</w:t>
            </w:r>
          </w:p>
        </w:tc>
        <w:tc>
          <w:tcPr>
            <w:tcW w:w="373" w:type="pct"/>
            <w:tcBorders>
              <w:top w:val="nil"/>
              <w:left w:val="nil"/>
              <w:bottom w:val="single" w:sz="4" w:space="0" w:color="auto"/>
              <w:right w:val="single" w:sz="4" w:space="0" w:color="auto"/>
            </w:tcBorders>
            <w:shd w:val="clear" w:color="auto" w:fill="auto"/>
            <w:vAlign w:val="center"/>
            <w:hideMark/>
          </w:tcPr>
          <w:p w14:paraId="59DC2C2D" w14:textId="77777777" w:rsidR="00B23E51" w:rsidRPr="00B23E51" w:rsidRDefault="00B23E51" w:rsidP="00886475">
            <w:r w:rsidRPr="00B23E51">
              <w:t>刘金钊</w:t>
            </w:r>
          </w:p>
        </w:tc>
        <w:tc>
          <w:tcPr>
            <w:tcW w:w="985" w:type="pct"/>
            <w:tcBorders>
              <w:top w:val="nil"/>
              <w:left w:val="nil"/>
              <w:bottom w:val="single" w:sz="4" w:space="0" w:color="auto"/>
              <w:right w:val="single" w:sz="4" w:space="0" w:color="auto"/>
            </w:tcBorders>
            <w:shd w:val="clear" w:color="auto" w:fill="auto"/>
            <w:vAlign w:val="center"/>
            <w:hideMark/>
          </w:tcPr>
          <w:p w14:paraId="6E97995B" w14:textId="77777777" w:rsidR="00B23E51" w:rsidRPr="00B23E51" w:rsidRDefault="00B23E51" w:rsidP="00886475">
            <w:r w:rsidRPr="00B23E51">
              <w:t>15036000401</w:t>
            </w:r>
          </w:p>
        </w:tc>
        <w:tc>
          <w:tcPr>
            <w:tcW w:w="1047" w:type="pct"/>
            <w:tcBorders>
              <w:top w:val="nil"/>
              <w:left w:val="nil"/>
              <w:bottom w:val="single" w:sz="4" w:space="0" w:color="auto"/>
              <w:right w:val="single" w:sz="4" w:space="0" w:color="auto"/>
            </w:tcBorders>
            <w:shd w:val="clear" w:color="auto" w:fill="auto"/>
            <w:vAlign w:val="center"/>
            <w:hideMark/>
          </w:tcPr>
          <w:p w14:paraId="48E31E30" w14:textId="77777777" w:rsidR="00B23E51" w:rsidRPr="00B23E51" w:rsidRDefault="00B23E51" w:rsidP="00886475">
            <w:r w:rsidRPr="00B23E51">
              <w:t>0371-67579921</w:t>
            </w:r>
          </w:p>
        </w:tc>
        <w:tc>
          <w:tcPr>
            <w:tcW w:w="373" w:type="pct"/>
            <w:tcBorders>
              <w:top w:val="nil"/>
              <w:left w:val="nil"/>
              <w:bottom w:val="single" w:sz="4" w:space="0" w:color="auto"/>
              <w:right w:val="single" w:sz="4" w:space="0" w:color="auto"/>
            </w:tcBorders>
            <w:shd w:val="clear" w:color="auto" w:fill="auto"/>
            <w:vAlign w:val="center"/>
            <w:hideMark/>
          </w:tcPr>
          <w:p w14:paraId="4C09E117" w14:textId="77777777" w:rsidR="00B23E51" w:rsidRPr="00B23E51" w:rsidRDefault="00B23E51" w:rsidP="00886475">
            <w:r w:rsidRPr="00B23E51">
              <w:t>公安部第三研究所</w:t>
            </w:r>
          </w:p>
        </w:tc>
      </w:tr>
      <w:tr w:rsidR="00B23E51" w:rsidRPr="00B23E51" w14:paraId="7A4170CD"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3C54103D" w14:textId="77777777" w:rsidR="00B23E51" w:rsidRPr="00B23E51" w:rsidRDefault="00B23E51" w:rsidP="00886475">
            <w:r w:rsidRPr="00B23E51">
              <w:t>SC202127130010148</w:t>
            </w:r>
          </w:p>
        </w:tc>
        <w:tc>
          <w:tcPr>
            <w:tcW w:w="933" w:type="pct"/>
            <w:tcBorders>
              <w:top w:val="nil"/>
              <w:left w:val="nil"/>
              <w:bottom w:val="single" w:sz="4" w:space="0" w:color="auto"/>
              <w:right w:val="single" w:sz="4" w:space="0" w:color="auto"/>
            </w:tcBorders>
            <w:shd w:val="clear" w:color="auto" w:fill="auto"/>
            <w:vAlign w:val="center"/>
            <w:hideMark/>
          </w:tcPr>
          <w:p w14:paraId="7FFFBE30" w14:textId="77777777" w:rsidR="00B23E51" w:rsidRPr="00B23E51" w:rsidRDefault="00B23E51" w:rsidP="00886475">
            <w:r w:rsidRPr="00B23E51">
              <w:t>河南金鑫信息安全等级技术测评有限公司</w:t>
            </w:r>
          </w:p>
        </w:tc>
        <w:tc>
          <w:tcPr>
            <w:tcW w:w="435" w:type="pct"/>
            <w:tcBorders>
              <w:top w:val="nil"/>
              <w:left w:val="nil"/>
              <w:bottom w:val="single" w:sz="4" w:space="0" w:color="auto"/>
              <w:right w:val="single" w:sz="4" w:space="0" w:color="auto"/>
            </w:tcBorders>
            <w:shd w:val="clear" w:color="auto" w:fill="auto"/>
            <w:vAlign w:val="center"/>
            <w:hideMark/>
          </w:tcPr>
          <w:p w14:paraId="113022F6" w14:textId="77777777" w:rsidR="00B23E51" w:rsidRPr="00B23E51" w:rsidRDefault="00B23E51" w:rsidP="00886475">
            <w:r w:rsidRPr="00B23E51">
              <w:t>郑州市金水区优胜南路26号国</w:t>
            </w:r>
            <w:proofErr w:type="gramStart"/>
            <w:r w:rsidRPr="00B23E51">
              <w:t>奥大厦</w:t>
            </w:r>
            <w:proofErr w:type="gramEnd"/>
            <w:r w:rsidRPr="00B23E51">
              <w:t>13层8号</w:t>
            </w:r>
          </w:p>
        </w:tc>
        <w:tc>
          <w:tcPr>
            <w:tcW w:w="373" w:type="pct"/>
            <w:tcBorders>
              <w:top w:val="nil"/>
              <w:left w:val="nil"/>
              <w:bottom w:val="single" w:sz="4" w:space="0" w:color="auto"/>
              <w:right w:val="single" w:sz="4" w:space="0" w:color="auto"/>
            </w:tcBorders>
            <w:shd w:val="clear" w:color="auto" w:fill="auto"/>
            <w:vAlign w:val="center"/>
            <w:hideMark/>
          </w:tcPr>
          <w:p w14:paraId="7EBA0404" w14:textId="77777777" w:rsidR="00B23E51" w:rsidRPr="00B23E51" w:rsidRDefault="00B23E51" w:rsidP="00886475">
            <w:r w:rsidRPr="00B23E51">
              <w:t>谭建伟</w:t>
            </w:r>
          </w:p>
        </w:tc>
        <w:tc>
          <w:tcPr>
            <w:tcW w:w="985" w:type="pct"/>
            <w:tcBorders>
              <w:top w:val="nil"/>
              <w:left w:val="nil"/>
              <w:bottom w:val="single" w:sz="4" w:space="0" w:color="auto"/>
              <w:right w:val="single" w:sz="4" w:space="0" w:color="auto"/>
            </w:tcBorders>
            <w:shd w:val="clear" w:color="auto" w:fill="auto"/>
            <w:vAlign w:val="center"/>
            <w:hideMark/>
          </w:tcPr>
          <w:p w14:paraId="413906B0" w14:textId="77777777" w:rsidR="00B23E51" w:rsidRPr="00B23E51" w:rsidRDefault="00B23E51" w:rsidP="00886475">
            <w:r w:rsidRPr="00B23E51">
              <w:t>18838935603</w:t>
            </w:r>
          </w:p>
        </w:tc>
        <w:tc>
          <w:tcPr>
            <w:tcW w:w="1047" w:type="pct"/>
            <w:tcBorders>
              <w:top w:val="nil"/>
              <w:left w:val="nil"/>
              <w:bottom w:val="single" w:sz="4" w:space="0" w:color="auto"/>
              <w:right w:val="single" w:sz="4" w:space="0" w:color="auto"/>
            </w:tcBorders>
            <w:shd w:val="clear" w:color="auto" w:fill="auto"/>
            <w:vAlign w:val="center"/>
            <w:hideMark/>
          </w:tcPr>
          <w:p w14:paraId="43C263E1" w14:textId="77777777" w:rsidR="00B23E51" w:rsidRPr="00B23E51" w:rsidRDefault="00B23E51" w:rsidP="00886475">
            <w:r w:rsidRPr="00B23E51">
              <w:t>0371-86238801</w:t>
            </w:r>
          </w:p>
        </w:tc>
        <w:tc>
          <w:tcPr>
            <w:tcW w:w="373" w:type="pct"/>
            <w:tcBorders>
              <w:top w:val="nil"/>
              <w:left w:val="nil"/>
              <w:bottom w:val="single" w:sz="4" w:space="0" w:color="auto"/>
              <w:right w:val="single" w:sz="4" w:space="0" w:color="auto"/>
            </w:tcBorders>
            <w:shd w:val="clear" w:color="auto" w:fill="auto"/>
            <w:vAlign w:val="center"/>
            <w:hideMark/>
          </w:tcPr>
          <w:p w14:paraId="137E95B1" w14:textId="77777777" w:rsidR="00B23E51" w:rsidRPr="00B23E51" w:rsidRDefault="00B23E51" w:rsidP="00886475">
            <w:r w:rsidRPr="00B23E51">
              <w:t>公安部第三研究所</w:t>
            </w:r>
          </w:p>
        </w:tc>
      </w:tr>
      <w:tr w:rsidR="00B23E51" w:rsidRPr="00B23E51" w14:paraId="189BAC24"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3B916FF2" w14:textId="77777777" w:rsidR="00B23E51" w:rsidRPr="00B23E51" w:rsidRDefault="00B23E51" w:rsidP="00886475">
            <w:r w:rsidRPr="00B23E51">
              <w:t>SC202127130010149</w:t>
            </w:r>
          </w:p>
        </w:tc>
        <w:tc>
          <w:tcPr>
            <w:tcW w:w="933" w:type="pct"/>
            <w:tcBorders>
              <w:top w:val="nil"/>
              <w:left w:val="nil"/>
              <w:bottom w:val="single" w:sz="4" w:space="0" w:color="auto"/>
              <w:right w:val="single" w:sz="4" w:space="0" w:color="auto"/>
            </w:tcBorders>
            <w:shd w:val="clear" w:color="auto" w:fill="auto"/>
            <w:vAlign w:val="center"/>
            <w:hideMark/>
          </w:tcPr>
          <w:p w14:paraId="558059F9" w14:textId="77777777" w:rsidR="00B23E51" w:rsidRPr="00B23E51" w:rsidRDefault="00B23E51" w:rsidP="00886475">
            <w:r w:rsidRPr="00B23E51">
              <w:t>湖北星野科技发展有限公司</w:t>
            </w:r>
          </w:p>
        </w:tc>
        <w:tc>
          <w:tcPr>
            <w:tcW w:w="435" w:type="pct"/>
            <w:tcBorders>
              <w:top w:val="nil"/>
              <w:left w:val="nil"/>
              <w:bottom w:val="single" w:sz="4" w:space="0" w:color="auto"/>
              <w:right w:val="single" w:sz="4" w:space="0" w:color="auto"/>
            </w:tcBorders>
            <w:shd w:val="clear" w:color="auto" w:fill="auto"/>
            <w:vAlign w:val="center"/>
            <w:hideMark/>
          </w:tcPr>
          <w:p w14:paraId="3808951A" w14:textId="77777777" w:rsidR="00B23E51" w:rsidRPr="00B23E51" w:rsidRDefault="00B23E51" w:rsidP="00886475">
            <w:r w:rsidRPr="00B23E51">
              <w:t>武汉市武昌区中南路2-6号工行广场B栋B座7H室</w:t>
            </w:r>
          </w:p>
        </w:tc>
        <w:tc>
          <w:tcPr>
            <w:tcW w:w="373" w:type="pct"/>
            <w:tcBorders>
              <w:top w:val="nil"/>
              <w:left w:val="nil"/>
              <w:bottom w:val="single" w:sz="4" w:space="0" w:color="auto"/>
              <w:right w:val="single" w:sz="4" w:space="0" w:color="auto"/>
            </w:tcBorders>
            <w:shd w:val="clear" w:color="auto" w:fill="auto"/>
            <w:vAlign w:val="center"/>
            <w:hideMark/>
          </w:tcPr>
          <w:p w14:paraId="3C4CD2A6" w14:textId="77777777" w:rsidR="00B23E51" w:rsidRPr="00B23E51" w:rsidRDefault="00B23E51" w:rsidP="00886475">
            <w:r w:rsidRPr="00B23E51">
              <w:t>王晟</w:t>
            </w:r>
          </w:p>
        </w:tc>
        <w:tc>
          <w:tcPr>
            <w:tcW w:w="985" w:type="pct"/>
            <w:tcBorders>
              <w:top w:val="nil"/>
              <w:left w:val="nil"/>
              <w:bottom w:val="single" w:sz="4" w:space="0" w:color="auto"/>
              <w:right w:val="single" w:sz="4" w:space="0" w:color="auto"/>
            </w:tcBorders>
            <w:shd w:val="clear" w:color="auto" w:fill="auto"/>
            <w:vAlign w:val="center"/>
            <w:hideMark/>
          </w:tcPr>
          <w:p w14:paraId="6A39F9BA" w14:textId="77777777" w:rsidR="00B23E51" w:rsidRPr="00B23E51" w:rsidRDefault="00B23E51" w:rsidP="00886475">
            <w:r w:rsidRPr="00B23E51">
              <w:t>13377874307</w:t>
            </w:r>
          </w:p>
        </w:tc>
        <w:tc>
          <w:tcPr>
            <w:tcW w:w="1047" w:type="pct"/>
            <w:tcBorders>
              <w:top w:val="nil"/>
              <w:left w:val="nil"/>
              <w:bottom w:val="single" w:sz="4" w:space="0" w:color="auto"/>
              <w:right w:val="single" w:sz="4" w:space="0" w:color="auto"/>
            </w:tcBorders>
            <w:shd w:val="clear" w:color="auto" w:fill="auto"/>
            <w:vAlign w:val="center"/>
            <w:hideMark/>
          </w:tcPr>
          <w:p w14:paraId="4D2E4317" w14:textId="77777777" w:rsidR="00B23E51" w:rsidRPr="00B23E51" w:rsidRDefault="00B23E51" w:rsidP="00886475">
            <w:r w:rsidRPr="00B23E51">
              <w:t>027-87816832</w:t>
            </w:r>
          </w:p>
        </w:tc>
        <w:tc>
          <w:tcPr>
            <w:tcW w:w="373" w:type="pct"/>
            <w:tcBorders>
              <w:top w:val="nil"/>
              <w:left w:val="nil"/>
              <w:bottom w:val="single" w:sz="4" w:space="0" w:color="auto"/>
              <w:right w:val="single" w:sz="4" w:space="0" w:color="auto"/>
            </w:tcBorders>
            <w:shd w:val="clear" w:color="auto" w:fill="auto"/>
            <w:vAlign w:val="center"/>
            <w:hideMark/>
          </w:tcPr>
          <w:p w14:paraId="02D0A020" w14:textId="77777777" w:rsidR="00B23E51" w:rsidRPr="00B23E51" w:rsidRDefault="00B23E51" w:rsidP="00886475">
            <w:r w:rsidRPr="00B23E51">
              <w:t>公安部第三研究所</w:t>
            </w:r>
          </w:p>
        </w:tc>
      </w:tr>
      <w:tr w:rsidR="00B23E51" w:rsidRPr="00B23E51" w14:paraId="19DA8112"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2727A39E" w14:textId="77777777" w:rsidR="00B23E51" w:rsidRPr="00B23E51" w:rsidRDefault="00B23E51" w:rsidP="00886475">
            <w:r w:rsidRPr="00B23E51">
              <w:t>SC202127130010150</w:t>
            </w:r>
          </w:p>
        </w:tc>
        <w:tc>
          <w:tcPr>
            <w:tcW w:w="933" w:type="pct"/>
            <w:tcBorders>
              <w:top w:val="nil"/>
              <w:left w:val="nil"/>
              <w:bottom w:val="single" w:sz="4" w:space="0" w:color="auto"/>
              <w:right w:val="single" w:sz="4" w:space="0" w:color="auto"/>
            </w:tcBorders>
            <w:shd w:val="clear" w:color="auto" w:fill="auto"/>
            <w:vAlign w:val="center"/>
            <w:hideMark/>
          </w:tcPr>
          <w:p w14:paraId="36BCBA44" w14:textId="77777777" w:rsidR="00B23E51" w:rsidRPr="00B23E51" w:rsidRDefault="00B23E51" w:rsidP="00886475">
            <w:r w:rsidRPr="00B23E51">
              <w:t>湖北东方网盾信息安全技术有限公司</w:t>
            </w:r>
          </w:p>
        </w:tc>
        <w:tc>
          <w:tcPr>
            <w:tcW w:w="435" w:type="pct"/>
            <w:tcBorders>
              <w:top w:val="nil"/>
              <w:left w:val="nil"/>
              <w:bottom w:val="single" w:sz="4" w:space="0" w:color="auto"/>
              <w:right w:val="single" w:sz="4" w:space="0" w:color="auto"/>
            </w:tcBorders>
            <w:shd w:val="clear" w:color="auto" w:fill="auto"/>
            <w:vAlign w:val="center"/>
            <w:hideMark/>
          </w:tcPr>
          <w:p w14:paraId="0142A2B1" w14:textId="77777777" w:rsidR="00B23E51" w:rsidRPr="00B23E51" w:rsidRDefault="00B23E51" w:rsidP="00886475">
            <w:r w:rsidRPr="00B23E51">
              <w:t>武昌区水果湖东一路19号B座</w:t>
            </w:r>
            <w:r w:rsidRPr="00B23E51">
              <w:lastRenderedPageBreak/>
              <w:t>910号</w:t>
            </w:r>
          </w:p>
        </w:tc>
        <w:tc>
          <w:tcPr>
            <w:tcW w:w="373" w:type="pct"/>
            <w:tcBorders>
              <w:top w:val="nil"/>
              <w:left w:val="nil"/>
              <w:bottom w:val="single" w:sz="4" w:space="0" w:color="auto"/>
              <w:right w:val="single" w:sz="4" w:space="0" w:color="auto"/>
            </w:tcBorders>
            <w:shd w:val="clear" w:color="auto" w:fill="auto"/>
            <w:vAlign w:val="center"/>
            <w:hideMark/>
          </w:tcPr>
          <w:p w14:paraId="7468078F" w14:textId="77777777" w:rsidR="00B23E51" w:rsidRPr="00B23E51" w:rsidRDefault="00B23E51" w:rsidP="00886475">
            <w:r w:rsidRPr="00B23E51">
              <w:lastRenderedPageBreak/>
              <w:t>扈莎莎</w:t>
            </w:r>
          </w:p>
        </w:tc>
        <w:tc>
          <w:tcPr>
            <w:tcW w:w="985" w:type="pct"/>
            <w:tcBorders>
              <w:top w:val="nil"/>
              <w:left w:val="nil"/>
              <w:bottom w:val="single" w:sz="4" w:space="0" w:color="auto"/>
              <w:right w:val="single" w:sz="4" w:space="0" w:color="auto"/>
            </w:tcBorders>
            <w:shd w:val="clear" w:color="auto" w:fill="auto"/>
            <w:vAlign w:val="center"/>
            <w:hideMark/>
          </w:tcPr>
          <w:p w14:paraId="55F7000C" w14:textId="77777777" w:rsidR="00B23E51" w:rsidRPr="00B23E51" w:rsidRDefault="00B23E51" w:rsidP="00886475">
            <w:r w:rsidRPr="00B23E51">
              <w:t>13971088789</w:t>
            </w:r>
          </w:p>
        </w:tc>
        <w:tc>
          <w:tcPr>
            <w:tcW w:w="1047" w:type="pct"/>
            <w:tcBorders>
              <w:top w:val="nil"/>
              <w:left w:val="nil"/>
              <w:bottom w:val="single" w:sz="4" w:space="0" w:color="auto"/>
              <w:right w:val="single" w:sz="4" w:space="0" w:color="auto"/>
            </w:tcBorders>
            <w:shd w:val="clear" w:color="auto" w:fill="auto"/>
            <w:vAlign w:val="center"/>
            <w:hideMark/>
          </w:tcPr>
          <w:p w14:paraId="7FC99E8D" w14:textId="77777777" w:rsidR="00B23E51" w:rsidRPr="00B23E51" w:rsidRDefault="00B23E51" w:rsidP="00886475">
            <w:r w:rsidRPr="00B23E51">
              <w:t>027-88919936</w:t>
            </w:r>
          </w:p>
        </w:tc>
        <w:tc>
          <w:tcPr>
            <w:tcW w:w="373" w:type="pct"/>
            <w:tcBorders>
              <w:top w:val="nil"/>
              <w:left w:val="nil"/>
              <w:bottom w:val="single" w:sz="4" w:space="0" w:color="auto"/>
              <w:right w:val="single" w:sz="4" w:space="0" w:color="auto"/>
            </w:tcBorders>
            <w:shd w:val="clear" w:color="auto" w:fill="auto"/>
            <w:vAlign w:val="center"/>
            <w:hideMark/>
          </w:tcPr>
          <w:p w14:paraId="74D49163" w14:textId="77777777" w:rsidR="00B23E51" w:rsidRPr="00B23E51" w:rsidRDefault="00B23E51" w:rsidP="00886475">
            <w:r w:rsidRPr="00B23E51">
              <w:t>公安部第三研究所</w:t>
            </w:r>
          </w:p>
        </w:tc>
      </w:tr>
      <w:tr w:rsidR="00B23E51" w:rsidRPr="00B23E51" w14:paraId="7E1004C0"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6E965DFD" w14:textId="77777777" w:rsidR="00B23E51" w:rsidRPr="00B23E51" w:rsidRDefault="00B23E51" w:rsidP="00886475">
            <w:r w:rsidRPr="00B23E51">
              <w:t>SC202127130010151</w:t>
            </w:r>
          </w:p>
        </w:tc>
        <w:tc>
          <w:tcPr>
            <w:tcW w:w="933" w:type="pct"/>
            <w:tcBorders>
              <w:top w:val="nil"/>
              <w:left w:val="nil"/>
              <w:bottom w:val="single" w:sz="4" w:space="0" w:color="auto"/>
              <w:right w:val="single" w:sz="4" w:space="0" w:color="auto"/>
            </w:tcBorders>
            <w:shd w:val="clear" w:color="auto" w:fill="auto"/>
            <w:vAlign w:val="center"/>
            <w:hideMark/>
          </w:tcPr>
          <w:p w14:paraId="19A09392" w14:textId="77777777" w:rsidR="00B23E51" w:rsidRPr="00B23E51" w:rsidRDefault="00B23E51" w:rsidP="00886475">
            <w:r w:rsidRPr="00B23E51">
              <w:t>武汉明嘉信技术有限公司</w:t>
            </w:r>
          </w:p>
        </w:tc>
        <w:tc>
          <w:tcPr>
            <w:tcW w:w="435" w:type="pct"/>
            <w:tcBorders>
              <w:top w:val="nil"/>
              <w:left w:val="nil"/>
              <w:bottom w:val="single" w:sz="4" w:space="0" w:color="auto"/>
              <w:right w:val="single" w:sz="4" w:space="0" w:color="auto"/>
            </w:tcBorders>
            <w:shd w:val="clear" w:color="auto" w:fill="auto"/>
            <w:vAlign w:val="center"/>
            <w:hideMark/>
          </w:tcPr>
          <w:p w14:paraId="404A07CE" w14:textId="77777777" w:rsidR="00B23E51" w:rsidRPr="00B23E51" w:rsidRDefault="00B23E51" w:rsidP="00886475">
            <w:r w:rsidRPr="00B23E51">
              <w:t>武汉临空港经济技术开发区五环大道666号</w:t>
            </w:r>
          </w:p>
        </w:tc>
        <w:tc>
          <w:tcPr>
            <w:tcW w:w="373" w:type="pct"/>
            <w:tcBorders>
              <w:top w:val="nil"/>
              <w:left w:val="nil"/>
              <w:bottom w:val="single" w:sz="4" w:space="0" w:color="auto"/>
              <w:right w:val="single" w:sz="4" w:space="0" w:color="auto"/>
            </w:tcBorders>
            <w:shd w:val="clear" w:color="auto" w:fill="auto"/>
            <w:vAlign w:val="center"/>
            <w:hideMark/>
          </w:tcPr>
          <w:p w14:paraId="731A336A" w14:textId="77777777" w:rsidR="00B23E51" w:rsidRPr="00B23E51" w:rsidRDefault="00B23E51" w:rsidP="00886475">
            <w:r w:rsidRPr="00B23E51">
              <w:t>黄明</w:t>
            </w:r>
          </w:p>
        </w:tc>
        <w:tc>
          <w:tcPr>
            <w:tcW w:w="985" w:type="pct"/>
            <w:tcBorders>
              <w:top w:val="nil"/>
              <w:left w:val="nil"/>
              <w:bottom w:val="single" w:sz="4" w:space="0" w:color="auto"/>
              <w:right w:val="single" w:sz="4" w:space="0" w:color="auto"/>
            </w:tcBorders>
            <w:shd w:val="clear" w:color="auto" w:fill="auto"/>
            <w:vAlign w:val="center"/>
            <w:hideMark/>
          </w:tcPr>
          <w:p w14:paraId="4F335195" w14:textId="77777777" w:rsidR="00B23E51" w:rsidRPr="00B23E51" w:rsidRDefault="00B23E51" w:rsidP="00886475">
            <w:r w:rsidRPr="00B23E51">
              <w:t>17399988199</w:t>
            </w:r>
          </w:p>
        </w:tc>
        <w:tc>
          <w:tcPr>
            <w:tcW w:w="1047" w:type="pct"/>
            <w:tcBorders>
              <w:top w:val="nil"/>
              <w:left w:val="nil"/>
              <w:bottom w:val="single" w:sz="4" w:space="0" w:color="auto"/>
              <w:right w:val="single" w:sz="4" w:space="0" w:color="auto"/>
            </w:tcBorders>
            <w:shd w:val="clear" w:color="auto" w:fill="auto"/>
            <w:vAlign w:val="center"/>
            <w:hideMark/>
          </w:tcPr>
          <w:p w14:paraId="7ECDA681" w14:textId="77777777" w:rsidR="00B23E51" w:rsidRPr="00B23E51" w:rsidRDefault="00B23E51" w:rsidP="00886475">
            <w:r w:rsidRPr="00B23E51">
              <w:t>027-87055210</w:t>
            </w:r>
          </w:p>
        </w:tc>
        <w:tc>
          <w:tcPr>
            <w:tcW w:w="373" w:type="pct"/>
            <w:tcBorders>
              <w:top w:val="nil"/>
              <w:left w:val="nil"/>
              <w:bottom w:val="single" w:sz="4" w:space="0" w:color="auto"/>
              <w:right w:val="single" w:sz="4" w:space="0" w:color="auto"/>
            </w:tcBorders>
            <w:shd w:val="clear" w:color="auto" w:fill="auto"/>
            <w:vAlign w:val="center"/>
            <w:hideMark/>
          </w:tcPr>
          <w:p w14:paraId="327999DA" w14:textId="77777777" w:rsidR="00B23E51" w:rsidRPr="00B23E51" w:rsidRDefault="00B23E51" w:rsidP="00886475">
            <w:r w:rsidRPr="00B23E51">
              <w:t>公安部第三研究所</w:t>
            </w:r>
          </w:p>
        </w:tc>
      </w:tr>
      <w:tr w:rsidR="00B23E51" w:rsidRPr="00B23E51" w14:paraId="6C9FFC8C"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479341AB" w14:textId="77777777" w:rsidR="00B23E51" w:rsidRPr="00B23E51" w:rsidRDefault="00B23E51" w:rsidP="00886475">
            <w:r w:rsidRPr="00B23E51">
              <w:t>SC202127130010152</w:t>
            </w:r>
          </w:p>
        </w:tc>
        <w:tc>
          <w:tcPr>
            <w:tcW w:w="933" w:type="pct"/>
            <w:tcBorders>
              <w:top w:val="nil"/>
              <w:left w:val="nil"/>
              <w:bottom w:val="single" w:sz="4" w:space="0" w:color="auto"/>
              <w:right w:val="single" w:sz="4" w:space="0" w:color="auto"/>
            </w:tcBorders>
            <w:shd w:val="clear" w:color="auto" w:fill="auto"/>
            <w:vAlign w:val="center"/>
            <w:hideMark/>
          </w:tcPr>
          <w:p w14:paraId="774B2A24" w14:textId="77777777" w:rsidR="00B23E51" w:rsidRPr="00B23E51" w:rsidRDefault="00B23E51" w:rsidP="00886475">
            <w:proofErr w:type="gramStart"/>
            <w:r w:rsidRPr="00B23E51">
              <w:t>武汉等保测评</w:t>
            </w:r>
            <w:proofErr w:type="gramEnd"/>
            <w:r w:rsidRPr="00B23E51">
              <w:t>有限公司</w:t>
            </w:r>
          </w:p>
        </w:tc>
        <w:tc>
          <w:tcPr>
            <w:tcW w:w="435" w:type="pct"/>
            <w:tcBorders>
              <w:top w:val="nil"/>
              <w:left w:val="nil"/>
              <w:bottom w:val="single" w:sz="4" w:space="0" w:color="auto"/>
              <w:right w:val="single" w:sz="4" w:space="0" w:color="auto"/>
            </w:tcBorders>
            <w:shd w:val="clear" w:color="auto" w:fill="auto"/>
            <w:vAlign w:val="center"/>
            <w:hideMark/>
          </w:tcPr>
          <w:p w14:paraId="199C8BEF" w14:textId="77777777" w:rsidR="00B23E51" w:rsidRPr="00B23E51" w:rsidRDefault="00B23E51" w:rsidP="00886475">
            <w:r w:rsidRPr="00B23E51">
              <w:t>武汉市江岸区花桥街江大路30号17栋2层</w:t>
            </w:r>
          </w:p>
        </w:tc>
        <w:tc>
          <w:tcPr>
            <w:tcW w:w="373" w:type="pct"/>
            <w:tcBorders>
              <w:top w:val="nil"/>
              <w:left w:val="nil"/>
              <w:bottom w:val="single" w:sz="4" w:space="0" w:color="auto"/>
              <w:right w:val="single" w:sz="4" w:space="0" w:color="auto"/>
            </w:tcBorders>
            <w:shd w:val="clear" w:color="auto" w:fill="auto"/>
            <w:vAlign w:val="center"/>
            <w:hideMark/>
          </w:tcPr>
          <w:p w14:paraId="25B1162F" w14:textId="77777777" w:rsidR="00B23E51" w:rsidRPr="00B23E51" w:rsidRDefault="00B23E51" w:rsidP="00886475">
            <w:r w:rsidRPr="00B23E51">
              <w:t>蔡琴</w:t>
            </w:r>
          </w:p>
        </w:tc>
        <w:tc>
          <w:tcPr>
            <w:tcW w:w="985" w:type="pct"/>
            <w:tcBorders>
              <w:top w:val="nil"/>
              <w:left w:val="nil"/>
              <w:bottom w:val="single" w:sz="4" w:space="0" w:color="auto"/>
              <w:right w:val="single" w:sz="4" w:space="0" w:color="auto"/>
            </w:tcBorders>
            <w:shd w:val="clear" w:color="auto" w:fill="auto"/>
            <w:vAlign w:val="center"/>
            <w:hideMark/>
          </w:tcPr>
          <w:p w14:paraId="15ACD20F" w14:textId="77777777" w:rsidR="00B23E51" w:rsidRPr="00B23E51" w:rsidRDefault="00B23E51" w:rsidP="00886475">
            <w:r w:rsidRPr="00B23E51">
              <w:t>13129999665</w:t>
            </w:r>
          </w:p>
        </w:tc>
        <w:tc>
          <w:tcPr>
            <w:tcW w:w="1047" w:type="pct"/>
            <w:tcBorders>
              <w:top w:val="nil"/>
              <w:left w:val="nil"/>
              <w:bottom w:val="single" w:sz="4" w:space="0" w:color="auto"/>
              <w:right w:val="single" w:sz="4" w:space="0" w:color="auto"/>
            </w:tcBorders>
            <w:shd w:val="clear" w:color="auto" w:fill="auto"/>
            <w:vAlign w:val="center"/>
            <w:hideMark/>
          </w:tcPr>
          <w:p w14:paraId="220339C8" w14:textId="77777777" w:rsidR="00B23E51" w:rsidRPr="00B23E51" w:rsidRDefault="00B23E51" w:rsidP="00886475">
            <w:r w:rsidRPr="00B23E51">
              <w:t>027-82613780</w:t>
            </w:r>
          </w:p>
        </w:tc>
        <w:tc>
          <w:tcPr>
            <w:tcW w:w="373" w:type="pct"/>
            <w:tcBorders>
              <w:top w:val="nil"/>
              <w:left w:val="nil"/>
              <w:bottom w:val="single" w:sz="4" w:space="0" w:color="auto"/>
              <w:right w:val="single" w:sz="4" w:space="0" w:color="auto"/>
            </w:tcBorders>
            <w:shd w:val="clear" w:color="auto" w:fill="auto"/>
            <w:vAlign w:val="center"/>
            <w:hideMark/>
          </w:tcPr>
          <w:p w14:paraId="70CC6733" w14:textId="77777777" w:rsidR="00B23E51" w:rsidRPr="00B23E51" w:rsidRDefault="00B23E51" w:rsidP="00886475">
            <w:r w:rsidRPr="00B23E51">
              <w:t>公安部第三研究所</w:t>
            </w:r>
          </w:p>
        </w:tc>
      </w:tr>
      <w:tr w:rsidR="00B23E51" w:rsidRPr="00B23E51" w14:paraId="523C11DD"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50A86BC9" w14:textId="77777777" w:rsidR="00B23E51" w:rsidRPr="00B23E51" w:rsidRDefault="00B23E51" w:rsidP="00886475">
            <w:r w:rsidRPr="00B23E51">
              <w:t>SC202127130010153</w:t>
            </w:r>
          </w:p>
        </w:tc>
        <w:tc>
          <w:tcPr>
            <w:tcW w:w="933" w:type="pct"/>
            <w:tcBorders>
              <w:top w:val="nil"/>
              <w:left w:val="nil"/>
              <w:bottom w:val="single" w:sz="4" w:space="0" w:color="auto"/>
              <w:right w:val="single" w:sz="4" w:space="0" w:color="auto"/>
            </w:tcBorders>
            <w:shd w:val="clear" w:color="auto" w:fill="auto"/>
            <w:vAlign w:val="center"/>
            <w:hideMark/>
          </w:tcPr>
          <w:p w14:paraId="683BF1A2" w14:textId="77777777" w:rsidR="00B23E51" w:rsidRPr="00B23E51" w:rsidRDefault="00B23E51" w:rsidP="00886475">
            <w:proofErr w:type="gramStart"/>
            <w:r w:rsidRPr="00B23E51">
              <w:t>武汉安域信息</w:t>
            </w:r>
            <w:proofErr w:type="gramEnd"/>
            <w:r w:rsidRPr="00B23E51">
              <w:t>安全技术有限公司</w:t>
            </w:r>
          </w:p>
        </w:tc>
        <w:tc>
          <w:tcPr>
            <w:tcW w:w="435" w:type="pct"/>
            <w:tcBorders>
              <w:top w:val="nil"/>
              <w:left w:val="nil"/>
              <w:bottom w:val="single" w:sz="4" w:space="0" w:color="auto"/>
              <w:right w:val="single" w:sz="4" w:space="0" w:color="auto"/>
            </w:tcBorders>
            <w:shd w:val="clear" w:color="auto" w:fill="auto"/>
            <w:vAlign w:val="center"/>
            <w:hideMark/>
          </w:tcPr>
          <w:p w14:paraId="5EB1B81B" w14:textId="77777777" w:rsidR="00B23E51" w:rsidRPr="00B23E51" w:rsidRDefault="00B23E51" w:rsidP="00886475">
            <w:r w:rsidRPr="00B23E51">
              <w:t>武汉临空港经济技术开发区五环大道666号（10）</w:t>
            </w:r>
          </w:p>
        </w:tc>
        <w:tc>
          <w:tcPr>
            <w:tcW w:w="373" w:type="pct"/>
            <w:tcBorders>
              <w:top w:val="nil"/>
              <w:left w:val="nil"/>
              <w:bottom w:val="single" w:sz="4" w:space="0" w:color="auto"/>
              <w:right w:val="single" w:sz="4" w:space="0" w:color="auto"/>
            </w:tcBorders>
            <w:shd w:val="clear" w:color="auto" w:fill="auto"/>
            <w:vAlign w:val="center"/>
            <w:hideMark/>
          </w:tcPr>
          <w:p w14:paraId="62F0BEFF" w14:textId="77777777" w:rsidR="00B23E51" w:rsidRPr="00B23E51" w:rsidRDefault="00B23E51" w:rsidP="00886475">
            <w:r w:rsidRPr="00B23E51">
              <w:t>何林</w:t>
            </w:r>
          </w:p>
        </w:tc>
        <w:tc>
          <w:tcPr>
            <w:tcW w:w="985" w:type="pct"/>
            <w:tcBorders>
              <w:top w:val="nil"/>
              <w:left w:val="nil"/>
              <w:bottom w:val="single" w:sz="4" w:space="0" w:color="auto"/>
              <w:right w:val="single" w:sz="4" w:space="0" w:color="auto"/>
            </w:tcBorders>
            <w:shd w:val="clear" w:color="auto" w:fill="auto"/>
            <w:vAlign w:val="center"/>
            <w:hideMark/>
          </w:tcPr>
          <w:p w14:paraId="48DC18A6" w14:textId="77777777" w:rsidR="00B23E51" w:rsidRPr="00B23E51" w:rsidRDefault="00B23E51" w:rsidP="00886475">
            <w:r w:rsidRPr="00B23E51">
              <w:t>18627879046</w:t>
            </w:r>
          </w:p>
        </w:tc>
        <w:tc>
          <w:tcPr>
            <w:tcW w:w="1047" w:type="pct"/>
            <w:tcBorders>
              <w:top w:val="nil"/>
              <w:left w:val="nil"/>
              <w:bottom w:val="single" w:sz="4" w:space="0" w:color="auto"/>
              <w:right w:val="single" w:sz="4" w:space="0" w:color="auto"/>
            </w:tcBorders>
            <w:shd w:val="clear" w:color="auto" w:fill="auto"/>
            <w:vAlign w:val="center"/>
            <w:hideMark/>
          </w:tcPr>
          <w:p w14:paraId="3EAA743E" w14:textId="77777777" w:rsidR="00B23E51" w:rsidRPr="00B23E51" w:rsidRDefault="00B23E51" w:rsidP="00886475">
            <w:r w:rsidRPr="00B23E51">
              <w:t>027-87929550</w:t>
            </w:r>
          </w:p>
        </w:tc>
        <w:tc>
          <w:tcPr>
            <w:tcW w:w="373" w:type="pct"/>
            <w:tcBorders>
              <w:top w:val="nil"/>
              <w:left w:val="nil"/>
              <w:bottom w:val="single" w:sz="4" w:space="0" w:color="auto"/>
              <w:right w:val="single" w:sz="4" w:space="0" w:color="auto"/>
            </w:tcBorders>
            <w:shd w:val="clear" w:color="auto" w:fill="auto"/>
            <w:vAlign w:val="center"/>
            <w:hideMark/>
          </w:tcPr>
          <w:p w14:paraId="2C3A437E" w14:textId="77777777" w:rsidR="00B23E51" w:rsidRPr="00B23E51" w:rsidRDefault="00B23E51" w:rsidP="00886475">
            <w:r w:rsidRPr="00B23E51">
              <w:t>公安部第三研究所</w:t>
            </w:r>
          </w:p>
        </w:tc>
      </w:tr>
      <w:tr w:rsidR="00B23E51" w:rsidRPr="00B23E51" w14:paraId="60C74776"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65862400" w14:textId="77777777" w:rsidR="00B23E51" w:rsidRPr="00B23E51" w:rsidRDefault="00B23E51" w:rsidP="00886475">
            <w:r w:rsidRPr="00B23E51">
              <w:t>SC202127130010154</w:t>
            </w:r>
          </w:p>
        </w:tc>
        <w:tc>
          <w:tcPr>
            <w:tcW w:w="933" w:type="pct"/>
            <w:tcBorders>
              <w:top w:val="nil"/>
              <w:left w:val="nil"/>
              <w:bottom w:val="single" w:sz="4" w:space="0" w:color="auto"/>
              <w:right w:val="single" w:sz="4" w:space="0" w:color="auto"/>
            </w:tcBorders>
            <w:shd w:val="clear" w:color="auto" w:fill="auto"/>
            <w:vAlign w:val="center"/>
            <w:hideMark/>
          </w:tcPr>
          <w:p w14:paraId="661FF03C" w14:textId="77777777" w:rsidR="00B23E51" w:rsidRPr="00B23E51" w:rsidRDefault="00B23E51" w:rsidP="00886475">
            <w:r w:rsidRPr="00B23E51">
              <w:t>湖北珞格科技发展有限公司</w:t>
            </w:r>
          </w:p>
        </w:tc>
        <w:tc>
          <w:tcPr>
            <w:tcW w:w="435" w:type="pct"/>
            <w:tcBorders>
              <w:top w:val="nil"/>
              <w:left w:val="nil"/>
              <w:bottom w:val="single" w:sz="4" w:space="0" w:color="auto"/>
              <w:right w:val="single" w:sz="4" w:space="0" w:color="auto"/>
            </w:tcBorders>
            <w:shd w:val="clear" w:color="auto" w:fill="auto"/>
            <w:vAlign w:val="center"/>
            <w:hideMark/>
          </w:tcPr>
          <w:p w14:paraId="72501EA3" w14:textId="77777777" w:rsidR="00B23E51" w:rsidRPr="00B23E51" w:rsidRDefault="00B23E51" w:rsidP="00886475">
            <w:r w:rsidRPr="00B23E51">
              <w:t>武汉市</w:t>
            </w:r>
            <w:proofErr w:type="gramStart"/>
            <w:r w:rsidRPr="00B23E51">
              <w:t>江岸区京汉</w:t>
            </w:r>
            <w:proofErr w:type="gramEnd"/>
            <w:r w:rsidRPr="00B23E51">
              <w:t>大道869号商业裙房栋1层A1室</w:t>
            </w:r>
          </w:p>
        </w:tc>
        <w:tc>
          <w:tcPr>
            <w:tcW w:w="373" w:type="pct"/>
            <w:tcBorders>
              <w:top w:val="nil"/>
              <w:left w:val="nil"/>
              <w:bottom w:val="single" w:sz="4" w:space="0" w:color="auto"/>
              <w:right w:val="single" w:sz="4" w:space="0" w:color="auto"/>
            </w:tcBorders>
            <w:shd w:val="clear" w:color="auto" w:fill="auto"/>
            <w:vAlign w:val="center"/>
            <w:hideMark/>
          </w:tcPr>
          <w:p w14:paraId="06B44230" w14:textId="77777777" w:rsidR="00B23E51" w:rsidRPr="00B23E51" w:rsidRDefault="00B23E51" w:rsidP="00886475">
            <w:proofErr w:type="gramStart"/>
            <w:r w:rsidRPr="00B23E51">
              <w:t>乔路</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4C5BDF5D" w14:textId="77777777" w:rsidR="00B23E51" w:rsidRPr="00B23E51" w:rsidRDefault="00B23E51" w:rsidP="00886475">
            <w:r w:rsidRPr="00B23E51">
              <w:t>18251080888</w:t>
            </w:r>
          </w:p>
        </w:tc>
        <w:tc>
          <w:tcPr>
            <w:tcW w:w="1047" w:type="pct"/>
            <w:tcBorders>
              <w:top w:val="nil"/>
              <w:left w:val="nil"/>
              <w:bottom w:val="single" w:sz="4" w:space="0" w:color="auto"/>
              <w:right w:val="single" w:sz="4" w:space="0" w:color="auto"/>
            </w:tcBorders>
            <w:shd w:val="clear" w:color="auto" w:fill="auto"/>
            <w:vAlign w:val="center"/>
            <w:hideMark/>
          </w:tcPr>
          <w:p w14:paraId="7B94C7E6"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15C5CFF3" w14:textId="77777777" w:rsidR="00B23E51" w:rsidRPr="00B23E51" w:rsidRDefault="00B23E51" w:rsidP="00886475">
            <w:r w:rsidRPr="00B23E51">
              <w:t>公安部第三研究所</w:t>
            </w:r>
          </w:p>
        </w:tc>
      </w:tr>
      <w:tr w:rsidR="00B23E51" w:rsidRPr="00B23E51" w14:paraId="1FED6714"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580D5DD2" w14:textId="77777777" w:rsidR="00B23E51" w:rsidRPr="00B23E51" w:rsidRDefault="00B23E51" w:rsidP="00886475">
            <w:r w:rsidRPr="00B23E51">
              <w:t>SC202127130010155</w:t>
            </w:r>
          </w:p>
        </w:tc>
        <w:tc>
          <w:tcPr>
            <w:tcW w:w="933" w:type="pct"/>
            <w:tcBorders>
              <w:top w:val="nil"/>
              <w:left w:val="nil"/>
              <w:bottom w:val="single" w:sz="4" w:space="0" w:color="auto"/>
              <w:right w:val="single" w:sz="4" w:space="0" w:color="auto"/>
            </w:tcBorders>
            <w:shd w:val="clear" w:color="auto" w:fill="auto"/>
            <w:vAlign w:val="center"/>
            <w:hideMark/>
          </w:tcPr>
          <w:p w14:paraId="13D526F8" w14:textId="77777777" w:rsidR="00B23E51" w:rsidRPr="00B23E51" w:rsidRDefault="00B23E51" w:rsidP="00886475">
            <w:r w:rsidRPr="00B23E51">
              <w:t>湖南省金盾信息安全等级保护评估中心有限公司</w:t>
            </w:r>
          </w:p>
        </w:tc>
        <w:tc>
          <w:tcPr>
            <w:tcW w:w="435" w:type="pct"/>
            <w:tcBorders>
              <w:top w:val="nil"/>
              <w:left w:val="nil"/>
              <w:bottom w:val="single" w:sz="4" w:space="0" w:color="auto"/>
              <w:right w:val="single" w:sz="4" w:space="0" w:color="auto"/>
            </w:tcBorders>
            <w:shd w:val="clear" w:color="auto" w:fill="auto"/>
            <w:vAlign w:val="center"/>
            <w:hideMark/>
          </w:tcPr>
          <w:p w14:paraId="7344BE39" w14:textId="77777777" w:rsidR="00B23E51" w:rsidRPr="00B23E51" w:rsidRDefault="00B23E51" w:rsidP="00886475">
            <w:r w:rsidRPr="00B23E51">
              <w:t>长沙高新开发区</w:t>
            </w:r>
            <w:proofErr w:type="gramStart"/>
            <w:r w:rsidRPr="00B23E51">
              <w:t>麓</w:t>
            </w:r>
            <w:proofErr w:type="gramEnd"/>
            <w:r w:rsidRPr="00B23E51">
              <w:t>云路100号兴工科技园10</w:t>
            </w:r>
            <w:r w:rsidRPr="00B23E51">
              <w:lastRenderedPageBreak/>
              <w:t>栋502</w:t>
            </w:r>
          </w:p>
        </w:tc>
        <w:tc>
          <w:tcPr>
            <w:tcW w:w="373" w:type="pct"/>
            <w:tcBorders>
              <w:top w:val="nil"/>
              <w:left w:val="nil"/>
              <w:bottom w:val="single" w:sz="4" w:space="0" w:color="auto"/>
              <w:right w:val="single" w:sz="4" w:space="0" w:color="auto"/>
            </w:tcBorders>
            <w:shd w:val="clear" w:color="auto" w:fill="auto"/>
            <w:vAlign w:val="center"/>
            <w:hideMark/>
          </w:tcPr>
          <w:p w14:paraId="2F429183" w14:textId="77777777" w:rsidR="00B23E51" w:rsidRPr="00B23E51" w:rsidRDefault="00B23E51" w:rsidP="00886475">
            <w:r w:rsidRPr="00B23E51">
              <w:lastRenderedPageBreak/>
              <w:t>罗晓燕</w:t>
            </w:r>
          </w:p>
        </w:tc>
        <w:tc>
          <w:tcPr>
            <w:tcW w:w="985" w:type="pct"/>
            <w:tcBorders>
              <w:top w:val="nil"/>
              <w:left w:val="nil"/>
              <w:bottom w:val="single" w:sz="4" w:space="0" w:color="auto"/>
              <w:right w:val="single" w:sz="4" w:space="0" w:color="auto"/>
            </w:tcBorders>
            <w:shd w:val="clear" w:color="auto" w:fill="auto"/>
            <w:vAlign w:val="center"/>
            <w:hideMark/>
          </w:tcPr>
          <w:p w14:paraId="27D50B5C" w14:textId="77777777" w:rsidR="00B23E51" w:rsidRPr="00B23E51" w:rsidRDefault="00B23E51" w:rsidP="00886475">
            <w:r w:rsidRPr="00B23E51">
              <w:t>13808482451</w:t>
            </w:r>
          </w:p>
        </w:tc>
        <w:tc>
          <w:tcPr>
            <w:tcW w:w="1047" w:type="pct"/>
            <w:tcBorders>
              <w:top w:val="nil"/>
              <w:left w:val="nil"/>
              <w:bottom w:val="single" w:sz="4" w:space="0" w:color="auto"/>
              <w:right w:val="single" w:sz="4" w:space="0" w:color="auto"/>
            </w:tcBorders>
            <w:shd w:val="clear" w:color="auto" w:fill="auto"/>
            <w:vAlign w:val="center"/>
            <w:hideMark/>
          </w:tcPr>
          <w:p w14:paraId="332187D0" w14:textId="77777777" w:rsidR="00B23E51" w:rsidRPr="00B23E51" w:rsidRDefault="00B23E51" w:rsidP="00886475">
            <w:r w:rsidRPr="00B23E51">
              <w:rPr>
                <w:rFonts w:ascii="Calibri" w:hAnsi="Calibri" w:cs="Calibri"/>
              </w:rPr>
              <w:t> </w:t>
            </w:r>
          </w:p>
        </w:tc>
        <w:tc>
          <w:tcPr>
            <w:tcW w:w="373" w:type="pct"/>
            <w:tcBorders>
              <w:top w:val="nil"/>
              <w:left w:val="nil"/>
              <w:bottom w:val="single" w:sz="4" w:space="0" w:color="auto"/>
              <w:right w:val="single" w:sz="4" w:space="0" w:color="auto"/>
            </w:tcBorders>
            <w:shd w:val="clear" w:color="auto" w:fill="auto"/>
            <w:vAlign w:val="center"/>
            <w:hideMark/>
          </w:tcPr>
          <w:p w14:paraId="286403AA" w14:textId="77777777" w:rsidR="00B23E51" w:rsidRPr="00B23E51" w:rsidRDefault="00B23E51" w:rsidP="00886475">
            <w:r w:rsidRPr="00B23E51">
              <w:t>公安部第三研究所</w:t>
            </w:r>
          </w:p>
        </w:tc>
      </w:tr>
      <w:tr w:rsidR="00B23E51" w:rsidRPr="00B23E51" w14:paraId="6568E71C"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71982754" w14:textId="77777777" w:rsidR="00B23E51" w:rsidRPr="00B23E51" w:rsidRDefault="00B23E51" w:rsidP="00886475">
            <w:r w:rsidRPr="00B23E51">
              <w:t>SC202127130010156</w:t>
            </w:r>
          </w:p>
        </w:tc>
        <w:tc>
          <w:tcPr>
            <w:tcW w:w="933" w:type="pct"/>
            <w:tcBorders>
              <w:top w:val="nil"/>
              <w:left w:val="nil"/>
              <w:bottom w:val="single" w:sz="4" w:space="0" w:color="auto"/>
              <w:right w:val="single" w:sz="4" w:space="0" w:color="auto"/>
            </w:tcBorders>
            <w:shd w:val="clear" w:color="auto" w:fill="auto"/>
            <w:vAlign w:val="center"/>
            <w:hideMark/>
          </w:tcPr>
          <w:p w14:paraId="7529C323" w14:textId="77777777" w:rsidR="00B23E51" w:rsidRPr="00B23E51" w:rsidRDefault="00B23E51" w:rsidP="00886475">
            <w:r w:rsidRPr="00B23E51">
              <w:t>中国信息安全测评中心华中测评中心(湖南省信息安全测评中心）</w:t>
            </w:r>
          </w:p>
        </w:tc>
        <w:tc>
          <w:tcPr>
            <w:tcW w:w="435" w:type="pct"/>
            <w:tcBorders>
              <w:top w:val="nil"/>
              <w:left w:val="nil"/>
              <w:bottom w:val="single" w:sz="4" w:space="0" w:color="auto"/>
              <w:right w:val="single" w:sz="4" w:space="0" w:color="auto"/>
            </w:tcBorders>
            <w:shd w:val="clear" w:color="auto" w:fill="auto"/>
            <w:vAlign w:val="center"/>
            <w:hideMark/>
          </w:tcPr>
          <w:p w14:paraId="5E301F35" w14:textId="77777777" w:rsidR="00B23E51" w:rsidRPr="00B23E51" w:rsidRDefault="00B23E51" w:rsidP="00886475">
            <w:r w:rsidRPr="00B23E51">
              <w:t>长沙市和光路102号</w:t>
            </w:r>
          </w:p>
        </w:tc>
        <w:tc>
          <w:tcPr>
            <w:tcW w:w="373" w:type="pct"/>
            <w:tcBorders>
              <w:top w:val="nil"/>
              <w:left w:val="nil"/>
              <w:bottom w:val="single" w:sz="4" w:space="0" w:color="auto"/>
              <w:right w:val="single" w:sz="4" w:space="0" w:color="auto"/>
            </w:tcBorders>
            <w:shd w:val="clear" w:color="auto" w:fill="auto"/>
            <w:vAlign w:val="center"/>
            <w:hideMark/>
          </w:tcPr>
          <w:p w14:paraId="772A1A14" w14:textId="77777777" w:rsidR="00B23E51" w:rsidRPr="00B23E51" w:rsidRDefault="00B23E51" w:rsidP="00886475">
            <w:r w:rsidRPr="00B23E51">
              <w:t>周黎</w:t>
            </w:r>
          </w:p>
        </w:tc>
        <w:tc>
          <w:tcPr>
            <w:tcW w:w="985" w:type="pct"/>
            <w:tcBorders>
              <w:top w:val="nil"/>
              <w:left w:val="nil"/>
              <w:bottom w:val="single" w:sz="4" w:space="0" w:color="auto"/>
              <w:right w:val="single" w:sz="4" w:space="0" w:color="auto"/>
            </w:tcBorders>
            <w:shd w:val="clear" w:color="auto" w:fill="auto"/>
            <w:vAlign w:val="center"/>
            <w:hideMark/>
          </w:tcPr>
          <w:p w14:paraId="25376BB3" w14:textId="77777777" w:rsidR="00B23E51" w:rsidRPr="00B23E51" w:rsidRDefault="00B23E51" w:rsidP="00886475">
            <w:r w:rsidRPr="00B23E51">
              <w:t>15388087119</w:t>
            </w:r>
          </w:p>
        </w:tc>
        <w:tc>
          <w:tcPr>
            <w:tcW w:w="1047" w:type="pct"/>
            <w:tcBorders>
              <w:top w:val="nil"/>
              <w:left w:val="nil"/>
              <w:bottom w:val="single" w:sz="4" w:space="0" w:color="auto"/>
              <w:right w:val="single" w:sz="4" w:space="0" w:color="auto"/>
            </w:tcBorders>
            <w:shd w:val="clear" w:color="auto" w:fill="auto"/>
            <w:vAlign w:val="center"/>
            <w:hideMark/>
          </w:tcPr>
          <w:p w14:paraId="5A2B845F" w14:textId="77777777" w:rsidR="00B23E51" w:rsidRPr="00B23E51" w:rsidRDefault="00B23E51" w:rsidP="00886475">
            <w:r w:rsidRPr="00B23E51">
              <w:t>0731-84733334</w:t>
            </w:r>
          </w:p>
        </w:tc>
        <w:tc>
          <w:tcPr>
            <w:tcW w:w="373" w:type="pct"/>
            <w:tcBorders>
              <w:top w:val="nil"/>
              <w:left w:val="nil"/>
              <w:bottom w:val="single" w:sz="4" w:space="0" w:color="auto"/>
              <w:right w:val="single" w:sz="4" w:space="0" w:color="auto"/>
            </w:tcBorders>
            <w:shd w:val="clear" w:color="auto" w:fill="auto"/>
            <w:vAlign w:val="center"/>
            <w:hideMark/>
          </w:tcPr>
          <w:p w14:paraId="52822241" w14:textId="77777777" w:rsidR="00B23E51" w:rsidRPr="00B23E51" w:rsidRDefault="00B23E51" w:rsidP="00886475">
            <w:r w:rsidRPr="00B23E51">
              <w:t>公安部第三研究所</w:t>
            </w:r>
          </w:p>
        </w:tc>
      </w:tr>
      <w:tr w:rsidR="00B23E51" w:rsidRPr="00B23E51" w14:paraId="1F50EE7B"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047712AA" w14:textId="77777777" w:rsidR="00B23E51" w:rsidRPr="00B23E51" w:rsidRDefault="00B23E51" w:rsidP="00886475">
            <w:r w:rsidRPr="00B23E51">
              <w:t>SC202127130010157</w:t>
            </w:r>
          </w:p>
        </w:tc>
        <w:tc>
          <w:tcPr>
            <w:tcW w:w="933" w:type="pct"/>
            <w:tcBorders>
              <w:top w:val="nil"/>
              <w:left w:val="nil"/>
              <w:bottom w:val="single" w:sz="4" w:space="0" w:color="auto"/>
              <w:right w:val="single" w:sz="4" w:space="0" w:color="auto"/>
            </w:tcBorders>
            <w:shd w:val="clear" w:color="auto" w:fill="auto"/>
            <w:vAlign w:val="center"/>
            <w:hideMark/>
          </w:tcPr>
          <w:p w14:paraId="6713B00A" w14:textId="77777777" w:rsidR="00B23E51" w:rsidRPr="00B23E51" w:rsidRDefault="00B23E51" w:rsidP="00886475">
            <w:r w:rsidRPr="00B23E51">
              <w:t>湖南</w:t>
            </w:r>
            <w:proofErr w:type="gramStart"/>
            <w:r w:rsidRPr="00B23E51">
              <w:t>浩</w:t>
            </w:r>
            <w:proofErr w:type="gramEnd"/>
            <w:r w:rsidRPr="00B23E51">
              <w:t>基信息技术有限公司</w:t>
            </w:r>
          </w:p>
        </w:tc>
        <w:tc>
          <w:tcPr>
            <w:tcW w:w="435" w:type="pct"/>
            <w:tcBorders>
              <w:top w:val="nil"/>
              <w:left w:val="nil"/>
              <w:bottom w:val="single" w:sz="4" w:space="0" w:color="auto"/>
              <w:right w:val="single" w:sz="4" w:space="0" w:color="auto"/>
            </w:tcBorders>
            <w:shd w:val="clear" w:color="auto" w:fill="auto"/>
            <w:vAlign w:val="center"/>
            <w:hideMark/>
          </w:tcPr>
          <w:p w14:paraId="795556E1" w14:textId="77777777" w:rsidR="00B23E51" w:rsidRPr="00B23E51" w:rsidRDefault="00B23E51" w:rsidP="00886475">
            <w:r w:rsidRPr="00B23E51">
              <w:t>长沙高新开发区</w:t>
            </w:r>
            <w:proofErr w:type="gramStart"/>
            <w:r w:rsidRPr="00B23E51">
              <w:t>麓</w:t>
            </w:r>
            <w:proofErr w:type="gramEnd"/>
            <w:r w:rsidRPr="00B23E51">
              <w:t>云路100号兴工科技园3栋405室</w:t>
            </w:r>
          </w:p>
        </w:tc>
        <w:tc>
          <w:tcPr>
            <w:tcW w:w="373" w:type="pct"/>
            <w:tcBorders>
              <w:top w:val="nil"/>
              <w:left w:val="nil"/>
              <w:bottom w:val="single" w:sz="4" w:space="0" w:color="auto"/>
              <w:right w:val="single" w:sz="4" w:space="0" w:color="auto"/>
            </w:tcBorders>
            <w:shd w:val="clear" w:color="auto" w:fill="auto"/>
            <w:vAlign w:val="center"/>
            <w:hideMark/>
          </w:tcPr>
          <w:p w14:paraId="59F3017A" w14:textId="77777777" w:rsidR="00B23E51" w:rsidRPr="00B23E51" w:rsidRDefault="00B23E51" w:rsidP="00886475">
            <w:r w:rsidRPr="00B23E51">
              <w:t>曾斌</w:t>
            </w:r>
          </w:p>
        </w:tc>
        <w:tc>
          <w:tcPr>
            <w:tcW w:w="985" w:type="pct"/>
            <w:tcBorders>
              <w:top w:val="nil"/>
              <w:left w:val="nil"/>
              <w:bottom w:val="single" w:sz="4" w:space="0" w:color="auto"/>
              <w:right w:val="single" w:sz="4" w:space="0" w:color="auto"/>
            </w:tcBorders>
            <w:shd w:val="clear" w:color="auto" w:fill="auto"/>
            <w:vAlign w:val="center"/>
            <w:hideMark/>
          </w:tcPr>
          <w:p w14:paraId="5A8C9C61" w14:textId="77777777" w:rsidR="00B23E51" w:rsidRPr="00B23E51" w:rsidRDefault="00B23E51" w:rsidP="00886475">
            <w:r w:rsidRPr="00B23E51">
              <w:t>15116143666</w:t>
            </w:r>
          </w:p>
        </w:tc>
        <w:tc>
          <w:tcPr>
            <w:tcW w:w="1047" w:type="pct"/>
            <w:tcBorders>
              <w:top w:val="nil"/>
              <w:left w:val="nil"/>
              <w:bottom w:val="single" w:sz="4" w:space="0" w:color="auto"/>
              <w:right w:val="single" w:sz="4" w:space="0" w:color="auto"/>
            </w:tcBorders>
            <w:shd w:val="clear" w:color="auto" w:fill="auto"/>
            <w:vAlign w:val="center"/>
            <w:hideMark/>
          </w:tcPr>
          <w:p w14:paraId="5F582721" w14:textId="77777777" w:rsidR="00B23E51" w:rsidRPr="00B23E51" w:rsidRDefault="00B23E51" w:rsidP="00886475">
            <w:r w:rsidRPr="00B23E51">
              <w:t>0731-84311526</w:t>
            </w:r>
          </w:p>
        </w:tc>
        <w:tc>
          <w:tcPr>
            <w:tcW w:w="373" w:type="pct"/>
            <w:tcBorders>
              <w:top w:val="nil"/>
              <w:left w:val="nil"/>
              <w:bottom w:val="single" w:sz="4" w:space="0" w:color="auto"/>
              <w:right w:val="single" w:sz="4" w:space="0" w:color="auto"/>
            </w:tcBorders>
            <w:shd w:val="clear" w:color="auto" w:fill="auto"/>
            <w:vAlign w:val="center"/>
            <w:hideMark/>
          </w:tcPr>
          <w:p w14:paraId="53E1FA6C" w14:textId="77777777" w:rsidR="00B23E51" w:rsidRPr="00B23E51" w:rsidRDefault="00B23E51" w:rsidP="00886475">
            <w:r w:rsidRPr="00B23E51">
              <w:t>公安部第三研究所</w:t>
            </w:r>
          </w:p>
        </w:tc>
      </w:tr>
      <w:tr w:rsidR="00B23E51" w:rsidRPr="00B23E51" w14:paraId="6DF00008"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7ED9B813" w14:textId="77777777" w:rsidR="00B23E51" w:rsidRPr="00B23E51" w:rsidRDefault="00B23E51" w:rsidP="00886475">
            <w:r w:rsidRPr="00B23E51">
              <w:t>SC202127130010158</w:t>
            </w:r>
          </w:p>
        </w:tc>
        <w:tc>
          <w:tcPr>
            <w:tcW w:w="933" w:type="pct"/>
            <w:tcBorders>
              <w:top w:val="nil"/>
              <w:left w:val="nil"/>
              <w:bottom w:val="single" w:sz="4" w:space="0" w:color="auto"/>
              <w:right w:val="single" w:sz="4" w:space="0" w:color="auto"/>
            </w:tcBorders>
            <w:shd w:val="clear" w:color="auto" w:fill="auto"/>
            <w:vAlign w:val="center"/>
            <w:hideMark/>
          </w:tcPr>
          <w:p w14:paraId="0177B77A" w14:textId="77777777" w:rsidR="00B23E51" w:rsidRPr="00B23E51" w:rsidRDefault="00B23E51" w:rsidP="00886475">
            <w:r w:rsidRPr="00B23E51">
              <w:t>广州竞远安全技术股份有限公司</w:t>
            </w:r>
          </w:p>
        </w:tc>
        <w:tc>
          <w:tcPr>
            <w:tcW w:w="435" w:type="pct"/>
            <w:tcBorders>
              <w:top w:val="nil"/>
              <w:left w:val="nil"/>
              <w:bottom w:val="single" w:sz="4" w:space="0" w:color="auto"/>
              <w:right w:val="single" w:sz="4" w:space="0" w:color="auto"/>
            </w:tcBorders>
            <w:shd w:val="clear" w:color="auto" w:fill="auto"/>
            <w:vAlign w:val="center"/>
            <w:hideMark/>
          </w:tcPr>
          <w:p w14:paraId="68C67F7C" w14:textId="77777777" w:rsidR="00B23E51" w:rsidRPr="00B23E51" w:rsidRDefault="00B23E51" w:rsidP="00886475">
            <w:r w:rsidRPr="00B23E51">
              <w:t>广州市高新技术产业开发区</w:t>
            </w:r>
            <w:proofErr w:type="gramStart"/>
            <w:r w:rsidRPr="00B23E51">
              <w:t>科学城科珠路</w:t>
            </w:r>
            <w:proofErr w:type="gramEnd"/>
            <w:r w:rsidRPr="00B23E51">
              <w:t>201号G320</w:t>
            </w:r>
          </w:p>
        </w:tc>
        <w:tc>
          <w:tcPr>
            <w:tcW w:w="373" w:type="pct"/>
            <w:tcBorders>
              <w:top w:val="nil"/>
              <w:left w:val="nil"/>
              <w:bottom w:val="single" w:sz="4" w:space="0" w:color="auto"/>
              <w:right w:val="single" w:sz="4" w:space="0" w:color="auto"/>
            </w:tcBorders>
            <w:shd w:val="clear" w:color="auto" w:fill="auto"/>
            <w:vAlign w:val="center"/>
            <w:hideMark/>
          </w:tcPr>
          <w:p w14:paraId="2215B2C8" w14:textId="77777777" w:rsidR="00B23E51" w:rsidRPr="00B23E51" w:rsidRDefault="00B23E51" w:rsidP="00886475">
            <w:r w:rsidRPr="00B23E51">
              <w:t>王海华</w:t>
            </w:r>
          </w:p>
        </w:tc>
        <w:tc>
          <w:tcPr>
            <w:tcW w:w="985" w:type="pct"/>
            <w:tcBorders>
              <w:top w:val="nil"/>
              <w:left w:val="nil"/>
              <w:bottom w:val="single" w:sz="4" w:space="0" w:color="auto"/>
              <w:right w:val="single" w:sz="4" w:space="0" w:color="auto"/>
            </w:tcBorders>
            <w:shd w:val="clear" w:color="auto" w:fill="auto"/>
            <w:vAlign w:val="center"/>
            <w:hideMark/>
          </w:tcPr>
          <w:p w14:paraId="357875D4" w14:textId="77777777" w:rsidR="00B23E51" w:rsidRPr="00B23E51" w:rsidRDefault="00B23E51" w:rsidP="00886475">
            <w:r w:rsidRPr="00B23E51">
              <w:t>13503017686</w:t>
            </w:r>
          </w:p>
        </w:tc>
        <w:tc>
          <w:tcPr>
            <w:tcW w:w="1047" w:type="pct"/>
            <w:tcBorders>
              <w:top w:val="nil"/>
              <w:left w:val="nil"/>
              <w:bottom w:val="single" w:sz="4" w:space="0" w:color="auto"/>
              <w:right w:val="single" w:sz="4" w:space="0" w:color="auto"/>
            </w:tcBorders>
            <w:shd w:val="clear" w:color="auto" w:fill="auto"/>
            <w:vAlign w:val="center"/>
            <w:hideMark/>
          </w:tcPr>
          <w:p w14:paraId="694D1151" w14:textId="77777777" w:rsidR="00B23E51" w:rsidRPr="00B23E51" w:rsidRDefault="00B23E51" w:rsidP="00886475">
            <w:r w:rsidRPr="00B23E51">
              <w:t>020-38483927</w:t>
            </w:r>
          </w:p>
        </w:tc>
        <w:tc>
          <w:tcPr>
            <w:tcW w:w="373" w:type="pct"/>
            <w:tcBorders>
              <w:top w:val="nil"/>
              <w:left w:val="nil"/>
              <w:bottom w:val="single" w:sz="4" w:space="0" w:color="auto"/>
              <w:right w:val="single" w:sz="4" w:space="0" w:color="auto"/>
            </w:tcBorders>
            <w:shd w:val="clear" w:color="auto" w:fill="auto"/>
            <w:vAlign w:val="center"/>
            <w:hideMark/>
          </w:tcPr>
          <w:p w14:paraId="4C9E3F52" w14:textId="77777777" w:rsidR="00B23E51" w:rsidRPr="00B23E51" w:rsidRDefault="00B23E51" w:rsidP="00886475">
            <w:r w:rsidRPr="00B23E51">
              <w:t>公安部第三研究所</w:t>
            </w:r>
          </w:p>
        </w:tc>
      </w:tr>
      <w:tr w:rsidR="00B23E51" w:rsidRPr="00B23E51" w14:paraId="7ACD29A5"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2B3E2B8B" w14:textId="77777777" w:rsidR="00B23E51" w:rsidRPr="00B23E51" w:rsidRDefault="00B23E51" w:rsidP="00886475">
            <w:r w:rsidRPr="00B23E51">
              <w:t>SC202127130010159</w:t>
            </w:r>
          </w:p>
        </w:tc>
        <w:tc>
          <w:tcPr>
            <w:tcW w:w="933" w:type="pct"/>
            <w:tcBorders>
              <w:top w:val="nil"/>
              <w:left w:val="nil"/>
              <w:bottom w:val="single" w:sz="4" w:space="0" w:color="auto"/>
              <w:right w:val="single" w:sz="4" w:space="0" w:color="auto"/>
            </w:tcBorders>
            <w:shd w:val="clear" w:color="auto" w:fill="auto"/>
            <w:vAlign w:val="center"/>
            <w:hideMark/>
          </w:tcPr>
          <w:p w14:paraId="0B19380F" w14:textId="77777777" w:rsidR="00B23E51" w:rsidRPr="00B23E51" w:rsidRDefault="00B23E51" w:rsidP="00886475">
            <w:r w:rsidRPr="00B23E51">
              <w:t>中国赛宝实验室（工业和信息化部电子第五研究所）</w:t>
            </w:r>
          </w:p>
        </w:tc>
        <w:tc>
          <w:tcPr>
            <w:tcW w:w="435" w:type="pct"/>
            <w:tcBorders>
              <w:top w:val="nil"/>
              <w:left w:val="nil"/>
              <w:bottom w:val="single" w:sz="4" w:space="0" w:color="auto"/>
              <w:right w:val="single" w:sz="4" w:space="0" w:color="auto"/>
            </w:tcBorders>
            <w:shd w:val="clear" w:color="auto" w:fill="auto"/>
            <w:vAlign w:val="center"/>
            <w:hideMark/>
          </w:tcPr>
          <w:p w14:paraId="618852A4" w14:textId="77777777" w:rsidR="00B23E51" w:rsidRPr="00B23E51" w:rsidRDefault="00B23E51" w:rsidP="00886475">
            <w:r w:rsidRPr="00B23E51">
              <w:t>广东省广州市增城区朱村街朱村大道西78号</w:t>
            </w:r>
          </w:p>
        </w:tc>
        <w:tc>
          <w:tcPr>
            <w:tcW w:w="373" w:type="pct"/>
            <w:tcBorders>
              <w:top w:val="nil"/>
              <w:left w:val="nil"/>
              <w:bottom w:val="single" w:sz="4" w:space="0" w:color="auto"/>
              <w:right w:val="single" w:sz="4" w:space="0" w:color="auto"/>
            </w:tcBorders>
            <w:shd w:val="clear" w:color="auto" w:fill="auto"/>
            <w:vAlign w:val="center"/>
            <w:hideMark/>
          </w:tcPr>
          <w:p w14:paraId="45D74A73" w14:textId="77777777" w:rsidR="00B23E51" w:rsidRPr="00B23E51" w:rsidRDefault="00B23E51" w:rsidP="00886475">
            <w:proofErr w:type="gramStart"/>
            <w:r w:rsidRPr="00B23E51">
              <w:t>钟晶</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6F4FF4B1" w14:textId="77777777" w:rsidR="00B23E51" w:rsidRPr="00B23E51" w:rsidRDefault="00B23E51" w:rsidP="00886475">
            <w:r w:rsidRPr="00B23E51">
              <w:t>15914304177</w:t>
            </w:r>
          </w:p>
        </w:tc>
        <w:tc>
          <w:tcPr>
            <w:tcW w:w="1047" w:type="pct"/>
            <w:tcBorders>
              <w:top w:val="nil"/>
              <w:left w:val="nil"/>
              <w:bottom w:val="single" w:sz="4" w:space="0" w:color="auto"/>
              <w:right w:val="single" w:sz="4" w:space="0" w:color="auto"/>
            </w:tcBorders>
            <w:shd w:val="clear" w:color="auto" w:fill="auto"/>
            <w:vAlign w:val="center"/>
            <w:hideMark/>
          </w:tcPr>
          <w:p w14:paraId="696B1F1D" w14:textId="77777777" w:rsidR="00B23E51" w:rsidRPr="00B23E51" w:rsidRDefault="00B23E51" w:rsidP="00886475">
            <w:r w:rsidRPr="00B23E51">
              <w:t>020-87238359</w:t>
            </w:r>
          </w:p>
        </w:tc>
        <w:tc>
          <w:tcPr>
            <w:tcW w:w="373" w:type="pct"/>
            <w:tcBorders>
              <w:top w:val="nil"/>
              <w:left w:val="nil"/>
              <w:bottom w:val="single" w:sz="4" w:space="0" w:color="auto"/>
              <w:right w:val="single" w:sz="4" w:space="0" w:color="auto"/>
            </w:tcBorders>
            <w:shd w:val="clear" w:color="auto" w:fill="auto"/>
            <w:vAlign w:val="center"/>
            <w:hideMark/>
          </w:tcPr>
          <w:p w14:paraId="4D957C44" w14:textId="77777777" w:rsidR="00B23E51" w:rsidRPr="00B23E51" w:rsidRDefault="00B23E51" w:rsidP="00886475">
            <w:r w:rsidRPr="00B23E51">
              <w:t>公安部第三研究所</w:t>
            </w:r>
          </w:p>
        </w:tc>
      </w:tr>
      <w:tr w:rsidR="00B23E51" w:rsidRPr="00B23E51" w14:paraId="1EFBE072"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2BC3A331" w14:textId="77777777" w:rsidR="00B23E51" w:rsidRPr="00B23E51" w:rsidRDefault="00B23E51" w:rsidP="00886475">
            <w:r w:rsidRPr="00B23E51">
              <w:t>SC202127130010160</w:t>
            </w:r>
          </w:p>
        </w:tc>
        <w:tc>
          <w:tcPr>
            <w:tcW w:w="933" w:type="pct"/>
            <w:tcBorders>
              <w:top w:val="nil"/>
              <w:left w:val="nil"/>
              <w:bottom w:val="single" w:sz="4" w:space="0" w:color="auto"/>
              <w:right w:val="single" w:sz="4" w:space="0" w:color="auto"/>
            </w:tcBorders>
            <w:shd w:val="clear" w:color="auto" w:fill="auto"/>
            <w:vAlign w:val="center"/>
            <w:hideMark/>
          </w:tcPr>
          <w:p w14:paraId="0B585935" w14:textId="77777777" w:rsidR="00B23E51" w:rsidRPr="00B23E51" w:rsidRDefault="00B23E51" w:rsidP="00886475">
            <w:r w:rsidRPr="00B23E51">
              <w:t>广州华南检验检测中心有限公司</w:t>
            </w:r>
          </w:p>
        </w:tc>
        <w:tc>
          <w:tcPr>
            <w:tcW w:w="435" w:type="pct"/>
            <w:tcBorders>
              <w:top w:val="nil"/>
              <w:left w:val="nil"/>
              <w:bottom w:val="single" w:sz="4" w:space="0" w:color="auto"/>
              <w:right w:val="single" w:sz="4" w:space="0" w:color="auto"/>
            </w:tcBorders>
            <w:shd w:val="clear" w:color="auto" w:fill="auto"/>
            <w:vAlign w:val="center"/>
            <w:hideMark/>
          </w:tcPr>
          <w:p w14:paraId="576307E4" w14:textId="77777777" w:rsidR="00B23E51" w:rsidRPr="00B23E51" w:rsidRDefault="00B23E51" w:rsidP="00886475">
            <w:r w:rsidRPr="00B23E51">
              <w:t>广州市越秀区环市东路326号之一的广东亚</w:t>
            </w:r>
            <w:r w:rsidRPr="00B23E51">
              <w:lastRenderedPageBreak/>
              <w:t>洲国际大酒店19楼</w:t>
            </w:r>
          </w:p>
        </w:tc>
        <w:tc>
          <w:tcPr>
            <w:tcW w:w="373" w:type="pct"/>
            <w:tcBorders>
              <w:top w:val="nil"/>
              <w:left w:val="nil"/>
              <w:bottom w:val="single" w:sz="4" w:space="0" w:color="auto"/>
              <w:right w:val="single" w:sz="4" w:space="0" w:color="auto"/>
            </w:tcBorders>
            <w:shd w:val="clear" w:color="auto" w:fill="auto"/>
            <w:vAlign w:val="center"/>
            <w:hideMark/>
          </w:tcPr>
          <w:p w14:paraId="0D32942B" w14:textId="77777777" w:rsidR="00B23E51" w:rsidRPr="00B23E51" w:rsidRDefault="00B23E51" w:rsidP="00886475">
            <w:r w:rsidRPr="00B23E51">
              <w:lastRenderedPageBreak/>
              <w:t>方满意</w:t>
            </w:r>
          </w:p>
        </w:tc>
        <w:tc>
          <w:tcPr>
            <w:tcW w:w="985" w:type="pct"/>
            <w:tcBorders>
              <w:top w:val="nil"/>
              <w:left w:val="nil"/>
              <w:bottom w:val="single" w:sz="4" w:space="0" w:color="auto"/>
              <w:right w:val="single" w:sz="4" w:space="0" w:color="auto"/>
            </w:tcBorders>
            <w:shd w:val="clear" w:color="auto" w:fill="auto"/>
            <w:vAlign w:val="center"/>
            <w:hideMark/>
          </w:tcPr>
          <w:p w14:paraId="09EBA911" w14:textId="77777777" w:rsidR="00886475" w:rsidRDefault="00B23E51" w:rsidP="00886475">
            <w:r w:rsidRPr="00B23E51">
              <w:t>18922700196</w:t>
            </w:r>
          </w:p>
          <w:p w14:paraId="686ADD08" w14:textId="175DF0CD" w:rsidR="00B23E51" w:rsidRPr="00B23E51" w:rsidRDefault="00B23E51" w:rsidP="00886475">
            <w:r w:rsidRPr="00B23E51">
              <w:t>4008276833</w:t>
            </w:r>
          </w:p>
        </w:tc>
        <w:tc>
          <w:tcPr>
            <w:tcW w:w="1047" w:type="pct"/>
            <w:tcBorders>
              <w:top w:val="nil"/>
              <w:left w:val="nil"/>
              <w:bottom w:val="single" w:sz="4" w:space="0" w:color="auto"/>
              <w:right w:val="single" w:sz="4" w:space="0" w:color="auto"/>
            </w:tcBorders>
            <w:shd w:val="clear" w:color="auto" w:fill="auto"/>
            <w:vAlign w:val="center"/>
            <w:hideMark/>
          </w:tcPr>
          <w:p w14:paraId="66AE6A93" w14:textId="77777777" w:rsidR="00B23E51" w:rsidRPr="00B23E51" w:rsidRDefault="00B23E51" w:rsidP="00886475">
            <w:r w:rsidRPr="00B23E51">
              <w:t>020-83609489</w:t>
            </w:r>
          </w:p>
        </w:tc>
        <w:tc>
          <w:tcPr>
            <w:tcW w:w="373" w:type="pct"/>
            <w:tcBorders>
              <w:top w:val="nil"/>
              <w:left w:val="nil"/>
              <w:bottom w:val="single" w:sz="4" w:space="0" w:color="auto"/>
              <w:right w:val="single" w:sz="4" w:space="0" w:color="auto"/>
            </w:tcBorders>
            <w:shd w:val="clear" w:color="auto" w:fill="auto"/>
            <w:vAlign w:val="center"/>
            <w:hideMark/>
          </w:tcPr>
          <w:p w14:paraId="4C3B6E1B" w14:textId="77777777" w:rsidR="00B23E51" w:rsidRPr="00B23E51" w:rsidRDefault="00B23E51" w:rsidP="00886475">
            <w:r w:rsidRPr="00B23E51">
              <w:t>公安部第三研究所</w:t>
            </w:r>
          </w:p>
        </w:tc>
      </w:tr>
      <w:tr w:rsidR="00B23E51" w:rsidRPr="00B23E51" w14:paraId="79B36AE1"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3FDE38B3" w14:textId="77777777" w:rsidR="00B23E51" w:rsidRPr="00B23E51" w:rsidRDefault="00B23E51" w:rsidP="00886475">
            <w:r w:rsidRPr="00B23E51">
              <w:t>SC202127130010161</w:t>
            </w:r>
          </w:p>
        </w:tc>
        <w:tc>
          <w:tcPr>
            <w:tcW w:w="933" w:type="pct"/>
            <w:tcBorders>
              <w:top w:val="nil"/>
              <w:left w:val="nil"/>
              <w:bottom w:val="single" w:sz="4" w:space="0" w:color="auto"/>
              <w:right w:val="single" w:sz="4" w:space="0" w:color="auto"/>
            </w:tcBorders>
            <w:shd w:val="clear" w:color="auto" w:fill="auto"/>
            <w:vAlign w:val="center"/>
            <w:hideMark/>
          </w:tcPr>
          <w:p w14:paraId="4B320936" w14:textId="77777777" w:rsidR="00B23E51" w:rsidRPr="00B23E51" w:rsidRDefault="00B23E51" w:rsidP="00886475">
            <w:r w:rsidRPr="00B23E51">
              <w:t>深圳市信息安全管理中心</w:t>
            </w:r>
          </w:p>
        </w:tc>
        <w:tc>
          <w:tcPr>
            <w:tcW w:w="435" w:type="pct"/>
            <w:tcBorders>
              <w:top w:val="nil"/>
              <w:left w:val="nil"/>
              <w:bottom w:val="single" w:sz="4" w:space="0" w:color="auto"/>
              <w:right w:val="single" w:sz="4" w:space="0" w:color="auto"/>
            </w:tcBorders>
            <w:shd w:val="clear" w:color="auto" w:fill="auto"/>
            <w:vAlign w:val="center"/>
            <w:hideMark/>
          </w:tcPr>
          <w:p w14:paraId="599842D1" w14:textId="77777777" w:rsidR="00B23E51" w:rsidRPr="00B23E51" w:rsidRDefault="00B23E51" w:rsidP="00886475">
            <w:r w:rsidRPr="00B23E51">
              <w:t>深圳市福田区莲花街道福中路城市数字资源中心</w:t>
            </w:r>
          </w:p>
        </w:tc>
        <w:tc>
          <w:tcPr>
            <w:tcW w:w="373" w:type="pct"/>
            <w:tcBorders>
              <w:top w:val="nil"/>
              <w:left w:val="nil"/>
              <w:bottom w:val="single" w:sz="4" w:space="0" w:color="auto"/>
              <w:right w:val="single" w:sz="4" w:space="0" w:color="auto"/>
            </w:tcBorders>
            <w:shd w:val="clear" w:color="auto" w:fill="auto"/>
            <w:vAlign w:val="center"/>
            <w:hideMark/>
          </w:tcPr>
          <w:p w14:paraId="414842D6" w14:textId="77777777" w:rsidR="00B23E51" w:rsidRPr="00B23E51" w:rsidRDefault="00B23E51" w:rsidP="00886475">
            <w:r w:rsidRPr="00B23E51">
              <w:t>许鑫</w:t>
            </w:r>
          </w:p>
        </w:tc>
        <w:tc>
          <w:tcPr>
            <w:tcW w:w="985" w:type="pct"/>
            <w:tcBorders>
              <w:top w:val="nil"/>
              <w:left w:val="nil"/>
              <w:bottom w:val="single" w:sz="4" w:space="0" w:color="auto"/>
              <w:right w:val="single" w:sz="4" w:space="0" w:color="auto"/>
            </w:tcBorders>
            <w:shd w:val="clear" w:color="auto" w:fill="auto"/>
            <w:vAlign w:val="center"/>
            <w:hideMark/>
          </w:tcPr>
          <w:p w14:paraId="0C38EFB3" w14:textId="77777777" w:rsidR="00B23E51" w:rsidRPr="00B23E51" w:rsidRDefault="00B23E51" w:rsidP="00886475">
            <w:r w:rsidRPr="00B23E51">
              <w:t>18617020315</w:t>
            </w:r>
          </w:p>
        </w:tc>
        <w:tc>
          <w:tcPr>
            <w:tcW w:w="1047" w:type="pct"/>
            <w:tcBorders>
              <w:top w:val="nil"/>
              <w:left w:val="nil"/>
              <w:bottom w:val="single" w:sz="4" w:space="0" w:color="auto"/>
              <w:right w:val="single" w:sz="4" w:space="0" w:color="auto"/>
            </w:tcBorders>
            <w:shd w:val="clear" w:color="auto" w:fill="auto"/>
            <w:vAlign w:val="center"/>
            <w:hideMark/>
          </w:tcPr>
          <w:p w14:paraId="7F506557" w14:textId="77777777" w:rsidR="00B23E51" w:rsidRPr="00B23E51" w:rsidRDefault="00B23E51" w:rsidP="00886475">
            <w:r w:rsidRPr="00B23E51">
              <w:t>0755-88102210</w:t>
            </w:r>
          </w:p>
        </w:tc>
        <w:tc>
          <w:tcPr>
            <w:tcW w:w="373" w:type="pct"/>
            <w:tcBorders>
              <w:top w:val="nil"/>
              <w:left w:val="nil"/>
              <w:bottom w:val="single" w:sz="4" w:space="0" w:color="auto"/>
              <w:right w:val="single" w:sz="4" w:space="0" w:color="auto"/>
            </w:tcBorders>
            <w:shd w:val="clear" w:color="auto" w:fill="auto"/>
            <w:vAlign w:val="center"/>
            <w:hideMark/>
          </w:tcPr>
          <w:p w14:paraId="4A4CA71A" w14:textId="77777777" w:rsidR="00B23E51" w:rsidRPr="00B23E51" w:rsidRDefault="00B23E51" w:rsidP="00886475">
            <w:r w:rsidRPr="00B23E51">
              <w:t>公安部第三研究所</w:t>
            </w:r>
          </w:p>
        </w:tc>
      </w:tr>
      <w:tr w:rsidR="00B23E51" w:rsidRPr="00B23E51" w14:paraId="5CF231C5"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73184327" w14:textId="77777777" w:rsidR="00B23E51" w:rsidRPr="00B23E51" w:rsidRDefault="00B23E51" w:rsidP="00886475">
            <w:r w:rsidRPr="00B23E51">
              <w:t>SC202127130010162</w:t>
            </w:r>
          </w:p>
        </w:tc>
        <w:tc>
          <w:tcPr>
            <w:tcW w:w="933" w:type="pct"/>
            <w:tcBorders>
              <w:top w:val="nil"/>
              <w:left w:val="nil"/>
              <w:bottom w:val="single" w:sz="4" w:space="0" w:color="auto"/>
              <w:right w:val="single" w:sz="4" w:space="0" w:color="auto"/>
            </w:tcBorders>
            <w:shd w:val="clear" w:color="auto" w:fill="auto"/>
            <w:vAlign w:val="center"/>
            <w:hideMark/>
          </w:tcPr>
          <w:p w14:paraId="04D53478" w14:textId="77777777" w:rsidR="00B23E51" w:rsidRPr="00B23E51" w:rsidRDefault="00B23E51" w:rsidP="00886475">
            <w:proofErr w:type="gramStart"/>
            <w:r w:rsidRPr="00B23E51">
              <w:t>深圳市网安计算机安全</w:t>
            </w:r>
            <w:proofErr w:type="gramEnd"/>
            <w:r w:rsidRPr="00B23E51">
              <w:t>检测技术有限公司</w:t>
            </w:r>
          </w:p>
        </w:tc>
        <w:tc>
          <w:tcPr>
            <w:tcW w:w="435" w:type="pct"/>
            <w:tcBorders>
              <w:top w:val="nil"/>
              <w:left w:val="nil"/>
              <w:bottom w:val="single" w:sz="4" w:space="0" w:color="auto"/>
              <w:right w:val="single" w:sz="4" w:space="0" w:color="auto"/>
            </w:tcBorders>
            <w:shd w:val="clear" w:color="auto" w:fill="auto"/>
            <w:vAlign w:val="center"/>
            <w:hideMark/>
          </w:tcPr>
          <w:p w14:paraId="024A9878" w14:textId="77777777" w:rsidR="00B23E51" w:rsidRPr="00B23E51" w:rsidRDefault="00B23E51" w:rsidP="00886475">
            <w:r w:rsidRPr="00B23E51">
              <w:t>深圳市南山区学苑大道1001号</w:t>
            </w:r>
            <w:proofErr w:type="gramStart"/>
            <w:r w:rsidRPr="00B23E51">
              <w:t>南山智园</w:t>
            </w:r>
            <w:proofErr w:type="gramEnd"/>
            <w:r w:rsidRPr="00B23E51">
              <w:t>C1栋13楼</w:t>
            </w:r>
          </w:p>
        </w:tc>
        <w:tc>
          <w:tcPr>
            <w:tcW w:w="373" w:type="pct"/>
            <w:tcBorders>
              <w:top w:val="nil"/>
              <w:left w:val="nil"/>
              <w:bottom w:val="single" w:sz="4" w:space="0" w:color="auto"/>
              <w:right w:val="single" w:sz="4" w:space="0" w:color="auto"/>
            </w:tcBorders>
            <w:shd w:val="clear" w:color="auto" w:fill="auto"/>
            <w:vAlign w:val="center"/>
            <w:hideMark/>
          </w:tcPr>
          <w:p w14:paraId="02C7E1E7" w14:textId="77777777" w:rsidR="00B23E51" w:rsidRPr="00B23E51" w:rsidRDefault="00B23E51" w:rsidP="00886475">
            <w:r w:rsidRPr="00B23E51">
              <w:t>石松奇</w:t>
            </w:r>
          </w:p>
        </w:tc>
        <w:tc>
          <w:tcPr>
            <w:tcW w:w="985" w:type="pct"/>
            <w:tcBorders>
              <w:top w:val="nil"/>
              <w:left w:val="nil"/>
              <w:bottom w:val="single" w:sz="4" w:space="0" w:color="auto"/>
              <w:right w:val="single" w:sz="4" w:space="0" w:color="auto"/>
            </w:tcBorders>
            <w:shd w:val="clear" w:color="auto" w:fill="auto"/>
            <w:vAlign w:val="center"/>
            <w:hideMark/>
          </w:tcPr>
          <w:p w14:paraId="49321823" w14:textId="77777777" w:rsidR="00B23E51" w:rsidRPr="00B23E51" w:rsidRDefault="00B23E51" w:rsidP="00886475">
            <w:r w:rsidRPr="00B23E51">
              <w:t>13714833734</w:t>
            </w:r>
          </w:p>
        </w:tc>
        <w:tc>
          <w:tcPr>
            <w:tcW w:w="1047" w:type="pct"/>
            <w:tcBorders>
              <w:top w:val="nil"/>
              <w:left w:val="nil"/>
              <w:bottom w:val="single" w:sz="4" w:space="0" w:color="auto"/>
              <w:right w:val="single" w:sz="4" w:space="0" w:color="auto"/>
            </w:tcBorders>
            <w:shd w:val="clear" w:color="auto" w:fill="auto"/>
            <w:vAlign w:val="center"/>
            <w:hideMark/>
          </w:tcPr>
          <w:p w14:paraId="21D4D08D" w14:textId="77777777" w:rsidR="00B23E51" w:rsidRPr="00B23E51" w:rsidRDefault="00B23E51" w:rsidP="00886475">
            <w:r w:rsidRPr="00B23E51">
              <w:t>0755-83768403</w:t>
            </w:r>
          </w:p>
        </w:tc>
        <w:tc>
          <w:tcPr>
            <w:tcW w:w="373" w:type="pct"/>
            <w:tcBorders>
              <w:top w:val="nil"/>
              <w:left w:val="nil"/>
              <w:bottom w:val="single" w:sz="4" w:space="0" w:color="auto"/>
              <w:right w:val="single" w:sz="4" w:space="0" w:color="auto"/>
            </w:tcBorders>
            <w:shd w:val="clear" w:color="auto" w:fill="auto"/>
            <w:vAlign w:val="center"/>
            <w:hideMark/>
          </w:tcPr>
          <w:p w14:paraId="7C517B40" w14:textId="77777777" w:rsidR="00B23E51" w:rsidRPr="00B23E51" w:rsidRDefault="00B23E51" w:rsidP="00886475">
            <w:r w:rsidRPr="00B23E51">
              <w:t>公安部第三研究所</w:t>
            </w:r>
          </w:p>
        </w:tc>
      </w:tr>
      <w:tr w:rsidR="00B23E51" w:rsidRPr="00B23E51" w14:paraId="5F16E019"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526C4595" w14:textId="77777777" w:rsidR="00B23E51" w:rsidRPr="00B23E51" w:rsidRDefault="00B23E51" w:rsidP="00886475">
            <w:r w:rsidRPr="00B23E51">
              <w:t>SC202127130010163</w:t>
            </w:r>
          </w:p>
        </w:tc>
        <w:tc>
          <w:tcPr>
            <w:tcW w:w="933" w:type="pct"/>
            <w:tcBorders>
              <w:top w:val="nil"/>
              <w:left w:val="nil"/>
              <w:bottom w:val="single" w:sz="4" w:space="0" w:color="auto"/>
              <w:right w:val="single" w:sz="4" w:space="0" w:color="auto"/>
            </w:tcBorders>
            <w:shd w:val="clear" w:color="auto" w:fill="auto"/>
            <w:vAlign w:val="center"/>
            <w:hideMark/>
          </w:tcPr>
          <w:p w14:paraId="1EB63801" w14:textId="77777777" w:rsidR="00B23E51" w:rsidRPr="00B23E51" w:rsidRDefault="00B23E51" w:rsidP="00886475">
            <w:r w:rsidRPr="00B23E51">
              <w:t>广东南方信息安全研究院</w:t>
            </w:r>
          </w:p>
        </w:tc>
        <w:tc>
          <w:tcPr>
            <w:tcW w:w="435" w:type="pct"/>
            <w:tcBorders>
              <w:top w:val="nil"/>
              <w:left w:val="nil"/>
              <w:bottom w:val="single" w:sz="4" w:space="0" w:color="auto"/>
              <w:right w:val="single" w:sz="4" w:space="0" w:color="auto"/>
            </w:tcBorders>
            <w:shd w:val="clear" w:color="auto" w:fill="auto"/>
            <w:vAlign w:val="center"/>
            <w:hideMark/>
          </w:tcPr>
          <w:p w14:paraId="4F8F2DCB" w14:textId="77777777" w:rsidR="00B23E51" w:rsidRPr="00B23E51" w:rsidRDefault="00B23E51" w:rsidP="00886475">
            <w:r w:rsidRPr="00B23E51">
              <w:t>广州市高新技术产业开发区</w:t>
            </w:r>
            <w:proofErr w:type="gramStart"/>
            <w:r w:rsidRPr="00B23E51">
              <w:t>彩频路</w:t>
            </w:r>
            <w:proofErr w:type="gramEnd"/>
            <w:r w:rsidRPr="00B23E51">
              <w:t>9号1202B</w:t>
            </w:r>
          </w:p>
        </w:tc>
        <w:tc>
          <w:tcPr>
            <w:tcW w:w="373" w:type="pct"/>
            <w:tcBorders>
              <w:top w:val="nil"/>
              <w:left w:val="nil"/>
              <w:bottom w:val="single" w:sz="4" w:space="0" w:color="auto"/>
              <w:right w:val="single" w:sz="4" w:space="0" w:color="auto"/>
            </w:tcBorders>
            <w:shd w:val="clear" w:color="auto" w:fill="auto"/>
            <w:vAlign w:val="center"/>
            <w:hideMark/>
          </w:tcPr>
          <w:p w14:paraId="42DC9DC3" w14:textId="77777777" w:rsidR="00B23E51" w:rsidRPr="00B23E51" w:rsidRDefault="00B23E51" w:rsidP="00886475">
            <w:r w:rsidRPr="00B23E51">
              <w:t>骆紫翰</w:t>
            </w:r>
          </w:p>
        </w:tc>
        <w:tc>
          <w:tcPr>
            <w:tcW w:w="985" w:type="pct"/>
            <w:tcBorders>
              <w:top w:val="nil"/>
              <w:left w:val="nil"/>
              <w:bottom w:val="single" w:sz="4" w:space="0" w:color="auto"/>
              <w:right w:val="single" w:sz="4" w:space="0" w:color="auto"/>
            </w:tcBorders>
            <w:shd w:val="clear" w:color="auto" w:fill="auto"/>
            <w:vAlign w:val="center"/>
            <w:hideMark/>
          </w:tcPr>
          <w:p w14:paraId="249D1397" w14:textId="77777777" w:rsidR="00B23E51" w:rsidRPr="00B23E51" w:rsidRDefault="00B23E51" w:rsidP="00886475">
            <w:r w:rsidRPr="00B23E51">
              <w:t>18664807998</w:t>
            </w:r>
          </w:p>
        </w:tc>
        <w:tc>
          <w:tcPr>
            <w:tcW w:w="1047" w:type="pct"/>
            <w:tcBorders>
              <w:top w:val="nil"/>
              <w:left w:val="nil"/>
              <w:bottom w:val="single" w:sz="4" w:space="0" w:color="auto"/>
              <w:right w:val="single" w:sz="4" w:space="0" w:color="auto"/>
            </w:tcBorders>
            <w:shd w:val="clear" w:color="auto" w:fill="auto"/>
            <w:vAlign w:val="center"/>
            <w:hideMark/>
          </w:tcPr>
          <w:p w14:paraId="390541DA" w14:textId="77777777" w:rsidR="00B23E51" w:rsidRPr="00B23E51" w:rsidRDefault="00B23E51" w:rsidP="00886475">
            <w:r w:rsidRPr="00B23E51">
              <w:t>020-83314228</w:t>
            </w:r>
          </w:p>
        </w:tc>
        <w:tc>
          <w:tcPr>
            <w:tcW w:w="373" w:type="pct"/>
            <w:tcBorders>
              <w:top w:val="nil"/>
              <w:left w:val="nil"/>
              <w:bottom w:val="single" w:sz="4" w:space="0" w:color="auto"/>
              <w:right w:val="single" w:sz="4" w:space="0" w:color="auto"/>
            </w:tcBorders>
            <w:shd w:val="clear" w:color="auto" w:fill="auto"/>
            <w:vAlign w:val="center"/>
            <w:hideMark/>
          </w:tcPr>
          <w:p w14:paraId="19BC124D" w14:textId="77777777" w:rsidR="00B23E51" w:rsidRPr="00B23E51" w:rsidRDefault="00B23E51" w:rsidP="00886475">
            <w:r w:rsidRPr="00B23E51">
              <w:t>公安部第三研究所</w:t>
            </w:r>
          </w:p>
        </w:tc>
      </w:tr>
      <w:tr w:rsidR="00B23E51" w:rsidRPr="00B23E51" w14:paraId="45796B8A"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0BA00DE8" w14:textId="77777777" w:rsidR="00B23E51" w:rsidRPr="00B23E51" w:rsidRDefault="00B23E51" w:rsidP="00886475">
            <w:r w:rsidRPr="00B23E51">
              <w:t>SC202127130010164</w:t>
            </w:r>
          </w:p>
        </w:tc>
        <w:tc>
          <w:tcPr>
            <w:tcW w:w="933" w:type="pct"/>
            <w:tcBorders>
              <w:top w:val="nil"/>
              <w:left w:val="nil"/>
              <w:bottom w:val="single" w:sz="4" w:space="0" w:color="auto"/>
              <w:right w:val="single" w:sz="4" w:space="0" w:color="auto"/>
            </w:tcBorders>
            <w:shd w:val="clear" w:color="auto" w:fill="auto"/>
            <w:vAlign w:val="center"/>
            <w:hideMark/>
          </w:tcPr>
          <w:p w14:paraId="16422333" w14:textId="77777777" w:rsidR="00B23E51" w:rsidRPr="00B23E51" w:rsidRDefault="00B23E51" w:rsidP="00886475">
            <w:r w:rsidRPr="00B23E51">
              <w:t>广州市盛通建设工程质量检测有限公司</w:t>
            </w:r>
          </w:p>
        </w:tc>
        <w:tc>
          <w:tcPr>
            <w:tcW w:w="435" w:type="pct"/>
            <w:tcBorders>
              <w:top w:val="nil"/>
              <w:left w:val="nil"/>
              <w:bottom w:val="single" w:sz="4" w:space="0" w:color="auto"/>
              <w:right w:val="single" w:sz="4" w:space="0" w:color="auto"/>
            </w:tcBorders>
            <w:shd w:val="clear" w:color="auto" w:fill="auto"/>
            <w:vAlign w:val="center"/>
            <w:hideMark/>
          </w:tcPr>
          <w:p w14:paraId="024D0B8F" w14:textId="77777777" w:rsidR="00B23E51" w:rsidRPr="00B23E51" w:rsidRDefault="00B23E51" w:rsidP="00886475">
            <w:r w:rsidRPr="00B23E51">
              <w:t>广州市越秀区天河路34号4楼</w:t>
            </w:r>
          </w:p>
        </w:tc>
        <w:tc>
          <w:tcPr>
            <w:tcW w:w="373" w:type="pct"/>
            <w:tcBorders>
              <w:top w:val="nil"/>
              <w:left w:val="nil"/>
              <w:bottom w:val="single" w:sz="4" w:space="0" w:color="auto"/>
              <w:right w:val="single" w:sz="4" w:space="0" w:color="auto"/>
            </w:tcBorders>
            <w:shd w:val="clear" w:color="auto" w:fill="auto"/>
            <w:vAlign w:val="center"/>
            <w:hideMark/>
          </w:tcPr>
          <w:p w14:paraId="60C130FC" w14:textId="77777777" w:rsidR="00B23E51" w:rsidRPr="00B23E51" w:rsidRDefault="00B23E51" w:rsidP="00886475">
            <w:proofErr w:type="gramStart"/>
            <w:r w:rsidRPr="00B23E51">
              <w:t>游才文</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6E810AB0" w14:textId="77777777" w:rsidR="00B23E51" w:rsidRPr="00B23E51" w:rsidRDefault="00B23E51" w:rsidP="00886475">
            <w:r w:rsidRPr="00B23E51">
              <w:t>13312829598</w:t>
            </w:r>
          </w:p>
        </w:tc>
        <w:tc>
          <w:tcPr>
            <w:tcW w:w="1047" w:type="pct"/>
            <w:tcBorders>
              <w:top w:val="nil"/>
              <w:left w:val="nil"/>
              <w:bottom w:val="single" w:sz="4" w:space="0" w:color="auto"/>
              <w:right w:val="single" w:sz="4" w:space="0" w:color="auto"/>
            </w:tcBorders>
            <w:shd w:val="clear" w:color="auto" w:fill="auto"/>
            <w:vAlign w:val="center"/>
            <w:hideMark/>
          </w:tcPr>
          <w:p w14:paraId="6783FC4B" w14:textId="77777777" w:rsidR="00B23E51" w:rsidRPr="00B23E51" w:rsidRDefault="00B23E51" w:rsidP="00886475">
            <w:r w:rsidRPr="00B23E51">
              <w:t>020-38320064</w:t>
            </w:r>
          </w:p>
        </w:tc>
        <w:tc>
          <w:tcPr>
            <w:tcW w:w="373" w:type="pct"/>
            <w:tcBorders>
              <w:top w:val="nil"/>
              <w:left w:val="nil"/>
              <w:bottom w:val="single" w:sz="4" w:space="0" w:color="auto"/>
              <w:right w:val="single" w:sz="4" w:space="0" w:color="auto"/>
            </w:tcBorders>
            <w:shd w:val="clear" w:color="auto" w:fill="auto"/>
            <w:vAlign w:val="center"/>
            <w:hideMark/>
          </w:tcPr>
          <w:p w14:paraId="4D72BAE9" w14:textId="77777777" w:rsidR="00B23E51" w:rsidRPr="00B23E51" w:rsidRDefault="00B23E51" w:rsidP="00886475">
            <w:r w:rsidRPr="00B23E51">
              <w:t>公安部第三研究所</w:t>
            </w:r>
          </w:p>
        </w:tc>
      </w:tr>
      <w:tr w:rsidR="00B23E51" w:rsidRPr="00B23E51" w14:paraId="5A07DCF7"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5E1F6060" w14:textId="77777777" w:rsidR="00B23E51" w:rsidRPr="00B23E51" w:rsidRDefault="00B23E51" w:rsidP="00886475">
            <w:r w:rsidRPr="00B23E51">
              <w:t>SC202127130010165</w:t>
            </w:r>
          </w:p>
        </w:tc>
        <w:tc>
          <w:tcPr>
            <w:tcW w:w="933" w:type="pct"/>
            <w:tcBorders>
              <w:top w:val="nil"/>
              <w:left w:val="nil"/>
              <w:bottom w:val="single" w:sz="4" w:space="0" w:color="auto"/>
              <w:right w:val="single" w:sz="4" w:space="0" w:color="auto"/>
            </w:tcBorders>
            <w:shd w:val="clear" w:color="auto" w:fill="auto"/>
            <w:vAlign w:val="center"/>
            <w:hideMark/>
          </w:tcPr>
          <w:p w14:paraId="74C13B82" w14:textId="77777777" w:rsidR="00B23E51" w:rsidRPr="00B23E51" w:rsidRDefault="00B23E51" w:rsidP="00886475">
            <w:r w:rsidRPr="00B23E51">
              <w:t>深圳市博通智能技术有限公司</w:t>
            </w:r>
          </w:p>
        </w:tc>
        <w:tc>
          <w:tcPr>
            <w:tcW w:w="435" w:type="pct"/>
            <w:tcBorders>
              <w:top w:val="nil"/>
              <w:left w:val="nil"/>
              <w:bottom w:val="single" w:sz="4" w:space="0" w:color="auto"/>
              <w:right w:val="single" w:sz="4" w:space="0" w:color="auto"/>
            </w:tcBorders>
            <w:shd w:val="clear" w:color="auto" w:fill="auto"/>
            <w:vAlign w:val="center"/>
            <w:hideMark/>
          </w:tcPr>
          <w:p w14:paraId="3414D500" w14:textId="77777777" w:rsidR="00B23E51" w:rsidRPr="00B23E51" w:rsidRDefault="00B23E51" w:rsidP="00886475">
            <w:r w:rsidRPr="00B23E51">
              <w:t>深圳市南山区桃源</w:t>
            </w:r>
            <w:proofErr w:type="gramStart"/>
            <w:r w:rsidRPr="00B23E51">
              <w:t>街道龙</w:t>
            </w:r>
            <w:proofErr w:type="gramEnd"/>
            <w:r w:rsidRPr="00B23E51">
              <w:t>光社区龙井</w:t>
            </w:r>
            <w:r w:rsidRPr="00B23E51">
              <w:lastRenderedPageBreak/>
              <w:t>路龙井村金</w:t>
            </w:r>
            <w:proofErr w:type="gramStart"/>
            <w:r w:rsidRPr="00B23E51">
              <w:t>谷创业</w:t>
            </w:r>
            <w:proofErr w:type="gramEnd"/>
            <w:r w:rsidRPr="00B23E51">
              <w:t>园A栋、B栋505</w:t>
            </w:r>
          </w:p>
        </w:tc>
        <w:tc>
          <w:tcPr>
            <w:tcW w:w="373" w:type="pct"/>
            <w:tcBorders>
              <w:top w:val="nil"/>
              <w:left w:val="nil"/>
              <w:bottom w:val="single" w:sz="4" w:space="0" w:color="auto"/>
              <w:right w:val="single" w:sz="4" w:space="0" w:color="auto"/>
            </w:tcBorders>
            <w:shd w:val="clear" w:color="auto" w:fill="auto"/>
            <w:vAlign w:val="center"/>
            <w:hideMark/>
          </w:tcPr>
          <w:p w14:paraId="1E3C34B3" w14:textId="77777777" w:rsidR="00B23E51" w:rsidRPr="00B23E51" w:rsidRDefault="00B23E51" w:rsidP="00886475">
            <w:proofErr w:type="gramStart"/>
            <w:r w:rsidRPr="00B23E51">
              <w:lastRenderedPageBreak/>
              <w:t>石秀宝</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06BE6663" w14:textId="77777777" w:rsidR="00B23E51" w:rsidRPr="00B23E51" w:rsidRDefault="00B23E51" w:rsidP="00886475">
            <w:r w:rsidRPr="00B23E51">
              <w:t>13631505961</w:t>
            </w:r>
          </w:p>
        </w:tc>
        <w:tc>
          <w:tcPr>
            <w:tcW w:w="1047" w:type="pct"/>
            <w:tcBorders>
              <w:top w:val="nil"/>
              <w:left w:val="nil"/>
              <w:bottom w:val="single" w:sz="4" w:space="0" w:color="auto"/>
              <w:right w:val="single" w:sz="4" w:space="0" w:color="auto"/>
            </w:tcBorders>
            <w:shd w:val="clear" w:color="auto" w:fill="auto"/>
            <w:vAlign w:val="center"/>
            <w:hideMark/>
          </w:tcPr>
          <w:p w14:paraId="516A8FA6" w14:textId="77777777" w:rsidR="00B23E51" w:rsidRPr="00B23E51" w:rsidRDefault="00B23E51" w:rsidP="00886475">
            <w:r w:rsidRPr="00B23E51">
              <w:t>0755-82449691</w:t>
            </w:r>
          </w:p>
        </w:tc>
        <w:tc>
          <w:tcPr>
            <w:tcW w:w="373" w:type="pct"/>
            <w:tcBorders>
              <w:top w:val="nil"/>
              <w:left w:val="nil"/>
              <w:bottom w:val="single" w:sz="4" w:space="0" w:color="auto"/>
              <w:right w:val="single" w:sz="4" w:space="0" w:color="auto"/>
            </w:tcBorders>
            <w:shd w:val="clear" w:color="auto" w:fill="auto"/>
            <w:vAlign w:val="center"/>
            <w:hideMark/>
          </w:tcPr>
          <w:p w14:paraId="0015A92D" w14:textId="77777777" w:rsidR="00B23E51" w:rsidRPr="00B23E51" w:rsidRDefault="00B23E51" w:rsidP="00886475">
            <w:r w:rsidRPr="00B23E51">
              <w:t>公安部第三研究所</w:t>
            </w:r>
          </w:p>
        </w:tc>
      </w:tr>
      <w:tr w:rsidR="00B23E51" w:rsidRPr="00B23E51" w14:paraId="7D7E618F"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7AB4E3B8" w14:textId="77777777" w:rsidR="00B23E51" w:rsidRPr="00B23E51" w:rsidRDefault="00B23E51" w:rsidP="00886475">
            <w:r w:rsidRPr="00B23E51">
              <w:t>SC202127130010166</w:t>
            </w:r>
          </w:p>
        </w:tc>
        <w:tc>
          <w:tcPr>
            <w:tcW w:w="933" w:type="pct"/>
            <w:tcBorders>
              <w:top w:val="nil"/>
              <w:left w:val="nil"/>
              <w:bottom w:val="single" w:sz="4" w:space="0" w:color="auto"/>
              <w:right w:val="single" w:sz="4" w:space="0" w:color="auto"/>
            </w:tcBorders>
            <w:shd w:val="clear" w:color="auto" w:fill="auto"/>
            <w:vAlign w:val="center"/>
            <w:hideMark/>
          </w:tcPr>
          <w:p w14:paraId="0890F838" w14:textId="77777777" w:rsidR="00B23E51" w:rsidRPr="00B23E51" w:rsidRDefault="00B23E51" w:rsidP="00886475">
            <w:r w:rsidRPr="00B23E51">
              <w:t>广东远蓝信息科技有限公司</w:t>
            </w:r>
          </w:p>
        </w:tc>
        <w:tc>
          <w:tcPr>
            <w:tcW w:w="435" w:type="pct"/>
            <w:tcBorders>
              <w:top w:val="nil"/>
              <w:left w:val="nil"/>
              <w:bottom w:val="single" w:sz="4" w:space="0" w:color="auto"/>
              <w:right w:val="single" w:sz="4" w:space="0" w:color="auto"/>
            </w:tcBorders>
            <w:shd w:val="clear" w:color="auto" w:fill="auto"/>
            <w:vAlign w:val="center"/>
            <w:hideMark/>
          </w:tcPr>
          <w:p w14:paraId="3C8F1EE3" w14:textId="77777777" w:rsidR="00B23E51" w:rsidRPr="00B23E51" w:rsidRDefault="00B23E51" w:rsidP="00886475">
            <w:r w:rsidRPr="00B23E51">
              <w:t>广州市越秀区环市东路326号之一广东亚洲国际大酒店1201、02单元</w:t>
            </w:r>
          </w:p>
        </w:tc>
        <w:tc>
          <w:tcPr>
            <w:tcW w:w="373" w:type="pct"/>
            <w:tcBorders>
              <w:top w:val="nil"/>
              <w:left w:val="nil"/>
              <w:bottom w:val="single" w:sz="4" w:space="0" w:color="auto"/>
              <w:right w:val="single" w:sz="4" w:space="0" w:color="auto"/>
            </w:tcBorders>
            <w:shd w:val="clear" w:color="auto" w:fill="auto"/>
            <w:vAlign w:val="center"/>
            <w:hideMark/>
          </w:tcPr>
          <w:p w14:paraId="59A0BA30" w14:textId="77777777" w:rsidR="00B23E51" w:rsidRPr="00B23E51" w:rsidRDefault="00B23E51" w:rsidP="00886475">
            <w:r w:rsidRPr="00B23E51">
              <w:t>袁冬美</w:t>
            </w:r>
          </w:p>
        </w:tc>
        <w:tc>
          <w:tcPr>
            <w:tcW w:w="985" w:type="pct"/>
            <w:tcBorders>
              <w:top w:val="nil"/>
              <w:left w:val="nil"/>
              <w:bottom w:val="single" w:sz="4" w:space="0" w:color="auto"/>
              <w:right w:val="single" w:sz="4" w:space="0" w:color="auto"/>
            </w:tcBorders>
            <w:shd w:val="clear" w:color="auto" w:fill="auto"/>
            <w:vAlign w:val="center"/>
            <w:hideMark/>
          </w:tcPr>
          <w:p w14:paraId="0D63C889" w14:textId="77777777" w:rsidR="00886475" w:rsidRDefault="00B23E51" w:rsidP="00886475">
            <w:r w:rsidRPr="00B23E51">
              <w:t>15011796304</w:t>
            </w:r>
          </w:p>
          <w:p w14:paraId="0613A778" w14:textId="30C19452" w:rsidR="00B23E51" w:rsidRPr="00B23E51" w:rsidRDefault="00B23E51" w:rsidP="00886475">
            <w:r w:rsidRPr="00B23E51">
              <w:t>020-83602202</w:t>
            </w:r>
          </w:p>
        </w:tc>
        <w:tc>
          <w:tcPr>
            <w:tcW w:w="1047" w:type="pct"/>
            <w:tcBorders>
              <w:top w:val="nil"/>
              <w:left w:val="nil"/>
              <w:bottom w:val="single" w:sz="4" w:space="0" w:color="auto"/>
              <w:right w:val="single" w:sz="4" w:space="0" w:color="auto"/>
            </w:tcBorders>
            <w:shd w:val="clear" w:color="auto" w:fill="auto"/>
            <w:vAlign w:val="center"/>
            <w:hideMark/>
          </w:tcPr>
          <w:p w14:paraId="3B0C6CE1"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66B9B5C0" w14:textId="77777777" w:rsidR="00B23E51" w:rsidRPr="00B23E51" w:rsidRDefault="00B23E51" w:rsidP="00886475">
            <w:r w:rsidRPr="00B23E51">
              <w:t>公安部第三研究所</w:t>
            </w:r>
          </w:p>
        </w:tc>
      </w:tr>
      <w:tr w:rsidR="00B23E51" w:rsidRPr="00B23E51" w14:paraId="59B699D2"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7471B0D8" w14:textId="77777777" w:rsidR="00B23E51" w:rsidRPr="00B23E51" w:rsidRDefault="00B23E51" w:rsidP="00886475">
            <w:r w:rsidRPr="00B23E51">
              <w:t>SC202127130010167</w:t>
            </w:r>
          </w:p>
        </w:tc>
        <w:tc>
          <w:tcPr>
            <w:tcW w:w="933" w:type="pct"/>
            <w:tcBorders>
              <w:top w:val="nil"/>
              <w:left w:val="nil"/>
              <w:bottom w:val="single" w:sz="4" w:space="0" w:color="auto"/>
              <w:right w:val="single" w:sz="4" w:space="0" w:color="auto"/>
            </w:tcBorders>
            <w:shd w:val="clear" w:color="auto" w:fill="auto"/>
            <w:vAlign w:val="center"/>
            <w:hideMark/>
          </w:tcPr>
          <w:p w14:paraId="489A3F16" w14:textId="77777777" w:rsidR="00B23E51" w:rsidRPr="00B23E51" w:rsidRDefault="00B23E51" w:rsidP="00886475">
            <w:r w:rsidRPr="00B23E51">
              <w:t>珠海慧港信息技术有限公司</w:t>
            </w:r>
          </w:p>
        </w:tc>
        <w:tc>
          <w:tcPr>
            <w:tcW w:w="435" w:type="pct"/>
            <w:tcBorders>
              <w:top w:val="nil"/>
              <w:left w:val="nil"/>
              <w:bottom w:val="single" w:sz="4" w:space="0" w:color="auto"/>
              <w:right w:val="single" w:sz="4" w:space="0" w:color="auto"/>
            </w:tcBorders>
            <w:shd w:val="clear" w:color="auto" w:fill="auto"/>
            <w:vAlign w:val="center"/>
            <w:hideMark/>
          </w:tcPr>
          <w:p w14:paraId="60730921" w14:textId="77777777" w:rsidR="00B23E51" w:rsidRPr="00B23E51" w:rsidRDefault="00B23E51" w:rsidP="00886475">
            <w:r w:rsidRPr="00B23E51">
              <w:t>珠海市香洲区海虹路29号东区大厦10楼E室</w:t>
            </w:r>
          </w:p>
        </w:tc>
        <w:tc>
          <w:tcPr>
            <w:tcW w:w="373" w:type="pct"/>
            <w:tcBorders>
              <w:top w:val="nil"/>
              <w:left w:val="nil"/>
              <w:bottom w:val="single" w:sz="4" w:space="0" w:color="auto"/>
              <w:right w:val="single" w:sz="4" w:space="0" w:color="auto"/>
            </w:tcBorders>
            <w:shd w:val="clear" w:color="auto" w:fill="auto"/>
            <w:vAlign w:val="center"/>
            <w:hideMark/>
          </w:tcPr>
          <w:p w14:paraId="38322489" w14:textId="77777777" w:rsidR="00B23E51" w:rsidRPr="00B23E51" w:rsidRDefault="00B23E51" w:rsidP="00886475">
            <w:r w:rsidRPr="00B23E51">
              <w:t>刘娟</w:t>
            </w:r>
          </w:p>
        </w:tc>
        <w:tc>
          <w:tcPr>
            <w:tcW w:w="985" w:type="pct"/>
            <w:tcBorders>
              <w:top w:val="nil"/>
              <w:left w:val="nil"/>
              <w:bottom w:val="single" w:sz="4" w:space="0" w:color="auto"/>
              <w:right w:val="single" w:sz="4" w:space="0" w:color="auto"/>
            </w:tcBorders>
            <w:shd w:val="clear" w:color="auto" w:fill="auto"/>
            <w:vAlign w:val="center"/>
            <w:hideMark/>
          </w:tcPr>
          <w:p w14:paraId="76B064AC" w14:textId="77777777" w:rsidR="00B23E51" w:rsidRPr="00B23E51" w:rsidRDefault="00B23E51" w:rsidP="00886475">
            <w:r w:rsidRPr="00B23E51">
              <w:t>13048018839</w:t>
            </w:r>
          </w:p>
        </w:tc>
        <w:tc>
          <w:tcPr>
            <w:tcW w:w="1047" w:type="pct"/>
            <w:tcBorders>
              <w:top w:val="nil"/>
              <w:left w:val="nil"/>
              <w:bottom w:val="single" w:sz="4" w:space="0" w:color="auto"/>
              <w:right w:val="single" w:sz="4" w:space="0" w:color="auto"/>
            </w:tcBorders>
            <w:shd w:val="clear" w:color="auto" w:fill="auto"/>
            <w:vAlign w:val="center"/>
            <w:hideMark/>
          </w:tcPr>
          <w:p w14:paraId="68131092"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3E6F9512" w14:textId="77777777" w:rsidR="00B23E51" w:rsidRPr="00B23E51" w:rsidRDefault="00B23E51" w:rsidP="00886475">
            <w:r w:rsidRPr="00B23E51">
              <w:t>公安部第三研究所</w:t>
            </w:r>
          </w:p>
        </w:tc>
      </w:tr>
      <w:tr w:rsidR="00B23E51" w:rsidRPr="00B23E51" w14:paraId="31DB3491"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4D37F5AA" w14:textId="77777777" w:rsidR="00B23E51" w:rsidRPr="00B23E51" w:rsidRDefault="00B23E51" w:rsidP="00886475">
            <w:r w:rsidRPr="00B23E51">
              <w:t>SC202127130010168</w:t>
            </w:r>
          </w:p>
        </w:tc>
        <w:tc>
          <w:tcPr>
            <w:tcW w:w="933" w:type="pct"/>
            <w:tcBorders>
              <w:top w:val="nil"/>
              <w:left w:val="nil"/>
              <w:bottom w:val="single" w:sz="4" w:space="0" w:color="auto"/>
              <w:right w:val="single" w:sz="4" w:space="0" w:color="auto"/>
            </w:tcBorders>
            <w:shd w:val="clear" w:color="auto" w:fill="auto"/>
            <w:vAlign w:val="center"/>
            <w:hideMark/>
          </w:tcPr>
          <w:p w14:paraId="76D85591" w14:textId="77777777" w:rsidR="00B23E51" w:rsidRPr="00B23E51" w:rsidRDefault="00B23E51" w:rsidP="00886475">
            <w:r w:rsidRPr="00B23E51">
              <w:t>广西壮族自治区电子信息和网络安全测评研究院</w:t>
            </w:r>
          </w:p>
        </w:tc>
        <w:tc>
          <w:tcPr>
            <w:tcW w:w="435" w:type="pct"/>
            <w:tcBorders>
              <w:top w:val="nil"/>
              <w:left w:val="nil"/>
              <w:bottom w:val="single" w:sz="4" w:space="0" w:color="auto"/>
              <w:right w:val="single" w:sz="4" w:space="0" w:color="auto"/>
            </w:tcBorders>
            <w:shd w:val="clear" w:color="auto" w:fill="auto"/>
            <w:vAlign w:val="center"/>
            <w:hideMark/>
          </w:tcPr>
          <w:p w14:paraId="6457A192" w14:textId="77777777" w:rsidR="00B23E51" w:rsidRPr="00B23E51" w:rsidRDefault="00B23E51" w:rsidP="00886475">
            <w:r w:rsidRPr="00B23E51">
              <w:t>广西壮族自治区南宁市江南区星光大道29号</w:t>
            </w:r>
          </w:p>
        </w:tc>
        <w:tc>
          <w:tcPr>
            <w:tcW w:w="373" w:type="pct"/>
            <w:tcBorders>
              <w:top w:val="nil"/>
              <w:left w:val="nil"/>
              <w:bottom w:val="single" w:sz="4" w:space="0" w:color="auto"/>
              <w:right w:val="single" w:sz="4" w:space="0" w:color="auto"/>
            </w:tcBorders>
            <w:shd w:val="clear" w:color="auto" w:fill="auto"/>
            <w:vAlign w:val="center"/>
            <w:hideMark/>
          </w:tcPr>
          <w:p w14:paraId="10DE4EA9" w14:textId="77777777" w:rsidR="00B23E51" w:rsidRPr="00B23E51" w:rsidRDefault="00B23E51" w:rsidP="00886475">
            <w:r w:rsidRPr="00B23E51">
              <w:t>李若虹</w:t>
            </w:r>
          </w:p>
        </w:tc>
        <w:tc>
          <w:tcPr>
            <w:tcW w:w="985" w:type="pct"/>
            <w:tcBorders>
              <w:top w:val="nil"/>
              <w:left w:val="nil"/>
              <w:bottom w:val="single" w:sz="4" w:space="0" w:color="auto"/>
              <w:right w:val="single" w:sz="4" w:space="0" w:color="auto"/>
            </w:tcBorders>
            <w:shd w:val="clear" w:color="auto" w:fill="auto"/>
            <w:vAlign w:val="center"/>
            <w:hideMark/>
          </w:tcPr>
          <w:p w14:paraId="4D409EA9" w14:textId="77777777" w:rsidR="00886475" w:rsidRDefault="00B23E51" w:rsidP="00886475">
            <w:r w:rsidRPr="00B23E51">
              <w:t>13737036366</w:t>
            </w:r>
          </w:p>
          <w:p w14:paraId="3B7C5D18" w14:textId="4810F2D5" w:rsidR="00B23E51" w:rsidRPr="00B23E51" w:rsidRDefault="00B23E51" w:rsidP="00886475">
            <w:r w:rsidRPr="00B23E51">
              <w:t>0771-2343163</w:t>
            </w:r>
          </w:p>
        </w:tc>
        <w:tc>
          <w:tcPr>
            <w:tcW w:w="1047" w:type="pct"/>
            <w:tcBorders>
              <w:top w:val="nil"/>
              <w:left w:val="nil"/>
              <w:bottom w:val="single" w:sz="4" w:space="0" w:color="auto"/>
              <w:right w:val="single" w:sz="4" w:space="0" w:color="auto"/>
            </w:tcBorders>
            <w:shd w:val="clear" w:color="auto" w:fill="auto"/>
            <w:vAlign w:val="center"/>
            <w:hideMark/>
          </w:tcPr>
          <w:p w14:paraId="2D0C484C" w14:textId="77777777" w:rsidR="00B23E51" w:rsidRPr="00B23E51" w:rsidRDefault="00B23E51" w:rsidP="00886475">
            <w:r w:rsidRPr="00B23E51">
              <w:t>0771-2343152</w:t>
            </w:r>
          </w:p>
        </w:tc>
        <w:tc>
          <w:tcPr>
            <w:tcW w:w="373" w:type="pct"/>
            <w:tcBorders>
              <w:top w:val="nil"/>
              <w:left w:val="nil"/>
              <w:bottom w:val="single" w:sz="4" w:space="0" w:color="auto"/>
              <w:right w:val="single" w:sz="4" w:space="0" w:color="auto"/>
            </w:tcBorders>
            <w:shd w:val="clear" w:color="auto" w:fill="auto"/>
            <w:vAlign w:val="center"/>
            <w:hideMark/>
          </w:tcPr>
          <w:p w14:paraId="4B3E58A3" w14:textId="77777777" w:rsidR="00B23E51" w:rsidRPr="00B23E51" w:rsidRDefault="00B23E51" w:rsidP="00886475">
            <w:r w:rsidRPr="00B23E51">
              <w:t>公安部第三研究所</w:t>
            </w:r>
          </w:p>
        </w:tc>
      </w:tr>
      <w:tr w:rsidR="00B23E51" w:rsidRPr="00B23E51" w14:paraId="147DE0BD"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417C5FDD" w14:textId="77777777" w:rsidR="00B23E51" w:rsidRPr="00B23E51" w:rsidRDefault="00B23E51" w:rsidP="00886475">
            <w:r w:rsidRPr="00B23E51">
              <w:t>SC202127130010169</w:t>
            </w:r>
          </w:p>
        </w:tc>
        <w:tc>
          <w:tcPr>
            <w:tcW w:w="933" w:type="pct"/>
            <w:tcBorders>
              <w:top w:val="nil"/>
              <w:left w:val="nil"/>
              <w:bottom w:val="single" w:sz="4" w:space="0" w:color="auto"/>
              <w:right w:val="single" w:sz="4" w:space="0" w:color="auto"/>
            </w:tcBorders>
            <w:shd w:val="clear" w:color="auto" w:fill="auto"/>
            <w:vAlign w:val="center"/>
            <w:hideMark/>
          </w:tcPr>
          <w:p w14:paraId="5B767C2C" w14:textId="77777777" w:rsidR="00B23E51" w:rsidRPr="00B23E51" w:rsidRDefault="00B23E51" w:rsidP="00886475">
            <w:proofErr w:type="gramStart"/>
            <w:r w:rsidRPr="00B23E51">
              <w:t>广西网信信息技术</w:t>
            </w:r>
            <w:proofErr w:type="gramEnd"/>
            <w:r w:rsidRPr="00B23E51">
              <w:t>有限公司</w:t>
            </w:r>
          </w:p>
        </w:tc>
        <w:tc>
          <w:tcPr>
            <w:tcW w:w="435" w:type="pct"/>
            <w:tcBorders>
              <w:top w:val="nil"/>
              <w:left w:val="nil"/>
              <w:bottom w:val="single" w:sz="4" w:space="0" w:color="auto"/>
              <w:right w:val="single" w:sz="4" w:space="0" w:color="auto"/>
            </w:tcBorders>
            <w:shd w:val="clear" w:color="auto" w:fill="auto"/>
            <w:vAlign w:val="center"/>
            <w:hideMark/>
          </w:tcPr>
          <w:p w14:paraId="6B868A7C" w14:textId="77777777" w:rsidR="00B23E51" w:rsidRPr="00B23E51" w:rsidRDefault="00B23E51" w:rsidP="00886475">
            <w:r w:rsidRPr="00B23E51">
              <w:t>南宁市</w:t>
            </w:r>
            <w:proofErr w:type="gramStart"/>
            <w:r w:rsidRPr="00B23E51">
              <w:t>青秀</w:t>
            </w:r>
            <w:proofErr w:type="gramEnd"/>
            <w:r w:rsidRPr="00B23E51">
              <w:t>区东葛路118号南宁</w:t>
            </w:r>
            <w:proofErr w:type="gramStart"/>
            <w:r w:rsidRPr="00B23E51">
              <w:t>青秀</w:t>
            </w:r>
            <w:proofErr w:type="gramEnd"/>
            <w:r w:rsidRPr="00B23E51">
              <w:t>万达广场东</w:t>
            </w:r>
            <w:r w:rsidRPr="00B23E51">
              <w:lastRenderedPageBreak/>
              <w:t>9栋616号</w:t>
            </w:r>
          </w:p>
        </w:tc>
        <w:tc>
          <w:tcPr>
            <w:tcW w:w="373" w:type="pct"/>
            <w:tcBorders>
              <w:top w:val="nil"/>
              <w:left w:val="nil"/>
              <w:bottom w:val="single" w:sz="4" w:space="0" w:color="auto"/>
              <w:right w:val="single" w:sz="4" w:space="0" w:color="auto"/>
            </w:tcBorders>
            <w:shd w:val="clear" w:color="auto" w:fill="auto"/>
            <w:vAlign w:val="center"/>
            <w:hideMark/>
          </w:tcPr>
          <w:p w14:paraId="237BA378" w14:textId="77777777" w:rsidR="00B23E51" w:rsidRPr="00B23E51" w:rsidRDefault="00B23E51" w:rsidP="00886475">
            <w:proofErr w:type="gramStart"/>
            <w:r w:rsidRPr="00B23E51">
              <w:lastRenderedPageBreak/>
              <w:t>梁森松</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5EF90E01" w14:textId="77777777" w:rsidR="00886475" w:rsidRDefault="00B23E51" w:rsidP="00886475">
            <w:r w:rsidRPr="00B23E51">
              <w:t>13878897887</w:t>
            </w:r>
          </w:p>
          <w:p w14:paraId="593B0623" w14:textId="43138599" w:rsidR="00B23E51" w:rsidRPr="00B23E51" w:rsidRDefault="00B23E51" w:rsidP="00886475">
            <w:r w:rsidRPr="00B23E51">
              <w:t>0771-2867006</w:t>
            </w:r>
          </w:p>
        </w:tc>
        <w:tc>
          <w:tcPr>
            <w:tcW w:w="1047" w:type="pct"/>
            <w:tcBorders>
              <w:top w:val="nil"/>
              <w:left w:val="nil"/>
              <w:bottom w:val="single" w:sz="4" w:space="0" w:color="auto"/>
              <w:right w:val="single" w:sz="4" w:space="0" w:color="auto"/>
            </w:tcBorders>
            <w:shd w:val="clear" w:color="auto" w:fill="auto"/>
            <w:vAlign w:val="center"/>
            <w:hideMark/>
          </w:tcPr>
          <w:p w14:paraId="48675ADC" w14:textId="77777777" w:rsidR="00B23E51" w:rsidRPr="00B23E51" w:rsidRDefault="00B23E51" w:rsidP="00886475">
            <w:r w:rsidRPr="00B23E51">
              <w:t>0771-2867006</w:t>
            </w:r>
          </w:p>
        </w:tc>
        <w:tc>
          <w:tcPr>
            <w:tcW w:w="373" w:type="pct"/>
            <w:tcBorders>
              <w:top w:val="nil"/>
              <w:left w:val="nil"/>
              <w:bottom w:val="single" w:sz="4" w:space="0" w:color="auto"/>
              <w:right w:val="single" w:sz="4" w:space="0" w:color="auto"/>
            </w:tcBorders>
            <w:shd w:val="clear" w:color="auto" w:fill="auto"/>
            <w:vAlign w:val="center"/>
            <w:hideMark/>
          </w:tcPr>
          <w:p w14:paraId="40158436" w14:textId="77777777" w:rsidR="00B23E51" w:rsidRPr="00B23E51" w:rsidRDefault="00B23E51" w:rsidP="00886475">
            <w:r w:rsidRPr="00B23E51">
              <w:t>公安部第三研究所</w:t>
            </w:r>
          </w:p>
        </w:tc>
      </w:tr>
      <w:tr w:rsidR="00B23E51" w:rsidRPr="00B23E51" w14:paraId="7CA33DBD"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3C237353" w14:textId="77777777" w:rsidR="00B23E51" w:rsidRPr="00B23E51" w:rsidRDefault="00B23E51" w:rsidP="00886475">
            <w:r w:rsidRPr="00B23E51">
              <w:t>SC202127130010170</w:t>
            </w:r>
          </w:p>
        </w:tc>
        <w:tc>
          <w:tcPr>
            <w:tcW w:w="933" w:type="pct"/>
            <w:tcBorders>
              <w:top w:val="nil"/>
              <w:left w:val="nil"/>
              <w:bottom w:val="single" w:sz="4" w:space="0" w:color="auto"/>
              <w:right w:val="single" w:sz="4" w:space="0" w:color="auto"/>
            </w:tcBorders>
            <w:shd w:val="clear" w:color="auto" w:fill="auto"/>
            <w:vAlign w:val="center"/>
            <w:hideMark/>
          </w:tcPr>
          <w:p w14:paraId="370C07A0" w14:textId="77777777" w:rsidR="00B23E51" w:rsidRPr="00B23E51" w:rsidRDefault="00B23E51" w:rsidP="00886475">
            <w:r w:rsidRPr="00B23E51">
              <w:t>广西诺远科技有限公司</w:t>
            </w:r>
          </w:p>
        </w:tc>
        <w:tc>
          <w:tcPr>
            <w:tcW w:w="435" w:type="pct"/>
            <w:tcBorders>
              <w:top w:val="nil"/>
              <w:left w:val="nil"/>
              <w:bottom w:val="single" w:sz="4" w:space="0" w:color="auto"/>
              <w:right w:val="single" w:sz="4" w:space="0" w:color="auto"/>
            </w:tcBorders>
            <w:shd w:val="clear" w:color="auto" w:fill="auto"/>
            <w:vAlign w:val="center"/>
            <w:hideMark/>
          </w:tcPr>
          <w:p w14:paraId="638D621C" w14:textId="77777777" w:rsidR="00B23E51" w:rsidRPr="00B23E51" w:rsidRDefault="00B23E51" w:rsidP="00886475">
            <w:r w:rsidRPr="00B23E51">
              <w:t>南宁市</w:t>
            </w:r>
            <w:proofErr w:type="gramStart"/>
            <w:r w:rsidRPr="00B23E51">
              <w:t>青秀</w:t>
            </w:r>
            <w:proofErr w:type="gramEnd"/>
            <w:r w:rsidRPr="00B23E51">
              <w:t>区东葛路118号南宁</w:t>
            </w:r>
            <w:proofErr w:type="gramStart"/>
            <w:r w:rsidRPr="00B23E51">
              <w:t>青秀</w:t>
            </w:r>
            <w:proofErr w:type="gramEnd"/>
            <w:r w:rsidRPr="00B23E51">
              <w:t>万达广场东3栋2601-2602号</w:t>
            </w:r>
          </w:p>
        </w:tc>
        <w:tc>
          <w:tcPr>
            <w:tcW w:w="373" w:type="pct"/>
            <w:tcBorders>
              <w:top w:val="nil"/>
              <w:left w:val="nil"/>
              <w:bottom w:val="single" w:sz="4" w:space="0" w:color="auto"/>
              <w:right w:val="single" w:sz="4" w:space="0" w:color="auto"/>
            </w:tcBorders>
            <w:shd w:val="clear" w:color="auto" w:fill="auto"/>
            <w:vAlign w:val="center"/>
            <w:hideMark/>
          </w:tcPr>
          <w:p w14:paraId="41F9B5F9" w14:textId="77777777" w:rsidR="00B23E51" w:rsidRPr="00B23E51" w:rsidRDefault="00B23E51" w:rsidP="00886475">
            <w:r w:rsidRPr="00B23E51">
              <w:t>彭盛晟</w:t>
            </w:r>
          </w:p>
        </w:tc>
        <w:tc>
          <w:tcPr>
            <w:tcW w:w="985" w:type="pct"/>
            <w:tcBorders>
              <w:top w:val="nil"/>
              <w:left w:val="nil"/>
              <w:bottom w:val="single" w:sz="4" w:space="0" w:color="auto"/>
              <w:right w:val="single" w:sz="4" w:space="0" w:color="auto"/>
            </w:tcBorders>
            <w:shd w:val="clear" w:color="auto" w:fill="auto"/>
            <w:vAlign w:val="center"/>
            <w:hideMark/>
          </w:tcPr>
          <w:p w14:paraId="23C6D738" w14:textId="77777777" w:rsidR="00B23E51" w:rsidRPr="00B23E51" w:rsidRDefault="00B23E51" w:rsidP="00886475">
            <w:r w:rsidRPr="00B23E51">
              <w:t>18260970248</w:t>
            </w:r>
          </w:p>
        </w:tc>
        <w:tc>
          <w:tcPr>
            <w:tcW w:w="1047" w:type="pct"/>
            <w:tcBorders>
              <w:top w:val="nil"/>
              <w:left w:val="nil"/>
              <w:bottom w:val="single" w:sz="4" w:space="0" w:color="auto"/>
              <w:right w:val="single" w:sz="4" w:space="0" w:color="auto"/>
            </w:tcBorders>
            <w:shd w:val="clear" w:color="auto" w:fill="auto"/>
            <w:vAlign w:val="center"/>
            <w:hideMark/>
          </w:tcPr>
          <w:p w14:paraId="1E3B36F1" w14:textId="77777777" w:rsidR="00B23E51" w:rsidRPr="00B23E51" w:rsidRDefault="00B23E51" w:rsidP="00886475">
            <w:r w:rsidRPr="00B23E51">
              <w:t>0771-2611966</w:t>
            </w:r>
          </w:p>
        </w:tc>
        <w:tc>
          <w:tcPr>
            <w:tcW w:w="373" w:type="pct"/>
            <w:tcBorders>
              <w:top w:val="nil"/>
              <w:left w:val="nil"/>
              <w:bottom w:val="single" w:sz="4" w:space="0" w:color="auto"/>
              <w:right w:val="single" w:sz="4" w:space="0" w:color="auto"/>
            </w:tcBorders>
            <w:shd w:val="clear" w:color="auto" w:fill="auto"/>
            <w:vAlign w:val="center"/>
            <w:hideMark/>
          </w:tcPr>
          <w:p w14:paraId="60B78CD9" w14:textId="77777777" w:rsidR="00B23E51" w:rsidRPr="00B23E51" w:rsidRDefault="00B23E51" w:rsidP="00886475">
            <w:r w:rsidRPr="00B23E51">
              <w:t>公安部第三研究所</w:t>
            </w:r>
          </w:p>
        </w:tc>
      </w:tr>
      <w:tr w:rsidR="00B23E51" w:rsidRPr="00B23E51" w14:paraId="33370733"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1D8484DB" w14:textId="77777777" w:rsidR="00B23E51" w:rsidRPr="00B23E51" w:rsidRDefault="00B23E51" w:rsidP="00886475">
            <w:r w:rsidRPr="00B23E51">
              <w:t>SC202127130010171</w:t>
            </w:r>
          </w:p>
        </w:tc>
        <w:tc>
          <w:tcPr>
            <w:tcW w:w="933" w:type="pct"/>
            <w:tcBorders>
              <w:top w:val="nil"/>
              <w:left w:val="nil"/>
              <w:bottom w:val="single" w:sz="4" w:space="0" w:color="auto"/>
              <w:right w:val="single" w:sz="4" w:space="0" w:color="auto"/>
            </w:tcBorders>
            <w:shd w:val="clear" w:color="auto" w:fill="auto"/>
            <w:vAlign w:val="center"/>
            <w:hideMark/>
          </w:tcPr>
          <w:p w14:paraId="7FE98F82" w14:textId="77777777" w:rsidR="00B23E51" w:rsidRPr="00B23E51" w:rsidRDefault="00B23E51" w:rsidP="00886475">
            <w:r w:rsidRPr="00B23E51">
              <w:t>海南正邦信息科技有限公司</w:t>
            </w:r>
          </w:p>
        </w:tc>
        <w:tc>
          <w:tcPr>
            <w:tcW w:w="435" w:type="pct"/>
            <w:tcBorders>
              <w:top w:val="nil"/>
              <w:left w:val="nil"/>
              <w:bottom w:val="single" w:sz="4" w:space="0" w:color="auto"/>
              <w:right w:val="single" w:sz="4" w:space="0" w:color="auto"/>
            </w:tcBorders>
            <w:shd w:val="clear" w:color="auto" w:fill="auto"/>
            <w:vAlign w:val="center"/>
            <w:hideMark/>
          </w:tcPr>
          <w:p w14:paraId="3E337925" w14:textId="77777777" w:rsidR="00B23E51" w:rsidRPr="00B23E51" w:rsidRDefault="00B23E51" w:rsidP="00886475">
            <w:r w:rsidRPr="00B23E51">
              <w:t>海南省海口市龙华区长堤路23号得胜</w:t>
            </w:r>
            <w:proofErr w:type="gramStart"/>
            <w:r w:rsidRPr="00B23E51">
              <w:t>沙商业</w:t>
            </w:r>
            <w:proofErr w:type="gramEnd"/>
            <w:r w:rsidRPr="00B23E51">
              <w:t>城三层301</w:t>
            </w:r>
          </w:p>
        </w:tc>
        <w:tc>
          <w:tcPr>
            <w:tcW w:w="373" w:type="pct"/>
            <w:tcBorders>
              <w:top w:val="nil"/>
              <w:left w:val="nil"/>
              <w:bottom w:val="single" w:sz="4" w:space="0" w:color="auto"/>
              <w:right w:val="single" w:sz="4" w:space="0" w:color="auto"/>
            </w:tcBorders>
            <w:shd w:val="clear" w:color="auto" w:fill="auto"/>
            <w:vAlign w:val="center"/>
            <w:hideMark/>
          </w:tcPr>
          <w:p w14:paraId="57BB514A" w14:textId="77777777" w:rsidR="00B23E51" w:rsidRPr="00B23E51" w:rsidRDefault="00B23E51" w:rsidP="00886475">
            <w:r w:rsidRPr="00B23E51">
              <w:t>罗</w:t>
            </w:r>
            <w:proofErr w:type="gramStart"/>
            <w:r w:rsidRPr="00B23E51">
              <w:t>坚</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482A5D59" w14:textId="77777777" w:rsidR="00B23E51" w:rsidRPr="00B23E51" w:rsidRDefault="00B23E51" w:rsidP="00886475">
            <w:r w:rsidRPr="00B23E51">
              <w:t>13976000868</w:t>
            </w:r>
          </w:p>
        </w:tc>
        <w:tc>
          <w:tcPr>
            <w:tcW w:w="1047" w:type="pct"/>
            <w:tcBorders>
              <w:top w:val="nil"/>
              <w:left w:val="nil"/>
              <w:bottom w:val="single" w:sz="4" w:space="0" w:color="auto"/>
              <w:right w:val="single" w:sz="4" w:space="0" w:color="auto"/>
            </w:tcBorders>
            <w:shd w:val="clear" w:color="auto" w:fill="auto"/>
            <w:vAlign w:val="center"/>
            <w:hideMark/>
          </w:tcPr>
          <w:p w14:paraId="1C4BF487" w14:textId="77777777" w:rsidR="00B23E51" w:rsidRPr="00B23E51" w:rsidRDefault="00B23E51" w:rsidP="00886475">
            <w:r w:rsidRPr="00B23E51">
              <w:t>0898-66286886</w:t>
            </w:r>
          </w:p>
        </w:tc>
        <w:tc>
          <w:tcPr>
            <w:tcW w:w="373" w:type="pct"/>
            <w:tcBorders>
              <w:top w:val="nil"/>
              <w:left w:val="nil"/>
              <w:bottom w:val="single" w:sz="4" w:space="0" w:color="auto"/>
              <w:right w:val="single" w:sz="4" w:space="0" w:color="auto"/>
            </w:tcBorders>
            <w:shd w:val="clear" w:color="auto" w:fill="auto"/>
            <w:vAlign w:val="center"/>
            <w:hideMark/>
          </w:tcPr>
          <w:p w14:paraId="28F0A6AD" w14:textId="77777777" w:rsidR="00B23E51" w:rsidRPr="00B23E51" w:rsidRDefault="00B23E51" w:rsidP="00886475">
            <w:r w:rsidRPr="00B23E51">
              <w:t>公安部第三研究所</w:t>
            </w:r>
          </w:p>
        </w:tc>
      </w:tr>
      <w:tr w:rsidR="00B23E51" w:rsidRPr="00B23E51" w14:paraId="7D01B380"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611C0CE3" w14:textId="77777777" w:rsidR="00B23E51" w:rsidRPr="00B23E51" w:rsidRDefault="00B23E51" w:rsidP="00886475">
            <w:r w:rsidRPr="00B23E51">
              <w:t>SC202127130010172</w:t>
            </w:r>
          </w:p>
        </w:tc>
        <w:tc>
          <w:tcPr>
            <w:tcW w:w="933" w:type="pct"/>
            <w:tcBorders>
              <w:top w:val="nil"/>
              <w:left w:val="nil"/>
              <w:bottom w:val="single" w:sz="4" w:space="0" w:color="auto"/>
              <w:right w:val="single" w:sz="4" w:space="0" w:color="auto"/>
            </w:tcBorders>
            <w:shd w:val="clear" w:color="auto" w:fill="auto"/>
            <w:vAlign w:val="center"/>
            <w:hideMark/>
          </w:tcPr>
          <w:p w14:paraId="0C2746BF" w14:textId="77777777" w:rsidR="00B23E51" w:rsidRPr="00B23E51" w:rsidRDefault="00B23E51" w:rsidP="00886475">
            <w:r w:rsidRPr="00B23E51">
              <w:t>海南神州希望网络有限公司</w:t>
            </w:r>
          </w:p>
        </w:tc>
        <w:tc>
          <w:tcPr>
            <w:tcW w:w="435" w:type="pct"/>
            <w:tcBorders>
              <w:top w:val="nil"/>
              <w:left w:val="nil"/>
              <w:bottom w:val="single" w:sz="4" w:space="0" w:color="auto"/>
              <w:right w:val="single" w:sz="4" w:space="0" w:color="auto"/>
            </w:tcBorders>
            <w:shd w:val="clear" w:color="auto" w:fill="auto"/>
            <w:vAlign w:val="center"/>
            <w:hideMark/>
          </w:tcPr>
          <w:p w14:paraId="59D1BE8A" w14:textId="77777777" w:rsidR="00B23E51" w:rsidRPr="00B23E51" w:rsidRDefault="00B23E51" w:rsidP="00886475">
            <w:r w:rsidRPr="00B23E51">
              <w:t>海南省海口市国贸路48号新达商务大厦3103室</w:t>
            </w:r>
          </w:p>
        </w:tc>
        <w:tc>
          <w:tcPr>
            <w:tcW w:w="373" w:type="pct"/>
            <w:tcBorders>
              <w:top w:val="nil"/>
              <w:left w:val="nil"/>
              <w:bottom w:val="single" w:sz="4" w:space="0" w:color="auto"/>
              <w:right w:val="single" w:sz="4" w:space="0" w:color="auto"/>
            </w:tcBorders>
            <w:shd w:val="clear" w:color="auto" w:fill="auto"/>
            <w:vAlign w:val="center"/>
            <w:hideMark/>
          </w:tcPr>
          <w:p w14:paraId="5E8793F7" w14:textId="77777777" w:rsidR="00B23E51" w:rsidRPr="00B23E51" w:rsidRDefault="00B23E51" w:rsidP="00886475">
            <w:r w:rsidRPr="00B23E51">
              <w:t>陈超</w:t>
            </w:r>
          </w:p>
        </w:tc>
        <w:tc>
          <w:tcPr>
            <w:tcW w:w="985" w:type="pct"/>
            <w:tcBorders>
              <w:top w:val="nil"/>
              <w:left w:val="nil"/>
              <w:bottom w:val="single" w:sz="4" w:space="0" w:color="auto"/>
              <w:right w:val="single" w:sz="4" w:space="0" w:color="auto"/>
            </w:tcBorders>
            <w:shd w:val="clear" w:color="auto" w:fill="auto"/>
            <w:vAlign w:val="center"/>
            <w:hideMark/>
          </w:tcPr>
          <w:p w14:paraId="124450C9" w14:textId="77777777" w:rsidR="00B23E51" w:rsidRPr="00B23E51" w:rsidRDefault="00B23E51" w:rsidP="00886475">
            <w:r w:rsidRPr="00B23E51">
              <w:t>15103007146</w:t>
            </w:r>
          </w:p>
        </w:tc>
        <w:tc>
          <w:tcPr>
            <w:tcW w:w="1047" w:type="pct"/>
            <w:tcBorders>
              <w:top w:val="nil"/>
              <w:left w:val="nil"/>
              <w:bottom w:val="single" w:sz="4" w:space="0" w:color="auto"/>
              <w:right w:val="single" w:sz="4" w:space="0" w:color="auto"/>
            </w:tcBorders>
            <w:shd w:val="clear" w:color="auto" w:fill="auto"/>
            <w:vAlign w:val="center"/>
            <w:hideMark/>
          </w:tcPr>
          <w:p w14:paraId="61DBF1A1" w14:textId="77777777" w:rsidR="00B23E51" w:rsidRPr="00B23E51" w:rsidRDefault="00B23E51" w:rsidP="00886475">
            <w:r w:rsidRPr="00B23E51">
              <w:t>0898-68591652</w:t>
            </w:r>
          </w:p>
        </w:tc>
        <w:tc>
          <w:tcPr>
            <w:tcW w:w="373" w:type="pct"/>
            <w:tcBorders>
              <w:top w:val="nil"/>
              <w:left w:val="nil"/>
              <w:bottom w:val="single" w:sz="4" w:space="0" w:color="auto"/>
              <w:right w:val="single" w:sz="4" w:space="0" w:color="auto"/>
            </w:tcBorders>
            <w:shd w:val="clear" w:color="auto" w:fill="auto"/>
            <w:vAlign w:val="center"/>
            <w:hideMark/>
          </w:tcPr>
          <w:p w14:paraId="4DD199AF" w14:textId="77777777" w:rsidR="00B23E51" w:rsidRPr="00B23E51" w:rsidRDefault="00B23E51" w:rsidP="00886475">
            <w:r w:rsidRPr="00B23E51">
              <w:t>公安部第三研究所</w:t>
            </w:r>
          </w:p>
        </w:tc>
      </w:tr>
      <w:tr w:rsidR="00B23E51" w:rsidRPr="00B23E51" w14:paraId="60E77979"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4550290A" w14:textId="77777777" w:rsidR="00B23E51" w:rsidRPr="00B23E51" w:rsidRDefault="00B23E51" w:rsidP="00886475">
            <w:r w:rsidRPr="00B23E51">
              <w:t>SC202127130010173</w:t>
            </w:r>
          </w:p>
        </w:tc>
        <w:tc>
          <w:tcPr>
            <w:tcW w:w="933" w:type="pct"/>
            <w:tcBorders>
              <w:top w:val="nil"/>
              <w:left w:val="nil"/>
              <w:bottom w:val="single" w:sz="4" w:space="0" w:color="auto"/>
              <w:right w:val="single" w:sz="4" w:space="0" w:color="auto"/>
            </w:tcBorders>
            <w:shd w:val="clear" w:color="auto" w:fill="auto"/>
            <w:vAlign w:val="center"/>
            <w:hideMark/>
          </w:tcPr>
          <w:p w14:paraId="2F434212" w14:textId="77777777" w:rsidR="00B23E51" w:rsidRPr="00B23E51" w:rsidRDefault="00B23E51" w:rsidP="00886475">
            <w:r w:rsidRPr="00B23E51">
              <w:t>海南</w:t>
            </w:r>
            <w:proofErr w:type="gramStart"/>
            <w:r w:rsidRPr="00B23E51">
              <w:t>世纪网安</w:t>
            </w:r>
            <w:proofErr w:type="gramEnd"/>
            <w:r w:rsidRPr="00B23E51">
              <w:t>信息技术有限公司</w:t>
            </w:r>
          </w:p>
        </w:tc>
        <w:tc>
          <w:tcPr>
            <w:tcW w:w="435" w:type="pct"/>
            <w:tcBorders>
              <w:top w:val="nil"/>
              <w:left w:val="nil"/>
              <w:bottom w:val="single" w:sz="4" w:space="0" w:color="auto"/>
              <w:right w:val="single" w:sz="4" w:space="0" w:color="auto"/>
            </w:tcBorders>
            <w:shd w:val="clear" w:color="auto" w:fill="auto"/>
            <w:vAlign w:val="center"/>
            <w:hideMark/>
          </w:tcPr>
          <w:p w14:paraId="424A736C" w14:textId="77777777" w:rsidR="00B23E51" w:rsidRPr="00B23E51" w:rsidRDefault="00B23E51" w:rsidP="00886475">
            <w:r w:rsidRPr="00B23E51">
              <w:t>海南省海口市</w:t>
            </w:r>
            <w:proofErr w:type="gramStart"/>
            <w:r w:rsidRPr="00B23E51">
              <w:t>龙华区</w:t>
            </w:r>
            <w:proofErr w:type="gramEnd"/>
            <w:r w:rsidRPr="00B23E51">
              <w:t>大同路36号华能大厦第六层6B</w:t>
            </w:r>
            <w:r w:rsidRPr="00B23E51">
              <w:lastRenderedPageBreak/>
              <w:t>号</w:t>
            </w:r>
          </w:p>
        </w:tc>
        <w:tc>
          <w:tcPr>
            <w:tcW w:w="373" w:type="pct"/>
            <w:tcBorders>
              <w:top w:val="nil"/>
              <w:left w:val="nil"/>
              <w:bottom w:val="single" w:sz="4" w:space="0" w:color="auto"/>
              <w:right w:val="single" w:sz="4" w:space="0" w:color="auto"/>
            </w:tcBorders>
            <w:shd w:val="clear" w:color="auto" w:fill="auto"/>
            <w:vAlign w:val="center"/>
            <w:hideMark/>
          </w:tcPr>
          <w:p w14:paraId="3D3AC9A1" w14:textId="77777777" w:rsidR="00B23E51" w:rsidRPr="00B23E51" w:rsidRDefault="00B23E51" w:rsidP="00886475">
            <w:r w:rsidRPr="00B23E51">
              <w:lastRenderedPageBreak/>
              <w:t>王晗</w:t>
            </w:r>
          </w:p>
        </w:tc>
        <w:tc>
          <w:tcPr>
            <w:tcW w:w="985" w:type="pct"/>
            <w:tcBorders>
              <w:top w:val="nil"/>
              <w:left w:val="nil"/>
              <w:bottom w:val="single" w:sz="4" w:space="0" w:color="auto"/>
              <w:right w:val="single" w:sz="4" w:space="0" w:color="auto"/>
            </w:tcBorders>
            <w:shd w:val="clear" w:color="auto" w:fill="auto"/>
            <w:vAlign w:val="center"/>
            <w:hideMark/>
          </w:tcPr>
          <w:p w14:paraId="135605B3" w14:textId="77777777" w:rsidR="00B23E51" w:rsidRPr="00B23E51" w:rsidRDefault="00B23E51" w:rsidP="00886475">
            <w:r w:rsidRPr="00B23E51">
              <w:t>13637588780</w:t>
            </w:r>
          </w:p>
        </w:tc>
        <w:tc>
          <w:tcPr>
            <w:tcW w:w="1047" w:type="pct"/>
            <w:tcBorders>
              <w:top w:val="nil"/>
              <w:left w:val="nil"/>
              <w:bottom w:val="single" w:sz="4" w:space="0" w:color="auto"/>
              <w:right w:val="single" w:sz="4" w:space="0" w:color="auto"/>
            </w:tcBorders>
            <w:shd w:val="clear" w:color="auto" w:fill="auto"/>
            <w:vAlign w:val="center"/>
            <w:hideMark/>
          </w:tcPr>
          <w:p w14:paraId="66256031" w14:textId="77777777" w:rsidR="00B23E51" w:rsidRPr="00B23E51" w:rsidRDefault="00B23E51" w:rsidP="00886475">
            <w:r w:rsidRPr="00B23E51">
              <w:t>0898-66784777</w:t>
            </w:r>
          </w:p>
        </w:tc>
        <w:tc>
          <w:tcPr>
            <w:tcW w:w="373" w:type="pct"/>
            <w:tcBorders>
              <w:top w:val="nil"/>
              <w:left w:val="nil"/>
              <w:bottom w:val="single" w:sz="4" w:space="0" w:color="auto"/>
              <w:right w:val="single" w:sz="4" w:space="0" w:color="auto"/>
            </w:tcBorders>
            <w:shd w:val="clear" w:color="auto" w:fill="auto"/>
            <w:vAlign w:val="center"/>
            <w:hideMark/>
          </w:tcPr>
          <w:p w14:paraId="42E83289" w14:textId="77777777" w:rsidR="00B23E51" w:rsidRPr="00B23E51" w:rsidRDefault="00B23E51" w:rsidP="00886475">
            <w:r w:rsidRPr="00B23E51">
              <w:t>公安部第三研究所</w:t>
            </w:r>
          </w:p>
        </w:tc>
      </w:tr>
      <w:tr w:rsidR="00B23E51" w:rsidRPr="00B23E51" w14:paraId="22DFF676"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2B2C10A4" w14:textId="77777777" w:rsidR="00B23E51" w:rsidRPr="00B23E51" w:rsidRDefault="00B23E51" w:rsidP="00886475">
            <w:r w:rsidRPr="00B23E51">
              <w:t>SC202127130010174</w:t>
            </w:r>
          </w:p>
        </w:tc>
        <w:tc>
          <w:tcPr>
            <w:tcW w:w="933" w:type="pct"/>
            <w:tcBorders>
              <w:top w:val="nil"/>
              <w:left w:val="nil"/>
              <w:bottom w:val="single" w:sz="4" w:space="0" w:color="auto"/>
              <w:right w:val="single" w:sz="4" w:space="0" w:color="auto"/>
            </w:tcBorders>
            <w:shd w:val="clear" w:color="auto" w:fill="auto"/>
            <w:vAlign w:val="center"/>
            <w:hideMark/>
          </w:tcPr>
          <w:p w14:paraId="54873CD1" w14:textId="77777777" w:rsidR="00B23E51" w:rsidRPr="00B23E51" w:rsidRDefault="00B23E51" w:rsidP="00886475">
            <w:r w:rsidRPr="00B23E51">
              <w:t>重庆信</w:t>
            </w:r>
            <w:proofErr w:type="gramStart"/>
            <w:r w:rsidRPr="00B23E51">
              <w:t>安网络</w:t>
            </w:r>
            <w:proofErr w:type="gramEnd"/>
            <w:r w:rsidRPr="00B23E51">
              <w:t>安全等级测评有限公司</w:t>
            </w:r>
          </w:p>
        </w:tc>
        <w:tc>
          <w:tcPr>
            <w:tcW w:w="435" w:type="pct"/>
            <w:tcBorders>
              <w:top w:val="nil"/>
              <w:left w:val="nil"/>
              <w:bottom w:val="single" w:sz="4" w:space="0" w:color="auto"/>
              <w:right w:val="single" w:sz="4" w:space="0" w:color="auto"/>
            </w:tcBorders>
            <w:shd w:val="clear" w:color="auto" w:fill="auto"/>
            <w:vAlign w:val="center"/>
            <w:hideMark/>
          </w:tcPr>
          <w:p w14:paraId="63350493" w14:textId="77777777" w:rsidR="00B23E51" w:rsidRPr="00B23E51" w:rsidRDefault="00B23E51" w:rsidP="00886475">
            <w:r w:rsidRPr="00B23E51">
              <w:t>重庆市</w:t>
            </w:r>
            <w:proofErr w:type="gramStart"/>
            <w:r w:rsidRPr="00B23E51">
              <w:t>两江新区</w:t>
            </w:r>
            <w:proofErr w:type="gramEnd"/>
            <w:r w:rsidRPr="00B23E51">
              <w:t>黄山大道中段55号附2号麒麟D座14楼</w:t>
            </w:r>
          </w:p>
        </w:tc>
        <w:tc>
          <w:tcPr>
            <w:tcW w:w="373" w:type="pct"/>
            <w:tcBorders>
              <w:top w:val="nil"/>
              <w:left w:val="nil"/>
              <w:bottom w:val="single" w:sz="4" w:space="0" w:color="auto"/>
              <w:right w:val="single" w:sz="4" w:space="0" w:color="auto"/>
            </w:tcBorders>
            <w:shd w:val="clear" w:color="auto" w:fill="auto"/>
            <w:vAlign w:val="center"/>
            <w:hideMark/>
          </w:tcPr>
          <w:p w14:paraId="03FD75C4" w14:textId="77777777" w:rsidR="00B23E51" w:rsidRPr="00B23E51" w:rsidRDefault="00B23E51" w:rsidP="00886475">
            <w:r w:rsidRPr="00B23E51">
              <w:t>周彦晖</w:t>
            </w:r>
          </w:p>
        </w:tc>
        <w:tc>
          <w:tcPr>
            <w:tcW w:w="985" w:type="pct"/>
            <w:tcBorders>
              <w:top w:val="nil"/>
              <w:left w:val="nil"/>
              <w:bottom w:val="single" w:sz="4" w:space="0" w:color="auto"/>
              <w:right w:val="single" w:sz="4" w:space="0" w:color="auto"/>
            </w:tcBorders>
            <w:shd w:val="clear" w:color="auto" w:fill="auto"/>
            <w:vAlign w:val="center"/>
            <w:hideMark/>
          </w:tcPr>
          <w:p w14:paraId="2D9B8512" w14:textId="77777777" w:rsidR="00B23E51" w:rsidRPr="00B23E51" w:rsidRDefault="00B23E51" w:rsidP="00886475">
            <w:r w:rsidRPr="00B23E51">
              <w:t>13709418215</w:t>
            </w:r>
          </w:p>
        </w:tc>
        <w:tc>
          <w:tcPr>
            <w:tcW w:w="1047" w:type="pct"/>
            <w:tcBorders>
              <w:top w:val="nil"/>
              <w:left w:val="nil"/>
              <w:bottom w:val="single" w:sz="4" w:space="0" w:color="auto"/>
              <w:right w:val="single" w:sz="4" w:space="0" w:color="auto"/>
            </w:tcBorders>
            <w:shd w:val="clear" w:color="auto" w:fill="auto"/>
            <w:vAlign w:val="center"/>
            <w:hideMark/>
          </w:tcPr>
          <w:p w14:paraId="424CC51A" w14:textId="77777777" w:rsidR="00B23E51" w:rsidRPr="00B23E51" w:rsidRDefault="00B23E51" w:rsidP="00886475">
            <w:r w:rsidRPr="00B23E51">
              <w:t>023-67885963</w:t>
            </w:r>
          </w:p>
        </w:tc>
        <w:tc>
          <w:tcPr>
            <w:tcW w:w="373" w:type="pct"/>
            <w:tcBorders>
              <w:top w:val="nil"/>
              <w:left w:val="nil"/>
              <w:bottom w:val="single" w:sz="4" w:space="0" w:color="auto"/>
              <w:right w:val="single" w:sz="4" w:space="0" w:color="auto"/>
            </w:tcBorders>
            <w:shd w:val="clear" w:color="auto" w:fill="auto"/>
            <w:vAlign w:val="center"/>
            <w:hideMark/>
          </w:tcPr>
          <w:p w14:paraId="16324DD1" w14:textId="77777777" w:rsidR="00B23E51" w:rsidRPr="00B23E51" w:rsidRDefault="00B23E51" w:rsidP="00886475">
            <w:r w:rsidRPr="00B23E51">
              <w:t>公安部第三研究所</w:t>
            </w:r>
          </w:p>
        </w:tc>
      </w:tr>
      <w:tr w:rsidR="00B23E51" w:rsidRPr="00B23E51" w14:paraId="2FE884A2"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04FED4CD" w14:textId="77777777" w:rsidR="00B23E51" w:rsidRPr="00B23E51" w:rsidRDefault="00B23E51" w:rsidP="00886475">
            <w:r w:rsidRPr="00B23E51">
              <w:t>SC202127130010175</w:t>
            </w:r>
          </w:p>
        </w:tc>
        <w:tc>
          <w:tcPr>
            <w:tcW w:w="933" w:type="pct"/>
            <w:tcBorders>
              <w:top w:val="nil"/>
              <w:left w:val="nil"/>
              <w:bottom w:val="single" w:sz="4" w:space="0" w:color="auto"/>
              <w:right w:val="single" w:sz="4" w:space="0" w:color="auto"/>
            </w:tcBorders>
            <w:shd w:val="clear" w:color="auto" w:fill="auto"/>
            <w:vAlign w:val="center"/>
            <w:hideMark/>
          </w:tcPr>
          <w:p w14:paraId="3F367E56" w14:textId="77777777" w:rsidR="00B23E51" w:rsidRPr="00B23E51" w:rsidRDefault="00B23E51" w:rsidP="00886475">
            <w:r w:rsidRPr="00B23E51">
              <w:t>重庆若可网络安全测评技术有限公司</w:t>
            </w:r>
          </w:p>
        </w:tc>
        <w:tc>
          <w:tcPr>
            <w:tcW w:w="435" w:type="pct"/>
            <w:tcBorders>
              <w:top w:val="nil"/>
              <w:left w:val="nil"/>
              <w:bottom w:val="single" w:sz="4" w:space="0" w:color="auto"/>
              <w:right w:val="single" w:sz="4" w:space="0" w:color="auto"/>
            </w:tcBorders>
            <w:shd w:val="clear" w:color="auto" w:fill="auto"/>
            <w:vAlign w:val="center"/>
            <w:hideMark/>
          </w:tcPr>
          <w:p w14:paraId="2899761F" w14:textId="77777777" w:rsidR="00B23E51" w:rsidRPr="00B23E51" w:rsidRDefault="00B23E51" w:rsidP="00886475">
            <w:r w:rsidRPr="00B23E51">
              <w:t>重庆市南岸区南坪西路32号26栋19-3号</w:t>
            </w:r>
          </w:p>
        </w:tc>
        <w:tc>
          <w:tcPr>
            <w:tcW w:w="373" w:type="pct"/>
            <w:tcBorders>
              <w:top w:val="nil"/>
              <w:left w:val="nil"/>
              <w:bottom w:val="single" w:sz="4" w:space="0" w:color="auto"/>
              <w:right w:val="single" w:sz="4" w:space="0" w:color="auto"/>
            </w:tcBorders>
            <w:shd w:val="clear" w:color="auto" w:fill="auto"/>
            <w:vAlign w:val="center"/>
            <w:hideMark/>
          </w:tcPr>
          <w:p w14:paraId="225544AD" w14:textId="77777777" w:rsidR="00B23E51" w:rsidRPr="00B23E51" w:rsidRDefault="00B23E51" w:rsidP="00886475">
            <w:proofErr w:type="gramStart"/>
            <w:r w:rsidRPr="00B23E51">
              <w:t>周非</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3C386A47" w14:textId="77777777" w:rsidR="00B23E51" w:rsidRPr="00B23E51" w:rsidRDefault="00B23E51" w:rsidP="00886475">
            <w:r w:rsidRPr="00B23E51">
              <w:t>13002392319</w:t>
            </w:r>
          </w:p>
        </w:tc>
        <w:tc>
          <w:tcPr>
            <w:tcW w:w="1047" w:type="pct"/>
            <w:tcBorders>
              <w:top w:val="nil"/>
              <w:left w:val="nil"/>
              <w:bottom w:val="single" w:sz="4" w:space="0" w:color="auto"/>
              <w:right w:val="single" w:sz="4" w:space="0" w:color="auto"/>
            </w:tcBorders>
            <w:shd w:val="clear" w:color="auto" w:fill="auto"/>
            <w:vAlign w:val="center"/>
            <w:hideMark/>
          </w:tcPr>
          <w:p w14:paraId="5B51FFEE" w14:textId="77777777" w:rsidR="00B23E51" w:rsidRPr="00B23E51" w:rsidRDefault="00B23E51" w:rsidP="00886475">
            <w:r w:rsidRPr="00B23E51">
              <w:t>023-62475633</w:t>
            </w:r>
          </w:p>
        </w:tc>
        <w:tc>
          <w:tcPr>
            <w:tcW w:w="373" w:type="pct"/>
            <w:tcBorders>
              <w:top w:val="nil"/>
              <w:left w:val="nil"/>
              <w:bottom w:val="single" w:sz="4" w:space="0" w:color="auto"/>
              <w:right w:val="single" w:sz="4" w:space="0" w:color="auto"/>
            </w:tcBorders>
            <w:shd w:val="clear" w:color="auto" w:fill="auto"/>
            <w:vAlign w:val="center"/>
            <w:hideMark/>
          </w:tcPr>
          <w:p w14:paraId="73D43B01" w14:textId="77777777" w:rsidR="00B23E51" w:rsidRPr="00B23E51" w:rsidRDefault="00B23E51" w:rsidP="00886475">
            <w:r w:rsidRPr="00B23E51">
              <w:t>公安部第三研究所</w:t>
            </w:r>
          </w:p>
        </w:tc>
      </w:tr>
      <w:tr w:rsidR="00B23E51" w:rsidRPr="00B23E51" w14:paraId="24F8FB3B"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06350AA7" w14:textId="77777777" w:rsidR="00B23E51" w:rsidRPr="00B23E51" w:rsidRDefault="00B23E51" w:rsidP="00886475">
            <w:r w:rsidRPr="00B23E51">
              <w:t>SC202127130010176</w:t>
            </w:r>
          </w:p>
        </w:tc>
        <w:tc>
          <w:tcPr>
            <w:tcW w:w="933" w:type="pct"/>
            <w:tcBorders>
              <w:top w:val="nil"/>
              <w:left w:val="nil"/>
              <w:bottom w:val="single" w:sz="4" w:space="0" w:color="auto"/>
              <w:right w:val="single" w:sz="4" w:space="0" w:color="auto"/>
            </w:tcBorders>
            <w:shd w:val="clear" w:color="auto" w:fill="auto"/>
            <w:vAlign w:val="center"/>
            <w:hideMark/>
          </w:tcPr>
          <w:p w14:paraId="3BE66D4E" w14:textId="77777777" w:rsidR="00B23E51" w:rsidRPr="00B23E51" w:rsidRDefault="00B23E51" w:rsidP="00886475">
            <w:r w:rsidRPr="00B23E51">
              <w:t>重庆巽诺科技有限公司</w:t>
            </w:r>
          </w:p>
        </w:tc>
        <w:tc>
          <w:tcPr>
            <w:tcW w:w="435" w:type="pct"/>
            <w:tcBorders>
              <w:top w:val="nil"/>
              <w:left w:val="nil"/>
              <w:bottom w:val="single" w:sz="4" w:space="0" w:color="auto"/>
              <w:right w:val="single" w:sz="4" w:space="0" w:color="auto"/>
            </w:tcBorders>
            <w:shd w:val="clear" w:color="auto" w:fill="auto"/>
            <w:vAlign w:val="center"/>
            <w:hideMark/>
          </w:tcPr>
          <w:p w14:paraId="11FC0B80" w14:textId="77777777" w:rsidR="00B23E51" w:rsidRPr="00B23E51" w:rsidRDefault="00B23E51" w:rsidP="00886475">
            <w:r w:rsidRPr="00B23E51">
              <w:t>重庆市大渡口区春晖南路1号(重庆移动互联网产业园)(集群注册)</w:t>
            </w:r>
          </w:p>
        </w:tc>
        <w:tc>
          <w:tcPr>
            <w:tcW w:w="373" w:type="pct"/>
            <w:tcBorders>
              <w:top w:val="nil"/>
              <w:left w:val="nil"/>
              <w:bottom w:val="single" w:sz="4" w:space="0" w:color="auto"/>
              <w:right w:val="single" w:sz="4" w:space="0" w:color="auto"/>
            </w:tcBorders>
            <w:shd w:val="clear" w:color="auto" w:fill="auto"/>
            <w:vAlign w:val="center"/>
            <w:hideMark/>
          </w:tcPr>
          <w:p w14:paraId="0D51EFE4" w14:textId="77777777" w:rsidR="00B23E51" w:rsidRPr="00B23E51" w:rsidRDefault="00B23E51" w:rsidP="00886475">
            <w:proofErr w:type="gramStart"/>
            <w:r w:rsidRPr="00B23E51">
              <w:t>饶健</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1B6CAEC2" w14:textId="77777777" w:rsidR="00B23E51" w:rsidRPr="00B23E51" w:rsidRDefault="00B23E51" w:rsidP="00886475">
            <w:r w:rsidRPr="00B23E51">
              <w:t>17783855882</w:t>
            </w:r>
          </w:p>
        </w:tc>
        <w:tc>
          <w:tcPr>
            <w:tcW w:w="1047" w:type="pct"/>
            <w:tcBorders>
              <w:top w:val="nil"/>
              <w:left w:val="nil"/>
              <w:bottom w:val="single" w:sz="4" w:space="0" w:color="auto"/>
              <w:right w:val="single" w:sz="4" w:space="0" w:color="auto"/>
            </w:tcBorders>
            <w:shd w:val="clear" w:color="auto" w:fill="auto"/>
            <w:vAlign w:val="center"/>
            <w:hideMark/>
          </w:tcPr>
          <w:p w14:paraId="33791368" w14:textId="77777777" w:rsidR="00B23E51" w:rsidRPr="00B23E51" w:rsidRDefault="00B23E51" w:rsidP="00886475">
            <w:r w:rsidRPr="00B23E51">
              <w:t>023-63410769</w:t>
            </w:r>
          </w:p>
        </w:tc>
        <w:tc>
          <w:tcPr>
            <w:tcW w:w="373" w:type="pct"/>
            <w:tcBorders>
              <w:top w:val="nil"/>
              <w:left w:val="nil"/>
              <w:bottom w:val="single" w:sz="4" w:space="0" w:color="auto"/>
              <w:right w:val="single" w:sz="4" w:space="0" w:color="auto"/>
            </w:tcBorders>
            <w:shd w:val="clear" w:color="auto" w:fill="auto"/>
            <w:vAlign w:val="center"/>
            <w:hideMark/>
          </w:tcPr>
          <w:p w14:paraId="46EA48D5" w14:textId="77777777" w:rsidR="00B23E51" w:rsidRPr="00B23E51" w:rsidRDefault="00B23E51" w:rsidP="00886475">
            <w:r w:rsidRPr="00B23E51">
              <w:t>公安部第三研究所</w:t>
            </w:r>
          </w:p>
        </w:tc>
      </w:tr>
      <w:tr w:rsidR="00B23E51" w:rsidRPr="00B23E51" w14:paraId="431310D6"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7ECAD6D4" w14:textId="77777777" w:rsidR="00B23E51" w:rsidRPr="00B23E51" w:rsidRDefault="00B23E51" w:rsidP="00886475">
            <w:r w:rsidRPr="00B23E51">
              <w:t>SC202127130010177</w:t>
            </w:r>
          </w:p>
        </w:tc>
        <w:tc>
          <w:tcPr>
            <w:tcW w:w="933" w:type="pct"/>
            <w:tcBorders>
              <w:top w:val="nil"/>
              <w:left w:val="nil"/>
              <w:bottom w:val="single" w:sz="4" w:space="0" w:color="auto"/>
              <w:right w:val="single" w:sz="4" w:space="0" w:color="auto"/>
            </w:tcBorders>
            <w:shd w:val="clear" w:color="auto" w:fill="auto"/>
            <w:vAlign w:val="center"/>
            <w:hideMark/>
          </w:tcPr>
          <w:p w14:paraId="46A07F66" w14:textId="77777777" w:rsidR="00B23E51" w:rsidRPr="00B23E51" w:rsidRDefault="00B23E51" w:rsidP="00886475">
            <w:r w:rsidRPr="00B23E51">
              <w:t>重庆市信息通信咨询设计院有限公司</w:t>
            </w:r>
          </w:p>
        </w:tc>
        <w:tc>
          <w:tcPr>
            <w:tcW w:w="435" w:type="pct"/>
            <w:tcBorders>
              <w:top w:val="nil"/>
              <w:left w:val="nil"/>
              <w:bottom w:val="single" w:sz="4" w:space="0" w:color="auto"/>
              <w:right w:val="single" w:sz="4" w:space="0" w:color="auto"/>
            </w:tcBorders>
            <w:shd w:val="clear" w:color="auto" w:fill="auto"/>
            <w:vAlign w:val="center"/>
            <w:hideMark/>
          </w:tcPr>
          <w:p w14:paraId="1644339D" w14:textId="77777777" w:rsidR="00B23E51" w:rsidRPr="00B23E51" w:rsidRDefault="00B23E51" w:rsidP="00886475">
            <w:r w:rsidRPr="00B23E51">
              <w:t>重庆市</w:t>
            </w:r>
            <w:proofErr w:type="gramStart"/>
            <w:r w:rsidRPr="00B23E51">
              <w:t>九龙坡区歇台子</w:t>
            </w:r>
            <w:proofErr w:type="gramEnd"/>
            <w:r w:rsidRPr="00B23E51">
              <w:t>科园四路257号</w:t>
            </w:r>
          </w:p>
        </w:tc>
        <w:tc>
          <w:tcPr>
            <w:tcW w:w="373" w:type="pct"/>
            <w:tcBorders>
              <w:top w:val="nil"/>
              <w:left w:val="nil"/>
              <w:bottom w:val="single" w:sz="4" w:space="0" w:color="auto"/>
              <w:right w:val="single" w:sz="4" w:space="0" w:color="auto"/>
            </w:tcBorders>
            <w:shd w:val="clear" w:color="auto" w:fill="auto"/>
            <w:vAlign w:val="center"/>
            <w:hideMark/>
          </w:tcPr>
          <w:p w14:paraId="517CD36B" w14:textId="77777777" w:rsidR="00B23E51" w:rsidRPr="00B23E51" w:rsidRDefault="00B23E51" w:rsidP="00886475">
            <w:r w:rsidRPr="00B23E51">
              <w:t>王伦</w:t>
            </w:r>
          </w:p>
        </w:tc>
        <w:tc>
          <w:tcPr>
            <w:tcW w:w="985" w:type="pct"/>
            <w:tcBorders>
              <w:top w:val="nil"/>
              <w:left w:val="nil"/>
              <w:bottom w:val="single" w:sz="4" w:space="0" w:color="auto"/>
              <w:right w:val="single" w:sz="4" w:space="0" w:color="auto"/>
            </w:tcBorders>
            <w:shd w:val="clear" w:color="auto" w:fill="auto"/>
            <w:vAlign w:val="center"/>
            <w:hideMark/>
          </w:tcPr>
          <w:p w14:paraId="3CC7915A" w14:textId="77777777" w:rsidR="00B23E51" w:rsidRPr="00B23E51" w:rsidRDefault="00B23E51" w:rsidP="00886475">
            <w:r w:rsidRPr="00B23E51">
              <w:t>15826161836</w:t>
            </w:r>
          </w:p>
        </w:tc>
        <w:tc>
          <w:tcPr>
            <w:tcW w:w="1047" w:type="pct"/>
            <w:tcBorders>
              <w:top w:val="nil"/>
              <w:left w:val="nil"/>
              <w:bottom w:val="single" w:sz="4" w:space="0" w:color="auto"/>
              <w:right w:val="single" w:sz="4" w:space="0" w:color="auto"/>
            </w:tcBorders>
            <w:shd w:val="clear" w:color="auto" w:fill="auto"/>
            <w:vAlign w:val="center"/>
            <w:hideMark/>
          </w:tcPr>
          <w:p w14:paraId="4F200F99" w14:textId="77777777" w:rsidR="00B23E51" w:rsidRPr="00B23E51" w:rsidRDefault="00B23E51" w:rsidP="00886475">
            <w:r w:rsidRPr="00B23E51">
              <w:t>023-68066101</w:t>
            </w:r>
          </w:p>
        </w:tc>
        <w:tc>
          <w:tcPr>
            <w:tcW w:w="373" w:type="pct"/>
            <w:tcBorders>
              <w:top w:val="nil"/>
              <w:left w:val="nil"/>
              <w:bottom w:val="single" w:sz="4" w:space="0" w:color="auto"/>
              <w:right w:val="single" w:sz="4" w:space="0" w:color="auto"/>
            </w:tcBorders>
            <w:shd w:val="clear" w:color="auto" w:fill="auto"/>
            <w:vAlign w:val="center"/>
            <w:hideMark/>
          </w:tcPr>
          <w:p w14:paraId="1C033B9F" w14:textId="77777777" w:rsidR="00B23E51" w:rsidRPr="00B23E51" w:rsidRDefault="00B23E51" w:rsidP="00886475">
            <w:r w:rsidRPr="00B23E51">
              <w:t>公安部第三研究所</w:t>
            </w:r>
          </w:p>
        </w:tc>
      </w:tr>
      <w:tr w:rsidR="00B23E51" w:rsidRPr="00B23E51" w14:paraId="63C2C304"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4D79C5EC" w14:textId="77777777" w:rsidR="00B23E51" w:rsidRPr="00B23E51" w:rsidRDefault="00B23E51" w:rsidP="00886475">
            <w:r w:rsidRPr="00B23E51">
              <w:t>SC202127130010178</w:t>
            </w:r>
          </w:p>
        </w:tc>
        <w:tc>
          <w:tcPr>
            <w:tcW w:w="933" w:type="pct"/>
            <w:tcBorders>
              <w:top w:val="nil"/>
              <w:left w:val="nil"/>
              <w:bottom w:val="single" w:sz="4" w:space="0" w:color="auto"/>
              <w:right w:val="single" w:sz="4" w:space="0" w:color="auto"/>
            </w:tcBorders>
            <w:shd w:val="clear" w:color="auto" w:fill="auto"/>
            <w:vAlign w:val="center"/>
            <w:hideMark/>
          </w:tcPr>
          <w:p w14:paraId="53AAC2F4" w14:textId="77777777" w:rsidR="00B23E51" w:rsidRPr="00B23E51" w:rsidRDefault="00B23E51" w:rsidP="00886475">
            <w:proofErr w:type="gramStart"/>
            <w:r w:rsidRPr="00B23E51">
              <w:t>成都久信信息技术</w:t>
            </w:r>
            <w:proofErr w:type="gramEnd"/>
            <w:r w:rsidRPr="00B23E51">
              <w:t>股份有限</w:t>
            </w:r>
            <w:r w:rsidRPr="00B23E51">
              <w:lastRenderedPageBreak/>
              <w:t>公司</w:t>
            </w:r>
          </w:p>
        </w:tc>
        <w:tc>
          <w:tcPr>
            <w:tcW w:w="435" w:type="pct"/>
            <w:tcBorders>
              <w:top w:val="nil"/>
              <w:left w:val="nil"/>
              <w:bottom w:val="single" w:sz="4" w:space="0" w:color="auto"/>
              <w:right w:val="single" w:sz="4" w:space="0" w:color="auto"/>
            </w:tcBorders>
            <w:shd w:val="clear" w:color="auto" w:fill="auto"/>
            <w:vAlign w:val="center"/>
            <w:hideMark/>
          </w:tcPr>
          <w:p w14:paraId="5905EAC6" w14:textId="77777777" w:rsidR="00B23E51" w:rsidRPr="00B23E51" w:rsidRDefault="00B23E51" w:rsidP="00886475">
            <w:r w:rsidRPr="00B23E51">
              <w:lastRenderedPageBreak/>
              <w:t>成都市武</w:t>
            </w:r>
            <w:r w:rsidRPr="00B23E51">
              <w:lastRenderedPageBreak/>
              <w:t>侯区长华路19号万科汇</w:t>
            </w:r>
            <w:proofErr w:type="gramStart"/>
            <w:r w:rsidRPr="00B23E51">
              <w:t>智中心</w:t>
            </w:r>
            <w:proofErr w:type="gramEnd"/>
            <w:r w:rsidRPr="00B23E51">
              <w:t>30楼</w:t>
            </w:r>
          </w:p>
        </w:tc>
        <w:tc>
          <w:tcPr>
            <w:tcW w:w="373" w:type="pct"/>
            <w:tcBorders>
              <w:top w:val="nil"/>
              <w:left w:val="nil"/>
              <w:bottom w:val="single" w:sz="4" w:space="0" w:color="auto"/>
              <w:right w:val="single" w:sz="4" w:space="0" w:color="auto"/>
            </w:tcBorders>
            <w:shd w:val="clear" w:color="auto" w:fill="auto"/>
            <w:vAlign w:val="center"/>
            <w:hideMark/>
          </w:tcPr>
          <w:p w14:paraId="530C897E" w14:textId="77777777" w:rsidR="00B23E51" w:rsidRPr="00B23E51" w:rsidRDefault="00B23E51" w:rsidP="00886475">
            <w:proofErr w:type="gramStart"/>
            <w:r w:rsidRPr="00B23E51">
              <w:lastRenderedPageBreak/>
              <w:t>任朋飞</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23037F44" w14:textId="77777777" w:rsidR="00B23E51" w:rsidRPr="00B23E51" w:rsidRDefault="00B23E51" w:rsidP="00886475">
            <w:r w:rsidRPr="00B23E51">
              <w:t>13808170545</w:t>
            </w:r>
          </w:p>
        </w:tc>
        <w:tc>
          <w:tcPr>
            <w:tcW w:w="1047" w:type="pct"/>
            <w:tcBorders>
              <w:top w:val="nil"/>
              <w:left w:val="nil"/>
              <w:bottom w:val="single" w:sz="4" w:space="0" w:color="auto"/>
              <w:right w:val="single" w:sz="4" w:space="0" w:color="auto"/>
            </w:tcBorders>
            <w:shd w:val="clear" w:color="auto" w:fill="auto"/>
            <w:vAlign w:val="center"/>
            <w:hideMark/>
          </w:tcPr>
          <w:p w14:paraId="58361B09" w14:textId="77777777" w:rsidR="00B23E51" w:rsidRPr="00B23E51" w:rsidRDefault="00B23E51" w:rsidP="00886475">
            <w:r w:rsidRPr="00B23E51">
              <w:t>028-86677012转805</w:t>
            </w:r>
          </w:p>
        </w:tc>
        <w:tc>
          <w:tcPr>
            <w:tcW w:w="373" w:type="pct"/>
            <w:tcBorders>
              <w:top w:val="nil"/>
              <w:left w:val="nil"/>
              <w:bottom w:val="single" w:sz="4" w:space="0" w:color="auto"/>
              <w:right w:val="single" w:sz="4" w:space="0" w:color="auto"/>
            </w:tcBorders>
            <w:shd w:val="clear" w:color="auto" w:fill="auto"/>
            <w:vAlign w:val="center"/>
            <w:hideMark/>
          </w:tcPr>
          <w:p w14:paraId="2EB7FF1D" w14:textId="77777777" w:rsidR="00B23E51" w:rsidRPr="00B23E51" w:rsidRDefault="00B23E51" w:rsidP="00886475">
            <w:r w:rsidRPr="00B23E51">
              <w:t>公安部</w:t>
            </w:r>
            <w:r w:rsidRPr="00B23E51">
              <w:lastRenderedPageBreak/>
              <w:t>第三研究所</w:t>
            </w:r>
          </w:p>
        </w:tc>
      </w:tr>
      <w:tr w:rsidR="00B23E51" w:rsidRPr="00B23E51" w14:paraId="7B5D5317"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41C0553B" w14:textId="77777777" w:rsidR="00B23E51" w:rsidRPr="00B23E51" w:rsidRDefault="00B23E51" w:rsidP="00886475">
            <w:r w:rsidRPr="00B23E51">
              <w:lastRenderedPageBreak/>
              <w:t>SC202127130010179</w:t>
            </w:r>
          </w:p>
        </w:tc>
        <w:tc>
          <w:tcPr>
            <w:tcW w:w="933" w:type="pct"/>
            <w:tcBorders>
              <w:top w:val="nil"/>
              <w:left w:val="nil"/>
              <w:bottom w:val="single" w:sz="4" w:space="0" w:color="auto"/>
              <w:right w:val="single" w:sz="4" w:space="0" w:color="auto"/>
            </w:tcBorders>
            <w:shd w:val="clear" w:color="auto" w:fill="auto"/>
            <w:vAlign w:val="center"/>
            <w:hideMark/>
          </w:tcPr>
          <w:p w14:paraId="0A929E0A" w14:textId="77777777" w:rsidR="00B23E51" w:rsidRPr="00B23E51" w:rsidRDefault="00B23E51" w:rsidP="00886475">
            <w:r w:rsidRPr="00B23E51">
              <w:t>成都卓越华安信息技术服务有限公司</w:t>
            </w:r>
          </w:p>
        </w:tc>
        <w:tc>
          <w:tcPr>
            <w:tcW w:w="435" w:type="pct"/>
            <w:tcBorders>
              <w:top w:val="nil"/>
              <w:left w:val="nil"/>
              <w:bottom w:val="single" w:sz="4" w:space="0" w:color="auto"/>
              <w:right w:val="single" w:sz="4" w:space="0" w:color="auto"/>
            </w:tcBorders>
            <w:shd w:val="clear" w:color="auto" w:fill="auto"/>
            <w:vAlign w:val="center"/>
            <w:hideMark/>
          </w:tcPr>
          <w:p w14:paraId="35C5A4CC" w14:textId="77777777" w:rsidR="00B23E51" w:rsidRPr="00B23E51" w:rsidRDefault="00B23E51" w:rsidP="00886475">
            <w:r w:rsidRPr="00B23E51">
              <w:t>中国（四川）自由贸易试验区成都高新区天府大道北段1700号1栋3单元9层908号</w:t>
            </w:r>
          </w:p>
        </w:tc>
        <w:tc>
          <w:tcPr>
            <w:tcW w:w="373" w:type="pct"/>
            <w:tcBorders>
              <w:top w:val="nil"/>
              <w:left w:val="nil"/>
              <w:bottom w:val="single" w:sz="4" w:space="0" w:color="auto"/>
              <w:right w:val="single" w:sz="4" w:space="0" w:color="auto"/>
            </w:tcBorders>
            <w:shd w:val="clear" w:color="auto" w:fill="auto"/>
            <w:vAlign w:val="center"/>
            <w:hideMark/>
          </w:tcPr>
          <w:p w14:paraId="7A5004AA" w14:textId="77777777" w:rsidR="00B23E51" w:rsidRPr="00B23E51" w:rsidRDefault="00B23E51" w:rsidP="00886475">
            <w:r w:rsidRPr="00B23E51">
              <w:t>王健光</w:t>
            </w:r>
          </w:p>
        </w:tc>
        <w:tc>
          <w:tcPr>
            <w:tcW w:w="985" w:type="pct"/>
            <w:tcBorders>
              <w:top w:val="nil"/>
              <w:left w:val="nil"/>
              <w:bottom w:val="single" w:sz="4" w:space="0" w:color="auto"/>
              <w:right w:val="single" w:sz="4" w:space="0" w:color="auto"/>
            </w:tcBorders>
            <w:shd w:val="clear" w:color="auto" w:fill="auto"/>
            <w:vAlign w:val="center"/>
            <w:hideMark/>
          </w:tcPr>
          <w:p w14:paraId="6ACFF6CD" w14:textId="77777777" w:rsidR="00B23E51" w:rsidRPr="00B23E51" w:rsidRDefault="00B23E51" w:rsidP="00886475">
            <w:r w:rsidRPr="00B23E51">
              <w:t>17716135596</w:t>
            </w:r>
          </w:p>
        </w:tc>
        <w:tc>
          <w:tcPr>
            <w:tcW w:w="1047" w:type="pct"/>
            <w:tcBorders>
              <w:top w:val="nil"/>
              <w:left w:val="nil"/>
              <w:bottom w:val="single" w:sz="4" w:space="0" w:color="auto"/>
              <w:right w:val="single" w:sz="4" w:space="0" w:color="auto"/>
            </w:tcBorders>
            <w:shd w:val="clear" w:color="auto" w:fill="auto"/>
            <w:vAlign w:val="center"/>
            <w:hideMark/>
          </w:tcPr>
          <w:p w14:paraId="473BF8DA" w14:textId="77777777" w:rsidR="00B23E51" w:rsidRPr="00B23E51" w:rsidRDefault="00B23E51" w:rsidP="00886475">
            <w:r w:rsidRPr="00B23E51">
              <w:t>028-85929515</w:t>
            </w:r>
          </w:p>
        </w:tc>
        <w:tc>
          <w:tcPr>
            <w:tcW w:w="373" w:type="pct"/>
            <w:tcBorders>
              <w:top w:val="nil"/>
              <w:left w:val="nil"/>
              <w:bottom w:val="single" w:sz="4" w:space="0" w:color="auto"/>
              <w:right w:val="single" w:sz="4" w:space="0" w:color="auto"/>
            </w:tcBorders>
            <w:shd w:val="clear" w:color="auto" w:fill="auto"/>
            <w:vAlign w:val="center"/>
            <w:hideMark/>
          </w:tcPr>
          <w:p w14:paraId="62C6B010" w14:textId="77777777" w:rsidR="00B23E51" w:rsidRPr="00B23E51" w:rsidRDefault="00B23E51" w:rsidP="00886475">
            <w:r w:rsidRPr="00B23E51">
              <w:t>公安部第三研究所</w:t>
            </w:r>
          </w:p>
        </w:tc>
      </w:tr>
      <w:tr w:rsidR="00B23E51" w:rsidRPr="00B23E51" w14:paraId="6CA2FAFA"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46498E2B" w14:textId="77777777" w:rsidR="00B23E51" w:rsidRPr="00B23E51" w:rsidRDefault="00B23E51" w:rsidP="00886475">
            <w:r w:rsidRPr="00B23E51">
              <w:t>SC202127130010180</w:t>
            </w:r>
          </w:p>
        </w:tc>
        <w:tc>
          <w:tcPr>
            <w:tcW w:w="933" w:type="pct"/>
            <w:tcBorders>
              <w:top w:val="nil"/>
              <w:left w:val="nil"/>
              <w:bottom w:val="single" w:sz="4" w:space="0" w:color="auto"/>
              <w:right w:val="single" w:sz="4" w:space="0" w:color="auto"/>
            </w:tcBorders>
            <w:shd w:val="clear" w:color="auto" w:fill="auto"/>
            <w:vAlign w:val="center"/>
            <w:hideMark/>
          </w:tcPr>
          <w:p w14:paraId="0EDFE85B" w14:textId="77777777" w:rsidR="00B23E51" w:rsidRPr="00B23E51" w:rsidRDefault="00B23E51" w:rsidP="00886475">
            <w:r w:rsidRPr="00B23E51">
              <w:t>四川省软件和信息系统工程测评中心</w:t>
            </w:r>
          </w:p>
        </w:tc>
        <w:tc>
          <w:tcPr>
            <w:tcW w:w="435" w:type="pct"/>
            <w:tcBorders>
              <w:top w:val="nil"/>
              <w:left w:val="nil"/>
              <w:bottom w:val="single" w:sz="4" w:space="0" w:color="auto"/>
              <w:right w:val="single" w:sz="4" w:space="0" w:color="auto"/>
            </w:tcBorders>
            <w:shd w:val="clear" w:color="auto" w:fill="auto"/>
            <w:vAlign w:val="center"/>
            <w:hideMark/>
          </w:tcPr>
          <w:p w14:paraId="3EE1B1A4" w14:textId="77777777" w:rsidR="00B23E51" w:rsidRPr="00B23E51" w:rsidRDefault="00B23E51" w:rsidP="00886475">
            <w:r w:rsidRPr="00B23E51">
              <w:t>四川省成都市龙泉</w:t>
            </w:r>
            <w:proofErr w:type="gramStart"/>
            <w:r w:rsidRPr="00B23E51">
              <w:t>驿</w:t>
            </w:r>
            <w:proofErr w:type="gramEnd"/>
            <w:r w:rsidRPr="00B23E51">
              <w:t>区文明东街45号</w:t>
            </w:r>
          </w:p>
        </w:tc>
        <w:tc>
          <w:tcPr>
            <w:tcW w:w="373" w:type="pct"/>
            <w:tcBorders>
              <w:top w:val="nil"/>
              <w:left w:val="nil"/>
              <w:bottom w:val="single" w:sz="4" w:space="0" w:color="auto"/>
              <w:right w:val="single" w:sz="4" w:space="0" w:color="auto"/>
            </w:tcBorders>
            <w:shd w:val="clear" w:color="auto" w:fill="auto"/>
            <w:vAlign w:val="center"/>
            <w:hideMark/>
          </w:tcPr>
          <w:p w14:paraId="7368BE76" w14:textId="77777777" w:rsidR="00B23E51" w:rsidRPr="00B23E51" w:rsidRDefault="00B23E51" w:rsidP="00886475">
            <w:r w:rsidRPr="00B23E51">
              <w:t>李俊</w:t>
            </w:r>
          </w:p>
        </w:tc>
        <w:tc>
          <w:tcPr>
            <w:tcW w:w="985" w:type="pct"/>
            <w:tcBorders>
              <w:top w:val="nil"/>
              <w:left w:val="nil"/>
              <w:bottom w:val="single" w:sz="4" w:space="0" w:color="auto"/>
              <w:right w:val="single" w:sz="4" w:space="0" w:color="auto"/>
            </w:tcBorders>
            <w:shd w:val="clear" w:color="auto" w:fill="auto"/>
            <w:vAlign w:val="center"/>
            <w:hideMark/>
          </w:tcPr>
          <w:p w14:paraId="145FA590" w14:textId="77777777" w:rsidR="00B23E51" w:rsidRPr="00B23E51" w:rsidRDefault="00B23E51" w:rsidP="00886475">
            <w:r w:rsidRPr="00B23E51">
              <w:t>13982114746</w:t>
            </w:r>
          </w:p>
        </w:tc>
        <w:tc>
          <w:tcPr>
            <w:tcW w:w="1047" w:type="pct"/>
            <w:tcBorders>
              <w:top w:val="nil"/>
              <w:left w:val="nil"/>
              <w:bottom w:val="single" w:sz="4" w:space="0" w:color="auto"/>
              <w:right w:val="single" w:sz="4" w:space="0" w:color="auto"/>
            </w:tcBorders>
            <w:shd w:val="clear" w:color="auto" w:fill="auto"/>
            <w:vAlign w:val="center"/>
            <w:hideMark/>
          </w:tcPr>
          <w:p w14:paraId="345F3FFB" w14:textId="77777777" w:rsidR="00B23E51" w:rsidRPr="00B23E51" w:rsidRDefault="00B23E51" w:rsidP="00886475">
            <w:r w:rsidRPr="00B23E51">
              <w:t>028-84879303</w:t>
            </w:r>
          </w:p>
        </w:tc>
        <w:tc>
          <w:tcPr>
            <w:tcW w:w="373" w:type="pct"/>
            <w:tcBorders>
              <w:top w:val="nil"/>
              <w:left w:val="nil"/>
              <w:bottom w:val="single" w:sz="4" w:space="0" w:color="auto"/>
              <w:right w:val="single" w:sz="4" w:space="0" w:color="auto"/>
            </w:tcBorders>
            <w:shd w:val="clear" w:color="auto" w:fill="auto"/>
            <w:vAlign w:val="center"/>
            <w:hideMark/>
          </w:tcPr>
          <w:p w14:paraId="452662A4" w14:textId="77777777" w:rsidR="00B23E51" w:rsidRPr="00B23E51" w:rsidRDefault="00B23E51" w:rsidP="00886475">
            <w:r w:rsidRPr="00B23E51">
              <w:t>公安部第三研究所</w:t>
            </w:r>
          </w:p>
        </w:tc>
      </w:tr>
      <w:tr w:rsidR="00B23E51" w:rsidRPr="00B23E51" w14:paraId="0BCD9427"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43833B03" w14:textId="77777777" w:rsidR="00B23E51" w:rsidRPr="00B23E51" w:rsidRDefault="00B23E51" w:rsidP="00886475">
            <w:r w:rsidRPr="00B23E51">
              <w:t>SC202127130010181</w:t>
            </w:r>
          </w:p>
        </w:tc>
        <w:tc>
          <w:tcPr>
            <w:tcW w:w="933" w:type="pct"/>
            <w:tcBorders>
              <w:top w:val="nil"/>
              <w:left w:val="nil"/>
              <w:bottom w:val="single" w:sz="4" w:space="0" w:color="auto"/>
              <w:right w:val="single" w:sz="4" w:space="0" w:color="auto"/>
            </w:tcBorders>
            <w:shd w:val="clear" w:color="auto" w:fill="auto"/>
            <w:vAlign w:val="center"/>
            <w:hideMark/>
          </w:tcPr>
          <w:p w14:paraId="1C7BB50A" w14:textId="77777777" w:rsidR="00B23E51" w:rsidRPr="00B23E51" w:rsidRDefault="00B23E51" w:rsidP="00886475">
            <w:r w:rsidRPr="00B23E51">
              <w:t>成都市锐信安信息安全技术有限公司</w:t>
            </w:r>
          </w:p>
        </w:tc>
        <w:tc>
          <w:tcPr>
            <w:tcW w:w="435" w:type="pct"/>
            <w:tcBorders>
              <w:top w:val="nil"/>
              <w:left w:val="nil"/>
              <w:bottom w:val="single" w:sz="4" w:space="0" w:color="auto"/>
              <w:right w:val="single" w:sz="4" w:space="0" w:color="auto"/>
            </w:tcBorders>
            <w:shd w:val="clear" w:color="auto" w:fill="auto"/>
            <w:vAlign w:val="center"/>
            <w:hideMark/>
          </w:tcPr>
          <w:p w14:paraId="50DCF708" w14:textId="77777777" w:rsidR="00B23E51" w:rsidRPr="00B23E51" w:rsidRDefault="00B23E51" w:rsidP="00886475">
            <w:r w:rsidRPr="00B23E51">
              <w:t>中国（四川）自由贸易试验区成都高</w:t>
            </w:r>
            <w:proofErr w:type="gramStart"/>
            <w:r w:rsidRPr="00B23E51">
              <w:t>新区云</w:t>
            </w:r>
            <w:proofErr w:type="gramEnd"/>
            <w:r w:rsidRPr="00B23E51">
              <w:t>华路333号1栋5单元8层</w:t>
            </w:r>
          </w:p>
        </w:tc>
        <w:tc>
          <w:tcPr>
            <w:tcW w:w="373" w:type="pct"/>
            <w:tcBorders>
              <w:top w:val="nil"/>
              <w:left w:val="nil"/>
              <w:bottom w:val="single" w:sz="4" w:space="0" w:color="auto"/>
              <w:right w:val="single" w:sz="4" w:space="0" w:color="auto"/>
            </w:tcBorders>
            <w:shd w:val="clear" w:color="auto" w:fill="auto"/>
            <w:vAlign w:val="center"/>
            <w:hideMark/>
          </w:tcPr>
          <w:p w14:paraId="47FDC2CD" w14:textId="77777777" w:rsidR="00B23E51" w:rsidRPr="00B23E51" w:rsidRDefault="00B23E51" w:rsidP="00886475">
            <w:r w:rsidRPr="00B23E51">
              <w:t>祁志敏</w:t>
            </w:r>
          </w:p>
        </w:tc>
        <w:tc>
          <w:tcPr>
            <w:tcW w:w="985" w:type="pct"/>
            <w:tcBorders>
              <w:top w:val="nil"/>
              <w:left w:val="nil"/>
              <w:bottom w:val="single" w:sz="4" w:space="0" w:color="auto"/>
              <w:right w:val="single" w:sz="4" w:space="0" w:color="auto"/>
            </w:tcBorders>
            <w:shd w:val="clear" w:color="auto" w:fill="auto"/>
            <w:vAlign w:val="center"/>
            <w:hideMark/>
          </w:tcPr>
          <w:p w14:paraId="6D270497" w14:textId="77777777" w:rsidR="00B23E51" w:rsidRPr="00B23E51" w:rsidRDefault="00B23E51" w:rsidP="00886475">
            <w:r w:rsidRPr="00B23E51">
              <w:t>13880952189</w:t>
            </w:r>
          </w:p>
        </w:tc>
        <w:tc>
          <w:tcPr>
            <w:tcW w:w="1047" w:type="pct"/>
            <w:tcBorders>
              <w:top w:val="nil"/>
              <w:left w:val="nil"/>
              <w:bottom w:val="single" w:sz="4" w:space="0" w:color="auto"/>
              <w:right w:val="single" w:sz="4" w:space="0" w:color="auto"/>
            </w:tcBorders>
            <w:shd w:val="clear" w:color="auto" w:fill="auto"/>
            <w:vAlign w:val="center"/>
            <w:hideMark/>
          </w:tcPr>
          <w:p w14:paraId="0CE8180F" w14:textId="77777777" w:rsidR="00B23E51" w:rsidRPr="00B23E51" w:rsidRDefault="00B23E51" w:rsidP="00886475">
            <w:r w:rsidRPr="00B23E51">
              <w:t>028-85835877</w:t>
            </w:r>
          </w:p>
        </w:tc>
        <w:tc>
          <w:tcPr>
            <w:tcW w:w="373" w:type="pct"/>
            <w:tcBorders>
              <w:top w:val="nil"/>
              <w:left w:val="nil"/>
              <w:bottom w:val="single" w:sz="4" w:space="0" w:color="auto"/>
              <w:right w:val="single" w:sz="4" w:space="0" w:color="auto"/>
            </w:tcBorders>
            <w:shd w:val="clear" w:color="auto" w:fill="auto"/>
            <w:vAlign w:val="center"/>
            <w:hideMark/>
          </w:tcPr>
          <w:p w14:paraId="3EEFAD06" w14:textId="77777777" w:rsidR="00B23E51" w:rsidRPr="00B23E51" w:rsidRDefault="00B23E51" w:rsidP="00886475">
            <w:r w:rsidRPr="00B23E51">
              <w:t>公安部第三研究所</w:t>
            </w:r>
          </w:p>
        </w:tc>
      </w:tr>
      <w:tr w:rsidR="00B23E51" w:rsidRPr="00B23E51" w14:paraId="719ADFB5"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68B94EE4" w14:textId="77777777" w:rsidR="00B23E51" w:rsidRPr="00B23E51" w:rsidRDefault="00B23E51" w:rsidP="00886475">
            <w:r w:rsidRPr="00B23E51">
              <w:t>SC202127130010182</w:t>
            </w:r>
          </w:p>
        </w:tc>
        <w:tc>
          <w:tcPr>
            <w:tcW w:w="933" w:type="pct"/>
            <w:tcBorders>
              <w:top w:val="nil"/>
              <w:left w:val="nil"/>
              <w:bottom w:val="single" w:sz="4" w:space="0" w:color="auto"/>
              <w:right w:val="single" w:sz="4" w:space="0" w:color="auto"/>
            </w:tcBorders>
            <w:shd w:val="clear" w:color="auto" w:fill="auto"/>
            <w:vAlign w:val="center"/>
            <w:hideMark/>
          </w:tcPr>
          <w:p w14:paraId="28147FE9" w14:textId="77777777" w:rsidR="00B23E51" w:rsidRPr="00B23E51" w:rsidRDefault="00B23E51" w:rsidP="00886475">
            <w:r w:rsidRPr="00B23E51">
              <w:t>成都安美勤信息技术股份有限公司</w:t>
            </w:r>
          </w:p>
        </w:tc>
        <w:tc>
          <w:tcPr>
            <w:tcW w:w="435" w:type="pct"/>
            <w:tcBorders>
              <w:top w:val="nil"/>
              <w:left w:val="nil"/>
              <w:bottom w:val="single" w:sz="4" w:space="0" w:color="auto"/>
              <w:right w:val="single" w:sz="4" w:space="0" w:color="auto"/>
            </w:tcBorders>
            <w:shd w:val="clear" w:color="auto" w:fill="auto"/>
            <w:vAlign w:val="center"/>
            <w:hideMark/>
          </w:tcPr>
          <w:p w14:paraId="357BC385" w14:textId="77777777" w:rsidR="00B23E51" w:rsidRPr="00B23E51" w:rsidRDefault="00B23E51" w:rsidP="00886475">
            <w:r w:rsidRPr="00B23E51">
              <w:t>中国（四川）自</w:t>
            </w:r>
            <w:r w:rsidRPr="00B23E51">
              <w:lastRenderedPageBreak/>
              <w:t>由贸易试验区成都高新区吉泰五路118号3栋16层1号</w:t>
            </w:r>
          </w:p>
        </w:tc>
        <w:tc>
          <w:tcPr>
            <w:tcW w:w="373" w:type="pct"/>
            <w:tcBorders>
              <w:top w:val="nil"/>
              <w:left w:val="nil"/>
              <w:bottom w:val="single" w:sz="4" w:space="0" w:color="auto"/>
              <w:right w:val="single" w:sz="4" w:space="0" w:color="auto"/>
            </w:tcBorders>
            <w:shd w:val="clear" w:color="auto" w:fill="auto"/>
            <w:vAlign w:val="center"/>
            <w:hideMark/>
          </w:tcPr>
          <w:p w14:paraId="68088FCB" w14:textId="77777777" w:rsidR="00B23E51" w:rsidRPr="00B23E51" w:rsidRDefault="00B23E51" w:rsidP="00886475">
            <w:r w:rsidRPr="00B23E51">
              <w:lastRenderedPageBreak/>
              <w:t>何志鹏</w:t>
            </w:r>
          </w:p>
        </w:tc>
        <w:tc>
          <w:tcPr>
            <w:tcW w:w="985" w:type="pct"/>
            <w:tcBorders>
              <w:top w:val="nil"/>
              <w:left w:val="nil"/>
              <w:bottom w:val="single" w:sz="4" w:space="0" w:color="auto"/>
              <w:right w:val="single" w:sz="4" w:space="0" w:color="auto"/>
            </w:tcBorders>
            <w:shd w:val="clear" w:color="auto" w:fill="auto"/>
            <w:vAlign w:val="center"/>
            <w:hideMark/>
          </w:tcPr>
          <w:p w14:paraId="2B814DB7" w14:textId="77777777" w:rsidR="00B23E51" w:rsidRPr="00B23E51" w:rsidRDefault="00B23E51" w:rsidP="00886475">
            <w:r w:rsidRPr="00B23E51">
              <w:t>18080050351</w:t>
            </w:r>
          </w:p>
        </w:tc>
        <w:tc>
          <w:tcPr>
            <w:tcW w:w="1047" w:type="pct"/>
            <w:tcBorders>
              <w:top w:val="nil"/>
              <w:left w:val="nil"/>
              <w:bottom w:val="single" w:sz="4" w:space="0" w:color="auto"/>
              <w:right w:val="single" w:sz="4" w:space="0" w:color="auto"/>
            </w:tcBorders>
            <w:shd w:val="clear" w:color="auto" w:fill="auto"/>
            <w:vAlign w:val="center"/>
            <w:hideMark/>
          </w:tcPr>
          <w:p w14:paraId="1A8F3FB2" w14:textId="77777777" w:rsidR="00B23E51" w:rsidRPr="00B23E51" w:rsidRDefault="00B23E51" w:rsidP="00886475">
            <w:r w:rsidRPr="00B23E51">
              <w:t>028-86111797转8000</w:t>
            </w:r>
          </w:p>
        </w:tc>
        <w:tc>
          <w:tcPr>
            <w:tcW w:w="373" w:type="pct"/>
            <w:tcBorders>
              <w:top w:val="nil"/>
              <w:left w:val="nil"/>
              <w:bottom w:val="single" w:sz="4" w:space="0" w:color="auto"/>
              <w:right w:val="single" w:sz="4" w:space="0" w:color="auto"/>
            </w:tcBorders>
            <w:shd w:val="clear" w:color="auto" w:fill="auto"/>
            <w:vAlign w:val="center"/>
            <w:hideMark/>
          </w:tcPr>
          <w:p w14:paraId="048B5DD1" w14:textId="77777777" w:rsidR="00B23E51" w:rsidRPr="00B23E51" w:rsidRDefault="00B23E51" w:rsidP="00886475">
            <w:r w:rsidRPr="00B23E51">
              <w:t>公安部第三</w:t>
            </w:r>
            <w:r w:rsidRPr="00B23E51">
              <w:lastRenderedPageBreak/>
              <w:t>研究所</w:t>
            </w:r>
          </w:p>
        </w:tc>
      </w:tr>
      <w:tr w:rsidR="00B23E51" w:rsidRPr="00B23E51" w14:paraId="3390FDDD"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5D851937" w14:textId="77777777" w:rsidR="00B23E51" w:rsidRPr="00B23E51" w:rsidRDefault="00B23E51" w:rsidP="00886475">
            <w:r w:rsidRPr="00B23E51">
              <w:lastRenderedPageBreak/>
              <w:t>SC202127130010183</w:t>
            </w:r>
          </w:p>
        </w:tc>
        <w:tc>
          <w:tcPr>
            <w:tcW w:w="933" w:type="pct"/>
            <w:tcBorders>
              <w:top w:val="nil"/>
              <w:left w:val="nil"/>
              <w:bottom w:val="single" w:sz="4" w:space="0" w:color="auto"/>
              <w:right w:val="single" w:sz="4" w:space="0" w:color="auto"/>
            </w:tcBorders>
            <w:shd w:val="clear" w:color="auto" w:fill="auto"/>
            <w:vAlign w:val="center"/>
            <w:hideMark/>
          </w:tcPr>
          <w:p w14:paraId="56253390" w14:textId="77777777" w:rsidR="00B23E51" w:rsidRPr="00B23E51" w:rsidRDefault="00B23E51" w:rsidP="00886475">
            <w:r w:rsidRPr="00B23E51">
              <w:t>成都创信华通信息技术有限公司</w:t>
            </w:r>
          </w:p>
        </w:tc>
        <w:tc>
          <w:tcPr>
            <w:tcW w:w="435" w:type="pct"/>
            <w:tcBorders>
              <w:top w:val="nil"/>
              <w:left w:val="nil"/>
              <w:bottom w:val="single" w:sz="4" w:space="0" w:color="auto"/>
              <w:right w:val="single" w:sz="4" w:space="0" w:color="auto"/>
            </w:tcBorders>
            <w:shd w:val="clear" w:color="auto" w:fill="auto"/>
            <w:vAlign w:val="center"/>
            <w:hideMark/>
          </w:tcPr>
          <w:p w14:paraId="6C37FA52" w14:textId="77777777" w:rsidR="00B23E51" w:rsidRPr="00B23E51" w:rsidRDefault="00B23E51" w:rsidP="00886475">
            <w:r w:rsidRPr="00B23E51">
              <w:t>成都高新区</w:t>
            </w:r>
            <w:proofErr w:type="gramStart"/>
            <w:r w:rsidRPr="00B23E51">
              <w:t>芳沁街</w:t>
            </w:r>
            <w:proofErr w:type="gramEnd"/>
            <w:r w:rsidRPr="00B23E51">
              <w:t>86号</w:t>
            </w:r>
          </w:p>
        </w:tc>
        <w:tc>
          <w:tcPr>
            <w:tcW w:w="373" w:type="pct"/>
            <w:tcBorders>
              <w:top w:val="nil"/>
              <w:left w:val="nil"/>
              <w:bottom w:val="single" w:sz="4" w:space="0" w:color="auto"/>
              <w:right w:val="single" w:sz="4" w:space="0" w:color="auto"/>
            </w:tcBorders>
            <w:shd w:val="clear" w:color="auto" w:fill="auto"/>
            <w:vAlign w:val="center"/>
            <w:hideMark/>
          </w:tcPr>
          <w:p w14:paraId="3A8B01EB" w14:textId="77777777" w:rsidR="00B23E51" w:rsidRPr="00B23E51" w:rsidRDefault="00B23E51" w:rsidP="00886475">
            <w:r w:rsidRPr="00B23E51">
              <w:t>唐生林</w:t>
            </w:r>
          </w:p>
        </w:tc>
        <w:tc>
          <w:tcPr>
            <w:tcW w:w="985" w:type="pct"/>
            <w:tcBorders>
              <w:top w:val="nil"/>
              <w:left w:val="nil"/>
              <w:bottom w:val="single" w:sz="4" w:space="0" w:color="auto"/>
              <w:right w:val="single" w:sz="4" w:space="0" w:color="auto"/>
            </w:tcBorders>
            <w:shd w:val="clear" w:color="auto" w:fill="auto"/>
            <w:vAlign w:val="center"/>
            <w:hideMark/>
          </w:tcPr>
          <w:p w14:paraId="01D55E08" w14:textId="77777777" w:rsidR="00B23E51" w:rsidRPr="00B23E51" w:rsidRDefault="00B23E51" w:rsidP="00886475">
            <w:r w:rsidRPr="00B23E51">
              <w:t>19960399374</w:t>
            </w:r>
          </w:p>
        </w:tc>
        <w:tc>
          <w:tcPr>
            <w:tcW w:w="1047" w:type="pct"/>
            <w:tcBorders>
              <w:top w:val="nil"/>
              <w:left w:val="nil"/>
              <w:bottom w:val="single" w:sz="4" w:space="0" w:color="auto"/>
              <w:right w:val="single" w:sz="4" w:space="0" w:color="auto"/>
            </w:tcBorders>
            <w:shd w:val="clear" w:color="auto" w:fill="auto"/>
            <w:vAlign w:val="center"/>
            <w:hideMark/>
          </w:tcPr>
          <w:p w14:paraId="7184FB39" w14:textId="77777777" w:rsidR="00B23E51" w:rsidRPr="00B23E51" w:rsidRDefault="00B23E51" w:rsidP="00886475">
            <w:r w:rsidRPr="00B23E51">
              <w:t>028-85328724</w:t>
            </w:r>
          </w:p>
        </w:tc>
        <w:tc>
          <w:tcPr>
            <w:tcW w:w="373" w:type="pct"/>
            <w:tcBorders>
              <w:top w:val="nil"/>
              <w:left w:val="nil"/>
              <w:bottom w:val="single" w:sz="4" w:space="0" w:color="auto"/>
              <w:right w:val="single" w:sz="4" w:space="0" w:color="auto"/>
            </w:tcBorders>
            <w:shd w:val="clear" w:color="auto" w:fill="auto"/>
            <w:vAlign w:val="center"/>
            <w:hideMark/>
          </w:tcPr>
          <w:p w14:paraId="15A69AE5" w14:textId="77777777" w:rsidR="00B23E51" w:rsidRPr="00B23E51" w:rsidRDefault="00B23E51" w:rsidP="00886475">
            <w:r w:rsidRPr="00B23E51">
              <w:t>公安部第三研究所</w:t>
            </w:r>
          </w:p>
        </w:tc>
      </w:tr>
      <w:tr w:rsidR="00B23E51" w:rsidRPr="00B23E51" w14:paraId="459F5A8F"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5C67C360" w14:textId="77777777" w:rsidR="00B23E51" w:rsidRPr="00B23E51" w:rsidRDefault="00B23E51" w:rsidP="00886475">
            <w:r w:rsidRPr="00B23E51">
              <w:t>SC202127130010184</w:t>
            </w:r>
          </w:p>
        </w:tc>
        <w:tc>
          <w:tcPr>
            <w:tcW w:w="933" w:type="pct"/>
            <w:tcBorders>
              <w:top w:val="nil"/>
              <w:left w:val="nil"/>
              <w:bottom w:val="single" w:sz="4" w:space="0" w:color="auto"/>
              <w:right w:val="single" w:sz="4" w:space="0" w:color="auto"/>
            </w:tcBorders>
            <w:shd w:val="clear" w:color="auto" w:fill="auto"/>
            <w:vAlign w:val="center"/>
            <w:hideMark/>
          </w:tcPr>
          <w:p w14:paraId="13BF2DA4" w14:textId="77777777" w:rsidR="00B23E51" w:rsidRPr="00B23E51" w:rsidRDefault="00B23E51" w:rsidP="00886475">
            <w:r w:rsidRPr="00B23E51">
              <w:t>贵州省信息与计算科学重点实验室</w:t>
            </w:r>
          </w:p>
        </w:tc>
        <w:tc>
          <w:tcPr>
            <w:tcW w:w="435" w:type="pct"/>
            <w:tcBorders>
              <w:top w:val="nil"/>
              <w:left w:val="nil"/>
              <w:bottom w:val="single" w:sz="4" w:space="0" w:color="auto"/>
              <w:right w:val="single" w:sz="4" w:space="0" w:color="auto"/>
            </w:tcBorders>
            <w:shd w:val="clear" w:color="auto" w:fill="auto"/>
            <w:vAlign w:val="center"/>
            <w:hideMark/>
          </w:tcPr>
          <w:p w14:paraId="2846B868" w14:textId="77777777" w:rsidR="00B23E51" w:rsidRPr="00B23E51" w:rsidRDefault="00B23E51" w:rsidP="00886475">
            <w:r w:rsidRPr="00B23E51">
              <w:t>贵州省贵阳市贵安新区花溪</w:t>
            </w:r>
            <w:proofErr w:type="gramStart"/>
            <w:r w:rsidRPr="00B23E51">
              <w:t>大学城栋青路</w:t>
            </w:r>
            <w:proofErr w:type="gramEnd"/>
          </w:p>
        </w:tc>
        <w:tc>
          <w:tcPr>
            <w:tcW w:w="373" w:type="pct"/>
            <w:tcBorders>
              <w:top w:val="nil"/>
              <w:left w:val="nil"/>
              <w:bottom w:val="single" w:sz="4" w:space="0" w:color="auto"/>
              <w:right w:val="single" w:sz="4" w:space="0" w:color="auto"/>
            </w:tcBorders>
            <w:shd w:val="clear" w:color="auto" w:fill="auto"/>
            <w:vAlign w:val="center"/>
            <w:hideMark/>
          </w:tcPr>
          <w:p w14:paraId="3C1D40BA" w14:textId="77777777" w:rsidR="00B23E51" w:rsidRPr="00B23E51" w:rsidRDefault="00B23E51" w:rsidP="00886475">
            <w:r w:rsidRPr="00B23E51">
              <w:t>徐洋</w:t>
            </w:r>
          </w:p>
        </w:tc>
        <w:tc>
          <w:tcPr>
            <w:tcW w:w="985" w:type="pct"/>
            <w:tcBorders>
              <w:top w:val="nil"/>
              <w:left w:val="nil"/>
              <w:bottom w:val="single" w:sz="4" w:space="0" w:color="auto"/>
              <w:right w:val="single" w:sz="4" w:space="0" w:color="auto"/>
            </w:tcBorders>
            <w:shd w:val="clear" w:color="auto" w:fill="auto"/>
            <w:vAlign w:val="center"/>
            <w:hideMark/>
          </w:tcPr>
          <w:p w14:paraId="4948FC55" w14:textId="77777777" w:rsidR="00B23E51" w:rsidRPr="00B23E51" w:rsidRDefault="00B23E51" w:rsidP="00886475">
            <w:r w:rsidRPr="00B23E51">
              <w:t>13639087515</w:t>
            </w:r>
          </w:p>
        </w:tc>
        <w:tc>
          <w:tcPr>
            <w:tcW w:w="1047" w:type="pct"/>
            <w:tcBorders>
              <w:top w:val="nil"/>
              <w:left w:val="nil"/>
              <w:bottom w:val="single" w:sz="4" w:space="0" w:color="auto"/>
              <w:right w:val="single" w:sz="4" w:space="0" w:color="auto"/>
            </w:tcBorders>
            <w:shd w:val="clear" w:color="auto" w:fill="auto"/>
            <w:vAlign w:val="center"/>
            <w:hideMark/>
          </w:tcPr>
          <w:p w14:paraId="10051DC7"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2F54070D" w14:textId="77777777" w:rsidR="00B23E51" w:rsidRPr="00B23E51" w:rsidRDefault="00B23E51" w:rsidP="00886475">
            <w:r w:rsidRPr="00B23E51">
              <w:t>公安部第三研究所</w:t>
            </w:r>
          </w:p>
        </w:tc>
      </w:tr>
      <w:tr w:rsidR="00B23E51" w:rsidRPr="00B23E51" w14:paraId="4D3A6C39"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0D61FBD1" w14:textId="77777777" w:rsidR="00B23E51" w:rsidRPr="00B23E51" w:rsidRDefault="00B23E51" w:rsidP="00886475">
            <w:r w:rsidRPr="00B23E51">
              <w:t>SC202127130010185</w:t>
            </w:r>
          </w:p>
        </w:tc>
        <w:tc>
          <w:tcPr>
            <w:tcW w:w="933" w:type="pct"/>
            <w:tcBorders>
              <w:top w:val="nil"/>
              <w:left w:val="nil"/>
              <w:bottom w:val="single" w:sz="4" w:space="0" w:color="auto"/>
              <w:right w:val="single" w:sz="4" w:space="0" w:color="auto"/>
            </w:tcBorders>
            <w:shd w:val="clear" w:color="auto" w:fill="auto"/>
            <w:vAlign w:val="center"/>
            <w:hideMark/>
          </w:tcPr>
          <w:p w14:paraId="03062891" w14:textId="77777777" w:rsidR="00B23E51" w:rsidRPr="00B23E51" w:rsidRDefault="00B23E51" w:rsidP="00886475">
            <w:r w:rsidRPr="00B23E51">
              <w:t>贵州亨达集团信息安全技术有限公司</w:t>
            </w:r>
          </w:p>
        </w:tc>
        <w:tc>
          <w:tcPr>
            <w:tcW w:w="435" w:type="pct"/>
            <w:tcBorders>
              <w:top w:val="nil"/>
              <w:left w:val="nil"/>
              <w:bottom w:val="single" w:sz="4" w:space="0" w:color="auto"/>
              <w:right w:val="single" w:sz="4" w:space="0" w:color="auto"/>
            </w:tcBorders>
            <w:shd w:val="clear" w:color="auto" w:fill="auto"/>
            <w:vAlign w:val="center"/>
            <w:hideMark/>
          </w:tcPr>
          <w:p w14:paraId="1E4EF987" w14:textId="77777777" w:rsidR="00B23E51" w:rsidRPr="00B23E51" w:rsidRDefault="00B23E51" w:rsidP="00886475">
            <w:r w:rsidRPr="00B23E51">
              <w:t>贵阳市观山湖区诚信南路501号-水电九局国际企业大厦8层</w:t>
            </w:r>
          </w:p>
        </w:tc>
        <w:tc>
          <w:tcPr>
            <w:tcW w:w="373" w:type="pct"/>
            <w:tcBorders>
              <w:top w:val="nil"/>
              <w:left w:val="nil"/>
              <w:bottom w:val="single" w:sz="4" w:space="0" w:color="auto"/>
              <w:right w:val="single" w:sz="4" w:space="0" w:color="auto"/>
            </w:tcBorders>
            <w:shd w:val="clear" w:color="auto" w:fill="auto"/>
            <w:vAlign w:val="center"/>
            <w:hideMark/>
          </w:tcPr>
          <w:p w14:paraId="56C76205" w14:textId="77777777" w:rsidR="00B23E51" w:rsidRPr="00B23E51" w:rsidRDefault="00B23E51" w:rsidP="00886475">
            <w:proofErr w:type="gramStart"/>
            <w:r w:rsidRPr="00B23E51">
              <w:t>叶曦</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3A085094" w14:textId="77777777" w:rsidR="00B23E51" w:rsidRPr="00B23E51" w:rsidRDefault="00B23E51" w:rsidP="00886475">
            <w:r w:rsidRPr="00B23E51">
              <w:t>13725117339</w:t>
            </w:r>
          </w:p>
        </w:tc>
        <w:tc>
          <w:tcPr>
            <w:tcW w:w="1047" w:type="pct"/>
            <w:tcBorders>
              <w:top w:val="nil"/>
              <w:left w:val="nil"/>
              <w:bottom w:val="single" w:sz="4" w:space="0" w:color="auto"/>
              <w:right w:val="single" w:sz="4" w:space="0" w:color="auto"/>
            </w:tcBorders>
            <w:shd w:val="clear" w:color="auto" w:fill="auto"/>
            <w:vAlign w:val="center"/>
            <w:hideMark/>
          </w:tcPr>
          <w:p w14:paraId="6C0813C8" w14:textId="77777777" w:rsidR="00B23E51" w:rsidRPr="00B23E51" w:rsidRDefault="00B23E51" w:rsidP="00886475">
            <w:r w:rsidRPr="00B23E51">
              <w:t>0851-6907336</w:t>
            </w:r>
          </w:p>
        </w:tc>
        <w:tc>
          <w:tcPr>
            <w:tcW w:w="373" w:type="pct"/>
            <w:tcBorders>
              <w:top w:val="nil"/>
              <w:left w:val="nil"/>
              <w:bottom w:val="single" w:sz="4" w:space="0" w:color="auto"/>
              <w:right w:val="single" w:sz="4" w:space="0" w:color="auto"/>
            </w:tcBorders>
            <w:shd w:val="clear" w:color="auto" w:fill="auto"/>
            <w:vAlign w:val="center"/>
            <w:hideMark/>
          </w:tcPr>
          <w:p w14:paraId="0CEBCD94" w14:textId="77777777" w:rsidR="00B23E51" w:rsidRPr="00B23E51" w:rsidRDefault="00B23E51" w:rsidP="00886475">
            <w:r w:rsidRPr="00B23E51">
              <w:t>公安部第三研究所</w:t>
            </w:r>
          </w:p>
        </w:tc>
      </w:tr>
      <w:tr w:rsidR="00B23E51" w:rsidRPr="00B23E51" w14:paraId="748744E4"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5556AF28" w14:textId="77777777" w:rsidR="00B23E51" w:rsidRPr="00B23E51" w:rsidRDefault="00B23E51" w:rsidP="00886475">
            <w:r w:rsidRPr="00B23E51">
              <w:t>SC202127130010186</w:t>
            </w:r>
          </w:p>
        </w:tc>
        <w:tc>
          <w:tcPr>
            <w:tcW w:w="933" w:type="pct"/>
            <w:tcBorders>
              <w:top w:val="nil"/>
              <w:left w:val="nil"/>
              <w:bottom w:val="single" w:sz="4" w:space="0" w:color="auto"/>
              <w:right w:val="single" w:sz="4" w:space="0" w:color="auto"/>
            </w:tcBorders>
            <w:shd w:val="clear" w:color="auto" w:fill="auto"/>
            <w:vAlign w:val="center"/>
            <w:hideMark/>
          </w:tcPr>
          <w:p w14:paraId="798A734F" w14:textId="77777777" w:rsidR="00B23E51" w:rsidRPr="00B23E51" w:rsidRDefault="00B23E51" w:rsidP="00886475">
            <w:r w:rsidRPr="00B23E51">
              <w:t>贵州省网络与信息安全测评认证中心</w:t>
            </w:r>
          </w:p>
        </w:tc>
        <w:tc>
          <w:tcPr>
            <w:tcW w:w="435" w:type="pct"/>
            <w:tcBorders>
              <w:top w:val="nil"/>
              <w:left w:val="nil"/>
              <w:bottom w:val="single" w:sz="4" w:space="0" w:color="auto"/>
              <w:right w:val="single" w:sz="4" w:space="0" w:color="auto"/>
            </w:tcBorders>
            <w:shd w:val="clear" w:color="auto" w:fill="auto"/>
            <w:vAlign w:val="center"/>
            <w:hideMark/>
          </w:tcPr>
          <w:p w14:paraId="4F769F79" w14:textId="77777777" w:rsidR="00B23E51" w:rsidRPr="00B23E51" w:rsidRDefault="00B23E51" w:rsidP="00886475">
            <w:r w:rsidRPr="00B23E51">
              <w:t>贵州省贵阳市云岩区延安西路1号建设大厦西楼23</w:t>
            </w:r>
            <w:r w:rsidRPr="00B23E51">
              <w:lastRenderedPageBreak/>
              <w:t>楼</w:t>
            </w:r>
          </w:p>
        </w:tc>
        <w:tc>
          <w:tcPr>
            <w:tcW w:w="373" w:type="pct"/>
            <w:tcBorders>
              <w:top w:val="nil"/>
              <w:left w:val="nil"/>
              <w:bottom w:val="single" w:sz="4" w:space="0" w:color="auto"/>
              <w:right w:val="single" w:sz="4" w:space="0" w:color="auto"/>
            </w:tcBorders>
            <w:shd w:val="clear" w:color="auto" w:fill="auto"/>
            <w:vAlign w:val="center"/>
            <w:hideMark/>
          </w:tcPr>
          <w:p w14:paraId="14D0D5E0" w14:textId="77777777" w:rsidR="00B23E51" w:rsidRPr="00B23E51" w:rsidRDefault="00B23E51" w:rsidP="00886475">
            <w:r w:rsidRPr="00B23E51">
              <w:lastRenderedPageBreak/>
              <w:t>骆丁菱</w:t>
            </w:r>
          </w:p>
        </w:tc>
        <w:tc>
          <w:tcPr>
            <w:tcW w:w="985" w:type="pct"/>
            <w:tcBorders>
              <w:top w:val="nil"/>
              <w:left w:val="nil"/>
              <w:bottom w:val="single" w:sz="4" w:space="0" w:color="auto"/>
              <w:right w:val="single" w:sz="4" w:space="0" w:color="auto"/>
            </w:tcBorders>
            <w:shd w:val="clear" w:color="auto" w:fill="auto"/>
            <w:vAlign w:val="center"/>
            <w:hideMark/>
          </w:tcPr>
          <w:p w14:paraId="2AA9C1F3" w14:textId="77777777" w:rsidR="00B23E51" w:rsidRPr="00B23E51" w:rsidRDefault="00B23E51" w:rsidP="00886475">
            <w:r w:rsidRPr="00B23E51">
              <w:t>15885508767</w:t>
            </w:r>
          </w:p>
        </w:tc>
        <w:tc>
          <w:tcPr>
            <w:tcW w:w="1047" w:type="pct"/>
            <w:tcBorders>
              <w:top w:val="nil"/>
              <w:left w:val="nil"/>
              <w:bottom w:val="single" w:sz="4" w:space="0" w:color="auto"/>
              <w:right w:val="single" w:sz="4" w:space="0" w:color="auto"/>
            </w:tcBorders>
            <w:shd w:val="clear" w:color="auto" w:fill="auto"/>
            <w:vAlign w:val="center"/>
            <w:hideMark/>
          </w:tcPr>
          <w:p w14:paraId="4D825D5F" w14:textId="77777777" w:rsidR="00B23E51" w:rsidRPr="00B23E51" w:rsidRDefault="00B23E51" w:rsidP="00886475">
            <w:r w:rsidRPr="00B23E51">
              <w:t>0851-86587680</w:t>
            </w:r>
          </w:p>
        </w:tc>
        <w:tc>
          <w:tcPr>
            <w:tcW w:w="373" w:type="pct"/>
            <w:tcBorders>
              <w:top w:val="nil"/>
              <w:left w:val="nil"/>
              <w:bottom w:val="single" w:sz="4" w:space="0" w:color="auto"/>
              <w:right w:val="single" w:sz="4" w:space="0" w:color="auto"/>
            </w:tcBorders>
            <w:shd w:val="clear" w:color="auto" w:fill="auto"/>
            <w:vAlign w:val="center"/>
            <w:hideMark/>
          </w:tcPr>
          <w:p w14:paraId="1D44D40A" w14:textId="77777777" w:rsidR="00B23E51" w:rsidRPr="00B23E51" w:rsidRDefault="00B23E51" w:rsidP="00886475">
            <w:r w:rsidRPr="00B23E51">
              <w:t>公安部第三研究所</w:t>
            </w:r>
          </w:p>
        </w:tc>
      </w:tr>
      <w:tr w:rsidR="00B23E51" w:rsidRPr="00B23E51" w14:paraId="533EB824"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046AE70D" w14:textId="77777777" w:rsidR="00B23E51" w:rsidRPr="00B23E51" w:rsidRDefault="00B23E51" w:rsidP="00886475">
            <w:r w:rsidRPr="00B23E51">
              <w:t>SC202127130010187</w:t>
            </w:r>
          </w:p>
        </w:tc>
        <w:tc>
          <w:tcPr>
            <w:tcW w:w="933" w:type="pct"/>
            <w:tcBorders>
              <w:top w:val="nil"/>
              <w:left w:val="nil"/>
              <w:bottom w:val="single" w:sz="4" w:space="0" w:color="auto"/>
              <w:right w:val="single" w:sz="4" w:space="0" w:color="auto"/>
            </w:tcBorders>
            <w:shd w:val="clear" w:color="auto" w:fill="auto"/>
            <w:vAlign w:val="center"/>
            <w:hideMark/>
          </w:tcPr>
          <w:p w14:paraId="142E99E5" w14:textId="77777777" w:rsidR="00B23E51" w:rsidRPr="00B23E51" w:rsidRDefault="00B23E51" w:rsidP="00886475">
            <w:r w:rsidRPr="00B23E51">
              <w:t>贵阳宏图科技有限公司</w:t>
            </w:r>
          </w:p>
        </w:tc>
        <w:tc>
          <w:tcPr>
            <w:tcW w:w="435" w:type="pct"/>
            <w:tcBorders>
              <w:top w:val="nil"/>
              <w:left w:val="nil"/>
              <w:bottom w:val="single" w:sz="4" w:space="0" w:color="auto"/>
              <w:right w:val="single" w:sz="4" w:space="0" w:color="auto"/>
            </w:tcBorders>
            <w:shd w:val="clear" w:color="auto" w:fill="auto"/>
            <w:vAlign w:val="center"/>
            <w:hideMark/>
          </w:tcPr>
          <w:p w14:paraId="5AD29432" w14:textId="77777777" w:rsidR="00B23E51" w:rsidRPr="00B23E51" w:rsidRDefault="00B23E51" w:rsidP="00886475">
            <w:r w:rsidRPr="00B23E51">
              <w:t>贵州省贵阳市观山湖区长岭北路55号贵州金融城中央商务区10号楼12层56号</w:t>
            </w:r>
          </w:p>
        </w:tc>
        <w:tc>
          <w:tcPr>
            <w:tcW w:w="373" w:type="pct"/>
            <w:tcBorders>
              <w:top w:val="nil"/>
              <w:left w:val="nil"/>
              <w:bottom w:val="single" w:sz="4" w:space="0" w:color="auto"/>
              <w:right w:val="single" w:sz="4" w:space="0" w:color="auto"/>
            </w:tcBorders>
            <w:shd w:val="clear" w:color="auto" w:fill="auto"/>
            <w:vAlign w:val="center"/>
            <w:hideMark/>
          </w:tcPr>
          <w:p w14:paraId="5B8C303B" w14:textId="77777777" w:rsidR="00B23E51" w:rsidRPr="00B23E51" w:rsidRDefault="00B23E51" w:rsidP="00886475">
            <w:r w:rsidRPr="00B23E51">
              <w:t>李洁琼/赵乃鑫</w:t>
            </w:r>
          </w:p>
        </w:tc>
        <w:tc>
          <w:tcPr>
            <w:tcW w:w="985" w:type="pct"/>
            <w:tcBorders>
              <w:top w:val="nil"/>
              <w:left w:val="nil"/>
              <w:bottom w:val="single" w:sz="4" w:space="0" w:color="auto"/>
              <w:right w:val="single" w:sz="4" w:space="0" w:color="auto"/>
            </w:tcBorders>
            <w:shd w:val="clear" w:color="auto" w:fill="auto"/>
            <w:vAlign w:val="center"/>
            <w:hideMark/>
          </w:tcPr>
          <w:p w14:paraId="42C8F6DE" w14:textId="77777777" w:rsidR="00886475" w:rsidRDefault="00B23E51" w:rsidP="00886475">
            <w:r w:rsidRPr="00B23E51">
              <w:t>18786118873</w:t>
            </w:r>
          </w:p>
          <w:p w14:paraId="2C23411E" w14:textId="139B2AE3" w:rsidR="00B23E51" w:rsidRPr="00B23E51" w:rsidRDefault="00B23E51" w:rsidP="00886475">
            <w:r w:rsidRPr="00B23E51">
              <w:t>15519019929</w:t>
            </w:r>
          </w:p>
        </w:tc>
        <w:tc>
          <w:tcPr>
            <w:tcW w:w="1047" w:type="pct"/>
            <w:tcBorders>
              <w:top w:val="nil"/>
              <w:left w:val="nil"/>
              <w:bottom w:val="single" w:sz="4" w:space="0" w:color="auto"/>
              <w:right w:val="single" w:sz="4" w:space="0" w:color="auto"/>
            </w:tcBorders>
            <w:shd w:val="clear" w:color="auto" w:fill="auto"/>
            <w:vAlign w:val="center"/>
            <w:hideMark/>
          </w:tcPr>
          <w:p w14:paraId="5F85F523" w14:textId="77777777" w:rsidR="00B23E51" w:rsidRPr="00B23E51" w:rsidRDefault="00B23E51" w:rsidP="00886475">
            <w:r w:rsidRPr="00B23E51">
              <w:t>0851-85560352</w:t>
            </w:r>
          </w:p>
        </w:tc>
        <w:tc>
          <w:tcPr>
            <w:tcW w:w="373" w:type="pct"/>
            <w:tcBorders>
              <w:top w:val="nil"/>
              <w:left w:val="nil"/>
              <w:bottom w:val="single" w:sz="4" w:space="0" w:color="auto"/>
              <w:right w:val="single" w:sz="4" w:space="0" w:color="auto"/>
            </w:tcBorders>
            <w:shd w:val="clear" w:color="auto" w:fill="auto"/>
            <w:vAlign w:val="center"/>
            <w:hideMark/>
          </w:tcPr>
          <w:p w14:paraId="311A265E" w14:textId="77777777" w:rsidR="00B23E51" w:rsidRPr="00B23E51" w:rsidRDefault="00B23E51" w:rsidP="00886475">
            <w:r w:rsidRPr="00B23E51">
              <w:t>公安部第三研究所</w:t>
            </w:r>
          </w:p>
        </w:tc>
      </w:tr>
      <w:tr w:rsidR="00B23E51" w:rsidRPr="00B23E51" w14:paraId="7FC10482"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282B2EAC" w14:textId="77777777" w:rsidR="00B23E51" w:rsidRPr="00B23E51" w:rsidRDefault="00B23E51" w:rsidP="00886475">
            <w:r w:rsidRPr="00B23E51">
              <w:t>SC202127130010188</w:t>
            </w:r>
          </w:p>
        </w:tc>
        <w:tc>
          <w:tcPr>
            <w:tcW w:w="933" w:type="pct"/>
            <w:tcBorders>
              <w:top w:val="nil"/>
              <w:left w:val="nil"/>
              <w:bottom w:val="single" w:sz="4" w:space="0" w:color="auto"/>
              <w:right w:val="single" w:sz="4" w:space="0" w:color="auto"/>
            </w:tcBorders>
            <w:shd w:val="clear" w:color="auto" w:fill="auto"/>
            <w:vAlign w:val="center"/>
            <w:hideMark/>
          </w:tcPr>
          <w:p w14:paraId="1BAA3E0D" w14:textId="77777777" w:rsidR="00B23E51" w:rsidRPr="00B23E51" w:rsidRDefault="00B23E51" w:rsidP="00886475">
            <w:r w:rsidRPr="00B23E51">
              <w:t>云南南天电子信息产业股份有限公司信息安全测评中心</w:t>
            </w:r>
          </w:p>
        </w:tc>
        <w:tc>
          <w:tcPr>
            <w:tcW w:w="435" w:type="pct"/>
            <w:tcBorders>
              <w:top w:val="nil"/>
              <w:left w:val="nil"/>
              <w:bottom w:val="single" w:sz="4" w:space="0" w:color="auto"/>
              <w:right w:val="single" w:sz="4" w:space="0" w:color="auto"/>
            </w:tcBorders>
            <w:shd w:val="clear" w:color="auto" w:fill="auto"/>
            <w:vAlign w:val="center"/>
            <w:hideMark/>
          </w:tcPr>
          <w:p w14:paraId="6D1B29B9" w14:textId="77777777" w:rsidR="00B23E51" w:rsidRPr="00B23E51" w:rsidRDefault="00B23E51" w:rsidP="00886475">
            <w:r w:rsidRPr="00B23E51">
              <w:t>云南省昆明市高新技术产业开发区产业研发基地</w:t>
            </w:r>
          </w:p>
        </w:tc>
        <w:tc>
          <w:tcPr>
            <w:tcW w:w="373" w:type="pct"/>
            <w:tcBorders>
              <w:top w:val="nil"/>
              <w:left w:val="nil"/>
              <w:bottom w:val="single" w:sz="4" w:space="0" w:color="auto"/>
              <w:right w:val="single" w:sz="4" w:space="0" w:color="auto"/>
            </w:tcBorders>
            <w:shd w:val="clear" w:color="auto" w:fill="auto"/>
            <w:vAlign w:val="center"/>
            <w:hideMark/>
          </w:tcPr>
          <w:p w14:paraId="461C9678" w14:textId="77777777" w:rsidR="00B23E51" w:rsidRPr="00B23E51" w:rsidRDefault="00B23E51" w:rsidP="00886475">
            <w:r w:rsidRPr="00B23E51">
              <w:t>屈旻</w:t>
            </w:r>
          </w:p>
        </w:tc>
        <w:tc>
          <w:tcPr>
            <w:tcW w:w="985" w:type="pct"/>
            <w:tcBorders>
              <w:top w:val="nil"/>
              <w:left w:val="nil"/>
              <w:bottom w:val="single" w:sz="4" w:space="0" w:color="auto"/>
              <w:right w:val="single" w:sz="4" w:space="0" w:color="auto"/>
            </w:tcBorders>
            <w:shd w:val="clear" w:color="auto" w:fill="auto"/>
            <w:vAlign w:val="center"/>
            <w:hideMark/>
          </w:tcPr>
          <w:p w14:paraId="2CAFC295" w14:textId="77777777" w:rsidR="00886475" w:rsidRDefault="00B23E51" w:rsidP="00886475">
            <w:r w:rsidRPr="00B23E51">
              <w:t>13987188661</w:t>
            </w:r>
          </w:p>
          <w:p w14:paraId="51C54199" w14:textId="32B38987" w:rsidR="00B23E51" w:rsidRPr="00B23E51" w:rsidRDefault="00B23E51" w:rsidP="00886475">
            <w:r w:rsidRPr="00B23E51">
              <w:t>0871-8279188</w:t>
            </w:r>
          </w:p>
        </w:tc>
        <w:tc>
          <w:tcPr>
            <w:tcW w:w="1047" w:type="pct"/>
            <w:tcBorders>
              <w:top w:val="nil"/>
              <w:left w:val="nil"/>
              <w:bottom w:val="single" w:sz="4" w:space="0" w:color="auto"/>
              <w:right w:val="single" w:sz="4" w:space="0" w:color="auto"/>
            </w:tcBorders>
            <w:shd w:val="clear" w:color="auto" w:fill="auto"/>
            <w:vAlign w:val="center"/>
            <w:hideMark/>
          </w:tcPr>
          <w:p w14:paraId="177279C7" w14:textId="77777777" w:rsidR="00B23E51" w:rsidRPr="00B23E51" w:rsidRDefault="00B23E51" w:rsidP="00886475">
            <w:r w:rsidRPr="00B23E51">
              <w:t>0871-3317397</w:t>
            </w:r>
          </w:p>
        </w:tc>
        <w:tc>
          <w:tcPr>
            <w:tcW w:w="373" w:type="pct"/>
            <w:tcBorders>
              <w:top w:val="nil"/>
              <w:left w:val="nil"/>
              <w:bottom w:val="single" w:sz="4" w:space="0" w:color="auto"/>
              <w:right w:val="single" w:sz="4" w:space="0" w:color="auto"/>
            </w:tcBorders>
            <w:shd w:val="clear" w:color="auto" w:fill="auto"/>
            <w:vAlign w:val="center"/>
            <w:hideMark/>
          </w:tcPr>
          <w:p w14:paraId="1DB6900D" w14:textId="77777777" w:rsidR="00B23E51" w:rsidRPr="00B23E51" w:rsidRDefault="00B23E51" w:rsidP="00886475">
            <w:r w:rsidRPr="00B23E51">
              <w:t>公安部第三研究所</w:t>
            </w:r>
          </w:p>
        </w:tc>
      </w:tr>
      <w:tr w:rsidR="00B23E51" w:rsidRPr="00B23E51" w14:paraId="033FD60B"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2AD6DB80" w14:textId="77777777" w:rsidR="00B23E51" w:rsidRPr="00B23E51" w:rsidRDefault="00B23E51" w:rsidP="00886475">
            <w:r w:rsidRPr="00B23E51">
              <w:t>SC202127130010189</w:t>
            </w:r>
          </w:p>
        </w:tc>
        <w:tc>
          <w:tcPr>
            <w:tcW w:w="933" w:type="pct"/>
            <w:tcBorders>
              <w:top w:val="nil"/>
              <w:left w:val="nil"/>
              <w:bottom w:val="single" w:sz="4" w:space="0" w:color="auto"/>
              <w:right w:val="single" w:sz="4" w:space="0" w:color="auto"/>
            </w:tcBorders>
            <w:shd w:val="clear" w:color="auto" w:fill="auto"/>
            <w:vAlign w:val="center"/>
            <w:hideMark/>
          </w:tcPr>
          <w:p w14:paraId="0FAF831D" w14:textId="77777777" w:rsidR="00B23E51" w:rsidRPr="00B23E51" w:rsidRDefault="00B23E51" w:rsidP="00886475">
            <w:r w:rsidRPr="00B23E51">
              <w:t>云南瑞讯达通信技术有限公司</w:t>
            </w:r>
          </w:p>
        </w:tc>
        <w:tc>
          <w:tcPr>
            <w:tcW w:w="435" w:type="pct"/>
            <w:tcBorders>
              <w:top w:val="nil"/>
              <w:left w:val="nil"/>
              <w:bottom w:val="single" w:sz="4" w:space="0" w:color="auto"/>
              <w:right w:val="single" w:sz="4" w:space="0" w:color="auto"/>
            </w:tcBorders>
            <w:shd w:val="clear" w:color="auto" w:fill="auto"/>
            <w:vAlign w:val="center"/>
            <w:hideMark/>
          </w:tcPr>
          <w:p w14:paraId="5B459932" w14:textId="77777777" w:rsidR="00B23E51" w:rsidRPr="00B23E51" w:rsidRDefault="00B23E51" w:rsidP="00886475">
            <w:r w:rsidRPr="00B23E51">
              <w:t>云南省昆明市东风东路112号附1号</w:t>
            </w:r>
          </w:p>
        </w:tc>
        <w:tc>
          <w:tcPr>
            <w:tcW w:w="373" w:type="pct"/>
            <w:tcBorders>
              <w:top w:val="nil"/>
              <w:left w:val="nil"/>
              <w:bottom w:val="single" w:sz="4" w:space="0" w:color="auto"/>
              <w:right w:val="single" w:sz="4" w:space="0" w:color="auto"/>
            </w:tcBorders>
            <w:shd w:val="clear" w:color="auto" w:fill="auto"/>
            <w:vAlign w:val="center"/>
            <w:hideMark/>
          </w:tcPr>
          <w:p w14:paraId="1812ECB5" w14:textId="77777777" w:rsidR="00B23E51" w:rsidRPr="00B23E51" w:rsidRDefault="00B23E51" w:rsidP="00886475">
            <w:proofErr w:type="gramStart"/>
            <w:r w:rsidRPr="00B23E51">
              <w:t>胡纯</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290F918E" w14:textId="77777777" w:rsidR="00B23E51" w:rsidRPr="00B23E51" w:rsidRDefault="00B23E51" w:rsidP="00886475">
            <w:r w:rsidRPr="00B23E51">
              <w:t>18787008945</w:t>
            </w:r>
          </w:p>
        </w:tc>
        <w:tc>
          <w:tcPr>
            <w:tcW w:w="1047" w:type="pct"/>
            <w:tcBorders>
              <w:top w:val="nil"/>
              <w:left w:val="nil"/>
              <w:bottom w:val="single" w:sz="4" w:space="0" w:color="auto"/>
              <w:right w:val="single" w:sz="4" w:space="0" w:color="auto"/>
            </w:tcBorders>
            <w:shd w:val="clear" w:color="auto" w:fill="auto"/>
            <w:vAlign w:val="center"/>
            <w:hideMark/>
          </w:tcPr>
          <w:p w14:paraId="554FB818" w14:textId="77777777" w:rsidR="00B23E51" w:rsidRPr="00B23E51" w:rsidRDefault="00B23E51" w:rsidP="00886475">
            <w:r w:rsidRPr="00B23E51">
              <w:t>0871-63013069</w:t>
            </w:r>
          </w:p>
        </w:tc>
        <w:tc>
          <w:tcPr>
            <w:tcW w:w="373" w:type="pct"/>
            <w:tcBorders>
              <w:top w:val="nil"/>
              <w:left w:val="nil"/>
              <w:bottom w:val="single" w:sz="4" w:space="0" w:color="auto"/>
              <w:right w:val="single" w:sz="4" w:space="0" w:color="auto"/>
            </w:tcBorders>
            <w:shd w:val="clear" w:color="auto" w:fill="auto"/>
            <w:vAlign w:val="center"/>
            <w:hideMark/>
          </w:tcPr>
          <w:p w14:paraId="6E5663CE" w14:textId="77777777" w:rsidR="00B23E51" w:rsidRPr="00B23E51" w:rsidRDefault="00B23E51" w:rsidP="00886475">
            <w:r w:rsidRPr="00B23E51">
              <w:t>公安部第三研究所</w:t>
            </w:r>
          </w:p>
        </w:tc>
      </w:tr>
      <w:tr w:rsidR="00B23E51" w:rsidRPr="00B23E51" w14:paraId="12F4B9EB"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43030F61" w14:textId="77777777" w:rsidR="00B23E51" w:rsidRPr="00B23E51" w:rsidRDefault="00B23E51" w:rsidP="00886475">
            <w:r w:rsidRPr="00B23E51">
              <w:t>SC202127130010190</w:t>
            </w:r>
          </w:p>
        </w:tc>
        <w:tc>
          <w:tcPr>
            <w:tcW w:w="933" w:type="pct"/>
            <w:tcBorders>
              <w:top w:val="nil"/>
              <w:left w:val="nil"/>
              <w:bottom w:val="single" w:sz="4" w:space="0" w:color="auto"/>
              <w:right w:val="single" w:sz="4" w:space="0" w:color="auto"/>
            </w:tcBorders>
            <w:shd w:val="clear" w:color="auto" w:fill="auto"/>
            <w:vAlign w:val="center"/>
            <w:hideMark/>
          </w:tcPr>
          <w:p w14:paraId="6771DC99" w14:textId="77777777" w:rsidR="00B23E51" w:rsidRPr="00B23E51" w:rsidRDefault="00B23E51" w:rsidP="00886475">
            <w:r w:rsidRPr="00B23E51">
              <w:t>云南联创网安科技有限公司</w:t>
            </w:r>
          </w:p>
        </w:tc>
        <w:tc>
          <w:tcPr>
            <w:tcW w:w="435" w:type="pct"/>
            <w:tcBorders>
              <w:top w:val="nil"/>
              <w:left w:val="nil"/>
              <w:bottom w:val="single" w:sz="4" w:space="0" w:color="auto"/>
              <w:right w:val="single" w:sz="4" w:space="0" w:color="auto"/>
            </w:tcBorders>
            <w:shd w:val="clear" w:color="auto" w:fill="auto"/>
            <w:vAlign w:val="center"/>
            <w:hideMark/>
          </w:tcPr>
          <w:p w14:paraId="1628BAB1" w14:textId="77777777" w:rsidR="00B23E51" w:rsidRPr="00B23E51" w:rsidRDefault="00B23E51" w:rsidP="00886475">
            <w:r w:rsidRPr="00B23E51">
              <w:t>云南省昆明市金州湾·</w:t>
            </w:r>
            <w:proofErr w:type="gramStart"/>
            <w:r w:rsidRPr="00B23E51">
              <w:t>蓝屿</w:t>
            </w:r>
            <w:proofErr w:type="gramEnd"/>
            <w:r w:rsidRPr="00B23E51">
              <w:t>A区2幢1单元1001室</w:t>
            </w:r>
          </w:p>
        </w:tc>
        <w:tc>
          <w:tcPr>
            <w:tcW w:w="373" w:type="pct"/>
            <w:tcBorders>
              <w:top w:val="nil"/>
              <w:left w:val="nil"/>
              <w:bottom w:val="single" w:sz="4" w:space="0" w:color="auto"/>
              <w:right w:val="single" w:sz="4" w:space="0" w:color="auto"/>
            </w:tcBorders>
            <w:shd w:val="clear" w:color="auto" w:fill="auto"/>
            <w:vAlign w:val="center"/>
            <w:hideMark/>
          </w:tcPr>
          <w:p w14:paraId="338EDB5D" w14:textId="77777777" w:rsidR="00B23E51" w:rsidRPr="00B23E51" w:rsidRDefault="00B23E51" w:rsidP="00886475">
            <w:proofErr w:type="gramStart"/>
            <w:r w:rsidRPr="00B23E51">
              <w:t>漆桃</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0A824812" w14:textId="77777777" w:rsidR="00B23E51" w:rsidRPr="00B23E51" w:rsidRDefault="00B23E51" w:rsidP="00886475">
            <w:r w:rsidRPr="00B23E51">
              <w:t>17780071844</w:t>
            </w:r>
          </w:p>
        </w:tc>
        <w:tc>
          <w:tcPr>
            <w:tcW w:w="1047" w:type="pct"/>
            <w:tcBorders>
              <w:top w:val="nil"/>
              <w:left w:val="nil"/>
              <w:bottom w:val="single" w:sz="4" w:space="0" w:color="auto"/>
              <w:right w:val="single" w:sz="4" w:space="0" w:color="auto"/>
            </w:tcBorders>
            <w:shd w:val="clear" w:color="auto" w:fill="auto"/>
            <w:vAlign w:val="center"/>
            <w:hideMark/>
          </w:tcPr>
          <w:p w14:paraId="43138061" w14:textId="77777777" w:rsidR="00B23E51" w:rsidRPr="00B23E51" w:rsidRDefault="00B23E51" w:rsidP="00886475">
            <w:r w:rsidRPr="00B23E51">
              <w:t>0871-65612158</w:t>
            </w:r>
          </w:p>
        </w:tc>
        <w:tc>
          <w:tcPr>
            <w:tcW w:w="373" w:type="pct"/>
            <w:tcBorders>
              <w:top w:val="nil"/>
              <w:left w:val="nil"/>
              <w:bottom w:val="single" w:sz="4" w:space="0" w:color="auto"/>
              <w:right w:val="single" w:sz="4" w:space="0" w:color="auto"/>
            </w:tcBorders>
            <w:shd w:val="clear" w:color="auto" w:fill="auto"/>
            <w:vAlign w:val="center"/>
            <w:hideMark/>
          </w:tcPr>
          <w:p w14:paraId="5E30D8A9" w14:textId="77777777" w:rsidR="00B23E51" w:rsidRPr="00B23E51" w:rsidRDefault="00B23E51" w:rsidP="00886475">
            <w:r w:rsidRPr="00B23E51">
              <w:t>公安部第三研究所</w:t>
            </w:r>
          </w:p>
        </w:tc>
      </w:tr>
      <w:tr w:rsidR="00B23E51" w:rsidRPr="00B23E51" w14:paraId="3F550F5C"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518D1CC6" w14:textId="77777777" w:rsidR="00B23E51" w:rsidRPr="00B23E51" w:rsidRDefault="00B23E51" w:rsidP="00886475">
            <w:r w:rsidRPr="00B23E51">
              <w:t>SC202127130010192</w:t>
            </w:r>
          </w:p>
        </w:tc>
        <w:tc>
          <w:tcPr>
            <w:tcW w:w="933" w:type="pct"/>
            <w:tcBorders>
              <w:top w:val="nil"/>
              <w:left w:val="nil"/>
              <w:bottom w:val="single" w:sz="4" w:space="0" w:color="auto"/>
              <w:right w:val="single" w:sz="4" w:space="0" w:color="auto"/>
            </w:tcBorders>
            <w:shd w:val="clear" w:color="auto" w:fill="auto"/>
            <w:vAlign w:val="center"/>
            <w:hideMark/>
          </w:tcPr>
          <w:p w14:paraId="2D95BECF" w14:textId="77777777" w:rsidR="00B23E51" w:rsidRPr="00B23E51" w:rsidRDefault="00B23E51" w:rsidP="00886475">
            <w:r w:rsidRPr="00B23E51">
              <w:t>云南电信公众信息产业有限</w:t>
            </w:r>
            <w:r w:rsidRPr="00B23E51">
              <w:lastRenderedPageBreak/>
              <w:t>公司</w:t>
            </w:r>
          </w:p>
        </w:tc>
        <w:tc>
          <w:tcPr>
            <w:tcW w:w="435" w:type="pct"/>
            <w:tcBorders>
              <w:top w:val="nil"/>
              <w:left w:val="nil"/>
              <w:bottom w:val="single" w:sz="4" w:space="0" w:color="auto"/>
              <w:right w:val="single" w:sz="4" w:space="0" w:color="auto"/>
            </w:tcBorders>
            <w:shd w:val="clear" w:color="auto" w:fill="auto"/>
            <w:vAlign w:val="center"/>
            <w:hideMark/>
          </w:tcPr>
          <w:p w14:paraId="64C5CDBC" w14:textId="77777777" w:rsidR="00B23E51" w:rsidRPr="00B23E51" w:rsidRDefault="00B23E51" w:rsidP="00886475">
            <w:r w:rsidRPr="00B23E51">
              <w:lastRenderedPageBreak/>
              <w:t>云南省昆</w:t>
            </w:r>
            <w:r w:rsidRPr="00B23E51">
              <w:lastRenderedPageBreak/>
              <w:t>明市</w:t>
            </w:r>
            <w:proofErr w:type="gramStart"/>
            <w:r w:rsidRPr="00B23E51">
              <w:t>西山区兴苑</w:t>
            </w:r>
            <w:proofErr w:type="gramEnd"/>
            <w:r w:rsidRPr="00B23E51">
              <w:t>路电信第二长途枢纽大楼辅楼</w:t>
            </w:r>
          </w:p>
        </w:tc>
        <w:tc>
          <w:tcPr>
            <w:tcW w:w="373" w:type="pct"/>
            <w:tcBorders>
              <w:top w:val="nil"/>
              <w:left w:val="nil"/>
              <w:bottom w:val="single" w:sz="4" w:space="0" w:color="auto"/>
              <w:right w:val="single" w:sz="4" w:space="0" w:color="auto"/>
            </w:tcBorders>
            <w:shd w:val="clear" w:color="auto" w:fill="auto"/>
            <w:vAlign w:val="center"/>
            <w:hideMark/>
          </w:tcPr>
          <w:p w14:paraId="13728A87" w14:textId="77777777" w:rsidR="00B23E51" w:rsidRPr="00B23E51" w:rsidRDefault="00B23E51" w:rsidP="00886475">
            <w:r w:rsidRPr="00B23E51">
              <w:lastRenderedPageBreak/>
              <w:t>李琳</w:t>
            </w:r>
          </w:p>
        </w:tc>
        <w:tc>
          <w:tcPr>
            <w:tcW w:w="985" w:type="pct"/>
            <w:tcBorders>
              <w:top w:val="nil"/>
              <w:left w:val="nil"/>
              <w:bottom w:val="single" w:sz="4" w:space="0" w:color="auto"/>
              <w:right w:val="single" w:sz="4" w:space="0" w:color="auto"/>
            </w:tcBorders>
            <w:shd w:val="clear" w:color="auto" w:fill="auto"/>
            <w:vAlign w:val="center"/>
            <w:hideMark/>
          </w:tcPr>
          <w:p w14:paraId="41D5D553" w14:textId="77777777" w:rsidR="00886475" w:rsidRDefault="00B23E51" w:rsidP="00886475">
            <w:r w:rsidRPr="00B23E51">
              <w:t>0871-68233188</w:t>
            </w:r>
          </w:p>
          <w:p w14:paraId="2C391FBB" w14:textId="6DC88CFE" w:rsidR="00B23E51" w:rsidRPr="00B23E51" w:rsidRDefault="00B23E51" w:rsidP="00886475">
            <w:r w:rsidRPr="00B23E51">
              <w:lastRenderedPageBreak/>
              <w:t>18987890207</w:t>
            </w:r>
          </w:p>
        </w:tc>
        <w:tc>
          <w:tcPr>
            <w:tcW w:w="1047" w:type="pct"/>
            <w:tcBorders>
              <w:top w:val="nil"/>
              <w:left w:val="nil"/>
              <w:bottom w:val="single" w:sz="4" w:space="0" w:color="auto"/>
              <w:right w:val="single" w:sz="4" w:space="0" w:color="auto"/>
            </w:tcBorders>
            <w:shd w:val="clear" w:color="auto" w:fill="auto"/>
            <w:vAlign w:val="center"/>
            <w:hideMark/>
          </w:tcPr>
          <w:p w14:paraId="268315BD" w14:textId="77777777" w:rsidR="00B23E51" w:rsidRPr="00B23E51" w:rsidRDefault="00B23E51" w:rsidP="00886475">
            <w:r w:rsidRPr="00B23E51">
              <w:lastRenderedPageBreak/>
              <w:t xml:space="preserve">0871-68221151　</w:t>
            </w:r>
          </w:p>
        </w:tc>
        <w:tc>
          <w:tcPr>
            <w:tcW w:w="373" w:type="pct"/>
            <w:tcBorders>
              <w:top w:val="nil"/>
              <w:left w:val="nil"/>
              <w:bottom w:val="single" w:sz="4" w:space="0" w:color="auto"/>
              <w:right w:val="single" w:sz="4" w:space="0" w:color="auto"/>
            </w:tcBorders>
            <w:shd w:val="clear" w:color="auto" w:fill="auto"/>
            <w:vAlign w:val="center"/>
            <w:hideMark/>
          </w:tcPr>
          <w:p w14:paraId="0DE5AE1C" w14:textId="77777777" w:rsidR="00B23E51" w:rsidRPr="00B23E51" w:rsidRDefault="00B23E51" w:rsidP="00886475">
            <w:r w:rsidRPr="00B23E51">
              <w:t>公安部</w:t>
            </w:r>
            <w:r w:rsidRPr="00B23E51">
              <w:lastRenderedPageBreak/>
              <w:t>第三研究所</w:t>
            </w:r>
          </w:p>
        </w:tc>
      </w:tr>
      <w:tr w:rsidR="00B23E51" w:rsidRPr="00B23E51" w14:paraId="2D1800FB"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3D3B1630" w14:textId="77777777" w:rsidR="00B23E51" w:rsidRPr="00B23E51" w:rsidRDefault="00B23E51" w:rsidP="00886475">
            <w:r w:rsidRPr="00B23E51">
              <w:lastRenderedPageBreak/>
              <w:t>SC202127130010193</w:t>
            </w:r>
          </w:p>
        </w:tc>
        <w:tc>
          <w:tcPr>
            <w:tcW w:w="933" w:type="pct"/>
            <w:tcBorders>
              <w:top w:val="nil"/>
              <w:left w:val="nil"/>
              <w:bottom w:val="single" w:sz="4" w:space="0" w:color="auto"/>
              <w:right w:val="single" w:sz="4" w:space="0" w:color="auto"/>
            </w:tcBorders>
            <w:shd w:val="clear" w:color="auto" w:fill="auto"/>
            <w:vAlign w:val="center"/>
            <w:hideMark/>
          </w:tcPr>
          <w:p w14:paraId="1ECEFA25" w14:textId="77777777" w:rsidR="00B23E51" w:rsidRPr="00B23E51" w:rsidRDefault="00B23E51" w:rsidP="00886475">
            <w:r w:rsidRPr="00B23E51">
              <w:t>云南无线数字电视文化传媒股份有限公司</w:t>
            </w:r>
          </w:p>
        </w:tc>
        <w:tc>
          <w:tcPr>
            <w:tcW w:w="435" w:type="pct"/>
            <w:tcBorders>
              <w:top w:val="nil"/>
              <w:left w:val="nil"/>
              <w:bottom w:val="single" w:sz="4" w:space="0" w:color="auto"/>
              <w:right w:val="single" w:sz="4" w:space="0" w:color="auto"/>
            </w:tcBorders>
            <w:shd w:val="clear" w:color="auto" w:fill="auto"/>
            <w:vAlign w:val="center"/>
            <w:hideMark/>
          </w:tcPr>
          <w:p w14:paraId="055F1498" w14:textId="77777777" w:rsidR="00B23E51" w:rsidRPr="00B23E51" w:rsidRDefault="00B23E51" w:rsidP="00886475">
            <w:r w:rsidRPr="00B23E51">
              <w:t>云南省昆明市人民西路182号</w:t>
            </w:r>
          </w:p>
        </w:tc>
        <w:tc>
          <w:tcPr>
            <w:tcW w:w="373" w:type="pct"/>
            <w:tcBorders>
              <w:top w:val="nil"/>
              <w:left w:val="nil"/>
              <w:bottom w:val="single" w:sz="4" w:space="0" w:color="auto"/>
              <w:right w:val="single" w:sz="4" w:space="0" w:color="auto"/>
            </w:tcBorders>
            <w:shd w:val="clear" w:color="auto" w:fill="auto"/>
            <w:vAlign w:val="center"/>
            <w:hideMark/>
          </w:tcPr>
          <w:p w14:paraId="2BA5B2B5" w14:textId="77777777" w:rsidR="00B23E51" w:rsidRPr="00B23E51" w:rsidRDefault="00B23E51" w:rsidP="00886475">
            <w:proofErr w:type="gramStart"/>
            <w:r w:rsidRPr="00B23E51">
              <w:t>梁厚鸿</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2C6F3A31" w14:textId="77777777" w:rsidR="00886475" w:rsidRDefault="00B23E51" w:rsidP="00886475">
            <w:r w:rsidRPr="00B23E51">
              <w:t>15096666010</w:t>
            </w:r>
          </w:p>
          <w:p w14:paraId="0EC59908" w14:textId="43659E1B" w:rsidR="00B23E51" w:rsidRPr="00B23E51" w:rsidRDefault="00B23E51" w:rsidP="00886475">
            <w:r w:rsidRPr="00B23E51">
              <w:t>0871-65366003</w:t>
            </w:r>
          </w:p>
        </w:tc>
        <w:tc>
          <w:tcPr>
            <w:tcW w:w="1047" w:type="pct"/>
            <w:tcBorders>
              <w:top w:val="nil"/>
              <w:left w:val="nil"/>
              <w:bottom w:val="single" w:sz="4" w:space="0" w:color="auto"/>
              <w:right w:val="single" w:sz="4" w:space="0" w:color="auto"/>
            </w:tcBorders>
            <w:shd w:val="clear" w:color="auto" w:fill="auto"/>
            <w:vAlign w:val="center"/>
            <w:hideMark/>
          </w:tcPr>
          <w:p w14:paraId="4D8C8220"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2268E4A3" w14:textId="77777777" w:rsidR="00B23E51" w:rsidRPr="00B23E51" w:rsidRDefault="00B23E51" w:rsidP="00886475">
            <w:r w:rsidRPr="00B23E51">
              <w:t>公安部第三研究所</w:t>
            </w:r>
          </w:p>
        </w:tc>
      </w:tr>
      <w:tr w:rsidR="00B23E51" w:rsidRPr="00B23E51" w14:paraId="1C9D3696"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0CEA66C4" w14:textId="77777777" w:rsidR="00B23E51" w:rsidRPr="00B23E51" w:rsidRDefault="00B23E51" w:rsidP="00886475">
            <w:r w:rsidRPr="00B23E51">
              <w:t>SC202127130010194</w:t>
            </w:r>
          </w:p>
        </w:tc>
        <w:tc>
          <w:tcPr>
            <w:tcW w:w="933" w:type="pct"/>
            <w:tcBorders>
              <w:top w:val="nil"/>
              <w:left w:val="nil"/>
              <w:bottom w:val="single" w:sz="4" w:space="0" w:color="auto"/>
              <w:right w:val="single" w:sz="4" w:space="0" w:color="auto"/>
            </w:tcBorders>
            <w:shd w:val="clear" w:color="auto" w:fill="auto"/>
            <w:vAlign w:val="center"/>
            <w:hideMark/>
          </w:tcPr>
          <w:p w14:paraId="17752EEB" w14:textId="77777777" w:rsidR="00B23E51" w:rsidRPr="00B23E51" w:rsidRDefault="00B23E51" w:rsidP="00886475">
            <w:r w:rsidRPr="00B23E51">
              <w:t>云南金质信息技术服务有限公司</w:t>
            </w:r>
          </w:p>
        </w:tc>
        <w:tc>
          <w:tcPr>
            <w:tcW w:w="435" w:type="pct"/>
            <w:tcBorders>
              <w:top w:val="nil"/>
              <w:left w:val="nil"/>
              <w:bottom w:val="single" w:sz="4" w:space="0" w:color="auto"/>
              <w:right w:val="single" w:sz="4" w:space="0" w:color="auto"/>
            </w:tcBorders>
            <w:shd w:val="clear" w:color="auto" w:fill="auto"/>
            <w:vAlign w:val="center"/>
            <w:hideMark/>
          </w:tcPr>
          <w:p w14:paraId="0595AC51" w14:textId="77777777" w:rsidR="00B23E51" w:rsidRPr="00B23E51" w:rsidRDefault="00B23E51" w:rsidP="00886475">
            <w:r w:rsidRPr="00B23E51">
              <w:t>云南省昆明市</w:t>
            </w:r>
            <w:proofErr w:type="gramStart"/>
            <w:r w:rsidRPr="00B23E51">
              <w:t>滇池路恒水源</w:t>
            </w:r>
            <w:proofErr w:type="gramEnd"/>
            <w:r w:rsidRPr="00B23E51">
              <w:t>1幢2单元301号</w:t>
            </w:r>
          </w:p>
        </w:tc>
        <w:tc>
          <w:tcPr>
            <w:tcW w:w="373" w:type="pct"/>
            <w:tcBorders>
              <w:top w:val="nil"/>
              <w:left w:val="nil"/>
              <w:bottom w:val="single" w:sz="4" w:space="0" w:color="auto"/>
              <w:right w:val="single" w:sz="4" w:space="0" w:color="auto"/>
            </w:tcBorders>
            <w:shd w:val="clear" w:color="auto" w:fill="auto"/>
            <w:vAlign w:val="center"/>
            <w:hideMark/>
          </w:tcPr>
          <w:p w14:paraId="5A0042B7" w14:textId="77777777" w:rsidR="00B23E51" w:rsidRPr="00B23E51" w:rsidRDefault="00B23E51" w:rsidP="00886475">
            <w:r w:rsidRPr="00B23E51">
              <w:t>王江</w:t>
            </w:r>
          </w:p>
        </w:tc>
        <w:tc>
          <w:tcPr>
            <w:tcW w:w="985" w:type="pct"/>
            <w:tcBorders>
              <w:top w:val="nil"/>
              <w:left w:val="nil"/>
              <w:bottom w:val="single" w:sz="4" w:space="0" w:color="auto"/>
              <w:right w:val="single" w:sz="4" w:space="0" w:color="auto"/>
            </w:tcBorders>
            <w:shd w:val="clear" w:color="auto" w:fill="auto"/>
            <w:vAlign w:val="center"/>
            <w:hideMark/>
          </w:tcPr>
          <w:p w14:paraId="570C5586" w14:textId="77777777" w:rsidR="00B23E51" w:rsidRPr="00B23E51" w:rsidRDefault="00B23E51" w:rsidP="00886475">
            <w:r w:rsidRPr="00B23E51">
              <w:t>15398470661</w:t>
            </w:r>
          </w:p>
        </w:tc>
        <w:tc>
          <w:tcPr>
            <w:tcW w:w="1047" w:type="pct"/>
            <w:tcBorders>
              <w:top w:val="nil"/>
              <w:left w:val="nil"/>
              <w:bottom w:val="single" w:sz="4" w:space="0" w:color="auto"/>
              <w:right w:val="single" w:sz="4" w:space="0" w:color="auto"/>
            </w:tcBorders>
            <w:shd w:val="clear" w:color="auto" w:fill="auto"/>
            <w:vAlign w:val="center"/>
            <w:hideMark/>
          </w:tcPr>
          <w:p w14:paraId="0F39D6DD" w14:textId="77777777" w:rsidR="00B23E51" w:rsidRPr="00B23E51" w:rsidRDefault="00B23E51" w:rsidP="00886475">
            <w:r w:rsidRPr="00B23E51">
              <w:t>0871-64313286</w:t>
            </w:r>
          </w:p>
        </w:tc>
        <w:tc>
          <w:tcPr>
            <w:tcW w:w="373" w:type="pct"/>
            <w:tcBorders>
              <w:top w:val="nil"/>
              <w:left w:val="nil"/>
              <w:bottom w:val="single" w:sz="4" w:space="0" w:color="auto"/>
              <w:right w:val="single" w:sz="4" w:space="0" w:color="auto"/>
            </w:tcBorders>
            <w:shd w:val="clear" w:color="auto" w:fill="auto"/>
            <w:vAlign w:val="center"/>
            <w:hideMark/>
          </w:tcPr>
          <w:p w14:paraId="38F4A651" w14:textId="77777777" w:rsidR="00B23E51" w:rsidRPr="00B23E51" w:rsidRDefault="00B23E51" w:rsidP="00886475">
            <w:r w:rsidRPr="00B23E51">
              <w:t>公安部第三研究所</w:t>
            </w:r>
          </w:p>
        </w:tc>
      </w:tr>
      <w:tr w:rsidR="00B23E51" w:rsidRPr="00B23E51" w14:paraId="4A410A31"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5643E511" w14:textId="77777777" w:rsidR="00B23E51" w:rsidRPr="00B23E51" w:rsidRDefault="00B23E51" w:rsidP="00886475">
            <w:r w:rsidRPr="00B23E51">
              <w:t>SC202127130010195</w:t>
            </w:r>
          </w:p>
        </w:tc>
        <w:tc>
          <w:tcPr>
            <w:tcW w:w="933" w:type="pct"/>
            <w:tcBorders>
              <w:top w:val="nil"/>
              <w:left w:val="nil"/>
              <w:bottom w:val="single" w:sz="4" w:space="0" w:color="auto"/>
              <w:right w:val="single" w:sz="4" w:space="0" w:color="auto"/>
            </w:tcBorders>
            <w:shd w:val="clear" w:color="auto" w:fill="auto"/>
            <w:vAlign w:val="center"/>
            <w:hideMark/>
          </w:tcPr>
          <w:p w14:paraId="05B7AF72" w14:textId="77777777" w:rsidR="00B23E51" w:rsidRPr="00B23E51" w:rsidRDefault="00B23E51" w:rsidP="00886475">
            <w:r w:rsidRPr="00B23E51">
              <w:t>西藏熙安信息技术有限责任公司</w:t>
            </w:r>
          </w:p>
        </w:tc>
        <w:tc>
          <w:tcPr>
            <w:tcW w:w="435" w:type="pct"/>
            <w:tcBorders>
              <w:top w:val="nil"/>
              <w:left w:val="nil"/>
              <w:bottom w:val="single" w:sz="4" w:space="0" w:color="auto"/>
              <w:right w:val="single" w:sz="4" w:space="0" w:color="auto"/>
            </w:tcBorders>
            <w:shd w:val="clear" w:color="auto" w:fill="auto"/>
            <w:vAlign w:val="center"/>
            <w:hideMark/>
          </w:tcPr>
          <w:p w14:paraId="72D25BF6" w14:textId="77777777" w:rsidR="00B23E51" w:rsidRPr="00B23E51" w:rsidRDefault="00B23E51" w:rsidP="00886475">
            <w:r w:rsidRPr="00B23E51">
              <w:t>西藏自治区拉萨市柳梧新区国际总部城11栋2楼、3楼</w:t>
            </w:r>
          </w:p>
        </w:tc>
        <w:tc>
          <w:tcPr>
            <w:tcW w:w="373" w:type="pct"/>
            <w:tcBorders>
              <w:top w:val="nil"/>
              <w:left w:val="nil"/>
              <w:bottom w:val="single" w:sz="4" w:space="0" w:color="auto"/>
              <w:right w:val="single" w:sz="4" w:space="0" w:color="auto"/>
            </w:tcBorders>
            <w:shd w:val="clear" w:color="auto" w:fill="auto"/>
            <w:vAlign w:val="center"/>
            <w:hideMark/>
          </w:tcPr>
          <w:p w14:paraId="0B1EEB60" w14:textId="77777777" w:rsidR="00B23E51" w:rsidRPr="00B23E51" w:rsidRDefault="00B23E51" w:rsidP="00886475">
            <w:r w:rsidRPr="00B23E51">
              <w:t>黄勇</w:t>
            </w:r>
          </w:p>
        </w:tc>
        <w:tc>
          <w:tcPr>
            <w:tcW w:w="985" w:type="pct"/>
            <w:tcBorders>
              <w:top w:val="nil"/>
              <w:left w:val="nil"/>
              <w:bottom w:val="single" w:sz="4" w:space="0" w:color="auto"/>
              <w:right w:val="single" w:sz="4" w:space="0" w:color="auto"/>
            </w:tcBorders>
            <w:shd w:val="clear" w:color="auto" w:fill="auto"/>
            <w:vAlign w:val="center"/>
            <w:hideMark/>
          </w:tcPr>
          <w:p w14:paraId="3C3870DB" w14:textId="77777777" w:rsidR="00B23E51" w:rsidRPr="00B23E51" w:rsidRDefault="00B23E51" w:rsidP="00886475">
            <w:r w:rsidRPr="00B23E51">
              <w:t>13518970777</w:t>
            </w:r>
          </w:p>
        </w:tc>
        <w:tc>
          <w:tcPr>
            <w:tcW w:w="1047" w:type="pct"/>
            <w:tcBorders>
              <w:top w:val="nil"/>
              <w:left w:val="nil"/>
              <w:bottom w:val="single" w:sz="4" w:space="0" w:color="auto"/>
              <w:right w:val="single" w:sz="4" w:space="0" w:color="auto"/>
            </w:tcBorders>
            <w:shd w:val="clear" w:color="auto" w:fill="auto"/>
            <w:vAlign w:val="center"/>
            <w:hideMark/>
          </w:tcPr>
          <w:p w14:paraId="5C4E5720"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44715119" w14:textId="77777777" w:rsidR="00B23E51" w:rsidRPr="00B23E51" w:rsidRDefault="00B23E51" w:rsidP="00886475">
            <w:r w:rsidRPr="00B23E51">
              <w:t>公安部第三研究所</w:t>
            </w:r>
          </w:p>
        </w:tc>
      </w:tr>
      <w:tr w:rsidR="00B23E51" w:rsidRPr="00B23E51" w14:paraId="0DAF8811"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3C30D909" w14:textId="77777777" w:rsidR="00B23E51" w:rsidRPr="00B23E51" w:rsidRDefault="00B23E51" w:rsidP="00886475">
            <w:r w:rsidRPr="00B23E51">
              <w:t>SC202127130010196</w:t>
            </w:r>
          </w:p>
        </w:tc>
        <w:tc>
          <w:tcPr>
            <w:tcW w:w="933" w:type="pct"/>
            <w:tcBorders>
              <w:top w:val="nil"/>
              <w:left w:val="nil"/>
              <w:bottom w:val="single" w:sz="4" w:space="0" w:color="auto"/>
              <w:right w:val="single" w:sz="4" w:space="0" w:color="auto"/>
            </w:tcBorders>
            <w:shd w:val="clear" w:color="auto" w:fill="auto"/>
            <w:vAlign w:val="center"/>
            <w:hideMark/>
          </w:tcPr>
          <w:p w14:paraId="390302F0" w14:textId="77777777" w:rsidR="00B23E51" w:rsidRPr="00B23E51" w:rsidRDefault="00B23E51" w:rsidP="00886475">
            <w:r w:rsidRPr="00B23E51">
              <w:t>西藏罗班网络科技有限公司</w:t>
            </w:r>
          </w:p>
        </w:tc>
        <w:tc>
          <w:tcPr>
            <w:tcW w:w="435" w:type="pct"/>
            <w:tcBorders>
              <w:top w:val="nil"/>
              <w:left w:val="nil"/>
              <w:bottom w:val="single" w:sz="4" w:space="0" w:color="auto"/>
              <w:right w:val="single" w:sz="4" w:space="0" w:color="auto"/>
            </w:tcBorders>
            <w:shd w:val="clear" w:color="auto" w:fill="auto"/>
            <w:vAlign w:val="center"/>
            <w:hideMark/>
          </w:tcPr>
          <w:p w14:paraId="439494C4" w14:textId="77777777" w:rsidR="00B23E51" w:rsidRPr="00B23E51" w:rsidRDefault="00B23E51" w:rsidP="00886475">
            <w:r w:rsidRPr="00B23E51">
              <w:t>西藏自治区拉萨市城关区加</w:t>
            </w:r>
            <w:proofErr w:type="gramStart"/>
            <w:r w:rsidRPr="00B23E51">
              <w:t>措</w:t>
            </w:r>
            <w:proofErr w:type="gramEnd"/>
            <w:r w:rsidRPr="00B23E51">
              <w:t>居委会22号二层</w:t>
            </w:r>
          </w:p>
        </w:tc>
        <w:tc>
          <w:tcPr>
            <w:tcW w:w="373" w:type="pct"/>
            <w:tcBorders>
              <w:top w:val="nil"/>
              <w:left w:val="nil"/>
              <w:bottom w:val="single" w:sz="4" w:space="0" w:color="auto"/>
              <w:right w:val="single" w:sz="4" w:space="0" w:color="auto"/>
            </w:tcBorders>
            <w:shd w:val="clear" w:color="auto" w:fill="auto"/>
            <w:vAlign w:val="center"/>
            <w:hideMark/>
          </w:tcPr>
          <w:p w14:paraId="361C0C67" w14:textId="77777777" w:rsidR="00B23E51" w:rsidRPr="00B23E51" w:rsidRDefault="00B23E51" w:rsidP="00886475">
            <w:proofErr w:type="gramStart"/>
            <w:r w:rsidRPr="00B23E51">
              <w:t>强桑</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6D14A627" w14:textId="77777777" w:rsidR="00B23E51" w:rsidRPr="00B23E51" w:rsidRDefault="00B23E51" w:rsidP="00886475">
            <w:r w:rsidRPr="00B23E51">
              <w:t>13908909778</w:t>
            </w:r>
          </w:p>
        </w:tc>
        <w:tc>
          <w:tcPr>
            <w:tcW w:w="1047" w:type="pct"/>
            <w:tcBorders>
              <w:top w:val="nil"/>
              <w:left w:val="nil"/>
              <w:bottom w:val="single" w:sz="4" w:space="0" w:color="auto"/>
              <w:right w:val="single" w:sz="4" w:space="0" w:color="auto"/>
            </w:tcBorders>
            <w:shd w:val="clear" w:color="auto" w:fill="auto"/>
            <w:vAlign w:val="center"/>
            <w:hideMark/>
          </w:tcPr>
          <w:p w14:paraId="4C372519"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7A96FE87" w14:textId="77777777" w:rsidR="00B23E51" w:rsidRPr="00B23E51" w:rsidRDefault="00B23E51" w:rsidP="00886475">
            <w:r w:rsidRPr="00B23E51">
              <w:t>公安部第三研究所</w:t>
            </w:r>
          </w:p>
        </w:tc>
      </w:tr>
      <w:tr w:rsidR="00B23E51" w:rsidRPr="00B23E51" w14:paraId="3E954086"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2203B3F1" w14:textId="77777777" w:rsidR="00B23E51" w:rsidRPr="00B23E51" w:rsidRDefault="00B23E51" w:rsidP="00886475">
            <w:r w:rsidRPr="00B23E51">
              <w:t>SC2021271</w:t>
            </w:r>
            <w:r w:rsidRPr="00B23E51">
              <w:lastRenderedPageBreak/>
              <w:t>30010197</w:t>
            </w:r>
          </w:p>
        </w:tc>
        <w:tc>
          <w:tcPr>
            <w:tcW w:w="933" w:type="pct"/>
            <w:tcBorders>
              <w:top w:val="nil"/>
              <w:left w:val="nil"/>
              <w:bottom w:val="single" w:sz="4" w:space="0" w:color="auto"/>
              <w:right w:val="single" w:sz="4" w:space="0" w:color="auto"/>
            </w:tcBorders>
            <w:shd w:val="clear" w:color="auto" w:fill="auto"/>
            <w:vAlign w:val="center"/>
            <w:hideMark/>
          </w:tcPr>
          <w:p w14:paraId="031AEE22" w14:textId="77777777" w:rsidR="00B23E51" w:rsidRPr="00B23E51" w:rsidRDefault="00B23E51" w:rsidP="00886475">
            <w:r w:rsidRPr="00B23E51">
              <w:lastRenderedPageBreak/>
              <w:t>西藏缘瑞网</w:t>
            </w:r>
            <w:r w:rsidRPr="00B23E51">
              <w:lastRenderedPageBreak/>
              <w:t>络科技有限公司</w:t>
            </w:r>
          </w:p>
        </w:tc>
        <w:tc>
          <w:tcPr>
            <w:tcW w:w="435" w:type="pct"/>
            <w:tcBorders>
              <w:top w:val="nil"/>
              <w:left w:val="nil"/>
              <w:bottom w:val="single" w:sz="4" w:space="0" w:color="auto"/>
              <w:right w:val="single" w:sz="4" w:space="0" w:color="auto"/>
            </w:tcBorders>
            <w:shd w:val="clear" w:color="auto" w:fill="auto"/>
            <w:vAlign w:val="center"/>
            <w:hideMark/>
          </w:tcPr>
          <w:p w14:paraId="3B2E5010" w14:textId="77777777" w:rsidR="00B23E51" w:rsidRPr="00B23E51" w:rsidRDefault="00B23E51" w:rsidP="00886475">
            <w:r w:rsidRPr="00B23E51">
              <w:lastRenderedPageBreak/>
              <w:t>西</w:t>
            </w:r>
            <w:r w:rsidRPr="00B23E51">
              <w:lastRenderedPageBreak/>
              <w:t>藏自治区拉萨市柳梧新区N·</w:t>
            </w:r>
            <w:proofErr w:type="gramStart"/>
            <w:r w:rsidRPr="00B23E51">
              <w:t>次元众创空间</w:t>
            </w:r>
            <w:proofErr w:type="gramEnd"/>
            <w:r w:rsidRPr="00B23E51">
              <w:t>13栋一单元8楼02室</w:t>
            </w:r>
          </w:p>
        </w:tc>
        <w:tc>
          <w:tcPr>
            <w:tcW w:w="373" w:type="pct"/>
            <w:tcBorders>
              <w:top w:val="nil"/>
              <w:left w:val="nil"/>
              <w:bottom w:val="single" w:sz="4" w:space="0" w:color="auto"/>
              <w:right w:val="single" w:sz="4" w:space="0" w:color="auto"/>
            </w:tcBorders>
            <w:shd w:val="clear" w:color="auto" w:fill="auto"/>
            <w:vAlign w:val="center"/>
            <w:hideMark/>
          </w:tcPr>
          <w:p w14:paraId="7AC25B1D" w14:textId="77777777" w:rsidR="00B23E51" w:rsidRPr="00B23E51" w:rsidRDefault="00B23E51" w:rsidP="00886475">
            <w:r w:rsidRPr="00B23E51">
              <w:lastRenderedPageBreak/>
              <w:t>蒋</w:t>
            </w:r>
            <w:r w:rsidRPr="00B23E51">
              <w:lastRenderedPageBreak/>
              <w:t>薇薇</w:t>
            </w:r>
          </w:p>
        </w:tc>
        <w:tc>
          <w:tcPr>
            <w:tcW w:w="985" w:type="pct"/>
            <w:tcBorders>
              <w:top w:val="nil"/>
              <w:left w:val="nil"/>
              <w:bottom w:val="single" w:sz="4" w:space="0" w:color="auto"/>
              <w:right w:val="single" w:sz="4" w:space="0" w:color="auto"/>
            </w:tcBorders>
            <w:shd w:val="clear" w:color="auto" w:fill="auto"/>
            <w:vAlign w:val="center"/>
            <w:hideMark/>
          </w:tcPr>
          <w:p w14:paraId="0D2E6E8F" w14:textId="77777777" w:rsidR="00B23E51" w:rsidRPr="00B23E51" w:rsidRDefault="00B23E51" w:rsidP="00886475">
            <w:r w:rsidRPr="00B23E51">
              <w:lastRenderedPageBreak/>
              <w:t>17740789555</w:t>
            </w:r>
          </w:p>
        </w:tc>
        <w:tc>
          <w:tcPr>
            <w:tcW w:w="1047" w:type="pct"/>
            <w:tcBorders>
              <w:top w:val="nil"/>
              <w:left w:val="nil"/>
              <w:bottom w:val="single" w:sz="4" w:space="0" w:color="auto"/>
              <w:right w:val="single" w:sz="4" w:space="0" w:color="auto"/>
            </w:tcBorders>
            <w:shd w:val="clear" w:color="auto" w:fill="auto"/>
            <w:vAlign w:val="center"/>
            <w:hideMark/>
          </w:tcPr>
          <w:p w14:paraId="495423B7"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3BEAED10" w14:textId="77777777" w:rsidR="00B23E51" w:rsidRPr="00B23E51" w:rsidRDefault="00B23E51" w:rsidP="00886475">
            <w:r w:rsidRPr="00B23E51">
              <w:t>公</w:t>
            </w:r>
            <w:r w:rsidRPr="00B23E51">
              <w:lastRenderedPageBreak/>
              <w:t>安部第三研究所</w:t>
            </w:r>
          </w:p>
        </w:tc>
      </w:tr>
      <w:tr w:rsidR="00B23E51" w:rsidRPr="00B23E51" w14:paraId="054DD87F"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7ED939FB" w14:textId="77777777" w:rsidR="00B23E51" w:rsidRPr="00B23E51" w:rsidRDefault="00B23E51" w:rsidP="00886475">
            <w:r w:rsidRPr="00B23E51">
              <w:lastRenderedPageBreak/>
              <w:t>SC202127130010198</w:t>
            </w:r>
          </w:p>
        </w:tc>
        <w:tc>
          <w:tcPr>
            <w:tcW w:w="933" w:type="pct"/>
            <w:tcBorders>
              <w:top w:val="nil"/>
              <w:left w:val="nil"/>
              <w:bottom w:val="single" w:sz="4" w:space="0" w:color="auto"/>
              <w:right w:val="single" w:sz="4" w:space="0" w:color="auto"/>
            </w:tcBorders>
            <w:shd w:val="clear" w:color="auto" w:fill="auto"/>
            <w:vAlign w:val="center"/>
            <w:hideMark/>
          </w:tcPr>
          <w:p w14:paraId="6E924233" w14:textId="77777777" w:rsidR="00B23E51" w:rsidRPr="00B23E51" w:rsidRDefault="00B23E51" w:rsidP="00886475">
            <w:r w:rsidRPr="00B23E51">
              <w:t>陕西思安信息网络安全有限公司</w:t>
            </w:r>
          </w:p>
        </w:tc>
        <w:tc>
          <w:tcPr>
            <w:tcW w:w="435" w:type="pct"/>
            <w:tcBorders>
              <w:top w:val="nil"/>
              <w:left w:val="nil"/>
              <w:bottom w:val="single" w:sz="4" w:space="0" w:color="auto"/>
              <w:right w:val="single" w:sz="4" w:space="0" w:color="auto"/>
            </w:tcBorders>
            <w:shd w:val="clear" w:color="auto" w:fill="auto"/>
            <w:vAlign w:val="center"/>
            <w:hideMark/>
          </w:tcPr>
          <w:p w14:paraId="7C028DA5" w14:textId="77777777" w:rsidR="00B23E51" w:rsidRPr="00B23E51" w:rsidRDefault="00B23E51" w:rsidP="00886475">
            <w:r w:rsidRPr="00B23E51">
              <w:t>陕西省西安市高新区科技路30号合力紫</w:t>
            </w:r>
            <w:proofErr w:type="gramStart"/>
            <w:r w:rsidRPr="00B23E51">
              <w:t>郡大厦</w:t>
            </w:r>
            <w:proofErr w:type="gramEnd"/>
            <w:r w:rsidRPr="00B23E51">
              <w:t>B-2001室</w:t>
            </w:r>
          </w:p>
        </w:tc>
        <w:tc>
          <w:tcPr>
            <w:tcW w:w="373" w:type="pct"/>
            <w:tcBorders>
              <w:top w:val="nil"/>
              <w:left w:val="nil"/>
              <w:bottom w:val="single" w:sz="4" w:space="0" w:color="auto"/>
              <w:right w:val="single" w:sz="4" w:space="0" w:color="auto"/>
            </w:tcBorders>
            <w:shd w:val="clear" w:color="auto" w:fill="auto"/>
            <w:vAlign w:val="center"/>
            <w:hideMark/>
          </w:tcPr>
          <w:p w14:paraId="0900DB2C" w14:textId="77777777" w:rsidR="00B23E51" w:rsidRPr="00B23E51" w:rsidRDefault="00B23E51" w:rsidP="00886475">
            <w:r w:rsidRPr="00B23E51">
              <w:t>杜明明</w:t>
            </w:r>
          </w:p>
        </w:tc>
        <w:tc>
          <w:tcPr>
            <w:tcW w:w="985" w:type="pct"/>
            <w:tcBorders>
              <w:top w:val="nil"/>
              <w:left w:val="nil"/>
              <w:bottom w:val="single" w:sz="4" w:space="0" w:color="auto"/>
              <w:right w:val="single" w:sz="4" w:space="0" w:color="auto"/>
            </w:tcBorders>
            <w:shd w:val="clear" w:color="auto" w:fill="auto"/>
            <w:vAlign w:val="center"/>
            <w:hideMark/>
          </w:tcPr>
          <w:p w14:paraId="00E4CD94" w14:textId="77777777" w:rsidR="00B23E51" w:rsidRPr="00B23E51" w:rsidRDefault="00B23E51" w:rsidP="00886475">
            <w:r w:rsidRPr="00B23E51">
              <w:t>18991800058</w:t>
            </w:r>
          </w:p>
        </w:tc>
        <w:tc>
          <w:tcPr>
            <w:tcW w:w="1047" w:type="pct"/>
            <w:tcBorders>
              <w:top w:val="nil"/>
              <w:left w:val="nil"/>
              <w:bottom w:val="single" w:sz="4" w:space="0" w:color="auto"/>
              <w:right w:val="single" w:sz="4" w:space="0" w:color="auto"/>
            </w:tcBorders>
            <w:shd w:val="clear" w:color="auto" w:fill="auto"/>
            <w:vAlign w:val="center"/>
            <w:hideMark/>
          </w:tcPr>
          <w:p w14:paraId="64AF48C8" w14:textId="77777777" w:rsidR="00B23E51" w:rsidRPr="00B23E51" w:rsidRDefault="00B23E51" w:rsidP="00886475">
            <w:r w:rsidRPr="00B23E51">
              <w:t>029-88839363</w:t>
            </w:r>
          </w:p>
        </w:tc>
        <w:tc>
          <w:tcPr>
            <w:tcW w:w="373" w:type="pct"/>
            <w:tcBorders>
              <w:top w:val="nil"/>
              <w:left w:val="nil"/>
              <w:bottom w:val="single" w:sz="4" w:space="0" w:color="auto"/>
              <w:right w:val="single" w:sz="4" w:space="0" w:color="auto"/>
            </w:tcBorders>
            <w:shd w:val="clear" w:color="auto" w:fill="auto"/>
            <w:vAlign w:val="center"/>
            <w:hideMark/>
          </w:tcPr>
          <w:p w14:paraId="33880C55" w14:textId="77777777" w:rsidR="00B23E51" w:rsidRPr="00B23E51" w:rsidRDefault="00B23E51" w:rsidP="00886475">
            <w:r w:rsidRPr="00B23E51">
              <w:t>公安部第三研究所</w:t>
            </w:r>
          </w:p>
        </w:tc>
      </w:tr>
      <w:tr w:rsidR="00B23E51" w:rsidRPr="00B23E51" w14:paraId="104D19CC"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16773BC8" w14:textId="77777777" w:rsidR="00B23E51" w:rsidRPr="00B23E51" w:rsidRDefault="00B23E51" w:rsidP="00886475">
            <w:r w:rsidRPr="00B23E51">
              <w:t>SC202127130010199</w:t>
            </w:r>
          </w:p>
        </w:tc>
        <w:tc>
          <w:tcPr>
            <w:tcW w:w="933" w:type="pct"/>
            <w:tcBorders>
              <w:top w:val="nil"/>
              <w:left w:val="nil"/>
              <w:bottom w:val="single" w:sz="4" w:space="0" w:color="auto"/>
              <w:right w:val="single" w:sz="4" w:space="0" w:color="auto"/>
            </w:tcBorders>
            <w:shd w:val="clear" w:color="auto" w:fill="auto"/>
            <w:vAlign w:val="center"/>
            <w:hideMark/>
          </w:tcPr>
          <w:p w14:paraId="773D319C" w14:textId="77777777" w:rsidR="00B23E51" w:rsidRPr="00B23E51" w:rsidRDefault="00B23E51" w:rsidP="00886475">
            <w:r w:rsidRPr="00B23E51">
              <w:t>西安捷润数码科技有限公司</w:t>
            </w:r>
          </w:p>
        </w:tc>
        <w:tc>
          <w:tcPr>
            <w:tcW w:w="435" w:type="pct"/>
            <w:tcBorders>
              <w:top w:val="nil"/>
              <w:left w:val="nil"/>
              <w:bottom w:val="single" w:sz="4" w:space="0" w:color="auto"/>
              <w:right w:val="single" w:sz="4" w:space="0" w:color="auto"/>
            </w:tcBorders>
            <w:shd w:val="clear" w:color="auto" w:fill="auto"/>
            <w:vAlign w:val="center"/>
            <w:hideMark/>
          </w:tcPr>
          <w:p w14:paraId="01A5123B" w14:textId="77777777" w:rsidR="00B23E51" w:rsidRPr="00B23E51" w:rsidRDefault="00B23E51" w:rsidP="00886475">
            <w:r w:rsidRPr="00B23E51">
              <w:t>西安市高新区科技二路</w:t>
            </w:r>
            <w:proofErr w:type="gramStart"/>
            <w:r w:rsidRPr="00B23E51">
              <w:t>72号捷普大厦</w:t>
            </w:r>
            <w:proofErr w:type="gramEnd"/>
            <w:r w:rsidRPr="00B23E51">
              <w:t>一层南侧</w:t>
            </w:r>
          </w:p>
        </w:tc>
        <w:tc>
          <w:tcPr>
            <w:tcW w:w="373" w:type="pct"/>
            <w:tcBorders>
              <w:top w:val="nil"/>
              <w:left w:val="nil"/>
              <w:bottom w:val="single" w:sz="4" w:space="0" w:color="auto"/>
              <w:right w:val="single" w:sz="4" w:space="0" w:color="auto"/>
            </w:tcBorders>
            <w:shd w:val="clear" w:color="auto" w:fill="auto"/>
            <w:vAlign w:val="center"/>
            <w:hideMark/>
          </w:tcPr>
          <w:p w14:paraId="34B90BEB" w14:textId="77777777" w:rsidR="00B23E51" w:rsidRPr="00B23E51" w:rsidRDefault="00B23E51" w:rsidP="00886475">
            <w:r w:rsidRPr="00B23E51">
              <w:t>樊莹</w:t>
            </w:r>
          </w:p>
        </w:tc>
        <w:tc>
          <w:tcPr>
            <w:tcW w:w="985" w:type="pct"/>
            <w:tcBorders>
              <w:top w:val="nil"/>
              <w:left w:val="nil"/>
              <w:bottom w:val="single" w:sz="4" w:space="0" w:color="auto"/>
              <w:right w:val="single" w:sz="4" w:space="0" w:color="auto"/>
            </w:tcBorders>
            <w:shd w:val="clear" w:color="auto" w:fill="auto"/>
            <w:vAlign w:val="center"/>
            <w:hideMark/>
          </w:tcPr>
          <w:p w14:paraId="3A0B0FD6" w14:textId="77777777" w:rsidR="00B23E51" w:rsidRPr="00B23E51" w:rsidRDefault="00B23E51" w:rsidP="00886475">
            <w:r w:rsidRPr="00B23E51">
              <w:t>13991887850</w:t>
            </w:r>
          </w:p>
        </w:tc>
        <w:tc>
          <w:tcPr>
            <w:tcW w:w="1047" w:type="pct"/>
            <w:tcBorders>
              <w:top w:val="nil"/>
              <w:left w:val="nil"/>
              <w:bottom w:val="single" w:sz="4" w:space="0" w:color="auto"/>
              <w:right w:val="single" w:sz="4" w:space="0" w:color="auto"/>
            </w:tcBorders>
            <w:shd w:val="clear" w:color="auto" w:fill="auto"/>
            <w:vAlign w:val="center"/>
            <w:hideMark/>
          </w:tcPr>
          <w:p w14:paraId="556B6570" w14:textId="77777777" w:rsidR="00B23E51" w:rsidRPr="00B23E51" w:rsidRDefault="00B23E51" w:rsidP="00886475">
            <w:r w:rsidRPr="00B23E51">
              <w:t>029-88452020</w:t>
            </w:r>
          </w:p>
        </w:tc>
        <w:tc>
          <w:tcPr>
            <w:tcW w:w="373" w:type="pct"/>
            <w:tcBorders>
              <w:top w:val="nil"/>
              <w:left w:val="nil"/>
              <w:bottom w:val="single" w:sz="4" w:space="0" w:color="auto"/>
              <w:right w:val="single" w:sz="4" w:space="0" w:color="auto"/>
            </w:tcBorders>
            <w:shd w:val="clear" w:color="auto" w:fill="auto"/>
            <w:vAlign w:val="center"/>
            <w:hideMark/>
          </w:tcPr>
          <w:p w14:paraId="141F5002" w14:textId="77777777" w:rsidR="00B23E51" w:rsidRPr="00B23E51" w:rsidRDefault="00B23E51" w:rsidP="00886475">
            <w:r w:rsidRPr="00B23E51">
              <w:t>公安部第三研究所</w:t>
            </w:r>
          </w:p>
        </w:tc>
      </w:tr>
      <w:tr w:rsidR="00B23E51" w:rsidRPr="00B23E51" w14:paraId="191AFE29"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78E35C01" w14:textId="77777777" w:rsidR="00B23E51" w:rsidRPr="00B23E51" w:rsidRDefault="00B23E51" w:rsidP="00886475">
            <w:r w:rsidRPr="00B23E51">
              <w:t>SC202127130010200</w:t>
            </w:r>
          </w:p>
        </w:tc>
        <w:tc>
          <w:tcPr>
            <w:tcW w:w="933" w:type="pct"/>
            <w:tcBorders>
              <w:top w:val="nil"/>
              <w:left w:val="nil"/>
              <w:bottom w:val="single" w:sz="4" w:space="0" w:color="auto"/>
              <w:right w:val="single" w:sz="4" w:space="0" w:color="auto"/>
            </w:tcBorders>
            <w:shd w:val="clear" w:color="auto" w:fill="auto"/>
            <w:vAlign w:val="center"/>
            <w:hideMark/>
          </w:tcPr>
          <w:p w14:paraId="454D9BB5" w14:textId="77777777" w:rsidR="00B23E51" w:rsidRPr="00B23E51" w:rsidRDefault="00B23E51" w:rsidP="00886475">
            <w:r w:rsidRPr="00B23E51">
              <w:t>西安尚易安华信息科技有限责任公司</w:t>
            </w:r>
          </w:p>
        </w:tc>
        <w:tc>
          <w:tcPr>
            <w:tcW w:w="435" w:type="pct"/>
            <w:tcBorders>
              <w:top w:val="nil"/>
              <w:left w:val="nil"/>
              <w:bottom w:val="single" w:sz="4" w:space="0" w:color="auto"/>
              <w:right w:val="single" w:sz="4" w:space="0" w:color="auto"/>
            </w:tcBorders>
            <w:shd w:val="clear" w:color="auto" w:fill="auto"/>
            <w:vAlign w:val="center"/>
            <w:hideMark/>
          </w:tcPr>
          <w:p w14:paraId="4D5B46A5" w14:textId="77777777" w:rsidR="00B23E51" w:rsidRPr="00B23E51" w:rsidRDefault="00B23E51" w:rsidP="00886475">
            <w:r w:rsidRPr="00B23E51">
              <w:t>陕西省西安市碑林区雁塔北路67号红锋商务大厦4层西</w:t>
            </w:r>
          </w:p>
        </w:tc>
        <w:tc>
          <w:tcPr>
            <w:tcW w:w="373" w:type="pct"/>
            <w:tcBorders>
              <w:top w:val="nil"/>
              <w:left w:val="nil"/>
              <w:bottom w:val="single" w:sz="4" w:space="0" w:color="auto"/>
              <w:right w:val="single" w:sz="4" w:space="0" w:color="auto"/>
            </w:tcBorders>
            <w:shd w:val="clear" w:color="auto" w:fill="auto"/>
            <w:vAlign w:val="center"/>
            <w:hideMark/>
          </w:tcPr>
          <w:p w14:paraId="41B20441" w14:textId="77777777" w:rsidR="00B23E51" w:rsidRPr="00B23E51" w:rsidRDefault="00B23E51" w:rsidP="00886475">
            <w:r w:rsidRPr="00B23E51">
              <w:t>袁军宝</w:t>
            </w:r>
          </w:p>
        </w:tc>
        <w:tc>
          <w:tcPr>
            <w:tcW w:w="985" w:type="pct"/>
            <w:tcBorders>
              <w:top w:val="nil"/>
              <w:left w:val="nil"/>
              <w:bottom w:val="single" w:sz="4" w:space="0" w:color="auto"/>
              <w:right w:val="single" w:sz="4" w:space="0" w:color="auto"/>
            </w:tcBorders>
            <w:shd w:val="clear" w:color="auto" w:fill="auto"/>
            <w:vAlign w:val="center"/>
            <w:hideMark/>
          </w:tcPr>
          <w:p w14:paraId="655A030F" w14:textId="77777777" w:rsidR="00B23E51" w:rsidRPr="00B23E51" w:rsidRDefault="00B23E51" w:rsidP="00886475">
            <w:r w:rsidRPr="00B23E51">
              <w:t>13389229858</w:t>
            </w:r>
          </w:p>
        </w:tc>
        <w:tc>
          <w:tcPr>
            <w:tcW w:w="1047" w:type="pct"/>
            <w:tcBorders>
              <w:top w:val="nil"/>
              <w:left w:val="nil"/>
              <w:bottom w:val="single" w:sz="4" w:space="0" w:color="auto"/>
              <w:right w:val="single" w:sz="4" w:space="0" w:color="auto"/>
            </w:tcBorders>
            <w:shd w:val="clear" w:color="auto" w:fill="auto"/>
            <w:vAlign w:val="center"/>
            <w:hideMark/>
          </w:tcPr>
          <w:p w14:paraId="4934414C" w14:textId="77777777" w:rsidR="00B23E51" w:rsidRPr="00B23E51" w:rsidRDefault="00B23E51" w:rsidP="00886475">
            <w:r w:rsidRPr="00B23E51">
              <w:t>029-68905870</w:t>
            </w:r>
          </w:p>
        </w:tc>
        <w:tc>
          <w:tcPr>
            <w:tcW w:w="373" w:type="pct"/>
            <w:tcBorders>
              <w:top w:val="nil"/>
              <w:left w:val="nil"/>
              <w:bottom w:val="single" w:sz="4" w:space="0" w:color="auto"/>
              <w:right w:val="single" w:sz="4" w:space="0" w:color="auto"/>
            </w:tcBorders>
            <w:shd w:val="clear" w:color="auto" w:fill="auto"/>
            <w:vAlign w:val="center"/>
            <w:hideMark/>
          </w:tcPr>
          <w:p w14:paraId="74B9DB32" w14:textId="77777777" w:rsidR="00B23E51" w:rsidRPr="00B23E51" w:rsidRDefault="00B23E51" w:rsidP="00886475">
            <w:r w:rsidRPr="00B23E51">
              <w:t>公安部第三研究所</w:t>
            </w:r>
          </w:p>
        </w:tc>
      </w:tr>
      <w:tr w:rsidR="00B23E51" w:rsidRPr="00B23E51" w14:paraId="2F9FAD79"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3B951B13" w14:textId="77777777" w:rsidR="00B23E51" w:rsidRPr="00B23E51" w:rsidRDefault="00B23E51" w:rsidP="00886475">
            <w:r w:rsidRPr="00B23E51">
              <w:t>SC202127130010201</w:t>
            </w:r>
          </w:p>
        </w:tc>
        <w:tc>
          <w:tcPr>
            <w:tcW w:w="933" w:type="pct"/>
            <w:tcBorders>
              <w:top w:val="nil"/>
              <w:left w:val="nil"/>
              <w:bottom w:val="single" w:sz="4" w:space="0" w:color="auto"/>
              <w:right w:val="single" w:sz="4" w:space="0" w:color="auto"/>
            </w:tcBorders>
            <w:shd w:val="clear" w:color="auto" w:fill="auto"/>
            <w:vAlign w:val="center"/>
            <w:hideMark/>
          </w:tcPr>
          <w:p w14:paraId="623C79DF" w14:textId="77777777" w:rsidR="00B23E51" w:rsidRPr="00B23E51" w:rsidRDefault="00B23E51" w:rsidP="00886475">
            <w:r w:rsidRPr="00B23E51">
              <w:t>陕西省网络与信息安全测评</w:t>
            </w:r>
            <w:r w:rsidRPr="00B23E51">
              <w:lastRenderedPageBreak/>
              <w:t>中心</w:t>
            </w:r>
          </w:p>
        </w:tc>
        <w:tc>
          <w:tcPr>
            <w:tcW w:w="435" w:type="pct"/>
            <w:tcBorders>
              <w:top w:val="nil"/>
              <w:left w:val="nil"/>
              <w:bottom w:val="single" w:sz="4" w:space="0" w:color="auto"/>
              <w:right w:val="single" w:sz="4" w:space="0" w:color="auto"/>
            </w:tcBorders>
            <w:shd w:val="clear" w:color="auto" w:fill="auto"/>
            <w:vAlign w:val="center"/>
            <w:hideMark/>
          </w:tcPr>
          <w:p w14:paraId="451C5546" w14:textId="77777777" w:rsidR="00B23E51" w:rsidRPr="00B23E51" w:rsidRDefault="00B23E51" w:rsidP="00886475">
            <w:r w:rsidRPr="00B23E51">
              <w:lastRenderedPageBreak/>
              <w:t>西安市高</w:t>
            </w:r>
            <w:proofErr w:type="gramStart"/>
            <w:r w:rsidRPr="00B23E51">
              <w:lastRenderedPageBreak/>
              <w:t>新区茶张路</w:t>
            </w:r>
            <w:proofErr w:type="gramEnd"/>
            <w:r w:rsidRPr="00B23E51">
              <w:t>1号1幢1单元11301室</w:t>
            </w:r>
          </w:p>
        </w:tc>
        <w:tc>
          <w:tcPr>
            <w:tcW w:w="373" w:type="pct"/>
            <w:tcBorders>
              <w:top w:val="nil"/>
              <w:left w:val="nil"/>
              <w:bottom w:val="single" w:sz="4" w:space="0" w:color="auto"/>
              <w:right w:val="single" w:sz="4" w:space="0" w:color="auto"/>
            </w:tcBorders>
            <w:shd w:val="clear" w:color="auto" w:fill="auto"/>
            <w:vAlign w:val="center"/>
            <w:hideMark/>
          </w:tcPr>
          <w:p w14:paraId="6B004288" w14:textId="77777777" w:rsidR="00B23E51" w:rsidRPr="00B23E51" w:rsidRDefault="00B23E51" w:rsidP="00886475">
            <w:r w:rsidRPr="00B23E51">
              <w:lastRenderedPageBreak/>
              <w:t>马金玉</w:t>
            </w:r>
          </w:p>
        </w:tc>
        <w:tc>
          <w:tcPr>
            <w:tcW w:w="985" w:type="pct"/>
            <w:tcBorders>
              <w:top w:val="nil"/>
              <w:left w:val="nil"/>
              <w:bottom w:val="single" w:sz="4" w:space="0" w:color="auto"/>
              <w:right w:val="single" w:sz="4" w:space="0" w:color="auto"/>
            </w:tcBorders>
            <w:shd w:val="clear" w:color="auto" w:fill="auto"/>
            <w:vAlign w:val="center"/>
            <w:hideMark/>
          </w:tcPr>
          <w:p w14:paraId="04054F06" w14:textId="77777777" w:rsidR="00B23E51" w:rsidRPr="00B23E51" w:rsidRDefault="00B23E51" w:rsidP="00886475">
            <w:r w:rsidRPr="00B23E51">
              <w:t>18091867570</w:t>
            </w:r>
          </w:p>
        </w:tc>
        <w:tc>
          <w:tcPr>
            <w:tcW w:w="1047" w:type="pct"/>
            <w:tcBorders>
              <w:top w:val="nil"/>
              <w:left w:val="nil"/>
              <w:bottom w:val="single" w:sz="4" w:space="0" w:color="auto"/>
              <w:right w:val="single" w:sz="4" w:space="0" w:color="auto"/>
            </w:tcBorders>
            <w:shd w:val="clear" w:color="auto" w:fill="auto"/>
            <w:vAlign w:val="center"/>
            <w:hideMark/>
          </w:tcPr>
          <w:p w14:paraId="5AB55725" w14:textId="77777777" w:rsidR="00B23E51" w:rsidRPr="00B23E51" w:rsidRDefault="00B23E51" w:rsidP="00886475">
            <w:r w:rsidRPr="00B23E51">
              <w:t>029-88317698</w:t>
            </w:r>
          </w:p>
        </w:tc>
        <w:tc>
          <w:tcPr>
            <w:tcW w:w="373" w:type="pct"/>
            <w:tcBorders>
              <w:top w:val="nil"/>
              <w:left w:val="nil"/>
              <w:bottom w:val="single" w:sz="4" w:space="0" w:color="auto"/>
              <w:right w:val="single" w:sz="4" w:space="0" w:color="auto"/>
            </w:tcBorders>
            <w:shd w:val="clear" w:color="auto" w:fill="auto"/>
            <w:vAlign w:val="center"/>
            <w:hideMark/>
          </w:tcPr>
          <w:p w14:paraId="79DD0898" w14:textId="77777777" w:rsidR="00B23E51" w:rsidRPr="00B23E51" w:rsidRDefault="00B23E51" w:rsidP="00886475">
            <w:r w:rsidRPr="00B23E51">
              <w:t>公安部</w:t>
            </w:r>
            <w:r w:rsidRPr="00B23E51">
              <w:lastRenderedPageBreak/>
              <w:t>第三研究所</w:t>
            </w:r>
          </w:p>
        </w:tc>
      </w:tr>
      <w:tr w:rsidR="00B23E51" w:rsidRPr="00B23E51" w14:paraId="7FA78D86"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1BCED759" w14:textId="77777777" w:rsidR="00B23E51" w:rsidRPr="00B23E51" w:rsidRDefault="00B23E51" w:rsidP="00886475">
            <w:r w:rsidRPr="00B23E51">
              <w:lastRenderedPageBreak/>
              <w:t>SC202127130010202</w:t>
            </w:r>
          </w:p>
        </w:tc>
        <w:tc>
          <w:tcPr>
            <w:tcW w:w="933" w:type="pct"/>
            <w:tcBorders>
              <w:top w:val="nil"/>
              <w:left w:val="nil"/>
              <w:bottom w:val="single" w:sz="4" w:space="0" w:color="auto"/>
              <w:right w:val="single" w:sz="4" w:space="0" w:color="auto"/>
            </w:tcBorders>
            <w:shd w:val="clear" w:color="auto" w:fill="auto"/>
            <w:vAlign w:val="center"/>
            <w:hideMark/>
          </w:tcPr>
          <w:p w14:paraId="69282362" w14:textId="77777777" w:rsidR="00B23E51" w:rsidRPr="00B23E51" w:rsidRDefault="00B23E51" w:rsidP="00886475">
            <w:proofErr w:type="gramStart"/>
            <w:r w:rsidRPr="00B23E51">
              <w:t>西安秦易信息技术</w:t>
            </w:r>
            <w:proofErr w:type="gramEnd"/>
            <w:r w:rsidRPr="00B23E51">
              <w:t>有限公司</w:t>
            </w:r>
          </w:p>
        </w:tc>
        <w:tc>
          <w:tcPr>
            <w:tcW w:w="435" w:type="pct"/>
            <w:tcBorders>
              <w:top w:val="nil"/>
              <w:left w:val="nil"/>
              <w:bottom w:val="single" w:sz="4" w:space="0" w:color="auto"/>
              <w:right w:val="single" w:sz="4" w:space="0" w:color="auto"/>
            </w:tcBorders>
            <w:shd w:val="clear" w:color="auto" w:fill="auto"/>
            <w:vAlign w:val="center"/>
            <w:hideMark/>
          </w:tcPr>
          <w:p w14:paraId="43E24D54" w14:textId="77777777" w:rsidR="00B23E51" w:rsidRPr="00B23E51" w:rsidRDefault="00B23E51" w:rsidP="00886475">
            <w:r w:rsidRPr="00B23E51">
              <w:t>陕西省西安市高新区丈八街办高新路48号火炬大厦15层1506室</w:t>
            </w:r>
          </w:p>
        </w:tc>
        <w:tc>
          <w:tcPr>
            <w:tcW w:w="373" w:type="pct"/>
            <w:tcBorders>
              <w:top w:val="nil"/>
              <w:left w:val="nil"/>
              <w:bottom w:val="single" w:sz="4" w:space="0" w:color="auto"/>
              <w:right w:val="single" w:sz="4" w:space="0" w:color="auto"/>
            </w:tcBorders>
            <w:shd w:val="clear" w:color="auto" w:fill="auto"/>
            <w:vAlign w:val="center"/>
            <w:hideMark/>
          </w:tcPr>
          <w:p w14:paraId="5BBD6A7A" w14:textId="77777777" w:rsidR="00B23E51" w:rsidRPr="00B23E51" w:rsidRDefault="00B23E51" w:rsidP="00886475">
            <w:r w:rsidRPr="00B23E51">
              <w:t>杨华</w:t>
            </w:r>
          </w:p>
        </w:tc>
        <w:tc>
          <w:tcPr>
            <w:tcW w:w="985" w:type="pct"/>
            <w:tcBorders>
              <w:top w:val="nil"/>
              <w:left w:val="nil"/>
              <w:bottom w:val="single" w:sz="4" w:space="0" w:color="auto"/>
              <w:right w:val="single" w:sz="4" w:space="0" w:color="auto"/>
            </w:tcBorders>
            <w:shd w:val="clear" w:color="auto" w:fill="auto"/>
            <w:vAlign w:val="center"/>
            <w:hideMark/>
          </w:tcPr>
          <w:p w14:paraId="0CAAB7CB" w14:textId="77777777" w:rsidR="00B23E51" w:rsidRPr="00B23E51" w:rsidRDefault="00B23E51" w:rsidP="00886475">
            <w:r w:rsidRPr="00B23E51">
              <w:t>13609269226</w:t>
            </w:r>
          </w:p>
        </w:tc>
        <w:tc>
          <w:tcPr>
            <w:tcW w:w="1047" w:type="pct"/>
            <w:tcBorders>
              <w:top w:val="nil"/>
              <w:left w:val="nil"/>
              <w:bottom w:val="single" w:sz="4" w:space="0" w:color="auto"/>
              <w:right w:val="single" w:sz="4" w:space="0" w:color="auto"/>
            </w:tcBorders>
            <w:shd w:val="clear" w:color="auto" w:fill="auto"/>
            <w:vAlign w:val="center"/>
            <w:hideMark/>
          </w:tcPr>
          <w:p w14:paraId="0C59A8B0" w14:textId="77777777" w:rsidR="00B23E51" w:rsidRPr="00B23E51" w:rsidRDefault="00B23E51" w:rsidP="00886475">
            <w:r w:rsidRPr="00B23E51">
              <w:t>029-88854092</w:t>
            </w:r>
          </w:p>
        </w:tc>
        <w:tc>
          <w:tcPr>
            <w:tcW w:w="373" w:type="pct"/>
            <w:tcBorders>
              <w:top w:val="nil"/>
              <w:left w:val="nil"/>
              <w:bottom w:val="single" w:sz="4" w:space="0" w:color="auto"/>
              <w:right w:val="single" w:sz="4" w:space="0" w:color="auto"/>
            </w:tcBorders>
            <w:shd w:val="clear" w:color="auto" w:fill="auto"/>
            <w:vAlign w:val="center"/>
            <w:hideMark/>
          </w:tcPr>
          <w:p w14:paraId="66A9156B" w14:textId="77777777" w:rsidR="00B23E51" w:rsidRPr="00B23E51" w:rsidRDefault="00B23E51" w:rsidP="00886475">
            <w:r w:rsidRPr="00B23E51">
              <w:t>公安部第三研究所</w:t>
            </w:r>
          </w:p>
        </w:tc>
      </w:tr>
      <w:tr w:rsidR="00B23E51" w:rsidRPr="00B23E51" w14:paraId="45FD3BA6"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59ED3DD9" w14:textId="77777777" w:rsidR="00B23E51" w:rsidRPr="00B23E51" w:rsidRDefault="00B23E51" w:rsidP="00886475">
            <w:r w:rsidRPr="00B23E51">
              <w:t>SC202127130010203</w:t>
            </w:r>
          </w:p>
        </w:tc>
        <w:tc>
          <w:tcPr>
            <w:tcW w:w="933" w:type="pct"/>
            <w:tcBorders>
              <w:top w:val="nil"/>
              <w:left w:val="nil"/>
              <w:bottom w:val="single" w:sz="4" w:space="0" w:color="auto"/>
              <w:right w:val="single" w:sz="4" w:space="0" w:color="auto"/>
            </w:tcBorders>
            <w:shd w:val="clear" w:color="auto" w:fill="auto"/>
            <w:vAlign w:val="center"/>
            <w:hideMark/>
          </w:tcPr>
          <w:p w14:paraId="7D6A8485" w14:textId="77777777" w:rsidR="00B23E51" w:rsidRPr="00B23E51" w:rsidRDefault="00B23E51" w:rsidP="00886475">
            <w:r w:rsidRPr="00B23E51">
              <w:t>西安西电安行永道信息安全技术有限公司</w:t>
            </w:r>
          </w:p>
        </w:tc>
        <w:tc>
          <w:tcPr>
            <w:tcW w:w="435" w:type="pct"/>
            <w:tcBorders>
              <w:top w:val="nil"/>
              <w:left w:val="nil"/>
              <w:bottom w:val="single" w:sz="4" w:space="0" w:color="auto"/>
              <w:right w:val="single" w:sz="4" w:space="0" w:color="auto"/>
            </w:tcBorders>
            <w:shd w:val="clear" w:color="auto" w:fill="auto"/>
            <w:vAlign w:val="center"/>
            <w:hideMark/>
          </w:tcPr>
          <w:p w14:paraId="7A6AE896" w14:textId="77777777" w:rsidR="00B23E51" w:rsidRPr="00B23E51" w:rsidRDefault="00B23E51" w:rsidP="00886475">
            <w:r w:rsidRPr="00B23E51">
              <w:t>西安市高新区丈八街办高新一路18号创业咖啡</w:t>
            </w:r>
            <w:proofErr w:type="gramStart"/>
            <w:r w:rsidRPr="00B23E51">
              <w:t>街区海归楼</w:t>
            </w:r>
            <w:proofErr w:type="gramEnd"/>
            <w:r w:rsidRPr="00B23E51">
              <w:t>10层西电石头</w:t>
            </w:r>
            <w:proofErr w:type="gramStart"/>
            <w:r w:rsidRPr="00B23E51">
              <w:t>众创空间</w:t>
            </w:r>
            <w:proofErr w:type="gramEnd"/>
            <w:r w:rsidRPr="00B23E51">
              <w:t>0018号</w:t>
            </w:r>
          </w:p>
        </w:tc>
        <w:tc>
          <w:tcPr>
            <w:tcW w:w="373" w:type="pct"/>
            <w:tcBorders>
              <w:top w:val="nil"/>
              <w:left w:val="nil"/>
              <w:bottom w:val="single" w:sz="4" w:space="0" w:color="auto"/>
              <w:right w:val="single" w:sz="4" w:space="0" w:color="auto"/>
            </w:tcBorders>
            <w:shd w:val="clear" w:color="auto" w:fill="auto"/>
            <w:vAlign w:val="center"/>
            <w:hideMark/>
          </w:tcPr>
          <w:p w14:paraId="7269AF83" w14:textId="77777777" w:rsidR="00B23E51" w:rsidRPr="00B23E51" w:rsidRDefault="00B23E51" w:rsidP="00886475">
            <w:proofErr w:type="gramStart"/>
            <w:r w:rsidRPr="00B23E51">
              <w:t>王亦轩</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5B7F1984" w14:textId="77777777" w:rsidR="00B23E51" w:rsidRPr="00B23E51" w:rsidRDefault="00B23E51" w:rsidP="00886475">
            <w:r w:rsidRPr="00B23E51">
              <w:t>15029006967</w:t>
            </w:r>
          </w:p>
        </w:tc>
        <w:tc>
          <w:tcPr>
            <w:tcW w:w="1047" w:type="pct"/>
            <w:tcBorders>
              <w:top w:val="nil"/>
              <w:left w:val="nil"/>
              <w:bottom w:val="single" w:sz="4" w:space="0" w:color="auto"/>
              <w:right w:val="single" w:sz="4" w:space="0" w:color="auto"/>
            </w:tcBorders>
            <w:shd w:val="clear" w:color="auto" w:fill="auto"/>
            <w:vAlign w:val="center"/>
            <w:hideMark/>
          </w:tcPr>
          <w:p w14:paraId="3602D092" w14:textId="77777777" w:rsidR="00B23E51" w:rsidRPr="00B23E51" w:rsidRDefault="00B23E51" w:rsidP="00886475">
            <w:r w:rsidRPr="00B23E51">
              <w:t>029-89185015</w:t>
            </w:r>
          </w:p>
        </w:tc>
        <w:tc>
          <w:tcPr>
            <w:tcW w:w="373" w:type="pct"/>
            <w:tcBorders>
              <w:top w:val="nil"/>
              <w:left w:val="nil"/>
              <w:bottom w:val="single" w:sz="4" w:space="0" w:color="auto"/>
              <w:right w:val="single" w:sz="4" w:space="0" w:color="auto"/>
            </w:tcBorders>
            <w:shd w:val="clear" w:color="auto" w:fill="auto"/>
            <w:vAlign w:val="center"/>
            <w:hideMark/>
          </w:tcPr>
          <w:p w14:paraId="25082EEF" w14:textId="77777777" w:rsidR="00B23E51" w:rsidRPr="00B23E51" w:rsidRDefault="00B23E51" w:rsidP="00886475">
            <w:r w:rsidRPr="00B23E51">
              <w:t>公安部第三研究所</w:t>
            </w:r>
          </w:p>
        </w:tc>
      </w:tr>
      <w:tr w:rsidR="00B23E51" w:rsidRPr="00B23E51" w14:paraId="7A588E39"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1EE62B52" w14:textId="77777777" w:rsidR="00B23E51" w:rsidRPr="00B23E51" w:rsidRDefault="00B23E51" w:rsidP="00886475">
            <w:r w:rsidRPr="00B23E51">
              <w:t>SC202127130010204</w:t>
            </w:r>
          </w:p>
        </w:tc>
        <w:tc>
          <w:tcPr>
            <w:tcW w:w="933" w:type="pct"/>
            <w:tcBorders>
              <w:top w:val="nil"/>
              <w:left w:val="nil"/>
              <w:bottom w:val="single" w:sz="4" w:space="0" w:color="auto"/>
              <w:right w:val="single" w:sz="4" w:space="0" w:color="auto"/>
            </w:tcBorders>
            <w:shd w:val="clear" w:color="auto" w:fill="auto"/>
            <w:vAlign w:val="center"/>
            <w:hideMark/>
          </w:tcPr>
          <w:p w14:paraId="7F189E5C" w14:textId="77777777" w:rsidR="00B23E51" w:rsidRPr="00B23E51" w:rsidRDefault="00B23E51" w:rsidP="00886475">
            <w:r w:rsidRPr="00B23E51">
              <w:t>西安长盛信安信息技术有限公司</w:t>
            </w:r>
          </w:p>
        </w:tc>
        <w:tc>
          <w:tcPr>
            <w:tcW w:w="435" w:type="pct"/>
            <w:tcBorders>
              <w:top w:val="nil"/>
              <w:left w:val="nil"/>
              <w:bottom w:val="single" w:sz="4" w:space="0" w:color="auto"/>
              <w:right w:val="single" w:sz="4" w:space="0" w:color="auto"/>
            </w:tcBorders>
            <w:shd w:val="clear" w:color="auto" w:fill="auto"/>
            <w:vAlign w:val="center"/>
            <w:hideMark/>
          </w:tcPr>
          <w:p w14:paraId="6E802AC0" w14:textId="77777777" w:rsidR="00B23E51" w:rsidRPr="00B23E51" w:rsidRDefault="00B23E51" w:rsidP="00886475">
            <w:r w:rsidRPr="00B23E51">
              <w:t>陕西省西安市高新区</w:t>
            </w:r>
            <w:proofErr w:type="gramStart"/>
            <w:r w:rsidRPr="00B23E51">
              <w:t>唐延路1号旺座国际</w:t>
            </w:r>
            <w:proofErr w:type="gramEnd"/>
            <w:r w:rsidRPr="00B23E51">
              <w:t>城A座</w:t>
            </w:r>
            <w:r w:rsidRPr="00B23E51">
              <w:lastRenderedPageBreak/>
              <w:t>1103. 1104</w:t>
            </w:r>
          </w:p>
        </w:tc>
        <w:tc>
          <w:tcPr>
            <w:tcW w:w="373" w:type="pct"/>
            <w:tcBorders>
              <w:top w:val="nil"/>
              <w:left w:val="nil"/>
              <w:bottom w:val="single" w:sz="4" w:space="0" w:color="auto"/>
              <w:right w:val="single" w:sz="4" w:space="0" w:color="auto"/>
            </w:tcBorders>
            <w:shd w:val="clear" w:color="auto" w:fill="auto"/>
            <w:vAlign w:val="center"/>
            <w:hideMark/>
          </w:tcPr>
          <w:p w14:paraId="45F5075A" w14:textId="77777777" w:rsidR="00B23E51" w:rsidRPr="00B23E51" w:rsidRDefault="00B23E51" w:rsidP="00886475">
            <w:r w:rsidRPr="00B23E51">
              <w:lastRenderedPageBreak/>
              <w:t>靖少</w:t>
            </w:r>
            <w:proofErr w:type="gramStart"/>
            <w:r w:rsidRPr="00B23E51">
              <w:t>勃</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6427EE6C" w14:textId="77777777" w:rsidR="00B23E51" w:rsidRPr="00B23E51" w:rsidRDefault="00B23E51" w:rsidP="00886475">
            <w:r w:rsidRPr="00B23E51">
              <w:t>18602975836</w:t>
            </w:r>
          </w:p>
        </w:tc>
        <w:tc>
          <w:tcPr>
            <w:tcW w:w="1047" w:type="pct"/>
            <w:tcBorders>
              <w:top w:val="nil"/>
              <w:left w:val="nil"/>
              <w:bottom w:val="single" w:sz="4" w:space="0" w:color="auto"/>
              <w:right w:val="single" w:sz="4" w:space="0" w:color="auto"/>
            </w:tcBorders>
            <w:shd w:val="clear" w:color="auto" w:fill="auto"/>
            <w:vAlign w:val="center"/>
            <w:hideMark/>
          </w:tcPr>
          <w:p w14:paraId="6AF28032" w14:textId="77777777" w:rsidR="00B23E51" w:rsidRPr="00B23E51" w:rsidRDefault="00B23E51" w:rsidP="00886475">
            <w:r w:rsidRPr="00B23E51">
              <w:t>029-81151122</w:t>
            </w:r>
          </w:p>
        </w:tc>
        <w:tc>
          <w:tcPr>
            <w:tcW w:w="373" w:type="pct"/>
            <w:tcBorders>
              <w:top w:val="nil"/>
              <w:left w:val="nil"/>
              <w:bottom w:val="single" w:sz="4" w:space="0" w:color="auto"/>
              <w:right w:val="single" w:sz="4" w:space="0" w:color="auto"/>
            </w:tcBorders>
            <w:shd w:val="clear" w:color="auto" w:fill="auto"/>
            <w:vAlign w:val="center"/>
            <w:hideMark/>
          </w:tcPr>
          <w:p w14:paraId="742CEBA2" w14:textId="77777777" w:rsidR="00B23E51" w:rsidRPr="00B23E51" w:rsidRDefault="00B23E51" w:rsidP="00886475">
            <w:r w:rsidRPr="00B23E51">
              <w:t>公安部第三研究所</w:t>
            </w:r>
          </w:p>
        </w:tc>
      </w:tr>
      <w:tr w:rsidR="00B23E51" w:rsidRPr="00B23E51" w14:paraId="7810D086"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325521F6" w14:textId="77777777" w:rsidR="00B23E51" w:rsidRPr="00B23E51" w:rsidRDefault="00B23E51" w:rsidP="00886475">
            <w:r w:rsidRPr="00B23E51">
              <w:t>SC202127130010205</w:t>
            </w:r>
          </w:p>
        </w:tc>
        <w:tc>
          <w:tcPr>
            <w:tcW w:w="933" w:type="pct"/>
            <w:tcBorders>
              <w:top w:val="nil"/>
              <w:left w:val="nil"/>
              <w:bottom w:val="single" w:sz="4" w:space="0" w:color="auto"/>
              <w:right w:val="single" w:sz="4" w:space="0" w:color="auto"/>
            </w:tcBorders>
            <w:shd w:val="clear" w:color="auto" w:fill="auto"/>
            <w:vAlign w:val="center"/>
            <w:hideMark/>
          </w:tcPr>
          <w:p w14:paraId="07049A96" w14:textId="77777777" w:rsidR="00B23E51" w:rsidRPr="00B23E51" w:rsidRDefault="00B23E51" w:rsidP="00886475">
            <w:r w:rsidRPr="00B23E51">
              <w:t>兰州大学应用技术研究院有限责任公司</w:t>
            </w:r>
          </w:p>
        </w:tc>
        <w:tc>
          <w:tcPr>
            <w:tcW w:w="435" w:type="pct"/>
            <w:tcBorders>
              <w:top w:val="nil"/>
              <w:left w:val="nil"/>
              <w:bottom w:val="single" w:sz="4" w:space="0" w:color="auto"/>
              <w:right w:val="single" w:sz="4" w:space="0" w:color="auto"/>
            </w:tcBorders>
            <w:shd w:val="clear" w:color="auto" w:fill="auto"/>
            <w:vAlign w:val="center"/>
            <w:hideMark/>
          </w:tcPr>
          <w:p w14:paraId="56AB1327" w14:textId="77777777" w:rsidR="00B23E51" w:rsidRPr="00B23E51" w:rsidRDefault="00B23E51" w:rsidP="00886475">
            <w:r w:rsidRPr="00B23E51">
              <w:t>甘肃省兰州市城关区天水南路222号兰州大学城关校区西区</w:t>
            </w:r>
            <w:proofErr w:type="gramStart"/>
            <w:r w:rsidRPr="00B23E51">
              <w:t>胡杨楼</w:t>
            </w:r>
            <w:proofErr w:type="gramEnd"/>
            <w:r w:rsidRPr="00B23E51">
              <w:t>301室</w:t>
            </w:r>
          </w:p>
        </w:tc>
        <w:tc>
          <w:tcPr>
            <w:tcW w:w="373" w:type="pct"/>
            <w:tcBorders>
              <w:top w:val="nil"/>
              <w:left w:val="nil"/>
              <w:bottom w:val="single" w:sz="4" w:space="0" w:color="auto"/>
              <w:right w:val="single" w:sz="4" w:space="0" w:color="auto"/>
            </w:tcBorders>
            <w:shd w:val="clear" w:color="auto" w:fill="auto"/>
            <w:vAlign w:val="center"/>
            <w:hideMark/>
          </w:tcPr>
          <w:p w14:paraId="7C0AB4E1" w14:textId="77777777" w:rsidR="00B23E51" w:rsidRPr="00B23E51" w:rsidRDefault="00B23E51" w:rsidP="00886475">
            <w:r w:rsidRPr="00B23E51">
              <w:t>马志新</w:t>
            </w:r>
          </w:p>
        </w:tc>
        <w:tc>
          <w:tcPr>
            <w:tcW w:w="985" w:type="pct"/>
            <w:tcBorders>
              <w:top w:val="nil"/>
              <w:left w:val="nil"/>
              <w:bottom w:val="single" w:sz="4" w:space="0" w:color="auto"/>
              <w:right w:val="single" w:sz="4" w:space="0" w:color="auto"/>
            </w:tcBorders>
            <w:shd w:val="clear" w:color="auto" w:fill="auto"/>
            <w:vAlign w:val="center"/>
            <w:hideMark/>
          </w:tcPr>
          <w:p w14:paraId="41CA034A" w14:textId="77777777" w:rsidR="00B23E51" w:rsidRPr="00B23E51" w:rsidRDefault="00B23E51" w:rsidP="00886475">
            <w:r w:rsidRPr="00B23E51">
              <w:t>17739973666</w:t>
            </w:r>
          </w:p>
        </w:tc>
        <w:tc>
          <w:tcPr>
            <w:tcW w:w="1047" w:type="pct"/>
            <w:tcBorders>
              <w:top w:val="nil"/>
              <w:left w:val="nil"/>
              <w:bottom w:val="single" w:sz="4" w:space="0" w:color="auto"/>
              <w:right w:val="single" w:sz="4" w:space="0" w:color="auto"/>
            </w:tcBorders>
            <w:shd w:val="clear" w:color="auto" w:fill="auto"/>
            <w:vAlign w:val="center"/>
            <w:hideMark/>
          </w:tcPr>
          <w:p w14:paraId="7DED08EB" w14:textId="77777777" w:rsidR="00B23E51" w:rsidRPr="00B23E51" w:rsidRDefault="00B23E51" w:rsidP="00886475">
            <w:r w:rsidRPr="00B23E51">
              <w:t>0931-8914260</w:t>
            </w:r>
          </w:p>
        </w:tc>
        <w:tc>
          <w:tcPr>
            <w:tcW w:w="373" w:type="pct"/>
            <w:tcBorders>
              <w:top w:val="nil"/>
              <w:left w:val="nil"/>
              <w:bottom w:val="single" w:sz="4" w:space="0" w:color="auto"/>
              <w:right w:val="single" w:sz="4" w:space="0" w:color="auto"/>
            </w:tcBorders>
            <w:shd w:val="clear" w:color="auto" w:fill="auto"/>
            <w:vAlign w:val="center"/>
            <w:hideMark/>
          </w:tcPr>
          <w:p w14:paraId="097C13D0" w14:textId="77777777" w:rsidR="00B23E51" w:rsidRPr="00B23E51" w:rsidRDefault="00B23E51" w:rsidP="00886475">
            <w:r w:rsidRPr="00B23E51">
              <w:t>公安部第三研究所</w:t>
            </w:r>
          </w:p>
        </w:tc>
      </w:tr>
      <w:tr w:rsidR="00B23E51" w:rsidRPr="00B23E51" w14:paraId="7020ECB7"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381CAD33" w14:textId="77777777" w:rsidR="00B23E51" w:rsidRPr="00B23E51" w:rsidRDefault="00B23E51" w:rsidP="00886475">
            <w:r w:rsidRPr="00B23E51">
              <w:t>SC202127130010206</w:t>
            </w:r>
          </w:p>
        </w:tc>
        <w:tc>
          <w:tcPr>
            <w:tcW w:w="933" w:type="pct"/>
            <w:tcBorders>
              <w:top w:val="nil"/>
              <w:left w:val="nil"/>
              <w:bottom w:val="single" w:sz="4" w:space="0" w:color="auto"/>
              <w:right w:val="single" w:sz="4" w:space="0" w:color="auto"/>
            </w:tcBorders>
            <w:shd w:val="clear" w:color="auto" w:fill="auto"/>
            <w:vAlign w:val="center"/>
            <w:hideMark/>
          </w:tcPr>
          <w:p w14:paraId="3F2D5592" w14:textId="77777777" w:rsidR="00B23E51" w:rsidRPr="00B23E51" w:rsidRDefault="00B23E51" w:rsidP="00886475">
            <w:r w:rsidRPr="00B23E51">
              <w:t>甘肃安信信息安全技术有限公司</w:t>
            </w:r>
          </w:p>
        </w:tc>
        <w:tc>
          <w:tcPr>
            <w:tcW w:w="435" w:type="pct"/>
            <w:tcBorders>
              <w:top w:val="nil"/>
              <w:left w:val="nil"/>
              <w:bottom w:val="single" w:sz="4" w:space="0" w:color="auto"/>
              <w:right w:val="single" w:sz="4" w:space="0" w:color="auto"/>
            </w:tcBorders>
            <w:shd w:val="clear" w:color="auto" w:fill="auto"/>
            <w:vAlign w:val="center"/>
            <w:hideMark/>
          </w:tcPr>
          <w:p w14:paraId="493885ED" w14:textId="77777777" w:rsidR="00B23E51" w:rsidRPr="00B23E51" w:rsidRDefault="00B23E51" w:rsidP="00886475">
            <w:r w:rsidRPr="00B23E51">
              <w:t>甘肃省兰州市城关区甘南路35号805室</w:t>
            </w:r>
          </w:p>
        </w:tc>
        <w:tc>
          <w:tcPr>
            <w:tcW w:w="373" w:type="pct"/>
            <w:tcBorders>
              <w:top w:val="nil"/>
              <w:left w:val="nil"/>
              <w:bottom w:val="single" w:sz="4" w:space="0" w:color="auto"/>
              <w:right w:val="single" w:sz="4" w:space="0" w:color="auto"/>
            </w:tcBorders>
            <w:shd w:val="clear" w:color="auto" w:fill="auto"/>
            <w:vAlign w:val="center"/>
            <w:hideMark/>
          </w:tcPr>
          <w:p w14:paraId="18769E4E" w14:textId="77777777" w:rsidR="00B23E51" w:rsidRPr="00B23E51" w:rsidRDefault="00B23E51" w:rsidP="00886475">
            <w:r w:rsidRPr="00B23E51">
              <w:t>赵晓斌</w:t>
            </w:r>
          </w:p>
        </w:tc>
        <w:tc>
          <w:tcPr>
            <w:tcW w:w="985" w:type="pct"/>
            <w:tcBorders>
              <w:top w:val="nil"/>
              <w:left w:val="nil"/>
              <w:bottom w:val="single" w:sz="4" w:space="0" w:color="auto"/>
              <w:right w:val="single" w:sz="4" w:space="0" w:color="auto"/>
            </w:tcBorders>
            <w:shd w:val="clear" w:color="auto" w:fill="auto"/>
            <w:vAlign w:val="center"/>
            <w:hideMark/>
          </w:tcPr>
          <w:p w14:paraId="19A3DB93" w14:textId="77777777" w:rsidR="00B23E51" w:rsidRPr="00B23E51" w:rsidRDefault="00B23E51" w:rsidP="00886475">
            <w:r w:rsidRPr="00B23E51">
              <w:t>13919934475</w:t>
            </w:r>
          </w:p>
        </w:tc>
        <w:tc>
          <w:tcPr>
            <w:tcW w:w="1047" w:type="pct"/>
            <w:tcBorders>
              <w:top w:val="nil"/>
              <w:left w:val="nil"/>
              <w:bottom w:val="single" w:sz="4" w:space="0" w:color="auto"/>
              <w:right w:val="single" w:sz="4" w:space="0" w:color="auto"/>
            </w:tcBorders>
            <w:shd w:val="clear" w:color="auto" w:fill="auto"/>
            <w:vAlign w:val="center"/>
            <w:hideMark/>
          </w:tcPr>
          <w:p w14:paraId="3E2B4396" w14:textId="77777777" w:rsidR="00B23E51" w:rsidRPr="00B23E51" w:rsidRDefault="00B23E51" w:rsidP="00886475">
            <w:r w:rsidRPr="00B23E51">
              <w:t>0931-8782081</w:t>
            </w:r>
          </w:p>
        </w:tc>
        <w:tc>
          <w:tcPr>
            <w:tcW w:w="373" w:type="pct"/>
            <w:tcBorders>
              <w:top w:val="nil"/>
              <w:left w:val="nil"/>
              <w:bottom w:val="single" w:sz="4" w:space="0" w:color="auto"/>
              <w:right w:val="single" w:sz="4" w:space="0" w:color="auto"/>
            </w:tcBorders>
            <w:shd w:val="clear" w:color="auto" w:fill="auto"/>
            <w:vAlign w:val="center"/>
            <w:hideMark/>
          </w:tcPr>
          <w:p w14:paraId="1CCC9947" w14:textId="77777777" w:rsidR="00B23E51" w:rsidRPr="00B23E51" w:rsidRDefault="00B23E51" w:rsidP="00886475">
            <w:r w:rsidRPr="00B23E51">
              <w:t>公安部第三研究所</w:t>
            </w:r>
          </w:p>
        </w:tc>
      </w:tr>
      <w:tr w:rsidR="00B23E51" w:rsidRPr="00B23E51" w14:paraId="4B43F6C1"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3A2623F7" w14:textId="77777777" w:rsidR="00B23E51" w:rsidRPr="00B23E51" w:rsidRDefault="00B23E51" w:rsidP="00886475">
            <w:r w:rsidRPr="00B23E51">
              <w:t>SC202127130010207</w:t>
            </w:r>
          </w:p>
        </w:tc>
        <w:tc>
          <w:tcPr>
            <w:tcW w:w="933" w:type="pct"/>
            <w:tcBorders>
              <w:top w:val="nil"/>
              <w:left w:val="nil"/>
              <w:bottom w:val="single" w:sz="4" w:space="0" w:color="auto"/>
              <w:right w:val="single" w:sz="4" w:space="0" w:color="auto"/>
            </w:tcBorders>
            <w:shd w:val="clear" w:color="auto" w:fill="auto"/>
            <w:vAlign w:val="center"/>
            <w:hideMark/>
          </w:tcPr>
          <w:p w14:paraId="643E7B64" w14:textId="77777777" w:rsidR="00B23E51" w:rsidRPr="00B23E51" w:rsidRDefault="00B23E51" w:rsidP="00886475">
            <w:r w:rsidRPr="00B23E51">
              <w:t>甘肃睿讯信息安全科技有限公司</w:t>
            </w:r>
          </w:p>
        </w:tc>
        <w:tc>
          <w:tcPr>
            <w:tcW w:w="435" w:type="pct"/>
            <w:tcBorders>
              <w:top w:val="nil"/>
              <w:left w:val="nil"/>
              <w:bottom w:val="single" w:sz="4" w:space="0" w:color="auto"/>
              <w:right w:val="single" w:sz="4" w:space="0" w:color="auto"/>
            </w:tcBorders>
            <w:shd w:val="clear" w:color="auto" w:fill="auto"/>
            <w:vAlign w:val="center"/>
            <w:hideMark/>
          </w:tcPr>
          <w:p w14:paraId="4C10A22A" w14:textId="77777777" w:rsidR="00B23E51" w:rsidRPr="00B23E51" w:rsidRDefault="00B23E51" w:rsidP="00886475">
            <w:r w:rsidRPr="00B23E51">
              <w:t>甘肃省兰州市城关</w:t>
            </w:r>
            <w:proofErr w:type="gramStart"/>
            <w:r w:rsidRPr="00B23E51">
              <w:t>区五泉街道</w:t>
            </w:r>
            <w:proofErr w:type="gramEnd"/>
            <w:r w:rsidRPr="00B23E51">
              <w:t>民主西路245号至诚大厦602、701、702、705、707、709室</w:t>
            </w:r>
          </w:p>
        </w:tc>
        <w:tc>
          <w:tcPr>
            <w:tcW w:w="373" w:type="pct"/>
            <w:tcBorders>
              <w:top w:val="nil"/>
              <w:left w:val="nil"/>
              <w:bottom w:val="single" w:sz="4" w:space="0" w:color="auto"/>
              <w:right w:val="single" w:sz="4" w:space="0" w:color="auto"/>
            </w:tcBorders>
            <w:shd w:val="clear" w:color="auto" w:fill="auto"/>
            <w:vAlign w:val="center"/>
            <w:hideMark/>
          </w:tcPr>
          <w:p w14:paraId="352A023F" w14:textId="77777777" w:rsidR="00B23E51" w:rsidRPr="00B23E51" w:rsidRDefault="00B23E51" w:rsidP="00886475">
            <w:r w:rsidRPr="00B23E51">
              <w:t>何淑萍</w:t>
            </w:r>
          </w:p>
        </w:tc>
        <w:tc>
          <w:tcPr>
            <w:tcW w:w="985" w:type="pct"/>
            <w:tcBorders>
              <w:top w:val="nil"/>
              <w:left w:val="nil"/>
              <w:bottom w:val="single" w:sz="4" w:space="0" w:color="auto"/>
              <w:right w:val="single" w:sz="4" w:space="0" w:color="auto"/>
            </w:tcBorders>
            <w:shd w:val="clear" w:color="auto" w:fill="auto"/>
            <w:vAlign w:val="center"/>
            <w:hideMark/>
          </w:tcPr>
          <w:p w14:paraId="27A4EE53" w14:textId="77777777" w:rsidR="00B23E51" w:rsidRPr="00B23E51" w:rsidRDefault="00B23E51" w:rsidP="00886475">
            <w:r w:rsidRPr="00B23E51">
              <w:t>18311203098</w:t>
            </w:r>
          </w:p>
        </w:tc>
        <w:tc>
          <w:tcPr>
            <w:tcW w:w="1047" w:type="pct"/>
            <w:tcBorders>
              <w:top w:val="nil"/>
              <w:left w:val="nil"/>
              <w:bottom w:val="single" w:sz="4" w:space="0" w:color="auto"/>
              <w:right w:val="single" w:sz="4" w:space="0" w:color="auto"/>
            </w:tcBorders>
            <w:shd w:val="clear" w:color="auto" w:fill="auto"/>
            <w:vAlign w:val="center"/>
            <w:hideMark/>
          </w:tcPr>
          <w:p w14:paraId="7D57ABE8" w14:textId="77777777" w:rsidR="00B23E51" w:rsidRPr="00B23E51" w:rsidRDefault="00B23E51" w:rsidP="00886475">
            <w:r w:rsidRPr="00B23E51">
              <w:t xml:space="preserve">0931-8452803　</w:t>
            </w:r>
          </w:p>
        </w:tc>
        <w:tc>
          <w:tcPr>
            <w:tcW w:w="373" w:type="pct"/>
            <w:tcBorders>
              <w:top w:val="nil"/>
              <w:left w:val="nil"/>
              <w:bottom w:val="single" w:sz="4" w:space="0" w:color="auto"/>
              <w:right w:val="single" w:sz="4" w:space="0" w:color="auto"/>
            </w:tcBorders>
            <w:shd w:val="clear" w:color="auto" w:fill="auto"/>
            <w:vAlign w:val="center"/>
            <w:hideMark/>
          </w:tcPr>
          <w:p w14:paraId="276AE79B" w14:textId="77777777" w:rsidR="00B23E51" w:rsidRPr="00B23E51" w:rsidRDefault="00B23E51" w:rsidP="00886475">
            <w:r w:rsidRPr="00B23E51">
              <w:t>公安部第三研究所</w:t>
            </w:r>
          </w:p>
        </w:tc>
      </w:tr>
      <w:tr w:rsidR="00B23E51" w:rsidRPr="00B23E51" w14:paraId="48A7C1F7"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095E34F7" w14:textId="77777777" w:rsidR="00B23E51" w:rsidRPr="00B23E51" w:rsidRDefault="00B23E51" w:rsidP="00886475">
            <w:r w:rsidRPr="00B23E51">
              <w:t>SC202127130010208</w:t>
            </w:r>
          </w:p>
        </w:tc>
        <w:tc>
          <w:tcPr>
            <w:tcW w:w="933" w:type="pct"/>
            <w:tcBorders>
              <w:top w:val="nil"/>
              <w:left w:val="nil"/>
              <w:bottom w:val="single" w:sz="4" w:space="0" w:color="auto"/>
              <w:right w:val="single" w:sz="4" w:space="0" w:color="auto"/>
            </w:tcBorders>
            <w:shd w:val="clear" w:color="auto" w:fill="auto"/>
            <w:vAlign w:val="center"/>
            <w:hideMark/>
          </w:tcPr>
          <w:p w14:paraId="7E229BF4" w14:textId="77777777" w:rsidR="00B23E51" w:rsidRPr="00B23E51" w:rsidRDefault="00B23E51" w:rsidP="00886475">
            <w:r w:rsidRPr="00B23E51">
              <w:t>兰州智航信息安全有限公司</w:t>
            </w:r>
          </w:p>
        </w:tc>
        <w:tc>
          <w:tcPr>
            <w:tcW w:w="435" w:type="pct"/>
            <w:tcBorders>
              <w:top w:val="nil"/>
              <w:left w:val="nil"/>
              <w:bottom w:val="single" w:sz="4" w:space="0" w:color="auto"/>
              <w:right w:val="single" w:sz="4" w:space="0" w:color="auto"/>
            </w:tcBorders>
            <w:shd w:val="clear" w:color="auto" w:fill="auto"/>
            <w:vAlign w:val="center"/>
            <w:hideMark/>
          </w:tcPr>
          <w:p w14:paraId="10C5D0A3" w14:textId="77777777" w:rsidR="00B23E51" w:rsidRPr="00B23E51" w:rsidRDefault="00B23E51" w:rsidP="00886475">
            <w:r w:rsidRPr="00B23E51">
              <w:t>甘肃省兰</w:t>
            </w:r>
            <w:r w:rsidRPr="00B23E51">
              <w:lastRenderedPageBreak/>
              <w:t>州市城关区高新S625号路以南5号13号楼19层04室</w:t>
            </w:r>
          </w:p>
        </w:tc>
        <w:tc>
          <w:tcPr>
            <w:tcW w:w="373" w:type="pct"/>
            <w:tcBorders>
              <w:top w:val="nil"/>
              <w:left w:val="nil"/>
              <w:bottom w:val="single" w:sz="4" w:space="0" w:color="auto"/>
              <w:right w:val="single" w:sz="4" w:space="0" w:color="auto"/>
            </w:tcBorders>
            <w:shd w:val="clear" w:color="auto" w:fill="auto"/>
            <w:vAlign w:val="center"/>
            <w:hideMark/>
          </w:tcPr>
          <w:p w14:paraId="0FE1AD66" w14:textId="77777777" w:rsidR="00B23E51" w:rsidRPr="00B23E51" w:rsidRDefault="00B23E51" w:rsidP="00886475">
            <w:r w:rsidRPr="00B23E51">
              <w:lastRenderedPageBreak/>
              <w:t>马伟年</w:t>
            </w:r>
          </w:p>
        </w:tc>
        <w:tc>
          <w:tcPr>
            <w:tcW w:w="985" w:type="pct"/>
            <w:tcBorders>
              <w:top w:val="nil"/>
              <w:left w:val="nil"/>
              <w:bottom w:val="single" w:sz="4" w:space="0" w:color="auto"/>
              <w:right w:val="single" w:sz="4" w:space="0" w:color="auto"/>
            </w:tcBorders>
            <w:shd w:val="clear" w:color="auto" w:fill="auto"/>
            <w:vAlign w:val="center"/>
            <w:hideMark/>
          </w:tcPr>
          <w:p w14:paraId="5FC5CDA9" w14:textId="77777777" w:rsidR="00B23E51" w:rsidRPr="00B23E51" w:rsidRDefault="00B23E51" w:rsidP="00886475">
            <w:r w:rsidRPr="00B23E51">
              <w:t>13893129887</w:t>
            </w:r>
          </w:p>
        </w:tc>
        <w:tc>
          <w:tcPr>
            <w:tcW w:w="1047" w:type="pct"/>
            <w:tcBorders>
              <w:top w:val="nil"/>
              <w:left w:val="nil"/>
              <w:bottom w:val="single" w:sz="4" w:space="0" w:color="auto"/>
              <w:right w:val="single" w:sz="4" w:space="0" w:color="auto"/>
            </w:tcBorders>
            <w:shd w:val="clear" w:color="auto" w:fill="auto"/>
            <w:vAlign w:val="center"/>
            <w:hideMark/>
          </w:tcPr>
          <w:p w14:paraId="426FC1A8"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54652E22" w14:textId="77777777" w:rsidR="00B23E51" w:rsidRPr="00B23E51" w:rsidRDefault="00B23E51" w:rsidP="00886475">
            <w:r w:rsidRPr="00B23E51">
              <w:t>公安部</w:t>
            </w:r>
            <w:r w:rsidRPr="00B23E51">
              <w:lastRenderedPageBreak/>
              <w:t>第三研究所</w:t>
            </w:r>
          </w:p>
        </w:tc>
      </w:tr>
      <w:tr w:rsidR="00B23E51" w:rsidRPr="00B23E51" w14:paraId="3A42ADB2"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66C904FC" w14:textId="77777777" w:rsidR="00B23E51" w:rsidRPr="00B23E51" w:rsidRDefault="00B23E51" w:rsidP="00886475">
            <w:r w:rsidRPr="00B23E51">
              <w:lastRenderedPageBreak/>
              <w:t>SC202127130010209</w:t>
            </w:r>
          </w:p>
        </w:tc>
        <w:tc>
          <w:tcPr>
            <w:tcW w:w="933" w:type="pct"/>
            <w:tcBorders>
              <w:top w:val="nil"/>
              <w:left w:val="nil"/>
              <w:bottom w:val="single" w:sz="4" w:space="0" w:color="auto"/>
              <w:right w:val="single" w:sz="4" w:space="0" w:color="auto"/>
            </w:tcBorders>
            <w:shd w:val="clear" w:color="auto" w:fill="auto"/>
            <w:vAlign w:val="center"/>
            <w:hideMark/>
          </w:tcPr>
          <w:p w14:paraId="48D112BC" w14:textId="77777777" w:rsidR="00B23E51" w:rsidRPr="00B23E51" w:rsidRDefault="00B23E51" w:rsidP="00886475">
            <w:r w:rsidRPr="00B23E51">
              <w:t>中电信</w:t>
            </w:r>
            <w:proofErr w:type="gramStart"/>
            <w:r w:rsidRPr="00B23E51">
              <w:t>数智科技</w:t>
            </w:r>
            <w:proofErr w:type="gramEnd"/>
            <w:r w:rsidRPr="00B23E51">
              <w:t>有限公司青海分公司</w:t>
            </w:r>
          </w:p>
        </w:tc>
        <w:tc>
          <w:tcPr>
            <w:tcW w:w="435" w:type="pct"/>
            <w:tcBorders>
              <w:top w:val="nil"/>
              <w:left w:val="nil"/>
              <w:bottom w:val="single" w:sz="4" w:space="0" w:color="auto"/>
              <w:right w:val="single" w:sz="4" w:space="0" w:color="auto"/>
            </w:tcBorders>
            <w:shd w:val="clear" w:color="auto" w:fill="auto"/>
            <w:vAlign w:val="center"/>
            <w:hideMark/>
          </w:tcPr>
          <w:p w14:paraId="17C89250" w14:textId="77777777" w:rsidR="00B23E51" w:rsidRPr="00B23E51" w:rsidRDefault="00B23E51" w:rsidP="00886475">
            <w:r w:rsidRPr="00B23E51">
              <w:t>青海省西宁市城西区同仁路8号</w:t>
            </w:r>
          </w:p>
        </w:tc>
        <w:tc>
          <w:tcPr>
            <w:tcW w:w="373" w:type="pct"/>
            <w:tcBorders>
              <w:top w:val="nil"/>
              <w:left w:val="nil"/>
              <w:bottom w:val="single" w:sz="4" w:space="0" w:color="auto"/>
              <w:right w:val="single" w:sz="4" w:space="0" w:color="auto"/>
            </w:tcBorders>
            <w:shd w:val="clear" w:color="auto" w:fill="auto"/>
            <w:vAlign w:val="center"/>
            <w:hideMark/>
          </w:tcPr>
          <w:p w14:paraId="04A1BCA4" w14:textId="77777777" w:rsidR="00B23E51" w:rsidRPr="00B23E51" w:rsidRDefault="00B23E51" w:rsidP="00886475">
            <w:r w:rsidRPr="00B23E51">
              <w:t>李鑫</w:t>
            </w:r>
          </w:p>
        </w:tc>
        <w:tc>
          <w:tcPr>
            <w:tcW w:w="985" w:type="pct"/>
            <w:tcBorders>
              <w:top w:val="nil"/>
              <w:left w:val="nil"/>
              <w:bottom w:val="single" w:sz="4" w:space="0" w:color="auto"/>
              <w:right w:val="single" w:sz="4" w:space="0" w:color="auto"/>
            </w:tcBorders>
            <w:shd w:val="clear" w:color="auto" w:fill="auto"/>
            <w:vAlign w:val="center"/>
            <w:hideMark/>
          </w:tcPr>
          <w:p w14:paraId="4BCE8E2F" w14:textId="77777777" w:rsidR="00B23E51" w:rsidRPr="00B23E51" w:rsidRDefault="00B23E51" w:rsidP="00886475">
            <w:r w:rsidRPr="00B23E51">
              <w:t>17709711011</w:t>
            </w:r>
          </w:p>
        </w:tc>
        <w:tc>
          <w:tcPr>
            <w:tcW w:w="1047" w:type="pct"/>
            <w:tcBorders>
              <w:top w:val="nil"/>
              <w:left w:val="nil"/>
              <w:bottom w:val="single" w:sz="4" w:space="0" w:color="auto"/>
              <w:right w:val="single" w:sz="4" w:space="0" w:color="auto"/>
            </w:tcBorders>
            <w:shd w:val="clear" w:color="auto" w:fill="auto"/>
            <w:vAlign w:val="center"/>
            <w:hideMark/>
          </w:tcPr>
          <w:p w14:paraId="4E317A2A" w14:textId="77777777" w:rsidR="00B23E51" w:rsidRPr="00B23E51" w:rsidRDefault="00B23E51" w:rsidP="00886475">
            <w:r w:rsidRPr="00B23E51">
              <w:t>0971-6125116</w:t>
            </w:r>
          </w:p>
        </w:tc>
        <w:tc>
          <w:tcPr>
            <w:tcW w:w="373" w:type="pct"/>
            <w:tcBorders>
              <w:top w:val="nil"/>
              <w:left w:val="nil"/>
              <w:bottom w:val="single" w:sz="4" w:space="0" w:color="auto"/>
              <w:right w:val="single" w:sz="4" w:space="0" w:color="auto"/>
            </w:tcBorders>
            <w:shd w:val="clear" w:color="auto" w:fill="auto"/>
            <w:vAlign w:val="center"/>
            <w:hideMark/>
          </w:tcPr>
          <w:p w14:paraId="5B2875F9" w14:textId="77777777" w:rsidR="00B23E51" w:rsidRPr="00B23E51" w:rsidRDefault="00B23E51" w:rsidP="00886475">
            <w:r w:rsidRPr="00B23E51">
              <w:t>公安部第三研究所</w:t>
            </w:r>
          </w:p>
        </w:tc>
      </w:tr>
      <w:tr w:rsidR="00B23E51" w:rsidRPr="00B23E51" w14:paraId="1F8958C1"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2B0E5025" w14:textId="77777777" w:rsidR="00B23E51" w:rsidRPr="00B23E51" w:rsidRDefault="00B23E51" w:rsidP="00886475">
            <w:r w:rsidRPr="00B23E51">
              <w:t>SC202127130010210</w:t>
            </w:r>
          </w:p>
        </w:tc>
        <w:tc>
          <w:tcPr>
            <w:tcW w:w="933" w:type="pct"/>
            <w:tcBorders>
              <w:top w:val="nil"/>
              <w:left w:val="nil"/>
              <w:bottom w:val="single" w:sz="4" w:space="0" w:color="auto"/>
              <w:right w:val="single" w:sz="4" w:space="0" w:color="auto"/>
            </w:tcBorders>
            <w:shd w:val="clear" w:color="auto" w:fill="auto"/>
            <w:vAlign w:val="center"/>
            <w:hideMark/>
          </w:tcPr>
          <w:p w14:paraId="5F25640C" w14:textId="77777777" w:rsidR="00B23E51" w:rsidRPr="00B23E51" w:rsidRDefault="00B23E51" w:rsidP="00886475">
            <w:r w:rsidRPr="00B23E51">
              <w:t>青海玉仑信息科技有限公司</w:t>
            </w:r>
          </w:p>
        </w:tc>
        <w:tc>
          <w:tcPr>
            <w:tcW w:w="435" w:type="pct"/>
            <w:tcBorders>
              <w:top w:val="nil"/>
              <w:left w:val="nil"/>
              <w:bottom w:val="single" w:sz="4" w:space="0" w:color="auto"/>
              <w:right w:val="single" w:sz="4" w:space="0" w:color="auto"/>
            </w:tcBorders>
            <w:shd w:val="clear" w:color="auto" w:fill="auto"/>
            <w:vAlign w:val="center"/>
            <w:hideMark/>
          </w:tcPr>
          <w:p w14:paraId="387BFA93" w14:textId="77777777" w:rsidR="00B23E51" w:rsidRPr="00B23E51" w:rsidRDefault="00B23E51" w:rsidP="00886475">
            <w:r w:rsidRPr="00B23E51">
              <w:t>青海省西宁市城西区西川南路76号2号楼1单元23层12320室</w:t>
            </w:r>
          </w:p>
        </w:tc>
        <w:tc>
          <w:tcPr>
            <w:tcW w:w="373" w:type="pct"/>
            <w:tcBorders>
              <w:top w:val="nil"/>
              <w:left w:val="nil"/>
              <w:bottom w:val="single" w:sz="4" w:space="0" w:color="auto"/>
              <w:right w:val="single" w:sz="4" w:space="0" w:color="auto"/>
            </w:tcBorders>
            <w:shd w:val="clear" w:color="auto" w:fill="auto"/>
            <w:vAlign w:val="center"/>
            <w:hideMark/>
          </w:tcPr>
          <w:p w14:paraId="0748A78E" w14:textId="77777777" w:rsidR="00B23E51" w:rsidRPr="00B23E51" w:rsidRDefault="00B23E51" w:rsidP="00886475">
            <w:r w:rsidRPr="00B23E51">
              <w:t>孙智才</w:t>
            </w:r>
          </w:p>
        </w:tc>
        <w:tc>
          <w:tcPr>
            <w:tcW w:w="985" w:type="pct"/>
            <w:tcBorders>
              <w:top w:val="nil"/>
              <w:left w:val="nil"/>
              <w:bottom w:val="single" w:sz="4" w:space="0" w:color="auto"/>
              <w:right w:val="single" w:sz="4" w:space="0" w:color="auto"/>
            </w:tcBorders>
            <w:shd w:val="clear" w:color="auto" w:fill="auto"/>
            <w:vAlign w:val="center"/>
            <w:hideMark/>
          </w:tcPr>
          <w:p w14:paraId="0950B760" w14:textId="77777777" w:rsidR="00B23E51" w:rsidRPr="00B23E51" w:rsidRDefault="00B23E51" w:rsidP="00886475">
            <w:r w:rsidRPr="00B23E51">
              <w:t>18209781169</w:t>
            </w:r>
          </w:p>
        </w:tc>
        <w:tc>
          <w:tcPr>
            <w:tcW w:w="1047" w:type="pct"/>
            <w:tcBorders>
              <w:top w:val="nil"/>
              <w:left w:val="nil"/>
              <w:bottom w:val="single" w:sz="4" w:space="0" w:color="auto"/>
              <w:right w:val="single" w:sz="4" w:space="0" w:color="auto"/>
            </w:tcBorders>
            <w:shd w:val="clear" w:color="auto" w:fill="auto"/>
            <w:vAlign w:val="center"/>
            <w:hideMark/>
          </w:tcPr>
          <w:p w14:paraId="7897879B" w14:textId="77777777" w:rsidR="00B23E51" w:rsidRPr="00B23E51" w:rsidRDefault="00B23E51" w:rsidP="00886475">
            <w:r w:rsidRPr="00B23E51">
              <w:t>0971-8565529</w:t>
            </w:r>
          </w:p>
        </w:tc>
        <w:tc>
          <w:tcPr>
            <w:tcW w:w="373" w:type="pct"/>
            <w:tcBorders>
              <w:top w:val="nil"/>
              <w:left w:val="nil"/>
              <w:bottom w:val="single" w:sz="4" w:space="0" w:color="auto"/>
              <w:right w:val="single" w:sz="4" w:space="0" w:color="auto"/>
            </w:tcBorders>
            <w:shd w:val="clear" w:color="auto" w:fill="auto"/>
            <w:vAlign w:val="center"/>
            <w:hideMark/>
          </w:tcPr>
          <w:p w14:paraId="683A4C2D" w14:textId="77777777" w:rsidR="00B23E51" w:rsidRPr="00B23E51" w:rsidRDefault="00B23E51" w:rsidP="00886475">
            <w:r w:rsidRPr="00B23E51">
              <w:t>公安部第三研究所</w:t>
            </w:r>
          </w:p>
        </w:tc>
      </w:tr>
      <w:tr w:rsidR="00B23E51" w:rsidRPr="00B23E51" w14:paraId="3C2D1E19"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731EA7FF" w14:textId="77777777" w:rsidR="00B23E51" w:rsidRPr="00B23E51" w:rsidRDefault="00B23E51" w:rsidP="00886475">
            <w:r w:rsidRPr="00B23E51">
              <w:t>SC202127130010211</w:t>
            </w:r>
          </w:p>
        </w:tc>
        <w:tc>
          <w:tcPr>
            <w:tcW w:w="933" w:type="pct"/>
            <w:tcBorders>
              <w:top w:val="nil"/>
              <w:left w:val="nil"/>
              <w:bottom w:val="single" w:sz="4" w:space="0" w:color="auto"/>
              <w:right w:val="single" w:sz="4" w:space="0" w:color="auto"/>
            </w:tcBorders>
            <w:shd w:val="clear" w:color="auto" w:fill="auto"/>
            <w:vAlign w:val="center"/>
            <w:hideMark/>
          </w:tcPr>
          <w:p w14:paraId="7A1FD134" w14:textId="77777777" w:rsidR="00B23E51" w:rsidRPr="00B23E51" w:rsidRDefault="00B23E51" w:rsidP="00886475">
            <w:r w:rsidRPr="00B23E51">
              <w:t>青海网盾信息技术服务有限公司</w:t>
            </w:r>
          </w:p>
        </w:tc>
        <w:tc>
          <w:tcPr>
            <w:tcW w:w="435" w:type="pct"/>
            <w:tcBorders>
              <w:top w:val="nil"/>
              <w:left w:val="nil"/>
              <w:bottom w:val="single" w:sz="4" w:space="0" w:color="auto"/>
              <w:right w:val="single" w:sz="4" w:space="0" w:color="auto"/>
            </w:tcBorders>
            <w:shd w:val="clear" w:color="auto" w:fill="auto"/>
            <w:vAlign w:val="center"/>
            <w:hideMark/>
          </w:tcPr>
          <w:p w14:paraId="31A9A390" w14:textId="77777777" w:rsidR="00B23E51" w:rsidRPr="00B23E51" w:rsidRDefault="00B23E51" w:rsidP="00886475">
            <w:r w:rsidRPr="00B23E51">
              <w:t>青海省西宁市东川</w:t>
            </w:r>
            <w:proofErr w:type="gramStart"/>
            <w:r w:rsidRPr="00B23E51">
              <w:t>工业园金桥路</w:t>
            </w:r>
            <w:proofErr w:type="gramEnd"/>
            <w:r w:rsidRPr="00B23E51">
              <w:t>36号青海科技创新大厦17层1719室</w:t>
            </w:r>
          </w:p>
        </w:tc>
        <w:tc>
          <w:tcPr>
            <w:tcW w:w="373" w:type="pct"/>
            <w:tcBorders>
              <w:top w:val="nil"/>
              <w:left w:val="nil"/>
              <w:bottom w:val="single" w:sz="4" w:space="0" w:color="auto"/>
              <w:right w:val="single" w:sz="4" w:space="0" w:color="auto"/>
            </w:tcBorders>
            <w:shd w:val="clear" w:color="auto" w:fill="auto"/>
            <w:vAlign w:val="center"/>
            <w:hideMark/>
          </w:tcPr>
          <w:p w14:paraId="53F4A5E6" w14:textId="77777777" w:rsidR="00B23E51" w:rsidRPr="00B23E51" w:rsidRDefault="00B23E51" w:rsidP="00886475">
            <w:proofErr w:type="gramStart"/>
            <w:r w:rsidRPr="00B23E51">
              <w:t>刘显鹏</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6B8D598B" w14:textId="77777777" w:rsidR="00B23E51" w:rsidRPr="00B23E51" w:rsidRDefault="00B23E51" w:rsidP="00886475">
            <w:r w:rsidRPr="00B23E51">
              <w:t>13909719559</w:t>
            </w:r>
          </w:p>
        </w:tc>
        <w:tc>
          <w:tcPr>
            <w:tcW w:w="1047" w:type="pct"/>
            <w:tcBorders>
              <w:top w:val="nil"/>
              <w:left w:val="nil"/>
              <w:bottom w:val="single" w:sz="4" w:space="0" w:color="auto"/>
              <w:right w:val="single" w:sz="4" w:space="0" w:color="auto"/>
            </w:tcBorders>
            <w:shd w:val="clear" w:color="auto" w:fill="auto"/>
            <w:vAlign w:val="center"/>
            <w:hideMark/>
          </w:tcPr>
          <w:p w14:paraId="28B12667"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2F1B0F77" w14:textId="77777777" w:rsidR="00B23E51" w:rsidRPr="00B23E51" w:rsidRDefault="00B23E51" w:rsidP="00886475">
            <w:r w:rsidRPr="00B23E51">
              <w:t>公安部第三研究所</w:t>
            </w:r>
          </w:p>
        </w:tc>
      </w:tr>
      <w:tr w:rsidR="00B23E51" w:rsidRPr="00B23E51" w14:paraId="5632CE75"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29E88511" w14:textId="77777777" w:rsidR="00B23E51" w:rsidRPr="00B23E51" w:rsidRDefault="00B23E51" w:rsidP="00886475">
            <w:r w:rsidRPr="00B23E51">
              <w:t>SC202127130010212</w:t>
            </w:r>
          </w:p>
        </w:tc>
        <w:tc>
          <w:tcPr>
            <w:tcW w:w="933" w:type="pct"/>
            <w:tcBorders>
              <w:top w:val="nil"/>
              <w:left w:val="nil"/>
              <w:bottom w:val="single" w:sz="4" w:space="0" w:color="auto"/>
              <w:right w:val="single" w:sz="4" w:space="0" w:color="auto"/>
            </w:tcBorders>
            <w:shd w:val="clear" w:color="auto" w:fill="auto"/>
            <w:vAlign w:val="center"/>
            <w:hideMark/>
          </w:tcPr>
          <w:p w14:paraId="5845AACD" w14:textId="77777777" w:rsidR="00B23E51" w:rsidRPr="00B23E51" w:rsidRDefault="00B23E51" w:rsidP="00886475">
            <w:r w:rsidRPr="00B23E51">
              <w:t>青海祥润网络科技有限公司</w:t>
            </w:r>
          </w:p>
        </w:tc>
        <w:tc>
          <w:tcPr>
            <w:tcW w:w="435" w:type="pct"/>
            <w:tcBorders>
              <w:top w:val="nil"/>
              <w:left w:val="nil"/>
              <w:bottom w:val="single" w:sz="4" w:space="0" w:color="auto"/>
              <w:right w:val="single" w:sz="4" w:space="0" w:color="auto"/>
            </w:tcBorders>
            <w:shd w:val="clear" w:color="auto" w:fill="auto"/>
            <w:vAlign w:val="center"/>
            <w:hideMark/>
          </w:tcPr>
          <w:p w14:paraId="03B65B36" w14:textId="77777777" w:rsidR="00B23E51" w:rsidRPr="00B23E51" w:rsidRDefault="00B23E51" w:rsidP="00886475">
            <w:r w:rsidRPr="00B23E51">
              <w:t>青海省西</w:t>
            </w:r>
            <w:r w:rsidRPr="00B23E51">
              <w:lastRenderedPageBreak/>
              <w:t>宁市城西区胜利路25号1号楼10602号房</w:t>
            </w:r>
          </w:p>
        </w:tc>
        <w:tc>
          <w:tcPr>
            <w:tcW w:w="373" w:type="pct"/>
            <w:tcBorders>
              <w:top w:val="nil"/>
              <w:left w:val="nil"/>
              <w:bottom w:val="single" w:sz="4" w:space="0" w:color="auto"/>
              <w:right w:val="single" w:sz="4" w:space="0" w:color="auto"/>
            </w:tcBorders>
            <w:shd w:val="clear" w:color="auto" w:fill="auto"/>
            <w:vAlign w:val="center"/>
            <w:hideMark/>
          </w:tcPr>
          <w:p w14:paraId="05D5C6D7" w14:textId="77777777" w:rsidR="00B23E51" w:rsidRPr="00B23E51" w:rsidRDefault="00B23E51" w:rsidP="00886475">
            <w:r w:rsidRPr="00B23E51">
              <w:lastRenderedPageBreak/>
              <w:t>芦瀚林</w:t>
            </w:r>
          </w:p>
        </w:tc>
        <w:tc>
          <w:tcPr>
            <w:tcW w:w="985" w:type="pct"/>
            <w:tcBorders>
              <w:top w:val="nil"/>
              <w:left w:val="nil"/>
              <w:bottom w:val="single" w:sz="4" w:space="0" w:color="auto"/>
              <w:right w:val="single" w:sz="4" w:space="0" w:color="auto"/>
            </w:tcBorders>
            <w:shd w:val="clear" w:color="auto" w:fill="auto"/>
            <w:vAlign w:val="center"/>
            <w:hideMark/>
          </w:tcPr>
          <w:p w14:paraId="7539DDA0" w14:textId="77777777" w:rsidR="00B23E51" w:rsidRPr="00B23E51" w:rsidRDefault="00B23E51" w:rsidP="00886475">
            <w:r w:rsidRPr="00B23E51">
              <w:t>13139048416</w:t>
            </w:r>
          </w:p>
        </w:tc>
        <w:tc>
          <w:tcPr>
            <w:tcW w:w="1047" w:type="pct"/>
            <w:tcBorders>
              <w:top w:val="nil"/>
              <w:left w:val="nil"/>
              <w:bottom w:val="single" w:sz="4" w:space="0" w:color="auto"/>
              <w:right w:val="single" w:sz="4" w:space="0" w:color="auto"/>
            </w:tcBorders>
            <w:shd w:val="clear" w:color="auto" w:fill="auto"/>
            <w:vAlign w:val="center"/>
            <w:hideMark/>
          </w:tcPr>
          <w:p w14:paraId="47F833D1" w14:textId="77777777" w:rsidR="00B23E51" w:rsidRPr="00B23E51" w:rsidRDefault="00B23E51" w:rsidP="00886475">
            <w:r w:rsidRPr="00B23E51">
              <w:t>0971-8110721</w:t>
            </w:r>
          </w:p>
        </w:tc>
        <w:tc>
          <w:tcPr>
            <w:tcW w:w="373" w:type="pct"/>
            <w:tcBorders>
              <w:top w:val="nil"/>
              <w:left w:val="nil"/>
              <w:bottom w:val="single" w:sz="4" w:space="0" w:color="auto"/>
              <w:right w:val="single" w:sz="4" w:space="0" w:color="auto"/>
            </w:tcBorders>
            <w:shd w:val="clear" w:color="auto" w:fill="auto"/>
            <w:vAlign w:val="center"/>
            <w:hideMark/>
          </w:tcPr>
          <w:p w14:paraId="17E8B9F6" w14:textId="77777777" w:rsidR="00B23E51" w:rsidRPr="00B23E51" w:rsidRDefault="00B23E51" w:rsidP="00886475">
            <w:r w:rsidRPr="00B23E51">
              <w:t>公安部</w:t>
            </w:r>
            <w:r w:rsidRPr="00B23E51">
              <w:lastRenderedPageBreak/>
              <w:t>第三研究所</w:t>
            </w:r>
          </w:p>
        </w:tc>
      </w:tr>
      <w:tr w:rsidR="00B23E51" w:rsidRPr="00B23E51" w14:paraId="5CBAAC04"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76275244" w14:textId="77777777" w:rsidR="00B23E51" w:rsidRPr="00B23E51" w:rsidRDefault="00B23E51" w:rsidP="00886475">
            <w:r w:rsidRPr="00B23E51">
              <w:lastRenderedPageBreak/>
              <w:t>SC202127130010213</w:t>
            </w:r>
          </w:p>
        </w:tc>
        <w:tc>
          <w:tcPr>
            <w:tcW w:w="933" w:type="pct"/>
            <w:tcBorders>
              <w:top w:val="nil"/>
              <w:left w:val="nil"/>
              <w:bottom w:val="single" w:sz="4" w:space="0" w:color="auto"/>
              <w:right w:val="single" w:sz="4" w:space="0" w:color="auto"/>
            </w:tcBorders>
            <w:shd w:val="clear" w:color="auto" w:fill="auto"/>
            <w:vAlign w:val="center"/>
            <w:hideMark/>
          </w:tcPr>
          <w:p w14:paraId="5D8BECE4" w14:textId="77777777" w:rsidR="00B23E51" w:rsidRPr="00B23E51" w:rsidRDefault="00B23E51" w:rsidP="00886475">
            <w:r w:rsidRPr="00B23E51">
              <w:t>中电信</w:t>
            </w:r>
            <w:proofErr w:type="gramStart"/>
            <w:r w:rsidRPr="00B23E51">
              <w:t>数智科技</w:t>
            </w:r>
            <w:proofErr w:type="gramEnd"/>
            <w:r w:rsidRPr="00B23E51">
              <w:t>有限公司宁夏分公司</w:t>
            </w:r>
          </w:p>
        </w:tc>
        <w:tc>
          <w:tcPr>
            <w:tcW w:w="435" w:type="pct"/>
            <w:tcBorders>
              <w:top w:val="nil"/>
              <w:left w:val="nil"/>
              <w:bottom w:val="single" w:sz="4" w:space="0" w:color="auto"/>
              <w:right w:val="single" w:sz="4" w:space="0" w:color="auto"/>
            </w:tcBorders>
            <w:shd w:val="clear" w:color="auto" w:fill="auto"/>
            <w:vAlign w:val="center"/>
            <w:hideMark/>
          </w:tcPr>
          <w:p w14:paraId="5C0BE023" w14:textId="77777777" w:rsidR="00B23E51" w:rsidRPr="00B23E51" w:rsidRDefault="00B23E51" w:rsidP="00886475">
            <w:r w:rsidRPr="00B23E51">
              <w:t>宁夏回族自治区银川市</w:t>
            </w:r>
            <w:proofErr w:type="gramStart"/>
            <w:r w:rsidRPr="00B23E51">
              <w:t>金凤区高新技术</w:t>
            </w:r>
            <w:proofErr w:type="gramEnd"/>
            <w:r w:rsidRPr="00B23E51">
              <w:t>开发区6号路北侧综合楼</w:t>
            </w:r>
          </w:p>
        </w:tc>
        <w:tc>
          <w:tcPr>
            <w:tcW w:w="373" w:type="pct"/>
            <w:tcBorders>
              <w:top w:val="nil"/>
              <w:left w:val="nil"/>
              <w:bottom w:val="single" w:sz="4" w:space="0" w:color="auto"/>
              <w:right w:val="single" w:sz="4" w:space="0" w:color="auto"/>
            </w:tcBorders>
            <w:shd w:val="clear" w:color="auto" w:fill="auto"/>
            <w:vAlign w:val="center"/>
            <w:hideMark/>
          </w:tcPr>
          <w:p w14:paraId="4EA27B7A" w14:textId="77777777" w:rsidR="00B23E51" w:rsidRPr="00B23E51" w:rsidRDefault="00B23E51" w:rsidP="00886475">
            <w:proofErr w:type="gramStart"/>
            <w:r w:rsidRPr="00B23E51">
              <w:t>陈居才</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4A67CC37" w14:textId="77777777" w:rsidR="00B23E51" w:rsidRPr="00B23E51" w:rsidRDefault="00B23E51" w:rsidP="00886475">
            <w:r w:rsidRPr="00B23E51">
              <w:t>18995118637</w:t>
            </w:r>
          </w:p>
        </w:tc>
        <w:tc>
          <w:tcPr>
            <w:tcW w:w="1047" w:type="pct"/>
            <w:tcBorders>
              <w:top w:val="nil"/>
              <w:left w:val="nil"/>
              <w:bottom w:val="single" w:sz="4" w:space="0" w:color="auto"/>
              <w:right w:val="single" w:sz="4" w:space="0" w:color="auto"/>
            </w:tcBorders>
            <w:shd w:val="clear" w:color="auto" w:fill="auto"/>
            <w:vAlign w:val="center"/>
            <w:hideMark/>
          </w:tcPr>
          <w:p w14:paraId="0B122C1B" w14:textId="77777777" w:rsidR="00B23E51" w:rsidRPr="00B23E51" w:rsidRDefault="00B23E51" w:rsidP="00886475">
            <w:r w:rsidRPr="00B23E51">
              <w:t>0951-5673673</w:t>
            </w:r>
          </w:p>
        </w:tc>
        <w:tc>
          <w:tcPr>
            <w:tcW w:w="373" w:type="pct"/>
            <w:tcBorders>
              <w:top w:val="nil"/>
              <w:left w:val="nil"/>
              <w:bottom w:val="single" w:sz="4" w:space="0" w:color="auto"/>
              <w:right w:val="single" w:sz="4" w:space="0" w:color="auto"/>
            </w:tcBorders>
            <w:shd w:val="clear" w:color="auto" w:fill="auto"/>
            <w:vAlign w:val="center"/>
            <w:hideMark/>
          </w:tcPr>
          <w:p w14:paraId="5332BE48" w14:textId="77777777" w:rsidR="00B23E51" w:rsidRPr="00B23E51" w:rsidRDefault="00B23E51" w:rsidP="00886475">
            <w:r w:rsidRPr="00B23E51">
              <w:t>公安部第三研究所</w:t>
            </w:r>
          </w:p>
        </w:tc>
      </w:tr>
      <w:tr w:rsidR="00B23E51" w:rsidRPr="00B23E51" w14:paraId="43F3992F"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006609D2" w14:textId="77777777" w:rsidR="00B23E51" w:rsidRPr="00B23E51" w:rsidRDefault="00B23E51" w:rsidP="00886475">
            <w:r w:rsidRPr="00B23E51">
              <w:t>SC202127130010214</w:t>
            </w:r>
          </w:p>
        </w:tc>
        <w:tc>
          <w:tcPr>
            <w:tcW w:w="933" w:type="pct"/>
            <w:tcBorders>
              <w:top w:val="nil"/>
              <w:left w:val="nil"/>
              <w:bottom w:val="single" w:sz="4" w:space="0" w:color="auto"/>
              <w:right w:val="single" w:sz="4" w:space="0" w:color="auto"/>
            </w:tcBorders>
            <w:shd w:val="clear" w:color="auto" w:fill="auto"/>
            <w:vAlign w:val="center"/>
            <w:hideMark/>
          </w:tcPr>
          <w:p w14:paraId="65937422" w14:textId="77777777" w:rsidR="00B23E51" w:rsidRPr="00B23E51" w:rsidRDefault="00B23E51" w:rsidP="00886475">
            <w:r w:rsidRPr="00B23E51">
              <w:t>宁夏</w:t>
            </w:r>
            <w:proofErr w:type="gramStart"/>
            <w:r w:rsidRPr="00B23E51">
              <w:t>网信创</w:t>
            </w:r>
            <w:proofErr w:type="gramEnd"/>
            <w:r w:rsidRPr="00B23E51">
              <w:t>安信息技术服务有限公司</w:t>
            </w:r>
          </w:p>
        </w:tc>
        <w:tc>
          <w:tcPr>
            <w:tcW w:w="435" w:type="pct"/>
            <w:tcBorders>
              <w:top w:val="nil"/>
              <w:left w:val="nil"/>
              <w:bottom w:val="single" w:sz="4" w:space="0" w:color="auto"/>
              <w:right w:val="single" w:sz="4" w:space="0" w:color="auto"/>
            </w:tcBorders>
            <w:shd w:val="clear" w:color="auto" w:fill="auto"/>
            <w:vAlign w:val="center"/>
            <w:hideMark/>
          </w:tcPr>
          <w:p w14:paraId="64DB3B0E" w14:textId="77777777" w:rsidR="00B23E51" w:rsidRPr="00B23E51" w:rsidRDefault="00B23E51" w:rsidP="00886475">
            <w:r w:rsidRPr="00B23E51">
              <w:t>宁夏回族自治区银川市兴</w:t>
            </w:r>
            <w:proofErr w:type="gramStart"/>
            <w:r w:rsidRPr="00B23E51">
              <w:t>庆区兴</w:t>
            </w:r>
            <w:proofErr w:type="gramEnd"/>
            <w:r w:rsidRPr="00B23E51">
              <w:t>水路1号绿地21商城B区17号办公楼1层01室(复式)</w:t>
            </w:r>
          </w:p>
        </w:tc>
        <w:tc>
          <w:tcPr>
            <w:tcW w:w="373" w:type="pct"/>
            <w:tcBorders>
              <w:top w:val="nil"/>
              <w:left w:val="nil"/>
              <w:bottom w:val="single" w:sz="4" w:space="0" w:color="auto"/>
              <w:right w:val="single" w:sz="4" w:space="0" w:color="auto"/>
            </w:tcBorders>
            <w:shd w:val="clear" w:color="auto" w:fill="auto"/>
            <w:vAlign w:val="center"/>
            <w:hideMark/>
          </w:tcPr>
          <w:p w14:paraId="4975763B" w14:textId="77777777" w:rsidR="00B23E51" w:rsidRPr="00B23E51" w:rsidRDefault="00B23E51" w:rsidP="00886475">
            <w:proofErr w:type="gramStart"/>
            <w:r w:rsidRPr="00B23E51">
              <w:t>李汶洋</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3A458FB9" w14:textId="77777777" w:rsidR="00B23E51" w:rsidRPr="00B23E51" w:rsidRDefault="00B23E51" w:rsidP="00886475">
            <w:r w:rsidRPr="00B23E51">
              <w:t>18895089955</w:t>
            </w:r>
          </w:p>
        </w:tc>
        <w:tc>
          <w:tcPr>
            <w:tcW w:w="1047" w:type="pct"/>
            <w:tcBorders>
              <w:top w:val="nil"/>
              <w:left w:val="nil"/>
              <w:bottom w:val="single" w:sz="4" w:space="0" w:color="auto"/>
              <w:right w:val="single" w:sz="4" w:space="0" w:color="auto"/>
            </w:tcBorders>
            <w:shd w:val="clear" w:color="auto" w:fill="auto"/>
            <w:vAlign w:val="center"/>
            <w:hideMark/>
          </w:tcPr>
          <w:p w14:paraId="19A78154"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4A19342E" w14:textId="77777777" w:rsidR="00B23E51" w:rsidRPr="00B23E51" w:rsidRDefault="00B23E51" w:rsidP="00886475">
            <w:r w:rsidRPr="00B23E51">
              <w:t>公安部第三研究所</w:t>
            </w:r>
          </w:p>
        </w:tc>
      </w:tr>
      <w:tr w:rsidR="00B23E51" w:rsidRPr="00B23E51" w14:paraId="72AC62D9"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73487D0F" w14:textId="77777777" w:rsidR="00B23E51" w:rsidRPr="00B23E51" w:rsidRDefault="00B23E51" w:rsidP="00886475">
            <w:r w:rsidRPr="00B23E51">
              <w:t>SC202127130010215</w:t>
            </w:r>
          </w:p>
        </w:tc>
        <w:tc>
          <w:tcPr>
            <w:tcW w:w="933" w:type="pct"/>
            <w:tcBorders>
              <w:top w:val="nil"/>
              <w:left w:val="nil"/>
              <w:bottom w:val="single" w:sz="4" w:space="0" w:color="auto"/>
              <w:right w:val="single" w:sz="4" w:space="0" w:color="auto"/>
            </w:tcBorders>
            <w:shd w:val="clear" w:color="auto" w:fill="auto"/>
            <w:vAlign w:val="center"/>
            <w:hideMark/>
          </w:tcPr>
          <w:p w14:paraId="3EF29240" w14:textId="77777777" w:rsidR="00B23E51" w:rsidRPr="00B23E51" w:rsidRDefault="00B23E51" w:rsidP="00886475">
            <w:r w:rsidRPr="00B23E51">
              <w:t>宁夏凯信特信息科技有限公司</w:t>
            </w:r>
          </w:p>
        </w:tc>
        <w:tc>
          <w:tcPr>
            <w:tcW w:w="435" w:type="pct"/>
            <w:tcBorders>
              <w:top w:val="nil"/>
              <w:left w:val="nil"/>
              <w:bottom w:val="single" w:sz="4" w:space="0" w:color="auto"/>
              <w:right w:val="single" w:sz="4" w:space="0" w:color="auto"/>
            </w:tcBorders>
            <w:shd w:val="clear" w:color="auto" w:fill="auto"/>
            <w:vAlign w:val="center"/>
            <w:hideMark/>
          </w:tcPr>
          <w:p w14:paraId="7AE16701" w14:textId="77777777" w:rsidR="00B23E51" w:rsidRPr="00B23E51" w:rsidRDefault="00B23E51" w:rsidP="00886475">
            <w:r w:rsidRPr="00B23E51">
              <w:t>宁夏回族自治区银川市</w:t>
            </w:r>
            <w:proofErr w:type="gramStart"/>
            <w:r w:rsidRPr="00B23E51">
              <w:t>金凤区新昌</w:t>
            </w:r>
            <w:proofErr w:type="gramEnd"/>
            <w:r w:rsidRPr="00B23E51">
              <w:t>西路</w:t>
            </w:r>
            <w:proofErr w:type="gramStart"/>
            <w:r w:rsidRPr="00B23E51">
              <w:t>榕</w:t>
            </w:r>
            <w:proofErr w:type="gramEnd"/>
            <w:r w:rsidRPr="00B23E51">
              <w:t>安苑3号</w:t>
            </w:r>
            <w:r w:rsidRPr="00B23E51">
              <w:lastRenderedPageBreak/>
              <w:t>楼3层办公</w:t>
            </w:r>
          </w:p>
        </w:tc>
        <w:tc>
          <w:tcPr>
            <w:tcW w:w="373" w:type="pct"/>
            <w:tcBorders>
              <w:top w:val="nil"/>
              <w:left w:val="nil"/>
              <w:bottom w:val="single" w:sz="4" w:space="0" w:color="auto"/>
              <w:right w:val="single" w:sz="4" w:space="0" w:color="auto"/>
            </w:tcBorders>
            <w:shd w:val="clear" w:color="auto" w:fill="auto"/>
            <w:vAlign w:val="center"/>
            <w:hideMark/>
          </w:tcPr>
          <w:p w14:paraId="343995B0" w14:textId="77777777" w:rsidR="00B23E51" w:rsidRPr="00B23E51" w:rsidRDefault="00B23E51" w:rsidP="00886475">
            <w:r w:rsidRPr="00B23E51">
              <w:lastRenderedPageBreak/>
              <w:t>张维国</w:t>
            </w:r>
          </w:p>
        </w:tc>
        <w:tc>
          <w:tcPr>
            <w:tcW w:w="985" w:type="pct"/>
            <w:tcBorders>
              <w:top w:val="nil"/>
              <w:left w:val="nil"/>
              <w:bottom w:val="single" w:sz="4" w:space="0" w:color="auto"/>
              <w:right w:val="single" w:sz="4" w:space="0" w:color="auto"/>
            </w:tcBorders>
            <w:shd w:val="clear" w:color="auto" w:fill="auto"/>
            <w:vAlign w:val="center"/>
            <w:hideMark/>
          </w:tcPr>
          <w:p w14:paraId="20305263" w14:textId="77777777" w:rsidR="00B23E51" w:rsidRPr="00B23E51" w:rsidRDefault="00B23E51" w:rsidP="00886475">
            <w:r w:rsidRPr="00B23E51">
              <w:t>13909510205</w:t>
            </w:r>
          </w:p>
        </w:tc>
        <w:tc>
          <w:tcPr>
            <w:tcW w:w="1047" w:type="pct"/>
            <w:tcBorders>
              <w:top w:val="nil"/>
              <w:left w:val="nil"/>
              <w:bottom w:val="single" w:sz="4" w:space="0" w:color="auto"/>
              <w:right w:val="single" w:sz="4" w:space="0" w:color="auto"/>
            </w:tcBorders>
            <w:shd w:val="clear" w:color="auto" w:fill="auto"/>
            <w:vAlign w:val="center"/>
            <w:hideMark/>
          </w:tcPr>
          <w:p w14:paraId="78D56472" w14:textId="77777777" w:rsidR="00B23E51" w:rsidRPr="00B23E51" w:rsidRDefault="00B23E51" w:rsidP="00886475">
            <w:r w:rsidRPr="00B23E51">
              <w:t>0951-8761826</w:t>
            </w:r>
          </w:p>
        </w:tc>
        <w:tc>
          <w:tcPr>
            <w:tcW w:w="373" w:type="pct"/>
            <w:tcBorders>
              <w:top w:val="nil"/>
              <w:left w:val="nil"/>
              <w:bottom w:val="single" w:sz="4" w:space="0" w:color="auto"/>
              <w:right w:val="single" w:sz="4" w:space="0" w:color="auto"/>
            </w:tcBorders>
            <w:shd w:val="clear" w:color="auto" w:fill="auto"/>
            <w:vAlign w:val="center"/>
            <w:hideMark/>
          </w:tcPr>
          <w:p w14:paraId="2D7B6A5E" w14:textId="77777777" w:rsidR="00B23E51" w:rsidRPr="00B23E51" w:rsidRDefault="00B23E51" w:rsidP="00886475">
            <w:r w:rsidRPr="00B23E51">
              <w:t>公安部第三研究所</w:t>
            </w:r>
          </w:p>
        </w:tc>
      </w:tr>
      <w:tr w:rsidR="00B23E51" w:rsidRPr="00B23E51" w14:paraId="55C495CF"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5A5922B4" w14:textId="77777777" w:rsidR="00B23E51" w:rsidRPr="00B23E51" w:rsidRDefault="00B23E51" w:rsidP="00886475">
            <w:r w:rsidRPr="00B23E51">
              <w:t>SC202127130010216</w:t>
            </w:r>
          </w:p>
        </w:tc>
        <w:tc>
          <w:tcPr>
            <w:tcW w:w="933" w:type="pct"/>
            <w:tcBorders>
              <w:top w:val="nil"/>
              <w:left w:val="nil"/>
              <w:bottom w:val="single" w:sz="4" w:space="0" w:color="auto"/>
              <w:right w:val="single" w:sz="4" w:space="0" w:color="auto"/>
            </w:tcBorders>
            <w:shd w:val="clear" w:color="auto" w:fill="auto"/>
            <w:vAlign w:val="center"/>
            <w:hideMark/>
          </w:tcPr>
          <w:p w14:paraId="2895479B" w14:textId="77777777" w:rsidR="00B23E51" w:rsidRPr="00B23E51" w:rsidRDefault="00B23E51" w:rsidP="00886475">
            <w:r w:rsidRPr="00B23E51">
              <w:t>新疆天行</w:t>
            </w:r>
            <w:proofErr w:type="gramStart"/>
            <w:r w:rsidRPr="00B23E51">
              <w:t>健信息</w:t>
            </w:r>
            <w:proofErr w:type="gramEnd"/>
            <w:r w:rsidRPr="00B23E51">
              <w:t>安全测评技术有限公司</w:t>
            </w:r>
          </w:p>
        </w:tc>
        <w:tc>
          <w:tcPr>
            <w:tcW w:w="435" w:type="pct"/>
            <w:tcBorders>
              <w:top w:val="nil"/>
              <w:left w:val="nil"/>
              <w:bottom w:val="single" w:sz="4" w:space="0" w:color="auto"/>
              <w:right w:val="single" w:sz="4" w:space="0" w:color="auto"/>
            </w:tcBorders>
            <w:shd w:val="clear" w:color="auto" w:fill="auto"/>
            <w:vAlign w:val="center"/>
            <w:hideMark/>
          </w:tcPr>
          <w:p w14:paraId="01E8D496" w14:textId="77777777" w:rsidR="00B23E51" w:rsidRPr="00B23E51" w:rsidRDefault="00B23E51" w:rsidP="00886475">
            <w:r w:rsidRPr="00B23E51">
              <w:t>新疆乌鲁木齐市水磨沟区红光山路888号绿城广场1A-301</w:t>
            </w:r>
          </w:p>
        </w:tc>
        <w:tc>
          <w:tcPr>
            <w:tcW w:w="373" w:type="pct"/>
            <w:tcBorders>
              <w:top w:val="nil"/>
              <w:left w:val="nil"/>
              <w:bottom w:val="single" w:sz="4" w:space="0" w:color="auto"/>
              <w:right w:val="single" w:sz="4" w:space="0" w:color="auto"/>
            </w:tcBorders>
            <w:shd w:val="clear" w:color="auto" w:fill="auto"/>
            <w:vAlign w:val="center"/>
            <w:hideMark/>
          </w:tcPr>
          <w:p w14:paraId="5C3038B6" w14:textId="77777777" w:rsidR="00B23E51" w:rsidRPr="00B23E51" w:rsidRDefault="00B23E51" w:rsidP="00886475">
            <w:r w:rsidRPr="00B23E51">
              <w:t>谭然</w:t>
            </w:r>
          </w:p>
        </w:tc>
        <w:tc>
          <w:tcPr>
            <w:tcW w:w="985" w:type="pct"/>
            <w:tcBorders>
              <w:top w:val="nil"/>
              <w:left w:val="nil"/>
              <w:bottom w:val="single" w:sz="4" w:space="0" w:color="auto"/>
              <w:right w:val="single" w:sz="4" w:space="0" w:color="auto"/>
            </w:tcBorders>
            <w:shd w:val="clear" w:color="auto" w:fill="auto"/>
            <w:vAlign w:val="center"/>
            <w:hideMark/>
          </w:tcPr>
          <w:p w14:paraId="40FC7D21" w14:textId="77777777" w:rsidR="00B23E51" w:rsidRPr="00B23E51" w:rsidRDefault="00B23E51" w:rsidP="00886475">
            <w:r w:rsidRPr="00B23E51">
              <w:t>18140960007</w:t>
            </w:r>
          </w:p>
        </w:tc>
        <w:tc>
          <w:tcPr>
            <w:tcW w:w="1047" w:type="pct"/>
            <w:tcBorders>
              <w:top w:val="nil"/>
              <w:left w:val="nil"/>
              <w:bottom w:val="single" w:sz="4" w:space="0" w:color="auto"/>
              <w:right w:val="single" w:sz="4" w:space="0" w:color="auto"/>
            </w:tcBorders>
            <w:shd w:val="clear" w:color="auto" w:fill="auto"/>
            <w:vAlign w:val="center"/>
            <w:hideMark/>
          </w:tcPr>
          <w:p w14:paraId="315931C2" w14:textId="77777777" w:rsidR="00B23E51" w:rsidRPr="00B23E51" w:rsidRDefault="00B23E51" w:rsidP="00886475">
            <w:r w:rsidRPr="00B23E51">
              <w:t>0991-2319298</w:t>
            </w:r>
          </w:p>
        </w:tc>
        <w:tc>
          <w:tcPr>
            <w:tcW w:w="373" w:type="pct"/>
            <w:tcBorders>
              <w:top w:val="nil"/>
              <w:left w:val="nil"/>
              <w:bottom w:val="single" w:sz="4" w:space="0" w:color="auto"/>
              <w:right w:val="single" w:sz="4" w:space="0" w:color="auto"/>
            </w:tcBorders>
            <w:shd w:val="clear" w:color="auto" w:fill="auto"/>
            <w:vAlign w:val="center"/>
            <w:hideMark/>
          </w:tcPr>
          <w:p w14:paraId="45D69FFD" w14:textId="77777777" w:rsidR="00B23E51" w:rsidRPr="00B23E51" w:rsidRDefault="00B23E51" w:rsidP="00886475">
            <w:r w:rsidRPr="00B23E51">
              <w:t>公安部第三研究所</w:t>
            </w:r>
          </w:p>
        </w:tc>
      </w:tr>
      <w:tr w:rsidR="00B23E51" w:rsidRPr="00B23E51" w14:paraId="7AD27659"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71B40B6D" w14:textId="77777777" w:rsidR="00B23E51" w:rsidRPr="00B23E51" w:rsidRDefault="00B23E51" w:rsidP="00886475">
            <w:r w:rsidRPr="00B23E51">
              <w:t>SC202127130010217</w:t>
            </w:r>
          </w:p>
        </w:tc>
        <w:tc>
          <w:tcPr>
            <w:tcW w:w="933" w:type="pct"/>
            <w:tcBorders>
              <w:top w:val="nil"/>
              <w:left w:val="nil"/>
              <w:bottom w:val="single" w:sz="4" w:space="0" w:color="auto"/>
              <w:right w:val="single" w:sz="4" w:space="0" w:color="auto"/>
            </w:tcBorders>
            <w:shd w:val="clear" w:color="auto" w:fill="auto"/>
            <w:vAlign w:val="center"/>
            <w:hideMark/>
          </w:tcPr>
          <w:p w14:paraId="23273DA6" w14:textId="77777777" w:rsidR="00B23E51" w:rsidRPr="00B23E51" w:rsidRDefault="00B23E51" w:rsidP="00886475">
            <w:r w:rsidRPr="00B23E51">
              <w:t>新疆天衡信息系统咨询管理有限公司</w:t>
            </w:r>
          </w:p>
        </w:tc>
        <w:tc>
          <w:tcPr>
            <w:tcW w:w="435" w:type="pct"/>
            <w:tcBorders>
              <w:top w:val="nil"/>
              <w:left w:val="nil"/>
              <w:bottom w:val="single" w:sz="4" w:space="0" w:color="auto"/>
              <w:right w:val="single" w:sz="4" w:space="0" w:color="auto"/>
            </w:tcBorders>
            <w:shd w:val="clear" w:color="auto" w:fill="auto"/>
            <w:vAlign w:val="center"/>
            <w:hideMark/>
          </w:tcPr>
          <w:p w14:paraId="3374D642" w14:textId="77777777" w:rsidR="00B23E51" w:rsidRPr="00B23E51" w:rsidRDefault="00B23E51" w:rsidP="00886475">
            <w:r w:rsidRPr="00B23E51">
              <w:t>新疆乌鲁木齐市沙依巴克区黑龙江路79号新界大厦A座1305室</w:t>
            </w:r>
          </w:p>
        </w:tc>
        <w:tc>
          <w:tcPr>
            <w:tcW w:w="373" w:type="pct"/>
            <w:tcBorders>
              <w:top w:val="nil"/>
              <w:left w:val="nil"/>
              <w:bottom w:val="single" w:sz="4" w:space="0" w:color="auto"/>
              <w:right w:val="single" w:sz="4" w:space="0" w:color="auto"/>
            </w:tcBorders>
            <w:shd w:val="clear" w:color="auto" w:fill="auto"/>
            <w:vAlign w:val="center"/>
            <w:hideMark/>
          </w:tcPr>
          <w:p w14:paraId="244C6A5C" w14:textId="77777777" w:rsidR="00B23E51" w:rsidRPr="00B23E51" w:rsidRDefault="00B23E51" w:rsidP="00886475">
            <w:r w:rsidRPr="00B23E51">
              <w:t>杜晓东</w:t>
            </w:r>
          </w:p>
        </w:tc>
        <w:tc>
          <w:tcPr>
            <w:tcW w:w="985" w:type="pct"/>
            <w:tcBorders>
              <w:top w:val="nil"/>
              <w:left w:val="nil"/>
              <w:bottom w:val="single" w:sz="4" w:space="0" w:color="auto"/>
              <w:right w:val="single" w:sz="4" w:space="0" w:color="auto"/>
            </w:tcBorders>
            <w:shd w:val="clear" w:color="auto" w:fill="auto"/>
            <w:vAlign w:val="center"/>
            <w:hideMark/>
          </w:tcPr>
          <w:p w14:paraId="229910BC" w14:textId="77777777" w:rsidR="00B23E51" w:rsidRPr="00B23E51" w:rsidRDefault="00B23E51" w:rsidP="00886475">
            <w:r w:rsidRPr="00B23E51">
              <w:t>13579220094</w:t>
            </w:r>
          </w:p>
        </w:tc>
        <w:tc>
          <w:tcPr>
            <w:tcW w:w="1047" w:type="pct"/>
            <w:tcBorders>
              <w:top w:val="nil"/>
              <w:left w:val="nil"/>
              <w:bottom w:val="single" w:sz="4" w:space="0" w:color="auto"/>
              <w:right w:val="single" w:sz="4" w:space="0" w:color="auto"/>
            </w:tcBorders>
            <w:shd w:val="clear" w:color="auto" w:fill="auto"/>
            <w:vAlign w:val="center"/>
            <w:hideMark/>
          </w:tcPr>
          <w:p w14:paraId="6523B072" w14:textId="77777777" w:rsidR="00B23E51" w:rsidRPr="00B23E51" w:rsidRDefault="00B23E51" w:rsidP="00886475">
            <w:r w:rsidRPr="00B23E51">
              <w:t>0991-7757166</w:t>
            </w:r>
          </w:p>
        </w:tc>
        <w:tc>
          <w:tcPr>
            <w:tcW w:w="373" w:type="pct"/>
            <w:tcBorders>
              <w:top w:val="nil"/>
              <w:left w:val="nil"/>
              <w:bottom w:val="single" w:sz="4" w:space="0" w:color="auto"/>
              <w:right w:val="single" w:sz="4" w:space="0" w:color="auto"/>
            </w:tcBorders>
            <w:shd w:val="clear" w:color="auto" w:fill="auto"/>
            <w:vAlign w:val="center"/>
            <w:hideMark/>
          </w:tcPr>
          <w:p w14:paraId="2534EF71" w14:textId="77777777" w:rsidR="00B23E51" w:rsidRPr="00B23E51" w:rsidRDefault="00B23E51" w:rsidP="00886475">
            <w:r w:rsidRPr="00B23E51">
              <w:t>公安部第三研究所</w:t>
            </w:r>
          </w:p>
        </w:tc>
      </w:tr>
      <w:tr w:rsidR="00B23E51" w:rsidRPr="00B23E51" w14:paraId="43F8792A"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77132C4A" w14:textId="77777777" w:rsidR="00B23E51" w:rsidRPr="00B23E51" w:rsidRDefault="00B23E51" w:rsidP="00886475">
            <w:r w:rsidRPr="00B23E51">
              <w:t>SC202127130010218</w:t>
            </w:r>
          </w:p>
        </w:tc>
        <w:tc>
          <w:tcPr>
            <w:tcW w:w="933" w:type="pct"/>
            <w:tcBorders>
              <w:top w:val="nil"/>
              <w:left w:val="nil"/>
              <w:bottom w:val="single" w:sz="4" w:space="0" w:color="auto"/>
              <w:right w:val="single" w:sz="4" w:space="0" w:color="auto"/>
            </w:tcBorders>
            <w:shd w:val="clear" w:color="auto" w:fill="auto"/>
            <w:vAlign w:val="center"/>
            <w:hideMark/>
          </w:tcPr>
          <w:p w14:paraId="35970BBE" w14:textId="77777777" w:rsidR="00B23E51" w:rsidRPr="00B23E51" w:rsidRDefault="00B23E51" w:rsidP="00886475">
            <w:proofErr w:type="gramStart"/>
            <w:r w:rsidRPr="00B23E51">
              <w:t>固平信息</w:t>
            </w:r>
            <w:proofErr w:type="gramEnd"/>
            <w:r w:rsidRPr="00B23E51">
              <w:t>安全技术有限公司</w:t>
            </w:r>
          </w:p>
        </w:tc>
        <w:tc>
          <w:tcPr>
            <w:tcW w:w="435" w:type="pct"/>
            <w:tcBorders>
              <w:top w:val="nil"/>
              <w:left w:val="nil"/>
              <w:bottom w:val="single" w:sz="4" w:space="0" w:color="auto"/>
              <w:right w:val="single" w:sz="4" w:space="0" w:color="auto"/>
            </w:tcBorders>
            <w:shd w:val="clear" w:color="auto" w:fill="auto"/>
            <w:vAlign w:val="center"/>
            <w:hideMark/>
          </w:tcPr>
          <w:p w14:paraId="7EAA5169" w14:textId="77777777" w:rsidR="00B23E51" w:rsidRPr="00B23E51" w:rsidRDefault="00B23E51" w:rsidP="00886475">
            <w:r w:rsidRPr="00B23E51">
              <w:t>新疆乌鲁木齐高新区（新市区）北京南路358号大成国际10层1017</w:t>
            </w:r>
          </w:p>
        </w:tc>
        <w:tc>
          <w:tcPr>
            <w:tcW w:w="373" w:type="pct"/>
            <w:tcBorders>
              <w:top w:val="nil"/>
              <w:left w:val="nil"/>
              <w:bottom w:val="single" w:sz="4" w:space="0" w:color="auto"/>
              <w:right w:val="single" w:sz="4" w:space="0" w:color="auto"/>
            </w:tcBorders>
            <w:shd w:val="clear" w:color="auto" w:fill="auto"/>
            <w:vAlign w:val="center"/>
            <w:hideMark/>
          </w:tcPr>
          <w:p w14:paraId="67021DBB" w14:textId="77777777" w:rsidR="00B23E51" w:rsidRPr="00B23E51" w:rsidRDefault="00B23E51" w:rsidP="00886475">
            <w:r w:rsidRPr="00B23E51">
              <w:t>王晓明</w:t>
            </w:r>
          </w:p>
        </w:tc>
        <w:tc>
          <w:tcPr>
            <w:tcW w:w="985" w:type="pct"/>
            <w:tcBorders>
              <w:top w:val="nil"/>
              <w:left w:val="nil"/>
              <w:bottom w:val="single" w:sz="4" w:space="0" w:color="auto"/>
              <w:right w:val="single" w:sz="4" w:space="0" w:color="auto"/>
            </w:tcBorders>
            <w:shd w:val="clear" w:color="auto" w:fill="auto"/>
            <w:vAlign w:val="center"/>
            <w:hideMark/>
          </w:tcPr>
          <w:p w14:paraId="573B810C" w14:textId="77777777" w:rsidR="00B23E51" w:rsidRPr="00B23E51" w:rsidRDefault="00B23E51" w:rsidP="00886475">
            <w:r w:rsidRPr="00B23E51">
              <w:t>13639906137</w:t>
            </w:r>
          </w:p>
        </w:tc>
        <w:tc>
          <w:tcPr>
            <w:tcW w:w="1047" w:type="pct"/>
            <w:tcBorders>
              <w:top w:val="nil"/>
              <w:left w:val="nil"/>
              <w:bottom w:val="single" w:sz="4" w:space="0" w:color="auto"/>
              <w:right w:val="single" w:sz="4" w:space="0" w:color="auto"/>
            </w:tcBorders>
            <w:shd w:val="clear" w:color="auto" w:fill="auto"/>
            <w:vAlign w:val="center"/>
            <w:hideMark/>
          </w:tcPr>
          <w:p w14:paraId="20D29BB4" w14:textId="77777777" w:rsidR="00B23E51" w:rsidRPr="00B23E51" w:rsidRDefault="00B23E51" w:rsidP="00886475">
            <w:r w:rsidRPr="00B23E51">
              <w:t>0991-5573561</w:t>
            </w:r>
          </w:p>
        </w:tc>
        <w:tc>
          <w:tcPr>
            <w:tcW w:w="373" w:type="pct"/>
            <w:tcBorders>
              <w:top w:val="nil"/>
              <w:left w:val="nil"/>
              <w:bottom w:val="single" w:sz="4" w:space="0" w:color="auto"/>
              <w:right w:val="single" w:sz="4" w:space="0" w:color="auto"/>
            </w:tcBorders>
            <w:shd w:val="clear" w:color="auto" w:fill="auto"/>
            <w:vAlign w:val="center"/>
            <w:hideMark/>
          </w:tcPr>
          <w:p w14:paraId="4AAC02E9" w14:textId="77777777" w:rsidR="00B23E51" w:rsidRPr="00B23E51" w:rsidRDefault="00B23E51" w:rsidP="00886475">
            <w:r w:rsidRPr="00B23E51">
              <w:t>公安部第三研究所</w:t>
            </w:r>
          </w:p>
        </w:tc>
      </w:tr>
      <w:tr w:rsidR="00B23E51" w:rsidRPr="00B23E51" w14:paraId="01A99EA8"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2E4D15E7" w14:textId="77777777" w:rsidR="00B23E51" w:rsidRPr="00B23E51" w:rsidRDefault="00B23E51" w:rsidP="00886475">
            <w:r w:rsidRPr="00B23E51">
              <w:t>SC202127130010219</w:t>
            </w:r>
          </w:p>
        </w:tc>
        <w:tc>
          <w:tcPr>
            <w:tcW w:w="933" w:type="pct"/>
            <w:tcBorders>
              <w:top w:val="nil"/>
              <w:left w:val="nil"/>
              <w:bottom w:val="single" w:sz="4" w:space="0" w:color="auto"/>
              <w:right w:val="single" w:sz="4" w:space="0" w:color="auto"/>
            </w:tcBorders>
            <w:shd w:val="clear" w:color="auto" w:fill="auto"/>
            <w:vAlign w:val="center"/>
            <w:hideMark/>
          </w:tcPr>
          <w:p w14:paraId="5E4E09FF" w14:textId="77777777" w:rsidR="00B23E51" w:rsidRPr="00B23E51" w:rsidRDefault="00B23E51" w:rsidP="00886475">
            <w:r w:rsidRPr="00B23E51">
              <w:t>北京天下信安技术有限公司</w:t>
            </w:r>
          </w:p>
        </w:tc>
        <w:tc>
          <w:tcPr>
            <w:tcW w:w="435" w:type="pct"/>
            <w:tcBorders>
              <w:top w:val="nil"/>
              <w:left w:val="nil"/>
              <w:bottom w:val="single" w:sz="4" w:space="0" w:color="auto"/>
              <w:right w:val="single" w:sz="4" w:space="0" w:color="auto"/>
            </w:tcBorders>
            <w:shd w:val="clear" w:color="auto" w:fill="auto"/>
            <w:vAlign w:val="center"/>
            <w:hideMark/>
          </w:tcPr>
          <w:p w14:paraId="72E2559F" w14:textId="77777777" w:rsidR="00B23E51" w:rsidRPr="00B23E51" w:rsidRDefault="00B23E51" w:rsidP="00886475">
            <w:r w:rsidRPr="00B23E51">
              <w:t>北京市</w:t>
            </w:r>
            <w:proofErr w:type="gramStart"/>
            <w:r w:rsidRPr="00B23E51">
              <w:t>大兴区宏业路</w:t>
            </w:r>
            <w:proofErr w:type="gramEnd"/>
            <w:r w:rsidRPr="00B23E51">
              <w:t>9号院6</w:t>
            </w:r>
            <w:r w:rsidRPr="00B23E51">
              <w:lastRenderedPageBreak/>
              <w:t>号楼13层1302</w:t>
            </w:r>
          </w:p>
        </w:tc>
        <w:tc>
          <w:tcPr>
            <w:tcW w:w="373" w:type="pct"/>
            <w:tcBorders>
              <w:top w:val="nil"/>
              <w:left w:val="nil"/>
              <w:bottom w:val="single" w:sz="4" w:space="0" w:color="auto"/>
              <w:right w:val="single" w:sz="4" w:space="0" w:color="auto"/>
            </w:tcBorders>
            <w:shd w:val="clear" w:color="auto" w:fill="auto"/>
            <w:vAlign w:val="center"/>
            <w:hideMark/>
          </w:tcPr>
          <w:p w14:paraId="6FFBBABB" w14:textId="77777777" w:rsidR="00B23E51" w:rsidRPr="00B23E51" w:rsidRDefault="00B23E51" w:rsidP="00886475">
            <w:r w:rsidRPr="00B23E51">
              <w:lastRenderedPageBreak/>
              <w:t>张月皎</w:t>
            </w:r>
          </w:p>
        </w:tc>
        <w:tc>
          <w:tcPr>
            <w:tcW w:w="985" w:type="pct"/>
            <w:tcBorders>
              <w:top w:val="nil"/>
              <w:left w:val="nil"/>
              <w:bottom w:val="single" w:sz="4" w:space="0" w:color="auto"/>
              <w:right w:val="single" w:sz="4" w:space="0" w:color="auto"/>
            </w:tcBorders>
            <w:shd w:val="clear" w:color="auto" w:fill="auto"/>
            <w:vAlign w:val="center"/>
            <w:hideMark/>
          </w:tcPr>
          <w:p w14:paraId="27378F72" w14:textId="77777777" w:rsidR="00B23E51" w:rsidRPr="00B23E51" w:rsidRDefault="00B23E51" w:rsidP="00886475">
            <w:r w:rsidRPr="00B23E51">
              <w:t>13001916777</w:t>
            </w:r>
          </w:p>
        </w:tc>
        <w:tc>
          <w:tcPr>
            <w:tcW w:w="1047" w:type="pct"/>
            <w:tcBorders>
              <w:top w:val="nil"/>
              <w:left w:val="nil"/>
              <w:bottom w:val="single" w:sz="4" w:space="0" w:color="auto"/>
              <w:right w:val="single" w:sz="4" w:space="0" w:color="auto"/>
            </w:tcBorders>
            <w:shd w:val="clear" w:color="auto" w:fill="auto"/>
            <w:vAlign w:val="center"/>
            <w:hideMark/>
          </w:tcPr>
          <w:p w14:paraId="1986D777"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6504BBE8" w14:textId="77777777" w:rsidR="00B23E51" w:rsidRPr="00B23E51" w:rsidRDefault="00B23E51" w:rsidP="00886475">
            <w:r w:rsidRPr="00B23E51">
              <w:t>公安部第三研究所</w:t>
            </w:r>
          </w:p>
        </w:tc>
      </w:tr>
      <w:tr w:rsidR="00B23E51" w:rsidRPr="00B23E51" w14:paraId="5811E48C"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633851AB" w14:textId="77777777" w:rsidR="00B23E51" w:rsidRPr="00B23E51" w:rsidRDefault="00B23E51" w:rsidP="00886475">
            <w:r w:rsidRPr="00B23E51">
              <w:t>SC202127130010220</w:t>
            </w:r>
          </w:p>
        </w:tc>
        <w:tc>
          <w:tcPr>
            <w:tcW w:w="933" w:type="pct"/>
            <w:tcBorders>
              <w:top w:val="nil"/>
              <w:left w:val="nil"/>
              <w:bottom w:val="single" w:sz="4" w:space="0" w:color="auto"/>
              <w:right w:val="single" w:sz="4" w:space="0" w:color="auto"/>
            </w:tcBorders>
            <w:shd w:val="clear" w:color="auto" w:fill="auto"/>
            <w:vAlign w:val="center"/>
            <w:hideMark/>
          </w:tcPr>
          <w:p w14:paraId="02A207A2" w14:textId="77777777" w:rsidR="00B23E51" w:rsidRPr="00B23E51" w:rsidRDefault="00B23E51" w:rsidP="00886475">
            <w:r w:rsidRPr="00B23E51">
              <w:t>吉林省中玖科技发展有限公司</w:t>
            </w:r>
          </w:p>
        </w:tc>
        <w:tc>
          <w:tcPr>
            <w:tcW w:w="435" w:type="pct"/>
            <w:tcBorders>
              <w:top w:val="nil"/>
              <w:left w:val="nil"/>
              <w:bottom w:val="single" w:sz="4" w:space="0" w:color="auto"/>
              <w:right w:val="single" w:sz="4" w:space="0" w:color="auto"/>
            </w:tcBorders>
            <w:shd w:val="clear" w:color="auto" w:fill="auto"/>
            <w:vAlign w:val="center"/>
            <w:hideMark/>
          </w:tcPr>
          <w:p w14:paraId="1D0B901F" w14:textId="77777777" w:rsidR="00B23E51" w:rsidRPr="00B23E51" w:rsidRDefault="00B23E51" w:rsidP="00886475">
            <w:r w:rsidRPr="00B23E51">
              <w:t>吉林省长春市高新技术产业开发区超越大街长春益田拉德芳斯SOHO新</w:t>
            </w:r>
            <w:proofErr w:type="gramStart"/>
            <w:r w:rsidRPr="00B23E51">
              <w:t>空间第</w:t>
            </w:r>
            <w:proofErr w:type="gramEnd"/>
            <w:r w:rsidRPr="00B23E51">
              <w:t>SOHO新空间幢221房</w:t>
            </w:r>
          </w:p>
        </w:tc>
        <w:tc>
          <w:tcPr>
            <w:tcW w:w="373" w:type="pct"/>
            <w:tcBorders>
              <w:top w:val="nil"/>
              <w:left w:val="nil"/>
              <w:bottom w:val="single" w:sz="4" w:space="0" w:color="auto"/>
              <w:right w:val="single" w:sz="4" w:space="0" w:color="auto"/>
            </w:tcBorders>
            <w:shd w:val="clear" w:color="auto" w:fill="auto"/>
            <w:vAlign w:val="center"/>
            <w:hideMark/>
          </w:tcPr>
          <w:p w14:paraId="5FA4A691" w14:textId="77777777" w:rsidR="00B23E51" w:rsidRPr="00B23E51" w:rsidRDefault="00B23E51" w:rsidP="00886475">
            <w:proofErr w:type="gramStart"/>
            <w:r w:rsidRPr="00B23E51">
              <w:t>宫平</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4A96E716" w14:textId="77777777" w:rsidR="00B23E51" w:rsidRPr="00B23E51" w:rsidRDefault="00B23E51" w:rsidP="00886475">
            <w:r w:rsidRPr="00B23E51">
              <w:t>15948735656</w:t>
            </w:r>
          </w:p>
        </w:tc>
        <w:tc>
          <w:tcPr>
            <w:tcW w:w="1047" w:type="pct"/>
            <w:tcBorders>
              <w:top w:val="nil"/>
              <w:left w:val="nil"/>
              <w:bottom w:val="single" w:sz="4" w:space="0" w:color="auto"/>
              <w:right w:val="single" w:sz="4" w:space="0" w:color="auto"/>
            </w:tcBorders>
            <w:shd w:val="clear" w:color="auto" w:fill="auto"/>
            <w:vAlign w:val="center"/>
            <w:hideMark/>
          </w:tcPr>
          <w:p w14:paraId="1A2C0BBD" w14:textId="77777777" w:rsidR="00B23E51" w:rsidRPr="00B23E51" w:rsidRDefault="00B23E51" w:rsidP="00886475">
            <w:r w:rsidRPr="00B23E51">
              <w:t>0431-89628999</w:t>
            </w:r>
          </w:p>
        </w:tc>
        <w:tc>
          <w:tcPr>
            <w:tcW w:w="373" w:type="pct"/>
            <w:tcBorders>
              <w:top w:val="nil"/>
              <w:left w:val="nil"/>
              <w:bottom w:val="single" w:sz="4" w:space="0" w:color="auto"/>
              <w:right w:val="single" w:sz="4" w:space="0" w:color="auto"/>
            </w:tcBorders>
            <w:shd w:val="clear" w:color="auto" w:fill="auto"/>
            <w:vAlign w:val="center"/>
            <w:hideMark/>
          </w:tcPr>
          <w:p w14:paraId="26CB15D9" w14:textId="77777777" w:rsidR="00B23E51" w:rsidRPr="00B23E51" w:rsidRDefault="00B23E51" w:rsidP="00886475">
            <w:r w:rsidRPr="00B23E51">
              <w:t>公安部第三研究所</w:t>
            </w:r>
          </w:p>
        </w:tc>
      </w:tr>
      <w:tr w:rsidR="00B23E51" w:rsidRPr="00B23E51" w14:paraId="51C66B85"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4179A9F9" w14:textId="77777777" w:rsidR="00B23E51" w:rsidRPr="00B23E51" w:rsidRDefault="00B23E51" w:rsidP="00886475">
            <w:r w:rsidRPr="00B23E51">
              <w:t>SC202127130010221</w:t>
            </w:r>
          </w:p>
        </w:tc>
        <w:tc>
          <w:tcPr>
            <w:tcW w:w="933" w:type="pct"/>
            <w:tcBorders>
              <w:top w:val="nil"/>
              <w:left w:val="nil"/>
              <w:bottom w:val="single" w:sz="4" w:space="0" w:color="auto"/>
              <w:right w:val="single" w:sz="4" w:space="0" w:color="auto"/>
            </w:tcBorders>
            <w:shd w:val="clear" w:color="auto" w:fill="auto"/>
            <w:vAlign w:val="center"/>
            <w:hideMark/>
          </w:tcPr>
          <w:p w14:paraId="737A8A7F" w14:textId="77777777" w:rsidR="00B23E51" w:rsidRPr="00B23E51" w:rsidRDefault="00B23E51" w:rsidP="00886475">
            <w:r w:rsidRPr="00B23E51">
              <w:t>黑龙江省万文信息安全测评有限公司</w:t>
            </w:r>
          </w:p>
        </w:tc>
        <w:tc>
          <w:tcPr>
            <w:tcW w:w="435" w:type="pct"/>
            <w:tcBorders>
              <w:top w:val="nil"/>
              <w:left w:val="nil"/>
              <w:bottom w:val="single" w:sz="4" w:space="0" w:color="auto"/>
              <w:right w:val="single" w:sz="4" w:space="0" w:color="auto"/>
            </w:tcBorders>
            <w:shd w:val="clear" w:color="auto" w:fill="auto"/>
            <w:vAlign w:val="center"/>
            <w:hideMark/>
          </w:tcPr>
          <w:p w14:paraId="3F20308F" w14:textId="77777777" w:rsidR="00B23E51" w:rsidRPr="00B23E51" w:rsidRDefault="00B23E51" w:rsidP="00886475">
            <w:r w:rsidRPr="00B23E51">
              <w:t>黑龙江省哈尔滨市南岗区大顺街37号1-5层3号</w:t>
            </w:r>
          </w:p>
        </w:tc>
        <w:tc>
          <w:tcPr>
            <w:tcW w:w="373" w:type="pct"/>
            <w:tcBorders>
              <w:top w:val="nil"/>
              <w:left w:val="nil"/>
              <w:bottom w:val="single" w:sz="4" w:space="0" w:color="auto"/>
              <w:right w:val="single" w:sz="4" w:space="0" w:color="auto"/>
            </w:tcBorders>
            <w:shd w:val="clear" w:color="auto" w:fill="auto"/>
            <w:vAlign w:val="center"/>
            <w:hideMark/>
          </w:tcPr>
          <w:p w14:paraId="50F3B2B1" w14:textId="77777777" w:rsidR="00B23E51" w:rsidRPr="00B23E51" w:rsidRDefault="00B23E51" w:rsidP="00886475">
            <w:r w:rsidRPr="00B23E51">
              <w:t>郭立松</w:t>
            </w:r>
          </w:p>
        </w:tc>
        <w:tc>
          <w:tcPr>
            <w:tcW w:w="985" w:type="pct"/>
            <w:tcBorders>
              <w:top w:val="nil"/>
              <w:left w:val="nil"/>
              <w:bottom w:val="single" w:sz="4" w:space="0" w:color="auto"/>
              <w:right w:val="single" w:sz="4" w:space="0" w:color="auto"/>
            </w:tcBorders>
            <w:shd w:val="clear" w:color="auto" w:fill="auto"/>
            <w:vAlign w:val="center"/>
            <w:hideMark/>
          </w:tcPr>
          <w:p w14:paraId="301B1ADA" w14:textId="77777777" w:rsidR="00B23E51" w:rsidRPr="00B23E51" w:rsidRDefault="00B23E51" w:rsidP="00886475">
            <w:r w:rsidRPr="00B23E51">
              <w:t>17645557777</w:t>
            </w:r>
          </w:p>
        </w:tc>
        <w:tc>
          <w:tcPr>
            <w:tcW w:w="1047" w:type="pct"/>
            <w:tcBorders>
              <w:top w:val="nil"/>
              <w:left w:val="nil"/>
              <w:bottom w:val="single" w:sz="4" w:space="0" w:color="auto"/>
              <w:right w:val="single" w:sz="4" w:space="0" w:color="auto"/>
            </w:tcBorders>
            <w:shd w:val="clear" w:color="auto" w:fill="auto"/>
            <w:vAlign w:val="center"/>
            <w:hideMark/>
          </w:tcPr>
          <w:p w14:paraId="1AE1DBEA"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65BE54C1" w14:textId="77777777" w:rsidR="00B23E51" w:rsidRPr="00B23E51" w:rsidRDefault="00B23E51" w:rsidP="00886475">
            <w:r w:rsidRPr="00B23E51">
              <w:t>公安部第三研究所</w:t>
            </w:r>
          </w:p>
        </w:tc>
      </w:tr>
      <w:tr w:rsidR="00B23E51" w:rsidRPr="00B23E51" w14:paraId="4CFC48BD"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4417AD60" w14:textId="77777777" w:rsidR="00B23E51" w:rsidRPr="00B23E51" w:rsidRDefault="00B23E51" w:rsidP="00886475">
            <w:r w:rsidRPr="00B23E51">
              <w:t>SC202127130010222</w:t>
            </w:r>
          </w:p>
        </w:tc>
        <w:tc>
          <w:tcPr>
            <w:tcW w:w="933" w:type="pct"/>
            <w:tcBorders>
              <w:top w:val="nil"/>
              <w:left w:val="nil"/>
              <w:bottom w:val="single" w:sz="4" w:space="0" w:color="auto"/>
              <w:right w:val="single" w:sz="4" w:space="0" w:color="auto"/>
            </w:tcBorders>
            <w:shd w:val="clear" w:color="auto" w:fill="auto"/>
            <w:vAlign w:val="center"/>
            <w:hideMark/>
          </w:tcPr>
          <w:p w14:paraId="5B631078" w14:textId="77777777" w:rsidR="00B23E51" w:rsidRPr="00B23E51" w:rsidRDefault="00B23E51" w:rsidP="00886475">
            <w:r w:rsidRPr="00B23E51">
              <w:t>云南云</w:t>
            </w:r>
            <w:proofErr w:type="gramStart"/>
            <w:r w:rsidRPr="00B23E51">
              <w:t>盾信息</w:t>
            </w:r>
            <w:proofErr w:type="gramEnd"/>
            <w:r w:rsidRPr="00B23E51">
              <w:t>安全测评有限公司</w:t>
            </w:r>
          </w:p>
        </w:tc>
        <w:tc>
          <w:tcPr>
            <w:tcW w:w="435" w:type="pct"/>
            <w:tcBorders>
              <w:top w:val="nil"/>
              <w:left w:val="nil"/>
              <w:bottom w:val="single" w:sz="4" w:space="0" w:color="auto"/>
              <w:right w:val="single" w:sz="4" w:space="0" w:color="auto"/>
            </w:tcBorders>
            <w:shd w:val="clear" w:color="auto" w:fill="auto"/>
            <w:vAlign w:val="center"/>
            <w:hideMark/>
          </w:tcPr>
          <w:p w14:paraId="027BA836" w14:textId="77777777" w:rsidR="00B23E51" w:rsidRPr="00B23E51" w:rsidRDefault="00B23E51" w:rsidP="00886475">
            <w:r w:rsidRPr="00B23E51">
              <w:t>云南省昆明市呈贡区吴家营街道云上小镇9栋405号</w:t>
            </w:r>
          </w:p>
        </w:tc>
        <w:tc>
          <w:tcPr>
            <w:tcW w:w="373" w:type="pct"/>
            <w:tcBorders>
              <w:top w:val="nil"/>
              <w:left w:val="nil"/>
              <w:bottom w:val="single" w:sz="4" w:space="0" w:color="auto"/>
              <w:right w:val="single" w:sz="4" w:space="0" w:color="auto"/>
            </w:tcBorders>
            <w:shd w:val="clear" w:color="auto" w:fill="auto"/>
            <w:vAlign w:val="center"/>
            <w:hideMark/>
          </w:tcPr>
          <w:p w14:paraId="5CF0C036" w14:textId="77777777" w:rsidR="00B23E51" w:rsidRPr="00B23E51" w:rsidRDefault="00B23E51" w:rsidP="00886475">
            <w:r w:rsidRPr="00B23E51">
              <w:t>陈志刚</w:t>
            </w:r>
          </w:p>
        </w:tc>
        <w:tc>
          <w:tcPr>
            <w:tcW w:w="985" w:type="pct"/>
            <w:tcBorders>
              <w:top w:val="nil"/>
              <w:left w:val="nil"/>
              <w:bottom w:val="single" w:sz="4" w:space="0" w:color="auto"/>
              <w:right w:val="single" w:sz="4" w:space="0" w:color="auto"/>
            </w:tcBorders>
            <w:shd w:val="clear" w:color="auto" w:fill="auto"/>
            <w:vAlign w:val="center"/>
            <w:hideMark/>
          </w:tcPr>
          <w:p w14:paraId="1B0AB1FC" w14:textId="77777777" w:rsidR="00B23E51" w:rsidRPr="00B23E51" w:rsidRDefault="00B23E51" w:rsidP="00886475">
            <w:r w:rsidRPr="00B23E51">
              <w:t>13008689607</w:t>
            </w:r>
          </w:p>
        </w:tc>
        <w:tc>
          <w:tcPr>
            <w:tcW w:w="1047" w:type="pct"/>
            <w:tcBorders>
              <w:top w:val="nil"/>
              <w:left w:val="nil"/>
              <w:bottom w:val="single" w:sz="4" w:space="0" w:color="auto"/>
              <w:right w:val="single" w:sz="4" w:space="0" w:color="auto"/>
            </w:tcBorders>
            <w:shd w:val="clear" w:color="auto" w:fill="auto"/>
            <w:vAlign w:val="center"/>
            <w:hideMark/>
          </w:tcPr>
          <w:p w14:paraId="045ADD47"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2CE7A045" w14:textId="77777777" w:rsidR="00B23E51" w:rsidRPr="00B23E51" w:rsidRDefault="00B23E51" w:rsidP="00886475">
            <w:r w:rsidRPr="00B23E51">
              <w:t>公安部第三研究所</w:t>
            </w:r>
          </w:p>
        </w:tc>
      </w:tr>
      <w:tr w:rsidR="00B23E51" w:rsidRPr="00B23E51" w14:paraId="75C34FD4"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057F540E" w14:textId="77777777" w:rsidR="00B23E51" w:rsidRPr="00B23E51" w:rsidRDefault="00B23E51" w:rsidP="00886475">
            <w:r w:rsidRPr="00B23E51">
              <w:t>SC202127130010223</w:t>
            </w:r>
          </w:p>
        </w:tc>
        <w:tc>
          <w:tcPr>
            <w:tcW w:w="933" w:type="pct"/>
            <w:tcBorders>
              <w:top w:val="nil"/>
              <w:left w:val="nil"/>
              <w:bottom w:val="single" w:sz="4" w:space="0" w:color="auto"/>
              <w:right w:val="single" w:sz="4" w:space="0" w:color="auto"/>
            </w:tcBorders>
            <w:shd w:val="clear" w:color="auto" w:fill="auto"/>
            <w:vAlign w:val="center"/>
            <w:hideMark/>
          </w:tcPr>
          <w:p w14:paraId="00C844F4" w14:textId="77777777" w:rsidR="00B23E51" w:rsidRPr="00B23E51" w:rsidRDefault="00B23E51" w:rsidP="00886475">
            <w:r w:rsidRPr="00B23E51">
              <w:t>新疆量子通信技术有限公司</w:t>
            </w:r>
          </w:p>
        </w:tc>
        <w:tc>
          <w:tcPr>
            <w:tcW w:w="435" w:type="pct"/>
            <w:tcBorders>
              <w:top w:val="nil"/>
              <w:left w:val="nil"/>
              <w:bottom w:val="single" w:sz="4" w:space="0" w:color="auto"/>
              <w:right w:val="single" w:sz="4" w:space="0" w:color="auto"/>
            </w:tcBorders>
            <w:shd w:val="clear" w:color="auto" w:fill="auto"/>
            <w:vAlign w:val="center"/>
            <w:hideMark/>
          </w:tcPr>
          <w:p w14:paraId="1E09EA08" w14:textId="77777777" w:rsidR="00B23E51" w:rsidRPr="00B23E51" w:rsidRDefault="00B23E51" w:rsidP="00886475">
            <w:r w:rsidRPr="00B23E51">
              <w:t>新疆乌鲁木齐市沙依巴</w:t>
            </w:r>
            <w:r w:rsidRPr="00B23E51">
              <w:lastRenderedPageBreak/>
              <w:t>克区文化宫路59号吉祥苑小区1栋B座805室</w:t>
            </w:r>
          </w:p>
        </w:tc>
        <w:tc>
          <w:tcPr>
            <w:tcW w:w="373" w:type="pct"/>
            <w:tcBorders>
              <w:top w:val="nil"/>
              <w:left w:val="nil"/>
              <w:bottom w:val="single" w:sz="4" w:space="0" w:color="auto"/>
              <w:right w:val="single" w:sz="4" w:space="0" w:color="auto"/>
            </w:tcBorders>
            <w:shd w:val="clear" w:color="auto" w:fill="auto"/>
            <w:vAlign w:val="center"/>
            <w:hideMark/>
          </w:tcPr>
          <w:p w14:paraId="7D6400E2" w14:textId="77777777" w:rsidR="00B23E51" w:rsidRPr="00B23E51" w:rsidRDefault="00B23E51" w:rsidP="00886475">
            <w:r w:rsidRPr="00B23E51">
              <w:lastRenderedPageBreak/>
              <w:t>贺承玮</w:t>
            </w:r>
          </w:p>
        </w:tc>
        <w:tc>
          <w:tcPr>
            <w:tcW w:w="985" w:type="pct"/>
            <w:tcBorders>
              <w:top w:val="nil"/>
              <w:left w:val="nil"/>
              <w:bottom w:val="single" w:sz="4" w:space="0" w:color="auto"/>
              <w:right w:val="single" w:sz="4" w:space="0" w:color="auto"/>
            </w:tcBorders>
            <w:shd w:val="clear" w:color="auto" w:fill="auto"/>
            <w:vAlign w:val="center"/>
            <w:hideMark/>
          </w:tcPr>
          <w:p w14:paraId="0082CA7D" w14:textId="77777777" w:rsidR="00B23E51" w:rsidRPr="00B23E51" w:rsidRDefault="00B23E51" w:rsidP="00886475">
            <w:r w:rsidRPr="00B23E51">
              <w:t>18999118128</w:t>
            </w:r>
          </w:p>
        </w:tc>
        <w:tc>
          <w:tcPr>
            <w:tcW w:w="1047" w:type="pct"/>
            <w:tcBorders>
              <w:top w:val="nil"/>
              <w:left w:val="nil"/>
              <w:bottom w:val="single" w:sz="4" w:space="0" w:color="auto"/>
              <w:right w:val="single" w:sz="4" w:space="0" w:color="auto"/>
            </w:tcBorders>
            <w:shd w:val="clear" w:color="auto" w:fill="auto"/>
            <w:vAlign w:val="center"/>
            <w:hideMark/>
          </w:tcPr>
          <w:p w14:paraId="349EDA54" w14:textId="77777777" w:rsidR="00B23E51" w:rsidRPr="00B23E51" w:rsidRDefault="00B23E51" w:rsidP="00886475">
            <w:r w:rsidRPr="00B23E51">
              <w:t xml:space="preserve">　</w:t>
            </w:r>
          </w:p>
        </w:tc>
        <w:tc>
          <w:tcPr>
            <w:tcW w:w="373" w:type="pct"/>
            <w:tcBorders>
              <w:top w:val="nil"/>
              <w:left w:val="nil"/>
              <w:bottom w:val="single" w:sz="4" w:space="0" w:color="auto"/>
              <w:right w:val="single" w:sz="4" w:space="0" w:color="auto"/>
            </w:tcBorders>
            <w:shd w:val="clear" w:color="auto" w:fill="auto"/>
            <w:vAlign w:val="center"/>
            <w:hideMark/>
          </w:tcPr>
          <w:p w14:paraId="4D2A95D8" w14:textId="77777777" w:rsidR="00B23E51" w:rsidRPr="00B23E51" w:rsidRDefault="00B23E51" w:rsidP="00886475">
            <w:r w:rsidRPr="00B23E51">
              <w:t>公安部第三研究</w:t>
            </w:r>
            <w:r w:rsidRPr="00B23E51">
              <w:lastRenderedPageBreak/>
              <w:t>所</w:t>
            </w:r>
          </w:p>
        </w:tc>
      </w:tr>
      <w:tr w:rsidR="00B23E51" w:rsidRPr="00B23E51" w14:paraId="40816074"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60DA5DC4" w14:textId="77777777" w:rsidR="00B23E51" w:rsidRPr="00B23E51" w:rsidRDefault="00B23E51" w:rsidP="00886475">
            <w:r w:rsidRPr="00B23E51">
              <w:lastRenderedPageBreak/>
              <w:t>SC202127130010224</w:t>
            </w:r>
          </w:p>
        </w:tc>
        <w:tc>
          <w:tcPr>
            <w:tcW w:w="933" w:type="pct"/>
            <w:tcBorders>
              <w:top w:val="nil"/>
              <w:left w:val="nil"/>
              <w:bottom w:val="single" w:sz="4" w:space="0" w:color="auto"/>
              <w:right w:val="single" w:sz="4" w:space="0" w:color="auto"/>
            </w:tcBorders>
            <w:shd w:val="clear" w:color="auto" w:fill="auto"/>
            <w:vAlign w:val="center"/>
            <w:hideMark/>
          </w:tcPr>
          <w:p w14:paraId="344C1BD2" w14:textId="77777777" w:rsidR="00B23E51" w:rsidRPr="00B23E51" w:rsidRDefault="00B23E51" w:rsidP="00886475">
            <w:r w:rsidRPr="00B23E51">
              <w:t>陕西慧缘网络科技有限公司</w:t>
            </w:r>
          </w:p>
        </w:tc>
        <w:tc>
          <w:tcPr>
            <w:tcW w:w="435" w:type="pct"/>
            <w:tcBorders>
              <w:top w:val="nil"/>
              <w:left w:val="nil"/>
              <w:bottom w:val="single" w:sz="4" w:space="0" w:color="auto"/>
              <w:right w:val="single" w:sz="4" w:space="0" w:color="auto"/>
            </w:tcBorders>
            <w:shd w:val="clear" w:color="auto" w:fill="auto"/>
            <w:vAlign w:val="center"/>
            <w:hideMark/>
          </w:tcPr>
          <w:p w14:paraId="66D4052E" w14:textId="77777777" w:rsidR="00B23E51" w:rsidRPr="00B23E51" w:rsidRDefault="00B23E51" w:rsidP="00886475">
            <w:r w:rsidRPr="00B23E51">
              <w:t>西安市高新区丈八街办</w:t>
            </w:r>
            <w:proofErr w:type="gramStart"/>
            <w:r w:rsidRPr="00B23E51">
              <w:t>唐延路</w:t>
            </w:r>
            <w:proofErr w:type="gramEnd"/>
            <w:r w:rsidRPr="00B23E51">
              <w:t>25号银河科技园6层602室</w:t>
            </w:r>
          </w:p>
        </w:tc>
        <w:tc>
          <w:tcPr>
            <w:tcW w:w="373" w:type="pct"/>
            <w:tcBorders>
              <w:top w:val="nil"/>
              <w:left w:val="nil"/>
              <w:bottom w:val="single" w:sz="4" w:space="0" w:color="auto"/>
              <w:right w:val="single" w:sz="4" w:space="0" w:color="auto"/>
            </w:tcBorders>
            <w:shd w:val="clear" w:color="auto" w:fill="auto"/>
            <w:vAlign w:val="center"/>
            <w:hideMark/>
          </w:tcPr>
          <w:p w14:paraId="6ED790E5" w14:textId="77777777" w:rsidR="00B23E51" w:rsidRPr="00B23E51" w:rsidRDefault="00B23E51" w:rsidP="00886475">
            <w:r w:rsidRPr="00B23E51">
              <w:t>兰宇</w:t>
            </w:r>
            <w:proofErr w:type="gramStart"/>
            <w:r w:rsidRPr="00B23E51">
              <w:t>浩</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5EDEA391" w14:textId="77777777" w:rsidR="00B23E51" w:rsidRPr="00B23E51" w:rsidRDefault="00B23E51" w:rsidP="00886475">
            <w:r w:rsidRPr="00B23E51">
              <w:t>15319948611</w:t>
            </w:r>
          </w:p>
        </w:tc>
        <w:tc>
          <w:tcPr>
            <w:tcW w:w="1047" w:type="pct"/>
            <w:tcBorders>
              <w:top w:val="nil"/>
              <w:left w:val="nil"/>
              <w:bottom w:val="single" w:sz="4" w:space="0" w:color="auto"/>
              <w:right w:val="single" w:sz="4" w:space="0" w:color="auto"/>
            </w:tcBorders>
            <w:shd w:val="clear" w:color="auto" w:fill="auto"/>
            <w:vAlign w:val="center"/>
            <w:hideMark/>
          </w:tcPr>
          <w:p w14:paraId="1E35CD9D" w14:textId="77777777" w:rsidR="00B23E51" w:rsidRPr="00B23E51" w:rsidRDefault="00B23E51" w:rsidP="00886475">
            <w:r w:rsidRPr="00B23E51">
              <w:t>029-88864883</w:t>
            </w:r>
          </w:p>
        </w:tc>
        <w:tc>
          <w:tcPr>
            <w:tcW w:w="373" w:type="pct"/>
            <w:tcBorders>
              <w:top w:val="nil"/>
              <w:left w:val="nil"/>
              <w:bottom w:val="single" w:sz="4" w:space="0" w:color="auto"/>
              <w:right w:val="single" w:sz="4" w:space="0" w:color="auto"/>
            </w:tcBorders>
            <w:shd w:val="clear" w:color="auto" w:fill="auto"/>
            <w:vAlign w:val="center"/>
            <w:hideMark/>
          </w:tcPr>
          <w:p w14:paraId="111DD502" w14:textId="77777777" w:rsidR="00B23E51" w:rsidRPr="00B23E51" w:rsidRDefault="00B23E51" w:rsidP="00886475">
            <w:r w:rsidRPr="00B23E51">
              <w:t>公安部第三研究所</w:t>
            </w:r>
          </w:p>
        </w:tc>
      </w:tr>
      <w:tr w:rsidR="00B23E51" w:rsidRPr="00B23E51" w14:paraId="4CDFCC26"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3E5E1ADB" w14:textId="77777777" w:rsidR="00B23E51" w:rsidRPr="00B23E51" w:rsidRDefault="00B23E51" w:rsidP="00886475">
            <w:r w:rsidRPr="00B23E51">
              <w:t>SC202327130010225</w:t>
            </w:r>
          </w:p>
        </w:tc>
        <w:tc>
          <w:tcPr>
            <w:tcW w:w="933" w:type="pct"/>
            <w:tcBorders>
              <w:top w:val="nil"/>
              <w:left w:val="nil"/>
              <w:bottom w:val="single" w:sz="4" w:space="0" w:color="auto"/>
              <w:right w:val="single" w:sz="4" w:space="0" w:color="auto"/>
            </w:tcBorders>
            <w:shd w:val="clear" w:color="auto" w:fill="auto"/>
            <w:vAlign w:val="center"/>
            <w:hideMark/>
          </w:tcPr>
          <w:p w14:paraId="3B391FCC" w14:textId="77777777" w:rsidR="00B23E51" w:rsidRPr="00B23E51" w:rsidRDefault="00B23E51" w:rsidP="00886475">
            <w:r w:rsidRPr="00B23E51">
              <w:t>北京君云天下科技有限公司</w:t>
            </w:r>
          </w:p>
        </w:tc>
        <w:tc>
          <w:tcPr>
            <w:tcW w:w="435" w:type="pct"/>
            <w:tcBorders>
              <w:top w:val="nil"/>
              <w:left w:val="nil"/>
              <w:bottom w:val="single" w:sz="4" w:space="0" w:color="auto"/>
              <w:right w:val="single" w:sz="4" w:space="0" w:color="auto"/>
            </w:tcBorders>
            <w:shd w:val="clear" w:color="auto" w:fill="auto"/>
            <w:vAlign w:val="center"/>
            <w:hideMark/>
          </w:tcPr>
          <w:p w14:paraId="19859F97" w14:textId="77777777" w:rsidR="00B23E51" w:rsidRPr="00B23E51" w:rsidRDefault="00B23E51" w:rsidP="00886475">
            <w:r w:rsidRPr="00B23E51">
              <w:t>北京市朝阳区惠河南街1131号8层8003</w:t>
            </w:r>
          </w:p>
        </w:tc>
        <w:tc>
          <w:tcPr>
            <w:tcW w:w="373" w:type="pct"/>
            <w:tcBorders>
              <w:top w:val="nil"/>
              <w:left w:val="nil"/>
              <w:bottom w:val="single" w:sz="4" w:space="0" w:color="auto"/>
              <w:right w:val="single" w:sz="4" w:space="0" w:color="auto"/>
            </w:tcBorders>
            <w:shd w:val="clear" w:color="auto" w:fill="auto"/>
            <w:vAlign w:val="center"/>
            <w:hideMark/>
          </w:tcPr>
          <w:p w14:paraId="36482C76" w14:textId="77777777" w:rsidR="00B23E51" w:rsidRPr="00B23E51" w:rsidRDefault="00B23E51" w:rsidP="00886475">
            <w:r w:rsidRPr="00B23E51">
              <w:t>李能言</w:t>
            </w:r>
          </w:p>
        </w:tc>
        <w:tc>
          <w:tcPr>
            <w:tcW w:w="985" w:type="pct"/>
            <w:tcBorders>
              <w:top w:val="nil"/>
              <w:left w:val="nil"/>
              <w:bottom w:val="single" w:sz="4" w:space="0" w:color="auto"/>
              <w:right w:val="single" w:sz="4" w:space="0" w:color="auto"/>
            </w:tcBorders>
            <w:shd w:val="clear" w:color="auto" w:fill="auto"/>
            <w:vAlign w:val="center"/>
            <w:hideMark/>
          </w:tcPr>
          <w:p w14:paraId="34D41FB0" w14:textId="77777777" w:rsidR="00886475" w:rsidRDefault="00B23E51" w:rsidP="00886475">
            <w:r w:rsidRPr="00B23E51">
              <w:t>13301333892</w:t>
            </w:r>
          </w:p>
          <w:p w14:paraId="09DE8516" w14:textId="42182F1C" w:rsidR="00B23E51" w:rsidRPr="00B23E51" w:rsidRDefault="00B23E51" w:rsidP="00886475">
            <w:r w:rsidRPr="00B23E51">
              <w:t>010-87248525</w:t>
            </w:r>
          </w:p>
        </w:tc>
        <w:tc>
          <w:tcPr>
            <w:tcW w:w="1047" w:type="pct"/>
            <w:tcBorders>
              <w:top w:val="nil"/>
              <w:left w:val="nil"/>
              <w:bottom w:val="single" w:sz="4" w:space="0" w:color="auto"/>
              <w:right w:val="single" w:sz="4" w:space="0" w:color="auto"/>
            </w:tcBorders>
            <w:shd w:val="clear" w:color="auto" w:fill="auto"/>
            <w:vAlign w:val="center"/>
            <w:hideMark/>
          </w:tcPr>
          <w:p w14:paraId="38A444C8" w14:textId="77777777" w:rsidR="00B23E51" w:rsidRPr="00B23E51" w:rsidRDefault="00B23E51" w:rsidP="00886475">
            <w:r w:rsidRPr="00B23E51">
              <w:rPr>
                <w:rFonts w:ascii="Calibri" w:hAnsi="Calibri" w:cs="Calibri"/>
              </w:rPr>
              <w:t> </w:t>
            </w:r>
          </w:p>
        </w:tc>
        <w:tc>
          <w:tcPr>
            <w:tcW w:w="373" w:type="pct"/>
            <w:tcBorders>
              <w:top w:val="nil"/>
              <w:left w:val="nil"/>
              <w:bottom w:val="single" w:sz="4" w:space="0" w:color="auto"/>
              <w:right w:val="single" w:sz="4" w:space="0" w:color="auto"/>
            </w:tcBorders>
            <w:shd w:val="clear" w:color="auto" w:fill="auto"/>
            <w:vAlign w:val="center"/>
            <w:hideMark/>
          </w:tcPr>
          <w:p w14:paraId="10EF7172" w14:textId="77777777" w:rsidR="00B23E51" w:rsidRPr="00B23E51" w:rsidRDefault="00B23E51" w:rsidP="00886475">
            <w:r w:rsidRPr="00B23E51">
              <w:t>公安部第三研究所</w:t>
            </w:r>
          </w:p>
        </w:tc>
      </w:tr>
      <w:tr w:rsidR="00B23E51" w:rsidRPr="00B23E51" w14:paraId="49A1A5D6"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40A7AE50" w14:textId="77777777" w:rsidR="00B23E51" w:rsidRPr="00B23E51" w:rsidRDefault="00B23E51" w:rsidP="00886475">
            <w:r w:rsidRPr="00B23E51">
              <w:t>SC202227130010226</w:t>
            </w:r>
          </w:p>
        </w:tc>
        <w:tc>
          <w:tcPr>
            <w:tcW w:w="933" w:type="pct"/>
            <w:tcBorders>
              <w:top w:val="nil"/>
              <w:left w:val="nil"/>
              <w:bottom w:val="single" w:sz="4" w:space="0" w:color="auto"/>
              <w:right w:val="single" w:sz="4" w:space="0" w:color="auto"/>
            </w:tcBorders>
            <w:shd w:val="clear" w:color="auto" w:fill="auto"/>
            <w:vAlign w:val="center"/>
            <w:hideMark/>
          </w:tcPr>
          <w:p w14:paraId="7BD70B1A" w14:textId="77777777" w:rsidR="00B23E51" w:rsidRPr="00B23E51" w:rsidRDefault="00B23E51" w:rsidP="00886475">
            <w:r w:rsidRPr="00B23E51">
              <w:t>浙江青兴科技有限公司</w:t>
            </w:r>
          </w:p>
        </w:tc>
        <w:tc>
          <w:tcPr>
            <w:tcW w:w="435" w:type="pct"/>
            <w:tcBorders>
              <w:top w:val="nil"/>
              <w:left w:val="nil"/>
              <w:bottom w:val="single" w:sz="4" w:space="0" w:color="auto"/>
              <w:right w:val="single" w:sz="4" w:space="0" w:color="auto"/>
            </w:tcBorders>
            <w:shd w:val="clear" w:color="auto" w:fill="auto"/>
            <w:vAlign w:val="center"/>
            <w:hideMark/>
          </w:tcPr>
          <w:p w14:paraId="03D1CEB3" w14:textId="77777777" w:rsidR="00B23E51" w:rsidRPr="00B23E51" w:rsidRDefault="00B23E51" w:rsidP="00886475">
            <w:r w:rsidRPr="00B23E51">
              <w:t>浙江省温州市鹿城区</w:t>
            </w:r>
            <w:proofErr w:type="gramStart"/>
            <w:r w:rsidRPr="00B23E51">
              <w:t>悦</w:t>
            </w:r>
            <w:proofErr w:type="gramEnd"/>
            <w:r w:rsidRPr="00B23E51">
              <w:t>开工中心702</w:t>
            </w:r>
          </w:p>
        </w:tc>
        <w:tc>
          <w:tcPr>
            <w:tcW w:w="373" w:type="pct"/>
            <w:tcBorders>
              <w:top w:val="nil"/>
              <w:left w:val="nil"/>
              <w:bottom w:val="single" w:sz="4" w:space="0" w:color="auto"/>
              <w:right w:val="single" w:sz="4" w:space="0" w:color="auto"/>
            </w:tcBorders>
            <w:shd w:val="clear" w:color="auto" w:fill="auto"/>
            <w:vAlign w:val="center"/>
            <w:hideMark/>
          </w:tcPr>
          <w:p w14:paraId="22F34C05" w14:textId="77777777" w:rsidR="00B23E51" w:rsidRPr="00B23E51" w:rsidRDefault="00B23E51" w:rsidP="00886475">
            <w:r w:rsidRPr="00B23E51">
              <w:t>朱成庆</w:t>
            </w:r>
          </w:p>
        </w:tc>
        <w:tc>
          <w:tcPr>
            <w:tcW w:w="985" w:type="pct"/>
            <w:tcBorders>
              <w:top w:val="nil"/>
              <w:left w:val="nil"/>
              <w:bottom w:val="single" w:sz="4" w:space="0" w:color="auto"/>
              <w:right w:val="single" w:sz="4" w:space="0" w:color="auto"/>
            </w:tcBorders>
            <w:shd w:val="clear" w:color="auto" w:fill="auto"/>
            <w:vAlign w:val="center"/>
            <w:hideMark/>
          </w:tcPr>
          <w:p w14:paraId="6AB82EFC" w14:textId="77777777" w:rsidR="00B23E51" w:rsidRPr="00B23E51" w:rsidRDefault="00B23E51" w:rsidP="00886475">
            <w:r w:rsidRPr="00B23E51">
              <w:t>13395871077</w:t>
            </w:r>
          </w:p>
        </w:tc>
        <w:tc>
          <w:tcPr>
            <w:tcW w:w="1047" w:type="pct"/>
            <w:tcBorders>
              <w:top w:val="nil"/>
              <w:left w:val="nil"/>
              <w:bottom w:val="single" w:sz="4" w:space="0" w:color="auto"/>
              <w:right w:val="single" w:sz="4" w:space="0" w:color="auto"/>
            </w:tcBorders>
            <w:shd w:val="clear" w:color="auto" w:fill="auto"/>
            <w:vAlign w:val="center"/>
            <w:hideMark/>
          </w:tcPr>
          <w:p w14:paraId="36EF6B37" w14:textId="77777777" w:rsidR="00B23E51" w:rsidRPr="00B23E51" w:rsidRDefault="00B23E51" w:rsidP="00886475">
            <w:r w:rsidRPr="00B23E51">
              <w:t>0577-89897206</w:t>
            </w:r>
          </w:p>
        </w:tc>
        <w:tc>
          <w:tcPr>
            <w:tcW w:w="373" w:type="pct"/>
            <w:tcBorders>
              <w:top w:val="nil"/>
              <w:left w:val="nil"/>
              <w:bottom w:val="single" w:sz="4" w:space="0" w:color="auto"/>
              <w:right w:val="single" w:sz="4" w:space="0" w:color="auto"/>
            </w:tcBorders>
            <w:shd w:val="clear" w:color="auto" w:fill="auto"/>
            <w:vAlign w:val="center"/>
            <w:hideMark/>
          </w:tcPr>
          <w:p w14:paraId="19F0E584" w14:textId="77777777" w:rsidR="00B23E51" w:rsidRPr="00B23E51" w:rsidRDefault="00B23E51" w:rsidP="00886475">
            <w:r w:rsidRPr="00B23E51">
              <w:t>公安部第三研究所</w:t>
            </w:r>
          </w:p>
        </w:tc>
      </w:tr>
      <w:tr w:rsidR="00B23E51" w:rsidRPr="00B23E51" w14:paraId="0A8415C9"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5963D503" w14:textId="77777777" w:rsidR="00B23E51" w:rsidRPr="00B23E51" w:rsidRDefault="00B23E51" w:rsidP="00886475">
            <w:r w:rsidRPr="00B23E51">
              <w:t>SC202227130010227</w:t>
            </w:r>
          </w:p>
        </w:tc>
        <w:tc>
          <w:tcPr>
            <w:tcW w:w="933" w:type="pct"/>
            <w:tcBorders>
              <w:top w:val="nil"/>
              <w:left w:val="nil"/>
              <w:bottom w:val="single" w:sz="4" w:space="0" w:color="auto"/>
              <w:right w:val="single" w:sz="4" w:space="0" w:color="auto"/>
            </w:tcBorders>
            <w:shd w:val="clear" w:color="auto" w:fill="auto"/>
            <w:vAlign w:val="center"/>
            <w:hideMark/>
          </w:tcPr>
          <w:p w14:paraId="65EFBEDC" w14:textId="77777777" w:rsidR="00B23E51" w:rsidRPr="00B23E51" w:rsidRDefault="00B23E51" w:rsidP="00886475">
            <w:r w:rsidRPr="00B23E51">
              <w:t>江西诚韬科技有限公司</w:t>
            </w:r>
          </w:p>
        </w:tc>
        <w:tc>
          <w:tcPr>
            <w:tcW w:w="435" w:type="pct"/>
            <w:tcBorders>
              <w:top w:val="nil"/>
              <w:left w:val="nil"/>
              <w:bottom w:val="single" w:sz="4" w:space="0" w:color="auto"/>
              <w:right w:val="single" w:sz="4" w:space="0" w:color="auto"/>
            </w:tcBorders>
            <w:shd w:val="clear" w:color="auto" w:fill="auto"/>
            <w:vAlign w:val="center"/>
            <w:hideMark/>
          </w:tcPr>
          <w:p w14:paraId="3979F7E8" w14:textId="77777777" w:rsidR="00B23E51" w:rsidRPr="00B23E51" w:rsidRDefault="00B23E51" w:rsidP="00886475">
            <w:r w:rsidRPr="00B23E51">
              <w:t>江西省南昌市</w:t>
            </w:r>
            <w:proofErr w:type="gramStart"/>
            <w:r w:rsidRPr="00B23E51">
              <w:t>红谷滩区岭口路888号岭口</w:t>
            </w:r>
            <w:proofErr w:type="gramEnd"/>
            <w:r w:rsidRPr="00B23E51">
              <w:t>村产业大厦3层</w:t>
            </w:r>
          </w:p>
        </w:tc>
        <w:tc>
          <w:tcPr>
            <w:tcW w:w="373" w:type="pct"/>
            <w:tcBorders>
              <w:top w:val="nil"/>
              <w:left w:val="nil"/>
              <w:bottom w:val="single" w:sz="4" w:space="0" w:color="auto"/>
              <w:right w:val="single" w:sz="4" w:space="0" w:color="auto"/>
            </w:tcBorders>
            <w:shd w:val="clear" w:color="auto" w:fill="auto"/>
            <w:vAlign w:val="center"/>
            <w:hideMark/>
          </w:tcPr>
          <w:p w14:paraId="17284E09" w14:textId="77777777" w:rsidR="00B23E51" w:rsidRPr="00B23E51" w:rsidRDefault="00B23E51" w:rsidP="00886475">
            <w:proofErr w:type="gramStart"/>
            <w:r w:rsidRPr="00B23E51">
              <w:t>余军</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00465F14" w14:textId="77777777" w:rsidR="00B23E51" w:rsidRPr="00B23E51" w:rsidRDefault="00B23E51" w:rsidP="00886475">
            <w:r w:rsidRPr="00B23E51">
              <w:t>18702528846</w:t>
            </w:r>
          </w:p>
        </w:tc>
        <w:tc>
          <w:tcPr>
            <w:tcW w:w="1047" w:type="pct"/>
            <w:tcBorders>
              <w:top w:val="nil"/>
              <w:left w:val="nil"/>
              <w:bottom w:val="single" w:sz="4" w:space="0" w:color="auto"/>
              <w:right w:val="single" w:sz="4" w:space="0" w:color="auto"/>
            </w:tcBorders>
            <w:shd w:val="clear" w:color="auto" w:fill="auto"/>
            <w:vAlign w:val="center"/>
            <w:hideMark/>
          </w:tcPr>
          <w:p w14:paraId="26BA3166" w14:textId="77777777" w:rsidR="00B23E51" w:rsidRPr="00B23E51" w:rsidRDefault="00B23E51" w:rsidP="00886475">
            <w:r w:rsidRPr="00B23E51">
              <w:rPr>
                <w:rFonts w:ascii="Calibri" w:hAnsi="Calibri" w:cs="Calibri"/>
              </w:rPr>
              <w:t> </w:t>
            </w:r>
          </w:p>
        </w:tc>
        <w:tc>
          <w:tcPr>
            <w:tcW w:w="373" w:type="pct"/>
            <w:tcBorders>
              <w:top w:val="nil"/>
              <w:left w:val="nil"/>
              <w:bottom w:val="single" w:sz="4" w:space="0" w:color="auto"/>
              <w:right w:val="single" w:sz="4" w:space="0" w:color="auto"/>
            </w:tcBorders>
            <w:shd w:val="clear" w:color="auto" w:fill="auto"/>
            <w:vAlign w:val="center"/>
            <w:hideMark/>
          </w:tcPr>
          <w:p w14:paraId="5005D332" w14:textId="77777777" w:rsidR="00B23E51" w:rsidRPr="00B23E51" w:rsidRDefault="00B23E51" w:rsidP="00886475">
            <w:r w:rsidRPr="00B23E51">
              <w:t>公安部第三研究所</w:t>
            </w:r>
          </w:p>
        </w:tc>
      </w:tr>
      <w:tr w:rsidR="00B23E51" w:rsidRPr="00B23E51" w14:paraId="1EE0DE98"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084473B9" w14:textId="77777777" w:rsidR="00B23E51" w:rsidRPr="00B23E51" w:rsidRDefault="00B23E51" w:rsidP="00886475">
            <w:r w:rsidRPr="00B23E51">
              <w:lastRenderedPageBreak/>
              <w:t>SC202227130010228</w:t>
            </w:r>
          </w:p>
        </w:tc>
        <w:tc>
          <w:tcPr>
            <w:tcW w:w="933" w:type="pct"/>
            <w:tcBorders>
              <w:top w:val="nil"/>
              <w:left w:val="nil"/>
              <w:bottom w:val="single" w:sz="4" w:space="0" w:color="auto"/>
              <w:right w:val="single" w:sz="4" w:space="0" w:color="auto"/>
            </w:tcBorders>
            <w:shd w:val="clear" w:color="auto" w:fill="auto"/>
            <w:vAlign w:val="center"/>
            <w:hideMark/>
          </w:tcPr>
          <w:p w14:paraId="4518406C" w14:textId="77777777" w:rsidR="00B23E51" w:rsidRPr="00B23E51" w:rsidRDefault="00B23E51" w:rsidP="00886475">
            <w:r w:rsidRPr="00B23E51">
              <w:t>陕西青山四纪信息技术有限公司</w:t>
            </w:r>
          </w:p>
        </w:tc>
        <w:tc>
          <w:tcPr>
            <w:tcW w:w="435" w:type="pct"/>
            <w:tcBorders>
              <w:top w:val="nil"/>
              <w:left w:val="nil"/>
              <w:bottom w:val="single" w:sz="4" w:space="0" w:color="auto"/>
              <w:right w:val="single" w:sz="4" w:space="0" w:color="auto"/>
            </w:tcBorders>
            <w:shd w:val="clear" w:color="auto" w:fill="auto"/>
            <w:vAlign w:val="center"/>
            <w:hideMark/>
          </w:tcPr>
          <w:p w14:paraId="4E6C3C43" w14:textId="77777777" w:rsidR="00B23E51" w:rsidRPr="00B23E51" w:rsidRDefault="00B23E51" w:rsidP="00886475">
            <w:r w:rsidRPr="00B23E51">
              <w:t>陕西省西安市高新区</w:t>
            </w:r>
            <w:proofErr w:type="gramStart"/>
            <w:r w:rsidRPr="00B23E51">
              <w:t>锦业路绿地</w:t>
            </w:r>
            <w:proofErr w:type="gramEnd"/>
            <w:r w:rsidRPr="00B23E51">
              <w:t>中央广场智海大厦第3幢1单元16层11601号</w:t>
            </w:r>
          </w:p>
        </w:tc>
        <w:tc>
          <w:tcPr>
            <w:tcW w:w="373" w:type="pct"/>
            <w:tcBorders>
              <w:top w:val="nil"/>
              <w:left w:val="nil"/>
              <w:bottom w:val="single" w:sz="4" w:space="0" w:color="auto"/>
              <w:right w:val="single" w:sz="4" w:space="0" w:color="auto"/>
            </w:tcBorders>
            <w:shd w:val="clear" w:color="auto" w:fill="auto"/>
            <w:vAlign w:val="center"/>
            <w:hideMark/>
          </w:tcPr>
          <w:p w14:paraId="2950A5B1" w14:textId="77777777" w:rsidR="00B23E51" w:rsidRPr="00B23E51" w:rsidRDefault="00B23E51" w:rsidP="00886475">
            <w:r w:rsidRPr="00B23E51">
              <w:t>童乘龙</w:t>
            </w:r>
          </w:p>
        </w:tc>
        <w:tc>
          <w:tcPr>
            <w:tcW w:w="985" w:type="pct"/>
            <w:tcBorders>
              <w:top w:val="nil"/>
              <w:left w:val="nil"/>
              <w:bottom w:val="single" w:sz="4" w:space="0" w:color="auto"/>
              <w:right w:val="single" w:sz="4" w:space="0" w:color="auto"/>
            </w:tcBorders>
            <w:shd w:val="clear" w:color="auto" w:fill="auto"/>
            <w:vAlign w:val="center"/>
            <w:hideMark/>
          </w:tcPr>
          <w:p w14:paraId="7DFCD63E" w14:textId="77777777" w:rsidR="00886475" w:rsidRDefault="00B23E51" w:rsidP="00886475">
            <w:r w:rsidRPr="00B23E51">
              <w:t>029-65659508</w:t>
            </w:r>
          </w:p>
          <w:p w14:paraId="15F1387E" w14:textId="48D06699" w:rsidR="00B23E51" w:rsidRPr="00B23E51" w:rsidRDefault="00B23E51" w:rsidP="00886475">
            <w:r w:rsidRPr="00B23E51">
              <w:t>18161927873</w:t>
            </w:r>
          </w:p>
        </w:tc>
        <w:tc>
          <w:tcPr>
            <w:tcW w:w="1047" w:type="pct"/>
            <w:tcBorders>
              <w:top w:val="nil"/>
              <w:left w:val="nil"/>
              <w:bottom w:val="single" w:sz="4" w:space="0" w:color="auto"/>
              <w:right w:val="single" w:sz="4" w:space="0" w:color="auto"/>
            </w:tcBorders>
            <w:shd w:val="clear" w:color="auto" w:fill="auto"/>
            <w:vAlign w:val="center"/>
            <w:hideMark/>
          </w:tcPr>
          <w:p w14:paraId="6210EE4C" w14:textId="77777777" w:rsidR="00B23E51" w:rsidRPr="00B23E51" w:rsidRDefault="00B23E51" w:rsidP="00886475">
            <w:r w:rsidRPr="00B23E51">
              <w:t>029-65659508</w:t>
            </w:r>
          </w:p>
        </w:tc>
        <w:tc>
          <w:tcPr>
            <w:tcW w:w="373" w:type="pct"/>
            <w:tcBorders>
              <w:top w:val="nil"/>
              <w:left w:val="nil"/>
              <w:bottom w:val="single" w:sz="4" w:space="0" w:color="auto"/>
              <w:right w:val="single" w:sz="4" w:space="0" w:color="auto"/>
            </w:tcBorders>
            <w:shd w:val="clear" w:color="auto" w:fill="auto"/>
            <w:vAlign w:val="center"/>
            <w:hideMark/>
          </w:tcPr>
          <w:p w14:paraId="3E92C01D" w14:textId="77777777" w:rsidR="00B23E51" w:rsidRPr="00B23E51" w:rsidRDefault="00B23E51" w:rsidP="00886475">
            <w:r w:rsidRPr="00B23E51">
              <w:t>公安部第三研究所</w:t>
            </w:r>
          </w:p>
        </w:tc>
      </w:tr>
      <w:tr w:rsidR="00B23E51" w:rsidRPr="00B23E51" w14:paraId="46240C1B"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33C840B1" w14:textId="77777777" w:rsidR="00B23E51" w:rsidRPr="00B23E51" w:rsidRDefault="00B23E51" w:rsidP="00886475">
            <w:r w:rsidRPr="00B23E51">
              <w:t>SC202227130010229</w:t>
            </w:r>
          </w:p>
        </w:tc>
        <w:tc>
          <w:tcPr>
            <w:tcW w:w="933" w:type="pct"/>
            <w:tcBorders>
              <w:top w:val="nil"/>
              <w:left w:val="nil"/>
              <w:bottom w:val="single" w:sz="4" w:space="0" w:color="auto"/>
              <w:right w:val="single" w:sz="4" w:space="0" w:color="auto"/>
            </w:tcBorders>
            <w:shd w:val="clear" w:color="auto" w:fill="auto"/>
            <w:vAlign w:val="center"/>
            <w:hideMark/>
          </w:tcPr>
          <w:p w14:paraId="2466871E" w14:textId="77777777" w:rsidR="00B23E51" w:rsidRPr="00B23E51" w:rsidRDefault="00B23E51" w:rsidP="00886475">
            <w:r w:rsidRPr="00B23E51">
              <w:t>江苏御维科技有限公司</w:t>
            </w:r>
          </w:p>
        </w:tc>
        <w:tc>
          <w:tcPr>
            <w:tcW w:w="435" w:type="pct"/>
            <w:tcBorders>
              <w:top w:val="nil"/>
              <w:left w:val="nil"/>
              <w:bottom w:val="single" w:sz="4" w:space="0" w:color="auto"/>
              <w:right w:val="single" w:sz="4" w:space="0" w:color="auto"/>
            </w:tcBorders>
            <w:shd w:val="clear" w:color="auto" w:fill="auto"/>
            <w:vAlign w:val="center"/>
            <w:hideMark/>
          </w:tcPr>
          <w:p w14:paraId="0C5A41F3" w14:textId="77777777" w:rsidR="00B23E51" w:rsidRPr="00B23E51" w:rsidRDefault="00B23E51" w:rsidP="00886475">
            <w:r w:rsidRPr="00B23E51">
              <w:t>南京市鼓楼区</w:t>
            </w:r>
            <w:proofErr w:type="gramStart"/>
            <w:r w:rsidRPr="00B23E51">
              <w:t>水佑岗6号万谷</w:t>
            </w:r>
            <w:proofErr w:type="gramEnd"/>
            <w:r w:rsidRPr="00B23E51">
              <w:t>京东智慧产业园703室</w:t>
            </w:r>
          </w:p>
        </w:tc>
        <w:tc>
          <w:tcPr>
            <w:tcW w:w="373" w:type="pct"/>
            <w:tcBorders>
              <w:top w:val="nil"/>
              <w:left w:val="nil"/>
              <w:bottom w:val="single" w:sz="4" w:space="0" w:color="auto"/>
              <w:right w:val="single" w:sz="4" w:space="0" w:color="auto"/>
            </w:tcBorders>
            <w:shd w:val="clear" w:color="auto" w:fill="auto"/>
            <w:vAlign w:val="center"/>
            <w:hideMark/>
          </w:tcPr>
          <w:p w14:paraId="7DA0B5A8" w14:textId="77777777" w:rsidR="00B23E51" w:rsidRPr="00B23E51" w:rsidRDefault="00B23E51" w:rsidP="00886475">
            <w:r w:rsidRPr="00B23E51">
              <w:t>洪祎明</w:t>
            </w:r>
          </w:p>
        </w:tc>
        <w:tc>
          <w:tcPr>
            <w:tcW w:w="985" w:type="pct"/>
            <w:tcBorders>
              <w:top w:val="nil"/>
              <w:left w:val="nil"/>
              <w:bottom w:val="single" w:sz="4" w:space="0" w:color="auto"/>
              <w:right w:val="single" w:sz="4" w:space="0" w:color="auto"/>
            </w:tcBorders>
            <w:shd w:val="clear" w:color="auto" w:fill="auto"/>
            <w:vAlign w:val="center"/>
            <w:hideMark/>
          </w:tcPr>
          <w:p w14:paraId="1965D895" w14:textId="77777777" w:rsidR="00B23E51" w:rsidRPr="00B23E51" w:rsidRDefault="00B23E51" w:rsidP="00886475">
            <w:r w:rsidRPr="00B23E51">
              <w:t>13951972176</w:t>
            </w:r>
          </w:p>
        </w:tc>
        <w:tc>
          <w:tcPr>
            <w:tcW w:w="1047" w:type="pct"/>
            <w:tcBorders>
              <w:top w:val="nil"/>
              <w:left w:val="nil"/>
              <w:bottom w:val="single" w:sz="4" w:space="0" w:color="auto"/>
              <w:right w:val="single" w:sz="4" w:space="0" w:color="auto"/>
            </w:tcBorders>
            <w:shd w:val="clear" w:color="auto" w:fill="auto"/>
            <w:vAlign w:val="center"/>
            <w:hideMark/>
          </w:tcPr>
          <w:p w14:paraId="73328AFE" w14:textId="77777777" w:rsidR="00B23E51" w:rsidRPr="00B23E51" w:rsidRDefault="00B23E51" w:rsidP="00886475">
            <w:r w:rsidRPr="00B23E51">
              <w:t>025-85302966</w:t>
            </w:r>
          </w:p>
        </w:tc>
        <w:tc>
          <w:tcPr>
            <w:tcW w:w="373" w:type="pct"/>
            <w:tcBorders>
              <w:top w:val="nil"/>
              <w:left w:val="nil"/>
              <w:bottom w:val="single" w:sz="4" w:space="0" w:color="auto"/>
              <w:right w:val="single" w:sz="4" w:space="0" w:color="auto"/>
            </w:tcBorders>
            <w:shd w:val="clear" w:color="auto" w:fill="auto"/>
            <w:vAlign w:val="center"/>
            <w:hideMark/>
          </w:tcPr>
          <w:p w14:paraId="750B1B52" w14:textId="77777777" w:rsidR="00B23E51" w:rsidRPr="00B23E51" w:rsidRDefault="00B23E51" w:rsidP="00886475">
            <w:r w:rsidRPr="00B23E51">
              <w:t>公安部第三研究所</w:t>
            </w:r>
          </w:p>
        </w:tc>
      </w:tr>
      <w:tr w:rsidR="00B23E51" w:rsidRPr="00B23E51" w14:paraId="6F9499AC"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6FF13043" w14:textId="77777777" w:rsidR="00B23E51" w:rsidRPr="00B23E51" w:rsidRDefault="00B23E51" w:rsidP="00886475">
            <w:r w:rsidRPr="00B23E51">
              <w:t>SC202227130010230</w:t>
            </w:r>
          </w:p>
        </w:tc>
        <w:tc>
          <w:tcPr>
            <w:tcW w:w="933" w:type="pct"/>
            <w:tcBorders>
              <w:top w:val="nil"/>
              <w:left w:val="nil"/>
              <w:bottom w:val="single" w:sz="4" w:space="0" w:color="auto"/>
              <w:right w:val="single" w:sz="4" w:space="0" w:color="auto"/>
            </w:tcBorders>
            <w:shd w:val="clear" w:color="auto" w:fill="auto"/>
            <w:vAlign w:val="center"/>
            <w:hideMark/>
          </w:tcPr>
          <w:p w14:paraId="12D56CFC" w14:textId="77777777" w:rsidR="00B23E51" w:rsidRPr="00B23E51" w:rsidRDefault="00B23E51" w:rsidP="00886475">
            <w:r w:rsidRPr="00B23E51">
              <w:t>深圳市计量质量检测研究院</w:t>
            </w:r>
          </w:p>
        </w:tc>
        <w:tc>
          <w:tcPr>
            <w:tcW w:w="435" w:type="pct"/>
            <w:tcBorders>
              <w:top w:val="nil"/>
              <w:left w:val="nil"/>
              <w:bottom w:val="single" w:sz="4" w:space="0" w:color="auto"/>
              <w:right w:val="single" w:sz="4" w:space="0" w:color="auto"/>
            </w:tcBorders>
            <w:shd w:val="clear" w:color="auto" w:fill="auto"/>
            <w:vAlign w:val="center"/>
            <w:hideMark/>
          </w:tcPr>
          <w:p w14:paraId="20C2AFBA" w14:textId="77777777" w:rsidR="00B23E51" w:rsidRPr="00B23E51" w:rsidRDefault="00B23E51" w:rsidP="00886475">
            <w:r w:rsidRPr="00B23E51">
              <w:t>深圳市南山区西丽街道同发路4号</w:t>
            </w:r>
          </w:p>
        </w:tc>
        <w:tc>
          <w:tcPr>
            <w:tcW w:w="373" w:type="pct"/>
            <w:tcBorders>
              <w:top w:val="nil"/>
              <w:left w:val="nil"/>
              <w:bottom w:val="single" w:sz="4" w:space="0" w:color="auto"/>
              <w:right w:val="single" w:sz="4" w:space="0" w:color="auto"/>
            </w:tcBorders>
            <w:shd w:val="clear" w:color="auto" w:fill="auto"/>
            <w:vAlign w:val="center"/>
            <w:hideMark/>
          </w:tcPr>
          <w:p w14:paraId="67DC448A" w14:textId="77777777" w:rsidR="00B23E51" w:rsidRPr="00B23E51" w:rsidRDefault="00B23E51" w:rsidP="00886475">
            <w:proofErr w:type="gramStart"/>
            <w:r w:rsidRPr="00B23E51">
              <w:t>安创文</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083E5766" w14:textId="77777777" w:rsidR="00B23E51" w:rsidRPr="00B23E51" w:rsidRDefault="00B23E51" w:rsidP="00886475">
            <w:r w:rsidRPr="00B23E51">
              <w:t>13922867811</w:t>
            </w:r>
          </w:p>
        </w:tc>
        <w:tc>
          <w:tcPr>
            <w:tcW w:w="1047" w:type="pct"/>
            <w:tcBorders>
              <w:top w:val="nil"/>
              <w:left w:val="nil"/>
              <w:bottom w:val="single" w:sz="4" w:space="0" w:color="auto"/>
              <w:right w:val="single" w:sz="4" w:space="0" w:color="auto"/>
            </w:tcBorders>
            <w:shd w:val="clear" w:color="auto" w:fill="auto"/>
            <w:vAlign w:val="center"/>
            <w:hideMark/>
          </w:tcPr>
          <w:p w14:paraId="5AABA1CB" w14:textId="77777777" w:rsidR="00B23E51" w:rsidRPr="00B23E51" w:rsidRDefault="00B23E51" w:rsidP="00886475">
            <w:r w:rsidRPr="00B23E51">
              <w:t>0755-86928921</w:t>
            </w:r>
          </w:p>
        </w:tc>
        <w:tc>
          <w:tcPr>
            <w:tcW w:w="373" w:type="pct"/>
            <w:tcBorders>
              <w:top w:val="nil"/>
              <w:left w:val="nil"/>
              <w:bottom w:val="single" w:sz="4" w:space="0" w:color="auto"/>
              <w:right w:val="single" w:sz="4" w:space="0" w:color="auto"/>
            </w:tcBorders>
            <w:shd w:val="clear" w:color="auto" w:fill="auto"/>
            <w:vAlign w:val="center"/>
            <w:hideMark/>
          </w:tcPr>
          <w:p w14:paraId="056ADC5D" w14:textId="77777777" w:rsidR="00B23E51" w:rsidRPr="00B23E51" w:rsidRDefault="00B23E51" w:rsidP="00886475">
            <w:r w:rsidRPr="00B23E51">
              <w:t>公安部第三研究所</w:t>
            </w:r>
          </w:p>
        </w:tc>
      </w:tr>
      <w:tr w:rsidR="00B23E51" w:rsidRPr="00B23E51" w14:paraId="142CCB90"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32D85D09" w14:textId="77777777" w:rsidR="00B23E51" w:rsidRPr="00B23E51" w:rsidRDefault="00B23E51" w:rsidP="00886475">
            <w:r w:rsidRPr="00B23E51">
              <w:t>SC202327130010231</w:t>
            </w:r>
          </w:p>
        </w:tc>
        <w:tc>
          <w:tcPr>
            <w:tcW w:w="933" w:type="pct"/>
            <w:tcBorders>
              <w:top w:val="nil"/>
              <w:left w:val="nil"/>
              <w:bottom w:val="single" w:sz="4" w:space="0" w:color="auto"/>
              <w:right w:val="single" w:sz="4" w:space="0" w:color="auto"/>
            </w:tcBorders>
            <w:shd w:val="clear" w:color="auto" w:fill="auto"/>
            <w:vAlign w:val="center"/>
            <w:hideMark/>
          </w:tcPr>
          <w:p w14:paraId="3175FE5C" w14:textId="77777777" w:rsidR="00B23E51" w:rsidRPr="00B23E51" w:rsidRDefault="00B23E51" w:rsidP="00886475">
            <w:r w:rsidRPr="00B23E51">
              <w:t>甘肃赛飞安全科技有限公司</w:t>
            </w:r>
          </w:p>
        </w:tc>
        <w:tc>
          <w:tcPr>
            <w:tcW w:w="435" w:type="pct"/>
            <w:tcBorders>
              <w:top w:val="nil"/>
              <w:left w:val="nil"/>
              <w:bottom w:val="single" w:sz="4" w:space="0" w:color="auto"/>
              <w:right w:val="single" w:sz="4" w:space="0" w:color="auto"/>
            </w:tcBorders>
            <w:shd w:val="clear" w:color="auto" w:fill="auto"/>
            <w:vAlign w:val="center"/>
            <w:hideMark/>
          </w:tcPr>
          <w:p w14:paraId="16ABCBF7" w14:textId="77777777" w:rsidR="00B23E51" w:rsidRPr="00B23E51" w:rsidRDefault="00B23E51" w:rsidP="00886475">
            <w:r w:rsidRPr="00B23E51">
              <w:t>甘肃省兰州市</w:t>
            </w:r>
            <w:proofErr w:type="gramStart"/>
            <w:r w:rsidRPr="00B23E51">
              <w:t>城关区雁东路</w:t>
            </w:r>
            <w:proofErr w:type="gramEnd"/>
            <w:r w:rsidRPr="00B23E51">
              <w:t>102号14层A区</w:t>
            </w:r>
          </w:p>
        </w:tc>
        <w:tc>
          <w:tcPr>
            <w:tcW w:w="373" w:type="pct"/>
            <w:tcBorders>
              <w:top w:val="nil"/>
              <w:left w:val="nil"/>
              <w:bottom w:val="single" w:sz="4" w:space="0" w:color="auto"/>
              <w:right w:val="single" w:sz="4" w:space="0" w:color="auto"/>
            </w:tcBorders>
            <w:shd w:val="clear" w:color="auto" w:fill="auto"/>
            <w:vAlign w:val="center"/>
            <w:hideMark/>
          </w:tcPr>
          <w:p w14:paraId="57BC9394" w14:textId="77777777" w:rsidR="00B23E51" w:rsidRPr="00B23E51" w:rsidRDefault="00B23E51" w:rsidP="00886475">
            <w:r w:rsidRPr="00B23E51">
              <w:t>杜建斌</w:t>
            </w:r>
          </w:p>
        </w:tc>
        <w:tc>
          <w:tcPr>
            <w:tcW w:w="985" w:type="pct"/>
            <w:tcBorders>
              <w:top w:val="nil"/>
              <w:left w:val="nil"/>
              <w:bottom w:val="single" w:sz="4" w:space="0" w:color="auto"/>
              <w:right w:val="single" w:sz="4" w:space="0" w:color="auto"/>
            </w:tcBorders>
            <w:shd w:val="clear" w:color="auto" w:fill="auto"/>
            <w:vAlign w:val="center"/>
            <w:hideMark/>
          </w:tcPr>
          <w:p w14:paraId="78766E3A" w14:textId="77777777" w:rsidR="00B23E51" w:rsidRPr="00B23E51" w:rsidRDefault="00B23E51" w:rsidP="00886475">
            <w:r w:rsidRPr="00B23E51">
              <w:t>18009400999</w:t>
            </w:r>
          </w:p>
        </w:tc>
        <w:tc>
          <w:tcPr>
            <w:tcW w:w="1047" w:type="pct"/>
            <w:tcBorders>
              <w:top w:val="nil"/>
              <w:left w:val="nil"/>
              <w:bottom w:val="single" w:sz="4" w:space="0" w:color="auto"/>
              <w:right w:val="single" w:sz="4" w:space="0" w:color="auto"/>
            </w:tcBorders>
            <w:shd w:val="clear" w:color="auto" w:fill="auto"/>
            <w:vAlign w:val="center"/>
            <w:hideMark/>
          </w:tcPr>
          <w:p w14:paraId="726FA2A0" w14:textId="77777777" w:rsidR="00B23E51" w:rsidRPr="00B23E51" w:rsidRDefault="00B23E51" w:rsidP="00886475">
            <w:r w:rsidRPr="00B23E51">
              <w:t>0931-8279800</w:t>
            </w:r>
          </w:p>
        </w:tc>
        <w:tc>
          <w:tcPr>
            <w:tcW w:w="373" w:type="pct"/>
            <w:tcBorders>
              <w:top w:val="nil"/>
              <w:left w:val="nil"/>
              <w:bottom w:val="single" w:sz="4" w:space="0" w:color="auto"/>
              <w:right w:val="single" w:sz="4" w:space="0" w:color="auto"/>
            </w:tcBorders>
            <w:shd w:val="clear" w:color="auto" w:fill="auto"/>
            <w:vAlign w:val="center"/>
            <w:hideMark/>
          </w:tcPr>
          <w:p w14:paraId="3FBEC232" w14:textId="77777777" w:rsidR="00B23E51" w:rsidRPr="00B23E51" w:rsidRDefault="00B23E51" w:rsidP="00886475">
            <w:r w:rsidRPr="00B23E51">
              <w:t>公安部第三研究所</w:t>
            </w:r>
          </w:p>
        </w:tc>
      </w:tr>
      <w:tr w:rsidR="00B23E51" w:rsidRPr="00B23E51" w14:paraId="6ED12B2D"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158A0D29" w14:textId="77777777" w:rsidR="00B23E51" w:rsidRPr="00B23E51" w:rsidRDefault="00B23E51" w:rsidP="00886475">
            <w:r w:rsidRPr="00B23E51">
              <w:t>SC202327130010232</w:t>
            </w:r>
          </w:p>
        </w:tc>
        <w:tc>
          <w:tcPr>
            <w:tcW w:w="933" w:type="pct"/>
            <w:tcBorders>
              <w:top w:val="nil"/>
              <w:left w:val="nil"/>
              <w:bottom w:val="single" w:sz="4" w:space="0" w:color="auto"/>
              <w:right w:val="single" w:sz="4" w:space="0" w:color="auto"/>
            </w:tcBorders>
            <w:shd w:val="clear" w:color="auto" w:fill="auto"/>
            <w:vAlign w:val="center"/>
            <w:hideMark/>
          </w:tcPr>
          <w:p w14:paraId="6C279A0F" w14:textId="77777777" w:rsidR="00B23E51" w:rsidRPr="00B23E51" w:rsidRDefault="00B23E51" w:rsidP="00886475">
            <w:r w:rsidRPr="00B23E51">
              <w:t>甘肃电力科学研究</w:t>
            </w:r>
            <w:proofErr w:type="gramStart"/>
            <w:r w:rsidRPr="00B23E51">
              <w:t>院技术</w:t>
            </w:r>
            <w:proofErr w:type="gramEnd"/>
            <w:r w:rsidRPr="00B23E51">
              <w:t>中</w:t>
            </w:r>
            <w:r w:rsidRPr="00B23E51">
              <w:lastRenderedPageBreak/>
              <w:t>心有限公司</w:t>
            </w:r>
          </w:p>
        </w:tc>
        <w:tc>
          <w:tcPr>
            <w:tcW w:w="435" w:type="pct"/>
            <w:tcBorders>
              <w:top w:val="nil"/>
              <w:left w:val="nil"/>
              <w:bottom w:val="single" w:sz="4" w:space="0" w:color="auto"/>
              <w:right w:val="single" w:sz="4" w:space="0" w:color="auto"/>
            </w:tcBorders>
            <w:shd w:val="clear" w:color="auto" w:fill="auto"/>
            <w:vAlign w:val="center"/>
            <w:hideMark/>
          </w:tcPr>
          <w:p w14:paraId="464E2C2F" w14:textId="77777777" w:rsidR="00B23E51" w:rsidRPr="00B23E51" w:rsidRDefault="00B23E51" w:rsidP="00886475">
            <w:r w:rsidRPr="00B23E51">
              <w:lastRenderedPageBreak/>
              <w:t>甘肃省兰</w:t>
            </w:r>
            <w:r w:rsidRPr="00B23E51">
              <w:lastRenderedPageBreak/>
              <w:t>州市安宁区孔家崖街道万新南路690号第2层001</w:t>
            </w:r>
            <w:proofErr w:type="gramStart"/>
            <w:r w:rsidRPr="00B23E51">
              <w:t>室商铺</w:t>
            </w:r>
            <w:proofErr w:type="gramEnd"/>
            <w:r w:rsidRPr="00B23E51">
              <w:t>（电力科学研究院小区）</w:t>
            </w:r>
          </w:p>
        </w:tc>
        <w:tc>
          <w:tcPr>
            <w:tcW w:w="373" w:type="pct"/>
            <w:tcBorders>
              <w:top w:val="nil"/>
              <w:left w:val="nil"/>
              <w:bottom w:val="single" w:sz="4" w:space="0" w:color="auto"/>
              <w:right w:val="single" w:sz="4" w:space="0" w:color="auto"/>
            </w:tcBorders>
            <w:shd w:val="clear" w:color="auto" w:fill="auto"/>
            <w:vAlign w:val="center"/>
            <w:hideMark/>
          </w:tcPr>
          <w:p w14:paraId="4001CEEE" w14:textId="77777777" w:rsidR="00B23E51" w:rsidRPr="00B23E51" w:rsidRDefault="00B23E51" w:rsidP="00886475">
            <w:r w:rsidRPr="00B23E51">
              <w:lastRenderedPageBreak/>
              <w:t>陈力</w:t>
            </w:r>
          </w:p>
        </w:tc>
        <w:tc>
          <w:tcPr>
            <w:tcW w:w="985" w:type="pct"/>
            <w:tcBorders>
              <w:top w:val="nil"/>
              <w:left w:val="nil"/>
              <w:bottom w:val="single" w:sz="4" w:space="0" w:color="auto"/>
              <w:right w:val="single" w:sz="4" w:space="0" w:color="auto"/>
            </w:tcBorders>
            <w:shd w:val="clear" w:color="auto" w:fill="auto"/>
            <w:vAlign w:val="center"/>
            <w:hideMark/>
          </w:tcPr>
          <w:p w14:paraId="206C61B8" w14:textId="77777777" w:rsidR="00B23E51" w:rsidRPr="00B23E51" w:rsidRDefault="00B23E51" w:rsidP="00886475">
            <w:r w:rsidRPr="00B23E51">
              <w:t>13909483327</w:t>
            </w:r>
          </w:p>
        </w:tc>
        <w:tc>
          <w:tcPr>
            <w:tcW w:w="1047" w:type="pct"/>
            <w:tcBorders>
              <w:top w:val="nil"/>
              <w:left w:val="nil"/>
              <w:bottom w:val="single" w:sz="4" w:space="0" w:color="auto"/>
              <w:right w:val="single" w:sz="4" w:space="0" w:color="auto"/>
            </w:tcBorders>
            <w:shd w:val="clear" w:color="auto" w:fill="auto"/>
            <w:vAlign w:val="center"/>
            <w:hideMark/>
          </w:tcPr>
          <w:p w14:paraId="78EDA0D7" w14:textId="77777777" w:rsidR="00B23E51" w:rsidRPr="00B23E51" w:rsidRDefault="00B23E51" w:rsidP="00886475">
            <w:r w:rsidRPr="00B23E51">
              <w:t>0931-2967408</w:t>
            </w:r>
          </w:p>
        </w:tc>
        <w:tc>
          <w:tcPr>
            <w:tcW w:w="373" w:type="pct"/>
            <w:tcBorders>
              <w:top w:val="nil"/>
              <w:left w:val="nil"/>
              <w:bottom w:val="single" w:sz="4" w:space="0" w:color="auto"/>
              <w:right w:val="single" w:sz="4" w:space="0" w:color="auto"/>
            </w:tcBorders>
            <w:shd w:val="clear" w:color="auto" w:fill="auto"/>
            <w:vAlign w:val="center"/>
            <w:hideMark/>
          </w:tcPr>
          <w:p w14:paraId="4F403F82" w14:textId="77777777" w:rsidR="00B23E51" w:rsidRPr="00B23E51" w:rsidRDefault="00B23E51" w:rsidP="00886475">
            <w:r w:rsidRPr="00B23E51">
              <w:t>公安部</w:t>
            </w:r>
            <w:r w:rsidRPr="00B23E51">
              <w:lastRenderedPageBreak/>
              <w:t>第三研究所</w:t>
            </w:r>
          </w:p>
        </w:tc>
      </w:tr>
      <w:tr w:rsidR="00B23E51" w:rsidRPr="00B23E51" w14:paraId="4B957A33"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69724C17" w14:textId="77777777" w:rsidR="00B23E51" w:rsidRPr="00B23E51" w:rsidRDefault="00B23E51" w:rsidP="00886475">
            <w:r w:rsidRPr="00B23E51">
              <w:lastRenderedPageBreak/>
              <w:t>SC202327130010233</w:t>
            </w:r>
          </w:p>
        </w:tc>
        <w:tc>
          <w:tcPr>
            <w:tcW w:w="933" w:type="pct"/>
            <w:tcBorders>
              <w:top w:val="nil"/>
              <w:left w:val="nil"/>
              <w:bottom w:val="single" w:sz="4" w:space="0" w:color="auto"/>
              <w:right w:val="single" w:sz="4" w:space="0" w:color="auto"/>
            </w:tcBorders>
            <w:shd w:val="clear" w:color="auto" w:fill="auto"/>
            <w:vAlign w:val="center"/>
            <w:hideMark/>
          </w:tcPr>
          <w:p w14:paraId="60DDFA2D" w14:textId="77777777" w:rsidR="00B23E51" w:rsidRPr="00B23E51" w:rsidRDefault="00B23E51" w:rsidP="00886475">
            <w:r w:rsidRPr="00B23E51">
              <w:t>江苏翔信信息安全技术有限公司</w:t>
            </w:r>
          </w:p>
        </w:tc>
        <w:tc>
          <w:tcPr>
            <w:tcW w:w="435" w:type="pct"/>
            <w:tcBorders>
              <w:top w:val="nil"/>
              <w:left w:val="nil"/>
              <w:bottom w:val="single" w:sz="4" w:space="0" w:color="auto"/>
              <w:right w:val="single" w:sz="4" w:space="0" w:color="auto"/>
            </w:tcBorders>
            <w:shd w:val="clear" w:color="auto" w:fill="auto"/>
            <w:vAlign w:val="center"/>
            <w:hideMark/>
          </w:tcPr>
          <w:p w14:paraId="3ED378CC" w14:textId="77777777" w:rsidR="00B23E51" w:rsidRPr="00B23E51" w:rsidRDefault="00B23E51" w:rsidP="00886475">
            <w:r w:rsidRPr="00B23E51">
              <w:t>江苏省镇江市京口区正东路137号尚友大厦6楼</w:t>
            </w:r>
          </w:p>
        </w:tc>
        <w:tc>
          <w:tcPr>
            <w:tcW w:w="373" w:type="pct"/>
            <w:tcBorders>
              <w:top w:val="nil"/>
              <w:left w:val="nil"/>
              <w:bottom w:val="single" w:sz="4" w:space="0" w:color="auto"/>
              <w:right w:val="single" w:sz="4" w:space="0" w:color="auto"/>
            </w:tcBorders>
            <w:shd w:val="clear" w:color="auto" w:fill="auto"/>
            <w:vAlign w:val="center"/>
            <w:hideMark/>
          </w:tcPr>
          <w:p w14:paraId="51CE0BE4" w14:textId="77777777" w:rsidR="00B23E51" w:rsidRPr="00B23E51" w:rsidRDefault="00B23E51" w:rsidP="00886475">
            <w:r w:rsidRPr="00B23E51">
              <w:t>胡青青</w:t>
            </w:r>
          </w:p>
        </w:tc>
        <w:tc>
          <w:tcPr>
            <w:tcW w:w="985" w:type="pct"/>
            <w:tcBorders>
              <w:top w:val="nil"/>
              <w:left w:val="nil"/>
              <w:bottom w:val="single" w:sz="4" w:space="0" w:color="auto"/>
              <w:right w:val="single" w:sz="4" w:space="0" w:color="auto"/>
            </w:tcBorders>
            <w:shd w:val="clear" w:color="auto" w:fill="auto"/>
            <w:vAlign w:val="center"/>
            <w:hideMark/>
          </w:tcPr>
          <w:p w14:paraId="68AB053D" w14:textId="77777777" w:rsidR="00B23E51" w:rsidRPr="00B23E51" w:rsidRDefault="00B23E51" w:rsidP="00886475">
            <w:r w:rsidRPr="00B23E51">
              <w:t>18605115963</w:t>
            </w:r>
          </w:p>
        </w:tc>
        <w:tc>
          <w:tcPr>
            <w:tcW w:w="1047" w:type="pct"/>
            <w:tcBorders>
              <w:top w:val="nil"/>
              <w:left w:val="nil"/>
              <w:bottom w:val="single" w:sz="4" w:space="0" w:color="auto"/>
              <w:right w:val="single" w:sz="4" w:space="0" w:color="auto"/>
            </w:tcBorders>
            <w:shd w:val="clear" w:color="auto" w:fill="auto"/>
            <w:vAlign w:val="center"/>
            <w:hideMark/>
          </w:tcPr>
          <w:p w14:paraId="03F4E615" w14:textId="77777777" w:rsidR="00B23E51" w:rsidRPr="00B23E51" w:rsidRDefault="00B23E51" w:rsidP="00886475">
            <w:r w:rsidRPr="00B23E51">
              <w:rPr>
                <w:rFonts w:ascii="Calibri" w:hAnsi="Calibri" w:cs="Calibri"/>
              </w:rPr>
              <w:t> </w:t>
            </w:r>
          </w:p>
        </w:tc>
        <w:tc>
          <w:tcPr>
            <w:tcW w:w="373" w:type="pct"/>
            <w:tcBorders>
              <w:top w:val="nil"/>
              <w:left w:val="nil"/>
              <w:bottom w:val="single" w:sz="4" w:space="0" w:color="auto"/>
              <w:right w:val="single" w:sz="4" w:space="0" w:color="auto"/>
            </w:tcBorders>
            <w:shd w:val="clear" w:color="auto" w:fill="auto"/>
            <w:vAlign w:val="center"/>
            <w:hideMark/>
          </w:tcPr>
          <w:p w14:paraId="652B5CD6" w14:textId="77777777" w:rsidR="00B23E51" w:rsidRPr="00B23E51" w:rsidRDefault="00B23E51" w:rsidP="00886475">
            <w:r w:rsidRPr="00B23E51">
              <w:t>公安部第三研究所</w:t>
            </w:r>
          </w:p>
        </w:tc>
      </w:tr>
      <w:tr w:rsidR="00B23E51" w:rsidRPr="00B23E51" w14:paraId="6E5047BA"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407DC50D" w14:textId="77777777" w:rsidR="00B23E51" w:rsidRPr="00B23E51" w:rsidRDefault="00B23E51" w:rsidP="00886475">
            <w:r w:rsidRPr="00B23E51">
              <w:t>SC202327130010234</w:t>
            </w:r>
          </w:p>
        </w:tc>
        <w:tc>
          <w:tcPr>
            <w:tcW w:w="933" w:type="pct"/>
            <w:tcBorders>
              <w:top w:val="nil"/>
              <w:left w:val="nil"/>
              <w:bottom w:val="single" w:sz="4" w:space="0" w:color="auto"/>
              <w:right w:val="single" w:sz="4" w:space="0" w:color="auto"/>
            </w:tcBorders>
            <w:shd w:val="clear" w:color="auto" w:fill="auto"/>
            <w:vAlign w:val="center"/>
            <w:hideMark/>
          </w:tcPr>
          <w:p w14:paraId="33FD6B59" w14:textId="77777777" w:rsidR="00B23E51" w:rsidRPr="00B23E51" w:rsidRDefault="00B23E51" w:rsidP="00886475">
            <w:r w:rsidRPr="00B23E51">
              <w:t>广东中科实数科技有限公司</w:t>
            </w:r>
          </w:p>
        </w:tc>
        <w:tc>
          <w:tcPr>
            <w:tcW w:w="435" w:type="pct"/>
            <w:tcBorders>
              <w:top w:val="nil"/>
              <w:left w:val="nil"/>
              <w:bottom w:val="single" w:sz="4" w:space="0" w:color="auto"/>
              <w:right w:val="single" w:sz="4" w:space="0" w:color="auto"/>
            </w:tcBorders>
            <w:shd w:val="clear" w:color="auto" w:fill="auto"/>
            <w:vAlign w:val="center"/>
            <w:hideMark/>
          </w:tcPr>
          <w:p w14:paraId="1C0C1731" w14:textId="77777777" w:rsidR="00B23E51" w:rsidRPr="00B23E51" w:rsidRDefault="00B23E51" w:rsidP="00886475">
            <w:r w:rsidRPr="00B23E51">
              <w:t>广州市南沙区黄阁镇</w:t>
            </w:r>
            <w:proofErr w:type="gramStart"/>
            <w:r w:rsidRPr="00B23E51">
              <w:t>蕉</w:t>
            </w:r>
            <w:proofErr w:type="gramEnd"/>
            <w:r w:rsidRPr="00B23E51">
              <w:t>西路128号5楼、广州市南沙区海滨路1121号A9栋4层</w:t>
            </w:r>
          </w:p>
        </w:tc>
        <w:tc>
          <w:tcPr>
            <w:tcW w:w="373" w:type="pct"/>
            <w:tcBorders>
              <w:top w:val="nil"/>
              <w:left w:val="nil"/>
              <w:bottom w:val="single" w:sz="4" w:space="0" w:color="auto"/>
              <w:right w:val="single" w:sz="4" w:space="0" w:color="auto"/>
            </w:tcBorders>
            <w:shd w:val="clear" w:color="auto" w:fill="auto"/>
            <w:vAlign w:val="center"/>
            <w:hideMark/>
          </w:tcPr>
          <w:p w14:paraId="16E26ED2" w14:textId="77777777" w:rsidR="00B23E51" w:rsidRPr="00B23E51" w:rsidRDefault="00B23E51" w:rsidP="00886475">
            <w:r w:rsidRPr="00B23E51">
              <w:t>钟宁</w:t>
            </w:r>
          </w:p>
        </w:tc>
        <w:tc>
          <w:tcPr>
            <w:tcW w:w="985" w:type="pct"/>
            <w:tcBorders>
              <w:top w:val="nil"/>
              <w:left w:val="nil"/>
              <w:bottom w:val="single" w:sz="4" w:space="0" w:color="auto"/>
              <w:right w:val="single" w:sz="4" w:space="0" w:color="auto"/>
            </w:tcBorders>
            <w:shd w:val="clear" w:color="auto" w:fill="auto"/>
            <w:vAlign w:val="center"/>
            <w:hideMark/>
          </w:tcPr>
          <w:p w14:paraId="07C234BA" w14:textId="77777777" w:rsidR="00B23E51" w:rsidRPr="00B23E51" w:rsidRDefault="00B23E51" w:rsidP="00886475">
            <w:r w:rsidRPr="00B23E51">
              <w:t>13902309071</w:t>
            </w:r>
          </w:p>
        </w:tc>
        <w:tc>
          <w:tcPr>
            <w:tcW w:w="1047" w:type="pct"/>
            <w:tcBorders>
              <w:top w:val="nil"/>
              <w:left w:val="nil"/>
              <w:bottom w:val="single" w:sz="4" w:space="0" w:color="auto"/>
              <w:right w:val="single" w:sz="4" w:space="0" w:color="auto"/>
            </w:tcBorders>
            <w:shd w:val="clear" w:color="auto" w:fill="auto"/>
            <w:vAlign w:val="center"/>
            <w:hideMark/>
          </w:tcPr>
          <w:p w14:paraId="406D6D28" w14:textId="77777777" w:rsidR="00B23E51" w:rsidRPr="00B23E51" w:rsidRDefault="00B23E51" w:rsidP="00886475">
            <w:r w:rsidRPr="00B23E51">
              <w:t>020-84686743</w:t>
            </w:r>
          </w:p>
        </w:tc>
        <w:tc>
          <w:tcPr>
            <w:tcW w:w="373" w:type="pct"/>
            <w:tcBorders>
              <w:top w:val="nil"/>
              <w:left w:val="nil"/>
              <w:bottom w:val="single" w:sz="4" w:space="0" w:color="auto"/>
              <w:right w:val="single" w:sz="4" w:space="0" w:color="auto"/>
            </w:tcBorders>
            <w:shd w:val="clear" w:color="auto" w:fill="auto"/>
            <w:vAlign w:val="center"/>
            <w:hideMark/>
          </w:tcPr>
          <w:p w14:paraId="41016A1A" w14:textId="77777777" w:rsidR="00B23E51" w:rsidRPr="00B23E51" w:rsidRDefault="00B23E51" w:rsidP="00886475">
            <w:r w:rsidRPr="00B23E51">
              <w:t>公安部第三研究所</w:t>
            </w:r>
          </w:p>
        </w:tc>
      </w:tr>
      <w:tr w:rsidR="00B23E51" w:rsidRPr="00B23E51" w14:paraId="3E2F9DF3"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18DC9412" w14:textId="77777777" w:rsidR="00B23E51" w:rsidRPr="00B23E51" w:rsidRDefault="00B23E51" w:rsidP="00886475">
            <w:r w:rsidRPr="00B23E51">
              <w:t>SC202327130010235</w:t>
            </w:r>
          </w:p>
        </w:tc>
        <w:tc>
          <w:tcPr>
            <w:tcW w:w="933" w:type="pct"/>
            <w:tcBorders>
              <w:top w:val="nil"/>
              <w:left w:val="nil"/>
              <w:bottom w:val="single" w:sz="4" w:space="0" w:color="auto"/>
              <w:right w:val="single" w:sz="4" w:space="0" w:color="auto"/>
            </w:tcBorders>
            <w:shd w:val="clear" w:color="auto" w:fill="auto"/>
            <w:vAlign w:val="center"/>
            <w:hideMark/>
          </w:tcPr>
          <w:p w14:paraId="612946C9" w14:textId="77777777" w:rsidR="00B23E51" w:rsidRPr="00B23E51" w:rsidRDefault="00B23E51" w:rsidP="00886475">
            <w:r w:rsidRPr="00B23E51">
              <w:t>四川中成基业安全技术有限公司</w:t>
            </w:r>
          </w:p>
        </w:tc>
        <w:tc>
          <w:tcPr>
            <w:tcW w:w="435" w:type="pct"/>
            <w:tcBorders>
              <w:top w:val="nil"/>
              <w:left w:val="nil"/>
              <w:bottom w:val="single" w:sz="4" w:space="0" w:color="auto"/>
              <w:right w:val="single" w:sz="4" w:space="0" w:color="auto"/>
            </w:tcBorders>
            <w:shd w:val="clear" w:color="auto" w:fill="auto"/>
            <w:vAlign w:val="center"/>
            <w:hideMark/>
          </w:tcPr>
          <w:p w14:paraId="078D7B78" w14:textId="77777777" w:rsidR="00B23E51" w:rsidRPr="00B23E51" w:rsidRDefault="00B23E51" w:rsidP="00886475">
            <w:r w:rsidRPr="00B23E51">
              <w:t>四川省成都市高</w:t>
            </w:r>
            <w:proofErr w:type="gramStart"/>
            <w:r w:rsidRPr="00B23E51">
              <w:t>新区科</w:t>
            </w:r>
            <w:proofErr w:type="gramEnd"/>
            <w:r w:rsidRPr="00B23E51">
              <w:lastRenderedPageBreak/>
              <w:t>园三路4号火炬时代大厦1栋12层3号</w:t>
            </w:r>
          </w:p>
        </w:tc>
        <w:tc>
          <w:tcPr>
            <w:tcW w:w="373" w:type="pct"/>
            <w:tcBorders>
              <w:top w:val="nil"/>
              <w:left w:val="nil"/>
              <w:bottom w:val="single" w:sz="4" w:space="0" w:color="auto"/>
              <w:right w:val="single" w:sz="4" w:space="0" w:color="auto"/>
            </w:tcBorders>
            <w:shd w:val="clear" w:color="auto" w:fill="auto"/>
            <w:vAlign w:val="center"/>
            <w:hideMark/>
          </w:tcPr>
          <w:p w14:paraId="59C65407" w14:textId="77777777" w:rsidR="00B23E51" w:rsidRPr="00B23E51" w:rsidRDefault="00B23E51" w:rsidP="00886475">
            <w:r w:rsidRPr="00B23E51">
              <w:lastRenderedPageBreak/>
              <w:t>李彦仕</w:t>
            </w:r>
          </w:p>
        </w:tc>
        <w:tc>
          <w:tcPr>
            <w:tcW w:w="985" w:type="pct"/>
            <w:tcBorders>
              <w:top w:val="nil"/>
              <w:left w:val="nil"/>
              <w:bottom w:val="single" w:sz="4" w:space="0" w:color="auto"/>
              <w:right w:val="single" w:sz="4" w:space="0" w:color="auto"/>
            </w:tcBorders>
            <w:shd w:val="clear" w:color="auto" w:fill="auto"/>
            <w:vAlign w:val="center"/>
            <w:hideMark/>
          </w:tcPr>
          <w:p w14:paraId="28927B8B" w14:textId="77777777" w:rsidR="00B23E51" w:rsidRPr="00B23E51" w:rsidRDefault="00B23E51" w:rsidP="00886475">
            <w:r w:rsidRPr="00B23E51">
              <w:t>13550141374</w:t>
            </w:r>
          </w:p>
        </w:tc>
        <w:tc>
          <w:tcPr>
            <w:tcW w:w="1047" w:type="pct"/>
            <w:tcBorders>
              <w:top w:val="nil"/>
              <w:left w:val="nil"/>
              <w:bottom w:val="single" w:sz="4" w:space="0" w:color="auto"/>
              <w:right w:val="single" w:sz="4" w:space="0" w:color="auto"/>
            </w:tcBorders>
            <w:shd w:val="clear" w:color="auto" w:fill="auto"/>
            <w:vAlign w:val="center"/>
            <w:hideMark/>
          </w:tcPr>
          <w:p w14:paraId="169A45A9" w14:textId="77777777" w:rsidR="00B23E51" w:rsidRPr="00B23E51" w:rsidRDefault="00B23E51" w:rsidP="00886475">
            <w:r w:rsidRPr="00B23E51">
              <w:rPr>
                <w:rFonts w:ascii="Calibri" w:hAnsi="Calibri" w:cs="Calibri"/>
              </w:rPr>
              <w:t> </w:t>
            </w:r>
          </w:p>
        </w:tc>
        <w:tc>
          <w:tcPr>
            <w:tcW w:w="373" w:type="pct"/>
            <w:tcBorders>
              <w:top w:val="nil"/>
              <w:left w:val="nil"/>
              <w:bottom w:val="single" w:sz="4" w:space="0" w:color="auto"/>
              <w:right w:val="single" w:sz="4" w:space="0" w:color="auto"/>
            </w:tcBorders>
            <w:shd w:val="clear" w:color="auto" w:fill="auto"/>
            <w:vAlign w:val="center"/>
            <w:hideMark/>
          </w:tcPr>
          <w:p w14:paraId="376F26C8" w14:textId="77777777" w:rsidR="00B23E51" w:rsidRPr="00B23E51" w:rsidRDefault="00B23E51" w:rsidP="00886475">
            <w:r w:rsidRPr="00B23E51">
              <w:t>公安部第三研究</w:t>
            </w:r>
            <w:r w:rsidRPr="00B23E51">
              <w:lastRenderedPageBreak/>
              <w:t>所</w:t>
            </w:r>
          </w:p>
        </w:tc>
      </w:tr>
      <w:tr w:rsidR="00B23E51" w:rsidRPr="00B23E51" w14:paraId="2A3A572C"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43CB3E35" w14:textId="77777777" w:rsidR="00B23E51" w:rsidRPr="00B23E51" w:rsidRDefault="00B23E51" w:rsidP="00886475">
            <w:r w:rsidRPr="00B23E51">
              <w:lastRenderedPageBreak/>
              <w:t>SC202327130010236</w:t>
            </w:r>
          </w:p>
        </w:tc>
        <w:tc>
          <w:tcPr>
            <w:tcW w:w="933" w:type="pct"/>
            <w:tcBorders>
              <w:top w:val="nil"/>
              <w:left w:val="nil"/>
              <w:bottom w:val="single" w:sz="4" w:space="0" w:color="auto"/>
              <w:right w:val="single" w:sz="4" w:space="0" w:color="auto"/>
            </w:tcBorders>
            <w:shd w:val="clear" w:color="auto" w:fill="auto"/>
            <w:vAlign w:val="center"/>
            <w:hideMark/>
          </w:tcPr>
          <w:p w14:paraId="671E434E" w14:textId="77777777" w:rsidR="00B23E51" w:rsidRPr="00B23E51" w:rsidRDefault="00B23E51" w:rsidP="00886475">
            <w:r w:rsidRPr="00B23E51">
              <w:t>黑龙江智泽测评科技有限公司</w:t>
            </w:r>
          </w:p>
        </w:tc>
        <w:tc>
          <w:tcPr>
            <w:tcW w:w="435" w:type="pct"/>
            <w:tcBorders>
              <w:top w:val="nil"/>
              <w:left w:val="nil"/>
              <w:bottom w:val="single" w:sz="4" w:space="0" w:color="auto"/>
              <w:right w:val="single" w:sz="4" w:space="0" w:color="auto"/>
            </w:tcBorders>
            <w:shd w:val="clear" w:color="auto" w:fill="auto"/>
            <w:vAlign w:val="center"/>
            <w:hideMark/>
          </w:tcPr>
          <w:p w14:paraId="0F08EF31" w14:textId="77777777" w:rsidR="00B23E51" w:rsidRPr="00B23E51" w:rsidRDefault="00B23E51" w:rsidP="00886475">
            <w:r w:rsidRPr="00B23E51">
              <w:t>哈尔滨市南岗区长江路398号工大集团总部大厦603室</w:t>
            </w:r>
          </w:p>
        </w:tc>
        <w:tc>
          <w:tcPr>
            <w:tcW w:w="373" w:type="pct"/>
            <w:tcBorders>
              <w:top w:val="nil"/>
              <w:left w:val="nil"/>
              <w:bottom w:val="single" w:sz="4" w:space="0" w:color="auto"/>
              <w:right w:val="single" w:sz="4" w:space="0" w:color="auto"/>
            </w:tcBorders>
            <w:shd w:val="clear" w:color="auto" w:fill="auto"/>
            <w:vAlign w:val="center"/>
            <w:hideMark/>
          </w:tcPr>
          <w:p w14:paraId="64CCD4D5" w14:textId="77777777" w:rsidR="00B23E51" w:rsidRPr="00B23E51" w:rsidRDefault="00B23E51" w:rsidP="00886475">
            <w:r w:rsidRPr="00B23E51">
              <w:t>郭丁雷</w:t>
            </w:r>
          </w:p>
        </w:tc>
        <w:tc>
          <w:tcPr>
            <w:tcW w:w="985" w:type="pct"/>
            <w:tcBorders>
              <w:top w:val="nil"/>
              <w:left w:val="nil"/>
              <w:bottom w:val="single" w:sz="4" w:space="0" w:color="auto"/>
              <w:right w:val="single" w:sz="4" w:space="0" w:color="auto"/>
            </w:tcBorders>
            <w:shd w:val="clear" w:color="auto" w:fill="auto"/>
            <w:vAlign w:val="center"/>
            <w:hideMark/>
          </w:tcPr>
          <w:p w14:paraId="210DEBC3" w14:textId="77777777" w:rsidR="00B23E51" w:rsidRPr="00B23E51" w:rsidRDefault="00B23E51" w:rsidP="00886475">
            <w:r w:rsidRPr="00B23E51">
              <w:t>18645103755</w:t>
            </w:r>
          </w:p>
        </w:tc>
        <w:tc>
          <w:tcPr>
            <w:tcW w:w="1047" w:type="pct"/>
            <w:tcBorders>
              <w:top w:val="nil"/>
              <w:left w:val="nil"/>
              <w:bottom w:val="single" w:sz="4" w:space="0" w:color="auto"/>
              <w:right w:val="single" w:sz="4" w:space="0" w:color="auto"/>
            </w:tcBorders>
            <w:shd w:val="clear" w:color="auto" w:fill="auto"/>
            <w:vAlign w:val="center"/>
            <w:hideMark/>
          </w:tcPr>
          <w:p w14:paraId="2E1A5F66" w14:textId="77777777" w:rsidR="00B23E51" w:rsidRPr="00B23E51" w:rsidRDefault="00B23E51" w:rsidP="00886475">
            <w:r w:rsidRPr="00B23E51">
              <w:t>0451-84091150</w:t>
            </w:r>
          </w:p>
        </w:tc>
        <w:tc>
          <w:tcPr>
            <w:tcW w:w="373" w:type="pct"/>
            <w:tcBorders>
              <w:top w:val="nil"/>
              <w:left w:val="nil"/>
              <w:bottom w:val="single" w:sz="4" w:space="0" w:color="auto"/>
              <w:right w:val="single" w:sz="4" w:space="0" w:color="auto"/>
            </w:tcBorders>
            <w:shd w:val="clear" w:color="auto" w:fill="auto"/>
            <w:vAlign w:val="center"/>
            <w:hideMark/>
          </w:tcPr>
          <w:p w14:paraId="44CA9170" w14:textId="77777777" w:rsidR="00B23E51" w:rsidRPr="00B23E51" w:rsidRDefault="00B23E51" w:rsidP="00886475">
            <w:r w:rsidRPr="00B23E51">
              <w:t>公安部第三研究所</w:t>
            </w:r>
          </w:p>
        </w:tc>
      </w:tr>
      <w:tr w:rsidR="00B23E51" w:rsidRPr="00B23E51" w14:paraId="7107CE63"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1B2EF287" w14:textId="77777777" w:rsidR="00B23E51" w:rsidRPr="00B23E51" w:rsidRDefault="00B23E51" w:rsidP="00886475">
            <w:r w:rsidRPr="00B23E51">
              <w:t>SC202327130010238</w:t>
            </w:r>
          </w:p>
        </w:tc>
        <w:tc>
          <w:tcPr>
            <w:tcW w:w="933" w:type="pct"/>
            <w:tcBorders>
              <w:top w:val="nil"/>
              <w:left w:val="nil"/>
              <w:bottom w:val="single" w:sz="4" w:space="0" w:color="auto"/>
              <w:right w:val="single" w:sz="4" w:space="0" w:color="auto"/>
            </w:tcBorders>
            <w:shd w:val="clear" w:color="auto" w:fill="auto"/>
            <w:vAlign w:val="center"/>
            <w:hideMark/>
          </w:tcPr>
          <w:p w14:paraId="731AD9B7" w14:textId="77777777" w:rsidR="00B23E51" w:rsidRPr="00B23E51" w:rsidRDefault="00B23E51" w:rsidP="00886475">
            <w:r w:rsidRPr="00B23E51">
              <w:t>新疆智盾信息科技有限公司</w:t>
            </w:r>
          </w:p>
        </w:tc>
        <w:tc>
          <w:tcPr>
            <w:tcW w:w="435" w:type="pct"/>
            <w:tcBorders>
              <w:top w:val="nil"/>
              <w:left w:val="nil"/>
              <w:bottom w:val="single" w:sz="4" w:space="0" w:color="auto"/>
              <w:right w:val="single" w:sz="4" w:space="0" w:color="auto"/>
            </w:tcBorders>
            <w:shd w:val="clear" w:color="auto" w:fill="auto"/>
            <w:vAlign w:val="center"/>
            <w:hideMark/>
          </w:tcPr>
          <w:p w14:paraId="681F35EB" w14:textId="77777777" w:rsidR="00B23E51" w:rsidRPr="00B23E51" w:rsidRDefault="00B23E51" w:rsidP="00886475">
            <w:r w:rsidRPr="00B23E51">
              <w:t>新疆乌鲁木齐市水磨沟区南湖北路369号鸿基大厦1栋19层19A、19B</w:t>
            </w:r>
          </w:p>
        </w:tc>
        <w:tc>
          <w:tcPr>
            <w:tcW w:w="373" w:type="pct"/>
            <w:tcBorders>
              <w:top w:val="nil"/>
              <w:left w:val="nil"/>
              <w:bottom w:val="single" w:sz="4" w:space="0" w:color="auto"/>
              <w:right w:val="single" w:sz="4" w:space="0" w:color="auto"/>
            </w:tcBorders>
            <w:shd w:val="clear" w:color="auto" w:fill="auto"/>
            <w:vAlign w:val="center"/>
            <w:hideMark/>
          </w:tcPr>
          <w:p w14:paraId="10645CB4" w14:textId="77777777" w:rsidR="00B23E51" w:rsidRPr="00B23E51" w:rsidRDefault="00B23E51" w:rsidP="00886475">
            <w:r w:rsidRPr="00B23E51">
              <w:t>满廷方</w:t>
            </w:r>
          </w:p>
        </w:tc>
        <w:tc>
          <w:tcPr>
            <w:tcW w:w="985" w:type="pct"/>
            <w:tcBorders>
              <w:top w:val="nil"/>
              <w:left w:val="nil"/>
              <w:bottom w:val="single" w:sz="4" w:space="0" w:color="auto"/>
              <w:right w:val="single" w:sz="4" w:space="0" w:color="auto"/>
            </w:tcBorders>
            <w:shd w:val="clear" w:color="auto" w:fill="auto"/>
            <w:vAlign w:val="center"/>
            <w:hideMark/>
          </w:tcPr>
          <w:p w14:paraId="7545212E" w14:textId="77777777" w:rsidR="00B23E51" w:rsidRPr="00B23E51" w:rsidRDefault="00B23E51" w:rsidP="00886475">
            <w:r w:rsidRPr="00B23E51">
              <w:t>13565822544</w:t>
            </w:r>
          </w:p>
        </w:tc>
        <w:tc>
          <w:tcPr>
            <w:tcW w:w="1047" w:type="pct"/>
            <w:tcBorders>
              <w:top w:val="nil"/>
              <w:left w:val="nil"/>
              <w:bottom w:val="single" w:sz="4" w:space="0" w:color="auto"/>
              <w:right w:val="single" w:sz="4" w:space="0" w:color="auto"/>
            </w:tcBorders>
            <w:shd w:val="clear" w:color="auto" w:fill="auto"/>
            <w:vAlign w:val="center"/>
            <w:hideMark/>
          </w:tcPr>
          <w:p w14:paraId="7816DFF6" w14:textId="77777777" w:rsidR="00B23E51" w:rsidRPr="00B23E51" w:rsidRDefault="00B23E51" w:rsidP="00886475">
            <w:r w:rsidRPr="00B23E51">
              <w:t>0991-3577777</w:t>
            </w:r>
          </w:p>
        </w:tc>
        <w:tc>
          <w:tcPr>
            <w:tcW w:w="373" w:type="pct"/>
            <w:tcBorders>
              <w:top w:val="nil"/>
              <w:left w:val="nil"/>
              <w:bottom w:val="single" w:sz="4" w:space="0" w:color="auto"/>
              <w:right w:val="single" w:sz="4" w:space="0" w:color="auto"/>
            </w:tcBorders>
            <w:shd w:val="clear" w:color="auto" w:fill="auto"/>
            <w:vAlign w:val="center"/>
            <w:hideMark/>
          </w:tcPr>
          <w:p w14:paraId="209AE31F" w14:textId="77777777" w:rsidR="00B23E51" w:rsidRPr="00B23E51" w:rsidRDefault="00B23E51" w:rsidP="00886475">
            <w:r w:rsidRPr="00B23E51">
              <w:t>公安部第三研究所</w:t>
            </w:r>
          </w:p>
        </w:tc>
      </w:tr>
      <w:tr w:rsidR="00B23E51" w:rsidRPr="00B23E51" w14:paraId="03B50A35"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538599A9" w14:textId="77777777" w:rsidR="00B23E51" w:rsidRPr="00B23E51" w:rsidRDefault="00B23E51" w:rsidP="00886475">
            <w:r w:rsidRPr="00B23E51">
              <w:t>SC202327130010239</w:t>
            </w:r>
          </w:p>
        </w:tc>
        <w:tc>
          <w:tcPr>
            <w:tcW w:w="933" w:type="pct"/>
            <w:tcBorders>
              <w:top w:val="nil"/>
              <w:left w:val="nil"/>
              <w:bottom w:val="single" w:sz="4" w:space="0" w:color="auto"/>
              <w:right w:val="single" w:sz="4" w:space="0" w:color="auto"/>
            </w:tcBorders>
            <w:shd w:val="clear" w:color="auto" w:fill="auto"/>
            <w:vAlign w:val="center"/>
            <w:hideMark/>
          </w:tcPr>
          <w:p w14:paraId="4764BF3C" w14:textId="77777777" w:rsidR="00B23E51" w:rsidRPr="00B23E51" w:rsidRDefault="00B23E51" w:rsidP="00886475">
            <w:r w:rsidRPr="00B23E51">
              <w:t>江西和</w:t>
            </w:r>
            <w:proofErr w:type="gramStart"/>
            <w:r w:rsidRPr="00B23E51">
              <w:t>尔惠</w:t>
            </w:r>
            <w:proofErr w:type="gramEnd"/>
            <w:r w:rsidRPr="00B23E51">
              <w:t>信息技术有限公司</w:t>
            </w:r>
          </w:p>
        </w:tc>
        <w:tc>
          <w:tcPr>
            <w:tcW w:w="435" w:type="pct"/>
            <w:tcBorders>
              <w:top w:val="nil"/>
              <w:left w:val="nil"/>
              <w:bottom w:val="single" w:sz="4" w:space="0" w:color="auto"/>
              <w:right w:val="single" w:sz="4" w:space="0" w:color="auto"/>
            </w:tcBorders>
            <w:shd w:val="clear" w:color="auto" w:fill="auto"/>
            <w:vAlign w:val="center"/>
            <w:hideMark/>
          </w:tcPr>
          <w:p w14:paraId="7F094EA3" w14:textId="77777777" w:rsidR="00B23E51" w:rsidRPr="00B23E51" w:rsidRDefault="00B23E51" w:rsidP="00886475">
            <w:r w:rsidRPr="00B23E51">
              <w:t>江西省南昌市</w:t>
            </w:r>
            <w:proofErr w:type="gramStart"/>
            <w:r w:rsidRPr="00B23E51">
              <w:t>红谷滩区丰</w:t>
            </w:r>
            <w:proofErr w:type="gramEnd"/>
            <w:r w:rsidRPr="00B23E51">
              <w:t>和南大道2111号</w:t>
            </w:r>
            <w:proofErr w:type="gramStart"/>
            <w:r w:rsidRPr="00B23E51">
              <w:t>世</w:t>
            </w:r>
            <w:proofErr w:type="gramEnd"/>
            <w:r w:rsidRPr="00B23E51">
              <w:t>茂新城4-10#商业楼</w:t>
            </w:r>
            <w:r w:rsidRPr="00B23E51">
              <w:lastRenderedPageBreak/>
              <w:t>109室</w:t>
            </w:r>
          </w:p>
        </w:tc>
        <w:tc>
          <w:tcPr>
            <w:tcW w:w="373" w:type="pct"/>
            <w:tcBorders>
              <w:top w:val="nil"/>
              <w:left w:val="nil"/>
              <w:bottom w:val="single" w:sz="4" w:space="0" w:color="auto"/>
              <w:right w:val="single" w:sz="4" w:space="0" w:color="auto"/>
            </w:tcBorders>
            <w:shd w:val="clear" w:color="auto" w:fill="auto"/>
            <w:vAlign w:val="center"/>
            <w:hideMark/>
          </w:tcPr>
          <w:p w14:paraId="231ACE5C" w14:textId="77777777" w:rsidR="00B23E51" w:rsidRPr="00B23E51" w:rsidRDefault="00B23E51" w:rsidP="00886475">
            <w:r w:rsidRPr="00B23E51">
              <w:lastRenderedPageBreak/>
              <w:t>徐慧</w:t>
            </w:r>
          </w:p>
        </w:tc>
        <w:tc>
          <w:tcPr>
            <w:tcW w:w="985" w:type="pct"/>
            <w:tcBorders>
              <w:top w:val="nil"/>
              <w:left w:val="nil"/>
              <w:bottom w:val="single" w:sz="4" w:space="0" w:color="auto"/>
              <w:right w:val="single" w:sz="4" w:space="0" w:color="auto"/>
            </w:tcBorders>
            <w:shd w:val="clear" w:color="auto" w:fill="auto"/>
            <w:vAlign w:val="center"/>
            <w:hideMark/>
          </w:tcPr>
          <w:p w14:paraId="566B5EBC" w14:textId="77777777" w:rsidR="00B23E51" w:rsidRPr="00B23E51" w:rsidRDefault="00B23E51" w:rsidP="00886475">
            <w:r w:rsidRPr="00B23E51">
              <w:t>15170026528</w:t>
            </w:r>
          </w:p>
        </w:tc>
        <w:tc>
          <w:tcPr>
            <w:tcW w:w="1047" w:type="pct"/>
            <w:tcBorders>
              <w:top w:val="nil"/>
              <w:left w:val="nil"/>
              <w:bottom w:val="single" w:sz="4" w:space="0" w:color="auto"/>
              <w:right w:val="single" w:sz="4" w:space="0" w:color="auto"/>
            </w:tcBorders>
            <w:shd w:val="clear" w:color="auto" w:fill="auto"/>
            <w:vAlign w:val="center"/>
            <w:hideMark/>
          </w:tcPr>
          <w:p w14:paraId="701E3ECA" w14:textId="77777777" w:rsidR="00B23E51" w:rsidRPr="00B23E51" w:rsidRDefault="00B23E51" w:rsidP="00886475">
            <w:r w:rsidRPr="00B23E51">
              <w:rPr>
                <w:rFonts w:ascii="Calibri" w:hAnsi="Calibri" w:cs="Calibri"/>
              </w:rPr>
              <w:t> </w:t>
            </w:r>
          </w:p>
        </w:tc>
        <w:tc>
          <w:tcPr>
            <w:tcW w:w="373" w:type="pct"/>
            <w:tcBorders>
              <w:top w:val="nil"/>
              <w:left w:val="nil"/>
              <w:bottom w:val="single" w:sz="4" w:space="0" w:color="auto"/>
              <w:right w:val="single" w:sz="4" w:space="0" w:color="auto"/>
            </w:tcBorders>
            <w:shd w:val="clear" w:color="auto" w:fill="auto"/>
            <w:vAlign w:val="center"/>
            <w:hideMark/>
          </w:tcPr>
          <w:p w14:paraId="535BCC2F" w14:textId="77777777" w:rsidR="00B23E51" w:rsidRPr="00B23E51" w:rsidRDefault="00B23E51" w:rsidP="00886475">
            <w:r w:rsidRPr="00B23E51">
              <w:t>公安部第三研究所</w:t>
            </w:r>
          </w:p>
        </w:tc>
      </w:tr>
      <w:tr w:rsidR="00B23E51" w:rsidRPr="00B23E51" w14:paraId="6FFF1684" w14:textId="77777777" w:rsidTr="0075037E">
        <w:trPr>
          <w:trHeight w:val="580"/>
        </w:trPr>
        <w:tc>
          <w:tcPr>
            <w:tcW w:w="854" w:type="pct"/>
            <w:tcBorders>
              <w:top w:val="nil"/>
              <w:left w:val="single" w:sz="4" w:space="0" w:color="auto"/>
              <w:bottom w:val="single" w:sz="4" w:space="0" w:color="auto"/>
              <w:right w:val="single" w:sz="4" w:space="0" w:color="auto"/>
            </w:tcBorders>
            <w:shd w:val="clear" w:color="auto" w:fill="auto"/>
            <w:vAlign w:val="center"/>
            <w:hideMark/>
          </w:tcPr>
          <w:p w14:paraId="535552A4" w14:textId="77777777" w:rsidR="00B23E51" w:rsidRPr="00B23E51" w:rsidRDefault="00B23E51" w:rsidP="00886475">
            <w:r w:rsidRPr="00B23E51">
              <w:t>SC202327130010240</w:t>
            </w:r>
          </w:p>
        </w:tc>
        <w:tc>
          <w:tcPr>
            <w:tcW w:w="933" w:type="pct"/>
            <w:tcBorders>
              <w:top w:val="nil"/>
              <w:left w:val="nil"/>
              <w:bottom w:val="single" w:sz="4" w:space="0" w:color="auto"/>
              <w:right w:val="single" w:sz="4" w:space="0" w:color="auto"/>
            </w:tcBorders>
            <w:shd w:val="clear" w:color="auto" w:fill="auto"/>
            <w:vAlign w:val="center"/>
            <w:hideMark/>
          </w:tcPr>
          <w:p w14:paraId="0B50510C" w14:textId="77777777" w:rsidR="00B23E51" w:rsidRPr="00B23E51" w:rsidRDefault="00B23E51" w:rsidP="00886475">
            <w:r w:rsidRPr="00B23E51">
              <w:t>杭州中正检测技术有限公司</w:t>
            </w:r>
          </w:p>
        </w:tc>
        <w:tc>
          <w:tcPr>
            <w:tcW w:w="435" w:type="pct"/>
            <w:tcBorders>
              <w:top w:val="nil"/>
              <w:left w:val="nil"/>
              <w:bottom w:val="single" w:sz="4" w:space="0" w:color="auto"/>
              <w:right w:val="single" w:sz="4" w:space="0" w:color="auto"/>
            </w:tcBorders>
            <w:shd w:val="clear" w:color="auto" w:fill="auto"/>
            <w:vAlign w:val="center"/>
            <w:hideMark/>
          </w:tcPr>
          <w:p w14:paraId="2341E951" w14:textId="77777777" w:rsidR="00B23E51" w:rsidRPr="00B23E51" w:rsidRDefault="00B23E51" w:rsidP="00886475">
            <w:r w:rsidRPr="00B23E51">
              <w:t>浙江省杭州市西湖</w:t>
            </w:r>
            <w:proofErr w:type="gramStart"/>
            <w:r w:rsidRPr="00B23E51">
              <w:t>区万塘路</w:t>
            </w:r>
            <w:proofErr w:type="gramEnd"/>
            <w:r w:rsidRPr="00B23E51">
              <w:t>266号3幢112室</w:t>
            </w:r>
          </w:p>
        </w:tc>
        <w:tc>
          <w:tcPr>
            <w:tcW w:w="373" w:type="pct"/>
            <w:tcBorders>
              <w:top w:val="nil"/>
              <w:left w:val="nil"/>
              <w:bottom w:val="single" w:sz="4" w:space="0" w:color="auto"/>
              <w:right w:val="single" w:sz="4" w:space="0" w:color="auto"/>
            </w:tcBorders>
            <w:shd w:val="clear" w:color="auto" w:fill="auto"/>
            <w:vAlign w:val="center"/>
            <w:hideMark/>
          </w:tcPr>
          <w:p w14:paraId="32A0857E" w14:textId="77777777" w:rsidR="00B23E51" w:rsidRPr="00B23E51" w:rsidRDefault="00B23E51" w:rsidP="00886475">
            <w:proofErr w:type="gramStart"/>
            <w:r w:rsidRPr="00B23E51">
              <w:t>傅乐融</w:t>
            </w:r>
            <w:proofErr w:type="gramEnd"/>
          </w:p>
        </w:tc>
        <w:tc>
          <w:tcPr>
            <w:tcW w:w="985" w:type="pct"/>
            <w:tcBorders>
              <w:top w:val="nil"/>
              <w:left w:val="nil"/>
              <w:bottom w:val="single" w:sz="4" w:space="0" w:color="auto"/>
              <w:right w:val="single" w:sz="4" w:space="0" w:color="auto"/>
            </w:tcBorders>
            <w:shd w:val="clear" w:color="auto" w:fill="auto"/>
            <w:vAlign w:val="center"/>
            <w:hideMark/>
          </w:tcPr>
          <w:p w14:paraId="532E0E09" w14:textId="77777777" w:rsidR="00B23E51" w:rsidRPr="00B23E51" w:rsidRDefault="00B23E51" w:rsidP="00886475">
            <w:r w:rsidRPr="00B23E51">
              <w:t>13675884420</w:t>
            </w:r>
          </w:p>
        </w:tc>
        <w:tc>
          <w:tcPr>
            <w:tcW w:w="1047" w:type="pct"/>
            <w:tcBorders>
              <w:top w:val="nil"/>
              <w:left w:val="nil"/>
              <w:bottom w:val="single" w:sz="4" w:space="0" w:color="auto"/>
              <w:right w:val="single" w:sz="4" w:space="0" w:color="auto"/>
            </w:tcBorders>
            <w:shd w:val="clear" w:color="auto" w:fill="auto"/>
            <w:vAlign w:val="center"/>
            <w:hideMark/>
          </w:tcPr>
          <w:p w14:paraId="28DD5240" w14:textId="77777777" w:rsidR="00B23E51" w:rsidRPr="00B23E51" w:rsidRDefault="00B23E51" w:rsidP="00886475">
            <w:r w:rsidRPr="00B23E51">
              <w:t>0571-86064666</w:t>
            </w:r>
          </w:p>
        </w:tc>
        <w:tc>
          <w:tcPr>
            <w:tcW w:w="373" w:type="pct"/>
            <w:tcBorders>
              <w:top w:val="nil"/>
              <w:left w:val="nil"/>
              <w:bottom w:val="single" w:sz="4" w:space="0" w:color="auto"/>
              <w:right w:val="single" w:sz="4" w:space="0" w:color="auto"/>
            </w:tcBorders>
            <w:shd w:val="clear" w:color="auto" w:fill="auto"/>
            <w:vAlign w:val="center"/>
            <w:hideMark/>
          </w:tcPr>
          <w:p w14:paraId="4DA93911" w14:textId="77777777" w:rsidR="00B23E51" w:rsidRPr="00B23E51" w:rsidRDefault="00B23E51" w:rsidP="00886475">
            <w:r w:rsidRPr="00B23E51">
              <w:t>公安部第三研究所</w:t>
            </w:r>
          </w:p>
        </w:tc>
      </w:tr>
    </w:tbl>
    <w:p w14:paraId="0E955225" w14:textId="77777777" w:rsidR="00213203" w:rsidRDefault="00213203" w:rsidP="00886475"/>
    <w:p w14:paraId="7F83678A" w14:textId="77777777" w:rsidR="00886475" w:rsidRDefault="00886475" w:rsidP="00886475"/>
    <w:p w14:paraId="69269BD9" w14:textId="67B4007B" w:rsidR="003B423B" w:rsidRPr="003B423B" w:rsidRDefault="003B423B" w:rsidP="0075037E">
      <w:pPr>
        <w:pStyle w:val="1"/>
        <w:ind w:firstLine="964"/>
      </w:pPr>
      <w:bookmarkStart w:id="79" w:name="_Toc138617345"/>
      <w:r w:rsidRPr="003B423B">
        <w:t>计算机犯罪研究系列（三十一）计算机犯罪定罪量刑标准（截至2021年9月）</w:t>
      </w:r>
      <w:bookmarkEnd w:id="79"/>
    </w:p>
    <w:p w14:paraId="0935B744" w14:textId="77777777" w:rsidR="003B423B" w:rsidRPr="003B423B" w:rsidRDefault="003B423B" w:rsidP="00886475">
      <w:pPr>
        <w:rPr>
          <w:rFonts w:ascii="宋体" w:eastAsia="宋体" w:hAnsi="宋体"/>
          <w:sz w:val="24"/>
          <w:szCs w:val="24"/>
        </w:rPr>
      </w:pPr>
      <w:r w:rsidRPr="003B423B">
        <w:rPr>
          <w:rFonts w:hint="eastAsia"/>
        </w:rPr>
        <w:t>根据刑法第二百八十五条至第二百八十七条规定的关于计算机系列的犯罪，笔者分别从情节严重、情节特别严重、后果严重、后果特别严重</w:t>
      </w:r>
      <w:proofErr w:type="gramStart"/>
      <w:r w:rsidRPr="003B423B">
        <w:rPr>
          <w:rFonts w:hint="eastAsia"/>
        </w:rPr>
        <w:t>及构罪</w:t>
      </w:r>
      <w:proofErr w:type="gramEnd"/>
      <w:r w:rsidRPr="003B423B">
        <w:rPr>
          <w:rFonts w:hint="eastAsia"/>
        </w:rPr>
        <w:t>的情形和</w:t>
      </w:r>
      <w:proofErr w:type="gramStart"/>
      <w:r w:rsidRPr="003B423B">
        <w:rPr>
          <w:rFonts w:hint="eastAsia"/>
        </w:rPr>
        <w:t>构罪</w:t>
      </w:r>
      <w:proofErr w:type="gramEnd"/>
      <w:r w:rsidRPr="003B423B">
        <w:rPr>
          <w:rFonts w:hint="eastAsia"/>
        </w:rPr>
        <w:t>标准出发，对计算机犯罪定罪量刑标准进行分析和归纳，整理成以下表格，仅供各办案人员、辩护律师和当事人参考。</w:t>
      </w:r>
    </w:p>
    <w:p w14:paraId="6CC4609A" w14:textId="77777777" w:rsidR="003B423B" w:rsidRPr="003B423B" w:rsidRDefault="003B423B" w:rsidP="00886475">
      <w:pPr>
        <w:ind w:firstLine="422"/>
      </w:pPr>
      <w:r w:rsidRPr="003B423B">
        <w:rPr>
          <w:b/>
          <w:bCs/>
        </w:rPr>
        <w:t>01</w:t>
      </w:r>
      <w:r w:rsidRPr="003B423B">
        <w:t>非法侵入计算机信息系统罪（第二百八十五条第一款）</w:t>
      </w:r>
    </w:p>
    <w:tbl>
      <w:tblPr>
        <w:tblW w:w="8479" w:type="dxa"/>
        <w:tblInd w:w="-8" w:type="dxa"/>
        <w:tblCellMar>
          <w:left w:w="0" w:type="dxa"/>
          <w:right w:w="0" w:type="dxa"/>
        </w:tblCellMar>
        <w:tblLook w:val="04A0" w:firstRow="1" w:lastRow="0" w:firstColumn="1" w:lastColumn="0" w:noHBand="0" w:noVBand="1"/>
      </w:tblPr>
      <w:tblGrid>
        <w:gridCol w:w="1843"/>
        <w:gridCol w:w="6636"/>
      </w:tblGrid>
      <w:tr w:rsidR="003B423B" w:rsidRPr="003B423B" w14:paraId="39F5DB39" w14:textId="77777777" w:rsidTr="003457DB">
        <w:tc>
          <w:tcPr>
            <w:tcW w:w="1843" w:type="dxa"/>
            <w:tcBorders>
              <w:top w:val="single" w:sz="6" w:space="0" w:color="4F81BD"/>
              <w:left w:val="single" w:sz="6" w:space="0" w:color="4F81BD"/>
              <w:bottom w:val="single" w:sz="18" w:space="0" w:color="FFFFFF"/>
              <w:right w:val="single" w:sz="6" w:space="0" w:color="4F81BD"/>
            </w:tcBorders>
            <w:shd w:val="clear" w:color="auto" w:fill="4F81BD"/>
            <w:tcMar>
              <w:top w:w="0" w:type="dxa"/>
              <w:left w:w="105" w:type="dxa"/>
              <w:bottom w:w="0" w:type="dxa"/>
              <w:right w:w="105" w:type="dxa"/>
            </w:tcMar>
            <w:hideMark/>
          </w:tcPr>
          <w:p w14:paraId="44BAD6ED" w14:textId="77777777" w:rsidR="003B423B" w:rsidRPr="003B423B" w:rsidRDefault="003B423B" w:rsidP="00886475">
            <w:pPr>
              <w:rPr>
                <w:rFonts w:ascii="宋体" w:eastAsia="宋体" w:hAnsi="宋体"/>
                <w:sz w:val="24"/>
                <w:szCs w:val="24"/>
              </w:rPr>
            </w:pPr>
            <w:r w:rsidRPr="003B423B">
              <w:rPr>
                <w:rFonts w:hint="eastAsia"/>
              </w:rPr>
              <w:t>量刑</w:t>
            </w:r>
          </w:p>
        </w:tc>
        <w:tc>
          <w:tcPr>
            <w:tcW w:w="6636" w:type="dxa"/>
            <w:tcBorders>
              <w:top w:val="single" w:sz="6" w:space="0" w:color="4F81BD"/>
              <w:left w:val="nil"/>
              <w:bottom w:val="single" w:sz="18" w:space="0" w:color="FFFFFF"/>
              <w:right w:val="single" w:sz="6" w:space="0" w:color="4F81BD"/>
            </w:tcBorders>
            <w:shd w:val="clear" w:color="auto" w:fill="4F81BD"/>
            <w:tcMar>
              <w:top w:w="0" w:type="dxa"/>
              <w:left w:w="105" w:type="dxa"/>
              <w:bottom w:w="0" w:type="dxa"/>
              <w:right w:w="105" w:type="dxa"/>
            </w:tcMar>
            <w:hideMark/>
          </w:tcPr>
          <w:p w14:paraId="4ED419FD" w14:textId="77777777" w:rsidR="003B423B" w:rsidRPr="003B423B" w:rsidRDefault="003B423B" w:rsidP="00886475">
            <w:pPr>
              <w:rPr>
                <w:rFonts w:ascii="宋体" w:eastAsia="宋体" w:hAnsi="宋体"/>
                <w:sz w:val="24"/>
                <w:szCs w:val="24"/>
              </w:rPr>
            </w:pPr>
            <w:r w:rsidRPr="003B423B">
              <w:rPr>
                <w:rFonts w:hint="eastAsia"/>
              </w:rPr>
              <w:t>备注</w:t>
            </w:r>
          </w:p>
        </w:tc>
      </w:tr>
      <w:tr w:rsidR="003B423B" w:rsidRPr="003B423B" w14:paraId="1C66CE0B" w14:textId="77777777" w:rsidTr="003457DB">
        <w:tc>
          <w:tcPr>
            <w:tcW w:w="1843" w:type="dxa"/>
            <w:tcBorders>
              <w:top w:val="nil"/>
              <w:left w:val="single" w:sz="6" w:space="0" w:color="4F81BD"/>
              <w:bottom w:val="single" w:sz="6" w:space="0" w:color="4F81BD"/>
              <w:right w:val="single" w:sz="6" w:space="0" w:color="4F81BD"/>
            </w:tcBorders>
            <w:shd w:val="clear" w:color="auto" w:fill="B8CCE4"/>
            <w:tcMar>
              <w:top w:w="0" w:type="dxa"/>
              <w:left w:w="105" w:type="dxa"/>
              <w:bottom w:w="0" w:type="dxa"/>
              <w:right w:w="105" w:type="dxa"/>
            </w:tcMar>
            <w:hideMark/>
          </w:tcPr>
          <w:p w14:paraId="27E7EB28" w14:textId="77777777" w:rsidR="003B423B" w:rsidRPr="003B423B" w:rsidRDefault="003B423B" w:rsidP="00886475">
            <w:pPr>
              <w:rPr>
                <w:rFonts w:ascii="宋体" w:eastAsia="宋体" w:hAnsi="宋体"/>
                <w:sz w:val="24"/>
                <w:szCs w:val="24"/>
              </w:rPr>
            </w:pPr>
            <w:r w:rsidRPr="003B423B">
              <w:rPr>
                <w:rFonts w:hint="eastAsia"/>
              </w:rPr>
              <w:t>三年以下有期徒刑或者拘役</w:t>
            </w:r>
          </w:p>
        </w:tc>
        <w:tc>
          <w:tcPr>
            <w:tcW w:w="6636" w:type="dxa"/>
            <w:tcBorders>
              <w:top w:val="nil"/>
              <w:left w:val="nil"/>
              <w:bottom w:val="single" w:sz="6" w:space="0" w:color="4F81BD"/>
              <w:right w:val="single" w:sz="6" w:space="0" w:color="4F81BD"/>
            </w:tcBorders>
            <w:shd w:val="clear" w:color="auto" w:fill="B8CCE4"/>
            <w:tcMar>
              <w:top w:w="0" w:type="dxa"/>
              <w:left w:w="105" w:type="dxa"/>
              <w:bottom w:w="0" w:type="dxa"/>
              <w:right w:w="105" w:type="dxa"/>
            </w:tcMar>
            <w:hideMark/>
          </w:tcPr>
          <w:p w14:paraId="07352205" w14:textId="6F94B110" w:rsidR="003B423B" w:rsidRPr="003B423B" w:rsidRDefault="003457DB" w:rsidP="00886475">
            <w:pPr>
              <w:rPr>
                <w:rFonts w:ascii="宋体" w:eastAsia="宋体" w:hAnsi="宋体"/>
                <w:sz w:val="24"/>
                <w:szCs w:val="24"/>
              </w:rPr>
            </w:pPr>
            <w:r w:rsidRPr="003457DB">
              <w:rPr>
                <w:rFonts w:hint="eastAsia"/>
              </w:rPr>
              <w:t>违反国家规定，侵入国家事务、国防建设、尖端科学技术领域的计算机信息系统的，处三年以下有期徒刑或者拘役。</w:t>
            </w:r>
          </w:p>
        </w:tc>
      </w:tr>
    </w:tbl>
    <w:p w14:paraId="2EFB46A0" w14:textId="77777777" w:rsidR="003B423B" w:rsidRPr="003B423B" w:rsidRDefault="003B423B" w:rsidP="00886475">
      <w:pPr>
        <w:rPr>
          <w:rFonts w:ascii="宋体" w:eastAsia="宋体" w:hAnsi="宋体"/>
          <w:sz w:val="24"/>
          <w:szCs w:val="24"/>
        </w:rPr>
      </w:pPr>
      <w:r w:rsidRPr="003B423B">
        <w:rPr>
          <w:rFonts w:hint="eastAsia"/>
        </w:rPr>
        <w:t>注：</w:t>
      </w:r>
    </w:p>
    <w:p w14:paraId="78D13EAA" w14:textId="77777777" w:rsidR="003B423B" w:rsidRPr="003B423B" w:rsidRDefault="003B423B" w:rsidP="00886475">
      <w:pPr>
        <w:rPr>
          <w:rFonts w:ascii="宋体" w:eastAsia="宋体" w:hAnsi="宋体"/>
          <w:sz w:val="24"/>
          <w:szCs w:val="24"/>
        </w:rPr>
      </w:pPr>
      <w:r w:rsidRPr="003B423B">
        <w:rPr>
          <w:rFonts w:hint="eastAsia"/>
        </w:rPr>
        <w:t>对是否属于该条规定的“国家事务、国防建设、尖端科学技术领域的计算机信息系统”、“专门用于侵入、非法控制计算机信息系统的程序、工具”难以确定的，应当委托省级以上负责计算机信息系统安全保护管理工作的部门检验。司法机关根据检验结论，并结合案件具体情况认定。</w:t>
      </w:r>
    </w:p>
    <w:p w14:paraId="704CAAD1" w14:textId="77777777" w:rsidR="00886475" w:rsidRDefault="00886475" w:rsidP="00886475"/>
    <w:p w14:paraId="0E5DF819" w14:textId="6F2818CF" w:rsidR="003B423B" w:rsidRPr="003B423B" w:rsidRDefault="003B423B" w:rsidP="00886475"/>
    <w:p w14:paraId="46037FC5" w14:textId="77777777" w:rsidR="003B423B" w:rsidRPr="003B423B" w:rsidRDefault="003B423B" w:rsidP="00886475">
      <w:pPr>
        <w:ind w:firstLine="422"/>
      </w:pPr>
      <w:r w:rsidRPr="003B423B">
        <w:rPr>
          <w:b/>
          <w:bCs/>
        </w:rPr>
        <w:t>02</w:t>
      </w:r>
      <w:r w:rsidRPr="003B423B">
        <w:t>非法获取计算机信息系统数据罪、非法控制计算机信息系统罪（第二百八十五条第二款）</w:t>
      </w:r>
    </w:p>
    <w:tbl>
      <w:tblPr>
        <w:tblW w:w="8214" w:type="dxa"/>
        <w:tblCellMar>
          <w:left w:w="0" w:type="dxa"/>
          <w:right w:w="0" w:type="dxa"/>
        </w:tblCellMar>
        <w:tblLook w:val="04A0" w:firstRow="1" w:lastRow="0" w:firstColumn="1" w:lastColumn="0" w:noHBand="0" w:noVBand="1"/>
      </w:tblPr>
      <w:tblGrid>
        <w:gridCol w:w="1268"/>
        <w:gridCol w:w="2552"/>
        <w:gridCol w:w="4394"/>
      </w:tblGrid>
      <w:tr w:rsidR="003B423B" w:rsidRPr="003B423B" w14:paraId="7CDED14E" w14:textId="77777777" w:rsidTr="003457DB">
        <w:tc>
          <w:tcPr>
            <w:tcW w:w="1268" w:type="dxa"/>
            <w:tcBorders>
              <w:top w:val="single" w:sz="6" w:space="0" w:color="4F81BD"/>
              <w:left w:val="single" w:sz="6" w:space="0" w:color="4F81BD"/>
              <w:bottom w:val="single" w:sz="18" w:space="0" w:color="FFFFFF"/>
              <w:right w:val="single" w:sz="6" w:space="0" w:color="4F81BD"/>
            </w:tcBorders>
            <w:shd w:val="clear" w:color="auto" w:fill="4F81BD"/>
            <w:tcMar>
              <w:top w:w="0" w:type="dxa"/>
              <w:left w:w="105" w:type="dxa"/>
              <w:bottom w:w="0" w:type="dxa"/>
              <w:right w:w="105" w:type="dxa"/>
            </w:tcMar>
            <w:hideMark/>
          </w:tcPr>
          <w:p w14:paraId="0F49743F" w14:textId="77777777" w:rsidR="003B423B" w:rsidRPr="003B423B" w:rsidRDefault="003B423B" w:rsidP="00886475">
            <w:pPr>
              <w:rPr>
                <w:rFonts w:ascii="宋体" w:eastAsia="宋体" w:hAnsi="宋体"/>
                <w:sz w:val="24"/>
                <w:szCs w:val="24"/>
              </w:rPr>
            </w:pPr>
            <w:r w:rsidRPr="003B423B">
              <w:rPr>
                <w:rFonts w:hint="eastAsia"/>
              </w:rPr>
              <w:t>序号</w:t>
            </w:r>
          </w:p>
        </w:tc>
        <w:tc>
          <w:tcPr>
            <w:tcW w:w="2552" w:type="dxa"/>
            <w:tcBorders>
              <w:top w:val="single" w:sz="6" w:space="0" w:color="4F81BD"/>
              <w:left w:val="nil"/>
              <w:bottom w:val="single" w:sz="18" w:space="0" w:color="FFFFFF"/>
              <w:right w:val="single" w:sz="6" w:space="0" w:color="4F81BD"/>
            </w:tcBorders>
            <w:shd w:val="clear" w:color="auto" w:fill="4F81BD"/>
            <w:tcMar>
              <w:top w:w="0" w:type="dxa"/>
              <w:left w:w="105" w:type="dxa"/>
              <w:bottom w:w="0" w:type="dxa"/>
              <w:right w:w="105" w:type="dxa"/>
            </w:tcMar>
            <w:hideMark/>
          </w:tcPr>
          <w:p w14:paraId="0FFD59E6" w14:textId="77777777" w:rsidR="003B423B" w:rsidRPr="003B423B" w:rsidRDefault="003B423B" w:rsidP="00886475">
            <w:pPr>
              <w:rPr>
                <w:rFonts w:ascii="宋体" w:eastAsia="宋体" w:hAnsi="宋体"/>
                <w:sz w:val="24"/>
                <w:szCs w:val="24"/>
              </w:rPr>
            </w:pPr>
            <w:r w:rsidRPr="003B423B">
              <w:rPr>
                <w:rFonts w:hint="eastAsia"/>
              </w:rPr>
              <w:t>情节严重</w:t>
            </w:r>
          </w:p>
        </w:tc>
        <w:tc>
          <w:tcPr>
            <w:tcW w:w="4394" w:type="dxa"/>
            <w:tcBorders>
              <w:top w:val="single" w:sz="6" w:space="0" w:color="4F81BD"/>
              <w:left w:val="nil"/>
              <w:bottom w:val="single" w:sz="18" w:space="0" w:color="FFFFFF"/>
              <w:right w:val="single" w:sz="6" w:space="0" w:color="4F81BD"/>
            </w:tcBorders>
            <w:shd w:val="clear" w:color="auto" w:fill="4F81BD"/>
            <w:tcMar>
              <w:top w:w="0" w:type="dxa"/>
              <w:left w:w="105" w:type="dxa"/>
              <w:bottom w:w="0" w:type="dxa"/>
              <w:right w:w="105" w:type="dxa"/>
            </w:tcMar>
            <w:hideMark/>
          </w:tcPr>
          <w:p w14:paraId="056E8B33" w14:textId="77777777" w:rsidR="003B423B" w:rsidRPr="003B423B" w:rsidRDefault="003B423B" w:rsidP="00886475">
            <w:pPr>
              <w:rPr>
                <w:rFonts w:ascii="宋体" w:eastAsia="宋体" w:hAnsi="宋体"/>
                <w:sz w:val="24"/>
                <w:szCs w:val="24"/>
              </w:rPr>
            </w:pPr>
            <w:r w:rsidRPr="003B423B">
              <w:rPr>
                <w:rFonts w:hint="eastAsia"/>
              </w:rPr>
              <w:t>情节特别严重</w:t>
            </w:r>
          </w:p>
        </w:tc>
      </w:tr>
      <w:tr w:rsidR="003B423B" w:rsidRPr="003B423B" w14:paraId="18302141" w14:textId="77777777" w:rsidTr="003457DB">
        <w:tc>
          <w:tcPr>
            <w:tcW w:w="1268" w:type="dxa"/>
            <w:tcBorders>
              <w:top w:val="nil"/>
              <w:left w:val="single" w:sz="6" w:space="0" w:color="4F81BD"/>
              <w:bottom w:val="single" w:sz="6" w:space="0" w:color="4F81BD"/>
              <w:right w:val="single" w:sz="6" w:space="0" w:color="4F81BD"/>
            </w:tcBorders>
            <w:shd w:val="clear" w:color="auto" w:fill="B8CCE4"/>
            <w:tcMar>
              <w:top w:w="0" w:type="dxa"/>
              <w:left w:w="105" w:type="dxa"/>
              <w:bottom w:w="0" w:type="dxa"/>
              <w:right w:w="105" w:type="dxa"/>
            </w:tcMar>
            <w:vAlign w:val="center"/>
            <w:hideMark/>
          </w:tcPr>
          <w:p w14:paraId="0B109CDE" w14:textId="77777777" w:rsidR="003B423B" w:rsidRPr="003B423B" w:rsidRDefault="003B423B" w:rsidP="00886475">
            <w:pPr>
              <w:rPr>
                <w:rFonts w:ascii="宋体" w:eastAsia="宋体" w:hAnsi="宋体"/>
                <w:sz w:val="24"/>
                <w:szCs w:val="24"/>
              </w:rPr>
            </w:pPr>
            <w:r w:rsidRPr="003B423B">
              <w:rPr>
                <w:rFonts w:hint="eastAsia"/>
              </w:rPr>
              <w:t>1</w:t>
            </w:r>
          </w:p>
        </w:tc>
        <w:tc>
          <w:tcPr>
            <w:tcW w:w="2552" w:type="dxa"/>
            <w:tcBorders>
              <w:top w:val="nil"/>
              <w:left w:val="nil"/>
              <w:bottom w:val="single" w:sz="6" w:space="0" w:color="4F81BD"/>
              <w:right w:val="single" w:sz="6" w:space="0" w:color="4F81BD"/>
            </w:tcBorders>
            <w:shd w:val="clear" w:color="auto" w:fill="B8CCE4"/>
            <w:tcMar>
              <w:top w:w="0" w:type="dxa"/>
              <w:left w:w="150" w:type="dxa"/>
              <w:bottom w:w="0" w:type="dxa"/>
              <w:right w:w="150" w:type="dxa"/>
            </w:tcMar>
            <w:hideMark/>
          </w:tcPr>
          <w:p w14:paraId="175EAA1F" w14:textId="77777777" w:rsidR="003B423B" w:rsidRPr="003B423B" w:rsidRDefault="003B423B" w:rsidP="00886475">
            <w:pPr>
              <w:rPr>
                <w:rFonts w:ascii="宋体" w:eastAsia="宋体" w:hAnsi="宋体"/>
                <w:sz w:val="24"/>
                <w:szCs w:val="24"/>
              </w:rPr>
            </w:pPr>
            <w:r w:rsidRPr="003B423B">
              <w:rPr>
                <w:rFonts w:hint="eastAsia"/>
              </w:rPr>
              <w:t>获取支付结算、证券交易、期货交易等网络金</w:t>
            </w:r>
            <w:r w:rsidRPr="003B423B">
              <w:rPr>
                <w:rFonts w:hint="eastAsia"/>
              </w:rPr>
              <w:lastRenderedPageBreak/>
              <w:t>融服务的身份认证信息10组以上的</w:t>
            </w:r>
          </w:p>
        </w:tc>
        <w:tc>
          <w:tcPr>
            <w:tcW w:w="4394" w:type="dxa"/>
            <w:tcBorders>
              <w:top w:val="nil"/>
              <w:left w:val="nil"/>
              <w:bottom w:val="single" w:sz="6" w:space="0" w:color="4F81BD"/>
              <w:right w:val="single" w:sz="6" w:space="0" w:color="4F81BD"/>
            </w:tcBorders>
            <w:shd w:val="clear" w:color="auto" w:fill="B8CCE4"/>
            <w:tcMar>
              <w:top w:w="0" w:type="dxa"/>
              <w:left w:w="150" w:type="dxa"/>
              <w:bottom w:w="0" w:type="dxa"/>
              <w:right w:w="150" w:type="dxa"/>
            </w:tcMar>
            <w:hideMark/>
          </w:tcPr>
          <w:p w14:paraId="25B126F4" w14:textId="77777777" w:rsidR="003B423B" w:rsidRPr="003B423B" w:rsidRDefault="003B423B" w:rsidP="00886475">
            <w:pPr>
              <w:rPr>
                <w:rFonts w:ascii="宋体" w:eastAsia="宋体" w:hAnsi="宋体"/>
                <w:sz w:val="24"/>
                <w:szCs w:val="24"/>
              </w:rPr>
            </w:pPr>
            <w:r w:rsidRPr="003B423B">
              <w:rPr>
                <w:rFonts w:hint="eastAsia"/>
              </w:rPr>
              <w:lastRenderedPageBreak/>
              <w:t>获取支付结算、证券交易、期货交易等网络金融服务的身份认证信息50组以上的</w:t>
            </w:r>
          </w:p>
        </w:tc>
      </w:tr>
      <w:tr w:rsidR="003B423B" w:rsidRPr="003B423B" w14:paraId="14871BE1" w14:textId="77777777" w:rsidTr="003457DB">
        <w:tc>
          <w:tcPr>
            <w:tcW w:w="1268" w:type="dxa"/>
            <w:tcBorders>
              <w:top w:val="nil"/>
              <w:left w:val="single" w:sz="6" w:space="0" w:color="4F81BD"/>
              <w:bottom w:val="single" w:sz="6" w:space="0" w:color="4F81BD"/>
              <w:right w:val="single" w:sz="6" w:space="0" w:color="4F81BD"/>
            </w:tcBorders>
            <w:shd w:val="clear" w:color="auto" w:fill="FFFFFF"/>
            <w:tcMar>
              <w:top w:w="0" w:type="dxa"/>
              <w:left w:w="105" w:type="dxa"/>
              <w:bottom w:w="0" w:type="dxa"/>
              <w:right w:w="105" w:type="dxa"/>
            </w:tcMar>
            <w:vAlign w:val="center"/>
            <w:hideMark/>
          </w:tcPr>
          <w:p w14:paraId="09788073" w14:textId="77777777" w:rsidR="003B423B" w:rsidRPr="003B423B" w:rsidRDefault="003B423B" w:rsidP="00886475">
            <w:pPr>
              <w:rPr>
                <w:rFonts w:ascii="宋体" w:eastAsia="宋体" w:hAnsi="宋体"/>
                <w:sz w:val="24"/>
                <w:szCs w:val="24"/>
              </w:rPr>
            </w:pPr>
            <w:r w:rsidRPr="003B423B">
              <w:rPr>
                <w:rFonts w:hint="eastAsia"/>
              </w:rPr>
              <w:t>2</w:t>
            </w:r>
          </w:p>
        </w:tc>
        <w:tc>
          <w:tcPr>
            <w:tcW w:w="2552" w:type="dxa"/>
            <w:tcBorders>
              <w:top w:val="nil"/>
              <w:left w:val="nil"/>
              <w:bottom w:val="single" w:sz="6" w:space="0" w:color="4F81BD"/>
              <w:right w:val="single" w:sz="6" w:space="0" w:color="4F81BD"/>
            </w:tcBorders>
            <w:shd w:val="clear" w:color="auto" w:fill="FFFFFF"/>
            <w:tcMar>
              <w:top w:w="0" w:type="dxa"/>
              <w:left w:w="150" w:type="dxa"/>
              <w:bottom w:w="0" w:type="dxa"/>
              <w:right w:w="150" w:type="dxa"/>
            </w:tcMar>
            <w:hideMark/>
          </w:tcPr>
          <w:p w14:paraId="6EE47A57" w14:textId="77777777" w:rsidR="003B423B" w:rsidRPr="003B423B" w:rsidRDefault="003B423B" w:rsidP="00886475">
            <w:pPr>
              <w:rPr>
                <w:rFonts w:ascii="宋体" w:eastAsia="宋体" w:hAnsi="宋体"/>
                <w:sz w:val="24"/>
                <w:szCs w:val="24"/>
              </w:rPr>
            </w:pPr>
            <w:r w:rsidRPr="003B423B">
              <w:rPr>
                <w:rFonts w:hint="eastAsia"/>
              </w:rPr>
              <w:t>获取第（一）项以外的身份认证信息500组以上的</w:t>
            </w:r>
          </w:p>
        </w:tc>
        <w:tc>
          <w:tcPr>
            <w:tcW w:w="4394" w:type="dxa"/>
            <w:tcBorders>
              <w:top w:val="nil"/>
              <w:left w:val="nil"/>
              <w:bottom w:val="single" w:sz="6" w:space="0" w:color="4F81BD"/>
              <w:right w:val="single" w:sz="6" w:space="0" w:color="4F81BD"/>
            </w:tcBorders>
            <w:shd w:val="clear" w:color="auto" w:fill="FFFFFF"/>
            <w:tcMar>
              <w:top w:w="0" w:type="dxa"/>
              <w:left w:w="150" w:type="dxa"/>
              <w:bottom w:w="0" w:type="dxa"/>
              <w:right w:w="150" w:type="dxa"/>
            </w:tcMar>
            <w:hideMark/>
          </w:tcPr>
          <w:p w14:paraId="4E364F25" w14:textId="77777777" w:rsidR="003B423B" w:rsidRPr="003B423B" w:rsidRDefault="003B423B" w:rsidP="00886475">
            <w:pPr>
              <w:rPr>
                <w:rFonts w:ascii="宋体" w:eastAsia="宋体" w:hAnsi="宋体"/>
                <w:sz w:val="24"/>
                <w:szCs w:val="24"/>
              </w:rPr>
            </w:pPr>
            <w:r w:rsidRPr="003B423B">
              <w:rPr>
                <w:rFonts w:hint="eastAsia"/>
              </w:rPr>
              <w:t>获取前款规定以外的身份认证信息2500组以上的</w:t>
            </w:r>
          </w:p>
        </w:tc>
      </w:tr>
      <w:tr w:rsidR="003B423B" w:rsidRPr="003B423B" w14:paraId="688C7B30" w14:textId="77777777" w:rsidTr="003457DB">
        <w:tc>
          <w:tcPr>
            <w:tcW w:w="1268" w:type="dxa"/>
            <w:tcBorders>
              <w:top w:val="nil"/>
              <w:left w:val="single" w:sz="6" w:space="0" w:color="4F81BD"/>
              <w:bottom w:val="single" w:sz="6" w:space="0" w:color="4F81BD"/>
              <w:right w:val="single" w:sz="6" w:space="0" w:color="4F81BD"/>
            </w:tcBorders>
            <w:shd w:val="clear" w:color="auto" w:fill="B8CCE4"/>
            <w:tcMar>
              <w:top w:w="0" w:type="dxa"/>
              <w:left w:w="105" w:type="dxa"/>
              <w:bottom w:w="0" w:type="dxa"/>
              <w:right w:w="105" w:type="dxa"/>
            </w:tcMar>
            <w:vAlign w:val="center"/>
            <w:hideMark/>
          </w:tcPr>
          <w:p w14:paraId="1E454D9F" w14:textId="77777777" w:rsidR="003B423B" w:rsidRPr="003B423B" w:rsidRDefault="003B423B" w:rsidP="00886475">
            <w:pPr>
              <w:rPr>
                <w:rFonts w:ascii="宋体" w:eastAsia="宋体" w:hAnsi="宋体"/>
                <w:sz w:val="24"/>
                <w:szCs w:val="24"/>
              </w:rPr>
            </w:pPr>
            <w:r w:rsidRPr="003B423B">
              <w:rPr>
                <w:rFonts w:hint="eastAsia"/>
              </w:rPr>
              <w:t>3</w:t>
            </w:r>
          </w:p>
        </w:tc>
        <w:tc>
          <w:tcPr>
            <w:tcW w:w="2552" w:type="dxa"/>
            <w:tcBorders>
              <w:top w:val="nil"/>
              <w:left w:val="nil"/>
              <w:bottom w:val="single" w:sz="6" w:space="0" w:color="4F81BD"/>
              <w:right w:val="single" w:sz="6" w:space="0" w:color="4F81BD"/>
            </w:tcBorders>
            <w:shd w:val="clear" w:color="auto" w:fill="B8CCE4"/>
            <w:tcMar>
              <w:top w:w="0" w:type="dxa"/>
              <w:left w:w="150" w:type="dxa"/>
              <w:bottom w:w="0" w:type="dxa"/>
              <w:right w:w="150" w:type="dxa"/>
            </w:tcMar>
            <w:hideMark/>
          </w:tcPr>
          <w:p w14:paraId="63BFA028" w14:textId="77777777" w:rsidR="003B423B" w:rsidRPr="003B423B" w:rsidRDefault="003B423B" w:rsidP="00886475">
            <w:pPr>
              <w:rPr>
                <w:rFonts w:ascii="宋体" w:eastAsia="宋体" w:hAnsi="宋体"/>
                <w:sz w:val="24"/>
                <w:szCs w:val="24"/>
              </w:rPr>
            </w:pPr>
            <w:r w:rsidRPr="003B423B">
              <w:rPr>
                <w:rFonts w:hint="eastAsia"/>
              </w:rPr>
              <w:t>非法控制计算机信息系统20台以上的</w:t>
            </w:r>
          </w:p>
        </w:tc>
        <w:tc>
          <w:tcPr>
            <w:tcW w:w="4394" w:type="dxa"/>
            <w:tcBorders>
              <w:top w:val="nil"/>
              <w:left w:val="nil"/>
              <w:bottom w:val="single" w:sz="6" w:space="0" w:color="4F81BD"/>
              <w:right w:val="single" w:sz="6" w:space="0" w:color="4F81BD"/>
            </w:tcBorders>
            <w:shd w:val="clear" w:color="auto" w:fill="B8CCE4"/>
            <w:tcMar>
              <w:top w:w="0" w:type="dxa"/>
              <w:left w:w="150" w:type="dxa"/>
              <w:bottom w:w="0" w:type="dxa"/>
              <w:right w:w="150" w:type="dxa"/>
            </w:tcMar>
            <w:hideMark/>
          </w:tcPr>
          <w:p w14:paraId="496FFEBD" w14:textId="77777777" w:rsidR="003B423B" w:rsidRPr="003B423B" w:rsidRDefault="003B423B" w:rsidP="00886475">
            <w:pPr>
              <w:rPr>
                <w:rFonts w:ascii="宋体" w:eastAsia="宋体" w:hAnsi="宋体"/>
                <w:sz w:val="24"/>
                <w:szCs w:val="24"/>
              </w:rPr>
            </w:pPr>
            <w:r w:rsidRPr="003B423B">
              <w:rPr>
                <w:rFonts w:hint="eastAsia"/>
              </w:rPr>
              <w:t>非法控制计算机信息系统100台以上的</w:t>
            </w:r>
          </w:p>
        </w:tc>
      </w:tr>
      <w:tr w:rsidR="003B423B" w:rsidRPr="003B423B" w14:paraId="0DF3BFE1" w14:textId="77777777" w:rsidTr="003457DB">
        <w:tc>
          <w:tcPr>
            <w:tcW w:w="1268" w:type="dxa"/>
            <w:tcBorders>
              <w:top w:val="nil"/>
              <w:left w:val="single" w:sz="6" w:space="0" w:color="4F81BD"/>
              <w:bottom w:val="single" w:sz="6" w:space="0" w:color="4F81BD"/>
              <w:right w:val="single" w:sz="6" w:space="0" w:color="4F81BD"/>
            </w:tcBorders>
            <w:shd w:val="clear" w:color="auto" w:fill="FFFFFF"/>
            <w:tcMar>
              <w:top w:w="0" w:type="dxa"/>
              <w:left w:w="105" w:type="dxa"/>
              <w:bottom w:w="0" w:type="dxa"/>
              <w:right w:w="105" w:type="dxa"/>
            </w:tcMar>
            <w:vAlign w:val="center"/>
            <w:hideMark/>
          </w:tcPr>
          <w:p w14:paraId="705EDB2B" w14:textId="77777777" w:rsidR="003B423B" w:rsidRPr="003B423B" w:rsidRDefault="003B423B" w:rsidP="00886475">
            <w:pPr>
              <w:rPr>
                <w:rFonts w:ascii="宋体" w:eastAsia="宋体" w:hAnsi="宋体"/>
                <w:sz w:val="24"/>
                <w:szCs w:val="24"/>
              </w:rPr>
            </w:pPr>
            <w:r w:rsidRPr="003B423B">
              <w:rPr>
                <w:rFonts w:hint="eastAsia"/>
              </w:rPr>
              <w:t>4</w:t>
            </w:r>
          </w:p>
        </w:tc>
        <w:tc>
          <w:tcPr>
            <w:tcW w:w="2552" w:type="dxa"/>
            <w:tcBorders>
              <w:top w:val="nil"/>
              <w:left w:val="nil"/>
              <w:bottom w:val="single" w:sz="6" w:space="0" w:color="4F81BD"/>
              <w:right w:val="single" w:sz="6" w:space="0" w:color="4F81BD"/>
            </w:tcBorders>
            <w:shd w:val="clear" w:color="auto" w:fill="FFFFFF"/>
            <w:tcMar>
              <w:top w:w="0" w:type="dxa"/>
              <w:left w:w="150" w:type="dxa"/>
              <w:bottom w:w="0" w:type="dxa"/>
              <w:right w:w="150" w:type="dxa"/>
            </w:tcMar>
            <w:hideMark/>
          </w:tcPr>
          <w:p w14:paraId="020AEEB2" w14:textId="77777777" w:rsidR="003B423B" w:rsidRPr="003B423B" w:rsidRDefault="003B423B" w:rsidP="00886475">
            <w:pPr>
              <w:rPr>
                <w:rFonts w:ascii="宋体" w:eastAsia="宋体" w:hAnsi="宋体"/>
                <w:sz w:val="24"/>
                <w:szCs w:val="24"/>
              </w:rPr>
            </w:pPr>
            <w:r w:rsidRPr="003B423B">
              <w:rPr>
                <w:rFonts w:hint="eastAsia"/>
              </w:rPr>
              <w:t>违法所得5000元以上或者造成经济损失1万元以上的</w:t>
            </w:r>
          </w:p>
        </w:tc>
        <w:tc>
          <w:tcPr>
            <w:tcW w:w="4394" w:type="dxa"/>
            <w:tcBorders>
              <w:top w:val="nil"/>
              <w:left w:val="nil"/>
              <w:bottom w:val="single" w:sz="6" w:space="0" w:color="4F81BD"/>
              <w:right w:val="single" w:sz="6" w:space="0" w:color="4F81BD"/>
            </w:tcBorders>
            <w:shd w:val="clear" w:color="auto" w:fill="FFFFFF"/>
            <w:tcMar>
              <w:top w:w="0" w:type="dxa"/>
              <w:left w:w="150" w:type="dxa"/>
              <w:bottom w:w="0" w:type="dxa"/>
              <w:right w:w="150" w:type="dxa"/>
            </w:tcMar>
            <w:hideMark/>
          </w:tcPr>
          <w:p w14:paraId="7873CFB1" w14:textId="77777777" w:rsidR="003B423B" w:rsidRPr="003B423B" w:rsidRDefault="003B423B" w:rsidP="00886475">
            <w:pPr>
              <w:rPr>
                <w:rFonts w:ascii="宋体" w:eastAsia="宋体" w:hAnsi="宋体"/>
                <w:sz w:val="24"/>
                <w:szCs w:val="24"/>
              </w:rPr>
            </w:pPr>
            <w:r w:rsidRPr="003B423B">
              <w:rPr>
                <w:rFonts w:hint="eastAsia"/>
              </w:rPr>
              <w:t>违法所得25000元以上或者造成经济损失5万元以上的</w:t>
            </w:r>
          </w:p>
        </w:tc>
      </w:tr>
      <w:tr w:rsidR="003B423B" w:rsidRPr="003B423B" w14:paraId="47C9A8D5" w14:textId="77777777" w:rsidTr="003457DB">
        <w:tc>
          <w:tcPr>
            <w:tcW w:w="1268" w:type="dxa"/>
            <w:tcBorders>
              <w:top w:val="nil"/>
              <w:left w:val="single" w:sz="6" w:space="0" w:color="4F81BD"/>
              <w:bottom w:val="single" w:sz="6" w:space="0" w:color="4F81BD"/>
              <w:right w:val="single" w:sz="6" w:space="0" w:color="4F81BD"/>
            </w:tcBorders>
            <w:shd w:val="clear" w:color="auto" w:fill="B8CCE4"/>
            <w:tcMar>
              <w:top w:w="0" w:type="dxa"/>
              <w:left w:w="105" w:type="dxa"/>
              <w:bottom w:w="0" w:type="dxa"/>
              <w:right w:w="105" w:type="dxa"/>
            </w:tcMar>
            <w:vAlign w:val="center"/>
            <w:hideMark/>
          </w:tcPr>
          <w:p w14:paraId="5B14C79E" w14:textId="77777777" w:rsidR="003B423B" w:rsidRPr="003B423B" w:rsidRDefault="003B423B" w:rsidP="00886475">
            <w:pPr>
              <w:rPr>
                <w:rFonts w:ascii="宋体" w:eastAsia="宋体" w:hAnsi="宋体"/>
                <w:sz w:val="24"/>
                <w:szCs w:val="24"/>
              </w:rPr>
            </w:pPr>
            <w:r w:rsidRPr="003B423B">
              <w:rPr>
                <w:rFonts w:hint="eastAsia"/>
              </w:rPr>
              <w:t>5</w:t>
            </w:r>
          </w:p>
        </w:tc>
        <w:tc>
          <w:tcPr>
            <w:tcW w:w="2552" w:type="dxa"/>
            <w:tcBorders>
              <w:top w:val="nil"/>
              <w:left w:val="nil"/>
              <w:bottom w:val="single" w:sz="6" w:space="0" w:color="4F81BD"/>
              <w:right w:val="single" w:sz="6" w:space="0" w:color="4F81BD"/>
            </w:tcBorders>
            <w:shd w:val="clear" w:color="auto" w:fill="B8CCE4"/>
            <w:tcMar>
              <w:top w:w="0" w:type="dxa"/>
              <w:left w:w="150" w:type="dxa"/>
              <w:bottom w:w="0" w:type="dxa"/>
              <w:right w:w="150" w:type="dxa"/>
            </w:tcMar>
            <w:hideMark/>
          </w:tcPr>
          <w:p w14:paraId="473AF108" w14:textId="77777777" w:rsidR="003B423B" w:rsidRPr="003B423B" w:rsidRDefault="003B423B" w:rsidP="00886475">
            <w:pPr>
              <w:rPr>
                <w:rFonts w:ascii="宋体" w:eastAsia="宋体" w:hAnsi="宋体"/>
                <w:sz w:val="24"/>
                <w:szCs w:val="24"/>
              </w:rPr>
            </w:pPr>
            <w:r w:rsidRPr="003B423B">
              <w:rPr>
                <w:rFonts w:hint="eastAsia"/>
              </w:rPr>
              <w:t>其他情节严重的情形</w:t>
            </w:r>
          </w:p>
        </w:tc>
        <w:tc>
          <w:tcPr>
            <w:tcW w:w="4394" w:type="dxa"/>
            <w:tcBorders>
              <w:top w:val="nil"/>
              <w:left w:val="nil"/>
              <w:bottom w:val="single" w:sz="6" w:space="0" w:color="4F81BD"/>
              <w:right w:val="single" w:sz="6" w:space="0" w:color="4F81BD"/>
            </w:tcBorders>
            <w:shd w:val="clear" w:color="auto" w:fill="B8CCE4"/>
            <w:tcMar>
              <w:top w:w="0" w:type="dxa"/>
              <w:left w:w="150" w:type="dxa"/>
              <w:bottom w:w="0" w:type="dxa"/>
              <w:right w:w="150" w:type="dxa"/>
            </w:tcMar>
            <w:hideMark/>
          </w:tcPr>
          <w:p w14:paraId="3B3DAAAE" w14:textId="77777777" w:rsidR="003B423B" w:rsidRPr="003B423B" w:rsidRDefault="003B423B" w:rsidP="00886475">
            <w:pPr>
              <w:rPr>
                <w:rFonts w:ascii="宋体" w:eastAsia="宋体" w:hAnsi="宋体"/>
                <w:sz w:val="24"/>
                <w:szCs w:val="24"/>
              </w:rPr>
            </w:pPr>
            <w:r w:rsidRPr="003B423B">
              <w:rPr>
                <w:rFonts w:hint="eastAsia"/>
              </w:rPr>
              <w:t>其他情节特别严重的情形</w:t>
            </w:r>
          </w:p>
        </w:tc>
      </w:tr>
      <w:tr w:rsidR="003B423B" w:rsidRPr="003B423B" w14:paraId="5B649FAF" w14:textId="77777777" w:rsidTr="003457DB">
        <w:tc>
          <w:tcPr>
            <w:tcW w:w="8214" w:type="dxa"/>
            <w:gridSpan w:val="3"/>
            <w:tcBorders>
              <w:top w:val="nil"/>
              <w:left w:val="single" w:sz="6" w:space="0" w:color="4F81BD"/>
              <w:bottom w:val="single" w:sz="6" w:space="0" w:color="4F81BD"/>
              <w:right w:val="single" w:sz="6" w:space="0" w:color="4F81BD"/>
            </w:tcBorders>
            <w:shd w:val="clear" w:color="auto" w:fill="FFFFFF"/>
            <w:tcMar>
              <w:top w:w="0" w:type="dxa"/>
              <w:left w:w="150" w:type="dxa"/>
              <w:bottom w:w="0" w:type="dxa"/>
              <w:right w:w="150" w:type="dxa"/>
            </w:tcMar>
            <w:hideMark/>
          </w:tcPr>
          <w:p w14:paraId="1E5EC222" w14:textId="77777777" w:rsidR="003B423B" w:rsidRPr="003B423B" w:rsidRDefault="003B423B" w:rsidP="00886475">
            <w:pPr>
              <w:rPr>
                <w:rFonts w:ascii="宋体" w:eastAsia="宋体" w:hAnsi="宋体"/>
                <w:sz w:val="24"/>
                <w:szCs w:val="24"/>
              </w:rPr>
            </w:pPr>
            <w:r w:rsidRPr="003B423B">
              <w:rPr>
                <w:rFonts w:hint="eastAsia"/>
              </w:rPr>
              <w:t>量刑：</w:t>
            </w:r>
          </w:p>
          <w:p w14:paraId="344A4228" w14:textId="77777777" w:rsidR="003B423B" w:rsidRPr="003B423B" w:rsidRDefault="003B423B" w:rsidP="00886475">
            <w:pPr>
              <w:rPr>
                <w:rFonts w:ascii="宋体" w:eastAsia="宋体" w:hAnsi="宋体"/>
                <w:sz w:val="24"/>
                <w:szCs w:val="24"/>
              </w:rPr>
            </w:pPr>
            <w:r w:rsidRPr="003B423B">
              <w:rPr>
                <w:rFonts w:hint="eastAsia"/>
              </w:rPr>
              <w:t>①情节严重：三年以下有期徒刑或者拘役，并处或者单处罚金</w:t>
            </w:r>
          </w:p>
          <w:p w14:paraId="1FD8CE07" w14:textId="77777777" w:rsidR="003B423B" w:rsidRPr="003B423B" w:rsidRDefault="003B423B" w:rsidP="00886475">
            <w:pPr>
              <w:rPr>
                <w:rFonts w:ascii="宋体" w:eastAsia="宋体" w:hAnsi="宋体"/>
                <w:sz w:val="24"/>
                <w:szCs w:val="24"/>
              </w:rPr>
            </w:pPr>
            <w:r w:rsidRPr="003B423B">
              <w:rPr>
                <w:rFonts w:hint="eastAsia"/>
              </w:rPr>
              <w:t>②情节特别严重：三年以上七年以下有期徒刑，并处罚金</w:t>
            </w:r>
          </w:p>
        </w:tc>
      </w:tr>
    </w:tbl>
    <w:p w14:paraId="3E4EDECE" w14:textId="77777777" w:rsidR="003B423B" w:rsidRPr="003B423B" w:rsidRDefault="003B423B" w:rsidP="00886475">
      <w:pPr>
        <w:rPr>
          <w:rFonts w:ascii="宋体" w:eastAsia="宋体" w:hAnsi="宋体"/>
          <w:sz w:val="24"/>
          <w:szCs w:val="24"/>
        </w:rPr>
      </w:pPr>
      <w:r w:rsidRPr="003B423B">
        <w:rPr>
          <w:rFonts w:hint="eastAsia"/>
        </w:rPr>
        <w:t>注：</w:t>
      </w:r>
    </w:p>
    <w:p w14:paraId="72C663B1" w14:textId="77777777" w:rsidR="003B423B" w:rsidRPr="003B423B" w:rsidRDefault="003B423B" w:rsidP="00886475">
      <w:pPr>
        <w:rPr>
          <w:rFonts w:ascii="宋体" w:eastAsia="宋体" w:hAnsi="宋体"/>
          <w:sz w:val="24"/>
          <w:szCs w:val="24"/>
        </w:rPr>
      </w:pPr>
      <w:r w:rsidRPr="003B423B">
        <w:rPr>
          <w:rFonts w:hint="eastAsia"/>
        </w:rPr>
        <w:t>1.“身份认证信息”是指用于确认用户在计算机信息系统上操作权限的数据，包括账号、口令、密码、数字证书等。</w:t>
      </w:r>
    </w:p>
    <w:p w14:paraId="3FEB7BDB" w14:textId="77777777" w:rsidR="003B423B" w:rsidRPr="003B423B" w:rsidRDefault="003B423B" w:rsidP="00886475">
      <w:pPr>
        <w:rPr>
          <w:rFonts w:ascii="宋体" w:eastAsia="宋体" w:hAnsi="宋体"/>
          <w:sz w:val="24"/>
          <w:szCs w:val="24"/>
        </w:rPr>
      </w:pPr>
      <w:r w:rsidRPr="003B423B">
        <w:rPr>
          <w:rFonts w:hint="eastAsia"/>
        </w:rPr>
        <w:t>2.“计算机信息系统”、“计算机系统”，是指具备自动处理数据功能的系统，包括计算机、网络设备、通信设备、自动化控制设备等。</w:t>
      </w:r>
    </w:p>
    <w:p w14:paraId="47FB5274" w14:textId="77777777" w:rsidR="003B423B" w:rsidRPr="003B423B" w:rsidRDefault="003B423B" w:rsidP="00886475">
      <w:pPr>
        <w:rPr>
          <w:rFonts w:ascii="宋体" w:eastAsia="宋体" w:hAnsi="宋体"/>
          <w:sz w:val="24"/>
          <w:szCs w:val="24"/>
        </w:rPr>
      </w:pPr>
      <w:r w:rsidRPr="003B423B">
        <w:rPr>
          <w:rFonts w:hint="eastAsia"/>
        </w:rPr>
        <w:t>3.本解释所称“经济损失”，包括危害计算机信息系统犯罪行为给用户直接造成的经济损失，以及用户为恢复数据、功能而支出的必要费用。</w:t>
      </w:r>
    </w:p>
    <w:p w14:paraId="288F98CF" w14:textId="77777777" w:rsidR="00886475" w:rsidRDefault="00886475" w:rsidP="00886475"/>
    <w:p w14:paraId="0F971A70" w14:textId="48420A3D" w:rsidR="003B423B" w:rsidRPr="003B423B" w:rsidRDefault="003B423B" w:rsidP="00886475"/>
    <w:p w14:paraId="32DDFC8D" w14:textId="77777777" w:rsidR="003B423B" w:rsidRPr="003B423B" w:rsidRDefault="003B423B" w:rsidP="00886475">
      <w:pPr>
        <w:ind w:firstLine="422"/>
      </w:pPr>
      <w:r w:rsidRPr="003B423B">
        <w:rPr>
          <w:b/>
          <w:bCs/>
        </w:rPr>
        <w:t>03</w:t>
      </w:r>
      <w:r w:rsidRPr="003B423B">
        <w:t>提供侵入、非法控制计算机信息系统程序、工具罪（第二百八十五条第三款）</w:t>
      </w:r>
    </w:p>
    <w:tbl>
      <w:tblPr>
        <w:tblW w:w="9855" w:type="dxa"/>
        <w:tblCellMar>
          <w:left w:w="0" w:type="dxa"/>
          <w:right w:w="0" w:type="dxa"/>
        </w:tblCellMar>
        <w:tblLook w:val="04A0" w:firstRow="1" w:lastRow="0" w:firstColumn="1" w:lastColumn="0" w:noHBand="0" w:noVBand="1"/>
      </w:tblPr>
      <w:tblGrid>
        <w:gridCol w:w="1068"/>
        <w:gridCol w:w="4365"/>
        <w:gridCol w:w="4422"/>
      </w:tblGrid>
      <w:tr w:rsidR="003B423B" w:rsidRPr="003B423B" w14:paraId="35382BD6" w14:textId="77777777" w:rsidTr="003B423B">
        <w:tc>
          <w:tcPr>
            <w:tcW w:w="360" w:type="dxa"/>
            <w:tcBorders>
              <w:top w:val="single" w:sz="6" w:space="0" w:color="4F81BD"/>
              <w:left w:val="single" w:sz="6" w:space="0" w:color="4F81BD"/>
              <w:bottom w:val="single" w:sz="18" w:space="0" w:color="FFFFFF"/>
              <w:right w:val="single" w:sz="6" w:space="0" w:color="4F81BD"/>
            </w:tcBorders>
            <w:shd w:val="clear" w:color="auto" w:fill="4F81BD"/>
            <w:tcMar>
              <w:top w:w="0" w:type="dxa"/>
              <w:left w:w="105" w:type="dxa"/>
              <w:bottom w:w="0" w:type="dxa"/>
              <w:right w:w="105" w:type="dxa"/>
            </w:tcMar>
            <w:hideMark/>
          </w:tcPr>
          <w:p w14:paraId="092E7A1A" w14:textId="77777777" w:rsidR="003B423B" w:rsidRPr="003B423B" w:rsidRDefault="003B423B" w:rsidP="00886475">
            <w:pPr>
              <w:rPr>
                <w:rFonts w:ascii="宋体" w:eastAsia="宋体" w:hAnsi="宋体"/>
                <w:sz w:val="24"/>
                <w:szCs w:val="24"/>
              </w:rPr>
            </w:pPr>
            <w:r w:rsidRPr="003B423B">
              <w:rPr>
                <w:rFonts w:hint="eastAsia"/>
              </w:rPr>
              <w:t>序号</w:t>
            </w:r>
          </w:p>
        </w:tc>
        <w:tc>
          <w:tcPr>
            <w:tcW w:w="3435" w:type="dxa"/>
            <w:tcBorders>
              <w:top w:val="single" w:sz="6" w:space="0" w:color="4F81BD"/>
              <w:left w:val="nil"/>
              <w:bottom w:val="single" w:sz="18" w:space="0" w:color="FFFFFF"/>
              <w:right w:val="single" w:sz="6" w:space="0" w:color="4F81BD"/>
            </w:tcBorders>
            <w:shd w:val="clear" w:color="auto" w:fill="4F81BD"/>
            <w:tcMar>
              <w:top w:w="0" w:type="dxa"/>
              <w:left w:w="105" w:type="dxa"/>
              <w:bottom w:w="0" w:type="dxa"/>
              <w:right w:w="105" w:type="dxa"/>
            </w:tcMar>
            <w:hideMark/>
          </w:tcPr>
          <w:p w14:paraId="570EF8DB" w14:textId="77777777" w:rsidR="003B423B" w:rsidRPr="003B423B" w:rsidRDefault="003B423B" w:rsidP="00886475">
            <w:pPr>
              <w:rPr>
                <w:rFonts w:ascii="宋体" w:eastAsia="宋体" w:hAnsi="宋体"/>
                <w:sz w:val="24"/>
                <w:szCs w:val="24"/>
              </w:rPr>
            </w:pPr>
            <w:r w:rsidRPr="003B423B">
              <w:rPr>
                <w:rFonts w:hint="eastAsia"/>
              </w:rPr>
              <w:t>情节严重</w:t>
            </w:r>
          </w:p>
        </w:tc>
        <w:tc>
          <w:tcPr>
            <w:tcW w:w="3480" w:type="dxa"/>
            <w:tcBorders>
              <w:top w:val="single" w:sz="6" w:space="0" w:color="4F81BD"/>
              <w:left w:val="nil"/>
              <w:bottom w:val="single" w:sz="18" w:space="0" w:color="FFFFFF"/>
              <w:right w:val="single" w:sz="6" w:space="0" w:color="4F81BD"/>
            </w:tcBorders>
            <w:shd w:val="clear" w:color="auto" w:fill="4F81BD"/>
            <w:tcMar>
              <w:top w:w="0" w:type="dxa"/>
              <w:left w:w="105" w:type="dxa"/>
              <w:bottom w:w="0" w:type="dxa"/>
              <w:right w:w="105" w:type="dxa"/>
            </w:tcMar>
            <w:hideMark/>
          </w:tcPr>
          <w:p w14:paraId="746DD959" w14:textId="77777777" w:rsidR="003B423B" w:rsidRPr="003B423B" w:rsidRDefault="003B423B" w:rsidP="00886475">
            <w:pPr>
              <w:rPr>
                <w:rFonts w:ascii="宋体" w:eastAsia="宋体" w:hAnsi="宋体"/>
                <w:sz w:val="24"/>
                <w:szCs w:val="24"/>
              </w:rPr>
            </w:pPr>
            <w:r w:rsidRPr="003B423B">
              <w:rPr>
                <w:rFonts w:hint="eastAsia"/>
              </w:rPr>
              <w:t>情节特别严重</w:t>
            </w:r>
          </w:p>
        </w:tc>
      </w:tr>
      <w:tr w:rsidR="003B423B" w:rsidRPr="003B423B" w14:paraId="5823A64C" w14:textId="77777777" w:rsidTr="003B423B">
        <w:tc>
          <w:tcPr>
            <w:tcW w:w="450" w:type="dxa"/>
            <w:tcBorders>
              <w:top w:val="nil"/>
              <w:left w:val="single" w:sz="6" w:space="0" w:color="4F81BD"/>
              <w:bottom w:val="single" w:sz="6" w:space="0" w:color="4F81BD"/>
              <w:right w:val="single" w:sz="6" w:space="0" w:color="4F81BD"/>
            </w:tcBorders>
            <w:shd w:val="clear" w:color="auto" w:fill="B8CCE4"/>
            <w:tcMar>
              <w:top w:w="0" w:type="dxa"/>
              <w:left w:w="105" w:type="dxa"/>
              <w:bottom w:w="0" w:type="dxa"/>
              <w:right w:w="105" w:type="dxa"/>
            </w:tcMar>
            <w:vAlign w:val="center"/>
            <w:hideMark/>
          </w:tcPr>
          <w:p w14:paraId="46F67800" w14:textId="77777777" w:rsidR="003B423B" w:rsidRPr="003B423B" w:rsidRDefault="003B423B" w:rsidP="00886475">
            <w:pPr>
              <w:rPr>
                <w:rFonts w:ascii="宋体" w:eastAsia="宋体" w:hAnsi="宋体"/>
                <w:sz w:val="24"/>
                <w:szCs w:val="24"/>
              </w:rPr>
            </w:pPr>
            <w:r w:rsidRPr="003B423B">
              <w:rPr>
                <w:rFonts w:hint="eastAsia"/>
              </w:rPr>
              <w:t>1</w:t>
            </w:r>
          </w:p>
        </w:tc>
        <w:tc>
          <w:tcPr>
            <w:tcW w:w="3405" w:type="dxa"/>
            <w:tcBorders>
              <w:top w:val="nil"/>
              <w:left w:val="nil"/>
              <w:bottom w:val="single" w:sz="6" w:space="0" w:color="4F81BD"/>
              <w:right w:val="single" w:sz="6" w:space="0" w:color="4F81BD"/>
            </w:tcBorders>
            <w:shd w:val="clear" w:color="auto" w:fill="B8CCE4"/>
            <w:tcMar>
              <w:top w:w="0" w:type="dxa"/>
              <w:left w:w="150" w:type="dxa"/>
              <w:bottom w:w="0" w:type="dxa"/>
              <w:right w:w="150" w:type="dxa"/>
            </w:tcMar>
            <w:hideMark/>
          </w:tcPr>
          <w:p w14:paraId="786667DF" w14:textId="77777777" w:rsidR="003B423B" w:rsidRPr="003B423B" w:rsidRDefault="003B423B" w:rsidP="00886475">
            <w:pPr>
              <w:rPr>
                <w:rFonts w:ascii="宋体" w:eastAsia="宋体" w:hAnsi="宋体"/>
                <w:sz w:val="24"/>
                <w:szCs w:val="24"/>
              </w:rPr>
            </w:pPr>
            <w:r w:rsidRPr="003B423B">
              <w:rPr>
                <w:rFonts w:hint="eastAsia"/>
              </w:rPr>
              <w:t>提供能够用于非法获取支付结算、证券交易、期货交易等网络金融服务身份认证信息的专门性程序、工具5人次以上的</w:t>
            </w:r>
          </w:p>
        </w:tc>
        <w:tc>
          <w:tcPr>
            <w:tcW w:w="3390" w:type="dxa"/>
            <w:tcBorders>
              <w:top w:val="nil"/>
              <w:left w:val="nil"/>
              <w:bottom w:val="single" w:sz="6" w:space="0" w:color="4F81BD"/>
              <w:right w:val="single" w:sz="6" w:space="0" w:color="4F81BD"/>
            </w:tcBorders>
            <w:shd w:val="clear" w:color="auto" w:fill="B8CCE4"/>
            <w:tcMar>
              <w:top w:w="0" w:type="dxa"/>
              <w:left w:w="150" w:type="dxa"/>
              <w:bottom w:w="0" w:type="dxa"/>
              <w:right w:w="150" w:type="dxa"/>
            </w:tcMar>
            <w:hideMark/>
          </w:tcPr>
          <w:p w14:paraId="0BABC7FB" w14:textId="77777777" w:rsidR="003B423B" w:rsidRPr="003B423B" w:rsidRDefault="003B423B" w:rsidP="00886475">
            <w:pPr>
              <w:rPr>
                <w:rFonts w:ascii="宋体" w:eastAsia="宋体" w:hAnsi="宋体"/>
                <w:sz w:val="24"/>
                <w:szCs w:val="24"/>
              </w:rPr>
            </w:pPr>
            <w:r w:rsidRPr="003B423B">
              <w:rPr>
                <w:rFonts w:hint="eastAsia"/>
              </w:rPr>
              <w:t>提供能够用于非法获取支付结算、证券交易、期货交易等网络金融服务身份认证信息的专门性程序、工具25人次以上的</w:t>
            </w:r>
          </w:p>
        </w:tc>
      </w:tr>
      <w:tr w:rsidR="003B423B" w:rsidRPr="003B423B" w14:paraId="37DED938" w14:textId="77777777" w:rsidTr="003B423B">
        <w:tc>
          <w:tcPr>
            <w:tcW w:w="360" w:type="dxa"/>
            <w:tcBorders>
              <w:top w:val="nil"/>
              <w:left w:val="single" w:sz="6" w:space="0" w:color="4F81BD"/>
              <w:bottom w:val="single" w:sz="6" w:space="0" w:color="4F81BD"/>
              <w:right w:val="single" w:sz="6" w:space="0" w:color="4F81BD"/>
            </w:tcBorders>
            <w:shd w:val="clear" w:color="auto" w:fill="FFFFFF"/>
            <w:tcMar>
              <w:top w:w="0" w:type="dxa"/>
              <w:left w:w="105" w:type="dxa"/>
              <w:bottom w:w="0" w:type="dxa"/>
              <w:right w:w="105" w:type="dxa"/>
            </w:tcMar>
            <w:vAlign w:val="center"/>
            <w:hideMark/>
          </w:tcPr>
          <w:p w14:paraId="6AAFA1B3" w14:textId="77777777" w:rsidR="003B423B" w:rsidRPr="003B423B" w:rsidRDefault="003B423B" w:rsidP="00886475">
            <w:pPr>
              <w:rPr>
                <w:rFonts w:ascii="宋体" w:eastAsia="宋体" w:hAnsi="宋体"/>
                <w:sz w:val="24"/>
                <w:szCs w:val="24"/>
              </w:rPr>
            </w:pPr>
            <w:r w:rsidRPr="003B423B">
              <w:rPr>
                <w:rFonts w:hint="eastAsia"/>
              </w:rPr>
              <w:t>2</w:t>
            </w:r>
          </w:p>
        </w:tc>
        <w:tc>
          <w:tcPr>
            <w:tcW w:w="3405" w:type="dxa"/>
            <w:tcBorders>
              <w:top w:val="nil"/>
              <w:left w:val="nil"/>
              <w:bottom w:val="single" w:sz="6" w:space="0" w:color="4F81BD"/>
              <w:right w:val="single" w:sz="6" w:space="0" w:color="4F81BD"/>
            </w:tcBorders>
            <w:shd w:val="clear" w:color="auto" w:fill="FFFFFF"/>
            <w:tcMar>
              <w:top w:w="0" w:type="dxa"/>
              <w:left w:w="150" w:type="dxa"/>
              <w:bottom w:w="0" w:type="dxa"/>
              <w:right w:w="150" w:type="dxa"/>
            </w:tcMar>
            <w:hideMark/>
          </w:tcPr>
          <w:p w14:paraId="6EDB4609" w14:textId="77777777" w:rsidR="003B423B" w:rsidRPr="003B423B" w:rsidRDefault="003B423B" w:rsidP="00886475">
            <w:pPr>
              <w:rPr>
                <w:rFonts w:ascii="宋体" w:eastAsia="宋体" w:hAnsi="宋体"/>
                <w:sz w:val="24"/>
                <w:szCs w:val="24"/>
              </w:rPr>
            </w:pPr>
            <w:r w:rsidRPr="003B423B">
              <w:rPr>
                <w:rFonts w:hint="eastAsia"/>
              </w:rPr>
              <w:t>提供第（一）项以外的专门用于侵入、非法控制计算机信息系统的程序、工具20人次以上的</w:t>
            </w:r>
          </w:p>
        </w:tc>
        <w:tc>
          <w:tcPr>
            <w:tcW w:w="3390" w:type="dxa"/>
            <w:tcBorders>
              <w:top w:val="nil"/>
              <w:left w:val="nil"/>
              <w:bottom w:val="single" w:sz="6" w:space="0" w:color="4F81BD"/>
              <w:right w:val="single" w:sz="6" w:space="0" w:color="4F81BD"/>
            </w:tcBorders>
            <w:shd w:val="clear" w:color="auto" w:fill="FFFFFF"/>
            <w:tcMar>
              <w:top w:w="0" w:type="dxa"/>
              <w:left w:w="150" w:type="dxa"/>
              <w:bottom w:w="0" w:type="dxa"/>
              <w:right w:w="150" w:type="dxa"/>
            </w:tcMar>
            <w:hideMark/>
          </w:tcPr>
          <w:p w14:paraId="6D1ACAB1" w14:textId="77777777" w:rsidR="003B423B" w:rsidRPr="003B423B" w:rsidRDefault="003B423B" w:rsidP="00886475">
            <w:pPr>
              <w:rPr>
                <w:rFonts w:ascii="宋体" w:eastAsia="宋体" w:hAnsi="宋体"/>
                <w:sz w:val="24"/>
                <w:szCs w:val="24"/>
              </w:rPr>
            </w:pPr>
            <w:r w:rsidRPr="003B423B">
              <w:rPr>
                <w:rFonts w:hint="eastAsia"/>
              </w:rPr>
              <w:t>提供第（一）项以外的专门用于侵入、非法控制计算机信息系统的程序、工具100人次以上的</w:t>
            </w:r>
          </w:p>
        </w:tc>
      </w:tr>
      <w:tr w:rsidR="003B423B" w:rsidRPr="003B423B" w14:paraId="10A277B0" w14:textId="77777777" w:rsidTr="003B423B">
        <w:tc>
          <w:tcPr>
            <w:tcW w:w="360" w:type="dxa"/>
            <w:tcBorders>
              <w:top w:val="nil"/>
              <w:left w:val="single" w:sz="6" w:space="0" w:color="4F81BD"/>
              <w:bottom w:val="single" w:sz="6" w:space="0" w:color="4F81BD"/>
              <w:right w:val="single" w:sz="6" w:space="0" w:color="4F81BD"/>
            </w:tcBorders>
            <w:shd w:val="clear" w:color="auto" w:fill="B8CCE4"/>
            <w:tcMar>
              <w:top w:w="0" w:type="dxa"/>
              <w:left w:w="105" w:type="dxa"/>
              <w:bottom w:w="0" w:type="dxa"/>
              <w:right w:w="105" w:type="dxa"/>
            </w:tcMar>
            <w:vAlign w:val="center"/>
            <w:hideMark/>
          </w:tcPr>
          <w:p w14:paraId="7B4008FD" w14:textId="77777777" w:rsidR="003B423B" w:rsidRPr="003B423B" w:rsidRDefault="003B423B" w:rsidP="00886475">
            <w:pPr>
              <w:rPr>
                <w:rFonts w:ascii="宋体" w:eastAsia="宋体" w:hAnsi="宋体"/>
                <w:sz w:val="24"/>
                <w:szCs w:val="24"/>
              </w:rPr>
            </w:pPr>
            <w:r w:rsidRPr="003B423B">
              <w:rPr>
                <w:rFonts w:hint="eastAsia"/>
              </w:rPr>
              <w:t>3</w:t>
            </w:r>
          </w:p>
        </w:tc>
        <w:tc>
          <w:tcPr>
            <w:tcW w:w="3405" w:type="dxa"/>
            <w:tcBorders>
              <w:top w:val="nil"/>
              <w:left w:val="nil"/>
              <w:bottom w:val="single" w:sz="6" w:space="0" w:color="4F81BD"/>
              <w:right w:val="single" w:sz="6" w:space="0" w:color="4F81BD"/>
            </w:tcBorders>
            <w:shd w:val="clear" w:color="auto" w:fill="B8CCE4"/>
            <w:tcMar>
              <w:top w:w="0" w:type="dxa"/>
              <w:left w:w="150" w:type="dxa"/>
              <w:bottom w:w="0" w:type="dxa"/>
              <w:right w:w="150" w:type="dxa"/>
            </w:tcMar>
            <w:hideMark/>
          </w:tcPr>
          <w:p w14:paraId="62A5D555" w14:textId="77777777" w:rsidR="003B423B" w:rsidRPr="003B423B" w:rsidRDefault="003B423B" w:rsidP="00886475">
            <w:pPr>
              <w:rPr>
                <w:rFonts w:ascii="宋体" w:eastAsia="宋体" w:hAnsi="宋体"/>
                <w:sz w:val="24"/>
                <w:szCs w:val="24"/>
              </w:rPr>
            </w:pPr>
            <w:r w:rsidRPr="003B423B">
              <w:rPr>
                <w:rFonts w:hint="eastAsia"/>
              </w:rPr>
              <w:t>明知他人实施非法获取支付结算、证券交易、期货交易等网络金融服务身份认证信息的违法犯罪行为而为其提供程序、工具5人次以上的</w:t>
            </w:r>
          </w:p>
        </w:tc>
        <w:tc>
          <w:tcPr>
            <w:tcW w:w="3390" w:type="dxa"/>
            <w:tcBorders>
              <w:top w:val="nil"/>
              <w:left w:val="nil"/>
              <w:bottom w:val="single" w:sz="6" w:space="0" w:color="4F81BD"/>
              <w:right w:val="single" w:sz="6" w:space="0" w:color="4F81BD"/>
            </w:tcBorders>
            <w:shd w:val="clear" w:color="auto" w:fill="B8CCE4"/>
            <w:tcMar>
              <w:top w:w="0" w:type="dxa"/>
              <w:left w:w="150" w:type="dxa"/>
              <w:bottom w:w="0" w:type="dxa"/>
              <w:right w:w="150" w:type="dxa"/>
            </w:tcMar>
            <w:hideMark/>
          </w:tcPr>
          <w:p w14:paraId="0EF60ECD" w14:textId="77777777" w:rsidR="003B423B" w:rsidRPr="003B423B" w:rsidRDefault="003B423B" w:rsidP="00886475">
            <w:pPr>
              <w:rPr>
                <w:rFonts w:ascii="宋体" w:eastAsia="宋体" w:hAnsi="宋体"/>
                <w:sz w:val="24"/>
                <w:szCs w:val="24"/>
              </w:rPr>
            </w:pPr>
            <w:r w:rsidRPr="003B423B">
              <w:rPr>
                <w:rFonts w:hint="eastAsia"/>
              </w:rPr>
              <w:t>明知他人实施非法获取支付结算、证券交易、期货交易等网络金融服务身份认证信息的违法犯罪行为而为其提供程序、工具25人次以上的</w:t>
            </w:r>
          </w:p>
        </w:tc>
      </w:tr>
      <w:tr w:rsidR="003B423B" w:rsidRPr="003B423B" w14:paraId="0B15E989" w14:textId="77777777" w:rsidTr="003B423B">
        <w:tc>
          <w:tcPr>
            <w:tcW w:w="360" w:type="dxa"/>
            <w:tcBorders>
              <w:top w:val="nil"/>
              <w:left w:val="single" w:sz="6" w:space="0" w:color="4F81BD"/>
              <w:bottom w:val="single" w:sz="6" w:space="0" w:color="4F81BD"/>
              <w:right w:val="single" w:sz="6" w:space="0" w:color="4F81BD"/>
            </w:tcBorders>
            <w:shd w:val="clear" w:color="auto" w:fill="FFFFFF"/>
            <w:tcMar>
              <w:top w:w="0" w:type="dxa"/>
              <w:left w:w="105" w:type="dxa"/>
              <w:bottom w:w="0" w:type="dxa"/>
              <w:right w:w="105" w:type="dxa"/>
            </w:tcMar>
            <w:vAlign w:val="center"/>
            <w:hideMark/>
          </w:tcPr>
          <w:p w14:paraId="43D64AAB" w14:textId="77777777" w:rsidR="003B423B" w:rsidRPr="003B423B" w:rsidRDefault="003B423B" w:rsidP="00886475">
            <w:pPr>
              <w:rPr>
                <w:rFonts w:ascii="宋体" w:eastAsia="宋体" w:hAnsi="宋体"/>
                <w:sz w:val="24"/>
                <w:szCs w:val="24"/>
              </w:rPr>
            </w:pPr>
            <w:r w:rsidRPr="003B423B">
              <w:rPr>
                <w:rFonts w:hint="eastAsia"/>
              </w:rPr>
              <w:t>4</w:t>
            </w:r>
          </w:p>
        </w:tc>
        <w:tc>
          <w:tcPr>
            <w:tcW w:w="3405" w:type="dxa"/>
            <w:tcBorders>
              <w:top w:val="nil"/>
              <w:left w:val="nil"/>
              <w:bottom w:val="single" w:sz="6" w:space="0" w:color="4F81BD"/>
              <w:right w:val="single" w:sz="6" w:space="0" w:color="4F81BD"/>
            </w:tcBorders>
            <w:shd w:val="clear" w:color="auto" w:fill="FFFFFF"/>
            <w:tcMar>
              <w:top w:w="0" w:type="dxa"/>
              <w:left w:w="150" w:type="dxa"/>
              <w:bottom w:w="0" w:type="dxa"/>
              <w:right w:w="150" w:type="dxa"/>
            </w:tcMar>
            <w:hideMark/>
          </w:tcPr>
          <w:p w14:paraId="0EFB50A6" w14:textId="77777777" w:rsidR="003B423B" w:rsidRPr="003B423B" w:rsidRDefault="003B423B" w:rsidP="00886475">
            <w:pPr>
              <w:rPr>
                <w:rFonts w:ascii="宋体" w:eastAsia="宋体" w:hAnsi="宋体"/>
                <w:sz w:val="24"/>
                <w:szCs w:val="24"/>
              </w:rPr>
            </w:pPr>
            <w:r w:rsidRPr="003B423B">
              <w:rPr>
                <w:rFonts w:hint="eastAsia"/>
              </w:rPr>
              <w:t>明知他人实施第（三）项以外的侵入、非法控制计算机信息系统的违法犯罪行为而为</w:t>
            </w:r>
            <w:r w:rsidRPr="003B423B">
              <w:rPr>
                <w:rFonts w:hint="eastAsia"/>
              </w:rPr>
              <w:lastRenderedPageBreak/>
              <w:t>其提供程序、工具20人次以上的</w:t>
            </w:r>
          </w:p>
        </w:tc>
        <w:tc>
          <w:tcPr>
            <w:tcW w:w="3390" w:type="dxa"/>
            <w:tcBorders>
              <w:top w:val="nil"/>
              <w:left w:val="nil"/>
              <w:bottom w:val="single" w:sz="6" w:space="0" w:color="4F81BD"/>
              <w:right w:val="single" w:sz="6" w:space="0" w:color="4F81BD"/>
            </w:tcBorders>
            <w:shd w:val="clear" w:color="auto" w:fill="FFFFFF"/>
            <w:tcMar>
              <w:top w:w="0" w:type="dxa"/>
              <w:left w:w="150" w:type="dxa"/>
              <w:bottom w:w="0" w:type="dxa"/>
              <w:right w:w="150" w:type="dxa"/>
            </w:tcMar>
            <w:hideMark/>
          </w:tcPr>
          <w:p w14:paraId="5A51B191" w14:textId="77777777" w:rsidR="003B423B" w:rsidRPr="003B423B" w:rsidRDefault="003B423B" w:rsidP="00886475">
            <w:pPr>
              <w:rPr>
                <w:rFonts w:ascii="宋体" w:eastAsia="宋体" w:hAnsi="宋体"/>
                <w:sz w:val="24"/>
                <w:szCs w:val="24"/>
              </w:rPr>
            </w:pPr>
            <w:r w:rsidRPr="003B423B">
              <w:rPr>
                <w:rFonts w:hint="eastAsia"/>
              </w:rPr>
              <w:lastRenderedPageBreak/>
              <w:t>明知他人实施第（三）项以外的侵入、非法控制计算机信息系统的违法犯罪行为而为</w:t>
            </w:r>
            <w:r w:rsidRPr="003B423B">
              <w:rPr>
                <w:rFonts w:hint="eastAsia"/>
              </w:rPr>
              <w:lastRenderedPageBreak/>
              <w:t>其提供程序、工具100人次以上的</w:t>
            </w:r>
          </w:p>
        </w:tc>
      </w:tr>
      <w:tr w:rsidR="003B423B" w:rsidRPr="003B423B" w14:paraId="12A78BF3" w14:textId="77777777" w:rsidTr="003B423B">
        <w:tc>
          <w:tcPr>
            <w:tcW w:w="360" w:type="dxa"/>
            <w:tcBorders>
              <w:top w:val="nil"/>
              <w:left w:val="single" w:sz="6" w:space="0" w:color="4F81BD"/>
              <w:bottom w:val="single" w:sz="6" w:space="0" w:color="4F81BD"/>
              <w:right w:val="single" w:sz="6" w:space="0" w:color="4F81BD"/>
            </w:tcBorders>
            <w:shd w:val="clear" w:color="auto" w:fill="B8CCE4"/>
            <w:tcMar>
              <w:top w:w="0" w:type="dxa"/>
              <w:left w:w="105" w:type="dxa"/>
              <w:bottom w:w="0" w:type="dxa"/>
              <w:right w:w="105" w:type="dxa"/>
            </w:tcMar>
            <w:vAlign w:val="center"/>
            <w:hideMark/>
          </w:tcPr>
          <w:p w14:paraId="62ACE8C9" w14:textId="77777777" w:rsidR="003B423B" w:rsidRPr="003B423B" w:rsidRDefault="003B423B" w:rsidP="00886475">
            <w:pPr>
              <w:rPr>
                <w:rFonts w:ascii="宋体" w:eastAsia="宋体" w:hAnsi="宋体"/>
                <w:sz w:val="24"/>
                <w:szCs w:val="24"/>
              </w:rPr>
            </w:pPr>
            <w:r w:rsidRPr="003B423B">
              <w:rPr>
                <w:rFonts w:hint="eastAsia"/>
              </w:rPr>
              <w:lastRenderedPageBreak/>
              <w:t>5</w:t>
            </w:r>
          </w:p>
        </w:tc>
        <w:tc>
          <w:tcPr>
            <w:tcW w:w="3405" w:type="dxa"/>
            <w:tcBorders>
              <w:top w:val="nil"/>
              <w:left w:val="nil"/>
              <w:bottom w:val="single" w:sz="6" w:space="0" w:color="4F81BD"/>
              <w:right w:val="single" w:sz="6" w:space="0" w:color="4F81BD"/>
            </w:tcBorders>
            <w:shd w:val="clear" w:color="auto" w:fill="B8CCE4"/>
            <w:tcMar>
              <w:top w:w="0" w:type="dxa"/>
              <w:left w:w="150" w:type="dxa"/>
              <w:bottom w:w="0" w:type="dxa"/>
              <w:right w:w="150" w:type="dxa"/>
            </w:tcMar>
            <w:hideMark/>
          </w:tcPr>
          <w:p w14:paraId="1E6B53D1" w14:textId="77777777" w:rsidR="003B423B" w:rsidRPr="003B423B" w:rsidRDefault="003B423B" w:rsidP="00886475">
            <w:pPr>
              <w:rPr>
                <w:rFonts w:ascii="宋体" w:eastAsia="宋体" w:hAnsi="宋体"/>
                <w:sz w:val="24"/>
                <w:szCs w:val="24"/>
              </w:rPr>
            </w:pPr>
            <w:r w:rsidRPr="003B423B">
              <w:rPr>
                <w:rFonts w:hint="eastAsia"/>
              </w:rPr>
              <w:t>违法所得5000元以上或者造成经济损失1万元以上的</w:t>
            </w:r>
          </w:p>
        </w:tc>
        <w:tc>
          <w:tcPr>
            <w:tcW w:w="3390" w:type="dxa"/>
            <w:tcBorders>
              <w:top w:val="nil"/>
              <w:left w:val="nil"/>
              <w:bottom w:val="single" w:sz="6" w:space="0" w:color="4F81BD"/>
              <w:right w:val="single" w:sz="6" w:space="0" w:color="4F81BD"/>
            </w:tcBorders>
            <w:shd w:val="clear" w:color="auto" w:fill="B8CCE4"/>
            <w:tcMar>
              <w:top w:w="0" w:type="dxa"/>
              <w:left w:w="150" w:type="dxa"/>
              <w:bottom w:w="0" w:type="dxa"/>
              <w:right w:w="150" w:type="dxa"/>
            </w:tcMar>
            <w:hideMark/>
          </w:tcPr>
          <w:p w14:paraId="167B48E1" w14:textId="77777777" w:rsidR="003B423B" w:rsidRPr="003B423B" w:rsidRDefault="003B423B" w:rsidP="00886475">
            <w:pPr>
              <w:rPr>
                <w:rFonts w:ascii="宋体" w:eastAsia="宋体" w:hAnsi="宋体"/>
                <w:sz w:val="24"/>
                <w:szCs w:val="24"/>
              </w:rPr>
            </w:pPr>
            <w:r w:rsidRPr="003B423B">
              <w:rPr>
                <w:rFonts w:hint="eastAsia"/>
              </w:rPr>
              <w:t>违法所得25000元以上或者造成经济损失5万元以上的</w:t>
            </w:r>
          </w:p>
        </w:tc>
      </w:tr>
      <w:tr w:rsidR="003B423B" w:rsidRPr="003B423B" w14:paraId="6ECD04CE" w14:textId="77777777" w:rsidTr="003B423B">
        <w:tc>
          <w:tcPr>
            <w:tcW w:w="360" w:type="dxa"/>
            <w:tcBorders>
              <w:top w:val="nil"/>
              <w:left w:val="single" w:sz="6" w:space="0" w:color="4F81BD"/>
              <w:bottom w:val="single" w:sz="6" w:space="0" w:color="4F81BD"/>
              <w:right w:val="single" w:sz="6" w:space="0" w:color="4F81BD"/>
            </w:tcBorders>
            <w:shd w:val="clear" w:color="auto" w:fill="FFFFFF"/>
            <w:tcMar>
              <w:top w:w="0" w:type="dxa"/>
              <w:left w:w="105" w:type="dxa"/>
              <w:bottom w:w="0" w:type="dxa"/>
              <w:right w:w="105" w:type="dxa"/>
            </w:tcMar>
            <w:hideMark/>
          </w:tcPr>
          <w:p w14:paraId="40B0A332" w14:textId="77777777" w:rsidR="003B423B" w:rsidRPr="003B423B" w:rsidRDefault="003B423B" w:rsidP="00886475">
            <w:pPr>
              <w:rPr>
                <w:rFonts w:ascii="宋体" w:eastAsia="宋体" w:hAnsi="宋体"/>
                <w:sz w:val="24"/>
                <w:szCs w:val="24"/>
              </w:rPr>
            </w:pPr>
            <w:r w:rsidRPr="003B423B">
              <w:rPr>
                <w:rFonts w:hint="eastAsia"/>
              </w:rPr>
              <w:t>6</w:t>
            </w:r>
          </w:p>
        </w:tc>
        <w:tc>
          <w:tcPr>
            <w:tcW w:w="3405" w:type="dxa"/>
            <w:tcBorders>
              <w:top w:val="nil"/>
              <w:left w:val="nil"/>
              <w:bottom w:val="single" w:sz="6" w:space="0" w:color="4F81BD"/>
              <w:right w:val="single" w:sz="6" w:space="0" w:color="4F81BD"/>
            </w:tcBorders>
            <w:shd w:val="clear" w:color="auto" w:fill="FFFFFF"/>
            <w:tcMar>
              <w:top w:w="0" w:type="dxa"/>
              <w:left w:w="105" w:type="dxa"/>
              <w:bottom w:w="0" w:type="dxa"/>
              <w:right w:w="105" w:type="dxa"/>
            </w:tcMar>
            <w:hideMark/>
          </w:tcPr>
          <w:p w14:paraId="53719EAA" w14:textId="77777777" w:rsidR="003B423B" w:rsidRPr="003B423B" w:rsidRDefault="003B423B" w:rsidP="00886475">
            <w:pPr>
              <w:rPr>
                <w:rFonts w:ascii="宋体" w:eastAsia="宋体" w:hAnsi="宋体"/>
                <w:sz w:val="24"/>
                <w:szCs w:val="24"/>
              </w:rPr>
            </w:pPr>
            <w:r w:rsidRPr="003B423B">
              <w:rPr>
                <w:rFonts w:hint="eastAsia"/>
              </w:rPr>
              <w:t>其他情节严重的情形</w:t>
            </w:r>
          </w:p>
        </w:tc>
        <w:tc>
          <w:tcPr>
            <w:tcW w:w="3390" w:type="dxa"/>
            <w:tcBorders>
              <w:top w:val="nil"/>
              <w:left w:val="nil"/>
              <w:bottom w:val="single" w:sz="6" w:space="0" w:color="4F81BD"/>
              <w:right w:val="single" w:sz="6" w:space="0" w:color="4F81BD"/>
            </w:tcBorders>
            <w:shd w:val="clear" w:color="auto" w:fill="FFFFFF"/>
            <w:tcMar>
              <w:top w:w="0" w:type="dxa"/>
              <w:left w:w="150" w:type="dxa"/>
              <w:bottom w:w="0" w:type="dxa"/>
              <w:right w:w="150" w:type="dxa"/>
            </w:tcMar>
            <w:hideMark/>
          </w:tcPr>
          <w:p w14:paraId="48E0B001" w14:textId="77777777" w:rsidR="003B423B" w:rsidRPr="003B423B" w:rsidRDefault="003B423B" w:rsidP="00886475">
            <w:pPr>
              <w:rPr>
                <w:rFonts w:ascii="宋体" w:eastAsia="宋体" w:hAnsi="宋体"/>
                <w:sz w:val="24"/>
                <w:szCs w:val="24"/>
              </w:rPr>
            </w:pPr>
            <w:r w:rsidRPr="003B423B">
              <w:rPr>
                <w:rFonts w:hint="eastAsia"/>
              </w:rPr>
              <w:t>其他情节特别严重的情形</w:t>
            </w:r>
          </w:p>
        </w:tc>
      </w:tr>
      <w:tr w:rsidR="003B423B" w:rsidRPr="003B423B" w14:paraId="31FAB49F" w14:textId="77777777" w:rsidTr="003B423B">
        <w:tc>
          <w:tcPr>
            <w:tcW w:w="3405" w:type="dxa"/>
            <w:gridSpan w:val="3"/>
            <w:tcBorders>
              <w:top w:val="nil"/>
              <w:left w:val="nil"/>
              <w:bottom w:val="single" w:sz="6" w:space="0" w:color="4F81BD"/>
              <w:right w:val="single" w:sz="6" w:space="0" w:color="4F81BD"/>
            </w:tcBorders>
            <w:shd w:val="clear" w:color="auto" w:fill="B8CCE4"/>
            <w:tcMar>
              <w:top w:w="0" w:type="dxa"/>
              <w:left w:w="150" w:type="dxa"/>
              <w:bottom w:w="0" w:type="dxa"/>
              <w:right w:w="150" w:type="dxa"/>
            </w:tcMar>
            <w:hideMark/>
          </w:tcPr>
          <w:p w14:paraId="4A3E48FF" w14:textId="77777777" w:rsidR="003B423B" w:rsidRPr="003B423B" w:rsidRDefault="003B423B" w:rsidP="00886475">
            <w:pPr>
              <w:rPr>
                <w:rFonts w:ascii="宋体" w:eastAsia="宋体" w:hAnsi="宋体"/>
                <w:sz w:val="24"/>
                <w:szCs w:val="24"/>
              </w:rPr>
            </w:pPr>
            <w:r w:rsidRPr="003B423B">
              <w:rPr>
                <w:rFonts w:hint="eastAsia"/>
              </w:rPr>
              <w:t>量刑：</w:t>
            </w:r>
          </w:p>
          <w:p w14:paraId="528349B5" w14:textId="77777777" w:rsidR="003B423B" w:rsidRPr="003B423B" w:rsidRDefault="003B423B" w:rsidP="00886475">
            <w:pPr>
              <w:rPr>
                <w:rFonts w:ascii="宋体" w:eastAsia="宋体" w:hAnsi="宋体"/>
                <w:sz w:val="24"/>
                <w:szCs w:val="24"/>
              </w:rPr>
            </w:pPr>
            <w:r w:rsidRPr="003B423B">
              <w:rPr>
                <w:rFonts w:hint="eastAsia"/>
                <w:u w:val="single"/>
              </w:rPr>
              <w:t>①情节严重：</w:t>
            </w:r>
            <w:r w:rsidRPr="003B423B">
              <w:rPr>
                <w:rFonts w:hint="eastAsia"/>
              </w:rPr>
              <w:t>三年以下有期徒刑或者拘役，并处或者单处罚金</w:t>
            </w:r>
          </w:p>
          <w:p w14:paraId="11AF9440" w14:textId="77777777" w:rsidR="003B423B" w:rsidRPr="003B423B" w:rsidRDefault="003B423B" w:rsidP="00886475">
            <w:pPr>
              <w:rPr>
                <w:rFonts w:ascii="宋体" w:eastAsia="宋体" w:hAnsi="宋体"/>
                <w:sz w:val="24"/>
                <w:szCs w:val="24"/>
              </w:rPr>
            </w:pPr>
            <w:r w:rsidRPr="003B423B">
              <w:rPr>
                <w:rFonts w:hint="eastAsia"/>
                <w:u w:val="single"/>
              </w:rPr>
              <w:t>②情节特别严重：</w:t>
            </w:r>
            <w:r w:rsidRPr="003B423B">
              <w:rPr>
                <w:rFonts w:hint="eastAsia"/>
              </w:rPr>
              <w:t>三年以上七年以下有期徒刑，并处罚金</w:t>
            </w:r>
          </w:p>
          <w:p w14:paraId="17D71985" w14:textId="77777777" w:rsidR="003B423B" w:rsidRPr="003B423B" w:rsidRDefault="003B423B" w:rsidP="00886475">
            <w:pPr>
              <w:rPr>
                <w:rFonts w:ascii="宋体" w:eastAsia="宋体" w:hAnsi="宋体"/>
                <w:sz w:val="24"/>
                <w:szCs w:val="24"/>
              </w:rPr>
            </w:pPr>
            <w:r w:rsidRPr="003B423B">
              <w:rPr>
                <w:rFonts w:hint="eastAsia"/>
                <w:u w:val="single"/>
              </w:rPr>
              <w:t>③单位犯第二百八十五条规定的三款罪的</w:t>
            </w:r>
            <w:r w:rsidRPr="003B423B">
              <w:rPr>
                <w:rFonts w:hint="eastAsia"/>
              </w:rPr>
              <w:t>，对单位判处罚金，并对其直接负责的主管人员和其他直接责任人员，依照各该款的规定处罚</w:t>
            </w:r>
          </w:p>
        </w:tc>
      </w:tr>
    </w:tbl>
    <w:p w14:paraId="3D51775F" w14:textId="77777777" w:rsidR="00886475" w:rsidRDefault="00886475" w:rsidP="00886475"/>
    <w:p w14:paraId="79EFFF2A" w14:textId="27E5FE17" w:rsidR="003B423B" w:rsidRPr="003B423B" w:rsidRDefault="003B423B" w:rsidP="00886475">
      <w:pPr>
        <w:ind w:firstLine="422"/>
      </w:pPr>
      <w:r w:rsidRPr="003B423B">
        <w:rPr>
          <w:b/>
          <w:bCs/>
        </w:rPr>
        <w:t>04</w:t>
      </w:r>
      <w:r w:rsidRPr="003B423B">
        <w:t>破坏计算机信息系统罪（第二百八十六条）</w:t>
      </w:r>
    </w:p>
    <w:p w14:paraId="071CF26F" w14:textId="77777777" w:rsidR="003B423B" w:rsidRPr="003B423B" w:rsidRDefault="003B423B" w:rsidP="00886475">
      <w:pPr>
        <w:rPr>
          <w:rFonts w:ascii="宋体" w:eastAsia="宋体" w:hAnsi="宋体"/>
          <w:sz w:val="24"/>
          <w:szCs w:val="24"/>
        </w:rPr>
      </w:pPr>
      <w:r w:rsidRPr="003B423B">
        <w:rPr>
          <w:rFonts w:hint="eastAsia"/>
        </w:rPr>
        <w:t>本罪共有三款，分别规定如下：</w:t>
      </w:r>
    </w:p>
    <w:p w14:paraId="7C8D4FAE" w14:textId="77777777" w:rsidR="003B423B" w:rsidRPr="003B423B" w:rsidRDefault="003B423B" w:rsidP="00886475">
      <w:pPr>
        <w:ind w:firstLine="422"/>
        <w:rPr>
          <w:rFonts w:ascii="宋体" w:eastAsia="宋体" w:hAnsi="宋体"/>
          <w:sz w:val="24"/>
          <w:szCs w:val="24"/>
        </w:rPr>
      </w:pPr>
      <w:r w:rsidRPr="003B423B">
        <w:rPr>
          <w:rFonts w:hint="eastAsia"/>
          <w:b/>
          <w:bCs/>
        </w:rPr>
        <w:t>第二百八十六条第一款</w:t>
      </w:r>
      <w:r w:rsidRPr="003B423B">
        <w:rPr>
          <w:rFonts w:ascii="Calibri" w:hAnsi="Calibri" w:cs="Calibri"/>
        </w:rPr>
        <w:t> </w:t>
      </w:r>
      <w:r w:rsidRPr="003B423B">
        <w:rPr>
          <w:rFonts w:hint="eastAsia"/>
        </w:rPr>
        <w:t>违反国家规定，对计算机信息系统功能进行删除、修改、增加、干扰，造成计算机信息系统不能正常运行，后果严重的，处五年以下有期徒刑或者拘役；后果特别严重的，处五年以上有期徒刑。</w:t>
      </w:r>
    </w:p>
    <w:p w14:paraId="5436D1BA" w14:textId="77777777" w:rsidR="003B423B" w:rsidRPr="003B423B" w:rsidRDefault="003B423B" w:rsidP="00886475">
      <w:pPr>
        <w:ind w:firstLine="422"/>
        <w:rPr>
          <w:rFonts w:ascii="宋体" w:eastAsia="宋体" w:hAnsi="宋体"/>
          <w:sz w:val="24"/>
          <w:szCs w:val="24"/>
        </w:rPr>
      </w:pPr>
      <w:r w:rsidRPr="003B423B">
        <w:rPr>
          <w:rFonts w:hint="eastAsia"/>
          <w:b/>
          <w:bCs/>
        </w:rPr>
        <w:t>第二百八十六条第二款</w:t>
      </w:r>
      <w:r w:rsidRPr="003B423B">
        <w:rPr>
          <w:rFonts w:ascii="Calibri" w:hAnsi="Calibri" w:cs="Calibri"/>
        </w:rPr>
        <w:t> </w:t>
      </w:r>
      <w:r w:rsidRPr="003B423B">
        <w:rPr>
          <w:rFonts w:hint="eastAsia"/>
        </w:rPr>
        <w:t>违反国家规定，对计算机信息系统中存储、处理或者传输的数据和应用程序进行删除、修改、增加的操作，后果严重的，依照前款的规定处罚。</w:t>
      </w:r>
    </w:p>
    <w:p w14:paraId="5618AECD" w14:textId="77777777" w:rsidR="003B423B" w:rsidRPr="003B423B" w:rsidRDefault="003B423B" w:rsidP="00886475">
      <w:pPr>
        <w:ind w:firstLine="422"/>
        <w:rPr>
          <w:rFonts w:ascii="宋体" w:eastAsia="宋体" w:hAnsi="宋体"/>
          <w:sz w:val="24"/>
          <w:szCs w:val="24"/>
        </w:rPr>
      </w:pPr>
      <w:r w:rsidRPr="003B423B">
        <w:rPr>
          <w:rFonts w:hint="eastAsia"/>
          <w:b/>
          <w:bCs/>
        </w:rPr>
        <w:t>第二百八十六条第三款</w:t>
      </w:r>
      <w:r w:rsidRPr="003B423B">
        <w:rPr>
          <w:rFonts w:ascii="Calibri" w:hAnsi="Calibri" w:cs="Calibri"/>
        </w:rPr>
        <w:t> </w:t>
      </w:r>
      <w:r w:rsidRPr="003B423B">
        <w:rPr>
          <w:rFonts w:hint="eastAsia"/>
        </w:rPr>
        <w:t>故意制作、传播计算机病毒等破坏性程序，影响计算机系统正常运行，后果严重的，依照第一款的规定处罚。</w:t>
      </w:r>
    </w:p>
    <w:p w14:paraId="0BF6CD56" w14:textId="77777777" w:rsidR="003B423B" w:rsidRPr="003B423B" w:rsidRDefault="003B423B" w:rsidP="00886475">
      <w:pPr>
        <w:rPr>
          <w:rFonts w:ascii="宋体" w:eastAsia="宋体" w:hAnsi="宋体"/>
          <w:sz w:val="24"/>
          <w:szCs w:val="24"/>
        </w:rPr>
      </w:pPr>
      <w:r w:rsidRPr="003B423B">
        <w:rPr>
          <w:rFonts w:hint="eastAsia"/>
        </w:rPr>
        <w:t>笔者根据以上三款情形分别整理如下：</w:t>
      </w:r>
    </w:p>
    <w:p w14:paraId="0AA52B47" w14:textId="77777777" w:rsidR="00886475" w:rsidRDefault="00886475" w:rsidP="00886475"/>
    <w:p w14:paraId="16300E13" w14:textId="795D4822" w:rsidR="003B423B" w:rsidRPr="003B423B" w:rsidRDefault="003B423B" w:rsidP="00886475">
      <w:r w:rsidRPr="003B423B">
        <w:t>4.1第二百八十六条第一款和第二款</w:t>
      </w:r>
    </w:p>
    <w:tbl>
      <w:tblPr>
        <w:tblW w:w="9855" w:type="dxa"/>
        <w:tblCellMar>
          <w:left w:w="0" w:type="dxa"/>
          <w:right w:w="0" w:type="dxa"/>
        </w:tblCellMar>
        <w:tblLook w:val="04A0" w:firstRow="1" w:lastRow="0" w:firstColumn="1" w:lastColumn="0" w:noHBand="0" w:noVBand="1"/>
      </w:tblPr>
      <w:tblGrid>
        <w:gridCol w:w="1108"/>
        <w:gridCol w:w="4215"/>
        <w:gridCol w:w="4532"/>
      </w:tblGrid>
      <w:tr w:rsidR="003B423B" w:rsidRPr="003B423B" w14:paraId="1511A9CD" w14:textId="77777777" w:rsidTr="003B423B">
        <w:tc>
          <w:tcPr>
            <w:tcW w:w="555" w:type="dxa"/>
            <w:tcBorders>
              <w:top w:val="single" w:sz="6" w:space="0" w:color="4F81BD"/>
              <w:left w:val="single" w:sz="6" w:space="0" w:color="4F81BD"/>
              <w:bottom w:val="single" w:sz="18" w:space="0" w:color="FFFFFF"/>
              <w:right w:val="single" w:sz="6" w:space="0" w:color="4F81BD"/>
            </w:tcBorders>
            <w:shd w:val="clear" w:color="auto" w:fill="4F81BD"/>
            <w:tcMar>
              <w:top w:w="0" w:type="dxa"/>
              <w:left w:w="105" w:type="dxa"/>
              <w:bottom w:w="0" w:type="dxa"/>
              <w:right w:w="105" w:type="dxa"/>
            </w:tcMar>
            <w:hideMark/>
          </w:tcPr>
          <w:p w14:paraId="4C989A5C" w14:textId="77777777" w:rsidR="003B423B" w:rsidRPr="003B423B" w:rsidRDefault="003B423B" w:rsidP="00886475">
            <w:pPr>
              <w:rPr>
                <w:rFonts w:ascii="宋体" w:eastAsia="宋体" w:hAnsi="宋体"/>
                <w:sz w:val="24"/>
                <w:szCs w:val="24"/>
              </w:rPr>
            </w:pPr>
            <w:r w:rsidRPr="003B423B">
              <w:rPr>
                <w:rFonts w:hint="eastAsia"/>
              </w:rPr>
              <w:t>序号</w:t>
            </w:r>
          </w:p>
        </w:tc>
        <w:tc>
          <w:tcPr>
            <w:tcW w:w="3195" w:type="dxa"/>
            <w:tcBorders>
              <w:top w:val="single" w:sz="6" w:space="0" w:color="4F81BD"/>
              <w:left w:val="nil"/>
              <w:bottom w:val="single" w:sz="18" w:space="0" w:color="FFFFFF"/>
              <w:right w:val="single" w:sz="6" w:space="0" w:color="4F81BD"/>
            </w:tcBorders>
            <w:shd w:val="clear" w:color="auto" w:fill="4F81BD"/>
            <w:tcMar>
              <w:top w:w="0" w:type="dxa"/>
              <w:left w:w="105" w:type="dxa"/>
              <w:bottom w:w="0" w:type="dxa"/>
              <w:right w:w="105" w:type="dxa"/>
            </w:tcMar>
            <w:hideMark/>
          </w:tcPr>
          <w:p w14:paraId="1566A2C0" w14:textId="77777777" w:rsidR="003B423B" w:rsidRPr="003B423B" w:rsidRDefault="003B423B" w:rsidP="00886475">
            <w:pPr>
              <w:rPr>
                <w:rFonts w:ascii="宋体" w:eastAsia="宋体" w:hAnsi="宋体"/>
                <w:sz w:val="24"/>
                <w:szCs w:val="24"/>
              </w:rPr>
            </w:pPr>
            <w:r w:rsidRPr="003B423B">
              <w:rPr>
                <w:rFonts w:hint="eastAsia"/>
              </w:rPr>
              <w:t>后果严重</w:t>
            </w:r>
          </w:p>
        </w:tc>
        <w:tc>
          <w:tcPr>
            <w:tcW w:w="3435" w:type="dxa"/>
            <w:tcBorders>
              <w:top w:val="single" w:sz="6" w:space="0" w:color="4F81BD"/>
              <w:left w:val="nil"/>
              <w:bottom w:val="single" w:sz="18" w:space="0" w:color="FFFFFF"/>
              <w:right w:val="single" w:sz="6" w:space="0" w:color="4F81BD"/>
            </w:tcBorders>
            <w:shd w:val="clear" w:color="auto" w:fill="4F81BD"/>
            <w:tcMar>
              <w:top w:w="0" w:type="dxa"/>
              <w:left w:w="105" w:type="dxa"/>
              <w:bottom w:w="0" w:type="dxa"/>
              <w:right w:w="105" w:type="dxa"/>
            </w:tcMar>
            <w:hideMark/>
          </w:tcPr>
          <w:p w14:paraId="1D7E65BC" w14:textId="77777777" w:rsidR="003B423B" w:rsidRPr="003B423B" w:rsidRDefault="003B423B" w:rsidP="00886475">
            <w:pPr>
              <w:rPr>
                <w:rFonts w:ascii="宋体" w:eastAsia="宋体" w:hAnsi="宋体"/>
                <w:sz w:val="24"/>
                <w:szCs w:val="24"/>
              </w:rPr>
            </w:pPr>
            <w:r w:rsidRPr="003B423B">
              <w:rPr>
                <w:rFonts w:hint="eastAsia"/>
              </w:rPr>
              <w:t>后果特别严重</w:t>
            </w:r>
          </w:p>
        </w:tc>
      </w:tr>
      <w:tr w:rsidR="003B423B" w:rsidRPr="003B423B" w14:paraId="16842798" w14:textId="77777777" w:rsidTr="003B423B">
        <w:tc>
          <w:tcPr>
            <w:tcW w:w="465" w:type="dxa"/>
            <w:tcBorders>
              <w:top w:val="nil"/>
              <w:left w:val="single" w:sz="6" w:space="0" w:color="4F81BD"/>
              <w:bottom w:val="single" w:sz="6" w:space="0" w:color="4F81BD"/>
              <w:right w:val="single" w:sz="6" w:space="0" w:color="4F81BD"/>
            </w:tcBorders>
            <w:shd w:val="clear" w:color="auto" w:fill="B8CCE4"/>
            <w:tcMar>
              <w:top w:w="0" w:type="dxa"/>
              <w:left w:w="105" w:type="dxa"/>
              <w:bottom w:w="0" w:type="dxa"/>
              <w:right w:w="105" w:type="dxa"/>
            </w:tcMar>
            <w:vAlign w:val="center"/>
            <w:hideMark/>
          </w:tcPr>
          <w:p w14:paraId="61ABE268" w14:textId="77777777" w:rsidR="003B423B" w:rsidRPr="003B423B" w:rsidRDefault="003B423B" w:rsidP="00886475">
            <w:pPr>
              <w:rPr>
                <w:rFonts w:ascii="宋体" w:eastAsia="宋体" w:hAnsi="宋体"/>
                <w:sz w:val="24"/>
                <w:szCs w:val="24"/>
              </w:rPr>
            </w:pPr>
            <w:r w:rsidRPr="003B423B">
              <w:rPr>
                <w:rFonts w:hint="eastAsia"/>
              </w:rPr>
              <w:t>1</w:t>
            </w:r>
          </w:p>
        </w:tc>
        <w:tc>
          <w:tcPr>
            <w:tcW w:w="3165" w:type="dxa"/>
            <w:tcBorders>
              <w:top w:val="nil"/>
              <w:left w:val="nil"/>
              <w:bottom w:val="single" w:sz="6" w:space="0" w:color="4F81BD"/>
              <w:right w:val="single" w:sz="6" w:space="0" w:color="4F81BD"/>
            </w:tcBorders>
            <w:shd w:val="clear" w:color="auto" w:fill="B8CCE4"/>
            <w:tcMar>
              <w:top w:w="0" w:type="dxa"/>
              <w:left w:w="105" w:type="dxa"/>
              <w:bottom w:w="0" w:type="dxa"/>
              <w:right w:w="105" w:type="dxa"/>
            </w:tcMar>
            <w:hideMark/>
          </w:tcPr>
          <w:p w14:paraId="1A198DD2" w14:textId="77777777" w:rsidR="003B423B" w:rsidRPr="003B423B" w:rsidRDefault="003B423B" w:rsidP="00886475">
            <w:pPr>
              <w:rPr>
                <w:rFonts w:ascii="宋体" w:eastAsia="宋体" w:hAnsi="宋体"/>
                <w:sz w:val="24"/>
                <w:szCs w:val="24"/>
              </w:rPr>
            </w:pPr>
            <w:r w:rsidRPr="003B423B">
              <w:rPr>
                <w:rFonts w:hint="eastAsia"/>
              </w:rPr>
              <w:t>造成10台以上计算机信息系统的主要软件或者硬件不能正常运行的</w:t>
            </w:r>
          </w:p>
        </w:tc>
        <w:tc>
          <w:tcPr>
            <w:tcW w:w="3345" w:type="dxa"/>
            <w:tcBorders>
              <w:top w:val="nil"/>
              <w:left w:val="nil"/>
              <w:bottom w:val="single" w:sz="6" w:space="0" w:color="4F81BD"/>
              <w:right w:val="single" w:sz="6" w:space="0" w:color="4F81BD"/>
            </w:tcBorders>
            <w:shd w:val="clear" w:color="auto" w:fill="B8CCE4"/>
            <w:tcMar>
              <w:top w:w="0" w:type="dxa"/>
              <w:left w:w="105" w:type="dxa"/>
              <w:bottom w:w="0" w:type="dxa"/>
              <w:right w:w="105" w:type="dxa"/>
            </w:tcMar>
            <w:hideMark/>
          </w:tcPr>
          <w:p w14:paraId="61626331" w14:textId="77777777" w:rsidR="003B423B" w:rsidRPr="003B423B" w:rsidRDefault="003B423B" w:rsidP="00886475">
            <w:pPr>
              <w:rPr>
                <w:rFonts w:ascii="宋体" w:eastAsia="宋体" w:hAnsi="宋体"/>
                <w:sz w:val="24"/>
                <w:szCs w:val="24"/>
              </w:rPr>
            </w:pPr>
            <w:r w:rsidRPr="003B423B">
              <w:rPr>
                <w:rFonts w:hint="eastAsia"/>
              </w:rPr>
              <w:t>造成50台以上计算机信息系统的主要软件或者硬件不能正常运行的</w:t>
            </w:r>
          </w:p>
        </w:tc>
      </w:tr>
      <w:tr w:rsidR="003B423B" w:rsidRPr="003B423B" w14:paraId="1847B16D" w14:textId="77777777" w:rsidTr="003B423B">
        <w:tc>
          <w:tcPr>
            <w:tcW w:w="465" w:type="dxa"/>
            <w:tcBorders>
              <w:top w:val="nil"/>
              <w:left w:val="single" w:sz="6" w:space="0" w:color="4F81BD"/>
              <w:bottom w:val="single" w:sz="6" w:space="0" w:color="4F81BD"/>
              <w:right w:val="single" w:sz="6" w:space="0" w:color="4F81BD"/>
            </w:tcBorders>
            <w:shd w:val="clear" w:color="auto" w:fill="FFFFFF"/>
            <w:tcMar>
              <w:top w:w="0" w:type="dxa"/>
              <w:left w:w="105" w:type="dxa"/>
              <w:bottom w:w="0" w:type="dxa"/>
              <w:right w:w="105" w:type="dxa"/>
            </w:tcMar>
            <w:vAlign w:val="center"/>
            <w:hideMark/>
          </w:tcPr>
          <w:p w14:paraId="66EFAF0F" w14:textId="77777777" w:rsidR="003B423B" w:rsidRPr="003B423B" w:rsidRDefault="003B423B" w:rsidP="00886475">
            <w:pPr>
              <w:rPr>
                <w:rFonts w:ascii="宋体" w:eastAsia="宋体" w:hAnsi="宋体"/>
                <w:sz w:val="24"/>
                <w:szCs w:val="24"/>
              </w:rPr>
            </w:pPr>
            <w:r w:rsidRPr="003B423B">
              <w:rPr>
                <w:rFonts w:hint="eastAsia"/>
              </w:rPr>
              <w:t>2</w:t>
            </w:r>
          </w:p>
        </w:tc>
        <w:tc>
          <w:tcPr>
            <w:tcW w:w="3165" w:type="dxa"/>
            <w:tcBorders>
              <w:top w:val="nil"/>
              <w:left w:val="nil"/>
              <w:bottom w:val="single" w:sz="6" w:space="0" w:color="4F81BD"/>
              <w:right w:val="single" w:sz="6" w:space="0" w:color="4F81BD"/>
            </w:tcBorders>
            <w:shd w:val="clear" w:color="auto" w:fill="FFFFFF"/>
            <w:tcMar>
              <w:top w:w="0" w:type="dxa"/>
              <w:left w:w="105" w:type="dxa"/>
              <w:bottom w:w="0" w:type="dxa"/>
              <w:right w:w="105" w:type="dxa"/>
            </w:tcMar>
            <w:hideMark/>
          </w:tcPr>
          <w:p w14:paraId="141BBF2C" w14:textId="77777777" w:rsidR="003B423B" w:rsidRPr="003B423B" w:rsidRDefault="003B423B" w:rsidP="00886475">
            <w:pPr>
              <w:rPr>
                <w:rFonts w:ascii="宋体" w:eastAsia="宋体" w:hAnsi="宋体"/>
                <w:sz w:val="24"/>
                <w:szCs w:val="24"/>
              </w:rPr>
            </w:pPr>
            <w:r w:rsidRPr="003B423B">
              <w:rPr>
                <w:rFonts w:hint="eastAsia"/>
              </w:rPr>
              <w:t>对20台以上计算机信息系统中存储、处理或者传输的数据进行删除、修改、增加操作的</w:t>
            </w:r>
          </w:p>
        </w:tc>
        <w:tc>
          <w:tcPr>
            <w:tcW w:w="3345" w:type="dxa"/>
            <w:tcBorders>
              <w:top w:val="nil"/>
              <w:left w:val="nil"/>
              <w:bottom w:val="single" w:sz="6" w:space="0" w:color="4F81BD"/>
              <w:right w:val="single" w:sz="6" w:space="0" w:color="4F81BD"/>
            </w:tcBorders>
            <w:shd w:val="clear" w:color="auto" w:fill="FFFFFF"/>
            <w:tcMar>
              <w:top w:w="0" w:type="dxa"/>
              <w:left w:w="105" w:type="dxa"/>
              <w:bottom w:w="0" w:type="dxa"/>
              <w:right w:w="105" w:type="dxa"/>
            </w:tcMar>
            <w:hideMark/>
          </w:tcPr>
          <w:p w14:paraId="0781C3F8" w14:textId="77777777" w:rsidR="003B423B" w:rsidRPr="003B423B" w:rsidRDefault="003B423B" w:rsidP="00886475">
            <w:pPr>
              <w:rPr>
                <w:rFonts w:ascii="宋体" w:eastAsia="宋体" w:hAnsi="宋体"/>
                <w:sz w:val="24"/>
                <w:szCs w:val="24"/>
              </w:rPr>
            </w:pPr>
            <w:r w:rsidRPr="003B423B">
              <w:rPr>
                <w:rFonts w:hint="eastAsia"/>
              </w:rPr>
              <w:t>对100台以上计算机信息系统中存储、处理或者传输的数据进行删除、修改、增加操作的</w:t>
            </w:r>
          </w:p>
        </w:tc>
      </w:tr>
      <w:tr w:rsidR="003B423B" w:rsidRPr="003B423B" w14:paraId="41622265" w14:textId="77777777" w:rsidTr="003B423B">
        <w:tc>
          <w:tcPr>
            <w:tcW w:w="465" w:type="dxa"/>
            <w:tcBorders>
              <w:top w:val="nil"/>
              <w:left w:val="single" w:sz="6" w:space="0" w:color="4F81BD"/>
              <w:bottom w:val="single" w:sz="6" w:space="0" w:color="4F81BD"/>
              <w:right w:val="single" w:sz="6" w:space="0" w:color="4F81BD"/>
            </w:tcBorders>
            <w:shd w:val="clear" w:color="auto" w:fill="B8CCE4"/>
            <w:tcMar>
              <w:top w:w="0" w:type="dxa"/>
              <w:left w:w="105" w:type="dxa"/>
              <w:bottom w:w="0" w:type="dxa"/>
              <w:right w:w="105" w:type="dxa"/>
            </w:tcMar>
            <w:vAlign w:val="center"/>
            <w:hideMark/>
          </w:tcPr>
          <w:p w14:paraId="116E5C25" w14:textId="77777777" w:rsidR="003B423B" w:rsidRPr="003B423B" w:rsidRDefault="003B423B" w:rsidP="00886475">
            <w:pPr>
              <w:rPr>
                <w:rFonts w:ascii="宋体" w:eastAsia="宋体" w:hAnsi="宋体"/>
                <w:sz w:val="24"/>
                <w:szCs w:val="24"/>
              </w:rPr>
            </w:pPr>
            <w:r w:rsidRPr="003B423B">
              <w:rPr>
                <w:rFonts w:hint="eastAsia"/>
              </w:rPr>
              <w:t>3</w:t>
            </w:r>
          </w:p>
        </w:tc>
        <w:tc>
          <w:tcPr>
            <w:tcW w:w="3165" w:type="dxa"/>
            <w:tcBorders>
              <w:top w:val="nil"/>
              <w:left w:val="nil"/>
              <w:bottom w:val="single" w:sz="6" w:space="0" w:color="4F81BD"/>
              <w:right w:val="single" w:sz="6" w:space="0" w:color="4F81BD"/>
            </w:tcBorders>
            <w:shd w:val="clear" w:color="auto" w:fill="B8CCE4"/>
            <w:tcMar>
              <w:top w:w="0" w:type="dxa"/>
              <w:left w:w="105" w:type="dxa"/>
              <w:bottom w:w="0" w:type="dxa"/>
              <w:right w:w="105" w:type="dxa"/>
            </w:tcMar>
            <w:hideMark/>
          </w:tcPr>
          <w:p w14:paraId="51D1BE19" w14:textId="77777777" w:rsidR="003B423B" w:rsidRPr="003B423B" w:rsidRDefault="003B423B" w:rsidP="00886475">
            <w:pPr>
              <w:rPr>
                <w:rFonts w:ascii="宋体" w:eastAsia="宋体" w:hAnsi="宋体"/>
                <w:sz w:val="24"/>
                <w:szCs w:val="24"/>
              </w:rPr>
            </w:pPr>
            <w:r w:rsidRPr="003B423B">
              <w:rPr>
                <w:rFonts w:hint="eastAsia"/>
              </w:rPr>
              <w:t>违法所得5000元以上或者造成经济损失1万元以上的</w:t>
            </w:r>
          </w:p>
        </w:tc>
        <w:tc>
          <w:tcPr>
            <w:tcW w:w="3345" w:type="dxa"/>
            <w:tcBorders>
              <w:top w:val="nil"/>
              <w:left w:val="nil"/>
              <w:bottom w:val="single" w:sz="6" w:space="0" w:color="4F81BD"/>
              <w:right w:val="single" w:sz="6" w:space="0" w:color="4F81BD"/>
            </w:tcBorders>
            <w:shd w:val="clear" w:color="auto" w:fill="B8CCE4"/>
            <w:tcMar>
              <w:top w:w="0" w:type="dxa"/>
              <w:left w:w="105" w:type="dxa"/>
              <w:bottom w:w="0" w:type="dxa"/>
              <w:right w:w="105" w:type="dxa"/>
            </w:tcMar>
            <w:hideMark/>
          </w:tcPr>
          <w:p w14:paraId="7676A9EF" w14:textId="77777777" w:rsidR="003B423B" w:rsidRPr="003B423B" w:rsidRDefault="003B423B" w:rsidP="00886475">
            <w:pPr>
              <w:rPr>
                <w:rFonts w:ascii="宋体" w:eastAsia="宋体" w:hAnsi="宋体"/>
                <w:sz w:val="24"/>
                <w:szCs w:val="24"/>
              </w:rPr>
            </w:pPr>
            <w:r w:rsidRPr="003B423B">
              <w:rPr>
                <w:rFonts w:hint="eastAsia"/>
              </w:rPr>
              <w:t>违法所得25000元以上或者造成经济损失5万元以上的</w:t>
            </w:r>
          </w:p>
        </w:tc>
      </w:tr>
      <w:tr w:rsidR="003B423B" w:rsidRPr="003B423B" w14:paraId="2C4F20F1" w14:textId="77777777" w:rsidTr="003B423B">
        <w:tc>
          <w:tcPr>
            <w:tcW w:w="465" w:type="dxa"/>
            <w:tcBorders>
              <w:top w:val="nil"/>
              <w:left w:val="single" w:sz="6" w:space="0" w:color="4F81BD"/>
              <w:bottom w:val="single" w:sz="6" w:space="0" w:color="4F81BD"/>
              <w:right w:val="single" w:sz="6" w:space="0" w:color="4F81BD"/>
            </w:tcBorders>
            <w:shd w:val="clear" w:color="auto" w:fill="FFFFFF"/>
            <w:tcMar>
              <w:top w:w="0" w:type="dxa"/>
              <w:left w:w="105" w:type="dxa"/>
              <w:bottom w:w="0" w:type="dxa"/>
              <w:right w:w="105" w:type="dxa"/>
            </w:tcMar>
            <w:vAlign w:val="center"/>
            <w:hideMark/>
          </w:tcPr>
          <w:p w14:paraId="6CCE5E2C" w14:textId="77777777" w:rsidR="003B423B" w:rsidRPr="003B423B" w:rsidRDefault="003B423B" w:rsidP="00886475">
            <w:pPr>
              <w:rPr>
                <w:rFonts w:ascii="宋体" w:eastAsia="宋体" w:hAnsi="宋体"/>
                <w:sz w:val="24"/>
                <w:szCs w:val="24"/>
              </w:rPr>
            </w:pPr>
            <w:r w:rsidRPr="003B423B">
              <w:rPr>
                <w:rFonts w:hint="eastAsia"/>
              </w:rPr>
              <w:t>4</w:t>
            </w:r>
          </w:p>
        </w:tc>
        <w:tc>
          <w:tcPr>
            <w:tcW w:w="3165" w:type="dxa"/>
            <w:tcBorders>
              <w:top w:val="nil"/>
              <w:left w:val="nil"/>
              <w:bottom w:val="single" w:sz="6" w:space="0" w:color="4F81BD"/>
              <w:right w:val="single" w:sz="6" w:space="0" w:color="4F81BD"/>
            </w:tcBorders>
            <w:shd w:val="clear" w:color="auto" w:fill="FFFFFF"/>
            <w:tcMar>
              <w:top w:w="0" w:type="dxa"/>
              <w:left w:w="105" w:type="dxa"/>
              <w:bottom w:w="0" w:type="dxa"/>
              <w:right w:w="105" w:type="dxa"/>
            </w:tcMar>
            <w:hideMark/>
          </w:tcPr>
          <w:p w14:paraId="43FFA3E3" w14:textId="77777777" w:rsidR="003B423B" w:rsidRPr="003B423B" w:rsidRDefault="003B423B" w:rsidP="00886475">
            <w:pPr>
              <w:rPr>
                <w:rFonts w:ascii="宋体" w:eastAsia="宋体" w:hAnsi="宋体"/>
                <w:sz w:val="24"/>
                <w:szCs w:val="24"/>
              </w:rPr>
            </w:pPr>
            <w:r w:rsidRPr="003B423B">
              <w:rPr>
                <w:rFonts w:hint="eastAsia"/>
              </w:rPr>
              <w:t>造成为100台以上计算机信息系统提供域名解析、身份认证、计费等基础服务或者为1万元以上用户提供服务的计算机信息系统不能正常运行累计1小时以上</w:t>
            </w:r>
          </w:p>
        </w:tc>
        <w:tc>
          <w:tcPr>
            <w:tcW w:w="3345" w:type="dxa"/>
            <w:tcBorders>
              <w:top w:val="nil"/>
              <w:left w:val="nil"/>
              <w:bottom w:val="single" w:sz="6" w:space="0" w:color="4F81BD"/>
              <w:right w:val="single" w:sz="6" w:space="0" w:color="4F81BD"/>
            </w:tcBorders>
            <w:shd w:val="clear" w:color="auto" w:fill="FFFFFF"/>
            <w:tcMar>
              <w:top w:w="0" w:type="dxa"/>
              <w:left w:w="105" w:type="dxa"/>
              <w:bottom w:w="0" w:type="dxa"/>
              <w:right w:w="105" w:type="dxa"/>
            </w:tcMar>
            <w:hideMark/>
          </w:tcPr>
          <w:p w14:paraId="413F1681" w14:textId="77777777" w:rsidR="003B423B" w:rsidRPr="003B423B" w:rsidRDefault="003B423B" w:rsidP="00886475">
            <w:pPr>
              <w:rPr>
                <w:rFonts w:ascii="宋体" w:eastAsia="宋体" w:hAnsi="宋体"/>
                <w:sz w:val="24"/>
                <w:szCs w:val="24"/>
              </w:rPr>
            </w:pPr>
            <w:r w:rsidRPr="003B423B">
              <w:rPr>
                <w:rFonts w:hint="eastAsia"/>
              </w:rPr>
              <w:t>造成为500台以上计算机信息系统提供域名解析、身份认证、计费等基础服务或者为5万元以上用户提供服务的计算机信息系统不能正常运行累计5小时以上</w:t>
            </w:r>
          </w:p>
        </w:tc>
      </w:tr>
      <w:tr w:rsidR="003B423B" w:rsidRPr="003B423B" w14:paraId="67D024B7" w14:textId="77777777" w:rsidTr="003B423B">
        <w:tc>
          <w:tcPr>
            <w:tcW w:w="465" w:type="dxa"/>
            <w:tcBorders>
              <w:top w:val="nil"/>
              <w:left w:val="single" w:sz="6" w:space="0" w:color="4F81BD"/>
              <w:bottom w:val="single" w:sz="6" w:space="0" w:color="4F81BD"/>
              <w:right w:val="single" w:sz="6" w:space="0" w:color="4F81BD"/>
            </w:tcBorders>
            <w:shd w:val="clear" w:color="auto" w:fill="B8CCE4"/>
            <w:tcMar>
              <w:top w:w="0" w:type="dxa"/>
              <w:left w:w="105" w:type="dxa"/>
              <w:bottom w:w="0" w:type="dxa"/>
              <w:right w:w="105" w:type="dxa"/>
            </w:tcMar>
            <w:vAlign w:val="center"/>
            <w:hideMark/>
          </w:tcPr>
          <w:p w14:paraId="72AF7B5D" w14:textId="77777777" w:rsidR="003B423B" w:rsidRPr="003B423B" w:rsidRDefault="003B423B" w:rsidP="00886475">
            <w:pPr>
              <w:rPr>
                <w:rFonts w:ascii="宋体" w:eastAsia="宋体" w:hAnsi="宋体"/>
                <w:sz w:val="24"/>
                <w:szCs w:val="24"/>
              </w:rPr>
            </w:pPr>
            <w:r w:rsidRPr="003B423B">
              <w:rPr>
                <w:rFonts w:hint="eastAsia"/>
              </w:rPr>
              <w:t>5</w:t>
            </w:r>
          </w:p>
        </w:tc>
        <w:tc>
          <w:tcPr>
            <w:tcW w:w="3165" w:type="dxa"/>
            <w:tcBorders>
              <w:top w:val="nil"/>
              <w:left w:val="nil"/>
              <w:bottom w:val="single" w:sz="6" w:space="0" w:color="4F81BD"/>
              <w:right w:val="single" w:sz="6" w:space="0" w:color="4F81BD"/>
            </w:tcBorders>
            <w:shd w:val="clear" w:color="auto" w:fill="B8CCE4"/>
            <w:tcMar>
              <w:top w:w="0" w:type="dxa"/>
              <w:left w:w="105" w:type="dxa"/>
              <w:bottom w:w="0" w:type="dxa"/>
              <w:right w:w="105" w:type="dxa"/>
            </w:tcMar>
            <w:hideMark/>
          </w:tcPr>
          <w:p w14:paraId="511C995E" w14:textId="77777777" w:rsidR="003B423B" w:rsidRPr="003B423B" w:rsidRDefault="003B423B" w:rsidP="00886475">
            <w:pPr>
              <w:rPr>
                <w:rFonts w:ascii="宋体" w:eastAsia="宋体" w:hAnsi="宋体"/>
                <w:sz w:val="24"/>
                <w:szCs w:val="24"/>
              </w:rPr>
            </w:pPr>
            <w:r w:rsidRPr="003B423B">
              <w:rPr>
                <w:rFonts w:hint="eastAsia"/>
              </w:rPr>
              <w:t>造成其他严重后果的</w:t>
            </w:r>
          </w:p>
        </w:tc>
        <w:tc>
          <w:tcPr>
            <w:tcW w:w="3345" w:type="dxa"/>
            <w:tcBorders>
              <w:top w:val="nil"/>
              <w:left w:val="nil"/>
              <w:bottom w:val="single" w:sz="6" w:space="0" w:color="4F81BD"/>
              <w:right w:val="single" w:sz="6" w:space="0" w:color="4F81BD"/>
            </w:tcBorders>
            <w:shd w:val="clear" w:color="auto" w:fill="B8CCE4"/>
            <w:tcMar>
              <w:top w:w="0" w:type="dxa"/>
              <w:left w:w="105" w:type="dxa"/>
              <w:bottom w:w="0" w:type="dxa"/>
              <w:right w:w="105" w:type="dxa"/>
            </w:tcMar>
            <w:hideMark/>
          </w:tcPr>
          <w:p w14:paraId="51348B48" w14:textId="77777777" w:rsidR="003B423B" w:rsidRPr="003B423B" w:rsidRDefault="003B423B" w:rsidP="00886475">
            <w:pPr>
              <w:rPr>
                <w:rFonts w:ascii="宋体" w:eastAsia="宋体" w:hAnsi="宋体"/>
                <w:sz w:val="24"/>
                <w:szCs w:val="24"/>
              </w:rPr>
            </w:pPr>
            <w:r w:rsidRPr="003B423B">
              <w:rPr>
                <w:rFonts w:hint="eastAsia"/>
              </w:rPr>
              <w:t>造成其他特别严重后果的</w:t>
            </w:r>
          </w:p>
        </w:tc>
      </w:tr>
      <w:tr w:rsidR="003B423B" w:rsidRPr="003B423B" w14:paraId="5C41B8EE" w14:textId="77777777" w:rsidTr="003B423B">
        <w:tc>
          <w:tcPr>
            <w:tcW w:w="3450" w:type="dxa"/>
            <w:gridSpan w:val="3"/>
            <w:tcBorders>
              <w:top w:val="nil"/>
              <w:left w:val="single" w:sz="6" w:space="0" w:color="4F81BD"/>
              <w:bottom w:val="single" w:sz="6" w:space="0" w:color="4F81BD"/>
              <w:right w:val="single" w:sz="6" w:space="0" w:color="4F81BD"/>
            </w:tcBorders>
            <w:shd w:val="clear" w:color="auto" w:fill="FFFFFF"/>
            <w:tcMar>
              <w:top w:w="0" w:type="dxa"/>
              <w:left w:w="105" w:type="dxa"/>
              <w:bottom w:w="0" w:type="dxa"/>
              <w:right w:w="105" w:type="dxa"/>
            </w:tcMar>
            <w:hideMark/>
          </w:tcPr>
          <w:p w14:paraId="371D7F56" w14:textId="77777777" w:rsidR="003B423B" w:rsidRPr="003B423B" w:rsidRDefault="003B423B" w:rsidP="00886475">
            <w:pPr>
              <w:rPr>
                <w:rFonts w:ascii="宋体" w:eastAsia="宋体" w:hAnsi="宋体"/>
                <w:sz w:val="24"/>
                <w:szCs w:val="24"/>
              </w:rPr>
            </w:pPr>
            <w:r w:rsidRPr="003B423B">
              <w:rPr>
                <w:rFonts w:hint="eastAsia"/>
              </w:rPr>
              <w:t>量刑：</w:t>
            </w:r>
          </w:p>
          <w:p w14:paraId="01AACD94" w14:textId="77777777" w:rsidR="003B423B" w:rsidRPr="003B423B" w:rsidRDefault="003B423B" w:rsidP="00886475">
            <w:pPr>
              <w:rPr>
                <w:rFonts w:ascii="宋体" w:eastAsia="宋体" w:hAnsi="宋体"/>
                <w:sz w:val="24"/>
                <w:szCs w:val="24"/>
              </w:rPr>
            </w:pPr>
            <w:r w:rsidRPr="003B423B">
              <w:rPr>
                <w:rFonts w:hint="eastAsia"/>
                <w:u w:val="single"/>
              </w:rPr>
              <w:t>①后果严重：</w:t>
            </w:r>
            <w:r w:rsidRPr="003B423B">
              <w:rPr>
                <w:rFonts w:hint="eastAsia"/>
              </w:rPr>
              <w:t>五年以下有期徒刑或者拘役</w:t>
            </w:r>
          </w:p>
          <w:p w14:paraId="109D573F" w14:textId="77777777" w:rsidR="003B423B" w:rsidRPr="003B423B" w:rsidRDefault="003B423B" w:rsidP="00886475">
            <w:pPr>
              <w:rPr>
                <w:rFonts w:ascii="宋体" w:eastAsia="宋体" w:hAnsi="宋体"/>
                <w:sz w:val="24"/>
                <w:szCs w:val="24"/>
              </w:rPr>
            </w:pPr>
            <w:r w:rsidRPr="003B423B">
              <w:rPr>
                <w:rFonts w:hint="eastAsia"/>
                <w:u w:val="single"/>
              </w:rPr>
              <w:t>②后果特别严重：</w:t>
            </w:r>
            <w:r w:rsidRPr="003B423B">
              <w:rPr>
                <w:rFonts w:hint="eastAsia"/>
              </w:rPr>
              <w:t>五年以上有期徒刑</w:t>
            </w:r>
          </w:p>
          <w:p w14:paraId="7F28D35E" w14:textId="77777777" w:rsidR="003B423B" w:rsidRPr="003B423B" w:rsidRDefault="003B423B" w:rsidP="00886475">
            <w:pPr>
              <w:rPr>
                <w:rFonts w:ascii="宋体" w:eastAsia="宋体" w:hAnsi="宋体"/>
                <w:sz w:val="24"/>
                <w:szCs w:val="24"/>
              </w:rPr>
            </w:pPr>
            <w:r w:rsidRPr="003B423B">
              <w:rPr>
                <w:rFonts w:hint="eastAsia"/>
                <w:u w:val="single"/>
              </w:rPr>
              <w:lastRenderedPageBreak/>
              <w:t>③单位犯前三款罪的，</w:t>
            </w:r>
            <w:r w:rsidRPr="003B423B">
              <w:rPr>
                <w:rFonts w:hint="eastAsia"/>
              </w:rPr>
              <w:t>对单位判处罚金，并对其直接负责的主管人员和其他直接责任人员，依照第一款的规定处罚</w:t>
            </w:r>
          </w:p>
        </w:tc>
      </w:tr>
    </w:tbl>
    <w:p w14:paraId="4C14794A" w14:textId="77777777" w:rsidR="00886475" w:rsidRDefault="00886475" w:rsidP="00886475"/>
    <w:p w14:paraId="60605EFF" w14:textId="7D79FE0F" w:rsidR="003B423B" w:rsidRPr="003B423B" w:rsidRDefault="003B423B" w:rsidP="00886475">
      <w:r w:rsidRPr="003B423B">
        <w:t>4.2第二百八十六条第三款</w:t>
      </w:r>
    </w:p>
    <w:tbl>
      <w:tblPr>
        <w:tblW w:w="9855" w:type="dxa"/>
        <w:tblCellMar>
          <w:left w:w="0" w:type="dxa"/>
          <w:right w:w="0" w:type="dxa"/>
        </w:tblCellMar>
        <w:tblLook w:val="04A0" w:firstRow="1" w:lastRow="0" w:firstColumn="1" w:lastColumn="0" w:noHBand="0" w:noVBand="1"/>
      </w:tblPr>
      <w:tblGrid>
        <w:gridCol w:w="1065"/>
        <w:gridCol w:w="4471"/>
        <w:gridCol w:w="4319"/>
      </w:tblGrid>
      <w:tr w:rsidR="003B423B" w:rsidRPr="003B423B" w14:paraId="6AE3CDB7" w14:textId="77777777" w:rsidTr="003B423B">
        <w:trPr>
          <w:trHeight w:val="825"/>
        </w:trPr>
        <w:tc>
          <w:tcPr>
            <w:tcW w:w="435" w:type="dxa"/>
            <w:tcBorders>
              <w:top w:val="single" w:sz="6" w:space="0" w:color="4F81BD"/>
              <w:left w:val="single" w:sz="6" w:space="0" w:color="4F81BD"/>
              <w:bottom w:val="single" w:sz="18" w:space="0" w:color="FFFFFF"/>
              <w:right w:val="single" w:sz="6" w:space="0" w:color="4F81BD"/>
            </w:tcBorders>
            <w:shd w:val="clear" w:color="auto" w:fill="4F81BD"/>
            <w:tcMar>
              <w:top w:w="0" w:type="dxa"/>
              <w:left w:w="105" w:type="dxa"/>
              <w:bottom w:w="0" w:type="dxa"/>
              <w:right w:w="105" w:type="dxa"/>
            </w:tcMar>
            <w:hideMark/>
          </w:tcPr>
          <w:p w14:paraId="6C2942FD" w14:textId="77777777" w:rsidR="003B423B" w:rsidRPr="003B423B" w:rsidRDefault="003B423B" w:rsidP="00886475">
            <w:pPr>
              <w:rPr>
                <w:rFonts w:ascii="宋体" w:eastAsia="宋体" w:hAnsi="宋体"/>
                <w:sz w:val="24"/>
                <w:szCs w:val="24"/>
              </w:rPr>
            </w:pPr>
            <w:r w:rsidRPr="003B423B">
              <w:rPr>
                <w:rFonts w:hint="eastAsia"/>
              </w:rPr>
              <w:t>序号</w:t>
            </w:r>
          </w:p>
        </w:tc>
        <w:tc>
          <w:tcPr>
            <w:tcW w:w="3525" w:type="dxa"/>
            <w:tcBorders>
              <w:top w:val="single" w:sz="6" w:space="0" w:color="4F81BD"/>
              <w:left w:val="nil"/>
              <w:bottom w:val="single" w:sz="18" w:space="0" w:color="FFFFFF"/>
              <w:right w:val="single" w:sz="6" w:space="0" w:color="4F81BD"/>
            </w:tcBorders>
            <w:shd w:val="clear" w:color="auto" w:fill="4F81BD"/>
            <w:tcMar>
              <w:top w:w="0" w:type="dxa"/>
              <w:left w:w="105" w:type="dxa"/>
              <w:bottom w:w="0" w:type="dxa"/>
              <w:right w:w="105" w:type="dxa"/>
            </w:tcMar>
            <w:hideMark/>
          </w:tcPr>
          <w:p w14:paraId="05FBC266" w14:textId="77777777" w:rsidR="003B423B" w:rsidRPr="003B423B" w:rsidRDefault="003B423B" w:rsidP="00886475">
            <w:pPr>
              <w:rPr>
                <w:rFonts w:ascii="宋体" w:eastAsia="宋体" w:hAnsi="宋体"/>
                <w:sz w:val="24"/>
                <w:szCs w:val="24"/>
              </w:rPr>
            </w:pPr>
            <w:r w:rsidRPr="003B423B">
              <w:rPr>
                <w:rFonts w:hint="eastAsia"/>
              </w:rPr>
              <w:t>后果严重</w:t>
            </w:r>
          </w:p>
        </w:tc>
        <w:tc>
          <w:tcPr>
            <w:tcW w:w="3405" w:type="dxa"/>
            <w:tcBorders>
              <w:top w:val="single" w:sz="6" w:space="0" w:color="4F81BD"/>
              <w:left w:val="nil"/>
              <w:bottom w:val="single" w:sz="18" w:space="0" w:color="FFFFFF"/>
              <w:right w:val="single" w:sz="6" w:space="0" w:color="4F81BD"/>
            </w:tcBorders>
            <w:shd w:val="clear" w:color="auto" w:fill="4F81BD"/>
            <w:tcMar>
              <w:top w:w="0" w:type="dxa"/>
              <w:left w:w="105" w:type="dxa"/>
              <w:bottom w:w="0" w:type="dxa"/>
              <w:right w:w="105" w:type="dxa"/>
            </w:tcMar>
            <w:hideMark/>
          </w:tcPr>
          <w:p w14:paraId="265D787B" w14:textId="77777777" w:rsidR="003B423B" w:rsidRPr="003B423B" w:rsidRDefault="003B423B" w:rsidP="00886475">
            <w:pPr>
              <w:rPr>
                <w:rFonts w:ascii="宋体" w:eastAsia="宋体" w:hAnsi="宋体"/>
                <w:sz w:val="24"/>
                <w:szCs w:val="24"/>
              </w:rPr>
            </w:pPr>
            <w:r w:rsidRPr="003B423B">
              <w:rPr>
                <w:rFonts w:hint="eastAsia"/>
              </w:rPr>
              <w:t>后果特别严重</w:t>
            </w:r>
          </w:p>
        </w:tc>
      </w:tr>
      <w:tr w:rsidR="003B423B" w:rsidRPr="003B423B" w14:paraId="6607C65F" w14:textId="77777777" w:rsidTr="003B423B">
        <w:tc>
          <w:tcPr>
            <w:tcW w:w="345" w:type="dxa"/>
            <w:tcBorders>
              <w:top w:val="nil"/>
              <w:left w:val="single" w:sz="6" w:space="0" w:color="4F81BD"/>
              <w:bottom w:val="single" w:sz="6" w:space="0" w:color="4F81BD"/>
              <w:right w:val="single" w:sz="6" w:space="0" w:color="4F81BD"/>
            </w:tcBorders>
            <w:shd w:val="clear" w:color="auto" w:fill="B8CCE4"/>
            <w:tcMar>
              <w:top w:w="0" w:type="dxa"/>
              <w:left w:w="105" w:type="dxa"/>
              <w:bottom w:w="0" w:type="dxa"/>
              <w:right w:w="105" w:type="dxa"/>
            </w:tcMar>
            <w:vAlign w:val="center"/>
            <w:hideMark/>
          </w:tcPr>
          <w:p w14:paraId="4057C6D0" w14:textId="77777777" w:rsidR="003B423B" w:rsidRPr="003B423B" w:rsidRDefault="003B423B" w:rsidP="00886475">
            <w:pPr>
              <w:rPr>
                <w:rFonts w:ascii="宋体" w:eastAsia="宋体" w:hAnsi="宋体"/>
                <w:sz w:val="24"/>
                <w:szCs w:val="24"/>
              </w:rPr>
            </w:pPr>
            <w:r w:rsidRPr="003B423B">
              <w:rPr>
                <w:rFonts w:hint="eastAsia"/>
              </w:rPr>
              <w:t>1</w:t>
            </w:r>
          </w:p>
        </w:tc>
        <w:tc>
          <w:tcPr>
            <w:tcW w:w="3495" w:type="dxa"/>
            <w:tcBorders>
              <w:top w:val="nil"/>
              <w:left w:val="nil"/>
              <w:bottom w:val="single" w:sz="6" w:space="0" w:color="4F81BD"/>
              <w:right w:val="single" w:sz="6" w:space="0" w:color="4F81BD"/>
            </w:tcBorders>
            <w:shd w:val="clear" w:color="auto" w:fill="B8CCE4"/>
            <w:tcMar>
              <w:top w:w="0" w:type="dxa"/>
              <w:left w:w="105" w:type="dxa"/>
              <w:bottom w:w="0" w:type="dxa"/>
              <w:right w:w="105" w:type="dxa"/>
            </w:tcMar>
            <w:hideMark/>
          </w:tcPr>
          <w:p w14:paraId="0272F19B" w14:textId="77777777" w:rsidR="003B423B" w:rsidRPr="003B423B" w:rsidRDefault="003B423B" w:rsidP="00886475">
            <w:pPr>
              <w:rPr>
                <w:rFonts w:ascii="宋体" w:eastAsia="宋体" w:hAnsi="宋体"/>
                <w:sz w:val="24"/>
                <w:szCs w:val="24"/>
              </w:rPr>
            </w:pPr>
            <w:r w:rsidRPr="003B423B">
              <w:rPr>
                <w:rFonts w:hint="eastAsia"/>
              </w:rPr>
              <w:t>制作、提供、传输能够通过网络、存储介质、文件等媒介，将自身的部分、全部或者变种进行复制、传播，并破坏计算机系统功能、数据或者应用程序，导致该程序通过网络、存储介质、文件等媒介传播的</w:t>
            </w:r>
          </w:p>
        </w:tc>
        <w:tc>
          <w:tcPr>
            <w:tcW w:w="3315" w:type="dxa"/>
            <w:tcBorders>
              <w:top w:val="nil"/>
              <w:left w:val="nil"/>
              <w:bottom w:val="single" w:sz="6" w:space="0" w:color="4F81BD"/>
              <w:right w:val="single" w:sz="6" w:space="0" w:color="4F81BD"/>
            </w:tcBorders>
            <w:shd w:val="clear" w:color="auto" w:fill="B8CCE4"/>
            <w:tcMar>
              <w:top w:w="0" w:type="dxa"/>
              <w:left w:w="105" w:type="dxa"/>
              <w:bottom w:w="0" w:type="dxa"/>
              <w:right w:w="105" w:type="dxa"/>
            </w:tcMar>
            <w:hideMark/>
          </w:tcPr>
          <w:p w14:paraId="0EAB8B32" w14:textId="77777777" w:rsidR="003B423B" w:rsidRPr="003B423B" w:rsidRDefault="003B423B" w:rsidP="00886475">
            <w:pPr>
              <w:rPr>
                <w:rFonts w:ascii="宋体" w:eastAsia="宋体" w:hAnsi="宋体"/>
                <w:sz w:val="24"/>
                <w:szCs w:val="24"/>
              </w:rPr>
            </w:pPr>
            <w:r w:rsidRPr="003B423B">
              <w:rPr>
                <w:rFonts w:hint="eastAsia"/>
              </w:rPr>
              <w:t>制作、提供、传输能够通过网络、存储介质、文件等媒介，将自身的部分、全部或者变种进行复制、传播，并破坏计算机系统功能、数据或者应用程序，导致该程序通过网络、存储介质、文件等媒介传播，致使生产、生活受到严重影响或者造成恶劣社会影响的</w:t>
            </w:r>
          </w:p>
        </w:tc>
      </w:tr>
      <w:tr w:rsidR="003B423B" w:rsidRPr="003B423B" w14:paraId="41E5A7D9" w14:textId="77777777" w:rsidTr="003B423B">
        <w:tc>
          <w:tcPr>
            <w:tcW w:w="345" w:type="dxa"/>
            <w:tcBorders>
              <w:top w:val="nil"/>
              <w:left w:val="single" w:sz="6" w:space="0" w:color="4F81BD"/>
              <w:bottom w:val="single" w:sz="6" w:space="0" w:color="4F81BD"/>
              <w:right w:val="single" w:sz="6" w:space="0" w:color="4F81BD"/>
            </w:tcBorders>
            <w:shd w:val="clear" w:color="auto" w:fill="FFFFFF"/>
            <w:tcMar>
              <w:top w:w="0" w:type="dxa"/>
              <w:left w:w="105" w:type="dxa"/>
              <w:bottom w:w="0" w:type="dxa"/>
              <w:right w:w="105" w:type="dxa"/>
            </w:tcMar>
            <w:vAlign w:val="center"/>
            <w:hideMark/>
          </w:tcPr>
          <w:p w14:paraId="535206BF" w14:textId="77777777" w:rsidR="003B423B" w:rsidRPr="003B423B" w:rsidRDefault="003B423B" w:rsidP="00886475">
            <w:pPr>
              <w:rPr>
                <w:rFonts w:ascii="宋体" w:eastAsia="宋体" w:hAnsi="宋体"/>
                <w:sz w:val="24"/>
                <w:szCs w:val="24"/>
              </w:rPr>
            </w:pPr>
            <w:r w:rsidRPr="003B423B">
              <w:rPr>
                <w:rFonts w:hint="eastAsia"/>
              </w:rPr>
              <w:t>2</w:t>
            </w:r>
          </w:p>
        </w:tc>
        <w:tc>
          <w:tcPr>
            <w:tcW w:w="3495" w:type="dxa"/>
            <w:tcBorders>
              <w:top w:val="nil"/>
              <w:left w:val="nil"/>
              <w:bottom w:val="single" w:sz="6" w:space="0" w:color="4F81BD"/>
              <w:right w:val="single" w:sz="6" w:space="0" w:color="4F81BD"/>
            </w:tcBorders>
            <w:shd w:val="clear" w:color="auto" w:fill="FFFFFF"/>
            <w:tcMar>
              <w:top w:w="0" w:type="dxa"/>
              <w:left w:w="105" w:type="dxa"/>
              <w:bottom w:w="0" w:type="dxa"/>
              <w:right w:w="105" w:type="dxa"/>
            </w:tcMar>
            <w:hideMark/>
          </w:tcPr>
          <w:p w14:paraId="0CD9BE3B" w14:textId="77777777" w:rsidR="003B423B" w:rsidRPr="003B423B" w:rsidRDefault="003B423B" w:rsidP="00886475">
            <w:pPr>
              <w:rPr>
                <w:rFonts w:ascii="宋体" w:eastAsia="宋体" w:hAnsi="宋体"/>
                <w:sz w:val="24"/>
                <w:szCs w:val="24"/>
              </w:rPr>
            </w:pPr>
            <w:r w:rsidRPr="003B423B">
              <w:rPr>
                <w:rFonts w:hint="eastAsia"/>
              </w:rPr>
              <w:t>造成20台以上计算机系统被植入能够在预先设定条件下自动触发，并破坏计算机系统功能、数据或者应用程序的或其他专门设计用于破坏计算机系统功能、数据或者应用程序的程序</w:t>
            </w:r>
          </w:p>
        </w:tc>
        <w:tc>
          <w:tcPr>
            <w:tcW w:w="3315" w:type="dxa"/>
            <w:tcBorders>
              <w:top w:val="nil"/>
              <w:left w:val="nil"/>
              <w:bottom w:val="single" w:sz="6" w:space="0" w:color="4F81BD"/>
              <w:right w:val="single" w:sz="6" w:space="0" w:color="4F81BD"/>
            </w:tcBorders>
            <w:shd w:val="clear" w:color="auto" w:fill="FFFFFF"/>
            <w:tcMar>
              <w:top w:w="0" w:type="dxa"/>
              <w:left w:w="105" w:type="dxa"/>
              <w:bottom w:w="0" w:type="dxa"/>
              <w:right w:w="105" w:type="dxa"/>
            </w:tcMar>
            <w:hideMark/>
          </w:tcPr>
          <w:p w14:paraId="1863A60B" w14:textId="77777777" w:rsidR="003B423B" w:rsidRPr="003B423B" w:rsidRDefault="003B423B" w:rsidP="00886475">
            <w:pPr>
              <w:rPr>
                <w:rFonts w:ascii="宋体" w:eastAsia="宋体" w:hAnsi="宋体"/>
                <w:sz w:val="24"/>
                <w:szCs w:val="24"/>
              </w:rPr>
            </w:pPr>
            <w:r w:rsidRPr="003B423B">
              <w:rPr>
                <w:rFonts w:hint="eastAsia"/>
              </w:rPr>
              <w:t>造成100台以上计算机系统被植入能够在预先设定条件下自动触发，并破坏计算机系统功能、数据或者应用程序的或其他专门设计用于破坏计算机系统功能、数据或者应用程序的程序</w:t>
            </w:r>
          </w:p>
        </w:tc>
      </w:tr>
      <w:tr w:rsidR="003B423B" w:rsidRPr="003B423B" w14:paraId="77F7EC53" w14:textId="77777777" w:rsidTr="003B423B">
        <w:tc>
          <w:tcPr>
            <w:tcW w:w="345" w:type="dxa"/>
            <w:tcBorders>
              <w:top w:val="nil"/>
              <w:left w:val="single" w:sz="6" w:space="0" w:color="4F81BD"/>
              <w:bottom w:val="single" w:sz="6" w:space="0" w:color="4F81BD"/>
              <w:right w:val="single" w:sz="6" w:space="0" w:color="4F81BD"/>
            </w:tcBorders>
            <w:shd w:val="clear" w:color="auto" w:fill="B8CCE4"/>
            <w:tcMar>
              <w:top w:w="0" w:type="dxa"/>
              <w:left w:w="105" w:type="dxa"/>
              <w:bottom w:w="0" w:type="dxa"/>
              <w:right w:w="105" w:type="dxa"/>
            </w:tcMar>
            <w:vAlign w:val="center"/>
            <w:hideMark/>
          </w:tcPr>
          <w:p w14:paraId="2264FDFC" w14:textId="77777777" w:rsidR="003B423B" w:rsidRPr="003B423B" w:rsidRDefault="003B423B" w:rsidP="00886475">
            <w:pPr>
              <w:rPr>
                <w:rFonts w:ascii="宋体" w:eastAsia="宋体" w:hAnsi="宋体"/>
                <w:sz w:val="24"/>
                <w:szCs w:val="24"/>
              </w:rPr>
            </w:pPr>
            <w:r w:rsidRPr="003B423B">
              <w:rPr>
                <w:rFonts w:hint="eastAsia"/>
              </w:rPr>
              <w:t>3</w:t>
            </w:r>
          </w:p>
        </w:tc>
        <w:tc>
          <w:tcPr>
            <w:tcW w:w="3495" w:type="dxa"/>
            <w:tcBorders>
              <w:top w:val="nil"/>
              <w:left w:val="nil"/>
              <w:bottom w:val="single" w:sz="6" w:space="0" w:color="4F81BD"/>
              <w:right w:val="single" w:sz="6" w:space="0" w:color="4F81BD"/>
            </w:tcBorders>
            <w:shd w:val="clear" w:color="auto" w:fill="B8CCE4"/>
            <w:tcMar>
              <w:top w:w="0" w:type="dxa"/>
              <w:left w:w="105" w:type="dxa"/>
              <w:bottom w:w="0" w:type="dxa"/>
              <w:right w:w="105" w:type="dxa"/>
            </w:tcMar>
            <w:hideMark/>
          </w:tcPr>
          <w:p w14:paraId="17707155" w14:textId="77777777" w:rsidR="003B423B" w:rsidRPr="003B423B" w:rsidRDefault="003B423B" w:rsidP="00886475">
            <w:pPr>
              <w:rPr>
                <w:rFonts w:ascii="宋体" w:eastAsia="宋体" w:hAnsi="宋体"/>
                <w:sz w:val="24"/>
                <w:szCs w:val="24"/>
              </w:rPr>
            </w:pPr>
            <w:r w:rsidRPr="003B423B">
              <w:rPr>
                <w:rFonts w:hint="eastAsia"/>
              </w:rPr>
              <w:t>提供计算机病毒等破坏性程序10人次以上</w:t>
            </w:r>
          </w:p>
        </w:tc>
        <w:tc>
          <w:tcPr>
            <w:tcW w:w="3315" w:type="dxa"/>
            <w:tcBorders>
              <w:top w:val="nil"/>
              <w:left w:val="nil"/>
              <w:bottom w:val="single" w:sz="6" w:space="0" w:color="4F81BD"/>
              <w:right w:val="single" w:sz="6" w:space="0" w:color="4F81BD"/>
            </w:tcBorders>
            <w:shd w:val="clear" w:color="auto" w:fill="B8CCE4"/>
            <w:tcMar>
              <w:top w:w="0" w:type="dxa"/>
              <w:left w:w="105" w:type="dxa"/>
              <w:bottom w:w="0" w:type="dxa"/>
              <w:right w:w="105" w:type="dxa"/>
            </w:tcMar>
            <w:hideMark/>
          </w:tcPr>
          <w:p w14:paraId="4FB899FA" w14:textId="77777777" w:rsidR="003B423B" w:rsidRPr="003B423B" w:rsidRDefault="003B423B" w:rsidP="00886475">
            <w:pPr>
              <w:rPr>
                <w:rFonts w:ascii="宋体" w:eastAsia="宋体" w:hAnsi="宋体"/>
                <w:sz w:val="24"/>
                <w:szCs w:val="24"/>
              </w:rPr>
            </w:pPr>
            <w:r w:rsidRPr="003B423B">
              <w:rPr>
                <w:rFonts w:hint="eastAsia"/>
              </w:rPr>
              <w:t>提供计算机病毒等破坏性程序50人次以上</w:t>
            </w:r>
          </w:p>
        </w:tc>
      </w:tr>
      <w:tr w:rsidR="003B423B" w:rsidRPr="003B423B" w14:paraId="6CF1F645" w14:textId="77777777" w:rsidTr="003B423B">
        <w:tc>
          <w:tcPr>
            <w:tcW w:w="345" w:type="dxa"/>
            <w:tcBorders>
              <w:top w:val="nil"/>
              <w:left w:val="single" w:sz="6" w:space="0" w:color="4F81BD"/>
              <w:bottom w:val="single" w:sz="6" w:space="0" w:color="4F81BD"/>
              <w:right w:val="single" w:sz="6" w:space="0" w:color="4F81BD"/>
            </w:tcBorders>
            <w:shd w:val="clear" w:color="auto" w:fill="FFFFFF"/>
            <w:tcMar>
              <w:top w:w="0" w:type="dxa"/>
              <w:left w:w="105" w:type="dxa"/>
              <w:bottom w:w="0" w:type="dxa"/>
              <w:right w:w="105" w:type="dxa"/>
            </w:tcMar>
            <w:vAlign w:val="center"/>
            <w:hideMark/>
          </w:tcPr>
          <w:p w14:paraId="7D322A8E" w14:textId="77777777" w:rsidR="003B423B" w:rsidRPr="003B423B" w:rsidRDefault="003B423B" w:rsidP="00886475">
            <w:pPr>
              <w:rPr>
                <w:rFonts w:ascii="宋体" w:eastAsia="宋体" w:hAnsi="宋体"/>
                <w:sz w:val="24"/>
                <w:szCs w:val="24"/>
              </w:rPr>
            </w:pPr>
            <w:r w:rsidRPr="003B423B">
              <w:rPr>
                <w:rFonts w:hint="eastAsia"/>
              </w:rPr>
              <w:t>4</w:t>
            </w:r>
          </w:p>
        </w:tc>
        <w:tc>
          <w:tcPr>
            <w:tcW w:w="3495" w:type="dxa"/>
            <w:tcBorders>
              <w:top w:val="nil"/>
              <w:left w:val="nil"/>
              <w:bottom w:val="single" w:sz="6" w:space="0" w:color="4F81BD"/>
              <w:right w:val="single" w:sz="6" w:space="0" w:color="4F81BD"/>
            </w:tcBorders>
            <w:shd w:val="clear" w:color="auto" w:fill="FFFFFF"/>
            <w:tcMar>
              <w:top w:w="0" w:type="dxa"/>
              <w:left w:w="105" w:type="dxa"/>
              <w:bottom w:w="0" w:type="dxa"/>
              <w:right w:w="105" w:type="dxa"/>
            </w:tcMar>
            <w:hideMark/>
          </w:tcPr>
          <w:p w14:paraId="089773EA" w14:textId="77777777" w:rsidR="003B423B" w:rsidRPr="003B423B" w:rsidRDefault="003B423B" w:rsidP="00886475">
            <w:pPr>
              <w:rPr>
                <w:rFonts w:ascii="宋体" w:eastAsia="宋体" w:hAnsi="宋体"/>
                <w:sz w:val="24"/>
                <w:szCs w:val="24"/>
              </w:rPr>
            </w:pPr>
            <w:r w:rsidRPr="003B423B">
              <w:rPr>
                <w:rFonts w:hint="eastAsia"/>
              </w:rPr>
              <w:t>违法所得5000元以上或者造成经济损失1万元以上的</w:t>
            </w:r>
          </w:p>
        </w:tc>
        <w:tc>
          <w:tcPr>
            <w:tcW w:w="3315" w:type="dxa"/>
            <w:tcBorders>
              <w:top w:val="nil"/>
              <w:left w:val="nil"/>
              <w:bottom w:val="single" w:sz="6" w:space="0" w:color="4F81BD"/>
              <w:right w:val="single" w:sz="6" w:space="0" w:color="4F81BD"/>
            </w:tcBorders>
            <w:shd w:val="clear" w:color="auto" w:fill="FFFFFF"/>
            <w:tcMar>
              <w:top w:w="0" w:type="dxa"/>
              <w:left w:w="105" w:type="dxa"/>
              <w:bottom w:w="0" w:type="dxa"/>
              <w:right w:w="105" w:type="dxa"/>
            </w:tcMar>
            <w:hideMark/>
          </w:tcPr>
          <w:p w14:paraId="354681E5" w14:textId="77777777" w:rsidR="003B423B" w:rsidRPr="003B423B" w:rsidRDefault="003B423B" w:rsidP="00886475">
            <w:pPr>
              <w:rPr>
                <w:rFonts w:ascii="宋体" w:eastAsia="宋体" w:hAnsi="宋体"/>
                <w:sz w:val="24"/>
                <w:szCs w:val="24"/>
              </w:rPr>
            </w:pPr>
            <w:r w:rsidRPr="003B423B">
              <w:rPr>
                <w:rFonts w:hint="eastAsia"/>
              </w:rPr>
              <w:t>违法所得25000元以上或者造成经济损失5万元以上的</w:t>
            </w:r>
          </w:p>
        </w:tc>
      </w:tr>
      <w:tr w:rsidR="003B423B" w:rsidRPr="003B423B" w14:paraId="03871CAC" w14:textId="77777777" w:rsidTr="003B423B">
        <w:tc>
          <w:tcPr>
            <w:tcW w:w="345" w:type="dxa"/>
            <w:tcBorders>
              <w:top w:val="nil"/>
              <w:left w:val="single" w:sz="6" w:space="0" w:color="4F81BD"/>
              <w:bottom w:val="single" w:sz="6" w:space="0" w:color="4F81BD"/>
              <w:right w:val="single" w:sz="6" w:space="0" w:color="4F81BD"/>
            </w:tcBorders>
            <w:shd w:val="clear" w:color="auto" w:fill="B8CCE4"/>
            <w:tcMar>
              <w:top w:w="0" w:type="dxa"/>
              <w:left w:w="105" w:type="dxa"/>
              <w:bottom w:w="0" w:type="dxa"/>
              <w:right w:w="105" w:type="dxa"/>
            </w:tcMar>
            <w:vAlign w:val="center"/>
            <w:hideMark/>
          </w:tcPr>
          <w:p w14:paraId="1981AB3B" w14:textId="77777777" w:rsidR="003B423B" w:rsidRPr="003B423B" w:rsidRDefault="003B423B" w:rsidP="00886475">
            <w:pPr>
              <w:rPr>
                <w:rFonts w:ascii="宋体" w:eastAsia="宋体" w:hAnsi="宋体"/>
                <w:sz w:val="24"/>
                <w:szCs w:val="24"/>
              </w:rPr>
            </w:pPr>
            <w:r w:rsidRPr="003B423B">
              <w:rPr>
                <w:rFonts w:hint="eastAsia"/>
              </w:rPr>
              <w:t>5</w:t>
            </w:r>
          </w:p>
        </w:tc>
        <w:tc>
          <w:tcPr>
            <w:tcW w:w="3495" w:type="dxa"/>
            <w:tcBorders>
              <w:top w:val="nil"/>
              <w:left w:val="nil"/>
              <w:bottom w:val="single" w:sz="6" w:space="0" w:color="4F81BD"/>
              <w:right w:val="single" w:sz="6" w:space="0" w:color="4F81BD"/>
            </w:tcBorders>
            <w:shd w:val="clear" w:color="auto" w:fill="B8CCE4"/>
            <w:tcMar>
              <w:top w:w="0" w:type="dxa"/>
              <w:left w:w="105" w:type="dxa"/>
              <w:bottom w:w="0" w:type="dxa"/>
              <w:right w:w="105" w:type="dxa"/>
            </w:tcMar>
            <w:hideMark/>
          </w:tcPr>
          <w:p w14:paraId="1E92BB25" w14:textId="77777777" w:rsidR="003B423B" w:rsidRPr="003B423B" w:rsidRDefault="003B423B" w:rsidP="00886475">
            <w:pPr>
              <w:rPr>
                <w:rFonts w:ascii="宋体" w:eastAsia="宋体" w:hAnsi="宋体"/>
                <w:sz w:val="24"/>
                <w:szCs w:val="24"/>
              </w:rPr>
            </w:pPr>
            <w:r w:rsidRPr="003B423B">
              <w:rPr>
                <w:rFonts w:hint="eastAsia"/>
              </w:rPr>
              <w:t>造成其他严重后果的</w:t>
            </w:r>
          </w:p>
        </w:tc>
        <w:tc>
          <w:tcPr>
            <w:tcW w:w="3315" w:type="dxa"/>
            <w:tcBorders>
              <w:top w:val="nil"/>
              <w:left w:val="nil"/>
              <w:bottom w:val="single" w:sz="6" w:space="0" w:color="4F81BD"/>
              <w:right w:val="single" w:sz="6" w:space="0" w:color="4F81BD"/>
            </w:tcBorders>
            <w:shd w:val="clear" w:color="auto" w:fill="B8CCE4"/>
            <w:tcMar>
              <w:top w:w="0" w:type="dxa"/>
              <w:left w:w="105" w:type="dxa"/>
              <w:bottom w:w="0" w:type="dxa"/>
              <w:right w:w="105" w:type="dxa"/>
            </w:tcMar>
            <w:hideMark/>
          </w:tcPr>
          <w:p w14:paraId="7E224391" w14:textId="77777777" w:rsidR="003B423B" w:rsidRPr="003B423B" w:rsidRDefault="003B423B" w:rsidP="00886475">
            <w:pPr>
              <w:rPr>
                <w:rFonts w:ascii="宋体" w:eastAsia="宋体" w:hAnsi="宋体"/>
                <w:sz w:val="24"/>
                <w:szCs w:val="24"/>
              </w:rPr>
            </w:pPr>
            <w:r w:rsidRPr="003B423B">
              <w:rPr>
                <w:rFonts w:hint="eastAsia"/>
              </w:rPr>
              <w:t>造成其他特别严重后果的</w:t>
            </w:r>
          </w:p>
        </w:tc>
      </w:tr>
      <w:tr w:rsidR="003B423B" w:rsidRPr="003B423B" w14:paraId="372A0C22" w14:textId="77777777" w:rsidTr="003B423B">
        <w:tc>
          <w:tcPr>
            <w:tcW w:w="3075" w:type="dxa"/>
            <w:gridSpan w:val="3"/>
            <w:tcBorders>
              <w:top w:val="nil"/>
              <w:left w:val="single" w:sz="6" w:space="0" w:color="4F81BD"/>
              <w:bottom w:val="single" w:sz="6" w:space="0" w:color="4F81BD"/>
              <w:right w:val="single" w:sz="6" w:space="0" w:color="4F81BD"/>
            </w:tcBorders>
            <w:shd w:val="clear" w:color="auto" w:fill="FFFFFF"/>
            <w:tcMar>
              <w:top w:w="0" w:type="dxa"/>
              <w:left w:w="105" w:type="dxa"/>
              <w:bottom w:w="0" w:type="dxa"/>
              <w:right w:w="105" w:type="dxa"/>
            </w:tcMar>
            <w:hideMark/>
          </w:tcPr>
          <w:p w14:paraId="7163A3DC" w14:textId="77777777" w:rsidR="003B423B" w:rsidRPr="003B423B" w:rsidRDefault="003B423B" w:rsidP="00886475">
            <w:pPr>
              <w:rPr>
                <w:rFonts w:ascii="宋体" w:eastAsia="宋体" w:hAnsi="宋体"/>
                <w:sz w:val="24"/>
                <w:szCs w:val="24"/>
              </w:rPr>
            </w:pPr>
            <w:r w:rsidRPr="003B423B">
              <w:rPr>
                <w:rFonts w:hint="eastAsia"/>
              </w:rPr>
              <w:t>量刑：</w:t>
            </w:r>
          </w:p>
          <w:p w14:paraId="169223AA" w14:textId="77777777" w:rsidR="003B423B" w:rsidRPr="003B423B" w:rsidRDefault="003B423B" w:rsidP="00886475">
            <w:pPr>
              <w:rPr>
                <w:rFonts w:ascii="宋体" w:eastAsia="宋体" w:hAnsi="宋体"/>
                <w:sz w:val="24"/>
                <w:szCs w:val="24"/>
              </w:rPr>
            </w:pPr>
            <w:r w:rsidRPr="003B423B">
              <w:rPr>
                <w:rFonts w:hint="eastAsia"/>
                <w:u w:val="single"/>
              </w:rPr>
              <w:t>①后果严重：</w:t>
            </w:r>
            <w:r w:rsidRPr="003B423B">
              <w:rPr>
                <w:rFonts w:hint="eastAsia"/>
              </w:rPr>
              <w:t>五年以下有期徒刑或者拘役</w:t>
            </w:r>
          </w:p>
          <w:p w14:paraId="7F6EE43B" w14:textId="77777777" w:rsidR="003B423B" w:rsidRPr="003B423B" w:rsidRDefault="003B423B" w:rsidP="00886475">
            <w:pPr>
              <w:rPr>
                <w:rFonts w:ascii="宋体" w:eastAsia="宋体" w:hAnsi="宋体"/>
                <w:sz w:val="24"/>
                <w:szCs w:val="24"/>
              </w:rPr>
            </w:pPr>
            <w:r w:rsidRPr="003B423B">
              <w:rPr>
                <w:rFonts w:hint="eastAsia"/>
                <w:u w:val="single"/>
              </w:rPr>
              <w:t>②后果特别严重：</w:t>
            </w:r>
            <w:r w:rsidRPr="003B423B">
              <w:rPr>
                <w:rFonts w:hint="eastAsia"/>
              </w:rPr>
              <w:t>五年以上有期徒刑</w:t>
            </w:r>
          </w:p>
          <w:p w14:paraId="5C36A378" w14:textId="77777777" w:rsidR="003B423B" w:rsidRPr="003B423B" w:rsidRDefault="003B423B" w:rsidP="00886475">
            <w:pPr>
              <w:rPr>
                <w:rFonts w:ascii="宋体" w:eastAsia="宋体" w:hAnsi="宋体"/>
                <w:sz w:val="24"/>
                <w:szCs w:val="24"/>
              </w:rPr>
            </w:pPr>
            <w:r w:rsidRPr="003B423B">
              <w:rPr>
                <w:rFonts w:hint="eastAsia"/>
                <w:u w:val="single"/>
              </w:rPr>
              <w:t>③单位犯前三款罪的，</w:t>
            </w:r>
            <w:r w:rsidRPr="003B423B">
              <w:rPr>
                <w:rFonts w:hint="eastAsia"/>
              </w:rPr>
              <w:t>对单位判处罚金，并对其直接负责的主管人员和其他直接责任人员，依照第一款的规定处罚</w:t>
            </w:r>
          </w:p>
        </w:tc>
      </w:tr>
    </w:tbl>
    <w:p w14:paraId="63205083" w14:textId="77777777" w:rsidR="003B423B" w:rsidRPr="003B423B" w:rsidRDefault="003B423B" w:rsidP="00886475"/>
    <w:p w14:paraId="69BD9B76" w14:textId="77777777" w:rsidR="003B423B" w:rsidRPr="003B423B" w:rsidRDefault="003B423B" w:rsidP="00886475">
      <w:pPr>
        <w:ind w:firstLine="422"/>
      </w:pPr>
      <w:r w:rsidRPr="003B423B">
        <w:rPr>
          <w:b/>
          <w:bCs/>
        </w:rPr>
        <w:t>05</w:t>
      </w:r>
      <w:r w:rsidRPr="003B423B">
        <w:t>拒不履行信息网络安全管理义务罪（第二百八十六条之一）</w:t>
      </w:r>
    </w:p>
    <w:p w14:paraId="2A01F0F5" w14:textId="77777777" w:rsidR="003B423B" w:rsidRPr="003B423B" w:rsidRDefault="003B423B" w:rsidP="00886475">
      <w:pPr>
        <w:rPr>
          <w:rFonts w:ascii="宋体" w:eastAsia="宋体" w:hAnsi="宋体"/>
          <w:sz w:val="24"/>
          <w:szCs w:val="24"/>
        </w:rPr>
      </w:pPr>
      <w:r w:rsidRPr="003B423B">
        <w:rPr>
          <w:rFonts w:hint="eastAsia"/>
          <w:u w:val="single"/>
        </w:rPr>
        <w:t>网络服务提供者</w:t>
      </w:r>
      <w:r w:rsidRPr="003B423B">
        <w:rPr>
          <w:rFonts w:hint="eastAsia"/>
        </w:rPr>
        <w:t>拒不履行法律、行政法规规定的信息网络安全管理义务，经监管部门责令采取改正措施而</w:t>
      </w:r>
      <w:r w:rsidRPr="003B423B">
        <w:rPr>
          <w:rFonts w:hint="eastAsia"/>
          <w:color w:val="595959"/>
        </w:rPr>
        <w:t>拒不改正</w:t>
      </w:r>
      <w:r w:rsidRPr="003B423B">
        <w:rPr>
          <w:rFonts w:hint="eastAsia"/>
        </w:rPr>
        <w:t>，</w:t>
      </w:r>
      <w:r w:rsidRPr="003B423B">
        <w:rPr>
          <w:rFonts w:hint="eastAsia"/>
          <w:u w:val="single"/>
        </w:rPr>
        <w:t>有下列情形之一且情节达到相应构</w:t>
      </w:r>
      <w:proofErr w:type="gramStart"/>
      <w:r w:rsidRPr="003B423B">
        <w:rPr>
          <w:rFonts w:hint="eastAsia"/>
          <w:u w:val="single"/>
        </w:rPr>
        <w:t>罪标准</w:t>
      </w:r>
      <w:proofErr w:type="gramEnd"/>
      <w:r w:rsidRPr="003B423B">
        <w:rPr>
          <w:rFonts w:hint="eastAsia"/>
        </w:rPr>
        <w:t>的，则构成该罪。</w:t>
      </w:r>
    </w:p>
    <w:tbl>
      <w:tblPr>
        <w:tblW w:w="9855" w:type="dxa"/>
        <w:tblCellMar>
          <w:left w:w="0" w:type="dxa"/>
          <w:right w:w="0" w:type="dxa"/>
        </w:tblCellMar>
        <w:tblLook w:val="04A0" w:firstRow="1" w:lastRow="0" w:firstColumn="1" w:lastColumn="0" w:noHBand="0" w:noVBand="1"/>
      </w:tblPr>
      <w:tblGrid>
        <w:gridCol w:w="2745"/>
        <w:gridCol w:w="2880"/>
        <w:gridCol w:w="4230"/>
      </w:tblGrid>
      <w:tr w:rsidR="003B423B" w:rsidRPr="003B423B" w14:paraId="2C7ABFD2" w14:textId="77777777" w:rsidTr="003B423B">
        <w:tc>
          <w:tcPr>
            <w:tcW w:w="0" w:type="auto"/>
            <w:tcBorders>
              <w:top w:val="single" w:sz="6" w:space="0" w:color="4F81BD"/>
              <w:left w:val="single" w:sz="6" w:space="0" w:color="4F81BD"/>
              <w:bottom w:val="single" w:sz="18" w:space="0" w:color="FFFFFF"/>
              <w:right w:val="single" w:sz="6" w:space="0" w:color="4F81BD"/>
            </w:tcBorders>
            <w:shd w:val="clear" w:color="auto" w:fill="4F81BD"/>
            <w:tcMar>
              <w:top w:w="0" w:type="dxa"/>
              <w:left w:w="105" w:type="dxa"/>
              <w:bottom w:w="0" w:type="dxa"/>
              <w:right w:w="105" w:type="dxa"/>
            </w:tcMar>
            <w:hideMark/>
          </w:tcPr>
          <w:p w14:paraId="2785C0D8" w14:textId="77777777" w:rsidR="003B423B" w:rsidRPr="003B423B" w:rsidRDefault="003B423B" w:rsidP="00886475">
            <w:pPr>
              <w:rPr>
                <w:rFonts w:ascii="宋体" w:eastAsia="宋体" w:hAnsi="宋体"/>
                <w:sz w:val="24"/>
                <w:szCs w:val="24"/>
              </w:rPr>
            </w:pPr>
            <w:r w:rsidRPr="003B423B">
              <w:rPr>
                <w:rFonts w:hint="eastAsia"/>
              </w:rPr>
              <w:t>序号</w:t>
            </w:r>
          </w:p>
        </w:tc>
        <w:tc>
          <w:tcPr>
            <w:tcW w:w="2880" w:type="dxa"/>
            <w:tcBorders>
              <w:top w:val="single" w:sz="6" w:space="0" w:color="4F81BD"/>
              <w:left w:val="nil"/>
              <w:bottom w:val="single" w:sz="18" w:space="0" w:color="FFFFFF"/>
              <w:right w:val="single" w:sz="6" w:space="0" w:color="4F81BD"/>
            </w:tcBorders>
            <w:shd w:val="clear" w:color="auto" w:fill="4F81BD"/>
            <w:tcMar>
              <w:top w:w="0" w:type="dxa"/>
              <w:left w:w="105" w:type="dxa"/>
              <w:bottom w:w="0" w:type="dxa"/>
              <w:right w:w="105" w:type="dxa"/>
            </w:tcMar>
            <w:hideMark/>
          </w:tcPr>
          <w:p w14:paraId="5143F024" w14:textId="77777777" w:rsidR="003B423B" w:rsidRPr="003B423B" w:rsidRDefault="003B423B" w:rsidP="00886475">
            <w:pPr>
              <w:rPr>
                <w:rFonts w:ascii="宋体" w:eastAsia="宋体" w:hAnsi="宋体"/>
                <w:sz w:val="24"/>
                <w:szCs w:val="24"/>
              </w:rPr>
            </w:pPr>
            <w:r w:rsidRPr="003B423B">
              <w:rPr>
                <w:rFonts w:hint="eastAsia"/>
              </w:rPr>
              <w:t>构罪情形</w:t>
            </w:r>
          </w:p>
        </w:tc>
        <w:tc>
          <w:tcPr>
            <w:tcW w:w="4230" w:type="dxa"/>
            <w:tcBorders>
              <w:top w:val="single" w:sz="6" w:space="0" w:color="4F81BD"/>
              <w:left w:val="nil"/>
              <w:bottom w:val="single" w:sz="18" w:space="0" w:color="FFFFFF"/>
              <w:right w:val="single" w:sz="6" w:space="0" w:color="4F81BD"/>
            </w:tcBorders>
            <w:shd w:val="clear" w:color="auto" w:fill="4F81BD"/>
            <w:tcMar>
              <w:top w:w="0" w:type="dxa"/>
              <w:left w:w="105" w:type="dxa"/>
              <w:bottom w:w="0" w:type="dxa"/>
              <w:right w:w="105" w:type="dxa"/>
            </w:tcMar>
            <w:hideMark/>
          </w:tcPr>
          <w:p w14:paraId="36606E78" w14:textId="77777777" w:rsidR="003B423B" w:rsidRPr="003B423B" w:rsidRDefault="003B423B" w:rsidP="00886475">
            <w:pPr>
              <w:rPr>
                <w:rFonts w:ascii="宋体" w:eastAsia="宋体" w:hAnsi="宋体"/>
                <w:sz w:val="24"/>
                <w:szCs w:val="24"/>
              </w:rPr>
            </w:pPr>
            <w:r w:rsidRPr="003B423B">
              <w:rPr>
                <w:rFonts w:hint="eastAsia"/>
              </w:rPr>
              <w:t>构</w:t>
            </w:r>
            <w:proofErr w:type="gramStart"/>
            <w:r w:rsidRPr="003B423B">
              <w:rPr>
                <w:rFonts w:hint="eastAsia"/>
              </w:rPr>
              <w:t>罪标准</w:t>
            </w:r>
            <w:proofErr w:type="gramEnd"/>
          </w:p>
        </w:tc>
      </w:tr>
      <w:tr w:rsidR="003B423B" w:rsidRPr="003B423B" w14:paraId="72F2F0C6" w14:textId="77777777" w:rsidTr="003B423B">
        <w:tc>
          <w:tcPr>
            <w:tcW w:w="0" w:type="auto"/>
            <w:tcBorders>
              <w:top w:val="nil"/>
              <w:left w:val="single" w:sz="6" w:space="0" w:color="4F81BD"/>
              <w:bottom w:val="single" w:sz="6" w:space="0" w:color="4F81BD"/>
              <w:right w:val="single" w:sz="6" w:space="0" w:color="4F81BD"/>
            </w:tcBorders>
            <w:shd w:val="clear" w:color="auto" w:fill="B8CCE4"/>
            <w:tcMar>
              <w:top w:w="0" w:type="dxa"/>
              <w:left w:w="105" w:type="dxa"/>
              <w:bottom w:w="0" w:type="dxa"/>
              <w:right w:w="105" w:type="dxa"/>
            </w:tcMar>
            <w:vAlign w:val="center"/>
            <w:hideMark/>
          </w:tcPr>
          <w:p w14:paraId="7C1DA70A" w14:textId="77777777" w:rsidR="003B423B" w:rsidRPr="003B423B" w:rsidRDefault="003B423B" w:rsidP="00886475">
            <w:pPr>
              <w:rPr>
                <w:rFonts w:ascii="宋体" w:eastAsia="宋体" w:hAnsi="宋体"/>
                <w:sz w:val="24"/>
                <w:szCs w:val="24"/>
              </w:rPr>
            </w:pPr>
            <w:r w:rsidRPr="003B423B">
              <w:rPr>
                <w:rFonts w:hint="eastAsia"/>
              </w:rPr>
              <w:t>1</w:t>
            </w:r>
          </w:p>
        </w:tc>
        <w:tc>
          <w:tcPr>
            <w:tcW w:w="2790" w:type="dxa"/>
            <w:tcBorders>
              <w:top w:val="nil"/>
              <w:left w:val="nil"/>
              <w:bottom w:val="single" w:sz="6" w:space="0" w:color="4F81BD"/>
              <w:right w:val="single" w:sz="6" w:space="0" w:color="4F81BD"/>
            </w:tcBorders>
            <w:shd w:val="clear" w:color="auto" w:fill="B8CCE4"/>
            <w:tcMar>
              <w:top w:w="0" w:type="dxa"/>
              <w:left w:w="150" w:type="dxa"/>
              <w:bottom w:w="0" w:type="dxa"/>
              <w:right w:w="150" w:type="dxa"/>
            </w:tcMar>
            <w:vAlign w:val="center"/>
            <w:hideMark/>
          </w:tcPr>
          <w:p w14:paraId="189E1CFA" w14:textId="77777777" w:rsidR="003B423B" w:rsidRPr="003B423B" w:rsidRDefault="003B423B" w:rsidP="00886475">
            <w:pPr>
              <w:rPr>
                <w:rFonts w:ascii="宋体" w:eastAsia="宋体" w:hAnsi="宋体"/>
                <w:sz w:val="24"/>
                <w:szCs w:val="24"/>
              </w:rPr>
            </w:pPr>
            <w:r w:rsidRPr="003B423B">
              <w:rPr>
                <w:rFonts w:hint="eastAsia"/>
              </w:rPr>
              <w:t>致使违法信息大量传播的</w:t>
            </w:r>
          </w:p>
        </w:tc>
        <w:tc>
          <w:tcPr>
            <w:tcW w:w="4140" w:type="dxa"/>
            <w:tcBorders>
              <w:top w:val="nil"/>
              <w:left w:val="nil"/>
              <w:bottom w:val="single" w:sz="6" w:space="0" w:color="4F81BD"/>
              <w:right w:val="single" w:sz="6" w:space="0" w:color="4F81BD"/>
            </w:tcBorders>
            <w:shd w:val="clear" w:color="auto" w:fill="B8CCE4"/>
            <w:tcMar>
              <w:top w:w="0" w:type="dxa"/>
              <w:left w:w="105" w:type="dxa"/>
              <w:bottom w:w="0" w:type="dxa"/>
              <w:right w:w="105" w:type="dxa"/>
            </w:tcMar>
            <w:hideMark/>
          </w:tcPr>
          <w:p w14:paraId="04CA5D7E" w14:textId="77777777" w:rsidR="003B423B" w:rsidRPr="003B423B" w:rsidRDefault="003B423B" w:rsidP="00886475">
            <w:pPr>
              <w:rPr>
                <w:rFonts w:ascii="宋体" w:eastAsia="宋体" w:hAnsi="宋体"/>
                <w:sz w:val="24"/>
                <w:szCs w:val="24"/>
              </w:rPr>
            </w:pPr>
            <w:r w:rsidRPr="003B423B">
              <w:rPr>
                <w:rFonts w:hint="eastAsia"/>
              </w:rPr>
              <w:t>致使违法信息大量传播：</w:t>
            </w:r>
          </w:p>
          <w:p w14:paraId="627166DD" w14:textId="77777777" w:rsidR="003B423B" w:rsidRPr="003B423B" w:rsidRDefault="003B423B" w:rsidP="00886475">
            <w:pPr>
              <w:rPr>
                <w:rFonts w:ascii="宋体" w:eastAsia="宋体" w:hAnsi="宋体"/>
                <w:sz w:val="24"/>
                <w:szCs w:val="24"/>
              </w:rPr>
            </w:pPr>
            <w:r w:rsidRPr="003B423B">
              <w:rPr>
                <w:rFonts w:hint="eastAsia"/>
              </w:rPr>
              <w:t>（一）致使传播违法视频文件200个以上的；</w:t>
            </w:r>
          </w:p>
          <w:p w14:paraId="3384200D" w14:textId="77777777" w:rsidR="003B423B" w:rsidRPr="003B423B" w:rsidRDefault="003B423B" w:rsidP="00886475">
            <w:pPr>
              <w:rPr>
                <w:rFonts w:ascii="宋体" w:eastAsia="宋体" w:hAnsi="宋体"/>
                <w:sz w:val="24"/>
                <w:szCs w:val="24"/>
              </w:rPr>
            </w:pPr>
            <w:r w:rsidRPr="003B423B">
              <w:rPr>
                <w:rFonts w:hint="eastAsia"/>
              </w:rPr>
              <w:t>（二）致使传播违法视频文件以外的其他违法信息2000个以上的；</w:t>
            </w:r>
          </w:p>
          <w:p w14:paraId="6ECE5E8C" w14:textId="77777777" w:rsidR="003B423B" w:rsidRPr="003B423B" w:rsidRDefault="003B423B" w:rsidP="00886475">
            <w:pPr>
              <w:rPr>
                <w:rFonts w:ascii="宋体" w:eastAsia="宋体" w:hAnsi="宋体"/>
                <w:sz w:val="24"/>
                <w:szCs w:val="24"/>
              </w:rPr>
            </w:pPr>
            <w:r w:rsidRPr="003B423B">
              <w:rPr>
                <w:rFonts w:hint="eastAsia"/>
              </w:rPr>
              <w:lastRenderedPageBreak/>
              <w:t>（三）致使传播违法信息，数量虽未达到第一项、第二项规定标准，但是按相应比例折算合计达到有关数量标准的；</w:t>
            </w:r>
          </w:p>
          <w:p w14:paraId="7E0E1A2A" w14:textId="77777777" w:rsidR="003B423B" w:rsidRPr="003B423B" w:rsidRDefault="003B423B" w:rsidP="00886475">
            <w:pPr>
              <w:rPr>
                <w:rFonts w:ascii="宋体" w:eastAsia="宋体" w:hAnsi="宋体"/>
                <w:sz w:val="24"/>
                <w:szCs w:val="24"/>
              </w:rPr>
            </w:pPr>
            <w:r w:rsidRPr="003B423B">
              <w:rPr>
                <w:rFonts w:hint="eastAsia"/>
              </w:rPr>
              <w:t>（四）致使向2000个以上用户账号传播违法信息的；</w:t>
            </w:r>
          </w:p>
          <w:p w14:paraId="7E0EC074" w14:textId="77777777" w:rsidR="003B423B" w:rsidRPr="003B423B" w:rsidRDefault="003B423B" w:rsidP="00886475">
            <w:pPr>
              <w:rPr>
                <w:rFonts w:ascii="宋体" w:eastAsia="宋体" w:hAnsi="宋体"/>
                <w:sz w:val="24"/>
                <w:szCs w:val="24"/>
              </w:rPr>
            </w:pPr>
            <w:r w:rsidRPr="003B423B">
              <w:rPr>
                <w:rFonts w:hint="eastAsia"/>
              </w:rPr>
              <w:t>（五）致使利用群组成员账号数累计3000以上的通讯群组或者关注人员账号数累计3万以上的社交网络传播违法信息的；</w:t>
            </w:r>
          </w:p>
          <w:p w14:paraId="16FA2472" w14:textId="77777777" w:rsidR="003B423B" w:rsidRPr="003B423B" w:rsidRDefault="003B423B" w:rsidP="00886475">
            <w:pPr>
              <w:rPr>
                <w:rFonts w:ascii="宋体" w:eastAsia="宋体" w:hAnsi="宋体"/>
                <w:sz w:val="24"/>
                <w:szCs w:val="24"/>
              </w:rPr>
            </w:pPr>
            <w:r w:rsidRPr="003B423B">
              <w:rPr>
                <w:rFonts w:hint="eastAsia"/>
              </w:rPr>
              <w:t>（六）致使违法信息实际被点击数达到5万以上的；</w:t>
            </w:r>
          </w:p>
          <w:p w14:paraId="1554D819" w14:textId="77777777" w:rsidR="003B423B" w:rsidRPr="003B423B" w:rsidRDefault="003B423B" w:rsidP="00886475">
            <w:pPr>
              <w:rPr>
                <w:rFonts w:ascii="宋体" w:eastAsia="宋体" w:hAnsi="宋体"/>
                <w:sz w:val="24"/>
                <w:szCs w:val="24"/>
              </w:rPr>
            </w:pPr>
            <w:r w:rsidRPr="003B423B">
              <w:rPr>
                <w:rFonts w:hint="eastAsia"/>
              </w:rPr>
              <w:t>（七）其他致使违法信息大量传播的情形。</w:t>
            </w:r>
          </w:p>
        </w:tc>
      </w:tr>
      <w:tr w:rsidR="003B423B" w:rsidRPr="003B423B" w14:paraId="51F0DDA0" w14:textId="77777777" w:rsidTr="003B423B">
        <w:tc>
          <w:tcPr>
            <w:tcW w:w="0" w:type="auto"/>
            <w:tcBorders>
              <w:top w:val="nil"/>
              <w:left w:val="single" w:sz="6" w:space="0" w:color="4F81BD"/>
              <w:bottom w:val="single" w:sz="6" w:space="0" w:color="4F81BD"/>
              <w:right w:val="single" w:sz="6" w:space="0" w:color="4F81BD"/>
            </w:tcBorders>
            <w:shd w:val="clear" w:color="auto" w:fill="FFFFFF"/>
            <w:tcMar>
              <w:top w:w="0" w:type="dxa"/>
              <w:left w:w="105" w:type="dxa"/>
              <w:bottom w:w="0" w:type="dxa"/>
              <w:right w:w="105" w:type="dxa"/>
            </w:tcMar>
            <w:vAlign w:val="center"/>
            <w:hideMark/>
          </w:tcPr>
          <w:p w14:paraId="6D0BD6E2" w14:textId="77777777" w:rsidR="003B423B" w:rsidRPr="003B423B" w:rsidRDefault="003B423B" w:rsidP="00886475">
            <w:pPr>
              <w:rPr>
                <w:rFonts w:ascii="宋体" w:eastAsia="宋体" w:hAnsi="宋体"/>
                <w:sz w:val="24"/>
                <w:szCs w:val="24"/>
              </w:rPr>
            </w:pPr>
            <w:r w:rsidRPr="003B423B">
              <w:rPr>
                <w:rFonts w:hint="eastAsia"/>
              </w:rPr>
              <w:lastRenderedPageBreak/>
              <w:t>2</w:t>
            </w:r>
          </w:p>
        </w:tc>
        <w:tc>
          <w:tcPr>
            <w:tcW w:w="2790" w:type="dxa"/>
            <w:tcBorders>
              <w:top w:val="nil"/>
              <w:left w:val="nil"/>
              <w:bottom w:val="single" w:sz="6" w:space="0" w:color="4F81BD"/>
              <w:right w:val="single" w:sz="6" w:space="0" w:color="4F81BD"/>
            </w:tcBorders>
            <w:shd w:val="clear" w:color="auto" w:fill="FFFFFF"/>
            <w:tcMar>
              <w:top w:w="0" w:type="dxa"/>
              <w:left w:w="150" w:type="dxa"/>
              <w:bottom w:w="0" w:type="dxa"/>
              <w:right w:w="150" w:type="dxa"/>
            </w:tcMar>
            <w:vAlign w:val="center"/>
            <w:hideMark/>
          </w:tcPr>
          <w:p w14:paraId="7A3F9F26" w14:textId="77777777" w:rsidR="003B423B" w:rsidRPr="003B423B" w:rsidRDefault="003B423B" w:rsidP="00886475">
            <w:pPr>
              <w:rPr>
                <w:rFonts w:ascii="宋体" w:eastAsia="宋体" w:hAnsi="宋体"/>
                <w:sz w:val="24"/>
                <w:szCs w:val="24"/>
              </w:rPr>
            </w:pPr>
            <w:r w:rsidRPr="003B423B">
              <w:rPr>
                <w:rFonts w:hint="eastAsia"/>
              </w:rPr>
              <w:t>致使用户信息泄露，造成严重后果</w:t>
            </w:r>
          </w:p>
        </w:tc>
        <w:tc>
          <w:tcPr>
            <w:tcW w:w="4140" w:type="dxa"/>
            <w:tcBorders>
              <w:top w:val="nil"/>
              <w:left w:val="nil"/>
              <w:bottom w:val="single" w:sz="6" w:space="0" w:color="4F81BD"/>
              <w:right w:val="single" w:sz="6" w:space="0" w:color="4F81BD"/>
            </w:tcBorders>
            <w:shd w:val="clear" w:color="auto" w:fill="FFFFFF"/>
            <w:tcMar>
              <w:top w:w="0" w:type="dxa"/>
              <w:left w:w="105" w:type="dxa"/>
              <w:bottom w:w="0" w:type="dxa"/>
              <w:right w:w="105" w:type="dxa"/>
            </w:tcMar>
            <w:hideMark/>
          </w:tcPr>
          <w:p w14:paraId="75C9692A" w14:textId="77777777" w:rsidR="003B423B" w:rsidRPr="003B423B" w:rsidRDefault="003B423B" w:rsidP="00886475">
            <w:pPr>
              <w:rPr>
                <w:rFonts w:ascii="宋体" w:eastAsia="宋体" w:hAnsi="宋体"/>
                <w:sz w:val="24"/>
                <w:szCs w:val="24"/>
              </w:rPr>
            </w:pPr>
            <w:r w:rsidRPr="003B423B">
              <w:rPr>
                <w:rFonts w:hint="eastAsia"/>
              </w:rPr>
              <w:t>造成严重后果：</w:t>
            </w:r>
          </w:p>
          <w:p w14:paraId="4AD473E8" w14:textId="77777777" w:rsidR="003B423B" w:rsidRPr="003B423B" w:rsidRDefault="003B423B" w:rsidP="00886475">
            <w:pPr>
              <w:rPr>
                <w:rFonts w:ascii="宋体" w:eastAsia="宋体" w:hAnsi="宋体"/>
                <w:sz w:val="24"/>
                <w:szCs w:val="24"/>
              </w:rPr>
            </w:pPr>
            <w:r w:rsidRPr="003B423B">
              <w:rPr>
                <w:rFonts w:hint="eastAsia"/>
              </w:rPr>
              <w:t>（一）致使泄露行踪轨迹信息、通信内容、征信信息、财产信息500条以上的；</w:t>
            </w:r>
          </w:p>
          <w:p w14:paraId="536F6AAA" w14:textId="77777777" w:rsidR="003B423B" w:rsidRPr="003B423B" w:rsidRDefault="003B423B" w:rsidP="00886475">
            <w:pPr>
              <w:rPr>
                <w:rFonts w:ascii="宋体" w:eastAsia="宋体" w:hAnsi="宋体"/>
                <w:sz w:val="24"/>
                <w:szCs w:val="24"/>
              </w:rPr>
            </w:pPr>
            <w:r w:rsidRPr="003B423B">
              <w:rPr>
                <w:rFonts w:hint="eastAsia"/>
              </w:rPr>
              <w:t>（二）致使泄露住宿信息、通信记录、健康生理信息、交易信息等其他可能影响人身、财产安全的用户信息5000条以上的；</w:t>
            </w:r>
          </w:p>
          <w:p w14:paraId="745BDE5C" w14:textId="77777777" w:rsidR="003B423B" w:rsidRPr="003B423B" w:rsidRDefault="003B423B" w:rsidP="00886475">
            <w:pPr>
              <w:rPr>
                <w:rFonts w:ascii="宋体" w:eastAsia="宋体" w:hAnsi="宋体"/>
                <w:sz w:val="24"/>
                <w:szCs w:val="24"/>
              </w:rPr>
            </w:pPr>
            <w:r w:rsidRPr="003B423B">
              <w:rPr>
                <w:rFonts w:hint="eastAsia"/>
              </w:rPr>
              <w:t>（三）致使泄露第一项、第二项规定以外的用户信息5万条以上的；</w:t>
            </w:r>
          </w:p>
          <w:p w14:paraId="036E7120" w14:textId="77777777" w:rsidR="003B423B" w:rsidRPr="003B423B" w:rsidRDefault="003B423B" w:rsidP="00886475">
            <w:pPr>
              <w:rPr>
                <w:rFonts w:ascii="宋体" w:eastAsia="宋体" w:hAnsi="宋体"/>
                <w:sz w:val="24"/>
                <w:szCs w:val="24"/>
              </w:rPr>
            </w:pPr>
            <w:r w:rsidRPr="003B423B">
              <w:rPr>
                <w:rFonts w:hint="eastAsia"/>
              </w:rPr>
              <w:t>（四）数量虽未达到第一项至第三项规定标准，但是按相应比例折算合计达到有关数量标准的；</w:t>
            </w:r>
          </w:p>
          <w:p w14:paraId="3EF69C49" w14:textId="77777777" w:rsidR="003B423B" w:rsidRPr="003B423B" w:rsidRDefault="003B423B" w:rsidP="00886475">
            <w:pPr>
              <w:rPr>
                <w:rFonts w:ascii="宋体" w:eastAsia="宋体" w:hAnsi="宋体"/>
                <w:sz w:val="24"/>
                <w:szCs w:val="24"/>
              </w:rPr>
            </w:pPr>
            <w:r w:rsidRPr="003B423B">
              <w:rPr>
                <w:rFonts w:hint="eastAsia"/>
              </w:rPr>
              <w:t>（五）造成他人死亡、重伤、精神失常或者被绑架等严重后果的；</w:t>
            </w:r>
          </w:p>
          <w:p w14:paraId="15D67730" w14:textId="77777777" w:rsidR="003B423B" w:rsidRPr="003B423B" w:rsidRDefault="003B423B" w:rsidP="00886475">
            <w:pPr>
              <w:rPr>
                <w:rFonts w:ascii="宋体" w:eastAsia="宋体" w:hAnsi="宋体"/>
                <w:sz w:val="24"/>
                <w:szCs w:val="24"/>
              </w:rPr>
            </w:pPr>
            <w:r w:rsidRPr="003B423B">
              <w:rPr>
                <w:rFonts w:hint="eastAsia"/>
              </w:rPr>
              <w:t>（六）造成重大经济损失的；</w:t>
            </w:r>
          </w:p>
          <w:p w14:paraId="5FA717AB" w14:textId="77777777" w:rsidR="003B423B" w:rsidRPr="003B423B" w:rsidRDefault="003B423B" w:rsidP="00886475">
            <w:pPr>
              <w:rPr>
                <w:rFonts w:ascii="宋体" w:eastAsia="宋体" w:hAnsi="宋体"/>
                <w:sz w:val="24"/>
                <w:szCs w:val="24"/>
              </w:rPr>
            </w:pPr>
            <w:r w:rsidRPr="003B423B">
              <w:rPr>
                <w:rFonts w:hint="eastAsia"/>
              </w:rPr>
              <w:t>（七）严重扰乱社会秩序的；</w:t>
            </w:r>
          </w:p>
          <w:p w14:paraId="2843F3E8" w14:textId="77777777" w:rsidR="003B423B" w:rsidRPr="003B423B" w:rsidRDefault="003B423B" w:rsidP="00886475">
            <w:pPr>
              <w:rPr>
                <w:rFonts w:ascii="宋体" w:eastAsia="宋体" w:hAnsi="宋体"/>
                <w:sz w:val="24"/>
                <w:szCs w:val="24"/>
              </w:rPr>
            </w:pPr>
            <w:r w:rsidRPr="003B423B">
              <w:rPr>
                <w:rFonts w:hint="eastAsia"/>
              </w:rPr>
              <w:t>（八）造成其他严重后果的。</w:t>
            </w:r>
          </w:p>
        </w:tc>
      </w:tr>
      <w:tr w:rsidR="003B423B" w:rsidRPr="003B423B" w14:paraId="4260C791" w14:textId="77777777" w:rsidTr="003B423B">
        <w:tc>
          <w:tcPr>
            <w:tcW w:w="0" w:type="auto"/>
            <w:tcBorders>
              <w:top w:val="nil"/>
              <w:left w:val="single" w:sz="6" w:space="0" w:color="4F81BD"/>
              <w:bottom w:val="single" w:sz="6" w:space="0" w:color="4F81BD"/>
              <w:right w:val="single" w:sz="6" w:space="0" w:color="4F81BD"/>
            </w:tcBorders>
            <w:shd w:val="clear" w:color="auto" w:fill="B8CCE4"/>
            <w:tcMar>
              <w:top w:w="0" w:type="dxa"/>
              <w:left w:w="105" w:type="dxa"/>
              <w:bottom w:w="0" w:type="dxa"/>
              <w:right w:w="105" w:type="dxa"/>
            </w:tcMar>
            <w:vAlign w:val="center"/>
            <w:hideMark/>
          </w:tcPr>
          <w:p w14:paraId="207334DE" w14:textId="77777777" w:rsidR="003B423B" w:rsidRPr="003B423B" w:rsidRDefault="003B423B" w:rsidP="00886475">
            <w:pPr>
              <w:rPr>
                <w:rFonts w:ascii="宋体" w:eastAsia="宋体" w:hAnsi="宋体"/>
                <w:sz w:val="24"/>
                <w:szCs w:val="24"/>
              </w:rPr>
            </w:pPr>
            <w:r w:rsidRPr="003B423B">
              <w:rPr>
                <w:rFonts w:hint="eastAsia"/>
              </w:rPr>
              <w:t>3</w:t>
            </w:r>
          </w:p>
        </w:tc>
        <w:tc>
          <w:tcPr>
            <w:tcW w:w="2790" w:type="dxa"/>
            <w:tcBorders>
              <w:top w:val="nil"/>
              <w:left w:val="nil"/>
              <w:bottom w:val="single" w:sz="6" w:space="0" w:color="4F81BD"/>
              <w:right w:val="single" w:sz="6" w:space="0" w:color="4F81BD"/>
            </w:tcBorders>
            <w:shd w:val="clear" w:color="auto" w:fill="B8CCE4"/>
            <w:tcMar>
              <w:top w:w="0" w:type="dxa"/>
              <w:left w:w="150" w:type="dxa"/>
              <w:bottom w:w="0" w:type="dxa"/>
              <w:right w:w="150" w:type="dxa"/>
            </w:tcMar>
            <w:vAlign w:val="center"/>
            <w:hideMark/>
          </w:tcPr>
          <w:p w14:paraId="7EBFF825" w14:textId="77777777" w:rsidR="003B423B" w:rsidRPr="003B423B" w:rsidRDefault="003B423B" w:rsidP="00886475">
            <w:pPr>
              <w:rPr>
                <w:rFonts w:ascii="宋体" w:eastAsia="宋体" w:hAnsi="宋体"/>
                <w:sz w:val="24"/>
                <w:szCs w:val="24"/>
              </w:rPr>
            </w:pPr>
            <w:r w:rsidRPr="003B423B">
              <w:rPr>
                <w:rFonts w:hint="eastAsia"/>
              </w:rPr>
              <w:t>致使刑事案件证据灭失，情节严重的</w:t>
            </w:r>
          </w:p>
        </w:tc>
        <w:tc>
          <w:tcPr>
            <w:tcW w:w="4140" w:type="dxa"/>
            <w:tcBorders>
              <w:top w:val="nil"/>
              <w:left w:val="nil"/>
              <w:bottom w:val="single" w:sz="6" w:space="0" w:color="4F81BD"/>
              <w:right w:val="single" w:sz="6" w:space="0" w:color="4F81BD"/>
            </w:tcBorders>
            <w:shd w:val="clear" w:color="auto" w:fill="B8CCE4"/>
            <w:tcMar>
              <w:top w:w="0" w:type="dxa"/>
              <w:left w:w="105" w:type="dxa"/>
              <w:bottom w:w="0" w:type="dxa"/>
              <w:right w:w="105" w:type="dxa"/>
            </w:tcMar>
            <w:hideMark/>
          </w:tcPr>
          <w:p w14:paraId="259F98EE" w14:textId="77777777" w:rsidR="003B423B" w:rsidRPr="003B423B" w:rsidRDefault="003B423B" w:rsidP="00886475">
            <w:pPr>
              <w:rPr>
                <w:rFonts w:ascii="宋体" w:eastAsia="宋体" w:hAnsi="宋体"/>
                <w:sz w:val="24"/>
                <w:szCs w:val="24"/>
              </w:rPr>
            </w:pPr>
            <w:r w:rsidRPr="003B423B">
              <w:rPr>
                <w:rFonts w:hint="eastAsia"/>
              </w:rPr>
              <w:t>情节严重：</w:t>
            </w:r>
          </w:p>
          <w:p w14:paraId="76BAB51B" w14:textId="77777777" w:rsidR="003B423B" w:rsidRPr="003B423B" w:rsidRDefault="003B423B" w:rsidP="00886475">
            <w:pPr>
              <w:rPr>
                <w:rFonts w:ascii="宋体" w:eastAsia="宋体" w:hAnsi="宋体"/>
                <w:sz w:val="24"/>
                <w:szCs w:val="24"/>
              </w:rPr>
            </w:pPr>
            <w:r w:rsidRPr="003B423B">
              <w:rPr>
                <w:rFonts w:hint="eastAsia"/>
              </w:rPr>
              <w:t>（一）造成危害国家安全犯罪、恐怖活动犯罪、黑社会性质组织犯罪、贪污贿赂犯罪案件的证据灭失的；</w:t>
            </w:r>
          </w:p>
          <w:p w14:paraId="73C2B40F" w14:textId="77777777" w:rsidR="003B423B" w:rsidRPr="003B423B" w:rsidRDefault="003B423B" w:rsidP="00886475">
            <w:pPr>
              <w:rPr>
                <w:rFonts w:ascii="宋体" w:eastAsia="宋体" w:hAnsi="宋体"/>
                <w:sz w:val="24"/>
                <w:szCs w:val="24"/>
              </w:rPr>
            </w:pPr>
            <w:r w:rsidRPr="003B423B">
              <w:rPr>
                <w:rFonts w:hint="eastAsia"/>
              </w:rPr>
              <w:t>（二）造成可能判处五年有期徒刑以上刑罚犯罪案件的证据灭失的；</w:t>
            </w:r>
          </w:p>
          <w:p w14:paraId="0F8288FB" w14:textId="77777777" w:rsidR="003B423B" w:rsidRPr="003B423B" w:rsidRDefault="003B423B" w:rsidP="00886475">
            <w:pPr>
              <w:rPr>
                <w:rFonts w:ascii="宋体" w:eastAsia="宋体" w:hAnsi="宋体"/>
                <w:sz w:val="24"/>
                <w:szCs w:val="24"/>
              </w:rPr>
            </w:pPr>
            <w:r w:rsidRPr="003B423B">
              <w:rPr>
                <w:rFonts w:hint="eastAsia"/>
              </w:rPr>
              <w:t>（三）多次造成刑事案件证据灭失的；</w:t>
            </w:r>
          </w:p>
          <w:p w14:paraId="1DCDBD75" w14:textId="77777777" w:rsidR="003B423B" w:rsidRPr="003B423B" w:rsidRDefault="003B423B" w:rsidP="00886475">
            <w:pPr>
              <w:rPr>
                <w:rFonts w:ascii="宋体" w:eastAsia="宋体" w:hAnsi="宋体"/>
                <w:sz w:val="24"/>
                <w:szCs w:val="24"/>
              </w:rPr>
            </w:pPr>
            <w:r w:rsidRPr="003B423B">
              <w:rPr>
                <w:rFonts w:hint="eastAsia"/>
              </w:rPr>
              <w:t>（四）致使刑事诉讼程序受到严重影响的；</w:t>
            </w:r>
          </w:p>
          <w:p w14:paraId="78E9F4C9" w14:textId="77777777" w:rsidR="003B423B" w:rsidRPr="003B423B" w:rsidRDefault="003B423B" w:rsidP="00886475">
            <w:pPr>
              <w:rPr>
                <w:rFonts w:ascii="宋体" w:eastAsia="宋体" w:hAnsi="宋体"/>
                <w:sz w:val="24"/>
                <w:szCs w:val="24"/>
              </w:rPr>
            </w:pPr>
            <w:r w:rsidRPr="003B423B">
              <w:rPr>
                <w:rFonts w:hint="eastAsia"/>
              </w:rPr>
              <w:t>（五）其他情节严重的情形。</w:t>
            </w:r>
          </w:p>
        </w:tc>
      </w:tr>
      <w:tr w:rsidR="003B423B" w:rsidRPr="003B423B" w14:paraId="623709EA" w14:textId="77777777" w:rsidTr="003B423B">
        <w:tc>
          <w:tcPr>
            <w:tcW w:w="0" w:type="auto"/>
            <w:tcBorders>
              <w:top w:val="nil"/>
              <w:left w:val="single" w:sz="6" w:space="0" w:color="4F81BD"/>
              <w:bottom w:val="single" w:sz="6" w:space="0" w:color="4F81BD"/>
              <w:right w:val="single" w:sz="6" w:space="0" w:color="4F81BD"/>
            </w:tcBorders>
            <w:shd w:val="clear" w:color="auto" w:fill="FFFFFF"/>
            <w:tcMar>
              <w:top w:w="0" w:type="dxa"/>
              <w:left w:w="105" w:type="dxa"/>
              <w:bottom w:w="0" w:type="dxa"/>
              <w:right w:w="105" w:type="dxa"/>
            </w:tcMar>
            <w:vAlign w:val="center"/>
            <w:hideMark/>
          </w:tcPr>
          <w:p w14:paraId="15D4EBF5" w14:textId="77777777" w:rsidR="003B423B" w:rsidRPr="003B423B" w:rsidRDefault="003B423B" w:rsidP="00886475">
            <w:pPr>
              <w:rPr>
                <w:rFonts w:ascii="宋体" w:eastAsia="宋体" w:hAnsi="宋体"/>
                <w:sz w:val="24"/>
                <w:szCs w:val="24"/>
              </w:rPr>
            </w:pPr>
            <w:r w:rsidRPr="003B423B">
              <w:rPr>
                <w:rFonts w:hint="eastAsia"/>
              </w:rPr>
              <w:lastRenderedPageBreak/>
              <w:t>4</w:t>
            </w:r>
          </w:p>
        </w:tc>
        <w:tc>
          <w:tcPr>
            <w:tcW w:w="2790" w:type="dxa"/>
            <w:tcBorders>
              <w:top w:val="nil"/>
              <w:left w:val="nil"/>
              <w:bottom w:val="single" w:sz="6" w:space="0" w:color="4F81BD"/>
              <w:right w:val="single" w:sz="6" w:space="0" w:color="4F81BD"/>
            </w:tcBorders>
            <w:shd w:val="clear" w:color="auto" w:fill="FFFFFF"/>
            <w:tcMar>
              <w:top w:w="0" w:type="dxa"/>
              <w:left w:w="150" w:type="dxa"/>
              <w:bottom w:w="0" w:type="dxa"/>
              <w:right w:w="150" w:type="dxa"/>
            </w:tcMar>
            <w:vAlign w:val="center"/>
            <w:hideMark/>
          </w:tcPr>
          <w:p w14:paraId="246CC729" w14:textId="77777777" w:rsidR="003B423B" w:rsidRPr="003B423B" w:rsidRDefault="003B423B" w:rsidP="00886475">
            <w:pPr>
              <w:rPr>
                <w:rFonts w:ascii="宋体" w:eastAsia="宋体" w:hAnsi="宋体"/>
                <w:sz w:val="24"/>
                <w:szCs w:val="24"/>
              </w:rPr>
            </w:pPr>
            <w:r w:rsidRPr="003B423B">
              <w:rPr>
                <w:rFonts w:hint="eastAsia"/>
              </w:rPr>
              <w:t>有其他严重情节的</w:t>
            </w:r>
          </w:p>
        </w:tc>
        <w:tc>
          <w:tcPr>
            <w:tcW w:w="4140" w:type="dxa"/>
            <w:tcBorders>
              <w:top w:val="nil"/>
              <w:left w:val="nil"/>
              <w:bottom w:val="single" w:sz="6" w:space="0" w:color="4F81BD"/>
              <w:right w:val="single" w:sz="6" w:space="0" w:color="4F81BD"/>
            </w:tcBorders>
            <w:shd w:val="clear" w:color="auto" w:fill="FFFFFF"/>
            <w:tcMar>
              <w:top w:w="0" w:type="dxa"/>
              <w:left w:w="105" w:type="dxa"/>
              <w:bottom w:w="0" w:type="dxa"/>
              <w:right w:w="105" w:type="dxa"/>
            </w:tcMar>
            <w:hideMark/>
          </w:tcPr>
          <w:p w14:paraId="7C21295C" w14:textId="77777777" w:rsidR="003B423B" w:rsidRPr="003B423B" w:rsidRDefault="003B423B" w:rsidP="00886475">
            <w:pPr>
              <w:rPr>
                <w:rFonts w:ascii="宋体" w:eastAsia="宋体" w:hAnsi="宋体"/>
                <w:sz w:val="24"/>
                <w:szCs w:val="24"/>
              </w:rPr>
            </w:pPr>
            <w:r w:rsidRPr="003B423B">
              <w:rPr>
                <w:rFonts w:hint="eastAsia"/>
              </w:rPr>
              <w:t>有其他严重情节：</w:t>
            </w:r>
          </w:p>
          <w:p w14:paraId="1F3CBAD7" w14:textId="77777777" w:rsidR="003B423B" w:rsidRPr="003B423B" w:rsidRDefault="003B423B" w:rsidP="00886475">
            <w:pPr>
              <w:rPr>
                <w:rFonts w:ascii="宋体" w:eastAsia="宋体" w:hAnsi="宋体"/>
                <w:sz w:val="24"/>
                <w:szCs w:val="24"/>
              </w:rPr>
            </w:pPr>
            <w:r w:rsidRPr="003B423B">
              <w:rPr>
                <w:rFonts w:hint="eastAsia"/>
              </w:rPr>
              <w:t>（一）对绝大多数用户日志未留存或者未落实真实身份信息认证义务的；</w:t>
            </w:r>
          </w:p>
          <w:p w14:paraId="77D88CDD" w14:textId="77777777" w:rsidR="003B423B" w:rsidRPr="003B423B" w:rsidRDefault="003B423B" w:rsidP="00886475">
            <w:pPr>
              <w:rPr>
                <w:rFonts w:ascii="宋体" w:eastAsia="宋体" w:hAnsi="宋体"/>
                <w:sz w:val="24"/>
                <w:szCs w:val="24"/>
              </w:rPr>
            </w:pPr>
            <w:r w:rsidRPr="003B423B">
              <w:rPr>
                <w:rFonts w:hint="eastAsia"/>
              </w:rPr>
              <w:t>（二）二年内经多次责令改正拒不改正的；</w:t>
            </w:r>
          </w:p>
          <w:p w14:paraId="49A0F46B" w14:textId="77777777" w:rsidR="003B423B" w:rsidRPr="003B423B" w:rsidRDefault="003B423B" w:rsidP="00886475">
            <w:pPr>
              <w:rPr>
                <w:rFonts w:ascii="宋体" w:eastAsia="宋体" w:hAnsi="宋体"/>
                <w:sz w:val="24"/>
                <w:szCs w:val="24"/>
              </w:rPr>
            </w:pPr>
            <w:r w:rsidRPr="003B423B">
              <w:rPr>
                <w:rFonts w:hint="eastAsia"/>
              </w:rPr>
              <w:t>（三）致使信息网络服务被主要用于违法犯罪的；</w:t>
            </w:r>
          </w:p>
          <w:p w14:paraId="3ECD89B5" w14:textId="77777777" w:rsidR="003B423B" w:rsidRPr="003B423B" w:rsidRDefault="003B423B" w:rsidP="00886475">
            <w:pPr>
              <w:rPr>
                <w:rFonts w:ascii="宋体" w:eastAsia="宋体" w:hAnsi="宋体"/>
                <w:sz w:val="24"/>
                <w:szCs w:val="24"/>
              </w:rPr>
            </w:pPr>
            <w:r w:rsidRPr="003B423B">
              <w:rPr>
                <w:rFonts w:hint="eastAsia"/>
              </w:rPr>
              <w:t>（四）致使信息网络服务、网络设施被用于实施网络攻击，严重影响生产、生活的；</w:t>
            </w:r>
          </w:p>
          <w:p w14:paraId="6E28C09D" w14:textId="77777777" w:rsidR="003B423B" w:rsidRPr="003B423B" w:rsidRDefault="003B423B" w:rsidP="00886475">
            <w:pPr>
              <w:rPr>
                <w:rFonts w:ascii="宋体" w:eastAsia="宋体" w:hAnsi="宋体"/>
                <w:sz w:val="24"/>
                <w:szCs w:val="24"/>
              </w:rPr>
            </w:pPr>
            <w:r w:rsidRPr="003B423B">
              <w:rPr>
                <w:rFonts w:hint="eastAsia"/>
              </w:rPr>
              <w:t>（五）致使信息网络服务被用于实施危害国家安全犯罪、恐怖活动犯罪、黑社会性质组织犯罪、贪污贿赂犯罪或者其他重大犯罪的；</w:t>
            </w:r>
          </w:p>
          <w:p w14:paraId="2C723B66" w14:textId="77777777" w:rsidR="003B423B" w:rsidRPr="003B423B" w:rsidRDefault="003B423B" w:rsidP="00886475">
            <w:pPr>
              <w:rPr>
                <w:rFonts w:ascii="宋体" w:eastAsia="宋体" w:hAnsi="宋体"/>
                <w:sz w:val="24"/>
                <w:szCs w:val="24"/>
              </w:rPr>
            </w:pPr>
            <w:r w:rsidRPr="003B423B">
              <w:rPr>
                <w:rFonts w:hint="eastAsia"/>
              </w:rPr>
              <w:t>（六）致使国家机关或者通信、能源、交通、水利、金融、教育、医疗等领域提供公共服务的信息网络受到破坏，严重影响生产、生活的；</w:t>
            </w:r>
          </w:p>
          <w:p w14:paraId="355D9557" w14:textId="77777777" w:rsidR="003B423B" w:rsidRPr="003B423B" w:rsidRDefault="003B423B" w:rsidP="00886475">
            <w:pPr>
              <w:rPr>
                <w:rFonts w:ascii="宋体" w:eastAsia="宋体" w:hAnsi="宋体"/>
                <w:sz w:val="24"/>
                <w:szCs w:val="24"/>
              </w:rPr>
            </w:pPr>
            <w:r w:rsidRPr="003B423B">
              <w:rPr>
                <w:rFonts w:hint="eastAsia"/>
              </w:rPr>
              <w:t>（七）其他严重违反信息网络安全管理义务的情形。</w:t>
            </w:r>
          </w:p>
        </w:tc>
      </w:tr>
      <w:tr w:rsidR="003B423B" w:rsidRPr="003B423B" w14:paraId="2AC0B27F" w14:textId="77777777" w:rsidTr="003B423B">
        <w:tc>
          <w:tcPr>
            <w:tcW w:w="855" w:type="dxa"/>
            <w:gridSpan w:val="3"/>
            <w:tcBorders>
              <w:top w:val="nil"/>
              <w:left w:val="single" w:sz="6" w:space="0" w:color="4F81BD"/>
              <w:bottom w:val="single" w:sz="6" w:space="0" w:color="4F81BD"/>
              <w:right w:val="single" w:sz="6" w:space="0" w:color="4F81BD"/>
            </w:tcBorders>
            <w:shd w:val="clear" w:color="auto" w:fill="B8CCE4"/>
            <w:tcMar>
              <w:top w:w="0" w:type="dxa"/>
              <w:left w:w="105" w:type="dxa"/>
              <w:bottom w:w="0" w:type="dxa"/>
              <w:right w:w="105" w:type="dxa"/>
            </w:tcMar>
            <w:hideMark/>
          </w:tcPr>
          <w:p w14:paraId="748431A4" w14:textId="77777777" w:rsidR="003B423B" w:rsidRPr="003B423B" w:rsidRDefault="003B423B" w:rsidP="00886475">
            <w:pPr>
              <w:rPr>
                <w:rFonts w:ascii="宋体" w:eastAsia="宋体" w:hAnsi="宋体"/>
                <w:sz w:val="24"/>
                <w:szCs w:val="24"/>
              </w:rPr>
            </w:pPr>
            <w:r w:rsidRPr="003B423B">
              <w:rPr>
                <w:rFonts w:hint="eastAsia"/>
              </w:rPr>
              <w:t>量刑：</w:t>
            </w:r>
          </w:p>
          <w:p w14:paraId="0E716667" w14:textId="77777777" w:rsidR="003B423B" w:rsidRPr="003B423B" w:rsidRDefault="003B423B" w:rsidP="00886475">
            <w:pPr>
              <w:rPr>
                <w:rFonts w:ascii="宋体" w:eastAsia="宋体" w:hAnsi="宋体"/>
                <w:sz w:val="24"/>
                <w:szCs w:val="24"/>
              </w:rPr>
            </w:pPr>
            <w:r w:rsidRPr="003B423B">
              <w:rPr>
                <w:rFonts w:hint="eastAsia"/>
                <w:u w:val="single"/>
              </w:rPr>
              <w:t>①有以上情形之一的：</w:t>
            </w:r>
            <w:r w:rsidRPr="003B423B">
              <w:rPr>
                <w:rFonts w:hint="eastAsia"/>
              </w:rPr>
              <w:t>三年以下有期徒刑、拘役或者管制，并处或者单处罚金</w:t>
            </w:r>
          </w:p>
          <w:p w14:paraId="2F7240C8" w14:textId="77777777" w:rsidR="003B423B" w:rsidRPr="003B423B" w:rsidRDefault="003B423B" w:rsidP="00886475">
            <w:pPr>
              <w:rPr>
                <w:rFonts w:ascii="宋体" w:eastAsia="宋体" w:hAnsi="宋体"/>
                <w:sz w:val="24"/>
                <w:szCs w:val="24"/>
              </w:rPr>
            </w:pPr>
            <w:r w:rsidRPr="003B423B">
              <w:rPr>
                <w:rFonts w:hint="eastAsia"/>
                <w:u w:val="single"/>
              </w:rPr>
              <w:t>②单位犯前款罪的，</w:t>
            </w:r>
            <w:r w:rsidRPr="003B423B">
              <w:rPr>
                <w:rFonts w:hint="eastAsia"/>
              </w:rPr>
              <w:t>对单位判处罚金，并对其直接负责的主管人员和其他直接责任人员，依照前款的规定处罚</w:t>
            </w:r>
          </w:p>
          <w:p w14:paraId="4D2BF772" w14:textId="77777777" w:rsidR="003B423B" w:rsidRPr="003B423B" w:rsidRDefault="003B423B" w:rsidP="00886475">
            <w:pPr>
              <w:rPr>
                <w:rFonts w:ascii="宋体" w:eastAsia="宋体" w:hAnsi="宋体"/>
                <w:sz w:val="24"/>
                <w:szCs w:val="24"/>
              </w:rPr>
            </w:pPr>
            <w:r w:rsidRPr="003B423B">
              <w:rPr>
                <w:rFonts w:hint="eastAsia"/>
                <w:u w:val="single"/>
              </w:rPr>
              <w:t>③有前两款行为</w:t>
            </w:r>
            <w:r w:rsidRPr="003B423B">
              <w:rPr>
                <w:rFonts w:hint="eastAsia"/>
              </w:rPr>
              <w:t>，同时构成其他犯罪的，依照处罚较重的规定定罪处罚</w:t>
            </w:r>
          </w:p>
        </w:tc>
      </w:tr>
    </w:tbl>
    <w:p w14:paraId="3D8C830F" w14:textId="77777777" w:rsidR="003B423B" w:rsidRPr="003B423B" w:rsidRDefault="003B423B" w:rsidP="00886475"/>
    <w:p w14:paraId="1FDA47C7" w14:textId="77777777" w:rsidR="00886475" w:rsidRDefault="003B423B" w:rsidP="00886475">
      <w:pPr>
        <w:ind w:firstLine="422"/>
      </w:pPr>
      <w:r w:rsidRPr="003B423B">
        <w:rPr>
          <w:b/>
          <w:bCs/>
        </w:rPr>
        <w:t>06</w:t>
      </w:r>
      <w:r w:rsidRPr="003B423B">
        <w:t>非法利用信息网络罪（第二百八十七条）</w:t>
      </w:r>
    </w:p>
    <w:p w14:paraId="528CB6E2" w14:textId="487DDED4" w:rsidR="003B423B" w:rsidRPr="003B423B" w:rsidRDefault="003B423B" w:rsidP="00886475"/>
    <w:tbl>
      <w:tblPr>
        <w:tblW w:w="9855" w:type="dxa"/>
        <w:tblCellMar>
          <w:left w:w="0" w:type="dxa"/>
          <w:right w:w="0" w:type="dxa"/>
        </w:tblCellMar>
        <w:tblLook w:val="04A0" w:firstRow="1" w:lastRow="0" w:firstColumn="1" w:lastColumn="0" w:noHBand="0" w:noVBand="1"/>
      </w:tblPr>
      <w:tblGrid>
        <w:gridCol w:w="840"/>
        <w:gridCol w:w="3420"/>
        <w:gridCol w:w="5595"/>
      </w:tblGrid>
      <w:tr w:rsidR="003B423B" w:rsidRPr="003B423B" w14:paraId="05AAE975" w14:textId="77777777" w:rsidTr="003B423B">
        <w:tc>
          <w:tcPr>
            <w:tcW w:w="300" w:type="dxa"/>
            <w:tcBorders>
              <w:top w:val="single" w:sz="6" w:space="0" w:color="4F81BD"/>
              <w:left w:val="single" w:sz="6" w:space="0" w:color="4F81BD"/>
              <w:bottom w:val="single" w:sz="18" w:space="0" w:color="FFFFFF"/>
              <w:right w:val="single" w:sz="6" w:space="0" w:color="4F81BD"/>
            </w:tcBorders>
            <w:shd w:val="clear" w:color="auto" w:fill="4F81BD"/>
            <w:tcMar>
              <w:top w:w="0" w:type="dxa"/>
              <w:left w:w="105" w:type="dxa"/>
              <w:bottom w:w="0" w:type="dxa"/>
              <w:right w:w="105" w:type="dxa"/>
            </w:tcMar>
            <w:hideMark/>
          </w:tcPr>
          <w:p w14:paraId="7B50CD2C" w14:textId="77777777" w:rsidR="003B423B" w:rsidRPr="003B423B" w:rsidRDefault="003B423B" w:rsidP="00886475">
            <w:pPr>
              <w:rPr>
                <w:rFonts w:ascii="宋体" w:eastAsia="宋体" w:hAnsi="宋体"/>
                <w:sz w:val="24"/>
                <w:szCs w:val="24"/>
              </w:rPr>
            </w:pPr>
            <w:r w:rsidRPr="003B423B">
              <w:rPr>
                <w:rFonts w:hint="eastAsia"/>
              </w:rPr>
              <w:t>序号</w:t>
            </w:r>
          </w:p>
        </w:tc>
        <w:tc>
          <w:tcPr>
            <w:tcW w:w="3420" w:type="dxa"/>
            <w:tcBorders>
              <w:top w:val="single" w:sz="6" w:space="0" w:color="4F81BD"/>
              <w:left w:val="nil"/>
              <w:bottom w:val="single" w:sz="18" w:space="0" w:color="FFFFFF"/>
              <w:right w:val="single" w:sz="6" w:space="0" w:color="4F81BD"/>
            </w:tcBorders>
            <w:shd w:val="clear" w:color="auto" w:fill="4F81BD"/>
            <w:tcMar>
              <w:top w:w="0" w:type="dxa"/>
              <w:left w:w="105" w:type="dxa"/>
              <w:bottom w:w="0" w:type="dxa"/>
              <w:right w:w="105" w:type="dxa"/>
            </w:tcMar>
            <w:hideMark/>
          </w:tcPr>
          <w:p w14:paraId="65DBFF5A" w14:textId="77777777" w:rsidR="003B423B" w:rsidRPr="003B423B" w:rsidRDefault="003B423B" w:rsidP="00886475">
            <w:pPr>
              <w:rPr>
                <w:rFonts w:ascii="宋体" w:eastAsia="宋体" w:hAnsi="宋体"/>
                <w:sz w:val="24"/>
                <w:szCs w:val="24"/>
              </w:rPr>
            </w:pPr>
            <w:r w:rsidRPr="003B423B">
              <w:rPr>
                <w:rFonts w:hint="eastAsia"/>
              </w:rPr>
              <w:t>情节严重</w:t>
            </w:r>
          </w:p>
        </w:tc>
        <w:tc>
          <w:tcPr>
            <w:tcW w:w="0" w:type="auto"/>
            <w:tcBorders>
              <w:top w:val="single" w:sz="6" w:space="0" w:color="4F81BD"/>
              <w:left w:val="nil"/>
              <w:bottom w:val="single" w:sz="18" w:space="0" w:color="FFFFFF"/>
              <w:right w:val="single" w:sz="6" w:space="0" w:color="4F81BD"/>
            </w:tcBorders>
            <w:shd w:val="clear" w:color="auto" w:fill="4F81BD"/>
            <w:tcMar>
              <w:top w:w="0" w:type="dxa"/>
              <w:left w:w="105" w:type="dxa"/>
              <w:bottom w:w="0" w:type="dxa"/>
              <w:right w:w="105" w:type="dxa"/>
            </w:tcMar>
            <w:hideMark/>
          </w:tcPr>
          <w:p w14:paraId="43E00EF7" w14:textId="77777777" w:rsidR="003B423B" w:rsidRPr="003B423B" w:rsidRDefault="003B423B" w:rsidP="00886475">
            <w:pPr>
              <w:rPr>
                <w:rFonts w:ascii="宋体" w:eastAsia="宋体" w:hAnsi="宋体"/>
                <w:sz w:val="24"/>
                <w:szCs w:val="24"/>
              </w:rPr>
            </w:pPr>
            <w:r w:rsidRPr="003B423B">
              <w:rPr>
                <w:rFonts w:hint="eastAsia"/>
              </w:rPr>
              <w:t>构罪情形</w:t>
            </w:r>
          </w:p>
        </w:tc>
      </w:tr>
      <w:tr w:rsidR="003B423B" w:rsidRPr="003B423B" w14:paraId="089A868C" w14:textId="77777777" w:rsidTr="003B423B">
        <w:tc>
          <w:tcPr>
            <w:tcW w:w="420" w:type="dxa"/>
            <w:tcBorders>
              <w:top w:val="nil"/>
              <w:left w:val="single" w:sz="6" w:space="0" w:color="4F81BD"/>
              <w:bottom w:val="single" w:sz="6" w:space="0" w:color="4F81BD"/>
              <w:right w:val="single" w:sz="6" w:space="0" w:color="4F81BD"/>
            </w:tcBorders>
            <w:shd w:val="clear" w:color="auto" w:fill="B8CCE4"/>
            <w:tcMar>
              <w:top w:w="0" w:type="dxa"/>
              <w:left w:w="105" w:type="dxa"/>
              <w:bottom w:w="0" w:type="dxa"/>
              <w:right w:w="105" w:type="dxa"/>
            </w:tcMar>
            <w:vAlign w:val="center"/>
            <w:hideMark/>
          </w:tcPr>
          <w:p w14:paraId="08CAEB2C" w14:textId="77777777" w:rsidR="003B423B" w:rsidRPr="003B423B" w:rsidRDefault="003B423B" w:rsidP="00886475">
            <w:pPr>
              <w:rPr>
                <w:rFonts w:ascii="宋体" w:eastAsia="宋体" w:hAnsi="宋体"/>
                <w:sz w:val="24"/>
                <w:szCs w:val="24"/>
              </w:rPr>
            </w:pPr>
            <w:r w:rsidRPr="003B423B">
              <w:rPr>
                <w:rFonts w:hint="eastAsia"/>
              </w:rPr>
              <w:t>1</w:t>
            </w:r>
          </w:p>
        </w:tc>
        <w:tc>
          <w:tcPr>
            <w:tcW w:w="3330" w:type="dxa"/>
            <w:tcBorders>
              <w:top w:val="nil"/>
              <w:left w:val="nil"/>
              <w:bottom w:val="single" w:sz="6" w:space="0" w:color="4F81BD"/>
              <w:right w:val="single" w:sz="6" w:space="0" w:color="4F81BD"/>
            </w:tcBorders>
            <w:shd w:val="clear" w:color="auto" w:fill="B8CCE4"/>
            <w:tcMar>
              <w:top w:w="0" w:type="dxa"/>
              <w:left w:w="105" w:type="dxa"/>
              <w:bottom w:w="0" w:type="dxa"/>
              <w:right w:w="105" w:type="dxa"/>
            </w:tcMar>
            <w:hideMark/>
          </w:tcPr>
          <w:p w14:paraId="6BACBD44" w14:textId="77777777" w:rsidR="003B423B" w:rsidRPr="003B423B" w:rsidRDefault="003B423B" w:rsidP="00886475">
            <w:pPr>
              <w:rPr>
                <w:rFonts w:ascii="宋体" w:eastAsia="宋体" w:hAnsi="宋体"/>
                <w:sz w:val="24"/>
                <w:szCs w:val="24"/>
              </w:rPr>
            </w:pPr>
            <w:r w:rsidRPr="003B423B">
              <w:rPr>
                <w:rFonts w:hint="eastAsia"/>
              </w:rPr>
              <w:t>假冒国家机关、金融机构名义，设立用于实施违法犯罪活动的网站的</w:t>
            </w:r>
          </w:p>
        </w:tc>
        <w:tc>
          <w:tcPr>
            <w:tcW w:w="0" w:type="auto"/>
            <w:vMerge w:val="restart"/>
            <w:tcBorders>
              <w:top w:val="nil"/>
              <w:left w:val="nil"/>
              <w:bottom w:val="single" w:sz="6" w:space="0" w:color="4F81BD"/>
              <w:right w:val="single" w:sz="6" w:space="0" w:color="4F81BD"/>
            </w:tcBorders>
            <w:shd w:val="clear" w:color="auto" w:fill="B8CCE4"/>
            <w:tcMar>
              <w:top w:w="0" w:type="dxa"/>
              <w:left w:w="105" w:type="dxa"/>
              <w:bottom w:w="0" w:type="dxa"/>
              <w:right w:w="105" w:type="dxa"/>
            </w:tcMar>
            <w:vAlign w:val="center"/>
            <w:hideMark/>
          </w:tcPr>
          <w:p w14:paraId="5CE5C214" w14:textId="77777777" w:rsidR="003B423B" w:rsidRPr="003B423B" w:rsidRDefault="003B423B" w:rsidP="00886475">
            <w:pPr>
              <w:rPr>
                <w:rFonts w:ascii="宋体" w:eastAsia="宋体" w:hAnsi="宋体"/>
                <w:sz w:val="24"/>
                <w:szCs w:val="24"/>
              </w:rPr>
            </w:pPr>
            <w:r w:rsidRPr="003B423B">
              <w:rPr>
                <w:rFonts w:hint="eastAsia"/>
              </w:rPr>
              <w:t>（一）设立用于实施诈骗、传授犯罪方法、制作或者销售违禁物品、管制物品等违法犯罪活动的网站、通讯群组的；</w:t>
            </w:r>
          </w:p>
          <w:p w14:paraId="75535427" w14:textId="77777777" w:rsidR="003B423B" w:rsidRPr="003B423B" w:rsidRDefault="003B423B" w:rsidP="00886475">
            <w:pPr>
              <w:rPr>
                <w:rFonts w:ascii="宋体" w:eastAsia="宋体" w:hAnsi="宋体"/>
                <w:sz w:val="24"/>
                <w:szCs w:val="24"/>
              </w:rPr>
            </w:pPr>
            <w:r w:rsidRPr="003B423B">
              <w:rPr>
                <w:rFonts w:hint="eastAsia"/>
              </w:rPr>
              <w:t>（二）发布有关制作或者销售毒品、枪支、淫秽物品等违禁物品、管制物品或者其他违法犯罪信息的；</w:t>
            </w:r>
          </w:p>
          <w:p w14:paraId="18D042AC" w14:textId="77777777" w:rsidR="003B423B" w:rsidRPr="003B423B" w:rsidRDefault="003B423B" w:rsidP="00886475">
            <w:pPr>
              <w:rPr>
                <w:rFonts w:ascii="宋体" w:eastAsia="宋体" w:hAnsi="宋体"/>
                <w:sz w:val="24"/>
                <w:szCs w:val="24"/>
              </w:rPr>
            </w:pPr>
            <w:r w:rsidRPr="003B423B">
              <w:rPr>
                <w:rFonts w:hint="eastAsia"/>
              </w:rPr>
              <w:t>（三）为实施诈骗等违法犯罪活动发布信息的。</w:t>
            </w:r>
          </w:p>
        </w:tc>
      </w:tr>
      <w:tr w:rsidR="003B423B" w:rsidRPr="003B423B" w14:paraId="40A5980C" w14:textId="77777777" w:rsidTr="003B423B">
        <w:tc>
          <w:tcPr>
            <w:tcW w:w="300" w:type="dxa"/>
            <w:tcBorders>
              <w:top w:val="nil"/>
              <w:left w:val="single" w:sz="6" w:space="0" w:color="4F81BD"/>
              <w:bottom w:val="single" w:sz="6" w:space="0" w:color="4F81BD"/>
              <w:right w:val="single" w:sz="6" w:space="0" w:color="4F81BD"/>
            </w:tcBorders>
            <w:shd w:val="clear" w:color="auto" w:fill="FFFFFF"/>
            <w:tcMar>
              <w:top w:w="0" w:type="dxa"/>
              <w:left w:w="105" w:type="dxa"/>
              <w:bottom w:w="0" w:type="dxa"/>
              <w:right w:w="105" w:type="dxa"/>
            </w:tcMar>
            <w:vAlign w:val="center"/>
            <w:hideMark/>
          </w:tcPr>
          <w:p w14:paraId="2B2855F8" w14:textId="77777777" w:rsidR="003B423B" w:rsidRPr="003B423B" w:rsidRDefault="003B423B" w:rsidP="00886475">
            <w:pPr>
              <w:rPr>
                <w:rFonts w:ascii="宋体" w:eastAsia="宋体" w:hAnsi="宋体"/>
                <w:sz w:val="24"/>
                <w:szCs w:val="24"/>
              </w:rPr>
            </w:pPr>
            <w:r w:rsidRPr="003B423B">
              <w:rPr>
                <w:rFonts w:hint="eastAsia"/>
              </w:rPr>
              <w:t>2</w:t>
            </w:r>
          </w:p>
        </w:tc>
        <w:tc>
          <w:tcPr>
            <w:tcW w:w="3330" w:type="dxa"/>
            <w:tcBorders>
              <w:top w:val="nil"/>
              <w:left w:val="nil"/>
              <w:bottom w:val="single" w:sz="6" w:space="0" w:color="4F81BD"/>
              <w:right w:val="single" w:sz="6" w:space="0" w:color="4F81BD"/>
            </w:tcBorders>
            <w:shd w:val="clear" w:color="auto" w:fill="FFFFFF"/>
            <w:tcMar>
              <w:top w:w="0" w:type="dxa"/>
              <w:left w:w="105" w:type="dxa"/>
              <w:bottom w:w="0" w:type="dxa"/>
              <w:right w:w="105" w:type="dxa"/>
            </w:tcMar>
            <w:hideMark/>
          </w:tcPr>
          <w:p w14:paraId="4576CBE8" w14:textId="77777777" w:rsidR="003B423B" w:rsidRPr="003B423B" w:rsidRDefault="003B423B" w:rsidP="00886475">
            <w:pPr>
              <w:rPr>
                <w:rFonts w:ascii="宋体" w:eastAsia="宋体" w:hAnsi="宋体"/>
                <w:sz w:val="24"/>
                <w:szCs w:val="24"/>
              </w:rPr>
            </w:pPr>
            <w:r w:rsidRPr="003B423B">
              <w:rPr>
                <w:rFonts w:hint="eastAsia"/>
              </w:rPr>
              <w:t>设立用于实施违法犯罪活动的网站，数量达到3个以上或者注册账号数累计达到2000以上的</w:t>
            </w:r>
          </w:p>
        </w:tc>
        <w:tc>
          <w:tcPr>
            <w:tcW w:w="0" w:type="auto"/>
            <w:vMerge/>
            <w:tcBorders>
              <w:top w:val="nil"/>
              <w:left w:val="nil"/>
              <w:bottom w:val="single" w:sz="6" w:space="0" w:color="4F81BD"/>
              <w:right w:val="single" w:sz="6" w:space="0" w:color="4F81BD"/>
            </w:tcBorders>
            <w:vAlign w:val="center"/>
            <w:hideMark/>
          </w:tcPr>
          <w:p w14:paraId="797961B0" w14:textId="77777777" w:rsidR="003B423B" w:rsidRPr="003B423B" w:rsidRDefault="003B423B" w:rsidP="00886475"/>
        </w:tc>
      </w:tr>
      <w:tr w:rsidR="003B423B" w:rsidRPr="003B423B" w14:paraId="60D63033" w14:textId="77777777" w:rsidTr="003B423B">
        <w:tc>
          <w:tcPr>
            <w:tcW w:w="300" w:type="dxa"/>
            <w:tcBorders>
              <w:top w:val="nil"/>
              <w:left w:val="single" w:sz="6" w:space="0" w:color="4F81BD"/>
              <w:bottom w:val="single" w:sz="6" w:space="0" w:color="4F81BD"/>
              <w:right w:val="single" w:sz="6" w:space="0" w:color="4F81BD"/>
            </w:tcBorders>
            <w:shd w:val="clear" w:color="auto" w:fill="B8CCE4"/>
            <w:tcMar>
              <w:top w:w="0" w:type="dxa"/>
              <w:left w:w="105" w:type="dxa"/>
              <w:bottom w:w="0" w:type="dxa"/>
              <w:right w:w="105" w:type="dxa"/>
            </w:tcMar>
            <w:vAlign w:val="center"/>
            <w:hideMark/>
          </w:tcPr>
          <w:p w14:paraId="2BC6C89F" w14:textId="77777777" w:rsidR="003B423B" w:rsidRPr="003B423B" w:rsidRDefault="003B423B" w:rsidP="00886475">
            <w:pPr>
              <w:rPr>
                <w:rFonts w:ascii="宋体" w:eastAsia="宋体" w:hAnsi="宋体"/>
                <w:sz w:val="24"/>
                <w:szCs w:val="24"/>
              </w:rPr>
            </w:pPr>
            <w:r w:rsidRPr="003B423B">
              <w:rPr>
                <w:rFonts w:hint="eastAsia"/>
              </w:rPr>
              <w:t>3</w:t>
            </w:r>
          </w:p>
        </w:tc>
        <w:tc>
          <w:tcPr>
            <w:tcW w:w="3330" w:type="dxa"/>
            <w:tcBorders>
              <w:top w:val="nil"/>
              <w:left w:val="nil"/>
              <w:bottom w:val="single" w:sz="6" w:space="0" w:color="4F81BD"/>
              <w:right w:val="single" w:sz="6" w:space="0" w:color="4F81BD"/>
            </w:tcBorders>
            <w:shd w:val="clear" w:color="auto" w:fill="B8CCE4"/>
            <w:tcMar>
              <w:top w:w="0" w:type="dxa"/>
              <w:left w:w="105" w:type="dxa"/>
              <w:bottom w:w="0" w:type="dxa"/>
              <w:right w:w="105" w:type="dxa"/>
            </w:tcMar>
            <w:hideMark/>
          </w:tcPr>
          <w:p w14:paraId="040B4173" w14:textId="77777777" w:rsidR="003B423B" w:rsidRPr="003B423B" w:rsidRDefault="003B423B" w:rsidP="00886475">
            <w:pPr>
              <w:rPr>
                <w:rFonts w:ascii="宋体" w:eastAsia="宋体" w:hAnsi="宋体"/>
                <w:sz w:val="24"/>
                <w:szCs w:val="24"/>
              </w:rPr>
            </w:pPr>
            <w:r w:rsidRPr="003B423B">
              <w:rPr>
                <w:rFonts w:hint="eastAsia"/>
              </w:rPr>
              <w:t>设立用于实施违法犯罪活动的通讯群组，数量达到5个以上或者群组成员账号数累计达到1000以上</w:t>
            </w:r>
            <w:r w:rsidRPr="003B423B">
              <w:rPr>
                <w:rFonts w:hint="eastAsia"/>
              </w:rPr>
              <w:lastRenderedPageBreak/>
              <w:t>的；</w:t>
            </w:r>
          </w:p>
        </w:tc>
        <w:tc>
          <w:tcPr>
            <w:tcW w:w="0" w:type="auto"/>
            <w:vMerge/>
            <w:tcBorders>
              <w:top w:val="nil"/>
              <w:left w:val="nil"/>
              <w:bottom w:val="single" w:sz="6" w:space="0" w:color="4F81BD"/>
              <w:right w:val="single" w:sz="6" w:space="0" w:color="4F81BD"/>
            </w:tcBorders>
            <w:vAlign w:val="center"/>
            <w:hideMark/>
          </w:tcPr>
          <w:p w14:paraId="3EDA8968" w14:textId="77777777" w:rsidR="003B423B" w:rsidRPr="003B423B" w:rsidRDefault="003B423B" w:rsidP="00886475"/>
        </w:tc>
      </w:tr>
      <w:tr w:rsidR="003B423B" w:rsidRPr="003B423B" w14:paraId="06A6E5B9" w14:textId="77777777" w:rsidTr="003B423B">
        <w:tc>
          <w:tcPr>
            <w:tcW w:w="300" w:type="dxa"/>
            <w:tcBorders>
              <w:top w:val="nil"/>
              <w:left w:val="single" w:sz="6" w:space="0" w:color="4F81BD"/>
              <w:bottom w:val="single" w:sz="6" w:space="0" w:color="4F81BD"/>
              <w:right w:val="single" w:sz="6" w:space="0" w:color="4F81BD"/>
            </w:tcBorders>
            <w:shd w:val="clear" w:color="auto" w:fill="FFFFFF"/>
            <w:tcMar>
              <w:top w:w="0" w:type="dxa"/>
              <w:left w:w="105" w:type="dxa"/>
              <w:bottom w:w="0" w:type="dxa"/>
              <w:right w:w="105" w:type="dxa"/>
            </w:tcMar>
            <w:vAlign w:val="center"/>
            <w:hideMark/>
          </w:tcPr>
          <w:p w14:paraId="1403F111" w14:textId="77777777" w:rsidR="003B423B" w:rsidRPr="003B423B" w:rsidRDefault="003B423B" w:rsidP="00886475">
            <w:pPr>
              <w:rPr>
                <w:rFonts w:ascii="宋体" w:eastAsia="宋体" w:hAnsi="宋体"/>
                <w:sz w:val="24"/>
                <w:szCs w:val="24"/>
              </w:rPr>
            </w:pPr>
            <w:r w:rsidRPr="003B423B">
              <w:rPr>
                <w:rFonts w:hint="eastAsia"/>
              </w:rPr>
              <w:t>4</w:t>
            </w:r>
          </w:p>
        </w:tc>
        <w:tc>
          <w:tcPr>
            <w:tcW w:w="3330" w:type="dxa"/>
            <w:tcBorders>
              <w:top w:val="nil"/>
              <w:left w:val="nil"/>
              <w:bottom w:val="single" w:sz="6" w:space="0" w:color="4F81BD"/>
              <w:right w:val="single" w:sz="6" w:space="0" w:color="4F81BD"/>
            </w:tcBorders>
            <w:shd w:val="clear" w:color="auto" w:fill="FFFFFF"/>
            <w:tcMar>
              <w:top w:w="0" w:type="dxa"/>
              <w:left w:w="105" w:type="dxa"/>
              <w:bottom w:w="0" w:type="dxa"/>
              <w:right w:w="105" w:type="dxa"/>
            </w:tcMar>
            <w:hideMark/>
          </w:tcPr>
          <w:p w14:paraId="7643D929" w14:textId="77777777" w:rsidR="003B423B" w:rsidRPr="003B423B" w:rsidRDefault="003B423B" w:rsidP="00886475">
            <w:pPr>
              <w:rPr>
                <w:rFonts w:ascii="宋体" w:eastAsia="宋体" w:hAnsi="宋体"/>
                <w:sz w:val="24"/>
                <w:szCs w:val="24"/>
              </w:rPr>
            </w:pPr>
            <w:r w:rsidRPr="003B423B">
              <w:rPr>
                <w:rFonts w:hint="eastAsia"/>
              </w:rPr>
              <w:t>发布有关违法犯罪的信息或者为实施违法犯罪活动发布信息，具有下列情形之一的：</w:t>
            </w:r>
          </w:p>
          <w:p w14:paraId="23EEFEBF" w14:textId="77777777" w:rsidR="003B423B" w:rsidRPr="003B423B" w:rsidRDefault="003B423B" w:rsidP="00886475">
            <w:pPr>
              <w:rPr>
                <w:rFonts w:ascii="宋体" w:eastAsia="宋体" w:hAnsi="宋体"/>
                <w:sz w:val="24"/>
                <w:szCs w:val="24"/>
              </w:rPr>
            </w:pPr>
            <w:r w:rsidRPr="003B423B">
              <w:rPr>
                <w:rFonts w:hint="eastAsia"/>
              </w:rPr>
              <w:t>1.在网站上发布有关信息100条以上的；</w:t>
            </w:r>
          </w:p>
          <w:p w14:paraId="22AF9AD0" w14:textId="77777777" w:rsidR="003B423B" w:rsidRPr="003B423B" w:rsidRDefault="003B423B" w:rsidP="00886475">
            <w:pPr>
              <w:rPr>
                <w:rFonts w:ascii="宋体" w:eastAsia="宋体" w:hAnsi="宋体"/>
                <w:sz w:val="24"/>
                <w:szCs w:val="24"/>
              </w:rPr>
            </w:pPr>
            <w:r w:rsidRPr="003B423B">
              <w:rPr>
                <w:rFonts w:hint="eastAsia"/>
              </w:rPr>
              <w:t>2.向2000个以上用户账号发送有关信息的；</w:t>
            </w:r>
          </w:p>
          <w:p w14:paraId="45D2E498" w14:textId="77777777" w:rsidR="003B423B" w:rsidRPr="003B423B" w:rsidRDefault="003B423B" w:rsidP="00886475">
            <w:pPr>
              <w:rPr>
                <w:rFonts w:ascii="宋体" w:eastAsia="宋体" w:hAnsi="宋体"/>
                <w:sz w:val="24"/>
                <w:szCs w:val="24"/>
              </w:rPr>
            </w:pPr>
            <w:r w:rsidRPr="003B423B">
              <w:rPr>
                <w:rFonts w:hint="eastAsia"/>
              </w:rPr>
              <w:t>3.向群组成员数累计达到3000以上的通讯群组发送有关信息的；</w:t>
            </w:r>
          </w:p>
          <w:p w14:paraId="46987C8D" w14:textId="77777777" w:rsidR="003B423B" w:rsidRPr="003B423B" w:rsidRDefault="003B423B" w:rsidP="00886475">
            <w:pPr>
              <w:rPr>
                <w:rFonts w:ascii="宋体" w:eastAsia="宋体" w:hAnsi="宋体"/>
                <w:sz w:val="24"/>
                <w:szCs w:val="24"/>
              </w:rPr>
            </w:pPr>
            <w:r w:rsidRPr="003B423B">
              <w:rPr>
                <w:rFonts w:hint="eastAsia"/>
              </w:rPr>
              <w:t>4.利用关注人员账号数累计达到3万以上的社交网络传播有关信息的；</w:t>
            </w:r>
          </w:p>
        </w:tc>
        <w:tc>
          <w:tcPr>
            <w:tcW w:w="0" w:type="auto"/>
            <w:vMerge/>
            <w:tcBorders>
              <w:top w:val="nil"/>
              <w:left w:val="nil"/>
              <w:bottom w:val="single" w:sz="6" w:space="0" w:color="4F81BD"/>
              <w:right w:val="single" w:sz="6" w:space="0" w:color="4F81BD"/>
            </w:tcBorders>
            <w:vAlign w:val="center"/>
            <w:hideMark/>
          </w:tcPr>
          <w:p w14:paraId="62EF0530" w14:textId="77777777" w:rsidR="003B423B" w:rsidRPr="003B423B" w:rsidRDefault="003B423B" w:rsidP="00886475"/>
        </w:tc>
      </w:tr>
      <w:tr w:rsidR="003B423B" w:rsidRPr="003B423B" w14:paraId="48B8B628" w14:textId="77777777" w:rsidTr="003B423B">
        <w:tc>
          <w:tcPr>
            <w:tcW w:w="300" w:type="dxa"/>
            <w:tcBorders>
              <w:top w:val="nil"/>
              <w:left w:val="single" w:sz="6" w:space="0" w:color="4F81BD"/>
              <w:bottom w:val="single" w:sz="6" w:space="0" w:color="4F81BD"/>
              <w:right w:val="single" w:sz="6" w:space="0" w:color="4F81BD"/>
            </w:tcBorders>
            <w:shd w:val="clear" w:color="auto" w:fill="B8CCE4"/>
            <w:tcMar>
              <w:top w:w="0" w:type="dxa"/>
              <w:left w:w="105" w:type="dxa"/>
              <w:bottom w:w="0" w:type="dxa"/>
              <w:right w:w="105" w:type="dxa"/>
            </w:tcMar>
            <w:vAlign w:val="center"/>
            <w:hideMark/>
          </w:tcPr>
          <w:p w14:paraId="4BC7912B" w14:textId="77777777" w:rsidR="003B423B" w:rsidRPr="003B423B" w:rsidRDefault="003B423B" w:rsidP="00886475">
            <w:pPr>
              <w:rPr>
                <w:rFonts w:ascii="宋体" w:eastAsia="宋体" w:hAnsi="宋体"/>
                <w:sz w:val="24"/>
                <w:szCs w:val="24"/>
              </w:rPr>
            </w:pPr>
            <w:r w:rsidRPr="003B423B">
              <w:rPr>
                <w:rFonts w:hint="eastAsia"/>
              </w:rPr>
              <w:t>5</w:t>
            </w:r>
          </w:p>
        </w:tc>
        <w:tc>
          <w:tcPr>
            <w:tcW w:w="3330" w:type="dxa"/>
            <w:tcBorders>
              <w:top w:val="nil"/>
              <w:left w:val="nil"/>
              <w:bottom w:val="single" w:sz="6" w:space="0" w:color="4F81BD"/>
              <w:right w:val="single" w:sz="6" w:space="0" w:color="4F81BD"/>
            </w:tcBorders>
            <w:shd w:val="clear" w:color="auto" w:fill="B8CCE4"/>
            <w:tcMar>
              <w:top w:w="0" w:type="dxa"/>
              <w:left w:w="105" w:type="dxa"/>
              <w:bottom w:w="0" w:type="dxa"/>
              <w:right w:w="105" w:type="dxa"/>
            </w:tcMar>
            <w:hideMark/>
          </w:tcPr>
          <w:p w14:paraId="421909D8" w14:textId="77777777" w:rsidR="003B423B" w:rsidRPr="003B423B" w:rsidRDefault="003B423B" w:rsidP="00886475">
            <w:pPr>
              <w:rPr>
                <w:rFonts w:ascii="宋体" w:eastAsia="宋体" w:hAnsi="宋体"/>
                <w:sz w:val="24"/>
                <w:szCs w:val="24"/>
              </w:rPr>
            </w:pPr>
            <w:r w:rsidRPr="003B423B">
              <w:rPr>
                <w:rFonts w:hint="eastAsia"/>
              </w:rPr>
              <w:t>违法所得1万元以上</w:t>
            </w:r>
          </w:p>
        </w:tc>
        <w:tc>
          <w:tcPr>
            <w:tcW w:w="0" w:type="auto"/>
            <w:vMerge/>
            <w:tcBorders>
              <w:top w:val="nil"/>
              <w:left w:val="nil"/>
              <w:bottom w:val="single" w:sz="6" w:space="0" w:color="4F81BD"/>
              <w:right w:val="single" w:sz="6" w:space="0" w:color="4F81BD"/>
            </w:tcBorders>
            <w:vAlign w:val="center"/>
            <w:hideMark/>
          </w:tcPr>
          <w:p w14:paraId="559B7A89" w14:textId="77777777" w:rsidR="003B423B" w:rsidRPr="003B423B" w:rsidRDefault="003B423B" w:rsidP="00886475"/>
        </w:tc>
      </w:tr>
      <w:tr w:rsidR="003B423B" w:rsidRPr="003B423B" w14:paraId="12422F8D" w14:textId="77777777" w:rsidTr="003B423B">
        <w:tc>
          <w:tcPr>
            <w:tcW w:w="300" w:type="dxa"/>
            <w:tcBorders>
              <w:top w:val="nil"/>
              <w:left w:val="single" w:sz="6" w:space="0" w:color="4F81BD"/>
              <w:bottom w:val="single" w:sz="6" w:space="0" w:color="4F81BD"/>
              <w:right w:val="single" w:sz="6" w:space="0" w:color="4F81BD"/>
            </w:tcBorders>
            <w:shd w:val="clear" w:color="auto" w:fill="FFFFFF"/>
            <w:tcMar>
              <w:top w:w="0" w:type="dxa"/>
              <w:left w:w="105" w:type="dxa"/>
              <w:bottom w:w="0" w:type="dxa"/>
              <w:right w:w="105" w:type="dxa"/>
            </w:tcMar>
            <w:vAlign w:val="center"/>
            <w:hideMark/>
          </w:tcPr>
          <w:p w14:paraId="7130F4F2" w14:textId="77777777" w:rsidR="003B423B" w:rsidRPr="003B423B" w:rsidRDefault="003B423B" w:rsidP="00886475">
            <w:pPr>
              <w:rPr>
                <w:rFonts w:ascii="宋体" w:eastAsia="宋体" w:hAnsi="宋体"/>
                <w:sz w:val="24"/>
                <w:szCs w:val="24"/>
              </w:rPr>
            </w:pPr>
            <w:r w:rsidRPr="003B423B">
              <w:rPr>
                <w:rFonts w:hint="eastAsia"/>
              </w:rPr>
              <w:t>6</w:t>
            </w:r>
          </w:p>
        </w:tc>
        <w:tc>
          <w:tcPr>
            <w:tcW w:w="3330" w:type="dxa"/>
            <w:tcBorders>
              <w:top w:val="nil"/>
              <w:left w:val="nil"/>
              <w:bottom w:val="single" w:sz="6" w:space="0" w:color="4F81BD"/>
              <w:right w:val="single" w:sz="6" w:space="0" w:color="4F81BD"/>
            </w:tcBorders>
            <w:shd w:val="clear" w:color="auto" w:fill="FFFFFF"/>
            <w:tcMar>
              <w:top w:w="0" w:type="dxa"/>
              <w:left w:w="105" w:type="dxa"/>
              <w:bottom w:w="0" w:type="dxa"/>
              <w:right w:w="105" w:type="dxa"/>
            </w:tcMar>
            <w:hideMark/>
          </w:tcPr>
          <w:p w14:paraId="7E31CEA3" w14:textId="77777777" w:rsidR="003B423B" w:rsidRPr="003B423B" w:rsidRDefault="003B423B" w:rsidP="00886475">
            <w:pPr>
              <w:rPr>
                <w:rFonts w:ascii="宋体" w:eastAsia="宋体" w:hAnsi="宋体"/>
                <w:sz w:val="24"/>
                <w:szCs w:val="24"/>
              </w:rPr>
            </w:pPr>
            <w:r w:rsidRPr="003B423B">
              <w:rPr>
                <w:rFonts w:hint="eastAsia"/>
              </w:rPr>
              <w:t>二年内曾因非法利用信息网络、帮助信息网络犯罪活动、危害计算机信息系统安全受过行政处罚，又非法利用信息网络的</w:t>
            </w:r>
          </w:p>
        </w:tc>
        <w:tc>
          <w:tcPr>
            <w:tcW w:w="0" w:type="auto"/>
            <w:vMerge/>
            <w:tcBorders>
              <w:top w:val="nil"/>
              <w:left w:val="nil"/>
              <w:bottom w:val="single" w:sz="6" w:space="0" w:color="4F81BD"/>
              <w:right w:val="single" w:sz="6" w:space="0" w:color="4F81BD"/>
            </w:tcBorders>
            <w:vAlign w:val="center"/>
            <w:hideMark/>
          </w:tcPr>
          <w:p w14:paraId="57D1449D" w14:textId="77777777" w:rsidR="003B423B" w:rsidRPr="003B423B" w:rsidRDefault="003B423B" w:rsidP="00886475"/>
        </w:tc>
      </w:tr>
      <w:tr w:rsidR="003B423B" w:rsidRPr="003B423B" w14:paraId="6258F8EF" w14:textId="77777777" w:rsidTr="003B423B">
        <w:tc>
          <w:tcPr>
            <w:tcW w:w="300" w:type="dxa"/>
            <w:tcBorders>
              <w:top w:val="nil"/>
              <w:left w:val="single" w:sz="6" w:space="0" w:color="4F81BD"/>
              <w:bottom w:val="single" w:sz="6" w:space="0" w:color="4F81BD"/>
              <w:right w:val="single" w:sz="6" w:space="0" w:color="4F81BD"/>
            </w:tcBorders>
            <w:shd w:val="clear" w:color="auto" w:fill="B8CCE4"/>
            <w:tcMar>
              <w:top w:w="0" w:type="dxa"/>
              <w:left w:w="105" w:type="dxa"/>
              <w:bottom w:w="0" w:type="dxa"/>
              <w:right w:w="105" w:type="dxa"/>
            </w:tcMar>
            <w:hideMark/>
          </w:tcPr>
          <w:p w14:paraId="1026F903" w14:textId="77777777" w:rsidR="003B423B" w:rsidRPr="003B423B" w:rsidRDefault="003B423B" w:rsidP="00886475">
            <w:pPr>
              <w:rPr>
                <w:rFonts w:ascii="宋体" w:eastAsia="宋体" w:hAnsi="宋体"/>
                <w:sz w:val="24"/>
                <w:szCs w:val="24"/>
              </w:rPr>
            </w:pPr>
            <w:r w:rsidRPr="003B423B">
              <w:rPr>
                <w:rFonts w:hint="eastAsia"/>
              </w:rPr>
              <w:t>7</w:t>
            </w:r>
          </w:p>
        </w:tc>
        <w:tc>
          <w:tcPr>
            <w:tcW w:w="3330" w:type="dxa"/>
            <w:tcBorders>
              <w:top w:val="nil"/>
              <w:left w:val="nil"/>
              <w:bottom w:val="single" w:sz="6" w:space="0" w:color="4F81BD"/>
              <w:right w:val="single" w:sz="6" w:space="0" w:color="4F81BD"/>
            </w:tcBorders>
            <w:shd w:val="clear" w:color="auto" w:fill="B8CCE4"/>
            <w:tcMar>
              <w:top w:w="0" w:type="dxa"/>
              <w:left w:w="105" w:type="dxa"/>
              <w:bottom w:w="0" w:type="dxa"/>
              <w:right w:w="105" w:type="dxa"/>
            </w:tcMar>
            <w:hideMark/>
          </w:tcPr>
          <w:p w14:paraId="422B91D3" w14:textId="77777777" w:rsidR="003B423B" w:rsidRPr="003B423B" w:rsidRDefault="003B423B" w:rsidP="00886475">
            <w:pPr>
              <w:rPr>
                <w:rFonts w:ascii="宋体" w:eastAsia="宋体" w:hAnsi="宋体"/>
                <w:sz w:val="24"/>
                <w:szCs w:val="24"/>
              </w:rPr>
            </w:pPr>
            <w:r w:rsidRPr="003B423B">
              <w:rPr>
                <w:rFonts w:hint="eastAsia"/>
              </w:rPr>
              <w:t>其他情节严重的情形</w:t>
            </w:r>
          </w:p>
        </w:tc>
        <w:tc>
          <w:tcPr>
            <w:tcW w:w="0" w:type="auto"/>
            <w:vMerge/>
            <w:tcBorders>
              <w:top w:val="nil"/>
              <w:left w:val="nil"/>
              <w:bottom w:val="single" w:sz="6" w:space="0" w:color="4F81BD"/>
              <w:right w:val="single" w:sz="6" w:space="0" w:color="4F81BD"/>
            </w:tcBorders>
            <w:vAlign w:val="center"/>
            <w:hideMark/>
          </w:tcPr>
          <w:p w14:paraId="1C862C2A" w14:textId="77777777" w:rsidR="003B423B" w:rsidRPr="003B423B" w:rsidRDefault="003B423B" w:rsidP="00886475"/>
        </w:tc>
      </w:tr>
      <w:tr w:rsidR="003B423B" w:rsidRPr="003B423B" w14:paraId="200FDF60" w14:textId="77777777" w:rsidTr="003B423B">
        <w:tc>
          <w:tcPr>
            <w:tcW w:w="0" w:type="auto"/>
            <w:gridSpan w:val="3"/>
            <w:tcBorders>
              <w:top w:val="nil"/>
              <w:left w:val="single" w:sz="6" w:space="0" w:color="4F81BD"/>
              <w:bottom w:val="single" w:sz="6" w:space="0" w:color="4F81BD"/>
              <w:right w:val="single" w:sz="6" w:space="0" w:color="4F81BD"/>
            </w:tcBorders>
            <w:shd w:val="clear" w:color="auto" w:fill="FFFFFF"/>
            <w:tcMar>
              <w:top w:w="0" w:type="dxa"/>
              <w:left w:w="105" w:type="dxa"/>
              <w:bottom w:w="0" w:type="dxa"/>
              <w:right w:w="105" w:type="dxa"/>
            </w:tcMar>
            <w:hideMark/>
          </w:tcPr>
          <w:p w14:paraId="0A52D313" w14:textId="77777777" w:rsidR="003B423B" w:rsidRPr="003B423B" w:rsidRDefault="003B423B" w:rsidP="00886475">
            <w:pPr>
              <w:rPr>
                <w:rFonts w:ascii="宋体" w:eastAsia="宋体" w:hAnsi="宋体"/>
                <w:sz w:val="24"/>
                <w:szCs w:val="24"/>
              </w:rPr>
            </w:pPr>
            <w:r w:rsidRPr="003B423B">
              <w:rPr>
                <w:rFonts w:hint="eastAsia"/>
              </w:rPr>
              <w:t>量刑：</w:t>
            </w:r>
          </w:p>
          <w:p w14:paraId="2678491C" w14:textId="77777777" w:rsidR="003B423B" w:rsidRPr="003B423B" w:rsidRDefault="003B423B" w:rsidP="00886475">
            <w:pPr>
              <w:rPr>
                <w:rFonts w:ascii="宋体" w:eastAsia="宋体" w:hAnsi="宋体"/>
                <w:sz w:val="24"/>
                <w:szCs w:val="24"/>
              </w:rPr>
            </w:pPr>
            <w:r w:rsidRPr="003B423B">
              <w:rPr>
                <w:rFonts w:hint="eastAsia"/>
                <w:u w:val="single"/>
              </w:rPr>
              <w:t>①有以上情形之一的：</w:t>
            </w:r>
            <w:r w:rsidRPr="003B423B">
              <w:rPr>
                <w:rFonts w:hint="eastAsia"/>
              </w:rPr>
              <w:t>三年以下有期徒刑或者拘役，并处或者单处罚金</w:t>
            </w:r>
          </w:p>
          <w:p w14:paraId="6F997C67" w14:textId="77777777" w:rsidR="003B423B" w:rsidRPr="003B423B" w:rsidRDefault="003B423B" w:rsidP="00886475">
            <w:pPr>
              <w:rPr>
                <w:rFonts w:ascii="宋体" w:eastAsia="宋体" w:hAnsi="宋体"/>
                <w:sz w:val="24"/>
                <w:szCs w:val="24"/>
              </w:rPr>
            </w:pPr>
            <w:r w:rsidRPr="003B423B">
              <w:rPr>
                <w:rFonts w:hint="eastAsia"/>
                <w:u w:val="single"/>
              </w:rPr>
              <w:t>②单位犯前款罪的，</w:t>
            </w:r>
            <w:r w:rsidRPr="003B423B">
              <w:rPr>
                <w:rFonts w:hint="eastAsia"/>
              </w:rPr>
              <w:t>对单位判处罚金，并对其直接负责的主管人员和其他直接责任人员，依照第一款的规定处罚</w:t>
            </w:r>
          </w:p>
          <w:p w14:paraId="6E467553" w14:textId="77777777" w:rsidR="003B423B" w:rsidRPr="003B423B" w:rsidRDefault="003B423B" w:rsidP="00886475">
            <w:pPr>
              <w:rPr>
                <w:rFonts w:ascii="宋体" w:eastAsia="宋体" w:hAnsi="宋体"/>
                <w:sz w:val="24"/>
                <w:szCs w:val="24"/>
              </w:rPr>
            </w:pPr>
            <w:r w:rsidRPr="003B423B">
              <w:rPr>
                <w:rFonts w:hint="eastAsia"/>
                <w:u w:val="single"/>
              </w:rPr>
              <w:t>③有前两款行为，</w:t>
            </w:r>
            <w:r w:rsidRPr="003B423B">
              <w:rPr>
                <w:rFonts w:hint="eastAsia"/>
              </w:rPr>
              <w:t>同时构成其他犯罪的，依照处罚较重的规定定罪处罚</w:t>
            </w:r>
          </w:p>
        </w:tc>
      </w:tr>
    </w:tbl>
    <w:p w14:paraId="70296D8E" w14:textId="77777777" w:rsidR="00886475" w:rsidRDefault="00886475" w:rsidP="00886475"/>
    <w:p w14:paraId="5D83AE7E" w14:textId="77777777" w:rsidR="00CD119B" w:rsidRPr="00CD119B" w:rsidRDefault="003B423B" w:rsidP="00CD119B">
      <w:pPr>
        <w:ind w:firstLine="422"/>
      </w:pPr>
      <w:r w:rsidRPr="003B423B">
        <w:rPr>
          <w:b/>
          <w:bCs/>
        </w:rPr>
        <w:t>07</w:t>
      </w:r>
      <w:r w:rsidRPr="003B423B">
        <w:t>帮助信息网络犯罪活动罪（</w:t>
      </w:r>
      <w:proofErr w:type="gramStart"/>
      <w:r w:rsidRPr="003B423B">
        <w:t>第</w:t>
      </w:r>
      <w:r w:rsidR="00CD119B" w:rsidRPr="00CD119B">
        <w:rPr>
          <w:rFonts w:hint="eastAsia"/>
          <w:b/>
          <w:bCs/>
        </w:rPr>
        <w:t>网络</w:t>
      </w:r>
      <w:proofErr w:type="gramEnd"/>
      <w:r w:rsidR="00CD119B" w:rsidRPr="00CD119B">
        <w:rPr>
          <w:rFonts w:hint="eastAsia"/>
          <w:b/>
          <w:bCs/>
        </w:rPr>
        <w:t>爬虫</w:t>
      </w:r>
    </w:p>
    <w:p w14:paraId="069B71F6" w14:textId="1FCA095E" w:rsidR="00886475" w:rsidRDefault="003B423B" w:rsidP="00886475">
      <w:r w:rsidRPr="003B423B">
        <w:t>条之二）</w:t>
      </w:r>
    </w:p>
    <w:p w14:paraId="1BF920D9" w14:textId="005CE3CA" w:rsidR="003B423B" w:rsidRPr="003B423B" w:rsidRDefault="003B423B" w:rsidP="00886475"/>
    <w:tbl>
      <w:tblPr>
        <w:tblW w:w="9855" w:type="dxa"/>
        <w:tblCellMar>
          <w:left w:w="0" w:type="dxa"/>
          <w:right w:w="0" w:type="dxa"/>
        </w:tblCellMar>
        <w:tblLook w:val="04A0" w:firstRow="1" w:lastRow="0" w:firstColumn="1" w:lastColumn="0" w:noHBand="0" w:noVBand="1"/>
      </w:tblPr>
      <w:tblGrid>
        <w:gridCol w:w="2925"/>
        <w:gridCol w:w="3330"/>
        <w:gridCol w:w="3600"/>
      </w:tblGrid>
      <w:tr w:rsidR="003B423B" w:rsidRPr="003B423B" w14:paraId="0EF95814" w14:textId="77777777" w:rsidTr="003B423B">
        <w:tc>
          <w:tcPr>
            <w:tcW w:w="0" w:type="auto"/>
            <w:tcBorders>
              <w:top w:val="single" w:sz="6" w:space="0" w:color="4F81BD"/>
              <w:left w:val="single" w:sz="6" w:space="0" w:color="4F81BD"/>
              <w:bottom w:val="single" w:sz="18" w:space="0" w:color="FFFFFF"/>
              <w:right w:val="single" w:sz="6" w:space="0" w:color="4F81BD"/>
            </w:tcBorders>
            <w:shd w:val="clear" w:color="auto" w:fill="4F81BD"/>
            <w:tcMar>
              <w:top w:w="0" w:type="dxa"/>
              <w:left w:w="105" w:type="dxa"/>
              <w:bottom w:w="0" w:type="dxa"/>
              <w:right w:w="105" w:type="dxa"/>
            </w:tcMar>
            <w:hideMark/>
          </w:tcPr>
          <w:p w14:paraId="3F6DD66F" w14:textId="77777777" w:rsidR="003B423B" w:rsidRPr="003B423B" w:rsidRDefault="003B423B" w:rsidP="00886475">
            <w:pPr>
              <w:rPr>
                <w:rFonts w:ascii="宋体" w:eastAsia="宋体" w:hAnsi="宋体"/>
                <w:sz w:val="24"/>
                <w:szCs w:val="24"/>
              </w:rPr>
            </w:pPr>
            <w:r w:rsidRPr="003B423B">
              <w:rPr>
                <w:rFonts w:hint="eastAsia"/>
              </w:rPr>
              <w:t>序号</w:t>
            </w:r>
          </w:p>
        </w:tc>
        <w:tc>
          <w:tcPr>
            <w:tcW w:w="3330" w:type="dxa"/>
            <w:tcBorders>
              <w:top w:val="single" w:sz="6" w:space="0" w:color="4F81BD"/>
              <w:left w:val="nil"/>
              <w:bottom w:val="single" w:sz="18" w:space="0" w:color="FFFFFF"/>
              <w:right w:val="single" w:sz="6" w:space="0" w:color="4F81BD"/>
            </w:tcBorders>
            <w:shd w:val="clear" w:color="auto" w:fill="4F81BD"/>
            <w:tcMar>
              <w:top w:w="0" w:type="dxa"/>
              <w:left w:w="105" w:type="dxa"/>
              <w:bottom w:w="0" w:type="dxa"/>
              <w:right w:w="105" w:type="dxa"/>
            </w:tcMar>
            <w:hideMark/>
          </w:tcPr>
          <w:p w14:paraId="73C8439A" w14:textId="77777777" w:rsidR="003B423B" w:rsidRPr="003B423B" w:rsidRDefault="003B423B" w:rsidP="00886475">
            <w:pPr>
              <w:rPr>
                <w:rFonts w:ascii="宋体" w:eastAsia="宋体" w:hAnsi="宋体"/>
                <w:sz w:val="24"/>
                <w:szCs w:val="24"/>
              </w:rPr>
            </w:pPr>
            <w:r w:rsidRPr="003B423B">
              <w:rPr>
                <w:rFonts w:hint="eastAsia"/>
              </w:rPr>
              <w:t>情节严重</w:t>
            </w:r>
          </w:p>
        </w:tc>
        <w:tc>
          <w:tcPr>
            <w:tcW w:w="3600" w:type="dxa"/>
            <w:tcBorders>
              <w:top w:val="single" w:sz="6" w:space="0" w:color="4F81BD"/>
              <w:left w:val="nil"/>
              <w:bottom w:val="single" w:sz="18" w:space="0" w:color="FFFFFF"/>
              <w:right w:val="single" w:sz="6" w:space="0" w:color="4F81BD"/>
            </w:tcBorders>
            <w:shd w:val="clear" w:color="auto" w:fill="4F81BD"/>
            <w:tcMar>
              <w:top w:w="0" w:type="dxa"/>
              <w:left w:w="105" w:type="dxa"/>
              <w:bottom w:w="0" w:type="dxa"/>
              <w:right w:w="105" w:type="dxa"/>
            </w:tcMar>
            <w:hideMark/>
          </w:tcPr>
          <w:p w14:paraId="64D65EA2" w14:textId="77777777" w:rsidR="003B423B" w:rsidRPr="003B423B" w:rsidRDefault="003B423B" w:rsidP="00886475">
            <w:pPr>
              <w:rPr>
                <w:rFonts w:ascii="宋体" w:eastAsia="宋体" w:hAnsi="宋体"/>
                <w:sz w:val="24"/>
                <w:szCs w:val="24"/>
              </w:rPr>
            </w:pPr>
            <w:r w:rsidRPr="003B423B">
              <w:rPr>
                <w:rFonts w:hint="eastAsia"/>
              </w:rPr>
              <w:t>构罪情形</w:t>
            </w:r>
          </w:p>
        </w:tc>
      </w:tr>
      <w:tr w:rsidR="003B423B" w:rsidRPr="003B423B" w14:paraId="6DAB69CE" w14:textId="77777777" w:rsidTr="003B423B">
        <w:tc>
          <w:tcPr>
            <w:tcW w:w="0" w:type="auto"/>
            <w:tcBorders>
              <w:top w:val="nil"/>
              <w:left w:val="single" w:sz="6" w:space="0" w:color="4F81BD"/>
              <w:bottom w:val="single" w:sz="6" w:space="0" w:color="4F81BD"/>
              <w:right w:val="single" w:sz="6" w:space="0" w:color="4F81BD"/>
            </w:tcBorders>
            <w:shd w:val="clear" w:color="auto" w:fill="B8CCE4"/>
            <w:tcMar>
              <w:top w:w="0" w:type="dxa"/>
              <w:left w:w="105" w:type="dxa"/>
              <w:bottom w:w="0" w:type="dxa"/>
              <w:right w:w="105" w:type="dxa"/>
            </w:tcMar>
            <w:vAlign w:val="center"/>
            <w:hideMark/>
          </w:tcPr>
          <w:p w14:paraId="0EB4A7F9" w14:textId="77777777" w:rsidR="003B423B" w:rsidRPr="003B423B" w:rsidRDefault="003B423B" w:rsidP="00886475">
            <w:pPr>
              <w:rPr>
                <w:rFonts w:ascii="宋体" w:eastAsia="宋体" w:hAnsi="宋体"/>
                <w:sz w:val="24"/>
                <w:szCs w:val="24"/>
              </w:rPr>
            </w:pPr>
            <w:r w:rsidRPr="003B423B">
              <w:rPr>
                <w:rFonts w:hint="eastAsia"/>
              </w:rPr>
              <w:t>1</w:t>
            </w:r>
          </w:p>
        </w:tc>
        <w:tc>
          <w:tcPr>
            <w:tcW w:w="3240" w:type="dxa"/>
            <w:tcBorders>
              <w:top w:val="nil"/>
              <w:left w:val="nil"/>
              <w:bottom w:val="single" w:sz="6" w:space="0" w:color="4F81BD"/>
              <w:right w:val="single" w:sz="6" w:space="0" w:color="4F81BD"/>
            </w:tcBorders>
            <w:shd w:val="clear" w:color="auto" w:fill="B8CCE4"/>
            <w:tcMar>
              <w:top w:w="0" w:type="dxa"/>
              <w:left w:w="105" w:type="dxa"/>
              <w:bottom w:w="0" w:type="dxa"/>
              <w:right w:w="105" w:type="dxa"/>
            </w:tcMar>
            <w:hideMark/>
          </w:tcPr>
          <w:p w14:paraId="439CB17B" w14:textId="77777777" w:rsidR="003B423B" w:rsidRPr="003B423B" w:rsidRDefault="003B423B" w:rsidP="00886475">
            <w:pPr>
              <w:rPr>
                <w:rFonts w:ascii="宋体" w:eastAsia="宋体" w:hAnsi="宋体"/>
                <w:sz w:val="24"/>
                <w:szCs w:val="24"/>
              </w:rPr>
            </w:pPr>
            <w:r w:rsidRPr="003B423B">
              <w:rPr>
                <w:rFonts w:hint="eastAsia"/>
              </w:rPr>
              <w:t>为3个以上对象提供帮助的</w:t>
            </w:r>
          </w:p>
        </w:tc>
        <w:tc>
          <w:tcPr>
            <w:tcW w:w="3510" w:type="dxa"/>
            <w:vMerge w:val="restart"/>
            <w:tcBorders>
              <w:top w:val="nil"/>
              <w:left w:val="nil"/>
              <w:bottom w:val="single" w:sz="6" w:space="0" w:color="4F81BD"/>
              <w:right w:val="single" w:sz="6" w:space="0" w:color="4F81BD"/>
            </w:tcBorders>
            <w:shd w:val="clear" w:color="auto" w:fill="B8CCE4"/>
            <w:tcMar>
              <w:top w:w="0" w:type="dxa"/>
              <w:left w:w="105" w:type="dxa"/>
              <w:bottom w:w="0" w:type="dxa"/>
              <w:right w:w="105" w:type="dxa"/>
            </w:tcMar>
            <w:vAlign w:val="center"/>
            <w:hideMark/>
          </w:tcPr>
          <w:p w14:paraId="6D519419" w14:textId="77777777" w:rsidR="003B423B" w:rsidRPr="003B423B" w:rsidRDefault="003B423B" w:rsidP="00886475">
            <w:pPr>
              <w:rPr>
                <w:rFonts w:ascii="宋体" w:eastAsia="宋体" w:hAnsi="宋体"/>
                <w:sz w:val="24"/>
                <w:szCs w:val="24"/>
              </w:rPr>
            </w:pPr>
            <w:r w:rsidRPr="003B423B">
              <w:rPr>
                <w:rFonts w:hint="eastAsia"/>
              </w:rPr>
              <w:t>明知他人利用信息网络实施犯罪，为其犯罪提供互联网接入、服务器托管、网络存储、通讯传输等技术支持，或者提供广告推广、支付结算等帮助</w:t>
            </w:r>
          </w:p>
        </w:tc>
      </w:tr>
      <w:tr w:rsidR="003B423B" w:rsidRPr="003B423B" w14:paraId="34C18D15" w14:textId="77777777" w:rsidTr="003B423B">
        <w:tc>
          <w:tcPr>
            <w:tcW w:w="0" w:type="auto"/>
            <w:tcBorders>
              <w:top w:val="nil"/>
              <w:left w:val="single" w:sz="6" w:space="0" w:color="4F81BD"/>
              <w:bottom w:val="single" w:sz="6" w:space="0" w:color="4F81BD"/>
              <w:right w:val="single" w:sz="6" w:space="0" w:color="4F81BD"/>
            </w:tcBorders>
            <w:shd w:val="clear" w:color="auto" w:fill="FFFFFF"/>
            <w:tcMar>
              <w:top w:w="0" w:type="dxa"/>
              <w:left w:w="105" w:type="dxa"/>
              <w:bottom w:w="0" w:type="dxa"/>
              <w:right w:w="105" w:type="dxa"/>
            </w:tcMar>
            <w:vAlign w:val="center"/>
            <w:hideMark/>
          </w:tcPr>
          <w:p w14:paraId="6407053C" w14:textId="77777777" w:rsidR="003B423B" w:rsidRPr="003B423B" w:rsidRDefault="003B423B" w:rsidP="00886475">
            <w:pPr>
              <w:rPr>
                <w:rFonts w:ascii="宋体" w:eastAsia="宋体" w:hAnsi="宋体"/>
                <w:sz w:val="24"/>
                <w:szCs w:val="24"/>
              </w:rPr>
            </w:pPr>
            <w:r w:rsidRPr="003B423B">
              <w:rPr>
                <w:rFonts w:hint="eastAsia"/>
              </w:rPr>
              <w:t>2</w:t>
            </w:r>
          </w:p>
        </w:tc>
        <w:tc>
          <w:tcPr>
            <w:tcW w:w="3240" w:type="dxa"/>
            <w:tcBorders>
              <w:top w:val="nil"/>
              <w:left w:val="nil"/>
              <w:bottom w:val="single" w:sz="6" w:space="0" w:color="4F81BD"/>
              <w:right w:val="single" w:sz="6" w:space="0" w:color="4F81BD"/>
            </w:tcBorders>
            <w:shd w:val="clear" w:color="auto" w:fill="FFFFFF"/>
            <w:tcMar>
              <w:top w:w="0" w:type="dxa"/>
              <w:left w:w="105" w:type="dxa"/>
              <w:bottom w:w="0" w:type="dxa"/>
              <w:right w:w="105" w:type="dxa"/>
            </w:tcMar>
            <w:hideMark/>
          </w:tcPr>
          <w:p w14:paraId="7C60C34F" w14:textId="77777777" w:rsidR="003B423B" w:rsidRPr="003B423B" w:rsidRDefault="003B423B" w:rsidP="00886475">
            <w:pPr>
              <w:rPr>
                <w:rFonts w:ascii="宋体" w:eastAsia="宋体" w:hAnsi="宋体"/>
                <w:sz w:val="24"/>
                <w:szCs w:val="24"/>
              </w:rPr>
            </w:pPr>
            <w:r w:rsidRPr="003B423B">
              <w:rPr>
                <w:rFonts w:hint="eastAsia"/>
              </w:rPr>
              <w:t>支付结算金额20万元以上的</w:t>
            </w:r>
          </w:p>
        </w:tc>
        <w:tc>
          <w:tcPr>
            <w:tcW w:w="0" w:type="auto"/>
            <w:vMerge/>
            <w:tcBorders>
              <w:top w:val="nil"/>
              <w:left w:val="nil"/>
              <w:bottom w:val="single" w:sz="6" w:space="0" w:color="4F81BD"/>
              <w:right w:val="single" w:sz="6" w:space="0" w:color="4F81BD"/>
            </w:tcBorders>
            <w:vAlign w:val="center"/>
            <w:hideMark/>
          </w:tcPr>
          <w:p w14:paraId="273198D9" w14:textId="77777777" w:rsidR="003B423B" w:rsidRPr="003B423B" w:rsidRDefault="003B423B" w:rsidP="00886475"/>
        </w:tc>
      </w:tr>
      <w:tr w:rsidR="003B423B" w:rsidRPr="003B423B" w14:paraId="1113E447" w14:textId="77777777" w:rsidTr="003B423B">
        <w:tc>
          <w:tcPr>
            <w:tcW w:w="0" w:type="auto"/>
            <w:tcBorders>
              <w:top w:val="nil"/>
              <w:left w:val="single" w:sz="6" w:space="0" w:color="4F81BD"/>
              <w:bottom w:val="single" w:sz="6" w:space="0" w:color="4F81BD"/>
              <w:right w:val="single" w:sz="6" w:space="0" w:color="4F81BD"/>
            </w:tcBorders>
            <w:shd w:val="clear" w:color="auto" w:fill="B8CCE4"/>
            <w:tcMar>
              <w:top w:w="0" w:type="dxa"/>
              <w:left w:w="105" w:type="dxa"/>
              <w:bottom w:w="0" w:type="dxa"/>
              <w:right w:w="105" w:type="dxa"/>
            </w:tcMar>
            <w:vAlign w:val="center"/>
            <w:hideMark/>
          </w:tcPr>
          <w:p w14:paraId="004E26B7" w14:textId="77777777" w:rsidR="003B423B" w:rsidRPr="003B423B" w:rsidRDefault="003B423B" w:rsidP="00886475">
            <w:pPr>
              <w:rPr>
                <w:rFonts w:ascii="宋体" w:eastAsia="宋体" w:hAnsi="宋体"/>
                <w:sz w:val="24"/>
                <w:szCs w:val="24"/>
              </w:rPr>
            </w:pPr>
            <w:r w:rsidRPr="003B423B">
              <w:rPr>
                <w:rFonts w:hint="eastAsia"/>
              </w:rPr>
              <w:t>3</w:t>
            </w:r>
          </w:p>
        </w:tc>
        <w:tc>
          <w:tcPr>
            <w:tcW w:w="3240" w:type="dxa"/>
            <w:tcBorders>
              <w:top w:val="nil"/>
              <w:left w:val="nil"/>
              <w:bottom w:val="single" w:sz="6" w:space="0" w:color="4F81BD"/>
              <w:right w:val="single" w:sz="6" w:space="0" w:color="4F81BD"/>
            </w:tcBorders>
            <w:shd w:val="clear" w:color="auto" w:fill="B8CCE4"/>
            <w:tcMar>
              <w:top w:w="0" w:type="dxa"/>
              <w:left w:w="105" w:type="dxa"/>
              <w:bottom w:w="0" w:type="dxa"/>
              <w:right w:w="105" w:type="dxa"/>
            </w:tcMar>
            <w:hideMark/>
          </w:tcPr>
          <w:p w14:paraId="512FE3EA" w14:textId="77777777" w:rsidR="003B423B" w:rsidRPr="003B423B" w:rsidRDefault="003B423B" w:rsidP="00886475">
            <w:pPr>
              <w:rPr>
                <w:rFonts w:ascii="宋体" w:eastAsia="宋体" w:hAnsi="宋体"/>
                <w:sz w:val="24"/>
                <w:szCs w:val="24"/>
              </w:rPr>
            </w:pPr>
            <w:r w:rsidRPr="003B423B">
              <w:rPr>
                <w:rFonts w:hint="eastAsia"/>
              </w:rPr>
              <w:t>以投放广告等方式提供资金5万元以上的</w:t>
            </w:r>
          </w:p>
        </w:tc>
        <w:tc>
          <w:tcPr>
            <w:tcW w:w="0" w:type="auto"/>
            <w:vMerge/>
            <w:tcBorders>
              <w:top w:val="nil"/>
              <w:left w:val="nil"/>
              <w:bottom w:val="single" w:sz="6" w:space="0" w:color="4F81BD"/>
              <w:right w:val="single" w:sz="6" w:space="0" w:color="4F81BD"/>
            </w:tcBorders>
            <w:vAlign w:val="center"/>
            <w:hideMark/>
          </w:tcPr>
          <w:p w14:paraId="35477302" w14:textId="77777777" w:rsidR="003B423B" w:rsidRPr="003B423B" w:rsidRDefault="003B423B" w:rsidP="00886475"/>
        </w:tc>
      </w:tr>
      <w:tr w:rsidR="003B423B" w:rsidRPr="003B423B" w14:paraId="72E64752" w14:textId="77777777" w:rsidTr="003B423B">
        <w:tc>
          <w:tcPr>
            <w:tcW w:w="0" w:type="auto"/>
            <w:tcBorders>
              <w:top w:val="nil"/>
              <w:left w:val="single" w:sz="6" w:space="0" w:color="4F81BD"/>
              <w:bottom w:val="single" w:sz="6" w:space="0" w:color="4F81BD"/>
              <w:right w:val="single" w:sz="6" w:space="0" w:color="4F81BD"/>
            </w:tcBorders>
            <w:shd w:val="clear" w:color="auto" w:fill="FFFFFF"/>
            <w:tcMar>
              <w:top w:w="0" w:type="dxa"/>
              <w:left w:w="105" w:type="dxa"/>
              <w:bottom w:w="0" w:type="dxa"/>
              <w:right w:w="105" w:type="dxa"/>
            </w:tcMar>
            <w:vAlign w:val="center"/>
            <w:hideMark/>
          </w:tcPr>
          <w:p w14:paraId="43293562" w14:textId="77777777" w:rsidR="003B423B" w:rsidRPr="003B423B" w:rsidRDefault="003B423B" w:rsidP="00886475">
            <w:pPr>
              <w:rPr>
                <w:rFonts w:ascii="宋体" w:eastAsia="宋体" w:hAnsi="宋体"/>
                <w:sz w:val="24"/>
                <w:szCs w:val="24"/>
              </w:rPr>
            </w:pPr>
            <w:r w:rsidRPr="003B423B">
              <w:rPr>
                <w:rFonts w:hint="eastAsia"/>
              </w:rPr>
              <w:t>4</w:t>
            </w:r>
          </w:p>
        </w:tc>
        <w:tc>
          <w:tcPr>
            <w:tcW w:w="3240" w:type="dxa"/>
            <w:tcBorders>
              <w:top w:val="nil"/>
              <w:left w:val="nil"/>
              <w:bottom w:val="single" w:sz="6" w:space="0" w:color="4F81BD"/>
              <w:right w:val="single" w:sz="6" w:space="0" w:color="4F81BD"/>
            </w:tcBorders>
            <w:shd w:val="clear" w:color="auto" w:fill="FFFFFF"/>
            <w:tcMar>
              <w:top w:w="0" w:type="dxa"/>
              <w:left w:w="105" w:type="dxa"/>
              <w:bottom w:w="0" w:type="dxa"/>
              <w:right w:w="105" w:type="dxa"/>
            </w:tcMar>
            <w:hideMark/>
          </w:tcPr>
          <w:p w14:paraId="1EF1D648" w14:textId="77777777" w:rsidR="003B423B" w:rsidRPr="003B423B" w:rsidRDefault="003B423B" w:rsidP="00886475">
            <w:pPr>
              <w:rPr>
                <w:rFonts w:ascii="宋体" w:eastAsia="宋体" w:hAnsi="宋体"/>
                <w:sz w:val="24"/>
                <w:szCs w:val="24"/>
              </w:rPr>
            </w:pPr>
            <w:r w:rsidRPr="003B423B">
              <w:rPr>
                <w:rFonts w:hint="eastAsia"/>
              </w:rPr>
              <w:t>违法所得1万元以上的</w:t>
            </w:r>
          </w:p>
        </w:tc>
        <w:tc>
          <w:tcPr>
            <w:tcW w:w="0" w:type="auto"/>
            <w:vMerge/>
            <w:tcBorders>
              <w:top w:val="nil"/>
              <w:left w:val="nil"/>
              <w:bottom w:val="single" w:sz="6" w:space="0" w:color="4F81BD"/>
              <w:right w:val="single" w:sz="6" w:space="0" w:color="4F81BD"/>
            </w:tcBorders>
            <w:vAlign w:val="center"/>
            <w:hideMark/>
          </w:tcPr>
          <w:p w14:paraId="3EB64E4A" w14:textId="77777777" w:rsidR="003B423B" w:rsidRPr="003B423B" w:rsidRDefault="003B423B" w:rsidP="00886475"/>
        </w:tc>
      </w:tr>
      <w:tr w:rsidR="003B423B" w:rsidRPr="003B423B" w14:paraId="31FC0978" w14:textId="77777777" w:rsidTr="003B423B">
        <w:tc>
          <w:tcPr>
            <w:tcW w:w="0" w:type="auto"/>
            <w:tcBorders>
              <w:top w:val="nil"/>
              <w:left w:val="single" w:sz="6" w:space="0" w:color="4F81BD"/>
              <w:bottom w:val="single" w:sz="6" w:space="0" w:color="4F81BD"/>
              <w:right w:val="single" w:sz="6" w:space="0" w:color="4F81BD"/>
            </w:tcBorders>
            <w:shd w:val="clear" w:color="auto" w:fill="B8CCE4"/>
            <w:tcMar>
              <w:top w:w="0" w:type="dxa"/>
              <w:left w:w="105" w:type="dxa"/>
              <w:bottom w:w="0" w:type="dxa"/>
              <w:right w:w="105" w:type="dxa"/>
            </w:tcMar>
            <w:vAlign w:val="center"/>
            <w:hideMark/>
          </w:tcPr>
          <w:p w14:paraId="074AF7D9" w14:textId="77777777" w:rsidR="003B423B" w:rsidRPr="003B423B" w:rsidRDefault="003B423B" w:rsidP="00886475">
            <w:pPr>
              <w:rPr>
                <w:rFonts w:ascii="宋体" w:eastAsia="宋体" w:hAnsi="宋体"/>
                <w:sz w:val="24"/>
                <w:szCs w:val="24"/>
              </w:rPr>
            </w:pPr>
            <w:r w:rsidRPr="003B423B">
              <w:rPr>
                <w:rFonts w:hint="eastAsia"/>
              </w:rPr>
              <w:t>5</w:t>
            </w:r>
          </w:p>
        </w:tc>
        <w:tc>
          <w:tcPr>
            <w:tcW w:w="3240" w:type="dxa"/>
            <w:tcBorders>
              <w:top w:val="nil"/>
              <w:left w:val="nil"/>
              <w:bottom w:val="single" w:sz="6" w:space="0" w:color="4F81BD"/>
              <w:right w:val="single" w:sz="6" w:space="0" w:color="4F81BD"/>
            </w:tcBorders>
            <w:shd w:val="clear" w:color="auto" w:fill="B8CCE4"/>
            <w:tcMar>
              <w:top w:w="0" w:type="dxa"/>
              <w:left w:w="105" w:type="dxa"/>
              <w:bottom w:w="0" w:type="dxa"/>
              <w:right w:w="105" w:type="dxa"/>
            </w:tcMar>
            <w:hideMark/>
          </w:tcPr>
          <w:p w14:paraId="6212F867" w14:textId="77777777" w:rsidR="003B423B" w:rsidRPr="003B423B" w:rsidRDefault="003B423B" w:rsidP="00886475">
            <w:pPr>
              <w:rPr>
                <w:rFonts w:ascii="宋体" w:eastAsia="宋体" w:hAnsi="宋体"/>
                <w:sz w:val="24"/>
                <w:szCs w:val="24"/>
              </w:rPr>
            </w:pPr>
            <w:r w:rsidRPr="003B423B">
              <w:rPr>
                <w:rFonts w:hint="eastAsia"/>
              </w:rPr>
              <w:t>二年内曾因非法利用信息网络、帮助信息网络犯罪活动、危害计算机信息系统安全受过行政处罚，又帮助信息网络犯罪活动的</w:t>
            </w:r>
          </w:p>
        </w:tc>
        <w:tc>
          <w:tcPr>
            <w:tcW w:w="0" w:type="auto"/>
            <w:vMerge/>
            <w:tcBorders>
              <w:top w:val="nil"/>
              <w:left w:val="nil"/>
              <w:bottom w:val="single" w:sz="6" w:space="0" w:color="4F81BD"/>
              <w:right w:val="single" w:sz="6" w:space="0" w:color="4F81BD"/>
            </w:tcBorders>
            <w:vAlign w:val="center"/>
            <w:hideMark/>
          </w:tcPr>
          <w:p w14:paraId="0CD06695" w14:textId="77777777" w:rsidR="003B423B" w:rsidRPr="003B423B" w:rsidRDefault="003B423B" w:rsidP="00886475"/>
        </w:tc>
      </w:tr>
      <w:tr w:rsidR="003B423B" w:rsidRPr="003B423B" w14:paraId="32EB0577" w14:textId="77777777" w:rsidTr="003B423B">
        <w:tc>
          <w:tcPr>
            <w:tcW w:w="0" w:type="auto"/>
            <w:tcBorders>
              <w:top w:val="nil"/>
              <w:left w:val="single" w:sz="6" w:space="0" w:color="4F81BD"/>
              <w:bottom w:val="single" w:sz="6" w:space="0" w:color="4F81BD"/>
              <w:right w:val="single" w:sz="6" w:space="0" w:color="4F81BD"/>
            </w:tcBorders>
            <w:shd w:val="clear" w:color="auto" w:fill="FFFFFF"/>
            <w:tcMar>
              <w:top w:w="0" w:type="dxa"/>
              <w:left w:w="105" w:type="dxa"/>
              <w:bottom w:w="0" w:type="dxa"/>
              <w:right w:w="105" w:type="dxa"/>
            </w:tcMar>
            <w:vAlign w:val="center"/>
            <w:hideMark/>
          </w:tcPr>
          <w:p w14:paraId="2D0401EF" w14:textId="77777777" w:rsidR="003B423B" w:rsidRPr="003B423B" w:rsidRDefault="003B423B" w:rsidP="00886475">
            <w:pPr>
              <w:rPr>
                <w:rFonts w:ascii="宋体" w:eastAsia="宋体" w:hAnsi="宋体"/>
                <w:sz w:val="24"/>
                <w:szCs w:val="24"/>
              </w:rPr>
            </w:pPr>
            <w:r w:rsidRPr="003B423B">
              <w:rPr>
                <w:rFonts w:hint="eastAsia"/>
              </w:rPr>
              <w:lastRenderedPageBreak/>
              <w:t>6</w:t>
            </w:r>
          </w:p>
        </w:tc>
        <w:tc>
          <w:tcPr>
            <w:tcW w:w="3240" w:type="dxa"/>
            <w:tcBorders>
              <w:top w:val="nil"/>
              <w:left w:val="nil"/>
              <w:bottom w:val="single" w:sz="6" w:space="0" w:color="4F81BD"/>
              <w:right w:val="single" w:sz="6" w:space="0" w:color="4F81BD"/>
            </w:tcBorders>
            <w:shd w:val="clear" w:color="auto" w:fill="FFFFFF"/>
            <w:tcMar>
              <w:top w:w="0" w:type="dxa"/>
              <w:left w:w="105" w:type="dxa"/>
              <w:bottom w:w="0" w:type="dxa"/>
              <w:right w:w="105" w:type="dxa"/>
            </w:tcMar>
            <w:hideMark/>
          </w:tcPr>
          <w:p w14:paraId="0DCAF04A" w14:textId="77777777" w:rsidR="003B423B" w:rsidRPr="003B423B" w:rsidRDefault="003B423B" w:rsidP="00886475">
            <w:pPr>
              <w:rPr>
                <w:rFonts w:ascii="宋体" w:eastAsia="宋体" w:hAnsi="宋体"/>
                <w:sz w:val="24"/>
                <w:szCs w:val="24"/>
              </w:rPr>
            </w:pPr>
            <w:r w:rsidRPr="003B423B">
              <w:rPr>
                <w:rFonts w:hint="eastAsia"/>
              </w:rPr>
              <w:t>被帮助对象实施的犯罪造成严重后果的</w:t>
            </w:r>
          </w:p>
        </w:tc>
        <w:tc>
          <w:tcPr>
            <w:tcW w:w="0" w:type="auto"/>
            <w:vMerge/>
            <w:tcBorders>
              <w:top w:val="nil"/>
              <w:left w:val="nil"/>
              <w:bottom w:val="single" w:sz="6" w:space="0" w:color="4F81BD"/>
              <w:right w:val="single" w:sz="6" w:space="0" w:color="4F81BD"/>
            </w:tcBorders>
            <w:vAlign w:val="center"/>
            <w:hideMark/>
          </w:tcPr>
          <w:p w14:paraId="3D70FEC8" w14:textId="77777777" w:rsidR="003B423B" w:rsidRPr="003B423B" w:rsidRDefault="003B423B" w:rsidP="00886475"/>
        </w:tc>
      </w:tr>
      <w:tr w:rsidR="003B423B" w:rsidRPr="003B423B" w14:paraId="6CEB9786" w14:textId="77777777" w:rsidTr="003B423B">
        <w:tc>
          <w:tcPr>
            <w:tcW w:w="0" w:type="auto"/>
            <w:tcBorders>
              <w:top w:val="nil"/>
              <w:left w:val="single" w:sz="6" w:space="0" w:color="4F81BD"/>
              <w:bottom w:val="single" w:sz="6" w:space="0" w:color="4F81BD"/>
              <w:right w:val="single" w:sz="6" w:space="0" w:color="4F81BD"/>
            </w:tcBorders>
            <w:shd w:val="clear" w:color="auto" w:fill="B8CCE4"/>
            <w:tcMar>
              <w:top w:w="0" w:type="dxa"/>
              <w:left w:w="105" w:type="dxa"/>
              <w:bottom w:w="0" w:type="dxa"/>
              <w:right w:w="105" w:type="dxa"/>
            </w:tcMar>
            <w:vAlign w:val="center"/>
            <w:hideMark/>
          </w:tcPr>
          <w:p w14:paraId="7D3D72A7" w14:textId="77777777" w:rsidR="003B423B" w:rsidRPr="003B423B" w:rsidRDefault="003B423B" w:rsidP="00886475">
            <w:pPr>
              <w:rPr>
                <w:rFonts w:ascii="宋体" w:eastAsia="宋体" w:hAnsi="宋体"/>
                <w:sz w:val="24"/>
                <w:szCs w:val="24"/>
              </w:rPr>
            </w:pPr>
            <w:r w:rsidRPr="003B423B">
              <w:rPr>
                <w:rFonts w:hint="eastAsia"/>
              </w:rPr>
              <w:t>7</w:t>
            </w:r>
          </w:p>
        </w:tc>
        <w:tc>
          <w:tcPr>
            <w:tcW w:w="3240" w:type="dxa"/>
            <w:tcBorders>
              <w:top w:val="nil"/>
              <w:left w:val="nil"/>
              <w:bottom w:val="single" w:sz="6" w:space="0" w:color="4F81BD"/>
              <w:right w:val="single" w:sz="6" w:space="0" w:color="4F81BD"/>
            </w:tcBorders>
            <w:shd w:val="clear" w:color="auto" w:fill="B8CCE4"/>
            <w:tcMar>
              <w:top w:w="0" w:type="dxa"/>
              <w:left w:w="105" w:type="dxa"/>
              <w:bottom w:w="0" w:type="dxa"/>
              <w:right w:w="105" w:type="dxa"/>
            </w:tcMar>
            <w:hideMark/>
          </w:tcPr>
          <w:p w14:paraId="39647B5C" w14:textId="77777777" w:rsidR="003B423B" w:rsidRPr="003B423B" w:rsidRDefault="003B423B" w:rsidP="00886475">
            <w:pPr>
              <w:rPr>
                <w:rFonts w:ascii="宋体" w:eastAsia="宋体" w:hAnsi="宋体"/>
                <w:sz w:val="24"/>
                <w:szCs w:val="24"/>
              </w:rPr>
            </w:pPr>
            <w:r w:rsidRPr="003B423B">
              <w:rPr>
                <w:rFonts w:hint="eastAsia"/>
              </w:rPr>
              <w:t>其他情节严重的情形</w:t>
            </w:r>
          </w:p>
        </w:tc>
        <w:tc>
          <w:tcPr>
            <w:tcW w:w="0" w:type="auto"/>
            <w:vMerge/>
            <w:tcBorders>
              <w:top w:val="nil"/>
              <w:left w:val="nil"/>
              <w:bottom w:val="single" w:sz="6" w:space="0" w:color="4F81BD"/>
              <w:right w:val="single" w:sz="6" w:space="0" w:color="4F81BD"/>
            </w:tcBorders>
            <w:vAlign w:val="center"/>
            <w:hideMark/>
          </w:tcPr>
          <w:p w14:paraId="5EDD5AA7" w14:textId="77777777" w:rsidR="003B423B" w:rsidRPr="003B423B" w:rsidRDefault="003B423B" w:rsidP="00886475"/>
        </w:tc>
      </w:tr>
      <w:tr w:rsidR="003B423B" w:rsidRPr="003B423B" w14:paraId="40380072" w14:textId="77777777" w:rsidTr="003B423B">
        <w:tc>
          <w:tcPr>
            <w:tcW w:w="0" w:type="auto"/>
            <w:tcBorders>
              <w:top w:val="nil"/>
              <w:left w:val="single" w:sz="6" w:space="0" w:color="4F81BD"/>
              <w:bottom w:val="single" w:sz="6" w:space="0" w:color="4F81BD"/>
              <w:right w:val="single" w:sz="6" w:space="0" w:color="4F81BD"/>
            </w:tcBorders>
            <w:shd w:val="clear" w:color="auto" w:fill="FFFFFF"/>
            <w:tcMar>
              <w:top w:w="0" w:type="dxa"/>
              <w:left w:w="105" w:type="dxa"/>
              <w:bottom w:w="0" w:type="dxa"/>
              <w:right w:w="105" w:type="dxa"/>
            </w:tcMar>
            <w:vAlign w:val="center"/>
            <w:hideMark/>
          </w:tcPr>
          <w:p w14:paraId="2520EE3C" w14:textId="77777777" w:rsidR="003B423B" w:rsidRPr="003B423B" w:rsidRDefault="003B423B" w:rsidP="00886475">
            <w:pPr>
              <w:rPr>
                <w:rFonts w:ascii="宋体" w:eastAsia="宋体" w:hAnsi="宋体"/>
                <w:sz w:val="24"/>
                <w:szCs w:val="24"/>
              </w:rPr>
            </w:pPr>
            <w:r w:rsidRPr="003B423B">
              <w:rPr>
                <w:rFonts w:hint="eastAsia"/>
              </w:rPr>
              <w:t>8</w:t>
            </w:r>
          </w:p>
        </w:tc>
        <w:tc>
          <w:tcPr>
            <w:tcW w:w="3240" w:type="dxa"/>
            <w:tcBorders>
              <w:top w:val="nil"/>
              <w:left w:val="nil"/>
              <w:bottom w:val="single" w:sz="6" w:space="0" w:color="4F81BD"/>
              <w:right w:val="single" w:sz="6" w:space="0" w:color="4F81BD"/>
            </w:tcBorders>
            <w:shd w:val="clear" w:color="auto" w:fill="FFFFFF"/>
            <w:tcMar>
              <w:top w:w="0" w:type="dxa"/>
              <w:left w:w="105" w:type="dxa"/>
              <w:bottom w:w="0" w:type="dxa"/>
              <w:right w:w="105" w:type="dxa"/>
            </w:tcMar>
            <w:hideMark/>
          </w:tcPr>
          <w:p w14:paraId="7B6045B1" w14:textId="77777777" w:rsidR="003B423B" w:rsidRPr="003B423B" w:rsidRDefault="003B423B" w:rsidP="00886475">
            <w:pPr>
              <w:rPr>
                <w:rFonts w:ascii="宋体" w:eastAsia="宋体" w:hAnsi="宋体"/>
                <w:sz w:val="24"/>
                <w:szCs w:val="24"/>
              </w:rPr>
            </w:pPr>
            <w:r w:rsidRPr="003B423B">
              <w:rPr>
                <w:rFonts w:hint="eastAsia"/>
              </w:rPr>
              <w:t>实施前款规定的行为，确因客观条件限制无法查证被帮助对象是否达到犯罪的程度，但相关数额总计达到前款第二项至第四项规定标准五倍以上，或者造成特别严重后果的，应当以帮助信息网络犯罪活动罪追究行为人的刑事责任。</w:t>
            </w:r>
          </w:p>
        </w:tc>
        <w:tc>
          <w:tcPr>
            <w:tcW w:w="0" w:type="auto"/>
            <w:vMerge/>
            <w:tcBorders>
              <w:top w:val="nil"/>
              <w:left w:val="nil"/>
              <w:bottom w:val="single" w:sz="6" w:space="0" w:color="4F81BD"/>
              <w:right w:val="single" w:sz="6" w:space="0" w:color="4F81BD"/>
            </w:tcBorders>
            <w:vAlign w:val="center"/>
            <w:hideMark/>
          </w:tcPr>
          <w:p w14:paraId="375E8599" w14:textId="77777777" w:rsidR="003B423B" w:rsidRPr="003B423B" w:rsidRDefault="003B423B" w:rsidP="00886475"/>
        </w:tc>
      </w:tr>
      <w:tr w:rsidR="003B423B" w:rsidRPr="003B423B" w14:paraId="3A667CCB" w14:textId="77777777" w:rsidTr="003B423B">
        <w:tc>
          <w:tcPr>
            <w:tcW w:w="0" w:type="auto"/>
            <w:tcBorders>
              <w:top w:val="nil"/>
              <w:left w:val="single" w:sz="6" w:space="0" w:color="4F81BD"/>
              <w:bottom w:val="single" w:sz="6" w:space="0" w:color="4F81BD"/>
              <w:right w:val="single" w:sz="6" w:space="0" w:color="4F81BD"/>
            </w:tcBorders>
            <w:shd w:val="clear" w:color="auto" w:fill="B8CCE4"/>
            <w:tcMar>
              <w:top w:w="0" w:type="dxa"/>
              <w:left w:w="105" w:type="dxa"/>
              <w:bottom w:w="0" w:type="dxa"/>
              <w:right w:w="105" w:type="dxa"/>
            </w:tcMar>
            <w:vAlign w:val="center"/>
            <w:hideMark/>
          </w:tcPr>
          <w:p w14:paraId="3F75E24A" w14:textId="77777777" w:rsidR="003B423B" w:rsidRPr="003B423B" w:rsidRDefault="003B423B" w:rsidP="00886475">
            <w:pPr>
              <w:rPr>
                <w:rFonts w:ascii="宋体" w:eastAsia="宋体" w:hAnsi="宋体"/>
                <w:sz w:val="24"/>
                <w:szCs w:val="24"/>
              </w:rPr>
            </w:pPr>
            <w:r w:rsidRPr="003B423B">
              <w:rPr>
                <w:rFonts w:hint="eastAsia"/>
              </w:rPr>
              <w:t>9</w:t>
            </w:r>
          </w:p>
        </w:tc>
        <w:tc>
          <w:tcPr>
            <w:tcW w:w="3240" w:type="dxa"/>
            <w:tcBorders>
              <w:top w:val="nil"/>
              <w:left w:val="nil"/>
              <w:bottom w:val="single" w:sz="6" w:space="0" w:color="4F81BD"/>
              <w:right w:val="single" w:sz="6" w:space="0" w:color="4F81BD"/>
            </w:tcBorders>
            <w:shd w:val="clear" w:color="auto" w:fill="B8CCE4"/>
            <w:tcMar>
              <w:top w:w="0" w:type="dxa"/>
              <w:left w:w="105" w:type="dxa"/>
              <w:bottom w:w="0" w:type="dxa"/>
              <w:right w:w="105" w:type="dxa"/>
            </w:tcMar>
            <w:hideMark/>
          </w:tcPr>
          <w:p w14:paraId="287718A9" w14:textId="77777777" w:rsidR="003B423B" w:rsidRPr="003B423B" w:rsidRDefault="003B423B" w:rsidP="00886475">
            <w:pPr>
              <w:rPr>
                <w:rFonts w:ascii="宋体" w:eastAsia="宋体" w:hAnsi="宋体"/>
                <w:sz w:val="24"/>
                <w:szCs w:val="24"/>
              </w:rPr>
            </w:pPr>
            <w:r w:rsidRPr="003B423B">
              <w:rPr>
                <w:rFonts w:hint="eastAsia"/>
              </w:rPr>
              <w:t>收购、出售、出租信用卡、银行账户、非银行支付账户、具有支付结算功能的互联网账号密码、网络支付接口、网上银行数字证书5张（</w:t>
            </w:r>
            <w:proofErr w:type="gramStart"/>
            <w:r w:rsidRPr="003B423B">
              <w:rPr>
                <w:rFonts w:hint="eastAsia"/>
              </w:rPr>
              <w:t>个</w:t>
            </w:r>
            <w:proofErr w:type="gramEnd"/>
            <w:r w:rsidRPr="003B423B">
              <w:rPr>
                <w:rFonts w:hint="eastAsia"/>
              </w:rPr>
              <w:t>）以上的</w:t>
            </w:r>
          </w:p>
        </w:tc>
        <w:tc>
          <w:tcPr>
            <w:tcW w:w="0" w:type="auto"/>
            <w:vMerge/>
            <w:tcBorders>
              <w:top w:val="nil"/>
              <w:left w:val="nil"/>
              <w:bottom w:val="single" w:sz="6" w:space="0" w:color="4F81BD"/>
              <w:right w:val="single" w:sz="6" w:space="0" w:color="4F81BD"/>
            </w:tcBorders>
            <w:vAlign w:val="center"/>
            <w:hideMark/>
          </w:tcPr>
          <w:p w14:paraId="7BF9D4D2" w14:textId="77777777" w:rsidR="003B423B" w:rsidRPr="003B423B" w:rsidRDefault="003B423B" w:rsidP="00886475"/>
        </w:tc>
      </w:tr>
      <w:tr w:rsidR="003B423B" w:rsidRPr="003B423B" w14:paraId="46A65152" w14:textId="77777777" w:rsidTr="003B423B">
        <w:tc>
          <w:tcPr>
            <w:tcW w:w="0" w:type="auto"/>
            <w:tcBorders>
              <w:top w:val="nil"/>
              <w:left w:val="single" w:sz="6" w:space="0" w:color="4F81BD"/>
              <w:bottom w:val="single" w:sz="6" w:space="0" w:color="4F81BD"/>
              <w:right w:val="single" w:sz="6" w:space="0" w:color="4F81BD"/>
            </w:tcBorders>
            <w:shd w:val="clear" w:color="auto" w:fill="FFFFFF"/>
            <w:tcMar>
              <w:top w:w="0" w:type="dxa"/>
              <w:left w:w="105" w:type="dxa"/>
              <w:bottom w:w="0" w:type="dxa"/>
              <w:right w:w="105" w:type="dxa"/>
            </w:tcMar>
            <w:vAlign w:val="center"/>
            <w:hideMark/>
          </w:tcPr>
          <w:p w14:paraId="08CE3F02" w14:textId="77777777" w:rsidR="003B423B" w:rsidRPr="003B423B" w:rsidRDefault="003B423B" w:rsidP="00886475">
            <w:pPr>
              <w:rPr>
                <w:rFonts w:ascii="宋体" w:eastAsia="宋体" w:hAnsi="宋体"/>
                <w:sz w:val="24"/>
                <w:szCs w:val="24"/>
              </w:rPr>
            </w:pPr>
            <w:r w:rsidRPr="003B423B">
              <w:rPr>
                <w:rFonts w:hint="eastAsia"/>
              </w:rPr>
              <w:t>10</w:t>
            </w:r>
          </w:p>
        </w:tc>
        <w:tc>
          <w:tcPr>
            <w:tcW w:w="3240" w:type="dxa"/>
            <w:tcBorders>
              <w:top w:val="nil"/>
              <w:left w:val="nil"/>
              <w:bottom w:val="single" w:sz="6" w:space="0" w:color="4F81BD"/>
              <w:right w:val="single" w:sz="6" w:space="0" w:color="4F81BD"/>
            </w:tcBorders>
            <w:shd w:val="clear" w:color="auto" w:fill="FFFFFF"/>
            <w:tcMar>
              <w:top w:w="0" w:type="dxa"/>
              <w:left w:w="105" w:type="dxa"/>
              <w:bottom w:w="0" w:type="dxa"/>
              <w:right w:w="105" w:type="dxa"/>
            </w:tcMar>
            <w:hideMark/>
          </w:tcPr>
          <w:p w14:paraId="6B53D93C" w14:textId="77777777" w:rsidR="003B423B" w:rsidRPr="003B423B" w:rsidRDefault="003B423B" w:rsidP="00886475">
            <w:pPr>
              <w:rPr>
                <w:rFonts w:ascii="宋体" w:eastAsia="宋体" w:hAnsi="宋体"/>
                <w:sz w:val="24"/>
                <w:szCs w:val="24"/>
              </w:rPr>
            </w:pPr>
            <w:r w:rsidRPr="003B423B">
              <w:rPr>
                <w:rFonts w:hint="eastAsia"/>
              </w:rPr>
              <w:t>收购、出售、出租他人手机卡、流量卡、物</w:t>
            </w:r>
            <w:proofErr w:type="gramStart"/>
            <w:r w:rsidRPr="003B423B">
              <w:rPr>
                <w:rFonts w:hint="eastAsia"/>
              </w:rPr>
              <w:t>联网卡</w:t>
            </w:r>
            <w:proofErr w:type="gramEnd"/>
            <w:r w:rsidRPr="003B423B">
              <w:rPr>
                <w:rFonts w:hint="eastAsia"/>
              </w:rPr>
              <w:t>20张以上的</w:t>
            </w:r>
          </w:p>
        </w:tc>
        <w:tc>
          <w:tcPr>
            <w:tcW w:w="0" w:type="auto"/>
            <w:vMerge/>
            <w:tcBorders>
              <w:top w:val="nil"/>
              <w:left w:val="nil"/>
              <w:bottom w:val="single" w:sz="6" w:space="0" w:color="4F81BD"/>
              <w:right w:val="single" w:sz="6" w:space="0" w:color="4F81BD"/>
            </w:tcBorders>
            <w:vAlign w:val="center"/>
            <w:hideMark/>
          </w:tcPr>
          <w:p w14:paraId="0AC1C4C4" w14:textId="77777777" w:rsidR="003B423B" w:rsidRPr="003B423B" w:rsidRDefault="003B423B" w:rsidP="00886475"/>
        </w:tc>
      </w:tr>
      <w:tr w:rsidR="003B423B" w:rsidRPr="003B423B" w14:paraId="3076B2B2" w14:textId="77777777" w:rsidTr="003B423B">
        <w:tc>
          <w:tcPr>
            <w:tcW w:w="4155" w:type="dxa"/>
            <w:gridSpan w:val="3"/>
            <w:tcBorders>
              <w:top w:val="nil"/>
              <w:left w:val="single" w:sz="6" w:space="0" w:color="4F81BD"/>
              <w:bottom w:val="single" w:sz="6" w:space="0" w:color="4F81BD"/>
              <w:right w:val="single" w:sz="6" w:space="0" w:color="4F81BD"/>
            </w:tcBorders>
            <w:shd w:val="clear" w:color="auto" w:fill="B8CCE4"/>
            <w:tcMar>
              <w:top w:w="0" w:type="dxa"/>
              <w:left w:w="105" w:type="dxa"/>
              <w:bottom w:w="0" w:type="dxa"/>
              <w:right w:w="105" w:type="dxa"/>
            </w:tcMar>
            <w:vAlign w:val="center"/>
            <w:hideMark/>
          </w:tcPr>
          <w:p w14:paraId="758A8084" w14:textId="77777777" w:rsidR="003B423B" w:rsidRPr="003B423B" w:rsidRDefault="003B423B" w:rsidP="00886475">
            <w:pPr>
              <w:rPr>
                <w:rFonts w:ascii="宋体" w:eastAsia="宋体" w:hAnsi="宋体"/>
                <w:sz w:val="24"/>
                <w:szCs w:val="24"/>
              </w:rPr>
            </w:pPr>
            <w:r w:rsidRPr="003B423B">
              <w:rPr>
                <w:rFonts w:hint="eastAsia"/>
              </w:rPr>
              <w:t>量刑：</w:t>
            </w:r>
          </w:p>
          <w:p w14:paraId="5D713DF7" w14:textId="77777777" w:rsidR="003B423B" w:rsidRPr="003B423B" w:rsidRDefault="003B423B" w:rsidP="00886475">
            <w:pPr>
              <w:rPr>
                <w:rFonts w:ascii="宋体" w:eastAsia="宋体" w:hAnsi="宋体"/>
                <w:sz w:val="24"/>
                <w:szCs w:val="24"/>
              </w:rPr>
            </w:pPr>
            <w:r w:rsidRPr="003B423B">
              <w:rPr>
                <w:rFonts w:hint="eastAsia"/>
                <w:u w:val="single"/>
              </w:rPr>
              <w:t>①情节严重：</w:t>
            </w:r>
            <w:r w:rsidRPr="003B423B">
              <w:rPr>
                <w:rFonts w:hint="eastAsia"/>
              </w:rPr>
              <w:t>三年以下有期徒刑或者拘役，并处或者单处罚金</w:t>
            </w:r>
          </w:p>
          <w:p w14:paraId="5C6309DD" w14:textId="77777777" w:rsidR="003B423B" w:rsidRPr="003B423B" w:rsidRDefault="003B423B" w:rsidP="00886475">
            <w:pPr>
              <w:rPr>
                <w:rFonts w:ascii="宋体" w:eastAsia="宋体" w:hAnsi="宋体"/>
                <w:sz w:val="24"/>
                <w:szCs w:val="24"/>
              </w:rPr>
            </w:pPr>
            <w:r w:rsidRPr="003B423B">
              <w:rPr>
                <w:rFonts w:hint="eastAsia"/>
                <w:u w:val="single"/>
              </w:rPr>
              <w:t>②单位犯前款罪的，</w:t>
            </w:r>
            <w:r w:rsidRPr="003B423B">
              <w:rPr>
                <w:rFonts w:hint="eastAsia"/>
              </w:rPr>
              <w:t>对单位判处罚金，并对其直接负责的主管人员和其他直接责任人员，依照第一款的规定处罚</w:t>
            </w:r>
          </w:p>
          <w:p w14:paraId="5E7E5B05" w14:textId="77777777" w:rsidR="003B423B" w:rsidRPr="003B423B" w:rsidRDefault="003B423B" w:rsidP="00886475">
            <w:pPr>
              <w:rPr>
                <w:rFonts w:ascii="宋体" w:eastAsia="宋体" w:hAnsi="宋体"/>
                <w:sz w:val="24"/>
                <w:szCs w:val="24"/>
              </w:rPr>
            </w:pPr>
            <w:r w:rsidRPr="003B423B">
              <w:rPr>
                <w:rFonts w:hint="eastAsia"/>
                <w:u w:val="single"/>
              </w:rPr>
              <w:t>③有前两款行为，</w:t>
            </w:r>
            <w:r w:rsidRPr="003B423B">
              <w:rPr>
                <w:rFonts w:hint="eastAsia"/>
              </w:rPr>
              <w:t>同时构成其他犯罪的，依照处罚较重的规定定罪处罚</w:t>
            </w:r>
          </w:p>
        </w:tc>
      </w:tr>
    </w:tbl>
    <w:p w14:paraId="22669461" w14:textId="77777777" w:rsidR="00213203" w:rsidRDefault="00213203" w:rsidP="00886475"/>
    <w:p w14:paraId="54475694" w14:textId="77777777" w:rsidR="003B423B" w:rsidRPr="003B423B" w:rsidRDefault="003B423B" w:rsidP="0075037E">
      <w:pPr>
        <w:pStyle w:val="1"/>
        <w:ind w:firstLine="964"/>
      </w:pPr>
      <w:bookmarkStart w:id="80" w:name="_Toc138617346"/>
      <w:r w:rsidRPr="003B423B">
        <w:t>计算机犯罪研究系列（二十二）</w:t>
      </w:r>
      <w:bookmarkEnd w:id="80"/>
    </w:p>
    <w:p w14:paraId="298F54F9" w14:textId="77777777" w:rsidR="00213203" w:rsidRDefault="003B423B" w:rsidP="00886475">
      <w:r w:rsidRPr="003B423B">
        <w:t>利用爬虫技术获取网络公开信息涉嫌非法获取计算机信息系统数据罪的辩护要点</w:t>
      </w:r>
    </w:p>
    <w:p w14:paraId="184C6FEC" w14:textId="77777777" w:rsidR="00886475" w:rsidRDefault="003B423B" w:rsidP="00886475">
      <w:r w:rsidRPr="003B423B">
        <w:rPr>
          <w:rFonts w:hint="eastAsia"/>
        </w:rPr>
        <w:t>网络爬虫是按照一定规则，自动抓取网络信息的程序或者脚本。网络的发展，使得许多网站经营者出于各种目的对爬虫的态度存在禁止</w:t>
      </w:r>
      <w:proofErr w:type="gramStart"/>
      <w:r w:rsidRPr="003B423B">
        <w:rPr>
          <w:rFonts w:hint="eastAsia"/>
        </w:rPr>
        <w:t>爬取或者欢迎爬取</w:t>
      </w:r>
      <w:proofErr w:type="gramEnd"/>
      <w:r w:rsidRPr="003B423B">
        <w:rPr>
          <w:rFonts w:hint="eastAsia"/>
        </w:rPr>
        <w:t>的两种截然相反的态度。这就使得确定爬虫技术使用的边界和如何正确认定爬虫技术使用者的刑事责任成为该领域绕不开的话题。</w:t>
      </w:r>
    </w:p>
    <w:p w14:paraId="3C3FEA06" w14:textId="77777777" w:rsidR="003B423B" w:rsidRPr="003B423B" w:rsidRDefault="003B423B" w:rsidP="00886475">
      <w:pPr>
        <w:rPr>
          <w:rFonts w:ascii="Microsoft YaHei UI" w:eastAsia="Microsoft YaHei UI" w:hAnsi="Microsoft YaHei UI"/>
          <w:sz w:val="26"/>
          <w:szCs w:val="26"/>
        </w:rPr>
      </w:pPr>
      <w:r w:rsidRPr="003B423B">
        <w:rPr>
          <w:rFonts w:hint="eastAsia"/>
        </w:rPr>
        <w:t>生活中也存在一些与普通大众的“常识”相违背的边界，举例而言，</w:t>
      </w:r>
      <w:proofErr w:type="gramStart"/>
      <w:r w:rsidRPr="003B423B">
        <w:rPr>
          <w:rFonts w:hint="eastAsia"/>
        </w:rPr>
        <w:t>某短视频</w:t>
      </w:r>
      <w:proofErr w:type="gramEnd"/>
      <w:r w:rsidRPr="003B423B">
        <w:rPr>
          <w:rFonts w:hint="eastAsia"/>
        </w:rPr>
        <w:t>app的视频向其app的注册用户免费开放，注册用户在观看数量、次数等方面均没有限制，该app的短视频等信息处于公开的状态。那么利用爬虫</w:t>
      </w:r>
      <w:proofErr w:type="gramStart"/>
      <w:r w:rsidRPr="003B423B">
        <w:rPr>
          <w:rFonts w:hint="eastAsia"/>
        </w:rPr>
        <w:t>技术爬取该</w:t>
      </w:r>
      <w:proofErr w:type="gramEnd"/>
      <w:r w:rsidRPr="003B423B">
        <w:rPr>
          <w:rFonts w:hint="eastAsia"/>
        </w:rPr>
        <w:t>部分“公开视频”的行为是否具有刑事风险呢？如果有的话，是否构成非法获取计算机信息系统数据罪？</w:t>
      </w:r>
    </w:p>
    <w:p w14:paraId="7B01C982" w14:textId="77777777" w:rsidR="003B423B" w:rsidRPr="003B423B" w:rsidRDefault="003B423B" w:rsidP="00886475">
      <w:pPr>
        <w:rPr>
          <w:rFonts w:ascii="Microsoft YaHei UI" w:eastAsia="Microsoft YaHei UI" w:hAnsi="Microsoft YaHei UI"/>
          <w:sz w:val="26"/>
          <w:szCs w:val="26"/>
        </w:rPr>
      </w:pPr>
      <w:r w:rsidRPr="003B423B">
        <w:rPr>
          <w:rFonts w:hint="eastAsia"/>
        </w:rPr>
        <w:t>答案是的确可能涉嫌非法获取计算机信息系统数据罪。</w:t>
      </w:r>
    </w:p>
    <w:p w14:paraId="0E9C7E8F" w14:textId="77777777" w:rsidR="003B423B" w:rsidRPr="003B423B" w:rsidRDefault="003B423B" w:rsidP="00886475">
      <w:pPr>
        <w:rPr>
          <w:rFonts w:ascii="Microsoft YaHei UI" w:eastAsia="Microsoft YaHei UI" w:hAnsi="Microsoft YaHei UI"/>
          <w:sz w:val="26"/>
          <w:szCs w:val="26"/>
        </w:rPr>
      </w:pPr>
      <w:r w:rsidRPr="003B423B">
        <w:rPr>
          <w:rFonts w:hint="eastAsia"/>
        </w:rPr>
        <w:t>原因在于，网络公开信息不代表数据公开，获取网络公开信息和获取数据是两个不同概念。如果行为人通过“侵入”的方式“获取”“数据”，自然是属于非法获取计算机信息系统</w:t>
      </w:r>
      <w:r w:rsidRPr="003B423B">
        <w:rPr>
          <w:rFonts w:hint="eastAsia"/>
        </w:rPr>
        <w:lastRenderedPageBreak/>
        <w:t>数据罪禁止的范畴。</w:t>
      </w:r>
    </w:p>
    <w:p w14:paraId="24AFF105" w14:textId="77777777" w:rsidR="003B423B" w:rsidRPr="003B423B" w:rsidRDefault="003B423B" w:rsidP="00886475">
      <w:pPr>
        <w:rPr>
          <w:rFonts w:ascii="Microsoft YaHei UI" w:eastAsia="Microsoft YaHei UI" w:hAnsi="Microsoft YaHei UI"/>
          <w:sz w:val="26"/>
          <w:szCs w:val="26"/>
        </w:rPr>
      </w:pPr>
      <w:r w:rsidRPr="003B423B">
        <w:rPr>
          <w:rFonts w:hint="eastAsia"/>
        </w:rPr>
        <w:t>如果将合法的</w:t>
      </w:r>
      <w:proofErr w:type="gramStart"/>
      <w:r w:rsidRPr="003B423B">
        <w:rPr>
          <w:rFonts w:hint="eastAsia"/>
        </w:rPr>
        <w:t>爬取行为</w:t>
      </w:r>
      <w:proofErr w:type="gramEnd"/>
      <w:r w:rsidRPr="003B423B">
        <w:rPr>
          <w:rFonts w:hint="eastAsia"/>
        </w:rPr>
        <w:t>错误定性为非法获取计算机信息系统数据罪，势必会侵犯该行业从业者的合法权益。为了避免此种情形发生，本律师将与爬虫</w:t>
      </w:r>
      <w:proofErr w:type="gramStart"/>
      <w:r w:rsidRPr="003B423B">
        <w:rPr>
          <w:rFonts w:hint="eastAsia"/>
        </w:rPr>
        <w:t>爬取网络</w:t>
      </w:r>
      <w:proofErr w:type="gramEnd"/>
      <w:r w:rsidRPr="003B423B">
        <w:rPr>
          <w:rFonts w:hint="eastAsia"/>
        </w:rPr>
        <w:t>公开信息行为定性相关的几个要点阐述如下：</w:t>
      </w:r>
    </w:p>
    <w:p w14:paraId="0CBE01B8" w14:textId="77777777" w:rsidR="003B423B" w:rsidRPr="003B423B" w:rsidRDefault="003B423B" w:rsidP="00886475">
      <w:r w:rsidRPr="003B423B">
        <w:t>1.考察</w:t>
      </w:r>
      <w:proofErr w:type="gramStart"/>
      <w:r w:rsidRPr="003B423B">
        <w:t>爬取行为</w:t>
      </w:r>
      <w:proofErr w:type="gramEnd"/>
      <w:r w:rsidRPr="003B423B">
        <w:t>是否获得</w:t>
      </w:r>
      <w:proofErr w:type="gramStart"/>
      <w:r w:rsidRPr="003B423B">
        <w:t>了被爬取者</w:t>
      </w:r>
      <w:proofErr w:type="gramEnd"/>
      <w:r w:rsidRPr="003B423B">
        <w:t>的合法授权</w:t>
      </w:r>
    </w:p>
    <w:p w14:paraId="7054AC75" w14:textId="77777777" w:rsidR="003B423B" w:rsidRPr="003B423B" w:rsidRDefault="003B423B" w:rsidP="00886475">
      <w:pPr>
        <w:rPr>
          <w:rFonts w:ascii="Microsoft YaHei UI" w:eastAsia="Microsoft YaHei UI" w:hAnsi="Microsoft YaHei UI"/>
          <w:sz w:val="26"/>
          <w:szCs w:val="26"/>
        </w:rPr>
      </w:pPr>
      <w:r w:rsidRPr="003B423B">
        <w:rPr>
          <w:rFonts w:hint="eastAsia"/>
        </w:rPr>
        <w:t>是否具有合法授权，需要考虑到“反爬虫”技术或措施。如果爬取者通过技术或其他手段突破或避开了“反爬虫”技术或措施，就可以判断</w:t>
      </w:r>
      <w:proofErr w:type="gramStart"/>
      <w:r w:rsidRPr="003B423B">
        <w:rPr>
          <w:rFonts w:hint="eastAsia"/>
        </w:rPr>
        <w:t>该爬取行为</w:t>
      </w:r>
      <w:proofErr w:type="gramEnd"/>
      <w:r w:rsidRPr="003B423B">
        <w:rPr>
          <w:rFonts w:hint="eastAsia"/>
        </w:rPr>
        <w:t>是超越</w:t>
      </w:r>
      <w:proofErr w:type="gramStart"/>
      <w:r w:rsidRPr="003B423B">
        <w:rPr>
          <w:rFonts w:hint="eastAsia"/>
        </w:rPr>
        <w:t>了被爬取者</w:t>
      </w:r>
      <w:proofErr w:type="gramEnd"/>
      <w:r w:rsidRPr="003B423B">
        <w:rPr>
          <w:rFonts w:hint="eastAsia"/>
        </w:rPr>
        <w:t>的合法授权的。</w:t>
      </w:r>
    </w:p>
    <w:p w14:paraId="7B6902AE" w14:textId="77777777" w:rsidR="003B423B" w:rsidRPr="003B423B" w:rsidRDefault="003B423B" w:rsidP="00886475">
      <w:pPr>
        <w:rPr>
          <w:rFonts w:ascii="Microsoft YaHei UI" w:eastAsia="Microsoft YaHei UI" w:hAnsi="Microsoft YaHei UI"/>
          <w:sz w:val="26"/>
          <w:szCs w:val="26"/>
        </w:rPr>
      </w:pPr>
      <w:r w:rsidRPr="003B423B">
        <w:rPr>
          <w:rFonts w:hint="eastAsia"/>
        </w:rPr>
        <w:t>正是因为存在一些网站经营者不希望自己的网页信息被爬虫提取，或者并不希望自己所有的所有信息均会被提取，才会产生“反爬虫”的技术需求。</w:t>
      </w:r>
    </w:p>
    <w:p w14:paraId="0698C8EC" w14:textId="77777777" w:rsidR="003B423B" w:rsidRPr="003B423B" w:rsidRDefault="003B423B" w:rsidP="00886475">
      <w:pPr>
        <w:rPr>
          <w:rFonts w:ascii="Microsoft YaHei UI" w:eastAsia="Microsoft YaHei UI" w:hAnsi="Microsoft YaHei UI"/>
          <w:sz w:val="26"/>
          <w:szCs w:val="26"/>
        </w:rPr>
      </w:pPr>
      <w:r w:rsidRPr="003B423B">
        <w:rPr>
          <w:rFonts w:hint="eastAsia"/>
        </w:rPr>
        <w:t>常见的“反爬虫”技术主要包括robots协议、User-Agent、JS脚本，但是也包括一些经营者对端口、接口的禁止或限制访问等措施。</w:t>
      </w:r>
    </w:p>
    <w:p w14:paraId="2E60B504" w14:textId="77777777" w:rsidR="003B423B" w:rsidRPr="003B423B" w:rsidRDefault="003B423B" w:rsidP="00886475">
      <w:pPr>
        <w:rPr>
          <w:rFonts w:ascii="Microsoft YaHei UI" w:eastAsia="Microsoft YaHei UI" w:hAnsi="Microsoft YaHei UI"/>
          <w:sz w:val="26"/>
          <w:szCs w:val="26"/>
        </w:rPr>
      </w:pPr>
      <w:r w:rsidRPr="003B423B">
        <w:rPr>
          <w:rFonts w:hint="eastAsia"/>
        </w:rPr>
        <w:t>在前文所列举例子中，如果爬取者在爬取时已经发现</w:t>
      </w:r>
      <w:proofErr w:type="gramStart"/>
      <w:r w:rsidRPr="003B423B">
        <w:rPr>
          <w:rFonts w:hint="eastAsia"/>
        </w:rPr>
        <w:t>了被爬取者</w:t>
      </w:r>
      <w:proofErr w:type="gramEnd"/>
      <w:r w:rsidRPr="003B423B">
        <w:rPr>
          <w:rFonts w:hint="eastAsia"/>
        </w:rPr>
        <w:t>采取了“反爬虫”技术，比如明确</w:t>
      </w:r>
      <w:proofErr w:type="gramStart"/>
      <w:r w:rsidRPr="003B423B">
        <w:rPr>
          <w:rFonts w:hint="eastAsia"/>
        </w:rPr>
        <w:t>禁止爬取视频</w:t>
      </w:r>
      <w:proofErr w:type="gramEnd"/>
      <w:r w:rsidRPr="003B423B">
        <w:rPr>
          <w:rFonts w:hint="eastAsia"/>
        </w:rPr>
        <w:t>网页，那么就不能对该app中的视频信息进行爬取。</w:t>
      </w:r>
    </w:p>
    <w:p w14:paraId="4F0D2588" w14:textId="77777777" w:rsidR="003B423B" w:rsidRPr="003B423B" w:rsidRDefault="003B423B" w:rsidP="00886475">
      <w:pPr>
        <w:rPr>
          <w:rFonts w:ascii="Microsoft YaHei UI" w:eastAsia="Microsoft YaHei UI" w:hAnsi="Microsoft YaHei UI"/>
          <w:sz w:val="26"/>
          <w:szCs w:val="26"/>
        </w:rPr>
      </w:pPr>
      <w:r w:rsidRPr="003B423B">
        <w:rPr>
          <w:rFonts w:hint="eastAsia"/>
        </w:rPr>
        <w:t>实务中，考察是否</w:t>
      </w:r>
      <w:proofErr w:type="gramStart"/>
      <w:r w:rsidRPr="003B423B">
        <w:rPr>
          <w:rFonts w:hint="eastAsia"/>
        </w:rPr>
        <w:t>允许爬取部分</w:t>
      </w:r>
      <w:proofErr w:type="gramEnd"/>
      <w:r w:rsidRPr="003B423B">
        <w:rPr>
          <w:rFonts w:hint="eastAsia"/>
        </w:rPr>
        <w:t>或全部信息的“合法授权”主要体现在两个方面，一个是</w:t>
      </w:r>
      <w:proofErr w:type="gramStart"/>
      <w:r w:rsidRPr="003B423B">
        <w:rPr>
          <w:rFonts w:hint="eastAsia"/>
        </w:rPr>
        <w:t>被爬取公司</w:t>
      </w:r>
      <w:proofErr w:type="gramEnd"/>
      <w:r w:rsidRPr="003B423B">
        <w:rPr>
          <w:rFonts w:hint="eastAsia"/>
        </w:rPr>
        <w:t>制定并公布的《用户协议》，一个是在计算机信息系统中所设置的《robots.txt协议》。经营者一般都会从这两个方面来确定爬虫技术的授权范围，即确定哪些属于</w:t>
      </w:r>
      <w:proofErr w:type="gramStart"/>
      <w:r w:rsidRPr="003B423B">
        <w:rPr>
          <w:rFonts w:hint="eastAsia"/>
        </w:rPr>
        <w:t>允许爬取的</w:t>
      </w:r>
      <w:proofErr w:type="gramEnd"/>
      <w:r w:rsidRPr="003B423B">
        <w:rPr>
          <w:rFonts w:hint="eastAsia"/>
        </w:rPr>
        <w:t>部分，哪些属于不被允许</w:t>
      </w:r>
      <w:proofErr w:type="gramStart"/>
      <w:r w:rsidRPr="003B423B">
        <w:rPr>
          <w:rFonts w:hint="eastAsia"/>
        </w:rPr>
        <w:t>的爬取范围</w:t>
      </w:r>
      <w:proofErr w:type="gramEnd"/>
      <w:r w:rsidRPr="003B423B">
        <w:rPr>
          <w:rFonts w:hint="eastAsia"/>
        </w:rPr>
        <w:t>。按照爬虫技术正确的运行机制，</w:t>
      </w:r>
      <w:proofErr w:type="gramStart"/>
      <w:r w:rsidRPr="003B423B">
        <w:rPr>
          <w:rFonts w:hint="eastAsia"/>
        </w:rPr>
        <w:t>爬取之前</w:t>
      </w:r>
      <w:proofErr w:type="gramEnd"/>
      <w:r w:rsidRPr="003B423B">
        <w:rPr>
          <w:rFonts w:hint="eastAsia"/>
        </w:rPr>
        <w:t>应该访问检查根目录之下是否存在《robots.txt协议》，然后按照该协议中的允许范围进行爬取。</w:t>
      </w:r>
      <w:r w:rsidRPr="003B423B">
        <w:rPr>
          <w:rFonts w:ascii="Calibri" w:hAnsi="Calibri" w:cs="Calibri"/>
        </w:rPr>
        <w:t> </w:t>
      </w:r>
    </w:p>
    <w:p w14:paraId="4665AC65" w14:textId="77777777" w:rsidR="003B423B" w:rsidRPr="003B423B" w:rsidRDefault="003B423B" w:rsidP="00886475">
      <w:r w:rsidRPr="003B423B">
        <w:t>2.考察</w:t>
      </w:r>
      <w:proofErr w:type="gramStart"/>
      <w:r w:rsidRPr="003B423B">
        <w:t>爬取行为</w:t>
      </w:r>
      <w:proofErr w:type="gramEnd"/>
      <w:r w:rsidRPr="003B423B">
        <w:t>是否“获取”了非法获取计算机信息系统数据中规定的“数据”</w:t>
      </w:r>
    </w:p>
    <w:p w14:paraId="45937E4D" w14:textId="77777777" w:rsidR="003B423B" w:rsidRPr="003B423B" w:rsidRDefault="003B423B" w:rsidP="00886475">
      <w:pPr>
        <w:rPr>
          <w:rFonts w:ascii="Microsoft YaHei UI" w:eastAsia="Microsoft YaHei UI" w:hAnsi="Microsoft YaHei UI"/>
          <w:sz w:val="26"/>
          <w:szCs w:val="26"/>
        </w:rPr>
      </w:pPr>
      <w:r w:rsidRPr="003B423B">
        <w:rPr>
          <w:rFonts w:hint="eastAsia"/>
        </w:rPr>
        <w:t>何种情形下属于“数据”？</w:t>
      </w:r>
    </w:p>
    <w:p w14:paraId="4661211F" w14:textId="77777777" w:rsidR="003B423B" w:rsidRPr="003B423B" w:rsidRDefault="003B423B" w:rsidP="00886475">
      <w:pPr>
        <w:rPr>
          <w:rFonts w:ascii="Microsoft YaHei UI" w:eastAsia="Microsoft YaHei UI" w:hAnsi="Microsoft YaHei UI"/>
          <w:sz w:val="26"/>
          <w:szCs w:val="26"/>
        </w:rPr>
      </w:pPr>
      <w:r w:rsidRPr="003B423B">
        <w:rPr>
          <w:rFonts w:hint="eastAsia"/>
          <w:shd w:val="clear" w:color="auto" w:fill="FFFFFF"/>
        </w:rPr>
        <w:t>关于这一点，有个前提需要明确，</w:t>
      </w:r>
      <w:proofErr w:type="gramStart"/>
      <w:r w:rsidRPr="003B423B">
        <w:rPr>
          <w:rFonts w:hint="eastAsia"/>
          <w:shd w:val="clear" w:color="auto" w:fill="FFFFFF"/>
        </w:rPr>
        <w:t>爬取信息</w:t>
      </w:r>
      <w:proofErr w:type="gramEnd"/>
      <w:r w:rsidRPr="003B423B">
        <w:rPr>
          <w:rFonts w:hint="eastAsia"/>
          <w:shd w:val="clear" w:color="auto" w:fill="FFFFFF"/>
        </w:rPr>
        <w:t>不</w:t>
      </w:r>
      <w:proofErr w:type="gramStart"/>
      <w:r w:rsidRPr="003B423B">
        <w:rPr>
          <w:rFonts w:hint="eastAsia"/>
          <w:shd w:val="clear" w:color="auto" w:fill="FFFFFF"/>
        </w:rPr>
        <w:t>代表爬取数据</w:t>
      </w:r>
      <w:proofErr w:type="gramEnd"/>
      <w:r w:rsidRPr="003B423B">
        <w:rPr>
          <w:rFonts w:hint="eastAsia"/>
          <w:shd w:val="clear" w:color="auto" w:fill="FFFFFF"/>
        </w:rPr>
        <w:t>，信息和数据是两个不同的概念。因此，</w:t>
      </w:r>
      <w:proofErr w:type="gramStart"/>
      <w:r w:rsidRPr="003B423B">
        <w:rPr>
          <w:rFonts w:hint="eastAsia"/>
          <w:shd w:val="clear" w:color="auto" w:fill="FFFFFF"/>
        </w:rPr>
        <w:t>爬取公开</w:t>
      </w:r>
      <w:proofErr w:type="gramEnd"/>
      <w:r w:rsidRPr="003B423B">
        <w:rPr>
          <w:rFonts w:hint="eastAsia"/>
          <w:shd w:val="clear" w:color="auto" w:fill="FFFFFF"/>
        </w:rPr>
        <w:t>信息是否具有刑事风险的关键不在于该信息是否属于网络“公开信息”，而应考</w:t>
      </w:r>
      <w:proofErr w:type="gramStart"/>
      <w:r w:rsidRPr="003B423B">
        <w:rPr>
          <w:rFonts w:hint="eastAsia"/>
          <w:shd w:val="clear" w:color="auto" w:fill="FFFFFF"/>
        </w:rPr>
        <w:t>察爬取行为是否爬取</w:t>
      </w:r>
      <w:proofErr w:type="gramEnd"/>
      <w:r w:rsidRPr="003B423B">
        <w:rPr>
          <w:rFonts w:hint="eastAsia"/>
          <w:shd w:val="clear" w:color="auto" w:fill="FFFFFF"/>
        </w:rPr>
        <w:t>了数据</w:t>
      </w:r>
      <w:r w:rsidRPr="003B423B">
        <w:rPr>
          <w:rFonts w:hint="eastAsia"/>
          <w:color w:val="FFFFFF"/>
          <w:shd w:val="clear" w:color="auto" w:fill="FFFFFF"/>
        </w:rPr>
        <w:t>。</w:t>
      </w:r>
    </w:p>
    <w:p w14:paraId="1740713D" w14:textId="77777777" w:rsidR="003B423B" w:rsidRPr="003B423B" w:rsidRDefault="003B423B" w:rsidP="00886475">
      <w:pPr>
        <w:rPr>
          <w:rFonts w:ascii="Microsoft YaHei UI" w:eastAsia="Microsoft YaHei UI" w:hAnsi="Microsoft YaHei UI"/>
          <w:sz w:val="26"/>
          <w:szCs w:val="26"/>
        </w:rPr>
      </w:pPr>
      <w:r w:rsidRPr="003B423B">
        <w:rPr>
          <w:rFonts w:hint="eastAsia"/>
        </w:rPr>
        <w:t>事实上，数据是反映客观事物属性的记录，是信息的一种表现形式。信息是数据经过加工之后的产物，主要是指信息需要经过数字化转变成数据才能存储和传输。我们日常生活中在上传下载视频时，传输的本质上是视频数据，该视频数据指的是数字化的视频信息以及处理、加工视频信息过程中冗余的计算机语言、文字、代码、字符等。</w:t>
      </w:r>
    </w:p>
    <w:p w14:paraId="1E44F5DF" w14:textId="77777777" w:rsidR="003B423B" w:rsidRPr="003B423B" w:rsidRDefault="003B423B" w:rsidP="00886475">
      <w:pPr>
        <w:rPr>
          <w:rFonts w:ascii="Microsoft YaHei UI" w:eastAsia="Microsoft YaHei UI" w:hAnsi="Microsoft YaHei UI"/>
          <w:sz w:val="26"/>
          <w:szCs w:val="26"/>
        </w:rPr>
      </w:pPr>
      <w:r w:rsidRPr="003B423B">
        <w:rPr>
          <w:rFonts w:hint="eastAsia"/>
        </w:rPr>
        <w:t>回归到前文提到的例子，</w:t>
      </w:r>
      <w:proofErr w:type="gramStart"/>
      <w:r w:rsidRPr="003B423B">
        <w:rPr>
          <w:rFonts w:hint="eastAsia"/>
        </w:rPr>
        <w:t>某短视频</w:t>
      </w:r>
      <w:proofErr w:type="gramEnd"/>
      <w:r w:rsidRPr="003B423B">
        <w:rPr>
          <w:rFonts w:hint="eastAsia"/>
        </w:rPr>
        <w:t>app允许注册用户播放观看的只是视频信息而非视频数据，也就是说该app所公开的只是视频信息而非视频数据。</w:t>
      </w:r>
    </w:p>
    <w:p w14:paraId="56993524" w14:textId="77777777" w:rsidR="003B423B" w:rsidRPr="003B423B" w:rsidRDefault="003B423B" w:rsidP="00886475">
      <w:pPr>
        <w:rPr>
          <w:rFonts w:ascii="Microsoft YaHei UI" w:eastAsia="Microsoft YaHei UI" w:hAnsi="Microsoft YaHei UI"/>
          <w:sz w:val="26"/>
          <w:szCs w:val="26"/>
        </w:rPr>
      </w:pPr>
      <w:r w:rsidRPr="003B423B">
        <w:rPr>
          <w:rFonts w:hint="eastAsia"/>
        </w:rPr>
        <w:t>何种情形下属于“获取”？</w:t>
      </w:r>
    </w:p>
    <w:p w14:paraId="4E988AB5" w14:textId="77777777" w:rsidR="003B423B" w:rsidRPr="003B423B" w:rsidRDefault="003B423B" w:rsidP="00886475">
      <w:pPr>
        <w:rPr>
          <w:rFonts w:ascii="Microsoft YaHei UI" w:eastAsia="Microsoft YaHei UI" w:hAnsi="Microsoft YaHei UI"/>
          <w:sz w:val="26"/>
          <w:szCs w:val="26"/>
        </w:rPr>
      </w:pPr>
      <w:r w:rsidRPr="003B423B">
        <w:rPr>
          <w:rFonts w:ascii="Calibri" w:hAnsi="Calibri" w:cs="Calibri"/>
        </w:rPr>
        <w:t> </w:t>
      </w:r>
      <w:r w:rsidRPr="003B423B">
        <w:rPr>
          <w:rFonts w:hint="eastAsia"/>
        </w:rPr>
        <w:t>“获取”是指行为人对数据进行复制和创建的行为，如果行为人只是得到了信息但是没有获取数据，则不能理解为非法获取计算机信息系统数据罪中所要求的“获取”。</w:t>
      </w:r>
    </w:p>
    <w:p w14:paraId="4D0E196B" w14:textId="77777777" w:rsidR="003B423B" w:rsidRPr="003B423B" w:rsidRDefault="003B423B" w:rsidP="00886475">
      <w:pPr>
        <w:rPr>
          <w:rFonts w:ascii="Microsoft YaHei UI" w:eastAsia="Microsoft YaHei UI" w:hAnsi="Microsoft YaHei UI"/>
          <w:sz w:val="26"/>
          <w:szCs w:val="26"/>
        </w:rPr>
      </w:pPr>
      <w:r w:rsidRPr="003B423B">
        <w:rPr>
          <w:rFonts w:hint="eastAsia"/>
        </w:rPr>
        <w:t>那么，可以分析发现，</w:t>
      </w:r>
      <w:proofErr w:type="gramStart"/>
      <w:r w:rsidRPr="003B423B">
        <w:rPr>
          <w:rFonts w:hint="eastAsia"/>
        </w:rPr>
        <w:t>在某短视频</w:t>
      </w:r>
      <w:proofErr w:type="gramEnd"/>
      <w:r w:rsidRPr="003B423B">
        <w:rPr>
          <w:rFonts w:hint="eastAsia"/>
        </w:rPr>
        <w:t>app中，如果通过技术设置禁止他人下载复制视频，一般意味着该公司对视频数据采取了技术保护措施，而爬取者通过各种手段突破该技术保护措施后下载视频数据的行为则属于“获取”数据。而如果该app允许用户复制或者下载，则意味着视频数据的公开，爬取者通过爬虫</w:t>
      </w:r>
      <w:proofErr w:type="gramStart"/>
      <w:r w:rsidRPr="003B423B">
        <w:rPr>
          <w:rFonts w:hint="eastAsia"/>
        </w:rPr>
        <w:t>程序爬取该</w:t>
      </w:r>
      <w:proofErr w:type="gramEnd"/>
      <w:r w:rsidRPr="003B423B">
        <w:rPr>
          <w:rFonts w:hint="eastAsia"/>
        </w:rPr>
        <w:t>部分数据的行为自然不属于非法“获取”数据。</w:t>
      </w:r>
    </w:p>
    <w:p w14:paraId="30F20BA4" w14:textId="77777777" w:rsidR="003B423B" w:rsidRPr="003B423B" w:rsidRDefault="003B423B" w:rsidP="00886475">
      <w:r w:rsidRPr="003B423B">
        <w:t>3. 考察</w:t>
      </w:r>
      <w:proofErr w:type="gramStart"/>
      <w:r w:rsidRPr="003B423B">
        <w:t>爬取行为</w:t>
      </w:r>
      <w:proofErr w:type="gramEnd"/>
      <w:r w:rsidRPr="003B423B">
        <w:t>是否属于“侵入”行为</w:t>
      </w:r>
    </w:p>
    <w:p w14:paraId="50B57063" w14:textId="77777777" w:rsidR="003B423B" w:rsidRPr="003B423B" w:rsidRDefault="003B423B" w:rsidP="00886475">
      <w:pPr>
        <w:rPr>
          <w:rFonts w:ascii="Microsoft YaHei UI" w:eastAsia="Microsoft YaHei UI" w:hAnsi="Microsoft YaHei UI"/>
          <w:sz w:val="26"/>
          <w:szCs w:val="26"/>
        </w:rPr>
      </w:pPr>
      <w:r w:rsidRPr="003B423B">
        <w:rPr>
          <w:rFonts w:hint="eastAsia"/>
        </w:rPr>
        <w:lastRenderedPageBreak/>
        <w:t>按照非法获取计算机信息系统数据的规定，构成该</w:t>
      </w:r>
      <w:proofErr w:type="gramStart"/>
      <w:r w:rsidRPr="003B423B">
        <w:rPr>
          <w:rFonts w:hint="eastAsia"/>
        </w:rPr>
        <w:t>罪要求</w:t>
      </w:r>
      <w:proofErr w:type="gramEnd"/>
      <w:r w:rsidRPr="003B423B">
        <w:rPr>
          <w:rFonts w:hint="eastAsia"/>
        </w:rPr>
        <w:t>具有“侵入”、“获取”、“数据”等特征，所谓侵入就是</w:t>
      </w:r>
      <w:proofErr w:type="gramStart"/>
      <w:r w:rsidRPr="003B423B">
        <w:rPr>
          <w:rFonts w:hint="eastAsia"/>
        </w:rPr>
        <w:t>违背反爬者</w:t>
      </w:r>
      <w:proofErr w:type="gramEnd"/>
      <w:r w:rsidRPr="003B423B">
        <w:rPr>
          <w:rFonts w:hint="eastAsia"/>
        </w:rPr>
        <w:t>的意愿进入他人计算机信息系统的行为，该行为不仅仅包含了利用技术手段也包括了未经过他人同意或者授权进入他人计算机信息系统的行为。</w:t>
      </w:r>
    </w:p>
    <w:p w14:paraId="5BA56FB0" w14:textId="77777777" w:rsidR="003B423B" w:rsidRPr="003B423B" w:rsidRDefault="003B423B" w:rsidP="00886475">
      <w:pPr>
        <w:rPr>
          <w:rFonts w:ascii="Microsoft YaHei UI" w:eastAsia="Microsoft YaHei UI" w:hAnsi="Microsoft YaHei UI"/>
          <w:sz w:val="26"/>
          <w:szCs w:val="26"/>
        </w:rPr>
      </w:pPr>
      <w:r w:rsidRPr="003B423B">
        <w:rPr>
          <w:rFonts w:hint="eastAsia"/>
        </w:rPr>
        <w:t>后者主要是指通过各种手段获取他们计算机信息系统账号和密码进行登录的行为。</w:t>
      </w:r>
    </w:p>
    <w:p w14:paraId="74BA9816" w14:textId="77777777" w:rsidR="003B423B" w:rsidRPr="003B423B" w:rsidRDefault="003B423B" w:rsidP="00886475">
      <w:pPr>
        <w:rPr>
          <w:rFonts w:ascii="Microsoft YaHei UI" w:eastAsia="Microsoft YaHei UI" w:hAnsi="Microsoft YaHei UI"/>
          <w:sz w:val="26"/>
          <w:szCs w:val="26"/>
        </w:rPr>
      </w:pPr>
      <w:r w:rsidRPr="003B423B">
        <w:rPr>
          <w:rFonts w:hint="eastAsia"/>
        </w:rPr>
        <w:t>在考察是否存在“侵入”行为的时候，主要考察行为人进入他人的计算机信息系统是否是正常的路径，如果在进入的过程中存在利用技术等手段欺骗、绕过、避开、突破的方式则容易被认定的确存在“侵入”的行为。还是</w:t>
      </w:r>
      <w:proofErr w:type="gramStart"/>
      <w:r w:rsidRPr="003B423B">
        <w:rPr>
          <w:rFonts w:hint="eastAsia"/>
        </w:rPr>
        <w:t>以某短视频</w:t>
      </w:r>
      <w:proofErr w:type="gramEnd"/>
      <w:r w:rsidRPr="003B423B">
        <w:rPr>
          <w:rFonts w:hint="eastAsia"/>
        </w:rPr>
        <w:t>app为例，如果该短视频app的经营者在技术设置上只允许app注册用户登录和访问视频数据，“侵入”行为人就存在利用技术手段“欺骗”该视频app服务器身份认证技术的可能，只有这样才能符合短视频app的技术设置进而可以实现对该短视频app视频数据库的访问进而获得视频数据。</w:t>
      </w:r>
    </w:p>
    <w:p w14:paraId="35698C70" w14:textId="77777777" w:rsidR="003B423B" w:rsidRPr="003B423B" w:rsidRDefault="003B423B" w:rsidP="00886475">
      <w:pPr>
        <w:rPr>
          <w:rFonts w:ascii="Microsoft YaHei UI" w:eastAsia="Microsoft YaHei UI" w:hAnsi="Microsoft YaHei UI"/>
          <w:sz w:val="26"/>
          <w:szCs w:val="26"/>
        </w:rPr>
      </w:pPr>
      <w:r w:rsidRPr="003B423B">
        <w:rPr>
          <w:rFonts w:hint="eastAsia"/>
        </w:rPr>
        <w:t>要判断该视频数据是否属于公开的</w:t>
      </w:r>
      <w:proofErr w:type="gramStart"/>
      <w:r w:rsidRPr="003B423B">
        <w:rPr>
          <w:rFonts w:hint="eastAsia"/>
        </w:rPr>
        <w:t>可以爬取的</w:t>
      </w:r>
      <w:proofErr w:type="gramEnd"/>
      <w:r w:rsidRPr="003B423B">
        <w:rPr>
          <w:rFonts w:hint="eastAsia"/>
        </w:rPr>
        <w:t>范围，就需要参考前文提及的第一点</w:t>
      </w:r>
      <w:proofErr w:type="gramStart"/>
      <w:r w:rsidRPr="003B423B">
        <w:rPr>
          <w:rFonts w:hint="eastAsia"/>
        </w:rPr>
        <w:t>即考察爬取行为</w:t>
      </w:r>
      <w:proofErr w:type="gramEnd"/>
      <w:r w:rsidRPr="003B423B">
        <w:rPr>
          <w:rFonts w:hint="eastAsia"/>
        </w:rPr>
        <w:t>是否获得</w:t>
      </w:r>
      <w:proofErr w:type="gramStart"/>
      <w:r w:rsidRPr="003B423B">
        <w:rPr>
          <w:rFonts w:hint="eastAsia"/>
        </w:rPr>
        <w:t>了被爬取者</w:t>
      </w:r>
      <w:proofErr w:type="gramEnd"/>
      <w:r w:rsidRPr="003B423B">
        <w:rPr>
          <w:rFonts w:hint="eastAsia"/>
        </w:rPr>
        <w:t>的合法授权。</w:t>
      </w:r>
    </w:p>
    <w:p w14:paraId="2D3D75B0" w14:textId="77777777" w:rsidR="003B423B" w:rsidRPr="003B423B" w:rsidRDefault="003B423B" w:rsidP="00886475">
      <w:pPr>
        <w:rPr>
          <w:rFonts w:ascii="Microsoft YaHei UI" w:eastAsia="Microsoft YaHei UI" w:hAnsi="Microsoft YaHei UI"/>
          <w:sz w:val="26"/>
          <w:szCs w:val="26"/>
        </w:rPr>
      </w:pPr>
      <w:r w:rsidRPr="003B423B">
        <w:rPr>
          <w:rFonts w:hint="eastAsia"/>
        </w:rPr>
        <w:t>由此可以得出结论，如果爬取者没有采用“侵入”的方式超越合法授权的</w:t>
      </w:r>
      <w:proofErr w:type="gramStart"/>
      <w:r w:rsidRPr="003B423B">
        <w:rPr>
          <w:rFonts w:hint="eastAsia"/>
        </w:rPr>
        <w:t>范围爬取“数据”</w:t>
      </w:r>
      <w:proofErr w:type="gramEnd"/>
      <w:r w:rsidRPr="003B423B">
        <w:rPr>
          <w:rFonts w:hint="eastAsia"/>
        </w:rPr>
        <w:t>，则不能认定涉嫌非法获取计算机信息系统数据罪，反之则构成该罪。</w:t>
      </w:r>
    </w:p>
    <w:p w14:paraId="29D8A1FA" w14:textId="77777777" w:rsidR="003B423B" w:rsidRPr="003B423B" w:rsidRDefault="003B423B" w:rsidP="00886475">
      <w:pPr>
        <w:ind w:firstLine="512"/>
        <w:rPr>
          <w:rFonts w:ascii="Microsoft YaHei UI" w:eastAsia="Microsoft YaHei UI" w:hAnsi="Microsoft YaHei UI" w:cs="宋体"/>
          <w:spacing w:val="8"/>
          <w:kern w:val="0"/>
          <w:sz w:val="26"/>
          <w:szCs w:val="26"/>
        </w:rPr>
      </w:pPr>
      <w:r w:rsidRPr="003B423B">
        <w:rPr>
          <w:rFonts w:ascii="楷体" w:eastAsia="楷体" w:hAnsi="楷体" w:cs="宋体" w:hint="eastAsia"/>
          <w:spacing w:val="8"/>
          <w:kern w:val="0"/>
          <w:sz w:val="24"/>
          <w:szCs w:val="24"/>
        </w:rPr>
        <w:t>关于爬虫的技术原理可以参照本律师撰写的《</w:t>
      </w:r>
      <w:hyperlink r:id="rId113" w:anchor="wechat_redirect" w:tgtFrame="_blank" w:history="1">
        <w:r w:rsidRPr="003B423B">
          <w:rPr>
            <w:rFonts w:ascii="楷体" w:eastAsia="楷体" w:hAnsi="楷体" w:cs="宋体" w:hint="eastAsia"/>
            <w:color w:val="0000FF"/>
            <w:spacing w:val="8"/>
            <w:kern w:val="0"/>
            <w:sz w:val="24"/>
            <w:szCs w:val="24"/>
            <w:u w:val="single"/>
          </w:rPr>
          <w:t>计算机犯罪研究系列（一）网络爬虫技术的刑事风险</w:t>
        </w:r>
      </w:hyperlink>
      <w:r w:rsidRPr="003B423B">
        <w:rPr>
          <w:rFonts w:ascii="楷体" w:eastAsia="楷体" w:hAnsi="楷体" w:cs="宋体" w:hint="eastAsia"/>
          <w:spacing w:val="8"/>
          <w:kern w:val="0"/>
          <w:sz w:val="24"/>
          <w:szCs w:val="24"/>
        </w:rPr>
        <w:t>》一文。</w:t>
      </w:r>
    </w:p>
    <w:p w14:paraId="640ABF7D" w14:textId="77777777" w:rsidR="0075037E" w:rsidRDefault="0075037E" w:rsidP="00886475"/>
    <w:p w14:paraId="7E1B7626" w14:textId="3C715D08" w:rsidR="003B423B" w:rsidRPr="003B423B" w:rsidRDefault="003B423B" w:rsidP="0075037E">
      <w:pPr>
        <w:pStyle w:val="1"/>
        <w:ind w:firstLine="964"/>
      </w:pPr>
      <w:bookmarkStart w:id="81" w:name="_Toc138617347"/>
      <w:r w:rsidRPr="003B423B">
        <w:t>计算机犯罪研究系列（一）网络爬虫技术的刑事风险一、什么是网络爬虫？</w:t>
      </w:r>
      <w:bookmarkEnd w:id="81"/>
    </w:p>
    <w:p w14:paraId="7E907A20" w14:textId="77777777" w:rsidR="003B423B" w:rsidRPr="003B423B" w:rsidRDefault="003B423B" w:rsidP="00886475">
      <w:r w:rsidRPr="003B423B">
        <w:t>要认识到网络爬虫的刑事风险，首先需要理解什么是网络爬虫。</w:t>
      </w:r>
    </w:p>
    <w:p w14:paraId="07AA143E" w14:textId="77777777" w:rsidR="003B423B" w:rsidRPr="003B423B" w:rsidRDefault="003B423B" w:rsidP="00886475">
      <w:r w:rsidRPr="003B423B">
        <w:t>什么是网络爬虫？所谓网络爬虫也称为爬虫（Crawler），本质上是一种程序，该程序运行的逻辑流程包括：数据请求、数据处理、数据存储等三个环节，运行该程序的目的在于使用人通过该程序的运行自动收集并保存网络上符合特定要求的信息。</w:t>
      </w:r>
    </w:p>
    <w:p w14:paraId="22D73051" w14:textId="77777777" w:rsidR="003B423B" w:rsidRPr="003B423B" w:rsidRDefault="003B423B" w:rsidP="00886475">
      <w:r w:rsidRPr="003B423B">
        <w:t>可以说，在目前的大</w:t>
      </w:r>
      <w:proofErr w:type="gramStart"/>
      <w:r w:rsidRPr="003B423B">
        <w:t>数据风控行业</w:t>
      </w:r>
      <w:proofErr w:type="gramEnd"/>
      <w:r w:rsidRPr="003B423B">
        <w:t>，一切的产品开发均与该项技术存在或多或少的联系，为了更为清晰地理解爬虫技术的概念，本律师首先对该技术的逻辑流程绘制了一个清晰的图表：</w:t>
      </w:r>
    </w:p>
    <w:p w14:paraId="34656A32" w14:textId="7B6458F0" w:rsidR="003B423B" w:rsidRPr="003B423B" w:rsidRDefault="003B423B" w:rsidP="00886475">
      <w:r w:rsidRPr="003B423B">
        <w:rPr>
          <w:noProof/>
        </w:rPr>
        <w:lastRenderedPageBreak/>
        <w:drawing>
          <wp:inline distT="0" distB="0" distL="0" distR="0" wp14:anchorId="07400FBD" wp14:editId="065EBC24">
            <wp:extent cx="5274310" cy="3851910"/>
            <wp:effectExtent l="0" t="0" r="2540" b="0"/>
            <wp:docPr id="12" name="图片 1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图片"/>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274310" cy="3851910"/>
                    </a:xfrm>
                    <a:prstGeom prst="rect">
                      <a:avLst/>
                    </a:prstGeom>
                    <a:noFill/>
                    <a:ln>
                      <a:noFill/>
                    </a:ln>
                  </pic:spPr>
                </pic:pic>
              </a:graphicData>
            </a:graphic>
          </wp:inline>
        </w:drawing>
      </w:r>
      <w:r w:rsidRPr="003B423B">
        <w:rPr>
          <w:rFonts w:ascii="Calibri" w:hAnsi="Calibri" w:cs="Calibri"/>
        </w:rPr>
        <w:t> </w:t>
      </w:r>
      <w:r w:rsidRPr="003B423B">
        <w:t xml:space="preserve"> </w:t>
      </w:r>
      <w:r w:rsidRPr="003B423B">
        <w:rPr>
          <w:rFonts w:ascii="Calibri" w:hAnsi="Calibri" w:cs="Calibri"/>
        </w:rPr>
        <w:t> </w:t>
      </w:r>
      <w:r w:rsidRPr="003B423B">
        <w:t xml:space="preserve"> </w:t>
      </w:r>
      <w:r w:rsidRPr="003B423B">
        <w:rPr>
          <w:rFonts w:ascii="Calibri" w:hAnsi="Calibri" w:cs="Calibri"/>
        </w:rPr>
        <w:t> </w:t>
      </w:r>
      <w:r w:rsidRPr="003B423B">
        <w:t xml:space="preserve"> </w:t>
      </w:r>
      <w:r w:rsidRPr="003B423B">
        <w:rPr>
          <w:rFonts w:ascii="Calibri" w:hAnsi="Calibri" w:cs="Calibri"/>
        </w:rPr>
        <w:t> </w:t>
      </w:r>
      <w:r w:rsidRPr="003B423B">
        <w:t xml:space="preserve"> </w:t>
      </w:r>
      <w:r w:rsidRPr="003B423B">
        <w:rPr>
          <w:rFonts w:ascii="Calibri" w:hAnsi="Calibri" w:cs="Calibri"/>
        </w:rPr>
        <w:t> </w:t>
      </w:r>
      <w:r w:rsidRPr="003B423B">
        <w:t xml:space="preserve"> </w:t>
      </w:r>
      <w:r w:rsidRPr="003B423B">
        <w:rPr>
          <w:rFonts w:ascii="Calibri" w:hAnsi="Calibri" w:cs="Calibri"/>
        </w:rPr>
        <w:t> </w:t>
      </w:r>
      <w:r w:rsidRPr="003B423B">
        <w:t xml:space="preserve"> </w:t>
      </w:r>
      <w:r w:rsidRPr="003B423B">
        <w:rPr>
          <w:rFonts w:ascii="Calibri" w:hAnsi="Calibri" w:cs="Calibri"/>
        </w:rPr>
        <w:t> </w:t>
      </w:r>
      <w:r w:rsidRPr="003B423B">
        <w:t xml:space="preserve"> </w:t>
      </w:r>
      <w:r w:rsidRPr="003B423B">
        <w:rPr>
          <w:rFonts w:ascii="Calibri" w:hAnsi="Calibri" w:cs="Calibri"/>
        </w:rPr>
        <w:t> </w:t>
      </w:r>
      <w:r w:rsidRPr="003B423B">
        <w:t xml:space="preserve"> </w:t>
      </w:r>
      <w:r w:rsidRPr="003B423B">
        <w:rPr>
          <w:rFonts w:ascii="Calibri" w:hAnsi="Calibri" w:cs="Calibri"/>
        </w:rPr>
        <w:t> </w:t>
      </w:r>
      <w:r w:rsidRPr="003B423B">
        <w:t xml:space="preserve"> </w:t>
      </w:r>
      <w:r w:rsidRPr="003B423B">
        <w:rPr>
          <w:rFonts w:ascii="Calibri" w:hAnsi="Calibri" w:cs="Calibri"/>
        </w:rPr>
        <w:t> </w:t>
      </w:r>
      <w:r w:rsidRPr="003B423B">
        <w:t xml:space="preserve"> </w:t>
      </w:r>
      <w:r w:rsidRPr="003B423B">
        <w:rPr>
          <w:rFonts w:ascii="Calibri" w:hAnsi="Calibri" w:cs="Calibri"/>
        </w:rPr>
        <w:t> </w:t>
      </w:r>
      <w:r w:rsidRPr="003B423B">
        <w:t xml:space="preserve"> </w:t>
      </w:r>
      <w:r w:rsidRPr="003B423B">
        <w:rPr>
          <w:rFonts w:ascii="Calibri" w:hAnsi="Calibri" w:cs="Calibri"/>
        </w:rPr>
        <w:t> </w:t>
      </w:r>
      <w:r w:rsidRPr="003B423B">
        <w:t xml:space="preserve"> </w:t>
      </w:r>
      <w:r w:rsidRPr="003B423B">
        <w:rPr>
          <w:rFonts w:ascii="Calibri" w:hAnsi="Calibri" w:cs="Calibri"/>
        </w:rPr>
        <w:t> </w:t>
      </w:r>
      <w:r w:rsidRPr="003B423B">
        <w:t xml:space="preserve"> </w:t>
      </w:r>
      <w:r w:rsidRPr="003B423B">
        <w:rPr>
          <w:rFonts w:ascii="Calibri" w:hAnsi="Calibri" w:cs="Calibri"/>
        </w:rPr>
        <w:t> </w:t>
      </w:r>
      <w:r w:rsidRPr="003B423B">
        <w:t xml:space="preserve"> </w:t>
      </w:r>
      <w:r w:rsidRPr="003B423B">
        <w:rPr>
          <w:rFonts w:ascii="Calibri" w:hAnsi="Calibri" w:cs="Calibri"/>
        </w:rPr>
        <w:t> </w:t>
      </w:r>
      <w:r w:rsidRPr="003B423B">
        <w:t xml:space="preserve"> </w:t>
      </w:r>
      <w:r w:rsidRPr="003B423B">
        <w:rPr>
          <w:rFonts w:ascii="Calibri" w:hAnsi="Calibri" w:cs="Calibri"/>
        </w:rPr>
        <w:t> </w:t>
      </w:r>
      <w:r w:rsidRPr="003B423B">
        <w:t xml:space="preserve"> </w:t>
      </w:r>
      <w:r w:rsidRPr="003B423B">
        <w:rPr>
          <w:rFonts w:ascii="Calibri" w:hAnsi="Calibri" w:cs="Calibri"/>
        </w:rPr>
        <w:t> </w:t>
      </w:r>
      <w:r w:rsidRPr="003B423B">
        <w:t xml:space="preserve"> </w:t>
      </w:r>
      <w:r w:rsidRPr="003B423B">
        <w:rPr>
          <w:rFonts w:ascii="Calibri" w:hAnsi="Calibri" w:cs="Calibri"/>
        </w:rPr>
        <w:t> </w:t>
      </w:r>
      <w:r w:rsidRPr="003B423B">
        <w:t xml:space="preserve"> </w:t>
      </w:r>
      <w:r w:rsidRPr="003B423B">
        <w:rPr>
          <w:rFonts w:ascii="Calibri" w:hAnsi="Calibri" w:cs="Calibri"/>
        </w:rPr>
        <w:t> </w:t>
      </w:r>
      <w:r w:rsidRPr="003B423B">
        <w:t xml:space="preserve"> </w:t>
      </w:r>
      <w:r w:rsidRPr="003B423B">
        <w:rPr>
          <w:rFonts w:ascii="Calibri" w:hAnsi="Calibri" w:cs="Calibri"/>
        </w:rPr>
        <w:t> </w:t>
      </w:r>
      <w:r w:rsidRPr="003B423B">
        <w:t xml:space="preserve"> </w:t>
      </w:r>
      <w:r w:rsidRPr="003B423B">
        <w:rPr>
          <w:rFonts w:ascii="Calibri" w:hAnsi="Calibri" w:cs="Calibri"/>
        </w:rPr>
        <w:t> </w:t>
      </w:r>
      <w:r w:rsidRPr="003B423B">
        <w:t xml:space="preserve"> </w:t>
      </w:r>
      <w:r w:rsidRPr="003B423B">
        <w:rPr>
          <w:rFonts w:ascii="Calibri" w:hAnsi="Calibri" w:cs="Calibri"/>
        </w:rPr>
        <w:t> </w:t>
      </w:r>
      <w:r w:rsidRPr="003B423B">
        <w:t xml:space="preserve"> </w:t>
      </w:r>
      <w:r w:rsidRPr="003B423B">
        <w:rPr>
          <w:rFonts w:ascii="Calibri" w:hAnsi="Calibri" w:cs="Calibri"/>
        </w:rPr>
        <w:t> </w:t>
      </w:r>
    </w:p>
    <w:p w14:paraId="31A7C0AE" w14:textId="77777777" w:rsidR="003B423B" w:rsidRPr="003B423B" w:rsidRDefault="003B423B" w:rsidP="00886475">
      <w:r w:rsidRPr="003B423B">
        <w:t>从上图可以看出，爬虫的运行本质上是获取数据。整个流程类似于个人利用浏览器搜索信息的过程。爬虫的数据收集过程虽然与个人的上网行为类似但又有不同。爬虫的“上网”过程类似于从虚拟浏览器发送请求(获取网页代码)-&gt;提取有用的数据-&gt;存放于数据库或文件中。</w:t>
      </w:r>
    </w:p>
    <w:p w14:paraId="0B9795C0" w14:textId="77777777" w:rsidR="003B423B" w:rsidRPr="003B423B" w:rsidRDefault="003B423B" w:rsidP="00886475">
      <w:r w:rsidRPr="003B423B">
        <w:t>爬虫技术存在的刑事风险就是存在于上面的数据获取和保存的过程中。本律师结合自己的实务经验针对爬虫技术包含的刑事风险予以总结，具体如下：</w:t>
      </w:r>
    </w:p>
    <w:p w14:paraId="5158A59D" w14:textId="0B611879" w:rsidR="003B423B" w:rsidRPr="003B423B" w:rsidRDefault="003B423B" w:rsidP="00886475">
      <w:r w:rsidRPr="003B423B">
        <w:t>二、与数据来源有关的刑事风险</w:t>
      </w:r>
    </w:p>
    <w:p w14:paraId="50D66115" w14:textId="77777777" w:rsidR="003B423B" w:rsidRPr="003B423B" w:rsidRDefault="003B423B" w:rsidP="00886475">
      <w:r w:rsidRPr="003B423B">
        <w:t>利用爬虫技术获取数据的行为可能涉嫌非法获取计算机信息系统数据罪</w:t>
      </w:r>
    </w:p>
    <w:p w14:paraId="4B5755CB" w14:textId="77777777" w:rsidR="003B423B" w:rsidRPr="003B423B" w:rsidRDefault="003B423B" w:rsidP="00886475">
      <w:r w:rsidRPr="003B423B">
        <w:t>爬虫技术的使用过程中，如果</w:t>
      </w:r>
      <w:proofErr w:type="gramStart"/>
      <w:r w:rsidRPr="003B423B">
        <w:t>所爬取</w:t>
      </w:r>
      <w:proofErr w:type="gramEnd"/>
      <w:r w:rsidRPr="003B423B">
        <w:t>的是公开的网络信息，利用爬虫技术获得的该部分数据行为则不存在违法犯罪的刑事风险。但是</w:t>
      </w:r>
      <w:proofErr w:type="gramStart"/>
      <w:r w:rsidRPr="003B423B">
        <w:t>如果爬取的</w:t>
      </w:r>
      <w:proofErr w:type="gramEnd"/>
      <w:r w:rsidRPr="003B423B">
        <w:t>数据是经过他人“加密”或者需要“授权”的数据时则存在涉嫌构成非法获取计算机信息系统数据罪的刑事风险。</w:t>
      </w:r>
    </w:p>
    <w:p w14:paraId="70832D8D" w14:textId="77777777" w:rsidR="003B423B" w:rsidRPr="003B423B" w:rsidRDefault="003B423B" w:rsidP="00886475">
      <w:r w:rsidRPr="003B423B">
        <w:t>该种行为的风险在于爬虫技术使用了“侵入”的方法进入他人的计算机信息系统来获取数据。这种行为表现为破解或绕开了他人的“反爬虫技术”，因为正常的数据抓取行为是无法抓取到他人采取了“反爬虫技术”措施予以防御的数据的。以（2017）京0108刑初2384号《刑事判决书》为例，在该案中被告人宋健、侯明强等人正是利用爬虫“</w:t>
      </w:r>
      <w:proofErr w:type="spellStart"/>
      <w:r w:rsidRPr="003B423B">
        <w:t>tt_spider</w:t>
      </w:r>
      <w:proofErr w:type="spellEnd"/>
      <w:r w:rsidRPr="003B423B">
        <w:t>”技术来对被害单位的数据库中的视频数据进行抓取。在该《一审判决书》的“本院查明”部分法院明确指出了被告人爬虫技术的“侵入”行为的具体表现：“在数据抓取的过程中使用伪造</w:t>
      </w:r>
      <w:proofErr w:type="spellStart"/>
      <w:r w:rsidRPr="003B423B">
        <w:t>device_id</w:t>
      </w:r>
      <w:proofErr w:type="spellEnd"/>
      <w:r w:rsidRPr="003B423B">
        <w:t>绕过服务器的身份校验，使用伪造UA及IP绕过服务器的访问频率限制。”该部分内容表明了视频数据的获取需要经过被害人所设置的身份校验和频率限制等技术，该部分技术就是所谓的“反爬虫技术”，也是被害人对所拥有的数据所采取的技术防御手段。案</w:t>
      </w:r>
      <w:r w:rsidRPr="003B423B">
        <w:lastRenderedPageBreak/>
        <w:t>件中的被告人则不顾该类技术保护措施，采用技术手段来破解或避开进而获取他人服务器中保存的视频数据，属于比较典型的侵入他人计算机信息系统获取数据的行为。</w:t>
      </w:r>
    </w:p>
    <w:p w14:paraId="73776E22" w14:textId="26F48950" w:rsidR="003B423B" w:rsidRPr="003B423B" w:rsidRDefault="003B423B" w:rsidP="00886475">
      <w:r w:rsidRPr="003B423B">
        <w:t>三、与数据使用有关的刑事风险</w:t>
      </w:r>
    </w:p>
    <w:p w14:paraId="47C90E8E" w14:textId="77777777" w:rsidR="003B423B" w:rsidRPr="003B423B" w:rsidRDefault="003B423B" w:rsidP="00886475">
      <w:r w:rsidRPr="003B423B">
        <w:t>既然利用爬虫非法获取数据存在刑事风险，那么经过合法爬虫技术手段获取的数据是否存在刑事风险呢？答案：同样存在风险。</w:t>
      </w:r>
    </w:p>
    <w:p w14:paraId="07402F56" w14:textId="77777777" w:rsidR="003B423B" w:rsidRPr="003B423B" w:rsidRDefault="003B423B" w:rsidP="00886475">
      <w:pPr>
        <w:rPr>
          <w:sz w:val="24"/>
          <w:szCs w:val="24"/>
        </w:rPr>
      </w:pPr>
      <w:r w:rsidRPr="003B423B">
        <w:t>（一）涉嫌构成侵犯公民个人信息罪的刑事风险</w:t>
      </w:r>
    </w:p>
    <w:p w14:paraId="4464B03D" w14:textId="77777777" w:rsidR="003B423B" w:rsidRPr="003B423B" w:rsidRDefault="003B423B" w:rsidP="00886475">
      <w:r w:rsidRPr="003B423B">
        <w:t>在这类刑事风险中，常见的是涉案人员或公司利用爬虫技术超越客户授权范围收集公民个人信息后转卖或提供给他人的行为。该类行为涉嫌构成侵犯公民个人信息罪，而且在</w:t>
      </w:r>
      <w:proofErr w:type="gramStart"/>
      <w:r w:rsidRPr="003B423B">
        <w:t>不</w:t>
      </w:r>
      <w:proofErr w:type="gramEnd"/>
      <w:r w:rsidRPr="003B423B">
        <w:t>超越用户权限的情形下所获得的公民个人信息的转卖和提供行为同样也存在构成侵犯公民个人信息罪的刑事风险。</w:t>
      </w:r>
    </w:p>
    <w:p w14:paraId="65C9DE43" w14:textId="77777777" w:rsidR="003B423B" w:rsidRPr="003B423B" w:rsidRDefault="003B423B" w:rsidP="00886475">
      <w:r w:rsidRPr="003B423B">
        <w:t>在超越用户权限获取信息的情形中，以主要用于网络贷款平台的“同业爬虫”为例，只要提供一个用户在现金贷平台的用户名和密码，“同业爬虫”就可以爬取到用户的基本信息、银行卡信息、职业、联系人、贷款记录、理财信息等与公民个人密切相关的数据。</w:t>
      </w:r>
    </w:p>
    <w:p w14:paraId="0C60A2D5" w14:textId="77777777" w:rsidR="003B423B" w:rsidRPr="003B423B" w:rsidRDefault="003B423B" w:rsidP="00886475">
      <w:r w:rsidRPr="003B423B">
        <w:t>以上</w:t>
      </w:r>
      <w:proofErr w:type="gramStart"/>
      <w:r w:rsidRPr="003B423B">
        <w:t>爬取公民</w:t>
      </w:r>
      <w:proofErr w:type="gramEnd"/>
      <w:r w:rsidRPr="003B423B">
        <w:t>个人信息的行为，往往是超越了用户的授权范围，一般而言用户所授权的信息仅仅是个人所提供的账户和密码，而非更进一步的信息，但是这种超越用户授权的行为并非只能认定具有刑事风险。</w:t>
      </w:r>
    </w:p>
    <w:p w14:paraId="72538DD5" w14:textId="77777777" w:rsidR="003B423B" w:rsidRPr="003B423B" w:rsidRDefault="003B423B" w:rsidP="00886475">
      <w:r w:rsidRPr="003B423B">
        <w:t>超越用户权限收集公民个人信息的行为首先面临的责任并非刑事责任，其首先面对的是“治安管理处罚”层面的责任或民事责任。在以上行为中，如果爬虫使用者是在提供网络服务的业务活动中收集、使用公民个人信息，那么应该遵守的原则是全国人大常委会《关于加强网络信息保护的决定》的规定中规定的“合法、正当、必要的原则”，而且在获取“授权”范围的时候，一定要对收集、使用信息的“目的、方式、范围”予以明确。避免出现超越权限收集公民个人信息的情形和因为是否超越权限而引发的纠纷。</w:t>
      </w:r>
    </w:p>
    <w:p w14:paraId="0A751706" w14:textId="77777777" w:rsidR="003B423B" w:rsidRPr="003B423B" w:rsidRDefault="003B423B" w:rsidP="00886475">
      <w:r w:rsidRPr="003B423B">
        <w:t>什么情形下会产生刑事风险呢？按照我国《刑法》第二百五十三条之一中关于侵犯公民个人信息罪的规定：“违反国家有关规定，将在履行职责或者提供服务过程中获得的公民个人信息，出售或者提供给他人的，依照前款的规定从重处罚。”也就是说在用爬虫技术获取公民个人信息后出售或提供给他人使用的行为才可能涉嫌构成侵犯公民个人信息罪。</w:t>
      </w:r>
    </w:p>
    <w:p w14:paraId="4900F15C" w14:textId="77777777" w:rsidR="003B423B" w:rsidRPr="003B423B" w:rsidRDefault="003B423B" w:rsidP="00886475">
      <w:r w:rsidRPr="003B423B">
        <w:t>综上，利用爬虫技术所获得的数据如果超越了用户的授权，那么首先承担的是“治安管理处罚”层面的责任，但是如果将该类数据（不论超越权限与否）出售或提供给他人的行为则可能涉嫌侵犯公民个人信息。</w:t>
      </w:r>
    </w:p>
    <w:p w14:paraId="44382865" w14:textId="77777777" w:rsidR="003B423B" w:rsidRPr="003B423B" w:rsidRDefault="003B423B" w:rsidP="00886475">
      <w:pPr>
        <w:rPr>
          <w:sz w:val="24"/>
          <w:szCs w:val="24"/>
        </w:rPr>
      </w:pPr>
      <w:r w:rsidRPr="003B423B">
        <w:t>（二）涉嫌构成“套路贷”相关犯罪的刑事风险</w:t>
      </w:r>
    </w:p>
    <w:p w14:paraId="39727997" w14:textId="77777777" w:rsidR="003B423B" w:rsidRPr="003B423B" w:rsidRDefault="003B423B" w:rsidP="00886475">
      <w:r w:rsidRPr="003B423B">
        <w:t>这个类型的刑事风险主要源于一些大数据</w:t>
      </w:r>
      <w:proofErr w:type="gramStart"/>
      <w:r w:rsidRPr="003B423B">
        <w:t>风控公司</w:t>
      </w:r>
      <w:proofErr w:type="gramEnd"/>
      <w:r w:rsidRPr="003B423B">
        <w:t>所开发的“运营商爬虫”产品。该种爬虫运行所获得的数据主要是</w:t>
      </w:r>
      <w:proofErr w:type="gramStart"/>
      <w:r w:rsidRPr="003B423B">
        <w:t>跟用户</w:t>
      </w:r>
      <w:proofErr w:type="gramEnd"/>
      <w:r w:rsidRPr="003B423B">
        <w:t>手机业务有关的数据，即可以抓取一些手机卡过往使用情况的信息，包括使用时长、常用联系人、套餐信息等，以此验证机主的真实性来</w:t>
      </w:r>
      <w:proofErr w:type="gramStart"/>
      <w:r w:rsidRPr="003B423B">
        <w:t>做风</w:t>
      </w:r>
      <w:proofErr w:type="gramEnd"/>
      <w:r w:rsidRPr="003B423B">
        <w:t>控，主要用于网络贷款平台中的反欺诈。按道理这部分业务</w:t>
      </w:r>
      <w:proofErr w:type="gramStart"/>
      <w:r w:rsidRPr="003B423B">
        <w:t>属于风控业务</w:t>
      </w:r>
      <w:proofErr w:type="gramEnd"/>
      <w:r w:rsidRPr="003B423B">
        <w:t>，只要获得用户授权本不存在刑事风险，但是如果将该类数据提供或出售给他人使用则会产生风险。</w:t>
      </w:r>
    </w:p>
    <w:p w14:paraId="77AF79F5" w14:textId="77777777" w:rsidR="003B423B" w:rsidRPr="003B423B" w:rsidRDefault="003B423B" w:rsidP="00886475">
      <w:r w:rsidRPr="003B423B">
        <w:t>在“套路贷”的犯罪团伙中，采取强收“斩头息”、虚增借款金额、制造虚假银行流水、</w:t>
      </w:r>
      <w:proofErr w:type="gramStart"/>
      <w:r w:rsidRPr="003B423B">
        <w:t>转单平</w:t>
      </w:r>
      <w:proofErr w:type="gramEnd"/>
      <w:r w:rsidRPr="003B423B">
        <w:t>帐、罚息或强收违约金等所谓“行规”套路，非法占有被害人房产等。在债务人陷入“套路贷”骗局后如果无力“还款”，如何保证“债务”的催收，就成了整个套路</w:t>
      </w:r>
      <w:proofErr w:type="gramStart"/>
      <w:r w:rsidRPr="003B423B">
        <w:t>贷犯罪</w:t>
      </w:r>
      <w:proofErr w:type="gramEnd"/>
      <w:r w:rsidRPr="003B423B">
        <w:t>中的关键一环。那么如果债务人失去联系更换电话号码，寻找到债务人的需求就产生了利用爬</w:t>
      </w:r>
      <w:r w:rsidRPr="003B423B">
        <w:lastRenderedPageBreak/>
        <w:t>虫技术的空间和土壤。</w:t>
      </w:r>
    </w:p>
    <w:p w14:paraId="21E69F9F" w14:textId="77777777" w:rsidR="003B423B" w:rsidRPr="003B423B" w:rsidRDefault="003B423B" w:rsidP="00886475">
      <w:r w:rsidRPr="003B423B">
        <w:t>在实务中，大数据</w:t>
      </w:r>
      <w:proofErr w:type="gramStart"/>
      <w:r w:rsidRPr="003B423B">
        <w:t>风控公司</w:t>
      </w:r>
      <w:proofErr w:type="gramEnd"/>
      <w:r w:rsidRPr="003B423B">
        <w:t>与套路贷的人员产生联系的方式主要有两种：</w:t>
      </w:r>
    </w:p>
    <w:p w14:paraId="278654BB" w14:textId="77777777" w:rsidR="003B423B" w:rsidRPr="003B423B" w:rsidRDefault="003B423B" w:rsidP="00886475">
      <w:r w:rsidRPr="003B423B">
        <w:t>第一种，作为技术转让方，将爬虫技术转让</w:t>
      </w:r>
      <w:proofErr w:type="gramStart"/>
      <w:r w:rsidRPr="003B423B">
        <w:t>给网贷平台</w:t>
      </w:r>
      <w:proofErr w:type="gramEnd"/>
      <w:r w:rsidRPr="003B423B">
        <w:t>，</w:t>
      </w:r>
      <w:proofErr w:type="gramStart"/>
      <w:r w:rsidRPr="003B423B">
        <w:t>由网贷平台</w:t>
      </w:r>
      <w:proofErr w:type="gramEnd"/>
      <w:r w:rsidRPr="003B423B">
        <w:t>利用该爬虫技术自行获得债务人的常用联系人信息进行“爆通讯录”“电话滋扰”等方式的催收。</w:t>
      </w:r>
    </w:p>
    <w:p w14:paraId="676D45B9" w14:textId="77777777" w:rsidR="003B423B" w:rsidRPr="003B423B" w:rsidRDefault="003B423B" w:rsidP="00886475">
      <w:r w:rsidRPr="003B423B">
        <w:t>第二种，作为技术合作方，直接利用爬虫技术提供“查询”服务。</w:t>
      </w:r>
    </w:p>
    <w:p w14:paraId="6618C876" w14:textId="77777777" w:rsidR="003B423B" w:rsidRPr="003B423B" w:rsidRDefault="003B423B" w:rsidP="00886475">
      <w:r w:rsidRPr="003B423B">
        <w:t>无论是第一种还是第二种方式，存在的刑事风险在于，如果爬虫技术转让方或者合作方均</w:t>
      </w:r>
      <w:proofErr w:type="gramStart"/>
      <w:r w:rsidRPr="003B423B">
        <w:t>“明知”网贷平台</w:t>
      </w:r>
      <w:proofErr w:type="gramEnd"/>
      <w:r w:rsidRPr="003B423B">
        <w:t>会将该技术用于“套路贷”等犯罪活动，则依照《关于办理“套路贷”刑事案件若干问题的意见》的规定有被按照“套路贷”相关犯罪的共同犯罪的可能（与本文相关的罪名主要是诈骗罪、敲诈勒索罪）。</w:t>
      </w:r>
    </w:p>
    <w:p w14:paraId="5FCF332D" w14:textId="77777777" w:rsidR="003B423B" w:rsidRPr="003B423B" w:rsidRDefault="003B423B" w:rsidP="00886475">
      <w:r w:rsidRPr="003B423B">
        <w:t>但是值得注意的是，并非所有的爬虫技术转让方和合作方（以下统称爬虫技术方）均会被认定构成“套路贷”犯罪的共同犯罪。提出这一观点原因在于，</w:t>
      </w:r>
      <w:proofErr w:type="gramStart"/>
      <w:r w:rsidRPr="003B423B">
        <w:t>一</w:t>
      </w:r>
      <w:proofErr w:type="gramEnd"/>
      <w:r w:rsidRPr="003B423B">
        <w:t>但在“套路贷”案件中认定爬虫技术方“明知”，那么爬虫技术</w:t>
      </w:r>
      <w:proofErr w:type="gramStart"/>
      <w:r w:rsidRPr="003B423B">
        <w:t>方更为</w:t>
      </w:r>
      <w:proofErr w:type="gramEnd"/>
      <w:r w:rsidRPr="003B423B">
        <w:t>常见的是被认定为诈骗罪的共同犯罪。考虑到“套路贷”犯罪中的诈骗金额往往数额特别巨大，如果按照诈骗罪的量刑规定，爬虫技术方所面临的量刑幅度往往是“十年以上有期徒刑”。这一结果对于只是技术提供者而并未实际参与诈骗活动的爬虫技术方而言，所承担的责任过于严苛。事实上，只要爬虫技术方提供技术的行为，被认定为</w:t>
      </w:r>
      <w:proofErr w:type="gramStart"/>
      <w:r w:rsidRPr="003B423B">
        <w:t>不</w:t>
      </w:r>
      <w:proofErr w:type="gramEnd"/>
      <w:r w:rsidRPr="003B423B">
        <w:t>明知他人利用该部分爬虫技术实施“套路贷”犯罪，那么该爬虫技术者的行为有很大可能被认定为帮助信息网络犯罪活动罪。而能否实现这一罪名的转变与“明知”与否能否被认定至关重要。</w:t>
      </w:r>
    </w:p>
    <w:p w14:paraId="2AEB3D29" w14:textId="77777777" w:rsidR="003B423B" w:rsidRPr="003B423B" w:rsidRDefault="003B423B" w:rsidP="00886475">
      <w:r w:rsidRPr="003B423B">
        <w:t>因此，在实务中辩护律师如何综合在案证据结合爬虫技术方的“认知能力”“既往经历”“行为次数”“手段”“与同案人”“被害人的关系”“获利情况”“是否主观规避查处”等主客观要素综合评估爬虫技术方的“主观”方面是否“明知”是决定案件定性的关键。</w:t>
      </w:r>
    </w:p>
    <w:p w14:paraId="5E2F70A6" w14:textId="0E44941D" w:rsidR="00213203" w:rsidRDefault="003B423B" w:rsidP="00886475">
      <w:r w:rsidRPr="003B423B">
        <w:t>本文是车冲律师根据为爬虫技术方提供法律服务期间所形成的工作成果的实务总结，希望对爬虫技术方的刑事风险的规避提供借鉴。</w:t>
      </w:r>
    </w:p>
    <w:p w14:paraId="7275BCCC" w14:textId="77777777" w:rsidR="00886475" w:rsidRDefault="003B423B" w:rsidP="00886475">
      <w:proofErr w:type="gramStart"/>
      <w:r>
        <w:rPr>
          <w:rFonts w:hint="eastAsia"/>
        </w:rPr>
        <w:t>随着网游的</w:t>
      </w:r>
      <w:proofErr w:type="gramEnd"/>
      <w:r>
        <w:rPr>
          <w:rFonts w:hint="eastAsia"/>
        </w:rPr>
        <w:t>迅速发展，销售游戏</w:t>
      </w:r>
      <w:proofErr w:type="gramStart"/>
      <w:r>
        <w:rPr>
          <w:rFonts w:hint="eastAsia"/>
        </w:rPr>
        <w:t>外挂涉刑的</w:t>
      </w:r>
      <w:proofErr w:type="gramEnd"/>
      <w:r>
        <w:rPr>
          <w:rFonts w:hint="eastAsia"/>
        </w:rPr>
        <w:t>案件也日益增多，但对于该行为应适用何种罪名在司法实务中存在较大争议，有的观点认为游戏外挂是一种破坏性程序，销售游戏外挂的行为应当以破坏计算机信息系统罪予以处罚。根据我国《刑法》第</w:t>
      </w:r>
      <w:r>
        <w:t>286</w:t>
      </w:r>
      <w:r>
        <w:rPr>
          <w:rFonts w:hint="eastAsia"/>
        </w:rPr>
        <w:t>条的规定，破坏计算机信息系统罪最高可判处十五年有期徒刑，相较于计算机犯罪类其他罪名，该罪名是重罪。</w:t>
      </w:r>
    </w:p>
    <w:p w14:paraId="7EA1E292" w14:textId="77777777" w:rsidR="00886475" w:rsidRDefault="003B423B" w:rsidP="00886475">
      <w:r>
        <w:rPr>
          <w:rFonts w:hint="eastAsia"/>
        </w:rPr>
        <w:t>从辩护的角度而言，律师办理销售外挂被控破坏计算机信息系统罪的案件，打掉破坏计算机信息系统罪的指控是常用且实用的辩护策略。</w:t>
      </w:r>
    </w:p>
    <w:p w14:paraId="1D76BAE8" w14:textId="29D8D64C" w:rsidR="00213203" w:rsidRDefault="003B423B" w:rsidP="00886475">
      <w:r>
        <w:rPr>
          <w:rFonts w:hint="eastAsia"/>
        </w:rPr>
        <w:t>结合法律法规和办理相关案件的实务经验，笔者认为办理此类案件争取打掉破坏计算机信息系统罪的指控，可从以下两方面入手：</w:t>
      </w:r>
      <w:r>
        <w:rPr>
          <w:rFonts w:hint="eastAsia"/>
          <w:color w:val="FF0000"/>
        </w:rPr>
        <w:t>第一，外挂的使用没有造成游戏的不能正常运行。</w:t>
      </w:r>
      <w:r>
        <w:rPr>
          <w:rFonts w:hint="eastAsia"/>
        </w:rPr>
        <w:t>《刑法》第二百八十六条第一款所规定的破坏计算机信息系统</w:t>
      </w:r>
      <w:proofErr w:type="gramStart"/>
      <w:r>
        <w:rPr>
          <w:rFonts w:hint="eastAsia"/>
        </w:rPr>
        <w:t>罪要求</w:t>
      </w:r>
      <w:proofErr w:type="gramEnd"/>
      <w:r>
        <w:rPr>
          <w:rFonts w:hint="eastAsia"/>
        </w:rPr>
        <w:t>通过破坏行为（对功能进行删除、修改、增加、干扰）使计算机信息系统中的软件、硬件</w:t>
      </w:r>
      <w:proofErr w:type="gramStart"/>
      <w:r>
        <w:rPr>
          <w:rFonts w:hint="eastAsia"/>
        </w:rPr>
        <w:t>即相关</w:t>
      </w:r>
      <w:proofErr w:type="gramEnd"/>
      <w:r>
        <w:rPr>
          <w:rFonts w:hint="eastAsia"/>
        </w:rPr>
        <w:t>配套设备发生故障，造成计算机信息系统不能正常运行。从外挂的运行原理来看，不管是键盘鼠标模拟器辅助性外挂、</w:t>
      </w:r>
      <w:proofErr w:type="gramStart"/>
      <w:r>
        <w:rPr>
          <w:rFonts w:hint="eastAsia"/>
        </w:rPr>
        <w:t>内挂抓包</w:t>
      </w:r>
      <w:proofErr w:type="gramEnd"/>
      <w:r>
        <w:rPr>
          <w:rFonts w:hint="eastAsia"/>
        </w:rPr>
        <w:t>等修改数据流的外挂，还是更高级的</w:t>
      </w:r>
      <w:r>
        <w:rPr>
          <w:rFonts w:ascii="Calibri" w:hAnsi="Calibri" w:cs="Calibri"/>
        </w:rPr>
        <w:t>HOOK</w:t>
      </w:r>
      <w:r>
        <w:rPr>
          <w:rFonts w:hint="eastAsia"/>
        </w:rPr>
        <w:t>挂钩，都只是对游戏客户端、数据包、服务器之一施加影响，并不会干扰游戏的正常运行。具体来说，键盘鼠标模拟器辅助性外挂相当于“游戏代练”，本质上是将大量繁琐和重复的游戏动作使用外挂自动完成，在功能上不会突破网络游戏原有设定的规则，在技术实现方式上，它并不会修改、伪造服务器</w:t>
      </w:r>
      <w:r>
        <w:rPr>
          <w:rFonts w:hint="eastAsia"/>
        </w:rPr>
        <w:lastRenderedPageBreak/>
        <w:t>传输中的数据包。至于修改数据流的外挂或者</w:t>
      </w:r>
      <w:r>
        <w:rPr>
          <w:rFonts w:ascii="Calibri" w:hAnsi="Calibri" w:cs="Calibri"/>
        </w:rPr>
        <w:t>HOOK</w:t>
      </w:r>
      <w:r>
        <w:rPr>
          <w:rFonts w:hint="eastAsia"/>
        </w:rPr>
        <w:t>挂钩，通常都不会造成计算机信息系统不能正常运行。对于未造成系统功能实质性破坏或者不能正常运行的</w:t>
      </w:r>
      <w:r>
        <w:rPr>
          <w:rFonts w:cs="Calibri" w:hint="eastAsia"/>
        </w:rPr>
        <w:t>，根据最高人民法院指导案例</w:t>
      </w:r>
      <w:r>
        <w:rPr>
          <w:rFonts w:ascii="Calibri" w:hAnsi="Calibri" w:cs="Calibri"/>
        </w:rPr>
        <w:t>145</w:t>
      </w:r>
      <w:r>
        <w:rPr>
          <w:rFonts w:cs="Calibri" w:hint="eastAsia"/>
        </w:rPr>
        <w:t>号</w:t>
      </w:r>
      <w:proofErr w:type="gramStart"/>
      <w:r>
        <w:rPr>
          <w:rFonts w:cs="Calibri" w:hint="eastAsia"/>
        </w:rPr>
        <w:t>张竣杰</w:t>
      </w:r>
      <w:proofErr w:type="gramEnd"/>
      <w:r>
        <w:rPr>
          <w:rFonts w:cs="Calibri" w:hint="eastAsia"/>
        </w:rPr>
        <w:t>等非法控制计算机信息系统案</w:t>
      </w:r>
      <w:r>
        <w:rPr>
          <w:rFonts w:hint="eastAsia"/>
        </w:rPr>
        <w:t>的观点，不应当认定为破坏计算机信息系统罪。司法实务中，以破坏计算机信息系统罪提起公诉的游戏外挂案件，被改判其他罪名的主要理由集中在“外挂是否干扰游戏功能”上，比如成都侠义道游戏</w:t>
      </w:r>
      <w:proofErr w:type="gramStart"/>
      <w:r>
        <w:rPr>
          <w:rFonts w:hint="eastAsia"/>
        </w:rPr>
        <w:t>外挂案</w:t>
      </w:r>
      <w:proofErr w:type="gramEnd"/>
      <w:r>
        <w:rPr>
          <w:rFonts w:hint="eastAsia"/>
        </w:rPr>
        <w:t>等。</w:t>
      </w:r>
      <w:r>
        <w:rPr>
          <w:rFonts w:hint="eastAsia"/>
          <w:color w:val="FF0000"/>
        </w:rPr>
        <w:t>第二，行为人所造成的经济损失是否达到入罪标准。</w:t>
      </w:r>
      <w:r>
        <w:rPr>
          <w:rFonts w:hint="eastAsia"/>
        </w:rPr>
        <w:t>根据《刑法》第</w:t>
      </w:r>
      <w:r>
        <w:rPr>
          <w:rFonts w:ascii="Calibri" w:hAnsi="Calibri" w:cs="Calibri"/>
        </w:rPr>
        <w:t>286</w:t>
      </w:r>
      <w:r>
        <w:rPr>
          <w:rFonts w:hint="eastAsia"/>
        </w:rPr>
        <w:t>条的规定，构成破坏计算机信息系统</w:t>
      </w:r>
      <w:proofErr w:type="gramStart"/>
      <w:r>
        <w:rPr>
          <w:rFonts w:hint="eastAsia"/>
        </w:rPr>
        <w:t>罪要求</w:t>
      </w:r>
      <w:proofErr w:type="gramEnd"/>
      <w:r>
        <w:rPr>
          <w:rFonts w:hint="eastAsia"/>
        </w:rPr>
        <w:t>满足“后果严重”这一条件，而“后果严重”的标准，则规定在</w:t>
      </w:r>
      <w:r>
        <w:rPr>
          <w:rFonts w:ascii="Calibri" w:hAnsi="Calibri" w:cs="Calibri"/>
        </w:rPr>
        <w:t>2011</w:t>
      </w:r>
      <w:r>
        <w:rPr>
          <w:rFonts w:hint="eastAsia"/>
        </w:rPr>
        <w:t>年最高检、最高</w:t>
      </w:r>
      <w:proofErr w:type="gramStart"/>
      <w:r>
        <w:rPr>
          <w:rFonts w:hint="eastAsia"/>
        </w:rPr>
        <w:t>院实施</w:t>
      </w:r>
      <w:proofErr w:type="gramEnd"/>
      <w:r>
        <w:rPr>
          <w:rFonts w:hint="eastAsia"/>
        </w:rPr>
        <w:t>的《关于办理危害计算机信息系统安全形势案件应用法律若干问题的解释》（下称《解释》）第四条中，《解释》列举了五项标准，其中与外挂类案件有关的是第三项“违法所得</w:t>
      </w:r>
      <w:r>
        <w:rPr>
          <w:rFonts w:ascii="Calibri" w:hAnsi="Calibri" w:cs="Calibri"/>
        </w:rPr>
        <w:t>5000</w:t>
      </w:r>
      <w:r>
        <w:rPr>
          <w:rFonts w:hint="eastAsia"/>
        </w:rPr>
        <w:t>元以上或者造成经济损失</w:t>
      </w:r>
      <w:r>
        <w:rPr>
          <w:rFonts w:ascii="Calibri" w:hAnsi="Calibri" w:cs="Calibri"/>
        </w:rPr>
        <w:t>1</w:t>
      </w:r>
      <w:r>
        <w:rPr>
          <w:rFonts w:hint="eastAsia"/>
        </w:rPr>
        <w:t>万元以上的”。这里的“经济损失”，根据《解释》第十一条的规定，只包含“危害计算机信息系统犯罪行为给用户直接造成的经济损失，以及用户为恢复数据、功能而支出的必要费用”，这就意味着间接利益损失和</w:t>
      </w:r>
      <w:proofErr w:type="gramStart"/>
      <w:r>
        <w:rPr>
          <w:rFonts w:hint="eastAsia"/>
        </w:rPr>
        <w:t>可</w:t>
      </w:r>
      <w:proofErr w:type="gramEnd"/>
      <w:r>
        <w:rPr>
          <w:rFonts w:hint="eastAsia"/>
        </w:rPr>
        <w:t>期待利益损失并不属于该罪“经济损失”的范畴。因此，律师办理此类案件时，可从“经济损失”入手，判断在案证据能否证明行为人是否达到“后果严重”的入罪标准，以此寻找辩护空间。综上，笔者认为销售游戏外挂的行为不构成破坏计算机信息系统罪，但不代表该行为不触犯刑律，律师办理此类案件可进行轻罪辩护，争取改判为量刑较轻的提供侵入、非法控制计算机信息系统的程序罪或侵犯著作权罪，为当事人争取最大化的合法权益。</w:t>
      </w:r>
    </w:p>
    <w:p w14:paraId="354FACF5" w14:textId="5D017F1F" w:rsidR="003820A0" w:rsidRPr="003820A0" w:rsidRDefault="003820A0" w:rsidP="0075037E">
      <w:pPr>
        <w:pStyle w:val="1"/>
        <w:ind w:firstLine="964"/>
      </w:pPr>
      <w:bookmarkStart w:id="82" w:name="_Toc138617348"/>
      <w:r w:rsidRPr="003820A0">
        <w:rPr>
          <w:rFonts w:hint="eastAsia"/>
        </w:rPr>
        <w:t>典型案例|“网络爬虫”企业合</w:t>
      </w:r>
      <w:proofErr w:type="gramStart"/>
      <w:r w:rsidRPr="003820A0">
        <w:rPr>
          <w:rFonts w:hint="eastAsia"/>
        </w:rPr>
        <w:t>规</w:t>
      </w:r>
      <w:proofErr w:type="gramEnd"/>
      <w:r w:rsidRPr="003820A0">
        <w:rPr>
          <w:rFonts w:hint="eastAsia"/>
        </w:rPr>
        <w:t>第一案</w:t>
      </w:r>
      <w:bookmarkEnd w:id="82"/>
    </w:p>
    <w:p w14:paraId="1617EF1A" w14:textId="33B52A1A" w:rsidR="00213203" w:rsidRDefault="003820A0" w:rsidP="0075037E">
      <w:pPr>
        <w:pStyle w:val="2"/>
      </w:pPr>
      <w:bookmarkStart w:id="83" w:name="_Toc138617349"/>
      <w:r w:rsidRPr="003820A0">
        <w:rPr>
          <w:rFonts w:hint="eastAsia"/>
        </w:rPr>
        <w:t>Part 1基本案情</w:t>
      </w:r>
      <w:bookmarkEnd w:id="83"/>
    </w:p>
    <w:p w14:paraId="629361DC" w14:textId="77777777" w:rsidR="00886475" w:rsidRDefault="003820A0" w:rsidP="0075037E">
      <w:r w:rsidRPr="003820A0">
        <w:rPr>
          <w:rFonts w:ascii="Calibri" w:hAnsi="Calibri" w:cs="Calibri"/>
        </w:rPr>
        <w:t> </w:t>
      </w:r>
      <w:r w:rsidRPr="003820A0">
        <w:rPr>
          <w:rFonts w:hint="eastAsia"/>
        </w:rPr>
        <w:t xml:space="preserve"> </w:t>
      </w:r>
      <w:r w:rsidRPr="003820A0">
        <w:rPr>
          <w:rFonts w:ascii="Calibri" w:hAnsi="Calibri" w:cs="Calibri"/>
        </w:rPr>
        <w:t> </w:t>
      </w:r>
      <w:r w:rsidRPr="003820A0">
        <w:rPr>
          <w:rFonts w:hint="eastAsia"/>
        </w:rPr>
        <w:t xml:space="preserve"> </w:t>
      </w:r>
      <w:r w:rsidRPr="003820A0">
        <w:rPr>
          <w:rFonts w:ascii="Calibri" w:hAnsi="Calibri" w:cs="Calibri"/>
        </w:rPr>
        <w:t> </w:t>
      </w:r>
      <w:r w:rsidRPr="003820A0">
        <w:rPr>
          <w:rFonts w:hint="eastAsia"/>
        </w:rPr>
        <w:t>上海Z网络科技有限公司（以下简称“Z公司”）成立于2016年1月，系一家为本地商户提供数字化转型服务的互联网大数据公司。Z公司现有员工1000余人，年纳税总额1000余万元，已帮助2万余家商户完成数字化转型，拥有计算机软件著作权10余件，2020年被评定为高新技术企业。被不起诉人陈某某、汤某某、王某某等人分别系该公司首席技术官、核心技术人员。</w:t>
      </w:r>
    </w:p>
    <w:p w14:paraId="19456955" w14:textId="389FB945" w:rsidR="003820A0" w:rsidRPr="003820A0" w:rsidRDefault="003820A0" w:rsidP="0075037E"/>
    <w:p w14:paraId="16E6A637" w14:textId="77777777" w:rsidR="003820A0" w:rsidRPr="003820A0" w:rsidRDefault="003820A0" w:rsidP="0075037E">
      <w:r w:rsidRPr="003820A0">
        <w:rPr>
          <w:rFonts w:ascii="Calibri" w:hAnsi="Calibri" w:cs="Calibri"/>
        </w:rPr>
        <w:t> </w:t>
      </w:r>
      <w:r w:rsidRPr="003820A0">
        <w:rPr>
          <w:rFonts w:hint="eastAsia"/>
        </w:rPr>
        <w:t xml:space="preserve"> </w:t>
      </w:r>
      <w:r w:rsidRPr="003820A0">
        <w:rPr>
          <w:rFonts w:ascii="Calibri" w:hAnsi="Calibri" w:cs="Calibri"/>
        </w:rPr>
        <w:t> </w:t>
      </w:r>
      <w:r w:rsidRPr="003820A0">
        <w:rPr>
          <w:rFonts w:hint="eastAsia"/>
        </w:rPr>
        <w:t xml:space="preserve"> </w:t>
      </w:r>
      <w:r w:rsidRPr="003820A0">
        <w:rPr>
          <w:rFonts w:ascii="Calibri" w:hAnsi="Calibri" w:cs="Calibri"/>
        </w:rPr>
        <w:t> </w:t>
      </w:r>
      <w:r w:rsidRPr="003820A0">
        <w:rPr>
          <w:rFonts w:hint="eastAsia"/>
        </w:rPr>
        <w:t>2019年至2020年，在未经上海E信息科技有限公司（以下简称“E公司”，系国内特大型美食外卖平台企业）授权许可的情况下，Z公司为了以提供超范围数据服务吸引更多的客户，由公司首席技术官陈某某指使汤某某等多名公司技术人员，通过“外爬”“内爬”等爬虫程序（按照一定的规则，在网上自动抓取数据的程序），非法获取E公司运营的外卖平台（以下简称“E平台”）数据。其中，汤某某技术团队实施“外爬”，以非法技术手段，或利用E平台网页漏洞，突破、绕开E公司设置的IP限制、验证码验证等网络安全措施，通过爬虫程序大量获取E公司存储的店铺信息等数据。王某某技术团队实施“内爬”，利用掌握的登录E平台商户端的账号、密码及自行设计的浏览器插件，违反E平台商户端协议，</w:t>
      </w:r>
      <w:r w:rsidRPr="003820A0">
        <w:rPr>
          <w:rFonts w:hint="eastAsia"/>
        </w:rPr>
        <w:lastRenderedPageBreak/>
        <w:t>通过爬虫程序大量获取E公司存储的订单信息等数据。上述行为造成E公司存储的具有巨大商业价值的海量商户信息被非法获取，同时造成E公司流量成本增加，直接经济损失人民币4万余元。</w:t>
      </w:r>
    </w:p>
    <w:p w14:paraId="298358A2" w14:textId="77777777" w:rsidR="003820A0" w:rsidRPr="003820A0" w:rsidRDefault="003820A0" w:rsidP="0075037E">
      <w:r w:rsidRPr="003820A0">
        <w:rPr>
          <w:rFonts w:ascii="Calibri" w:hAnsi="Calibri" w:cs="Calibri"/>
        </w:rPr>
        <w:t> </w:t>
      </w:r>
      <w:r w:rsidRPr="003820A0">
        <w:rPr>
          <w:rFonts w:hint="eastAsia"/>
        </w:rPr>
        <w:t xml:space="preserve"> </w:t>
      </w:r>
      <w:r w:rsidRPr="003820A0">
        <w:rPr>
          <w:rFonts w:ascii="Calibri" w:hAnsi="Calibri" w:cs="Calibri"/>
        </w:rPr>
        <w:t> </w:t>
      </w:r>
      <w:r w:rsidRPr="003820A0">
        <w:rPr>
          <w:rFonts w:hint="eastAsia"/>
        </w:rPr>
        <w:t xml:space="preserve"> </w:t>
      </w:r>
      <w:r w:rsidRPr="003820A0">
        <w:rPr>
          <w:rFonts w:ascii="Calibri" w:hAnsi="Calibri" w:cs="Calibri"/>
        </w:rPr>
        <w:t> </w:t>
      </w:r>
      <w:r w:rsidRPr="003820A0">
        <w:rPr>
          <w:rFonts w:hint="eastAsia"/>
        </w:rPr>
        <w:t>案发后，Z公司、陈某某等人均认罪认罚，Z公司积极赔偿被害单位经济损失并取得谅解。2020年8月14日，上海市公安局普陀分局以陈某某等人涉嫌非法获取计算机信息系统数据罪提请上海市普陀区检察院审查逮捕。8月21日，普陀区检察院经审查认为，陈某某等人不具有法律规定的社会危险性，依法决定不批准逮捕。2021年6月25日，上海市公安局普陀分局以陈某某等人涉嫌非法获取计算机信息系统数据罪移送普陀区检察院审查起诉。2022年5月，普陀区检察院依法对犯罪嫌疑单位Z公司、犯罪嫌疑人陈某某等14人</w:t>
      </w:r>
      <w:proofErr w:type="gramStart"/>
      <w:r w:rsidRPr="003820A0">
        <w:rPr>
          <w:rFonts w:hint="eastAsia"/>
        </w:rPr>
        <w:t>作出</w:t>
      </w:r>
      <w:proofErr w:type="gramEnd"/>
      <w:r w:rsidRPr="003820A0">
        <w:rPr>
          <w:rFonts w:hint="eastAsia"/>
        </w:rPr>
        <w:t>不起诉决定。</w:t>
      </w:r>
    </w:p>
    <w:p w14:paraId="03746FEA" w14:textId="651331F1" w:rsidR="00213203" w:rsidRDefault="003820A0" w:rsidP="0075037E">
      <w:pPr>
        <w:pStyle w:val="2"/>
      </w:pPr>
      <w:bookmarkStart w:id="84" w:name="_Toc138617350"/>
      <w:r w:rsidRPr="003820A0">
        <w:rPr>
          <w:rFonts w:hint="eastAsia"/>
        </w:rPr>
        <w:t>Part 2案件特点</w:t>
      </w:r>
      <w:bookmarkEnd w:id="84"/>
    </w:p>
    <w:p w14:paraId="3E5C732B" w14:textId="271FA11C" w:rsidR="003820A0" w:rsidRPr="003820A0" w:rsidRDefault="003820A0" w:rsidP="00886475">
      <w:r w:rsidRPr="003820A0">
        <w:rPr>
          <w:rFonts w:ascii="Calibri" w:hAnsi="Calibri" w:cs="Calibri"/>
        </w:rPr>
        <w:t> </w:t>
      </w:r>
      <w:r w:rsidRPr="003820A0">
        <w:rPr>
          <w:rFonts w:hint="eastAsia"/>
        </w:rPr>
        <w:t xml:space="preserve"> </w:t>
      </w:r>
      <w:r w:rsidRPr="003820A0">
        <w:rPr>
          <w:rFonts w:ascii="Calibri" w:hAnsi="Calibri" w:cs="Calibri"/>
        </w:rPr>
        <w:t> </w:t>
      </w:r>
      <w:r w:rsidRPr="003820A0">
        <w:rPr>
          <w:rFonts w:hint="eastAsia"/>
        </w:rPr>
        <w:t xml:space="preserve"> </w:t>
      </w:r>
      <w:r w:rsidRPr="003820A0">
        <w:rPr>
          <w:rFonts w:ascii="Calibri" w:hAnsi="Calibri" w:cs="Calibri"/>
        </w:rPr>
        <w:t> </w:t>
      </w:r>
      <w:r w:rsidRPr="003820A0">
        <w:rPr>
          <w:rFonts w:hint="eastAsia"/>
        </w:rPr>
        <w:t>检察机关针对</w:t>
      </w:r>
      <w:proofErr w:type="gramStart"/>
      <w:r w:rsidRPr="003820A0">
        <w:rPr>
          <w:rFonts w:hint="eastAsia"/>
        </w:rPr>
        <w:t>互联网科创企业</w:t>
      </w:r>
      <w:proofErr w:type="gramEnd"/>
      <w:r w:rsidRPr="003820A0">
        <w:rPr>
          <w:rFonts w:hint="eastAsia"/>
        </w:rPr>
        <w:t>的数据合</w:t>
      </w:r>
      <w:proofErr w:type="gramStart"/>
      <w:r w:rsidRPr="003820A0">
        <w:rPr>
          <w:rFonts w:hint="eastAsia"/>
        </w:rPr>
        <w:t>规</w:t>
      </w:r>
      <w:proofErr w:type="gramEnd"/>
      <w:r w:rsidRPr="003820A0">
        <w:rPr>
          <w:rFonts w:hint="eastAsia"/>
        </w:rPr>
        <w:t>漏洞，深入开展社会调查，积极引导涉案企业开展数据合</w:t>
      </w:r>
      <w:proofErr w:type="gramStart"/>
      <w:r w:rsidRPr="003820A0">
        <w:rPr>
          <w:rFonts w:hint="eastAsia"/>
        </w:rPr>
        <w:t>规</w:t>
      </w:r>
      <w:proofErr w:type="gramEnd"/>
      <w:r w:rsidRPr="003820A0">
        <w:rPr>
          <w:rFonts w:hint="eastAsia"/>
        </w:rPr>
        <w:t>。综合考虑涉案企业行业属性、技术行为合</w:t>
      </w:r>
      <w:proofErr w:type="gramStart"/>
      <w:r w:rsidRPr="003820A0">
        <w:rPr>
          <w:rFonts w:hint="eastAsia"/>
        </w:rPr>
        <w:t>规</w:t>
      </w:r>
      <w:proofErr w:type="gramEnd"/>
      <w:r w:rsidRPr="003820A0">
        <w:rPr>
          <w:rFonts w:hint="eastAsia"/>
        </w:rPr>
        <w:t>规则，组建独立、专业的第三方组织，提升涉案企业数据合</w:t>
      </w:r>
      <w:proofErr w:type="gramStart"/>
      <w:r w:rsidRPr="003820A0">
        <w:rPr>
          <w:rFonts w:hint="eastAsia"/>
        </w:rPr>
        <w:t>规</w:t>
      </w:r>
      <w:proofErr w:type="gramEnd"/>
      <w:r w:rsidRPr="003820A0">
        <w:rPr>
          <w:rFonts w:hint="eastAsia"/>
        </w:rPr>
        <w:t>监督评估有效性。能动创新优化合</w:t>
      </w:r>
      <w:proofErr w:type="gramStart"/>
      <w:r w:rsidRPr="003820A0">
        <w:rPr>
          <w:rFonts w:hint="eastAsia"/>
        </w:rPr>
        <w:t>规</w:t>
      </w:r>
      <w:proofErr w:type="gramEnd"/>
      <w:r w:rsidRPr="003820A0">
        <w:rPr>
          <w:rFonts w:hint="eastAsia"/>
        </w:rPr>
        <w:t>考察模式，在疫情期间灵活运用智慧检务开展“云听证”，兼顾办案的公开与效率，助力复工复产。多</w:t>
      </w:r>
      <w:proofErr w:type="gramStart"/>
      <w:r w:rsidRPr="003820A0">
        <w:rPr>
          <w:rFonts w:hint="eastAsia"/>
        </w:rPr>
        <w:t>措</w:t>
      </w:r>
      <w:proofErr w:type="gramEnd"/>
      <w:r w:rsidRPr="003820A0">
        <w:rPr>
          <w:rFonts w:hint="eastAsia"/>
        </w:rPr>
        <w:t>并举推动行业治理，促进互联网行业建立健全数据合</w:t>
      </w:r>
      <w:proofErr w:type="gramStart"/>
      <w:r w:rsidRPr="003820A0">
        <w:rPr>
          <w:rFonts w:hint="eastAsia"/>
        </w:rPr>
        <w:t>规</w:t>
      </w:r>
      <w:proofErr w:type="gramEnd"/>
      <w:r w:rsidRPr="003820A0">
        <w:rPr>
          <w:rFonts w:hint="eastAsia"/>
        </w:rPr>
        <w:t>经营体系，助力构建健康清朗的网络生态环境。</w:t>
      </w:r>
    </w:p>
    <w:p w14:paraId="12FE8A89" w14:textId="5B264B2E" w:rsidR="00213203" w:rsidRDefault="003820A0" w:rsidP="0075037E">
      <w:pPr>
        <w:pStyle w:val="2"/>
      </w:pPr>
      <w:bookmarkStart w:id="85" w:name="_Toc138617351"/>
      <w:r w:rsidRPr="003820A0">
        <w:rPr>
          <w:rFonts w:hint="eastAsia"/>
        </w:rPr>
        <w:t>Part 3典型意义</w:t>
      </w:r>
      <w:bookmarkEnd w:id="85"/>
    </w:p>
    <w:p w14:paraId="61D940AC" w14:textId="331A4CBC" w:rsidR="003820A0" w:rsidRPr="003820A0" w:rsidRDefault="003820A0" w:rsidP="00886475">
      <w:r w:rsidRPr="003820A0">
        <w:rPr>
          <w:rFonts w:ascii="Calibri" w:hAnsi="Calibri" w:cs="Calibri"/>
        </w:rPr>
        <w:t> </w:t>
      </w:r>
      <w:r w:rsidRPr="003820A0">
        <w:rPr>
          <w:rFonts w:hint="eastAsia"/>
        </w:rPr>
        <w:t>合</w:t>
      </w:r>
      <w:proofErr w:type="gramStart"/>
      <w:r w:rsidRPr="003820A0">
        <w:rPr>
          <w:rFonts w:hint="eastAsia"/>
        </w:rPr>
        <w:t>规</w:t>
      </w:r>
      <w:proofErr w:type="gramEnd"/>
      <w:r w:rsidRPr="003820A0">
        <w:rPr>
          <w:rFonts w:hint="eastAsia"/>
        </w:rPr>
        <w:t>准备工作前移，积极推动侦查过程中合</w:t>
      </w:r>
      <w:proofErr w:type="gramStart"/>
      <w:r w:rsidRPr="003820A0">
        <w:rPr>
          <w:rFonts w:hint="eastAsia"/>
        </w:rPr>
        <w:t>规</w:t>
      </w:r>
      <w:proofErr w:type="gramEnd"/>
      <w:r w:rsidRPr="003820A0">
        <w:rPr>
          <w:rFonts w:hint="eastAsia"/>
        </w:rPr>
        <w:t>准备工作，为审查起诉阶段的合</w:t>
      </w:r>
      <w:proofErr w:type="gramStart"/>
      <w:r w:rsidRPr="003820A0">
        <w:rPr>
          <w:rFonts w:hint="eastAsia"/>
        </w:rPr>
        <w:t>规</w:t>
      </w:r>
      <w:proofErr w:type="gramEnd"/>
      <w:r w:rsidRPr="003820A0">
        <w:rPr>
          <w:rFonts w:hint="eastAsia"/>
        </w:rPr>
        <w:t>监督考察奠定基础。</w:t>
      </w:r>
    </w:p>
    <w:p w14:paraId="6692EABD" w14:textId="77777777" w:rsidR="003820A0" w:rsidRPr="003820A0" w:rsidRDefault="003820A0" w:rsidP="00886475">
      <w:r w:rsidRPr="003820A0">
        <w:rPr>
          <w:rFonts w:ascii="Calibri" w:hAnsi="Calibri" w:cs="Calibri"/>
        </w:rPr>
        <w:t> </w:t>
      </w:r>
      <w:r w:rsidRPr="003820A0">
        <w:rPr>
          <w:rFonts w:hint="eastAsia"/>
        </w:rPr>
        <w:t xml:space="preserve"> </w:t>
      </w:r>
      <w:r w:rsidRPr="003820A0">
        <w:rPr>
          <w:rFonts w:ascii="Calibri" w:hAnsi="Calibri" w:cs="Calibri"/>
        </w:rPr>
        <w:t> </w:t>
      </w:r>
      <w:r w:rsidRPr="003820A0">
        <w:rPr>
          <w:rFonts w:hint="eastAsia"/>
        </w:rPr>
        <w:t xml:space="preserve"> </w:t>
      </w:r>
      <w:r w:rsidRPr="003820A0">
        <w:rPr>
          <w:rFonts w:ascii="Calibri" w:hAnsi="Calibri" w:cs="Calibri"/>
        </w:rPr>
        <w:t> </w:t>
      </w:r>
      <w:r w:rsidRPr="003820A0">
        <w:rPr>
          <w:rFonts w:hint="eastAsia"/>
        </w:rPr>
        <w:t>本案中检察机关积极利用提前介入侦查，引导公安机关收集合</w:t>
      </w:r>
      <w:proofErr w:type="gramStart"/>
      <w:r w:rsidRPr="003820A0">
        <w:rPr>
          <w:rFonts w:hint="eastAsia"/>
        </w:rPr>
        <w:t>规</w:t>
      </w:r>
      <w:proofErr w:type="gramEnd"/>
      <w:r w:rsidRPr="003820A0">
        <w:rPr>
          <w:rFonts w:hint="eastAsia"/>
        </w:rPr>
        <w:t>信息与材料，为后续合</w:t>
      </w:r>
      <w:proofErr w:type="gramStart"/>
      <w:r w:rsidRPr="003820A0">
        <w:rPr>
          <w:rFonts w:hint="eastAsia"/>
        </w:rPr>
        <w:t>规</w:t>
      </w:r>
      <w:proofErr w:type="gramEnd"/>
      <w:r w:rsidRPr="003820A0">
        <w:rPr>
          <w:rFonts w:hint="eastAsia"/>
        </w:rPr>
        <w:t>工作的高效开展奠定坚实基础。对于挽救企业而言，早合</w:t>
      </w:r>
      <w:proofErr w:type="gramStart"/>
      <w:r w:rsidRPr="003820A0">
        <w:rPr>
          <w:rFonts w:hint="eastAsia"/>
        </w:rPr>
        <w:t>规</w:t>
      </w:r>
      <w:proofErr w:type="gramEnd"/>
      <w:r w:rsidRPr="003820A0">
        <w:rPr>
          <w:rFonts w:hint="eastAsia"/>
        </w:rPr>
        <w:t>优于晚合</w:t>
      </w:r>
      <w:proofErr w:type="gramStart"/>
      <w:r w:rsidRPr="003820A0">
        <w:rPr>
          <w:rFonts w:hint="eastAsia"/>
        </w:rPr>
        <w:t>规</w:t>
      </w:r>
      <w:proofErr w:type="gramEnd"/>
      <w:r w:rsidRPr="003820A0">
        <w:rPr>
          <w:rFonts w:hint="eastAsia"/>
        </w:rPr>
        <w:t>，检察机关应当与</w:t>
      </w:r>
      <w:proofErr w:type="gramStart"/>
      <w:r w:rsidRPr="003820A0">
        <w:rPr>
          <w:rFonts w:hint="eastAsia"/>
        </w:rPr>
        <w:t>侦查机关密切</w:t>
      </w:r>
      <w:proofErr w:type="gramEnd"/>
      <w:r w:rsidRPr="003820A0">
        <w:rPr>
          <w:rFonts w:hint="eastAsia"/>
        </w:rPr>
        <w:t>配合、相向而行，综合运用好介入侦查引导取证、审查逮捕、强制性措施适用等法定职权，把促进合</w:t>
      </w:r>
      <w:proofErr w:type="gramStart"/>
      <w:r w:rsidRPr="003820A0">
        <w:rPr>
          <w:rFonts w:hint="eastAsia"/>
        </w:rPr>
        <w:t>规</w:t>
      </w:r>
      <w:proofErr w:type="gramEnd"/>
      <w:r w:rsidRPr="003820A0">
        <w:rPr>
          <w:rFonts w:hint="eastAsia"/>
        </w:rPr>
        <w:t>的工作做在前面，推动合</w:t>
      </w:r>
      <w:proofErr w:type="gramStart"/>
      <w:r w:rsidRPr="003820A0">
        <w:rPr>
          <w:rFonts w:hint="eastAsia"/>
        </w:rPr>
        <w:t>规</w:t>
      </w:r>
      <w:proofErr w:type="gramEnd"/>
      <w:r w:rsidRPr="003820A0">
        <w:rPr>
          <w:rFonts w:hint="eastAsia"/>
        </w:rPr>
        <w:t>改革释放出最优效果。</w:t>
      </w:r>
    </w:p>
    <w:p w14:paraId="2D442FD9" w14:textId="77777777" w:rsidR="003820A0" w:rsidRPr="003820A0" w:rsidRDefault="003820A0" w:rsidP="00886475">
      <w:r w:rsidRPr="003820A0">
        <w:rPr>
          <w:rFonts w:hint="eastAsia"/>
        </w:rPr>
        <w:t>组建专业化第三方组织，提升涉案企业数据合</w:t>
      </w:r>
      <w:proofErr w:type="gramStart"/>
      <w:r w:rsidRPr="003820A0">
        <w:rPr>
          <w:rFonts w:hint="eastAsia"/>
        </w:rPr>
        <w:t>规</w:t>
      </w:r>
      <w:proofErr w:type="gramEnd"/>
      <w:r w:rsidRPr="003820A0">
        <w:rPr>
          <w:rFonts w:hint="eastAsia"/>
        </w:rPr>
        <w:t>监督评估的有效性。</w:t>
      </w:r>
    </w:p>
    <w:p w14:paraId="2BEC73D8" w14:textId="77777777" w:rsidR="003820A0" w:rsidRPr="003820A0" w:rsidRDefault="003820A0" w:rsidP="00886475">
      <w:r w:rsidRPr="003820A0">
        <w:rPr>
          <w:rFonts w:ascii="Calibri" w:hAnsi="Calibri" w:cs="Calibri"/>
        </w:rPr>
        <w:t> </w:t>
      </w:r>
      <w:r w:rsidRPr="003820A0">
        <w:rPr>
          <w:rFonts w:hint="eastAsia"/>
        </w:rPr>
        <w:t xml:space="preserve"> </w:t>
      </w:r>
      <w:r w:rsidRPr="003820A0">
        <w:rPr>
          <w:rFonts w:ascii="Calibri" w:hAnsi="Calibri" w:cs="Calibri"/>
        </w:rPr>
        <w:t> </w:t>
      </w:r>
      <w:r w:rsidRPr="003820A0">
        <w:rPr>
          <w:rFonts w:hint="eastAsia"/>
        </w:rPr>
        <w:t xml:space="preserve"> </w:t>
      </w:r>
      <w:r w:rsidRPr="003820A0">
        <w:rPr>
          <w:rFonts w:ascii="Calibri" w:hAnsi="Calibri" w:cs="Calibri"/>
        </w:rPr>
        <w:t> </w:t>
      </w:r>
      <w:r w:rsidRPr="003820A0">
        <w:rPr>
          <w:rFonts w:hint="eastAsia"/>
        </w:rPr>
        <w:t>检察机关立足区域内互联网产业集聚特点，推动设立涉互联网第三方专业人员名录库。针对涉及“网络爬虫”等数据合</w:t>
      </w:r>
      <w:proofErr w:type="gramStart"/>
      <w:r w:rsidRPr="003820A0">
        <w:rPr>
          <w:rFonts w:hint="eastAsia"/>
        </w:rPr>
        <w:t>规</w:t>
      </w:r>
      <w:proofErr w:type="gramEnd"/>
      <w:r w:rsidRPr="003820A0">
        <w:rPr>
          <w:rFonts w:hint="eastAsia"/>
        </w:rPr>
        <w:t>专业领域情况，检察机关经社会调查认定涉案企业符合企业合</w:t>
      </w:r>
      <w:proofErr w:type="gramStart"/>
      <w:r w:rsidRPr="003820A0">
        <w:rPr>
          <w:rFonts w:hint="eastAsia"/>
        </w:rPr>
        <w:t>规</w:t>
      </w:r>
      <w:proofErr w:type="gramEnd"/>
      <w:r w:rsidRPr="003820A0">
        <w:rPr>
          <w:rFonts w:hint="eastAsia"/>
        </w:rPr>
        <w:t>第三</w:t>
      </w:r>
      <w:proofErr w:type="gramStart"/>
      <w:r w:rsidRPr="003820A0">
        <w:rPr>
          <w:rFonts w:hint="eastAsia"/>
        </w:rPr>
        <w:t>方机制</w:t>
      </w:r>
      <w:proofErr w:type="gramEnd"/>
      <w:r w:rsidRPr="003820A0">
        <w:rPr>
          <w:rFonts w:hint="eastAsia"/>
        </w:rPr>
        <w:t>适用条件，商请第三</w:t>
      </w:r>
      <w:proofErr w:type="gramStart"/>
      <w:r w:rsidRPr="003820A0">
        <w:rPr>
          <w:rFonts w:hint="eastAsia"/>
        </w:rPr>
        <w:t>方机制</w:t>
      </w:r>
      <w:proofErr w:type="gramEnd"/>
      <w:r w:rsidRPr="003820A0">
        <w:rPr>
          <w:rFonts w:hint="eastAsia"/>
        </w:rPr>
        <w:t>管委会从专类名录库中抽取了由互联网行业管理部门、行业龙头企业和专业协会人员组成的第三方组织，为第三</w:t>
      </w:r>
      <w:proofErr w:type="gramStart"/>
      <w:r w:rsidRPr="003820A0">
        <w:rPr>
          <w:rFonts w:hint="eastAsia"/>
        </w:rPr>
        <w:t>方机制</w:t>
      </w:r>
      <w:proofErr w:type="gramEnd"/>
      <w:r w:rsidRPr="003820A0">
        <w:rPr>
          <w:rFonts w:hint="eastAsia"/>
        </w:rPr>
        <w:t>运转提供专业性、公正性、协同性支撑。检察机关依托第三方组织的专业优势，以召开评估工作现场会的形式对涉案企业合</w:t>
      </w:r>
      <w:proofErr w:type="gramStart"/>
      <w:r w:rsidRPr="003820A0">
        <w:rPr>
          <w:rFonts w:hint="eastAsia"/>
        </w:rPr>
        <w:t>规</w:t>
      </w:r>
      <w:proofErr w:type="gramEnd"/>
      <w:r w:rsidRPr="003820A0">
        <w:rPr>
          <w:rFonts w:hint="eastAsia"/>
        </w:rPr>
        <w:t>计划的可信性、有效性与全面性进行充分审查，围绕案件反映的数据获取问题开展“因罪施救”“因案明</w:t>
      </w:r>
      <w:proofErr w:type="gramStart"/>
      <w:r w:rsidRPr="003820A0">
        <w:rPr>
          <w:rFonts w:hint="eastAsia"/>
        </w:rPr>
        <w:t>规</w:t>
      </w:r>
      <w:proofErr w:type="gramEnd"/>
      <w:r w:rsidRPr="003820A0">
        <w:rPr>
          <w:rFonts w:hint="eastAsia"/>
        </w:rPr>
        <w:t>”，督促涉案企业构建有效的数据合规整改体系，做到“真合身”“真管用”。</w:t>
      </w:r>
    </w:p>
    <w:p w14:paraId="29250168" w14:textId="77777777" w:rsidR="003820A0" w:rsidRPr="003820A0" w:rsidRDefault="003820A0" w:rsidP="00886475">
      <w:r w:rsidRPr="003820A0">
        <w:rPr>
          <w:rFonts w:hint="eastAsia"/>
        </w:rPr>
        <w:t>能动履职强化审查把关，多</w:t>
      </w:r>
      <w:proofErr w:type="gramStart"/>
      <w:r w:rsidRPr="003820A0">
        <w:rPr>
          <w:rFonts w:hint="eastAsia"/>
        </w:rPr>
        <w:t>措</w:t>
      </w:r>
      <w:proofErr w:type="gramEnd"/>
      <w:r w:rsidRPr="003820A0">
        <w:rPr>
          <w:rFonts w:hint="eastAsia"/>
        </w:rPr>
        <w:t>并举保障企业有效推进合规整改。</w:t>
      </w:r>
    </w:p>
    <w:p w14:paraId="0BB3C7C1" w14:textId="77777777" w:rsidR="003820A0" w:rsidRPr="003820A0" w:rsidRDefault="003820A0" w:rsidP="00886475">
      <w:r w:rsidRPr="003820A0">
        <w:rPr>
          <w:rFonts w:ascii="Calibri" w:hAnsi="Calibri" w:cs="Calibri"/>
        </w:rPr>
        <w:lastRenderedPageBreak/>
        <w:t> </w:t>
      </w:r>
      <w:r w:rsidRPr="003820A0">
        <w:rPr>
          <w:rFonts w:hint="eastAsia"/>
        </w:rPr>
        <w:t xml:space="preserve"> </w:t>
      </w:r>
      <w:r w:rsidRPr="003820A0">
        <w:rPr>
          <w:rFonts w:ascii="Calibri" w:hAnsi="Calibri" w:cs="Calibri"/>
        </w:rPr>
        <w:t> </w:t>
      </w:r>
      <w:r w:rsidRPr="003820A0">
        <w:rPr>
          <w:rFonts w:hint="eastAsia"/>
        </w:rPr>
        <w:t xml:space="preserve"> </w:t>
      </w:r>
      <w:r w:rsidRPr="003820A0">
        <w:rPr>
          <w:rFonts w:ascii="Calibri" w:hAnsi="Calibri" w:cs="Calibri"/>
        </w:rPr>
        <w:t> </w:t>
      </w:r>
      <w:r w:rsidRPr="003820A0">
        <w:rPr>
          <w:rFonts w:hint="eastAsia"/>
        </w:rPr>
        <w:t>本案中，检察机关在依法适用第三</w:t>
      </w:r>
      <w:proofErr w:type="gramStart"/>
      <w:r w:rsidRPr="003820A0">
        <w:rPr>
          <w:rFonts w:hint="eastAsia"/>
        </w:rPr>
        <w:t>方机制</w:t>
      </w:r>
      <w:proofErr w:type="gramEnd"/>
      <w:r w:rsidRPr="003820A0">
        <w:rPr>
          <w:rFonts w:hint="eastAsia"/>
        </w:rPr>
        <w:t>的基础上，一是强化主导责任，因案制宜加强合</w:t>
      </w:r>
      <w:proofErr w:type="gramStart"/>
      <w:r w:rsidRPr="003820A0">
        <w:rPr>
          <w:rFonts w:hint="eastAsia"/>
        </w:rPr>
        <w:t>规</w:t>
      </w:r>
      <w:proofErr w:type="gramEnd"/>
      <w:r w:rsidRPr="003820A0">
        <w:rPr>
          <w:rFonts w:hint="eastAsia"/>
        </w:rPr>
        <w:t>考察的审查把关，主动听取第三方组织对企业合规整改的考察情况，协调有关行政机关将涉案企业纳入监测平台，统筹数据专项合</w:t>
      </w:r>
      <w:proofErr w:type="gramStart"/>
      <w:r w:rsidRPr="003820A0">
        <w:rPr>
          <w:rFonts w:hint="eastAsia"/>
        </w:rPr>
        <w:t>规</w:t>
      </w:r>
      <w:proofErr w:type="gramEnd"/>
      <w:r w:rsidRPr="003820A0">
        <w:rPr>
          <w:rFonts w:hint="eastAsia"/>
        </w:rPr>
        <w:t>与全面合</w:t>
      </w:r>
      <w:proofErr w:type="gramStart"/>
      <w:r w:rsidRPr="003820A0">
        <w:rPr>
          <w:rFonts w:hint="eastAsia"/>
        </w:rPr>
        <w:t>规</w:t>
      </w:r>
      <w:proofErr w:type="gramEnd"/>
      <w:r w:rsidRPr="003820A0">
        <w:rPr>
          <w:rFonts w:hint="eastAsia"/>
        </w:rPr>
        <w:t>，确保企业合规整改措施全方位落实落细，避免出现“纸面合规”“形式合规”。二是延伸合</w:t>
      </w:r>
      <w:proofErr w:type="gramStart"/>
      <w:r w:rsidRPr="003820A0">
        <w:rPr>
          <w:rFonts w:hint="eastAsia"/>
        </w:rPr>
        <w:t>规</w:t>
      </w:r>
      <w:proofErr w:type="gramEnd"/>
      <w:r w:rsidRPr="003820A0">
        <w:rPr>
          <w:rFonts w:hint="eastAsia"/>
        </w:rPr>
        <w:t>激励，秉持惩治与挽救并重，</w:t>
      </w:r>
      <w:proofErr w:type="gramStart"/>
      <w:r w:rsidRPr="003820A0">
        <w:rPr>
          <w:rFonts w:hint="eastAsia"/>
        </w:rPr>
        <w:t>加强检企沟通</w:t>
      </w:r>
      <w:proofErr w:type="gramEnd"/>
      <w:r w:rsidRPr="003820A0">
        <w:rPr>
          <w:rFonts w:hint="eastAsia"/>
        </w:rPr>
        <w:t>对接，充分听取被害企业意见，积极推动双方企业实现和解，促成涉案企业与数据来源方达成合</w:t>
      </w:r>
      <w:proofErr w:type="gramStart"/>
      <w:r w:rsidRPr="003820A0">
        <w:rPr>
          <w:rFonts w:hint="eastAsia"/>
        </w:rPr>
        <w:t>规</w:t>
      </w:r>
      <w:proofErr w:type="gramEnd"/>
      <w:r w:rsidRPr="003820A0">
        <w:rPr>
          <w:rFonts w:hint="eastAsia"/>
        </w:rPr>
        <w:t>数据交互协议，确保数据来源的合法化，最大限度维护涉案企业正常生产经营。三是深化科技赋能，立足疫情防控</w:t>
      </w:r>
      <w:proofErr w:type="gramStart"/>
      <w:r w:rsidRPr="003820A0">
        <w:rPr>
          <w:rFonts w:hint="eastAsia"/>
        </w:rPr>
        <w:t>常态化下的</w:t>
      </w:r>
      <w:proofErr w:type="gramEnd"/>
      <w:r w:rsidRPr="003820A0">
        <w:rPr>
          <w:rFonts w:hint="eastAsia"/>
        </w:rPr>
        <w:t>办案要求，通过“云听证”审查方式兼顾办案公开与效率，召开由全国人大代表、第三方组织、涉案企业参加的线上座谈，听取各方意见，延伸办案效果，</w:t>
      </w:r>
      <w:proofErr w:type="gramStart"/>
      <w:r w:rsidRPr="003820A0">
        <w:rPr>
          <w:rFonts w:hint="eastAsia"/>
        </w:rPr>
        <w:t>实现线</w:t>
      </w:r>
      <w:proofErr w:type="gramEnd"/>
      <w:r w:rsidRPr="003820A0">
        <w:rPr>
          <w:rFonts w:hint="eastAsia"/>
        </w:rPr>
        <w:t>上线下对接、场内场外联动，以公开促</w:t>
      </w:r>
      <w:proofErr w:type="gramStart"/>
      <w:r w:rsidRPr="003820A0">
        <w:rPr>
          <w:rFonts w:hint="eastAsia"/>
        </w:rPr>
        <w:t>公正赢公</w:t>
      </w:r>
      <w:proofErr w:type="gramEnd"/>
      <w:r w:rsidRPr="003820A0">
        <w:rPr>
          <w:rFonts w:hint="eastAsia"/>
        </w:rPr>
        <w:t>信。</w:t>
      </w:r>
    </w:p>
    <w:p w14:paraId="0B02E9D8" w14:textId="77777777" w:rsidR="003820A0" w:rsidRPr="003820A0" w:rsidRDefault="003820A0" w:rsidP="00886475">
      <w:pPr>
        <w:ind w:firstLine="422"/>
      </w:pPr>
      <w:r w:rsidRPr="003820A0">
        <w:rPr>
          <w:rFonts w:ascii="Calibri" w:hAnsi="Calibri" w:cs="Calibri"/>
          <w:b/>
          <w:bCs/>
        </w:rPr>
        <w:t> </w:t>
      </w:r>
      <w:r w:rsidRPr="003820A0">
        <w:rPr>
          <w:rFonts w:hint="eastAsia"/>
          <w:b/>
          <w:bCs/>
        </w:rPr>
        <w:t>由点及</w:t>
      </w:r>
      <w:proofErr w:type="gramStart"/>
      <w:r w:rsidRPr="003820A0">
        <w:rPr>
          <w:rFonts w:hint="eastAsia"/>
          <w:b/>
          <w:bCs/>
        </w:rPr>
        <w:t>面推动</w:t>
      </w:r>
      <w:proofErr w:type="gramEnd"/>
      <w:r w:rsidRPr="003820A0">
        <w:rPr>
          <w:rFonts w:hint="eastAsia"/>
          <w:b/>
          <w:bCs/>
        </w:rPr>
        <w:t>行业治理，助力构建健康清朗的网络生态环境。</w:t>
      </w:r>
      <w:r w:rsidRPr="003820A0">
        <w:rPr>
          <w:rFonts w:hint="eastAsia"/>
        </w:rPr>
        <w:t>推动网络空间法治化治理，促进互联网企业守法经营，是检察机关依法能动履职、促进</w:t>
      </w:r>
      <w:proofErr w:type="gramStart"/>
      <w:r w:rsidRPr="003820A0">
        <w:rPr>
          <w:rFonts w:hint="eastAsia"/>
        </w:rPr>
        <w:t>诉源治理</w:t>
      </w:r>
      <w:proofErr w:type="gramEnd"/>
      <w:r w:rsidRPr="003820A0">
        <w:rPr>
          <w:rFonts w:hint="eastAsia"/>
        </w:rPr>
        <w:t>肩负的重要责任。数字化转型背景下衍生出的数据侵权、网络犯罪问题，亟需规范引导以保障数字经济高质量发展。</w:t>
      </w:r>
    </w:p>
    <w:p w14:paraId="33EE65CC" w14:textId="77777777" w:rsidR="00213203" w:rsidRDefault="003820A0" w:rsidP="00886475">
      <w:r w:rsidRPr="003820A0">
        <w:rPr>
          <w:rFonts w:ascii="Calibri" w:hAnsi="Calibri" w:cs="Calibri"/>
        </w:rPr>
        <w:t> </w:t>
      </w:r>
      <w:r w:rsidRPr="003820A0">
        <w:rPr>
          <w:rFonts w:hint="eastAsia"/>
        </w:rPr>
        <w:t xml:space="preserve"> </w:t>
      </w:r>
      <w:r w:rsidRPr="003820A0">
        <w:rPr>
          <w:rFonts w:ascii="Calibri" w:hAnsi="Calibri" w:cs="Calibri"/>
        </w:rPr>
        <w:t> </w:t>
      </w:r>
      <w:r w:rsidRPr="003820A0">
        <w:rPr>
          <w:rFonts w:hint="eastAsia"/>
        </w:rPr>
        <w:t xml:space="preserve"> </w:t>
      </w:r>
      <w:r w:rsidRPr="003820A0">
        <w:rPr>
          <w:rFonts w:ascii="Calibri" w:hAnsi="Calibri" w:cs="Calibri"/>
        </w:rPr>
        <w:t> </w:t>
      </w:r>
      <w:r w:rsidRPr="003820A0">
        <w:rPr>
          <w:rFonts w:hint="eastAsia"/>
        </w:rPr>
        <w:t>本案中，涉案企业与被害企业均为大型</w:t>
      </w:r>
      <w:proofErr w:type="gramStart"/>
      <w:r w:rsidRPr="003820A0">
        <w:rPr>
          <w:rFonts w:hint="eastAsia"/>
        </w:rPr>
        <w:t>互联网科创企业</w:t>
      </w:r>
      <w:proofErr w:type="gramEnd"/>
      <w:r w:rsidRPr="003820A0">
        <w:rPr>
          <w:rFonts w:hint="eastAsia"/>
        </w:rPr>
        <w:t>，普陀区检察院深化社会综合治理，依法打击网络灰黑产业链的同时，推动促进互联网行业建立数据合</w:t>
      </w:r>
      <w:proofErr w:type="gramStart"/>
      <w:r w:rsidRPr="003820A0">
        <w:rPr>
          <w:rFonts w:hint="eastAsia"/>
        </w:rPr>
        <w:t>规</w:t>
      </w:r>
      <w:proofErr w:type="gramEnd"/>
      <w:r w:rsidRPr="003820A0">
        <w:rPr>
          <w:rFonts w:hint="eastAsia"/>
        </w:rPr>
        <w:t>经营体系。一方面，通过案件办理、检察建议、法治宣传等方式，深入涉案企业所在园区引导广大互联网企业树立数据合</w:t>
      </w:r>
      <w:proofErr w:type="gramStart"/>
      <w:r w:rsidRPr="003820A0">
        <w:rPr>
          <w:rFonts w:hint="eastAsia"/>
        </w:rPr>
        <w:t>规</w:t>
      </w:r>
      <w:proofErr w:type="gramEnd"/>
      <w:r w:rsidRPr="003820A0">
        <w:rPr>
          <w:rFonts w:hint="eastAsia"/>
        </w:rPr>
        <w:t>意识，从源头防止再次发生类似违法犯罪。另一方面，以“我管”促“都管”助力营造企业合</w:t>
      </w:r>
      <w:proofErr w:type="gramStart"/>
      <w:r w:rsidRPr="003820A0">
        <w:rPr>
          <w:rFonts w:hint="eastAsia"/>
        </w:rPr>
        <w:t>规</w:t>
      </w:r>
      <w:proofErr w:type="gramEnd"/>
      <w:r w:rsidRPr="003820A0">
        <w:rPr>
          <w:rFonts w:hint="eastAsia"/>
        </w:rPr>
        <w:t>文化，推动区政府相关部门、司法机关及30余家区内互联网企业深入落实《普陀区互联网企业合规共识框架》，发布《互联网企业常见刑事法律风险防控提示》，为企业风险防范、合</w:t>
      </w:r>
      <w:proofErr w:type="gramStart"/>
      <w:r w:rsidRPr="003820A0">
        <w:rPr>
          <w:rFonts w:hint="eastAsia"/>
        </w:rPr>
        <w:t>规</w:t>
      </w:r>
      <w:proofErr w:type="gramEnd"/>
      <w:r w:rsidRPr="003820A0">
        <w:rPr>
          <w:rFonts w:hint="eastAsia"/>
        </w:rPr>
        <w:t>经营提供法律支持，努力实现“办理一个案件、形成一个合</w:t>
      </w:r>
      <w:proofErr w:type="gramStart"/>
      <w:r w:rsidRPr="003820A0">
        <w:rPr>
          <w:rFonts w:hint="eastAsia"/>
        </w:rPr>
        <w:t>规</w:t>
      </w:r>
      <w:proofErr w:type="gramEnd"/>
      <w:r w:rsidRPr="003820A0">
        <w:rPr>
          <w:rFonts w:hint="eastAsia"/>
        </w:rPr>
        <w:t>标准、规范一个行业”的良好效果。</w:t>
      </w:r>
    </w:p>
    <w:p w14:paraId="2A35D17E" w14:textId="4A157320" w:rsidR="003820A0" w:rsidRPr="003820A0" w:rsidRDefault="003820A0" w:rsidP="0075037E">
      <w:pPr>
        <w:pStyle w:val="1"/>
        <w:ind w:firstLine="964"/>
      </w:pPr>
      <w:bookmarkStart w:id="86" w:name="_Toc138617352"/>
      <w:r w:rsidRPr="003820A0">
        <w:rPr>
          <w:rFonts w:hint="eastAsia"/>
        </w:rPr>
        <w:t>网络爬虫过界维度的刑事规制路径</w:t>
      </w:r>
      <w:bookmarkEnd w:id="86"/>
    </w:p>
    <w:p w14:paraId="6DB2A803" w14:textId="77777777" w:rsidR="003820A0" w:rsidRPr="003820A0" w:rsidRDefault="00437EC9" w:rsidP="0075037E">
      <w:pPr>
        <w:rPr>
          <w:rFonts w:ascii="Microsoft YaHei UI" w:eastAsia="Microsoft YaHei UI" w:hAnsi="Microsoft YaHei UI" w:cs="宋体"/>
          <w:spacing w:val="8"/>
          <w:kern w:val="0"/>
          <w:sz w:val="2"/>
          <w:szCs w:val="2"/>
        </w:rPr>
      </w:pPr>
      <w:hyperlink r:id="rId115" w:history="1">
        <w:r w:rsidR="003820A0" w:rsidRPr="003820A0">
          <w:rPr>
            <w:rFonts w:ascii="Microsoft YaHei UI" w:eastAsia="Microsoft YaHei UI" w:hAnsi="Microsoft YaHei UI" w:cs="宋体" w:hint="eastAsia"/>
            <w:color w:val="0000FF"/>
            <w:spacing w:val="8"/>
            <w:kern w:val="0"/>
            <w:sz w:val="23"/>
            <w:szCs w:val="23"/>
            <w:u w:val="single"/>
          </w:rPr>
          <w:t>法治日报</w:t>
        </w:r>
      </w:hyperlink>
      <w:r w:rsidR="003820A0" w:rsidRPr="003820A0">
        <w:rPr>
          <w:rFonts w:ascii="Microsoft YaHei UI" w:eastAsia="Microsoft YaHei UI" w:hAnsi="Microsoft YaHei UI" w:cs="宋体" w:hint="eastAsia"/>
          <w:spacing w:val="8"/>
          <w:kern w:val="0"/>
          <w:sz w:val="2"/>
          <w:szCs w:val="2"/>
        </w:rPr>
        <w:t> </w:t>
      </w:r>
      <w:r w:rsidR="003820A0" w:rsidRPr="003820A0">
        <w:rPr>
          <w:rFonts w:ascii="Microsoft YaHei UI" w:eastAsia="Microsoft YaHei UI" w:hAnsi="Microsoft YaHei UI" w:cs="宋体" w:hint="eastAsia"/>
          <w:spacing w:val="8"/>
          <w:kern w:val="0"/>
          <w:sz w:val="23"/>
          <w:szCs w:val="23"/>
        </w:rPr>
        <w:t>2023-05-30 21:14</w:t>
      </w:r>
      <w:r w:rsidR="003820A0" w:rsidRPr="003820A0">
        <w:rPr>
          <w:rFonts w:ascii="Microsoft YaHei UI" w:eastAsia="Microsoft YaHei UI" w:hAnsi="Microsoft YaHei UI" w:cs="宋体" w:hint="eastAsia"/>
          <w:spacing w:val="8"/>
          <w:kern w:val="0"/>
          <w:sz w:val="2"/>
          <w:szCs w:val="2"/>
        </w:rPr>
        <w:t> </w:t>
      </w:r>
      <w:r w:rsidR="003820A0" w:rsidRPr="003820A0">
        <w:rPr>
          <w:rFonts w:ascii="Microsoft YaHei UI" w:eastAsia="Microsoft YaHei UI" w:hAnsi="Microsoft YaHei UI" w:cs="宋体" w:hint="eastAsia"/>
          <w:spacing w:val="8"/>
          <w:kern w:val="0"/>
          <w:sz w:val="23"/>
          <w:szCs w:val="23"/>
        </w:rPr>
        <w:t>发表于北京</w:t>
      </w:r>
    </w:p>
    <w:p w14:paraId="48F84D66" w14:textId="77777777" w:rsidR="003820A0" w:rsidRPr="003820A0" w:rsidRDefault="003820A0" w:rsidP="0075037E">
      <w:r w:rsidRPr="003820A0">
        <w:rPr>
          <w:rFonts w:ascii="Calibri" w:hAnsi="Calibri" w:cs="Calibri"/>
        </w:rPr>
        <w:t> </w:t>
      </w:r>
      <w:r w:rsidRPr="003820A0">
        <w:rPr>
          <w:rFonts w:hint="eastAsia"/>
        </w:rPr>
        <w:t>文｜姚梦悦</w:t>
      </w:r>
    </w:p>
    <w:p w14:paraId="1813DD03" w14:textId="77777777" w:rsidR="00213203" w:rsidRDefault="003820A0" w:rsidP="0075037E">
      <w:r w:rsidRPr="003820A0">
        <w:rPr>
          <w:rFonts w:hint="eastAsia"/>
        </w:rPr>
        <w:t>自20世纪90年代首个爬虫搜索引擎诞生至今，网络爬虫被运用了近二十年，成为一项不可替代的互联网数据采集、加工工具，并从之前一直被视为没有污点的中立技术，经历了从受反不正当竞争法调整的民事违法行为，到受刑法侵犯公民个人信息罪等规范刑事规制的过界行为。人们不禁发出质疑：是刑事政策的趋向严厉使爬虫入刑？还是爬虫功能的异化使之出界？对网络爬虫行为如何进行刑事规制、区分网络爬虫过界维度是本文需要探讨的问题。</w:t>
      </w:r>
    </w:p>
    <w:p w14:paraId="46E8DC12" w14:textId="731F6FE0" w:rsidR="003820A0" w:rsidRPr="003820A0" w:rsidRDefault="003820A0" w:rsidP="0075037E">
      <w:r w:rsidRPr="003820A0">
        <w:rPr>
          <w:rFonts w:hint="eastAsia"/>
        </w:rPr>
        <w:t>手段过界</w:t>
      </w:r>
    </w:p>
    <w:p w14:paraId="59DE41DC" w14:textId="77777777" w:rsidR="00213203" w:rsidRDefault="003820A0" w:rsidP="0075037E">
      <w:r w:rsidRPr="003820A0">
        <w:rPr>
          <w:rFonts w:hint="eastAsia"/>
        </w:rPr>
        <w:t>——利用不法手段实施的危害行为</w:t>
      </w:r>
    </w:p>
    <w:p w14:paraId="39E54D88" w14:textId="4D1280A6" w:rsidR="003820A0" w:rsidRPr="003820A0" w:rsidRDefault="003820A0" w:rsidP="0075037E">
      <w:pPr>
        <w:rPr>
          <w:sz w:val="24"/>
          <w:szCs w:val="24"/>
        </w:rPr>
      </w:pPr>
      <w:r w:rsidRPr="003820A0">
        <w:rPr>
          <w:rFonts w:hint="eastAsia"/>
        </w:rPr>
        <w:t>合法的爬虫不应避开或突破系统安全防护措施。从网络爬虫的技术原理来讲，网络爬虫</w:t>
      </w:r>
      <w:proofErr w:type="gramStart"/>
      <w:r w:rsidRPr="003820A0">
        <w:rPr>
          <w:rFonts w:hint="eastAsia"/>
        </w:rPr>
        <w:t>所爬取</w:t>
      </w:r>
      <w:proofErr w:type="gramEnd"/>
      <w:r w:rsidRPr="003820A0">
        <w:rPr>
          <w:rFonts w:hint="eastAsia"/>
        </w:rPr>
        <w:t>的应是网页上的数据，但在多数由网络爬虫行为入罪的案件中，网络爬虫针对的均是服务器内的非公开数据，侵入性特征明显，并且被学者评价为“爬虫+”技术。</w:t>
      </w:r>
    </w:p>
    <w:p w14:paraId="2CDC2ACE" w14:textId="77777777" w:rsidR="003820A0" w:rsidRPr="003820A0" w:rsidRDefault="003820A0" w:rsidP="0075037E">
      <w:pPr>
        <w:rPr>
          <w:sz w:val="24"/>
          <w:szCs w:val="24"/>
        </w:rPr>
      </w:pPr>
      <w:r w:rsidRPr="003820A0">
        <w:rPr>
          <w:rFonts w:hint="eastAsia"/>
        </w:rPr>
        <w:lastRenderedPageBreak/>
        <w:t>网络爬虫刑事违法性的重要表现是侵入性，从司法解释的角度出发，评价侵入性的标准是是否违背计算机信息系统安全保护措施，未经合法授权取得数据。现有研究范例往往均从侵入性评价爬虫行为刑事责任，甚至有学者从中美规制比较研究中认为，是否突破安全保护措施是网络</w:t>
      </w:r>
      <w:proofErr w:type="gramStart"/>
      <w:r w:rsidRPr="003820A0">
        <w:rPr>
          <w:rFonts w:hint="eastAsia"/>
        </w:rPr>
        <w:t>爬虫民刑界</w:t>
      </w:r>
      <w:proofErr w:type="gramEnd"/>
      <w:r w:rsidRPr="003820A0">
        <w:rPr>
          <w:rFonts w:hint="eastAsia"/>
        </w:rPr>
        <w:t>分的形式标准①。从刑事裁判来看，除上述论及的</w:t>
      </w:r>
      <w:proofErr w:type="gramStart"/>
      <w:r w:rsidRPr="003820A0">
        <w:rPr>
          <w:rFonts w:hint="eastAsia"/>
        </w:rPr>
        <w:t>反爬措施</w:t>
      </w:r>
      <w:proofErr w:type="gramEnd"/>
      <w:r w:rsidRPr="003820A0">
        <w:rPr>
          <w:rFonts w:hint="eastAsia"/>
        </w:rPr>
        <w:t>在侵入性上存在一定争议外，其他针对计算机信息系统实施或是利用计算机信息系统对非公开数据实施的爬虫犯罪，绝大多数都具有显著的侵入性特征，符合司法解释对侵入性的手段界定。但如果</w:t>
      </w:r>
      <w:proofErr w:type="gramStart"/>
      <w:r w:rsidRPr="003820A0">
        <w:rPr>
          <w:rFonts w:hint="eastAsia"/>
        </w:rPr>
        <w:t>从刑民</w:t>
      </w:r>
      <w:proofErr w:type="gramEnd"/>
      <w:r w:rsidRPr="003820A0">
        <w:rPr>
          <w:rFonts w:hint="eastAsia"/>
        </w:rPr>
        <w:t>区分的角度，仅以手段的侵入性为标杆，是远远不充分的，如前述案例中涉及的侵犯公民个人信息、侵犯著作权等，所获取的数据本身受刑法特殊保护的情况下，则非法获取数据行为即</w:t>
      </w:r>
      <w:proofErr w:type="gramStart"/>
      <w:r w:rsidRPr="003820A0">
        <w:rPr>
          <w:rFonts w:hint="eastAsia"/>
        </w:rPr>
        <w:t>已达入罪</w:t>
      </w:r>
      <w:proofErr w:type="gramEnd"/>
      <w:r w:rsidRPr="003820A0">
        <w:rPr>
          <w:rFonts w:hint="eastAsia"/>
        </w:rPr>
        <w:t>标准，且非法并不仅限于手段的非法，权限的非法也同样构成。</w:t>
      </w:r>
    </w:p>
    <w:p w14:paraId="6F2D1FA9" w14:textId="77777777" w:rsidR="00213203" w:rsidRDefault="003820A0" w:rsidP="0075037E">
      <w:pPr>
        <w:rPr>
          <w:sz w:val="24"/>
          <w:szCs w:val="24"/>
        </w:rPr>
      </w:pPr>
      <w:r w:rsidRPr="003820A0">
        <w:rPr>
          <w:rFonts w:hint="eastAsia"/>
        </w:rPr>
        <w:t>尽管如此，手段过界的数据</w:t>
      </w:r>
      <w:proofErr w:type="gramStart"/>
      <w:r w:rsidRPr="003820A0">
        <w:rPr>
          <w:rFonts w:hint="eastAsia"/>
        </w:rPr>
        <w:t>爬取行为</w:t>
      </w:r>
      <w:proofErr w:type="gramEnd"/>
      <w:r w:rsidRPr="003820A0">
        <w:rPr>
          <w:rFonts w:hint="eastAsia"/>
        </w:rPr>
        <w:t>必然是违法的。在此基础上，我们可以把针对一般数据实施且具有侵入性特征的爬虫行为界定为单一性侵入行为，该类行为一般受危害计算机信息系统安全犯罪调整；把针对受刑法特殊保护数据实施的且具有侵入性特征的爬虫行为界定为复合型侵入行为，如利用侵入性爬虫获取公民个人信息，在这种情景下，行为人以侵入性手段获取计算机信息系统数据的行为符合危害计算机信息系统安全犯罪的构成，而其以其他方法非法获取公民个人信息的行为又涉及侵犯公民个人信息罪，虽然按照竞合犯的处理择一重归罪，但罪状呈复合形态。</w:t>
      </w:r>
    </w:p>
    <w:p w14:paraId="23A8FF49" w14:textId="3E9181CB" w:rsidR="003820A0" w:rsidRPr="003820A0" w:rsidRDefault="003820A0" w:rsidP="0075037E">
      <w:pPr>
        <w:rPr>
          <w:spacing w:val="8"/>
        </w:rPr>
      </w:pPr>
      <w:r w:rsidRPr="003820A0">
        <w:rPr>
          <w:rFonts w:hint="eastAsia"/>
        </w:rPr>
        <w:t>对象过界</w:t>
      </w:r>
    </w:p>
    <w:p w14:paraId="61FD50FC" w14:textId="77777777" w:rsidR="00213203" w:rsidRDefault="003820A0" w:rsidP="0075037E">
      <w:r w:rsidRPr="003820A0">
        <w:rPr>
          <w:rFonts w:hint="eastAsia"/>
        </w:rPr>
        <w:t>——危害数据安全</w:t>
      </w:r>
    </w:p>
    <w:p w14:paraId="3C4BBEF0" w14:textId="31248B35" w:rsidR="003820A0" w:rsidRPr="003820A0" w:rsidRDefault="003820A0" w:rsidP="0075037E">
      <w:pPr>
        <w:rPr>
          <w:sz w:val="24"/>
          <w:szCs w:val="24"/>
        </w:rPr>
      </w:pPr>
      <w:r w:rsidRPr="003820A0">
        <w:rPr>
          <w:rFonts w:hint="eastAsia"/>
        </w:rPr>
        <w:t>1.已被采取保护措施的数据安全</w:t>
      </w:r>
    </w:p>
    <w:p w14:paraId="40E8CB57" w14:textId="77777777" w:rsidR="003820A0" w:rsidRPr="003820A0" w:rsidRDefault="003820A0" w:rsidP="0075037E">
      <w:pPr>
        <w:rPr>
          <w:sz w:val="24"/>
          <w:szCs w:val="24"/>
        </w:rPr>
      </w:pPr>
      <w:r w:rsidRPr="003820A0">
        <w:rPr>
          <w:rFonts w:hint="eastAsia"/>
        </w:rPr>
        <w:t>在大数据时代，数据作为生产要素之一，总是存在着开放与保护之间的博弈。数字化发展建立在数据开放和共享的基石上。基于数据流通的需要，总有一部分数据处于公开状态，相关数据可查询、复制和利用。对公开数据，一般情况下并不会采取特殊的保护措施，所以对公开数据的爬虫行为一般并不会涉及刑事犯罪，对于公开且未被采取保护措施的数据，只有在手段行为严重过界，即上述野蛮地破坏访问，造成严重后果情况下，才有可能构成破坏计算机信息系统犯罪。概言之，对爬虫行为数据对象过界的判定，一般应针对受保护的数据。如果未对数据采取保护性手段，则不论数据公开与否，不会构成危害计算机信息系统、数据犯罪，是否涉及其他犯罪，则取决于数据本身是否属于刑法特殊保护对象，与爬虫行为的技术入</w:t>
      </w:r>
      <w:proofErr w:type="gramStart"/>
      <w:r w:rsidRPr="003820A0">
        <w:rPr>
          <w:rFonts w:hint="eastAsia"/>
        </w:rPr>
        <w:t>罪标准</w:t>
      </w:r>
      <w:proofErr w:type="gramEnd"/>
      <w:r w:rsidRPr="003820A0">
        <w:rPr>
          <w:rFonts w:hint="eastAsia"/>
        </w:rPr>
        <w:t>无关。</w:t>
      </w:r>
    </w:p>
    <w:p w14:paraId="3DCD8D64" w14:textId="77777777" w:rsidR="003820A0" w:rsidRPr="003820A0" w:rsidRDefault="003820A0" w:rsidP="0075037E">
      <w:pPr>
        <w:rPr>
          <w:sz w:val="24"/>
          <w:szCs w:val="24"/>
        </w:rPr>
      </w:pPr>
      <w:r w:rsidRPr="003820A0">
        <w:rPr>
          <w:rFonts w:hint="eastAsia"/>
        </w:rPr>
        <w:t>实践中，政府机构或者科研院所对于非公开的数据会采取较为严格的防护措施，这种情况</w:t>
      </w:r>
      <w:proofErr w:type="gramStart"/>
      <w:r w:rsidRPr="003820A0">
        <w:rPr>
          <w:rFonts w:hint="eastAsia"/>
        </w:rPr>
        <w:t>下网络</w:t>
      </w:r>
      <w:proofErr w:type="gramEnd"/>
      <w:r w:rsidRPr="003820A0">
        <w:rPr>
          <w:rFonts w:hint="eastAsia"/>
        </w:rPr>
        <w:t>爬虫的侵入性特征显著，往往不存在刑事规制争议，刑事裁判反映的现实样态亦是如此。争议问题主要集中在爬取如</w:t>
      </w:r>
      <w:proofErr w:type="gramStart"/>
      <w:r w:rsidRPr="003820A0">
        <w:rPr>
          <w:rFonts w:hint="eastAsia"/>
        </w:rPr>
        <w:t>晟</w:t>
      </w:r>
      <w:proofErr w:type="gramEnd"/>
      <w:r w:rsidRPr="003820A0">
        <w:rPr>
          <w:rFonts w:hint="eastAsia"/>
        </w:rPr>
        <w:t>品案、元光案等商业领域的公开数据。本文认为，如果仅将对象的过界限定于非公开数据，则会使数据控制者更倾向于封闭数据或使数据控制者对公开数据所采取的保护措施形同虚设，从根本上而言，会使数据垄断越甚，不利于数据流通的大局，所以，在判断爬虫对象是否过界时，不应仅考虑数据的公开性，更为核心的要素是数据是否被采取受刑法规范的保护措施。</w:t>
      </w:r>
      <w:r w:rsidRPr="003820A0">
        <w:rPr>
          <w:rFonts w:ascii="Calibri" w:hAnsi="Calibri" w:cs="Calibri"/>
        </w:rPr>
        <w:t>  </w:t>
      </w:r>
    </w:p>
    <w:p w14:paraId="11B6056E" w14:textId="77777777" w:rsidR="003820A0" w:rsidRPr="003820A0" w:rsidRDefault="003820A0" w:rsidP="0075037E">
      <w:pPr>
        <w:rPr>
          <w:sz w:val="24"/>
          <w:szCs w:val="24"/>
        </w:rPr>
      </w:pPr>
      <w:r w:rsidRPr="003820A0">
        <w:rPr>
          <w:rFonts w:hint="eastAsia"/>
        </w:rPr>
        <w:t>2.受刑法特别保护的数据安全</w:t>
      </w:r>
    </w:p>
    <w:p w14:paraId="269D7FA9" w14:textId="77777777" w:rsidR="00213203" w:rsidRDefault="003820A0" w:rsidP="0075037E">
      <w:pPr>
        <w:rPr>
          <w:sz w:val="24"/>
          <w:szCs w:val="24"/>
        </w:rPr>
      </w:pPr>
      <w:r w:rsidRPr="003820A0">
        <w:rPr>
          <w:rFonts w:hint="eastAsia"/>
        </w:rPr>
        <w:t>如前所述，国家秘密、商业机密、公民个人信息、著作权等在刑法上均具有特殊的权利内涵，对该类数据实施的</w:t>
      </w:r>
      <w:proofErr w:type="gramStart"/>
      <w:r w:rsidRPr="003820A0">
        <w:rPr>
          <w:rFonts w:hint="eastAsia"/>
        </w:rPr>
        <w:t>非法爬取行为</w:t>
      </w:r>
      <w:proofErr w:type="gramEnd"/>
      <w:r w:rsidRPr="003820A0">
        <w:rPr>
          <w:rFonts w:hint="eastAsia"/>
        </w:rPr>
        <w:t>，不论手段是否过界，均具有刑事违法性，应受刑法规制，并且若采取侵入行为实施，则</w:t>
      </w:r>
      <w:proofErr w:type="gramStart"/>
      <w:r w:rsidRPr="003820A0">
        <w:rPr>
          <w:rFonts w:hint="eastAsia"/>
        </w:rPr>
        <w:t>对法益的</w:t>
      </w:r>
      <w:proofErr w:type="gramEnd"/>
      <w:r w:rsidRPr="003820A0">
        <w:rPr>
          <w:rFonts w:hint="eastAsia"/>
        </w:rPr>
        <w:t>侵害更甚于对一般性数据实施的</w:t>
      </w:r>
      <w:proofErr w:type="gramStart"/>
      <w:r w:rsidRPr="003820A0">
        <w:rPr>
          <w:rFonts w:hint="eastAsia"/>
        </w:rPr>
        <w:t>越界爬取行为</w:t>
      </w:r>
      <w:proofErr w:type="gramEnd"/>
      <w:r w:rsidRPr="003820A0">
        <w:rPr>
          <w:rFonts w:hint="eastAsia"/>
        </w:rPr>
        <w:t>，</w:t>
      </w:r>
      <w:r w:rsidRPr="003820A0">
        <w:rPr>
          <w:rFonts w:hint="eastAsia"/>
        </w:rPr>
        <w:lastRenderedPageBreak/>
        <w:t>刑事制裁的力度应大于前者。</w:t>
      </w:r>
    </w:p>
    <w:p w14:paraId="42456515" w14:textId="4E18C07E" w:rsidR="003820A0" w:rsidRPr="003820A0" w:rsidRDefault="003820A0" w:rsidP="0075037E">
      <w:r w:rsidRPr="003820A0">
        <w:rPr>
          <w:rFonts w:hint="eastAsia"/>
        </w:rPr>
        <w:t>刑民分界维度</w:t>
      </w:r>
    </w:p>
    <w:p w14:paraId="79BADA3C" w14:textId="77777777" w:rsidR="00213203" w:rsidRDefault="003820A0" w:rsidP="0075037E">
      <w:r w:rsidRPr="003820A0">
        <w:rPr>
          <w:rFonts w:hint="eastAsia"/>
        </w:rPr>
        <w:t>——违反合同协议的爬虫行为</w:t>
      </w:r>
    </w:p>
    <w:p w14:paraId="77BADF5D" w14:textId="033740BA" w:rsidR="003820A0" w:rsidRPr="003820A0" w:rsidRDefault="003820A0" w:rsidP="0075037E">
      <w:pPr>
        <w:rPr>
          <w:sz w:val="24"/>
          <w:szCs w:val="24"/>
        </w:rPr>
      </w:pPr>
      <w:r w:rsidRPr="003820A0">
        <w:rPr>
          <w:rFonts w:hint="eastAsia"/>
        </w:rPr>
        <w:t>数据网站不可避免地出于维护数据安全和竞争优势的需要，倾向于对所控制的数据采取保护措施，就如同企业对商业秘密的保护和普通人维护自身财产安全一般。这种维护最简单的表现形式就是网站使用协议，也就是Robots协议②，通过Robots协议向使用者宣示，访问行为允许的限度。</w:t>
      </w:r>
    </w:p>
    <w:p w14:paraId="5717E101" w14:textId="77777777" w:rsidR="003820A0" w:rsidRPr="003820A0" w:rsidRDefault="003820A0" w:rsidP="0075037E">
      <w:pPr>
        <w:rPr>
          <w:sz w:val="24"/>
          <w:szCs w:val="24"/>
        </w:rPr>
      </w:pPr>
      <w:r w:rsidRPr="003820A0">
        <w:rPr>
          <w:rFonts w:hint="eastAsia"/>
        </w:rPr>
        <w:t>就Robots协议这类授权规则能否作为刑事入罪的依据，曾经引起过争议。</w:t>
      </w:r>
    </w:p>
    <w:p w14:paraId="4A1FC4B2" w14:textId="77777777" w:rsidR="003820A0" w:rsidRPr="003820A0" w:rsidRDefault="003820A0" w:rsidP="0075037E">
      <w:pPr>
        <w:rPr>
          <w:sz w:val="24"/>
          <w:szCs w:val="24"/>
        </w:rPr>
      </w:pPr>
      <w:r w:rsidRPr="003820A0">
        <w:rPr>
          <w:rFonts w:hint="eastAsia"/>
        </w:rPr>
        <w:t>有学者指出，早期美国判例中，法官认定访问是否不符合授权的判断标准来自于数据网站</w:t>
      </w:r>
      <w:proofErr w:type="gramStart"/>
      <w:r w:rsidRPr="003820A0">
        <w:rPr>
          <w:rFonts w:hint="eastAsia"/>
        </w:rPr>
        <w:t>对爬取行为</w:t>
      </w:r>
      <w:proofErr w:type="gramEnd"/>
      <w:r w:rsidRPr="003820A0">
        <w:rPr>
          <w:rFonts w:hint="eastAsia"/>
        </w:rPr>
        <w:t>“不满的信号”，而违反网站使用协议即是其中之一，个别判例甚至将数据网站的控诉作为评价依据，使得入罪的标准过分宽泛③。如果将违背数据网站意愿的数据获取、使用行为都认定为犯罪，实质上是将网络数据侵害行为违法犯罪的判断委托给数据网站④，不仅使刑事入</w:t>
      </w:r>
      <w:proofErr w:type="gramStart"/>
      <w:r w:rsidRPr="003820A0">
        <w:rPr>
          <w:rFonts w:hint="eastAsia"/>
        </w:rPr>
        <w:t>罪标准</w:t>
      </w:r>
      <w:proofErr w:type="gramEnd"/>
      <w:r w:rsidRPr="003820A0">
        <w:rPr>
          <w:rFonts w:hint="eastAsia"/>
        </w:rPr>
        <w:t>完全置于主观评价范围，而且有违罪刑法定原则，显然不足取。</w:t>
      </w:r>
    </w:p>
    <w:p w14:paraId="3FC9B8A1" w14:textId="77777777" w:rsidR="003820A0" w:rsidRPr="003820A0" w:rsidRDefault="003820A0" w:rsidP="0075037E">
      <w:pPr>
        <w:rPr>
          <w:sz w:val="24"/>
          <w:szCs w:val="24"/>
        </w:rPr>
      </w:pPr>
      <w:r w:rsidRPr="003820A0">
        <w:rPr>
          <w:rFonts w:hint="eastAsia"/>
        </w:rPr>
        <w:t>网站使用协议等合同协议是网站和使用者之间的契约规则，不应上升至刑事规范的高度。从性质上而言，其</w:t>
      </w:r>
      <w:proofErr w:type="gramStart"/>
      <w:r w:rsidRPr="003820A0">
        <w:rPr>
          <w:rFonts w:hint="eastAsia"/>
        </w:rPr>
        <w:t>仅明确</w:t>
      </w:r>
      <w:proofErr w:type="gramEnd"/>
      <w:r w:rsidRPr="003820A0">
        <w:rPr>
          <w:rFonts w:hint="eastAsia"/>
        </w:rPr>
        <w:t>了允许访问和不允许访问的范围，但并不会从技术的角度设置壁垒，在具体实施层面限制或束缚网络爬虫，故合同协议不属于刑法意义上的计算机安全保护措施，</w:t>
      </w:r>
      <w:proofErr w:type="gramStart"/>
      <w:r w:rsidRPr="003820A0">
        <w:rPr>
          <w:rFonts w:hint="eastAsia"/>
        </w:rPr>
        <w:t>仅违反</w:t>
      </w:r>
      <w:proofErr w:type="gramEnd"/>
      <w:r w:rsidRPr="003820A0">
        <w:rPr>
          <w:rFonts w:hint="eastAsia"/>
        </w:rPr>
        <w:t>合同协议的数据</w:t>
      </w:r>
      <w:proofErr w:type="gramStart"/>
      <w:r w:rsidRPr="003820A0">
        <w:rPr>
          <w:rFonts w:hint="eastAsia"/>
        </w:rPr>
        <w:t>爬取行为</w:t>
      </w:r>
      <w:proofErr w:type="gramEnd"/>
      <w:r w:rsidRPr="003820A0">
        <w:rPr>
          <w:rFonts w:hint="eastAsia"/>
        </w:rPr>
        <w:t>与侵入性行为有本质的区别。</w:t>
      </w:r>
    </w:p>
    <w:p w14:paraId="63AFE9E0" w14:textId="77777777" w:rsidR="00213203" w:rsidRDefault="003820A0" w:rsidP="0075037E">
      <w:pPr>
        <w:rPr>
          <w:sz w:val="24"/>
          <w:szCs w:val="24"/>
        </w:rPr>
      </w:pPr>
      <w:r w:rsidRPr="003820A0">
        <w:rPr>
          <w:rFonts w:hint="eastAsia"/>
        </w:rPr>
        <w:t>由此，对未采取符合“侵入性”标准的计算机信息系统安全保护措施，与使用者之间仅以合同协议形式明确权利界限的一般性数据保护行为，应当由反不正当竞争法等民事法律规范和调整，与刑事规制区分维度，以构建权责分明的网络数据法律保护机制。</w:t>
      </w:r>
    </w:p>
    <w:p w14:paraId="20B1D30E" w14:textId="1053389F" w:rsidR="003820A0" w:rsidRPr="003820A0" w:rsidRDefault="003820A0" w:rsidP="0075037E">
      <w:pPr>
        <w:rPr>
          <w:spacing w:val="8"/>
        </w:rPr>
      </w:pPr>
      <w:r w:rsidRPr="003820A0">
        <w:rPr>
          <w:rFonts w:hint="eastAsia"/>
        </w:rPr>
        <w:t>缺位和补充</w:t>
      </w:r>
    </w:p>
    <w:p w14:paraId="5D4C993E" w14:textId="77777777" w:rsidR="00213203" w:rsidRDefault="003820A0" w:rsidP="0075037E">
      <w:r w:rsidRPr="003820A0">
        <w:rPr>
          <w:rFonts w:hint="eastAsia"/>
        </w:rPr>
        <w:t>数据财产化保护的立法前瞻</w:t>
      </w:r>
    </w:p>
    <w:p w14:paraId="7A0D4AFB" w14:textId="6EAC2677" w:rsidR="003820A0" w:rsidRPr="003820A0" w:rsidRDefault="003820A0" w:rsidP="0075037E">
      <w:pPr>
        <w:rPr>
          <w:sz w:val="24"/>
          <w:szCs w:val="24"/>
        </w:rPr>
      </w:pPr>
      <w:r w:rsidRPr="003820A0">
        <w:rPr>
          <w:rFonts w:hint="eastAsia"/>
        </w:rPr>
        <w:t>数字经济就是要降低每一个人</w:t>
      </w:r>
      <w:proofErr w:type="gramStart"/>
      <w:r w:rsidRPr="003820A0">
        <w:rPr>
          <w:rFonts w:hint="eastAsia"/>
        </w:rPr>
        <w:t>作出</w:t>
      </w:r>
      <w:proofErr w:type="gramEnd"/>
      <w:r w:rsidRPr="003820A0">
        <w:rPr>
          <w:rFonts w:hint="eastAsia"/>
        </w:rPr>
        <w:t>选择的机会成本，提高自由度，帮助人们决策，而决策建立在大数据的计算和分析上。2009年甲型H1N1流感传播，在全球公共卫生机构对这种疾病预测显得无所适从的时候，谷歌工程师利用人们在网上的搜索记录完成了预测，令世人震惊⑤。那时候的人们可能才刚开始认识到大数据的价值，而现在我们的每一次网上购物、订机票、</w:t>
      </w:r>
      <w:proofErr w:type="gramStart"/>
      <w:r w:rsidRPr="003820A0">
        <w:rPr>
          <w:rFonts w:hint="eastAsia"/>
        </w:rPr>
        <w:t>招车出行</w:t>
      </w:r>
      <w:proofErr w:type="gramEnd"/>
      <w:r w:rsidRPr="003820A0">
        <w:rPr>
          <w:rFonts w:hint="eastAsia"/>
        </w:rPr>
        <w:t>、就医问诊，都依赖于大数据的辅助决策功能，大数据看似无形，却无时无刻不在环绕着我们，深刻的变革着我们的社会和生活。在法律领域，大数据的财产化保护已成为不绝于耳的话题。刑法当如何回应？</w:t>
      </w:r>
    </w:p>
    <w:p w14:paraId="311570C5" w14:textId="77777777" w:rsidR="00213203" w:rsidRDefault="003820A0" w:rsidP="0075037E">
      <w:pPr>
        <w:rPr>
          <w:sz w:val="24"/>
          <w:szCs w:val="24"/>
        </w:rPr>
      </w:pPr>
      <w:r w:rsidRPr="003820A0">
        <w:rPr>
          <w:rFonts w:hint="eastAsia"/>
        </w:rPr>
        <w:t>在现有的刑法体系中，刑法分别从国家安全、社会秩序、经济秩序、公民人身权利层面，对数据树立了刑法保护的屏障，如对国家秘密、情报、商业秘密、计算机信息系统、公民个人信息的保护，此类之外的，大数据的刑法保护是匮乏的，不法行为可直接游离于刑事制裁半径之外。有观点认为，将非法获取数据与盗窃相比较，数据的价值不能靠本身实现，还需要通过存储数据库，并经过对数据的处理和分析后才能获得有价值的信息，所以与普通财产存在区别⑥。但前述“加工数据=价值”的观点并不全面，原始数据并非无用之物，加工只是整合了数据的价值，放大了价值的效应，不能以数据切割的观点，否认数据整体的财产价值，好比否认了量变和质变的关系。实践中，大量的网络数据都是零散的，如我们的浏览痕迹、运动轨迹、购物记录等等，但这些数据整合之后，可以作为整个社会运行的判断基础，蔚为壮观，如何在刑法中周延对该类碎片数据的保护，决定了在大数据时代刑法是否</w:t>
      </w:r>
      <w:proofErr w:type="gramStart"/>
      <w:r w:rsidRPr="003820A0">
        <w:rPr>
          <w:rFonts w:hint="eastAsia"/>
        </w:rPr>
        <w:t>作出</w:t>
      </w:r>
      <w:proofErr w:type="gramEnd"/>
      <w:r w:rsidRPr="003820A0">
        <w:rPr>
          <w:rFonts w:hint="eastAsia"/>
        </w:rPr>
        <w:t>了</w:t>
      </w:r>
      <w:r w:rsidRPr="003820A0">
        <w:rPr>
          <w:rFonts w:hint="eastAsia"/>
        </w:rPr>
        <w:lastRenderedPageBreak/>
        <w:t>前瞻性的回应。基于此，对于达到一定规模的为他人控制使用，并能实际产生经济价值的数据资产，还是应当在刑法上肯定数据资产的财产属性，从保护财产权的角度对不法行为进行刑事规制，以弥补现行刑法制度中对数据财产属性保护的不足。</w:t>
      </w:r>
    </w:p>
    <w:p w14:paraId="5B0981EF" w14:textId="77777777" w:rsidR="00886475" w:rsidRDefault="003820A0" w:rsidP="0075037E">
      <w:r w:rsidRPr="003820A0">
        <w:rPr>
          <w:rFonts w:hint="eastAsia"/>
        </w:rPr>
        <w:t>注释：</w:t>
      </w:r>
    </w:p>
    <w:p w14:paraId="73BD6B2D" w14:textId="77777777" w:rsidR="00886475" w:rsidRDefault="003820A0" w:rsidP="0075037E">
      <w:r w:rsidRPr="003820A0">
        <w:rPr>
          <w:rFonts w:hint="eastAsia"/>
        </w:rPr>
        <w:t>①参见杨志琼：《数据时代网络爬虫的刑法规制》，载《比较法研究》2020年第4期。</w:t>
      </w:r>
    </w:p>
    <w:p w14:paraId="6A2BF38F" w14:textId="77777777" w:rsidR="00886475" w:rsidRDefault="003820A0" w:rsidP="0075037E">
      <w:r w:rsidRPr="003820A0">
        <w:rPr>
          <w:rFonts w:hint="eastAsia"/>
        </w:rPr>
        <w:t>②爬虫协议是通过在ICP网站的根目录下放置robots.txt文件，用具体的语法规则设定禁止或允许访问、抓取数据的具体内容并告知搜索方，以实现其对搜索引擎的指引、宣示作用。</w:t>
      </w:r>
    </w:p>
    <w:p w14:paraId="2CC92240" w14:textId="77777777" w:rsidR="00886475" w:rsidRDefault="003820A0" w:rsidP="0075037E">
      <w:r w:rsidRPr="003820A0">
        <w:rPr>
          <w:rFonts w:hint="eastAsia"/>
        </w:rPr>
        <w:t>③参见杨志琼：《美国数据犯罪的刑法规制：争议及其启示》，载《中国人民大学学报》2021年第６期。</w:t>
      </w:r>
    </w:p>
    <w:p w14:paraId="49BE88A9" w14:textId="77777777" w:rsidR="00886475" w:rsidRDefault="003820A0" w:rsidP="0075037E">
      <w:r w:rsidRPr="003820A0">
        <w:rPr>
          <w:rFonts w:hint="eastAsia"/>
        </w:rPr>
        <w:t>④转引自杨志琼：《数据时代网络爬虫的刑法规制》，载《比较法研究》2020年第4期。</w:t>
      </w:r>
    </w:p>
    <w:p w14:paraId="2D10000C" w14:textId="77777777" w:rsidR="00886475" w:rsidRDefault="003820A0" w:rsidP="0075037E">
      <w:r w:rsidRPr="003820A0">
        <w:rPr>
          <w:rFonts w:hint="eastAsia"/>
        </w:rPr>
        <w:t>⑤参见维克托迈尔·迈尔-舍恩伯格，肯尼斯·库克耶（周涛译）：《大数据时代：生活、工作与思维的大变革》，浙江人民出版社2013年第1版。</w:t>
      </w:r>
    </w:p>
    <w:p w14:paraId="2CE14B57" w14:textId="2D8D9EC0" w:rsidR="00213203" w:rsidRDefault="003820A0" w:rsidP="0075037E">
      <w:pPr>
        <w:rPr>
          <w:sz w:val="24"/>
          <w:szCs w:val="24"/>
        </w:rPr>
      </w:pPr>
      <w:r w:rsidRPr="003820A0">
        <w:rPr>
          <w:rFonts w:hint="eastAsia"/>
        </w:rPr>
        <w:t>⑥参见刘宪权、汤君：《人工智能时代数据犯罪的刑法规制》，载《人民检察》2019年第13期。</w:t>
      </w:r>
    </w:p>
    <w:p w14:paraId="79ABB233" w14:textId="1E93F316" w:rsidR="003820A0" w:rsidRPr="003820A0" w:rsidRDefault="003820A0" w:rsidP="0075037E">
      <w:r w:rsidRPr="003820A0">
        <w:rPr>
          <w:rFonts w:hint="eastAsia"/>
        </w:rPr>
        <w:t>作者系江苏省苏州市姑苏区人民法院刑事审判庭副庭长</w:t>
      </w:r>
    </w:p>
    <w:p w14:paraId="0AA2A6D1" w14:textId="77777777" w:rsidR="003820A0" w:rsidRDefault="003820A0" w:rsidP="00886475">
      <w:pPr>
        <w:pStyle w:val="1"/>
        <w:ind w:firstLine="964"/>
      </w:pPr>
      <w:bookmarkStart w:id="87" w:name="_Toc138617353"/>
      <w:r>
        <w:rPr>
          <w:rFonts w:hint="eastAsia"/>
        </w:rPr>
        <w:t>中国网络爬虫违法违规案例收集与总结：商家售卖裁判</w:t>
      </w:r>
      <w:proofErr w:type="gramStart"/>
      <w:r>
        <w:rPr>
          <w:rFonts w:hint="eastAsia"/>
        </w:rPr>
        <w:t>文书网数据</w:t>
      </w:r>
      <w:proofErr w:type="gramEnd"/>
      <w:r>
        <w:rPr>
          <w:rFonts w:hint="eastAsia"/>
        </w:rPr>
        <w:t>构成侵权？</w:t>
      </w:r>
      <w:bookmarkEnd w:id="87"/>
    </w:p>
    <w:p w14:paraId="1CE66670" w14:textId="77777777" w:rsidR="003820A0" w:rsidRDefault="003820A0" w:rsidP="00886475">
      <w:pPr>
        <w:ind w:firstLine="492"/>
        <w:rPr>
          <w:sz w:val="2"/>
          <w:szCs w:val="2"/>
        </w:rPr>
      </w:pPr>
      <w:proofErr w:type="spellStart"/>
      <w:r>
        <w:rPr>
          <w:rStyle w:val="richmediameta"/>
          <w:rFonts w:ascii="Microsoft YaHei UI" w:eastAsia="Microsoft YaHei UI" w:hAnsi="Microsoft YaHei UI" w:hint="eastAsia"/>
          <w:spacing w:val="8"/>
          <w:sz w:val="23"/>
          <w:szCs w:val="23"/>
        </w:rPr>
        <w:t>HiddenStrawberry</w:t>
      </w:r>
      <w:proofErr w:type="spellEnd"/>
      <w:r>
        <w:rPr>
          <w:rFonts w:ascii="Calibri" w:hAnsi="Calibri" w:cs="Calibri"/>
          <w:sz w:val="2"/>
          <w:szCs w:val="2"/>
        </w:rPr>
        <w:t> </w:t>
      </w:r>
      <w:hyperlink r:id="rId116" w:history="1">
        <w:r>
          <w:rPr>
            <w:rStyle w:val="a5"/>
            <w:rFonts w:ascii="Microsoft YaHei UI" w:eastAsia="Microsoft YaHei UI" w:hAnsi="Microsoft YaHei UI" w:hint="eastAsia"/>
            <w:spacing w:val="8"/>
            <w:sz w:val="23"/>
            <w:szCs w:val="23"/>
            <w:u w:val="none"/>
          </w:rPr>
          <w:t>法律检索</w:t>
        </w:r>
      </w:hyperlink>
      <w:r>
        <w:rPr>
          <w:rFonts w:ascii="Calibri" w:hAnsi="Calibri" w:cs="Calibri"/>
          <w:sz w:val="2"/>
          <w:szCs w:val="2"/>
        </w:rPr>
        <w:t> </w:t>
      </w:r>
      <w:r>
        <w:rPr>
          <w:rStyle w:val="a6"/>
          <w:rFonts w:ascii="Microsoft YaHei UI" w:eastAsia="Microsoft YaHei UI" w:hAnsi="Microsoft YaHei UI" w:hint="eastAsia"/>
          <w:i w:val="0"/>
          <w:iCs w:val="0"/>
          <w:spacing w:val="8"/>
          <w:sz w:val="23"/>
          <w:szCs w:val="23"/>
        </w:rPr>
        <w:t>2020-07-14 23:16</w:t>
      </w:r>
    </w:p>
    <w:p w14:paraId="2F71E81E" w14:textId="77777777" w:rsidR="003820A0" w:rsidRDefault="003820A0" w:rsidP="0075037E">
      <w:pPr>
        <w:ind w:firstLine="452"/>
        <w:rPr>
          <w:spacing w:val="8"/>
        </w:rPr>
      </w:pPr>
      <w:r>
        <w:rPr>
          <w:rFonts w:hint="eastAsia"/>
          <w:spacing w:val="8"/>
        </w:rPr>
        <w:t>Collection of China illegal cases about web crawler</w:t>
      </w:r>
      <w:r>
        <w:rPr>
          <w:rFonts w:ascii="Calibri" w:hAnsi="Calibri" w:cs="Calibri"/>
        </w:rPr>
        <w:t> </w:t>
      </w:r>
      <w:r>
        <w:rPr>
          <w:rFonts w:hint="eastAsia"/>
        </w:rPr>
        <w:t>本项目用来整理所有中国大陆爬虫</w:t>
      </w:r>
      <w:proofErr w:type="gramStart"/>
      <w:r>
        <w:rPr>
          <w:rFonts w:hint="eastAsia"/>
        </w:rPr>
        <w:t>开发者涉诉与</w:t>
      </w:r>
      <w:proofErr w:type="gramEnd"/>
      <w:r>
        <w:rPr>
          <w:rFonts w:hint="eastAsia"/>
        </w:rPr>
        <w:t>违规相关的新闻、资料与法律法规。致力于帮助在中国大陆工作的爬虫行业从业者了解我国相关法律，避免触碰数据合</w:t>
      </w:r>
      <w:proofErr w:type="gramStart"/>
      <w:r>
        <w:rPr>
          <w:rFonts w:hint="eastAsia"/>
        </w:rPr>
        <w:t>规</w:t>
      </w:r>
      <w:proofErr w:type="gramEnd"/>
      <w:r>
        <w:rPr>
          <w:rFonts w:hint="eastAsia"/>
        </w:rPr>
        <w:t>红线。</w:t>
      </w:r>
    </w:p>
    <w:p w14:paraId="4F245BFC" w14:textId="77777777" w:rsidR="00213203" w:rsidRDefault="003820A0" w:rsidP="00886475">
      <w:pPr>
        <w:ind w:firstLine="480"/>
        <w:rPr>
          <w:spacing w:val="8"/>
        </w:rPr>
      </w:pPr>
      <w:r>
        <w:rPr>
          <w:rStyle w:val="a4"/>
          <w:rFonts w:ascii="Microsoft YaHei UI" w:eastAsia="Microsoft YaHei UI" w:hAnsi="Microsoft YaHei UI" w:hint="eastAsia"/>
          <w:color w:val="007AAA"/>
          <w:spacing w:val="15"/>
        </w:rPr>
        <w:t>违法违规案例汇总</w:t>
      </w:r>
    </w:p>
    <w:p w14:paraId="49D7CF86" w14:textId="77777777" w:rsidR="00886475" w:rsidRDefault="003820A0" w:rsidP="0075037E">
      <w:pPr>
        <w:pStyle w:val="2"/>
      </w:pPr>
      <w:bookmarkStart w:id="88" w:name="_Toc138617354"/>
      <w:r>
        <w:rPr>
          <w:rStyle w:val="a4"/>
          <w:rFonts w:ascii="Microsoft YaHei UI" w:eastAsia="Microsoft YaHei UI" w:hAnsi="Microsoft YaHei UI" w:hint="eastAsia"/>
          <w:spacing w:val="15"/>
        </w:rPr>
        <w:t>爬虫禁区1：为违法违规组织提供爬虫相关服务（验证码识别服务贩卖、SEO……）</w:t>
      </w:r>
      <w:bookmarkEnd w:id="88"/>
    </w:p>
    <w:p w14:paraId="616FCDA6" w14:textId="59DE8D19" w:rsidR="00213203" w:rsidRDefault="003820A0" w:rsidP="00886475">
      <w:pPr>
        <w:rPr>
          <w:spacing w:val="8"/>
        </w:rPr>
      </w:pPr>
      <w:r>
        <w:rPr>
          <w:rFonts w:hint="eastAsia"/>
        </w:rPr>
        <w:t>CASE1:知</w:t>
      </w:r>
      <w:proofErr w:type="gramStart"/>
      <w:r>
        <w:rPr>
          <w:rFonts w:hint="eastAsia"/>
        </w:rPr>
        <w:t>乎某极验</w:t>
      </w:r>
      <w:proofErr w:type="gramEnd"/>
      <w:r>
        <w:rPr>
          <w:rFonts w:hint="eastAsia"/>
        </w:rPr>
        <w:t>破解者自述被抓（已删除）CASE2:“快啊答题”AI破解验证码服务开发者被判刑CASE9:永嘉警方揪出“黑”百度黑客团伙 干扰搜索引擎牟利超七千万元</w:t>
      </w:r>
    </w:p>
    <w:p w14:paraId="188A5EAC" w14:textId="77777777" w:rsidR="00886475" w:rsidRDefault="003820A0" w:rsidP="0075037E">
      <w:pPr>
        <w:pStyle w:val="2"/>
      </w:pPr>
      <w:bookmarkStart w:id="89" w:name="_Toc138617355"/>
      <w:r>
        <w:rPr>
          <w:rStyle w:val="a4"/>
          <w:rFonts w:ascii="Microsoft YaHei UI" w:eastAsia="Microsoft YaHei UI" w:hAnsi="Microsoft YaHei UI" w:hint="eastAsia"/>
          <w:spacing w:val="15"/>
        </w:rPr>
        <w:lastRenderedPageBreak/>
        <w:t>爬虫禁区2：个人隐私数据抓取与贩卖</w:t>
      </w:r>
      <w:bookmarkEnd w:id="89"/>
    </w:p>
    <w:p w14:paraId="58826BD8" w14:textId="77777777" w:rsidR="0075037E" w:rsidRDefault="003820A0" w:rsidP="00886475">
      <w:r>
        <w:rPr>
          <w:rFonts w:hint="eastAsia"/>
        </w:rPr>
        <w:t>CASE3:简历大数据公司“巧达科技”被一锅端</w:t>
      </w:r>
    </w:p>
    <w:p w14:paraId="4E63160D" w14:textId="77777777" w:rsidR="0075037E" w:rsidRDefault="003820A0" w:rsidP="00886475">
      <w:r>
        <w:rPr>
          <w:rFonts w:hint="eastAsia"/>
        </w:rPr>
        <w:t>CASE4:社保掌上通被下架 用户的信息很容易</w:t>
      </w:r>
      <w:proofErr w:type="gramStart"/>
      <w:r>
        <w:rPr>
          <w:rFonts w:hint="eastAsia"/>
        </w:rPr>
        <w:t>泄露太</w:t>
      </w:r>
      <w:proofErr w:type="gramEnd"/>
      <w:r>
        <w:rPr>
          <w:rFonts w:hint="eastAsia"/>
        </w:rPr>
        <w:t>不安全了</w:t>
      </w:r>
    </w:p>
    <w:p w14:paraId="13B13402" w14:textId="1E701F07" w:rsidR="00213203" w:rsidRDefault="003820A0" w:rsidP="00886475">
      <w:pPr>
        <w:rPr>
          <w:spacing w:val="8"/>
        </w:rPr>
      </w:pPr>
      <w:r>
        <w:rPr>
          <w:rFonts w:hint="eastAsia"/>
        </w:rPr>
        <w:t>CASE5:爬虫为何受关注？业内：大数据服务商或因合作</w:t>
      </w:r>
      <w:proofErr w:type="gramStart"/>
      <w:r>
        <w:rPr>
          <w:rFonts w:hint="eastAsia"/>
        </w:rPr>
        <w:t>方涉套路贷犯罪</w:t>
      </w:r>
      <w:proofErr w:type="gramEnd"/>
      <w:r>
        <w:rPr>
          <w:rFonts w:hint="eastAsia"/>
        </w:rPr>
        <w:t>而被牵连</w:t>
      </w:r>
    </w:p>
    <w:p w14:paraId="3E64AD07" w14:textId="77777777" w:rsidR="0075037E" w:rsidRDefault="003820A0" w:rsidP="0075037E">
      <w:pPr>
        <w:pStyle w:val="2"/>
        <w:rPr>
          <w:rStyle w:val="a4"/>
          <w:rFonts w:ascii="Microsoft YaHei UI" w:eastAsia="Microsoft YaHei UI" w:hAnsi="Microsoft YaHei UI"/>
          <w:spacing w:val="15"/>
        </w:rPr>
      </w:pPr>
      <w:bookmarkStart w:id="90" w:name="_Toc138617356"/>
      <w:r>
        <w:rPr>
          <w:rStyle w:val="a4"/>
          <w:rFonts w:ascii="Microsoft YaHei UI" w:eastAsia="Microsoft YaHei UI" w:hAnsi="Microsoft YaHei UI" w:hint="eastAsia"/>
          <w:spacing w:val="15"/>
        </w:rPr>
        <w:t>爬虫禁区3：利用无版权的商业数据获利</w:t>
      </w:r>
      <w:bookmarkEnd w:id="90"/>
    </w:p>
    <w:p w14:paraId="20D0BC1F" w14:textId="77777777" w:rsidR="002F0AE9" w:rsidRDefault="003820A0" w:rsidP="00886475">
      <w:r>
        <w:rPr>
          <w:rFonts w:hint="eastAsia"/>
        </w:rPr>
        <w:t>CASE6:“车来了”涉嫌</w:t>
      </w:r>
      <w:proofErr w:type="gramStart"/>
      <w:r>
        <w:rPr>
          <w:rFonts w:hint="eastAsia"/>
        </w:rPr>
        <w:t>偷数据</w:t>
      </w:r>
      <w:proofErr w:type="gramEnd"/>
      <w:r>
        <w:rPr>
          <w:rFonts w:hint="eastAsia"/>
        </w:rPr>
        <w:t>被警方立案</w:t>
      </w:r>
    </w:p>
    <w:p w14:paraId="3E64986F" w14:textId="4A725FC4" w:rsidR="00886475" w:rsidRDefault="003820A0" w:rsidP="00886475">
      <w:r>
        <w:rPr>
          <w:rFonts w:hint="eastAsia"/>
        </w:rPr>
        <w:t>CASE8:裁判</w:t>
      </w:r>
      <w:proofErr w:type="gramStart"/>
      <w:r>
        <w:rPr>
          <w:rFonts w:hint="eastAsia"/>
        </w:rPr>
        <w:t>文书网数据</w:t>
      </w:r>
      <w:proofErr w:type="gramEnd"/>
      <w:r>
        <w:rPr>
          <w:rFonts w:hint="eastAsia"/>
        </w:rPr>
        <w:t>竟被售卖：爬虫程序抓取或成侵权</w:t>
      </w:r>
    </w:p>
    <w:p w14:paraId="64167881" w14:textId="77777777" w:rsidR="0075037E" w:rsidRDefault="003820A0" w:rsidP="0075037E">
      <w:pPr>
        <w:pStyle w:val="2"/>
        <w:rPr>
          <w:rStyle w:val="a4"/>
          <w:rFonts w:ascii="Microsoft YaHei UI" w:eastAsia="Microsoft YaHei UI" w:hAnsi="Microsoft YaHei UI"/>
          <w:spacing w:val="15"/>
        </w:rPr>
      </w:pPr>
      <w:bookmarkStart w:id="91" w:name="_Toc138617357"/>
      <w:r>
        <w:rPr>
          <w:rStyle w:val="a4"/>
          <w:rFonts w:ascii="Microsoft YaHei UI" w:eastAsia="Microsoft YaHei UI" w:hAnsi="Microsoft YaHei UI" w:hint="eastAsia"/>
          <w:spacing w:val="15"/>
        </w:rPr>
        <w:t>爬虫禁区4：？</w:t>
      </w:r>
      <w:bookmarkEnd w:id="91"/>
    </w:p>
    <w:p w14:paraId="7CC6938D" w14:textId="374EC634" w:rsidR="00886475" w:rsidRDefault="003820A0" w:rsidP="00886475">
      <w:r>
        <w:rPr>
          <w:rFonts w:hint="eastAsia"/>
        </w:rPr>
        <w:t>CASE7:头疼大战前传：头条前高管反噬被判刑</w:t>
      </w:r>
    </w:p>
    <w:p w14:paraId="43BA734C" w14:textId="77777777" w:rsidR="00886475" w:rsidRDefault="00886475" w:rsidP="00886475"/>
    <w:p w14:paraId="08698767" w14:textId="69177398" w:rsidR="00213203" w:rsidRDefault="003820A0" w:rsidP="0075037E">
      <w:pPr>
        <w:pStyle w:val="2"/>
      </w:pPr>
      <w:bookmarkStart w:id="92" w:name="_Toc138617358"/>
      <w:r>
        <w:rPr>
          <w:rStyle w:val="a4"/>
          <w:rFonts w:ascii="Microsoft YaHei UI" w:eastAsia="Microsoft YaHei UI" w:hAnsi="Microsoft YaHei UI" w:hint="eastAsia"/>
        </w:rPr>
        <w:t>部分案例详情</w:t>
      </w:r>
      <w:bookmarkEnd w:id="92"/>
    </w:p>
    <w:p w14:paraId="2D765F41" w14:textId="77777777" w:rsidR="00886475" w:rsidRDefault="003820A0" w:rsidP="0075037E">
      <w:pPr>
        <w:ind w:firstLine="480"/>
        <w:rPr>
          <w:shd w:val="clear" w:color="auto" w:fill="FFFFFF"/>
        </w:rPr>
      </w:pPr>
      <w:r>
        <w:rPr>
          <w:rStyle w:val="a4"/>
          <w:rFonts w:ascii="Microsoft YaHei UI" w:eastAsia="Microsoft YaHei UI" w:hAnsi="Microsoft YaHei UI" w:hint="eastAsia"/>
          <w:color w:val="007AAA"/>
          <w:spacing w:val="15"/>
          <w:shd w:val="clear" w:color="auto" w:fill="FFFFFF"/>
        </w:rPr>
        <w:t>CASE8:裁判</w:t>
      </w:r>
      <w:proofErr w:type="gramStart"/>
      <w:r>
        <w:rPr>
          <w:rStyle w:val="a4"/>
          <w:rFonts w:ascii="Microsoft YaHei UI" w:eastAsia="Microsoft YaHei UI" w:hAnsi="Microsoft YaHei UI" w:hint="eastAsia"/>
          <w:color w:val="007AAA"/>
          <w:spacing w:val="15"/>
          <w:shd w:val="clear" w:color="auto" w:fill="FFFFFF"/>
        </w:rPr>
        <w:t>文书网数据</w:t>
      </w:r>
      <w:proofErr w:type="gramEnd"/>
      <w:r>
        <w:rPr>
          <w:rStyle w:val="a4"/>
          <w:rFonts w:ascii="Microsoft YaHei UI" w:eastAsia="Microsoft YaHei UI" w:hAnsi="Microsoft YaHei UI" w:hint="eastAsia"/>
          <w:color w:val="007AAA"/>
          <w:spacing w:val="15"/>
          <w:shd w:val="clear" w:color="auto" w:fill="FFFFFF"/>
        </w:rPr>
        <w:t>竟被售卖：爬虫程序抓取或成侵权</w:t>
      </w:r>
    </w:p>
    <w:p w14:paraId="5F86F8E1" w14:textId="77777777" w:rsidR="00886475" w:rsidRDefault="003820A0" w:rsidP="0075037E">
      <w:r>
        <w:rPr>
          <w:rFonts w:hint="eastAsia"/>
        </w:rPr>
        <w:t>北京青年报8月2日消息，1日，北京青年报从</w:t>
      </w:r>
      <w:proofErr w:type="gramStart"/>
      <w:r>
        <w:rPr>
          <w:rFonts w:hint="eastAsia"/>
        </w:rPr>
        <w:t>某网购</w:t>
      </w:r>
      <w:proofErr w:type="gramEnd"/>
      <w:r>
        <w:rPr>
          <w:rFonts w:hint="eastAsia"/>
        </w:rPr>
        <w:t>商城看到，最高人民法院裁判</w:t>
      </w:r>
      <w:proofErr w:type="gramStart"/>
      <w:r>
        <w:rPr>
          <w:rFonts w:hint="eastAsia"/>
        </w:rPr>
        <w:t>文书网</w:t>
      </w:r>
      <w:proofErr w:type="gramEnd"/>
      <w:r>
        <w:rPr>
          <w:rFonts w:hint="eastAsia"/>
        </w:rPr>
        <w:t>的数据被标价0.1元到1元不等出售。裁判</w:t>
      </w:r>
      <w:proofErr w:type="gramStart"/>
      <w:r>
        <w:rPr>
          <w:rFonts w:hint="eastAsia"/>
        </w:rPr>
        <w:t>文书网</w:t>
      </w:r>
      <w:proofErr w:type="gramEnd"/>
      <w:r>
        <w:rPr>
          <w:rFonts w:hint="eastAsia"/>
        </w:rPr>
        <w:t>发布的判决书都是公开的，为什么会被售卖？获取裁判</w:t>
      </w:r>
      <w:proofErr w:type="gramStart"/>
      <w:r>
        <w:rPr>
          <w:rFonts w:hint="eastAsia"/>
        </w:rPr>
        <w:t>文书网数据</w:t>
      </w:r>
      <w:proofErr w:type="gramEnd"/>
      <w:r>
        <w:rPr>
          <w:rFonts w:hint="eastAsia"/>
        </w:rPr>
        <w:t>的手段对于网站是否有危害呢？</w:t>
      </w:r>
    </w:p>
    <w:p w14:paraId="12B88389" w14:textId="77777777" w:rsidR="00886475" w:rsidRDefault="00886475" w:rsidP="0075037E"/>
    <w:p w14:paraId="0EDC5CEA" w14:textId="77777777" w:rsidR="00886475" w:rsidRDefault="003820A0" w:rsidP="0075037E">
      <w:proofErr w:type="gramStart"/>
      <w:r>
        <w:rPr>
          <w:rFonts w:hint="eastAsia"/>
        </w:rPr>
        <w:t>网售数据</w:t>
      </w:r>
      <w:proofErr w:type="gramEnd"/>
      <w:r>
        <w:rPr>
          <w:rFonts w:hint="eastAsia"/>
        </w:rPr>
        <w:t>，价格需“私聊”获取</w:t>
      </w:r>
    </w:p>
    <w:p w14:paraId="1173775E" w14:textId="77777777" w:rsidR="00886475" w:rsidRDefault="00886475" w:rsidP="0075037E"/>
    <w:p w14:paraId="2C3E7D02" w14:textId="77777777" w:rsidR="00886475" w:rsidRDefault="003820A0" w:rsidP="0075037E">
      <w:r>
        <w:rPr>
          <w:rFonts w:hint="eastAsia"/>
        </w:rPr>
        <w:t>北青报记者在某网络商城中看到，有标注来自湖南、广东、山东等多地的商家均声称出售裁判</w:t>
      </w:r>
      <w:proofErr w:type="gramStart"/>
      <w:r>
        <w:rPr>
          <w:rFonts w:hint="eastAsia"/>
        </w:rPr>
        <w:t>文书网</w:t>
      </w:r>
      <w:proofErr w:type="gramEnd"/>
      <w:r>
        <w:rPr>
          <w:rFonts w:hint="eastAsia"/>
        </w:rPr>
        <w:t>的数据，其中不少商家声称其数据量超6000万条。而据裁判</w:t>
      </w:r>
      <w:proofErr w:type="gramStart"/>
      <w:r>
        <w:rPr>
          <w:rFonts w:hint="eastAsia"/>
        </w:rPr>
        <w:t>文书网公开</w:t>
      </w:r>
      <w:proofErr w:type="gramEnd"/>
      <w:r>
        <w:rPr>
          <w:rFonts w:hint="eastAsia"/>
        </w:rPr>
        <w:t>数据显示，目前裁判文书网上公开的文书总量为7395万多篇，如果商家所称的数量属实，则商家能够提供绝大多数已经公开的文书数据。</w:t>
      </w:r>
    </w:p>
    <w:p w14:paraId="056D9946" w14:textId="77777777" w:rsidR="00886475" w:rsidRDefault="00886475" w:rsidP="0075037E"/>
    <w:p w14:paraId="3767EAD5" w14:textId="77777777" w:rsidR="00886475" w:rsidRDefault="003820A0" w:rsidP="0075037E">
      <w:r>
        <w:rPr>
          <w:rFonts w:hint="eastAsia"/>
        </w:rPr>
        <w:t>不少声称能够出售裁判</w:t>
      </w:r>
      <w:proofErr w:type="gramStart"/>
      <w:r>
        <w:rPr>
          <w:rFonts w:hint="eastAsia"/>
        </w:rPr>
        <w:t>文书网数据</w:t>
      </w:r>
      <w:proofErr w:type="gramEnd"/>
      <w:r>
        <w:rPr>
          <w:rFonts w:hint="eastAsia"/>
        </w:rPr>
        <w:t>的商家在商品文字描述中称，其数据是通过“网络爬虫”的方式获取的。所谓“网络爬虫”，又称网页蜘蛛、网页机器人，是一种按照一定的规则，自动地抓取万维网信息的程序或者脚本。相当于一个自动访问网页并进行相关操作的小机器人。</w:t>
      </w:r>
    </w:p>
    <w:p w14:paraId="6F25F30C" w14:textId="77777777" w:rsidR="00886475" w:rsidRDefault="00886475" w:rsidP="0075037E"/>
    <w:p w14:paraId="3476B5AB" w14:textId="77777777" w:rsidR="00886475" w:rsidRDefault="003820A0" w:rsidP="0075037E">
      <w:r>
        <w:rPr>
          <w:rFonts w:hint="eastAsia"/>
        </w:rPr>
        <w:t>北青报记者注意到，尽管每名商家均在商品页面标示称，其数据售价为0.1元至1元，但每名商家均在文字描述中表示，数据的售价并不以标示为准，而是需要“私聊”获取。</w:t>
      </w:r>
    </w:p>
    <w:p w14:paraId="0D6427A3" w14:textId="77777777" w:rsidR="00886475" w:rsidRDefault="00886475" w:rsidP="0075037E"/>
    <w:p w14:paraId="0A809811" w14:textId="77777777" w:rsidR="00886475" w:rsidRDefault="003820A0" w:rsidP="0075037E">
      <w:r>
        <w:rPr>
          <w:rFonts w:hint="eastAsia"/>
        </w:rPr>
        <w:t>一名售卖裁判文书数据的商家说，购买裁判文书数据的买家所需要的数据量从几千篇到几千万篇不等，有的买家是因为无法打开裁判</w:t>
      </w:r>
      <w:proofErr w:type="gramStart"/>
      <w:r>
        <w:rPr>
          <w:rFonts w:hint="eastAsia"/>
        </w:rPr>
        <w:t>文书网</w:t>
      </w:r>
      <w:proofErr w:type="gramEnd"/>
      <w:r>
        <w:rPr>
          <w:rFonts w:hint="eastAsia"/>
        </w:rPr>
        <w:t>而不得不来求助于数据卖家，“还有很多学生买数据用于论文写作，这种情况几千条就够了，商用的话可能需要几百万条甚至上千万条。”商家还称，每个月他们能接到四五个文书数据采集的订单，而价格和买家需要的数据量有关，“几百万条数据大概要几千块钱，现在加密技术很严格，所以要贵一些。”</w:t>
      </w:r>
    </w:p>
    <w:p w14:paraId="4C07DE85" w14:textId="77777777" w:rsidR="00886475" w:rsidRDefault="00886475" w:rsidP="0075037E"/>
    <w:p w14:paraId="74FB9182" w14:textId="77777777" w:rsidR="00886475" w:rsidRDefault="003820A0" w:rsidP="0075037E">
      <w:r>
        <w:rPr>
          <w:rFonts w:hint="eastAsia"/>
        </w:rPr>
        <w:t>“爬虫”系统，曾致正常用户无法访问</w:t>
      </w:r>
    </w:p>
    <w:p w14:paraId="088A6F0F" w14:textId="77777777" w:rsidR="00886475" w:rsidRDefault="00886475" w:rsidP="0075037E"/>
    <w:p w14:paraId="627BD7C4" w14:textId="77777777" w:rsidR="00886475" w:rsidRDefault="003820A0" w:rsidP="0075037E">
      <w:r>
        <w:rPr>
          <w:rFonts w:hint="eastAsia"/>
        </w:rPr>
        <w:t>北青报记者了解到，部分技术机构通过网络爬虫系统获取裁判</w:t>
      </w:r>
      <w:proofErr w:type="gramStart"/>
      <w:r>
        <w:rPr>
          <w:rFonts w:hint="eastAsia"/>
        </w:rPr>
        <w:t>文书网数据</w:t>
      </w:r>
      <w:proofErr w:type="gramEnd"/>
      <w:r>
        <w:rPr>
          <w:rFonts w:hint="eastAsia"/>
        </w:rPr>
        <w:t>的行为，已经给裁判</w:t>
      </w:r>
      <w:proofErr w:type="gramStart"/>
      <w:r>
        <w:rPr>
          <w:rFonts w:hint="eastAsia"/>
        </w:rPr>
        <w:t>文书网正常</w:t>
      </w:r>
      <w:proofErr w:type="gramEnd"/>
      <w:r>
        <w:rPr>
          <w:rFonts w:hint="eastAsia"/>
        </w:rPr>
        <w:t>用户的访问带来了不便。不少</w:t>
      </w:r>
      <w:proofErr w:type="gramStart"/>
      <w:r>
        <w:rPr>
          <w:rFonts w:hint="eastAsia"/>
        </w:rPr>
        <w:t>网友曾</w:t>
      </w:r>
      <w:proofErr w:type="gramEnd"/>
      <w:r>
        <w:rPr>
          <w:rFonts w:hint="eastAsia"/>
        </w:rPr>
        <w:t>在网上发帖称，自己搜索裁判文书时，常常遭遇裁判</w:t>
      </w:r>
      <w:proofErr w:type="gramStart"/>
      <w:r>
        <w:rPr>
          <w:rFonts w:hint="eastAsia"/>
        </w:rPr>
        <w:t>文书网</w:t>
      </w:r>
      <w:proofErr w:type="gramEnd"/>
      <w:r>
        <w:rPr>
          <w:rFonts w:hint="eastAsia"/>
        </w:rPr>
        <w:t>网站显示因为系统原因，无法查询的情况。</w:t>
      </w:r>
    </w:p>
    <w:p w14:paraId="6ADA18BF" w14:textId="77777777" w:rsidR="00886475" w:rsidRDefault="00886475" w:rsidP="0075037E"/>
    <w:p w14:paraId="77BA0EA2" w14:textId="77777777" w:rsidR="00886475" w:rsidRDefault="003820A0" w:rsidP="0075037E">
      <w:r>
        <w:rPr>
          <w:rFonts w:hint="eastAsia"/>
        </w:rPr>
        <w:t>对此，最高人民法院在其官网回应网友对于裁判</w:t>
      </w:r>
      <w:proofErr w:type="gramStart"/>
      <w:r>
        <w:rPr>
          <w:rFonts w:hint="eastAsia"/>
        </w:rPr>
        <w:t>文书网</w:t>
      </w:r>
      <w:proofErr w:type="gramEnd"/>
      <w:r>
        <w:rPr>
          <w:rFonts w:hint="eastAsia"/>
        </w:rPr>
        <w:t>运行慢、故障频繁等情况时表示，由于中国裁判</w:t>
      </w:r>
      <w:proofErr w:type="gramStart"/>
      <w:r>
        <w:rPr>
          <w:rFonts w:hint="eastAsia"/>
        </w:rPr>
        <w:t>文书网公开</w:t>
      </w:r>
      <w:proofErr w:type="gramEnd"/>
      <w:r>
        <w:rPr>
          <w:rFonts w:hint="eastAsia"/>
        </w:rPr>
        <w:t>文书数量和影响力不断增加，访问用户数不断增长。同时，2018年5月初以来，大量技术公司通过爬虫系统无限制并发访问非法获取裁判文书数据，造成网站负荷过大，大量正常用户请求堵塞，访问出现速度慢或部分页面无法显示等现象。</w:t>
      </w:r>
    </w:p>
    <w:p w14:paraId="4FB9D1F8" w14:textId="77777777" w:rsidR="00886475" w:rsidRDefault="00886475" w:rsidP="0075037E"/>
    <w:p w14:paraId="1E8183B3" w14:textId="77777777" w:rsidR="00886475" w:rsidRDefault="003820A0" w:rsidP="0075037E">
      <w:r>
        <w:rPr>
          <w:rFonts w:hint="eastAsia"/>
        </w:rPr>
        <w:t>2019年5月，最高人民法院信息中心主任许建峰在接受媒体采访时表示：“中国裁判文书网目前每天的访问量可以达到几千万的量级，其中还包括数据爬虫的攻击，我们的中心服务器承受着巨大压力。”</w:t>
      </w:r>
    </w:p>
    <w:p w14:paraId="265BFD4D" w14:textId="77777777" w:rsidR="00886475" w:rsidRDefault="00886475" w:rsidP="0075037E"/>
    <w:p w14:paraId="5BD3C3B5" w14:textId="77777777" w:rsidR="00886475" w:rsidRDefault="003820A0" w:rsidP="0075037E">
      <w:r>
        <w:rPr>
          <w:rFonts w:hint="eastAsia"/>
        </w:rPr>
        <w:t>“我们每时每刻都在</w:t>
      </w:r>
      <w:proofErr w:type="gramStart"/>
      <w:r>
        <w:rPr>
          <w:rFonts w:hint="eastAsia"/>
        </w:rPr>
        <w:t>监控着</w:t>
      </w:r>
      <w:proofErr w:type="gramEnd"/>
      <w:r>
        <w:rPr>
          <w:rFonts w:hint="eastAsia"/>
        </w:rPr>
        <w:t>它的应用情况，希望遇到问题立即采取措施，但是的确还不能完全跟得上步子，所以会出现停网维护运营的情况。”许建峰说，最高法已成立了专门的运</w:t>
      </w:r>
      <w:proofErr w:type="gramStart"/>
      <w:r>
        <w:rPr>
          <w:rFonts w:hint="eastAsia"/>
        </w:rPr>
        <w:t>维保障</w:t>
      </w:r>
      <w:proofErr w:type="gramEnd"/>
      <w:r>
        <w:rPr>
          <w:rFonts w:hint="eastAsia"/>
        </w:rPr>
        <w:t>团队去维护管理中国裁判文书网，也将在技术与人力上投入更多的力量。</w:t>
      </w:r>
    </w:p>
    <w:p w14:paraId="58D0DB3D" w14:textId="77777777" w:rsidR="00886475" w:rsidRDefault="00886475" w:rsidP="0075037E"/>
    <w:p w14:paraId="08CDA626" w14:textId="77777777" w:rsidR="00886475" w:rsidRDefault="003820A0" w:rsidP="0075037E">
      <w:r>
        <w:rPr>
          <w:rFonts w:hint="eastAsia"/>
        </w:rPr>
        <w:t>律师分析：强行突破“反爬”技术或构成犯罪</w:t>
      </w:r>
    </w:p>
    <w:p w14:paraId="4419F3B2" w14:textId="77777777" w:rsidR="00886475" w:rsidRDefault="00886475" w:rsidP="0075037E"/>
    <w:p w14:paraId="4690A3BB" w14:textId="77777777" w:rsidR="00886475" w:rsidRDefault="003820A0" w:rsidP="0075037E">
      <w:r>
        <w:rPr>
          <w:rFonts w:hint="eastAsia"/>
        </w:rPr>
        <w:t>金杜律师事务所从事IP类法律业务的律师瞿淼曾发文阐述了网络爬虫所涉及的法律问题。瞿淼称，从技术中立的角度而言，爬虫技术本身并无违法违规之处。但是，随着数据产业的发展，数据</w:t>
      </w:r>
      <w:proofErr w:type="gramStart"/>
      <w:r>
        <w:rPr>
          <w:rFonts w:hint="eastAsia"/>
        </w:rPr>
        <w:t>爬取带来</w:t>
      </w:r>
      <w:proofErr w:type="gramEnd"/>
      <w:r>
        <w:rPr>
          <w:rFonts w:hint="eastAsia"/>
        </w:rPr>
        <w:t>的各种问题和顾虑日渐增加。过于野蛮的爬虫可能造成网站负荷过大，从而导致网站瘫痪、不能访问等。</w:t>
      </w:r>
    </w:p>
    <w:p w14:paraId="566662B7" w14:textId="77777777" w:rsidR="00886475" w:rsidRDefault="00886475" w:rsidP="0075037E"/>
    <w:p w14:paraId="7D432250" w14:textId="77777777" w:rsidR="00886475" w:rsidRDefault="003820A0" w:rsidP="0075037E">
      <w:r>
        <w:rPr>
          <w:rFonts w:hint="eastAsia"/>
        </w:rPr>
        <w:t>“由于爬虫的批量访问会给网站带来巨大的压力和负担，因此许多网站经营者会采取技术手段，以阻止爬虫批量获取自己网站信息。而针对这些技术手段，爬虫开发者可以通过优化自己的代码、使用IP池等多种方式规避上述技术措施，实现对网站信息的批量抓取和复制。”瞿淼说，由于网络爬虫会根据特定策略尽可能多地访问页面，因而爬虫的使用将占用被访问网站的网络带宽并增加网络服务器的处理开销，甚至无法正常提供服务。</w:t>
      </w:r>
    </w:p>
    <w:p w14:paraId="6EB41274" w14:textId="77777777" w:rsidR="00886475" w:rsidRDefault="00886475" w:rsidP="0075037E"/>
    <w:p w14:paraId="3F78FF07" w14:textId="77777777" w:rsidR="00886475" w:rsidRDefault="003820A0" w:rsidP="0075037E">
      <w:r>
        <w:rPr>
          <w:rFonts w:hint="eastAsia"/>
        </w:rPr>
        <w:lastRenderedPageBreak/>
        <w:t>瞿淼认为，根据《反不正当竞争法》关于网络的相关条款，如果网站运营者已经采取了一定的反爬虫措施，而爬虫控制者基于经营目的、强行突破网站运营者采取的反爬虫技术措施，并客观导致被抓取网站无法正常运行，则可能构成不正当竞争行为。此外，强行突破某些特定</w:t>
      </w:r>
      <w:proofErr w:type="gramStart"/>
      <w:r>
        <w:rPr>
          <w:rFonts w:hint="eastAsia"/>
        </w:rPr>
        <w:t>被爬方</w:t>
      </w:r>
      <w:proofErr w:type="gramEnd"/>
      <w:r>
        <w:rPr>
          <w:rFonts w:hint="eastAsia"/>
        </w:rPr>
        <w:t>的技术措施，还可能构成刑事犯罪行为。</w:t>
      </w:r>
    </w:p>
    <w:p w14:paraId="6A52E8FD" w14:textId="77777777" w:rsidR="00886475" w:rsidRDefault="00886475" w:rsidP="0075037E"/>
    <w:p w14:paraId="4F53E641" w14:textId="77777777" w:rsidR="00886475" w:rsidRDefault="003820A0" w:rsidP="0075037E">
      <w:r>
        <w:rPr>
          <w:rFonts w:hint="eastAsia"/>
        </w:rPr>
        <w:t>针对此情况，北京市社会组织法律调解中心副理事长张新年律师认为，</w:t>
      </w:r>
      <w:r>
        <w:rPr>
          <w:rStyle w:val="a4"/>
          <w:rFonts w:ascii="微软雅黑" w:eastAsia="微软雅黑" w:hAnsi="微软雅黑" w:hint="eastAsia"/>
          <w:color w:val="007AAA"/>
          <w:spacing w:val="8"/>
        </w:rPr>
        <w:t>“这些裁判文书基于司法公开目的，是免费的公共资源，未经最高人民法院授权，商家售卖裁判文书网数据构成侵权。”</w:t>
      </w:r>
    </w:p>
    <w:p w14:paraId="23A39FB3" w14:textId="77777777" w:rsidR="00886475" w:rsidRDefault="00886475" w:rsidP="0075037E"/>
    <w:p w14:paraId="7E0B21F0" w14:textId="60B53AF4" w:rsidR="003820A0" w:rsidRDefault="003820A0" w:rsidP="0075037E">
      <w:pPr>
        <w:ind w:firstLine="452"/>
      </w:pPr>
      <w:r>
        <w:rPr>
          <w:rStyle w:val="a4"/>
          <w:rFonts w:ascii="Microsoft YaHei UI" w:eastAsia="Microsoft YaHei UI" w:hAnsi="Microsoft YaHei UI" w:hint="eastAsia"/>
          <w:color w:val="888888"/>
          <w:spacing w:val="8"/>
        </w:rPr>
        <w:t>商家售卖裁判</w:t>
      </w:r>
      <w:proofErr w:type="gramStart"/>
      <w:r>
        <w:rPr>
          <w:rStyle w:val="a4"/>
          <w:rFonts w:ascii="Microsoft YaHei UI" w:eastAsia="Microsoft YaHei UI" w:hAnsi="Microsoft YaHei UI" w:hint="eastAsia"/>
          <w:color w:val="888888"/>
          <w:spacing w:val="8"/>
        </w:rPr>
        <w:t>文书网数据</w:t>
      </w:r>
      <w:proofErr w:type="gramEnd"/>
      <w:r>
        <w:rPr>
          <w:rStyle w:val="a4"/>
          <w:rFonts w:ascii="Microsoft YaHei UI" w:eastAsia="Microsoft YaHei UI" w:hAnsi="Microsoft YaHei UI" w:hint="eastAsia"/>
          <w:color w:val="888888"/>
          <w:spacing w:val="8"/>
        </w:rPr>
        <w:t>到底是否构成侵权？欢迎文后留言发表你的看法！</w:t>
      </w:r>
    </w:p>
    <w:p w14:paraId="4023810F" w14:textId="77777777" w:rsidR="00886475" w:rsidRDefault="00886475" w:rsidP="0075037E"/>
    <w:p w14:paraId="0C21FEE2" w14:textId="57324F92" w:rsidR="003820A0" w:rsidRDefault="003820A0" w:rsidP="0075037E"/>
    <w:p w14:paraId="000DD38C" w14:textId="77777777" w:rsidR="00886475" w:rsidRDefault="003820A0" w:rsidP="0075037E">
      <w:pPr>
        <w:ind w:firstLine="480"/>
        <w:rPr>
          <w:spacing w:val="8"/>
        </w:rPr>
      </w:pPr>
      <w:r>
        <w:rPr>
          <w:rStyle w:val="a4"/>
          <w:rFonts w:ascii="Microsoft YaHei UI" w:eastAsia="Microsoft YaHei UI" w:hAnsi="Microsoft YaHei UI" w:hint="eastAsia"/>
          <w:color w:val="007AAA"/>
          <w:spacing w:val="15"/>
        </w:rPr>
        <w:t>CASE2:“快啊答题”AI破解验证码服务开发者被判刑</w:t>
      </w:r>
    </w:p>
    <w:p w14:paraId="23EDE8DB" w14:textId="77777777" w:rsidR="00886475" w:rsidRDefault="003820A0" w:rsidP="0075037E">
      <w:pPr>
        <w:ind w:firstLine="480"/>
        <w:rPr>
          <w:rFonts w:ascii="Microsoft YaHei UI" w:hAnsi="Microsoft YaHei UI"/>
          <w:spacing w:val="8"/>
        </w:rPr>
      </w:pPr>
      <w:r>
        <w:rPr>
          <w:rStyle w:val="a4"/>
          <w:rFonts w:ascii="Segoe UI" w:eastAsia="Microsoft YaHei UI" w:hAnsi="Segoe UI" w:cs="Segoe UI"/>
          <w:color w:val="6A737D"/>
          <w:spacing w:val="15"/>
        </w:rPr>
        <w:t>判决：</w:t>
      </w:r>
      <w:r>
        <w:t>一、关于上诉人李琦、杨克群及辩护人提出的相关意见。1.司法鉴定意见书系具有电子数据鉴定资质的机构依照法定程序所作，鉴定意见客观真实，</w:t>
      </w:r>
      <w:proofErr w:type="gramStart"/>
      <w:r>
        <w:t>结合腾讯公司</w:t>
      </w:r>
      <w:proofErr w:type="gramEnd"/>
      <w:r>
        <w:t>安全管理部出具的情况说明、被告人张鑫、林江、陈天明、周阳等人供述，足以证实涉案平台、程序、软件通过各自实现功能绕过QQ登陆验证</w:t>
      </w:r>
      <w:proofErr w:type="gramStart"/>
      <w:r>
        <w:t>码保护</w:t>
      </w:r>
      <w:proofErr w:type="gramEnd"/>
      <w:r>
        <w:t>措施，批量验证QQ账号密码是否一致的事实。2、上诉人李琦、杨克群均供述，虽然不清楚这些原始数据的来源和用途，但有意识到正常情况下不会有那么多原始数据需要识别，大量使用打码服务的人有可能用于网络违法活动；收集在案的杨克群与平台创建者李琦、软件提供者张鑫等人的聊天记录亦能证实二人应当知晓相关软件接入平台后通过图文识别程序用于批量</w:t>
      </w:r>
      <w:proofErr w:type="gramStart"/>
      <w:r>
        <w:t>识别腾讯</w:t>
      </w:r>
      <w:proofErr w:type="gramEnd"/>
      <w:r>
        <w:t>QQ验证码的事实。上述证据足以认定二人主观上明知自己提供的平台、程序可能用于</w:t>
      </w:r>
      <w:proofErr w:type="gramStart"/>
      <w:r>
        <w:t>侵入腾讯服务器</w:t>
      </w:r>
      <w:proofErr w:type="gramEnd"/>
      <w:r>
        <w:t>获取相关信息，即主观上存在提供侵入计算机信息系统的程序、工具的故意。3.原审被告人张鑫、林江、陈天明等人将批量</w:t>
      </w:r>
      <w:proofErr w:type="gramStart"/>
      <w:r>
        <w:t>登录腾讯</w:t>
      </w:r>
      <w:proofErr w:type="gramEnd"/>
      <w:r>
        <w:t>QQ账号功能的软件接入上诉人李琦创建的“快啊答题”平台，通过上诉人杨克群提供的图文验证码识别技术快速批量识别验证码筛选出账</w:t>
      </w:r>
      <w:proofErr w:type="gramStart"/>
      <w:r>
        <w:t>密一致</w:t>
      </w:r>
      <w:proofErr w:type="gramEnd"/>
      <w:r>
        <w:t>的QQ号码信息，从而达到</w:t>
      </w:r>
      <w:proofErr w:type="gramStart"/>
      <w:r>
        <w:t>侵入腾讯服务器</w:t>
      </w:r>
      <w:proofErr w:type="gramEnd"/>
      <w:r>
        <w:t>获取数据的目的。软件提供者、**图文识别技术提供者和平台创建者虽然未经事先商谋，但主观对上述过程均系明知，在此认知下相互配合，共同完成绕过验证</w:t>
      </w:r>
      <w:proofErr w:type="gramStart"/>
      <w:r>
        <w:t>码安全</w:t>
      </w:r>
      <w:proofErr w:type="gramEnd"/>
      <w:r>
        <w:t>保护措施，筛选</w:t>
      </w:r>
      <w:proofErr w:type="gramStart"/>
      <w:r>
        <w:t>账密一致</w:t>
      </w:r>
      <w:proofErr w:type="gramEnd"/>
      <w:r>
        <w:t>的QQ号码，为</w:t>
      </w:r>
      <w:proofErr w:type="gramStart"/>
      <w:r>
        <w:t>侵入腾讯服务器</w:t>
      </w:r>
      <w:proofErr w:type="gramEnd"/>
      <w:r>
        <w:t>获取数据提供了帮助，</w:t>
      </w:r>
      <w:proofErr w:type="gramStart"/>
      <w:r>
        <w:t>属共同</w:t>
      </w:r>
      <w:proofErr w:type="gramEnd"/>
      <w:r>
        <w:t>犯罪，程序或软件本身是否具备侵入计算机信息系统功能或是否合法不影响对上述事实的认定。**故上诉人李琦、杨克群提出主观上无犯罪故意，客观上无共同犯罪行为的意见，与事实不符，不予采纳。</w:t>
      </w:r>
    </w:p>
    <w:p w14:paraId="2E36B388" w14:textId="2D795CE8" w:rsidR="00213203" w:rsidRDefault="003820A0" w:rsidP="0075037E">
      <w:pPr>
        <w:ind w:firstLine="480"/>
        <w:rPr>
          <w:spacing w:val="8"/>
        </w:rPr>
      </w:pPr>
      <w:r>
        <w:rPr>
          <w:rStyle w:val="a4"/>
          <w:rFonts w:ascii="Microsoft YaHei UI" w:eastAsia="Microsoft YaHei UI" w:hAnsi="Microsoft YaHei UI" w:hint="eastAsia"/>
          <w:color w:val="007AAA"/>
          <w:spacing w:val="15"/>
        </w:rPr>
        <w:t>CASE9:永嘉警方揪出“黑”百度黑客团伙 干扰搜索引擎牟利超七千万元</w:t>
      </w:r>
    </w:p>
    <w:p w14:paraId="1A4F7BBB" w14:textId="77777777" w:rsidR="00213203" w:rsidRDefault="003820A0" w:rsidP="0075037E">
      <w:r>
        <w:rPr>
          <w:rFonts w:hint="eastAsia"/>
        </w:rPr>
        <w:t>2017年５月，永嘉公安治安大队在办理一起假烟案时，发现犯罪嫌疑人詹某的假烟销</w:t>
      </w:r>
      <w:r>
        <w:rPr>
          <w:rFonts w:hint="eastAsia"/>
        </w:rPr>
        <w:lastRenderedPageBreak/>
        <w:t>售网站在百度搜索“高仿烟”关键词时排名第一，而国家禁止销售</w:t>
      </w:r>
      <w:proofErr w:type="gramStart"/>
      <w:r>
        <w:rPr>
          <w:rFonts w:hint="eastAsia"/>
        </w:rPr>
        <w:t>高仿烟</w:t>
      </w:r>
      <w:proofErr w:type="gramEnd"/>
      <w:r>
        <w:rPr>
          <w:rFonts w:hint="eastAsia"/>
        </w:rPr>
        <w:t>的相关政策信息竟在此之后。</w:t>
      </w:r>
    </w:p>
    <w:p w14:paraId="1EDF3DF7" w14:textId="77777777" w:rsidR="00213203" w:rsidRDefault="003820A0" w:rsidP="0075037E">
      <w:r>
        <w:rPr>
          <w:rFonts w:hint="eastAsia"/>
        </w:rPr>
        <w:t>这一现象引起办案民警警觉。民警在抓获詹某后，了解到其以网页SEO向扬州</w:t>
      </w:r>
      <w:proofErr w:type="gramStart"/>
      <w:r>
        <w:rPr>
          <w:rFonts w:hint="eastAsia"/>
        </w:rPr>
        <w:t>一</w:t>
      </w:r>
      <w:proofErr w:type="gramEnd"/>
      <w:r>
        <w:rPr>
          <w:rFonts w:hint="eastAsia"/>
        </w:rPr>
        <w:t>网络公司支付高昂费用后，便可在百度搜索“高仿烟”关键词排名第一。</w:t>
      </w:r>
    </w:p>
    <w:p w14:paraId="71F970BF" w14:textId="77777777" w:rsidR="00213203" w:rsidRDefault="003820A0" w:rsidP="0075037E">
      <w:r>
        <w:rPr>
          <w:rFonts w:hint="eastAsia"/>
        </w:rPr>
        <w:t>据永嘉警方介绍，SEO是指通过技术提高网站的关键词排名及公司产品的曝光度，正常的SEO无法实现百度搜索引擎的快速提升及长期排名第一。随后，民警向百度核实，发现该公司在扬州并无竞价排名合作商，且“高仿烟”等关键词不符合其竞价排名标准。</w:t>
      </w:r>
    </w:p>
    <w:p w14:paraId="57715320" w14:textId="77777777" w:rsidR="00213203" w:rsidRDefault="003820A0" w:rsidP="0075037E">
      <w:r>
        <w:rPr>
          <w:rFonts w:hint="eastAsia"/>
        </w:rPr>
        <w:t>警方最终发现扬州</w:t>
      </w:r>
      <w:proofErr w:type="gramStart"/>
      <w:r>
        <w:rPr>
          <w:rFonts w:hint="eastAsia"/>
        </w:rPr>
        <w:t>赶游网络</w:t>
      </w:r>
      <w:proofErr w:type="gramEnd"/>
      <w:r>
        <w:rPr>
          <w:rFonts w:hint="eastAsia"/>
        </w:rPr>
        <w:t>公司以黑客手段干扰百度公司搜索引擎的后台数据。据介绍，该公司共有50多名员工，对外宣称从事正规网页SEO业务，实际组织大规模的百度搜索快速排名优化。</w:t>
      </w:r>
    </w:p>
    <w:p w14:paraId="4E2CE411" w14:textId="77777777" w:rsidR="00213203" w:rsidRDefault="003820A0" w:rsidP="0075037E">
      <w:r>
        <w:rPr>
          <w:rFonts w:hint="eastAsia"/>
        </w:rPr>
        <w:t>经调查，该公司相关犯罪嫌疑人刘某、卜某等人2015自行研发可进行模拟百度搜索点击特定关键词及指定网页的软件，并聘用陈某等20余人。他们招徕全国各地有需要网站排名优化的客户，开展非法的排名优化，牟取巨额利润。刘某开发的百度搜索点击软件具有模拟搜索点击特点关键词和网站的功能，软件能短时间内急速提升特定网站的点击量，达到干扰、破坏百度公司后台数据、非法提升特定网页百度搜索排名的目的。</w:t>
      </w:r>
    </w:p>
    <w:p w14:paraId="5A1A6019" w14:textId="77777777" w:rsidR="00213203" w:rsidRDefault="003820A0" w:rsidP="0075037E">
      <w:r>
        <w:rPr>
          <w:rFonts w:hint="eastAsia"/>
        </w:rPr>
        <w:t>2017年６月以来，警方先后抓获刘某、卜某、张某等26人，查封扣押服务器80余台。目前，案件正在进一步侦办中。</w:t>
      </w:r>
    </w:p>
    <w:p w14:paraId="41004904" w14:textId="77777777" w:rsidR="00213203" w:rsidRDefault="003820A0" w:rsidP="0075037E">
      <w:pPr>
        <w:ind w:firstLine="480"/>
        <w:rPr>
          <w:spacing w:val="8"/>
        </w:rPr>
      </w:pPr>
      <w:r>
        <w:rPr>
          <w:rStyle w:val="a4"/>
          <w:rFonts w:ascii="Microsoft YaHei UI" w:eastAsia="Microsoft YaHei UI" w:hAnsi="Microsoft YaHei UI" w:hint="eastAsia"/>
          <w:color w:val="007AAA"/>
          <w:spacing w:val="15"/>
        </w:rPr>
        <w:t>中国网络管理越来越严格，做网络爬虫，还十分有必要了解以下相关法律介绍。</w:t>
      </w:r>
    </w:p>
    <w:p w14:paraId="050C7434" w14:textId="40E58A88" w:rsidR="003820A0" w:rsidRDefault="003820A0" w:rsidP="0075037E">
      <w:pPr>
        <w:pStyle w:val="2"/>
        <w:rPr>
          <w:sz w:val="24"/>
          <w:szCs w:val="24"/>
        </w:rPr>
      </w:pPr>
      <w:bookmarkStart w:id="93" w:name="_Toc138617359"/>
      <w:r>
        <w:rPr>
          <w:rFonts w:hint="eastAsia"/>
        </w:rPr>
        <w:t>非法获取计算机系统数据罪</w:t>
      </w:r>
      <w:bookmarkEnd w:id="93"/>
    </w:p>
    <w:p w14:paraId="49D2A2E4" w14:textId="77777777" w:rsidR="003820A0" w:rsidRDefault="003820A0" w:rsidP="00886475">
      <w:r>
        <w:rPr>
          <w:rFonts w:hint="eastAsia"/>
        </w:rPr>
        <w:t>根据《中华人民共和国刑法》第二百八十五条规定，非法获取计算机信息系统数据、非法控制计算机信息系统罪，是指违反国家规定，侵入国家事务、国防建设、尖端科学技术领域以外的计算机信息系统或者采用其他技术手段，获取该计算机信息系统中存储、处理或者传输的数据，情节严重的行为。刑法第285条第2款明确规定，犯本罪的，处三年以下有期徒刑或者拘役，并处或者单处罚金；情节特别严重的，处三年以上七年以下有期徒刑，并处罚金。</w:t>
      </w:r>
    </w:p>
    <w:p w14:paraId="30BFE0EB" w14:textId="77777777" w:rsidR="003820A0" w:rsidRDefault="003820A0" w:rsidP="0075037E">
      <w:pPr>
        <w:pStyle w:val="2"/>
        <w:rPr>
          <w:sz w:val="24"/>
          <w:szCs w:val="24"/>
        </w:rPr>
      </w:pPr>
      <w:bookmarkStart w:id="94" w:name="_Toc138617360"/>
      <w:r>
        <w:rPr>
          <w:rFonts w:hint="eastAsia"/>
        </w:rPr>
        <w:t>侵犯商业秘密罪</w:t>
      </w:r>
      <w:bookmarkEnd w:id="94"/>
    </w:p>
    <w:p w14:paraId="4C2453EA" w14:textId="77777777" w:rsidR="003820A0" w:rsidRDefault="003820A0" w:rsidP="00886475">
      <w:r>
        <w:rPr>
          <w:rFonts w:hint="eastAsia"/>
        </w:rPr>
        <w:t>《反不正当竞争法》第九条，以不正当手段获取他人商业秘密的行为即已经构成侵犯商业秘密。而后续如果进一步利用，或者公开该等信息，则构成对他人商业秘密的披露和使用，同样构成对权利人的商业秘密的侵犯。</w:t>
      </w:r>
    </w:p>
    <w:p w14:paraId="28B408DB" w14:textId="77777777" w:rsidR="003820A0" w:rsidRDefault="003820A0" w:rsidP="0075037E">
      <w:pPr>
        <w:pStyle w:val="2"/>
        <w:rPr>
          <w:sz w:val="24"/>
          <w:szCs w:val="24"/>
        </w:rPr>
      </w:pPr>
      <w:bookmarkStart w:id="95" w:name="_Toc138617361"/>
      <w:r>
        <w:rPr>
          <w:rFonts w:hint="eastAsia"/>
        </w:rPr>
        <w:lastRenderedPageBreak/>
        <w:t>非法侵入计算机信息系统罪</w:t>
      </w:r>
      <w:bookmarkEnd w:id="95"/>
    </w:p>
    <w:p w14:paraId="1DC49306" w14:textId="77777777" w:rsidR="003820A0" w:rsidRDefault="003820A0" w:rsidP="00886475">
      <w:r>
        <w:rPr>
          <w:rFonts w:hint="eastAsia"/>
        </w:rPr>
        <w:t>《刑法》第二百八十六条还规定，违反国家规定，对计算机信息系统功能进行删除、修改、增加、干扰，造成计算机信息系统不能正常运行，后果严重的，构成犯罪，处五年以下有期徒刑或者拘役；后果特别严重的，处五年以上有期徒刑。而违反国家规定，对计算机信息系统中存储、处理或者传输的数据和应用程序进行删除、修改、增加的操作，后果严重的，也构成犯罪，依照前款的规定处罚。</w:t>
      </w:r>
    </w:p>
    <w:p w14:paraId="19492260" w14:textId="77777777" w:rsidR="003820A0" w:rsidRDefault="003820A0" w:rsidP="0075037E">
      <w:pPr>
        <w:pStyle w:val="2"/>
        <w:rPr>
          <w:sz w:val="24"/>
          <w:szCs w:val="24"/>
        </w:rPr>
      </w:pPr>
      <w:bookmarkStart w:id="96" w:name="_Toc138617362"/>
      <w:r>
        <w:rPr>
          <w:rFonts w:hint="eastAsia"/>
        </w:rPr>
        <w:t>网络安全法</w:t>
      </w:r>
      <w:bookmarkEnd w:id="96"/>
    </w:p>
    <w:p w14:paraId="25B88482" w14:textId="77777777" w:rsidR="003820A0" w:rsidRDefault="003820A0" w:rsidP="00886475">
      <w:r>
        <w:rPr>
          <w:rFonts w:hint="eastAsia"/>
        </w:rPr>
        <w:t>《网络安全法》第四十四条 任何个人和组织不得窃取或者以其他非法方式获取个人信息。因此，如果爬虫在未经用户同意的情况下大量抓取用户的个人信息，则有可能构成非法收集个人信息的违法行为。</w:t>
      </w:r>
    </w:p>
    <w:p w14:paraId="32C03B94" w14:textId="77777777" w:rsidR="003820A0" w:rsidRDefault="003820A0" w:rsidP="0075037E">
      <w:pPr>
        <w:pStyle w:val="2"/>
        <w:rPr>
          <w:sz w:val="24"/>
          <w:szCs w:val="24"/>
        </w:rPr>
      </w:pPr>
      <w:bookmarkStart w:id="97" w:name="_Toc138617363"/>
      <w:r>
        <w:rPr>
          <w:rFonts w:hint="eastAsia"/>
        </w:rPr>
        <w:t>民法总则</w:t>
      </w:r>
      <w:bookmarkEnd w:id="97"/>
    </w:p>
    <w:p w14:paraId="13BA7A21" w14:textId="77777777" w:rsidR="003820A0" w:rsidRDefault="003820A0" w:rsidP="00886475">
      <w:r>
        <w:rPr>
          <w:rFonts w:hint="eastAsia"/>
        </w:rPr>
        <w:t>《民法总则》第111条任何组织和个人需要获取他人个人信息的，应当依法取得并确保信息安全。不得非法收集、使用、加工、传输他人个人信息</w:t>
      </w:r>
    </w:p>
    <w:p w14:paraId="73EC03E6" w14:textId="77777777" w:rsidR="003820A0" w:rsidRDefault="003820A0" w:rsidP="0075037E">
      <w:pPr>
        <w:pStyle w:val="2"/>
        <w:rPr>
          <w:sz w:val="24"/>
          <w:szCs w:val="24"/>
        </w:rPr>
      </w:pPr>
      <w:bookmarkStart w:id="98" w:name="_Toc138617364"/>
      <w:r>
        <w:rPr>
          <w:rFonts w:hint="eastAsia"/>
        </w:rPr>
        <w:t>侵犯公民个人信息罪</w:t>
      </w:r>
      <w:bookmarkEnd w:id="98"/>
    </w:p>
    <w:p w14:paraId="22B297DD" w14:textId="77777777" w:rsidR="00213203" w:rsidRDefault="003820A0" w:rsidP="00886475">
      <w:r>
        <w:rPr>
          <w:rFonts w:hint="eastAsia"/>
        </w:rPr>
        <w:t>《刑法》修正案（九）中将刑法第二百五十三条进行了修订，明确规定违反国家有关规定，向他人出售或者提供公民个人信息，情节严重的，构成犯罪；在未经用户许可的情况下，非法获取用户的个人信息，情节严重的也将构成“侵犯公民个人信息罪”。根据《最高人民法院 最高人民检察院关于办理侵犯公民个人信息刑事案件适用法律若干问题的解释》第五条规定，对“情节严重”的解释，（1）非法获取、出售或者提供行踪轨迹信息、通信内容、征信信息、财产信息五十条以上的；（2）非法获取、出售或者提供住宿信息、通信记录、健康生理信息、交易信息等其他可能影响人身、财产安全的公民个人信息五百条以上的；（3）非法获取、出售或者提供第三项、第四项规定以外的公民个人信息五千条以上的便构成“侵犯公民个人信息罪”所要求的“情节严重”。</w:t>
      </w:r>
    </w:p>
    <w:p w14:paraId="2F1FCB2E" w14:textId="42FDEE7A" w:rsidR="003820A0" w:rsidRPr="003820A0" w:rsidRDefault="003820A0" w:rsidP="00886475">
      <w:r w:rsidRPr="003820A0">
        <w:rPr>
          <w:rFonts w:hint="eastAsia"/>
        </w:rPr>
        <w:t>钻漏洞，他用爬虫非法获取 1500 万余条个人信息，倒卖获利 54 万被判 5 年</w:t>
      </w:r>
    </w:p>
    <w:p w14:paraId="72220AF7" w14:textId="77777777" w:rsidR="0075037E" w:rsidRDefault="0075037E" w:rsidP="00886475"/>
    <w:p w14:paraId="18C4E35F" w14:textId="77777777" w:rsidR="0075037E" w:rsidRDefault="0075037E" w:rsidP="00886475"/>
    <w:p w14:paraId="15289FB0" w14:textId="1F0B8A49" w:rsidR="003820A0" w:rsidRPr="003820A0" w:rsidRDefault="003820A0" w:rsidP="00886475">
      <w:pPr>
        <w:rPr>
          <w:sz w:val="24"/>
          <w:szCs w:val="24"/>
        </w:rPr>
      </w:pPr>
      <w:r w:rsidRPr="003820A0">
        <w:rPr>
          <w:rFonts w:hint="eastAsia"/>
        </w:rPr>
        <w:t>划重点：</w:t>
      </w:r>
    </w:p>
    <w:p w14:paraId="08E1A282" w14:textId="77777777" w:rsidR="00213203" w:rsidRDefault="003820A0" w:rsidP="00886475">
      <w:pPr>
        <w:rPr>
          <w:sz w:val="24"/>
          <w:szCs w:val="24"/>
        </w:rPr>
      </w:pPr>
      <w:r w:rsidRPr="003820A0">
        <w:rPr>
          <w:rFonts w:hint="eastAsia"/>
        </w:rPr>
        <w:t>SQL注入 + 爬虫非法获取 1500 万余条个人信息，倒卖获利 54 万</w:t>
      </w:r>
    </w:p>
    <w:p w14:paraId="106E919D" w14:textId="77777777" w:rsidR="00886475" w:rsidRDefault="003820A0" w:rsidP="00886475">
      <w:r w:rsidRPr="003820A0">
        <w:rPr>
          <w:rFonts w:hint="eastAsia"/>
        </w:rPr>
        <w:t>这是2020 年 4 月二审宣判的一个刑事案件。</w:t>
      </w:r>
    </w:p>
    <w:p w14:paraId="2677A9B2" w14:textId="437F9471" w:rsidR="00213203" w:rsidRDefault="00213203" w:rsidP="00886475"/>
    <w:p w14:paraId="77DF33A1" w14:textId="77777777" w:rsidR="00213203" w:rsidRDefault="003820A0" w:rsidP="00886475">
      <w:r w:rsidRPr="003820A0">
        <w:rPr>
          <w:noProof/>
        </w:rPr>
        <w:lastRenderedPageBreak/>
        <w:drawing>
          <wp:inline distT="0" distB="0" distL="0" distR="0" wp14:anchorId="12D922FC" wp14:editId="315C4D64">
            <wp:extent cx="5274310" cy="3327400"/>
            <wp:effectExtent l="0" t="0" r="2540" b="6350"/>
            <wp:docPr id="23" name="图片 2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图片"/>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274310" cy="3327400"/>
                    </a:xfrm>
                    <a:prstGeom prst="rect">
                      <a:avLst/>
                    </a:prstGeom>
                    <a:noFill/>
                    <a:ln>
                      <a:noFill/>
                    </a:ln>
                  </pic:spPr>
                </pic:pic>
              </a:graphicData>
            </a:graphic>
          </wp:inline>
        </w:drawing>
      </w:r>
    </w:p>
    <w:p w14:paraId="73FEB6B3" w14:textId="57B5E356" w:rsidR="003820A0" w:rsidRPr="003820A0" w:rsidRDefault="003820A0" w:rsidP="0075037E">
      <w:pPr>
        <w:rPr>
          <w:rFonts w:ascii="Microsoft YaHei UI" w:hAnsi="Microsoft YaHei UI" w:cs="宋体"/>
          <w:sz w:val="24"/>
          <w:szCs w:val="24"/>
        </w:rPr>
      </w:pPr>
      <w:r w:rsidRPr="003820A0">
        <w:rPr>
          <w:shd w:val="clear" w:color="auto" w:fill="FFFFFF"/>
        </w:rPr>
        <w:t>2018 年 1 月至 7 月期间，被告人</w:t>
      </w:r>
      <w:proofErr w:type="gramStart"/>
      <w:r w:rsidRPr="003820A0">
        <w:rPr>
          <w:shd w:val="clear" w:color="auto" w:fill="FFFFFF"/>
        </w:rPr>
        <w:t>呙某某</w:t>
      </w:r>
      <w:r w:rsidRPr="003820A0">
        <w:rPr>
          <w:b/>
          <w:bCs/>
          <w:shd w:val="clear" w:color="auto" w:fill="FFFED5"/>
        </w:rPr>
        <w:t>通过</w:t>
      </w:r>
      <w:proofErr w:type="gramEnd"/>
      <w:r w:rsidRPr="003820A0">
        <w:rPr>
          <w:b/>
          <w:bCs/>
          <w:shd w:val="clear" w:color="auto" w:fill="FFFED5"/>
        </w:rPr>
        <w:t xml:space="preserve"> SQL 注入漏洞以及编写爬虫脚本的方式，侵入计算机信息系统</w:t>
      </w:r>
      <w:r w:rsidRPr="003820A0">
        <w:rPr>
          <w:shd w:val="clear" w:color="auto" w:fill="FFFFFF"/>
        </w:rPr>
        <w:t>，获取计算机系统内存储的大量数据，其中涉及到</w:t>
      </w:r>
      <w:r w:rsidRPr="003820A0">
        <w:rPr>
          <w:b/>
          <w:bCs/>
          <w:sz w:val="30"/>
          <w:szCs w:val="30"/>
          <w:shd w:val="clear" w:color="auto" w:fill="FFFFFF"/>
        </w:rPr>
        <w:t>公民个人信息</w:t>
      </w:r>
      <w:r w:rsidRPr="003820A0">
        <w:rPr>
          <w:shd w:val="clear" w:color="auto" w:fill="FFFFFF"/>
        </w:rPr>
        <w:t>的数量约为1500万余条，该将其获取的个人信息通过QQ销售给“Versace”、“同花顺”、“FF”、“糖果”等人，</w:t>
      </w:r>
      <w:r w:rsidRPr="003820A0">
        <w:rPr>
          <w:shd w:val="clear" w:color="auto" w:fill="FFFED5"/>
        </w:rPr>
        <w:t>从中获利约 54 万余元</w:t>
      </w:r>
      <w:r w:rsidRPr="003820A0">
        <w:rPr>
          <w:shd w:val="clear" w:color="auto" w:fill="FFFFFF"/>
        </w:rPr>
        <w:t>。</w:t>
      </w:r>
    </w:p>
    <w:p w14:paraId="10158F01" w14:textId="77777777" w:rsidR="00886475" w:rsidRDefault="00886475" w:rsidP="0075037E">
      <w:pPr>
        <w:rPr>
          <w:shd w:val="clear" w:color="auto" w:fill="FFFFFF"/>
        </w:rPr>
      </w:pPr>
    </w:p>
    <w:p w14:paraId="0DB3E997" w14:textId="7CD4F059" w:rsidR="003820A0" w:rsidRPr="003820A0" w:rsidRDefault="003820A0" w:rsidP="0075037E"/>
    <w:p w14:paraId="6C8C7704" w14:textId="77777777" w:rsidR="00213203" w:rsidRDefault="003820A0" w:rsidP="0075037E">
      <w:pPr>
        <w:rPr>
          <w:rFonts w:ascii="Microsoft YaHei UI" w:hAnsi="Microsoft YaHei UI" w:cs="宋体"/>
          <w:sz w:val="24"/>
          <w:szCs w:val="24"/>
        </w:rPr>
      </w:pPr>
      <w:r w:rsidRPr="003820A0">
        <w:rPr>
          <w:shd w:val="clear" w:color="auto" w:fill="FFFFFF"/>
        </w:rPr>
        <w:t>一审法院以非法获取计算机信息系统数据罪，判处被告人</w:t>
      </w:r>
      <w:proofErr w:type="gramStart"/>
      <w:r w:rsidRPr="003820A0">
        <w:rPr>
          <w:shd w:val="clear" w:color="auto" w:fill="FFFFFF"/>
        </w:rPr>
        <w:t>呙</w:t>
      </w:r>
      <w:proofErr w:type="gramEnd"/>
      <w:r w:rsidRPr="003820A0">
        <w:rPr>
          <w:shd w:val="clear" w:color="auto" w:fill="FFFFFF"/>
        </w:rPr>
        <w:t>某某有期徒刑 5 年，并处罚金人民币 2 万元。对被告人</w:t>
      </w:r>
      <w:proofErr w:type="gramStart"/>
      <w:r w:rsidRPr="003820A0">
        <w:rPr>
          <w:shd w:val="clear" w:color="auto" w:fill="FFFFFF"/>
        </w:rPr>
        <w:t>呙</w:t>
      </w:r>
      <w:proofErr w:type="gramEnd"/>
      <w:r w:rsidRPr="003820A0">
        <w:rPr>
          <w:shd w:val="clear" w:color="auto" w:fill="FFFFFF"/>
        </w:rPr>
        <w:t>某某违法所得人民币 54 万元依法予以追缴或责令退赔。</w:t>
      </w:r>
    </w:p>
    <w:p w14:paraId="64A67EF6" w14:textId="48CC9C14" w:rsidR="003820A0" w:rsidRPr="003820A0" w:rsidRDefault="003820A0" w:rsidP="0075037E">
      <w:pPr>
        <w:rPr>
          <w:rFonts w:ascii="Microsoft YaHei UI" w:hAnsi="Microsoft YaHei UI" w:cs="宋体"/>
          <w:sz w:val="24"/>
          <w:szCs w:val="24"/>
        </w:rPr>
      </w:pPr>
      <w:r w:rsidRPr="003820A0">
        <w:rPr>
          <w:shd w:val="clear" w:color="auto" w:fill="FFFFFF"/>
        </w:rPr>
        <w:t>一审结果出来后，</w:t>
      </w:r>
      <w:proofErr w:type="gramStart"/>
      <w:r w:rsidRPr="003820A0">
        <w:rPr>
          <w:shd w:val="clear" w:color="auto" w:fill="FFFFFF"/>
        </w:rPr>
        <w:t>呙某某提出</w:t>
      </w:r>
      <w:proofErr w:type="gramEnd"/>
      <w:r w:rsidRPr="003820A0">
        <w:rPr>
          <w:shd w:val="clear" w:color="auto" w:fill="FFFFFF"/>
        </w:rPr>
        <w:t>上诉。其主要上</w:t>
      </w:r>
      <w:proofErr w:type="gramStart"/>
      <w:r w:rsidRPr="003820A0">
        <w:rPr>
          <w:shd w:val="clear" w:color="auto" w:fill="FFFFFF"/>
        </w:rPr>
        <w:t>由及其</w:t>
      </w:r>
      <w:proofErr w:type="gramEnd"/>
      <w:r w:rsidRPr="003820A0">
        <w:rPr>
          <w:shd w:val="clear" w:color="auto" w:fill="FFFFFF"/>
        </w:rPr>
        <w:t>辩护人的主要辩护意见是，</w:t>
      </w:r>
    </w:p>
    <w:p w14:paraId="28DD3AC8" w14:textId="77777777" w:rsidR="00213203" w:rsidRDefault="003820A0" w:rsidP="0075037E">
      <w:pPr>
        <w:rPr>
          <w:rFonts w:ascii="Microsoft YaHei UI" w:hAnsi="Microsoft YaHei UI" w:cs="宋体"/>
        </w:rPr>
      </w:pPr>
      <w:r w:rsidRPr="003820A0">
        <w:rPr>
          <w:shd w:val="clear" w:color="auto" w:fill="FFFED5"/>
        </w:rPr>
        <w:t>编写爬虫脚本获取计算机信息系统数据的行为不具有违法性，采用此手段获取的信息数量及对应的犯罪数额应当扣除</w:t>
      </w:r>
      <w:r w:rsidRPr="003820A0">
        <w:rPr>
          <w:shd w:val="clear" w:color="auto" w:fill="FFFFFF"/>
        </w:rPr>
        <w:t>；一审判决认定</w:t>
      </w:r>
      <w:proofErr w:type="gramStart"/>
      <w:r w:rsidRPr="003820A0">
        <w:rPr>
          <w:shd w:val="clear" w:color="auto" w:fill="FFFFFF"/>
        </w:rPr>
        <w:t>呙</w:t>
      </w:r>
      <w:proofErr w:type="gramEnd"/>
      <w:r w:rsidRPr="003820A0">
        <w:rPr>
          <w:shd w:val="clear" w:color="auto" w:fill="FFFFFF"/>
        </w:rPr>
        <w:t>某某非法获取的个人信息数量错误，对应的犯罪数额应予扣除。</w:t>
      </w:r>
    </w:p>
    <w:p w14:paraId="4C2E3A29" w14:textId="63BEC6CB" w:rsidR="003820A0" w:rsidRPr="003820A0" w:rsidRDefault="003820A0" w:rsidP="0075037E">
      <w:pPr>
        <w:rPr>
          <w:rFonts w:ascii="Microsoft YaHei UI" w:hAnsi="Microsoft YaHei UI" w:cs="宋体"/>
          <w:sz w:val="24"/>
          <w:szCs w:val="24"/>
        </w:rPr>
      </w:pPr>
      <w:r w:rsidRPr="003820A0">
        <w:rPr>
          <w:shd w:val="clear" w:color="auto" w:fill="FFFFFF"/>
        </w:rPr>
        <w:t>二审法院（青岛市中级人民法院）认为，</w:t>
      </w:r>
    </w:p>
    <w:p w14:paraId="247A063F" w14:textId="77777777" w:rsidR="003820A0" w:rsidRPr="003820A0" w:rsidRDefault="003820A0" w:rsidP="0075037E">
      <w:pPr>
        <w:rPr>
          <w:rFonts w:ascii="Microsoft YaHei UI" w:hAnsi="Microsoft YaHei UI" w:cs="宋体"/>
        </w:rPr>
      </w:pPr>
      <w:r w:rsidRPr="003820A0">
        <w:rPr>
          <w:shd w:val="clear" w:color="auto" w:fill="FFFFFF"/>
        </w:rPr>
        <w:t>原审判决认定上诉人</w:t>
      </w:r>
      <w:proofErr w:type="gramStart"/>
      <w:r w:rsidRPr="003820A0">
        <w:rPr>
          <w:shd w:val="clear" w:color="auto" w:fill="FFFFFF"/>
        </w:rPr>
        <w:t>呙</w:t>
      </w:r>
      <w:proofErr w:type="gramEnd"/>
      <w:r w:rsidRPr="003820A0">
        <w:rPr>
          <w:shd w:val="clear" w:color="auto" w:fill="FFFFFF"/>
        </w:rPr>
        <w:t>某某犯非法获取计算机信息系统数据罪的事实清楚，证据确实、充分，定性准确，量刑适当，审判程序合法。关于上诉人</w:t>
      </w:r>
      <w:proofErr w:type="gramStart"/>
      <w:r w:rsidRPr="003820A0">
        <w:rPr>
          <w:shd w:val="clear" w:color="auto" w:fill="FFFFFF"/>
        </w:rPr>
        <w:t>呙</w:t>
      </w:r>
      <w:proofErr w:type="gramEnd"/>
      <w:r w:rsidRPr="003820A0">
        <w:rPr>
          <w:shd w:val="clear" w:color="auto" w:fill="FFFFFF"/>
        </w:rPr>
        <w:t>某某及其辩护人所提</w:t>
      </w:r>
      <w:proofErr w:type="gramStart"/>
      <w:r w:rsidRPr="003820A0">
        <w:rPr>
          <w:shd w:val="clear" w:color="auto" w:fill="FFFFFF"/>
        </w:rPr>
        <w:t>呙</w:t>
      </w:r>
      <w:proofErr w:type="gramEnd"/>
      <w:r w:rsidRPr="003820A0">
        <w:rPr>
          <w:shd w:val="clear" w:color="auto" w:fill="FFFFFF"/>
        </w:rPr>
        <w:t>某某编写爬虫脚本获取计算机信息系统数据的行为不具有违法性，采用此手段获取的信息数量及对应的犯罪数额应当扣除的上诉理由及辩护意见，</w:t>
      </w:r>
      <w:r w:rsidRPr="003820A0">
        <w:rPr>
          <w:shd w:val="clear" w:color="auto" w:fill="FFFED5"/>
        </w:rPr>
        <w:t>经查，上诉人</w:t>
      </w:r>
      <w:proofErr w:type="gramStart"/>
      <w:r w:rsidRPr="003820A0">
        <w:rPr>
          <w:shd w:val="clear" w:color="auto" w:fill="FFFED5"/>
        </w:rPr>
        <w:t>呙</w:t>
      </w:r>
      <w:proofErr w:type="gramEnd"/>
      <w:r w:rsidRPr="003820A0">
        <w:rPr>
          <w:shd w:val="clear" w:color="auto" w:fill="FFFED5"/>
        </w:rPr>
        <w:t>某某未经网站授权，利用特定网站的漏洞，通过编写爬虫脚本入侵特定网站的方式，批量获取计算机信息系统中公民信息数据并用于出售</w:t>
      </w:r>
      <w:r w:rsidRPr="003820A0">
        <w:rPr>
          <w:shd w:val="clear" w:color="auto" w:fill="FFFFFF"/>
        </w:rPr>
        <w:t>。</w:t>
      </w:r>
      <w:r w:rsidRPr="003820A0">
        <w:rPr>
          <w:shd w:val="clear" w:color="auto" w:fill="FFFED5"/>
        </w:rPr>
        <w:t>该采取的技术手段具有非法性，用</w:t>
      </w:r>
      <w:proofErr w:type="gramStart"/>
      <w:r w:rsidRPr="003820A0">
        <w:rPr>
          <w:shd w:val="clear" w:color="auto" w:fill="FFFED5"/>
        </w:rPr>
        <w:t>该手段</w:t>
      </w:r>
      <w:proofErr w:type="gramEnd"/>
      <w:r w:rsidRPr="003820A0">
        <w:rPr>
          <w:shd w:val="clear" w:color="auto" w:fill="FFFED5"/>
        </w:rPr>
        <w:t>获取的信息数量及对应的犯罪数额均不应扣除</w:t>
      </w:r>
      <w:r w:rsidRPr="003820A0">
        <w:rPr>
          <w:shd w:val="clear" w:color="auto" w:fill="FFFFFF"/>
        </w:rPr>
        <w:t>。该上诉理由及辩护意见不成立，不予采纳。</w:t>
      </w:r>
    </w:p>
    <w:p w14:paraId="155A1117" w14:textId="77777777" w:rsidR="00886475" w:rsidRDefault="00886475" w:rsidP="0075037E">
      <w:pPr>
        <w:rPr>
          <w:shd w:val="clear" w:color="auto" w:fill="FFFFFF"/>
        </w:rPr>
      </w:pPr>
    </w:p>
    <w:p w14:paraId="784E6012" w14:textId="261BD8D4" w:rsidR="003820A0" w:rsidRPr="003820A0" w:rsidRDefault="003820A0" w:rsidP="0075037E"/>
    <w:p w14:paraId="71C893CA" w14:textId="77777777" w:rsidR="003820A0" w:rsidRPr="003820A0" w:rsidRDefault="003820A0" w:rsidP="0075037E">
      <w:pPr>
        <w:rPr>
          <w:rFonts w:ascii="Microsoft YaHei UI" w:hAnsi="Microsoft YaHei UI" w:cs="宋体"/>
          <w:sz w:val="24"/>
          <w:szCs w:val="24"/>
        </w:rPr>
      </w:pPr>
      <w:r w:rsidRPr="003820A0">
        <w:rPr>
          <w:shd w:val="clear" w:color="auto" w:fill="FFFFFF"/>
        </w:rPr>
        <w:lastRenderedPageBreak/>
        <w:t>二审驳回上诉，维持原判，并且是终审裁定。</w:t>
      </w:r>
    </w:p>
    <w:p w14:paraId="45A7543E" w14:textId="77777777" w:rsidR="00886475" w:rsidRDefault="00886475" w:rsidP="0075037E">
      <w:pPr>
        <w:rPr>
          <w:shd w:val="clear" w:color="auto" w:fill="FFFFFF"/>
        </w:rPr>
      </w:pPr>
    </w:p>
    <w:p w14:paraId="36DA92F6" w14:textId="3B4E4B30" w:rsidR="003820A0" w:rsidRPr="003820A0" w:rsidRDefault="003820A0" w:rsidP="0075037E"/>
    <w:p w14:paraId="20924D15" w14:textId="77777777" w:rsidR="00886475" w:rsidRDefault="003820A0" w:rsidP="0075037E">
      <w:pPr>
        <w:rPr>
          <w:shd w:val="clear" w:color="auto" w:fill="FFFFFF"/>
        </w:rPr>
      </w:pPr>
      <w:r w:rsidRPr="003820A0">
        <w:rPr>
          <w:shd w:val="clear" w:color="auto" w:fill="FFFFFF"/>
        </w:rPr>
        <w:t>案件划重点</w:t>
      </w:r>
    </w:p>
    <w:p w14:paraId="7A44B477" w14:textId="3F57A644" w:rsidR="003820A0" w:rsidRPr="003820A0" w:rsidRDefault="003820A0" w:rsidP="0075037E"/>
    <w:p w14:paraId="52BA67BD" w14:textId="77777777" w:rsidR="00886475" w:rsidRDefault="00886475" w:rsidP="0075037E">
      <w:pPr>
        <w:rPr>
          <w:shd w:val="clear" w:color="auto" w:fill="FFFFFF"/>
        </w:rPr>
      </w:pPr>
    </w:p>
    <w:p w14:paraId="38CC35E9" w14:textId="27A3D1F5" w:rsidR="003820A0" w:rsidRPr="003820A0" w:rsidRDefault="003820A0" w:rsidP="0075037E"/>
    <w:p w14:paraId="022DCDBA" w14:textId="77777777" w:rsidR="00886475" w:rsidRDefault="003820A0" w:rsidP="0075037E">
      <w:pPr>
        <w:rPr>
          <w:shd w:val="clear" w:color="auto" w:fill="FFFFFF"/>
        </w:rPr>
      </w:pPr>
      <w:r w:rsidRPr="003820A0">
        <w:rPr>
          <w:shd w:val="clear" w:color="auto" w:fill="FFFFFF"/>
        </w:rPr>
        <w:t>利用漏洞搞 SQL 注入攻击、非授权获取公民信息并倒卖，都是非法的。</w:t>
      </w:r>
    </w:p>
    <w:p w14:paraId="0D3D0F14" w14:textId="542A9F4A" w:rsidR="003820A0" w:rsidRPr="003820A0" w:rsidRDefault="003820A0" w:rsidP="0075037E"/>
    <w:p w14:paraId="76DEC630" w14:textId="77777777" w:rsidR="00886475" w:rsidRDefault="00886475" w:rsidP="0075037E">
      <w:pPr>
        <w:rPr>
          <w:shd w:val="clear" w:color="auto" w:fill="FFFFFF"/>
        </w:rPr>
      </w:pPr>
    </w:p>
    <w:p w14:paraId="7A782729" w14:textId="323A0501" w:rsidR="003820A0" w:rsidRPr="003820A0" w:rsidRDefault="003820A0" w:rsidP="0075037E"/>
    <w:p w14:paraId="6E83593C" w14:textId="77777777" w:rsidR="003820A0" w:rsidRPr="003820A0" w:rsidRDefault="003820A0" w:rsidP="0075037E">
      <w:pPr>
        <w:rPr>
          <w:rFonts w:ascii="Microsoft YaHei UI" w:hAnsi="Microsoft YaHei UI" w:cs="宋体"/>
          <w:sz w:val="24"/>
          <w:szCs w:val="24"/>
        </w:rPr>
      </w:pPr>
      <w:r w:rsidRPr="003820A0">
        <w:rPr>
          <w:shd w:val="clear" w:color="auto" w:fill="FFFFFF"/>
        </w:rPr>
        <w:t>相关知识</w:t>
      </w:r>
    </w:p>
    <w:p w14:paraId="7609DD38" w14:textId="77777777" w:rsidR="00886475" w:rsidRDefault="00886475" w:rsidP="0075037E">
      <w:pPr>
        <w:rPr>
          <w:shd w:val="clear" w:color="auto" w:fill="FFFFFF"/>
        </w:rPr>
      </w:pPr>
    </w:p>
    <w:p w14:paraId="4003510D" w14:textId="5B661393" w:rsidR="003820A0" w:rsidRPr="003820A0" w:rsidRDefault="003820A0" w:rsidP="0075037E"/>
    <w:p w14:paraId="7FE98126" w14:textId="77777777" w:rsidR="00213203" w:rsidRDefault="003820A0" w:rsidP="0075037E">
      <w:pPr>
        <w:rPr>
          <w:sz w:val="24"/>
          <w:szCs w:val="24"/>
        </w:rPr>
      </w:pPr>
      <w:r w:rsidRPr="003820A0">
        <w:rPr>
          <w:rFonts w:hint="eastAsia"/>
          <w:shd w:val="clear" w:color="auto" w:fill="FFFFFF"/>
        </w:rPr>
        <w:t>《信息安全技术个人信息安全规范》</w:t>
      </w:r>
      <w:r w:rsidRPr="003820A0">
        <w:rPr>
          <w:rFonts w:hint="eastAsia"/>
        </w:rPr>
        <w:t>，2018 年 5 月 1 日起正式实施，其中对「个人信息」和「个人敏感信息」早有明确说明：</w:t>
      </w:r>
    </w:p>
    <w:p w14:paraId="759E5D16" w14:textId="77777777" w:rsidR="00886475" w:rsidRDefault="003820A0" w:rsidP="0075037E">
      <w:pPr>
        <w:rPr>
          <w:sz w:val="23"/>
          <w:szCs w:val="23"/>
        </w:rPr>
      </w:pPr>
      <w:r w:rsidRPr="003820A0">
        <w:rPr>
          <w:rFonts w:hint="eastAsia"/>
          <w:color w:val="FF2941"/>
        </w:rPr>
        <w:t>【个人信息】</w:t>
      </w:r>
      <w:r w:rsidRPr="003820A0">
        <w:t>以电子或者其他方式记录的能够单独或者与其他信息结合识别特定自然人身份或者反映特定自然人活动情况的各种信息。</w:t>
      </w:r>
    </w:p>
    <w:p w14:paraId="011CFE5D" w14:textId="77777777" w:rsidR="00886475" w:rsidRDefault="003820A0" w:rsidP="0075037E">
      <w:pPr>
        <w:rPr>
          <w:sz w:val="23"/>
          <w:szCs w:val="23"/>
        </w:rPr>
      </w:pPr>
      <w:r w:rsidRPr="003820A0">
        <w:rPr>
          <w:rFonts w:hint="eastAsia"/>
        </w:rPr>
        <w:t>包括：姓名、出生日期、身份证件号码、个人生物识别信息、住址、通信通讯联系方式、通信记录和内容、账号密码、财产信息、征信信息、行踪轨迹、住宿信息、健康生理信息、交易信息等；</w:t>
      </w:r>
    </w:p>
    <w:p w14:paraId="33368A62" w14:textId="77777777" w:rsidR="00886475" w:rsidRDefault="003820A0" w:rsidP="0075037E">
      <w:pPr>
        <w:rPr>
          <w:sz w:val="23"/>
          <w:szCs w:val="23"/>
        </w:rPr>
      </w:pPr>
      <w:r w:rsidRPr="003820A0">
        <w:rPr>
          <w:rFonts w:hint="eastAsia"/>
          <w:color w:val="FF2941"/>
        </w:rPr>
        <w:t>【个人敏感信息】</w:t>
      </w:r>
      <w:r w:rsidRPr="003820A0">
        <w:t>一旦泄露、非法提供或滥用可能危害人身和财产安全，极易导致个人名誉、身心健康受到损害或歧视性待遇等的个人信息。</w:t>
      </w:r>
    </w:p>
    <w:p w14:paraId="46BD8995" w14:textId="5056F65F" w:rsidR="00213203" w:rsidRDefault="003820A0" w:rsidP="0075037E">
      <w:pPr>
        <w:rPr>
          <w:sz w:val="23"/>
          <w:szCs w:val="23"/>
        </w:rPr>
      </w:pPr>
      <w:r w:rsidRPr="003820A0">
        <w:rPr>
          <w:rFonts w:hint="eastAsia"/>
        </w:rPr>
        <w:t>包括：身份证件号码、个人生物识别信息、银行账号、通信记录和内容、财产信息、征信信息、行踪轨迹、住宿信息、健康生理信息、交易信息、14 岁以下（含）儿童的个人信息等。</w:t>
      </w:r>
    </w:p>
    <w:p w14:paraId="600D00B8" w14:textId="77777777" w:rsidR="00213203" w:rsidRDefault="003820A0" w:rsidP="0075037E">
      <w:pPr>
        <w:rPr>
          <w:sz w:val="24"/>
          <w:szCs w:val="24"/>
        </w:rPr>
      </w:pPr>
      <w:r w:rsidRPr="003820A0">
        <w:rPr>
          <w:rFonts w:hint="eastAsia"/>
        </w:rPr>
        <w:t>此外，《规范》也对个人信息使用做出明确规定，如当直接收集用户个人信息时，需要有明确个人授权；而当间接收取个人信息，应了解个人信息提供方已获得的个人信息处理的授权同意范围，包括使用目的，个人信息主体是否授权同意转让、共享、公开披露等。</w:t>
      </w:r>
    </w:p>
    <w:p w14:paraId="3BC8AFD5" w14:textId="7053F5E3" w:rsidR="003820A0" w:rsidRDefault="003820A0" w:rsidP="00886475">
      <w:pPr>
        <w:pStyle w:val="1"/>
        <w:ind w:firstLine="964"/>
      </w:pPr>
      <w:bookmarkStart w:id="99" w:name="_Toc138617365"/>
      <w:r>
        <w:rPr>
          <w:rFonts w:hint="eastAsia"/>
        </w:rPr>
        <w:t>中国爬虫违法违规案例汇总！</w:t>
      </w:r>
      <w:bookmarkEnd w:id="99"/>
    </w:p>
    <w:p w14:paraId="2B5EE897" w14:textId="77777777" w:rsidR="003820A0" w:rsidRDefault="003820A0" w:rsidP="00886475">
      <w:pPr>
        <w:pStyle w:val="a3"/>
        <w:ind w:firstLine="480"/>
      </w:pPr>
      <w:r>
        <w:rPr>
          <w:rFonts w:hint="eastAsia"/>
        </w:rPr>
        <w:t xml:space="preserve">目前收纳了违法爬虫四类共 9 </w:t>
      </w:r>
      <w:proofErr w:type="gramStart"/>
      <w:r>
        <w:rPr>
          <w:rFonts w:hint="eastAsia"/>
        </w:rPr>
        <w:t>个</w:t>
      </w:r>
      <w:proofErr w:type="gramEnd"/>
      <w:r>
        <w:rPr>
          <w:rFonts w:hint="eastAsia"/>
        </w:rPr>
        <w:t>项目：</w:t>
      </w:r>
    </w:p>
    <w:p w14:paraId="730DA099" w14:textId="77777777" w:rsidR="003820A0" w:rsidRDefault="003820A0" w:rsidP="0075037E">
      <w:pPr>
        <w:pStyle w:val="2"/>
      </w:pPr>
      <w:bookmarkStart w:id="100" w:name="_Toc138617366"/>
      <w:r>
        <w:rPr>
          <w:rStyle w:val="a4"/>
          <w:rFonts w:ascii="Microsoft YaHei UI" w:eastAsia="Microsoft YaHei UI" w:hAnsi="Microsoft YaHei UI" w:hint="eastAsia"/>
          <w:sz w:val="23"/>
          <w:szCs w:val="23"/>
        </w:rPr>
        <w:t>爬虫禁区1：为违法违规组织提供爬虫相关服务（验证码识别服务贩卖、SEO……）</w:t>
      </w:r>
      <w:bookmarkEnd w:id="100"/>
    </w:p>
    <w:p w14:paraId="7737C19A" w14:textId="77777777" w:rsidR="00886475" w:rsidRDefault="003820A0" w:rsidP="00886475">
      <w:pPr>
        <w:pStyle w:val="a3"/>
        <w:ind w:firstLine="480"/>
      </w:pPr>
      <w:r>
        <w:rPr>
          <w:rFonts w:hint="eastAsia"/>
        </w:rPr>
        <w:t>CASE1:知</w:t>
      </w:r>
      <w:proofErr w:type="gramStart"/>
      <w:r>
        <w:rPr>
          <w:rFonts w:hint="eastAsia"/>
        </w:rPr>
        <w:t>乎某极验</w:t>
      </w:r>
      <w:proofErr w:type="gramEnd"/>
      <w:r>
        <w:rPr>
          <w:rFonts w:hint="eastAsia"/>
        </w:rPr>
        <w:t>破解者自述被抓（已删除）</w:t>
      </w:r>
    </w:p>
    <w:p w14:paraId="49A36CC3" w14:textId="28CCD2B3" w:rsidR="003820A0" w:rsidRDefault="003820A0" w:rsidP="00886475">
      <w:r>
        <w:rPr>
          <w:noProof/>
        </w:rPr>
        <w:lastRenderedPageBreak/>
        <w:drawing>
          <wp:inline distT="0" distB="0" distL="0" distR="0" wp14:anchorId="577B99D0" wp14:editId="4FBD35FC">
            <wp:extent cx="5274310" cy="5203825"/>
            <wp:effectExtent l="0" t="0" r="2540" b="0"/>
            <wp:docPr id="24" name="图片 2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图片"/>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274310" cy="5203825"/>
                    </a:xfrm>
                    <a:prstGeom prst="rect">
                      <a:avLst/>
                    </a:prstGeom>
                    <a:noFill/>
                    <a:ln>
                      <a:noFill/>
                    </a:ln>
                  </pic:spPr>
                </pic:pic>
              </a:graphicData>
            </a:graphic>
          </wp:inline>
        </w:drawing>
      </w:r>
      <w:r>
        <w:rPr>
          <w:rFonts w:hint="eastAsia"/>
        </w:rPr>
        <w:t>知</w:t>
      </w:r>
      <w:proofErr w:type="gramStart"/>
      <w:r>
        <w:rPr>
          <w:rFonts w:hint="eastAsia"/>
        </w:rPr>
        <w:t>乎部分</w:t>
      </w:r>
      <w:proofErr w:type="gramEnd"/>
      <w:r>
        <w:rPr>
          <w:rFonts w:hint="eastAsia"/>
        </w:rPr>
        <w:t>内容.</w:t>
      </w:r>
      <w:proofErr w:type="spellStart"/>
      <w:r>
        <w:rPr>
          <w:rFonts w:hint="eastAsia"/>
        </w:rPr>
        <w:t>png</w:t>
      </w:r>
      <w:proofErr w:type="spellEnd"/>
    </w:p>
    <w:p w14:paraId="1D9060E4" w14:textId="77777777" w:rsidR="003820A0" w:rsidRDefault="003820A0" w:rsidP="00886475">
      <w:pPr>
        <w:pStyle w:val="a3"/>
        <w:ind w:firstLine="480"/>
      </w:pPr>
      <w:r>
        <w:rPr>
          <w:rFonts w:hint="eastAsia"/>
        </w:rPr>
        <w:t>CASE2:“快啊答题”AI破解验证码服务开发者被判刑</w:t>
      </w:r>
    </w:p>
    <w:p w14:paraId="46E1BB75" w14:textId="77777777" w:rsidR="003820A0" w:rsidRDefault="003820A0" w:rsidP="00886475">
      <w:pPr>
        <w:pStyle w:val="a3"/>
        <w:ind w:firstLine="480"/>
      </w:pPr>
      <w:r>
        <w:rPr>
          <w:rFonts w:hint="eastAsia"/>
        </w:rPr>
        <w:t>CASE9:永嘉警方揪出“黑”百度黑客团伙 干扰搜索引擎牟利超七千万元</w:t>
      </w:r>
    </w:p>
    <w:p w14:paraId="5CE14CEC" w14:textId="77777777" w:rsidR="003820A0" w:rsidRDefault="003820A0" w:rsidP="0075037E">
      <w:pPr>
        <w:pStyle w:val="2"/>
      </w:pPr>
      <w:bookmarkStart w:id="101" w:name="_Toc138617367"/>
      <w:r>
        <w:rPr>
          <w:rStyle w:val="a4"/>
          <w:rFonts w:ascii="Microsoft YaHei UI" w:eastAsia="Microsoft YaHei UI" w:hAnsi="Microsoft YaHei UI" w:hint="eastAsia"/>
          <w:sz w:val="23"/>
          <w:szCs w:val="23"/>
        </w:rPr>
        <w:t>爬虫禁区2：个人隐私数据抓取与贩卖</w:t>
      </w:r>
      <w:bookmarkEnd w:id="101"/>
    </w:p>
    <w:p w14:paraId="4A50D645" w14:textId="77777777" w:rsidR="003820A0" w:rsidRDefault="003820A0" w:rsidP="00886475">
      <w:pPr>
        <w:pStyle w:val="a3"/>
        <w:ind w:firstLine="480"/>
      </w:pPr>
      <w:r>
        <w:rPr>
          <w:rFonts w:hint="eastAsia"/>
        </w:rPr>
        <w:t>CASE3:简历大数据公司“巧达科技”被一锅端</w:t>
      </w:r>
    </w:p>
    <w:p w14:paraId="1A38FB6C" w14:textId="77777777" w:rsidR="003820A0" w:rsidRDefault="003820A0" w:rsidP="00886475">
      <w:pPr>
        <w:pStyle w:val="a3"/>
        <w:ind w:firstLine="480"/>
      </w:pPr>
      <w:r>
        <w:rPr>
          <w:rFonts w:hint="eastAsia"/>
        </w:rPr>
        <w:t>CASE4:社保掌上通被下架 用户的信息很容易</w:t>
      </w:r>
      <w:proofErr w:type="gramStart"/>
      <w:r>
        <w:rPr>
          <w:rFonts w:hint="eastAsia"/>
        </w:rPr>
        <w:t>泄露太</w:t>
      </w:r>
      <w:proofErr w:type="gramEnd"/>
      <w:r>
        <w:rPr>
          <w:rFonts w:hint="eastAsia"/>
        </w:rPr>
        <w:t>不安全了</w:t>
      </w:r>
    </w:p>
    <w:p w14:paraId="1712165C" w14:textId="77777777" w:rsidR="003820A0" w:rsidRDefault="003820A0" w:rsidP="00886475">
      <w:pPr>
        <w:pStyle w:val="a3"/>
        <w:ind w:firstLine="480"/>
      </w:pPr>
      <w:r>
        <w:rPr>
          <w:rFonts w:hint="eastAsia"/>
        </w:rPr>
        <w:t>CASE5:爬虫为何受关注？业内：大数据服务商或因合作</w:t>
      </w:r>
      <w:proofErr w:type="gramStart"/>
      <w:r>
        <w:rPr>
          <w:rFonts w:hint="eastAsia"/>
        </w:rPr>
        <w:t>方涉套路贷犯罪</w:t>
      </w:r>
      <w:proofErr w:type="gramEnd"/>
      <w:r>
        <w:rPr>
          <w:rFonts w:hint="eastAsia"/>
        </w:rPr>
        <w:t>而被牵连</w:t>
      </w:r>
    </w:p>
    <w:p w14:paraId="2BF07CC6" w14:textId="77777777" w:rsidR="003820A0" w:rsidRDefault="003820A0" w:rsidP="0075037E">
      <w:pPr>
        <w:pStyle w:val="2"/>
      </w:pPr>
      <w:bookmarkStart w:id="102" w:name="_Toc138617368"/>
      <w:r>
        <w:rPr>
          <w:rStyle w:val="a4"/>
          <w:rFonts w:ascii="Microsoft YaHei UI" w:eastAsia="Microsoft YaHei UI" w:hAnsi="Microsoft YaHei UI" w:hint="eastAsia"/>
          <w:sz w:val="23"/>
          <w:szCs w:val="23"/>
        </w:rPr>
        <w:lastRenderedPageBreak/>
        <w:t>爬虫禁区3：利用无版权的商业数据获利</w:t>
      </w:r>
      <w:bookmarkEnd w:id="102"/>
    </w:p>
    <w:p w14:paraId="43EF77FE" w14:textId="77777777" w:rsidR="003820A0" w:rsidRDefault="003820A0" w:rsidP="00886475">
      <w:pPr>
        <w:pStyle w:val="a3"/>
        <w:ind w:firstLine="480"/>
      </w:pPr>
      <w:r>
        <w:rPr>
          <w:rFonts w:hint="eastAsia"/>
        </w:rPr>
        <w:t>CASE6:“车来了”涉嫌</w:t>
      </w:r>
      <w:proofErr w:type="gramStart"/>
      <w:r>
        <w:rPr>
          <w:rFonts w:hint="eastAsia"/>
        </w:rPr>
        <w:t>偷数据</w:t>
      </w:r>
      <w:proofErr w:type="gramEnd"/>
      <w:r>
        <w:rPr>
          <w:rFonts w:hint="eastAsia"/>
        </w:rPr>
        <w:t>被警方立案</w:t>
      </w:r>
    </w:p>
    <w:p w14:paraId="54DB30BA" w14:textId="77777777" w:rsidR="003820A0" w:rsidRDefault="003820A0" w:rsidP="00886475">
      <w:pPr>
        <w:pStyle w:val="a3"/>
        <w:ind w:firstLine="480"/>
      </w:pPr>
      <w:r>
        <w:rPr>
          <w:rFonts w:hint="eastAsia"/>
        </w:rPr>
        <w:t>CASE8:裁判</w:t>
      </w:r>
      <w:proofErr w:type="gramStart"/>
      <w:r>
        <w:rPr>
          <w:rFonts w:hint="eastAsia"/>
        </w:rPr>
        <w:t>文书网数据</w:t>
      </w:r>
      <w:proofErr w:type="gramEnd"/>
      <w:r>
        <w:rPr>
          <w:rFonts w:hint="eastAsia"/>
        </w:rPr>
        <w:t>竟被售卖：爬虫程序抓取 或成侵权</w:t>
      </w:r>
    </w:p>
    <w:p w14:paraId="77E92729" w14:textId="77777777" w:rsidR="003820A0" w:rsidRDefault="003820A0" w:rsidP="0075037E">
      <w:pPr>
        <w:pStyle w:val="2"/>
      </w:pPr>
      <w:bookmarkStart w:id="103" w:name="_Toc138617369"/>
      <w:r>
        <w:rPr>
          <w:rStyle w:val="a4"/>
          <w:rFonts w:ascii="Microsoft YaHei UI" w:eastAsia="Microsoft YaHei UI" w:hAnsi="Microsoft YaHei UI" w:hint="eastAsia"/>
          <w:sz w:val="23"/>
          <w:szCs w:val="23"/>
        </w:rPr>
        <w:t>爬虫禁区4</w:t>
      </w:r>
      <w:bookmarkEnd w:id="103"/>
    </w:p>
    <w:p w14:paraId="469036B2" w14:textId="77777777" w:rsidR="003820A0" w:rsidRDefault="003820A0" w:rsidP="00886475">
      <w:pPr>
        <w:pStyle w:val="a3"/>
        <w:ind w:firstLine="480"/>
      </w:pPr>
      <w:r>
        <w:rPr>
          <w:rFonts w:hint="eastAsia"/>
        </w:rPr>
        <w:t>CASE7:头疼大战前传：头条前高管反噬被判刑</w:t>
      </w:r>
    </w:p>
    <w:p w14:paraId="258F2C99" w14:textId="77777777" w:rsidR="003820A0" w:rsidRDefault="003820A0" w:rsidP="00886475">
      <w:pPr>
        <w:pStyle w:val="a3"/>
        <w:ind w:firstLine="480"/>
      </w:pPr>
      <w:r>
        <w:rPr>
          <w:rFonts w:hint="eastAsia"/>
        </w:rPr>
        <w:t>知道了爬虫的禁区，还十分有必要了解以下相关法律介绍。</w:t>
      </w:r>
    </w:p>
    <w:p w14:paraId="00AEAC92" w14:textId="77777777" w:rsidR="003820A0" w:rsidRDefault="003820A0" w:rsidP="0075037E">
      <w:pPr>
        <w:pStyle w:val="2"/>
        <w:rPr>
          <w:sz w:val="24"/>
          <w:szCs w:val="24"/>
        </w:rPr>
      </w:pPr>
      <w:bookmarkStart w:id="104" w:name="_Toc138617370"/>
      <w:r>
        <w:rPr>
          <w:rFonts w:hint="eastAsia"/>
        </w:rPr>
        <w:t>非法获取计算机系统数据罪</w:t>
      </w:r>
      <w:bookmarkEnd w:id="104"/>
    </w:p>
    <w:p w14:paraId="481F1F5A" w14:textId="77777777" w:rsidR="003820A0" w:rsidRDefault="003820A0" w:rsidP="00274480">
      <w:r>
        <w:rPr>
          <w:rFonts w:hint="eastAsia"/>
        </w:rPr>
        <w:t>根据《中华人民共和国刑法》第二百八十五条规定，非法获取计算机信息系统数据、非法控制计算机信息系统罪，是指违反国家规定，</w:t>
      </w:r>
      <w:r w:rsidRPr="00274480">
        <w:rPr>
          <w:rFonts w:hint="eastAsia"/>
          <w:b/>
          <w:bCs/>
        </w:rPr>
        <w:t>侵入国家事务、国防建设、尖端科学技术领域以外的计算机信息系统或者采用其他技术手段，获取该计算机信息系统中存储、处理或者传输的数据</w:t>
      </w:r>
      <w:r>
        <w:rPr>
          <w:rFonts w:hint="eastAsia"/>
        </w:rPr>
        <w:t>，情节严重的行为。刑法第285条第2款明确规定，犯本罪的，</w:t>
      </w:r>
      <w:r w:rsidRPr="00274480">
        <w:rPr>
          <w:rFonts w:hint="eastAsia"/>
          <w:b/>
          <w:bCs/>
        </w:rPr>
        <w:t>处三年以下有期徒刑或者拘役，并处或者单处罚金；情节特别严重的，处三年以上七年以下有期徒刑，并处罚金。</w:t>
      </w:r>
    </w:p>
    <w:p w14:paraId="6D029004" w14:textId="77777777" w:rsidR="003820A0" w:rsidRDefault="003820A0" w:rsidP="0075037E">
      <w:pPr>
        <w:pStyle w:val="2"/>
        <w:rPr>
          <w:sz w:val="24"/>
          <w:szCs w:val="24"/>
        </w:rPr>
      </w:pPr>
      <w:bookmarkStart w:id="105" w:name="_Toc138617371"/>
      <w:r>
        <w:rPr>
          <w:rFonts w:hint="eastAsia"/>
        </w:rPr>
        <w:t>侵犯商业秘密罪</w:t>
      </w:r>
      <w:bookmarkEnd w:id="105"/>
    </w:p>
    <w:p w14:paraId="165BEA55" w14:textId="77777777" w:rsidR="003820A0" w:rsidRDefault="003820A0" w:rsidP="0075037E">
      <w:r>
        <w:rPr>
          <w:rFonts w:hint="eastAsia"/>
        </w:rPr>
        <w:t>《反不正当竞争法》第九条，以不正当手段获取他人商业秘密的行为即已经构成侵犯商业秘密。而后续如果进一步利用，或者公开该等信息，则构成对他人商业秘密的披露和使用，同样构成对权利人的商业秘密的侵犯。</w:t>
      </w:r>
    </w:p>
    <w:p w14:paraId="5F39828A" w14:textId="77777777" w:rsidR="003820A0" w:rsidRDefault="003820A0" w:rsidP="0075037E">
      <w:pPr>
        <w:pStyle w:val="2"/>
        <w:rPr>
          <w:sz w:val="24"/>
          <w:szCs w:val="24"/>
        </w:rPr>
      </w:pPr>
      <w:bookmarkStart w:id="106" w:name="_Toc138617372"/>
      <w:r>
        <w:rPr>
          <w:rFonts w:hint="eastAsia"/>
        </w:rPr>
        <w:t>非法侵入计算机信息系统罪</w:t>
      </w:r>
      <w:bookmarkEnd w:id="106"/>
    </w:p>
    <w:p w14:paraId="3C51C2CC" w14:textId="77777777" w:rsidR="003820A0" w:rsidRDefault="003820A0" w:rsidP="0075037E">
      <w:r>
        <w:rPr>
          <w:rFonts w:hint="eastAsia"/>
        </w:rPr>
        <w:t>《刑法》第二百八十六条还规定，违反国家规定，对计算机信息系统功能进行删除、修改、增加、干扰，造成计算机信息系统不能正常运行，后果严重的，构成犯罪，处五年以下有期徒刑或者拘役；后果特别严重的，处五年以上有期徒刑。而违反国家规定，对计算机信息系统中存储、处理或者传输的数据和应用程序进行删除、修改、增加的操作，后果严重的，也构成犯罪，依照前款的规定处罚。</w:t>
      </w:r>
    </w:p>
    <w:p w14:paraId="27AADDB5" w14:textId="77777777" w:rsidR="003820A0" w:rsidRDefault="003820A0" w:rsidP="0075037E">
      <w:pPr>
        <w:pStyle w:val="2"/>
        <w:rPr>
          <w:sz w:val="24"/>
          <w:szCs w:val="24"/>
        </w:rPr>
      </w:pPr>
      <w:bookmarkStart w:id="107" w:name="_Toc138617373"/>
      <w:r>
        <w:rPr>
          <w:rFonts w:hint="eastAsia"/>
        </w:rPr>
        <w:lastRenderedPageBreak/>
        <w:t>网络安全法</w:t>
      </w:r>
      <w:bookmarkEnd w:id="107"/>
    </w:p>
    <w:p w14:paraId="61083B2C" w14:textId="77777777" w:rsidR="003820A0" w:rsidRDefault="003820A0" w:rsidP="0075037E">
      <w:r>
        <w:rPr>
          <w:rFonts w:hint="eastAsia"/>
        </w:rPr>
        <w:t>《网络安全法》第四十四条 任何个人和组织不得窃取或者以其他非法方式获取个人信息。因此，如果爬虫在未经用户同意的情况下大量抓取用户的个人信息，则有可能构成非法收集个人信息的违法行为。</w:t>
      </w:r>
    </w:p>
    <w:p w14:paraId="13D2FFB2" w14:textId="77777777" w:rsidR="003820A0" w:rsidRDefault="003820A0" w:rsidP="0075037E">
      <w:pPr>
        <w:pStyle w:val="2"/>
        <w:rPr>
          <w:sz w:val="24"/>
          <w:szCs w:val="24"/>
        </w:rPr>
      </w:pPr>
      <w:bookmarkStart w:id="108" w:name="_Toc138617374"/>
      <w:r>
        <w:rPr>
          <w:rFonts w:hint="eastAsia"/>
        </w:rPr>
        <w:t>民法总则</w:t>
      </w:r>
      <w:bookmarkEnd w:id="108"/>
    </w:p>
    <w:p w14:paraId="20A81B0B" w14:textId="77777777" w:rsidR="003820A0" w:rsidRDefault="003820A0" w:rsidP="0075037E">
      <w:r>
        <w:rPr>
          <w:rFonts w:hint="eastAsia"/>
        </w:rPr>
        <w:t>《民法总则》第111条任何组织和个人需要获取他人个人信息的，应当依法取得并确保信息安全。不得非法收集、使用、加工、传输他人个人信息</w:t>
      </w:r>
    </w:p>
    <w:p w14:paraId="6C22447E" w14:textId="77777777" w:rsidR="003820A0" w:rsidRDefault="003820A0" w:rsidP="0075037E">
      <w:pPr>
        <w:pStyle w:val="2"/>
        <w:rPr>
          <w:sz w:val="24"/>
          <w:szCs w:val="24"/>
        </w:rPr>
      </w:pPr>
      <w:bookmarkStart w:id="109" w:name="_Toc138617375"/>
      <w:r>
        <w:rPr>
          <w:rFonts w:hint="eastAsia"/>
        </w:rPr>
        <w:t>侵犯公民个人信息罪</w:t>
      </w:r>
      <w:bookmarkEnd w:id="109"/>
    </w:p>
    <w:p w14:paraId="79AA8B42" w14:textId="77777777" w:rsidR="003820A0" w:rsidRDefault="003820A0" w:rsidP="0075037E">
      <w:r>
        <w:rPr>
          <w:rFonts w:hint="eastAsia"/>
        </w:rPr>
        <w:t>《刑法》修正案（九）中将刑法第二百五十三条进行了修订，明确规定违反国家有关规定，向他人出售或者提供公民个人信息，情节严重的，构成犯罪；在未经用户许可的情况下，非法获取用户的个人信息，情节严重的也将构成“侵犯公民个人信息罪”。根据《最高人民法院 最高人民检察院关于办理侵犯公民个人信息刑事案件适用法律若干问题的解释》第五条规定，对“情节严重”的解释，（1）非法获取、出售或者提供行踪轨迹信息、通信内容、征信信息、财产信息五十条以上的；（2）非法获取、出售或者提供住宿信息、通信记录、健康生理信息、交易信息等其他可能影响人身、财产安全的公民个人信息五百条以上的；（3）非法获取、出售或者提供第三项、第四项规定以外的公民个人信息五千条以上的便构成“侵犯公民个人信息罪”所要求的“情节严重”。</w:t>
      </w:r>
    </w:p>
    <w:p w14:paraId="28F28628" w14:textId="1E946A3B" w:rsidR="00213203" w:rsidRDefault="00213203" w:rsidP="00886475"/>
    <w:p w14:paraId="15E7112F" w14:textId="5453669D" w:rsidR="003820A0" w:rsidRPr="003820A0" w:rsidRDefault="003820A0" w:rsidP="00886475"/>
    <w:p w14:paraId="5A66DBC7" w14:textId="77777777" w:rsidR="003820A0" w:rsidRPr="003820A0" w:rsidRDefault="003820A0" w:rsidP="00886475">
      <w:pPr>
        <w:rPr>
          <w:sz w:val="27"/>
          <w:szCs w:val="27"/>
        </w:rPr>
      </w:pPr>
      <w:r w:rsidRPr="003820A0">
        <w:rPr>
          <w:rFonts w:hint="eastAsia"/>
        </w:rPr>
        <w:t>近日，</w:t>
      </w:r>
      <w:proofErr w:type="gramStart"/>
      <w:r w:rsidRPr="003820A0">
        <w:rPr>
          <w:rFonts w:hint="eastAsia"/>
        </w:rPr>
        <w:t>邗江区</w:t>
      </w:r>
      <w:proofErr w:type="gramEnd"/>
      <w:r w:rsidRPr="003820A0">
        <w:rPr>
          <w:rFonts w:hint="eastAsia"/>
        </w:rPr>
        <w:t>人民检察院对一起侵犯公民个人</w:t>
      </w:r>
      <w:proofErr w:type="gramStart"/>
      <w:r w:rsidRPr="003820A0">
        <w:rPr>
          <w:rFonts w:hint="eastAsia"/>
        </w:rPr>
        <w:t>信息案</w:t>
      </w:r>
      <w:proofErr w:type="gramEnd"/>
      <w:r w:rsidRPr="003820A0">
        <w:rPr>
          <w:rFonts w:hint="eastAsia"/>
        </w:rPr>
        <w:t>提起公诉，该案中9名被告人通过出租含有违规获取企业信息的软件以及出售利用软件获取的公民个人信息牟利，分别被判处</w:t>
      </w:r>
      <w:r w:rsidRPr="003820A0">
        <w:rPr>
          <w:rFonts w:hint="eastAsia"/>
          <w:b/>
          <w:bCs/>
          <w:color w:val="007AAA"/>
        </w:rPr>
        <w:t>有期徒刑7个月至拘役4个月，缓刑7个月不等的刑期，并处或单处罚金。</w:t>
      </w:r>
    </w:p>
    <w:p w14:paraId="370A52E3" w14:textId="77777777" w:rsidR="003820A0" w:rsidRPr="003820A0" w:rsidRDefault="003820A0" w:rsidP="00886475">
      <w:pPr>
        <w:rPr>
          <w:sz w:val="27"/>
          <w:szCs w:val="27"/>
        </w:rPr>
      </w:pPr>
      <w:r w:rsidRPr="003820A0">
        <w:rPr>
          <w:rFonts w:hint="eastAsia"/>
        </w:rPr>
        <w:t>客户信息来源得到极大提升</w:t>
      </w:r>
    </w:p>
    <w:p w14:paraId="221A9007" w14:textId="77777777" w:rsidR="003820A0" w:rsidRPr="003820A0" w:rsidRDefault="003820A0" w:rsidP="00886475">
      <w:pPr>
        <w:rPr>
          <w:sz w:val="27"/>
          <w:szCs w:val="27"/>
        </w:rPr>
      </w:pPr>
      <w:r w:rsidRPr="003820A0">
        <w:rPr>
          <w:rFonts w:hint="eastAsia"/>
        </w:rPr>
        <w:t>2021年，供职于某财税</w:t>
      </w:r>
      <w:proofErr w:type="gramStart"/>
      <w:r w:rsidRPr="003820A0">
        <w:rPr>
          <w:rFonts w:hint="eastAsia"/>
        </w:rPr>
        <w:t>代账公司</w:t>
      </w:r>
      <w:proofErr w:type="gramEnd"/>
      <w:r w:rsidRPr="003820A0">
        <w:rPr>
          <w:rFonts w:hint="eastAsia"/>
        </w:rPr>
        <w:t>的赵某（另案处理）与公司老板商议后，研发了一款名为“B”的软件，并由其进行维护。通过这个软件，只需要轻点手指，就能获取前一天在各地工商部门登记注册的企业信息，不仅有企业公开的法人信息、企业地址、经营范围等，还包含了并不公开的联系电话等。它也因为这样的功能，</w:t>
      </w:r>
      <w:proofErr w:type="gramStart"/>
      <w:r w:rsidRPr="003820A0">
        <w:rPr>
          <w:rFonts w:hint="eastAsia"/>
        </w:rPr>
        <w:t>在代账公司</w:t>
      </w:r>
      <w:proofErr w:type="gramEnd"/>
      <w:r w:rsidRPr="003820A0">
        <w:rPr>
          <w:rFonts w:hint="eastAsia"/>
        </w:rPr>
        <w:t>、网络服务公司中广为流传。</w:t>
      </w:r>
    </w:p>
    <w:p w14:paraId="701433E8" w14:textId="77777777" w:rsidR="003820A0" w:rsidRPr="003820A0" w:rsidRDefault="003820A0" w:rsidP="00886475">
      <w:pPr>
        <w:rPr>
          <w:sz w:val="27"/>
          <w:szCs w:val="27"/>
        </w:rPr>
      </w:pPr>
      <w:r w:rsidRPr="003820A0">
        <w:rPr>
          <w:rFonts w:hint="eastAsia"/>
        </w:rPr>
        <w:t>“我们公司发展业务需要与各个公司对接，特别是新注册的有代账业务需求的，但是如何联系到他们，这是个问题。”赵某原先在某企业信息网站充值了高级会员，批量下载工商注册信息，但是这些信息里并不包含手机号码，于是，赵某便编写了一个“爬虫”工具“A”，利用工商部门网站的漏洞，将新注册公司所留的经办人个人手机号码提取出来。</w:t>
      </w:r>
    </w:p>
    <w:p w14:paraId="5218438A" w14:textId="77777777" w:rsidR="003820A0" w:rsidRPr="003820A0" w:rsidRDefault="003820A0" w:rsidP="00886475">
      <w:pPr>
        <w:rPr>
          <w:sz w:val="27"/>
          <w:szCs w:val="27"/>
        </w:rPr>
      </w:pPr>
      <w:r w:rsidRPr="003820A0">
        <w:rPr>
          <w:rFonts w:hint="eastAsia"/>
        </w:rPr>
        <w:t>就这样，赵某利用企业信息网站导出各地新注册工商登记公司的公司名称、统一社会信</w:t>
      </w:r>
      <w:r w:rsidRPr="003820A0">
        <w:rPr>
          <w:rFonts w:hint="eastAsia"/>
        </w:rPr>
        <w:lastRenderedPageBreak/>
        <w:t>用代码并将上述信息导入“A”，同时通过“A”在各地政务网、政府公示网等网站非法获取当地注册工商登记公司的即时信息，并将该信息补充至此前导出的数据中，形成完整的公司信息（含公司名称、公司类型、公司地址、注册资本、法定代表人姓名、成立时间、经营范围、电话号码等），并将该信息导入“B”软件数据库中。</w:t>
      </w:r>
    </w:p>
    <w:p w14:paraId="07E3F382" w14:textId="77777777" w:rsidR="003820A0" w:rsidRPr="003820A0" w:rsidRDefault="003820A0" w:rsidP="00886475">
      <w:pPr>
        <w:rPr>
          <w:sz w:val="27"/>
          <w:szCs w:val="27"/>
        </w:rPr>
      </w:pPr>
      <w:r w:rsidRPr="003820A0">
        <w:rPr>
          <w:rFonts w:hint="eastAsia"/>
        </w:rPr>
        <w:t>通过“B”软件，点开后会有登录界面，输入账号、密码就可以进入，每个账号的权限都不一样，赵某根据不同的客户需求以及付费情况，会设置不同的地区数据下载权限和使用时长，客户可以登录进去后下载工商注册信息。</w:t>
      </w:r>
    </w:p>
    <w:p w14:paraId="4F0164B1" w14:textId="77777777" w:rsidR="003820A0" w:rsidRPr="003820A0" w:rsidRDefault="003820A0" w:rsidP="00886475">
      <w:pPr>
        <w:rPr>
          <w:sz w:val="27"/>
          <w:szCs w:val="27"/>
        </w:rPr>
      </w:pPr>
      <w:r w:rsidRPr="003820A0">
        <w:rPr>
          <w:rFonts w:hint="eastAsia"/>
        </w:rPr>
        <w:t>意外商机通过售卖软件牟利</w:t>
      </w:r>
    </w:p>
    <w:p w14:paraId="0380C96C" w14:textId="77777777" w:rsidR="003820A0" w:rsidRPr="003820A0" w:rsidRDefault="003820A0" w:rsidP="00886475">
      <w:pPr>
        <w:rPr>
          <w:sz w:val="27"/>
          <w:szCs w:val="27"/>
        </w:rPr>
      </w:pPr>
      <w:r w:rsidRPr="003820A0">
        <w:rPr>
          <w:rFonts w:hint="eastAsia"/>
        </w:rPr>
        <w:t>赵某与老板商议后，认为既然数据已经是现成的，何不利用“B”来牟利呢？就这样，他们雇佣了几个人，开始向目标人群以包月的方式出售“B”软件，并约定违法所得按照20%-40%不等的销售分成</w:t>
      </w:r>
      <w:proofErr w:type="gramStart"/>
      <w:r w:rsidRPr="003820A0">
        <w:rPr>
          <w:rFonts w:hint="eastAsia"/>
        </w:rPr>
        <w:t>归销售</w:t>
      </w:r>
      <w:proofErr w:type="gramEnd"/>
      <w:r w:rsidRPr="003820A0">
        <w:rPr>
          <w:rFonts w:hint="eastAsia"/>
        </w:rPr>
        <w:t>人员所有，剩余部分由赵某及其老板平分。</w:t>
      </w:r>
    </w:p>
    <w:p w14:paraId="7EBBF605" w14:textId="77777777" w:rsidR="003820A0" w:rsidRPr="003820A0" w:rsidRDefault="003820A0" w:rsidP="00886475">
      <w:pPr>
        <w:rPr>
          <w:sz w:val="27"/>
          <w:szCs w:val="27"/>
        </w:rPr>
      </w:pPr>
      <w:r w:rsidRPr="003820A0">
        <w:rPr>
          <w:rFonts w:hint="eastAsia"/>
        </w:rPr>
        <w:t>销售员小张此前</w:t>
      </w:r>
      <w:proofErr w:type="gramStart"/>
      <w:r w:rsidRPr="003820A0">
        <w:rPr>
          <w:rFonts w:hint="eastAsia"/>
        </w:rPr>
        <w:t>靠老板</w:t>
      </w:r>
      <w:proofErr w:type="gramEnd"/>
      <w:r w:rsidRPr="003820A0">
        <w:rPr>
          <w:rFonts w:hint="eastAsia"/>
        </w:rPr>
        <w:t>拿来的名单，联系客户咨询是否需要“代账”业务，有了“B”软件后，工作内容则变成了推销该软件。小张等人通过电话的方式，联系靠“B”软件获取的企业名单，并咨询对方是否需要“新企业名单”拓展业务，如果对方需要，则根据对方的需要进行报价，达成交易意向后，对方付款，销售员则将赵某设置好的账号密码交给对方，对方便可以登录使用了。</w:t>
      </w:r>
    </w:p>
    <w:p w14:paraId="0BDA0A17" w14:textId="77777777" w:rsidR="003820A0" w:rsidRPr="003820A0" w:rsidRDefault="003820A0" w:rsidP="00886475">
      <w:pPr>
        <w:rPr>
          <w:sz w:val="27"/>
          <w:szCs w:val="27"/>
        </w:rPr>
      </w:pPr>
      <w:r w:rsidRPr="003820A0">
        <w:rPr>
          <w:rFonts w:hint="eastAsia"/>
        </w:rPr>
        <w:t>销售员通过此种方式获取提成，对于购买了“B”软件的买家而言，同样发现了新“商机”。他们在充</w:t>
      </w:r>
      <w:proofErr w:type="gramStart"/>
      <w:r w:rsidRPr="003820A0">
        <w:rPr>
          <w:rFonts w:hint="eastAsia"/>
        </w:rPr>
        <w:t>值购买</w:t>
      </w:r>
      <w:proofErr w:type="gramEnd"/>
      <w:r w:rsidRPr="003820A0">
        <w:rPr>
          <w:rFonts w:hint="eastAsia"/>
        </w:rPr>
        <w:t>了软件的使用权后，将获得的企业信息又通过按条计算或按月出租的方式，转手牟利。</w:t>
      </w:r>
    </w:p>
    <w:p w14:paraId="46C1D9F7" w14:textId="77777777" w:rsidR="003820A0" w:rsidRPr="003820A0" w:rsidRDefault="003820A0" w:rsidP="00886475">
      <w:pPr>
        <w:rPr>
          <w:sz w:val="27"/>
          <w:szCs w:val="27"/>
        </w:rPr>
      </w:pPr>
      <w:r w:rsidRPr="003820A0">
        <w:rPr>
          <w:rFonts w:hint="eastAsia"/>
        </w:rPr>
        <w:t>就这样，2021年3月以来，赵某等以牟利为目的，编写爬虫工具“A”及“B”软件，利用上述软件进入河南、江苏、海南等地工商局网站，非法获取该区域新注册公司所留的经办人个人手机号码，同时将上述号码编入“B”软件并设置用户名和密码等使用权限。后赵某老板招聘小张等人对外销售该软件。在此期间，从小张等人手中购买了“B”软件的买家又向他人出售从“B”软件中获得的公民个人信息及其他非法获取的公民个人信息。</w:t>
      </w:r>
    </w:p>
    <w:p w14:paraId="15D3A8C2" w14:textId="77777777" w:rsidR="003820A0" w:rsidRPr="003820A0" w:rsidRDefault="003820A0" w:rsidP="00886475">
      <w:pPr>
        <w:rPr>
          <w:sz w:val="27"/>
          <w:szCs w:val="27"/>
        </w:rPr>
      </w:pPr>
      <w:r w:rsidRPr="003820A0">
        <w:rPr>
          <w:rFonts w:hint="eastAsia"/>
        </w:rPr>
        <w:t>多人因侵犯个人隐私</w:t>
      </w:r>
      <w:proofErr w:type="gramStart"/>
      <w:r w:rsidRPr="003820A0">
        <w:rPr>
          <w:rFonts w:hint="eastAsia"/>
        </w:rPr>
        <w:t>罪获刑</w:t>
      </w:r>
      <w:proofErr w:type="gramEnd"/>
    </w:p>
    <w:p w14:paraId="73FDCDA6" w14:textId="77777777" w:rsidR="003820A0" w:rsidRPr="003820A0" w:rsidRDefault="003820A0" w:rsidP="00886475">
      <w:pPr>
        <w:rPr>
          <w:sz w:val="27"/>
          <w:szCs w:val="27"/>
        </w:rPr>
      </w:pPr>
      <w:r w:rsidRPr="003820A0">
        <w:rPr>
          <w:rFonts w:hint="eastAsia"/>
        </w:rPr>
        <w:t>案件被移送至</w:t>
      </w:r>
      <w:proofErr w:type="gramStart"/>
      <w:r w:rsidRPr="003820A0">
        <w:rPr>
          <w:rFonts w:hint="eastAsia"/>
        </w:rPr>
        <w:t>邗江区</w:t>
      </w:r>
      <w:proofErr w:type="gramEnd"/>
      <w:r w:rsidRPr="003820A0">
        <w:rPr>
          <w:rFonts w:hint="eastAsia"/>
        </w:rPr>
        <w:t>人民检察院审查起诉，检察机关将小张等9名出售“B”软件及出售从“B”软件中获得的公民个人信息及其他非法获取的公民个人信息的被告人提起公诉。法院审理后认为，9名被告人违反国家有关规定，向他人出售公民个人信息，情节严重，其行为均已构成侵犯公民个人信息罪。综合其他情节，法院以侵犯公民个人信息罪对9名被告人判处有期徒刑7个月至拘役4个月，缓刑7个月不等的刑期，均并处或单处罚金。</w:t>
      </w:r>
    </w:p>
    <w:p w14:paraId="6AC75BD4" w14:textId="77777777" w:rsidR="003820A0" w:rsidRPr="003820A0" w:rsidRDefault="003820A0" w:rsidP="00886475">
      <w:pPr>
        <w:rPr>
          <w:sz w:val="27"/>
          <w:szCs w:val="27"/>
        </w:rPr>
      </w:pPr>
      <w:r w:rsidRPr="003820A0">
        <w:rPr>
          <w:rFonts w:hint="eastAsia"/>
        </w:rPr>
        <w:t>“公民个人信息受法律保护。”该案承办检察官介绍，公民个人信息关系到每个人日常生活的开展、正常生活状态的维持，不仅关涉个人名誉，同时影响个人的社会评价。公民个人信息的破坏或侵害，既可能给公民带来物质上的损失，也可能造成精神上的伤害，并影响公民在社会经济生活、社会政治生活中各项权利的实现，“网络时代，公民个人信息泄露时有发生，未免造成更为恶劣的后果，对此类犯罪应当予以严厉打击，切实维护网络空间秩序和人民群众生命财产安全。”</w:t>
      </w:r>
    </w:p>
    <w:p w14:paraId="7BECBA4E" w14:textId="77777777" w:rsidR="003820A0" w:rsidRPr="003820A0" w:rsidRDefault="003820A0" w:rsidP="0075037E">
      <w:pPr>
        <w:pStyle w:val="1"/>
        <w:ind w:firstLine="964"/>
      </w:pPr>
      <w:bookmarkStart w:id="110" w:name="_Toc138617376"/>
      <w:r w:rsidRPr="003820A0">
        <w:rPr>
          <w:rFonts w:hint="eastAsia"/>
        </w:rPr>
        <w:lastRenderedPageBreak/>
        <w:t>网络犯罪的技术中立问题——从网络爬虫第一案谈起</w:t>
      </w:r>
      <w:bookmarkEnd w:id="110"/>
    </w:p>
    <w:p w14:paraId="43B42AC9" w14:textId="77777777" w:rsidR="003820A0" w:rsidRPr="003820A0" w:rsidRDefault="003820A0" w:rsidP="00886475">
      <w:pPr>
        <w:rPr>
          <w:sz w:val="2"/>
          <w:szCs w:val="2"/>
        </w:rPr>
      </w:pPr>
      <w:proofErr w:type="gramStart"/>
      <w:r w:rsidRPr="003820A0">
        <w:rPr>
          <w:rFonts w:hint="eastAsia"/>
        </w:rPr>
        <w:t>刘品新</w:t>
      </w:r>
      <w:proofErr w:type="gramEnd"/>
      <w:r w:rsidRPr="003820A0">
        <w:rPr>
          <w:rFonts w:hint="eastAsia"/>
        </w:rPr>
        <w:t>l网眼观法</w:t>
      </w:r>
      <w:r w:rsidRPr="003820A0">
        <w:rPr>
          <w:rFonts w:ascii="Calibri" w:hAnsi="Calibri" w:cs="Calibri"/>
          <w:sz w:val="2"/>
          <w:szCs w:val="2"/>
        </w:rPr>
        <w:t> </w:t>
      </w:r>
      <w:hyperlink r:id="rId119" w:history="1">
        <w:proofErr w:type="gramStart"/>
        <w:r w:rsidRPr="003820A0">
          <w:rPr>
            <w:rFonts w:hint="eastAsia"/>
            <w:color w:val="0000FF"/>
            <w:u w:val="single"/>
          </w:rPr>
          <w:t>渝检技术</w:t>
        </w:r>
        <w:proofErr w:type="gramEnd"/>
        <w:r w:rsidRPr="003820A0">
          <w:rPr>
            <w:rFonts w:hint="eastAsia"/>
            <w:color w:val="0000FF"/>
            <w:u w:val="single"/>
          </w:rPr>
          <w:t>热线</w:t>
        </w:r>
      </w:hyperlink>
      <w:r w:rsidRPr="003820A0">
        <w:rPr>
          <w:rFonts w:ascii="Calibri" w:hAnsi="Calibri" w:cs="Calibri"/>
          <w:sz w:val="2"/>
          <w:szCs w:val="2"/>
        </w:rPr>
        <w:t> </w:t>
      </w:r>
      <w:r w:rsidRPr="003820A0">
        <w:rPr>
          <w:rFonts w:hint="eastAsia"/>
        </w:rPr>
        <w:t>2021-10-08 10:04</w:t>
      </w:r>
      <w:r w:rsidRPr="003820A0">
        <w:rPr>
          <w:rFonts w:ascii="Calibri" w:hAnsi="Calibri" w:cs="Calibri"/>
          <w:sz w:val="2"/>
          <w:szCs w:val="2"/>
        </w:rPr>
        <w:t> </w:t>
      </w:r>
      <w:r w:rsidRPr="003820A0">
        <w:rPr>
          <w:rFonts w:hint="eastAsia"/>
        </w:rPr>
        <w:t>发表于重庆</w:t>
      </w:r>
    </w:p>
    <w:p w14:paraId="71DA42F3" w14:textId="77777777" w:rsidR="003820A0" w:rsidRPr="003820A0" w:rsidRDefault="003820A0" w:rsidP="00886475">
      <w:r w:rsidRPr="003820A0">
        <w:rPr>
          <w:rFonts w:hint="eastAsia"/>
        </w:rPr>
        <w:t>2021年9月29日19:30-21:30，电子证据与网络犯罪检察论坛系列讲座第十四讲在线上顺利举办。本次讲座由最高人民检察院检察理论研究所学术研究部主任陈磊担任主持人，浙江省杭州市人民检察院检察委员会专职委员兼第一检察部主任、浙江省法学会常务理事、中国检察学会理事、全国检察业务专家、首届全国优秀公诉人、最高人民检察院检察教育讲师团成员桑涛担任主讲人。北京航空航天大学法学院副教授裴炜、天津大学法学院副教授王燃、中国社会科学院法学研究所助理研究员胡昌明参与评议。</w:t>
      </w:r>
    </w:p>
    <w:p w14:paraId="66507ACE" w14:textId="77777777" w:rsidR="00213203" w:rsidRDefault="003820A0" w:rsidP="00886475">
      <w:r w:rsidRPr="003820A0">
        <w:rPr>
          <w:rFonts w:hint="eastAsia"/>
        </w:rPr>
        <w:t>讲座伊始，主持人陈磊主任介绍了主讲人桑涛主任、讲解人裴炜副教授、王燃副教授、胡昌明研究员的背景及其学术成就。在今晚的论坛中，桑涛主任对自己亲历的网络爬虫第一案——“魔蝎公司侵犯公民个人信息案”进行解读，结合自己的办案经验，分享他对网络中的技术中立这一在实践中颇具争议的问题的理解和认识。</w:t>
      </w:r>
    </w:p>
    <w:p w14:paraId="6043E17B" w14:textId="77777777" w:rsidR="00213203" w:rsidRDefault="003820A0" w:rsidP="00886475">
      <w:r w:rsidRPr="003820A0">
        <w:rPr>
          <w:rFonts w:hint="eastAsia"/>
        </w:rPr>
        <w:t>绪论</w:t>
      </w:r>
    </w:p>
    <w:p w14:paraId="6C7A0F48" w14:textId="537C3D2E" w:rsidR="00213203" w:rsidRDefault="003820A0" w:rsidP="00886475">
      <w:pPr>
        <w:rPr>
          <w:sz w:val="24"/>
          <w:szCs w:val="24"/>
        </w:rPr>
      </w:pPr>
      <w:r w:rsidRPr="003820A0">
        <w:rPr>
          <w:rFonts w:hint="eastAsia"/>
        </w:rPr>
        <w:t>与传统的刑事犯罪相比，网络犯罪具有主体的智能性、行为的隐蔽性、手段的多样性、犯罪成本低，后果难以控制和预测等等特点 ，并且呈现迅速蔓延的趋势。司法机关应把握这类案件的特点并且调整侦查策略。</w:t>
      </w:r>
    </w:p>
    <w:p w14:paraId="71FD62B0" w14:textId="77777777" w:rsidR="00213203" w:rsidRDefault="003820A0" w:rsidP="00886475">
      <w:pPr>
        <w:rPr>
          <w:sz w:val="24"/>
          <w:szCs w:val="24"/>
        </w:rPr>
      </w:pPr>
      <w:r w:rsidRPr="003820A0">
        <w:rPr>
          <w:rFonts w:hint="eastAsia"/>
        </w:rPr>
        <w:t>1、何为技术中立？</w:t>
      </w:r>
    </w:p>
    <w:p w14:paraId="7D2BC895" w14:textId="77777777" w:rsidR="00213203" w:rsidRDefault="003820A0" w:rsidP="00886475">
      <w:pPr>
        <w:rPr>
          <w:sz w:val="24"/>
          <w:szCs w:val="24"/>
        </w:rPr>
      </w:pPr>
      <w:r w:rsidRPr="003820A0">
        <w:rPr>
          <w:rFonts w:hint="eastAsia"/>
        </w:rPr>
        <w:t>目前，网络犯罪的突出问题是该种犯罪的分工日益细化，这就引出了今天的主题：技术在网络犯罪中发挥了不可替代的作用，那么技术中立可否成为免罪的条件？对网络犯罪中的技术中立应如何理解？</w:t>
      </w:r>
    </w:p>
    <w:p w14:paraId="05895090" w14:textId="77777777" w:rsidR="00213203" w:rsidRDefault="003820A0" w:rsidP="00886475">
      <w:pPr>
        <w:rPr>
          <w:sz w:val="24"/>
          <w:szCs w:val="24"/>
        </w:rPr>
      </w:pPr>
      <w:r w:rsidRPr="003820A0">
        <w:rPr>
          <w:rFonts w:hint="eastAsia"/>
        </w:rPr>
        <w:t>桑涛主任认为，在一般情况下，技术无所谓是否犯罪中立，然而</w:t>
      </w:r>
      <w:r w:rsidRPr="003820A0">
        <w:rPr>
          <w:rFonts w:hint="eastAsia"/>
          <w:b/>
          <w:bCs/>
          <w:color w:val="8E1316"/>
        </w:rPr>
        <w:t>当一个人把技术作为犯罪工具时，就会产生技术是否是一种犯罪手段的问题</w:t>
      </w:r>
      <w:r w:rsidRPr="003820A0">
        <w:rPr>
          <w:rFonts w:hint="eastAsia"/>
        </w:rPr>
        <w:t>。所以当评价技术是否为犯罪工具时，</w:t>
      </w:r>
      <w:proofErr w:type="gramStart"/>
      <w:r w:rsidRPr="003820A0">
        <w:rPr>
          <w:rFonts w:hint="eastAsia"/>
        </w:rPr>
        <w:t>应评价</w:t>
      </w:r>
      <w:proofErr w:type="gramEnd"/>
      <w:r w:rsidRPr="003820A0">
        <w:rPr>
          <w:rFonts w:hint="eastAsia"/>
        </w:rPr>
        <w:t>的不是技术本身，而是使用技术的人。</w:t>
      </w:r>
    </w:p>
    <w:p w14:paraId="733172C5" w14:textId="77777777" w:rsidR="00213203" w:rsidRDefault="003820A0" w:rsidP="00886475">
      <w:pPr>
        <w:rPr>
          <w:sz w:val="24"/>
          <w:szCs w:val="24"/>
        </w:rPr>
      </w:pPr>
      <w:r w:rsidRPr="003820A0">
        <w:rPr>
          <w:rFonts w:hint="eastAsia"/>
        </w:rPr>
        <w:t>由此可以得出结论：技术中立免责是仅针对技术提供者而言，若技术提供者未参与侵权，且</w:t>
      </w:r>
      <w:proofErr w:type="gramStart"/>
      <w:r w:rsidRPr="003820A0">
        <w:rPr>
          <w:rFonts w:hint="eastAsia"/>
        </w:rPr>
        <w:t>不</w:t>
      </w:r>
      <w:proofErr w:type="gramEnd"/>
      <w:r w:rsidRPr="003820A0">
        <w:rPr>
          <w:rFonts w:hint="eastAsia"/>
        </w:rPr>
        <w:t>明知他人运用其所提供的技术实行侵权，则可以免责。</w:t>
      </w:r>
    </w:p>
    <w:p w14:paraId="4B4E5F31" w14:textId="77777777" w:rsidR="00213203" w:rsidRDefault="003820A0" w:rsidP="00886475">
      <w:pPr>
        <w:rPr>
          <w:sz w:val="24"/>
          <w:szCs w:val="24"/>
        </w:rPr>
      </w:pPr>
      <w:r w:rsidRPr="003820A0">
        <w:rPr>
          <w:rFonts w:hint="eastAsia"/>
        </w:rPr>
        <w:t>对于爬虫技术而言，其本身</w:t>
      </w:r>
      <w:proofErr w:type="gramStart"/>
      <w:r w:rsidRPr="003820A0">
        <w:rPr>
          <w:rFonts w:hint="eastAsia"/>
        </w:rPr>
        <w:t>不</w:t>
      </w:r>
      <w:proofErr w:type="gramEnd"/>
      <w:r w:rsidRPr="003820A0">
        <w:rPr>
          <w:rFonts w:hint="eastAsia"/>
        </w:rPr>
        <w:t>当然违法，在读取、搜集互联网信息时，数据</w:t>
      </w:r>
      <w:proofErr w:type="gramStart"/>
      <w:r w:rsidRPr="003820A0">
        <w:rPr>
          <w:rFonts w:hint="eastAsia"/>
        </w:rPr>
        <w:t>爬取行为</w:t>
      </w:r>
      <w:proofErr w:type="gramEnd"/>
      <w:r w:rsidRPr="003820A0">
        <w:rPr>
          <w:rFonts w:hint="eastAsia"/>
        </w:rPr>
        <w:t>本质上是对信息内容的复制。本着互联网开放共享精神，这种临时复制行为若未采取破坏手段、未违背爬虫协议约定则是被允许的；其他互联网技术也是如此。</w:t>
      </w:r>
    </w:p>
    <w:p w14:paraId="4E082DC7" w14:textId="77777777" w:rsidR="00213203" w:rsidRDefault="003820A0" w:rsidP="00886475">
      <w:pPr>
        <w:rPr>
          <w:sz w:val="24"/>
          <w:szCs w:val="24"/>
        </w:rPr>
      </w:pPr>
      <w:r w:rsidRPr="003820A0">
        <w:rPr>
          <w:rFonts w:hint="eastAsia"/>
        </w:rPr>
        <w:t>2、原则——“避风港规则”</w:t>
      </w:r>
    </w:p>
    <w:p w14:paraId="2E4BEBB5" w14:textId="77777777" w:rsidR="00213203" w:rsidRDefault="003820A0" w:rsidP="00886475">
      <w:pPr>
        <w:rPr>
          <w:sz w:val="24"/>
          <w:szCs w:val="24"/>
        </w:rPr>
      </w:pPr>
      <w:r w:rsidRPr="003820A0">
        <w:rPr>
          <w:rFonts w:hint="eastAsia"/>
        </w:rPr>
        <w:t>技术中立可以用知识产权</w:t>
      </w:r>
      <w:proofErr w:type="gramStart"/>
      <w:r w:rsidRPr="003820A0">
        <w:rPr>
          <w:rFonts w:hint="eastAsia"/>
        </w:rPr>
        <w:t>法领域</w:t>
      </w:r>
      <w:proofErr w:type="gramEnd"/>
      <w:r w:rsidRPr="003820A0">
        <w:rPr>
          <w:rFonts w:hint="eastAsia"/>
        </w:rPr>
        <w:t>中的“避风港规则”来加以理解。避风港规则是指对于不提供信息内容，只提供技术服务、网络空间的网络服务提供者，在目的合法的情况下，一般不对使用其服务的网络用户的侵权行为承担法律责任。</w:t>
      </w:r>
    </w:p>
    <w:p w14:paraId="21D67B1C" w14:textId="77777777" w:rsidR="00213203" w:rsidRDefault="003820A0" w:rsidP="00886475">
      <w:pPr>
        <w:rPr>
          <w:sz w:val="24"/>
          <w:szCs w:val="24"/>
        </w:rPr>
      </w:pPr>
      <w:r w:rsidRPr="003820A0">
        <w:rPr>
          <w:rFonts w:hint="eastAsia"/>
        </w:rPr>
        <w:t>3、何为网络爬虫？</w:t>
      </w:r>
    </w:p>
    <w:p w14:paraId="2436F68D" w14:textId="77777777" w:rsidR="00213203" w:rsidRDefault="003820A0" w:rsidP="00886475">
      <w:pPr>
        <w:rPr>
          <w:sz w:val="24"/>
          <w:szCs w:val="24"/>
        </w:rPr>
      </w:pPr>
      <w:r w:rsidRPr="003820A0">
        <w:rPr>
          <w:rFonts w:hint="eastAsia"/>
        </w:rPr>
        <w:t>所谓网络爬虫，是指按照一定的预设规则，自动抓取互联网上相关信息的程序或者脚本。这项技术可以实现资源的流通共享。对于网络爬虫技术，既要看到它对信息资源流通共享的</w:t>
      </w:r>
      <w:r w:rsidRPr="003820A0">
        <w:rPr>
          <w:rFonts w:hint="eastAsia"/>
        </w:rPr>
        <w:lastRenderedPageBreak/>
        <w:t>不可或缺性，也要意识到它的滥用对个人信息权益造成的严重侵犯。</w:t>
      </w:r>
    </w:p>
    <w:p w14:paraId="0DC4F41E" w14:textId="77777777" w:rsidR="00213203" w:rsidRDefault="003820A0" w:rsidP="00886475">
      <w:pPr>
        <w:rPr>
          <w:sz w:val="24"/>
          <w:szCs w:val="24"/>
        </w:rPr>
      </w:pPr>
      <w:r w:rsidRPr="003820A0">
        <w:rPr>
          <w:rFonts w:hint="eastAsia"/>
        </w:rPr>
        <w:t>根据我国现行法律法规的规定，利用网络爬虫技术</w:t>
      </w:r>
      <w:proofErr w:type="gramStart"/>
      <w:r w:rsidRPr="003820A0">
        <w:rPr>
          <w:rFonts w:hint="eastAsia"/>
        </w:rPr>
        <w:t>爬取个人</w:t>
      </w:r>
      <w:proofErr w:type="gramEnd"/>
      <w:r w:rsidRPr="003820A0">
        <w:rPr>
          <w:rFonts w:hint="eastAsia"/>
        </w:rPr>
        <w:t>信息行为是否涉嫌违法犯罪，主要看两点：一是</w:t>
      </w:r>
      <w:r w:rsidRPr="003820A0">
        <w:rPr>
          <w:rFonts w:hint="eastAsia"/>
          <w:b/>
          <w:bCs/>
          <w:color w:val="8E1316"/>
        </w:rPr>
        <w:t>个人信息的</w:t>
      </w:r>
      <w:proofErr w:type="gramStart"/>
      <w:r w:rsidRPr="003820A0">
        <w:rPr>
          <w:rFonts w:hint="eastAsia"/>
          <w:b/>
          <w:bCs/>
          <w:color w:val="8E1316"/>
        </w:rPr>
        <w:t>爬取是否</w:t>
      </w:r>
      <w:proofErr w:type="gramEnd"/>
      <w:r w:rsidRPr="003820A0">
        <w:rPr>
          <w:rFonts w:hint="eastAsia"/>
          <w:b/>
          <w:bCs/>
          <w:color w:val="8E1316"/>
        </w:rPr>
        <w:t>符合法律规定</w:t>
      </w:r>
      <w:r w:rsidRPr="003820A0">
        <w:rPr>
          <w:rFonts w:hint="eastAsia"/>
        </w:rPr>
        <w:t>。二是</w:t>
      </w:r>
      <w:r w:rsidRPr="003820A0">
        <w:rPr>
          <w:rFonts w:hint="eastAsia"/>
          <w:b/>
          <w:bCs/>
          <w:color w:val="8E1316"/>
        </w:rPr>
        <w:t>利用爬虫技术</w:t>
      </w:r>
      <w:proofErr w:type="gramStart"/>
      <w:r w:rsidRPr="003820A0">
        <w:rPr>
          <w:rFonts w:hint="eastAsia"/>
          <w:b/>
          <w:bCs/>
          <w:color w:val="8E1316"/>
        </w:rPr>
        <w:t>爬取个人</w:t>
      </w:r>
      <w:proofErr w:type="gramEnd"/>
      <w:r w:rsidRPr="003820A0">
        <w:rPr>
          <w:rFonts w:hint="eastAsia"/>
          <w:b/>
          <w:bCs/>
          <w:color w:val="8E1316"/>
        </w:rPr>
        <w:t>信息时是否突破了他人设置的技术保护措施</w:t>
      </w:r>
      <w:r w:rsidRPr="003820A0">
        <w:rPr>
          <w:rFonts w:hint="eastAsia"/>
        </w:rPr>
        <w:t>。</w:t>
      </w:r>
    </w:p>
    <w:p w14:paraId="4370DCD2" w14:textId="77777777" w:rsidR="00213203" w:rsidRDefault="003820A0" w:rsidP="00886475">
      <w:r w:rsidRPr="003820A0">
        <w:rPr>
          <w:rFonts w:hint="eastAsia"/>
        </w:rPr>
        <w:t># 网络爬虫第一案 #</w:t>
      </w:r>
    </w:p>
    <w:p w14:paraId="780A0D89" w14:textId="77777777" w:rsidR="00213203" w:rsidRDefault="003820A0" w:rsidP="00886475">
      <w:r w:rsidRPr="003820A0">
        <w:rPr>
          <w:rFonts w:hint="eastAsia"/>
        </w:rPr>
        <w:t>案情简介</w:t>
      </w:r>
    </w:p>
    <w:p w14:paraId="501DD43C" w14:textId="77777777" w:rsidR="00213203" w:rsidRDefault="003820A0" w:rsidP="00886475">
      <w:pPr>
        <w:rPr>
          <w:sz w:val="24"/>
          <w:szCs w:val="24"/>
        </w:rPr>
      </w:pPr>
      <w:r w:rsidRPr="003820A0">
        <w:rPr>
          <w:rFonts w:hint="eastAsia"/>
        </w:rPr>
        <w:t>2016年3月开始至2019年9月期间，杭州</w:t>
      </w:r>
      <w:proofErr w:type="gramStart"/>
      <w:r w:rsidRPr="003820A0">
        <w:rPr>
          <w:rFonts w:hint="eastAsia"/>
        </w:rPr>
        <w:t>某数据</w:t>
      </w:r>
      <w:proofErr w:type="gramEnd"/>
      <w:r w:rsidRPr="003820A0">
        <w:rPr>
          <w:rFonts w:hint="eastAsia"/>
        </w:rPr>
        <w:t>科技有限公司和各网络贷款公司进行合作，为网络贷款公司提供数据采集服务，在网络贷款公司开设的手机APP中通过用户授权，利用各类爬虫技术，抓取支付宝、京东、学信网、</w:t>
      </w:r>
      <w:proofErr w:type="gramStart"/>
      <w:r w:rsidRPr="003820A0">
        <w:rPr>
          <w:rFonts w:hint="eastAsia"/>
        </w:rPr>
        <w:t>淘宝等</w:t>
      </w:r>
      <w:proofErr w:type="gramEnd"/>
      <w:r w:rsidRPr="003820A0">
        <w:rPr>
          <w:rFonts w:hint="eastAsia"/>
        </w:rPr>
        <w:t>公司的个人用户数据，销售给各网络贷款公司盈利。</w:t>
      </w:r>
    </w:p>
    <w:p w14:paraId="4C324841" w14:textId="77777777" w:rsidR="00213203" w:rsidRDefault="003820A0" w:rsidP="00886475">
      <w:pPr>
        <w:rPr>
          <w:sz w:val="24"/>
          <w:szCs w:val="24"/>
        </w:rPr>
      </w:pPr>
      <w:r w:rsidRPr="003820A0">
        <w:rPr>
          <w:rFonts w:hint="eastAsia"/>
        </w:rPr>
        <w:t>其中，由用户确认的授权协议中，明确告知用户“不会保存用户账号密码，仅在用户每次单独授权的情况下采集信息”，然而某公司仍采用技术手段将用户各类账号和密码保存在自己租用的某服务器上。经对</w:t>
      </w:r>
      <w:proofErr w:type="gramStart"/>
      <w:r w:rsidRPr="003820A0">
        <w:rPr>
          <w:rFonts w:hint="eastAsia"/>
        </w:rPr>
        <w:t>某数据</w:t>
      </w:r>
      <w:proofErr w:type="gramEnd"/>
      <w:r w:rsidRPr="003820A0">
        <w:rPr>
          <w:rFonts w:hint="eastAsia"/>
        </w:rPr>
        <w:t>科技公司租用的某服务器进行勘验检查发现，该公司以明文形式保存的个人贷款用户账户和密码条数多达</w:t>
      </w:r>
      <w:r w:rsidRPr="003820A0">
        <w:rPr>
          <w:rFonts w:hint="eastAsia"/>
          <w:b/>
          <w:bCs/>
          <w:color w:val="8E1316"/>
        </w:rPr>
        <w:t>2124万条</w:t>
      </w:r>
      <w:r w:rsidRPr="003820A0">
        <w:rPr>
          <w:rFonts w:hint="eastAsia"/>
        </w:rPr>
        <w:t>。</w:t>
      </w:r>
    </w:p>
    <w:p w14:paraId="75D008C9" w14:textId="77777777" w:rsidR="00213203" w:rsidRDefault="003820A0" w:rsidP="00886475">
      <w:pPr>
        <w:rPr>
          <w:sz w:val="24"/>
          <w:szCs w:val="24"/>
        </w:rPr>
      </w:pPr>
      <w:r w:rsidRPr="003820A0">
        <w:rPr>
          <w:rFonts w:hint="eastAsia"/>
        </w:rPr>
        <w:t>2016年3月开始至2019年9月期间，</w:t>
      </w:r>
      <w:proofErr w:type="gramStart"/>
      <w:r w:rsidRPr="003820A0">
        <w:rPr>
          <w:rFonts w:hint="eastAsia"/>
        </w:rPr>
        <w:t>某数据</w:t>
      </w:r>
      <w:proofErr w:type="gramEnd"/>
      <w:r w:rsidRPr="003820A0">
        <w:rPr>
          <w:rFonts w:hint="eastAsia"/>
        </w:rPr>
        <w:t>科技公司在为各网络贷款公司提供需要贷款个人用户的多维度信用数据过程中，针对支付宝、淘宝、京东、</w:t>
      </w:r>
      <w:proofErr w:type="gramStart"/>
      <w:r w:rsidRPr="003820A0">
        <w:rPr>
          <w:rFonts w:hint="eastAsia"/>
        </w:rPr>
        <w:t>学信网等</w:t>
      </w:r>
      <w:proofErr w:type="gramEnd"/>
      <w:r w:rsidRPr="003820A0">
        <w:rPr>
          <w:rFonts w:hint="eastAsia"/>
        </w:rPr>
        <w:t>不同互联网公司</w:t>
      </w:r>
      <w:proofErr w:type="gramStart"/>
      <w:r w:rsidRPr="003820A0">
        <w:rPr>
          <w:rFonts w:hint="eastAsia"/>
        </w:rPr>
        <w:t>的反爬源代码</w:t>
      </w:r>
      <w:proofErr w:type="gramEnd"/>
      <w:r w:rsidRPr="003820A0">
        <w:rPr>
          <w:rFonts w:hint="eastAsia"/>
        </w:rPr>
        <w:t>程序编写爬虫程序利用H5和SDK通道模拟贷款用户个人手机的登录环境、模拟用户操作个人手机贷款软件的行为、租用VPS服务器不断变更海量IP地址等方式，绕过支付宝、淘宝、京东、</w:t>
      </w:r>
      <w:proofErr w:type="gramStart"/>
      <w:r w:rsidRPr="003820A0">
        <w:rPr>
          <w:rFonts w:hint="eastAsia"/>
        </w:rPr>
        <w:t>学信网等</w:t>
      </w:r>
      <w:proofErr w:type="gramEnd"/>
      <w:r w:rsidRPr="003820A0">
        <w:rPr>
          <w:rFonts w:hint="eastAsia"/>
        </w:rPr>
        <w:t>互联网公司</w:t>
      </w:r>
      <w:proofErr w:type="gramStart"/>
      <w:r w:rsidRPr="003820A0">
        <w:rPr>
          <w:rFonts w:hint="eastAsia"/>
        </w:rPr>
        <w:t>的反爬机制</w:t>
      </w:r>
      <w:proofErr w:type="gramEnd"/>
      <w:r w:rsidRPr="003820A0">
        <w:rPr>
          <w:rFonts w:hint="eastAsia"/>
        </w:rPr>
        <w:t>，在未得到前述互联网公司的授权下，非法获取某芝麻分、花X、某淘气值、XX小白信用分等由前述公司通过程序建模、大数据分析得出的信用评分数据，且将此类评分数据提供给网络贷款公司牟利，为全国上百家网络贷款公司提供风险分析贷后预警、催收智能运筹等金融全生命周期风险管理服务，</w:t>
      </w:r>
      <w:proofErr w:type="gramStart"/>
      <w:r w:rsidRPr="003820A0">
        <w:rPr>
          <w:rFonts w:hint="eastAsia"/>
        </w:rPr>
        <w:t>某数据</w:t>
      </w:r>
      <w:proofErr w:type="gramEnd"/>
      <w:r w:rsidRPr="003820A0">
        <w:rPr>
          <w:rFonts w:hint="eastAsia"/>
        </w:rPr>
        <w:t>科技公司以此</w:t>
      </w:r>
      <w:r w:rsidRPr="003820A0">
        <w:rPr>
          <w:rFonts w:hint="eastAsia"/>
          <w:b/>
          <w:bCs/>
          <w:color w:val="9C2933"/>
        </w:rPr>
        <w:t>非法获利人民币213694226.76元</w:t>
      </w:r>
      <w:r w:rsidRPr="003820A0">
        <w:rPr>
          <w:rFonts w:hint="eastAsia"/>
        </w:rPr>
        <w:t>，共计</w:t>
      </w:r>
      <w:r w:rsidRPr="003820A0">
        <w:rPr>
          <w:rFonts w:hint="eastAsia"/>
          <w:b/>
          <w:bCs/>
          <w:color w:val="8E1316"/>
        </w:rPr>
        <w:t>获取数据22600775条</w:t>
      </w:r>
      <w:r w:rsidRPr="003820A0">
        <w:rPr>
          <w:rFonts w:hint="eastAsia"/>
        </w:rPr>
        <w:t>。</w:t>
      </w:r>
    </w:p>
    <w:p w14:paraId="6E220CD4" w14:textId="77777777" w:rsidR="00213203" w:rsidRDefault="003820A0" w:rsidP="00886475">
      <w:r w:rsidRPr="003820A0">
        <w:rPr>
          <w:noProof/>
        </w:rPr>
        <w:drawing>
          <wp:inline distT="0" distB="0" distL="0" distR="0" wp14:anchorId="19CA8996" wp14:editId="3A885F77">
            <wp:extent cx="5274310" cy="2514600"/>
            <wp:effectExtent l="0" t="0" r="2540" b="0"/>
            <wp:docPr id="36" name="图片 3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图片"/>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274310" cy="2514600"/>
                    </a:xfrm>
                    <a:prstGeom prst="rect">
                      <a:avLst/>
                    </a:prstGeom>
                    <a:noFill/>
                    <a:ln>
                      <a:noFill/>
                    </a:ln>
                  </pic:spPr>
                </pic:pic>
              </a:graphicData>
            </a:graphic>
          </wp:inline>
        </w:drawing>
      </w:r>
    </w:p>
    <w:p w14:paraId="2DC6E355" w14:textId="77777777" w:rsidR="00213203" w:rsidRDefault="003820A0" w:rsidP="00886475">
      <w:r w:rsidRPr="003820A0">
        <w:rPr>
          <w:rFonts w:hint="eastAsia"/>
        </w:rPr>
        <w:t>案件分析</w:t>
      </w:r>
    </w:p>
    <w:p w14:paraId="62324C21" w14:textId="77777777" w:rsidR="00213203" w:rsidRDefault="003820A0" w:rsidP="00886475">
      <w:pPr>
        <w:rPr>
          <w:sz w:val="24"/>
          <w:szCs w:val="24"/>
        </w:rPr>
      </w:pPr>
      <w:r w:rsidRPr="003820A0">
        <w:rPr>
          <w:rFonts w:hint="eastAsia"/>
        </w:rPr>
        <w:t>1、行为模式</w:t>
      </w:r>
    </w:p>
    <w:p w14:paraId="0519D949" w14:textId="77777777" w:rsidR="00213203" w:rsidRDefault="003820A0" w:rsidP="00886475">
      <w:pPr>
        <w:rPr>
          <w:sz w:val="24"/>
          <w:szCs w:val="24"/>
        </w:rPr>
      </w:pPr>
      <w:r w:rsidRPr="003820A0">
        <w:rPr>
          <w:rFonts w:hint="eastAsia"/>
        </w:rPr>
        <w:t>某公司</w:t>
      </w:r>
      <w:proofErr w:type="gramStart"/>
      <w:r w:rsidRPr="003820A0">
        <w:rPr>
          <w:rFonts w:hint="eastAsia"/>
        </w:rPr>
        <w:t>与网贷平台</w:t>
      </w:r>
      <w:proofErr w:type="gramEnd"/>
      <w:r w:rsidRPr="003820A0">
        <w:rPr>
          <w:rFonts w:hint="eastAsia"/>
        </w:rPr>
        <w:t>进行合作(由某公司</w:t>
      </w:r>
      <w:proofErr w:type="gramStart"/>
      <w:r w:rsidRPr="003820A0">
        <w:rPr>
          <w:rFonts w:hint="eastAsia"/>
        </w:rPr>
        <w:t>为网贷平台</w:t>
      </w:r>
      <w:proofErr w:type="gramEnd"/>
      <w:r w:rsidRPr="003820A0">
        <w:rPr>
          <w:rFonts w:hint="eastAsia"/>
        </w:rPr>
        <w:t>提供</w:t>
      </w:r>
      <w:proofErr w:type="gramStart"/>
      <w:r w:rsidRPr="003820A0">
        <w:rPr>
          <w:rFonts w:hint="eastAsia"/>
        </w:rPr>
        <w:t>风控服务</w:t>
      </w:r>
      <w:proofErr w:type="gramEnd"/>
      <w:r w:rsidRPr="003820A0">
        <w:rPr>
          <w:rFonts w:hint="eastAsia"/>
        </w:rPr>
        <w:t>)，某公司将其开发的前端插件</w:t>
      </w:r>
      <w:proofErr w:type="gramStart"/>
      <w:r w:rsidRPr="003820A0">
        <w:rPr>
          <w:rFonts w:hint="eastAsia"/>
        </w:rPr>
        <w:t>嵌入网贷</w:t>
      </w:r>
      <w:proofErr w:type="gramEnd"/>
      <w:r w:rsidRPr="003820A0">
        <w:rPr>
          <w:rFonts w:hint="eastAsia"/>
        </w:rPr>
        <w:t>APP中，用户</w:t>
      </w:r>
      <w:proofErr w:type="gramStart"/>
      <w:r w:rsidRPr="003820A0">
        <w:rPr>
          <w:rFonts w:hint="eastAsia"/>
        </w:rPr>
        <w:t>在网贷</w:t>
      </w:r>
      <w:proofErr w:type="gramEnd"/>
      <w:r w:rsidRPr="003820A0">
        <w:rPr>
          <w:rFonts w:hint="eastAsia"/>
        </w:rPr>
        <w:t>APP中借款时须在某公司的插件上，填写其淘宝、京东</w:t>
      </w:r>
      <w:r w:rsidRPr="003820A0">
        <w:rPr>
          <w:rFonts w:hint="eastAsia"/>
        </w:rPr>
        <w:lastRenderedPageBreak/>
        <w:t>等网站的账号密码，某公司在授权协议中明确告知用户不会保存其账户密码。但前端插件将该账户密码传至某公司服务器并上传到某服务器保存，数量共计21241504条。某公司在用户强授权下，在用户填写账号密码后，代替用户登录通过淘宝、京东等网站，使用机器人程序，复制下载用户账户内的淘气值、小白信用分、支付宝余额、</w:t>
      </w:r>
      <w:proofErr w:type="gramStart"/>
      <w:r w:rsidRPr="003820A0">
        <w:rPr>
          <w:rFonts w:hint="eastAsia"/>
        </w:rPr>
        <w:t>花呗额度</w:t>
      </w:r>
      <w:proofErr w:type="gramEnd"/>
      <w:r w:rsidRPr="003820A0">
        <w:rPr>
          <w:rFonts w:hint="eastAsia"/>
        </w:rPr>
        <w:t>等数据，提供</w:t>
      </w:r>
      <w:proofErr w:type="gramStart"/>
      <w:r w:rsidRPr="003820A0">
        <w:rPr>
          <w:rFonts w:hint="eastAsia"/>
        </w:rPr>
        <w:t>给网贷公司</w:t>
      </w:r>
      <w:proofErr w:type="gramEnd"/>
      <w:r w:rsidRPr="003820A0">
        <w:rPr>
          <w:rFonts w:hint="eastAsia"/>
        </w:rPr>
        <w:t>，获取收益。其间，公司技术部门所开发的</w:t>
      </w:r>
      <w:proofErr w:type="spellStart"/>
      <w:r w:rsidRPr="003820A0">
        <w:rPr>
          <w:rFonts w:hint="eastAsia"/>
        </w:rPr>
        <w:t>ofs</w:t>
      </w:r>
      <w:proofErr w:type="spellEnd"/>
      <w:r w:rsidRPr="003820A0">
        <w:rPr>
          <w:rFonts w:hint="eastAsia"/>
        </w:rPr>
        <w:t>-Service爬虫程序，</w:t>
      </w:r>
      <w:proofErr w:type="gramStart"/>
      <w:r w:rsidRPr="003820A0">
        <w:rPr>
          <w:rFonts w:hint="eastAsia"/>
        </w:rPr>
        <w:t>未经淘宝等</w:t>
      </w:r>
      <w:proofErr w:type="gramEnd"/>
      <w:r w:rsidRPr="003820A0">
        <w:rPr>
          <w:rFonts w:hint="eastAsia"/>
        </w:rPr>
        <w:t>公司的授权，需要破解(绕过)上述网站的反抓取措施（实际就是人工操作允许，机器人自行操作不允许）。只要网站提出异议，均停止爬取。</w:t>
      </w:r>
    </w:p>
    <w:p w14:paraId="72843FEB" w14:textId="77777777" w:rsidR="00213203" w:rsidRDefault="003820A0" w:rsidP="00886475">
      <w:pPr>
        <w:rPr>
          <w:sz w:val="24"/>
          <w:szCs w:val="24"/>
        </w:rPr>
      </w:pPr>
      <w:r w:rsidRPr="003820A0">
        <w:rPr>
          <w:rFonts w:hint="eastAsia"/>
        </w:rPr>
        <w:t>2、定罪分歧</w:t>
      </w:r>
    </w:p>
    <w:p w14:paraId="2F3DC131" w14:textId="77777777" w:rsidR="00213203" w:rsidRDefault="003820A0" w:rsidP="00886475">
      <w:pPr>
        <w:rPr>
          <w:sz w:val="24"/>
          <w:szCs w:val="24"/>
        </w:rPr>
      </w:pPr>
      <w:r w:rsidRPr="003820A0">
        <w:rPr>
          <w:rFonts w:hint="eastAsia"/>
        </w:rPr>
        <w:t>①是否构成侵犯公民个人信息罪</w:t>
      </w:r>
    </w:p>
    <w:p w14:paraId="1B0905CD" w14:textId="77777777" w:rsidR="00213203" w:rsidRDefault="003820A0" w:rsidP="00886475">
      <w:pPr>
        <w:rPr>
          <w:sz w:val="24"/>
          <w:szCs w:val="24"/>
        </w:rPr>
      </w:pPr>
      <w:r w:rsidRPr="003820A0">
        <w:rPr>
          <w:rFonts w:hint="eastAsia"/>
        </w:rPr>
        <w:t>依照《刑法》第二百五十三条之一第三款的规定，窃取或者以其他方法非法获取公民个人信息的，构成侵犯公民个人信息罪。</w:t>
      </w:r>
    </w:p>
    <w:p w14:paraId="0B87B1F8" w14:textId="77777777" w:rsidR="00213203" w:rsidRDefault="003820A0" w:rsidP="00886475">
      <w:pPr>
        <w:rPr>
          <w:sz w:val="24"/>
          <w:szCs w:val="24"/>
        </w:rPr>
      </w:pPr>
      <w:r w:rsidRPr="003820A0">
        <w:rPr>
          <w:rFonts w:hint="eastAsia"/>
        </w:rPr>
        <w:t>两高《关于办理侵犯公民个人信息刑事案件适用法律若干问题的解释》规定，“账户密码”等能够单独或者与其他信息结合识别特定自然人或者反映特定自然人活动情况的各种信息，属于公民个人信息。同时规定，在提供服务过程中收集公民个人信息的，属于《刑法》第二百五十三条之一第三款规定的“以其他方法非法获取公民个人信息”。</w:t>
      </w:r>
    </w:p>
    <w:p w14:paraId="2BB286D1" w14:textId="77777777" w:rsidR="00213203" w:rsidRDefault="003820A0" w:rsidP="00886475">
      <w:pPr>
        <w:rPr>
          <w:sz w:val="24"/>
          <w:szCs w:val="24"/>
        </w:rPr>
      </w:pPr>
      <w:r w:rsidRPr="003820A0">
        <w:rPr>
          <w:rFonts w:hint="eastAsia"/>
        </w:rPr>
        <w:t>本案中，犯罪单位某公司在与用户的授权协议中明确告知用户不会保存用户的淘宝、京东等账户密码，却仍将用户的账户密码保存在服务器中，经勘验，保存的账户密码数量共计21241504组，属于违反国家有关的规定，在提供服务过程中收集公民个人信息，构成侵犯公民个人信息罪。</w:t>
      </w:r>
    </w:p>
    <w:p w14:paraId="1EDF03CF" w14:textId="77777777" w:rsidR="00213203" w:rsidRDefault="003820A0" w:rsidP="00886475">
      <w:pPr>
        <w:rPr>
          <w:sz w:val="24"/>
          <w:szCs w:val="24"/>
        </w:rPr>
      </w:pPr>
      <w:r w:rsidRPr="003820A0">
        <w:rPr>
          <w:rFonts w:hint="eastAsia"/>
        </w:rPr>
        <w:t>②是否构成非法获取计算机信息系统数据罪</w:t>
      </w:r>
    </w:p>
    <w:p w14:paraId="183B5F6B" w14:textId="77777777" w:rsidR="00213203" w:rsidRDefault="003820A0" w:rsidP="00886475">
      <w:pPr>
        <w:rPr>
          <w:sz w:val="24"/>
          <w:szCs w:val="24"/>
        </w:rPr>
      </w:pPr>
      <w:r w:rsidRPr="003820A0">
        <w:rPr>
          <w:rFonts w:hint="eastAsia"/>
        </w:rPr>
        <w:t>对于某公司绕过支付宝等第三方平台的</w:t>
      </w:r>
      <w:proofErr w:type="gramStart"/>
      <w:r w:rsidRPr="003820A0">
        <w:rPr>
          <w:rFonts w:hint="eastAsia"/>
        </w:rPr>
        <w:t>反爬风控</w:t>
      </w:r>
      <w:proofErr w:type="gramEnd"/>
      <w:r w:rsidRPr="003820A0">
        <w:rPr>
          <w:rFonts w:hint="eastAsia"/>
        </w:rPr>
        <w:t>措施，在用户授权下，采用自动化程序复制支付宝等平台用户账户内的数据行为的定性，有两个可能涉及的罪名：</w:t>
      </w:r>
    </w:p>
    <w:p w14:paraId="74EE0E1B" w14:textId="77777777" w:rsidR="00213203" w:rsidRDefault="003820A0" w:rsidP="00886475">
      <w:pPr>
        <w:rPr>
          <w:sz w:val="24"/>
          <w:szCs w:val="24"/>
        </w:rPr>
      </w:pPr>
      <w:r w:rsidRPr="003820A0">
        <w:rPr>
          <w:rFonts w:hint="eastAsia"/>
        </w:rPr>
        <w:t>Ⅰ 可能构成破坏计算机信息系统罪</w:t>
      </w:r>
    </w:p>
    <w:p w14:paraId="76C77B8B" w14:textId="77777777" w:rsidR="00213203" w:rsidRDefault="003820A0" w:rsidP="00886475">
      <w:pPr>
        <w:rPr>
          <w:sz w:val="24"/>
          <w:szCs w:val="24"/>
        </w:rPr>
      </w:pPr>
      <w:r w:rsidRPr="003820A0">
        <w:rPr>
          <w:rFonts w:hint="eastAsia"/>
        </w:rPr>
        <w:t>此罪条件是违反国家规定，对计算机信息系统功能进行删除、修改、增加、干扰，造成计算机信息系统不能正常运行，后果严重的。</w:t>
      </w:r>
    </w:p>
    <w:p w14:paraId="4974FA7B" w14:textId="77777777" w:rsidR="00213203" w:rsidRDefault="003820A0" w:rsidP="00886475">
      <w:pPr>
        <w:rPr>
          <w:sz w:val="24"/>
          <w:szCs w:val="24"/>
        </w:rPr>
      </w:pPr>
      <w:r w:rsidRPr="003820A0">
        <w:rPr>
          <w:rFonts w:hint="eastAsia"/>
        </w:rPr>
        <w:t>本案是否属于</w:t>
      </w:r>
      <w:proofErr w:type="gramStart"/>
      <w:r w:rsidRPr="003820A0">
        <w:rPr>
          <w:rFonts w:hint="eastAsia"/>
        </w:rPr>
        <w:t>实行反爬措施</w:t>
      </w:r>
      <w:proofErr w:type="gramEnd"/>
      <w:r w:rsidRPr="003820A0">
        <w:rPr>
          <w:rFonts w:hint="eastAsia"/>
        </w:rPr>
        <w:t>，违反国家规定，干扰平台系统，造成系统不能正常运行，后果严重的情况？</w:t>
      </w:r>
    </w:p>
    <w:p w14:paraId="2A253204" w14:textId="77777777" w:rsidR="00213203" w:rsidRDefault="003820A0" w:rsidP="00886475">
      <w:pPr>
        <w:rPr>
          <w:sz w:val="24"/>
          <w:szCs w:val="24"/>
        </w:rPr>
      </w:pPr>
      <w:r w:rsidRPr="003820A0">
        <w:rPr>
          <w:rFonts w:hint="eastAsia"/>
        </w:rPr>
        <w:t>目前不属于此类情形，理由如下：</w:t>
      </w:r>
    </w:p>
    <w:p w14:paraId="4795CA27" w14:textId="77777777" w:rsidR="00213203" w:rsidRDefault="003820A0" w:rsidP="00886475">
      <w:pPr>
        <w:rPr>
          <w:sz w:val="24"/>
          <w:szCs w:val="24"/>
        </w:rPr>
      </w:pPr>
      <w:r w:rsidRPr="003820A0">
        <w:rPr>
          <w:rFonts w:hint="eastAsia"/>
        </w:rPr>
        <w:t>（1）绕过</w:t>
      </w:r>
      <w:proofErr w:type="gramStart"/>
      <w:r w:rsidRPr="003820A0">
        <w:rPr>
          <w:rFonts w:hint="eastAsia"/>
        </w:rPr>
        <w:t>反爬风控</w:t>
      </w:r>
      <w:proofErr w:type="gramEnd"/>
      <w:r w:rsidRPr="003820A0">
        <w:rPr>
          <w:rFonts w:hint="eastAsia"/>
        </w:rPr>
        <w:t>措施主要有变化IP地址，模拟真人操作程序等措施，均满足用户授权下的访问，</w:t>
      </w:r>
      <w:proofErr w:type="gramStart"/>
      <w:r w:rsidRPr="003820A0">
        <w:rPr>
          <w:rFonts w:hint="eastAsia"/>
        </w:rPr>
        <w:t>其只是</w:t>
      </w:r>
      <w:proofErr w:type="gramEnd"/>
      <w:r w:rsidRPr="003820A0">
        <w:rPr>
          <w:rFonts w:hint="eastAsia"/>
        </w:rPr>
        <w:t>骗过了平台的这些措施，并未对平台的计算机信息系统产生影响。</w:t>
      </w:r>
    </w:p>
    <w:p w14:paraId="38CA9959" w14:textId="77777777" w:rsidR="00213203" w:rsidRDefault="003820A0" w:rsidP="00886475">
      <w:pPr>
        <w:rPr>
          <w:sz w:val="24"/>
          <w:szCs w:val="24"/>
        </w:rPr>
      </w:pPr>
      <w:r w:rsidRPr="003820A0">
        <w:rPr>
          <w:rFonts w:hint="eastAsia"/>
        </w:rPr>
        <w:t>反爬虫措施本质上不是网络安全的技术措施，只是“防范用户授权第三方登录”的一种技术措施，实质上只是平台与用户对于用户专</w:t>
      </w:r>
      <w:proofErr w:type="gramStart"/>
      <w:r w:rsidRPr="003820A0">
        <w:rPr>
          <w:rFonts w:hint="eastAsia"/>
        </w:rPr>
        <w:t>属空间</w:t>
      </w:r>
      <w:proofErr w:type="gramEnd"/>
      <w:r w:rsidRPr="003820A0">
        <w:rPr>
          <w:rFonts w:hint="eastAsia"/>
        </w:rPr>
        <w:t>的访问控制权问题的协议安排，主要针对特定系统的访问控制问题,这样设置的目的实际是限制同业竞争对手，其合法性值得商榷。</w:t>
      </w:r>
    </w:p>
    <w:p w14:paraId="24B01DD6" w14:textId="77777777" w:rsidR="00213203" w:rsidRDefault="003820A0" w:rsidP="00886475">
      <w:pPr>
        <w:rPr>
          <w:sz w:val="24"/>
          <w:szCs w:val="24"/>
        </w:rPr>
      </w:pPr>
      <w:r w:rsidRPr="003820A0">
        <w:rPr>
          <w:rFonts w:hint="eastAsia"/>
        </w:rPr>
        <w:t>从表面手段行为上看，其有绕过（骗过）技术措施的行为，但实质上，其绕过的措施并非是与网络安全等级相同的措施，因为根据《计算机信息系统安全保护等级划分准则》对于系统安全进行分类,认定的标准主要有三个方面：</w:t>
      </w:r>
      <w:r w:rsidRPr="003820A0">
        <w:rPr>
          <w:rFonts w:hint="eastAsia"/>
          <w:b/>
          <w:bCs/>
          <w:color w:val="8E1316"/>
        </w:rPr>
        <w:t>自主访问控制、用户身份鉴别、数据完整性</w:t>
      </w:r>
      <w:r w:rsidRPr="003820A0">
        <w:rPr>
          <w:rFonts w:hint="eastAsia"/>
        </w:rPr>
        <w:t>。</w:t>
      </w:r>
    </w:p>
    <w:p w14:paraId="17773E4F" w14:textId="77777777" w:rsidR="00213203" w:rsidRDefault="003820A0" w:rsidP="00886475">
      <w:pPr>
        <w:rPr>
          <w:sz w:val="24"/>
          <w:szCs w:val="24"/>
        </w:rPr>
      </w:pPr>
      <w:r w:rsidRPr="003820A0">
        <w:rPr>
          <w:rFonts w:hint="eastAsia"/>
        </w:rPr>
        <w:t>从这三方面来看，如果公司在用户授权下，使用用户身份及密码进入用户可自主访问控制的空间或者在部分情况下绕过支付宝等第三方网站设置的反授权登录措施，该行为并未对</w:t>
      </w:r>
      <w:r w:rsidRPr="003820A0">
        <w:rPr>
          <w:rFonts w:hint="eastAsia"/>
        </w:rPr>
        <w:lastRenderedPageBreak/>
        <w:t>上述三个系统安全重要方面破坏，不会危害计算机信息系统安全。</w:t>
      </w:r>
    </w:p>
    <w:p w14:paraId="5254B830" w14:textId="77777777" w:rsidR="00213203" w:rsidRDefault="003820A0" w:rsidP="00886475">
      <w:pPr>
        <w:rPr>
          <w:sz w:val="24"/>
          <w:szCs w:val="24"/>
        </w:rPr>
      </w:pPr>
      <w:r w:rsidRPr="003820A0">
        <w:rPr>
          <w:rFonts w:hint="eastAsia"/>
        </w:rPr>
        <w:t>（2）支付宝等平台称如果达到一定数量规模同时对一个平台进行登录，可能会增加平台服务器负担。但在用户授权的角度分析，其实只是把用户的人工操作过程变成了程序机器人操作过程，登录的数量是一样的，且目前并没有造成负担的相应结果数据；且支付宝、人民银行发出函告后，某公司均</w:t>
      </w:r>
      <w:proofErr w:type="gramStart"/>
      <w:r w:rsidRPr="003820A0">
        <w:rPr>
          <w:rFonts w:hint="eastAsia"/>
        </w:rPr>
        <w:t>停止爬取行为</w:t>
      </w:r>
      <w:proofErr w:type="gramEnd"/>
      <w:r w:rsidRPr="003820A0">
        <w:rPr>
          <w:rFonts w:hint="eastAsia"/>
        </w:rPr>
        <w:t>，故目前也无法认定其对平台的计算机系统造成干扰。</w:t>
      </w:r>
    </w:p>
    <w:p w14:paraId="62CE32EE" w14:textId="77777777" w:rsidR="00213203" w:rsidRDefault="003820A0" w:rsidP="00886475">
      <w:pPr>
        <w:rPr>
          <w:sz w:val="24"/>
          <w:szCs w:val="24"/>
        </w:rPr>
      </w:pPr>
      <w:r w:rsidRPr="003820A0">
        <w:rPr>
          <w:rFonts w:hint="eastAsia"/>
        </w:rPr>
        <w:t>（3）关键要素是“违反国家规定”，但目前此类行为违反何种国家规定尚不明确，故无法认定。</w:t>
      </w:r>
    </w:p>
    <w:p w14:paraId="4E3079D9" w14:textId="77777777" w:rsidR="00213203" w:rsidRDefault="003820A0" w:rsidP="00886475">
      <w:pPr>
        <w:rPr>
          <w:sz w:val="24"/>
          <w:szCs w:val="24"/>
        </w:rPr>
      </w:pPr>
      <w:r w:rsidRPr="003820A0">
        <w:rPr>
          <w:rFonts w:hint="eastAsia"/>
        </w:rPr>
        <w:t>Ⅱ</w:t>
      </w:r>
      <w:r w:rsidRPr="003820A0">
        <w:rPr>
          <w:rFonts w:ascii="Calibri" w:hAnsi="Calibri" w:cs="Calibri"/>
        </w:rPr>
        <w:t> </w:t>
      </w:r>
      <w:r w:rsidRPr="003820A0">
        <w:rPr>
          <w:rFonts w:hint="eastAsia"/>
        </w:rPr>
        <w:t>可能构成非法获取计算机信息系统数据罪</w:t>
      </w:r>
    </w:p>
    <w:p w14:paraId="2C41706A" w14:textId="77777777" w:rsidR="00213203" w:rsidRDefault="003820A0" w:rsidP="00886475">
      <w:pPr>
        <w:rPr>
          <w:sz w:val="24"/>
          <w:szCs w:val="24"/>
        </w:rPr>
      </w:pPr>
      <w:r w:rsidRPr="003820A0">
        <w:rPr>
          <w:rFonts w:hint="eastAsia"/>
        </w:rPr>
        <w:t>依照《刑法》第二百八十五条第二款的规定，违反国家规定，侵入或采用其他技术手段，获取计算机信息系统中存储的数据，情节严重的，构成非法获取计算机信息系统数据罪。</w:t>
      </w:r>
    </w:p>
    <w:p w14:paraId="5607F513" w14:textId="77777777" w:rsidR="00213203" w:rsidRDefault="003820A0" w:rsidP="00886475">
      <w:pPr>
        <w:rPr>
          <w:sz w:val="24"/>
          <w:szCs w:val="24"/>
        </w:rPr>
      </w:pPr>
      <w:r w:rsidRPr="003820A0">
        <w:rPr>
          <w:rFonts w:hint="eastAsia"/>
        </w:rPr>
        <w:t>本案不构成非法获取计算机信息系统数据罪。理由如下：</w:t>
      </w:r>
    </w:p>
    <w:p w14:paraId="7C608692" w14:textId="77777777" w:rsidR="00213203" w:rsidRDefault="003820A0" w:rsidP="00886475">
      <w:pPr>
        <w:rPr>
          <w:sz w:val="24"/>
          <w:szCs w:val="24"/>
        </w:rPr>
      </w:pPr>
      <w:r w:rsidRPr="003820A0">
        <w:rPr>
          <w:rFonts w:hint="eastAsia"/>
        </w:rPr>
        <w:t>（1）在行为层面，某公司已经得到了用户的授权，并非非法侵入计算机信息系统。根据目前的司法解释及相关案例,从手段行为</w:t>
      </w:r>
      <w:proofErr w:type="gramStart"/>
      <w:r w:rsidRPr="003820A0">
        <w:rPr>
          <w:rFonts w:hint="eastAsia"/>
        </w:rPr>
        <w:t>构罪均表现</w:t>
      </w:r>
      <w:proofErr w:type="gramEnd"/>
      <w:r w:rsidRPr="003820A0">
        <w:rPr>
          <w:rFonts w:hint="eastAsia"/>
        </w:rPr>
        <w:t>两个要点，一是非法用户侵入系统，二是合法用户的越权访问。就本案而言，两者均不符合。</w:t>
      </w:r>
    </w:p>
    <w:p w14:paraId="076F1FD4" w14:textId="77777777" w:rsidR="00213203" w:rsidRDefault="003820A0" w:rsidP="00886475">
      <w:pPr>
        <w:rPr>
          <w:sz w:val="24"/>
          <w:szCs w:val="24"/>
        </w:rPr>
      </w:pPr>
      <w:r w:rsidRPr="003820A0">
        <w:rPr>
          <w:rFonts w:hint="eastAsia"/>
        </w:rPr>
        <w:t>目标网站设置</w:t>
      </w:r>
      <w:proofErr w:type="gramStart"/>
      <w:r w:rsidRPr="003820A0">
        <w:rPr>
          <w:rFonts w:hint="eastAsia"/>
        </w:rPr>
        <w:t>反爬措施</w:t>
      </w:r>
      <w:proofErr w:type="gramEnd"/>
      <w:r w:rsidRPr="003820A0">
        <w:rPr>
          <w:rFonts w:hint="eastAsia"/>
        </w:rPr>
        <w:t>的目的是限制用户使用自动化程序这种方式登录，而不是限制非授权用户的登录，因为用户的账户密码本身就代表授权,网络爬虫如果得到用户的账户密码,其实也就是得到了授权。</w:t>
      </w:r>
    </w:p>
    <w:p w14:paraId="14C3C7C0" w14:textId="77777777" w:rsidR="00213203" w:rsidRDefault="003820A0" w:rsidP="00886475">
      <w:pPr>
        <w:rPr>
          <w:sz w:val="24"/>
          <w:szCs w:val="24"/>
        </w:rPr>
      </w:pPr>
      <w:r w:rsidRPr="003820A0">
        <w:rPr>
          <w:rFonts w:hint="eastAsia"/>
        </w:rPr>
        <w:t>退一步讲，即使目标网站和用户之间约定了用户不能将账户密码交给别人使用，但这并不是国家规定，只能构成违约。</w:t>
      </w:r>
    </w:p>
    <w:p w14:paraId="74007CBF" w14:textId="77777777" w:rsidR="00213203" w:rsidRDefault="003820A0" w:rsidP="00886475">
      <w:pPr>
        <w:rPr>
          <w:sz w:val="24"/>
          <w:szCs w:val="24"/>
        </w:rPr>
      </w:pPr>
      <w:r w:rsidRPr="003820A0">
        <w:rPr>
          <w:rFonts w:hint="eastAsia"/>
        </w:rPr>
        <w:t>（2）</w:t>
      </w:r>
      <w:proofErr w:type="gramStart"/>
      <w:r w:rsidRPr="003820A0">
        <w:rPr>
          <w:rFonts w:hint="eastAsia"/>
        </w:rPr>
        <w:t>本罪法益是</w:t>
      </w:r>
      <w:proofErr w:type="gramEnd"/>
      <w:r w:rsidRPr="003820A0">
        <w:rPr>
          <w:rFonts w:hint="eastAsia"/>
        </w:rPr>
        <w:t>计算机信息系统的数据安全，而目前的立法对数据权属未</w:t>
      </w:r>
      <w:proofErr w:type="gramStart"/>
      <w:r w:rsidRPr="003820A0">
        <w:rPr>
          <w:rFonts w:hint="eastAsia"/>
        </w:rPr>
        <w:t>作出</w:t>
      </w:r>
      <w:proofErr w:type="gramEnd"/>
      <w:r w:rsidRPr="003820A0">
        <w:rPr>
          <w:rFonts w:hint="eastAsia"/>
        </w:rPr>
        <w:t>明确规定。目前立法只对用户和数据网站之间的权利框架进行了拟定，但具体的权利义务关系尚未明晰，因此是否需要得到网站的授权尚且存疑。</w:t>
      </w:r>
    </w:p>
    <w:p w14:paraId="175159A4" w14:textId="77777777" w:rsidR="00213203" w:rsidRDefault="003820A0" w:rsidP="00886475">
      <w:pPr>
        <w:rPr>
          <w:sz w:val="24"/>
          <w:szCs w:val="24"/>
        </w:rPr>
      </w:pPr>
      <w:r w:rsidRPr="003820A0">
        <w:rPr>
          <w:rFonts w:hint="eastAsia"/>
        </w:rPr>
        <w:t>第一，根据《民法典》第一千零三十七条“自然人可以依法向信息处理者查阅或者复制其个人信息”的规定，用户在目标网站上的数据应判定为双方均拥有权益，且应当以用户的个人信息权为主、网站的数据使用权为辅。用户既然拥有一定的查阅和复制权,那么用户授权某公司</w:t>
      </w:r>
      <w:proofErr w:type="gramStart"/>
      <w:r w:rsidRPr="003820A0">
        <w:rPr>
          <w:rFonts w:hint="eastAsia"/>
        </w:rPr>
        <w:t>去爬取自己</w:t>
      </w:r>
      <w:proofErr w:type="gramEnd"/>
      <w:r w:rsidRPr="003820A0">
        <w:rPr>
          <w:rFonts w:hint="eastAsia"/>
        </w:rPr>
        <w:t>的用户信息，也就是在一定程度上“让渡”了数据权利，行为的危害性就大大降低。</w:t>
      </w:r>
    </w:p>
    <w:p w14:paraId="47D992AD" w14:textId="77777777" w:rsidR="00213203" w:rsidRDefault="003820A0" w:rsidP="00886475">
      <w:pPr>
        <w:rPr>
          <w:sz w:val="24"/>
          <w:szCs w:val="24"/>
        </w:rPr>
      </w:pPr>
      <w:r w:rsidRPr="003820A0">
        <w:rPr>
          <w:rFonts w:hint="eastAsia"/>
        </w:rPr>
        <w:t>第二，某公司</w:t>
      </w:r>
      <w:proofErr w:type="gramStart"/>
      <w:r w:rsidRPr="003820A0">
        <w:rPr>
          <w:rFonts w:hint="eastAsia"/>
        </w:rPr>
        <w:t>所爬取</w:t>
      </w:r>
      <w:proofErr w:type="gramEnd"/>
      <w:r w:rsidRPr="003820A0">
        <w:rPr>
          <w:rFonts w:hint="eastAsia"/>
        </w:rPr>
        <w:t>的数据大部分是用户的初始数据，而不是目标网站基于初始数据加工而成的数据。数据分为原始数据和衍生数据（即数据网站在原始数据的基础上通过算法、数据模型等形成的抽象化、去标识</w:t>
      </w:r>
      <w:proofErr w:type="gramStart"/>
      <w:r w:rsidRPr="003820A0">
        <w:rPr>
          <w:rFonts w:hint="eastAsia"/>
        </w:rPr>
        <w:t>化数据</w:t>
      </w:r>
      <w:proofErr w:type="gramEnd"/>
      <w:r w:rsidRPr="003820A0">
        <w:rPr>
          <w:rFonts w:hint="eastAsia"/>
        </w:rPr>
        <w:t>)，数据越靠近原始数据，用户对数据的权利越大，网站对数据的权利越小。</w:t>
      </w:r>
    </w:p>
    <w:p w14:paraId="3258A072" w14:textId="77777777" w:rsidR="00213203" w:rsidRDefault="003820A0" w:rsidP="00886475">
      <w:pPr>
        <w:rPr>
          <w:sz w:val="24"/>
          <w:szCs w:val="24"/>
        </w:rPr>
      </w:pPr>
      <w:r w:rsidRPr="003820A0">
        <w:rPr>
          <w:rFonts w:hint="eastAsia"/>
        </w:rPr>
        <w:t>本案中，用户自身授权某公司获取其在目标网站的数据，既有原始数据也有一定的衍生数据（如芝麻信用分、小白分）。对于原始数据，不应认定某公司对用户的数据安全</w:t>
      </w:r>
      <w:proofErr w:type="gramStart"/>
      <w:r w:rsidRPr="003820A0">
        <w:rPr>
          <w:rFonts w:hint="eastAsia"/>
        </w:rPr>
        <w:t>法益造成</w:t>
      </w:r>
      <w:proofErr w:type="gramEnd"/>
      <w:r w:rsidRPr="003820A0">
        <w:rPr>
          <w:rFonts w:hint="eastAsia"/>
        </w:rPr>
        <w:t>了危害；对于衍生数据，应当存疑。</w:t>
      </w:r>
    </w:p>
    <w:p w14:paraId="3C45AC5D" w14:textId="77777777" w:rsidR="00213203" w:rsidRDefault="003820A0" w:rsidP="00886475">
      <w:pPr>
        <w:rPr>
          <w:sz w:val="24"/>
          <w:szCs w:val="24"/>
        </w:rPr>
      </w:pPr>
      <w:r w:rsidRPr="003820A0">
        <w:rPr>
          <w:rFonts w:hint="eastAsia"/>
        </w:rPr>
        <w:t>基于</w:t>
      </w:r>
      <w:r w:rsidRPr="003820A0">
        <w:rPr>
          <w:rFonts w:hint="eastAsia"/>
          <w:b/>
          <w:bCs/>
          <w:color w:val="8E1316"/>
        </w:rPr>
        <w:t>数据创新和共享</w:t>
      </w:r>
      <w:r w:rsidRPr="003820A0">
        <w:rPr>
          <w:rFonts w:hint="eastAsia"/>
        </w:rPr>
        <w:t>的考虑，应鼓励对原始数据的自由流通。当被爬虫的一方数据体量巨大，而其中的数据又属于原始数据或基础数据时，此时应当更多允许第三方的数据爬虫与数据合理使用。原因在于，当超级网络平台收集海量数据后，数据的潜在垄断就成为可能。</w:t>
      </w:r>
    </w:p>
    <w:p w14:paraId="057B4049" w14:textId="77777777" w:rsidR="00213203" w:rsidRDefault="003820A0" w:rsidP="00886475">
      <w:pPr>
        <w:rPr>
          <w:sz w:val="24"/>
          <w:szCs w:val="24"/>
        </w:rPr>
      </w:pPr>
      <w:r w:rsidRPr="003820A0">
        <w:rPr>
          <w:rFonts w:hint="eastAsia"/>
        </w:rPr>
        <w:t>第三，爬虫程序的存在具有合理性，且现有证据无法认定某公司影响了网站的正常运行。</w:t>
      </w:r>
      <w:r w:rsidRPr="003820A0">
        <w:rPr>
          <w:rFonts w:hint="eastAsia"/>
        </w:rPr>
        <w:lastRenderedPageBreak/>
        <w:t>现行立法并没有对爬虫程序（即自动化程序）</w:t>
      </w:r>
      <w:proofErr w:type="gramStart"/>
      <w:r w:rsidRPr="003820A0">
        <w:rPr>
          <w:rFonts w:hint="eastAsia"/>
        </w:rPr>
        <w:t>作出</w:t>
      </w:r>
      <w:proofErr w:type="gramEnd"/>
      <w:r w:rsidRPr="003820A0">
        <w:rPr>
          <w:rFonts w:hint="eastAsia"/>
        </w:rPr>
        <w:t>规定，但</w:t>
      </w:r>
      <w:proofErr w:type="gramStart"/>
      <w:r w:rsidRPr="003820A0">
        <w:rPr>
          <w:rFonts w:hint="eastAsia"/>
        </w:rPr>
        <w:t>中央网信办</w:t>
      </w:r>
      <w:proofErr w:type="gramEnd"/>
      <w:r w:rsidRPr="003820A0">
        <w:rPr>
          <w:rFonts w:hint="eastAsia"/>
        </w:rPr>
        <w:t>2019年5月发布的《数据安全管理办法征求意见稿》第16条，首次以规范性文件的形式对爬虫（即自动化程序）进行界定：网络经营者采取自动化手段访问收集网络数据，不得妨碍网站正常运行，此类行为严重影响网站运行，如自动化访问收集流量超过日均流量三分之一，网站要求停止自动化访问收集时，应当停止。该意见稿条文只是对爬虫程序施加了不得影响网站运行的义务，但没有禁止爬虫的存在及其访问收集行为，故</w:t>
      </w:r>
      <w:r w:rsidRPr="003820A0">
        <w:rPr>
          <w:rFonts w:hint="eastAsia"/>
          <w:b/>
          <w:bCs/>
          <w:color w:val="8E1316"/>
        </w:rPr>
        <w:t>可以认为爬虫程序在不影响网站正常运行的前提下是合理的存在</w:t>
      </w:r>
      <w:r w:rsidRPr="003820A0">
        <w:rPr>
          <w:rFonts w:hint="eastAsia"/>
        </w:rPr>
        <w:t>。</w:t>
      </w:r>
    </w:p>
    <w:p w14:paraId="7E4E9E58" w14:textId="77777777" w:rsidR="00213203" w:rsidRDefault="003820A0" w:rsidP="00886475">
      <w:pPr>
        <w:rPr>
          <w:sz w:val="24"/>
          <w:szCs w:val="24"/>
        </w:rPr>
      </w:pPr>
      <w:r w:rsidRPr="003820A0">
        <w:rPr>
          <w:rFonts w:hint="eastAsia"/>
        </w:rPr>
        <w:t>本案中，现有证据无法认定某公司影响了网站的正常运行，虽然支付宝等网站表示未经许可的数据</w:t>
      </w:r>
      <w:proofErr w:type="gramStart"/>
      <w:r w:rsidRPr="003820A0">
        <w:rPr>
          <w:rFonts w:hint="eastAsia"/>
        </w:rPr>
        <w:t>爬取行为</w:t>
      </w:r>
      <w:proofErr w:type="gramEnd"/>
      <w:r w:rsidRPr="003820A0">
        <w:rPr>
          <w:rFonts w:hint="eastAsia"/>
        </w:rPr>
        <w:t>占用了支付宝的网络和服务器资源，但无法证明此种“占用”影响了网站运行：</w:t>
      </w:r>
    </w:p>
    <w:p w14:paraId="6DC3B6FD" w14:textId="77777777" w:rsidR="00213203" w:rsidRDefault="003820A0" w:rsidP="00886475">
      <w:pPr>
        <w:rPr>
          <w:sz w:val="24"/>
          <w:szCs w:val="24"/>
        </w:rPr>
      </w:pPr>
      <w:r w:rsidRPr="003820A0">
        <w:rPr>
          <w:rFonts w:hint="eastAsia"/>
        </w:rPr>
        <w:t>一、某公司</w:t>
      </w:r>
      <w:proofErr w:type="gramStart"/>
      <w:r w:rsidRPr="003820A0">
        <w:rPr>
          <w:rFonts w:hint="eastAsia"/>
        </w:rPr>
        <w:t>的爬取是</w:t>
      </w:r>
      <w:proofErr w:type="gramEnd"/>
      <w:r w:rsidRPr="003820A0">
        <w:rPr>
          <w:rFonts w:hint="eastAsia"/>
        </w:rPr>
        <w:t>在用户“一事</w:t>
      </w:r>
      <w:proofErr w:type="gramStart"/>
      <w:r w:rsidRPr="003820A0">
        <w:rPr>
          <w:rFonts w:hint="eastAsia"/>
        </w:rPr>
        <w:t>一</w:t>
      </w:r>
      <w:proofErr w:type="gramEnd"/>
      <w:r w:rsidRPr="003820A0">
        <w:rPr>
          <w:rFonts w:hint="eastAsia"/>
        </w:rPr>
        <w:t>授权”下进行的，用户本身就有登录服务器查看自己数据的需求,即使某公司不代替</w:t>
      </w:r>
      <w:proofErr w:type="gramStart"/>
      <w:r w:rsidRPr="003820A0">
        <w:rPr>
          <w:rFonts w:hint="eastAsia"/>
        </w:rPr>
        <w:t>用户爬取数据</w:t>
      </w:r>
      <w:proofErr w:type="gramEnd"/>
      <w:r w:rsidRPr="003820A0">
        <w:rPr>
          <w:rFonts w:hint="eastAsia"/>
        </w:rPr>
        <w:t>，用户也会自己登录网站查看数据，其对服务器的“占用”并无二致，甚至某公司的爬虫程序效率更高。</w:t>
      </w:r>
    </w:p>
    <w:p w14:paraId="0070FC6E" w14:textId="77777777" w:rsidR="00213203" w:rsidRDefault="003820A0" w:rsidP="00886475">
      <w:pPr>
        <w:rPr>
          <w:sz w:val="24"/>
          <w:szCs w:val="24"/>
        </w:rPr>
      </w:pPr>
      <w:r w:rsidRPr="003820A0">
        <w:rPr>
          <w:rFonts w:hint="eastAsia"/>
        </w:rPr>
        <w:t>二、参考《数据安全管理办法征求意见稿》,如果要认定某公司的</w:t>
      </w:r>
      <w:proofErr w:type="gramStart"/>
      <w:r w:rsidRPr="003820A0">
        <w:rPr>
          <w:rFonts w:hint="eastAsia"/>
        </w:rPr>
        <w:t>爬取行为</w:t>
      </w:r>
      <w:proofErr w:type="gramEnd"/>
      <w:r w:rsidRPr="003820A0">
        <w:rPr>
          <w:rFonts w:hint="eastAsia"/>
        </w:rPr>
        <w:t>违法，应当证明其</w:t>
      </w:r>
      <w:proofErr w:type="gramStart"/>
      <w:r w:rsidRPr="003820A0">
        <w:rPr>
          <w:rFonts w:hint="eastAsia"/>
        </w:rPr>
        <w:t>对淘宝等</w:t>
      </w:r>
      <w:proofErr w:type="gramEnd"/>
      <w:r w:rsidRPr="003820A0">
        <w:rPr>
          <w:rFonts w:hint="eastAsia"/>
        </w:rPr>
        <w:t>网站的运行造成了影响，如自动化访问收集流量超过日均流量三分之一等情形，</w:t>
      </w:r>
      <w:proofErr w:type="gramStart"/>
      <w:r w:rsidRPr="003820A0">
        <w:rPr>
          <w:rFonts w:hint="eastAsia"/>
        </w:rPr>
        <w:t>但淘宝等</w:t>
      </w:r>
      <w:proofErr w:type="gramEnd"/>
      <w:r w:rsidRPr="003820A0">
        <w:rPr>
          <w:rFonts w:hint="eastAsia"/>
        </w:rPr>
        <w:t>网站出具的情况说明只表明某公司的</w:t>
      </w:r>
      <w:proofErr w:type="gramStart"/>
      <w:r w:rsidRPr="003820A0">
        <w:rPr>
          <w:rFonts w:hint="eastAsia"/>
        </w:rPr>
        <w:t>爬取行为</w:t>
      </w:r>
      <w:proofErr w:type="gramEnd"/>
      <w:r w:rsidRPr="003820A0">
        <w:rPr>
          <w:rFonts w:hint="eastAsia"/>
        </w:rPr>
        <w:t>会占有服务器资源，但占用了多少服务器资源，日均流量是否超过三分之一，是否对网站运行造成影响，现有证据无法证明。</w:t>
      </w:r>
    </w:p>
    <w:p w14:paraId="0D6E4C27" w14:textId="77777777" w:rsidR="00213203" w:rsidRDefault="003820A0" w:rsidP="00886475">
      <w:pPr>
        <w:rPr>
          <w:sz w:val="24"/>
          <w:szCs w:val="24"/>
        </w:rPr>
      </w:pPr>
      <w:r w:rsidRPr="003820A0">
        <w:rPr>
          <w:rFonts w:hint="eastAsia"/>
        </w:rPr>
        <w:t>三、违法所得或者经济损失无法计算。由于本案中某公司获取的数据并非“身份认证信息”，因此，依照两高《关于办理危害计算机信息系统安全刑事案件应用法律若干问题的解释》，本案适用的“情节严重”的标准应当是违法所得五千元以上或者造成经济损失一万元以上。</w:t>
      </w:r>
    </w:p>
    <w:p w14:paraId="60495A64" w14:textId="77777777" w:rsidR="00213203" w:rsidRDefault="003820A0" w:rsidP="00886475">
      <w:pPr>
        <w:rPr>
          <w:sz w:val="24"/>
          <w:szCs w:val="24"/>
        </w:rPr>
      </w:pPr>
      <w:r w:rsidRPr="003820A0">
        <w:rPr>
          <w:rFonts w:hint="eastAsia"/>
        </w:rPr>
        <w:t>本案中，某公司</w:t>
      </w:r>
      <w:proofErr w:type="gramStart"/>
      <w:r w:rsidRPr="003820A0">
        <w:rPr>
          <w:rFonts w:hint="eastAsia"/>
        </w:rPr>
        <w:t>既爬取</w:t>
      </w:r>
      <w:proofErr w:type="gramEnd"/>
      <w:r w:rsidRPr="003820A0">
        <w:rPr>
          <w:rFonts w:hint="eastAsia"/>
        </w:rPr>
        <w:t>了有</w:t>
      </w:r>
      <w:proofErr w:type="gramStart"/>
      <w:r w:rsidRPr="003820A0">
        <w:rPr>
          <w:rFonts w:hint="eastAsia"/>
        </w:rPr>
        <w:t>反爬措施</w:t>
      </w:r>
      <w:proofErr w:type="gramEnd"/>
      <w:r w:rsidRPr="003820A0">
        <w:rPr>
          <w:rFonts w:hint="eastAsia"/>
        </w:rPr>
        <w:t>的淘宝、京东等网站的数据，也爬取了没有</w:t>
      </w:r>
      <w:proofErr w:type="gramStart"/>
      <w:r w:rsidRPr="003820A0">
        <w:rPr>
          <w:rFonts w:hint="eastAsia"/>
        </w:rPr>
        <w:t>反爬措施</w:t>
      </w:r>
      <w:proofErr w:type="gramEnd"/>
      <w:r w:rsidRPr="003820A0">
        <w:rPr>
          <w:rFonts w:hint="eastAsia"/>
        </w:rPr>
        <w:t>的公积金、车险等网站的数据，而某公司的收费是以用户为单位，每个用户的所有信息（既包括有</w:t>
      </w:r>
      <w:proofErr w:type="gramStart"/>
      <w:r w:rsidRPr="003820A0">
        <w:rPr>
          <w:rFonts w:hint="eastAsia"/>
        </w:rPr>
        <w:t>反爬措施</w:t>
      </w:r>
      <w:proofErr w:type="gramEnd"/>
      <w:r w:rsidRPr="003820A0">
        <w:rPr>
          <w:rFonts w:hint="eastAsia"/>
        </w:rPr>
        <w:t>的信息，也包括没有</w:t>
      </w:r>
      <w:proofErr w:type="gramStart"/>
      <w:r w:rsidRPr="003820A0">
        <w:rPr>
          <w:rFonts w:hint="eastAsia"/>
        </w:rPr>
        <w:t>反爬措施</w:t>
      </w:r>
      <w:proofErr w:type="gramEnd"/>
      <w:r w:rsidRPr="003820A0">
        <w:rPr>
          <w:rFonts w:hint="eastAsia"/>
        </w:rPr>
        <w:t>的数据）混合在一起提供</w:t>
      </w:r>
      <w:proofErr w:type="gramStart"/>
      <w:r w:rsidRPr="003820A0">
        <w:rPr>
          <w:rFonts w:hint="eastAsia"/>
        </w:rPr>
        <w:t>给网贷公司</w:t>
      </w:r>
      <w:proofErr w:type="gramEnd"/>
      <w:r w:rsidRPr="003820A0">
        <w:rPr>
          <w:rFonts w:hint="eastAsia"/>
        </w:rPr>
        <w:t>，以此作为其营利手段之一，故其每次的收费项目中既包含营利手段之一，故其每次的收费项目中既包含没有</w:t>
      </w:r>
      <w:proofErr w:type="gramStart"/>
      <w:r w:rsidRPr="003820A0">
        <w:rPr>
          <w:rFonts w:hint="eastAsia"/>
        </w:rPr>
        <w:t>反爬措施</w:t>
      </w:r>
      <w:proofErr w:type="gramEnd"/>
      <w:r w:rsidRPr="003820A0">
        <w:rPr>
          <w:rFonts w:hint="eastAsia"/>
        </w:rPr>
        <w:t>情况</w:t>
      </w:r>
      <w:proofErr w:type="gramStart"/>
      <w:r w:rsidRPr="003820A0">
        <w:rPr>
          <w:rFonts w:hint="eastAsia"/>
        </w:rPr>
        <w:t>下爬取的</w:t>
      </w:r>
      <w:proofErr w:type="gramEnd"/>
      <w:r w:rsidRPr="003820A0">
        <w:rPr>
          <w:rFonts w:hint="eastAsia"/>
        </w:rPr>
        <w:t>数据，也包含有</w:t>
      </w:r>
      <w:proofErr w:type="gramStart"/>
      <w:r w:rsidRPr="003820A0">
        <w:rPr>
          <w:rFonts w:hint="eastAsia"/>
        </w:rPr>
        <w:t>反爬措施</w:t>
      </w:r>
      <w:proofErr w:type="gramEnd"/>
      <w:r w:rsidRPr="003820A0">
        <w:rPr>
          <w:rFonts w:hint="eastAsia"/>
        </w:rPr>
        <w:t>情况</w:t>
      </w:r>
      <w:proofErr w:type="gramStart"/>
      <w:r w:rsidRPr="003820A0">
        <w:rPr>
          <w:rFonts w:hint="eastAsia"/>
        </w:rPr>
        <w:t>下爬取的</w:t>
      </w:r>
      <w:proofErr w:type="gramEnd"/>
      <w:r w:rsidRPr="003820A0">
        <w:rPr>
          <w:rFonts w:hint="eastAsia"/>
        </w:rPr>
        <w:t>数据，难以加以区分。</w:t>
      </w:r>
    </w:p>
    <w:p w14:paraId="2FCD5E5D" w14:textId="5B6C2EB9" w:rsidR="003820A0" w:rsidRPr="003820A0" w:rsidRDefault="003820A0" w:rsidP="00886475">
      <w:r w:rsidRPr="003820A0">
        <w:rPr>
          <w:rFonts w:hint="eastAsia"/>
        </w:rPr>
        <w:t>“爬虫第一案”的判决结果</w:t>
      </w:r>
    </w:p>
    <w:p w14:paraId="7EEEF4EB" w14:textId="77777777" w:rsidR="00213203" w:rsidRDefault="003820A0" w:rsidP="00886475">
      <w:pPr>
        <w:rPr>
          <w:sz w:val="24"/>
          <w:szCs w:val="24"/>
        </w:rPr>
      </w:pPr>
      <w:r w:rsidRPr="003820A0">
        <w:rPr>
          <w:rFonts w:hint="eastAsia"/>
        </w:rPr>
        <w:t>被告单位杭州</w:t>
      </w:r>
      <w:proofErr w:type="gramStart"/>
      <w:r w:rsidRPr="003820A0">
        <w:rPr>
          <w:rFonts w:hint="eastAsia"/>
        </w:rPr>
        <w:t>某数据</w:t>
      </w:r>
      <w:proofErr w:type="gramEnd"/>
      <w:r w:rsidRPr="003820A0">
        <w:rPr>
          <w:rFonts w:hint="eastAsia"/>
        </w:rPr>
        <w:t>科技有限公司犯侵犯公民个人信息罪，判处罚金。</w:t>
      </w:r>
    </w:p>
    <w:p w14:paraId="40288F77" w14:textId="77777777" w:rsidR="00213203" w:rsidRDefault="003820A0" w:rsidP="00886475">
      <w:pPr>
        <w:rPr>
          <w:sz w:val="24"/>
          <w:szCs w:val="24"/>
        </w:rPr>
      </w:pPr>
      <w:r w:rsidRPr="003820A0">
        <w:rPr>
          <w:rFonts w:hint="eastAsia"/>
        </w:rPr>
        <w:t>被告人周某犯侵犯公民个人信息罪,判处有期徒刑三年，缓刑四年，并处罚金。</w:t>
      </w:r>
    </w:p>
    <w:p w14:paraId="049A89BA" w14:textId="77777777" w:rsidR="00213203" w:rsidRDefault="003820A0" w:rsidP="00886475">
      <w:pPr>
        <w:rPr>
          <w:sz w:val="24"/>
          <w:szCs w:val="24"/>
        </w:rPr>
      </w:pPr>
      <w:r w:rsidRPr="003820A0">
        <w:rPr>
          <w:rFonts w:hint="eastAsia"/>
        </w:rPr>
        <w:t>被告人袁某犯侵犯公民个人信息罪，判处有期徒刑三年，缓刑三年，并处罚金。</w:t>
      </w:r>
    </w:p>
    <w:p w14:paraId="678373C6" w14:textId="77777777" w:rsidR="00213203" w:rsidRDefault="003820A0" w:rsidP="00886475">
      <w:r w:rsidRPr="003820A0">
        <w:rPr>
          <w:rFonts w:hint="eastAsia"/>
        </w:rPr>
        <w:t>结论</w:t>
      </w:r>
    </w:p>
    <w:p w14:paraId="6C764532" w14:textId="77777777" w:rsidR="00213203" w:rsidRDefault="003820A0" w:rsidP="00886475">
      <w:pPr>
        <w:rPr>
          <w:sz w:val="24"/>
          <w:szCs w:val="24"/>
        </w:rPr>
      </w:pPr>
      <w:r w:rsidRPr="003820A0">
        <w:rPr>
          <w:rFonts w:hint="eastAsia"/>
        </w:rPr>
        <w:t>技术中立并非侵犯公民个人信息的挡箭牌。对于网络爬虫技术，既要看到它对信息资源流通共享的不可或缺性，也要意识到它的滥用对个人信息权益造成的严重侵犯。科技企业在使用网络爬虫技术的过程中，需要严格遵守现行法律法规，遵循爬虫技术规则，尊重爬虫对象设置的技术保护措施。唯有如此，才能在法治逻辑下使爬虫回归技术本质，推动整个行业健康有序发展。</w:t>
      </w:r>
    </w:p>
    <w:p w14:paraId="6F982BB4" w14:textId="77777777" w:rsidR="00213203" w:rsidRDefault="003820A0" w:rsidP="00886475">
      <w:r w:rsidRPr="003820A0">
        <w:rPr>
          <w:rFonts w:hint="eastAsia"/>
        </w:rPr>
        <w:t>点评 &amp; 与谈</w:t>
      </w:r>
    </w:p>
    <w:p w14:paraId="5B761631" w14:textId="104985A1" w:rsidR="003820A0" w:rsidRPr="003820A0" w:rsidRDefault="003820A0" w:rsidP="00886475">
      <w:r w:rsidRPr="003820A0">
        <w:rPr>
          <w:rFonts w:hint="eastAsia"/>
        </w:rPr>
        <w:t>01</w:t>
      </w:r>
    </w:p>
    <w:p w14:paraId="5C3E3675" w14:textId="77777777" w:rsidR="003820A0" w:rsidRPr="003820A0" w:rsidRDefault="003820A0" w:rsidP="00886475">
      <w:r w:rsidRPr="003820A0">
        <w:rPr>
          <w:rFonts w:hint="eastAsia"/>
        </w:rPr>
        <w:t>北京航空航天大学法学院</w:t>
      </w:r>
      <w:r w:rsidRPr="003820A0">
        <w:rPr>
          <w:rFonts w:ascii="Calibri" w:hAnsi="Calibri" w:cs="Calibri"/>
        </w:rPr>
        <w:t> </w:t>
      </w:r>
    </w:p>
    <w:p w14:paraId="59BC0C7B" w14:textId="77777777" w:rsidR="003820A0" w:rsidRPr="003820A0" w:rsidRDefault="003820A0" w:rsidP="00886475">
      <w:r w:rsidRPr="003820A0">
        <w:rPr>
          <w:rFonts w:hint="eastAsia"/>
        </w:rPr>
        <w:lastRenderedPageBreak/>
        <w:t>裴炜 副教授</w:t>
      </w:r>
    </w:p>
    <w:p w14:paraId="162CC7C3" w14:textId="77777777" w:rsidR="00886475" w:rsidRDefault="00886475" w:rsidP="00886475"/>
    <w:p w14:paraId="739E27F7" w14:textId="310B363E" w:rsidR="00213203" w:rsidRDefault="00213203" w:rsidP="00886475"/>
    <w:p w14:paraId="095594B7" w14:textId="77777777" w:rsidR="00213203" w:rsidRDefault="003820A0" w:rsidP="00886475">
      <w:r w:rsidRPr="003820A0">
        <w:rPr>
          <w:rFonts w:hint="eastAsia"/>
        </w:rPr>
        <w:t>网络信息时代处理网络信息纠纷时所面临的新问题、新挑战对立法者、司法者和行业从业人员都产生了一系列的冲击和影响。因此，急需各方相互协作来为这些新问题提出新方案。</w:t>
      </w:r>
    </w:p>
    <w:p w14:paraId="59E2B60C" w14:textId="77777777" w:rsidR="00213203" w:rsidRDefault="003820A0" w:rsidP="00886475">
      <w:r w:rsidRPr="003820A0">
        <w:rPr>
          <w:rFonts w:hint="eastAsia"/>
        </w:rPr>
        <w:t>关于本案，网络爬虫技术本身是被需要的，其被广泛运用于社会生活的方方面面。虽然传统行业对网络技术的使用十分有限，但由于社会的进步，社会需求发生了改变，这使得对数据的处理和应用逐渐成为了一种专门的行业。</w:t>
      </w:r>
    </w:p>
    <w:p w14:paraId="5CB3E44E" w14:textId="77777777" w:rsidR="00213203" w:rsidRDefault="003820A0" w:rsidP="00886475">
      <w:r w:rsidRPr="003820A0">
        <w:rPr>
          <w:rFonts w:hint="eastAsia"/>
        </w:rPr>
        <w:t>1.关于这一领域的法律规定还处于不断建构之中。要不断完善不同法律规定的契合衔接问题。</w:t>
      </w:r>
    </w:p>
    <w:p w14:paraId="4EFFB402" w14:textId="77777777" w:rsidR="00213203" w:rsidRDefault="003820A0" w:rsidP="00886475">
      <w:r w:rsidRPr="003820A0">
        <w:rPr>
          <w:rFonts w:hint="eastAsia"/>
        </w:rPr>
        <w:t>2.不同行为的法律责任分界还不明晰。不同的行为在侵犯个人信息的程度上存在差别。</w:t>
      </w:r>
    </w:p>
    <w:p w14:paraId="2C03F270" w14:textId="77777777" w:rsidR="00213203" w:rsidRDefault="003820A0" w:rsidP="00886475">
      <w:r w:rsidRPr="003820A0">
        <w:rPr>
          <w:rFonts w:hint="eastAsia"/>
        </w:rPr>
        <w:t>3.在整体的社会治理层面越来越依赖公权力机关和</w:t>
      </w:r>
      <w:proofErr w:type="gramStart"/>
      <w:r w:rsidRPr="003820A0">
        <w:rPr>
          <w:rFonts w:hint="eastAsia"/>
        </w:rPr>
        <w:t>私主体</w:t>
      </w:r>
      <w:proofErr w:type="gramEnd"/>
      <w:r w:rsidRPr="003820A0">
        <w:rPr>
          <w:rFonts w:hint="eastAsia"/>
        </w:rPr>
        <w:t>的合作。</w:t>
      </w:r>
      <w:proofErr w:type="gramStart"/>
      <w:r w:rsidRPr="003820A0">
        <w:rPr>
          <w:rFonts w:hint="eastAsia"/>
        </w:rPr>
        <w:t>私主体</w:t>
      </w:r>
      <w:proofErr w:type="gramEnd"/>
      <w:r w:rsidRPr="003820A0">
        <w:rPr>
          <w:rFonts w:hint="eastAsia"/>
        </w:rPr>
        <w:t>在配合公权力机关管理社会公共事务时，如何把握个人信息处理的边界、强度、方式、途径等问题，当前立法方面对此的回应还有所欠缺。因此，立法应当规范网络侦查措施。</w:t>
      </w:r>
    </w:p>
    <w:p w14:paraId="70739DC5" w14:textId="272E085F" w:rsidR="003820A0" w:rsidRPr="003820A0" w:rsidRDefault="003820A0" w:rsidP="00886475">
      <w:r w:rsidRPr="003820A0">
        <w:rPr>
          <w:rFonts w:hint="eastAsia"/>
        </w:rPr>
        <w:t>02</w:t>
      </w:r>
    </w:p>
    <w:p w14:paraId="1E789404" w14:textId="77777777" w:rsidR="003820A0" w:rsidRPr="003820A0" w:rsidRDefault="003820A0" w:rsidP="00886475">
      <w:r w:rsidRPr="003820A0">
        <w:rPr>
          <w:rFonts w:hint="eastAsia"/>
        </w:rPr>
        <w:t>天津大学法学院</w:t>
      </w:r>
      <w:r w:rsidRPr="003820A0">
        <w:rPr>
          <w:rFonts w:ascii="Calibri" w:hAnsi="Calibri" w:cs="Calibri"/>
        </w:rPr>
        <w:t> </w:t>
      </w:r>
    </w:p>
    <w:p w14:paraId="12D32443" w14:textId="77777777" w:rsidR="003820A0" w:rsidRPr="003820A0" w:rsidRDefault="003820A0" w:rsidP="00886475">
      <w:r w:rsidRPr="003820A0">
        <w:rPr>
          <w:rFonts w:hint="eastAsia"/>
        </w:rPr>
        <w:t>王燃 副教授</w:t>
      </w:r>
    </w:p>
    <w:p w14:paraId="22A89906" w14:textId="77777777" w:rsidR="00886475" w:rsidRDefault="00886475" w:rsidP="00886475"/>
    <w:p w14:paraId="4922EAC4" w14:textId="4EF83225" w:rsidR="003820A0" w:rsidRPr="003820A0" w:rsidRDefault="003820A0" w:rsidP="00886475"/>
    <w:p w14:paraId="5F4F3D56" w14:textId="77777777" w:rsidR="00213203" w:rsidRDefault="003820A0" w:rsidP="00886475">
      <w:r w:rsidRPr="003820A0">
        <w:rPr>
          <w:rFonts w:hint="eastAsia"/>
        </w:rPr>
        <w:t>王燃副教授分享了她对解决海量证据这一难题的思考。她认为，对于大数据证据，现有的解决方案是综合认定、等约计量、推定、抽样等证明方法，这些方法或降低了证明标准，或转移了证明责任的分配，有些则属于非证据证明方法。由此，可以转变思路，将海量证据按照数据生成类型加以区分。不同形态的数据由于存在的法律问题不同，其解决方案也各不相同。</w:t>
      </w:r>
    </w:p>
    <w:p w14:paraId="6129EEEC" w14:textId="77777777" w:rsidR="00213203" w:rsidRDefault="003820A0" w:rsidP="00886475">
      <w:r w:rsidRPr="003820A0">
        <w:rPr>
          <w:noProof/>
        </w:rPr>
        <w:drawing>
          <wp:inline distT="0" distB="0" distL="0" distR="0" wp14:anchorId="0A0CF5F8" wp14:editId="243A19F6">
            <wp:extent cx="5274310" cy="2963545"/>
            <wp:effectExtent l="0" t="0" r="2540" b="8255"/>
            <wp:docPr id="35" name="图片 3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图片"/>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274310" cy="2963545"/>
                    </a:xfrm>
                    <a:prstGeom prst="rect">
                      <a:avLst/>
                    </a:prstGeom>
                    <a:noFill/>
                    <a:ln>
                      <a:noFill/>
                    </a:ln>
                  </pic:spPr>
                </pic:pic>
              </a:graphicData>
            </a:graphic>
          </wp:inline>
        </w:drawing>
      </w:r>
    </w:p>
    <w:p w14:paraId="42464917" w14:textId="2E7888EE" w:rsidR="003820A0" w:rsidRPr="003820A0" w:rsidRDefault="003820A0" w:rsidP="00886475">
      <w:r w:rsidRPr="003820A0">
        <w:rPr>
          <w:rFonts w:hint="eastAsia"/>
        </w:rPr>
        <w:t>03</w:t>
      </w:r>
    </w:p>
    <w:p w14:paraId="1D6ED219" w14:textId="77777777" w:rsidR="003820A0" w:rsidRPr="003820A0" w:rsidRDefault="003820A0" w:rsidP="00886475">
      <w:r w:rsidRPr="003820A0">
        <w:rPr>
          <w:rFonts w:hint="eastAsia"/>
        </w:rPr>
        <w:lastRenderedPageBreak/>
        <w:t>中国社会科学院法学研究所</w:t>
      </w:r>
      <w:r w:rsidRPr="003820A0">
        <w:rPr>
          <w:rFonts w:ascii="Calibri" w:hAnsi="Calibri" w:cs="Calibri"/>
        </w:rPr>
        <w:t> </w:t>
      </w:r>
    </w:p>
    <w:p w14:paraId="3F7EBB49" w14:textId="77777777" w:rsidR="003820A0" w:rsidRPr="003820A0" w:rsidRDefault="003820A0" w:rsidP="00886475">
      <w:r w:rsidRPr="003820A0">
        <w:rPr>
          <w:rFonts w:hint="eastAsia"/>
        </w:rPr>
        <w:t>胡昌明 助理研究员</w:t>
      </w:r>
    </w:p>
    <w:p w14:paraId="4C6EFA31" w14:textId="77777777" w:rsidR="00886475" w:rsidRDefault="00886475" w:rsidP="00886475"/>
    <w:p w14:paraId="7BE3ADD1" w14:textId="39033E04" w:rsidR="003820A0" w:rsidRPr="003820A0" w:rsidRDefault="003820A0" w:rsidP="00886475"/>
    <w:p w14:paraId="618A7DD8" w14:textId="77777777" w:rsidR="00213203" w:rsidRDefault="003820A0" w:rsidP="00886475">
      <w:r w:rsidRPr="003820A0">
        <w:rPr>
          <w:rFonts w:hint="eastAsia"/>
        </w:rPr>
        <w:t>胡昌明研究员认为，如何利用新技术很重要。虽然技术本身中立，但是技术的使用也可能会引发犯罪——公司创业过程中的创新</w:t>
      </w:r>
      <w:proofErr w:type="gramStart"/>
      <w:r w:rsidRPr="003820A0">
        <w:rPr>
          <w:rFonts w:hint="eastAsia"/>
        </w:rPr>
        <w:t>点如果</w:t>
      </w:r>
      <w:proofErr w:type="gramEnd"/>
      <w:r w:rsidRPr="003820A0">
        <w:rPr>
          <w:rFonts w:hint="eastAsia"/>
        </w:rPr>
        <w:t>没有相应的合</w:t>
      </w:r>
      <w:proofErr w:type="gramStart"/>
      <w:r w:rsidRPr="003820A0">
        <w:rPr>
          <w:rFonts w:hint="eastAsia"/>
        </w:rPr>
        <w:t>规</w:t>
      </w:r>
      <w:proofErr w:type="gramEnd"/>
      <w:r w:rsidRPr="003820A0">
        <w:rPr>
          <w:rFonts w:hint="eastAsia"/>
        </w:rPr>
        <w:t>或法律人士的纠偏，就可能会触犯法律。</w:t>
      </w:r>
    </w:p>
    <w:p w14:paraId="487C1E21" w14:textId="77777777" w:rsidR="00213203" w:rsidRDefault="003820A0" w:rsidP="00886475">
      <w:r w:rsidRPr="003820A0">
        <w:rPr>
          <w:rFonts w:hint="eastAsia"/>
        </w:rPr>
        <w:t>除此之外，个人信息保护也很重要。信息爆炸时代，个人信息的泄露防不胜防，如申领健康码时需要填写大量个人信息、在跳转第三方程序、以及使用人脸识别时也可能造成信息泄漏，但是，一些网站/软件的免责声明却称如果遭到黑客攻击而引发信息泄漏，网站/软件是免责的，而如果用户在注册时</w:t>
      </w:r>
      <w:proofErr w:type="gramStart"/>
      <w:r w:rsidRPr="003820A0">
        <w:rPr>
          <w:rFonts w:hint="eastAsia"/>
        </w:rPr>
        <w:t>不</w:t>
      </w:r>
      <w:proofErr w:type="gramEnd"/>
      <w:r w:rsidRPr="003820A0">
        <w:rPr>
          <w:rFonts w:hint="eastAsia"/>
        </w:rPr>
        <w:t>点击“同意免责声明”就无法接受其服务。可见，日常生活中个人信息的保护还是相当薄弱的。因此，民法典、个人信息保护法甚至是刑法的对个人信息的保护就显得尤为重要。</w:t>
      </w:r>
    </w:p>
    <w:p w14:paraId="0236A581" w14:textId="77777777" w:rsidR="00213203" w:rsidRDefault="003820A0" w:rsidP="00886475">
      <w:r w:rsidRPr="003820A0">
        <w:rPr>
          <w:rFonts w:hint="eastAsia"/>
        </w:rPr>
        <w:t>最后，胡昌明研究员就以下两个问题向桑涛主任提出了自己的疑问：</w:t>
      </w:r>
    </w:p>
    <w:p w14:paraId="63B9F1E7" w14:textId="77777777" w:rsidR="00213203" w:rsidRDefault="003820A0" w:rsidP="00886475">
      <w:r w:rsidRPr="003820A0">
        <w:rPr>
          <w:rFonts w:hint="eastAsia"/>
        </w:rPr>
        <w:t>1、魔</w:t>
      </w:r>
      <w:proofErr w:type="gramStart"/>
      <w:r w:rsidRPr="003820A0">
        <w:rPr>
          <w:rFonts w:hint="eastAsia"/>
        </w:rPr>
        <w:t>蝎公司</w:t>
      </w:r>
      <w:proofErr w:type="gramEnd"/>
      <w:r w:rsidRPr="003820A0">
        <w:rPr>
          <w:rFonts w:hint="eastAsia"/>
        </w:rPr>
        <w:t>除了刑事责任外，相应的民事责任应如何承担？</w:t>
      </w:r>
    </w:p>
    <w:p w14:paraId="6CF6B9DD" w14:textId="77777777" w:rsidR="00213203" w:rsidRDefault="003820A0" w:rsidP="00886475">
      <w:r w:rsidRPr="003820A0">
        <w:rPr>
          <w:rFonts w:hint="eastAsia"/>
        </w:rPr>
        <w:t>2、如果魔</w:t>
      </w:r>
      <w:proofErr w:type="gramStart"/>
      <w:r w:rsidRPr="003820A0">
        <w:rPr>
          <w:rFonts w:hint="eastAsia"/>
        </w:rPr>
        <w:t>蝎公司</w:t>
      </w:r>
      <w:proofErr w:type="gramEnd"/>
      <w:r w:rsidRPr="003820A0">
        <w:rPr>
          <w:rFonts w:hint="eastAsia"/>
        </w:rPr>
        <w:t>明确告知客户会保存账户和密码，客户也进行了承诺，还是违法犯罪行为吗？</w:t>
      </w:r>
    </w:p>
    <w:p w14:paraId="55646060" w14:textId="6F82189A" w:rsidR="003820A0" w:rsidRPr="003820A0" w:rsidRDefault="003820A0" w:rsidP="00886475">
      <w:r w:rsidRPr="003820A0">
        <w:rPr>
          <w:noProof/>
        </w:rPr>
        <w:drawing>
          <wp:inline distT="0" distB="0" distL="0" distR="0" wp14:anchorId="2E44E098" wp14:editId="524538C4">
            <wp:extent cx="2918460" cy="441960"/>
            <wp:effectExtent l="0" t="0" r="0" b="0"/>
            <wp:docPr id="34" name="图片 3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图片"/>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918460" cy="441960"/>
                    </a:xfrm>
                    <a:prstGeom prst="rect">
                      <a:avLst/>
                    </a:prstGeom>
                    <a:noFill/>
                    <a:ln>
                      <a:noFill/>
                    </a:ln>
                  </pic:spPr>
                </pic:pic>
              </a:graphicData>
            </a:graphic>
          </wp:inline>
        </w:drawing>
      </w:r>
    </w:p>
    <w:p w14:paraId="0B92D756" w14:textId="77777777" w:rsidR="00213203" w:rsidRDefault="003820A0" w:rsidP="00886475">
      <w:r w:rsidRPr="003820A0">
        <w:rPr>
          <w:rFonts w:hint="eastAsia"/>
        </w:rPr>
        <w:t>观众提问</w:t>
      </w:r>
    </w:p>
    <w:p w14:paraId="3F976468" w14:textId="50453F1B" w:rsidR="003820A0" w:rsidRPr="003820A0" w:rsidRDefault="003820A0" w:rsidP="00886475">
      <w:r w:rsidRPr="003820A0">
        <w:rPr>
          <w:rFonts w:hint="eastAsia"/>
        </w:rPr>
        <w:t>问</w:t>
      </w:r>
    </w:p>
    <w:p w14:paraId="2DF3B7DC" w14:textId="5D79A81E" w:rsidR="003820A0" w:rsidRPr="003820A0" w:rsidRDefault="003820A0" w:rsidP="00886475">
      <w:r w:rsidRPr="003820A0">
        <w:rPr>
          <w:noProof/>
        </w:rPr>
        <mc:AlternateContent>
          <mc:Choice Requires="wps">
            <w:drawing>
              <wp:inline distT="0" distB="0" distL="0" distR="0" wp14:anchorId="2368F539" wp14:editId="4E70EE7A">
                <wp:extent cx="304800" cy="304800"/>
                <wp:effectExtent l="0" t="0" r="0" b="0"/>
                <wp:docPr id="33" name="矩形 33"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w:pict>
              <v:rect w14:anchorId="5822191C" id="矩形 33"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A1WdYQUCAADSAwAADgAAAAAAAAAA&#10;AAAAAAAuAgAAZHJzL2Uyb0RvYy54bWxQSwECLQAUAAYACAAAACEATKDpLNgAAAADAQAADwAAAAAA&#10;AAAAAAAAAABfBAAAZHJzL2Rvd25yZXYueG1sUEsFBgAAAAAEAAQA8wAAAGQFAAAAAA==&#10;" filled="f" stroked="f">
                <o:lock v:ext="edit" aspectratio="t"/>
                <w10:anchorlock/>
              </v:rect>
            </w:pict>
          </mc:Fallback>
        </mc:AlternateContent>
      </w:r>
    </w:p>
    <w:p w14:paraId="79E130BC" w14:textId="77777777" w:rsidR="003820A0" w:rsidRPr="003820A0" w:rsidRDefault="003820A0" w:rsidP="00886475">
      <w:r w:rsidRPr="003820A0">
        <w:rPr>
          <w:rFonts w:hint="eastAsia"/>
        </w:rPr>
        <w:t>如果访问过度，造成了服务器的崩溃，构成破坏吗？</w:t>
      </w:r>
    </w:p>
    <w:p w14:paraId="4F1796E1" w14:textId="77777777" w:rsidR="003820A0" w:rsidRPr="003820A0" w:rsidRDefault="003820A0" w:rsidP="00886475">
      <w:r w:rsidRPr="003820A0">
        <w:rPr>
          <w:rFonts w:hint="eastAsia"/>
        </w:rPr>
        <w:t>一般情况下，只有恶意的入侵访问或者在特殊时期的访问才会构成破坏。在本案中，魔</w:t>
      </w:r>
      <w:proofErr w:type="gramStart"/>
      <w:r w:rsidRPr="003820A0">
        <w:rPr>
          <w:rFonts w:hint="eastAsia"/>
        </w:rPr>
        <w:t>蝎公司</w:t>
      </w:r>
      <w:proofErr w:type="gramEnd"/>
      <w:r w:rsidRPr="003820A0">
        <w:rPr>
          <w:rFonts w:hint="eastAsia"/>
        </w:rPr>
        <w:t>的访问不构成对计算机信息系统的破坏。当然如果是恶意的侵入，则可以认定为对计算机信息系统的破坏。应当区分不同的情况。</w:t>
      </w:r>
    </w:p>
    <w:p w14:paraId="570415DF" w14:textId="71D33E55" w:rsidR="003820A0" w:rsidRPr="003820A0" w:rsidRDefault="003820A0" w:rsidP="00886475">
      <w:r w:rsidRPr="003820A0">
        <w:rPr>
          <w:noProof/>
        </w:rPr>
        <mc:AlternateContent>
          <mc:Choice Requires="wps">
            <w:drawing>
              <wp:inline distT="0" distB="0" distL="0" distR="0" wp14:anchorId="0C94428F" wp14:editId="2862D006">
                <wp:extent cx="304800" cy="304800"/>
                <wp:effectExtent l="0" t="0" r="0" b="0"/>
                <wp:docPr id="32" name="矩形 32"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w:pict>
              <v:rect w14:anchorId="67634732" id="矩形 32"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ElDdhgUCAADSAwAADgAAAAAAAAAA&#10;AAAAAAAuAgAAZHJzL2Uyb0RvYy54bWxQSwECLQAUAAYACAAAACEATKDpLNgAAAADAQAADwAAAAAA&#10;AAAAAAAAAABfBAAAZHJzL2Rvd25yZXYueG1sUEsFBgAAAAAEAAQA8wAAAGQFAAAAAA==&#10;" filled="f" stroked="f">
                <o:lock v:ext="edit" aspectratio="t"/>
                <w10:anchorlock/>
              </v:rect>
            </w:pict>
          </mc:Fallback>
        </mc:AlternateContent>
      </w:r>
    </w:p>
    <w:p w14:paraId="29F9B7C8" w14:textId="77777777" w:rsidR="00213203" w:rsidRDefault="003820A0" w:rsidP="00886475">
      <w:r w:rsidRPr="003820A0">
        <w:rPr>
          <w:rFonts w:hint="eastAsia"/>
        </w:rPr>
        <w:t>答</w:t>
      </w:r>
    </w:p>
    <w:p w14:paraId="11737A87" w14:textId="1B5BC0A2" w:rsidR="003820A0" w:rsidRPr="003820A0" w:rsidRDefault="003820A0" w:rsidP="00886475">
      <w:r w:rsidRPr="003820A0">
        <w:rPr>
          <w:rFonts w:hint="eastAsia"/>
        </w:rPr>
        <w:t>问</w:t>
      </w:r>
    </w:p>
    <w:p w14:paraId="16303D86" w14:textId="5B112F4C" w:rsidR="003820A0" w:rsidRPr="003820A0" w:rsidRDefault="003820A0" w:rsidP="00886475">
      <w:r w:rsidRPr="003820A0">
        <w:rPr>
          <w:noProof/>
        </w:rPr>
        <mc:AlternateContent>
          <mc:Choice Requires="wps">
            <w:drawing>
              <wp:inline distT="0" distB="0" distL="0" distR="0" wp14:anchorId="2ECA19EE" wp14:editId="17B021E6">
                <wp:extent cx="304800" cy="304800"/>
                <wp:effectExtent l="0" t="0" r="0" b="0"/>
                <wp:docPr id="31" name="矩形 31"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w:pict>
              <v:rect w14:anchorId="389C28E5" id="矩形 31"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YFlsdAUCAADSAwAADgAAAAAAAAAA&#10;AAAAAAAuAgAAZHJzL2Uyb0RvYy54bWxQSwECLQAUAAYACAAAACEATKDpLNgAAAADAQAADwAAAAAA&#10;AAAAAAAAAABfBAAAZHJzL2Rvd25yZXYueG1sUEsFBgAAAAAEAAQA8wAAAGQFAAAAAA==&#10;" filled="f" stroked="f">
                <o:lock v:ext="edit" aspectratio="t"/>
                <w10:anchorlock/>
              </v:rect>
            </w:pict>
          </mc:Fallback>
        </mc:AlternateContent>
      </w:r>
    </w:p>
    <w:p w14:paraId="53B50529" w14:textId="77777777" w:rsidR="003820A0" w:rsidRPr="003820A0" w:rsidRDefault="003820A0" w:rsidP="00886475">
      <w:r w:rsidRPr="003820A0">
        <w:rPr>
          <w:rFonts w:hint="eastAsia"/>
        </w:rPr>
        <w:t>网络平台的数据属于用户还是网络平台所有？</w:t>
      </w:r>
    </w:p>
    <w:p w14:paraId="6293DAAC" w14:textId="77777777" w:rsidR="003820A0" w:rsidRPr="003820A0" w:rsidRDefault="003820A0" w:rsidP="00886475">
      <w:r w:rsidRPr="003820A0">
        <w:rPr>
          <w:rFonts w:hint="eastAsia"/>
        </w:rPr>
        <w:t>要将“信息”与“数据”区分开。信息归属于公民个人，但数据可能是经过平台处理过的信息，则不可将其简单归于公民个人。还需要通过对数据的内容以及数据经过平台的工作而加以区分。</w:t>
      </w:r>
    </w:p>
    <w:p w14:paraId="5D38DE16" w14:textId="199CF168" w:rsidR="003820A0" w:rsidRPr="003820A0" w:rsidRDefault="003820A0" w:rsidP="00886475">
      <w:r w:rsidRPr="003820A0">
        <w:rPr>
          <w:noProof/>
        </w:rPr>
        <mc:AlternateContent>
          <mc:Choice Requires="wps">
            <w:drawing>
              <wp:inline distT="0" distB="0" distL="0" distR="0" wp14:anchorId="1A5178DC" wp14:editId="7BCA43EE">
                <wp:extent cx="304800" cy="304800"/>
                <wp:effectExtent l="0" t="0" r="0" b="0"/>
                <wp:docPr id="30" name="矩形 30"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w:pict>
              <v:rect w14:anchorId="3C5A198F" id="矩形 30"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cVwskwUCAADSAwAADgAAAAAAAAAA&#10;AAAAAAAuAgAAZHJzL2Uyb0RvYy54bWxQSwECLQAUAAYACAAAACEATKDpLNgAAAADAQAADwAAAAAA&#10;AAAAAAAAAABfBAAAZHJzL2Rvd25yZXYueG1sUEsFBgAAAAAEAAQA8wAAAGQFAAAAAA==&#10;" filled="f" stroked="f">
                <o:lock v:ext="edit" aspectratio="t"/>
                <w10:anchorlock/>
              </v:rect>
            </w:pict>
          </mc:Fallback>
        </mc:AlternateContent>
      </w:r>
    </w:p>
    <w:p w14:paraId="2CC9CC8C" w14:textId="77777777" w:rsidR="00213203" w:rsidRDefault="003820A0" w:rsidP="00886475">
      <w:r w:rsidRPr="003820A0">
        <w:rPr>
          <w:rFonts w:hint="eastAsia"/>
        </w:rPr>
        <w:lastRenderedPageBreak/>
        <w:t>答</w:t>
      </w:r>
    </w:p>
    <w:p w14:paraId="50D05F0E" w14:textId="6C0C3E95" w:rsidR="003820A0" w:rsidRPr="003820A0" w:rsidRDefault="003820A0" w:rsidP="00886475">
      <w:r w:rsidRPr="003820A0">
        <w:rPr>
          <w:rFonts w:hint="eastAsia"/>
        </w:rPr>
        <w:t>问</w:t>
      </w:r>
    </w:p>
    <w:p w14:paraId="64DB7E64" w14:textId="5FCFB768" w:rsidR="003820A0" w:rsidRPr="003820A0" w:rsidRDefault="003820A0" w:rsidP="00886475">
      <w:r w:rsidRPr="003820A0">
        <w:rPr>
          <w:noProof/>
        </w:rPr>
        <mc:AlternateContent>
          <mc:Choice Requires="wps">
            <w:drawing>
              <wp:inline distT="0" distB="0" distL="0" distR="0" wp14:anchorId="429648A5" wp14:editId="35D8F8DB">
                <wp:extent cx="304800" cy="304800"/>
                <wp:effectExtent l="0" t="0" r="0" b="0"/>
                <wp:docPr id="29" name="矩形 29"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w:pict>
              <v:rect w14:anchorId="6819BBF4" id="矩形 29"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Gwj/SQUCAADSAwAADgAAAAAAAAAA&#10;AAAAAAAuAgAAZHJzL2Uyb0RvYy54bWxQSwECLQAUAAYACAAAACEATKDpLNgAAAADAQAADwAAAAAA&#10;AAAAAAAAAABfBAAAZHJzL2Rvd25yZXYueG1sUEsFBgAAAAAEAAQA8wAAAGQFAAAAAA==&#10;" filled="f" stroked="f">
                <o:lock v:ext="edit" aspectratio="t"/>
                <w10:anchorlock/>
              </v:rect>
            </w:pict>
          </mc:Fallback>
        </mc:AlternateContent>
      </w:r>
    </w:p>
    <w:p w14:paraId="538CA828" w14:textId="77777777" w:rsidR="003820A0" w:rsidRPr="003820A0" w:rsidRDefault="003820A0" w:rsidP="00886475">
      <w:r w:rsidRPr="003820A0">
        <w:rPr>
          <w:rFonts w:hint="eastAsia"/>
        </w:rPr>
        <w:t>如何认定动态数据的数量？数据的起点、终点如何选取？</w:t>
      </w:r>
    </w:p>
    <w:p w14:paraId="561BDA9A" w14:textId="77777777" w:rsidR="003820A0" w:rsidRPr="003820A0" w:rsidRDefault="003820A0" w:rsidP="00886475">
      <w:r w:rsidRPr="003820A0">
        <w:rPr>
          <w:rFonts w:hint="eastAsia"/>
        </w:rPr>
        <w:t>机器的行为可以被大数据所识别。一些互联网公司会研发系统来识别出此类机器行为。但这仍然是一个司法机关和犯罪分子不断博弈的过程。</w:t>
      </w:r>
    </w:p>
    <w:p w14:paraId="059E1825" w14:textId="573FE31E" w:rsidR="003820A0" w:rsidRPr="003820A0" w:rsidRDefault="003820A0" w:rsidP="00886475">
      <w:r w:rsidRPr="003820A0">
        <w:rPr>
          <w:noProof/>
        </w:rPr>
        <mc:AlternateContent>
          <mc:Choice Requires="wps">
            <w:drawing>
              <wp:inline distT="0" distB="0" distL="0" distR="0" wp14:anchorId="1A6DA8AD" wp14:editId="7AF655A0">
                <wp:extent cx="304800" cy="304800"/>
                <wp:effectExtent l="0" t="0" r="0" b="0"/>
                <wp:docPr id="28" name="矩形 28"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w:pict>
              <v:rect w14:anchorId="6F72A2F4" id="矩形 28"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Cg2/rgUCAADSAwAADgAAAAAAAAAA&#10;AAAAAAAuAgAAZHJzL2Uyb0RvYy54bWxQSwECLQAUAAYACAAAACEATKDpLNgAAAADAQAADwAAAAAA&#10;AAAAAAAAAABfBAAAZHJzL2Rvd25yZXYueG1sUEsFBgAAAAAEAAQA8wAAAGQFAAAAAA==&#10;" filled="f" stroked="f">
                <o:lock v:ext="edit" aspectratio="t"/>
                <w10:anchorlock/>
              </v:rect>
            </w:pict>
          </mc:Fallback>
        </mc:AlternateContent>
      </w:r>
    </w:p>
    <w:p w14:paraId="1D1100E3" w14:textId="77777777" w:rsidR="003820A0" w:rsidRPr="003820A0" w:rsidRDefault="003820A0" w:rsidP="00886475">
      <w:r w:rsidRPr="003820A0">
        <w:rPr>
          <w:rFonts w:hint="eastAsia"/>
        </w:rPr>
        <w:t>答</w:t>
      </w:r>
    </w:p>
    <w:p w14:paraId="38680862" w14:textId="77777777" w:rsidR="003820A0" w:rsidRPr="003820A0" w:rsidRDefault="003820A0" w:rsidP="00886475">
      <w:r w:rsidRPr="003820A0">
        <w:rPr>
          <w:rFonts w:hint="eastAsia"/>
        </w:rPr>
        <w:t>案例|爬虫行为的刑事风险之侵犯著作权罪</w:t>
      </w:r>
    </w:p>
    <w:p w14:paraId="0A165798" w14:textId="77777777" w:rsidR="003820A0" w:rsidRPr="003820A0" w:rsidRDefault="003820A0" w:rsidP="00886475">
      <w:pPr>
        <w:ind w:firstLine="492"/>
        <w:rPr>
          <w:rFonts w:ascii="Microsoft YaHei UI" w:eastAsia="Microsoft YaHei UI" w:hAnsi="Microsoft YaHei UI" w:cs="宋体"/>
          <w:spacing w:val="8"/>
          <w:kern w:val="0"/>
          <w:sz w:val="2"/>
          <w:szCs w:val="2"/>
        </w:rPr>
      </w:pPr>
      <w:r w:rsidRPr="003820A0">
        <w:rPr>
          <w:rFonts w:ascii="Microsoft YaHei UI" w:eastAsia="Microsoft YaHei UI" w:hAnsi="Microsoft YaHei UI" w:cs="宋体" w:hint="eastAsia"/>
          <w:spacing w:val="8"/>
          <w:kern w:val="0"/>
          <w:sz w:val="23"/>
          <w:szCs w:val="23"/>
        </w:rPr>
        <w:t>中国裁判文书网</w:t>
      </w:r>
      <w:r w:rsidRPr="003820A0">
        <w:rPr>
          <w:rFonts w:ascii="Microsoft YaHei UI" w:eastAsia="Microsoft YaHei UI" w:hAnsi="Microsoft YaHei UI" w:cs="宋体" w:hint="eastAsia"/>
          <w:spacing w:val="8"/>
          <w:kern w:val="0"/>
          <w:sz w:val="2"/>
          <w:szCs w:val="2"/>
        </w:rPr>
        <w:t> </w:t>
      </w:r>
      <w:hyperlink r:id="rId123" w:history="1">
        <w:r w:rsidRPr="003820A0">
          <w:rPr>
            <w:rFonts w:ascii="Microsoft YaHei UI" w:eastAsia="Microsoft YaHei UI" w:hAnsi="Microsoft YaHei UI" w:cs="宋体" w:hint="eastAsia"/>
            <w:color w:val="0000FF"/>
            <w:spacing w:val="8"/>
            <w:kern w:val="0"/>
            <w:sz w:val="23"/>
            <w:szCs w:val="23"/>
            <w:u w:val="single"/>
          </w:rPr>
          <w:t>赛博法律观察</w:t>
        </w:r>
      </w:hyperlink>
      <w:r w:rsidRPr="003820A0">
        <w:rPr>
          <w:rFonts w:ascii="Microsoft YaHei UI" w:eastAsia="Microsoft YaHei UI" w:hAnsi="Microsoft YaHei UI" w:cs="宋体" w:hint="eastAsia"/>
          <w:spacing w:val="8"/>
          <w:kern w:val="0"/>
          <w:sz w:val="2"/>
          <w:szCs w:val="2"/>
        </w:rPr>
        <w:t> </w:t>
      </w:r>
      <w:r w:rsidRPr="003820A0">
        <w:rPr>
          <w:rFonts w:ascii="Microsoft YaHei UI" w:eastAsia="Microsoft YaHei UI" w:hAnsi="Microsoft YaHei UI" w:cs="宋体" w:hint="eastAsia"/>
          <w:spacing w:val="8"/>
          <w:kern w:val="0"/>
          <w:sz w:val="23"/>
          <w:szCs w:val="23"/>
        </w:rPr>
        <w:t>2020-09-28 22:32</w:t>
      </w:r>
    </w:p>
    <w:p w14:paraId="52537E9A" w14:textId="77777777" w:rsidR="00213203" w:rsidRDefault="003820A0" w:rsidP="00886475">
      <w:pPr>
        <w:rPr>
          <w:rFonts w:ascii="Microsoft YaHei UI" w:eastAsia="Microsoft YaHei UI" w:hAnsi="Microsoft YaHei UI"/>
        </w:rPr>
      </w:pPr>
      <w:r w:rsidRPr="003820A0">
        <w:rPr>
          <w:rFonts w:hint="eastAsia"/>
        </w:rPr>
        <w:t>在金某某、潘某侵犯著作权案（上海市杨浦区人民法院（2018）沪0110刑初150号刑事判决书）中，法院查明，</w:t>
      </w:r>
      <w:proofErr w:type="gramStart"/>
      <w:r w:rsidRPr="003820A0">
        <w:rPr>
          <w:rFonts w:hint="eastAsia"/>
        </w:rPr>
        <w:t>“</w:t>
      </w:r>
      <w:proofErr w:type="gramEnd"/>
      <w:r w:rsidRPr="003820A0">
        <w:rPr>
          <w:rFonts w:hint="eastAsia"/>
        </w:rPr>
        <w:t>被告人金某某、潘某合谋成立冰豆公司，以冰豆公司的名义雇佣员工开发“免费小说书城”手机APP软件(安卓端)，在该APP软件上提供各类网络小说的在线阅读服务。被告人潘某负责编写爬虫软件从互联网上抓取小说数据储存至租用的阿里云服务器内(阿里云账号：jinkelei@aliyun.com)。当用户在该手机APP软件上点击阅读某小说(仅有书名和目录)时，爬虫软件即从互联网上抓取用户所需的小说内容，发送并缓存至上述服务器内，供用户免费阅读。被告人金某某负责对该软件进行推广并联系广告商在该APP软件上登载广告，通过用户点击量牟取广告收益。”</w:t>
      </w:r>
    </w:p>
    <w:p w14:paraId="14C94567" w14:textId="77777777" w:rsidR="00213203" w:rsidRDefault="003820A0" w:rsidP="00886475">
      <w:pPr>
        <w:rPr>
          <w:rFonts w:ascii="Microsoft YaHei UI" w:eastAsia="Microsoft YaHei UI" w:hAnsi="Microsoft YaHei UI"/>
        </w:rPr>
      </w:pPr>
      <w:r w:rsidRPr="003820A0">
        <w:rPr>
          <w:rFonts w:hint="eastAsia"/>
        </w:rPr>
        <w:t>法院认为：“本院认为，被告人金某某、潘某结伙，以营利为目的，未经玄霆公司许可，复制玄霆公司享有信息网络传播权的文字作品1,024部，并通过信息网络向公众传播，情节严重，其行为均已构成侵犯著作权罪，公诉机关指控的罪名成立，对被告人金某某、潘某依法应予惩处。”</w:t>
      </w:r>
    </w:p>
    <w:p w14:paraId="696FCC0B" w14:textId="682CABD7" w:rsidR="003820A0" w:rsidRPr="003820A0" w:rsidRDefault="003820A0" w:rsidP="00886475">
      <w:r w:rsidRPr="003820A0">
        <w:rPr>
          <w:rFonts w:hint="eastAsia"/>
        </w:rPr>
        <w:t>附判决书全文：</w:t>
      </w:r>
    </w:p>
    <w:p w14:paraId="00F3B6D0" w14:textId="77777777" w:rsidR="003820A0" w:rsidRPr="003820A0" w:rsidRDefault="003820A0" w:rsidP="00886475">
      <w:pPr>
        <w:rPr>
          <w:rFonts w:ascii="Cambria" w:eastAsia="Microsoft YaHei UI" w:hAnsi="Cambria"/>
          <w:color w:val="000000"/>
          <w:sz w:val="27"/>
          <w:szCs w:val="27"/>
        </w:rPr>
      </w:pPr>
      <w:r w:rsidRPr="003820A0">
        <w:rPr>
          <w:rFonts w:hint="eastAsia"/>
        </w:rPr>
        <w:t>金某某、潘某侵犯著作权一审刑事判决书</w:t>
      </w:r>
    </w:p>
    <w:p w14:paraId="20B903DC" w14:textId="77777777" w:rsidR="003820A0" w:rsidRPr="003820A0" w:rsidRDefault="003820A0" w:rsidP="00886475">
      <w:pPr>
        <w:rPr>
          <w:rFonts w:ascii="Cambria" w:eastAsia="Microsoft YaHei UI" w:hAnsi="Cambria"/>
          <w:sz w:val="27"/>
          <w:szCs w:val="27"/>
        </w:rPr>
      </w:pPr>
      <w:r w:rsidRPr="003820A0">
        <w:rPr>
          <w:rFonts w:hint="eastAsia"/>
        </w:rPr>
        <w:t>上海市杨浦区人民法院</w:t>
      </w:r>
    </w:p>
    <w:p w14:paraId="74D5CE89" w14:textId="77777777" w:rsidR="003820A0" w:rsidRPr="003820A0" w:rsidRDefault="003820A0" w:rsidP="00886475">
      <w:pPr>
        <w:rPr>
          <w:rFonts w:ascii="Cambria" w:eastAsia="Microsoft YaHei UI" w:hAnsi="Cambria"/>
          <w:sz w:val="27"/>
          <w:szCs w:val="27"/>
        </w:rPr>
      </w:pPr>
      <w:r w:rsidRPr="003820A0">
        <w:rPr>
          <w:rFonts w:hint="eastAsia"/>
        </w:rPr>
        <w:t>刑事判决书</w:t>
      </w:r>
    </w:p>
    <w:p w14:paraId="49614B47" w14:textId="77777777" w:rsidR="003820A0" w:rsidRPr="003820A0" w:rsidRDefault="003820A0" w:rsidP="00886475">
      <w:pPr>
        <w:rPr>
          <w:rFonts w:ascii="Cambria" w:eastAsia="Microsoft YaHei UI" w:hAnsi="Cambria"/>
          <w:sz w:val="27"/>
          <w:szCs w:val="27"/>
        </w:rPr>
      </w:pPr>
      <w:r w:rsidRPr="003820A0">
        <w:rPr>
          <w:rFonts w:hint="eastAsia"/>
        </w:rPr>
        <w:t>（2018）沪0110刑初150号</w:t>
      </w:r>
    </w:p>
    <w:p w14:paraId="3491BB6F" w14:textId="77777777" w:rsidR="003820A0" w:rsidRPr="003820A0" w:rsidRDefault="003820A0" w:rsidP="00886475">
      <w:pPr>
        <w:rPr>
          <w:rFonts w:ascii="Cambria" w:eastAsia="Microsoft YaHei UI" w:hAnsi="Cambria"/>
          <w:sz w:val="27"/>
          <w:szCs w:val="27"/>
        </w:rPr>
      </w:pPr>
      <w:r w:rsidRPr="003820A0">
        <w:rPr>
          <w:rFonts w:hint="eastAsia"/>
        </w:rPr>
        <w:t>公诉机关上海市虹口区人民检察院。</w:t>
      </w:r>
    </w:p>
    <w:p w14:paraId="55D06697" w14:textId="77777777" w:rsidR="003820A0" w:rsidRPr="003820A0" w:rsidRDefault="003820A0" w:rsidP="00886475">
      <w:pPr>
        <w:rPr>
          <w:rFonts w:ascii="Cambria" w:eastAsia="Microsoft YaHei UI" w:hAnsi="Cambria"/>
          <w:sz w:val="27"/>
          <w:szCs w:val="27"/>
        </w:rPr>
      </w:pPr>
      <w:r w:rsidRPr="003820A0">
        <w:rPr>
          <w:rFonts w:hint="eastAsia"/>
        </w:rPr>
        <w:t>被告人金某某，男，1987年2月13日出生，汉族，户籍在浙江省宁波市，暂住浙江省杭州市。</w:t>
      </w:r>
    </w:p>
    <w:p w14:paraId="36FCA3D2" w14:textId="77777777" w:rsidR="003820A0" w:rsidRPr="003820A0" w:rsidRDefault="003820A0" w:rsidP="00886475">
      <w:pPr>
        <w:rPr>
          <w:rFonts w:ascii="Cambria" w:eastAsia="Microsoft YaHei UI" w:hAnsi="Cambria"/>
          <w:sz w:val="27"/>
          <w:szCs w:val="27"/>
        </w:rPr>
      </w:pPr>
      <w:r w:rsidRPr="003820A0">
        <w:rPr>
          <w:rFonts w:hint="eastAsia"/>
        </w:rPr>
        <w:t>辩护人曾智红、张镒铭，上海汉路律师事务所律师。</w:t>
      </w:r>
    </w:p>
    <w:p w14:paraId="15257786" w14:textId="77777777" w:rsidR="003820A0" w:rsidRPr="003820A0" w:rsidRDefault="003820A0" w:rsidP="00886475">
      <w:pPr>
        <w:rPr>
          <w:rFonts w:ascii="Cambria" w:eastAsia="Microsoft YaHei UI" w:hAnsi="Cambria"/>
          <w:sz w:val="27"/>
          <w:szCs w:val="27"/>
        </w:rPr>
      </w:pPr>
      <w:r w:rsidRPr="003820A0">
        <w:rPr>
          <w:rFonts w:hint="eastAsia"/>
        </w:rPr>
        <w:t>被告人潘某，男，1987年11月26日出生，汉族，住浙江省杭州市。</w:t>
      </w:r>
    </w:p>
    <w:p w14:paraId="5967070D" w14:textId="77777777" w:rsidR="003820A0" w:rsidRPr="003820A0" w:rsidRDefault="003820A0" w:rsidP="00886475">
      <w:pPr>
        <w:rPr>
          <w:rFonts w:ascii="Cambria" w:eastAsia="Microsoft YaHei UI" w:hAnsi="Cambria"/>
          <w:sz w:val="27"/>
          <w:szCs w:val="27"/>
        </w:rPr>
      </w:pPr>
      <w:r w:rsidRPr="003820A0">
        <w:rPr>
          <w:rFonts w:hint="eastAsia"/>
        </w:rPr>
        <w:t>辩护人赵勤</w:t>
      </w:r>
      <w:proofErr w:type="gramStart"/>
      <w:r w:rsidRPr="003820A0">
        <w:rPr>
          <w:rFonts w:hint="eastAsia"/>
        </w:rPr>
        <w:t>犇</w:t>
      </w:r>
      <w:proofErr w:type="gramEnd"/>
      <w:r w:rsidRPr="003820A0">
        <w:rPr>
          <w:rFonts w:hint="eastAsia"/>
        </w:rPr>
        <w:t>、严轶韬，浙江京衡律师事务所律师。</w:t>
      </w:r>
    </w:p>
    <w:p w14:paraId="6086607A" w14:textId="77777777" w:rsidR="003820A0" w:rsidRPr="003820A0" w:rsidRDefault="003820A0" w:rsidP="00886475">
      <w:pPr>
        <w:rPr>
          <w:rFonts w:ascii="Cambria" w:eastAsia="Microsoft YaHei UI" w:hAnsi="Cambria"/>
          <w:sz w:val="27"/>
          <w:szCs w:val="27"/>
        </w:rPr>
      </w:pPr>
      <w:r w:rsidRPr="003820A0">
        <w:rPr>
          <w:rFonts w:hint="eastAsia"/>
        </w:rPr>
        <w:t>上海市虹口区人民检察院以</w:t>
      </w:r>
      <w:proofErr w:type="gramStart"/>
      <w:r w:rsidRPr="003820A0">
        <w:rPr>
          <w:rFonts w:hint="eastAsia"/>
        </w:rPr>
        <w:t>沪虹检航金刑</w:t>
      </w:r>
      <w:proofErr w:type="gramEnd"/>
      <w:r w:rsidRPr="003820A0">
        <w:rPr>
          <w:rFonts w:hint="eastAsia"/>
        </w:rPr>
        <w:t>诉〔2018〕12号起诉书指控被告人金某某、潘某犯侵犯著作权罪提起公诉。本院于2018年2月27日受理后，经审查发现，被告人金某某、潘某的犯罪地及户籍地均不在本市虹口区，本院遂请示上级法院，经指定，本案由本院</w:t>
      </w:r>
      <w:r w:rsidRPr="003820A0">
        <w:rPr>
          <w:rFonts w:hint="eastAsia"/>
        </w:rPr>
        <w:lastRenderedPageBreak/>
        <w:t>审判。本院依法组成合议庭，公开开庭审理了本案。上海市虹口区人民检察院指派检察员段某出庭支持公诉，被告人金某某及其辩护人曾智红、被告人潘某及其辩护人严轶韬到庭参加诉讼。本案现已审理终结。</w:t>
      </w:r>
    </w:p>
    <w:p w14:paraId="1E301199" w14:textId="77777777" w:rsidR="003820A0" w:rsidRPr="003820A0" w:rsidRDefault="003820A0" w:rsidP="00886475">
      <w:pPr>
        <w:rPr>
          <w:rFonts w:ascii="Cambria" w:eastAsia="Microsoft YaHei UI" w:hAnsi="Cambria"/>
          <w:sz w:val="27"/>
          <w:szCs w:val="27"/>
        </w:rPr>
      </w:pPr>
      <w:r w:rsidRPr="003820A0">
        <w:rPr>
          <w:rFonts w:hint="eastAsia"/>
        </w:rPr>
        <w:t>公诉机关指控，上海玄霆娱乐信息科技有限公司(以下简称“玄霆公司”)住所在本市浦东新区张江镇中心路XXX号XXX-XXX室，</w:t>
      </w:r>
      <w:proofErr w:type="gramStart"/>
      <w:r w:rsidRPr="003820A0">
        <w:rPr>
          <w:rFonts w:hint="eastAsia"/>
        </w:rPr>
        <w:t>系依法</w:t>
      </w:r>
      <w:proofErr w:type="gramEnd"/>
      <w:r w:rsidRPr="003820A0">
        <w:rPr>
          <w:rFonts w:hint="eastAsia"/>
        </w:rPr>
        <w:t>取得互联网出版和网络文化经营许可资质的有限责任公司。玄霆公司通过与《斗罗大陆》等文字作品的作者签订协议，取得上述作品永久的独家信息网络传播权，并将上述作品在其经营的“起点中文网”(域名：www.qidian.com)上登载。</w:t>
      </w:r>
    </w:p>
    <w:p w14:paraId="351FD5ED" w14:textId="77777777" w:rsidR="003820A0" w:rsidRPr="003820A0" w:rsidRDefault="003820A0" w:rsidP="00886475">
      <w:pPr>
        <w:rPr>
          <w:rFonts w:ascii="Cambria" w:eastAsia="Microsoft YaHei UI" w:hAnsi="Cambria"/>
          <w:sz w:val="27"/>
          <w:szCs w:val="27"/>
        </w:rPr>
      </w:pPr>
      <w:r w:rsidRPr="003820A0">
        <w:rPr>
          <w:rFonts w:hint="eastAsia"/>
        </w:rPr>
        <w:t>2015年1月，被告人金某某、潘某合伙成立杭州</w:t>
      </w:r>
      <w:proofErr w:type="gramStart"/>
      <w:r w:rsidRPr="003820A0">
        <w:rPr>
          <w:rFonts w:hint="eastAsia"/>
        </w:rPr>
        <w:t>冰豆科技</w:t>
      </w:r>
      <w:proofErr w:type="gramEnd"/>
      <w:r w:rsidRPr="003820A0">
        <w:rPr>
          <w:rFonts w:hint="eastAsia"/>
        </w:rPr>
        <w:t>有限公司(以下简称“冰豆公司”)，雇佣员工开发“免费小说书城”手机APP软件(安卓端)，在该APP软件上提供各类网络小说的在线阅读服务。被告人潘某负责编写爬虫软件从互联网上抓取小说数据储存至其租用的阿里云服务器内(阿里云账号：jinkelei@aliyun.com)。当用户在该手机APP软件上点击阅读某小说(仅有书名和目录)时，爬虫软件即从互联网上抓取用户所需的小说内容，发送并缓存至上述服务器内，供用户免费阅读。被告人金某某负责对该软件进行推广并联系广告商在该APP软件上登载广告，通过用户点击量牟取广告收益。经盘石软件(上海)有限公司计算机司法鉴定所鉴定，上述阿里云服务器内存储的3,507部文字作品与玄霆公司同名电子书存在实质性相似。其中，《斗罗大陆》等1,024部小说经玄霆公司确认侵犯其信息网络传播权。</w:t>
      </w:r>
    </w:p>
    <w:p w14:paraId="215EB98B" w14:textId="77777777" w:rsidR="003820A0" w:rsidRPr="003820A0" w:rsidRDefault="003820A0" w:rsidP="00886475">
      <w:pPr>
        <w:rPr>
          <w:rFonts w:ascii="Cambria" w:eastAsia="Microsoft YaHei UI" w:hAnsi="Cambria"/>
          <w:sz w:val="27"/>
          <w:szCs w:val="27"/>
        </w:rPr>
      </w:pPr>
      <w:r w:rsidRPr="003820A0">
        <w:rPr>
          <w:rFonts w:hint="eastAsia"/>
        </w:rPr>
        <w:t>2017年8月1日，被告人金某某、潘某在其公司经营地杭州市滨江区江虹路XXX号国际</w:t>
      </w:r>
      <w:proofErr w:type="gramStart"/>
      <w:r w:rsidRPr="003820A0">
        <w:rPr>
          <w:rFonts w:hint="eastAsia"/>
        </w:rPr>
        <w:t>创意园</w:t>
      </w:r>
      <w:proofErr w:type="gramEnd"/>
      <w:r w:rsidRPr="003820A0">
        <w:rPr>
          <w:rFonts w:hint="eastAsia"/>
        </w:rPr>
        <w:t>6E-705室被公安人员抓获归案。到案后，被告人金某某、潘某向玄霆公司予以经济赔偿，并取得该公司谅解。</w:t>
      </w:r>
    </w:p>
    <w:p w14:paraId="4A00D82C" w14:textId="77777777" w:rsidR="003820A0" w:rsidRPr="003820A0" w:rsidRDefault="003820A0" w:rsidP="00886475">
      <w:pPr>
        <w:rPr>
          <w:rFonts w:ascii="Cambria" w:eastAsia="Microsoft YaHei UI" w:hAnsi="Cambria"/>
          <w:sz w:val="27"/>
          <w:szCs w:val="27"/>
        </w:rPr>
      </w:pPr>
      <w:r w:rsidRPr="003820A0">
        <w:rPr>
          <w:rFonts w:hint="eastAsia"/>
        </w:rPr>
        <w:t>公诉机关确认，被告人金某某、潘某结伙，以营利为目的，未经著作权人许可，复制发行其文字作品，情节严重，其行为均应当以侵犯著作权罪分别追究其刑事责任。被告人金某某、潘某到案后均如实供述自己的罪行，可以从轻处罚。案发后，被告人金某某、潘某均对玄霆公司</w:t>
      </w:r>
      <w:proofErr w:type="gramStart"/>
      <w:r w:rsidRPr="003820A0">
        <w:rPr>
          <w:rFonts w:hint="eastAsia"/>
        </w:rPr>
        <w:t>作出</w:t>
      </w:r>
      <w:proofErr w:type="gramEnd"/>
      <w:r w:rsidRPr="003820A0">
        <w:rPr>
          <w:rFonts w:hint="eastAsia"/>
        </w:rPr>
        <w:t>经济赔偿并获得谅解，可以酌情从轻处罚。提请依法惩处。</w:t>
      </w:r>
    </w:p>
    <w:p w14:paraId="1D71DF30" w14:textId="77777777" w:rsidR="003820A0" w:rsidRPr="003820A0" w:rsidRDefault="003820A0" w:rsidP="00886475">
      <w:pPr>
        <w:rPr>
          <w:rFonts w:ascii="Cambria" w:eastAsia="Microsoft YaHei UI" w:hAnsi="Cambria"/>
          <w:sz w:val="27"/>
          <w:szCs w:val="27"/>
        </w:rPr>
      </w:pPr>
      <w:r w:rsidRPr="003820A0">
        <w:rPr>
          <w:rFonts w:hint="eastAsia"/>
        </w:rPr>
        <w:t>被告人金某某、潘某对起诉书指控的犯罪事实及罪名均无异议。</w:t>
      </w:r>
    </w:p>
    <w:p w14:paraId="348BE7B1" w14:textId="77777777" w:rsidR="003820A0" w:rsidRPr="003820A0" w:rsidRDefault="003820A0" w:rsidP="00886475">
      <w:pPr>
        <w:rPr>
          <w:rFonts w:ascii="Cambria" w:eastAsia="Microsoft YaHei UI" w:hAnsi="Cambria"/>
          <w:sz w:val="27"/>
          <w:szCs w:val="27"/>
        </w:rPr>
      </w:pPr>
      <w:r w:rsidRPr="003820A0">
        <w:rPr>
          <w:rFonts w:hint="eastAsia"/>
        </w:rPr>
        <w:t>被告人金某某的辩护人对起诉书指控的犯罪事实及罪名无异议，同时提出，被告人金某某系初犯，主观恶性较小；能如实交代罪行，认罪悔罪态度较好；对玄霆公司进行了赔偿，获得被害单位的谅解；孩子幼小，是家庭的主要经营来源，请求对被告人金某某从轻处罚并适用缓刑。</w:t>
      </w:r>
    </w:p>
    <w:p w14:paraId="76442E11" w14:textId="77777777" w:rsidR="003820A0" w:rsidRPr="003820A0" w:rsidRDefault="003820A0" w:rsidP="00886475">
      <w:pPr>
        <w:rPr>
          <w:rFonts w:ascii="Cambria" w:eastAsia="Microsoft YaHei UI" w:hAnsi="Cambria"/>
          <w:sz w:val="27"/>
          <w:szCs w:val="27"/>
        </w:rPr>
      </w:pPr>
      <w:r w:rsidRPr="003820A0">
        <w:rPr>
          <w:rFonts w:hint="eastAsia"/>
        </w:rPr>
        <w:t>被告人潘某的辩护人对起诉书指控的犯罪事实及罪名无异议，同时提出，被告人潘某系初犯、偶犯，到案后对自己的罪行供认不讳，竭尽所能对玄霆公司进行了赔偿，请求对被告人潘某从轻处罚并适用缓刑。</w:t>
      </w:r>
    </w:p>
    <w:p w14:paraId="30A827EE" w14:textId="77777777" w:rsidR="003820A0" w:rsidRPr="003820A0" w:rsidRDefault="003820A0" w:rsidP="00886475">
      <w:pPr>
        <w:rPr>
          <w:rFonts w:ascii="Cambria" w:eastAsia="Microsoft YaHei UI" w:hAnsi="Cambria"/>
          <w:sz w:val="27"/>
          <w:szCs w:val="27"/>
        </w:rPr>
      </w:pPr>
      <w:r w:rsidRPr="003820A0">
        <w:rPr>
          <w:rFonts w:hint="eastAsia"/>
        </w:rPr>
        <w:t>经审理查明，玄霆公司</w:t>
      </w:r>
      <w:proofErr w:type="gramStart"/>
      <w:r w:rsidRPr="003820A0">
        <w:rPr>
          <w:rFonts w:hint="eastAsia"/>
        </w:rPr>
        <w:t>系依法</w:t>
      </w:r>
      <w:proofErr w:type="gramEnd"/>
      <w:r w:rsidRPr="003820A0">
        <w:rPr>
          <w:rFonts w:hint="eastAsia"/>
        </w:rPr>
        <w:t>取得互联网出版和网络文化经营许可资质的有限责任公司。玄霆公司通过与《斗罗大陆》等文字作品的作者签订协议，取得上述作品永久的独家信息网络传播权，并将上述作品在其经营的“起点中文网”(域名：www.qidian.com)上登载。</w:t>
      </w:r>
    </w:p>
    <w:p w14:paraId="3E10A2B6" w14:textId="77777777" w:rsidR="003820A0" w:rsidRPr="003820A0" w:rsidRDefault="003820A0" w:rsidP="00886475">
      <w:pPr>
        <w:rPr>
          <w:rFonts w:ascii="Cambria" w:eastAsia="Microsoft YaHei UI" w:hAnsi="Cambria"/>
          <w:sz w:val="27"/>
          <w:szCs w:val="27"/>
        </w:rPr>
      </w:pPr>
      <w:r w:rsidRPr="003820A0">
        <w:rPr>
          <w:rFonts w:hint="eastAsia"/>
        </w:rPr>
        <w:t>2015年1月，被告人金某某、潘某合谋</w:t>
      </w:r>
      <w:proofErr w:type="gramStart"/>
      <w:r w:rsidRPr="003820A0">
        <w:rPr>
          <w:rFonts w:hint="eastAsia"/>
        </w:rPr>
        <w:t>成立冰豆公司</w:t>
      </w:r>
      <w:proofErr w:type="gramEnd"/>
      <w:r w:rsidRPr="003820A0">
        <w:rPr>
          <w:rFonts w:hint="eastAsia"/>
        </w:rPr>
        <w:t>，以</w:t>
      </w:r>
      <w:proofErr w:type="gramStart"/>
      <w:r w:rsidRPr="003820A0">
        <w:rPr>
          <w:rFonts w:hint="eastAsia"/>
        </w:rPr>
        <w:t>冰豆公司</w:t>
      </w:r>
      <w:proofErr w:type="gramEnd"/>
      <w:r w:rsidRPr="003820A0">
        <w:rPr>
          <w:rFonts w:hint="eastAsia"/>
        </w:rPr>
        <w:t>的名义雇佣员工开发“免费小说书城”手机APP软件(安卓端)，在该APP软件上提供各类网络小说的在线阅读服务。被告人潘某负责编写爬虫软件从互联网上抓取小说数据储存至租用的阿里云服务器内</w:t>
      </w:r>
      <w:r w:rsidRPr="003820A0">
        <w:rPr>
          <w:rFonts w:hint="eastAsia"/>
        </w:rPr>
        <w:lastRenderedPageBreak/>
        <w:t>(阿里云账号：jinkelei@aliyun.com)。当用户在该手机APP软件上点击阅读某小说(仅有书名和目录)时，爬虫软件即从互联网上抓取用户所需的小说内容，发送并缓存至上述服务器内，供用户免费阅读。被告人金某某负责对该软件进行推广并联系广告商在该APP软件上登载广告，通过用户点击量牟取广告收益。</w:t>
      </w:r>
    </w:p>
    <w:p w14:paraId="1F3F0460" w14:textId="77777777" w:rsidR="003820A0" w:rsidRPr="003820A0" w:rsidRDefault="003820A0" w:rsidP="00886475">
      <w:pPr>
        <w:rPr>
          <w:rFonts w:ascii="Cambria" w:eastAsia="Microsoft YaHei UI" w:hAnsi="Cambria"/>
          <w:sz w:val="27"/>
          <w:szCs w:val="27"/>
        </w:rPr>
      </w:pPr>
      <w:r w:rsidRPr="003820A0">
        <w:rPr>
          <w:rFonts w:hint="eastAsia"/>
        </w:rPr>
        <w:t>经盘石软件(上海)有限公司计算机司法鉴定所鉴定并经玄霆公司确认，“免费小说书城”所关联的阿里云服务器内存储的3,507部文字作品与玄霆公司提供的同名电子书样本进行相似度比对，其中《斗罗大陆》等1,024部小说侵犯玄霆公司的作品信息网络传播权。</w:t>
      </w:r>
    </w:p>
    <w:p w14:paraId="4F978BB3" w14:textId="77777777" w:rsidR="003820A0" w:rsidRPr="003820A0" w:rsidRDefault="003820A0" w:rsidP="00886475">
      <w:pPr>
        <w:rPr>
          <w:rFonts w:ascii="Cambria" w:eastAsia="Microsoft YaHei UI" w:hAnsi="Cambria"/>
          <w:sz w:val="27"/>
          <w:szCs w:val="27"/>
        </w:rPr>
      </w:pPr>
      <w:r w:rsidRPr="003820A0">
        <w:rPr>
          <w:rFonts w:hint="eastAsia"/>
        </w:rPr>
        <w:t>2017年8月1日，被告人金某某、潘某在其公司经营地杭州市滨江区江虹路XXX号国际</w:t>
      </w:r>
      <w:proofErr w:type="gramStart"/>
      <w:r w:rsidRPr="003820A0">
        <w:rPr>
          <w:rFonts w:hint="eastAsia"/>
        </w:rPr>
        <w:t>创意园</w:t>
      </w:r>
      <w:proofErr w:type="gramEnd"/>
      <w:r w:rsidRPr="003820A0">
        <w:rPr>
          <w:rFonts w:hint="eastAsia"/>
        </w:rPr>
        <w:t>6E-705室被公安人员抓获归案。到案后，被告人金某某、潘某向玄霆公司予以经济赔偿，并取得该公司谅解。</w:t>
      </w:r>
    </w:p>
    <w:p w14:paraId="03D72E0B" w14:textId="77777777" w:rsidR="003820A0" w:rsidRPr="003820A0" w:rsidRDefault="003820A0" w:rsidP="00886475">
      <w:pPr>
        <w:rPr>
          <w:rFonts w:ascii="Cambria" w:eastAsia="Microsoft YaHei UI" w:hAnsi="Cambria"/>
          <w:sz w:val="27"/>
          <w:szCs w:val="27"/>
        </w:rPr>
      </w:pPr>
      <w:r w:rsidRPr="003820A0">
        <w:rPr>
          <w:rFonts w:hint="eastAsia"/>
        </w:rPr>
        <w:t>审理中，被告人金某某、潘某分别退出违法所得人民币120万元、70万元，并分别向本院交纳人民币130万元、45万元。</w:t>
      </w:r>
    </w:p>
    <w:p w14:paraId="710E1191" w14:textId="77777777" w:rsidR="003820A0" w:rsidRPr="003820A0" w:rsidRDefault="003820A0" w:rsidP="00886475">
      <w:pPr>
        <w:rPr>
          <w:rFonts w:ascii="Cambria" w:eastAsia="Microsoft YaHei UI" w:hAnsi="Cambria"/>
          <w:sz w:val="27"/>
          <w:szCs w:val="27"/>
        </w:rPr>
      </w:pPr>
      <w:r w:rsidRPr="003820A0">
        <w:rPr>
          <w:rFonts w:hint="eastAsia"/>
        </w:rPr>
        <w:t>以上事实，有下列证据予以证实：</w:t>
      </w:r>
    </w:p>
    <w:p w14:paraId="43C4E302" w14:textId="77777777" w:rsidR="003820A0" w:rsidRPr="003820A0" w:rsidRDefault="003820A0" w:rsidP="00886475">
      <w:pPr>
        <w:rPr>
          <w:rFonts w:ascii="Cambria" w:eastAsia="Microsoft YaHei UI" w:hAnsi="Cambria"/>
          <w:sz w:val="27"/>
          <w:szCs w:val="27"/>
        </w:rPr>
      </w:pPr>
      <w:r w:rsidRPr="003820A0">
        <w:rPr>
          <w:rFonts w:hint="eastAsia"/>
        </w:rPr>
        <w:t>1、玄霆公司营业执照、互联网出版许可证、网络文化经营许可证、增值电信业务经营许可证、电信业务经营许可证年检情况记录表、作品协议、声明、情况说明等，证实玄霆公司具有运营“起点中文网”的资质，并享有《斗罗大陆》等文字作品永久的信息网络传播权，有权在“起点中文网”上登载。</w:t>
      </w:r>
    </w:p>
    <w:p w14:paraId="73459CF7" w14:textId="77777777" w:rsidR="003820A0" w:rsidRPr="003820A0" w:rsidRDefault="003820A0" w:rsidP="00886475">
      <w:pPr>
        <w:rPr>
          <w:rFonts w:ascii="Cambria" w:eastAsia="Microsoft YaHei UI" w:hAnsi="Cambria"/>
          <w:sz w:val="27"/>
          <w:szCs w:val="27"/>
        </w:rPr>
      </w:pPr>
      <w:r w:rsidRPr="003820A0">
        <w:rPr>
          <w:rFonts w:hint="eastAsia"/>
        </w:rPr>
        <w:t>2、杭州市下城区市场监督管理局出具的</w:t>
      </w:r>
      <w:proofErr w:type="gramStart"/>
      <w:r w:rsidRPr="003820A0">
        <w:rPr>
          <w:rFonts w:hint="eastAsia"/>
        </w:rPr>
        <w:t>冰豆公司</w:t>
      </w:r>
      <w:proofErr w:type="gramEnd"/>
      <w:r w:rsidRPr="003820A0">
        <w:rPr>
          <w:rFonts w:hint="eastAsia"/>
        </w:rPr>
        <w:t>登记基本情况、公司登记申请书、营业执照等，证实被告人金某某系该公司法定代表人，潘某系股东。</w:t>
      </w:r>
    </w:p>
    <w:p w14:paraId="50A39662" w14:textId="77777777" w:rsidR="003820A0" w:rsidRPr="003820A0" w:rsidRDefault="003820A0" w:rsidP="00886475">
      <w:pPr>
        <w:rPr>
          <w:rFonts w:ascii="Cambria" w:eastAsia="Microsoft YaHei UI" w:hAnsi="Cambria"/>
          <w:sz w:val="27"/>
          <w:szCs w:val="27"/>
        </w:rPr>
      </w:pPr>
      <w:r w:rsidRPr="003820A0">
        <w:rPr>
          <w:rFonts w:hint="eastAsia"/>
        </w:rPr>
        <w:t>3、上海市公安局虹口分局搜查笔录、扣押清单，证实</w:t>
      </w:r>
      <w:proofErr w:type="gramStart"/>
      <w:r w:rsidRPr="003820A0">
        <w:rPr>
          <w:rFonts w:hint="eastAsia"/>
        </w:rPr>
        <w:t>冰豆公司</w:t>
      </w:r>
      <w:proofErr w:type="gramEnd"/>
      <w:r w:rsidRPr="003820A0">
        <w:rPr>
          <w:rFonts w:hint="eastAsia"/>
        </w:rPr>
        <w:t>的营业执照复印件、公章等物被公安机关扣押的事实。</w:t>
      </w:r>
    </w:p>
    <w:p w14:paraId="2ECD01BF" w14:textId="77777777" w:rsidR="003820A0" w:rsidRPr="003820A0" w:rsidRDefault="003820A0" w:rsidP="00886475">
      <w:pPr>
        <w:rPr>
          <w:rFonts w:ascii="Cambria" w:eastAsia="Microsoft YaHei UI" w:hAnsi="Cambria"/>
          <w:sz w:val="27"/>
          <w:szCs w:val="27"/>
        </w:rPr>
      </w:pPr>
      <w:r w:rsidRPr="003820A0">
        <w:rPr>
          <w:rFonts w:hint="eastAsia"/>
        </w:rPr>
        <w:t>4、玄霆公司出具的授权委托书及情况说明、证人赵某的证言、上海惠瀚资产管理有限公司出具的营业执照及授权委托书等，证实被告人金某某、潘某在未经玄霆公司许可的情况下，通过“免费小说书城”手机APP软件传播其享有著作权的文字作品的事实。</w:t>
      </w:r>
    </w:p>
    <w:p w14:paraId="09C8D58E" w14:textId="77777777" w:rsidR="003820A0" w:rsidRPr="003820A0" w:rsidRDefault="003820A0" w:rsidP="00886475">
      <w:pPr>
        <w:rPr>
          <w:rFonts w:ascii="Cambria" w:eastAsia="Microsoft YaHei UI" w:hAnsi="Cambria"/>
          <w:sz w:val="27"/>
          <w:szCs w:val="27"/>
        </w:rPr>
      </w:pPr>
      <w:r w:rsidRPr="003820A0">
        <w:rPr>
          <w:rFonts w:hint="eastAsia"/>
        </w:rPr>
        <w:t>5、上海惠瀚资产管理有限公司报案材料、百度联盟广告收益网页截图，证实被告人金某某、潘某通过“免费小说书城”手机APP软件登载广告牟取广告收益的事实。</w:t>
      </w:r>
    </w:p>
    <w:p w14:paraId="78B561E7" w14:textId="77777777" w:rsidR="003820A0" w:rsidRPr="003820A0" w:rsidRDefault="003820A0" w:rsidP="00886475">
      <w:pPr>
        <w:rPr>
          <w:rFonts w:ascii="Cambria" w:eastAsia="Microsoft YaHei UI" w:hAnsi="Cambria"/>
          <w:sz w:val="27"/>
          <w:szCs w:val="27"/>
        </w:rPr>
      </w:pPr>
      <w:r w:rsidRPr="003820A0">
        <w:rPr>
          <w:rFonts w:hint="eastAsia"/>
        </w:rPr>
        <w:t>6、上海市公安局虹口分局调取证据清单、盘石软件(上海)有限公司计算机司法鉴定所司法鉴定意见书、补充鉴定意见书、玄霆公司出具的情况说明书、作品权利证明文件清单及刻录光盘，证实“免费小说书城”关联的阿里云服务器内存储的3,507部电子书与玄霆公司提供的同名</w:t>
      </w:r>
      <w:proofErr w:type="gramStart"/>
      <w:r w:rsidRPr="003820A0">
        <w:rPr>
          <w:rFonts w:hint="eastAsia"/>
        </w:rPr>
        <w:t>样本电</w:t>
      </w:r>
      <w:proofErr w:type="gramEnd"/>
      <w:r w:rsidRPr="003820A0">
        <w:rPr>
          <w:rFonts w:hint="eastAsia"/>
        </w:rPr>
        <w:t>子书进行相似度比对，其中1,024部电子书经玄霆公司确认侵犯其信息网络传播权。</w:t>
      </w:r>
    </w:p>
    <w:p w14:paraId="6179D965" w14:textId="77777777" w:rsidR="003820A0" w:rsidRPr="003820A0" w:rsidRDefault="003820A0" w:rsidP="00886475">
      <w:pPr>
        <w:rPr>
          <w:rFonts w:ascii="Cambria" w:eastAsia="Microsoft YaHei UI" w:hAnsi="Cambria"/>
          <w:sz w:val="27"/>
          <w:szCs w:val="27"/>
        </w:rPr>
      </w:pPr>
      <w:r w:rsidRPr="003820A0">
        <w:rPr>
          <w:rFonts w:hint="eastAsia"/>
        </w:rPr>
        <w:t>7、证人刘1、项某、刘某2、岳某某的证言，证实被告人金某某、潘某雇佣他人通过开发“免费小说书城”手机APP软件提供用户免费小说阅读服务,并在APP中登载广告获取收益。</w:t>
      </w:r>
    </w:p>
    <w:p w14:paraId="1A95E8E9" w14:textId="77777777" w:rsidR="003820A0" w:rsidRPr="003820A0" w:rsidRDefault="003820A0" w:rsidP="00886475">
      <w:pPr>
        <w:rPr>
          <w:rFonts w:ascii="Cambria" w:eastAsia="Microsoft YaHei UI" w:hAnsi="Cambria"/>
          <w:sz w:val="27"/>
          <w:szCs w:val="27"/>
        </w:rPr>
      </w:pPr>
      <w:r w:rsidRPr="003820A0">
        <w:rPr>
          <w:rFonts w:hint="eastAsia"/>
        </w:rPr>
        <w:t>8、玄霆公司出具的谅解书及相关银行转账汇款凭证复印件等，证实被告人金某某、潘某到案后已对玄霆公司予以经济赔偿并获得玄霆公司谅解。</w:t>
      </w:r>
    </w:p>
    <w:p w14:paraId="0414F7BB" w14:textId="77777777" w:rsidR="003820A0" w:rsidRPr="003820A0" w:rsidRDefault="003820A0" w:rsidP="00886475">
      <w:pPr>
        <w:rPr>
          <w:rFonts w:ascii="Cambria" w:eastAsia="Microsoft YaHei UI" w:hAnsi="Cambria"/>
          <w:sz w:val="27"/>
          <w:szCs w:val="27"/>
        </w:rPr>
      </w:pPr>
      <w:r w:rsidRPr="003820A0">
        <w:rPr>
          <w:rFonts w:hint="eastAsia"/>
        </w:rPr>
        <w:t>9、上海市公安局虹口分局网络安全保卫支队、曲阳路派出所分别出具的受案登记表、工作情况、案发经过，证实本案的案发过程及被告人金某某、潘某的到案情况。</w:t>
      </w:r>
    </w:p>
    <w:p w14:paraId="3370868B" w14:textId="77777777" w:rsidR="003820A0" w:rsidRPr="003820A0" w:rsidRDefault="003820A0" w:rsidP="00886475">
      <w:pPr>
        <w:rPr>
          <w:rFonts w:ascii="Cambria" w:eastAsia="Microsoft YaHei UI" w:hAnsi="Cambria"/>
          <w:sz w:val="27"/>
          <w:szCs w:val="27"/>
        </w:rPr>
      </w:pPr>
      <w:r w:rsidRPr="003820A0">
        <w:rPr>
          <w:rFonts w:hint="eastAsia"/>
        </w:rPr>
        <w:t>10、被告人金某某、潘某的供述，证实其对上述犯罪事实供认不讳。</w:t>
      </w:r>
    </w:p>
    <w:p w14:paraId="7EE65284" w14:textId="77777777" w:rsidR="003820A0" w:rsidRPr="003820A0" w:rsidRDefault="003820A0" w:rsidP="00886475">
      <w:pPr>
        <w:rPr>
          <w:rFonts w:ascii="Cambria" w:eastAsia="Microsoft YaHei UI" w:hAnsi="Cambria"/>
          <w:sz w:val="27"/>
          <w:szCs w:val="27"/>
        </w:rPr>
      </w:pPr>
      <w:r w:rsidRPr="003820A0">
        <w:rPr>
          <w:rFonts w:hint="eastAsia"/>
        </w:rPr>
        <w:lastRenderedPageBreak/>
        <w:t>上述证据均经庭审质证属实，足以认定。</w:t>
      </w:r>
    </w:p>
    <w:p w14:paraId="64F891DB" w14:textId="77777777" w:rsidR="003820A0" w:rsidRPr="003820A0" w:rsidRDefault="003820A0" w:rsidP="00886475">
      <w:pPr>
        <w:rPr>
          <w:rFonts w:ascii="Cambria" w:eastAsia="Microsoft YaHei UI" w:hAnsi="Cambria"/>
          <w:sz w:val="27"/>
          <w:szCs w:val="27"/>
        </w:rPr>
      </w:pPr>
      <w:r w:rsidRPr="003820A0">
        <w:rPr>
          <w:rFonts w:hint="eastAsia"/>
        </w:rPr>
        <w:t>本院认为，被告人金某某、潘某结伙，以营利为目的，未经玄霆公司许可，复制玄霆公司享有信息网络传播权的文字作品1,024部，并通过信息网络向公众传播，情节严重，其行为均已构成侵犯著作权罪，公诉机关指控的罪名成立，对被告人金某某、潘某依法应予惩处。被告人金某某、潘某到案后均如实供述自己的罪行，依法可以从轻处罚。鉴于被告人金某某、潘某对玄霆公司</w:t>
      </w:r>
      <w:proofErr w:type="gramStart"/>
      <w:r w:rsidRPr="003820A0">
        <w:rPr>
          <w:rFonts w:hint="eastAsia"/>
        </w:rPr>
        <w:t>作出</w:t>
      </w:r>
      <w:proofErr w:type="gramEnd"/>
      <w:r w:rsidRPr="003820A0">
        <w:rPr>
          <w:rFonts w:hint="eastAsia"/>
        </w:rPr>
        <w:t>经济赔偿并获得了谅解，审理中两被告人退出了违法所得，被告人金某某预交了罚金、被告人潘某预交了部分罚金，故对被告人金某某、潘某均可酌情从轻处罚。为严肃国法，维护市场经济秩序，保护知识产权，根据被告人金某某、潘某的犯罪情节、社会危害性、认罪悔罪态度等，依照《中华人民共和国刑法》第二百一十七条第(一)项、第二十五条第一款、第六十七条第三款、第七十二条第一款及第三款、第七十三条第二款及第三款、第五十三条、第六十四条，《最高人民法院、最高人民检察院关于办理侵犯知识产权刑事案件具体应用法律若干问题的解释》第十一条，《最高人民法院、最高人民检察院关于办理侵犯知识产权刑事案件具体应用法律若干问题的解释(二)》第一条、第二条第一款及第三款、第四条之规定，判决如下：</w:t>
      </w:r>
    </w:p>
    <w:p w14:paraId="2F005ACC" w14:textId="77777777" w:rsidR="003820A0" w:rsidRPr="003820A0" w:rsidRDefault="003820A0" w:rsidP="00886475">
      <w:pPr>
        <w:rPr>
          <w:rFonts w:ascii="Cambria" w:eastAsia="Microsoft YaHei UI" w:hAnsi="Cambria"/>
          <w:sz w:val="27"/>
          <w:szCs w:val="27"/>
        </w:rPr>
      </w:pPr>
      <w:r w:rsidRPr="003820A0">
        <w:rPr>
          <w:rFonts w:hint="eastAsia"/>
        </w:rPr>
        <w:t>一、被告人金某某犯侵犯著作权罪，判处有期徒刑十个月，缓刑一年，罚金人民币一百三十万元(已预缴)；</w:t>
      </w:r>
    </w:p>
    <w:p w14:paraId="3BA80E97" w14:textId="77777777" w:rsidR="003820A0" w:rsidRPr="003820A0" w:rsidRDefault="003820A0" w:rsidP="00886475">
      <w:pPr>
        <w:rPr>
          <w:rFonts w:ascii="Cambria" w:eastAsia="Microsoft YaHei UI" w:hAnsi="Cambria"/>
          <w:sz w:val="27"/>
          <w:szCs w:val="27"/>
        </w:rPr>
      </w:pPr>
      <w:r w:rsidRPr="003820A0">
        <w:rPr>
          <w:rFonts w:hint="eastAsia"/>
        </w:rPr>
        <w:t>二、被告人潘某犯侵犯著作权罪，判处有期徒刑十个月，缓刑一年，罚金人民币八十万元(已预缴四十五万元)；</w:t>
      </w:r>
    </w:p>
    <w:p w14:paraId="39447F76" w14:textId="77777777" w:rsidR="003820A0" w:rsidRPr="003820A0" w:rsidRDefault="003820A0" w:rsidP="00886475">
      <w:pPr>
        <w:rPr>
          <w:rFonts w:ascii="Cambria" w:eastAsia="Microsoft YaHei UI" w:hAnsi="Cambria"/>
          <w:sz w:val="27"/>
          <w:szCs w:val="27"/>
        </w:rPr>
      </w:pPr>
      <w:r w:rsidRPr="003820A0">
        <w:rPr>
          <w:rFonts w:hint="eastAsia"/>
        </w:rPr>
        <w:t>(上述二名被告人的缓刑考验期限，均从判决确定之日起计算;罚金自本判决发生法律效力之日起十日内向本院缴纳。)</w:t>
      </w:r>
    </w:p>
    <w:p w14:paraId="13DAAC15" w14:textId="77777777" w:rsidR="003820A0" w:rsidRPr="003820A0" w:rsidRDefault="003820A0" w:rsidP="00886475">
      <w:pPr>
        <w:rPr>
          <w:rFonts w:ascii="Cambria" w:eastAsia="Microsoft YaHei UI" w:hAnsi="Cambria"/>
          <w:sz w:val="27"/>
          <w:szCs w:val="27"/>
        </w:rPr>
      </w:pPr>
      <w:r w:rsidRPr="003820A0">
        <w:rPr>
          <w:rFonts w:hint="eastAsia"/>
        </w:rPr>
        <w:t>三、扣押在案的违法所得人民币一百九十万元、犯罪工具oppo手机、MEIZU手机、mi手机等均予以没收。</w:t>
      </w:r>
    </w:p>
    <w:p w14:paraId="47086FC7" w14:textId="77777777" w:rsidR="003820A0" w:rsidRPr="003820A0" w:rsidRDefault="003820A0" w:rsidP="00886475">
      <w:pPr>
        <w:rPr>
          <w:rFonts w:ascii="Cambria" w:eastAsia="Microsoft YaHei UI" w:hAnsi="Cambria"/>
          <w:sz w:val="27"/>
          <w:szCs w:val="27"/>
        </w:rPr>
      </w:pPr>
      <w:r w:rsidRPr="003820A0">
        <w:rPr>
          <w:rFonts w:hint="eastAsia"/>
        </w:rPr>
        <w:t>金某某、潘某回到社区后，应当遵守法律、法规，服从监督管理，接受教育，完成公益劳动，做一名有益社会的公民。</w:t>
      </w:r>
    </w:p>
    <w:p w14:paraId="29B51071" w14:textId="77777777" w:rsidR="003820A0" w:rsidRPr="003820A0" w:rsidRDefault="003820A0" w:rsidP="00886475">
      <w:pPr>
        <w:rPr>
          <w:rFonts w:ascii="Cambria" w:eastAsia="Microsoft YaHei UI" w:hAnsi="Cambria"/>
          <w:sz w:val="27"/>
          <w:szCs w:val="27"/>
        </w:rPr>
      </w:pPr>
      <w:r w:rsidRPr="003820A0">
        <w:rPr>
          <w:rFonts w:hint="eastAsia"/>
        </w:rPr>
        <w:t>如不服本判决，可在接到判决书的第二日起十日内，通过本院或者直接向上海市第三中级人民法院提出上诉。书面上诉的，应当提交上诉状正本一份，副本一份。</w:t>
      </w:r>
    </w:p>
    <w:p w14:paraId="22448F27" w14:textId="77777777" w:rsidR="003820A0" w:rsidRPr="003820A0" w:rsidRDefault="003820A0" w:rsidP="00886475">
      <w:pPr>
        <w:rPr>
          <w:rFonts w:ascii="Cambria" w:eastAsia="Microsoft YaHei UI" w:hAnsi="Cambria"/>
          <w:sz w:val="27"/>
          <w:szCs w:val="27"/>
        </w:rPr>
      </w:pPr>
      <w:r w:rsidRPr="003820A0">
        <w:rPr>
          <w:rFonts w:ascii="Calibri" w:hAnsi="Calibri" w:cs="Calibri"/>
        </w:rPr>
        <w:t> </w:t>
      </w:r>
    </w:p>
    <w:p w14:paraId="3B348550" w14:textId="77777777" w:rsidR="003820A0" w:rsidRPr="003820A0" w:rsidRDefault="003820A0" w:rsidP="00886475">
      <w:pPr>
        <w:rPr>
          <w:rFonts w:ascii="Cambria" w:eastAsia="Microsoft YaHei UI" w:hAnsi="Cambria"/>
          <w:sz w:val="27"/>
          <w:szCs w:val="27"/>
        </w:rPr>
      </w:pPr>
      <w:r w:rsidRPr="003820A0">
        <w:rPr>
          <w:rFonts w:ascii="Calibri" w:hAnsi="Calibri" w:cs="Calibri"/>
        </w:rPr>
        <w:t> </w:t>
      </w:r>
    </w:p>
    <w:p w14:paraId="68EB261A" w14:textId="77777777" w:rsidR="003820A0" w:rsidRPr="003820A0" w:rsidRDefault="003820A0" w:rsidP="00886475">
      <w:pPr>
        <w:rPr>
          <w:rFonts w:ascii="Cambria" w:eastAsia="Microsoft YaHei UI" w:hAnsi="Cambria"/>
          <w:sz w:val="27"/>
          <w:szCs w:val="27"/>
        </w:rPr>
      </w:pPr>
      <w:r w:rsidRPr="003820A0">
        <w:rPr>
          <w:rFonts w:ascii="Calibri" w:hAnsi="Calibri" w:cs="Calibri"/>
        </w:rPr>
        <w:t> </w:t>
      </w:r>
    </w:p>
    <w:p w14:paraId="20219DB2" w14:textId="77777777" w:rsidR="003820A0" w:rsidRPr="003820A0" w:rsidRDefault="003820A0" w:rsidP="00886475">
      <w:pPr>
        <w:rPr>
          <w:rFonts w:ascii="Cambria" w:eastAsia="Microsoft YaHei UI" w:hAnsi="Cambria"/>
          <w:sz w:val="27"/>
          <w:szCs w:val="27"/>
        </w:rPr>
      </w:pPr>
      <w:r w:rsidRPr="003820A0">
        <w:rPr>
          <w:rFonts w:hint="eastAsia"/>
        </w:rPr>
        <w:t>审判长</w:t>
      </w:r>
      <w:r w:rsidRPr="003820A0">
        <w:rPr>
          <w:rFonts w:ascii="Calibri" w:hAnsi="Calibri" w:cs="Calibri"/>
        </w:rPr>
        <w:t>  </w:t>
      </w:r>
      <w:r w:rsidRPr="003820A0">
        <w:rPr>
          <w:rFonts w:hint="eastAsia"/>
        </w:rPr>
        <w:t>陈蔓莉</w:t>
      </w:r>
    </w:p>
    <w:p w14:paraId="44AB7EDE" w14:textId="77777777" w:rsidR="003820A0" w:rsidRPr="003820A0" w:rsidRDefault="003820A0" w:rsidP="00886475">
      <w:pPr>
        <w:rPr>
          <w:rFonts w:ascii="Cambria" w:eastAsia="Microsoft YaHei UI" w:hAnsi="Cambria"/>
          <w:sz w:val="27"/>
          <w:szCs w:val="27"/>
        </w:rPr>
      </w:pPr>
      <w:r w:rsidRPr="003820A0">
        <w:rPr>
          <w:rFonts w:hint="eastAsia"/>
        </w:rPr>
        <w:t>审判员</w:t>
      </w:r>
      <w:r w:rsidRPr="003820A0">
        <w:rPr>
          <w:rFonts w:ascii="Calibri" w:hAnsi="Calibri" w:cs="Calibri"/>
        </w:rPr>
        <w:t>  </w:t>
      </w:r>
      <w:r w:rsidRPr="003820A0">
        <w:rPr>
          <w:rFonts w:hint="eastAsia"/>
        </w:rPr>
        <w:t>刘燕萍</w:t>
      </w:r>
    </w:p>
    <w:p w14:paraId="022EF640" w14:textId="77777777" w:rsidR="003820A0" w:rsidRPr="003820A0" w:rsidRDefault="003820A0" w:rsidP="00886475">
      <w:pPr>
        <w:rPr>
          <w:rFonts w:ascii="Cambria" w:eastAsia="Microsoft YaHei UI" w:hAnsi="Cambria"/>
          <w:sz w:val="27"/>
          <w:szCs w:val="27"/>
        </w:rPr>
      </w:pPr>
      <w:r w:rsidRPr="003820A0">
        <w:rPr>
          <w:rFonts w:hint="eastAsia"/>
        </w:rPr>
        <w:t>人民陪审员</w:t>
      </w:r>
      <w:r w:rsidRPr="003820A0">
        <w:rPr>
          <w:rFonts w:ascii="Calibri" w:hAnsi="Calibri" w:cs="Calibri"/>
        </w:rPr>
        <w:t>  </w:t>
      </w:r>
      <w:r w:rsidRPr="003820A0">
        <w:rPr>
          <w:rFonts w:hint="eastAsia"/>
        </w:rPr>
        <w:t>吴奎丽</w:t>
      </w:r>
    </w:p>
    <w:p w14:paraId="5EA9A26E" w14:textId="77777777" w:rsidR="003820A0" w:rsidRPr="003820A0" w:rsidRDefault="003820A0" w:rsidP="00886475">
      <w:pPr>
        <w:rPr>
          <w:rFonts w:ascii="Cambria" w:eastAsia="Microsoft YaHei UI" w:hAnsi="Cambria"/>
          <w:sz w:val="27"/>
          <w:szCs w:val="27"/>
        </w:rPr>
      </w:pPr>
      <w:r w:rsidRPr="003820A0">
        <w:rPr>
          <w:rFonts w:hint="eastAsia"/>
        </w:rPr>
        <w:t>二〇一八年五月十六日</w:t>
      </w:r>
    </w:p>
    <w:p w14:paraId="2CC9441C" w14:textId="77777777" w:rsidR="003820A0" w:rsidRPr="003820A0" w:rsidRDefault="003820A0" w:rsidP="00886475">
      <w:pPr>
        <w:rPr>
          <w:rFonts w:ascii="Cambria" w:eastAsia="Microsoft YaHei UI" w:hAnsi="Cambria"/>
          <w:sz w:val="27"/>
          <w:szCs w:val="27"/>
        </w:rPr>
      </w:pPr>
      <w:r w:rsidRPr="003820A0">
        <w:rPr>
          <w:rFonts w:hint="eastAsia"/>
        </w:rPr>
        <w:t>书记员</w:t>
      </w:r>
      <w:r w:rsidRPr="003820A0">
        <w:rPr>
          <w:rFonts w:ascii="Calibri" w:hAnsi="Calibri" w:cs="Calibri"/>
        </w:rPr>
        <w:t>  </w:t>
      </w:r>
      <w:r w:rsidRPr="003820A0">
        <w:rPr>
          <w:rFonts w:hint="eastAsia"/>
        </w:rPr>
        <w:t>周恒</w:t>
      </w:r>
    </w:p>
    <w:p w14:paraId="6B171B71" w14:textId="77777777" w:rsidR="003820A0" w:rsidRPr="003820A0" w:rsidRDefault="003820A0" w:rsidP="0075037E">
      <w:pPr>
        <w:pStyle w:val="1"/>
        <w:ind w:firstLine="964"/>
      </w:pPr>
      <w:bookmarkStart w:id="111" w:name="_Toc138617377"/>
      <w:r w:rsidRPr="003820A0">
        <w:rPr>
          <w:rFonts w:hint="eastAsia"/>
        </w:rPr>
        <w:t>两人因使用爬虫非法爬取、</w:t>
      </w:r>
      <w:proofErr w:type="gramStart"/>
      <w:r w:rsidRPr="003820A0">
        <w:rPr>
          <w:rFonts w:hint="eastAsia"/>
        </w:rPr>
        <w:t>使用淘宝</w:t>
      </w:r>
      <w:proofErr w:type="gramEnd"/>
      <w:r w:rsidRPr="003820A0">
        <w:rPr>
          <w:rFonts w:hint="eastAsia"/>
        </w:rPr>
        <w:t>11.8亿用户数据获罪</w:t>
      </w:r>
      <w:bookmarkEnd w:id="111"/>
    </w:p>
    <w:p w14:paraId="74C80C17" w14:textId="77777777" w:rsidR="003820A0" w:rsidRPr="003820A0" w:rsidRDefault="003820A0" w:rsidP="00886475">
      <w:r w:rsidRPr="003820A0">
        <w:rPr>
          <w:rFonts w:hint="eastAsia"/>
        </w:rPr>
        <w:lastRenderedPageBreak/>
        <w:t>近日，河南省商丘市睢阳区人民法院公布了一份刑事判决书。判决书显示，被告人</w:t>
      </w:r>
      <w:proofErr w:type="gramStart"/>
      <w:r w:rsidRPr="003820A0">
        <w:rPr>
          <w:rFonts w:hint="eastAsia"/>
        </w:rPr>
        <w:t>逯</w:t>
      </w:r>
      <w:proofErr w:type="gramEnd"/>
      <w:r w:rsidRPr="003820A0">
        <w:rPr>
          <w:rFonts w:hint="eastAsia"/>
        </w:rPr>
        <w:t>某长期使用爬虫非法</w:t>
      </w:r>
      <w:proofErr w:type="gramStart"/>
      <w:r w:rsidRPr="003820A0">
        <w:rPr>
          <w:rFonts w:hint="eastAsia"/>
        </w:rPr>
        <w:t>爬取淘宝用户</w:t>
      </w:r>
      <w:proofErr w:type="gramEnd"/>
      <w:r w:rsidRPr="003820A0">
        <w:rPr>
          <w:rFonts w:hint="eastAsia"/>
        </w:rPr>
        <w:t>数据，被告人黎某将该用户数据用于公司经营活动，两人的行为已构成侵犯公民个人信息罪，分别被判处有期徒刑三年三个月与有期徒刑三年六个月。</w:t>
      </w:r>
    </w:p>
    <w:p w14:paraId="08939109" w14:textId="77777777" w:rsidR="00213203" w:rsidRDefault="003820A0" w:rsidP="00886475">
      <w:r w:rsidRPr="003820A0">
        <w:rPr>
          <w:rFonts w:hint="eastAsia"/>
        </w:rPr>
        <w:t>据判决书内容显示，该案件中</w:t>
      </w:r>
      <w:proofErr w:type="gramStart"/>
      <w:r w:rsidRPr="003820A0">
        <w:rPr>
          <w:rFonts w:hint="eastAsia"/>
        </w:rPr>
        <w:t>淘宝遭爬取</w:t>
      </w:r>
      <w:proofErr w:type="gramEnd"/>
      <w:r w:rsidRPr="003820A0">
        <w:rPr>
          <w:rFonts w:hint="eastAsia"/>
        </w:rPr>
        <w:t>的这些数据包括了用户的ID、昵称、注册时间甚至是手机号，而在阿里巴巴注意到该问题前，已有11.8亿条用户信息数据遭泄露。</w:t>
      </w:r>
    </w:p>
    <w:p w14:paraId="640C4E01" w14:textId="77777777" w:rsidR="00213203" w:rsidRDefault="003820A0" w:rsidP="00886475">
      <w:r w:rsidRPr="003820A0">
        <w:rPr>
          <w:rFonts w:hint="eastAsia"/>
        </w:rPr>
        <w:t>2020年8月14日淘宝（中国）软件有限公司报警称，在2020年7月6日到2020年7月13日，有</w:t>
      </w:r>
      <w:proofErr w:type="gramStart"/>
      <w:r w:rsidRPr="003820A0">
        <w:rPr>
          <w:rFonts w:hint="eastAsia"/>
        </w:rPr>
        <w:t>黑产通过</w:t>
      </w:r>
      <w:proofErr w:type="spellStart"/>
      <w:proofErr w:type="gramEnd"/>
      <w:r w:rsidRPr="003820A0">
        <w:rPr>
          <w:rFonts w:hint="eastAsia"/>
        </w:rPr>
        <w:t>mtop</w:t>
      </w:r>
      <w:proofErr w:type="spellEnd"/>
      <w:r w:rsidRPr="003820A0">
        <w:rPr>
          <w:rFonts w:hint="eastAsia"/>
        </w:rPr>
        <w:t>订单评价接口绕过平台风控</w:t>
      </w:r>
      <w:proofErr w:type="gramStart"/>
      <w:r w:rsidRPr="003820A0">
        <w:rPr>
          <w:rFonts w:hint="eastAsia"/>
        </w:rPr>
        <w:t>批量爬取加密</w:t>
      </w:r>
      <w:proofErr w:type="gramEnd"/>
      <w:r w:rsidRPr="003820A0">
        <w:rPr>
          <w:rFonts w:hint="eastAsia"/>
        </w:rPr>
        <w:t>数据，</w:t>
      </w:r>
      <w:proofErr w:type="gramStart"/>
      <w:r w:rsidRPr="003820A0">
        <w:rPr>
          <w:rFonts w:hint="eastAsia"/>
        </w:rPr>
        <w:t>爬取字段</w:t>
      </w:r>
      <w:proofErr w:type="gramEnd"/>
      <w:r w:rsidRPr="003820A0">
        <w:rPr>
          <w:rFonts w:hint="eastAsia"/>
        </w:rPr>
        <w:t>量巨大，平均</w:t>
      </w:r>
      <w:proofErr w:type="gramStart"/>
      <w:r w:rsidRPr="003820A0">
        <w:rPr>
          <w:rFonts w:hint="eastAsia"/>
        </w:rPr>
        <w:t>每天爬取数量</w:t>
      </w:r>
      <w:proofErr w:type="gramEnd"/>
      <w:r w:rsidRPr="003820A0">
        <w:rPr>
          <w:rFonts w:hint="eastAsia"/>
        </w:rPr>
        <w:t>500万。警方立案调查后于2020年8月15日将</w:t>
      </w:r>
      <w:proofErr w:type="gramStart"/>
      <w:r w:rsidRPr="003820A0">
        <w:rPr>
          <w:rFonts w:hint="eastAsia"/>
        </w:rPr>
        <w:t>逯</w:t>
      </w:r>
      <w:proofErr w:type="gramEnd"/>
      <w:r w:rsidRPr="003820A0">
        <w:rPr>
          <w:rFonts w:hint="eastAsia"/>
        </w:rPr>
        <w:t>某抓获归案。2020年8月21日将黎某抓获归案。</w:t>
      </w:r>
    </w:p>
    <w:p w14:paraId="5FC7F14D" w14:textId="202FC7AF" w:rsidR="003820A0" w:rsidRPr="003820A0" w:rsidRDefault="003820A0" w:rsidP="00886475">
      <w:r w:rsidRPr="003820A0">
        <w:rPr>
          <w:rFonts w:hint="eastAsia"/>
        </w:rPr>
        <w:t>自2019年以来，被告人</w:t>
      </w:r>
      <w:proofErr w:type="gramStart"/>
      <w:r w:rsidRPr="003820A0">
        <w:rPr>
          <w:rFonts w:hint="eastAsia"/>
        </w:rPr>
        <w:t>逯</w:t>
      </w:r>
      <w:proofErr w:type="gramEnd"/>
      <w:r w:rsidRPr="003820A0">
        <w:rPr>
          <w:rFonts w:hint="eastAsia"/>
        </w:rPr>
        <w:t>某受雇于被告人黎某，作为黎某公司的技术员，一直在家远程办公，</w:t>
      </w:r>
      <w:proofErr w:type="gramStart"/>
      <w:r w:rsidRPr="003820A0">
        <w:rPr>
          <w:rFonts w:hint="eastAsia"/>
        </w:rPr>
        <w:t>逯</w:t>
      </w:r>
      <w:proofErr w:type="gramEnd"/>
      <w:r w:rsidRPr="003820A0">
        <w:rPr>
          <w:rFonts w:hint="eastAsia"/>
        </w:rPr>
        <w:t>某在商丘市睢阳区其家中利用自己开发的爬虫软件，</w:t>
      </w:r>
      <w:proofErr w:type="gramStart"/>
      <w:r w:rsidRPr="003820A0">
        <w:rPr>
          <w:rFonts w:hint="eastAsia"/>
        </w:rPr>
        <w:t>通过淘宝网页</w:t>
      </w:r>
      <w:proofErr w:type="gramEnd"/>
      <w:r w:rsidRPr="003820A0">
        <w:rPr>
          <w:rFonts w:hint="eastAsia"/>
        </w:rPr>
        <w:t>接口</w:t>
      </w:r>
      <w:proofErr w:type="gramStart"/>
      <w:r w:rsidRPr="003820A0">
        <w:rPr>
          <w:rFonts w:hint="eastAsia"/>
        </w:rPr>
        <w:t>爬取淘宝</w:t>
      </w:r>
      <w:proofErr w:type="gramEnd"/>
      <w:r w:rsidRPr="003820A0">
        <w:rPr>
          <w:rFonts w:hint="eastAsia"/>
        </w:rPr>
        <w:t>客户的信息，并将</w:t>
      </w:r>
      <w:proofErr w:type="gramStart"/>
      <w:r w:rsidRPr="003820A0">
        <w:rPr>
          <w:rFonts w:hint="eastAsia"/>
        </w:rPr>
        <w:t>其中淘宝客户</w:t>
      </w:r>
      <w:proofErr w:type="gramEnd"/>
      <w:r w:rsidRPr="003820A0">
        <w:rPr>
          <w:rFonts w:hint="eastAsia"/>
        </w:rPr>
        <w:t>的手机号码提供给被告人黎某开设的浏阳市</w:t>
      </w:r>
      <w:proofErr w:type="gramStart"/>
      <w:r w:rsidRPr="003820A0">
        <w:rPr>
          <w:rFonts w:hint="eastAsia"/>
        </w:rPr>
        <w:t>泰创网络</w:t>
      </w:r>
      <w:proofErr w:type="gramEnd"/>
      <w:r w:rsidRPr="003820A0">
        <w:rPr>
          <w:rFonts w:hint="eastAsia"/>
        </w:rPr>
        <w:t>科技有限公司用于经营活动。</w:t>
      </w:r>
    </w:p>
    <w:p w14:paraId="34B9A9AC" w14:textId="77777777" w:rsidR="003820A0" w:rsidRPr="003820A0" w:rsidRDefault="003820A0" w:rsidP="00886475">
      <w:r w:rsidRPr="003820A0">
        <w:rPr>
          <w:rFonts w:hint="eastAsia"/>
        </w:rPr>
        <w:t>黎某在收到</w:t>
      </w:r>
      <w:proofErr w:type="gramStart"/>
      <w:r w:rsidRPr="003820A0">
        <w:rPr>
          <w:rFonts w:hint="eastAsia"/>
        </w:rPr>
        <w:t>逯</w:t>
      </w:r>
      <w:proofErr w:type="gramEnd"/>
      <w:r w:rsidRPr="003820A0">
        <w:rPr>
          <w:rFonts w:hint="eastAsia"/>
        </w:rPr>
        <w:t>某提供的用户数据后，将这些数据导入“微信加人”软件，将用户拉入建好的</w:t>
      </w:r>
      <w:proofErr w:type="gramStart"/>
      <w:r w:rsidRPr="003820A0">
        <w:rPr>
          <w:rFonts w:hint="eastAsia"/>
        </w:rPr>
        <w:t>微信群</w:t>
      </w:r>
      <w:proofErr w:type="gramEnd"/>
      <w:r w:rsidRPr="003820A0">
        <w:rPr>
          <w:rFonts w:hint="eastAsia"/>
        </w:rPr>
        <w:t>，群里有公司的员工负责发送广告链接。这些</w:t>
      </w:r>
      <w:proofErr w:type="gramStart"/>
      <w:r w:rsidRPr="003820A0">
        <w:rPr>
          <w:rFonts w:hint="eastAsia"/>
        </w:rPr>
        <w:t>淘宝用户</w:t>
      </w:r>
      <w:proofErr w:type="gramEnd"/>
      <w:r w:rsidRPr="003820A0">
        <w:rPr>
          <w:rFonts w:hint="eastAsia"/>
        </w:rPr>
        <w:t>在该公司的</w:t>
      </w:r>
      <w:proofErr w:type="gramStart"/>
      <w:r w:rsidRPr="003820A0">
        <w:rPr>
          <w:rFonts w:hint="eastAsia"/>
        </w:rPr>
        <w:t>微信群</w:t>
      </w:r>
      <w:proofErr w:type="gramEnd"/>
      <w:r w:rsidRPr="003820A0">
        <w:rPr>
          <w:rFonts w:hint="eastAsia"/>
        </w:rPr>
        <w:t>里购买商品，该公司则以此收取</w:t>
      </w:r>
      <w:proofErr w:type="gramStart"/>
      <w:r w:rsidRPr="003820A0">
        <w:rPr>
          <w:rFonts w:hint="eastAsia"/>
        </w:rPr>
        <w:t>淘宝网</w:t>
      </w:r>
      <w:proofErr w:type="gramEnd"/>
      <w:r w:rsidRPr="003820A0">
        <w:rPr>
          <w:rFonts w:hint="eastAsia"/>
        </w:rPr>
        <w:t>佣金和商家服务费，公司从中获利约34万元。</w:t>
      </w:r>
    </w:p>
    <w:p w14:paraId="3F3E976C" w14:textId="77777777" w:rsidR="003820A0" w:rsidRPr="003820A0" w:rsidRDefault="003820A0" w:rsidP="00886475">
      <w:r w:rsidRPr="003820A0">
        <w:rPr>
          <w:rFonts w:hint="eastAsia"/>
        </w:rPr>
        <w:t>据证人王某证实，浏阳市</w:t>
      </w:r>
      <w:proofErr w:type="gramStart"/>
      <w:r w:rsidRPr="003820A0">
        <w:rPr>
          <w:rFonts w:hint="eastAsia"/>
        </w:rPr>
        <w:t>泰创网络</w:t>
      </w:r>
      <w:proofErr w:type="gramEnd"/>
      <w:r w:rsidRPr="003820A0">
        <w:rPr>
          <w:rFonts w:hint="eastAsia"/>
        </w:rPr>
        <w:t>科技有限公司约有1100个</w:t>
      </w:r>
      <w:proofErr w:type="gramStart"/>
      <w:r w:rsidRPr="003820A0">
        <w:rPr>
          <w:rFonts w:hint="eastAsia"/>
        </w:rPr>
        <w:t>微信群</w:t>
      </w:r>
      <w:proofErr w:type="gramEnd"/>
      <w:r w:rsidRPr="003820A0">
        <w:rPr>
          <w:rFonts w:hint="eastAsia"/>
        </w:rPr>
        <w:t>，每个</w:t>
      </w:r>
      <w:proofErr w:type="gramStart"/>
      <w:r w:rsidRPr="003820A0">
        <w:rPr>
          <w:rFonts w:hint="eastAsia"/>
        </w:rPr>
        <w:t>微信群最多</w:t>
      </w:r>
      <w:proofErr w:type="gramEnd"/>
      <w:r w:rsidRPr="003820A0">
        <w:rPr>
          <w:rFonts w:hint="eastAsia"/>
        </w:rPr>
        <w:t>有200人，最少约90人。</w:t>
      </w:r>
      <w:proofErr w:type="gramStart"/>
      <w:r w:rsidRPr="003820A0">
        <w:rPr>
          <w:rFonts w:hint="eastAsia"/>
        </w:rPr>
        <w:t>淘宝客户</w:t>
      </w:r>
      <w:proofErr w:type="gramEnd"/>
      <w:r w:rsidRPr="003820A0">
        <w:rPr>
          <w:rFonts w:hint="eastAsia"/>
        </w:rPr>
        <w:t>资源由老板黎某自己负责，公司的其他人甚至不知道有</w:t>
      </w:r>
      <w:proofErr w:type="gramStart"/>
      <w:r w:rsidRPr="003820A0">
        <w:rPr>
          <w:rFonts w:hint="eastAsia"/>
        </w:rPr>
        <w:t>逯</w:t>
      </w:r>
      <w:proofErr w:type="gramEnd"/>
      <w:r w:rsidRPr="003820A0">
        <w:rPr>
          <w:rFonts w:hint="eastAsia"/>
        </w:rPr>
        <w:t>某这个人。</w:t>
      </w:r>
    </w:p>
    <w:p w14:paraId="4CCD84D6" w14:textId="77777777" w:rsidR="003820A0" w:rsidRPr="003820A0" w:rsidRDefault="003820A0" w:rsidP="00886475">
      <w:r w:rsidRPr="003820A0">
        <w:rPr>
          <w:rFonts w:hint="eastAsia"/>
        </w:rPr>
        <w:t>被告人</w:t>
      </w:r>
      <w:proofErr w:type="gramStart"/>
      <w:r w:rsidRPr="003820A0">
        <w:rPr>
          <w:rFonts w:hint="eastAsia"/>
        </w:rPr>
        <w:t>逯</w:t>
      </w:r>
      <w:proofErr w:type="gramEnd"/>
      <w:r w:rsidRPr="003820A0">
        <w:rPr>
          <w:rFonts w:hint="eastAsia"/>
        </w:rPr>
        <w:t>某辩称，十一亿八千万条用户数据中他只采集了五千万条，其余不是他采集的，而是从其它地方下载的，他采集的信息没有传播，只有电话号码，没有身份信息，没有联系任何一个用户，没有得到利润。获利只有黎某转给他的六七万或七八万元。</w:t>
      </w:r>
    </w:p>
    <w:p w14:paraId="32185A0C" w14:textId="77777777" w:rsidR="00213203" w:rsidRDefault="003820A0" w:rsidP="00886475">
      <w:r w:rsidRPr="003820A0">
        <w:rPr>
          <w:rFonts w:hint="eastAsia"/>
        </w:rPr>
        <w:t>虽然二人未将信息用非法目的，主观恶性小，有坦白情节，但法院认为，被告人</w:t>
      </w:r>
      <w:proofErr w:type="gramStart"/>
      <w:r w:rsidRPr="003820A0">
        <w:rPr>
          <w:rFonts w:hint="eastAsia"/>
        </w:rPr>
        <w:t>逯</w:t>
      </w:r>
      <w:proofErr w:type="gramEnd"/>
      <w:r w:rsidRPr="003820A0">
        <w:rPr>
          <w:rFonts w:hint="eastAsia"/>
        </w:rPr>
        <w:t>某受雇于被告人黎某，二人违反国家规定，非法获取公民个人信息，情节特别严重，其行为均已构成</w:t>
      </w:r>
      <w:r w:rsidRPr="003820A0">
        <w:rPr>
          <w:rFonts w:hint="eastAsia"/>
          <w:b/>
          <w:bCs/>
        </w:rPr>
        <w:t>侵犯公民个人信息罪</w:t>
      </w:r>
      <w:r w:rsidRPr="003820A0">
        <w:rPr>
          <w:rFonts w:hint="eastAsia"/>
        </w:rPr>
        <w:t>。</w:t>
      </w:r>
    </w:p>
    <w:p w14:paraId="0F11CB6E" w14:textId="77777777" w:rsidR="00213203" w:rsidRDefault="003820A0" w:rsidP="00886475">
      <w:r w:rsidRPr="003820A0">
        <w:rPr>
          <w:rFonts w:hint="eastAsia"/>
        </w:rPr>
        <w:t>公诉机关指控罪名成立，且系共同犯罪。</w:t>
      </w:r>
      <w:proofErr w:type="gramStart"/>
      <w:r w:rsidRPr="003820A0">
        <w:rPr>
          <w:rFonts w:hint="eastAsia"/>
        </w:rPr>
        <w:t>逯</w:t>
      </w:r>
      <w:proofErr w:type="gramEnd"/>
      <w:r w:rsidRPr="003820A0">
        <w:rPr>
          <w:rFonts w:hint="eastAsia"/>
        </w:rPr>
        <w:t>某获有期徒刑三年三个月，并处罚金人民币十万元；黎某获有期徒刑三年六个月，并处罚金人民币三十五万元。</w:t>
      </w:r>
    </w:p>
    <w:p w14:paraId="380FFEC6" w14:textId="77777777" w:rsidR="00213203" w:rsidRDefault="003820A0" w:rsidP="00886475">
      <w:r w:rsidRPr="003820A0">
        <w:rPr>
          <w:rFonts w:hint="eastAsia"/>
        </w:rPr>
        <w:t>网络爬虫技术本身具有技术中立性，但非法抓取数据可能构成多种犯罪。近年来被判刑的爬虫相关案件有几个共同点：</w:t>
      </w:r>
    </w:p>
    <w:p w14:paraId="779FCC6D" w14:textId="38B5F8A1" w:rsidR="003820A0" w:rsidRPr="003820A0" w:rsidRDefault="003820A0" w:rsidP="00886475">
      <w:r w:rsidRPr="003820A0">
        <w:rPr>
          <w:rFonts w:hint="eastAsia"/>
        </w:rPr>
        <w:t>一是未经对方</w:t>
      </w:r>
      <w:proofErr w:type="gramStart"/>
      <w:r w:rsidRPr="003820A0">
        <w:rPr>
          <w:rFonts w:hint="eastAsia"/>
        </w:rPr>
        <w:t>许可爬取数据</w:t>
      </w:r>
      <w:proofErr w:type="gramEnd"/>
      <w:r w:rsidRPr="003820A0">
        <w:rPr>
          <w:rFonts w:hint="eastAsia"/>
        </w:rPr>
        <w:t>；</w:t>
      </w:r>
    </w:p>
    <w:p w14:paraId="487279BE" w14:textId="77777777" w:rsidR="003820A0" w:rsidRPr="003820A0" w:rsidRDefault="003820A0" w:rsidP="00886475">
      <w:r w:rsidRPr="003820A0">
        <w:rPr>
          <w:rFonts w:hint="eastAsia"/>
        </w:rPr>
        <w:t>二</w:t>
      </w:r>
      <w:proofErr w:type="gramStart"/>
      <w:r w:rsidRPr="003820A0">
        <w:rPr>
          <w:rFonts w:hint="eastAsia"/>
        </w:rPr>
        <w:t>是爬取了</w:t>
      </w:r>
      <w:proofErr w:type="gramEnd"/>
      <w:r w:rsidRPr="003820A0">
        <w:rPr>
          <w:rFonts w:hint="eastAsia"/>
        </w:rPr>
        <w:t>与用户隐私相关的数据；</w:t>
      </w:r>
    </w:p>
    <w:p w14:paraId="6AB54982" w14:textId="77777777" w:rsidR="003820A0" w:rsidRPr="003820A0" w:rsidRDefault="003820A0" w:rsidP="00886475">
      <w:r w:rsidRPr="003820A0">
        <w:rPr>
          <w:rFonts w:hint="eastAsia"/>
        </w:rPr>
        <w:t>三是扰乱了对方网站的正常经营；</w:t>
      </w:r>
    </w:p>
    <w:p w14:paraId="1ADCFF5E" w14:textId="77777777" w:rsidR="00213203" w:rsidRDefault="003820A0" w:rsidP="00886475">
      <w:r w:rsidRPr="003820A0">
        <w:rPr>
          <w:rFonts w:hint="eastAsia"/>
        </w:rPr>
        <w:t>四是利用</w:t>
      </w:r>
      <w:proofErr w:type="gramStart"/>
      <w:r w:rsidRPr="003820A0">
        <w:rPr>
          <w:rFonts w:hint="eastAsia"/>
        </w:rPr>
        <w:t>非法爬取的</w:t>
      </w:r>
      <w:proofErr w:type="gramEnd"/>
      <w:r w:rsidRPr="003820A0">
        <w:rPr>
          <w:rFonts w:hint="eastAsia"/>
        </w:rPr>
        <w:t>数据牟利。</w:t>
      </w:r>
    </w:p>
    <w:p w14:paraId="6F577DF7" w14:textId="77777777" w:rsidR="00213203" w:rsidRDefault="003820A0" w:rsidP="00886475">
      <w:r w:rsidRPr="003820A0">
        <w:rPr>
          <w:rFonts w:hint="eastAsia"/>
        </w:rPr>
        <w:t>根据相关法律法规，网络爬虫入罪的关键在于访问、抓取数据行为是否获得许可、授权。网络爬虫入罪的基本标准是，网络爬虫客观上有突破数据保护措施的行为，行为人主观上有突破数据保护措施的故意。</w:t>
      </w:r>
    </w:p>
    <w:p w14:paraId="75F5889E" w14:textId="3ACEF9E7" w:rsidR="003820A0" w:rsidRPr="003820A0" w:rsidRDefault="003820A0" w:rsidP="0075037E">
      <w:pPr>
        <w:pStyle w:val="1"/>
        <w:ind w:firstLine="964"/>
      </w:pPr>
      <w:bookmarkStart w:id="112" w:name="_Toc138617378"/>
      <w:r w:rsidRPr="003820A0">
        <w:rPr>
          <w:rFonts w:hint="eastAsia"/>
        </w:rPr>
        <w:t>技术无罪，但法律有红线</w:t>
      </w:r>
      <w:bookmarkEnd w:id="112"/>
    </w:p>
    <w:p w14:paraId="62614BE8" w14:textId="77777777" w:rsidR="00213203" w:rsidRDefault="003820A0" w:rsidP="00886475">
      <w:pPr>
        <w:rPr>
          <w:rFonts w:ascii="Microsoft YaHei UI" w:hAnsi="Microsoft YaHei UI" w:cs="宋体"/>
          <w:spacing w:val="8"/>
          <w:sz w:val="24"/>
          <w:szCs w:val="24"/>
        </w:rPr>
      </w:pPr>
      <w:r w:rsidRPr="003820A0">
        <w:lastRenderedPageBreak/>
        <w:t>互联网领域有一句话“互联网上的信息超过一半信息是爬虫获取的”。这句话伴随互联网的蓬勃发展，正越来越变得真实且大有愈演愈烈之势。同样是利用爬虫</w:t>
      </w:r>
      <w:proofErr w:type="gramStart"/>
      <w:r w:rsidRPr="003820A0">
        <w:t>技术爬取他人</w:t>
      </w:r>
      <w:proofErr w:type="gramEnd"/>
      <w:r w:rsidRPr="003820A0">
        <w:t>数据信息，为何会分别出现刑事打击和民事赔偿两种不同的结果呢？本文拟通过对两个典型案例的对比分析，探讨数据类企业在数据</w:t>
      </w:r>
      <w:proofErr w:type="gramStart"/>
      <w:r w:rsidRPr="003820A0">
        <w:t>爬取过程</w:t>
      </w:r>
      <w:proofErr w:type="gramEnd"/>
      <w:r w:rsidRPr="003820A0">
        <w:t>中的合</w:t>
      </w:r>
      <w:proofErr w:type="gramStart"/>
      <w:r w:rsidRPr="003820A0">
        <w:t>规</w:t>
      </w:r>
      <w:proofErr w:type="gramEnd"/>
      <w:r w:rsidRPr="003820A0">
        <w:t>边界及风险应对。</w:t>
      </w:r>
    </w:p>
    <w:p w14:paraId="19CA83EE" w14:textId="77777777" w:rsidR="00213203" w:rsidRDefault="003820A0" w:rsidP="00886475">
      <w:pPr>
        <w:rPr>
          <w:rFonts w:ascii="Microsoft YaHei UI" w:hAnsi="Microsoft YaHei UI" w:cs="宋体"/>
          <w:spacing w:val="8"/>
          <w:sz w:val="24"/>
          <w:szCs w:val="24"/>
        </w:rPr>
      </w:pPr>
      <w:r w:rsidRPr="003820A0">
        <w:t>案例1，2017年11月，北京市海淀区人民法院就上海晟品网络科技有限公司及公司</w:t>
      </w:r>
      <w:proofErr w:type="gramStart"/>
      <w:r w:rsidRPr="003820A0">
        <w:t>高管犯非法</w:t>
      </w:r>
      <w:proofErr w:type="gramEnd"/>
      <w:r w:rsidRPr="003820A0">
        <w:t>获取计算机信息系统数据</w:t>
      </w:r>
      <w:proofErr w:type="gramStart"/>
      <w:r w:rsidRPr="003820A0">
        <w:t>罪公开</w:t>
      </w:r>
      <w:proofErr w:type="gramEnd"/>
      <w:r w:rsidRPr="003820A0">
        <w:t>进行宣判（2017）京0108刑初2384号。该公司被判处罚金20万元，5名成员分别被判处有期徒刑1年到9个月，并处罚金3万到5万不等。本案荣获2019年度人民法院十大刑事案件，也被</w:t>
      </w:r>
      <w:proofErr w:type="gramStart"/>
      <w:r w:rsidRPr="003820A0">
        <w:t>业界获</w:t>
      </w:r>
      <w:proofErr w:type="gramEnd"/>
      <w:r w:rsidRPr="003820A0">
        <w:t>评“爬取入刑第一案”。</w:t>
      </w:r>
    </w:p>
    <w:p w14:paraId="2A1D234A" w14:textId="77777777" w:rsidR="00213203" w:rsidRDefault="003820A0" w:rsidP="00886475">
      <w:pPr>
        <w:rPr>
          <w:rFonts w:ascii="Microsoft YaHei UI" w:hAnsi="Microsoft YaHei UI" w:cs="宋体"/>
          <w:spacing w:val="8"/>
          <w:sz w:val="24"/>
          <w:szCs w:val="24"/>
        </w:rPr>
      </w:pPr>
      <w:r w:rsidRPr="003820A0">
        <w:t>在该案中，被告人侯某强等5人作为该公司员工，经过共谋，于2016年至2017年间采用技术手段抓取被害单位北京字节跳动网络技术有限公司服务器中存储的视频数据，并由侯某强指使被告人郭某破解北京字节跳动网络技术有限公司的防抓取措施，使用“</w:t>
      </w:r>
      <w:proofErr w:type="spellStart"/>
      <w:r w:rsidRPr="003820A0">
        <w:t>tt_spider</w:t>
      </w:r>
      <w:proofErr w:type="spellEnd"/>
      <w:r w:rsidRPr="003820A0">
        <w:t>”文件实施视频数据抓取行为，造成被害单位北京字节跳动网络技术有限公司损失技术服务费人民币2万元。经鉴定，“</w:t>
      </w:r>
      <w:proofErr w:type="spellStart"/>
      <w:r w:rsidRPr="003820A0">
        <w:t>tt_spider</w:t>
      </w:r>
      <w:proofErr w:type="spellEnd"/>
      <w:r w:rsidRPr="003820A0">
        <w:t>”文件中包含通过</w:t>
      </w:r>
      <w:proofErr w:type="gramStart"/>
      <w:r w:rsidRPr="003820A0">
        <w:t>头条号</w:t>
      </w:r>
      <w:proofErr w:type="gramEnd"/>
      <w:r w:rsidRPr="003820A0">
        <w:t>视频列表、分类视频列表、相关视频及评论3个接口对今日头条服务器进行数据抓取，并将结果存入到数据库中的逻辑。在数据抓取的过程中使用伪造</w:t>
      </w:r>
      <w:proofErr w:type="spellStart"/>
      <w:r w:rsidRPr="003820A0">
        <w:t>device_id</w:t>
      </w:r>
      <w:proofErr w:type="spellEnd"/>
      <w:r w:rsidRPr="003820A0">
        <w:t>绕过服务器的身份校验，使用伪造UA及IP绕过服务器的访问频率限制。</w:t>
      </w:r>
    </w:p>
    <w:p w14:paraId="316BB34B" w14:textId="77777777" w:rsidR="00213203" w:rsidRDefault="003820A0" w:rsidP="00886475">
      <w:pPr>
        <w:rPr>
          <w:rFonts w:ascii="Microsoft YaHei UI" w:hAnsi="Microsoft YaHei UI" w:cs="宋体"/>
          <w:spacing w:val="8"/>
          <w:sz w:val="24"/>
          <w:szCs w:val="24"/>
        </w:rPr>
      </w:pPr>
      <w:r w:rsidRPr="003820A0">
        <w:t>在本案中，北京市海淀区人民法院认为，被告人单位采用爬虫技术手段，破解了受害人单位</w:t>
      </w:r>
      <w:proofErr w:type="gramStart"/>
      <w:r w:rsidRPr="003820A0">
        <w:t>的反爬措施</w:t>
      </w:r>
      <w:proofErr w:type="gramEnd"/>
      <w:r w:rsidRPr="003820A0">
        <w:t>，抓取受害人单位计算机系统中的存储的数据，并造成了2万元的技术费损失，属于情节严重，其行为</w:t>
      </w:r>
      <w:proofErr w:type="gramStart"/>
      <w:r w:rsidRPr="003820A0">
        <w:t>构成构成</w:t>
      </w:r>
      <w:proofErr w:type="gramEnd"/>
      <w:r w:rsidRPr="003820A0">
        <w:t>非法获取计算机信息系统罪。</w:t>
      </w:r>
    </w:p>
    <w:p w14:paraId="63054E44" w14:textId="77777777" w:rsidR="00213203" w:rsidRDefault="003820A0" w:rsidP="00886475">
      <w:pPr>
        <w:rPr>
          <w:rFonts w:ascii="Microsoft YaHei UI" w:hAnsi="Microsoft YaHei UI" w:cs="宋体"/>
          <w:spacing w:val="8"/>
          <w:sz w:val="24"/>
          <w:szCs w:val="24"/>
        </w:rPr>
      </w:pPr>
      <w:r w:rsidRPr="003820A0">
        <w:t>案例2，2021年9月14日上午，杭州互联网法院依法公开审理了原告</w:t>
      </w:r>
      <w:proofErr w:type="gramStart"/>
      <w:r w:rsidRPr="003820A0">
        <w:t>深圳市腾讯计算机系统</w:t>
      </w:r>
      <w:proofErr w:type="gramEnd"/>
      <w:r w:rsidRPr="003820A0">
        <w:t>有限公司（以下简称“腾讯公司”）、</w:t>
      </w:r>
      <w:proofErr w:type="gramStart"/>
      <w:r w:rsidRPr="003820A0">
        <w:t>腾讯科技</w:t>
      </w:r>
      <w:proofErr w:type="gramEnd"/>
      <w:r w:rsidRPr="003820A0">
        <w:t>（深圳）有限公司（以下简称“腾讯科技公司”）与被告某新媒体公司不正当竞争纠纷案，并当庭宣判。该案系不正当使用网络爬虫工具抓取</w:t>
      </w:r>
      <w:proofErr w:type="gramStart"/>
      <w:r w:rsidRPr="003820A0">
        <w:t>微信公众号相关</w:t>
      </w:r>
      <w:proofErr w:type="gramEnd"/>
      <w:r w:rsidRPr="003820A0">
        <w:t>数据的典型案例。本案中，原告以被告公司</w:t>
      </w:r>
      <w:proofErr w:type="gramStart"/>
      <w:r w:rsidRPr="003820A0">
        <w:t>爬取微信公众</w:t>
      </w:r>
      <w:proofErr w:type="gramEnd"/>
      <w:r w:rsidRPr="003820A0">
        <w:t>号数据的行为构成不正当竞争将其诉至法院，称被告利用被控侵权产品，突破</w:t>
      </w:r>
      <w:proofErr w:type="gramStart"/>
      <w:r w:rsidRPr="003820A0">
        <w:t>微信公众</w:t>
      </w:r>
      <w:proofErr w:type="gramEnd"/>
      <w:r w:rsidRPr="003820A0">
        <w:t>平台的数据防护措施进行数据抓取，并进行商业化利用，妨碍平台正常运行。而被告辩称</w:t>
      </w:r>
      <w:proofErr w:type="gramStart"/>
      <w:r w:rsidRPr="003820A0">
        <w:t>爬取并</w:t>
      </w:r>
      <w:proofErr w:type="gramEnd"/>
      <w:r w:rsidRPr="003820A0">
        <w:t>提供公众号数据服务的行为不构成不正当竞争。</w:t>
      </w:r>
      <w:proofErr w:type="gramStart"/>
      <w:r w:rsidRPr="003820A0">
        <w:t>被告爬取的</w:t>
      </w:r>
      <w:proofErr w:type="gramEnd"/>
      <w:r w:rsidRPr="003820A0">
        <w:t>文章</w:t>
      </w:r>
      <w:proofErr w:type="gramStart"/>
      <w:r w:rsidRPr="003820A0">
        <w:t>并非腾讯公司</w:t>
      </w:r>
      <w:proofErr w:type="gramEnd"/>
      <w:r w:rsidRPr="003820A0">
        <w:t>的数据，而是登录</w:t>
      </w:r>
      <w:proofErr w:type="gramStart"/>
      <w:r w:rsidRPr="003820A0">
        <w:t>微信公众号</w:t>
      </w:r>
      <w:proofErr w:type="gramEnd"/>
      <w:r w:rsidRPr="003820A0">
        <w:t>的用户数据，且其网站获利较少，现已关闭。其后，经法院查明，被告某新媒体公司，利用爬虫技术</w:t>
      </w:r>
      <w:proofErr w:type="gramStart"/>
      <w:r w:rsidRPr="003820A0">
        <w:t>抓取腾讯公司</w:t>
      </w:r>
      <w:proofErr w:type="gramEnd"/>
      <w:r w:rsidRPr="003820A0">
        <w:t>开发的</w:t>
      </w:r>
      <w:proofErr w:type="gramStart"/>
      <w:r w:rsidRPr="003820A0">
        <w:t>微信公众号</w:t>
      </w:r>
      <w:proofErr w:type="gramEnd"/>
      <w:r w:rsidRPr="003820A0">
        <w:t>平台信息内容及数据，并通过其网站对外提供公众号搜索、导航及排行等数据服务的行为构成不正当竞争；遂判决被告立即停止数据抓取行为、消除影响并赔偿损失60万元。</w:t>
      </w:r>
    </w:p>
    <w:p w14:paraId="3E515167" w14:textId="77777777" w:rsidR="00213203" w:rsidRDefault="003820A0" w:rsidP="00886475">
      <w:pPr>
        <w:rPr>
          <w:rFonts w:ascii="Microsoft YaHei UI" w:hAnsi="Microsoft YaHei UI" w:cs="宋体"/>
          <w:spacing w:val="8"/>
          <w:sz w:val="24"/>
          <w:szCs w:val="24"/>
        </w:rPr>
      </w:pPr>
      <w:r w:rsidRPr="003820A0">
        <w:t>以上</w:t>
      </w:r>
      <w:proofErr w:type="gramStart"/>
      <w:r w:rsidRPr="003820A0">
        <w:t>两案件</w:t>
      </w:r>
      <w:proofErr w:type="gramEnd"/>
      <w:r w:rsidRPr="003820A0">
        <w:t>共同的特点是，</w:t>
      </w:r>
      <w:proofErr w:type="gramStart"/>
      <w:r w:rsidRPr="003820A0">
        <w:t>爬取一方</w:t>
      </w:r>
      <w:proofErr w:type="gramEnd"/>
      <w:r w:rsidRPr="003820A0">
        <w:t>均是利用网络爬虫技术突破、绕开了</w:t>
      </w:r>
      <w:proofErr w:type="gramStart"/>
      <w:r w:rsidRPr="003820A0">
        <w:t>被爬取</w:t>
      </w:r>
      <w:proofErr w:type="gramEnd"/>
      <w:r w:rsidRPr="003820A0">
        <w:t>方</w:t>
      </w:r>
      <w:proofErr w:type="gramStart"/>
      <w:r w:rsidRPr="003820A0">
        <w:t>的反爬措施</w:t>
      </w:r>
      <w:proofErr w:type="gramEnd"/>
      <w:r w:rsidRPr="003820A0">
        <w:t>，进而对</w:t>
      </w:r>
      <w:proofErr w:type="gramStart"/>
      <w:r w:rsidRPr="003820A0">
        <w:t>被爬取</w:t>
      </w:r>
      <w:proofErr w:type="gramEnd"/>
      <w:r w:rsidRPr="003820A0">
        <w:t>方</w:t>
      </w:r>
      <w:proofErr w:type="gramStart"/>
      <w:r w:rsidRPr="003820A0">
        <w:t>方</w:t>
      </w:r>
      <w:proofErr w:type="gramEnd"/>
      <w:r w:rsidRPr="003820A0">
        <w:t>系统内的数据信息进行非法获取；</w:t>
      </w:r>
      <w:proofErr w:type="gramStart"/>
      <w:r w:rsidRPr="003820A0">
        <w:t>被爬取</w:t>
      </w:r>
      <w:proofErr w:type="gramEnd"/>
      <w:r w:rsidRPr="003820A0">
        <w:t>方均对其自身的计算机系统采取了一定的防护措施；同时，</w:t>
      </w:r>
      <w:proofErr w:type="gramStart"/>
      <w:r w:rsidRPr="003820A0">
        <w:t>爬取一方</w:t>
      </w:r>
      <w:proofErr w:type="gramEnd"/>
      <w:r w:rsidRPr="003820A0">
        <w:t>均对</w:t>
      </w:r>
      <w:proofErr w:type="gramStart"/>
      <w:r w:rsidRPr="003820A0">
        <w:t>被爬取</w:t>
      </w:r>
      <w:proofErr w:type="gramEnd"/>
      <w:r w:rsidRPr="003820A0">
        <w:t>方造成了一定的经济损失；</w:t>
      </w:r>
    </w:p>
    <w:p w14:paraId="0DC4890C" w14:textId="77777777" w:rsidR="00213203" w:rsidRDefault="003820A0" w:rsidP="00886475">
      <w:pPr>
        <w:rPr>
          <w:rFonts w:ascii="Microsoft YaHei UI" w:hAnsi="Microsoft YaHei UI" w:cs="宋体"/>
          <w:spacing w:val="8"/>
          <w:sz w:val="24"/>
          <w:szCs w:val="24"/>
        </w:rPr>
      </w:pPr>
      <w:r w:rsidRPr="003820A0">
        <w:t>两案不同的地方在于，在今日头条案中，上海晟品公司造成的经济损失仅有2万元, 而今日头条却选择了刑事打击的手段进行维权，并且一举成功；而</w:t>
      </w:r>
      <w:proofErr w:type="gramStart"/>
      <w:r w:rsidRPr="003820A0">
        <w:t>在腾讯公司</w:t>
      </w:r>
      <w:proofErr w:type="gramEnd"/>
      <w:r w:rsidRPr="003820A0">
        <w:t>与某新媒体公司一案中，</w:t>
      </w:r>
      <w:proofErr w:type="gramStart"/>
      <w:r w:rsidRPr="003820A0">
        <w:t>腾讯公司</w:t>
      </w:r>
      <w:proofErr w:type="gramEnd"/>
      <w:r w:rsidRPr="003820A0">
        <w:t>选择了民事诉讼的手段维权，最后被判赔的损失高达60万元。这其中究竟存在怎样的</w:t>
      </w:r>
      <w:proofErr w:type="gramStart"/>
      <w:r w:rsidRPr="003820A0">
        <w:t>考量</w:t>
      </w:r>
      <w:proofErr w:type="gramEnd"/>
      <w:r w:rsidRPr="003820A0">
        <w:t>？在面对</w:t>
      </w:r>
      <w:proofErr w:type="gramStart"/>
      <w:r w:rsidRPr="003820A0">
        <w:t>数据爬取的</w:t>
      </w:r>
      <w:proofErr w:type="gramEnd"/>
      <w:r w:rsidRPr="003820A0">
        <w:t>时候如何维权才是最符合企业需求的，或者如何才能合法合</w:t>
      </w:r>
      <w:proofErr w:type="gramStart"/>
      <w:r w:rsidRPr="003820A0">
        <w:t>规的爬取他人</w:t>
      </w:r>
      <w:proofErr w:type="gramEnd"/>
      <w:r w:rsidRPr="003820A0">
        <w:t>数据，值得每一位数据类企业家思考!</w:t>
      </w:r>
    </w:p>
    <w:p w14:paraId="36C80B84" w14:textId="77777777" w:rsidR="00213203" w:rsidRDefault="003820A0" w:rsidP="00886475">
      <w:pPr>
        <w:rPr>
          <w:rFonts w:ascii="Microsoft YaHei UI" w:hAnsi="Microsoft YaHei UI" w:cs="宋体"/>
          <w:spacing w:val="8"/>
          <w:sz w:val="24"/>
          <w:szCs w:val="24"/>
        </w:rPr>
      </w:pPr>
      <w:r w:rsidRPr="003820A0">
        <w:t>从以上两个案例中看，不管是突破计算机信息系统还是绕开计算机系统的防爬措施，在</w:t>
      </w:r>
      <w:r w:rsidRPr="003820A0">
        <w:lastRenderedPageBreak/>
        <w:t>没有合法授权的情况下，均会涉嫌违法；同时再结合造成的后果的严重程度，最终判断是否构成刑事犯罪或者构成民事侵权。那么，“爬取”的合</w:t>
      </w:r>
      <w:proofErr w:type="gramStart"/>
      <w:r w:rsidRPr="003820A0">
        <w:t>规</w:t>
      </w:r>
      <w:proofErr w:type="gramEnd"/>
      <w:r w:rsidRPr="003820A0">
        <w:t>边界到底在哪里呢？从技术中立的角度来看，爬虫技术本身并无违法违规之处，因此“如何使用”爬虫技术，是判断爬虫行为是否合法的标准之一。另外，从生效判例来看，当司法机关在无法证明行为人的爬虫行为突破或绕开</w:t>
      </w:r>
      <w:proofErr w:type="gramStart"/>
      <w:r w:rsidRPr="003820A0">
        <w:t>了反爬措施</w:t>
      </w:r>
      <w:proofErr w:type="gramEnd"/>
      <w:r w:rsidRPr="003820A0">
        <w:t>，那么一般认为此种犯罪是不成立的，从而落入民事侵权的管辖范畴。此外，行为人如果绕开的技术措施强度较低（如token数值常年不变），司法机关也一般不做犯罪处理。</w:t>
      </w:r>
    </w:p>
    <w:p w14:paraId="36B6966F" w14:textId="77777777" w:rsidR="00213203" w:rsidRDefault="003820A0" w:rsidP="00886475">
      <w:pPr>
        <w:rPr>
          <w:rFonts w:ascii="Microsoft YaHei UI" w:hAnsi="Microsoft YaHei UI" w:cs="宋体"/>
          <w:spacing w:val="8"/>
          <w:sz w:val="24"/>
          <w:szCs w:val="24"/>
        </w:rPr>
      </w:pPr>
      <w:r w:rsidRPr="003820A0">
        <w:t>关于爬虫的规制，目前尚无单独的法律规范，但司法实践中已经诞生了诸多案例；但作为</w:t>
      </w:r>
      <w:proofErr w:type="gramStart"/>
      <w:r w:rsidRPr="003820A0">
        <w:t>被爬取</w:t>
      </w:r>
      <w:proofErr w:type="gramEnd"/>
      <w:r w:rsidRPr="003820A0">
        <w:t>的对象—数据，在刚刚颁布的《数据安全法》中对数据的安全及发展进行了全面的规定；即将生效的《个人信息保护法》也从个人信息保护的角度，对数据的保护及合</w:t>
      </w:r>
      <w:proofErr w:type="gramStart"/>
      <w:r w:rsidRPr="003820A0">
        <w:t>规</w:t>
      </w:r>
      <w:proofErr w:type="gramEnd"/>
      <w:r w:rsidRPr="003820A0">
        <w:t>使用进行详细规定；结合《民法典》及《刑法》中关于数据、个人信息保护的有关规定，我国对数据的保护已经形成了一套完整的法律体系；但由于上述法律法规对数据的保护侧重点各有不同，因此，数据类企业在</w:t>
      </w:r>
      <w:proofErr w:type="gramStart"/>
      <w:r w:rsidRPr="003820A0">
        <w:t>数据爬取方面</w:t>
      </w:r>
      <w:proofErr w:type="gramEnd"/>
      <w:r w:rsidRPr="003820A0">
        <w:t>将面临着更高的合</w:t>
      </w:r>
      <w:proofErr w:type="gramStart"/>
      <w:r w:rsidRPr="003820A0">
        <w:t>规</w:t>
      </w:r>
      <w:proofErr w:type="gramEnd"/>
      <w:r w:rsidRPr="003820A0">
        <w:t>风险，承担更多的合</w:t>
      </w:r>
      <w:proofErr w:type="gramStart"/>
      <w:r w:rsidRPr="003820A0">
        <w:t>规</w:t>
      </w:r>
      <w:proofErr w:type="gramEnd"/>
      <w:r w:rsidRPr="003820A0">
        <w:t>义务。</w:t>
      </w:r>
    </w:p>
    <w:p w14:paraId="7386F49B" w14:textId="336EA4D7" w:rsidR="003820A0" w:rsidRPr="003820A0" w:rsidRDefault="003820A0" w:rsidP="00886475">
      <w:pPr>
        <w:rPr>
          <w:rFonts w:ascii="Microsoft YaHei UI" w:hAnsi="Microsoft YaHei UI" w:cs="宋体"/>
          <w:spacing w:val="8"/>
          <w:sz w:val="24"/>
          <w:szCs w:val="24"/>
        </w:rPr>
      </w:pPr>
      <w:r w:rsidRPr="003820A0">
        <w:t>回到今天的话题，在今日头条案诞生以前，爬虫类案件多以民事诉讼程序解决，案由均以反不正当竞争为主。然今日头条却以一己之力将此前归属民事案件范畴的数据纠纷，一举引入刑事打击的范畴。据中国裁判</w:t>
      </w:r>
      <w:proofErr w:type="gramStart"/>
      <w:r w:rsidRPr="003820A0">
        <w:t>文书网</w:t>
      </w:r>
      <w:proofErr w:type="gramEnd"/>
      <w:r w:rsidRPr="003820A0">
        <w:t>显示，自“爬虫第一案”诞生以来，已经有85例爬虫类刑事案件产生；“爬虫第一案”的诞生使得数据平台拥有了</w:t>
      </w:r>
      <w:proofErr w:type="gramStart"/>
      <w:r w:rsidRPr="003820A0">
        <w:t>核武般的</w:t>
      </w:r>
      <w:proofErr w:type="gramEnd"/>
      <w:r w:rsidRPr="003820A0">
        <w:t>维权手段；面对巨量的数据爬取者，数据平台的维</w:t>
      </w:r>
      <w:proofErr w:type="gramStart"/>
      <w:r w:rsidRPr="003820A0">
        <w:t>权手段</w:t>
      </w:r>
      <w:proofErr w:type="gramEnd"/>
      <w:r w:rsidRPr="003820A0">
        <w:t>更加多样化，更加犀利；数据平台可以根据自己的不同场景需求及目的，采用不同的维</w:t>
      </w:r>
      <w:proofErr w:type="gramStart"/>
      <w:r w:rsidRPr="003820A0">
        <w:t>权手段</w:t>
      </w:r>
      <w:proofErr w:type="gramEnd"/>
      <w:r w:rsidRPr="003820A0">
        <w:t>以达到不同的效果；而数据平台的不同选择和不同司法裁判者的不同裁判，不但给</w:t>
      </w:r>
      <w:proofErr w:type="gramStart"/>
      <w:r w:rsidRPr="003820A0">
        <w:t>数据爬取的</w:t>
      </w:r>
      <w:proofErr w:type="gramEnd"/>
      <w:r w:rsidRPr="003820A0">
        <w:t>行为带来了更为严格的合</w:t>
      </w:r>
      <w:proofErr w:type="gramStart"/>
      <w:r w:rsidRPr="003820A0">
        <w:t>规</w:t>
      </w:r>
      <w:proofErr w:type="gramEnd"/>
      <w:r w:rsidRPr="003820A0">
        <w:t>法律风险，也给数据行业的发展带来了新的变化。而对于数据</w:t>
      </w:r>
      <w:proofErr w:type="gramStart"/>
      <w:r w:rsidRPr="003820A0">
        <w:t>爬取企业</w:t>
      </w:r>
      <w:proofErr w:type="gramEnd"/>
      <w:r w:rsidRPr="003820A0">
        <w:t>而言，如何在合法合</w:t>
      </w:r>
      <w:proofErr w:type="gramStart"/>
      <w:r w:rsidRPr="003820A0">
        <w:t>规</w:t>
      </w:r>
      <w:proofErr w:type="gramEnd"/>
      <w:r w:rsidRPr="003820A0">
        <w:t>的前提下开展</w:t>
      </w:r>
      <w:proofErr w:type="gramStart"/>
      <w:r w:rsidRPr="003820A0">
        <w:t>数据爬取业务</w:t>
      </w:r>
      <w:proofErr w:type="gramEnd"/>
      <w:r w:rsidRPr="003820A0">
        <w:t>，将是一个值得长期思考的主题。</w:t>
      </w:r>
    </w:p>
    <w:p w14:paraId="3D899314" w14:textId="77777777" w:rsidR="003820A0" w:rsidRPr="003820A0" w:rsidRDefault="003820A0" w:rsidP="0075037E">
      <w:pPr>
        <w:pStyle w:val="1"/>
        <w:ind w:firstLine="964"/>
      </w:pPr>
      <w:bookmarkStart w:id="113" w:name="_Toc138617379"/>
      <w:r w:rsidRPr="003820A0">
        <w:rPr>
          <w:rFonts w:hint="eastAsia"/>
        </w:rPr>
        <w:t>全国首例！兜售“爬虫”软件？判刑！</w:t>
      </w:r>
      <w:bookmarkEnd w:id="113"/>
    </w:p>
    <w:p w14:paraId="53A51A5B" w14:textId="77777777" w:rsidR="00886475" w:rsidRDefault="003820A0" w:rsidP="00886475">
      <w:pPr>
        <w:rPr>
          <w:rFonts w:ascii="Microsoft YaHei UI" w:eastAsia="Microsoft YaHei UI" w:hAnsi="Microsoft YaHei UI"/>
        </w:rPr>
      </w:pPr>
      <w:r w:rsidRPr="003820A0">
        <w:rPr>
          <w:rFonts w:hint="eastAsia"/>
        </w:rPr>
        <w:t>明明只是进直播间看了眼带货，结果其他销售同类产品的商家就精准找上了门，这是巧合吗？如果遇到这种情况，请注意，你的信息可能已被非法“爬取”！近日，无锡市梁溪区人民法院就审结了这样一起案件，这是全国首例短视频平台领域的网络“爬虫”案件。</w:t>
      </w:r>
    </w:p>
    <w:p w14:paraId="5A26526C" w14:textId="04560844" w:rsidR="00886475" w:rsidRDefault="003820A0" w:rsidP="00886475">
      <w:r w:rsidRPr="003820A0">
        <w:rPr>
          <w:rFonts w:hint="eastAsia"/>
        </w:rPr>
        <w:t>案件详情</w:t>
      </w:r>
    </w:p>
    <w:p w14:paraId="75476880" w14:textId="7FF0F650" w:rsidR="00213203" w:rsidRDefault="003820A0" w:rsidP="00886475">
      <w:pPr>
        <w:rPr>
          <w:rFonts w:ascii="Microsoft YaHei UI" w:eastAsia="Microsoft YaHei UI" w:hAnsi="Microsoft YaHei UI"/>
        </w:rPr>
      </w:pPr>
      <w:r w:rsidRPr="003820A0">
        <w:rPr>
          <w:rFonts w:hint="eastAsia"/>
        </w:rPr>
        <w:t>2021年9月，无锡市梁溪区的丁某甲在网上结识了丁某乙，丁某乙表示其有一款“爬虫”软件</w:t>
      </w:r>
      <w:r w:rsidRPr="003820A0">
        <w:rPr>
          <w:rFonts w:hint="eastAsia"/>
          <w:b/>
          <w:bCs/>
          <w:color w:val="021EAA"/>
        </w:rPr>
        <w:t>可以</w:t>
      </w:r>
      <w:proofErr w:type="gramStart"/>
      <w:r w:rsidRPr="003820A0">
        <w:rPr>
          <w:rFonts w:hint="eastAsia"/>
          <w:b/>
          <w:bCs/>
          <w:color w:val="021EAA"/>
        </w:rPr>
        <w:t>获取某短视频</w:t>
      </w:r>
      <w:proofErr w:type="gramEnd"/>
      <w:r w:rsidRPr="003820A0">
        <w:rPr>
          <w:rFonts w:hint="eastAsia"/>
          <w:b/>
          <w:bCs/>
          <w:color w:val="021EAA"/>
        </w:rPr>
        <w:t>平台的用户数据</w:t>
      </w:r>
      <w:r w:rsidRPr="003820A0">
        <w:rPr>
          <w:rFonts w:hint="eastAsia"/>
        </w:rPr>
        <w:t>，通过输入关键词搜索，可以</w:t>
      </w:r>
      <w:r w:rsidRPr="003820A0">
        <w:rPr>
          <w:rFonts w:hint="eastAsia"/>
          <w:b/>
          <w:bCs/>
          <w:color w:val="021EAA"/>
        </w:rPr>
        <w:t>快速抓取用户信息</w:t>
      </w:r>
      <w:r w:rsidRPr="003820A0">
        <w:rPr>
          <w:rFonts w:hint="eastAsia"/>
        </w:rPr>
        <w:t>，主要包括用户名、评论、账户UID等。如果丁某甲感兴趣，可以购买代理权，做软件的推广，从中赚取差价。丁某甲在试用后觉得不错，便决定代理，并对软件“改头换面”后</w:t>
      </w:r>
      <w:r w:rsidRPr="003820A0">
        <w:rPr>
          <w:rFonts w:hint="eastAsia"/>
          <w:b/>
          <w:bCs/>
          <w:color w:val="021EAA"/>
        </w:rPr>
        <w:t>对外进行销售</w:t>
      </w:r>
      <w:r w:rsidRPr="003820A0">
        <w:rPr>
          <w:rFonts w:hint="eastAsia"/>
        </w:rPr>
        <w:t>。2021年10月到12月期间，丁某甲组织公司销售人员通过网络</w:t>
      </w:r>
      <w:r w:rsidRPr="003820A0">
        <w:rPr>
          <w:rFonts w:hint="eastAsia"/>
          <w:b/>
          <w:bCs/>
          <w:color w:val="021EAA"/>
        </w:rPr>
        <w:t>向多人销售</w:t>
      </w:r>
      <w:r w:rsidRPr="003820A0">
        <w:rPr>
          <w:rFonts w:hint="eastAsia"/>
        </w:rPr>
        <w:t>这款软件，</w:t>
      </w:r>
      <w:r w:rsidRPr="003820A0">
        <w:rPr>
          <w:rFonts w:hint="eastAsia"/>
          <w:b/>
          <w:bCs/>
          <w:color w:val="021EAA"/>
        </w:rPr>
        <w:t>违法所得共计24360元</w:t>
      </w:r>
      <w:r w:rsidRPr="003820A0">
        <w:rPr>
          <w:rFonts w:hint="eastAsia"/>
        </w:rPr>
        <w:t>。后某信息公司员工发现了这款“爬虫”软件居然可以“爬取”自己公司后台数据和直播</w:t>
      </w:r>
      <w:proofErr w:type="gramStart"/>
      <w:r w:rsidRPr="003820A0">
        <w:rPr>
          <w:rFonts w:hint="eastAsia"/>
        </w:rPr>
        <w:t>间用户</w:t>
      </w:r>
      <w:proofErr w:type="gramEnd"/>
      <w:r w:rsidRPr="003820A0">
        <w:rPr>
          <w:rFonts w:hint="eastAsia"/>
        </w:rPr>
        <w:t>的相关信息，随即报警。经侦查，公安机关很快锁定了丁某甲。</w:t>
      </w:r>
    </w:p>
    <w:p w14:paraId="069D7A0A" w14:textId="7387BFAA" w:rsidR="00886475" w:rsidRDefault="003820A0" w:rsidP="00886475">
      <w:r w:rsidRPr="003820A0">
        <w:rPr>
          <w:rFonts w:hint="eastAsia"/>
        </w:rPr>
        <w:lastRenderedPageBreak/>
        <w:t>案件审理</w:t>
      </w:r>
    </w:p>
    <w:p w14:paraId="6F328CFF" w14:textId="0B34E0B7" w:rsidR="003820A0" w:rsidRPr="003820A0" w:rsidRDefault="003820A0" w:rsidP="00886475">
      <w:pPr>
        <w:rPr>
          <w:rFonts w:ascii="Microsoft YaHei UI" w:eastAsia="Microsoft YaHei UI" w:hAnsi="Microsoft YaHei UI"/>
        </w:rPr>
      </w:pPr>
      <w:r w:rsidRPr="003820A0">
        <w:rPr>
          <w:rFonts w:hint="eastAsia"/>
        </w:rPr>
        <w:t>梁溪法院审理认为，丁某甲的行为已经构成</w:t>
      </w:r>
      <w:r w:rsidRPr="003820A0">
        <w:rPr>
          <w:rFonts w:hint="eastAsia"/>
          <w:b/>
          <w:bCs/>
          <w:color w:val="021EAA"/>
        </w:rPr>
        <w:t>提供侵入计算机信息系统程序罪</w:t>
      </w:r>
      <w:r w:rsidRPr="003820A0">
        <w:rPr>
          <w:rFonts w:hint="eastAsia"/>
        </w:rPr>
        <w:t>，判处丁某甲有期徒刑1年6个月，缓刑2年，并处罚金3万元，没收丁某甲的违法所得。同时，禁止丁某甲</w:t>
      </w:r>
      <w:r w:rsidRPr="003820A0">
        <w:rPr>
          <w:rFonts w:hint="eastAsia"/>
          <w:b/>
          <w:bCs/>
          <w:color w:val="021EAA"/>
        </w:rPr>
        <w:t>在缓刑考验期内从事互联网相关经营活动</w:t>
      </w:r>
      <w:r w:rsidRPr="003820A0">
        <w:rPr>
          <w:rFonts w:hint="eastAsia"/>
        </w:rPr>
        <w:t>。（丁某乙另案处理）</w:t>
      </w:r>
    </w:p>
    <w:p w14:paraId="015806B4" w14:textId="2902D847" w:rsidR="003820A0" w:rsidRPr="003820A0" w:rsidRDefault="003820A0" w:rsidP="00886475">
      <w:r w:rsidRPr="003820A0">
        <w:rPr>
          <w:noProof/>
        </w:rPr>
        <w:drawing>
          <wp:inline distT="0" distB="0" distL="0" distR="0" wp14:anchorId="40425E2B" wp14:editId="1B51B7BF">
            <wp:extent cx="5274310" cy="3953510"/>
            <wp:effectExtent l="0" t="0" r="2540" b="8890"/>
            <wp:docPr id="44" name="图片 4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图片"/>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274310" cy="3953510"/>
                    </a:xfrm>
                    <a:prstGeom prst="rect">
                      <a:avLst/>
                    </a:prstGeom>
                    <a:noFill/>
                    <a:ln>
                      <a:noFill/>
                    </a:ln>
                  </pic:spPr>
                </pic:pic>
              </a:graphicData>
            </a:graphic>
          </wp:inline>
        </w:drawing>
      </w:r>
    </w:p>
    <w:p w14:paraId="21BEA68E" w14:textId="39D0C7FB" w:rsidR="00213203" w:rsidRDefault="00213203" w:rsidP="00886475"/>
    <w:p w14:paraId="0401B8BB" w14:textId="4F80F833" w:rsidR="003820A0" w:rsidRPr="003820A0" w:rsidRDefault="003820A0" w:rsidP="0075037E">
      <w:pPr>
        <w:pStyle w:val="1"/>
        <w:ind w:firstLine="964"/>
        <w:rPr>
          <w:sz w:val="24"/>
          <w:szCs w:val="24"/>
        </w:rPr>
      </w:pPr>
      <w:bookmarkStart w:id="114" w:name="_Toc138617380"/>
      <w:r w:rsidRPr="003820A0">
        <w:rPr>
          <w:rFonts w:hint="eastAsia"/>
        </w:rPr>
        <w:t>什么是“提供侵入计算机信息系统程序罪”？</w:t>
      </w:r>
      <w:bookmarkEnd w:id="114"/>
    </w:p>
    <w:p w14:paraId="080637E1" w14:textId="77777777" w:rsidR="00886475" w:rsidRDefault="003820A0" w:rsidP="00886475">
      <w:pPr>
        <w:rPr>
          <w:rFonts w:ascii="Microsoft YaHei UI" w:eastAsia="Microsoft YaHei UI" w:hAnsi="Microsoft YaHei UI"/>
        </w:rPr>
      </w:pPr>
      <w:r w:rsidRPr="003820A0">
        <w:rPr>
          <w:rFonts w:hint="eastAsia"/>
        </w:rPr>
        <w:t>提供侵入计算机信息系统程序是指，</w:t>
      </w:r>
      <w:r w:rsidRPr="003820A0">
        <w:rPr>
          <w:rFonts w:hint="eastAsia"/>
          <w:b/>
          <w:bCs/>
          <w:color w:val="021EAA"/>
        </w:rPr>
        <w:t>提供专门用于侵入计算机信息系统的程序</w:t>
      </w:r>
      <w:r w:rsidRPr="003820A0">
        <w:rPr>
          <w:rFonts w:hint="eastAsia"/>
        </w:rPr>
        <w:t>，或者</w:t>
      </w:r>
      <w:r w:rsidRPr="003820A0">
        <w:rPr>
          <w:rFonts w:hint="eastAsia"/>
          <w:b/>
          <w:bCs/>
          <w:color w:val="021EAA"/>
        </w:rPr>
        <w:t>明知</w:t>
      </w:r>
      <w:r w:rsidRPr="003820A0">
        <w:rPr>
          <w:rFonts w:hint="eastAsia"/>
        </w:rPr>
        <w:t>他人实施侵入计算机信息系统的违法犯罪行为而为其</w:t>
      </w:r>
      <w:r w:rsidRPr="003820A0">
        <w:rPr>
          <w:rFonts w:hint="eastAsia"/>
          <w:b/>
          <w:bCs/>
          <w:color w:val="021EAA"/>
        </w:rPr>
        <w:t>提供程序</w:t>
      </w:r>
      <w:r w:rsidRPr="003820A0">
        <w:rPr>
          <w:rFonts w:hint="eastAsia"/>
        </w:rPr>
        <w:t>，情节严重的行为。本案中，丁某甲在</w:t>
      </w:r>
      <w:r w:rsidRPr="003820A0">
        <w:rPr>
          <w:rFonts w:hint="eastAsia"/>
          <w:b/>
          <w:bCs/>
          <w:color w:val="021EAA"/>
        </w:rPr>
        <w:t>明知</w:t>
      </w:r>
      <w:r w:rsidRPr="003820A0">
        <w:rPr>
          <w:rFonts w:hint="eastAsia"/>
        </w:rPr>
        <w:t>该“爬虫”软件</w:t>
      </w:r>
      <w:r w:rsidRPr="003820A0">
        <w:rPr>
          <w:rFonts w:hint="eastAsia"/>
          <w:b/>
          <w:bCs/>
          <w:color w:val="021EAA"/>
        </w:rPr>
        <w:t>未得到相关短视频平台授权</w:t>
      </w:r>
      <w:r w:rsidRPr="003820A0">
        <w:rPr>
          <w:rFonts w:hint="eastAsia"/>
        </w:rPr>
        <w:t>，且通过</w:t>
      </w:r>
      <w:r w:rsidRPr="003820A0">
        <w:rPr>
          <w:rFonts w:hint="eastAsia"/>
          <w:b/>
          <w:bCs/>
          <w:color w:val="021EAA"/>
        </w:rPr>
        <w:t>非法手段</w:t>
      </w:r>
      <w:r w:rsidRPr="003820A0">
        <w:rPr>
          <w:rFonts w:hint="eastAsia"/>
        </w:rPr>
        <w:t>侵入短视频服务器，获取平台用户的相关信息后，</w:t>
      </w:r>
      <w:proofErr w:type="gramStart"/>
      <w:r w:rsidRPr="003820A0">
        <w:rPr>
          <w:rFonts w:hint="eastAsia"/>
        </w:rPr>
        <w:t>仍</w:t>
      </w:r>
      <w:r w:rsidRPr="003820A0">
        <w:rPr>
          <w:rFonts w:hint="eastAsia"/>
          <w:b/>
          <w:bCs/>
          <w:color w:val="021EAA"/>
        </w:rPr>
        <w:t>对外</w:t>
      </w:r>
      <w:proofErr w:type="gramEnd"/>
      <w:r w:rsidRPr="003820A0">
        <w:rPr>
          <w:rFonts w:hint="eastAsia"/>
          <w:b/>
          <w:bCs/>
          <w:color w:val="021EAA"/>
        </w:rPr>
        <w:t>销售</w:t>
      </w:r>
      <w:r w:rsidRPr="003820A0">
        <w:rPr>
          <w:rFonts w:hint="eastAsia"/>
        </w:rPr>
        <w:t>这款软件，从中</w:t>
      </w:r>
      <w:r w:rsidRPr="003820A0">
        <w:rPr>
          <w:rFonts w:hint="eastAsia"/>
          <w:b/>
          <w:bCs/>
          <w:color w:val="021EAA"/>
        </w:rPr>
        <w:t>赚取利润</w:t>
      </w:r>
      <w:r w:rsidRPr="003820A0">
        <w:rPr>
          <w:rFonts w:hint="eastAsia"/>
        </w:rPr>
        <w:t>，已经构成了提供侵入计算机信息系统程序罪。</w:t>
      </w:r>
    </w:p>
    <w:p w14:paraId="040D4AF9" w14:textId="7A7CB681" w:rsidR="00886475" w:rsidRDefault="003820A0" w:rsidP="00886475">
      <w:r w:rsidRPr="003820A0">
        <w:rPr>
          <w:rFonts w:hint="eastAsia"/>
          <w:shd w:val="clear" w:color="auto" w:fill="FFFFFF"/>
        </w:rPr>
        <w:t>提供侵入计算机信息系统程序罪的量刑是怎样的</w:t>
      </w:r>
      <w:r w:rsidRPr="003820A0">
        <w:rPr>
          <w:rFonts w:hint="eastAsia"/>
        </w:rPr>
        <w:t>？</w:t>
      </w:r>
    </w:p>
    <w:p w14:paraId="1D96CB39" w14:textId="77777777" w:rsidR="00886475" w:rsidRDefault="003820A0" w:rsidP="00886475">
      <w:pPr>
        <w:rPr>
          <w:rFonts w:ascii="Microsoft YaHei UI" w:eastAsia="Microsoft YaHei UI" w:hAnsi="Microsoft YaHei UI"/>
        </w:rPr>
      </w:pPr>
      <w:r w:rsidRPr="003820A0">
        <w:rPr>
          <w:rFonts w:hint="eastAsia"/>
        </w:rPr>
        <w:t>提供专门用于侵入计算机信息系统的程序，或者明知他人实施侵入计算机信息系统的违法犯罪行为而为其提供程序，情节严重的，</w:t>
      </w:r>
      <w:r w:rsidRPr="003820A0">
        <w:rPr>
          <w:rFonts w:hint="eastAsia"/>
          <w:b/>
          <w:bCs/>
          <w:color w:val="021EAA"/>
        </w:rPr>
        <w:t>处三年以下有期徒刑或者拘役</w:t>
      </w:r>
      <w:r w:rsidRPr="003820A0">
        <w:rPr>
          <w:rFonts w:hint="eastAsia"/>
          <w:b/>
          <w:bCs/>
        </w:rPr>
        <w:t>，</w:t>
      </w:r>
      <w:r w:rsidRPr="003820A0">
        <w:rPr>
          <w:rFonts w:hint="eastAsia"/>
          <w:b/>
          <w:bCs/>
          <w:color w:val="021EAA"/>
        </w:rPr>
        <w:t>并处或者单处罚金</w:t>
      </w:r>
      <w:r w:rsidRPr="003820A0">
        <w:rPr>
          <w:rFonts w:hint="eastAsia"/>
        </w:rPr>
        <w:t>；情节特别严重的，处三年以上七年以下有期徒刑，并处罚金。本案中，丁某甲从丁某乙处购买了“爬虫”软件的代理权，并作为该软件的推广销售方，将软件在市面上推出销售赚</w:t>
      </w:r>
      <w:r w:rsidRPr="003820A0">
        <w:rPr>
          <w:rFonts w:hint="eastAsia"/>
        </w:rPr>
        <w:lastRenderedPageBreak/>
        <w:t>取差价，共获得违法所得24360元，</w:t>
      </w:r>
      <w:r w:rsidRPr="003820A0">
        <w:rPr>
          <w:rFonts w:hint="eastAsia"/>
          <w:b/>
          <w:bCs/>
          <w:color w:val="021EAA"/>
        </w:rPr>
        <w:t>属“情节严重”</w:t>
      </w:r>
      <w:r w:rsidRPr="003820A0">
        <w:rPr>
          <w:rFonts w:hint="eastAsia"/>
        </w:rPr>
        <w:t>。因此，法院判处丁某甲有期徒刑1年6个月，缓刑2年，并处罚金3万元，并没收违法所得，是合理的。</w:t>
      </w:r>
    </w:p>
    <w:p w14:paraId="5DFC1147" w14:textId="1D726D86" w:rsidR="00886475" w:rsidRDefault="003820A0" w:rsidP="00886475">
      <w:r w:rsidRPr="003820A0">
        <w:rPr>
          <w:rFonts w:hint="eastAsia"/>
        </w:rPr>
        <w:t>律师寄语</w:t>
      </w:r>
    </w:p>
    <w:p w14:paraId="03780618" w14:textId="77777777" w:rsidR="00886475" w:rsidRDefault="003820A0" w:rsidP="00886475">
      <w:pPr>
        <w:rPr>
          <w:rFonts w:ascii="Microsoft YaHei UI" w:eastAsia="Microsoft YaHei UI" w:hAnsi="Microsoft YaHei UI"/>
        </w:rPr>
      </w:pPr>
      <w:r w:rsidRPr="003820A0">
        <w:rPr>
          <w:rFonts w:hint="eastAsia"/>
        </w:rPr>
        <w:t>互联网已经渗透到我们每个人生活的点点滴滴，对互联网大数据的保护是每一个互联网参与者都应予以重视的。首先，每一位互联网参与者在享受互联网带给我们生活便捷的同时，都要增强法律意识，</w:t>
      </w:r>
      <w:r w:rsidRPr="003820A0">
        <w:rPr>
          <w:rFonts w:hint="eastAsia"/>
          <w:b/>
          <w:bCs/>
          <w:color w:val="021EAA"/>
        </w:rPr>
        <w:t>遵守行业协议</w:t>
      </w:r>
      <w:r w:rsidRPr="003820A0">
        <w:rPr>
          <w:rFonts w:hint="eastAsia"/>
        </w:rPr>
        <w:t>，</w:t>
      </w:r>
      <w:r w:rsidRPr="003820A0">
        <w:rPr>
          <w:rFonts w:hint="eastAsia"/>
          <w:b/>
          <w:bCs/>
          <w:color w:val="021EAA"/>
        </w:rPr>
        <w:t>正确使用爬虫软件</w:t>
      </w:r>
      <w:r w:rsidRPr="003820A0">
        <w:rPr>
          <w:rFonts w:hint="eastAsia"/>
        </w:rPr>
        <w:t>，为整个互联网营造一个合理、合法的运营环境。其次，各大互联网平台也应</w:t>
      </w:r>
      <w:r w:rsidRPr="003820A0">
        <w:rPr>
          <w:rFonts w:hint="eastAsia"/>
          <w:b/>
          <w:bCs/>
          <w:color w:val="021EAA"/>
        </w:rPr>
        <w:t>做好用户信息数据的保护工作</w:t>
      </w:r>
      <w:r w:rsidRPr="003820A0">
        <w:rPr>
          <w:rFonts w:hint="eastAsia"/>
        </w:rPr>
        <w:t>，保障每一位用户在平台上的个人信息安全，防止违法人员以非法手段窃取牟利。我们必须时刻谨记：互联网不是法外之地，任何利用互联网危害网络安全的违法犯罪行为，都将会受到法律的制裁。</w:t>
      </w:r>
    </w:p>
    <w:p w14:paraId="07591BD9" w14:textId="2A2FB679" w:rsidR="00213203" w:rsidRDefault="00213203" w:rsidP="00886475"/>
    <w:p w14:paraId="4CDDE185" w14:textId="52E31555" w:rsidR="003820A0" w:rsidRPr="003820A0" w:rsidRDefault="003820A0" w:rsidP="0075037E">
      <w:pPr>
        <w:pStyle w:val="1"/>
        <w:ind w:firstLine="964"/>
        <w:rPr>
          <w:spacing w:val="8"/>
          <w:sz w:val="24"/>
          <w:szCs w:val="24"/>
        </w:rPr>
      </w:pPr>
      <w:bookmarkStart w:id="115" w:name="_Toc138617381"/>
      <w:r w:rsidRPr="003820A0">
        <w:rPr>
          <w:rFonts w:hint="eastAsia"/>
          <w:shd w:val="clear" w:color="auto" w:fill="F7F7F7"/>
        </w:rPr>
        <w:t>合法爬虫行为的入</w:t>
      </w:r>
      <w:proofErr w:type="gramStart"/>
      <w:r w:rsidRPr="003820A0">
        <w:rPr>
          <w:rFonts w:hint="eastAsia"/>
          <w:shd w:val="clear" w:color="auto" w:fill="F7F7F7"/>
        </w:rPr>
        <w:t>罪思考</w:t>
      </w:r>
      <w:proofErr w:type="gramEnd"/>
      <w:r w:rsidRPr="003820A0">
        <w:rPr>
          <w:rFonts w:hint="eastAsia"/>
          <w:shd w:val="clear" w:color="auto" w:fill="F7F7F7"/>
        </w:rPr>
        <w:t>——大数据环境</w:t>
      </w:r>
      <w:proofErr w:type="gramStart"/>
      <w:r w:rsidRPr="003820A0">
        <w:rPr>
          <w:rFonts w:hint="eastAsia"/>
          <w:shd w:val="clear" w:color="auto" w:fill="F7F7F7"/>
        </w:rPr>
        <w:t>下公民</w:t>
      </w:r>
      <w:proofErr w:type="gramEnd"/>
      <w:r w:rsidRPr="003820A0">
        <w:rPr>
          <w:rFonts w:hint="eastAsia"/>
          <w:shd w:val="clear" w:color="auto" w:fill="F7F7F7"/>
        </w:rPr>
        <w:t>个人信息保护视角</w:t>
      </w:r>
      <w:bookmarkEnd w:id="115"/>
    </w:p>
    <w:p w14:paraId="772189F3" w14:textId="77777777" w:rsidR="003820A0" w:rsidRPr="003820A0" w:rsidRDefault="003820A0" w:rsidP="00886475">
      <w:pPr>
        <w:rPr>
          <w:szCs w:val="21"/>
        </w:rPr>
      </w:pPr>
      <w:r w:rsidRPr="003820A0">
        <w:t>要目</w:t>
      </w:r>
    </w:p>
    <w:p w14:paraId="6495A98A" w14:textId="77777777" w:rsidR="00213203" w:rsidRDefault="003820A0" w:rsidP="00886475">
      <w:pPr>
        <w:rPr>
          <w:rFonts w:ascii="Microsoft YaHei UI" w:hAnsi="Microsoft YaHei UI"/>
        </w:rPr>
      </w:pPr>
      <w:r w:rsidRPr="003820A0">
        <w:rPr>
          <w:rFonts w:ascii="DLF-1-181-2088438341" w:hAnsi="DLF-1-181-2088438341"/>
        </w:rPr>
        <w:t>一、</w:t>
      </w:r>
      <w:r w:rsidRPr="003820A0">
        <w:rPr>
          <w:rFonts w:ascii="DLF-1-181-1773557003" w:hAnsi="DLF-1-181-1773557003"/>
        </w:rPr>
        <w:t>爬虫行为对公民个人信息可能带来的侵害</w:t>
      </w:r>
      <w:r w:rsidRPr="003820A0">
        <w:rPr>
          <w:rFonts w:ascii="DLF-1-181-1512457320" w:hAnsi="DLF-1-181-1512457320"/>
        </w:rPr>
        <w:t>二、</w:t>
      </w:r>
      <w:r w:rsidRPr="003820A0">
        <w:rPr>
          <w:rFonts w:ascii="DLF-1-181-5982901" w:hAnsi="DLF-1-181-5982901"/>
        </w:rPr>
        <w:t>爬虫行为侵犯公民个人信息的两个面向</w:t>
      </w:r>
      <w:r w:rsidRPr="003820A0">
        <w:rPr>
          <w:rFonts w:ascii="DLF-1-181-1086940405" w:hAnsi="DLF-1-181-1086940405"/>
        </w:rPr>
        <w:t>三、</w:t>
      </w:r>
      <w:r w:rsidRPr="003820A0">
        <w:t>大数据</w:t>
      </w:r>
      <w:r w:rsidRPr="003820A0">
        <w:rPr>
          <w:rFonts w:ascii="DLF-1-181-857821229" w:hAnsi="DLF-1-181-857821229"/>
        </w:rPr>
        <w:t>背景</w:t>
      </w:r>
      <w:r w:rsidRPr="003820A0">
        <w:t>下爬虫行为侵犯公民个人信息的规制路</w:t>
      </w:r>
      <w:r w:rsidRPr="003820A0">
        <w:rPr>
          <w:rFonts w:ascii="DLF-1-181-857821229" w:hAnsi="DLF-1-181-857821229"/>
        </w:rPr>
        <w:t>径</w:t>
      </w:r>
      <w:r w:rsidRPr="003820A0">
        <w:rPr>
          <w:rFonts w:ascii="DLF-1-181-70458846" w:hAnsi="DLF-1-181-70458846"/>
        </w:rPr>
        <w:t>结语</w:t>
      </w:r>
    </w:p>
    <w:p w14:paraId="4CEDE219" w14:textId="6CB637A4" w:rsidR="003820A0" w:rsidRPr="003820A0" w:rsidRDefault="003820A0" w:rsidP="00886475"/>
    <w:p w14:paraId="5D07C7C0" w14:textId="77777777" w:rsidR="003820A0" w:rsidRPr="003820A0" w:rsidRDefault="003820A0" w:rsidP="00886475">
      <w:pPr>
        <w:rPr>
          <w:rFonts w:ascii="Microsoft YaHei UI" w:hAnsi="Microsoft YaHei UI"/>
        </w:rPr>
      </w:pPr>
      <w:r w:rsidRPr="003820A0">
        <w:t>网络爬虫行为目前已进入刑法视野，而爬虫技术的不当使用也会损害到公民的权利。公民个人信息具有其特殊性，在经过大数据处理后可用性极高，传播能力极强，会给其他犯罪提供便利，必须要谨慎对待。符合协议的多次爬虫目前不存在形式违法性，所以现有的法律法规很难针对性地进行规制，但其具有的实质违法性不可忽视，出于防患于未然的需要，有必进行入罪的思考。大数据爬虫行为入罪具有理论正当性和现实可能性。现有的刑法分则并不需要修改，通过对相关行政法规的解释和补充即可完成入罪。</w:t>
      </w:r>
    </w:p>
    <w:p w14:paraId="0E86F575" w14:textId="2A38EC0C" w:rsidR="003820A0" w:rsidRPr="003820A0" w:rsidRDefault="003820A0" w:rsidP="00886475">
      <w:r w:rsidRPr="003820A0">
        <w:rPr>
          <w:noProof/>
        </w:rPr>
        <w:drawing>
          <wp:inline distT="0" distB="0" distL="0" distR="0" wp14:anchorId="46C47FF2" wp14:editId="6AF73F01">
            <wp:extent cx="5274310" cy="2524760"/>
            <wp:effectExtent l="0" t="0" r="2540" b="0"/>
            <wp:docPr id="51" name="图片 5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图片"/>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274310" cy="2524760"/>
                    </a:xfrm>
                    <a:prstGeom prst="rect">
                      <a:avLst/>
                    </a:prstGeom>
                    <a:noFill/>
                    <a:ln>
                      <a:noFill/>
                    </a:ln>
                  </pic:spPr>
                </pic:pic>
              </a:graphicData>
            </a:graphic>
          </wp:inline>
        </w:drawing>
      </w:r>
    </w:p>
    <w:p w14:paraId="6A8341C6" w14:textId="77777777" w:rsidR="003820A0" w:rsidRPr="003820A0" w:rsidRDefault="003820A0" w:rsidP="00886475">
      <w:pPr>
        <w:rPr>
          <w:rFonts w:ascii="Microsoft YaHei UI" w:hAnsi="Microsoft YaHei UI"/>
        </w:rPr>
      </w:pPr>
      <w:r w:rsidRPr="003820A0">
        <w:t>网络爬虫，是指于计算机技术和互联网技术，能够按照一定的规则或者要求，自动地、批量地从互联网上下载、拷贝或获取信息的程序，也可以说是一种技术。爬虫技术在最初产</w:t>
      </w:r>
      <w:r w:rsidRPr="003820A0">
        <w:lastRenderedPageBreak/>
        <w:t>生的时候是为了弥补通用搜索引擎的不足，辅助人们从大量的互联网数据中获取有用的信息，具有技术中立的属性。这里说的中立，是相对于所有使用者而言的，因为爬虫本身在技术上就必然会侵犯互联网信息中有关版权的部分，所以网络社会上达成了一个共识，就是robots（</w:t>
      </w:r>
      <w:proofErr w:type="spellStart"/>
      <w:r w:rsidRPr="003820A0">
        <w:t>Robots</w:t>
      </w:r>
      <w:proofErr w:type="spellEnd"/>
      <w:r w:rsidRPr="003820A0">
        <w:t xml:space="preserve"> Exclusion Protocol网络爬虫排除标准）协议，这个协议可指示爬虫程序，目标网站是否允许进行信息的抓取行为，结合自动化处理，就可以正确地进行信息的获取，而不损害到其他人的权利。但这个协议就如同计算机领域的许多其他协议一样，可以说是“君子协议”，不是什么技术壁垒，是行业从业者互相尊重的体现，好比私家花园的门口挂着“闲人免进”，尊重者绕道而行，不尊重者依然可以推门而入。虽然目前国内外对爬虫协议的效力尚无定论，但表明了如果不遵守则有可能有承担法律责任的风险。</w:t>
      </w:r>
    </w:p>
    <w:p w14:paraId="487F3294" w14:textId="77777777" w:rsidR="003820A0" w:rsidRPr="003820A0" w:rsidRDefault="003820A0" w:rsidP="00886475">
      <w:pPr>
        <w:rPr>
          <w:rFonts w:ascii="Microsoft YaHei UI" w:hAnsi="Microsoft YaHei UI"/>
        </w:rPr>
      </w:pPr>
      <w:r w:rsidRPr="003820A0">
        <w:t>近年来，随着互联网和计算机的不断普及，这项技术愈发广泛地被使用，如许多互联网公司运用爬虫来获取用户位置、喜好等信息，结合大数据处理就可以针对性进行产品推广，提高效率，是一种双向互利的应用。但也有许多不法分子利欲熏心，利用这项技术实施了损害他人利益的行为。如2012年360搜索违反协议，非法抓取百度公司旗下若干网站信息，被裁定赔偿70万元。2016年，百度公司未经大众点评授权，在自己旗下的若干网站中非法使用了大众点评的用户点评信息，被裁定赔偿300万元。2017年，</w:t>
      </w:r>
      <w:proofErr w:type="gramStart"/>
      <w:r w:rsidRPr="003820A0">
        <w:t>晟品网络</w:t>
      </w:r>
      <w:proofErr w:type="gramEnd"/>
      <w:r w:rsidRPr="003820A0">
        <w:t>科技有限公司负责人违反协议，破解了今日头条服务器的保护措施并抓取信息，被判决非法获取计算机信息数据罪，处有期徒刑和罚金刑，是国内首起“爬虫入刑”案件。由此，可以看出，爬虫技术作为犯罪工具已存在相当规模，对其进行刑法上的规制也事不宜迟。但从广义上来说，上述案例中被侵害的大多是企业的商业利益，而笔者认为，爬虫技术对于公民个人信息的侵害也是必须要加以考虑的，甚至应当是刑法就爬虫行为着重关注的部分。</w:t>
      </w:r>
    </w:p>
    <w:p w14:paraId="52C435F3" w14:textId="77777777" w:rsidR="003820A0" w:rsidRPr="003820A0" w:rsidRDefault="003820A0" w:rsidP="00886475">
      <w:pPr>
        <w:rPr>
          <w:rFonts w:ascii="Microsoft YaHei UI" w:hAnsi="Microsoft YaHei UI"/>
          <w:sz w:val="24"/>
          <w:szCs w:val="24"/>
        </w:rPr>
      </w:pPr>
      <w:r w:rsidRPr="003820A0">
        <w:t>一、爬虫行为对公民个人信息可能带来的侵害</w:t>
      </w:r>
    </w:p>
    <w:p w14:paraId="4C56917B" w14:textId="77777777" w:rsidR="003820A0" w:rsidRPr="003820A0" w:rsidRDefault="003820A0" w:rsidP="00886475">
      <w:pPr>
        <w:rPr>
          <w:rFonts w:ascii="Microsoft YaHei UI" w:hAnsi="Microsoft YaHei UI"/>
        </w:rPr>
      </w:pPr>
      <w:r w:rsidRPr="003820A0">
        <w:t>就涉及公民个人信息的爬虫行为而言，目前已经发生诸多案例。例如，2019年</w:t>
      </w:r>
      <w:proofErr w:type="gramStart"/>
      <w:r w:rsidRPr="003820A0">
        <w:t>北京巧达科技</w:t>
      </w:r>
      <w:proofErr w:type="gramEnd"/>
      <w:r w:rsidRPr="003820A0">
        <w:t>因其简历数据业务被查封，原因在于通过大数据和爬虫技术获取并汇总了多家招聘网站的账号信息，并提供相关功能，为企业类用户提供了大量便利，存在同时侵犯商业利益和公民个人信息之嫌。2019年央视315点名“社保掌上通”，因为该app涉嫌窃取用户社保信息并使用，随后该app从应用商城下架，所属公司也被深交所下发询问函。</w:t>
      </w:r>
      <w:proofErr w:type="gramStart"/>
      <w:r w:rsidRPr="003820A0">
        <w:t>瑞智华</w:t>
      </w:r>
      <w:proofErr w:type="gramEnd"/>
      <w:r w:rsidRPr="003820A0">
        <w:t>胜公司通过爬虫软件非法抓取30亿条公民个人信息、用户账户密码，并进行使用、贩卖来谋取巨额非法利润，相关非法经营人员被判有期徒刑或罚金。上述案例都是在爬虫抓去的信息内容上都涉及了公民个人信息，在司法实践中多以计算机相关犯罪或</w:t>
      </w:r>
      <w:proofErr w:type="gramStart"/>
      <w:r w:rsidRPr="003820A0">
        <w:t>商业机</w:t>
      </w:r>
      <w:proofErr w:type="gramEnd"/>
      <w:r w:rsidRPr="003820A0">
        <w:t xml:space="preserve"> 密相关犯罪进行认定，笔者认为，这在司法实践上是没有问题的，在形式上它们都违反了爬虫协议和相关法律法规，在实质上也对其他公司和国家利益造成了损害，根据罪刑法定原则被认定为相关罪名 是合理合法的。但笔者想在这里提出的是，在不违反爬虫协议的情况下，以合法的手段从其他</w:t>
      </w:r>
      <w:proofErr w:type="gramStart"/>
      <w:r w:rsidRPr="003820A0">
        <w:t>网站抓 取用户</w:t>
      </w:r>
      <w:proofErr w:type="gramEnd"/>
      <w:r w:rsidRPr="003820A0">
        <w:t>个人信息并加以利用，在刑法上该如何看待？</w:t>
      </w:r>
    </w:p>
    <w:p w14:paraId="3017EC3C" w14:textId="77777777" w:rsidR="003820A0" w:rsidRPr="003820A0" w:rsidRDefault="003820A0" w:rsidP="00886475">
      <w:pPr>
        <w:rPr>
          <w:rFonts w:ascii="Microsoft YaHei UI" w:hAnsi="Microsoft YaHei UI"/>
        </w:rPr>
      </w:pPr>
      <w:r w:rsidRPr="003820A0">
        <w:t>根据2016年发布、2017年实施的网络安全法第41条和42条的规定，“网络运营者收集、使用个人信息，应当遵循合法、正当、必要的原则，公开收集、使用规则，明示收集、使用信息的目的、方式和范围，并经被收集者同意”“网络运营者不得泄露、篡改、毁损其收集的个人信息；未经被收集者同意，不得向他人提供个人信息”，都在形式上对爬虫抓取个人信息及其使用进行的规制，在一定程度上对公民个人信息起到了保护的作用。但笔者认为，该条文可能存在缺漏，即该法规中的抓取行为，是发生在网络运营者和个人用户之间的，</w:t>
      </w:r>
      <w:r w:rsidRPr="003820A0">
        <w:lastRenderedPageBreak/>
        <w:t>而根据现实来看，即使网络运营者在用户协议中明确醒目地表示会开放爬 虫协议，或者说是允许信息的二次“被抓取”，用户也不会对其提出异议。因为，在用户可见的范围内，其信息的可用性是有限的，并不足以谨慎对待。而笔者在此则要提出一个概念，就是在二次抓取的情况下，公民个人信息的“量变与质变”，即公民个人信息相对于其他爬虫可获取信息的特殊性，以下就这一概念展开论述。</w:t>
      </w:r>
    </w:p>
    <w:p w14:paraId="20CE7764" w14:textId="77777777" w:rsidR="003820A0" w:rsidRPr="003820A0" w:rsidRDefault="003820A0" w:rsidP="00886475">
      <w:pPr>
        <w:rPr>
          <w:rFonts w:ascii="Microsoft YaHei UI" w:hAnsi="Microsoft YaHei UI"/>
        </w:rPr>
      </w:pPr>
      <w:r w:rsidRPr="003820A0">
        <w:t>笔者认为，公民个人信息在互联网上流通并被使用的，分为三个形态，分别是统计态、识别态、可信态。第一形态，统计态，具有统计学上的价值，就如网络安全法第42条中规定，这些信息是“经过处理无法识别特定个人且不能复原的”，所以商业公司在运用这些信息的时候，大多是用大数据处理的方式，来得出某一地区、某一行业、某一时间段的信息价值，也就是非个人的某一群体的信息价值，这样的信息利用只要在符合爬虫协议及相关法律法规的情况下是没有问题的，也是应当从技术革新的角度加以提倡的。而如果第一形态的信息是通过非法手段，违反协议获取的，实际上只存在对其他互联网运营者权益的侵害，存在不当竞争等行为之嫌，而很难说是侵害了公民个人信息背后隐含的个人法益，或者说是公民权利。第二形态，也就是识别态，则是能识别特定个人的指定信息，如某人的姓名、身份证与其工作场所的结合；某人的学生证号与其专业、所在学校的结合。这种信息一般是通过某些特定网站，如就业招聘网、考研辅导网等，在一次获取时一般都是合法的，并且在信息可用性</w:t>
      </w:r>
      <w:proofErr w:type="gramStart"/>
      <w:r w:rsidRPr="003820A0">
        <w:t>上范围</w:t>
      </w:r>
      <w:proofErr w:type="gramEnd"/>
      <w:r w:rsidRPr="003820A0">
        <w:t>狭窄。</w:t>
      </w:r>
    </w:p>
    <w:p w14:paraId="2BC6F6A5" w14:textId="77777777" w:rsidR="003820A0" w:rsidRPr="003820A0" w:rsidRDefault="003820A0" w:rsidP="00886475">
      <w:pPr>
        <w:rPr>
          <w:rFonts w:ascii="Microsoft YaHei UI" w:hAnsi="Microsoft YaHei UI"/>
        </w:rPr>
      </w:pPr>
      <w:r w:rsidRPr="003820A0">
        <w:t>而如前文所述，这种特定网站有可能在用户授权的情况下允许二次爬虫（可能用以规避相关法律法规以出售信息牟利，这种情形在此并不展开），从而用户个人信息的泄露，常见的二次使用场景就是产品推销、辅导产品定向推销等，危害性也是有限的。而第三形态，可信态，则是通过爬虫收集的识别</w:t>
      </w:r>
      <w:proofErr w:type="gramStart"/>
      <w:r w:rsidRPr="003820A0">
        <w:t>态个人</w:t>
      </w:r>
      <w:proofErr w:type="gramEnd"/>
      <w:r w:rsidRPr="003820A0">
        <w:t>信息的结合体，经过大数据处理后的状态。在获取手段非法的情况下，获取这些信息自然不具有合法性，并无太大的论述空间。而在合法获取，也就是满足二次或多次爬虫协议的情况下，这种信息就会具有很大的可用性，在犯罪分子手中也就具有了很大的破坏性。最简单的例子，就是诈骗类行为，如校园贷、电信诈骗。一般的个人信息结合体，在犯罪人的手中具有局限性，因为信息过于简单，犯罪 人在诈骗、敲诈、勒索等行为中很容易被受害人识破而失手，即使有较多的信息组合使用，也只是处于 “量变”的阶段，在可用性上仍然受限。而一旦公民个人信息经过大数据处理，密切地结合起来时，信息的可用性就产生了“质变”。如在校园贷中，犯罪人通过大数据处理的爬虫信息，获取的学生的家庭信息、财务状况、学籍信息、消费习惯等，很容易针对性地选择被害人，犯罪成功的概率以及造成的损害会大大加强。而在电信诈骗中，通过收集公民个人信息如常居地、家庭成员、财务状况、犯罪史、投资喜好等</w:t>
      </w:r>
      <w:r w:rsidRPr="003820A0">
        <w:rPr>
          <w:rFonts w:ascii="DLF-1-181-2123654522" w:hAnsi="DLF-1-181-2123654522"/>
        </w:rPr>
        <w:t>，</w:t>
      </w:r>
      <w:r w:rsidRPr="003820A0">
        <w:rPr>
          <w:rFonts w:ascii="DLF-1-181-1764124281" w:hAnsi="DLF-1-181-1764124281"/>
        </w:rPr>
        <w:t>精</w:t>
      </w:r>
      <w:r w:rsidRPr="003820A0">
        <w:rPr>
          <w:rFonts w:ascii="DLF-1-181-2123654522" w:hAnsi="DLF-1-181-2123654522"/>
        </w:rPr>
        <w:t>通</w:t>
      </w:r>
      <w:r w:rsidRPr="003820A0">
        <w:rPr>
          <w:rFonts w:ascii="DLF-1-181-1764124281" w:hAnsi="DLF-1-181-1764124281"/>
        </w:rPr>
        <w:t>“</w:t>
      </w:r>
      <w:r w:rsidRPr="003820A0">
        <w:rPr>
          <w:rFonts w:ascii="DLF-1-181-1764124281" w:hAnsi="DLF-1-181-1764124281"/>
        </w:rPr>
        <w:t>表演</w:t>
      </w:r>
      <w:r w:rsidRPr="003820A0">
        <w:rPr>
          <w:rFonts w:ascii="DLF-1-181-1764124281" w:hAnsi="DLF-1-181-1764124281"/>
        </w:rPr>
        <w:t>”</w:t>
      </w:r>
      <w:r w:rsidRPr="003820A0">
        <w:rPr>
          <w:rFonts w:ascii="DLF-1-181-2123654522" w:hAnsi="DLF-1-181-2123654522"/>
        </w:rPr>
        <w:t>的</w:t>
      </w:r>
      <w:r w:rsidRPr="003820A0">
        <w:rPr>
          <w:rFonts w:ascii="DLF-1-181-1764124281" w:hAnsi="DLF-1-181-1764124281"/>
        </w:rPr>
        <w:t>诈骗</w:t>
      </w:r>
      <w:r w:rsidRPr="003820A0">
        <w:rPr>
          <w:rFonts w:ascii="DLF-1-181-2123654522" w:hAnsi="DLF-1-181-2123654522"/>
        </w:rPr>
        <w:t>人可以</w:t>
      </w:r>
      <w:r w:rsidRPr="003820A0">
        <w:rPr>
          <w:rFonts w:ascii="DLF-1-181-1764124281" w:hAnsi="DLF-1-181-1764124281"/>
        </w:rPr>
        <w:t>轻</w:t>
      </w:r>
      <w:r w:rsidRPr="003820A0">
        <w:rPr>
          <w:rFonts w:ascii="DLF-1-181-2123654522" w:hAnsi="DLF-1-181-2123654522"/>
        </w:rPr>
        <w:t>而</w:t>
      </w:r>
      <w:r w:rsidRPr="003820A0">
        <w:rPr>
          <w:rFonts w:ascii="DLF-1-181-1764124281" w:hAnsi="DLF-1-181-1764124281"/>
        </w:rPr>
        <w:t>易举地</w:t>
      </w:r>
      <w:r w:rsidRPr="003820A0">
        <w:rPr>
          <w:rFonts w:ascii="DLF-1-181-2123654522" w:hAnsi="DLF-1-181-2123654522"/>
        </w:rPr>
        <w:t>在</w:t>
      </w:r>
      <w:r w:rsidRPr="003820A0">
        <w:rPr>
          <w:rFonts w:ascii="DLF-1-181-1764124281" w:hAnsi="DLF-1-181-1764124281"/>
        </w:rPr>
        <w:t>电话</w:t>
      </w:r>
      <w:r w:rsidRPr="003820A0">
        <w:rPr>
          <w:rFonts w:ascii="DLF-1-181-2123654522" w:hAnsi="DLF-1-181-2123654522"/>
        </w:rPr>
        <w:t>的</w:t>
      </w:r>
      <w:r w:rsidRPr="003820A0">
        <w:rPr>
          <w:rFonts w:ascii="DLF-1-181-1764124281" w:hAnsi="DLF-1-181-1764124281"/>
        </w:rPr>
        <w:t>另</w:t>
      </w:r>
      <w:r w:rsidRPr="003820A0">
        <w:rPr>
          <w:rFonts w:ascii="DLF-1-181-2123654522" w:hAnsi="DLF-1-181-2123654522"/>
        </w:rPr>
        <w:t>一</w:t>
      </w:r>
      <w:r w:rsidRPr="003820A0">
        <w:rPr>
          <w:rFonts w:ascii="DLF-1-181-1764124281" w:hAnsi="DLF-1-181-1764124281"/>
        </w:rPr>
        <w:t>头扮演任何</w:t>
      </w:r>
      <w:r w:rsidRPr="003820A0">
        <w:rPr>
          <w:rFonts w:ascii="DLF-1-181-2123654522" w:hAnsi="DLF-1-181-2123654522"/>
        </w:rPr>
        <w:t>角</w:t>
      </w:r>
      <w:r w:rsidRPr="003820A0">
        <w:rPr>
          <w:rFonts w:ascii="DLF-1-181-1764124281" w:hAnsi="DLF-1-181-1764124281"/>
        </w:rPr>
        <w:t>色</w:t>
      </w:r>
      <w:r w:rsidRPr="003820A0">
        <w:rPr>
          <w:rFonts w:ascii="DLF-1-181-2123654522" w:hAnsi="DLF-1-181-2123654522"/>
        </w:rPr>
        <w:t>，</w:t>
      </w:r>
      <w:r w:rsidRPr="003820A0">
        <w:rPr>
          <w:rFonts w:ascii="DLF-1-181-1764124281" w:hAnsi="DLF-1-181-1764124281"/>
        </w:rPr>
        <w:t>假警察</w:t>
      </w:r>
      <w:r w:rsidRPr="003820A0">
        <w:rPr>
          <w:rFonts w:ascii="DLF-1-181-2123654522" w:hAnsi="DLF-1-181-2123654522"/>
        </w:rPr>
        <w:t>、</w:t>
      </w:r>
      <w:r w:rsidRPr="003820A0">
        <w:rPr>
          <w:rFonts w:ascii="DLF-1-181-1764124281" w:hAnsi="DLF-1-181-1764124281"/>
        </w:rPr>
        <w:t>假</w:t>
      </w:r>
      <w:r w:rsidRPr="003820A0">
        <w:rPr>
          <w:rFonts w:ascii="DLF-1-181-2123654522" w:hAnsi="DLF-1-181-2123654522"/>
        </w:rPr>
        <w:t>销售、</w:t>
      </w:r>
      <w:r w:rsidRPr="003820A0">
        <w:rPr>
          <w:rFonts w:ascii="DLF-1-181-1764124281" w:hAnsi="DLF-1-181-1764124281"/>
        </w:rPr>
        <w:t>假银</w:t>
      </w:r>
      <w:r w:rsidRPr="003820A0">
        <w:rPr>
          <w:rFonts w:ascii="DLF-1-181-2123654522" w:hAnsi="DLF-1-181-2123654522"/>
        </w:rPr>
        <w:t>行</w:t>
      </w:r>
      <w:r w:rsidRPr="003820A0">
        <w:rPr>
          <w:rFonts w:ascii="DLF-1-181-1764124281" w:hAnsi="DLF-1-181-1764124281"/>
        </w:rPr>
        <w:t>柜员</w:t>
      </w:r>
      <w:r w:rsidRPr="003820A0">
        <w:rPr>
          <w:rFonts w:ascii="DLF-1-181-2123654522" w:hAnsi="DLF-1-181-2123654522"/>
        </w:rPr>
        <w:t>都</w:t>
      </w:r>
      <w:r w:rsidRPr="003820A0">
        <w:rPr>
          <w:rFonts w:ascii="DLF-1-181-1764124281" w:hAnsi="DLF-1-181-1764124281"/>
        </w:rPr>
        <w:t>不</w:t>
      </w:r>
      <w:r w:rsidRPr="003820A0">
        <w:rPr>
          <w:rFonts w:ascii="DLF-1-181-2123654522" w:hAnsi="DLF-1-181-2123654522"/>
        </w:rPr>
        <w:t>在</w:t>
      </w:r>
      <w:r w:rsidRPr="003820A0">
        <w:rPr>
          <w:rFonts w:ascii="DLF-1-181-1764124281" w:hAnsi="DLF-1-181-1764124281"/>
        </w:rPr>
        <w:t>话</w:t>
      </w:r>
      <w:r w:rsidRPr="003820A0">
        <w:rPr>
          <w:rFonts w:ascii="DLF-1-181-2123654522" w:hAnsi="DLF-1-181-2123654522"/>
        </w:rPr>
        <w:t>下。</w:t>
      </w:r>
      <w:r w:rsidRPr="003820A0">
        <w:rPr>
          <w:rFonts w:ascii="DLF-1-181-1764124281" w:hAnsi="DLF-1-181-1764124281"/>
        </w:rPr>
        <w:t>再谨慎</w:t>
      </w:r>
      <w:proofErr w:type="gramStart"/>
      <w:r w:rsidRPr="003820A0">
        <w:rPr>
          <w:rFonts w:ascii="DLF-1-181-1764124281" w:hAnsi="DLF-1-181-1764124281"/>
        </w:rPr>
        <w:t>地普</w:t>
      </w:r>
      <w:r w:rsidRPr="003820A0">
        <w:rPr>
          <w:rFonts w:ascii="DLF-1-181-2123654522" w:hAnsi="DLF-1-181-2123654522"/>
        </w:rPr>
        <w:t>通</w:t>
      </w:r>
      <w:proofErr w:type="gramEnd"/>
      <w:r w:rsidRPr="003820A0">
        <w:rPr>
          <w:rFonts w:ascii="DLF-1-181-2123654522" w:hAnsi="DLF-1-181-2123654522"/>
        </w:rPr>
        <w:t>公民在一</w:t>
      </w:r>
      <w:r w:rsidRPr="003820A0">
        <w:rPr>
          <w:rFonts w:ascii="DLF-1-181-1764124281" w:hAnsi="DLF-1-181-1764124281"/>
        </w:rPr>
        <w:t>连串紧密</w:t>
      </w:r>
      <w:r w:rsidRPr="003820A0">
        <w:rPr>
          <w:rFonts w:ascii="DLF-1-181-2123654522" w:hAnsi="DLF-1-181-2123654522"/>
        </w:rPr>
        <w:t>相关、</w:t>
      </w:r>
      <w:r w:rsidRPr="003820A0">
        <w:rPr>
          <w:rFonts w:ascii="DLF-1-181-1764124281" w:hAnsi="DLF-1-181-1764124281"/>
        </w:rPr>
        <w:t>真</w:t>
      </w:r>
      <w:r w:rsidRPr="003820A0">
        <w:rPr>
          <w:rFonts w:ascii="DLF-1-181-2123654522" w:hAnsi="DLF-1-181-2123654522"/>
        </w:rPr>
        <w:t>实有</w:t>
      </w:r>
      <w:r w:rsidRPr="003820A0">
        <w:rPr>
          <w:rFonts w:ascii="DLF-1-181-1764124281" w:hAnsi="DLF-1-181-1764124281"/>
        </w:rPr>
        <w:t>效</w:t>
      </w:r>
      <w:r w:rsidRPr="003820A0">
        <w:rPr>
          <w:rFonts w:ascii="DLF-1-181-2123654522" w:hAnsi="DLF-1-181-2123654522"/>
        </w:rPr>
        <w:t>的信息</w:t>
      </w:r>
      <w:r w:rsidRPr="003820A0">
        <w:rPr>
          <w:rFonts w:ascii="DLF-1-181-1764124281" w:hAnsi="DLF-1-181-1764124281"/>
        </w:rPr>
        <w:t>面</w:t>
      </w:r>
      <w:r w:rsidRPr="003820A0">
        <w:rPr>
          <w:rFonts w:ascii="DLF-1-181-2123654522" w:hAnsi="DLF-1-181-2123654522"/>
        </w:rPr>
        <w:t>前也会</w:t>
      </w:r>
      <w:r w:rsidRPr="003820A0">
        <w:rPr>
          <w:rFonts w:ascii="DLF-1-181-1764124281" w:hAnsi="DLF-1-181-1764124281"/>
        </w:rPr>
        <w:t>放</w:t>
      </w:r>
      <w:r w:rsidRPr="003820A0">
        <w:rPr>
          <w:rFonts w:ascii="DLF-1-181-2123654522" w:hAnsi="DLF-1-181-2123654522"/>
        </w:rPr>
        <w:t>下</w:t>
      </w:r>
      <w:r w:rsidRPr="003820A0">
        <w:rPr>
          <w:rFonts w:ascii="DLF-1-181-1764124281" w:hAnsi="DLF-1-181-1764124281"/>
        </w:rPr>
        <w:t>防备</w:t>
      </w:r>
      <w:r w:rsidRPr="003820A0">
        <w:rPr>
          <w:rFonts w:ascii="DLF-1-181-2123654522" w:hAnsi="DLF-1-181-2123654522"/>
        </w:rPr>
        <w:t>。此时，</w:t>
      </w:r>
      <w:r w:rsidRPr="003820A0">
        <w:rPr>
          <w:rFonts w:ascii="DLF-1-181-1764124281" w:hAnsi="DLF-1-181-1764124281"/>
        </w:rPr>
        <w:t>大</w:t>
      </w:r>
      <w:r w:rsidRPr="003820A0">
        <w:rPr>
          <w:rFonts w:ascii="DLF-1-181-2123654522" w:hAnsi="DLF-1-181-2123654522"/>
        </w:rPr>
        <w:t>数据</w:t>
      </w:r>
      <w:r w:rsidRPr="003820A0">
        <w:rPr>
          <w:rFonts w:ascii="DLF-1-181-1764124281" w:hAnsi="DLF-1-181-1764124281"/>
        </w:rPr>
        <w:t>环境</w:t>
      </w:r>
      <w:r w:rsidRPr="003820A0">
        <w:rPr>
          <w:rFonts w:ascii="DLF-1-181-2123654522" w:hAnsi="DLF-1-181-2123654522"/>
        </w:rPr>
        <w:t>下爬虫信息的</w:t>
      </w:r>
      <w:r w:rsidRPr="003820A0">
        <w:rPr>
          <w:rFonts w:ascii="DLF-1-181-1764124281" w:hAnsi="DLF-1-181-1764124281"/>
        </w:rPr>
        <w:t>超强</w:t>
      </w:r>
      <w:r w:rsidRPr="003820A0">
        <w:rPr>
          <w:rFonts w:ascii="DLF-1-181-2123654522" w:hAnsi="DLF-1-181-2123654522"/>
        </w:rPr>
        <w:t>可用性使</w:t>
      </w:r>
      <w:r w:rsidRPr="003820A0">
        <w:rPr>
          <w:rFonts w:ascii="DLF-1-181-1764124281" w:hAnsi="DLF-1-181-1764124281"/>
        </w:rPr>
        <w:t>得</w:t>
      </w:r>
      <w:r w:rsidRPr="003820A0">
        <w:rPr>
          <w:rFonts w:ascii="DLF-1-181-2123654522" w:hAnsi="DLF-1-181-2123654522"/>
        </w:rPr>
        <w:t>公民的人身</w:t>
      </w:r>
      <w:r w:rsidRPr="003820A0">
        <w:rPr>
          <w:rFonts w:ascii="DLF-1-181-1764124281" w:hAnsi="DLF-1-181-1764124281"/>
        </w:rPr>
        <w:t>安全</w:t>
      </w:r>
      <w:r w:rsidRPr="003820A0">
        <w:rPr>
          <w:rFonts w:ascii="DLF-1-181-2123654522" w:hAnsi="DLF-1-181-2123654522"/>
        </w:rPr>
        <w:t>、</w:t>
      </w:r>
      <w:r w:rsidRPr="003820A0">
        <w:rPr>
          <w:rFonts w:ascii="DLF-1-181-1764124281" w:hAnsi="DLF-1-181-1764124281"/>
        </w:rPr>
        <w:t>财产安全</w:t>
      </w:r>
      <w:r w:rsidRPr="003820A0">
        <w:rPr>
          <w:rFonts w:ascii="DLF-1-181-2123654522" w:hAnsi="DLF-1-181-2123654522"/>
        </w:rPr>
        <w:t>等</w:t>
      </w:r>
      <w:r w:rsidRPr="003820A0">
        <w:rPr>
          <w:rFonts w:ascii="DLF-1-181-1764124281" w:hAnsi="DLF-1-181-1764124281"/>
        </w:rPr>
        <w:t>重</w:t>
      </w:r>
      <w:r w:rsidRPr="003820A0">
        <w:rPr>
          <w:rFonts w:ascii="DLF-1-181-2123654522" w:hAnsi="DLF-1-181-2123654522"/>
        </w:rPr>
        <w:t>要</w:t>
      </w:r>
      <w:proofErr w:type="gramStart"/>
      <w:r w:rsidRPr="003820A0">
        <w:rPr>
          <w:rFonts w:ascii="DLF-1-181-2123654522" w:hAnsi="DLF-1-181-2123654522"/>
        </w:rPr>
        <w:t>权益都</w:t>
      </w:r>
      <w:r w:rsidRPr="003820A0">
        <w:rPr>
          <w:rFonts w:ascii="DLF-1-181-1764124281" w:hAnsi="DLF-1-181-1764124281"/>
        </w:rPr>
        <w:t>完完整</w:t>
      </w:r>
      <w:proofErr w:type="gramEnd"/>
      <w:r w:rsidRPr="003820A0">
        <w:rPr>
          <w:rFonts w:ascii="DLF-1-181-1764124281" w:hAnsi="DLF-1-181-1764124281"/>
        </w:rPr>
        <w:t>整地</w:t>
      </w:r>
      <w:r w:rsidRPr="003820A0">
        <w:rPr>
          <w:rFonts w:ascii="DLF-1-181-1764124281" w:hAnsi="DLF-1-181-1764124281"/>
        </w:rPr>
        <w:t>“</w:t>
      </w:r>
      <w:r w:rsidRPr="003820A0">
        <w:rPr>
          <w:rFonts w:ascii="DLF-1-181-1764124281" w:hAnsi="DLF-1-181-1764124281"/>
        </w:rPr>
        <w:t>裸</w:t>
      </w:r>
      <w:r w:rsidRPr="003820A0">
        <w:rPr>
          <w:rFonts w:ascii="DLF-1-181-2123654522" w:hAnsi="DLF-1-181-2123654522"/>
        </w:rPr>
        <w:t>露</w:t>
      </w:r>
      <w:r w:rsidRPr="003820A0">
        <w:rPr>
          <w:rFonts w:ascii="DLF-1-181-1764124281" w:hAnsi="DLF-1-181-1764124281"/>
        </w:rPr>
        <w:t>”</w:t>
      </w:r>
      <w:r w:rsidRPr="003820A0">
        <w:rPr>
          <w:rFonts w:ascii="DLF-1-181-2123654522" w:hAnsi="DLF-1-181-2123654522"/>
        </w:rPr>
        <w:t>在了互联网</w:t>
      </w:r>
      <w:r w:rsidRPr="003820A0">
        <w:rPr>
          <w:rFonts w:ascii="DLF-1-181-1764124281" w:hAnsi="DLF-1-181-1764124281"/>
        </w:rPr>
        <w:t>社</w:t>
      </w:r>
      <w:r w:rsidRPr="003820A0">
        <w:rPr>
          <w:rFonts w:ascii="DLF-1-181-2123654522" w:hAnsi="DLF-1-181-2123654522"/>
        </w:rPr>
        <w:t>会上，</w:t>
      </w:r>
      <w:r w:rsidRPr="003820A0">
        <w:rPr>
          <w:rFonts w:ascii="DLF-1-181-1764124281" w:hAnsi="DLF-1-181-1764124281"/>
        </w:rPr>
        <w:t>任何</w:t>
      </w:r>
      <w:r w:rsidRPr="003820A0">
        <w:rPr>
          <w:rFonts w:ascii="DLF-1-181-2123654522" w:hAnsi="DLF-1-181-2123654522"/>
        </w:rPr>
        <w:t>有</w:t>
      </w:r>
      <w:r w:rsidRPr="003820A0">
        <w:rPr>
          <w:rFonts w:ascii="DLF-1-181-1764124281" w:hAnsi="DLF-1-181-1764124281"/>
        </w:rPr>
        <w:t>不</w:t>
      </w:r>
      <w:r w:rsidRPr="003820A0">
        <w:rPr>
          <w:rFonts w:ascii="DLF-1-181-2123654522" w:hAnsi="DLF-1-181-2123654522"/>
        </w:rPr>
        <w:t>法</w:t>
      </w:r>
      <w:r w:rsidRPr="003820A0">
        <w:rPr>
          <w:rFonts w:ascii="DLF-1-181-1764124281" w:hAnsi="DLF-1-181-1764124281"/>
        </w:rPr>
        <w:t>企图</w:t>
      </w:r>
      <w:r w:rsidRPr="003820A0">
        <w:rPr>
          <w:rFonts w:ascii="DLF-1-181-2123654522" w:hAnsi="DLF-1-181-2123654522"/>
        </w:rPr>
        <w:t>之人都能加以利用。</w:t>
      </w:r>
    </w:p>
    <w:p w14:paraId="2B09A0CE" w14:textId="77777777" w:rsidR="00886475" w:rsidRDefault="003820A0" w:rsidP="00886475">
      <w:r w:rsidRPr="003820A0">
        <w:t>除此之外，公民个人信息还具有其他常见犯罪客体，或者说是被侵害</w:t>
      </w:r>
      <w:proofErr w:type="gramStart"/>
      <w:r w:rsidRPr="003820A0">
        <w:t>法益所</w:t>
      </w:r>
      <w:proofErr w:type="gramEnd"/>
      <w:r w:rsidRPr="003820A0">
        <w:t>不具有另一特殊性质，即可复制性。可复制性是计算机数据的一个重要特性，不同于著作权犯罪中的常见复制行为，计算机数据的复制可以说是无成本、无时效、无难度限制地，任何普通人都能够轻易地通过的下载工具、计算机自带的复制粘贴功能对公民个人信息进行备份。这与“制</w:t>
      </w:r>
      <w:r w:rsidRPr="003820A0">
        <w:lastRenderedPageBreak/>
        <w:t>作、复制、贩卖、传播淫秽电子信息牟利行为”中的复制行为看似类似，但在结构上完全不同。淫秽电子信息如色情视频、色情文学作品，对其进行打击是因为它们损害了国家对于淫秽</w:t>
      </w:r>
      <w:r w:rsidRPr="003820A0">
        <w:rPr>
          <w:rFonts w:ascii="DLF-1-181-1764124281" w:hAnsi="DLF-1-181-1764124281"/>
        </w:rPr>
        <w:t>物</w:t>
      </w:r>
      <w:r w:rsidRPr="003820A0">
        <w:t>品的</w:t>
      </w:r>
      <w:r w:rsidRPr="003820A0">
        <w:rPr>
          <w:rFonts w:ascii="DLF-1-181-1764124281" w:hAnsi="DLF-1-181-1764124281"/>
        </w:rPr>
        <w:t>管</w:t>
      </w:r>
      <w:r w:rsidRPr="003820A0">
        <w:t>理</w:t>
      </w:r>
      <w:r w:rsidRPr="003820A0">
        <w:rPr>
          <w:rFonts w:ascii="DLF-1-181-1764124281" w:hAnsi="DLF-1-181-1764124281"/>
        </w:rPr>
        <w:t>秩序</w:t>
      </w:r>
      <w:r w:rsidRPr="003820A0">
        <w:t>，而</w:t>
      </w:r>
      <w:r w:rsidRPr="003820A0">
        <w:rPr>
          <w:rFonts w:ascii="DLF-1-181-1764124281" w:hAnsi="DLF-1-181-1764124281"/>
        </w:rPr>
        <w:t>不</w:t>
      </w:r>
      <w:r w:rsidRPr="003820A0">
        <w:t>是</w:t>
      </w:r>
      <w:r w:rsidRPr="003820A0">
        <w:rPr>
          <w:rFonts w:ascii="DLF-1-181-1764124281" w:hAnsi="DLF-1-181-1764124281"/>
        </w:rPr>
        <w:t>因</w:t>
      </w:r>
      <w:r w:rsidRPr="003820A0">
        <w:t>为</w:t>
      </w:r>
      <w:r w:rsidRPr="003820A0">
        <w:rPr>
          <w:rFonts w:ascii="DLF-1-181-1764124281" w:hAnsi="DLF-1-181-1764124281"/>
        </w:rPr>
        <w:t>色</w:t>
      </w:r>
      <w:r w:rsidRPr="003820A0">
        <w:t>情</w:t>
      </w:r>
      <w:r w:rsidRPr="003820A0">
        <w:rPr>
          <w:rFonts w:ascii="DLF-1-181-1764124281" w:hAnsi="DLF-1-181-1764124281"/>
        </w:rPr>
        <w:t>内容传播损</w:t>
      </w:r>
      <w:r w:rsidRPr="003820A0">
        <w:t>害了公民的某些权利，</w:t>
      </w:r>
      <w:r w:rsidRPr="003820A0">
        <w:rPr>
          <w:rFonts w:ascii="DLF-1-181-1764124281" w:hAnsi="DLF-1-181-1764124281"/>
        </w:rPr>
        <w:t>本质</w:t>
      </w:r>
      <w:r w:rsidRPr="003820A0">
        <w:t>上</w:t>
      </w:r>
      <w:r w:rsidRPr="003820A0">
        <w:rPr>
          <w:rFonts w:ascii="DLF-1-181-1764124281" w:hAnsi="DLF-1-181-1764124281"/>
        </w:rPr>
        <w:t>亦</w:t>
      </w:r>
      <w:r w:rsidRPr="003820A0">
        <w:t>是</w:t>
      </w:r>
      <w:r w:rsidRPr="003820A0">
        <w:rPr>
          <w:rFonts w:ascii="DLF-1-181-1764124281" w:hAnsi="DLF-1-181-1764124281"/>
        </w:rPr>
        <w:t>基于高速</w:t>
      </w:r>
      <w:r w:rsidRPr="003820A0">
        <w:t>的</w:t>
      </w:r>
      <w:r w:rsidRPr="003820A0">
        <w:rPr>
          <w:rFonts w:ascii="DLF-1-181-1764124281" w:hAnsi="DLF-1-181-1764124281"/>
        </w:rPr>
        <w:t>科</w:t>
      </w:r>
      <w:r w:rsidRPr="003820A0">
        <w:t>技、</w:t>
      </w:r>
      <w:r w:rsidRPr="003820A0">
        <w:rPr>
          <w:rFonts w:ascii="DLF-1-181-1764124281" w:hAnsi="DLF-1-181-1764124281"/>
        </w:rPr>
        <w:t>社</w:t>
      </w:r>
      <w:r w:rsidRPr="003820A0">
        <w:t>会</w:t>
      </w:r>
      <w:r w:rsidRPr="003820A0">
        <w:rPr>
          <w:rFonts w:ascii="DLF-1-181-1764124281" w:hAnsi="DLF-1-181-1764124281"/>
        </w:rPr>
        <w:t>发</w:t>
      </w:r>
      <w:r w:rsidRPr="003820A0">
        <w:t>展对</w:t>
      </w:r>
      <w:r w:rsidRPr="003820A0">
        <w:rPr>
          <w:rFonts w:ascii="DLF-1-181-1764124281" w:hAnsi="DLF-1-181-1764124281"/>
        </w:rPr>
        <w:t>刑</w:t>
      </w:r>
      <w:r w:rsidRPr="003820A0">
        <w:t>法第</w:t>
      </w:r>
      <w:r w:rsidRPr="003820A0">
        <w:rPr>
          <w:rFonts w:ascii="DLF-3-0-1389039334" w:hAnsi="DLF-3-0-1389039334"/>
        </w:rPr>
        <w:t>363</w:t>
      </w:r>
      <w:r w:rsidRPr="003820A0">
        <w:rPr>
          <w:rFonts w:ascii="DLF-1-181-1764124281" w:hAnsi="DLF-1-181-1764124281"/>
        </w:rPr>
        <w:t>条做</w:t>
      </w:r>
      <w:r w:rsidRPr="003820A0">
        <w:t>出的合理的</w:t>
      </w:r>
      <w:r w:rsidRPr="003820A0">
        <w:rPr>
          <w:rFonts w:ascii="DLF-1-181-1764124281" w:hAnsi="DLF-1-181-1764124281"/>
        </w:rPr>
        <w:t>扩大解释</w:t>
      </w:r>
      <w:r w:rsidRPr="003820A0">
        <w:t>，</w:t>
      </w:r>
      <w:r w:rsidRPr="003820A0">
        <w:rPr>
          <w:rFonts w:ascii="DLF-1-181-1764124281" w:hAnsi="DLF-1-181-1764124281"/>
        </w:rPr>
        <w:t>它们</w:t>
      </w:r>
      <w:r w:rsidRPr="003820A0">
        <w:t>是</w:t>
      </w:r>
      <w:r w:rsidRPr="003820A0">
        <w:rPr>
          <w:rFonts w:ascii="DLF-1-181-1764124281" w:hAnsi="DLF-1-181-1764124281"/>
        </w:rPr>
        <w:t>同源</w:t>
      </w:r>
      <w:r w:rsidRPr="003820A0">
        <w:t>的。</w:t>
      </w:r>
      <w:r w:rsidRPr="003820A0">
        <w:rPr>
          <w:rFonts w:ascii="DLF-1-181-1764124281" w:hAnsi="DLF-1-181-1764124281"/>
        </w:rPr>
        <w:t>淫秽电</w:t>
      </w:r>
      <w:r w:rsidRPr="003820A0">
        <w:t>子信息</w:t>
      </w:r>
      <w:r w:rsidRPr="003820A0">
        <w:rPr>
          <w:rFonts w:ascii="DLF-1-181-1764124281" w:hAnsi="DLF-1-181-1764124281"/>
        </w:rPr>
        <w:t>离</w:t>
      </w:r>
      <w:r w:rsidRPr="003820A0">
        <w:t>开犯罪牟利者或者是网</w:t>
      </w:r>
      <w:r w:rsidRPr="003820A0">
        <w:rPr>
          <w:rFonts w:ascii="DLF-1-181-1764124281" w:hAnsi="DLF-1-181-1764124281"/>
        </w:rPr>
        <w:t>络监管</w:t>
      </w:r>
      <w:r w:rsidRPr="003820A0">
        <w:t>者</w:t>
      </w:r>
      <w:r w:rsidRPr="003820A0">
        <w:rPr>
          <w:rFonts w:ascii="DLF-1-181-1764124281" w:hAnsi="DLF-1-181-1764124281"/>
        </w:rPr>
        <w:t>掌控</w:t>
      </w:r>
      <w:r w:rsidRPr="003820A0">
        <w:t>后，其</w:t>
      </w:r>
      <w:r w:rsidRPr="003820A0">
        <w:rPr>
          <w:rFonts w:ascii="DLF-1-181-1764124281" w:hAnsi="DLF-1-181-1764124281"/>
        </w:rPr>
        <w:t>造成</w:t>
      </w:r>
      <w:r w:rsidRPr="003820A0">
        <w:t>的</w:t>
      </w:r>
      <w:r w:rsidRPr="003820A0">
        <w:rPr>
          <w:rFonts w:ascii="DLF-1-181-1764124281" w:hAnsi="DLF-1-181-1764124281"/>
        </w:rPr>
        <w:t>影响</w:t>
      </w:r>
      <w:r w:rsidRPr="003820A0">
        <w:t>并</w:t>
      </w:r>
      <w:r w:rsidRPr="003820A0">
        <w:rPr>
          <w:rFonts w:ascii="DLF-1-181-1764124281" w:hAnsi="DLF-1-181-1764124281"/>
        </w:rPr>
        <w:t>不</w:t>
      </w:r>
      <w:r w:rsidRPr="003820A0">
        <w:t>会</w:t>
      </w:r>
      <w:r w:rsidRPr="003820A0">
        <w:rPr>
          <w:rFonts w:ascii="DLF-1-181-1764124281" w:hAnsi="DLF-1-181-1764124281"/>
        </w:rPr>
        <w:t>扩大</w:t>
      </w:r>
      <w:r w:rsidRPr="003820A0">
        <w:t>，</w:t>
      </w:r>
      <w:r w:rsidRPr="003820A0">
        <w:rPr>
          <w:rFonts w:ascii="DLF-1-181-1764124281" w:hAnsi="DLF-1-181-1764124281"/>
        </w:rPr>
        <w:t>正</w:t>
      </w:r>
      <w:r w:rsidRPr="003820A0">
        <w:t>如</w:t>
      </w:r>
      <w:r w:rsidRPr="003820A0">
        <w:rPr>
          <w:rFonts w:ascii="DLF-1-181-1764124281" w:hAnsi="DLF-1-181-1764124281"/>
        </w:rPr>
        <w:t>我国刑</w:t>
      </w:r>
      <w:r w:rsidRPr="003820A0">
        <w:t>法并</w:t>
      </w:r>
      <w:r w:rsidRPr="003820A0">
        <w:rPr>
          <w:rFonts w:ascii="DLF-1-181-1764124281" w:hAnsi="DLF-1-181-1764124281"/>
        </w:rPr>
        <w:t>不处罚</w:t>
      </w:r>
      <w:r w:rsidRPr="003820A0">
        <w:t>个人</w:t>
      </w:r>
      <w:r w:rsidRPr="003820A0">
        <w:rPr>
          <w:rFonts w:ascii="DLF-1-181-1764124281" w:hAnsi="DLF-1-181-1764124281"/>
        </w:rPr>
        <w:t>仅持</w:t>
      </w:r>
      <w:r w:rsidRPr="003820A0">
        <w:t>有或使用</w:t>
      </w:r>
      <w:r w:rsidRPr="003820A0">
        <w:rPr>
          <w:rFonts w:ascii="DLF-1-181-1764124281" w:hAnsi="DLF-1-181-1764124281"/>
        </w:rPr>
        <w:t>淫秽物</w:t>
      </w:r>
      <w:r w:rsidRPr="003820A0">
        <w:t>品的行为，</w:t>
      </w:r>
      <w:r w:rsidRPr="003820A0">
        <w:rPr>
          <w:rFonts w:ascii="DLF-1-181-1764124281" w:hAnsi="DLF-1-181-1764124281"/>
        </w:rPr>
        <w:t>淫秽物</w:t>
      </w:r>
      <w:r w:rsidRPr="003820A0">
        <w:t>品</w:t>
      </w:r>
      <w:r w:rsidRPr="003820A0">
        <w:rPr>
          <w:rFonts w:ascii="DLF-1-181-1764124281" w:hAnsi="DLF-1-181-1764124281"/>
        </w:rPr>
        <w:t>本</w:t>
      </w:r>
      <w:r w:rsidRPr="003820A0">
        <w:t>身</w:t>
      </w:r>
      <w:r w:rsidRPr="003820A0">
        <w:rPr>
          <w:rFonts w:ascii="DLF-1-181-1764124281" w:hAnsi="DLF-1-181-1764124281"/>
        </w:rPr>
        <w:t>造成</w:t>
      </w:r>
      <w:r w:rsidRPr="003820A0">
        <w:t>的</w:t>
      </w:r>
      <w:r w:rsidRPr="003820A0">
        <w:rPr>
          <w:rFonts w:ascii="DLF-1-181-1764124281" w:hAnsi="DLF-1-181-1764124281"/>
        </w:rPr>
        <w:t>损</w:t>
      </w:r>
      <w:r w:rsidRPr="003820A0">
        <w:t>害也</w:t>
      </w:r>
      <w:r w:rsidRPr="003820A0">
        <w:rPr>
          <w:rFonts w:ascii="DLF-1-181-1764124281" w:hAnsi="DLF-1-181-1764124281"/>
        </w:rPr>
        <w:t>极</w:t>
      </w:r>
      <w:r w:rsidRPr="003820A0">
        <w:t>其有限。对</w:t>
      </w:r>
      <w:r w:rsidRPr="003820A0">
        <w:rPr>
          <w:rFonts w:ascii="DLF-1-181-1764124281" w:hAnsi="DLF-1-181-1764124281"/>
        </w:rPr>
        <w:t>于</w:t>
      </w:r>
      <w:r w:rsidRPr="003820A0">
        <w:t>公民个人信息则</w:t>
      </w:r>
      <w:r w:rsidRPr="003820A0">
        <w:rPr>
          <w:rFonts w:ascii="DLF-1-181-1764124281" w:hAnsi="DLF-1-181-1764124281"/>
        </w:rPr>
        <w:t>不同</w:t>
      </w:r>
      <w:r w:rsidRPr="003820A0">
        <w:t>，如果</w:t>
      </w:r>
      <w:r w:rsidRPr="003820A0">
        <w:rPr>
          <w:rFonts w:ascii="DLF-1-181-1764124281" w:hAnsi="DLF-1-181-1764124281"/>
        </w:rPr>
        <w:t>把</w:t>
      </w:r>
      <w:r w:rsidRPr="003820A0">
        <w:t>互联网</w:t>
      </w:r>
      <w:r w:rsidRPr="003820A0">
        <w:rPr>
          <w:rFonts w:ascii="DLF-1-181-1764124281" w:hAnsi="DLF-1-181-1764124281"/>
        </w:rPr>
        <w:t>社</w:t>
      </w:r>
      <w:r w:rsidRPr="003820A0">
        <w:t>会</w:t>
      </w:r>
      <w:r w:rsidRPr="003820A0">
        <w:rPr>
          <w:rFonts w:ascii="DLF-1-181-1764124281" w:hAnsi="DLF-1-181-1764124281"/>
        </w:rPr>
        <w:t>比</w:t>
      </w:r>
      <w:r w:rsidRPr="003820A0">
        <w:t>作</w:t>
      </w:r>
      <w:r w:rsidRPr="003820A0">
        <w:rPr>
          <w:rFonts w:ascii="DLF-1-181-1764124281" w:hAnsi="DLF-1-181-1764124281"/>
        </w:rPr>
        <w:t>统</w:t>
      </w:r>
      <w:r w:rsidRPr="003820A0">
        <w:t>一的</w:t>
      </w:r>
      <w:r w:rsidRPr="003820A0">
        <w:rPr>
          <w:rFonts w:ascii="DLF-1-181-1764124281" w:hAnsi="DLF-1-181-1764124281"/>
        </w:rPr>
        <w:t>意</w:t>
      </w:r>
      <w:r w:rsidRPr="003820A0">
        <w:t>识体的</w:t>
      </w:r>
      <w:r w:rsidRPr="003820A0">
        <w:rPr>
          <w:rFonts w:ascii="DLF-1-181-1764124281" w:hAnsi="DLF-1-181-1764124281"/>
        </w:rPr>
        <w:t>话</w:t>
      </w:r>
      <w:r w:rsidRPr="003820A0">
        <w:t>，公民个人信息在经过</w:t>
      </w:r>
      <w:r w:rsidRPr="003820A0">
        <w:rPr>
          <w:rFonts w:ascii="DLF-1-181-1764124281" w:hAnsi="DLF-1-181-1764124281"/>
        </w:rPr>
        <w:t>传播和备</w:t>
      </w:r>
      <w:r w:rsidRPr="003820A0">
        <w:t>份之后，</w:t>
      </w:r>
      <w:r w:rsidRPr="003820A0">
        <w:rPr>
          <w:rFonts w:ascii="DLF-1-181-1764124281" w:hAnsi="DLF-1-181-1764124281"/>
        </w:rPr>
        <w:t>由于</w:t>
      </w:r>
      <w:r w:rsidRPr="003820A0">
        <w:t>其特</w:t>
      </w:r>
      <w:r w:rsidRPr="003820A0">
        <w:rPr>
          <w:rFonts w:ascii="DLF-1-181-1764124281" w:hAnsi="DLF-1-181-1764124281"/>
        </w:rPr>
        <w:t>殊</w:t>
      </w:r>
      <w:r w:rsidRPr="003820A0">
        <w:t>的可用性，会</w:t>
      </w:r>
      <w:r w:rsidRPr="003820A0">
        <w:rPr>
          <w:rFonts w:ascii="DLF-1-181-1764124281" w:hAnsi="DLF-1-181-1764124281"/>
        </w:rPr>
        <w:t>像记忆</w:t>
      </w:r>
      <w:r w:rsidRPr="003820A0">
        <w:t>一</w:t>
      </w:r>
      <w:r w:rsidRPr="003820A0">
        <w:rPr>
          <w:rFonts w:ascii="DLF-1-181-1764124281" w:hAnsi="DLF-1-181-1764124281"/>
        </w:rPr>
        <w:t>样</w:t>
      </w:r>
      <w:r w:rsidRPr="003820A0">
        <w:t>存在</w:t>
      </w:r>
      <w:r w:rsidRPr="003820A0">
        <w:rPr>
          <w:rFonts w:ascii="DLF-1-181-1764124281" w:hAnsi="DLF-1-181-1764124281"/>
        </w:rPr>
        <w:t>于</w:t>
      </w:r>
      <w:r w:rsidRPr="003820A0">
        <w:t>互联网上。而这一</w:t>
      </w:r>
      <w:r w:rsidRPr="003820A0">
        <w:rPr>
          <w:rFonts w:ascii="DLF-1-181-1764124281" w:hAnsi="DLF-1-181-1764124281"/>
        </w:rPr>
        <w:t>点</w:t>
      </w:r>
      <w:r w:rsidRPr="003820A0">
        <w:t>也是有</w:t>
      </w:r>
      <w:r w:rsidRPr="003820A0">
        <w:rPr>
          <w:rFonts w:ascii="DLF-1-181-1764124281" w:hAnsi="DLF-1-181-1764124281"/>
        </w:rPr>
        <w:t>迹</w:t>
      </w:r>
      <w:r w:rsidRPr="003820A0">
        <w:t>可</w:t>
      </w:r>
      <w:r w:rsidRPr="003820A0">
        <w:rPr>
          <w:rFonts w:ascii="DLF-1-181-1764124281" w:hAnsi="DLF-1-181-1764124281"/>
        </w:rPr>
        <w:t>循</w:t>
      </w:r>
      <w:r w:rsidRPr="003820A0">
        <w:t>的，</w:t>
      </w:r>
      <w:r w:rsidRPr="003820A0">
        <w:rPr>
          <w:rFonts w:ascii="DLF-1-181-1764124281" w:hAnsi="DLF-1-181-1764124281"/>
        </w:rPr>
        <w:t>比</w:t>
      </w:r>
      <w:r w:rsidRPr="003820A0">
        <w:t>如前些</w:t>
      </w:r>
      <w:r w:rsidRPr="003820A0">
        <w:rPr>
          <w:rFonts w:ascii="DLF-1-181-1764124281" w:hAnsi="DLF-1-181-1764124281"/>
        </w:rPr>
        <w:t>年引起社</w:t>
      </w:r>
      <w:r w:rsidRPr="003820A0">
        <w:t>会</w:t>
      </w:r>
      <w:r w:rsidRPr="003820A0">
        <w:rPr>
          <w:rFonts w:ascii="DLF-1-181-1764124281" w:hAnsi="DLF-1-181-1764124281"/>
        </w:rPr>
        <w:t>各界重视</w:t>
      </w:r>
      <w:r w:rsidRPr="003820A0">
        <w:t>的</w:t>
      </w:r>
      <w:r w:rsidRPr="003820A0">
        <w:rPr>
          <w:rFonts w:ascii="DLF-1-181-1764124281" w:hAnsi="DLF-1-181-1764124281"/>
        </w:rPr>
        <w:t>“</w:t>
      </w:r>
      <w:r w:rsidRPr="003820A0">
        <w:rPr>
          <w:rFonts w:ascii="DLF-1-181-1764124281" w:hAnsi="DLF-1-181-1764124281"/>
        </w:rPr>
        <w:t>裸贷门</w:t>
      </w:r>
      <w:r w:rsidRPr="003820A0">
        <w:rPr>
          <w:rFonts w:ascii="DLF-1-181-1764124281" w:hAnsi="DLF-1-181-1764124281"/>
        </w:rPr>
        <w:t>”</w:t>
      </w:r>
      <w:r w:rsidRPr="003820A0">
        <w:rPr>
          <w:rFonts w:ascii="DLF-1-181-1764124281" w:hAnsi="DLF-1-181-1764124281"/>
        </w:rPr>
        <w:t>事件</w:t>
      </w:r>
      <w:r w:rsidRPr="003820A0">
        <w:t>，间</w:t>
      </w:r>
      <w:r w:rsidRPr="003820A0">
        <w:rPr>
          <w:rFonts w:ascii="DLF-1-181-1764124281" w:hAnsi="DLF-1-181-1764124281"/>
        </w:rPr>
        <w:t>接</w:t>
      </w:r>
      <w:r w:rsidRPr="003820A0">
        <w:t>导</w:t>
      </w:r>
      <w:r w:rsidRPr="003820A0">
        <w:rPr>
          <w:rFonts w:ascii="DLF-1-181-1764124281" w:hAnsi="DLF-1-181-1764124281"/>
        </w:rPr>
        <w:t>致</w:t>
      </w:r>
      <w:r w:rsidRPr="003820A0">
        <w:t>了</w:t>
      </w:r>
      <w:r w:rsidRPr="003820A0">
        <w:rPr>
          <w:rFonts w:ascii="DLF-1-181-1764124281" w:hAnsi="DLF-1-181-1764124281"/>
        </w:rPr>
        <w:t>“</w:t>
      </w:r>
      <w:r w:rsidRPr="003820A0">
        <w:rPr>
          <w:rFonts w:ascii="DLF-1-181-1764124281" w:hAnsi="DLF-1-181-1764124281"/>
        </w:rPr>
        <w:t>套路贷</w:t>
      </w:r>
      <w:r w:rsidRPr="003820A0">
        <w:rPr>
          <w:rFonts w:ascii="DLF-1-181-1764124281" w:hAnsi="DLF-1-181-1764124281"/>
        </w:rPr>
        <w:t>”</w:t>
      </w:r>
      <w:r w:rsidRPr="003820A0">
        <w:t>的</w:t>
      </w:r>
      <w:r w:rsidRPr="003820A0">
        <w:rPr>
          <w:rFonts w:ascii="DLF-1-181-1764124281" w:hAnsi="DLF-1-181-1764124281"/>
        </w:rPr>
        <w:t>爆发</w:t>
      </w:r>
      <w:r w:rsidRPr="003820A0">
        <w:t>，在公</w:t>
      </w:r>
      <w:r w:rsidRPr="003820A0">
        <w:rPr>
          <w:rFonts w:ascii="DLF-1-181-1764124281" w:hAnsi="DLF-1-181-1764124281"/>
        </w:rPr>
        <w:t>检</w:t>
      </w:r>
      <w:r w:rsidRPr="003820A0">
        <w:t>法</w:t>
      </w:r>
      <w:r w:rsidRPr="003820A0">
        <w:rPr>
          <w:rFonts w:ascii="DLF-1-181-1764124281" w:hAnsi="DLF-1-181-1764124281"/>
        </w:rPr>
        <w:t>强势介入</w:t>
      </w:r>
      <w:r w:rsidRPr="003820A0">
        <w:t>后</w:t>
      </w:r>
      <w:r w:rsidRPr="003820A0">
        <w:rPr>
          <w:rFonts w:ascii="DLF-1-181-1764124281" w:hAnsi="DLF-1-181-1764124281"/>
        </w:rPr>
        <w:t>才得</w:t>
      </w:r>
      <w:r w:rsidRPr="003820A0">
        <w:t>以收</w:t>
      </w:r>
      <w:r w:rsidRPr="003820A0">
        <w:rPr>
          <w:rFonts w:ascii="DLF-1-181-1764124281" w:hAnsi="DLF-1-181-1764124281"/>
        </w:rPr>
        <w:t>尾</w:t>
      </w:r>
      <w:r w:rsidRPr="003820A0">
        <w:t>。</w:t>
      </w:r>
      <w:proofErr w:type="gramStart"/>
      <w:r w:rsidRPr="003820A0">
        <w:rPr>
          <w:rFonts w:ascii="DLF-1-181-1764124281" w:hAnsi="DLF-1-181-1764124281"/>
        </w:rPr>
        <w:t>裸贷门</w:t>
      </w:r>
      <w:r w:rsidRPr="003820A0">
        <w:t>中</w:t>
      </w:r>
      <w:proofErr w:type="gramEnd"/>
      <w:r w:rsidRPr="003820A0">
        <w:t>的公民个人信息</w:t>
      </w:r>
      <w:r w:rsidRPr="003820A0">
        <w:rPr>
          <w:rFonts w:ascii="DLF-1-181-1764124281" w:hAnsi="DLF-1-181-1764124281"/>
        </w:rPr>
        <w:t>仅仅</w:t>
      </w:r>
      <w:r w:rsidRPr="003820A0">
        <w:t>是</w:t>
      </w:r>
      <w:r w:rsidRPr="003820A0">
        <w:rPr>
          <w:rFonts w:ascii="DLF-1-181-1764124281" w:hAnsi="DLF-1-181-1764124281"/>
        </w:rPr>
        <w:t>借贷</w:t>
      </w:r>
      <w:r w:rsidRPr="003820A0">
        <w:t>人所</w:t>
      </w:r>
      <w:r w:rsidRPr="003820A0">
        <w:rPr>
          <w:rFonts w:ascii="DLF-1-181-1764124281" w:hAnsi="DLF-1-181-1764124281"/>
        </w:rPr>
        <w:t>拥</w:t>
      </w:r>
      <w:r w:rsidRPr="003820A0">
        <w:t>有的</w:t>
      </w:r>
      <w:r w:rsidRPr="003820A0">
        <w:rPr>
          <w:rFonts w:ascii="DLF-1-181-1764124281" w:hAnsi="DLF-1-181-1764124281"/>
        </w:rPr>
        <w:t>部</w:t>
      </w:r>
      <w:r w:rsidRPr="003820A0">
        <w:t>分联</w:t>
      </w:r>
      <w:r w:rsidRPr="003820A0">
        <w:rPr>
          <w:rFonts w:ascii="DLF-1-181-1764124281" w:hAnsi="DLF-1-181-1764124281"/>
        </w:rPr>
        <w:t>系</w:t>
      </w:r>
      <w:r w:rsidRPr="003820A0">
        <w:t>人信息及个人</w:t>
      </w:r>
      <w:r w:rsidRPr="003820A0">
        <w:rPr>
          <w:rFonts w:ascii="DLF-1-181-1764124281" w:hAnsi="DLF-1-181-1764124281"/>
        </w:rPr>
        <w:t>私密照片，</w:t>
      </w:r>
      <w:r w:rsidRPr="003820A0">
        <w:t>就</w:t>
      </w:r>
      <w:r w:rsidRPr="003820A0">
        <w:rPr>
          <w:rFonts w:ascii="DLF-1-181-1764124281" w:hAnsi="DLF-1-181-1764124281"/>
        </w:rPr>
        <w:t>已</w:t>
      </w:r>
      <w:r w:rsidRPr="003820A0">
        <w:t>经足以</w:t>
      </w:r>
      <w:r w:rsidRPr="003820A0">
        <w:rPr>
          <w:rFonts w:ascii="DLF-1-181-1764124281" w:hAnsi="DLF-1-181-1764124281"/>
        </w:rPr>
        <w:t>引起社</w:t>
      </w:r>
      <w:r w:rsidRPr="003820A0">
        <w:t>会</w:t>
      </w:r>
      <w:r w:rsidRPr="003820A0">
        <w:rPr>
          <w:rFonts w:ascii="DLF-1-181-1764124281" w:hAnsi="DLF-1-181-1764124281"/>
        </w:rPr>
        <w:t>动荡</w:t>
      </w:r>
      <w:r w:rsidRPr="003820A0">
        <w:t>，而经过互联网的</w:t>
      </w:r>
      <w:r w:rsidRPr="003820A0">
        <w:rPr>
          <w:rFonts w:ascii="DLF-1-181-1764124281" w:hAnsi="DLF-1-181-1764124281"/>
        </w:rPr>
        <w:t>消化记忆</w:t>
      </w:r>
      <w:r w:rsidRPr="003820A0">
        <w:t>，这些信息</w:t>
      </w:r>
      <w:r w:rsidRPr="003820A0">
        <w:rPr>
          <w:rFonts w:ascii="DLF-1-181-1764124281" w:hAnsi="DLF-1-181-1764124281"/>
        </w:rPr>
        <w:t>甚</w:t>
      </w:r>
      <w:r w:rsidRPr="003820A0">
        <w:rPr>
          <w:rFonts w:ascii="DLF-1-181-19543561" w:hAnsi="DLF-1-181-19543561"/>
        </w:rPr>
        <w:t>至</w:t>
      </w:r>
      <w:r w:rsidRPr="003820A0">
        <w:t>在</w:t>
      </w:r>
      <w:r w:rsidRPr="003820A0">
        <w:rPr>
          <w:rFonts w:ascii="DLF-1-181-19543561" w:hAnsi="DLF-1-181-19543561"/>
        </w:rPr>
        <w:t>今天</w:t>
      </w:r>
      <w:r w:rsidRPr="003820A0">
        <w:rPr>
          <w:rFonts w:ascii="DLF-1-181-1764124281" w:hAnsi="DLF-1-181-1764124281"/>
        </w:rPr>
        <w:t>还</w:t>
      </w:r>
      <w:r w:rsidRPr="003820A0">
        <w:t>可以</w:t>
      </w:r>
      <w:r w:rsidRPr="003820A0">
        <w:rPr>
          <w:rFonts w:ascii="DLF-1-181-1764124281" w:hAnsi="DLF-1-181-1764124281"/>
        </w:rPr>
        <w:t>轻易地</w:t>
      </w:r>
      <w:r w:rsidRPr="003820A0">
        <w:t>获取</w:t>
      </w:r>
      <w:r w:rsidRPr="003820A0">
        <w:rPr>
          <w:rFonts w:ascii="DLF-1-181-19543561" w:hAnsi="DLF-1-181-19543561"/>
        </w:rPr>
        <w:t>到</w:t>
      </w:r>
      <w:r w:rsidRPr="003820A0">
        <w:t>，导</w:t>
      </w:r>
      <w:r w:rsidRPr="003820A0">
        <w:rPr>
          <w:rFonts w:ascii="DLF-1-181-1764124281" w:hAnsi="DLF-1-181-1764124281"/>
        </w:rPr>
        <w:t>致借贷</w:t>
      </w:r>
      <w:r w:rsidRPr="003820A0">
        <w:t>人的权益</w:t>
      </w:r>
      <w:r w:rsidRPr="003820A0">
        <w:rPr>
          <w:rFonts w:ascii="DLF-1-181-1764124281" w:hAnsi="DLF-1-181-1764124281"/>
        </w:rPr>
        <w:t>持</w:t>
      </w:r>
      <w:r w:rsidRPr="003820A0">
        <w:rPr>
          <w:rFonts w:ascii="DLF-1-181-19543561" w:hAnsi="DLF-1-181-19543561"/>
        </w:rPr>
        <w:t>续</w:t>
      </w:r>
      <w:r w:rsidRPr="003820A0">
        <w:rPr>
          <w:rFonts w:ascii="DLF-1-181-1764124281" w:hAnsi="DLF-1-181-1764124281"/>
        </w:rPr>
        <w:t>受</w:t>
      </w:r>
      <w:r w:rsidRPr="003820A0">
        <w:rPr>
          <w:rFonts w:ascii="DLF-1-181-19543561" w:hAnsi="DLF-1-181-19543561"/>
        </w:rPr>
        <w:t>到</w:t>
      </w:r>
      <w:r w:rsidRPr="003820A0">
        <w:rPr>
          <w:rFonts w:ascii="DLF-1-181-1764124281" w:hAnsi="DLF-1-181-1764124281"/>
        </w:rPr>
        <w:t>损</w:t>
      </w:r>
      <w:r w:rsidRPr="003820A0">
        <w:t>害。</w:t>
      </w:r>
      <w:r w:rsidRPr="003820A0">
        <w:rPr>
          <w:rFonts w:ascii="DLF-1-181-1764124281" w:hAnsi="DLF-1-181-1764124281"/>
        </w:rPr>
        <w:t>“</w:t>
      </w:r>
      <w:r w:rsidRPr="003820A0">
        <w:rPr>
          <w:rFonts w:ascii="DLF-1-181-1764124281" w:hAnsi="DLF-1-181-1764124281"/>
        </w:rPr>
        <w:t>裸贷门</w:t>
      </w:r>
      <w:r w:rsidRPr="003820A0">
        <w:rPr>
          <w:rFonts w:ascii="DLF-1-181-1764124281" w:hAnsi="DLF-1-181-1764124281"/>
        </w:rPr>
        <w:t>”</w:t>
      </w:r>
      <w:r w:rsidRPr="003820A0">
        <w:t>中</w:t>
      </w:r>
      <w:r w:rsidRPr="003820A0">
        <w:rPr>
          <w:rFonts w:ascii="DLF-1-181-1764124281" w:hAnsi="DLF-1-181-1764124281"/>
        </w:rPr>
        <w:t>仍处于</w:t>
      </w:r>
      <w:r w:rsidRPr="003820A0">
        <w:t>识别态的公民个人信息，经过</w:t>
      </w:r>
      <w:r w:rsidRPr="003820A0">
        <w:rPr>
          <w:rFonts w:ascii="DLF-1-181-1764124281" w:hAnsi="DLF-1-181-1764124281"/>
        </w:rPr>
        <w:t>传播</w:t>
      </w:r>
      <w:r w:rsidRPr="003820A0">
        <w:t>、</w:t>
      </w:r>
      <w:r w:rsidRPr="003820A0">
        <w:rPr>
          <w:rFonts w:ascii="DLF-1-181-1764124281" w:hAnsi="DLF-1-181-1764124281"/>
        </w:rPr>
        <w:t>复制</w:t>
      </w:r>
      <w:r w:rsidRPr="003820A0">
        <w:t>就有如此</w:t>
      </w:r>
      <w:r w:rsidRPr="003820A0">
        <w:rPr>
          <w:rFonts w:ascii="DLF-1-181-1764124281" w:hAnsi="DLF-1-181-1764124281"/>
        </w:rPr>
        <w:t>“</w:t>
      </w:r>
      <w:r w:rsidRPr="003820A0">
        <w:rPr>
          <w:rFonts w:ascii="DLF-1-181-19543561" w:hAnsi="DLF-1-181-19543561"/>
        </w:rPr>
        <w:t>杀伤力</w:t>
      </w:r>
      <w:r w:rsidRPr="003820A0">
        <w:rPr>
          <w:rFonts w:ascii="DLF-1-181-1764124281" w:hAnsi="DLF-1-181-1764124281"/>
        </w:rPr>
        <w:t>”</w:t>
      </w:r>
      <w:r w:rsidRPr="003820A0">
        <w:t>，</w:t>
      </w:r>
      <w:r w:rsidRPr="003820A0">
        <w:rPr>
          <w:rFonts w:ascii="DLF-1-181-19543561" w:hAnsi="DLF-1-181-19543561"/>
        </w:rPr>
        <w:t>那么</w:t>
      </w:r>
      <w:r w:rsidRPr="003820A0">
        <w:t>经过爬虫</w:t>
      </w:r>
      <w:r w:rsidRPr="003820A0">
        <w:rPr>
          <w:rFonts w:ascii="DLF-1-181-19543561" w:hAnsi="DLF-1-181-19543561"/>
        </w:rPr>
        <w:t>批</w:t>
      </w:r>
      <w:r w:rsidRPr="003820A0">
        <w:rPr>
          <w:rFonts w:ascii="DLF-1-181-1764124281" w:hAnsi="DLF-1-181-1764124281"/>
        </w:rPr>
        <w:t>量</w:t>
      </w:r>
      <w:r w:rsidRPr="003820A0">
        <w:t>获取，以及</w:t>
      </w:r>
      <w:r w:rsidRPr="003820A0">
        <w:rPr>
          <w:rFonts w:ascii="DLF-1-181-1764124281" w:hAnsi="DLF-1-181-1764124281"/>
        </w:rPr>
        <w:t>大</w:t>
      </w:r>
      <w:r w:rsidRPr="003820A0">
        <w:t>数据</w:t>
      </w:r>
      <w:r w:rsidRPr="003820A0">
        <w:rPr>
          <w:rFonts w:ascii="DLF-1-181-1764124281" w:hAnsi="DLF-1-181-1764124281"/>
        </w:rPr>
        <w:t>处</w:t>
      </w:r>
      <w:r w:rsidRPr="003820A0">
        <w:t>理的可信</w:t>
      </w:r>
      <w:proofErr w:type="gramStart"/>
      <w:r w:rsidRPr="003820A0">
        <w:t>态公民</w:t>
      </w:r>
      <w:proofErr w:type="gramEnd"/>
      <w:r w:rsidRPr="003820A0">
        <w:t>个人信息，可能，</w:t>
      </w:r>
      <w:r w:rsidRPr="003820A0">
        <w:rPr>
          <w:rFonts w:ascii="DLF-1-181-19543561" w:hAnsi="DLF-1-181-19543561"/>
        </w:rPr>
        <w:t>抑</w:t>
      </w:r>
      <w:r w:rsidRPr="003820A0">
        <w:t>或是在</w:t>
      </w:r>
      <w:r w:rsidRPr="003820A0">
        <w:rPr>
          <w:rFonts w:ascii="DLF-1-181-19543561" w:hAnsi="DLF-1-181-19543561"/>
        </w:rPr>
        <w:t>未</w:t>
      </w:r>
      <w:r w:rsidRPr="003820A0">
        <w:rPr>
          <w:rFonts w:ascii="DLF-1-181-1764124281" w:hAnsi="DLF-1-181-1764124281"/>
        </w:rPr>
        <w:t>来</w:t>
      </w:r>
      <w:r w:rsidRPr="003820A0">
        <w:rPr>
          <w:rFonts w:ascii="DLF-1-181-19543561" w:hAnsi="DLF-1-181-19543561"/>
        </w:rPr>
        <w:t>必将</w:t>
      </w:r>
      <w:r w:rsidRPr="003820A0">
        <w:rPr>
          <w:rFonts w:ascii="DLF-1-181-1764124281" w:hAnsi="DLF-1-181-1764124281"/>
        </w:rPr>
        <w:t>带来</w:t>
      </w:r>
      <w:r w:rsidRPr="003820A0">
        <w:t>的</w:t>
      </w:r>
      <w:r w:rsidRPr="003820A0">
        <w:rPr>
          <w:rFonts w:ascii="DLF-1-181-1764124281" w:hAnsi="DLF-1-181-1764124281"/>
        </w:rPr>
        <w:t>损</w:t>
      </w:r>
      <w:r w:rsidRPr="003820A0">
        <w:t>害</w:t>
      </w:r>
      <w:r w:rsidRPr="003820A0">
        <w:rPr>
          <w:rFonts w:ascii="DLF-1-181-19543561" w:hAnsi="DLF-1-181-19543561"/>
        </w:rPr>
        <w:t>显</w:t>
      </w:r>
      <w:r w:rsidRPr="003820A0">
        <w:t>而易见。</w:t>
      </w:r>
    </w:p>
    <w:p w14:paraId="0AF0DE14" w14:textId="2E8E7ACC" w:rsidR="003820A0" w:rsidRPr="003820A0" w:rsidRDefault="003820A0" w:rsidP="00886475"/>
    <w:p w14:paraId="55845957" w14:textId="77777777" w:rsidR="003820A0" w:rsidRPr="003820A0" w:rsidRDefault="003820A0" w:rsidP="00886475">
      <w:pPr>
        <w:rPr>
          <w:rFonts w:ascii="Microsoft YaHei UI" w:hAnsi="Microsoft YaHei UI"/>
        </w:rPr>
      </w:pPr>
      <w:r w:rsidRPr="003820A0">
        <w:t>综上，笔者认为，那些借爬虫协议和法律法规所赋予“合法性”，掩盖自身违法性质的大数据爬虫行为，有必要进入刑法的视野。</w:t>
      </w:r>
    </w:p>
    <w:p w14:paraId="516441A9" w14:textId="77777777" w:rsidR="003820A0" w:rsidRPr="003820A0" w:rsidRDefault="003820A0" w:rsidP="00886475">
      <w:pPr>
        <w:rPr>
          <w:rFonts w:ascii="Microsoft YaHei UI" w:hAnsi="Microsoft YaHei UI"/>
          <w:sz w:val="24"/>
          <w:szCs w:val="24"/>
        </w:rPr>
      </w:pPr>
      <w:r w:rsidRPr="003820A0">
        <w:rPr>
          <w:rFonts w:ascii="DLF-1-181-1512457320" w:hAnsi="DLF-1-181-1512457320"/>
        </w:rPr>
        <w:t>二、</w:t>
      </w:r>
      <w:r w:rsidRPr="003820A0">
        <w:t>爬虫行为侵犯公民个人信息的两个面向</w:t>
      </w:r>
    </w:p>
    <w:p w14:paraId="0E37CF2F" w14:textId="77777777" w:rsidR="003820A0" w:rsidRPr="003820A0" w:rsidRDefault="003820A0" w:rsidP="00886475">
      <w:pPr>
        <w:rPr>
          <w:rFonts w:ascii="Microsoft YaHei UI" w:hAnsi="Microsoft YaHei UI"/>
          <w:spacing w:val="8"/>
        </w:rPr>
      </w:pPr>
      <w:r w:rsidRPr="003820A0">
        <w:t>形式违法的爬虫行为及刑法规制</w:t>
      </w:r>
    </w:p>
    <w:p w14:paraId="0E13E8F0" w14:textId="77777777" w:rsidR="003820A0" w:rsidRPr="003820A0" w:rsidRDefault="003820A0" w:rsidP="00886475">
      <w:pPr>
        <w:rPr>
          <w:rFonts w:ascii="PingFang SC" w:hAnsi="PingFang SC" w:hint="eastAsia"/>
          <w:color w:val="222222"/>
        </w:rPr>
      </w:pPr>
      <w:r w:rsidRPr="003820A0">
        <w:t>在公民个人信息保护方面，形式违法的爬虫犯罪，实际上就是违反了合法性原则或爬虫协议的行为，其考察的核心是“非法”要素。违反合法性原则，指的就是我国刑法第253条之一“侵犯公民个人信息罪”中的“违反国家规定”。爬虫本身作为中立技术，在进行数据抓取行为时应当符合国家法律、行政法规、部门规章等有关收集、处理、利用数据信息的规定。我国刑法第253条之一规定，构成侵犯公民个人信息罪的行为，必须首先是“违反国家规定”的行为，这里的“国家规定”，根据2017年6月1日施行的《最高人民法院、最高 人民检察院关于办理侵犯公民个人信息刑事案件适用法律若干问题的解释》（以下简称《信息犯罪司法解释》）第2条的规定，是指“违反法律、行政法规、部门规章有关公民个人信息保护的规定”。作为该罪前置法的国家规定， 主要包括2016年11月7日全国人大常委会通过的网络安全法、2017年12月29日全国信息安全标准化技术委员会制定的《信息安全技术个人信息安全规范》、2013年7月16日工业和信息化部制定的《电信和互联网用户个人信息保护规定》、2012年12月28日全国人大常委会通过的《关于加强网络信息保护的决定》等。这些法律法规基本都确立了个人信息数据的取得使用等要遵循合法性原则。比如，《电信和互联网用户个人信息保护规定》第5条规定：“电信业务经营者、互联网信息服务提供者在提供服务的过程中收集、使用用户个人信息，应当遵循合法、正当、必要的原则。”《关于加强网络信息保护的决定》第1条规定：“任何组织和个人不得窃取或者以其他非法方式获取公民个人电子信息，不得出售或者非法向他人提供公民个人电子信息。”这些规定表明，技术中立的网络爬虫行为只要不当使用，也有认定其违法性的法律根据。除了这些前置法律法规外，2021年通过的个人信息保护法 也对公民个人信息相关事宜进行了规定。违反爬虫协议，指的是违反robots协议进行的爬虫行为。如前文所述，robots协议作为一种</w:t>
      </w:r>
      <w:r w:rsidRPr="003820A0">
        <w:lastRenderedPageBreak/>
        <w:t>“君子协议”，通过设置目录文件来“指示”爬虫程序什么数据可以被抓取，什么数据不可以。但由于其不具有强制力，可以视为互联网运营中的行业规则。而违反行业规则的爬虫行为，根据通说，可以认定是“以其他方法非法获取公民个人信息”之“非法”。上述两个层次，即形式违法的爬虫犯罪，在实践中通常会同时侵犯</w:t>
      </w:r>
      <w:proofErr w:type="gramStart"/>
      <w:r w:rsidRPr="003820A0">
        <w:t>多种法益</w:t>
      </w:r>
      <w:proofErr w:type="gramEnd"/>
      <w:r w:rsidRPr="003820A0">
        <w:t>，如</w:t>
      </w:r>
      <w:proofErr w:type="gramStart"/>
      <w:r w:rsidRPr="003820A0">
        <w:t>抓取友商合法</w:t>
      </w:r>
      <w:proofErr w:type="gramEnd"/>
      <w:r w:rsidRPr="003820A0">
        <w:t>获取的一手公民个人信息，同时侵害</w:t>
      </w:r>
      <w:proofErr w:type="gramStart"/>
      <w:r w:rsidRPr="003820A0">
        <w:t>了友商的</w:t>
      </w:r>
      <w:proofErr w:type="gramEnd"/>
      <w:r w:rsidRPr="003820A0">
        <w:t>商业秘密、计算机相关权利等，又侵害了作为信息所有者的公民个体的权，此时就需要进一步判断是否构成想象竞合、</w:t>
      </w:r>
      <w:proofErr w:type="gramStart"/>
      <w:r w:rsidRPr="003820A0">
        <w:t>法条竞合</w:t>
      </w:r>
      <w:proofErr w:type="gramEnd"/>
      <w:r w:rsidRPr="003820A0">
        <w:t>，进而以一罪从重处罚或数罪并罚。不过，这并非本文讨论的重点，如刘艳红教授等学者也对这种情况进行了分析，此处便不再赘述。</w:t>
      </w:r>
    </w:p>
    <w:p w14:paraId="2CDBEEC5" w14:textId="623C237A" w:rsidR="003820A0" w:rsidRPr="003820A0" w:rsidRDefault="003820A0" w:rsidP="00886475">
      <w:pPr>
        <w:rPr>
          <w:rFonts w:ascii="Microsoft YaHei UI" w:hAnsi="Microsoft YaHei UI"/>
        </w:rPr>
      </w:pPr>
      <w:r w:rsidRPr="003820A0">
        <w:rPr>
          <w:rFonts w:ascii="Microsoft YaHei UI" w:hAnsi="Microsoft YaHei UI"/>
          <w:noProof/>
        </w:rPr>
        <w:drawing>
          <wp:inline distT="0" distB="0" distL="0" distR="0" wp14:anchorId="7B6D4E63" wp14:editId="0ADD2E0B">
            <wp:extent cx="1737360" cy="845820"/>
            <wp:effectExtent l="0" t="0" r="0" b="0"/>
            <wp:docPr id="50" name="图片 5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图片"/>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737360" cy="845820"/>
                    </a:xfrm>
                    <a:prstGeom prst="rect">
                      <a:avLst/>
                    </a:prstGeom>
                    <a:noFill/>
                    <a:ln>
                      <a:noFill/>
                    </a:ln>
                  </pic:spPr>
                </pic:pic>
              </a:graphicData>
            </a:graphic>
          </wp:inline>
        </w:drawing>
      </w:r>
      <w:r w:rsidRPr="003820A0">
        <w:rPr>
          <w:shd w:val="clear" w:color="auto" w:fill="FFFFFF"/>
        </w:rPr>
        <w:t>实质违法的爬虫行为及刑法规制</w:t>
      </w:r>
    </w:p>
    <w:p w14:paraId="0C63BC28" w14:textId="77777777" w:rsidR="003820A0" w:rsidRPr="003820A0" w:rsidRDefault="003820A0" w:rsidP="00886475">
      <w:pPr>
        <w:rPr>
          <w:rFonts w:ascii="PingFang SC" w:hAnsi="PingFang SC" w:hint="eastAsia"/>
          <w:color w:val="222222"/>
        </w:rPr>
      </w:pPr>
      <w:r w:rsidRPr="003820A0">
        <w:t>对于实</w:t>
      </w:r>
      <w:r w:rsidRPr="003820A0">
        <w:rPr>
          <w:rFonts w:ascii="DLF-1-181-1271279294" w:hAnsi="DLF-1-181-1271279294"/>
        </w:rPr>
        <w:t>质</w:t>
      </w:r>
      <w:r w:rsidRPr="003820A0">
        <w:t>违法的爬虫行为的</w:t>
      </w:r>
      <w:r w:rsidRPr="003820A0">
        <w:rPr>
          <w:rFonts w:ascii="DLF-1-181-1271279294" w:hAnsi="DLF-1-181-1271279294"/>
        </w:rPr>
        <w:t>讨论</w:t>
      </w:r>
      <w:r w:rsidRPr="003820A0">
        <w:t>，</w:t>
      </w:r>
      <w:r w:rsidRPr="003820A0">
        <w:rPr>
          <w:rFonts w:ascii="DLF-1-181-1271279294" w:hAnsi="DLF-1-181-1271279294"/>
        </w:rPr>
        <w:t>笔</w:t>
      </w:r>
      <w:r w:rsidRPr="003820A0">
        <w:t>者</w:t>
      </w:r>
      <w:proofErr w:type="gramStart"/>
      <w:r w:rsidRPr="003820A0">
        <w:rPr>
          <w:rFonts w:ascii="DLF-1-181-1271279294" w:hAnsi="DLF-1-181-1271279294"/>
        </w:rPr>
        <w:t>赞同</w:t>
      </w:r>
      <w:r w:rsidRPr="003820A0">
        <w:t>法</w:t>
      </w:r>
      <w:r w:rsidRPr="003820A0">
        <w:rPr>
          <w:rFonts w:ascii="DLF-1-181-1271279294" w:hAnsi="DLF-1-181-1271279294"/>
        </w:rPr>
        <w:t>益</w:t>
      </w:r>
      <w:r w:rsidRPr="003820A0">
        <w:t>侵</w:t>
      </w:r>
      <w:r w:rsidRPr="003820A0">
        <w:rPr>
          <w:rFonts w:ascii="DLF-1-181-1271279294" w:hAnsi="DLF-1-181-1271279294"/>
        </w:rPr>
        <w:t>害</w:t>
      </w:r>
      <w:proofErr w:type="gramEnd"/>
      <w:r w:rsidRPr="003820A0">
        <w:rPr>
          <w:rFonts w:ascii="DLF-1-181-1271279294" w:hAnsi="DLF-1-181-1271279294"/>
        </w:rPr>
        <w:t>说</w:t>
      </w:r>
      <w:r w:rsidRPr="003820A0">
        <w:t>。为了</w:t>
      </w:r>
      <w:r w:rsidRPr="003820A0">
        <w:rPr>
          <w:rFonts w:ascii="DLF-1-181-1271279294" w:hAnsi="DLF-1-181-1271279294"/>
        </w:rPr>
        <w:t>论证</w:t>
      </w:r>
      <w:r w:rsidRPr="003820A0">
        <w:t>本文对形式合法的爬虫行为的入罪</w:t>
      </w:r>
      <w:r w:rsidRPr="003820A0">
        <w:rPr>
          <w:rFonts w:ascii="DLF-1-181-1271279294" w:hAnsi="DLF-1-181-1271279294"/>
        </w:rPr>
        <w:t>观点</w:t>
      </w:r>
      <w:r w:rsidRPr="003820A0">
        <w:t>，</w:t>
      </w:r>
      <w:r w:rsidRPr="003820A0">
        <w:rPr>
          <w:rFonts w:ascii="DLF-1-181-1271279294" w:hAnsi="DLF-1-181-1271279294"/>
        </w:rPr>
        <w:t>达</w:t>
      </w:r>
      <w:r w:rsidRPr="003820A0">
        <w:t>成</w:t>
      </w:r>
      <w:r w:rsidRPr="003820A0">
        <w:rPr>
          <w:rFonts w:ascii="DLF-1-181-1271279294" w:hAnsi="DLF-1-181-1271279294"/>
        </w:rPr>
        <w:t>逻辑</w:t>
      </w:r>
      <w:r w:rsidRPr="003820A0">
        <w:t>的</w:t>
      </w:r>
      <w:r w:rsidRPr="003820A0">
        <w:rPr>
          <w:rFonts w:ascii="DLF-1-181-1271279294" w:hAnsi="DLF-1-181-1271279294"/>
        </w:rPr>
        <w:t>连贯</w:t>
      </w:r>
      <w:r w:rsidRPr="003820A0">
        <w:t>，在</w:t>
      </w:r>
      <w:r w:rsidRPr="003820A0">
        <w:rPr>
          <w:rFonts w:ascii="DLF-1-181-1271279294" w:hAnsi="DLF-1-181-1271279294"/>
        </w:rPr>
        <w:t>此</w:t>
      </w:r>
      <w:r w:rsidRPr="003820A0">
        <w:t>先</w:t>
      </w:r>
      <w:r w:rsidRPr="003820A0">
        <w:rPr>
          <w:rFonts w:ascii="DLF-1-181-1271279294" w:hAnsi="DLF-1-181-1271279294"/>
        </w:rPr>
        <w:t>讨论</w:t>
      </w:r>
      <w:r w:rsidRPr="003820A0">
        <w:t>不</w:t>
      </w:r>
      <w:r w:rsidRPr="003820A0">
        <w:rPr>
          <w:rFonts w:ascii="DLF-1-181-1271279294" w:hAnsi="DLF-1-181-1271279294"/>
        </w:rPr>
        <w:t>具备</w:t>
      </w:r>
      <w:r w:rsidRPr="003820A0">
        <w:t>实</w:t>
      </w:r>
      <w:r w:rsidRPr="003820A0">
        <w:rPr>
          <w:rFonts w:ascii="DLF-1-181-1271279294" w:hAnsi="DLF-1-181-1271279294"/>
        </w:rPr>
        <w:t>质</w:t>
      </w:r>
      <w:r w:rsidRPr="003820A0">
        <w:t>违法性，</w:t>
      </w:r>
      <w:r w:rsidRPr="003820A0">
        <w:rPr>
          <w:rFonts w:ascii="DLF-1-181-1271279294" w:hAnsi="DLF-1-181-1271279294"/>
        </w:rPr>
        <w:t>而具</w:t>
      </w:r>
      <w:r w:rsidRPr="003820A0">
        <w:t>有形式违法性的爬虫行为。如</w:t>
      </w:r>
      <w:r w:rsidRPr="003820A0">
        <w:rPr>
          <w:rFonts w:ascii="DLF-1-181-1271279294" w:hAnsi="DLF-1-181-1271279294"/>
        </w:rPr>
        <w:t>刘艳红教授</w:t>
      </w:r>
      <w:r w:rsidRPr="003820A0">
        <w:t>指出，行为人在</w:t>
      </w:r>
      <w:r w:rsidRPr="003820A0">
        <w:rPr>
          <w:rFonts w:ascii="DLF-1-181-1271279294" w:hAnsi="DLF-1-181-1271279294"/>
        </w:rPr>
        <w:t>权限许可</w:t>
      </w:r>
      <w:r w:rsidRPr="003820A0">
        <w:t>范</w:t>
      </w:r>
      <w:r w:rsidRPr="003820A0">
        <w:rPr>
          <w:rFonts w:ascii="DLF-1-181-1271279294" w:hAnsi="DLF-1-181-1271279294"/>
        </w:rPr>
        <w:t>围内</w:t>
      </w:r>
      <w:r w:rsidRPr="003820A0">
        <w:t>使用爬虫行为获取公民个人信息的，不</w:t>
      </w:r>
      <w:r w:rsidRPr="003820A0">
        <w:rPr>
          <w:rFonts w:ascii="DLF-1-181-1271279294" w:hAnsi="DLF-1-181-1271279294"/>
        </w:rPr>
        <w:t>属</w:t>
      </w:r>
      <w:r w:rsidRPr="003820A0">
        <w:t>于“非法”，不应认定为犯罪。</w:t>
      </w:r>
      <w:r w:rsidRPr="003820A0">
        <w:rPr>
          <w:rFonts w:ascii="DLF-1-181-1271279294" w:hAnsi="DLF-1-181-1271279294"/>
        </w:rPr>
        <w:t>典型</w:t>
      </w:r>
      <w:r w:rsidRPr="003820A0">
        <w:t>的</w:t>
      </w:r>
      <w:r w:rsidRPr="003820A0">
        <w:rPr>
          <w:rFonts w:ascii="DLF-1-181-1271279294" w:hAnsi="DLF-1-181-1271279294"/>
        </w:rPr>
        <w:t>情况</w:t>
      </w:r>
      <w:r w:rsidRPr="003820A0">
        <w:t>就是行为人在有</w:t>
      </w:r>
      <w:r w:rsidRPr="003820A0">
        <w:rPr>
          <w:rFonts w:ascii="DLF-1-181-1271279294" w:hAnsi="DLF-1-181-1271279294"/>
        </w:rPr>
        <w:t>权限</w:t>
      </w:r>
      <w:r w:rsidRPr="003820A0">
        <w:t>进行一定范</w:t>
      </w:r>
      <w:r w:rsidRPr="003820A0">
        <w:rPr>
          <w:rFonts w:ascii="DLF-1-181-1271279294" w:hAnsi="DLF-1-181-1271279294"/>
        </w:rPr>
        <w:t>围内</w:t>
      </w:r>
      <w:r w:rsidRPr="003820A0">
        <w:t>数据抓取，</w:t>
      </w:r>
      <w:r w:rsidRPr="003820A0">
        <w:rPr>
          <w:rFonts w:ascii="DLF-1-181-1271279294" w:hAnsi="DLF-1-181-1271279294"/>
        </w:rPr>
        <w:t>而</w:t>
      </w:r>
      <w:r w:rsidRPr="003820A0">
        <w:t>为了提高数据抓取的效率，采用了违反爬虫协议，也就是具有一部分形式违法性的行为，不应当认为构成侵犯公民个人信息罪。如公司内部负责程序的员工，为了提高工作效率，在系统允许其手动查看其他员工个人信息的情况下，该员工使用爬虫程序，破解了公司服务器的防爬设置，并不构成犯罪。首先是相对于公司而言，获取其他员工的信息是公司赋予其员工的数据权利，利用爬虫软件批量抓取和手动查看在行为的性质和结果上不存在差异，没有</w:t>
      </w:r>
      <w:proofErr w:type="gramStart"/>
      <w:r w:rsidRPr="003820A0">
        <w:t>造成法益侵害</w:t>
      </w:r>
      <w:proofErr w:type="gramEnd"/>
      <w:r w:rsidRPr="003820A0">
        <w:t>，故不构成犯罪。而对于其他公司员工而言，所有员工都具有这种数据权利，可以推定在公司内部获取其他员工信息是符合知情同意原则的，亦不构成犯罪。由此可见，信息的获取范围，在判断合法爬虫行为是否侵害法益、构成犯罪的关键点。但本文同时认为，信息的可用性也很重要，对于爬虫行为的定性，考察范围不能仅限于“获取”阶段，更要涉及信息的“使用”阶段。</w:t>
      </w:r>
    </w:p>
    <w:p w14:paraId="69361409" w14:textId="77777777" w:rsidR="003820A0" w:rsidRPr="003820A0" w:rsidRDefault="003820A0" w:rsidP="00886475">
      <w:pPr>
        <w:rPr>
          <w:rFonts w:ascii="PingFang SC" w:hAnsi="PingFang SC" w:hint="eastAsia"/>
          <w:color w:val="222222"/>
        </w:rPr>
      </w:pPr>
      <w:r w:rsidRPr="003820A0">
        <w:t>如前文所述，公民个人信息可以分为三个形态，其可用性，也就是识别力递增。在统计态中，合法手段抓取的公民个人信息由于失去的识别力，如果作为后续犯罪的原材料，很难产生破坏力，通常只涉及对其他主体财产权的损害。在识别态中，合法手段抓取的公民个人信息存在有限识别力，如果排除了形式违法性，其作为后续犯罪的原材料，能够造成的破坏力亦有限，如用于电话骚扰等，对于公民</w:t>
      </w:r>
      <w:proofErr w:type="gramStart"/>
      <w:r w:rsidRPr="003820A0">
        <w:t>个人法益的</w:t>
      </w:r>
      <w:proofErr w:type="gramEnd"/>
      <w:r w:rsidRPr="003820A0">
        <w:t>侵害程度远不足以进入刑法的视野，大多由其他法律如治安管理处罚法来规制。而第三个层次，则是笔者着重关注的部分。在前文中，笔者提出了两个论断，即“允许信息的二次‘被抓取’，用户也不会对其提出异议，因为在用户可见的范围内，其信息的可用性是有限的，并不足以谨慎对待”。“一旦公民个人信息经过大数据处理，密切地结合起来时，信息的可用性就产生了‘质变’。”第一个论断是为了设定形式完全合法的情形。在以往情况下，公民授权信息被二次抓去，并不违反法律法规以及行业规则，信息的可用性也并没有产生质的变化，只是在互联网上传播的更为广泛了。但随着大数据行业的兴起，只要有足够的数据源，即使信息之间并不严格关联，也能够</w:t>
      </w:r>
      <w:r w:rsidRPr="003820A0">
        <w:lastRenderedPageBreak/>
        <w:t>通过大量的计算来挖掘信息的可用性。在商业公司手里，这些被挖掘出的信息可以更好地为用户提供便利，让服务业更加个性化，是合法合</w:t>
      </w:r>
      <w:proofErr w:type="gramStart"/>
      <w:r w:rsidRPr="003820A0">
        <w:t>规</w:t>
      </w:r>
      <w:proofErr w:type="gramEnd"/>
      <w:r w:rsidRPr="003820A0">
        <w:t>的，但在不法分子手里，就如前文所述，可信态的信息会使得传统犯罪的成功率更高，所以笔者希望去论证这种数据抓取行为，是应当受到管制的，也是有可能构成犯罪的。而在这种入罪化的论证路径上，笔者认为，存在这样一个“靶子”，即存在社会危害性的是对大数据处理过后的信息进行利用的其他犯罪行为，</w:t>
      </w:r>
      <w:proofErr w:type="gramStart"/>
      <w:r w:rsidRPr="003820A0">
        <w:t>法益侵害</w:t>
      </w:r>
      <w:proofErr w:type="gramEnd"/>
      <w:r w:rsidRPr="003820A0">
        <w:t>并不是由爬虫行为造成的，而一定条件下的数据抓取、大数据处理行为本身又完全不存在形式违法性，此时对数据抓取行为进行刑法角度的规制，就引起了是否会违背罪刑法定原则，或有损刑法谦抑性的思考。对此，可以从以下几个角度进行考察。</w:t>
      </w:r>
    </w:p>
    <w:p w14:paraId="5AAB7E60" w14:textId="25817FA6" w:rsidR="003820A0" w:rsidRPr="003820A0" w:rsidRDefault="003820A0" w:rsidP="00886475">
      <w:pPr>
        <w:rPr>
          <w:rFonts w:ascii="Microsoft YaHei UI" w:hAnsi="Microsoft YaHei UI"/>
          <w:sz w:val="24"/>
          <w:szCs w:val="24"/>
        </w:rPr>
      </w:pPr>
      <w:r w:rsidRPr="003820A0">
        <w:rPr>
          <w:rFonts w:ascii="DLF-3-0-1449267496" w:hAnsi="DLF-3-0-1449267496"/>
          <w:shd w:val="clear" w:color="auto" w:fill="FFFFFF"/>
        </w:rPr>
        <w:t>1.</w:t>
      </w:r>
      <w:r w:rsidRPr="003820A0">
        <w:rPr>
          <w:shd w:val="clear" w:color="auto" w:fill="FFFFFF"/>
        </w:rPr>
        <w:t>是否存在理论</w:t>
      </w:r>
      <w:r w:rsidRPr="003820A0">
        <w:rPr>
          <w:rFonts w:ascii="DLF-1-181-1777944878" w:hAnsi="DLF-1-181-1777944878"/>
          <w:shd w:val="clear" w:color="auto" w:fill="FFFFFF"/>
        </w:rPr>
        <w:t>正当</w:t>
      </w:r>
      <w:r w:rsidRPr="003820A0">
        <w:rPr>
          <w:shd w:val="clear" w:color="auto" w:fill="FFFFFF"/>
        </w:rPr>
        <w:t>性</w:t>
      </w:r>
    </w:p>
    <w:p w14:paraId="001C124E" w14:textId="77777777" w:rsidR="003820A0" w:rsidRPr="003820A0" w:rsidRDefault="003820A0" w:rsidP="00886475">
      <w:pPr>
        <w:rPr>
          <w:rFonts w:ascii="PingFang SC" w:hAnsi="PingFang SC" w:hint="eastAsia"/>
          <w:color w:val="222222"/>
        </w:rPr>
      </w:pPr>
      <w:r w:rsidRPr="003820A0">
        <w:t>首先是行为是否具备社会危害性。社会危害性这个概念在近年来的刑法学界中饱受批判。如有学者指出，如果社会危害性是犯罪的本质属性，而显然具有社会危害性的行为并不全都会收到刑法的规制，那么社会危害性就需要依赖刑事违法性，就变成了一种形式上的属性，产生了循环论证的困境。但笔者赞同社会危害性的判断也是有标准的，社会危害性解释了违法行为的本质，是主观恶性和客观危害的统一。有学者认为是客观</w:t>
      </w:r>
      <w:proofErr w:type="gramStart"/>
      <w:r w:rsidRPr="003820A0">
        <w:t>实害或</w:t>
      </w:r>
      <w:proofErr w:type="gramEnd"/>
      <w:r w:rsidRPr="003820A0">
        <w:t>现实威胁，也是类似的观点。就上述大数据爬虫行为而言，考察主观恶性，就是要考察行为人是否明知自己所抓取的数据是否具有“质变”的可用性、是否明知这些信息有可能被他人所利用、是否明知他人的后续犯罪行为会造成法不容许的损害。如果行为人在 “明知”的情况下进行数据的抓取，即使不存在前文所述的形式违法性，合法的爬虫行为也会因为他人的犯罪结果而变得“无价值”，作为后续犯罪原材料的信息也是如此，主观</w:t>
      </w:r>
      <w:proofErr w:type="gramStart"/>
      <w:r w:rsidRPr="003820A0">
        <w:t>恶性也</w:t>
      </w:r>
      <w:proofErr w:type="gramEnd"/>
      <w:r w:rsidRPr="003820A0">
        <w:t>得以证明。而入</w:t>
      </w:r>
      <w:proofErr w:type="gramStart"/>
      <w:r w:rsidRPr="003820A0">
        <w:t>罪标准</w:t>
      </w:r>
      <w:proofErr w:type="gramEnd"/>
      <w:r w:rsidRPr="003820A0">
        <w:t>的客观危害性判断，应当从两个方面展开：一是行为现有或可能产生的规模。根据历次刑法修正案来看，许多在现实生活中极少数发生的犯罪行为都被予以了除罪化或轻罪化，就说明一种行为在社会上具有一定规模才会进入刑法的视野。笔者认为，大数据爬虫行为是符合这个标准的，前文中已经给出了目前民法、刑法领域对获取公民个人信息的案例，并不是个案。而作为后续犯罪的套路贷、校园贷、电话诈骗也已对许多公民造成了损害，刑法也已经介入。那么相比于在后续犯罪发生之后再进行规制，在信息传播的源头为何不可以进行规制呢？笔者是持肯定态度的，由于公民个人信息的特殊性，爬虫获取的公民个人信息经过大数据处理后，如果进入互联网流通，会造成非常严重的抽象危险。所以大数据爬虫行为满足社会危害性的标准。其次是刑罚的不可避免性。刑法作为最为严苛的法律，具有补充性、辅助性的特征。如果民法或其他部门法可以对某类行为进行规制的情况下，刑法不应当介入，</w:t>
      </w:r>
      <w:proofErr w:type="gramStart"/>
      <w:r w:rsidRPr="003820A0">
        <w:t>非则会</w:t>
      </w:r>
      <w:proofErr w:type="gramEnd"/>
      <w:r w:rsidRPr="003820A0">
        <w:t>造成犯罪圈的不当扩大，侵犯公民权利。而目前从民法角度来看，目前只能够规制有限主体之间的权利义务，而大数据爬虫行为的特点就是全面，获取的公民个人信息动辄以百万、千万记，涉及的对象和客体众多，在行为的规制上民法实在无能为力。网络安全法、个人信息保护法等也只能作为前置法，为行政法和刑法提供支撑，而上文已经论证了大数据爬虫行为的社会危害性，行政法的处罚力度并不足以治理该类犯罪，所以刑法有必要对大数据爬虫行为进行规制。</w:t>
      </w:r>
    </w:p>
    <w:p w14:paraId="4FF6DD40" w14:textId="740ABA86" w:rsidR="003820A0" w:rsidRPr="003820A0" w:rsidRDefault="003820A0" w:rsidP="00886475">
      <w:pPr>
        <w:rPr>
          <w:rFonts w:ascii="Microsoft YaHei UI" w:hAnsi="Microsoft YaHei UI"/>
          <w:sz w:val="24"/>
          <w:szCs w:val="24"/>
        </w:rPr>
      </w:pPr>
      <w:r w:rsidRPr="003820A0">
        <w:rPr>
          <w:rFonts w:ascii="DLF-3-0-436167453" w:hAnsi="DLF-3-0-436167453"/>
          <w:shd w:val="clear" w:color="auto" w:fill="FFFFFF"/>
        </w:rPr>
        <w:t>2.</w:t>
      </w:r>
      <w:r w:rsidRPr="003820A0">
        <w:rPr>
          <w:shd w:val="clear" w:color="auto" w:fill="FFFFFF"/>
        </w:rPr>
        <w:t>是</w:t>
      </w:r>
      <w:r w:rsidRPr="003820A0">
        <w:rPr>
          <w:rFonts w:ascii="DLF-1-181-857821229" w:hAnsi="DLF-1-181-857821229"/>
          <w:shd w:val="clear" w:color="auto" w:fill="FFFFFF"/>
        </w:rPr>
        <w:t>否存</w:t>
      </w:r>
      <w:r w:rsidRPr="003820A0">
        <w:rPr>
          <w:shd w:val="clear" w:color="auto" w:fill="FFFFFF"/>
        </w:rPr>
        <w:t>在现实可能性</w:t>
      </w:r>
    </w:p>
    <w:p w14:paraId="4C92D2D1" w14:textId="77777777" w:rsidR="003820A0" w:rsidRPr="003820A0" w:rsidRDefault="003820A0" w:rsidP="00886475">
      <w:pPr>
        <w:rPr>
          <w:rFonts w:ascii="PingFang SC" w:hAnsi="PingFang SC" w:hint="eastAsia"/>
          <w:color w:val="222222"/>
        </w:rPr>
      </w:pPr>
      <w:r w:rsidRPr="003820A0">
        <w:rPr>
          <w:rFonts w:ascii="DLF-1-181-857821229" w:hAnsi="DLF-1-181-857821229"/>
        </w:rPr>
        <w:t>首先</w:t>
      </w:r>
      <w:r w:rsidRPr="003820A0">
        <w:t>是</w:t>
      </w:r>
      <w:r w:rsidRPr="003820A0">
        <w:rPr>
          <w:rFonts w:ascii="DLF-1-181-857821229" w:hAnsi="DLF-1-181-857821229"/>
        </w:rPr>
        <w:t>技术</w:t>
      </w:r>
      <w:r w:rsidRPr="003820A0">
        <w:t>可能性，</w:t>
      </w:r>
      <w:r w:rsidRPr="003820A0">
        <w:rPr>
          <w:rFonts w:ascii="DLF-1-181-857821229" w:hAnsi="DLF-1-181-857821229"/>
        </w:rPr>
        <w:t>即</w:t>
      </w:r>
      <w:r w:rsidRPr="003820A0">
        <w:t>有</w:t>
      </w:r>
      <w:r w:rsidRPr="003820A0">
        <w:rPr>
          <w:rFonts w:ascii="DLF-1-181-857821229" w:hAnsi="DLF-1-181-857821229"/>
        </w:rPr>
        <w:t>没</w:t>
      </w:r>
      <w:r w:rsidRPr="003820A0">
        <w:t>有可能在大数据爬虫行为入罪后对其进行</w:t>
      </w:r>
      <w:r w:rsidRPr="003820A0">
        <w:rPr>
          <w:rFonts w:ascii="DLF-1-181-857821229" w:hAnsi="DLF-1-181-857821229"/>
        </w:rPr>
        <w:t>惩</w:t>
      </w:r>
      <w:r w:rsidRPr="003820A0">
        <w:t>罚。在</w:t>
      </w:r>
      <w:r w:rsidRPr="003820A0">
        <w:rPr>
          <w:rFonts w:ascii="DLF-1-181-857821229" w:hAnsi="DLF-1-181-857821229"/>
        </w:rPr>
        <w:t>技术</w:t>
      </w:r>
      <w:r w:rsidRPr="003820A0">
        <w:t>上</w:t>
      </w:r>
      <w:r w:rsidRPr="003820A0">
        <w:rPr>
          <w:rFonts w:ascii="DLF-1-181-857821229" w:hAnsi="DLF-1-181-857821229"/>
        </w:rPr>
        <w:t>包括</w:t>
      </w:r>
      <w:r w:rsidRPr="003820A0">
        <w:t>犯罪人有</w:t>
      </w:r>
      <w:r w:rsidRPr="003820A0">
        <w:rPr>
          <w:rFonts w:ascii="DLF-1-181-857821229" w:hAnsi="DLF-1-181-857821229"/>
        </w:rPr>
        <w:t>没</w:t>
      </w:r>
      <w:r w:rsidRPr="003820A0">
        <w:t>有</w:t>
      </w:r>
      <w:r w:rsidRPr="003820A0">
        <w:rPr>
          <w:rFonts w:ascii="DLF-1-181-857821229" w:hAnsi="DLF-1-181-857821229"/>
        </w:rPr>
        <w:t>被抓捕</w:t>
      </w:r>
      <w:r w:rsidRPr="003820A0">
        <w:t>的可能。目前来看，</w:t>
      </w:r>
      <w:r w:rsidRPr="003820A0">
        <w:rPr>
          <w:rFonts w:ascii="DLF-1-181-857821229" w:hAnsi="DLF-1-181-857821229"/>
        </w:rPr>
        <w:t>随着</w:t>
      </w:r>
      <w:r w:rsidRPr="003820A0">
        <w:t>互联网</w:t>
      </w:r>
      <w:r w:rsidRPr="003820A0">
        <w:rPr>
          <w:rFonts w:ascii="DLF-1-181-857821229" w:hAnsi="DLF-1-181-857821229"/>
        </w:rPr>
        <w:t>技术</w:t>
      </w:r>
      <w:r w:rsidRPr="003820A0">
        <w:t>的发</w:t>
      </w:r>
      <w:r w:rsidRPr="003820A0">
        <w:rPr>
          <w:rFonts w:ascii="DLF-1-181-857821229" w:hAnsi="DLF-1-181-857821229"/>
        </w:rPr>
        <w:t>展</w:t>
      </w:r>
      <w:r w:rsidRPr="003820A0">
        <w:t>，在网络上进行数据的</w:t>
      </w:r>
      <w:r w:rsidRPr="003820A0">
        <w:rPr>
          <w:rFonts w:ascii="DLF-1-181-857821229" w:hAnsi="DLF-1-181-857821229"/>
        </w:rPr>
        <w:t>交易</w:t>
      </w:r>
      <w:r w:rsidRPr="003820A0">
        <w:t>在</w:t>
      </w:r>
      <w:r w:rsidRPr="003820A0">
        <w:rPr>
          <w:rFonts w:ascii="DLF-1-181-857821229" w:hAnsi="DLF-1-181-857821229"/>
        </w:rPr>
        <w:t>侦查阶段</w:t>
      </w:r>
      <w:r w:rsidRPr="003820A0">
        <w:t>是具有</w:t>
      </w:r>
      <w:r w:rsidRPr="003820A0">
        <w:rPr>
          <w:rFonts w:ascii="DLF-1-181-857821229" w:hAnsi="DLF-1-181-857821229"/>
        </w:rPr>
        <w:t>难</w:t>
      </w:r>
      <w:r w:rsidRPr="003820A0">
        <w:t>度的，</w:t>
      </w:r>
      <w:r w:rsidRPr="003820A0">
        <w:rPr>
          <w:rFonts w:ascii="DLF-1-181-857821229" w:hAnsi="DLF-1-181-857821229"/>
        </w:rPr>
        <w:t>但</w:t>
      </w:r>
      <w:r w:rsidRPr="003820A0">
        <w:t>这</w:t>
      </w:r>
      <w:r w:rsidRPr="003820A0">
        <w:rPr>
          <w:rFonts w:ascii="DLF-1-181-857821229" w:hAnsi="DLF-1-181-857821229"/>
        </w:rPr>
        <w:t>并不代表不</w:t>
      </w:r>
      <w:r w:rsidRPr="003820A0">
        <w:t>可能进行</w:t>
      </w:r>
      <w:r w:rsidRPr="003820A0">
        <w:rPr>
          <w:rFonts w:ascii="DLF-1-181-857821229" w:hAnsi="DLF-1-181-857821229"/>
        </w:rPr>
        <w:t>抓捕</w:t>
      </w:r>
      <w:r w:rsidRPr="003820A0">
        <w:t>。从</w:t>
      </w:r>
      <w:r w:rsidRPr="003820A0">
        <w:rPr>
          <w:rFonts w:ascii="DLF-1-181-857821229" w:hAnsi="DLF-1-181-857821229"/>
        </w:rPr>
        <w:t>计算机技术</w:t>
      </w:r>
      <w:r w:rsidRPr="003820A0">
        <w:t>的角度看，公民</w:t>
      </w:r>
      <w:r w:rsidRPr="003820A0">
        <w:lastRenderedPageBreak/>
        <w:t>个人信息作为一个数据</w:t>
      </w:r>
      <w:r w:rsidRPr="003820A0">
        <w:rPr>
          <w:rFonts w:ascii="DLF-1-181-857821229" w:hAnsi="DLF-1-181-857821229"/>
        </w:rPr>
        <w:t>包</w:t>
      </w:r>
      <w:r w:rsidRPr="003820A0">
        <w:t>，</w:t>
      </w:r>
      <w:r w:rsidRPr="003820A0">
        <w:rPr>
          <w:rFonts w:ascii="DLF-1-181-857821229" w:hAnsi="DLF-1-181-857821229"/>
        </w:rPr>
        <w:t>往往</w:t>
      </w:r>
      <w:r w:rsidRPr="003820A0">
        <w:t>是通过文</w:t>
      </w:r>
      <w:r w:rsidRPr="003820A0">
        <w:rPr>
          <w:rFonts w:ascii="DLF-1-181-857821229" w:hAnsi="DLF-1-181-857821229"/>
        </w:rPr>
        <w:t>件</w:t>
      </w:r>
      <w:r w:rsidRPr="003820A0">
        <w:t>或者</w:t>
      </w:r>
      <w:r w:rsidRPr="003820A0">
        <w:rPr>
          <w:rFonts w:ascii="DLF-1-181-857821229" w:hAnsi="DLF-1-181-857821229"/>
        </w:rPr>
        <w:t>链接</w:t>
      </w:r>
      <w:r w:rsidRPr="003820A0">
        <w:t>的</w:t>
      </w:r>
      <w:r w:rsidRPr="003820A0">
        <w:rPr>
          <w:rFonts w:ascii="DLF-1-181-857821229" w:hAnsi="DLF-1-181-857821229"/>
        </w:rPr>
        <w:t>形式转移</w:t>
      </w:r>
      <w:r w:rsidRPr="003820A0">
        <w:t>的，</w:t>
      </w:r>
      <w:r w:rsidRPr="003820A0">
        <w:rPr>
          <w:rFonts w:ascii="DLF-1-181-857821229" w:hAnsi="DLF-1-181-857821229"/>
        </w:rPr>
        <w:t>载</w:t>
      </w:r>
      <w:r w:rsidRPr="003820A0">
        <w:t>体</w:t>
      </w:r>
      <w:r w:rsidRPr="003820A0">
        <w:rPr>
          <w:rFonts w:ascii="DLF-1-181-857821229" w:hAnsi="DLF-1-181-857821229"/>
        </w:rPr>
        <w:t>包括论坛</w:t>
      </w:r>
      <w:r w:rsidRPr="003820A0">
        <w:t>、社</w:t>
      </w:r>
      <w:r w:rsidRPr="003820A0">
        <w:rPr>
          <w:rFonts w:ascii="DLF-1-181-857821229" w:hAnsi="DLF-1-181-857821229"/>
        </w:rPr>
        <w:t>交媒</w:t>
      </w:r>
      <w:r w:rsidRPr="003820A0">
        <w:t>体、</w:t>
      </w:r>
      <w:proofErr w:type="gramStart"/>
      <w:r w:rsidRPr="003820A0">
        <w:t>网</w:t>
      </w:r>
      <w:r w:rsidRPr="003820A0">
        <w:rPr>
          <w:rFonts w:ascii="DLF-1-181-857821229" w:hAnsi="DLF-1-181-857821229"/>
        </w:rPr>
        <w:t>盘</w:t>
      </w:r>
      <w:r w:rsidRPr="003820A0">
        <w:t>等等</w:t>
      </w:r>
      <w:proofErr w:type="gramEnd"/>
      <w:r w:rsidRPr="003820A0">
        <w:t>，这和</w:t>
      </w:r>
      <w:r w:rsidRPr="003820A0">
        <w:rPr>
          <w:rFonts w:ascii="DLF-1-181-857821229" w:hAnsi="DLF-1-181-857821229"/>
        </w:rPr>
        <w:t>淫秽</w:t>
      </w:r>
      <w:r w:rsidRPr="003820A0">
        <w:t>电</w:t>
      </w:r>
      <w:r w:rsidRPr="003820A0">
        <w:rPr>
          <w:rFonts w:ascii="DLF-1-181-857821229" w:hAnsi="DLF-1-181-857821229"/>
        </w:rPr>
        <w:t>子</w:t>
      </w:r>
      <w:r w:rsidRPr="003820A0">
        <w:t>信息的</w:t>
      </w:r>
      <w:r w:rsidRPr="003820A0">
        <w:rPr>
          <w:rFonts w:ascii="DLF-1-181-857821229" w:hAnsi="DLF-1-181-857821229"/>
        </w:rPr>
        <w:t>存</w:t>
      </w:r>
      <w:r w:rsidRPr="003820A0">
        <w:t>在和</w:t>
      </w:r>
      <w:r w:rsidRPr="003820A0">
        <w:rPr>
          <w:rFonts w:ascii="DLF-1-181-857821229" w:hAnsi="DLF-1-181-857821229"/>
        </w:rPr>
        <w:t>转移方式并</w:t>
      </w:r>
      <w:r w:rsidRPr="003820A0">
        <w:t>无</w:t>
      </w:r>
      <w:r w:rsidRPr="003820A0">
        <w:rPr>
          <w:rFonts w:ascii="DLF-1-181-857821229" w:hAnsi="DLF-1-181-857821229"/>
        </w:rPr>
        <w:t>不同</w:t>
      </w:r>
      <w:r w:rsidRPr="003820A0">
        <w:t>，而对后者的</w:t>
      </w:r>
      <w:r w:rsidRPr="003820A0">
        <w:rPr>
          <w:rFonts w:ascii="DLF-1-181-857821229" w:hAnsi="DLF-1-181-857821229"/>
        </w:rPr>
        <w:t>打击治</w:t>
      </w:r>
      <w:r w:rsidRPr="003820A0">
        <w:t>理</w:t>
      </w:r>
      <w:r w:rsidRPr="003820A0">
        <w:rPr>
          <w:rFonts w:ascii="DLF-1-181-857821229" w:hAnsi="DLF-1-181-857821229"/>
        </w:rPr>
        <w:t>早</w:t>
      </w:r>
      <w:r w:rsidRPr="003820A0">
        <w:t>已成为常态。</w:t>
      </w:r>
      <w:r w:rsidRPr="003820A0">
        <w:rPr>
          <w:rFonts w:ascii="DLF-1-181-857821229" w:hAnsi="DLF-1-181-857821229"/>
        </w:rPr>
        <w:t>并且</w:t>
      </w:r>
      <w:r w:rsidRPr="003820A0">
        <w:t>，</w:t>
      </w:r>
      <w:r w:rsidRPr="003820A0">
        <w:rPr>
          <w:rFonts w:ascii="DLF-1-181-857821229" w:hAnsi="DLF-1-181-857821229"/>
        </w:rPr>
        <w:t>随着区块链</w:t>
      </w:r>
      <w:r w:rsidRPr="003820A0">
        <w:t>理</w:t>
      </w:r>
      <w:r w:rsidRPr="003820A0">
        <w:rPr>
          <w:rFonts w:ascii="DLF-1-181-857821229" w:hAnsi="DLF-1-181-857821229"/>
        </w:rPr>
        <w:t>论逐渐普</w:t>
      </w:r>
      <w:r w:rsidRPr="003820A0">
        <w:t>及，如果公民个人信息的流通能够在互联网上</w:t>
      </w:r>
      <w:r w:rsidRPr="003820A0">
        <w:rPr>
          <w:rFonts w:ascii="DLF-1-181-857821229" w:hAnsi="DLF-1-181-857821229"/>
        </w:rPr>
        <w:t>留</w:t>
      </w:r>
      <w:r w:rsidRPr="003820A0">
        <w:t>下</w:t>
      </w:r>
      <w:r w:rsidRPr="003820A0">
        <w:rPr>
          <w:rFonts w:ascii="DLF-1-181-857821229" w:hAnsi="DLF-1-181-857821229"/>
        </w:rPr>
        <w:t>痕迹</w:t>
      </w:r>
      <w:r w:rsidRPr="003820A0">
        <w:t>，</w:t>
      </w:r>
      <w:proofErr w:type="gramStart"/>
      <w:r w:rsidRPr="003820A0">
        <w:t>网</w:t>
      </w:r>
      <w:r w:rsidRPr="003820A0">
        <w:rPr>
          <w:rFonts w:ascii="DLF-1-181-857821229" w:hAnsi="DLF-1-181-857821229"/>
        </w:rPr>
        <w:t>警自然</w:t>
      </w:r>
      <w:proofErr w:type="gramEnd"/>
      <w:r w:rsidRPr="003820A0">
        <w:t>可以</w:t>
      </w:r>
      <w:r w:rsidRPr="003820A0">
        <w:rPr>
          <w:rFonts w:ascii="DLF-1-181-857821229" w:hAnsi="DLF-1-181-857821229"/>
        </w:rPr>
        <w:t>追溯到</w:t>
      </w:r>
      <w:r w:rsidRPr="003820A0">
        <w:t>源头进行</w:t>
      </w:r>
      <w:r w:rsidRPr="003820A0">
        <w:rPr>
          <w:rFonts w:ascii="DLF-1-181-857821229" w:hAnsi="DLF-1-181-857821229"/>
        </w:rPr>
        <w:t>抓捕</w:t>
      </w:r>
      <w:r w:rsidRPr="003820A0">
        <w:t>。而就成</w:t>
      </w:r>
      <w:r w:rsidRPr="003820A0">
        <w:rPr>
          <w:rFonts w:ascii="DLF-1-181-857821229" w:hAnsi="DLF-1-181-857821229"/>
        </w:rPr>
        <w:t>本</w:t>
      </w:r>
      <w:r w:rsidRPr="003820A0">
        <w:t>而</w:t>
      </w:r>
      <w:r w:rsidRPr="003820A0">
        <w:rPr>
          <w:rFonts w:ascii="DLF-1-181-857821229" w:hAnsi="DLF-1-181-857821229"/>
        </w:rPr>
        <w:t>言</w:t>
      </w:r>
      <w:r w:rsidRPr="003820A0">
        <w:t>，</w:t>
      </w:r>
      <w:r w:rsidRPr="003820A0">
        <w:rPr>
          <w:rFonts w:ascii="DLF-1-181-857821229" w:hAnsi="DLF-1-181-857821229"/>
        </w:rPr>
        <w:t>比照跨国</w:t>
      </w:r>
      <w:r w:rsidRPr="003820A0">
        <w:t>电信诈骗等</w:t>
      </w:r>
      <w:r w:rsidRPr="003820A0">
        <w:rPr>
          <w:rFonts w:ascii="DLF-1-181-857821229" w:hAnsi="DLF-1-181-857821229"/>
        </w:rPr>
        <w:t>需要耗费</w:t>
      </w:r>
      <w:r w:rsidRPr="003820A0">
        <w:t>大</w:t>
      </w:r>
      <w:r w:rsidRPr="003820A0">
        <w:rPr>
          <w:rFonts w:ascii="DLF-1-181-857821229" w:hAnsi="DLF-1-181-857821229"/>
        </w:rPr>
        <w:t>量</w:t>
      </w:r>
      <w:r w:rsidRPr="003820A0">
        <w:t>人力</w:t>
      </w:r>
      <w:r w:rsidRPr="003820A0">
        <w:rPr>
          <w:rFonts w:ascii="DLF-1-181-857821229" w:hAnsi="DLF-1-181-857821229"/>
        </w:rPr>
        <w:t>财</w:t>
      </w:r>
      <w:r w:rsidRPr="003820A0">
        <w:t>力的犯罪，公民个人信息</w:t>
      </w:r>
      <w:r w:rsidRPr="003820A0">
        <w:rPr>
          <w:rFonts w:ascii="DLF-1-181-857821229" w:hAnsi="DLF-1-181-857821229"/>
        </w:rPr>
        <w:t>因</w:t>
      </w:r>
      <w:r w:rsidRPr="003820A0">
        <w:t>为其</w:t>
      </w:r>
      <w:r w:rsidRPr="003820A0">
        <w:rPr>
          <w:rFonts w:ascii="DLF-1-181-857821229" w:hAnsi="DLF-1-181-857821229"/>
        </w:rPr>
        <w:t>受到国家</w:t>
      </w:r>
      <w:r w:rsidRPr="003820A0">
        <w:t>的</w:t>
      </w:r>
      <w:r w:rsidRPr="003820A0">
        <w:rPr>
          <w:rFonts w:ascii="DLF-1-181-857821229" w:hAnsi="DLF-1-181-857821229"/>
        </w:rPr>
        <w:t>管</w:t>
      </w:r>
      <w:r w:rsidRPr="003820A0">
        <w:t>制，大数据爬虫犯罪也应如</w:t>
      </w:r>
      <w:r w:rsidRPr="003820A0">
        <w:rPr>
          <w:rFonts w:ascii="DLF-1-181-857821229" w:hAnsi="DLF-1-181-857821229"/>
        </w:rPr>
        <w:t>此</w:t>
      </w:r>
      <w:r w:rsidRPr="003820A0">
        <w:t>。再者，就是</w:t>
      </w:r>
      <w:r w:rsidRPr="003820A0">
        <w:rPr>
          <w:rFonts w:ascii="DLF-1-181-857821229" w:hAnsi="DLF-1-181-857821229"/>
        </w:rPr>
        <w:t>司</w:t>
      </w:r>
      <w:r w:rsidRPr="003820A0">
        <w:t>法上的可能性，目前</w:t>
      </w:r>
      <w:r w:rsidRPr="003820A0">
        <w:rPr>
          <w:rFonts w:ascii="DLF-1-181-857821229" w:hAnsi="DLF-1-181-857821229"/>
        </w:rPr>
        <w:t>计算机</w:t>
      </w:r>
      <w:r w:rsidRPr="003820A0">
        <w:t>相</w:t>
      </w:r>
      <w:r w:rsidRPr="003820A0">
        <w:rPr>
          <w:rFonts w:ascii="DLF-1-181-857821229" w:hAnsi="DLF-1-181-857821229"/>
        </w:rPr>
        <w:t>关</w:t>
      </w:r>
      <w:r w:rsidRPr="003820A0">
        <w:t>犯罪已在</w:t>
      </w:r>
      <w:r w:rsidRPr="003820A0">
        <w:rPr>
          <w:rFonts w:ascii="DLF-1-181-857821229" w:hAnsi="DLF-1-181-857821229"/>
        </w:rPr>
        <w:t>司</w:t>
      </w:r>
      <w:r w:rsidRPr="003820A0">
        <w:t>法实</w:t>
      </w:r>
      <w:r w:rsidRPr="003820A0">
        <w:rPr>
          <w:rFonts w:ascii="DLF-1-181-857821229" w:hAnsi="DLF-1-181-857821229"/>
        </w:rPr>
        <w:t>践</w:t>
      </w:r>
      <w:r w:rsidRPr="003820A0">
        <w:t>上提供了大</w:t>
      </w:r>
      <w:r w:rsidRPr="003820A0">
        <w:rPr>
          <w:rFonts w:ascii="DLF-1-181-857821229" w:hAnsi="DLF-1-181-857821229"/>
        </w:rPr>
        <w:t>量</w:t>
      </w:r>
      <w:r w:rsidRPr="003820A0">
        <w:t>经</w:t>
      </w:r>
      <w:r w:rsidRPr="003820A0">
        <w:rPr>
          <w:rFonts w:ascii="DLF-1-181-857821229" w:hAnsi="DLF-1-181-857821229"/>
        </w:rPr>
        <w:t>验</w:t>
      </w:r>
      <w:r w:rsidRPr="003820A0">
        <w:t>，信息和数据在</w:t>
      </w:r>
      <w:r w:rsidRPr="003820A0">
        <w:rPr>
          <w:rFonts w:ascii="DLF-1-181-857821229" w:hAnsi="DLF-1-181-857821229"/>
        </w:rPr>
        <w:t>司</w:t>
      </w:r>
      <w:r w:rsidRPr="003820A0">
        <w:t>法活动中也有其</w:t>
      </w:r>
      <w:r w:rsidRPr="003820A0">
        <w:rPr>
          <w:rFonts w:ascii="DLF-1-181-857821229" w:hAnsi="DLF-1-181-857821229"/>
        </w:rPr>
        <w:t>独</w:t>
      </w:r>
      <w:r w:rsidRPr="003820A0">
        <w:t>特</w:t>
      </w:r>
      <w:r w:rsidRPr="003820A0">
        <w:rPr>
          <w:rFonts w:ascii="DLF-1-181-857821229" w:hAnsi="DLF-1-181-857821229"/>
        </w:rPr>
        <w:t>地位</w:t>
      </w:r>
      <w:r w:rsidRPr="003820A0">
        <w:t>，</w:t>
      </w:r>
      <w:r w:rsidRPr="003820A0">
        <w:rPr>
          <w:rFonts w:ascii="DLF-1-181-857821229" w:hAnsi="DLF-1-181-857821229"/>
        </w:rPr>
        <w:t>综</w:t>
      </w:r>
      <w:r w:rsidRPr="003820A0">
        <w:t>上，</w:t>
      </w:r>
      <w:r w:rsidRPr="003820A0">
        <w:rPr>
          <w:rFonts w:ascii="DLF-1-181-857821229" w:hAnsi="DLF-1-181-857821229"/>
        </w:rPr>
        <w:t>运用</w:t>
      </w:r>
      <w:r w:rsidRPr="003820A0">
        <w:t>刑法来规制大数据爬虫行为是具有</w:t>
      </w:r>
      <w:r w:rsidRPr="003820A0">
        <w:rPr>
          <w:rFonts w:ascii="DLF-1-181-857821229" w:hAnsi="DLF-1-181-857821229"/>
        </w:rPr>
        <w:t>技术</w:t>
      </w:r>
      <w:r w:rsidRPr="003820A0">
        <w:t>可能性的。</w:t>
      </w:r>
    </w:p>
    <w:p w14:paraId="37AE79BD" w14:textId="77777777" w:rsidR="003820A0" w:rsidRPr="003820A0" w:rsidRDefault="003820A0" w:rsidP="00886475">
      <w:pPr>
        <w:rPr>
          <w:rFonts w:ascii="PingFang SC" w:hAnsi="PingFang SC" w:hint="eastAsia"/>
          <w:color w:val="222222"/>
        </w:rPr>
      </w:pPr>
      <w:r w:rsidRPr="003820A0">
        <w:t>其次是社会的接受可能性。将原本并非刑法规制对象的行为纳入，需要考虑到社会各界的接受能力。对于民众而言，犯罪圈的扩大不能损害到他们朴素的法意识，要基于社会风俗、文化基础来判断民众是否能够接受，如果绝大多数民众都对此类行为持积极态度，刑法的介入就存在原则性问题，不过上文已经论述了大数据爬虫行为导致的后续犯罪的危害性</w:t>
      </w:r>
      <w:r w:rsidRPr="003820A0">
        <w:rPr>
          <w:rFonts w:ascii="PingFang SC" w:hAnsi="PingFang SC"/>
        </w:rPr>
        <w:t>，所以进行有限度的入罪是符合一般民众利益的。对于市场经济而言，大数据爬虫行为首先是一个技术，并不只针对公民个人信息，而一些对民众、社会有</w:t>
      </w:r>
      <w:r w:rsidRPr="003820A0">
        <w:rPr>
          <w:rFonts w:ascii="DLF-1-181-310532838" w:hAnsi="DLF-1-181-310532838"/>
        </w:rPr>
        <w:t>利的互联网</w:t>
      </w:r>
      <w:r w:rsidRPr="003820A0">
        <w:t>功</w:t>
      </w:r>
      <w:r w:rsidRPr="003820A0">
        <w:rPr>
          <w:rFonts w:ascii="DLF-1-181-310532838" w:hAnsi="DLF-1-181-310532838"/>
        </w:rPr>
        <w:t>能</w:t>
      </w:r>
      <w:r w:rsidRPr="003820A0">
        <w:t>依赖</w:t>
      </w:r>
      <w:r w:rsidRPr="003820A0">
        <w:rPr>
          <w:rFonts w:ascii="DLF-1-181-310532838" w:hAnsi="DLF-1-181-310532838"/>
        </w:rPr>
        <w:t>于这</w:t>
      </w:r>
      <w:r w:rsidRPr="003820A0">
        <w:t>项技术</w:t>
      </w:r>
      <w:r w:rsidRPr="003820A0">
        <w:rPr>
          <w:rFonts w:ascii="DLF-1-181-310532838" w:hAnsi="DLF-1-181-310532838"/>
        </w:rPr>
        <w:t>，所以在犯罪行为的认定上</w:t>
      </w:r>
      <w:r w:rsidRPr="003820A0">
        <w:t>不</w:t>
      </w:r>
      <w:r w:rsidRPr="003820A0">
        <w:rPr>
          <w:rFonts w:ascii="DLF-1-181-310532838" w:hAnsi="DLF-1-181-310532838"/>
        </w:rPr>
        <w:t>能</w:t>
      </w:r>
      <w:r w:rsidRPr="003820A0">
        <w:t>与整</w:t>
      </w:r>
      <w:r w:rsidRPr="003820A0">
        <w:rPr>
          <w:rFonts w:ascii="DLF-1-181-310532838" w:hAnsi="DLF-1-181-310532838"/>
        </w:rPr>
        <w:t>个</w:t>
      </w:r>
      <w:r w:rsidRPr="003820A0">
        <w:t>市场</w:t>
      </w:r>
      <w:r w:rsidRPr="003820A0">
        <w:rPr>
          <w:rFonts w:ascii="DLF-1-181-310532838" w:hAnsi="DLF-1-181-310532838"/>
        </w:rPr>
        <w:t>经</w:t>
      </w:r>
      <w:r w:rsidRPr="003820A0">
        <w:t>济</w:t>
      </w:r>
      <w:r w:rsidRPr="003820A0">
        <w:rPr>
          <w:rFonts w:ascii="DLF-1-181-310532838" w:hAnsi="DLF-1-181-310532838"/>
        </w:rPr>
        <w:t>的利</w:t>
      </w:r>
      <w:r w:rsidRPr="003820A0">
        <w:t>益冲突</w:t>
      </w:r>
      <w:r w:rsidRPr="003820A0">
        <w:rPr>
          <w:rFonts w:ascii="DLF-1-181-310532838" w:hAnsi="DLF-1-181-310532838"/>
        </w:rPr>
        <w:t>。</w:t>
      </w:r>
      <w:r w:rsidRPr="003820A0">
        <w:t>不</w:t>
      </w:r>
      <w:r w:rsidRPr="003820A0">
        <w:rPr>
          <w:rFonts w:ascii="DLF-1-181-310532838" w:hAnsi="DLF-1-181-310532838"/>
        </w:rPr>
        <w:t>过</w:t>
      </w:r>
      <w:r w:rsidRPr="003820A0">
        <w:rPr>
          <w:rFonts w:ascii="DLF-3-0-436167453" w:hAnsi="DLF-3-0-436167453"/>
        </w:rPr>
        <w:t>，</w:t>
      </w:r>
      <w:r w:rsidRPr="003820A0">
        <w:rPr>
          <w:rFonts w:ascii="DLF-1-181-310532838" w:hAnsi="DLF-1-181-310532838"/>
        </w:rPr>
        <w:t>目前看来，</w:t>
      </w:r>
      <w:r w:rsidRPr="003820A0">
        <w:t>绝</w:t>
      </w:r>
      <w:r w:rsidRPr="003820A0">
        <w:rPr>
          <w:rFonts w:ascii="DLF-1-181-310532838" w:hAnsi="DLF-1-181-310532838"/>
        </w:rPr>
        <w:t>大多数大数据爬虫行为是</w:t>
      </w:r>
      <w:r w:rsidRPr="003820A0">
        <w:t>同时</w:t>
      </w:r>
      <w:r w:rsidRPr="003820A0">
        <w:rPr>
          <w:rFonts w:ascii="DLF-1-181-310532838" w:hAnsi="DLF-1-181-310532838"/>
        </w:rPr>
        <w:t>侵害了公民权利和</w:t>
      </w:r>
      <w:r w:rsidRPr="003820A0">
        <w:t>商业</w:t>
      </w:r>
      <w:r w:rsidRPr="003820A0">
        <w:rPr>
          <w:rFonts w:ascii="DLF-1-181-310532838" w:hAnsi="DLF-1-181-310532838"/>
        </w:rPr>
        <w:t>利</w:t>
      </w:r>
      <w:r w:rsidRPr="003820A0">
        <w:t>益</w:t>
      </w:r>
      <w:r w:rsidRPr="003820A0">
        <w:rPr>
          <w:rFonts w:ascii="DLF-1-181-310532838" w:hAnsi="DLF-1-181-310532838"/>
        </w:rPr>
        <w:t>的，</w:t>
      </w:r>
      <w:r w:rsidRPr="003820A0">
        <w:t>并不</w:t>
      </w:r>
      <w:r w:rsidRPr="003820A0">
        <w:rPr>
          <w:rFonts w:ascii="DLF-1-181-310532838" w:hAnsi="DLF-1-181-310532838"/>
        </w:rPr>
        <w:t>是</w:t>
      </w:r>
      <w:r w:rsidRPr="003820A0">
        <w:t>市</w:t>
      </w:r>
      <w:r w:rsidRPr="003820A0">
        <w:rPr>
          <w:rFonts w:ascii="DLF-1-181-310532838" w:hAnsi="DLF-1-181-310532838"/>
        </w:rPr>
        <w:t>场经济所认可的，所以在社会对于该行为的入罪化是有接受可能性的。</w:t>
      </w:r>
    </w:p>
    <w:p w14:paraId="3B810B05" w14:textId="77777777" w:rsidR="003820A0" w:rsidRPr="003820A0" w:rsidRDefault="003820A0" w:rsidP="00886475">
      <w:pPr>
        <w:rPr>
          <w:rFonts w:ascii="PingFang SC" w:hAnsi="PingFang SC" w:hint="eastAsia"/>
          <w:color w:val="222222"/>
        </w:rPr>
      </w:pPr>
      <w:r w:rsidRPr="003820A0">
        <w:t>综上，在同时具备理论正当性和现实可能性的情况下，大数据爬虫行为应当予以犯罪化，但必须要符合罪刑</w:t>
      </w:r>
      <w:proofErr w:type="gramStart"/>
      <w:r w:rsidRPr="003820A0">
        <w:t>法定等</w:t>
      </w:r>
      <w:proofErr w:type="gramEnd"/>
      <w:r w:rsidRPr="003820A0">
        <w:t>原则，在程序正当性上不能存在纰漏。</w:t>
      </w:r>
    </w:p>
    <w:p w14:paraId="6090A3F8" w14:textId="77777777" w:rsidR="003820A0" w:rsidRPr="003820A0" w:rsidRDefault="003820A0" w:rsidP="00886475">
      <w:pPr>
        <w:rPr>
          <w:rFonts w:ascii="PingFang SC" w:hAnsi="PingFang SC" w:hint="eastAsia"/>
          <w:color w:val="222222"/>
          <w:sz w:val="24"/>
          <w:szCs w:val="24"/>
        </w:rPr>
      </w:pPr>
      <w:r w:rsidRPr="003820A0">
        <w:rPr>
          <w:rFonts w:ascii="DLF-1-181-857821229" w:hAnsi="DLF-1-181-857821229"/>
        </w:rPr>
        <w:t>三</w:t>
      </w:r>
      <w:r w:rsidRPr="003820A0">
        <w:t>、大数据</w:t>
      </w:r>
      <w:r w:rsidRPr="003820A0">
        <w:rPr>
          <w:rFonts w:ascii="DLF-1-181-857821229" w:hAnsi="DLF-1-181-857821229"/>
        </w:rPr>
        <w:t>背景</w:t>
      </w:r>
      <w:r w:rsidRPr="003820A0">
        <w:t>下爬虫行为侵犯公民个人信息的规制路</w:t>
      </w:r>
      <w:r w:rsidRPr="003820A0">
        <w:rPr>
          <w:rFonts w:ascii="DLF-1-181-857821229" w:hAnsi="DLF-1-181-857821229"/>
        </w:rPr>
        <w:t>径</w:t>
      </w:r>
    </w:p>
    <w:p w14:paraId="27EF432D" w14:textId="467A3A23" w:rsidR="003820A0" w:rsidRPr="003820A0" w:rsidRDefault="003820A0" w:rsidP="00886475">
      <w:pPr>
        <w:rPr>
          <w:rFonts w:ascii="Microsoft YaHei UI" w:hAnsi="Microsoft YaHei UI"/>
        </w:rPr>
      </w:pPr>
      <w:r w:rsidRPr="003820A0">
        <w:rPr>
          <w:rFonts w:ascii="Microsoft YaHei UI" w:hAnsi="Microsoft YaHei UI"/>
          <w:noProof/>
        </w:rPr>
        <w:drawing>
          <wp:inline distT="0" distB="0" distL="0" distR="0" wp14:anchorId="5D3A4C46" wp14:editId="46DA79AA">
            <wp:extent cx="1737360" cy="845820"/>
            <wp:effectExtent l="0" t="0" r="0" b="0"/>
            <wp:docPr id="47" name="图片 4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图片"/>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737360" cy="845820"/>
                    </a:xfrm>
                    <a:prstGeom prst="rect">
                      <a:avLst/>
                    </a:prstGeom>
                    <a:noFill/>
                    <a:ln>
                      <a:noFill/>
                    </a:ln>
                  </pic:spPr>
                </pic:pic>
              </a:graphicData>
            </a:graphic>
          </wp:inline>
        </w:drawing>
      </w:r>
      <w:r w:rsidRPr="003820A0">
        <w:rPr>
          <w:shd w:val="clear" w:color="auto" w:fill="FFFFFF"/>
        </w:rPr>
        <w:t>立法层面</w:t>
      </w:r>
    </w:p>
    <w:p w14:paraId="20F0E646" w14:textId="77777777" w:rsidR="003820A0" w:rsidRPr="003820A0" w:rsidRDefault="003820A0" w:rsidP="00886475">
      <w:pPr>
        <w:rPr>
          <w:rFonts w:ascii="PingFang SC" w:hAnsi="PingFang SC" w:hint="eastAsia"/>
          <w:color w:val="222222"/>
        </w:rPr>
      </w:pPr>
      <w:r w:rsidRPr="003820A0">
        <w:t>前文已</w:t>
      </w:r>
      <w:r w:rsidRPr="003820A0">
        <w:rPr>
          <w:rFonts w:ascii="DLF-1-181-857821229" w:hAnsi="DLF-1-181-857821229"/>
        </w:rPr>
        <w:t>述</w:t>
      </w:r>
      <w:r w:rsidRPr="003820A0">
        <w:t>，刑法对于公民个人信息的</w:t>
      </w:r>
      <w:r w:rsidRPr="003820A0">
        <w:rPr>
          <w:rFonts w:ascii="DLF-1-181-857821229" w:hAnsi="DLF-1-181-857821229"/>
        </w:rPr>
        <w:t>保</w:t>
      </w:r>
      <w:r w:rsidRPr="003820A0">
        <w:t>护主</w:t>
      </w:r>
      <w:r w:rsidRPr="003820A0">
        <w:rPr>
          <w:rFonts w:ascii="DLF-1-181-857821229" w:hAnsi="DLF-1-181-857821229"/>
        </w:rPr>
        <w:t>要依赖</w:t>
      </w:r>
      <w:r w:rsidRPr="003820A0">
        <w:t>于网络安全法和相</w:t>
      </w:r>
      <w:r w:rsidRPr="003820A0">
        <w:rPr>
          <w:rFonts w:ascii="DLF-1-181-857821229" w:hAnsi="DLF-1-181-857821229"/>
        </w:rPr>
        <w:t>关</w:t>
      </w:r>
      <w:r w:rsidRPr="003820A0">
        <w:t>行政法规、规</w:t>
      </w:r>
      <w:r w:rsidRPr="003820A0">
        <w:rPr>
          <w:rFonts w:ascii="DLF-1-181-857821229" w:hAnsi="DLF-1-181-857821229"/>
        </w:rPr>
        <w:t>章</w:t>
      </w:r>
      <w:r w:rsidRPr="003820A0">
        <w:t>，个人信息</w:t>
      </w:r>
      <w:r w:rsidRPr="003820A0">
        <w:rPr>
          <w:rFonts w:ascii="DLF-1-181-857821229" w:hAnsi="DLF-1-181-857821229"/>
        </w:rPr>
        <w:t>保</w:t>
      </w:r>
      <w:r w:rsidRPr="003820A0">
        <w:t>护法、</w:t>
      </w:r>
      <w:r w:rsidRPr="003820A0">
        <w:rPr>
          <w:rFonts w:ascii="DLF-1-181-857821229" w:hAnsi="DLF-1-181-857821229"/>
        </w:rPr>
        <w:t>《</w:t>
      </w:r>
      <w:r w:rsidRPr="003820A0">
        <w:t>数据安全</w:t>
      </w:r>
      <w:r w:rsidRPr="003820A0">
        <w:rPr>
          <w:rFonts w:ascii="DLF-1-181-857821229" w:hAnsi="DLF-1-181-857821229"/>
        </w:rPr>
        <w:t>管</w:t>
      </w:r>
      <w:r w:rsidRPr="003820A0">
        <w:t>理</w:t>
      </w:r>
      <w:r w:rsidRPr="003820A0">
        <w:rPr>
          <w:rFonts w:ascii="DLF-1-181-857821229" w:hAnsi="DLF-1-181-857821229"/>
        </w:rPr>
        <w:t>办</w:t>
      </w:r>
      <w:r w:rsidRPr="003820A0">
        <w:t>法</w:t>
      </w:r>
      <w:r w:rsidRPr="003820A0">
        <w:rPr>
          <w:rFonts w:ascii="DLF-1-181-857821229" w:hAnsi="DLF-1-181-857821229"/>
        </w:rPr>
        <w:t>》</w:t>
      </w:r>
      <w:r w:rsidRPr="003820A0">
        <w:t>也</w:t>
      </w:r>
      <w:r w:rsidRPr="003820A0">
        <w:rPr>
          <w:rFonts w:ascii="DLF-1-181-857821229" w:hAnsi="DLF-1-181-857821229"/>
        </w:rPr>
        <w:t>将</w:t>
      </w:r>
      <w:r w:rsidRPr="003820A0">
        <w:t>成为其规</w:t>
      </w:r>
      <w:r w:rsidRPr="003820A0">
        <w:rPr>
          <w:rFonts w:ascii="DLF-1-181-857821229" w:hAnsi="DLF-1-181-857821229"/>
        </w:rPr>
        <w:t>范</w:t>
      </w:r>
      <w:r w:rsidRPr="003820A0">
        <w:t>的</w:t>
      </w:r>
      <w:r w:rsidRPr="003820A0">
        <w:rPr>
          <w:rFonts w:ascii="DLF-1-181-857821229" w:hAnsi="DLF-1-181-857821229"/>
        </w:rPr>
        <w:t>支撑</w:t>
      </w:r>
      <w:r w:rsidRPr="003820A0">
        <w:t>。所以</w:t>
      </w:r>
      <w:r w:rsidRPr="003820A0">
        <w:rPr>
          <w:rFonts w:ascii="DLF-3-0-436167453" w:hAnsi="DLF-3-0-436167453"/>
        </w:rPr>
        <w:t>，</w:t>
      </w:r>
      <w:r w:rsidRPr="003820A0">
        <w:t>就刑法</w:t>
      </w:r>
      <w:r w:rsidRPr="003820A0">
        <w:rPr>
          <w:rFonts w:ascii="DLF-1-181-857821229" w:hAnsi="DLF-1-181-857821229"/>
        </w:rPr>
        <w:t>分</w:t>
      </w:r>
      <w:r w:rsidRPr="003820A0">
        <w:t>则而</w:t>
      </w:r>
      <w:r w:rsidRPr="003820A0">
        <w:rPr>
          <w:rFonts w:ascii="DLF-1-181-857821229" w:hAnsi="DLF-1-181-857821229"/>
        </w:rPr>
        <w:t>言</w:t>
      </w:r>
      <w:r w:rsidRPr="003820A0">
        <w:t>，</w:t>
      </w:r>
      <w:r w:rsidRPr="003820A0">
        <w:rPr>
          <w:rFonts w:ascii="DLF-1-181-857821229" w:hAnsi="DLF-1-181-857821229"/>
        </w:rPr>
        <w:t>笔</w:t>
      </w:r>
      <w:r w:rsidRPr="003820A0">
        <w:t>者认为无</w:t>
      </w:r>
      <w:r w:rsidRPr="003820A0">
        <w:rPr>
          <w:rFonts w:ascii="DLF-1-181-857821229" w:hAnsi="DLF-1-181-857821229"/>
        </w:rPr>
        <w:t>须</w:t>
      </w:r>
      <w:r w:rsidRPr="003820A0">
        <w:t>进行</w:t>
      </w:r>
      <w:r w:rsidRPr="003820A0">
        <w:rPr>
          <w:rFonts w:ascii="DLF-1-181-857821229" w:hAnsi="DLF-1-181-857821229"/>
        </w:rPr>
        <w:t>改</w:t>
      </w:r>
      <w:r w:rsidRPr="003820A0">
        <w:rPr>
          <w:rFonts w:ascii="DLF-1-181-37967246" w:hAnsi="DLF-1-181-37967246"/>
        </w:rPr>
        <w:t>动。大数据爬虫行为的规制，即对遵守协议的多次爬虫的规制，笔者认为可以通过多种路径开展。</w:t>
      </w:r>
    </w:p>
    <w:p w14:paraId="54BEC580" w14:textId="77777777" w:rsidR="003820A0" w:rsidRPr="003820A0" w:rsidRDefault="003820A0" w:rsidP="00886475">
      <w:pPr>
        <w:ind w:firstLine="422"/>
        <w:rPr>
          <w:rFonts w:ascii="Microsoft YaHei UI" w:hAnsi="Microsoft YaHei UI"/>
          <w:color w:val="222222"/>
        </w:rPr>
      </w:pPr>
      <w:r w:rsidRPr="003820A0">
        <w:rPr>
          <w:b/>
          <w:bCs/>
          <w:color w:val="6C157E"/>
        </w:rPr>
        <w:t>一是在行政法规中明确规定公民个人信息的收集必须得到一手授权，也就是否定爬虫协议对公民个人信息抓取所赋予的合法性。</w:t>
      </w:r>
      <w:r w:rsidRPr="003820A0">
        <w:t>关于包括网络爬虫方式在内的数据收集行为的规制文件，根据笔者的检索，目前最新是国家互联网信息办公室发布的《数据安全管理办法》。该办法在第9条规定：“另仅当用户知悉收集使用规则并明确同意后，网络运营者方可收集个人信息。”概括的来说，该</w:t>
      </w:r>
      <w:r w:rsidRPr="003820A0">
        <w:rPr>
          <w:rFonts w:ascii="DLF-1-181-37967246" w:hAnsi="DLF-1-181-37967246"/>
        </w:rPr>
        <w:t>条规定即一手授权规定，要求网络运营商在收集用户一手信息前必须得到明确的授权，是十分有必要的。但该条</w:t>
      </w:r>
      <w:r w:rsidRPr="003820A0">
        <w:t>规定仍然存在模糊之处，这一点可以结合第30条来思考，第30条规定：“网络运营者对接入其平台的第三方应用，应明确数据安全要求和责任，督促监督第三方应用运营者加强数据安全管理。”在典型情况下，接入第三方应用，指的就是没有一手授权的运营商使用有一手授权运营商收集的数据，但从该条字面意思来看，“接入”这一行为是在多方网络运营商合作运营下发生的，而根据前文的论述，这</w:t>
      </w:r>
      <w:r w:rsidRPr="003820A0">
        <w:rPr>
          <w:rFonts w:ascii="DLF-1-181-37967246" w:hAnsi="DLF-1-181-37967246"/>
        </w:rPr>
        <w:t>种情况只是公民个人信息在一手授权方收集后转移可能情况的</w:t>
      </w:r>
      <w:proofErr w:type="gramStart"/>
      <w:r w:rsidRPr="003820A0">
        <w:rPr>
          <w:rFonts w:ascii="DLF-1-181-37967246" w:hAnsi="DLF-1-181-37967246"/>
        </w:rPr>
        <w:t>一</w:t>
      </w:r>
      <w:proofErr w:type="gramEnd"/>
      <w:r w:rsidRPr="003820A0">
        <w:rPr>
          <w:rFonts w:ascii="DLF-1-181-617769492" w:hAnsi="DLF-1-181-617769492"/>
        </w:rPr>
        <w:t>小</w:t>
      </w:r>
      <w:r w:rsidRPr="003820A0">
        <w:rPr>
          <w:rFonts w:ascii="DLF-1-181-37967246" w:hAnsi="DLF-1-181-37967246"/>
        </w:rPr>
        <w:t>部分。第三</w:t>
      </w:r>
      <w:proofErr w:type="gramStart"/>
      <w:r w:rsidRPr="003820A0">
        <w:rPr>
          <w:rFonts w:ascii="DLF-1-181-37967246" w:hAnsi="DLF-1-181-37967246"/>
        </w:rPr>
        <w:t>方应用</w:t>
      </w:r>
      <w:proofErr w:type="gramEnd"/>
      <w:r w:rsidRPr="003820A0">
        <w:rPr>
          <w:rFonts w:ascii="DLF-1-181-617769492" w:hAnsi="DLF-1-181-617769492"/>
        </w:rPr>
        <w:t>与</w:t>
      </w:r>
      <w:r w:rsidRPr="003820A0">
        <w:rPr>
          <w:rFonts w:ascii="DLF-1-181-37967246" w:hAnsi="DLF-1-181-37967246"/>
        </w:rPr>
        <w:t>网络</w:t>
      </w:r>
      <w:r w:rsidRPr="003820A0">
        <w:rPr>
          <w:rFonts w:ascii="DLF-1-181-37967246" w:hAnsi="DLF-1-181-37967246"/>
        </w:rPr>
        <w:lastRenderedPageBreak/>
        <w:t>运营商之</w:t>
      </w:r>
      <w:r w:rsidRPr="003820A0">
        <w:rPr>
          <w:rFonts w:ascii="DLF-1-181-617769492" w:hAnsi="DLF-1-181-617769492"/>
        </w:rPr>
        <w:t>间</w:t>
      </w:r>
      <w:r w:rsidRPr="003820A0">
        <w:rPr>
          <w:rFonts w:ascii="DLF-1-181-37967246" w:hAnsi="DLF-1-181-37967246"/>
        </w:rPr>
        <w:t>的</w:t>
      </w:r>
      <w:r w:rsidRPr="003820A0">
        <w:rPr>
          <w:rFonts w:ascii="DLF-1-181-617769492" w:hAnsi="DLF-1-181-617769492"/>
        </w:rPr>
        <w:t>桥梁</w:t>
      </w:r>
      <w:r w:rsidRPr="003820A0">
        <w:rPr>
          <w:rFonts w:ascii="DLF-1-181-37967246" w:hAnsi="DLF-1-181-37967246"/>
        </w:rPr>
        <w:t>是</w:t>
      </w:r>
      <w:r w:rsidRPr="003820A0">
        <w:rPr>
          <w:rFonts w:ascii="DLF-1-181-617769492" w:hAnsi="DLF-1-181-617769492"/>
        </w:rPr>
        <w:t>二</w:t>
      </w:r>
      <w:r w:rsidRPr="003820A0">
        <w:rPr>
          <w:rFonts w:ascii="DLF-1-181-37967246" w:hAnsi="DLF-1-181-37967246"/>
        </w:rPr>
        <w:t>者的商业协议，而非爬虫协议</w:t>
      </w:r>
      <w:r w:rsidRPr="003820A0">
        <w:rPr>
          <w:rFonts w:ascii="DLF-1-181-617769492" w:hAnsi="DLF-1-181-617769492"/>
        </w:rPr>
        <w:t>或</w:t>
      </w:r>
      <w:r w:rsidRPr="003820A0">
        <w:rPr>
          <w:rFonts w:ascii="DLF-1-181-37967246" w:hAnsi="DLF-1-181-37967246"/>
        </w:rPr>
        <w:t>者说是爬虫行为。从这一点上看，《数据安全管理办法》并</w:t>
      </w:r>
      <w:r w:rsidRPr="003820A0">
        <w:rPr>
          <w:rFonts w:ascii="DLF-1-181-617769492" w:hAnsi="DLF-1-181-617769492"/>
        </w:rPr>
        <w:t>未</w:t>
      </w:r>
      <w:r w:rsidRPr="003820A0">
        <w:rPr>
          <w:rFonts w:ascii="DLF-1-181-37967246" w:hAnsi="DLF-1-181-37967246"/>
        </w:rPr>
        <w:t>在条文上对</w:t>
      </w:r>
      <w:r w:rsidRPr="003820A0">
        <w:rPr>
          <w:rFonts w:ascii="DLF-1-181-617769492" w:hAnsi="DLF-1-181-617769492"/>
        </w:rPr>
        <w:t>本</w:t>
      </w:r>
      <w:r w:rsidRPr="003820A0">
        <w:rPr>
          <w:rFonts w:ascii="DLF-1-181-37967246" w:hAnsi="DLF-1-181-37967246"/>
        </w:rPr>
        <w:t>文所指</w:t>
      </w:r>
      <w:r w:rsidRPr="003820A0">
        <w:rPr>
          <w:rFonts w:ascii="DLF-1-181-617769492" w:hAnsi="DLF-1-181-617769492"/>
        </w:rPr>
        <w:t>出</w:t>
      </w:r>
      <w:r w:rsidRPr="003820A0">
        <w:rPr>
          <w:rFonts w:ascii="DLF-1-181-37967246" w:hAnsi="DLF-1-181-37967246"/>
        </w:rPr>
        <w:t>的大数据爬虫行为，也就是</w:t>
      </w:r>
      <w:r w:rsidRPr="003820A0">
        <w:rPr>
          <w:rFonts w:ascii="DLF-1-181-617769492" w:hAnsi="DLF-1-181-617769492"/>
        </w:rPr>
        <w:t>符</w:t>
      </w:r>
      <w:r w:rsidRPr="003820A0">
        <w:rPr>
          <w:rFonts w:ascii="DLF-1-181-37967246" w:hAnsi="DLF-1-181-37967246"/>
        </w:rPr>
        <w:t>合爬虫协议的多次</w:t>
      </w:r>
      <w:proofErr w:type="gramStart"/>
      <w:r w:rsidRPr="003820A0">
        <w:rPr>
          <w:rFonts w:ascii="DLF-1-181-617769492" w:hAnsi="DLF-1-181-617769492"/>
        </w:rPr>
        <w:t>涉</w:t>
      </w:r>
      <w:r w:rsidRPr="003820A0">
        <w:rPr>
          <w:rFonts w:ascii="DLF-1-181-37967246" w:hAnsi="DLF-1-181-37967246"/>
        </w:rPr>
        <w:t>公民</w:t>
      </w:r>
      <w:proofErr w:type="gramEnd"/>
      <w:r w:rsidRPr="003820A0">
        <w:rPr>
          <w:rFonts w:ascii="DLF-1-181-37967246" w:hAnsi="DLF-1-181-37967246"/>
        </w:rPr>
        <w:t>个人信息收集行为</w:t>
      </w:r>
      <w:r w:rsidRPr="003820A0">
        <w:rPr>
          <w:rFonts w:ascii="DLF-1-181-617769492" w:hAnsi="DLF-1-181-617769492"/>
        </w:rPr>
        <w:t>进</w:t>
      </w:r>
      <w:r w:rsidRPr="003820A0">
        <w:rPr>
          <w:rFonts w:ascii="DLF-1-181-37967246" w:hAnsi="DLF-1-181-37967246"/>
        </w:rPr>
        <w:t>行规制，是存在一定</w:t>
      </w:r>
      <w:r w:rsidRPr="003820A0">
        <w:rPr>
          <w:rFonts w:ascii="DLF-1-181-617769492" w:hAnsi="DLF-1-181-617769492"/>
        </w:rPr>
        <w:t>缺陷</w:t>
      </w:r>
      <w:r w:rsidRPr="003820A0">
        <w:rPr>
          <w:rFonts w:ascii="DLF-1-181-37967246" w:hAnsi="DLF-1-181-37967246"/>
        </w:rPr>
        <w:t>的。不过从第</w:t>
      </w:r>
      <w:r w:rsidRPr="003820A0">
        <w:rPr>
          <w:rFonts w:ascii="DLF-3-0-1784349931" w:hAnsi="DLF-3-0-1784349931"/>
        </w:rPr>
        <w:t>14</w:t>
      </w:r>
      <w:r w:rsidRPr="003820A0">
        <w:rPr>
          <w:rFonts w:ascii="DLF-1-181-37967246" w:hAnsi="DLF-1-181-37967246"/>
        </w:rPr>
        <w:t>条：</w:t>
      </w:r>
      <w:r w:rsidRPr="003820A0">
        <w:rPr>
          <w:rFonts w:ascii="DLF-1-181-37967246" w:hAnsi="DLF-1-181-37967246"/>
        </w:rPr>
        <w:t>“</w:t>
      </w:r>
      <w:r w:rsidRPr="003820A0">
        <w:rPr>
          <w:rFonts w:ascii="DLF-1-181-37967246" w:hAnsi="DLF-1-181-37967246"/>
        </w:rPr>
        <w:t>网络运营者从其</w:t>
      </w:r>
      <w:r w:rsidRPr="003820A0">
        <w:rPr>
          <w:rFonts w:ascii="DLF-1-181-617769492" w:hAnsi="DLF-1-181-617769492"/>
        </w:rPr>
        <w:t>他途</w:t>
      </w:r>
      <w:r w:rsidRPr="003820A0">
        <w:rPr>
          <w:rFonts w:ascii="DLF-1-181-37967246" w:hAnsi="DLF-1-181-37967246"/>
        </w:rPr>
        <w:t>径</w:t>
      </w:r>
      <w:r w:rsidRPr="003820A0">
        <w:rPr>
          <w:rFonts w:ascii="DLF-1-181-617769492" w:hAnsi="DLF-1-181-617769492"/>
        </w:rPr>
        <w:t>获</w:t>
      </w:r>
      <w:r w:rsidRPr="003820A0">
        <w:rPr>
          <w:rFonts w:ascii="DLF-1-181-37967246" w:hAnsi="DLF-1-181-37967246"/>
        </w:rPr>
        <w:t>得个人信息，</w:t>
      </w:r>
      <w:r w:rsidRPr="003820A0">
        <w:rPr>
          <w:rFonts w:ascii="DLF-1-181-617769492" w:hAnsi="DLF-1-181-617769492"/>
        </w:rPr>
        <w:t>与直</w:t>
      </w:r>
      <w:r w:rsidRPr="003820A0">
        <w:rPr>
          <w:rFonts w:ascii="DLF-1-181-37967246" w:hAnsi="DLF-1-181-37967246"/>
        </w:rPr>
        <w:t>接收集个人信息</w:t>
      </w:r>
      <w:r w:rsidRPr="003820A0">
        <w:rPr>
          <w:rFonts w:ascii="DLF-1-181-617769492" w:hAnsi="DLF-1-181-617769492"/>
        </w:rPr>
        <w:t>负</w:t>
      </w:r>
      <w:r w:rsidRPr="003820A0">
        <w:rPr>
          <w:rFonts w:ascii="DLF-1-181-37967246" w:hAnsi="DLF-1-181-37967246"/>
        </w:rPr>
        <w:t>有同</w:t>
      </w:r>
      <w:r w:rsidRPr="003820A0">
        <w:rPr>
          <w:rFonts w:ascii="DLF-1-181-617769492" w:hAnsi="DLF-1-181-617769492"/>
        </w:rPr>
        <w:t>等</w:t>
      </w:r>
      <w:r w:rsidRPr="003820A0">
        <w:rPr>
          <w:rFonts w:ascii="DLF-1-181-37967246" w:hAnsi="DLF-1-181-37967246"/>
        </w:rPr>
        <w:t>的</w:t>
      </w:r>
      <w:r w:rsidRPr="003820A0">
        <w:rPr>
          <w:rFonts w:ascii="DLF-1-181-617769492" w:hAnsi="DLF-1-181-617769492"/>
        </w:rPr>
        <w:t>保护</w:t>
      </w:r>
      <w:r w:rsidRPr="003820A0">
        <w:rPr>
          <w:rFonts w:ascii="DLF-1-181-37967246" w:hAnsi="DLF-1-181-37967246"/>
        </w:rPr>
        <w:t>责任和</w:t>
      </w:r>
      <w:r w:rsidRPr="003820A0">
        <w:rPr>
          <w:rFonts w:ascii="DLF-1-181-617769492" w:hAnsi="DLF-1-181-617769492"/>
        </w:rPr>
        <w:t>义务</w:t>
      </w:r>
      <w:r w:rsidRPr="003820A0">
        <w:rPr>
          <w:rFonts w:ascii="DLF-1-181-37967246" w:hAnsi="DLF-1-181-37967246"/>
        </w:rPr>
        <w:t>。</w:t>
      </w:r>
      <w:r w:rsidRPr="003820A0">
        <w:rPr>
          <w:rFonts w:ascii="DLF-1-181-37967246" w:hAnsi="DLF-1-181-37967246"/>
        </w:rPr>
        <w:t>”</w:t>
      </w:r>
      <w:r w:rsidRPr="003820A0">
        <w:rPr>
          <w:rFonts w:ascii="DLF-1-181-37967246" w:hAnsi="DLF-1-181-37967246"/>
        </w:rPr>
        <w:t>可以看</w:t>
      </w:r>
      <w:r w:rsidRPr="003820A0">
        <w:rPr>
          <w:rFonts w:ascii="DLF-1-181-617769492" w:hAnsi="DLF-1-181-617769492"/>
        </w:rPr>
        <w:t>出</w:t>
      </w:r>
      <w:r w:rsidRPr="003820A0">
        <w:rPr>
          <w:rFonts w:ascii="DLF-1-181-37967246" w:hAnsi="DLF-1-181-37967246"/>
        </w:rPr>
        <w:t>，</w:t>
      </w:r>
      <w:r w:rsidRPr="003820A0">
        <w:rPr>
          <w:rFonts w:ascii="DLF-1-181-617769492" w:hAnsi="DLF-1-181-617769492"/>
        </w:rPr>
        <w:t>无</w:t>
      </w:r>
      <w:r w:rsidRPr="003820A0">
        <w:rPr>
          <w:rFonts w:ascii="DLF-1-181-37967246" w:hAnsi="DLF-1-181-37967246"/>
        </w:rPr>
        <w:t>论从</w:t>
      </w:r>
      <w:r w:rsidRPr="003820A0">
        <w:rPr>
          <w:rFonts w:ascii="DLF-1-181-617769492" w:hAnsi="DLF-1-181-617769492"/>
        </w:rPr>
        <w:t>何</w:t>
      </w:r>
      <w:r w:rsidRPr="003820A0">
        <w:rPr>
          <w:rFonts w:ascii="DLF-1-181-37967246" w:hAnsi="DLF-1-181-37967246"/>
        </w:rPr>
        <w:t>处</w:t>
      </w:r>
      <w:r w:rsidRPr="003820A0">
        <w:rPr>
          <w:rFonts w:ascii="DLF-1-181-617769492" w:hAnsi="DLF-1-181-617769492"/>
        </w:rPr>
        <w:t>、</w:t>
      </w:r>
      <w:r w:rsidRPr="003820A0">
        <w:rPr>
          <w:rFonts w:ascii="DLF-1-181-37967246" w:hAnsi="DLF-1-181-37967246"/>
        </w:rPr>
        <w:t>以</w:t>
      </w:r>
      <w:r w:rsidRPr="003820A0">
        <w:rPr>
          <w:rFonts w:ascii="DLF-1-181-617769492" w:hAnsi="DLF-1-181-617769492"/>
        </w:rPr>
        <w:t>何</w:t>
      </w:r>
      <w:r w:rsidRPr="003820A0">
        <w:rPr>
          <w:rFonts w:ascii="DLF-1-181-37967246" w:hAnsi="DLF-1-181-37967246"/>
        </w:rPr>
        <w:t>种方式</w:t>
      </w:r>
      <w:r w:rsidRPr="003820A0">
        <w:rPr>
          <w:rFonts w:ascii="DLF-1-181-617769492" w:hAnsi="DLF-1-181-617769492"/>
        </w:rPr>
        <w:t>获</w:t>
      </w:r>
      <w:r w:rsidRPr="003820A0">
        <w:rPr>
          <w:rFonts w:ascii="DLF-1-181-37967246" w:hAnsi="DLF-1-181-37967246"/>
        </w:rPr>
        <w:t>取公民个人信息，数据的</w:t>
      </w:r>
      <w:r w:rsidRPr="003820A0">
        <w:rPr>
          <w:rFonts w:ascii="DLF-1-181-617769492" w:hAnsi="DLF-1-181-617769492"/>
        </w:rPr>
        <w:t>保护义务都</w:t>
      </w:r>
      <w:r w:rsidRPr="003820A0">
        <w:rPr>
          <w:rFonts w:ascii="DLF-1-181-37967246" w:hAnsi="DLF-1-181-37967246"/>
        </w:rPr>
        <w:t>是必须遵守的。而结合前文对公民个人信息</w:t>
      </w:r>
      <w:r w:rsidRPr="003820A0">
        <w:rPr>
          <w:rFonts w:ascii="DLF-1-181-617769492" w:hAnsi="DLF-1-181-617769492"/>
        </w:rPr>
        <w:t>特殊</w:t>
      </w:r>
      <w:r w:rsidRPr="003820A0">
        <w:rPr>
          <w:rFonts w:ascii="DLF-1-181-37967246" w:hAnsi="DLF-1-181-37967246"/>
        </w:rPr>
        <w:t>性的论述，笔者</w:t>
      </w:r>
      <w:r w:rsidRPr="003820A0">
        <w:rPr>
          <w:rFonts w:ascii="DLF-1-181-617769492" w:hAnsi="DLF-1-181-617769492"/>
        </w:rPr>
        <w:t>建</w:t>
      </w:r>
      <w:r w:rsidRPr="003820A0">
        <w:rPr>
          <w:rFonts w:ascii="DLF-1-181-37967246" w:hAnsi="DLF-1-181-37967246"/>
        </w:rPr>
        <w:t>议该办法</w:t>
      </w:r>
      <w:r w:rsidRPr="003820A0">
        <w:rPr>
          <w:rFonts w:ascii="DLF-1-181-617769492" w:hAnsi="DLF-1-181-617769492"/>
        </w:rPr>
        <w:t>原</w:t>
      </w:r>
      <w:r w:rsidRPr="003820A0">
        <w:rPr>
          <w:rFonts w:ascii="DLF-1-181-37967246" w:hAnsi="DLF-1-181-37967246"/>
        </w:rPr>
        <w:t>则上</w:t>
      </w:r>
      <w:r w:rsidRPr="003820A0">
        <w:rPr>
          <w:rFonts w:ascii="DLF-1-181-617769492" w:hAnsi="DLF-1-181-617769492"/>
        </w:rPr>
        <w:t>禁止</w:t>
      </w:r>
      <w:r w:rsidRPr="003820A0">
        <w:rPr>
          <w:rFonts w:ascii="DLF-1-181-37967246" w:hAnsi="DLF-1-181-37967246"/>
        </w:rPr>
        <w:t>第三方</w:t>
      </w:r>
      <w:r w:rsidRPr="003820A0">
        <w:rPr>
          <w:rFonts w:ascii="DLF-1-181-617769492" w:hAnsi="DLF-1-181-617769492"/>
        </w:rPr>
        <w:t>或</w:t>
      </w:r>
      <w:r w:rsidRPr="003820A0">
        <w:rPr>
          <w:rFonts w:ascii="DLF-1-181-37967246" w:hAnsi="DLF-1-181-37967246"/>
        </w:rPr>
        <w:t>其</w:t>
      </w:r>
      <w:r w:rsidRPr="003820A0">
        <w:rPr>
          <w:rFonts w:ascii="DLF-1-181-617769492" w:hAnsi="DLF-1-181-617769492"/>
        </w:rPr>
        <w:t>他</w:t>
      </w:r>
      <w:r w:rsidRPr="003820A0">
        <w:rPr>
          <w:rFonts w:ascii="DLF-1-181-37967246" w:hAnsi="DLF-1-181-37967246"/>
        </w:rPr>
        <w:t>网络运营商通过任</w:t>
      </w:r>
      <w:r w:rsidRPr="003820A0">
        <w:rPr>
          <w:rFonts w:ascii="DLF-1-181-617769492" w:hAnsi="DLF-1-181-617769492"/>
        </w:rPr>
        <w:t>何</w:t>
      </w:r>
      <w:r w:rsidRPr="003820A0">
        <w:rPr>
          <w:rFonts w:ascii="DLF-1-181-37967246" w:hAnsi="DLF-1-181-37967246"/>
        </w:rPr>
        <w:t>方式抓取</w:t>
      </w:r>
      <w:r w:rsidRPr="003820A0">
        <w:rPr>
          <w:rFonts w:ascii="DLF-1-181-617769492" w:hAnsi="DLF-1-181-617769492"/>
        </w:rPr>
        <w:t>涉及</w:t>
      </w:r>
      <w:r w:rsidRPr="003820A0">
        <w:rPr>
          <w:rFonts w:ascii="DLF-1-181-37967246" w:hAnsi="DLF-1-181-37967246"/>
        </w:rPr>
        <w:t>公民个人信息的数据。</w:t>
      </w:r>
      <w:r w:rsidRPr="003820A0">
        <w:rPr>
          <w:rFonts w:ascii="DLF-1-181-617769492" w:hAnsi="DLF-1-181-617769492"/>
        </w:rPr>
        <w:t>若</w:t>
      </w:r>
      <w:r w:rsidRPr="003820A0">
        <w:rPr>
          <w:rFonts w:ascii="DLF-1-181-37967246" w:hAnsi="DLF-1-181-37967246"/>
        </w:rPr>
        <w:t>第三方需要公民个人信息以供运转，</w:t>
      </w:r>
      <w:r w:rsidRPr="003820A0">
        <w:rPr>
          <w:rFonts w:ascii="DLF-1-181-617769492" w:hAnsi="DLF-1-181-617769492"/>
        </w:rPr>
        <w:t>那么</w:t>
      </w:r>
      <w:r w:rsidRPr="003820A0">
        <w:rPr>
          <w:rFonts w:ascii="DLF-1-181-37967246" w:hAnsi="DLF-1-181-37967246"/>
        </w:rPr>
        <w:t>在用户使用第三方</w:t>
      </w:r>
      <w:r w:rsidRPr="003820A0">
        <w:rPr>
          <w:rFonts w:ascii="DLF-1-181-617769492" w:hAnsi="DLF-1-181-617769492"/>
        </w:rPr>
        <w:t>功</w:t>
      </w:r>
      <w:r w:rsidRPr="003820A0">
        <w:rPr>
          <w:rFonts w:ascii="DLF-1-181-37967246" w:hAnsi="DLF-1-181-37967246"/>
        </w:rPr>
        <w:t>能，</w:t>
      </w:r>
      <w:r w:rsidRPr="003820A0">
        <w:rPr>
          <w:rFonts w:ascii="DLF-1-181-617769492" w:hAnsi="DLF-1-181-617769492"/>
        </w:rPr>
        <w:t>或</w:t>
      </w:r>
      <w:r w:rsidRPr="003820A0">
        <w:rPr>
          <w:rFonts w:ascii="DLF-1-181-37967246" w:hAnsi="DLF-1-181-37967246"/>
        </w:rPr>
        <w:t>第三</w:t>
      </w:r>
      <w:proofErr w:type="gramStart"/>
      <w:r w:rsidRPr="003820A0">
        <w:rPr>
          <w:rFonts w:ascii="DLF-1-181-37967246" w:hAnsi="DLF-1-181-37967246"/>
        </w:rPr>
        <w:t>方应用</w:t>
      </w:r>
      <w:proofErr w:type="gramEnd"/>
      <w:r w:rsidRPr="003820A0">
        <w:rPr>
          <w:rFonts w:ascii="DLF-1-181-37967246" w:hAnsi="DLF-1-181-37967246"/>
        </w:rPr>
        <w:t>接入</w:t>
      </w:r>
      <w:r w:rsidRPr="003820A0">
        <w:rPr>
          <w:rFonts w:ascii="DLF-1-181-617769492" w:hAnsi="DLF-1-181-617769492"/>
        </w:rPr>
        <w:t>时</w:t>
      </w:r>
      <w:r w:rsidRPr="003820A0">
        <w:rPr>
          <w:rFonts w:ascii="DLF-1-181-37967246" w:hAnsi="DLF-1-181-37967246"/>
        </w:rPr>
        <w:t>必须</w:t>
      </w:r>
      <w:r w:rsidRPr="003820A0">
        <w:rPr>
          <w:rFonts w:ascii="DLF-1-181-617769492" w:hAnsi="DLF-1-181-617769492"/>
        </w:rPr>
        <w:t>重</w:t>
      </w:r>
      <w:r w:rsidRPr="003820A0">
        <w:rPr>
          <w:rFonts w:ascii="DLF-1-181-37967246" w:hAnsi="DLF-1-181-37967246"/>
        </w:rPr>
        <w:t>新以</w:t>
      </w:r>
      <w:r w:rsidRPr="003820A0">
        <w:rPr>
          <w:rFonts w:ascii="DLF-1-181-617769492" w:hAnsi="DLF-1-181-617769492"/>
        </w:rPr>
        <w:t>符</w:t>
      </w:r>
      <w:r w:rsidRPr="003820A0">
        <w:rPr>
          <w:rFonts w:ascii="DLF-1-181-37967246" w:hAnsi="DLF-1-181-37967246"/>
        </w:rPr>
        <w:t>合《数据安全管理办法》规定的用户协议</w:t>
      </w:r>
      <w:r w:rsidRPr="003820A0">
        <w:rPr>
          <w:rFonts w:ascii="DLF-1-181-617769492" w:hAnsi="DLF-1-181-617769492"/>
        </w:rPr>
        <w:t>或</w:t>
      </w:r>
      <w:r w:rsidRPr="003820A0">
        <w:rPr>
          <w:rFonts w:ascii="DLF-1-181-37967246" w:hAnsi="DLF-1-181-37967246"/>
        </w:rPr>
        <w:t>者同意</w:t>
      </w:r>
      <w:r w:rsidRPr="003820A0">
        <w:rPr>
          <w:rFonts w:ascii="DLF-1-181-617769492" w:hAnsi="DLF-1-181-617769492"/>
        </w:rPr>
        <w:t>书</w:t>
      </w:r>
      <w:r w:rsidRPr="003820A0">
        <w:rPr>
          <w:rFonts w:ascii="DLF-1-181-37967246" w:hAnsi="DLF-1-181-37967246"/>
        </w:rPr>
        <w:t>的方式来</w:t>
      </w:r>
      <w:r w:rsidRPr="003820A0">
        <w:rPr>
          <w:rFonts w:ascii="DLF-1-181-617769492" w:hAnsi="DLF-1-181-617769492"/>
        </w:rPr>
        <w:t>获</w:t>
      </w:r>
      <w:r w:rsidRPr="003820A0">
        <w:rPr>
          <w:rFonts w:ascii="DLF-1-181-37967246" w:hAnsi="DLF-1-181-37967246"/>
        </w:rPr>
        <w:t>取合法性。</w:t>
      </w:r>
      <w:r w:rsidRPr="003820A0">
        <w:rPr>
          <w:rFonts w:ascii="DLF-1-181-617769492" w:hAnsi="DLF-1-181-617769492"/>
        </w:rPr>
        <w:t>若</w:t>
      </w:r>
      <w:r w:rsidRPr="003820A0">
        <w:rPr>
          <w:rFonts w:ascii="DLF-1-181-37967246" w:hAnsi="DLF-1-181-37967246"/>
        </w:rPr>
        <w:t>有其</w:t>
      </w:r>
      <w:r w:rsidRPr="003820A0">
        <w:rPr>
          <w:rFonts w:ascii="DLF-1-181-617769492" w:hAnsi="DLF-1-181-617769492"/>
        </w:rPr>
        <w:t>他</w:t>
      </w:r>
      <w:r w:rsidRPr="003820A0">
        <w:rPr>
          <w:rFonts w:ascii="DLF-1-181-37967246" w:hAnsi="DLF-1-181-37967246"/>
        </w:rPr>
        <w:t>的运营商需要使用第三方</w:t>
      </w:r>
      <w:r w:rsidRPr="003820A0">
        <w:rPr>
          <w:rFonts w:ascii="DLF-1-181-617769492" w:hAnsi="DLF-1-181-617769492"/>
        </w:rPr>
        <w:t>获</w:t>
      </w:r>
      <w:r w:rsidRPr="003820A0">
        <w:rPr>
          <w:rFonts w:ascii="DLF-1-181-37967246" w:hAnsi="DLF-1-181-37967246"/>
        </w:rPr>
        <w:t>取的信息，同理也必须</w:t>
      </w:r>
      <w:r w:rsidRPr="003820A0">
        <w:rPr>
          <w:rFonts w:ascii="DLF-1-181-617769492" w:hAnsi="DLF-1-181-617769492"/>
        </w:rPr>
        <w:t>重</w:t>
      </w:r>
      <w:r w:rsidRPr="003820A0">
        <w:rPr>
          <w:rFonts w:ascii="DLF-1-181-37967246" w:hAnsi="DLF-1-181-37967246"/>
        </w:rPr>
        <w:t>新</w:t>
      </w:r>
      <w:r w:rsidRPr="003820A0">
        <w:rPr>
          <w:rFonts w:ascii="DLF-1-181-617769492" w:hAnsi="DLF-1-181-617769492"/>
        </w:rPr>
        <w:t>申请</w:t>
      </w:r>
      <w:r w:rsidRPr="003820A0">
        <w:rPr>
          <w:rFonts w:ascii="DLF-1-181-37967246" w:hAnsi="DLF-1-181-37967246"/>
        </w:rPr>
        <w:t>公民授权。当然，在</w:t>
      </w:r>
      <w:r w:rsidRPr="003820A0">
        <w:rPr>
          <w:rFonts w:ascii="DLF-1-181-617769492" w:hAnsi="DLF-1-181-617769492"/>
        </w:rPr>
        <w:t>涉及</w:t>
      </w:r>
      <w:r w:rsidRPr="003820A0">
        <w:rPr>
          <w:rFonts w:ascii="DLF-1-181-37967246" w:hAnsi="DLF-1-181-37967246"/>
        </w:rPr>
        <w:t>公</w:t>
      </w:r>
      <w:r w:rsidRPr="003820A0">
        <w:rPr>
          <w:rFonts w:ascii="DLF-1-181-617769492" w:hAnsi="DLF-1-181-617769492"/>
        </w:rPr>
        <w:t>共利益、</w:t>
      </w:r>
      <w:r w:rsidRPr="003820A0">
        <w:rPr>
          <w:rFonts w:ascii="DLF-1-181-37967246" w:hAnsi="DLF-1-181-37967246"/>
        </w:rPr>
        <w:t>国家安全</w:t>
      </w:r>
      <w:r w:rsidRPr="003820A0">
        <w:rPr>
          <w:rFonts w:ascii="DLF-1-181-617769492" w:hAnsi="DLF-1-181-617769492"/>
        </w:rPr>
        <w:t>等</w:t>
      </w:r>
      <w:r w:rsidRPr="003820A0">
        <w:rPr>
          <w:rFonts w:ascii="DLF-1-181-37967246" w:hAnsi="DLF-1-181-37967246"/>
        </w:rPr>
        <w:t>情况下</w:t>
      </w:r>
      <w:r w:rsidRPr="003820A0">
        <w:rPr>
          <w:rFonts w:ascii="DLF-1-181-617769492" w:hAnsi="DLF-1-181-617769492"/>
        </w:rPr>
        <w:t>原</w:t>
      </w:r>
      <w:r w:rsidRPr="003820A0">
        <w:rPr>
          <w:rFonts w:ascii="DLF-1-181-37967246" w:hAnsi="DLF-1-181-37967246"/>
        </w:rPr>
        <w:t>则上不需要一手授权，法</w:t>
      </w:r>
      <w:r w:rsidRPr="003820A0">
        <w:rPr>
          <w:rFonts w:ascii="DLF-1-181-617769492" w:hAnsi="DLF-1-181-617769492"/>
        </w:rPr>
        <w:t>律</w:t>
      </w:r>
      <w:r w:rsidRPr="003820A0">
        <w:rPr>
          <w:rFonts w:ascii="DLF-1-181-37967246" w:hAnsi="DLF-1-181-37967246"/>
        </w:rPr>
        <w:t>明文规定</w:t>
      </w:r>
      <w:r w:rsidRPr="003820A0">
        <w:rPr>
          <w:rFonts w:ascii="DLF-1-181-617769492" w:hAnsi="DLF-1-181-617769492"/>
        </w:rPr>
        <w:t>或</w:t>
      </w:r>
      <w:r w:rsidRPr="003820A0">
        <w:rPr>
          <w:rFonts w:ascii="DLF-1-181-37967246" w:hAnsi="DLF-1-181-37967246"/>
        </w:rPr>
        <w:t>国家机关发布的信息也不需要一手授权。</w:t>
      </w:r>
    </w:p>
    <w:p w14:paraId="35AB9093" w14:textId="77777777" w:rsidR="003820A0" w:rsidRPr="003820A0" w:rsidRDefault="003820A0" w:rsidP="00886475">
      <w:pPr>
        <w:ind w:firstLine="422"/>
        <w:rPr>
          <w:rFonts w:ascii="Microsoft YaHei UI" w:hAnsi="Microsoft YaHei UI"/>
          <w:color w:val="222222"/>
        </w:rPr>
      </w:pPr>
      <w:r w:rsidRPr="003820A0">
        <w:rPr>
          <w:b/>
          <w:bCs/>
          <w:color w:val="6C157E"/>
        </w:rPr>
        <w:t>二是设定保密义务，要求经过法律授权或公民授权抓取一手信息的主体必须严格履行保密义务。</w:t>
      </w:r>
      <w:r w:rsidRPr="003820A0">
        <w:t>按照前文的论述，需要法律法规严格监管的公民个人信息，应当是识别态和可信态的信息。可信态的信息往往需要处理，并非一手数据，而识别</w:t>
      </w:r>
      <w:proofErr w:type="gramStart"/>
      <w:r w:rsidRPr="003820A0">
        <w:t>态信息</w:t>
      </w:r>
      <w:proofErr w:type="gramEnd"/>
      <w:r w:rsidRPr="003820A0">
        <w:t>则不然。识别</w:t>
      </w:r>
      <w:proofErr w:type="gramStart"/>
      <w:r w:rsidRPr="003820A0">
        <w:t>态信息</w:t>
      </w:r>
      <w:proofErr w:type="gramEnd"/>
      <w:r w:rsidRPr="003820A0">
        <w:t>作为可信</w:t>
      </w:r>
      <w:proofErr w:type="gramStart"/>
      <w:r w:rsidRPr="003820A0">
        <w:t>态信息</w:t>
      </w:r>
      <w:proofErr w:type="gramEnd"/>
      <w:r w:rsidRPr="003820A0">
        <w:t>的原材料，不应当以任何方式在网络上流通，所以网络运营商必须设置严格的防爬程序、信息加密手段，防止其他的互联网主体获取这些信息，这是由公民个人信息的特殊性决定的。如果负有保密义务的主体在具备期待可能性的情况下故意或过失的违反了保密义务，同样有承担刑事责任的风险。</w:t>
      </w:r>
    </w:p>
    <w:p w14:paraId="11D61F69" w14:textId="77777777" w:rsidR="003820A0" w:rsidRPr="003820A0" w:rsidRDefault="003820A0" w:rsidP="00886475">
      <w:pPr>
        <w:ind w:firstLine="422"/>
        <w:rPr>
          <w:rFonts w:ascii="Microsoft YaHei UI" w:hAnsi="Microsoft YaHei UI"/>
          <w:color w:val="222222"/>
        </w:rPr>
      </w:pPr>
      <w:r w:rsidRPr="003820A0">
        <w:rPr>
          <w:b/>
          <w:bCs/>
          <w:color w:val="6C157E"/>
        </w:rPr>
        <w:t>三是法律法规应当以明文的方式否定爬虫协议对公民个人信息收集行为的效力。</w:t>
      </w:r>
      <w:r w:rsidRPr="003820A0">
        <w:t>公民个人信息对于互联网正常运转来说是必不可少的，不应当过度限制网络运营商对其的收集和使用，但一手授权的申请已足以满足这种需要。从计算机技术的角度看，爬虫技术是为了大批量、自动的获取数据，这种技术如果用于公民个人信息的抓取，会导致大规模的公民个人信息暴露在网络之上。以如家、汉庭等酒店开</w:t>
      </w:r>
      <w:proofErr w:type="gramStart"/>
      <w:r w:rsidRPr="003820A0">
        <w:t>房记录</w:t>
      </w:r>
      <w:proofErr w:type="gramEnd"/>
      <w:r w:rsidRPr="003820A0">
        <w:t>泄露为例，规模达到2000万的公民个人信息，如果落入不法之徒的手中是极其危险的。数据的收集就是为了使用，而互联网本身并不能保证数据的安全性，所以有必要在数据的收集阶段就进行规制。在笔者看来，公民个人信息如果以一定规模出现，其可能给公共利益带来的危险不小于放火、投毒等犯罪，应当以抽象危险犯的角度来看待大数据爬虫行为，将其严格的限制在国家治理或者科学研究领域。四是严格限制大数据处理技术与爬虫技术的结合，如前文所述，爬虫抓取公民个人信息的行为原本并不会带来多大的损害，但随着大数据处理技术和计算机硬件的突飞猛进，上亿的数据在短时间内 也能完成匹配。如果某一主体对多个网络运营商公开的公民个人信息进行抓取，并通过大数据进行处理，很容易就可以将公民个人信息转化至可信态。比如，在购物网站中抓取某公民住址、喜好、财力、购物频率，</w:t>
      </w:r>
      <w:r w:rsidRPr="003820A0">
        <w:rPr>
          <w:rFonts w:ascii="DLF-1-181-2038386324" w:hAnsi="DLF-1-181-2038386324"/>
        </w:rPr>
        <w:t>在外卖平台上抓取其作息、饮食习惯、三餐规律，</w:t>
      </w:r>
      <w:proofErr w:type="gramStart"/>
      <w:r w:rsidRPr="003820A0">
        <w:rPr>
          <w:rFonts w:ascii="DLF-1-181-2038386324" w:hAnsi="DLF-1-181-2038386324"/>
        </w:rPr>
        <w:t>在微博等</w:t>
      </w:r>
      <w:proofErr w:type="gramEnd"/>
      <w:r w:rsidRPr="003820A0">
        <w:rPr>
          <w:rFonts w:ascii="DLF-1-181-2038386324" w:hAnsi="DLF-1-181-2038386324"/>
        </w:rPr>
        <w:t>互动媒体上抓取其观点表达、联系人、行动轨迹，这些信息经过大数据处理比对后，可以轻易地掌握一个公民的生活、工作状况，从而针对性地开展犯罪计划，下至入户盗窃上至电信诈骗。所以，法律法规应当明文禁止使用大数据技术对通过爬虫批量获取的公民个人信息进行处理，在符合其他规定的情况下，原则上仅允许</w:t>
      </w:r>
      <w:proofErr w:type="gramStart"/>
      <w:r w:rsidRPr="003820A0">
        <w:rPr>
          <w:rFonts w:ascii="DLF-1-181-2038386324" w:hAnsi="DLF-1-181-2038386324"/>
        </w:rPr>
        <w:t>爬虫爬取单个</w:t>
      </w:r>
      <w:proofErr w:type="gramEnd"/>
      <w:r w:rsidRPr="003820A0">
        <w:rPr>
          <w:rFonts w:ascii="DLF-1-181-2038386324" w:hAnsi="DLF-1-181-2038386324"/>
        </w:rPr>
        <w:t>平台的数据，或者允许用大数据技术处理非批量获取的数据。法律法规的明文规定并不能阻止大数据爬虫行为的发生，就像设置故意杀人罪并不能阻止犯罪分子杀人一样。但通过技术和法律的双重角度考察，对大数据爬虫行为进行细致的规定，可以引导社会公众，警示潜在的犯罪</w:t>
      </w:r>
      <w:r w:rsidRPr="003820A0">
        <w:rPr>
          <w:rFonts w:ascii="DLF-1-181-2038386324" w:hAnsi="DLF-1-181-2038386324"/>
        </w:rPr>
        <w:lastRenderedPageBreak/>
        <w:t>人，这种行为并不被法律所允许，一意孤行必将得</w:t>
      </w:r>
      <w:r w:rsidRPr="003820A0">
        <w:rPr>
          <w:rFonts w:ascii="DLF-1-181-1987006899" w:hAnsi="DLF-1-181-1987006899"/>
        </w:rPr>
        <w:t>到</w:t>
      </w:r>
      <w:r w:rsidRPr="003820A0">
        <w:rPr>
          <w:rFonts w:ascii="DLF-1-181-2038386324" w:hAnsi="DLF-1-181-2038386324"/>
        </w:rPr>
        <w:t>法律的制</w:t>
      </w:r>
      <w:r w:rsidRPr="003820A0">
        <w:rPr>
          <w:rFonts w:ascii="DLF-1-181-1987006899" w:hAnsi="DLF-1-181-1987006899"/>
        </w:rPr>
        <w:t>裁</w:t>
      </w:r>
      <w:r w:rsidRPr="003820A0">
        <w:rPr>
          <w:rFonts w:ascii="DLF-1-181-2038386324" w:hAnsi="DLF-1-181-2038386324"/>
        </w:rPr>
        <w:t>，</w:t>
      </w:r>
      <w:r w:rsidRPr="003820A0">
        <w:rPr>
          <w:rFonts w:ascii="DLF-1-181-1987006899" w:hAnsi="DLF-1-181-1987006899"/>
        </w:rPr>
        <w:t>同</w:t>
      </w:r>
      <w:r w:rsidRPr="003820A0">
        <w:rPr>
          <w:rFonts w:ascii="DLF-1-181-2038386324" w:hAnsi="DLF-1-181-2038386324"/>
        </w:rPr>
        <w:t>时也为后</w:t>
      </w:r>
      <w:r w:rsidRPr="003820A0">
        <w:rPr>
          <w:rFonts w:ascii="DLF-1-181-1987006899" w:hAnsi="DLF-1-181-1987006899"/>
        </w:rPr>
        <w:t>续</w:t>
      </w:r>
      <w:r w:rsidRPr="003820A0">
        <w:rPr>
          <w:rFonts w:ascii="DLF-1-181-2038386324" w:hAnsi="DLF-1-181-2038386324"/>
        </w:rPr>
        <w:t>的</w:t>
      </w:r>
      <w:r w:rsidRPr="003820A0">
        <w:rPr>
          <w:rFonts w:ascii="DLF-1-181-1987006899" w:hAnsi="DLF-1-181-1987006899"/>
        </w:rPr>
        <w:t>司</w:t>
      </w:r>
      <w:r w:rsidRPr="003820A0">
        <w:rPr>
          <w:rFonts w:ascii="DLF-1-181-2038386324" w:hAnsi="DLF-1-181-2038386324"/>
        </w:rPr>
        <w:t>法活动</w:t>
      </w:r>
      <w:r w:rsidRPr="003820A0">
        <w:rPr>
          <w:rFonts w:ascii="DLF-1-181-1987006899" w:hAnsi="DLF-1-181-1987006899"/>
        </w:rPr>
        <w:t>提供了支撑</w:t>
      </w:r>
      <w:r w:rsidRPr="003820A0">
        <w:rPr>
          <w:rFonts w:ascii="DLF-1-181-2038386324" w:hAnsi="DLF-1-181-2038386324"/>
        </w:rPr>
        <w:t>。</w:t>
      </w:r>
    </w:p>
    <w:p w14:paraId="5E7FC7F9" w14:textId="67275301" w:rsidR="003820A0" w:rsidRPr="003820A0" w:rsidRDefault="003820A0" w:rsidP="00886475">
      <w:pPr>
        <w:rPr>
          <w:rFonts w:ascii="Microsoft YaHei UI" w:hAnsi="Microsoft YaHei UI"/>
        </w:rPr>
      </w:pPr>
      <w:r w:rsidRPr="003820A0">
        <w:rPr>
          <w:rFonts w:ascii="Microsoft YaHei UI" w:hAnsi="Microsoft YaHei UI"/>
          <w:noProof/>
        </w:rPr>
        <w:drawing>
          <wp:inline distT="0" distB="0" distL="0" distR="0" wp14:anchorId="208CF06C" wp14:editId="1B64052D">
            <wp:extent cx="1737360" cy="845820"/>
            <wp:effectExtent l="0" t="0" r="0" b="0"/>
            <wp:docPr id="46" name="图片 4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图片"/>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737360" cy="845820"/>
                    </a:xfrm>
                    <a:prstGeom prst="rect">
                      <a:avLst/>
                    </a:prstGeom>
                    <a:noFill/>
                    <a:ln>
                      <a:noFill/>
                    </a:ln>
                  </pic:spPr>
                </pic:pic>
              </a:graphicData>
            </a:graphic>
          </wp:inline>
        </w:drawing>
      </w:r>
      <w:r w:rsidRPr="003820A0">
        <w:rPr>
          <w:shd w:val="clear" w:color="auto" w:fill="FFFFFF"/>
        </w:rPr>
        <w:t>司法层面</w:t>
      </w:r>
    </w:p>
    <w:p w14:paraId="67278A93" w14:textId="77777777" w:rsidR="003820A0" w:rsidRPr="003820A0" w:rsidRDefault="003820A0" w:rsidP="00886475">
      <w:pPr>
        <w:rPr>
          <w:rFonts w:ascii="Microsoft YaHei UI" w:hAnsi="Microsoft YaHei UI"/>
          <w:color w:val="222222"/>
        </w:rPr>
      </w:pPr>
      <w:r w:rsidRPr="003820A0">
        <w:t>司法层面的规制，主要就是讨论前文所述的靶子行为，即符合多次爬虫协议的数据抓取、对公民个人信息的大数据处理行为等。</w:t>
      </w:r>
    </w:p>
    <w:p w14:paraId="72FC118D" w14:textId="77777777" w:rsidR="003820A0" w:rsidRPr="003820A0" w:rsidRDefault="003820A0" w:rsidP="00886475">
      <w:pPr>
        <w:rPr>
          <w:rFonts w:ascii="Microsoft YaHei UI" w:hAnsi="Microsoft YaHei UI"/>
          <w:color w:val="222222"/>
        </w:rPr>
      </w:pPr>
      <w:r w:rsidRPr="003820A0">
        <w:t>在靶子行为中，行为主体通过符合爬虫协议的方式抓取其他网络运营商的数据，或者抓取了网络运营商公开在互联网上的数据，如</w:t>
      </w:r>
      <w:proofErr w:type="gramStart"/>
      <w:r w:rsidRPr="003820A0">
        <w:t>淘宝网</w:t>
      </w:r>
      <w:proofErr w:type="gramEnd"/>
      <w:r w:rsidRPr="003820A0">
        <w:t>的商品评价相关信息。此时这种行为在表面上并不具有违法性，但如果该信息可以作为原材料，经过大数据处理而使可用性上升，则根据立法层面第三点，应当否定其合法性。根据刑法修正案（九）修改后的刑法第253条，以及2017年《最高人民法院、最高人民检察院关于办理侵犯公民个人信息刑事案件适用法律若干问题的解释》关于情节严重和情节特别严重规定的，应当依法判处刑罚。如果行为人不仅获取、出售上述信息，并且使用该信息取得作为数据源头的网络运营商的市场优势，则已超出牵连犯的概念，在符合其他要件的情况下，应当同时构成侵犯公民个人信息罪和侵犯商业秘密罪，数罪并罚。其次，需要讨论的是利用大数据对公民个人信息的处理行为。根据《数据安全管理办法》第27条第1款规定：“从合法公开渠道收集且不明显违背个人信息主体意愿”，可见收集、处理、使用公民个人信息是否具有合法性，一定程度上依赖于信息主体的意愿如何。笔者认为，这种意愿一方面是通过用户协议或者同意书来判断的，另一方面则是需要通过法律来推定的。在繁忙快速的社会生活中，绝大多数互联网用户为了节省时间和精力，并不会对用户协议进行阅读，这是非常常见的现象，也是通过法律法规无法解决的，此时就需要法律法规来承担保护公民个人信息安全的功能，替互联网使用者</w:t>
      </w:r>
      <w:proofErr w:type="gramStart"/>
      <w:r w:rsidRPr="003820A0">
        <w:t>作出</w:t>
      </w:r>
      <w:proofErr w:type="gramEnd"/>
      <w:r w:rsidRPr="003820A0">
        <w:t>判断。即法律法规可以推定他们并不愿意自己的个人信息被大量的收集，不愿意自己的信息被大数据技术比对处理从而获得识别性。从这种角度看，笔者认为，哪怕是在获取来源上合法的数据，如果经过了大数据技术处理，也会造成公民个人权利的损害。那么，</w:t>
      </w:r>
      <w:proofErr w:type="gramStart"/>
      <w:r w:rsidRPr="003820A0">
        <w:t>当行为</w:t>
      </w:r>
      <w:proofErr w:type="gramEnd"/>
      <w:r w:rsidRPr="003820A0">
        <w:t>人对一定规模的数据进行处理，使得识别</w:t>
      </w:r>
      <w:proofErr w:type="gramStart"/>
      <w:r w:rsidRPr="003820A0">
        <w:t>态数据</w:t>
      </w:r>
      <w:proofErr w:type="gramEnd"/>
      <w:r w:rsidRPr="003820A0">
        <w:t>朝着可信</w:t>
      </w:r>
      <w:proofErr w:type="gramStart"/>
      <w:r w:rsidRPr="003820A0">
        <w:t>态数据</w:t>
      </w:r>
      <w:proofErr w:type="gramEnd"/>
      <w:r w:rsidRPr="003820A0">
        <w:t>转化的话，即使其没有主动出售、使用处理后的数据，也应当认为其行为具有危害性，因为一旦其进入互联网则无法被消除，所以</w:t>
      </w:r>
      <w:proofErr w:type="gramStart"/>
      <w:r w:rsidRPr="003820A0">
        <w:t>亦应当</w:t>
      </w:r>
      <w:proofErr w:type="gramEnd"/>
      <w:r w:rsidRPr="003820A0">
        <w:t>以侵犯公民个人信息罪论处。</w:t>
      </w:r>
    </w:p>
    <w:p w14:paraId="4B3A3A7E" w14:textId="77777777" w:rsidR="003820A0" w:rsidRPr="003820A0" w:rsidRDefault="003820A0" w:rsidP="00886475">
      <w:pPr>
        <w:rPr>
          <w:rFonts w:ascii="Microsoft YaHei UI" w:hAnsi="Microsoft YaHei UI"/>
          <w:color w:val="222222"/>
          <w:sz w:val="24"/>
          <w:szCs w:val="24"/>
        </w:rPr>
      </w:pPr>
      <w:r w:rsidRPr="003820A0">
        <w:t>结</w:t>
      </w:r>
      <w:r w:rsidRPr="003820A0">
        <w:rPr>
          <w:rFonts w:ascii="DLF-1-181-1987006899" w:hAnsi="DLF-1-181-1987006899"/>
        </w:rPr>
        <w:t>语</w:t>
      </w:r>
    </w:p>
    <w:p w14:paraId="13E2DFC0" w14:textId="77777777" w:rsidR="003820A0" w:rsidRPr="003820A0" w:rsidRDefault="003820A0" w:rsidP="00886475">
      <w:pPr>
        <w:rPr>
          <w:rFonts w:ascii="Microsoft YaHei UI" w:hAnsi="Microsoft YaHei UI"/>
          <w:color w:val="222222"/>
        </w:rPr>
      </w:pPr>
      <w:r w:rsidRPr="003820A0">
        <w:t>随着科技的不断发展，公民个人信息也愈发得到重视，也正是因为如此，本文在许多论述、观点表达上采取了比较激进的态度。公民个人信息的特殊性，使得其在互联网环境下非常容易造成危害。传统观念下，公民个人信息是否具有危害性取决于其是否具有识别力，而爬虫技术和大数据处理技术的发展，使得这种表面的识别力不再可靠。公民个人信息在量上的不断增加，最终会在大数据技术的催化下质变，不仅会对公民的隐私权造成损害，当这些信息成为其他犯罪的原料或工具时会造成更大的损害。公民个人信息应当牢牢地把握在公民自身和国家政权的手中。互联网是有记忆的，数据是可以被无限复制、永久保存的，本文观点或许存在偏颇，但是对于这种关乎民生、社会安定的事项，采取激进一点的态度利大于弊。</w:t>
      </w:r>
      <w:r w:rsidRPr="003820A0">
        <w:lastRenderedPageBreak/>
        <w:t>既然数据无法从互联网上被消除，那么就从数据的创建和获取入手，通过刑法、行政法、民法多重角度的规制，不断寻找新兴技术和公民权益之间的平衡点，进行更加细致和全面的研究，最终能够让科技造福于人民。</w:t>
      </w:r>
    </w:p>
    <w:p w14:paraId="38053033" w14:textId="77777777" w:rsidR="00886475" w:rsidRDefault="003820A0" w:rsidP="00886475">
      <w:r w:rsidRPr="003820A0">
        <w:t>一、信息与数据的进化二、法学上的个人信息三、法学上的个人数据</w:t>
      </w:r>
    </w:p>
    <w:p w14:paraId="036DF305" w14:textId="2B6AB742" w:rsidR="00213203" w:rsidRDefault="003820A0" w:rsidP="00886475">
      <w:r w:rsidRPr="003820A0">
        <w:t>四、结论：个人信息与个人数据法学上的一致性</w:t>
      </w:r>
    </w:p>
    <w:p w14:paraId="6A0A053A" w14:textId="5C960C97" w:rsidR="003820A0" w:rsidRPr="003820A0" w:rsidRDefault="003820A0" w:rsidP="00886475">
      <w:r w:rsidRPr="003820A0">
        <w:rPr>
          <w:rFonts w:hint="eastAsia"/>
          <w:noProof/>
        </w:rPr>
        <w:drawing>
          <wp:inline distT="0" distB="0" distL="0" distR="0" wp14:anchorId="5AC70462" wp14:editId="6D854224">
            <wp:extent cx="5274310" cy="668020"/>
            <wp:effectExtent l="0" t="0" r="0" b="0"/>
            <wp:docPr id="60" name="图片 6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图片"/>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274310" cy="668020"/>
                    </a:xfrm>
                    <a:prstGeom prst="rect">
                      <a:avLst/>
                    </a:prstGeom>
                    <a:noFill/>
                    <a:ln>
                      <a:noFill/>
                    </a:ln>
                  </pic:spPr>
                </pic:pic>
              </a:graphicData>
            </a:graphic>
          </wp:inline>
        </w:drawing>
      </w:r>
    </w:p>
    <w:p w14:paraId="1D77674D" w14:textId="77777777" w:rsidR="003820A0" w:rsidRPr="003820A0" w:rsidRDefault="003820A0" w:rsidP="00886475">
      <w:pPr>
        <w:rPr>
          <w:sz w:val="26"/>
          <w:szCs w:val="26"/>
        </w:rPr>
      </w:pPr>
      <w:r w:rsidRPr="003820A0">
        <w:t>数据与信息的价值不仅仅体现在人格利益上，在数据经济时代，更突出体现在其财产利益上。法学上有个人信息</w:t>
      </w:r>
      <w:proofErr w:type="gramStart"/>
      <w:r w:rsidRPr="003820A0">
        <w:t>”</w:t>
      </w:r>
      <w:proofErr w:type="gramEnd"/>
      <w:r w:rsidRPr="003820A0">
        <w:t>与“个人数据”之概念，二者有何区别？如何从法学上准确界定二者？有无必要区分二者的法学含义？从数据与信息的财产价值分析引入，深入分析个人信息和个人数据的法学定位，并最终论证了个人信息与个人数据作为法学概念，其所指向的保护对象是一致的，并无严格区分的必要。</w:t>
      </w:r>
      <w:r w:rsidRPr="003820A0">
        <w:rPr>
          <w:rFonts w:ascii="Calibri" w:hAnsi="Calibri" w:cs="Calibri"/>
        </w:rPr>
        <w:t> </w:t>
      </w:r>
    </w:p>
    <w:p w14:paraId="08C2B7AA" w14:textId="78CCE335" w:rsidR="003820A0" w:rsidRPr="003820A0" w:rsidRDefault="003820A0" w:rsidP="00886475">
      <w:r w:rsidRPr="003820A0">
        <w:rPr>
          <w:rFonts w:hint="eastAsia"/>
          <w:noProof/>
        </w:rPr>
        <w:drawing>
          <wp:inline distT="0" distB="0" distL="0" distR="0" wp14:anchorId="2000133F" wp14:editId="65AB5446">
            <wp:extent cx="5274310" cy="2107565"/>
            <wp:effectExtent l="0" t="0" r="2540" b="0"/>
            <wp:docPr id="59" name="图片 5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图片"/>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274310" cy="2107565"/>
                    </a:xfrm>
                    <a:prstGeom prst="rect">
                      <a:avLst/>
                    </a:prstGeom>
                    <a:noFill/>
                    <a:ln>
                      <a:noFill/>
                    </a:ln>
                  </pic:spPr>
                </pic:pic>
              </a:graphicData>
            </a:graphic>
          </wp:inline>
        </w:drawing>
      </w:r>
    </w:p>
    <w:p w14:paraId="310C9B33" w14:textId="77777777" w:rsidR="003820A0" w:rsidRPr="003820A0" w:rsidRDefault="003820A0" w:rsidP="00886475">
      <w:pPr>
        <w:rPr>
          <w:sz w:val="26"/>
          <w:szCs w:val="26"/>
        </w:rPr>
      </w:pPr>
      <w:r w:rsidRPr="003820A0">
        <w:t>一、信息与数据的进化</w:t>
      </w:r>
    </w:p>
    <w:p w14:paraId="4BAAADF9" w14:textId="77777777" w:rsidR="003820A0" w:rsidRPr="003820A0" w:rsidRDefault="003820A0" w:rsidP="00886475">
      <w:pPr>
        <w:rPr>
          <w:sz w:val="26"/>
          <w:szCs w:val="26"/>
        </w:rPr>
      </w:pPr>
      <w:r w:rsidRPr="003820A0">
        <w:t>在人工智能、大数据和</w:t>
      </w:r>
      <w:proofErr w:type="gramStart"/>
      <w:r w:rsidRPr="003820A0">
        <w:t>云计算</w:t>
      </w:r>
      <w:proofErr w:type="gramEnd"/>
      <w:r w:rsidRPr="003820A0">
        <w:t>等新技术驱动下，数据的价值被充分挖掘。数据成为经济增长的生产要素，数字经济成为全球经济的新贵族。大数据时代是信息社会的高级阶段。从二十世纪七十年代人们读到丹尼尔·贝尔《后工业社会的来临》一书开始，信息社会的概念迅速引起西方国家的热烈讨论。信息社会是人类社会继农业社会、工业社会之后的第三次社会变革，而大数据、人工智能的应用是信息社会经历了信息化和互联网之后的又一次信息革命，是人类在经历了蒸汽机和电力两次工业革命之后的第三次革命，可以称为信息革命。从“信息成为社会资源”到“数据成为社会资源”，反映的均是信息社会一种新型的财富的出现，数据成为财富。数据被认为是新的石油，因它通过</w:t>
      </w:r>
      <w:proofErr w:type="gramStart"/>
      <w:r w:rsidRPr="003820A0">
        <w:t>微信和脸书</w:t>
      </w:r>
      <w:proofErr w:type="gramEnd"/>
      <w:r w:rsidRPr="003820A0">
        <w:t>等社交平台创造巨大利润，同时它也为百度和谷歌等网站以广告形式获得巨大收益。</w:t>
      </w:r>
      <w:r w:rsidRPr="003820A0">
        <w:rPr>
          <w:rFonts w:ascii="Calibri" w:hAnsi="Calibri" w:cs="Calibri"/>
        </w:rPr>
        <w:t> </w:t>
      </w:r>
    </w:p>
    <w:p w14:paraId="6DE0F701" w14:textId="77777777" w:rsidR="003820A0" w:rsidRPr="003820A0" w:rsidRDefault="003820A0" w:rsidP="00886475">
      <w:pPr>
        <w:rPr>
          <w:sz w:val="26"/>
          <w:szCs w:val="26"/>
        </w:rPr>
      </w:pPr>
      <w:r w:rsidRPr="003820A0">
        <w:t>数据蕴含着丰富的潜在价值，已成为核心资源、数据平台的依托性资源、数字经济发展的支撑。数据已成为核心谋生手段。控制了更多的数据，便掌握了更多的无形资产、更多的财富。有个公认的观点：数据被称为“21世纪的石油”。数据是信息社会的一种特殊资源，是与物质、能源并列的基础性资源，但数据的获得与物质和能源的获得所依赖的工具不同，它依赖互联网、存储、传输、接收和利用。大数据等信息资源日益成为重要的生产要素和社</w:t>
      </w:r>
      <w:r w:rsidRPr="003820A0">
        <w:lastRenderedPageBreak/>
        <w:t>会财富。通过数据平台的应用，人们的生产和生活成本大大降低；通过数据分析，利用数据与实体经济的融合，促进实体经济发展，形成新的经济增长点，已成为近五年来我国各省市拉动经济增长的新引擎。个人数据的使用价值被充分挖掘，创造财富。非法获取个人数据谋取暴利的案例，诸如倒卖个人数据的非法行为从国内到国外屡禁不止。快递小哥非法销售客户个人信息等是因为数据财富价值而爆发的案例。在Radio Shack Bankruptcy Case中，律师反对出售消费者个人信息，并获得了其他州的赞同。</w:t>
      </w:r>
    </w:p>
    <w:p w14:paraId="6A70E17D" w14:textId="77777777" w:rsidR="003820A0" w:rsidRPr="003820A0" w:rsidRDefault="003820A0" w:rsidP="00886475">
      <w:pPr>
        <w:rPr>
          <w:sz w:val="26"/>
          <w:szCs w:val="26"/>
        </w:rPr>
      </w:pPr>
      <w:r w:rsidRPr="003820A0">
        <w:t>二、法学上的个人信息</w:t>
      </w:r>
    </w:p>
    <w:p w14:paraId="078769A1" w14:textId="4837F6C8" w:rsidR="003820A0" w:rsidRPr="003820A0" w:rsidRDefault="003820A0" w:rsidP="00886475">
      <w:pPr>
        <w:ind w:firstLine="480"/>
        <w:rPr>
          <w:sz w:val="24"/>
          <w:szCs w:val="24"/>
        </w:rPr>
      </w:pPr>
      <w:r w:rsidRPr="003820A0">
        <w:rPr>
          <w:noProof/>
          <w:sz w:val="24"/>
          <w:szCs w:val="24"/>
        </w:rPr>
        <w:drawing>
          <wp:inline distT="0" distB="0" distL="0" distR="0" wp14:anchorId="3DEF2417" wp14:editId="783945CE">
            <wp:extent cx="1737360" cy="845820"/>
            <wp:effectExtent l="0" t="0" r="0" b="0"/>
            <wp:docPr id="58" name="图片 5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图片"/>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737360" cy="845820"/>
                    </a:xfrm>
                    <a:prstGeom prst="rect">
                      <a:avLst/>
                    </a:prstGeom>
                    <a:noFill/>
                    <a:ln>
                      <a:noFill/>
                    </a:ln>
                  </pic:spPr>
                </pic:pic>
              </a:graphicData>
            </a:graphic>
          </wp:inline>
        </w:drawing>
      </w:r>
      <w:r w:rsidRPr="003820A0">
        <w:t>“个人信息”法学概念综合说的提出</w:t>
      </w:r>
      <w:r w:rsidRPr="003820A0">
        <w:rPr>
          <w:rFonts w:ascii="PingFang SC" w:hAnsi="PingFang SC"/>
          <w:color w:val="31496B"/>
          <w:spacing w:val="8"/>
          <w:sz w:val="24"/>
          <w:szCs w:val="24"/>
        </w:rPr>
        <w:t> </w:t>
      </w:r>
    </w:p>
    <w:p w14:paraId="70EC0A92" w14:textId="77777777" w:rsidR="003820A0" w:rsidRPr="003820A0" w:rsidRDefault="003820A0" w:rsidP="00886475">
      <w:pPr>
        <w:rPr>
          <w:sz w:val="26"/>
          <w:szCs w:val="26"/>
        </w:rPr>
      </w:pPr>
      <w:r w:rsidRPr="003820A0">
        <w:t>对个人信息的概念，从立法上，世界范围内主要有三种模式的规定。第一种是概括式立法，以总括</w:t>
      </w:r>
      <w:proofErr w:type="gramStart"/>
      <w:r w:rsidRPr="003820A0">
        <w:t>式方式</w:t>
      </w:r>
      <w:proofErr w:type="gramEnd"/>
      <w:r w:rsidRPr="003820A0">
        <w:t>规定个人信息是权利客体；第二种是列举式，尽可能具体地列举个人信息的范围和类型作为权利保护的客体；第三种是折中式，即通过概括式和列举式结合的方式来界定个人信息的范围。选用哪种立法模式以及采用哪种学说在理论上对“个人信息”进行法学概念界定，需要科学考究。</w:t>
      </w:r>
      <w:r w:rsidRPr="003820A0">
        <w:rPr>
          <w:rFonts w:ascii="Calibri" w:hAnsi="Calibri" w:cs="Calibri"/>
        </w:rPr>
        <w:t> </w:t>
      </w:r>
    </w:p>
    <w:p w14:paraId="2A5E6F03" w14:textId="77777777" w:rsidR="003820A0" w:rsidRPr="003820A0" w:rsidRDefault="003820A0" w:rsidP="00886475">
      <w:pPr>
        <w:rPr>
          <w:sz w:val="26"/>
          <w:szCs w:val="26"/>
        </w:rPr>
      </w:pPr>
      <w:r w:rsidRPr="003820A0">
        <w:t>在我国民法典</w:t>
      </w:r>
      <w:proofErr w:type="gramStart"/>
      <w:r w:rsidRPr="003820A0">
        <w:t>人格权编中</w:t>
      </w:r>
      <w:proofErr w:type="gramEnd"/>
      <w:r w:rsidRPr="003820A0">
        <w:t>，个人信息和隐私权放在一起予以规定。法学界在普遍认可“个人信息”概念之前，用“个人隐私”或“隐私权”概念来包含个人信息的内容。何谓个人信息，法学理论界主流观点有以下三种学说：隐私说、关联说、识别说。隐私说没有区分私密信息和非私密信息。民法典第1032条对隐私进行了具体规定“隐私是自然人的私人生活安宁和不愿为他人知晓的私密空间、私密活动、私密信息。”第1034条对个人信息进行了规定“个人信息是以电子或者其他方式记录的能够单独或者与其他信息结合识别特定自然人的各种信息，包括自然人的姓名、出生日期、身份证件号码、生物识别信息、住址、电话号码、电子邮箱、健康信息、行踪信息等。个人信息中的私密信息，适用有关隐私权的规定；没有规定的，适用有关个人信息保护的规定。”从民法典的立法条文，可以明确地肯定，隐私说已经不符合大数据时代“个人信息”的概念所应包括的内涵。关联说认为凡是与个人相关的信息均是个人信息。此定义范围又显过于宽泛，不利于个人信息保护的落实。例如某人上午坐了某车牌号的出租车，与之产生了关联，下午坐了另一车牌号的出租车，与此车也产生了关联，如若按关联说，这两辆出租车信息均应属于该人的个人信息，显然不合情理，不合法意。关联说不仅不会保护个人信息，相反会给自然人带来极大的麻烦。识别说在学术界的认可度高于隐私说和关联说。识别说是指通过客观的信息可以具体地确定到某一自然人。1990年的联邦个人资料保护法和我国台湾地区所谓“个人资料保护法”便是采用识别说。根据识别标准的不同，分为间接识别和直接识别。间接识别是指需要借助其他信息辅助才能识别出信息主体，该信息单独无法识别出信息主体，例如身高、体重、学历。直接识别是指能够通过该信息单独直接地识别出信息主体，而不需要其他信息辅助，例如指纹，照片。本文认为直接识别说是狭义的识别说，间接识别说是通过关联性信息识别信息主体。所以，法学上的个人信息应采取“识别说”和“关联说”相结合的综合说。从民法典第1034条对个人信息的定义也可以判断出，我国立法上采取的是“狭义的识别说+关联说”的综合说。</w:t>
      </w:r>
      <w:r w:rsidRPr="003820A0">
        <w:rPr>
          <w:rFonts w:ascii="Calibri" w:hAnsi="Calibri" w:cs="Calibri"/>
        </w:rPr>
        <w:t> </w:t>
      </w:r>
    </w:p>
    <w:p w14:paraId="03D59631" w14:textId="77777777" w:rsidR="003820A0" w:rsidRPr="003820A0" w:rsidRDefault="003820A0" w:rsidP="00886475">
      <w:pPr>
        <w:rPr>
          <w:sz w:val="24"/>
          <w:szCs w:val="24"/>
        </w:rPr>
      </w:pPr>
      <w:r w:rsidRPr="003820A0">
        <w:lastRenderedPageBreak/>
        <w:t>“个人信息权”具体人格权的提出</w:t>
      </w:r>
    </w:p>
    <w:p w14:paraId="33EF8FF2" w14:textId="77777777" w:rsidR="003820A0" w:rsidRPr="003820A0" w:rsidRDefault="003820A0" w:rsidP="00886475">
      <w:pPr>
        <w:rPr>
          <w:sz w:val="26"/>
          <w:szCs w:val="26"/>
        </w:rPr>
      </w:pPr>
      <w:r w:rsidRPr="003820A0">
        <w:t>个人信息的法学属性是指个人信息所承载的利益的法学属性。抛开其承载的利益，单独谈个人信息的法学属性是没有意义的。法律保护的不是个人信息本身，而是个人信息上承载的利益。学术界主要观点有：财产权说，认为个人信息的价值体现在其承载的财产利益，而非人格利益，此学说以偏概全，过于注重个人信息的经济价值，而忽视了其本有的人格价值，将个人信息划分为财产权是本末倒置；一般人格权说，认为个人信息应当纳入一般人格权的保护范围，认为个人信息是自然人享有的人格上的独立、自由、平等和尊严，但此学说与财产权似乎背道而驰，走向了另外一个极端，难以保护个人信息上承载的财产利益；隐私权说，认为个人信息承载的利益属于具体人格权保护的对象，属于隐私内容，但随着人们对个人信息与隐私概念认识的加深，这种学说逐渐被抛弃；具体人格权说，认为个人信息可以权利化，个人信息权应为一种独立的具体人格权，将其作为具体人格权予以法律定位，并不会妨碍其财产价值的实现，例法人没有一般人格权，但法人有名称权、名誉权和荣誉权三项具体人格权，名称</w:t>
      </w:r>
      <w:proofErr w:type="gramStart"/>
      <w:r w:rsidRPr="003820A0">
        <w:t>权尽管</w:t>
      </w:r>
      <w:proofErr w:type="gramEnd"/>
      <w:r w:rsidRPr="003820A0">
        <w:t>是一项具体人格权，却也承载着商业价值，有经济利益，由此类推，个人信息权可以被定为一项具体人格权并不会妨碍个人信息商业价值的实现，不妨碍个人信息经济利益的保护此外，根据人身权优先于财产权受保护，人格利益优先于财产利益受保护的法理精神和法学位阶，将个人信息从法律上定位为具体人格权是最优的保护模式。</w:t>
      </w:r>
      <w:r w:rsidRPr="003820A0">
        <w:rPr>
          <w:rFonts w:ascii="Calibri" w:hAnsi="Calibri" w:cs="Calibri"/>
        </w:rPr>
        <w:t> </w:t>
      </w:r>
    </w:p>
    <w:p w14:paraId="08720EF5" w14:textId="77777777" w:rsidR="003820A0" w:rsidRPr="003820A0" w:rsidRDefault="003820A0" w:rsidP="00886475">
      <w:pPr>
        <w:rPr>
          <w:sz w:val="26"/>
          <w:szCs w:val="26"/>
        </w:rPr>
      </w:pPr>
      <w:r w:rsidRPr="003820A0">
        <w:t>三、法学上的个人数据</w:t>
      </w:r>
    </w:p>
    <w:p w14:paraId="1AB490E4" w14:textId="54627077" w:rsidR="003820A0" w:rsidRPr="003820A0" w:rsidRDefault="003820A0" w:rsidP="00886475">
      <w:pPr>
        <w:ind w:firstLine="480"/>
        <w:rPr>
          <w:sz w:val="24"/>
          <w:szCs w:val="24"/>
        </w:rPr>
      </w:pPr>
      <w:r w:rsidRPr="003820A0">
        <w:rPr>
          <w:noProof/>
          <w:sz w:val="24"/>
          <w:szCs w:val="24"/>
        </w:rPr>
        <w:drawing>
          <wp:inline distT="0" distB="0" distL="0" distR="0" wp14:anchorId="1A4855C8" wp14:editId="12369E45">
            <wp:extent cx="1737360" cy="845820"/>
            <wp:effectExtent l="0" t="0" r="0" b="0"/>
            <wp:docPr id="57" name="图片 5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图片"/>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737360" cy="845820"/>
                    </a:xfrm>
                    <a:prstGeom prst="rect">
                      <a:avLst/>
                    </a:prstGeom>
                    <a:noFill/>
                    <a:ln>
                      <a:noFill/>
                    </a:ln>
                  </pic:spPr>
                </pic:pic>
              </a:graphicData>
            </a:graphic>
          </wp:inline>
        </w:drawing>
      </w:r>
      <w:r w:rsidRPr="003820A0">
        <w:t>“个人数据”概念的提出</w:t>
      </w:r>
    </w:p>
    <w:p w14:paraId="1C274409" w14:textId="77777777" w:rsidR="003820A0" w:rsidRPr="003820A0" w:rsidRDefault="003820A0" w:rsidP="00886475">
      <w:pPr>
        <w:rPr>
          <w:sz w:val="26"/>
          <w:szCs w:val="26"/>
        </w:rPr>
      </w:pPr>
      <w:r w:rsidRPr="003820A0">
        <w:t>“个人数据”与“个人信息”以及“个人资料”概念在不同国家、地区的立法中均有使用。香港地区对于个人数据的定义记载于“个人资料条例”，指的是“符合以下说明的任何数据：（a）直接或者间接与一名在世的个人有关的；（b）从这些数据直接或间接确定有关的人的身份是切实可行的；（c）此类数据的存在需要进行审查和处理。”我国台湾地区2010年所谓“个人资料保护法”以及1995年所谓“电脑处理个人资料保护法”规定个人资料是“指自然人的姓名，出生日期，身份证的统一编号，特征，指纹，婚姻，家庭，教育，职业，健康，病史，财务状况，社会活动和其他足以识别个人的数据。”英国、欧盟立法中更是直接使用“personal Data”。我国民法典和个人信息保护法使用的是“个人信息”概念，但其所表达的内容和欧盟GDPR中规定的“personal Data”是一致的。笔者认为个人数据概念的提出，是更严谨地符合翻译语义，但其内涵与个人信息并无实质区分的必要。</w:t>
      </w:r>
    </w:p>
    <w:p w14:paraId="2969D281" w14:textId="77777777" w:rsidR="003820A0" w:rsidRPr="003820A0" w:rsidRDefault="003820A0" w:rsidP="00886475">
      <w:pPr>
        <w:rPr>
          <w:sz w:val="26"/>
          <w:szCs w:val="26"/>
        </w:rPr>
      </w:pPr>
      <w:r w:rsidRPr="003820A0">
        <w:t>考虑将个人信息与个人数据区分开来的观点是受美国隐私权理论的影响。通说认为，美国立法中将个人数据保护放在隐私权中，但随着国际交流的广泛渗透和世界数据经济的猛势发展，美国学术界近年来也关注到个人数据的独立概念。尤其是个人数据中也有部分内容是数据主体愿意公开或用来交易换取商业利益的。数据不仅包括可以归类为个人信息的数据，即个人数据，还包括非个人的数据，如商业数据、公共数据等，所以，立法上在侧重私法权益保护时，将“个人数据”用“个人信息”替代，而在侧重公共利益保护时，使用“商业数据”和“公共数据”概念。个人数据概念的提出，是与商业数据、公共数据予以对应的需要。</w:t>
      </w:r>
      <w:r w:rsidRPr="003820A0">
        <w:rPr>
          <w:rFonts w:ascii="Calibri" w:hAnsi="Calibri" w:cs="Calibri"/>
        </w:rPr>
        <w:t> </w:t>
      </w:r>
    </w:p>
    <w:p w14:paraId="5BBD7268" w14:textId="77777777" w:rsidR="003820A0" w:rsidRPr="003820A0" w:rsidRDefault="003820A0" w:rsidP="00886475">
      <w:pPr>
        <w:rPr>
          <w:sz w:val="26"/>
          <w:szCs w:val="26"/>
        </w:rPr>
      </w:pPr>
      <w:r w:rsidRPr="003820A0">
        <w:lastRenderedPageBreak/>
        <w:t>从法学上对数据予以定义，是保障数据成为法律概念的前提。法律只规范可以成为法学研究对象的现象。根据数据开放的流程，先分解数据产生的内在逻辑和外在表现，可以分为源生数据、衍生数据和数据产品三个进阶。源</w:t>
      </w:r>
      <w:proofErr w:type="gramStart"/>
      <w:r w:rsidRPr="003820A0">
        <w:t>生数据</w:t>
      </w:r>
      <w:proofErr w:type="gramEnd"/>
      <w:r w:rsidRPr="003820A0">
        <w:t>是没有经过加工的数据，衍生数据是经过加工、匿名化处理的数据，数据产品是经过加工的数据最后向外界呈现的状态，该状态可能是有独创性的知识产权成果，也有可能仅仅是信息的再表达，并无独创性，不属于知识产权范畴。法学上的数据可被定义为：数据</w:t>
      </w:r>
      <w:proofErr w:type="gramStart"/>
      <w:r w:rsidRPr="003820A0">
        <w:t>是指源生</w:t>
      </w:r>
      <w:proofErr w:type="gramEnd"/>
      <w:r w:rsidRPr="003820A0">
        <w:t>数据、衍生数据和数据产品的总称，具体是指，某种客观事物经过人的主观意识加工，以某种客观样</w:t>
      </w:r>
      <w:proofErr w:type="gramStart"/>
      <w:r w:rsidRPr="003820A0">
        <w:t>态表达</w:t>
      </w:r>
      <w:proofErr w:type="gramEnd"/>
      <w:r w:rsidRPr="003820A0">
        <w:t>出来的信息。根据其是否具有独创性，有不同的法律属性，或是知识产权保护的客体，或是民法典中保护的一般民事法律关系客体。公共数据开放中的数据是指不具有独创性，不被归为知识产权客体，但可以被纳入民法典中民事法律关系客体的数据。而个人数据只是数据概念中的一个下位概念。个人数据概念的提出是建立在数据可以成为法学概念的基础上的。</w:t>
      </w:r>
    </w:p>
    <w:p w14:paraId="0DDAEDEE" w14:textId="65A02C0B" w:rsidR="003820A0" w:rsidRPr="003820A0" w:rsidRDefault="003820A0" w:rsidP="00886475">
      <w:pPr>
        <w:ind w:firstLine="480"/>
        <w:rPr>
          <w:sz w:val="24"/>
          <w:szCs w:val="24"/>
        </w:rPr>
      </w:pPr>
      <w:r w:rsidRPr="003820A0">
        <w:rPr>
          <w:noProof/>
          <w:sz w:val="24"/>
          <w:szCs w:val="24"/>
        </w:rPr>
        <w:drawing>
          <wp:inline distT="0" distB="0" distL="0" distR="0" wp14:anchorId="640FA1CF" wp14:editId="2F12219C">
            <wp:extent cx="1737360" cy="845820"/>
            <wp:effectExtent l="0" t="0" r="0" b="0"/>
            <wp:docPr id="56" name="图片 5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图片"/>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737360" cy="845820"/>
                    </a:xfrm>
                    <a:prstGeom prst="rect">
                      <a:avLst/>
                    </a:prstGeom>
                    <a:noFill/>
                    <a:ln>
                      <a:noFill/>
                    </a:ln>
                  </pic:spPr>
                </pic:pic>
              </a:graphicData>
            </a:graphic>
          </wp:inline>
        </w:drawing>
      </w:r>
      <w:r w:rsidRPr="003820A0">
        <w:rPr>
          <w:sz w:val="24"/>
          <w:szCs w:val="24"/>
        </w:rPr>
        <w:t>“</w:t>
      </w:r>
      <w:r w:rsidRPr="003820A0">
        <w:t>个人数据”人格权属性的提出</w:t>
      </w:r>
    </w:p>
    <w:p w14:paraId="22E67763" w14:textId="77777777" w:rsidR="003820A0" w:rsidRPr="003820A0" w:rsidRDefault="003820A0" w:rsidP="00886475">
      <w:pPr>
        <w:rPr>
          <w:sz w:val="26"/>
          <w:szCs w:val="26"/>
        </w:rPr>
      </w:pPr>
      <w:r w:rsidRPr="003820A0">
        <w:t>学术界尚存在强调区分“个人信息”与“个人数据”的观点，并对“个人数据”的法律属性进行了分析，提出不同学说，如虚拟财产说，知识产权说，人格权说等。数据作为虚拟财产的学说观点在我国民法典第127条得以认可。在国外也有学者提出“个人数据财产权”概念，如美国有不少学者认为，数据主体所享有的关于个人数据的权利理所当然地包括数据的财产权，并且应该得到法律的保护。立法中规定的数据作为虚拟财产予以保护在我国司法实践中起到了指引作用，为法官判案提供了依据，但并不能认为个人数据从属性上讲是财产权。数据能够被归为财产权的客体是只商业数据和公共数据，不应保护个人数据。个人数据承载的首先是个人利益，是人格利益，个人数据与商业数据和公共数据不同在于其承载的利益属性不同。</w:t>
      </w:r>
    </w:p>
    <w:p w14:paraId="7E7EE614" w14:textId="77777777" w:rsidR="003820A0" w:rsidRPr="003820A0" w:rsidRDefault="003820A0" w:rsidP="00886475">
      <w:pPr>
        <w:rPr>
          <w:sz w:val="26"/>
          <w:szCs w:val="26"/>
        </w:rPr>
      </w:pPr>
      <w:r w:rsidRPr="003820A0">
        <w:t>笔者在上文已经提出了将个人信息权作为一项独立的具体人格权予以定位，鉴于个人数据与个人信息在法学概念上的同义性，笔者认为可以将个人数据定位为人格权保护的客体，但没有必要再提出“个人数据权”这样一个法律概念，有“个人信息权”一个法律概念足矣。</w:t>
      </w:r>
    </w:p>
    <w:p w14:paraId="654D9AA7" w14:textId="77777777" w:rsidR="003820A0" w:rsidRPr="003820A0" w:rsidRDefault="003820A0" w:rsidP="00886475">
      <w:pPr>
        <w:rPr>
          <w:sz w:val="26"/>
          <w:szCs w:val="26"/>
        </w:rPr>
      </w:pPr>
      <w:r w:rsidRPr="003820A0">
        <w:t>四、结论：个人信息与个人数据法学上的一致性</w:t>
      </w:r>
    </w:p>
    <w:p w14:paraId="6D32EF94" w14:textId="77777777" w:rsidR="003820A0" w:rsidRPr="003820A0" w:rsidRDefault="003820A0" w:rsidP="00886475">
      <w:pPr>
        <w:rPr>
          <w:sz w:val="26"/>
          <w:szCs w:val="26"/>
        </w:rPr>
      </w:pPr>
      <w:r w:rsidRPr="003820A0">
        <w:t>法学界对于“个人信息”和“个人数据”的区分依然纠结不清，其原因在于自然科学研究成果中对“信息”“数据”进行区分。信息和数据最早被认为是信息科学、计算机科学范畴的术语。但是，在大数据时代，数据早已不再是单纯的信息载体，数据本身就是具体的信息，如影像、图片、音频、表格等。二者保护的对象均是数据或信息承载的人格利益和财产利益，而并非数据或信息本身。故没有必要从法学概念上区分个人数据与个人信息。二者的区别是在应用场景中。在强调人格利益保护的场景中用“个人信息”更准确，例如姓名、身高、住所等。在强调财产利益保护的场景中用“个人数据”更准确，例如对个人数据的抓取，用于匿名化清晰，进而用于大数据分析，大数据交易。</w:t>
      </w:r>
    </w:p>
    <w:p w14:paraId="561DE4B8" w14:textId="77777777" w:rsidR="003820A0" w:rsidRPr="003820A0" w:rsidRDefault="003820A0" w:rsidP="00886475">
      <w:pPr>
        <w:rPr>
          <w:sz w:val="26"/>
          <w:szCs w:val="26"/>
        </w:rPr>
      </w:pPr>
      <w:r w:rsidRPr="003820A0">
        <w:t>无论是“信息”还是“数据”，在大数据时代，从财富形式的角度看，其区分的意义不</w:t>
      </w:r>
      <w:r w:rsidRPr="003820A0">
        <w:lastRenderedPageBreak/>
        <w:t>大。尽管从情报学的角度分析，数据是一种原始的记录，本身不具有任何意义，而信息是对数据进行加工后的描述，是“相互关联的数据”，但随着大数据概念的提出，数据已经不仅仅是指一种记录，它不仅仅是数字，还包括文字、图片、影像等。从法学保护角度，“信息”与“数据”的概念几乎可以互换。从欧盟到美国、从日本到韩国等等国家或地区的数据保护立法，均没有在“信息”与“数据”的概念上过于纠缠。根据国际流行的用语，“DATA”一词更普遍。在信息社会的高级阶段，即大数据应用成为信息开发和利用的主要手段的阶段，用“数据”取代“信息”来描述新型的财富形式，更符合时代特征。例如，在GDPR中，立法者用“DATA”而不是“INFORMATION”；在美国，近几年各州立法均采用DATA；中国的互联网公司阿里巴巴创始人马云在2014年就提出观点，我们这个时代已经从IT（Information Time）步入DT（Data Time），也就是从信息技术时代步入数据技术时代，用数据创造财富价值，实现经济增长是未来经济发展的核心。</w:t>
      </w:r>
      <w:r w:rsidRPr="003820A0">
        <w:rPr>
          <w:rFonts w:ascii="Calibri" w:hAnsi="Calibri" w:cs="Calibri"/>
        </w:rPr>
        <w:t> </w:t>
      </w:r>
    </w:p>
    <w:p w14:paraId="53DC4CAC" w14:textId="77777777" w:rsidR="003820A0" w:rsidRPr="003820A0" w:rsidRDefault="003820A0" w:rsidP="00886475">
      <w:pPr>
        <w:rPr>
          <w:sz w:val="26"/>
          <w:szCs w:val="26"/>
        </w:rPr>
      </w:pPr>
      <w:r w:rsidRPr="003820A0">
        <w:t>个人信息和个人数据在实质内容方面并无区别，之所以会出现文字上的区别，是由于我国学者在研读外文文献时翻译的不统一。在域外立法中，并无区分个人信息与个人数据的立法，例如欧盟对数据保护历史悠久，但并无一部法律保护个人信息，而是保护个人数据，但这不意味着个人信息在欧盟不受保护，而是因为在欧盟法中，个人数据就是个人信息。</w:t>
      </w:r>
    </w:p>
    <w:p w14:paraId="0A2BE271" w14:textId="77777777" w:rsidR="003E128F" w:rsidRPr="003E128F" w:rsidRDefault="003E128F" w:rsidP="0075037E">
      <w:pPr>
        <w:pStyle w:val="1"/>
        <w:ind w:firstLine="964"/>
      </w:pPr>
      <w:bookmarkStart w:id="116" w:name="_Toc138617382"/>
      <w:r w:rsidRPr="003E128F">
        <w:t>葛彩慧｜个人信息处理原则的历史考察与比较研究</w:t>
      </w:r>
      <w:bookmarkEnd w:id="116"/>
    </w:p>
    <w:p w14:paraId="703F8753" w14:textId="2D66441B" w:rsidR="003E128F" w:rsidRPr="003E128F" w:rsidRDefault="003E128F" w:rsidP="00886475">
      <w:pPr>
        <w:rPr>
          <w:spacing w:val="8"/>
          <w:sz w:val="24"/>
          <w:szCs w:val="24"/>
        </w:rPr>
      </w:pPr>
      <w:r w:rsidRPr="003E128F">
        <w:rPr>
          <w:shd w:val="clear" w:color="auto" w:fill="F7F7F7"/>
        </w:rPr>
        <w:t>个人信息处理原则的历史考察与比较研究</w:t>
      </w:r>
    </w:p>
    <w:p w14:paraId="50375B6F" w14:textId="77777777" w:rsidR="003E128F" w:rsidRPr="003E128F" w:rsidRDefault="003E128F" w:rsidP="00886475">
      <w:pPr>
        <w:rPr>
          <w:szCs w:val="21"/>
        </w:rPr>
      </w:pPr>
      <w:r w:rsidRPr="003E128F">
        <w:t>要目</w:t>
      </w:r>
    </w:p>
    <w:p w14:paraId="1B075B10" w14:textId="77777777" w:rsidR="00213203" w:rsidRDefault="003E128F" w:rsidP="00886475">
      <w:pPr>
        <w:rPr>
          <w:rFonts w:ascii="PingFang SC" w:hAnsi="PingFang SC" w:hint="eastAsia"/>
        </w:rPr>
      </w:pPr>
      <w:r w:rsidRPr="003E128F">
        <w:rPr>
          <w:rFonts w:ascii="FZSSJW--GB1-0" w:hAnsi="FZSSJW--GB1-0"/>
        </w:rPr>
        <w:t>一、背景引入</w:t>
      </w:r>
      <w:r w:rsidRPr="003E128F">
        <w:rPr>
          <w:rFonts w:ascii="DLF-1-181-1011116531" w:hAnsi="DLF-1-181-1011116531"/>
        </w:rPr>
        <w:t>二</w:t>
      </w:r>
      <w:r w:rsidRPr="003E128F">
        <w:t>、个人信息保护原则的发展</w:t>
      </w:r>
      <w:r w:rsidRPr="003E128F">
        <w:rPr>
          <w:rFonts w:ascii="DLF-1-181-1011116531" w:hAnsi="DLF-1-181-1011116531"/>
        </w:rPr>
        <w:t>演变</w:t>
      </w:r>
      <w:r w:rsidRPr="003E128F">
        <w:t>与</w:t>
      </w:r>
      <w:r w:rsidRPr="003E128F">
        <w:rPr>
          <w:rFonts w:ascii="DLF-1-181-1011116531" w:hAnsi="DLF-1-181-1011116531"/>
        </w:rPr>
        <w:t>比较</w:t>
      </w:r>
      <w:r w:rsidRPr="003E128F">
        <w:t>分</w:t>
      </w:r>
      <w:r w:rsidRPr="003E128F">
        <w:rPr>
          <w:rFonts w:ascii="DLF-1-181-1011116531" w:hAnsi="DLF-1-181-1011116531"/>
        </w:rPr>
        <w:t>析</w:t>
      </w:r>
      <w:r w:rsidRPr="003E128F">
        <w:rPr>
          <w:rFonts w:ascii="DLF-1-181-1085415230" w:hAnsi="DLF-1-181-1085415230"/>
        </w:rPr>
        <w:t>三</w:t>
      </w:r>
      <w:r w:rsidRPr="003E128F">
        <w:rPr>
          <w:rFonts w:ascii="DLF-1-181-539908704" w:hAnsi="DLF-1-181-539908704"/>
        </w:rPr>
        <w:t>、</w:t>
      </w:r>
      <w:r w:rsidRPr="003E128F">
        <w:rPr>
          <w:rFonts w:ascii="DLF-1-181-1085415230" w:hAnsi="DLF-1-181-1085415230"/>
        </w:rPr>
        <w:t>总结</w:t>
      </w:r>
      <w:r w:rsidRPr="003E128F">
        <w:rPr>
          <w:rFonts w:ascii="DLF-1-181-1085415230" w:hAnsi="DLF-1-181-1085415230"/>
        </w:rPr>
        <w:t>——</w:t>
      </w:r>
      <w:r w:rsidRPr="003E128F">
        <w:rPr>
          <w:rFonts w:ascii="DLF-1-181-539908704" w:hAnsi="DLF-1-181-539908704"/>
        </w:rPr>
        <w:t>规则设</w:t>
      </w:r>
      <w:r w:rsidRPr="003E128F">
        <w:rPr>
          <w:rFonts w:ascii="DLF-1-181-1085415230" w:hAnsi="DLF-1-181-1085415230"/>
        </w:rPr>
        <w:t>计</w:t>
      </w:r>
      <w:r w:rsidRPr="003E128F">
        <w:rPr>
          <w:rFonts w:ascii="DLF-1-181-539908704" w:hAnsi="DLF-1-181-539908704"/>
        </w:rPr>
        <w:t>的</w:t>
      </w:r>
      <w:r w:rsidRPr="003E128F">
        <w:rPr>
          <w:rFonts w:ascii="DLF-1-181-1085415230" w:hAnsi="DLF-1-181-1085415230"/>
        </w:rPr>
        <w:t>殊途</w:t>
      </w:r>
      <w:r w:rsidRPr="003E128F">
        <w:rPr>
          <w:rFonts w:ascii="DLF-1-181-539908704" w:hAnsi="DLF-1-181-539908704"/>
        </w:rPr>
        <w:t>同</w:t>
      </w:r>
      <w:r w:rsidRPr="003E128F">
        <w:rPr>
          <w:rFonts w:ascii="DLF-1-181-1085415230" w:hAnsi="DLF-1-181-1085415230"/>
        </w:rPr>
        <w:t>归</w:t>
      </w:r>
    </w:p>
    <w:p w14:paraId="0CC78E01" w14:textId="2A0849E3" w:rsidR="003E128F" w:rsidRPr="003E128F" w:rsidRDefault="003E128F" w:rsidP="00886475">
      <w:pPr>
        <w:rPr>
          <w:rFonts w:ascii="PingFang SC" w:hAnsi="PingFang SC" w:hint="eastAsia"/>
        </w:rPr>
      </w:pPr>
      <w:r w:rsidRPr="003E128F">
        <w:t>原则条款所涵盖的信息处理关系主体权责以及对信息流通中各阶段行为的规制 要求等内容，使其对整个个人信息保护法体系发挥着宏观层面提挈作用。1973年有域外法以保障信息主体权益为基本导向，围绕信息处理的“公平性”和“公开性”要求所建立的公平信息实践原则体系成了此后个人信息处理原则设计的框架基础。随后，信息流通速度的加快和跨区域组织的推动使得公平信息实践原则在全球范围内进一步传播，并在此基础上逐渐形成了以合法正当、目的限制以及主体参与原则等为代表的一系列被广泛接受的立法价值理念，统一的机制构建已成为目前世界个人信息保护立法中信息处理原则的发展趋势。</w:t>
      </w:r>
    </w:p>
    <w:p w14:paraId="5E9F7D79" w14:textId="581A9127" w:rsidR="003E128F" w:rsidRPr="003E128F" w:rsidRDefault="003E128F" w:rsidP="00886475">
      <w:r w:rsidRPr="003E128F">
        <w:rPr>
          <w:rFonts w:hint="eastAsia"/>
          <w:noProof/>
        </w:rPr>
        <w:lastRenderedPageBreak/>
        <w:drawing>
          <wp:inline distT="0" distB="0" distL="0" distR="0" wp14:anchorId="5184D5F7" wp14:editId="28336E48">
            <wp:extent cx="5274310" cy="2107565"/>
            <wp:effectExtent l="0" t="0" r="2540" b="0"/>
            <wp:docPr id="73" name="图片 7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图片"/>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274310" cy="2107565"/>
                    </a:xfrm>
                    <a:prstGeom prst="rect">
                      <a:avLst/>
                    </a:prstGeom>
                    <a:noFill/>
                    <a:ln>
                      <a:noFill/>
                    </a:ln>
                  </pic:spPr>
                </pic:pic>
              </a:graphicData>
            </a:graphic>
          </wp:inline>
        </w:drawing>
      </w:r>
    </w:p>
    <w:p w14:paraId="279D853E" w14:textId="77777777" w:rsidR="003E128F" w:rsidRPr="003E128F" w:rsidRDefault="003E128F" w:rsidP="00886475">
      <w:pPr>
        <w:rPr>
          <w:rFonts w:ascii="PingFang SC" w:hAnsi="PingFang SC" w:hint="eastAsia"/>
          <w:sz w:val="24"/>
          <w:szCs w:val="24"/>
        </w:rPr>
      </w:pPr>
      <w:r w:rsidRPr="003E128F">
        <w:t>一、背景引入</w:t>
      </w:r>
    </w:p>
    <w:p w14:paraId="610D5FC8" w14:textId="77777777" w:rsidR="003E128F" w:rsidRPr="003E128F" w:rsidRDefault="003E128F" w:rsidP="00886475">
      <w:pPr>
        <w:rPr>
          <w:rFonts w:ascii="PingFang SC" w:hAnsi="PingFang SC" w:hint="eastAsia"/>
        </w:rPr>
      </w:pPr>
      <w:r w:rsidRPr="003E128F">
        <w:t>随着人类进入信息化时代，从日常生活乃至社会治理，大数据通过对数据的规模化收集、存储和利用，以达到最大限度地提升效率、改善社会治理方式和实现经济利益最大化的目的。在这一过程中，公民作为独立个体，其个人信息因具有可识别性而与身份、隐私息息相关，对于个人信息的保护关乎公民人格利益与尊严的保障；保护个人信息不受非法侵害是在大数据时代信息泄露与非法利用现象日益严重这一背景下对立法提出的重要挑战。自</w:t>
      </w:r>
      <w:r w:rsidRPr="003E128F">
        <w:rPr>
          <w:rFonts w:ascii="DLF-3-0-92549840" w:hAnsi="DLF-3-0-92549840"/>
        </w:rPr>
        <w:t>1970</w:t>
      </w:r>
      <w:r w:rsidRPr="003E128F">
        <w:t>年以来，各国纷纷制定个人信息（数据）保护法规，个人信息保护立法逐渐成为</w:t>
      </w:r>
      <w:r w:rsidRPr="003E128F">
        <w:rPr>
          <w:rFonts w:ascii="DLF-3-0-92549840" w:hAnsi="DLF-3-0-92549840"/>
        </w:rPr>
        <w:t>20</w:t>
      </w:r>
      <w:r w:rsidRPr="003E128F">
        <w:t>年代末</w:t>
      </w:r>
      <w:proofErr w:type="gramStart"/>
      <w:r w:rsidRPr="003E128F">
        <w:t>至今新</w:t>
      </w:r>
      <w:proofErr w:type="gramEnd"/>
      <w:r w:rsidRPr="003E128F">
        <w:t>信息技术快速发展过程中的一项重要议题。其中，个人信息的处理原则条款的设置为涉及隐私和信息保护的国家法律提供了基本政策指引，同时又关 涉到个人信息的受保护范围、程度和处理条件等内容，我国在制定个人信息保护法时亦将其置于起到提挈作用的“总则”一章，由此可见其在个人信息保护问题上的宏观指导意义。</w:t>
      </w:r>
    </w:p>
    <w:p w14:paraId="1C2DE48C" w14:textId="77777777" w:rsidR="00886475" w:rsidRDefault="003E128F" w:rsidP="00886475">
      <w:pPr>
        <w:rPr>
          <w:color w:val="231F20"/>
          <w:szCs w:val="21"/>
        </w:rPr>
      </w:pPr>
      <w:r w:rsidRPr="003E128F">
        <w:rPr>
          <w:rFonts w:ascii="DLF-1-181-345275451" w:hAnsi="DLF-1-181-345275451"/>
        </w:rPr>
        <w:t>据澳大利亚学者</w:t>
      </w:r>
      <w:r w:rsidRPr="003E128F">
        <w:rPr>
          <w:rFonts w:ascii="DLF-1-181-345275451" w:hAnsi="DLF-1-181-345275451"/>
        </w:rPr>
        <w:t>Graham Greenleaf</w:t>
      </w:r>
      <w:r w:rsidRPr="003E128F">
        <w:rPr>
          <w:rFonts w:ascii="DLF-1-181-345275451" w:hAnsi="DLF-1-181-345275451"/>
        </w:rPr>
        <w:t>统计，截至</w:t>
      </w:r>
      <w:r w:rsidRPr="003E128F">
        <w:rPr>
          <w:rFonts w:ascii="DLF-1-181-345275451" w:hAnsi="DLF-1-181-345275451"/>
        </w:rPr>
        <w:t>2021</w:t>
      </w:r>
      <w:r w:rsidRPr="003E128F">
        <w:rPr>
          <w:rFonts w:ascii="DLF-1-181-345275451" w:hAnsi="DLF-1-181-345275451"/>
        </w:rPr>
        <w:t>年</w:t>
      </w:r>
      <w:r w:rsidRPr="003E128F">
        <w:rPr>
          <w:rFonts w:ascii="DLF-1-181-345275451" w:hAnsi="DLF-1-181-345275451"/>
        </w:rPr>
        <w:t>1</w:t>
      </w:r>
      <w:r w:rsidRPr="003E128F">
        <w:rPr>
          <w:rFonts w:ascii="DLF-1-181-345275451" w:hAnsi="DLF-1-181-345275451"/>
        </w:rPr>
        <w:t>月，世界上共有</w:t>
      </w:r>
      <w:r w:rsidRPr="003E128F">
        <w:rPr>
          <w:rFonts w:ascii="DLF-1-181-345275451" w:hAnsi="DLF-1-181-345275451"/>
        </w:rPr>
        <w:t>145</w:t>
      </w:r>
      <w:r w:rsidRPr="003E128F">
        <w:rPr>
          <w:rFonts w:ascii="DLF-1-181-345275451" w:hAnsi="DLF-1-181-345275451"/>
        </w:rPr>
        <w:t>个国家和地区制定了个人信息保护</w:t>
      </w:r>
      <w:r w:rsidRPr="003E128F">
        <w:t>法规。从这些法规的制定和颁布时间来看，个人信息保护的立法工作启动于</w:t>
      </w:r>
      <w:r w:rsidRPr="003E128F">
        <w:rPr>
          <w:rFonts w:ascii="DLF-3-0-1551654275" w:hAnsi="DLF-3-0-1551654275"/>
        </w:rPr>
        <w:t>20</w:t>
      </w:r>
      <w:r w:rsidRPr="003E128F">
        <w:t>世纪</w:t>
      </w:r>
      <w:r w:rsidRPr="003E128F">
        <w:rPr>
          <w:rFonts w:ascii="DLF-3-0-1551654275" w:hAnsi="DLF-3-0-1551654275"/>
        </w:rPr>
        <w:t>70</w:t>
      </w:r>
      <w:r w:rsidRPr="003E128F">
        <w:t>年代，德国黑森州于</w:t>
      </w:r>
      <w:r w:rsidRPr="003E128F">
        <w:rPr>
          <w:rFonts w:ascii="DLF-3-0-1551654275" w:hAnsi="DLF-3-0-1551654275"/>
        </w:rPr>
        <w:t>1970</w:t>
      </w:r>
      <w:r w:rsidRPr="003E128F">
        <w:t>年制定了首部数据保护法令，随后美国、奥地利、荷兰、澳大利亚等</w:t>
      </w:r>
      <w:r w:rsidRPr="003E128F">
        <w:rPr>
          <w:rFonts w:ascii="DLF-3-0-1551654275" w:hAnsi="DLF-3-0-1551654275"/>
        </w:rPr>
        <w:t>9</w:t>
      </w:r>
      <w:r w:rsidRPr="003E128F">
        <w:t>个国家也在这段时间内出台了个人信息保护法律。总体而言，这一时期的信息保护立法仍处于初级阶段，虽然对于个人信息的保护在范围、条件等规定的设置上不够清晰，有待于随信息技术的发展做进一步扩充与完善，但其中某些信息处理原则的确立，如“信息公平实践”原则，对后续立法产生了重要影响。</w:t>
      </w:r>
    </w:p>
    <w:p w14:paraId="592067B4" w14:textId="3A16EA79" w:rsidR="003E128F" w:rsidRPr="003E128F" w:rsidRDefault="003E128F" w:rsidP="00886475"/>
    <w:p w14:paraId="4B373B62" w14:textId="77777777" w:rsidR="003E128F" w:rsidRPr="003E128F" w:rsidRDefault="003E128F" w:rsidP="00886475">
      <w:pPr>
        <w:rPr>
          <w:rFonts w:ascii="PingFang SC" w:hAnsi="PingFang SC" w:hint="eastAsia"/>
        </w:rPr>
      </w:pPr>
      <w:r w:rsidRPr="003E128F">
        <w:t>随后在20世纪80年代到20世纪90年代，更多的国家开始重视个人信息保护并相继出台了相应法规。据统计，这一时期共有35部信息保护相关的法规颁布，值得一提的是，除了部分国家和地区以外，一些主要的国际组织也开始制定区域性的个人信息保护法，如亚太经合组织与欧洲议会和欧洲理事会分别于1980年和1995年先后颁布的相关规范文件均从信息主体权益保护和信息处理与流通等角度对个人信息处理行为</w:t>
      </w:r>
      <w:proofErr w:type="gramStart"/>
      <w:r w:rsidRPr="003E128F">
        <w:t>作出</w:t>
      </w:r>
      <w:proofErr w:type="gramEnd"/>
      <w:r w:rsidRPr="003E128F">
        <w:t>了规制。这一阶段的信息保护法所确立的信息处理原则进一步在信息</w:t>
      </w:r>
      <w:proofErr w:type="gramStart"/>
      <w:r w:rsidRPr="003E128F">
        <w:t>公平实践</w:t>
      </w:r>
      <w:proofErr w:type="gramEnd"/>
      <w:r w:rsidRPr="003E128F">
        <w:t>原则基础上构建的基本框架，并直接推动了世界范围内信息处理原则条款制定的统一化。</w:t>
      </w:r>
    </w:p>
    <w:p w14:paraId="20EDF406" w14:textId="77777777" w:rsidR="003E128F" w:rsidRPr="003E128F" w:rsidRDefault="003E128F" w:rsidP="00886475">
      <w:pPr>
        <w:rPr>
          <w:rFonts w:ascii="PingFang SC" w:hAnsi="PingFang SC" w:hint="eastAsia"/>
        </w:rPr>
      </w:pPr>
      <w:r w:rsidRPr="003E128F">
        <w:t>21世纪，计算机技术的飞速发展为个人信息保护提出了前所未有的严峻挑战，世界主要国家为应对这种挑战纷纷制定或修订个人信息保护法，以适应个人信息保护需求。截止到2021年1月，共有87部个人信息保护法实施。这一时期立法的特点是数量多、发展快和趋</w:t>
      </w:r>
      <w:r w:rsidRPr="003E128F">
        <w:lastRenderedPageBreak/>
        <w:t>同性，某些特定的处理原则被接纳成为共识，成为各国普遍接受的立法价值理念，其中最具代表性的是由欧盟制定的统一数据保护条例，其所采取的合法正当、目的限制以及完整性和保密性等个人信息处理原则对各国信息保护立法具有重要的总结归纳和借鉴意义。同时，其他立法也在此前构建起的完整框架基础上，形成合法正当、最小必要以及主体参与等共同要素，并以此指引本国个人信息保护法的实施。</w:t>
      </w:r>
    </w:p>
    <w:p w14:paraId="63B7405A" w14:textId="77777777" w:rsidR="003E128F" w:rsidRPr="003E128F" w:rsidRDefault="003E128F" w:rsidP="00886475">
      <w:pPr>
        <w:rPr>
          <w:rFonts w:ascii="PingFang SC" w:hAnsi="PingFang SC" w:hint="eastAsia"/>
        </w:rPr>
      </w:pPr>
      <w:r w:rsidRPr="003E128F">
        <w:t>基于上述统计，下文将分别从纵向和横向两个维度出发，分别以个人信息处理原则的历史演进，以及当下在世界范围内普遍接受的个人信息处理原则比较分析为切入点，展开进一步的研究。</w:t>
      </w:r>
    </w:p>
    <w:p w14:paraId="082CA30D" w14:textId="77777777" w:rsidR="003E128F" w:rsidRPr="003E128F" w:rsidRDefault="003E128F" w:rsidP="00886475">
      <w:pPr>
        <w:rPr>
          <w:rFonts w:ascii="PingFang SC" w:hAnsi="PingFang SC" w:hint="eastAsia"/>
          <w:sz w:val="24"/>
          <w:szCs w:val="24"/>
        </w:rPr>
      </w:pPr>
      <w:r w:rsidRPr="003E128F">
        <w:rPr>
          <w:rFonts w:ascii="DLF-1-181-1011116531" w:hAnsi="DLF-1-181-1011116531"/>
        </w:rPr>
        <w:t>二</w:t>
      </w:r>
      <w:r w:rsidRPr="003E128F">
        <w:t>、个人信息保护原则的发展</w:t>
      </w:r>
      <w:r w:rsidRPr="003E128F">
        <w:rPr>
          <w:rFonts w:ascii="DLF-1-181-1011116531" w:hAnsi="DLF-1-181-1011116531"/>
        </w:rPr>
        <w:t>演变</w:t>
      </w:r>
      <w:r w:rsidRPr="003E128F">
        <w:t>与</w:t>
      </w:r>
      <w:r w:rsidRPr="003E128F">
        <w:rPr>
          <w:rFonts w:ascii="DLF-1-181-1011116531" w:hAnsi="DLF-1-181-1011116531"/>
        </w:rPr>
        <w:t>比较</w:t>
      </w:r>
      <w:r w:rsidRPr="003E128F">
        <w:t>分</w:t>
      </w:r>
      <w:r w:rsidRPr="003E128F">
        <w:rPr>
          <w:rFonts w:ascii="DLF-1-181-1011116531" w:hAnsi="DLF-1-181-1011116531"/>
        </w:rPr>
        <w:t>析</w:t>
      </w:r>
    </w:p>
    <w:p w14:paraId="3377E1D8" w14:textId="434D04B8" w:rsidR="003E128F" w:rsidRPr="003E128F" w:rsidRDefault="003E128F" w:rsidP="00886475">
      <w:pPr>
        <w:ind w:firstLine="480"/>
        <w:rPr>
          <w:rFonts w:ascii="PingFang SC" w:hAnsi="PingFang SC" w:hint="eastAsia"/>
          <w:sz w:val="24"/>
          <w:szCs w:val="24"/>
        </w:rPr>
      </w:pPr>
      <w:r w:rsidRPr="003E128F">
        <w:rPr>
          <w:rFonts w:ascii="PingFang SC" w:hAnsi="PingFang SC" w:hint="eastAsia"/>
          <w:noProof/>
          <w:sz w:val="24"/>
          <w:szCs w:val="24"/>
        </w:rPr>
        <w:drawing>
          <wp:inline distT="0" distB="0" distL="0" distR="0" wp14:anchorId="701158B8" wp14:editId="750B085E">
            <wp:extent cx="1737360" cy="845820"/>
            <wp:effectExtent l="0" t="0" r="0" b="0"/>
            <wp:docPr id="72" name="图片 7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图片"/>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737360" cy="845820"/>
                    </a:xfrm>
                    <a:prstGeom prst="rect">
                      <a:avLst/>
                    </a:prstGeom>
                    <a:noFill/>
                    <a:ln>
                      <a:noFill/>
                    </a:ln>
                  </pic:spPr>
                </pic:pic>
              </a:graphicData>
            </a:graphic>
          </wp:inline>
        </w:drawing>
      </w:r>
      <w:r w:rsidRPr="003E128F">
        <w:rPr>
          <w:rFonts w:ascii="DLF-3-0-1551654275" w:hAnsi="DLF-3-0-1551654275"/>
        </w:rPr>
        <w:t>20</w:t>
      </w:r>
      <w:r w:rsidRPr="003E128F">
        <w:t>世纪</w:t>
      </w:r>
      <w:r w:rsidRPr="003E128F">
        <w:rPr>
          <w:rFonts w:ascii="DLF-3-0-1551654275" w:hAnsi="DLF-3-0-1551654275"/>
        </w:rPr>
        <w:t>70</w:t>
      </w:r>
      <w:r w:rsidRPr="003E128F">
        <w:t>年代：以强调信息主体权益保障为导向的公平信息实践原则</w:t>
      </w:r>
    </w:p>
    <w:p w14:paraId="191FF72F" w14:textId="77777777" w:rsidR="003E128F" w:rsidRPr="003E128F" w:rsidRDefault="003E128F" w:rsidP="00886475">
      <w:pPr>
        <w:rPr>
          <w:rFonts w:ascii="PingFang SC" w:hAnsi="PingFang SC" w:hint="eastAsia"/>
        </w:rPr>
      </w:pPr>
      <w:r w:rsidRPr="003E128F">
        <w:t>始于</w:t>
      </w:r>
      <w:r w:rsidRPr="003E128F">
        <w:rPr>
          <w:rFonts w:ascii="DLF-3-0-1551654275" w:hAnsi="DLF-3-0-1551654275"/>
        </w:rPr>
        <w:t>20</w:t>
      </w:r>
      <w:r w:rsidRPr="003E128F">
        <w:t>世纪</w:t>
      </w:r>
      <w:r w:rsidRPr="003E128F">
        <w:rPr>
          <w:rFonts w:ascii="DLF-3-0-1551654275" w:hAnsi="DLF-3-0-1551654275"/>
        </w:rPr>
        <w:t>60</w:t>
      </w:r>
      <w:r w:rsidRPr="003E128F">
        <w:t>年代的</w:t>
      </w:r>
      <w:r w:rsidRPr="003E128F">
        <w:rPr>
          <w:rFonts w:ascii="DLF-1-181-1011116531" w:hAnsi="DLF-1-181-1011116531"/>
        </w:rPr>
        <w:t>第五次</w:t>
      </w:r>
      <w:r w:rsidRPr="003E128F">
        <w:t>信息技术</w:t>
      </w:r>
      <w:r w:rsidRPr="003E128F">
        <w:rPr>
          <w:rFonts w:ascii="DLF-1-181-1011116531" w:hAnsi="DLF-1-181-1011116531"/>
        </w:rPr>
        <w:t>革命</w:t>
      </w:r>
      <w:r w:rsidRPr="003E128F">
        <w:t>以</w:t>
      </w:r>
      <w:r w:rsidRPr="003E128F">
        <w:rPr>
          <w:rFonts w:ascii="DLF-1-181-1011116531" w:hAnsi="DLF-1-181-1011116531"/>
        </w:rPr>
        <w:t>电子</w:t>
      </w:r>
      <w:r w:rsidRPr="003E128F">
        <w:t>计算机的</w:t>
      </w:r>
      <w:r w:rsidRPr="003E128F">
        <w:rPr>
          <w:rFonts w:ascii="DLF-1-181-1011116531" w:hAnsi="DLF-1-181-1011116531"/>
        </w:rPr>
        <w:t>普及</w:t>
      </w:r>
      <w:r w:rsidRPr="003E128F">
        <w:t>应</w:t>
      </w:r>
      <w:r w:rsidRPr="003E128F">
        <w:rPr>
          <w:rFonts w:ascii="DLF-1-181-1011116531" w:hAnsi="DLF-1-181-1011116531"/>
        </w:rPr>
        <w:t>用及</w:t>
      </w:r>
      <w:r w:rsidRPr="003E128F">
        <w:t>计算机与</w:t>
      </w:r>
      <w:r w:rsidRPr="003E128F">
        <w:rPr>
          <w:rFonts w:ascii="DLF-1-181-1011116531" w:hAnsi="DLF-1-181-1011116531"/>
        </w:rPr>
        <w:t>现</w:t>
      </w:r>
      <w:r w:rsidRPr="003E128F">
        <w:t>代通信技术的有机</w:t>
      </w:r>
      <w:r w:rsidRPr="003E128F">
        <w:rPr>
          <w:rFonts w:ascii="DLF-1-181-1011116531" w:hAnsi="DLF-1-181-1011116531"/>
        </w:rPr>
        <w:t>结</w:t>
      </w:r>
      <w:r w:rsidRPr="003E128F">
        <w:t>合为</w:t>
      </w:r>
      <w:r w:rsidRPr="003E128F">
        <w:rPr>
          <w:rFonts w:ascii="DLF-1-181-1011116531" w:hAnsi="DLF-1-181-1011116531"/>
        </w:rPr>
        <w:t>标志。</w:t>
      </w:r>
      <w:r w:rsidRPr="003E128F">
        <w:t>为了</w:t>
      </w:r>
      <w:r w:rsidRPr="003E128F">
        <w:rPr>
          <w:rFonts w:ascii="DLF-1-181-1011116531" w:hAnsi="DLF-1-181-1011116531"/>
        </w:rPr>
        <w:t>解决资源</w:t>
      </w:r>
      <w:r w:rsidRPr="003E128F">
        <w:t>共</w:t>
      </w:r>
      <w:r w:rsidRPr="003E128F">
        <w:rPr>
          <w:rFonts w:ascii="DLF-1-181-1011116531" w:hAnsi="DLF-1-181-1011116531"/>
        </w:rPr>
        <w:t>享问题</w:t>
      </w:r>
      <w:r w:rsidRPr="003E128F">
        <w:t>，</w:t>
      </w:r>
      <w:r w:rsidRPr="003E128F">
        <w:rPr>
          <w:rFonts w:ascii="DLF-1-181-1011116531" w:hAnsi="DLF-1-181-1011116531"/>
        </w:rPr>
        <w:t>由单</w:t>
      </w:r>
      <w:r w:rsidRPr="003E128F">
        <w:t>一计算机发展而来的计算机</w:t>
      </w:r>
      <w:r w:rsidRPr="003E128F">
        <w:rPr>
          <w:rFonts w:ascii="DLF-1-181-1011116531" w:hAnsi="DLF-1-181-1011116531"/>
        </w:rPr>
        <w:t>联网</w:t>
      </w:r>
      <w:r w:rsidRPr="003E128F">
        <w:t>技术实</w:t>
      </w:r>
      <w:r w:rsidRPr="003E128F">
        <w:rPr>
          <w:rFonts w:ascii="DLF-1-181-1011116531" w:hAnsi="DLF-1-181-1011116531"/>
        </w:rPr>
        <w:t>现</w:t>
      </w:r>
      <w:r w:rsidRPr="003E128F">
        <w:t>了数据通信与数据共</w:t>
      </w:r>
      <w:r w:rsidRPr="003E128F">
        <w:rPr>
          <w:rFonts w:ascii="DLF-1-181-1011116531" w:hAnsi="DLF-1-181-1011116531"/>
        </w:rPr>
        <w:t>享</w:t>
      </w:r>
      <w:r w:rsidRPr="003E128F">
        <w:t>，</w:t>
      </w:r>
      <w:r w:rsidRPr="003E128F">
        <w:rPr>
          <w:rFonts w:ascii="DLF-1-181-1011116531" w:hAnsi="DLF-1-181-1011116531"/>
        </w:rPr>
        <w:t>自</w:t>
      </w:r>
      <w:r w:rsidRPr="003E128F">
        <w:t>动化信息处理技术的发展也提</w:t>
      </w:r>
      <w:r w:rsidRPr="003E128F">
        <w:rPr>
          <w:rFonts w:ascii="DLF-1-181-1011116531" w:hAnsi="DLF-1-181-1011116531"/>
        </w:rPr>
        <w:t>高</w:t>
      </w:r>
      <w:r w:rsidRPr="003E128F">
        <w:t>了信息行为</w:t>
      </w:r>
      <w:r w:rsidRPr="003E128F">
        <w:rPr>
          <w:rFonts w:ascii="DLF-1-181-1011116531" w:hAnsi="DLF-1-181-1011116531"/>
        </w:rPr>
        <w:t>效率</w:t>
      </w:r>
      <w:r w:rsidRPr="003E128F">
        <w:t>，个人数据作为一种</w:t>
      </w:r>
      <w:r w:rsidRPr="003E128F">
        <w:rPr>
          <w:rFonts w:ascii="DLF-1-181-1011116531" w:hAnsi="DLF-1-181-1011116531"/>
        </w:rPr>
        <w:t>非</w:t>
      </w:r>
      <w:r w:rsidRPr="003E128F">
        <w:t>以</w:t>
      </w:r>
      <w:r w:rsidRPr="003E128F">
        <w:rPr>
          <w:rFonts w:ascii="DLF-1-181-1011116531" w:hAnsi="DLF-1-181-1011116531"/>
        </w:rPr>
        <w:t>典型形式存</w:t>
      </w:r>
      <w:r w:rsidRPr="003E128F">
        <w:t>在的信息开始</w:t>
      </w:r>
      <w:r w:rsidRPr="003E128F">
        <w:rPr>
          <w:rFonts w:ascii="DLF-1-181-1011116531" w:hAnsi="DLF-1-181-1011116531"/>
        </w:rPr>
        <w:t>显露</w:t>
      </w:r>
      <w:r w:rsidRPr="003E128F">
        <w:t>出其</w:t>
      </w:r>
      <w:r w:rsidRPr="003E128F">
        <w:rPr>
          <w:rFonts w:ascii="DLF-1-181-1011116531" w:hAnsi="DLF-1-181-1011116531"/>
        </w:rPr>
        <w:t>价</w:t>
      </w:r>
      <w:r w:rsidRPr="003E128F">
        <w:t>值所在，</w:t>
      </w:r>
      <w:r w:rsidRPr="003E128F">
        <w:rPr>
          <w:rFonts w:ascii="DLF-1-181-1011116531" w:hAnsi="DLF-1-181-1011116531"/>
        </w:rPr>
        <w:t>部</w:t>
      </w:r>
      <w:r w:rsidRPr="003E128F">
        <w:t>分国家</w:t>
      </w:r>
      <w:r w:rsidRPr="003E128F">
        <w:rPr>
          <w:rFonts w:ascii="DLF-1-181-1011116531" w:hAnsi="DLF-1-181-1011116531"/>
        </w:rPr>
        <w:t>由此</w:t>
      </w:r>
      <w:r w:rsidRPr="003E128F">
        <w:t>开始</w:t>
      </w:r>
      <w:r w:rsidRPr="003E128F">
        <w:rPr>
          <w:rFonts w:ascii="DLF-1-181-1011116531" w:hAnsi="DLF-1-181-1011116531"/>
        </w:rPr>
        <w:t>着手</w:t>
      </w:r>
      <w:r w:rsidRPr="003E128F">
        <w:t>制定个人信息保护相关法律规范</w:t>
      </w:r>
      <w:r w:rsidRPr="003E128F">
        <w:rPr>
          <w:rFonts w:ascii="DLF-1-181-1011116531" w:hAnsi="DLF-1-181-1011116531"/>
        </w:rPr>
        <w:t>。</w:t>
      </w:r>
    </w:p>
    <w:p w14:paraId="7A5A8622" w14:textId="77777777" w:rsidR="003E128F" w:rsidRPr="003E128F" w:rsidRDefault="003E128F" w:rsidP="00886475">
      <w:pPr>
        <w:rPr>
          <w:rFonts w:ascii="PingFang SC" w:hAnsi="PingFang SC" w:hint="eastAsia"/>
        </w:rPr>
      </w:pPr>
      <w:r w:rsidRPr="003E128F">
        <w:rPr>
          <w:rFonts w:ascii="DLF-3-0-1551654275" w:hAnsi="DLF-3-0-1551654275"/>
        </w:rPr>
        <w:t>20</w:t>
      </w:r>
      <w:r w:rsidRPr="003E128F">
        <w:t>世纪</w:t>
      </w:r>
      <w:r w:rsidRPr="003E128F">
        <w:rPr>
          <w:rFonts w:ascii="DLF-3-0-1551654275" w:hAnsi="DLF-3-0-1551654275"/>
        </w:rPr>
        <w:t>70</w:t>
      </w:r>
      <w:r w:rsidRPr="003E128F">
        <w:t>年代</w:t>
      </w:r>
      <w:r w:rsidRPr="003E128F">
        <w:rPr>
          <w:rFonts w:ascii="DLF-1-181-1011116531" w:hAnsi="DLF-1-181-1011116531"/>
        </w:rPr>
        <w:t>被称</w:t>
      </w:r>
      <w:r w:rsidRPr="003E128F">
        <w:t>为个人信息保护立法的“</w:t>
      </w:r>
      <w:r w:rsidRPr="003E128F">
        <w:rPr>
          <w:rFonts w:ascii="DLF-1-181-1011116531" w:hAnsi="DLF-1-181-1011116531"/>
        </w:rPr>
        <w:t>黄金十</w:t>
      </w:r>
      <w:r w:rsidRPr="003E128F">
        <w:t>年”，这一时期</w:t>
      </w:r>
      <w:r w:rsidRPr="003E128F">
        <w:rPr>
          <w:rFonts w:ascii="DLF-1-181-1011116531" w:hAnsi="DLF-1-181-1011116531"/>
        </w:rPr>
        <w:t>最</w:t>
      </w:r>
      <w:r w:rsidRPr="003E128F">
        <w:t>有代</w:t>
      </w:r>
      <w:r w:rsidRPr="003E128F">
        <w:rPr>
          <w:rFonts w:ascii="DLF-1-181-1011116531" w:hAnsi="DLF-1-181-1011116531"/>
        </w:rPr>
        <w:t>表</w:t>
      </w:r>
      <w:r w:rsidRPr="003E128F">
        <w:t>性的立法是</w:t>
      </w:r>
      <w:r w:rsidRPr="003E128F">
        <w:rPr>
          <w:rFonts w:ascii="DLF-1-181-1011116531" w:hAnsi="DLF-1-181-1011116531"/>
        </w:rPr>
        <w:t>由</w:t>
      </w:r>
      <w:r w:rsidRPr="003E128F">
        <w:t>美国于</w:t>
      </w:r>
      <w:r w:rsidRPr="003E128F">
        <w:rPr>
          <w:rFonts w:ascii="DLF-3-0-1551654275" w:hAnsi="DLF-3-0-1551654275"/>
        </w:rPr>
        <w:t>1973</w:t>
      </w:r>
      <w:r w:rsidRPr="003E128F">
        <w:t>年出台的</w:t>
      </w:r>
      <w:r w:rsidRPr="003E128F">
        <w:rPr>
          <w:rFonts w:ascii="DLF-1-181-1011116531" w:hAnsi="DLF-1-181-1011116531"/>
        </w:rPr>
        <w:t>《记录</w:t>
      </w:r>
      <w:r w:rsidRPr="003E128F">
        <w:t>、计算机和公</w:t>
      </w:r>
      <w:r w:rsidRPr="003E128F">
        <w:rPr>
          <w:rFonts w:ascii="DLF-1-181-1011116531" w:hAnsi="DLF-1-181-1011116531"/>
        </w:rPr>
        <w:t>民</w:t>
      </w:r>
      <w:r w:rsidRPr="003E128F">
        <w:t>权利</w:t>
      </w:r>
      <w:r w:rsidRPr="003E128F">
        <w:rPr>
          <w:rFonts w:ascii="DLF-1-181-1011116531" w:hAnsi="DLF-1-181-1011116531"/>
        </w:rPr>
        <w:t>》（又称</w:t>
      </w:r>
      <w:r w:rsidRPr="003E128F">
        <w:t>“</w:t>
      </w:r>
      <w:r w:rsidRPr="003E128F">
        <w:rPr>
          <w:rFonts w:ascii="DLF-3-0-1551654275" w:hAnsi="DLF-3-0-1551654275"/>
        </w:rPr>
        <w:t>HEW</w:t>
      </w:r>
      <w:r w:rsidRPr="003E128F">
        <w:rPr>
          <w:rFonts w:ascii="DLF-1-181-1011116531" w:hAnsi="DLF-1-181-1011116531"/>
        </w:rPr>
        <w:t>报告</w:t>
      </w:r>
      <w:r w:rsidRPr="003E128F">
        <w:t>”</w:t>
      </w:r>
      <w:r w:rsidRPr="003E128F">
        <w:rPr>
          <w:rFonts w:ascii="DLF-1-181-1011116531" w:hAnsi="DLF-1-181-1011116531"/>
        </w:rPr>
        <w:t>）</w:t>
      </w:r>
      <w:r w:rsidRPr="003E128F">
        <w:t>这一</w:t>
      </w:r>
      <w:r w:rsidRPr="003E128F">
        <w:rPr>
          <w:rFonts w:ascii="DLF-1-181-1011116531" w:hAnsi="DLF-1-181-1011116531"/>
        </w:rPr>
        <w:t>报告由卫</w:t>
      </w:r>
      <w:r w:rsidRPr="003E128F">
        <w:t>生、</w:t>
      </w:r>
      <w:r w:rsidRPr="003E128F">
        <w:rPr>
          <w:rFonts w:ascii="DLF-1-181-1011116531" w:hAnsi="DLF-1-181-1011116531"/>
        </w:rPr>
        <w:t>教育</w:t>
      </w:r>
      <w:r w:rsidRPr="003E128F">
        <w:t>和</w:t>
      </w:r>
      <w:r w:rsidRPr="003E128F">
        <w:rPr>
          <w:rFonts w:ascii="DLF-1-181-1011116531" w:hAnsi="DLF-1-181-1011116531"/>
        </w:rPr>
        <w:t>福</w:t>
      </w:r>
      <w:r w:rsidRPr="003E128F">
        <w:t>利</w:t>
      </w:r>
      <w:r w:rsidRPr="003E128F">
        <w:rPr>
          <w:rFonts w:ascii="DLF-1-181-1011116531" w:hAnsi="DLF-1-181-1011116531"/>
        </w:rPr>
        <w:t>部</w:t>
      </w:r>
      <w:r w:rsidRPr="003E128F">
        <w:t>为了对计算机时代的</w:t>
      </w:r>
      <w:r w:rsidRPr="003E128F">
        <w:rPr>
          <w:rFonts w:ascii="DLF-1-181-1011116531" w:hAnsi="DLF-1-181-1011116531"/>
        </w:rPr>
        <w:t>记录</w:t>
      </w:r>
      <w:r w:rsidRPr="003E128F">
        <w:t>保</w:t>
      </w:r>
      <w:r w:rsidRPr="003E128F">
        <w:rPr>
          <w:rFonts w:ascii="DLF-1-181-1011116531" w:hAnsi="DLF-1-181-1011116531"/>
        </w:rPr>
        <w:t>存</w:t>
      </w:r>
      <w:r w:rsidRPr="003E128F">
        <w:t>实践进行</w:t>
      </w:r>
      <w:r w:rsidRPr="003E128F">
        <w:rPr>
          <w:rFonts w:ascii="DLF-1-181-1011116531" w:hAnsi="DLF-1-181-1011116531"/>
        </w:rPr>
        <w:t>研究成</w:t>
      </w:r>
      <w:r w:rsidRPr="003E128F">
        <w:t>立的“个人数据</w:t>
      </w:r>
      <w:r w:rsidRPr="003E128F">
        <w:rPr>
          <w:rFonts w:ascii="DLF-1-181-1011116531" w:hAnsi="DLF-1-181-1011116531"/>
        </w:rPr>
        <w:t>自</w:t>
      </w:r>
      <w:r w:rsidRPr="003E128F">
        <w:t>动化</w:t>
      </w:r>
      <w:r w:rsidRPr="003E128F">
        <w:rPr>
          <w:rFonts w:ascii="DLF-1-181-1011116531" w:hAnsi="DLF-1-181-1011116531"/>
        </w:rPr>
        <w:t>系</w:t>
      </w:r>
      <w:r w:rsidRPr="003E128F">
        <w:t>统</w:t>
      </w:r>
      <w:r w:rsidRPr="003E128F">
        <w:rPr>
          <w:rFonts w:ascii="DLF-1-181-1011116531" w:hAnsi="DLF-1-181-1011116531"/>
        </w:rPr>
        <w:t>咨询委员</w:t>
      </w:r>
      <w:r w:rsidRPr="003E128F">
        <w:t>会”制定，其所确定的</w:t>
      </w:r>
      <w:r w:rsidRPr="003E128F">
        <w:rPr>
          <w:rFonts w:ascii="DLF-1-181-1470242892" w:hAnsi="DLF-1-181-1470242892"/>
        </w:rPr>
        <w:t>个人信息保护的公平信息实践原则（</w:t>
      </w:r>
      <w:r w:rsidRPr="003E128F">
        <w:rPr>
          <w:rFonts w:ascii="DLF-3-0-1869038643" w:hAnsi="DLF-3-0-1869038643"/>
        </w:rPr>
        <w:t>Fair Information Practices</w:t>
      </w:r>
      <w:r w:rsidRPr="003E128F">
        <w:rPr>
          <w:rFonts w:ascii="DLF-3-0-1869038643" w:hAnsi="DLF-3-0-1869038643"/>
        </w:rPr>
        <w:t>，</w:t>
      </w:r>
      <w:r w:rsidRPr="003E128F">
        <w:rPr>
          <w:rFonts w:ascii="DLF-1-181-1470242892" w:hAnsi="DLF-1-181-1470242892"/>
        </w:rPr>
        <w:t>简称</w:t>
      </w:r>
      <w:r w:rsidRPr="003E128F">
        <w:rPr>
          <w:rFonts w:ascii="DLF-1-181-1470242892" w:hAnsi="DLF-1-181-1470242892"/>
        </w:rPr>
        <w:t>“</w:t>
      </w:r>
      <w:r w:rsidRPr="003E128F">
        <w:rPr>
          <w:rFonts w:ascii="DLF-3-0-1869038643" w:hAnsi="DLF-3-0-1869038643"/>
        </w:rPr>
        <w:t>FIPs</w:t>
      </w:r>
      <w:r w:rsidRPr="003E128F">
        <w:rPr>
          <w:rFonts w:ascii="DLF-1-181-1470242892" w:hAnsi="DLF-1-181-1470242892"/>
        </w:rPr>
        <w:t>规则</w:t>
      </w:r>
      <w:r w:rsidRPr="003E128F">
        <w:rPr>
          <w:rFonts w:ascii="DLF-1-181-1470242892" w:hAnsi="DLF-1-181-1470242892"/>
        </w:rPr>
        <w:t>”</w:t>
      </w:r>
      <w:r w:rsidRPr="003E128F">
        <w:rPr>
          <w:rFonts w:ascii="DLF-1-181-1470242892" w:hAnsi="DLF-1-181-1470242892"/>
        </w:rPr>
        <w:t>），不仅为美国之后包括</w:t>
      </w:r>
      <w:r w:rsidRPr="003E128F">
        <w:rPr>
          <w:rFonts w:ascii="DLF-3-0-1869038643" w:hAnsi="DLF-3-0-1869038643"/>
        </w:rPr>
        <w:t>1974</w:t>
      </w:r>
      <w:r w:rsidRPr="003E128F">
        <w:rPr>
          <w:rFonts w:ascii="DLF-1-181-1470242892" w:hAnsi="DLF-1-181-1470242892"/>
        </w:rPr>
        <w:t>年隐私法中的个人信息处理原则确立了框架，也影响</w:t>
      </w:r>
      <w:proofErr w:type="gramStart"/>
      <w:r w:rsidRPr="003E128F">
        <w:rPr>
          <w:rFonts w:ascii="DLF-1-181-1470242892" w:hAnsi="DLF-1-181-1470242892"/>
        </w:rPr>
        <w:t>着之后</w:t>
      </w:r>
      <w:proofErr w:type="gramEnd"/>
      <w:r w:rsidRPr="003E128F">
        <w:rPr>
          <w:rFonts w:ascii="DLF-1-181-1470242892" w:hAnsi="DLF-1-181-1470242892"/>
        </w:rPr>
        <w:t>其他国家信息处理原则的确定</w:t>
      </w:r>
      <w:r w:rsidRPr="003E128F">
        <w:rPr>
          <w:rFonts w:ascii="DLF-1-181-1470242892" w:hAnsi="DLF-1-181-1470242892"/>
        </w:rPr>
        <w:t>——</w:t>
      </w:r>
      <w:r w:rsidRPr="003E128F">
        <w:rPr>
          <w:rFonts w:ascii="DLF-1-181-1470242892" w:hAnsi="DLF-1-181-1470242892"/>
        </w:rPr>
        <w:t>无论是此后经济合作与开发组织制定的《隐私保护和个人数据跨境流通指南》还是欧盟的《关于涉及个人数据处理的个人保护以及此类数据自由流通的第</w:t>
      </w:r>
      <w:r w:rsidRPr="003E128F">
        <w:rPr>
          <w:rFonts w:ascii="DLF-3-0-1869038643" w:hAnsi="DLF-3-0-1869038643"/>
        </w:rPr>
        <w:t>95/46/EC/</w:t>
      </w:r>
      <w:r w:rsidRPr="003E128F">
        <w:t>号指令》和《一般数据通用条例》均在此基础上继受了并发展了这一原则。</w:t>
      </w:r>
    </w:p>
    <w:p w14:paraId="7DD8D22A" w14:textId="77777777" w:rsidR="003E128F" w:rsidRPr="003E128F" w:rsidRDefault="003E128F" w:rsidP="00886475">
      <w:pPr>
        <w:rPr>
          <w:rFonts w:ascii="PingFang SC" w:hAnsi="PingFang SC" w:hint="eastAsia"/>
        </w:rPr>
      </w:pPr>
      <w:r w:rsidRPr="003E128F">
        <w:t>委员会将“公平的信息实践”解释为信息处理行为“遵守特定的保障要求”，并且“这将禁止一切违反要求的不正当的信息实践，对不正当的信息实践实施民事和刑事处罚，或提供禁令以防止违反任何保障要求的行为；最后，将允许无论是个人还是集体诉讼，都可以要求实际支付违约金和惩罚性赔偿”。HEW报告中确立的公平信息实践原则包含如下要求：</w:t>
      </w:r>
    </w:p>
    <w:p w14:paraId="0203935E" w14:textId="474F7D2D" w:rsidR="003E128F" w:rsidRPr="003E128F" w:rsidRDefault="003E128F" w:rsidP="00886475">
      <w:pPr>
        <w:rPr>
          <w:rFonts w:ascii="PingFang SC" w:hAnsi="PingFang SC" w:hint="eastAsia"/>
          <w:sz w:val="24"/>
          <w:szCs w:val="24"/>
        </w:rPr>
      </w:pPr>
      <w:r w:rsidRPr="003E128F">
        <w:rPr>
          <w:rFonts w:ascii="DLF-3-0-1869038643" w:hAnsi="DLF-3-0-1869038643"/>
        </w:rPr>
        <w:t>1.</w:t>
      </w:r>
      <w:r w:rsidRPr="003E128F">
        <w:t>绝对不能出现秘密存在的个人数据记录系统</w:t>
      </w:r>
    </w:p>
    <w:p w14:paraId="5E39253C" w14:textId="77777777" w:rsidR="003E128F" w:rsidRPr="003E128F" w:rsidRDefault="003E128F" w:rsidP="00886475">
      <w:pPr>
        <w:rPr>
          <w:rFonts w:ascii="PingFang SC" w:hAnsi="PingFang SC" w:hint="eastAsia"/>
        </w:rPr>
      </w:pPr>
      <w:r w:rsidRPr="003E128F">
        <w:t>这一原则体现了个人信息收集的公开性要求，它要求收集个人信息必须是为信息主体所知悉的，主体必须意识到自己的个人信息正在被相关个人或机构所收集，不得未经告知擅自进行收集处理。</w:t>
      </w:r>
    </w:p>
    <w:p w14:paraId="51564F75" w14:textId="4F81F81F" w:rsidR="003E128F" w:rsidRPr="003E128F" w:rsidRDefault="003E128F" w:rsidP="00886475">
      <w:pPr>
        <w:rPr>
          <w:rFonts w:ascii="PingFang SC" w:hAnsi="PingFang SC" w:hint="eastAsia"/>
          <w:sz w:val="24"/>
          <w:szCs w:val="24"/>
        </w:rPr>
      </w:pPr>
      <w:r w:rsidRPr="003E128F">
        <w:rPr>
          <w:rFonts w:ascii="DLF-3-0-1869038643" w:hAnsi="DLF-3-0-1869038643"/>
        </w:rPr>
        <w:t>2.</w:t>
      </w:r>
      <w:r w:rsidRPr="003E128F">
        <w:t>个人必须有一种方法来查找记录中存在有关他的哪些信息以及将被如何使用</w:t>
      </w:r>
    </w:p>
    <w:p w14:paraId="7733121E" w14:textId="77777777" w:rsidR="003E128F" w:rsidRPr="003E128F" w:rsidRDefault="003E128F" w:rsidP="00886475">
      <w:pPr>
        <w:rPr>
          <w:rFonts w:ascii="PingFang SC" w:hAnsi="PingFang SC" w:hint="eastAsia"/>
        </w:rPr>
      </w:pPr>
      <w:r w:rsidRPr="003E128F">
        <w:t>这一原则体现了对信息主体查询权利的保障，即在信息被收集后，信息主体应当有明确</w:t>
      </w:r>
      <w:r w:rsidRPr="003E128F">
        <w:lastRenderedPageBreak/>
        <w:t>的途径可以对自己被收集的信息内容、范围和处理、使用方式进行查询，这样既保障了个人信息权利，又构成了对信息收集者的监督，可以避免个人信息被不正当地收集利用。</w:t>
      </w:r>
    </w:p>
    <w:p w14:paraId="7D4B0833" w14:textId="48188FC2" w:rsidR="003E128F" w:rsidRPr="003E128F" w:rsidRDefault="003E128F" w:rsidP="00886475">
      <w:pPr>
        <w:rPr>
          <w:rFonts w:ascii="PingFang SC" w:hAnsi="PingFang SC" w:hint="eastAsia"/>
          <w:sz w:val="24"/>
          <w:szCs w:val="24"/>
        </w:rPr>
      </w:pPr>
      <w:r w:rsidRPr="003E128F">
        <w:rPr>
          <w:rFonts w:ascii="DLF-3-0-1869038643" w:hAnsi="DLF-3-0-1869038643"/>
        </w:rPr>
        <w:t>3.</w:t>
      </w:r>
      <w:r w:rsidRPr="003E128F">
        <w:t>个人</w:t>
      </w:r>
      <w:r w:rsidRPr="003E128F">
        <w:rPr>
          <w:rFonts w:ascii="DLF-1-181-1411124019" w:hAnsi="DLF-1-181-1411124019"/>
        </w:rPr>
        <w:t>必</w:t>
      </w:r>
      <w:r w:rsidRPr="003E128F">
        <w:t>须有一种方法可以防止未经其</w:t>
      </w:r>
      <w:r w:rsidRPr="003E128F">
        <w:rPr>
          <w:rFonts w:ascii="DLF-1-181-1411124019" w:hAnsi="DLF-1-181-1411124019"/>
        </w:rPr>
        <w:t>同</w:t>
      </w:r>
      <w:r w:rsidRPr="003E128F">
        <w:t>意</w:t>
      </w:r>
      <w:r w:rsidRPr="003E128F">
        <w:rPr>
          <w:rFonts w:ascii="DLF-1-181-1411124019" w:hAnsi="DLF-1-181-1411124019"/>
        </w:rPr>
        <w:t>而</w:t>
      </w:r>
      <w:r w:rsidRPr="003E128F">
        <w:t>将出于</w:t>
      </w:r>
      <w:proofErr w:type="gramStart"/>
      <w:r w:rsidRPr="003E128F">
        <w:rPr>
          <w:rFonts w:ascii="DLF-1-181-1411124019" w:hAnsi="DLF-1-181-1411124019"/>
        </w:rPr>
        <w:t>某目</w:t>
      </w:r>
      <w:r w:rsidRPr="003E128F">
        <w:t>的</w:t>
      </w:r>
      <w:proofErr w:type="gramEnd"/>
      <w:r w:rsidRPr="003E128F">
        <w:rPr>
          <w:rFonts w:ascii="DLF-1-181-1411124019" w:hAnsi="DLF-1-181-1411124019"/>
        </w:rPr>
        <w:t>获</w:t>
      </w:r>
      <w:r w:rsidRPr="003E128F">
        <w:t>得的有关他的信息用于其他</w:t>
      </w:r>
      <w:r w:rsidRPr="003E128F">
        <w:rPr>
          <w:rFonts w:ascii="DLF-1-181-1411124019" w:hAnsi="DLF-1-181-1411124019"/>
        </w:rPr>
        <w:t>目</w:t>
      </w:r>
      <w:r w:rsidRPr="003E128F">
        <w:t>的或将其用于其他</w:t>
      </w:r>
      <w:r w:rsidRPr="003E128F">
        <w:rPr>
          <w:rFonts w:ascii="DLF-1-181-1411124019" w:hAnsi="DLF-1-181-1411124019"/>
        </w:rPr>
        <w:t>目</w:t>
      </w:r>
      <w:r w:rsidRPr="003E128F">
        <w:t>的</w:t>
      </w:r>
    </w:p>
    <w:p w14:paraId="42867DBF" w14:textId="77777777" w:rsidR="003E128F" w:rsidRPr="003E128F" w:rsidRDefault="003E128F" w:rsidP="00886475">
      <w:pPr>
        <w:rPr>
          <w:rFonts w:ascii="PingFang SC" w:hAnsi="PingFang SC" w:hint="eastAsia"/>
        </w:rPr>
      </w:pPr>
      <w:r w:rsidRPr="003E128F">
        <w:t>这一规定是对信息收集利用目的进行限制的体现，它要求信息收集者在获取个人信息后，必须严格按照收集目的作进一步处理或使用，不得作超出收集目的范围以外的处理、使用，一旦超出，则必须再次就该超出目的获得信息主体的同意。这实际上赋予了信息主体保护自己的信息不受超出收集目的以外目的的处理、使用的权利，同时也是主体知情同意原则的体现。</w:t>
      </w:r>
    </w:p>
    <w:p w14:paraId="3C92CD8C" w14:textId="714FDECA" w:rsidR="003E128F" w:rsidRPr="003E128F" w:rsidRDefault="003E128F" w:rsidP="00886475">
      <w:pPr>
        <w:rPr>
          <w:rFonts w:ascii="PingFang SC" w:hAnsi="PingFang SC" w:hint="eastAsia"/>
          <w:sz w:val="24"/>
          <w:szCs w:val="24"/>
        </w:rPr>
      </w:pPr>
      <w:r w:rsidRPr="003E128F">
        <w:rPr>
          <w:rFonts w:ascii="DLF-3-0-1869038643" w:hAnsi="DLF-3-0-1869038643"/>
        </w:rPr>
        <w:t>4.</w:t>
      </w:r>
      <w:r w:rsidRPr="003E128F">
        <w:t>个人</w:t>
      </w:r>
      <w:r w:rsidRPr="003E128F">
        <w:rPr>
          <w:rFonts w:ascii="DLF-1-181-1411124019" w:hAnsi="DLF-1-181-1411124019"/>
        </w:rPr>
        <w:t>必</w:t>
      </w:r>
      <w:r w:rsidRPr="003E128F">
        <w:t>须有一种方法可以</w:t>
      </w:r>
      <w:r w:rsidRPr="003E128F">
        <w:rPr>
          <w:rFonts w:ascii="DLF-1-181-1411124019" w:hAnsi="DLF-1-181-1411124019"/>
        </w:rPr>
        <w:t>更</w:t>
      </w:r>
      <w:r w:rsidRPr="003E128F">
        <w:t>正或</w:t>
      </w:r>
      <w:r w:rsidRPr="003E128F">
        <w:rPr>
          <w:rFonts w:ascii="DLF-1-181-1411124019" w:hAnsi="DLF-1-181-1411124019"/>
        </w:rPr>
        <w:t>修改</w:t>
      </w:r>
      <w:r w:rsidRPr="003E128F">
        <w:t>有关他的可识</w:t>
      </w:r>
      <w:r w:rsidRPr="003E128F">
        <w:rPr>
          <w:rFonts w:ascii="DLF-1-181-1411124019" w:hAnsi="DLF-1-181-1411124019"/>
        </w:rPr>
        <w:t>别</w:t>
      </w:r>
      <w:r w:rsidRPr="003E128F">
        <w:t>信息的记录</w:t>
      </w:r>
    </w:p>
    <w:p w14:paraId="66E4406F" w14:textId="77777777" w:rsidR="003E128F" w:rsidRPr="003E128F" w:rsidRDefault="003E128F" w:rsidP="00886475">
      <w:pPr>
        <w:rPr>
          <w:rFonts w:ascii="PingFang SC" w:hAnsi="PingFang SC" w:hint="eastAsia"/>
        </w:rPr>
      </w:pPr>
      <w:r w:rsidRPr="003E128F">
        <w:t>这一原则</w:t>
      </w:r>
      <w:r w:rsidRPr="003E128F">
        <w:rPr>
          <w:rFonts w:ascii="DLF-1-181-1411124019" w:hAnsi="DLF-1-181-1411124019"/>
        </w:rPr>
        <w:t>赋予</w:t>
      </w:r>
      <w:r w:rsidRPr="003E128F">
        <w:t>了信息主体</w:t>
      </w:r>
      <w:r w:rsidRPr="003E128F">
        <w:rPr>
          <w:rFonts w:ascii="DLF-1-181-1411124019" w:hAnsi="DLF-1-181-1411124019"/>
        </w:rPr>
        <w:t>更</w:t>
      </w:r>
      <w:r w:rsidRPr="003E128F">
        <w:t>正和</w:t>
      </w:r>
      <w:r w:rsidRPr="003E128F">
        <w:rPr>
          <w:rFonts w:ascii="DLF-1-181-1411124019" w:hAnsi="DLF-1-181-1411124019"/>
        </w:rPr>
        <w:t>修改被</w:t>
      </w:r>
      <w:r w:rsidRPr="003E128F">
        <w:t>收集的个人信息的权利，当信息收集</w:t>
      </w:r>
      <w:r w:rsidRPr="003E128F">
        <w:rPr>
          <w:rFonts w:ascii="DLF-1-181-1411124019" w:hAnsi="DLF-1-181-1411124019"/>
        </w:rPr>
        <w:t>者</w:t>
      </w:r>
      <w:r w:rsidRPr="003E128F">
        <w:t>或处理</w:t>
      </w:r>
      <w:r w:rsidRPr="003E128F">
        <w:rPr>
          <w:rFonts w:ascii="DLF-1-181-1411124019" w:hAnsi="DLF-1-181-1411124019"/>
        </w:rPr>
        <w:t>者持</w:t>
      </w:r>
      <w:r w:rsidRPr="003E128F">
        <w:t>有的个人信息不正确或有</w:t>
      </w:r>
      <w:r w:rsidRPr="003E128F">
        <w:rPr>
          <w:rFonts w:ascii="DLF-1-181-1411124019" w:hAnsi="DLF-1-181-1411124019"/>
        </w:rPr>
        <w:t>待更新时</w:t>
      </w:r>
      <w:r w:rsidRPr="003E128F">
        <w:t>，信息主体</w:t>
      </w:r>
      <w:r w:rsidRPr="003E128F">
        <w:rPr>
          <w:rFonts w:ascii="DLF-1-181-1411124019" w:hAnsi="DLF-1-181-1411124019"/>
        </w:rPr>
        <w:t>必</w:t>
      </w:r>
      <w:r w:rsidRPr="003E128F">
        <w:t>须有明确的途径可以对这些</w:t>
      </w:r>
      <w:r w:rsidRPr="003E128F">
        <w:rPr>
          <w:rFonts w:ascii="DLF-1-181-1411124019" w:hAnsi="DLF-1-181-1411124019"/>
        </w:rPr>
        <w:t>错误</w:t>
      </w:r>
      <w:r w:rsidRPr="003E128F">
        <w:t>或</w:t>
      </w:r>
      <w:r w:rsidRPr="003E128F">
        <w:rPr>
          <w:rFonts w:ascii="DLF-1-181-1411124019" w:hAnsi="DLF-1-181-1411124019"/>
        </w:rPr>
        <w:t>待更新</w:t>
      </w:r>
      <w:r w:rsidRPr="003E128F">
        <w:t>的信息进行</w:t>
      </w:r>
      <w:r w:rsidRPr="003E128F">
        <w:rPr>
          <w:rFonts w:ascii="DLF-1-181-1411124019" w:hAnsi="DLF-1-181-1411124019"/>
        </w:rPr>
        <w:t>更</w:t>
      </w:r>
      <w:r w:rsidRPr="003E128F">
        <w:t>正</w:t>
      </w:r>
      <w:r w:rsidRPr="003E128F">
        <w:rPr>
          <w:rFonts w:ascii="DLF-1-181-1411124019" w:hAnsi="DLF-1-181-1411124019"/>
        </w:rPr>
        <w:t>修改</w:t>
      </w:r>
      <w:r w:rsidRPr="003E128F">
        <w:t>，以保护自己的权</w:t>
      </w:r>
      <w:r w:rsidRPr="003E128F">
        <w:rPr>
          <w:rFonts w:ascii="DLF-1-181-1411124019" w:hAnsi="DLF-1-181-1411124019"/>
        </w:rPr>
        <w:t>益</w:t>
      </w:r>
      <w:r w:rsidRPr="003E128F">
        <w:t>。</w:t>
      </w:r>
    </w:p>
    <w:p w14:paraId="5D88D497" w14:textId="77777777" w:rsidR="003E128F" w:rsidRPr="003E128F" w:rsidRDefault="003E128F" w:rsidP="00886475">
      <w:pPr>
        <w:rPr>
          <w:rFonts w:ascii="PingFang SC" w:hAnsi="PingFang SC" w:hint="eastAsia"/>
          <w:sz w:val="24"/>
          <w:szCs w:val="24"/>
        </w:rPr>
      </w:pPr>
      <w:r w:rsidRPr="003E128F">
        <w:rPr>
          <w:rFonts w:ascii="DLF-3-0-1869038643" w:hAnsi="DLF-3-0-1869038643"/>
        </w:rPr>
        <w:t>5.</w:t>
      </w:r>
      <w:r w:rsidRPr="003E128F">
        <w:t>任何</w:t>
      </w:r>
      <w:r w:rsidRPr="003E128F">
        <w:rPr>
          <w:rFonts w:ascii="DLF-1-181-1411124019" w:hAnsi="DLF-1-181-1411124019"/>
        </w:rPr>
        <w:t>创建、维</w:t>
      </w:r>
      <w:r w:rsidRPr="003E128F">
        <w:t>护</w:t>
      </w:r>
      <w:r w:rsidRPr="003E128F">
        <w:rPr>
          <w:rFonts w:ascii="DLF-1-181-1411124019" w:hAnsi="DLF-1-181-1411124019"/>
        </w:rPr>
        <w:t>、</w:t>
      </w:r>
      <w:r w:rsidRPr="003E128F">
        <w:t>使用或</w:t>
      </w:r>
      <w:r w:rsidRPr="003E128F">
        <w:rPr>
          <w:rFonts w:ascii="DLF-1-181-1411124019" w:hAnsi="DLF-1-181-1411124019"/>
        </w:rPr>
        <w:t>传播</w:t>
      </w:r>
      <w:r w:rsidRPr="003E128F">
        <w:t>可识</w:t>
      </w:r>
      <w:r w:rsidRPr="003E128F">
        <w:rPr>
          <w:rFonts w:ascii="DLF-1-181-1411124019" w:hAnsi="DLF-1-181-1411124019"/>
        </w:rPr>
        <w:t>别</w:t>
      </w:r>
      <w:r w:rsidRPr="003E128F">
        <w:t>个人数据记录的组织，都</w:t>
      </w:r>
      <w:r w:rsidRPr="003E128F">
        <w:rPr>
          <w:rFonts w:ascii="DLF-1-181-1411124019" w:hAnsi="DLF-1-181-1411124019"/>
        </w:rPr>
        <w:t>必</w:t>
      </w:r>
      <w:r w:rsidRPr="003E128F">
        <w:t>须确保其数据</w:t>
      </w:r>
      <w:r w:rsidRPr="003E128F">
        <w:rPr>
          <w:rFonts w:ascii="DLF-1-181-1411124019" w:hAnsi="DLF-1-181-1411124019"/>
        </w:rPr>
        <w:t>预期</w:t>
      </w:r>
      <w:r w:rsidRPr="003E128F">
        <w:t>用途的可</w:t>
      </w:r>
      <w:r w:rsidRPr="003E128F">
        <w:rPr>
          <w:rFonts w:ascii="DLF-1-181-1411124019" w:hAnsi="DLF-1-181-1411124019"/>
        </w:rPr>
        <w:t>靠</w:t>
      </w:r>
      <w:r w:rsidRPr="003E128F">
        <w:t>性，并且</w:t>
      </w:r>
      <w:r w:rsidRPr="003E128F">
        <w:rPr>
          <w:rFonts w:ascii="DLF-1-181-1411124019" w:hAnsi="DLF-1-181-1411124019"/>
        </w:rPr>
        <w:t>必</w:t>
      </w:r>
      <w:r w:rsidRPr="003E128F">
        <w:t>须</w:t>
      </w:r>
      <w:r w:rsidRPr="003E128F">
        <w:rPr>
          <w:rFonts w:ascii="DLF-1-181-1411124019" w:hAnsi="DLF-1-181-1411124019"/>
        </w:rPr>
        <w:t>采取</w:t>
      </w:r>
      <w:r w:rsidRPr="003E128F">
        <w:t>合理的</w:t>
      </w:r>
      <w:r w:rsidRPr="003E128F">
        <w:rPr>
          <w:rFonts w:ascii="DLF-1-181-1411124019" w:hAnsi="DLF-1-181-1411124019"/>
        </w:rPr>
        <w:t>预</w:t>
      </w:r>
      <w:r w:rsidRPr="003E128F">
        <w:t>防</w:t>
      </w:r>
      <w:r w:rsidRPr="003E128F">
        <w:rPr>
          <w:rFonts w:ascii="DLF-1-181-1411124019" w:hAnsi="DLF-1-181-1411124019"/>
        </w:rPr>
        <w:t>措</w:t>
      </w:r>
      <w:r w:rsidRPr="003E128F">
        <w:t>施，以防止</w:t>
      </w:r>
      <w:r w:rsidRPr="003E128F">
        <w:rPr>
          <w:rFonts w:ascii="DLF-1-181-1411124019" w:hAnsi="DLF-1-181-1411124019"/>
        </w:rPr>
        <w:t>滥</w:t>
      </w:r>
      <w:r w:rsidRPr="003E128F">
        <w:t>用数据</w:t>
      </w:r>
    </w:p>
    <w:p w14:paraId="65507EC4" w14:textId="77777777" w:rsidR="003E128F" w:rsidRPr="003E128F" w:rsidRDefault="003E128F" w:rsidP="00886475">
      <w:pPr>
        <w:rPr>
          <w:rFonts w:ascii="PingFang SC" w:hAnsi="PingFang SC" w:hint="eastAsia"/>
        </w:rPr>
      </w:pPr>
      <w:r w:rsidRPr="003E128F">
        <w:t>委员会认为，公平信息实践原则代表了个人应享有的最低限度的权利，并建议建立一个中央联邦机构，负责管理所有自动化个人数据系统，该机构负责注册或许可对此类系统的运行，并建立特定的保护措施作为注册或许可的条件。通常，建议的代理机构将成为公共和私人数据库的监督者。</w:t>
      </w:r>
    </w:p>
    <w:p w14:paraId="5C1C2435" w14:textId="77777777" w:rsidR="003E128F" w:rsidRPr="003E128F" w:rsidRDefault="003E128F" w:rsidP="00886475">
      <w:pPr>
        <w:rPr>
          <w:rFonts w:ascii="PingFang SC" w:hAnsi="PingFang SC" w:hint="eastAsia"/>
        </w:rPr>
      </w:pPr>
      <w:r w:rsidRPr="003E128F">
        <w:t>HEW报告提出了早期的信息处理原则，这些规定从总体上为个人信息收集、处理或使用组织设定了应有义务，包括确保个人信息不作超出收集时确定的范围的使用；保证信息准确和及时更新；采取必要措施防止滥用数据，造成主体权益损害等。其中既涉及对信息主体查询、更正权利的保障，又有对个人信息控制者的强制性要求。然而，某些条文仍然不够完善，如没有按照实际情况为个人信息收集的同意原则创设例外情形、没有涉及对个人信息的匿名化处理、 对信息采集范围未做</w:t>
      </w:r>
      <w:proofErr w:type="gramStart"/>
      <w:r w:rsidRPr="003E128F">
        <w:t>必要性限缩等</w:t>
      </w:r>
      <w:proofErr w:type="gramEnd"/>
      <w:r w:rsidRPr="003E128F">
        <w:t>。此外，信息</w:t>
      </w:r>
      <w:proofErr w:type="gramStart"/>
      <w:r w:rsidRPr="003E128F">
        <w:t>公平实践</w:t>
      </w:r>
      <w:proofErr w:type="gramEnd"/>
      <w:r w:rsidRPr="003E128F">
        <w:t>原则在实际运行过程中，法规或信息控制者级别可以相差很大，具体取决于地区、信息控制者、数据类型以及其他因素。例如，问责制可以通过许多不同的机制来实现，包括刑事或民事处罚、各种形式的自治法规、行业法规和隐私政策等。同样，为信息主体提供对自己的访问权限记录可能有不同的例外情况，具体取决于记录是否为雇佣、教育、信用或执法记录等内容，这也进一步导致了原则在适用中的模糊性和不确定性。</w:t>
      </w:r>
    </w:p>
    <w:p w14:paraId="3EA5DA86" w14:textId="77777777" w:rsidR="003E128F" w:rsidRPr="003E128F" w:rsidRDefault="003E128F" w:rsidP="00886475">
      <w:pPr>
        <w:rPr>
          <w:rFonts w:ascii="PingFang SC" w:hAnsi="PingFang SC" w:hint="eastAsia"/>
          <w:sz w:val="24"/>
          <w:szCs w:val="24"/>
        </w:rPr>
      </w:pPr>
      <w:r w:rsidRPr="003E128F">
        <w:rPr>
          <w:rFonts w:ascii="DLF-3-0-277220992" w:hAnsi="DLF-3-0-277220992"/>
        </w:rPr>
        <w:t>20</w:t>
      </w:r>
      <w:r w:rsidRPr="003E128F">
        <w:t>世纪</w:t>
      </w:r>
      <w:r w:rsidRPr="003E128F">
        <w:rPr>
          <w:rFonts w:ascii="DLF-3-0-277220992" w:hAnsi="DLF-3-0-277220992"/>
        </w:rPr>
        <w:t>80-90</w:t>
      </w:r>
      <w:r w:rsidRPr="003E128F">
        <w:t>年代：信息流通加快趋势下的跨区域信息处理原则</w:t>
      </w:r>
    </w:p>
    <w:p w14:paraId="7BBD1547" w14:textId="77777777" w:rsidR="003E128F" w:rsidRPr="003E128F" w:rsidRDefault="003E128F" w:rsidP="00886475">
      <w:pPr>
        <w:rPr>
          <w:rFonts w:ascii="PingFang SC" w:hAnsi="PingFang SC" w:hint="eastAsia"/>
        </w:rPr>
      </w:pPr>
      <w:r w:rsidRPr="003E128F">
        <w:t>20世纪80年代末，人类开始由工业社会转入信息社会，各国纷纷投入大量资金用于信息技术研究，与此相对应的是个人信息保护立法工作步伐的加快。这一时期，在世界具有较大影响力的两大组织——经济合作与开发组织和欧盟分别于1980年和1995年出台了《隐私保护和个人数据跨境流通指南》和《关于涉及个人数据处理的个人保护以及此类数据自由流通的第95/46/EC/号指令》，在现有立法的基础上顺应信息跨境流通新潮流，对个人信息处理</w:t>
      </w:r>
      <w:proofErr w:type="gramStart"/>
      <w:r w:rsidRPr="003E128F">
        <w:t>作出</w:t>
      </w:r>
      <w:proofErr w:type="gramEnd"/>
      <w:r w:rsidRPr="003E128F">
        <w:t>了更明确和详细的规定。</w:t>
      </w:r>
    </w:p>
    <w:p w14:paraId="1FE63364" w14:textId="2022D901" w:rsidR="003E128F" w:rsidRPr="003E128F" w:rsidRDefault="003E128F" w:rsidP="00886475">
      <w:pPr>
        <w:rPr>
          <w:rFonts w:ascii="PingFang SC" w:hAnsi="PingFang SC" w:hint="eastAsia"/>
          <w:sz w:val="24"/>
          <w:szCs w:val="24"/>
        </w:rPr>
      </w:pPr>
      <w:r w:rsidRPr="003E128F">
        <w:rPr>
          <w:rFonts w:ascii="DLF-3-0-277220992" w:hAnsi="DLF-3-0-277220992"/>
        </w:rPr>
        <w:t>1.</w:t>
      </w:r>
      <w:r w:rsidRPr="003E128F">
        <w:t>《隐私保护和个人数据跨境流通指南》（</w:t>
      </w:r>
      <w:r w:rsidRPr="003E128F">
        <w:rPr>
          <w:rFonts w:ascii="DLF-3-0-277220992" w:hAnsi="DLF-3-0-277220992"/>
        </w:rPr>
        <w:t>1980</w:t>
      </w:r>
      <w:r w:rsidRPr="003E128F">
        <w:t>）（以下简称“《</w:t>
      </w:r>
      <w:r w:rsidRPr="003E128F">
        <w:rPr>
          <w:rFonts w:ascii="DLF-3-0-277220992" w:hAnsi="DLF-3-0-277220992"/>
        </w:rPr>
        <w:t>OECD</w:t>
      </w:r>
      <w:r w:rsidRPr="003E128F">
        <w:t>指南》”）</w:t>
      </w:r>
    </w:p>
    <w:p w14:paraId="5D4E3AB3" w14:textId="77777777" w:rsidR="003E128F" w:rsidRPr="003E128F" w:rsidRDefault="003E128F" w:rsidP="00886475">
      <w:pPr>
        <w:rPr>
          <w:rFonts w:ascii="PingFang SC" w:hAnsi="PingFang SC" w:hint="eastAsia"/>
        </w:rPr>
      </w:pPr>
      <w:r w:rsidRPr="003E128F">
        <w:t>《</w:t>
      </w:r>
      <w:r w:rsidRPr="003E128F">
        <w:rPr>
          <w:rFonts w:ascii="DLF-3-0-277220992" w:hAnsi="DLF-3-0-277220992"/>
        </w:rPr>
        <w:t>OECD</w:t>
      </w:r>
      <w:r w:rsidRPr="003E128F">
        <w:t>指南》在第二部分</w:t>
      </w:r>
      <w:r w:rsidRPr="003E128F">
        <w:rPr>
          <w:rFonts w:ascii="DLF-3-0-277220992" w:hAnsi="DLF-3-0-277220992"/>
        </w:rPr>
        <w:t>7-14</w:t>
      </w:r>
      <w:r w:rsidRPr="003E128F">
        <w:t>条中对个人信息处理原则</w:t>
      </w:r>
      <w:proofErr w:type="gramStart"/>
      <w:r w:rsidRPr="003E128F">
        <w:t>作出</w:t>
      </w:r>
      <w:proofErr w:type="gramEnd"/>
      <w:r w:rsidRPr="003E128F">
        <w:t>了规定，具体条文内容</w:t>
      </w:r>
      <w:r w:rsidRPr="003E128F">
        <w:lastRenderedPageBreak/>
        <w:t>如下：</w:t>
      </w:r>
    </w:p>
    <w:p w14:paraId="1D2EC7C9" w14:textId="77777777" w:rsidR="003E128F" w:rsidRPr="003E128F" w:rsidRDefault="003E128F" w:rsidP="00886475">
      <w:pPr>
        <w:rPr>
          <w:rFonts w:ascii="PingFang SC" w:hAnsi="PingFang SC" w:hint="eastAsia"/>
        </w:rPr>
      </w:pPr>
      <w:r w:rsidRPr="003E128F">
        <w:t>（</w:t>
      </w:r>
      <w:r w:rsidRPr="003E128F">
        <w:rPr>
          <w:rFonts w:ascii="DLF-3-0-277220992" w:hAnsi="DLF-3-0-277220992"/>
        </w:rPr>
        <w:t>1</w:t>
      </w:r>
      <w:r w:rsidRPr="003E128F">
        <w:t>）收集限制原则：个人数据的收集应受限制，必</w:t>
      </w:r>
      <w:r w:rsidRPr="003E128F">
        <w:rPr>
          <w:rFonts w:ascii="DLF-1-181-1098912551" w:hAnsi="DLF-1-181-1098912551"/>
        </w:rPr>
        <w:t>须</w:t>
      </w:r>
      <w:r w:rsidRPr="003E128F">
        <w:t>以合法和</w:t>
      </w:r>
      <w:r w:rsidRPr="003E128F">
        <w:rPr>
          <w:rFonts w:ascii="DLF-1-181-1098912551" w:hAnsi="DLF-1-181-1098912551"/>
        </w:rPr>
        <w:t>正当</w:t>
      </w:r>
      <w:r w:rsidRPr="003E128F">
        <w:t>的</w:t>
      </w:r>
      <w:r w:rsidRPr="003E128F">
        <w:rPr>
          <w:rFonts w:ascii="DLF-1-181-1098912551" w:hAnsi="DLF-1-181-1098912551"/>
        </w:rPr>
        <w:t>方</w:t>
      </w:r>
      <w:r w:rsidRPr="003E128F">
        <w:t>式</w:t>
      </w:r>
      <w:r w:rsidRPr="003E128F">
        <w:rPr>
          <w:rFonts w:ascii="DLF-1-181-1098912551" w:hAnsi="DLF-1-181-1098912551"/>
        </w:rPr>
        <w:t>获</w:t>
      </w:r>
      <w:r w:rsidRPr="003E128F">
        <w:t>取数据，</w:t>
      </w:r>
      <w:r w:rsidRPr="003E128F">
        <w:rPr>
          <w:rFonts w:ascii="DLF-1-181-1098912551" w:hAnsi="DLF-1-181-1098912551"/>
        </w:rPr>
        <w:t>并</w:t>
      </w:r>
      <w:proofErr w:type="gramStart"/>
      <w:r w:rsidRPr="003E128F">
        <w:t>经主体</w:t>
      </w:r>
      <w:proofErr w:type="gramEnd"/>
      <w:r w:rsidRPr="003E128F">
        <w:rPr>
          <w:rFonts w:ascii="DLF-1-181-1098912551" w:hAnsi="DLF-1-181-1098912551"/>
        </w:rPr>
        <w:t>知晓</w:t>
      </w:r>
      <w:r w:rsidRPr="003E128F">
        <w:t>或同</w:t>
      </w:r>
      <w:r w:rsidRPr="003E128F">
        <w:rPr>
          <w:rFonts w:ascii="DLF-1-181-1098912551" w:hAnsi="DLF-1-181-1098912551"/>
        </w:rPr>
        <w:t>意</w:t>
      </w:r>
      <w:r w:rsidRPr="003E128F">
        <w:t>。（</w:t>
      </w:r>
      <w:r w:rsidRPr="003E128F">
        <w:rPr>
          <w:rFonts w:ascii="DLF-3-0-277220992" w:hAnsi="DLF-3-0-277220992"/>
        </w:rPr>
        <w:t>2</w:t>
      </w:r>
      <w:r w:rsidRPr="003E128F">
        <w:t>）数据</w:t>
      </w:r>
      <w:r w:rsidRPr="003E128F">
        <w:rPr>
          <w:rFonts w:ascii="DLF-1-181-1098912551" w:hAnsi="DLF-1-181-1098912551"/>
        </w:rPr>
        <w:t>质</w:t>
      </w:r>
      <w:r w:rsidRPr="003E128F">
        <w:t>量原则：这一原则实际上同时</w:t>
      </w:r>
      <w:r w:rsidRPr="003E128F">
        <w:rPr>
          <w:rFonts w:ascii="DLF-1-181-1098912551" w:hAnsi="DLF-1-181-1098912551"/>
        </w:rPr>
        <w:t>涵盖</w:t>
      </w:r>
      <w:r w:rsidRPr="003E128F">
        <w:t>了两</w:t>
      </w:r>
      <w:r w:rsidRPr="003E128F">
        <w:rPr>
          <w:rFonts w:ascii="DLF-1-181-1098912551" w:hAnsi="DLF-1-181-1098912551"/>
        </w:rPr>
        <w:t>方面</w:t>
      </w:r>
      <w:r w:rsidRPr="003E128F">
        <w:t>的</w:t>
      </w:r>
      <w:r w:rsidRPr="003E128F">
        <w:rPr>
          <w:rFonts w:ascii="DLF-1-181-1098912551" w:hAnsi="DLF-1-181-1098912551"/>
        </w:rPr>
        <w:t>要求</w:t>
      </w:r>
      <w:r w:rsidRPr="003E128F">
        <w:t>，一是</w:t>
      </w:r>
      <w:r w:rsidRPr="003E128F">
        <w:rPr>
          <w:rFonts w:ascii="DLF-1-181-1098912551" w:hAnsi="DLF-1-181-1098912551"/>
        </w:rPr>
        <w:t>目</w:t>
      </w:r>
      <w:r w:rsidRPr="003E128F">
        <w:t>的限定，</w:t>
      </w:r>
      <w:r w:rsidRPr="003E128F">
        <w:rPr>
          <w:rFonts w:ascii="DLF-1-181-1098912551" w:hAnsi="DLF-1-181-1098912551"/>
        </w:rPr>
        <w:t>即获</w:t>
      </w:r>
      <w:r w:rsidRPr="003E128F">
        <w:t>取的个人数据应</w:t>
      </w:r>
      <w:r w:rsidRPr="003E128F">
        <w:rPr>
          <w:rFonts w:ascii="DLF-1-181-1098912551" w:hAnsi="DLF-1-181-1098912551"/>
        </w:rPr>
        <w:t>当</w:t>
      </w:r>
      <w:r w:rsidRPr="003E128F">
        <w:t>与</w:t>
      </w:r>
      <w:r w:rsidRPr="003E128F">
        <w:rPr>
          <w:rFonts w:ascii="DLF-1-181-1098912551" w:hAnsi="DLF-1-181-1098912551"/>
        </w:rPr>
        <w:t>利</w:t>
      </w:r>
      <w:r w:rsidRPr="003E128F">
        <w:t>用</w:t>
      </w:r>
      <w:r w:rsidRPr="003E128F">
        <w:rPr>
          <w:rFonts w:ascii="DLF-1-181-1098912551" w:hAnsi="DLF-1-181-1098912551"/>
        </w:rPr>
        <w:t>目</w:t>
      </w:r>
      <w:r w:rsidRPr="003E128F">
        <w:t>的有关，</w:t>
      </w:r>
      <w:r w:rsidRPr="003E128F">
        <w:rPr>
          <w:rFonts w:ascii="DLF-1-181-1098912551" w:hAnsi="DLF-1-181-1098912551"/>
        </w:rPr>
        <w:t>并</w:t>
      </w:r>
      <w:r w:rsidRPr="003E128F">
        <w:t>进行限于</w:t>
      </w:r>
      <w:proofErr w:type="gramStart"/>
      <w:r w:rsidRPr="003E128F">
        <w:rPr>
          <w:rFonts w:ascii="DLF-1-181-1098912551" w:hAnsi="DLF-1-181-1098912551"/>
        </w:rPr>
        <w:t>该目</w:t>
      </w:r>
      <w:r w:rsidRPr="003E128F">
        <w:t>的</w:t>
      </w:r>
      <w:proofErr w:type="gramEnd"/>
      <w:r w:rsidRPr="003E128F">
        <w:t>处理</w:t>
      </w:r>
      <w:r w:rsidRPr="003E128F">
        <w:rPr>
          <w:rFonts w:ascii="DLF-1-181-1098912551" w:hAnsi="DLF-1-181-1098912551"/>
        </w:rPr>
        <w:t>；</w:t>
      </w:r>
      <w:r w:rsidRPr="003E128F">
        <w:t>二是数据</w:t>
      </w:r>
      <w:r w:rsidRPr="003E128F">
        <w:rPr>
          <w:rFonts w:ascii="DLF-1-181-1098912551" w:hAnsi="DLF-1-181-1098912551"/>
        </w:rPr>
        <w:t>准</w:t>
      </w:r>
      <w:r w:rsidRPr="003E128F">
        <w:t>确性，</w:t>
      </w:r>
      <w:r w:rsidRPr="003E128F">
        <w:rPr>
          <w:rFonts w:ascii="DLF-1-181-1098912551" w:hAnsi="DLF-1-181-1098912551"/>
        </w:rPr>
        <w:t>要求</w:t>
      </w:r>
      <w:r w:rsidRPr="003E128F">
        <w:t>个人数据应</w:t>
      </w:r>
      <w:r w:rsidRPr="003E128F">
        <w:rPr>
          <w:rFonts w:ascii="DLF-1-181-1098912551" w:hAnsi="DLF-1-181-1098912551"/>
        </w:rPr>
        <w:t>当准</w:t>
      </w:r>
      <w:r w:rsidRPr="003E128F">
        <w:t>确、</w:t>
      </w:r>
      <w:r w:rsidRPr="003E128F">
        <w:rPr>
          <w:rFonts w:ascii="DLF-1-181-1098912551" w:hAnsi="DLF-1-181-1098912551"/>
        </w:rPr>
        <w:t>完整并</w:t>
      </w:r>
      <w:r w:rsidRPr="003E128F">
        <w:t>适时保</w:t>
      </w:r>
      <w:r w:rsidRPr="003E128F">
        <w:rPr>
          <w:rFonts w:ascii="DLF-1-181-1098912551" w:hAnsi="DLF-1-181-1098912551"/>
        </w:rPr>
        <w:t>持</w:t>
      </w:r>
      <w:r w:rsidRPr="003E128F">
        <w:t>更新。（</w:t>
      </w:r>
      <w:r w:rsidRPr="003E128F">
        <w:rPr>
          <w:rFonts w:ascii="DLF-3-0-277220992" w:hAnsi="DLF-3-0-277220992"/>
        </w:rPr>
        <w:t>3</w:t>
      </w:r>
      <w:r w:rsidRPr="003E128F">
        <w:t>）</w:t>
      </w:r>
      <w:r w:rsidRPr="003E128F">
        <w:rPr>
          <w:rFonts w:ascii="DLF-1-181-1098912551" w:hAnsi="DLF-1-181-1098912551"/>
        </w:rPr>
        <w:t>目</w:t>
      </w:r>
      <w:r w:rsidRPr="003E128F">
        <w:t>的</w:t>
      </w:r>
      <w:r w:rsidRPr="003E128F">
        <w:rPr>
          <w:rFonts w:ascii="DLF-1-181-1098912551" w:hAnsi="DLF-1-181-1098912551"/>
        </w:rPr>
        <w:t>特</w:t>
      </w:r>
      <w:r w:rsidRPr="003E128F">
        <w:t>定</w:t>
      </w:r>
      <w:r w:rsidRPr="003E128F">
        <w:rPr>
          <w:rFonts w:ascii="DLF-1-181-1098912551" w:hAnsi="DLF-1-181-1098912551"/>
        </w:rPr>
        <w:t>化</w:t>
      </w:r>
      <w:r w:rsidRPr="003E128F">
        <w:t>原则：个人数据的收集</w:t>
      </w:r>
      <w:r w:rsidRPr="003E128F">
        <w:rPr>
          <w:rFonts w:ascii="DLF-1-181-1098912551" w:hAnsi="DLF-1-181-1098912551"/>
        </w:rPr>
        <w:t>目</w:t>
      </w:r>
      <w:r w:rsidRPr="003E128F">
        <w:t>的应</w:t>
      </w:r>
      <w:r w:rsidRPr="003E128F">
        <w:rPr>
          <w:rFonts w:ascii="DLF-1-181-1098912551" w:hAnsi="DLF-1-181-1098912551"/>
        </w:rPr>
        <w:t>当</w:t>
      </w:r>
      <w:r w:rsidRPr="003E128F">
        <w:t>在收集时确定，</w:t>
      </w:r>
      <w:r w:rsidRPr="003E128F">
        <w:rPr>
          <w:rFonts w:ascii="DLF-1-181-1098912551" w:hAnsi="DLF-1-181-1098912551"/>
        </w:rPr>
        <w:t>随后</w:t>
      </w:r>
      <w:r w:rsidRPr="003E128F">
        <w:t>对其的</w:t>
      </w:r>
      <w:r w:rsidRPr="003E128F">
        <w:rPr>
          <w:rFonts w:ascii="DLF-1-181-1098912551" w:hAnsi="DLF-1-181-1098912551"/>
        </w:rPr>
        <w:t>使</w:t>
      </w:r>
      <w:r w:rsidRPr="003E128F">
        <w:t>用应</w:t>
      </w:r>
      <w:r w:rsidRPr="003E128F">
        <w:rPr>
          <w:rFonts w:ascii="DLF-1-181-1098912551" w:hAnsi="DLF-1-181-1098912551"/>
        </w:rPr>
        <w:t>当被</w:t>
      </w:r>
      <w:r w:rsidRPr="003E128F">
        <w:t>限制在实现</w:t>
      </w:r>
      <w:proofErr w:type="gramStart"/>
      <w:r w:rsidRPr="003E128F">
        <w:rPr>
          <w:rFonts w:ascii="DLF-1-181-1098912551" w:hAnsi="DLF-1-181-1098912551"/>
        </w:rPr>
        <w:t>该目</w:t>
      </w:r>
      <w:r w:rsidRPr="003E128F">
        <w:t>的</w:t>
      </w:r>
      <w:proofErr w:type="gramEnd"/>
      <w:r w:rsidRPr="003E128F">
        <w:rPr>
          <w:rFonts w:ascii="DLF-1-181-1098912551" w:hAnsi="DLF-1-181-1098912551"/>
        </w:rPr>
        <w:t>所</w:t>
      </w:r>
      <w:r w:rsidRPr="003E128F">
        <w:t>必</w:t>
      </w:r>
      <w:r w:rsidRPr="003E128F">
        <w:rPr>
          <w:rFonts w:ascii="DLF-1-181-1098912551" w:hAnsi="DLF-1-181-1098912551"/>
        </w:rPr>
        <w:t>要</w:t>
      </w:r>
      <w:r w:rsidRPr="003E128F">
        <w:t>的</w:t>
      </w:r>
      <w:r w:rsidRPr="003E128F">
        <w:rPr>
          <w:rFonts w:ascii="DLF-1-181-1098912551" w:hAnsi="DLF-1-181-1098912551"/>
        </w:rPr>
        <w:t>范围</w:t>
      </w:r>
      <w:r w:rsidRPr="003E128F">
        <w:t>内，或用于其他与实现</w:t>
      </w:r>
      <w:proofErr w:type="gramStart"/>
      <w:r w:rsidRPr="003E128F">
        <w:t>该目的</w:t>
      </w:r>
      <w:proofErr w:type="gramEnd"/>
      <w:r w:rsidRPr="003E128F">
        <w:t>不冲突和每次更改时确定的目的。（4）使用限制原则：该原则再一次地强调了个人数据不得被超出前款规定目的地进行使用，但同时又规定了两项例外情形，即已获得数据主体同意或存在法律授权的情形。（5）安全保 护原则：即数据控制者应当采取合理措施确保个人数据安全，防止丢失、损毁、泄露或未经授权的访问和使用等情形发生。（6）公开原则：要求数据控制者公开处理相关的一般政策，同时还需提供现实可行的手段使数据主体得以确定其数据处理情况以及数据控制者的身份等信息。（7）个人参与原则：确认数据主体有从数据控制者或其他人处获得控制者是否持有其相关数据的确认函的权利，并能够在合理时间内，以合理费用和方式、可辨识的形式被告知与其有关的数据信息。同时，还赋予了数据主体删除和更正等权能。（8）责任原则：数据控制者应当就其是否有效地遵守了上述原则承担责任。</w:t>
      </w:r>
    </w:p>
    <w:p w14:paraId="26B32CEF" w14:textId="77777777" w:rsidR="003E128F" w:rsidRPr="003E128F" w:rsidRDefault="003E128F" w:rsidP="00886475">
      <w:pPr>
        <w:rPr>
          <w:rFonts w:ascii="PingFang SC" w:hAnsi="PingFang SC" w:hint="eastAsia"/>
        </w:rPr>
      </w:pPr>
      <w:r w:rsidRPr="003E128F">
        <w:t>《OECD指南》虽然没有使用信息</w:t>
      </w:r>
      <w:proofErr w:type="gramStart"/>
      <w:r w:rsidRPr="003E128F">
        <w:t>公平实践</w:t>
      </w:r>
      <w:proofErr w:type="gramEnd"/>
      <w:r w:rsidRPr="003E128F">
        <w:t>原则（FIPs）这一术语，但通过条文比较可以看出，《OECD指南》在针对信息主体权利保障的同时，也分配了信息控制者的职责，实际上仍是在以FIPs为核心的基础上，对其进行了适当扩展，例如，从其中的“确保数据可靠性”要求中抽取出“数据质量原则”，并强调控制者应当主动履行更新职责；另外，考虑到个人信息的社会属性，在FIPs原有的知情同意原则的基础上增设“经法律授权”这一合法性基础，避免形成信息主体对其信息具的绝对控制权。此后，OECD又于2013年对其进行修订，增加了部分原则的具体实施要求，以期达到提高条文可操作性的目的。</w:t>
      </w:r>
    </w:p>
    <w:p w14:paraId="42CF882B" w14:textId="77777777" w:rsidR="003E128F" w:rsidRPr="003E128F" w:rsidRDefault="003E128F" w:rsidP="00886475">
      <w:pPr>
        <w:rPr>
          <w:rFonts w:ascii="PingFang SC" w:hAnsi="PingFang SC" w:hint="eastAsia"/>
          <w:sz w:val="24"/>
          <w:szCs w:val="24"/>
        </w:rPr>
      </w:pPr>
      <w:r w:rsidRPr="003E128F">
        <w:rPr>
          <w:rFonts w:ascii="DLF-3-0-277220992" w:hAnsi="DLF-3-0-277220992"/>
        </w:rPr>
        <w:t>2.</w:t>
      </w:r>
      <w:r w:rsidRPr="003E128F">
        <w:t>《关于涉及个人数据处理的个人保护以及此类数据自由流通的第</w:t>
      </w:r>
      <w:r w:rsidRPr="003E128F">
        <w:rPr>
          <w:rFonts w:ascii="DLF-3-0-277220992" w:hAnsi="DLF-3-0-277220992"/>
        </w:rPr>
        <w:t>95/46/EC/</w:t>
      </w:r>
      <w:r w:rsidRPr="003E128F">
        <w:t>号指令》（</w:t>
      </w:r>
      <w:r w:rsidRPr="003E128F">
        <w:rPr>
          <w:rFonts w:ascii="DLF-3-0-277220992" w:hAnsi="DLF-3-0-277220992"/>
        </w:rPr>
        <w:t>1995</w:t>
      </w:r>
      <w:r w:rsidRPr="003E128F">
        <w:t>）（以下简称“《</w:t>
      </w:r>
      <w:r w:rsidRPr="003E128F">
        <w:rPr>
          <w:rFonts w:ascii="DLF-3-0-277220992" w:hAnsi="DLF-3-0-277220992"/>
        </w:rPr>
        <w:t>95/46/EC</w:t>
      </w:r>
      <w:r w:rsidRPr="003E128F">
        <w:t>指令》”）</w:t>
      </w:r>
    </w:p>
    <w:p w14:paraId="2EA7AE11" w14:textId="77777777" w:rsidR="003E128F" w:rsidRPr="003E128F" w:rsidRDefault="003E128F" w:rsidP="00886475">
      <w:pPr>
        <w:rPr>
          <w:rFonts w:ascii="PingFang SC" w:hAnsi="PingFang SC" w:hint="eastAsia"/>
        </w:rPr>
      </w:pPr>
      <w:r w:rsidRPr="003E128F">
        <w:t>在《</w:t>
      </w:r>
      <w:r w:rsidRPr="003E128F">
        <w:rPr>
          <w:rFonts w:ascii="DLF-3-0-277220992" w:hAnsi="DLF-3-0-277220992"/>
        </w:rPr>
        <w:t>95/46/EC</w:t>
      </w:r>
      <w:r w:rsidRPr="003E128F">
        <w:t>指令》第二</w:t>
      </w:r>
      <w:r w:rsidRPr="003E128F">
        <w:rPr>
          <w:rFonts w:ascii="DLF-1-181-1098912551" w:hAnsi="DLF-1-181-1098912551"/>
        </w:rPr>
        <w:t>章</w:t>
      </w:r>
      <w:r w:rsidRPr="003E128F">
        <w:t>第一</w:t>
      </w:r>
      <w:r w:rsidRPr="003E128F">
        <w:rPr>
          <w:rFonts w:ascii="DLF-1-181-1098912551" w:hAnsi="DLF-1-181-1098912551"/>
        </w:rPr>
        <w:t>节</w:t>
      </w:r>
      <w:r w:rsidRPr="003E128F">
        <w:t>“与数据</w:t>
      </w:r>
      <w:r w:rsidRPr="003E128F">
        <w:rPr>
          <w:rFonts w:ascii="DLF-1-181-1098912551" w:hAnsi="DLF-1-181-1098912551"/>
        </w:rPr>
        <w:t>质</w:t>
      </w:r>
      <w:r w:rsidRPr="003E128F">
        <w:t>量相关的原则”中，规定了个人信息处理原则：</w:t>
      </w:r>
    </w:p>
    <w:p w14:paraId="71CD90D9" w14:textId="77777777" w:rsidR="003E128F" w:rsidRPr="003E128F" w:rsidRDefault="003E128F" w:rsidP="00886475">
      <w:pPr>
        <w:rPr>
          <w:rFonts w:ascii="PingFang SC" w:hAnsi="PingFang SC" w:hint="eastAsia"/>
        </w:rPr>
      </w:pPr>
      <w:r w:rsidRPr="003E128F">
        <w:rPr>
          <w:rFonts w:ascii="DLF-1-181-814822641" w:hAnsi="DLF-1-181-814822641"/>
        </w:rPr>
        <w:t>（</w:t>
      </w:r>
      <w:r w:rsidRPr="003E128F">
        <w:rPr>
          <w:rFonts w:ascii="DLF-1-181-814822641" w:hAnsi="DLF-1-181-814822641"/>
        </w:rPr>
        <w:t>1</w:t>
      </w:r>
      <w:r w:rsidRPr="003E128F">
        <w:rPr>
          <w:rFonts w:ascii="DLF-1-181-814822641" w:hAnsi="DLF-1-181-814822641"/>
        </w:rPr>
        <w:t>）成员国应保证个人数据必须：（</w:t>
      </w:r>
      <w:r w:rsidRPr="003E128F">
        <w:rPr>
          <w:rFonts w:ascii="DLF-3-0-277220992" w:hAnsi="DLF-3-0-277220992"/>
        </w:rPr>
        <w:t>a</w:t>
      </w:r>
      <w:r w:rsidRPr="003E128F">
        <w:rPr>
          <w:rFonts w:ascii="DLF-1-181-814822641" w:hAnsi="DLF-1-181-814822641"/>
        </w:rPr>
        <w:t>）</w:t>
      </w:r>
      <w:r w:rsidRPr="003E128F">
        <w:rPr>
          <w:rFonts w:ascii="DLF-1-181-1098912551" w:hAnsi="DLF-1-181-1098912551"/>
        </w:rPr>
        <w:t>正当</w:t>
      </w:r>
      <w:r w:rsidRPr="003E128F">
        <w:rPr>
          <w:rFonts w:ascii="DLF-1-181-814822641" w:hAnsi="DLF-1-181-814822641"/>
        </w:rPr>
        <w:t>、合法处理</w:t>
      </w:r>
      <w:r w:rsidRPr="003E128F">
        <w:rPr>
          <w:rFonts w:ascii="DLF-1-181-1098912551" w:hAnsi="DLF-1-181-1098912551"/>
        </w:rPr>
        <w:t>；</w:t>
      </w:r>
      <w:r w:rsidRPr="003E128F">
        <w:rPr>
          <w:rFonts w:ascii="DLF-1-181-814822641" w:hAnsi="DLF-1-181-814822641"/>
        </w:rPr>
        <w:t>（</w:t>
      </w:r>
      <w:r w:rsidRPr="003E128F">
        <w:rPr>
          <w:rFonts w:ascii="DLF-3-0-277220992" w:hAnsi="DLF-3-0-277220992"/>
        </w:rPr>
        <w:t>b</w:t>
      </w:r>
      <w:r w:rsidRPr="003E128F">
        <w:rPr>
          <w:rFonts w:ascii="DLF-1-181-814822641" w:hAnsi="DLF-1-181-814822641"/>
        </w:rPr>
        <w:t>）为</w:t>
      </w:r>
      <w:r w:rsidRPr="003E128F">
        <w:rPr>
          <w:rFonts w:ascii="DLF-1-181-1098912551" w:hAnsi="DLF-1-181-1098912551"/>
        </w:rPr>
        <w:t>特</w:t>
      </w:r>
      <w:r w:rsidRPr="003E128F">
        <w:rPr>
          <w:rFonts w:ascii="DLF-1-181-814822641" w:hAnsi="DLF-1-181-814822641"/>
        </w:rPr>
        <w:t>定、明确和合法的</w:t>
      </w:r>
      <w:r w:rsidRPr="003E128F">
        <w:rPr>
          <w:rFonts w:ascii="DLF-1-181-1098912551" w:hAnsi="DLF-1-181-1098912551"/>
        </w:rPr>
        <w:t>目</w:t>
      </w:r>
      <w:r w:rsidRPr="003E128F">
        <w:rPr>
          <w:rFonts w:ascii="DLF-1-181-814822641" w:hAnsi="DLF-1-181-814822641"/>
        </w:rPr>
        <w:t>的</w:t>
      </w:r>
      <w:r w:rsidRPr="003E128F">
        <w:rPr>
          <w:rFonts w:ascii="DLF-1-181-1098912551" w:hAnsi="DLF-1-181-1098912551"/>
        </w:rPr>
        <w:t>而</w:t>
      </w:r>
      <w:r w:rsidRPr="003E128F">
        <w:rPr>
          <w:rFonts w:ascii="DLF-1-181-814822641" w:hAnsi="DLF-1-181-814822641"/>
        </w:rPr>
        <w:t>收集，</w:t>
      </w:r>
      <w:r w:rsidRPr="003E128F">
        <w:rPr>
          <w:rFonts w:ascii="DLF-1-181-1098912551" w:hAnsi="DLF-1-181-1098912551"/>
        </w:rPr>
        <w:t>并</w:t>
      </w:r>
      <w:r w:rsidRPr="003E128F">
        <w:rPr>
          <w:rFonts w:ascii="DLF-1-181-814822641" w:hAnsi="DLF-1-181-814822641"/>
        </w:rPr>
        <w:t>不</w:t>
      </w:r>
      <w:r w:rsidRPr="003E128F">
        <w:rPr>
          <w:rFonts w:ascii="DLF-1-181-1098912551" w:hAnsi="DLF-1-181-1098912551"/>
        </w:rPr>
        <w:t>得</w:t>
      </w:r>
      <w:r w:rsidRPr="003E128F">
        <w:rPr>
          <w:rFonts w:ascii="DLF-1-181-814822641" w:hAnsi="DLF-1-181-814822641"/>
        </w:rPr>
        <w:t>以与</w:t>
      </w:r>
      <w:r w:rsidRPr="003E128F">
        <w:rPr>
          <w:rFonts w:ascii="DLF-1-181-1098912551" w:hAnsi="DLF-1-181-1098912551"/>
        </w:rPr>
        <w:t>目</w:t>
      </w:r>
      <w:r w:rsidRPr="003E128F">
        <w:rPr>
          <w:rFonts w:ascii="DLF-1-181-814822641" w:hAnsi="DLF-1-181-814822641"/>
        </w:rPr>
        <w:t>的不</w:t>
      </w:r>
      <w:r w:rsidRPr="003E128F">
        <w:rPr>
          <w:rFonts w:ascii="DLF-1-181-1098912551" w:hAnsi="DLF-1-181-1098912551"/>
        </w:rPr>
        <w:t>符</w:t>
      </w:r>
      <w:r w:rsidRPr="003E128F">
        <w:rPr>
          <w:rFonts w:ascii="DLF-1-181-814822641" w:hAnsi="DLF-1-181-814822641"/>
        </w:rPr>
        <w:t>的</w:t>
      </w:r>
      <w:r w:rsidRPr="003E128F">
        <w:rPr>
          <w:rFonts w:ascii="DLF-1-181-1098912551" w:hAnsi="DLF-1-181-1098912551"/>
        </w:rPr>
        <w:t>方</w:t>
      </w:r>
      <w:r w:rsidRPr="003E128F">
        <w:rPr>
          <w:rFonts w:ascii="DLF-1-181-814822641" w:hAnsi="DLF-1-181-814822641"/>
        </w:rPr>
        <w:t>式作进</w:t>
      </w:r>
      <w:r w:rsidRPr="003E128F">
        <w:t>一步处理。如果成员国可以提供适当的保障，那么可出于历史、统计或科学目的对数据作进一步处理；（</w:t>
      </w:r>
      <w:r w:rsidRPr="003E128F">
        <w:rPr>
          <w:rFonts w:ascii="DLF-3-0-2089505691" w:hAnsi="DLF-3-0-2089505691"/>
        </w:rPr>
        <w:t>c</w:t>
      </w:r>
      <w:r w:rsidRPr="003E128F">
        <w:t>）进一步处理的目的相较于收集的目的而言，是适当、相关且不过度的；（</w:t>
      </w:r>
      <w:r w:rsidRPr="003E128F">
        <w:rPr>
          <w:rFonts w:ascii="DLF-3-0-2089505691" w:hAnsi="DLF-3-0-2089505691"/>
        </w:rPr>
        <w:t>d</w:t>
      </w:r>
      <w:r w:rsidRPr="003E128F">
        <w:t>）准确，并在必要时保持最新；采取一切合理方式，确保那些相较于收集或进一步处理目的而言不准确、不完整的数据能够被删除或更正；（</w:t>
      </w:r>
      <w:r w:rsidRPr="003E128F">
        <w:rPr>
          <w:rFonts w:ascii="DLF-3-0-2089505691" w:hAnsi="DLF-3-0-2089505691"/>
        </w:rPr>
        <w:t>e</w:t>
      </w:r>
      <w:r w:rsidRPr="003E128F">
        <w:t>）在以允许识别数据主体的形式保存时，存储期限不得超过出于收集目的或进一步处理目的所必需的时间；基于历史、统计或科学目的长期使用个人数据时，应采取充分的保护措施；（</w:t>
      </w:r>
      <w:r w:rsidRPr="003E128F">
        <w:rPr>
          <w:rFonts w:ascii="DLF-3-0-2089505691" w:hAnsi="DLF-3-0-2089505691"/>
        </w:rPr>
        <w:t>2</w:t>
      </w:r>
      <w:r w:rsidRPr="003E128F">
        <w:t>）数据控制者应确保上述条款被遵守。</w:t>
      </w:r>
      <w:r w:rsidRPr="003E128F">
        <w:rPr>
          <w:rFonts w:ascii="DLF-1-181-814822641" w:hAnsi="DLF-1-181-814822641"/>
        </w:rPr>
        <w:t>《</w:t>
      </w:r>
      <w:r w:rsidRPr="003E128F">
        <w:rPr>
          <w:rFonts w:ascii="DLF-1-181-814822641" w:hAnsi="DLF-1-181-814822641"/>
        </w:rPr>
        <w:t>95/46/EC</w:t>
      </w:r>
      <w:r w:rsidRPr="003E128F">
        <w:rPr>
          <w:rFonts w:ascii="DLF-1-181-814822641" w:hAnsi="DLF-1-181-814822641"/>
        </w:rPr>
        <w:t>指令》的出台，进一步促进了</w:t>
      </w:r>
      <w:r w:rsidRPr="003E128F">
        <w:rPr>
          <w:rFonts w:ascii="DLF-1-181-814822641" w:hAnsi="DLF-1-181-814822641"/>
        </w:rPr>
        <w:t>FIPs</w:t>
      </w:r>
      <w:r w:rsidRPr="003E128F">
        <w:rPr>
          <w:rFonts w:ascii="DLF-1-181-814822641" w:hAnsi="DLF-1-181-814822641"/>
        </w:rPr>
        <w:t>原则在欧洲范围内的传播，虽然在内容上有些许变异，如补充了主体在信息收集和使用时的自主权利、对信息控制者保证数据质量</w:t>
      </w:r>
      <w:proofErr w:type="gramStart"/>
      <w:r w:rsidRPr="003E128F">
        <w:rPr>
          <w:rFonts w:ascii="DLF-1-181-814822641" w:hAnsi="DLF-1-181-814822641"/>
        </w:rPr>
        <w:t>作出</w:t>
      </w:r>
      <w:proofErr w:type="gramEnd"/>
      <w:r w:rsidRPr="003E128F">
        <w:rPr>
          <w:rFonts w:ascii="DLF-1-181-814822641" w:hAnsi="DLF-1-181-814822641"/>
        </w:rPr>
        <w:t>了要求。值得注意的是，欧洲大陆虽然认为个人信息保护植根于基本权利保护，与人格保护密切有关，但同样承认这种保护不应当是漫无边际、不受限制的，因此增加了</w:t>
      </w:r>
      <w:r w:rsidRPr="003E128F">
        <w:rPr>
          <w:rFonts w:ascii="DLF-1-181-814822641" w:hAnsi="DLF-1-181-814822641"/>
        </w:rPr>
        <w:t>“</w:t>
      </w:r>
      <w:r w:rsidRPr="003E128F">
        <w:rPr>
          <w:rFonts w:ascii="DLF-1-181-814822641" w:hAnsi="DLF-1-181-814822641"/>
        </w:rPr>
        <w:t>为历史、统计或科学</w:t>
      </w:r>
      <w:r w:rsidRPr="003E128F">
        <w:rPr>
          <w:rFonts w:ascii="DLF-1-181-814822641" w:hAnsi="DLF-1-181-814822641"/>
        </w:rPr>
        <w:t>”</w:t>
      </w:r>
      <w:r w:rsidRPr="003E128F">
        <w:rPr>
          <w:rFonts w:ascii="DLF-1-181-814822641" w:hAnsi="DLF-1-181-814822641"/>
        </w:rPr>
        <w:t>等目的可对信息做超出收集目的的进一</w:t>
      </w:r>
      <w:r w:rsidRPr="003E128F">
        <w:rPr>
          <w:rFonts w:ascii="DLF-1-181-814822641" w:hAnsi="DLF-1-181-814822641"/>
        </w:rPr>
        <w:lastRenderedPageBreak/>
        <w:t>步处理和存储的例外规定等，但仍然延续了</w:t>
      </w:r>
      <w:r w:rsidRPr="003E128F">
        <w:rPr>
          <w:rFonts w:ascii="DLF-1-181-814822641" w:hAnsi="DLF-1-181-814822641"/>
        </w:rPr>
        <w:t>FIPs</w:t>
      </w:r>
      <w:r w:rsidRPr="003E128F">
        <w:rPr>
          <w:rFonts w:ascii="DLF-1-181-814822641" w:hAnsi="DLF-1-181-814822641"/>
        </w:rPr>
        <w:t>原则的基本内涵。此外，《</w:t>
      </w:r>
      <w:r w:rsidRPr="003E128F">
        <w:rPr>
          <w:rFonts w:ascii="DLF-1-181-814822641" w:hAnsi="DLF-1-181-814822641"/>
        </w:rPr>
        <w:t>95/46/EC</w:t>
      </w:r>
      <w:r w:rsidRPr="003E128F">
        <w:rPr>
          <w:rFonts w:ascii="DLF-1-181-814822641" w:hAnsi="DLF-1-181-814822641"/>
        </w:rPr>
        <w:t>指令》限制将个人信息传输到没有</w:t>
      </w:r>
      <w:r w:rsidRPr="003E128F">
        <w:rPr>
          <w:rFonts w:ascii="DLF-1-181-814822641" w:hAnsi="DLF-1-181-814822641"/>
        </w:rPr>
        <w:t>“</w:t>
      </w:r>
      <w:r w:rsidRPr="003E128F">
        <w:rPr>
          <w:rFonts w:ascii="DLF-1-181-814822641" w:hAnsi="DLF-1-181-814822641"/>
        </w:rPr>
        <w:t>足够的保护水平</w:t>
      </w:r>
      <w:r w:rsidRPr="003E128F">
        <w:rPr>
          <w:rFonts w:ascii="DLF-1-181-814822641" w:hAnsi="DLF-1-181-814822641"/>
        </w:rPr>
        <w:t>”</w:t>
      </w:r>
      <w:r w:rsidRPr="003E128F">
        <w:rPr>
          <w:rFonts w:ascii="DLF-1-181-814822641" w:hAnsi="DLF-1-181-814822641"/>
        </w:rPr>
        <w:t>的国家，这也在一定程度上鼓励了其他一些国家信息保护法律的完善。</w:t>
      </w:r>
    </w:p>
    <w:p w14:paraId="763ACA64" w14:textId="77777777" w:rsidR="003E128F" w:rsidRPr="003E128F" w:rsidRDefault="003E128F" w:rsidP="00886475">
      <w:pPr>
        <w:rPr>
          <w:rFonts w:ascii="PingFang SC" w:hAnsi="PingFang SC" w:hint="eastAsia"/>
        </w:rPr>
      </w:pPr>
      <w:r w:rsidRPr="003E128F">
        <w:t>在信息跨境流通日益频繁的背景下，经合组织、欧洲理事会和欧盟都承认了国家隐私立法中存在差异可能会阻碍国家之间信息的自由流通，而“协调国民隐私标准是国际组织开展隐私活动的主要目的，保护个人隐私利益，统一的目标有助于提高商界对隐私的兴趣”。因此，确立相对统一并被国际社会广泛接受的立法价值理念，并制定和完善相应的个人信息处理原则就显得至关重要。</w:t>
      </w:r>
    </w:p>
    <w:p w14:paraId="48735E61" w14:textId="6FC77461" w:rsidR="003E128F" w:rsidRPr="003E128F" w:rsidRDefault="003E128F" w:rsidP="00886475">
      <w:pPr>
        <w:ind w:firstLine="480"/>
        <w:rPr>
          <w:rFonts w:ascii="PingFang SC" w:hAnsi="PingFang SC" w:hint="eastAsia"/>
          <w:sz w:val="24"/>
          <w:szCs w:val="24"/>
        </w:rPr>
      </w:pPr>
      <w:r w:rsidRPr="003E128F">
        <w:rPr>
          <w:rFonts w:ascii="PingFang SC" w:hAnsi="PingFang SC" w:hint="eastAsia"/>
          <w:noProof/>
          <w:sz w:val="24"/>
          <w:szCs w:val="24"/>
        </w:rPr>
        <w:drawing>
          <wp:inline distT="0" distB="0" distL="0" distR="0" wp14:anchorId="28AA6590" wp14:editId="580C6D3C">
            <wp:extent cx="1737360" cy="845820"/>
            <wp:effectExtent l="0" t="0" r="0" b="0"/>
            <wp:docPr id="66" name="图片 6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图片"/>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1737360" cy="845820"/>
                    </a:xfrm>
                    <a:prstGeom prst="rect">
                      <a:avLst/>
                    </a:prstGeom>
                    <a:noFill/>
                    <a:ln>
                      <a:noFill/>
                    </a:ln>
                  </pic:spPr>
                </pic:pic>
              </a:graphicData>
            </a:graphic>
          </wp:inline>
        </w:drawing>
      </w:r>
      <w:r w:rsidRPr="003E128F">
        <w:rPr>
          <w:rFonts w:ascii="DLF-3-0-2089505691" w:hAnsi="DLF-3-0-2089505691"/>
        </w:rPr>
        <w:t>21</w:t>
      </w:r>
      <w:r w:rsidRPr="003E128F">
        <w:t>世纪以来：基础框架下处理原则统一机制的构建趋势</w:t>
      </w:r>
    </w:p>
    <w:p w14:paraId="0CF8996A" w14:textId="77777777" w:rsidR="003E128F" w:rsidRPr="003E128F" w:rsidRDefault="003E128F" w:rsidP="00886475">
      <w:pPr>
        <w:rPr>
          <w:rFonts w:ascii="PingFang SC" w:hAnsi="PingFang SC" w:hint="eastAsia"/>
        </w:rPr>
      </w:pPr>
      <w:r w:rsidRPr="003E128F">
        <w:t>21世纪，信息技术在人类发展历史上占据了前所未有的重要地位，作为先进生产力的代表，其不仅深刻地影响着经济结构与经济效率，还逐渐成为支撑经济活动和社会生活的基石。面对信息经济背后的巨大市场潜力和个人信息权益亟须有力保护的迫切需求，世界主要国家纷纷制定信息保护法。欧盟于2016年施行的《统一数据保护条例》（以下简称“GDPR”）无疑是其中最具影响力和代表性的立法。GDPR在前述框架下对原有规则进行了归纳和整合，相对全面地总结出了七项重要的个人信息处理原则，而在与各个国家和地区的个人信息保护法进行的横向对比分析中，这些原则亦广泛地存在不同程度的体现。GDPR中的个人信息处理原则包括：</w:t>
      </w:r>
    </w:p>
    <w:p w14:paraId="382239BF" w14:textId="77777777" w:rsidR="003E128F" w:rsidRPr="003E128F" w:rsidRDefault="003E128F" w:rsidP="00886475">
      <w:pPr>
        <w:rPr>
          <w:rFonts w:ascii="PingFang SC" w:hAnsi="PingFang SC" w:hint="eastAsia"/>
          <w:sz w:val="24"/>
          <w:szCs w:val="24"/>
        </w:rPr>
      </w:pPr>
      <w:r w:rsidRPr="003E128F">
        <w:rPr>
          <w:rFonts w:ascii="DLF-3-0-2089505691" w:hAnsi="DLF-3-0-2089505691"/>
        </w:rPr>
        <w:t>1.</w:t>
      </w:r>
      <w:r w:rsidRPr="003E128F">
        <w:t>合法</w:t>
      </w:r>
      <w:r w:rsidRPr="003E128F">
        <w:rPr>
          <w:rFonts w:ascii="DLF-1-181-762393531" w:hAnsi="DLF-1-181-762393531"/>
        </w:rPr>
        <w:t>、</w:t>
      </w:r>
      <w:r w:rsidRPr="003E128F">
        <w:t>正当</w:t>
      </w:r>
      <w:r w:rsidRPr="003E128F">
        <w:rPr>
          <w:rFonts w:ascii="DLF-1-181-762393531" w:hAnsi="DLF-1-181-762393531"/>
        </w:rPr>
        <w:t>、透明</w:t>
      </w:r>
      <w:r w:rsidRPr="003E128F">
        <w:t>原则</w:t>
      </w:r>
    </w:p>
    <w:p w14:paraId="140E1DBF" w14:textId="77777777" w:rsidR="003E128F" w:rsidRPr="003E128F" w:rsidRDefault="003E128F" w:rsidP="00886475">
      <w:pPr>
        <w:rPr>
          <w:rFonts w:ascii="PingFang SC" w:hAnsi="PingFang SC" w:hint="eastAsia"/>
        </w:rPr>
      </w:pPr>
      <w:r w:rsidRPr="003E128F">
        <w:t>这一原则是对1995年《95/46/EC指令》A6（1）（a）.项的扩展，在合法正当原则的基础上扩充了透明度要求。为了使个人信息的处理合法，处理者需要确定处理的具体理由，这些理由即为“处理的合法性基础”，而非仅将主体同意作为信息处理行为的唯一合法性基础。根据处理者的目的和其与信息的关系不同而共有六种选择，处理某些特别敏感类型的信息也有特定的附加条件。而正当原则意味着信息控制者只能以人们合理预期的方式处理个人信息，而不能以对个人信息产生不合理的不利影响的方式使用它们；不仅要考虑如何使用，更要考虑是否应该使用个人信息。透明原则从根本上与正当原则是息息相关的，透明处理要求处理者指从一开始就对他人保持开放和诚实，令其了解处理者的身份、使用方式和原因。</w:t>
      </w:r>
    </w:p>
    <w:p w14:paraId="7C97D531" w14:textId="73EBCB4F" w:rsidR="003E128F" w:rsidRPr="003E128F" w:rsidRDefault="003E128F" w:rsidP="00886475">
      <w:pPr>
        <w:rPr>
          <w:rFonts w:ascii="PingFang SC" w:hAnsi="PingFang SC" w:hint="eastAsia"/>
          <w:sz w:val="24"/>
          <w:szCs w:val="24"/>
        </w:rPr>
      </w:pPr>
      <w:r w:rsidRPr="003E128F">
        <w:rPr>
          <w:rFonts w:ascii="DLF-3-0-2089505691" w:hAnsi="DLF-3-0-2089505691"/>
        </w:rPr>
        <w:t>2.</w:t>
      </w:r>
      <w:r w:rsidRPr="003E128F">
        <w:t>目的限制原则</w:t>
      </w:r>
    </w:p>
    <w:p w14:paraId="67DAAA77" w14:textId="77777777" w:rsidR="003E128F" w:rsidRPr="003E128F" w:rsidRDefault="003E128F" w:rsidP="00886475">
      <w:pPr>
        <w:rPr>
          <w:rFonts w:ascii="PingFang SC" w:hAnsi="PingFang SC" w:hint="eastAsia"/>
        </w:rPr>
      </w:pPr>
      <w:r w:rsidRPr="003E128F">
        <w:t>这项规定旨在确保信息控制者明确和公开其获取个人信息的目的与理由，以及其处理信息的做法符合主体的合理期望。根据这一原则的要求，信息控制者必须在其应保存的文件内指明处理个人信息的目的，以作为记录义务的一部分。如果其目的改变或将用于新目的，则必须保证新目的与原始目的兼容；</w:t>
      </w:r>
      <w:proofErr w:type="gramStart"/>
      <w:r w:rsidRPr="003E128F">
        <w:t>除非取得</w:t>
      </w:r>
      <w:proofErr w:type="gramEnd"/>
      <w:r w:rsidRPr="003E128F">
        <w:t>了信息主体的同意或有明确的法律依据，此时才允许其出于公共利益的目的而进行进一步处理。</w:t>
      </w:r>
    </w:p>
    <w:p w14:paraId="4ACA8633" w14:textId="37E38EA2" w:rsidR="003E128F" w:rsidRPr="003E128F" w:rsidRDefault="003E128F" w:rsidP="00886475">
      <w:pPr>
        <w:rPr>
          <w:rFonts w:ascii="PingFang SC" w:hAnsi="PingFang SC" w:hint="eastAsia"/>
          <w:sz w:val="24"/>
          <w:szCs w:val="24"/>
        </w:rPr>
      </w:pPr>
      <w:r w:rsidRPr="003E128F">
        <w:rPr>
          <w:rFonts w:ascii="DLF-3-0-135792775" w:hAnsi="DLF-3-0-135792775"/>
        </w:rPr>
        <w:t>3.</w:t>
      </w:r>
      <w:r w:rsidRPr="003E128F">
        <w:t>最小必要原则</w:t>
      </w:r>
    </w:p>
    <w:p w14:paraId="568B2CBD" w14:textId="77777777" w:rsidR="003E128F" w:rsidRPr="003E128F" w:rsidRDefault="003E128F" w:rsidP="00886475">
      <w:pPr>
        <w:rPr>
          <w:rFonts w:ascii="PingFang SC" w:hAnsi="PingFang SC" w:hint="eastAsia"/>
        </w:rPr>
      </w:pPr>
      <w:r w:rsidRPr="003E128F">
        <w:t>这一原则要求信息控制者仅出于特定目的收集实际需要的个人信息，并保证有足够的个人信息来实现这些目的；此外，信息控制者还必须对持有的信息进行定期审查并删除不需要</w:t>
      </w:r>
      <w:r w:rsidRPr="003E128F">
        <w:lastRenderedPageBreak/>
        <w:t>的内容。根据GDPR规定，个人有权完善相较于使用目的而言不充足的不完整信息，同时也有要求信息控制者删除对实现其目的而言无必要数据的权利，是信息主体更正权与删除权的体现。</w:t>
      </w:r>
    </w:p>
    <w:p w14:paraId="3440432D" w14:textId="2FE3BD49" w:rsidR="003E128F" w:rsidRPr="003E128F" w:rsidRDefault="003E128F" w:rsidP="00886475">
      <w:pPr>
        <w:rPr>
          <w:rFonts w:ascii="PingFang SC" w:hAnsi="PingFang SC" w:hint="eastAsia"/>
          <w:sz w:val="24"/>
          <w:szCs w:val="24"/>
        </w:rPr>
      </w:pPr>
      <w:r w:rsidRPr="003E128F">
        <w:rPr>
          <w:rFonts w:ascii="DLF-3-0-135792775" w:hAnsi="DLF-3-0-135792775"/>
        </w:rPr>
        <w:t>4.</w:t>
      </w:r>
      <w:r w:rsidRPr="003E128F">
        <w:t>准确性原则</w:t>
      </w:r>
    </w:p>
    <w:p w14:paraId="205DDA22" w14:textId="77777777" w:rsidR="003E128F" w:rsidRPr="003E128F" w:rsidRDefault="003E128F" w:rsidP="00886475">
      <w:pPr>
        <w:rPr>
          <w:rFonts w:ascii="PingFang SC" w:hAnsi="PingFang SC" w:hint="eastAsia"/>
        </w:rPr>
      </w:pPr>
      <w:r w:rsidRPr="003E128F">
        <w:t>虽然GDPR并未对“准确”一词</w:t>
      </w:r>
      <w:proofErr w:type="gramStart"/>
      <w:r w:rsidRPr="003E128F">
        <w:t>作出</w:t>
      </w:r>
      <w:proofErr w:type="gramEnd"/>
      <w:r w:rsidRPr="003E128F">
        <w:t>定义，但通常而言应当认定“在事实问题上不正确或具有误导性”的信息为“不准确”信息。这意味着信息控制者必须采取合理步骤以确保一切个人信息的准确性，保证个人信息的来源和状态清晰，并仔细考虑对信息准确性的任何挑战以及是否有必要定期更新信息。在获取个人信息后，控制者必须对个人信息的处理、使用、修改过程等作详细的历史记录，以保证其状态变化的可追溯性。</w:t>
      </w:r>
    </w:p>
    <w:p w14:paraId="4B861A73" w14:textId="77777777" w:rsidR="003E128F" w:rsidRPr="003E128F" w:rsidRDefault="003E128F" w:rsidP="00886475">
      <w:pPr>
        <w:rPr>
          <w:rFonts w:ascii="PingFang SC" w:hAnsi="PingFang SC" w:hint="eastAsia"/>
          <w:sz w:val="24"/>
          <w:szCs w:val="24"/>
        </w:rPr>
      </w:pPr>
      <w:r w:rsidRPr="003E128F">
        <w:rPr>
          <w:rFonts w:ascii="DLF-3-0-135792775" w:hAnsi="DLF-3-0-135792775"/>
        </w:rPr>
        <w:t>5.</w:t>
      </w:r>
      <w:r w:rsidRPr="003E128F">
        <w:t>存储限制原则</w:t>
      </w:r>
    </w:p>
    <w:p w14:paraId="72B18E48" w14:textId="77777777" w:rsidR="003E128F" w:rsidRPr="003E128F" w:rsidRDefault="003E128F" w:rsidP="00886475">
      <w:pPr>
        <w:rPr>
          <w:rFonts w:ascii="PingFang SC" w:hAnsi="PingFang SC" w:hint="eastAsia"/>
        </w:rPr>
      </w:pPr>
      <w:r w:rsidRPr="003E128F">
        <w:t>控制者保存个人信息，不得超过为实现其目的所需的必要时间。在保存过程中，控制者应该定期查看所保存的信息，并在不再需要时将其删除或做匿名化处理。GDPR并未规定信息控制者应将个人数据保留多长时间，因此控制者可以根据自己的处理目的来设定合理的时间。如果信息是以允许识别个人身份的形式保存的话，那么控制者必须说明以此种形式保存信息的合理理由，并在该理由不具备后及时对信息进行匿名化处理。同时GDPR也设定了例外情形，那就是如果控制者是出于公共利益的考虑，为科学、历史研究或统计目的保留个人信息，则时间可以适当延长。</w:t>
      </w:r>
    </w:p>
    <w:p w14:paraId="20AC5E90" w14:textId="4EE16A97" w:rsidR="003E128F" w:rsidRPr="003E128F" w:rsidRDefault="003E128F" w:rsidP="00886475">
      <w:pPr>
        <w:rPr>
          <w:rFonts w:ascii="PingFang SC" w:hAnsi="PingFang SC" w:hint="eastAsia"/>
          <w:sz w:val="24"/>
          <w:szCs w:val="24"/>
        </w:rPr>
      </w:pPr>
      <w:r w:rsidRPr="003E128F">
        <w:rPr>
          <w:rFonts w:ascii="DLF-3-0-135792775" w:hAnsi="DLF-3-0-135792775"/>
        </w:rPr>
        <w:t>6.</w:t>
      </w:r>
      <w:r w:rsidRPr="003E128F">
        <w:t>完整性和保</w:t>
      </w:r>
      <w:r w:rsidRPr="003E128F">
        <w:rPr>
          <w:rFonts w:ascii="DLF-1-181-1085415230" w:hAnsi="DLF-1-181-1085415230"/>
        </w:rPr>
        <w:t>密</w:t>
      </w:r>
      <w:r w:rsidRPr="003E128F">
        <w:t>性原则</w:t>
      </w:r>
    </w:p>
    <w:p w14:paraId="0FB47E47" w14:textId="77777777" w:rsidR="003E128F" w:rsidRPr="003E128F" w:rsidRDefault="003E128F" w:rsidP="00886475">
      <w:pPr>
        <w:rPr>
          <w:rFonts w:ascii="PingFang SC" w:hAnsi="PingFang SC" w:hint="eastAsia"/>
        </w:rPr>
      </w:pPr>
      <w:r w:rsidRPr="003E128F">
        <w:t>作为GDPR的关键原则之一，安全原则指信息控制者通过“适当的技术和组织措施”安全地处理个人信息，在决定采取何种措施时，信息控制者可以考虑最新的技术水平和实施成本，但是这些措施必须既适合信息处理的实际情况，又可以应对处理过程中可能带来的风险。在适当的条件下，信息控制者应该考虑使用假名和加密等措施。此外，控制者还必须能够保证在发生物理或技术事件，这些措施能够及时恢复个人信息的可访问性和可用性。</w:t>
      </w:r>
    </w:p>
    <w:p w14:paraId="1A5D139B" w14:textId="38C3113A" w:rsidR="003E128F" w:rsidRPr="003E128F" w:rsidRDefault="003E128F" w:rsidP="00886475">
      <w:pPr>
        <w:rPr>
          <w:rFonts w:ascii="PingFang SC" w:hAnsi="PingFang SC" w:hint="eastAsia"/>
          <w:sz w:val="24"/>
          <w:szCs w:val="24"/>
        </w:rPr>
      </w:pPr>
      <w:r w:rsidRPr="003E128F">
        <w:rPr>
          <w:rFonts w:ascii="DLF-3-0-135792775" w:hAnsi="DLF-3-0-135792775"/>
        </w:rPr>
        <w:t>7.</w:t>
      </w:r>
      <w:r w:rsidRPr="003E128F">
        <w:rPr>
          <w:rFonts w:ascii="DLF-1-181-1085415230" w:hAnsi="DLF-1-181-1085415230"/>
        </w:rPr>
        <w:t>责</w:t>
      </w:r>
      <w:r w:rsidRPr="003E128F">
        <w:t>任原则</w:t>
      </w:r>
    </w:p>
    <w:p w14:paraId="7FC5E26B" w14:textId="77777777" w:rsidR="003E128F" w:rsidRPr="003E128F" w:rsidRDefault="003E128F" w:rsidP="00886475">
      <w:pPr>
        <w:rPr>
          <w:rFonts w:ascii="PingFang SC" w:hAnsi="PingFang SC" w:hint="eastAsia"/>
        </w:rPr>
      </w:pPr>
      <w:r w:rsidRPr="003E128F">
        <w:rPr>
          <w:rFonts w:ascii="DLF-1-181-1085415230" w:hAnsi="DLF-1-181-1085415230"/>
        </w:rPr>
        <w:t>责</w:t>
      </w:r>
      <w:r w:rsidRPr="003E128F">
        <w:t>任原则要求信息控制者对其处理个人信息并</w:t>
      </w:r>
      <w:r w:rsidRPr="003E128F">
        <w:rPr>
          <w:rFonts w:ascii="DLF-1-181-1085415230" w:hAnsi="DLF-1-181-1085415230"/>
        </w:rPr>
        <w:t>遵守</w:t>
      </w:r>
      <w:r w:rsidRPr="003E128F">
        <w:t>其</w:t>
      </w:r>
      <w:r w:rsidRPr="003E128F">
        <w:rPr>
          <w:rFonts w:ascii="DLF-1-181-1085415230" w:hAnsi="DLF-1-181-1085415230"/>
        </w:rPr>
        <w:t>他</w:t>
      </w:r>
      <w:r w:rsidRPr="003E128F">
        <w:t>原则</w:t>
      </w:r>
      <w:r w:rsidRPr="003E128F">
        <w:rPr>
          <w:rFonts w:ascii="DLF-1-181-1085415230" w:hAnsi="DLF-1-181-1085415230"/>
        </w:rPr>
        <w:t>承担责</w:t>
      </w:r>
      <w:r w:rsidRPr="003E128F">
        <w:t>任，同时，还应当有</w:t>
      </w:r>
      <w:r w:rsidRPr="003E128F">
        <w:rPr>
          <w:rFonts w:ascii="DLF-1-181-1085415230" w:hAnsi="DLF-1-181-1085415230"/>
        </w:rPr>
        <w:t>适</w:t>
      </w:r>
      <w:r w:rsidRPr="003E128F">
        <w:t>当的</w:t>
      </w:r>
      <w:r w:rsidRPr="003E128F">
        <w:rPr>
          <w:rFonts w:ascii="DLF-1-181-1085415230" w:hAnsi="DLF-1-181-1085415230"/>
        </w:rPr>
        <w:t>措施</w:t>
      </w:r>
      <w:r w:rsidRPr="003E128F">
        <w:t>和记录，以证明其处理行为是合</w:t>
      </w:r>
      <w:proofErr w:type="gramStart"/>
      <w:r w:rsidRPr="003E128F">
        <w:t>规</w:t>
      </w:r>
      <w:proofErr w:type="gramEnd"/>
      <w:r w:rsidRPr="003E128F">
        <w:t>的。在具体实</w:t>
      </w:r>
      <w:r w:rsidRPr="003E128F">
        <w:rPr>
          <w:rFonts w:ascii="DLF-1-181-1085415230" w:hAnsi="DLF-1-181-1085415230"/>
        </w:rPr>
        <w:t>施</w:t>
      </w:r>
      <w:r w:rsidRPr="003E128F">
        <w:t>上，主要</w:t>
      </w:r>
      <w:r w:rsidRPr="003E128F">
        <w:rPr>
          <w:rFonts w:ascii="DLF-1-181-1085415230" w:hAnsi="DLF-1-181-1085415230"/>
        </w:rPr>
        <w:t>包括遵守</w:t>
      </w:r>
      <w:r w:rsidRPr="003E128F">
        <w:rPr>
          <w:rFonts w:ascii="DLF-3-0-135792775" w:hAnsi="DLF-3-0-135792775"/>
        </w:rPr>
        <w:t>GDPR</w:t>
      </w:r>
      <w:r w:rsidRPr="003E128F">
        <w:t>条</w:t>
      </w:r>
      <w:r w:rsidRPr="003E128F">
        <w:rPr>
          <w:rFonts w:ascii="DLF-1-181-1085415230" w:hAnsi="DLF-1-181-1085415230"/>
        </w:rPr>
        <w:t>文</w:t>
      </w:r>
      <w:r w:rsidRPr="003E128F">
        <w:t>、在</w:t>
      </w:r>
      <w:r w:rsidRPr="003E128F">
        <w:rPr>
          <w:rFonts w:ascii="DLF-1-181-1085415230" w:hAnsi="DLF-1-181-1085415230"/>
        </w:rPr>
        <w:t>适</w:t>
      </w:r>
      <w:r w:rsidRPr="003E128F">
        <w:t>当时通过和实</w:t>
      </w:r>
      <w:r w:rsidRPr="003E128F">
        <w:rPr>
          <w:rFonts w:ascii="DLF-1-181-1085415230" w:hAnsi="DLF-1-181-1085415230"/>
        </w:rPr>
        <w:t>施</w:t>
      </w:r>
      <w:r w:rsidRPr="003E128F">
        <w:t>信息保护</w:t>
      </w:r>
      <w:r w:rsidRPr="003E128F">
        <w:rPr>
          <w:rFonts w:ascii="DLF-1-181-1085415230" w:hAnsi="DLF-1-181-1085415230"/>
        </w:rPr>
        <w:t>措施</w:t>
      </w:r>
      <w:r w:rsidRPr="003E128F">
        <w:t>、保留处理的记录、采取必要的</w:t>
      </w:r>
      <w:r w:rsidRPr="003E128F">
        <w:rPr>
          <w:rFonts w:ascii="DLF-1-181-1085415230" w:hAnsi="DLF-1-181-1085415230"/>
        </w:rPr>
        <w:t>安全措施</w:t>
      </w:r>
      <w:r w:rsidRPr="003E128F">
        <w:t>、</w:t>
      </w:r>
      <w:r w:rsidRPr="003E128F">
        <w:rPr>
          <w:rFonts w:ascii="DLF-1-181-1085415230" w:hAnsi="DLF-1-181-1085415230"/>
        </w:rPr>
        <w:t>针</w:t>
      </w:r>
      <w:r w:rsidRPr="003E128F">
        <w:t>对可</w:t>
      </w:r>
      <w:r w:rsidRPr="003E128F">
        <w:rPr>
          <w:rFonts w:ascii="DLF-1-181-1085415230" w:hAnsi="DLF-1-181-1085415230"/>
        </w:rPr>
        <w:t>能</w:t>
      </w:r>
      <w:r w:rsidRPr="003E128F">
        <w:t>对信息主体利益</w:t>
      </w:r>
      <w:r w:rsidRPr="003E128F">
        <w:rPr>
          <w:rFonts w:ascii="DLF-1-181-1085415230" w:hAnsi="DLF-1-181-1085415230"/>
        </w:rPr>
        <w:t>带</w:t>
      </w:r>
      <w:r w:rsidRPr="003E128F">
        <w:t>来</w:t>
      </w:r>
      <w:r w:rsidRPr="003E128F">
        <w:rPr>
          <w:rFonts w:ascii="DLF-1-181-1085415230" w:hAnsi="DLF-1-181-1085415230"/>
        </w:rPr>
        <w:t>威胁</w:t>
      </w:r>
      <w:r w:rsidRPr="003E128F">
        <w:t>的个人信息处理进行信息保护</w:t>
      </w:r>
      <w:r w:rsidRPr="003E128F">
        <w:rPr>
          <w:rFonts w:ascii="DLF-1-181-1085415230" w:hAnsi="DLF-1-181-1085415230"/>
        </w:rPr>
        <w:t>影响评估</w:t>
      </w:r>
      <w:r w:rsidRPr="003E128F">
        <w:t>等。此外，为了保</w:t>
      </w:r>
      <w:r w:rsidRPr="003E128F">
        <w:rPr>
          <w:rFonts w:ascii="DLF-1-181-1085415230" w:hAnsi="DLF-1-181-1085415230"/>
        </w:rPr>
        <w:t>障</w:t>
      </w:r>
      <w:r w:rsidRPr="003E128F">
        <w:t>信息</w:t>
      </w:r>
      <w:r w:rsidRPr="003E128F">
        <w:rPr>
          <w:rFonts w:ascii="DLF-1-181-1085415230" w:hAnsi="DLF-1-181-1085415230"/>
        </w:rPr>
        <w:t>安全</w:t>
      </w:r>
      <w:r w:rsidRPr="003E128F">
        <w:t>，应当在合理的时间间</w:t>
      </w:r>
      <w:r w:rsidRPr="003E128F">
        <w:rPr>
          <w:rFonts w:ascii="DLF-1-181-1085415230" w:hAnsi="DLF-1-181-1085415230"/>
        </w:rPr>
        <w:t>隔</w:t>
      </w:r>
      <w:r w:rsidRPr="003E128F">
        <w:rPr>
          <w:rFonts w:ascii="DLF-1-181-1085415230" w:hAnsi="DLF-1-181-1085415230"/>
        </w:rPr>
        <w:t> </w:t>
      </w:r>
      <w:r w:rsidRPr="003E128F">
        <w:t>内对问</w:t>
      </w:r>
      <w:r w:rsidRPr="003E128F">
        <w:rPr>
          <w:rFonts w:ascii="DLF-1-181-1085415230" w:hAnsi="DLF-1-181-1085415230"/>
        </w:rPr>
        <w:t>责机</w:t>
      </w:r>
      <w:r w:rsidRPr="003E128F">
        <w:t>制进行审查和更新。</w:t>
      </w:r>
    </w:p>
    <w:p w14:paraId="658C1D27" w14:textId="77777777" w:rsidR="003E128F" w:rsidRPr="003E128F" w:rsidRDefault="003E128F" w:rsidP="00886475">
      <w:pPr>
        <w:rPr>
          <w:rFonts w:ascii="PingFang SC" w:hAnsi="PingFang SC" w:hint="eastAsia"/>
          <w:sz w:val="24"/>
          <w:szCs w:val="24"/>
        </w:rPr>
      </w:pPr>
      <w:r w:rsidRPr="003E128F">
        <w:t>三</w:t>
      </w:r>
      <w:r w:rsidRPr="003E128F">
        <w:rPr>
          <w:rFonts w:ascii="DLF-1-181-539908704" w:hAnsi="DLF-1-181-539908704"/>
        </w:rPr>
        <w:t>、</w:t>
      </w:r>
      <w:r w:rsidRPr="003E128F">
        <w:t>总结——</w:t>
      </w:r>
      <w:r w:rsidRPr="003E128F">
        <w:rPr>
          <w:rFonts w:ascii="DLF-1-181-539908704" w:hAnsi="DLF-1-181-539908704"/>
        </w:rPr>
        <w:t>规则设</w:t>
      </w:r>
      <w:r w:rsidRPr="003E128F">
        <w:t>计</w:t>
      </w:r>
      <w:r w:rsidRPr="003E128F">
        <w:rPr>
          <w:rFonts w:ascii="DLF-1-181-539908704" w:hAnsi="DLF-1-181-539908704"/>
        </w:rPr>
        <w:t>的</w:t>
      </w:r>
      <w:r w:rsidRPr="003E128F">
        <w:t>殊途</w:t>
      </w:r>
      <w:r w:rsidRPr="003E128F">
        <w:rPr>
          <w:rFonts w:ascii="DLF-1-181-539908704" w:hAnsi="DLF-1-181-539908704"/>
        </w:rPr>
        <w:t>同</w:t>
      </w:r>
      <w:r w:rsidRPr="003E128F">
        <w:t>归</w:t>
      </w:r>
    </w:p>
    <w:p w14:paraId="4B474BCA" w14:textId="77777777" w:rsidR="003E128F" w:rsidRPr="003E128F" w:rsidRDefault="003E128F" w:rsidP="00886475">
      <w:pPr>
        <w:rPr>
          <w:rFonts w:ascii="PingFang SC" w:hAnsi="PingFang SC" w:hint="eastAsia"/>
        </w:rPr>
      </w:pPr>
      <w:r w:rsidRPr="003E128F">
        <w:t>在2011年发表的《欧洲数据隐私标准对域外影响：108公约全球化含意》一文中，学者Greenleaf根据21世纪以来的国际数据保护立法现状，将经合组织《隐私保护和个人数据跨境流通指南》（OECD）、欧洲委员会个人数据自动化处理中的个人保护公约（</w:t>
      </w:r>
      <w:proofErr w:type="spellStart"/>
      <w:r w:rsidRPr="003E128F">
        <w:t>CoE</w:t>
      </w:r>
      <w:proofErr w:type="spellEnd"/>
      <w:r w:rsidRPr="003E128F">
        <w:t>）和亚太经合组织的《隐私框架》（APEC）</w:t>
      </w:r>
      <w:proofErr w:type="gramStart"/>
      <w:r w:rsidRPr="003E128F">
        <w:t>中共享并在</w:t>
      </w:r>
      <w:proofErr w:type="gramEnd"/>
      <w:r w:rsidRPr="003E128F">
        <w:t>后来被各国数据保护立法广泛吸收的原则称为数据保护立法的国际要素，并从中概括出了十大要素：</w:t>
      </w:r>
    </w:p>
    <w:p w14:paraId="16D308E5" w14:textId="77777777" w:rsidR="00886475" w:rsidRDefault="003E128F" w:rsidP="00886475">
      <w:r w:rsidRPr="003E128F">
        <w:t>这十个国际要素现在已被普遍接受为完整的“数据隐私法”原则的一部分，并且在此类法律中始终存在，共同构成当前全球通行的信息处理原则</w:t>
      </w:r>
      <w:proofErr w:type="gramStart"/>
      <w:r w:rsidRPr="003E128F">
        <w:t>一</w:t>
      </w:r>
      <w:proofErr w:type="gramEnd"/>
      <w:r w:rsidRPr="003E128F">
        <w:t>基础框架。其所明确的既包括信息处理关系中处理者与信息主体之间的权利义务关系，如个人的知情权、访问权、更正权、拒绝权和删除权等信息权能，以及信息处理者的公开、保密以及安全保障等义务；也包括在</w:t>
      </w:r>
      <w:r w:rsidRPr="003E128F">
        <w:lastRenderedPageBreak/>
        <w:t>信息流通的不同阶段对于信息处理行为的规制，如收集目的特定、明确，以及对存储期限和信息公开和共享行为的限制等。</w:t>
      </w:r>
    </w:p>
    <w:p w14:paraId="0933706F" w14:textId="27A5985E" w:rsidR="003E128F" w:rsidRPr="003E128F" w:rsidRDefault="003E128F" w:rsidP="00886475"/>
    <w:p w14:paraId="156D02F5" w14:textId="77777777" w:rsidR="003E128F" w:rsidRPr="003E128F" w:rsidRDefault="003E128F" w:rsidP="00886475">
      <w:pPr>
        <w:rPr>
          <w:rFonts w:ascii="PingFang SC" w:hAnsi="PingFang SC" w:hint="eastAsia"/>
        </w:rPr>
      </w:pPr>
      <w:r w:rsidRPr="003E128F">
        <w:t>虽然这些要素所体现的原则在条文表述上经常有例外和区别，但总是以不同的形式出现和存在着。例如，作为关键原则之一的合法性原则在大多数国家中被概括地归纳为目的合法与方式合法，但也有一些国家与GDPR相同，在此基础上进一步规定了具体的信息处理合法性基础，例如荷兰和马来西亚的个人数据保护法、新西兰的隐私法、罗马尼亚个人数据处理和自由流通中的</w:t>
      </w:r>
      <w:proofErr w:type="gramStart"/>
      <w:r w:rsidRPr="003E128F">
        <w:t>个</w:t>
      </w:r>
      <w:proofErr w:type="gramEnd"/>
      <w:r w:rsidRPr="003E128F">
        <w:t>人保护法和斯里兰卡《个人数据保护条例草案框架》等。再如，对最早于1980年的《OECD隐私指南》中被确认的目的限定原则，国内有学者认为，应当将目的限制原则与目的明确原则区分开，这两者虽然联系紧密，但目的明确原则旨在要求数据处理者进行处理应有明确的目的，而目的限制原则主要在于确保处理者对于个人数据的收集和处理受到该“明确目的”之限制。但也有学者对此提出反对意见，认为目的限制与目的明确要求虽然具有一定的独立性，但其关联性也不可忽视。目的明确是使用限制的逻辑前提，只有先确定了明确、特定、具体的目的，才能在</w:t>
      </w:r>
      <w:proofErr w:type="gramStart"/>
      <w:r w:rsidRPr="003E128F">
        <w:t>该目的</w:t>
      </w:r>
      <w:proofErr w:type="gramEnd"/>
      <w:r w:rsidRPr="003E128F">
        <w:t>所确定的范围内对数据的收集使用</w:t>
      </w:r>
      <w:proofErr w:type="gramStart"/>
      <w:r w:rsidRPr="003E128F">
        <w:t>作出</w:t>
      </w:r>
      <w:proofErr w:type="gramEnd"/>
      <w:r w:rsidRPr="003E128F">
        <w:t>限制；而仅有明确的目的亦无法确保处理者对于个人数据的限定在必要的最小范围内，还需要通过使用限制原则作进一步限定。而我国个人信息保护法第6条中分别通过两个条款对信息处理行为目的的明确性和使用限制分别</w:t>
      </w:r>
      <w:proofErr w:type="gramStart"/>
      <w:r w:rsidRPr="003E128F">
        <w:t>作出</w:t>
      </w:r>
      <w:proofErr w:type="gramEnd"/>
      <w:r w:rsidRPr="003E128F">
        <w:t>规制，从各国信息保护立法例来看，多数国家亦是采取了此种做法。</w:t>
      </w:r>
    </w:p>
    <w:p w14:paraId="12172010" w14:textId="77777777" w:rsidR="003E128F" w:rsidRPr="003E128F" w:rsidRDefault="003E128F" w:rsidP="00886475">
      <w:pPr>
        <w:rPr>
          <w:rFonts w:ascii="PingFang SC" w:hAnsi="PingFang SC" w:hint="eastAsia"/>
        </w:rPr>
      </w:pPr>
      <w:r w:rsidRPr="003E128F">
        <w:t>除上述基本原则外，还有一些国家依据其基本国情、结合本国</w:t>
      </w:r>
      <w:proofErr w:type="gramStart"/>
      <w:r w:rsidRPr="003E128F">
        <w:t>法政策</w:t>
      </w:r>
      <w:proofErr w:type="gramEnd"/>
      <w:r w:rsidRPr="003E128F">
        <w:t>和个人信息保护形势，在这十个国际要素之外设定了新的个人信息处理原则。例如，为了推动经济发展，发挥信息产业潜力，巴西在统一数据保护法中确立了经济技术发展与创新原则和自由企业、自由竞争和消费者保护原则；墨西哥关于保护私人持有个人数据的联邦法在安全、责任原则外，为数据控制者增设了“忠诚义务原则”，以使其能够忠实、诚信地处理个人数据；新西兰隐私法和维多利亚州隐私和数据保护法则通过唯一标识符原则，要求数据控制者采取合理步骤，向身份明确的个人分配独特标识符等。但从总体趋势上看，信息处理原则的设置仍在逐渐走向相对统一的构建模式。究其原因，本质在于个人信息的多元利益属性和多方权属主体使得信息共享权利体系的建立成为现实需求， 为了推动社会治理和产业经济的数字化进程，信息主体对于信息的绝对控制必须</w:t>
      </w:r>
      <w:r w:rsidRPr="003E128F">
        <w:rPr>
          <w:rFonts w:ascii="DLF-1-181-1381917694" w:hAnsi="DLF-1-181-1381917694"/>
        </w:rPr>
        <w:t>让步于信息正当利益的实现，各国就信息处理原则的规范设计仍然是在平衡信息开发利用与主体权益保护这一基本导向的指引下进行。因此，以公平信息实践原则为基础框架，经不断完善发展后的主要处理原则在世界范围内走向相对统一，并将随着信息处理技术的发展和信息共享水平的提升</w:t>
      </w:r>
      <w:proofErr w:type="gramStart"/>
      <w:r w:rsidRPr="003E128F">
        <w:rPr>
          <w:rFonts w:ascii="DLF-1-181-1381917694" w:hAnsi="DLF-1-181-1381917694"/>
        </w:rPr>
        <w:t>作出</w:t>
      </w:r>
      <w:proofErr w:type="gramEnd"/>
      <w:r w:rsidRPr="003E128F">
        <w:rPr>
          <w:rFonts w:ascii="DLF-1-181-1381917694" w:hAnsi="DLF-1-181-1381917694"/>
        </w:rPr>
        <w:t>及时回应。</w:t>
      </w:r>
    </w:p>
    <w:p w14:paraId="5A3F1EEF" w14:textId="77777777" w:rsidR="003E128F" w:rsidRPr="003E128F" w:rsidRDefault="003E128F" w:rsidP="0075037E">
      <w:pPr>
        <w:pStyle w:val="1"/>
        <w:ind w:firstLine="964"/>
      </w:pPr>
      <w:bookmarkStart w:id="117" w:name="_Toc138617383"/>
      <w:r w:rsidRPr="003E128F">
        <w:t>郭艳东 马宗亮｜我国网络犯罪的犯罪化背景、变迁、思路与界限</w:t>
      </w:r>
      <w:bookmarkEnd w:id="117"/>
    </w:p>
    <w:p w14:paraId="6062AE9A" w14:textId="77777777" w:rsidR="003E128F" w:rsidRPr="003E128F" w:rsidRDefault="003E128F" w:rsidP="00886475">
      <w:pPr>
        <w:rPr>
          <w:rFonts w:ascii="PingFang SC" w:hAnsi="PingFang SC" w:cs="宋体" w:hint="eastAsia"/>
          <w:sz w:val="24"/>
          <w:szCs w:val="24"/>
        </w:rPr>
      </w:pPr>
      <w:r w:rsidRPr="003E128F">
        <w:t>郭艳东</w:t>
      </w:r>
    </w:p>
    <w:p w14:paraId="47203580" w14:textId="77777777" w:rsidR="00213203" w:rsidRDefault="003E128F" w:rsidP="00886475">
      <w:pPr>
        <w:rPr>
          <w:rFonts w:ascii="PingFang SC" w:hAnsi="PingFang SC" w:hint="eastAsia"/>
        </w:rPr>
      </w:pPr>
      <w:r w:rsidRPr="003E128F">
        <w:t>澳门科技大学法学博士研究生</w:t>
      </w:r>
    </w:p>
    <w:p w14:paraId="476F5073" w14:textId="6271E9B8" w:rsidR="003E128F" w:rsidRPr="003E128F" w:rsidRDefault="003E128F" w:rsidP="00886475">
      <w:pPr>
        <w:rPr>
          <w:rFonts w:ascii="PingFang SC" w:hAnsi="PingFang SC" w:hint="eastAsia"/>
          <w:sz w:val="24"/>
          <w:szCs w:val="24"/>
        </w:rPr>
      </w:pPr>
      <w:r w:rsidRPr="003E128F">
        <w:lastRenderedPageBreak/>
        <w:t>马宗亮</w:t>
      </w:r>
    </w:p>
    <w:p w14:paraId="146E2731" w14:textId="77777777" w:rsidR="003E128F" w:rsidRPr="003E128F" w:rsidRDefault="003E128F" w:rsidP="00886475">
      <w:pPr>
        <w:rPr>
          <w:rFonts w:ascii="PingFang SC" w:hAnsi="PingFang SC" w:hint="eastAsia"/>
        </w:rPr>
      </w:pPr>
      <w:r w:rsidRPr="003E128F">
        <w:t>中共上海市委党校科研处二级主任科员</w:t>
      </w:r>
    </w:p>
    <w:p w14:paraId="60E24D5A" w14:textId="166524B0" w:rsidR="003E128F" w:rsidRPr="003E128F" w:rsidRDefault="003E128F" w:rsidP="00886475">
      <w:pPr>
        <w:rPr>
          <w:spacing w:val="8"/>
          <w:sz w:val="24"/>
          <w:szCs w:val="24"/>
        </w:rPr>
      </w:pPr>
      <w:r w:rsidRPr="003E128F">
        <w:rPr>
          <w:shd w:val="clear" w:color="auto" w:fill="F7F7F7"/>
        </w:rPr>
        <w:t>我国网络犯罪的犯罪化背景、变迁、思路与界限</w:t>
      </w:r>
    </w:p>
    <w:p w14:paraId="64BE6BA1" w14:textId="77777777" w:rsidR="003E128F" w:rsidRPr="003E128F" w:rsidRDefault="003E128F" w:rsidP="00886475">
      <w:pPr>
        <w:rPr>
          <w:szCs w:val="21"/>
        </w:rPr>
      </w:pPr>
      <w:r w:rsidRPr="003E128F">
        <w:t>要目</w:t>
      </w:r>
    </w:p>
    <w:p w14:paraId="7833FBF1" w14:textId="77777777" w:rsidR="003E128F" w:rsidRPr="003E128F" w:rsidRDefault="003E128F" w:rsidP="00886475">
      <w:pPr>
        <w:rPr>
          <w:rFonts w:ascii="PingFang SC" w:hAnsi="PingFang SC" w:hint="eastAsia"/>
        </w:rPr>
      </w:pPr>
      <w:r w:rsidRPr="003E128F">
        <w:rPr>
          <w:rFonts w:ascii="DLF-1-181-764245428" w:hAnsi="DLF-1-181-764245428"/>
        </w:rPr>
        <w:t>一、</w:t>
      </w:r>
      <w:r w:rsidRPr="003E128F">
        <w:t>背景：网络的代际演变与网络犯罪异化</w:t>
      </w:r>
      <w:r w:rsidRPr="003E128F">
        <w:rPr>
          <w:rFonts w:ascii="DLF-1-181-1995591401" w:hAnsi="DLF-1-181-1995591401"/>
        </w:rPr>
        <w:t>二</w:t>
      </w:r>
      <w:r w:rsidRPr="003E128F">
        <w:rPr>
          <w:rFonts w:ascii="DLF-1-181-325595152" w:hAnsi="DLF-1-181-325595152"/>
        </w:rPr>
        <w:t>、</w:t>
      </w:r>
      <w:r w:rsidRPr="003E128F">
        <w:rPr>
          <w:rFonts w:ascii="DLF-1-181-883848950" w:hAnsi="DLF-1-181-883848950"/>
        </w:rPr>
        <w:t>变迁：网络</w:t>
      </w:r>
      <w:proofErr w:type="gramStart"/>
      <w:r w:rsidRPr="003E128F">
        <w:rPr>
          <w:rFonts w:ascii="DLF-1-181-883848950" w:hAnsi="DLF-1-181-883848950"/>
        </w:rPr>
        <w:t>犯罪犯罪</w:t>
      </w:r>
      <w:proofErr w:type="gramEnd"/>
      <w:r w:rsidRPr="003E128F">
        <w:rPr>
          <w:rFonts w:ascii="DLF-1-181-883848950" w:hAnsi="DLF-1-181-883848950"/>
        </w:rPr>
        <w:t>化的调整与完善</w:t>
      </w:r>
      <w:r w:rsidRPr="003E128F">
        <w:rPr>
          <w:rFonts w:ascii="DLF-1-181-2130259946" w:hAnsi="DLF-1-181-2130259946"/>
        </w:rPr>
        <w:t>三</w:t>
      </w:r>
      <w:r w:rsidRPr="003E128F">
        <w:rPr>
          <w:rFonts w:ascii="DLF-1-181-475338840" w:hAnsi="DLF-1-181-475338840"/>
        </w:rPr>
        <w:t>、思路：严</w:t>
      </w:r>
      <w:r w:rsidRPr="003E128F">
        <w:rPr>
          <w:rFonts w:ascii="DLF-1-181-2130259946" w:hAnsi="DLF-1-181-2130259946"/>
        </w:rPr>
        <w:t>密</w:t>
      </w:r>
      <w:r w:rsidRPr="003E128F">
        <w:rPr>
          <w:rFonts w:ascii="DLF-1-181-475338840" w:hAnsi="DLF-1-181-475338840"/>
        </w:rPr>
        <w:t>法网与预</w:t>
      </w:r>
      <w:r w:rsidRPr="003E128F">
        <w:rPr>
          <w:rFonts w:ascii="DLF-1-181-2130259946" w:hAnsi="DLF-1-181-2130259946"/>
        </w:rPr>
        <w:t>防</w:t>
      </w:r>
      <w:r w:rsidRPr="003E128F">
        <w:rPr>
          <w:rFonts w:ascii="DLF-1-181-475338840" w:hAnsi="DLF-1-181-475338840"/>
        </w:rPr>
        <w:t>刑法</w:t>
      </w:r>
      <w:r w:rsidRPr="003E128F">
        <w:rPr>
          <w:rFonts w:ascii="DLF-1-181-2130259946" w:hAnsi="DLF-1-181-2130259946"/>
        </w:rPr>
        <w:t>观</w:t>
      </w:r>
    </w:p>
    <w:p w14:paraId="7D55416F" w14:textId="77777777" w:rsidR="003E128F" w:rsidRPr="003E128F" w:rsidRDefault="003E128F" w:rsidP="00886475">
      <w:pPr>
        <w:rPr>
          <w:rFonts w:ascii="PingFang SC" w:hAnsi="PingFang SC" w:hint="eastAsia"/>
        </w:rPr>
      </w:pPr>
      <w:r w:rsidRPr="003E128F">
        <w:rPr>
          <w:rFonts w:ascii="DLF-1-181-894183394" w:hAnsi="DLF-1-181-894183394"/>
        </w:rPr>
        <w:t>四</w:t>
      </w:r>
      <w:r w:rsidRPr="003E128F">
        <w:t>、</w:t>
      </w:r>
      <w:r w:rsidRPr="003E128F">
        <w:rPr>
          <w:rFonts w:ascii="DLF-1-181-894183394" w:hAnsi="DLF-1-181-894183394"/>
        </w:rPr>
        <w:t>界限</w:t>
      </w:r>
      <w:r w:rsidRPr="003E128F">
        <w:t>：</w:t>
      </w:r>
      <w:proofErr w:type="gramStart"/>
      <w:r w:rsidRPr="003E128F">
        <w:rPr>
          <w:rFonts w:ascii="DLF-1-181-894183394" w:hAnsi="DLF-1-181-894183394"/>
        </w:rPr>
        <w:t>司</w:t>
      </w:r>
      <w:r w:rsidRPr="003E128F">
        <w:t>法</w:t>
      </w:r>
      <w:r w:rsidRPr="003E128F">
        <w:rPr>
          <w:rFonts w:ascii="DLF-1-181-894183394" w:hAnsi="DLF-1-181-894183394"/>
        </w:rPr>
        <w:t>限缩</w:t>
      </w:r>
      <w:r w:rsidRPr="003E128F">
        <w:t>与</w:t>
      </w:r>
      <w:proofErr w:type="gramEnd"/>
      <w:r w:rsidRPr="003E128F">
        <w:t>立法类</w:t>
      </w:r>
      <w:r w:rsidRPr="003E128F">
        <w:rPr>
          <w:rFonts w:ascii="DLF-1-181-894183394" w:hAnsi="DLF-1-181-894183394"/>
        </w:rPr>
        <w:t>型</w:t>
      </w:r>
      <w:r w:rsidRPr="003E128F">
        <w:t>化</w:t>
      </w:r>
    </w:p>
    <w:p w14:paraId="5F1B5A03" w14:textId="77777777" w:rsidR="00213203" w:rsidRDefault="003E128F" w:rsidP="00886475">
      <w:pPr>
        <w:rPr>
          <w:rFonts w:ascii="PingFang SC" w:hAnsi="PingFang SC" w:hint="eastAsia"/>
        </w:rPr>
      </w:pPr>
      <w:r w:rsidRPr="003E128F">
        <w:t>结语</w:t>
      </w:r>
    </w:p>
    <w:p w14:paraId="49E1149F" w14:textId="39B13A6E" w:rsidR="003E128F" w:rsidRPr="003E128F" w:rsidRDefault="003E128F" w:rsidP="00886475">
      <w:r w:rsidRPr="003E128F">
        <w:rPr>
          <w:rFonts w:hint="eastAsia"/>
          <w:noProof/>
        </w:rPr>
        <w:drawing>
          <wp:inline distT="0" distB="0" distL="0" distR="0" wp14:anchorId="054C1F30" wp14:editId="55A94124">
            <wp:extent cx="5274310" cy="668020"/>
            <wp:effectExtent l="0" t="0" r="0" b="0"/>
            <wp:docPr id="84" name="图片 8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图片"/>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274310" cy="668020"/>
                    </a:xfrm>
                    <a:prstGeom prst="rect">
                      <a:avLst/>
                    </a:prstGeom>
                    <a:noFill/>
                    <a:ln>
                      <a:noFill/>
                    </a:ln>
                  </pic:spPr>
                </pic:pic>
              </a:graphicData>
            </a:graphic>
          </wp:inline>
        </w:drawing>
      </w:r>
    </w:p>
    <w:p w14:paraId="5AE1006F" w14:textId="77777777" w:rsidR="003E128F" w:rsidRPr="003E128F" w:rsidRDefault="003E128F" w:rsidP="00886475">
      <w:r w:rsidRPr="003E128F">
        <w:t>现今时代呈现出高度的网络社会化态势，犯罪也随之而披上了网络的外衣并与其共生共长。随着互联网技术从web1.0、web2.0到web3.0时代的代际演变，网络犯罪的形式与内容也出现了异化。我国刑法对网络犯罪的犯罪化从计算机犯罪到网络犯罪，再到如今的信息网络犯罪，可以说映射着网络技术的代际演化。考察这一犯罪化的变迁与内容变动，分析网络犯罪的类型与内容，并理清其背后刑法理论的争议与乱象，犯罪化的思路是严而</w:t>
      </w:r>
      <w:proofErr w:type="gramStart"/>
      <w:r w:rsidRPr="003E128F">
        <w:t>不</w:t>
      </w:r>
      <w:proofErr w:type="gramEnd"/>
      <w:r w:rsidRPr="003E128F">
        <w:t>厉的刑事法网及预防的刑法立法观，传统刑法坚守行为刑法及罪刑法定原则，而面对网络犯罪应当吸收风险社会理论中“可容忍的风险”概念，由此化解传统刑法面对网络犯罪的异化之被动性、滞后性与失灵。唯有在传统刑法的基础上坚持并和论的立场，才是应对网络犯罪务实之举。最终以刑事立法类型化及司法限缩为视角对网络犯罪进行规范与解构，以明晰对网络犯罪进行司法认定的犯罪化边界。</w:t>
      </w:r>
    </w:p>
    <w:p w14:paraId="04DA9904" w14:textId="514331B6" w:rsidR="003E128F" w:rsidRPr="003E128F" w:rsidRDefault="003E128F" w:rsidP="00886475">
      <w:r w:rsidRPr="003E128F">
        <w:rPr>
          <w:rFonts w:hint="eastAsia"/>
          <w:noProof/>
        </w:rPr>
        <w:drawing>
          <wp:inline distT="0" distB="0" distL="0" distR="0" wp14:anchorId="545534A6" wp14:editId="1A19223D">
            <wp:extent cx="5274310" cy="2524760"/>
            <wp:effectExtent l="0" t="0" r="2540" b="0"/>
            <wp:docPr id="83" name="图片 8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图片"/>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274310" cy="2524760"/>
                    </a:xfrm>
                    <a:prstGeom prst="rect">
                      <a:avLst/>
                    </a:prstGeom>
                    <a:noFill/>
                    <a:ln>
                      <a:noFill/>
                    </a:ln>
                  </pic:spPr>
                </pic:pic>
              </a:graphicData>
            </a:graphic>
          </wp:inline>
        </w:drawing>
      </w:r>
    </w:p>
    <w:p w14:paraId="512CD723" w14:textId="77777777" w:rsidR="003E128F" w:rsidRPr="003E128F" w:rsidRDefault="003E128F" w:rsidP="00886475">
      <w:pPr>
        <w:rPr>
          <w:sz w:val="24"/>
          <w:szCs w:val="24"/>
        </w:rPr>
      </w:pPr>
      <w:r w:rsidRPr="003E128F">
        <w:t>一、背景：网络的代际演变与网络犯罪异化</w:t>
      </w:r>
    </w:p>
    <w:p w14:paraId="40464BC2" w14:textId="77777777" w:rsidR="003E128F" w:rsidRPr="003E128F" w:rsidRDefault="003E128F" w:rsidP="00886475">
      <w:r w:rsidRPr="003E128F">
        <w:t>自1994年4月20日我国正式接入国际互联网以来，互联网在中国的发展已逾二十七年之久，其飞速发展有目共睹。根据中国互联网络信息中心（CNNIC）于2021年2月发布的第47次《中国互联网络发展状况统计报告》显示，截至2020年12月，我国网民规模达9.89亿，较2020年3月增长8540万，互联网普及率达70.4%，较2020年3月提升5.9个百分点。我国手机网民规模达9.86亿，较2020年3月增长8885万，网民使用手机上网的比例</w:t>
      </w:r>
      <w:r w:rsidRPr="003E128F">
        <w:lastRenderedPageBreak/>
        <w:t>达99.7%，可以说手机上网已经成为绝对常态化。可见，互联网庞大的规模已经形成。互联网的便捷带给了我们极大的便利，2020年面对突如其来的疫情，互联网显示出强大力量，对打赢疫情防控阻击战起到关键作用。疫情期间，全国一体化政府服务平台推出“防疫健康码”，累计</w:t>
      </w:r>
      <w:proofErr w:type="gramStart"/>
      <w:r w:rsidRPr="003E128F">
        <w:t>申领近</w:t>
      </w:r>
      <w:proofErr w:type="gramEnd"/>
      <w:r w:rsidRPr="003E128F">
        <w:t>9亿人，使用次数超过400亿人次，支撑着全国绝大部分地区实现“一码通行”，对疫情防控和复工复产及社会运行起到了突出的作用。由此可见，我国人口众多的基数结合互联网时代的深入发展与普及，造就了今日我国互联网网民之众，以及当今时代呈现出的网络化典型特征。</w:t>
      </w:r>
    </w:p>
    <w:p w14:paraId="63D5167C" w14:textId="77777777" w:rsidR="003E128F" w:rsidRPr="003E128F" w:rsidRDefault="003E128F" w:rsidP="00886475">
      <w:r w:rsidRPr="003E128F">
        <w:t>随着互联网技术的不断进步与发展，如果说Web1.0时代的本质在于网络互联，web2.0时代的本质是社交互动，那么web3.0时代就是建基于web2.0时代之上的聚合共享。但伴随互联网规模化的形成与web3.0时代的来临，加之脱胎于此的自媒体时代的冲击，“在互联网从‘联’向‘互’过渡的背景下，传统犯罪开始了网络变异”。网络犯罪已然成为当今时代犯罪的鲜明特征。“尤其随着三网融合的快速推进，网络犯罪几乎在所有传统领域和全新领域向社会秩序发起了挑战。”综观经济领域的犯罪态势，互联网金融犯罪成为主要特征，尤以非法集资类犯罪最为明显，自2017年以来非法集资类犯罪连续呈现井喷之势，其中通过互联网方式进行非法集资的比重占绝大多数，如广东东莞的“团贷网”非法集资案、上海浦东的“唐小僧”非法集资案、上海浦东的“财神爷爷”非法集资案等。面对这一日益严峻的互联网金融犯罪形势，2017年8月4日最高人民法院发布《关于进一步加强金融审判工作的若干意见》，提出要依法严厉打击涉互联网金融或者以互联网金融名义进行的违法犯罪行为，规范和保障互联网金融健康发展。据此，经济（金融）领域犯罪的网络化态势由此可兹管中窥豹。除此之外，传统犯罪的网络异化现象也很明显：如我国刑法第293条规定的寻衅滋事罪，传统领域本罪多发生于物理空间内针对个人的随意殴打、辱骂、恐吓他人等（当然，构成犯罪尚须达到情节恶劣或情节严重或严重破坏社会秩序等），或在公共场所起哄闹事造成公共场所秩序严重混乱等情形中，而近年来随着互联网的高速发展、普及，尤其伴以web3.0时代聚合共享形式的网络更新及以自媒体时代为特征的新型传播方式，一些不法分子将信息网络作为一种新的犯罪平台，有的在信息网络上捏造事实恶意诽谤他人，损害他人名誉；有的利用社会敏感热点问题，编造所谓的虚假信息在网络上大肆传播，严重扰乱社会秩序；有的甚至成立“网络公关公司”成为“网络推手”，专门从事造谣、炒作、有偿</w:t>
      </w:r>
      <w:proofErr w:type="gramStart"/>
      <w:r w:rsidRPr="003E128F">
        <w:t>删</w:t>
      </w:r>
      <w:proofErr w:type="gramEnd"/>
      <w:r w:rsidRPr="003E128F">
        <w:t>帖等服务。鉴于此，2013年9月10日最高人民法院、最高人民检察院（以下简称“两高”）出台了《关于办理利用信息网络实施诽谤等刑事案件适用法律若干问题的解释》（法释（2013）21号文）为实践中依法应对并惩治利用信息网络实施寻衅滋事等犯罪提供了明确的法律依据。微细观察，该解释不仅涉及利用信息网络实施寻衅滋事违法犯罪行为，还包括诽谤、敲诈勒索、非法经营、故意传播虚假恐怖信息、煽动暴力抗拒法律实施、损害商业信誉、商品声誉等违法犯罪行为。又如传统盗窃罪，经检索北大法宝案例库发现，以上海法院为例，自2006年至2020年间一审判决刑事案件数量为843件，而其中仅2016年至2020年五年内，这一数据就合计490件，占比58.1%，传统盗窃罪网络化趋势也很凸显。除了盗窃行为的网络化方式、手段之外，也凸显在盗窃罪对象的变化上，盗窃罪对象原先限于“有体物”之公私财产，后随着科学技术的发展，自18世纪美国科学家富兰克林通过“风筝实验”发现了电以来，随着第二次工业革命的进程与“电气时代”的迈入，</w:t>
      </w:r>
      <w:proofErr w:type="gramStart"/>
      <w:r w:rsidRPr="003E128F">
        <w:t>电从单纯</w:t>
      </w:r>
      <w:proofErr w:type="gramEnd"/>
      <w:r w:rsidRPr="003E128F">
        <w:t>的自然现象变为一种影响人类生活并被广泛使用、控制的有经济价值的财产，盗窃罪的犯罪对象也随之发生变化，</w:t>
      </w:r>
      <w:r w:rsidRPr="003E128F">
        <w:lastRenderedPageBreak/>
        <w:t>盗窃电力（与此相似的还有水、天然气等）均构成盗窃罪。而随着互联网技术的进步与革新，伴随着网络游戏的兴盛，以“虚拟货币”“游戏级别装备”“q币”等为代表的网络虚拟财产层出不穷，有的游戏中从通过苦苦修炼、焦灼等待方可获得的“级别”“装备”转向了向网络游戏服务商现款即可购得，一个随时被可能被“秒杀”的“村民”转眼就可摇身一变称为可以发动“国战”的“国王”。从“社会相当”关系（或社会重要性）而言，相比较于以往靠“修炼”得来的“虚拟财产”，其传统型财产属性更加清晰了然。进而，盗窃网络虚拟财产逐渐成为盗窃罪的规制对象，凡此种种。不仅如此，网络媒介方式开始呈现多元化的倾向，不仅包括传统的“互联网技术媒介--计算机终端”方式，还拓展至以信息交换为核心的web2.0时代、web3.0时代的“信息网络技术媒介--电视机、固定电话机、移动电话机等电子设备终端”，即从普通网络化升级为信息网络化趋势，这也催生了大数据产业的发达与生成，人类开始步入“大数据时代”。如果说“犯罪的网络化”显现了web1.0时代到web2.0时代的进化，那么“犯罪的信息网络化”则显现出web2.0时代到web3.0时代的演化背景，这就是网络技术进步带给我们的时代性课题：智能互联网时代，“多重网络安全与风险并生共存。”故，当今社会尽显鲜明的网络社会化时代特征，而犯罪呈现</w:t>
      </w:r>
      <w:proofErr w:type="gramStart"/>
      <w:r w:rsidRPr="003E128F">
        <w:t>出网络</w:t>
      </w:r>
      <w:proofErr w:type="gramEnd"/>
      <w:r w:rsidRPr="003E128F">
        <w:t>异化的二代特征：从传统犯罪网络化</w:t>
      </w:r>
      <w:proofErr w:type="gramStart"/>
      <w:r w:rsidRPr="003E128F">
        <w:t>至犯罪</w:t>
      </w:r>
      <w:proofErr w:type="gramEnd"/>
      <w:r w:rsidRPr="003E128F">
        <w:t>信息网络化的进阶。</w:t>
      </w:r>
    </w:p>
    <w:p w14:paraId="00CC780E" w14:textId="77777777" w:rsidR="003E128F" w:rsidRPr="003E128F" w:rsidRDefault="003E128F" w:rsidP="00886475">
      <w:pPr>
        <w:rPr>
          <w:sz w:val="24"/>
          <w:szCs w:val="24"/>
        </w:rPr>
      </w:pPr>
      <w:r w:rsidRPr="003E128F">
        <w:t>二、变迁：网络</w:t>
      </w:r>
      <w:proofErr w:type="gramStart"/>
      <w:r w:rsidRPr="003E128F">
        <w:t>犯罪犯罪</w:t>
      </w:r>
      <w:proofErr w:type="gramEnd"/>
      <w:r w:rsidRPr="003E128F">
        <w:t>化的调整与完善</w:t>
      </w:r>
    </w:p>
    <w:p w14:paraId="3F265EDE" w14:textId="77777777" w:rsidR="003E128F" w:rsidRPr="003E128F" w:rsidRDefault="003E128F" w:rsidP="00886475">
      <w:r w:rsidRPr="003E128F">
        <w:t>如果说web1.0时代带给人们的更多的是这个新奇虚拟网络世界的“启蒙”，那么web2.0与web3.0时代带给人们更多的便是网络世界的“水乳交融”。新一代网民不仅数量之巨，而且随着移动互联网自媒体时代的到来，每个个体都是一个信息源，每个个体又都是一个传播源，这种“聚合共享型网络生态”极大地影响着人们生活的格局与状态。与此同时，这种生态需要极大的“自律”来分解这种技术风险社会中种种违反法律、违反伦理的行为与言论。伴随着互联网技术这样不断地进化及随之犯罪的网络化、网络信息化，我国对网络犯罪的刑事处罚也呈现出一定的变化与适度的调整。</w:t>
      </w:r>
    </w:p>
    <w:p w14:paraId="3E1243D1" w14:textId="6E940AB7" w:rsidR="003E128F" w:rsidRPr="003E128F" w:rsidRDefault="003E128F" w:rsidP="00886475">
      <w:pPr>
        <w:ind w:firstLine="480"/>
        <w:rPr>
          <w:spacing w:val="8"/>
          <w:sz w:val="24"/>
          <w:szCs w:val="24"/>
        </w:rPr>
      </w:pPr>
      <w:r w:rsidRPr="003E128F">
        <w:rPr>
          <w:rFonts w:hint="eastAsia"/>
          <w:noProof/>
          <w:spacing w:val="8"/>
          <w:sz w:val="24"/>
          <w:szCs w:val="24"/>
        </w:rPr>
        <w:drawing>
          <wp:inline distT="0" distB="0" distL="0" distR="0" wp14:anchorId="63D1B7B1" wp14:editId="0B9F051E">
            <wp:extent cx="1737360" cy="845820"/>
            <wp:effectExtent l="0" t="0" r="0" b="0"/>
            <wp:docPr id="82" name="图片 8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图片"/>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737360" cy="845820"/>
                    </a:xfrm>
                    <a:prstGeom prst="rect">
                      <a:avLst/>
                    </a:prstGeom>
                    <a:noFill/>
                    <a:ln>
                      <a:noFill/>
                    </a:ln>
                  </pic:spPr>
                </pic:pic>
              </a:graphicData>
            </a:graphic>
          </wp:inline>
        </w:drawing>
      </w:r>
      <w:r w:rsidRPr="003E128F">
        <w:t>我国刑法从“计算机犯罪”到“网络犯罪”的调整</w:t>
      </w:r>
    </w:p>
    <w:p w14:paraId="28C212E5" w14:textId="77777777" w:rsidR="00886475" w:rsidRDefault="003E128F" w:rsidP="00886475">
      <w:r w:rsidRPr="003E128F">
        <w:t>尽管说我国于1994年即已与世界互联网络，但在网络初级“启蒙”阶段的web1.0时代，计算机在我国普及率还很低，网民数量很少。直至2000年我国三大门户网站——搜狐、新浪、网易的上市方直接推动了我国计算机的普及</w:t>
      </w:r>
      <w:proofErr w:type="gramStart"/>
      <w:r w:rsidRPr="003E128F">
        <w:t>及</w:t>
      </w:r>
      <w:proofErr w:type="gramEnd"/>
      <w:r w:rsidRPr="003E128F">
        <w:t>网民数量的骤增，那时的街头网吧一时风头无两，新奇的虚拟网络世界召唤着新时代的青年才俊们。逐渐地，犯罪作为一种社会现象，也如约随形。网络使得犯罪在形式上具有了新的特点：一是使传统犯罪在手段上“翻新”；二是产生了新的犯罪类型，如计算机犯罪，包括以计算机为手段的犯罪和以计算机系统为对象的犯罪，即通常所说的“黑客”犯罪。“犯罪形态会随着社会状况的变迁，而不断地更新。新科技的发明与运用，必然导致社会状况的变迁，而衍生新形态的犯罪。电脑科技的发明与运用，自亦不例外，至今已衍生不少以电脑为犯罪工具或以电脑为犯罪侵害客体的犯罪行为。这一新兴形态的犯罪行为，即是电脑犯罪所要加以研究的客体。”如上著述关于犯罪学、刑法学的研究，多称之为“计算机犯罪”或“电脑犯罪”，折射到我国刑事立法上，</w:t>
      </w:r>
      <w:r w:rsidRPr="003E128F">
        <w:lastRenderedPageBreak/>
        <w:t>这一称谓有所影响。有论者指出：“计算机犯罪的概念几乎不再被提起，利用网络实施的传统犯罪在数量和社会影响上的绝对优势，让计算机犯罪一词几乎完全退出了历史舞台，网络犯罪成为一个更被广泛认可的术语。计算机犯罪与网络犯罪在概念上不再是一种并列关系，而演变为一种种属关系，计算机犯罪成为网络犯罪的下位概念。”于此，“从计算机犯罪到互联网犯罪的演变，也正好契合了以计算机为基础的互联网的技术发展，从而为网络犯罪提供了生存空间。”这一阐述还是很中肯的。</w:t>
      </w:r>
    </w:p>
    <w:p w14:paraId="5DC06DB5" w14:textId="3908FC41" w:rsidR="003E128F" w:rsidRPr="003E128F" w:rsidRDefault="003E128F" w:rsidP="00886475"/>
    <w:p w14:paraId="3A3DAF37" w14:textId="77777777" w:rsidR="003E128F" w:rsidRPr="003E128F" w:rsidRDefault="003E128F" w:rsidP="00886475">
      <w:r w:rsidRPr="003E128F">
        <w:t>我国现行刑法自1997年开始实施，相较于1979年刑法，新增第285条、286条即设立了非法侵入计算机信息系统罪和破坏计算机信息系统罪；同时，在第287条新增利用计算机实施犯罪的提示性规定：利用计算机实施金融诈骗、盗窃、贪污、挪用公款、窃取国家秘密或者其他犯罪的，依照本法有关规定定罪处罚。自此直至2000年12月28日全国人大常委会通过了《关于维护互联网安全的决定》才将该类型犯罪统称为“网络犯罪”并分为两类，第一类为以计算机为对象型的网络犯罪，即侵犯计算机信息系统安全的网络犯罪；第二类是以计算机为工具型的网络犯罪，即利用计算机或网络实施的其他网络犯罪。如此，“这样的立法规定凸显了我国网络犯罪‘两点一面’的立法结构与特点。”尽管如此，其并未改变我国现行刑法规定的前述两罪之现状：即彼时1997年刑法当中仅仅对当时互联网领域终端媒介——计算机进行了刑事保护。</w:t>
      </w:r>
    </w:p>
    <w:p w14:paraId="6B77B17C" w14:textId="3FD14802" w:rsidR="003E128F" w:rsidRPr="003E128F" w:rsidRDefault="003E128F" w:rsidP="00886475">
      <w:pPr>
        <w:ind w:firstLine="480"/>
        <w:rPr>
          <w:spacing w:val="8"/>
          <w:sz w:val="24"/>
          <w:szCs w:val="24"/>
        </w:rPr>
      </w:pPr>
      <w:r w:rsidRPr="003E128F">
        <w:rPr>
          <w:rFonts w:hint="eastAsia"/>
          <w:noProof/>
          <w:spacing w:val="8"/>
          <w:sz w:val="24"/>
          <w:szCs w:val="24"/>
        </w:rPr>
        <w:drawing>
          <wp:inline distT="0" distB="0" distL="0" distR="0" wp14:anchorId="7F80F702" wp14:editId="34E7E88D">
            <wp:extent cx="1737360" cy="845820"/>
            <wp:effectExtent l="0" t="0" r="0" b="0"/>
            <wp:docPr id="81" name="图片 8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图片"/>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737360" cy="845820"/>
                    </a:xfrm>
                    <a:prstGeom prst="rect">
                      <a:avLst/>
                    </a:prstGeom>
                    <a:noFill/>
                    <a:ln>
                      <a:noFill/>
                    </a:ln>
                  </pic:spPr>
                </pic:pic>
              </a:graphicData>
            </a:graphic>
          </wp:inline>
        </w:drawing>
      </w:r>
      <w:r w:rsidRPr="003E128F">
        <w:t>从网络犯罪到信息网络犯罪的进阶</w:t>
      </w:r>
    </w:p>
    <w:p w14:paraId="2F319D1E" w14:textId="77777777" w:rsidR="00886475" w:rsidRDefault="003E128F" w:rsidP="00886475">
      <w:r w:rsidRPr="003E128F">
        <w:t>自此提出“网络犯罪”概念之后直至2009年的近十年间，社会发展变化加快，网络犯罪的手段与方式翻新加快，不同环节的网络犯罪涌现并呈现一定的相互独立性，经济领域网络犯罪开始呈现地下产业化等，这都对刑事立法提出了新课题。加之社会上泄露隐私、侵犯公民个人信息违法犯罪行为借助互联网的广泛传播</w:t>
      </w:r>
      <w:proofErr w:type="gramStart"/>
      <w:r w:rsidRPr="003E128F">
        <w:t>与脱域化</w:t>
      </w:r>
      <w:proofErr w:type="gramEnd"/>
      <w:r w:rsidRPr="003E128F">
        <w:t>造成了恶劣的社会影响，网络空间社区亟须清理与净化。2009年2月28日我国刑法修正案（七）</w:t>
      </w:r>
      <w:proofErr w:type="gramStart"/>
      <w:r w:rsidRPr="003E128F">
        <w:t>姗</w:t>
      </w:r>
      <w:proofErr w:type="gramEnd"/>
      <w:r w:rsidRPr="003E128F">
        <w:t>然而至，此次修正完善了刑法仅对互联网终端媒介计算机予以保护的立法思路，新增两款作为刑法第285条非法侵入计算机信息系统罪之第2款、第3款，分别为：“非法获取计算机信息系统数据、非法控制计算机信息系统罪”“提供侵入、非法控制计算机信息系统程序、工具罪”。由此，我国立法机关从关注传统计算机操作系统安全衍生至计算机系统存储、处理或者传输的“数据”等对象，行为手段方式也拓展至“非法控制”计算机信息系统行为与“提供相关程序、工具”之行为。质言之，刑法修正案（七）拓展了网络犯罪</w:t>
      </w:r>
      <w:proofErr w:type="gramStart"/>
      <w:r w:rsidRPr="003E128F">
        <w:t>之犯罪</w:t>
      </w:r>
      <w:proofErr w:type="gramEnd"/>
      <w:r w:rsidRPr="003E128F">
        <w:t>对象、犯罪行为的手段方式，包括单独提供相关程序、工具之情形，凸显了网络犯罪不同环节之独立性与单独刑法评价，而实际上，这才是从网络犯罪到信息网络犯罪的肇始。</w:t>
      </w:r>
    </w:p>
    <w:p w14:paraId="69E0E073" w14:textId="385BA765" w:rsidR="003E128F" w:rsidRPr="003E128F" w:rsidRDefault="003E128F" w:rsidP="00886475"/>
    <w:p w14:paraId="730F8619" w14:textId="77777777" w:rsidR="003E128F" w:rsidRPr="003E128F" w:rsidRDefault="003E128F" w:rsidP="00886475">
      <w:r w:rsidRPr="003E128F">
        <w:t>如果说刑法修正案（七）只是对信息网络犯罪的初始关注，伴随着web2.0与web3.0时代的网络进化与互联网的代际演变，那么时隔六年之后2015年11月1日开始实施的刑法修正案（九）的修改则更加凸显了信息网络犯罪的客观现实。针对互联网平台公司的雨后春</w:t>
      </w:r>
      <w:r w:rsidRPr="003E128F">
        <w:lastRenderedPageBreak/>
        <w:t>笋以及单位犯罪的客观实然，此次修正全面新增单位犯罪：单位犯前款罪的，对单位判处罚金，并对其直接负责的主管人员和其他直接责任人员，依照各该款规定处罚。不仅如此，在单位犯罪以外，还新增设了令各互联网平台公司引以为郁“达摩克利斯之剑”的第286条之一的“拒不履行信息网络安全管理义务罪”，即“网络服务提供者不履行法律、行政法规规定的信息网络安全管理义务，经监管部门责令采取改正措施而拒不改正，有下列情形之一的行为：（一）致使违法信息大量传播的；（二）致使用户信息泄露，造成严重后果的；（三）致使刑事案件证据灭失，情节严重的；（四）有其他严重情节的。本罪犯罪主体是一般主体，根据我国《刑法》规定，单位也可构成本罪。成为争议的是，本罪的义务来源是何者？一望可知的是，唯有我国立法</w:t>
      </w:r>
      <w:proofErr w:type="gramStart"/>
      <w:r w:rsidRPr="003E128F">
        <w:t>法</w:t>
      </w:r>
      <w:proofErr w:type="gramEnd"/>
      <w:r w:rsidRPr="003E128F">
        <w:t>意义上的“法律、行政法规”方可有此担当与正当性，在此宜作狭义解释。2000年12月28日由全国人大常委会颁布、实施的《关于维护互联网安全的决定》（2009年8月27日修正）规定：“从事互联网业务的单位要依法开展活动，发现互联网上出现违法犯罪行为和有害信息时，要采取措施，停止传输有害信息，并及时向有关机关报告。”而于2017年6月1日起开始实施的网络安全法第9条明确规定：“网络运营者开展经营和服务活动，必须遵守法律、行政法规，尊重社会公德，遵守商业道德，诚实信用，履行网络安全保护义务，接受政府和社会的监督，承担社会责任。”网络安全法第45条也规定：“依法负有网络安全监督管理职责的部门及其工作人员，必须对在履行职责中知悉的个人信息、隐私和商业秘密严格保密，不得泄露、出售或者非法向他人提供。”第47条还规定：“网络运营者应当加强对其用户发布的信息的管理，发现法律、行政法规禁止发布或者传输的信息的，应当立即停止传输该信息，采取消除等处置措施，防止信息扩散，保存有关记录，并向有关主管部门报告。”等等，不一而足。这实际上明确并细化了网络服务提供者的“信息网络安全管理义务”。这一法定犯、行政犯的设定，应引起互联网服务行业、各单位及其高管等足够的重视与警醒，切实履行自身的“信息网络安全管理义务”，承担其社会责任，否则一旦引起严重后果或者情节严重的，则会引起单位的刑事法律风险，这无疑也反向促进了企业合</w:t>
      </w:r>
      <w:proofErr w:type="gramStart"/>
      <w:r w:rsidRPr="003E128F">
        <w:t>规</w:t>
      </w:r>
      <w:proofErr w:type="gramEnd"/>
      <w:r w:rsidRPr="003E128F">
        <w:t>的建设与开展。</w:t>
      </w:r>
    </w:p>
    <w:p w14:paraId="3598639F" w14:textId="77777777" w:rsidR="003E128F" w:rsidRPr="003E128F" w:rsidRDefault="003E128F" w:rsidP="00886475">
      <w:r w:rsidRPr="003E128F">
        <w:t>如上，在刑法修正案（九）全面新增了网络犯罪的单位犯罪及“拒不履行信息网络安全管理义务罪”之外，还增设了两条规定：即作为第287条之一的非法利用信息网络罪和第287条之二的帮助信息网络犯罪活动罪。如果说前者是传统犯罪的网络化行为方式或预备行为等情形，仍在</w:t>
      </w:r>
      <w:proofErr w:type="gramStart"/>
      <w:r w:rsidRPr="003E128F">
        <w:t>践行</w:t>
      </w:r>
      <w:proofErr w:type="gramEnd"/>
      <w:r w:rsidRPr="003E128F">
        <w:t>前述网络犯罪不同环节单独评价这一立法思路的话，那么后者则彻底</w:t>
      </w:r>
      <w:proofErr w:type="gramStart"/>
      <w:r w:rsidRPr="003E128F">
        <w:t>践行</w:t>
      </w:r>
      <w:proofErr w:type="gramEnd"/>
      <w:r w:rsidRPr="003E128F">
        <w:t>了“帮助行为的正犯化”，网络犯罪不同环节单独评价的立法</w:t>
      </w:r>
      <w:proofErr w:type="gramStart"/>
      <w:r w:rsidRPr="003E128F">
        <w:t>考量</w:t>
      </w:r>
      <w:proofErr w:type="gramEnd"/>
      <w:r w:rsidRPr="003E128F">
        <w:t>尽显。刑法修正之后，2019年11月1日最高人民法院、最高人民检察院发布《关于办理非法利用信息网络、帮助信息网络犯罪活动等刑事案件适用法律若干问题的解释》对该两罪专项进行了司法解释，且在新闻发布会上同时发布了四个指导性案例（如黄杰明、陶胜新等非法利用信息网络案等）。值得提出的是，该司法解释其实并非仅针对新增的该两罪进行了解释，还包括前述的“达摩克利斯之剑”--“拒不履行信息网络安全管理义务罪”之解释，如该罪中何谓网络服务提供者，其范围包括何者？同时，解释还列举、细化了拒不履行信息网络安全管理义务致使用户信息泄露，造成严重后果的情形：如致使泄露行踪轨迹信息、财产信息等500条以上的；又如致使泄露住宿信息、交易信息等用户信息5000条以上的，等等。可以得见，从传统的“计算机犯罪”到“网络犯罪”，再到如今的“信息网络犯罪”，不仅应和了互联网技术的进阶与变化，而且也凸显了我国刑法对网络犯罪规制的变迁，考察这一变迁，为我们分析刑法规</w:t>
      </w:r>
      <w:r w:rsidRPr="003E128F">
        <w:lastRenderedPageBreak/>
        <w:t>制网络犯罪的思路与界限提供了绝佳范式。</w:t>
      </w:r>
    </w:p>
    <w:p w14:paraId="32328C07" w14:textId="77777777" w:rsidR="003E128F" w:rsidRPr="003E128F" w:rsidRDefault="003E128F" w:rsidP="00886475">
      <w:pPr>
        <w:rPr>
          <w:sz w:val="24"/>
          <w:szCs w:val="24"/>
        </w:rPr>
      </w:pPr>
      <w:r w:rsidRPr="003E128F">
        <w:t>三、思路：严密法网与预防刑法观</w:t>
      </w:r>
    </w:p>
    <w:p w14:paraId="5832A409" w14:textId="77777777" w:rsidR="003E128F" w:rsidRPr="003E128F" w:rsidRDefault="003E128F" w:rsidP="00886475">
      <w:r w:rsidRPr="003E128F">
        <w:t>如前所述，异于传统物理空间犯罪，网络犯罪不同环节独立评价的立法思路尽显，而这正凸显了我国现行阶段“严而</w:t>
      </w:r>
      <w:proofErr w:type="gramStart"/>
      <w:r w:rsidRPr="003E128F">
        <w:t>不</w:t>
      </w:r>
      <w:proofErr w:type="gramEnd"/>
      <w:r w:rsidRPr="003E128F">
        <w:t>厉”的刑法立法政策与预防的刑事立法观。网络空间中，上下家各个网络链接环节的行为人可能完全不存在统合的故意罪过，彼此之间的行为也不再联系紧密，甚至没有任何刑法上的因果关系，尤其随着“快播案”的影响，技术是否有罪的讨论甚嚣尘上，技术伦理化的限制与思考也备受关注。本文认为，针对网络犯罪的这一独特性质，我国传统刑法理论坚守的“社会关系说”或“社会危害性说”呈现出一定的滞后性与被动性。基于此，我国刑法理论界多有学者开始涌现并倡导积极预防的刑事立法观之主张，如我国学者付立庆教授提出：“积极主义刑法观既与现代社会发展的情势变化相关联，也部分地得到了立法实践的印证，还和刑法谦抑原则不冲突。刑法应该更加积极一些，采纳积极主义刑法观。”另，在“打早打小”等政策的支撑下，尤其在利用信息网络实施黑恶势力犯罪的领域，刑事司法部门也奔向着积极主义司法观，这在最高人民法院、最高人民检察院、公安部、司法部《关于办理利用信息网络实施黑恶势力犯罪刑事案件若干问题的意见》中已然得到了一定程度的彰显。</w:t>
      </w:r>
    </w:p>
    <w:p w14:paraId="29CBCFA7" w14:textId="77777777" w:rsidR="003E128F" w:rsidRPr="003E128F" w:rsidRDefault="003E128F" w:rsidP="00886475">
      <w:r w:rsidRPr="003E128F">
        <w:t>本文认为，对于恐怖犯罪、网络犯罪等新形态犯罪领域，由于其具有强大的超出传统物理空间范围的严重影响与巨大风险，具有</w:t>
      </w:r>
      <w:proofErr w:type="gramStart"/>
      <w:r w:rsidRPr="003E128F">
        <w:t>不</w:t>
      </w:r>
      <w:proofErr w:type="gramEnd"/>
      <w:r w:rsidRPr="003E128F">
        <w:t>可控性，一旦发生则将发生或足以发生重大的危险或严重后果。如云南火车站的暴恐犯罪，触目惊心，令人不可容忍。故，融入风险社会中“可容忍的风险”，结合传统罪责刑法理论的“并和论”立场才可以有效应对当前风险社会的风险，否则固守传统罪责刑法理论的被动性立场，将因面临社会治理的无可奈何而失灵，严重动摇刑法参与社会治理的功能与作用。“刑为盛世所不尚，亦为盛世所不可缺。”在“严而</w:t>
      </w:r>
      <w:proofErr w:type="gramStart"/>
      <w:r w:rsidRPr="003E128F">
        <w:t>不</w:t>
      </w:r>
      <w:proofErr w:type="gramEnd"/>
      <w:r w:rsidRPr="003E128F">
        <w:t>厉”的刑法立法政策与预防刑法立法观的指引下，面对网络犯罪的代际更新与花样翻新，坚持网络犯罪不同环节独立评价的整体趋向，逐步严密刑事法网，形成“严而</w:t>
      </w:r>
      <w:proofErr w:type="gramStart"/>
      <w:r w:rsidRPr="003E128F">
        <w:t>不</w:t>
      </w:r>
      <w:proofErr w:type="gramEnd"/>
      <w:r w:rsidRPr="003E128F">
        <w:t>厉”的刑事法网与适度提前预防的刑法保障，确然在打击网络犯罪上解决了实践中一些传统罪责刑法理论无法解决的突出问题，无可厚非，应予肯定。而出现的预备行为实行化、共犯正犯化等，也值得我们深入探究。</w:t>
      </w:r>
    </w:p>
    <w:p w14:paraId="0AEA001B" w14:textId="77777777" w:rsidR="003E128F" w:rsidRPr="003E128F" w:rsidRDefault="003E128F" w:rsidP="00886475">
      <w:pPr>
        <w:rPr>
          <w:spacing w:val="8"/>
          <w:sz w:val="24"/>
          <w:szCs w:val="24"/>
        </w:rPr>
      </w:pPr>
      <w:r w:rsidRPr="003E128F">
        <w:t>预备行为实行化</w:t>
      </w:r>
    </w:p>
    <w:p w14:paraId="4E12B565" w14:textId="77777777" w:rsidR="003E128F" w:rsidRPr="003E128F" w:rsidRDefault="003E128F" w:rsidP="00886475">
      <w:r w:rsidRPr="003E128F">
        <w:t>我国刑法第22条规定：为了犯罪，准备工具、制造条件的，是犯罪预备。对于预备犯，可以比照既遂犯从轻、减轻处罚或者免除处罚。预备行为实行化是将原本属于其他犯罪的预备行为按照实行行为予以处罚。“预备行为的实行化具有两个效果：一是对于预备行为处罚的独立化；二是刑法打击时点的前移。”如前述的“非法利用信息网络罪”，对利用网络设立违法犯罪的网站、通讯群组以及发布违法犯罪信息的行为予以定罪处理即是此例，这正是我国预备行为实行化的最新立法例，最先的立法例是我国刑法修正案（九）新增刑法第120条之二的准备实施恐怖活动罪。实际上，在网络犯罪领域，预备行为实行</w:t>
      </w:r>
      <w:proofErr w:type="gramStart"/>
      <w:r w:rsidRPr="003E128F">
        <w:t>化其实</w:t>
      </w:r>
      <w:proofErr w:type="gramEnd"/>
      <w:r w:rsidRPr="003E128F">
        <w:t>是一种早已采用的做法。如我国现行1997年刑法第285条规定的非法侵入计算机信息系统罪中，非法侵入计算机信息系统的行为应当是一种为侵犯各种国家机密、国防秘密和尖端科学技术秘密的犯罪预备行为。由于其犯罪性质严重，一旦实施或实施完毕，危害性极大，危害后果也难以估测、无法评估和难以挽回。有鉴于此，我国刑法将这种实质的犯罪预备行为法定提前化，亦即将这些预备性质的犯罪行为提升为具体犯罪的犯罪构成之实行行为，以严厉打击此类犯</w:t>
      </w:r>
      <w:r w:rsidRPr="003E128F">
        <w:lastRenderedPageBreak/>
        <w:t>罪。在我国刑法理论中，犯罪预备是一种犯罪未完成形态，而在以德日为代表的大陆法系刑法学中，预备</w:t>
      </w:r>
      <w:proofErr w:type="gramStart"/>
      <w:r w:rsidRPr="003E128F">
        <w:t>犯分为</w:t>
      </w:r>
      <w:proofErr w:type="gramEnd"/>
      <w:r w:rsidRPr="003E128F">
        <w:t>形式预备犯和实质预备犯，形式预备犯通常附属于相关犯罪</w:t>
      </w:r>
      <w:proofErr w:type="gramStart"/>
      <w:r w:rsidRPr="003E128F">
        <w:t>既遂论的</w:t>
      </w:r>
      <w:proofErr w:type="gramEnd"/>
      <w:r w:rsidRPr="003E128F">
        <w:t>构成要件；而实质预备犯则系指立法者在刑法中将相关犯罪预备行为独立成罪，进而成为独立的犯罪类型。实质预备犯又称为预备行为实行化，一般立法将其行为类型化，如同一般构成要件行为，由</w:t>
      </w:r>
      <w:proofErr w:type="gramStart"/>
      <w:r w:rsidRPr="003E128F">
        <w:t>刑法典分则</w:t>
      </w:r>
      <w:proofErr w:type="gramEnd"/>
      <w:r w:rsidRPr="003E128F">
        <w:t>具体记述其构成要件，具有“实行行为性”之存在。既如此，那么形式预备犯就不应在本文探讨的范围内了。我国学者彭文华教授指出，实质预备犯应当是以预备</w:t>
      </w:r>
      <w:proofErr w:type="gramStart"/>
      <w:r w:rsidRPr="003E128F">
        <w:t>性维持</w:t>
      </w:r>
      <w:proofErr w:type="gramEnd"/>
      <w:r w:rsidRPr="003E128F">
        <w:t>实质预备</w:t>
      </w:r>
      <w:proofErr w:type="gramStart"/>
      <w:r w:rsidRPr="003E128F">
        <w:t>犯作为</w:t>
      </w:r>
      <w:proofErr w:type="gramEnd"/>
      <w:r w:rsidRPr="003E128F">
        <w:t>预备犯一种的品性，建立与形式预备犯之“目的”内涵相通之处，又以实行性超越形式预备犯，形成自己独立处罚的犯罪格局。仍然应当坚持从规范意义上与特定犯罪的关联来理解和掌握实质预备犯的问题。因此，就我国刑法中的预备行为实行化问题，即实质预备犯，仍需深化及进一步研究。但无论如何，预备行为实行化已然成为我国刑法法网中的一种重要现象，此应无疑义，颇值研究。</w:t>
      </w:r>
    </w:p>
    <w:p w14:paraId="3EC5B643" w14:textId="2D7B8D08" w:rsidR="003E128F" w:rsidRPr="003E128F" w:rsidRDefault="003E128F" w:rsidP="00886475">
      <w:pPr>
        <w:ind w:firstLine="480"/>
        <w:rPr>
          <w:spacing w:val="8"/>
          <w:sz w:val="24"/>
          <w:szCs w:val="24"/>
        </w:rPr>
      </w:pPr>
      <w:r w:rsidRPr="003E128F">
        <w:rPr>
          <w:rFonts w:hint="eastAsia"/>
          <w:noProof/>
          <w:spacing w:val="8"/>
          <w:sz w:val="24"/>
          <w:szCs w:val="24"/>
        </w:rPr>
        <w:drawing>
          <wp:inline distT="0" distB="0" distL="0" distR="0" wp14:anchorId="119115A5" wp14:editId="52F5744D">
            <wp:extent cx="1737360" cy="845820"/>
            <wp:effectExtent l="0" t="0" r="0" b="0"/>
            <wp:docPr id="80" name="图片 8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图片"/>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737360" cy="845820"/>
                    </a:xfrm>
                    <a:prstGeom prst="rect">
                      <a:avLst/>
                    </a:prstGeom>
                    <a:noFill/>
                    <a:ln>
                      <a:noFill/>
                    </a:ln>
                  </pic:spPr>
                </pic:pic>
              </a:graphicData>
            </a:graphic>
          </wp:inline>
        </w:drawing>
      </w:r>
      <w:r w:rsidRPr="003E128F">
        <w:t>共犯正犯化</w:t>
      </w:r>
    </w:p>
    <w:p w14:paraId="41EE089F" w14:textId="77777777" w:rsidR="003E128F" w:rsidRPr="003E128F" w:rsidRDefault="003E128F" w:rsidP="00886475">
      <w:r w:rsidRPr="003E128F">
        <w:t>如果说“预备行为实行化”是现行刑法修正针对网络犯罪与暴</w:t>
      </w:r>
      <w:proofErr w:type="gramStart"/>
      <w:r w:rsidRPr="003E128F">
        <w:t>恐犯罪</w:t>
      </w:r>
      <w:proofErr w:type="gramEnd"/>
      <w:r w:rsidRPr="003E128F">
        <w:t>等情形的一个重要特征，那么“共犯正犯化”现象则正是刑法修正呈现的另一个特征。正如有学者提出的，“网络空间中大量的帮助行为的社会危害性已经远远超过了实行行为的危害性，为犯罪行为提供网络技术帮助的行为越来越重要，已经逐渐占据了主导地位，开始突破帮助行为在犯罪中的从属地位，并主导犯罪和引领犯罪。”有鉴于此，学界有观点认为，应按照“共犯正犯化”的思路对网络犯罪进行制裁。与此相呼应，刑事立法和司法解释也把“共犯正犯化”当作一种有效的策略加以利用。“共犯正犯化”的前提是区分制体系，因为单一的正犯体系中每个行为参与人的</w:t>
      </w:r>
      <w:proofErr w:type="gramStart"/>
      <w:r w:rsidRPr="003E128F">
        <w:t>可处罚</w:t>
      </w:r>
      <w:proofErr w:type="gramEnd"/>
      <w:r w:rsidRPr="003E128F">
        <w:t>性都是相互独立的，任何参与行为人都属于正犯。而我国究竟是“区分制”还是“单一制”的共犯体系，学界争论较大。而这又实质地影响着“共犯正犯化”的提出与根基问题。我国学者刘明祥教授指出：“我国刑法采取不区分正犯与共犯的单一正犯（或单一行为人）体系，不存在共犯从属性说赖以存在的犯罪参与体系之基础。刑法分则将教唆行为、帮助行为规定为独立的犯罪与实行行为同等对待，表明我国刑法并没有采取共犯从属性说，实行从属性原则不具有理论上的合理性。”既如此，那么我国刑法领域对共犯体系究竟坚持“共犯从属性说”还是“共犯独立性说”？根据我国刑法规定及刑法通说，一般认为我国采取的是“共犯独立性说”。我国刑法对共同犯罪人的分类是按照行为人的分工及其所起的作用大小的混合分类法来进行分类，包括主犯、从犯、胁从犯（</w:t>
      </w:r>
      <w:proofErr w:type="gramStart"/>
      <w:r w:rsidRPr="003E128F">
        <w:t>此按照</w:t>
      </w:r>
      <w:proofErr w:type="gramEnd"/>
      <w:r w:rsidRPr="003E128F">
        <w:t>犯罪中所起的作用来分类）、教唆犯（与组织犯、帮助犯、实行犯等按照犯罪分工来分类）等。关于从犯而言，这里存有争议的是帮助</w:t>
      </w:r>
      <w:proofErr w:type="gramStart"/>
      <w:r w:rsidRPr="003E128F">
        <w:t>犯是否</w:t>
      </w:r>
      <w:proofErr w:type="gramEnd"/>
      <w:r w:rsidRPr="003E128F">
        <w:t>都为从犯？根据我国刑法第27条之规定：在共同犯罪中，起次要作用或者辅助作用的，是从犯。这里需要注意的是从犯概念中用的是“辅助”而非“帮助”，“辅助”意味着帮助行为在共同犯罪中只是其次要作用。因此这里有必要区分具有辅助作用的“帮助行为”与“帮助犯”这两个概念，前者只能是从犯，而后者则并不必然一定是主犯。由此来看，我国实际上坚持的是“单一制”的共犯体系。正如我国学者江溯提出的：“我国现行立法采取的是单一正犯体系，应当摒弃区分制共犯理论，区分制共犯</w:t>
      </w:r>
      <w:r w:rsidRPr="003E128F">
        <w:lastRenderedPageBreak/>
        <w:t>体系并不值得采用。”亦如“出于严密法网、解决共犯从属性地位导致的罪责不匹配问题的考虑，我国刑法所采纳的‘共犯正犯化’的处理路径，其实是对单层区分制下实质正犯理论的误用。”可以想见，“共犯正犯化”这一论题</w:t>
      </w:r>
      <w:proofErr w:type="gramStart"/>
      <w:r w:rsidRPr="003E128F">
        <w:t>之争仍将</w:t>
      </w:r>
      <w:proofErr w:type="gramEnd"/>
      <w:r w:rsidRPr="003E128F">
        <w:t>继续，学界与实务界仍需持续深入研究与探讨。</w:t>
      </w:r>
    </w:p>
    <w:p w14:paraId="63CDA542" w14:textId="77777777" w:rsidR="003E128F" w:rsidRPr="003E128F" w:rsidRDefault="003E128F" w:rsidP="00886475">
      <w:pPr>
        <w:rPr>
          <w:sz w:val="24"/>
          <w:szCs w:val="24"/>
        </w:rPr>
      </w:pPr>
      <w:r w:rsidRPr="003E128F">
        <w:t>四、界限：</w:t>
      </w:r>
      <w:proofErr w:type="gramStart"/>
      <w:r w:rsidRPr="003E128F">
        <w:t>司法限缩与</w:t>
      </w:r>
      <w:proofErr w:type="gramEnd"/>
      <w:r w:rsidRPr="003E128F">
        <w:t>立法类型化</w:t>
      </w:r>
    </w:p>
    <w:p w14:paraId="6349CB96" w14:textId="77777777" w:rsidR="003E128F" w:rsidRPr="003E128F" w:rsidRDefault="003E128F" w:rsidP="00886475">
      <w:r w:rsidRPr="003E128F">
        <w:t>尽管说刑事立法中</w:t>
      </w:r>
      <w:proofErr w:type="gramStart"/>
      <w:r w:rsidRPr="003E128F">
        <w:t>凸</w:t>
      </w:r>
      <w:proofErr w:type="gramEnd"/>
      <w:r w:rsidRPr="003E128F">
        <w:t>显出“预备行为实行化”与“共犯正犯化”现象，且理论界对此仍存较大争议。美国学者哈伯特·帕克教授在其《刑事制裁的界限》中提出刑事诉讼程序的两个模式，分别为“正当程序模式和犯罪控制模式”，但面对这一实然，我们还是希冀从“司法限缩”与“立法类型化”之双线视角提出一点看法。</w:t>
      </w:r>
    </w:p>
    <w:p w14:paraId="211427F0" w14:textId="6BCBB625" w:rsidR="003E128F" w:rsidRPr="003E128F" w:rsidRDefault="003E128F" w:rsidP="00886475">
      <w:pPr>
        <w:ind w:firstLine="480"/>
        <w:rPr>
          <w:spacing w:val="8"/>
          <w:sz w:val="24"/>
          <w:szCs w:val="24"/>
        </w:rPr>
      </w:pPr>
      <w:r w:rsidRPr="003E128F">
        <w:rPr>
          <w:rFonts w:hint="eastAsia"/>
          <w:noProof/>
          <w:spacing w:val="8"/>
          <w:sz w:val="24"/>
          <w:szCs w:val="24"/>
        </w:rPr>
        <w:drawing>
          <wp:inline distT="0" distB="0" distL="0" distR="0" wp14:anchorId="05F80F9F" wp14:editId="3B2DEC36">
            <wp:extent cx="1737360" cy="845820"/>
            <wp:effectExtent l="0" t="0" r="0" b="0"/>
            <wp:docPr id="79" name="图片 7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图片"/>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737360" cy="845820"/>
                    </a:xfrm>
                    <a:prstGeom prst="rect">
                      <a:avLst/>
                    </a:prstGeom>
                    <a:noFill/>
                    <a:ln>
                      <a:noFill/>
                    </a:ln>
                  </pic:spPr>
                </pic:pic>
              </a:graphicData>
            </a:graphic>
          </wp:inline>
        </w:drawing>
      </w:r>
      <w:r w:rsidRPr="003E128F">
        <w:t>“共犯正犯化”易与共犯理论相悖，造成共犯理论体系混乱与定罪困境，进而消解共犯理论功能</w:t>
      </w:r>
    </w:p>
    <w:p w14:paraId="1D4CF1FD" w14:textId="77777777" w:rsidR="003E128F" w:rsidRPr="003E128F" w:rsidRDefault="003E128F" w:rsidP="00886475">
      <w:r w:rsidRPr="003E128F">
        <w:t>如网络服务提供者因其尚未构成单独的正犯之时（如刑法第287条之一的非法利用信息网络罪或之二的帮助信息网络犯罪活动罪），如果其行为却又符合主行为人实施的其他犯罪（比如传播淫秽物品罪、诽谤罪、诈骗罪、洗钱罪等），是否可以按照共犯理论来认定网络服务提供者的刑事责任？如果前后两个行为都构成犯罪的，那么根据刑法规定依照处罚较重的规定处罚即可，此自无疑义。倘若前者帮助行为构成犯罪，而共犯行为人又尚未构成犯罪的（如尚未</w:t>
      </w:r>
      <w:proofErr w:type="gramStart"/>
      <w:r w:rsidRPr="003E128F">
        <w:t>达到罪量要素</w:t>
      </w:r>
      <w:proofErr w:type="gramEnd"/>
      <w:r w:rsidRPr="003E128F">
        <w:t>而不构成诈骗罪或传播淫秽物品罪的），所谓“共犯正犯化”的这一刑法规定确实也严密了刑事法网，疏而不漏，有效打击了这一犯罪行为。但是，如若前者不构成正犯而共犯行为人却构成诈骗等罪时，此时若按照共犯理论进行处罚即与“共犯正犯化”的意旨存在相悖。如果不处罚，则又有放纵犯罪之嫌。质言之，这正是“共犯正犯化”所造成的共犯理论体系之混乱与定罪意义上之困境。</w:t>
      </w:r>
    </w:p>
    <w:p w14:paraId="2BEC3B8C" w14:textId="52B190E8" w:rsidR="003E128F" w:rsidRPr="003E128F" w:rsidRDefault="003E128F" w:rsidP="00886475">
      <w:pPr>
        <w:ind w:firstLine="480"/>
        <w:rPr>
          <w:spacing w:val="8"/>
          <w:sz w:val="24"/>
          <w:szCs w:val="24"/>
        </w:rPr>
      </w:pPr>
      <w:r w:rsidRPr="003E128F">
        <w:rPr>
          <w:rFonts w:hint="eastAsia"/>
          <w:noProof/>
          <w:spacing w:val="8"/>
          <w:sz w:val="24"/>
          <w:szCs w:val="24"/>
        </w:rPr>
        <w:drawing>
          <wp:inline distT="0" distB="0" distL="0" distR="0" wp14:anchorId="187BEE7A" wp14:editId="13A8EDA5">
            <wp:extent cx="1737360" cy="845820"/>
            <wp:effectExtent l="0" t="0" r="0" b="0"/>
            <wp:docPr id="78" name="图片 7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图片"/>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737360" cy="845820"/>
                    </a:xfrm>
                    <a:prstGeom prst="rect">
                      <a:avLst/>
                    </a:prstGeom>
                    <a:noFill/>
                    <a:ln>
                      <a:noFill/>
                    </a:ln>
                  </pic:spPr>
                </pic:pic>
              </a:graphicData>
            </a:graphic>
          </wp:inline>
        </w:drawing>
      </w:r>
      <w:r w:rsidRPr="003E128F">
        <w:t>“共犯正犯化”的量刑难题</w:t>
      </w:r>
    </w:p>
    <w:p w14:paraId="20B52C06" w14:textId="77777777" w:rsidR="003E128F" w:rsidRPr="003E128F" w:rsidRDefault="003E128F" w:rsidP="00886475">
      <w:r w:rsidRPr="003E128F">
        <w:t>如前例中，</w:t>
      </w:r>
      <w:proofErr w:type="gramStart"/>
      <w:r w:rsidRPr="003E128F">
        <w:t>若网络</w:t>
      </w:r>
      <w:proofErr w:type="gramEnd"/>
      <w:r w:rsidRPr="003E128F">
        <w:t>服务提供者的行为不仅构成拒不履行信息网络安全管理义务罪，同时也仍可能触及传播淫秽物品罪、诽谤罪等，那么法官的司法适用与选择则成为摇摆。无论选择何者，看似法网严密，体系混乱不表，实则错综复杂法网交织一起，在量刑上难免出现法定刑的徘徊与不一致，这不失为一种司法乃至立法资源浪费，也背离了刑法从严治理网络服务提供者及帮助行为的初衷与美好设想。</w:t>
      </w:r>
    </w:p>
    <w:p w14:paraId="6166A490" w14:textId="0D7344DA" w:rsidR="003E128F" w:rsidRPr="003E128F" w:rsidRDefault="003E128F" w:rsidP="00886475">
      <w:pPr>
        <w:ind w:firstLine="480"/>
        <w:rPr>
          <w:spacing w:val="8"/>
          <w:sz w:val="24"/>
          <w:szCs w:val="24"/>
        </w:rPr>
      </w:pPr>
      <w:r w:rsidRPr="003E128F">
        <w:rPr>
          <w:rFonts w:hint="eastAsia"/>
          <w:noProof/>
          <w:spacing w:val="8"/>
          <w:sz w:val="24"/>
          <w:szCs w:val="24"/>
        </w:rPr>
        <w:drawing>
          <wp:inline distT="0" distB="0" distL="0" distR="0" wp14:anchorId="65787C22" wp14:editId="14B8B7E3">
            <wp:extent cx="1737360" cy="845820"/>
            <wp:effectExtent l="0" t="0" r="0" b="0"/>
            <wp:docPr id="77" name="图片 7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图片"/>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1737360" cy="845820"/>
                    </a:xfrm>
                    <a:prstGeom prst="rect">
                      <a:avLst/>
                    </a:prstGeom>
                    <a:noFill/>
                    <a:ln>
                      <a:noFill/>
                    </a:ln>
                  </pic:spPr>
                </pic:pic>
              </a:graphicData>
            </a:graphic>
          </wp:inline>
        </w:drawing>
      </w:r>
      <w:r w:rsidRPr="003E128F">
        <w:t>网络服务提供者的犯罪类型化之亟须</w:t>
      </w:r>
    </w:p>
    <w:p w14:paraId="39C425F8" w14:textId="77777777" w:rsidR="003E128F" w:rsidRPr="003E128F" w:rsidRDefault="003E128F" w:rsidP="00886475">
      <w:r w:rsidRPr="003E128F">
        <w:lastRenderedPageBreak/>
        <w:t>如前述，我国刑法在拒不履行信息网络安全管理义务罪中采取了“列举+兜底”式的罪状表述，而我们对网络服务提供者的主体类型化却多</w:t>
      </w:r>
      <w:proofErr w:type="gramStart"/>
      <w:r w:rsidRPr="003E128F">
        <w:t>无关注</w:t>
      </w:r>
      <w:proofErr w:type="gramEnd"/>
      <w:r w:rsidRPr="003E128F">
        <w:t>与侧重。实际上这一影响是很大的。从刑法教义学的立场出发，对现有刑法立法框架、内容、体系所存问题的深入反思，是为了更好地对现有刑法规范提出有针对性的解释与司法适用。如若缺乏类型化，体系性与明确性自然受制，也就必然导致法的不确定性，甚至与罪刑法定原则这一刑法的根基相悖反；其二也容易造成罪刑均衡原则的违反，不得“罚当其罪”之要领。就“拒不履行信息网络安全管理义务罪”而言，如有学者说：“网络服务提供者功能性类型区分应当作为一种法教义学资源引入现有的刑法学体系，以更好地实现对法律的解释与适用。”事实上，究竟什么是网络服务提供者并不明确，甚至有的网络服务提供者对自己的定位和性质更不自知。诸如互联网技术中的“互联网接入”“服务器托管”“网络存储”“通讯传输”“广告推广”“支付结算”等行为方式与概念，并未有相应类型之区分，故而现实中，这种一般性、积极性的义务并不明确也不具体，比如如何监控以及监控的义务程度如何，边界为何并无具体类型化之规定，具体到司法实践中，如何确定网络服务提供者，是存有一定的模糊性的。或许正如此，我国学者车浩教授才发出了灵魂之问：“要求企业履行网络警察的义务，这样一个社会分工的错位，最终可能会阻碍甚至窒息整个互联网行业的发展。”因此，以互联网独特的技术为标准与界限，区分网络接入服务者、网络内容提供者、存储服务提供者、网络缓存及</w:t>
      </w:r>
      <w:proofErr w:type="gramStart"/>
      <w:r w:rsidRPr="003E128F">
        <w:t>云服务</w:t>
      </w:r>
      <w:proofErr w:type="gramEnd"/>
      <w:r w:rsidRPr="003E128F">
        <w:t>提供者应该是合适的，力求边界清晰，在网络安全与自由保障之间寻得平衡与妥适。总之，坚持类型化与技术区分标准，是本罪值得检讨与立法技术提升改善之所在。唯此，方可防止刑事司法的扩张与刑事责任的泛化，明确犯罪化的界限，进而</w:t>
      </w:r>
      <w:proofErr w:type="gramStart"/>
      <w:r w:rsidRPr="003E128F">
        <w:t>限缩犯罪圈</w:t>
      </w:r>
      <w:proofErr w:type="gramEnd"/>
      <w:r w:rsidRPr="003E128F">
        <w:t>边界的扩张。</w:t>
      </w:r>
    </w:p>
    <w:p w14:paraId="34F16606" w14:textId="77777777" w:rsidR="003E128F" w:rsidRPr="003E128F" w:rsidRDefault="003E128F" w:rsidP="00886475">
      <w:pPr>
        <w:rPr>
          <w:sz w:val="24"/>
          <w:szCs w:val="24"/>
        </w:rPr>
      </w:pPr>
      <w:r w:rsidRPr="003E128F">
        <w:t>结语</w:t>
      </w:r>
    </w:p>
    <w:p w14:paraId="2BE3C03C" w14:textId="77777777" w:rsidR="003E128F" w:rsidRPr="003E128F" w:rsidRDefault="003E128F" w:rsidP="00886475">
      <w:r w:rsidRPr="003E128F">
        <w:t>互联网技术的发展仍在继续，代际演变也仍在延续。而网络犯罪也随之变动并呈现出新的样态，如何更好地修正与完善刑法立法并合理地进行司法适用，清晰犯罪化的边界，就必须要正视互联网的技术性特征，在刑法修正的思路上坚持类型化与体系化，坚守我国共犯理论的特殊区分制体系，谨守严而</w:t>
      </w:r>
      <w:proofErr w:type="gramStart"/>
      <w:r w:rsidRPr="003E128F">
        <w:t>不</w:t>
      </w:r>
      <w:proofErr w:type="gramEnd"/>
      <w:r w:rsidRPr="003E128F">
        <w:t>厉的刑事法网与预防的刑法立法观立场，当以暴恐犯罪、网络犯罪、涉黑犯罪、毒品犯罪等可能会损害</w:t>
      </w:r>
      <w:proofErr w:type="gramStart"/>
      <w:r w:rsidRPr="003E128F">
        <w:t>重大法益或</w:t>
      </w:r>
      <w:proofErr w:type="gramEnd"/>
      <w:r w:rsidRPr="003E128F">
        <w:t>严重</w:t>
      </w:r>
      <w:proofErr w:type="gramStart"/>
      <w:r w:rsidRPr="003E128F">
        <w:t>损害法益等</w:t>
      </w:r>
      <w:proofErr w:type="gramEnd"/>
      <w:r w:rsidRPr="003E128F">
        <w:t>领域的犯罪进行犯罪化。而在刑事司法领域，有权机关对以“共犯正犯化”“预备行为实行化”等为特征的犯罪解释宜当</w:t>
      </w:r>
      <w:proofErr w:type="gramStart"/>
      <w:r w:rsidRPr="003E128F">
        <w:t>秉</w:t>
      </w:r>
      <w:proofErr w:type="gramEnd"/>
      <w:r w:rsidRPr="003E128F">
        <w:t>守克制</w:t>
      </w:r>
      <w:proofErr w:type="gramStart"/>
      <w:r w:rsidRPr="003E128F">
        <w:t>的限缩思路</w:t>
      </w:r>
      <w:proofErr w:type="gramEnd"/>
      <w:r w:rsidRPr="003E128F">
        <w:t>。必须认识到，国家公权力（包括</w:t>
      </w:r>
      <w:proofErr w:type="gramStart"/>
      <w:r w:rsidRPr="003E128F">
        <w:t>刑罚权</w:t>
      </w:r>
      <w:proofErr w:type="gramEnd"/>
      <w:r w:rsidRPr="003E128F">
        <w:t>在内）只是网络社会治理的必要条件而非全部。作为主要为法定</w:t>
      </w:r>
      <w:proofErr w:type="gramStart"/>
      <w:r w:rsidRPr="003E128F">
        <w:t>犯类型</w:t>
      </w:r>
      <w:proofErr w:type="gramEnd"/>
      <w:r w:rsidRPr="003E128F">
        <w:t>的网络犯罪，合理限定网络服务提供者的保证人地位和作为义务内容是防止该等犯罪发生的一个关键性因素，也是坚持</w:t>
      </w:r>
      <w:proofErr w:type="gramStart"/>
      <w:r w:rsidRPr="003E128F">
        <w:t>法秩序</w:t>
      </w:r>
      <w:proofErr w:type="gramEnd"/>
      <w:r w:rsidRPr="003E128F">
        <w:t>统一原理的应然要求。总之，网络犯罪治理需要坚持刑法立法类型化与刑事司法</w:t>
      </w:r>
      <w:proofErr w:type="gramStart"/>
      <w:r w:rsidRPr="003E128F">
        <w:t>限缩以</w:t>
      </w:r>
      <w:proofErr w:type="gramEnd"/>
      <w:r w:rsidRPr="003E128F">
        <w:t>实现刑事制裁边界的清晰化。</w:t>
      </w:r>
    </w:p>
    <w:p w14:paraId="7695989F" w14:textId="77777777" w:rsidR="003E128F" w:rsidRPr="003E128F" w:rsidRDefault="003E128F" w:rsidP="0075037E">
      <w:pPr>
        <w:pStyle w:val="1"/>
        <w:ind w:firstLine="964"/>
      </w:pPr>
      <w:bookmarkStart w:id="118" w:name="_Toc138617384"/>
      <w:r w:rsidRPr="003E128F">
        <w:t>何孟圆｜电商平台知识产权侵权下的注意义务初探</w:t>
      </w:r>
      <w:bookmarkEnd w:id="118"/>
    </w:p>
    <w:p w14:paraId="71EB81D9" w14:textId="77777777" w:rsidR="003E128F" w:rsidRPr="003E128F" w:rsidRDefault="003E128F" w:rsidP="00886475">
      <w:pPr>
        <w:rPr>
          <w:rFonts w:ascii="PingFang SC" w:hAnsi="PingFang SC" w:cs="宋体" w:hint="eastAsia"/>
          <w:sz w:val="24"/>
          <w:szCs w:val="24"/>
        </w:rPr>
      </w:pPr>
      <w:r w:rsidRPr="003E128F">
        <w:t>何孟圆</w:t>
      </w:r>
    </w:p>
    <w:p w14:paraId="72E15EBC" w14:textId="77777777" w:rsidR="003E128F" w:rsidRPr="003E128F" w:rsidRDefault="003E128F" w:rsidP="00886475">
      <w:pPr>
        <w:rPr>
          <w:rFonts w:ascii="PingFang SC" w:hAnsi="PingFang SC" w:hint="eastAsia"/>
        </w:rPr>
      </w:pPr>
      <w:r w:rsidRPr="003E128F">
        <w:lastRenderedPageBreak/>
        <w:t>上海交通大学</w:t>
      </w:r>
      <w:proofErr w:type="gramStart"/>
      <w:r w:rsidRPr="003E128F">
        <w:t>凯</w:t>
      </w:r>
      <w:proofErr w:type="gramEnd"/>
      <w:r w:rsidRPr="003E128F">
        <w:t>原法学院硕士研究生</w:t>
      </w:r>
    </w:p>
    <w:p w14:paraId="4AFC4AB5" w14:textId="7C155375" w:rsidR="003E128F" w:rsidRPr="003E128F" w:rsidRDefault="003E128F" w:rsidP="00886475">
      <w:pPr>
        <w:rPr>
          <w:spacing w:val="8"/>
          <w:sz w:val="24"/>
          <w:szCs w:val="24"/>
        </w:rPr>
      </w:pPr>
      <w:r w:rsidRPr="003E128F">
        <w:rPr>
          <w:shd w:val="clear" w:color="auto" w:fill="F7F7F7"/>
        </w:rPr>
        <w:t>电商平台知识产权侵权下的注意义务初探</w:t>
      </w:r>
    </w:p>
    <w:p w14:paraId="4BCAD7B2" w14:textId="77777777" w:rsidR="003E128F" w:rsidRPr="003E128F" w:rsidRDefault="003E128F" w:rsidP="00886475">
      <w:pPr>
        <w:rPr>
          <w:szCs w:val="21"/>
        </w:rPr>
      </w:pPr>
      <w:r w:rsidRPr="003E128F">
        <w:t>要目</w:t>
      </w:r>
    </w:p>
    <w:p w14:paraId="6E5249F2" w14:textId="77777777" w:rsidR="00213203" w:rsidRDefault="003E128F" w:rsidP="00886475">
      <w:pPr>
        <w:rPr>
          <w:rFonts w:ascii="PingFang SC" w:hAnsi="PingFang SC" w:hint="eastAsia"/>
        </w:rPr>
      </w:pPr>
      <w:r w:rsidRPr="003E128F">
        <w:rPr>
          <w:rFonts w:ascii="DLF-1-141-1287544833" w:hAnsi="DLF-1-141-1287544833"/>
        </w:rPr>
        <w:t>一、问题的提出</w:t>
      </w:r>
      <w:r w:rsidRPr="003E128F">
        <w:t>二、电商平台的发展与义务边界的拓展</w:t>
      </w:r>
      <w:r w:rsidRPr="003E128F">
        <w:rPr>
          <w:rFonts w:ascii="DLF-1-181-730954360" w:hAnsi="DLF-1-181-730954360"/>
        </w:rPr>
        <w:t>三、注意义务</w:t>
      </w:r>
      <w:r w:rsidRPr="003E128F">
        <w:rPr>
          <w:rFonts w:ascii="DLF-1-181-183975827" w:hAnsi="DLF-1-181-183975827"/>
        </w:rPr>
        <w:t>强</w:t>
      </w:r>
      <w:r w:rsidRPr="003E128F">
        <w:rPr>
          <w:rFonts w:ascii="DLF-1-181-730954360" w:hAnsi="DLF-1-181-730954360"/>
        </w:rPr>
        <w:t>化的</w:t>
      </w:r>
      <w:r w:rsidRPr="003E128F">
        <w:rPr>
          <w:rFonts w:ascii="DLF-1-181-183975827" w:hAnsi="DLF-1-181-183975827"/>
        </w:rPr>
        <w:t>正当</w:t>
      </w:r>
      <w:r w:rsidRPr="003E128F">
        <w:rPr>
          <w:rFonts w:ascii="DLF-1-181-730954360" w:hAnsi="DLF-1-181-730954360"/>
        </w:rPr>
        <w:t>性与可行性</w:t>
      </w:r>
      <w:r w:rsidRPr="003E128F">
        <w:rPr>
          <w:rFonts w:ascii="DLF-1-181-70458846" w:hAnsi="DLF-1-181-70458846"/>
        </w:rPr>
        <w:t>四、</w:t>
      </w:r>
      <w:r w:rsidRPr="003E128F">
        <w:rPr>
          <w:rFonts w:ascii="DLF-1-181-918491766" w:hAnsi="DLF-1-181-918491766"/>
        </w:rPr>
        <w:t>注意义务的</w:t>
      </w:r>
      <w:r w:rsidRPr="003E128F">
        <w:rPr>
          <w:rFonts w:ascii="DLF-1-181-70458846" w:hAnsi="DLF-1-181-70458846"/>
        </w:rPr>
        <w:t>强化结语</w:t>
      </w:r>
    </w:p>
    <w:p w14:paraId="3F79FB07" w14:textId="37590CF1" w:rsidR="003E128F" w:rsidRPr="003E128F" w:rsidRDefault="003E128F" w:rsidP="00886475">
      <w:r w:rsidRPr="003E128F">
        <w:rPr>
          <w:rFonts w:hint="eastAsia"/>
          <w:noProof/>
        </w:rPr>
        <w:drawing>
          <wp:inline distT="0" distB="0" distL="0" distR="0" wp14:anchorId="32882111" wp14:editId="2282BDC8">
            <wp:extent cx="5274310" cy="668020"/>
            <wp:effectExtent l="0" t="0" r="0" b="0"/>
            <wp:docPr id="90" name="图片 9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图片"/>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274310" cy="668020"/>
                    </a:xfrm>
                    <a:prstGeom prst="rect">
                      <a:avLst/>
                    </a:prstGeom>
                    <a:noFill/>
                    <a:ln>
                      <a:noFill/>
                    </a:ln>
                  </pic:spPr>
                </pic:pic>
              </a:graphicData>
            </a:graphic>
          </wp:inline>
        </w:drawing>
      </w:r>
    </w:p>
    <w:p w14:paraId="459FFE9B" w14:textId="77777777" w:rsidR="003E128F" w:rsidRPr="003E128F" w:rsidRDefault="003E128F" w:rsidP="00886475">
      <w:pPr>
        <w:rPr>
          <w:rFonts w:ascii="PingFang SC" w:hAnsi="PingFang SC" w:hint="eastAsia"/>
        </w:rPr>
      </w:pPr>
      <w:r w:rsidRPr="003E128F">
        <w:t>在间接侵权理论背景下，电商平台的侵权责任需要依托注意义务的界定来划分过错的程度，注意义务不明将影响电商平台的义务履行和司法实践中侵权责任承担及责任范围的判断。随着技术的创新发展以及平台自治理念的推进，电商平台的技术不断扩大，电商平台注意义务的</w:t>
      </w:r>
      <w:proofErr w:type="gramStart"/>
      <w:r w:rsidRPr="003E128F">
        <w:t>考量</w:t>
      </w:r>
      <w:proofErr w:type="gramEnd"/>
      <w:r w:rsidRPr="003E128F">
        <w:t>因素也有所发展，但共同侵权理论下注意义务界定不清给法律实践造成一定困扰。我国的电商平台注意义务应加强落实事前注意义务、事中注意义务和事后注意义务，通过探讨不同阶段的注意义务正当性及可行性强化技术发展背景下的注意义务。</w:t>
      </w:r>
    </w:p>
    <w:p w14:paraId="25F74997" w14:textId="79D404EE" w:rsidR="003E128F" w:rsidRPr="003E128F" w:rsidRDefault="003E128F" w:rsidP="00886475">
      <w:r w:rsidRPr="003E128F">
        <w:rPr>
          <w:rFonts w:hint="eastAsia"/>
          <w:noProof/>
        </w:rPr>
        <w:drawing>
          <wp:inline distT="0" distB="0" distL="0" distR="0" wp14:anchorId="2B69608B" wp14:editId="3C007D4F">
            <wp:extent cx="5274310" cy="2524760"/>
            <wp:effectExtent l="0" t="0" r="2540" b="0"/>
            <wp:docPr id="89" name="图片 8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图片"/>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274310" cy="2524760"/>
                    </a:xfrm>
                    <a:prstGeom prst="rect">
                      <a:avLst/>
                    </a:prstGeom>
                    <a:noFill/>
                    <a:ln>
                      <a:noFill/>
                    </a:ln>
                  </pic:spPr>
                </pic:pic>
              </a:graphicData>
            </a:graphic>
          </wp:inline>
        </w:drawing>
      </w:r>
    </w:p>
    <w:p w14:paraId="1ACEF20F" w14:textId="77777777" w:rsidR="003E128F" w:rsidRPr="003E128F" w:rsidRDefault="003E128F" w:rsidP="00886475">
      <w:pPr>
        <w:rPr>
          <w:rFonts w:ascii="PingFang SC" w:hAnsi="PingFang SC" w:hint="eastAsia"/>
          <w:sz w:val="24"/>
          <w:szCs w:val="24"/>
        </w:rPr>
      </w:pPr>
      <w:r w:rsidRPr="003E128F">
        <w:t>一、问题的提出</w:t>
      </w:r>
    </w:p>
    <w:p w14:paraId="1028F8E0" w14:textId="77777777" w:rsidR="003E128F" w:rsidRPr="003E128F" w:rsidRDefault="003E128F" w:rsidP="00886475">
      <w:pPr>
        <w:rPr>
          <w:rFonts w:ascii="PingFang SC" w:hAnsi="PingFang SC" w:hint="eastAsia"/>
        </w:rPr>
      </w:pPr>
      <w:r w:rsidRPr="003E128F">
        <w:t>在过去20年，以美国立法为代表的“避风港规则”作为规制互联网行业网络服务提供者的典型规则，深刻影响着各国互联网立法与实践。随着技术发展与平台多样化，平台经济在带动产业发展的同时获得优势地位、攫取经济利益，互联网平台权责不匹配的问题也日渐凸显。互联网作为物理空间的延伸，商务活动得以进一步向网络空间拓展，网络侵权行为随着电商平台的发展也逐步增多。</w:t>
      </w:r>
    </w:p>
    <w:p w14:paraId="0EE07189" w14:textId="77777777" w:rsidR="003E128F" w:rsidRPr="003E128F" w:rsidRDefault="003E128F" w:rsidP="00886475">
      <w:pPr>
        <w:rPr>
          <w:rFonts w:ascii="PingFang SC" w:hAnsi="PingFang SC" w:hint="eastAsia"/>
        </w:rPr>
      </w:pPr>
      <w:r w:rsidRPr="003E128F">
        <w:t>电商平台的角色功能定位一直以来都存在一定争议，传统观点提出柜台出租者、交易场所提供方定性并不能完全涵盖网络服务提供者的平台属性。在实践操作中，电商平台也切实履行起了对平台交易经营者、非经营者身份核验和“看门人”的角色，此种不同于其他类型网络服务提供</w:t>
      </w:r>
      <w:proofErr w:type="gramStart"/>
      <w:r w:rsidRPr="003E128F">
        <w:t>者特征</w:t>
      </w:r>
      <w:proofErr w:type="gramEnd"/>
      <w:r w:rsidRPr="003E128F">
        <w:t>使电商平台具备了不同的注意义务，包括电商平台对平台内经营者资格管控能力、对平台内商品和服务的控制能力和其具备的有法律依据的控制能力。这些因素都影响着电商平台的角色定位功能，将其作为一种市场的组织者和管理者，承担其比普通私人企业更多的综合性职能。在电商平台发挥巨大经济影响的同时，作为市场组织者和管理者的</w:t>
      </w:r>
      <w:r w:rsidRPr="003E128F">
        <w:lastRenderedPageBreak/>
        <w:t>角色定位和功能需求也透露出对电商平台相较于其他网络服务提供者承担更多社会责任的期待。在利用“避风港规则”实现责任豁免的同时，电商平台在角色功能逐渐丰富的过程中是否应承</w:t>
      </w:r>
      <w:proofErr w:type="gramStart"/>
      <w:r w:rsidRPr="003E128F">
        <w:t>担以及</w:t>
      </w:r>
      <w:proofErr w:type="gramEnd"/>
      <w:r w:rsidRPr="003E128F">
        <w:t>应如何承担与平台能力相匹配的注意义务值得进一步思考。</w:t>
      </w:r>
    </w:p>
    <w:p w14:paraId="5370452C" w14:textId="77777777" w:rsidR="003E128F" w:rsidRPr="003E128F" w:rsidRDefault="003E128F" w:rsidP="00886475">
      <w:pPr>
        <w:rPr>
          <w:rFonts w:ascii="PingFang SC" w:hAnsi="PingFang SC" w:hint="eastAsia"/>
          <w:sz w:val="24"/>
          <w:szCs w:val="24"/>
        </w:rPr>
      </w:pPr>
      <w:r w:rsidRPr="003E128F">
        <w:t>二、电商平台的发展与义务边界的拓展</w:t>
      </w:r>
    </w:p>
    <w:p w14:paraId="52BCFFDA" w14:textId="77777777" w:rsidR="00886475" w:rsidRDefault="003E128F" w:rsidP="00886475">
      <w:pPr>
        <w:rPr>
          <w:rFonts w:ascii="DLF-1-181-2088438341" w:hAnsi="DLF-1-181-2088438341" w:hint="eastAsia"/>
          <w:color w:val="231F20"/>
          <w:szCs w:val="21"/>
        </w:rPr>
      </w:pPr>
      <w:r w:rsidRPr="003E128F">
        <w:t>注意义务是指“一种为了避免损害而加以合理注意的法定责任”，其重要性体现在作为过错侵权责任的核心要素，换言之，没有注意义务就没有过失行为 ，也没有过</w:t>
      </w:r>
      <w:proofErr w:type="gramStart"/>
      <w:r w:rsidRPr="003E128F">
        <w:t>失责任</w:t>
      </w:r>
      <w:proofErr w:type="gramEnd"/>
      <w:r w:rsidRPr="003E128F">
        <w:t>的承担。大陆法系国家最先以“善良家父”标准来判断行为人是否存在过失，进而界定注意义务。英美法国家</w:t>
      </w:r>
      <w:proofErr w:type="gramStart"/>
      <w:r w:rsidRPr="003E128F">
        <w:t>则贯彻</w:t>
      </w:r>
      <w:proofErr w:type="gramEnd"/>
      <w:r w:rsidRPr="003E128F">
        <w:t>“理性人”客观判断标准，在该标准下注意义务的确定即依赖客观情况下人们通常达到的注意程度。注意义务的设定则可通过服务类型、行为类型和权利客体三个维度进行限制。当下的网络服务可以细分为基础服务、信息定位服务、信息储存服务和开放平台服务，互联网作为双边市场，其商业模式和各类网络服务提供者提供等额商品或服务有差别，但均在于通过用户累积带来的流量获得广告或其他收益。</w:t>
      </w:r>
    </w:p>
    <w:p w14:paraId="151A8FDD" w14:textId="1D65500F" w:rsidR="003E128F" w:rsidRPr="003E128F" w:rsidRDefault="003E128F" w:rsidP="00886475"/>
    <w:p w14:paraId="370DD3D3" w14:textId="77777777" w:rsidR="003E128F" w:rsidRPr="003E128F" w:rsidRDefault="003E128F" w:rsidP="00886475">
      <w:pPr>
        <w:rPr>
          <w:rFonts w:ascii="PingFang SC" w:hAnsi="PingFang SC" w:hint="eastAsia"/>
        </w:rPr>
      </w:pPr>
      <w:r w:rsidRPr="003E128F">
        <w:t>电商平台应当被界定为一种网络服务提供者。电商平台的法律地位有居间人、柜台出租者和网络服务提供者三种学说。居间人说认为，电商平台提供交易信息，促进交易进行。柜台出租者说认为，电商平台与卖家之间是一种“网络空间租赁关系”。此种定性来源于展销会，特点在于展销会结束后，消保法出于消费者维权便利和利益保护</w:t>
      </w:r>
      <w:proofErr w:type="gramStart"/>
      <w:r w:rsidRPr="003E128F">
        <w:t>考量</w:t>
      </w:r>
      <w:proofErr w:type="gramEnd"/>
      <w:r w:rsidRPr="003E128F">
        <w:t>，由展会的柜台出租方先行承担赔偿责任。网络服务提供者观点认为，电商平台是一个商品信息发布平台，是为买卖双方在网络上提供交易、磋商、信息互换的网络服务提供商。电商平台相较于接入服务、储存服务等服务而言</w:t>
      </w:r>
      <w:proofErr w:type="gramStart"/>
      <w:r w:rsidRPr="003E128F">
        <w:t>距商品</w:t>
      </w:r>
      <w:proofErr w:type="gramEnd"/>
      <w:r w:rsidRPr="003E128F">
        <w:t>服务交易、卖家准入、第三方支付等服务更近一步，且作为网络服务空间的提供者与物理空间提供者存在本质上的区别。电子商务法关于平台立法的基础理论认为，平台应当是一种具有独立组织架构和独特权力机制的新型市场主体，且平台经营者逐步呈现出企业型框架，但其共同点体现在平台具有一种市场组织者属性。网络服务提供者说的合理性在于，电商平台并非极其纯粹的私人企业主体，具备了普通实体企业并不具备的用户聚集能力、社会影响力和信息传播能力，其作为一种市场的组织者和管理者，承担了比普通私人企业更多的综合性职能。</w:t>
      </w:r>
    </w:p>
    <w:p w14:paraId="28840485" w14:textId="77777777" w:rsidR="003E128F" w:rsidRPr="003E128F" w:rsidRDefault="003E128F" w:rsidP="00886475">
      <w:pPr>
        <w:rPr>
          <w:rFonts w:ascii="PingFang SC" w:hAnsi="PingFang SC" w:hint="eastAsia"/>
        </w:rPr>
      </w:pPr>
      <w:r w:rsidRPr="003E128F">
        <w:t xml:space="preserve">美国最高院在Inwood Labs </w:t>
      </w:r>
      <w:proofErr w:type="spellStart"/>
      <w:r w:rsidRPr="003E128F">
        <w:t>Ins.v.Ives</w:t>
      </w:r>
      <w:proofErr w:type="spellEnd"/>
      <w:r w:rsidRPr="003E128F">
        <w:t xml:space="preserve"> </w:t>
      </w:r>
      <w:proofErr w:type="spellStart"/>
      <w:r w:rsidRPr="003E128F">
        <w:t>Labs,inc</w:t>
      </w:r>
      <w:proofErr w:type="spellEnd"/>
      <w:r w:rsidRPr="003E128F">
        <w:t xml:space="preserve">.案件中确定了第三者责任的基础，在此后的侵权责任中，美国立法认为如果被告“故意”（intentionally）引诱他人侵权或持续生产、销售其知道或应当知道侵权的产品，则此种平台需要承担帮助侵权（contributory infringement）。此外，Louis Vuitton </w:t>
      </w:r>
      <w:proofErr w:type="spellStart"/>
      <w:r w:rsidRPr="003E128F">
        <w:t>v.Akanoc</w:t>
      </w:r>
      <w:proofErr w:type="spellEnd"/>
      <w:r w:rsidRPr="003E128F">
        <w:t xml:space="preserve"> Solutions案与Tiffany v. eBay案两个不同结果的标志性案件为第三人责任铺平了道路。第九巡回法院Louis Vuitton v. </w:t>
      </w:r>
      <w:proofErr w:type="spellStart"/>
      <w:r w:rsidRPr="003E128F">
        <w:t>Akanoc</w:t>
      </w:r>
      <w:proofErr w:type="spellEnd"/>
      <w:r w:rsidRPr="003E128F">
        <w:t xml:space="preserve"> Solutions案中，法院认为线上平台方应当承担责任，而第二巡回法院Tiffany v. eBay and Louis Vuitton v. </w:t>
      </w:r>
      <w:proofErr w:type="spellStart"/>
      <w:r w:rsidRPr="003E128F">
        <w:t>Akanoc</w:t>
      </w:r>
      <w:proofErr w:type="spellEnd"/>
      <w:r w:rsidRPr="003E128F">
        <w:t>案，法院则认为平台无须承担责任。在第二巡回法院的Tiffany案中，法院明确了eBay没有对其网站上销售的额商品的真假（authenticity）进行调查和打击售假活动的义务，也没有达到需要承担第三方责任的“明确知道”侵权的主观过错程度。这种明确知道（specific knowledge）意味着超过“一般性了解和有理由知道其服务被用于侵权行为”的程度。此外，电商平台明知的证明责任也由原告方承担。欧盟于2000年出台的电子商务指令集中体现了欧洲议会及欧盟理事会对网络服务提供者注意义务的规定，第14条规定宿主服务就侵权责任豁免条件为“网络服务商如希望获得责任豁免，不仅需要</w:t>
      </w:r>
      <w:r w:rsidRPr="003E128F">
        <w:lastRenderedPageBreak/>
        <w:t>满足对侵权行为或内容的知道，且需要在知道上述事实和情况后及时采取制止侵权的必要行动。”此后，2016年欧盟委员会指出，在维持“避风港”规则适用的同时应扩大平台责任，要求平台方在具体的情形下承担更多的注意义务。在</w:t>
      </w:r>
      <w:proofErr w:type="spellStart"/>
      <w:r w:rsidRPr="003E128F">
        <w:t>L'Oreal</w:t>
      </w:r>
      <w:proofErr w:type="spellEnd"/>
      <w:r w:rsidRPr="003E128F">
        <w:t xml:space="preserve"> v. eBay系列案中，比利时布鲁塞尔法院认为电商平台可以获得责任豁免，因为eBay没有对网站内容承担任何的监测义务。但法国法院认为eBay的性质更像一个拍卖网站，eBay在这一环节中扮演了两种角色，一是中立职能（neutral function），类似经纪人留存第三方的邀约，在此基础上eBay可以获得责任豁免，二是主动的角色（active role），尝试推销自己的活动，例如向用户发送商业邮件。而eBay也应当尽到最大努力保障自己的活动不侵害第三方利益，同时帮助权利人制止侵权，判决最终认定双方应当寻找一种折中的解决方式。在欧盟法院2011年发表的意见显示，host宿主服务商只有在局限于仅中立地对第三方数据技术和自动化处理平台服务的时候，才能免除责任。换言之，当平台作为一个积极主动的角色，对于数据知道或有能力控制之时，他们将不能再获得责任豁免。此外，欧盟法院还强调，宿主服务商有权适用“避风港”规则，但eBay同时也有勤勉运营的注意义务，保证平台不被用于非法目的。</w:t>
      </w:r>
    </w:p>
    <w:p w14:paraId="6BAE2500" w14:textId="77777777" w:rsidR="003E128F" w:rsidRPr="003E128F" w:rsidRDefault="003E128F" w:rsidP="00886475">
      <w:pPr>
        <w:rPr>
          <w:rFonts w:ascii="PingFang SC" w:hAnsi="PingFang SC" w:hint="eastAsia"/>
        </w:rPr>
      </w:pPr>
      <w:r w:rsidRPr="003E128F">
        <w:t>美国与欧盟的立法者最初均认同避风港规则对产业发展的支持作用，避免网络服务提供商因中立性技术提供服务承担责任。但随着互联网平台与服务内容联系愈发紧密，网络服务提供者不可能永远停留在避风港中。电商平台在知道或应当知道的事实下，或需要承担勤勉经济运营职责的基础上，或是没有及时移除或断开要约链接的情形，这些服务者们都不能得到避风港的庇护。</w:t>
      </w:r>
    </w:p>
    <w:p w14:paraId="12CE642B" w14:textId="77777777" w:rsidR="003E128F" w:rsidRPr="003E128F" w:rsidRDefault="003E128F" w:rsidP="00886475">
      <w:pPr>
        <w:rPr>
          <w:rFonts w:ascii="PingFang SC" w:hAnsi="PingFang SC" w:hint="eastAsia"/>
        </w:rPr>
      </w:pPr>
      <w:r w:rsidRPr="003E128F">
        <w:t>我国立法的治理思路更倾向于增加平台经营者的治理功能，要求平台承担起治理的责任和义务，利用电商平台在环境治理中的高效和控制优势发挥出电商平台在网络交易环境中的主导作用。电商平台的角色随着三部法律的发展逐渐细化。在信息网络传播权保护条例及其司法解释出台时，针对网络服务提供者的归责和免责机制进行了规定。条例第15条第一次引入了避风港规则，明确“通知-删除”机制作为著作权责任豁免的条件。2018年电子商务法出台，第41条至第45条规定构建了我国电商平台知识产权保护法律制度，其中要求电商平台主动承担更多的知识产权治理责任与义务，例如增加平台自主管理、制定平台知识产权保护规则、实施平台治理措施等，发挥电商平台在网络环境中的高效率和掌控力，体现出了由平台扮演治理角色的趋势。这种通过自治权利赋予电子商务经营者自主管理能力的行为也同时作为电商平台的一种法定义务，一旦违反也要承担法律责任。此类规定奠定了电商平台并非单纯的网络服务中立性平台的基调，也为后续探讨电商平台的义务与责任预留下了空间。</w:t>
      </w:r>
    </w:p>
    <w:p w14:paraId="12E58025" w14:textId="77777777" w:rsidR="003E128F" w:rsidRPr="003E128F" w:rsidRDefault="003E128F" w:rsidP="00886475">
      <w:pPr>
        <w:rPr>
          <w:rFonts w:ascii="PingFang SC" w:hAnsi="PingFang SC" w:hint="eastAsia"/>
        </w:rPr>
      </w:pPr>
      <w:r w:rsidRPr="003E128F">
        <w:t>结合比较法与我国立法现状可知，美国和欧盟均采取了界定注意义务的模式来认定网络服务提供者的侵权责任。欧盟立法例相较美国立法更为抽象，但其规制路径也是通过确定网络服务提供者的注意义务来划定责任范围。就规制内容来看，美国、欧洲</w:t>
      </w:r>
      <w:proofErr w:type="gramStart"/>
      <w:r w:rsidRPr="003E128F">
        <w:t>立法例并未</w:t>
      </w:r>
      <w:proofErr w:type="gramEnd"/>
      <w:r w:rsidRPr="003E128F">
        <w:t>就平台业务进行排除性规定，原则上著作权、商标侵权均可</w:t>
      </w:r>
      <w:r w:rsidRPr="003E128F">
        <w:rPr>
          <w:rFonts w:ascii="DLF-1-181-183975827" w:hAnsi="DLF-1-181-183975827"/>
        </w:rPr>
        <w:t>适</w:t>
      </w:r>
      <w:r w:rsidRPr="003E128F">
        <w:t>用此类条</w:t>
      </w:r>
      <w:r w:rsidRPr="003E128F">
        <w:rPr>
          <w:rFonts w:ascii="DLF-1-181-183975827" w:hAnsi="DLF-1-181-183975827"/>
        </w:rPr>
        <w:t>文</w:t>
      </w:r>
      <w:r w:rsidRPr="003E128F">
        <w:t>。注意义务的</w:t>
      </w:r>
      <w:r w:rsidRPr="003E128F">
        <w:rPr>
          <w:rFonts w:ascii="DLF-1-181-183975827" w:hAnsi="DLF-1-181-183975827"/>
        </w:rPr>
        <w:t>决</w:t>
      </w:r>
      <w:r w:rsidRPr="003E128F">
        <w:t>定性</w:t>
      </w:r>
      <w:r w:rsidRPr="003E128F">
        <w:rPr>
          <w:rFonts w:ascii="DLF-1-181-183975827" w:hAnsi="DLF-1-181-183975827"/>
        </w:rPr>
        <w:t>因素</w:t>
      </w:r>
      <w:r w:rsidRPr="003E128F">
        <w:t>在于网络服务提供者在侵权发</w:t>
      </w:r>
      <w:r w:rsidRPr="003E128F">
        <w:rPr>
          <w:rFonts w:ascii="DLF-1-181-183975827" w:hAnsi="DLF-1-181-183975827"/>
        </w:rPr>
        <w:t>生</w:t>
      </w:r>
      <w:r w:rsidRPr="003E128F">
        <w:t>时的</w:t>
      </w:r>
      <w:r w:rsidRPr="003E128F">
        <w:rPr>
          <w:rFonts w:ascii="DLF-1-181-183975827" w:hAnsi="DLF-1-181-183975827"/>
        </w:rPr>
        <w:t>角</w:t>
      </w:r>
      <w:r w:rsidRPr="003E128F">
        <w:t>色定</w:t>
      </w:r>
      <w:r w:rsidRPr="003E128F">
        <w:rPr>
          <w:rFonts w:ascii="DLF-1-181-183975827" w:hAnsi="DLF-1-181-183975827"/>
        </w:rPr>
        <w:t>位</w:t>
      </w:r>
      <w:r w:rsidRPr="003E128F">
        <w:t>，如</w:t>
      </w:r>
      <w:r w:rsidRPr="003E128F">
        <w:rPr>
          <w:rFonts w:ascii="DLF-1-181-183975827" w:hAnsi="DLF-1-181-183975827"/>
        </w:rPr>
        <w:t>果</w:t>
      </w:r>
      <w:r w:rsidRPr="003E128F">
        <w:t>其扮演的是一种</w:t>
      </w:r>
      <w:r w:rsidRPr="003E128F">
        <w:rPr>
          <w:rFonts w:ascii="DLF-1-181-183975827" w:hAnsi="DLF-1-181-183975827"/>
        </w:rPr>
        <w:t>技术</w:t>
      </w:r>
      <w:r w:rsidRPr="003E128F">
        <w:t>性、自动性和</w:t>
      </w:r>
      <w:r w:rsidRPr="003E128F">
        <w:rPr>
          <w:rFonts w:ascii="DLF-1-181-183975827" w:hAnsi="DLF-1-181-183975827"/>
        </w:rPr>
        <w:t>被</w:t>
      </w:r>
      <w:r w:rsidRPr="003E128F">
        <w:t>动的</w:t>
      </w:r>
      <w:r w:rsidRPr="003E128F">
        <w:rPr>
          <w:rFonts w:ascii="DLF-1-181-183975827" w:hAnsi="DLF-1-181-183975827"/>
        </w:rPr>
        <w:t>角</w:t>
      </w:r>
      <w:r w:rsidRPr="003E128F">
        <w:t>色，主</w:t>
      </w:r>
      <w:r w:rsidRPr="003E128F">
        <w:rPr>
          <w:rFonts w:ascii="DLF-1-181-183975827" w:hAnsi="DLF-1-181-183975827"/>
        </w:rPr>
        <w:t>观缺乏</w:t>
      </w:r>
      <w:r w:rsidRPr="003E128F">
        <w:t>知</w:t>
      </w:r>
      <w:r w:rsidRPr="003E128F">
        <w:rPr>
          <w:rFonts w:ascii="DLF-1-181-183975827" w:hAnsi="DLF-1-181-183975827"/>
        </w:rPr>
        <w:t>道</w:t>
      </w:r>
      <w:r w:rsidRPr="003E128F">
        <w:t>并对</w:t>
      </w:r>
      <w:r w:rsidRPr="003E128F">
        <w:rPr>
          <w:rFonts w:ascii="DLF-1-181-183975827" w:hAnsi="DLF-1-181-183975827"/>
        </w:rPr>
        <w:t>储存数据没有</w:t>
      </w:r>
      <w:r w:rsidRPr="003E128F">
        <w:t>控制力的</w:t>
      </w:r>
      <w:r w:rsidRPr="003E128F">
        <w:rPr>
          <w:rFonts w:ascii="DLF-1-181-183975827" w:hAnsi="DLF-1-181-183975827"/>
        </w:rPr>
        <w:t>情况</w:t>
      </w:r>
      <w:r w:rsidRPr="003E128F">
        <w:t>下，避风港规则</w:t>
      </w:r>
      <w:r w:rsidRPr="003E128F">
        <w:rPr>
          <w:rFonts w:ascii="DLF-1-181-183975827" w:hAnsi="DLF-1-181-183975827"/>
        </w:rPr>
        <w:t>仍应得到适</w:t>
      </w:r>
      <w:r w:rsidRPr="003E128F">
        <w:t>用。但如</w:t>
      </w:r>
      <w:r w:rsidRPr="003E128F">
        <w:rPr>
          <w:rFonts w:ascii="DLF-1-181-183975827" w:hAnsi="DLF-1-181-183975827"/>
        </w:rPr>
        <w:t>果</w:t>
      </w:r>
      <w:r w:rsidRPr="003E128F">
        <w:t>电商平台的</w:t>
      </w:r>
      <w:r w:rsidRPr="003E128F">
        <w:rPr>
          <w:rFonts w:ascii="DLF-1-181-183975827" w:hAnsi="DLF-1-181-183975827"/>
        </w:rPr>
        <w:t>角</w:t>
      </w:r>
      <w:r w:rsidRPr="003E128F">
        <w:t>色、主</w:t>
      </w:r>
      <w:r w:rsidRPr="003E128F">
        <w:rPr>
          <w:rFonts w:ascii="DLF-1-181-183975827" w:hAnsi="DLF-1-181-183975827"/>
        </w:rPr>
        <w:t>观</w:t>
      </w:r>
      <w:r w:rsidRPr="003E128F">
        <w:t>知</w:t>
      </w:r>
      <w:r w:rsidRPr="003E128F">
        <w:rPr>
          <w:rFonts w:ascii="DLF-1-181-183975827" w:hAnsi="DLF-1-181-183975827"/>
        </w:rPr>
        <w:t>道</w:t>
      </w:r>
      <w:r w:rsidRPr="003E128F">
        <w:t>状</w:t>
      </w:r>
      <w:r w:rsidRPr="003E128F">
        <w:rPr>
          <w:rFonts w:ascii="DLF-1-181-183975827" w:hAnsi="DLF-1-181-183975827"/>
        </w:rPr>
        <w:t>态</w:t>
      </w:r>
      <w:r w:rsidRPr="003E128F">
        <w:t>和</w:t>
      </w:r>
      <w:r w:rsidRPr="003E128F">
        <w:rPr>
          <w:rFonts w:ascii="DLF-1-181-183975827" w:hAnsi="DLF-1-181-183975827"/>
        </w:rPr>
        <w:t>数据</w:t>
      </w:r>
      <w:r w:rsidRPr="003E128F">
        <w:t>控制</w:t>
      </w:r>
      <w:proofErr w:type="gramStart"/>
      <w:r w:rsidRPr="003E128F">
        <w:t>力发</w:t>
      </w:r>
      <w:r w:rsidRPr="003E128F">
        <w:rPr>
          <w:rFonts w:ascii="DLF-1-181-183975827" w:hAnsi="DLF-1-181-183975827"/>
        </w:rPr>
        <w:t>生</w:t>
      </w:r>
      <w:proofErr w:type="gramEnd"/>
      <w:r w:rsidRPr="003E128F">
        <w:rPr>
          <w:rFonts w:ascii="DLF-1-181-183975827" w:hAnsi="DLF-1-181-183975827"/>
        </w:rPr>
        <w:t>变</w:t>
      </w:r>
      <w:r w:rsidRPr="003E128F">
        <w:t>化，避风港规则的</w:t>
      </w:r>
      <w:r w:rsidRPr="003E128F">
        <w:rPr>
          <w:rFonts w:ascii="DLF-1-181-183975827" w:hAnsi="DLF-1-181-183975827"/>
        </w:rPr>
        <w:t>适</w:t>
      </w:r>
      <w:r w:rsidRPr="003E128F">
        <w:t>用也</w:t>
      </w:r>
      <w:r w:rsidRPr="003E128F">
        <w:rPr>
          <w:rFonts w:ascii="DLF-1-181-183975827" w:hAnsi="DLF-1-181-183975827"/>
        </w:rPr>
        <w:t>将会</w:t>
      </w:r>
      <w:r w:rsidRPr="003E128F">
        <w:t>调</w:t>
      </w:r>
      <w:r w:rsidRPr="003E128F">
        <w:rPr>
          <w:rFonts w:ascii="DLF-1-181-183975827" w:hAnsi="DLF-1-181-183975827"/>
        </w:rPr>
        <w:t>整</w:t>
      </w:r>
      <w:r w:rsidRPr="003E128F">
        <w:t>，注意义务的</w:t>
      </w:r>
      <w:r w:rsidRPr="003E128F">
        <w:rPr>
          <w:rFonts w:ascii="DLF-1-181-183975827" w:hAnsi="DLF-1-181-183975827"/>
        </w:rPr>
        <w:t>边</w:t>
      </w:r>
      <w:r w:rsidRPr="003E128F">
        <w:t>界也</w:t>
      </w:r>
      <w:r w:rsidRPr="003E128F">
        <w:rPr>
          <w:rFonts w:ascii="DLF-1-181-183975827" w:hAnsi="DLF-1-181-183975827"/>
        </w:rPr>
        <w:t>会</w:t>
      </w:r>
      <w:r w:rsidRPr="003E128F">
        <w:t>随着电商平台</w:t>
      </w:r>
      <w:r w:rsidRPr="003E128F">
        <w:rPr>
          <w:rFonts w:ascii="DLF-1-181-183975827" w:hAnsi="DLF-1-181-183975827"/>
        </w:rPr>
        <w:t>角</w:t>
      </w:r>
      <w:r w:rsidRPr="003E128F">
        <w:t>色的发展</w:t>
      </w:r>
      <w:r w:rsidRPr="003E128F">
        <w:rPr>
          <w:rFonts w:ascii="DLF-1-181-183975827" w:hAnsi="DLF-1-181-183975827"/>
        </w:rPr>
        <w:t>而变</w:t>
      </w:r>
      <w:r w:rsidRPr="003E128F">
        <w:t>化。</w:t>
      </w:r>
    </w:p>
    <w:p w14:paraId="0971B99A" w14:textId="77777777" w:rsidR="003E128F" w:rsidRPr="003E128F" w:rsidRDefault="003E128F" w:rsidP="00886475">
      <w:pPr>
        <w:rPr>
          <w:rFonts w:ascii="PingFang SC" w:hAnsi="PingFang SC" w:hint="eastAsia"/>
          <w:sz w:val="24"/>
          <w:szCs w:val="24"/>
        </w:rPr>
      </w:pPr>
      <w:r w:rsidRPr="003E128F">
        <w:t>三、注意义务</w:t>
      </w:r>
      <w:r w:rsidRPr="003E128F">
        <w:rPr>
          <w:rFonts w:ascii="DLF-1-181-183975827" w:hAnsi="DLF-1-181-183975827"/>
        </w:rPr>
        <w:t>强</w:t>
      </w:r>
      <w:r w:rsidRPr="003E128F">
        <w:t>化的</w:t>
      </w:r>
      <w:r w:rsidRPr="003E128F">
        <w:rPr>
          <w:rFonts w:ascii="DLF-1-181-183975827" w:hAnsi="DLF-1-181-183975827"/>
        </w:rPr>
        <w:t>正当</w:t>
      </w:r>
      <w:r w:rsidRPr="003E128F">
        <w:t>性与可行性</w:t>
      </w:r>
    </w:p>
    <w:p w14:paraId="6AE9F839" w14:textId="77777777" w:rsidR="003E128F" w:rsidRPr="003E128F" w:rsidRDefault="003E128F" w:rsidP="00886475">
      <w:pPr>
        <w:rPr>
          <w:rFonts w:ascii="PingFang SC" w:hAnsi="PingFang SC" w:hint="eastAsia"/>
        </w:rPr>
      </w:pPr>
      <w:r w:rsidRPr="003E128F">
        <w:lastRenderedPageBreak/>
        <w:t>出于鼓励产业发展以及考虑现实操作可能性，以欧盟、美国为代表的通行做法均认为平台商对于其平台交易活动中的交易信息原则上无须承担一般性审查义务。近年来，要求其承担起与平台经济规模相适应、平台能力相匹配的责任，从不同注意义务层面加重互联网平台义务的声音时有发出。长期以来，电商平台尝试规避责任承担的理由主要有四点。一是保护互联网产业的发展。法律政策的经济分析认为不得克以电商平台过重的义务负担，以避免行业有过重负担。二是保护营业自由。义务设定的强弱在一</w:t>
      </w:r>
      <w:r w:rsidRPr="003E128F">
        <w:rPr>
          <w:rFonts w:ascii="DLF-1-181-730954360" w:hAnsi="DLF-1-181-730954360"/>
        </w:rPr>
        <w:t>定</w:t>
      </w:r>
      <w:r w:rsidRPr="003E128F">
        <w:t>程</w:t>
      </w:r>
      <w:r w:rsidRPr="003E128F">
        <w:rPr>
          <w:rFonts w:ascii="DLF-1-181-730954360" w:hAnsi="DLF-1-181-730954360"/>
        </w:rPr>
        <w:t>度上</w:t>
      </w:r>
      <w:r w:rsidRPr="003E128F">
        <w:t>会影响企</w:t>
      </w:r>
      <w:r w:rsidRPr="003E128F">
        <w:rPr>
          <w:rFonts w:ascii="DLF-1-181-730954360" w:hAnsi="DLF-1-181-730954360"/>
        </w:rPr>
        <w:t>业</w:t>
      </w:r>
      <w:r w:rsidRPr="003E128F">
        <w:t>成本以</w:t>
      </w:r>
      <w:r w:rsidRPr="003E128F">
        <w:rPr>
          <w:rFonts w:ascii="DLF-1-181-730954360" w:hAnsi="DLF-1-181-730954360"/>
        </w:rPr>
        <w:t>及</w:t>
      </w:r>
      <w:r w:rsidRPr="003E128F">
        <w:t>经</w:t>
      </w:r>
      <w:r w:rsidRPr="003E128F">
        <w:rPr>
          <w:rFonts w:ascii="DLF-1-181-730954360" w:hAnsi="DLF-1-181-730954360"/>
        </w:rPr>
        <w:t>营自由，提高义务标准可能使得平台在后续的侵权诉讼中因此种高标准审查义务的履行瑕疵而承担连带责任。如果降低审查标准，则又可能使得平台疏于履行义务，遗漏侵权行为，阻碍平台内经营者的发展，最终丧失活力和竞争力。三是义务履行欠缺可操作性，主要体现为技术不成熟以及技术成本过高。四是平台的中立性地位使其免于责任承担。即电商平台并未实际参与到在线交易中，作为网络服务提供者，在交易中应当保持被动，无需对交易双方的行为进行监控。</w:t>
      </w:r>
    </w:p>
    <w:p w14:paraId="2CE49426" w14:textId="4B6C91B4" w:rsidR="003E128F" w:rsidRPr="003E128F" w:rsidRDefault="003E128F" w:rsidP="00886475">
      <w:pPr>
        <w:ind w:firstLine="480"/>
        <w:rPr>
          <w:rFonts w:ascii="PingFang SC" w:hAnsi="PingFang SC" w:hint="eastAsia"/>
          <w:sz w:val="24"/>
          <w:szCs w:val="24"/>
        </w:rPr>
      </w:pPr>
      <w:r w:rsidRPr="003E128F">
        <w:rPr>
          <w:rFonts w:ascii="PingFang SC" w:hAnsi="PingFang SC" w:hint="eastAsia"/>
          <w:noProof/>
          <w:sz w:val="24"/>
          <w:szCs w:val="24"/>
        </w:rPr>
        <w:drawing>
          <wp:inline distT="0" distB="0" distL="0" distR="0" wp14:anchorId="04A98666" wp14:editId="7118471A">
            <wp:extent cx="1737360" cy="845820"/>
            <wp:effectExtent l="0" t="0" r="0" b="0"/>
            <wp:docPr id="88" name="图片 8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图片"/>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737360" cy="845820"/>
                    </a:xfrm>
                    <a:prstGeom prst="rect">
                      <a:avLst/>
                    </a:prstGeom>
                    <a:noFill/>
                    <a:ln>
                      <a:noFill/>
                    </a:ln>
                  </pic:spPr>
                </pic:pic>
              </a:graphicData>
            </a:graphic>
          </wp:inline>
        </w:drawing>
      </w:r>
      <w:r w:rsidRPr="003E128F">
        <w:t>注意义务强化的正当性分析</w:t>
      </w:r>
    </w:p>
    <w:p w14:paraId="58144FF1" w14:textId="77777777" w:rsidR="003E128F" w:rsidRPr="003E128F" w:rsidRDefault="003E128F" w:rsidP="00886475">
      <w:pPr>
        <w:rPr>
          <w:rFonts w:ascii="PingFang SC" w:hAnsi="PingFang SC" w:hint="eastAsia"/>
        </w:rPr>
      </w:pPr>
      <w:r w:rsidRPr="003E128F">
        <w:t>随着理论发展，经济理论成为法律分析论证的一种支撑理论。支持网络服务提供者承担“通知-删除”规则以外的注意义务的理论主要包括危险控制理论、风险收益理论、社会成本理论和最佳守门员理论。</w:t>
      </w:r>
    </w:p>
    <w:p w14:paraId="7DF0DC6F" w14:textId="77777777" w:rsidR="00886475" w:rsidRDefault="003E128F" w:rsidP="00886475">
      <w:pPr>
        <w:rPr>
          <w:color w:val="231F20"/>
          <w:szCs w:val="21"/>
        </w:rPr>
      </w:pPr>
      <w:r w:rsidRPr="003E128F">
        <w:t>危险控制力理论以危险控制能力的大小界定注意义务的高低。侵权人对危险的控制力通常大于受害人，因此在技术中立原则的指导下，网络服务提供者仅负有合理的注意义务。平台服务者对侵权行为的控制成本更低，相比于权利所有人更具备成本优势。传统侵权领域的控制力指行为人对自己的行为危险性应当有所预见和管控，</w:t>
      </w:r>
      <w:proofErr w:type="gramStart"/>
      <w:r w:rsidRPr="003E128F">
        <w:t>当损害</w:t>
      </w:r>
      <w:proofErr w:type="gramEnd"/>
      <w:r w:rsidRPr="003E128F">
        <w:t>后果发生时，即认为行为人因其未施以相应的注意而存在过错。但网络环境下的控制力理论与传统侵权领域意义的控制力有所区别，网络服务提供者并不会因为网络平台存在侵权行为或可能存在侵权行为即认为其应当对侵权行为承担侵权控制。</w:t>
      </w:r>
    </w:p>
    <w:p w14:paraId="1E4BBE19" w14:textId="37B03513" w:rsidR="003E128F" w:rsidRPr="003E128F" w:rsidRDefault="003E128F" w:rsidP="00886475"/>
    <w:p w14:paraId="5AC88DFC" w14:textId="77777777" w:rsidR="003E128F" w:rsidRPr="003E128F" w:rsidRDefault="003E128F" w:rsidP="00886475">
      <w:pPr>
        <w:rPr>
          <w:rFonts w:ascii="PingFang SC" w:hAnsi="PingFang SC" w:hint="eastAsia"/>
        </w:rPr>
      </w:pPr>
      <w:r w:rsidRPr="003E128F">
        <w:t>风险收益理论是传统侵权法基于“报偿理论”的责任承担理论。依据该理论，责任主体的收益与风险是相一致的，对于存在风险的领域，获得的利益越大，则其承担的风险也越大。网络服务提供者的经营性行为放大了权利者权利侵权的风险，由网络服务提供者来降低这一风险并承担合理的成本并不是毫无道理的诉求。具体到电商平台，电商平台提供的在线交易服务在交易对象、交易量上相比线下交易均有数量级的变化，著作权、商标侵权风险的扩大也显而易见，由电商平台这一风险扩大者采取降低风险的措施并非是不合理的机制设定。</w:t>
      </w:r>
    </w:p>
    <w:p w14:paraId="352E8F22" w14:textId="77777777" w:rsidR="00886475" w:rsidRDefault="003E128F" w:rsidP="00886475">
      <w:pPr>
        <w:rPr>
          <w:color w:val="231F20"/>
          <w:szCs w:val="21"/>
        </w:rPr>
      </w:pPr>
      <w:r w:rsidRPr="003E128F">
        <w:t>社会成本理论是法律经济学追求目标的具体体现，意在通过最小成本实现社会效益最大化。在这一权利保护过程中，既有服务商自身的技术开发、运营成本，也应当</w:t>
      </w:r>
      <w:proofErr w:type="gramStart"/>
      <w:r w:rsidRPr="003E128F">
        <w:t>考量</w:t>
      </w:r>
      <w:proofErr w:type="gramEnd"/>
      <w:r w:rsidRPr="003E128F">
        <w:t>侵权发生后带来的网络传播效率、权利自由受限等社会成本。如果提高网络服务提供者的注意义务所带来的止</w:t>
      </w:r>
      <w:proofErr w:type="gramStart"/>
      <w:r w:rsidRPr="003E128F">
        <w:t>损收益</w:t>
      </w:r>
      <w:proofErr w:type="gramEnd"/>
      <w:r w:rsidRPr="003E128F">
        <w:t>大于侵权所带的损失，则处于成本衡量上可以克以网络服务提供者更高的注意义务，形成总体成本最小化而效率最大化的机制。在成本最小化原则下，经济成本可以由</w:t>
      </w:r>
      <w:r w:rsidRPr="003E128F">
        <w:lastRenderedPageBreak/>
        <w:t>权利受益者和网络服务提供者共同承担，而网络服务提供者在网络环境中在人力、物力、技术等方面均具备优势地位，在义务承担上更具经济合理性。</w:t>
      </w:r>
    </w:p>
    <w:p w14:paraId="5AFBF2A2" w14:textId="1C4599EB" w:rsidR="003E128F" w:rsidRPr="003E128F" w:rsidRDefault="003E128F" w:rsidP="00886475"/>
    <w:p w14:paraId="0E9814E2" w14:textId="77777777" w:rsidR="003E128F" w:rsidRPr="003E128F" w:rsidRDefault="003E128F" w:rsidP="00886475">
      <w:pPr>
        <w:rPr>
          <w:rFonts w:ascii="PingFang SC" w:hAnsi="PingFang SC" w:hint="eastAsia"/>
        </w:rPr>
      </w:pPr>
      <w:r w:rsidRPr="003E128F">
        <w:t>最佳守门</w:t>
      </w:r>
      <w:proofErr w:type="gramStart"/>
      <w:r w:rsidRPr="003E128F">
        <w:t>人理论</w:t>
      </w:r>
      <w:proofErr w:type="gramEnd"/>
      <w:r w:rsidRPr="003E128F">
        <w:t>认为网络平台上的知识产权侵权具有普遍性和匿名性的特点， 网络服务提供者基于其对于匿名网络用户的管控，是相对于单个权利人更适合的侵权看门人。电商平台侵权行为特点之一是侵权行为量大，用户量的增加，社交平台、交互平台的出现让信息的传播更加便捷，个体在权利维护中力量更微小。二是用户匿名性使得权利人较难确定传统侵权要素的主体、对象、侵权行为，而电商平台则能利用注册信息或后台更容易获得这些信息。基于此，网络服务提供者（ISP）可以在一定程度上以较为经济的方式承担起侵权防止的角色，平台无疑也是相较于权利人</w:t>
      </w:r>
      <w:proofErr w:type="gramStart"/>
      <w:r w:rsidRPr="003E128F">
        <w:t>更适格</w:t>
      </w:r>
      <w:proofErr w:type="gramEnd"/>
      <w:r w:rsidRPr="003E128F">
        <w:t>的侵权防止看门人。</w:t>
      </w:r>
    </w:p>
    <w:p w14:paraId="7B65E862" w14:textId="77777777" w:rsidR="003E128F" w:rsidRPr="003E128F" w:rsidRDefault="003E128F" w:rsidP="00886475">
      <w:pPr>
        <w:rPr>
          <w:rFonts w:ascii="PingFang SC" w:hAnsi="PingFang SC" w:hint="eastAsia"/>
          <w:sz w:val="24"/>
          <w:szCs w:val="24"/>
        </w:rPr>
      </w:pPr>
      <w:r w:rsidRPr="003E128F">
        <w:t>加强注意义务的可行性分析</w:t>
      </w:r>
    </w:p>
    <w:p w14:paraId="0F90DFFB" w14:textId="77777777" w:rsidR="003E128F" w:rsidRPr="003E128F" w:rsidRDefault="003E128F" w:rsidP="00886475">
      <w:pPr>
        <w:rPr>
          <w:rFonts w:ascii="PingFang SC" w:hAnsi="PingFang SC" w:hint="eastAsia"/>
        </w:rPr>
      </w:pPr>
      <w:r w:rsidRPr="003E128F">
        <w:t>注意义务的履行需要侵权人同时具备注意义务、注意能力，并切实保持谨慎注意。在上述加强注意义务的理论支撑下，注意义务加强的可行性分析则需通过对义务加强障碍进行辩驳加以展开。</w:t>
      </w:r>
    </w:p>
    <w:p w14:paraId="43ED54B5" w14:textId="77777777" w:rsidR="003E128F" w:rsidRPr="003E128F" w:rsidRDefault="003E128F" w:rsidP="00886475">
      <w:pPr>
        <w:ind w:firstLine="422"/>
        <w:rPr>
          <w:rFonts w:ascii="PingFang SC" w:hAnsi="PingFang SC" w:hint="eastAsia"/>
        </w:rPr>
      </w:pPr>
      <w:r w:rsidRPr="003E128F">
        <w:rPr>
          <w:b/>
          <w:bCs/>
          <w:color w:val="6C157E"/>
        </w:rPr>
        <w:t>一是针对互联网行业发展业态，互联网发展进入2020年已经不是产业发展的萌芽状态。</w:t>
      </w:r>
      <w:r w:rsidRPr="003E128F">
        <w:t>前期立法中，“让子弹飞一会”的政策指引、不过多干涉产业发展的立法、司法中立态度均体现了一种产业政策导向的态度。在产业规模壮大后，规范化的发展才是发展的长远之道。互联网公司、电商平台的注意义务应当随着产业的成熟进一步扩张，而不是局限于我国十多年前制定的避风港规则之下。近年来，司法实践和区域立法都在电商平台乃至互联网平台的责任确定上有了新的发展，</w:t>
      </w:r>
      <w:proofErr w:type="gramStart"/>
      <w:r w:rsidRPr="003E128F">
        <w:t>仅产业</w:t>
      </w:r>
      <w:proofErr w:type="gramEnd"/>
      <w:r w:rsidRPr="003E128F">
        <w:t>发展作为承担企业义务的</w:t>
      </w:r>
      <w:proofErr w:type="gramStart"/>
      <w:r w:rsidRPr="003E128F">
        <w:t>阻却性</w:t>
      </w:r>
      <w:proofErr w:type="gramEnd"/>
      <w:r w:rsidRPr="003E128F">
        <w:t>事由是欠缺说服力的。</w:t>
      </w:r>
    </w:p>
    <w:p w14:paraId="6BBD84F2" w14:textId="77777777" w:rsidR="00886475" w:rsidRDefault="003E128F" w:rsidP="00886475">
      <w:pPr>
        <w:ind w:firstLine="422"/>
        <w:rPr>
          <w:rFonts w:ascii="DLF-1-181-70458846" w:hAnsi="DLF-1-181-70458846" w:hint="eastAsia"/>
          <w:color w:val="231F20"/>
          <w:szCs w:val="21"/>
        </w:rPr>
      </w:pPr>
      <w:r w:rsidRPr="003E128F">
        <w:rPr>
          <w:b/>
          <w:bCs/>
          <w:color w:val="6C157E"/>
        </w:rPr>
        <w:t>二是针对技术发展问题，司法实践中网络服务提供商表示，面对平台的海量数据其并无能力承担过滤义务。</w:t>
      </w:r>
      <w:r w:rsidRPr="003E128F">
        <w:t>实证研究显示，在商业实践中，企业常常宣称其有能力采取某种过滤义务，以此作为企业宣传点，提高企业吸引力。但当进入司法程序后，却又以技术不可行作为抗辩事由，此种现象是否违反禁发言原则亦值得商榷。此外，经济利益的获取也使得注意义务有所提升。因此，在成本合理且有效的技术性手段下进行侵权行为的发现与制止时，电商平台应当引进并加以使用，让平台发挥出了应有的作用，推动电子商务各个主体共同参与市场治理。我国电子商务报告显示大型互联网企业也积极主动探索设立企业自查自纠模式，推动平台积极参与和配合知识产权执法，落实</w:t>
      </w:r>
      <w:proofErr w:type="gramStart"/>
      <w:r w:rsidRPr="003E128F">
        <w:t>网站网</w:t>
      </w:r>
      <w:proofErr w:type="gramEnd"/>
      <w:r w:rsidRPr="003E128F">
        <w:t>店的排查、 源头治理和行业风险防范。</w:t>
      </w:r>
    </w:p>
    <w:p w14:paraId="02D78A43" w14:textId="5635DF1F" w:rsidR="003E128F" w:rsidRPr="003E128F" w:rsidRDefault="003E128F" w:rsidP="00886475"/>
    <w:p w14:paraId="21DFCC09" w14:textId="77777777" w:rsidR="003E128F" w:rsidRPr="003E128F" w:rsidRDefault="003E128F" w:rsidP="00886475">
      <w:pPr>
        <w:ind w:firstLine="422"/>
        <w:rPr>
          <w:rFonts w:ascii="PingFang SC" w:hAnsi="PingFang SC" w:hint="eastAsia"/>
        </w:rPr>
      </w:pPr>
      <w:r w:rsidRPr="003E128F">
        <w:rPr>
          <w:rFonts w:ascii="DLF-1-181-70458846" w:hAnsi="DLF-1-181-70458846"/>
          <w:b/>
          <w:bCs/>
          <w:color w:val="6C157E"/>
        </w:rPr>
        <w:t>三</w:t>
      </w:r>
      <w:r w:rsidRPr="003E128F">
        <w:rPr>
          <w:b/>
          <w:bCs/>
          <w:color w:val="6C157E"/>
        </w:rPr>
        <w:t>是电商平台并</w:t>
      </w:r>
      <w:r w:rsidRPr="003E128F">
        <w:rPr>
          <w:rFonts w:ascii="DLF-1-181-70458846" w:hAnsi="DLF-1-181-70458846"/>
          <w:b/>
          <w:bCs/>
          <w:color w:val="6C157E"/>
        </w:rPr>
        <w:t>非绝</w:t>
      </w:r>
      <w:r w:rsidRPr="003E128F">
        <w:rPr>
          <w:b/>
          <w:bCs/>
          <w:color w:val="6C157E"/>
        </w:rPr>
        <w:t>对中立</w:t>
      </w:r>
      <w:r w:rsidRPr="003E128F">
        <w:rPr>
          <w:rFonts w:ascii="DLF-1-181-70458846" w:hAnsi="DLF-1-181-70458846"/>
          <w:b/>
          <w:bCs/>
          <w:color w:val="6C157E"/>
        </w:rPr>
        <w:t>地位</w:t>
      </w:r>
      <w:r w:rsidRPr="003E128F">
        <w:rPr>
          <w:b/>
          <w:bCs/>
          <w:color w:val="6C157E"/>
        </w:rPr>
        <w:t>。</w:t>
      </w:r>
      <w:r w:rsidRPr="003E128F">
        <w:t>无</w:t>
      </w:r>
      <w:r w:rsidRPr="003E128F">
        <w:rPr>
          <w:rFonts w:ascii="DLF-1-181-70458846" w:hAnsi="DLF-1-181-70458846"/>
        </w:rPr>
        <w:t>论从</w:t>
      </w:r>
      <w:r w:rsidRPr="003E128F">
        <w:t>技术</w:t>
      </w:r>
      <w:r w:rsidRPr="003E128F">
        <w:rPr>
          <w:rFonts w:ascii="DLF-1-181-70458846" w:hAnsi="DLF-1-181-70458846"/>
        </w:rPr>
        <w:t>或内容</w:t>
      </w:r>
      <w:r w:rsidRPr="003E128F">
        <w:t>上</w:t>
      </w:r>
      <w:r w:rsidRPr="003E128F">
        <w:rPr>
          <w:rFonts w:ascii="DLF-1-181-70458846" w:hAnsi="DLF-1-181-70458846"/>
        </w:rPr>
        <w:t>看</w:t>
      </w:r>
      <w:r w:rsidRPr="003E128F">
        <w:t>，在互联网</w:t>
      </w:r>
      <w:r w:rsidRPr="003E128F">
        <w:rPr>
          <w:rFonts w:ascii="DLF-1-181-70458846" w:hAnsi="DLF-1-181-70458846"/>
        </w:rPr>
        <w:t>环境</w:t>
      </w:r>
      <w:r w:rsidRPr="003E128F">
        <w:t>下都</w:t>
      </w:r>
      <w:r w:rsidRPr="003E128F">
        <w:rPr>
          <w:rFonts w:ascii="DLF-1-181-70458846" w:hAnsi="DLF-1-181-70458846"/>
        </w:rPr>
        <w:t>绝</w:t>
      </w:r>
      <w:r w:rsidRPr="003E128F">
        <w:t>无</w:t>
      </w:r>
      <w:r w:rsidRPr="003E128F">
        <w:rPr>
          <w:rFonts w:ascii="DLF-1-181-70458846" w:hAnsi="DLF-1-181-70458846"/>
        </w:rPr>
        <w:t>纯粹</w:t>
      </w:r>
      <w:r w:rsidRPr="003E128F">
        <w:t>的中立</w:t>
      </w:r>
      <w:r w:rsidRPr="003E128F">
        <w:rPr>
          <w:rFonts w:ascii="DLF-1-181-70458846" w:hAnsi="DLF-1-181-70458846"/>
        </w:rPr>
        <w:t>方</w:t>
      </w:r>
      <w:r w:rsidRPr="003E128F">
        <w:t>，应当</w:t>
      </w:r>
      <w:r w:rsidRPr="003E128F">
        <w:rPr>
          <w:rFonts w:ascii="DLF-1-181-70458846" w:hAnsi="DLF-1-181-70458846"/>
        </w:rPr>
        <w:t>认</w:t>
      </w:r>
      <w:r w:rsidRPr="003E128F">
        <w:t>为电商平台对</w:t>
      </w:r>
      <w:r w:rsidRPr="003E128F">
        <w:rPr>
          <w:rFonts w:ascii="DLF-1-181-70458846" w:hAnsi="DLF-1-181-70458846"/>
        </w:rPr>
        <w:t>内容</w:t>
      </w:r>
      <w:r w:rsidRPr="003E128F">
        <w:t>和技术的</w:t>
      </w:r>
      <w:proofErr w:type="gramStart"/>
      <w:r w:rsidRPr="003E128F">
        <w:rPr>
          <w:rFonts w:ascii="DLF-1-181-70458846" w:hAnsi="DLF-1-181-70458846"/>
        </w:rPr>
        <w:t>控</w:t>
      </w:r>
      <w:r w:rsidRPr="003E128F">
        <w:t>制力</w:t>
      </w:r>
      <w:r w:rsidRPr="003E128F">
        <w:rPr>
          <w:rFonts w:ascii="DLF-1-181-70458846" w:hAnsi="DLF-1-181-70458846"/>
        </w:rPr>
        <w:t>远</w:t>
      </w:r>
      <w:r w:rsidRPr="003E128F">
        <w:t>不止</w:t>
      </w:r>
      <w:proofErr w:type="gramEnd"/>
      <w:r w:rsidRPr="003E128F">
        <w:t>一个中立</w:t>
      </w:r>
      <w:r w:rsidRPr="003E128F">
        <w:rPr>
          <w:rFonts w:ascii="DLF-1-181-70458846" w:hAnsi="DLF-1-181-70458846"/>
        </w:rPr>
        <w:t>角色</w:t>
      </w:r>
      <w:r w:rsidRPr="003E128F">
        <w:t>。实践中平台提供商以</w:t>
      </w:r>
      <w:r w:rsidRPr="003E128F">
        <w:rPr>
          <w:rFonts w:ascii="DLF-1-181-70458846" w:hAnsi="DLF-1-181-70458846"/>
        </w:rPr>
        <w:t>“</w:t>
      </w:r>
      <w:r w:rsidRPr="003E128F">
        <w:t>技术中立</w:t>
      </w:r>
      <w:r w:rsidRPr="003E128F">
        <w:rPr>
          <w:rFonts w:ascii="DLF-1-181-70458846" w:hAnsi="DLF-1-181-70458846"/>
        </w:rPr>
        <w:t>”</w:t>
      </w:r>
      <w:r w:rsidRPr="003E128F">
        <w:t>为由</w:t>
      </w:r>
      <w:r w:rsidRPr="003E128F">
        <w:rPr>
          <w:rFonts w:ascii="DLF-1-181-70458846" w:hAnsi="DLF-1-181-70458846"/>
        </w:rPr>
        <w:t>拒绝</w:t>
      </w:r>
      <w:r w:rsidRPr="003E128F">
        <w:t>承担责任，而实践中却</w:t>
      </w:r>
      <w:r w:rsidRPr="003E128F">
        <w:rPr>
          <w:rFonts w:ascii="DLF-1-181-70458846" w:hAnsi="DLF-1-181-70458846"/>
        </w:rPr>
        <w:t>通</w:t>
      </w:r>
      <w:r w:rsidRPr="003E128F">
        <w:t>常</w:t>
      </w:r>
      <w:r w:rsidRPr="003E128F">
        <w:rPr>
          <w:rFonts w:ascii="DLF-1-181-70458846" w:hAnsi="DLF-1-181-70458846"/>
        </w:rPr>
        <w:t>通</w:t>
      </w:r>
      <w:r w:rsidRPr="003E128F">
        <w:t>过用</w:t>
      </w:r>
      <w:r w:rsidRPr="003E128F">
        <w:rPr>
          <w:rFonts w:ascii="DLF-1-181-70458846" w:hAnsi="DLF-1-181-70458846"/>
        </w:rPr>
        <w:t>户协议</w:t>
      </w:r>
      <w:r w:rsidRPr="003E128F">
        <w:t>获得</w:t>
      </w:r>
      <w:r w:rsidRPr="003E128F">
        <w:rPr>
          <w:rFonts w:ascii="DLF-1-181-70458846" w:hAnsi="DLF-1-181-70458846"/>
        </w:rPr>
        <w:t>内容控</w:t>
      </w:r>
      <w:r w:rsidRPr="003E128F">
        <w:t>制权，</w:t>
      </w:r>
      <w:r w:rsidRPr="003E128F">
        <w:rPr>
          <w:rFonts w:ascii="DLF-1-181-70458846" w:hAnsi="DLF-1-181-70458846"/>
        </w:rPr>
        <w:t>这</w:t>
      </w:r>
      <w:r w:rsidRPr="003E128F">
        <w:t>种</w:t>
      </w:r>
      <w:r w:rsidRPr="003E128F">
        <w:rPr>
          <w:rFonts w:ascii="DLF-1-181-70458846" w:hAnsi="DLF-1-181-70458846"/>
        </w:rPr>
        <w:t>内容控</w:t>
      </w:r>
      <w:r w:rsidRPr="003E128F">
        <w:t>制权的</w:t>
      </w:r>
      <w:r w:rsidRPr="003E128F">
        <w:rPr>
          <w:rFonts w:ascii="DLF-1-181-70458846" w:hAnsi="DLF-1-181-70458846"/>
        </w:rPr>
        <w:t>要求基</w:t>
      </w:r>
      <w:r w:rsidRPr="003E128F">
        <w:t>本得</w:t>
      </w:r>
      <w:r w:rsidRPr="003E128F">
        <w:rPr>
          <w:rFonts w:ascii="DLF-1-181-70458846" w:hAnsi="DLF-1-181-70458846"/>
        </w:rPr>
        <w:t>到</w:t>
      </w:r>
      <w:r w:rsidRPr="003E128F">
        <w:t>了法</w:t>
      </w:r>
      <w:r w:rsidRPr="003E128F">
        <w:rPr>
          <w:rFonts w:ascii="DLF-1-181-70458846" w:hAnsi="DLF-1-181-70458846"/>
        </w:rPr>
        <w:t>院</w:t>
      </w:r>
      <w:r w:rsidRPr="003E128F">
        <w:t>的</w:t>
      </w:r>
      <w:r w:rsidRPr="003E128F">
        <w:rPr>
          <w:rFonts w:ascii="DLF-1-181-70458846" w:hAnsi="DLF-1-181-70458846"/>
        </w:rPr>
        <w:t>佐</w:t>
      </w:r>
      <w:r w:rsidRPr="003E128F">
        <w:t>证。</w:t>
      </w:r>
      <w:r w:rsidRPr="003E128F">
        <w:rPr>
          <w:rFonts w:ascii="DLF-1-181-70458846" w:hAnsi="DLF-1-181-70458846"/>
        </w:rPr>
        <w:t>另</w:t>
      </w:r>
      <w:r w:rsidRPr="003E128F">
        <w:t>一</w:t>
      </w:r>
      <w:r w:rsidRPr="003E128F">
        <w:rPr>
          <w:rFonts w:ascii="DLF-1-181-70458846" w:hAnsi="DLF-1-181-70458846"/>
        </w:rPr>
        <w:t>方</w:t>
      </w:r>
      <w:r w:rsidRPr="003E128F">
        <w:t>面，平台也可以</w:t>
      </w:r>
      <w:r w:rsidRPr="003E128F">
        <w:rPr>
          <w:rFonts w:ascii="DLF-1-181-70458846" w:hAnsi="DLF-1-181-70458846"/>
        </w:rPr>
        <w:t>从</w:t>
      </w:r>
      <w:r w:rsidRPr="003E128F">
        <w:t>主体</w:t>
      </w:r>
      <w:r w:rsidRPr="003E128F">
        <w:rPr>
          <w:rFonts w:ascii="DLF-1-181-70458846" w:hAnsi="DLF-1-181-70458846"/>
        </w:rPr>
        <w:t>、聚集层</w:t>
      </w:r>
      <w:r w:rsidRPr="003E128F">
        <w:t>面进行</w:t>
      </w:r>
      <w:r w:rsidRPr="003E128F">
        <w:rPr>
          <w:rFonts w:ascii="DLF-1-181-70458846" w:hAnsi="DLF-1-181-70458846"/>
        </w:rPr>
        <w:t>内容信息</w:t>
      </w:r>
      <w:r w:rsidRPr="003E128F">
        <w:t>的获取与利用。一是用</w:t>
      </w:r>
      <w:r w:rsidRPr="003E128F">
        <w:rPr>
          <w:rFonts w:ascii="DLF-1-181-70458846" w:hAnsi="DLF-1-181-70458846"/>
        </w:rPr>
        <w:t>户准</w:t>
      </w:r>
      <w:r w:rsidRPr="003E128F">
        <w:t>入</w:t>
      </w:r>
      <w:r w:rsidRPr="003E128F">
        <w:rPr>
          <w:rFonts w:ascii="DLF-1-181-70458846" w:hAnsi="DLF-1-181-70458846"/>
        </w:rPr>
        <w:t>阶</w:t>
      </w:r>
      <w:r w:rsidRPr="003E128F">
        <w:t>段，平台可</w:t>
      </w:r>
      <w:r w:rsidRPr="003E128F">
        <w:rPr>
          <w:rFonts w:ascii="DLF-1-181-70458846" w:hAnsi="DLF-1-181-70458846"/>
        </w:rPr>
        <w:t>强</w:t>
      </w:r>
      <w:r w:rsidRPr="003E128F">
        <w:t>制</w:t>
      </w:r>
      <w:r w:rsidRPr="003E128F">
        <w:rPr>
          <w:rFonts w:ascii="DLF-1-181-70458846" w:hAnsi="DLF-1-181-70458846"/>
        </w:rPr>
        <w:t>要求</w:t>
      </w:r>
      <w:r w:rsidRPr="003E128F">
        <w:t>用</w:t>
      </w:r>
      <w:r w:rsidRPr="003E128F">
        <w:rPr>
          <w:rFonts w:ascii="DLF-1-181-70458846" w:hAnsi="DLF-1-181-70458846"/>
        </w:rPr>
        <w:t>户</w:t>
      </w:r>
      <w:r w:rsidRPr="003E128F">
        <w:t>提供</w:t>
      </w:r>
      <w:r w:rsidRPr="003E128F">
        <w:rPr>
          <w:rFonts w:ascii="DLF-1-181-70458846" w:hAnsi="DLF-1-181-70458846"/>
        </w:rPr>
        <w:t>信息</w:t>
      </w:r>
      <w:r w:rsidRPr="003E128F">
        <w:t>，在</w:t>
      </w:r>
      <w:r w:rsidRPr="003E128F">
        <w:rPr>
          <w:rFonts w:ascii="DLF-1-181-70458846" w:hAnsi="DLF-1-181-70458846"/>
        </w:rPr>
        <w:t>运营</w:t>
      </w:r>
      <w:r w:rsidRPr="003E128F">
        <w:t>与</w:t>
      </w:r>
      <w:r w:rsidRPr="003E128F">
        <w:rPr>
          <w:rFonts w:ascii="DLF-1-181-70458846" w:hAnsi="DLF-1-181-70458846"/>
        </w:rPr>
        <w:t>监管</w:t>
      </w:r>
      <w:r w:rsidRPr="003E128F">
        <w:t>过程中平台服务商也可</w:t>
      </w:r>
      <w:r w:rsidRPr="003E128F">
        <w:rPr>
          <w:rFonts w:ascii="DLF-1-181-70458846" w:hAnsi="DLF-1-181-70458846"/>
        </w:rPr>
        <w:t>通</w:t>
      </w:r>
      <w:r w:rsidRPr="003E128F">
        <w:t>过</w:t>
      </w:r>
      <w:r w:rsidRPr="003E128F">
        <w:rPr>
          <w:rFonts w:ascii="DLF-1-181-70458846" w:hAnsi="DLF-1-181-70458846"/>
        </w:rPr>
        <w:t>元</w:t>
      </w:r>
      <w:r w:rsidRPr="003E128F">
        <w:t>数据</w:t>
      </w:r>
      <w:r w:rsidRPr="003E128F">
        <w:rPr>
          <w:rFonts w:ascii="DLF-1-181-70458846" w:hAnsi="DLF-1-181-70458846"/>
        </w:rPr>
        <w:t>监控</w:t>
      </w:r>
      <w:r w:rsidRPr="003E128F">
        <w:t>来获得</w:t>
      </w:r>
      <w:r w:rsidRPr="003E128F">
        <w:rPr>
          <w:rFonts w:ascii="DLF-1-181-70458846" w:hAnsi="DLF-1-181-70458846"/>
        </w:rPr>
        <w:t>信息</w:t>
      </w:r>
      <w:r w:rsidRPr="003E128F">
        <w:t>，</w:t>
      </w:r>
      <w:r w:rsidRPr="003E128F">
        <w:rPr>
          <w:rFonts w:ascii="DLF-1-181-70458846" w:hAnsi="DLF-1-181-70458846"/>
        </w:rPr>
        <w:t>云</w:t>
      </w:r>
      <w:r w:rsidRPr="003E128F">
        <w:t>服务</w:t>
      </w:r>
      <w:r w:rsidRPr="003E128F">
        <w:rPr>
          <w:rFonts w:ascii="DLF-1-181-70458846" w:hAnsi="DLF-1-181-70458846"/>
        </w:rPr>
        <w:t>、</w:t>
      </w:r>
      <w:r w:rsidRPr="003E128F">
        <w:t>大数据</w:t>
      </w:r>
      <w:r w:rsidRPr="003E128F">
        <w:rPr>
          <w:rFonts w:ascii="DLF-1-181-70458846" w:hAnsi="DLF-1-181-70458846"/>
        </w:rPr>
        <w:t>、爬虫</w:t>
      </w:r>
      <w:r w:rsidRPr="003E128F">
        <w:t>技术</w:t>
      </w:r>
      <w:r w:rsidRPr="003E128F">
        <w:rPr>
          <w:rFonts w:ascii="DLF-1-181-70458846" w:hAnsi="DLF-1-181-70458846"/>
        </w:rPr>
        <w:t>等均</w:t>
      </w:r>
      <w:r w:rsidRPr="003E128F">
        <w:t>可让互联网平台服务商</w:t>
      </w:r>
      <w:r w:rsidRPr="003E128F">
        <w:rPr>
          <w:rFonts w:ascii="DLF-1-181-70458846" w:hAnsi="DLF-1-181-70458846"/>
        </w:rPr>
        <w:t>通</w:t>
      </w:r>
      <w:r w:rsidRPr="003E128F">
        <w:t>过技术手段获得平台</w:t>
      </w:r>
      <w:r w:rsidRPr="003E128F">
        <w:rPr>
          <w:rFonts w:ascii="DLF-1-181-70458846" w:hAnsi="DLF-1-181-70458846"/>
        </w:rPr>
        <w:t>内容</w:t>
      </w:r>
      <w:r w:rsidRPr="003E128F">
        <w:t>并以主体</w:t>
      </w:r>
      <w:r w:rsidRPr="003E128F">
        <w:rPr>
          <w:rFonts w:ascii="DLF-1-181-70458846" w:hAnsi="DLF-1-181-70458846"/>
        </w:rPr>
        <w:t>资格</w:t>
      </w:r>
      <w:r w:rsidRPr="003E128F">
        <w:t>加以</w:t>
      </w:r>
      <w:r w:rsidRPr="003E128F">
        <w:rPr>
          <w:rFonts w:ascii="DLF-1-181-70458846" w:hAnsi="DLF-1-181-70458846"/>
        </w:rPr>
        <w:t>控</w:t>
      </w:r>
      <w:r w:rsidRPr="003E128F">
        <w:t>制，</w:t>
      </w:r>
      <w:r w:rsidRPr="003E128F">
        <w:rPr>
          <w:rFonts w:ascii="DLF-1-181-70458846" w:hAnsi="DLF-1-181-70458846"/>
        </w:rPr>
        <w:t>还</w:t>
      </w:r>
      <w:r w:rsidRPr="003E128F">
        <w:t>能</w:t>
      </w:r>
      <w:r w:rsidRPr="003E128F">
        <w:rPr>
          <w:rFonts w:ascii="DLF-1-181-70458846" w:hAnsi="DLF-1-181-70458846"/>
        </w:rPr>
        <w:t>借助</w:t>
      </w:r>
      <w:r w:rsidRPr="003E128F">
        <w:t>技术</w:t>
      </w:r>
      <w:r w:rsidRPr="003E128F">
        <w:rPr>
          <w:rFonts w:ascii="DLF-1-181-70458846" w:hAnsi="DLF-1-181-70458846"/>
        </w:rPr>
        <w:t>措施</w:t>
      </w:r>
      <w:r w:rsidRPr="003E128F">
        <w:t>限制用</w:t>
      </w:r>
      <w:r w:rsidRPr="003E128F">
        <w:rPr>
          <w:rFonts w:ascii="DLF-1-181-70458846" w:hAnsi="DLF-1-181-70458846"/>
        </w:rPr>
        <w:t>户</w:t>
      </w:r>
      <w:r w:rsidRPr="003E128F">
        <w:t>进入平台和对平台</w:t>
      </w:r>
      <w:r w:rsidRPr="003E128F">
        <w:rPr>
          <w:rFonts w:ascii="DLF-1-181-70458846" w:hAnsi="DLF-1-181-70458846"/>
        </w:rPr>
        <w:t>内容</w:t>
      </w:r>
      <w:r w:rsidRPr="003E128F">
        <w:t>的使用。</w:t>
      </w:r>
    </w:p>
    <w:p w14:paraId="21A348BF" w14:textId="77777777" w:rsidR="003E128F" w:rsidRPr="003E128F" w:rsidRDefault="003E128F" w:rsidP="00886475">
      <w:pPr>
        <w:rPr>
          <w:rFonts w:ascii="PingFang SC" w:hAnsi="PingFang SC" w:hint="eastAsia"/>
        </w:rPr>
      </w:pPr>
      <w:r w:rsidRPr="003E128F">
        <w:t>可以</w:t>
      </w:r>
      <w:r w:rsidRPr="003E128F">
        <w:rPr>
          <w:rFonts w:ascii="DLF-1-181-70458846" w:hAnsi="DLF-1-181-70458846"/>
        </w:rPr>
        <w:t>看到</w:t>
      </w:r>
      <w:r w:rsidRPr="003E128F">
        <w:t>，电商平台并</w:t>
      </w:r>
      <w:r w:rsidRPr="003E128F">
        <w:rPr>
          <w:rFonts w:ascii="DLF-1-181-70458846" w:hAnsi="DLF-1-181-70458846"/>
        </w:rPr>
        <w:t>非单纯</w:t>
      </w:r>
      <w:r w:rsidRPr="003E128F">
        <w:t>的</w:t>
      </w:r>
      <w:r w:rsidRPr="003E128F">
        <w:rPr>
          <w:rFonts w:ascii="DLF-1-181-70458846" w:hAnsi="DLF-1-181-70458846"/>
        </w:rPr>
        <w:t>第三</w:t>
      </w:r>
      <w:proofErr w:type="gramStart"/>
      <w:r w:rsidRPr="003E128F">
        <w:rPr>
          <w:rFonts w:ascii="DLF-1-181-70458846" w:hAnsi="DLF-1-181-70458846"/>
        </w:rPr>
        <w:t>方</w:t>
      </w:r>
      <w:r w:rsidRPr="003E128F">
        <w:t>服务</w:t>
      </w:r>
      <w:proofErr w:type="gramEnd"/>
      <w:r w:rsidRPr="003E128F">
        <w:rPr>
          <w:rFonts w:ascii="DLF-1-181-70458846" w:hAnsi="DLF-1-181-70458846"/>
        </w:rPr>
        <w:t>方</w:t>
      </w:r>
      <w:r w:rsidRPr="003E128F">
        <w:t>，</w:t>
      </w:r>
      <w:r w:rsidRPr="003E128F">
        <w:rPr>
          <w:rFonts w:ascii="DLF-1-181-70458846" w:hAnsi="DLF-1-181-70458846"/>
        </w:rPr>
        <w:t>尽管</w:t>
      </w:r>
      <w:r w:rsidRPr="003E128F">
        <w:t>其并</w:t>
      </w:r>
      <w:r w:rsidRPr="003E128F">
        <w:rPr>
          <w:rFonts w:ascii="DLF-1-181-70458846" w:hAnsi="DLF-1-181-70458846"/>
        </w:rPr>
        <w:t>非</w:t>
      </w:r>
      <w:r w:rsidRPr="003E128F">
        <w:t>合同的</w:t>
      </w:r>
      <w:r w:rsidRPr="003E128F">
        <w:rPr>
          <w:rFonts w:ascii="DLF-1-181-70458846" w:hAnsi="DLF-1-181-70458846"/>
        </w:rPr>
        <w:t>缔约方</w:t>
      </w:r>
      <w:r w:rsidRPr="003E128F">
        <w:t>，但在平台</w:t>
      </w:r>
      <w:r w:rsidRPr="003E128F">
        <w:rPr>
          <w:rFonts w:ascii="DLF-1-181-70458846" w:hAnsi="DLF-1-181-70458846"/>
        </w:rPr>
        <w:t>搭建</w:t>
      </w:r>
      <w:r w:rsidRPr="003E128F">
        <w:t>与</w:t>
      </w:r>
      <w:r w:rsidRPr="003E128F">
        <w:rPr>
          <w:rFonts w:ascii="DLF-1-181-70458846" w:hAnsi="DLF-1-181-70458846"/>
        </w:rPr>
        <w:t>运营、第三方支付、通知删除</w:t>
      </w:r>
      <w:r w:rsidRPr="003E128F">
        <w:t>下的侵权</w:t>
      </w:r>
      <w:r w:rsidRPr="003E128F">
        <w:rPr>
          <w:rFonts w:ascii="DLF-1-181-70458846" w:hAnsi="DLF-1-181-70458846"/>
        </w:rPr>
        <w:t>管控等</w:t>
      </w:r>
      <w:r w:rsidRPr="003E128F">
        <w:t>过程中</w:t>
      </w:r>
      <w:r w:rsidRPr="003E128F">
        <w:rPr>
          <w:rFonts w:ascii="DLF-1-181-70458846" w:hAnsi="DLF-1-181-70458846"/>
        </w:rPr>
        <w:t>均</w:t>
      </w:r>
      <w:r w:rsidRPr="003E128F">
        <w:t>承担积极</w:t>
      </w:r>
      <w:r w:rsidRPr="003E128F">
        <w:rPr>
          <w:rFonts w:ascii="DLF-1-181-70458846" w:hAnsi="DLF-1-181-70458846"/>
        </w:rPr>
        <w:t>角色</w:t>
      </w:r>
      <w:r w:rsidRPr="003E128F">
        <w:t>，出于</w:t>
      </w:r>
      <w:r w:rsidRPr="003E128F">
        <w:rPr>
          <w:rFonts w:ascii="DLF-1-181-70458846" w:hAnsi="DLF-1-181-70458846"/>
        </w:rPr>
        <w:t>社会</w:t>
      </w:r>
      <w:r w:rsidRPr="003E128F">
        <w:t>责任和</w:t>
      </w:r>
      <w:r w:rsidRPr="003E128F">
        <w:rPr>
          <w:rFonts w:ascii="DLF-1-181-70458846" w:hAnsi="DLF-1-181-70458846"/>
        </w:rPr>
        <w:lastRenderedPageBreak/>
        <w:t>经</w:t>
      </w:r>
      <w:r w:rsidRPr="003E128F">
        <w:t>济</w:t>
      </w:r>
      <w:r w:rsidRPr="003E128F">
        <w:rPr>
          <w:rFonts w:ascii="DLF-1-181-70458846" w:hAnsi="DLF-1-181-70458846"/>
        </w:rPr>
        <w:t>收</w:t>
      </w:r>
      <w:r w:rsidRPr="003E128F">
        <w:t>入的</w:t>
      </w:r>
      <w:r w:rsidRPr="003E128F">
        <w:rPr>
          <w:rFonts w:ascii="DLF-1-181-70458846" w:hAnsi="DLF-1-181-70458846"/>
        </w:rPr>
        <w:t>影响</w:t>
      </w:r>
      <w:r w:rsidRPr="003E128F">
        <w:t>应</w:t>
      </w:r>
      <w:r w:rsidRPr="003E128F">
        <w:rPr>
          <w:rFonts w:ascii="DLF-1-181-70458846" w:hAnsi="DLF-1-181-70458846"/>
        </w:rPr>
        <w:t>履</w:t>
      </w:r>
      <w:r w:rsidRPr="003E128F">
        <w:t>行</w:t>
      </w:r>
      <w:r w:rsidRPr="003E128F">
        <w:rPr>
          <w:rFonts w:ascii="DLF-1-181-70458846" w:hAnsi="DLF-1-181-70458846"/>
        </w:rPr>
        <w:t>相</w:t>
      </w:r>
      <w:r w:rsidRPr="003E128F">
        <w:t>应义务。电商平台</w:t>
      </w:r>
      <w:r w:rsidRPr="003E128F">
        <w:rPr>
          <w:rFonts w:ascii="DLF-1-181-70458846" w:hAnsi="DLF-1-181-70458846"/>
        </w:rPr>
        <w:t>属</w:t>
      </w:r>
      <w:r w:rsidRPr="003E128F">
        <w:t>于网络服务提供</w:t>
      </w:r>
      <w:r w:rsidRPr="003E128F">
        <w:rPr>
          <w:rFonts w:ascii="DLF-1-181-70458846" w:hAnsi="DLF-1-181-70458846"/>
        </w:rPr>
        <w:t>者</w:t>
      </w:r>
      <w:r w:rsidRPr="003E128F">
        <w:t>的一种，但其行为</w:t>
      </w:r>
      <w:r w:rsidRPr="003E128F">
        <w:rPr>
          <w:rFonts w:ascii="DLF-1-181-70458846" w:hAnsi="DLF-1-181-70458846"/>
        </w:rPr>
        <w:t>类</w:t>
      </w:r>
      <w:r w:rsidRPr="003E128F">
        <w:t>型在</w:t>
      </w:r>
      <w:r w:rsidRPr="003E128F">
        <w:rPr>
          <w:rFonts w:ascii="DLF-1-181-70458846" w:hAnsi="DLF-1-181-70458846"/>
        </w:rPr>
        <w:t>许</w:t>
      </w:r>
      <w:r w:rsidRPr="003E128F">
        <w:t>多</w:t>
      </w:r>
      <w:r w:rsidRPr="003E128F">
        <w:rPr>
          <w:rFonts w:ascii="DLF-1-181-70458846" w:hAnsi="DLF-1-181-70458846"/>
        </w:rPr>
        <w:t>方</w:t>
      </w:r>
      <w:r w:rsidRPr="003E128F">
        <w:t>面</w:t>
      </w:r>
      <w:r w:rsidRPr="003E128F">
        <w:rPr>
          <w:rFonts w:ascii="DLF-1-181-70458846" w:hAnsi="DLF-1-181-70458846"/>
        </w:rPr>
        <w:t>已经远超普通</w:t>
      </w:r>
      <w:r w:rsidRPr="003E128F">
        <w:t>网络服务提供</w:t>
      </w:r>
      <w:r w:rsidRPr="003E128F">
        <w:rPr>
          <w:rFonts w:ascii="DLF-1-181-70458846" w:hAnsi="DLF-1-181-70458846"/>
        </w:rPr>
        <w:t>者</w:t>
      </w:r>
      <w:r w:rsidRPr="003E128F">
        <w:t>，主</w:t>
      </w:r>
      <w:r w:rsidRPr="003E128F">
        <w:rPr>
          <w:rFonts w:ascii="DLF-1-181-70458846" w:hAnsi="DLF-1-181-70458846"/>
        </w:rPr>
        <w:t>要收</w:t>
      </w:r>
      <w:r w:rsidRPr="003E128F">
        <w:t>入也与平台</w:t>
      </w:r>
      <w:r w:rsidRPr="003E128F">
        <w:rPr>
          <w:rFonts w:ascii="DLF-1-181-70458846" w:hAnsi="DLF-1-181-70458846"/>
        </w:rPr>
        <w:t>内经营者</w:t>
      </w:r>
      <w:r w:rsidRPr="003E128F">
        <w:t>的</w:t>
      </w:r>
      <w:r w:rsidRPr="003E128F">
        <w:rPr>
          <w:rFonts w:ascii="DLF-1-181-70458846" w:hAnsi="DLF-1-181-70458846"/>
        </w:rPr>
        <w:t>相关</w:t>
      </w:r>
      <w:r w:rsidRPr="003E128F">
        <w:t>服务</w:t>
      </w:r>
      <w:r w:rsidRPr="003E128F">
        <w:rPr>
          <w:rFonts w:ascii="DLF-1-181-70458846" w:hAnsi="DLF-1-181-70458846"/>
        </w:rPr>
        <w:t>密</w:t>
      </w:r>
      <w:r w:rsidRPr="003E128F">
        <w:t>不可</w:t>
      </w:r>
      <w:r w:rsidRPr="003E128F">
        <w:rPr>
          <w:rFonts w:ascii="DLF-1-181-70458846" w:hAnsi="DLF-1-181-70458846"/>
        </w:rPr>
        <w:t>分</w:t>
      </w:r>
      <w:r w:rsidRPr="003E128F">
        <w:t>，</w:t>
      </w:r>
      <w:r w:rsidRPr="003E128F">
        <w:rPr>
          <w:rFonts w:ascii="DLF-1-181-70458846" w:hAnsi="DLF-1-181-70458846"/>
        </w:rPr>
        <w:t>例如广</w:t>
      </w:r>
      <w:r w:rsidRPr="003E128F">
        <w:t>告</w:t>
      </w:r>
      <w:r w:rsidRPr="003E128F">
        <w:rPr>
          <w:rFonts w:ascii="DLF-1-181-70458846" w:hAnsi="DLF-1-181-70458846"/>
        </w:rPr>
        <w:t>收</w:t>
      </w:r>
      <w:r w:rsidRPr="003E128F">
        <w:t>入</w:t>
      </w:r>
      <w:r w:rsidRPr="003E128F">
        <w:rPr>
          <w:rFonts w:ascii="DLF-1-181-70458846" w:hAnsi="DLF-1-181-70458846"/>
        </w:rPr>
        <w:t>、竞价排名等</w:t>
      </w:r>
      <w:r w:rsidRPr="003E128F">
        <w:t>。因此，</w:t>
      </w:r>
      <w:r w:rsidRPr="003E128F">
        <w:rPr>
          <w:rFonts w:ascii="DLF-1-181-70458846" w:hAnsi="DLF-1-181-70458846"/>
        </w:rPr>
        <w:t>已</w:t>
      </w:r>
      <w:r w:rsidRPr="003E128F">
        <w:t>不能仅以技术中立作为网络服务提供</w:t>
      </w:r>
      <w:r w:rsidRPr="003E128F">
        <w:rPr>
          <w:rFonts w:ascii="DLF-1-181-70458846" w:hAnsi="DLF-1-181-70458846"/>
        </w:rPr>
        <w:t>者豁免</w:t>
      </w:r>
      <w:r w:rsidRPr="003E128F">
        <w:t>侵权责任的</w:t>
      </w:r>
      <w:r w:rsidRPr="003E128F">
        <w:rPr>
          <w:rFonts w:ascii="DLF-1-181-70458846" w:hAnsi="DLF-1-181-70458846"/>
        </w:rPr>
        <w:t>直接依</w:t>
      </w:r>
      <w:r w:rsidRPr="003E128F">
        <w:t>据， 而应当其作为是承担</w:t>
      </w:r>
      <w:r w:rsidRPr="003E128F">
        <w:rPr>
          <w:rFonts w:ascii="DLF-1-181-70458846" w:hAnsi="DLF-1-181-70458846"/>
        </w:rPr>
        <w:t>间接</w:t>
      </w:r>
      <w:r w:rsidRPr="003E128F">
        <w:t>侵权责任的限制</w:t>
      </w:r>
      <w:r w:rsidRPr="003E128F">
        <w:rPr>
          <w:rFonts w:ascii="DLF-1-181-70458846" w:hAnsi="DLF-1-181-70458846"/>
        </w:rPr>
        <w:t>条件</w:t>
      </w:r>
      <w:r w:rsidRPr="003E128F">
        <w:t>。</w:t>
      </w:r>
    </w:p>
    <w:p w14:paraId="102A78D8" w14:textId="77777777" w:rsidR="003E128F" w:rsidRPr="003E128F" w:rsidRDefault="003E128F" w:rsidP="00886475">
      <w:pPr>
        <w:rPr>
          <w:rFonts w:ascii="PingFang SC" w:hAnsi="PingFang SC" w:hint="eastAsia"/>
          <w:sz w:val="24"/>
          <w:szCs w:val="24"/>
        </w:rPr>
      </w:pPr>
      <w:r w:rsidRPr="003E128F">
        <w:rPr>
          <w:rFonts w:ascii="DLF-1-181-70458846" w:hAnsi="DLF-1-181-70458846"/>
        </w:rPr>
        <w:t>四、</w:t>
      </w:r>
      <w:r w:rsidRPr="003E128F">
        <w:t>注意义务的</w:t>
      </w:r>
      <w:r w:rsidRPr="003E128F">
        <w:rPr>
          <w:rFonts w:ascii="DLF-1-181-70458846" w:hAnsi="DLF-1-181-70458846"/>
        </w:rPr>
        <w:t>强化</w:t>
      </w:r>
    </w:p>
    <w:p w14:paraId="486AA573" w14:textId="77777777" w:rsidR="003E128F" w:rsidRPr="003E128F" w:rsidRDefault="003E128F" w:rsidP="00886475">
      <w:pPr>
        <w:rPr>
          <w:rFonts w:ascii="PingFang SC" w:hAnsi="PingFang SC" w:hint="eastAsia"/>
        </w:rPr>
      </w:pPr>
      <w:r w:rsidRPr="003E128F">
        <w:t>侵权通知影响着间接侵权中“明知”与“应知”界定，服务于主观过错的认定。在合格通知送达后，电商平台唯有依法履行“通知-删除”规则相关的注意义务方可免责。以“通知-删除”规则为界，通知前的事前注意义务、“通知-删除”规则运行中的事中注意义务以及程序结束后的事后注意义务三个阶段可作为注意义务强化探讨的方向。</w:t>
      </w:r>
    </w:p>
    <w:p w14:paraId="3E5A0259" w14:textId="77777777" w:rsidR="003E128F" w:rsidRPr="003E128F" w:rsidRDefault="003E128F" w:rsidP="00886475">
      <w:pPr>
        <w:ind w:firstLine="422"/>
        <w:rPr>
          <w:rFonts w:ascii="PingFang SC" w:hAnsi="PingFang SC" w:hint="eastAsia"/>
        </w:rPr>
      </w:pPr>
      <w:r w:rsidRPr="003E128F">
        <w:rPr>
          <w:b/>
          <w:bCs/>
          <w:color w:val="6C157E"/>
        </w:rPr>
        <w:t>一是加强平台事前注意义务，明确“善良管理人”标准下的事前审查义务。</w:t>
      </w:r>
      <w:r w:rsidRPr="003E128F">
        <w:t>首先，需要</w:t>
      </w:r>
      <w:proofErr w:type="gramStart"/>
      <w:r w:rsidRPr="003E128F">
        <w:t>明确电</w:t>
      </w:r>
      <w:proofErr w:type="gramEnd"/>
      <w:r w:rsidRPr="003E128F">
        <w:t>商平台作为网络服务提供者无需承担一般性审核义务。美国、欧洲的立法例与司法实践均表明，电商平台不负有对网络环境中知识产权的一般性监控义务。北京市高级人民法院的文件也认可网络服务提供者不承担一般性事先审查义务。欧洲法院则认为，要求平台承担一般监控义务违背了知识产权指令第3条，现行的欧洲法并不能要求平台提供商采取事前防御性措施安装过滤系统。其次，应明确“善良管理人”标准下的事前审查义务。善良管理人注意义务标准的核心在于以更为主动的姿态履行义务，以高于普通人注意义务、自己事务的注意义务为标准，制定重复侵权的监督控制义务和平台自发实施的以此为标准的监督义务。在重复侵权中，随着通知次数与重复侵权行为的发生，主观“知道”与“应当知道”的可能性加大，平台应加强应当有针对性的加强对此种侵权主体的监控措施。此种特定注意义务的设定具备一定的正当性，减少平台以中立性作为实际并不中立的服务行为的免责理由，督促其以成本控制和效率最大化的方式发挥平台积极作用。此外，人工智能、大数据技术的发展也极大提高了义务履行的支撑力。</w:t>
      </w:r>
    </w:p>
    <w:p w14:paraId="48869D22" w14:textId="77777777" w:rsidR="00886475" w:rsidRDefault="003E128F" w:rsidP="00886475">
      <w:pPr>
        <w:ind w:firstLine="422"/>
      </w:pPr>
      <w:r w:rsidRPr="003E128F">
        <w:rPr>
          <w:b/>
          <w:bCs/>
          <w:color w:val="6C157E"/>
        </w:rPr>
        <w:t>二是完善“通知-删除”规则中的注意义务。</w:t>
      </w:r>
      <w:r w:rsidRPr="003E128F">
        <w:t>“避风港规则”下的主动注意义务主要以“红旗规则”为引导，当侵权行为无处遁形时，平台再对其视而不见则存在明显过错。民法典颁布后，于第1195条重申了通知删除的规则，但并未突破原侵权责任法36条对网络服务提供者的侵权责任认定。在电子商务法第42条至44条的规定中，电商平台需设置通知接受系统，在对合格通知、反通知</w:t>
      </w:r>
      <w:proofErr w:type="gramStart"/>
      <w:r w:rsidRPr="003E128F">
        <w:t>进行适格审查</w:t>
      </w:r>
      <w:proofErr w:type="gramEnd"/>
      <w:r w:rsidRPr="003E128F">
        <w:t>后，采取断开连接、恢复内容等不同必要措施。事中注意义务即是进一步完善“反通知”中的审核义务。在首例</w:t>
      </w:r>
      <w:proofErr w:type="gramStart"/>
      <w:r w:rsidRPr="003E128F">
        <w:t>电商涉“反通知”</w:t>
      </w:r>
      <w:proofErr w:type="gramEnd"/>
      <w:r w:rsidRPr="003E128F">
        <w:t>案中，一审法院认为，</w:t>
      </w:r>
      <w:proofErr w:type="gramStart"/>
      <w:r w:rsidRPr="003E128F">
        <w:t>淘宝公司</w:t>
      </w:r>
      <w:proofErr w:type="gramEnd"/>
      <w:r w:rsidRPr="003E128F">
        <w:t>在</w:t>
      </w:r>
      <w:proofErr w:type="gramStart"/>
      <w:r w:rsidRPr="003E128F">
        <w:t>收到网</w:t>
      </w:r>
      <w:proofErr w:type="gramEnd"/>
      <w:r w:rsidRPr="003E128F">
        <w:t>店申诉材料的时候应当有转送义务，未及时转送反通知而继续延续</w:t>
      </w:r>
      <w:proofErr w:type="gramStart"/>
      <w:r w:rsidRPr="003E128F">
        <w:t>断开网</w:t>
      </w:r>
      <w:proofErr w:type="gramEnd"/>
      <w:r w:rsidRPr="003E128F">
        <w:t>店服务链接的处罚措施造成的损失，</w:t>
      </w:r>
      <w:proofErr w:type="gramStart"/>
      <w:r w:rsidRPr="003E128F">
        <w:t>淘宝公司</w:t>
      </w:r>
      <w:proofErr w:type="gramEnd"/>
      <w:r w:rsidRPr="003E128F">
        <w:t>应当对扩大损失承担责任。二审法院则认为，在网店提供初步证据后，申诉应认定为有效，</w:t>
      </w:r>
      <w:proofErr w:type="gramStart"/>
      <w:r w:rsidRPr="003E128F">
        <w:t>但淘宝公司</w:t>
      </w:r>
      <w:proofErr w:type="gramEnd"/>
      <w:r w:rsidRPr="003E128F">
        <w:t>未告知供货商进行下一步投诉或向人民法院起诉，且未终止已采取的必要措施，有违法律规定。判决书中反映出电商平台在三个方面的审核义务，包括初步证据的全面性的审核、以一般人的信任程度作为认定标准、对反通知的审核范围进行限定，此案反映出电商平台在“避风港”规则下早已不再是被动、无作为的履行通知与</w:t>
      </w:r>
      <w:proofErr w:type="gramStart"/>
      <w:r w:rsidRPr="003E128F">
        <w:t>转通知</w:t>
      </w:r>
      <w:proofErr w:type="gramEnd"/>
      <w:r w:rsidRPr="003E128F">
        <w:t>角色，也指出了电商平台在反通知审核中的两点要求。一是明确审核标准为低于民事诉讼高度盖然性，采用“一般可能性”标准，即能让一般理性人也相信</w:t>
      </w:r>
      <w:proofErr w:type="gramStart"/>
      <w:r w:rsidRPr="003E128F">
        <w:t>不</w:t>
      </w:r>
      <w:proofErr w:type="gramEnd"/>
      <w:r w:rsidRPr="003E128F">
        <w:t>侵权成立。二是对启动程序“初步证据”的认定标准不能仅要求收到证据，而需要满足“一般可能性”证明标准，即足以让普通人相信售卖产品的合法来源可能性。此种设定的正当性存在于三个方面。一是有利于侵权过错认定，电商平台的发展需要避免其承担无</w:t>
      </w:r>
      <w:r w:rsidRPr="003E128F">
        <w:lastRenderedPageBreak/>
        <w:t>过错责任，回归“注意义务”违反来认定过错的模式，通知删除规则的制度作用在于作为一项免责事由，</w:t>
      </w:r>
      <w:proofErr w:type="gramStart"/>
      <w:r w:rsidRPr="003E128F">
        <w:t>而非克以</w:t>
      </w:r>
      <w:proofErr w:type="gramEnd"/>
      <w:r w:rsidRPr="003E128F">
        <w:t>电商平台过重责任。二是抑制通知删除规则“通道化”倾向，电商法下的通知删除规则一定程度削弱了电商平台的控制力，理想状态下的电商平台应发挥出平台治理的角色，助力平台争议的解决。三是有效发挥平台争议处理作用，电商平台在成本与控制力上有作为争议处理机制的优势地位，“反通知”程序增加了通知删除程序的步骤，但却并未对反通知方的恶意反通知</w:t>
      </w:r>
      <w:proofErr w:type="gramStart"/>
      <w:r w:rsidRPr="003E128F">
        <w:t>作出</w:t>
      </w:r>
      <w:proofErr w:type="gramEnd"/>
      <w:r w:rsidRPr="003E128F">
        <w:t>规制，强化对反通知的审核义务可推动电商平台积极发挥治理作用。</w:t>
      </w:r>
    </w:p>
    <w:p w14:paraId="1E18D472" w14:textId="60A22C33" w:rsidR="003E128F" w:rsidRPr="003E128F" w:rsidRDefault="003E128F" w:rsidP="00886475"/>
    <w:p w14:paraId="399AD129" w14:textId="77777777" w:rsidR="003E128F" w:rsidRPr="003E128F" w:rsidRDefault="003E128F" w:rsidP="00886475">
      <w:pPr>
        <w:ind w:firstLine="422"/>
        <w:rPr>
          <w:rFonts w:ascii="PingFang SC" w:hAnsi="PingFang SC" w:hint="eastAsia"/>
        </w:rPr>
      </w:pPr>
      <w:r w:rsidRPr="003E128F">
        <w:rPr>
          <w:b/>
          <w:bCs/>
          <w:color w:val="6C157E"/>
        </w:rPr>
        <w:t>三是完善重复侵权的注意义务。</w:t>
      </w:r>
      <w:r w:rsidRPr="003E128F">
        <w:t>重复侵权是指权利人在多次进行侵权通知之后，相同的侵权行为依然在电商平台中持续发生的现象。重复侵权的审查义务源于物权请求权，当此种绝对权的适用于网络服务提供者时，可要求权利人删除该侵权内容，要求网络服务提供者采取必要的措施防止相同侵权行为再次发生。美国为了实现责任限制，立法对于重复侵权责任</w:t>
      </w:r>
      <w:proofErr w:type="gramStart"/>
      <w:r w:rsidRPr="003E128F">
        <w:t>作出</w:t>
      </w:r>
      <w:proofErr w:type="gramEnd"/>
      <w:r w:rsidRPr="003E128F">
        <w:t>了一定要求，通过重复侵权的处理机制来实现责任平衡。在欧盟，对于重复侵权审查义务同样得到了认可。在德国司法实践中，法院以妨害权利为依据，对网络服务提供者接到通知后的义务</w:t>
      </w:r>
      <w:proofErr w:type="gramStart"/>
      <w:r w:rsidRPr="003E128F">
        <w:t>作出</w:t>
      </w:r>
      <w:proofErr w:type="gramEnd"/>
      <w:r w:rsidRPr="003E128F">
        <w:t>修改，不仅需要删除被投诉内容，还应当通过合理且可能的措施防范重复的侵权行为发生。此外，欧盟最新颁布的指令也指出，重复侵权行为的出现将作为侵权免责要件之一。</w:t>
      </w:r>
    </w:p>
    <w:p w14:paraId="0356F122" w14:textId="77777777" w:rsidR="003E128F" w:rsidRPr="003E128F" w:rsidRDefault="003E128F" w:rsidP="00886475">
      <w:pPr>
        <w:rPr>
          <w:rFonts w:ascii="PingFang SC" w:hAnsi="PingFang SC" w:hint="eastAsia"/>
        </w:rPr>
      </w:pPr>
      <w:r w:rsidRPr="003E128F">
        <w:t>我国对重复侵权的规制尚无明文规定，依据最高人民法院关于审理网络侵权民事案件若干问题的规定的第9条第6项规定，法院衡量“知道”这一主观状态时，需要同步</w:t>
      </w:r>
      <w:proofErr w:type="gramStart"/>
      <w:r w:rsidRPr="003E128F">
        <w:t>考量</w:t>
      </w:r>
      <w:proofErr w:type="gramEnd"/>
      <w:r w:rsidRPr="003E128F">
        <w:t>网络服务提供者设置的侵权处理机制，对于网络服务提供者是否尽到审查义务的关键点正是重复侵权的防范。一是对同一网络用户的重复侵权信息，二是对同一侵权信息的防控。此外，最高人民法院也指出，恶意侵权、重复侵权情形作为侵权行为的具体情节，也被纳入侵权可能性以及侵权初步证据的</w:t>
      </w:r>
      <w:proofErr w:type="gramStart"/>
      <w:r w:rsidRPr="003E128F">
        <w:t>考量</w:t>
      </w:r>
      <w:proofErr w:type="gramEnd"/>
      <w:r w:rsidRPr="003E128F">
        <w:t>范围。在我国司法实践中，司法机关在认定电商平台在重复侵权中的责任在</w:t>
      </w:r>
      <w:proofErr w:type="gramStart"/>
      <w:r w:rsidRPr="003E128F">
        <w:t>衣恋诉淘宝</w:t>
      </w:r>
      <w:proofErr w:type="gramEnd"/>
      <w:r w:rsidRPr="003E128F">
        <w:t>案、黄佳会、</w:t>
      </w:r>
      <w:proofErr w:type="gramStart"/>
      <w:r w:rsidRPr="003E128F">
        <w:t>奢</w:t>
      </w:r>
      <w:proofErr w:type="gramEnd"/>
      <w:r w:rsidRPr="003E128F">
        <w:t>悦公司诉王忠明案、康恩泰公司诉清江服饰市场案中依次呈现出细微变化。在依恋案中，法院仅将重复侵权作为一个侵权判断因素，判断明知的存在，进而认定主观过错。在后两个案件中，法院的态度则表明平台需主动采取有效措施，有积极防控的义务。如果仅将重复侵权作为判断明知的因素，则连带责任的成立还需要依托过错判断的其他因素。换言之，在先案例认为，出现重复侵权即可认定过错，而在后案例则认为未采取积极措施才构成过错。因此，重复侵权注意义务内容</w:t>
      </w:r>
      <w:proofErr w:type="gramStart"/>
      <w:r w:rsidRPr="003E128F">
        <w:t>宜设置</w:t>
      </w:r>
      <w:proofErr w:type="gramEnd"/>
      <w:r w:rsidRPr="003E128F">
        <w:t>重复侵权防御机制，电商平台在特定情况下负有监控义务，特别是电商平台中的特定经营者反复实施侵权行为的时候。避风港规则作为网络服务提供者免于承担赔偿责任的条件并非是充分条件，更应采取进一步防范重复侵权的必要措施。此种侵权防范措置需要结合电商网络服务类型、重复侵权过滤系统的信息收集与比对、技术与系统开发成本以及侵权情节的</w:t>
      </w:r>
      <w:proofErr w:type="gramStart"/>
      <w:r w:rsidRPr="003E128F">
        <w:t>考量</w:t>
      </w:r>
      <w:proofErr w:type="gramEnd"/>
      <w:r w:rsidRPr="003E128F">
        <w:t>加以确定。但结合电商平台特点和技术可行性与成本因素的</w:t>
      </w:r>
      <w:proofErr w:type="gramStart"/>
      <w:r w:rsidRPr="003E128F">
        <w:t>考量</w:t>
      </w:r>
      <w:proofErr w:type="gramEnd"/>
      <w:r w:rsidRPr="003E128F">
        <w:t>，电商平台在实践中有能力构建此种侵权防御机制。</w:t>
      </w:r>
    </w:p>
    <w:p w14:paraId="396D53A8" w14:textId="77777777" w:rsidR="003E128F" w:rsidRPr="003E128F" w:rsidRDefault="003E128F" w:rsidP="00886475">
      <w:pPr>
        <w:rPr>
          <w:rFonts w:ascii="PingFang SC" w:hAnsi="PingFang SC" w:hint="eastAsia"/>
          <w:sz w:val="24"/>
          <w:szCs w:val="24"/>
        </w:rPr>
      </w:pPr>
      <w:r w:rsidRPr="003E128F">
        <w:t>结语</w:t>
      </w:r>
    </w:p>
    <w:p w14:paraId="1183F3F3" w14:textId="77777777" w:rsidR="00886475" w:rsidRDefault="003E128F" w:rsidP="00886475">
      <w:r w:rsidRPr="003E128F">
        <w:t>在寻求利益平衡的过程中，平台自治的理念逐渐得到落实，网络在改变社会关系和社会运行方式的同时也冲击着原有的单纯的政府单向监管的社会治理结构。电商平台正是基于其所具备的效率优势、资格准入审核优势、信息管理与控制优势成了互联网治理体系中关键的</w:t>
      </w:r>
      <w:r w:rsidRPr="003E128F">
        <w:lastRenderedPageBreak/>
        <w:t>协同者，在自治能力与法律框架的协调下逐步构建</w:t>
      </w:r>
      <w:proofErr w:type="gramStart"/>
      <w:r w:rsidRPr="003E128F">
        <w:t>起电商平台</w:t>
      </w:r>
      <w:proofErr w:type="gramEnd"/>
      <w:r w:rsidRPr="003E128F">
        <w:t>的知识产权保护机制。</w:t>
      </w:r>
    </w:p>
    <w:p w14:paraId="322F379D" w14:textId="6F46FDCF" w:rsidR="003E128F" w:rsidRPr="003E128F" w:rsidRDefault="003E128F" w:rsidP="00886475"/>
    <w:p w14:paraId="587544DF" w14:textId="77777777" w:rsidR="003E128F" w:rsidRPr="003E128F" w:rsidRDefault="003E128F" w:rsidP="00886475">
      <w:pPr>
        <w:rPr>
          <w:rFonts w:ascii="PingFang SC" w:hAnsi="PingFang SC" w:hint="eastAsia"/>
        </w:rPr>
      </w:pPr>
      <w:r w:rsidRPr="003E128F">
        <w:t>国内外理论和实践均认同排除电商平台一般性的审查义务，此种观点应当</w:t>
      </w:r>
      <w:proofErr w:type="gramStart"/>
      <w:r w:rsidRPr="003E128F">
        <w:t>一</w:t>
      </w:r>
      <w:proofErr w:type="gramEnd"/>
      <w:r w:rsidRPr="003E128F">
        <w:t>以贯之。但应注意到技术和产业的发展引起的三大趋势，一是电商平台的角色变化。电商平台在一定程度上摆脱了被动而中立的角色，承担起更多的平台管理义务与责任。二是技术发展和创新使得义务的履行可能性发生变化，过滤技术的优化、算法的引入都为知识产权侵权防范、重复侵权规制赋能，减少人力成本的同时提高筛查效率。三是平台治理理念的变化。不同于由政府作为执法主体，平台共治理念的贯彻落实使得平台承担起了更多的管理义务，对于注意义务的认定，电商平台在危险控制能力、风险收益理论、社会成本控制和义务履行效率层面都具备一定优势，电商平台的注意义务应进一步强化并落实。</w:t>
      </w:r>
    </w:p>
    <w:p w14:paraId="25DFF9C0" w14:textId="77777777" w:rsidR="003E128F" w:rsidRPr="003E128F" w:rsidRDefault="003E128F" w:rsidP="00886475">
      <w:pPr>
        <w:rPr>
          <w:rFonts w:ascii="PingFang SC" w:hAnsi="PingFang SC" w:hint="eastAsia"/>
        </w:rPr>
      </w:pPr>
      <w:r w:rsidRPr="003E128F">
        <w:t>也正是基于电商平台技术和角色的发展，电商平台的注意义务可从三个层面重新加以审视。一是事前注意义务，即电商平台在接到侵权通知前的注意义务探讨，此种特殊情形下的审查义务以电商平台所具备的过滤能力和</w:t>
      </w:r>
      <w:proofErr w:type="gramStart"/>
      <w:r w:rsidRPr="003E128F">
        <w:t>既</w:t>
      </w:r>
      <w:proofErr w:type="gramEnd"/>
      <w:r w:rsidRPr="003E128F">
        <w:t>存的侵权情形为依托，要求电商平台引入“善良管理人”标准，承担在标准引导下实现事前审查义务，而此种标准下注意义务的加重情节主要</w:t>
      </w:r>
      <w:proofErr w:type="gramStart"/>
      <w:r w:rsidRPr="003E128F">
        <w:t>考量</w:t>
      </w:r>
      <w:proofErr w:type="gramEnd"/>
      <w:r w:rsidRPr="003E128F">
        <w:t>电商平台存在直接经济利益、存在人工编辑与推荐行为、商标具备较高知名度三种情节。二是事中注意义务，接受权利人提交的侵权“通知”启动的被动审查义务。此种“通知”将电商平台的主观状态由未知转为应知，如未履行</w:t>
      </w:r>
      <w:proofErr w:type="gramStart"/>
      <w:r w:rsidRPr="003E128F">
        <w:t>此义务</w:t>
      </w:r>
      <w:proofErr w:type="gramEnd"/>
      <w:r w:rsidRPr="003E128F">
        <w:t>将引发电商平台对扩大损失承担连带责任的可能性。在“反通知”规则引入后，由反通知规则引起的注意义务扩大了电商平台的注意义务范畴，电商平台需抑制通道化发展趋势，提高对</w:t>
      </w:r>
      <w:proofErr w:type="gramStart"/>
      <w:r w:rsidRPr="003E128F">
        <w:t>转通知</w:t>
      </w:r>
      <w:proofErr w:type="gramEnd"/>
      <w:r w:rsidRPr="003E128F">
        <w:t>的注意义务。三是事后注意义务，即针对重复侵权行为，要求电商平台改变被动的责任启动机制，对同一侵权者、类似侵权行为承担主动筛查义务。结合电商平台在技术措施、成本承担、司法实践上的可行性，在平台自治理念和电子商务法的引导下可将重复侵权规制从过错认定因素提升为注意义务，在过错认定中更具直观性，更有利于电商平台侵权责任的规制。</w:t>
      </w:r>
    </w:p>
    <w:p w14:paraId="35030834" w14:textId="77777777" w:rsidR="003E128F" w:rsidRPr="003E128F" w:rsidRDefault="003E128F" w:rsidP="0075037E">
      <w:pPr>
        <w:pStyle w:val="1"/>
        <w:ind w:firstLine="964"/>
      </w:pPr>
      <w:bookmarkStart w:id="119" w:name="_Toc138617385"/>
      <w:r w:rsidRPr="003E128F">
        <w:t>魔蝎</w:t>
      </w:r>
      <w:proofErr w:type="gramStart"/>
      <w:r w:rsidRPr="003E128F">
        <w:t>爬虫案</w:t>
      </w:r>
      <w:proofErr w:type="gramEnd"/>
      <w:r w:rsidRPr="003E128F">
        <w:t>:存储数据2000万+，罚金3000万+没收所得3000万｜判决书</w:t>
      </w:r>
      <w:bookmarkEnd w:id="119"/>
    </w:p>
    <w:p w14:paraId="3FA34286" w14:textId="77777777" w:rsidR="00886475" w:rsidRDefault="003E128F" w:rsidP="00886475">
      <w:r w:rsidRPr="003E128F">
        <w:t>2019年9月，杭州知名大数据服务公司杭州魔</w:t>
      </w:r>
      <w:proofErr w:type="gramStart"/>
      <w:r w:rsidRPr="003E128F">
        <w:t>蝎数据</w:t>
      </w:r>
      <w:proofErr w:type="gramEnd"/>
      <w:r w:rsidRPr="003E128F">
        <w:t>科技有限公司被杭州警方调查。</w:t>
      </w:r>
      <w:r w:rsidRPr="003E128F">
        <w:rPr>
          <w:b/>
          <w:bCs/>
        </w:rPr>
        <w:t>2020年9月10日</w:t>
      </w:r>
      <w:r w:rsidRPr="003E128F">
        <w:t>，杭州市西湖区人民检察院以杭州魔</w:t>
      </w:r>
      <w:proofErr w:type="gramStart"/>
      <w:r w:rsidRPr="003E128F">
        <w:t>蝎数据</w:t>
      </w:r>
      <w:proofErr w:type="gramEnd"/>
      <w:r w:rsidRPr="003E128F">
        <w:t>科技有限公司、被告人周某、袁某犯侵犯公民个人信息罪，向西湖区人民法院提起公诉。</w:t>
      </w:r>
    </w:p>
    <w:p w14:paraId="181FF34D" w14:textId="77777777" w:rsidR="00886475" w:rsidRDefault="003E128F" w:rsidP="00886475">
      <w:pPr>
        <w:ind w:firstLine="422"/>
      </w:pPr>
      <w:r w:rsidRPr="003E128F">
        <w:rPr>
          <w:b/>
          <w:bCs/>
        </w:rPr>
        <w:t>法院查明</w:t>
      </w:r>
      <w:r w:rsidRPr="003E128F">
        <w:t>，魔</w:t>
      </w:r>
      <w:proofErr w:type="gramStart"/>
      <w:r w:rsidRPr="003E128F">
        <w:t>蝎公司</w:t>
      </w:r>
      <w:proofErr w:type="gramEnd"/>
      <w:r w:rsidRPr="003E128F">
        <w:t>...未经用户</w:t>
      </w:r>
      <w:proofErr w:type="gramStart"/>
      <w:r w:rsidRPr="003E128F">
        <w:t>许可仍</w:t>
      </w:r>
      <w:proofErr w:type="gramEnd"/>
      <w:r w:rsidRPr="003E128F">
        <w:t>采用技术手段长期保存用户各类账号和密码在自己租用的阿里云服务器上......截至2019年9月案发时，对魔</w:t>
      </w:r>
      <w:proofErr w:type="gramStart"/>
      <w:r w:rsidRPr="003E128F">
        <w:t>蝎公司</w:t>
      </w:r>
      <w:proofErr w:type="gramEnd"/>
      <w:r w:rsidRPr="003E128F">
        <w:t>租用的阿里云服务器进行勘验检查，发现以明文形式非法保存的个人贷款用户各类账号和密码条数多达</w:t>
      </w:r>
      <w:r w:rsidRPr="003E128F">
        <w:rPr>
          <w:b/>
          <w:bCs/>
          <w:color w:val="021EAA"/>
        </w:rPr>
        <w:t>2124</w:t>
      </w:r>
      <w:r w:rsidRPr="003E128F">
        <w:t>1504条。</w:t>
      </w:r>
    </w:p>
    <w:p w14:paraId="48D35289" w14:textId="753BF481" w:rsidR="003E128F" w:rsidRPr="003E128F" w:rsidRDefault="003E128F" w:rsidP="00886475"/>
    <w:p w14:paraId="6E121EB8" w14:textId="77777777" w:rsidR="003E128F" w:rsidRPr="003E128F" w:rsidRDefault="003E128F" w:rsidP="00886475">
      <w:pPr>
        <w:ind w:firstLine="422"/>
      </w:pPr>
      <w:r w:rsidRPr="003E128F">
        <w:rPr>
          <w:b/>
          <w:bCs/>
          <w:color w:val="021EAA"/>
        </w:rPr>
        <w:t>2021年1月14日</w:t>
      </w:r>
      <w:r w:rsidRPr="003E128F">
        <w:rPr>
          <w:color w:val="021EAA"/>
        </w:rPr>
        <w:t>，</w:t>
      </w:r>
      <w:r w:rsidRPr="003E128F">
        <w:rPr>
          <w:b/>
          <w:bCs/>
          <w:color w:val="021EAA"/>
        </w:rPr>
        <w:t>杭州西湖法院</w:t>
      </w:r>
      <w:proofErr w:type="gramStart"/>
      <w:r w:rsidRPr="003E128F">
        <w:rPr>
          <w:b/>
          <w:bCs/>
          <w:color w:val="021EAA"/>
        </w:rPr>
        <w:t>作出</w:t>
      </w:r>
      <w:proofErr w:type="gramEnd"/>
      <w:r w:rsidRPr="003E128F">
        <w:rPr>
          <w:b/>
          <w:bCs/>
          <w:color w:val="021EAA"/>
        </w:rPr>
        <w:t>判决，</w:t>
      </w:r>
      <w:r w:rsidRPr="003E128F">
        <w:t>对魔</w:t>
      </w:r>
      <w:proofErr w:type="gramStart"/>
      <w:r w:rsidRPr="003E128F">
        <w:t>蝎数据</w:t>
      </w:r>
      <w:proofErr w:type="gramEnd"/>
      <w:r w:rsidRPr="003E128F">
        <w:t>公司判处罚金人民币</w:t>
      </w:r>
      <w:r w:rsidRPr="003E128F">
        <w:rPr>
          <w:color w:val="AB1942"/>
        </w:rPr>
        <w:t>3000</w:t>
      </w:r>
      <w:r w:rsidRPr="003E128F">
        <w:t>0000</w:t>
      </w:r>
      <w:r w:rsidRPr="003E128F">
        <w:lastRenderedPageBreak/>
        <w:t>元（</w:t>
      </w:r>
      <w:r w:rsidRPr="003E128F">
        <w:rPr>
          <w:color w:val="021EAA"/>
        </w:rPr>
        <w:t>罚金</w:t>
      </w:r>
      <w:r w:rsidRPr="003E128F">
        <w:t>限判决生效后十日内缴清），对被告人周某、袁某判处有期徒刑三年，分别缓刑四年和三年......魔</w:t>
      </w:r>
      <w:proofErr w:type="gramStart"/>
      <w:r w:rsidRPr="003E128F">
        <w:t>蝎数据</w:t>
      </w:r>
      <w:proofErr w:type="gramEnd"/>
      <w:r w:rsidRPr="003E128F">
        <w:t>公司退缴的</w:t>
      </w:r>
      <w:r w:rsidRPr="003E128F">
        <w:rPr>
          <w:color w:val="021EAA"/>
        </w:rPr>
        <w:t>违法所得</w:t>
      </w:r>
      <w:r w:rsidRPr="003E128F">
        <w:t>款人民币</w:t>
      </w:r>
      <w:r w:rsidRPr="003E128F">
        <w:rPr>
          <w:color w:val="AB1942"/>
        </w:rPr>
        <w:t>3000</w:t>
      </w:r>
      <w:r w:rsidRPr="003E128F">
        <w:t>0000元予以</w:t>
      </w:r>
      <w:r w:rsidRPr="003E128F">
        <w:rPr>
          <w:color w:val="021EAA"/>
        </w:rPr>
        <w:t>没收</w:t>
      </w:r>
      <w:r w:rsidRPr="003E128F">
        <w:t>，并上缴国库等。</w:t>
      </w:r>
    </w:p>
    <w:p w14:paraId="5F578E61" w14:textId="77777777" w:rsidR="00886475" w:rsidRDefault="00886475" w:rsidP="00886475"/>
    <w:p w14:paraId="48316796" w14:textId="1CC57CF5" w:rsidR="003E128F" w:rsidRPr="003E128F" w:rsidRDefault="003E128F" w:rsidP="00886475"/>
    <w:p w14:paraId="2A5FD151" w14:textId="77777777" w:rsidR="003E128F" w:rsidRPr="003E128F" w:rsidRDefault="00437EC9" w:rsidP="00886475">
      <w:r>
        <w:pict w14:anchorId="2931BAB4">
          <v:rect id="_x0000_i1026" style="width:0;height:1.5pt" o:hralign="center" o:hrstd="t" o:hr="t" fillcolor="#a0a0a0" stroked="f"/>
        </w:pict>
      </w:r>
    </w:p>
    <w:p w14:paraId="7A7C5591" w14:textId="77777777" w:rsidR="00886475" w:rsidRDefault="003E128F" w:rsidP="00886475">
      <w:pPr>
        <w:rPr>
          <w:sz w:val="24"/>
          <w:szCs w:val="24"/>
        </w:rPr>
      </w:pPr>
      <w:r w:rsidRPr="003E128F">
        <w:t>关于爬虫技术：</w:t>
      </w:r>
    </w:p>
    <w:p w14:paraId="38EDD283" w14:textId="3CFE151A" w:rsidR="003E128F" w:rsidRPr="003E128F" w:rsidRDefault="003E128F" w:rsidP="00886475"/>
    <w:p w14:paraId="16B1CD60" w14:textId="77777777" w:rsidR="003E128F" w:rsidRPr="003E128F" w:rsidRDefault="003E128F" w:rsidP="00886475">
      <w:pPr>
        <w:rPr>
          <w:sz w:val="24"/>
          <w:szCs w:val="24"/>
        </w:rPr>
      </w:pPr>
      <w:r w:rsidRPr="003E128F">
        <w:t>通俗来说就是抓取网页数据，只要网页上有的，都可以通过爬虫爬取下来。</w:t>
      </w:r>
    </w:p>
    <w:p w14:paraId="3E2090ED" w14:textId="77777777" w:rsidR="003E128F" w:rsidRPr="003E128F" w:rsidRDefault="003E128F" w:rsidP="00886475">
      <w:pPr>
        <w:rPr>
          <w:sz w:val="24"/>
          <w:szCs w:val="24"/>
        </w:rPr>
      </w:pPr>
      <w:r w:rsidRPr="003E128F">
        <w:t>一般而言，爬虫需要以下几步：</w:t>
      </w:r>
    </w:p>
    <w:p w14:paraId="02649EA8" w14:textId="77777777" w:rsidR="003E128F" w:rsidRPr="003E128F" w:rsidRDefault="003E128F" w:rsidP="00886475">
      <w:pPr>
        <w:rPr>
          <w:sz w:val="24"/>
          <w:szCs w:val="24"/>
        </w:rPr>
      </w:pPr>
      <w:r w:rsidRPr="003E128F">
        <w:t>1.找到需要</w:t>
      </w:r>
      <w:proofErr w:type="gramStart"/>
      <w:r w:rsidRPr="003E128F">
        <w:t>爬取内容</w:t>
      </w:r>
      <w:proofErr w:type="gramEnd"/>
      <w:r w:rsidRPr="003E128F">
        <w:t>的网页URL</w:t>
      </w:r>
    </w:p>
    <w:p w14:paraId="69273C3D" w14:textId="77777777" w:rsidR="003E128F" w:rsidRPr="003E128F" w:rsidRDefault="003E128F" w:rsidP="00886475">
      <w:pPr>
        <w:rPr>
          <w:sz w:val="24"/>
          <w:szCs w:val="24"/>
        </w:rPr>
      </w:pPr>
      <w:r w:rsidRPr="003E128F">
        <w:t>2.打开该网页的检查页面（即查看HTML代码）</w:t>
      </w:r>
    </w:p>
    <w:p w14:paraId="213EEC9F" w14:textId="77777777" w:rsidR="003E128F" w:rsidRPr="003E128F" w:rsidRDefault="003E128F" w:rsidP="00886475">
      <w:pPr>
        <w:rPr>
          <w:sz w:val="24"/>
          <w:szCs w:val="24"/>
        </w:rPr>
      </w:pPr>
      <w:r w:rsidRPr="003E128F">
        <w:t>3.在HTML代码中找到要提取的数据</w:t>
      </w:r>
    </w:p>
    <w:p w14:paraId="06084EEE" w14:textId="77777777" w:rsidR="003E128F" w:rsidRPr="003E128F" w:rsidRDefault="003E128F" w:rsidP="00886475">
      <w:pPr>
        <w:rPr>
          <w:sz w:val="24"/>
          <w:szCs w:val="24"/>
        </w:rPr>
      </w:pPr>
      <w:r w:rsidRPr="003E128F">
        <w:t>4.写代码进行网页请求、解析</w:t>
      </w:r>
    </w:p>
    <w:p w14:paraId="07C8B8A9" w14:textId="77777777" w:rsidR="003E128F" w:rsidRPr="003E128F" w:rsidRDefault="003E128F" w:rsidP="00886475">
      <w:pPr>
        <w:rPr>
          <w:sz w:val="24"/>
          <w:szCs w:val="24"/>
        </w:rPr>
      </w:pPr>
      <w:r w:rsidRPr="003E128F">
        <w:t>5.存储数据</w:t>
      </w:r>
    </w:p>
    <w:p w14:paraId="3A60E7B6" w14:textId="77777777" w:rsidR="003E128F" w:rsidRPr="003E128F" w:rsidRDefault="003E128F" w:rsidP="00886475">
      <w:pPr>
        <w:rPr>
          <w:sz w:val="24"/>
          <w:szCs w:val="24"/>
        </w:rPr>
      </w:pPr>
      <w:r w:rsidRPr="003E128F">
        <w:t>爬虫技术具有收集用户数据的特性，信息数据具备无形财产的属性，属于应当</w:t>
      </w:r>
      <w:r w:rsidRPr="003E128F">
        <w:rPr>
          <w:b/>
          <w:bCs/>
        </w:rPr>
        <w:t>受反不正当竞争法保护的法益</w:t>
      </w:r>
      <w:r w:rsidRPr="003E128F">
        <w:t>。未经用户同意和平台授权，获取并使用用户信息的行为往往构成</w:t>
      </w:r>
      <w:r w:rsidRPr="003E128F">
        <w:rPr>
          <w:b/>
          <w:bCs/>
        </w:rPr>
        <w:t>不正当竞争</w:t>
      </w:r>
      <w:r w:rsidRPr="003E128F">
        <w:t>，甚至</w:t>
      </w:r>
      <w:r w:rsidRPr="003E128F">
        <w:rPr>
          <w:b/>
          <w:bCs/>
        </w:rPr>
        <w:t>犯罪</w:t>
      </w:r>
      <w:r w:rsidRPr="003E128F">
        <w:t>。</w:t>
      </w:r>
    </w:p>
    <w:p w14:paraId="7EB3E4E6" w14:textId="6B0E8276" w:rsidR="00886475" w:rsidRDefault="003E128F" w:rsidP="00886475">
      <w:pPr>
        <w:rPr>
          <w:sz w:val="24"/>
          <w:szCs w:val="24"/>
        </w:rPr>
      </w:pPr>
      <w:r w:rsidRPr="003E128F">
        <w:t>PS：非法</w:t>
      </w:r>
      <w:proofErr w:type="gramStart"/>
      <w:r w:rsidRPr="003E128F">
        <w:t>爬取专利</w:t>
      </w:r>
      <w:proofErr w:type="gramEnd"/>
      <w:r w:rsidRPr="003E128F">
        <w:t>数据、商标数据的也要注意了</w:t>
      </w:r>
    </w:p>
    <w:p w14:paraId="32A6136D" w14:textId="0EEB94B0" w:rsidR="003E128F" w:rsidRPr="003E128F" w:rsidRDefault="003E128F" w:rsidP="00886475"/>
    <w:p w14:paraId="6AAA6591" w14:textId="77777777" w:rsidR="00886475" w:rsidRDefault="00886475" w:rsidP="00886475"/>
    <w:p w14:paraId="459F3DC6" w14:textId="77777777" w:rsidR="004E31C2" w:rsidRPr="004E31C2" w:rsidRDefault="004E31C2" w:rsidP="004E31C2">
      <w:pPr>
        <w:pStyle w:val="1"/>
        <w:ind w:firstLine="964"/>
      </w:pPr>
      <w:bookmarkStart w:id="120" w:name="_Toc138617386"/>
      <w:r w:rsidRPr="004E31C2">
        <w:rPr>
          <w:rStyle w:val="a4"/>
          <w:rFonts w:hint="eastAsia"/>
          <w:b/>
          <w:bCs/>
        </w:rPr>
        <w:t>《中华人民共和国反不正当竞争法》</w:t>
      </w:r>
      <w:bookmarkEnd w:id="120"/>
    </w:p>
    <w:p w14:paraId="0911A375" w14:textId="77777777" w:rsidR="004E31C2" w:rsidRDefault="004E31C2" w:rsidP="004E31C2">
      <w:pPr>
        <w:rPr>
          <w:rFonts w:ascii="PingFang SC" w:eastAsia="宋体" w:hAnsi="PingFang SC" w:hint="eastAsia"/>
          <w:sz w:val="27"/>
          <w:szCs w:val="27"/>
        </w:rPr>
      </w:pPr>
      <w:r>
        <w:rPr>
          <w:rFonts w:hint="eastAsia"/>
        </w:rPr>
        <w:t>（1993年9月2日第八届全国人民代表大会常务委员会第三次会议通过　2017年11月4日第十二届全国人民代表大会常务委员会第三十次会议第一次修订</w:t>
      </w:r>
      <w:r>
        <w:rPr>
          <w:rFonts w:ascii="Calibri" w:hAnsi="Calibri" w:cs="Calibri"/>
        </w:rPr>
        <w:t>  </w:t>
      </w:r>
      <w:r>
        <w:rPr>
          <w:rFonts w:hint="eastAsia"/>
          <w:color w:val="AB1942"/>
        </w:rPr>
        <w:t>2019年4月23日第十三届全国人民代表大会常务委员会第十次会议第二次修订</w:t>
      </w:r>
      <w:r>
        <w:rPr>
          <w:rFonts w:hint="eastAsia"/>
        </w:rPr>
        <w:t>）</w:t>
      </w:r>
    </w:p>
    <w:p w14:paraId="6F5637CF" w14:textId="77777777" w:rsidR="004E31C2" w:rsidRDefault="004E31C2" w:rsidP="004E31C2">
      <w:pPr>
        <w:rPr>
          <w:rFonts w:ascii="PingFang SC" w:hAnsi="PingFang SC" w:hint="eastAsia"/>
        </w:rPr>
      </w:pPr>
      <w:r>
        <w:rPr>
          <w:rFonts w:hint="eastAsia"/>
        </w:rPr>
        <w:t xml:space="preserve">　　</w:t>
      </w:r>
      <w:r>
        <w:rPr>
          <w:rStyle w:val="a4"/>
          <w:rFonts w:ascii="黑体" w:eastAsia="黑体" w:hAnsi="黑体" w:hint="eastAsia"/>
          <w:color w:val="000000"/>
          <w:spacing w:val="8"/>
          <w:sz w:val="27"/>
          <w:szCs w:val="27"/>
        </w:rPr>
        <w:t>目录</w:t>
      </w:r>
    </w:p>
    <w:p w14:paraId="59A7F682" w14:textId="77777777" w:rsidR="004E31C2" w:rsidRDefault="004E31C2" w:rsidP="004E31C2">
      <w:pPr>
        <w:rPr>
          <w:rFonts w:ascii="PingFang SC" w:hAnsi="PingFang SC" w:hint="eastAsia"/>
        </w:rPr>
      </w:pPr>
      <w:r>
        <w:rPr>
          <w:rFonts w:hint="eastAsia"/>
        </w:rPr>
        <w:t xml:space="preserve">　　第一章　总则</w:t>
      </w:r>
    </w:p>
    <w:p w14:paraId="1BA8D23D" w14:textId="77777777" w:rsidR="004E31C2" w:rsidRDefault="004E31C2" w:rsidP="004E31C2">
      <w:pPr>
        <w:rPr>
          <w:rFonts w:ascii="PingFang SC" w:hAnsi="PingFang SC" w:hint="eastAsia"/>
        </w:rPr>
      </w:pPr>
      <w:r>
        <w:rPr>
          <w:rFonts w:hint="eastAsia"/>
        </w:rPr>
        <w:t xml:space="preserve">　　第二章　不正当竞争行为</w:t>
      </w:r>
    </w:p>
    <w:p w14:paraId="36962F0D" w14:textId="77777777" w:rsidR="004E31C2" w:rsidRDefault="004E31C2" w:rsidP="004E31C2">
      <w:pPr>
        <w:rPr>
          <w:rFonts w:ascii="PingFang SC" w:hAnsi="PingFang SC" w:hint="eastAsia"/>
        </w:rPr>
      </w:pPr>
      <w:r>
        <w:rPr>
          <w:rFonts w:hint="eastAsia"/>
        </w:rPr>
        <w:t xml:space="preserve">　　第三章　对涉嫌不正当竞争行为的调查</w:t>
      </w:r>
    </w:p>
    <w:p w14:paraId="3A97C4BD" w14:textId="77777777" w:rsidR="004E31C2" w:rsidRDefault="004E31C2" w:rsidP="004E31C2">
      <w:pPr>
        <w:rPr>
          <w:rFonts w:ascii="PingFang SC" w:hAnsi="PingFang SC" w:hint="eastAsia"/>
        </w:rPr>
      </w:pPr>
      <w:r>
        <w:rPr>
          <w:rFonts w:hint="eastAsia"/>
        </w:rPr>
        <w:t xml:space="preserve">　　第四章　法律责任</w:t>
      </w:r>
    </w:p>
    <w:p w14:paraId="6B635748" w14:textId="77777777" w:rsidR="004E31C2" w:rsidRDefault="004E31C2" w:rsidP="004E31C2">
      <w:pPr>
        <w:rPr>
          <w:rFonts w:ascii="PingFang SC" w:hAnsi="PingFang SC" w:hint="eastAsia"/>
        </w:rPr>
      </w:pPr>
      <w:r>
        <w:rPr>
          <w:rFonts w:hint="eastAsia"/>
        </w:rPr>
        <w:t xml:space="preserve">　　第五章　附则</w:t>
      </w:r>
    </w:p>
    <w:p w14:paraId="08C4F0E7" w14:textId="77777777" w:rsidR="004E31C2" w:rsidRDefault="004E31C2" w:rsidP="004E31C2">
      <w:pPr>
        <w:pStyle w:val="a3"/>
        <w:shd w:val="clear" w:color="auto" w:fill="FFFFFF"/>
        <w:spacing w:before="0" w:beforeAutospacing="0" w:after="0" w:afterAutospacing="0" w:line="360" w:lineRule="atLeast"/>
        <w:ind w:firstLine="572"/>
        <w:jc w:val="center"/>
        <w:rPr>
          <w:rFonts w:ascii="PingFang SC" w:hAnsi="PingFang SC" w:hint="eastAsia"/>
          <w:color w:val="000000"/>
          <w:spacing w:val="8"/>
          <w:sz w:val="27"/>
          <w:szCs w:val="27"/>
        </w:rPr>
      </w:pPr>
      <w:r>
        <w:rPr>
          <w:rFonts w:ascii="黑体" w:eastAsia="黑体" w:hAnsi="黑体" w:hint="eastAsia"/>
          <w:color w:val="000000"/>
          <w:spacing w:val="8"/>
          <w:sz w:val="27"/>
          <w:szCs w:val="27"/>
        </w:rPr>
        <w:t xml:space="preserve">　</w:t>
      </w:r>
      <w:r>
        <w:rPr>
          <w:rStyle w:val="a4"/>
          <w:rFonts w:ascii="黑体" w:eastAsia="黑体" w:hAnsi="黑体" w:hint="eastAsia"/>
          <w:color w:val="000000"/>
          <w:spacing w:val="8"/>
          <w:sz w:val="27"/>
          <w:szCs w:val="27"/>
        </w:rPr>
        <w:t xml:space="preserve">　第一章　总则</w:t>
      </w:r>
    </w:p>
    <w:p w14:paraId="065A7509" w14:textId="07B9CA95" w:rsidR="004E31C2" w:rsidRDefault="004E31C2" w:rsidP="004E31C2">
      <w:pPr>
        <w:pStyle w:val="a3"/>
        <w:shd w:val="clear" w:color="auto" w:fill="FFFFFF"/>
        <w:spacing w:before="0" w:beforeAutospacing="0" w:after="0" w:afterAutospacing="0" w:line="360" w:lineRule="atLeast"/>
        <w:ind w:firstLine="572"/>
        <w:jc w:val="center"/>
        <w:rPr>
          <w:rFonts w:ascii="PingFang SC" w:hAnsi="PingFang SC" w:hint="eastAsia"/>
          <w:color w:val="000000"/>
          <w:spacing w:val="8"/>
          <w:sz w:val="27"/>
          <w:szCs w:val="27"/>
        </w:rPr>
      </w:pPr>
    </w:p>
    <w:p w14:paraId="574886B3" w14:textId="0426AB4E" w:rsidR="004E31C2" w:rsidRDefault="004E31C2" w:rsidP="004E31C2">
      <w:pPr>
        <w:rPr>
          <w:rFonts w:ascii="PingFang SC" w:hAnsi="PingFang SC" w:hint="eastAsia"/>
        </w:rPr>
      </w:pPr>
      <w:r>
        <w:rPr>
          <w:rFonts w:hint="eastAsia"/>
        </w:rPr>
        <w:lastRenderedPageBreak/>
        <w:t>第一条　为了促进社会主义市场经济健康发展，鼓励和保护公平竞争，制止不正当竞争行为，保护经营者和消费者的合法权益，制定本法。</w:t>
      </w:r>
    </w:p>
    <w:p w14:paraId="6D17F91D" w14:textId="300A899B" w:rsidR="004E31C2" w:rsidRDefault="004E31C2" w:rsidP="004E31C2">
      <w:pPr>
        <w:rPr>
          <w:rFonts w:ascii="PingFang SC" w:hAnsi="PingFang SC" w:hint="eastAsia"/>
        </w:rPr>
      </w:pPr>
      <w:r>
        <w:rPr>
          <w:rFonts w:hint="eastAsia"/>
        </w:rPr>
        <w:t>第二条　经营者在生产经营活动中，应当遵循自愿、平等、公平、诚信的原则，遵守法律和商业道德。</w:t>
      </w:r>
    </w:p>
    <w:p w14:paraId="23E8CC19" w14:textId="1C1640B5" w:rsidR="004E31C2" w:rsidRDefault="004E31C2" w:rsidP="004E31C2">
      <w:pPr>
        <w:rPr>
          <w:rFonts w:ascii="PingFang SC" w:hAnsi="PingFang SC" w:hint="eastAsia"/>
        </w:rPr>
      </w:pPr>
      <w:r>
        <w:rPr>
          <w:rFonts w:hint="eastAsia"/>
        </w:rPr>
        <w:t>本法所称的不正当竞争行为，是指经营者在生产经营活动中，违反本法规定，扰乱市场竞争秩序，损害其他经营者或者消费者的合法权益的行为。</w:t>
      </w:r>
    </w:p>
    <w:p w14:paraId="283D5529" w14:textId="3BD21486" w:rsidR="004E31C2" w:rsidRDefault="004E31C2" w:rsidP="004E31C2">
      <w:pPr>
        <w:rPr>
          <w:rFonts w:ascii="PingFang SC" w:hAnsi="PingFang SC" w:hint="eastAsia"/>
        </w:rPr>
      </w:pPr>
      <w:r>
        <w:rPr>
          <w:rFonts w:hint="eastAsia"/>
        </w:rPr>
        <w:t>本法所称的经营者，是指从事商品生产、经营或者提供服务（以下所称商品包括服务）的自然人、法人和非法人组织。</w:t>
      </w:r>
    </w:p>
    <w:p w14:paraId="0DD15F4A" w14:textId="14394FD3" w:rsidR="004E31C2" w:rsidRDefault="004E31C2" w:rsidP="004E31C2">
      <w:pPr>
        <w:rPr>
          <w:rFonts w:ascii="PingFang SC" w:hAnsi="PingFang SC" w:hint="eastAsia"/>
        </w:rPr>
      </w:pPr>
      <w:r>
        <w:rPr>
          <w:rFonts w:hint="eastAsia"/>
        </w:rPr>
        <w:t>第三条　各级人民政府应当采取措施，制止不正当竞争行为，为公平竞争创造良好的环境和条件。</w:t>
      </w:r>
    </w:p>
    <w:p w14:paraId="4BA88CE8" w14:textId="44AE9152" w:rsidR="004E31C2" w:rsidRDefault="004E31C2" w:rsidP="004E31C2">
      <w:pPr>
        <w:rPr>
          <w:rFonts w:ascii="PingFang SC" w:hAnsi="PingFang SC" w:hint="eastAsia"/>
        </w:rPr>
      </w:pPr>
      <w:r>
        <w:rPr>
          <w:rFonts w:hint="eastAsia"/>
        </w:rPr>
        <w:t>国务院建立反不正当竞争工作协调机制，研究决定反不正当竞争重大政策，协调处理维护市场竞争秩序的重大问题。</w:t>
      </w:r>
    </w:p>
    <w:p w14:paraId="5A0A8BD5" w14:textId="310575FA" w:rsidR="004E31C2" w:rsidRDefault="004E31C2" w:rsidP="004E31C2">
      <w:pPr>
        <w:rPr>
          <w:rFonts w:ascii="PingFang SC" w:hAnsi="PingFang SC" w:hint="eastAsia"/>
        </w:rPr>
      </w:pPr>
      <w:r>
        <w:rPr>
          <w:rFonts w:hint="eastAsia"/>
        </w:rPr>
        <w:t>第四条　县级以上人民政府履行工商行政管理职责的部门对不正当竞争行为进行查处；法律、行政法规规定由其他部门查处的，依照其规定。</w:t>
      </w:r>
    </w:p>
    <w:p w14:paraId="543153D4" w14:textId="7676EE64" w:rsidR="004E31C2" w:rsidRDefault="004E31C2" w:rsidP="004E31C2">
      <w:pPr>
        <w:rPr>
          <w:rFonts w:ascii="PingFang SC" w:hAnsi="PingFang SC" w:hint="eastAsia"/>
        </w:rPr>
      </w:pPr>
      <w:r>
        <w:rPr>
          <w:rFonts w:hint="eastAsia"/>
        </w:rPr>
        <w:t>第五条　国家鼓励、支持和保护一切组织和个人对不正当竞争行为进行社会监督。</w:t>
      </w:r>
    </w:p>
    <w:p w14:paraId="0BB895A8" w14:textId="6F3B9E9E" w:rsidR="004E31C2" w:rsidRDefault="004E31C2" w:rsidP="004E31C2">
      <w:pPr>
        <w:rPr>
          <w:rFonts w:ascii="PingFang SC" w:hAnsi="PingFang SC" w:hint="eastAsia"/>
        </w:rPr>
      </w:pPr>
      <w:r>
        <w:rPr>
          <w:rFonts w:hint="eastAsia"/>
        </w:rPr>
        <w:t>国家机关及其工作人员不得支持、包庇不正当竞争行为。</w:t>
      </w:r>
    </w:p>
    <w:p w14:paraId="3D0ABEA6" w14:textId="3BCAF716" w:rsidR="004E31C2" w:rsidRDefault="004E31C2" w:rsidP="004E31C2">
      <w:pPr>
        <w:rPr>
          <w:rFonts w:ascii="PingFang SC" w:hAnsi="PingFang SC" w:hint="eastAsia"/>
        </w:rPr>
      </w:pPr>
      <w:r>
        <w:rPr>
          <w:rFonts w:hint="eastAsia"/>
        </w:rPr>
        <w:t>行业组织应当加强行业自律，引导、规范会员依法竞争，维护市场竞争秩序。</w:t>
      </w:r>
    </w:p>
    <w:p w14:paraId="2D0A14C8" w14:textId="77777777" w:rsidR="004E31C2" w:rsidRDefault="004E31C2" w:rsidP="004E31C2">
      <w:pPr>
        <w:pStyle w:val="a3"/>
        <w:shd w:val="clear" w:color="auto" w:fill="FFFFFF"/>
        <w:spacing w:before="0" w:beforeAutospacing="0" w:after="0" w:afterAutospacing="0" w:line="360" w:lineRule="atLeast"/>
        <w:ind w:firstLine="572"/>
        <w:jc w:val="center"/>
        <w:rPr>
          <w:rFonts w:ascii="PingFang SC" w:hAnsi="PingFang SC" w:hint="eastAsia"/>
          <w:color w:val="000000"/>
          <w:spacing w:val="8"/>
          <w:sz w:val="27"/>
          <w:szCs w:val="27"/>
        </w:rPr>
      </w:pPr>
      <w:r>
        <w:rPr>
          <w:rFonts w:ascii="黑体" w:eastAsia="黑体" w:hAnsi="黑体" w:hint="eastAsia"/>
          <w:color w:val="000000"/>
          <w:spacing w:val="8"/>
          <w:sz w:val="27"/>
          <w:szCs w:val="27"/>
        </w:rPr>
        <w:t xml:space="preserve">　　</w:t>
      </w:r>
      <w:r>
        <w:rPr>
          <w:rStyle w:val="a4"/>
          <w:rFonts w:ascii="黑体" w:eastAsia="黑体" w:hAnsi="黑体" w:hint="eastAsia"/>
          <w:color w:val="000000"/>
          <w:spacing w:val="8"/>
          <w:sz w:val="27"/>
          <w:szCs w:val="27"/>
        </w:rPr>
        <w:t>第二章　不正当竞争行为</w:t>
      </w:r>
    </w:p>
    <w:p w14:paraId="0C7F8F38" w14:textId="55702D08" w:rsidR="004E31C2" w:rsidRDefault="004E31C2" w:rsidP="004E31C2">
      <w:pPr>
        <w:rPr>
          <w:rFonts w:ascii="PingFang SC" w:hAnsi="PingFang SC" w:hint="eastAsia"/>
        </w:rPr>
      </w:pPr>
      <w:r>
        <w:rPr>
          <w:rFonts w:hint="eastAsia"/>
        </w:rPr>
        <w:t>第六条　经营者不得实施下列混淆行为，引人误认为是他人商品或者与他人存在特定联系：</w:t>
      </w:r>
    </w:p>
    <w:p w14:paraId="14A61B75" w14:textId="7FC251C3" w:rsidR="004E31C2" w:rsidRDefault="004E31C2" w:rsidP="004E31C2">
      <w:pPr>
        <w:rPr>
          <w:rFonts w:ascii="PingFang SC" w:hAnsi="PingFang SC" w:hint="eastAsia"/>
        </w:rPr>
      </w:pPr>
      <w:r>
        <w:rPr>
          <w:rFonts w:hint="eastAsia"/>
        </w:rPr>
        <w:t>（一）擅自使用与他人有一定影响的商品名称、包装、装潢等相同或者近似的标识；</w:t>
      </w:r>
    </w:p>
    <w:p w14:paraId="43780F40" w14:textId="6F14E9F4" w:rsidR="004E31C2" w:rsidRDefault="004E31C2" w:rsidP="004E31C2">
      <w:pPr>
        <w:rPr>
          <w:rFonts w:ascii="PingFang SC" w:hAnsi="PingFang SC" w:hint="eastAsia"/>
        </w:rPr>
      </w:pPr>
      <w:r>
        <w:rPr>
          <w:rFonts w:hint="eastAsia"/>
        </w:rPr>
        <w:t>（二）擅自使用他人有一定影响的企业名称（包括简称、字号等）、社会组织名称（包括简称等）、姓名（包括笔名、艺名、译名等）；</w:t>
      </w:r>
    </w:p>
    <w:p w14:paraId="6FEDE97B" w14:textId="51ABC315" w:rsidR="004E31C2" w:rsidRDefault="004E31C2" w:rsidP="004E31C2">
      <w:pPr>
        <w:rPr>
          <w:rFonts w:ascii="PingFang SC" w:hAnsi="PingFang SC" w:hint="eastAsia"/>
        </w:rPr>
      </w:pPr>
      <w:r>
        <w:rPr>
          <w:rFonts w:hint="eastAsia"/>
        </w:rPr>
        <w:t>（三）擅自使用他人有一定影响的域名主体部分、网站名称、网页等；</w:t>
      </w:r>
    </w:p>
    <w:p w14:paraId="15230EB8" w14:textId="39EF3E89" w:rsidR="004E31C2" w:rsidRDefault="004E31C2" w:rsidP="004E31C2">
      <w:pPr>
        <w:rPr>
          <w:rFonts w:ascii="PingFang SC" w:hAnsi="PingFang SC" w:hint="eastAsia"/>
        </w:rPr>
      </w:pPr>
      <w:r>
        <w:rPr>
          <w:rFonts w:hint="eastAsia"/>
        </w:rPr>
        <w:t>（四）其他足以引人误认为是他人商品或者与他人存在</w:t>
      </w:r>
      <w:proofErr w:type="gramStart"/>
      <w:r>
        <w:rPr>
          <w:rFonts w:hint="eastAsia"/>
        </w:rPr>
        <w:t>特定联系</w:t>
      </w:r>
      <w:proofErr w:type="gramEnd"/>
      <w:r>
        <w:rPr>
          <w:rFonts w:hint="eastAsia"/>
        </w:rPr>
        <w:t>的混淆行为。</w:t>
      </w:r>
    </w:p>
    <w:p w14:paraId="6075F663" w14:textId="00C754B1" w:rsidR="004E31C2" w:rsidRDefault="004E31C2" w:rsidP="004E31C2">
      <w:pPr>
        <w:rPr>
          <w:rFonts w:ascii="PingFang SC" w:hAnsi="PingFang SC" w:hint="eastAsia"/>
        </w:rPr>
      </w:pPr>
      <w:r>
        <w:rPr>
          <w:rFonts w:hint="eastAsia"/>
        </w:rPr>
        <w:t>第七条　经营者不得采用财物或者其他手段贿赂下列单位或者个人，以谋取交易机会或者竞争优势：</w:t>
      </w:r>
    </w:p>
    <w:p w14:paraId="287A2CFA" w14:textId="3A7CA2F4" w:rsidR="004E31C2" w:rsidRDefault="004E31C2" w:rsidP="004E31C2">
      <w:pPr>
        <w:rPr>
          <w:rFonts w:ascii="PingFang SC" w:hAnsi="PingFang SC" w:hint="eastAsia"/>
        </w:rPr>
      </w:pPr>
      <w:r>
        <w:rPr>
          <w:rFonts w:hint="eastAsia"/>
        </w:rPr>
        <w:t>（一）交易相对方的工作人员；</w:t>
      </w:r>
    </w:p>
    <w:p w14:paraId="721C33B5" w14:textId="1CAED21A" w:rsidR="004E31C2" w:rsidRDefault="004E31C2" w:rsidP="004E31C2">
      <w:pPr>
        <w:rPr>
          <w:rFonts w:ascii="PingFang SC" w:hAnsi="PingFang SC" w:hint="eastAsia"/>
        </w:rPr>
      </w:pPr>
      <w:r>
        <w:rPr>
          <w:rFonts w:hint="eastAsia"/>
        </w:rPr>
        <w:t>（二）受交易相对方委托办理相关事务的单位或者个人；</w:t>
      </w:r>
    </w:p>
    <w:p w14:paraId="3EF88C22" w14:textId="2F139B5E" w:rsidR="004E31C2" w:rsidRDefault="004E31C2" w:rsidP="004E31C2">
      <w:pPr>
        <w:rPr>
          <w:rFonts w:ascii="PingFang SC" w:hAnsi="PingFang SC" w:hint="eastAsia"/>
        </w:rPr>
      </w:pPr>
      <w:r>
        <w:rPr>
          <w:rFonts w:hint="eastAsia"/>
        </w:rPr>
        <w:t>（三）利用职权或者影响力影响交易的单位或者个人。</w:t>
      </w:r>
    </w:p>
    <w:p w14:paraId="7DA84F3F" w14:textId="5A30D883" w:rsidR="004E31C2" w:rsidRDefault="004E31C2" w:rsidP="004E31C2">
      <w:pPr>
        <w:rPr>
          <w:rFonts w:ascii="PingFang SC" w:hAnsi="PingFang SC" w:hint="eastAsia"/>
        </w:rPr>
      </w:pPr>
      <w:r>
        <w:rPr>
          <w:rFonts w:hint="eastAsia"/>
        </w:rPr>
        <w:t>经营者在交易活动中，可以以明示方式向交易相对方支付折扣，或者向中间人支付佣金。经营者向交易相对方支付折扣、向中间人支付佣金的，应当如实入账。接受折扣、佣金的经营者也应当如实入账。</w:t>
      </w:r>
    </w:p>
    <w:p w14:paraId="240051E6" w14:textId="73389D33" w:rsidR="004E31C2" w:rsidRDefault="004E31C2" w:rsidP="004E31C2">
      <w:pPr>
        <w:rPr>
          <w:rFonts w:ascii="PingFang SC" w:hAnsi="PingFang SC" w:hint="eastAsia"/>
        </w:rPr>
      </w:pPr>
      <w:r>
        <w:rPr>
          <w:rFonts w:hint="eastAsia"/>
        </w:rPr>
        <w:t>经营者的工作人员进行贿赂的，应当认定为经营者的行为；但是，经营者有证据证明该工作人员的行为与为经营者谋取交易机会或者竞争优势无关的除外。</w:t>
      </w:r>
    </w:p>
    <w:p w14:paraId="6AB35BAC" w14:textId="2198D34A" w:rsidR="004E31C2" w:rsidRDefault="004E31C2" w:rsidP="004E31C2">
      <w:pPr>
        <w:rPr>
          <w:rFonts w:ascii="PingFang SC" w:hAnsi="PingFang SC" w:hint="eastAsia"/>
        </w:rPr>
      </w:pPr>
      <w:r>
        <w:rPr>
          <w:rFonts w:hint="eastAsia"/>
        </w:rPr>
        <w:t>第八条　经营者不得对其商品的性能、功能、质量、销售状况、用户评价、曾获荣誉等作虚假或者引人误解的商业宣传，欺骗、误导消费者。</w:t>
      </w:r>
    </w:p>
    <w:p w14:paraId="4B3EA52D" w14:textId="44AF13D3" w:rsidR="004E31C2" w:rsidRDefault="004E31C2" w:rsidP="004E31C2">
      <w:pPr>
        <w:rPr>
          <w:rFonts w:ascii="PingFang SC" w:hAnsi="PingFang SC" w:hint="eastAsia"/>
        </w:rPr>
      </w:pPr>
      <w:r>
        <w:rPr>
          <w:rFonts w:hint="eastAsia"/>
        </w:rPr>
        <w:t>经营者不得通过组织虚假交易等方式，帮助其他经营者进行虚假或者引人误解的商业宣</w:t>
      </w:r>
      <w:r>
        <w:rPr>
          <w:rFonts w:hint="eastAsia"/>
        </w:rPr>
        <w:lastRenderedPageBreak/>
        <w:t>传。</w:t>
      </w:r>
    </w:p>
    <w:p w14:paraId="48B748A0" w14:textId="4733D07A" w:rsidR="004E31C2" w:rsidRDefault="004E31C2" w:rsidP="004E31C2">
      <w:pPr>
        <w:rPr>
          <w:rFonts w:ascii="PingFang SC" w:hAnsi="PingFang SC" w:hint="eastAsia"/>
          <w:color w:val="000000"/>
        </w:rPr>
      </w:pPr>
      <w:r>
        <w:rPr>
          <w:rFonts w:hint="eastAsia"/>
        </w:rPr>
        <w:t>第九条　经营者不得实施下列侵犯商业秘密的行为：</w:t>
      </w:r>
    </w:p>
    <w:p w14:paraId="3A6A0C00" w14:textId="548B7F53" w:rsidR="004E31C2" w:rsidRDefault="004E31C2" w:rsidP="004E31C2">
      <w:pPr>
        <w:rPr>
          <w:rFonts w:ascii="PingFang SC" w:hAnsi="PingFang SC" w:hint="eastAsia"/>
          <w:color w:val="000000"/>
        </w:rPr>
      </w:pPr>
      <w:r>
        <w:rPr>
          <w:rFonts w:hint="eastAsia"/>
        </w:rPr>
        <w:t>（一）以盗窃、贿赂、欺诈、胁迫、电子侵入或者其他不正当手段获取权利人的商业秘密；</w:t>
      </w:r>
    </w:p>
    <w:p w14:paraId="115B28BB" w14:textId="2D7706E3" w:rsidR="004E31C2" w:rsidRDefault="004E31C2" w:rsidP="004E31C2">
      <w:pPr>
        <w:rPr>
          <w:rFonts w:ascii="PingFang SC" w:hAnsi="PingFang SC" w:hint="eastAsia"/>
          <w:color w:val="000000"/>
        </w:rPr>
      </w:pPr>
      <w:r>
        <w:rPr>
          <w:rFonts w:hint="eastAsia"/>
        </w:rPr>
        <w:t>（二）披露、使用或者允许他人使用以前项手段获取的权利人的商业秘密；</w:t>
      </w:r>
    </w:p>
    <w:p w14:paraId="71364168" w14:textId="5E049678" w:rsidR="004E31C2" w:rsidRDefault="004E31C2" w:rsidP="004E31C2">
      <w:pPr>
        <w:rPr>
          <w:rFonts w:ascii="PingFang SC" w:hAnsi="PingFang SC" w:hint="eastAsia"/>
          <w:color w:val="000000"/>
        </w:rPr>
      </w:pPr>
      <w:r>
        <w:rPr>
          <w:rFonts w:hint="eastAsia"/>
        </w:rPr>
        <w:t>（三）违反保密义务或者违反权利人有关保守商业秘密的要求，披露、使用或者允许他人使用其所掌握的商业秘密；</w:t>
      </w:r>
    </w:p>
    <w:p w14:paraId="49782AD1" w14:textId="30F5606B" w:rsidR="004E31C2" w:rsidRDefault="004E31C2" w:rsidP="004E31C2">
      <w:pPr>
        <w:rPr>
          <w:rFonts w:ascii="PingFang SC" w:hAnsi="PingFang SC" w:hint="eastAsia"/>
          <w:color w:val="000000"/>
        </w:rPr>
      </w:pPr>
      <w:r>
        <w:rPr>
          <w:rFonts w:hint="eastAsia"/>
        </w:rPr>
        <w:t>（四）教唆、引诱、帮助他人违反保密义务或者违反权利人有关保守商业秘密的要求，获取、披露、使用或者允许他人使用权利人的商业秘密。</w:t>
      </w:r>
    </w:p>
    <w:p w14:paraId="44E74A64" w14:textId="5A58B834" w:rsidR="004E31C2" w:rsidRDefault="004E31C2" w:rsidP="004E31C2">
      <w:pPr>
        <w:rPr>
          <w:rFonts w:ascii="PingFang SC" w:hAnsi="PingFang SC" w:hint="eastAsia"/>
          <w:color w:val="000000"/>
        </w:rPr>
      </w:pPr>
      <w:r>
        <w:rPr>
          <w:rFonts w:hint="eastAsia"/>
        </w:rPr>
        <w:t>经营者以外的其他自然人、法人和非法人组织实施前款所列违法行为的，视为侵犯商业秘密。</w:t>
      </w:r>
    </w:p>
    <w:p w14:paraId="29963F9E" w14:textId="0F135E1D" w:rsidR="004E31C2" w:rsidRDefault="004E31C2" w:rsidP="004E31C2">
      <w:pPr>
        <w:rPr>
          <w:rFonts w:ascii="PingFang SC" w:hAnsi="PingFang SC" w:hint="eastAsia"/>
          <w:color w:val="000000"/>
        </w:rPr>
      </w:pPr>
      <w:r>
        <w:rPr>
          <w:rFonts w:hint="eastAsia"/>
        </w:rPr>
        <w:t>第三人明知或者应</w:t>
      </w:r>
      <w:proofErr w:type="gramStart"/>
      <w:r>
        <w:rPr>
          <w:rFonts w:hint="eastAsia"/>
        </w:rPr>
        <w:t>知商业</w:t>
      </w:r>
      <w:proofErr w:type="gramEnd"/>
      <w:r>
        <w:rPr>
          <w:rFonts w:hint="eastAsia"/>
        </w:rPr>
        <w:t>秘密权利人的员工、前员工或者其他单位、个人实施本条第一款所列违法行为，仍获取、披露、使用或者允许他人使用该商业秘密的，视为侵犯商业秘密。</w:t>
      </w:r>
    </w:p>
    <w:p w14:paraId="77DF77D4" w14:textId="5E0D237D" w:rsidR="004E31C2" w:rsidRDefault="004E31C2" w:rsidP="004E31C2">
      <w:pPr>
        <w:rPr>
          <w:rFonts w:ascii="PingFang SC" w:hAnsi="PingFang SC" w:hint="eastAsia"/>
          <w:color w:val="000000"/>
        </w:rPr>
      </w:pPr>
      <w:r>
        <w:rPr>
          <w:rFonts w:hint="eastAsia"/>
        </w:rPr>
        <w:t>本法所称的商业秘密，是指不为公众所知悉、具有商业价值并经权利人采取相应保密措施的技术信息、经营信息等商业信息。</w:t>
      </w:r>
    </w:p>
    <w:p w14:paraId="01D4F6DF" w14:textId="58CA99AB" w:rsidR="004E31C2" w:rsidRDefault="004E31C2" w:rsidP="004E31C2">
      <w:pPr>
        <w:rPr>
          <w:rFonts w:ascii="PingFang SC" w:hAnsi="PingFang SC" w:hint="eastAsia"/>
        </w:rPr>
      </w:pPr>
      <w:r>
        <w:rPr>
          <w:rFonts w:hint="eastAsia"/>
        </w:rPr>
        <w:t>第十条　经营者进行有奖销售不得存在下列情形：</w:t>
      </w:r>
    </w:p>
    <w:p w14:paraId="620F755E" w14:textId="22E31A1B" w:rsidR="004E31C2" w:rsidRDefault="004E31C2" w:rsidP="004E31C2">
      <w:pPr>
        <w:rPr>
          <w:rFonts w:ascii="PingFang SC" w:hAnsi="PingFang SC" w:hint="eastAsia"/>
        </w:rPr>
      </w:pPr>
      <w:r>
        <w:rPr>
          <w:rFonts w:hint="eastAsia"/>
        </w:rPr>
        <w:t>（一）所设奖的种类、兑奖条件、奖金金额或者奖品等有奖销售信息不明确，影响兑奖；</w:t>
      </w:r>
    </w:p>
    <w:p w14:paraId="06168560" w14:textId="62EB7976" w:rsidR="004E31C2" w:rsidRDefault="004E31C2" w:rsidP="004E31C2">
      <w:pPr>
        <w:rPr>
          <w:rFonts w:ascii="PingFang SC" w:hAnsi="PingFang SC" w:hint="eastAsia"/>
        </w:rPr>
      </w:pPr>
      <w:r>
        <w:rPr>
          <w:rFonts w:hint="eastAsia"/>
        </w:rPr>
        <w:t>（二）采用谎称有奖或者故意让内定人员中奖的欺骗方式进行有奖销售；</w:t>
      </w:r>
    </w:p>
    <w:p w14:paraId="29075F69" w14:textId="4D159BD5" w:rsidR="004E31C2" w:rsidRDefault="004E31C2" w:rsidP="004E31C2">
      <w:pPr>
        <w:rPr>
          <w:rFonts w:ascii="PingFang SC" w:hAnsi="PingFang SC" w:hint="eastAsia"/>
        </w:rPr>
      </w:pPr>
      <w:r>
        <w:rPr>
          <w:rFonts w:hint="eastAsia"/>
        </w:rPr>
        <w:t>（三）抽奖式的有奖销售，最高奖的金额超过五万元。</w:t>
      </w:r>
    </w:p>
    <w:p w14:paraId="38F04C21" w14:textId="472281DD" w:rsidR="004E31C2" w:rsidRDefault="004E31C2" w:rsidP="00E10549">
      <w:pPr>
        <w:rPr>
          <w:rFonts w:ascii="PingFang SC" w:hAnsi="PingFang SC" w:hint="eastAsia"/>
        </w:rPr>
      </w:pPr>
      <w:r>
        <w:rPr>
          <w:rFonts w:hint="eastAsia"/>
        </w:rPr>
        <w:t>第十一条　经营者不得编造、传播虚假信息或者误导性信息，损害竞争对手的商业信誉、商品声誉。</w:t>
      </w:r>
    </w:p>
    <w:p w14:paraId="639BB80F" w14:textId="1212146E" w:rsidR="004E31C2" w:rsidRDefault="004E31C2" w:rsidP="00E10549">
      <w:pPr>
        <w:rPr>
          <w:rFonts w:ascii="PingFang SC" w:hAnsi="PingFang SC" w:hint="eastAsia"/>
        </w:rPr>
      </w:pPr>
      <w:r>
        <w:rPr>
          <w:rFonts w:hint="eastAsia"/>
        </w:rPr>
        <w:t>第十二条　经营者利用网络从事生产经营活动，应当遵守本法的各项规定。</w:t>
      </w:r>
    </w:p>
    <w:p w14:paraId="24B28F89" w14:textId="1500D1E0" w:rsidR="004E31C2" w:rsidRDefault="004E31C2" w:rsidP="00E10549">
      <w:pPr>
        <w:rPr>
          <w:rFonts w:ascii="PingFang SC" w:hAnsi="PingFang SC" w:hint="eastAsia"/>
        </w:rPr>
      </w:pPr>
      <w:r>
        <w:rPr>
          <w:rFonts w:hint="eastAsia"/>
        </w:rPr>
        <w:t>经营者不得利用技术手段，通过影响用户选择或者其他方式，实施下列妨碍、破坏其他经营者合法提供的网络产品或者服务正常运行的行为：</w:t>
      </w:r>
    </w:p>
    <w:p w14:paraId="71393DD4" w14:textId="5EDD3730" w:rsidR="004E31C2" w:rsidRDefault="004E31C2" w:rsidP="00E10549">
      <w:pPr>
        <w:rPr>
          <w:rFonts w:ascii="PingFang SC" w:hAnsi="PingFang SC" w:hint="eastAsia"/>
        </w:rPr>
      </w:pPr>
      <w:r>
        <w:rPr>
          <w:rFonts w:hint="eastAsia"/>
        </w:rPr>
        <w:t>（一）未经其他经营者同意，在其合法提供的网络产品或者服务中，插入链接、强制进行目标跳转；</w:t>
      </w:r>
    </w:p>
    <w:p w14:paraId="3C05DDA9" w14:textId="419A3FF9" w:rsidR="004E31C2" w:rsidRDefault="004E31C2" w:rsidP="00E10549">
      <w:pPr>
        <w:rPr>
          <w:rFonts w:ascii="PingFang SC" w:hAnsi="PingFang SC" w:hint="eastAsia"/>
        </w:rPr>
      </w:pPr>
      <w:r>
        <w:rPr>
          <w:rFonts w:hint="eastAsia"/>
        </w:rPr>
        <w:t>（二）误导、欺骗、强迫用户修改、关闭、卸载其他经营者合法提供的网络产品或者服务；</w:t>
      </w:r>
    </w:p>
    <w:p w14:paraId="481568BF" w14:textId="52AD4876" w:rsidR="004E31C2" w:rsidRDefault="004E31C2" w:rsidP="00E10549">
      <w:pPr>
        <w:rPr>
          <w:rFonts w:ascii="PingFang SC" w:hAnsi="PingFang SC" w:hint="eastAsia"/>
        </w:rPr>
      </w:pPr>
      <w:r>
        <w:rPr>
          <w:rFonts w:hint="eastAsia"/>
        </w:rPr>
        <w:t>（三）恶意对其他经营者合法提供的网络产品或者服务实施不兼容；</w:t>
      </w:r>
    </w:p>
    <w:p w14:paraId="786044BF" w14:textId="0E87F736" w:rsidR="004E31C2" w:rsidRDefault="004E31C2" w:rsidP="00E10549">
      <w:pPr>
        <w:rPr>
          <w:rFonts w:ascii="PingFang SC" w:hAnsi="PingFang SC" w:hint="eastAsia"/>
        </w:rPr>
      </w:pPr>
      <w:r>
        <w:rPr>
          <w:rFonts w:hint="eastAsia"/>
        </w:rPr>
        <w:t>（四）其他妨碍、破坏其他经营者合法提供的网络产品或者服务正常运行的行为。</w:t>
      </w:r>
    </w:p>
    <w:p w14:paraId="74C30659" w14:textId="77777777" w:rsidR="004E31C2" w:rsidRDefault="004E31C2" w:rsidP="004E31C2">
      <w:pPr>
        <w:pStyle w:val="a3"/>
        <w:shd w:val="clear" w:color="auto" w:fill="FFFFFF"/>
        <w:spacing w:before="0" w:beforeAutospacing="0" w:after="0" w:afterAutospacing="0" w:line="360" w:lineRule="atLeast"/>
        <w:ind w:firstLine="572"/>
        <w:jc w:val="center"/>
        <w:rPr>
          <w:rFonts w:ascii="PingFang SC" w:hAnsi="PingFang SC" w:hint="eastAsia"/>
          <w:color w:val="000000"/>
          <w:spacing w:val="8"/>
          <w:sz w:val="27"/>
          <w:szCs w:val="27"/>
        </w:rPr>
      </w:pPr>
      <w:r>
        <w:rPr>
          <w:rFonts w:ascii="黑体" w:eastAsia="黑体" w:hAnsi="黑体" w:hint="eastAsia"/>
          <w:color w:val="000000"/>
          <w:spacing w:val="8"/>
          <w:sz w:val="27"/>
          <w:szCs w:val="27"/>
        </w:rPr>
        <w:t xml:space="preserve">　　</w:t>
      </w:r>
      <w:r>
        <w:rPr>
          <w:rStyle w:val="a4"/>
          <w:rFonts w:ascii="黑体" w:eastAsia="黑体" w:hAnsi="黑体" w:hint="eastAsia"/>
          <w:color w:val="000000"/>
          <w:spacing w:val="8"/>
          <w:sz w:val="27"/>
          <w:szCs w:val="27"/>
        </w:rPr>
        <w:t>第三章　对涉嫌不正当竞争行为的调查</w:t>
      </w:r>
    </w:p>
    <w:p w14:paraId="7B35D948" w14:textId="3D50DB9E" w:rsidR="004E31C2" w:rsidRDefault="004E31C2" w:rsidP="00E10549">
      <w:pPr>
        <w:rPr>
          <w:rFonts w:ascii="PingFang SC" w:hAnsi="PingFang SC" w:hint="eastAsia"/>
        </w:rPr>
      </w:pPr>
      <w:r>
        <w:rPr>
          <w:rFonts w:hint="eastAsia"/>
        </w:rPr>
        <w:t>第十三条　监督检查部门调查涉嫌不正当竞争行为，可以采取下列措施：</w:t>
      </w:r>
    </w:p>
    <w:p w14:paraId="5BDD8894" w14:textId="1FC0A620" w:rsidR="004E31C2" w:rsidRDefault="004E31C2" w:rsidP="00E10549">
      <w:pPr>
        <w:rPr>
          <w:rFonts w:ascii="PingFang SC" w:hAnsi="PingFang SC" w:hint="eastAsia"/>
        </w:rPr>
      </w:pPr>
      <w:r>
        <w:rPr>
          <w:rFonts w:hint="eastAsia"/>
        </w:rPr>
        <w:t>（一）进入涉嫌不正当竞争行为的经营场所进行检查；</w:t>
      </w:r>
    </w:p>
    <w:p w14:paraId="5CCD857B" w14:textId="0F8B884A" w:rsidR="004E31C2" w:rsidRDefault="004E31C2" w:rsidP="00E10549">
      <w:pPr>
        <w:rPr>
          <w:rFonts w:ascii="PingFang SC" w:hAnsi="PingFang SC" w:hint="eastAsia"/>
        </w:rPr>
      </w:pPr>
      <w:r>
        <w:rPr>
          <w:rFonts w:hint="eastAsia"/>
        </w:rPr>
        <w:t>（二）询问被调查的经营者、利害关系人及其他有关单位、个人，要求其说明有关情况或者提供与被调查行为有关的其他资料；</w:t>
      </w:r>
    </w:p>
    <w:p w14:paraId="5386B937" w14:textId="2A210B90" w:rsidR="004E31C2" w:rsidRDefault="004E31C2" w:rsidP="00E10549">
      <w:pPr>
        <w:rPr>
          <w:rFonts w:ascii="PingFang SC" w:hAnsi="PingFang SC" w:hint="eastAsia"/>
        </w:rPr>
      </w:pPr>
      <w:r>
        <w:rPr>
          <w:rFonts w:hint="eastAsia"/>
        </w:rPr>
        <w:t>（三）查询、复制与涉嫌不正当竞争行为有关的协议、账簿、单据、文件、记录、业务函电和其他资料；</w:t>
      </w:r>
    </w:p>
    <w:p w14:paraId="727C64A5" w14:textId="3D4A6D42" w:rsidR="004E31C2" w:rsidRDefault="004E31C2" w:rsidP="00E10549">
      <w:pPr>
        <w:rPr>
          <w:rFonts w:ascii="PingFang SC" w:hAnsi="PingFang SC" w:hint="eastAsia"/>
        </w:rPr>
      </w:pPr>
      <w:r>
        <w:rPr>
          <w:rFonts w:hint="eastAsia"/>
        </w:rPr>
        <w:t>（四）查封、扣押与涉嫌不正当竞争行为有关的财物；</w:t>
      </w:r>
    </w:p>
    <w:p w14:paraId="292DFCD6" w14:textId="38AD12DB" w:rsidR="004E31C2" w:rsidRDefault="004E31C2" w:rsidP="00E10549">
      <w:pPr>
        <w:rPr>
          <w:rFonts w:ascii="PingFang SC" w:hAnsi="PingFang SC" w:hint="eastAsia"/>
        </w:rPr>
      </w:pPr>
      <w:r>
        <w:rPr>
          <w:rFonts w:hint="eastAsia"/>
        </w:rPr>
        <w:lastRenderedPageBreak/>
        <w:t>（五）查询涉嫌不正当竞争行为的经营者的银行账户。</w:t>
      </w:r>
    </w:p>
    <w:p w14:paraId="70806C2E" w14:textId="0E772E65" w:rsidR="004E31C2" w:rsidRDefault="004E31C2" w:rsidP="00E10549">
      <w:pPr>
        <w:rPr>
          <w:rFonts w:ascii="PingFang SC" w:hAnsi="PingFang SC" w:hint="eastAsia"/>
        </w:rPr>
      </w:pPr>
      <w:r>
        <w:rPr>
          <w:rFonts w:hint="eastAsia"/>
        </w:rPr>
        <w:t>采取前款规定的措施，应当向监督检查部门主要负责人书面报告，并经批准。采取前款第四项、第五项规定的措施，应当向设区的市级以上人民政府监督检查部门主要负责人书面报告，并经批准。</w:t>
      </w:r>
    </w:p>
    <w:p w14:paraId="1A9C67BF" w14:textId="10E936AE" w:rsidR="004E31C2" w:rsidRDefault="004E31C2" w:rsidP="00E10549">
      <w:pPr>
        <w:rPr>
          <w:rFonts w:ascii="PingFang SC" w:hAnsi="PingFang SC" w:hint="eastAsia"/>
        </w:rPr>
      </w:pPr>
      <w:r>
        <w:rPr>
          <w:rFonts w:hint="eastAsia"/>
        </w:rPr>
        <w:t>监督检查部门调查涉嫌不正当竞争行为，应当遵守《中华人民共和国行政强制法》和其他有关法律、行政法规的规定，并应当将查处结果及时向社会公开。</w:t>
      </w:r>
    </w:p>
    <w:p w14:paraId="50968012" w14:textId="6C892F2A" w:rsidR="004E31C2" w:rsidRDefault="004E31C2" w:rsidP="00E10549">
      <w:pPr>
        <w:rPr>
          <w:rFonts w:ascii="PingFang SC" w:hAnsi="PingFang SC" w:hint="eastAsia"/>
        </w:rPr>
      </w:pPr>
      <w:r>
        <w:rPr>
          <w:rFonts w:hint="eastAsia"/>
        </w:rPr>
        <w:t>第十四条　监督检查部门调查涉嫌不正当竞争行为，被调查的经营者、利害关系人及其他有关单位、个人应当如实提供有关资料或者情况。</w:t>
      </w:r>
    </w:p>
    <w:p w14:paraId="209E3DA3" w14:textId="6AEC94E1" w:rsidR="004E31C2" w:rsidRDefault="004E31C2" w:rsidP="00E10549">
      <w:pPr>
        <w:rPr>
          <w:rFonts w:ascii="PingFang SC" w:hAnsi="PingFang SC" w:hint="eastAsia"/>
        </w:rPr>
      </w:pPr>
      <w:r>
        <w:rPr>
          <w:rFonts w:hint="eastAsia"/>
        </w:rPr>
        <w:t>第十五条　监督检查部门及其工作人员对调查过程中知悉的商业秘密负有保密义务。</w:t>
      </w:r>
    </w:p>
    <w:p w14:paraId="6FF7F6F3" w14:textId="6805826E" w:rsidR="004E31C2" w:rsidRDefault="004E31C2" w:rsidP="00E10549">
      <w:pPr>
        <w:rPr>
          <w:rFonts w:ascii="PingFang SC" w:hAnsi="PingFang SC" w:hint="eastAsia"/>
        </w:rPr>
      </w:pPr>
      <w:r>
        <w:rPr>
          <w:rFonts w:hint="eastAsia"/>
        </w:rPr>
        <w:t>第十六条　对涉嫌不正当竞争行为，任何单位和个人有权向监督检查部门举报，监督检查部门接到举报后应当依法及时处理。</w:t>
      </w:r>
    </w:p>
    <w:p w14:paraId="52B30FBF" w14:textId="63F0BB27" w:rsidR="004E31C2" w:rsidRDefault="004E31C2" w:rsidP="00E10549">
      <w:pPr>
        <w:rPr>
          <w:rFonts w:ascii="PingFang SC" w:hAnsi="PingFang SC" w:hint="eastAsia"/>
        </w:rPr>
      </w:pPr>
      <w:r>
        <w:rPr>
          <w:rFonts w:hint="eastAsia"/>
        </w:rPr>
        <w:t>监督检查部门应当向社会公开受理举报的电话、信箱或者电子邮件地址，并为举报人保密。对实名举报并提供相关事实和证据的，监督检查部门应当将处理结果告知举报人。</w:t>
      </w:r>
    </w:p>
    <w:p w14:paraId="71C66A40" w14:textId="77777777" w:rsidR="004E31C2" w:rsidRDefault="004E31C2" w:rsidP="004E31C2">
      <w:pPr>
        <w:pStyle w:val="a3"/>
        <w:shd w:val="clear" w:color="auto" w:fill="FFFFFF"/>
        <w:spacing w:before="0" w:beforeAutospacing="0" w:after="0" w:afterAutospacing="0" w:line="360" w:lineRule="atLeast"/>
        <w:ind w:firstLine="572"/>
        <w:jc w:val="center"/>
        <w:rPr>
          <w:rFonts w:ascii="PingFang SC" w:hAnsi="PingFang SC" w:hint="eastAsia"/>
          <w:color w:val="000000"/>
          <w:spacing w:val="8"/>
          <w:sz w:val="27"/>
          <w:szCs w:val="27"/>
        </w:rPr>
      </w:pPr>
      <w:r>
        <w:rPr>
          <w:rFonts w:ascii="黑体" w:eastAsia="黑体" w:hAnsi="黑体" w:hint="eastAsia"/>
          <w:color w:val="000000"/>
          <w:spacing w:val="8"/>
          <w:sz w:val="27"/>
          <w:szCs w:val="27"/>
        </w:rPr>
        <w:t xml:space="preserve">　　</w:t>
      </w:r>
      <w:r>
        <w:rPr>
          <w:rStyle w:val="a4"/>
          <w:rFonts w:ascii="黑体" w:eastAsia="黑体" w:hAnsi="黑体" w:hint="eastAsia"/>
          <w:color w:val="000000"/>
          <w:spacing w:val="8"/>
          <w:sz w:val="27"/>
          <w:szCs w:val="27"/>
        </w:rPr>
        <w:t>第四章　法律责任</w:t>
      </w:r>
    </w:p>
    <w:p w14:paraId="313046B0" w14:textId="7CCAD5C0" w:rsidR="004E31C2" w:rsidRDefault="004E31C2" w:rsidP="00E10549">
      <w:pPr>
        <w:rPr>
          <w:rFonts w:ascii="PingFang SC" w:hAnsi="PingFang SC" w:hint="eastAsia"/>
          <w:color w:val="000000"/>
        </w:rPr>
      </w:pPr>
      <w:r>
        <w:rPr>
          <w:rFonts w:hint="eastAsia"/>
        </w:rPr>
        <w:t>第十七条　经营者违反本法规定，给他人造成损害的，应当依法承担民事责任。</w:t>
      </w:r>
    </w:p>
    <w:p w14:paraId="4652FC07" w14:textId="09682E32" w:rsidR="004E31C2" w:rsidRDefault="004E31C2" w:rsidP="00E10549">
      <w:pPr>
        <w:rPr>
          <w:rFonts w:ascii="PingFang SC" w:hAnsi="PingFang SC" w:hint="eastAsia"/>
          <w:color w:val="000000"/>
        </w:rPr>
      </w:pPr>
      <w:r>
        <w:rPr>
          <w:rFonts w:hint="eastAsia"/>
        </w:rPr>
        <w:t>经营者的合法权益受到不正当竞争行为损害的，可以向人民法院提起诉讼。</w:t>
      </w:r>
    </w:p>
    <w:p w14:paraId="7D915601" w14:textId="2659BAC2" w:rsidR="004E31C2" w:rsidRDefault="004E31C2" w:rsidP="00E10549">
      <w:pPr>
        <w:rPr>
          <w:rFonts w:ascii="PingFang SC" w:hAnsi="PingFang SC" w:hint="eastAsia"/>
          <w:color w:val="000000"/>
        </w:rPr>
      </w:pPr>
      <w:r>
        <w:rPr>
          <w:rFonts w:hint="eastAsia"/>
        </w:rPr>
        <w:t>因不正当竞争行为受到损害的经营者的赔偿数额，按照其因被侵权所受到的实际损失确定；实际损失难以计算的，按照侵权人因侵权所获得的利益确定。经营者恶意实施侵犯商业秘密行为，情节严重的，可以在按照上述方法确定数额的一倍以上五倍以下确定赔偿数额。赔偿数额还应当包括经营者为制止侵权行为所支付的合理开支。</w:t>
      </w:r>
    </w:p>
    <w:p w14:paraId="6F9DE6A1" w14:textId="766FFF74" w:rsidR="004E31C2" w:rsidRDefault="004E31C2" w:rsidP="00E10549">
      <w:pPr>
        <w:rPr>
          <w:rFonts w:ascii="PingFang SC" w:hAnsi="PingFang SC" w:hint="eastAsia"/>
          <w:color w:val="000000"/>
        </w:rPr>
      </w:pPr>
      <w:r>
        <w:rPr>
          <w:rFonts w:hint="eastAsia"/>
        </w:rPr>
        <w:t>经营者违反本法第六条、第九条规定，权利人因被侵权所受到的实际损失、侵权人因侵权所获得的利益难以确定的，由人民法院根据侵权行为的情节判决给予权利人</w:t>
      </w:r>
      <w:r>
        <w:rPr>
          <w:rStyle w:val="a4"/>
          <w:rFonts w:ascii="黑体" w:eastAsia="黑体" w:hAnsi="黑体" w:hint="eastAsia"/>
          <w:color w:val="AB1942"/>
          <w:spacing w:val="8"/>
          <w:sz w:val="27"/>
          <w:szCs w:val="27"/>
        </w:rPr>
        <w:t>五百万元</w:t>
      </w:r>
      <w:r>
        <w:rPr>
          <w:rFonts w:hint="eastAsia"/>
        </w:rPr>
        <w:t>以下的赔偿。</w:t>
      </w:r>
    </w:p>
    <w:p w14:paraId="464BDABD" w14:textId="0A05909B" w:rsidR="004E31C2" w:rsidRDefault="004E31C2" w:rsidP="00E10549">
      <w:pPr>
        <w:rPr>
          <w:rFonts w:ascii="PingFang SC" w:hAnsi="PingFang SC" w:hint="eastAsia"/>
        </w:rPr>
      </w:pPr>
      <w:r>
        <w:rPr>
          <w:rFonts w:hint="eastAsia"/>
        </w:rPr>
        <w:t>第十八条　经营者违反本法第六条规定实施混淆行为的，由监督检查部门责令停止违法行为，没收违法商品。违法经营额五万元以上的，可以并处违法经营额五倍以下的罚款；没有违法经营额或者违法经营额不足五万元的，可以并处二十五万元以下的罚款。情节严重的，吊销营业执照。</w:t>
      </w:r>
    </w:p>
    <w:p w14:paraId="6F7BAAE2" w14:textId="128627DB" w:rsidR="004E31C2" w:rsidRDefault="004E31C2" w:rsidP="00E10549">
      <w:pPr>
        <w:rPr>
          <w:rFonts w:ascii="PingFang SC" w:hAnsi="PingFang SC" w:hint="eastAsia"/>
        </w:rPr>
      </w:pPr>
      <w:r>
        <w:rPr>
          <w:rFonts w:hint="eastAsia"/>
        </w:rPr>
        <w:t>经营者登记的企业名称违反本法第六条规定的，应当及时办理名称变更登记；名称变更前，由原企业登记机关以统一社会信用代码代替其名称。</w:t>
      </w:r>
    </w:p>
    <w:p w14:paraId="16C82EE3" w14:textId="64EC03AD" w:rsidR="004E31C2" w:rsidRDefault="004E31C2" w:rsidP="00E10549">
      <w:pPr>
        <w:rPr>
          <w:rFonts w:ascii="PingFang SC" w:hAnsi="PingFang SC" w:hint="eastAsia"/>
        </w:rPr>
      </w:pPr>
      <w:r>
        <w:rPr>
          <w:rFonts w:hint="eastAsia"/>
        </w:rPr>
        <w:t>第十九条　经营者违反本法第七条规定贿赂他人的，由监督检查部门没收违法所得，处十万元以上三百万元以下的罚款。情节严重的，吊销营业执照。</w:t>
      </w:r>
    </w:p>
    <w:p w14:paraId="6AFC76A2" w14:textId="5C3F74B3" w:rsidR="004E31C2" w:rsidRDefault="004E31C2" w:rsidP="00E10549">
      <w:pPr>
        <w:rPr>
          <w:rFonts w:ascii="PingFang SC" w:hAnsi="PingFang SC" w:hint="eastAsia"/>
        </w:rPr>
      </w:pPr>
      <w:r>
        <w:rPr>
          <w:rFonts w:hint="eastAsia"/>
        </w:rPr>
        <w:t>第二十条　经营者违反本法第八条规定对其商品作虚假或者引人误解的商业宣传，或者通过组织虚假交易等方式帮助其他经营者进行虚假或者引人误解的商业宣传的，由监督检查部门责令停止违法行为，处二十万元以上一百万元以下的罚款；情节严重的，处一百万元以上二百万元以下的罚款，可以吊销营业执照。</w:t>
      </w:r>
    </w:p>
    <w:p w14:paraId="69E844F5" w14:textId="205BF127" w:rsidR="004E31C2" w:rsidRDefault="004E31C2" w:rsidP="00E10549">
      <w:pPr>
        <w:rPr>
          <w:rFonts w:ascii="PingFang SC" w:hAnsi="PingFang SC" w:hint="eastAsia"/>
        </w:rPr>
      </w:pPr>
      <w:r>
        <w:rPr>
          <w:rFonts w:hint="eastAsia"/>
        </w:rPr>
        <w:t>经营者违反本法第八条规定，属于发布虚假广告的，依照《中华人民共和国广告法》的规定处罚。</w:t>
      </w:r>
    </w:p>
    <w:p w14:paraId="37088E28" w14:textId="0BE89500" w:rsidR="004E31C2" w:rsidRDefault="004E31C2" w:rsidP="00E10549">
      <w:pPr>
        <w:rPr>
          <w:rFonts w:ascii="等线" w:eastAsia="等线" w:hAnsi="等线"/>
          <w:color w:val="000000"/>
        </w:rPr>
      </w:pPr>
      <w:r>
        <w:rPr>
          <w:rFonts w:hint="eastAsia"/>
        </w:rPr>
        <w:lastRenderedPageBreak/>
        <w:t xml:space="preserve">第二十一条 </w:t>
      </w:r>
      <w:r>
        <w:rPr>
          <w:rFonts w:ascii="Calibri" w:hAnsi="Calibri" w:cs="Calibri"/>
        </w:rPr>
        <w:t> </w:t>
      </w:r>
      <w:r>
        <w:rPr>
          <w:rFonts w:hint="eastAsia"/>
        </w:rPr>
        <w:t>经营者以及其他自然人、法人和非法人组织违反本法第九条规定侵犯商业秘密的，由监督检查部门责令停止违法行为，没收违法所得，处十万元以上一百万元以下的罚款；情节严重的，</w:t>
      </w:r>
      <w:r>
        <w:rPr>
          <w:rStyle w:val="a4"/>
          <w:rFonts w:ascii="黑体" w:eastAsia="黑体" w:hAnsi="黑体" w:hint="eastAsia"/>
          <w:color w:val="AB1942"/>
          <w:spacing w:val="8"/>
          <w:sz w:val="27"/>
          <w:szCs w:val="27"/>
        </w:rPr>
        <w:t>处五十万元以上五百万元以下</w:t>
      </w:r>
      <w:r>
        <w:rPr>
          <w:rFonts w:hint="eastAsia"/>
        </w:rPr>
        <w:t>的罚款。</w:t>
      </w:r>
    </w:p>
    <w:p w14:paraId="33FE964A" w14:textId="4552E961" w:rsidR="004E31C2" w:rsidRDefault="004E31C2" w:rsidP="00E10549">
      <w:pPr>
        <w:rPr>
          <w:rFonts w:ascii="PingFang SC" w:eastAsia="宋体" w:hAnsi="PingFang SC" w:hint="eastAsia"/>
        </w:rPr>
      </w:pPr>
      <w:r>
        <w:rPr>
          <w:rFonts w:hint="eastAsia"/>
        </w:rPr>
        <w:t>第二十二条　经营者违反本法第十条规定进行有奖销售的，由监督检查部门责令停止违法行为，处五万元以上五十万元以下的罚款。</w:t>
      </w:r>
    </w:p>
    <w:p w14:paraId="3244BF12" w14:textId="0778A51F" w:rsidR="004E31C2" w:rsidRDefault="004E31C2" w:rsidP="00E10549">
      <w:pPr>
        <w:rPr>
          <w:rFonts w:ascii="PingFang SC" w:hAnsi="PingFang SC" w:hint="eastAsia"/>
        </w:rPr>
      </w:pPr>
      <w:r>
        <w:rPr>
          <w:rFonts w:hint="eastAsia"/>
        </w:rPr>
        <w:t>第二十三条　经营者违反本法第十一条规定损害竞争对手商业信誉、商品声誉的，由监督检查部门责令停止违法行为、消除影响，处十万元以上五十万元以下的罚款；情节严重的，处五十万元以上三百万元以下的罚款。</w:t>
      </w:r>
    </w:p>
    <w:p w14:paraId="758F500D" w14:textId="10595CF8" w:rsidR="004E31C2" w:rsidRDefault="004E31C2" w:rsidP="00E10549">
      <w:pPr>
        <w:rPr>
          <w:rFonts w:ascii="PingFang SC" w:hAnsi="PingFang SC" w:hint="eastAsia"/>
        </w:rPr>
      </w:pPr>
      <w:r>
        <w:rPr>
          <w:rFonts w:hint="eastAsia"/>
        </w:rPr>
        <w:t>第二十四条　经营者违反本法第十二条规定妨碍、破坏其他经营者合法提供的网络产品或者服务正常运行的，由监督检查部门责令停止违法行为，处十万元以上五十万元以下的罚款；情节严重的，处五十万元以上三百万元以下的罚款。</w:t>
      </w:r>
    </w:p>
    <w:p w14:paraId="6F5FFB09" w14:textId="226155E5" w:rsidR="004E31C2" w:rsidRDefault="004E31C2" w:rsidP="00E10549">
      <w:pPr>
        <w:rPr>
          <w:rFonts w:ascii="PingFang SC" w:hAnsi="PingFang SC" w:hint="eastAsia"/>
        </w:rPr>
      </w:pPr>
      <w:r>
        <w:rPr>
          <w:rFonts w:hint="eastAsia"/>
        </w:rPr>
        <w:t>第二十五条　经营者违反本法规定从事不正当竞争，有主动消除或者减轻违法行为危害后果等法定情形的，依法从轻或者减轻行政处罚；违法行为轻微并及时纠正，没有造成危害后果的，不予行政处罚。</w:t>
      </w:r>
    </w:p>
    <w:p w14:paraId="247E3866" w14:textId="5C6FBB0B" w:rsidR="004E31C2" w:rsidRDefault="004E31C2" w:rsidP="00E10549">
      <w:pPr>
        <w:rPr>
          <w:rFonts w:ascii="PingFang SC" w:hAnsi="PingFang SC" w:hint="eastAsia"/>
        </w:rPr>
      </w:pPr>
      <w:r>
        <w:rPr>
          <w:rFonts w:hint="eastAsia"/>
        </w:rPr>
        <w:t>第二十六条　经营者违反本法规定从事不正当竞争，受到行政处罚的，由监督检查部门记入信用记录，并依照有关法律、行政法规的规定予以公示。</w:t>
      </w:r>
    </w:p>
    <w:p w14:paraId="3BE34308" w14:textId="2DAB7F64" w:rsidR="004E31C2" w:rsidRDefault="004E31C2" w:rsidP="00E10549">
      <w:pPr>
        <w:rPr>
          <w:rFonts w:ascii="PingFang SC" w:hAnsi="PingFang SC" w:hint="eastAsia"/>
        </w:rPr>
      </w:pPr>
      <w:r>
        <w:rPr>
          <w:rFonts w:hint="eastAsia"/>
        </w:rPr>
        <w:t>第二十七条　经营者违反本法规定，应当承担民事责任、行政责任和刑事责任，其财产不足以支付的，优先用于承担民事责任。</w:t>
      </w:r>
    </w:p>
    <w:p w14:paraId="51E3B1AF" w14:textId="0CD8EA03" w:rsidR="004E31C2" w:rsidRDefault="004E31C2" w:rsidP="00E10549">
      <w:pPr>
        <w:rPr>
          <w:rFonts w:ascii="PingFang SC" w:hAnsi="PingFang SC" w:hint="eastAsia"/>
        </w:rPr>
      </w:pPr>
      <w:r>
        <w:rPr>
          <w:rFonts w:hint="eastAsia"/>
        </w:rPr>
        <w:t>第二十八条　妨害监督检查部门依照本法履行职责，拒绝、阻碍调查的，由监督检查部门责令改正，对个人可以处五千元以下的罚款，对单位可以处五万元以下的罚款，并可以由公安机关依法给予治安管理处罚。</w:t>
      </w:r>
    </w:p>
    <w:p w14:paraId="3BE69969" w14:textId="4207079E" w:rsidR="004E31C2" w:rsidRDefault="004E31C2" w:rsidP="00E10549">
      <w:pPr>
        <w:rPr>
          <w:rFonts w:ascii="PingFang SC" w:hAnsi="PingFang SC" w:hint="eastAsia"/>
        </w:rPr>
      </w:pPr>
      <w:r>
        <w:rPr>
          <w:rFonts w:hint="eastAsia"/>
        </w:rPr>
        <w:t>第二十九条　当事人对监督检查部门</w:t>
      </w:r>
      <w:proofErr w:type="gramStart"/>
      <w:r>
        <w:rPr>
          <w:rFonts w:hint="eastAsia"/>
        </w:rPr>
        <w:t>作出</w:t>
      </w:r>
      <w:proofErr w:type="gramEnd"/>
      <w:r>
        <w:rPr>
          <w:rFonts w:hint="eastAsia"/>
        </w:rPr>
        <w:t>的决定不服的，可以依法申请行政复议或者提起行政诉讼。</w:t>
      </w:r>
    </w:p>
    <w:p w14:paraId="1F48C7A5" w14:textId="13E7B5B3" w:rsidR="004E31C2" w:rsidRDefault="004E31C2" w:rsidP="00E10549">
      <w:pPr>
        <w:rPr>
          <w:rFonts w:ascii="PingFang SC" w:hAnsi="PingFang SC" w:hint="eastAsia"/>
        </w:rPr>
      </w:pPr>
      <w:r>
        <w:rPr>
          <w:rFonts w:hint="eastAsia"/>
        </w:rPr>
        <w:t>第三十条　监督检查部门的工作人员滥用职权、玩忽职守、徇私舞弊或者泄露调查过程中知悉的商业秘密的，依法给予处分。</w:t>
      </w:r>
    </w:p>
    <w:p w14:paraId="4D9328C5" w14:textId="77777777" w:rsidR="004E31C2" w:rsidRDefault="004E31C2" w:rsidP="00E10549">
      <w:pPr>
        <w:rPr>
          <w:rFonts w:ascii="PingFang SC" w:hAnsi="PingFang SC" w:hint="eastAsia"/>
        </w:rPr>
      </w:pPr>
      <w:r>
        <w:rPr>
          <w:rFonts w:hint="eastAsia"/>
        </w:rPr>
        <w:t>第三十一条　违反本法规定，构成犯罪的，依法追究刑事责任。</w:t>
      </w:r>
    </w:p>
    <w:p w14:paraId="2A599F2F" w14:textId="12CAC8C3" w:rsidR="004E31C2" w:rsidRDefault="004E31C2" w:rsidP="00E10549">
      <w:pPr>
        <w:rPr>
          <w:rFonts w:ascii="PingFang SC" w:hAnsi="PingFang SC" w:hint="eastAsia"/>
          <w:color w:val="000000"/>
        </w:rPr>
      </w:pPr>
      <w:r>
        <w:rPr>
          <w:rFonts w:hint="eastAsia"/>
        </w:rPr>
        <w:t xml:space="preserve">第三十二条 </w:t>
      </w:r>
      <w:r>
        <w:rPr>
          <w:rFonts w:ascii="Calibri" w:hAnsi="Calibri" w:cs="Calibri"/>
        </w:rPr>
        <w:t> </w:t>
      </w:r>
      <w:r>
        <w:rPr>
          <w:rFonts w:hint="eastAsia"/>
        </w:rPr>
        <w:t>在侵犯商业秘密的民事审判程序中，商业秘密权利人提供初步证据，证明其已经对所主张的商业秘密采取保密措施，且合理表明商业秘密被侵犯，涉嫌侵权人应当证明权利人所主张的商业秘密不属于本法规定的商业秘密。</w:t>
      </w:r>
    </w:p>
    <w:p w14:paraId="70E8AED7" w14:textId="22B849A7" w:rsidR="004E31C2" w:rsidRDefault="004E31C2" w:rsidP="00E10549">
      <w:pPr>
        <w:rPr>
          <w:rFonts w:ascii="PingFang SC" w:hAnsi="PingFang SC" w:hint="eastAsia"/>
          <w:color w:val="000000"/>
        </w:rPr>
      </w:pPr>
      <w:r>
        <w:rPr>
          <w:rFonts w:hint="eastAsia"/>
        </w:rPr>
        <w:t>商业秘密权利人提供初步证据合理表明商业秘密被侵犯，且提供以下证据之一的，涉嫌侵权人应当证明其不存在侵犯商业秘密的行为：</w:t>
      </w:r>
    </w:p>
    <w:p w14:paraId="29886C96" w14:textId="635FF2D3" w:rsidR="004E31C2" w:rsidRDefault="004E31C2" w:rsidP="00E10549">
      <w:pPr>
        <w:rPr>
          <w:rFonts w:ascii="PingFang SC" w:hAnsi="PingFang SC" w:hint="eastAsia"/>
          <w:color w:val="000000"/>
        </w:rPr>
      </w:pPr>
      <w:r>
        <w:rPr>
          <w:rFonts w:hint="eastAsia"/>
        </w:rPr>
        <w:t>（一）有证据表明涉嫌侵权人有渠道或者机会获取商业秘密，且其使用的信息与该商业秘密实质上相同；</w:t>
      </w:r>
    </w:p>
    <w:p w14:paraId="71BA8158" w14:textId="660558FB" w:rsidR="004E31C2" w:rsidRDefault="004E31C2" w:rsidP="00E10549">
      <w:pPr>
        <w:rPr>
          <w:rFonts w:ascii="PingFang SC" w:hAnsi="PingFang SC" w:hint="eastAsia"/>
          <w:color w:val="000000"/>
        </w:rPr>
      </w:pPr>
      <w:r>
        <w:rPr>
          <w:rFonts w:hint="eastAsia"/>
        </w:rPr>
        <w:t>（二）有证据表明商业秘密已经被涉嫌侵权人披露、使用或者有被披露、使用的风险；</w:t>
      </w:r>
    </w:p>
    <w:p w14:paraId="1B00F86B" w14:textId="3EF371AB" w:rsidR="004E31C2" w:rsidRDefault="004E31C2" w:rsidP="00E10549">
      <w:pPr>
        <w:rPr>
          <w:rFonts w:ascii="PingFang SC" w:hAnsi="PingFang SC" w:hint="eastAsia"/>
          <w:color w:val="000000"/>
        </w:rPr>
      </w:pPr>
      <w:r>
        <w:rPr>
          <w:rFonts w:hint="eastAsia"/>
        </w:rPr>
        <w:t>（三）有其他证据表明商业秘密被涉嫌侵权人侵犯。</w:t>
      </w:r>
    </w:p>
    <w:p w14:paraId="2E0A8C73" w14:textId="77777777" w:rsidR="004E31C2" w:rsidRDefault="004E31C2" w:rsidP="004E31C2">
      <w:pPr>
        <w:pStyle w:val="a3"/>
        <w:shd w:val="clear" w:color="auto" w:fill="FFFFFF"/>
        <w:spacing w:before="0" w:beforeAutospacing="0" w:after="0" w:afterAutospacing="0" w:line="360" w:lineRule="atLeast"/>
        <w:ind w:firstLine="572"/>
        <w:jc w:val="center"/>
        <w:rPr>
          <w:rFonts w:ascii="PingFang SC" w:hAnsi="PingFang SC" w:hint="eastAsia"/>
          <w:color w:val="000000"/>
          <w:spacing w:val="8"/>
          <w:sz w:val="27"/>
          <w:szCs w:val="27"/>
        </w:rPr>
      </w:pPr>
      <w:r>
        <w:rPr>
          <w:rFonts w:ascii="黑体" w:eastAsia="黑体" w:hAnsi="黑体" w:hint="eastAsia"/>
          <w:color w:val="000000"/>
          <w:spacing w:val="8"/>
          <w:sz w:val="27"/>
          <w:szCs w:val="27"/>
        </w:rPr>
        <w:t xml:space="preserve">　　第五章　附则</w:t>
      </w:r>
    </w:p>
    <w:p w14:paraId="4E8C5AD0" w14:textId="2331C234" w:rsidR="004E31C2" w:rsidRDefault="004E31C2" w:rsidP="00E10549">
      <w:pPr>
        <w:rPr>
          <w:rFonts w:ascii="PingFang SC" w:hAnsi="PingFang SC" w:hint="eastAsia"/>
        </w:rPr>
      </w:pPr>
      <w:r>
        <w:rPr>
          <w:rFonts w:hint="eastAsia"/>
        </w:rPr>
        <w:t>第三十三条　本法自2018年1月1日起施行。</w:t>
      </w:r>
    </w:p>
    <w:p w14:paraId="5329C5E2" w14:textId="46F41118" w:rsidR="003E128F" w:rsidRDefault="003E128F" w:rsidP="00886475"/>
    <w:p w14:paraId="1C40AC26" w14:textId="77777777" w:rsidR="00E10549" w:rsidRPr="004E31C2" w:rsidRDefault="00E10549" w:rsidP="00886475"/>
    <w:p w14:paraId="0499414D" w14:textId="7818ECE4" w:rsidR="003E128F" w:rsidRPr="003E128F" w:rsidRDefault="003E128F" w:rsidP="00886475"/>
    <w:p w14:paraId="04B71471" w14:textId="77777777" w:rsidR="00886475" w:rsidRDefault="003E128F" w:rsidP="00886475">
      <w:r w:rsidRPr="003E128F">
        <w:t>杭州市西湖区人民法院</w:t>
      </w:r>
    </w:p>
    <w:p w14:paraId="2453FC24" w14:textId="77777777" w:rsidR="00886475" w:rsidRDefault="003E128F" w:rsidP="00886475">
      <w:r w:rsidRPr="003E128F">
        <w:t>刑 事 判 决 书（2020）浙0106刑初437号</w:t>
      </w:r>
    </w:p>
    <w:p w14:paraId="2C3EA1E1" w14:textId="77777777" w:rsidR="00886475" w:rsidRDefault="003E128F" w:rsidP="00886475">
      <w:r w:rsidRPr="003E128F">
        <w:t>公诉机关杭州市西湖区人民检察院。被告单位杭州魔</w:t>
      </w:r>
      <w:proofErr w:type="gramStart"/>
      <w:r w:rsidRPr="003E128F">
        <w:t>蝎数据</w:t>
      </w:r>
      <w:proofErr w:type="gramEnd"/>
      <w:r w:rsidRPr="003E128F">
        <w:t>科技有限公司，住所地杭州市滨江</w:t>
      </w:r>
      <w:proofErr w:type="gramStart"/>
      <w:r w:rsidRPr="003E128F">
        <w:t>区滨安路</w:t>
      </w:r>
      <w:proofErr w:type="gramEnd"/>
      <w:r w:rsidRPr="003E128F">
        <w:t>******。法定代表人周某，总经理。诉讼代表人金某，******。被告人周******。因本案于2019年9月7日被刑事拘留，同年10月13日被逮捕。被告人</w:t>
      </w:r>
      <w:proofErr w:type="gramStart"/>
      <w:r w:rsidRPr="003E128F">
        <w:t>袁</w:t>
      </w:r>
      <w:proofErr w:type="gramEnd"/>
      <w:r w:rsidRPr="003E128F">
        <w:t>******。因本案于2019年9月7日被刑事拘留，同年10月13日被逮捕。</w:t>
      </w:r>
      <w:r w:rsidRPr="003E128F">
        <w:rPr>
          <w:rFonts w:ascii="Calibri" w:hAnsi="Calibri" w:cs="Calibri"/>
        </w:rPr>
        <w:t> </w:t>
      </w:r>
      <w:r w:rsidRPr="003E128F">
        <w:t>杭州市西湖区人民检察院</w:t>
      </w:r>
      <w:proofErr w:type="gramStart"/>
      <w:r w:rsidRPr="003E128F">
        <w:t>以西检</w:t>
      </w:r>
      <w:proofErr w:type="gramEnd"/>
      <w:r w:rsidRPr="003E128F">
        <w:t>一部刑诉〔2020〕1629号起诉书指控被告单位杭州魔</w:t>
      </w:r>
      <w:proofErr w:type="gramStart"/>
      <w:r w:rsidRPr="003E128F">
        <w:t>蝎数据</w:t>
      </w:r>
      <w:proofErr w:type="gramEnd"/>
      <w:r w:rsidRPr="003E128F">
        <w:t>科技有限公司（以下简称魔蝎公司）、被告人周某、袁某犯侵犯公民个人信息罪，于2020年9月10日向本院提起公诉。本院依法组成合议庭，公开开庭审理了本案。杭州市西湖区人民检察院</w:t>
      </w:r>
      <w:proofErr w:type="gramStart"/>
      <w:r w:rsidRPr="003E128F">
        <w:t>检察员裘少波</w:t>
      </w:r>
      <w:proofErr w:type="gramEnd"/>
      <w:r w:rsidRPr="003E128F">
        <w:t>、检察官助理庄远出庭支持公诉，被告单位魔</w:t>
      </w:r>
      <w:proofErr w:type="gramStart"/>
      <w:r w:rsidRPr="003E128F">
        <w:t>蝎公司</w:t>
      </w:r>
      <w:proofErr w:type="gramEnd"/>
      <w:r w:rsidRPr="003E128F">
        <w:t>诉讼代表人金某及辩护人孙建保、陈沛文，被告人周某及其辩护人徐传水、吴卫明，被告人袁某及其辩护人姚品信、魏紫琼均到庭参加诉讼。现已审理终结。</w:t>
      </w:r>
    </w:p>
    <w:p w14:paraId="7AF0F437" w14:textId="77777777" w:rsidR="00886475" w:rsidRDefault="003E128F" w:rsidP="00886475">
      <w:r w:rsidRPr="003E128F">
        <w:t>杭州市西湖区人民检察院指控，2016年初，被告单位魔</w:t>
      </w:r>
      <w:proofErr w:type="gramStart"/>
      <w:r w:rsidRPr="003E128F">
        <w:t>蝎公司</w:t>
      </w:r>
      <w:proofErr w:type="gramEnd"/>
      <w:r w:rsidRPr="003E128F">
        <w:t>由周某等人出资成立，被告人周某</w:t>
      </w:r>
      <w:proofErr w:type="gramStart"/>
      <w:r w:rsidRPr="003E128F">
        <w:t>系魔蝎公司</w:t>
      </w:r>
      <w:proofErr w:type="gramEnd"/>
      <w:r w:rsidRPr="003E128F">
        <w:t>法定代表人、总经理，负责公司整体运营，被告人袁某</w:t>
      </w:r>
      <w:proofErr w:type="gramStart"/>
      <w:r w:rsidRPr="003E128F">
        <w:t>系魔蝎公司</w:t>
      </w:r>
      <w:proofErr w:type="gramEnd"/>
      <w:r w:rsidRPr="003E128F">
        <w:t>技术总监，系技术负责 人，负责相关程序设计。魔</w:t>
      </w:r>
      <w:proofErr w:type="gramStart"/>
      <w:r w:rsidRPr="003E128F">
        <w:t>蝎公司</w:t>
      </w:r>
      <w:proofErr w:type="gramEnd"/>
      <w:r w:rsidRPr="003E128F">
        <w:t>主要与各网络贷款公司、小型银行进行合作，为网络贷款公司、银行提供需要贷款的用户的个人信息及多维度信用数据。方式是魔</w:t>
      </w:r>
      <w:proofErr w:type="gramStart"/>
      <w:r w:rsidRPr="003E128F">
        <w:t>蝎公司</w:t>
      </w:r>
      <w:proofErr w:type="gramEnd"/>
      <w:r w:rsidRPr="003E128F">
        <w:t>将其开发的前端插件嵌入</w:t>
      </w:r>
      <w:proofErr w:type="gramStart"/>
      <w:r w:rsidRPr="003E128F">
        <w:t>上述网贷平台</w:t>
      </w:r>
      <w:proofErr w:type="gramEnd"/>
      <w:r w:rsidRPr="003E128F">
        <w:t>A**中，</w:t>
      </w:r>
      <w:proofErr w:type="gramStart"/>
      <w:r w:rsidRPr="003E128F">
        <w:t>在网贷平台</w:t>
      </w:r>
      <w:proofErr w:type="gramEnd"/>
      <w:r w:rsidRPr="003E128F">
        <w:t>用户</w:t>
      </w:r>
      <w:proofErr w:type="gramStart"/>
      <w:r w:rsidRPr="003E128F">
        <w:t>使用网贷平台</w:t>
      </w:r>
      <w:proofErr w:type="gramEnd"/>
      <w:r w:rsidRPr="003E128F">
        <w:t>的APP借款时，贷款用户需要在魔</w:t>
      </w:r>
      <w:proofErr w:type="gramStart"/>
      <w:r w:rsidRPr="003E128F">
        <w:t>蝎公司</w:t>
      </w:r>
      <w:proofErr w:type="gramEnd"/>
      <w:r w:rsidRPr="003E128F">
        <w:t>提供的前端插件上，输入其通讯运营商、社保、公积金、淘宝、京东、学信网、征信中心等网站的账号、密码，经过贷款用户授权后，魔</w:t>
      </w:r>
      <w:proofErr w:type="gramStart"/>
      <w:r w:rsidRPr="003E128F">
        <w:t>蝎公司</w:t>
      </w:r>
      <w:proofErr w:type="gramEnd"/>
      <w:r w:rsidRPr="003E128F">
        <w:t>的爬虫程序代替贷款用户登录上述网站，进入其个人账户，利用各类爬虫技术，爬取（复制）上述企、事业单位网站</w:t>
      </w:r>
      <w:proofErr w:type="gramStart"/>
      <w:r w:rsidRPr="003E128F">
        <w:t>上贷款用户</w:t>
      </w:r>
      <w:proofErr w:type="gramEnd"/>
      <w:r w:rsidRPr="003E128F">
        <w:t>本人账户内的通话记录、社保、公积金等各类数据，并按与用户的约定提供</w:t>
      </w:r>
      <w:proofErr w:type="gramStart"/>
      <w:r w:rsidRPr="003E128F">
        <w:t>给网贷平台</w:t>
      </w:r>
      <w:proofErr w:type="gramEnd"/>
      <w:r w:rsidRPr="003E128F">
        <w:t>用于判断用户的资信情况，并</w:t>
      </w:r>
      <w:proofErr w:type="gramStart"/>
      <w:r w:rsidRPr="003E128F">
        <w:t>从网贷平台</w:t>
      </w:r>
      <w:proofErr w:type="gramEnd"/>
      <w:r w:rsidRPr="003E128F">
        <w:t>获取每笔0.1元至0.3元不等的费用。期间， 魔</w:t>
      </w:r>
      <w:proofErr w:type="gramStart"/>
      <w:r w:rsidRPr="003E128F">
        <w:t>蝎公司</w:t>
      </w:r>
      <w:proofErr w:type="gramEnd"/>
      <w:r w:rsidRPr="003E128F">
        <w:t>在和个人贷款用户签订的《数据采集服务协议》中明确告知贷款用户“不会保存用户账号密码， 仅在用户每次单独授权的情况下采集信息”，但未经用户</w:t>
      </w:r>
      <w:proofErr w:type="gramStart"/>
      <w:r w:rsidRPr="003E128F">
        <w:t>许可仍</w:t>
      </w:r>
      <w:proofErr w:type="gramEnd"/>
      <w:r w:rsidRPr="003E128F">
        <w:t>采用技术手段长期保存用户各类账号和密码在自己租用的阿里云服务器上。被告人周某明知公司存在保存用户账户密码的行为，</w:t>
      </w:r>
      <w:proofErr w:type="gramStart"/>
      <w:r w:rsidRPr="003E128F">
        <w:t>未尽管</w:t>
      </w:r>
      <w:proofErr w:type="gramEnd"/>
      <w:r w:rsidRPr="003E128F">
        <w:t>理职责；被告人袁某负责编写具有保存用户账户密码功能的网关程序。截至2019年9月案发时，对魔</w:t>
      </w:r>
      <w:proofErr w:type="gramStart"/>
      <w:r w:rsidRPr="003E128F">
        <w:t>蝎公司</w:t>
      </w:r>
      <w:proofErr w:type="gramEnd"/>
      <w:r w:rsidRPr="003E128F">
        <w:t>租用的阿里云服务器进行勘验检查，发现以明文形式非法保存的个人贷款用户各类账号和密码条数多达</w:t>
      </w:r>
      <w:r w:rsidRPr="003E128F">
        <w:rPr>
          <w:b/>
          <w:bCs/>
        </w:rPr>
        <w:t>21241504条</w:t>
      </w:r>
      <w:r w:rsidRPr="003E128F">
        <w:t>。其中大部分账号密码，如淘宝、京东等，无法二次使用，仅有邮箱等部分账号密码存在未经用户授权</w:t>
      </w:r>
      <w:proofErr w:type="gramStart"/>
      <w:r w:rsidRPr="003E128F">
        <w:t>被魔蝎公司</w:t>
      </w:r>
      <w:proofErr w:type="gramEnd"/>
      <w:r w:rsidRPr="003E128F">
        <w:t>二次使用的情况。上述事实，有被告人供述和辩解、证人证言及相关书证等证据予以证实。认为被告单位魔</w:t>
      </w:r>
      <w:proofErr w:type="gramStart"/>
      <w:r w:rsidRPr="003E128F">
        <w:t>蝎公司</w:t>
      </w:r>
      <w:proofErr w:type="gramEnd"/>
      <w:r w:rsidRPr="003E128F">
        <w:t>的行为已构成侵犯公民个人信息罪。被告人周某、袁某分别系对被告单位魔</w:t>
      </w:r>
      <w:proofErr w:type="gramStart"/>
      <w:r w:rsidRPr="003E128F">
        <w:t>蝎公司</w:t>
      </w:r>
      <w:proofErr w:type="gramEnd"/>
      <w:r w:rsidRPr="003E128F">
        <w:t>侵犯公民个人信息行为直接负责的主管人员和其他直接责任人员，其行为均已构成侵犯公民个人信息罪。建议判处被告单位魔</w:t>
      </w:r>
      <w:proofErr w:type="gramStart"/>
      <w:r w:rsidRPr="003E128F">
        <w:t>蝎公司</w:t>
      </w:r>
      <w:proofErr w:type="gramEnd"/>
      <w:r w:rsidRPr="003E128F">
        <w:t>罚金人民币3000万元；判处被告人周某、袁某有期徒刑三年， 适用缓刑，并处罚金。被告单位魔</w:t>
      </w:r>
      <w:proofErr w:type="gramStart"/>
      <w:r w:rsidRPr="003E128F">
        <w:t>蝎公司</w:t>
      </w:r>
      <w:proofErr w:type="gramEnd"/>
      <w:r w:rsidRPr="003E128F">
        <w:t>诉讼代表人、被告人周某、袁某对指控的犯罪事实和罪名均无异议且签字具结。被告单位魔</w:t>
      </w:r>
      <w:proofErr w:type="gramStart"/>
      <w:r w:rsidRPr="003E128F">
        <w:t>蝎公司</w:t>
      </w:r>
      <w:proofErr w:type="gramEnd"/>
      <w:r w:rsidRPr="003E128F">
        <w:t>的辩护人提出，被告单位犯罪作用较轻，未产生严重后果，也尽到了一定</w:t>
      </w:r>
      <w:r w:rsidRPr="003E128F">
        <w:lastRenderedPageBreak/>
        <w:t>的注意义务，请求判处较轻的罚金刑。被告人周某的辩护人提出，被告人周某具有坦白情节、自愿认罪认罚，请求对刑期及罚金均从轻处罚并适用缓刑。被告人袁某的辩护人提出，被告人袁某具有坦白情节，自愿认罪认罚，家庭困难，请求从轻处罚并适用缓刑。经审理查明：2016年初，被告单位魔</w:t>
      </w:r>
      <w:proofErr w:type="gramStart"/>
      <w:r w:rsidRPr="003E128F">
        <w:t>蝎公司</w:t>
      </w:r>
      <w:proofErr w:type="gramEnd"/>
      <w:r w:rsidRPr="003E128F">
        <w:t>由周某等人出资成立，被告人周某</w:t>
      </w:r>
      <w:proofErr w:type="gramStart"/>
      <w:r w:rsidRPr="003E128F">
        <w:t>系魔蝎公司</w:t>
      </w:r>
      <w:proofErr w:type="gramEnd"/>
      <w:r w:rsidRPr="003E128F">
        <w:t>法定代表人、总经理，负责公司整体运营，被告人袁某</w:t>
      </w:r>
      <w:proofErr w:type="gramStart"/>
      <w:r w:rsidRPr="003E128F">
        <w:t>系魔蝎公司</w:t>
      </w:r>
      <w:proofErr w:type="gramEnd"/>
      <w:r w:rsidRPr="003E128F">
        <w:t>技术总监，系技术负责人，负责相关程序设计。魔</w:t>
      </w:r>
      <w:proofErr w:type="gramStart"/>
      <w:r w:rsidRPr="003E128F">
        <w:t>蝎公司</w:t>
      </w:r>
      <w:proofErr w:type="gramEnd"/>
      <w:r w:rsidRPr="003E128F">
        <w:t>主要与各网络贷款公司、小型银行进行合作，为网络贷款公司、银行提供需要贷款的用户的个人信息及多维度信用数据。方式是魔</w:t>
      </w:r>
      <w:proofErr w:type="gramStart"/>
      <w:r w:rsidRPr="003E128F">
        <w:t>蝎公司</w:t>
      </w:r>
      <w:proofErr w:type="gramEnd"/>
      <w:r w:rsidRPr="003E128F">
        <w:t>将其开发的前端插件嵌入</w:t>
      </w:r>
      <w:proofErr w:type="gramStart"/>
      <w:r w:rsidRPr="003E128F">
        <w:t>上述网贷平台</w:t>
      </w:r>
      <w:proofErr w:type="gramEnd"/>
      <w:r w:rsidRPr="003E128F">
        <w:t>A**中，</w:t>
      </w:r>
      <w:proofErr w:type="gramStart"/>
      <w:r w:rsidRPr="003E128F">
        <w:t>在网贷平台</w:t>
      </w:r>
      <w:proofErr w:type="gramEnd"/>
      <w:r w:rsidRPr="003E128F">
        <w:t>用户</w:t>
      </w:r>
      <w:proofErr w:type="gramStart"/>
      <w:r w:rsidRPr="003E128F">
        <w:t>使用网贷平台</w:t>
      </w:r>
      <w:proofErr w:type="gramEnd"/>
      <w:r w:rsidRPr="003E128F">
        <w:t>的APP借款时，贷款用户需要在魔</w:t>
      </w:r>
      <w:proofErr w:type="gramStart"/>
      <w:r w:rsidRPr="003E128F">
        <w:t>蝎公司</w:t>
      </w:r>
      <w:proofErr w:type="gramEnd"/>
      <w:r w:rsidRPr="003E128F">
        <w:t xml:space="preserve">提供的前端插件上，输入其通讯运营商、社 </w:t>
      </w:r>
      <w:r w:rsidRPr="003E128F">
        <w:rPr>
          <w:rFonts w:ascii="Calibri" w:hAnsi="Calibri" w:cs="Calibri"/>
        </w:rPr>
        <w:t> </w:t>
      </w:r>
      <w:r w:rsidRPr="003E128F">
        <w:t>保、公积金、淘宝、京东、学信网、征信中心等网站的账号、密码，经过贷款用户授权后，魔</w:t>
      </w:r>
      <w:proofErr w:type="gramStart"/>
      <w:r w:rsidRPr="003E128F">
        <w:t>蝎公司</w:t>
      </w:r>
      <w:proofErr w:type="gramEnd"/>
      <w:r w:rsidRPr="003E128F">
        <w:t>的爬虫程序代替贷款用户登录上述网站，进入其个人账户，利用各类爬虫技术，爬取（复制）上述企、事业单位网站</w:t>
      </w:r>
      <w:proofErr w:type="gramStart"/>
      <w:r w:rsidRPr="003E128F">
        <w:t>上贷款用户</w:t>
      </w:r>
      <w:proofErr w:type="gramEnd"/>
      <w:r w:rsidRPr="003E128F">
        <w:t>本人账户内的通话记录、社保、公积金等各类数据，并按与用户的约定提供</w:t>
      </w:r>
      <w:proofErr w:type="gramStart"/>
      <w:r w:rsidRPr="003E128F">
        <w:t>给网贷平台</w:t>
      </w:r>
      <w:proofErr w:type="gramEnd"/>
      <w:r w:rsidRPr="003E128F">
        <w:t>用于判断用户的资信情况，并</w:t>
      </w:r>
      <w:proofErr w:type="gramStart"/>
      <w:r w:rsidRPr="003E128F">
        <w:t>从网贷平台</w:t>
      </w:r>
      <w:proofErr w:type="gramEnd"/>
      <w:r w:rsidRPr="003E128F">
        <w:t>获取每笔0.1元至0.3元不等的费用。期间，魔</w:t>
      </w:r>
      <w:proofErr w:type="gramStart"/>
      <w:r w:rsidRPr="003E128F">
        <w:t>蝎公司</w:t>
      </w:r>
      <w:proofErr w:type="gramEnd"/>
      <w:r w:rsidRPr="003E128F">
        <w:t>在和个人贷款用户签订的《数据采集服务协议》中明确告知贷款用户“不会保存用户账号密码，仅在用户每次单独授权的情况下采集信息”，但未经用户</w:t>
      </w:r>
      <w:proofErr w:type="gramStart"/>
      <w:r w:rsidRPr="003E128F">
        <w:t>许可仍</w:t>
      </w:r>
      <w:proofErr w:type="gramEnd"/>
      <w:r w:rsidRPr="003E128F">
        <w:t>采用技术手段长期保存用户各类账号和密码在自己租用的阿里云服务器上。被告人周某明知公司存在保存用户账户密码的行为，</w:t>
      </w:r>
      <w:proofErr w:type="gramStart"/>
      <w:r w:rsidRPr="003E128F">
        <w:t>未尽管</w:t>
      </w:r>
      <w:proofErr w:type="gramEnd"/>
      <w:r w:rsidRPr="003E128F">
        <w:t>理职责；被告人袁某负责编写具有保存用户账户密码功能的网关程序。截至2019年9月案发时，对魔</w:t>
      </w:r>
      <w:proofErr w:type="gramStart"/>
      <w:r w:rsidRPr="003E128F">
        <w:t>蝎公司</w:t>
      </w:r>
      <w:proofErr w:type="gramEnd"/>
      <w:r w:rsidRPr="003E128F">
        <w:t>租用的阿里云服务器进行勘验检查，发现以明文形式非法保存的个人贷款用户各类账号和密码条数多达21241504条。其中大部分账号密码，如淘宝、京东等，无法二次使用，仅有邮箱等部分账号密码存在未经用户授权</w:t>
      </w:r>
      <w:proofErr w:type="gramStart"/>
      <w:r w:rsidRPr="003E128F">
        <w:t>被魔蝎公司</w:t>
      </w:r>
      <w:proofErr w:type="gramEnd"/>
      <w:r w:rsidRPr="003E128F">
        <w:t>二次使用的情况。2019年9月6日下午，被告人周某、袁某被抓获归案。庭审中，被告单位魔</w:t>
      </w:r>
      <w:proofErr w:type="gramStart"/>
      <w:r w:rsidRPr="003E128F">
        <w:t>蝎公司确认因</w:t>
      </w:r>
      <w:proofErr w:type="gramEnd"/>
      <w:r w:rsidRPr="003E128F">
        <w:t>本案犯罪，被告单位魔</w:t>
      </w:r>
      <w:proofErr w:type="gramStart"/>
      <w:r w:rsidRPr="003E128F">
        <w:t>蝎公司</w:t>
      </w:r>
      <w:proofErr w:type="gramEnd"/>
      <w:r w:rsidRPr="003E128F">
        <w:t>的违法所得为人民币3000万元。审理过程中，被告单位魔</w:t>
      </w:r>
      <w:proofErr w:type="gramStart"/>
      <w:r w:rsidRPr="003E128F">
        <w:t>蝎公司</w:t>
      </w:r>
      <w:proofErr w:type="gramEnd"/>
      <w:r w:rsidRPr="003E128F">
        <w:t>退出违法所得人民币3000万元。上述事实，被告单位魔</w:t>
      </w:r>
      <w:proofErr w:type="gramStart"/>
      <w:r w:rsidRPr="003E128F">
        <w:t>蝎公司</w:t>
      </w:r>
      <w:proofErr w:type="gramEnd"/>
      <w:r w:rsidRPr="003E128F">
        <w:t>及被告人周某、袁某在开庭审理过程中亦无异议，并有证人江某1、刘某1、郭某、周某1、翁某、缪某、张某1、费某、李某1、李某2、潘某1、江某2、程某、严某、杜某、梁某、陈某、张某2、</w:t>
      </w:r>
      <w:proofErr w:type="gramStart"/>
      <w:r w:rsidRPr="003E128F">
        <w:t>宦</w:t>
      </w:r>
      <w:proofErr w:type="gramEnd"/>
      <w:r w:rsidRPr="003E128F">
        <w:t>某、凌某、葛某、游某、潘某2、李某3、张某3、周某2、黄某1、郑某、沈某、刘某2、邹某、黄某2、刘某3、张某4、李某4、王某的证言，调取证据通知书、远程勘验工作记录、杭州魔</w:t>
      </w:r>
      <w:proofErr w:type="gramStart"/>
      <w:r w:rsidRPr="003E128F">
        <w:t>蝎数据</w:t>
      </w:r>
      <w:proofErr w:type="gramEnd"/>
      <w:r w:rsidRPr="003E128F">
        <w:t>科技有限公司工商信息、数据采集服务协议、查封、冻结、扣押决定书及清单、杭州吸铁石科技有限公司、杭州信</w:t>
      </w:r>
      <w:proofErr w:type="gramStart"/>
      <w:r w:rsidRPr="003E128F">
        <w:t>邦</w:t>
      </w:r>
      <w:proofErr w:type="gramEnd"/>
      <w:r w:rsidRPr="003E128F">
        <w:t>科技有限公司、杭州</w:t>
      </w:r>
      <w:proofErr w:type="gramStart"/>
      <w:r w:rsidRPr="003E128F">
        <w:t>抖音科技</w:t>
      </w:r>
      <w:proofErr w:type="gramEnd"/>
      <w:r w:rsidRPr="003E128F">
        <w:t>有限公司的工商登记资料、银行账户交易清单、中国人民银行杭州中心支行关于魔蝎公司有关调查情况的说明、委托书、抓获经过、户籍信息、转账凭证等书证以及移动硬盘、电子证物检查工作记录、提取的电子数据等证据证实，足以认定。</w:t>
      </w:r>
      <w:r w:rsidRPr="003E128F">
        <w:rPr>
          <w:b/>
          <w:bCs/>
          <w:color w:val="AB1942"/>
        </w:rPr>
        <w:t>本院认为，</w:t>
      </w:r>
      <w:r w:rsidRPr="003E128F">
        <w:t>被告单位杭州魔</w:t>
      </w:r>
      <w:proofErr w:type="gramStart"/>
      <w:r w:rsidRPr="003E128F">
        <w:t>蝎数据</w:t>
      </w:r>
      <w:proofErr w:type="gramEnd"/>
      <w:r w:rsidRPr="003E128F">
        <w:t>科技有限公司以其他方法非法获取公民个人信息，情节特别严重， 其行为已构成侵犯公民个人信息罪。被告人周某、袁某分别系对被告单位魔</w:t>
      </w:r>
      <w:proofErr w:type="gramStart"/>
      <w:r w:rsidRPr="003E128F">
        <w:t>蝎公司</w:t>
      </w:r>
      <w:proofErr w:type="gramEnd"/>
      <w:r w:rsidRPr="003E128F">
        <w:t>侵犯公民个人信息行为直接负责的主管人员和其他直接责任人员，其行为均已构成侵犯公民个人信息罪。公诉机关的指控成 立。被告人周某、袁某自侦查阶段如实供述主要犯罪事实，自愿认罪认罚，酌情予以从宽处罚。根据被告人周某、袁某的犯罪情节、悔罪表现以及没有再犯罪的危险，适用缓刑对其所居住社区没有重大不良影响，故依法对其宣告缓刑。辩护人所提相应辩护意见，本院予以采纳。公诉机关的量刑建议适当，应予采纳。据此，依照《中华人民共和国刑法》第二百五十三条之</w:t>
      </w:r>
      <w:r w:rsidRPr="003E128F">
        <w:lastRenderedPageBreak/>
        <w:t xml:space="preserve">一第三款、第四款、第三十条、第三十一 </w:t>
      </w:r>
      <w:r w:rsidRPr="003E128F">
        <w:rPr>
          <w:rFonts w:ascii="Calibri" w:hAnsi="Calibri" w:cs="Calibri"/>
        </w:rPr>
        <w:t> </w:t>
      </w:r>
      <w:r w:rsidRPr="003E128F">
        <w:t>条、第七十二条第一、三款、第七十三条第二、三款、第五十二条、第五十三条、第六十四条以及《最高人民法院、最高人民检察院关于办理侵犯公民个人信息刑事案件适用法律若干问题的解释》第五条、第七条、第十二条之规定，判决如下：一、被告单位杭州魔</w:t>
      </w:r>
      <w:proofErr w:type="gramStart"/>
      <w:r w:rsidRPr="003E128F">
        <w:t>蝎数据</w:t>
      </w:r>
      <w:proofErr w:type="gramEnd"/>
      <w:r w:rsidRPr="003E128F">
        <w:t>科技有限公司犯侵犯公民个人信息罪，判处</w:t>
      </w:r>
      <w:r w:rsidRPr="003E128F">
        <w:rPr>
          <w:color w:val="021EAA"/>
        </w:rPr>
        <w:t>罚金</w:t>
      </w:r>
      <w:r w:rsidRPr="003E128F">
        <w:t>人民币</w:t>
      </w:r>
      <w:r w:rsidRPr="003E128F">
        <w:rPr>
          <w:color w:val="AB1942"/>
        </w:rPr>
        <w:t>3000</w:t>
      </w:r>
      <w:r w:rsidRPr="003E128F">
        <w:t>0000元（</w:t>
      </w:r>
      <w:r w:rsidRPr="003E128F">
        <w:rPr>
          <w:color w:val="021EAA"/>
        </w:rPr>
        <w:t>罚金限判决生效后十日内缴清</w:t>
      </w:r>
      <w:r w:rsidRPr="003E128F">
        <w:t>）。二、被告人周某犯侵犯公民个人信息罪，判处有期徒刑三年，缓刑四年，并处罚金人民币</w:t>
      </w:r>
      <w:r w:rsidRPr="003E128F">
        <w:rPr>
          <w:b/>
          <w:bCs/>
        </w:rPr>
        <w:t>50</w:t>
      </w:r>
      <w:r w:rsidRPr="003E128F">
        <w:t>0000 元（缓刑考验期限，从判决确定之日起计算；罚金限判决生效后十日内缴清）。三、被告人袁某犯侵犯公民个人信息罪，判处有期徒刑三年，缓刑三年，并处罚金人民币</w:t>
      </w:r>
      <w:r w:rsidRPr="003E128F">
        <w:rPr>
          <w:b/>
          <w:bCs/>
        </w:rPr>
        <w:t>30</w:t>
      </w:r>
      <w:r w:rsidRPr="003E128F">
        <w:t>0000元（缓刑考验期限，从判决确定之日起计算；罚金限判决生效后十日内缴清）。</w:t>
      </w:r>
      <w:r w:rsidRPr="003E128F">
        <w:rPr>
          <w:rFonts w:ascii="Calibri" w:hAnsi="Calibri" w:cs="Calibri"/>
        </w:rPr>
        <w:t> </w:t>
      </w:r>
      <w:r w:rsidRPr="003E128F">
        <w:t>四、扣押于公安机关的作案工具电脑等予以没收，被告单位杭州魔</w:t>
      </w:r>
      <w:proofErr w:type="gramStart"/>
      <w:r w:rsidRPr="003E128F">
        <w:t>蝎数据</w:t>
      </w:r>
      <w:proofErr w:type="gramEnd"/>
      <w:r w:rsidRPr="003E128F">
        <w:t>科技有限公司退缴至本院的</w:t>
      </w:r>
      <w:r w:rsidRPr="003E128F">
        <w:rPr>
          <w:color w:val="021EAA"/>
        </w:rPr>
        <w:t>违法所得款</w:t>
      </w:r>
      <w:r w:rsidRPr="003E128F">
        <w:t>人民币</w:t>
      </w:r>
      <w:r w:rsidRPr="003E128F">
        <w:rPr>
          <w:color w:val="AB1942"/>
        </w:rPr>
        <w:t>3000</w:t>
      </w:r>
      <w:r w:rsidRPr="003E128F">
        <w:t>0000元予以</w:t>
      </w:r>
      <w:r w:rsidRPr="003E128F">
        <w:rPr>
          <w:color w:val="021EAA"/>
        </w:rPr>
        <w:t>没收</w:t>
      </w:r>
      <w:r w:rsidRPr="003E128F">
        <w:t>，并上缴国库。</w:t>
      </w:r>
    </w:p>
    <w:p w14:paraId="4DC98E40" w14:textId="79D4FCBE" w:rsidR="003E128F" w:rsidRPr="003E128F" w:rsidRDefault="003E128F" w:rsidP="00886475">
      <w:r w:rsidRPr="003E128F">
        <w:t xml:space="preserve">如不服本判决，可在接到判决书的第二日起十日内通过本院或直接向浙江省杭州市中级人民法院提出上诉。书面上诉的，应当提交上诉状正本一份，副本两份。审 </w:t>
      </w:r>
      <w:r w:rsidRPr="003E128F">
        <w:rPr>
          <w:rFonts w:ascii="Calibri" w:hAnsi="Calibri" w:cs="Calibri"/>
        </w:rPr>
        <w:t>  </w:t>
      </w:r>
      <w:r w:rsidRPr="003E128F">
        <w:t xml:space="preserve">判 </w:t>
      </w:r>
      <w:r w:rsidRPr="003E128F">
        <w:rPr>
          <w:rFonts w:ascii="Calibri" w:hAnsi="Calibri" w:cs="Calibri"/>
        </w:rPr>
        <w:t> </w:t>
      </w:r>
      <w:r w:rsidRPr="003E128F">
        <w:t xml:space="preserve"> 长：陈 </w:t>
      </w:r>
      <w:r w:rsidRPr="003E128F">
        <w:rPr>
          <w:rFonts w:ascii="Calibri" w:hAnsi="Calibri" w:cs="Calibri"/>
        </w:rPr>
        <w:t> </w:t>
      </w:r>
      <w:r w:rsidRPr="003E128F">
        <w:t xml:space="preserve"> 琪人民陪审员：王 </w:t>
      </w:r>
      <w:r w:rsidRPr="003E128F">
        <w:rPr>
          <w:rFonts w:ascii="Calibri" w:hAnsi="Calibri" w:cs="Calibri"/>
        </w:rPr>
        <w:t>  </w:t>
      </w:r>
      <w:r w:rsidRPr="003E128F">
        <w:t xml:space="preserve">辉人民陪审员：秦 </w:t>
      </w:r>
      <w:r w:rsidRPr="003E128F">
        <w:rPr>
          <w:rFonts w:ascii="Calibri" w:hAnsi="Calibri" w:cs="Calibri"/>
        </w:rPr>
        <w:t> </w:t>
      </w:r>
      <w:proofErr w:type="gramStart"/>
      <w:r w:rsidRPr="003E128F">
        <w:rPr>
          <w:rFonts w:ascii="Calibri" w:hAnsi="Calibri" w:cs="Calibri"/>
        </w:rPr>
        <w:t> </w:t>
      </w:r>
      <w:r w:rsidRPr="003E128F">
        <w:t>华书</w:t>
      </w:r>
      <w:proofErr w:type="gramEnd"/>
      <w:r w:rsidRPr="003E128F">
        <w:t xml:space="preserve"> </w:t>
      </w:r>
      <w:r w:rsidRPr="003E128F">
        <w:rPr>
          <w:rFonts w:ascii="Calibri" w:hAnsi="Calibri" w:cs="Calibri"/>
        </w:rPr>
        <w:t>  </w:t>
      </w:r>
      <w:r w:rsidRPr="003E128F">
        <w:t xml:space="preserve">记 </w:t>
      </w:r>
      <w:r w:rsidRPr="003E128F">
        <w:rPr>
          <w:rFonts w:ascii="Calibri" w:hAnsi="Calibri" w:cs="Calibri"/>
        </w:rPr>
        <w:t> </w:t>
      </w:r>
      <w:r w:rsidRPr="003E128F">
        <w:t xml:space="preserve"> 员：周栋栋二Ｏ二一年一月十四日</w:t>
      </w:r>
    </w:p>
    <w:p w14:paraId="7FBED8C8" w14:textId="77777777" w:rsidR="003E128F" w:rsidRPr="004E31C2" w:rsidRDefault="003E128F" w:rsidP="004E31C2">
      <w:pPr>
        <w:pStyle w:val="1"/>
        <w:ind w:firstLine="964"/>
      </w:pPr>
      <w:bookmarkStart w:id="121" w:name="_Toc138617387"/>
      <w:r w:rsidRPr="004E31C2">
        <w:t>案例 | “网络爬虫”失控，CTO和程序员双双被判刑</w:t>
      </w:r>
      <w:bookmarkEnd w:id="121"/>
    </w:p>
    <w:p w14:paraId="3DE29B25" w14:textId="08D5D11A" w:rsidR="00213203" w:rsidRDefault="003E128F" w:rsidP="004E31C2">
      <w:pPr>
        <w:ind w:firstLine="452"/>
      </w:pPr>
      <w:r>
        <w:rPr>
          <w:rStyle w:val="a6"/>
          <w:rFonts w:ascii="PingFang SC" w:hAnsi="PingFang SC"/>
          <w:spacing w:val="8"/>
        </w:rPr>
        <w:t>对程序员、合</w:t>
      </w:r>
      <w:proofErr w:type="gramStart"/>
      <w:r>
        <w:rPr>
          <w:rStyle w:val="a6"/>
          <w:rFonts w:ascii="PingFang SC" w:hAnsi="PingFang SC"/>
          <w:spacing w:val="8"/>
        </w:rPr>
        <w:t>规</w:t>
      </w:r>
      <w:proofErr w:type="gramEnd"/>
      <w:r>
        <w:rPr>
          <w:rStyle w:val="a6"/>
          <w:rFonts w:ascii="PingFang SC" w:hAnsi="PingFang SC"/>
          <w:spacing w:val="8"/>
        </w:rPr>
        <w:t>、法</w:t>
      </w:r>
      <w:proofErr w:type="gramStart"/>
      <w:r>
        <w:rPr>
          <w:rStyle w:val="a6"/>
          <w:rFonts w:ascii="PingFang SC" w:hAnsi="PingFang SC"/>
          <w:spacing w:val="8"/>
        </w:rPr>
        <w:t>务</w:t>
      </w:r>
      <w:proofErr w:type="gramEnd"/>
      <w:r>
        <w:rPr>
          <w:rStyle w:val="a6"/>
          <w:rFonts w:ascii="PingFang SC" w:hAnsi="PingFang SC"/>
          <w:spacing w:val="8"/>
        </w:rPr>
        <w:t>等数据行业的从业者来说，本文介绍的案例是一件痛苦的经历，为了你的职业安全，</w:t>
      </w:r>
      <w:r>
        <w:rPr>
          <w:rStyle w:val="a4"/>
          <w:rFonts w:ascii="PingFang SC" w:hAnsi="PingFang SC"/>
          <w:i/>
          <w:iCs/>
          <w:color w:val="FF0000"/>
          <w:spacing w:val="8"/>
          <w:u w:val="single"/>
        </w:rPr>
        <w:t>建议你认真读完本文，一定受益匪浅！</w:t>
      </w:r>
    </w:p>
    <w:p w14:paraId="24C95F6C" w14:textId="1ACB8302" w:rsidR="003E128F" w:rsidRDefault="003E128F" w:rsidP="004E31C2">
      <w:pPr>
        <w:rPr>
          <w:color w:val="222222"/>
        </w:rPr>
      </w:pPr>
      <w:r>
        <w:rPr>
          <w:bdr w:val="none" w:sz="0" w:space="0" w:color="auto" w:frame="1"/>
        </w:rPr>
        <w:t>KG公司2014年成立，早期做互联网金融，2017年转型做互联网科技公司，主营业务是“助贷”，也就为按揭贷款购房的客户</w:t>
      </w:r>
      <w:proofErr w:type="gramStart"/>
      <w:r>
        <w:rPr>
          <w:bdr w:val="none" w:sz="0" w:space="0" w:color="auto" w:frame="1"/>
        </w:rPr>
        <w:t>提供赎楼及</w:t>
      </w:r>
      <w:proofErr w:type="gramEnd"/>
      <w:r>
        <w:rPr>
          <w:bdr w:val="none" w:sz="0" w:space="0" w:color="auto" w:frame="1"/>
        </w:rPr>
        <w:t>债务置换贷款等服务。</w:t>
      </w:r>
    </w:p>
    <w:p w14:paraId="5C5E8062" w14:textId="77777777" w:rsidR="003E128F" w:rsidRDefault="003E128F" w:rsidP="004E31C2">
      <w:pPr>
        <w:rPr>
          <w:color w:val="222222"/>
        </w:rPr>
      </w:pPr>
      <w:r>
        <w:rPr>
          <w:bdr w:val="none" w:sz="0" w:space="0" w:color="auto" w:frame="1"/>
        </w:rPr>
        <w:t>这个业务需要经常性地访问政府居住证网站，查询房产地址、房屋编码和</w:t>
      </w:r>
      <w:proofErr w:type="gramStart"/>
      <w:r>
        <w:rPr>
          <w:bdr w:val="none" w:sz="0" w:space="0" w:color="auto" w:frame="1"/>
        </w:rPr>
        <w:t>学区房</w:t>
      </w:r>
      <w:proofErr w:type="gramEnd"/>
      <w:r>
        <w:rPr>
          <w:bdr w:val="none" w:sz="0" w:space="0" w:color="auto" w:frame="1"/>
        </w:rPr>
        <w:t>的使用情况，用于做房产的市场评估和客户风险评估。</w:t>
      </w:r>
    </w:p>
    <w:p w14:paraId="30701AC0" w14:textId="77777777" w:rsidR="003E128F" w:rsidRDefault="003E128F" w:rsidP="004E31C2">
      <w:r>
        <w:rPr>
          <w:bdr w:val="none" w:sz="0" w:space="0" w:color="auto" w:frame="1"/>
        </w:rPr>
        <w:t>因为手动查询效率低下，公司产品组经讨论后提出了一个建议——用爬虫软件自动查询。</w:t>
      </w:r>
    </w:p>
    <w:p w14:paraId="57BF07D9" w14:textId="77777777" w:rsidR="003E128F" w:rsidRDefault="003E128F" w:rsidP="004E31C2">
      <w:r>
        <w:t>2017年12月，CTO安排新入职的程序员负责这个项目，要求他研发一个自动定时抓取的小程序，主要用来查询、下载网上的数据。</w:t>
      </w:r>
    </w:p>
    <w:p w14:paraId="569CF057" w14:textId="77777777" w:rsidR="003E128F" w:rsidRDefault="003E128F" w:rsidP="004E31C2">
      <w:pPr>
        <w:rPr>
          <w:color w:val="222222"/>
        </w:rPr>
      </w:pPr>
      <w:r>
        <w:rPr>
          <w:bdr w:val="none" w:sz="0" w:space="0" w:color="auto" w:frame="1"/>
        </w:rPr>
        <w:t>2018年1月，项目经理给程序员一个抓取数据的程序源代码，程序员开始修改。</w:t>
      </w:r>
    </w:p>
    <w:p w14:paraId="5DBD11A5" w14:textId="77777777" w:rsidR="003E128F" w:rsidRDefault="003E128F" w:rsidP="004E31C2">
      <w:r>
        <w:t>2018年3月，小程序被部署在</w:t>
      </w:r>
      <w:proofErr w:type="gramStart"/>
      <w:r>
        <w:t>阿某云</w:t>
      </w:r>
      <w:proofErr w:type="gramEnd"/>
      <w:r>
        <w:t>服务器上自动运行，其内置的“网络爬虫”可以：</w:t>
      </w:r>
    </w:p>
    <w:p w14:paraId="395AD131" w14:textId="77777777" w:rsidR="003E128F" w:rsidRDefault="003E128F" w:rsidP="004E31C2">
      <w:r>
        <w:t>链接某市居住证网站，也就是某市公安局人口管理处的居住证系统；</w:t>
      </w:r>
    </w:p>
    <w:p w14:paraId="6C180E01" w14:textId="77777777" w:rsidR="003E128F" w:rsidRDefault="003E128F" w:rsidP="004E31C2">
      <w:r>
        <w:t>可以在某市居住证网站上查询到房产地址、房屋编码等对应的资料；</w:t>
      </w:r>
    </w:p>
    <w:p w14:paraId="71DE27F5" w14:textId="77777777" w:rsidR="003E128F" w:rsidRDefault="003E128F" w:rsidP="004E31C2">
      <w:r>
        <w:t>软件对网站访问量能达到每小时数十万次。</w:t>
      </w:r>
    </w:p>
    <w:p w14:paraId="72AFDBE9" w14:textId="77777777" w:rsidR="003E128F" w:rsidRDefault="003E128F" w:rsidP="004E31C2">
      <w:pPr>
        <w:rPr>
          <w:color w:val="222222"/>
        </w:rPr>
      </w:pPr>
      <w:r>
        <w:rPr>
          <w:bdr w:val="none" w:sz="0" w:space="0" w:color="auto" w:frame="1"/>
        </w:rPr>
        <w:t>查询的信息都被下载保存到公司购买的阿某云服务器上。</w:t>
      </w:r>
    </w:p>
    <w:p w14:paraId="445BD98D" w14:textId="77777777" w:rsidR="00213203" w:rsidRDefault="003E128F" w:rsidP="004E31C2">
      <w:r>
        <w:t>这个程序还被用于查询房地产中介（中原地产、</w:t>
      </w:r>
      <w:proofErr w:type="gramStart"/>
      <w:r>
        <w:t>链家地产</w:t>
      </w:r>
      <w:proofErr w:type="gramEnd"/>
      <w:r>
        <w:t>、Q</w:t>
      </w:r>
      <w:proofErr w:type="gramStart"/>
      <w:r>
        <w:t>房网等</w:t>
      </w:r>
      <w:proofErr w:type="gramEnd"/>
      <w:r>
        <w:t>）在网上挂盘的房子信息，主要是查询房价、用作参考。</w:t>
      </w:r>
    </w:p>
    <w:p w14:paraId="43025C46" w14:textId="12B5C44D" w:rsidR="003E128F" w:rsidRDefault="003E128F" w:rsidP="004E31C2">
      <w:pPr>
        <w:rPr>
          <w:color w:val="222222"/>
        </w:rPr>
      </w:pPr>
      <w:r>
        <w:rPr>
          <w:bdr w:val="none" w:sz="0" w:space="0" w:color="auto" w:frame="1"/>
        </w:rPr>
        <w:t>2018年4月27日10:43-12:00左右，居住</w:t>
      </w:r>
      <w:proofErr w:type="gramStart"/>
      <w:r>
        <w:rPr>
          <w:bdr w:val="none" w:sz="0" w:space="0" w:color="auto" w:frame="1"/>
        </w:rPr>
        <w:t>证系统</w:t>
      </w:r>
      <w:proofErr w:type="gramEnd"/>
      <w:r>
        <w:rPr>
          <w:bdr w:val="none" w:sz="0" w:space="0" w:color="auto" w:frame="1"/>
        </w:rPr>
        <w:t>的承建单位发现系统出现</w:t>
      </w:r>
      <w:proofErr w:type="gramStart"/>
      <w:r>
        <w:rPr>
          <w:bdr w:val="none" w:sz="0" w:space="0" w:color="auto" w:frame="1"/>
        </w:rPr>
        <w:t>宕</w:t>
      </w:r>
      <w:proofErr w:type="gramEnd"/>
      <w:r>
        <w:rPr>
          <w:bdr w:val="none" w:sz="0" w:space="0" w:color="auto" w:frame="1"/>
        </w:rPr>
        <w:t>机现象，追踪到请求应用服务器端口编号，但因日志缺失而无法定位IP来源，当时怀疑是人为攻击。</w:t>
      </w:r>
    </w:p>
    <w:p w14:paraId="4C9AC5F7" w14:textId="77777777" w:rsidR="003E128F" w:rsidRDefault="003E128F" w:rsidP="004E31C2">
      <w:r>
        <w:lastRenderedPageBreak/>
        <w:t>2018年5月2日10:00-12:00左右，系统再次遭遇攻击，这次管理人员成功地截取了IP地址并报案。</w:t>
      </w:r>
    </w:p>
    <w:p w14:paraId="68A97B15" w14:textId="77777777" w:rsidR="003E128F" w:rsidRDefault="003E128F" w:rsidP="004E31C2">
      <w:pPr>
        <w:rPr>
          <w:color w:val="222222"/>
        </w:rPr>
      </w:pPr>
      <w:r>
        <w:rPr>
          <w:bdr w:val="none" w:sz="0" w:space="0" w:color="auto" w:frame="1"/>
        </w:rPr>
        <w:t>此时，公司这边还不知道惹祸了，直到2018年5月17日晚上11点，服务器维护人员接到了阿某云客服的电话。阿某云说他们公司的服务器IP</w:t>
      </w:r>
      <w:proofErr w:type="gramStart"/>
      <w:r>
        <w:rPr>
          <w:bdr w:val="none" w:sz="0" w:space="0" w:color="auto" w:frame="1"/>
        </w:rPr>
        <w:t>被网警锁定</w:t>
      </w:r>
      <w:proofErr w:type="gramEnd"/>
      <w:r>
        <w:rPr>
          <w:bdr w:val="none" w:sz="0" w:space="0" w:color="auto" w:frame="1"/>
        </w:rPr>
        <w:t>了，因有攻击行为，让他们赶紧联系网警。CTO随即电话联系研发人员（应该是指程序员），对方说估计是因为居住证网站加了验证码，但公司程序没做相应的更新，就造成了程序出错发出攻击行为。</w:t>
      </w:r>
    </w:p>
    <w:p w14:paraId="48E3B31D" w14:textId="77777777" w:rsidR="003E128F" w:rsidRDefault="003E128F" w:rsidP="004E31C2">
      <w:r>
        <w:t>5月攻击事件的影响很大。</w:t>
      </w:r>
    </w:p>
    <w:p w14:paraId="625B3B3F" w14:textId="77777777" w:rsidR="003E128F" w:rsidRDefault="003E128F" w:rsidP="004E31C2">
      <w:pPr>
        <w:rPr>
          <w:color w:val="222222"/>
        </w:rPr>
      </w:pPr>
      <w:r>
        <w:rPr>
          <w:bdr w:val="none" w:sz="0" w:space="0" w:color="auto" w:frame="1"/>
        </w:rPr>
        <w:t>案发时，某市居住证服务平台的注册用户超过530万，服务面包括：</w:t>
      </w:r>
    </w:p>
    <w:p w14:paraId="60FCC650" w14:textId="77777777" w:rsidR="003E128F" w:rsidRDefault="003E128F" w:rsidP="004E31C2">
      <w:r>
        <w:t>所有市民的网上自助受理系统；</w:t>
      </w:r>
    </w:p>
    <w:p w14:paraId="5C50D084" w14:textId="77777777" w:rsidR="003E128F" w:rsidRDefault="003E128F" w:rsidP="004E31C2">
      <w:r>
        <w:t>151个派出所、街道办居住证受理点的现场受理系统；</w:t>
      </w:r>
    </w:p>
    <w:p w14:paraId="235C2F8C" w14:textId="77777777" w:rsidR="003E128F" w:rsidRDefault="003E128F" w:rsidP="004E31C2">
      <w:r>
        <w:t>后台接口为市网格办、市交警局、市民政局，市交委等多个政府部门提供居住证、居住登记条件查询和审核。</w:t>
      </w:r>
    </w:p>
    <w:p w14:paraId="2298CE4D" w14:textId="77777777" w:rsidR="003E128F" w:rsidRDefault="003E128F" w:rsidP="004E31C2">
      <w:pPr>
        <w:rPr>
          <w:color w:val="222222"/>
        </w:rPr>
      </w:pPr>
      <w:r>
        <w:rPr>
          <w:bdr w:val="none" w:sz="0" w:space="0" w:color="auto" w:frame="1"/>
        </w:rPr>
        <w:t>居住</w:t>
      </w:r>
      <w:proofErr w:type="gramStart"/>
      <w:r>
        <w:rPr>
          <w:bdr w:val="none" w:sz="0" w:space="0" w:color="auto" w:frame="1"/>
        </w:rPr>
        <w:t>证系统</w:t>
      </w:r>
      <w:proofErr w:type="gramEnd"/>
      <w:r>
        <w:rPr>
          <w:bdr w:val="none" w:sz="0" w:space="0" w:color="auto" w:frame="1"/>
        </w:rPr>
        <w:t>受攻击瘫痪期间：</w:t>
      </w:r>
    </w:p>
    <w:p w14:paraId="5B2F1B8A" w14:textId="77777777" w:rsidR="003E128F" w:rsidRDefault="003E128F" w:rsidP="004E31C2">
      <w:pPr>
        <w:rPr>
          <w:color w:val="222222"/>
        </w:rPr>
      </w:pPr>
      <w:r>
        <w:rPr>
          <w:bdr w:val="none" w:sz="0" w:space="0" w:color="auto" w:frame="1"/>
        </w:rPr>
        <w:t>软件对某市居住</w:t>
      </w:r>
      <w:proofErr w:type="gramStart"/>
      <w:r>
        <w:rPr>
          <w:bdr w:val="none" w:sz="0" w:space="0" w:color="auto" w:frame="1"/>
        </w:rPr>
        <w:t>证系统</w:t>
      </w:r>
      <w:proofErr w:type="gramEnd"/>
      <w:r>
        <w:rPr>
          <w:bdr w:val="none" w:sz="0" w:space="0" w:color="auto" w:frame="1"/>
        </w:rPr>
        <w:t>查询访问量为每秒183次，共计查询信息约151万条次，窃取大量建筑物编码数据，造成政府信息泄漏；</w:t>
      </w:r>
    </w:p>
    <w:p w14:paraId="3940667C" w14:textId="77777777" w:rsidR="003E128F" w:rsidRDefault="003E128F" w:rsidP="004E31C2">
      <w:pPr>
        <w:rPr>
          <w:color w:val="222222"/>
        </w:rPr>
      </w:pPr>
      <w:r>
        <w:rPr>
          <w:bdr w:val="none" w:sz="0" w:space="0" w:color="auto" w:frame="1"/>
        </w:rPr>
        <w:t>所有居住证办理、居住登记申报、信息查询、对外服务功能均无法正常工作，影响面极广；</w:t>
      </w:r>
    </w:p>
    <w:p w14:paraId="76A8655B" w14:textId="77777777" w:rsidR="003E128F" w:rsidRDefault="003E128F" w:rsidP="004E31C2">
      <w:pPr>
        <w:rPr>
          <w:color w:val="222222"/>
        </w:rPr>
      </w:pPr>
      <w:r>
        <w:rPr>
          <w:bdr w:val="none" w:sz="0" w:space="0" w:color="auto" w:frame="1"/>
        </w:rPr>
        <w:t>市民无法办理居住证和居住登记，相关生产生活秩序受到严重影响。</w:t>
      </w:r>
    </w:p>
    <w:p w14:paraId="75A99C13" w14:textId="77777777" w:rsidR="00213203" w:rsidRDefault="003E128F" w:rsidP="004E31C2">
      <w:r>
        <w:t>除了此次攻击，还有一些派出所出具证明证实5月期间经常出现系统无法登陆，录入过程频繁出现掉线、系统数据异常等情况。居住</w:t>
      </w:r>
      <w:proofErr w:type="gramStart"/>
      <w:r>
        <w:t>证系统</w:t>
      </w:r>
      <w:proofErr w:type="gramEnd"/>
      <w:r>
        <w:t>无法正常使用、出现异常情况的时间长达一个多月。</w:t>
      </w:r>
    </w:p>
    <w:p w14:paraId="4F925F2C" w14:textId="06D586D5" w:rsidR="003E128F" w:rsidRDefault="003E128F" w:rsidP="004E31C2">
      <w:pPr>
        <w:rPr>
          <w:color w:val="222222"/>
        </w:rPr>
      </w:pPr>
      <w:r>
        <w:rPr>
          <w:bdr w:val="none" w:sz="0" w:space="0" w:color="auto" w:frame="1"/>
        </w:rPr>
        <w:t>2018年8月，CTO、程序员被捕。</w:t>
      </w:r>
    </w:p>
    <w:p w14:paraId="3D59FAD1" w14:textId="77777777" w:rsidR="003E128F" w:rsidRDefault="003E128F" w:rsidP="004E31C2">
      <w:r>
        <w:t>公安分局依法对公司进行搜查，提取应用程序源程序，应用程序日志及运行在服务器获取的数据。经司法鉴定所鉴定确认：</w:t>
      </w:r>
    </w:p>
    <w:p w14:paraId="3FF809FA" w14:textId="77777777" w:rsidR="003E128F" w:rsidRDefault="003E128F" w:rsidP="004E31C2">
      <w:pPr>
        <w:rPr>
          <w:color w:val="222222"/>
        </w:rPr>
      </w:pPr>
      <w:r>
        <w:rPr>
          <w:bdr w:val="none" w:sz="0" w:space="0" w:color="auto" w:frame="1"/>
        </w:rPr>
        <w:t>导出的库备份中检出多个包含房产信息的数据表，包括房产的所处位置、楼宇编号、房间编号等信息，约有2905万条；</w:t>
      </w:r>
    </w:p>
    <w:p w14:paraId="29A3A4CC" w14:textId="77777777" w:rsidR="003E128F" w:rsidRDefault="003E128F" w:rsidP="004E31C2">
      <w:pPr>
        <w:rPr>
          <w:color w:val="222222"/>
        </w:rPr>
      </w:pPr>
      <w:r>
        <w:rPr>
          <w:bdr w:val="none" w:sz="0" w:space="0" w:color="auto" w:frame="1"/>
        </w:rPr>
        <w:t>在程序员的电脑上检测出爬虫程序的源代码；</w:t>
      </w:r>
    </w:p>
    <w:p w14:paraId="05F5EBF2" w14:textId="77777777" w:rsidR="003E128F" w:rsidRDefault="003E128F" w:rsidP="004E31C2">
      <w:pPr>
        <w:rPr>
          <w:color w:val="222222"/>
        </w:rPr>
      </w:pPr>
      <w:r>
        <w:rPr>
          <w:bdr w:val="none" w:sz="0" w:space="0" w:color="auto" w:frame="1"/>
        </w:rPr>
        <w:t>在IP地址为XXXX的服务器检出爬虫程序，这两个爬虫软件程序均使用遍历查询的方式短时间向目标网址URL地址“......”发起大量查询请求，从而实现非授权下载数据库内容。</w:t>
      </w:r>
    </w:p>
    <w:p w14:paraId="4669617B" w14:textId="77777777" w:rsidR="003E128F" w:rsidRDefault="003E128F" w:rsidP="004E31C2">
      <w:r>
        <w:t>针对某市居住证网站及服务器的司法鉴定意见确认：</w:t>
      </w:r>
    </w:p>
    <w:p w14:paraId="53CD78DC" w14:textId="77777777" w:rsidR="003E128F" w:rsidRDefault="003E128F" w:rsidP="004E31C2">
      <w:pPr>
        <w:rPr>
          <w:color w:val="222222"/>
        </w:rPr>
      </w:pPr>
      <w:r>
        <w:rPr>
          <w:bdr w:val="none" w:sz="0" w:space="0" w:color="auto" w:frame="1"/>
        </w:rPr>
        <w:t>网站遭受自动化程序攻击。</w:t>
      </w:r>
    </w:p>
    <w:p w14:paraId="0CA26D36" w14:textId="77777777" w:rsidR="003E128F" w:rsidRDefault="003E128F" w:rsidP="004E31C2">
      <w:pPr>
        <w:rPr>
          <w:color w:val="222222"/>
        </w:rPr>
      </w:pPr>
      <w:r>
        <w:rPr>
          <w:bdr w:val="none" w:sz="0" w:space="0" w:color="auto" w:frame="1"/>
        </w:rPr>
        <w:t>IPXXXX对居住证服务器的持续大量的访问造成了平台在……期间无法正常对外提供服务，服务器无法正常运行。</w:t>
      </w:r>
    </w:p>
    <w:p w14:paraId="4E446990" w14:textId="77777777" w:rsidR="003E128F" w:rsidRDefault="003E128F" w:rsidP="004E31C2">
      <w:r>
        <w:t>CTO供述和辩解时说：</w:t>
      </w:r>
    </w:p>
    <w:p w14:paraId="319294F3" w14:textId="77777777" w:rsidR="003E128F" w:rsidRDefault="003E128F" w:rsidP="004E31C2">
      <w:pPr>
        <w:rPr>
          <w:color w:val="222222"/>
        </w:rPr>
      </w:pPr>
      <w:proofErr w:type="gramStart"/>
      <w:r>
        <w:rPr>
          <w:color w:val="7A2122"/>
          <w:bdr w:val="none" w:sz="0" w:space="0" w:color="auto" w:frame="1"/>
        </w:rPr>
        <w:t>爬取的</w:t>
      </w:r>
      <w:proofErr w:type="gramEnd"/>
      <w:r>
        <w:rPr>
          <w:color w:val="7A2122"/>
          <w:bdr w:val="none" w:sz="0" w:space="0" w:color="auto" w:frame="1"/>
        </w:rPr>
        <w:t>是公开信息</w:t>
      </w:r>
      <w:r>
        <w:rPr>
          <w:bdr w:val="none" w:sz="0" w:space="0" w:color="auto" w:frame="1"/>
        </w:rPr>
        <w:t>，没有任何恶意去攻击网站和系统，只是为了提高查询效率。</w:t>
      </w:r>
    </w:p>
    <w:p w14:paraId="5F690DBC" w14:textId="77777777" w:rsidR="003E128F" w:rsidRDefault="003E128F" w:rsidP="004E31C2">
      <w:pPr>
        <w:rPr>
          <w:color w:val="222222"/>
        </w:rPr>
      </w:pPr>
      <w:r>
        <w:rPr>
          <w:bdr w:val="none" w:sz="0" w:space="0" w:color="auto" w:frame="1"/>
        </w:rPr>
        <w:t>没有</w:t>
      </w:r>
      <w:proofErr w:type="gramStart"/>
      <w:r>
        <w:rPr>
          <w:bdr w:val="none" w:sz="0" w:space="0" w:color="auto" w:frame="1"/>
        </w:rPr>
        <w:t>爬取个人</w:t>
      </w:r>
      <w:proofErr w:type="gramEnd"/>
      <w:r>
        <w:rPr>
          <w:bdr w:val="none" w:sz="0" w:space="0" w:color="auto" w:frame="1"/>
        </w:rPr>
        <w:t>信息，没有在市场上买卖或者和其他公司搞资源置换，</w:t>
      </w:r>
      <w:r>
        <w:rPr>
          <w:color w:val="7A2122"/>
          <w:bdr w:val="none" w:sz="0" w:space="0" w:color="auto" w:frame="1"/>
        </w:rPr>
        <w:t>没有通过查询某市居住证网站信息获利</w:t>
      </w:r>
      <w:r>
        <w:rPr>
          <w:bdr w:val="none" w:sz="0" w:space="0" w:color="auto" w:frame="1"/>
        </w:rPr>
        <w:t>。</w:t>
      </w:r>
    </w:p>
    <w:p w14:paraId="5C40CEDF" w14:textId="77777777" w:rsidR="003E128F" w:rsidRDefault="003E128F" w:rsidP="004E31C2">
      <w:pPr>
        <w:rPr>
          <w:color w:val="222222"/>
        </w:rPr>
      </w:pPr>
      <w:r>
        <w:rPr>
          <w:bdr w:val="none" w:sz="0" w:space="0" w:color="auto" w:frame="1"/>
        </w:rPr>
        <w:t>软件是公司管理层开会决定开发的，由法定代表人交代技术部研发，系统里的查询和下</w:t>
      </w:r>
      <w:r>
        <w:rPr>
          <w:bdr w:val="none" w:sz="0" w:space="0" w:color="auto" w:frame="1"/>
        </w:rPr>
        <w:lastRenderedPageBreak/>
        <w:t>载功能是</w:t>
      </w:r>
      <w:proofErr w:type="gramStart"/>
      <w:r>
        <w:rPr>
          <w:bdr w:val="none" w:sz="0" w:space="0" w:color="auto" w:frame="1"/>
        </w:rPr>
        <w:t>程序员程序员</w:t>
      </w:r>
      <w:proofErr w:type="gramEnd"/>
      <w:r>
        <w:rPr>
          <w:bdr w:val="none" w:sz="0" w:space="0" w:color="auto" w:frame="1"/>
        </w:rPr>
        <w:t>负责开发的。</w:t>
      </w:r>
    </w:p>
    <w:p w14:paraId="3D4D183B" w14:textId="77777777" w:rsidR="003E128F" w:rsidRDefault="003E128F" w:rsidP="004E31C2">
      <w:pPr>
        <w:rPr>
          <w:color w:val="222222"/>
        </w:rPr>
      </w:pPr>
      <w:r>
        <w:rPr>
          <w:bdr w:val="none" w:sz="0" w:space="0" w:color="auto" w:frame="1"/>
        </w:rPr>
        <w:t>程序员设定的是每周三次自动查询，后面怎么实施的我也不清楚，主要是程序员负责。</w:t>
      </w:r>
    </w:p>
    <w:p w14:paraId="51A75365" w14:textId="77777777" w:rsidR="003E128F" w:rsidRDefault="003E128F" w:rsidP="004E31C2">
      <w:r>
        <w:t>他还说自己也知道“从技术上来讲，如果超过服务器承载能力的查询肯定会引起系统卡顿或瘫痪”，但因不清楚网站和系统的承载能力，加上心存侥幸，就只是口头提醒同事在服务器晚间相对空闲的时候去查询，控制一下频率。</w:t>
      </w:r>
    </w:p>
    <w:p w14:paraId="1B3719DE" w14:textId="77777777" w:rsidR="003E128F" w:rsidRDefault="003E128F" w:rsidP="004E31C2">
      <w:r>
        <w:t>程序员供述和辩解时称：</w:t>
      </w:r>
    </w:p>
    <w:p w14:paraId="2BE81AC3" w14:textId="77777777" w:rsidR="003E128F" w:rsidRDefault="003E128F" w:rsidP="004E31C2">
      <w:pPr>
        <w:rPr>
          <w:color w:val="222222"/>
        </w:rPr>
      </w:pPr>
      <w:r>
        <w:rPr>
          <w:bdr w:val="none" w:sz="0" w:space="0" w:color="auto" w:frame="1"/>
        </w:rPr>
        <w:t>不清楚抓取数据的原程序是谁研发的，没有因查询居住证网站而获利，这是工作任务。</w:t>
      </w:r>
    </w:p>
    <w:p w14:paraId="02577EC3" w14:textId="77777777" w:rsidR="003E128F" w:rsidRDefault="003E128F" w:rsidP="004E31C2">
      <w:pPr>
        <w:rPr>
          <w:color w:val="222222"/>
        </w:rPr>
      </w:pPr>
      <w:r>
        <w:rPr>
          <w:bdr w:val="none" w:sz="0" w:space="0" w:color="auto" w:frame="1"/>
        </w:rPr>
        <w:t>3月份后就去做公司安排的其他任务了，这个程序在服务器上启动后，也没有对程序做修改和更新，也没有进入服务器的权限，权限在运维部门。</w:t>
      </w:r>
    </w:p>
    <w:p w14:paraId="71A6C319" w14:textId="77777777" w:rsidR="003E128F" w:rsidRDefault="003E128F" w:rsidP="004E31C2">
      <w:pPr>
        <w:rPr>
          <w:color w:val="222222"/>
        </w:rPr>
      </w:pPr>
      <w:r>
        <w:rPr>
          <w:bdr w:val="none" w:sz="0" w:space="0" w:color="auto" w:frame="1"/>
        </w:rPr>
        <w:t>没有</w:t>
      </w:r>
      <w:proofErr w:type="gramStart"/>
      <w:r>
        <w:rPr>
          <w:bdr w:val="none" w:sz="0" w:space="0" w:color="auto" w:frame="1"/>
        </w:rPr>
        <w:t>爬取个人</w:t>
      </w:r>
      <w:proofErr w:type="gramEnd"/>
      <w:r>
        <w:rPr>
          <w:bdr w:val="none" w:sz="0" w:space="0" w:color="auto" w:frame="1"/>
        </w:rPr>
        <w:t>信息，没有在市场上买卖或者和其他公司搞资源置换，只是用于公司业务上的参考。</w:t>
      </w:r>
    </w:p>
    <w:p w14:paraId="69FEF592" w14:textId="77777777" w:rsidR="00213203" w:rsidRDefault="003E128F" w:rsidP="004E31C2">
      <w:pPr>
        <w:rPr>
          <w:color w:val="222222"/>
        </w:rPr>
      </w:pPr>
      <w:r>
        <w:rPr>
          <w:color w:val="333333"/>
          <w:bdr w:val="none" w:sz="0" w:space="0" w:color="auto" w:frame="1"/>
        </w:rPr>
        <w:t>4月27日在公司，5月2日在日本，当时没对程序</w:t>
      </w:r>
      <w:proofErr w:type="gramStart"/>
      <w:r>
        <w:rPr>
          <w:color w:val="333333"/>
          <w:bdr w:val="none" w:sz="0" w:space="0" w:color="auto" w:frame="1"/>
        </w:rPr>
        <w:t>作出</w:t>
      </w:r>
      <w:proofErr w:type="gramEnd"/>
      <w:r>
        <w:rPr>
          <w:color w:val="333333"/>
          <w:bdr w:val="none" w:sz="0" w:space="0" w:color="auto" w:frame="1"/>
        </w:rPr>
        <w:t>修改，</w:t>
      </w:r>
      <w:r>
        <w:rPr>
          <w:bdr w:val="none" w:sz="0" w:space="0" w:color="auto" w:frame="1"/>
        </w:rPr>
        <w:t>猜测是因为居住证平台更新了验证码登陆功能，而我们的查询软件未做相应的更新，导致程序出错，发出攻击行为</w:t>
      </w:r>
      <w:r>
        <w:rPr>
          <w:color w:val="333333"/>
          <w:bdr w:val="none" w:sz="0" w:space="0" w:color="auto" w:frame="1"/>
        </w:rPr>
        <w:t>。</w:t>
      </w:r>
    </w:p>
    <w:p w14:paraId="762CE4C5" w14:textId="751FD0A1" w:rsidR="003E128F" w:rsidRDefault="003E128F" w:rsidP="004E31C2">
      <w:r>
        <w:t>二被告对起诉状中指控的罪名没有异议，只是希望能轻判。做罪轻辩护时：</w:t>
      </w:r>
    </w:p>
    <w:p w14:paraId="33513DBF" w14:textId="77777777" w:rsidR="003E128F" w:rsidRDefault="003E128F" w:rsidP="004E31C2">
      <w:pPr>
        <w:rPr>
          <w:color w:val="222222"/>
        </w:rPr>
      </w:pPr>
      <w:r>
        <w:rPr>
          <w:bdr w:val="none" w:sz="0" w:space="0" w:color="auto" w:frame="1"/>
        </w:rPr>
        <w:t>都提出自己只是过失、疏忽大意，没有预见可能会造成的后果，主观上完全没有破坏系统的故意；</w:t>
      </w:r>
    </w:p>
    <w:p w14:paraId="4EBA9CAE" w14:textId="77777777" w:rsidR="003E128F" w:rsidRDefault="003E128F" w:rsidP="004E31C2">
      <w:pPr>
        <w:rPr>
          <w:color w:val="222222"/>
        </w:rPr>
      </w:pPr>
      <w:r>
        <w:rPr>
          <w:bdr w:val="none" w:sz="0" w:space="0" w:color="auto" w:frame="1"/>
        </w:rPr>
        <w:t>都</w:t>
      </w:r>
      <w:proofErr w:type="gramStart"/>
      <w:r>
        <w:rPr>
          <w:bdr w:val="none" w:sz="0" w:space="0" w:color="auto" w:frame="1"/>
        </w:rPr>
        <w:t>提出爬取的</w:t>
      </w:r>
      <w:proofErr w:type="gramEnd"/>
      <w:r>
        <w:rPr>
          <w:bdr w:val="none" w:sz="0" w:space="0" w:color="auto" w:frame="1"/>
        </w:rPr>
        <w:t>是公开信息，只是为了让公司业务更高效，并没有以此牟利；</w:t>
      </w:r>
    </w:p>
    <w:p w14:paraId="6819A64F" w14:textId="77777777" w:rsidR="003E128F" w:rsidRDefault="003E128F" w:rsidP="004E31C2">
      <w:pPr>
        <w:rPr>
          <w:color w:val="222222"/>
        </w:rPr>
      </w:pPr>
      <w:r>
        <w:rPr>
          <w:bdr w:val="none" w:sz="0" w:space="0" w:color="auto" w:frame="1"/>
        </w:rPr>
        <w:t>CTO认为自己授权程序员开发爬虫程序，只是一次性爬取，并未要求每天自动爬取，不是主犯；</w:t>
      </w:r>
    </w:p>
    <w:p w14:paraId="3B0E2281" w14:textId="77777777" w:rsidR="003E128F" w:rsidRDefault="003E128F" w:rsidP="004E31C2">
      <w:pPr>
        <w:rPr>
          <w:color w:val="222222"/>
        </w:rPr>
      </w:pPr>
      <w:r>
        <w:rPr>
          <w:bdr w:val="none" w:sz="0" w:space="0" w:color="auto" w:frame="1"/>
        </w:rPr>
        <w:t>程序员认为自己只是按领导指示、完成工作任务……</w:t>
      </w:r>
    </w:p>
    <w:p w14:paraId="284E87BB" w14:textId="77777777" w:rsidR="003E128F" w:rsidRDefault="003E128F" w:rsidP="004E31C2">
      <w:r>
        <w:t>法院认为，二人违反国家规定，对计算机信息系统进行干扰，造成为5万以上用户提供服务的计算机信息系统不能正常运行累计1小时以上，属于后果特别严重，应以破坏计算机信息系统罪追究其刑事责任。</w:t>
      </w:r>
    </w:p>
    <w:p w14:paraId="67B9D4BE" w14:textId="77777777" w:rsidR="003E128F" w:rsidRDefault="003E128F" w:rsidP="004E31C2">
      <w:pPr>
        <w:rPr>
          <w:color w:val="222222"/>
        </w:rPr>
      </w:pPr>
      <w:r>
        <w:rPr>
          <w:bdr w:val="none" w:sz="0" w:space="0" w:color="auto" w:frame="1"/>
        </w:rPr>
        <w:t>CTO，负责并授权程序员开发涉案爬虫软件，系主犯，判处有期徒刑三年</w:t>
      </w:r>
    </w:p>
    <w:p w14:paraId="5F23659F" w14:textId="77777777" w:rsidR="003E128F" w:rsidRDefault="003E128F" w:rsidP="004E31C2">
      <w:pPr>
        <w:rPr>
          <w:color w:val="222222"/>
        </w:rPr>
      </w:pPr>
      <w:r>
        <w:rPr>
          <w:bdr w:val="none" w:sz="0" w:space="0" w:color="auto" w:frame="1"/>
        </w:rPr>
        <w:t>程序员受指派开发爬虫软件，在共同犯罪中起次要作用，系从犯，判处有期徒刑一年六个月。</w:t>
      </w:r>
    </w:p>
    <w:p w14:paraId="6BFE747A" w14:textId="5F80D05D" w:rsidR="003E128F" w:rsidRDefault="003E128F" w:rsidP="004E31C2">
      <w:r>
        <w:rPr>
          <w:rFonts w:hint="eastAsia"/>
          <w:noProof/>
        </w:rPr>
        <w:drawing>
          <wp:inline distT="0" distB="0" distL="0" distR="0" wp14:anchorId="4E45C641" wp14:editId="64F9D582">
            <wp:extent cx="5274310" cy="2809240"/>
            <wp:effectExtent l="0" t="0" r="2540" b="0"/>
            <wp:docPr id="95" name="图片 9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图片"/>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274310" cy="2809240"/>
                    </a:xfrm>
                    <a:prstGeom prst="rect">
                      <a:avLst/>
                    </a:prstGeom>
                    <a:noFill/>
                    <a:ln>
                      <a:noFill/>
                    </a:ln>
                  </pic:spPr>
                </pic:pic>
              </a:graphicData>
            </a:graphic>
          </wp:inline>
        </w:drawing>
      </w:r>
    </w:p>
    <w:p w14:paraId="629C5708" w14:textId="77777777" w:rsidR="00213203" w:rsidRDefault="003E128F" w:rsidP="004E31C2">
      <w:r>
        <w:lastRenderedPageBreak/>
        <w:t>最高人民法院、最高人民检察院关于办理危害计算机信息系统安全刑事案件应用</w:t>
      </w:r>
      <w:proofErr w:type="gramStart"/>
      <w:r>
        <w:t>法律若千问题</w:t>
      </w:r>
      <w:proofErr w:type="gramEnd"/>
      <w:r>
        <w:t>的解释</w:t>
      </w:r>
    </w:p>
    <w:p w14:paraId="200C9F8F" w14:textId="1D83C153" w:rsidR="003E128F" w:rsidRDefault="003E128F" w:rsidP="004E31C2">
      <w:pPr>
        <w:rPr>
          <w:color w:val="222222"/>
        </w:rPr>
      </w:pPr>
      <w:r>
        <w:rPr>
          <w:color w:val="333333"/>
          <w:bdr w:val="none" w:sz="0" w:space="0" w:color="auto" w:frame="1"/>
        </w:rPr>
        <w:t>至于这个案子里的其他人，</w:t>
      </w:r>
      <w:r>
        <w:rPr>
          <w:rStyle w:val="a4"/>
          <w:rFonts w:ascii="PingFang SC" w:hAnsi="PingFang SC"/>
          <w:color w:val="FF0000"/>
          <w:spacing w:val="8"/>
          <w:sz w:val="27"/>
          <w:szCs w:val="27"/>
          <w:u w:val="single"/>
          <w:bdr w:val="none" w:sz="0" w:space="0" w:color="auto" w:frame="1"/>
        </w:rPr>
        <w:t>从公司的法定代表人、提出建议的产品经理、传达任务和给源代码的项目经理，到使用数据的业务部门的同事，都没责任，法</w:t>
      </w:r>
      <w:proofErr w:type="gramStart"/>
      <w:r>
        <w:rPr>
          <w:rStyle w:val="a4"/>
          <w:rFonts w:ascii="PingFang SC" w:hAnsi="PingFang SC"/>
          <w:color w:val="FF0000"/>
          <w:spacing w:val="8"/>
          <w:sz w:val="27"/>
          <w:szCs w:val="27"/>
          <w:u w:val="single"/>
          <w:bdr w:val="none" w:sz="0" w:space="0" w:color="auto" w:frame="1"/>
        </w:rPr>
        <w:t>务</w:t>
      </w:r>
      <w:proofErr w:type="gramEnd"/>
      <w:r>
        <w:rPr>
          <w:rStyle w:val="a4"/>
          <w:rFonts w:ascii="PingFang SC" w:hAnsi="PingFang SC"/>
          <w:color w:val="FF0000"/>
          <w:spacing w:val="8"/>
          <w:sz w:val="27"/>
          <w:szCs w:val="27"/>
          <w:u w:val="single"/>
          <w:bdr w:val="none" w:sz="0" w:space="0" w:color="auto" w:frame="1"/>
        </w:rPr>
        <w:t>/</w:t>
      </w:r>
      <w:r>
        <w:rPr>
          <w:rStyle w:val="a4"/>
          <w:rFonts w:ascii="PingFang SC" w:hAnsi="PingFang SC"/>
          <w:color w:val="FF0000"/>
          <w:spacing w:val="8"/>
          <w:sz w:val="27"/>
          <w:szCs w:val="27"/>
          <w:u w:val="single"/>
          <w:bdr w:val="none" w:sz="0" w:space="0" w:color="auto" w:frame="1"/>
        </w:rPr>
        <w:t>合</w:t>
      </w:r>
      <w:proofErr w:type="gramStart"/>
      <w:r>
        <w:rPr>
          <w:rStyle w:val="a4"/>
          <w:rFonts w:ascii="PingFang SC" w:hAnsi="PingFang SC"/>
          <w:color w:val="FF0000"/>
          <w:spacing w:val="8"/>
          <w:sz w:val="27"/>
          <w:szCs w:val="27"/>
          <w:u w:val="single"/>
          <w:bdr w:val="none" w:sz="0" w:space="0" w:color="auto" w:frame="1"/>
        </w:rPr>
        <w:t>规</w:t>
      </w:r>
      <w:proofErr w:type="gramEnd"/>
      <w:r>
        <w:rPr>
          <w:rStyle w:val="a4"/>
          <w:rFonts w:ascii="PingFang SC" w:hAnsi="PingFang SC"/>
          <w:color w:val="FF0000"/>
          <w:spacing w:val="8"/>
          <w:sz w:val="27"/>
          <w:szCs w:val="27"/>
          <w:u w:val="single"/>
          <w:bdr w:val="none" w:sz="0" w:space="0" w:color="auto" w:frame="1"/>
        </w:rPr>
        <w:t>/</w:t>
      </w:r>
      <w:proofErr w:type="gramStart"/>
      <w:r>
        <w:rPr>
          <w:rStyle w:val="a4"/>
          <w:rFonts w:ascii="PingFang SC" w:hAnsi="PingFang SC"/>
          <w:color w:val="FF0000"/>
          <w:spacing w:val="8"/>
          <w:sz w:val="27"/>
          <w:szCs w:val="27"/>
          <w:u w:val="single"/>
          <w:bdr w:val="none" w:sz="0" w:space="0" w:color="auto" w:frame="1"/>
        </w:rPr>
        <w:t>风控看起来</w:t>
      </w:r>
      <w:proofErr w:type="gramEnd"/>
      <w:r>
        <w:rPr>
          <w:rStyle w:val="a4"/>
          <w:rFonts w:ascii="PingFang SC" w:hAnsi="PingFang SC"/>
          <w:color w:val="FF0000"/>
          <w:spacing w:val="8"/>
          <w:sz w:val="27"/>
          <w:szCs w:val="27"/>
          <w:u w:val="single"/>
          <w:bdr w:val="none" w:sz="0" w:space="0" w:color="auto" w:frame="1"/>
        </w:rPr>
        <w:t>更是从未出现。</w:t>
      </w:r>
    </w:p>
    <w:p w14:paraId="4796D598" w14:textId="77777777" w:rsidR="00213203" w:rsidRDefault="003E128F" w:rsidP="004E31C2">
      <w:pPr>
        <w:rPr>
          <w:color w:val="222222"/>
        </w:rPr>
      </w:pPr>
      <w:r>
        <w:rPr>
          <w:bdr w:val="none" w:sz="0" w:space="0" w:color="auto" w:frame="1"/>
        </w:rPr>
        <w:t>总体来说，正常经营的公司，</w:t>
      </w:r>
      <w:proofErr w:type="gramStart"/>
      <w:r>
        <w:rPr>
          <w:bdr w:val="none" w:sz="0" w:space="0" w:color="auto" w:frame="1"/>
        </w:rPr>
        <w:t>网络爬取数据</w:t>
      </w:r>
      <w:proofErr w:type="gramEnd"/>
      <w:r>
        <w:rPr>
          <w:bdr w:val="none" w:sz="0" w:space="0" w:color="auto" w:frame="1"/>
        </w:rPr>
        <w:t>引发民事纠纷的常见，</w:t>
      </w:r>
      <w:proofErr w:type="gramStart"/>
      <w:r>
        <w:rPr>
          <w:bdr w:val="none" w:sz="0" w:space="0" w:color="auto" w:frame="1"/>
        </w:rPr>
        <w:t>涉刑的</w:t>
      </w:r>
      <w:proofErr w:type="gramEnd"/>
      <w:r>
        <w:rPr>
          <w:bdr w:val="none" w:sz="0" w:space="0" w:color="auto" w:frame="1"/>
        </w:rPr>
        <w:t>不常见。立项时多问一句“我们这么做有没有风险”“会不会出事”没坏处，</w:t>
      </w:r>
      <w:r>
        <w:rPr>
          <w:color w:val="222222"/>
        </w:rPr>
        <w:t>毕竟看起来是</w:t>
      </w:r>
      <w:r>
        <w:rPr>
          <w:rStyle w:val="a4"/>
          <w:rFonts w:ascii="PingFang SC" w:hAnsi="PingFang SC"/>
          <w:color w:val="222222"/>
          <w:spacing w:val="8"/>
          <w:sz w:val="27"/>
          <w:szCs w:val="27"/>
        </w:rPr>
        <w:t>“</w:t>
      </w:r>
      <w:r>
        <w:rPr>
          <w:rStyle w:val="a4"/>
          <w:rFonts w:ascii="PingFang SC" w:hAnsi="PingFang SC"/>
          <w:color w:val="222222"/>
          <w:spacing w:val="8"/>
          <w:sz w:val="27"/>
          <w:szCs w:val="27"/>
        </w:rPr>
        <w:t>集体决策</w:t>
      </w:r>
      <w:r>
        <w:rPr>
          <w:rStyle w:val="a4"/>
          <w:rFonts w:ascii="PingFang SC" w:hAnsi="PingFang SC"/>
          <w:color w:val="222222"/>
          <w:spacing w:val="8"/>
          <w:sz w:val="27"/>
          <w:szCs w:val="27"/>
        </w:rPr>
        <w:t>”</w:t>
      </w:r>
      <w:r>
        <w:rPr>
          <w:rStyle w:val="a4"/>
          <w:rFonts w:ascii="PingFang SC" w:hAnsi="PingFang SC"/>
          <w:color w:val="222222"/>
          <w:spacing w:val="8"/>
          <w:sz w:val="27"/>
          <w:szCs w:val="27"/>
        </w:rPr>
        <w:t>的决策最后往往并不是集体买单</w:t>
      </w:r>
      <w:r>
        <w:rPr>
          <w:color w:val="222222"/>
        </w:rPr>
        <w:t>。</w:t>
      </w:r>
    </w:p>
    <w:p w14:paraId="5AAD3965" w14:textId="77777777" w:rsidR="003E128F" w:rsidRDefault="003E128F" w:rsidP="004E31C2">
      <w:r>
        <w:t>从这个案例来看，技术永远都是这类事件最后的背锅侠，去哪说理去！！！</w:t>
      </w:r>
    </w:p>
    <w:p w14:paraId="427FD08D" w14:textId="77777777" w:rsidR="003E128F" w:rsidRDefault="003E128F" w:rsidP="004E31C2">
      <w:r>
        <w:t>曾经目睹过一场如何从客户</w:t>
      </w:r>
      <w:proofErr w:type="gramStart"/>
      <w:r>
        <w:t>拿数据</w:t>
      </w:r>
      <w:proofErr w:type="gramEnd"/>
      <w:r>
        <w:t>的讨论，我们需要数据，但客户受限于政策法规要求不给，然后讨论</w:t>
      </w:r>
      <w:proofErr w:type="gramStart"/>
      <w:r>
        <w:t>拿数据</w:t>
      </w:r>
      <w:proofErr w:type="gramEnd"/>
      <w:r>
        <w:t>的技术方案。不管你方案再高明，只是盗窃手法高级而已，依然没有改变盗窃的定性，有这个想法就是要被制止住的，特别去年国家出台了一系列的法律法规保障个人隐私，</w:t>
      </w:r>
      <w:r>
        <w:rPr>
          <w:rStyle w:val="a4"/>
          <w:rFonts w:ascii="PingFang SC" w:hAnsi="PingFang SC"/>
          <w:color w:val="FF0000"/>
          <w:spacing w:val="8"/>
          <w:u w:val="single"/>
        </w:rPr>
        <w:t>这就是一条红线，要牢记在我们的心头。</w:t>
      </w:r>
    </w:p>
    <w:p w14:paraId="3C708A8A" w14:textId="77777777" w:rsidR="003E128F" w:rsidRDefault="003E128F" w:rsidP="004E31C2">
      <w:r>
        <w:t>我们要通过合理的产品设计，符合政策法规需求，做两情相悦的事！</w:t>
      </w:r>
    </w:p>
    <w:p w14:paraId="31F438CA" w14:textId="77777777" w:rsidR="00213203" w:rsidRDefault="003E128F" w:rsidP="004E31C2">
      <w:r>
        <w:t>警钟长鸣，愿各位珍重，做一个守法、护法、有原则的技术人员。</w:t>
      </w:r>
    </w:p>
    <w:p w14:paraId="0C163908" w14:textId="3966A5D2" w:rsidR="003E128F" w:rsidRPr="004E31C2" w:rsidRDefault="003E128F" w:rsidP="004E31C2">
      <w:pPr>
        <w:pStyle w:val="1"/>
        <w:ind w:firstLine="964"/>
      </w:pPr>
      <w:bookmarkStart w:id="122" w:name="_Toc138617388"/>
      <w:r w:rsidRPr="004E31C2">
        <w:t>网络爬虫行为的刑事风险与处罚边界</w:t>
      </w:r>
      <w:bookmarkEnd w:id="122"/>
    </w:p>
    <w:p w14:paraId="2519A891" w14:textId="77777777" w:rsidR="003E128F" w:rsidRDefault="003E128F" w:rsidP="004E31C2">
      <w:r>
        <w:t>随着科技网络、信息技术发展进程的突飞猛进，我们已然踏入大数据时代。大数据作为生产资料已经成为各产业的商战资本，商业价值越来越高，人们对数据需求也越来越大，但因为互联网上的数据信息庞杂，因此为满足人们在互联网上高效的完成数据检索的需要，网络爬虫技术应运而生。</w:t>
      </w:r>
    </w:p>
    <w:p w14:paraId="646493BF" w14:textId="77777777" w:rsidR="003E128F" w:rsidRDefault="003E128F" w:rsidP="004E31C2">
      <w:r>
        <w:t>华东政法大学张勇教授表示“技术是中立的，但技术应用永远不是中立的。”网络爬虫作为数据收集环节的一项重要的中立技术，其创建之初是为了帮助搜索引擎高效收集数据，本身并无好坏之分。然而，一些人在应用爬虫技术的同时附加了行为人自己的主观意志，这使得网络爬虫行为有了善恶之分。人类滥用网络爬虫技术</w:t>
      </w:r>
      <w:proofErr w:type="gramStart"/>
      <w:r>
        <w:t>违法爬取网站</w:t>
      </w:r>
      <w:proofErr w:type="gramEnd"/>
      <w:r>
        <w:t>获取数据来左右互联网领域内竞争格局，危害网络安全，导致不正当竞争和数据泄露事件频发，引发市场恶性竞争，造成了危害后果，也因此落入了刑法的调整范畴，网络爬虫行为在某些情况下也具有了刑事风险。现如今，各种利用网络爬虫</w:t>
      </w:r>
      <w:proofErr w:type="gramStart"/>
      <w:r>
        <w:t>技术爬取网站</w:t>
      </w:r>
      <w:proofErr w:type="gramEnd"/>
      <w:r>
        <w:t>数据的行为正处于难以界定其行为性质的灰色地带，导致不正当竞争和数据泄露事件频发，在此背景下，刑法规制恶意的网络爬虫行为是审时度势之举。</w:t>
      </w:r>
    </w:p>
    <w:p w14:paraId="0225035F" w14:textId="77777777" w:rsidR="003E128F" w:rsidRDefault="003E128F" w:rsidP="004E31C2">
      <w:pPr>
        <w:pStyle w:val="2"/>
      </w:pPr>
      <w:bookmarkStart w:id="123" w:name="_Toc138617389"/>
      <w:r>
        <w:rPr>
          <w:rStyle w:val="a4"/>
          <w:rFonts w:ascii="PingFang SC" w:hAnsi="PingFang SC"/>
        </w:rPr>
        <w:lastRenderedPageBreak/>
        <w:t>网络爬虫</w:t>
      </w:r>
      <w:bookmarkEnd w:id="123"/>
    </w:p>
    <w:p w14:paraId="32EFA742" w14:textId="77777777" w:rsidR="003E128F" w:rsidRDefault="003E128F" w:rsidP="004E31C2">
      <w:r>
        <w:t>网络爬虫，也称网络机器人或网络蜘蛛，是一种按照一定的规则，通过模拟人（网络用户）的行为，自动且高效地浏览互联网并抓取所需数据的计算机程序。通俗理解，网络爬虫是一个模拟人类用户请求网站行为的程序，根据设定的规则自动请求网页并将数据抓取下来，然后使用一定的规则提取、存储有价值的数据。通常来说该技术具有三种基本功能，分别是：访问、下载、解析。</w:t>
      </w:r>
    </w:p>
    <w:p w14:paraId="2EF05B8E" w14:textId="77777777" w:rsidR="003E128F" w:rsidRDefault="003E128F" w:rsidP="004E31C2">
      <w:r>
        <w:t>就纯粹的网络爬虫技术而言，很难说这项技术是善意的技术或者恶意的技术，因为其在不同的应用场景下所发挥的作用不同。自1993年12月首个基于爬虫技术的网络搜索引擎——</w:t>
      </w:r>
      <w:proofErr w:type="spellStart"/>
      <w:r>
        <w:t>JumpStation</w:t>
      </w:r>
      <w:proofErr w:type="spellEnd"/>
      <w:r>
        <w:t>诞生之后，网络爬虫技术已被使用了二十余年，之前一直被视为没有问题的中立技术，随着作为数据收集环节的一项重要技术的网络爬虫技术的广泛应用，今天已经逐渐成为“道德上可疑的并可被视为违法”的技术，并从涉嫌民事违法的技术发展为涉嫌构成刑事犯罪的技术。</w:t>
      </w:r>
    </w:p>
    <w:p w14:paraId="55F5227D" w14:textId="2B7AE75D" w:rsidR="003E128F" w:rsidRDefault="003E128F" w:rsidP="00886475"/>
    <w:p w14:paraId="7B421BCA" w14:textId="77777777" w:rsidR="003E128F" w:rsidRDefault="003E128F" w:rsidP="004E31C2">
      <w:pPr>
        <w:pStyle w:val="2"/>
      </w:pPr>
      <w:bookmarkStart w:id="124" w:name="_Toc138617390"/>
      <w:r>
        <w:rPr>
          <w:rStyle w:val="a4"/>
          <w:rFonts w:ascii="PingFang SC" w:hAnsi="PingFang SC"/>
        </w:rPr>
        <w:t>网络爬虫行为</w:t>
      </w:r>
      <w:bookmarkEnd w:id="124"/>
    </w:p>
    <w:p w14:paraId="1F403835" w14:textId="77777777" w:rsidR="003E128F" w:rsidRDefault="003E128F" w:rsidP="004E31C2">
      <w:r>
        <w:t>网络爬虫行为是行为人运用爬虫技术从网站平台上搜索、收集和抓取数据的行为。它并不等同于网络爬虫技术，因为技术本身具有中立性，无所谓好与坏，不涉及违法犯罪的问题而网络爬虫行为反映了行为人的主观意志，因此存在善意爬虫行为和恶意爬虫行为的界分，爬虫行为是否违法需要根据具体的应用场景和使用情况进行法律评价。</w:t>
      </w:r>
    </w:p>
    <w:p w14:paraId="7DB8F90E" w14:textId="77777777" w:rsidR="003E128F" w:rsidRDefault="003E128F" w:rsidP="004E31C2">
      <w:r>
        <w:t>网络爬虫行为是善意还是恶意，主要从网络爬虫在工作状态下为获取数据而</w:t>
      </w:r>
      <w:proofErr w:type="gramStart"/>
      <w:r>
        <w:t>根据爬取逻辑</w:t>
      </w:r>
      <w:proofErr w:type="gramEnd"/>
      <w:r>
        <w:t>对服务器实施的一系列行为是否合法以及数据后续使用行为是否合法两方面来考虑。在信息爆炸时代，网络爬虫技术渗透在工作生活的方方面面，以各种不易察觉的形式向我们提供着便利服务。善意爬虫行为比如：”</w:t>
      </w:r>
      <w:proofErr w:type="spellStart"/>
      <w:r>
        <w:t>Baiduspider</w:t>
      </w:r>
      <w:proofErr w:type="spellEnd"/>
      <w:proofErr w:type="gramStart"/>
      <w:r>
        <w:t>”</w:t>
      </w:r>
      <w:proofErr w:type="gramEnd"/>
      <w:r>
        <w:t>间隔不久就会遍布互联网抓取网页数据以供用户使用，不仅促进数据流通与共享，同时也为各个被扫的网站增加了曝光度和流量。恶意爬虫行为，比如:专门用于抢票的外挂软件类爬虫,据相关报道，12306</w:t>
      </w:r>
      <w:proofErr w:type="gramStart"/>
      <w:r>
        <w:t>被爬取</w:t>
      </w:r>
      <w:proofErr w:type="gramEnd"/>
      <w:r>
        <w:t>次数，最高峰时1天内页面浏览量达 813.4 亿次，1小时最高点击量59.3亿次，平均每秒164.8 万次。2020年春运期间，12306高峰</w:t>
      </w:r>
      <w:proofErr w:type="gramStart"/>
      <w:r>
        <w:t>日网络</w:t>
      </w:r>
      <w:proofErr w:type="gramEnd"/>
      <w:r>
        <w:t>点击量高达1495亿次，对网站的维护和正常运行造成了严重威胁。恶意爬虫行为不仅威胁个人信息、知识产权等数据安全，还对计算机系统安全、社会公共秩序、国家安全造成了严重影响。</w:t>
      </w:r>
    </w:p>
    <w:bookmarkStart w:id="125" w:name="_Toc138617391"/>
    <w:p w14:paraId="40C4C930" w14:textId="2687C4BA" w:rsidR="003E128F" w:rsidRDefault="003E128F" w:rsidP="004E31C2">
      <w:pPr>
        <w:pStyle w:val="2"/>
      </w:pPr>
      <w:r>
        <w:rPr>
          <w:rFonts w:hint="eastAsia"/>
          <w:noProof/>
        </w:rPr>
        <mc:AlternateContent>
          <mc:Choice Requires="wps">
            <w:drawing>
              <wp:inline distT="0" distB="0" distL="0" distR="0" wp14:anchorId="05E8612F" wp14:editId="51B26536">
                <wp:extent cx="304800" cy="304800"/>
                <wp:effectExtent l="0" t="0" r="0" b="0"/>
                <wp:docPr id="105" name="矩形 105"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w:pict>
              <v:rect w14:anchorId="462CDA2D" id="矩形 105"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Ma41/gUCAADUAwAADgAAAAAAAAAA&#10;AAAAAAAuAgAAZHJzL2Uyb0RvYy54bWxQSwECLQAUAAYACAAAACEATKDpLNgAAAADAQAADwAAAAAA&#10;AAAAAAAAAABfBAAAZHJzL2Rvd25yZXYueG1sUEsFBgAAAAAEAAQA8wAAAGQFAAAAAA==&#10;" filled="f" stroked="f">
                <o:lock v:ext="edit" aspectratio="t"/>
                <w10:anchorlock/>
              </v:rect>
            </w:pict>
          </mc:Fallback>
        </mc:AlternateContent>
      </w:r>
      <w:r>
        <w:rPr>
          <w:rStyle w:val="a4"/>
          <w:rFonts w:ascii="PingFang SC" w:hAnsi="PingFang SC"/>
        </w:rPr>
        <w:t>“Robots”</w:t>
      </w:r>
      <w:r>
        <w:rPr>
          <w:rStyle w:val="a4"/>
          <w:rFonts w:ascii="PingFang SC" w:hAnsi="PingFang SC"/>
        </w:rPr>
        <w:t>协议</w:t>
      </w:r>
      <w:bookmarkEnd w:id="125"/>
    </w:p>
    <w:p w14:paraId="050AC3EB" w14:textId="77777777" w:rsidR="003E128F" w:rsidRDefault="003E128F" w:rsidP="004E31C2">
      <w:r>
        <w:t>“Robots”协议（也称为爬虫协议、机器人协议等）的全称是“网络爬虫排除标准”（Robots Exclusion Protocol），“Robots”协议是网站所有者提示网络爬虫</w:t>
      </w:r>
      <w:proofErr w:type="gramStart"/>
      <w:r>
        <w:t>允许爬取的</w:t>
      </w:r>
      <w:proofErr w:type="gramEnd"/>
      <w:r>
        <w:t>数据范围和数据种类的公开声明文件。简言之，网站通过Robots协议告诉搜索引擎哪些页面可以抓取，哪些页面不能抓取。</w:t>
      </w:r>
    </w:p>
    <w:p w14:paraId="60C74DB0" w14:textId="77777777" w:rsidR="003E128F" w:rsidRDefault="003E128F" w:rsidP="004E31C2">
      <w:pPr>
        <w:pStyle w:val="2"/>
      </w:pPr>
      <w:bookmarkStart w:id="126" w:name="_Toc138617392"/>
      <w:r>
        <w:rPr>
          <w:rStyle w:val="a4"/>
          <w:rFonts w:ascii="PingFang SC" w:hAnsi="PingFang SC"/>
          <w:i/>
          <w:iCs/>
          <w:color w:val="789D6F"/>
          <w:sz w:val="18"/>
          <w:szCs w:val="18"/>
        </w:rPr>
        <w:lastRenderedPageBreak/>
        <w:t>【上海晟品网络科技有限公司网络爬虫案件】</w:t>
      </w:r>
      <w:bookmarkEnd w:id="126"/>
    </w:p>
    <w:p w14:paraId="58FC30E7" w14:textId="77777777" w:rsidR="003E128F" w:rsidRDefault="003E128F" w:rsidP="004E31C2">
      <w:r>
        <w:t>被告单位上海晟品网络科技有限公司系有限责任公司，经营计算机网络科技领域内相关业务。被告人张某某、宋某、侯某某经共谋，于2016年至2017年间采用技术手段抓取被害单位北京字节跳动网络技术有限公司服务器中存储的视频数据，并由侯某某指使被告人郭某破解北京字节跳动网络技术有限公司的防抓取措施，使用“</w:t>
      </w:r>
      <w:proofErr w:type="spellStart"/>
      <w:r>
        <w:t>tt_spider</w:t>
      </w:r>
      <w:proofErr w:type="spellEnd"/>
      <w:r>
        <w:t>”文件实施视频数据抓取行为，造成被害单位北京字节跳动网络技术有限公司损失技术服务费人民币2万元。</w:t>
      </w:r>
    </w:p>
    <w:p w14:paraId="5DECF132" w14:textId="77777777" w:rsidR="003E128F" w:rsidRDefault="003E128F" w:rsidP="004E31C2">
      <w:r>
        <w:t>经鉴定，“</w:t>
      </w:r>
      <w:proofErr w:type="spellStart"/>
      <w:r>
        <w:t>tt_spider</w:t>
      </w:r>
      <w:proofErr w:type="spellEnd"/>
      <w:r>
        <w:t>”文件中包含通过</w:t>
      </w:r>
      <w:proofErr w:type="gramStart"/>
      <w:r>
        <w:t>头条号</w:t>
      </w:r>
      <w:proofErr w:type="gramEnd"/>
      <w:r>
        <w:t>视频列表、分类视频列表、相关视频及评论3个接口对今日头条服务器进行数据抓取，并将结果存入到数据库中的逻辑。在数据抓取的过程中使用伪造</w:t>
      </w:r>
      <w:proofErr w:type="spellStart"/>
      <w:r>
        <w:t>device_id</w:t>
      </w:r>
      <w:proofErr w:type="spellEnd"/>
      <w:r>
        <w:t>绕过服务器的身份校验，使用伪造UA及IP绕过服务器的访问频率限制。</w:t>
      </w:r>
    </w:p>
    <w:p w14:paraId="65EDFEDA" w14:textId="77777777" w:rsidR="003E128F" w:rsidRDefault="003E128F" w:rsidP="004E31C2">
      <w:r>
        <w:t>2017年2月27日，被告人宋某、侯某某被公安机关抓获；3月4日，被告人张某某、郭某被公安机关抓获。</w:t>
      </w:r>
    </w:p>
    <w:p w14:paraId="7656DC6A" w14:textId="77777777" w:rsidR="003E128F" w:rsidRDefault="003E128F" w:rsidP="004E31C2">
      <w:r>
        <w:t>2017年11月24日，海淀法院判决，被告单位上海晟品网络科技有限公司犯非法获取计算机信息系统数据罪，判处罚金人民币二十万元。被告人张某某犯非法获取计算机信息系统数据罪，判处有期徒刑一年，缓刑一年，罚金人民币五万元。被告人宋某犯非法获取计算机信息系统数据罪，判处有期徒刑十个月，罚金人民币四万元。被告人侯某某犯非法获取计算机信息系统数据罪，判处有期徒刑十个月，罚金人民币四万元。被告人郭某犯非法获取计算机信息系统数据罪，判处有期徒刑九个月，罚金人民币三万元。</w:t>
      </w:r>
    </w:p>
    <w:p w14:paraId="7D52CBEF" w14:textId="77777777" w:rsidR="003E128F" w:rsidRDefault="003E128F" w:rsidP="004E31C2">
      <w:r>
        <w:t>回顾本案案情，上海晟品网络科技有限公司的三名被告人，通过网络爬虫强行破解了北京字节跳动网络技术有限公司（以下简称字节跳动公司）的防火墙，从而获取了“字节跳动公司”服务器中的相关视频数据。审判法官认为“字节跳动公司”所设立的防火墙，本身就是为了防止他人通过网络爬虫技术侵入公司计算机系统的安全措施。而被告人侵入该反</w:t>
      </w:r>
      <w:proofErr w:type="gramStart"/>
      <w:r>
        <w:t>爬机制</w:t>
      </w:r>
      <w:proofErr w:type="gramEnd"/>
      <w:r>
        <w:t>的行为，实质上已经实现了侵入计算机系统的危害结果。之前的此类案件大多被认定为不正当竞争案，被告人仅仅承担民事赔偿责任，这一判决通过强调私人计算机系统内的数据安全，以保障计算机系统得以安全顺利运行的合法权益。为刑法规制网络爬虫</w:t>
      </w:r>
      <w:proofErr w:type="gramStart"/>
      <w:r>
        <w:t>涉刑行为</w:t>
      </w:r>
      <w:proofErr w:type="gramEnd"/>
      <w:r>
        <w:t>提供了新的方案。</w:t>
      </w:r>
    </w:p>
    <w:p w14:paraId="6C6692B9" w14:textId="57623ABD" w:rsidR="003E128F" w:rsidRDefault="003E128F" w:rsidP="00886475">
      <w:r>
        <w:rPr>
          <w:rFonts w:hint="eastAsia"/>
          <w:noProof/>
        </w:rPr>
        <w:drawing>
          <wp:inline distT="0" distB="0" distL="0" distR="0" wp14:anchorId="45682B67" wp14:editId="56E98362">
            <wp:extent cx="5274310" cy="2057400"/>
            <wp:effectExtent l="0" t="0" r="2540" b="0"/>
            <wp:docPr id="101" name="图片 10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图片"/>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274310" cy="2057400"/>
                    </a:xfrm>
                    <a:prstGeom prst="rect">
                      <a:avLst/>
                    </a:prstGeom>
                    <a:noFill/>
                    <a:ln>
                      <a:noFill/>
                    </a:ln>
                  </pic:spPr>
                </pic:pic>
              </a:graphicData>
            </a:graphic>
          </wp:inline>
        </w:drawing>
      </w:r>
    </w:p>
    <w:p w14:paraId="3617A9A3" w14:textId="77777777" w:rsidR="003E128F" w:rsidRDefault="003E128F" w:rsidP="004E31C2">
      <w:r>
        <w:t>从上表数据可以看出，在2017年首</w:t>
      </w:r>
      <w:proofErr w:type="gramStart"/>
      <w:r>
        <w:t>例网络</w:t>
      </w:r>
      <w:proofErr w:type="gramEnd"/>
      <w:r>
        <w:t>爬虫入刑案件之后，网络</w:t>
      </w:r>
      <w:proofErr w:type="gramStart"/>
      <w:r>
        <w:t>爬虫涉刑案件</w:t>
      </w:r>
      <w:proofErr w:type="gramEnd"/>
      <w:r>
        <w:t>的数量相较于以前已经明显增多。从相关案件的判决书推断，对此种行为的规制路径也从民法逐</w:t>
      </w:r>
      <w:r>
        <w:lastRenderedPageBreak/>
        <w:t>渐向刑法靠拢。这足以说明，</w:t>
      </w:r>
      <w:proofErr w:type="gramStart"/>
      <w:r>
        <w:t>恶意爬取数据</w:t>
      </w:r>
      <w:proofErr w:type="gramEnd"/>
      <w:r>
        <w:t>造成被害人经济利益受损的危害结果，已经超出反不正当竞争法的规制范畴，进入到刑法规制的领域，其社会危害性也不言而喻。因此，在对相关案件进行刑事风险的评价时，更加注重</w:t>
      </w:r>
      <w:proofErr w:type="gramStart"/>
      <w:r>
        <w:t>考量</w:t>
      </w:r>
      <w:proofErr w:type="gramEnd"/>
      <w:r>
        <w:t>此类行为的社会危害性与刑事违法性。</w:t>
      </w:r>
    </w:p>
    <w:p w14:paraId="7093B8CA" w14:textId="4AAD793C" w:rsidR="003E128F" w:rsidRDefault="003E128F" w:rsidP="004E31C2">
      <w:pPr>
        <w:pStyle w:val="2"/>
      </w:pPr>
      <w:bookmarkStart w:id="127" w:name="_Toc138617393"/>
      <w:r>
        <w:rPr>
          <w:rStyle w:val="a4"/>
          <w:rFonts w:ascii="PingFang SC" w:hAnsi="PingFang SC"/>
          <w:color w:val="FFCA00"/>
        </w:rPr>
        <w:t>四、刑事风险</w:t>
      </w:r>
      <w:bookmarkEnd w:id="127"/>
    </w:p>
    <w:p w14:paraId="6E24FFB0" w14:textId="77777777" w:rsidR="003E128F" w:rsidRDefault="003E128F" w:rsidP="004E31C2">
      <w:r>
        <w:t>从刑法角度判断网络爬虫行为的非法性，恶意网络爬虫行为本质上属于网络犯罪。我国刑法对网络犯罪的立法目的在于保护网络安全和数据安全，因此网络爬虫行为的刑法规制聚焦于网络爬虫在工作状态下为获取数据而</w:t>
      </w:r>
      <w:proofErr w:type="gramStart"/>
      <w:r>
        <w:t>根据爬取逻辑</w:t>
      </w:r>
      <w:proofErr w:type="gramEnd"/>
      <w:r>
        <w:t>对服务器实施的一系列行为、所抓取的</w:t>
      </w:r>
      <w:proofErr w:type="gramStart"/>
      <w:r>
        <w:t>”</w:t>
      </w:r>
      <w:proofErr w:type="gramEnd"/>
      <w:r>
        <w:t>数据“的类型以及数据后续使用行为三方面，基于这三个层面的考虑，网络爬虫行为可能涉及以下刑事风险：</w:t>
      </w:r>
    </w:p>
    <w:p w14:paraId="1C71E8C4" w14:textId="77777777" w:rsidR="003E128F" w:rsidRDefault="003E128F" w:rsidP="004E31C2">
      <w:pPr>
        <w:ind w:firstLine="454"/>
      </w:pPr>
      <w:r>
        <w:rPr>
          <w:rStyle w:val="a4"/>
          <w:rFonts w:ascii="PingFang SC" w:hAnsi="PingFang SC"/>
          <w:i/>
          <w:iCs/>
          <w:color w:val="789D6F"/>
          <w:spacing w:val="8"/>
        </w:rPr>
        <w:t>（一）网络爬虫的非法侵入行为可能侵犯计算机系统安全</w:t>
      </w:r>
    </w:p>
    <w:p w14:paraId="58FB7B59" w14:textId="77777777" w:rsidR="003E128F" w:rsidRDefault="003E128F" w:rsidP="004E31C2">
      <w:pPr>
        <w:ind w:firstLine="454"/>
      </w:pPr>
      <w:r>
        <w:rPr>
          <w:rStyle w:val="a4"/>
          <w:rFonts w:ascii="PingFang SC" w:hAnsi="PingFang SC"/>
          <w:i/>
          <w:iCs/>
          <w:spacing w:val="8"/>
        </w:rPr>
        <w:t>1.</w:t>
      </w:r>
      <w:r>
        <w:rPr>
          <w:rStyle w:val="a4"/>
          <w:rFonts w:ascii="PingFang SC" w:hAnsi="PingFang SC"/>
          <w:i/>
          <w:iCs/>
          <w:spacing w:val="8"/>
        </w:rPr>
        <w:t>非法侵入计算机信息系统罪</w:t>
      </w:r>
    </w:p>
    <w:p w14:paraId="42B7DE7F" w14:textId="77777777" w:rsidR="003E128F" w:rsidRDefault="003E128F" w:rsidP="004E31C2">
      <w:r>
        <w:t>非法侵入计算机信息系统罪，是指违反国家规定，侵入国家事务、国防事务、国防建设、尖端科学技术领域的计算机信息系统的行为。网络爬虫侵入系统</w:t>
      </w:r>
      <w:proofErr w:type="gramStart"/>
      <w:r>
        <w:t>是爬取数据</w:t>
      </w:r>
      <w:proofErr w:type="gramEnd"/>
      <w:r>
        <w:t>的前置行为，如果未经授权或超越授权进入涉及国家安全和国家秘密的政府内网、国防建设、尖端科学技术领域的计算机信息系统，则具有构成非法侵入计算机信息系统罪的刑事风险。立法者设立本罪的目的是为了重点保护国家事务、经济建没、国防建设、尖端科学技术等重要领域的计算机信息系统安全，若未取得国家有关主管部门依法授权或批准，通过计算机终端侵入国家重要计算机信息系统抓取数据，则会导致其中的重要数据或者某些重要、敏感的信息泄露，不但系统内可能产生灾难性的连锁反应，还会造成严重的政治、经济损失，甚至还可能危及人民的生命财产安全。本罪是行为犯，因此只需考虑是否有授权以及侵入计算机系统的性质，不论侵入行为之后是否有非法获取或非法控制计算机的行为，其实施的侵入行为本身就具有刑事违法性。</w:t>
      </w:r>
    </w:p>
    <w:p w14:paraId="22DF8DD2" w14:textId="77777777" w:rsidR="003E128F" w:rsidRDefault="003E128F" w:rsidP="004E31C2">
      <w:pPr>
        <w:ind w:firstLine="454"/>
      </w:pPr>
      <w:r>
        <w:rPr>
          <w:rStyle w:val="a4"/>
          <w:rFonts w:ascii="PingFang SC" w:hAnsi="PingFang SC"/>
          <w:i/>
          <w:iCs/>
          <w:spacing w:val="8"/>
        </w:rPr>
        <w:t>2.</w:t>
      </w:r>
      <w:r>
        <w:rPr>
          <w:rStyle w:val="a4"/>
          <w:rFonts w:ascii="PingFang SC" w:hAnsi="PingFang SC"/>
          <w:i/>
          <w:iCs/>
          <w:spacing w:val="8"/>
        </w:rPr>
        <w:t>破坏计算机信息系统罪</w:t>
      </w:r>
    </w:p>
    <w:p w14:paraId="75508967" w14:textId="77777777" w:rsidR="003E128F" w:rsidRDefault="003E128F" w:rsidP="004E31C2">
      <w:r>
        <w:t>破坏计算机信息系统罪，是指违反国家规定，对计算机信息系统功能进行删除、修改、增加、干扰，造成计算机信息系统不能正常运行，以及对计算机信息系统中存储、处理或者传输的数据和应用程序进行删除、修改、增加的操作，或者故意制作、传播计算机病毒等破坏性程序，影响计算机系统正常运行，后果严重的行为。</w:t>
      </w:r>
    </w:p>
    <w:p w14:paraId="2DB425A3" w14:textId="77777777" w:rsidR="003E128F" w:rsidRDefault="003E128F" w:rsidP="004E31C2">
      <w:r>
        <w:t>网络爬虫侵入系统后，如果实施了删除、修改、增加计算机信息系统中存储数据，或者暴力破解计算机信息系统安全防护系统，或者恶意攻击网站等影响计算机系统正常运行等行为，则具有构成破坏计算机信息系统罪的刑事风险。本罪保护</w:t>
      </w:r>
      <w:proofErr w:type="gramStart"/>
      <w:r>
        <w:t>的法益是</w:t>
      </w:r>
      <w:proofErr w:type="gramEnd"/>
      <w:r>
        <w:t>计算机信息系统的正常运行，数据和应用程序的真实性、完整性与可利用性，以及他人对数据和应用程序的占有、使用、处分等权利。网络爬虫在访问网站获取数据的过程中，由于本身就占据宽带流量，如果访问量过大或抓取大量数据，就会导致网站拥堵甚至网络瘫痪；在获取数据时，如果对数据进行了删除、修改、增加，不仅失去了数据本身价值，也导致他人查看到的数据有误；如果未经授权通过暴力破解计算机信息安全防护系统的方式进入系统，也会影响系统的正常运行；网络爬虫恶意攻击网站如恶意抢票、恶意评论等操作，会导致网站崩溃，不能正常运行。</w:t>
      </w:r>
      <w:r>
        <w:lastRenderedPageBreak/>
        <w:t>根据刑法第286条规定，上述行为侵犯了破坏计算机信息系统罪所保护的法益，后果严重的，则可能构成破坏计算机信息系统罪。</w:t>
      </w:r>
    </w:p>
    <w:p w14:paraId="7314A35F" w14:textId="77777777" w:rsidR="003E128F" w:rsidRDefault="003E128F" w:rsidP="004E31C2">
      <w:pPr>
        <w:ind w:firstLine="454"/>
      </w:pPr>
      <w:r>
        <w:rPr>
          <w:rStyle w:val="a6"/>
          <w:rFonts w:ascii="PingFang SC" w:hAnsi="PingFang SC"/>
          <w:b/>
          <w:bCs/>
          <w:spacing w:val="8"/>
        </w:rPr>
        <w:t>3.</w:t>
      </w:r>
      <w:r>
        <w:rPr>
          <w:rStyle w:val="a6"/>
          <w:rFonts w:ascii="PingFang SC" w:hAnsi="PingFang SC"/>
          <w:b/>
          <w:bCs/>
          <w:spacing w:val="8"/>
        </w:rPr>
        <w:t>提供侵入、非法控制计算机信息系统程序、工具罪</w:t>
      </w:r>
    </w:p>
    <w:p w14:paraId="79CC6673" w14:textId="77777777" w:rsidR="003E128F" w:rsidRDefault="003E128F" w:rsidP="004E31C2">
      <w:r>
        <w:t>2011年《最高人民法院、最高人民检察院关于办理危害计算机信息系统安全刑事案件应用法律若干问题的解释》第二条规定了“专门用于侵入、非法控制计算机信息系统的程序、工具”是指：（1）具有避开或者突破计算机信息系统安全保护措施，未经授权或者超越授权获取计算机信息系统数据的功能的；（2）具有避开或者突破计算机信息系统安全保护措施，未经授权或者超越授权对计算机信息系统实施控制的功能的；（3）其他专门设计用于侵入、非法控制计算机信息系统、非法获取计算机信息系统数据的程序、工具。</w:t>
      </w:r>
    </w:p>
    <w:p w14:paraId="31833C32" w14:textId="77777777" w:rsidR="003E128F" w:rsidRDefault="003E128F" w:rsidP="004E31C2">
      <w:r>
        <w:t>网络爬虫技术</w:t>
      </w:r>
      <w:proofErr w:type="gramStart"/>
      <w:r>
        <w:t>作为爬取网站</w:t>
      </w:r>
      <w:proofErr w:type="gramEnd"/>
      <w:r>
        <w:t>数据的一项重要技术，对于编写并出售可以绕过系统安全防护措施的爬虫软件，为他人犯罪提供工具的，则可能会构成提供侵入、非法控制计算机信息系统程序、工具罪。</w:t>
      </w:r>
    </w:p>
    <w:p w14:paraId="12A90BBB" w14:textId="77777777" w:rsidR="003E128F" w:rsidRDefault="003E128F" w:rsidP="004E31C2">
      <w:pPr>
        <w:ind w:firstLine="454"/>
      </w:pPr>
      <w:r>
        <w:rPr>
          <w:rStyle w:val="a4"/>
          <w:rFonts w:ascii="PingFang SC" w:hAnsi="PingFang SC"/>
          <w:i/>
          <w:iCs/>
          <w:color w:val="789D6F"/>
          <w:spacing w:val="8"/>
        </w:rPr>
        <w:t>（二</w:t>
      </w:r>
      <w:r>
        <w:rPr>
          <w:rStyle w:val="a4"/>
          <w:rFonts w:ascii="PingFang SC" w:hAnsi="PingFang SC"/>
          <w:i/>
          <w:iCs/>
          <w:color w:val="789D6F"/>
          <w:spacing w:val="8"/>
        </w:rPr>
        <w:t>)</w:t>
      </w:r>
      <w:r>
        <w:rPr>
          <w:rStyle w:val="a4"/>
          <w:rFonts w:ascii="PingFang SC" w:hAnsi="PingFang SC"/>
          <w:i/>
          <w:iCs/>
          <w:color w:val="789D6F"/>
          <w:spacing w:val="8"/>
        </w:rPr>
        <w:t>网络爬虫的非法抓取数据行为可能侵犯数据安全</w:t>
      </w:r>
    </w:p>
    <w:p w14:paraId="7A33B5EF" w14:textId="77777777" w:rsidR="003E128F" w:rsidRDefault="003E128F" w:rsidP="004E31C2">
      <w:r>
        <w:t>互联网数据类型多种多样，按照法律属性分类大致可分为公民个人信息、商业秘密、著作权作品、财产性数据及其他计算机信息系统数据，根据所抓取的数据类型不同，可构成的罪名也不同。</w:t>
      </w:r>
    </w:p>
    <w:p w14:paraId="2CD78A16" w14:textId="77777777" w:rsidR="003E128F" w:rsidRDefault="003E128F" w:rsidP="004E31C2">
      <w:pPr>
        <w:ind w:firstLine="454"/>
      </w:pPr>
      <w:r>
        <w:rPr>
          <w:rStyle w:val="a4"/>
          <w:rFonts w:ascii="PingFang SC" w:hAnsi="PingFang SC"/>
          <w:i/>
          <w:iCs/>
          <w:spacing w:val="8"/>
        </w:rPr>
        <w:t>1.</w:t>
      </w:r>
      <w:r>
        <w:rPr>
          <w:rStyle w:val="a4"/>
          <w:rFonts w:ascii="PingFang SC" w:hAnsi="PingFang SC"/>
          <w:i/>
          <w:iCs/>
          <w:spacing w:val="8"/>
        </w:rPr>
        <w:t>侵犯公民个人信息罪</w:t>
      </w:r>
    </w:p>
    <w:p w14:paraId="63D935FF" w14:textId="77777777" w:rsidR="003E128F" w:rsidRDefault="003E128F" w:rsidP="004E31C2">
      <w:r>
        <w:t>侵犯公民个人信息，是指违反国家有关规定，向他人出售或者提供公民个人信息，情节严重的行为以及窃取或者以其他方法非法获取公民个人信息的行为。</w:t>
      </w:r>
    </w:p>
    <w:p w14:paraId="1EF966D5" w14:textId="77777777" w:rsidR="003E128F" w:rsidRDefault="003E128F" w:rsidP="004E31C2">
      <w:r>
        <w:t>本罪保护</w:t>
      </w:r>
      <w:proofErr w:type="gramStart"/>
      <w:r>
        <w:t>的法益是</w:t>
      </w:r>
      <w:proofErr w:type="gramEnd"/>
      <w:r>
        <w:t>公民个人身份信息的安全和公民身份管理秩序。若所抓取的数据属于公民个人信息，可能构成侵犯公民个人信息罪。刑法第253条之一规定中，将公民个人信息定义为“以电子或者其他方式记录的能够单独或者与其他信息结合识别特定自然人身份或者反应特定自然人活动情况的各种信息，包括姓名、身份证件号码、通信通讯联系方式、住址、账号密码、财富状况、行踪轨迹等”。互联网时代，为了生存与交流，并不是所有的公民个人信息不被公开，公民个人信息又分为</w:t>
      </w:r>
      <w:proofErr w:type="gramStart"/>
      <w:r>
        <w:t>”</w:t>
      </w:r>
      <w:proofErr w:type="gramEnd"/>
      <w:r>
        <w:t>公开个人信息“与”非公开个人信息“，网络爬虫进入计算机信息系统，获取受到保护或者不予公开的个人信息行为，则可能构成刑法第253条之一侵犯公民个人信息罪。</w:t>
      </w:r>
    </w:p>
    <w:p w14:paraId="60EAC222" w14:textId="77777777" w:rsidR="003E128F" w:rsidRDefault="003E128F" w:rsidP="004E31C2">
      <w:pPr>
        <w:ind w:firstLine="454"/>
      </w:pPr>
      <w:r>
        <w:rPr>
          <w:rStyle w:val="a4"/>
          <w:rFonts w:ascii="PingFang SC" w:hAnsi="PingFang SC"/>
          <w:i/>
          <w:iCs/>
          <w:spacing w:val="8"/>
        </w:rPr>
        <w:t>2.</w:t>
      </w:r>
      <w:r>
        <w:rPr>
          <w:rStyle w:val="a4"/>
          <w:rFonts w:ascii="PingFang SC" w:hAnsi="PingFang SC"/>
          <w:i/>
          <w:iCs/>
          <w:spacing w:val="8"/>
        </w:rPr>
        <w:t>侵犯商业秘密罪</w:t>
      </w:r>
    </w:p>
    <w:p w14:paraId="29267A81" w14:textId="77777777" w:rsidR="003E128F" w:rsidRDefault="003E128F" w:rsidP="004E31C2">
      <w:r>
        <w:t>侵犯商业秘密罪，是指侵犯商业秘密权利人的商业秘密，情节严重的行为。</w:t>
      </w:r>
    </w:p>
    <w:p w14:paraId="44366CC5" w14:textId="77777777" w:rsidR="003E128F" w:rsidRDefault="003E128F" w:rsidP="004E31C2">
      <w:r>
        <w:t>本罪保护</w:t>
      </w:r>
      <w:proofErr w:type="gramStart"/>
      <w:r>
        <w:t>的法益是</w:t>
      </w:r>
      <w:proofErr w:type="gramEnd"/>
      <w:r>
        <w:t>他人的商业秘密权，若所抓取的数据属于商业秘密，可能构成侵犯商业秘密罪。商业秘密是指不为公众所知悉，具有商业价值，并经权利人采取相应保密措施的技术信息、经营信息等商业信息，其内涵与特征在于“秘密性”，即不为公众所知悉且被采取保密措施进行保护的数据，不能通过公开渠道直接获取。商业秘密的运用对于技术的进步、企业的发展至关重要，</w:t>
      </w:r>
      <w:proofErr w:type="gramStart"/>
      <w:r>
        <w:t>若商业</w:t>
      </w:r>
      <w:proofErr w:type="gramEnd"/>
      <w:r>
        <w:t>秘密泄露可能会给企业带来灭顶之灾。因此，刑法第219条专门设立侵犯商业秘密罪来保护商业秘密权利人所享有的商业秘密权和国家正常的市场经济秩序，网络爬虫在未经授权或超越授权抓取具有商业秘密属性的数据，情节严重的，可能构成侵犯商业秘密罪。</w:t>
      </w:r>
    </w:p>
    <w:p w14:paraId="76F7AD76" w14:textId="77777777" w:rsidR="003E128F" w:rsidRDefault="003E128F" w:rsidP="004E31C2">
      <w:pPr>
        <w:ind w:firstLine="454"/>
      </w:pPr>
      <w:r>
        <w:rPr>
          <w:rStyle w:val="a4"/>
          <w:rFonts w:ascii="PingFang SC" w:hAnsi="PingFang SC"/>
          <w:i/>
          <w:iCs/>
          <w:spacing w:val="8"/>
        </w:rPr>
        <w:t>3.</w:t>
      </w:r>
      <w:r>
        <w:rPr>
          <w:rStyle w:val="a4"/>
          <w:rFonts w:ascii="PingFang SC" w:hAnsi="PingFang SC"/>
          <w:i/>
          <w:iCs/>
          <w:spacing w:val="8"/>
        </w:rPr>
        <w:t>侵犯著作权罪</w:t>
      </w:r>
    </w:p>
    <w:p w14:paraId="16C6774A" w14:textId="77777777" w:rsidR="003E128F" w:rsidRDefault="003E128F" w:rsidP="004E31C2">
      <w:r>
        <w:t>侵犯著作权罪，是指以营利为目的，未经著作权人许可复制发行其文字、音像、计算机</w:t>
      </w:r>
      <w:r>
        <w:lastRenderedPageBreak/>
        <w:t>软件等作品，出版他人享有专有出版权的图书，未经制作者许可复制发行其制作的音像制品，制作、</w:t>
      </w:r>
      <w:proofErr w:type="gramStart"/>
      <w:r>
        <w:t>出告假冒</w:t>
      </w:r>
      <w:proofErr w:type="gramEnd"/>
      <w:r>
        <w:t>他人署名的美术作品，违法所得数额较大或者有其他严重情节的行为。</w:t>
      </w:r>
    </w:p>
    <w:p w14:paraId="56DB0941" w14:textId="77777777" w:rsidR="003E128F" w:rsidRDefault="003E128F" w:rsidP="004E31C2">
      <w:r>
        <w:t>若所抓取的数据涉及具有独创性的文学、艺术和科学作品时，可能构成侵犯著作权罪。通过中国裁判</w:t>
      </w:r>
      <w:proofErr w:type="gramStart"/>
      <w:r>
        <w:t>文书网</w:t>
      </w:r>
      <w:proofErr w:type="gramEnd"/>
      <w:r>
        <w:t>检索到的网络爬虫侵犯他人著作权刑事案件中，网络爬虫数据获取使用的行为基本上是侵犯著作权人的“复制权”和“网络信息传播权”。对于平台数据而言，无论是网页还是里面的图片、文字、视频，其本身就具有独创性，虽然多数情况下此类数据处于公开状态，大家可以随意浏览，网络爬虫获取数据也是通过公开的搜索引擎，但这并不代表可以随意对此类数据进行复制、储存、传播，若未经著作权人许可，以营利为目的抓取此类数据后进行使用或者通过网络公开传播，极有可能会构成侵犯著作权罪。</w:t>
      </w:r>
    </w:p>
    <w:p w14:paraId="2BFEE55F" w14:textId="77777777" w:rsidR="003E128F" w:rsidRDefault="003E128F" w:rsidP="004E31C2">
      <w:pPr>
        <w:ind w:firstLine="454"/>
      </w:pPr>
      <w:r>
        <w:rPr>
          <w:rStyle w:val="a4"/>
          <w:rFonts w:ascii="PingFang SC" w:hAnsi="PingFang SC"/>
          <w:i/>
          <w:iCs/>
          <w:spacing w:val="8"/>
        </w:rPr>
        <w:t>4.</w:t>
      </w:r>
      <w:r>
        <w:rPr>
          <w:rStyle w:val="a4"/>
          <w:rFonts w:ascii="PingFang SC" w:hAnsi="PingFang SC"/>
          <w:i/>
          <w:iCs/>
          <w:spacing w:val="8"/>
        </w:rPr>
        <w:t>非法获取计算机信息系统数据罪</w:t>
      </w:r>
    </w:p>
    <w:p w14:paraId="6CB2306C" w14:textId="77777777" w:rsidR="003E128F" w:rsidRDefault="003E128F" w:rsidP="004E31C2">
      <w:r>
        <w:t>若抓取的数据属于上述数据类型之外的其他数据，则可能构成非法获取计算机信息系统数据罪。根据刑法第285条第二款规定，侵入国家事务、国防建设、尖端科学技术领域以外的计算机信息系统或者采用其他技术手段，获取该计算机信息系统中存储、处理或者传输的数据的构成本罪。值得注意的有两点：第一，网络爬虫未经授权或超越授权进入国家事务、国防建设、尖端科学技术领域以外的计算机信息系统。第二，“数据”是公民个人信息、商业秘密、具有著作权的数据以外的</w:t>
      </w:r>
      <w:proofErr w:type="gramStart"/>
      <w:r>
        <w:t>的</w:t>
      </w:r>
      <w:proofErr w:type="gramEnd"/>
      <w:r>
        <w:t>存放在计算机系统的其他数据，主要是指身份认证信息和数据产品，身份认证信息是指账号、口令、密码、数字证书等，普通数据产品主要包括医院</w:t>
      </w:r>
      <w:proofErr w:type="gramStart"/>
      <w:r>
        <w:t>用药统方数据</w:t>
      </w:r>
      <w:proofErr w:type="gramEnd"/>
      <w:r>
        <w:t>、客户订单数据、考试成绩、考试志愿、环保监测数据、生产经营数据等。</w:t>
      </w:r>
    </w:p>
    <w:p w14:paraId="0AF880F2" w14:textId="77777777" w:rsidR="003E128F" w:rsidRDefault="003E128F" w:rsidP="004E31C2">
      <w:pPr>
        <w:ind w:firstLine="454"/>
      </w:pPr>
      <w:r>
        <w:rPr>
          <w:rStyle w:val="a4"/>
          <w:rFonts w:ascii="PingFang SC" w:hAnsi="PingFang SC"/>
          <w:i/>
          <w:iCs/>
          <w:color w:val="789D6F"/>
          <w:spacing w:val="8"/>
        </w:rPr>
        <w:t>（三）网络</w:t>
      </w:r>
      <w:proofErr w:type="gramStart"/>
      <w:r>
        <w:rPr>
          <w:rStyle w:val="a4"/>
          <w:rFonts w:ascii="PingFang SC" w:hAnsi="PingFang SC"/>
          <w:i/>
          <w:iCs/>
          <w:color w:val="789D6F"/>
          <w:spacing w:val="8"/>
        </w:rPr>
        <w:t>爬虫爬取数据</w:t>
      </w:r>
      <w:proofErr w:type="gramEnd"/>
      <w:r>
        <w:rPr>
          <w:rStyle w:val="a4"/>
          <w:rFonts w:ascii="PingFang SC" w:hAnsi="PingFang SC"/>
          <w:i/>
          <w:iCs/>
          <w:color w:val="789D6F"/>
          <w:spacing w:val="8"/>
        </w:rPr>
        <w:t>后利用数据实行其他犯罪可能构成诈骗罪、盗窃罪、传播淫秽物品罪等等</w:t>
      </w:r>
    </w:p>
    <w:p w14:paraId="7A7771FE" w14:textId="77777777" w:rsidR="003E128F" w:rsidRDefault="003E128F" w:rsidP="004E31C2">
      <w:r>
        <w:t>通过网络爬虫</w:t>
      </w:r>
      <w:proofErr w:type="gramStart"/>
      <w:r>
        <w:t>技术爬取数据</w:t>
      </w:r>
      <w:proofErr w:type="gramEnd"/>
      <w:r>
        <w:t>的行为不单单只</w:t>
      </w:r>
      <w:proofErr w:type="gramStart"/>
      <w:r>
        <w:t>有爬取</w:t>
      </w:r>
      <w:proofErr w:type="gramEnd"/>
      <w:r>
        <w:t>数据的行为具有刑事风险，</w:t>
      </w:r>
      <w:proofErr w:type="gramStart"/>
      <w:r>
        <w:t>对爬取</w:t>
      </w:r>
      <w:proofErr w:type="gramEnd"/>
      <w:r>
        <w:t>数据的后续使用行为也有触犯刑法的其他罪名的可能性。行为人利用网络爬虫软件获取数据的行为本身不构成犯罪，但将网络爬虫当作是实施下游犯罪的工具，利用所抓取数据进行诈骗、盗窃、传播淫秽物品的，则有可能构成诈骗罪、盗窃罪、传播淫秽物品罪。比如利用网络爬虫收集淫秽视频进行储存，允许他人搜索下载，情节严重的，构成传播淫秽物品罪，如果行为人有牟利的目的，还有可能构成传播淫秽物品牟利罪。</w:t>
      </w:r>
    </w:p>
    <w:p w14:paraId="2AB6448E" w14:textId="77777777" w:rsidR="003E128F" w:rsidRDefault="003E128F" w:rsidP="004E31C2">
      <w:pPr>
        <w:ind w:firstLine="454"/>
      </w:pPr>
      <w:r>
        <w:rPr>
          <w:rStyle w:val="a4"/>
          <w:rFonts w:ascii="PingFang SC" w:hAnsi="PingFang SC"/>
          <w:i/>
          <w:iCs/>
          <w:color w:val="789D6F"/>
          <w:spacing w:val="8"/>
        </w:rPr>
        <w:t>（一）网络爬虫行为的立法保护</w:t>
      </w:r>
    </w:p>
    <w:p w14:paraId="2D70BBBA" w14:textId="77777777" w:rsidR="003E128F" w:rsidRDefault="003E128F" w:rsidP="004E31C2">
      <w:r>
        <w:t>随着数字经济的发展，近年来我国制定并完善了一系列的网络安全法律法规维护网络安全与数据安全，为网络爬虫行为划定了严格的法律边界。如《网络安全法》第44条 任何个人和组织不得窃取或者以其他非法方式获取个人信息。《民法典》第111条 自然人的个人信息受法律保护。任何组织和个人需要获取他人个人信息的，应当依法取得并确保信息安全，不得非法收集、使用、加工、传输他人个人信息，不得非法买卖、提供或者公开他人个人信息。《刑法》设立了非法侵入计算机信息系统罪、侵犯公民个人信息、非法获取计算机信息系统数据罪、侵犯商业秘密罪等罪名规制恶意网络爬虫行为。</w:t>
      </w:r>
    </w:p>
    <w:p w14:paraId="58DE94A1" w14:textId="77777777" w:rsidR="003E128F" w:rsidRDefault="003E128F" w:rsidP="004E31C2">
      <w:r>
        <w:t>现如今，网络爬虫已是互联网企业采集数据的重要技术之一，刑法在严厉打击恶意网络爬虫行为的同时，也为数据流动、数据共享创造了法律障碍与技术壁垒。从“上海晟品公司非法抓取视频数据案”作为全国首例网络爬虫入刑之后，再到“魔蝎公司侵犯公民个人信息案”，再到“快啊答题”</w:t>
      </w:r>
      <w:proofErr w:type="gramStart"/>
      <w:r>
        <w:t>侵入腾讯公司</w:t>
      </w:r>
      <w:proofErr w:type="gramEnd"/>
      <w:r>
        <w:t>服务器案，可以看出我国立法及</w:t>
      </w:r>
      <w:proofErr w:type="gramStart"/>
      <w:r>
        <w:t>司法对</w:t>
      </w:r>
      <w:proofErr w:type="gramEnd"/>
      <w:r>
        <w:t>数据抓取的规制日趋严厉，几个经典案例几乎给网络爬虫打上了“犯罪嫌疑人”的烙印。恶意网络爬虫行</w:t>
      </w:r>
      <w:r>
        <w:lastRenderedPageBreak/>
        <w:t>为处罚范围不当扩大，既不利于爬虫技术发展、网络数据共享与最大化利用，也与互联网的公益性质不相符合，处罚范围不当缩小，会助长恶意网络爬虫行为的发生。因此，如何有效明确越界网络爬虫行为的刑事处罚边界，需进一步研究。</w:t>
      </w:r>
    </w:p>
    <w:p w14:paraId="6DF8B7F5" w14:textId="77777777" w:rsidR="003E128F" w:rsidRDefault="003E128F" w:rsidP="004E31C2">
      <w:pPr>
        <w:ind w:firstLine="454"/>
      </w:pPr>
      <w:r>
        <w:rPr>
          <w:rStyle w:val="a4"/>
          <w:rFonts w:ascii="PingFang SC" w:hAnsi="PingFang SC"/>
          <w:i/>
          <w:iCs/>
          <w:color w:val="789D6F"/>
          <w:spacing w:val="8"/>
        </w:rPr>
        <w:t>（二）网络爬虫行为的处罚难题</w:t>
      </w:r>
    </w:p>
    <w:p w14:paraId="79B6192D" w14:textId="77777777" w:rsidR="003E128F" w:rsidRDefault="003E128F" w:rsidP="004E31C2">
      <w:r>
        <w:t>虽然，《网络安全法》《个人信息保护法》《反不正当竞争法》《刑法》等都通过立法对网络安全、数据安全进行了保护，可对于何种爬虫行为只承担民事责任，何种程度的爬虫行为构成刑事犯罪的问题并未得到解答。由此，学界对与网络爬虫行为的处罚边界展开了讨论，主要聚焦于应否对被抓取数据进行类型化分析以及应否对抓取数据的行为特征进行类型化分析。笔者认为，对被抓取数据进行类型化分析与对抓取数据的行为特征进行类型化分析可以清晰网络爬虫行为的社会危害性以及对所保护</w:t>
      </w:r>
      <w:proofErr w:type="gramStart"/>
      <w:r>
        <w:t>的法益的</w:t>
      </w:r>
      <w:proofErr w:type="gramEnd"/>
      <w:r>
        <w:t>侵害程度，进而明确恶意网络爬虫行为的民事责任与刑事责任的界限。</w:t>
      </w:r>
    </w:p>
    <w:p w14:paraId="59F0D832" w14:textId="77777777" w:rsidR="003E128F" w:rsidRDefault="003E128F" w:rsidP="004E31C2">
      <w:pPr>
        <w:ind w:firstLine="454"/>
      </w:pPr>
      <w:r>
        <w:rPr>
          <w:rStyle w:val="a4"/>
          <w:rFonts w:ascii="PingFang SC" w:hAnsi="PingFang SC"/>
          <w:i/>
          <w:iCs/>
          <w:color w:val="789D6F"/>
          <w:spacing w:val="8"/>
        </w:rPr>
        <w:t>（三）网络爬虫行为的入罪要件</w:t>
      </w:r>
    </w:p>
    <w:p w14:paraId="07A2D1F4" w14:textId="77777777" w:rsidR="003E128F" w:rsidRDefault="003E128F" w:rsidP="004E31C2">
      <w:r>
        <w:t>通过对司法案例的分析与刑法罪名构成要件的梳理，司法实践对网络爬虫行为往往采取具有主观故意和客观违法行为而予以入罪的规制路径。只要符合主观上的恶意与客观不法即行为人违反“robots”协议利用爬虫抓取数据或者绕过反爬虫措施抓取数据，则构成犯罪。由此来看，笔者认为，明确越界网络爬虫行为的刑事处罚边界关键在于明确界定“客观不法”行为。根据往年司法实践来看，网络爬虫行为客观不法主要体现为未经授权或超越授权，以及避开或突破“反爬措施”抓取数据。</w:t>
      </w:r>
    </w:p>
    <w:p w14:paraId="0C5D44AD" w14:textId="77777777" w:rsidR="003E128F" w:rsidRDefault="003E128F" w:rsidP="004E31C2">
      <w:pPr>
        <w:ind w:firstLine="454"/>
      </w:pPr>
      <w:r>
        <w:rPr>
          <w:rStyle w:val="a4"/>
          <w:rFonts w:ascii="PingFang SC" w:hAnsi="PingFang SC"/>
          <w:i/>
          <w:iCs/>
          <w:spacing w:val="8"/>
        </w:rPr>
        <w:t>1.</w:t>
      </w:r>
      <w:r>
        <w:rPr>
          <w:rStyle w:val="a4"/>
          <w:rFonts w:ascii="PingFang SC" w:hAnsi="PingFang SC"/>
          <w:i/>
          <w:iCs/>
          <w:spacing w:val="8"/>
        </w:rPr>
        <w:t>抓取数据的行为特征的类型化</w:t>
      </w:r>
    </w:p>
    <w:p w14:paraId="71205BD0" w14:textId="77777777" w:rsidR="003E128F" w:rsidRDefault="003E128F" w:rsidP="004E31C2">
      <w:r>
        <w:t>（1）未经授权或超越授权</w:t>
      </w:r>
    </w:p>
    <w:p w14:paraId="016F38E5" w14:textId="77777777" w:rsidR="003E128F" w:rsidRDefault="003E128F" w:rsidP="004E31C2">
      <w:r>
        <w:t>网络爬虫行为是否未经授权或超越授权，主要是看数据控制方或数据所有方有无通过单方意思表示授予数据需求方以访问数据的权限，或者数据控制方或数据所有方与数据需求方之间通过双方的意思表示产生授权合意。数据控制方授权访问数据的方式，前者包括警告、弹窗、“Robots”协议等，后者包括用户协议、服务条款、权责声明等。例如日常生活中进入某一网站访问数据，数据需求方需要对使用条款进行阅读并</w:t>
      </w:r>
      <w:proofErr w:type="gramStart"/>
      <w:r>
        <w:t>勾选确保</w:t>
      </w:r>
      <w:proofErr w:type="gramEnd"/>
      <w:r>
        <w:t>数据需求方已知晓，否则无法访问数据，表明数据所有方授权数据访问者访问数据的意愿。</w:t>
      </w:r>
    </w:p>
    <w:p w14:paraId="22E66643" w14:textId="77777777" w:rsidR="003E128F" w:rsidRDefault="003E128F" w:rsidP="004E31C2">
      <w:r>
        <w:t>目前，对于“Robots”协议是否具有法律属性即违反Robots协议对网络爬虫行为人与数据所有方是否有约束力的合同在实务中尚且存在争议。一些学者认为</w:t>
      </w:r>
      <w:proofErr w:type="gramStart"/>
      <w:r>
        <w:t>”</w:t>
      </w:r>
      <w:proofErr w:type="gramEnd"/>
      <w:r>
        <w:t>Robots“协议具有法律效力，违反该协议则构成违约。有些学者则认为，该协议并不能作为判断爬虫行为违法的标准。目前我国法律并未明确规定Robots协议的法律属性，但在司法实践中普遍认可通过爬虫协议来确认网络爬虫行为是否获得了数据控制者的授权，并以此作为判断网络爬虫行为是否“非法”的标准。</w:t>
      </w:r>
    </w:p>
    <w:p w14:paraId="7BEDCD3D" w14:textId="77777777" w:rsidR="003E128F" w:rsidRDefault="003E128F" w:rsidP="004E31C2">
      <w:r>
        <w:t>此外，</w:t>
      </w:r>
      <w:proofErr w:type="gramStart"/>
      <w:r>
        <w:t>“</w:t>
      </w:r>
      <w:proofErr w:type="gramEnd"/>
      <w:r>
        <w:t>对于‘未经授权’或者‘超越授权’不能仅作形式判断，还需要结合被抓取的数据类型来进行实质违法性判断，考察网络爬虫抓取数据行为对法益的侵害或者威胁是否达到刑事可罚的程度“[1]。</w:t>
      </w:r>
    </w:p>
    <w:p w14:paraId="6CE78BA4" w14:textId="77777777" w:rsidR="003E128F" w:rsidRDefault="003E128F" w:rsidP="004E31C2">
      <w:r>
        <w:t>（2）避开或突破“反爬措施”</w:t>
      </w:r>
    </w:p>
    <w:p w14:paraId="09E4F929" w14:textId="77777777" w:rsidR="003E128F" w:rsidRDefault="003E128F" w:rsidP="004E31C2">
      <w:r>
        <w:t>网络爬虫行为是否避开或突破“反爬措施”，关键明确“反爬措施”的方式。反爬虫措施是指监控并防止网络爬虫肆意抓取数据的一些措施。常见的有文本混淆、页面动态渲染、验证码校验、请求签名校验、大数据风控、</w:t>
      </w:r>
      <w:proofErr w:type="spellStart"/>
      <w:r>
        <w:t>js</w:t>
      </w:r>
      <w:proofErr w:type="spellEnd"/>
      <w:r>
        <w:t>混淆和蜜罐等，比如</w:t>
      </w:r>
      <w:proofErr w:type="gramStart"/>
      <w:r>
        <w:t>验证码反爬虫</w:t>
      </w:r>
      <w:proofErr w:type="gramEnd"/>
      <w:r>
        <w:t>，当在用户</w:t>
      </w:r>
      <w:r>
        <w:lastRenderedPageBreak/>
        <w:t>注册和登录时或者网站访问频率过高或行为异常时，会弹出</w:t>
      </w:r>
      <w:proofErr w:type="gramStart"/>
      <w:r>
        <w:t>验证码让用户</w:t>
      </w:r>
      <w:proofErr w:type="gramEnd"/>
      <w:r>
        <w:t>进行识别，以确保该操作为人类行为，这是我们生活中最常见的反爬虫手段。</w:t>
      </w:r>
    </w:p>
    <w:p w14:paraId="303740A2" w14:textId="77777777" w:rsidR="003E128F" w:rsidRDefault="003E128F" w:rsidP="004E31C2">
      <w:pPr>
        <w:ind w:firstLine="454"/>
      </w:pPr>
      <w:r>
        <w:rPr>
          <w:rStyle w:val="a4"/>
          <w:rFonts w:ascii="PingFang SC" w:hAnsi="PingFang SC"/>
          <w:i/>
          <w:iCs/>
          <w:spacing w:val="8"/>
        </w:rPr>
        <w:t>2.</w:t>
      </w:r>
      <w:r>
        <w:rPr>
          <w:rStyle w:val="a4"/>
          <w:rFonts w:ascii="PingFang SC" w:hAnsi="PingFang SC"/>
          <w:i/>
          <w:iCs/>
          <w:spacing w:val="8"/>
        </w:rPr>
        <w:t>被抓取数据的类型化</w:t>
      </w:r>
    </w:p>
    <w:p w14:paraId="52B75D2B" w14:textId="77777777" w:rsidR="003E128F" w:rsidRDefault="003E128F" w:rsidP="004E31C2">
      <w:r>
        <w:t>（1）抓取、使用公开的普通数据</w:t>
      </w:r>
    </w:p>
    <w:p w14:paraId="04BE3979" w14:textId="77777777" w:rsidR="00EF2623" w:rsidRDefault="003E128F" w:rsidP="004E31C2">
      <w:r>
        <w:t>网络爬虫行为抓取此类数据，由于数据所有方将数据公开并不采取相应的“反爬取”“限制使用”“反爬取措施”，应当能够预见到此类数据会被浏览者抓取、使用，并且此类数据属于普通数据，随意抓取、使用并不会造成严重的危害后果，所以，抓取、使用公开的普通数据一般不具有违法性。</w:t>
      </w:r>
    </w:p>
    <w:p w14:paraId="5F7E1E0D" w14:textId="55E6725D" w:rsidR="003E128F" w:rsidRDefault="003E128F" w:rsidP="004E31C2">
      <w:r>
        <w:t>（2）抓取、使用公开但限制另行使用数据，根据其社会危害性大小分别进行民事、行政、刑事处罚。</w:t>
      </w:r>
    </w:p>
    <w:p w14:paraId="0453B3FD" w14:textId="77777777" w:rsidR="003E128F" w:rsidRDefault="003E128F" w:rsidP="004E31C2">
      <w:r>
        <w:t>虽然爬虫技术本身属于中立的技术手段，但一旦使用不当，将面临被认定为不正当竞争的风险。在网络爬虫入刑之前，爬虫行为</w:t>
      </w:r>
      <w:proofErr w:type="gramStart"/>
      <w:r>
        <w:t>爬取公开但</w:t>
      </w:r>
      <w:proofErr w:type="gramEnd"/>
      <w:r>
        <w:t>限制另行使用数据被认定为不正当竞争行为的情况居多，当前司法实践关于爬虫行为的反不正当竞争法规制，主要集中在《反不正当竞争法》第二条第二款规定的“一般不正当竞争行为”及第十二条规定的“特殊不正当竞争行为”两类。</w:t>
      </w:r>
    </w:p>
    <w:p w14:paraId="1A2CAD88" w14:textId="77777777" w:rsidR="003E128F" w:rsidRDefault="003E128F" w:rsidP="004E31C2">
      <w:r>
        <w:t>通过对往年爬虫行为引发的不正当纠纷案件进行分析，若具有竞争关系的涉案双方利用网络爬虫</w:t>
      </w:r>
      <w:proofErr w:type="gramStart"/>
      <w:r>
        <w:t>爬取公开</w:t>
      </w:r>
      <w:proofErr w:type="gramEnd"/>
      <w:r>
        <w:t>但是另行使用的数据，以至</w:t>
      </w:r>
      <w:proofErr w:type="gramStart"/>
      <w:r>
        <w:t>被爬取</w:t>
      </w:r>
      <w:proofErr w:type="gramEnd"/>
      <w:r>
        <w:t>方遭受损失，属于《反不正当竞争法》规定的不正当竞争行为，则只需承担民事责任或行政责任即可。对于以合理正当技术手段</w:t>
      </w:r>
      <w:proofErr w:type="gramStart"/>
      <w:r>
        <w:t>爬取公开</w:t>
      </w:r>
      <w:proofErr w:type="gramEnd"/>
      <w:r>
        <w:t>数据，未对</w:t>
      </w:r>
      <w:proofErr w:type="gramStart"/>
      <w:r>
        <w:t>被爬取</w:t>
      </w:r>
      <w:proofErr w:type="gramEnd"/>
      <w:r>
        <w:t>方平台服务器造成较大压力，</w:t>
      </w:r>
      <w:proofErr w:type="gramStart"/>
      <w:r>
        <w:t>且爬取后</w:t>
      </w:r>
      <w:proofErr w:type="gramEnd"/>
      <w:r>
        <w:t>非直接聚合呈现于自身平台而需跳转至原</w:t>
      </w:r>
      <w:proofErr w:type="gramStart"/>
      <w:r>
        <w:t>被爬取</w:t>
      </w:r>
      <w:proofErr w:type="gramEnd"/>
      <w:r>
        <w:t>平台的行为而言，一般不属于不正当竞争。但是，若爬虫行为符合上文所述的几种犯罪构成要件，具有严重社会危害性时，则需要承担刑事责任。</w:t>
      </w:r>
    </w:p>
    <w:p w14:paraId="3F09EBDC" w14:textId="77777777" w:rsidR="003E128F" w:rsidRDefault="003E128F" w:rsidP="004E31C2">
      <w:r>
        <w:t>（3）抓取、使用采取保护措施进行保密的数据</w:t>
      </w:r>
    </w:p>
    <w:p w14:paraId="7AAA2C43" w14:textId="77777777" w:rsidR="003E128F" w:rsidRDefault="003E128F" w:rsidP="004E31C2">
      <w:r>
        <w:t>数据所有方对数据采取了保密措施，则说明此类数据具有“保密性”，随意抓取、使用的危害程度较大，因此抓取、使用此类数据构成刑事犯罪的风险较高，如侵犯商业秘密罪、非法获取国家秘密罪。</w:t>
      </w:r>
    </w:p>
    <w:p w14:paraId="287945AB" w14:textId="77777777" w:rsidR="00213203" w:rsidRDefault="003E128F" w:rsidP="004E31C2">
      <w:r>
        <w:t>回顾网络爬虫行为的法律规制历程，过去网络爬虫行为往往被视为企业间不正当竞争的手段之一，而仅采用民法进行规制。随着网络爬虫行为的社会危害性的加重，从民事侵权逐渐过渡到刑法处罚，但是过度限制网络爬虫行为为数据流通创造了法律障碍与技术壁垒，不利于数据共享与利用。对于上述网络爬虫行为所蕴含的刑事风险，刑法作为一部保障法，应当秉持刑法谦抑性的精神，能用民法、行政法等其他部门法进行规制的，则刑法不介入，将刑事处罚作为恶意网络爬虫行为法律规制的最后一道防线。</w:t>
      </w:r>
    </w:p>
    <w:p w14:paraId="5D42FFF7" w14:textId="4217DCAA" w:rsidR="003E128F" w:rsidRDefault="003E128F" w:rsidP="004E31C2">
      <w:pPr>
        <w:pStyle w:val="2"/>
      </w:pPr>
      <w:bookmarkStart w:id="128" w:name="_Toc138617394"/>
      <w:r>
        <w:rPr>
          <w:rStyle w:val="a4"/>
          <w:rFonts w:ascii="PingFang SC" w:hAnsi="PingFang SC"/>
          <w:i/>
          <w:iCs/>
          <w:color w:val="789D6F"/>
          <w:sz w:val="36"/>
          <w:szCs w:val="36"/>
        </w:rPr>
        <w:t>参考文献</w:t>
      </w:r>
      <w:bookmarkEnd w:id="128"/>
    </w:p>
    <w:p w14:paraId="6E62983F" w14:textId="77777777" w:rsidR="003E128F" w:rsidRDefault="003E128F" w:rsidP="004E31C2">
      <w:r>
        <w:t>【1】刘艳红,杨志琼.网络爬虫的入</w:t>
      </w:r>
      <w:proofErr w:type="gramStart"/>
      <w:r>
        <w:t>罪标准</w:t>
      </w:r>
      <w:proofErr w:type="gramEnd"/>
      <w:r>
        <w:t>与路径研究[J].人民检察,2020,(15):26-31.</w:t>
      </w:r>
    </w:p>
    <w:p w14:paraId="577789D8" w14:textId="77777777" w:rsidR="003E128F" w:rsidRDefault="003E128F" w:rsidP="004E31C2">
      <w:r>
        <w:t>【2】杨志琼.数据时代网络爬虫的刑法规制[J].比较法研究,2020,(04):185-200.</w:t>
      </w:r>
    </w:p>
    <w:p w14:paraId="1FEFFF1C" w14:textId="77777777" w:rsidR="003E128F" w:rsidRDefault="003E128F" w:rsidP="004E31C2">
      <w:r>
        <w:t>【3】杨志琼.我国数据犯罪的司法困境与出路:以</w:t>
      </w:r>
      <w:proofErr w:type="gramStart"/>
      <w:r>
        <w:t>数据安全法益为</w:t>
      </w:r>
      <w:proofErr w:type="gramEnd"/>
      <w:r>
        <w:t>中心[J].环球法律评论,2019,41(06):151-171.</w:t>
      </w:r>
    </w:p>
    <w:p w14:paraId="551A8E44" w14:textId="77777777" w:rsidR="003E128F" w:rsidRDefault="003E128F" w:rsidP="004E31C2">
      <w:r>
        <w:lastRenderedPageBreak/>
        <w:t>【4】刘宪权,石雄.网络数据犯罪刑法规制体系的构建[J].法治研究,2021,(06):44-55.</w:t>
      </w:r>
    </w:p>
    <w:p w14:paraId="76D0B046" w14:textId="77777777" w:rsidR="003E128F" w:rsidRDefault="003E128F" w:rsidP="004E31C2">
      <w:r>
        <w:t>【5】胡立平.网络爬虫行为的刑法规制[J].人民检察,2022(11):72-73.</w:t>
      </w:r>
    </w:p>
    <w:p w14:paraId="3F076B03" w14:textId="77777777" w:rsidR="003E128F" w:rsidRDefault="003E128F" w:rsidP="004E31C2">
      <w:r>
        <w:t xml:space="preserve">【6】王丹. </w:t>
      </w:r>
      <w:proofErr w:type="gramStart"/>
      <w:r>
        <w:t>论网络</w:t>
      </w:r>
      <w:proofErr w:type="gramEnd"/>
      <w:r>
        <w:t>爬虫的刑法规制[D].黑龙江大学,2022.</w:t>
      </w:r>
    </w:p>
    <w:p w14:paraId="1AA1160D" w14:textId="77777777" w:rsidR="003E128F" w:rsidRDefault="003E128F" w:rsidP="004E31C2">
      <w:r>
        <w:t>【7】</w:t>
      </w:r>
      <w:proofErr w:type="gramStart"/>
      <w:r>
        <w:t>郏</w:t>
      </w:r>
      <w:proofErr w:type="gramEnd"/>
      <w:r>
        <w:t>梦蝶. 网络爬虫行为刑法规制研究[D].华东政法大学,2021.</w:t>
      </w:r>
    </w:p>
    <w:p w14:paraId="30D7C0E6" w14:textId="77777777" w:rsidR="003E128F" w:rsidRDefault="003E128F" w:rsidP="004E31C2">
      <w:r>
        <w:t>【8】刘艳红.网络爬虫行为的刑事规制研究——以侵犯公民个人信息犯罪为视角[J].政治与法律,2019(11):16-29.</w:t>
      </w:r>
    </w:p>
    <w:p w14:paraId="600FF8AA" w14:textId="77777777" w:rsidR="003E128F" w:rsidRDefault="003E128F" w:rsidP="004E31C2">
      <w:proofErr w:type="gramStart"/>
      <w:r>
        <w:t>【9】李谦</w:t>
      </w:r>
      <w:proofErr w:type="gramEnd"/>
      <w:r>
        <w:t>.</w:t>
      </w:r>
      <w:proofErr w:type="gramStart"/>
      <w:r>
        <w:t>数据爬取刑事责任</w:t>
      </w:r>
      <w:proofErr w:type="gramEnd"/>
      <w:r>
        <w:t>的认定难题及其解决方案——源自规范完善的探索[J].北京邮电大学学报(社会科学版),2021,23(06):13-21.</w:t>
      </w:r>
    </w:p>
    <w:p w14:paraId="5FC38C0A" w14:textId="77777777" w:rsidR="003E128F" w:rsidRDefault="003E128F" w:rsidP="004E31C2">
      <w:r>
        <w:t>【10】石经海,</w:t>
      </w:r>
      <w:proofErr w:type="gramStart"/>
      <w:r>
        <w:t>苏桑妮</w:t>
      </w:r>
      <w:proofErr w:type="gramEnd"/>
      <w:r>
        <w:t>.</w:t>
      </w:r>
      <w:proofErr w:type="gramStart"/>
      <w:r>
        <w:t>爬取公开</w:t>
      </w:r>
      <w:proofErr w:type="gramEnd"/>
      <w:r>
        <w:t>数据行为的刑法规制误区与匡正——从全国首例“爬虫”入刑案切入[J].北京理工大学学报(社会科学版),2021,23(04):154-164+172.</w:t>
      </w:r>
    </w:p>
    <w:p w14:paraId="6BE04641" w14:textId="77777777" w:rsidR="003E128F" w:rsidRDefault="003E128F" w:rsidP="004E31C2">
      <w:r>
        <w:t>【11】张勇.数据安全分类分级的刑法保护[J].法治研究,2021,(03):17-27.</w:t>
      </w:r>
    </w:p>
    <w:p w14:paraId="15F417AA" w14:textId="77777777" w:rsidR="003E128F" w:rsidRDefault="003E128F" w:rsidP="004E31C2">
      <w:pPr>
        <w:ind w:firstLine="454"/>
      </w:pPr>
      <w:r>
        <w:rPr>
          <w:rStyle w:val="a4"/>
          <w:rFonts w:ascii="PingFang SC" w:hAnsi="PingFang SC"/>
          <w:i/>
          <w:iCs/>
          <w:spacing w:val="8"/>
        </w:rPr>
        <w:t>老师点评</w:t>
      </w:r>
    </w:p>
    <w:p w14:paraId="503C8589" w14:textId="77777777" w:rsidR="003E128F" w:rsidRDefault="003E128F" w:rsidP="004E31C2">
      <w:r>
        <w:t>1、我们需要进一步明确网络爬虫的</w:t>
      </w:r>
      <w:r>
        <w:rPr>
          <w:rStyle w:val="a4"/>
          <w:rFonts w:ascii="PingFang SC" w:hAnsi="PingFang SC"/>
          <w:i/>
          <w:iCs/>
          <w:color w:val="A0A0A0"/>
          <w:spacing w:val="8"/>
        </w:rPr>
        <w:t>未授权是否等同于不同意</w:t>
      </w:r>
      <w:r>
        <w:t>，是否应当排除默示情况？</w:t>
      </w:r>
    </w:p>
    <w:p w14:paraId="3CDBBC20" w14:textId="77777777" w:rsidR="003E128F" w:rsidRDefault="003E128F" w:rsidP="004E31C2">
      <w:r>
        <w:t>2、进一步明确网络数据</w:t>
      </w:r>
      <w:r>
        <w:rPr>
          <w:rStyle w:val="a4"/>
          <w:rFonts w:ascii="PingFang SC" w:hAnsi="PingFang SC"/>
          <w:i/>
          <w:iCs/>
          <w:color w:val="A0A0A0"/>
          <w:spacing w:val="8"/>
        </w:rPr>
        <w:t>合理使用和刑事风险的界限</w:t>
      </w:r>
      <w:r>
        <w:t>，对网络爬虫入罪进行合理的界定。</w:t>
      </w:r>
    </w:p>
    <w:p w14:paraId="7567BF4D" w14:textId="77777777" w:rsidR="00213203" w:rsidRDefault="003E128F" w:rsidP="004E31C2">
      <w:r>
        <w:t>3、非法提取公民信息</w:t>
      </w:r>
      <w:proofErr w:type="gramStart"/>
      <w:r>
        <w:t>的</w:t>
      </w:r>
      <w:r>
        <w:rPr>
          <w:rStyle w:val="a4"/>
          <w:rFonts w:ascii="PingFang SC" w:hAnsi="PingFang SC"/>
          <w:i/>
          <w:iCs/>
          <w:color w:val="A0A0A0"/>
          <w:spacing w:val="8"/>
        </w:rPr>
        <w:t>罪数的</w:t>
      </w:r>
      <w:proofErr w:type="gramEnd"/>
      <w:r>
        <w:rPr>
          <w:rStyle w:val="a4"/>
          <w:rFonts w:ascii="PingFang SC" w:hAnsi="PingFang SC"/>
          <w:i/>
          <w:iCs/>
          <w:color w:val="A0A0A0"/>
          <w:spacing w:val="8"/>
        </w:rPr>
        <w:t>认定问题</w:t>
      </w:r>
      <w:r>
        <w:t>又如何明确，在涉及数罪并罚的问题上更应该慎重。</w:t>
      </w:r>
    </w:p>
    <w:p w14:paraId="4ABD6229" w14:textId="79D181A6" w:rsidR="003E128F" w:rsidRPr="004E31C2" w:rsidRDefault="003E128F" w:rsidP="004E31C2">
      <w:pPr>
        <w:pStyle w:val="1"/>
        <w:ind w:firstLine="964"/>
      </w:pPr>
      <w:bookmarkStart w:id="129" w:name="_Toc138617395"/>
      <w:r w:rsidRPr="004E31C2">
        <w:t>第108期</w:t>
      </w:r>
      <w:proofErr w:type="gramStart"/>
      <w:r w:rsidRPr="004E31C2">
        <w:t>丨</w:t>
      </w:r>
      <w:proofErr w:type="gramEnd"/>
      <w:r w:rsidRPr="004E31C2">
        <w:t>网络爬虫技术刑法规制研究</w:t>
      </w:r>
      <w:bookmarkEnd w:id="129"/>
    </w:p>
    <w:p w14:paraId="5ACC6618" w14:textId="77777777" w:rsidR="00213203" w:rsidRDefault="003E128F" w:rsidP="004E31C2">
      <w:pPr>
        <w:ind w:firstLine="422"/>
      </w:pPr>
      <w:r>
        <w:rPr>
          <w:rStyle w:val="a4"/>
        </w:rPr>
        <w:t>在大数据时代背景下，利用网络爬虫抓取公开数据是常见的方式之一，不断涌现的与网络爬虫相关的诉讼纠纷引发热议。中立、合法的技术被非正当、恶意使用时，就会对网络数据的安全造成影响。若要中立技术持续良好发展，必然需要有效引导，要让“使用者”清晰界限，因此，在司法实践中</w:t>
      </w:r>
      <w:proofErr w:type="gramStart"/>
      <w:r>
        <w:rPr>
          <w:rStyle w:val="a4"/>
        </w:rPr>
        <w:t>明确入罪标准</w:t>
      </w:r>
      <w:proofErr w:type="gramEnd"/>
      <w:r>
        <w:rPr>
          <w:rStyle w:val="a4"/>
        </w:rPr>
        <w:t>和入罪路径是亟需解决的问题。</w:t>
      </w:r>
    </w:p>
    <w:p w14:paraId="1706A0E4" w14:textId="77777777" w:rsidR="00213203" w:rsidRDefault="003E128F" w:rsidP="004E31C2">
      <w:r>
        <w:t>互联网时代，数据就是核心竞争力，数据作为新的生产要素，对市场走向判断、交易行为调控等方面发挥着重要作用。在大数据时代背景下，利用网络爬虫抓取公开数据是常见的方式之一，不断涌现的与网络爬虫相关的诉讼纠纷引发了学界和司法实践中的热议。事实上，爬虫行为作为一项新兴的互联网技术是在不断发展成熟的，其本身并不违法，大多数信息类网站的基础技术就是爬虫程序，比如百度、</w:t>
      </w:r>
      <w:proofErr w:type="gramStart"/>
      <w:r>
        <w:t>搜狗等</w:t>
      </w:r>
      <w:proofErr w:type="gramEnd"/>
      <w:r>
        <w:t>大型搜索引擎就是通过网络爬虫，定时在网站搜索并向用户提供需要的网页信息。然而，中立、合法的技术被非正当、恶意使用时，就会对网络数据的安全造成影响，会侵犯到知识产权造成不正当竞争，甚至侵犯公民个人信息，破坏计算机信息系统，触犯法律，引发犯罪。数字经济时代，流动的数据倡导共享，但数据的权利化和分享性本身就是并存的冲突理念，若要中立技术持续良好的发展，必然需要有效引导，要让“使用者”清晰界限，因此在司法实践中</w:t>
      </w:r>
      <w:proofErr w:type="gramStart"/>
      <w:r>
        <w:t>明确入罪标准</w:t>
      </w:r>
      <w:proofErr w:type="gramEnd"/>
      <w:r>
        <w:t>和入罪路径是亟需解决的问题。</w:t>
      </w:r>
    </w:p>
    <w:p w14:paraId="11DAF4BE" w14:textId="33D5400A" w:rsidR="003E128F" w:rsidRDefault="003E128F" w:rsidP="004E31C2">
      <w:pPr>
        <w:pStyle w:val="2"/>
      </w:pPr>
      <w:bookmarkStart w:id="130" w:name="_Toc138617396"/>
      <w:r>
        <w:rPr>
          <w:rStyle w:val="a4"/>
        </w:rPr>
        <w:lastRenderedPageBreak/>
        <w:t>一、网络爬虫技术概述</w:t>
      </w:r>
      <w:bookmarkEnd w:id="130"/>
    </w:p>
    <w:p w14:paraId="17EBE40F" w14:textId="77777777" w:rsidR="003E128F" w:rsidRDefault="003E128F" w:rsidP="004E31C2">
      <w:pPr>
        <w:ind w:firstLine="422"/>
      </w:pPr>
      <w:r>
        <w:rPr>
          <w:rStyle w:val="a4"/>
        </w:rPr>
        <w:t>（一）网络爬虫的概念与功能</w:t>
      </w:r>
    </w:p>
    <w:p w14:paraId="4F98CE6B" w14:textId="77777777" w:rsidR="003E128F" w:rsidRDefault="003E128F" w:rsidP="004E31C2">
      <w:r>
        <w:t>网络爬虫（Web Crawler），也被称为网络蜘蛛、蜘蛛爬虫（Web Spider）或网络机器人（Web Robot），是按照一定的规则，自动在网络中抓取数据的程序与脚本。该项技术最早用于搜索引擎，随着数据和互联网爆炸式的发展，网络爬虫的应用场景和范围不断扩大，从我们日常浏览的新闻平台的内容汇总，到网页、APP平台中数据、价格的对比都离不开网络爬虫。</w:t>
      </w:r>
    </w:p>
    <w:p w14:paraId="3433B6D7" w14:textId="77777777" w:rsidR="003E128F" w:rsidRDefault="003E128F" w:rsidP="004E31C2">
      <w:r>
        <w:t>共享是互联网最主要的特点之一，网络爬虫技术大大减少了共享成本。网络爬虫的使用者若善意、合法的抓取数据，可以给网站带来流量，也能够给使用者带来收益，符合被抓取者预期的“共赢”局面。网络数据有别于传统的有形资产，在互联网领域中的数据是目前商业竞争的主要内容之一，因此网络爬虫产业迅猛发展，吸引了不少的公司和个人从事该行业，但同时也给互联网经济的发展带来了挑战。</w:t>
      </w:r>
    </w:p>
    <w:p w14:paraId="3EFA1306" w14:textId="77777777" w:rsidR="003E128F" w:rsidRDefault="003E128F" w:rsidP="004E31C2">
      <w:pPr>
        <w:ind w:firstLine="422"/>
      </w:pPr>
      <w:r>
        <w:rPr>
          <w:rStyle w:val="a4"/>
        </w:rPr>
        <w:t>（二）网络爬虫的运行原理和分类</w:t>
      </w:r>
    </w:p>
    <w:p w14:paraId="1AB89A82" w14:textId="77777777" w:rsidR="003E128F" w:rsidRDefault="003E128F" w:rsidP="004E31C2">
      <w:r>
        <w:t>网络爬虫是可以自动提取网页的程序，根据其设定好的机制和算法，</w:t>
      </w:r>
      <w:proofErr w:type="gramStart"/>
      <w:r>
        <w:t>一</w:t>
      </w:r>
      <w:proofErr w:type="gramEnd"/>
      <w:r>
        <w:t>步步进行“筛选--过滤--采用”。不同的搜索引擎具有不同的“爬取机制”和“爬虫机器人”，二者决定</w:t>
      </w:r>
      <w:proofErr w:type="gramStart"/>
      <w:r>
        <w:t>着爬取数据</w:t>
      </w:r>
      <w:proofErr w:type="gramEnd"/>
      <w:r>
        <w:t>的效率和质量，直接影响着用户的体验。简单来讲，网络爬虫运行过程中一般会选取一个网页地址作为集合根，在根网页的基础上不断抓取新的网址，将网址的种子（URL：统一资源定位系统“uniform resource locator”，URL是因特网的万维网服务程序上用于指定信息位置的表示方法）排队下载，从中获取相应数据，存储在集合根网址中，反复操作</w:t>
      </w:r>
      <w:proofErr w:type="gramStart"/>
      <w:r>
        <w:t>至满足</w:t>
      </w:r>
      <w:proofErr w:type="gramEnd"/>
      <w:r>
        <w:t>设定条件为止。</w:t>
      </w:r>
    </w:p>
    <w:p w14:paraId="370C3216" w14:textId="77777777" w:rsidR="003E128F" w:rsidRDefault="003E128F" w:rsidP="004E31C2">
      <w:r>
        <w:t>网络爬虫可以分为通用网络爬虫、聚焦网络爬虫和增量式网络爬虫。1、通用网络爬虫的特点是爬行范围和数量大，作用是为用户站点搜索引擎采集数据，相对刷新时间长；2、聚焦网络爬虫的特点是可以优先爬行设定的相关网页，且有选择性的爬行关联的网页；3、增量式网络爬虫的特点是在爬取网页基础上进行实时更新，减少无用下载。</w:t>
      </w:r>
    </w:p>
    <w:p w14:paraId="69EA4D0E" w14:textId="77777777" w:rsidR="003E128F" w:rsidRDefault="003E128F" w:rsidP="004E31C2">
      <w:pPr>
        <w:ind w:firstLine="422"/>
      </w:pPr>
      <w:r>
        <w:rPr>
          <w:rStyle w:val="a4"/>
        </w:rPr>
        <w:t>（三）爬虫协议与技术保障措施</w:t>
      </w:r>
    </w:p>
    <w:p w14:paraId="5C9B14D6" w14:textId="77777777" w:rsidR="003E128F" w:rsidRDefault="003E128F" w:rsidP="004E31C2">
      <w:r>
        <w:t>与网络爬虫密不可分的另一个概念就是爬虫协议（Robots协议），全称为“网络爬虫排除标准”，Robots协议也叫Robots.txt，是一种存放于网站根目录下的ASCII编码的文本文件，它通常告诉网络搜索引擎的漫游器（又</w:t>
      </w:r>
      <w:proofErr w:type="gramStart"/>
      <w:r>
        <w:t>称网络</w:t>
      </w:r>
      <w:proofErr w:type="gramEnd"/>
      <w:r>
        <w:t>蜘蛛），此网站中的哪些内容是不应被搜索引擎的漫游器获取的，哪些是可以被漫游器获取的。该协议虽然是国际公认的标准，但其本身尚不具备法律强制力。</w:t>
      </w:r>
    </w:p>
    <w:p w14:paraId="4CD3550E" w14:textId="77777777" w:rsidR="00213203" w:rsidRDefault="003E128F" w:rsidP="004E31C2">
      <w:r>
        <w:t>对于网络</w:t>
      </w:r>
      <w:proofErr w:type="gramStart"/>
      <w:r>
        <w:t>爬虫爬取的</w:t>
      </w:r>
      <w:proofErr w:type="gramEnd"/>
      <w:r>
        <w:t>网站数据主要分为两种情形，一部分数据是网站本身就接受被</w:t>
      </w:r>
      <w:proofErr w:type="gramStart"/>
      <w:r>
        <w:t>合法爬取的</w:t>
      </w:r>
      <w:proofErr w:type="gramEnd"/>
      <w:r>
        <w:t>，主要原因在于该类数据</w:t>
      </w:r>
      <w:proofErr w:type="gramStart"/>
      <w:r>
        <w:t>被爬取</w:t>
      </w:r>
      <w:proofErr w:type="gramEnd"/>
      <w:r>
        <w:t>的同时可以给网站本身带来流量和收益；另一部分数据是网站不</w:t>
      </w:r>
      <w:proofErr w:type="gramStart"/>
      <w:r>
        <w:t>接受爬取的</w:t>
      </w:r>
      <w:proofErr w:type="gramEnd"/>
      <w:r>
        <w:t>，这时网站往往会采取一些反爬虫措施来防止网页信息和数据</w:t>
      </w:r>
      <w:proofErr w:type="gramStart"/>
      <w:r>
        <w:t>被爬取</w:t>
      </w:r>
      <w:proofErr w:type="gramEnd"/>
      <w:r>
        <w:t>，这些反爬虫措施即为“技术保障措施”。一般常见的措施有设置网页访问口令、设置JS脚本（例如我们常见的数字加减验证、拼图滑动验证等）。采用技术保障措施后的网站中的数据，正常情况</w:t>
      </w:r>
      <w:proofErr w:type="gramStart"/>
      <w:r>
        <w:t>下网络</w:t>
      </w:r>
      <w:proofErr w:type="gramEnd"/>
      <w:r>
        <w:t>爬虫是</w:t>
      </w:r>
      <w:proofErr w:type="gramStart"/>
      <w:r>
        <w:t>无法爬取的</w:t>
      </w:r>
      <w:proofErr w:type="gramEnd"/>
      <w:r>
        <w:t>，对于本身加密的数据即使</w:t>
      </w:r>
      <w:proofErr w:type="gramStart"/>
      <w:r>
        <w:t>被爬取</w:t>
      </w:r>
      <w:proofErr w:type="gramEnd"/>
      <w:r>
        <w:t>，不进行密码破解也无法使用。爬虫协议与技术保障措施能够部分有效的保护网站的数据权利。</w:t>
      </w:r>
    </w:p>
    <w:p w14:paraId="469F0DF0" w14:textId="74571BD3" w:rsidR="003E128F" w:rsidRDefault="003E128F" w:rsidP="004E31C2">
      <w:pPr>
        <w:pStyle w:val="2"/>
      </w:pPr>
      <w:bookmarkStart w:id="131" w:name="_Toc138617397"/>
      <w:r>
        <w:rPr>
          <w:rStyle w:val="a4"/>
        </w:rPr>
        <w:lastRenderedPageBreak/>
        <w:t>二、网络爬虫行为从民事违法到刑事犯罪的递进演变</w:t>
      </w:r>
      <w:bookmarkEnd w:id="131"/>
    </w:p>
    <w:p w14:paraId="5EE69DA8" w14:textId="77777777" w:rsidR="003E128F" w:rsidRDefault="003E128F" w:rsidP="004E31C2">
      <w:r>
        <w:t>“谷米公司诉元光公司案”“北京字节跳动公司诉上海晟品网络科技有限公司案”两起案件，是研究网络爬虫法律规制的经典案例。第一起案件主要展现网络爬虫是如何从中立技术转变为民事违法的，第二起案件主要说明网络爬虫从民事违法到刑事违法到司法认定过程。</w:t>
      </w:r>
    </w:p>
    <w:p w14:paraId="503B1E55" w14:textId="77777777" w:rsidR="003E128F" w:rsidRDefault="003E128F" w:rsidP="004E31C2">
      <w:pPr>
        <w:ind w:firstLine="422"/>
      </w:pPr>
      <w:r>
        <w:rPr>
          <w:rStyle w:val="a4"/>
        </w:rPr>
        <w:t>（一）“谷米公司诉元光公司案”</w:t>
      </w:r>
    </w:p>
    <w:p w14:paraId="070776BA" w14:textId="77777777" w:rsidR="003E128F" w:rsidRDefault="003E128F" w:rsidP="004E31C2">
      <w:r>
        <w:t>2015年11月左右，元光公司为提高其开发的智能公交APP“车来了”在中国市场的用户量及信息查询的准确度，保证公司更好的经营，公司员工利用网络爬虫软件获取包括谷米公司在内的竞争对手公司服务器里的公交车行驶信息、到站时间等实时数据。据查，元光</w:t>
      </w:r>
      <w:proofErr w:type="gramStart"/>
      <w:r>
        <w:t>公司爬取谷米</w:t>
      </w:r>
      <w:proofErr w:type="gramEnd"/>
      <w:r>
        <w:t>公司开发的智能公交APP“酷米客”的实时数据日均300万至400万条。广东省深圳市中级法院经审理后判决，被告元光公司于向原告谷米公司赔偿经济损失及合理维权费用50万元。案件中的相关人员被法院以非法获取计算机信息系统数据罪分别判处刑罚。</w:t>
      </w:r>
    </w:p>
    <w:p w14:paraId="44627ADD" w14:textId="77777777" w:rsidR="003E128F" w:rsidRDefault="003E128F" w:rsidP="004E31C2">
      <w:r>
        <w:t>以此案为参照，我们在结合“</w:t>
      </w:r>
      <w:proofErr w:type="gramStart"/>
      <w:r>
        <w:t>百度诉奇虎</w:t>
      </w:r>
      <w:proofErr w:type="gramEnd"/>
      <w:r>
        <w:t>360案”和“大众点评诉百度案”对比分析，发现虽然这三起案件最终均以“不正当竞争”为判决结果，但对爬虫这一行为认定和构成不正竞争的认定过程却有不同。“</w:t>
      </w:r>
      <w:proofErr w:type="gramStart"/>
      <w:r>
        <w:t>百度诉奇虎</w:t>
      </w:r>
      <w:proofErr w:type="gramEnd"/>
      <w:r>
        <w:t>360案”中，法院判决的逻辑基础是相关行为是否违反已经存在的网络公约；“大众点评诉百度案”中，法院对爬虫协议做了区分，</w:t>
      </w:r>
      <w:proofErr w:type="gramStart"/>
      <w:r>
        <w:t>以爬取</w:t>
      </w:r>
      <w:proofErr w:type="gramEnd"/>
      <w:r>
        <w:t>数据后的使用行为进行认定。而“谷米公司诉元光公司案”一案与上述两起案件均有不同，法院的判决书中未提及Robots协议，对于元光公司在爬</w:t>
      </w:r>
      <w:proofErr w:type="gramStart"/>
      <w:r>
        <w:t>取过程</w:t>
      </w:r>
      <w:proofErr w:type="gramEnd"/>
      <w:r>
        <w:t>中的破解涉密行为也未过多阐述，而是把判断标准转向是否涉及知识产权保护领域的产品。通过分析可以看出，目前司法实践中对于网络爬虫涉及的民事纠纷并未形成统一的认定标准，当然其中也有个案案情不同的因素。</w:t>
      </w:r>
    </w:p>
    <w:p w14:paraId="11103A18" w14:textId="77777777" w:rsidR="003E128F" w:rsidRDefault="003E128F" w:rsidP="004E31C2">
      <w:r>
        <w:t>笔者认为，</w:t>
      </w:r>
      <w:proofErr w:type="gramStart"/>
      <w:r>
        <w:t>对于爬取数据</w:t>
      </w:r>
      <w:proofErr w:type="gramEnd"/>
      <w:r>
        <w:t>是否构成不正当竞争要遵循的原则包括但不限于以下三点：1、</w:t>
      </w:r>
      <w:proofErr w:type="gramStart"/>
      <w:r>
        <w:t>爬取行为</w:t>
      </w:r>
      <w:proofErr w:type="gramEnd"/>
      <w:r>
        <w:t>不能违反Robots协议；2、</w:t>
      </w:r>
      <w:proofErr w:type="gramStart"/>
      <w:r>
        <w:t>爬取数据</w:t>
      </w:r>
      <w:proofErr w:type="gramEnd"/>
      <w:r>
        <w:t>过程中，不能突破原数据所有者采取的技术保障措施；3、</w:t>
      </w:r>
      <w:proofErr w:type="gramStart"/>
      <w:r>
        <w:t>爬取行为</w:t>
      </w:r>
      <w:proofErr w:type="gramEnd"/>
      <w:r>
        <w:t>不能对原数据所有者生产、运行、经营上造成影响。</w:t>
      </w:r>
    </w:p>
    <w:p w14:paraId="36915AF9" w14:textId="77777777" w:rsidR="003E128F" w:rsidRDefault="003E128F" w:rsidP="004E31C2">
      <w:r>
        <w:t>“谷米公司诉元光公司案”对于网络爬虫的行为规范上起到了一定的推动作用，对于已经具有权利保护的数据，在未经授权许可情况下</w:t>
      </w:r>
      <w:proofErr w:type="gramStart"/>
      <w:r>
        <w:t>的爬取行为</w:t>
      </w:r>
      <w:proofErr w:type="gramEnd"/>
      <w:r>
        <w:t>，明确了民事违法性，同时对于“大数据不构成作品时，持有者通常会选择不正当竞争来制止他人的未经许可使用行为”。</w:t>
      </w:r>
    </w:p>
    <w:p w14:paraId="015BDB67" w14:textId="77777777" w:rsidR="003E128F" w:rsidRDefault="003E128F" w:rsidP="004E31C2">
      <w:pPr>
        <w:ind w:firstLine="422"/>
      </w:pPr>
      <w:r>
        <w:rPr>
          <w:rStyle w:val="a4"/>
        </w:rPr>
        <w:t>（二）“北京字节跳动公司诉上海晟品网络科技有限公司案”</w:t>
      </w:r>
    </w:p>
    <w:p w14:paraId="3BFCA2D5" w14:textId="77777777" w:rsidR="003E128F" w:rsidRDefault="003E128F" w:rsidP="004E31C2">
      <w:r>
        <w:t>被告单位上海晟品网络公司的法定代表人张某禹等被告人经共谋，于2016年至2017年间采用技术手段抓取被害单位北京字节跳动网络技术有限公司服务器中存储的视频数据，并由侯某强指使被告人郭某破解北京字节跳动网络技术有限公司的防抓取措施，使用“</w:t>
      </w:r>
      <w:proofErr w:type="spellStart"/>
      <w:r>
        <w:t>tt_spider</w:t>
      </w:r>
      <w:proofErr w:type="spellEnd"/>
      <w:r>
        <w:t>”文件实施视频数据抓取行为，造成被害单位北京字节跳动网络技术有限公司损失技术服务费人民币2万元。经审理，法院以非法获取计算机信息系统数据罪判处被告单位罚金、被告人徒刑刑罚。</w:t>
      </w:r>
    </w:p>
    <w:p w14:paraId="65FFA9DB" w14:textId="77777777" w:rsidR="003E128F" w:rsidRDefault="003E128F" w:rsidP="004E31C2">
      <w:r>
        <w:t>虽然“谷米公司诉元光公司案”中，对于实施爬虫的行为人也进行了刑事处罚，但其影响力和意义远不及本案。该起案件中，被告人使用了“</w:t>
      </w:r>
      <w:proofErr w:type="spellStart"/>
      <w:r>
        <w:t>tt_spider</w:t>
      </w:r>
      <w:proofErr w:type="spellEnd"/>
      <w:r>
        <w:t>”文件进行抓取行为，“</w:t>
      </w:r>
      <w:proofErr w:type="spellStart"/>
      <w:r>
        <w:t>tt_spider</w:t>
      </w:r>
      <w:proofErr w:type="spellEnd"/>
      <w:r>
        <w:t>”文件中包含通过</w:t>
      </w:r>
      <w:proofErr w:type="gramStart"/>
      <w:r>
        <w:t>头条号</w:t>
      </w:r>
      <w:proofErr w:type="gramEnd"/>
      <w:r>
        <w:t>视频列表、分类视频列表、相关视频及评论3个接口</w:t>
      </w:r>
      <w:r>
        <w:lastRenderedPageBreak/>
        <w:t>对今日头条服务器进行数据抓取，并将结果存入到数据库中的逻辑。在数据抓取的过程中使用伪造</w:t>
      </w:r>
      <w:proofErr w:type="spellStart"/>
      <w:r>
        <w:t>device_id</w:t>
      </w:r>
      <w:proofErr w:type="spellEnd"/>
      <w:r>
        <w:t>绕过服务器的身份校验，使用伪造UA及IP绕过服务器的访问频率限制。法官明确了爬虫技术作为一项搜索引擎常用技术，“有效使用有利于数据的共享和分析，造就了互联网生态的繁荣，但并不意味该技术的使用没有边界”。</w:t>
      </w:r>
    </w:p>
    <w:p w14:paraId="1C24321E" w14:textId="77777777" w:rsidR="003E128F" w:rsidRDefault="003E128F" w:rsidP="004E31C2">
      <w:r>
        <w:t>“北京字节跳动公司诉上海晟品网络有限公司案”对于网络爬虫行为刑事违法性的认定，主要涉及以下三个问题：1、网络爬虫行为的使用边界；2、网络爬虫获取数据是否属于非法获取计算机信息系统数据罪中“侵入”行为；3、网络公开信息是否属于非法获取计算机信息系统数据罪的犯罪对象。笔者认为，本案中被告单位和</w:t>
      </w:r>
      <w:proofErr w:type="gramStart"/>
      <w:r>
        <w:t>被告人爬取数据</w:t>
      </w:r>
      <w:proofErr w:type="gramEnd"/>
      <w:r>
        <w:t>的行为，一是规避、破解了被害单位采取的技术保障措施，已经超过了合法的使用边界，二是未经许可进入了被害单位的计算机系统，属于“侵入”行为，三是被害单位的公开信息并非共享数据，据此认定案件中的爬虫行为具有刑事违法性，侵犯了被害单位计算机信息系统和数据的保密性法益，依法应当追究刑事责任。</w:t>
      </w:r>
    </w:p>
    <w:p w14:paraId="33A37088" w14:textId="77777777" w:rsidR="003E128F" w:rsidRDefault="003E128F" w:rsidP="004E31C2">
      <w:pPr>
        <w:ind w:firstLine="422"/>
      </w:pPr>
      <w:r>
        <w:rPr>
          <w:rStyle w:val="a4"/>
        </w:rPr>
        <w:t>（三）民事违法与刑事犯罪的界限</w:t>
      </w:r>
    </w:p>
    <w:p w14:paraId="2020DDC3" w14:textId="77777777" w:rsidR="003E128F" w:rsidRDefault="003E128F" w:rsidP="004E31C2">
      <w:r>
        <w:t>民刑交叉问题一直是法律理论和实践中</w:t>
      </w:r>
      <w:proofErr w:type="gramStart"/>
      <w:r>
        <w:t>的热议话题</w:t>
      </w:r>
      <w:proofErr w:type="gramEnd"/>
      <w:r>
        <w:t>，如民事欺诈和刑事诈骗一般，因为刑法的谦抑性使二者在大部分时候可以清晰区分。探究网络爬虫的刑法规制，自然也无法回避此问题。</w:t>
      </w:r>
    </w:p>
    <w:p w14:paraId="684A9303" w14:textId="77777777" w:rsidR="00213203" w:rsidRDefault="003E128F" w:rsidP="004E31C2">
      <w:r>
        <w:t>自网络爬虫的法律问题凸显后，相关案件无论是民事中不正当竞争案件，</w:t>
      </w:r>
      <w:proofErr w:type="gramStart"/>
      <w:r>
        <w:t>亦或</w:t>
      </w:r>
      <w:proofErr w:type="gramEnd"/>
      <w:r>
        <w:t>是刑事上的违法犯罪，数量上都在不断增加，法律本身的滞后性使其必然无法紧跟社会快速发展的脚步。上述两起典型案例让我们清楚的看到，随着商业模式和市场的发展，原本作为中立技术的网络爬虫，是如何步入民事违法后再进入刑法领域。好的技术需要以有效的制度进行引导，审慎入</w:t>
      </w:r>
      <w:proofErr w:type="gramStart"/>
      <w:r>
        <w:t>刑才能</w:t>
      </w:r>
      <w:proofErr w:type="gramEnd"/>
      <w:r>
        <w:t>给予新兴技术发展空间。因此网络爬虫行为的民刑界限问题，俨然转变成网络爬虫入</w:t>
      </w:r>
      <w:proofErr w:type="gramStart"/>
      <w:r>
        <w:t>罪范围</w:t>
      </w:r>
      <w:proofErr w:type="gramEnd"/>
      <w:r>
        <w:t>研究和犯罪边界界定。</w:t>
      </w:r>
    </w:p>
    <w:p w14:paraId="35DFA755" w14:textId="6272C709" w:rsidR="003E128F" w:rsidRDefault="003E128F" w:rsidP="004E31C2">
      <w:pPr>
        <w:pStyle w:val="2"/>
      </w:pPr>
      <w:bookmarkStart w:id="132" w:name="_Toc138617398"/>
      <w:r>
        <w:rPr>
          <w:rStyle w:val="a4"/>
        </w:rPr>
        <w:t>三、网络爬虫的刑罚规制</w:t>
      </w:r>
      <w:bookmarkEnd w:id="132"/>
    </w:p>
    <w:p w14:paraId="602347B6" w14:textId="77777777" w:rsidR="003E128F" w:rsidRDefault="003E128F" w:rsidP="004E31C2">
      <w:pPr>
        <w:ind w:firstLine="422"/>
      </w:pPr>
      <w:r>
        <w:rPr>
          <w:rStyle w:val="a4"/>
        </w:rPr>
        <w:t>(</w:t>
      </w:r>
      <w:proofErr w:type="gramStart"/>
      <w:r>
        <w:rPr>
          <w:rStyle w:val="a4"/>
        </w:rPr>
        <w:t>一</w:t>
      </w:r>
      <w:proofErr w:type="gramEnd"/>
      <w:r>
        <w:rPr>
          <w:rStyle w:val="a4"/>
        </w:rPr>
        <w:t>)爬虫行为涉及的相关刑法罪名</w:t>
      </w:r>
    </w:p>
    <w:p w14:paraId="4482F72B" w14:textId="77777777" w:rsidR="003E128F" w:rsidRDefault="003E128F" w:rsidP="004E31C2">
      <w:r>
        <w:t>爬虫技术的刑事违法性主要从爬虫技术本身的运作过程以及数据的后续使用来分析。下面笔者从各个环节进行讨论网络爬虫可能涉及的相关刑法罪名：</w:t>
      </w:r>
    </w:p>
    <w:p w14:paraId="6F511598" w14:textId="77777777" w:rsidR="003E128F" w:rsidRDefault="003E128F" w:rsidP="004E31C2">
      <w:pPr>
        <w:ind w:firstLine="422"/>
      </w:pPr>
      <w:r>
        <w:rPr>
          <w:rStyle w:val="a4"/>
        </w:rPr>
        <w:t>1.侵入行为。</w:t>
      </w:r>
      <w:r>
        <w:t>侵入行为在世界各国的刑事立法中，都被列入严格的管控当中，不同国家的表述虽有不同，但较为统一的表示了 “未经授权禁止进入”的意思。爬虫软件侵入计算机系统即可能涉及刑事违法。若违反国家规定，利用爬虫技术侵入国家事务、国防建设、尖端科学技术领域的计算机信息系统，则可能构成《刑法》第二百八十五规定的非法侵入计算机信息系统罪。</w:t>
      </w:r>
    </w:p>
    <w:p w14:paraId="14B6546B" w14:textId="77777777" w:rsidR="003E128F" w:rsidRDefault="003E128F" w:rsidP="004E31C2">
      <w:pPr>
        <w:ind w:firstLine="422"/>
      </w:pPr>
      <w:r>
        <w:rPr>
          <w:rStyle w:val="a4"/>
        </w:rPr>
        <w:t>2.控制行为。</w:t>
      </w:r>
      <w:r>
        <w:t>利用爬虫技术侵入除国家事务、国防建设、尖端科学技术领域以外的计算机信息系统，控制该计算机信息系统，可能构成《刑法》第二百八十五条第二款规定的非法控制计算机信息系统罪。</w:t>
      </w:r>
    </w:p>
    <w:p w14:paraId="31D14B70" w14:textId="77777777" w:rsidR="003E128F" w:rsidRDefault="003E128F" w:rsidP="004E31C2">
      <w:pPr>
        <w:ind w:firstLine="422"/>
      </w:pPr>
      <w:r>
        <w:rPr>
          <w:rStyle w:val="a4"/>
        </w:rPr>
        <w:t>3.破坏行为。</w:t>
      </w:r>
      <w:r>
        <w:t>爬虫技术的运用可能对计算机系统功能造成一定破坏。若违反国家规定，对计算机信息系统功能进行删除、修改、增加、干扰，或者对计算机信息系统中存储、处理</w:t>
      </w:r>
      <w:r>
        <w:lastRenderedPageBreak/>
        <w:t>或者传输的数据和应用程序进行删除、修改、增加的操作，可能构成《刑法》第二百八十六条规定的破坏计算机信息系统罪。</w:t>
      </w:r>
    </w:p>
    <w:p w14:paraId="4547D4DD" w14:textId="77777777" w:rsidR="003E128F" w:rsidRDefault="003E128F" w:rsidP="004E31C2">
      <w:pPr>
        <w:ind w:firstLine="422"/>
      </w:pPr>
      <w:r>
        <w:rPr>
          <w:rStyle w:val="a4"/>
        </w:rPr>
        <w:t>4.获取行为。</w:t>
      </w:r>
      <w:r>
        <w:t>利用爬虫技术窃取国家秘密的，可能构成《刑法》第二百八十二条规定的非法获取国家秘密罪；利用爬虫技术侵入除国家事务、国防建设、尖端科学技术领域以外的计算机信息系统，获取该计算机信息系统中存储、处理或者传输的数据，可能构成《刑法》第二百八十五条第二款规定的非法获取计算机信息系统数据罪；利用爬虫技术非法窃取、获取公民个人信息的，可能构成《刑法》第二百五十三条之一规定的侵犯公民个人信息罪；非法获取商业秘密的，可能构成《刑法》第二百一十九条规定的侵犯商业秘密罪。</w:t>
      </w:r>
    </w:p>
    <w:p w14:paraId="6FBDFF91" w14:textId="77777777" w:rsidR="003E128F" w:rsidRDefault="003E128F" w:rsidP="004E31C2">
      <w:pPr>
        <w:ind w:firstLine="422"/>
      </w:pPr>
      <w:r>
        <w:rPr>
          <w:rStyle w:val="a4"/>
        </w:rPr>
        <w:t>5.获取数据的后续行为。</w:t>
      </w:r>
      <w:r>
        <w:t>对利用爬虫技术获得的数据进行传播、提供等行为也会触犯刑法边界。根据数据性质不同，所涉及的罪名也不同，可能涉及传播淫秽物品罪、传播淫秽物品牟利罪、非法经营罪、侵犯公民个人信息罪、侵犯商业秘密罪、侵犯著作权罪、诈骗罪等。例如上海市宝山区人民法院审理的一起利用网络爬虫实施的诈骗案件，案件中被告人雇佣他人使用购买的爬虫软件获取</w:t>
      </w:r>
      <w:proofErr w:type="gramStart"/>
      <w:r>
        <w:t>淘宝网</w:t>
      </w:r>
      <w:proofErr w:type="gramEnd"/>
      <w:r>
        <w:t>新开店店家信息，冒充</w:t>
      </w:r>
      <w:proofErr w:type="gramStart"/>
      <w:r>
        <w:t>淘宝客</w:t>
      </w:r>
      <w:proofErr w:type="gramEnd"/>
      <w:r>
        <w:t>服人员向店家发送店铺未激活、交易关闭等虚假信息，以帮助店家解决问题为由，诱骗被害人同意其进行远程协助并提供支付宝账户及密码，后其通过电脑远程操作的方式，骗取被害人钱款。</w:t>
      </w:r>
    </w:p>
    <w:p w14:paraId="67026359" w14:textId="77777777" w:rsidR="003E128F" w:rsidRDefault="003E128F" w:rsidP="004E31C2">
      <w:pPr>
        <w:ind w:firstLine="422"/>
      </w:pPr>
      <w:r>
        <w:rPr>
          <w:rStyle w:val="a4"/>
        </w:rPr>
        <w:t>（二）非法获取计算机信息系统数据罪与侵犯公民个人信息罪</w:t>
      </w:r>
    </w:p>
    <w:p w14:paraId="61AA28F8" w14:textId="77777777" w:rsidR="003E128F" w:rsidRDefault="003E128F" w:rsidP="004E31C2">
      <w:r>
        <w:t>网络爬虫根据行为侵犯</w:t>
      </w:r>
      <w:proofErr w:type="gramStart"/>
      <w:r>
        <w:t>的法益不同</w:t>
      </w:r>
      <w:proofErr w:type="gramEnd"/>
      <w:r>
        <w:t>，可能面临着不同的刑事风险。司法实践中，最为常见两类即为非法获取计算机信息系统数据案件和侵犯公民个人信息案件。</w:t>
      </w:r>
    </w:p>
    <w:p w14:paraId="57F2918D" w14:textId="77777777" w:rsidR="003E128F" w:rsidRDefault="003E128F" w:rsidP="004E31C2">
      <w:r>
        <w:t>“北京字节跳动公司诉上海晟品网络科技有限公司案”被“互联网大会”列为全国首例利用爬虫侵入计算机系统抓取数据案件，法院以“非法获取计算机信息系统数据罪”对被告人定罪处罚。上文中笔者已经明确分析了网络爬虫构成“非法获取计算机信息系统数据罪”的三个核心问题，入罪的逻辑首先要看网络爬虫的</w:t>
      </w:r>
      <w:proofErr w:type="gramStart"/>
      <w:r>
        <w:t>爬取行为</w:t>
      </w:r>
      <w:proofErr w:type="gramEnd"/>
      <w:r>
        <w:t>是否被允许，即是否获得合法授权；其次要看</w:t>
      </w:r>
      <w:proofErr w:type="gramStart"/>
      <w:r>
        <w:t>爬取行为</w:t>
      </w:r>
      <w:proofErr w:type="gramEnd"/>
      <w:r>
        <w:t>是否属于“非法获取计算机信息系统数据罪”中的“侵入行为”；最后要看犯罪对象，该罪的犯罪对象按照刑法规定是计算机信息系统中存储、处理和传输的数据。</w:t>
      </w:r>
    </w:p>
    <w:p w14:paraId="0FC6B7CD" w14:textId="77777777" w:rsidR="003E128F" w:rsidRDefault="003E128F" w:rsidP="004E31C2">
      <w:r>
        <w:t>在实践案例中，也常遇到两个罪名</w:t>
      </w:r>
      <w:proofErr w:type="gramStart"/>
      <w:r>
        <w:t>的罪数问题</w:t>
      </w:r>
      <w:proofErr w:type="gramEnd"/>
      <w:r>
        <w:t>。行为人若利用爬虫</w:t>
      </w:r>
      <w:proofErr w:type="gramStart"/>
      <w:r>
        <w:t>爬取公民</w:t>
      </w:r>
      <w:proofErr w:type="gramEnd"/>
      <w:r>
        <w:t>个人信息，这个犯罪过程不仅获取了公民个人信息，也侵入了被害单位的计算机信息系统，笔者认为在此类情形下，</w:t>
      </w:r>
      <w:proofErr w:type="gramStart"/>
      <w:r>
        <w:t>爬取公民</w:t>
      </w:r>
      <w:proofErr w:type="gramEnd"/>
      <w:r>
        <w:t>个人信息和非法获取计算机系统数据系非重复的同性质行为，</w:t>
      </w:r>
      <w:proofErr w:type="gramStart"/>
      <w:r>
        <w:t>而爬取的</w:t>
      </w:r>
      <w:proofErr w:type="gramEnd"/>
      <w:r>
        <w:t>信息和获取的数据大部分也有交叉，因此，在行为人的</w:t>
      </w:r>
      <w:proofErr w:type="gramStart"/>
      <w:r>
        <w:t>爬取行为</w:t>
      </w:r>
      <w:proofErr w:type="gramEnd"/>
      <w:r>
        <w:t>均构成上述两个罪名的情况下，属于</w:t>
      </w:r>
      <w:proofErr w:type="gramStart"/>
      <w:r>
        <w:t>法条竞合</w:t>
      </w:r>
      <w:proofErr w:type="gramEnd"/>
      <w:r>
        <w:t>，应按照刑法的原则择</w:t>
      </w:r>
      <w:proofErr w:type="gramStart"/>
      <w:r>
        <w:t>一</w:t>
      </w:r>
      <w:proofErr w:type="gramEnd"/>
      <w:r>
        <w:t>重罪处罚。</w:t>
      </w:r>
    </w:p>
    <w:p w14:paraId="5585E453" w14:textId="77777777" w:rsidR="003E128F" w:rsidRDefault="003E128F" w:rsidP="004E31C2">
      <w:pPr>
        <w:ind w:firstLine="422"/>
      </w:pPr>
      <w:r>
        <w:rPr>
          <w:rStyle w:val="a4"/>
        </w:rPr>
        <w:t>（三）“以其他方法非法获取公民个人信息”之“非法”性判断</w:t>
      </w:r>
    </w:p>
    <w:p w14:paraId="0C952E7B" w14:textId="77777777" w:rsidR="003E128F" w:rsidRDefault="003E128F" w:rsidP="004E31C2">
      <w:r>
        <w:t>网络爬虫涉及最多的刑事案由是侵犯公民个人信息罪，我国刑法第二百五十三条之一以列举的方式，明确了“向他人出售或者提供公民个人信息，情节严重的”、“违反国家有关规定，将在履行职责或者提供服务过程中获得的公民个人信息，出售或者提供给他人的”和“窃取”三种方式为侵犯公民个人信息罪禁止的行为，但其中第三款的兜底表述为“或以其他方法获取公民个人信息的”。显而易见，网络爬虫行为是否构成侵犯公民个人信息罪，主要看其是否属于“以其他方法获取公民个人信息”。</w:t>
      </w:r>
    </w:p>
    <w:p w14:paraId="5224CE7E" w14:textId="77777777" w:rsidR="003E128F" w:rsidRDefault="003E128F" w:rsidP="004E31C2">
      <w:r>
        <w:t>网络爬虫在面对侵犯公民个人信息罪的兜底条款“其他方法”时，是否在刑事上违法，核心问题在于如何认定爬虫行为的违法性，即爬虫行为获取个人信息的过程是不是</w:t>
      </w:r>
      <w:proofErr w:type="gramStart"/>
      <w:r>
        <w:t>“</w:t>
      </w:r>
      <w:proofErr w:type="gramEnd"/>
      <w:r>
        <w:t>非法</w:t>
      </w:r>
      <w:proofErr w:type="gramStart"/>
      <w:r>
        <w:lastRenderedPageBreak/>
        <w:t>“</w:t>
      </w:r>
      <w:proofErr w:type="gramEnd"/>
      <w:r>
        <w:t>的。关于“非法”性的判断要从形式上和实质上同时判断。</w:t>
      </w:r>
    </w:p>
    <w:p w14:paraId="69129F3F" w14:textId="77777777" w:rsidR="003E128F" w:rsidRDefault="003E128F" w:rsidP="004E31C2">
      <w:pPr>
        <w:ind w:firstLine="422"/>
      </w:pPr>
      <w:r>
        <w:rPr>
          <w:rStyle w:val="a4"/>
        </w:rPr>
        <w:t>1.形式上的判断</w:t>
      </w:r>
    </w:p>
    <w:p w14:paraId="0A742E2C" w14:textId="77777777" w:rsidR="003E128F" w:rsidRDefault="003E128F" w:rsidP="004E31C2">
      <w:pPr>
        <w:ind w:firstLine="422"/>
      </w:pPr>
      <w:r>
        <w:rPr>
          <w:rStyle w:val="a4"/>
        </w:rPr>
        <w:t>（1）违反前置法。</w:t>
      </w:r>
      <w:r>
        <w:t>刑法第二百五十三条之一的条文表述中，前提是“违反国家规定”，这里的“国家规定”即为前置法。所以网络</w:t>
      </w:r>
      <w:proofErr w:type="gramStart"/>
      <w:r>
        <w:t>爬虫爬取信息</w:t>
      </w:r>
      <w:proofErr w:type="gramEnd"/>
      <w:r>
        <w:t>的行为，只有在“违反国家规定”的情形下，才有可能构罪。</w:t>
      </w:r>
    </w:p>
    <w:p w14:paraId="261C123F" w14:textId="77777777" w:rsidR="003E128F" w:rsidRDefault="003E128F" w:rsidP="004E31C2">
      <w:r>
        <w:t>“国家规定”根据《最高人民法院、最高人民检察院关于办理侵犯公民个人信息刑事案件适用法律若干问题的解释》第二条的规定，是指“法律、行政法规、部门规章有关公民个人信息保护的规定”。对于侵犯公民个人信息</w:t>
      </w:r>
      <w:proofErr w:type="gramStart"/>
      <w:r>
        <w:t>罪保护</w:t>
      </w:r>
      <w:proofErr w:type="gramEnd"/>
      <w:r>
        <w:t>的客体“公民的个人信息”而言，其最主要的前置法应为《个人信息保护法》（2021年11月1日），作为前置法的</w:t>
      </w:r>
      <w:proofErr w:type="gramStart"/>
      <w:r>
        <w:t>”</w:t>
      </w:r>
      <w:proofErr w:type="gramEnd"/>
      <w:r>
        <w:t>国家规定</w:t>
      </w:r>
      <w:proofErr w:type="gramStart"/>
      <w:r>
        <w:t>”</w:t>
      </w:r>
      <w:proofErr w:type="gramEnd"/>
      <w:r>
        <w:t>包括：《关于加强网络信息保护的决定》（2012年12月28）、《电信和互联网用户个人信息保护规定》（2013年7月16日）、《网络安全法》（2016年11月7日）、《信息安全技术个人信息安全规范》（2017年12月29日）等。上述决定、规定中均不同程度的对个人信息或其他网络数据安全</w:t>
      </w:r>
      <w:proofErr w:type="gramStart"/>
      <w:r>
        <w:t>作出</w:t>
      </w:r>
      <w:proofErr w:type="gramEnd"/>
      <w:r>
        <w:t>了原则上和详细的规定，</w:t>
      </w:r>
      <w:proofErr w:type="gramStart"/>
      <w:r>
        <w:t>若行</w:t>
      </w:r>
      <w:proofErr w:type="gramEnd"/>
      <w:r>
        <w:t>为人利用网络</w:t>
      </w:r>
      <w:proofErr w:type="gramStart"/>
      <w:r>
        <w:t>爬虫爬取数据</w:t>
      </w:r>
      <w:proofErr w:type="gramEnd"/>
      <w:r>
        <w:t>，违反了相关的前置法，即可以认定该爬虫行为具有非法性，将可能构成刑事犯罪。</w:t>
      </w:r>
    </w:p>
    <w:p w14:paraId="1DF4C093" w14:textId="77777777" w:rsidR="003E128F" w:rsidRDefault="003E128F" w:rsidP="004E31C2">
      <w:pPr>
        <w:ind w:firstLine="422"/>
      </w:pPr>
      <w:r>
        <w:rPr>
          <w:rStyle w:val="a4"/>
        </w:rPr>
        <w:t>（2）违反行业规则。</w:t>
      </w:r>
      <w:r>
        <w:t>在网络中利用爬虫抓取数据就应当遵守网络行业规则，这个规则笔者在上文中已经阐明，即Robots协议（网络爬虫排除标准）。网站所有者根据Robots协议，在自己的网站根目录中会设置文本文件，主要对网站中数据是否可以</w:t>
      </w:r>
      <w:proofErr w:type="gramStart"/>
      <w:r>
        <w:t>被爬取予以</w:t>
      </w:r>
      <w:proofErr w:type="gramEnd"/>
      <w:r>
        <w:t>指明，这样爬虫在爬取数据时就不会触及网站想要保护的数据。“在遵循Robots协议的前提下，公开爬取数据的行为既不会侵犯信息提供者的权利，也不会构成不正当竞争。反之，如果违反Robots协议，强行爬取他人的数据，则可能被认定为违反诚实信用和商业道德，构成不正当竞争”。正当、合法的爬虫行为在爬取数据的同时给网站所有者带来曝光率和流量，这个对于网站来说是被允许甚至是欢迎的，但若是无视Robots协议，</w:t>
      </w:r>
      <w:proofErr w:type="gramStart"/>
      <w:r>
        <w:t>爬取网站</w:t>
      </w:r>
      <w:proofErr w:type="gramEnd"/>
      <w:r>
        <w:t>深处不被允许的数据，就可能涉及网站的商业秘密或个人信息。这样恶意的爬虫行为往往采用规避、破解的方式进行数据爬取，或者对于部分</w:t>
      </w:r>
      <w:proofErr w:type="gramStart"/>
      <w:r>
        <w:t>已经爬取的</w:t>
      </w:r>
      <w:proofErr w:type="gramEnd"/>
      <w:r>
        <w:t>加密数据在抓取后，再进行破解使用。</w:t>
      </w:r>
    </w:p>
    <w:p w14:paraId="518C7808" w14:textId="77777777" w:rsidR="003E128F" w:rsidRDefault="003E128F" w:rsidP="004E31C2">
      <w:r>
        <w:t>虽然Robots协议在法律上尚不具备强制力，但爬虫行为违反Robots</w:t>
      </w:r>
      <w:proofErr w:type="gramStart"/>
      <w:r>
        <w:t>协议爬取数据</w:t>
      </w:r>
      <w:proofErr w:type="gramEnd"/>
      <w:r>
        <w:t>的过程，往往伴随着对网站已经采取的技术保护措施进行突破。因此笔者认为，对于“以爬取方式获取公民个人信息”，首先</w:t>
      </w:r>
      <w:proofErr w:type="gramStart"/>
      <w:r>
        <w:t>要看爬取数据</w:t>
      </w:r>
      <w:proofErr w:type="gramEnd"/>
      <w:r>
        <w:t>的过程有无突破网站的技术壁垒，其次</w:t>
      </w:r>
      <w:proofErr w:type="gramStart"/>
      <w:r>
        <w:t>判断爬取中</w:t>
      </w:r>
      <w:proofErr w:type="gramEnd"/>
      <w:r>
        <w:t>的突破行为是否违反Robots协议，从而确定行为的“非法性”。</w:t>
      </w:r>
    </w:p>
    <w:p w14:paraId="14E5A054" w14:textId="77777777" w:rsidR="003E128F" w:rsidRDefault="003E128F" w:rsidP="004E31C2">
      <w:pPr>
        <w:ind w:firstLine="422"/>
      </w:pPr>
      <w:r>
        <w:rPr>
          <w:rStyle w:val="a4"/>
        </w:rPr>
        <w:t>2.实质性判断</w:t>
      </w:r>
    </w:p>
    <w:p w14:paraId="48446CB0" w14:textId="77777777" w:rsidR="003E128F" w:rsidRDefault="003E128F" w:rsidP="004E31C2">
      <w:r>
        <w:t>以网络爬虫的方式侵犯公民个人信息的入罪判断，不仅要从形式上看是否符合构成要件，也要在实质上判断行为侵害的</w:t>
      </w:r>
      <w:proofErr w:type="gramStart"/>
      <w:r>
        <w:t>法益是否</w:t>
      </w:r>
      <w:proofErr w:type="gramEnd"/>
      <w:r>
        <w:t>应当受到刑罚。形式上的判断主要针对爬虫行为的合法性和正当性，而实质上的判断主要看是否具有“正当化阻却事由”。</w:t>
      </w:r>
    </w:p>
    <w:p w14:paraId="040A824B" w14:textId="77777777" w:rsidR="003E128F" w:rsidRDefault="003E128F" w:rsidP="004E31C2">
      <w:pPr>
        <w:ind w:firstLine="422"/>
      </w:pPr>
      <w:r>
        <w:rPr>
          <w:rStyle w:val="a4"/>
        </w:rPr>
        <w:t>（1）权限许可范围内使用。</w:t>
      </w:r>
      <w:r>
        <w:t>爬虫行为人若是在权限许可范围</w:t>
      </w:r>
      <w:proofErr w:type="gramStart"/>
      <w:r>
        <w:t>内爬取数据</w:t>
      </w:r>
      <w:proofErr w:type="gramEnd"/>
      <w:r>
        <w:t>，则不具有“非法性”，不能认定为刑事犯罪。“爬虫”二字以抓取数据的过程形象化描述而得，其实我们每天都在接触网络爬虫，例如我们在百度等搜索网站内的查询，就是在对公开数据的爬取，通常是不会被认定为侵权或者违法的，这个就是最为常见的“权限许可范围内的数据爬取”。</w:t>
      </w:r>
    </w:p>
    <w:p w14:paraId="22352F5F" w14:textId="77777777" w:rsidR="003E128F" w:rsidRDefault="003E128F" w:rsidP="004E31C2">
      <w:pPr>
        <w:ind w:firstLine="422"/>
      </w:pPr>
      <w:r>
        <w:rPr>
          <w:rStyle w:val="a4"/>
        </w:rPr>
        <w:t>（2）“公民个人信息”的界定。</w:t>
      </w:r>
      <w:r>
        <w:t>关于“公民个人信息”，根据《最高人民法院、最高人民检察院关于办理侵犯公民个人信息刑事案件适用法律若干问题的解释》第一条，明确规定了我国刑法第二百五十三条之一规定的“公民个人信息”是指以电子或者其他方式记录</w:t>
      </w:r>
      <w:r>
        <w:lastRenderedPageBreak/>
        <w:t>的能够单独或者与其他信息结合识别特定自然人身份或者反映特定自然人活动情况的各种信息，包括姓名、身份证号码、通信通讯联系方式、住址、账号密码、财产状况、行踪轨迹等。司法解释第三条，明确规定了未经被收集者同意，将合法收集的公民个人信息向他人提供的，属于刑法第二百五十三条规定的提供公民个人信息，但是经过处理无法识别特定个人且不能复原的除外。根据上面两条司法解释的条款，我们可以清晰找到其中的关键词：“识别”、“反映特定自然人”，所以在司法实践当中，我们对于网络</w:t>
      </w:r>
      <w:proofErr w:type="gramStart"/>
      <w:r>
        <w:t>爬虫爬取的</w:t>
      </w:r>
      <w:proofErr w:type="gramEnd"/>
      <w:r>
        <w:t>相关公民个人信息直接比照“是否可以识别特定自然人身份或反映特定自然人活动情况”的标准即可判断。</w:t>
      </w:r>
    </w:p>
    <w:p w14:paraId="090DA45B" w14:textId="77777777" w:rsidR="00213203" w:rsidRDefault="003E128F" w:rsidP="004E31C2">
      <w:r>
        <w:t>因此，在可能涉及“侵犯公民个人信息罪”的爬虫行为中，“权限许可范围内使用”</w:t>
      </w:r>
      <w:proofErr w:type="gramStart"/>
      <w:r>
        <w:t>或爬取的</w:t>
      </w:r>
      <w:proofErr w:type="gramEnd"/>
      <w:r>
        <w:t>数据非“公民个人信息”两种情况，均不能以“侵犯公民个人信息罪”定罪处罚。对于利用爬虫侵犯个人信息的行为，要在形式上判断犯罪构成要件的基础上，实质上判断有无阻却事由。</w:t>
      </w:r>
    </w:p>
    <w:p w14:paraId="5FCC1F44" w14:textId="77777777" w:rsidR="00213203" w:rsidRDefault="003E128F" w:rsidP="004E31C2">
      <w:r>
        <w:t>世界的本质是数据，数据对于飞速发展的经济时代意义重大，利用网络爬虫进行数据抓取的法律研究，可以为爬虫技术和数字经济的发展营造良好环境。法律不禁止技术创新，但网络爬虫作为一种新兴中立技术，不能逾越法律的边界，不然就要面对民事违法或刑事犯罪的风险。网络爬虫只是浩瀚的互联网世界中的一个缩影，针对不断新兴的互联网技术、行为，在刑事角度上要做到严谨认定、审慎入罪，在保证其合理生长的前提下，以预防为主要目的，但若不法分子利用技术</w:t>
      </w:r>
      <w:proofErr w:type="gramStart"/>
      <w:r>
        <w:t>作出</w:t>
      </w:r>
      <w:proofErr w:type="gramEnd"/>
      <w:r>
        <w:t>违法行为必然要受到应有的惩处。同时，技术的发展总是一个不断试错、经验积累的过程，法律的发展也是一个及时引导、填补空白的过程，发现问题解决问题，保护公民合法权益，维护网络运行安全，共同营造良好的互联网发展环境。</w:t>
      </w:r>
    </w:p>
    <w:p w14:paraId="1EF2BD16" w14:textId="2822F2DF" w:rsidR="003E128F" w:rsidRDefault="003E128F" w:rsidP="00886475">
      <w:pPr>
        <w:pStyle w:val="1"/>
        <w:ind w:firstLine="964"/>
      </w:pPr>
      <w:bookmarkStart w:id="133" w:name="_Toc138617399"/>
      <w:r>
        <w:t>要过年了，中国爬虫违法违规案例汇总！不要被钱财蒙蔽你的双眼</w:t>
      </w:r>
      <w:bookmarkEnd w:id="133"/>
    </w:p>
    <w:p w14:paraId="569CC19B" w14:textId="77777777" w:rsidR="003E128F" w:rsidRDefault="003E128F" w:rsidP="00853C31">
      <w:r>
        <w:rPr>
          <w:rFonts w:hint="eastAsia"/>
        </w:rPr>
        <w:t>最近的爬虫真的有点火哦，</w:t>
      </w:r>
      <w:proofErr w:type="gramStart"/>
      <w:r>
        <w:rPr>
          <w:rFonts w:hint="eastAsia"/>
        </w:rPr>
        <w:t>博客上</w:t>
      </w:r>
      <w:proofErr w:type="gramEnd"/>
      <w:r>
        <w:rPr>
          <w:rFonts w:hint="eastAsia"/>
        </w:rPr>
        <w:t>总有网友私信我，希望我能</w:t>
      </w:r>
      <w:proofErr w:type="gramStart"/>
      <w:r>
        <w:rPr>
          <w:rFonts w:hint="eastAsia"/>
        </w:rPr>
        <w:t>帮忙爬取一些</w:t>
      </w:r>
      <w:proofErr w:type="gramEnd"/>
      <w:r>
        <w:rPr>
          <w:rFonts w:hint="eastAsia"/>
        </w:rPr>
        <w:t>数据。我思来想去，作为一个</w:t>
      </w:r>
      <w:proofErr w:type="gramStart"/>
      <w:r>
        <w:rPr>
          <w:rFonts w:hint="eastAsia"/>
        </w:rPr>
        <w:t>小小的博客主</w:t>
      </w:r>
      <w:proofErr w:type="gramEnd"/>
      <w:r>
        <w:rPr>
          <w:rFonts w:hint="eastAsia"/>
        </w:rPr>
        <w:t>，何德何能得到这么多命运的垂青，于是就扒了扒自己以前写过的文章，发现都是因为我之前写的一篇</w:t>
      </w:r>
      <w:proofErr w:type="gramStart"/>
      <w:r>
        <w:rPr>
          <w:rFonts w:hint="eastAsia"/>
        </w:rPr>
        <w:t>爬取某程</w:t>
      </w:r>
      <w:proofErr w:type="gramEnd"/>
      <w:r>
        <w:rPr>
          <w:rFonts w:hint="eastAsia"/>
        </w:rPr>
        <w:t>民宿数据的</w:t>
      </w:r>
      <w:proofErr w:type="gramStart"/>
      <w:r>
        <w:rPr>
          <w:rFonts w:hint="eastAsia"/>
        </w:rPr>
        <w:t>博客惹</w:t>
      </w:r>
      <w:proofErr w:type="gramEnd"/>
      <w:r>
        <w:rPr>
          <w:rFonts w:hint="eastAsia"/>
        </w:rPr>
        <w:t>的祸。对于朋友们的请求，我本来想一口答应的，后面发现，这块还真的是个法律雷区。而我在全球最大同性交友网站交流的时候，也发现了一个关于爬虫违法案例汇总的项目，特来分享给有志于从事爬虫事业的小伙伴们。一定要避坑哦。</w:t>
      </w:r>
    </w:p>
    <w:p w14:paraId="1EBB3BFF" w14:textId="77777777" w:rsidR="003E128F" w:rsidRDefault="003E128F" w:rsidP="00853C31">
      <w:pPr>
        <w:pStyle w:val="2"/>
        <w:rPr>
          <w:rFonts w:eastAsia="宋体"/>
        </w:rPr>
      </w:pPr>
      <w:bookmarkStart w:id="134" w:name="_Toc138617400"/>
      <w:r>
        <w:t>爬虫禁区1：为违法违规组织提供爬虫相关服务（验证码识别服务贩卖、SEO……）</w:t>
      </w:r>
      <w:bookmarkEnd w:id="134"/>
    </w:p>
    <w:p w14:paraId="0FF95538" w14:textId="77777777" w:rsidR="003E128F" w:rsidRDefault="003E128F" w:rsidP="00853C31">
      <w:r>
        <w:rPr>
          <w:rFonts w:hint="eastAsia"/>
        </w:rPr>
        <w:t>这种比较坑，经常有小伙伴问我，我能不能爬某某数据，我们经理安排我爬的，经理说这个没问题。对于这种情况，</w:t>
      </w:r>
      <w:proofErr w:type="gramStart"/>
      <w:r>
        <w:rPr>
          <w:rFonts w:hint="eastAsia"/>
        </w:rPr>
        <w:t>请坚决</w:t>
      </w:r>
      <w:proofErr w:type="gramEnd"/>
      <w:r>
        <w:rPr>
          <w:rFonts w:hint="eastAsia"/>
        </w:rPr>
        <w:t>说NO，并请你的上级好好去读一下相关法律法规，而且，这种情况出了事，老板反而可能是最没责任的，而你们爬虫程序员，我只能说呵呵。</w:t>
      </w:r>
    </w:p>
    <w:p w14:paraId="6B4705EE" w14:textId="77777777" w:rsidR="003E128F" w:rsidRDefault="003E128F" w:rsidP="00853C31">
      <w:r>
        <w:lastRenderedPageBreak/>
        <w:t>CASE1:知</w:t>
      </w:r>
      <w:proofErr w:type="gramStart"/>
      <w:r>
        <w:t>乎某极验</w:t>
      </w:r>
      <w:proofErr w:type="gramEnd"/>
      <w:r>
        <w:t>破解者自述被抓（已删除）</w:t>
      </w:r>
    </w:p>
    <w:p w14:paraId="1EBB6B55" w14:textId="77777777" w:rsidR="003E128F" w:rsidRDefault="003E128F" w:rsidP="00853C31">
      <w:r>
        <w:t>CASE2:“快啊答题”AI破解验证码服务开发者被判刑</w:t>
      </w:r>
    </w:p>
    <w:p w14:paraId="171156B3" w14:textId="77777777" w:rsidR="003E128F" w:rsidRDefault="003E128F" w:rsidP="00853C31">
      <w:r>
        <w:t>CASE9:永嘉警方揪出“黑”百度黑客团伙 干扰搜索引擎牟利超七千万元</w:t>
      </w:r>
    </w:p>
    <w:p w14:paraId="0F37DB0F" w14:textId="77777777" w:rsidR="003E128F" w:rsidRDefault="003E128F" w:rsidP="00853C31">
      <w:pPr>
        <w:pStyle w:val="2"/>
      </w:pPr>
      <w:bookmarkStart w:id="135" w:name="_Toc138617401"/>
      <w:r>
        <w:t>爬虫禁区2：个人隐私数据抓取与贩卖</w:t>
      </w:r>
      <w:bookmarkEnd w:id="135"/>
    </w:p>
    <w:p w14:paraId="6CDB939B" w14:textId="77777777" w:rsidR="003E128F" w:rsidRDefault="003E128F" w:rsidP="00853C31">
      <w:r>
        <w:rPr>
          <w:rFonts w:hint="eastAsia"/>
        </w:rPr>
        <w:t>这个最严重，曾经有朋友让我帮忙</w:t>
      </w:r>
      <w:proofErr w:type="gramStart"/>
      <w:r>
        <w:rPr>
          <w:rFonts w:hint="eastAsia"/>
        </w:rPr>
        <w:t>爬取公安</w:t>
      </w:r>
      <w:proofErr w:type="gramEnd"/>
      <w:r>
        <w:rPr>
          <w:rFonts w:hint="eastAsia"/>
        </w:rPr>
        <w:t>系统的个人数据，还说他们的项目是公安局的项目，没事的，公安局那边都同意了，吓得我赶紧把这哥们的</w:t>
      </w:r>
      <w:proofErr w:type="gramStart"/>
      <w:r>
        <w:rPr>
          <w:rFonts w:hint="eastAsia"/>
        </w:rPr>
        <w:t>微信都删</w:t>
      </w:r>
      <w:proofErr w:type="gramEnd"/>
      <w:r>
        <w:rPr>
          <w:rFonts w:hint="eastAsia"/>
        </w:rPr>
        <w:t>了，也不知道他现在过的怎么样，唉，甚是想念啊！</w:t>
      </w:r>
    </w:p>
    <w:p w14:paraId="3EBA9440" w14:textId="77777777" w:rsidR="003E128F" w:rsidRDefault="003E128F" w:rsidP="00853C31">
      <w:r>
        <w:t>CASE3:简历大数据公司“巧达科技”被一锅端</w:t>
      </w:r>
    </w:p>
    <w:p w14:paraId="16D6274E" w14:textId="77777777" w:rsidR="003E128F" w:rsidRDefault="003E128F" w:rsidP="00853C31">
      <w:r>
        <w:t>CASE4:社保掌上通被下架 用户的信息很容易</w:t>
      </w:r>
      <w:proofErr w:type="gramStart"/>
      <w:r>
        <w:t>泄露太</w:t>
      </w:r>
      <w:proofErr w:type="gramEnd"/>
      <w:r>
        <w:t>不安全了</w:t>
      </w:r>
    </w:p>
    <w:p w14:paraId="30AE9CD3" w14:textId="77777777" w:rsidR="003E128F" w:rsidRDefault="003E128F" w:rsidP="00853C31">
      <w:r>
        <w:t>CASE5:爬虫为何受关注？业内：大数据服务商或因合作</w:t>
      </w:r>
      <w:proofErr w:type="gramStart"/>
      <w:r>
        <w:t>方涉套路贷犯罪</w:t>
      </w:r>
      <w:proofErr w:type="gramEnd"/>
      <w:r>
        <w:t>而被牵连</w:t>
      </w:r>
    </w:p>
    <w:p w14:paraId="35C31B0D" w14:textId="77777777" w:rsidR="003E128F" w:rsidRDefault="003E128F" w:rsidP="00853C31">
      <w:r>
        <w:rPr>
          <w:rFonts w:hint="eastAsia"/>
        </w:rPr>
        <w:t>忠告一句，国家特别关注个人隐私的数据泄露问题，抓到了，就是大事情。</w:t>
      </w:r>
    </w:p>
    <w:p w14:paraId="18F197BE" w14:textId="77777777" w:rsidR="003E128F" w:rsidRPr="00853C31" w:rsidRDefault="003E128F" w:rsidP="00853C31">
      <w:pPr>
        <w:pStyle w:val="2"/>
      </w:pPr>
      <w:bookmarkStart w:id="136" w:name="_Toc138617402"/>
      <w:r w:rsidRPr="00853C31">
        <w:t>爬虫禁区3：利用无版权的商业数据获利</w:t>
      </w:r>
      <w:bookmarkEnd w:id="136"/>
    </w:p>
    <w:p w14:paraId="07571B95" w14:textId="77777777" w:rsidR="003E128F" w:rsidRDefault="003E128F" w:rsidP="00853C31">
      <w:r>
        <w:rPr>
          <w:rFonts w:hint="eastAsia"/>
        </w:rPr>
        <w:t>这种情况，也是很严重的，</w:t>
      </w:r>
      <w:proofErr w:type="gramStart"/>
      <w:r>
        <w:rPr>
          <w:rFonts w:hint="eastAsia"/>
        </w:rPr>
        <w:t>爬取商业</w:t>
      </w:r>
      <w:proofErr w:type="gramEnd"/>
      <w:r>
        <w:rPr>
          <w:rFonts w:hint="eastAsia"/>
        </w:rPr>
        <w:t>竞争对手的数据，并进行商用，车来了这个事件，老板被罚款，程序员一审进去了。你看看到底谁吃亏？从这个事情就能看出资本家的本质。</w:t>
      </w:r>
    </w:p>
    <w:p w14:paraId="33C9E883" w14:textId="77777777" w:rsidR="003E128F" w:rsidRDefault="003E128F" w:rsidP="00853C31">
      <w:r>
        <w:t>CASE6:“车来了”涉嫌</w:t>
      </w:r>
      <w:proofErr w:type="gramStart"/>
      <w:r>
        <w:t>偷数据</w:t>
      </w:r>
      <w:proofErr w:type="gramEnd"/>
      <w:r>
        <w:t>被警方立案</w:t>
      </w:r>
    </w:p>
    <w:p w14:paraId="63E9CB12" w14:textId="77777777" w:rsidR="003E128F" w:rsidRDefault="003E128F" w:rsidP="00853C31">
      <w:r>
        <w:t>CASE8:裁判</w:t>
      </w:r>
      <w:proofErr w:type="gramStart"/>
      <w:r>
        <w:t>文书网数据</w:t>
      </w:r>
      <w:proofErr w:type="gramEnd"/>
      <w:r>
        <w:t>竟被售卖：爬虫程序抓取 或成侵权</w:t>
      </w:r>
    </w:p>
    <w:p w14:paraId="1B205772" w14:textId="77777777" w:rsidR="003E128F" w:rsidRDefault="003E128F" w:rsidP="00853C31">
      <w:r>
        <w:rPr>
          <w:rFonts w:hint="eastAsia"/>
        </w:rPr>
        <w:t>有朋友问我，某网站的音乐不错，某网站的视频不错，我能不能爬下来放到我个人的小站上供亲戚朋友使用，其实这也是不行的。如果对方追究，也是</w:t>
      </w:r>
      <w:proofErr w:type="gramStart"/>
      <w:r>
        <w:rPr>
          <w:rFonts w:hint="eastAsia"/>
        </w:rPr>
        <w:t>痴</w:t>
      </w:r>
      <w:proofErr w:type="gramEnd"/>
      <w:r>
        <w:rPr>
          <w:rFonts w:hint="eastAsia"/>
        </w:rPr>
        <w:t>不了兜着走。</w:t>
      </w:r>
    </w:p>
    <w:p w14:paraId="42C76517" w14:textId="77777777" w:rsidR="003E128F" w:rsidRDefault="003E128F" w:rsidP="00886475">
      <w:pPr>
        <w:pStyle w:val="2"/>
        <w:rPr>
          <w:rFonts w:eastAsia="宋体"/>
        </w:rPr>
      </w:pPr>
      <w:bookmarkStart w:id="137" w:name="_Toc138617403"/>
      <w:r>
        <w:t>爬虫禁区4：</w:t>
      </w:r>
      <w:proofErr w:type="gramStart"/>
      <w:r>
        <w:t>爬取未经</w:t>
      </w:r>
      <w:proofErr w:type="gramEnd"/>
      <w:r>
        <w:t>授权的资源</w:t>
      </w:r>
      <w:bookmarkEnd w:id="137"/>
    </w:p>
    <w:p w14:paraId="767DF16E" w14:textId="77777777" w:rsidR="003E128F" w:rsidRDefault="003E128F" w:rsidP="00853C31">
      <w:r>
        <w:rPr>
          <w:rFonts w:hint="eastAsia"/>
        </w:rPr>
        <w:t>从上家公司离职了，千万不要因为对上家公司的系统比较熟悉，而非法获取数据，数据都是很敏感的，下面这个就是如此。</w:t>
      </w:r>
    </w:p>
    <w:p w14:paraId="58A3ED24" w14:textId="77777777" w:rsidR="003E128F" w:rsidRDefault="003E128F" w:rsidP="00853C31">
      <w:r>
        <w:t>CASE7:头疼大战前传：头条前高管反噬被判刑</w:t>
      </w:r>
    </w:p>
    <w:p w14:paraId="23CD5260" w14:textId="77777777" w:rsidR="003E128F" w:rsidRDefault="003E128F" w:rsidP="00853C31">
      <w:pPr>
        <w:pStyle w:val="2"/>
      </w:pPr>
      <w:bookmarkStart w:id="138" w:name="_Toc138617404"/>
      <w:r>
        <w:t>三、相关法律法规介绍</w:t>
      </w:r>
      <w:bookmarkEnd w:id="138"/>
    </w:p>
    <w:p w14:paraId="16DDED9E" w14:textId="77777777" w:rsidR="003E128F" w:rsidRDefault="003E128F" w:rsidP="00886475">
      <w:pPr>
        <w:pStyle w:val="a3"/>
        <w:ind w:firstLine="480"/>
      </w:pPr>
      <w:r>
        <w:rPr>
          <w:rFonts w:hint="eastAsia"/>
        </w:rPr>
        <w:t>下面的法律法规为必读必会内容，一定请重视！</w:t>
      </w:r>
    </w:p>
    <w:p w14:paraId="5AF1777A" w14:textId="77777777" w:rsidR="003E128F" w:rsidRPr="00853C31" w:rsidRDefault="003E128F" w:rsidP="00853C31">
      <w:pPr>
        <w:pStyle w:val="2"/>
      </w:pPr>
      <w:bookmarkStart w:id="139" w:name="_Toc138617405"/>
      <w:r w:rsidRPr="00853C31">
        <w:t>非法获取计算机系统数据罪</w:t>
      </w:r>
      <w:bookmarkEnd w:id="139"/>
    </w:p>
    <w:p w14:paraId="7C815C2F" w14:textId="77777777" w:rsidR="003E128F" w:rsidRPr="00274480" w:rsidRDefault="003E128F" w:rsidP="00274480">
      <w:r w:rsidRPr="00274480">
        <w:rPr>
          <w:rFonts w:hint="eastAsia"/>
        </w:rPr>
        <w:t>根据《中华人民共和国刑法》第二百八十五条规定，非法获取计算机信息系统数据、非法控制计算机信息系统罪，是指违反国家规定，</w:t>
      </w:r>
      <w:r w:rsidRPr="00274480">
        <w:rPr>
          <w:rFonts w:hint="eastAsia"/>
          <w:b/>
          <w:bCs/>
        </w:rPr>
        <w:t>侵入国家事务、国防建设、尖端科学技术领</w:t>
      </w:r>
      <w:r w:rsidRPr="00274480">
        <w:rPr>
          <w:rFonts w:hint="eastAsia"/>
          <w:b/>
          <w:bCs/>
        </w:rPr>
        <w:lastRenderedPageBreak/>
        <w:t>域以外的计算机信息系统或者采用其他技术手段，获取该计算机信息系统中存储、处理或者传输的数据</w:t>
      </w:r>
      <w:r w:rsidRPr="00274480">
        <w:rPr>
          <w:rFonts w:hint="eastAsia"/>
        </w:rPr>
        <w:t>，情节严重的行为。刑法第285条第2款明确规定，犯本罪的，</w:t>
      </w:r>
      <w:r w:rsidRPr="00274480">
        <w:rPr>
          <w:rFonts w:hint="eastAsia"/>
          <w:b/>
          <w:bCs/>
        </w:rPr>
        <w:t>处三年以下有期徒刑或者拘役，并处或者单处罚金；情节特别严重的，处三年以上七年以下有期徒刑，并处罚金。</w:t>
      </w:r>
    </w:p>
    <w:p w14:paraId="09BA6140" w14:textId="77777777" w:rsidR="003E128F" w:rsidRPr="00853C31" w:rsidRDefault="003E128F" w:rsidP="00853C31">
      <w:pPr>
        <w:pStyle w:val="2"/>
      </w:pPr>
      <w:bookmarkStart w:id="140" w:name="_Toc138617406"/>
      <w:r w:rsidRPr="00853C31">
        <w:t>非法侵入计算机信息系统罪</w:t>
      </w:r>
      <w:bookmarkEnd w:id="140"/>
    </w:p>
    <w:p w14:paraId="4E319690" w14:textId="77777777" w:rsidR="003E128F" w:rsidRDefault="003E128F" w:rsidP="00274480">
      <w:r>
        <w:rPr>
          <w:rFonts w:hint="eastAsia"/>
        </w:rPr>
        <w:t>《刑法》第二百八十六条还规定，违反国家规定，对计算机信息系统功能进行删除、修改、增加、干扰，造成计算机信息系统不能正常运行，后果严重的，构成犯罪，处五年以下有期徒刑或者拘役；后果特别严重的，处五年以上有期徒刑。而违反国家规定，对计算机信息系统中存储、处理或者传输的数据和应用程序进行删除、修改、增加的操作，后果严重的，也构成犯罪，依照前款的规定处罚。</w:t>
      </w:r>
    </w:p>
    <w:p w14:paraId="5F69E2A2" w14:textId="77777777" w:rsidR="003E128F" w:rsidRPr="00853C31" w:rsidRDefault="003E128F" w:rsidP="00853C31">
      <w:pPr>
        <w:pStyle w:val="2"/>
      </w:pPr>
      <w:bookmarkStart w:id="141" w:name="_Toc138617407"/>
      <w:r w:rsidRPr="00853C31">
        <w:t>侵犯公民个人信息罪</w:t>
      </w:r>
      <w:bookmarkEnd w:id="141"/>
    </w:p>
    <w:p w14:paraId="7C285643" w14:textId="77777777" w:rsidR="003E128F" w:rsidRDefault="003E128F" w:rsidP="00853C31">
      <w:r>
        <w:rPr>
          <w:rFonts w:hint="eastAsia"/>
        </w:rPr>
        <w:t>《刑法》修正案（九）中将刑法第二百五十三条进行了修订，明确规定违反国家有关规定，向他人出售或者提供公民个人信息，情节严重的，构成犯罪；在未经用户许可的情况下，非法获取用户的个人信息，情节严重的也将构成“侵犯公民个人信息罪”。 根据《最高人民法院 最高人民检察院关于办理侵犯公民个人信息刑事案件适用法律若干问题的解释》第五条规定，对“情节严重”的解释，（1）非法获取、出售或者提供行踪轨迹信息、通信内容、征信信息、财产信息五十条以上的；（2）非法获取、出售或者提供住宿信息、通信记录、健康生理信息、交易信息等其他可能影响人身、财产安全的公民个人信息五百条以上的；（3）非法获取、出售或者提供第三项、第四项规定以外的公民个人信息五千条以上的便构成“侵犯公民个人信息罪”所要求的“情节严重”。</w:t>
      </w:r>
    </w:p>
    <w:p w14:paraId="32823A62" w14:textId="77777777" w:rsidR="003E128F" w:rsidRPr="00853C31" w:rsidRDefault="003E128F" w:rsidP="00853C31">
      <w:pPr>
        <w:pStyle w:val="2"/>
      </w:pPr>
      <w:bookmarkStart w:id="142" w:name="_Toc138617408"/>
      <w:r w:rsidRPr="00853C31">
        <w:t>侵犯商业秘密罪</w:t>
      </w:r>
      <w:bookmarkEnd w:id="142"/>
    </w:p>
    <w:p w14:paraId="490686C3" w14:textId="77777777" w:rsidR="003E128F" w:rsidRDefault="003E128F" w:rsidP="00853C31">
      <w:r>
        <w:rPr>
          <w:rFonts w:hint="eastAsia"/>
        </w:rPr>
        <w:t>《反不正当竞争法》第九条，以不正当手段获取他人商业秘密的行为即已经构成侵犯商业秘密。而后续如果进一步利用，或者公开该等信息，则构成对他人商业秘密的披露和使用，同样构成对权利人的商业秘密的侵犯。</w:t>
      </w:r>
    </w:p>
    <w:p w14:paraId="1A6CB36B" w14:textId="77777777" w:rsidR="003E128F" w:rsidRPr="00853C31" w:rsidRDefault="003E128F" w:rsidP="00853C31">
      <w:pPr>
        <w:pStyle w:val="2"/>
      </w:pPr>
      <w:bookmarkStart w:id="143" w:name="_Toc138617409"/>
      <w:r w:rsidRPr="00853C31">
        <w:t>网络安全法</w:t>
      </w:r>
      <w:bookmarkEnd w:id="143"/>
    </w:p>
    <w:p w14:paraId="572BDBC6" w14:textId="77777777" w:rsidR="003E128F" w:rsidRDefault="003E128F" w:rsidP="00853C31">
      <w:r>
        <w:rPr>
          <w:rFonts w:hint="eastAsia"/>
        </w:rPr>
        <w:t>《网络安全法》第四十四条 任何个人和组织不得窃取或者以其他非法方式获取个人信息。因此，如果爬虫在未经用户同意的情况下大量抓取用户的个人信息，则有可能构成非法收集个人信息的违法行为。</w:t>
      </w:r>
    </w:p>
    <w:p w14:paraId="489B14D8" w14:textId="77777777" w:rsidR="003E128F" w:rsidRDefault="003E128F" w:rsidP="00886475">
      <w:pPr>
        <w:pStyle w:val="2"/>
        <w:rPr>
          <w:rFonts w:eastAsia="宋体"/>
          <w:sz w:val="36"/>
          <w:szCs w:val="36"/>
        </w:rPr>
      </w:pPr>
      <w:bookmarkStart w:id="144" w:name="_Toc138617410"/>
      <w:r>
        <w:lastRenderedPageBreak/>
        <w:t>民法总则</w:t>
      </w:r>
      <w:bookmarkEnd w:id="144"/>
    </w:p>
    <w:p w14:paraId="007B7B1D" w14:textId="77777777" w:rsidR="003E128F" w:rsidRDefault="003E128F" w:rsidP="00853C31">
      <w:r>
        <w:rPr>
          <w:rFonts w:hint="eastAsia"/>
        </w:rPr>
        <w:t>《民法总则》第111条任何组织和个人需要获取他人个人信息的，应当依法取得并确保信息安全。不得非法收集、使用、加工、传输他人个人信息</w:t>
      </w:r>
    </w:p>
    <w:p w14:paraId="1C2EB671" w14:textId="77777777" w:rsidR="003E128F" w:rsidRDefault="003E128F" w:rsidP="00853C31">
      <w:r>
        <w:rPr>
          <w:rFonts w:hint="eastAsia"/>
        </w:rPr>
        <w:t>这些都要熟记于心，心中时刻有个高压线，一定不能去触碰，不然持久的注定是自己。</w:t>
      </w:r>
    </w:p>
    <w:p w14:paraId="67C03BAB" w14:textId="77777777" w:rsidR="003E128F" w:rsidRDefault="003E128F" w:rsidP="004E31C2">
      <w:pPr>
        <w:pStyle w:val="2"/>
      </w:pPr>
      <w:bookmarkStart w:id="145" w:name="_Toc138617411"/>
      <w:r>
        <w:rPr>
          <w:rFonts w:hint="eastAsia"/>
        </w:rPr>
        <w:t>核心无非是这么几个：</w:t>
      </w:r>
      <w:bookmarkEnd w:id="145"/>
    </w:p>
    <w:p w14:paraId="54BDED28" w14:textId="77777777" w:rsidR="003E128F" w:rsidRDefault="003E128F" w:rsidP="00886475">
      <w:pPr>
        <w:pStyle w:val="a3"/>
        <w:numPr>
          <w:ilvl w:val="0"/>
          <w:numId w:val="14"/>
        </w:numPr>
        <w:ind w:firstLineChars="0"/>
        <w:rPr>
          <w:color w:val="50616D"/>
        </w:rPr>
      </w:pPr>
      <w:r>
        <w:rPr>
          <w:rFonts w:hint="eastAsia"/>
        </w:rPr>
        <w:t>你用爬虫有没有获利，不同的金额有不同的判罚档位</w:t>
      </w:r>
    </w:p>
    <w:p w14:paraId="153FEFCD" w14:textId="77777777" w:rsidR="003E128F" w:rsidRDefault="003E128F" w:rsidP="00886475">
      <w:pPr>
        <w:pStyle w:val="a3"/>
        <w:numPr>
          <w:ilvl w:val="0"/>
          <w:numId w:val="14"/>
        </w:numPr>
        <w:ind w:firstLineChars="0"/>
        <w:rPr>
          <w:color w:val="50616D"/>
        </w:rPr>
      </w:pPr>
      <w:r>
        <w:rPr>
          <w:rFonts w:hint="eastAsia"/>
        </w:rPr>
        <w:t>你利用爬虫获取了多少数据，不同的数量有不同的档位</w:t>
      </w:r>
    </w:p>
    <w:p w14:paraId="50DF3DE6" w14:textId="77777777" w:rsidR="003E128F" w:rsidRDefault="003E128F" w:rsidP="00886475">
      <w:pPr>
        <w:pStyle w:val="a3"/>
        <w:numPr>
          <w:ilvl w:val="0"/>
          <w:numId w:val="14"/>
        </w:numPr>
        <w:ind w:firstLineChars="0"/>
        <w:rPr>
          <w:color w:val="50616D"/>
        </w:rPr>
      </w:pPr>
      <w:r>
        <w:rPr>
          <w:rFonts w:hint="eastAsia"/>
        </w:rPr>
        <w:t>你是具体的执行者，那你和你的领导如何定责，可以很负责任地告诉你，你占大头，老板罚点钱</w:t>
      </w:r>
    </w:p>
    <w:p w14:paraId="1F5683C3" w14:textId="77777777" w:rsidR="003E128F" w:rsidRDefault="003E128F" w:rsidP="00886475">
      <w:pPr>
        <w:pStyle w:val="a3"/>
        <w:numPr>
          <w:ilvl w:val="0"/>
          <w:numId w:val="14"/>
        </w:numPr>
        <w:ind w:firstLineChars="0"/>
        <w:rPr>
          <w:color w:val="50616D"/>
        </w:rPr>
      </w:pPr>
      <w:r>
        <w:rPr>
          <w:rFonts w:hint="eastAsia"/>
        </w:rPr>
        <w:t>你用获取的数据做了什么，有没有泄露给其他人，如果有，那你的麻烦大了。</w:t>
      </w:r>
    </w:p>
    <w:p w14:paraId="04B9B739" w14:textId="6BD46B80" w:rsidR="003E128F" w:rsidRDefault="003E128F" w:rsidP="00853C31">
      <w:pPr>
        <w:pStyle w:val="1"/>
        <w:ind w:firstLine="964"/>
      </w:pPr>
      <w:bookmarkStart w:id="146" w:name="_Toc138617412"/>
      <w:r>
        <w:t>专栏</w:t>
      </w:r>
      <w:proofErr w:type="gramStart"/>
      <w:r>
        <w:t>丨</w:t>
      </w:r>
      <w:proofErr w:type="gramEnd"/>
      <w:r>
        <w:t>《网络犯罪案例分析》第十五</w:t>
      </w:r>
      <w:bookmarkEnd w:id="146"/>
    </w:p>
    <w:p w14:paraId="63B6C64B" w14:textId="77777777" w:rsidR="003E128F" w:rsidRDefault="003E128F" w:rsidP="00853C31">
      <w:r>
        <w:t>本期概述：被告人超出用户授权，非法存储用户个人信息，触犯侵犯公民个人信息罪，判处罚金人民币三千万元。</w:t>
      </w:r>
    </w:p>
    <w:p w14:paraId="55B9D10D" w14:textId="77777777" w:rsidR="00213203" w:rsidRDefault="003E128F" w:rsidP="00853C31">
      <w:pPr>
        <w:rPr>
          <w:rFonts w:ascii="PingFang SC" w:hAnsi="PingFang SC" w:hint="eastAsia"/>
        </w:rPr>
      </w:pPr>
      <w:r>
        <w:rPr>
          <w:rFonts w:ascii="PingFang SC" w:hAnsi="PingFang SC"/>
        </w:rPr>
        <w:t>1</w:t>
      </w:r>
      <w:r>
        <w:rPr>
          <w:rFonts w:ascii="PingFang SC" w:hAnsi="PingFang SC"/>
        </w:rPr>
        <w:t>、</w:t>
      </w:r>
      <w:r>
        <w:rPr>
          <w:rFonts w:hint="eastAsia"/>
          <w:shd w:val="clear" w:color="auto" w:fill="FFFFFF"/>
        </w:rPr>
        <w:t>侵犯公民个人信息罪</w:t>
      </w:r>
      <w:r>
        <w:rPr>
          <w:rFonts w:ascii="PingFang SC" w:hAnsi="PingFang SC"/>
        </w:rPr>
        <w:t>；</w:t>
      </w:r>
    </w:p>
    <w:p w14:paraId="0DA29AF4" w14:textId="77777777" w:rsidR="00853C31" w:rsidRDefault="003E128F" w:rsidP="00853C31">
      <w:pPr>
        <w:rPr>
          <w:shd w:val="clear" w:color="auto" w:fill="FFFFFF"/>
        </w:rPr>
      </w:pPr>
      <w:r>
        <w:rPr>
          <w:rFonts w:ascii="PingFang SC" w:hAnsi="PingFang SC"/>
        </w:rPr>
        <w:t>2</w:t>
      </w:r>
      <w:r>
        <w:rPr>
          <w:rFonts w:ascii="PingFang SC" w:hAnsi="PingFang SC"/>
        </w:rPr>
        <w:t>、</w:t>
      </w:r>
      <w:r>
        <w:rPr>
          <w:rFonts w:hint="eastAsia"/>
          <w:shd w:val="clear" w:color="auto" w:fill="FFFFFF"/>
        </w:rPr>
        <w:t>爬虫程序。</w:t>
      </w:r>
    </w:p>
    <w:p w14:paraId="76BEA79D" w14:textId="7F2D7306" w:rsidR="00213203" w:rsidRDefault="003E128F" w:rsidP="00853C31">
      <w:r>
        <w:t>被告单位杭州魔</w:t>
      </w:r>
      <w:proofErr w:type="gramStart"/>
      <w:r>
        <w:t>蝎数据</w:t>
      </w:r>
      <w:proofErr w:type="gramEnd"/>
      <w:r>
        <w:t>科技有限公司，住所地杭州市滨江</w:t>
      </w:r>
      <w:proofErr w:type="gramStart"/>
      <w:r>
        <w:t>区滨安路</w:t>
      </w:r>
      <w:proofErr w:type="gramEnd"/>
      <w:r>
        <w:t>。法定代表人周某，总经理。</w:t>
      </w:r>
    </w:p>
    <w:p w14:paraId="773938BC" w14:textId="77777777" w:rsidR="00213203" w:rsidRDefault="003E128F" w:rsidP="00853C31">
      <w:r>
        <w:t>被告人周某。因本案于2019年9月7日被刑事拘留，同年10月13日被逮捕。</w:t>
      </w:r>
    </w:p>
    <w:p w14:paraId="36B421E7" w14:textId="77777777" w:rsidR="00213203" w:rsidRDefault="003E128F" w:rsidP="00853C31">
      <w:r>
        <w:t>被告人袁某。因本案于2019年9月7日被刑事拘留，同年10月13日被逮捕。</w:t>
      </w:r>
    </w:p>
    <w:p w14:paraId="13BDC098" w14:textId="77777777" w:rsidR="00213203" w:rsidRDefault="003E128F" w:rsidP="00853C31">
      <w:r>
        <w:t>2016年初，被告单位魔</w:t>
      </w:r>
      <w:proofErr w:type="gramStart"/>
      <w:r>
        <w:t>蝎公司</w:t>
      </w:r>
      <w:proofErr w:type="gramEnd"/>
      <w:r>
        <w:t>由周某等人出资成立，被告人</w:t>
      </w:r>
      <w:r>
        <w:rPr>
          <w:rStyle w:val="a4"/>
          <w:rFonts w:ascii="PingFang SC" w:hAnsi="PingFang SC"/>
          <w:spacing w:val="8"/>
        </w:rPr>
        <w:t>周某</w:t>
      </w:r>
      <w:proofErr w:type="gramStart"/>
      <w:r>
        <w:t>系魔蝎公司</w:t>
      </w:r>
      <w:proofErr w:type="gramEnd"/>
      <w:r>
        <w:rPr>
          <w:rStyle w:val="a4"/>
          <w:rFonts w:ascii="PingFang SC" w:hAnsi="PingFang SC"/>
          <w:spacing w:val="8"/>
        </w:rPr>
        <w:t>法定代表人、总经理</w:t>
      </w:r>
      <w:r>
        <w:t>，负责公司整体运营，被告人</w:t>
      </w:r>
      <w:r>
        <w:rPr>
          <w:rStyle w:val="a4"/>
          <w:rFonts w:ascii="PingFang SC" w:hAnsi="PingFang SC"/>
          <w:spacing w:val="8"/>
        </w:rPr>
        <w:t>袁某</w:t>
      </w:r>
      <w:proofErr w:type="gramStart"/>
      <w:r>
        <w:t>系魔蝎公司</w:t>
      </w:r>
      <w:proofErr w:type="gramEnd"/>
      <w:r>
        <w:rPr>
          <w:rStyle w:val="a4"/>
          <w:rFonts w:ascii="PingFang SC" w:hAnsi="PingFang SC"/>
          <w:spacing w:val="8"/>
        </w:rPr>
        <w:t>技术总监，系技术负责人</w:t>
      </w:r>
      <w:r>
        <w:t>，负责相关程序设计。</w:t>
      </w:r>
    </w:p>
    <w:p w14:paraId="138EDD12" w14:textId="77777777" w:rsidR="00213203" w:rsidRDefault="003E128F" w:rsidP="00853C31">
      <w:r>
        <w:t>魔</w:t>
      </w:r>
      <w:proofErr w:type="gramStart"/>
      <w:r>
        <w:t>蝎公司</w:t>
      </w:r>
      <w:proofErr w:type="gramEnd"/>
      <w:r>
        <w:t>主要与各网络贷款公司、小型银行进行合作，为网络贷款公司、银行</w:t>
      </w:r>
      <w:r>
        <w:rPr>
          <w:rStyle w:val="a4"/>
          <w:rFonts w:ascii="PingFang SC" w:hAnsi="PingFang SC"/>
          <w:spacing w:val="8"/>
        </w:rPr>
        <w:t>提供需要贷款的用户的个人信息及多维度信用数据</w:t>
      </w:r>
      <w:r>
        <w:t>，方式是魔</w:t>
      </w:r>
      <w:proofErr w:type="gramStart"/>
      <w:r>
        <w:t>蝎公司</w:t>
      </w:r>
      <w:proofErr w:type="gramEnd"/>
      <w:r>
        <w:t>将其开发的前端插件嵌入</w:t>
      </w:r>
      <w:proofErr w:type="gramStart"/>
      <w:r>
        <w:t>上述网贷平台</w:t>
      </w:r>
      <w:proofErr w:type="gramEnd"/>
      <w:r>
        <w:t>APP中。</w:t>
      </w:r>
      <w:proofErr w:type="gramStart"/>
      <w:r>
        <w:t>在网贷平台</w:t>
      </w:r>
      <w:proofErr w:type="gramEnd"/>
      <w:r>
        <w:t>用户</w:t>
      </w:r>
      <w:proofErr w:type="gramStart"/>
      <w:r>
        <w:t>使用网贷平台</w:t>
      </w:r>
      <w:proofErr w:type="gramEnd"/>
      <w:r>
        <w:t>的APP借款时，贷款用户需要在魔</w:t>
      </w:r>
      <w:proofErr w:type="gramStart"/>
      <w:r>
        <w:t>蝎公司</w:t>
      </w:r>
      <w:proofErr w:type="gramEnd"/>
      <w:r>
        <w:t>提供的前端插件上，输入其通讯运营商、社保、公积金、淘宝、京东、学信网、征信中心等网站的账号、密码，经过贷款用户授权后，魔</w:t>
      </w:r>
      <w:proofErr w:type="gramStart"/>
      <w:r>
        <w:t>蝎公司</w:t>
      </w:r>
      <w:proofErr w:type="gramEnd"/>
      <w:r>
        <w:t>的爬虫程序代替贷款用户登录上述网站，进入其个人账户，</w:t>
      </w:r>
      <w:r>
        <w:rPr>
          <w:rStyle w:val="a4"/>
          <w:rFonts w:ascii="PingFang SC" w:hAnsi="PingFang SC"/>
          <w:spacing w:val="8"/>
        </w:rPr>
        <w:t>利用各类爬虫技术，爬取（复制）上述企、事业单位网站</w:t>
      </w:r>
      <w:proofErr w:type="gramStart"/>
      <w:r>
        <w:rPr>
          <w:rStyle w:val="a4"/>
          <w:rFonts w:ascii="PingFang SC" w:hAnsi="PingFang SC"/>
          <w:spacing w:val="8"/>
        </w:rPr>
        <w:t>上贷款用户</w:t>
      </w:r>
      <w:proofErr w:type="gramEnd"/>
      <w:r>
        <w:rPr>
          <w:rStyle w:val="a4"/>
          <w:rFonts w:ascii="PingFang SC" w:hAnsi="PingFang SC"/>
          <w:spacing w:val="8"/>
        </w:rPr>
        <w:t>本人账户内的通话记录、社保、公积金等各类数据</w:t>
      </w:r>
      <w:r>
        <w:t>，并按与用户的约定提供</w:t>
      </w:r>
      <w:proofErr w:type="gramStart"/>
      <w:r>
        <w:t>给网贷平台</w:t>
      </w:r>
      <w:proofErr w:type="gramEnd"/>
      <w:r>
        <w:t>用于判断用户的资信情况，并</w:t>
      </w:r>
      <w:proofErr w:type="gramStart"/>
      <w:r>
        <w:t>从网贷平台</w:t>
      </w:r>
      <w:proofErr w:type="gramEnd"/>
      <w:r>
        <w:t>获取每笔0.1元至0.3元不等的费用。</w:t>
      </w:r>
    </w:p>
    <w:p w14:paraId="7006FF28" w14:textId="77777777" w:rsidR="00213203" w:rsidRDefault="003E128F" w:rsidP="00853C31">
      <w:r>
        <w:lastRenderedPageBreak/>
        <w:t>期间，魔</w:t>
      </w:r>
      <w:proofErr w:type="gramStart"/>
      <w:r>
        <w:t>蝎公司</w:t>
      </w:r>
      <w:proofErr w:type="gramEnd"/>
      <w:r>
        <w:t>在和个人贷款用户签订的《数据采集服务协议》中明确告知贷款用户“不会保存用户账号密码，仅在用户每次单独授权的情况下采集信息”，但</w:t>
      </w:r>
      <w:r>
        <w:rPr>
          <w:rStyle w:val="a4"/>
          <w:rFonts w:ascii="PingFang SC" w:hAnsi="PingFang SC"/>
          <w:spacing w:val="8"/>
        </w:rPr>
        <w:t>未经用户</w:t>
      </w:r>
      <w:proofErr w:type="gramStart"/>
      <w:r>
        <w:rPr>
          <w:rStyle w:val="a4"/>
          <w:rFonts w:ascii="PingFang SC" w:hAnsi="PingFang SC"/>
          <w:spacing w:val="8"/>
        </w:rPr>
        <w:t>许可仍</w:t>
      </w:r>
      <w:proofErr w:type="gramEnd"/>
      <w:r>
        <w:rPr>
          <w:rStyle w:val="a4"/>
          <w:rFonts w:ascii="PingFang SC" w:hAnsi="PingFang SC"/>
          <w:spacing w:val="8"/>
        </w:rPr>
        <w:t>采用技术手段长期保存用户各类账号和密码在自己租用的阿里云服务器上</w:t>
      </w:r>
      <w:r>
        <w:t>。</w:t>
      </w:r>
    </w:p>
    <w:p w14:paraId="22A44522" w14:textId="77777777" w:rsidR="00213203" w:rsidRDefault="003E128F" w:rsidP="00853C31">
      <w:r>
        <w:t>被告人周某明知公司存在保存用户账户密码的行为，</w:t>
      </w:r>
      <w:proofErr w:type="gramStart"/>
      <w:r>
        <w:t>未尽管</w:t>
      </w:r>
      <w:proofErr w:type="gramEnd"/>
      <w:r>
        <w:t>理职责；被告人袁某负责编写具有保存用户账户密码功能的网关程序。截至2019年9月案发时，对魔</w:t>
      </w:r>
      <w:proofErr w:type="gramStart"/>
      <w:r>
        <w:t>蝎公司</w:t>
      </w:r>
      <w:proofErr w:type="gramEnd"/>
      <w:r>
        <w:t>租用的阿里云服务器进行勘验检查，发现以</w:t>
      </w:r>
      <w:r>
        <w:rPr>
          <w:rStyle w:val="a4"/>
          <w:rFonts w:ascii="PingFang SC" w:hAnsi="PingFang SC"/>
          <w:spacing w:val="8"/>
        </w:rPr>
        <w:t>明文形式非法保存的个人贷款用户各类账号和密码条数多达</w:t>
      </w:r>
      <w:r>
        <w:rPr>
          <w:rStyle w:val="a4"/>
          <w:rFonts w:ascii="PingFang SC" w:hAnsi="PingFang SC"/>
          <w:spacing w:val="8"/>
        </w:rPr>
        <w:t>21241504</w:t>
      </w:r>
      <w:r>
        <w:rPr>
          <w:rStyle w:val="a4"/>
          <w:rFonts w:ascii="PingFang SC" w:hAnsi="PingFang SC"/>
          <w:spacing w:val="8"/>
        </w:rPr>
        <w:t>条</w:t>
      </w:r>
      <w:r>
        <w:t>。其中大部分账号密码，如淘宝、京东等，无法二次使用，仅有</w:t>
      </w:r>
      <w:r>
        <w:rPr>
          <w:rStyle w:val="a4"/>
          <w:rFonts w:ascii="PingFang SC" w:hAnsi="PingFang SC"/>
          <w:spacing w:val="8"/>
        </w:rPr>
        <w:t>邮箱等部分账号密码存在未经用户授权</w:t>
      </w:r>
      <w:proofErr w:type="gramStart"/>
      <w:r>
        <w:rPr>
          <w:rStyle w:val="a4"/>
          <w:rFonts w:ascii="PingFang SC" w:hAnsi="PingFang SC"/>
          <w:spacing w:val="8"/>
        </w:rPr>
        <w:t>被魔蝎公司</w:t>
      </w:r>
      <w:proofErr w:type="gramEnd"/>
      <w:r>
        <w:rPr>
          <w:rStyle w:val="a4"/>
          <w:rFonts w:ascii="PingFang SC" w:hAnsi="PingFang SC"/>
          <w:spacing w:val="8"/>
        </w:rPr>
        <w:t>二次使用的情况</w:t>
      </w:r>
      <w:r>
        <w:t>。</w:t>
      </w:r>
    </w:p>
    <w:p w14:paraId="3BD78E8A" w14:textId="57779BE3" w:rsidR="003E128F" w:rsidRDefault="003E128F" w:rsidP="00853C31">
      <w:r>
        <w:t>2019年9月6日下午，被告人周某、袁某被抓获归案。</w:t>
      </w:r>
    </w:p>
    <w:p w14:paraId="07F785FC" w14:textId="77777777" w:rsidR="00213203" w:rsidRDefault="003E128F" w:rsidP="00853C31">
      <w:r>
        <w:t>被告单位杭州魔</w:t>
      </w:r>
      <w:proofErr w:type="gramStart"/>
      <w:r>
        <w:t>蝎数据</w:t>
      </w:r>
      <w:proofErr w:type="gramEnd"/>
      <w:r>
        <w:t>科技有限公司以其他方法非法获取公民个人信息，情节特别严重， 其行为已构成侵犯公民个人信息罪。被告人周某、袁某分别系对被告单位魔</w:t>
      </w:r>
      <w:proofErr w:type="gramStart"/>
      <w:r>
        <w:t>蝎公司</w:t>
      </w:r>
      <w:proofErr w:type="gramEnd"/>
      <w:r>
        <w:t>侵犯公民个人信息行为直接负责的主管人员和其他直接责任人员，其行为均已构成侵犯公民个人信息罪。公诉机关的指控成 立。被告人周某、袁某自侦查阶段如实供述主要犯罪事实，自愿认罪认罚，酌情予以从宽处罚。根据被告人周某、袁某的犯罪情节、悔罪表现以及没有再犯罪的危险，适用缓刑对其所居住社区没有重大不良影响，故依法对其宣告缓刑。辩护人所提相应辩护意见，本院予以采纳。公诉机关的量刑建议适当，应予采纳。</w:t>
      </w:r>
    </w:p>
    <w:p w14:paraId="6596053D" w14:textId="08AA4A78" w:rsidR="003E128F" w:rsidRDefault="003E128F" w:rsidP="00853C31">
      <w:r>
        <w:t>据此，依照《中华人民共和国刑法》第二百五十三条之一第三款、第四款、第三十条、第三十一条、第七十二条第一、三款、第七十三条第二、三款、第五十二条、第五十三条、第六十四条以及《最高人民法院、最高人民检察院关于办_理侵犯公民个人信息刑事案件适用法律若干问题的解释》第五条、第七条、第十二条之规定，判决如下：</w:t>
      </w:r>
    </w:p>
    <w:p w14:paraId="63A1323A" w14:textId="77777777" w:rsidR="00853C31" w:rsidRDefault="00853C31" w:rsidP="00853C31">
      <w:r>
        <w:t>一、被告单位</w:t>
      </w:r>
      <w:r>
        <w:rPr>
          <w:rStyle w:val="a4"/>
        </w:rPr>
        <w:t>杭州魔</w:t>
      </w:r>
      <w:proofErr w:type="gramStart"/>
      <w:r>
        <w:rPr>
          <w:rStyle w:val="a4"/>
        </w:rPr>
        <w:t>蝎数据</w:t>
      </w:r>
      <w:proofErr w:type="gramEnd"/>
      <w:r>
        <w:rPr>
          <w:rStyle w:val="a4"/>
        </w:rPr>
        <w:t>科技有限公司犯侵犯公民个人信息罪</w:t>
      </w:r>
      <w:r>
        <w:t>，判处罚金人民币30000000元（罚金限判决生效后十日内缴清）。</w:t>
      </w:r>
    </w:p>
    <w:p w14:paraId="3A10C7F1" w14:textId="77777777" w:rsidR="00853C31" w:rsidRDefault="00853C31" w:rsidP="00853C31">
      <w:r>
        <w:t>二、被告人</w:t>
      </w:r>
      <w:r>
        <w:rPr>
          <w:rStyle w:val="a4"/>
        </w:rPr>
        <w:t>周某</w:t>
      </w:r>
      <w:r>
        <w:t>犯</w:t>
      </w:r>
      <w:r>
        <w:rPr>
          <w:rStyle w:val="a4"/>
        </w:rPr>
        <w:t>侵犯公民个人信息罪</w:t>
      </w:r>
      <w:r>
        <w:t>，判处</w:t>
      </w:r>
      <w:r>
        <w:rPr>
          <w:rStyle w:val="a4"/>
        </w:rPr>
        <w:t>有期徒刑三年</w:t>
      </w:r>
      <w:r>
        <w:t>，缓刑四年，并处罚金人民币500000 元（缓刑考验期限，从判决确定之日起计算；罚金限判决生效后十日内缴清）。</w:t>
      </w:r>
    </w:p>
    <w:p w14:paraId="30D33F78" w14:textId="77777777" w:rsidR="00853C31" w:rsidRDefault="00853C31" w:rsidP="00853C31">
      <w:r>
        <w:t>三、被告人</w:t>
      </w:r>
      <w:r>
        <w:rPr>
          <w:rStyle w:val="a4"/>
        </w:rPr>
        <w:t>袁某</w:t>
      </w:r>
      <w:r>
        <w:t>犯</w:t>
      </w:r>
      <w:r>
        <w:rPr>
          <w:rStyle w:val="a4"/>
        </w:rPr>
        <w:t>侵犯公民个人信息罪</w:t>
      </w:r>
      <w:r>
        <w:t>，判处</w:t>
      </w:r>
      <w:r>
        <w:rPr>
          <w:rStyle w:val="a4"/>
        </w:rPr>
        <w:t>有期徒刑三年</w:t>
      </w:r>
      <w:r>
        <w:t>，缓刑三年，并处罚金人民币300000元（缓刑考验期限，从判决确定之日起计算；罚金限判决生效后十日内缴清）。</w:t>
      </w:r>
    </w:p>
    <w:p w14:paraId="5E2C802B" w14:textId="77777777" w:rsidR="00853C31" w:rsidRDefault="00853C31" w:rsidP="00853C31">
      <w:r>
        <w:t>四、扣押于公安机关的作案工具电脑等予以没收，被告单位杭州魔</w:t>
      </w:r>
      <w:proofErr w:type="gramStart"/>
      <w:r>
        <w:t>蝎数据</w:t>
      </w:r>
      <w:proofErr w:type="gramEnd"/>
      <w:r>
        <w:t>科技有限公司退缴至本院的违法所得款人民币30000000元予以没收，并上缴国库。</w:t>
      </w:r>
    </w:p>
    <w:p w14:paraId="38A64DF3" w14:textId="6391746E" w:rsidR="00213203" w:rsidRDefault="003E128F" w:rsidP="00853C31">
      <w:r>
        <w:t>总得来说公司还是正规的，魔</w:t>
      </w:r>
      <w:proofErr w:type="gramStart"/>
      <w:r>
        <w:t>蝎公司</w:t>
      </w:r>
      <w:proofErr w:type="gramEnd"/>
      <w:r>
        <w:t>在个人贷款用户使用贷款APP之前签订的《数据采集服务协议》中明确告知贷款用户“</w:t>
      </w:r>
      <w:r>
        <w:rPr>
          <w:rStyle w:val="a4"/>
          <w:rFonts w:ascii="PingFang SC" w:hAnsi="PingFang SC"/>
          <w:spacing w:val="8"/>
        </w:rPr>
        <w:t>不会保存用户账号密码</w:t>
      </w:r>
      <w:r>
        <w:t>，仅在用户每次单独授权的情况下采集信息”，但是，在</w:t>
      </w:r>
      <w:r>
        <w:rPr>
          <w:rStyle w:val="a4"/>
          <w:rFonts w:ascii="PingFang SC" w:hAnsi="PingFang SC"/>
          <w:spacing w:val="8"/>
        </w:rPr>
        <w:t>未经用户</w:t>
      </w:r>
      <w:proofErr w:type="gramStart"/>
      <w:r>
        <w:rPr>
          <w:rStyle w:val="a4"/>
          <w:rFonts w:ascii="PingFang SC" w:hAnsi="PingFang SC"/>
          <w:spacing w:val="8"/>
        </w:rPr>
        <w:t>许可仍</w:t>
      </w:r>
      <w:proofErr w:type="gramEnd"/>
      <w:r>
        <w:rPr>
          <w:rStyle w:val="a4"/>
          <w:rFonts w:ascii="PingFang SC" w:hAnsi="PingFang SC"/>
          <w:spacing w:val="8"/>
        </w:rPr>
        <w:t>采用技术手段长期保存用户各类账号和密码在自己租用的阿里云服务器上</w:t>
      </w:r>
      <w:r>
        <w:t>，这就</w:t>
      </w:r>
      <w:r>
        <w:rPr>
          <w:rStyle w:val="a4"/>
          <w:rFonts w:ascii="PingFang SC" w:hAnsi="PingFang SC"/>
          <w:spacing w:val="8"/>
        </w:rPr>
        <w:t>超出用户授权</w:t>
      </w:r>
      <w:r>
        <w:t>，符合</w:t>
      </w:r>
      <w:r>
        <w:rPr>
          <w:rStyle w:val="a4"/>
          <w:rFonts w:ascii="PingFang SC" w:hAnsi="PingFang SC"/>
          <w:spacing w:val="8"/>
        </w:rPr>
        <w:t>以其他方法非法获取公民个人信息</w:t>
      </w:r>
      <w:r>
        <w:t>。</w:t>
      </w:r>
    </w:p>
    <w:p w14:paraId="00C25657" w14:textId="77777777" w:rsidR="00213203" w:rsidRDefault="003E128F" w:rsidP="00853C31">
      <w:r>
        <w:t>类似的案例也有不少，比如某公司开发人员为了公司业务，调用API</w:t>
      </w:r>
      <w:proofErr w:type="gramStart"/>
      <w:r>
        <w:t>批量爬取某</w:t>
      </w:r>
      <w:proofErr w:type="gramEnd"/>
      <w:r>
        <w:t>招聘网站的简历信息，最后被公安机关立案侦查。</w:t>
      </w:r>
    </w:p>
    <w:p w14:paraId="0348B243" w14:textId="77777777" w:rsidR="00213203" w:rsidRDefault="003E128F" w:rsidP="00853C31">
      <w:r>
        <w:t>我们安全从业者因为工作需要很多时候也会自行编写或者互联网下载爬虫工具，普通的新闻、商品信息等不构成侵犯公民个人信息罪，但是涉及到公开的个人信息的时候一定要注意了，</w:t>
      </w:r>
      <w:r>
        <w:rPr>
          <w:rStyle w:val="a4"/>
          <w:rFonts w:ascii="PingFang SC" w:hAnsi="PingFang SC"/>
          <w:spacing w:val="8"/>
        </w:rPr>
        <w:t>不能因为它是公开的你就可以随意收集</w:t>
      </w:r>
      <w:r>
        <w:t>。</w:t>
      </w:r>
    </w:p>
    <w:p w14:paraId="5DE3E6A7" w14:textId="77777777" w:rsidR="00213203" w:rsidRDefault="003E128F" w:rsidP="00886475">
      <w:pPr>
        <w:pStyle w:val="a3"/>
        <w:ind w:firstLine="662"/>
      </w:pPr>
      <w:r>
        <w:rPr>
          <w:rStyle w:val="a4"/>
          <w:rFonts w:ascii="PingFang SC" w:hAnsi="PingFang SC"/>
          <w:color w:val="FFFFFF"/>
          <w:spacing w:val="45"/>
        </w:rPr>
        <w:lastRenderedPageBreak/>
        <w:t>相关法律规定</w:t>
      </w:r>
    </w:p>
    <w:p w14:paraId="00D50688" w14:textId="54B0EEAD" w:rsidR="003E128F" w:rsidRDefault="003E128F" w:rsidP="00853C31">
      <w:pPr>
        <w:pStyle w:val="1"/>
        <w:ind w:firstLine="1080"/>
      </w:pPr>
      <w:bookmarkStart w:id="147" w:name="_Toc138617413"/>
      <w:r>
        <w:rPr>
          <w:rStyle w:val="a4"/>
          <w:rFonts w:ascii="PingFang SC" w:hAnsi="PingFang SC"/>
          <w:spacing w:val="30"/>
        </w:rPr>
        <w:t>《中华人民共和国刑法》</w:t>
      </w:r>
      <w:bookmarkEnd w:id="147"/>
    </w:p>
    <w:p w14:paraId="146A5093" w14:textId="77777777" w:rsidR="00853C31" w:rsidRDefault="00853C31" w:rsidP="00853C31">
      <w:pPr>
        <w:ind w:firstLine="422"/>
      </w:pPr>
      <w:r>
        <w:rPr>
          <w:rStyle w:val="a4"/>
        </w:rPr>
        <w:t>第二百五十三条之一 【侵犯公民个人信息罪】</w:t>
      </w:r>
    </w:p>
    <w:p w14:paraId="4DA1D285" w14:textId="77777777" w:rsidR="00853C31" w:rsidRDefault="00853C31" w:rsidP="00853C31">
      <w:r>
        <w:t>（第一款）违反国家有关规定，向他人出售或者提供公民个人信息，情节严重的，处三年以下有期徒刑或者拘役，并处或者单处罚金；情节特别严重的，处三年以上七年以下有期徒刑，并处罚金。</w:t>
      </w:r>
    </w:p>
    <w:p w14:paraId="54161E38" w14:textId="77777777" w:rsidR="00853C31" w:rsidRDefault="00853C31" w:rsidP="00853C31">
      <w:r>
        <w:t>（第二款）违反国家有关规定，将在履行职责或者提供服务过程中获得的公民个人信息，出售或者提供给他人的，依照前款的规定从重处罚。</w:t>
      </w:r>
    </w:p>
    <w:p w14:paraId="6F922561" w14:textId="77777777" w:rsidR="00853C31" w:rsidRDefault="00853C31" w:rsidP="00853C31">
      <w:pPr>
        <w:ind w:firstLine="422"/>
      </w:pPr>
      <w:r>
        <w:rPr>
          <w:rStyle w:val="a4"/>
        </w:rPr>
        <w:t>（第三款）窃取或者以其他方法非法获取公民个人信息的，依照第一款的规定处罚。</w:t>
      </w:r>
    </w:p>
    <w:p w14:paraId="2595A54A" w14:textId="77777777" w:rsidR="003E128F" w:rsidRDefault="003E128F" w:rsidP="00886475">
      <w:pPr>
        <w:pStyle w:val="a3"/>
        <w:ind w:firstLine="480"/>
      </w:pPr>
    </w:p>
    <w:p w14:paraId="78F2DF8C" w14:textId="77777777" w:rsidR="003E128F" w:rsidRDefault="003E128F" w:rsidP="00853C31">
      <w:pPr>
        <w:pStyle w:val="1"/>
        <w:ind w:firstLine="1080"/>
      </w:pPr>
      <w:bookmarkStart w:id="148" w:name="_Toc138617414"/>
      <w:r>
        <w:rPr>
          <w:rStyle w:val="a4"/>
          <w:rFonts w:ascii="PingFang SC" w:hAnsi="PingFang SC"/>
          <w:spacing w:val="30"/>
        </w:rPr>
        <w:t>《最高人民法院、最高人民检察院关于办</w:t>
      </w:r>
      <w:r>
        <w:rPr>
          <w:rStyle w:val="a4"/>
          <w:rFonts w:ascii="PingFang SC" w:hAnsi="PingFang SC"/>
          <w:spacing w:val="30"/>
        </w:rPr>
        <w:t>_</w:t>
      </w:r>
      <w:r>
        <w:rPr>
          <w:rStyle w:val="a4"/>
          <w:rFonts w:ascii="PingFang SC" w:hAnsi="PingFang SC"/>
          <w:spacing w:val="30"/>
        </w:rPr>
        <w:t>理危害计算机信息系统安全刑事案件应用法律若干问题的解释》</w:t>
      </w:r>
      <w:bookmarkEnd w:id="148"/>
    </w:p>
    <w:p w14:paraId="1876EBA2" w14:textId="77777777" w:rsidR="003E128F" w:rsidRDefault="003E128F" w:rsidP="00886475">
      <w:pPr>
        <w:pStyle w:val="a3"/>
        <w:ind w:firstLine="480"/>
      </w:pPr>
    </w:p>
    <w:p w14:paraId="60C5642F" w14:textId="77777777" w:rsidR="00853C31" w:rsidRDefault="00853C31" w:rsidP="00853C31">
      <w:pPr>
        <w:ind w:firstLine="422"/>
      </w:pPr>
      <w:r>
        <w:rPr>
          <w:rStyle w:val="a4"/>
        </w:rPr>
        <w:t>第一条</w:t>
      </w:r>
    </w:p>
    <w:p w14:paraId="0FA14129" w14:textId="77777777" w:rsidR="00853C31" w:rsidRDefault="00853C31" w:rsidP="00853C31">
      <w:r>
        <w:t>刑法第二百五十三条之一规定的“</w:t>
      </w:r>
      <w:r>
        <w:rPr>
          <w:rStyle w:val="a4"/>
        </w:rPr>
        <w:t>公民个人信息</w:t>
      </w:r>
      <w:r>
        <w:t>”，是指</w:t>
      </w:r>
      <w:r>
        <w:rPr>
          <w:rStyle w:val="a4"/>
        </w:rPr>
        <w:t>以电子或者其他方式记录的能够单独或者与其他信息结合识别特定自然人身份或者反映特定自然人活动情况的各种信息，包括姓名、身份_证件号码、通信通讯联系方式、住址、账号密码、财产状况、行踪轨迹等</w:t>
      </w:r>
      <w:r>
        <w:t>。</w:t>
      </w:r>
    </w:p>
    <w:p w14:paraId="384D6C74" w14:textId="77777777" w:rsidR="00853C31" w:rsidRDefault="00853C31" w:rsidP="00853C31">
      <w:pPr>
        <w:ind w:firstLine="422"/>
      </w:pPr>
      <w:r>
        <w:rPr>
          <w:rStyle w:val="a4"/>
        </w:rPr>
        <w:t>第五条</w:t>
      </w:r>
    </w:p>
    <w:p w14:paraId="0D467E94" w14:textId="77777777" w:rsidR="00853C31" w:rsidRDefault="00853C31" w:rsidP="00853C31">
      <w:r>
        <w:t>非法获取、出售或者提供公民个人信息，具有下列情形之一的，应当认定为刑法第二百五十三条之一规定的“</w:t>
      </w:r>
      <w:r>
        <w:rPr>
          <w:rStyle w:val="a4"/>
        </w:rPr>
        <w:t>情节严重</w:t>
      </w:r>
      <w:r>
        <w:t>”：</w:t>
      </w:r>
    </w:p>
    <w:p w14:paraId="64729E79" w14:textId="77777777" w:rsidR="00853C31" w:rsidRDefault="00853C31" w:rsidP="00853C31">
      <w:r>
        <w:t>（一）出售或者提供行踪轨迹信息，被他人用于犯罪的；</w:t>
      </w:r>
    </w:p>
    <w:p w14:paraId="1C367654" w14:textId="77777777" w:rsidR="00853C31" w:rsidRDefault="00853C31" w:rsidP="00853C31">
      <w:r>
        <w:t>（二）知道或者应当知道他人利用公民个人信息实施犯罪，向其出售或者提供的；</w:t>
      </w:r>
    </w:p>
    <w:p w14:paraId="70663D58" w14:textId="77777777" w:rsidR="00853C31" w:rsidRDefault="00853C31" w:rsidP="00853C31">
      <w:r>
        <w:t>（三）非法获取、出售或者提供行踪轨迹信息、通信内容、征信信息、财产信息五十条以上的；</w:t>
      </w:r>
    </w:p>
    <w:p w14:paraId="1D4C4817" w14:textId="77777777" w:rsidR="00853C31" w:rsidRDefault="00853C31" w:rsidP="00853C31">
      <w:r>
        <w:t>（四）非法获取、出售或者提供住宿信息、通信记录、健康生理信息、交易信息等其他可能影响人身、财产安全的公民个人信息五百条以上的；</w:t>
      </w:r>
    </w:p>
    <w:p w14:paraId="12765C38" w14:textId="77777777" w:rsidR="00853C31" w:rsidRDefault="00853C31" w:rsidP="00853C31">
      <w:pPr>
        <w:ind w:firstLine="422"/>
      </w:pPr>
      <w:r>
        <w:rPr>
          <w:rStyle w:val="a4"/>
        </w:rPr>
        <w:t>（五）非法获取、出售或者提供第三项、第四项规定以外的公民个人信息五千条以上的；</w:t>
      </w:r>
    </w:p>
    <w:p w14:paraId="61BC9D38" w14:textId="77777777" w:rsidR="00853C31" w:rsidRDefault="00853C31" w:rsidP="00853C31">
      <w:r>
        <w:lastRenderedPageBreak/>
        <w:t>（六）数量未达到第三项至第五项规定标准，但是按相应比例合计达到有关数量标准的；</w:t>
      </w:r>
    </w:p>
    <w:p w14:paraId="1BE8551F" w14:textId="77777777" w:rsidR="00853C31" w:rsidRDefault="00853C31" w:rsidP="00853C31">
      <w:r>
        <w:t>（七）违法所得五千元以上的；</w:t>
      </w:r>
    </w:p>
    <w:p w14:paraId="3B164FB1" w14:textId="77777777" w:rsidR="00853C31" w:rsidRDefault="00853C31" w:rsidP="00853C31">
      <w:r>
        <w:t>（八）将在履行职责或者提供服务过程中获得的公民个人信息出售或者提供给他人，数量或者数额达到第三项至第七项规定标准一半以上的；</w:t>
      </w:r>
    </w:p>
    <w:p w14:paraId="61FC1370" w14:textId="77777777" w:rsidR="00853C31" w:rsidRDefault="00853C31" w:rsidP="00853C31">
      <w:r>
        <w:t>（九）曾因侵犯公民个人信息受过刑事处罚或者二年内受过行政处罚，又非法获取、出售或者提供公民个人信息的；</w:t>
      </w:r>
    </w:p>
    <w:p w14:paraId="1E829D3C" w14:textId="77777777" w:rsidR="00853C31" w:rsidRDefault="00853C31" w:rsidP="00853C31">
      <w:r>
        <w:t>（十）其他情节严重的情形。</w:t>
      </w:r>
    </w:p>
    <w:p w14:paraId="13D6CFB5" w14:textId="77777777" w:rsidR="00853C31" w:rsidRDefault="00853C31" w:rsidP="00853C31">
      <w:r>
        <w:t>实施前款规定的行为，具有下列情形之一的，应当认定为刑法第二百五十三条之一第一款规定的“</w:t>
      </w:r>
      <w:r>
        <w:rPr>
          <w:rStyle w:val="a4"/>
        </w:rPr>
        <w:t>情节特别严重</w:t>
      </w:r>
      <w:r>
        <w:t>”：</w:t>
      </w:r>
    </w:p>
    <w:p w14:paraId="32EAFC1E" w14:textId="77777777" w:rsidR="00853C31" w:rsidRDefault="00853C31" w:rsidP="00853C31">
      <w:r>
        <w:t>（一）造成被害人死亡、重伤、精神失常或者被绑架等严重后果的；</w:t>
      </w:r>
    </w:p>
    <w:p w14:paraId="7BD6C890" w14:textId="77777777" w:rsidR="00853C31" w:rsidRDefault="00853C31" w:rsidP="00853C31">
      <w:r>
        <w:t>（二）造成重大经济损失或者恶劣社会影响的；</w:t>
      </w:r>
    </w:p>
    <w:p w14:paraId="79D928F5" w14:textId="77777777" w:rsidR="00853C31" w:rsidRDefault="00853C31" w:rsidP="00853C31">
      <w:r>
        <w:t>（三）数量或者数额达到前款第三项至第八项规定标准十倍以上的；</w:t>
      </w:r>
    </w:p>
    <w:p w14:paraId="1B052788" w14:textId="77777777" w:rsidR="00853C31" w:rsidRDefault="00853C31" w:rsidP="00853C31">
      <w:r>
        <w:t>（四）其他情节特别严重的情形。</w:t>
      </w:r>
    </w:p>
    <w:p w14:paraId="58860E07" w14:textId="77777777" w:rsidR="003E128F" w:rsidRPr="00853C31" w:rsidRDefault="003E128F" w:rsidP="00853C31">
      <w:pPr>
        <w:pStyle w:val="1"/>
        <w:ind w:firstLine="964"/>
      </w:pPr>
      <w:bookmarkStart w:id="149" w:name="_Toc138617415"/>
      <w:r w:rsidRPr="00853C31">
        <w:t>百君</w:t>
      </w:r>
      <w:proofErr w:type="gramStart"/>
      <w:r w:rsidRPr="00853C31">
        <w:t>研</w:t>
      </w:r>
      <w:proofErr w:type="gramEnd"/>
      <w:r w:rsidRPr="00853C31">
        <w:t>析</w:t>
      </w:r>
      <w:proofErr w:type="gramStart"/>
      <w:r w:rsidRPr="00853C31">
        <w:t>丨</w:t>
      </w:r>
      <w:proofErr w:type="gramEnd"/>
      <w:r w:rsidRPr="00853C31">
        <w:t>爬虫技术应用</w:t>
      </w:r>
      <w:proofErr w:type="gramStart"/>
      <w:r w:rsidRPr="00853C31">
        <w:t>涉刑犯罪</w:t>
      </w:r>
      <w:proofErr w:type="gramEnd"/>
      <w:r w:rsidRPr="00853C31">
        <w:t>的类型化研究</w:t>
      </w:r>
      <w:bookmarkEnd w:id="149"/>
    </w:p>
    <w:p w14:paraId="51DF72E1" w14:textId="77777777" w:rsidR="00213203" w:rsidRDefault="003E128F" w:rsidP="00853C31">
      <w:pPr>
        <w:rPr>
          <w:spacing w:val="8"/>
        </w:rPr>
      </w:pPr>
      <w:r>
        <w:t>在数字经济社会，数据蕴含的巨大商业价值，如何有效提取数据成为一个挑战。于是，网络爬虫技术应运而生。那么，何为网络爬虫技术？</w:t>
      </w:r>
    </w:p>
    <w:p w14:paraId="72CF67FE" w14:textId="3F08DBA7" w:rsidR="003E128F" w:rsidRDefault="003E128F" w:rsidP="00853C31">
      <w:pPr>
        <w:rPr>
          <w:spacing w:val="8"/>
        </w:rPr>
      </w:pPr>
      <w:r>
        <w:t>网络爬虫（Web Crawler），通常是指一种按照一定的规则，自动地抓取万维网信息的程序或者脚本的技术。另外，也有人称之为网页蜘蛛、网络机器人、蚂蚁、自动索引、模拟程序或者蠕虫等。</w:t>
      </w:r>
    </w:p>
    <w:p w14:paraId="31F4B106" w14:textId="77777777" w:rsidR="00213203" w:rsidRDefault="003E128F" w:rsidP="00853C31">
      <w:pPr>
        <w:rPr>
          <w:spacing w:val="8"/>
        </w:rPr>
      </w:pPr>
      <w:r>
        <w:t>因此，网络爬虫技术本质上属于一种数据收集技术，可以在未经数据主体许可下访问或获取大量数据。其运行需要依赖一套高效的下载系统，针对目标网页的信息数据，高速下载到本地并形成在线网页镜像备份。你可以将其想象成一个二十四小时不间断地访问各种网站，并带回与站点相关的信息同时能自动提取一些数据的“人”。</w:t>
      </w:r>
    </w:p>
    <w:p w14:paraId="692C3EC7" w14:textId="77777777" w:rsidR="00213203" w:rsidRDefault="003E128F" w:rsidP="00853C31">
      <w:pPr>
        <w:rPr>
          <w:spacing w:val="8"/>
        </w:rPr>
      </w:pPr>
      <w:r>
        <w:t>然而，爬虫技术的滥用容易引起一系列侵犯数据、信息系统等等现象的发生，这些现象不但涉及民事侵权、不正当竞争，而且有引致刑事犯罪的法律风险。本文以61起相关涉</w:t>
      </w:r>
      <w:proofErr w:type="gramStart"/>
      <w:r>
        <w:t>刑</w:t>
      </w:r>
      <w:proofErr w:type="gramEnd"/>
      <w:r>
        <w:t>案例为样本，对其进行类型化分析研究。</w:t>
      </w:r>
    </w:p>
    <w:p w14:paraId="44CBCC04" w14:textId="77777777" w:rsidR="00886475" w:rsidRDefault="003E128F" w:rsidP="00853C31">
      <w:pPr>
        <w:pStyle w:val="2"/>
        <w:rPr>
          <w:rFonts w:ascii="PingFang SC" w:hAnsi="PingFang SC" w:hint="eastAsia"/>
        </w:rPr>
      </w:pPr>
      <w:bookmarkStart w:id="150" w:name="_Toc138617416"/>
      <w:proofErr w:type="gramStart"/>
      <w:r>
        <w:rPr>
          <w:rStyle w:val="a4"/>
          <w:rFonts w:ascii="微软雅黑" w:eastAsia="微软雅黑" w:hAnsi="微软雅黑" w:hint="eastAsia"/>
        </w:rPr>
        <w:t>一</w:t>
      </w:r>
      <w:proofErr w:type="gramEnd"/>
      <w:r>
        <w:rPr>
          <w:rStyle w:val="a4"/>
          <w:rFonts w:ascii="微软雅黑" w:eastAsia="微软雅黑" w:hAnsi="微软雅黑" w:hint="eastAsia"/>
        </w:rPr>
        <w:t>网络爬虫技术应用现状之描述</w:t>
      </w:r>
      <w:bookmarkEnd w:id="150"/>
    </w:p>
    <w:p w14:paraId="3C2BFA16" w14:textId="77777777" w:rsidR="00213203" w:rsidRDefault="003E128F" w:rsidP="00853C31">
      <w:pPr>
        <w:ind w:firstLine="514"/>
        <w:rPr>
          <w:spacing w:val="8"/>
        </w:rPr>
      </w:pPr>
      <w:r>
        <w:rPr>
          <w:rStyle w:val="a4"/>
          <w:rFonts w:ascii="PingFang SC" w:hAnsi="PingFang SC"/>
          <w:color w:val="3F3F3F"/>
          <w:spacing w:val="23"/>
          <w:szCs w:val="21"/>
        </w:rPr>
        <w:t>（一）网络爬虫技术的常见应用场景</w:t>
      </w:r>
    </w:p>
    <w:p w14:paraId="0F571270" w14:textId="77777777" w:rsidR="00213203" w:rsidRDefault="003E128F" w:rsidP="00853C31">
      <w:pPr>
        <w:rPr>
          <w:spacing w:val="8"/>
        </w:rPr>
      </w:pPr>
      <w:r>
        <w:t>目前从网页交互维度来看，网络爬虫分为两种主要方式，分别是常规爬虫和自动化爬虫。常规爬虫必须要要知道</w:t>
      </w:r>
      <w:proofErr w:type="gramStart"/>
      <w:r>
        <w:t>所爬取</w:t>
      </w:r>
      <w:proofErr w:type="gramEnd"/>
      <w:r>
        <w:t>的每个页面的具体位置，而且只能逐个网页爬取，不能</w:t>
      </w:r>
      <w:proofErr w:type="gramStart"/>
      <w:r>
        <w:t>整站爬取</w:t>
      </w:r>
      <w:proofErr w:type="gramEnd"/>
      <w:r>
        <w:t>；自动化爬虫能模拟大部分的用户操作，因此只需知道一个网站的首页地址就可以</w:t>
      </w:r>
      <w:proofErr w:type="gramStart"/>
      <w:r>
        <w:t>爬取整个</w:t>
      </w:r>
      <w:proofErr w:type="gramEnd"/>
      <w:r>
        <w:t>网站的数据。</w:t>
      </w:r>
    </w:p>
    <w:p w14:paraId="164E5124" w14:textId="77777777" w:rsidR="00213203" w:rsidRDefault="003E128F" w:rsidP="00853C31">
      <w:pPr>
        <w:rPr>
          <w:spacing w:val="8"/>
        </w:rPr>
      </w:pPr>
      <w:r>
        <w:lastRenderedPageBreak/>
        <w:t>网络爬虫技术常见的应用场景有：</w:t>
      </w:r>
      <w:r>
        <w:rPr>
          <w:rStyle w:val="a4"/>
          <w:rFonts w:ascii="PingFang SC" w:hAnsi="PingFang SC"/>
          <w:color w:val="3F3F3F"/>
          <w:spacing w:val="23"/>
          <w:szCs w:val="21"/>
        </w:rPr>
        <w:t>一是</w:t>
      </w:r>
      <w:r>
        <w:t>抓取网页数据，例如比价网站，通过爬虫技术获取到各大电商平台的商品价格，再集中整理。</w:t>
      </w:r>
      <w:r>
        <w:rPr>
          <w:rStyle w:val="a4"/>
          <w:rFonts w:ascii="PingFang SC" w:hAnsi="PingFang SC"/>
          <w:color w:val="3F3F3F"/>
          <w:spacing w:val="23"/>
          <w:szCs w:val="21"/>
        </w:rPr>
        <w:t>二</w:t>
      </w:r>
      <w:proofErr w:type="gramStart"/>
      <w:r>
        <w:rPr>
          <w:rStyle w:val="a4"/>
          <w:rFonts w:ascii="PingFang SC" w:hAnsi="PingFang SC"/>
          <w:color w:val="3F3F3F"/>
          <w:spacing w:val="23"/>
          <w:szCs w:val="21"/>
        </w:rPr>
        <w:t>是</w:t>
      </w:r>
      <w:r>
        <w:t>热搜排行</w:t>
      </w:r>
      <w:proofErr w:type="gramEnd"/>
      <w:r>
        <w:t>、舆情追踪也通过爬虫技术获取用户浏览的新闻关键字，再进行统计排列。</w:t>
      </w:r>
      <w:r>
        <w:rPr>
          <w:rStyle w:val="a4"/>
          <w:rFonts w:ascii="PingFang SC" w:hAnsi="PingFang SC"/>
          <w:color w:val="3F3F3F"/>
          <w:spacing w:val="23"/>
          <w:szCs w:val="21"/>
        </w:rPr>
        <w:t>三是</w:t>
      </w:r>
      <w:r>
        <w:t>利用爬虫技术抢票也十分常见。</w:t>
      </w:r>
      <w:r>
        <w:rPr>
          <w:rStyle w:val="a4"/>
          <w:rFonts w:ascii="PingFang SC" w:hAnsi="PingFang SC"/>
          <w:color w:val="3F3F3F"/>
          <w:spacing w:val="23"/>
          <w:szCs w:val="21"/>
        </w:rPr>
        <w:t>四是</w:t>
      </w:r>
      <w:r>
        <w:t>搜索引擎的优化，例如百度、谷歌都利用爬虫技术将各个网站最新的页面搬取下来，通过召回排列，再展现给用户。</w:t>
      </w:r>
      <w:r>
        <w:rPr>
          <w:rStyle w:val="a4"/>
          <w:rFonts w:ascii="PingFang SC" w:hAnsi="PingFang SC"/>
          <w:color w:val="3F3F3F"/>
          <w:spacing w:val="23"/>
          <w:szCs w:val="21"/>
        </w:rPr>
        <w:t>五是</w:t>
      </w:r>
      <w:r>
        <w:t>在反盗版措施中也常常利用爬虫技术来追踪盗版视频网站，以达到保护自身的知识产权。</w:t>
      </w:r>
    </w:p>
    <w:p w14:paraId="656420B0" w14:textId="77777777" w:rsidR="00213203" w:rsidRDefault="003E128F" w:rsidP="00853C31">
      <w:pPr>
        <w:ind w:firstLine="514"/>
        <w:rPr>
          <w:spacing w:val="8"/>
        </w:rPr>
      </w:pPr>
      <w:r>
        <w:rPr>
          <w:rStyle w:val="a4"/>
          <w:rFonts w:ascii="PingFang SC" w:hAnsi="PingFang SC"/>
          <w:color w:val="3F3F3F"/>
          <w:spacing w:val="23"/>
          <w:szCs w:val="21"/>
        </w:rPr>
        <w:t>（二）网络爬虫</w:t>
      </w:r>
      <w:proofErr w:type="gramStart"/>
      <w:r>
        <w:rPr>
          <w:rStyle w:val="a4"/>
          <w:rFonts w:ascii="PingFang SC" w:hAnsi="PingFang SC"/>
          <w:color w:val="3F3F3F"/>
          <w:spacing w:val="23"/>
          <w:szCs w:val="21"/>
        </w:rPr>
        <w:t>技术涉刑案件</w:t>
      </w:r>
      <w:proofErr w:type="gramEnd"/>
      <w:r>
        <w:rPr>
          <w:rStyle w:val="a4"/>
          <w:rFonts w:ascii="PingFang SC" w:hAnsi="PingFang SC"/>
          <w:color w:val="3F3F3F"/>
          <w:spacing w:val="23"/>
          <w:szCs w:val="21"/>
        </w:rPr>
        <w:t>的实证分析</w:t>
      </w:r>
    </w:p>
    <w:p w14:paraId="3256F661" w14:textId="77777777" w:rsidR="00213203" w:rsidRDefault="003E128F" w:rsidP="00853C31">
      <w:pPr>
        <w:rPr>
          <w:spacing w:val="8"/>
        </w:rPr>
      </w:pPr>
      <w:r>
        <w:t>我们通过在中国裁判</w:t>
      </w:r>
      <w:proofErr w:type="gramStart"/>
      <w:r>
        <w:t>文书网</w:t>
      </w:r>
      <w:proofErr w:type="gramEnd"/>
      <w:r>
        <w:t>以“爬虫”为关键词检索，共检索出刑事案件84件，排除与</w:t>
      </w:r>
      <w:proofErr w:type="gramStart"/>
      <w:r>
        <w:t>本文章</w:t>
      </w:r>
      <w:proofErr w:type="gramEnd"/>
      <w:r>
        <w:t>研究主题无关的案件，实得可研究案例61件。从案由分布来看，发现集中分布在对个人数据的侵犯和利用窃取数据进行财产型犯罪。</w:t>
      </w:r>
    </w:p>
    <w:p w14:paraId="0C3BD0D9" w14:textId="77777777" w:rsidR="00853C31" w:rsidRDefault="003E128F" w:rsidP="00853C31">
      <w:r>
        <w:t>主要涉及侵犯公民个人信息罪（19件）、诈骗罪（10件）、制作、复制、出版、贩卖、传播淫秽物品牟利罪（6件）、非法获取计算机信息系统数据、非法控制计算机信息系统罪（5件）、盗窃罪（3件）、破坏计算机信息系统罪（3件），其他种类的犯罪较少（详见图1）。爬虫技术</w:t>
      </w:r>
      <w:proofErr w:type="gramStart"/>
      <w:r>
        <w:t>涉刑犯罪</w:t>
      </w:r>
      <w:proofErr w:type="gramEnd"/>
      <w:r>
        <w:t>罪名分布较为多样，侧面反映出爬虫技术相关犯罪具有手段多样、侵害法律利益复杂的特点。它不仅侵犯公民的个人信息，干扰计算机信息系统的正常运行，而且干扰国事网站的正常访问。在利用爬虫技术时除了手段和目的的合法性面临众多风险，在技术上也可能因为爬虫技术使用过于频繁而导致服务器负荷过大，进而导致计算机信息系统遭到破坏。</w:t>
      </w:r>
    </w:p>
    <w:p w14:paraId="5A1C89FB" w14:textId="42172038" w:rsidR="003E128F" w:rsidRDefault="003E128F" w:rsidP="00853C31">
      <w:pPr>
        <w:rPr>
          <w:spacing w:val="8"/>
        </w:rPr>
      </w:pPr>
      <w:r>
        <w:rPr>
          <w:rFonts w:hint="eastAsia"/>
          <w:noProof/>
        </w:rPr>
        <w:drawing>
          <wp:inline distT="0" distB="0" distL="0" distR="0" wp14:anchorId="5BFFA5CD" wp14:editId="27187C06">
            <wp:extent cx="3695700" cy="2887980"/>
            <wp:effectExtent l="0" t="0" r="0" b="7620"/>
            <wp:docPr id="128" name="图片 12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图片"/>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3695700" cy="2887980"/>
                    </a:xfrm>
                    <a:prstGeom prst="rect">
                      <a:avLst/>
                    </a:prstGeom>
                    <a:noFill/>
                    <a:ln>
                      <a:noFill/>
                    </a:ln>
                  </pic:spPr>
                </pic:pic>
              </a:graphicData>
            </a:graphic>
          </wp:inline>
        </w:drawing>
      </w:r>
    </w:p>
    <w:p w14:paraId="47AE388B" w14:textId="629A8680" w:rsidR="00213203" w:rsidRDefault="003E128F" w:rsidP="00886475">
      <w:pPr>
        <w:rPr>
          <w:spacing w:val="8"/>
        </w:rPr>
      </w:pPr>
      <w:r>
        <w:t>图1</w:t>
      </w:r>
      <w:r w:rsidR="00853C31">
        <w:rPr>
          <w:rFonts w:ascii="Calibri" w:hAnsi="Calibri" w:cs="Calibri"/>
        </w:rPr>
        <w:t xml:space="preserve">  </w:t>
      </w:r>
      <w:r>
        <w:t>2014年至2022年（截至6月20日）</w:t>
      </w:r>
      <w:proofErr w:type="gramStart"/>
      <w:r>
        <w:t>爬虫涉刑案件</w:t>
      </w:r>
      <w:proofErr w:type="gramEnd"/>
      <w:r>
        <w:t>案由分布</w:t>
      </w:r>
    </w:p>
    <w:p w14:paraId="2420F05E" w14:textId="77777777" w:rsidR="00213203" w:rsidRDefault="003E128F" w:rsidP="00853C31">
      <w:pPr>
        <w:rPr>
          <w:spacing w:val="8"/>
        </w:rPr>
      </w:pPr>
      <w:r>
        <w:t>从案件数量来看，呈现出逐年增长但近两年有所减缓的态势（详见图2）。2014年2件、2015年2件、到2016年1件、2017年2件、2018年11件、2019年16件、2020年24件、2021年9件、2022年1件（截至2022年6月19日）。不难发现在2018年之前爬虫</w:t>
      </w:r>
      <w:proofErr w:type="gramStart"/>
      <w:r>
        <w:t>技术涉刑的</w:t>
      </w:r>
      <w:proofErr w:type="gramEnd"/>
      <w:r>
        <w:t>案件较少，而从2018年开始出现一个短暂的高速增长时期，但在2021年出现骤降，这可能与2021年通过的《个人信息保护法》有关。</w:t>
      </w:r>
    </w:p>
    <w:p w14:paraId="1111C8A0" w14:textId="01BBFE8C" w:rsidR="003E128F" w:rsidRDefault="003E128F" w:rsidP="00886475">
      <w:pPr>
        <w:pStyle w:val="a3"/>
        <w:ind w:firstLine="480"/>
      </w:pPr>
      <w:r>
        <w:rPr>
          <w:rFonts w:hint="eastAsia"/>
          <w:noProof/>
        </w:rPr>
        <w:lastRenderedPageBreak/>
        <w:drawing>
          <wp:inline distT="0" distB="0" distL="0" distR="0" wp14:anchorId="7988852F" wp14:editId="25C393F1">
            <wp:extent cx="3512820" cy="1950720"/>
            <wp:effectExtent l="0" t="0" r="0" b="0"/>
            <wp:docPr id="127" name="图片 12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图片"/>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3512820" cy="1950720"/>
                    </a:xfrm>
                    <a:prstGeom prst="rect">
                      <a:avLst/>
                    </a:prstGeom>
                    <a:noFill/>
                    <a:ln>
                      <a:noFill/>
                    </a:ln>
                  </pic:spPr>
                </pic:pic>
              </a:graphicData>
            </a:graphic>
          </wp:inline>
        </w:drawing>
      </w:r>
      <w:r>
        <w:rPr>
          <w:rFonts w:hint="eastAsia"/>
          <w:noProof/>
        </w:rPr>
        <w:drawing>
          <wp:inline distT="0" distB="0" distL="0" distR="0" wp14:anchorId="056A4281" wp14:editId="23690E28">
            <wp:extent cx="7620" cy="7620"/>
            <wp:effectExtent l="0" t="0" r="0" b="0"/>
            <wp:docPr id="126" name="图片 12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图片"/>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t> </w:t>
      </w:r>
    </w:p>
    <w:p w14:paraId="2DAE0D32" w14:textId="77777777" w:rsidR="00213203" w:rsidRDefault="003E128F" w:rsidP="00853C31">
      <w:r>
        <w:t xml:space="preserve">图2 </w:t>
      </w:r>
      <w:proofErr w:type="gramStart"/>
      <w:r>
        <w:t>爬虫涉刑案件</w:t>
      </w:r>
      <w:proofErr w:type="gramEnd"/>
      <w:r>
        <w:t>2014年至2022年（截至6月20日）数量图</w:t>
      </w:r>
    </w:p>
    <w:p w14:paraId="066EC8CA" w14:textId="77777777" w:rsidR="00213203" w:rsidRDefault="003E128F" w:rsidP="00853C31">
      <w:pPr>
        <w:rPr>
          <w:spacing w:val="8"/>
        </w:rPr>
      </w:pPr>
      <w:r>
        <w:t>对此，我们通过梳理不同场景下应用爬虫</w:t>
      </w:r>
      <w:proofErr w:type="gramStart"/>
      <w:r>
        <w:t>技术涉刑的</w:t>
      </w:r>
      <w:proofErr w:type="gramEnd"/>
      <w:r>
        <w:t>种类，就爬虫技术</w:t>
      </w:r>
      <w:proofErr w:type="gramStart"/>
      <w:r>
        <w:t>应用涉刑问题</w:t>
      </w:r>
      <w:proofErr w:type="gramEnd"/>
      <w:r>
        <w:t>进行类型化研究。除了利用爬虫技术本身实施犯罪行为之外，根据中国裁判</w:t>
      </w:r>
      <w:proofErr w:type="gramStart"/>
      <w:r>
        <w:t>文书网</w:t>
      </w:r>
      <w:proofErr w:type="gramEnd"/>
      <w:r>
        <w:t>检索结果来看，不少犯罪行为都是以爬虫技术为手段而进行，例如“侯某某、陈达开设赌场案”中，被告人宋某利用自己编写的“爬虫软件”抓取某境外赌博网站的比赛结果、盘口信息等，然后导入平台数据库供平台控</w:t>
      </w:r>
      <w:proofErr w:type="gramStart"/>
      <w:r>
        <w:t>盘人员</w:t>
      </w:r>
      <w:proofErr w:type="gramEnd"/>
      <w:r>
        <w:t>参考，其行为就是利用爬虫技术而进行其他种类的犯罪。</w:t>
      </w:r>
    </w:p>
    <w:p w14:paraId="527147EC" w14:textId="77777777" w:rsidR="00213203" w:rsidRDefault="003E128F" w:rsidP="00853C31">
      <w:pPr>
        <w:rPr>
          <w:spacing w:val="8"/>
        </w:rPr>
      </w:pPr>
      <w:r>
        <w:t>从上述两个角度来看有关应用爬虫技术</w:t>
      </w:r>
      <w:proofErr w:type="gramStart"/>
      <w:r>
        <w:t>的涉刑案件</w:t>
      </w:r>
      <w:proofErr w:type="gramEnd"/>
      <w:r>
        <w:t>可以初步分为直接利用爬虫技术实施的信息网络犯罪活动和利用爬虫技术实施其他种类犯罪的犯罪行为。</w:t>
      </w:r>
    </w:p>
    <w:p w14:paraId="1E7AA197" w14:textId="77777777" w:rsidR="00886475" w:rsidRDefault="003E128F" w:rsidP="00853C31">
      <w:pPr>
        <w:pStyle w:val="2"/>
        <w:rPr>
          <w:rFonts w:ascii="PingFang SC" w:hAnsi="PingFang SC" w:hint="eastAsia"/>
        </w:rPr>
      </w:pPr>
      <w:bookmarkStart w:id="151" w:name="_Toc138617417"/>
      <w:proofErr w:type="gramStart"/>
      <w:r>
        <w:rPr>
          <w:rStyle w:val="a4"/>
          <w:rFonts w:ascii="微软雅黑" w:eastAsia="微软雅黑" w:hAnsi="微软雅黑" w:hint="eastAsia"/>
        </w:rPr>
        <w:t>二直接</w:t>
      </w:r>
      <w:proofErr w:type="gramEnd"/>
      <w:r>
        <w:rPr>
          <w:rStyle w:val="a4"/>
          <w:rFonts w:ascii="微软雅黑" w:eastAsia="微软雅黑" w:hAnsi="微软雅黑" w:hint="eastAsia"/>
        </w:rPr>
        <w:t>利用爬虫技术进行信息网络犯罪之行为</w:t>
      </w:r>
      <w:bookmarkEnd w:id="151"/>
    </w:p>
    <w:p w14:paraId="1CEB4AB8" w14:textId="77777777" w:rsidR="00213203" w:rsidRDefault="003E128F" w:rsidP="00853C31">
      <w:pPr>
        <w:rPr>
          <w:spacing w:val="8"/>
        </w:rPr>
      </w:pPr>
      <w:r>
        <w:t>在这一类型的犯罪行为中被告人通常是将爬虫技术作为其犯罪的最主要工具，违反相应的授权协议，或者超越授权协议的范围，非法获取数据并加以不当使用构成刑事犯罪的行为。</w:t>
      </w:r>
    </w:p>
    <w:p w14:paraId="17ED1061" w14:textId="77777777" w:rsidR="00213203" w:rsidRDefault="003E128F" w:rsidP="00853C31">
      <w:pPr>
        <w:ind w:firstLine="514"/>
        <w:rPr>
          <w:spacing w:val="8"/>
        </w:rPr>
      </w:pPr>
      <w:r>
        <w:rPr>
          <w:rStyle w:val="a4"/>
          <w:rFonts w:ascii="PingFang SC" w:hAnsi="PingFang SC"/>
          <w:color w:val="3F3F3F"/>
          <w:spacing w:val="23"/>
          <w:szCs w:val="21"/>
        </w:rPr>
        <w:t>（一）</w:t>
      </w:r>
      <w:proofErr w:type="gramStart"/>
      <w:r>
        <w:rPr>
          <w:rStyle w:val="a4"/>
          <w:rFonts w:ascii="PingFang SC" w:hAnsi="PingFang SC"/>
          <w:color w:val="3F3F3F"/>
          <w:spacing w:val="23"/>
          <w:szCs w:val="21"/>
        </w:rPr>
        <w:t>爬取用户</w:t>
      </w:r>
      <w:proofErr w:type="gramEnd"/>
      <w:r>
        <w:rPr>
          <w:rStyle w:val="a4"/>
          <w:rFonts w:ascii="PingFang SC" w:hAnsi="PingFang SC"/>
          <w:color w:val="3F3F3F"/>
          <w:spacing w:val="23"/>
          <w:szCs w:val="21"/>
        </w:rPr>
        <w:t>个人信息场景下</w:t>
      </w:r>
      <w:proofErr w:type="gramStart"/>
      <w:r>
        <w:rPr>
          <w:rStyle w:val="a4"/>
          <w:rFonts w:ascii="PingFang SC" w:hAnsi="PingFang SC"/>
          <w:color w:val="3F3F3F"/>
          <w:spacing w:val="23"/>
          <w:szCs w:val="21"/>
        </w:rPr>
        <w:t>的涉刑分析</w:t>
      </w:r>
      <w:proofErr w:type="gramEnd"/>
    </w:p>
    <w:p w14:paraId="4019D54B" w14:textId="77777777" w:rsidR="00213203" w:rsidRDefault="003E128F" w:rsidP="00853C31">
      <w:pPr>
        <w:rPr>
          <w:spacing w:val="8"/>
        </w:rPr>
      </w:pPr>
      <w:r>
        <w:t>通过在中国裁判</w:t>
      </w:r>
      <w:proofErr w:type="gramStart"/>
      <w:r>
        <w:t>文书网</w:t>
      </w:r>
      <w:proofErr w:type="gramEnd"/>
      <w:r>
        <w:t>全文检索“爬虫”和“公民个人信息”，共检索出19起侵犯公民个人信息罪案件和1起起出售、非法提供公民个人信息罪案件。</w:t>
      </w:r>
    </w:p>
    <w:p w14:paraId="59EB9CD5" w14:textId="77777777" w:rsidR="00213203" w:rsidRDefault="003E128F" w:rsidP="00853C31">
      <w:pPr>
        <w:rPr>
          <w:spacing w:val="8"/>
        </w:rPr>
      </w:pPr>
      <w:r>
        <w:t>在20起</w:t>
      </w:r>
      <w:proofErr w:type="gramStart"/>
      <w:r>
        <w:t>爬取用户</w:t>
      </w:r>
      <w:proofErr w:type="gramEnd"/>
      <w:r>
        <w:t>个人信息场景下的案件中，17起案件是利用爬虫技术</w:t>
      </w:r>
      <w:proofErr w:type="gramStart"/>
      <w:r>
        <w:t>主动爬取各</w:t>
      </w:r>
      <w:proofErr w:type="gramEnd"/>
      <w:r>
        <w:t>大网站或借贷平台，例如淘宝、京东、</w:t>
      </w:r>
      <w:proofErr w:type="gramStart"/>
      <w:r>
        <w:t>天猫等</w:t>
      </w:r>
      <w:proofErr w:type="gramEnd"/>
      <w:r>
        <w:t>，来获取包括姓名、手机号码、地址等在内的公民个人信息。在这17起侵犯公民个人信息罪案件中，大部分被告人在窃取到公民个人信息之后，都会以直接售卖的方式来获利。值得注意的是，在“被告人周华侵犯公民个人信息案”中，被告称自身是为其私自研究程序所需而获取公民个人信息，使用自己编写的爬虫程序窃取了4万余条学生信息，将其转存在自己的服务器之后便公布了服务器地址，使不特定人都能访问其服务器。因此在应用爬虫技术侵犯到公民个人信息时，似乎并不考虑被告人的主观故意性。</w:t>
      </w:r>
    </w:p>
    <w:p w14:paraId="11D6EAF7" w14:textId="77777777" w:rsidR="00213203" w:rsidRDefault="003E128F" w:rsidP="00853C31">
      <w:pPr>
        <w:rPr>
          <w:spacing w:val="8"/>
        </w:rPr>
      </w:pPr>
      <w:r>
        <w:t>同时，在17起侵犯公民个人信息罪中，有5起案件都是涉及数据科技公司中相关技术人员操作不当或不当处理。例如，在“李威侵犯公民个人信息案”中，被告人李威系某资产管理有限公司区域经理，在任职期间利用公司内网，通过爬虫软件获取到全北京客户信息之后，再将其发送给其他公司管理人员。在“王小鹏、薛凯鹏、张涛等侵犯公民个人信息案”</w:t>
      </w:r>
      <w:r>
        <w:lastRenderedPageBreak/>
        <w:t>中，北京万界数据科技有限责任公司在进行公民个人信息修复业务时，其内部工作人员多次利用爬虫软件获取到用户个人信息之后再提供给下游技术人员进行修复业务。综上所述，上述两个案件中，个人信息处理者在对公民个人信息进行传输时，由于未明确告知用户，已经违反《个人信息保护法》第十七条的规定；加之数据科技有限公司处理用户个人信息数量巨大，极易触犯刑法侵犯公民个人信息罪的相关规定。</w:t>
      </w:r>
    </w:p>
    <w:p w14:paraId="1FD97769" w14:textId="77777777" w:rsidR="00213203" w:rsidRDefault="003E128F" w:rsidP="00853C31">
      <w:pPr>
        <w:rPr>
          <w:spacing w:val="8"/>
        </w:rPr>
      </w:pPr>
      <w:r>
        <w:t>因此，从个人信息处理者角度来讲，公司应当积极开展数据合</w:t>
      </w:r>
      <w:proofErr w:type="gramStart"/>
      <w:r>
        <w:t>规</w:t>
      </w:r>
      <w:proofErr w:type="gramEnd"/>
      <w:r>
        <w:t>审查，审查范围包含到整个数据生命周期，用以防范公司相关技术人员操作不当或不当处理而涉及刑事犯罪的法律风险。</w:t>
      </w:r>
    </w:p>
    <w:p w14:paraId="07C84231" w14:textId="77777777" w:rsidR="00213203" w:rsidRDefault="003E128F" w:rsidP="00853C31">
      <w:pPr>
        <w:ind w:firstLine="514"/>
        <w:rPr>
          <w:spacing w:val="8"/>
        </w:rPr>
      </w:pPr>
      <w:r>
        <w:rPr>
          <w:rStyle w:val="a4"/>
          <w:rFonts w:ascii="PingFang SC" w:hAnsi="PingFang SC"/>
          <w:color w:val="3F3F3F"/>
          <w:spacing w:val="23"/>
          <w:szCs w:val="21"/>
        </w:rPr>
        <w:t>（二）</w:t>
      </w:r>
      <w:proofErr w:type="gramStart"/>
      <w:r>
        <w:rPr>
          <w:rStyle w:val="a4"/>
          <w:rFonts w:ascii="PingFang SC" w:hAnsi="PingFang SC"/>
          <w:color w:val="3F3F3F"/>
          <w:spacing w:val="23"/>
          <w:szCs w:val="21"/>
        </w:rPr>
        <w:t>爬取计算机</w:t>
      </w:r>
      <w:proofErr w:type="gramEnd"/>
      <w:r>
        <w:rPr>
          <w:rStyle w:val="a4"/>
          <w:rFonts w:ascii="PingFang SC" w:hAnsi="PingFang SC"/>
          <w:color w:val="3F3F3F"/>
          <w:spacing w:val="23"/>
          <w:szCs w:val="21"/>
        </w:rPr>
        <w:t>信息系统数据场景下</w:t>
      </w:r>
      <w:proofErr w:type="gramStart"/>
      <w:r>
        <w:rPr>
          <w:rStyle w:val="a4"/>
          <w:rFonts w:ascii="PingFang SC" w:hAnsi="PingFang SC"/>
          <w:color w:val="3F3F3F"/>
          <w:spacing w:val="23"/>
          <w:szCs w:val="21"/>
        </w:rPr>
        <w:t>的涉刑分析</w:t>
      </w:r>
      <w:proofErr w:type="gramEnd"/>
    </w:p>
    <w:p w14:paraId="1E47C2D9" w14:textId="77777777" w:rsidR="00213203" w:rsidRDefault="003E128F" w:rsidP="00853C31">
      <w:pPr>
        <w:rPr>
          <w:spacing w:val="8"/>
        </w:rPr>
      </w:pPr>
      <w:r>
        <w:t>我们通过在中国裁判文书网上检索“爬虫”“非法获取计算机信息系统数据”和“非法控制计算机信息系统”共检索出8篇相关文书，其中5起案例涉及非法获取计算机信息系统数据、非法控制计算机信息系统罪，2起案例涉及非法获取计算机信息系统数据罪，1起案例涉及提供侵入、非法控制计算机信息系统程序、工具罪。</w:t>
      </w:r>
    </w:p>
    <w:p w14:paraId="2F4A93AA" w14:textId="77777777" w:rsidR="00213203" w:rsidRDefault="003E128F" w:rsidP="00853C31">
      <w:pPr>
        <w:rPr>
          <w:spacing w:val="8"/>
        </w:rPr>
      </w:pPr>
      <w:r>
        <w:t>在对比5起涉及非法获取计算机信息系统数据、非法控制计算机信息系统罪案例中被告人的犯罪目的发现：所有被告人均是利用爬虫技术从第三方获取到相关用户个人信息或相关数据之后，用于自身运营或其他使用，并未将其出售或提供给他人。例如在“马骏、张伟非法获取计算机信息系统数据、非法控制计算机信息系统案”中，马骏和张伟在加盟某教育机构后，萌生模仿其运营模式运营网络英语教育平台的想法，于是利用爬虫</w:t>
      </w:r>
      <w:proofErr w:type="gramStart"/>
      <w:r>
        <w:t>技术爬取某</w:t>
      </w:r>
      <w:proofErr w:type="gramEnd"/>
      <w:r>
        <w:t>教育机构系统中的英语学习内容以此作为自己教育平台的内容。在“吴世斌、皮冠铮等非法获取计算机信息系统数据、非法控制计算机信息系统案”中，被告人非法获取汽车4S店的汽车保养信息和维修信息之后整合到自己运营的APP中。从采集数据的角度来讲，被告人的获取手法毫无疑问也是未得到授权的，甚至也是通过窃取的方式获取到的商业数据。因此，从企业运营角度来讲，在利用爬虫技术获取</w:t>
      </w:r>
      <w:proofErr w:type="gramStart"/>
      <w:r>
        <w:t>其他第三</w:t>
      </w:r>
      <w:proofErr w:type="gramEnd"/>
      <w:r>
        <w:t>方数据时，并不是所有的公开数据都能随意获取，因为相关数据可能涉及知识产权、个人信息、商业秘密等。</w:t>
      </w:r>
    </w:p>
    <w:p w14:paraId="05D24D1F" w14:textId="77777777" w:rsidR="00213203" w:rsidRDefault="003E128F" w:rsidP="00853C31">
      <w:pPr>
        <w:rPr>
          <w:spacing w:val="8"/>
        </w:rPr>
      </w:pPr>
      <w:r>
        <w:t>在2起涉及非法获取计算机信息系统数据罪的案例中，案情基本上与上述涉及非法获取计算机信息系统数据、非法控制计算机信息系统罪的案例相似，不过在司法实践中，人们还是区分了非法控制计算机信息系统罪和非法获取计算机信息系统数据罪。此两罪区别的关键点在于是否达到了非法控制的程度。</w:t>
      </w:r>
    </w:p>
    <w:p w14:paraId="1A4CCB99" w14:textId="5B0FBCFE" w:rsidR="003E128F" w:rsidRDefault="003E128F" w:rsidP="00853C31">
      <w:pPr>
        <w:rPr>
          <w:spacing w:val="8"/>
        </w:rPr>
      </w:pPr>
      <w:r>
        <w:t>非法控制，是指未经授权地控制他人计算机的行为，通常包括不妨害他人使用计算机信息系统与排除他人对计算机系统的控制能力两种情形。</w:t>
      </w:r>
    </w:p>
    <w:p w14:paraId="48E86F14" w14:textId="77777777" w:rsidR="00213203" w:rsidRDefault="003E128F" w:rsidP="00853C31">
      <w:pPr>
        <w:rPr>
          <w:spacing w:val="8"/>
        </w:rPr>
      </w:pPr>
      <w:r>
        <w:t>所谓不妨害他人使用计算计信息系统，是指黑客或其他非法侵入者在计算机系统内植入木马，绕过了杀毒软件和防火墙；此情形下，合法用户并不会因为木马的存在而无法使用被控制的计算机；排除出他人对计算机系统的控制能力是</w:t>
      </w:r>
      <w:proofErr w:type="gramStart"/>
      <w:r>
        <w:t>指造成</w:t>
      </w:r>
      <w:proofErr w:type="gramEnd"/>
      <w:r>
        <w:t>被控制计算机信息系统的合法用户无法登录，或者登录计算机后无法按照其自身意愿完成操作，而黑客或其他非法侵入者却能对受害计算机实现控制。</w:t>
      </w:r>
    </w:p>
    <w:p w14:paraId="71BA6DA7" w14:textId="77777777" w:rsidR="00213203" w:rsidRDefault="003E128F" w:rsidP="00853C31">
      <w:pPr>
        <w:ind w:firstLine="514"/>
        <w:rPr>
          <w:spacing w:val="8"/>
        </w:rPr>
      </w:pPr>
      <w:r>
        <w:rPr>
          <w:rStyle w:val="a4"/>
          <w:rFonts w:ascii="PingFang SC" w:hAnsi="PingFang SC"/>
          <w:color w:val="3F3F3F"/>
          <w:spacing w:val="23"/>
          <w:szCs w:val="21"/>
        </w:rPr>
        <w:t>（三）爬虫技术破坏计算机信息系统</w:t>
      </w:r>
      <w:proofErr w:type="gramStart"/>
      <w:r>
        <w:rPr>
          <w:rStyle w:val="a4"/>
          <w:rFonts w:ascii="PingFang SC" w:hAnsi="PingFang SC"/>
          <w:color w:val="3F3F3F"/>
          <w:spacing w:val="23"/>
          <w:szCs w:val="21"/>
        </w:rPr>
        <w:t>的涉刑分析</w:t>
      </w:r>
      <w:proofErr w:type="gramEnd"/>
    </w:p>
    <w:p w14:paraId="5C455092" w14:textId="77777777" w:rsidR="00213203" w:rsidRDefault="003E128F" w:rsidP="00853C31">
      <w:pPr>
        <w:rPr>
          <w:spacing w:val="8"/>
        </w:rPr>
      </w:pPr>
      <w:r>
        <w:t>从在中国裁判文书网上查阅到的相关案例来看，应用爬虫技术而触犯破坏计算计信息系统罪的情况分为两个情形：</w:t>
      </w:r>
      <w:r>
        <w:rPr>
          <w:rStyle w:val="a4"/>
          <w:rFonts w:ascii="PingFang SC" w:hAnsi="PingFang SC"/>
          <w:color w:val="3F3F3F"/>
          <w:spacing w:val="23"/>
          <w:szCs w:val="21"/>
        </w:rPr>
        <w:t>一是</w:t>
      </w:r>
      <w:r>
        <w:t>利用爬虫技术主动积极地进行破坏，直接用爬虫技术对系统进行攻击，属于主动性破坏。例如“王博一文、黄业兴破坏计算机信息系统案”，被告人</w:t>
      </w:r>
      <w:r>
        <w:lastRenderedPageBreak/>
        <w:t>利用自己编写的爬虫技术入侵到全运会系统管理后台，并对系统进行攻击，删除里该系统内大量参赛运动员及技术官员的抵离信息、酒店住宿信息、人员简要身份信息，造成严重影响。</w:t>
      </w:r>
    </w:p>
    <w:p w14:paraId="7B3A9B67" w14:textId="77777777" w:rsidR="00213203" w:rsidRDefault="003E128F" w:rsidP="00853C31">
      <w:pPr>
        <w:ind w:firstLine="514"/>
        <w:rPr>
          <w:spacing w:val="8"/>
        </w:rPr>
      </w:pPr>
      <w:r>
        <w:rPr>
          <w:rStyle w:val="a4"/>
          <w:rFonts w:ascii="PingFang SC" w:hAnsi="PingFang SC"/>
          <w:color w:val="3F3F3F"/>
          <w:spacing w:val="23"/>
          <w:szCs w:val="21"/>
        </w:rPr>
        <w:t>二是</w:t>
      </w:r>
      <w:r>
        <w:t>在应用爬虫技术时导致计算机信息系统受影响而被破坏，通常是因为爬虫技术使用过于频繁而导致被爬虫服务器负荷过大，从而导致被爬虫服务器瘫痪，进而造成计算机系统被破坏。例如“杨杰明、张国栋破坏计算机信息系统案”，案中被告人利用爬虫技术对深圳市居住证网站的信息进行爬取，并应用于自身开发的APP中，但是因为其使用爬虫技术的频率极高，达到每秒183次，致使深圳市居住</w:t>
      </w:r>
      <w:proofErr w:type="gramStart"/>
      <w:r>
        <w:t>证系统</w:t>
      </w:r>
      <w:proofErr w:type="gramEnd"/>
      <w:r>
        <w:t>无法正常运作，极大地影响了该居住</w:t>
      </w:r>
      <w:proofErr w:type="gramStart"/>
      <w:r>
        <w:t>证系统</w:t>
      </w:r>
      <w:proofErr w:type="gramEnd"/>
      <w:r>
        <w:t>使用方深圳市公安局人口管理处的日常运作。</w:t>
      </w:r>
    </w:p>
    <w:p w14:paraId="2EF9080D" w14:textId="77777777" w:rsidR="00886475" w:rsidRDefault="003E128F" w:rsidP="00853C31">
      <w:pPr>
        <w:pStyle w:val="2"/>
        <w:rPr>
          <w:rFonts w:ascii="PingFang SC" w:hAnsi="PingFang SC" w:hint="eastAsia"/>
        </w:rPr>
      </w:pPr>
      <w:bookmarkStart w:id="152" w:name="_Toc138617418"/>
      <w:r>
        <w:rPr>
          <w:rStyle w:val="a4"/>
          <w:rFonts w:ascii="微软雅黑" w:eastAsia="微软雅黑" w:hAnsi="微软雅黑" w:hint="eastAsia"/>
        </w:rPr>
        <w:t>三利用爬虫技术实施其他种类犯罪的犯罪行为</w:t>
      </w:r>
      <w:bookmarkEnd w:id="152"/>
    </w:p>
    <w:p w14:paraId="678FDFA1" w14:textId="77777777" w:rsidR="00213203" w:rsidRDefault="003E128F" w:rsidP="00853C31">
      <w:pPr>
        <w:ind w:firstLine="514"/>
        <w:rPr>
          <w:spacing w:val="8"/>
        </w:rPr>
      </w:pPr>
      <w:r>
        <w:rPr>
          <w:rStyle w:val="a4"/>
          <w:rFonts w:ascii="PingFang SC" w:hAnsi="PingFang SC"/>
          <w:color w:val="3F3F3F"/>
          <w:spacing w:val="23"/>
          <w:szCs w:val="21"/>
        </w:rPr>
        <w:t>（一）利用爬虫技术实施与诈骗有关行为</w:t>
      </w:r>
      <w:proofErr w:type="gramStart"/>
      <w:r>
        <w:rPr>
          <w:rStyle w:val="a4"/>
          <w:rFonts w:ascii="PingFang SC" w:hAnsi="PingFang SC"/>
          <w:color w:val="3F3F3F"/>
          <w:spacing w:val="23"/>
          <w:szCs w:val="21"/>
        </w:rPr>
        <w:t>的涉刑分析</w:t>
      </w:r>
      <w:proofErr w:type="gramEnd"/>
    </w:p>
    <w:p w14:paraId="60878B4B" w14:textId="77777777" w:rsidR="00213203" w:rsidRDefault="003E128F" w:rsidP="00853C31">
      <w:pPr>
        <w:rPr>
          <w:spacing w:val="8"/>
        </w:rPr>
      </w:pPr>
      <w:r>
        <w:t>在中国裁判文书网上我们以“爬虫”“诈骗罪”为关键词进行检索，其中一审案件共8件。从检索出的案例来看，不难发现利用爬虫技术的一方往往是上游犯罪的一方。</w:t>
      </w:r>
    </w:p>
    <w:p w14:paraId="1A3999A7" w14:textId="77777777" w:rsidR="00213203" w:rsidRDefault="003E128F" w:rsidP="00853C31">
      <w:pPr>
        <w:rPr>
          <w:spacing w:val="8"/>
        </w:rPr>
      </w:pPr>
      <w:r>
        <w:t>被告人在前期通过爬虫技术非法获取到大量的公民个人信息后，将其出售到需要实施诈骗行为的人的手中。因为掌握大量公民个人信息，其中不乏个人敏感信息，所以下游实施诈骗犯罪往往更精准，往往比传统电信诈骗更加容易得手。例如在“张国义、谢志敏等诈骗案”中，被告人</w:t>
      </w:r>
      <w:proofErr w:type="gramStart"/>
      <w:r>
        <w:t>李某程即利用</w:t>
      </w:r>
      <w:proofErr w:type="gramEnd"/>
      <w:r>
        <w:t>爬虫技术获取圆通快递公司客户快递丢失件和催收件等问题</w:t>
      </w:r>
      <w:proofErr w:type="gramStart"/>
      <w:r>
        <w:t>件信息</w:t>
      </w:r>
      <w:proofErr w:type="gramEnd"/>
      <w:r>
        <w:t>卖给用以诈骗的林某某。需要注意的是：在此情况下，我们一般不将利用爬虫技术获取公民个人信息的行为列入诈骗罪的共同犯罪中，而是直接以侵犯公民个人信息罪判处。</w:t>
      </w:r>
    </w:p>
    <w:p w14:paraId="59CCBF5B" w14:textId="77777777" w:rsidR="00213203" w:rsidRDefault="003E128F" w:rsidP="00853C31">
      <w:pPr>
        <w:rPr>
          <w:spacing w:val="8"/>
        </w:rPr>
      </w:pPr>
      <w:r>
        <w:t>此外，也有被告人利用爬虫</w:t>
      </w:r>
      <w:proofErr w:type="gramStart"/>
      <w:r>
        <w:t>技术爬取的</w:t>
      </w:r>
      <w:proofErr w:type="gramEnd"/>
      <w:r>
        <w:t>是常规数据，再利用这些数据完完全全复制一个可以以假乱真的网站，以此实施诈骗行为。例如在“徐林峰、江萧佐诈骗案”中，被告人就是以伪装正规网站为</w:t>
      </w:r>
      <w:proofErr w:type="gramStart"/>
      <w:r>
        <w:t>目的爬取原</w:t>
      </w:r>
      <w:proofErr w:type="gramEnd"/>
      <w:r>
        <w:t>网站的数据，同时依靠这些数据制作一个伪装网站，再将伪装网站提供给实施诈骗的一方，来达到诈骗的目的。同样地，利用爬虫技术制作伪装网站的行为也并没有列入诈骗罪的共同犯罪。</w:t>
      </w:r>
    </w:p>
    <w:p w14:paraId="10CCCBC5" w14:textId="77777777" w:rsidR="00213203" w:rsidRDefault="003E128F" w:rsidP="00853C31">
      <w:pPr>
        <w:ind w:firstLine="514"/>
        <w:rPr>
          <w:spacing w:val="8"/>
        </w:rPr>
      </w:pPr>
      <w:r>
        <w:rPr>
          <w:rStyle w:val="a4"/>
          <w:rFonts w:ascii="PingFang SC" w:hAnsi="PingFang SC"/>
          <w:color w:val="3F3F3F"/>
          <w:spacing w:val="23"/>
          <w:szCs w:val="21"/>
        </w:rPr>
        <w:t>（二）利用爬虫</w:t>
      </w:r>
      <w:proofErr w:type="gramStart"/>
      <w:r>
        <w:rPr>
          <w:rStyle w:val="a4"/>
          <w:rFonts w:ascii="PingFang SC" w:hAnsi="PingFang SC"/>
          <w:color w:val="3F3F3F"/>
          <w:spacing w:val="23"/>
          <w:szCs w:val="21"/>
        </w:rPr>
        <w:t>技术爬取特殊</w:t>
      </w:r>
      <w:proofErr w:type="gramEnd"/>
      <w:r>
        <w:rPr>
          <w:rStyle w:val="a4"/>
          <w:rFonts w:ascii="PingFang SC" w:hAnsi="PingFang SC"/>
          <w:color w:val="3F3F3F"/>
          <w:spacing w:val="23"/>
          <w:szCs w:val="21"/>
        </w:rPr>
        <w:t>信息</w:t>
      </w:r>
      <w:proofErr w:type="gramStart"/>
      <w:r>
        <w:rPr>
          <w:rStyle w:val="a4"/>
          <w:rFonts w:ascii="PingFang SC" w:hAnsi="PingFang SC"/>
          <w:color w:val="3F3F3F"/>
          <w:spacing w:val="23"/>
          <w:szCs w:val="21"/>
        </w:rPr>
        <w:t>的涉刑分析</w:t>
      </w:r>
      <w:proofErr w:type="gramEnd"/>
    </w:p>
    <w:p w14:paraId="15AAEDFD" w14:textId="77777777" w:rsidR="00213203" w:rsidRDefault="003E128F" w:rsidP="00853C31">
      <w:pPr>
        <w:rPr>
          <w:spacing w:val="8"/>
        </w:rPr>
      </w:pPr>
      <w:r>
        <w:t>在中国裁判文书网上我们以“爬虫”和“制作、复制、出版、贩卖、传播淫秽物品牟利罪”为关键词进行检索，共检索到6起案件。以“爬虫”和“传播淫秽物品罪”为关键词进行检索，共检索到2起案件。</w:t>
      </w:r>
    </w:p>
    <w:p w14:paraId="568E27B1" w14:textId="1BB1F905" w:rsidR="003E128F" w:rsidRDefault="003E128F" w:rsidP="00853C31">
      <w:pPr>
        <w:rPr>
          <w:spacing w:val="8"/>
        </w:rPr>
      </w:pPr>
      <w:r>
        <w:t>由于数据与知识产权的“无形财产”具有天然契合性，以数字代码形式储存、利用、传输，因而几乎所有的网络知识产权都可以被网络爬虫抓取。从诉讼案由分布来看，有关爬虫技术</w:t>
      </w:r>
      <w:proofErr w:type="gramStart"/>
      <w:r>
        <w:t>爬取网络</w:t>
      </w:r>
      <w:proofErr w:type="gramEnd"/>
      <w:r>
        <w:t>知识产权的侵权大部分还属于民事纠纷，只有极少数上升到刑事的层面。不过值得关注的是，在整个爬虫技术</w:t>
      </w:r>
      <w:proofErr w:type="gramStart"/>
      <w:r>
        <w:t>涉刑犯罪</w:t>
      </w:r>
      <w:proofErr w:type="gramEnd"/>
      <w:r>
        <w:t>中，制作、复制、出版、贩卖、传播淫秽物品牟利罪占比10%。</w:t>
      </w:r>
    </w:p>
    <w:p w14:paraId="0A60BE74" w14:textId="77777777" w:rsidR="00213203" w:rsidRDefault="003E128F" w:rsidP="00853C31">
      <w:pPr>
        <w:rPr>
          <w:spacing w:val="8"/>
        </w:rPr>
      </w:pPr>
      <w:r>
        <w:t>通过对比检索到的6件案例发现：犯罪过程通常是通过爬虫技术爬取到境外其他色情网站的数据，然后再提供到国内网站或者直接向用户提供BT磁力链接并从中广告或收取会员费获利。例如在“</w:t>
      </w:r>
      <w:proofErr w:type="gramStart"/>
      <w:r>
        <w:t>龚</w:t>
      </w:r>
      <w:proofErr w:type="gramEnd"/>
      <w:r>
        <w:t>礼仪制作、复制、出版、贩卖、传播淫秽物品牟利案”中，被告人</w:t>
      </w:r>
      <w:proofErr w:type="gramStart"/>
      <w:r>
        <w:t>龚</w:t>
      </w:r>
      <w:proofErr w:type="gramEnd"/>
      <w:r>
        <w:t>礼仪在主观方面与典型意义上的传播淫秽物品牟利罪的直接故意不同，他设立的网站基于爬</w:t>
      </w:r>
      <w:r>
        <w:lastRenderedPageBreak/>
        <w:t>虫技术而自动获取互联网上的BT种子文件信息，并且在明知这可能用于下载淫秽视频，但却为了增加广告浏览进而增加广告收入，而放任这一结果发生。</w:t>
      </w:r>
    </w:p>
    <w:p w14:paraId="594B7594" w14:textId="77777777" w:rsidR="00213203" w:rsidRDefault="003E128F" w:rsidP="00853C31">
      <w:pPr>
        <w:rPr>
          <w:spacing w:val="8"/>
        </w:rPr>
      </w:pPr>
      <w:r>
        <w:t>另外，与上述情况相似的是涉及传播淫秽物品罪，此罪与制作、复制、出版、贩卖、传播淫秽物品牟利罪一个重要区分点就是是否有牟利的目的。由于爬虫是自动获取资源并收录到指定地址中，其本身不具有辨别内容是否违法的能力。因此，运营磁力链接网站的个人或公司若没有管</w:t>
      </w:r>
      <w:proofErr w:type="gramStart"/>
      <w:r>
        <w:t>控好爬取</w:t>
      </w:r>
      <w:proofErr w:type="gramEnd"/>
      <w:r>
        <w:t>的内容，没有及时删除相关违法内容极有可能触犯传播淫秽物品</w:t>
      </w:r>
      <w:proofErr w:type="gramStart"/>
      <w:r>
        <w:t>罪甚至</w:t>
      </w:r>
      <w:proofErr w:type="gramEnd"/>
      <w:r>
        <w:t>是宣扬恐怖主义罪。例如“刘凯鹏传播淫秽物品案”中被告人明知收集到了大量违法内容，基于技术原因和个人精力有限，放任这些违法内容在其建立的网站上传播，但因为其主观并没有牟利的意图，所以触犯传播淫秽物品罪和宣扬恐怖主义罪。</w:t>
      </w:r>
    </w:p>
    <w:p w14:paraId="552D5C3A" w14:textId="77777777" w:rsidR="00213203" w:rsidRDefault="003E128F" w:rsidP="00853C31">
      <w:pPr>
        <w:rPr>
          <w:spacing w:val="8"/>
        </w:rPr>
      </w:pPr>
      <w:r>
        <w:t>在数字经济时代，网络和信息技术的蓬勃发展给我们生产生活都带来了极大的方便，爬虫技术无疑在满足人们对数据检索需要方面提供了极大便利。至于运用爬虫技术的合法性的判断，则需要在具体场景化之下具体分析。我们既不能简单地以技术中立的原则放任不管，也不能以苛责的眼光去求全责备，从而有碍数据经济价值的释放。</w:t>
      </w:r>
    </w:p>
    <w:p w14:paraId="27022F11" w14:textId="77777777" w:rsidR="00213203" w:rsidRDefault="003E128F" w:rsidP="00853C31">
      <w:pPr>
        <w:rPr>
          <w:spacing w:val="8"/>
        </w:rPr>
      </w:pPr>
      <w:r>
        <w:t>另外，我们通过对爬虫</w:t>
      </w:r>
      <w:proofErr w:type="gramStart"/>
      <w:r>
        <w:t>技术涉刑案件</w:t>
      </w:r>
      <w:proofErr w:type="gramEnd"/>
      <w:r>
        <w:t>的分析发现：爬虫技术涉刑事犯罪呈现出罪名多样性的特点。因此，我们不能仅仅只着眼于爬虫</w:t>
      </w:r>
      <w:proofErr w:type="gramStart"/>
      <w:r>
        <w:t>技术爬取这个</w:t>
      </w:r>
      <w:proofErr w:type="gramEnd"/>
      <w:r>
        <w:t>初始阶段，更要从整个数据生命周期着眼，结合案</w:t>
      </w:r>
      <w:proofErr w:type="gramStart"/>
      <w:r>
        <w:t>涉犯罪</w:t>
      </w:r>
      <w:proofErr w:type="gramEnd"/>
      <w:r>
        <w:t>全过程加以评判更为合理。当然，爬虫</w:t>
      </w:r>
      <w:proofErr w:type="gramStart"/>
      <w:r>
        <w:t>技术涉刑案件</w:t>
      </w:r>
      <w:proofErr w:type="gramEnd"/>
      <w:r>
        <w:t>罪名是否妥当？这关涉</w:t>
      </w:r>
      <w:proofErr w:type="gramStart"/>
      <w:r>
        <w:t>到罪数</w:t>
      </w:r>
      <w:proofErr w:type="gramEnd"/>
      <w:r>
        <w:t>理论、共犯理论等刑法理论问题，本处不加论述。</w:t>
      </w:r>
    </w:p>
    <w:p w14:paraId="173B8CD5" w14:textId="4837FD6E" w:rsidR="003E128F" w:rsidRDefault="003E128F" w:rsidP="00853C31">
      <w:pPr>
        <w:rPr>
          <w:spacing w:val="8"/>
        </w:rPr>
      </w:pPr>
      <w:r>
        <w:t>最后，从犯罪预防角度出发，我们认为合理规范爬虫技术的适用仅靠法律的手段较难实现，更重要地要从个人、平台、政府等主体的多方主体协作监督，共同治理的方向推进。</w:t>
      </w:r>
    </w:p>
    <w:p w14:paraId="2DB7EA6A" w14:textId="77777777" w:rsidR="003E128F" w:rsidRPr="00167E00" w:rsidRDefault="003E128F" w:rsidP="00167E00">
      <w:pPr>
        <w:pStyle w:val="1"/>
        <w:ind w:firstLine="964"/>
      </w:pPr>
      <w:bookmarkStart w:id="153" w:name="_Toc138617419"/>
      <w:r w:rsidRPr="00167E00">
        <w:t>专栏</w:t>
      </w:r>
      <w:proofErr w:type="gramStart"/>
      <w:r w:rsidRPr="00167E00">
        <w:t>丨</w:t>
      </w:r>
      <w:proofErr w:type="gramEnd"/>
      <w:r w:rsidRPr="00167E00">
        <w:t>《网络犯罪案例分析》第三十五期：爬虫抢票</w:t>
      </w:r>
      <w:bookmarkEnd w:id="153"/>
    </w:p>
    <w:p w14:paraId="052557CC" w14:textId="77777777" w:rsidR="00213203" w:rsidRDefault="003E128F" w:rsidP="00167E00">
      <w:pPr>
        <w:rPr>
          <w:szCs w:val="21"/>
        </w:rPr>
      </w:pPr>
      <w:r>
        <w:t>随着互联网的迅速普及和广泛应用，网络安全问题日益凸显，为了规范和约束网络运营者的行为，保障基础设施和网络空间的安全，国家相继出台了《网络安全法》、《密码法》、《数据安全法》、《个人信息保护法》等诸多法律法规。</w:t>
      </w:r>
    </w:p>
    <w:p w14:paraId="689D6392" w14:textId="77777777" w:rsidR="00213203" w:rsidRDefault="003E128F" w:rsidP="00167E00">
      <w:r>
        <w:t>正在从事或即将入门网络安全行业的从业者，一定要严格遵守法律法规，坚决不触碰法律红线，切实做到知法、懂法、尊法。</w:t>
      </w:r>
    </w:p>
    <w:p w14:paraId="62F21480" w14:textId="04A5D307" w:rsidR="003E128F" w:rsidRDefault="003E128F" w:rsidP="00167E00">
      <w:proofErr w:type="spellStart"/>
      <w:r>
        <w:t>i</w:t>
      </w:r>
      <w:proofErr w:type="spellEnd"/>
      <w:r>
        <w:t>春秋“网络犯罪案例分析”专栏每周更新1个真实案件，通过剖析真实的网络犯罪案例，</w:t>
      </w:r>
      <w:r>
        <w:rPr>
          <w:rStyle w:val="a4"/>
          <w:rFonts w:ascii="PingFang SC" w:hAnsi="PingFang SC"/>
          <w:spacing w:val="8"/>
        </w:rPr>
        <w:t>加强网络安全从业者的法律意识。</w:t>
      </w:r>
    </w:p>
    <w:p w14:paraId="22520E87" w14:textId="77777777" w:rsidR="003E128F" w:rsidRDefault="003E128F" w:rsidP="00167E00">
      <w:r>
        <w:t>本期概述：被告人开发爬虫进行抢票，非法获利12万元，触犯提供侵入、非法控制计算机信息系统程序、工具罪，判处有期徒刑三年。</w:t>
      </w:r>
    </w:p>
    <w:p w14:paraId="25636B77" w14:textId="77777777" w:rsidR="00213203" w:rsidRDefault="003E128F" w:rsidP="00167E00">
      <w:r>
        <w:t>1、提供侵入、非法控制计算机信息系统程序、工具罪；</w:t>
      </w:r>
    </w:p>
    <w:p w14:paraId="2FEC154C" w14:textId="7E768F46" w:rsidR="003E128F" w:rsidRDefault="003E128F" w:rsidP="00167E00">
      <w:r>
        <w:t>2、爬虫抢票。</w:t>
      </w:r>
    </w:p>
    <w:p w14:paraId="14F8CB5C" w14:textId="06CE859F" w:rsidR="00213203" w:rsidRDefault="003E128F" w:rsidP="00167E00">
      <w:r>
        <w:t>被告人陈某，男，1985年4月15日出生于河南省信阳市，汉族，大专文化，务工人员。</w:t>
      </w:r>
    </w:p>
    <w:p w14:paraId="250403B4" w14:textId="35E058C6" w:rsidR="00213203" w:rsidRDefault="003E128F" w:rsidP="00167E00">
      <w:r>
        <w:t>2017年至2019年间，被告人陈辉为牟取非法利益，编写“爬虫”软件用于在浙江淘宝网络有限公司旗下的“大麦网”平台上抢票，并以人民币1888元到6888元不等的价格向</w:t>
      </w:r>
      <w:r>
        <w:lastRenderedPageBreak/>
        <w:t>他人出售该软件，非法获利人民币12万余元。2019年7月11日，被告人陈辉被公安机关抓获。经鉴定，</w:t>
      </w:r>
      <w:r>
        <w:rPr>
          <w:rStyle w:val="a4"/>
          <w:rFonts w:ascii="PingFang SC" w:hAnsi="PingFang SC"/>
          <w:spacing w:val="8"/>
        </w:rPr>
        <w:t>上述</w:t>
      </w:r>
      <w:r>
        <w:rPr>
          <w:rStyle w:val="a4"/>
          <w:rFonts w:ascii="PingFang SC" w:hAnsi="PingFang SC"/>
          <w:spacing w:val="8"/>
        </w:rPr>
        <w:t>“</w:t>
      </w:r>
      <w:r>
        <w:rPr>
          <w:rStyle w:val="a4"/>
          <w:rFonts w:ascii="PingFang SC" w:hAnsi="PingFang SC"/>
          <w:spacing w:val="8"/>
        </w:rPr>
        <w:t>爬虫</w:t>
      </w:r>
      <w:r>
        <w:rPr>
          <w:rStyle w:val="a4"/>
          <w:rFonts w:ascii="PingFang SC" w:hAnsi="PingFang SC"/>
          <w:spacing w:val="8"/>
        </w:rPr>
        <w:t>”</w:t>
      </w:r>
      <w:r>
        <w:rPr>
          <w:rStyle w:val="a4"/>
          <w:rFonts w:ascii="PingFang SC" w:hAnsi="PingFang SC"/>
          <w:spacing w:val="8"/>
        </w:rPr>
        <w:t>软件具有以非常规的方式构造和发送网络请求，模拟用户在</w:t>
      </w:r>
      <w:proofErr w:type="gramStart"/>
      <w:r>
        <w:rPr>
          <w:rStyle w:val="a4"/>
          <w:rFonts w:ascii="PingFang SC" w:hAnsi="PingFang SC"/>
          <w:spacing w:val="8"/>
        </w:rPr>
        <w:t>大麦网</w:t>
      </w:r>
      <w:proofErr w:type="gramEnd"/>
      <w:r>
        <w:rPr>
          <w:rStyle w:val="a4"/>
          <w:rFonts w:ascii="PingFang SC" w:hAnsi="PingFang SC"/>
          <w:spacing w:val="8"/>
        </w:rPr>
        <w:t>平台手动下单和购买商品的功能；具有以非常规手段模拟用户识别和输入图形验证码的功能，该功能可绕过</w:t>
      </w:r>
      <w:proofErr w:type="gramStart"/>
      <w:r>
        <w:rPr>
          <w:rStyle w:val="a4"/>
          <w:rFonts w:ascii="PingFang SC" w:hAnsi="PingFang SC"/>
          <w:spacing w:val="8"/>
        </w:rPr>
        <w:t>大麦网</w:t>
      </w:r>
      <w:proofErr w:type="gramEnd"/>
      <w:r>
        <w:rPr>
          <w:rStyle w:val="a4"/>
          <w:rFonts w:ascii="PingFang SC" w:hAnsi="PingFang SC"/>
          <w:spacing w:val="8"/>
        </w:rPr>
        <w:t>平台的人机识别验证机制，以非常规方式访问</w:t>
      </w:r>
      <w:proofErr w:type="gramStart"/>
      <w:r>
        <w:rPr>
          <w:rStyle w:val="a4"/>
          <w:rFonts w:ascii="PingFang SC" w:hAnsi="PingFang SC"/>
          <w:spacing w:val="8"/>
        </w:rPr>
        <w:t>大麦网</w:t>
      </w:r>
      <w:proofErr w:type="gramEnd"/>
      <w:r>
        <w:rPr>
          <w:rStyle w:val="a4"/>
          <w:rFonts w:ascii="PingFang SC" w:hAnsi="PingFang SC"/>
          <w:spacing w:val="8"/>
        </w:rPr>
        <w:t>平台的资源</w:t>
      </w:r>
      <w:r>
        <w:t>。</w:t>
      </w:r>
      <w:r>
        <w:rPr>
          <w:rStyle w:val="a4"/>
          <w:rFonts w:ascii="PingFang SC" w:hAnsi="PingFang SC"/>
          <w:color w:val="FFFFFF"/>
          <w:spacing w:val="45"/>
        </w:rPr>
        <w:t>诉讼过程和结果</w:t>
      </w:r>
    </w:p>
    <w:p w14:paraId="01DC6832" w14:textId="177CACF5" w:rsidR="003E128F" w:rsidRDefault="003E128F" w:rsidP="00167E00">
      <w:r>
        <w:t>本院认为，</w:t>
      </w:r>
      <w:r>
        <w:rPr>
          <w:rStyle w:val="a4"/>
          <w:rFonts w:ascii="PingFang SC" w:hAnsi="PingFang SC"/>
          <w:spacing w:val="8"/>
        </w:rPr>
        <w:t>被告人陈某提供专门用于侵入、非法控制计算机信息系统程序、工具，情节特别严重</w:t>
      </w:r>
      <w:r>
        <w:t>，依法应予惩处。被告人陈辉认罪</w:t>
      </w:r>
      <w:proofErr w:type="gramStart"/>
      <w:r>
        <w:t>认罚且</w:t>
      </w:r>
      <w:proofErr w:type="gramEnd"/>
      <w:r>
        <w:t>在庭前签署《认罪认罚具结协议》，依法可以从宽处理。辩护人所提意见于法有据部分，予以采纳。公诉机关量刑建议适当，予以采纳。综合本案的性质、情节、危害后果及被告人陈辉的认罪态度，依照《中华人民共和国刑法》第二百八十五条第三款、第五十三条、第六十四条、第六十七条第三款、第七十二条第一款、第三款、第七十三条第二款、第三款及《最高人民法院、最高人民检察院关于办理危害计算机信息系统安全刑事案件应用法律若干问题的解释》第二条、第三条、第十一条，《最高人民法院关于适用财产刑若干问题的规定》第一条、第二条第一款、第五条的规定，判决如下：</w:t>
      </w:r>
    </w:p>
    <w:p w14:paraId="291DF45D" w14:textId="77777777" w:rsidR="00167E00" w:rsidRDefault="00167E00" w:rsidP="00167E00">
      <w:r>
        <w:t>一、被告人陈辉犯</w:t>
      </w:r>
      <w:r>
        <w:rPr>
          <w:rStyle w:val="a4"/>
        </w:rPr>
        <w:t>提供侵入、非法控制计算机信息系统程序、工具罪</w:t>
      </w:r>
      <w:r>
        <w:t>，判处</w:t>
      </w:r>
      <w:r>
        <w:rPr>
          <w:rStyle w:val="a4"/>
        </w:rPr>
        <w:t>有期徒刑三年</w:t>
      </w:r>
      <w:r>
        <w:t>，缓刑四年，并处罚金人民币二万元。</w:t>
      </w:r>
    </w:p>
    <w:p w14:paraId="7D346A53" w14:textId="77777777" w:rsidR="00167E00" w:rsidRDefault="00167E00" w:rsidP="00167E00">
      <w:r>
        <w:t>二、继续</w:t>
      </w:r>
      <w:r>
        <w:rPr>
          <w:rStyle w:val="a4"/>
        </w:rPr>
        <w:t>追缴</w:t>
      </w:r>
      <w:r>
        <w:t>被告人陈辉的</w:t>
      </w:r>
      <w:r>
        <w:rPr>
          <w:rStyle w:val="a4"/>
        </w:rPr>
        <w:t>违法所得人民币12万元</w:t>
      </w:r>
      <w:r>
        <w:t>，上缴国库。</w:t>
      </w:r>
    </w:p>
    <w:p w14:paraId="5EDFEA7C" w14:textId="77777777" w:rsidR="00167E00" w:rsidRDefault="00167E00" w:rsidP="00167E00">
      <w:r>
        <w:t>三、扣押在案的U盘1个、手机1台、电脑主机1台、移动硬盘1个等作案工具予以没收、上缴国库（由广州市公安局南沙区分局代为执行）。</w:t>
      </w:r>
    </w:p>
    <w:p w14:paraId="3D452CAE" w14:textId="77777777" w:rsidR="00213203" w:rsidRDefault="003E128F" w:rsidP="00167E00">
      <w:r>
        <w:t>本案涉及利用</w:t>
      </w:r>
      <w:r>
        <w:rPr>
          <w:rStyle w:val="a4"/>
          <w:rFonts w:ascii="PingFang SC" w:hAnsi="PingFang SC"/>
          <w:spacing w:val="8"/>
        </w:rPr>
        <w:t>爬虫抢票</w:t>
      </w:r>
      <w:r>
        <w:t>，属于最近几年很常见的犯罪情形，同时还有类似</w:t>
      </w:r>
      <w:r>
        <w:rPr>
          <w:rStyle w:val="a4"/>
          <w:rFonts w:ascii="PingFang SC" w:hAnsi="PingFang SC"/>
          <w:spacing w:val="8"/>
        </w:rPr>
        <w:t>爬虫抓取数据</w:t>
      </w:r>
      <w:r>
        <w:t>涉及侵犯公民信息的犯罪。</w:t>
      </w:r>
    </w:p>
    <w:p w14:paraId="16A29E7D" w14:textId="59416825" w:rsidR="003E128F" w:rsidRDefault="003E128F" w:rsidP="00167E00">
      <w:r>
        <w:t>在本案中最重要的定罪依据如下，</w:t>
      </w:r>
      <w:r>
        <w:rPr>
          <w:rStyle w:val="a4"/>
          <w:rFonts w:ascii="PingFang SC" w:hAnsi="PingFang SC"/>
          <w:spacing w:val="8"/>
        </w:rPr>
        <w:t>能够绕过平台的人机识别验证机制</w:t>
      </w:r>
      <w:r>
        <w:t>，已经满足《最高人民法院、最高人民检察院关于办理危害计算机信息系统安全刑事案件应用法律若干问题的解释》</w:t>
      </w:r>
      <w:r>
        <w:rPr>
          <w:rStyle w:val="a4"/>
          <w:rFonts w:ascii="PingFang SC" w:hAnsi="PingFang SC"/>
          <w:spacing w:val="8"/>
        </w:rPr>
        <w:t>第二条第（二）点</w:t>
      </w:r>
      <w:r>
        <w:t>的构成要件，同时非法获利12万元，属于犯罪</w:t>
      </w:r>
      <w:r>
        <w:rPr>
          <w:rStyle w:val="a4"/>
          <w:rFonts w:ascii="PingFang SC" w:hAnsi="PingFang SC"/>
          <w:spacing w:val="8"/>
        </w:rPr>
        <w:t>情节特别严重</w:t>
      </w:r>
      <w:r>
        <w:t>。</w:t>
      </w:r>
    </w:p>
    <w:p w14:paraId="4217F348" w14:textId="3AA169B3" w:rsidR="00213203" w:rsidRDefault="00167E00" w:rsidP="00167E00">
      <w:r>
        <w:t>具有以非常规手段模拟用户识别和输入图形验证码的功能，该功能可</w:t>
      </w:r>
      <w:r>
        <w:rPr>
          <w:rStyle w:val="a4"/>
        </w:rPr>
        <w:t>绕过</w:t>
      </w:r>
      <w:proofErr w:type="gramStart"/>
      <w:r>
        <w:rPr>
          <w:rStyle w:val="a4"/>
        </w:rPr>
        <w:t>大麦网</w:t>
      </w:r>
      <w:proofErr w:type="gramEnd"/>
      <w:r>
        <w:rPr>
          <w:rStyle w:val="a4"/>
        </w:rPr>
        <w:t>平台的人机识别验证机制</w:t>
      </w:r>
      <w:r>
        <w:t>，以非常规方式访问</w:t>
      </w:r>
      <w:proofErr w:type="gramStart"/>
      <w:r>
        <w:t>大麦网</w:t>
      </w:r>
      <w:proofErr w:type="gramEnd"/>
      <w:r>
        <w:t>平台的资源。</w:t>
      </w:r>
      <w:r w:rsidR="003E128F">
        <w:rPr>
          <w:rStyle w:val="a4"/>
          <w:rFonts w:ascii="PingFang SC" w:hAnsi="PingFang SC"/>
          <w:color w:val="FFFFFF"/>
          <w:spacing w:val="45"/>
        </w:rPr>
        <w:t>相关法律规定</w:t>
      </w:r>
    </w:p>
    <w:p w14:paraId="1BEB201C" w14:textId="21CFF5DD" w:rsidR="003E128F" w:rsidRDefault="003E128F" w:rsidP="00167E00">
      <w:pPr>
        <w:pStyle w:val="1"/>
        <w:ind w:firstLine="1080"/>
      </w:pPr>
      <w:bookmarkStart w:id="154" w:name="_Toc138617420"/>
      <w:r>
        <w:rPr>
          <w:rStyle w:val="a4"/>
          <w:rFonts w:ascii="PingFang SC" w:hAnsi="PingFang SC"/>
          <w:spacing w:val="30"/>
        </w:rPr>
        <w:t>《中华人民共和国刑法》</w:t>
      </w:r>
      <w:bookmarkEnd w:id="154"/>
    </w:p>
    <w:p w14:paraId="424D1806" w14:textId="77777777" w:rsidR="00167E00" w:rsidRDefault="00167E00" w:rsidP="00167E00">
      <w:pPr>
        <w:ind w:firstLine="422"/>
      </w:pPr>
      <w:r>
        <w:rPr>
          <w:rStyle w:val="a4"/>
        </w:rPr>
        <w:t>第二百八十五条</w:t>
      </w:r>
      <w:r>
        <w:t xml:space="preserve">　</w:t>
      </w:r>
    </w:p>
    <w:p w14:paraId="229F7C38" w14:textId="77777777" w:rsidR="00167E00" w:rsidRDefault="00167E00" w:rsidP="00167E00">
      <w:r>
        <w:t>（第一款）【非法侵入计算机信息系统罪】违反国家规定，侵入国家事务、国防建设、尖端科学技术领域的计算机信息系统的，处三年以下有期徒刑或者拘役。</w:t>
      </w:r>
    </w:p>
    <w:p w14:paraId="5B6D223F" w14:textId="77777777" w:rsidR="00167E00" w:rsidRDefault="00167E00" w:rsidP="00167E00">
      <w:r>
        <w:t>（第二款）【非法获取计算机信息系统数据、非法控制计算机信息系统罪】违反国家规定，侵入前款规定以外的计算机信息系统或者采用其他技术手段，获取该计算机信息系统中存储、处理或者传输的数据，或者对该计算机信息系统实施非法控制，情节严重的，处三年以下有期徒刑或者拘役，并处或者单处罚金；情节特别严重的，处三年以上七年以下有期徒刑，并处罚金。</w:t>
      </w:r>
    </w:p>
    <w:p w14:paraId="04C7A3AE" w14:textId="77777777" w:rsidR="00167E00" w:rsidRDefault="00167E00" w:rsidP="00167E00">
      <w:pPr>
        <w:ind w:firstLine="422"/>
      </w:pPr>
      <w:r>
        <w:rPr>
          <w:rStyle w:val="a4"/>
        </w:rPr>
        <w:t>（第三款）【提供侵入、非法控制计算机信息系统程序、工具罪】提供专门用于侵入、</w:t>
      </w:r>
      <w:r>
        <w:rPr>
          <w:rStyle w:val="a4"/>
        </w:rPr>
        <w:lastRenderedPageBreak/>
        <w:t>非法控制计算机信息系统的程序、工具，或者明知他人实施侵入、非法控制计算机信息系统的违法犯罪行为而为其提供程序、工具，情节严重的，依照前款的规定处罚。</w:t>
      </w:r>
    </w:p>
    <w:p w14:paraId="07FA29C7" w14:textId="7C1E6A71" w:rsidR="00886475" w:rsidRDefault="00167E00" w:rsidP="00886475">
      <w:r>
        <w:t>（第四款）单位犯前三款罪的，对单位判处罚金，并对其直接负责的主管人员和其他直接责任人员，依照各该款的规定处罚。</w:t>
      </w:r>
    </w:p>
    <w:p w14:paraId="1FB9C8EE" w14:textId="26EDB309" w:rsidR="003E128F" w:rsidRDefault="003E128F" w:rsidP="00886475"/>
    <w:p w14:paraId="355E1A05" w14:textId="77777777" w:rsidR="003E128F" w:rsidRDefault="003E128F" w:rsidP="00167E00">
      <w:pPr>
        <w:pStyle w:val="1"/>
        <w:ind w:firstLine="1080"/>
      </w:pPr>
      <w:bookmarkStart w:id="155" w:name="_Toc138617421"/>
      <w:r>
        <w:rPr>
          <w:rStyle w:val="a4"/>
          <w:rFonts w:ascii="PingFang SC" w:hAnsi="PingFang SC"/>
          <w:spacing w:val="30"/>
        </w:rPr>
        <w:t>《最高人民法院、最高人民检察院关于办理危害计算机信息系统安全刑事案件应用法律若干问题的解释》</w:t>
      </w:r>
      <w:bookmarkEnd w:id="155"/>
    </w:p>
    <w:p w14:paraId="6E9BCBF8" w14:textId="61373553" w:rsidR="00167E00" w:rsidRDefault="00167E00" w:rsidP="00167E00">
      <w:pPr>
        <w:ind w:firstLine="422"/>
      </w:pPr>
      <w:r>
        <w:rPr>
          <w:rStyle w:val="a4"/>
        </w:rPr>
        <w:t>第二条</w:t>
      </w:r>
    </w:p>
    <w:p w14:paraId="69ECE1E0" w14:textId="77777777" w:rsidR="00167E00" w:rsidRDefault="00167E00" w:rsidP="00167E00">
      <w:r>
        <w:t>具有下列情形之一的程序、工具，应当认定为刑法第二百八十五条第三款规定的“专门用于侵入、非法控制计算机信息系统的程序、工具”：</w:t>
      </w:r>
    </w:p>
    <w:p w14:paraId="3FA24716" w14:textId="77777777" w:rsidR="00167E00" w:rsidRDefault="00167E00" w:rsidP="00167E00">
      <w:r>
        <w:t>（一）具有避开或者突破计算机信息系统安全保护措施，未经授权或者超越授权获取计算机信息系统数据的功能的；</w:t>
      </w:r>
    </w:p>
    <w:p w14:paraId="4F8DE25F" w14:textId="77777777" w:rsidR="00167E00" w:rsidRDefault="00167E00" w:rsidP="00167E00">
      <w:pPr>
        <w:ind w:firstLine="422"/>
      </w:pPr>
      <w:r>
        <w:rPr>
          <w:rStyle w:val="a4"/>
        </w:rPr>
        <w:t>（二）具有避开或者突破计算机信息系统安全保护措施，未经授权或者超越授权对计算机信息系统实施控制的功能的；</w:t>
      </w:r>
    </w:p>
    <w:p w14:paraId="11322604" w14:textId="77777777" w:rsidR="00167E00" w:rsidRDefault="00167E00" w:rsidP="00167E00">
      <w:r>
        <w:t>（三）其他专门设计用于侵入、非法控制计算机信息系统、非法获取计算机信息系统数据的程序、工具。</w:t>
      </w:r>
    </w:p>
    <w:p w14:paraId="4BE91037" w14:textId="77777777" w:rsidR="00167E00" w:rsidRDefault="00167E00" w:rsidP="00167E00">
      <w:pPr>
        <w:ind w:firstLine="422"/>
      </w:pPr>
      <w:r>
        <w:rPr>
          <w:rStyle w:val="a4"/>
        </w:rPr>
        <w:t>第三条</w:t>
      </w:r>
    </w:p>
    <w:p w14:paraId="471FE0A0" w14:textId="77777777" w:rsidR="00167E00" w:rsidRDefault="00167E00" w:rsidP="00167E00">
      <w:r>
        <w:t>提供侵入、非法控制计算机信息系统的程序、工具，具有下列情形之一的，应当认定为刑法第二百八十五条第三款规定的“情节严重”：</w:t>
      </w:r>
    </w:p>
    <w:p w14:paraId="2CF94161" w14:textId="77777777" w:rsidR="00167E00" w:rsidRDefault="00167E00" w:rsidP="00167E00">
      <w:r>
        <w:t>（一）提供能够用于非法获取支付结算、证券交易、期货交易等网络金融服务身份认证信息的专门性程序、工具五人次以上的；</w:t>
      </w:r>
    </w:p>
    <w:p w14:paraId="714DE540" w14:textId="77777777" w:rsidR="00167E00" w:rsidRDefault="00167E00" w:rsidP="00167E00">
      <w:r>
        <w:t>（二）提供第（一）项以外的专门用于侵入、非法控制计算机信息系统的程序、工具二十人次以上的；</w:t>
      </w:r>
    </w:p>
    <w:p w14:paraId="5460BF3C" w14:textId="77777777" w:rsidR="00167E00" w:rsidRDefault="00167E00" w:rsidP="00167E00">
      <w:r>
        <w:t>（三）明知他人实施非法获取支付结算、证券交易、期货交易等网络金融服务身份认证信息的违法犯罪行为而为其提供程序、工具五人次以上的；</w:t>
      </w:r>
    </w:p>
    <w:p w14:paraId="1E954BB9" w14:textId="77777777" w:rsidR="00167E00" w:rsidRDefault="00167E00" w:rsidP="00167E00">
      <w:r>
        <w:t>（四）明知他人实施第（三）项以外的侵入、非法控制计算机信息系统的违法犯罪行为而为其提供程序、工具二十人次以上的；</w:t>
      </w:r>
    </w:p>
    <w:p w14:paraId="6086B366" w14:textId="77777777" w:rsidR="00167E00" w:rsidRDefault="00167E00" w:rsidP="00167E00">
      <w:pPr>
        <w:ind w:firstLine="422"/>
      </w:pPr>
      <w:r>
        <w:rPr>
          <w:rStyle w:val="a4"/>
        </w:rPr>
        <w:t>（五）违法所得五千元以上或者造成经济损失一万元以上的；</w:t>
      </w:r>
    </w:p>
    <w:p w14:paraId="2A9D3CED" w14:textId="77777777" w:rsidR="00167E00" w:rsidRDefault="00167E00" w:rsidP="00167E00">
      <w:r>
        <w:t>（六）其他情节严重的情形。</w:t>
      </w:r>
    </w:p>
    <w:p w14:paraId="6D372703" w14:textId="77777777" w:rsidR="00167E00" w:rsidRDefault="00167E00" w:rsidP="00167E00">
      <w:r>
        <w:t>实施前款规定行为，具有下列情形之一的，应当认定为提供侵入、非法控制计算机信息系统的程序、工具“</w:t>
      </w:r>
      <w:r>
        <w:rPr>
          <w:rStyle w:val="a4"/>
        </w:rPr>
        <w:t>情节特别严重</w:t>
      </w:r>
      <w:r>
        <w:t>”：</w:t>
      </w:r>
    </w:p>
    <w:p w14:paraId="77E092E6" w14:textId="77777777" w:rsidR="00167E00" w:rsidRDefault="00167E00" w:rsidP="00167E00">
      <w:r>
        <w:t>（一）数量或者数额达到前款第（一）项至第（五）项规定标准</w:t>
      </w:r>
      <w:r>
        <w:rPr>
          <w:rStyle w:val="a4"/>
        </w:rPr>
        <w:t>五倍以上</w:t>
      </w:r>
      <w:r>
        <w:t>的；</w:t>
      </w:r>
    </w:p>
    <w:p w14:paraId="7D7088A6" w14:textId="77777777" w:rsidR="00167E00" w:rsidRDefault="00167E00" w:rsidP="00167E00">
      <w:r>
        <w:lastRenderedPageBreak/>
        <w:t>（二）其他情节特别严重的情形。</w:t>
      </w:r>
    </w:p>
    <w:p w14:paraId="45EF6393" w14:textId="77777777" w:rsidR="003E128F" w:rsidRPr="00D6439D" w:rsidRDefault="003E128F" w:rsidP="00D6439D">
      <w:pPr>
        <w:pStyle w:val="1"/>
        <w:ind w:firstLine="964"/>
      </w:pPr>
      <w:bookmarkStart w:id="156" w:name="_Toc138617422"/>
      <w:r w:rsidRPr="00D6439D">
        <w:t>全国首例短视频</w:t>
      </w:r>
      <w:proofErr w:type="gramStart"/>
      <w:r w:rsidRPr="00D6439D">
        <w:t>爬虫案</w:t>
      </w:r>
      <w:proofErr w:type="gramEnd"/>
      <w:r w:rsidRPr="00D6439D">
        <w:t>宣判：涉爬虫技术的刑法案件分析</w:t>
      </w:r>
      <w:bookmarkEnd w:id="156"/>
    </w:p>
    <w:p w14:paraId="6253CC27" w14:textId="77777777" w:rsidR="00213203" w:rsidRDefault="003E128F" w:rsidP="00D6439D">
      <w:pPr>
        <w:ind w:firstLine="522"/>
        <w:rPr>
          <w:rFonts w:ascii="PingFang SC" w:hAnsi="PingFang SC" w:hint="eastAsia"/>
        </w:rPr>
      </w:pPr>
      <w:r>
        <w:rPr>
          <w:rStyle w:val="a4"/>
          <w:rFonts w:ascii="Helvetica" w:hAnsi="Helvetica" w:cs="Helvetica"/>
          <w:color w:val="000000"/>
          <w:spacing w:val="15"/>
          <w:sz w:val="23"/>
          <w:szCs w:val="23"/>
        </w:rPr>
        <w:t>前言：</w:t>
      </w:r>
      <w:r>
        <w:t>国内首个短视频平台领域爬虫案件宣判，被告人丁某因犯提供侵入计算机信息系统程序罪，被判有期徒刑一年六个月，缓刑两年，并处罚金3万元。</w:t>
      </w:r>
    </w:p>
    <w:p w14:paraId="5EB6AADB" w14:textId="77777777" w:rsidR="00213203" w:rsidRDefault="003E128F" w:rsidP="00D6439D">
      <w:r>
        <w:rPr>
          <w:rFonts w:hint="eastAsia"/>
        </w:rPr>
        <w:t>在“互联网 +”时代，互联网成为大量信息的载体，如何有效地提取并利用这些信息成为一个巨大的挑战。无论是搜索引擎，还是个人或单位获取目标数据，都需要从公开网站上</w:t>
      </w:r>
      <w:proofErr w:type="gramStart"/>
      <w:r>
        <w:rPr>
          <w:rFonts w:hint="eastAsia"/>
        </w:rPr>
        <w:t>爬取大量</w:t>
      </w:r>
      <w:proofErr w:type="gramEnd"/>
      <w:r>
        <w:rPr>
          <w:rFonts w:hint="eastAsia"/>
        </w:rPr>
        <w:t>数据，在此需求下，爬虫技术应运而生，并迅速成为一门成熟的技术。</w:t>
      </w:r>
    </w:p>
    <w:p w14:paraId="537DF725" w14:textId="77777777" w:rsidR="00213203" w:rsidRDefault="003E128F" w:rsidP="00D6439D">
      <w:r>
        <w:rPr>
          <w:rFonts w:hint="eastAsia"/>
        </w:rPr>
        <w:t>华东政法大学高富平教授曾表示，</w:t>
      </w:r>
      <w:proofErr w:type="gramStart"/>
      <w:r>
        <w:rPr>
          <w:rFonts w:hint="eastAsia"/>
        </w:rPr>
        <w:t>数据爬取是</w:t>
      </w:r>
      <w:proofErr w:type="gramEnd"/>
      <w:r>
        <w:rPr>
          <w:rFonts w:hint="eastAsia"/>
        </w:rPr>
        <w:t>实现数据流通的重要方式。毫不夸张地说，没有数据爬虫技术，现阶段的大数据产业可能会限于停滞状态。</w:t>
      </w:r>
      <w:r>
        <w:rPr>
          <w:rFonts w:ascii="Calibri" w:hAnsi="Calibri" w:cs="Calibri"/>
        </w:rPr>
        <w:t> </w:t>
      </w:r>
    </w:p>
    <w:p w14:paraId="03734B68" w14:textId="77777777" w:rsidR="00213203" w:rsidRDefault="003E128F" w:rsidP="00D6439D">
      <w:r>
        <w:rPr>
          <w:rFonts w:hint="eastAsia"/>
        </w:rPr>
        <w:t>欧莱雅中国区数字化负责人刘煜晨也曾表示，数字经济时代，随着各种商业模式的不断创新，经营者运用爬虫技术开发的应用场景和商业模式越来越多。</w:t>
      </w:r>
      <w:r>
        <w:rPr>
          <w:rFonts w:ascii="Calibri" w:hAnsi="Calibri" w:cs="Calibri"/>
        </w:rPr>
        <w:t> </w:t>
      </w:r>
    </w:p>
    <w:p w14:paraId="7214E6C1" w14:textId="77777777" w:rsidR="00213203" w:rsidRDefault="003E128F" w:rsidP="00D6439D">
      <w:r>
        <w:rPr>
          <w:rFonts w:hint="eastAsia"/>
        </w:rPr>
        <w:t>网络爬虫本身作为一项技术手段本身并不违法。但当网络爬虫使用者为了获取经济利益，将爬虫作为一种犯罪工具，可能严重扰乱计算机信息系统的运行秩序，同时还可能侵害到公民的个人信息，从而构成犯罪。</w:t>
      </w:r>
    </w:p>
    <w:p w14:paraId="4C6FC8B9" w14:textId="77777777" w:rsidR="00213203" w:rsidRDefault="003E128F" w:rsidP="00D6439D">
      <w:pPr>
        <w:pStyle w:val="2"/>
      </w:pPr>
      <w:bookmarkStart w:id="157" w:name="_Toc138617423"/>
      <w:r>
        <w:rPr>
          <w:rStyle w:val="a4"/>
          <w:rFonts w:ascii="微软雅黑" w:eastAsia="微软雅黑" w:hAnsi="微软雅黑" w:hint="eastAsia"/>
          <w:color w:val="222222"/>
          <w:sz w:val="23"/>
          <w:szCs w:val="23"/>
        </w:rPr>
        <w:t>刷个短视频就泄露了个人信息和需求</w:t>
      </w:r>
      <w:bookmarkEnd w:id="157"/>
    </w:p>
    <w:p w14:paraId="43AD8EA4" w14:textId="77777777" w:rsidR="00213203" w:rsidRDefault="003E128F" w:rsidP="00D6439D">
      <w:r>
        <w:rPr>
          <w:rFonts w:hint="eastAsia"/>
        </w:rPr>
        <w:t>近日，国内首个短视频平台领域爬虫案件宣判，被告人丁某因犯提供侵入计算机信息系统程序罪，被判有期徒刑一年六个月，缓刑两年，并处罚金3万元。</w:t>
      </w:r>
      <w:r>
        <w:rPr>
          <w:rFonts w:ascii="Calibri" w:hAnsi="Calibri" w:cs="Calibri"/>
        </w:rPr>
        <w:t> </w:t>
      </w:r>
    </w:p>
    <w:p w14:paraId="3B88425B" w14:textId="77777777" w:rsidR="00213203" w:rsidRDefault="003E128F" w:rsidP="00D6439D">
      <w:r>
        <w:rPr>
          <w:rFonts w:hint="eastAsia"/>
        </w:rPr>
        <w:t>起因：2021年9月，某信息公司员工在网上巡查时发现一款叫“汇易获客”的软件，购买使用后发现软件居然可以“爬取”公司后台数据和直播</w:t>
      </w:r>
      <w:proofErr w:type="gramStart"/>
      <w:r>
        <w:rPr>
          <w:rFonts w:hint="eastAsia"/>
        </w:rPr>
        <w:t>间用户</w:t>
      </w:r>
      <w:proofErr w:type="gramEnd"/>
      <w:r>
        <w:rPr>
          <w:rFonts w:hint="eastAsia"/>
        </w:rPr>
        <w:t>的相关信息，随即报警。</w:t>
      </w:r>
    </w:p>
    <w:p w14:paraId="76A72A54" w14:textId="77777777" w:rsidR="00213203" w:rsidRDefault="003E128F" w:rsidP="00D6439D">
      <w:r>
        <w:rPr>
          <w:rFonts w:hint="eastAsia"/>
        </w:rPr>
        <w:t>经查，2021年中，被告人丁某从他人处以9800元的价格购进“汇易获客”软件成为代理商，利用软件入侵某些短视频平台的服务器，通过关键词搜索可以快速抓取平台信息，主要包括用户名、UID、签名及评论等，再通过软件把UID转换成二维码，来精准定位客户。丁某对该软件进行了重新包装后销售，违法所得2.4万余元。</w:t>
      </w:r>
    </w:p>
    <w:p w14:paraId="2681790B" w14:textId="77777777" w:rsidR="00213203" w:rsidRDefault="003E128F" w:rsidP="00D6439D">
      <w:r>
        <w:rPr>
          <w:rFonts w:hint="eastAsia"/>
        </w:rPr>
        <w:t>办理该案的检察官林虹介绍：“‘网络爬虫’作为一项技术手段本身并不违法，但由于本案的软件采取了避开或突破计算机信息系统的安全保护措施，未经许可进入被害单位的计算机系统，即属于非法获取计算机信息系统数据罪中的‘侵入’行为。”</w:t>
      </w:r>
    </w:p>
    <w:p w14:paraId="2E25B47A" w14:textId="77777777" w:rsidR="00213203" w:rsidRDefault="003E128F" w:rsidP="00D6439D">
      <w:pPr>
        <w:pStyle w:val="2"/>
      </w:pPr>
      <w:bookmarkStart w:id="158" w:name="_Toc138617424"/>
      <w:r>
        <w:rPr>
          <w:rStyle w:val="a4"/>
          <w:rFonts w:ascii="微软雅黑" w:eastAsia="微软雅黑" w:hAnsi="微软雅黑" w:hint="eastAsia"/>
          <w:color w:val="222222"/>
          <w:sz w:val="23"/>
          <w:szCs w:val="23"/>
        </w:rPr>
        <w:t>非法使用爬虫技术涉及的刑事犯罪</w:t>
      </w:r>
      <w:bookmarkEnd w:id="158"/>
    </w:p>
    <w:p w14:paraId="70FE0F4C" w14:textId="77777777" w:rsidR="00213203" w:rsidRDefault="003E128F" w:rsidP="00D6439D">
      <w:r>
        <w:rPr>
          <w:rFonts w:hint="eastAsia"/>
        </w:rPr>
        <w:t>编者以“爬虫”、“网络”作为关键词检索裁判文书网，截止5月17日，共显示499份案例。其中刑事案件62件。经过分析裁判文书，发现在司法实践中，使用爬虫技术主要涉及几类刑事犯罪：</w:t>
      </w:r>
      <w:r>
        <w:rPr>
          <w:rFonts w:ascii="Calibri" w:hAnsi="Calibri" w:cs="Calibri"/>
        </w:rPr>
        <w:t> </w:t>
      </w:r>
    </w:p>
    <w:p w14:paraId="0ABCC185" w14:textId="77777777" w:rsidR="00213203" w:rsidRDefault="003E128F" w:rsidP="00D6439D">
      <w:r>
        <w:rPr>
          <w:rFonts w:hint="eastAsia"/>
        </w:rPr>
        <w:lastRenderedPageBreak/>
        <w:t>（一）侵犯公民个人信息罪</w:t>
      </w:r>
    </w:p>
    <w:p w14:paraId="177C4DD3" w14:textId="77777777" w:rsidR="00213203" w:rsidRDefault="003E128F" w:rsidP="00D6439D">
      <w:r>
        <w:rPr>
          <w:rFonts w:hint="eastAsia"/>
        </w:rPr>
        <w:t>案情：谢某等人通过爬虫软件非法侵入京东商城“WIS旗舰店”等商户的账户维护后台，窃取交易类个人信息共计240372条，谢某等人将窃取的个人信息卖给从事网络诈骗的人从中牟利。</w:t>
      </w:r>
      <w:r>
        <w:rPr>
          <w:rFonts w:ascii="Calibri" w:hAnsi="Calibri" w:cs="Calibri"/>
        </w:rPr>
        <w:t> </w:t>
      </w:r>
    </w:p>
    <w:p w14:paraId="3710DF6E" w14:textId="77777777" w:rsidR="00213203" w:rsidRDefault="003E128F" w:rsidP="00D6439D">
      <w:r>
        <w:rPr>
          <w:rFonts w:hint="eastAsia"/>
        </w:rPr>
        <w:t>结果：谢某等人因犯侵犯公民个人信息罪，判处有期徒刑三年六个月，并处罚金7万元。</w:t>
      </w:r>
    </w:p>
    <w:p w14:paraId="5D515050" w14:textId="77777777" w:rsidR="00213203" w:rsidRDefault="003E128F" w:rsidP="00D6439D">
      <w:r>
        <w:rPr>
          <w:rFonts w:hint="eastAsia"/>
        </w:rPr>
        <w:t>（二）非法获取计算机信息系统数据罪</w:t>
      </w:r>
    </w:p>
    <w:p w14:paraId="21D24738" w14:textId="77777777" w:rsidR="00213203" w:rsidRDefault="003E128F" w:rsidP="00D6439D">
      <w:r>
        <w:rPr>
          <w:rFonts w:hint="eastAsia"/>
        </w:rPr>
        <w:t>案情：某网络公司使用网络爬虫技术非法获取某信息技术公司所经营网站中的房源数据，并将非法获取的房产数据存放在自己的服务器中供“推房神器”APP调用，并向该APP用户收取会员费盈利。给该公司造成直接损失共计人民币10万余元。</w:t>
      </w:r>
      <w:r>
        <w:rPr>
          <w:rFonts w:ascii="Calibri" w:hAnsi="Calibri" w:cs="Calibri"/>
        </w:rPr>
        <w:t> </w:t>
      </w:r>
    </w:p>
    <w:p w14:paraId="5B176930" w14:textId="77777777" w:rsidR="00213203" w:rsidRDefault="003E128F" w:rsidP="00D6439D">
      <w:r>
        <w:rPr>
          <w:rFonts w:hint="eastAsia"/>
        </w:rPr>
        <w:t>结果：网络公司及公司责任相关人犯非法获取计算机信息系统数据罪。公司被判罚二十万，3名被告人被判处有期徒刑八个月至一年零六个月不等刑罚。</w:t>
      </w:r>
    </w:p>
    <w:p w14:paraId="143A93AD" w14:textId="77777777" w:rsidR="00213203" w:rsidRDefault="003E128F" w:rsidP="00D6439D">
      <w:r>
        <w:rPr>
          <w:rFonts w:hint="eastAsia"/>
        </w:rPr>
        <w:t>（三）破坏计算机信息系统罪</w:t>
      </w:r>
    </w:p>
    <w:p w14:paraId="0506430E" w14:textId="77777777" w:rsidR="00213203" w:rsidRDefault="003E128F" w:rsidP="00D6439D">
      <w:r>
        <w:rPr>
          <w:rFonts w:hint="eastAsia"/>
        </w:rPr>
        <w:t>案情：王某某为获得全运会接待服务管理系统安全维护业务，利用提供美工服务时掌握的系统管理后台的 URL、管理员用户名及密码，让黄某将“爬虫”程序植入全运会组委会接待服务管理系统。由于“爬虫”程序在运行中自动点击了“删除”按钮，导致该系统内存储的4000余条参赛运动员及技术官员来津抵离信息、酒店住宿信息、人员身份信息被删除，致使组委会接待服务部工作人员使用的多台计算机在</w:t>
      </w:r>
      <w:proofErr w:type="gramStart"/>
      <w:r>
        <w:rPr>
          <w:rFonts w:hint="eastAsia"/>
        </w:rPr>
        <w:t>当日一段</w:t>
      </w:r>
      <w:proofErr w:type="gramEnd"/>
      <w:r>
        <w:rPr>
          <w:rFonts w:hint="eastAsia"/>
        </w:rPr>
        <w:t>时间内无法正常登录接待服务管理系统，造成严重影响。</w:t>
      </w:r>
      <w:r>
        <w:rPr>
          <w:rFonts w:ascii="Calibri" w:hAnsi="Calibri" w:cs="Calibri"/>
        </w:rPr>
        <w:t> </w:t>
      </w:r>
    </w:p>
    <w:p w14:paraId="31D869B7" w14:textId="77777777" w:rsidR="00213203" w:rsidRDefault="003E128F" w:rsidP="00D6439D">
      <w:r>
        <w:rPr>
          <w:rFonts w:hint="eastAsia"/>
        </w:rPr>
        <w:t>结果：王某某、黄某均构成破坏计算机信息系统罪，分别被法院判处两年六个月。</w:t>
      </w:r>
    </w:p>
    <w:p w14:paraId="32741BA0" w14:textId="77777777" w:rsidR="00213203" w:rsidRDefault="003E128F" w:rsidP="00D6439D">
      <w:r>
        <w:rPr>
          <w:rFonts w:hint="eastAsia"/>
        </w:rPr>
        <w:t>（四）非法侵入计算机信息系统罪</w:t>
      </w:r>
    </w:p>
    <w:p w14:paraId="68BA9260" w14:textId="77777777" w:rsidR="00213203" w:rsidRDefault="003E128F" w:rsidP="00D6439D">
      <w:r>
        <w:rPr>
          <w:rFonts w:hint="eastAsia"/>
        </w:rPr>
        <w:t>案情：李某等人使用“爬虫”软件，</w:t>
      </w:r>
      <w:proofErr w:type="gramStart"/>
      <w:r>
        <w:rPr>
          <w:rFonts w:hint="eastAsia"/>
        </w:rPr>
        <w:t>大量爬取全国各地</w:t>
      </w:r>
      <w:proofErr w:type="gramEnd"/>
      <w:r>
        <w:rPr>
          <w:rFonts w:hint="eastAsia"/>
        </w:rPr>
        <w:t>及凉山州公安局交警支队车管所公告的车牌放号信息，使用软件采用多线程提交、批量刷单、验证码自动识别等方式，突破系统安全保护措施，</w:t>
      </w:r>
      <w:proofErr w:type="gramStart"/>
      <w:r>
        <w:rPr>
          <w:rFonts w:hint="eastAsia"/>
        </w:rPr>
        <w:t>将爬取</w:t>
      </w:r>
      <w:proofErr w:type="gramEnd"/>
      <w:r>
        <w:rPr>
          <w:rFonts w:hint="eastAsia"/>
        </w:rPr>
        <w:t>的车牌号提交至“交通安全服务管理平台”车辆报废查询系统，进行对比，并根据反馈情况自动记录未注册车牌号，建立全国未注册车牌号数据库。</w:t>
      </w:r>
    </w:p>
    <w:p w14:paraId="67DF2DC2" w14:textId="77777777" w:rsidR="00213203" w:rsidRDefault="003E128F" w:rsidP="00D6439D">
      <w:r>
        <w:rPr>
          <w:rFonts w:hint="eastAsia"/>
        </w:rPr>
        <w:t>此后编写客户端查询软件，通过QQ、淘宝、</w:t>
      </w:r>
      <w:proofErr w:type="gramStart"/>
      <w:r>
        <w:rPr>
          <w:rFonts w:hint="eastAsia"/>
        </w:rPr>
        <w:t>微信等</w:t>
      </w:r>
      <w:proofErr w:type="gramEnd"/>
      <w:r>
        <w:rPr>
          <w:rFonts w:hint="eastAsia"/>
        </w:rPr>
        <w:t>方式，以300-3000元每月的价格，分省市贩卖数据库实现查库、选号功能。</w:t>
      </w:r>
      <w:r>
        <w:rPr>
          <w:rFonts w:ascii="Calibri" w:hAnsi="Calibri" w:cs="Calibri"/>
        </w:rPr>
        <w:t> </w:t>
      </w:r>
    </w:p>
    <w:p w14:paraId="1C1634D4" w14:textId="77777777" w:rsidR="00213203" w:rsidRDefault="003E128F" w:rsidP="00D6439D">
      <w:r>
        <w:rPr>
          <w:rFonts w:hint="eastAsia"/>
        </w:rPr>
        <w:t>结果：6名被告人因犯非法侵入计算机信息系统罪，被法院判处有期徒刑十个月至一年四个月</w:t>
      </w:r>
      <w:proofErr w:type="gramStart"/>
      <w:r>
        <w:rPr>
          <w:rFonts w:hint="eastAsia"/>
        </w:rPr>
        <w:t>零十五</w:t>
      </w:r>
      <w:proofErr w:type="gramEnd"/>
      <w:r>
        <w:rPr>
          <w:rFonts w:hint="eastAsia"/>
        </w:rPr>
        <w:t>日不等刑罚。</w:t>
      </w:r>
    </w:p>
    <w:p w14:paraId="52461B4E" w14:textId="77777777" w:rsidR="00213203" w:rsidRDefault="003E128F" w:rsidP="00D6439D">
      <w:r>
        <w:rPr>
          <w:rFonts w:hint="eastAsia"/>
        </w:rPr>
        <w:t>（五）侵犯著作权罪</w:t>
      </w:r>
    </w:p>
    <w:p w14:paraId="1A9E808D" w14:textId="77777777" w:rsidR="00213203" w:rsidRDefault="003E128F" w:rsidP="00D6439D">
      <w:r>
        <w:rPr>
          <w:rFonts w:hint="eastAsia"/>
        </w:rPr>
        <w:t>案情：王某利用自己所学知识利用爬虫技术将未经著作权人授权许可的电影、电视剧、综艺、</w:t>
      </w:r>
      <w:proofErr w:type="gramStart"/>
      <w:r>
        <w:rPr>
          <w:rFonts w:hint="eastAsia"/>
        </w:rPr>
        <w:t>动漫表演</w:t>
      </w:r>
      <w:proofErr w:type="gramEnd"/>
      <w:r>
        <w:rPr>
          <w:rFonts w:hint="eastAsia"/>
        </w:rPr>
        <w:t>等视频资源链接到自己建立的网站上，案发时未发现实际广告收入。</w:t>
      </w:r>
      <w:r>
        <w:rPr>
          <w:rFonts w:ascii="Calibri" w:hAnsi="Calibri" w:cs="Calibri"/>
        </w:rPr>
        <w:t> </w:t>
      </w:r>
    </w:p>
    <w:p w14:paraId="6ADB7AA8" w14:textId="77777777" w:rsidR="00213203" w:rsidRDefault="003E128F" w:rsidP="00D6439D">
      <w:r>
        <w:rPr>
          <w:rFonts w:hint="eastAsia"/>
        </w:rPr>
        <w:t>结果：法院认为，王某以营利为目的，未经著作权人、录音录像制作者许可，通过互联网向公众传播他人电影600余部，情节严重，构成侵犯著作权罪。王某因犯侵犯著作权罪，被判处有期徒刑一年零六个月，并处罚金人民币5000元。</w:t>
      </w:r>
    </w:p>
    <w:p w14:paraId="1691435C" w14:textId="77777777" w:rsidR="00213203" w:rsidRDefault="003E128F" w:rsidP="00D6439D">
      <w:pPr>
        <w:pStyle w:val="2"/>
      </w:pPr>
      <w:bookmarkStart w:id="159" w:name="_Toc138617425"/>
      <w:r>
        <w:rPr>
          <w:rStyle w:val="a4"/>
          <w:rFonts w:ascii="微软雅黑" w:eastAsia="微软雅黑" w:hAnsi="微软雅黑" w:hint="eastAsia"/>
          <w:color w:val="222222"/>
          <w:sz w:val="23"/>
          <w:szCs w:val="23"/>
        </w:rPr>
        <w:t>目前，非法使用“爬虫”可能涉及的刑事相关的法律及司法解释</w:t>
      </w:r>
      <w:bookmarkEnd w:id="159"/>
    </w:p>
    <w:p w14:paraId="5520ACB1" w14:textId="77777777" w:rsidR="00886475" w:rsidRDefault="003E128F" w:rsidP="00D6439D">
      <w:r>
        <w:rPr>
          <w:rFonts w:hint="eastAsia"/>
        </w:rPr>
        <w:t>一、《刑法》及《刑法修正案》</w:t>
      </w:r>
    </w:p>
    <w:p w14:paraId="7359D34E" w14:textId="34062660" w:rsidR="00886475" w:rsidRDefault="003E128F" w:rsidP="00D6439D">
      <w:r>
        <w:rPr>
          <w:rFonts w:hint="eastAsia"/>
        </w:rPr>
        <w:lastRenderedPageBreak/>
        <w:t>1.《刑法》第二百五十三条之一规定的侵犯公民个人信息罪</w:t>
      </w:r>
    </w:p>
    <w:p w14:paraId="6C14200D" w14:textId="6AFAFEA6" w:rsidR="00886475" w:rsidRDefault="003E128F" w:rsidP="00D6439D">
      <w:r>
        <w:rPr>
          <w:rFonts w:hint="eastAsia"/>
        </w:rPr>
        <w:t>2. 《刑法》第二百八十五条规定的非法侵入计算机信息系统罪 《刑法》第二百八十五条第二款非法获取计算机信息系统数据、非法控制计算机信息系统罪 《刑法》增设二百八十五条第三款提供侵入、非法控制计算机信息系统程序、工具罪</w:t>
      </w:r>
    </w:p>
    <w:p w14:paraId="0E118EA9" w14:textId="77777777" w:rsidR="00886475" w:rsidRDefault="003E128F" w:rsidP="00D6439D">
      <w:r>
        <w:rPr>
          <w:rFonts w:hint="eastAsia"/>
        </w:rPr>
        <w:t>3.《刑法》第二百八十六条规定的破坏计算机信息系统罪</w:t>
      </w:r>
    </w:p>
    <w:p w14:paraId="18BB7627" w14:textId="77777777" w:rsidR="00886475" w:rsidRDefault="003E128F" w:rsidP="00D6439D">
      <w:r>
        <w:rPr>
          <w:rFonts w:hint="eastAsia"/>
        </w:rPr>
        <w:t>4.《刑法》第二百一十九条规定的侵犯商业秘密罪</w:t>
      </w:r>
    </w:p>
    <w:p w14:paraId="63879100" w14:textId="77777777" w:rsidR="00886475" w:rsidRDefault="003E128F" w:rsidP="00D6439D">
      <w:r>
        <w:rPr>
          <w:rFonts w:hint="eastAsia"/>
        </w:rPr>
        <w:t>5.《刑法》第二百一十七条规定的侵犯著作权罪</w:t>
      </w:r>
    </w:p>
    <w:p w14:paraId="597DAAF1" w14:textId="77777777" w:rsidR="00886475" w:rsidRDefault="003E128F" w:rsidP="00D6439D">
      <w:r>
        <w:rPr>
          <w:rFonts w:hint="eastAsia"/>
        </w:rPr>
        <w:t>二、《最高人民法院、最高人民检察院关于办理危害计算机信息系统安全刑事案件应用法律若干问题的解释》第二条规定了具有三种情形的程序、工具，应当认定为刑法第二百八十五条第三款规定的“专门用于侵入、非法控制计算机信息系统的程序、工具”</w:t>
      </w:r>
    </w:p>
    <w:p w14:paraId="7E3E31C5" w14:textId="3A0814F9" w:rsidR="00886475" w:rsidRDefault="003E128F" w:rsidP="00D6439D">
      <w:r>
        <w:rPr>
          <w:rFonts w:hint="eastAsia"/>
        </w:rPr>
        <w:t>三、《最高人民法院、最高人民检察院关于办理侵犯公民个人信息刑事案件适用法律若干问题的解释》</w:t>
      </w:r>
    </w:p>
    <w:p w14:paraId="5E1D66C3" w14:textId="77777777" w:rsidR="00886475" w:rsidRDefault="003E128F" w:rsidP="00886475">
      <w:pPr>
        <w:pStyle w:val="a3"/>
        <w:ind w:firstLine="492"/>
      </w:pPr>
      <w:r>
        <w:rPr>
          <w:rStyle w:val="a4"/>
          <w:rFonts w:ascii="微软雅黑" w:eastAsia="微软雅黑" w:hAnsi="微软雅黑" w:hint="eastAsia"/>
          <w:color w:val="222222"/>
          <w:spacing w:val="8"/>
          <w:sz w:val="23"/>
          <w:szCs w:val="23"/>
        </w:rPr>
        <w:t>“爬虫”的法律规制困境</w:t>
      </w:r>
    </w:p>
    <w:p w14:paraId="518F6829" w14:textId="77777777" w:rsidR="00886475" w:rsidRDefault="003E128F" w:rsidP="00D6439D">
      <w:r>
        <w:rPr>
          <w:rFonts w:hint="eastAsia"/>
        </w:rPr>
        <w:t>《网络爬虫行为的合法性基础与法律规制研究》一文中提到，采用《刑法》来对网络爬虫类案件进行规制，主要有两大困境。</w:t>
      </w:r>
    </w:p>
    <w:p w14:paraId="3F22AD12" w14:textId="77777777" w:rsidR="00886475" w:rsidRDefault="003E128F" w:rsidP="00D6439D">
      <w:r>
        <w:rPr>
          <w:rFonts w:hint="eastAsia"/>
        </w:rPr>
        <w:t>第一，体现在内部层面，即网络爬虫行为的违法边界不清晰，难以</w:t>
      </w:r>
      <w:proofErr w:type="gramStart"/>
      <w:r>
        <w:rPr>
          <w:rFonts w:hint="eastAsia"/>
        </w:rPr>
        <w:t>明确罪</w:t>
      </w:r>
      <w:proofErr w:type="gramEnd"/>
      <w:r>
        <w:rPr>
          <w:rFonts w:hint="eastAsia"/>
        </w:rPr>
        <w:t>与非罪，此罪与彼罪之间的关系。如何精准对网络爬虫行为进行定性，是目前亟待解决的问题。</w:t>
      </w:r>
    </w:p>
    <w:p w14:paraId="10FBD1E8" w14:textId="77777777" w:rsidR="00886475" w:rsidRDefault="003E128F" w:rsidP="00D6439D">
      <w:r>
        <w:rPr>
          <w:rFonts w:hint="eastAsia"/>
        </w:rPr>
        <w:t>第二，体现在外部层面，即对网络爬虫行为进行规制的相关法律规范屈指可数。对于一个新兴技术的法律规制，立法的保守性和法律出台的滞后性难以避免。网络爬虫技术也处于起步阶段，所以网络爬虫行为的刑事规制缺少其他部门法作支撑的现状是无法避免的。</w:t>
      </w:r>
    </w:p>
    <w:p w14:paraId="2762D23D" w14:textId="27B07ADD" w:rsidR="003E128F" w:rsidRDefault="003E128F" w:rsidP="00D6439D">
      <w:r>
        <w:rPr>
          <w:rFonts w:hint="eastAsia"/>
        </w:rPr>
        <w:t>网络爬虫作为一项新兴技术，法律规制还需进一步完善。</w:t>
      </w:r>
    </w:p>
    <w:p w14:paraId="1EF816AD" w14:textId="77777777" w:rsidR="003E128F" w:rsidRPr="00F34F74" w:rsidRDefault="003E128F" w:rsidP="00F34F74">
      <w:pPr>
        <w:pStyle w:val="1"/>
        <w:ind w:firstLine="964"/>
      </w:pPr>
      <w:bookmarkStart w:id="160" w:name="_Toc138617426"/>
      <w:r w:rsidRPr="00F34F74">
        <w:t>网络爬虫技术泛化的</w:t>
      </w:r>
      <w:proofErr w:type="gramStart"/>
      <w:r w:rsidRPr="00F34F74">
        <w:t>涉刑风险</w:t>
      </w:r>
      <w:proofErr w:type="gramEnd"/>
      <w:r w:rsidRPr="00F34F74">
        <w:t>——以非法获取计算机信息系统数据罪为视角</w:t>
      </w:r>
      <w:bookmarkEnd w:id="160"/>
    </w:p>
    <w:p w14:paraId="0A2F9B3D" w14:textId="77777777" w:rsidR="00213203" w:rsidRDefault="003E128F" w:rsidP="00F34F74">
      <w:pPr>
        <w:rPr>
          <w:rFonts w:ascii="PingFang SC" w:hAnsi="PingFang SC" w:hint="eastAsia"/>
          <w:spacing w:val="8"/>
        </w:rPr>
      </w:pPr>
      <w:r>
        <w:t>时代在进步，爆发式的数据信息铺天盖地而来，为获取有效信息，网络爬虫技术应运而生。“网络爬虫”技术，原本是一种中立的技术，是用设计的程序，在遵守robots协议的情况下对网站、手机APP、小程序或搜索引擎等进行数据的浏览和抓取，由此获得自己所需要的相关数据的过程。数据获得者从获得数据中分析数据并推测出互联网用户的喜好，将有关信息推送给互联网用户，以提高平台的客户粘性，从而达到提升知名度或盈利的目的。在数据抓取上，行业内通用的规则是robots协议，也称网络爬虫排除协议：通过爬虫技术可以访问和收集互联网站点的诸多信息，为了维护互联网秩序，尊重信息提供者的意志和隐私等，信息提供者可以在自己的站点设置robots协议，以告知爬虫控制者哪些信息是提供者</w:t>
      </w:r>
      <w:r>
        <w:lastRenderedPageBreak/>
        <w:t>不希望</w:t>
      </w:r>
      <w:proofErr w:type="gramStart"/>
      <w:r>
        <w:t>被爬取</w:t>
      </w:r>
      <w:proofErr w:type="gramEnd"/>
      <w:r>
        <w:t>的。</w:t>
      </w:r>
      <w:r>
        <w:rPr>
          <w:color w:val="021EAA"/>
        </w:rPr>
        <w:t>①</w:t>
      </w:r>
    </w:p>
    <w:p w14:paraId="5C2D2F34" w14:textId="77777777" w:rsidR="00886475" w:rsidRDefault="003E128F" w:rsidP="00886475">
      <w:pPr>
        <w:rPr>
          <w:rFonts w:ascii="PingFang SC" w:hAnsi="PingFang SC" w:hint="eastAsia"/>
          <w:spacing w:val="8"/>
        </w:rPr>
      </w:pPr>
      <w:r>
        <w:t>robots协议属于行业规则，其效力并未在法律上获得确认。一般认为只要遵守robots协议，就不涉及侵权问题。但是，在可观的数据红利面前，一些互联网公司往往选择挣脱该协议的束缚，强行</w:t>
      </w:r>
      <w:proofErr w:type="gramStart"/>
      <w:r>
        <w:t>爬取相关</w:t>
      </w:r>
      <w:proofErr w:type="gramEnd"/>
      <w:r>
        <w:t>数据。因此，被</w:t>
      </w:r>
      <w:proofErr w:type="gramStart"/>
      <w:r>
        <w:t>强行爬取数据</w:t>
      </w:r>
      <w:proofErr w:type="gramEnd"/>
      <w:r>
        <w:t>的公司便开始运用</w:t>
      </w:r>
      <w:proofErr w:type="gramStart"/>
      <w:r>
        <w:t>反爬技术</w:t>
      </w:r>
      <w:proofErr w:type="gramEnd"/>
      <w:r>
        <w:t>以限制其他互联网企业的爬虫行为。随之而来是互联网数据安全的风险逐渐浮出水面，不仅互联网公司会被分流</w:t>
      </w:r>
      <w:proofErr w:type="gramStart"/>
      <w:r>
        <w:t>掉用户</w:t>
      </w:r>
      <w:proofErr w:type="gramEnd"/>
      <w:r>
        <w:t>及流量，个人用户也将面临信息被盗用的风险。在这种背景下，互联网公司所得的数据及个人信息应受刑法保护的呼声与日俱增，而数据被广泛利用的现实与信息数据全面保护的需求间的冲突日渐凸显。笔者拟从非法获取计算机信息系统数据的相关案例，在刑法层面评价网络爬虫技术，并对其提出规制性建议，这在网络信息技术高速发展的时代具有重要意义。</w:t>
      </w:r>
    </w:p>
    <w:p w14:paraId="34090AC6" w14:textId="2512C7B2" w:rsidR="003E128F" w:rsidRDefault="003E128F" w:rsidP="00886475">
      <w:pPr>
        <w:pStyle w:val="a3"/>
        <w:ind w:firstLine="480"/>
      </w:pPr>
      <w:r>
        <w:rPr>
          <w:rFonts w:hint="eastAsia"/>
          <w:noProof/>
        </w:rPr>
        <w:drawing>
          <wp:inline distT="0" distB="0" distL="0" distR="0" wp14:anchorId="42E55729" wp14:editId="678E4343">
            <wp:extent cx="4090946" cy="705302"/>
            <wp:effectExtent l="0" t="0" r="5080" b="0"/>
            <wp:docPr id="144" name="图片 14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图片"/>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4123657" cy="710942"/>
                    </a:xfrm>
                    <a:prstGeom prst="rect">
                      <a:avLst/>
                    </a:prstGeom>
                    <a:noFill/>
                    <a:ln>
                      <a:noFill/>
                    </a:ln>
                  </pic:spPr>
                </pic:pic>
              </a:graphicData>
            </a:graphic>
          </wp:inline>
        </w:drawing>
      </w:r>
    </w:p>
    <w:p w14:paraId="7C9093A2" w14:textId="77777777" w:rsidR="00886475" w:rsidRDefault="003E128F" w:rsidP="00F34F74">
      <w:pPr>
        <w:rPr>
          <w:rFonts w:ascii="PingFang SC" w:hAnsi="PingFang SC" w:hint="eastAsia"/>
          <w:spacing w:val="8"/>
        </w:rPr>
      </w:pPr>
      <w:r>
        <w:t>研究大数据时代爬虫技术是否具备合法性基础的核心问题，是明确信息权益和数据产权的归属。基于数据与信息之间高度关联但又有所区别的特点，极易在概念上造成混淆，</w:t>
      </w:r>
      <w:proofErr w:type="gramStart"/>
      <w:r>
        <w:t>进而因</w:t>
      </w:r>
      <w:proofErr w:type="gramEnd"/>
      <w:r>
        <w:t>权属不明引发争议，因此，有必要厘清数据与信息这一组概念的内涵与外延。</w:t>
      </w:r>
    </w:p>
    <w:p w14:paraId="353157CD" w14:textId="77777777" w:rsidR="00886475" w:rsidRDefault="003E128F" w:rsidP="00F34F74">
      <w:pPr>
        <w:rPr>
          <w:rFonts w:ascii="PingFang SC" w:hAnsi="PingFang SC" w:hint="eastAsia"/>
          <w:spacing w:val="8"/>
        </w:rPr>
      </w:pPr>
      <w:r>
        <w:t>从信息与数据的概念界</w:t>
      </w:r>
      <w:proofErr w:type="gramStart"/>
      <w:r>
        <w:t>分角度</w:t>
      </w:r>
      <w:proofErr w:type="gramEnd"/>
      <w:r>
        <w:t>出发，数据是信息的具体表现形式，是信息的载体，信息需要经过数据化转变成数据才能存储和运输，用公式化的语言表达也就是——“数据=信息+数据冗余”。</w:t>
      </w:r>
      <w:r>
        <w:rPr>
          <w:color w:val="021EAA"/>
        </w:rPr>
        <w:t>②</w:t>
      </w:r>
      <w:r>
        <w:t>具体而言，以视频数据为例，指的是数字化的视频信息记忆处理、加工视频信息过程中冗余的计算机语言、文字、代码、字符等；而视频信息，指的是视频所反映的可视化内容。</w:t>
      </w:r>
      <w:r>
        <w:rPr>
          <w:color w:val="021EAA"/>
        </w:rPr>
        <w:t>③</w:t>
      </w:r>
    </w:p>
    <w:p w14:paraId="07EAF1C5" w14:textId="77777777" w:rsidR="00886475" w:rsidRDefault="003E128F" w:rsidP="00F34F74">
      <w:pPr>
        <w:rPr>
          <w:rFonts w:ascii="PingFang SC" w:hAnsi="PingFang SC" w:hint="eastAsia"/>
          <w:spacing w:val="8"/>
        </w:rPr>
      </w:pPr>
      <w:r>
        <w:t>将数据进行分类有助于明确数据权益的归属问题。根据数据所承载的信息来源不同，数据可以分为获得数据和形成数据两大类，最通俗的说法就是原始数据和二次加工数据。获得数据是指，数据控制者对信息所有者授权的个人身份信息、系统设备权限、位置权限等相关信息进行数据化记载而产生的数据。此数据为原始数据，系基于信息所有者授权，数据控制者仅享有用户授权范围内的数据自用权，不能脱离授权范围进行利用或者对外再授权。而形成数据是指，数据控制者通过对信息所有者授权的信息进行整理、摘编、储存、分析之后所记载的数据，为二次加工后的数据。例如，</w:t>
      </w:r>
      <w:proofErr w:type="gramStart"/>
      <w:r>
        <w:t>美团对于</w:t>
      </w:r>
      <w:proofErr w:type="gramEnd"/>
      <w:r>
        <w:t>用户储存于平台的购买记录中的消费品类、价格、购买位置等信息进行统计，经过算法加工整理出用户消费喜好的数据。</w:t>
      </w:r>
      <w:proofErr w:type="gramStart"/>
      <w:r>
        <w:t>美团对于</w:t>
      </w:r>
      <w:proofErr w:type="gramEnd"/>
      <w:r>
        <w:t>此类数据享有自用权以及向第三方再授权的权益。</w:t>
      </w:r>
    </w:p>
    <w:p w14:paraId="37ACCC44" w14:textId="77777777" w:rsidR="00886475" w:rsidRDefault="003E128F" w:rsidP="00F34F74">
      <w:pPr>
        <w:rPr>
          <w:rFonts w:ascii="PingFang SC" w:hAnsi="PingFang SC" w:hint="eastAsia"/>
          <w:spacing w:val="8"/>
        </w:rPr>
      </w:pPr>
      <w:r>
        <w:t>数据控制者在数据红利的驱使下尽可能的挖掘数据价值，并期待所承载的信息能够充分共享与关联利用，这就是一种对数据进行处分的行为。但对数据进行处分的过程中，所伴随的信息泄露、隐私侵害、数据不当采集、转移与使用乃至数据垄断或数据滥用等弊端，且个人用户也难以分享数据红利，造成了数据运用的广泛外部性，即数据泛化和信息保护的隐秘性需求极具对抗，在实践中不仅会引发民事纠纷，并极有可能涉及刑事犯罪。以非法获取计算机信息系统数据罪为例，在中国裁判</w:t>
      </w:r>
      <w:proofErr w:type="gramStart"/>
      <w:r>
        <w:t>文书网</w:t>
      </w:r>
      <w:proofErr w:type="gramEnd"/>
      <w:r>
        <w:t>检索到的一审裁判文书2018年243篇，2019</w:t>
      </w:r>
      <w:r>
        <w:lastRenderedPageBreak/>
        <w:t>年244篇、2020年214篇、2021年97篇，均为有罪判决（下图所示）。</w:t>
      </w:r>
    </w:p>
    <w:p w14:paraId="5833B779" w14:textId="77777777" w:rsidR="00886475" w:rsidRDefault="003E128F" w:rsidP="00886475">
      <w:r>
        <w:rPr>
          <w:rFonts w:hint="eastAsia"/>
          <w:noProof/>
        </w:rPr>
        <w:drawing>
          <wp:inline distT="0" distB="0" distL="0" distR="0" wp14:anchorId="734D9709" wp14:editId="7B9DA0CB">
            <wp:extent cx="5097780" cy="3817620"/>
            <wp:effectExtent l="0" t="0" r="7620" b="0"/>
            <wp:docPr id="143" name="图片 14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图片"/>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097780" cy="3817620"/>
                    </a:xfrm>
                    <a:prstGeom prst="rect">
                      <a:avLst/>
                    </a:prstGeom>
                    <a:noFill/>
                    <a:ln>
                      <a:noFill/>
                    </a:ln>
                  </pic:spPr>
                </pic:pic>
              </a:graphicData>
            </a:graphic>
          </wp:inline>
        </w:drawing>
      </w:r>
    </w:p>
    <w:p w14:paraId="59EF1124" w14:textId="7B251215" w:rsidR="003E128F" w:rsidRDefault="003E128F" w:rsidP="00886475"/>
    <w:p w14:paraId="4371694B" w14:textId="3C02CDEF" w:rsidR="003E128F" w:rsidRDefault="003E128F" w:rsidP="00886475">
      <w:pPr>
        <w:pStyle w:val="a3"/>
        <w:ind w:firstLine="480"/>
      </w:pPr>
      <w:r>
        <w:rPr>
          <w:rFonts w:hint="eastAsia"/>
          <w:noProof/>
        </w:rPr>
        <w:drawing>
          <wp:inline distT="0" distB="0" distL="0" distR="0" wp14:anchorId="02A817A1" wp14:editId="7203561A">
            <wp:extent cx="4548146" cy="784125"/>
            <wp:effectExtent l="0" t="0" r="5080" b="0"/>
            <wp:docPr id="142" name="图片 14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图片"/>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4565112" cy="787050"/>
                    </a:xfrm>
                    <a:prstGeom prst="rect">
                      <a:avLst/>
                    </a:prstGeom>
                    <a:noFill/>
                    <a:ln>
                      <a:noFill/>
                    </a:ln>
                  </pic:spPr>
                </pic:pic>
              </a:graphicData>
            </a:graphic>
          </wp:inline>
        </w:drawing>
      </w:r>
    </w:p>
    <w:p w14:paraId="72C7AE6E" w14:textId="77777777" w:rsidR="00886475" w:rsidRDefault="003E128F" w:rsidP="00F34F74">
      <w:pPr>
        <w:pStyle w:val="2"/>
        <w:rPr>
          <w:rFonts w:ascii="PingFang SC" w:hAnsi="PingFang SC" w:hint="eastAsia"/>
        </w:rPr>
      </w:pPr>
      <w:bookmarkStart w:id="161" w:name="_Toc138617427"/>
      <w:r>
        <w:rPr>
          <w:rStyle w:val="a4"/>
          <w:rFonts w:ascii="PingFangSC-light" w:hAnsi="PingFangSC-light"/>
          <w:color w:val="021EAA"/>
          <w:spacing w:val="15"/>
          <w:sz w:val="23"/>
          <w:szCs w:val="23"/>
        </w:rPr>
        <w:t>案例</w:t>
      </w:r>
      <w:proofErr w:type="gramStart"/>
      <w:r>
        <w:rPr>
          <w:rStyle w:val="a4"/>
          <w:rFonts w:ascii="PingFangSC-light" w:hAnsi="PingFangSC-light"/>
          <w:color w:val="021EAA"/>
          <w:spacing w:val="15"/>
          <w:sz w:val="23"/>
          <w:szCs w:val="23"/>
        </w:rPr>
        <w:t>一</w:t>
      </w:r>
      <w:proofErr w:type="gramEnd"/>
      <w:r>
        <w:rPr>
          <w:rStyle w:val="a4"/>
          <w:rFonts w:ascii="PingFangSC-light" w:hAnsi="PingFangSC-light"/>
          <w:color w:val="021EAA"/>
          <w:spacing w:val="15"/>
          <w:sz w:val="23"/>
          <w:szCs w:val="23"/>
        </w:rPr>
        <w:t>：上海晟品网络科技有限公司等非法获取计算机信息系统数据案</w:t>
      </w:r>
      <w:bookmarkEnd w:id="161"/>
    </w:p>
    <w:p w14:paraId="301016C9" w14:textId="77777777" w:rsidR="00886475" w:rsidRDefault="003E128F" w:rsidP="00F34F74">
      <w:pPr>
        <w:rPr>
          <w:rFonts w:ascii="PingFang SC" w:hAnsi="PingFang SC" w:hint="eastAsia"/>
          <w:spacing w:val="8"/>
        </w:rPr>
      </w:pPr>
      <w:r>
        <w:t>2017年全国首例爬虫行为入罪案——上海晟品网络科技有限公司等非法获取计算机信息系统数据案，</w:t>
      </w:r>
      <w:proofErr w:type="gramStart"/>
      <w:r>
        <w:t>此典型</w:t>
      </w:r>
      <w:proofErr w:type="gramEnd"/>
      <w:r>
        <w:t>案例预示着爬虫行为不仅存在民事违法的可能，已上升到刑事入罪的层面。该案中，上海晟品网络科技有限公司的主管人员，成功破解北京字节跳动公司的防范措施，采用爬虫技术抓取北京字节跳动公司服务器中存储的视频数据，造成北京字节跳动公司损失技术服务费人民币2万元。法院认为，“</w:t>
      </w:r>
      <w:proofErr w:type="spellStart"/>
      <w:r>
        <w:t>tt_spider</w:t>
      </w:r>
      <w:proofErr w:type="spellEnd"/>
      <w:r>
        <w:t>”文件中包含通过</w:t>
      </w:r>
      <w:proofErr w:type="gramStart"/>
      <w:r>
        <w:t>头条号</w:t>
      </w:r>
      <w:proofErr w:type="gramEnd"/>
      <w:r>
        <w:t>视频列表、分类视频列表、相关视频及评论3个接口对今日头条服务器进行数据抓取，并将结果存入到数据库中的逻辑。在数据抓取的过程中使用伪造</w:t>
      </w:r>
      <w:proofErr w:type="spellStart"/>
      <w:r>
        <w:t>device_id</w:t>
      </w:r>
      <w:proofErr w:type="spellEnd"/>
      <w:r>
        <w:t>绕过服务器的身份校验，使用伪造UA及IP绕过服务器的访问频率限制，构成非法获取计算机信息系统数据罪。</w:t>
      </w:r>
      <w:r>
        <w:rPr>
          <w:color w:val="021EAA"/>
        </w:rPr>
        <w:t>④</w:t>
      </w:r>
    </w:p>
    <w:p w14:paraId="5D519771" w14:textId="77777777" w:rsidR="00886475" w:rsidRDefault="003E128F" w:rsidP="00F34F74">
      <w:pPr>
        <w:rPr>
          <w:rFonts w:ascii="PingFang SC" w:hAnsi="PingFang SC" w:hint="eastAsia"/>
          <w:spacing w:val="8"/>
        </w:rPr>
      </w:pPr>
      <w:r>
        <w:t>这种未经许可，未经允许强行突破或者</w:t>
      </w:r>
      <w:proofErr w:type="gramStart"/>
      <w:r>
        <w:t>绕过反爬技术</w:t>
      </w:r>
      <w:proofErr w:type="gramEnd"/>
      <w:r>
        <w:t>，侵入“国家事务、国防建设、极端科学技术领域”之外的计算机信息系统，采用爬虫技术获取该计算机信息系统内部数据的行为，构成我国《刑法》第285条第2款非法获取计算机信息系统数据罪。</w:t>
      </w:r>
    </w:p>
    <w:p w14:paraId="0F7402E0" w14:textId="77777777" w:rsidR="00886475" w:rsidRDefault="003E128F" w:rsidP="00F34F74">
      <w:pPr>
        <w:pStyle w:val="2"/>
        <w:rPr>
          <w:rFonts w:ascii="PingFang SC" w:hAnsi="PingFang SC" w:hint="eastAsia"/>
        </w:rPr>
      </w:pPr>
      <w:bookmarkStart w:id="162" w:name="_Toc138617428"/>
      <w:r>
        <w:rPr>
          <w:rStyle w:val="a4"/>
          <w:rFonts w:ascii="PingFangSC-light" w:hAnsi="PingFangSC-light"/>
          <w:color w:val="021EAA"/>
          <w:spacing w:val="15"/>
          <w:sz w:val="23"/>
          <w:szCs w:val="23"/>
        </w:rPr>
        <w:lastRenderedPageBreak/>
        <w:t>案例二：易某非法获取计算机信息系统数据、非法控制计算机信息系统案</w:t>
      </w:r>
      <w:bookmarkEnd w:id="162"/>
    </w:p>
    <w:p w14:paraId="22135B4C" w14:textId="77777777" w:rsidR="00886475" w:rsidRDefault="003E128F" w:rsidP="00F34F74">
      <w:pPr>
        <w:rPr>
          <w:rFonts w:ascii="PingFang SC" w:hAnsi="PingFang SC" w:hint="eastAsia"/>
          <w:spacing w:val="8"/>
        </w:rPr>
      </w:pPr>
      <w:r>
        <w:t>被告人易某从华为公司线缆</w:t>
      </w:r>
      <w:proofErr w:type="gramStart"/>
      <w:r>
        <w:t>物控部调任</w:t>
      </w:r>
      <w:proofErr w:type="gramEnd"/>
      <w:r>
        <w:t>后，未按公司的要求将ＥＲＰ账户线缆类编码物料价格的查询权限清理，违反规定多次通过越权查询、借用同事账号登录的方式在ＥＲＰ系统内获取线缆物料的价格信息。之后，易某发现ＥＲＰ系统中的ＰＯＬ采购小程序存在漏洞，能通过特定操作绕过权限控制查看系统数据，便以此方式获取线缆物料的价格信息。易某将非法获取的价格数据以发短信、打电话、发电子邮件的方式告知深圳市金信诺高新技术股份有限公司（华为技术有限公司的供应商，以下简称金信诺公司），从而帮助金信诺公司在华为公司的招标项目中提高中标率。</w:t>
      </w:r>
    </w:p>
    <w:p w14:paraId="774863E7" w14:textId="77777777" w:rsidR="00886475" w:rsidRDefault="003E128F" w:rsidP="00F34F74">
      <w:pPr>
        <w:rPr>
          <w:rFonts w:ascii="PingFang SC" w:hAnsi="PingFang SC" w:hint="eastAsia"/>
          <w:spacing w:val="8"/>
        </w:rPr>
      </w:pPr>
      <w:r>
        <w:t>法院认为，该行为符合最高人民检察院公布的第九批指导性</w:t>
      </w:r>
      <w:proofErr w:type="gramStart"/>
      <w:r>
        <w:t>案例检例第36号</w:t>
      </w:r>
      <w:proofErr w:type="gramEnd"/>
      <w:r>
        <w:t>：</w:t>
      </w:r>
      <w:proofErr w:type="gramStart"/>
      <w:r>
        <w:t>卫梦龙</w:t>
      </w:r>
      <w:proofErr w:type="gramEnd"/>
      <w:r>
        <w:t>、龚旭、薛东东非法获取计算机信息系统</w:t>
      </w:r>
      <w:proofErr w:type="gramStart"/>
      <w:r>
        <w:t>数据案评价</w:t>
      </w:r>
      <w:proofErr w:type="gramEnd"/>
      <w:r>
        <w:t>的“侵入”行为，非法获取计算机信息系统数据罪中的“侵入”，是指违背被害人意愿、非法进入计算机信息系统的行为，其表现形式既包括采用技术手段破坏系统防护进入计算机信息系统，也包括未取得被害人授权擅自进入计算机系统，还包括超出被害人授权范围进入计算机信息系统。</w:t>
      </w:r>
      <w:r>
        <w:rPr>
          <w:color w:val="021EAA"/>
        </w:rPr>
        <w:t>⑤</w:t>
      </w:r>
    </w:p>
    <w:p w14:paraId="25A377A7" w14:textId="77777777" w:rsidR="00886475" w:rsidRDefault="003E128F" w:rsidP="00F34F74">
      <w:pPr>
        <w:rPr>
          <w:rFonts w:ascii="PingFang SC" w:hAnsi="PingFang SC" w:hint="eastAsia"/>
          <w:spacing w:val="8"/>
        </w:rPr>
      </w:pPr>
      <w:r>
        <w:t>（一）关于</w:t>
      </w:r>
      <w:proofErr w:type="gramStart"/>
      <w:r>
        <w:t>法条竞合</w:t>
      </w:r>
      <w:proofErr w:type="gramEnd"/>
      <w:r>
        <w:t>侵犯公民个人信息罪和非法获取计算机信息系统数据罪是</w:t>
      </w:r>
      <w:proofErr w:type="gramStart"/>
      <w:r>
        <w:t>法条竞合</w:t>
      </w:r>
      <w:proofErr w:type="gramEnd"/>
      <w:r>
        <w:t>的关系，公民个人信息数据相比于一般数据信息更具私密性，《刑法》对公民个人信息数据予以特别保护，属于特别法。根据特别法优于普通法的法</w:t>
      </w:r>
      <w:proofErr w:type="gramStart"/>
      <w:r>
        <w:t>条竞合处理</w:t>
      </w:r>
      <w:proofErr w:type="gramEnd"/>
      <w:r>
        <w:t>原则，非法获取的信息是公民个人信息的，涉嫌我国《刑法》第253条之一的侵犯公民个人信息罪；如果非法获取的信息是公民个人信息之外的其他信息的，则涉嫌我国《刑法》第285条第2款的非法获取计算机信息系统数据罪。</w:t>
      </w:r>
    </w:p>
    <w:p w14:paraId="1972A530" w14:textId="77777777" w:rsidR="00886475" w:rsidRDefault="003E128F" w:rsidP="00F34F74">
      <w:pPr>
        <w:rPr>
          <w:rFonts w:ascii="PingFang SC" w:hAnsi="PingFang SC" w:hint="eastAsia"/>
          <w:spacing w:val="8"/>
        </w:rPr>
      </w:pPr>
      <w:r>
        <w:t>（二）关于想象</w:t>
      </w:r>
      <w:proofErr w:type="gramStart"/>
      <w:r>
        <w:t>竞合若被告人</w:t>
      </w:r>
      <w:proofErr w:type="gramEnd"/>
      <w:r>
        <w:t>骗取他人游戏密码，非法侵入他人计算机信息系统，窃取他人的虚拟币价值达到数额较大，情节严重，被告人一行为触犯数罪名该如何定罪？是构成非法获取计算机信息系统数据</w:t>
      </w:r>
      <w:proofErr w:type="gramStart"/>
      <w:r>
        <w:t>罪还是</w:t>
      </w:r>
      <w:proofErr w:type="gramEnd"/>
      <w:r>
        <w:t>盗窃抑或诈骗罪？例如：被害人游戏账号内的虚拟币被转移是否可以认定为盗窃罪？此类行为在2009年以前往往被定为盗窃罪。2009年《刑法修正案（七）》出台后有了“量身定做”的本罪名，但司法实践中存在不同观点，认为可能存在想象竞合的情况，直到2013年最高院给出明确答复后，才不再以盗窃罪论处，但理论界仍存在争议。</w:t>
      </w:r>
    </w:p>
    <w:p w14:paraId="22ED5774" w14:textId="77777777" w:rsidR="00886475" w:rsidRDefault="003E128F" w:rsidP="00F34F74">
      <w:pPr>
        <w:rPr>
          <w:rFonts w:ascii="PingFang SC" w:hAnsi="PingFang SC" w:hint="eastAsia"/>
          <w:spacing w:val="8"/>
        </w:rPr>
      </w:pPr>
      <w:r>
        <w:t>2013年最高院、最高检在起草《关于办理盗窃刑事案件适用法律若干问题的解释》过程中，有意见认为：对盗窃游戏币等虚拟财产的，应该以盗窃罪定罪处罚。</w:t>
      </w:r>
      <w:proofErr w:type="gramStart"/>
      <w:r>
        <w:t>”最高院针对此类意见</w:t>
      </w:r>
      <w:proofErr w:type="gramEnd"/>
      <w:r>
        <w:t>，研究后的结论是：此意见不妥。此后，2017年9月4日央行等七部委出台《关于防范代币发行融资风险的公告》：代币或“虚拟货币”是不由货币当局发行，不具有法偿性与强制性等货币属性，不具有与货币等同的法律地位，不能也不应作为货币在市场上流通使用。该公告进一步明确，包括比特币在内的相关虚拟货币，并不是真正的货币，其本质属于计算机信息系统数据。</w:t>
      </w:r>
    </w:p>
    <w:p w14:paraId="7C345E83" w14:textId="77777777" w:rsidR="00886475" w:rsidRDefault="003E128F" w:rsidP="00F34F74">
      <w:pPr>
        <w:rPr>
          <w:rFonts w:ascii="PingFang SC" w:hAnsi="PingFang SC" w:hint="eastAsia"/>
          <w:spacing w:val="8"/>
        </w:rPr>
      </w:pPr>
      <w:r>
        <w:t>如此说来，诈骗罪的犯罪对象也是财物，诈骗虚拟货币也不应以诈骗罪来论处。而且，若要符合诈骗罪的其他构成要件，应当明确行为人与被害人在进行交易之前，行为人主观上是否具有非法占有他人钱财的故意，客观上是否实施了虚构事实或隐瞒真相的行为；另外，被害人将游戏账号密码告诉行为人，此行为是否能够等同于其将游戏账号里的游戏币也一同</w:t>
      </w:r>
      <w:r>
        <w:lastRenderedPageBreak/>
        <w:t>处分？即被害人是否基于错误的认识做出了相应的财产处分行为。笔者认为，行为人的主观故意还是需要通过在案证据具体分析判断，并不能一概而论。</w:t>
      </w:r>
    </w:p>
    <w:p w14:paraId="1FCE38B8" w14:textId="77777777" w:rsidR="00886475" w:rsidRDefault="003E128F" w:rsidP="00F34F74">
      <w:pPr>
        <w:rPr>
          <w:rFonts w:ascii="PingFang SC" w:hAnsi="PingFang SC" w:hint="eastAsia"/>
          <w:spacing w:val="8"/>
        </w:rPr>
      </w:pPr>
      <w:r>
        <w:t>“通过有罪与无罪的判断、对义务与权利分配的判断，使人民在精神上相信自己生活在正义的环境里，从而获得对社会的信赖”，没有对网络健康有序环境的基本信赖，用户的网络失范行为将日益增多。</w:t>
      </w:r>
      <w:r>
        <w:rPr>
          <w:color w:val="021EAA"/>
        </w:rPr>
        <w:t>⑥</w:t>
      </w:r>
      <w:r>
        <w:t>司法的判决就是一个判断的过程，无论是民事判决还是刑事判决，对不当使用爬虫技术的行为均持否定态度。</w:t>
      </w:r>
    </w:p>
    <w:p w14:paraId="65414461" w14:textId="7E0B1E2A" w:rsidR="003E128F" w:rsidRDefault="003E128F" w:rsidP="00886475">
      <w:pPr>
        <w:pStyle w:val="a3"/>
        <w:ind w:firstLine="480"/>
      </w:pPr>
      <w:r>
        <w:rPr>
          <w:rFonts w:hint="eastAsia"/>
          <w:noProof/>
        </w:rPr>
        <w:drawing>
          <wp:inline distT="0" distB="0" distL="0" distR="0" wp14:anchorId="059F2993" wp14:editId="3E2AF153">
            <wp:extent cx="4329486" cy="746427"/>
            <wp:effectExtent l="0" t="0" r="0" b="0"/>
            <wp:docPr id="141" name="图片 14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图片"/>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4353903" cy="750637"/>
                    </a:xfrm>
                    <a:prstGeom prst="rect">
                      <a:avLst/>
                    </a:prstGeom>
                    <a:noFill/>
                    <a:ln>
                      <a:noFill/>
                    </a:ln>
                  </pic:spPr>
                </pic:pic>
              </a:graphicData>
            </a:graphic>
          </wp:inline>
        </w:drawing>
      </w:r>
    </w:p>
    <w:p w14:paraId="3406250D" w14:textId="77777777" w:rsidR="00886475" w:rsidRDefault="003E128F" w:rsidP="00886475">
      <w:pPr>
        <w:rPr>
          <w:rFonts w:ascii="PingFang SC" w:hAnsi="PingFang SC" w:hint="eastAsia"/>
          <w:spacing w:val="8"/>
        </w:rPr>
      </w:pPr>
      <w:r>
        <w:t>冯某在常某邀请其通过</w:t>
      </w:r>
      <w:proofErr w:type="spellStart"/>
      <w:r>
        <w:t>qq</w:t>
      </w:r>
      <w:proofErr w:type="spellEnd"/>
      <w:r>
        <w:t>远程方式帮忙操作“阿希币”钱包参加空投项目期间，未经常某允许，将常某存放于电脑中的“阿希币”钱包密码非法获取，后将该钱包中的54868个“阿希币”分批次转走并变卖，法院最终以有利于上诉人的原则将财产损失按最低价值标准来计算被害人的经济损失。</w:t>
      </w:r>
      <w:r>
        <w:rPr>
          <w:color w:val="021EAA"/>
        </w:rPr>
        <w:t>⑦</w:t>
      </w:r>
    </w:p>
    <w:p w14:paraId="1E05B976" w14:textId="77777777" w:rsidR="00886475" w:rsidRDefault="003E128F" w:rsidP="00886475">
      <w:pPr>
        <w:rPr>
          <w:rFonts w:ascii="PingFang SC" w:hAnsi="PingFang SC" w:hint="eastAsia"/>
          <w:spacing w:val="8"/>
        </w:rPr>
      </w:pPr>
      <w:r>
        <w:t>《关于办理危害计算机信息系统安全刑事案件应用法律若干问题的解释》第十一条第三款规定：本解释所称“经济损失”，包括危害计算机信息系统犯罪行为给用户直接造成的经济损失，以及用户为恢复数据、功能而支出的必要费用。类似于“阿希币”、“比特币”等虚拟财产与金钱财物等有形财产、电力燃气等有相对恒定价值的无形财产存在明显差别，这些虚拟财产并不是我国认可流通领域的货币，不宜以侵犯财产法益的角度进行评价，应以侵犯公共</w:t>
      </w:r>
      <w:proofErr w:type="gramStart"/>
      <w:r>
        <w:t>秩序法益进行</w:t>
      </w:r>
      <w:proofErr w:type="gramEnd"/>
      <w:r>
        <w:t>评价，且虚拟财产也存在相应价值，作为用户拥有的计算机数据而存在，其法律属性是计算机信息系统数据。对于被害人损失价值的认定，笔者认为从被害人购入价格、被告人变卖价格、案发时交易平台价格这三个价格中，根据有利于被告人原则，选取最低值来认定被害人的财产损失是适当的，且此类犯罪中被害人损失价值的认定对于定罪量刑至关重要，其中还涉及证据如何认定的问题。</w:t>
      </w:r>
    </w:p>
    <w:p w14:paraId="716EDD31" w14:textId="2E409731" w:rsidR="003E128F" w:rsidRDefault="003E128F" w:rsidP="00886475">
      <w:pPr>
        <w:pStyle w:val="a3"/>
        <w:ind w:firstLine="480"/>
      </w:pPr>
      <w:r>
        <w:rPr>
          <w:rFonts w:hint="eastAsia"/>
          <w:noProof/>
        </w:rPr>
        <w:drawing>
          <wp:inline distT="0" distB="0" distL="0" distR="0" wp14:anchorId="460A94B7" wp14:editId="58FCEE27">
            <wp:extent cx="4138654" cy="713527"/>
            <wp:effectExtent l="0" t="0" r="0" b="0"/>
            <wp:docPr id="140" name="图片 14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图片"/>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4168886" cy="718739"/>
                    </a:xfrm>
                    <a:prstGeom prst="rect">
                      <a:avLst/>
                    </a:prstGeom>
                    <a:noFill/>
                    <a:ln>
                      <a:noFill/>
                    </a:ln>
                  </pic:spPr>
                </pic:pic>
              </a:graphicData>
            </a:graphic>
          </wp:inline>
        </w:drawing>
      </w:r>
    </w:p>
    <w:p w14:paraId="48C3D819" w14:textId="77777777" w:rsidR="00886475" w:rsidRDefault="003E128F" w:rsidP="00886475">
      <w:pPr>
        <w:rPr>
          <w:rFonts w:ascii="PingFang SC" w:hAnsi="PingFang SC" w:hint="eastAsia"/>
          <w:spacing w:val="8"/>
        </w:rPr>
      </w:pPr>
      <w:r>
        <w:t>数据运用的广泛外部性和信息保护的隐秘性需求极具对抗的现实，督促互联网企业在企业发展道路上必须建立起有效的合</w:t>
      </w:r>
      <w:proofErr w:type="gramStart"/>
      <w:r>
        <w:t>规</w:t>
      </w:r>
      <w:proofErr w:type="gramEnd"/>
      <w:r>
        <w:t>数据管理和应用流程。</w:t>
      </w:r>
    </w:p>
    <w:p w14:paraId="47CD365A" w14:textId="77777777" w:rsidR="00886475" w:rsidRDefault="003E128F" w:rsidP="00886475">
      <w:pPr>
        <w:rPr>
          <w:rFonts w:ascii="PingFang SC" w:hAnsi="PingFang SC" w:hint="eastAsia"/>
          <w:spacing w:val="8"/>
        </w:rPr>
      </w:pPr>
      <w:r>
        <w:t>（一）规范爬虫技术的信息收集对于近年来出现的个人信息收集、泄露乱象，国家针对个人信息收集与使用已经陆续出台了一系列法律法规，例如网络安全法、个人信息保护法、数据安全管理办法（试行及再次征求意见稿）、数据安全标准体系建设指南等。结合上述文件精神，互联网企业在收集个人信息时必须遵循“合法正当”、“知情同意”和“最小必要”原则，而实践中，互联网公司应当从以下几个方面对于相关原则予以落实：首先，公开收集、使用个人信息的规则</w:t>
      </w:r>
      <w:r>
        <w:rPr>
          <w:color w:val="021EAA"/>
        </w:rPr>
        <w:t>⑧</w:t>
      </w:r>
      <w:r>
        <w:t>，便于公民查询、修改、注销；其次，用户在首次注册或运行网页时</w:t>
      </w:r>
      <w:proofErr w:type="gramStart"/>
      <w:r>
        <w:lastRenderedPageBreak/>
        <w:t>以弹窗等</w:t>
      </w:r>
      <w:proofErr w:type="gramEnd"/>
      <w:r>
        <w:t>明显的方式，通过设置最低阅读时限引导用户阅读隐私政策，在隐私政策中必须明示收集个人信息的目的、方式、范围等，并取得用户明确授权；再次，个人用户在拒绝授权时不得频繁征求用户同意干扰其正常使用或以开启业务功能等方式强行捆绑收集个人信息；最后，在涉及收集用户个人敏感信息时，应逐项获得主体的明示授权，特别是涉及收集个人生物识别信息时，明确收集的范围、方式、时间，应当按照直接关联、最低频率、最少数量的标准收集、使用，逐项征得个人用户的明示同意并向所在地网信部门备案。规范性收集行为，方可为互联网公司收集个人信息后的整合、分析、使用数据等行为创设合</w:t>
      </w:r>
      <w:proofErr w:type="gramStart"/>
      <w:r>
        <w:t>规</w:t>
      </w:r>
      <w:proofErr w:type="gramEnd"/>
      <w:r>
        <w:t>性的基础</w:t>
      </w:r>
      <w:r>
        <w:rPr>
          <w:color w:val="021EAA"/>
        </w:rPr>
        <w:t>⑨</w:t>
      </w:r>
      <w:r>
        <w:t>。</w:t>
      </w:r>
    </w:p>
    <w:p w14:paraId="0A25DE68" w14:textId="77777777" w:rsidR="00886475" w:rsidRDefault="003E128F" w:rsidP="00886475">
      <w:pPr>
        <w:rPr>
          <w:rFonts w:ascii="PingFang SC" w:hAnsi="PingFang SC" w:hint="eastAsia"/>
          <w:spacing w:val="8"/>
        </w:rPr>
      </w:pPr>
      <w:r>
        <w:t>（二）规范获取数据的技术设置及措施确保获取数据技术规范合</w:t>
      </w:r>
      <w:proofErr w:type="gramStart"/>
      <w:r>
        <w:t>规</w:t>
      </w:r>
      <w:proofErr w:type="gramEnd"/>
      <w:r>
        <w:t>是互联网企业设置合</w:t>
      </w:r>
      <w:proofErr w:type="gramStart"/>
      <w:r>
        <w:t>规</w:t>
      </w:r>
      <w:proofErr w:type="gramEnd"/>
      <w:r>
        <w:t>计划的重要环节。简单而言就是规范应用爬虫技术。那么，需要满足以下条件：首先，优化robots协议，设置受法律保护的特定类型信息不受抓取，并且加强反爬虫技术；其次，对于网络爬虫的行为应当以不阻碍被访问网页正常运作为标准；最后，对于抓取的信息中包含个人敏感信息或商业秘密等，在未明确授权的基础上应当及时停止并删除。</w:t>
      </w:r>
    </w:p>
    <w:p w14:paraId="37053AF1" w14:textId="77777777" w:rsidR="00886475" w:rsidRDefault="003E128F" w:rsidP="00886475">
      <w:pPr>
        <w:rPr>
          <w:rFonts w:ascii="PingFang SC" w:hAnsi="PingFang SC" w:hint="eastAsia"/>
          <w:spacing w:val="8"/>
        </w:rPr>
      </w:pPr>
      <w:r>
        <w:t>随着网络大数据时代的来临,数据增长给人们日常生活带来诸多红利的同时也衍生了许多风险和危机。比如：互联网用户企业数据、个人信息被泄露、滥用甚至盗用。如果“对数据抓取行为不加以限制约束，收集、处理、经营数据的相关平台以及提供优质内容用户的权益便都无法得到保障，从长远来看必将对互联网内容产业产生负面影响”</w:t>
      </w:r>
      <w:r>
        <w:rPr>
          <w:color w:val="021EAA"/>
        </w:rPr>
        <w:t>⑩</w:t>
      </w:r>
      <w:r>
        <w:t>。基于维护法律秩序与互联网产业健康发展的需要，对网络爬虫</w:t>
      </w:r>
      <w:proofErr w:type="gramStart"/>
      <w:r>
        <w:t>行为涉刑案件</w:t>
      </w:r>
      <w:proofErr w:type="gramEnd"/>
      <w:r>
        <w:t>进行研究，由此提出合</w:t>
      </w:r>
      <w:proofErr w:type="gramStart"/>
      <w:r>
        <w:t>规</w:t>
      </w:r>
      <w:proofErr w:type="gramEnd"/>
      <w:r>
        <w:t>性建议，能充分有效预防利益驱使</w:t>
      </w:r>
      <w:proofErr w:type="gramStart"/>
      <w:r>
        <w:t>下数据</w:t>
      </w:r>
      <w:proofErr w:type="gramEnd"/>
      <w:r>
        <w:t>滥用带来</w:t>
      </w:r>
      <w:proofErr w:type="gramStart"/>
      <w:r>
        <w:t>的涉刑风险</w:t>
      </w:r>
      <w:proofErr w:type="gramEnd"/>
      <w:r>
        <w:t>。</w:t>
      </w:r>
    </w:p>
    <w:p w14:paraId="4528971D" w14:textId="7A4932A5" w:rsidR="003E128F" w:rsidRDefault="003E128F" w:rsidP="00886475">
      <w:r>
        <w:t>无论是规范信息收集还是获取数据的技术规范，互联网公司在信息的获取、存储和使用环节均承担着保障信息与数据安全的义务。企业需要明确获取数据的主要技术——网络爬虫，可能涉及的刑事风险与行为边界，并以此作为互联网企业或个人的合</w:t>
      </w:r>
      <w:proofErr w:type="gramStart"/>
      <w:r>
        <w:t>规</w:t>
      </w:r>
      <w:proofErr w:type="gramEnd"/>
      <w:r>
        <w:t>指引，设置规范化管理路径，从而找到数据红利与信息危机之间的平衡。</w:t>
      </w:r>
    </w:p>
    <w:p w14:paraId="413A062E" w14:textId="77777777" w:rsidR="003E128F" w:rsidRDefault="003E128F" w:rsidP="00F34F74">
      <w:pPr>
        <w:rPr>
          <w:spacing w:val="8"/>
        </w:rPr>
      </w:pPr>
      <w:r>
        <w:t>参考文献：</w:t>
      </w:r>
    </w:p>
    <w:p w14:paraId="6A0BF9F6" w14:textId="77777777" w:rsidR="003E128F" w:rsidRDefault="003E128F" w:rsidP="00F34F74">
      <w:pPr>
        <w:rPr>
          <w:spacing w:val="8"/>
        </w:rPr>
      </w:pPr>
      <w:r>
        <w:t>①刘鹏：《利用网络爬虫技术获取他人数据行为的法律性质分析》，《信息安全研究》2019年第5期。</w:t>
      </w:r>
    </w:p>
    <w:p w14:paraId="688137BE" w14:textId="77777777" w:rsidR="003E128F" w:rsidRDefault="003E128F" w:rsidP="00F34F74">
      <w:pPr>
        <w:rPr>
          <w:spacing w:val="8"/>
        </w:rPr>
      </w:pPr>
      <w:r>
        <w:t>②徐宗新、陈沛文：《数据红利与信息危机——兼论网络爬虫的罪与罚》，《上海法学研究》集刊2021年第7卷。</w:t>
      </w:r>
    </w:p>
    <w:p w14:paraId="40446B03" w14:textId="77777777" w:rsidR="003E128F" w:rsidRDefault="003E128F" w:rsidP="00F34F74">
      <w:pPr>
        <w:rPr>
          <w:spacing w:val="8"/>
        </w:rPr>
      </w:pPr>
      <w:r>
        <w:t>③游涛、计莉卉：《使用网络爬虫获取数据行为的刑事责任认定——以“晟品公司”非法获取计算机信息系统数据罪为视角》，《法律适用》2019年第10期。</w:t>
      </w:r>
    </w:p>
    <w:p w14:paraId="1BCA16A7" w14:textId="77777777" w:rsidR="003E128F" w:rsidRDefault="003E128F" w:rsidP="00F34F74">
      <w:pPr>
        <w:rPr>
          <w:spacing w:val="8"/>
        </w:rPr>
      </w:pPr>
      <w:r>
        <w:t>④参见北京市海淀区人民法院(2017)京0108刑初2384号刑事判决书。</w:t>
      </w:r>
    </w:p>
    <w:p w14:paraId="32D3BFDD" w14:textId="77777777" w:rsidR="003E128F" w:rsidRDefault="003E128F" w:rsidP="00F34F74">
      <w:pPr>
        <w:rPr>
          <w:spacing w:val="8"/>
        </w:rPr>
      </w:pPr>
      <w:r>
        <w:t>⑤参见深圳市中级人民法院(2021)粤03刑终1657号刑事裁定书。</w:t>
      </w:r>
    </w:p>
    <w:p w14:paraId="007447CC" w14:textId="77777777" w:rsidR="003E128F" w:rsidRDefault="003E128F" w:rsidP="00F34F74">
      <w:pPr>
        <w:rPr>
          <w:spacing w:val="8"/>
        </w:rPr>
      </w:pPr>
      <w:r>
        <w:t>⑥刘艳红：网络爬虫行为的刑事规制研究——以侵犯公民个人信息犯罪为视角，《政治与法律》2019年第11期。</w:t>
      </w:r>
    </w:p>
    <w:p w14:paraId="07F30DAB" w14:textId="77777777" w:rsidR="003E128F" w:rsidRDefault="003E128F" w:rsidP="00F34F74">
      <w:pPr>
        <w:rPr>
          <w:spacing w:val="8"/>
        </w:rPr>
      </w:pPr>
      <w:r>
        <w:t>⑦参见河南省济源中级人民法院（2020）豫96刑终7号刑事裁定书。</w:t>
      </w:r>
    </w:p>
    <w:p w14:paraId="12600136" w14:textId="77777777" w:rsidR="003E128F" w:rsidRDefault="003E128F" w:rsidP="00F34F74">
      <w:pPr>
        <w:rPr>
          <w:spacing w:val="8"/>
        </w:rPr>
      </w:pPr>
      <w:r>
        <w:t>⑧</w:t>
      </w:r>
      <w:proofErr w:type="gramStart"/>
      <w:r>
        <w:t>参见洪延清</w:t>
      </w:r>
      <w:proofErr w:type="gramEnd"/>
      <w:r>
        <w:t>：《网络运营者隐私条款的多角色平衡和创新》，《中国信息安全》2017年第9期；郑佳宁：《知情同意原则在信息采 集中的适用与规则构建》，《东方法学》2020年第2期。</w:t>
      </w:r>
    </w:p>
    <w:p w14:paraId="081B3A6B" w14:textId="77777777" w:rsidR="003E128F" w:rsidRDefault="003E128F" w:rsidP="00F34F74">
      <w:pPr>
        <w:rPr>
          <w:spacing w:val="8"/>
        </w:rPr>
      </w:pPr>
      <w:r>
        <w:t>⑨徐宗新、陈沛文：《数据红利与信息危机——兼论网络爬虫的罪与罚》，《上海法学研究》集刊2021年第7卷。</w:t>
      </w:r>
    </w:p>
    <w:p w14:paraId="179CC2C6" w14:textId="77777777" w:rsidR="003E128F" w:rsidRDefault="003E128F" w:rsidP="00F34F74">
      <w:pPr>
        <w:rPr>
          <w:spacing w:val="8"/>
        </w:rPr>
      </w:pPr>
      <w:r>
        <w:lastRenderedPageBreak/>
        <w:t>⑩杨东、吴之洲:《数据抓取行为的法律性质——“马蜂窝事件”案例分析》，《中国社会科学报》2018年12月5日，第5版。</w:t>
      </w:r>
    </w:p>
    <w:p w14:paraId="537D905D" w14:textId="77777777" w:rsidR="003E128F" w:rsidRPr="00F34F74" w:rsidRDefault="003E128F" w:rsidP="00F34F74">
      <w:pPr>
        <w:pStyle w:val="1"/>
        <w:ind w:firstLine="964"/>
      </w:pPr>
      <w:bookmarkStart w:id="163" w:name="_Toc138617429"/>
      <w:r w:rsidRPr="00F34F74">
        <w:t>全国法院典型案例 |涉“网络爬虫非法抓取电子书”侵犯著作权罪案（附音频）</w:t>
      </w:r>
      <w:bookmarkEnd w:id="163"/>
    </w:p>
    <w:p w14:paraId="41E87E48" w14:textId="77777777" w:rsidR="00213203" w:rsidRDefault="003E128F" w:rsidP="00F34F74">
      <w:r>
        <w:t>在第21个世界知识产权月，China IP 特别策划推出“2020年度全国法院知识产权典型案例”，此次策划涵盖了近30家全国各地法院推荐的170个典型案例，以供读者更加详实地了解我国知识产权案件的审判趋势及发展特点。</w:t>
      </w:r>
    </w:p>
    <w:p w14:paraId="5B9EA130" w14:textId="77777777" w:rsidR="00886475" w:rsidRDefault="003E128F" w:rsidP="00F34F74">
      <w:pPr>
        <w:pStyle w:val="2"/>
      </w:pPr>
      <w:bookmarkStart w:id="164" w:name="_Toc138617430"/>
      <w:r>
        <w:rPr>
          <w:rStyle w:val="a4"/>
          <w:rFonts w:ascii="微软雅黑" w:eastAsia="微软雅黑" w:hAnsi="微软雅黑" w:hint="eastAsia"/>
        </w:rPr>
        <w:t>涉“网络爬虫非法抓取电子书”侵犯著作权罪案</w:t>
      </w:r>
      <w:bookmarkEnd w:id="164"/>
    </w:p>
    <w:p w14:paraId="6667C3E7" w14:textId="381814DE" w:rsidR="00213203" w:rsidRDefault="003E128F" w:rsidP="00F34F74">
      <w:pPr>
        <w:rPr>
          <w:rFonts w:ascii="PingFang SC" w:hAnsi="PingFang SC" w:hint="eastAsia"/>
        </w:rPr>
      </w:pPr>
      <w:r>
        <w:rPr>
          <w:rFonts w:hint="eastAsia"/>
        </w:rPr>
        <w:t>一审案号：（2020）京0108刑初237号</w:t>
      </w:r>
    </w:p>
    <w:p w14:paraId="07365201" w14:textId="77777777" w:rsidR="00213203" w:rsidRDefault="003E128F" w:rsidP="00F34F74">
      <w:pPr>
        <w:ind w:firstLine="522"/>
        <w:rPr>
          <w:spacing w:val="8"/>
        </w:rPr>
      </w:pPr>
      <w:r>
        <w:rPr>
          <w:rStyle w:val="a4"/>
          <w:rFonts w:ascii="PingFang SC" w:hAnsi="PingFang SC"/>
          <w:color w:val="222222"/>
          <w:sz w:val="26"/>
          <w:szCs w:val="26"/>
          <w:shd w:val="clear" w:color="auto" w:fill="F7F7F7"/>
        </w:rPr>
        <w:t>涉</w:t>
      </w:r>
      <w:r>
        <w:rPr>
          <w:rStyle w:val="a4"/>
          <w:rFonts w:ascii="PingFang SC" w:hAnsi="PingFang SC"/>
          <w:color w:val="222222"/>
          <w:sz w:val="26"/>
          <w:szCs w:val="26"/>
          <w:shd w:val="clear" w:color="auto" w:fill="F7F7F7"/>
        </w:rPr>
        <w:t>“</w:t>
      </w:r>
      <w:r>
        <w:rPr>
          <w:rStyle w:val="a4"/>
          <w:rFonts w:ascii="PingFang SC" w:hAnsi="PingFang SC"/>
          <w:color w:val="222222"/>
          <w:sz w:val="26"/>
          <w:szCs w:val="26"/>
          <w:shd w:val="clear" w:color="auto" w:fill="F7F7F7"/>
        </w:rPr>
        <w:t>网络爬虫非法抓取电子书</w:t>
      </w:r>
      <w:r>
        <w:rPr>
          <w:rStyle w:val="a4"/>
          <w:rFonts w:ascii="PingFang SC" w:hAnsi="PingFang SC"/>
          <w:color w:val="222222"/>
          <w:sz w:val="26"/>
          <w:szCs w:val="26"/>
          <w:shd w:val="clear" w:color="auto" w:fill="F7F7F7"/>
        </w:rPr>
        <w:t>”</w:t>
      </w:r>
      <w:r>
        <w:rPr>
          <w:rStyle w:val="a4"/>
          <w:rFonts w:ascii="PingFang SC" w:hAnsi="PingFang SC"/>
          <w:color w:val="222222"/>
          <w:sz w:val="26"/>
          <w:szCs w:val="26"/>
          <w:shd w:val="clear" w:color="auto" w:fill="F7F7F7"/>
        </w:rPr>
        <w:t>侵犯著作权</w:t>
      </w:r>
      <w:r>
        <w:rPr>
          <w:rStyle w:val="audiocardlength"/>
          <w:rFonts w:ascii="PingFang SC" w:hAnsi="PingFang SC"/>
          <w:color w:val="222222"/>
          <w:szCs w:val="21"/>
          <w:shd w:val="clear" w:color="auto" w:fill="F7F7F7"/>
        </w:rPr>
        <w:t>03:38</w:t>
      </w:r>
    </w:p>
    <w:p w14:paraId="71E198D0" w14:textId="103CAFE1" w:rsidR="003E128F" w:rsidRDefault="003E128F" w:rsidP="00F34F74">
      <w:pPr>
        <w:rPr>
          <w:rFonts w:ascii="PingFang SC" w:hAnsi="PingFang SC" w:hint="eastAsia"/>
        </w:rPr>
      </w:pPr>
      <w:r>
        <w:rPr>
          <w:rFonts w:hint="eastAsia"/>
        </w:rPr>
        <w:t>被告单位：北京</w:t>
      </w:r>
      <w:proofErr w:type="gramStart"/>
      <w:r>
        <w:rPr>
          <w:rFonts w:hint="eastAsia"/>
        </w:rPr>
        <w:t>鼎阅文学</w:t>
      </w:r>
      <w:proofErr w:type="gramEnd"/>
      <w:r>
        <w:rPr>
          <w:rFonts w:hint="eastAsia"/>
        </w:rPr>
        <w:t>信息技术有限公司（</w:t>
      </w:r>
      <w:proofErr w:type="gramStart"/>
      <w:r>
        <w:rPr>
          <w:rFonts w:hint="eastAsia"/>
        </w:rPr>
        <w:t>简称鼎阅公司</w:t>
      </w:r>
      <w:proofErr w:type="gramEnd"/>
      <w:r>
        <w:rPr>
          <w:rFonts w:hint="eastAsia"/>
        </w:rPr>
        <w:t>）</w:t>
      </w:r>
    </w:p>
    <w:p w14:paraId="76B0645C" w14:textId="77777777" w:rsidR="003E128F" w:rsidRDefault="003E128F" w:rsidP="00F34F74">
      <w:pPr>
        <w:rPr>
          <w:rFonts w:ascii="PingFang SC" w:hAnsi="PingFang SC" w:hint="eastAsia"/>
        </w:rPr>
      </w:pPr>
      <w:r>
        <w:rPr>
          <w:rFonts w:hint="eastAsia"/>
        </w:rPr>
        <w:t>被告人：覃某某、柯某、刘某等12人</w:t>
      </w:r>
    </w:p>
    <w:p w14:paraId="756CC4D5" w14:textId="77777777" w:rsidR="003E128F" w:rsidRDefault="003E128F" w:rsidP="00F34F74">
      <w:pPr>
        <w:rPr>
          <w:rFonts w:ascii="PingFang SC" w:hAnsi="PingFang SC" w:hint="eastAsia"/>
        </w:rPr>
      </w:pPr>
      <w:r>
        <w:rPr>
          <w:rFonts w:hint="eastAsia"/>
        </w:rPr>
        <w:t>被告单位</w:t>
      </w:r>
      <w:proofErr w:type="gramStart"/>
      <w:r>
        <w:rPr>
          <w:rFonts w:hint="eastAsia"/>
        </w:rPr>
        <w:t>鼎阅公司</w:t>
      </w:r>
      <w:proofErr w:type="gramEnd"/>
      <w:r>
        <w:rPr>
          <w:rFonts w:hint="eastAsia"/>
        </w:rPr>
        <w:t>自2018年开始，在覃某某等12名被告人负责管理或参与运营下，未经</w:t>
      </w:r>
      <w:proofErr w:type="gramStart"/>
      <w:r>
        <w:rPr>
          <w:rFonts w:hint="eastAsia"/>
        </w:rPr>
        <w:t>掌阅科技</w:t>
      </w:r>
      <w:proofErr w:type="gramEnd"/>
      <w:r>
        <w:rPr>
          <w:rFonts w:hint="eastAsia"/>
        </w:rPr>
        <w:t>股份有限公司、北京幻想纵横网络技术有限公司等权利公司许可，利用网络爬虫</w:t>
      </w:r>
      <w:proofErr w:type="gramStart"/>
      <w:r>
        <w:rPr>
          <w:rFonts w:hint="eastAsia"/>
        </w:rPr>
        <w:t>技术爬取正版</w:t>
      </w:r>
      <w:proofErr w:type="gramEnd"/>
      <w:r>
        <w:rPr>
          <w:rFonts w:hint="eastAsia"/>
        </w:rPr>
        <w:t>电子图书后，在其推广运营的“鸿雁传书”“TXT全本免费小说”等10余个App中展示，供他人访问并下载阅读，并通过广告收入、付费阅读等方式进行牟利。根据经公安机关依法提取收集并经勘验、检查、鉴定的涉案侵权作品信息数据、账户交易明细、鉴定结论、广告推广协议等证据，法院查明，涉案作品侵犯</w:t>
      </w:r>
      <w:proofErr w:type="gramStart"/>
      <w:r>
        <w:rPr>
          <w:rFonts w:hint="eastAsia"/>
        </w:rPr>
        <w:t>掌阅科技</w:t>
      </w:r>
      <w:proofErr w:type="gramEnd"/>
      <w:r>
        <w:rPr>
          <w:rFonts w:hint="eastAsia"/>
        </w:rPr>
        <w:t>股份有限公司、北京幻想纵横网络技术有限公司享有独家信息网络传播权的文字作品共计4603部，侵犯中文在线数字出版集团股份有限公司享有独家信息网络传播权的文字作品共计469部。被告人覃某某等12人于2019年3月被抓获归案。公诉机关于2020年1月10日向北京知识产权法院提起公诉。</w:t>
      </w:r>
    </w:p>
    <w:p w14:paraId="7AD8CDB5" w14:textId="77777777" w:rsidR="00213203" w:rsidRDefault="003E128F" w:rsidP="00F34F74">
      <w:pPr>
        <w:rPr>
          <w:rFonts w:ascii="PingFang SC" w:hAnsi="PingFang SC" w:hint="eastAsia"/>
        </w:rPr>
      </w:pPr>
      <w:r>
        <w:rPr>
          <w:rFonts w:hint="eastAsia"/>
        </w:rPr>
        <w:t>一审法院认为，</w:t>
      </w:r>
      <w:proofErr w:type="gramStart"/>
      <w:r>
        <w:rPr>
          <w:rFonts w:hint="eastAsia"/>
        </w:rPr>
        <w:t>鼎阅公司</w:t>
      </w:r>
      <w:proofErr w:type="gramEnd"/>
      <w:r>
        <w:rPr>
          <w:rFonts w:hint="eastAsia"/>
        </w:rPr>
        <w:t>、直接负责的主管人员覃某某等12名被告人以营利为目的，未经著作权人许可，复制发行他人享有著作权的文字作品，情节特别严重，其行为均已构成侵犯著作权罪，应予惩处。公诉机关指控</w:t>
      </w:r>
      <w:proofErr w:type="gramStart"/>
      <w:r>
        <w:rPr>
          <w:rFonts w:hint="eastAsia"/>
        </w:rPr>
        <w:t>鼎阅公司</w:t>
      </w:r>
      <w:proofErr w:type="gramEnd"/>
      <w:r>
        <w:rPr>
          <w:rFonts w:hint="eastAsia"/>
        </w:rPr>
        <w:t>及覃某某等12名被告人犯有侵犯著作权罪的事实清楚，证据确实充分，指控罪名成立。据此，一审法院判决：</w:t>
      </w:r>
      <w:proofErr w:type="gramStart"/>
      <w:r>
        <w:rPr>
          <w:rFonts w:hint="eastAsia"/>
        </w:rPr>
        <w:t>鼎阅公司</w:t>
      </w:r>
      <w:proofErr w:type="gramEnd"/>
      <w:r>
        <w:rPr>
          <w:rFonts w:hint="eastAsia"/>
        </w:rPr>
        <w:t>及覃某某等12名被告人均犯侵犯著作权罪，判处</w:t>
      </w:r>
      <w:proofErr w:type="gramStart"/>
      <w:r>
        <w:rPr>
          <w:rFonts w:hint="eastAsia"/>
        </w:rPr>
        <w:t>鼎阅公司</w:t>
      </w:r>
      <w:proofErr w:type="gramEnd"/>
      <w:r>
        <w:rPr>
          <w:rFonts w:hint="eastAsia"/>
        </w:rPr>
        <w:t>罚金150万元；判处覃某某等四人有期徒刑三年，罚金80至20万元不等；判处陈某等五人有期徒刑一年十个月，罚金15万元；判处陈某某、梁某某二人有期徒刑一年六个月、缓刑二年，罚金分别为8万元、5万元；判处王某某有期徒刑一年三个月、缓刑一年六个月，罚金3万元。一审宣判后，各方均服判，未提起上诉。</w:t>
      </w:r>
    </w:p>
    <w:p w14:paraId="187BC5AC" w14:textId="17C2E9F6" w:rsidR="00886475" w:rsidRDefault="003E128F" w:rsidP="00F34F74">
      <w:pPr>
        <w:pStyle w:val="2"/>
      </w:pPr>
      <w:bookmarkStart w:id="165" w:name="_Toc138617431"/>
      <w:r>
        <w:rPr>
          <w:rStyle w:val="a4"/>
          <w:rFonts w:ascii="PingFang SC" w:hAnsi="PingFang SC"/>
          <w:sz w:val="23"/>
          <w:szCs w:val="23"/>
        </w:rPr>
        <w:lastRenderedPageBreak/>
        <w:t>典型意义</w:t>
      </w:r>
      <w:bookmarkEnd w:id="165"/>
    </w:p>
    <w:p w14:paraId="30FEE7CB" w14:textId="6A58A2EB" w:rsidR="003E128F" w:rsidRDefault="003E128F" w:rsidP="00F34F74">
      <w:pPr>
        <w:rPr>
          <w:rFonts w:ascii="PingFang SC" w:hAnsi="PingFang SC" w:hint="eastAsia"/>
        </w:rPr>
      </w:pPr>
      <w:r>
        <w:rPr>
          <w:rFonts w:hint="eastAsia"/>
        </w:rPr>
        <w:t>本案是北京市近年来破获的涉案人员最多、涉案作品种类最多、影响最大的一起网络侵犯著作权犯罪案件。本案涉及网络电子书侵权的新类型犯罪，其犯罪手段、对象及途径新颖，既涉及网络爬虫及自营App推广运营专业技术问题，又涉及网络电子证据收集评价、电子书权属及数量认定等法律专业问题，具有典型性和研究价值。</w:t>
      </w:r>
      <w:r>
        <w:rPr>
          <w:rFonts w:ascii="Calibri" w:hAnsi="Calibri" w:cs="Calibri"/>
        </w:rPr>
        <w:t> </w:t>
      </w:r>
      <w:r>
        <w:rPr>
          <w:rFonts w:hint="eastAsia"/>
        </w:rPr>
        <w:t>本案审理中，针对爬虫技术网络抓取行为的“非法性”论证，侵权作品“同一性”对比鉴定检材提取形式、手段及鉴定结论合法性认定，电子书与实体纸质书在证据收集认定、性质评价、作品数量认定及危害情节评定方面的差异论述，法院突破传统办案思维，提出许多较为新颖有据的裁判观点，有理有据，契合打击新型知识产权犯罪的现实需求，为类似案件的审理提供了借鉴。</w:t>
      </w:r>
      <w:r>
        <w:rPr>
          <w:rFonts w:ascii="Calibri" w:hAnsi="Calibri" w:cs="Calibri"/>
        </w:rPr>
        <w:t> </w:t>
      </w:r>
      <w:r>
        <w:rPr>
          <w:rFonts w:hint="eastAsia"/>
        </w:rPr>
        <w:t>本案入选“2020年度北京法院知识产权司法保护十大案例”。</w:t>
      </w:r>
    </w:p>
    <w:p w14:paraId="540581DC" w14:textId="77777777" w:rsidR="003E128F" w:rsidRPr="00F34F74" w:rsidRDefault="003E128F" w:rsidP="00F34F74">
      <w:pPr>
        <w:pStyle w:val="1"/>
        <w:ind w:firstLine="964"/>
      </w:pPr>
      <w:bookmarkStart w:id="166" w:name="_Toc138617432"/>
      <w:r w:rsidRPr="00F34F74">
        <w:t>利用“爬虫软件"获取某 TOP 级平台 11.8 亿条数据!嫌疑人被判刑!</w:t>
      </w:r>
      <w:bookmarkEnd w:id="166"/>
    </w:p>
    <w:p w14:paraId="440DC20A" w14:textId="77777777" w:rsidR="00886475" w:rsidRDefault="003E128F" w:rsidP="00F34F74">
      <w:pPr>
        <w:rPr>
          <w:color w:val="000000"/>
          <w:spacing w:val="30"/>
          <w:sz w:val="23"/>
          <w:szCs w:val="23"/>
        </w:rPr>
      </w:pPr>
      <w:proofErr w:type="gramStart"/>
      <w:r>
        <w:t>逯</w:t>
      </w:r>
      <w:proofErr w:type="gramEnd"/>
      <w:r>
        <w:t>某，男，1978年出生，河南省商丘市人，本科文化，无业。因涉嫌非法获取计算机信息系统数据、非法控制计算机信息系统罪，于2020年8月15日被商丘市公安局新城分局刑事拘留，2020年9月22日被逮捕。</w:t>
      </w:r>
    </w:p>
    <w:p w14:paraId="62DAF9ED" w14:textId="77777777" w:rsidR="00886475" w:rsidRDefault="003E128F" w:rsidP="00F34F74">
      <w:r>
        <w:t>黎某，男，1983年出生，湖南省浏阳市人，初中毕业，个体。因涉嫌侵犯公民个人信息罪，2020年8月21日被抓获，于2020年8月22日被商丘市公安局新城分局刑事拘留，同年9月22日被逮捕。</w:t>
      </w:r>
    </w:p>
    <w:p w14:paraId="28E458AB" w14:textId="77777777" w:rsidR="00886475" w:rsidRDefault="003E128F" w:rsidP="00F34F74">
      <w:r>
        <w:t>黎某在湖南省浏阳市成立了浏阳市</w:t>
      </w:r>
      <w:proofErr w:type="gramStart"/>
      <w:r>
        <w:t>泰创网络</w:t>
      </w:r>
      <w:proofErr w:type="gramEnd"/>
      <w:r>
        <w:t>科技有限公司（自然人独资），该公司设有返利部、客服部、招商部等部门。</w:t>
      </w:r>
    </w:p>
    <w:p w14:paraId="02BF65F2" w14:textId="77777777" w:rsidR="00886475" w:rsidRDefault="003E128F" w:rsidP="00F34F74">
      <w:proofErr w:type="gramStart"/>
      <w:r>
        <w:t>逯</w:t>
      </w:r>
      <w:proofErr w:type="gramEnd"/>
      <w:r>
        <w:t>某受雇于黎某，作为公司技术员，每月工资一万元。</w:t>
      </w:r>
    </w:p>
    <w:p w14:paraId="103623B7" w14:textId="77777777" w:rsidR="00886475" w:rsidRDefault="003E128F" w:rsidP="00F34F74">
      <w:r>
        <w:t>自2019年11月，</w:t>
      </w:r>
      <w:proofErr w:type="gramStart"/>
      <w:r>
        <w:t>逯</w:t>
      </w:r>
      <w:proofErr w:type="gramEnd"/>
      <w:r>
        <w:t>某在商丘市睢阳区其家中利用自己开发的爬虫软件，通过网页接口</w:t>
      </w:r>
      <w:proofErr w:type="gramStart"/>
      <w:r>
        <w:t>爬取客户</w:t>
      </w:r>
      <w:proofErr w:type="gramEnd"/>
      <w:r>
        <w:t>信息，并将手机号码提供给黎某，用于浏阳市</w:t>
      </w:r>
      <w:proofErr w:type="gramStart"/>
      <w:r>
        <w:t>泰创网络</w:t>
      </w:r>
      <w:proofErr w:type="gramEnd"/>
      <w:r>
        <w:t>科技有限公司用于经营活动，该公司自2019年11月份至2020年7月份利用该信息经营共获利340187.68元。</w:t>
      </w:r>
    </w:p>
    <w:p w14:paraId="62DC08CD" w14:textId="3384E6DD" w:rsidR="003E128F" w:rsidRDefault="003E128F" w:rsidP="00886475">
      <w:r>
        <w:t>经司法鉴定，</w:t>
      </w:r>
      <w:proofErr w:type="gramStart"/>
      <w:r>
        <w:t>逯</w:t>
      </w:r>
      <w:proofErr w:type="gramEnd"/>
      <w:r>
        <w:t>某通过其开发的软件</w:t>
      </w:r>
      <w:proofErr w:type="gramStart"/>
      <w:r>
        <w:t>爬取数字</w:t>
      </w:r>
      <w:proofErr w:type="gramEnd"/>
      <w:r>
        <w:t>ID、昵称、手机号码等信息共计1180738048条，</w:t>
      </w:r>
      <w:proofErr w:type="gramStart"/>
      <w:r>
        <w:t>逯</w:t>
      </w:r>
      <w:proofErr w:type="gramEnd"/>
      <w:r>
        <w:t>某将</w:t>
      </w:r>
      <w:proofErr w:type="gramStart"/>
      <w:r>
        <w:t>其爬取</w:t>
      </w:r>
      <w:proofErr w:type="gramEnd"/>
      <w:r>
        <w:t>信息中的手机号码通过</w:t>
      </w:r>
      <w:proofErr w:type="gramStart"/>
      <w:r>
        <w:t>微信文件</w:t>
      </w:r>
      <w:proofErr w:type="gramEnd"/>
      <w:r>
        <w:t>的形式发送给黎某使用共计19712611条。</w:t>
      </w:r>
    </w:p>
    <w:p w14:paraId="2E4A79DD" w14:textId="77777777" w:rsidR="003E128F" w:rsidRDefault="003E128F" w:rsidP="00F34F74">
      <w:pPr>
        <w:pStyle w:val="2"/>
      </w:pPr>
      <w:bookmarkStart w:id="167" w:name="_Toc138617433"/>
      <w:r>
        <w:rPr>
          <w:rStyle w:val="a4"/>
          <w:rFonts w:ascii="PingFang SC" w:hAnsi="PingFang SC"/>
          <w:color w:val="333333"/>
          <w:sz w:val="23"/>
          <w:szCs w:val="23"/>
        </w:rPr>
        <w:t>证据：</w:t>
      </w:r>
      <w:bookmarkEnd w:id="167"/>
    </w:p>
    <w:p w14:paraId="68F2038A" w14:textId="77777777" w:rsidR="00886475" w:rsidRDefault="003E128F" w:rsidP="00886475">
      <w:r>
        <w:t>受案登记表、立案决定证实，某公司报称警，在2020年7月6日到2020年7月13日时，有</w:t>
      </w:r>
      <w:proofErr w:type="gramStart"/>
      <w:r>
        <w:t>黑产通过</w:t>
      </w:r>
      <w:proofErr w:type="gramEnd"/>
      <w:r>
        <w:t>订单评价接口绕过风</w:t>
      </w:r>
      <w:proofErr w:type="gramStart"/>
      <w:r>
        <w:t>控爬取</w:t>
      </w:r>
      <w:proofErr w:type="gramEnd"/>
      <w:r>
        <w:t>加密数据，</w:t>
      </w:r>
      <w:proofErr w:type="gramStart"/>
      <w:r>
        <w:t>爬取内容</w:t>
      </w:r>
      <w:proofErr w:type="gramEnd"/>
      <w:r>
        <w:t>包括买家用户昵称，用户评价内容，昵称等。经排查发现，</w:t>
      </w:r>
      <w:proofErr w:type="gramStart"/>
      <w:r>
        <w:t>逯</w:t>
      </w:r>
      <w:proofErr w:type="gramEnd"/>
      <w:r>
        <w:t>某有重大作案嫌疑，作案地点河南省商丘市睢阳区新城街道长江路民政局家属院，立为刑事案件。</w:t>
      </w:r>
    </w:p>
    <w:p w14:paraId="4369ECC7" w14:textId="77777777" w:rsidR="00886475" w:rsidRDefault="003E128F" w:rsidP="00886475">
      <w:r>
        <w:lastRenderedPageBreak/>
        <w:t>国家林业局森林公安司法鉴定中心物证检验报告证实，对</w:t>
      </w:r>
      <w:proofErr w:type="gramStart"/>
      <w:r>
        <w:t>逯</w:t>
      </w:r>
      <w:proofErr w:type="gramEnd"/>
      <w:r>
        <w:t>某、黎某手机数据恢复、提取、鉴定。</w:t>
      </w:r>
    </w:p>
    <w:p w14:paraId="04BA2F71" w14:textId="77777777" w:rsidR="00886475" w:rsidRDefault="003E128F" w:rsidP="00886475">
      <w:r>
        <w:t>福建中</w:t>
      </w:r>
      <w:proofErr w:type="gramStart"/>
      <w:r>
        <w:t>证司法</w:t>
      </w:r>
      <w:proofErr w:type="gramEnd"/>
      <w:r>
        <w:t>鉴定中心司法鉴定意见，（</w:t>
      </w:r>
      <w:proofErr w:type="gramStart"/>
      <w:r>
        <w:t>逯</w:t>
      </w:r>
      <w:proofErr w:type="gramEnd"/>
      <w:r>
        <w:t>某台式主机1台）在送检台式主机中检出MYsq1数据，数据库中只包含一张数据表“</w:t>
      </w:r>
      <w:proofErr w:type="spellStart"/>
      <w:r>
        <w:t>userinfo</w:t>
      </w:r>
      <w:proofErr w:type="spellEnd"/>
      <w:r>
        <w:t>”,在</w:t>
      </w:r>
      <w:proofErr w:type="gramStart"/>
      <w:r>
        <w:t>”</w:t>
      </w:r>
      <w:proofErr w:type="spellStart"/>
      <w:proofErr w:type="gramEnd"/>
      <w:r>
        <w:t>userinfo</w:t>
      </w:r>
      <w:proofErr w:type="spellEnd"/>
      <w:proofErr w:type="gramStart"/>
      <w:r>
        <w:t>”</w:t>
      </w:r>
      <w:proofErr w:type="gramEnd"/>
      <w:r>
        <w:t>表中提取出1180738048条记录。</w:t>
      </w:r>
    </w:p>
    <w:p w14:paraId="15E71853" w14:textId="77777777" w:rsidR="00886475" w:rsidRDefault="003E128F" w:rsidP="00886475">
      <w:r>
        <w:t>情况说明证实，（调取</w:t>
      </w:r>
      <w:proofErr w:type="gramStart"/>
      <w:r>
        <w:t>逯</w:t>
      </w:r>
      <w:proofErr w:type="gramEnd"/>
      <w:r>
        <w:t>某电脑数据库中数据的真实性说明）</w:t>
      </w:r>
      <w:proofErr w:type="gramStart"/>
      <w:r>
        <w:t>逯</w:t>
      </w:r>
      <w:proofErr w:type="gramEnd"/>
      <w:r>
        <w:t>某数据库数据统计，共有12亿条数据，据抽样1W条数据进行排查属正确关系对数据。主要字段包含用户ID，用户昵称，手机号，注册时间等信息。</w:t>
      </w:r>
    </w:p>
    <w:p w14:paraId="64778E9C" w14:textId="77777777" w:rsidR="00886475" w:rsidRDefault="003E128F" w:rsidP="00886475">
      <w:r>
        <w:t>浏阳市</w:t>
      </w:r>
      <w:proofErr w:type="gramStart"/>
      <w:r>
        <w:t>泰创网络</w:t>
      </w:r>
      <w:proofErr w:type="gramEnd"/>
      <w:r>
        <w:t>科技有限公司员工花名册证实，浏阳市</w:t>
      </w:r>
      <w:proofErr w:type="gramStart"/>
      <w:r>
        <w:t>泰创网络</w:t>
      </w:r>
      <w:proofErr w:type="gramEnd"/>
      <w:r>
        <w:t>科技有限公司总经理为黎某，综合管理部有5人、招商部有4人、一组人员有12人、二组人员有10人，该公司共32人。</w:t>
      </w:r>
    </w:p>
    <w:p w14:paraId="7085B8A8" w14:textId="77777777" w:rsidR="00886475" w:rsidRDefault="003E128F" w:rsidP="00F34F74">
      <w:pPr>
        <w:pStyle w:val="2"/>
      </w:pPr>
      <w:bookmarkStart w:id="168" w:name="_Toc138617434"/>
      <w:r>
        <w:rPr>
          <w:rStyle w:val="a4"/>
          <w:rFonts w:ascii="PingFang SC" w:hAnsi="PingFang SC"/>
          <w:color w:val="021EAA"/>
          <w:sz w:val="23"/>
          <w:szCs w:val="23"/>
        </w:rPr>
        <w:t>证人证言，其系平台</w:t>
      </w:r>
      <w:proofErr w:type="gramStart"/>
      <w:r>
        <w:rPr>
          <w:rStyle w:val="a4"/>
          <w:rFonts w:ascii="PingFang SC" w:hAnsi="PingFang SC"/>
          <w:color w:val="021EAA"/>
          <w:sz w:val="23"/>
          <w:szCs w:val="23"/>
        </w:rPr>
        <w:t>安全风控员</w:t>
      </w:r>
      <w:proofErr w:type="gramEnd"/>
      <w:r>
        <w:rPr>
          <w:rStyle w:val="a4"/>
          <w:rFonts w:ascii="PingFang SC" w:hAnsi="PingFang SC"/>
          <w:color w:val="021EAA"/>
          <w:sz w:val="23"/>
          <w:szCs w:val="23"/>
        </w:rPr>
        <w:t>：</w:t>
      </w:r>
      <w:bookmarkEnd w:id="168"/>
    </w:p>
    <w:p w14:paraId="77C056DC" w14:textId="77777777" w:rsidR="00886475" w:rsidRDefault="003E128F" w:rsidP="00886475">
      <w:r>
        <w:t>2020年7月13日，其在工作中发现，平台的评价接口存在异常流量行为，经排查后发现有</w:t>
      </w:r>
      <w:proofErr w:type="gramStart"/>
      <w:r>
        <w:t>黑产通过</w:t>
      </w:r>
      <w:proofErr w:type="gramEnd"/>
      <w:r>
        <w:t>破解接口的形式进行加密数据的爬取，在2020年7月13日至2020年7月20日</w:t>
      </w:r>
      <w:proofErr w:type="gramStart"/>
      <w:r>
        <w:t>之间爬取了</w:t>
      </w:r>
      <w:proofErr w:type="gramEnd"/>
      <w:r>
        <w:t>3500万条数据。平台派工作人员前往商丘市公安局犯罪侦查支队直属二大队协查调查，通过嫌疑人</w:t>
      </w:r>
      <w:proofErr w:type="gramStart"/>
      <w:r>
        <w:t>逯</w:t>
      </w:r>
      <w:proofErr w:type="gramEnd"/>
      <w:r>
        <w:t>某的电脑硬盘信息分析统计，共计12亿条手机号、用户昵称等加密相关信息。</w:t>
      </w:r>
    </w:p>
    <w:p w14:paraId="78FD0AA6" w14:textId="77777777" w:rsidR="00886475" w:rsidRDefault="003E128F" w:rsidP="00F34F74">
      <w:pPr>
        <w:pStyle w:val="2"/>
      </w:pPr>
      <w:bookmarkStart w:id="169" w:name="_Toc138617435"/>
      <w:proofErr w:type="gramStart"/>
      <w:r>
        <w:rPr>
          <w:rStyle w:val="a4"/>
          <w:rFonts w:ascii="PingFang SC" w:hAnsi="PingFang SC"/>
          <w:color w:val="021EAA"/>
          <w:sz w:val="23"/>
          <w:szCs w:val="23"/>
        </w:rPr>
        <w:t>逯</w:t>
      </w:r>
      <w:proofErr w:type="gramEnd"/>
      <w:r>
        <w:rPr>
          <w:rStyle w:val="a4"/>
          <w:rFonts w:ascii="PingFang SC" w:hAnsi="PingFang SC"/>
          <w:color w:val="021EAA"/>
          <w:sz w:val="23"/>
          <w:szCs w:val="23"/>
        </w:rPr>
        <w:t>某供述与辩解：</w:t>
      </w:r>
      <w:bookmarkEnd w:id="169"/>
    </w:p>
    <w:p w14:paraId="59AAC425" w14:textId="77777777" w:rsidR="00886475" w:rsidRDefault="003E128F" w:rsidP="00886475">
      <w:r>
        <w:t>2017年7月在QQ群里认识了黎某，黎某当时在做推广，需要一些推广软件。我为黎某编了个“微信加人”软件，没收钱，黎某承诺说算我技术入股，等以后成立公司了再与我算钱。2019年3月份黎某成立了公司，我成为公司技术员，一直在家远程办公，也就是从2019年3月份黎某给我每月1万元报酬。</w:t>
      </w:r>
    </w:p>
    <w:p w14:paraId="648BAE4C" w14:textId="77777777" w:rsidR="00886475" w:rsidRDefault="003E128F" w:rsidP="00886475">
      <w:r>
        <w:t>2019年11月份我开始用自</w:t>
      </w:r>
      <w:proofErr w:type="gramStart"/>
      <w:r>
        <w:t>写软件</w:t>
      </w:r>
      <w:proofErr w:type="gramEnd"/>
      <w:r>
        <w:t>“X评评”，通过商品详细信息接口和信息分享接口，可以</w:t>
      </w:r>
      <w:proofErr w:type="gramStart"/>
      <w:r>
        <w:t>爬取客户</w:t>
      </w:r>
      <w:proofErr w:type="gramEnd"/>
      <w:r>
        <w:t>的数字ID和昵称，通过分享接口可以</w:t>
      </w:r>
      <w:proofErr w:type="gramStart"/>
      <w:r>
        <w:t>爬取客户</w:t>
      </w:r>
      <w:proofErr w:type="gramEnd"/>
      <w:r>
        <w:t>手机号信息。</w:t>
      </w:r>
      <w:proofErr w:type="gramStart"/>
      <w:r>
        <w:t>其中爬取的</w:t>
      </w:r>
      <w:proofErr w:type="gramEnd"/>
      <w:r>
        <w:t>客户手机号码信息我都提供给黎某了，</w:t>
      </w:r>
      <w:proofErr w:type="gramStart"/>
      <w:r>
        <w:t>爬取的</w:t>
      </w:r>
      <w:proofErr w:type="gramEnd"/>
      <w:r>
        <w:t>客户ID和昵称我都存在了自己的电脑硬盘里，没有提供给黎某和外泄。且自2019年11月份起，</w:t>
      </w:r>
      <w:proofErr w:type="gramStart"/>
      <w:r>
        <w:t>逯某爬取</w:t>
      </w:r>
      <w:proofErr w:type="gramEnd"/>
      <w:r>
        <w:t>采集成功的数据最起码有5000万条，每条分为3个字段包含UID、昵称、用户手机号。</w:t>
      </w:r>
    </w:p>
    <w:p w14:paraId="70DF2024" w14:textId="77777777" w:rsidR="00886475" w:rsidRDefault="003E128F" w:rsidP="00886475">
      <w:r>
        <w:t>公司做平台宝返利，主要用这些手机号</w:t>
      </w:r>
      <w:proofErr w:type="gramStart"/>
      <w:r>
        <w:t>加对方微信好友</w:t>
      </w:r>
      <w:proofErr w:type="gramEnd"/>
      <w:r>
        <w:t>进行推广商品，让用户领取优惠券，对方使用优惠券成功购买商品，我们公司会获得返利。</w:t>
      </w:r>
    </w:p>
    <w:p w14:paraId="664984D4" w14:textId="77777777" w:rsidR="00886475" w:rsidRDefault="003E128F" w:rsidP="00F34F74">
      <w:pPr>
        <w:pStyle w:val="2"/>
      </w:pPr>
      <w:bookmarkStart w:id="170" w:name="_Toc138617436"/>
      <w:r>
        <w:rPr>
          <w:rStyle w:val="a4"/>
          <w:rFonts w:ascii="PingFang SC" w:hAnsi="PingFang SC"/>
          <w:color w:val="021EAA"/>
          <w:sz w:val="23"/>
          <w:szCs w:val="23"/>
        </w:rPr>
        <w:t>黎某供述与辩解：</w:t>
      </w:r>
      <w:bookmarkEnd w:id="170"/>
    </w:p>
    <w:p w14:paraId="2F5F2690" w14:textId="77777777" w:rsidR="00886475" w:rsidRDefault="003E128F" w:rsidP="00886475">
      <w:r>
        <w:t>自2012年开始</w:t>
      </w:r>
      <w:proofErr w:type="gramStart"/>
      <w:r>
        <w:t>做推稿生意</w:t>
      </w:r>
      <w:proofErr w:type="gramEnd"/>
      <w:r>
        <w:t>，通过做推广赚取佣金，因为做推广需要大量客户联系方式。2017年7月在网上认识的</w:t>
      </w:r>
      <w:proofErr w:type="gramStart"/>
      <w:r>
        <w:t>逯</w:t>
      </w:r>
      <w:proofErr w:type="gramEnd"/>
      <w:r>
        <w:t>某，他帮我做了个“微信加人”软件，因没怎么挣到钱，我俩商量每月给</w:t>
      </w:r>
      <w:proofErr w:type="gramStart"/>
      <w:r>
        <w:t>逯</w:t>
      </w:r>
      <w:proofErr w:type="gramEnd"/>
      <w:r>
        <w:t>某1万元工资，后来我成立了浏阳市</w:t>
      </w:r>
      <w:proofErr w:type="gramStart"/>
      <w:r>
        <w:t>泰创网络</w:t>
      </w:r>
      <w:proofErr w:type="gramEnd"/>
      <w:r>
        <w:t>科技公司，</w:t>
      </w:r>
      <w:proofErr w:type="gramStart"/>
      <w:r>
        <w:t>逯</w:t>
      </w:r>
      <w:proofErr w:type="gramEnd"/>
      <w:r>
        <w:t>某作为技术员，在</w:t>
      </w:r>
      <w:r>
        <w:lastRenderedPageBreak/>
        <w:t>2019年底，</w:t>
      </w:r>
      <w:proofErr w:type="gramStart"/>
      <w:r>
        <w:t>逯</w:t>
      </w:r>
      <w:proofErr w:type="gramEnd"/>
      <w:r>
        <w:t>某利用自</w:t>
      </w:r>
      <w:proofErr w:type="gramStart"/>
      <w:r>
        <w:t>写软件</w:t>
      </w:r>
      <w:proofErr w:type="gramEnd"/>
      <w:r>
        <w:t>通过技术</w:t>
      </w:r>
      <w:proofErr w:type="gramStart"/>
      <w:r>
        <w:t>手段爬取信息</w:t>
      </w:r>
      <w:proofErr w:type="gramEnd"/>
      <w:r>
        <w:t>后，不定时的通过</w:t>
      </w:r>
      <w:proofErr w:type="gramStart"/>
      <w:r>
        <w:t>微信文件</w:t>
      </w:r>
      <w:proofErr w:type="gramEnd"/>
      <w:r>
        <w:t>把公司需要的手机号码直接发送给我。我在收到手机号码之后会把这些信息数据导入“微信加人”软件，加</w:t>
      </w:r>
      <w:proofErr w:type="gramStart"/>
      <w:r>
        <w:t>微信好友</w:t>
      </w:r>
      <w:proofErr w:type="gramEnd"/>
      <w:r>
        <w:t>成功后，由浏阳市</w:t>
      </w:r>
      <w:proofErr w:type="gramStart"/>
      <w:r>
        <w:t>泰创网络</w:t>
      </w:r>
      <w:proofErr w:type="gramEnd"/>
      <w:r>
        <w:t>科技有限公司的员工负责发送广告链接，用户在该公司的广告群里购买商品，该公司获得佣金。</w:t>
      </w:r>
    </w:p>
    <w:p w14:paraId="5CEADE81" w14:textId="77777777" w:rsidR="00886475" w:rsidRDefault="003E128F" w:rsidP="00886475">
      <w:r>
        <w:t>关于</w:t>
      </w:r>
      <w:proofErr w:type="gramStart"/>
      <w:r>
        <w:t>逯</w:t>
      </w:r>
      <w:proofErr w:type="gramEnd"/>
      <w:r>
        <w:t>某辩称，只采集了五千万条。经查，某公司报警称，自2020年7月6日至7月13日每天被侵犯信息都有500万条，</w:t>
      </w:r>
      <w:proofErr w:type="gramStart"/>
      <w:r>
        <w:t>逯</w:t>
      </w:r>
      <w:proofErr w:type="gramEnd"/>
      <w:r>
        <w:t>某供述其自2019年11月</w:t>
      </w:r>
      <w:proofErr w:type="gramStart"/>
      <w:r>
        <w:t>开始爬取信息</w:t>
      </w:r>
      <w:proofErr w:type="gramEnd"/>
      <w:r>
        <w:t>的，在提取</w:t>
      </w:r>
      <w:proofErr w:type="gramStart"/>
      <w:r>
        <w:t>逯</w:t>
      </w:r>
      <w:proofErr w:type="gramEnd"/>
      <w:r>
        <w:t>某电脑硬盘检测有11亿多条信息，两证据能相互印证</w:t>
      </w:r>
      <w:proofErr w:type="gramStart"/>
      <w:r>
        <w:t>逯</w:t>
      </w:r>
      <w:proofErr w:type="gramEnd"/>
      <w:r>
        <w:t>某采集的信息数量。其辩解与事实不符，法院不予采信。</w:t>
      </w:r>
    </w:p>
    <w:p w14:paraId="66A52A57" w14:textId="77777777" w:rsidR="003E128F" w:rsidRDefault="003E128F" w:rsidP="00F34F74">
      <w:pPr>
        <w:pStyle w:val="2"/>
      </w:pPr>
      <w:bookmarkStart w:id="171" w:name="_Toc138617437"/>
      <w:r>
        <w:rPr>
          <w:rStyle w:val="a4"/>
          <w:rFonts w:ascii="PingFang SC" w:hAnsi="PingFang SC"/>
          <w:color w:val="333333"/>
          <w:sz w:val="23"/>
          <w:szCs w:val="23"/>
        </w:rPr>
        <w:t>法院裁决：</w:t>
      </w:r>
      <w:bookmarkEnd w:id="171"/>
    </w:p>
    <w:p w14:paraId="48561695" w14:textId="77777777" w:rsidR="00886475" w:rsidRDefault="003E128F" w:rsidP="00886475">
      <w:proofErr w:type="gramStart"/>
      <w:r>
        <w:t>逯</w:t>
      </w:r>
      <w:proofErr w:type="gramEnd"/>
      <w:r>
        <w:t>某受雇于黎某，二人违反国家规定，非法获取公民个人信息，情节特别严重，其行为均已构成侵犯公民个人信息罪。公诉机关指控罪名成立。且系共同犯罪，</w:t>
      </w:r>
      <w:proofErr w:type="gramStart"/>
      <w:r>
        <w:t>逯</w:t>
      </w:r>
      <w:proofErr w:type="gramEnd"/>
      <w:r>
        <w:t>某、黎某有坦白情节，且认罪认罚，对其均可从轻处罚。综合其犯罪情节及社会危害性，依照《中华人民共和国刑法》第二百五十三条之一、第二十五条第一款、第六十七条第三款、第五十二条、第五十三条、第六十四条之规定，判决如下：</w:t>
      </w:r>
    </w:p>
    <w:p w14:paraId="727426A9" w14:textId="77777777" w:rsidR="00886475" w:rsidRDefault="003E128F" w:rsidP="00886475">
      <w:r>
        <w:t>黎某犯侵犯公民个人信息罪，判处有期徒刑三年六个月，并处罚金人民币三十五万元。</w:t>
      </w:r>
    </w:p>
    <w:p w14:paraId="1EE404DE" w14:textId="77777777" w:rsidR="00886475" w:rsidRDefault="003E128F" w:rsidP="00886475">
      <w:proofErr w:type="gramStart"/>
      <w:r>
        <w:t>逯</w:t>
      </w:r>
      <w:proofErr w:type="gramEnd"/>
      <w:r>
        <w:t>某犯侵犯公民个人信息罪，判处有期徒刑三年三个月，并处罚金人民币十万元。</w:t>
      </w:r>
    </w:p>
    <w:p w14:paraId="69563E05" w14:textId="6CFC1CA6" w:rsidR="003E128F" w:rsidRDefault="003E128F" w:rsidP="00886475">
      <w:r>
        <w:t>黎某、</w:t>
      </w:r>
      <w:proofErr w:type="gramStart"/>
      <w:r>
        <w:t>逯</w:t>
      </w:r>
      <w:proofErr w:type="gramEnd"/>
      <w:r>
        <w:t>某违法所得依法继续予以追缴上缴国库。</w:t>
      </w:r>
    </w:p>
    <w:p w14:paraId="47D7D918" w14:textId="77777777" w:rsidR="003E128F" w:rsidRPr="00F34F74" w:rsidRDefault="003E128F" w:rsidP="00F34F74">
      <w:pPr>
        <w:pStyle w:val="1"/>
        <w:ind w:firstLine="964"/>
      </w:pPr>
      <w:bookmarkStart w:id="172" w:name="_Toc138617438"/>
      <w:r w:rsidRPr="00F34F74">
        <w:t>通过爬虫程序大量获取用户信息涉嫌违反犯罪——最高</w:t>
      </w:r>
      <w:proofErr w:type="gramStart"/>
      <w:r w:rsidRPr="00F34F74">
        <w:t>检发布</w:t>
      </w:r>
      <w:proofErr w:type="gramEnd"/>
      <w:r w:rsidRPr="00F34F74">
        <w:t>第三批涉案企业合</w:t>
      </w:r>
      <w:proofErr w:type="gramStart"/>
      <w:r w:rsidRPr="00F34F74">
        <w:t>规</w:t>
      </w:r>
      <w:proofErr w:type="gramEnd"/>
      <w:r w:rsidRPr="00F34F74">
        <w:t>典型案例之一</w:t>
      </w:r>
      <w:bookmarkEnd w:id="172"/>
    </w:p>
    <w:p w14:paraId="517BAF41" w14:textId="77777777" w:rsidR="003E128F" w:rsidRDefault="003E128F" w:rsidP="00F34F74">
      <w:pPr>
        <w:rPr>
          <w:rFonts w:ascii="PingFang SC" w:hAnsi="PingFang SC" w:hint="eastAsia"/>
          <w:spacing w:val="15"/>
          <w:sz w:val="30"/>
          <w:szCs w:val="30"/>
        </w:rPr>
      </w:pPr>
      <w:r>
        <w:rPr>
          <w:rFonts w:hint="eastAsia"/>
          <w:shd w:val="clear" w:color="auto" w:fill="FFFFFF"/>
        </w:rPr>
        <w:t>近日，最高人民检察院发布第三批涉案企业合</w:t>
      </w:r>
      <w:proofErr w:type="gramStart"/>
      <w:r>
        <w:rPr>
          <w:rFonts w:hint="eastAsia"/>
          <w:shd w:val="clear" w:color="auto" w:fill="FFFFFF"/>
        </w:rPr>
        <w:t>规</w:t>
      </w:r>
      <w:proofErr w:type="gramEnd"/>
      <w:r>
        <w:rPr>
          <w:rFonts w:hint="eastAsia"/>
          <w:shd w:val="clear" w:color="auto" w:fill="FFFFFF"/>
        </w:rPr>
        <w:t>典型案例，这也是今年4月最高</w:t>
      </w:r>
      <w:proofErr w:type="gramStart"/>
      <w:r>
        <w:rPr>
          <w:rFonts w:hint="eastAsia"/>
          <w:shd w:val="clear" w:color="auto" w:fill="FFFFFF"/>
        </w:rPr>
        <w:t>检部署</w:t>
      </w:r>
      <w:proofErr w:type="gramEnd"/>
      <w:r>
        <w:rPr>
          <w:rFonts w:hint="eastAsia"/>
          <w:shd w:val="clear" w:color="auto" w:fill="FFFFFF"/>
        </w:rPr>
        <w:t>在全国范围全面推开涉案企业合</w:t>
      </w:r>
      <w:proofErr w:type="gramStart"/>
      <w:r>
        <w:rPr>
          <w:rFonts w:hint="eastAsia"/>
          <w:shd w:val="clear" w:color="auto" w:fill="FFFFFF"/>
        </w:rPr>
        <w:t>规</w:t>
      </w:r>
      <w:proofErr w:type="gramEnd"/>
      <w:r>
        <w:rPr>
          <w:rFonts w:hint="eastAsia"/>
          <w:shd w:val="clear" w:color="auto" w:fill="FFFFFF"/>
        </w:rPr>
        <w:t>改革试点工作之后，首次发布涉案企业合</w:t>
      </w:r>
      <w:proofErr w:type="gramStart"/>
      <w:r>
        <w:rPr>
          <w:rFonts w:hint="eastAsia"/>
          <w:shd w:val="clear" w:color="auto" w:fill="FFFFFF"/>
        </w:rPr>
        <w:t>规</w:t>
      </w:r>
      <w:proofErr w:type="gramEnd"/>
      <w:r>
        <w:rPr>
          <w:rFonts w:hint="eastAsia"/>
          <w:shd w:val="clear" w:color="auto" w:fill="FFFFFF"/>
        </w:rPr>
        <w:t>典型案例。该批典型案例从检察机关近期办理完结的案件中选出，充分考虑大中小</w:t>
      </w:r>
      <w:proofErr w:type="gramStart"/>
      <w:r>
        <w:rPr>
          <w:rFonts w:hint="eastAsia"/>
          <w:shd w:val="clear" w:color="auto" w:fill="FFFFFF"/>
        </w:rPr>
        <w:t>微不同</w:t>
      </w:r>
      <w:proofErr w:type="gramEnd"/>
      <w:r>
        <w:rPr>
          <w:rFonts w:hint="eastAsia"/>
          <w:shd w:val="clear" w:color="auto" w:fill="FFFFFF"/>
        </w:rPr>
        <w:t>企业类型合</w:t>
      </w:r>
      <w:proofErr w:type="gramStart"/>
      <w:r>
        <w:rPr>
          <w:rFonts w:hint="eastAsia"/>
          <w:shd w:val="clear" w:color="auto" w:fill="FFFFFF"/>
        </w:rPr>
        <w:t>规</w:t>
      </w:r>
      <w:proofErr w:type="gramEnd"/>
      <w:r>
        <w:rPr>
          <w:rFonts w:hint="eastAsia"/>
          <w:shd w:val="clear" w:color="auto" w:fill="FFFFFF"/>
        </w:rPr>
        <w:t>特点，既有针对大中型企业开展的专项合</w:t>
      </w:r>
      <w:proofErr w:type="gramStart"/>
      <w:r>
        <w:rPr>
          <w:rFonts w:hint="eastAsia"/>
          <w:shd w:val="clear" w:color="auto" w:fill="FFFFFF"/>
        </w:rPr>
        <w:t>规</w:t>
      </w:r>
      <w:proofErr w:type="gramEnd"/>
      <w:r>
        <w:rPr>
          <w:rFonts w:hint="eastAsia"/>
          <w:shd w:val="clear" w:color="auto" w:fill="FFFFFF"/>
        </w:rPr>
        <w:t>，也有对小</w:t>
      </w:r>
      <w:proofErr w:type="gramStart"/>
      <w:r>
        <w:rPr>
          <w:rFonts w:hint="eastAsia"/>
          <w:shd w:val="clear" w:color="auto" w:fill="FFFFFF"/>
        </w:rPr>
        <w:t>微企业</w:t>
      </w:r>
      <w:proofErr w:type="gramEnd"/>
      <w:r>
        <w:rPr>
          <w:rFonts w:hint="eastAsia"/>
          <w:shd w:val="clear" w:color="auto" w:fill="FFFFFF"/>
        </w:rPr>
        <w:t>开展的简式合</w:t>
      </w:r>
      <w:proofErr w:type="gramStart"/>
      <w:r>
        <w:rPr>
          <w:rFonts w:hint="eastAsia"/>
          <w:shd w:val="clear" w:color="auto" w:fill="FFFFFF"/>
        </w:rPr>
        <w:t>规</w:t>
      </w:r>
      <w:proofErr w:type="gramEnd"/>
      <w:r>
        <w:rPr>
          <w:rFonts w:hint="eastAsia"/>
          <w:shd w:val="clear" w:color="auto" w:fill="FFFFFF"/>
        </w:rPr>
        <w:t>，典型案例更具代表性。</w:t>
      </w:r>
    </w:p>
    <w:p w14:paraId="1C6BAD7D" w14:textId="70B189B1" w:rsidR="003E128F" w:rsidRDefault="003E128F" w:rsidP="00F34F74">
      <w:pPr>
        <w:pStyle w:val="2"/>
      </w:pPr>
      <w:bookmarkStart w:id="173" w:name="_Toc138617439"/>
      <w:r>
        <w:rPr>
          <w:rFonts w:hint="eastAsia"/>
        </w:rPr>
        <w:t>案例一</w:t>
      </w:r>
      <w:bookmarkEnd w:id="173"/>
    </w:p>
    <w:p w14:paraId="69EB66FB" w14:textId="77777777" w:rsidR="003E128F" w:rsidRDefault="003E128F" w:rsidP="00F34F74">
      <w:r>
        <w:rPr>
          <w:rFonts w:hint="eastAsia"/>
        </w:rPr>
        <w:t>上海Z公司、陈某某等人非法获取计算机信息系统数据案</w:t>
      </w:r>
    </w:p>
    <w:p w14:paraId="37F37628" w14:textId="77777777" w:rsidR="003E128F" w:rsidRDefault="003E128F" w:rsidP="00F34F74">
      <w:r>
        <w:rPr>
          <w:rFonts w:hint="eastAsia"/>
        </w:rPr>
        <w:t>检察机关针对</w:t>
      </w:r>
      <w:proofErr w:type="gramStart"/>
      <w:r>
        <w:rPr>
          <w:rFonts w:hint="eastAsia"/>
        </w:rPr>
        <w:t>互联网科创企业</w:t>
      </w:r>
      <w:proofErr w:type="gramEnd"/>
      <w:r>
        <w:rPr>
          <w:rFonts w:hint="eastAsia"/>
        </w:rPr>
        <w:t>的数据合</w:t>
      </w:r>
      <w:proofErr w:type="gramStart"/>
      <w:r>
        <w:rPr>
          <w:rFonts w:hint="eastAsia"/>
        </w:rPr>
        <w:t>规</w:t>
      </w:r>
      <w:proofErr w:type="gramEnd"/>
      <w:r>
        <w:rPr>
          <w:rFonts w:hint="eastAsia"/>
        </w:rPr>
        <w:t>漏洞，深入开展社会调查，积极引导涉案企业开展数据合</w:t>
      </w:r>
      <w:proofErr w:type="gramStart"/>
      <w:r>
        <w:rPr>
          <w:rFonts w:hint="eastAsia"/>
        </w:rPr>
        <w:t>规</w:t>
      </w:r>
      <w:proofErr w:type="gramEnd"/>
      <w:r>
        <w:rPr>
          <w:rFonts w:hint="eastAsia"/>
        </w:rPr>
        <w:t>。综合考虑涉案企业行业属性、技术行为合</w:t>
      </w:r>
      <w:proofErr w:type="gramStart"/>
      <w:r>
        <w:rPr>
          <w:rFonts w:hint="eastAsia"/>
        </w:rPr>
        <w:t>规</w:t>
      </w:r>
      <w:proofErr w:type="gramEnd"/>
      <w:r>
        <w:rPr>
          <w:rFonts w:hint="eastAsia"/>
        </w:rPr>
        <w:t>规则，组建独立、专业的第三方组织，提升涉案企业数据合</w:t>
      </w:r>
      <w:proofErr w:type="gramStart"/>
      <w:r>
        <w:rPr>
          <w:rFonts w:hint="eastAsia"/>
        </w:rPr>
        <w:t>规</w:t>
      </w:r>
      <w:proofErr w:type="gramEnd"/>
      <w:r>
        <w:rPr>
          <w:rFonts w:hint="eastAsia"/>
        </w:rPr>
        <w:t>监督评估有效性。能动创新优化合</w:t>
      </w:r>
      <w:proofErr w:type="gramStart"/>
      <w:r>
        <w:rPr>
          <w:rFonts w:hint="eastAsia"/>
        </w:rPr>
        <w:t>规</w:t>
      </w:r>
      <w:proofErr w:type="gramEnd"/>
      <w:r>
        <w:rPr>
          <w:rFonts w:hint="eastAsia"/>
        </w:rPr>
        <w:t>考察模式，在疫情期间灵活运用智慧检务开展“云听证”，兼顾办案的公开与效率，助力复工复产。多</w:t>
      </w:r>
      <w:proofErr w:type="gramStart"/>
      <w:r>
        <w:rPr>
          <w:rFonts w:hint="eastAsia"/>
        </w:rPr>
        <w:t>措</w:t>
      </w:r>
      <w:proofErr w:type="gramEnd"/>
      <w:r>
        <w:rPr>
          <w:rFonts w:hint="eastAsia"/>
        </w:rPr>
        <w:t>并举推动行</w:t>
      </w:r>
      <w:r>
        <w:rPr>
          <w:rFonts w:hint="eastAsia"/>
        </w:rPr>
        <w:lastRenderedPageBreak/>
        <w:t>业治理，促进互联网行业建立健全数据合</w:t>
      </w:r>
      <w:proofErr w:type="gramStart"/>
      <w:r>
        <w:rPr>
          <w:rFonts w:hint="eastAsia"/>
        </w:rPr>
        <w:t>规</w:t>
      </w:r>
      <w:proofErr w:type="gramEnd"/>
      <w:r>
        <w:rPr>
          <w:rFonts w:hint="eastAsia"/>
        </w:rPr>
        <w:t>经营体系，助力构建健康清朗的网络生态环境。</w:t>
      </w:r>
    </w:p>
    <w:p w14:paraId="1208AC7C" w14:textId="77777777" w:rsidR="003E128F" w:rsidRDefault="003E128F" w:rsidP="00F34F74">
      <w:pPr>
        <w:pStyle w:val="2"/>
      </w:pPr>
      <w:bookmarkStart w:id="174" w:name="_Toc138617440"/>
      <w:r>
        <w:rPr>
          <w:rFonts w:hint="eastAsia"/>
        </w:rPr>
        <w:t>一、基本案情</w:t>
      </w:r>
      <w:bookmarkEnd w:id="174"/>
    </w:p>
    <w:p w14:paraId="71CDBD40" w14:textId="77777777" w:rsidR="003E128F" w:rsidRDefault="003E128F" w:rsidP="00F34F74">
      <w:r>
        <w:rPr>
          <w:rFonts w:hint="eastAsia"/>
        </w:rPr>
        <w:t>上海Z网络科技有限公司（以下简称“Z公司”）成立于2016年1月，系一家为本地商户提供数字化转型服务的互联网大数据公司。Z公司现有员工1000余人，年纳税总额1000余万元，已帮助2万余家商户完成数字化转型，拥有计算机软件著作权10余件，2020年被评定为高新技术企业。被不起诉人陈某某、汤某某、王某某等人分别系该公司首席技术官、核心技术人员。</w:t>
      </w:r>
    </w:p>
    <w:p w14:paraId="7CE246E5" w14:textId="77777777" w:rsidR="003E128F" w:rsidRDefault="003E128F" w:rsidP="00F34F74">
      <w:r>
        <w:rPr>
          <w:rFonts w:hint="eastAsia"/>
        </w:rPr>
        <w:t>2019年至2020年，在未经上海E信息科技有限公司（以下简称“E公司”，系国内特大型美食外卖平台企业）授权许可的情况下，Z公司为了以提供超范围数据服务吸引更多的客户，由公司首席技术官陈某某指使汤某某等多名公司技术人员，通过“外爬”“内爬”等爬虫程序（按照一定的规则，在网上自动抓取数据的程序），非法获取E公司运营的外卖平台（以下简称“E平台”）数据。其中，汤某某技术团队实施“外爬”，以非法技术手段，或利用E平台网页漏洞，突破、绕开E公司设置的IP限制、验证码验证等网络安全措施，通过爬虫程序大量获取E公司存储的店铺信息等数据。王某某技术团队实施“内爬”，利用掌握的登录E平台商户端的账号、密码及自行设计的浏览器插件，违反E平台商户端协议，通过爬虫程序大量获取E公司存储的订单信息等数据。上述行为造成E公司存储的具有巨大商业价值的海量商户信息被非法获取，同时造成E公司流量成本增加，直接经济损失人民币4万余元。</w:t>
      </w:r>
    </w:p>
    <w:p w14:paraId="0FC6A8C5" w14:textId="77777777" w:rsidR="003E128F" w:rsidRDefault="003E128F" w:rsidP="00F34F74">
      <w:r>
        <w:rPr>
          <w:rFonts w:hint="eastAsia"/>
        </w:rPr>
        <w:t>案发后，Z公司、陈某某等人均认罪认罚，Z公司积极赔偿被害单位经济损失并取得谅解。2020年8月14日，上海市公安局普陀分局以陈某某等人涉嫌非法获取计算机信息系统数据罪提请上海市普陀区检察院审查逮捕。8月21日，普陀区检察院经审查认为，陈某某等人不具有法律规定的社会危险性，依法决定不批准逮捕。2021年6月25日，上海市公安局普陀分局以陈某某等人涉嫌非法获取计算机信息系统数据罪移送普陀区检察院审查起诉。2022年5月，普陀区检察院依法对犯罪嫌疑单位Z公司、犯罪嫌疑人陈某某等14人</w:t>
      </w:r>
      <w:proofErr w:type="gramStart"/>
      <w:r>
        <w:rPr>
          <w:rFonts w:hint="eastAsia"/>
        </w:rPr>
        <w:t>作出</w:t>
      </w:r>
      <w:proofErr w:type="gramEnd"/>
      <w:r>
        <w:rPr>
          <w:rFonts w:hint="eastAsia"/>
        </w:rPr>
        <w:t>不起诉决定。</w:t>
      </w:r>
    </w:p>
    <w:p w14:paraId="53453E7E" w14:textId="77777777" w:rsidR="003E128F" w:rsidRDefault="003E128F" w:rsidP="00F34F74">
      <w:pPr>
        <w:pStyle w:val="2"/>
      </w:pPr>
      <w:bookmarkStart w:id="175" w:name="_Toc138617441"/>
      <w:r>
        <w:rPr>
          <w:rFonts w:hint="eastAsia"/>
        </w:rPr>
        <w:t>二、企业合规整改情况及效果</w:t>
      </w:r>
      <w:bookmarkEnd w:id="175"/>
    </w:p>
    <w:p w14:paraId="227B5911" w14:textId="77777777" w:rsidR="003E128F" w:rsidRDefault="003E128F" w:rsidP="00F34F74">
      <w:pPr>
        <w:ind w:firstLine="422"/>
      </w:pPr>
      <w:r>
        <w:rPr>
          <w:rFonts w:hint="eastAsia"/>
          <w:b/>
          <w:bCs/>
        </w:rPr>
        <w:t>一是介入侦查，把准案件定性。</w:t>
      </w:r>
      <w:r>
        <w:rPr>
          <w:rFonts w:hint="eastAsia"/>
        </w:rPr>
        <w:t>因本案罪名涉及专业领域、作案手法复杂，侦查之初，普陀区检察院即应公安机关邀请介入侦查，引导取证，明确鉴定方向。一方面，引导公安机关固定Z公司爬虫程序、云服务器电子数据，以查清爬虫的运行模式、</w:t>
      </w:r>
      <w:proofErr w:type="gramStart"/>
      <w:r>
        <w:rPr>
          <w:rFonts w:hint="eastAsia"/>
        </w:rPr>
        <w:t>被爬取</w:t>
      </w:r>
      <w:proofErr w:type="gramEnd"/>
      <w:r>
        <w:rPr>
          <w:rFonts w:hint="eastAsia"/>
        </w:rPr>
        <w:t>的数据属性等关键事实并加以鉴定。同时，走访被害企业，深入核实被害企业数据防护措施、直接经济损失等，为认定案件事实补充完善证据链条。另一方面，引导公安机关在讯问时关注作案动机、Z公司现状及发展前景等与企业合</w:t>
      </w:r>
      <w:proofErr w:type="gramStart"/>
      <w:r>
        <w:rPr>
          <w:rFonts w:hint="eastAsia"/>
        </w:rPr>
        <w:t>规</w:t>
      </w:r>
      <w:proofErr w:type="gramEnd"/>
      <w:r>
        <w:rPr>
          <w:rFonts w:hint="eastAsia"/>
        </w:rPr>
        <w:t>相关的问题，督促Z公司积极赔偿被害企业损失，消除影响，同时会同执法司法机关、监管部门、专家学者，围绕爬虫的技术原理、合法性边界、法律适用及数据合</w:t>
      </w:r>
      <w:proofErr w:type="gramStart"/>
      <w:r>
        <w:rPr>
          <w:rFonts w:hint="eastAsia"/>
        </w:rPr>
        <w:t>规</w:t>
      </w:r>
      <w:proofErr w:type="gramEnd"/>
      <w:r>
        <w:rPr>
          <w:rFonts w:hint="eastAsia"/>
        </w:rPr>
        <w:t>重点、难点，深入开展研讨交流，为案件定性、开展企业合规整改奠定</w:t>
      </w:r>
      <w:r>
        <w:rPr>
          <w:rFonts w:hint="eastAsia"/>
        </w:rPr>
        <w:lastRenderedPageBreak/>
        <w:t>工作基础。</w:t>
      </w:r>
    </w:p>
    <w:p w14:paraId="7114AD3A" w14:textId="77777777" w:rsidR="003E128F" w:rsidRDefault="003E128F" w:rsidP="00F34F74">
      <w:pPr>
        <w:ind w:firstLine="422"/>
      </w:pPr>
      <w:r>
        <w:rPr>
          <w:rFonts w:hint="eastAsia"/>
          <w:b/>
          <w:bCs/>
        </w:rPr>
        <w:t>二是认真审查，启动合</w:t>
      </w:r>
      <w:proofErr w:type="gramStart"/>
      <w:r>
        <w:rPr>
          <w:rFonts w:hint="eastAsia"/>
          <w:b/>
          <w:bCs/>
        </w:rPr>
        <w:t>规</w:t>
      </w:r>
      <w:proofErr w:type="gramEnd"/>
      <w:r>
        <w:rPr>
          <w:rFonts w:hint="eastAsia"/>
          <w:b/>
          <w:bCs/>
        </w:rPr>
        <w:t>考察。</w:t>
      </w:r>
      <w:r>
        <w:rPr>
          <w:rFonts w:hint="eastAsia"/>
        </w:rPr>
        <w:t>案件移送审查起诉后，普陀区检察院经实地走访Z公司查看经营现状以及会同监管部门</w:t>
      </w:r>
      <w:proofErr w:type="gramStart"/>
      <w:r>
        <w:rPr>
          <w:rFonts w:hint="eastAsia"/>
        </w:rPr>
        <w:t>研</w:t>
      </w:r>
      <w:proofErr w:type="gramEnd"/>
      <w:r>
        <w:rPr>
          <w:rFonts w:hint="eastAsia"/>
        </w:rPr>
        <w:t>商公司运营情况发现，Z公司管理层及员工存在重技术开发、轻数据合</w:t>
      </w:r>
      <w:proofErr w:type="gramStart"/>
      <w:r>
        <w:rPr>
          <w:rFonts w:hint="eastAsia"/>
        </w:rPr>
        <w:t>规</w:t>
      </w:r>
      <w:proofErr w:type="gramEnd"/>
      <w:r>
        <w:rPr>
          <w:rFonts w:hint="eastAsia"/>
        </w:rPr>
        <w:t>等问题，</w:t>
      </w:r>
      <w:proofErr w:type="gramStart"/>
      <w:r>
        <w:rPr>
          <w:rFonts w:hint="eastAsia"/>
        </w:rPr>
        <w:t>此次爬取数据</w:t>
      </w:r>
      <w:proofErr w:type="gramEnd"/>
      <w:r>
        <w:rPr>
          <w:rFonts w:hint="eastAsia"/>
        </w:rPr>
        <w:t>出于自身拓展业务的动机，未进行二次售卖。考虑到Z公司系成长</w:t>
      </w:r>
      <w:proofErr w:type="gramStart"/>
      <w:r>
        <w:rPr>
          <w:rFonts w:hint="eastAsia"/>
        </w:rPr>
        <w:t>型科创</w:t>
      </w:r>
      <w:proofErr w:type="gramEnd"/>
      <w:r>
        <w:rPr>
          <w:rFonts w:hint="eastAsia"/>
        </w:rPr>
        <w:t>企业，陈某某等14名涉案人员均认罪认罚，积极赔偿E公司经济损失并取得谅解，Z公司合规整改意愿强烈，提交了《适用刑事合规不起诉申请书》及企业经营情况、社会贡献度等书面证明材料，检察机关经审查对Z公司</w:t>
      </w:r>
      <w:proofErr w:type="gramStart"/>
      <w:r>
        <w:rPr>
          <w:rFonts w:hint="eastAsia"/>
        </w:rPr>
        <w:t>作出</w:t>
      </w:r>
      <w:proofErr w:type="gramEnd"/>
      <w:r>
        <w:rPr>
          <w:rFonts w:hint="eastAsia"/>
        </w:rPr>
        <w:t>合</w:t>
      </w:r>
      <w:proofErr w:type="gramStart"/>
      <w:r>
        <w:rPr>
          <w:rFonts w:hint="eastAsia"/>
        </w:rPr>
        <w:t>规</w:t>
      </w:r>
      <w:proofErr w:type="gramEnd"/>
      <w:r>
        <w:rPr>
          <w:rFonts w:hint="eastAsia"/>
        </w:rPr>
        <w:t>考察决定。</w:t>
      </w:r>
    </w:p>
    <w:p w14:paraId="414671EC" w14:textId="77777777" w:rsidR="003E128F" w:rsidRDefault="003E128F" w:rsidP="00F34F74">
      <w:pPr>
        <w:ind w:firstLine="422"/>
      </w:pPr>
      <w:r>
        <w:rPr>
          <w:rFonts w:hint="eastAsia"/>
          <w:b/>
          <w:bCs/>
        </w:rPr>
        <w:t>三是因案制宜，围绕数据合</w:t>
      </w:r>
      <w:proofErr w:type="gramStart"/>
      <w:r>
        <w:rPr>
          <w:rFonts w:hint="eastAsia"/>
          <w:b/>
          <w:bCs/>
        </w:rPr>
        <w:t>规</w:t>
      </w:r>
      <w:proofErr w:type="gramEnd"/>
      <w:r>
        <w:rPr>
          <w:rFonts w:hint="eastAsia"/>
          <w:b/>
          <w:bCs/>
        </w:rPr>
        <w:t>专项计划精准“开方”，对涉案企业开展专业第三方监督评估。</w:t>
      </w:r>
      <w:r>
        <w:rPr>
          <w:rFonts w:hint="eastAsia"/>
        </w:rPr>
        <w:t>经走访座谈、办案调研，普陀区检察院发现，Z公司存在管理盲区、制度空白、技术滥用等合</w:t>
      </w:r>
      <w:proofErr w:type="gramStart"/>
      <w:r>
        <w:rPr>
          <w:rFonts w:hint="eastAsia"/>
        </w:rPr>
        <w:t>规</w:t>
      </w:r>
      <w:proofErr w:type="gramEnd"/>
      <w:r>
        <w:rPr>
          <w:rFonts w:hint="eastAsia"/>
        </w:rPr>
        <w:t>风险，遂向Z公司制发《合规检察建议书》，从数据合</w:t>
      </w:r>
      <w:proofErr w:type="gramStart"/>
      <w:r>
        <w:rPr>
          <w:rFonts w:hint="eastAsia"/>
        </w:rPr>
        <w:t>规</w:t>
      </w:r>
      <w:proofErr w:type="gramEnd"/>
      <w:r>
        <w:rPr>
          <w:rFonts w:hint="eastAsia"/>
        </w:rPr>
        <w:t>管理、数据风险识别、评估与处理、数据合</w:t>
      </w:r>
      <w:proofErr w:type="gramStart"/>
      <w:r>
        <w:rPr>
          <w:rFonts w:hint="eastAsia"/>
        </w:rPr>
        <w:t>规</w:t>
      </w:r>
      <w:proofErr w:type="gramEnd"/>
      <w:r>
        <w:rPr>
          <w:rFonts w:hint="eastAsia"/>
        </w:rPr>
        <w:t>运行与保障等方面提出整改建议。Z公司积极整改，并聘请法律顾问制定数据合</w:t>
      </w:r>
      <w:proofErr w:type="gramStart"/>
      <w:r>
        <w:rPr>
          <w:rFonts w:hint="eastAsia"/>
        </w:rPr>
        <w:t>规</w:t>
      </w:r>
      <w:proofErr w:type="gramEnd"/>
      <w:r>
        <w:rPr>
          <w:rFonts w:hint="eastAsia"/>
        </w:rPr>
        <w:t>专项整改计划。同时，鉴于开展数据合</w:t>
      </w:r>
      <w:proofErr w:type="gramStart"/>
      <w:r>
        <w:rPr>
          <w:rFonts w:hint="eastAsia"/>
        </w:rPr>
        <w:t>规</w:t>
      </w:r>
      <w:proofErr w:type="gramEnd"/>
      <w:r>
        <w:rPr>
          <w:rFonts w:hint="eastAsia"/>
        </w:rPr>
        <w:t>的专业性要求较高，本案第三方组织</w:t>
      </w:r>
      <w:proofErr w:type="gramStart"/>
      <w:r>
        <w:rPr>
          <w:rFonts w:hint="eastAsia"/>
        </w:rPr>
        <w:t>吸纳网信</w:t>
      </w:r>
      <w:proofErr w:type="gramEnd"/>
      <w:r>
        <w:rPr>
          <w:rFonts w:hint="eastAsia"/>
        </w:rPr>
        <w:t>办、知名互联网安全企业、产业促进社会组织等的专家成员，通过询问谈话、走访调查、审查资料、召开培训会等形式，全程监督Z公司数据合规整改工作。第一，数据来源合</w:t>
      </w:r>
      <w:proofErr w:type="gramStart"/>
      <w:r>
        <w:rPr>
          <w:rFonts w:hint="eastAsia"/>
        </w:rPr>
        <w:t>规</w:t>
      </w:r>
      <w:proofErr w:type="gramEnd"/>
      <w:r>
        <w:rPr>
          <w:rFonts w:hint="eastAsia"/>
        </w:rPr>
        <w:t>。Z公司与E公司达成合</w:t>
      </w:r>
      <w:proofErr w:type="gramStart"/>
      <w:r>
        <w:rPr>
          <w:rFonts w:hint="eastAsia"/>
        </w:rPr>
        <w:t>规</w:t>
      </w:r>
      <w:proofErr w:type="gramEnd"/>
      <w:r>
        <w:rPr>
          <w:rFonts w:hint="eastAsia"/>
        </w:rPr>
        <w:t>数据交互约定，彻底销毁相关爬虫程序及源代码，对非法获取的涉案数据进行无害化处理，并与E平台API数据接口直连，实现数据来源合法化。第二，数据安全合</w:t>
      </w:r>
      <w:proofErr w:type="gramStart"/>
      <w:r>
        <w:rPr>
          <w:rFonts w:hint="eastAsia"/>
        </w:rPr>
        <w:t>规</w:t>
      </w:r>
      <w:proofErr w:type="gramEnd"/>
      <w:r>
        <w:rPr>
          <w:rFonts w:hint="eastAsia"/>
        </w:rPr>
        <w:t>。Z公司设立数据安全官，专项负责数据安全及个人信息安全保护工作；构建数据安全管理体系，制定、落实《数据分类分级管理制度》《员工安全管理等级》；加入区级态势感知平台，提升安全威胁的识别、响应处置能力，分</w:t>
      </w:r>
      <w:proofErr w:type="gramStart"/>
      <w:r>
        <w:rPr>
          <w:rFonts w:hint="eastAsia"/>
        </w:rPr>
        <w:t>拆服务</w:t>
      </w:r>
      <w:proofErr w:type="gramEnd"/>
      <w:r>
        <w:rPr>
          <w:rFonts w:hint="eastAsia"/>
        </w:rPr>
        <w:t>，提高云访问权限，数据及时脱敏、加密，增强网络攻击防护能力。第三，数据管理制度合</w:t>
      </w:r>
      <w:proofErr w:type="gramStart"/>
      <w:r>
        <w:rPr>
          <w:rFonts w:hint="eastAsia"/>
        </w:rPr>
        <w:t>规</w:t>
      </w:r>
      <w:proofErr w:type="gramEnd"/>
      <w:r>
        <w:rPr>
          <w:rFonts w:hint="eastAsia"/>
        </w:rPr>
        <w:t>。Z公司建立数据合</w:t>
      </w:r>
      <w:proofErr w:type="gramStart"/>
      <w:r>
        <w:rPr>
          <w:rFonts w:hint="eastAsia"/>
        </w:rPr>
        <w:t>规</w:t>
      </w:r>
      <w:proofErr w:type="gramEnd"/>
      <w:r>
        <w:rPr>
          <w:rFonts w:hint="eastAsia"/>
        </w:rPr>
        <w:t>委员会，制定常态化合</w:t>
      </w:r>
      <w:proofErr w:type="gramStart"/>
      <w:r>
        <w:rPr>
          <w:rFonts w:hint="eastAsia"/>
        </w:rPr>
        <w:t>规</w:t>
      </w:r>
      <w:proofErr w:type="gramEnd"/>
      <w:r>
        <w:rPr>
          <w:rFonts w:hint="eastAsia"/>
        </w:rPr>
        <w:t>管理制度，开展合</w:t>
      </w:r>
      <w:proofErr w:type="gramStart"/>
      <w:r>
        <w:rPr>
          <w:rFonts w:hint="eastAsia"/>
        </w:rPr>
        <w:t>规</w:t>
      </w:r>
      <w:proofErr w:type="gramEnd"/>
      <w:r>
        <w:rPr>
          <w:rFonts w:hint="eastAsia"/>
        </w:rPr>
        <w:t>年度报告。</w:t>
      </w:r>
    </w:p>
    <w:p w14:paraId="468D3B48" w14:textId="77777777" w:rsidR="003E128F" w:rsidRDefault="003E128F" w:rsidP="00F34F74">
      <w:pPr>
        <w:ind w:firstLine="422"/>
      </w:pPr>
      <w:r>
        <w:rPr>
          <w:rFonts w:hint="eastAsia"/>
          <w:b/>
          <w:bCs/>
        </w:rPr>
        <w:t>四是“云听证”，确保监督评估考察公正透明。</w:t>
      </w:r>
      <w:r>
        <w:rPr>
          <w:rFonts w:hint="eastAsia"/>
        </w:rPr>
        <w:t>三个月考察期限届满，第三方组织评估认为，涉案企业与个人积极进行合规整改，建立合</w:t>
      </w:r>
      <w:proofErr w:type="gramStart"/>
      <w:r>
        <w:rPr>
          <w:rFonts w:hint="eastAsia"/>
        </w:rPr>
        <w:t>规</w:t>
      </w:r>
      <w:proofErr w:type="gramEnd"/>
      <w:r>
        <w:rPr>
          <w:rFonts w:hint="eastAsia"/>
        </w:rPr>
        <w:t>组织、完善制度规范、提升技术能级，已完成数据合</w:t>
      </w:r>
      <w:proofErr w:type="gramStart"/>
      <w:r>
        <w:rPr>
          <w:rFonts w:hint="eastAsia"/>
        </w:rPr>
        <w:t>规</w:t>
      </w:r>
      <w:proofErr w:type="gramEnd"/>
      <w:r>
        <w:rPr>
          <w:rFonts w:hint="eastAsia"/>
        </w:rPr>
        <w:t>建设的整改措施。2022年2月，评定Z公司合规整改合格。普陀区检察院通过听取汇报、现场验收、公开评议等方式对监督考察结果予以充分审查。为保障涉案企业及时复工复产，同年4月28日，普陀区检察院因应疫情开展“云听证”，邀请全国人大代表、人民监督员、</w:t>
      </w:r>
      <w:proofErr w:type="gramStart"/>
      <w:r>
        <w:rPr>
          <w:rFonts w:hint="eastAsia"/>
        </w:rPr>
        <w:t>侦查机</w:t>
      </w:r>
      <w:proofErr w:type="gramEnd"/>
      <w:r>
        <w:rPr>
          <w:rFonts w:hint="eastAsia"/>
        </w:rPr>
        <w:t>关、第三方组织、被害单位等线上参加或旁听。经评议，参与听证各方一致同意对涉案人员</w:t>
      </w:r>
      <w:proofErr w:type="gramStart"/>
      <w:r>
        <w:rPr>
          <w:rFonts w:hint="eastAsia"/>
        </w:rPr>
        <w:t>作出</w:t>
      </w:r>
      <w:proofErr w:type="gramEnd"/>
      <w:r>
        <w:rPr>
          <w:rFonts w:hint="eastAsia"/>
        </w:rPr>
        <w:t>不起诉决定。同年5月10日，检察机关经审查后认为，因本案犯罪情节轻微，Z公司及犯罪嫌疑人具有坦白、认罪认罚等法定从宽处罚情节，积极退赔被害企业损失并取得谅解，系初犯，主观恶性小，社会危害性不大，且Z公司合规整改经第三方考察评估合格，依法对Z公司、陈某某等人分别</w:t>
      </w:r>
      <w:proofErr w:type="gramStart"/>
      <w:r>
        <w:rPr>
          <w:rFonts w:hint="eastAsia"/>
        </w:rPr>
        <w:t>作出</w:t>
      </w:r>
      <w:proofErr w:type="gramEnd"/>
      <w:r>
        <w:rPr>
          <w:rFonts w:hint="eastAsia"/>
        </w:rPr>
        <w:t>不起诉决定。</w:t>
      </w:r>
    </w:p>
    <w:p w14:paraId="33281D1D" w14:textId="77777777" w:rsidR="003E128F" w:rsidRDefault="003E128F" w:rsidP="00F34F74">
      <w:pPr>
        <w:ind w:firstLine="422"/>
      </w:pPr>
      <w:r>
        <w:rPr>
          <w:rFonts w:hint="eastAsia"/>
          <w:b/>
          <w:bCs/>
        </w:rPr>
        <w:t>五是企业合</w:t>
      </w:r>
      <w:proofErr w:type="gramStart"/>
      <w:r>
        <w:rPr>
          <w:rFonts w:hint="eastAsia"/>
          <w:b/>
          <w:bCs/>
        </w:rPr>
        <w:t>规整改见实效</w:t>
      </w:r>
      <w:proofErr w:type="gramEnd"/>
      <w:r>
        <w:rPr>
          <w:rFonts w:hint="eastAsia"/>
          <w:b/>
          <w:bCs/>
        </w:rPr>
        <w:t>、显长效。</w:t>
      </w:r>
      <w:r>
        <w:rPr>
          <w:rFonts w:hint="eastAsia"/>
        </w:rPr>
        <w:t>为确保企业将数据合</w:t>
      </w:r>
      <w:proofErr w:type="gramStart"/>
      <w:r>
        <w:rPr>
          <w:rFonts w:hint="eastAsia"/>
        </w:rPr>
        <w:t>规</w:t>
      </w:r>
      <w:proofErr w:type="gramEnd"/>
      <w:r>
        <w:rPr>
          <w:rFonts w:hint="eastAsia"/>
        </w:rPr>
        <w:t>内化为长效机制，根据检察机关不定期回访工作了解，Z公司认真落实合规整改，与E平台达成数据交互合作，通过API数据接口直连，合法合</w:t>
      </w:r>
      <w:proofErr w:type="gramStart"/>
      <w:r>
        <w:rPr>
          <w:rFonts w:hint="eastAsia"/>
        </w:rPr>
        <w:t>规</w:t>
      </w:r>
      <w:proofErr w:type="gramEnd"/>
      <w:r>
        <w:rPr>
          <w:rFonts w:hint="eastAsia"/>
        </w:rPr>
        <w:t>获取平台数据。同时，Z公司将其与E平台的合作模式进行复制、移植，与3家大型互联网企业达成数据合作。Z公司通过扎实开展企业合</w:t>
      </w:r>
      <w:proofErr w:type="gramStart"/>
      <w:r>
        <w:rPr>
          <w:rFonts w:hint="eastAsia"/>
        </w:rPr>
        <w:t>规</w:t>
      </w:r>
      <w:proofErr w:type="gramEnd"/>
      <w:r>
        <w:rPr>
          <w:rFonts w:hint="eastAsia"/>
        </w:rPr>
        <w:t>，建立健全数据合</w:t>
      </w:r>
      <w:proofErr w:type="gramStart"/>
      <w:r>
        <w:rPr>
          <w:rFonts w:hint="eastAsia"/>
        </w:rPr>
        <w:t>规</w:t>
      </w:r>
      <w:proofErr w:type="gramEnd"/>
      <w:r>
        <w:rPr>
          <w:rFonts w:hint="eastAsia"/>
        </w:rPr>
        <w:t>长效机制，公司实现稳步发展，分支机构在全国覆盖面进一步扩大，员工人数比2020年底增加400余人，2021年度全年营收2亿余元，纳税总额1700余万元。</w:t>
      </w:r>
    </w:p>
    <w:p w14:paraId="24F1A0DA" w14:textId="77777777" w:rsidR="003E128F" w:rsidRDefault="003E128F" w:rsidP="00F34F74">
      <w:pPr>
        <w:pStyle w:val="2"/>
      </w:pPr>
      <w:bookmarkStart w:id="176" w:name="_Toc138617442"/>
      <w:r>
        <w:rPr>
          <w:rFonts w:hint="eastAsia"/>
        </w:rPr>
        <w:lastRenderedPageBreak/>
        <w:t>三、典型意义</w:t>
      </w:r>
      <w:bookmarkEnd w:id="176"/>
    </w:p>
    <w:p w14:paraId="64B49154" w14:textId="77777777" w:rsidR="003E128F" w:rsidRDefault="003E128F" w:rsidP="00F34F74">
      <w:pPr>
        <w:ind w:firstLine="422"/>
      </w:pPr>
      <w:r>
        <w:rPr>
          <w:rFonts w:hint="eastAsia"/>
          <w:b/>
          <w:bCs/>
        </w:rPr>
        <w:t>1.合</w:t>
      </w:r>
      <w:proofErr w:type="gramStart"/>
      <w:r>
        <w:rPr>
          <w:rFonts w:hint="eastAsia"/>
          <w:b/>
          <w:bCs/>
        </w:rPr>
        <w:t>规</w:t>
      </w:r>
      <w:proofErr w:type="gramEnd"/>
      <w:r>
        <w:rPr>
          <w:rFonts w:hint="eastAsia"/>
          <w:b/>
          <w:bCs/>
        </w:rPr>
        <w:t>准备工作前移，积极推动侦查过程中合</w:t>
      </w:r>
      <w:proofErr w:type="gramStart"/>
      <w:r>
        <w:rPr>
          <w:rFonts w:hint="eastAsia"/>
          <w:b/>
          <w:bCs/>
        </w:rPr>
        <w:t>规</w:t>
      </w:r>
      <w:proofErr w:type="gramEnd"/>
      <w:r>
        <w:rPr>
          <w:rFonts w:hint="eastAsia"/>
          <w:b/>
          <w:bCs/>
        </w:rPr>
        <w:t>准备工作，为审查起诉阶段的合</w:t>
      </w:r>
      <w:proofErr w:type="gramStart"/>
      <w:r>
        <w:rPr>
          <w:rFonts w:hint="eastAsia"/>
          <w:b/>
          <w:bCs/>
        </w:rPr>
        <w:t>规</w:t>
      </w:r>
      <w:proofErr w:type="gramEnd"/>
      <w:r>
        <w:rPr>
          <w:rFonts w:hint="eastAsia"/>
          <w:b/>
          <w:bCs/>
        </w:rPr>
        <w:t>监督考察奠定基础。</w:t>
      </w:r>
      <w:r>
        <w:rPr>
          <w:rFonts w:hint="eastAsia"/>
        </w:rPr>
        <w:t>本案中检察机关积极利用提前介入侦查，引导公安机关收集合</w:t>
      </w:r>
      <w:proofErr w:type="gramStart"/>
      <w:r>
        <w:rPr>
          <w:rFonts w:hint="eastAsia"/>
        </w:rPr>
        <w:t>规</w:t>
      </w:r>
      <w:proofErr w:type="gramEnd"/>
      <w:r>
        <w:rPr>
          <w:rFonts w:hint="eastAsia"/>
        </w:rPr>
        <w:t>信息与材料，为后续合</w:t>
      </w:r>
      <w:proofErr w:type="gramStart"/>
      <w:r>
        <w:rPr>
          <w:rFonts w:hint="eastAsia"/>
        </w:rPr>
        <w:t>规</w:t>
      </w:r>
      <w:proofErr w:type="gramEnd"/>
      <w:r>
        <w:rPr>
          <w:rFonts w:hint="eastAsia"/>
        </w:rPr>
        <w:t>工作的高效开展奠定坚实基础。对于挽救企业而言，早合</w:t>
      </w:r>
      <w:proofErr w:type="gramStart"/>
      <w:r>
        <w:rPr>
          <w:rFonts w:hint="eastAsia"/>
        </w:rPr>
        <w:t>规</w:t>
      </w:r>
      <w:proofErr w:type="gramEnd"/>
      <w:r>
        <w:rPr>
          <w:rFonts w:hint="eastAsia"/>
        </w:rPr>
        <w:t>优于晚合</w:t>
      </w:r>
      <w:proofErr w:type="gramStart"/>
      <w:r>
        <w:rPr>
          <w:rFonts w:hint="eastAsia"/>
        </w:rPr>
        <w:t>规</w:t>
      </w:r>
      <w:proofErr w:type="gramEnd"/>
      <w:r>
        <w:rPr>
          <w:rFonts w:hint="eastAsia"/>
        </w:rPr>
        <w:t>，检察机关应当与</w:t>
      </w:r>
      <w:proofErr w:type="gramStart"/>
      <w:r>
        <w:rPr>
          <w:rFonts w:hint="eastAsia"/>
        </w:rPr>
        <w:t>侦查机关密切</w:t>
      </w:r>
      <w:proofErr w:type="gramEnd"/>
      <w:r>
        <w:rPr>
          <w:rFonts w:hint="eastAsia"/>
        </w:rPr>
        <w:t>配合、相向而行，综合运用好介入侦查引导取证、审查逮捕、强制性措施适用等法定职权，把促进合</w:t>
      </w:r>
      <w:proofErr w:type="gramStart"/>
      <w:r>
        <w:rPr>
          <w:rFonts w:hint="eastAsia"/>
        </w:rPr>
        <w:t>规</w:t>
      </w:r>
      <w:proofErr w:type="gramEnd"/>
      <w:r>
        <w:rPr>
          <w:rFonts w:hint="eastAsia"/>
        </w:rPr>
        <w:t>的工作做在前面，推动合</w:t>
      </w:r>
      <w:proofErr w:type="gramStart"/>
      <w:r>
        <w:rPr>
          <w:rFonts w:hint="eastAsia"/>
        </w:rPr>
        <w:t>规</w:t>
      </w:r>
      <w:proofErr w:type="gramEnd"/>
      <w:r>
        <w:rPr>
          <w:rFonts w:hint="eastAsia"/>
        </w:rPr>
        <w:t>改革释放出最优效果。</w:t>
      </w:r>
    </w:p>
    <w:p w14:paraId="7E381DF3" w14:textId="77777777" w:rsidR="003E128F" w:rsidRDefault="003E128F" w:rsidP="00F34F74">
      <w:pPr>
        <w:ind w:firstLine="422"/>
      </w:pPr>
      <w:r>
        <w:rPr>
          <w:rFonts w:hint="eastAsia"/>
          <w:b/>
          <w:bCs/>
        </w:rPr>
        <w:t>2.组建专业化第三方组织，提升涉案企业数据合</w:t>
      </w:r>
      <w:proofErr w:type="gramStart"/>
      <w:r>
        <w:rPr>
          <w:rFonts w:hint="eastAsia"/>
          <w:b/>
          <w:bCs/>
        </w:rPr>
        <w:t>规</w:t>
      </w:r>
      <w:proofErr w:type="gramEnd"/>
      <w:r>
        <w:rPr>
          <w:rFonts w:hint="eastAsia"/>
          <w:b/>
          <w:bCs/>
        </w:rPr>
        <w:t>监督评估的有效性。</w:t>
      </w:r>
      <w:r>
        <w:rPr>
          <w:rFonts w:hint="eastAsia"/>
        </w:rPr>
        <w:t>检察机关立足区域内互联网产业集聚特点，推动设立涉互联网第三方专业人员名录库。针对涉及“网络爬虫”等数据合</w:t>
      </w:r>
      <w:proofErr w:type="gramStart"/>
      <w:r>
        <w:rPr>
          <w:rFonts w:hint="eastAsia"/>
        </w:rPr>
        <w:t>规</w:t>
      </w:r>
      <w:proofErr w:type="gramEnd"/>
      <w:r>
        <w:rPr>
          <w:rFonts w:hint="eastAsia"/>
        </w:rPr>
        <w:t>专业领域情况，检察机关经社会调查认定涉案企业符合企业合</w:t>
      </w:r>
      <w:proofErr w:type="gramStart"/>
      <w:r>
        <w:rPr>
          <w:rFonts w:hint="eastAsia"/>
        </w:rPr>
        <w:t>规</w:t>
      </w:r>
      <w:proofErr w:type="gramEnd"/>
      <w:r>
        <w:rPr>
          <w:rFonts w:hint="eastAsia"/>
        </w:rPr>
        <w:t>第三</w:t>
      </w:r>
      <w:proofErr w:type="gramStart"/>
      <w:r>
        <w:rPr>
          <w:rFonts w:hint="eastAsia"/>
        </w:rPr>
        <w:t>方机制</w:t>
      </w:r>
      <w:proofErr w:type="gramEnd"/>
      <w:r>
        <w:rPr>
          <w:rFonts w:hint="eastAsia"/>
        </w:rPr>
        <w:t>适用条件，商请第三</w:t>
      </w:r>
      <w:proofErr w:type="gramStart"/>
      <w:r>
        <w:rPr>
          <w:rFonts w:hint="eastAsia"/>
        </w:rPr>
        <w:t>方机制</w:t>
      </w:r>
      <w:proofErr w:type="gramEnd"/>
      <w:r>
        <w:rPr>
          <w:rFonts w:hint="eastAsia"/>
        </w:rPr>
        <w:t>管委会从专类名录库中抽取了由互联网行业管理部门、行业龙头企业和专业协会人员组成的第三方组织，为第三</w:t>
      </w:r>
      <w:proofErr w:type="gramStart"/>
      <w:r>
        <w:rPr>
          <w:rFonts w:hint="eastAsia"/>
        </w:rPr>
        <w:t>方机制</w:t>
      </w:r>
      <w:proofErr w:type="gramEnd"/>
      <w:r>
        <w:rPr>
          <w:rFonts w:hint="eastAsia"/>
        </w:rPr>
        <w:t>运转提供专业性、公正性、协同性支撑。检察机关依托第三方组织的专业优势，以召开评估工作现场会的形式对涉案企业合</w:t>
      </w:r>
      <w:proofErr w:type="gramStart"/>
      <w:r>
        <w:rPr>
          <w:rFonts w:hint="eastAsia"/>
        </w:rPr>
        <w:t>规</w:t>
      </w:r>
      <w:proofErr w:type="gramEnd"/>
      <w:r>
        <w:rPr>
          <w:rFonts w:hint="eastAsia"/>
        </w:rPr>
        <w:t>计划的可信性、有效性与全面性进行充分审查，围绕案件反映的数据获取问题开展“因罪施救”“因案明</w:t>
      </w:r>
      <w:proofErr w:type="gramStart"/>
      <w:r>
        <w:rPr>
          <w:rFonts w:hint="eastAsia"/>
        </w:rPr>
        <w:t>规</w:t>
      </w:r>
      <w:proofErr w:type="gramEnd"/>
      <w:r>
        <w:rPr>
          <w:rFonts w:hint="eastAsia"/>
        </w:rPr>
        <w:t>”，督促涉案企业构建有效的数据合规整改体系，做到“真合身”“真管用”。</w:t>
      </w:r>
    </w:p>
    <w:p w14:paraId="49E1FCB2" w14:textId="77777777" w:rsidR="003E128F" w:rsidRDefault="003E128F" w:rsidP="00F34F74">
      <w:pPr>
        <w:ind w:firstLine="422"/>
      </w:pPr>
      <w:r>
        <w:rPr>
          <w:rFonts w:hint="eastAsia"/>
          <w:b/>
          <w:bCs/>
        </w:rPr>
        <w:t>3.能动履职强化审查把关，多</w:t>
      </w:r>
      <w:proofErr w:type="gramStart"/>
      <w:r>
        <w:rPr>
          <w:rFonts w:hint="eastAsia"/>
          <w:b/>
          <w:bCs/>
        </w:rPr>
        <w:t>措</w:t>
      </w:r>
      <w:proofErr w:type="gramEnd"/>
      <w:r>
        <w:rPr>
          <w:rFonts w:hint="eastAsia"/>
          <w:b/>
          <w:bCs/>
        </w:rPr>
        <w:t>并举保障企业有效推进合规整改。</w:t>
      </w:r>
      <w:r>
        <w:rPr>
          <w:rFonts w:hint="eastAsia"/>
        </w:rPr>
        <w:t>本案中，检察机关在依法适用第三</w:t>
      </w:r>
      <w:proofErr w:type="gramStart"/>
      <w:r>
        <w:rPr>
          <w:rFonts w:hint="eastAsia"/>
        </w:rPr>
        <w:t>方机制</w:t>
      </w:r>
      <w:proofErr w:type="gramEnd"/>
      <w:r>
        <w:rPr>
          <w:rFonts w:hint="eastAsia"/>
        </w:rPr>
        <w:t>的基础上，一是强化主导责任，因案制宜加强合</w:t>
      </w:r>
      <w:proofErr w:type="gramStart"/>
      <w:r>
        <w:rPr>
          <w:rFonts w:hint="eastAsia"/>
        </w:rPr>
        <w:t>规</w:t>
      </w:r>
      <w:proofErr w:type="gramEnd"/>
      <w:r>
        <w:rPr>
          <w:rFonts w:hint="eastAsia"/>
        </w:rPr>
        <w:t>考察的审查把关，主动听取第三方组织对企业合规整改的考察情况，协调有关行政机关将涉案企业纳入监测平台，统筹数据专项合</w:t>
      </w:r>
      <w:proofErr w:type="gramStart"/>
      <w:r>
        <w:rPr>
          <w:rFonts w:hint="eastAsia"/>
        </w:rPr>
        <w:t>规</w:t>
      </w:r>
      <w:proofErr w:type="gramEnd"/>
      <w:r>
        <w:rPr>
          <w:rFonts w:hint="eastAsia"/>
        </w:rPr>
        <w:t>与全面合</w:t>
      </w:r>
      <w:proofErr w:type="gramStart"/>
      <w:r>
        <w:rPr>
          <w:rFonts w:hint="eastAsia"/>
        </w:rPr>
        <w:t>规</w:t>
      </w:r>
      <w:proofErr w:type="gramEnd"/>
      <w:r>
        <w:rPr>
          <w:rFonts w:hint="eastAsia"/>
        </w:rPr>
        <w:t>，确保企业合规整改措施全方位落实落细，避免出现“纸面合规”“形式合规”。二是延伸合</w:t>
      </w:r>
      <w:proofErr w:type="gramStart"/>
      <w:r>
        <w:rPr>
          <w:rFonts w:hint="eastAsia"/>
        </w:rPr>
        <w:t>规</w:t>
      </w:r>
      <w:proofErr w:type="gramEnd"/>
      <w:r>
        <w:rPr>
          <w:rFonts w:hint="eastAsia"/>
        </w:rPr>
        <w:t>激励，秉持惩治与挽救并重，</w:t>
      </w:r>
      <w:proofErr w:type="gramStart"/>
      <w:r>
        <w:rPr>
          <w:rFonts w:hint="eastAsia"/>
        </w:rPr>
        <w:t>加强检企沟通</w:t>
      </w:r>
      <w:proofErr w:type="gramEnd"/>
      <w:r>
        <w:rPr>
          <w:rFonts w:hint="eastAsia"/>
        </w:rPr>
        <w:t>对接，充分听取被害企业意见，积极推动双方企业实现和解，促成涉案企业与数据来源方达成合</w:t>
      </w:r>
      <w:proofErr w:type="gramStart"/>
      <w:r>
        <w:rPr>
          <w:rFonts w:hint="eastAsia"/>
        </w:rPr>
        <w:t>规</w:t>
      </w:r>
      <w:proofErr w:type="gramEnd"/>
      <w:r>
        <w:rPr>
          <w:rFonts w:hint="eastAsia"/>
        </w:rPr>
        <w:t>数据交互协议，确保数据来源的合法化，最大限度维护涉案企业正常生产经营。三是深化科技赋能，立足疫情防控</w:t>
      </w:r>
      <w:proofErr w:type="gramStart"/>
      <w:r>
        <w:rPr>
          <w:rFonts w:hint="eastAsia"/>
        </w:rPr>
        <w:t>常态化下的</w:t>
      </w:r>
      <w:proofErr w:type="gramEnd"/>
      <w:r>
        <w:rPr>
          <w:rFonts w:hint="eastAsia"/>
        </w:rPr>
        <w:t>办案要求，通过“云听证”审查方式兼顾办案公开与效率，召开由全国人大代表、第三方组织、涉案企业参加的线上座谈，听取各方意见，延伸办案效果，</w:t>
      </w:r>
      <w:proofErr w:type="gramStart"/>
      <w:r>
        <w:rPr>
          <w:rFonts w:hint="eastAsia"/>
        </w:rPr>
        <w:t>实现线</w:t>
      </w:r>
      <w:proofErr w:type="gramEnd"/>
      <w:r>
        <w:rPr>
          <w:rFonts w:hint="eastAsia"/>
        </w:rPr>
        <w:t>上线下对接、场内场外联动，以公开促</w:t>
      </w:r>
      <w:proofErr w:type="gramStart"/>
      <w:r>
        <w:rPr>
          <w:rFonts w:hint="eastAsia"/>
        </w:rPr>
        <w:t>公正赢公</w:t>
      </w:r>
      <w:proofErr w:type="gramEnd"/>
      <w:r>
        <w:rPr>
          <w:rFonts w:hint="eastAsia"/>
        </w:rPr>
        <w:t>信。</w:t>
      </w:r>
    </w:p>
    <w:p w14:paraId="7DA81798" w14:textId="77777777" w:rsidR="003E128F" w:rsidRDefault="003E128F" w:rsidP="00F34F74">
      <w:pPr>
        <w:ind w:firstLine="422"/>
      </w:pPr>
      <w:r>
        <w:rPr>
          <w:rFonts w:hint="eastAsia"/>
          <w:b/>
          <w:bCs/>
        </w:rPr>
        <w:t>4.由点及</w:t>
      </w:r>
      <w:proofErr w:type="gramStart"/>
      <w:r>
        <w:rPr>
          <w:rFonts w:hint="eastAsia"/>
          <w:b/>
          <w:bCs/>
        </w:rPr>
        <w:t>面推动</w:t>
      </w:r>
      <w:proofErr w:type="gramEnd"/>
      <w:r>
        <w:rPr>
          <w:rFonts w:hint="eastAsia"/>
          <w:b/>
          <w:bCs/>
        </w:rPr>
        <w:t>行业治理，助力构建健康清朗的网络生态环境。</w:t>
      </w:r>
      <w:r>
        <w:rPr>
          <w:rFonts w:hint="eastAsia"/>
        </w:rPr>
        <w:t>推动网络空间法治化治理，促进互联网企业守法经营，是检察机关依法能动履职、促进</w:t>
      </w:r>
      <w:proofErr w:type="gramStart"/>
      <w:r>
        <w:rPr>
          <w:rFonts w:hint="eastAsia"/>
        </w:rPr>
        <w:t>诉源治理</w:t>
      </w:r>
      <w:proofErr w:type="gramEnd"/>
      <w:r>
        <w:rPr>
          <w:rFonts w:hint="eastAsia"/>
        </w:rPr>
        <w:t>肩负的重要责任。数字化转型背景下衍生出的数据侵权、网络犯罪问题，亟需规范引导以保障数字经济高质量发展。本案中，涉案企业与被害企业均为大型</w:t>
      </w:r>
      <w:proofErr w:type="gramStart"/>
      <w:r>
        <w:rPr>
          <w:rFonts w:hint="eastAsia"/>
        </w:rPr>
        <w:t>互联网科创企业</w:t>
      </w:r>
      <w:proofErr w:type="gramEnd"/>
      <w:r>
        <w:rPr>
          <w:rFonts w:hint="eastAsia"/>
        </w:rPr>
        <w:t>，普陀区检察院深化社会综合治理，依法打击网络灰黑产业链的同时，推动促进互联网行业建立数据合</w:t>
      </w:r>
      <w:proofErr w:type="gramStart"/>
      <w:r>
        <w:rPr>
          <w:rFonts w:hint="eastAsia"/>
        </w:rPr>
        <w:t>规</w:t>
      </w:r>
      <w:proofErr w:type="gramEnd"/>
      <w:r>
        <w:rPr>
          <w:rFonts w:hint="eastAsia"/>
        </w:rPr>
        <w:t>经营体系。一方面，通过案件办理、检察建议、法治宣传等方式，深入涉案企业所在园区引导广大互联网企业树立数据合</w:t>
      </w:r>
      <w:proofErr w:type="gramStart"/>
      <w:r>
        <w:rPr>
          <w:rFonts w:hint="eastAsia"/>
        </w:rPr>
        <w:t>规</w:t>
      </w:r>
      <w:proofErr w:type="gramEnd"/>
      <w:r>
        <w:rPr>
          <w:rFonts w:hint="eastAsia"/>
        </w:rPr>
        <w:t>意识，从源头防止再次发生类似违法犯罪。另一方面，以“我管”促“都管”助力营造企业合</w:t>
      </w:r>
      <w:proofErr w:type="gramStart"/>
      <w:r>
        <w:rPr>
          <w:rFonts w:hint="eastAsia"/>
        </w:rPr>
        <w:t>规</w:t>
      </w:r>
      <w:proofErr w:type="gramEnd"/>
      <w:r>
        <w:rPr>
          <w:rFonts w:hint="eastAsia"/>
        </w:rPr>
        <w:t>文化，推动区政府相关部门、司法机关及30余家区内互联网企业深入落实《普陀区互联网企业合规共识框架》，发布《互联网企业常见刑事法律风险防控提示》，为企业风险防范、合</w:t>
      </w:r>
      <w:proofErr w:type="gramStart"/>
      <w:r>
        <w:rPr>
          <w:rFonts w:hint="eastAsia"/>
        </w:rPr>
        <w:t>规</w:t>
      </w:r>
      <w:proofErr w:type="gramEnd"/>
      <w:r>
        <w:rPr>
          <w:rFonts w:hint="eastAsia"/>
        </w:rPr>
        <w:t>经营提供法律支持，努力实现“办理一个案件、形成一个合</w:t>
      </w:r>
      <w:proofErr w:type="gramStart"/>
      <w:r>
        <w:rPr>
          <w:rFonts w:hint="eastAsia"/>
        </w:rPr>
        <w:t>规</w:t>
      </w:r>
      <w:proofErr w:type="gramEnd"/>
      <w:r>
        <w:rPr>
          <w:rFonts w:hint="eastAsia"/>
        </w:rPr>
        <w:t>标准、规范一个行业”的良好效果。</w:t>
      </w:r>
    </w:p>
    <w:p w14:paraId="6E22245D" w14:textId="77777777" w:rsidR="003E128F" w:rsidRPr="00CF44B5" w:rsidRDefault="003E128F" w:rsidP="00CF44B5">
      <w:pPr>
        <w:pStyle w:val="1"/>
        <w:ind w:firstLine="964"/>
      </w:pPr>
      <w:bookmarkStart w:id="177" w:name="_Toc138617443"/>
      <w:r w:rsidRPr="00CF44B5">
        <w:lastRenderedPageBreak/>
        <w:t>因爬虫滥用，CTO和程序员被刑</w:t>
      </w:r>
      <w:proofErr w:type="gramStart"/>
      <w:r w:rsidRPr="00CF44B5">
        <w:t>拘</w:t>
      </w:r>
      <w:bookmarkEnd w:id="177"/>
      <w:proofErr w:type="gramEnd"/>
    </w:p>
    <w:p w14:paraId="7A015365" w14:textId="5831AF59" w:rsidR="00886475" w:rsidRDefault="003E128F" w:rsidP="00886475">
      <w:r>
        <w:t>数据行业乱象丛生并不是新鲜事，从大规模数据窃取到“流量劫持”，从App超范围信息收集到“大数据杀熟”，数据行业的乱象不止对网络安全和公民个人隐私带来威胁，更是促进了“数据黑产”的发展，“数据黑产”中的主要生产工具就是爬虫程序。作为一个历史悠久的技术，爬虫可以有效地提升信息收集效率，但是近年来，出现了多起因爬虫技术而被判刑的案例。在我国目前的法律法规中，对爬虫技术并没有准确定性，即便有这些判罚案例，大多数人还是摸不着头脑。有些看似罪大恶极却无事发生，有些看似平常无奇却得到了重罚，爬虫的使用尺度到底怎么判断？如何使用爬虫才不会违法呢？</w:t>
      </w:r>
    </w:p>
    <w:p w14:paraId="7710FA70" w14:textId="58BAB4D0" w:rsidR="00213203" w:rsidRDefault="003E128F" w:rsidP="00886475">
      <w:pPr>
        <w:ind w:firstLine="454"/>
      </w:pPr>
      <w:r>
        <w:rPr>
          <w:rStyle w:val="a4"/>
          <w:rFonts w:ascii="PingFang SC" w:hAnsi="PingFang SC"/>
          <w:spacing w:val="8"/>
        </w:rPr>
        <w:t>匹夫无罪？</w:t>
      </w:r>
    </w:p>
    <w:p w14:paraId="6A99F9F4" w14:textId="77777777" w:rsidR="00213203" w:rsidRDefault="003E128F" w:rsidP="00CF44B5">
      <w:pPr>
        <w:rPr>
          <w:rFonts w:ascii="PingFang SC" w:hAnsi="PingFang SC" w:hint="eastAsia"/>
        </w:rPr>
      </w:pPr>
      <w:r>
        <w:rPr>
          <w:rFonts w:ascii="Calibri" w:hAnsi="Calibri" w:cs="Calibri"/>
        </w:rPr>
        <w:t>2018</w:t>
      </w:r>
      <w:r>
        <w:rPr>
          <w:rFonts w:cs="Calibri" w:hint="eastAsia"/>
        </w:rPr>
        <w:t>年</w:t>
      </w:r>
      <w:r>
        <w:rPr>
          <w:rFonts w:ascii="Calibri" w:hAnsi="Calibri" w:cs="Calibri"/>
        </w:rPr>
        <w:t>8</w:t>
      </w:r>
      <w:r>
        <w:rPr>
          <w:rFonts w:cs="Calibri" w:hint="eastAsia"/>
        </w:rPr>
        <w:t>月，</w:t>
      </w:r>
      <w:r>
        <w:rPr>
          <w:rFonts w:hint="eastAsia"/>
        </w:rPr>
        <w:t>由于爬虫失控，对居住证、派出所等系统造成重大影响，</w:t>
      </w:r>
      <w:r>
        <w:rPr>
          <w:rFonts w:ascii="Calibri" w:hAnsi="Calibri" w:cs="Calibri"/>
        </w:rPr>
        <w:t>KG</w:t>
      </w:r>
      <w:r>
        <w:rPr>
          <w:rFonts w:hint="eastAsia"/>
        </w:rPr>
        <w:t>公司的</w:t>
      </w:r>
      <w:r>
        <w:rPr>
          <w:rFonts w:ascii="Calibri" w:hAnsi="Calibri" w:cs="Calibri"/>
        </w:rPr>
        <w:t>CTO</w:t>
      </w:r>
      <w:r>
        <w:rPr>
          <w:rFonts w:cs="Calibri" w:hint="eastAsia"/>
        </w:rPr>
        <w:t>、程序员被捕。</w:t>
      </w:r>
      <w:r>
        <w:rPr>
          <w:rFonts w:ascii="Calibri" w:hAnsi="Calibri" w:cs="Calibri"/>
        </w:rPr>
        <w:t>KG</w:t>
      </w:r>
      <w:r>
        <w:rPr>
          <w:rFonts w:hint="eastAsia"/>
        </w:rPr>
        <w:t>公司的</w:t>
      </w:r>
      <w:r>
        <w:rPr>
          <w:rFonts w:cs="Calibri" w:hint="eastAsia"/>
        </w:rPr>
        <w:t>主营业务是</w:t>
      </w:r>
      <w:r>
        <w:rPr>
          <w:rFonts w:ascii="Calibri" w:hAnsi="Calibri" w:cs="Calibri"/>
        </w:rPr>
        <w:t>“</w:t>
      </w:r>
      <w:r>
        <w:rPr>
          <w:rFonts w:cs="Calibri" w:hint="eastAsia"/>
        </w:rPr>
        <w:t>助贷</w:t>
      </w:r>
      <w:r>
        <w:rPr>
          <w:rFonts w:ascii="Calibri" w:hAnsi="Calibri" w:cs="Calibri"/>
        </w:rPr>
        <w:t>”</w:t>
      </w:r>
      <w:r>
        <w:rPr>
          <w:rFonts w:cs="Calibri" w:hint="eastAsia"/>
        </w:rPr>
        <w:t>，也就</w:t>
      </w:r>
      <w:r>
        <w:rPr>
          <w:rFonts w:hint="eastAsia"/>
        </w:rPr>
        <w:t>是为按揭贷款购房的客户</w:t>
      </w:r>
      <w:proofErr w:type="gramStart"/>
      <w:r>
        <w:rPr>
          <w:rFonts w:hint="eastAsia"/>
        </w:rPr>
        <w:t>提供赎楼及</w:t>
      </w:r>
      <w:proofErr w:type="gramEnd"/>
      <w:r>
        <w:rPr>
          <w:rFonts w:hint="eastAsia"/>
        </w:rPr>
        <w:t>债务置换贷款等服务。由于手动查询效率低下，公司产品组选择使用爬虫软件自动查询。</w:t>
      </w:r>
      <w:r>
        <w:rPr>
          <w:rFonts w:ascii="Calibri" w:hAnsi="Calibri" w:cs="Calibri"/>
        </w:rPr>
        <w:t>CTO</w:t>
      </w:r>
      <w:r>
        <w:rPr>
          <w:rFonts w:cs="Calibri" w:hint="eastAsia"/>
        </w:rPr>
        <w:t>安排新入职的程序员负责这个项目，</w:t>
      </w:r>
      <w:r>
        <w:rPr>
          <w:rFonts w:hint="eastAsia"/>
        </w:rPr>
        <w:t>他提供给程序员一个抓取数据的程序源代码，要求程序员修改并用其查询、下载网上的数据。</w:t>
      </w:r>
    </w:p>
    <w:p w14:paraId="37B0A1B0" w14:textId="77777777" w:rsidR="00213203" w:rsidRDefault="003E128F" w:rsidP="00CF44B5">
      <w:pPr>
        <w:rPr>
          <w:rFonts w:ascii="PingFang SC" w:hAnsi="PingFang SC" w:hint="eastAsia"/>
        </w:rPr>
      </w:pPr>
      <w:r>
        <w:rPr>
          <w:rFonts w:ascii="Calibri" w:hAnsi="Calibri" w:cs="Calibri"/>
        </w:rPr>
        <w:t>2018</w:t>
      </w:r>
      <w:r>
        <w:rPr>
          <w:rFonts w:hint="eastAsia"/>
        </w:rPr>
        <w:t>年</w:t>
      </w:r>
      <w:r>
        <w:rPr>
          <w:rFonts w:ascii="Calibri" w:hAnsi="Calibri" w:cs="Calibri"/>
        </w:rPr>
        <w:t>4</w:t>
      </w:r>
      <w:r>
        <w:rPr>
          <w:rFonts w:hint="eastAsia"/>
        </w:rPr>
        <w:t>月，居住</w:t>
      </w:r>
      <w:proofErr w:type="gramStart"/>
      <w:r>
        <w:rPr>
          <w:rFonts w:hint="eastAsia"/>
        </w:rPr>
        <w:t>证系统</w:t>
      </w:r>
      <w:proofErr w:type="gramEnd"/>
      <w:r>
        <w:rPr>
          <w:rFonts w:hint="eastAsia"/>
        </w:rPr>
        <w:t>的承建单位发现系统出现</w:t>
      </w:r>
      <w:proofErr w:type="gramStart"/>
      <w:r>
        <w:rPr>
          <w:rFonts w:hint="eastAsia"/>
        </w:rPr>
        <w:t>宕</w:t>
      </w:r>
      <w:proofErr w:type="gramEnd"/>
      <w:r>
        <w:rPr>
          <w:rFonts w:hint="eastAsia"/>
        </w:rPr>
        <w:t>机现象，追踪到请求应用服务器端口编号，但因日志缺失而无法定位</w:t>
      </w:r>
      <w:r>
        <w:rPr>
          <w:rFonts w:ascii="Calibri" w:hAnsi="Calibri" w:cs="Calibri"/>
        </w:rPr>
        <w:t>IP</w:t>
      </w:r>
      <w:r>
        <w:rPr>
          <w:rFonts w:hint="eastAsia"/>
        </w:rPr>
        <w:t>来源，当时怀疑是人为攻击。同年</w:t>
      </w:r>
      <w:r>
        <w:rPr>
          <w:rFonts w:ascii="Calibri" w:hAnsi="Calibri" w:cs="Calibri"/>
        </w:rPr>
        <w:t>5</w:t>
      </w:r>
      <w:r>
        <w:rPr>
          <w:rFonts w:hint="eastAsia"/>
        </w:rPr>
        <w:t>月，系统再次遭遇攻击，这次管理人员成功地截取了</w:t>
      </w:r>
      <w:r>
        <w:rPr>
          <w:rFonts w:ascii="Calibri" w:hAnsi="Calibri" w:cs="Calibri"/>
        </w:rPr>
        <w:t>IP</w:t>
      </w:r>
      <w:r>
        <w:rPr>
          <w:rFonts w:hint="eastAsia"/>
        </w:rPr>
        <w:t>地址并报案。</w:t>
      </w:r>
    </w:p>
    <w:p w14:paraId="06AE8D09" w14:textId="77777777" w:rsidR="00213203" w:rsidRDefault="003E128F" w:rsidP="00CF44B5">
      <w:pPr>
        <w:rPr>
          <w:rFonts w:ascii="PingFang SC" w:hAnsi="PingFang SC" w:hint="eastAsia"/>
        </w:rPr>
      </w:pPr>
      <w:r>
        <w:rPr>
          <w:rFonts w:hint="eastAsia"/>
        </w:rPr>
        <w:t>案发时，某市居住证服务平台的注册用户超过</w:t>
      </w:r>
      <w:r>
        <w:rPr>
          <w:rFonts w:ascii="Calibri" w:hAnsi="Calibri" w:cs="Calibri"/>
        </w:rPr>
        <w:t>530</w:t>
      </w:r>
      <w:r>
        <w:rPr>
          <w:rFonts w:hint="eastAsia"/>
        </w:rPr>
        <w:t>万。居住</w:t>
      </w:r>
      <w:proofErr w:type="gramStart"/>
      <w:r>
        <w:rPr>
          <w:rFonts w:hint="eastAsia"/>
        </w:rPr>
        <w:t>证系统</w:t>
      </w:r>
      <w:proofErr w:type="gramEnd"/>
      <w:r>
        <w:rPr>
          <w:rFonts w:hint="eastAsia"/>
        </w:rPr>
        <w:t>受攻击瘫痪期间：软件对某市居住</w:t>
      </w:r>
      <w:proofErr w:type="gramStart"/>
      <w:r>
        <w:rPr>
          <w:rFonts w:hint="eastAsia"/>
        </w:rPr>
        <w:t>证系统</w:t>
      </w:r>
      <w:proofErr w:type="gramEnd"/>
      <w:r>
        <w:rPr>
          <w:rFonts w:hint="eastAsia"/>
        </w:rPr>
        <w:t>查询访问量为每秒</w:t>
      </w:r>
      <w:r>
        <w:rPr>
          <w:rFonts w:ascii="Calibri" w:hAnsi="Calibri" w:cs="Calibri"/>
        </w:rPr>
        <w:t>183</w:t>
      </w:r>
      <w:r>
        <w:rPr>
          <w:rFonts w:hint="eastAsia"/>
        </w:rPr>
        <w:t>次，共计查询信息约</w:t>
      </w:r>
      <w:r>
        <w:rPr>
          <w:rFonts w:ascii="Calibri" w:hAnsi="Calibri" w:cs="Calibri"/>
        </w:rPr>
        <w:t>151</w:t>
      </w:r>
      <w:r>
        <w:rPr>
          <w:rFonts w:hint="eastAsia"/>
        </w:rPr>
        <w:t>万条次，窃取大量建筑物编码数据，造成政府信息泄漏；所有居住证办理、居住登记申报、信息查询、对外服务功能均无法正常工作，影响面极广；市民无法办理居住证和居住登记，相关生产生活秩序受到严重影响。除了此次攻击，还有一些派出所出具证明证实</w:t>
      </w:r>
      <w:r>
        <w:rPr>
          <w:rFonts w:ascii="Calibri" w:hAnsi="Calibri" w:cs="Calibri"/>
        </w:rPr>
        <w:t>5</w:t>
      </w:r>
      <w:r>
        <w:rPr>
          <w:rFonts w:hint="eastAsia"/>
        </w:rPr>
        <w:t>月期间经常出现系统无法登陆，录入过程频繁出现掉线、系统数据异常等情况。居住</w:t>
      </w:r>
      <w:proofErr w:type="gramStart"/>
      <w:r>
        <w:rPr>
          <w:rFonts w:hint="eastAsia"/>
        </w:rPr>
        <w:t>证系统</w:t>
      </w:r>
      <w:proofErr w:type="gramEnd"/>
      <w:r>
        <w:rPr>
          <w:rFonts w:hint="eastAsia"/>
        </w:rPr>
        <w:t>无法正常使用、出现异常情况的时间长达一个多月。</w:t>
      </w:r>
    </w:p>
    <w:p w14:paraId="53CFF1F7" w14:textId="77777777" w:rsidR="00213203" w:rsidRDefault="003E128F" w:rsidP="00CF44B5">
      <w:pPr>
        <w:rPr>
          <w:rFonts w:ascii="PingFang SC" w:hAnsi="PingFang SC" w:hint="eastAsia"/>
        </w:rPr>
      </w:pPr>
      <w:r>
        <w:rPr>
          <w:rFonts w:hint="eastAsia"/>
        </w:rPr>
        <w:t>最终，法院认为，二人违反国家规定，对计算机信息系统进行干扰，造成为</w:t>
      </w:r>
      <w:r>
        <w:rPr>
          <w:rFonts w:ascii="Calibri" w:hAnsi="Calibri" w:cs="Calibri"/>
        </w:rPr>
        <w:t>5</w:t>
      </w:r>
      <w:r>
        <w:rPr>
          <w:rFonts w:hint="eastAsia"/>
        </w:rPr>
        <w:t>万以上用户提供服务的计算机信息系统不能正常运行累计</w:t>
      </w:r>
      <w:r>
        <w:rPr>
          <w:rFonts w:ascii="Calibri" w:hAnsi="Calibri" w:cs="Calibri"/>
        </w:rPr>
        <w:t>1</w:t>
      </w:r>
      <w:r>
        <w:rPr>
          <w:rFonts w:hint="eastAsia"/>
        </w:rPr>
        <w:t>小时以上，属于后果特别严重，应以破坏计算机信息系统罪追究其刑事责任。</w:t>
      </w:r>
      <w:r>
        <w:rPr>
          <w:rFonts w:ascii="Calibri" w:hAnsi="Calibri" w:cs="Calibri"/>
        </w:rPr>
        <w:t>CTO</w:t>
      </w:r>
      <w:r>
        <w:rPr>
          <w:rFonts w:hint="eastAsia"/>
        </w:rPr>
        <w:t>，负责并授权程序员开发涉案爬虫软件，系主犯，判处有期徒刑三年；程序员受指派开发爬虫软件，在共同犯罪中起次要作用，系从犯，判处有期徒刑一年六个月。</w:t>
      </w:r>
    </w:p>
    <w:p w14:paraId="191FA440" w14:textId="77777777" w:rsidR="00213203" w:rsidRDefault="003E128F" w:rsidP="00CF44B5">
      <w:pPr>
        <w:rPr>
          <w:rFonts w:ascii="PingFang SC" w:hAnsi="PingFang SC" w:hint="eastAsia"/>
        </w:rPr>
      </w:pPr>
      <w:r>
        <w:rPr>
          <w:rFonts w:hint="eastAsia"/>
        </w:rPr>
        <w:t>另一起案件也反映了滥用爬虫的危害，</w:t>
      </w:r>
      <w:r>
        <w:rPr>
          <w:rFonts w:ascii="Calibri" w:hAnsi="Calibri" w:cs="Calibri"/>
        </w:rPr>
        <w:t>2019</w:t>
      </w:r>
      <w:r>
        <w:rPr>
          <w:rFonts w:hint="eastAsia"/>
        </w:rPr>
        <w:t>年，某公司发现服务器连续几天压力倍增，导致公司内部系统崩溃不能访问。技术人员调查后发现，公司的客户信息被抓取，并且某个接口访问量巨大，在经过更细致的调查后，最终发现其源头竟然是一家知名的互联网公司——</w:t>
      </w:r>
      <w:proofErr w:type="gramStart"/>
      <w:r>
        <w:rPr>
          <w:rFonts w:hint="eastAsia"/>
        </w:rPr>
        <w:t>巧达数据</w:t>
      </w:r>
      <w:proofErr w:type="gramEnd"/>
      <w:r>
        <w:rPr>
          <w:rFonts w:hint="eastAsia"/>
        </w:rPr>
        <w:t>集团，该公司的主营业务是出售简历数据库，其高管多半出身于百度，在</w:t>
      </w:r>
      <w:r>
        <w:rPr>
          <w:rFonts w:ascii="Calibri" w:hAnsi="Calibri" w:cs="Calibri"/>
        </w:rPr>
        <w:t>2017</w:t>
      </w:r>
      <w:r>
        <w:rPr>
          <w:rFonts w:hint="eastAsia"/>
        </w:rPr>
        <w:t>年净赚</w:t>
      </w:r>
      <w:r>
        <w:rPr>
          <w:rFonts w:ascii="Calibri" w:hAnsi="Calibri" w:cs="Calibri"/>
        </w:rPr>
        <w:t>1.86</w:t>
      </w:r>
      <w:r>
        <w:rPr>
          <w:rFonts w:hint="eastAsia"/>
        </w:rPr>
        <w:t>亿元。</w:t>
      </w:r>
      <w:r>
        <w:rPr>
          <w:rFonts w:ascii="Calibri" w:hAnsi="Calibri" w:cs="Calibri"/>
        </w:rPr>
        <w:t>2019</w:t>
      </w:r>
      <w:r>
        <w:rPr>
          <w:rFonts w:hint="eastAsia"/>
        </w:rPr>
        <w:t>年，</w:t>
      </w:r>
      <w:proofErr w:type="gramStart"/>
      <w:r>
        <w:rPr>
          <w:rFonts w:hint="eastAsia"/>
        </w:rPr>
        <w:t>巧达数据</w:t>
      </w:r>
      <w:proofErr w:type="gramEnd"/>
      <w:r>
        <w:rPr>
          <w:rFonts w:hint="eastAsia"/>
        </w:rPr>
        <w:t>集团的</w:t>
      </w:r>
      <w:r>
        <w:rPr>
          <w:rFonts w:ascii="Calibri" w:hAnsi="Calibri" w:cs="Calibri"/>
        </w:rPr>
        <w:t>200</w:t>
      </w:r>
      <w:r>
        <w:rPr>
          <w:rFonts w:hint="eastAsia"/>
        </w:rPr>
        <w:t>多位员工无差别送进看守所，最终</w:t>
      </w:r>
      <w:r>
        <w:rPr>
          <w:rFonts w:ascii="Calibri" w:hAnsi="Calibri" w:cs="Calibri"/>
        </w:rPr>
        <w:t>36</w:t>
      </w:r>
      <w:r>
        <w:rPr>
          <w:rFonts w:hint="eastAsia"/>
        </w:rPr>
        <w:t>人被捕，其中多数是程序员，设计爬虫的工程师至今仍在等待审判。</w:t>
      </w:r>
    </w:p>
    <w:p w14:paraId="0D381CB4" w14:textId="77777777" w:rsidR="00886475" w:rsidRDefault="003E128F" w:rsidP="00886475">
      <w:pPr>
        <w:ind w:firstLine="454"/>
      </w:pPr>
      <w:r>
        <w:rPr>
          <w:rStyle w:val="a4"/>
          <w:rFonts w:ascii="PingFang SC" w:hAnsi="PingFang SC"/>
          <w:spacing w:val="8"/>
        </w:rPr>
        <w:t>怀璧其罪！</w:t>
      </w:r>
    </w:p>
    <w:p w14:paraId="24B0BF33" w14:textId="77777777" w:rsidR="00213203" w:rsidRDefault="003E128F" w:rsidP="00CF44B5">
      <w:pPr>
        <w:rPr>
          <w:rFonts w:ascii="PingFang SC" w:hAnsi="PingFang SC" w:hint="eastAsia"/>
        </w:rPr>
      </w:pPr>
      <w:r>
        <w:rPr>
          <w:rFonts w:hint="eastAsia"/>
        </w:rPr>
        <w:t>有趣的是，这两起案件中，无论是</w:t>
      </w:r>
      <w:r>
        <w:rPr>
          <w:rFonts w:ascii="Calibri" w:hAnsi="Calibri" w:cs="Calibri"/>
        </w:rPr>
        <w:t>KG</w:t>
      </w:r>
      <w:r>
        <w:rPr>
          <w:rFonts w:hint="eastAsia"/>
        </w:rPr>
        <w:t>公司的</w:t>
      </w:r>
      <w:r>
        <w:rPr>
          <w:rFonts w:ascii="Calibri" w:hAnsi="Calibri" w:cs="Calibri"/>
        </w:rPr>
        <w:t>CTO</w:t>
      </w:r>
      <w:r>
        <w:rPr>
          <w:rFonts w:hint="eastAsia"/>
        </w:rPr>
        <w:t>及程序员，</w:t>
      </w:r>
      <w:proofErr w:type="gramStart"/>
      <w:r>
        <w:rPr>
          <w:rFonts w:hint="eastAsia"/>
        </w:rPr>
        <w:t>还是巧达公司</w:t>
      </w:r>
      <w:proofErr w:type="gramEnd"/>
      <w:r>
        <w:rPr>
          <w:rFonts w:hint="eastAsia"/>
        </w:rPr>
        <w:t>的爬虫工程</w:t>
      </w:r>
      <w:r>
        <w:rPr>
          <w:rFonts w:hint="eastAsia"/>
        </w:rPr>
        <w:lastRenderedPageBreak/>
        <w:t>师，最初都不认为自己使用爬虫是违法行为，</w:t>
      </w:r>
      <w:proofErr w:type="gramStart"/>
      <w:r>
        <w:rPr>
          <w:rFonts w:hint="eastAsia"/>
        </w:rPr>
        <w:t>巧达的</w:t>
      </w:r>
      <w:proofErr w:type="gramEnd"/>
      <w:r>
        <w:rPr>
          <w:rFonts w:hint="eastAsia"/>
        </w:rPr>
        <w:t>工程师也因此失去了“取保候审”的机会。当然，</w:t>
      </w:r>
      <w:proofErr w:type="gramStart"/>
      <w:r>
        <w:rPr>
          <w:rFonts w:hint="eastAsia"/>
        </w:rPr>
        <w:t>巧达集团</w:t>
      </w:r>
      <w:proofErr w:type="gramEnd"/>
      <w:r>
        <w:rPr>
          <w:rFonts w:hint="eastAsia"/>
        </w:rPr>
        <w:t>涉及的不仅是爬虫滥用，还包括窃取个人隐私及非法买卖数据等，但是，</w:t>
      </w:r>
      <w:r>
        <w:rPr>
          <w:rFonts w:ascii="Calibri" w:hAnsi="Calibri" w:cs="Calibri"/>
        </w:rPr>
        <w:t>KG</w:t>
      </w:r>
      <w:r>
        <w:rPr>
          <w:rFonts w:hint="eastAsia"/>
        </w:rPr>
        <w:t>公司的两位员工只是遵守上级的要求，没有</w:t>
      </w:r>
      <w:proofErr w:type="gramStart"/>
      <w:r>
        <w:rPr>
          <w:rFonts w:hint="eastAsia"/>
        </w:rPr>
        <w:t>爬取个人</w:t>
      </w:r>
      <w:proofErr w:type="gramEnd"/>
      <w:r>
        <w:rPr>
          <w:rFonts w:hint="eastAsia"/>
        </w:rPr>
        <w:t>信息，也没有对数据进行买卖，为什么单单只是他们两位受到处罚呢？这就涉及到单位犯罪和个人犯罪。</w:t>
      </w:r>
    </w:p>
    <w:p w14:paraId="47437941" w14:textId="77777777" w:rsidR="00213203" w:rsidRDefault="003E128F" w:rsidP="00CF44B5">
      <w:pPr>
        <w:rPr>
          <w:rFonts w:ascii="PingFang SC" w:hAnsi="PingFang SC" w:hint="eastAsia"/>
        </w:rPr>
      </w:pPr>
      <w:r>
        <w:rPr>
          <w:rFonts w:hint="eastAsia"/>
        </w:rPr>
        <w:t>除了自然人犯罪，还有单位犯罪，是指公司、企业、事业单位、机关、团体为单位谋取利益，经单位决策机构或者负责人决定实施的，法律规定应当负刑事责任的危害社会的行为。我国刑法对单位犯罪原则上采取双罚制度，即单位犯罪的，对单位判处罚金，并对其直接负责的主管人员和其他直接责任人员判处刑罚。相关司法解释规定，在审理单位故意犯罪案件时，对其直接负责的主管人员和其他直接责任人员，可不区分主犯、从犯，按照其在单位犯罪中所起的作用判处刑罚。因此，公司犯罪有可能会牵连员工，尤其是该案件中对非法获取数据有直接责任的</w:t>
      </w:r>
      <w:r>
        <w:rPr>
          <w:rFonts w:ascii="Calibri" w:hAnsi="Calibri" w:cs="Calibri"/>
        </w:rPr>
        <w:t>CTO</w:t>
      </w:r>
      <w:r>
        <w:rPr>
          <w:rFonts w:hint="eastAsia"/>
        </w:rPr>
        <w:t>和程序员。</w:t>
      </w:r>
    </w:p>
    <w:p w14:paraId="7A5B6CCF" w14:textId="77777777" w:rsidR="00213203" w:rsidRDefault="003E128F" w:rsidP="00CF44B5">
      <w:pPr>
        <w:rPr>
          <w:rFonts w:ascii="PingFang SC" w:hAnsi="PingFang SC" w:hint="eastAsia"/>
        </w:rPr>
      </w:pPr>
      <w:r>
        <w:rPr>
          <w:rFonts w:hint="eastAsia"/>
        </w:rPr>
        <w:t>很多时候，身为执行层的程序员在公司人微言轻，对于上级安排的工作不得不服从。即便如此，真正涉及到违法犯罪时，程序员也会作为主犯受到法律的制裁。并且，无论是</w:t>
      </w:r>
      <w:r>
        <w:rPr>
          <w:rFonts w:ascii="Calibri" w:hAnsi="Calibri" w:cs="Calibri"/>
        </w:rPr>
        <w:t>CTO</w:t>
      </w:r>
      <w:r>
        <w:rPr>
          <w:rFonts w:hint="eastAsia"/>
        </w:rPr>
        <w:t>还是程序员，都很清楚的知道，爬虫软件如果超过服务器承载能力肯定会引起系统卡顿或瘫痪，因此并不是他们不清楚爬虫软件滥用的后果，只不过是心存侥幸，疏于管理，最终自食恶果。</w:t>
      </w:r>
    </w:p>
    <w:p w14:paraId="33B35109" w14:textId="77777777" w:rsidR="00213203" w:rsidRDefault="003E128F" w:rsidP="00CF44B5">
      <w:pPr>
        <w:rPr>
          <w:rFonts w:ascii="PingFang SC" w:hAnsi="PingFang SC" w:hint="eastAsia"/>
        </w:rPr>
      </w:pPr>
      <w:r>
        <w:rPr>
          <w:rFonts w:hint="eastAsia"/>
        </w:rPr>
        <w:t>所以，可以从两个方面判断爬虫软件是否有害，一个是数据类型，这其中包括是否涉及到个人隐私以及同类公司的公开数据，个人隐私受到《个人信息保护法》的保护，未经本人授权是无权处理相关数据；同类公司的公开数据则可能涉及到《反不正当竞争法》，主要业务高度相似的两家企业在处理相关数据更需要谨慎。另一方面就是是否会造成重大影响，据刑法</w:t>
      </w:r>
      <w:r>
        <w:rPr>
          <w:rFonts w:ascii="Calibri" w:hAnsi="Calibri" w:cs="Calibri"/>
        </w:rPr>
        <w:t>286</w:t>
      </w:r>
      <w:r>
        <w:rPr>
          <w:rFonts w:hint="eastAsia"/>
        </w:rPr>
        <w:t>条“破坏计算机信息系统罪”显示，违反国家规定，对计算机信息系统功能进行删除、修改、增加、干扰，造成计算机信息系统不能正常运行，后果严重的，处五年以下有期徒刑或者拘役；后果特别严重的，处五年以上有期徒刑。该罪的主观要件必须出于故意，过失不能构成本罪，对于</w:t>
      </w:r>
      <w:r>
        <w:rPr>
          <w:rFonts w:ascii="Calibri" w:hAnsi="Calibri" w:cs="Calibri"/>
        </w:rPr>
        <w:t>KG</w:t>
      </w:r>
      <w:r>
        <w:rPr>
          <w:rFonts w:hint="eastAsia"/>
        </w:rPr>
        <w:t>公司的两位，即便主观上并不是攻击行为，但是他们在清楚失控的后果，因此也是主管犯罪；该罪的客观要件是表现为违反国家规定，并造成严重后果。因此，无论公司决策还是居住</w:t>
      </w:r>
      <w:proofErr w:type="gramStart"/>
      <w:r>
        <w:rPr>
          <w:rFonts w:hint="eastAsia"/>
        </w:rPr>
        <w:t>证系统</w:t>
      </w:r>
      <w:proofErr w:type="gramEnd"/>
      <w:r>
        <w:rPr>
          <w:rFonts w:hint="eastAsia"/>
        </w:rPr>
        <w:t>承载是否有客观责任，作为主观开发并使用的二人一定会承担相应的法律惩罚。</w:t>
      </w:r>
    </w:p>
    <w:p w14:paraId="59CC15E2" w14:textId="77777777" w:rsidR="00213203" w:rsidRDefault="003E128F" w:rsidP="00CF44B5">
      <w:pPr>
        <w:rPr>
          <w:rFonts w:ascii="PingFang SC" w:hAnsi="PingFang SC" w:hint="eastAsia"/>
        </w:rPr>
      </w:pPr>
      <w:r>
        <w:rPr>
          <w:rFonts w:hint="eastAsia"/>
        </w:rPr>
        <w:t>“法律总是滞后的”，虽然目前尚无生效法律法规对爬虫程序进行规范，但是，随着爬虫技术的发展，其所能带来的商业利益和损害将会越来越大，国家也势必将祭出更多的立法资源对爬虫进行治理，未来几年的立法资源也势必向这一领域倾斜。或许在未来三五年内，随着《数据安全管理办法》的出台，必将有专门规制及监管“以自动化手段访问收集网站数据”（爬虫程序）的法规出现，以明确爬虫程序中的合</w:t>
      </w:r>
      <w:proofErr w:type="gramStart"/>
      <w:r>
        <w:rPr>
          <w:rFonts w:hint="eastAsia"/>
        </w:rPr>
        <w:t>规</w:t>
      </w:r>
      <w:proofErr w:type="gramEnd"/>
      <w:r>
        <w:rPr>
          <w:rFonts w:hint="eastAsia"/>
        </w:rPr>
        <w:t>界限。</w:t>
      </w:r>
    </w:p>
    <w:p w14:paraId="1B19472F" w14:textId="77777777" w:rsidR="00213203" w:rsidRDefault="003E128F" w:rsidP="00CF44B5">
      <w:pPr>
        <w:rPr>
          <w:rFonts w:ascii="PingFang SC" w:hAnsi="PingFang SC" w:hint="eastAsia"/>
        </w:rPr>
      </w:pPr>
      <w:r>
        <w:rPr>
          <w:rFonts w:hint="eastAsia"/>
        </w:rPr>
        <w:t>或许有人会说技术中立，可是基于我国互联网行业现状，大部分头部企业的</w:t>
      </w:r>
      <w:proofErr w:type="gramStart"/>
      <w:r>
        <w:rPr>
          <w:rFonts w:hint="eastAsia"/>
        </w:rPr>
        <w:t>网站均</w:t>
      </w:r>
      <w:proofErr w:type="gramEnd"/>
      <w:r>
        <w:rPr>
          <w:rFonts w:hint="eastAsia"/>
        </w:rPr>
        <w:t>设置了反爬虫措施，并且在服务器端也部署了防抓取措施，他人只能经授权，通过</w:t>
      </w:r>
      <w:r>
        <w:rPr>
          <w:rFonts w:ascii="Calibri" w:hAnsi="Calibri" w:cs="Calibri"/>
        </w:rPr>
        <w:t>API</w:t>
      </w:r>
      <w:r>
        <w:rPr>
          <w:rFonts w:hint="eastAsia"/>
        </w:rPr>
        <w:t>端口获取数据，而不能</w:t>
      </w:r>
      <w:proofErr w:type="gramStart"/>
      <w:r>
        <w:rPr>
          <w:rFonts w:hint="eastAsia"/>
        </w:rPr>
        <w:t>随意爬取网站</w:t>
      </w:r>
      <w:proofErr w:type="gramEnd"/>
      <w:r>
        <w:rPr>
          <w:rFonts w:hint="eastAsia"/>
        </w:rPr>
        <w:t>服务器上的数据。如果爬虫程序通过伪装等方式，绕过或</w:t>
      </w:r>
      <w:proofErr w:type="gramStart"/>
      <w:r>
        <w:rPr>
          <w:rFonts w:hint="eastAsia"/>
        </w:rPr>
        <w:t>破解反</w:t>
      </w:r>
      <w:proofErr w:type="gramEnd"/>
      <w:r>
        <w:rPr>
          <w:rFonts w:hint="eastAsia"/>
        </w:rPr>
        <w:t>爬虫措施，接入</w:t>
      </w:r>
      <w:r>
        <w:rPr>
          <w:rFonts w:ascii="Calibri" w:hAnsi="Calibri" w:cs="Calibri"/>
        </w:rPr>
        <w:t>API</w:t>
      </w:r>
      <w:r>
        <w:rPr>
          <w:rFonts w:hint="eastAsia"/>
        </w:rPr>
        <w:t>端口，从而实现访问网站服务器并读取数据的目的。爬虫技术中立，但是爬虫程序所负载的“外挂”早已失去了中立的地位，无论理由多么冠冕堂皇，欺骗、绕过、破解永远都是违法犯罪的切实罪证。</w:t>
      </w:r>
    </w:p>
    <w:p w14:paraId="4CF027EA" w14:textId="77777777" w:rsidR="00213203" w:rsidRDefault="003E128F" w:rsidP="00CF44B5">
      <w:pPr>
        <w:rPr>
          <w:rFonts w:ascii="PingFang SC" w:hAnsi="PingFang SC" w:hint="eastAsia"/>
        </w:rPr>
      </w:pPr>
      <w:r>
        <w:rPr>
          <w:rFonts w:hint="eastAsia"/>
        </w:rPr>
        <w:t>或许还会有人说要低调行事，只要</w:t>
      </w:r>
      <w:proofErr w:type="gramStart"/>
      <w:r>
        <w:rPr>
          <w:rFonts w:hint="eastAsia"/>
        </w:rPr>
        <w:t>不</w:t>
      </w:r>
      <w:proofErr w:type="gramEnd"/>
      <w:r>
        <w:rPr>
          <w:rFonts w:hint="eastAsia"/>
        </w:rPr>
        <w:t>对着政府等相关机构使用爬虫，就不会受到关注和</w:t>
      </w:r>
      <w:r>
        <w:rPr>
          <w:rFonts w:hint="eastAsia"/>
        </w:rPr>
        <w:lastRenderedPageBreak/>
        <w:t>制约。小心驶得万年船永远没错，但是这个小心不是只筛选对象，而是要正视爬虫技术，</w:t>
      </w:r>
      <w:r>
        <w:rPr>
          <w:rFonts w:ascii="Calibri" w:hAnsi="Calibri" w:cs="Calibri"/>
        </w:rPr>
        <w:t>robots</w:t>
      </w:r>
      <w:r>
        <w:rPr>
          <w:rFonts w:hint="eastAsia"/>
        </w:rPr>
        <w:t>协议不是用来脱罪的理由，一种约定俗成的告示并没有任何法律效力，正确的使用才是救赎之道。</w:t>
      </w:r>
    </w:p>
    <w:p w14:paraId="30DAD16C" w14:textId="33CCA559" w:rsidR="003E128F" w:rsidRDefault="003E128F" w:rsidP="00CF44B5">
      <w:pPr>
        <w:rPr>
          <w:rFonts w:ascii="PingFang SC" w:hAnsi="PingFang SC" w:hint="eastAsia"/>
        </w:rPr>
      </w:pPr>
      <w:r>
        <w:rPr>
          <w:rFonts w:hint="eastAsia"/>
        </w:rPr>
        <w:t>我国相关法律法规正在逐渐完善，以前可能处于灰色阶段的行业，现在几乎都不能做了。技术本来是无罪的，爬虫技术的主要目的还是为了减少人工成本，提高工作效率，但是用在了错误的地方，就会造成错误的后果。对于程序员而言，首先要对相关的法律法规保持敬畏，尤其是近年来更新频率逐渐提升，一定要全面了解，不能含糊其辞。另一方面，在企业中一定要建立下通上达的沟通渠道，把相关的风险告知给决策层，敢于对有较大风险的工作内容提出质疑和拒绝，毕竟看起来是“集体决策”的决策最后往往并不是集体买单，避免因心存侥幸受牢狱之灾。</w:t>
      </w:r>
    </w:p>
    <w:p w14:paraId="3C57A700" w14:textId="77777777" w:rsidR="003E128F" w:rsidRPr="00CF44B5" w:rsidRDefault="003E128F" w:rsidP="00CF44B5">
      <w:pPr>
        <w:pStyle w:val="1"/>
        <w:ind w:firstLine="964"/>
      </w:pPr>
      <w:bookmarkStart w:id="178" w:name="_Toc138617444"/>
      <w:r w:rsidRPr="00CF44B5">
        <w:t>一起使用爬虫技术抓取数据构成犯罪的案件（裁判文书）</w:t>
      </w:r>
      <w:bookmarkEnd w:id="178"/>
    </w:p>
    <w:p w14:paraId="67714E94" w14:textId="77777777" w:rsidR="00213203" w:rsidRDefault="003E128F" w:rsidP="00CF44B5">
      <w:pPr>
        <w:ind w:firstLine="554"/>
        <w:rPr>
          <w:rFonts w:ascii="PingFang SC" w:hAnsi="PingFang SC" w:hint="eastAsia"/>
        </w:rPr>
      </w:pPr>
      <w:proofErr w:type="gramStart"/>
      <w:r>
        <w:rPr>
          <w:rStyle w:val="a4"/>
          <w:rFonts w:hint="eastAsia"/>
          <w:color w:val="021EAA"/>
          <w:spacing w:val="8"/>
          <w:sz w:val="26"/>
          <w:szCs w:val="26"/>
        </w:rPr>
        <w:t>望峰君按</w:t>
      </w:r>
      <w:proofErr w:type="gramEnd"/>
      <w:r>
        <w:rPr>
          <w:rStyle w:val="a4"/>
          <w:rFonts w:hint="eastAsia"/>
          <w:color w:val="021EAA"/>
          <w:spacing w:val="8"/>
          <w:sz w:val="26"/>
          <w:szCs w:val="26"/>
        </w:rPr>
        <w:t>：</w:t>
      </w:r>
      <w:r>
        <w:rPr>
          <w:rFonts w:hint="eastAsia"/>
        </w:rPr>
        <w:t>网络上的海量信息，森罗万象。如果仍然只是靠两只手，</w:t>
      </w:r>
      <w:proofErr w:type="gramStart"/>
      <w:r>
        <w:rPr>
          <w:rFonts w:hint="eastAsia"/>
        </w:rPr>
        <w:t>一</w:t>
      </w:r>
      <w:proofErr w:type="gramEnd"/>
      <w:r>
        <w:rPr>
          <w:rFonts w:hint="eastAsia"/>
        </w:rPr>
        <w:t>双眼来</w:t>
      </w:r>
      <w:proofErr w:type="gramStart"/>
      <w:r>
        <w:rPr>
          <w:rFonts w:hint="eastAsia"/>
        </w:rPr>
        <w:t>点击每</w:t>
      </w:r>
      <w:proofErr w:type="gramEnd"/>
      <w:r>
        <w:rPr>
          <w:rFonts w:hint="eastAsia"/>
        </w:rPr>
        <w:t>一个网页，然后再复制粘贴，那是难以为继的。一种能够在短时间内自动获取网页内容并可以按照指定规则提取相应内容的程序应运而生，这就是“爬虫”。对于技术的新发展，法律要及时给一个“说法”……</w:t>
      </w:r>
    </w:p>
    <w:p w14:paraId="2000CA0C" w14:textId="77777777" w:rsidR="003E128F" w:rsidRDefault="003E128F" w:rsidP="00CF44B5">
      <w:pPr>
        <w:rPr>
          <w:rFonts w:ascii="PingFang SC" w:hAnsi="PingFang SC" w:hint="eastAsia"/>
        </w:rPr>
      </w:pPr>
      <w:r>
        <w:rPr>
          <w:rFonts w:hint="eastAsia"/>
        </w:rPr>
        <w:t>被告单位上海晟品网络科技有限公司，统一社会信用代码×××，住所地上海市</w:t>
      </w:r>
      <w:proofErr w:type="gramStart"/>
      <w:r>
        <w:rPr>
          <w:rFonts w:hint="eastAsia"/>
        </w:rPr>
        <w:t>徐汇区宜山路</w:t>
      </w:r>
      <w:proofErr w:type="gramEnd"/>
      <w:r>
        <w:rPr>
          <w:rFonts w:ascii="PingFang SC" w:hAnsi="PingFang SC"/>
        </w:rPr>
        <w:t>810</w:t>
      </w:r>
      <w:r>
        <w:rPr>
          <w:rFonts w:hint="eastAsia"/>
        </w:rPr>
        <w:t>号</w:t>
      </w:r>
      <w:r>
        <w:rPr>
          <w:rFonts w:ascii="PingFang SC" w:hAnsi="PingFang SC"/>
        </w:rPr>
        <w:t>17</w:t>
      </w:r>
      <w:r>
        <w:rPr>
          <w:rFonts w:hint="eastAsia"/>
        </w:rPr>
        <w:t>幢</w:t>
      </w:r>
      <w:r>
        <w:rPr>
          <w:rFonts w:ascii="PingFang SC" w:hAnsi="PingFang SC"/>
        </w:rPr>
        <w:t>101A</w:t>
      </w:r>
      <w:r>
        <w:rPr>
          <w:rFonts w:hint="eastAsia"/>
        </w:rPr>
        <w:t>室，法定代表人张洪禹。</w:t>
      </w:r>
    </w:p>
    <w:p w14:paraId="02FA35AF" w14:textId="77777777" w:rsidR="003E128F" w:rsidRDefault="003E128F" w:rsidP="00CF44B5">
      <w:pPr>
        <w:rPr>
          <w:rFonts w:ascii="PingFang SC" w:hAnsi="PingFang SC" w:hint="eastAsia"/>
        </w:rPr>
      </w:pPr>
      <w:r>
        <w:rPr>
          <w:rFonts w:hint="eastAsia"/>
        </w:rPr>
        <w:t>诉讼代表人潘娟，上海晟品网络科技有限公司行政主管。</w:t>
      </w:r>
    </w:p>
    <w:p w14:paraId="5A5FD59C" w14:textId="77777777" w:rsidR="003E128F" w:rsidRDefault="003E128F" w:rsidP="00CF44B5">
      <w:pPr>
        <w:rPr>
          <w:rFonts w:ascii="PingFang SC" w:hAnsi="PingFang SC" w:hint="eastAsia"/>
        </w:rPr>
      </w:pPr>
      <w:r>
        <w:rPr>
          <w:rFonts w:hint="eastAsia"/>
        </w:rPr>
        <w:t>辩护人李智慧，北京市冠</w:t>
      </w:r>
      <w:proofErr w:type="gramStart"/>
      <w:r>
        <w:rPr>
          <w:rFonts w:hint="eastAsia"/>
        </w:rPr>
        <w:t>衡律师</w:t>
      </w:r>
      <w:proofErr w:type="gramEnd"/>
      <w:r>
        <w:rPr>
          <w:rFonts w:hint="eastAsia"/>
        </w:rPr>
        <w:t>事务所律师。</w:t>
      </w:r>
    </w:p>
    <w:p w14:paraId="7BEB59A6" w14:textId="77777777" w:rsidR="003E128F" w:rsidRDefault="003E128F" w:rsidP="00CF44B5">
      <w:pPr>
        <w:rPr>
          <w:rFonts w:ascii="PingFang SC" w:hAnsi="PingFang SC" w:hint="eastAsia"/>
        </w:rPr>
      </w:pPr>
      <w:r>
        <w:rPr>
          <w:rFonts w:hint="eastAsia"/>
        </w:rPr>
        <w:t>被告人张洪禹，男，</w:t>
      </w:r>
      <w:r>
        <w:rPr>
          <w:rFonts w:ascii="PingFang SC" w:hAnsi="PingFang SC"/>
        </w:rPr>
        <w:t>1982</w:t>
      </w:r>
      <w:r>
        <w:rPr>
          <w:rFonts w:hint="eastAsia"/>
        </w:rPr>
        <w:t>年</w:t>
      </w:r>
      <w:r>
        <w:rPr>
          <w:rFonts w:ascii="PingFang SC" w:hAnsi="PingFang SC"/>
        </w:rPr>
        <w:t>3</w:t>
      </w:r>
      <w:r>
        <w:rPr>
          <w:rFonts w:hint="eastAsia"/>
        </w:rPr>
        <w:t>月</w:t>
      </w:r>
      <w:r>
        <w:rPr>
          <w:rFonts w:ascii="PingFang SC" w:hAnsi="PingFang SC"/>
        </w:rPr>
        <w:t>5</w:t>
      </w:r>
      <w:r>
        <w:rPr>
          <w:rFonts w:hint="eastAsia"/>
        </w:rPr>
        <w:t>日出生于黑龙江省五常县，公民身份号码×××，汉族，大学</w:t>
      </w:r>
      <w:proofErr w:type="gramStart"/>
      <w:r>
        <w:rPr>
          <w:rFonts w:hint="eastAsia"/>
        </w:rPr>
        <w:t>肄业</w:t>
      </w:r>
      <w:proofErr w:type="gramEnd"/>
      <w:r>
        <w:rPr>
          <w:rFonts w:hint="eastAsia"/>
        </w:rPr>
        <w:t>，上海晟品网络科技有限公司法定代表人，户籍所在地黑龙江省五常市。因涉嫌犯非法获取计算机信息系统数据罪，于</w:t>
      </w:r>
      <w:r>
        <w:rPr>
          <w:rFonts w:ascii="PingFang SC" w:hAnsi="PingFang SC"/>
        </w:rPr>
        <w:t>2017</w:t>
      </w:r>
      <w:r>
        <w:rPr>
          <w:rFonts w:hint="eastAsia"/>
        </w:rPr>
        <w:t>年</w:t>
      </w:r>
      <w:r>
        <w:rPr>
          <w:rFonts w:ascii="PingFang SC" w:hAnsi="PingFang SC"/>
        </w:rPr>
        <w:t>3</w:t>
      </w:r>
      <w:r>
        <w:rPr>
          <w:rFonts w:hint="eastAsia"/>
        </w:rPr>
        <w:t>月</w:t>
      </w:r>
      <w:r>
        <w:rPr>
          <w:rFonts w:ascii="PingFang SC" w:hAnsi="PingFang SC"/>
        </w:rPr>
        <w:t>4</w:t>
      </w:r>
      <w:r>
        <w:rPr>
          <w:rFonts w:hint="eastAsia"/>
        </w:rPr>
        <w:t>日被羁押，</w:t>
      </w:r>
      <w:r>
        <w:rPr>
          <w:rFonts w:ascii="PingFang SC" w:hAnsi="PingFang SC"/>
        </w:rPr>
        <w:t>2017</w:t>
      </w:r>
      <w:r>
        <w:rPr>
          <w:rFonts w:hint="eastAsia"/>
        </w:rPr>
        <w:t>年</w:t>
      </w:r>
      <w:r>
        <w:rPr>
          <w:rFonts w:ascii="PingFang SC" w:hAnsi="PingFang SC"/>
        </w:rPr>
        <w:t>4</w:t>
      </w:r>
      <w:r>
        <w:rPr>
          <w:rFonts w:hint="eastAsia"/>
        </w:rPr>
        <w:t>月</w:t>
      </w:r>
      <w:r>
        <w:rPr>
          <w:rFonts w:ascii="PingFang SC" w:hAnsi="PingFang SC"/>
        </w:rPr>
        <w:t>7</w:t>
      </w:r>
      <w:r>
        <w:rPr>
          <w:rFonts w:hint="eastAsia"/>
        </w:rPr>
        <w:t>日被取保候审。</w:t>
      </w:r>
    </w:p>
    <w:p w14:paraId="0C1BFCE8" w14:textId="77777777" w:rsidR="003E128F" w:rsidRDefault="003E128F" w:rsidP="00CF44B5">
      <w:pPr>
        <w:rPr>
          <w:rFonts w:ascii="PingFang SC" w:hAnsi="PingFang SC" w:hint="eastAsia"/>
        </w:rPr>
      </w:pPr>
      <w:r>
        <w:rPr>
          <w:rFonts w:hint="eastAsia"/>
        </w:rPr>
        <w:t>辩护人王珺，北京市兰台律师事务所律师。</w:t>
      </w:r>
    </w:p>
    <w:p w14:paraId="36089BCC" w14:textId="77777777" w:rsidR="003E128F" w:rsidRDefault="003E128F" w:rsidP="00CF44B5">
      <w:pPr>
        <w:rPr>
          <w:rFonts w:ascii="PingFang SC" w:hAnsi="PingFang SC" w:hint="eastAsia"/>
        </w:rPr>
      </w:pPr>
      <w:r>
        <w:rPr>
          <w:rFonts w:hint="eastAsia"/>
        </w:rPr>
        <w:t>辩护人陈怡，上海宏翰律师事务所律师。</w:t>
      </w:r>
    </w:p>
    <w:p w14:paraId="554F4D60" w14:textId="77777777" w:rsidR="003E128F" w:rsidRDefault="003E128F" w:rsidP="00CF44B5">
      <w:pPr>
        <w:rPr>
          <w:rFonts w:ascii="PingFang SC" w:hAnsi="PingFang SC" w:hint="eastAsia"/>
        </w:rPr>
      </w:pPr>
      <w:r>
        <w:rPr>
          <w:rFonts w:hint="eastAsia"/>
        </w:rPr>
        <w:t>被告人宋健，男，</w:t>
      </w:r>
      <w:r>
        <w:rPr>
          <w:rFonts w:ascii="PingFang SC" w:hAnsi="PingFang SC"/>
        </w:rPr>
        <w:t>1984</w:t>
      </w:r>
      <w:r>
        <w:rPr>
          <w:rFonts w:hint="eastAsia"/>
        </w:rPr>
        <w:t>年</w:t>
      </w:r>
      <w:r>
        <w:rPr>
          <w:rFonts w:ascii="PingFang SC" w:hAnsi="PingFang SC"/>
        </w:rPr>
        <w:t>9</w:t>
      </w:r>
      <w:r>
        <w:rPr>
          <w:rFonts w:hint="eastAsia"/>
        </w:rPr>
        <w:t>月</w:t>
      </w:r>
      <w:r>
        <w:rPr>
          <w:rFonts w:ascii="PingFang SC" w:hAnsi="PingFang SC"/>
        </w:rPr>
        <w:t>20</w:t>
      </w:r>
      <w:r>
        <w:rPr>
          <w:rFonts w:hint="eastAsia"/>
        </w:rPr>
        <w:t>日出生于山东省莘县，公民身份号码×××，汉族，硕士研究生，曾任北京字节跳动网络技术有限公司视频项目经理、上海晟品网络科技有限公司联席</w:t>
      </w:r>
      <w:r>
        <w:rPr>
          <w:rFonts w:ascii="PingFang SC" w:hAnsi="PingFang SC"/>
        </w:rPr>
        <w:t>CEO</w:t>
      </w:r>
      <w:r>
        <w:rPr>
          <w:rFonts w:hint="eastAsia"/>
        </w:rPr>
        <w:t>，案发前筹备创立上海右划网络有限公司，户籍所在地山东省聊城市莘县。因涉嫌犯非法获取计算机信息系统数据罪，于</w:t>
      </w:r>
      <w:r>
        <w:rPr>
          <w:rFonts w:ascii="PingFang SC" w:hAnsi="PingFang SC"/>
        </w:rPr>
        <w:t>2017</w:t>
      </w:r>
      <w:r>
        <w:rPr>
          <w:rFonts w:hint="eastAsia"/>
        </w:rPr>
        <w:t>年</w:t>
      </w:r>
      <w:r>
        <w:rPr>
          <w:rFonts w:ascii="PingFang SC" w:hAnsi="PingFang SC"/>
        </w:rPr>
        <w:t>2</w:t>
      </w:r>
      <w:r>
        <w:rPr>
          <w:rFonts w:hint="eastAsia"/>
        </w:rPr>
        <w:t>月</w:t>
      </w:r>
      <w:r>
        <w:rPr>
          <w:rFonts w:ascii="PingFang SC" w:hAnsi="PingFang SC"/>
        </w:rPr>
        <w:t>27</w:t>
      </w:r>
      <w:r>
        <w:rPr>
          <w:rFonts w:hint="eastAsia"/>
        </w:rPr>
        <w:t>日被羁押，</w:t>
      </w:r>
      <w:r>
        <w:rPr>
          <w:rFonts w:ascii="PingFang SC" w:hAnsi="PingFang SC"/>
        </w:rPr>
        <w:t>2017</w:t>
      </w:r>
      <w:r>
        <w:rPr>
          <w:rFonts w:hint="eastAsia"/>
        </w:rPr>
        <w:t>年</w:t>
      </w:r>
      <w:r>
        <w:rPr>
          <w:rFonts w:ascii="PingFang SC" w:hAnsi="PingFang SC"/>
        </w:rPr>
        <w:t>4</w:t>
      </w:r>
      <w:r>
        <w:rPr>
          <w:rFonts w:hint="eastAsia"/>
        </w:rPr>
        <w:t>月</w:t>
      </w:r>
      <w:r>
        <w:rPr>
          <w:rFonts w:ascii="PingFang SC" w:hAnsi="PingFang SC"/>
        </w:rPr>
        <w:t>6</w:t>
      </w:r>
      <w:r>
        <w:rPr>
          <w:rFonts w:hint="eastAsia"/>
        </w:rPr>
        <w:t>日被逮捕。现羁押在北京市海淀区看守所。</w:t>
      </w:r>
    </w:p>
    <w:p w14:paraId="7998B013" w14:textId="77777777" w:rsidR="003E128F" w:rsidRDefault="003E128F" w:rsidP="00CF44B5">
      <w:pPr>
        <w:rPr>
          <w:rFonts w:ascii="PingFang SC" w:hAnsi="PingFang SC" w:hint="eastAsia"/>
        </w:rPr>
      </w:pPr>
      <w:r>
        <w:rPr>
          <w:rFonts w:hint="eastAsia"/>
        </w:rPr>
        <w:t>辩护人张佳春，北京天达共和律师事务所律师。</w:t>
      </w:r>
    </w:p>
    <w:p w14:paraId="4B25F636" w14:textId="77777777" w:rsidR="003E128F" w:rsidRDefault="003E128F" w:rsidP="00CF44B5">
      <w:pPr>
        <w:rPr>
          <w:rFonts w:ascii="PingFang SC" w:hAnsi="PingFang SC" w:hint="eastAsia"/>
        </w:rPr>
      </w:pPr>
      <w:r>
        <w:rPr>
          <w:rFonts w:hint="eastAsia"/>
        </w:rPr>
        <w:t>辩护人陈燕，北京天达共和律师事务所律师。</w:t>
      </w:r>
    </w:p>
    <w:p w14:paraId="21CBEC12" w14:textId="77777777" w:rsidR="003E128F" w:rsidRDefault="003E128F" w:rsidP="00CF44B5">
      <w:pPr>
        <w:rPr>
          <w:rFonts w:ascii="PingFang SC" w:hAnsi="PingFang SC" w:hint="eastAsia"/>
        </w:rPr>
      </w:pPr>
      <w:r>
        <w:rPr>
          <w:rFonts w:hint="eastAsia"/>
        </w:rPr>
        <w:t>被告人侯明强，男，</w:t>
      </w:r>
      <w:r>
        <w:rPr>
          <w:rFonts w:ascii="PingFang SC" w:hAnsi="PingFang SC"/>
        </w:rPr>
        <w:t>1980</w:t>
      </w:r>
      <w:r>
        <w:rPr>
          <w:rFonts w:hint="eastAsia"/>
        </w:rPr>
        <w:t>年</w:t>
      </w:r>
      <w:r>
        <w:rPr>
          <w:rFonts w:ascii="PingFang SC" w:hAnsi="PingFang SC"/>
        </w:rPr>
        <w:t>2</w:t>
      </w:r>
      <w:r>
        <w:rPr>
          <w:rFonts w:hint="eastAsia"/>
        </w:rPr>
        <w:t>月</w:t>
      </w:r>
      <w:r>
        <w:rPr>
          <w:rFonts w:ascii="PingFang SC" w:hAnsi="PingFang SC"/>
        </w:rPr>
        <w:t>14</w:t>
      </w:r>
      <w:r>
        <w:rPr>
          <w:rFonts w:hint="eastAsia"/>
        </w:rPr>
        <w:t>日出生于河南省新乡市，公民身份号码×××，汉族，硕士研究生，曾任北京字节跳动网络技术有限公司视频项目技术负责人、上海晟品网络</w:t>
      </w:r>
      <w:r>
        <w:rPr>
          <w:rFonts w:hint="eastAsia"/>
        </w:rPr>
        <w:lastRenderedPageBreak/>
        <w:t>科技有限公司</w:t>
      </w:r>
      <w:r>
        <w:rPr>
          <w:rFonts w:ascii="PingFang SC" w:hAnsi="PingFang SC"/>
        </w:rPr>
        <w:t>CTO</w:t>
      </w:r>
      <w:r>
        <w:rPr>
          <w:rFonts w:hint="eastAsia"/>
        </w:rPr>
        <w:t>，案发前筹备创立上海右划网络有限公司，户籍所在地河北省承德市。因涉嫌犯非法获取计算机信息系统数据罪，于</w:t>
      </w:r>
      <w:r>
        <w:rPr>
          <w:rFonts w:ascii="PingFang SC" w:hAnsi="PingFang SC"/>
        </w:rPr>
        <w:t>2017</w:t>
      </w:r>
      <w:r>
        <w:rPr>
          <w:rFonts w:hint="eastAsia"/>
        </w:rPr>
        <w:t>年</w:t>
      </w:r>
      <w:r>
        <w:rPr>
          <w:rFonts w:ascii="PingFang SC" w:hAnsi="PingFang SC"/>
        </w:rPr>
        <w:t>2</w:t>
      </w:r>
      <w:r>
        <w:rPr>
          <w:rFonts w:hint="eastAsia"/>
        </w:rPr>
        <w:t>月</w:t>
      </w:r>
      <w:r>
        <w:rPr>
          <w:rFonts w:ascii="PingFang SC" w:hAnsi="PingFang SC"/>
        </w:rPr>
        <w:t>27</w:t>
      </w:r>
      <w:r>
        <w:rPr>
          <w:rFonts w:hint="eastAsia"/>
        </w:rPr>
        <w:t>日被羁押，</w:t>
      </w:r>
      <w:r>
        <w:rPr>
          <w:rFonts w:ascii="PingFang SC" w:hAnsi="PingFang SC"/>
        </w:rPr>
        <w:t>2017</w:t>
      </w:r>
      <w:r>
        <w:rPr>
          <w:rFonts w:hint="eastAsia"/>
        </w:rPr>
        <w:t>年</w:t>
      </w:r>
      <w:r>
        <w:rPr>
          <w:rFonts w:ascii="PingFang SC" w:hAnsi="PingFang SC"/>
        </w:rPr>
        <w:t>4</w:t>
      </w:r>
      <w:r>
        <w:rPr>
          <w:rFonts w:hint="eastAsia"/>
        </w:rPr>
        <w:t>月</w:t>
      </w:r>
      <w:r>
        <w:rPr>
          <w:rFonts w:ascii="PingFang SC" w:hAnsi="PingFang SC"/>
        </w:rPr>
        <w:t>6</w:t>
      </w:r>
      <w:r>
        <w:rPr>
          <w:rFonts w:hint="eastAsia"/>
        </w:rPr>
        <w:t>日被逮捕。现羁押在北京市海淀区看守所。</w:t>
      </w:r>
    </w:p>
    <w:p w14:paraId="65F064CB" w14:textId="77777777" w:rsidR="003E128F" w:rsidRDefault="003E128F" w:rsidP="00CF44B5">
      <w:pPr>
        <w:rPr>
          <w:rFonts w:ascii="PingFang SC" w:hAnsi="PingFang SC" w:hint="eastAsia"/>
        </w:rPr>
      </w:pPr>
      <w:r>
        <w:rPr>
          <w:rFonts w:hint="eastAsia"/>
        </w:rPr>
        <w:t>辩护人贾浩天，北京市隆安律师事务所律师。</w:t>
      </w:r>
    </w:p>
    <w:p w14:paraId="066F5860" w14:textId="77777777" w:rsidR="003E128F" w:rsidRDefault="003E128F" w:rsidP="00CF44B5">
      <w:pPr>
        <w:rPr>
          <w:rFonts w:ascii="PingFang SC" w:hAnsi="PingFang SC" w:hint="eastAsia"/>
        </w:rPr>
      </w:pPr>
      <w:r>
        <w:rPr>
          <w:rFonts w:hint="eastAsia"/>
        </w:rPr>
        <w:t>被告人郭辉，男，</w:t>
      </w:r>
      <w:r>
        <w:rPr>
          <w:rFonts w:ascii="PingFang SC" w:hAnsi="PingFang SC"/>
        </w:rPr>
        <w:t>1991</w:t>
      </w:r>
      <w:r>
        <w:rPr>
          <w:rFonts w:hint="eastAsia"/>
        </w:rPr>
        <w:t>年</w:t>
      </w:r>
      <w:r>
        <w:rPr>
          <w:rFonts w:ascii="PingFang SC" w:hAnsi="PingFang SC"/>
        </w:rPr>
        <w:t>5</w:t>
      </w:r>
      <w:r>
        <w:rPr>
          <w:rFonts w:hint="eastAsia"/>
        </w:rPr>
        <w:t>月</w:t>
      </w:r>
      <w:r>
        <w:rPr>
          <w:rFonts w:ascii="PingFang SC" w:hAnsi="PingFang SC"/>
        </w:rPr>
        <w:t>19</w:t>
      </w:r>
      <w:r>
        <w:rPr>
          <w:rFonts w:hint="eastAsia"/>
        </w:rPr>
        <w:t>日出生于安徽省霍邱县，公民身份号码×××，汉族，高中文化程度，上海晟品网络科技有限公司职员，户籍所在地安徽省六安市。因涉嫌犯非法获取计算机信息系统数据罪，于</w:t>
      </w:r>
      <w:r>
        <w:rPr>
          <w:rFonts w:ascii="PingFang SC" w:hAnsi="PingFang SC"/>
        </w:rPr>
        <w:t>2017</w:t>
      </w:r>
      <w:r>
        <w:rPr>
          <w:rFonts w:hint="eastAsia"/>
        </w:rPr>
        <w:t>年</w:t>
      </w:r>
      <w:r>
        <w:rPr>
          <w:rFonts w:ascii="PingFang SC" w:hAnsi="PingFang SC"/>
        </w:rPr>
        <w:t>3</w:t>
      </w:r>
      <w:r>
        <w:rPr>
          <w:rFonts w:hint="eastAsia"/>
        </w:rPr>
        <w:t>月</w:t>
      </w:r>
      <w:r>
        <w:rPr>
          <w:rFonts w:ascii="PingFang SC" w:hAnsi="PingFang SC"/>
        </w:rPr>
        <w:t>4</w:t>
      </w:r>
      <w:r>
        <w:rPr>
          <w:rFonts w:hint="eastAsia"/>
        </w:rPr>
        <w:t>日被羁押，</w:t>
      </w:r>
      <w:r>
        <w:rPr>
          <w:rFonts w:ascii="PingFang SC" w:hAnsi="PingFang SC"/>
        </w:rPr>
        <w:t>2017</w:t>
      </w:r>
      <w:r>
        <w:rPr>
          <w:rFonts w:hint="eastAsia"/>
        </w:rPr>
        <w:t>年</w:t>
      </w:r>
      <w:r>
        <w:rPr>
          <w:rFonts w:ascii="PingFang SC" w:hAnsi="PingFang SC"/>
        </w:rPr>
        <w:t>4</w:t>
      </w:r>
      <w:r>
        <w:rPr>
          <w:rFonts w:hint="eastAsia"/>
        </w:rPr>
        <w:t>月</w:t>
      </w:r>
      <w:r>
        <w:rPr>
          <w:rFonts w:ascii="PingFang SC" w:hAnsi="PingFang SC"/>
        </w:rPr>
        <w:t>7</w:t>
      </w:r>
      <w:r>
        <w:rPr>
          <w:rFonts w:hint="eastAsia"/>
        </w:rPr>
        <w:t>日被逮捕。现羁押在北京市海淀区看守所。</w:t>
      </w:r>
    </w:p>
    <w:p w14:paraId="60C7B951" w14:textId="77777777" w:rsidR="003E128F" w:rsidRDefault="003E128F" w:rsidP="00CF44B5">
      <w:pPr>
        <w:rPr>
          <w:rFonts w:ascii="PingFang SC" w:hAnsi="PingFang SC" w:hint="eastAsia"/>
        </w:rPr>
      </w:pPr>
      <w:r>
        <w:rPr>
          <w:rFonts w:hint="eastAsia"/>
        </w:rPr>
        <w:t>辩护人唐烈文，北京市兰台律师事务所律师。</w:t>
      </w:r>
    </w:p>
    <w:p w14:paraId="225D1283" w14:textId="77777777" w:rsidR="003E128F" w:rsidRDefault="003E128F" w:rsidP="00CF44B5">
      <w:pPr>
        <w:rPr>
          <w:rFonts w:ascii="PingFang SC" w:hAnsi="PingFang SC" w:hint="eastAsia"/>
        </w:rPr>
      </w:pPr>
      <w:r>
        <w:rPr>
          <w:rFonts w:hint="eastAsia"/>
        </w:rPr>
        <w:t>辩护人冯珏，上海宏翰律师事务所律师。</w:t>
      </w:r>
    </w:p>
    <w:p w14:paraId="64AEFF7B" w14:textId="77777777" w:rsidR="003E128F" w:rsidRDefault="003E128F" w:rsidP="00CF44B5">
      <w:pPr>
        <w:pStyle w:val="2"/>
        <w:rPr>
          <w:rFonts w:ascii="PingFang SC" w:hAnsi="PingFang SC" w:hint="eastAsia"/>
        </w:rPr>
      </w:pPr>
      <w:bookmarkStart w:id="179" w:name="_Toc138617445"/>
      <w:r>
        <w:rPr>
          <w:rStyle w:val="a4"/>
          <w:rFonts w:hint="eastAsia"/>
          <w:color w:val="AB1942"/>
          <w:sz w:val="27"/>
          <w:szCs w:val="27"/>
        </w:rPr>
        <w:t>审理经过</w:t>
      </w:r>
      <w:bookmarkEnd w:id="179"/>
    </w:p>
    <w:p w14:paraId="1C69B340" w14:textId="77777777" w:rsidR="003E128F" w:rsidRDefault="003E128F" w:rsidP="00CF44B5">
      <w:pPr>
        <w:rPr>
          <w:rFonts w:ascii="PingFang SC" w:hAnsi="PingFang SC" w:hint="eastAsia"/>
        </w:rPr>
      </w:pPr>
      <w:r>
        <w:rPr>
          <w:rFonts w:hint="eastAsia"/>
        </w:rPr>
        <w:t>北京市海淀区人民检察院以京</w:t>
      </w:r>
      <w:proofErr w:type="gramStart"/>
      <w:r>
        <w:rPr>
          <w:rFonts w:hint="eastAsia"/>
        </w:rPr>
        <w:t>海检科技刑</w:t>
      </w:r>
      <w:proofErr w:type="gramEnd"/>
      <w:r>
        <w:rPr>
          <w:rFonts w:hint="eastAsia"/>
        </w:rPr>
        <w:t>诉〔</w:t>
      </w:r>
      <w:r>
        <w:rPr>
          <w:rFonts w:ascii="PingFang SC" w:hAnsi="PingFang SC"/>
        </w:rPr>
        <w:t>2017</w:t>
      </w:r>
      <w:r>
        <w:rPr>
          <w:rFonts w:hint="eastAsia"/>
        </w:rPr>
        <w:t>〕</w:t>
      </w:r>
      <w:r>
        <w:rPr>
          <w:rFonts w:ascii="PingFang SC" w:hAnsi="PingFang SC"/>
        </w:rPr>
        <w:t>82</w:t>
      </w:r>
      <w:r>
        <w:rPr>
          <w:rFonts w:hint="eastAsia"/>
        </w:rPr>
        <w:t>号起诉书指控被告单位上海晟品网络科技有限公司，被告人张洪禹、宋健、侯明强、郭辉犯非法获取计算机信息系统数据罪，本院于</w:t>
      </w:r>
      <w:r>
        <w:rPr>
          <w:rFonts w:ascii="PingFang SC" w:hAnsi="PingFang SC"/>
        </w:rPr>
        <w:t>2017</w:t>
      </w:r>
      <w:r>
        <w:rPr>
          <w:rFonts w:hint="eastAsia"/>
        </w:rPr>
        <w:t>年</w:t>
      </w:r>
      <w:r>
        <w:rPr>
          <w:rFonts w:ascii="PingFang SC" w:hAnsi="PingFang SC"/>
        </w:rPr>
        <w:t>9</w:t>
      </w:r>
      <w:r>
        <w:rPr>
          <w:rFonts w:hint="eastAsia"/>
        </w:rPr>
        <w:t>月</w:t>
      </w:r>
      <w:r>
        <w:rPr>
          <w:rFonts w:ascii="PingFang SC" w:hAnsi="PingFang SC"/>
        </w:rPr>
        <w:t>15</w:t>
      </w:r>
      <w:r>
        <w:rPr>
          <w:rFonts w:hint="eastAsia"/>
        </w:rPr>
        <w:t>日立案，并依法组成合议庭，适用普通程序，按照认罪认罚从宽制度，公开开庭审理了本案。北京市海淀区人民检察院指派检察员白磊出庭支持公诉，被告单位上海晟品网络科技有限公司及其诉讼代表人潘娟、诉讼代理人李智慧，被告人张洪禹及其辩护人王珺、陈怡，被告人宋健及其辩护人张佳春、陈燕，被告人侯明</w:t>
      </w:r>
      <w:proofErr w:type="gramStart"/>
      <w:r>
        <w:rPr>
          <w:rFonts w:hint="eastAsia"/>
        </w:rPr>
        <w:t>强及其</w:t>
      </w:r>
      <w:proofErr w:type="gramEnd"/>
      <w:r>
        <w:rPr>
          <w:rFonts w:hint="eastAsia"/>
        </w:rPr>
        <w:t>辩护人贾浩天，被告人郭辉及其辩护人唐烈文（第二次开庭前解除委托）、冯珏到庭参加诉讼。现已审理终结。</w:t>
      </w:r>
    </w:p>
    <w:p w14:paraId="2617619B" w14:textId="77777777" w:rsidR="003E128F" w:rsidRDefault="003E128F" w:rsidP="00CF44B5">
      <w:pPr>
        <w:pStyle w:val="2"/>
        <w:rPr>
          <w:rFonts w:ascii="PingFang SC" w:hAnsi="PingFang SC" w:hint="eastAsia"/>
        </w:rPr>
      </w:pPr>
      <w:bookmarkStart w:id="180" w:name="_Toc138617446"/>
      <w:r>
        <w:rPr>
          <w:rStyle w:val="a4"/>
          <w:rFonts w:hint="eastAsia"/>
          <w:color w:val="AB1942"/>
          <w:sz w:val="27"/>
          <w:szCs w:val="27"/>
        </w:rPr>
        <w:t>一审请求情况</w:t>
      </w:r>
      <w:bookmarkEnd w:id="180"/>
    </w:p>
    <w:p w14:paraId="5ADBFEF6" w14:textId="77777777" w:rsidR="003E128F" w:rsidRDefault="003E128F" w:rsidP="00CF44B5">
      <w:pPr>
        <w:rPr>
          <w:rFonts w:ascii="PingFang SC" w:hAnsi="PingFang SC" w:hint="eastAsia"/>
        </w:rPr>
      </w:pPr>
      <w:r>
        <w:rPr>
          <w:rFonts w:hint="eastAsia"/>
        </w:rPr>
        <w:t>北京市海淀区人民检察院指控，</w:t>
      </w:r>
      <w:r>
        <w:rPr>
          <w:rFonts w:ascii="PingFang SC" w:hAnsi="PingFang SC"/>
        </w:rPr>
        <w:t>2016</w:t>
      </w:r>
      <w:r>
        <w:rPr>
          <w:rFonts w:hint="eastAsia"/>
        </w:rPr>
        <w:t>年至</w:t>
      </w:r>
      <w:r>
        <w:rPr>
          <w:rFonts w:ascii="PingFang SC" w:hAnsi="PingFang SC"/>
        </w:rPr>
        <w:t>2017</w:t>
      </w:r>
      <w:r>
        <w:rPr>
          <w:rFonts w:hint="eastAsia"/>
        </w:rPr>
        <w:t>年间，被告人张洪禹、宋健、侯明强作为被告单位上海晟品网络科技有限公司主管人员，在上海市共谋采用技术手段抓取被害单位北京字节跳动网络技术有限公司（办公地点位于本市海淀区北三环西路</w:t>
      </w:r>
      <w:r>
        <w:rPr>
          <w:rFonts w:ascii="PingFang SC" w:hAnsi="PingFang SC"/>
        </w:rPr>
        <w:t>43</w:t>
      </w:r>
      <w:r>
        <w:rPr>
          <w:rFonts w:hint="eastAsia"/>
        </w:rPr>
        <w:t>号中航广场）服务器中存储的视频数据，并由侯明强指使被告人郭辉破解北京字节跳动网络技术有限公司的防抓取措施、实施视频数据抓取行为，造成被害单位北京字节跳动网络技术有限公司损失技术服务费人民币</w:t>
      </w:r>
      <w:r>
        <w:rPr>
          <w:rFonts w:ascii="PingFang SC" w:hAnsi="PingFang SC"/>
        </w:rPr>
        <w:t>2</w:t>
      </w:r>
      <w:r>
        <w:rPr>
          <w:rFonts w:hint="eastAsia"/>
        </w:rPr>
        <w:t>万元。</w:t>
      </w:r>
      <w:r>
        <w:rPr>
          <w:rFonts w:ascii="PingFang SC" w:hAnsi="PingFang SC"/>
        </w:rPr>
        <w:t>2017</w:t>
      </w:r>
      <w:r>
        <w:rPr>
          <w:rFonts w:hint="eastAsia"/>
        </w:rPr>
        <w:t>年</w:t>
      </w:r>
      <w:r>
        <w:rPr>
          <w:rFonts w:ascii="PingFang SC" w:hAnsi="PingFang SC"/>
        </w:rPr>
        <w:t>2</w:t>
      </w:r>
      <w:r>
        <w:rPr>
          <w:rFonts w:hint="eastAsia"/>
        </w:rPr>
        <w:t>月</w:t>
      </w:r>
      <w:r>
        <w:rPr>
          <w:rFonts w:ascii="PingFang SC" w:hAnsi="PingFang SC"/>
        </w:rPr>
        <w:t>27</w:t>
      </w:r>
      <w:r>
        <w:rPr>
          <w:rFonts w:hint="eastAsia"/>
        </w:rPr>
        <w:t>日，被告人宋健、侯明强被公安机关抓获；</w:t>
      </w:r>
      <w:r>
        <w:rPr>
          <w:rFonts w:ascii="PingFang SC" w:hAnsi="PingFang SC"/>
        </w:rPr>
        <w:t>3</w:t>
      </w:r>
      <w:r>
        <w:rPr>
          <w:rFonts w:hint="eastAsia"/>
        </w:rPr>
        <w:t>月</w:t>
      </w:r>
      <w:r>
        <w:rPr>
          <w:rFonts w:ascii="PingFang SC" w:hAnsi="PingFang SC"/>
        </w:rPr>
        <w:t>4</w:t>
      </w:r>
      <w:r>
        <w:rPr>
          <w:rFonts w:hint="eastAsia"/>
        </w:rPr>
        <w:t>日，被告人张洪禹、郭辉被公安机关抓获。</w:t>
      </w:r>
    </w:p>
    <w:p w14:paraId="20AB6AA2" w14:textId="77777777" w:rsidR="003E128F" w:rsidRDefault="003E128F" w:rsidP="00CF44B5">
      <w:pPr>
        <w:rPr>
          <w:rFonts w:ascii="PingFang SC" w:hAnsi="PingFang SC" w:hint="eastAsia"/>
        </w:rPr>
      </w:pPr>
      <w:r>
        <w:rPr>
          <w:rFonts w:hint="eastAsia"/>
        </w:rPr>
        <w:t>针对上述指控，公诉机关向本院提供了相应的证据材料，认为被告单位上海晟品网络科技有限公司，被告人张洪禹、宋健、侯明强、郭辉的行为已构成非法获取计算机信息系统数据罪，且能如实供述犯罪事实，提请本院依照《中华人民共和国刑法》第二百八十五条第二款、第四款、第三十条、第三十一条、第六十七条第三款之规定，对被告单位上海晟品网络科技有限公司，被告人张洪禹、宋健、侯明强、郭辉定罪处罚。公诉机关提出对被告人张洪禹判处一年二个月以下有期徒刑，并处罚金，适用缓刑的量刑建议；对被告人宋健、侯明强提出判处一年二个月以下有期徒刑，并处罚金的量刑建议；对被告人郭辉提出判处一年以下</w:t>
      </w:r>
      <w:r>
        <w:rPr>
          <w:rFonts w:hint="eastAsia"/>
        </w:rPr>
        <w:lastRenderedPageBreak/>
        <w:t>有期徒刑，并处罚金的量刑建议。被告人张洪禹、宋健、侯明强、郭辉自愿如实供述自己的罪行，对指控的犯罪事实没有异议，同意量刑建议，签署具结书。</w:t>
      </w:r>
    </w:p>
    <w:p w14:paraId="43BDB7AA" w14:textId="77777777" w:rsidR="003E128F" w:rsidRDefault="003E128F" w:rsidP="00CF44B5">
      <w:pPr>
        <w:rPr>
          <w:rFonts w:ascii="PingFang SC" w:hAnsi="PingFang SC" w:hint="eastAsia"/>
        </w:rPr>
      </w:pPr>
      <w:r>
        <w:rPr>
          <w:rFonts w:hint="eastAsia"/>
        </w:rPr>
        <w:t>被告单位上海晟品网络科技有限公司，被告人张洪禹、宋健、侯明强、郭辉及其各辩护人对公诉机关指控的事实及罪名没有提出异议。被告单位上海晟品网络科技有限公司的辩护人认为被告单位对于违法性认识不足，取得了被害人谅解，认罪悔罪态度较好，建议从轻处罚；被告人张洪禹的辩护人认为本案</w:t>
      </w:r>
      <w:proofErr w:type="gramStart"/>
      <w:r>
        <w:rPr>
          <w:rFonts w:hint="eastAsia"/>
        </w:rPr>
        <w:t>系单位</w:t>
      </w:r>
      <w:proofErr w:type="gramEnd"/>
      <w:r>
        <w:rPr>
          <w:rFonts w:hint="eastAsia"/>
        </w:rPr>
        <w:t>犯罪，社会危害性不大，取得了被害人谅解，认罪悔罪态度较好，建议从轻处罚并适用缓刑；被告人宋健的辩护人认为本案</w:t>
      </w:r>
      <w:proofErr w:type="gramStart"/>
      <w:r>
        <w:rPr>
          <w:rFonts w:hint="eastAsia"/>
        </w:rPr>
        <w:t>系单位</w:t>
      </w:r>
      <w:proofErr w:type="gramEnd"/>
      <w:r>
        <w:rPr>
          <w:rFonts w:hint="eastAsia"/>
        </w:rPr>
        <w:t>犯罪，宋健作用相对较小，违法性认识不足，取得被害单位的谅解，认罪悔罪态度较好，建议从轻处罚；被告人侯明强的辩护人认为本案</w:t>
      </w:r>
      <w:proofErr w:type="gramStart"/>
      <w:r>
        <w:rPr>
          <w:rFonts w:hint="eastAsia"/>
        </w:rPr>
        <w:t>系单位</w:t>
      </w:r>
      <w:proofErr w:type="gramEnd"/>
      <w:r>
        <w:rPr>
          <w:rFonts w:hint="eastAsia"/>
        </w:rPr>
        <w:t>犯罪，侯明</w:t>
      </w:r>
      <w:proofErr w:type="gramStart"/>
      <w:r>
        <w:rPr>
          <w:rFonts w:hint="eastAsia"/>
        </w:rPr>
        <w:t>强违法</w:t>
      </w:r>
      <w:proofErr w:type="gramEnd"/>
      <w:r>
        <w:rPr>
          <w:rFonts w:hint="eastAsia"/>
        </w:rPr>
        <w:t>性认识不足，犯罪危害性不大，作用相对较小，建议从轻处罚；被告人郭辉的辩护人认为郭辉认罪态度较好，犯罪情节较轻，社会危害性不大，取得被害单位的谅解，建议从轻处罚。</w:t>
      </w:r>
    </w:p>
    <w:p w14:paraId="6FD3A7E0" w14:textId="77777777" w:rsidR="003E128F" w:rsidRDefault="003E128F" w:rsidP="00CF44B5">
      <w:pPr>
        <w:pStyle w:val="2"/>
        <w:rPr>
          <w:rFonts w:ascii="PingFang SC" w:hAnsi="PingFang SC" w:hint="eastAsia"/>
        </w:rPr>
      </w:pPr>
      <w:bookmarkStart w:id="181" w:name="_Toc138617447"/>
      <w:r>
        <w:rPr>
          <w:rStyle w:val="a4"/>
          <w:rFonts w:hint="eastAsia"/>
          <w:color w:val="AB1942"/>
          <w:sz w:val="27"/>
          <w:szCs w:val="27"/>
        </w:rPr>
        <w:t>本院查明</w:t>
      </w:r>
      <w:bookmarkEnd w:id="181"/>
    </w:p>
    <w:p w14:paraId="09EDAF78" w14:textId="77777777" w:rsidR="003E128F" w:rsidRDefault="003E128F" w:rsidP="00CF44B5">
      <w:pPr>
        <w:rPr>
          <w:rFonts w:ascii="PingFang SC" w:hAnsi="PingFang SC" w:hint="eastAsia"/>
        </w:rPr>
      </w:pPr>
      <w:r>
        <w:rPr>
          <w:rFonts w:hint="eastAsia"/>
        </w:rPr>
        <w:t>经审理查明，被告单位上海晟品网络科技有限公司系有限责任公司，经营计算机网络科技领域内的技术开发、技术服务、电子商务、电子产品等业务。被告人张洪禹系上海晟品网络科技有限公司法定代表人兼</w:t>
      </w:r>
      <w:r>
        <w:rPr>
          <w:rFonts w:ascii="PingFang SC" w:hAnsi="PingFang SC"/>
        </w:rPr>
        <w:t>CEO</w:t>
      </w:r>
      <w:r>
        <w:rPr>
          <w:rFonts w:hint="eastAsia"/>
        </w:rPr>
        <w:t>，负责公司整体运行；被告人宋健于</w:t>
      </w:r>
      <w:r>
        <w:rPr>
          <w:rFonts w:ascii="PingFang SC" w:hAnsi="PingFang SC"/>
        </w:rPr>
        <w:t>2016</w:t>
      </w:r>
      <w:r>
        <w:rPr>
          <w:rFonts w:hint="eastAsia"/>
        </w:rPr>
        <w:t>年</w:t>
      </w:r>
      <w:r>
        <w:rPr>
          <w:rFonts w:ascii="PingFang SC" w:hAnsi="PingFang SC"/>
        </w:rPr>
        <w:t>8</w:t>
      </w:r>
      <w:r>
        <w:rPr>
          <w:rFonts w:hint="eastAsia"/>
        </w:rPr>
        <w:t>月至</w:t>
      </w:r>
      <w:r>
        <w:rPr>
          <w:rFonts w:ascii="PingFang SC" w:hAnsi="PingFang SC"/>
        </w:rPr>
        <w:t>2017</w:t>
      </w:r>
      <w:r>
        <w:rPr>
          <w:rFonts w:hint="eastAsia"/>
        </w:rPr>
        <w:t>年</w:t>
      </w:r>
      <w:r>
        <w:rPr>
          <w:rFonts w:ascii="PingFang SC" w:hAnsi="PingFang SC"/>
        </w:rPr>
        <w:t>2</w:t>
      </w:r>
      <w:r>
        <w:rPr>
          <w:rFonts w:hint="eastAsia"/>
        </w:rPr>
        <w:t>月任职上海晟品网络科技有限公司，担任联席</w:t>
      </w:r>
      <w:r>
        <w:rPr>
          <w:rFonts w:ascii="PingFang SC" w:hAnsi="PingFang SC"/>
        </w:rPr>
        <w:t>CEO</w:t>
      </w:r>
      <w:r>
        <w:rPr>
          <w:rFonts w:hint="eastAsia"/>
        </w:rPr>
        <w:t>，系产品负责人；被告人侯明强于</w:t>
      </w:r>
      <w:r>
        <w:rPr>
          <w:rFonts w:ascii="PingFang SC" w:hAnsi="PingFang SC"/>
        </w:rPr>
        <w:t>2016</w:t>
      </w:r>
      <w:r>
        <w:rPr>
          <w:rFonts w:hint="eastAsia"/>
        </w:rPr>
        <w:t>年</w:t>
      </w:r>
      <w:r>
        <w:rPr>
          <w:rFonts w:ascii="PingFang SC" w:hAnsi="PingFang SC"/>
        </w:rPr>
        <w:t>8</w:t>
      </w:r>
      <w:r>
        <w:rPr>
          <w:rFonts w:hint="eastAsia"/>
        </w:rPr>
        <w:t>月至</w:t>
      </w:r>
      <w:r>
        <w:rPr>
          <w:rFonts w:ascii="PingFang SC" w:hAnsi="PingFang SC"/>
        </w:rPr>
        <w:t>2017</w:t>
      </w:r>
      <w:r>
        <w:rPr>
          <w:rFonts w:hint="eastAsia"/>
        </w:rPr>
        <w:t>年</w:t>
      </w:r>
      <w:r>
        <w:rPr>
          <w:rFonts w:ascii="PingFang SC" w:hAnsi="PingFang SC"/>
        </w:rPr>
        <w:t>2</w:t>
      </w:r>
      <w:r>
        <w:rPr>
          <w:rFonts w:hint="eastAsia"/>
        </w:rPr>
        <w:t>月任上海晟品网络科技有限公司</w:t>
      </w:r>
      <w:r>
        <w:rPr>
          <w:rFonts w:ascii="PingFang SC" w:hAnsi="PingFang SC"/>
        </w:rPr>
        <w:t>CTO</w:t>
      </w:r>
      <w:r>
        <w:rPr>
          <w:rFonts w:hint="eastAsia"/>
        </w:rPr>
        <w:t>，系技术负责人；被告人郭辉系上海晟品网络科技有限公司职员。被告人张洪禹、宋健、</w:t>
      </w:r>
      <w:proofErr w:type="gramStart"/>
      <w:r>
        <w:rPr>
          <w:rFonts w:hint="eastAsia"/>
        </w:rPr>
        <w:t>侯明强经共谋</w:t>
      </w:r>
      <w:proofErr w:type="gramEnd"/>
      <w:r>
        <w:rPr>
          <w:rFonts w:hint="eastAsia"/>
        </w:rPr>
        <w:t>，于</w:t>
      </w:r>
      <w:r>
        <w:rPr>
          <w:rFonts w:ascii="PingFang SC" w:hAnsi="PingFang SC"/>
        </w:rPr>
        <w:t>2016</w:t>
      </w:r>
      <w:r>
        <w:rPr>
          <w:rFonts w:hint="eastAsia"/>
        </w:rPr>
        <w:t>年至</w:t>
      </w:r>
      <w:r>
        <w:rPr>
          <w:rFonts w:ascii="PingFang SC" w:hAnsi="PingFang SC"/>
        </w:rPr>
        <w:t>2017</w:t>
      </w:r>
      <w:r>
        <w:rPr>
          <w:rFonts w:hint="eastAsia"/>
        </w:rPr>
        <w:t>年间采用技术手段抓取被害单位北京字节跳动网络技术有限公司（办公地点位于本市海淀区北三环西路</w:t>
      </w:r>
      <w:r>
        <w:rPr>
          <w:rFonts w:ascii="PingFang SC" w:hAnsi="PingFang SC"/>
        </w:rPr>
        <w:t>43</w:t>
      </w:r>
      <w:r>
        <w:rPr>
          <w:rFonts w:hint="eastAsia"/>
        </w:rPr>
        <w:t>号中航广场）服务器中存储的视频数据，并由侯明强指使被告人郭辉</w:t>
      </w:r>
      <w:r>
        <w:rPr>
          <w:rStyle w:val="a4"/>
          <w:rFonts w:hint="eastAsia"/>
          <w:spacing w:val="8"/>
        </w:rPr>
        <w:t>破解北京字节跳动网络技术有限公司的防抓取措施，使用“</w:t>
      </w:r>
      <w:proofErr w:type="spellStart"/>
      <w:r>
        <w:rPr>
          <w:rStyle w:val="a4"/>
          <w:rFonts w:ascii="PingFang SC" w:hAnsi="PingFang SC"/>
          <w:spacing w:val="8"/>
        </w:rPr>
        <w:t>tt_spider</w:t>
      </w:r>
      <w:proofErr w:type="spellEnd"/>
      <w:r>
        <w:rPr>
          <w:rStyle w:val="a4"/>
          <w:rFonts w:hint="eastAsia"/>
          <w:spacing w:val="8"/>
        </w:rPr>
        <w:t>”文件实施视频数据抓取行为，造成被害单位北京字节跳动网络技术有限公司损失技术服务费人民币</w:t>
      </w:r>
      <w:r>
        <w:rPr>
          <w:rStyle w:val="a4"/>
          <w:rFonts w:ascii="PingFang SC" w:hAnsi="PingFang SC"/>
          <w:spacing w:val="8"/>
        </w:rPr>
        <w:t>2</w:t>
      </w:r>
      <w:r>
        <w:rPr>
          <w:rStyle w:val="a4"/>
          <w:rFonts w:hint="eastAsia"/>
          <w:spacing w:val="8"/>
        </w:rPr>
        <w:t>万元。</w:t>
      </w:r>
      <w:r>
        <w:rPr>
          <w:rFonts w:hint="eastAsia"/>
        </w:rPr>
        <w:t>经鉴定，</w:t>
      </w:r>
      <w:r>
        <w:rPr>
          <w:rFonts w:hint="eastAsia"/>
          <w:color w:val="D92142"/>
        </w:rPr>
        <w:t>“</w:t>
      </w:r>
      <w:proofErr w:type="spellStart"/>
      <w:r>
        <w:rPr>
          <w:rFonts w:ascii="PingFang SC" w:hAnsi="PingFang SC"/>
          <w:color w:val="D92142"/>
        </w:rPr>
        <w:t>tt_spider</w:t>
      </w:r>
      <w:proofErr w:type="spellEnd"/>
      <w:r>
        <w:rPr>
          <w:rFonts w:hint="eastAsia"/>
          <w:color w:val="D92142"/>
        </w:rPr>
        <w:t>”文件中包含通过</w:t>
      </w:r>
      <w:proofErr w:type="gramStart"/>
      <w:r>
        <w:rPr>
          <w:rFonts w:hint="eastAsia"/>
          <w:color w:val="D92142"/>
        </w:rPr>
        <w:t>头条号</w:t>
      </w:r>
      <w:proofErr w:type="gramEnd"/>
      <w:r>
        <w:rPr>
          <w:rFonts w:hint="eastAsia"/>
          <w:color w:val="D92142"/>
        </w:rPr>
        <w:t>视频列表、分类视频列表、相关视频及评论</w:t>
      </w:r>
      <w:r>
        <w:rPr>
          <w:rFonts w:ascii="PingFang SC" w:hAnsi="PingFang SC"/>
          <w:color w:val="D92142"/>
        </w:rPr>
        <w:t>3</w:t>
      </w:r>
      <w:r>
        <w:rPr>
          <w:rFonts w:hint="eastAsia"/>
          <w:color w:val="D92142"/>
        </w:rPr>
        <w:t>个接口对今日头条服务器进行数据抓取，并将结果存入到数据库中的逻辑。</w:t>
      </w:r>
      <w:r>
        <w:rPr>
          <w:rFonts w:hint="eastAsia"/>
        </w:rPr>
        <w:t>在数据抓取的过程中使用伪造</w:t>
      </w:r>
      <w:proofErr w:type="spellStart"/>
      <w:r>
        <w:rPr>
          <w:rFonts w:ascii="PingFang SC" w:hAnsi="PingFang SC"/>
        </w:rPr>
        <w:t>device_id</w:t>
      </w:r>
      <w:proofErr w:type="spellEnd"/>
      <w:r>
        <w:rPr>
          <w:rFonts w:hint="eastAsia"/>
        </w:rPr>
        <w:t>绕过服务器的身份校验，使用伪造</w:t>
      </w:r>
      <w:r>
        <w:rPr>
          <w:rFonts w:ascii="PingFang SC" w:hAnsi="PingFang SC"/>
        </w:rPr>
        <w:t>UA</w:t>
      </w:r>
      <w:r>
        <w:rPr>
          <w:rFonts w:hint="eastAsia"/>
        </w:rPr>
        <w:t>及</w:t>
      </w:r>
      <w:r>
        <w:rPr>
          <w:rFonts w:ascii="PingFang SC" w:hAnsi="PingFang SC"/>
        </w:rPr>
        <w:t>IP</w:t>
      </w:r>
      <w:r>
        <w:rPr>
          <w:rFonts w:hint="eastAsia"/>
        </w:rPr>
        <w:t>绕过服务器的访问频率限制。</w:t>
      </w:r>
      <w:r>
        <w:rPr>
          <w:rFonts w:ascii="PingFang SC" w:hAnsi="PingFang SC"/>
        </w:rPr>
        <w:t>2017</w:t>
      </w:r>
      <w:r>
        <w:rPr>
          <w:rFonts w:hint="eastAsia"/>
        </w:rPr>
        <w:t>年</w:t>
      </w:r>
      <w:r>
        <w:rPr>
          <w:rFonts w:ascii="PingFang SC" w:hAnsi="PingFang SC"/>
        </w:rPr>
        <w:t>2</w:t>
      </w:r>
      <w:r>
        <w:rPr>
          <w:rFonts w:hint="eastAsia"/>
        </w:rPr>
        <w:t>月</w:t>
      </w:r>
      <w:r>
        <w:rPr>
          <w:rFonts w:ascii="PingFang SC" w:hAnsi="PingFang SC"/>
        </w:rPr>
        <w:t>27</w:t>
      </w:r>
      <w:r>
        <w:rPr>
          <w:rFonts w:hint="eastAsia"/>
        </w:rPr>
        <w:t>日，被告人宋健、侯明强被公安机关抓获；</w:t>
      </w:r>
      <w:r>
        <w:rPr>
          <w:rFonts w:ascii="PingFang SC" w:hAnsi="PingFang SC"/>
        </w:rPr>
        <w:t>3</w:t>
      </w:r>
      <w:r>
        <w:rPr>
          <w:rFonts w:hint="eastAsia"/>
        </w:rPr>
        <w:t>月</w:t>
      </w:r>
      <w:r>
        <w:rPr>
          <w:rFonts w:ascii="PingFang SC" w:hAnsi="PingFang SC"/>
        </w:rPr>
        <w:t>4</w:t>
      </w:r>
      <w:r>
        <w:rPr>
          <w:rFonts w:hint="eastAsia"/>
        </w:rPr>
        <w:t>日，被告人张洪禹、郭辉被公安机关抓获。后四人均如实供述了上述事实。本案审理期间，鉴于被告人张洪禹、宋健、侯明强、郭辉真诚悔罪、认罪，坦白相关犯罪事实，被害单位北京字节跳动网络技术有限公司出具刑事谅解书，对被告人张洪禹、宋健、侯明强、郭辉的行为表示谅解。</w:t>
      </w:r>
    </w:p>
    <w:p w14:paraId="5A315C03" w14:textId="77777777" w:rsidR="003E128F" w:rsidRDefault="003E128F" w:rsidP="00CF44B5">
      <w:pPr>
        <w:rPr>
          <w:rFonts w:ascii="PingFang SC" w:hAnsi="PingFang SC" w:hint="eastAsia"/>
        </w:rPr>
      </w:pPr>
      <w:r>
        <w:rPr>
          <w:rFonts w:hint="eastAsia"/>
        </w:rPr>
        <w:t>法庭审理过程中，公诉人当庭宣读并出示了被告人张洪禹、宋健、侯明强、郭辉的供述，证人常某、汪某的证言，现场勘验检查工作笔录，扣押决定书、清单，北京信</w:t>
      </w:r>
      <w:proofErr w:type="gramStart"/>
      <w:r>
        <w:rPr>
          <w:rFonts w:hint="eastAsia"/>
        </w:rPr>
        <w:t>诺司法</w:t>
      </w:r>
      <w:proofErr w:type="gramEnd"/>
      <w:r>
        <w:rPr>
          <w:rFonts w:hint="eastAsia"/>
        </w:rPr>
        <w:t>鉴定所司法鉴定意见书，到案经过，北京字节跳动网络技术有限公司关于购买技术服务费发票及损失说明，宋健、侯明强的劳动合同、保密合同，北京字节跳动网络技术有限公司办公场所租赁合同，身份信息等证据材料。经庭审质证，被告单位上海晟品网络科技有限公司，被告人张洪禹、宋健、侯明强、郭辉及其各辩护人对上述证据均未提出异议。上述证据的来源及形</w:t>
      </w:r>
      <w:r>
        <w:rPr>
          <w:rFonts w:hint="eastAsia"/>
        </w:rPr>
        <w:lastRenderedPageBreak/>
        <w:t>式合法，内容客观真实，对其证明效力，本院予以确认。</w:t>
      </w:r>
    </w:p>
    <w:p w14:paraId="4EEBC945" w14:textId="77777777" w:rsidR="003E128F" w:rsidRDefault="003E128F" w:rsidP="00CF44B5">
      <w:pPr>
        <w:pStyle w:val="2"/>
        <w:rPr>
          <w:rFonts w:ascii="PingFang SC" w:hAnsi="PingFang SC" w:hint="eastAsia"/>
        </w:rPr>
      </w:pPr>
      <w:bookmarkStart w:id="182" w:name="_Toc138617448"/>
      <w:r>
        <w:rPr>
          <w:rStyle w:val="a4"/>
          <w:rFonts w:hint="eastAsia"/>
          <w:color w:val="AB1942"/>
          <w:sz w:val="27"/>
          <w:szCs w:val="27"/>
        </w:rPr>
        <w:t>本院认为</w:t>
      </w:r>
      <w:bookmarkEnd w:id="182"/>
    </w:p>
    <w:p w14:paraId="650E1947" w14:textId="77777777" w:rsidR="003E128F" w:rsidRDefault="003E128F" w:rsidP="00CF44B5">
      <w:pPr>
        <w:rPr>
          <w:rFonts w:ascii="PingFang SC" w:hAnsi="PingFang SC" w:hint="eastAsia"/>
        </w:rPr>
      </w:pPr>
      <w:r>
        <w:rPr>
          <w:rFonts w:hint="eastAsia"/>
        </w:rPr>
        <w:t>本院认为，被告单位上海晟品网络科技有限公司违反国家规定，采用技术手段获取计算机信息系统中存储的数据，情节严重，其行为已构成非法获取计算机信息系统数据罪，应予惩处；被告人张洪禹、宋健、侯明强作为直接负责的主管人员，被告人郭辉作为其他直接责任人员，亦应惩处。北京市海淀区人民检察院指控被告单位上海晟品网络科技有限公司及被告人张洪禹、宋健、侯明强、郭辉犯有非法获取计算机信息系统数据罪的事实清楚，证据确实充分，指控罪名成立，量刑建议适当。被告人宋健、侯明强作用相当，但相对被告人张洪禹较小，被告人郭辉较之宋健、侯明强作用次之，在量刑时酌情考虑。鉴于被告单位上海晟品网络科技有限公司及被告人张洪禹、宋健、侯明强、郭辉能够如实供述自己的犯罪事实，违法性认识不足，认罪态度较好；被告人张洪禹、宋健、侯明强、郭辉获得被害单位谅解，加之本案适用认罪认罚从宽制度，故本院依法对其均从轻处罚，并对张洪禹适用缓刑。被告人张洪禹、宋健、侯明强、郭辉的辩护人的辩护意见，本院酌予采纳。对被告人张洪禹依照《中华人民共和国刑法》第二百八十五条第二款、第四款，第三十条，第三十一条，第六十七条第三款，第七十二条，第七十三条第二款、第三款，第五十三条之规定；对被告单位上海晟品网络科技有限公司及宋健、侯明强、郭辉依照《中华人民共和国刑法》第二百八十五条第二款、第四款，第三十条，第三十一条，第六十七条第三款，第五十三条，判决如下：</w:t>
      </w:r>
    </w:p>
    <w:p w14:paraId="5C0EE57B" w14:textId="77777777" w:rsidR="003E128F" w:rsidRDefault="003E128F" w:rsidP="00CF44B5">
      <w:pPr>
        <w:pStyle w:val="2"/>
        <w:rPr>
          <w:rFonts w:ascii="PingFang SC" w:hAnsi="PingFang SC" w:hint="eastAsia"/>
        </w:rPr>
      </w:pPr>
      <w:bookmarkStart w:id="183" w:name="_Toc138617449"/>
      <w:r>
        <w:rPr>
          <w:rStyle w:val="a4"/>
          <w:rFonts w:hint="eastAsia"/>
          <w:color w:val="AB1942"/>
          <w:sz w:val="27"/>
          <w:szCs w:val="27"/>
        </w:rPr>
        <w:t>裁判结果</w:t>
      </w:r>
      <w:bookmarkEnd w:id="183"/>
    </w:p>
    <w:p w14:paraId="04B608D3" w14:textId="25302539" w:rsidR="003E128F" w:rsidRDefault="003E128F" w:rsidP="00CF44B5">
      <w:pPr>
        <w:rPr>
          <w:rFonts w:ascii="PingFang SC" w:hAnsi="PingFang SC" w:hint="eastAsia"/>
        </w:rPr>
      </w:pPr>
      <w:r>
        <w:rPr>
          <w:rFonts w:hint="eastAsia"/>
        </w:rPr>
        <w:t>一、被告单位上海晟品网络科技有限公司犯非法获取计算机信息系统数据罪，判处罚金人民币二十万元。（罚金限自本判决生效后第二日起十日内缴纳。）</w:t>
      </w:r>
    </w:p>
    <w:p w14:paraId="56691E2C" w14:textId="3CF5D194" w:rsidR="003E128F" w:rsidRDefault="003E128F" w:rsidP="00CF44B5">
      <w:pPr>
        <w:rPr>
          <w:rFonts w:ascii="PingFang SC" w:hAnsi="PingFang SC" w:hint="eastAsia"/>
        </w:rPr>
      </w:pPr>
      <w:r>
        <w:rPr>
          <w:rFonts w:hint="eastAsia"/>
        </w:rPr>
        <w:t>二、被告人张洪禹犯非法获取计算机信息系统数据罪，判处有期徒刑一年，缓刑一年，罚金人民币五万元。（缓刑考验期从判决确定之日起计算；罚金限自本判决生效后第二日起十日内缴纳。）</w:t>
      </w:r>
    </w:p>
    <w:p w14:paraId="09DFD60B" w14:textId="6B5C417F" w:rsidR="003E128F" w:rsidRDefault="003E128F" w:rsidP="00CF44B5">
      <w:pPr>
        <w:rPr>
          <w:rFonts w:ascii="PingFang SC" w:hAnsi="PingFang SC" w:hint="eastAsia"/>
        </w:rPr>
      </w:pPr>
      <w:r>
        <w:rPr>
          <w:rFonts w:hint="eastAsia"/>
        </w:rPr>
        <w:t>三、被告人宋健犯非法获取计算机信息系统数据罪，判处有期徒刑十个月，罚金人民币四万元。（刑期从本判决执行之日起计算，判决执行以前先行羁押的，羁押一日折抵刑期一日，即自</w:t>
      </w:r>
      <w:r>
        <w:rPr>
          <w:rFonts w:ascii="PingFang SC" w:hAnsi="PingFang SC"/>
        </w:rPr>
        <w:t>2017</w:t>
      </w:r>
      <w:r>
        <w:rPr>
          <w:rFonts w:hint="eastAsia"/>
        </w:rPr>
        <w:t>年</w:t>
      </w:r>
      <w:r>
        <w:rPr>
          <w:rFonts w:ascii="PingFang SC" w:hAnsi="PingFang SC"/>
        </w:rPr>
        <w:t>2</w:t>
      </w:r>
      <w:r>
        <w:rPr>
          <w:rFonts w:hint="eastAsia"/>
        </w:rPr>
        <w:t>月</w:t>
      </w:r>
      <w:r>
        <w:rPr>
          <w:rFonts w:ascii="PingFang SC" w:hAnsi="PingFang SC"/>
        </w:rPr>
        <w:t>27</w:t>
      </w:r>
      <w:r>
        <w:rPr>
          <w:rFonts w:hint="eastAsia"/>
        </w:rPr>
        <w:t>日起至</w:t>
      </w:r>
      <w:r>
        <w:rPr>
          <w:rFonts w:ascii="PingFang SC" w:hAnsi="PingFang SC"/>
        </w:rPr>
        <w:t>2017</w:t>
      </w:r>
      <w:r>
        <w:rPr>
          <w:rFonts w:hint="eastAsia"/>
        </w:rPr>
        <w:t>年</w:t>
      </w:r>
      <w:r>
        <w:rPr>
          <w:rFonts w:ascii="PingFang SC" w:hAnsi="PingFang SC"/>
        </w:rPr>
        <w:t>12</w:t>
      </w:r>
      <w:r>
        <w:rPr>
          <w:rFonts w:hint="eastAsia"/>
        </w:rPr>
        <w:t>月</w:t>
      </w:r>
      <w:r>
        <w:rPr>
          <w:rFonts w:ascii="PingFang SC" w:hAnsi="PingFang SC"/>
        </w:rPr>
        <w:t>26</w:t>
      </w:r>
      <w:r>
        <w:rPr>
          <w:rFonts w:hint="eastAsia"/>
        </w:rPr>
        <w:t>日止；罚金限自本判决生效后第二日起十日内缴纳。）</w:t>
      </w:r>
    </w:p>
    <w:p w14:paraId="5655988F" w14:textId="29846860" w:rsidR="003E128F" w:rsidRDefault="003E128F" w:rsidP="00CF44B5">
      <w:pPr>
        <w:rPr>
          <w:rFonts w:ascii="PingFang SC" w:hAnsi="PingFang SC" w:hint="eastAsia"/>
        </w:rPr>
      </w:pPr>
      <w:r>
        <w:rPr>
          <w:rFonts w:hint="eastAsia"/>
        </w:rPr>
        <w:t>四、被告人侯明强犯非法获取计算机信息系统数据罪，判处有期徒刑十个月，罚金人民币四万元。（刑期从本判决执行之日起计算，判决执行以前先行羁押的，羁押一日折抵刑期一日，即自</w:t>
      </w:r>
      <w:r>
        <w:rPr>
          <w:rFonts w:ascii="PingFang SC" w:hAnsi="PingFang SC"/>
        </w:rPr>
        <w:t>2017</w:t>
      </w:r>
      <w:r>
        <w:rPr>
          <w:rFonts w:hint="eastAsia"/>
        </w:rPr>
        <w:t>年</w:t>
      </w:r>
      <w:r>
        <w:rPr>
          <w:rFonts w:ascii="PingFang SC" w:hAnsi="PingFang SC"/>
        </w:rPr>
        <w:t>2</w:t>
      </w:r>
      <w:r>
        <w:rPr>
          <w:rFonts w:hint="eastAsia"/>
        </w:rPr>
        <w:t>月</w:t>
      </w:r>
      <w:r>
        <w:rPr>
          <w:rFonts w:ascii="PingFang SC" w:hAnsi="PingFang SC"/>
        </w:rPr>
        <w:t>27</w:t>
      </w:r>
      <w:r>
        <w:rPr>
          <w:rFonts w:hint="eastAsia"/>
        </w:rPr>
        <w:t>日起至</w:t>
      </w:r>
      <w:r>
        <w:rPr>
          <w:rFonts w:ascii="PingFang SC" w:hAnsi="PingFang SC"/>
        </w:rPr>
        <w:t>2017</w:t>
      </w:r>
      <w:r>
        <w:rPr>
          <w:rFonts w:hint="eastAsia"/>
        </w:rPr>
        <w:t>年</w:t>
      </w:r>
      <w:r>
        <w:rPr>
          <w:rFonts w:ascii="PingFang SC" w:hAnsi="PingFang SC"/>
        </w:rPr>
        <w:t>12</w:t>
      </w:r>
      <w:r>
        <w:rPr>
          <w:rFonts w:hint="eastAsia"/>
        </w:rPr>
        <w:t>月</w:t>
      </w:r>
      <w:r>
        <w:rPr>
          <w:rFonts w:ascii="PingFang SC" w:hAnsi="PingFang SC"/>
        </w:rPr>
        <w:t>26</w:t>
      </w:r>
      <w:r>
        <w:rPr>
          <w:rFonts w:hint="eastAsia"/>
        </w:rPr>
        <w:t>日止；罚金限自本判决生效后第二日起十日内缴纳。）</w:t>
      </w:r>
    </w:p>
    <w:p w14:paraId="78C579EE" w14:textId="77777777" w:rsidR="00CF44B5" w:rsidRDefault="003E128F" w:rsidP="00CF44B5">
      <w:r>
        <w:rPr>
          <w:rFonts w:hint="eastAsia"/>
        </w:rPr>
        <w:t>五、被告人郭辉犯非法获取计算机信息系统数据罪，判处有期徒刑九个月，罚金人民币三万元。（刑期从本判决执行之日起计算，判决执行以前先行羁押的，羁押一日折抵刑期一日，即自</w:t>
      </w:r>
      <w:r>
        <w:rPr>
          <w:rFonts w:ascii="PingFang SC" w:hAnsi="PingFang SC"/>
        </w:rPr>
        <w:t>2017</w:t>
      </w:r>
      <w:r>
        <w:rPr>
          <w:rFonts w:hint="eastAsia"/>
        </w:rPr>
        <w:t>年</w:t>
      </w:r>
      <w:r>
        <w:rPr>
          <w:rFonts w:ascii="PingFang SC" w:hAnsi="PingFang SC"/>
        </w:rPr>
        <w:t>3</w:t>
      </w:r>
      <w:r>
        <w:rPr>
          <w:rFonts w:hint="eastAsia"/>
        </w:rPr>
        <w:t>月</w:t>
      </w:r>
      <w:r>
        <w:rPr>
          <w:rFonts w:ascii="PingFang SC" w:hAnsi="PingFang SC"/>
        </w:rPr>
        <w:t>4</w:t>
      </w:r>
      <w:r>
        <w:rPr>
          <w:rFonts w:hint="eastAsia"/>
        </w:rPr>
        <w:t>日起至</w:t>
      </w:r>
      <w:r>
        <w:rPr>
          <w:rFonts w:ascii="PingFang SC" w:hAnsi="PingFang SC"/>
        </w:rPr>
        <w:t>2017</w:t>
      </w:r>
      <w:r>
        <w:rPr>
          <w:rFonts w:hint="eastAsia"/>
        </w:rPr>
        <w:t>年</w:t>
      </w:r>
      <w:r>
        <w:rPr>
          <w:rFonts w:ascii="PingFang SC" w:hAnsi="PingFang SC"/>
        </w:rPr>
        <w:t>12</w:t>
      </w:r>
      <w:r>
        <w:rPr>
          <w:rFonts w:hint="eastAsia"/>
        </w:rPr>
        <w:t>月</w:t>
      </w:r>
      <w:r>
        <w:rPr>
          <w:rFonts w:ascii="PingFang SC" w:hAnsi="PingFang SC"/>
        </w:rPr>
        <w:t>3</w:t>
      </w:r>
      <w:r>
        <w:rPr>
          <w:rFonts w:hint="eastAsia"/>
        </w:rPr>
        <w:t>日止；罚金限自本判决生效后第二日起十</w:t>
      </w:r>
      <w:r>
        <w:rPr>
          <w:rFonts w:hint="eastAsia"/>
        </w:rPr>
        <w:lastRenderedPageBreak/>
        <w:t>日内缴纳。）</w:t>
      </w:r>
    </w:p>
    <w:p w14:paraId="08B273DA" w14:textId="043ED030" w:rsidR="003E128F" w:rsidRDefault="003E128F" w:rsidP="00CF44B5">
      <w:pPr>
        <w:rPr>
          <w:rFonts w:ascii="PingFang SC" w:hAnsi="PingFang SC" w:hint="eastAsia"/>
        </w:rPr>
      </w:pPr>
      <w:r>
        <w:rPr>
          <w:rFonts w:hint="eastAsia"/>
        </w:rPr>
        <w:t>如不服本判决，可在接到判决书的第二日起十日内，通过本院或者直接向北京市第一中级人民法院提出上诉。书面上诉的，应当提交上诉状正本一份，副本五份。</w:t>
      </w:r>
    </w:p>
    <w:p w14:paraId="16682B5C" w14:textId="77777777" w:rsidR="003E128F" w:rsidRDefault="003E128F" w:rsidP="00CF44B5">
      <w:pPr>
        <w:rPr>
          <w:rFonts w:ascii="PingFang SC" w:hAnsi="PingFang SC" w:hint="eastAsia"/>
        </w:rPr>
      </w:pPr>
      <w:r>
        <w:rPr>
          <w:rFonts w:hint="eastAsia"/>
        </w:rPr>
        <w:t>审判人员：审判长 游涛；人民陪审员 梁铭全；人民陪审员 陆友才</w:t>
      </w:r>
      <w:r>
        <w:rPr>
          <w:rFonts w:ascii="PingFang SC" w:hAnsi="PingFang SC"/>
        </w:rPr>
        <w:t> </w:t>
      </w:r>
    </w:p>
    <w:p w14:paraId="355414C8" w14:textId="77777777" w:rsidR="003E128F" w:rsidRDefault="003E128F" w:rsidP="00CF44B5">
      <w:pPr>
        <w:rPr>
          <w:rFonts w:ascii="PingFang SC" w:hAnsi="PingFang SC" w:hint="eastAsia"/>
        </w:rPr>
      </w:pPr>
      <w:r>
        <w:rPr>
          <w:rFonts w:hint="eastAsia"/>
        </w:rPr>
        <w:t>裁判日期</w:t>
      </w:r>
      <w:r>
        <w:rPr>
          <w:rFonts w:ascii="PingFang SC" w:hAnsi="PingFang SC"/>
        </w:rPr>
        <w:t> </w:t>
      </w:r>
      <w:r>
        <w:rPr>
          <w:rFonts w:ascii="PingFang SC" w:hAnsi="PingFang SC"/>
        </w:rPr>
        <w:t>：</w:t>
      </w:r>
      <w:r>
        <w:rPr>
          <w:rFonts w:hint="eastAsia"/>
        </w:rPr>
        <w:t>二〇一七年十一月二十四日</w:t>
      </w:r>
      <w:r>
        <w:rPr>
          <w:rFonts w:ascii="PingFang SC" w:hAnsi="PingFang SC"/>
        </w:rPr>
        <w:t> </w:t>
      </w:r>
    </w:p>
    <w:p w14:paraId="75AE0482" w14:textId="77777777" w:rsidR="003E128F" w:rsidRDefault="003E128F" w:rsidP="00CF44B5">
      <w:pPr>
        <w:rPr>
          <w:rFonts w:ascii="PingFang SC" w:hAnsi="PingFang SC" w:hint="eastAsia"/>
        </w:rPr>
      </w:pPr>
      <w:r>
        <w:rPr>
          <w:rFonts w:hint="eastAsia"/>
        </w:rPr>
        <w:t>书记员</w:t>
      </w:r>
      <w:r>
        <w:rPr>
          <w:rFonts w:ascii="PingFang SC" w:hAnsi="PingFang SC"/>
        </w:rPr>
        <w:t> </w:t>
      </w:r>
      <w:r>
        <w:rPr>
          <w:rFonts w:ascii="PingFang SC" w:hAnsi="PingFang SC"/>
        </w:rPr>
        <w:t>：</w:t>
      </w:r>
      <w:r>
        <w:rPr>
          <w:rFonts w:hint="eastAsia"/>
        </w:rPr>
        <w:t>书记员王珏</w:t>
      </w:r>
    </w:p>
    <w:p w14:paraId="096D01D7" w14:textId="77777777" w:rsidR="003E128F" w:rsidRPr="00AE3983" w:rsidRDefault="003E128F" w:rsidP="00AE3983">
      <w:pPr>
        <w:pStyle w:val="1"/>
        <w:ind w:firstLine="964"/>
      </w:pPr>
      <w:bookmarkStart w:id="184" w:name="_Toc138617450"/>
      <w:r w:rsidRPr="00AE3983">
        <w:t>全国首例网络“爬虫”案件宣判，网络爬虫从入门到坐牢要多久？</w:t>
      </w:r>
      <w:bookmarkEnd w:id="184"/>
    </w:p>
    <w:p w14:paraId="2546DDFC" w14:textId="30A3249B" w:rsidR="00886475" w:rsidRDefault="003E128F" w:rsidP="00AE3983">
      <w:r>
        <w:rPr>
          <w:rFonts w:hint="eastAsia"/>
        </w:rPr>
        <w:t>如今，我们都生活在拥有海量信息的互联网时代，而你是否经常会有种“心想事成”“聊啥来啥”的恍惚和错觉，一边惊讶于接受贴心服务的同时也越发感到后背</w:t>
      </w:r>
      <w:proofErr w:type="gramStart"/>
      <w:r>
        <w:rPr>
          <w:rFonts w:hint="eastAsia"/>
        </w:rPr>
        <w:t>凉凉</w:t>
      </w:r>
      <w:proofErr w:type="gramEnd"/>
      <w:r>
        <w:rPr>
          <w:rFonts w:hint="eastAsia"/>
        </w:rPr>
        <w:t>，难道APP真的能“偷听”我们聊天？难道软件都能智能化到“人机合一”的程度？其实，这都要归功于大数据时代下的网络“爬虫”技术，而随着爬虫犯罪的不断发生，爬虫技术逐步走进大众视野，网络“爬虫”技术</w:t>
      </w:r>
      <w:proofErr w:type="gramStart"/>
      <w:r>
        <w:rPr>
          <w:rFonts w:hint="eastAsia"/>
        </w:rPr>
        <w:t>爬取个人</w:t>
      </w:r>
      <w:proofErr w:type="gramEnd"/>
      <w:r>
        <w:rPr>
          <w:rFonts w:hint="eastAsia"/>
        </w:rPr>
        <w:t>信息是否合法？在大数据时代，爬虫技术应用的法律红线又在哪里？</w:t>
      </w:r>
    </w:p>
    <w:p w14:paraId="03E82D24" w14:textId="013899D2" w:rsidR="003E128F" w:rsidRDefault="003E128F" w:rsidP="00AE3983">
      <w:pPr>
        <w:pStyle w:val="2"/>
        <w:rPr>
          <w:rFonts w:ascii="PingFang SC" w:hAnsi="PingFang SC" w:hint="eastAsia"/>
        </w:rPr>
      </w:pPr>
      <w:bookmarkStart w:id="185" w:name="_Toc138617451"/>
      <w:r>
        <w:rPr>
          <w:rStyle w:val="a4"/>
          <w:rFonts w:ascii="微软雅黑" w:eastAsia="微软雅黑" w:hAnsi="微软雅黑" w:hint="eastAsia"/>
          <w:color w:val="E60000"/>
        </w:rPr>
        <w:t>全国首例短视频平台网络“爬虫”案件</w:t>
      </w:r>
      <w:bookmarkEnd w:id="185"/>
    </w:p>
    <w:p w14:paraId="5B619EE8" w14:textId="77777777" w:rsidR="00213203" w:rsidRDefault="003E128F" w:rsidP="00AE3983">
      <w:pPr>
        <w:rPr>
          <w:rFonts w:ascii="PingFang SC" w:hAnsi="PingFang SC" w:hint="eastAsia"/>
        </w:rPr>
      </w:pPr>
      <w:r>
        <w:rPr>
          <w:rFonts w:hint="eastAsia"/>
        </w:rPr>
        <w:t>江苏省无锡市梁溪区人民法院公开审理了一起提供侵入计算机信息系统程序罪的案件。被告人丁某是前述</w:t>
      </w:r>
      <w:proofErr w:type="gramStart"/>
      <w:r>
        <w:rPr>
          <w:rFonts w:hint="eastAsia"/>
        </w:rPr>
        <w:t>获客软件</w:t>
      </w:r>
      <w:proofErr w:type="gramEnd"/>
      <w:r>
        <w:rPr>
          <w:rFonts w:hint="eastAsia"/>
        </w:rPr>
        <w:t>的代理之一，该</w:t>
      </w:r>
      <w:proofErr w:type="gramStart"/>
      <w:r>
        <w:rPr>
          <w:rFonts w:hint="eastAsia"/>
        </w:rPr>
        <w:t>获客软件</w:t>
      </w:r>
      <w:proofErr w:type="gramEnd"/>
      <w:r>
        <w:rPr>
          <w:rFonts w:hint="eastAsia"/>
        </w:rPr>
        <w:t>是一种爬虫软件，在未经授权的情况下，非法获取了短视频平台的后台数据。法院认为，丁某已构成提供侵入计算机信息系统程序罪，当庭判处丁某有期徒刑一年六个月，缓刑两年，并处罚金3万元。在缓刑期间，丁某被禁止从事互联网相关经营活动。据悉，该案系</w:t>
      </w:r>
      <w:r>
        <w:rPr>
          <w:rStyle w:val="a4"/>
          <w:rFonts w:hint="eastAsia"/>
          <w:spacing w:val="8"/>
        </w:rPr>
        <w:t>全国首例短视频平台领域网络“爬虫”案件</w:t>
      </w:r>
      <w:r>
        <w:rPr>
          <w:rFonts w:hint="eastAsia"/>
        </w:rPr>
        <w:t>。</w:t>
      </w:r>
      <w:r>
        <w:rPr>
          <w:rFonts w:ascii="Calibri" w:hAnsi="Calibri" w:cs="Calibri"/>
        </w:rPr>
        <w:t> </w:t>
      </w:r>
    </w:p>
    <w:p w14:paraId="6955754D" w14:textId="1BE28053" w:rsidR="003E128F" w:rsidRDefault="003E128F" w:rsidP="00AE3983">
      <w:pPr>
        <w:pStyle w:val="2"/>
        <w:rPr>
          <w:rFonts w:ascii="PingFang SC" w:hAnsi="PingFang SC" w:hint="eastAsia"/>
        </w:rPr>
      </w:pPr>
      <w:bookmarkStart w:id="186" w:name="_Toc138617452"/>
      <w:r>
        <w:rPr>
          <w:rStyle w:val="a4"/>
          <w:rFonts w:ascii="微软雅黑" w:eastAsia="微软雅黑" w:hAnsi="微软雅黑" w:hint="eastAsia"/>
          <w:color w:val="E60000"/>
        </w:rPr>
        <w:t>网络“</w:t>
      </w:r>
      <w:r>
        <w:rPr>
          <w:rStyle w:val="a4"/>
          <w:rFonts w:ascii="微软雅黑" w:eastAsia="微软雅黑" w:hAnsi="微软雅黑" w:hint="eastAsia"/>
          <w:color w:val="E60000"/>
          <w:shd w:val="clear" w:color="auto" w:fill="F2F2F2"/>
        </w:rPr>
        <w:t>爬虫</w:t>
      </w:r>
      <w:r>
        <w:rPr>
          <w:rStyle w:val="a4"/>
          <w:rFonts w:ascii="微软雅黑" w:eastAsia="微软雅黑" w:hAnsi="微软雅黑" w:hint="eastAsia"/>
          <w:color w:val="E60000"/>
        </w:rPr>
        <w:t>”是何物？</w:t>
      </w:r>
      <w:bookmarkEnd w:id="186"/>
    </w:p>
    <w:p w14:paraId="0E8209C1" w14:textId="2ABEE424" w:rsidR="003E128F" w:rsidRDefault="003E128F" w:rsidP="00886475">
      <w:pPr>
        <w:rPr>
          <w:rFonts w:ascii="PingFang SC" w:hAnsi="PingFang SC" w:hint="eastAsia"/>
        </w:rPr>
      </w:pPr>
      <w:r>
        <w:rPr>
          <w:rFonts w:hint="eastAsia"/>
        </w:rPr>
        <w:t>网络</w:t>
      </w:r>
      <w:r>
        <w:rPr>
          <w:rFonts w:hint="eastAsia"/>
          <w:color w:val="333333"/>
        </w:rPr>
        <w:t>爬虫</w:t>
      </w:r>
      <w:r>
        <w:rPr>
          <w:rFonts w:hint="eastAsia"/>
        </w:rPr>
        <w:t>，又被称为网页蜘蛛、网络机器人，网页追逐者，是一种按照一定的规则，自动抓取网络信息资源的程序或者脚本。就像一个小虫子一样，在各个网站上来回溜达，将其搜索到的各种链接、信息等“带”回来交给施放“爬虫”的人。简单来说，它包含三个步骤：</w:t>
      </w:r>
      <w:r>
        <w:rPr>
          <w:rStyle w:val="a4"/>
          <w:rFonts w:hint="eastAsia"/>
          <w:spacing w:val="8"/>
        </w:rPr>
        <w:t>采集信息、数据存储和信息提取</w:t>
      </w:r>
      <w:r>
        <w:rPr>
          <w:rFonts w:hint="eastAsia"/>
        </w:rPr>
        <w:t>。</w:t>
      </w:r>
      <w:r>
        <w:rPr>
          <w:rFonts w:ascii="Calibri" w:hAnsi="Calibri" w:cs="Calibri"/>
        </w:rPr>
        <w:t> </w:t>
      </w:r>
    </w:p>
    <w:p w14:paraId="2DBCF17A" w14:textId="0C00A8E7" w:rsidR="003E128F" w:rsidRDefault="003E128F" w:rsidP="00886475">
      <w:pPr>
        <w:pStyle w:val="a3"/>
        <w:ind w:firstLine="480"/>
      </w:pPr>
      <w:r>
        <w:rPr>
          <w:rFonts w:hint="eastAsia"/>
          <w:noProof/>
        </w:rPr>
        <w:lastRenderedPageBreak/>
        <w:drawing>
          <wp:inline distT="0" distB="0" distL="0" distR="0" wp14:anchorId="31B22D19" wp14:editId="54098358">
            <wp:extent cx="4046220" cy="2286000"/>
            <wp:effectExtent l="0" t="0" r="0" b="0"/>
            <wp:docPr id="162" name="图片 16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图片"/>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4046220" cy="2286000"/>
                    </a:xfrm>
                    <a:prstGeom prst="rect">
                      <a:avLst/>
                    </a:prstGeom>
                    <a:noFill/>
                    <a:ln>
                      <a:noFill/>
                    </a:ln>
                  </pic:spPr>
                </pic:pic>
              </a:graphicData>
            </a:graphic>
          </wp:inline>
        </w:drawing>
      </w:r>
    </w:p>
    <w:p w14:paraId="012E8D6E" w14:textId="4B1A114F" w:rsidR="003E128F" w:rsidRDefault="003E128F" w:rsidP="00CF44B5">
      <w:pPr>
        <w:pStyle w:val="2"/>
        <w:rPr>
          <w:rFonts w:ascii="PingFang SC" w:hAnsi="PingFang SC" w:hint="eastAsia"/>
        </w:rPr>
      </w:pPr>
      <w:bookmarkStart w:id="187" w:name="_Toc138617453"/>
      <w:r>
        <w:rPr>
          <w:rStyle w:val="a4"/>
          <w:rFonts w:ascii="微软雅黑" w:eastAsia="微软雅黑" w:hAnsi="微软雅黑" w:hint="eastAsia"/>
          <w:color w:val="E60000"/>
        </w:rPr>
        <w:t>技术是中立的，但技术应用不是</w:t>
      </w:r>
      <w:bookmarkEnd w:id="187"/>
    </w:p>
    <w:p w14:paraId="71F46271" w14:textId="4B39A9BD" w:rsidR="003E128F" w:rsidRDefault="003E128F" w:rsidP="00CF44B5">
      <w:pPr>
        <w:rPr>
          <w:rFonts w:ascii="PingFang SC" w:hAnsi="PingFang SC" w:hint="eastAsia"/>
        </w:rPr>
      </w:pPr>
      <w:r>
        <w:rPr>
          <w:rFonts w:hint="eastAsia"/>
        </w:rPr>
        <w:t>在如今的大数据时代，网络“</w:t>
      </w:r>
      <w:r>
        <w:rPr>
          <w:rFonts w:hint="eastAsia"/>
          <w:color w:val="333333"/>
        </w:rPr>
        <w:t>爬虫</w:t>
      </w:r>
      <w:r>
        <w:rPr>
          <w:rFonts w:hint="eastAsia"/>
        </w:rPr>
        <w:t>”技术日益成为不可或缺的一部分，其应用领域很多，如搜索引擎、数据采集、广告过滤、大数据分析等。网络“</w:t>
      </w:r>
      <w:r>
        <w:rPr>
          <w:rFonts w:hint="eastAsia"/>
          <w:color w:val="333333"/>
        </w:rPr>
        <w:t>爬虫</w:t>
      </w:r>
      <w:r>
        <w:rPr>
          <w:rFonts w:hint="eastAsia"/>
        </w:rPr>
        <w:t>”作为一项技术手段本身并不违法，但未经许可进入被害单位的计算机系统，通过这种手段非法获取互联网信息，进而实施各类电信网络违法犯罪活动，则涉嫌《刑法》中相关罪名的“侵入”行为。</w:t>
      </w:r>
    </w:p>
    <w:p w14:paraId="08FB07C8" w14:textId="6B48300B" w:rsidR="003E128F" w:rsidRDefault="003E128F" w:rsidP="00CF44B5">
      <w:pPr>
        <w:pStyle w:val="2"/>
        <w:rPr>
          <w:rFonts w:ascii="PingFang SC" w:hAnsi="PingFang SC" w:hint="eastAsia"/>
        </w:rPr>
      </w:pPr>
      <w:bookmarkStart w:id="188" w:name="_Toc138617454"/>
      <w:r>
        <w:rPr>
          <w:rStyle w:val="a4"/>
          <w:rFonts w:ascii="微软雅黑" w:eastAsia="微软雅黑" w:hAnsi="微软雅黑" w:hint="eastAsia"/>
          <w:color w:val="E60000"/>
        </w:rPr>
        <w:t>不要在“爬虫”犯罪边缘疯狂试探</w:t>
      </w:r>
      <w:bookmarkEnd w:id="188"/>
    </w:p>
    <w:p w14:paraId="71D894B3" w14:textId="53E9DD52" w:rsidR="00213203" w:rsidRDefault="003E128F" w:rsidP="00CF44B5">
      <w:pPr>
        <w:rPr>
          <w:rFonts w:ascii="PingFang SC" w:hAnsi="PingFang SC" w:hint="eastAsia"/>
        </w:rPr>
      </w:pPr>
      <w:r>
        <w:rPr>
          <w:rFonts w:hint="eastAsia"/>
        </w:rPr>
        <w:t>现如今，互联网成了海量信息的载体，数据采集以及分析能力已成为驱动业务决策的关键技能，网络爬虫技术则成为这个时代不可或缺的一部分。但是如若使用爬虫技术应用不当，不仅涉嫌违反《网络安全法》《个人信息保护法》《民法典》中关于个人信息保护和未经用户同意的情况下大量抓取用户的个人信息；不得非法收集、使用、加工、传输他人个人信息的规定，相关的企业公司还会涉嫌以下罪名：</w:t>
      </w:r>
    </w:p>
    <w:p w14:paraId="13B720A3" w14:textId="77777777" w:rsidR="00213203" w:rsidRDefault="003E128F" w:rsidP="00CF44B5">
      <w:pPr>
        <w:ind w:firstLine="454"/>
        <w:rPr>
          <w:rFonts w:ascii="PingFang SC" w:hAnsi="PingFang SC" w:hint="eastAsia"/>
        </w:rPr>
      </w:pPr>
      <w:r>
        <w:rPr>
          <w:rStyle w:val="a4"/>
          <w:rFonts w:hint="eastAsia"/>
          <w:spacing w:val="8"/>
        </w:rPr>
        <w:t>（一）非法获取计算机信息系统数据、非法控制计算机信息系统</w:t>
      </w:r>
      <w:proofErr w:type="gramStart"/>
      <w:r>
        <w:rPr>
          <w:rStyle w:val="a4"/>
          <w:rFonts w:hint="eastAsia"/>
          <w:spacing w:val="8"/>
        </w:rPr>
        <w:t>罪</w:t>
      </w:r>
      <w:r>
        <w:rPr>
          <w:rFonts w:hint="eastAsia"/>
        </w:rPr>
        <w:t>根据</w:t>
      </w:r>
      <w:proofErr w:type="gramEnd"/>
      <w:r>
        <w:rPr>
          <w:rFonts w:hint="eastAsia"/>
        </w:rPr>
        <w:t>《刑法》第二百八十五条规定，非法获取计算机信息系统数据、非法控制计算机信息系统罪，是指违反国家规定，侵入国家事务、国防建设、尖端科学技术领域以外的计算机信息系统或者采用其他技术手段，获取该计算机信息系统中存储、处理或者传输的数据，情节严重的行为。刑法第二百八十五条第二款明确规定，犯本罪的，处三年以下有期徒刑或者拘役，并处或者单处罚金；情节特别严重的，处三年以上七年以下有期徒刑，并处罚金。</w:t>
      </w:r>
    </w:p>
    <w:p w14:paraId="06A9C50A" w14:textId="77777777" w:rsidR="00213203" w:rsidRDefault="003E128F" w:rsidP="00886475">
      <w:pPr>
        <w:ind w:firstLine="454"/>
        <w:rPr>
          <w:rFonts w:ascii="PingFang SC" w:hAnsi="PingFang SC" w:hint="eastAsia"/>
        </w:rPr>
      </w:pPr>
      <w:r>
        <w:rPr>
          <w:rStyle w:val="a4"/>
          <w:rFonts w:hint="eastAsia"/>
          <w:spacing w:val="8"/>
        </w:rPr>
        <w:t>（二）非法侵入计算机信息系统罪</w:t>
      </w:r>
      <w:r>
        <w:rPr>
          <w:rFonts w:hint="eastAsia"/>
        </w:rPr>
        <w:t>《刑法》第二百八十六条还规定，违反国家规定，对计算机信息系统功能进行删除、修改、增加、干扰，造成计算机信息系统不能正常运行，后果严重的，构成犯罪，处五年以下有期徒刑或者拘役；后果特别严重的，处五年以上有期徒刑。而违反国家规定，对计算机信息系统中存储、处理或者传输的数据和应用程序进行删除、修改、增加的操作，后果严重的，也构成犯罪，依照前款的规定处罚。</w:t>
      </w:r>
    </w:p>
    <w:p w14:paraId="169C8274" w14:textId="77777777" w:rsidR="00213203" w:rsidRDefault="003E128F" w:rsidP="00886475">
      <w:pPr>
        <w:ind w:firstLine="454"/>
        <w:rPr>
          <w:rFonts w:ascii="PingFang SC" w:hAnsi="PingFang SC" w:hint="eastAsia"/>
        </w:rPr>
      </w:pPr>
      <w:r>
        <w:rPr>
          <w:rStyle w:val="a4"/>
          <w:rFonts w:hint="eastAsia"/>
          <w:spacing w:val="8"/>
        </w:rPr>
        <w:t>（三）侵犯商业秘密罪</w:t>
      </w:r>
      <w:r>
        <w:rPr>
          <w:rFonts w:hint="eastAsia"/>
        </w:rPr>
        <w:t>《反不正当竞争法》第九条，以不正当手段获取他人商业秘密的行为即已经构成侵犯商业秘密。而后续如果进一步利用，或者公开该等信息，则构成对他</w:t>
      </w:r>
      <w:r>
        <w:rPr>
          <w:rFonts w:hint="eastAsia"/>
        </w:rPr>
        <w:lastRenderedPageBreak/>
        <w:t>人商业秘密的披露和使用，同样构成对权利人的商业秘密的侵犯。</w:t>
      </w:r>
    </w:p>
    <w:p w14:paraId="35E13F85" w14:textId="77777777" w:rsidR="00213203" w:rsidRDefault="003E128F" w:rsidP="00886475">
      <w:pPr>
        <w:ind w:firstLine="454"/>
        <w:rPr>
          <w:rFonts w:ascii="PingFang SC" w:hAnsi="PingFang SC" w:hint="eastAsia"/>
        </w:rPr>
      </w:pPr>
      <w:r>
        <w:rPr>
          <w:rStyle w:val="a4"/>
          <w:rFonts w:hint="eastAsia"/>
          <w:spacing w:val="8"/>
        </w:rPr>
        <w:t>（四）侵犯公民个人信息</w:t>
      </w:r>
      <w:proofErr w:type="gramStart"/>
      <w:r>
        <w:rPr>
          <w:rStyle w:val="a4"/>
          <w:rFonts w:hint="eastAsia"/>
          <w:spacing w:val="8"/>
        </w:rPr>
        <w:t>罪</w:t>
      </w:r>
      <w:r>
        <w:rPr>
          <w:rFonts w:hint="eastAsia"/>
        </w:rPr>
        <w:t>利用</w:t>
      </w:r>
      <w:proofErr w:type="gramEnd"/>
      <w:r>
        <w:rPr>
          <w:rFonts w:hint="eastAsia"/>
        </w:rPr>
        <w:t>爬虫技术收集公民个人信息数据，应当获得被收集人的同意，尤其是在数据中包含身份证号、信用信息等敏感数据的情况下，还需要获得明示同意。同时，利用网络漏洞非法下载、非法购买等行为，都属于“非法获取”公民个人信息。《刑法》修正案（九）中将刑法第二百五十三条进行了修订，明确规定违反国家有关规定，向他人出售或者提供公民个人信息，情节严重的，构成犯罪；在未经用户许可的情况下，非法获取用户的个人信息，情节严重的也将构成“侵犯公民个人信息罪”。</w:t>
      </w:r>
    </w:p>
    <w:p w14:paraId="5A83FF21" w14:textId="0D4547D4" w:rsidR="003E128F" w:rsidRDefault="003E128F" w:rsidP="00CF44B5">
      <w:pPr>
        <w:rPr>
          <w:rFonts w:ascii="PingFang SC" w:hAnsi="PingFang SC" w:hint="eastAsia"/>
        </w:rPr>
      </w:pPr>
      <w:r>
        <w:rPr>
          <w:rFonts w:hint="eastAsia"/>
        </w:rPr>
        <w:t>“爬虫学得好，牢饭吃到饱”虽然是句戏谑调侃，但每一位互联网参与者在享受互联网带来便捷的同时，都要增强法律意识，要让技术成为社会的</w:t>
      </w:r>
      <w:proofErr w:type="gramStart"/>
      <w:r>
        <w:rPr>
          <w:rFonts w:hint="eastAsia"/>
        </w:rPr>
        <w:t>的</w:t>
      </w:r>
      <w:proofErr w:type="gramEnd"/>
      <w:r>
        <w:rPr>
          <w:rFonts w:hint="eastAsia"/>
        </w:rPr>
        <w:t>指引，而不是违法犯罪的帮凶。</w:t>
      </w:r>
    </w:p>
    <w:p w14:paraId="1807192B" w14:textId="77777777" w:rsidR="003E128F" w:rsidRPr="000B4C82" w:rsidRDefault="003E128F" w:rsidP="000B4C82">
      <w:pPr>
        <w:pStyle w:val="1"/>
        <w:ind w:firstLine="964"/>
      </w:pPr>
      <w:bookmarkStart w:id="189" w:name="_Toc138617455"/>
      <w:r w:rsidRPr="000B4C82">
        <w:t>爬虫普法</w:t>
      </w:r>
      <w:proofErr w:type="gramStart"/>
      <w:r w:rsidRPr="000B4C82">
        <w:t>丨</w:t>
      </w:r>
      <w:proofErr w:type="gramEnd"/>
      <w:r w:rsidRPr="000B4C82">
        <w:t xml:space="preserve">程序员 183 </w:t>
      </w:r>
      <w:proofErr w:type="gramStart"/>
      <w:r w:rsidRPr="000B4C82">
        <w:t>并发爬取官方</w:t>
      </w:r>
      <w:proofErr w:type="gramEnd"/>
      <w:r w:rsidRPr="000B4C82">
        <w:t>网站，</w:t>
      </w:r>
      <w:proofErr w:type="gramStart"/>
      <w:r w:rsidRPr="000B4C82">
        <w:t>直接获刑</w:t>
      </w:r>
      <w:proofErr w:type="gramEnd"/>
      <w:r w:rsidRPr="000B4C82">
        <w:t xml:space="preserve"> 3 年？</w:t>
      </w:r>
      <w:bookmarkEnd w:id="189"/>
    </w:p>
    <w:p w14:paraId="5C7484D6" w14:textId="77777777" w:rsidR="003E128F" w:rsidRDefault="003E128F" w:rsidP="00326DEC">
      <w:r>
        <w:t>我国目前并未出台专门针对网络爬虫技术的法律规范，但在司法实践中，相关判决已屡见不鲜，K 哥特设了“K哥爬虫普法”专栏，本栏目通过对真实案例的分析，旨在提高广大爬虫工程师的法律意识，知晓如何合法合</w:t>
      </w:r>
      <w:proofErr w:type="gramStart"/>
      <w:r>
        <w:t>规</w:t>
      </w:r>
      <w:proofErr w:type="gramEnd"/>
      <w:r>
        <w:t>利用爬虫技术，做一个守法、护法、有原则的技术人员。</w:t>
      </w:r>
    </w:p>
    <w:p w14:paraId="7D18FA67" w14:textId="77777777" w:rsidR="003E128F" w:rsidRPr="00326DEC" w:rsidRDefault="003E128F" w:rsidP="00326DEC">
      <w:pPr>
        <w:pStyle w:val="2"/>
      </w:pPr>
      <w:bookmarkStart w:id="190" w:name="_Toc138617456"/>
      <w:r w:rsidRPr="00326DEC">
        <w:t>案情介绍</w:t>
      </w:r>
      <w:bookmarkEnd w:id="190"/>
    </w:p>
    <w:p w14:paraId="424B3A81" w14:textId="77777777" w:rsidR="003E128F" w:rsidRDefault="003E128F" w:rsidP="00326DEC">
      <w:proofErr w:type="gramStart"/>
      <w:r>
        <w:t>深圳市快鸽互联网</w:t>
      </w:r>
      <w:proofErr w:type="gramEnd"/>
      <w:r>
        <w:t>科技有限公司 2014 年成立，早期做互联网金融，2017 年转型做互联网科技公司，主营业务是“助贷”，也就为按揭贷款购房的客户</w:t>
      </w:r>
      <w:proofErr w:type="gramStart"/>
      <w:r>
        <w:t>提供赎楼及</w:t>
      </w:r>
      <w:proofErr w:type="gramEnd"/>
      <w:r>
        <w:t>债务置换贷款等服务。</w:t>
      </w:r>
    </w:p>
    <w:p w14:paraId="5B102EB8" w14:textId="77777777" w:rsidR="003E128F" w:rsidRDefault="003E128F" w:rsidP="00326DEC">
      <w:r>
        <w:t>公司的业务需要经常性地访问</w:t>
      </w:r>
      <w:r>
        <w:rPr>
          <w:rStyle w:val="a4"/>
          <w:rFonts w:ascii="PingFangSC-light" w:hAnsi="PingFangSC-light"/>
          <w:color w:val="000000"/>
          <w:spacing w:val="15"/>
        </w:rPr>
        <w:t>深圳市政府居住证网站</w:t>
      </w:r>
      <w:r>
        <w:t>，查询房产地址、房屋编码和</w:t>
      </w:r>
      <w:proofErr w:type="gramStart"/>
      <w:r>
        <w:t>学区房</w:t>
      </w:r>
      <w:proofErr w:type="gramEnd"/>
      <w:r>
        <w:t>的使用情况，用于做房产的市场评估和客户风险评估。</w:t>
      </w:r>
      <w:r>
        <w:rPr>
          <w:rStyle w:val="a4"/>
          <w:rFonts w:ascii="PingFangSC-light" w:hAnsi="PingFangSC-light"/>
          <w:color w:val="000000"/>
          <w:spacing w:val="15"/>
        </w:rPr>
        <w:t>因为手动查询效率低下，公司产品组经讨论后提出了一个建议</w:t>
      </w:r>
      <w:r>
        <w:rPr>
          <w:rStyle w:val="a4"/>
          <w:rFonts w:ascii="PingFangSC-light" w:hAnsi="PingFangSC-light"/>
          <w:color w:val="000000"/>
          <w:spacing w:val="15"/>
        </w:rPr>
        <w:t>——</w:t>
      </w:r>
      <w:r>
        <w:rPr>
          <w:rStyle w:val="a4"/>
          <w:rFonts w:ascii="PingFangSC-light" w:hAnsi="PingFangSC-light"/>
          <w:color w:val="000000"/>
          <w:spacing w:val="15"/>
        </w:rPr>
        <w:t>用爬虫技术自动查询。</w:t>
      </w:r>
    </w:p>
    <w:p w14:paraId="16DD2A1A" w14:textId="77777777" w:rsidR="003E128F" w:rsidRDefault="003E128F" w:rsidP="00326DEC">
      <w:r>
        <w:t>2017 年 12 月，CTO 安排新入职的程序员负责这个项目，要求他研发一个自动定时抓取的小程序，主要用来查询、下载网上的数据。</w:t>
      </w:r>
    </w:p>
    <w:p w14:paraId="3DA4F871" w14:textId="77777777" w:rsidR="003E128F" w:rsidRDefault="003E128F" w:rsidP="00326DEC">
      <w:r>
        <w:t>2018 年 1 月，项目经理给程序员一个抓取数据的小程序源代码，程序员开始修改。</w:t>
      </w:r>
    </w:p>
    <w:p w14:paraId="7CDBEE73" w14:textId="77777777" w:rsidR="003E128F" w:rsidRDefault="003E128F" w:rsidP="00326DEC">
      <w:r>
        <w:t>2018 年 3 月，程序被部署在</w:t>
      </w:r>
      <w:proofErr w:type="gramStart"/>
      <w:r>
        <w:t>阿某云</w:t>
      </w:r>
      <w:proofErr w:type="gramEnd"/>
      <w:r>
        <w:t>服务器上自动运行，其内置的“网络爬虫”对接了深圳市公安局人口管理处的居住证系统，可以在深圳市居住证网站上查询到房产地址、房屋编码等对应的资料，软件对网站访问量能达到每小时数十万次，查询的信息都被下载保存到公司购买的阿某云服务器上。</w:t>
      </w:r>
    </w:p>
    <w:p w14:paraId="1C57A518" w14:textId="77777777" w:rsidR="003E128F" w:rsidRDefault="003E128F" w:rsidP="00326DEC">
      <w:r>
        <w:t>2018 年 4 月 27 日 10:43-12:00 左右，居住</w:t>
      </w:r>
      <w:proofErr w:type="gramStart"/>
      <w:r>
        <w:t>证系统</w:t>
      </w:r>
      <w:proofErr w:type="gramEnd"/>
      <w:r>
        <w:t>的承建单位发现系统出现</w:t>
      </w:r>
      <w:proofErr w:type="gramStart"/>
      <w:r>
        <w:t>宕</w:t>
      </w:r>
      <w:proofErr w:type="gramEnd"/>
      <w:r>
        <w:t>机现象，追踪到请求应用服务器端口编号，但因日志缺失而无法定位 IP 来源，当时怀疑是人为攻击。</w:t>
      </w:r>
    </w:p>
    <w:p w14:paraId="6965522C" w14:textId="77777777" w:rsidR="003E128F" w:rsidRDefault="003E128F" w:rsidP="00326DEC">
      <w:pPr>
        <w:ind w:firstLine="482"/>
      </w:pPr>
      <w:r>
        <w:rPr>
          <w:rStyle w:val="a4"/>
          <w:rFonts w:ascii="PingFangSC-light" w:hAnsi="PingFangSC-light"/>
          <w:color w:val="000000"/>
          <w:spacing w:val="15"/>
        </w:rPr>
        <w:t xml:space="preserve">2018 </w:t>
      </w:r>
      <w:r>
        <w:rPr>
          <w:rStyle w:val="a4"/>
          <w:rFonts w:ascii="PingFangSC-light" w:hAnsi="PingFangSC-light"/>
          <w:color w:val="000000"/>
          <w:spacing w:val="15"/>
        </w:rPr>
        <w:t>年</w:t>
      </w:r>
      <w:r>
        <w:rPr>
          <w:rStyle w:val="a4"/>
          <w:rFonts w:ascii="PingFangSC-light" w:hAnsi="PingFangSC-light"/>
          <w:color w:val="000000"/>
          <w:spacing w:val="15"/>
        </w:rPr>
        <w:t xml:space="preserve"> 5 </w:t>
      </w:r>
      <w:r>
        <w:rPr>
          <w:rStyle w:val="a4"/>
          <w:rFonts w:ascii="PingFangSC-light" w:hAnsi="PingFangSC-light"/>
          <w:color w:val="000000"/>
          <w:spacing w:val="15"/>
        </w:rPr>
        <w:t>月</w:t>
      </w:r>
      <w:r>
        <w:rPr>
          <w:rStyle w:val="a4"/>
          <w:rFonts w:ascii="PingFangSC-light" w:hAnsi="PingFangSC-light"/>
          <w:color w:val="000000"/>
          <w:spacing w:val="15"/>
        </w:rPr>
        <w:t xml:space="preserve"> 2 </w:t>
      </w:r>
      <w:r>
        <w:rPr>
          <w:rStyle w:val="a4"/>
          <w:rFonts w:ascii="PingFangSC-light" w:hAnsi="PingFangSC-light"/>
          <w:color w:val="000000"/>
          <w:spacing w:val="15"/>
        </w:rPr>
        <w:t>日</w:t>
      </w:r>
      <w:r>
        <w:rPr>
          <w:rStyle w:val="a4"/>
          <w:rFonts w:ascii="PingFangSC-light" w:hAnsi="PingFangSC-light"/>
          <w:color w:val="000000"/>
          <w:spacing w:val="15"/>
        </w:rPr>
        <w:t xml:space="preserve"> 10:00-12:00 </w:t>
      </w:r>
      <w:r>
        <w:rPr>
          <w:rStyle w:val="a4"/>
          <w:rFonts w:ascii="PingFangSC-light" w:hAnsi="PingFangSC-light"/>
          <w:color w:val="000000"/>
          <w:spacing w:val="15"/>
        </w:rPr>
        <w:t>左右，系统再次遭遇攻击，这次管理人</w:t>
      </w:r>
      <w:r>
        <w:rPr>
          <w:rStyle w:val="a4"/>
          <w:rFonts w:ascii="PingFangSC-light" w:hAnsi="PingFangSC-light"/>
          <w:color w:val="000000"/>
          <w:spacing w:val="15"/>
        </w:rPr>
        <w:lastRenderedPageBreak/>
        <w:t>员成功地截取了</w:t>
      </w:r>
      <w:r>
        <w:rPr>
          <w:rStyle w:val="a4"/>
          <w:rFonts w:ascii="PingFangSC-light" w:hAnsi="PingFangSC-light"/>
          <w:color w:val="000000"/>
          <w:spacing w:val="15"/>
        </w:rPr>
        <w:t xml:space="preserve"> IP </w:t>
      </w:r>
      <w:r>
        <w:rPr>
          <w:rStyle w:val="a4"/>
          <w:rFonts w:ascii="PingFangSC-light" w:hAnsi="PingFangSC-light"/>
          <w:color w:val="000000"/>
          <w:spacing w:val="15"/>
        </w:rPr>
        <w:t>地址并报案。</w:t>
      </w:r>
    </w:p>
    <w:p w14:paraId="6F0E549F" w14:textId="77777777" w:rsidR="003E128F" w:rsidRDefault="003E128F" w:rsidP="00326DEC">
      <w:r>
        <w:t xml:space="preserve">2018 年 5 月 17 日晚上 11 点，服务器维护人员接到了阿某云客服的电话。阿某云说他们公司的服务器 IP </w:t>
      </w:r>
      <w:proofErr w:type="gramStart"/>
      <w:r>
        <w:t>被网警锁定</w:t>
      </w:r>
      <w:proofErr w:type="gramEnd"/>
      <w:r>
        <w:t>了，因有攻击行为，让他们赶紧联系网警。</w:t>
      </w:r>
    </w:p>
    <w:p w14:paraId="13D15485" w14:textId="77777777" w:rsidR="003E128F" w:rsidRDefault="003E128F" w:rsidP="00326DEC">
      <w:r>
        <w:t>2018 年 8 月，CTO、程序员被捕。</w:t>
      </w:r>
    </w:p>
    <w:p w14:paraId="60A4366D" w14:textId="77777777" w:rsidR="003E128F" w:rsidRDefault="003E128F" w:rsidP="00326DEC">
      <w:r>
        <w:t>案发时，深圳市居住证服务平台的注册用户超过 530 万，服务面包括：所有市民的网上自助受理系统、151个派出所、街道办居住证受理点的现场受理系统、后台接口为市网格办、市交警局、市民政局，市交委等多个政府部门提供居住证、居住登记条件查询和审核。</w:t>
      </w:r>
    </w:p>
    <w:p w14:paraId="16C8D1B6" w14:textId="77777777" w:rsidR="003E128F" w:rsidRDefault="003E128F" w:rsidP="00326DEC">
      <w:r>
        <w:t>居住</w:t>
      </w:r>
      <w:proofErr w:type="gramStart"/>
      <w:r>
        <w:t>证系统</w:t>
      </w:r>
      <w:proofErr w:type="gramEnd"/>
      <w:r>
        <w:t>受攻击瘫痪期间，软件对深圳市居住</w:t>
      </w:r>
      <w:proofErr w:type="gramStart"/>
      <w:r>
        <w:t>证系统</w:t>
      </w:r>
      <w:proofErr w:type="gramEnd"/>
      <w:r>
        <w:t>查询访问量为每秒 183 次，共计查询信息约 151 万条次，抓取了大量建筑物编码数据，造成政府信息泄漏；所有居住证办理、居住登记申报、信息查询、对外服务功能均无法正常工作，影响面极广，市民无法办理居住证和居住登记，相关生产生活秩序受到严重影响。除了此次攻击，还有一些派出所出具证明证实 5 月期间经常出现系统无法登陆，录入过程频繁出现掉线、系统数据异常等情况。居住</w:t>
      </w:r>
      <w:proofErr w:type="gramStart"/>
      <w:r>
        <w:t>证系统</w:t>
      </w:r>
      <w:proofErr w:type="gramEnd"/>
      <w:r>
        <w:t>无法正常使用、出现异常情况的时间长达一个多月。</w:t>
      </w:r>
    </w:p>
    <w:p w14:paraId="3121EBFD" w14:textId="77777777" w:rsidR="003E128F" w:rsidRPr="00326DEC" w:rsidRDefault="003E128F" w:rsidP="00326DEC">
      <w:pPr>
        <w:pStyle w:val="2"/>
      </w:pPr>
      <w:bookmarkStart w:id="191" w:name="_Toc138617457"/>
      <w:r w:rsidRPr="00326DEC">
        <w:t>供述情况</w:t>
      </w:r>
      <w:bookmarkEnd w:id="191"/>
    </w:p>
    <w:p w14:paraId="7D671D93" w14:textId="77777777" w:rsidR="003E128F" w:rsidRDefault="003E128F" w:rsidP="00326DEC">
      <w:pPr>
        <w:ind w:firstLine="482"/>
      </w:pPr>
      <w:r>
        <w:rPr>
          <w:rStyle w:val="a4"/>
          <w:rFonts w:ascii="PingFangSC-light" w:hAnsi="PingFangSC-light"/>
          <w:color w:val="000000"/>
          <w:spacing w:val="15"/>
        </w:rPr>
        <w:t xml:space="preserve">CTO </w:t>
      </w:r>
      <w:r>
        <w:rPr>
          <w:rStyle w:val="a4"/>
          <w:rFonts w:ascii="PingFangSC-light" w:hAnsi="PingFangSC-light"/>
          <w:color w:val="000000"/>
          <w:spacing w:val="15"/>
        </w:rPr>
        <w:t>的部分供述和辩解</w:t>
      </w:r>
      <w:r>
        <w:t>：我司查询并下载深圳市居住证网上的数据信息没有进行市场买卖，没有跟其他公司进行资源置换，也没有通过查询信息行为获利。我不清楚这款爬虫软件对深圳市居住证网站及系统造成的影响、深圳市居住证网站及系统的承载能力、爬虫软件的具体的启动和部署情况，但我知道从技术上来讲如果超过服务器承载能力的查询肯定会引起系统卡顿或瘫痪，所以我口头要求注意查询时间、控制查询频率，我司并无任何恶意去主观进行攻击。</w:t>
      </w:r>
    </w:p>
    <w:p w14:paraId="77E69A58" w14:textId="77777777" w:rsidR="003E128F" w:rsidRDefault="003E128F" w:rsidP="00326DEC">
      <w:pPr>
        <w:ind w:firstLine="482"/>
      </w:pPr>
      <w:r>
        <w:rPr>
          <w:rStyle w:val="a4"/>
          <w:rFonts w:ascii="PingFangSC-light" w:hAnsi="PingFangSC-light"/>
          <w:color w:val="000000"/>
          <w:spacing w:val="15"/>
        </w:rPr>
        <w:t>程序员的部分供述和辩解</w:t>
      </w:r>
      <w:r>
        <w:t>：抓取数据的原程序是谁研发的我不知道，当时我接到这个任务时，是公司领导把源代码给我后让我修改的。这个程序查询信息的频率我不清楚，共查询多少条信息我也不清楚，我没有因查询深圳市居住证网站的信息而获利，这是我的工作任务。</w:t>
      </w:r>
    </w:p>
    <w:p w14:paraId="64BC0B3E" w14:textId="77777777" w:rsidR="003E128F" w:rsidRPr="00326DEC" w:rsidRDefault="003E128F" w:rsidP="00326DEC">
      <w:pPr>
        <w:pStyle w:val="2"/>
      </w:pPr>
      <w:bookmarkStart w:id="192" w:name="_Toc138617458"/>
      <w:r w:rsidRPr="00326DEC">
        <w:t>判决情况</w:t>
      </w:r>
      <w:bookmarkEnd w:id="192"/>
    </w:p>
    <w:p w14:paraId="1D082B4F" w14:textId="77777777" w:rsidR="003E128F" w:rsidRDefault="003E128F" w:rsidP="00326DEC">
      <w:r>
        <w:t>法院认为，被告人违反国家规定，对计算机信息系统功能进行干扰，造成为 5 万以上用户提供服务的计算机信息系统不能正常运行累计 1 小时以上，后果特别严重，其行为已构成破坏计算机信息系统罪。</w:t>
      </w:r>
    </w:p>
    <w:p w14:paraId="5D722ABF" w14:textId="77777777" w:rsidR="003E128F" w:rsidRDefault="003E128F" w:rsidP="00326DEC">
      <w:r>
        <w:t>CTO 负责并授权程序员开发涉案爬虫软件，系主犯，判处</w:t>
      </w:r>
      <w:r>
        <w:rPr>
          <w:rStyle w:val="a4"/>
          <w:rFonts w:ascii="PingFangSC-light" w:hAnsi="PingFangSC-light"/>
          <w:color w:val="000000"/>
          <w:spacing w:val="15"/>
        </w:rPr>
        <w:t>有期徒刑三年</w:t>
      </w:r>
      <w:r>
        <w:t>；程序员受指派开发爬虫软件，在共同犯罪中起次要作用，系从犯，判处</w:t>
      </w:r>
      <w:r>
        <w:rPr>
          <w:rStyle w:val="a4"/>
          <w:rFonts w:ascii="PingFangSC-light" w:hAnsi="PingFangSC-light"/>
          <w:color w:val="000000"/>
          <w:spacing w:val="15"/>
        </w:rPr>
        <w:t>有期徒刑一年六个月</w:t>
      </w:r>
      <w:r>
        <w:t>。</w:t>
      </w:r>
    </w:p>
    <w:p w14:paraId="2236C9E9" w14:textId="77777777" w:rsidR="003E128F" w:rsidRPr="00326DEC" w:rsidRDefault="003E128F" w:rsidP="00326DEC">
      <w:pPr>
        <w:pStyle w:val="2"/>
      </w:pPr>
      <w:bookmarkStart w:id="193" w:name="_Toc138617459"/>
      <w:r w:rsidRPr="00326DEC">
        <w:t>反思总结</w:t>
      </w:r>
      <w:bookmarkEnd w:id="193"/>
    </w:p>
    <w:p w14:paraId="2AECC5E3" w14:textId="77777777" w:rsidR="003E128F" w:rsidRDefault="003E128F" w:rsidP="00326DEC">
      <w:pPr>
        <w:ind w:firstLine="454"/>
      </w:pPr>
      <w:r>
        <w:rPr>
          <w:rStyle w:val="a4"/>
          <w:rFonts w:ascii="PingFang SC" w:hAnsi="PingFang SC"/>
          <w:color w:val="000000"/>
          <w:spacing w:val="8"/>
        </w:rPr>
        <w:t>爬虫程序日志记录、监控告警的重要性：</w:t>
      </w:r>
      <w:r>
        <w:t>本案中，在被捕之前就有过一次目标网站</w:t>
      </w:r>
      <w:proofErr w:type="gramStart"/>
      <w:r>
        <w:lastRenderedPageBreak/>
        <w:t>宕</w:t>
      </w:r>
      <w:proofErr w:type="gramEnd"/>
      <w:r>
        <w:t>机的情况，这时候请求成功率、数据量大小、目标网站服务器的响应情况等肯定会出现异常。正确的做法是有一定的告警策略，连续出现多少次无数据、目标网站访问异常的时候，就应该告警通知到程序员，特别是政府网站。本案中的程序显然没有这些功能，导致程序员未能及时发现问题并进行处理，要知道这次对方运</w:t>
      </w:r>
      <w:proofErr w:type="gramStart"/>
      <w:r>
        <w:t>维人员</w:t>
      </w:r>
      <w:proofErr w:type="gramEnd"/>
      <w:r>
        <w:t>并没有成功定位到 IP，及时处理完全可以避免成为“爬虫牢玩家”，给过一次机会都把握不住，警察上门才知道酿成大祸，到那时候一切都晚了。</w:t>
      </w:r>
    </w:p>
    <w:p w14:paraId="587071ED" w14:textId="77777777" w:rsidR="003E128F" w:rsidRDefault="003E128F" w:rsidP="00326DEC">
      <w:pPr>
        <w:ind w:firstLine="454"/>
      </w:pPr>
      <w:r>
        <w:rPr>
          <w:rStyle w:val="a4"/>
          <w:rFonts w:ascii="PingFang SC" w:hAnsi="PingFang SC"/>
          <w:color w:val="000000"/>
          <w:spacing w:val="8"/>
        </w:rPr>
        <w:t>爬虫代码的健壮性</w:t>
      </w:r>
      <w:r>
        <w:rPr>
          <w:rStyle w:val="a4"/>
          <w:rFonts w:ascii="PingFang SC" w:hAnsi="PingFang SC"/>
          <w:spacing w:val="8"/>
        </w:rPr>
        <w:t>：</w:t>
      </w:r>
      <w:r>
        <w:t>根据本案中程序员的供述，目标网站更新了验证码登录的功能，但是程序并没有针对这种情况做处理，也没有及时更新，导致程序出现死循环，进而导致短时间内出现了大量请求，这就体现了代码健壮性的重要性。在编写程序时就要综合考虑到可能出现的情况，检测到某个接口异常，无法拿到正确的数据，重试是正常的，但不能任何情况都重试，也不能一直重试出现死循环的情况，应该有合理的规则，合理的重试次数，超过设定的次数就应该告警并停止程序的运行。一部分程序员喜欢直接暴力使用</w:t>
      </w:r>
      <w:r>
        <w:rPr>
          <w:rFonts w:ascii="Calibri" w:hAnsi="Calibri" w:cs="Calibri"/>
        </w:rPr>
        <w:t> </w:t>
      </w:r>
      <w:r>
        <w:rPr>
          <w:rStyle w:val="HTML"/>
          <w:rFonts w:ascii="Consolas" w:hAnsi="Consolas"/>
          <w:color w:val="1E6BB8"/>
          <w:spacing w:val="8"/>
          <w:sz w:val="21"/>
          <w:szCs w:val="21"/>
        </w:rPr>
        <w:t>try except</w:t>
      </w:r>
      <w:r>
        <w:rPr>
          <w:rFonts w:ascii="Calibri" w:hAnsi="Calibri" w:cs="Calibri"/>
        </w:rPr>
        <w:t> </w:t>
      </w:r>
      <w:r>
        <w:t>语句直接捕获所有异常，然后</w:t>
      </w:r>
      <w:r>
        <w:rPr>
          <w:rFonts w:ascii="Calibri" w:hAnsi="Calibri" w:cs="Calibri"/>
        </w:rPr>
        <w:t> </w:t>
      </w:r>
      <w:r>
        <w:rPr>
          <w:rStyle w:val="HTML"/>
          <w:rFonts w:ascii="Consolas" w:hAnsi="Consolas"/>
          <w:color w:val="1E6BB8"/>
          <w:spacing w:val="8"/>
          <w:sz w:val="21"/>
          <w:szCs w:val="21"/>
        </w:rPr>
        <w:t>except</w:t>
      </w:r>
      <w:r>
        <w:rPr>
          <w:rFonts w:ascii="Calibri" w:hAnsi="Calibri" w:cs="Calibri"/>
        </w:rPr>
        <w:t> </w:t>
      </w:r>
      <w:r>
        <w:t>里就直接重试，正确的做法是针对不同可能出现的异常做不同处理，取值异常应该怎么处理、连接异常应该怎么处理等等。</w:t>
      </w:r>
    </w:p>
    <w:p w14:paraId="6CCF707B" w14:textId="77777777" w:rsidR="003E128F" w:rsidRDefault="003E128F" w:rsidP="00326DEC">
      <w:pPr>
        <w:ind w:firstLine="454"/>
      </w:pPr>
      <w:r>
        <w:rPr>
          <w:rStyle w:val="a4"/>
          <w:rFonts w:ascii="PingFang SC" w:hAnsi="PingFang SC"/>
          <w:color w:val="000000"/>
          <w:spacing w:val="8"/>
        </w:rPr>
        <w:t>避免单一真实</w:t>
      </w:r>
      <w:r>
        <w:rPr>
          <w:rStyle w:val="a4"/>
          <w:rFonts w:ascii="PingFang SC" w:hAnsi="PingFang SC"/>
          <w:color w:val="000000"/>
          <w:spacing w:val="8"/>
        </w:rPr>
        <w:t xml:space="preserve"> IP </w:t>
      </w:r>
      <w:r>
        <w:rPr>
          <w:rStyle w:val="a4"/>
          <w:rFonts w:ascii="PingFang SC" w:hAnsi="PingFang SC"/>
          <w:color w:val="000000"/>
          <w:spacing w:val="8"/>
        </w:rPr>
        <w:t>采集</w:t>
      </w:r>
      <w:r>
        <w:rPr>
          <w:rStyle w:val="a4"/>
          <w:rFonts w:ascii="PingFang SC" w:hAnsi="PingFang SC"/>
          <w:spacing w:val="8"/>
        </w:rPr>
        <w:t>：</w:t>
      </w:r>
      <w:r>
        <w:t>本案中的程序使用一个固定 IP 采集了约 151 万条次的数据信息，很显然目标网站没有封 IP 的策略，但这并不意味着我们程序就不用使用代理。当然使用代理，也得建立在合法合</w:t>
      </w:r>
      <w:proofErr w:type="gramStart"/>
      <w:r>
        <w:t>规</w:t>
      </w:r>
      <w:proofErr w:type="gramEnd"/>
      <w:r>
        <w:t>的请求之上，部分代理商也会协助你判断请求是否合</w:t>
      </w:r>
      <w:proofErr w:type="gramStart"/>
      <w:r>
        <w:t>规</w:t>
      </w:r>
      <w:proofErr w:type="gramEnd"/>
      <w:r>
        <w:t>，完善的请求统计也能帮助你判断是否出现异常情况。</w:t>
      </w:r>
    </w:p>
    <w:p w14:paraId="6D1B0149" w14:textId="77777777" w:rsidR="003E128F" w:rsidRDefault="003E128F" w:rsidP="00326DEC">
      <w:pPr>
        <w:ind w:firstLine="454"/>
      </w:pPr>
      <w:r>
        <w:rPr>
          <w:rStyle w:val="a4"/>
          <w:rFonts w:ascii="PingFang SC" w:hAnsi="PingFang SC"/>
          <w:color w:val="000000"/>
          <w:spacing w:val="8"/>
        </w:rPr>
        <w:t>爬虫频率控制</w:t>
      </w:r>
      <w:r>
        <w:rPr>
          <w:rStyle w:val="a4"/>
          <w:rFonts w:ascii="PingFang SC" w:hAnsi="PingFang SC"/>
          <w:spacing w:val="8"/>
        </w:rPr>
        <w:t>：</w:t>
      </w:r>
      <w:r>
        <w:t>本案中，造成目标服务器</w:t>
      </w:r>
      <w:proofErr w:type="gramStart"/>
      <w:r>
        <w:t>宕</w:t>
      </w:r>
      <w:proofErr w:type="gramEnd"/>
      <w:r>
        <w:t>机时，程序的并发是每秒 183 次，在普通的爬虫程序中这点儿并发确实不是很大，但要注意的是，目标网站是政府网站，尤其是地方政府的专</w:t>
      </w:r>
      <w:proofErr w:type="gramStart"/>
      <w:r>
        <w:t>属职能</w:t>
      </w:r>
      <w:proofErr w:type="gramEnd"/>
      <w:r>
        <w:t>系统。这些网站在软硬件上都不会投入太多资源，加上该网站为151个派出所、街道办等多个部门提供服务，某个时刻可能会出现多个部门同时大量处理事务的情况，再加上你的爬虫程序，服务器撑不住很正常。案例中程序设置了凌晨1时至2时进行采集是比较正确的做法，政府网站降低频率、错峰采集，一定程度上也能避免爬</w:t>
      </w:r>
      <w:proofErr w:type="gramStart"/>
      <w:r>
        <w:t>宕</w:t>
      </w:r>
      <w:proofErr w:type="gramEnd"/>
      <w:r>
        <w:t>机的情况。</w:t>
      </w:r>
    </w:p>
    <w:p w14:paraId="400D4F39" w14:textId="77777777" w:rsidR="003E128F" w:rsidRDefault="003E128F" w:rsidP="00326DEC">
      <w:pPr>
        <w:ind w:firstLine="454"/>
      </w:pPr>
      <w:r>
        <w:rPr>
          <w:rStyle w:val="a4"/>
          <w:rFonts w:ascii="PingFang SC" w:hAnsi="PingFang SC"/>
          <w:color w:val="000000"/>
          <w:spacing w:val="8"/>
        </w:rPr>
        <w:t>对需求的风险评估及把控不足</w:t>
      </w:r>
      <w:r>
        <w:rPr>
          <w:rStyle w:val="a4"/>
          <w:rFonts w:ascii="PingFang SC" w:hAnsi="PingFang SC"/>
          <w:spacing w:val="8"/>
        </w:rPr>
        <w:t>：</w:t>
      </w:r>
      <w:r>
        <w:t>CTO 自述中表明意识到这么操作会破坏深圳市公安局居住证服务平台，但是为了方便以后的查询，就</w:t>
      </w:r>
      <w:proofErr w:type="gramStart"/>
      <w:r>
        <w:t>着急着</w:t>
      </w:r>
      <w:proofErr w:type="gramEnd"/>
      <w:r>
        <w:t>去做了，没有考虑那么多的后果。也就是在明知道可能存在风险的情况下，还未对</w:t>
      </w:r>
      <w:proofErr w:type="gramStart"/>
      <w:r>
        <w:t>该需求</w:t>
      </w:r>
      <w:proofErr w:type="gramEnd"/>
      <w:r>
        <w:t>进行严格的监管，正因为抱有侥幸心理，为以后埋下了“定时炸弹”。正确的做法应当是做细致严谨的规划，研究</w:t>
      </w:r>
      <w:proofErr w:type="gramStart"/>
      <w:r>
        <w:t>该需求</w:t>
      </w:r>
      <w:proofErr w:type="gramEnd"/>
      <w:r>
        <w:t>的合理性，再考虑要不要下发实施，而程序员也没对下发需求做可行性分析，拿着需求和基础代码就去做了，还未进行监控管理，这提醒我们立项时多问一句“我们这么做有没有风险”没坏处，特别是爬虫工程师们要多对需求进行理性分析，隐患大的需求该拒绝就拒绝，毕竟有些事看起来是“集体”的决策最后往往并不是集体买单，如果公司因此威胁辞退你，那赶紧拿钱跑路，这种公司迟早得出问题！</w:t>
      </w:r>
    </w:p>
    <w:p w14:paraId="59A5015E" w14:textId="77777777" w:rsidR="003E128F" w:rsidRDefault="003E128F" w:rsidP="00326DEC">
      <w:r>
        <w:t>温馨提醒：以上案例提醒我们，在工作中碰到类似情况后，建议在事前咨询公司法</w:t>
      </w:r>
      <w:proofErr w:type="gramStart"/>
      <w:r>
        <w:t>务</w:t>
      </w:r>
      <w:proofErr w:type="gramEnd"/>
      <w:r>
        <w:t>或者专业人士，不要想当然，不要自以为是。谨记一点，</w:t>
      </w:r>
      <w:r>
        <w:rPr>
          <w:rStyle w:val="a4"/>
          <w:rFonts w:ascii="PingFang SC" w:hAnsi="PingFang SC"/>
          <w:spacing w:val="8"/>
        </w:rPr>
        <w:t>公司是老板的，自由是自己的，法律是不容触犯的！</w:t>
      </w:r>
    </w:p>
    <w:p w14:paraId="264C67FB" w14:textId="77777777" w:rsidR="003E128F" w:rsidRPr="00F60CF1" w:rsidRDefault="003E128F" w:rsidP="00F60CF1">
      <w:pPr>
        <w:pStyle w:val="1"/>
        <w:ind w:firstLine="964"/>
      </w:pPr>
      <w:bookmarkStart w:id="194" w:name="_Toc138617460"/>
      <w:r w:rsidRPr="00F60CF1">
        <w:lastRenderedPageBreak/>
        <w:t>2022年度十大典型案例之四：全国首例短视频平台领域网络“爬虫”案</w:t>
      </w:r>
      <w:bookmarkEnd w:id="194"/>
    </w:p>
    <w:p w14:paraId="0EC0511D" w14:textId="77777777" w:rsidR="003E128F" w:rsidRDefault="003E128F" w:rsidP="00F60CF1">
      <w:r>
        <w:t>刷个短视频，个人信息和需求竟被人知道得一清二楚？不久后，私人信箱中还会收到仿佛“量身定制”的推销信息，这都源于一款神奇的“爬虫”软件。</w:t>
      </w:r>
    </w:p>
    <w:p w14:paraId="6119A141" w14:textId="77777777" w:rsidR="00213203" w:rsidRDefault="003E128F" w:rsidP="00F60CF1">
      <w:r>
        <w:t>2022年5月10日，江苏省无锡市梁溪区人民法院以提供侵入计算机信息系统程序罪判处被告人丁某有期徒刑一年六个月，缓刑两年，并处罚金三万元。据悉，该案系全国首例短视频平台领域网络“爬虫”案件。</w:t>
      </w:r>
    </w:p>
    <w:p w14:paraId="39316F55" w14:textId="0CF2FE7C" w:rsidR="003E128F" w:rsidRDefault="003E128F" w:rsidP="00886475">
      <w:r>
        <w:rPr>
          <w:rFonts w:hint="eastAsia"/>
          <w:noProof/>
        </w:rPr>
        <w:drawing>
          <wp:inline distT="0" distB="0" distL="0" distR="0" wp14:anchorId="168FD0DD" wp14:editId="5CFE111A">
            <wp:extent cx="5274310" cy="2953385"/>
            <wp:effectExtent l="0" t="0" r="2540" b="0"/>
            <wp:docPr id="167" name="图片 16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图片"/>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274310" cy="2953385"/>
                    </a:xfrm>
                    <a:prstGeom prst="rect">
                      <a:avLst/>
                    </a:prstGeom>
                    <a:noFill/>
                    <a:ln>
                      <a:noFill/>
                    </a:ln>
                  </pic:spPr>
                </pic:pic>
              </a:graphicData>
            </a:graphic>
          </wp:inline>
        </w:drawing>
      </w:r>
    </w:p>
    <w:p w14:paraId="7419D071" w14:textId="2D7E9C75" w:rsidR="003E128F" w:rsidRDefault="003E128F" w:rsidP="00F60CF1">
      <w:r>
        <w:t>2022年6月，江苏省无锡市梁溪区人民法院审结了一起提供侵入计算机信息系统程序罪案件，该案系全国首例短视频平台领域网络“爬虫”案。图为庭审现场 供图 江苏省无锡市梁溪区人民法院</w:t>
      </w:r>
      <w:r w:rsidR="00F60CF1">
        <w:rPr>
          <w:rFonts w:hint="eastAsia"/>
        </w:rPr>
        <w:t>。</w:t>
      </w:r>
    </w:p>
    <w:p w14:paraId="495F3F29" w14:textId="09926231" w:rsidR="003E128F" w:rsidRDefault="003E128F" w:rsidP="00F60CF1">
      <w:r>
        <w:t>2021年9月，某信息公司员工吴先生在网上巡查时发现有人在兜售一款名为“汇易获客”的软件，遂通过</w:t>
      </w:r>
      <w:proofErr w:type="gramStart"/>
      <w:r>
        <w:t>对方官网及</w:t>
      </w:r>
      <w:proofErr w:type="gramEnd"/>
      <w:r>
        <w:t>电话购买了该款软件。使用后，吴先生惊讶地发现该软件居然可以“爬取”自己公司后台数据和直播</w:t>
      </w:r>
      <w:proofErr w:type="gramStart"/>
      <w:r>
        <w:t>间用户</w:t>
      </w:r>
      <w:proofErr w:type="gramEnd"/>
      <w:r>
        <w:t>的相关信息，吴先生随即报警。经侦查，公安机关发现售卖该软件的某信息咨询公司老板丁某及销售人员有重大作案嫌疑。</w:t>
      </w:r>
    </w:p>
    <w:p w14:paraId="6606EBD9" w14:textId="77777777" w:rsidR="003E128F" w:rsidRDefault="003E128F" w:rsidP="00F60CF1">
      <w:r>
        <w:t>经查，2019年，丁</w:t>
      </w:r>
      <w:proofErr w:type="gramStart"/>
      <w:r>
        <w:t>某成立</w:t>
      </w:r>
      <w:proofErr w:type="gramEnd"/>
      <w:r>
        <w:t>该信息咨询公司，后公司因经营不善处于停业状态。2021年，丁某从丁某某（另案处理）处以9800元的价格购进“汇易获客”软件并成为代理商。利用该软件，使用者可以入侵某些短视频平台的服务器，通过关键词搜索快速抓取包括用户名、UID、签名及评论等在内的平台信息，再通过软件将UID转换成二维码，以精准定位客户。丁某对该软件进行了重新包装，“改头换面”后对外销售，违法所得共计2.4万余元。</w:t>
      </w:r>
    </w:p>
    <w:p w14:paraId="44496CB9" w14:textId="77777777" w:rsidR="003E128F" w:rsidRDefault="003E128F" w:rsidP="00F60CF1">
      <w:r>
        <w:t>据介绍，“爬虫”是一种用于抓取网络资源的程序，能将其搜索到的各种链接、信息等“带”回来，交给施放“爬虫”的人。使用者以电商公司、培训机构和传媒公司为主，他们在非法获取用户数据后，为自己的产品、服务进行推广引流，其中不乏生产销售假冒伪劣商品的不良商家，风险隐患极大。</w:t>
      </w:r>
    </w:p>
    <w:p w14:paraId="6516CFFF" w14:textId="77777777" w:rsidR="003E128F" w:rsidRDefault="003E128F" w:rsidP="00F60CF1">
      <w:r>
        <w:lastRenderedPageBreak/>
        <w:t>“‘网络爬虫’作为一项技术手段本身并不违法，但由于本案的软件采取了避开或突破计算机信息系统的安全保护措施，未经许可进入被害单位的计算机系统，即属于‘侵入’行为。”无锡市梁溪区人民检察院检察官林虹介绍。</w:t>
      </w:r>
    </w:p>
    <w:p w14:paraId="067BC7B6" w14:textId="77777777" w:rsidR="00213203" w:rsidRDefault="003E128F" w:rsidP="00F60CF1">
      <w:r>
        <w:t>本案承办法官、梁溪法院刑庭副</w:t>
      </w:r>
      <w:proofErr w:type="gramStart"/>
      <w:r>
        <w:t>庭长黎鹏表示</w:t>
      </w:r>
      <w:proofErr w:type="gramEnd"/>
      <w:r>
        <w:t>，侵入计算机信息系统程序罪是《中华人民共和国刑法修正案（七）》新增的一个罪名，主要针对向他人提供专门用于侵入或非法控制计算机信息系统工具或程序，或是明知他人实施侵入、非法控制计算机信息系统的违法犯罪行为而为其提供程序、工具，情节严重的行为处以刑罚。该案中涉及的“爬虫”软件是利用技术手段突破短视频平台的“反爬”措施，非法获取后台服务器内指定的数据文件。互联网行业的从业人员，要高度重视信息系统安全，严格落实相关法律法规要求，合法合</w:t>
      </w:r>
      <w:proofErr w:type="gramStart"/>
      <w:r>
        <w:t>规</w:t>
      </w:r>
      <w:proofErr w:type="gramEnd"/>
      <w:r>
        <w:t>开展自身业务。</w:t>
      </w:r>
    </w:p>
    <w:p w14:paraId="710079F1" w14:textId="77777777" w:rsidR="00213203" w:rsidRDefault="003E128F" w:rsidP="00F60CF1">
      <w:pPr>
        <w:pStyle w:val="1"/>
        <w:ind w:firstLine="992"/>
      </w:pPr>
      <w:bookmarkStart w:id="195" w:name="_Toc138617461"/>
      <w:r>
        <w:rPr>
          <w:rStyle w:val="a4"/>
          <w:rFonts w:ascii="PingFang SC" w:hAnsi="PingFang SC"/>
          <w:spacing w:val="8"/>
        </w:rPr>
        <w:t>为数据技术运用划定明确的刑事合</w:t>
      </w:r>
      <w:proofErr w:type="gramStart"/>
      <w:r>
        <w:rPr>
          <w:rStyle w:val="a4"/>
          <w:rFonts w:ascii="PingFang SC" w:hAnsi="PingFang SC"/>
          <w:spacing w:val="8"/>
        </w:rPr>
        <w:t>规</w:t>
      </w:r>
      <w:proofErr w:type="gramEnd"/>
      <w:r>
        <w:rPr>
          <w:rStyle w:val="a4"/>
          <w:rFonts w:ascii="PingFang SC" w:hAnsi="PingFang SC"/>
          <w:spacing w:val="8"/>
        </w:rPr>
        <w:t>红线</w:t>
      </w:r>
      <w:bookmarkEnd w:id="195"/>
    </w:p>
    <w:p w14:paraId="20ACE04F" w14:textId="77777777" w:rsidR="00213203" w:rsidRDefault="003E128F" w:rsidP="00F60CF1">
      <w:r>
        <w:t>文 | 北京师范大学法学院博士生导师、中国互联网协会研究中心副主任 吴沈</w:t>
      </w:r>
      <w:proofErr w:type="gramStart"/>
      <w:r>
        <w:t>括</w:t>
      </w:r>
      <w:proofErr w:type="gramEnd"/>
    </w:p>
    <w:p w14:paraId="102818F4" w14:textId="29C51EAD" w:rsidR="003E128F" w:rsidRDefault="003E128F" w:rsidP="00F60CF1">
      <w:r>
        <w:t>数据“爬虫”，是一种可以进行自动化访问并收集目标计算机信息系统数据的程序，设计初衷是为编纂网络搜索引擎，通过数据“爬虫”更新自身的网站内容或对其他网站进行索引。目前，根据部署环境，数据“爬虫”可分为“服务器爬虫”“客户端爬虫”等多种类型。随着数字经济的快速发展与网络信息技术的普及应用，数据“爬虫”凭借着高效、可定制化、适用性等特点，已经成为当下运用最为广泛的技术方式之一，与此相关的各种热点事件层出不穷，反映了数字时代与数据流转利用和数据治理生态相关的诸多深层次问题。</w:t>
      </w:r>
    </w:p>
    <w:p w14:paraId="08E739E2" w14:textId="77777777" w:rsidR="00410917" w:rsidRDefault="003E128F" w:rsidP="00410917">
      <w:r>
        <w:t>一方面，“爬虫”技术在运用中可能对数据的流转利用带来以下三种系统性风险：</w:t>
      </w:r>
    </w:p>
    <w:p w14:paraId="00DC019F" w14:textId="77777777" w:rsidR="00F60CF1" w:rsidRDefault="003E128F" w:rsidP="00410917">
      <w:r>
        <w:t>其一，“爬虫”技术往往会消耗目标计算机信息系统的带宽和计算资源，导致计算机信息系统响应缓慢甚至瘫痪。</w:t>
      </w:r>
    </w:p>
    <w:p w14:paraId="3AA2980F" w14:textId="77777777" w:rsidR="00F60CF1" w:rsidRDefault="003E128F" w:rsidP="00410917">
      <w:r>
        <w:t>其二，作为自动访问收集数据的技术应用，“爬虫”一旦僭越数据访问和获取相关的权限，便会侵害相关方的合法权益。</w:t>
      </w:r>
    </w:p>
    <w:p w14:paraId="4E4DAF3A" w14:textId="1336DC00" w:rsidR="00410917" w:rsidRDefault="003E128F" w:rsidP="00410917">
      <w:r>
        <w:t>其三，“爬虫”在自动获取数据过程中可能触及受到法律特别保护的数据类型，如个人信息、商业秘密乃至国家秘密等。</w:t>
      </w:r>
    </w:p>
    <w:p w14:paraId="3BEA007B" w14:textId="4C14A012" w:rsidR="003E128F" w:rsidRDefault="003E128F" w:rsidP="00410917">
      <w:r>
        <w:t>另一方面，随着《中华人民共和国网络安全法》《中华人民共和国数据安全法》《中华人民共和国个人信息保护法》等新一代数字立法的颁布施行，我国与数据治理生态相关的规则设计日益丰富，在数据安全保障、个人信息保护及数据竞争利益等各个方面形成规范体系。而近年有关数据“爬虫”的刑事司法与民事司法坚持以数据开发利用和产业发展促进数据安全，以数据安全保障数据开发利用和产业发展，持续为“爬虫”等数据技术的规范使用提供了更为具体的规则指引。</w:t>
      </w:r>
    </w:p>
    <w:p w14:paraId="1B21521E" w14:textId="77777777" w:rsidR="003E128F" w:rsidRDefault="003E128F" w:rsidP="00410917">
      <w:r>
        <w:t>该案作为全国首例短视频平台领域网络“爬虫”案，为判断数据“爬虫”的刑事风险提供了清晰的评价思路，也为各类数据技术运用划定了明确的刑事合</w:t>
      </w:r>
      <w:proofErr w:type="gramStart"/>
      <w:r>
        <w:t>规</w:t>
      </w:r>
      <w:proofErr w:type="gramEnd"/>
      <w:r>
        <w:t>红线：一是数据“爬虫”访问和收集数据的方法手段和相关权限必须遵循刑法与其他法律的规定要求；二是数据“爬</w:t>
      </w:r>
      <w:r>
        <w:lastRenderedPageBreak/>
        <w:t>虫”访问和收集的信息内容与数据使用不得侵害法律特别保护的各</w:t>
      </w:r>
      <w:proofErr w:type="gramStart"/>
      <w:r>
        <w:t>类法益</w:t>
      </w:r>
      <w:proofErr w:type="gramEnd"/>
      <w:r>
        <w:t>；三是数据“爬虫”应用中产生的客观后果不得对目标计算机信息系统及相关主体造成损害性影响。</w:t>
      </w:r>
    </w:p>
    <w:p w14:paraId="12B05E18" w14:textId="77777777" w:rsidR="003E128F" w:rsidRDefault="003E128F" w:rsidP="00410917">
      <w:r>
        <w:t>进一步而言，该案的更深层启示意义在于，数据“爬虫”乃至企业</w:t>
      </w:r>
      <w:proofErr w:type="gramStart"/>
      <w:r>
        <w:t>涉数据</w:t>
      </w:r>
      <w:proofErr w:type="gramEnd"/>
      <w:r>
        <w:t>刑事合</w:t>
      </w:r>
      <w:proofErr w:type="gramStart"/>
      <w:r>
        <w:t>规风控</w:t>
      </w:r>
      <w:proofErr w:type="gramEnd"/>
      <w:r>
        <w:t>的建立和完善，应当以刑事责任预防为目标，对“爬虫”等数据技术的机理特质、应用场景、伴随情形等要素进行类型化分析，在全面建立企业数据治理框架的基础上，追踪司法裁判案例、比对数据“爬虫”的业务场景与司法判例的定性，</w:t>
      </w:r>
      <w:proofErr w:type="gramStart"/>
      <w:r>
        <w:t>研</w:t>
      </w:r>
      <w:proofErr w:type="gramEnd"/>
      <w:r>
        <w:t>判可能侵害的</w:t>
      </w:r>
      <w:proofErr w:type="gramStart"/>
      <w:r>
        <w:t>法益内容</w:t>
      </w:r>
      <w:proofErr w:type="gramEnd"/>
      <w:r>
        <w:t>及相应的法律风险类型，找寻并遵从现行法律规范提供的合法性依据，进而设计和引入与自身业务生态相匹配的刑事合</w:t>
      </w:r>
      <w:proofErr w:type="gramStart"/>
      <w:r>
        <w:t>规</w:t>
      </w:r>
      <w:proofErr w:type="gramEnd"/>
      <w:r>
        <w:t>举措。</w:t>
      </w:r>
    </w:p>
    <w:p w14:paraId="47C69BC3" w14:textId="77777777" w:rsidR="003E128F" w:rsidRPr="00410917" w:rsidRDefault="003E128F" w:rsidP="00410917">
      <w:pPr>
        <w:pStyle w:val="1"/>
        <w:ind w:firstLine="964"/>
      </w:pPr>
      <w:bookmarkStart w:id="196" w:name="_Toc138617462"/>
      <w:r w:rsidRPr="00410917">
        <w:t>“爬虫”第一案，判了！</w:t>
      </w:r>
      <w:bookmarkEnd w:id="196"/>
    </w:p>
    <w:p w14:paraId="32F01372" w14:textId="77777777" w:rsidR="00886475" w:rsidRDefault="003E128F" w:rsidP="00410917">
      <w:r>
        <w:t>明明只是进直播间看了眼带货，结果其他销售同类产品的商家却精准找上了门，此时请注意，你的信息可能已被非法爬取！</w:t>
      </w:r>
    </w:p>
    <w:p w14:paraId="3EB4573D" w14:textId="31BB03F8" w:rsidR="00886475" w:rsidRDefault="003E128F" w:rsidP="00886475">
      <w:r>
        <w:t>近日，江苏省无锡市梁溪区人民法院审结了一起提供侵入计算机信息系统程序罪案件，被告人丁某因向他人售卖非法</w:t>
      </w:r>
      <w:proofErr w:type="gramStart"/>
      <w:r>
        <w:t>获取某短视频</w:t>
      </w:r>
      <w:proofErr w:type="gramEnd"/>
      <w:r>
        <w:t>平台用户数据的“爬虫”软件，被判处有期徒刑1年6个月，缓刑2年。</w:t>
      </w:r>
      <w:r>
        <w:rPr>
          <w:rStyle w:val="a4"/>
          <w:rFonts w:ascii="PingFang SC" w:hAnsi="PingFang SC"/>
          <w:color w:val="053FB5"/>
          <w:spacing w:val="8"/>
          <w:sz w:val="27"/>
          <w:szCs w:val="27"/>
        </w:rPr>
        <w:t>据悉，该案系全国首例短视频平台领域网络</w:t>
      </w:r>
      <w:r>
        <w:rPr>
          <w:rStyle w:val="a4"/>
          <w:rFonts w:ascii="PingFang SC" w:hAnsi="PingFang SC"/>
          <w:color w:val="053FB5"/>
          <w:spacing w:val="8"/>
          <w:sz w:val="27"/>
          <w:szCs w:val="27"/>
        </w:rPr>
        <w:t>“</w:t>
      </w:r>
      <w:r>
        <w:rPr>
          <w:rStyle w:val="a4"/>
          <w:rFonts w:ascii="PingFang SC" w:hAnsi="PingFang SC"/>
          <w:color w:val="053FB5"/>
          <w:spacing w:val="8"/>
          <w:sz w:val="27"/>
          <w:szCs w:val="27"/>
        </w:rPr>
        <w:t>爬虫</w:t>
      </w:r>
      <w:r>
        <w:rPr>
          <w:rStyle w:val="a4"/>
          <w:rFonts w:ascii="PingFang SC" w:hAnsi="PingFang SC"/>
          <w:color w:val="053FB5"/>
          <w:spacing w:val="8"/>
          <w:sz w:val="27"/>
          <w:szCs w:val="27"/>
        </w:rPr>
        <w:t>”</w:t>
      </w:r>
      <w:r>
        <w:rPr>
          <w:rStyle w:val="a4"/>
          <w:rFonts w:ascii="PingFang SC" w:hAnsi="PingFang SC"/>
          <w:color w:val="053FB5"/>
          <w:spacing w:val="8"/>
          <w:sz w:val="27"/>
          <w:szCs w:val="27"/>
        </w:rPr>
        <w:t>案件。</w:t>
      </w:r>
    </w:p>
    <w:p w14:paraId="7DD68F13" w14:textId="77777777" w:rsidR="00886475" w:rsidRDefault="003E128F" w:rsidP="00886475">
      <w:r>
        <w:t>2021年9月，丁某在网上结识了丁某某，丁某某表示其有一款“爬虫”软件可以</w:t>
      </w:r>
      <w:proofErr w:type="gramStart"/>
      <w:r>
        <w:t>获取某短视频</w:t>
      </w:r>
      <w:proofErr w:type="gramEnd"/>
      <w:r>
        <w:t>平台用户数据，通过输入关键词搜索，可以快速抓取用户信息，主要包括用户名、评论、账户UID等。如果丁某感兴趣，可以购买代理权，做软件的推广，从中赚取差价。</w:t>
      </w:r>
    </w:p>
    <w:p w14:paraId="2FE6DB6C" w14:textId="77777777" w:rsidR="00886475" w:rsidRDefault="003E128F" w:rsidP="00886475">
      <w:r>
        <w:t>丁某在试用后觉得不错，便决定代理，并对软件“改头换面”后对外进行销售。</w:t>
      </w:r>
    </w:p>
    <w:p w14:paraId="32959D16" w14:textId="77777777" w:rsidR="00886475" w:rsidRDefault="003E128F" w:rsidP="00886475">
      <w:r>
        <w:t>某信息公司员工吴先生在网上巡查时发现有人在兜售一款“爬虫”软件，该软件居然可以“爬取”自己公司后台数据和直播</w:t>
      </w:r>
      <w:proofErr w:type="gramStart"/>
      <w:r>
        <w:t>间用户</w:t>
      </w:r>
      <w:proofErr w:type="gramEnd"/>
      <w:r>
        <w:t>的相关信息，随即报警。经侦查，公安机关很快锁定了丁某。</w:t>
      </w:r>
    </w:p>
    <w:p w14:paraId="24F7D268" w14:textId="77777777" w:rsidR="00886475" w:rsidRDefault="003E128F" w:rsidP="00410917">
      <w:r>
        <w:t>梁溪法院经审理查明，被告人丁某在经营公司期间，从丁某某（另案处理）处购买一款“爬虫”软件代理权后，</w:t>
      </w:r>
      <w:r>
        <w:rPr>
          <w:rStyle w:val="a4"/>
          <w:rFonts w:ascii="PingFang SC" w:hAnsi="PingFang SC"/>
          <w:color w:val="053FB5"/>
          <w:spacing w:val="8"/>
          <w:sz w:val="27"/>
          <w:szCs w:val="27"/>
        </w:rPr>
        <w:t>在明知该款软件系未经授权、专门用于</w:t>
      </w:r>
      <w:proofErr w:type="gramStart"/>
      <w:r>
        <w:rPr>
          <w:rStyle w:val="a4"/>
          <w:rFonts w:ascii="PingFang SC" w:hAnsi="PingFang SC"/>
          <w:color w:val="053FB5"/>
          <w:spacing w:val="8"/>
          <w:sz w:val="27"/>
          <w:szCs w:val="27"/>
        </w:rPr>
        <w:t>入侵某短视频</w:t>
      </w:r>
      <w:proofErr w:type="gramEnd"/>
      <w:r>
        <w:rPr>
          <w:rStyle w:val="a4"/>
          <w:rFonts w:ascii="PingFang SC" w:hAnsi="PingFang SC"/>
          <w:color w:val="053FB5"/>
          <w:spacing w:val="8"/>
          <w:sz w:val="27"/>
          <w:szCs w:val="27"/>
        </w:rPr>
        <w:t>服务器后非法获取用户昵称、</w:t>
      </w:r>
      <w:r>
        <w:rPr>
          <w:rStyle w:val="a4"/>
          <w:rFonts w:ascii="PingFang SC" w:hAnsi="PingFang SC"/>
          <w:color w:val="053FB5"/>
          <w:spacing w:val="8"/>
          <w:sz w:val="27"/>
          <w:szCs w:val="27"/>
        </w:rPr>
        <w:t>UID</w:t>
      </w:r>
      <w:r>
        <w:rPr>
          <w:rStyle w:val="a4"/>
          <w:rFonts w:ascii="PingFang SC" w:hAnsi="PingFang SC"/>
          <w:color w:val="053FB5"/>
          <w:spacing w:val="8"/>
          <w:sz w:val="27"/>
          <w:szCs w:val="27"/>
        </w:rPr>
        <w:t>等数据的情况下对外销售。</w:t>
      </w:r>
      <w:r>
        <w:t>2021年10月至12月期间，丁某组织公司销售人员通过网络向多人销售上述软件，违法所得共计24360元。</w:t>
      </w:r>
    </w:p>
    <w:p w14:paraId="54691EC6" w14:textId="77777777" w:rsidR="00886475" w:rsidRDefault="003E128F" w:rsidP="00410917">
      <w:pPr>
        <w:jc w:val="center"/>
      </w:pPr>
      <w:r>
        <w:rPr>
          <w:rFonts w:hint="eastAsia"/>
          <w:noProof/>
        </w:rPr>
        <w:lastRenderedPageBreak/>
        <w:drawing>
          <wp:inline distT="0" distB="0" distL="0" distR="0" wp14:anchorId="2CB57141" wp14:editId="6F5A5535">
            <wp:extent cx="5274310" cy="3953510"/>
            <wp:effectExtent l="0" t="0" r="2540" b="8890"/>
            <wp:docPr id="169" name="图片 16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图片"/>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274310" cy="3953510"/>
                    </a:xfrm>
                    <a:prstGeom prst="rect">
                      <a:avLst/>
                    </a:prstGeom>
                    <a:noFill/>
                    <a:ln>
                      <a:noFill/>
                    </a:ln>
                  </pic:spPr>
                </pic:pic>
              </a:graphicData>
            </a:graphic>
          </wp:inline>
        </w:drawing>
      </w:r>
      <w:r>
        <w:t>图为庭审现场</w:t>
      </w:r>
    </w:p>
    <w:p w14:paraId="2E4E207F" w14:textId="3563A142" w:rsidR="00886475" w:rsidRDefault="003E128F" w:rsidP="00886475">
      <w:r>
        <w:t>法院认为，被告人丁某伙同他人提供专门用于侵入计算机信息系统的程序，情节严重，其行为已构成提供侵入计算机信息系统程序罪。</w:t>
      </w:r>
      <w:r>
        <w:rPr>
          <w:rStyle w:val="a4"/>
          <w:rFonts w:ascii="PingFang SC" w:hAnsi="PingFang SC"/>
          <w:color w:val="053FB5"/>
          <w:spacing w:val="8"/>
          <w:sz w:val="27"/>
          <w:szCs w:val="27"/>
        </w:rPr>
        <w:t>最后，法院判处被告人丁某有期徒刑</w:t>
      </w:r>
      <w:r>
        <w:rPr>
          <w:rStyle w:val="a4"/>
          <w:rFonts w:ascii="PingFang SC" w:hAnsi="PingFang SC"/>
          <w:color w:val="053FB5"/>
          <w:spacing w:val="8"/>
          <w:sz w:val="27"/>
          <w:szCs w:val="27"/>
        </w:rPr>
        <w:t>1</w:t>
      </w:r>
      <w:r>
        <w:rPr>
          <w:rStyle w:val="a4"/>
          <w:rFonts w:ascii="PingFang SC" w:hAnsi="PingFang SC"/>
          <w:color w:val="053FB5"/>
          <w:spacing w:val="8"/>
          <w:sz w:val="27"/>
          <w:szCs w:val="27"/>
        </w:rPr>
        <w:t>年</w:t>
      </w:r>
      <w:r>
        <w:rPr>
          <w:rStyle w:val="a4"/>
          <w:rFonts w:ascii="PingFang SC" w:hAnsi="PingFang SC"/>
          <w:color w:val="053FB5"/>
          <w:spacing w:val="8"/>
          <w:sz w:val="27"/>
          <w:szCs w:val="27"/>
        </w:rPr>
        <w:t>6</w:t>
      </w:r>
      <w:r>
        <w:rPr>
          <w:rStyle w:val="a4"/>
          <w:rFonts w:ascii="PingFang SC" w:hAnsi="PingFang SC"/>
          <w:color w:val="053FB5"/>
          <w:spacing w:val="8"/>
          <w:sz w:val="27"/>
          <w:szCs w:val="27"/>
        </w:rPr>
        <w:t>个月，缓刑</w:t>
      </w:r>
      <w:r>
        <w:rPr>
          <w:rStyle w:val="a4"/>
          <w:rFonts w:ascii="PingFang SC" w:hAnsi="PingFang SC"/>
          <w:color w:val="053FB5"/>
          <w:spacing w:val="8"/>
          <w:sz w:val="27"/>
          <w:szCs w:val="27"/>
        </w:rPr>
        <w:t>2</w:t>
      </w:r>
      <w:r>
        <w:rPr>
          <w:rStyle w:val="a4"/>
          <w:rFonts w:ascii="PingFang SC" w:hAnsi="PingFang SC"/>
          <w:color w:val="053FB5"/>
          <w:spacing w:val="8"/>
          <w:sz w:val="27"/>
          <w:szCs w:val="27"/>
        </w:rPr>
        <w:t>年，并处罚金</w:t>
      </w:r>
      <w:r>
        <w:rPr>
          <w:rStyle w:val="a4"/>
          <w:rFonts w:ascii="PingFang SC" w:hAnsi="PingFang SC"/>
          <w:color w:val="053FB5"/>
          <w:spacing w:val="8"/>
          <w:sz w:val="27"/>
          <w:szCs w:val="27"/>
        </w:rPr>
        <w:t>3</w:t>
      </w:r>
      <w:r>
        <w:rPr>
          <w:rStyle w:val="a4"/>
          <w:rFonts w:ascii="PingFang SC" w:hAnsi="PingFang SC"/>
          <w:color w:val="053FB5"/>
          <w:spacing w:val="8"/>
          <w:sz w:val="27"/>
          <w:szCs w:val="27"/>
        </w:rPr>
        <w:t>万元，没收丁某的违法所得。</w:t>
      </w:r>
      <w:r>
        <w:t>同时，禁止丁某在缓刑考验期内从事互联网相关经营活动。</w:t>
      </w:r>
    </w:p>
    <w:p w14:paraId="170DA90F" w14:textId="77777777" w:rsidR="00886475" w:rsidRPr="00410917" w:rsidRDefault="003E128F" w:rsidP="00886475">
      <w:pPr>
        <w:rPr>
          <w:color w:val="FF0000"/>
        </w:rPr>
      </w:pPr>
      <w:r w:rsidRPr="00410917">
        <w:rPr>
          <w:color w:val="FF0000"/>
        </w:rPr>
        <w:t>江苏省无锡市梁溪区人民法院刑庭副</w:t>
      </w:r>
      <w:proofErr w:type="gramStart"/>
      <w:r w:rsidRPr="00410917">
        <w:rPr>
          <w:color w:val="FF0000"/>
        </w:rPr>
        <w:t>庭长黎鹏表示</w:t>
      </w:r>
      <w:proofErr w:type="gramEnd"/>
      <w:r w:rsidRPr="00410917">
        <w:rPr>
          <w:color w:val="FF0000"/>
        </w:rPr>
        <w:t>，在互联网大数据的时代背景下，网民在使用互联网享受生活便捷的同时，个人的数据、信息也在源源不断地被提供到互联网上，但相关信息、数据并不是无条件、无限制地向所有人员开放，是需要在数据提供者知情并同意、数据保管者许可并授权，遵守合理合法运用、保密使用、限制扩散等规则的前提下，有限制、有边界地合法使用。</w:t>
      </w:r>
    </w:p>
    <w:p w14:paraId="7113EDB8" w14:textId="77777777" w:rsidR="00886475" w:rsidRDefault="003E128F" w:rsidP="00886475">
      <w:r>
        <w:t>在网络环境中，计算机信息系统控制人往往会设置密码防护、防火墙、身份认证、数据加密等各种安全保护措施，在未经授权的情况下，一般人利用普通技术手段无法避开或突破。而“专门用于侵入、非法控制计算机信息系统的程序、工具”的违法性体现在可以利用破解、盗取密码、病毒或后门攻击、协议漏洞渗透等手段，避开、绕开或突破计算机信息系统的安全措施，在没有获得许可的情况下，违背计算机信息系统控制人的意愿，强行或隐蔽的“侵入”他人计算机信息系统。</w:t>
      </w:r>
    </w:p>
    <w:p w14:paraId="4F871942" w14:textId="77777777" w:rsidR="00886475" w:rsidRPr="00410917" w:rsidRDefault="003E128F" w:rsidP="00410917">
      <w:pPr>
        <w:ind w:firstLine="574"/>
      </w:pPr>
      <w:r w:rsidRPr="00410917">
        <w:rPr>
          <w:rStyle w:val="a4"/>
          <w:rFonts w:ascii="PingFang SC" w:hAnsi="PingFang SC"/>
          <w:color w:val="FF0000"/>
          <w:spacing w:val="8"/>
          <w:sz w:val="27"/>
          <w:szCs w:val="27"/>
        </w:rPr>
        <w:t>该案中的</w:t>
      </w:r>
      <w:r w:rsidRPr="00410917">
        <w:rPr>
          <w:rStyle w:val="a4"/>
          <w:rFonts w:ascii="PingFang SC" w:hAnsi="PingFang SC"/>
          <w:color w:val="FF0000"/>
          <w:spacing w:val="8"/>
          <w:sz w:val="27"/>
          <w:szCs w:val="27"/>
        </w:rPr>
        <w:t>“</w:t>
      </w:r>
      <w:r w:rsidRPr="00410917">
        <w:rPr>
          <w:rStyle w:val="a4"/>
          <w:rFonts w:ascii="PingFang SC" w:hAnsi="PingFang SC"/>
          <w:color w:val="FF0000"/>
          <w:spacing w:val="8"/>
          <w:sz w:val="27"/>
          <w:szCs w:val="27"/>
        </w:rPr>
        <w:t>爬虫</w:t>
      </w:r>
      <w:r w:rsidRPr="00410917">
        <w:rPr>
          <w:rStyle w:val="a4"/>
          <w:rFonts w:ascii="PingFang SC" w:hAnsi="PingFang SC"/>
          <w:color w:val="FF0000"/>
          <w:spacing w:val="8"/>
          <w:sz w:val="27"/>
          <w:szCs w:val="27"/>
        </w:rPr>
        <w:t>”</w:t>
      </w:r>
      <w:r w:rsidRPr="00410917">
        <w:rPr>
          <w:rStyle w:val="a4"/>
          <w:rFonts w:ascii="PingFang SC" w:hAnsi="PingFang SC"/>
          <w:color w:val="FF0000"/>
          <w:spacing w:val="8"/>
          <w:sz w:val="27"/>
          <w:szCs w:val="27"/>
        </w:rPr>
        <w:t>软件本质上是</w:t>
      </w:r>
      <w:r w:rsidRPr="00410917">
        <w:rPr>
          <w:rStyle w:val="a4"/>
          <w:rFonts w:ascii="PingFang SC" w:hAnsi="PingFang SC"/>
          <w:color w:val="FF0000"/>
          <w:spacing w:val="8"/>
          <w:sz w:val="27"/>
          <w:szCs w:val="27"/>
        </w:rPr>
        <w:t>“</w:t>
      </w:r>
      <w:r w:rsidRPr="00410917">
        <w:rPr>
          <w:rStyle w:val="a4"/>
          <w:rFonts w:ascii="PingFang SC" w:hAnsi="PingFang SC"/>
          <w:color w:val="FF0000"/>
          <w:spacing w:val="8"/>
          <w:sz w:val="27"/>
          <w:szCs w:val="27"/>
        </w:rPr>
        <w:t>专门用于侵入、非法控制计算机</w:t>
      </w:r>
      <w:r w:rsidRPr="00410917">
        <w:rPr>
          <w:rStyle w:val="a4"/>
          <w:rFonts w:ascii="PingFang SC" w:hAnsi="PingFang SC"/>
          <w:color w:val="FF0000"/>
          <w:spacing w:val="8"/>
          <w:sz w:val="27"/>
          <w:szCs w:val="27"/>
        </w:rPr>
        <w:lastRenderedPageBreak/>
        <w:t>信息系统的程序、工具</w:t>
      </w:r>
      <w:r w:rsidRPr="00410917">
        <w:rPr>
          <w:rStyle w:val="a4"/>
          <w:rFonts w:ascii="PingFang SC" w:hAnsi="PingFang SC"/>
          <w:color w:val="FF0000"/>
          <w:spacing w:val="8"/>
          <w:sz w:val="27"/>
          <w:szCs w:val="27"/>
        </w:rPr>
        <w:t>”</w:t>
      </w:r>
      <w:r w:rsidRPr="00410917">
        <w:rPr>
          <w:rStyle w:val="a4"/>
          <w:rFonts w:ascii="PingFang SC" w:hAnsi="PingFang SC"/>
          <w:color w:val="FF0000"/>
          <w:spacing w:val="8"/>
          <w:sz w:val="27"/>
          <w:szCs w:val="27"/>
        </w:rPr>
        <w:t>，属于网络爬虫技术过界使用、非法使用。</w:t>
      </w:r>
    </w:p>
    <w:p w14:paraId="264CA163" w14:textId="77777777" w:rsidR="00886475" w:rsidRDefault="003E128F" w:rsidP="00886475">
      <w:r>
        <w:t>网络不是法外之地，人民法院对利用互联网危害网络安全的违法犯罪行为予以惩处，既明确了法律边界，督促互联网从业人员重视信息系统安全，合法合</w:t>
      </w:r>
      <w:proofErr w:type="gramStart"/>
      <w:r>
        <w:t>规</w:t>
      </w:r>
      <w:proofErr w:type="gramEnd"/>
      <w:r>
        <w:t>开展业务，又体现了对网民的信息保护，对互联网平台的系统安全、数据安全的维护。同时也警示了相关互联网企业提高安全意识，强化网络安全措施。</w:t>
      </w:r>
    </w:p>
    <w:p w14:paraId="7A409FCE" w14:textId="77777777" w:rsidR="00886475" w:rsidRDefault="003E128F" w:rsidP="00886475">
      <w:r>
        <w:t>江南大学法学院副教授胡杰认为，本案</w:t>
      </w:r>
      <w:proofErr w:type="gramStart"/>
      <w:r>
        <w:t>系面对短</w:t>
      </w:r>
      <w:proofErr w:type="gramEnd"/>
      <w:r>
        <w:t>视频网站的兴起，如何通过刑法保护公民隐私和信息安全方面开展的有益探索和实践。随着科技的进步与网络的发展，法律对隐私权的保障网越织越密。</w:t>
      </w:r>
      <w:r>
        <w:rPr>
          <w:rStyle w:val="a4"/>
          <w:rFonts w:ascii="PingFang SC" w:hAnsi="PingFang SC"/>
          <w:color w:val="053FB5"/>
          <w:spacing w:val="8"/>
          <w:sz w:val="27"/>
          <w:szCs w:val="27"/>
        </w:rPr>
        <w:t>在刑法中对隐私的保护，必须以保障公民的隐私作为出发点，不能将个人信息与隐私的牺牲作为科技不断发展的代价。</w:t>
      </w:r>
    </w:p>
    <w:p w14:paraId="2824DA2C" w14:textId="7D31CADE" w:rsidR="003E128F" w:rsidRDefault="003E128F" w:rsidP="00886475">
      <w:pPr>
        <w:rPr>
          <w:sz w:val="24"/>
          <w:szCs w:val="24"/>
        </w:rPr>
      </w:pPr>
      <w:r>
        <w:t>在本案中，提供侵入计算机信息系统程序罪，由于其构成要件以“情节严重”为必要条件，作为共犯正犯化中不完整正犯化的规定，在判断其可罚的类型危险性时，法官从被告人帮助的正犯行为的违法构成要件进行了具有说服力的论述。被告人提供的软件直接进入服务器后台，获取数据权限，可以突破短视频隐私设置看到普通用户看不到的用户隐私的数据，这种行为符合“侵入计算信息系统”的成立条件。面对现代科技与隐私权保障的拉锯战，本案在个案中探索公民权利保障与科技发展的平衡，强化了对公民隐私权和个人信息的保护。</w:t>
      </w:r>
    </w:p>
    <w:p w14:paraId="5EDF2E82" w14:textId="77777777" w:rsidR="003E128F" w:rsidRPr="00410917" w:rsidRDefault="003E128F" w:rsidP="00410917">
      <w:pPr>
        <w:pStyle w:val="1"/>
        <w:ind w:firstLine="964"/>
      </w:pPr>
      <w:bookmarkStart w:id="197" w:name="_Toc138617463"/>
      <w:r w:rsidRPr="00410917">
        <w:t>【刑法案例共读】|全国首例“爬虫”技术侵入计算机系统犯罪案</w:t>
      </w:r>
      <w:bookmarkEnd w:id="197"/>
    </w:p>
    <w:p w14:paraId="05863212" w14:textId="6F2788CC" w:rsidR="003E128F" w:rsidRDefault="003E128F" w:rsidP="00886475"/>
    <w:p w14:paraId="083B8CCC" w14:textId="77777777" w:rsidR="003E128F" w:rsidRDefault="003E128F" w:rsidP="00410917">
      <w:r>
        <w:t>全国首例“爬虫”技术侵入计算机系统犯罪案</w:t>
      </w:r>
    </w:p>
    <w:p w14:paraId="6F9520AF" w14:textId="77777777" w:rsidR="003E128F" w:rsidRDefault="003E128F" w:rsidP="00410917">
      <w:r>
        <w:t>事件时间：2016年</w:t>
      </w:r>
    </w:p>
    <w:p w14:paraId="4713CAB7" w14:textId="77777777" w:rsidR="003E128F" w:rsidRDefault="003E128F" w:rsidP="00410917">
      <w:r>
        <w:t>事件结果：判处有期徒刑一年至九个月不等</w:t>
      </w:r>
    </w:p>
    <w:p w14:paraId="5D54B31C" w14:textId="77777777" w:rsidR="003E128F" w:rsidRDefault="003E128F" w:rsidP="00410917">
      <w:r>
        <w:t>案件类属：2019年十大重大刑事案件</w:t>
      </w:r>
    </w:p>
    <w:p w14:paraId="7FE3DCC6" w14:textId="7AC779ED" w:rsidR="003E128F" w:rsidRDefault="003E128F" w:rsidP="00410917">
      <w:pPr>
        <w:ind w:firstLine="454"/>
      </w:pPr>
      <w:r>
        <w:rPr>
          <w:rStyle w:val="a4"/>
          <w:rFonts w:ascii="PingFang SC" w:hAnsi="PingFang SC"/>
          <w:spacing w:val="8"/>
        </w:rPr>
        <w:t>案件简介</w:t>
      </w:r>
      <w:r w:rsidR="00410917">
        <w:rPr>
          <w:rStyle w:val="a4"/>
          <w:rFonts w:ascii="PingFang SC" w:hAnsi="PingFang SC" w:hint="eastAsia"/>
          <w:spacing w:val="8"/>
        </w:rPr>
        <w:t>：</w:t>
      </w:r>
      <w:r>
        <w:t>上海某网络科技有限公司经营技术开发、技术服务等业务。该公司主要负责人员张某等人经共谋，于</w:t>
      </w:r>
      <w:r>
        <w:rPr>
          <w:color w:val="FF8124"/>
        </w:rPr>
        <w:t>2016年至2017年</w:t>
      </w:r>
      <w:r>
        <w:t>间采用“爬虫”技术非法抓取北京某网络技术有限公司服务器中存储的视频数据。</w:t>
      </w:r>
    </w:p>
    <w:p w14:paraId="6399A372" w14:textId="77777777" w:rsidR="003E128F" w:rsidRDefault="003E128F" w:rsidP="00410917">
      <w:r>
        <w:t>法院以非法获取计算机信息系统数据罪分别判处被告单位罚金20万元，判处被告人张某等四人</w:t>
      </w:r>
      <w:r>
        <w:rPr>
          <w:color w:val="47C1A8"/>
        </w:rPr>
        <w:t>一年至九个月不等的有期徒刑，并处罚金</w:t>
      </w:r>
      <w:r>
        <w:t>。据悉，该案系全国首例利用“爬虫”技术非法入侵其他公司服务器抓取数据，进而实施复制被害单位视频资源的案件。</w:t>
      </w:r>
    </w:p>
    <w:p w14:paraId="119DE6AB" w14:textId="4A2A20AD" w:rsidR="003E128F" w:rsidRPr="00410917" w:rsidRDefault="003E128F" w:rsidP="00410917">
      <w:pPr>
        <w:ind w:firstLine="454"/>
      </w:pPr>
      <w:r>
        <w:rPr>
          <w:rStyle w:val="a4"/>
          <w:rFonts w:ascii="PingFang SC" w:hAnsi="PingFang SC"/>
          <w:spacing w:val="8"/>
        </w:rPr>
        <w:t>案件审理</w:t>
      </w:r>
      <w:r w:rsidR="00410917">
        <w:rPr>
          <w:rStyle w:val="a4"/>
          <w:rFonts w:ascii="PingFang SC" w:hAnsi="PingFang SC" w:hint="eastAsia"/>
          <w:spacing w:val="8"/>
        </w:rPr>
        <w:t>：</w:t>
      </w:r>
      <w:r w:rsidRPr="00410917">
        <w:t>法院经审理查明，被告单位上海某网络科技有限公司系有限责任公司，经营计算机网络科技领域内的技术开发、技术服务、电子商务、电子产品等业务。</w:t>
      </w:r>
    </w:p>
    <w:p w14:paraId="71A6D994" w14:textId="77777777" w:rsidR="003E128F" w:rsidRDefault="003E128F" w:rsidP="00410917">
      <w:r>
        <w:t>被告人张某系上海某网络科技有限公司法定代表人兼CEO，负责公司整体运行；被告人宋某于2016年8月至2017年2月任职上海某网络科技有限公司，担任联席CEO，系产品负责人；被告人侯某于2016年8月至2017年2月任上海某网络科技有限公司CTO，系技术负</w:t>
      </w:r>
      <w:r>
        <w:lastRenderedPageBreak/>
        <w:t>责人；被告人郭某系上海某网络科技有限公司职员。</w:t>
      </w:r>
    </w:p>
    <w:p w14:paraId="28F5EA18" w14:textId="77777777" w:rsidR="003E128F" w:rsidRDefault="003E128F" w:rsidP="00410917">
      <w:r>
        <w:t>被告人张某、宋某、侯某经共谋，于</w:t>
      </w:r>
      <w:r>
        <w:rPr>
          <w:color w:val="FF8124"/>
        </w:rPr>
        <w:t>2016年至2017年间</w:t>
      </w:r>
      <w:r>
        <w:t>采用技术手段抓取被害单位北京某网络技术有限公司服务器中存储的视频数据，并由侯某指使被告人郭某破解北京某网络技术有限公司的防抓取措施，使用“</w:t>
      </w:r>
      <w:proofErr w:type="spellStart"/>
      <w:r>
        <w:t>tt_spider</w:t>
      </w:r>
      <w:proofErr w:type="spellEnd"/>
      <w:r>
        <w:t>”文件实施视频数据抓取行为，造成被害单位北京某网络技术有限公司损失</w:t>
      </w:r>
      <w:r>
        <w:rPr>
          <w:color w:val="47C1A8"/>
        </w:rPr>
        <w:t>技术服务费2万元</w:t>
      </w:r>
      <w:r>
        <w:t>。</w:t>
      </w:r>
    </w:p>
    <w:p w14:paraId="7D2260C6" w14:textId="77777777" w:rsidR="003E128F" w:rsidRDefault="003E128F" w:rsidP="00410917">
      <w:r>
        <w:t>法院经审理认为，被告单位上海某网络科技有限公司采用技术手段获取计算机信息系统中存储的数据的行为已构成非法获取计算机信息系统数据罪，应予惩处；被告人张某、宋某、侯某作为直接负责的主管人员，被告人郭某作为其他直接责任人员，亦应惩处。</w:t>
      </w:r>
    </w:p>
    <w:p w14:paraId="2AE785C4" w14:textId="77777777" w:rsidR="003E128F" w:rsidRDefault="003E128F" w:rsidP="00410917">
      <w:r>
        <w:t>鉴于被告单位上海某网络科技有限公司及被告人张某、宋某、侯某、郭某能够如实供述自己的犯罪事实，违法性认识不足，认罪态度较好；被告人张某、宋某、侯某、郭某获得被害单位谅解，加之本案适用认罪认罚从宽制度，故法院依法对其均从轻处罚。</w:t>
      </w:r>
    </w:p>
    <w:p w14:paraId="0F03712B" w14:textId="77777777" w:rsidR="003E128F" w:rsidRDefault="003E128F" w:rsidP="00410917">
      <w:r>
        <w:rPr>
          <w:color w:val="FF8124"/>
        </w:rPr>
        <w:t>2017年11月24日</w:t>
      </w:r>
      <w:r>
        <w:t>，海淀法院判决，被告单位上海晟品网络科技有限公司犯非法获取计算机信息系统数据罪，判处罚金人民币二十万元。被告人张某某犯非法获取计算机信息系统数据罪，判处有期徒刑一年，缓刑一年，罚金人民币五万元。被告人宋某犯非法获取计算机信息系统数据罪，判处有期徒刑十个月，罚金人民币四万元。被告人侯某某犯非法获取计算机信息系统数据罪，判处有期徒刑十个月，罚金人民币四万元。被告人郭某犯非法获取计算机信息系统数据罪，判处有期徒刑九个月，罚金人民币三万元。</w:t>
      </w:r>
    </w:p>
    <w:p w14:paraId="1219449B" w14:textId="77777777" w:rsidR="003E128F" w:rsidRDefault="003E128F" w:rsidP="00410917">
      <w:r>
        <w:t>据悉，该案系</w:t>
      </w:r>
      <w:r>
        <w:rPr>
          <w:color w:val="47C1A8"/>
        </w:rPr>
        <w:t>全国首例</w:t>
      </w:r>
      <w:r>
        <w:t>利用“爬虫”技术非法入侵其他公司服务器抓取数据，进而实施复制被害单位视频资源的案件。</w:t>
      </w:r>
    </w:p>
    <w:p w14:paraId="050B202D" w14:textId="7E08236E" w:rsidR="003E128F" w:rsidRDefault="003E128F" w:rsidP="00410917">
      <w:pPr>
        <w:ind w:firstLine="454"/>
      </w:pPr>
      <w:r>
        <w:rPr>
          <w:rStyle w:val="a4"/>
          <w:rFonts w:ascii="PingFang SC" w:hAnsi="PingFang SC"/>
          <w:spacing w:val="8"/>
        </w:rPr>
        <w:t>案件审理</w:t>
      </w:r>
      <w:r w:rsidR="00410917">
        <w:rPr>
          <w:rStyle w:val="a4"/>
          <w:rFonts w:ascii="PingFang SC" w:hAnsi="PingFang SC" w:hint="eastAsia"/>
          <w:spacing w:val="8"/>
        </w:rPr>
        <w:t>：</w:t>
      </w:r>
      <w:r>
        <w:t>根据</w:t>
      </w:r>
      <w:r>
        <w:rPr>
          <w:color w:val="00069C"/>
        </w:rPr>
        <w:t>《刑法》第二百八十五条</w:t>
      </w:r>
      <w:r>
        <w:t>规定，非法获取计算机信息系统数据罪是指违反国家规定，侵入前款规定（国家事务、国防建设、尖端科学技术领域的计算机信息系统）以外的计算机信息系统或者采用其他技术手段，获取该计算机信息系统中存储、处理或者传输的数据，情节严重的行为。</w:t>
      </w:r>
    </w:p>
    <w:p w14:paraId="16DE1041" w14:textId="77777777" w:rsidR="003E128F" w:rsidRDefault="003E128F" w:rsidP="00410917">
      <w:r>
        <w:t>在此类案件中，法院主要从以下方面认定相关主体构成非法获取计算机信息系统数据罪：</w:t>
      </w:r>
      <w:r>
        <w:rPr>
          <w:color w:val="47C1A8"/>
        </w:rPr>
        <w:t>第一</w:t>
      </w:r>
      <w:r>
        <w:t>，爬虫企业利用网络爬虫技术获取数据信息构成违反国家规定侵入计算机信息系统获取数（“侵入+获取”）或采用其他技术手段获取计算机信息系统数据（“采用其他技术手段+获取”）。</w:t>
      </w:r>
      <w:r>
        <w:rPr>
          <w:color w:val="47C1A8"/>
        </w:rPr>
        <w:t>第二</w:t>
      </w:r>
      <w:r>
        <w:t>，爬虫企业非法获取计算机信息系统数据达到“情节严重”或“情节特别严重”的标准。</w:t>
      </w:r>
    </w:p>
    <w:p w14:paraId="6022400A" w14:textId="77777777" w:rsidR="003E128F" w:rsidRDefault="003E128F" w:rsidP="00410917">
      <w:r>
        <w:t>随着计算机技术与网络空间的兴起，人类社会正在迈入数据时代。数据作为生产要素，正不断</w:t>
      </w:r>
      <w:proofErr w:type="gramStart"/>
      <w:r>
        <w:t>激发着</w:t>
      </w:r>
      <w:proofErr w:type="gramEnd"/>
      <w:r>
        <w:t>各产业之活力。在发展中，我们需要法律规范对数据的生产、流转、融合、使用等各个环节予以明确、合理的规制。作为全国首例“爬虫”技术侵入计算机信息系统犯罪案件，强调了数据之处理应在法律的框架内展开。所谓中立的技术在非法意图的支配下仍然具有成立犯罪的可能。</w:t>
      </w:r>
    </w:p>
    <w:p w14:paraId="1616D877" w14:textId="463487E3" w:rsidR="003E128F" w:rsidRDefault="003E128F" w:rsidP="00886475">
      <w:r>
        <w:rPr>
          <w:rFonts w:hint="eastAsia"/>
          <w:noProof/>
        </w:rPr>
        <w:lastRenderedPageBreak/>
        <w:drawing>
          <wp:inline distT="0" distB="0" distL="0" distR="0" wp14:anchorId="3F6AD9B9" wp14:editId="21474526">
            <wp:extent cx="5274310" cy="6456680"/>
            <wp:effectExtent l="0" t="0" r="2540" b="1270"/>
            <wp:docPr id="178" name="图片 17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图片"/>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274310" cy="6456680"/>
                    </a:xfrm>
                    <a:prstGeom prst="rect">
                      <a:avLst/>
                    </a:prstGeom>
                    <a:noFill/>
                    <a:ln>
                      <a:noFill/>
                    </a:ln>
                  </pic:spPr>
                </pic:pic>
              </a:graphicData>
            </a:graphic>
          </wp:inline>
        </w:drawing>
      </w:r>
      <w:r>
        <w:rPr>
          <w:rFonts w:hint="eastAsia"/>
          <w:noProof/>
        </w:rPr>
        <w:lastRenderedPageBreak/>
        <w:drawing>
          <wp:inline distT="0" distB="0" distL="0" distR="0" wp14:anchorId="012F6E58" wp14:editId="318C18F3">
            <wp:extent cx="5274310" cy="6414135"/>
            <wp:effectExtent l="0" t="0" r="2540" b="5715"/>
            <wp:docPr id="177" name="图片 17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图片"/>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274310" cy="6414135"/>
                    </a:xfrm>
                    <a:prstGeom prst="rect">
                      <a:avLst/>
                    </a:prstGeom>
                    <a:noFill/>
                    <a:ln>
                      <a:noFill/>
                    </a:ln>
                  </pic:spPr>
                </pic:pic>
              </a:graphicData>
            </a:graphic>
          </wp:inline>
        </w:drawing>
      </w:r>
      <w:r>
        <w:rPr>
          <w:rFonts w:hint="eastAsia"/>
          <w:noProof/>
        </w:rPr>
        <w:lastRenderedPageBreak/>
        <w:drawing>
          <wp:inline distT="0" distB="0" distL="0" distR="0" wp14:anchorId="13A8DB2C" wp14:editId="5AA9EE2D">
            <wp:extent cx="5274310" cy="6357620"/>
            <wp:effectExtent l="0" t="0" r="2540" b="5080"/>
            <wp:docPr id="176" name="图片 17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图片"/>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274310" cy="6357620"/>
                    </a:xfrm>
                    <a:prstGeom prst="rect">
                      <a:avLst/>
                    </a:prstGeom>
                    <a:noFill/>
                    <a:ln>
                      <a:noFill/>
                    </a:ln>
                  </pic:spPr>
                </pic:pic>
              </a:graphicData>
            </a:graphic>
          </wp:inline>
        </w:drawing>
      </w:r>
      <w:r>
        <w:rPr>
          <w:rFonts w:hint="eastAsia"/>
          <w:noProof/>
        </w:rPr>
        <w:lastRenderedPageBreak/>
        <w:drawing>
          <wp:inline distT="0" distB="0" distL="0" distR="0" wp14:anchorId="4FECD91D" wp14:editId="276A345E">
            <wp:extent cx="5274310" cy="6263005"/>
            <wp:effectExtent l="0" t="0" r="2540" b="4445"/>
            <wp:docPr id="175" name="图片 17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图片"/>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274310" cy="6263005"/>
                    </a:xfrm>
                    <a:prstGeom prst="rect">
                      <a:avLst/>
                    </a:prstGeom>
                    <a:noFill/>
                    <a:ln>
                      <a:noFill/>
                    </a:ln>
                  </pic:spPr>
                </pic:pic>
              </a:graphicData>
            </a:graphic>
          </wp:inline>
        </w:drawing>
      </w:r>
      <w:r>
        <w:rPr>
          <w:rFonts w:hint="eastAsia"/>
          <w:noProof/>
        </w:rPr>
        <w:lastRenderedPageBreak/>
        <w:drawing>
          <wp:inline distT="0" distB="0" distL="0" distR="0" wp14:anchorId="4C52005E" wp14:editId="29B317FA">
            <wp:extent cx="5274310" cy="6414135"/>
            <wp:effectExtent l="0" t="0" r="2540" b="5715"/>
            <wp:docPr id="174" name="图片 17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图片"/>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274310" cy="6414135"/>
                    </a:xfrm>
                    <a:prstGeom prst="rect">
                      <a:avLst/>
                    </a:prstGeom>
                    <a:noFill/>
                    <a:ln>
                      <a:noFill/>
                    </a:ln>
                  </pic:spPr>
                </pic:pic>
              </a:graphicData>
            </a:graphic>
          </wp:inline>
        </w:drawing>
      </w:r>
      <w:r>
        <w:rPr>
          <w:rFonts w:hint="eastAsia"/>
          <w:noProof/>
        </w:rPr>
        <w:lastRenderedPageBreak/>
        <w:drawing>
          <wp:inline distT="0" distB="0" distL="0" distR="0" wp14:anchorId="00E4FB9B" wp14:editId="45B06678">
            <wp:extent cx="5274310" cy="6438265"/>
            <wp:effectExtent l="0" t="0" r="2540" b="635"/>
            <wp:docPr id="173" name="图片 17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图片"/>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274310" cy="6438265"/>
                    </a:xfrm>
                    <a:prstGeom prst="rect">
                      <a:avLst/>
                    </a:prstGeom>
                    <a:noFill/>
                    <a:ln>
                      <a:noFill/>
                    </a:ln>
                  </pic:spPr>
                </pic:pic>
              </a:graphicData>
            </a:graphic>
          </wp:inline>
        </w:drawing>
      </w:r>
      <w:r>
        <w:rPr>
          <w:rFonts w:hint="eastAsia"/>
          <w:noProof/>
        </w:rPr>
        <w:lastRenderedPageBreak/>
        <w:drawing>
          <wp:inline distT="0" distB="0" distL="0" distR="0" wp14:anchorId="6B951A89" wp14:editId="7BE232CE">
            <wp:extent cx="5274310" cy="6386195"/>
            <wp:effectExtent l="0" t="0" r="2540" b="0"/>
            <wp:docPr id="172" name="图片 17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图片"/>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274310" cy="6386195"/>
                    </a:xfrm>
                    <a:prstGeom prst="rect">
                      <a:avLst/>
                    </a:prstGeom>
                    <a:noFill/>
                    <a:ln>
                      <a:noFill/>
                    </a:ln>
                  </pic:spPr>
                </pic:pic>
              </a:graphicData>
            </a:graphic>
          </wp:inline>
        </w:drawing>
      </w:r>
      <w:r>
        <w:rPr>
          <w:rFonts w:hint="eastAsia"/>
          <w:noProof/>
        </w:rPr>
        <w:lastRenderedPageBreak/>
        <w:drawing>
          <wp:inline distT="0" distB="0" distL="0" distR="0" wp14:anchorId="5227E092" wp14:editId="1157F821">
            <wp:extent cx="5274310" cy="6296025"/>
            <wp:effectExtent l="0" t="0" r="2540" b="9525"/>
            <wp:docPr id="171" name="图片 17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图片"/>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274310" cy="6296025"/>
                    </a:xfrm>
                    <a:prstGeom prst="rect">
                      <a:avLst/>
                    </a:prstGeom>
                    <a:noFill/>
                    <a:ln>
                      <a:noFill/>
                    </a:ln>
                  </pic:spPr>
                </pic:pic>
              </a:graphicData>
            </a:graphic>
          </wp:inline>
        </w:drawing>
      </w:r>
    </w:p>
    <w:p w14:paraId="4DDE9154" w14:textId="77777777" w:rsidR="003E128F" w:rsidRDefault="003E128F" w:rsidP="00125A22">
      <w:r>
        <w:t>随着计算机技术与网络空间的兴起，人类社会正在迈入数据时代。数据作为生产要素，正不断</w:t>
      </w:r>
      <w:proofErr w:type="gramStart"/>
      <w:r>
        <w:t>激发着</w:t>
      </w:r>
      <w:proofErr w:type="gramEnd"/>
      <w:r>
        <w:t>各产业之活力，在发展中，我们需要法律规范对数据的生产、流转、融合、使用等各个环节予以明确、合理的规制。作为全国首例“爬虫”技术侵入计算机信息系统犯罪案件，强调了数据之处理应在法律的框架内展开。</w:t>
      </w:r>
    </w:p>
    <w:p w14:paraId="6E7A285E" w14:textId="725B0550" w:rsidR="003E128F" w:rsidRDefault="003E128F" w:rsidP="00125A22">
      <w:r>
        <w:t>在网络空间内，“授权”这一法律用语往往由一项明确并受到广泛认同的技术措施予以呈现——用户身份信息认证机制。在以往的刑事案件中，司法人员通过分析用户身份认证信息机制明确访问者的授权状态和范围，并在此基础之上对行为人是否具备授权或超越授权进行论证的模式形成了刑法二百八十五条第二款司法适用的常态。在本案中，法官突破性地将“反爬虫”机制认定为与用户身份信息认证机制同态的计算机信息系统安全措施，并将常见的对抗“反爬虫”措施的技术行为认定为“侵入”计算机信息系统行为，这实际上等于创设数据流转领域新的规则，为规范数据流转行为起到了一定的积极意义。</w:t>
      </w:r>
    </w:p>
    <w:p w14:paraId="10F2A07A" w14:textId="77777777" w:rsidR="003E128F" w:rsidRPr="00125A22" w:rsidRDefault="003E128F" w:rsidP="00125A22">
      <w:pPr>
        <w:pStyle w:val="1"/>
        <w:ind w:firstLine="964"/>
      </w:pPr>
      <w:bookmarkStart w:id="198" w:name="_Toc138617464"/>
      <w:r w:rsidRPr="00125A22">
        <w:lastRenderedPageBreak/>
        <w:t>破解安全措施、</w:t>
      </w:r>
      <w:proofErr w:type="gramStart"/>
      <w:r w:rsidRPr="00125A22">
        <w:t>爬取数据</w:t>
      </w:r>
      <w:proofErr w:type="gramEnd"/>
      <w:r w:rsidRPr="00125A22">
        <w:t>，获利 100 余万：2 人各判五年、四年八个月</w:t>
      </w:r>
      <w:bookmarkEnd w:id="198"/>
    </w:p>
    <w:p w14:paraId="394A7647" w14:textId="0607E8DA" w:rsidR="003E128F" w:rsidRDefault="003E128F" w:rsidP="00125A22">
      <w:pPr>
        <w:rPr>
          <w:sz w:val="24"/>
          <w:szCs w:val="24"/>
        </w:rPr>
      </w:pPr>
      <w:r>
        <w:t>被告人：吴某某，男，1993年出生；李某，男，1991年出生。</w:t>
      </w:r>
    </w:p>
    <w:p w14:paraId="6EF83A33" w14:textId="787CA7B8" w:rsidR="003E128F" w:rsidRDefault="003E128F" w:rsidP="00125A22">
      <w:pPr>
        <w:ind w:firstLine="494"/>
      </w:pPr>
      <w:r>
        <w:rPr>
          <w:rStyle w:val="a4"/>
          <w:rFonts w:ascii="PingFang SC" w:hAnsi="PingFang SC"/>
          <w:color w:val="333333"/>
          <w:spacing w:val="8"/>
          <w:sz w:val="23"/>
          <w:szCs w:val="23"/>
        </w:rPr>
        <w:t>法院查明：</w:t>
      </w:r>
      <w:r>
        <w:t>2019年至2020年间，吴某某、李某破解并绕过北京五八信息技术有限公司网站的安全措施，</w:t>
      </w:r>
      <w:proofErr w:type="gramStart"/>
      <w:r>
        <w:t>爬取该</w:t>
      </w:r>
      <w:proofErr w:type="gramEnd"/>
      <w:r>
        <w:t>公司服务器上的房源及用户手机号码等信息数据，并以重庆和</w:t>
      </w:r>
      <w:proofErr w:type="gramStart"/>
      <w:r>
        <w:t>致网络</w:t>
      </w:r>
      <w:proofErr w:type="gramEnd"/>
      <w:r>
        <w:t>科技有限公司的名义通过网络向他人有偿提供，获取违法所得共计人民币100余万元。2021年6月3日，吴某某、李某被公安机关查获归案，二人持有的手机2部、笔记本电脑1台、电脑主机1个被起获并扣押在案。上述事实，吴某某、李某在开庭审理过程中没有异议，且有证人贺某某的证言、被害单位北京五八信息技术有限公司提供的报案材料、证明、营业执照、重庆和</w:t>
      </w:r>
      <w:proofErr w:type="gramStart"/>
      <w:r>
        <w:t>致网络</w:t>
      </w:r>
      <w:proofErr w:type="gramEnd"/>
      <w:r>
        <w:t>科技有限公司工商资料、公司章程、互联网安全管理服务平台备案信息、银行交易明细、支付宝交易明细、</w:t>
      </w:r>
      <w:proofErr w:type="gramStart"/>
      <w:r>
        <w:t>微信交易</w:t>
      </w:r>
      <w:proofErr w:type="gramEnd"/>
      <w:r>
        <w:t>明细、北京信</w:t>
      </w:r>
      <w:proofErr w:type="gramStart"/>
      <w:r>
        <w:t>诺司法</w:t>
      </w:r>
      <w:proofErr w:type="gramEnd"/>
      <w:r>
        <w:t>鉴定所出具的司法鉴定意见书及发票等附随电子数据、起赃经过、扣押决定书、吴某某、李某在公安机关的供述、到案经过、工作记录、户籍材料等证据予以证明，足以认定。</w:t>
      </w:r>
    </w:p>
    <w:p w14:paraId="30C33FCD" w14:textId="77777777" w:rsidR="00125A22" w:rsidRDefault="003E128F" w:rsidP="00125A22">
      <w:pPr>
        <w:ind w:firstLine="494"/>
      </w:pPr>
      <w:r>
        <w:rPr>
          <w:rStyle w:val="a4"/>
          <w:rFonts w:ascii="PingFang SC" w:hAnsi="PingFang SC"/>
          <w:color w:val="333333"/>
          <w:spacing w:val="8"/>
          <w:sz w:val="23"/>
          <w:szCs w:val="23"/>
        </w:rPr>
        <w:t>法院裁定：</w:t>
      </w:r>
      <w:r>
        <w:t>法院认为，吴某某、李某违反国家规定，采用技术手段获取计算机信息系统中存储的数据，情节特别严重，其行为均已构成非法获取计算机信息系统数据罪，依法应予惩处。北京市朝阳区人民检察院指控吴某某、李某犯罪的事实清楚，证据确实、充分，指控罪名成立。关于辩护人所提二被告人系自首的辩护意见，经查，二被告人系被公安机关查获归案，并非自动投案，依法不构成自首，辩护人的上述辩护意见，法院不予采纳。关于吴某某的辩护人所提被害单位的不当处置措施扩大了被告人行为危害后果的意见，经查，被害单位所采取的救济措施并非导致被告人继续实施犯罪行为的原因，相反，被告人在明知被害单位已经采取救济措施的情况下，仍继续非法获取被害单位数据，足以证明二被告人主观上具有非法故意，吴某某的辩护人所提的上述意见，法院不予采纳。鉴于吴某某、李某如实供述所犯罪行，认罪认罚，故法院依法对二人从轻处罚。二辩护人所提的合理辩护意见，法院酌予采纳。吴某某、李某的违法所得，依法予以追缴并没收。在案扣押手机、电脑等物品依法处理。综上，法院依照《中华人民共和国刑法》第二百八十五条第二款、第六十七条第三款、第五十二条、第五十三条、第六十一条、第六十四条、《中华人民共和国刑事诉讼法》第十五条及《最高人民法院、最高人民检察院关于办理危害计算机信息系统安全刑事案件应用法律若干问题的解释》第一条之规定，判决如下：</w:t>
      </w:r>
    </w:p>
    <w:p w14:paraId="5DA83AED" w14:textId="77777777" w:rsidR="00125A22" w:rsidRDefault="003E128F" w:rsidP="00125A22">
      <w:r>
        <w:t>一、吴某某犯非法获取计算机信息系统数据罪，判处有期徒刑五年，罚金人民币五万元</w:t>
      </w:r>
    </w:p>
    <w:p w14:paraId="30746271" w14:textId="77777777" w:rsidR="00125A22" w:rsidRDefault="003E128F" w:rsidP="00125A22">
      <w:r>
        <w:t>二、李某犯非法获取计算机信息系统数据罪，判处有期徒刑四年八个月，罚金人民币五万元</w:t>
      </w:r>
    </w:p>
    <w:p w14:paraId="2B4ABA99" w14:textId="19E99135" w:rsidR="003E128F" w:rsidRDefault="003E128F" w:rsidP="00125A22">
      <w:r>
        <w:t>三、追缴吴某某、李某的违法所得，予以没收。</w:t>
      </w:r>
    </w:p>
    <w:p w14:paraId="6CE53CB9" w14:textId="77777777" w:rsidR="003E128F" w:rsidRDefault="003E128F" w:rsidP="00125A22">
      <w:r>
        <w:t>四、在案之手机二部、笔记本电脑一台、电脑主机一个，予以没收。</w:t>
      </w:r>
    </w:p>
    <w:p w14:paraId="6402E9FC" w14:textId="77777777" w:rsidR="003E128F" w:rsidRPr="00457520" w:rsidRDefault="003E128F" w:rsidP="00457520">
      <w:pPr>
        <w:pStyle w:val="1"/>
        <w:ind w:firstLine="964"/>
      </w:pPr>
      <w:bookmarkStart w:id="199" w:name="_Toc138617465"/>
      <w:r w:rsidRPr="00457520">
        <w:lastRenderedPageBreak/>
        <w:t>【网络爬虫犯罪的量刑问题及对策】</w:t>
      </w:r>
      <w:bookmarkEnd w:id="199"/>
    </w:p>
    <w:p w14:paraId="03E3D896" w14:textId="77777777" w:rsidR="003E128F" w:rsidRDefault="003E128F" w:rsidP="00457520">
      <w:r>
        <w:t>近年来，随着科技水平的高速发展，人工智能越来越多地进入人们的日常生活中。但是，科学技术在给人们带来便捷的同时，也同样带来了风险和危机。网络爬虫就是这样一种便捷与风险并存的技术：一方面，爬虫能够快速地在网络中</w:t>
      </w:r>
      <w:proofErr w:type="gramStart"/>
      <w:r>
        <w:t>爬取大量</w:t>
      </w:r>
      <w:proofErr w:type="gramEnd"/>
      <w:r>
        <w:t>数据，节约大量的人力物力并快速锁定、分析有价值的数据信息；另一方面，利用爬虫所实施的相关犯罪也呈增多趋势，非法获取的数据信息量更是呈爆发式上升。在北大法宝司法案例库中以“爬虫”为关键词检索，并排除不相关犯罪后，得到判决书共88份。其中，近五年以来的爬虫类犯罪就有82件，占全部案件的93%。现有的研究大都关注网络爬虫犯罪的定罪问题，忽视了相关犯罪的量刑。网络爬虫行为如此高发的今天，即使不考虑数额，其行为本身是否具有足够的刑罚可罚性？使用网络爬虫行为实施犯罪能否作为一种从重情节加以</w:t>
      </w:r>
      <w:proofErr w:type="gramStart"/>
      <w:r>
        <w:t>考量</w:t>
      </w:r>
      <w:proofErr w:type="gramEnd"/>
      <w:r>
        <w:t>？有必要认真审视该类行为方式的危害性，并在具体个案的司法中给予其应有的评价。</w:t>
      </w:r>
    </w:p>
    <w:p w14:paraId="56F8B7F3" w14:textId="77777777" w:rsidR="003E128F" w:rsidRDefault="003E128F" w:rsidP="00E57B44">
      <w:pPr>
        <w:pStyle w:val="2"/>
      </w:pPr>
      <w:bookmarkStart w:id="200" w:name="_Toc138617466"/>
      <w:r>
        <w:rPr>
          <w:rStyle w:val="a4"/>
          <w:rFonts w:ascii="PingFang SC" w:hAnsi="PingFang SC"/>
        </w:rPr>
        <w:t>一、问题：网络爬虫犯罪量刑的司法现状</w:t>
      </w:r>
      <w:bookmarkEnd w:id="200"/>
    </w:p>
    <w:p w14:paraId="1EB5CDBB" w14:textId="77777777" w:rsidR="003E128F" w:rsidRDefault="003E128F" w:rsidP="00E57B44">
      <w:r>
        <w:t>通过对88份样本案例进行分析，可以发现网络爬虫犯罪在司法实践中量刑较轻，其原因在于网络爬虫手段没有引起司法机关特殊的重视，主要体现在以下两个方面：一是网络爬虫手段未能与牟利目的一同作为量刑情节等同视之；二是犯罪数额在网络爬虫犯罪量刑中具有关键性作用，而忽视了网络爬虫手段本身的社会危害性。</w:t>
      </w:r>
    </w:p>
    <w:p w14:paraId="3FA23A5A" w14:textId="77777777" w:rsidR="003E128F" w:rsidRDefault="003E128F" w:rsidP="00E57B44">
      <w:r>
        <w:t>（一）网络爬虫犯罪与牟利目的</w:t>
      </w:r>
    </w:p>
    <w:p w14:paraId="4DA56A1B" w14:textId="77777777" w:rsidR="003E128F" w:rsidRDefault="003E128F" w:rsidP="00E57B44">
      <w:r>
        <w:t>在样本案例中，网络爬虫犯罪所涉及的罪名包括侵犯著作权罪、侵犯公民个人信息罪、传播淫秽物品牟利罪等。其中，除了刑法第三百六十三条规定的贩卖、传播淫秽物品牟利罪之外，其余</w:t>
      </w:r>
      <w:proofErr w:type="gramStart"/>
      <w:r>
        <w:t>各罪均无须</w:t>
      </w:r>
      <w:proofErr w:type="gramEnd"/>
      <w:r>
        <w:t>以牟利为目的。但是，在司法实践中，诸多判决将是否出于“牟利目的”作为罪与非法、罪轻罪重的依据，未将爬虫方式作为量刑的依据，行为人虽然利用网络爬虫进行犯罪，但最终因无牟利目的而罪轻或无罪。例如，Z公司在未经E公司许可的情况下，采用“外爬”“内爬”等爬虫程序，非法获取E公司运营的外卖平台数据，导致E公司存储的具有巨大商业价值的海量商户信息被非法获取，同时造成E公司流量成本增加，直接经济损失4万余元。对于该案，公诉机关认为，Z公司</w:t>
      </w:r>
      <w:proofErr w:type="gramStart"/>
      <w:r>
        <w:t>此次爬取数据</w:t>
      </w:r>
      <w:proofErr w:type="gramEnd"/>
      <w:r>
        <w:t>出于自身拓展业务的动机，没有牟利目的，对犯罪嫌疑单位Z公司及其员工作了不起诉决定。又如，马某用“网络爬虫”程序在互联网上获取公民个人信息，并伙同他人利用收集的公民个人信息牟利。二审法院认为，虽然马某非法获取了公民个人信息，但因没有牟利目的，从有期徒刑三年改判成二年。在这些样本案例中，都没有将网络爬虫手段</w:t>
      </w:r>
      <w:proofErr w:type="gramStart"/>
      <w:r>
        <w:t>当做</w:t>
      </w:r>
      <w:proofErr w:type="gramEnd"/>
      <w:r>
        <w:t>单独的犯罪情节加以</w:t>
      </w:r>
      <w:proofErr w:type="gramStart"/>
      <w:r>
        <w:t>考量</w:t>
      </w:r>
      <w:proofErr w:type="gramEnd"/>
      <w:r>
        <w:t>，而只是单方面强调了无牟利目的的重要性。</w:t>
      </w:r>
    </w:p>
    <w:p w14:paraId="5DE47EB9" w14:textId="77777777" w:rsidR="003E128F" w:rsidRDefault="003E128F" w:rsidP="00E57B44">
      <w:r>
        <w:t>（二）网络爬虫犯罪与犯罪数额</w:t>
      </w:r>
    </w:p>
    <w:p w14:paraId="21DE7525" w14:textId="77777777" w:rsidR="003E128F" w:rsidRDefault="003E128F" w:rsidP="00E57B44">
      <w:r>
        <w:t>犯罪数额作为传统的量刑情节，在多个罪名的司法解释中都具有重要的量刑意义。但是，司法机关在处理网络爬虫犯罪时，过于强调犯罪数额所起的决定性作用，而没能将网络爬虫</w:t>
      </w:r>
      <w:r>
        <w:lastRenderedPageBreak/>
        <w:t>行为本身纳入到量刑的</w:t>
      </w:r>
      <w:proofErr w:type="gramStart"/>
      <w:r>
        <w:t>考量</w:t>
      </w:r>
      <w:proofErr w:type="gramEnd"/>
      <w:r>
        <w:t>范围中，导致量刑普遍较轻。例如，龚某利用网络爬虫</w:t>
      </w:r>
      <w:proofErr w:type="gramStart"/>
      <w:r>
        <w:t>技术爬取网上</w:t>
      </w:r>
      <w:proofErr w:type="gramEnd"/>
      <w:r>
        <w:t>的淫秽视频BT种子文件并且建立相关网站以供人下载，通过投放网站广告的方式牟利。在本案的二审判决中，法院认为提供淫秽视频的BT种子与直接提供淫秽视频有所不同，不能直接作为司法解释所规定的犯罪数量，因此，即使BT种子的数量很大，也不能按照司法解释的相关规定认定为“情节特别严重”。同时，又认为网络爬虫手段不是从重处罚的要素，将龚某的刑罚从十年有期徒刑降为三年有期徒刑，未考虑到利用爬虫这一方式的危害性。</w:t>
      </w:r>
    </w:p>
    <w:p w14:paraId="6E40E288" w14:textId="77777777" w:rsidR="003E128F" w:rsidRPr="00125A22" w:rsidRDefault="003E128F" w:rsidP="00125A22">
      <w:pPr>
        <w:pStyle w:val="2"/>
      </w:pPr>
      <w:bookmarkStart w:id="201" w:name="_Toc138617467"/>
      <w:r w:rsidRPr="00125A22">
        <w:rPr>
          <w:rStyle w:val="a4"/>
          <w:b/>
          <w:bCs/>
        </w:rPr>
        <w:t>二、对策：网络爬虫作为独立之从重情节的理由</w:t>
      </w:r>
      <w:bookmarkEnd w:id="201"/>
    </w:p>
    <w:p w14:paraId="4A3F704B" w14:textId="77777777" w:rsidR="003E128F" w:rsidRDefault="003E128F" w:rsidP="00125A22">
      <w:r>
        <w:t>对于上述案例的分析可以看到，虽然对于侵犯著作权罪、传播淫秽物品牟利罪等犯罪而言，牟利目的和数额是</w:t>
      </w:r>
      <w:proofErr w:type="gramStart"/>
      <w:r>
        <w:t>很</w:t>
      </w:r>
      <w:proofErr w:type="gramEnd"/>
      <w:r>
        <w:t>关键的量刑因素，但是，判决大都忽视了作为网络爬虫行为本身对于网络安全这一</w:t>
      </w:r>
      <w:proofErr w:type="gramStart"/>
      <w:r>
        <w:t>新兴法益的</w:t>
      </w:r>
      <w:proofErr w:type="gramEnd"/>
      <w:r>
        <w:t>侵害及其在量刑中的应有作用。笔者认为，应当将如今应用广泛的网络爬虫技术作为独立的从重情节在网络爬虫犯罪中加以考虑。</w:t>
      </w:r>
    </w:p>
    <w:p w14:paraId="7EC3D4DE" w14:textId="77777777" w:rsidR="003E128F" w:rsidRDefault="003E128F" w:rsidP="00125A22">
      <w:r>
        <w:t>（一）网络爬虫犯罪侵犯的法益</w:t>
      </w:r>
    </w:p>
    <w:p w14:paraId="39CA50DE" w14:textId="77777777" w:rsidR="003E128F" w:rsidRDefault="003E128F" w:rsidP="00125A22">
      <w:r>
        <w:t>网络爬虫作为互联网的热门技术，对其运用必然会对网络安全造成一定的影响。因此，网络爬虫犯罪本身不仅侵害如个人信息、著作权等具体法益，还侵犯了数据安全这一特殊法益。因此，在实践中就会出现，一个行为同时触犯了非法获取计算机信息系统数据罪和侵犯公民个人信息罪。对于这种情况，样本案例中有法院认为，其中针对计算机的相关犯罪行为是一种手段行为，这种情况下属于一行为侵害数个法益，触犯多个罪名，属于想象竞合犯，应择</w:t>
      </w:r>
      <w:proofErr w:type="gramStart"/>
      <w:r>
        <w:t>一</w:t>
      </w:r>
      <w:proofErr w:type="gramEnd"/>
      <w:r>
        <w:t>重罪论处。但是，想象竞</w:t>
      </w:r>
      <w:proofErr w:type="gramStart"/>
      <w:r>
        <w:t>合为了</w:t>
      </w:r>
      <w:proofErr w:type="gramEnd"/>
      <w:r>
        <w:t>坚守禁止重复评价原则，定</w:t>
      </w:r>
      <w:proofErr w:type="gramStart"/>
      <w:r>
        <w:t>一</w:t>
      </w:r>
      <w:proofErr w:type="gramEnd"/>
      <w:r>
        <w:t>罪也导致无法全面评价行为的性质，无法周延地保护法益。因此，如果将网络爬虫犯罪中的行为本身设定为从重情节，则在具体量刑时就可以同时评价网络爬虫犯罪给网络数据安全造成</w:t>
      </w:r>
      <w:proofErr w:type="gramStart"/>
      <w:r>
        <w:t>的法益侵害</w:t>
      </w:r>
      <w:proofErr w:type="gramEnd"/>
      <w:r>
        <w:t>，从而全面地对行为人的犯罪进行评价和量刑。</w:t>
      </w:r>
    </w:p>
    <w:p w14:paraId="218D372E" w14:textId="77777777" w:rsidR="003E128F" w:rsidRDefault="003E128F" w:rsidP="00125A22">
      <w:r>
        <w:t>（二）网络爬虫犯罪的预防成本：法律经济学的视角</w:t>
      </w:r>
    </w:p>
    <w:p w14:paraId="418AB415" w14:textId="77777777" w:rsidR="003E128F" w:rsidRDefault="003E128F" w:rsidP="00125A22">
      <w:r>
        <w:t>牟利目的和犯罪数额已经成为网络爬虫犯罪的重要量刑依据，网络爬虫犯罪与当下快速发展的经济社会不无关系。现代法律经济学从科斯定理出发，认为法律的作用在于润滑交易，减少交易成本，以期实现效率的最大化。因此，要想网络爬虫犯罪的治理效果实现最大化，就需要首先厘清网络爬虫犯罪所导致的净损失，并且分析预防该犯罪所需的成本，才能判断</w:t>
      </w:r>
      <w:proofErr w:type="gramStart"/>
      <w:r>
        <w:t>出网络</w:t>
      </w:r>
      <w:proofErr w:type="gramEnd"/>
      <w:r>
        <w:t>爬虫作为独立的从重情节是否必要。</w:t>
      </w:r>
    </w:p>
    <w:p w14:paraId="012B5157" w14:textId="77777777" w:rsidR="003E128F" w:rsidRDefault="003E128F" w:rsidP="00125A22">
      <w:r>
        <w:t>首先，网络爬虫犯罪所造成的净损失较大。所谓净损失，就是指犯罪所造成的最终的社会损害。这就要求对网络爬虫犯罪的成本和收益进行分析。北京市通州区人民法院曾在判决中强调，以网络爬虫为手段的侵犯著作权罪具有“侵权行为成本低、传播面广且涉及作品的数量大”的特点。网络爬虫技术之所以能够得到越来越多的关注，与上述特点密不可分。网络爬虫的主要作用是在海量的互联网信息中进行爬取，抓取有效信息并存储。网络爬虫的主要建立方式，是行为人在电脑上进行编程，并不需要高端的仪器。尤其是传播淫秽物品牟利罪的部分样本案例，只需要一台笔记本电脑，一部手机就可以完成犯罪。还有的案件，行为人需要在国外租赁服务器，但租金每月仅几十欧元，与其所获得的收益相比差距巨大。并且，基于主题爬虫的专业搜索引擎成为搜索引擎发展的主要趋势之一。因此，可以预见的是，随</w:t>
      </w:r>
      <w:r>
        <w:lastRenderedPageBreak/>
        <w:t>着主题爬虫的不断发展和应用，其精度和速度会显著提升，操作也会变得越来越简便。这给使用者带来方便的同时，实施相关犯罪的成本也会越来越低。</w:t>
      </w:r>
    </w:p>
    <w:p w14:paraId="75DC238F" w14:textId="77777777" w:rsidR="003E128F" w:rsidRDefault="003E128F" w:rsidP="00125A22">
      <w:r>
        <w:t>但同时，使用爬虫进行犯罪的收益却大大超过所需的成本。在笔者收集的样本案例中，网络爬虫犯罪两年间的收益金额最高可达405.35414万元。侵犯公民个人信息罪因单个信息的价格不高，一条只有0.4元，所以在几类犯罪中相对收益较低。即使如此，样本案例中的收益也可达到平均16万元之多。因为爬虫的优势在于短时间内的大量数据的爬取，其依靠数量的优势也能得到较大的收益。并且如前所述，主题爬虫的发展和应用将为网络爬虫犯罪带来更高的收益。随着技术的发展，网络爬虫犯罪的净损失（成本与收益的差距）是不断升高的。</w:t>
      </w:r>
    </w:p>
    <w:p w14:paraId="194D248E" w14:textId="77777777" w:rsidR="003E128F" w:rsidRDefault="003E128F" w:rsidP="00125A22">
      <w:r>
        <w:t>其次，预防网络爬虫犯罪的成本越来越高。预防犯罪的成本，包括政府以及潜在的犯罪受害者所支出的用于保护免受犯罪侵害的资源，可以分为个人成本与社会成本。</w:t>
      </w:r>
    </w:p>
    <w:p w14:paraId="3F80277D" w14:textId="77777777" w:rsidR="003E128F" w:rsidRDefault="003E128F" w:rsidP="00125A22">
      <w:r>
        <w:t>就个人成本而言，面对日益增长的网络风险，企业与个人都试图采取措施保护自己的数据安全，包括建立公司内部的加密系统，设立IP/端口防火墙、加密算法、页面渲染等方式进行反爬虫设计。让个人承担过高的预防成本是不合适的，也实际上无法起到相应的预防效果。例如，在有的样本案件中，公司的安全系统存在较为巨大的漏洞，以致行为人通过很普通的技术行为就能够攻克，并通过员工的权限绕开客户端直接获得后台的用户数据。公司虽然也经常升级系统并修复相关的漏洞，但由于业务发展非常迅速，变数很多，导致更新速度赶不上安保的需要。这无疑会给个人和企业带来巨大的维护成本，我国的网络科学技术相对还不成熟，如果给个人和企业施加过高的预防成本，则可能会削弱我国企业发展的整体活力。</w:t>
      </w:r>
    </w:p>
    <w:p w14:paraId="3277C053" w14:textId="77777777" w:rsidR="003E128F" w:rsidRDefault="003E128F" w:rsidP="00125A22">
      <w:r>
        <w:t>就社会成本而言，在网络爬虫犯罪净损失不断增大，而个人预防成本又不能过高的情况下，加大社会成本是预防网络爬虫犯罪的必然趋势。这主要包括国家设立相关的监管机制，如工信部出台了《工业和信息化领域数据安全管理办法（试行）》。也包括具体的落地措施，例如，清华大学为了推进系统与网络空间安全相关问题的研究，成立了网络科学与网络空间研究院，并且以该研究院为核心，建立了一系列相关实验室、研究中心与创新平台。根据《中国互联网发展报告（2022）》，截至目前，我国网络安全服务市场已达2002.5亿元，增速为15.8%。根据第50次《中国互联网络发展状况统计报告》，2022年上半年网民遭受的网络安全问题比2021年下降了1.3%。但是另一方面，社会的预防效果仍难言显著。在报告中，遭遇个人信息泄露的公民数量仍居首位，达到21.8%，遭受网络诈骗的公民数量甚至以1.2个百分点的速度不降反增。因此，在社会成本投入如此高昂的情况下，社会所能达到的预防效果仍然有限。</w:t>
      </w:r>
    </w:p>
    <w:p w14:paraId="371A08CB" w14:textId="77777777" w:rsidR="003E128F" w:rsidRDefault="003E128F" w:rsidP="00125A22">
      <w:r>
        <w:t>因此，在网络爬虫犯罪的危害性越来越大，预防该类犯罪的个人、社会成本越来越高且效果有限的现实背景下，适度从立法、司法上加大对该类行为的惩处，是有必要的，应将网络爬虫行为作为从重情节</w:t>
      </w:r>
      <w:r>
        <w:rPr>
          <w:rStyle w:val="a4"/>
          <w:rFonts w:ascii="PingFang SC" w:hAnsi="PingFang SC"/>
          <w:spacing w:val="8"/>
        </w:rPr>
        <w:t>。</w:t>
      </w:r>
    </w:p>
    <w:p w14:paraId="7CD02903" w14:textId="77777777" w:rsidR="003E128F" w:rsidRDefault="003E128F" w:rsidP="00125A22">
      <w:pPr>
        <w:pStyle w:val="2"/>
      </w:pPr>
      <w:bookmarkStart w:id="202" w:name="_Toc138617468"/>
      <w:r>
        <w:t>三、启示：作为人工智能的网络爬虫技术</w:t>
      </w:r>
      <w:bookmarkEnd w:id="202"/>
    </w:p>
    <w:p w14:paraId="58C24D0D" w14:textId="77777777" w:rsidR="003E128F" w:rsidRDefault="003E128F" w:rsidP="00125A22">
      <w:r>
        <w:t>虽然网络爬虫技术已经具有强大的采集数据能力，但在人工智能领域，还只能</w:t>
      </w:r>
      <w:proofErr w:type="gramStart"/>
      <w:r>
        <w:t>归类于弱人工智能</w:t>
      </w:r>
      <w:proofErr w:type="gramEnd"/>
      <w:r>
        <w:t>。随着科技的发展，强人工智能时代终将来临。习近平总书记在中共中央政治局第</w:t>
      </w:r>
      <w:r>
        <w:lastRenderedPageBreak/>
        <w:t>九次集体学习时的讲话中强调：“人工智能是新一轮科技革命和产业变革的重要驱动力量，加快发展新一代人工智能是事关我国能否抓住新一轮科技革命和产业变革机遇的战略问题。”因此，我们应当如何应对人工智能带来的刑事风险，是迫切需要进行研究的课题。在应对网络爬虫犯罪时，作为未来可能出现的强人工智能犯罪的先行版，应当得到法律工作者足够的重视，从刑事立法、犯罪认定和量刑方面严厉打击人工智能犯罪的同时，维护我国的科技发展，保持良好的国家科技竞争力，为未来人工智能的良性发展与应用提供坚实的基础。</w:t>
      </w:r>
    </w:p>
    <w:p w14:paraId="4E881073" w14:textId="77777777" w:rsidR="003E128F" w:rsidRPr="00886475" w:rsidRDefault="003E128F" w:rsidP="00886475">
      <w:pPr>
        <w:pStyle w:val="1"/>
        <w:ind w:firstLine="964"/>
      </w:pPr>
      <w:bookmarkStart w:id="203" w:name="_Toc138617469"/>
      <w:r w:rsidRPr="00886475">
        <w:t>计算机网络犯罪研究（十一）：销售游戏外挂涉嫌破坏计算机信息系统罪的</w:t>
      </w:r>
      <w:proofErr w:type="gramStart"/>
      <w:r w:rsidRPr="00886475">
        <w:t>两个出罪要点</w:t>
      </w:r>
      <w:bookmarkEnd w:id="203"/>
      <w:proofErr w:type="gramEnd"/>
    </w:p>
    <w:p w14:paraId="65E150CA" w14:textId="77777777" w:rsidR="00886475" w:rsidRDefault="003E128F" w:rsidP="00886475">
      <w:proofErr w:type="gramStart"/>
      <w:r w:rsidRPr="00886475">
        <w:rPr>
          <w:rFonts w:hint="eastAsia"/>
        </w:rPr>
        <w:t>随着网游的</w:t>
      </w:r>
      <w:proofErr w:type="gramEnd"/>
      <w:r w:rsidRPr="00886475">
        <w:rPr>
          <w:rFonts w:hint="eastAsia"/>
        </w:rPr>
        <w:t>迅速发展，销售游戏</w:t>
      </w:r>
      <w:proofErr w:type="gramStart"/>
      <w:r w:rsidRPr="00886475">
        <w:rPr>
          <w:rFonts w:hint="eastAsia"/>
        </w:rPr>
        <w:t>外挂涉刑的</w:t>
      </w:r>
      <w:proofErr w:type="gramEnd"/>
      <w:r w:rsidRPr="00886475">
        <w:rPr>
          <w:rFonts w:hint="eastAsia"/>
        </w:rPr>
        <w:t>案件也日益增多，但对于该行为应适用何种罪名在司法实务中存在较大争议，有的观点认为游戏外挂是一种破坏性程序，销售游戏外挂的行为应当以破坏计算机信息系统罪予以处罚。根据我国《刑法》第</w:t>
      </w:r>
      <w:r w:rsidRPr="00886475">
        <w:t>286</w:t>
      </w:r>
      <w:r w:rsidRPr="00886475">
        <w:rPr>
          <w:rFonts w:hint="eastAsia"/>
        </w:rPr>
        <w:t>条的规定，破坏计算机信息系统罪最高可判处十五年有期徒刑，相较于计算机犯罪类其他罪名，该罪名是重罪。</w:t>
      </w:r>
    </w:p>
    <w:p w14:paraId="6A6D800B" w14:textId="77777777" w:rsidR="00886475" w:rsidRDefault="003E128F" w:rsidP="00886475">
      <w:r>
        <w:rPr>
          <w:rFonts w:hint="eastAsia"/>
        </w:rPr>
        <w:t>从辩护的角度而言，律师办理销售外挂被控破坏计算机信息系统罪的案件，打掉破坏计算机信息系统罪的指控是常用且实用的辩护策略。</w:t>
      </w:r>
    </w:p>
    <w:p w14:paraId="5E7A27C5" w14:textId="77777777" w:rsidR="00257734" w:rsidRDefault="003E128F" w:rsidP="00886475">
      <w:r>
        <w:rPr>
          <w:rFonts w:hint="eastAsia"/>
        </w:rPr>
        <w:t>结合法律法规和办理相关案件的实务经验，笔者认为办理此类案件争取打掉破坏计算机信息系统罪的指控，可从以下两方面入手：</w:t>
      </w:r>
    </w:p>
    <w:p w14:paraId="3D567B07" w14:textId="77777777" w:rsidR="00257734" w:rsidRDefault="003E128F" w:rsidP="00886475">
      <w:r w:rsidRPr="00257734">
        <w:rPr>
          <w:rFonts w:hint="eastAsia"/>
        </w:rPr>
        <w:t>第一，外挂的使用没有造成游戏的不能正常运行。《刑法》</w:t>
      </w:r>
      <w:r>
        <w:rPr>
          <w:rFonts w:hint="eastAsia"/>
        </w:rPr>
        <w:t>第二百八十六条第一款所规定的破坏计算机信息系统</w:t>
      </w:r>
      <w:proofErr w:type="gramStart"/>
      <w:r>
        <w:rPr>
          <w:rFonts w:hint="eastAsia"/>
        </w:rPr>
        <w:t>罪要求</w:t>
      </w:r>
      <w:proofErr w:type="gramEnd"/>
      <w:r>
        <w:rPr>
          <w:rFonts w:hint="eastAsia"/>
        </w:rPr>
        <w:t>通过破坏行为（对功能进行删除、修改、增加、干扰）使计算机信息系统中的软件、硬件</w:t>
      </w:r>
      <w:proofErr w:type="gramStart"/>
      <w:r>
        <w:rPr>
          <w:rFonts w:hint="eastAsia"/>
        </w:rPr>
        <w:t>即相关</w:t>
      </w:r>
      <w:proofErr w:type="gramEnd"/>
      <w:r>
        <w:rPr>
          <w:rFonts w:hint="eastAsia"/>
        </w:rPr>
        <w:t>配套设备发生故障，造成计算机信息系统不能正常运行。从外挂的运行原理来看，不管是键盘鼠标模拟器辅助性外挂、</w:t>
      </w:r>
      <w:proofErr w:type="gramStart"/>
      <w:r>
        <w:rPr>
          <w:rFonts w:hint="eastAsia"/>
        </w:rPr>
        <w:t>内挂抓包</w:t>
      </w:r>
      <w:proofErr w:type="gramEnd"/>
      <w:r>
        <w:rPr>
          <w:rFonts w:hint="eastAsia"/>
        </w:rPr>
        <w:t>等修改数据流的外挂，还是更高级的</w:t>
      </w:r>
      <w:r>
        <w:rPr>
          <w:rFonts w:ascii="Calibri" w:hAnsi="Calibri" w:cs="Calibri"/>
        </w:rPr>
        <w:t>HOOK</w:t>
      </w:r>
      <w:r>
        <w:rPr>
          <w:rFonts w:hint="eastAsia"/>
        </w:rPr>
        <w:t>挂钩，都只是对游戏客户端、数据包、服务器之一施加影响，并不会干扰游戏的正常运行。具体来说，键盘鼠标模拟器辅助性外挂相当于“游戏代练”，本质上是将大量繁琐和重复的游戏动作使用外挂自动完成，在功能上不会突破网络游戏原有设定的规则，在技术实现方式上，它并不会修改、伪造服务器传输中的数据包。至于修改数据流的外挂或者</w:t>
      </w:r>
      <w:r>
        <w:rPr>
          <w:rFonts w:ascii="Calibri" w:hAnsi="Calibri" w:cs="Calibri"/>
        </w:rPr>
        <w:t>HOOK</w:t>
      </w:r>
      <w:r>
        <w:rPr>
          <w:rFonts w:hint="eastAsia"/>
        </w:rPr>
        <w:t>挂钩，通常都不会造成计算机信息系统不能正常运行。对于未造成系统功能实质性破坏或者不能正常运行的</w:t>
      </w:r>
      <w:r>
        <w:rPr>
          <w:rFonts w:cs="Calibri" w:hint="eastAsia"/>
        </w:rPr>
        <w:t>，根据最高人民法院指导案例</w:t>
      </w:r>
      <w:r>
        <w:rPr>
          <w:rFonts w:ascii="Calibri" w:hAnsi="Calibri" w:cs="Calibri"/>
        </w:rPr>
        <w:t>145</w:t>
      </w:r>
      <w:r>
        <w:rPr>
          <w:rFonts w:cs="Calibri" w:hint="eastAsia"/>
        </w:rPr>
        <w:t>号</w:t>
      </w:r>
      <w:proofErr w:type="gramStart"/>
      <w:r>
        <w:rPr>
          <w:rFonts w:cs="Calibri" w:hint="eastAsia"/>
        </w:rPr>
        <w:t>张竣杰</w:t>
      </w:r>
      <w:proofErr w:type="gramEnd"/>
      <w:r>
        <w:rPr>
          <w:rFonts w:cs="Calibri" w:hint="eastAsia"/>
        </w:rPr>
        <w:t>等非法控制计算机信息系统案</w:t>
      </w:r>
      <w:r>
        <w:rPr>
          <w:rFonts w:hint="eastAsia"/>
        </w:rPr>
        <w:t>的观点，不应当认定为破坏计算机信息系统罪。司法实务中，以破坏计算机信息系统罪提起公诉的游戏外挂案件，被改判其他罪名的主要理由集中在“外挂是否干扰游戏功能”上，比如成都侠义道游戏</w:t>
      </w:r>
      <w:proofErr w:type="gramStart"/>
      <w:r>
        <w:rPr>
          <w:rFonts w:hint="eastAsia"/>
        </w:rPr>
        <w:t>外挂案</w:t>
      </w:r>
      <w:proofErr w:type="gramEnd"/>
      <w:r>
        <w:rPr>
          <w:rFonts w:hint="eastAsia"/>
        </w:rPr>
        <w:t>等。</w:t>
      </w:r>
    </w:p>
    <w:p w14:paraId="10102371" w14:textId="0F54A54F" w:rsidR="003E128F" w:rsidRDefault="003E128F" w:rsidP="00886475">
      <w:pPr>
        <w:rPr>
          <w:rFonts w:ascii="PingFang SC" w:hAnsi="PingFang SC" w:hint="eastAsia"/>
          <w:sz w:val="24"/>
          <w:szCs w:val="24"/>
        </w:rPr>
      </w:pPr>
      <w:r w:rsidRPr="00257734">
        <w:rPr>
          <w:rFonts w:hint="eastAsia"/>
        </w:rPr>
        <w:t>第二，行为人所造成的经济损失是否达到入罪标准。</w:t>
      </w:r>
      <w:r>
        <w:rPr>
          <w:rFonts w:hint="eastAsia"/>
        </w:rPr>
        <w:t>根据《刑法》第</w:t>
      </w:r>
      <w:r>
        <w:rPr>
          <w:rFonts w:ascii="Calibri" w:hAnsi="Calibri" w:cs="Calibri"/>
        </w:rPr>
        <w:t>286</w:t>
      </w:r>
      <w:r>
        <w:rPr>
          <w:rFonts w:hint="eastAsia"/>
        </w:rPr>
        <w:t>条的规定，构成破坏计算机信息系统</w:t>
      </w:r>
      <w:proofErr w:type="gramStart"/>
      <w:r>
        <w:rPr>
          <w:rFonts w:hint="eastAsia"/>
        </w:rPr>
        <w:t>罪要求</w:t>
      </w:r>
      <w:proofErr w:type="gramEnd"/>
      <w:r>
        <w:rPr>
          <w:rFonts w:hint="eastAsia"/>
        </w:rPr>
        <w:t>满足“后果严重”这一条件，而“后果严重”的标准，则规定在</w:t>
      </w:r>
      <w:r>
        <w:rPr>
          <w:rFonts w:ascii="Calibri" w:hAnsi="Calibri" w:cs="Calibri"/>
        </w:rPr>
        <w:t>2011</w:t>
      </w:r>
      <w:r>
        <w:rPr>
          <w:rFonts w:hint="eastAsia"/>
        </w:rPr>
        <w:t>年最高检、最高</w:t>
      </w:r>
      <w:proofErr w:type="gramStart"/>
      <w:r>
        <w:rPr>
          <w:rFonts w:hint="eastAsia"/>
        </w:rPr>
        <w:t>院实施</w:t>
      </w:r>
      <w:proofErr w:type="gramEnd"/>
      <w:r>
        <w:rPr>
          <w:rFonts w:hint="eastAsia"/>
        </w:rPr>
        <w:t>的《关于办理危害计算机信息系统安全形势案件应用法律若干问题的解释》（下称《解释》）第四条中，《解释》列举了五项标准，其中与外挂类案件有关的是第三项“违法所得</w:t>
      </w:r>
      <w:r>
        <w:rPr>
          <w:rFonts w:ascii="Calibri" w:hAnsi="Calibri" w:cs="Calibri"/>
        </w:rPr>
        <w:t>5000</w:t>
      </w:r>
      <w:r>
        <w:rPr>
          <w:rFonts w:hint="eastAsia"/>
        </w:rPr>
        <w:t>元以上或者造成经济损失</w:t>
      </w:r>
      <w:r>
        <w:rPr>
          <w:rFonts w:ascii="Calibri" w:hAnsi="Calibri" w:cs="Calibri"/>
        </w:rPr>
        <w:t>1</w:t>
      </w:r>
      <w:r>
        <w:rPr>
          <w:rFonts w:hint="eastAsia"/>
        </w:rPr>
        <w:t>万元以上的”。这里的“经济损</w:t>
      </w:r>
      <w:r>
        <w:rPr>
          <w:rFonts w:hint="eastAsia"/>
        </w:rPr>
        <w:lastRenderedPageBreak/>
        <w:t>失”，根据《解释》第十一条的规定，只包含“危害计算机信息系统犯罪行为给用户直接造成的经济损失，以及用户为恢复数据、功能而支出的必要费用”，这就意味着间接利益损失和</w:t>
      </w:r>
      <w:proofErr w:type="gramStart"/>
      <w:r>
        <w:rPr>
          <w:rFonts w:hint="eastAsia"/>
        </w:rPr>
        <w:t>可</w:t>
      </w:r>
      <w:proofErr w:type="gramEnd"/>
      <w:r>
        <w:rPr>
          <w:rFonts w:hint="eastAsia"/>
        </w:rPr>
        <w:t>期待利益损失并不属于该罪“经济损失”的范畴。因此，律师办理此类案件时，可从“经济损失”入手，判断在案证据能否证明行为人是否达到“后果严重”的入罪标准，以此寻找辩护空间。综上，笔者认为销售游戏外挂的行为不构成破坏计算机信息系统罪，但不代表该行为不触犯刑律，律师办理此类案件可进行轻罪辩护，争取改判为量刑较轻的提供侵入、非法控制计算机信息系统的程序罪或侵犯著作权罪，为当事人争取最大化的合法权益。</w:t>
      </w:r>
    </w:p>
    <w:p w14:paraId="1D832775" w14:textId="04273740" w:rsidR="003E128F" w:rsidRPr="001E76B1" w:rsidRDefault="003E128F" w:rsidP="00886475">
      <w:pPr>
        <w:pStyle w:val="1"/>
        <w:ind w:firstLine="964"/>
      </w:pPr>
      <w:bookmarkStart w:id="204" w:name="_Toc138617470"/>
      <w:r w:rsidRPr="001E76B1">
        <w:t>浅谈破坏计算机信息系统罪的入罪条件</w:t>
      </w:r>
      <w:bookmarkEnd w:id="204"/>
    </w:p>
    <w:p w14:paraId="00A9B11E" w14:textId="77777777" w:rsidR="00213203" w:rsidRPr="00886475" w:rsidRDefault="003E128F" w:rsidP="00886475">
      <w:r w:rsidRPr="00886475">
        <w:t>破坏计算机信息系统罪为实践中的高发罪名，由于该罪的认定与技术手段密切相关，而技术的发展日新月异，对实践中该罪的准确认定提出了诸多挑战。本文从真实案例出发，透过纷繁复杂的技术手段表象，探寻区分该罪名罪与非罪的实质着力点，厘清技术本身对该罪名认定的实质影响，避免因对该罪名做出不当类推解释而扩大入罪范围，对无辜当事人造成伤害。</w:t>
      </w:r>
    </w:p>
    <w:p w14:paraId="5B0B27E6" w14:textId="3FE76AFA" w:rsidR="00213203" w:rsidRDefault="003E128F" w:rsidP="00886475">
      <w:pPr>
        <w:pStyle w:val="2"/>
      </w:pPr>
      <w:bookmarkStart w:id="205" w:name="_Toc138617471"/>
      <w:r>
        <w:rPr>
          <w:rStyle w:val="a4"/>
          <w:rFonts w:ascii="PingFang SC" w:hAnsi="PingFang SC"/>
        </w:rPr>
        <w:t>一</w:t>
      </w:r>
      <w:r w:rsidR="001E76B1">
        <w:rPr>
          <w:rStyle w:val="a4"/>
          <w:rFonts w:ascii="PingFang SC" w:hAnsi="PingFang SC" w:hint="eastAsia"/>
        </w:rPr>
        <w:t>、</w:t>
      </w:r>
      <w:r>
        <w:rPr>
          <w:rStyle w:val="a4"/>
          <w:rFonts w:ascii="PingFang SC" w:hAnsi="PingFang SC"/>
        </w:rPr>
        <w:t>法律规定</w:t>
      </w:r>
      <w:bookmarkEnd w:id="205"/>
    </w:p>
    <w:p w14:paraId="4FD9F147" w14:textId="08FC8872" w:rsidR="003E128F" w:rsidRDefault="003E128F" w:rsidP="00886475">
      <w:pPr>
        <w:ind w:firstLine="454"/>
      </w:pPr>
      <w:r>
        <w:rPr>
          <w:rStyle w:val="a4"/>
          <w:rFonts w:ascii="PingFang SC" w:hAnsi="PingFang SC"/>
          <w:spacing w:val="8"/>
        </w:rPr>
        <w:t>《刑法》第二百八十六条【破坏计算机信息系统罪】</w:t>
      </w:r>
      <w:r>
        <w:t>违反国家规定，对计算机信息系统功能进行删除、修改、增加、干扰，造成计算机信息系统不能正常运行，后果严重的，处五年以下有期徒刑或者拘役；后果特别严重的，处五年以上有期徒刑。</w:t>
      </w:r>
    </w:p>
    <w:p w14:paraId="770A1D83" w14:textId="77777777" w:rsidR="003E128F" w:rsidRDefault="003E128F" w:rsidP="00886475">
      <w:r>
        <w:t>违反国家规定，对计算机信息系统中存储、处理或者传输的数据和应用程序进行删除、修改、增加的操作，后果严重的，依照前款的规定处罚。</w:t>
      </w:r>
    </w:p>
    <w:p w14:paraId="5A1B19EF" w14:textId="77777777" w:rsidR="003E128F" w:rsidRDefault="003E128F" w:rsidP="00886475">
      <w:r>
        <w:t>故意制作、传播计算机病毒等破坏性程序，影响计算机系统正常运行，后果严重的，依照第一款的规定处罚。</w:t>
      </w:r>
    </w:p>
    <w:p w14:paraId="5389DD1F" w14:textId="77777777" w:rsidR="00213203" w:rsidRDefault="003E128F" w:rsidP="00886475">
      <w:r>
        <w:t>单位犯前三款罪的，对单位判处罚金，并对其直接负责的主管人员和其他直接责任人员，依照第一款的规定处罚。</w:t>
      </w:r>
    </w:p>
    <w:p w14:paraId="4B5CE2BD" w14:textId="2A9D3CB9" w:rsidR="00213203" w:rsidRDefault="003E128F" w:rsidP="00886475">
      <w:pPr>
        <w:pStyle w:val="2"/>
      </w:pPr>
      <w:bookmarkStart w:id="206" w:name="_Toc138617472"/>
      <w:r>
        <w:rPr>
          <w:rStyle w:val="a4"/>
          <w:rFonts w:ascii="PingFang SC" w:hAnsi="PingFang SC"/>
          <w:color w:val="35529B"/>
        </w:rPr>
        <w:t>二</w:t>
      </w:r>
      <w:r w:rsidR="001E76B1">
        <w:rPr>
          <w:rStyle w:val="a4"/>
          <w:rFonts w:ascii="PingFang SC" w:hAnsi="PingFang SC" w:hint="eastAsia"/>
          <w:color w:val="35529B"/>
        </w:rPr>
        <w:t>、</w:t>
      </w:r>
      <w:r>
        <w:rPr>
          <w:rStyle w:val="a4"/>
          <w:rFonts w:ascii="PingFang SC" w:hAnsi="PingFang SC"/>
        </w:rPr>
        <w:t>“</w:t>
      </w:r>
      <w:r>
        <w:rPr>
          <w:rStyle w:val="a4"/>
          <w:rFonts w:ascii="PingFang SC" w:hAnsi="PingFang SC"/>
        </w:rPr>
        <w:t>破坏计算机信息系统</w:t>
      </w:r>
      <w:r>
        <w:rPr>
          <w:rStyle w:val="a4"/>
          <w:rFonts w:ascii="PingFang SC" w:hAnsi="PingFang SC"/>
        </w:rPr>
        <w:t>”</w:t>
      </w:r>
      <w:r>
        <w:rPr>
          <w:rStyle w:val="a4"/>
          <w:rFonts w:ascii="PingFang SC" w:hAnsi="PingFang SC"/>
        </w:rPr>
        <w:t>应是内部的破坏而非外部的干扰</w:t>
      </w:r>
      <w:bookmarkEnd w:id="206"/>
    </w:p>
    <w:p w14:paraId="72646E2B" w14:textId="77777777" w:rsidR="00213203" w:rsidRDefault="003E128F" w:rsidP="00886475">
      <w:r>
        <w:t>一个主打手机维修功能的软件A，其中一项功能是可以对手机</w:t>
      </w:r>
      <w:proofErr w:type="gramStart"/>
      <w:r>
        <w:t>的串码进行</w:t>
      </w:r>
      <w:proofErr w:type="gramEnd"/>
      <w:r>
        <w:t>伪装，使得购物平台无法识别手机本身的串码，从而可以搭配更换手机卡的操作伪装成新用户，反复使用平台仅限新用户使用的优惠券。如果不考虑该行为可能触及的财产罪，仅从破坏计算机信息系统的角度来讲，这样的行为能够被认定为破坏计算机信息系统罪吗？</w:t>
      </w:r>
    </w:p>
    <w:p w14:paraId="5C019C2C" w14:textId="77777777" w:rsidR="00213203" w:rsidRDefault="003E128F" w:rsidP="00886475">
      <w:r>
        <w:t>有观点认为，软件A向购物平台发送虚假信息，属于对系统中数据的修改，因为其传输伪装数据相当于修改了原本应当正确传递的数据，因此违反第二款规定，属于破坏计算机信</w:t>
      </w:r>
      <w:r>
        <w:lastRenderedPageBreak/>
        <w:t>息系统罪。笔者认为该种观点值得商榷。我们认为不应该对传输的数据进行正确与否的价值判断，系统只能对数据照单全收。行为人发送数据的真假与系统无关。</w:t>
      </w:r>
    </w:p>
    <w:p w14:paraId="2D04AD86" w14:textId="11E36761" w:rsidR="003E128F" w:rsidRDefault="003E128F" w:rsidP="00886475">
      <w:r>
        <w:t>从文义解释上看，第二款的表述为“违反国家规定，对计算机信息系统中存储、处理或者传输的数据和应用程序进行删除、修改、增加的操作，后果严重的，依照前款的规定处罚。”笔者认为，该款“信息系统中”的说法，指的是将“手”伸向计算机信息系统内部，对于已经存在的内部数据做出删除、修改、增加的行为，仅仅从</w:t>
      </w:r>
      <w:proofErr w:type="gramStart"/>
      <w:r>
        <w:t>外部向</w:t>
      </w:r>
      <w:proofErr w:type="gramEnd"/>
      <w:r>
        <w:t>某系统发送虚假信息并不会导致其内部已有的数据出现删除、修改、增加的操作。且，我们不应该预先虚设一个接受真实信息后应该产生的数据，进而认为由于发送了虚假信息导致</w:t>
      </w:r>
      <w:proofErr w:type="gramStart"/>
      <w:r>
        <w:t>该真实</w:t>
      </w:r>
      <w:proofErr w:type="gramEnd"/>
      <w:r>
        <w:t>信息没有产生，因为</w:t>
      </w:r>
      <w:proofErr w:type="gramStart"/>
      <w:r>
        <w:t>该所谓</w:t>
      </w:r>
      <w:proofErr w:type="gramEnd"/>
      <w:r>
        <w:t>的“真实信息”原本就不存在，这种行为不属于破坏。</w:t>
      </w:r>
    </w:p>
    <w:p w14:paraId="2A20A366" w14:textId="77777777" w:rsidR="00213203" w:rsidRDefault="003E128F" w:rsidP="00886475">
      <w:r>
        <w:t>这样的一个行为，其实相当于是这一软件“骗了”计算机信息系统，是软件A利用自己的技术手段蒙蔽了购物软件，使它未能检测出手机真实串码。所谓的计算机信息系统其实可以理解为一个黑匣子，你对它输入数据，它通过自己的运行方式输出结果。比如一个加法器，你输入1+1，结果就会输出2，如果你输入的是1+2，那么结果就会输出3，但是如果你输入1+1的同时，对于加法器内部运行原理进行了更改，使其变成了一个减法器，最终输出0，那么这种行为肯定能够被认定为“破坏信息系统”，但如果只是在加法器外部首先加入一个乘法器，使得本来输入的1+1扩大两倍，变成了2+2，最后输出4，那么这样的行为显然没有使得原本的加法器受到任何干扰，不能被认定为是“破坏计算机信息系统”。</w:t>
      </w:r>
    </w:p>
    <w:p w14:paraId="65C74D46" w14:textId="77777777" w:rsidR="00213203" w:rsidRDefault="003E128F" w:rsidP="00886475">
      <w:r>
        <w:t>也就是说，《刑法》第二百八十六条第二款规定的行为方式，必须是对信息系统内部的真实数据造成了删减、更改等破坏行为，对于系统外部数据的更改、删除、伪造等操作不能认定为破坏计算机信息系统的行为。</w:t>
      </w:r>
    </w:p>
    <w:p w14:paraId="6BD88154" w14:textId="77777777" w:rsidR="00213203" w:rsidRDefault="003E128F" w:rsidP="00886475">
      <w:r>
        <w:t>同时需要明确的是，破坏计算机信息系统也并非完全不能通过物理手段实现，使用重锤摧毁信息系统重要运行硬件当然也能构成此罪。因为类似的物理性破坏，可能会导致系统内部数据无法读取，这种物理性破坏无异于对系统内部的数据造成删除。</w:t>
      </w:r>
    </w:p>
    <w:p w14:paraId="005469CD" w14:textId="1458EE15" w:rsidR="00213203" w:rsidRDefault="003E128F" w:rsidP="00886475">
      <w:pPr>
        <w:pStyle w:val="2"/>
      </w:pPr>
      <w:bookmarkStart w:id="207" w:name="_Toc138617473"/>
      <w:r>
        <w:rPr>
          <w:rStyle w:val="a4"/>
          <w:rFonts w:ascii="PingFang SC" w:hAnsi="PingFang SC"/>
          <w:color w:val="35529B"/>
        </w:rPr>
        <w:t>三</w:t>
      </w:r>
      <w:r w:rsidR="008D5782">
        <w:rPr>
          <w:rStyle w:val="a4"/>
          <w:rFonts w:ascii="PingFang SC" w:hAnsi="PingFang SC" w:hint="eastAsia"/>
          <w:color w:val="35529B"/>
        </w:rPr>
        <w:t>、</w:t>
      </w:r>
      <w:r>
        <w:rPr>
          <w:rStyle w:val="a4"/>
          <w:rFonts w:ascii="PingFang SC" w:hAnsi="PingFang SC"/>
        </w:rPr>
        <w:t>司法解释与刑法规定的协调适用</w:t>
      </w:r>
      <w:bookmarkEnd w:id="207"/>
    </w:p>
    <w:p w14:paraId="58D7F29A" w14:textId="77777777" w:rsidR="00213203" w:rsidRDefault="003E128F" w:rsidP="00886475">
      <w:r>
        <w:t>2017年1月1日，最高人民法院、最高人民检察院联合发布了《关于办理环境污染刑事案件适用法律若干问题的解释》（以下简称“《环境类司法解释》”），笔者以为，对该司法解释的理解与适用，不能与刑法中破坏计算机信息系统罪名的规定出现不协调的情况，更不能突破罪刑法定原则。</w:t>
      </w:r>
    </w:p>
    <w:p w14:paraId="02E14446" w14:textId="416B9FA2" w:rsidR="003E128F" w:rsidRDefault="003E128F" w:rsidP="00886475">
      <w:r>
        <w:t>《环境类司法解释》第十条规定：违反国家规定，针对环境质量监测系统实施下列行为，或者强令、指使、授意他人实施下列行为的，应当依照刑法第二百八十六条的规定，以破坏计算机信息系统罪论处：</w:t>
      </w:r>
    </w:p>
    <w:p w14:paraId="1704E116" w14:textId="77777777" w:rsidR="003E128F" w:rsidRDefault="003E128F" w:rsidP="00886475">
      <w:r>
        <w:t>（一）修改参数或者监测数据的；</w:t>
      </w:r>
    </w:p>
    <w:p w14:paraId="313BD08D" w14:textId="77777777" w:rsidR="003E128F" w:rsidRDefault="003E128F" w:rsidP="00886475">
      <w:r>
        <w:t>（二）干扰采样，致使监测数据严重失真的；</w:t>
      </w:r>
    </w:p>
    <w:p w14:paraId="5EBC8D9C" w14:textId="77777777" w:rsidR="003E128F" w:rsidRDefault="003E128F" w:rsidP="00886475">
      <w:r>
        <w:t>（三）其他破坏环境质量监测系统的行为。</w:t>
      </w:r>
    </w:p>
    <w:p w14:paraId="02917217" w14:textId="77777777" w:rsidR="003E128F" w:rsidRDefault="003E128F" w:rsidP="00886475">
      <w:r>
        <w:t>重点排污单位篡改、伪造自动监测数据或者干扰自动监测设施，排放化学需氧量、氨氮、二氧化硫、氮氧化物等污染物，同时构成污染环境罪和破坏计算机信息系统罪的，依照处罚</w:t>
      </w:r>
      <w:r>
        <w:lastRenderedPageBreak/>
        <w:t>较重的规定定罪处罚。</w:t>
      </w:r>
    </w:p>
    <w:p w14:paraId="0B633743" w14:textId="77777777" w:rsidR="00213203" w:rsidRDefault="003E128F" w:rsidP="00886475">
      <w:r>
        <w:t>从事环境监测设施维护、运营的人员实施或者参与实施篡改、伪造自动监测数据、干扰自动监测设施、破坏环境质量监测系统等行为的，应当从重处罚。</w:t>
      </w:r>
    </w:p>
    <w:p w14:paraId="0C14FA91" w14:textId="77777777" w:rsidR="00213203" w:rsidRDefault="003E128F" w:rsidP="00886475">
      <w:r>
        <w:t>有这样一个真实案例：西安市长安区环境空气自动监测站（下称长安子站）系国家环境保护部确定的西安市</w:t>
      </w:r>
      <w:proofErr w:type="gramStart"/>
      <w:r>
        <w:t>13个国控空气</w:t>
      </w:r>
      <w:proofErr w:type="gramEnd"/>
      <w:r>
        <w:t>站点之一。2016年2月4日，长安子站回迁至西安市长安区西安邮电大学南区动力大楼房顶。被告人多次进入长安子站内，用棉纱堵塞采样器的方法，干扰子站内环境空气质量自动监测系统的数据采集功能。陕西省西安市中级人民法院于2017年6月15日</w:t>
      </w:r>
      <w:proofErr w:type="gramStart"/>
      <w:r>
        <w:t>作出</w:t>
      </w:r>
      <w:proofErr w:type="gramEnd"/>
      <w:r>
        <w:t>（2016）陕01刑初233号刑事判决，认为该行为属于破坏计算机信息系统行为，被告人构成破坏计算机信息系统罪。笔者以为，该案例的判定有失偏颇。</w:t>
      </w:r>
    </w:p>
    <w:p w14:paraId="12B6610C" w14:textId="77777777" w:rsidR="00213203" w:rsidRDefault="003E128F" w:rsidP="00886475">
      <w:r>
        <w:t>案件裁判理由认为，被告人采用“用棉纱堵塞采样器的方法”干扰采样，致使数据严重失真，已经满足《环境类司法解释》第二款规定，可以直接认定为构成破坏计算机信息系统罪。但《环境类司法解释》的适用同样需要遵循罪刑法定原则，在《刑法》对于罪名已经限定的框架内适用，不能超出已有界定框架，认为只要干扰采样，造成数据严重失实的，不论其是通过何种手段，是否对于环境检测系统造成破坏，破坏达到何种程度，都直接认定为破坏计算机信息系统罪，这显然违背了罪刑法定原则。</w:t>
      </w:r>
    </w:p>
    <w:p w14:paraId="50084226" w14:textId="77777777" w:rsidR="00213203" w:rsidRDefault="003E128F" w:rsidP="00886475">
      <w:r>
        <w:t>前文已论及，从行为方式上看，要认定行为人对于数据的操作违反《刑法》第二百八十六条第二款的规定，其行为必须是对于系统“内部数据”进行删除、修改、增加的操作，对于系统“外部数据”的操作不可能构成该罪。而本案中，被告人对数据的干扰方式为用棉纱堵塞采样器，这一行为属于在计算机信息系统外部对于数据先处理后再输入，并未对于系统内部已经存在的数据进行任何更改，不符合第二款的规定，不能认定为本罪。</w:t>
      </w:r>
    </w:p>
    <w:p w14:paraId="60F8C2BF" w14:textId="77777777" w:rsidR="00213203" w:rsidRDefault="003E128F" w:rsidP="00886475">
      <w:r>
        <w:t>此外，虽然《刑法》第二百八十六条第二款规定并未与第一款、第三款一样，直接写明“造成计算机信息系统不能正常运行”“影响计算机系统正常运行”的后果，但这并不意味着以第二款方式入罪没有危害程度的要求。正如吴沈</w:t>
      </w:r>
      <w:proofErr w:type="gramStart"/>
      <w:r>
        <w:t>括</w:t>
      </w:r>
      <w:proofErr w:type="gramEnd"/>
      <w:r>
        <w:t>教授所言：“如果不对数据操作行为的性质、后果加以区分，可能会导致本条款成为所有涉计算机类犯罪行为的兜底条款，不当扩大了该条款的适用范围。”最高人民法院第145号指导案例对于长久以来《刑法》第二百八十六条第二款是否需要程度要求的争论给出了明确回答。</w:t>
      </w:r>
    </w:p>
    <w:p w14:paraId="7B27030A" w14:textId="2B37A6D1" w:rsidR="003E128F" w:rsidRDefault="003E128F" w:rsidP="00886475">
      <w:pPr>
        <w:pStyle w:val="2"/>
      </w:pPr>
      <w:bookmarkStart w:id="208" w:name="_Toc138617474"/>
      <w:r>
        <w:rPr>
          <w:rStyle w:val="a4"/>
          <w:rFonts w:ascii="PingFang SC" w:hAnsi="PingFang SC"/>
          <w:color w:val="35529B"/>
        </w:rPr>
        <w:t>四</w:t>
      </w:r>
      <w:r w:rsidR="008D5782">
        <w:rPr>
          <w:rStyle w:val="a4"/>
          <w:rFonts w:ascii="PingFang SC" w:hAnsi="PingFang SC" w:hint="eastAsia"/>
          <w:color w:val="35529B"/>
        </w:rPr>
        <w:t>、</w:t>
      </w:r>
      <w:r>
        <w:rPr>
          <w:rStyle w:val="a4"/>
          <w:rFonts w:ascii="PingFang SC" w:hAnsi="PingFang SC"/>
        </w:rPr>
        <w:t>最高</w:t>
      </w:r>
      <w:proofErr w:type="gramStart"/>
      <w:r>
        <w:rPr>
          <w:rStyle w:val="a4"/>
          <w:rFonts w:ascii="PingFang SC" w:hAnsi="PingFang SC"/>
        </w:rPr>
        <w:t>院指导</w:t>
      </w:r>
      <w:proofErr w:type="gramEnd"/>
      <w:r>
        <w:rPr>
          <w:rStyle w:val="a4"/>
          <w:rFonts w:ascii="PingFang SC" w:hAnsi="PingFang SC"/>
        </w:rPr>
        <w:t>案例</w:t>
      </w:r>
      <w:proofErr w:type="gramStart"/>
      <w:r>
        <w:rPr>
          <w:rStyle w:val="a4"/>
          <w:rFonts w:ascii="PingFang SC" w:hAnsi="PingFang SC"/>
        </w:rPr>
        <w:t>的出罪启示</w:t>
      </w:r>
      <w:proofErr w:type="gramEnd"/>
      <w:r>
        <w:rPr>
          <w:rStyle w:val="a4"/>
          <w:rFonts w:ascii="PingFang SC" w:hAnsi="PingFang SC"/>
        </w:rPr>
        <w:t>：二百八十六条</w:t>
      </w:r>
      <w:bookmarkEnd w:id="208"/>
    </w:p>
    <w:p w14:paraId="2C8C6861" w14:textId="77777777" w:rsidR="00213203" w:rsidRDefault="003E128F" w:rsidP="00886475">
      <w:pPr>
        <w:ind w:firstLine="454"/>
      </w:pPr>
      <w:r>
        <w:rPr>
          <w:rStyle w:val="a4"/>
          <w:rFonts w:ascii="PingFang SC" w:hAnsi="PingFang SC"/>
          <w:spacing w:val="8"/>
        </w:rPr>
        <w:t>第二款对于行为方式及程度的双重要求</w:t>
      </w:r>
    </w:p>
    <w:p w14:paraId="460332D0" w14:textId="4254068F" w:rsidR="003E128F" w:rsidRDefault="003E128F" w:rsidP="00886475">
      <w:r>
        <w:t>最高</w:t>
      </w:r>
      <w:proofErr w:type="gramStart"/>
      <w:r>
        <w:t>院指导</w:t>
      </w:r>
      <w:proofErr w:type="gramEnd"/>
      <w:r>
        <w:t>案例第145号：</w:t>
      </w:r>
      <w:proofErr w:type="gramStart"/>
      <w:r>
        <w:t>张竣杰</w:t>
      </w:r>
      <w:proofErr w:type="gramEnd"/>
      <w:r>
        <w:t>等非法控制计算机信息系统案。</w:t>
      </w:r>
    </w:p>
    <w:p w14:paraId="03C128A9" w14:textId="77777777" w:rsidR="003E128F" w:rsidRDefault="003E128F" w:rsidP="00886475">
      <w:r>
        <w:t>案情摘要：自2017年7月开始，被告人</w:t>
      </w:r>
      <w:proofErr w:type="gramStart"/>
      <w:r>
        <w:t>张竣杰</w:t>
      </w:r>
      <w:proofErr w:type="gramEnd"/>
      <w:r>
        <w:t>等人经事先共谋，为赚取赌博网站广告费用，对存在防护漏洞的目标服务器进行检索、筛查后，向目标服务器植入木马程序进行控制，再使用“菜刀”等软件链接该木马程序，获取目标服务器后台浏览、增加、删除、修改等操作权限，将添加了赌博关键字并设置自动跳转功能的静态网页上传至目标服务器，提高赌博网站广告被搜索引擎命中几率。截止2017年9月底，被告人</w:t>
      </w:r>
      <w:proofErr w:type="gramStart"/>
      <w:r>
        <w:t>张竣杰</w:t>
      </w:r>
      <w:proofErr w:type="gramEnd"/>
      <w:r>
        <w:t>、彭玲珑、祝东、姜宇豪链接被植入木马程序的目标服务器共计113台，其中部分网站服务器还被植入了含有赌博关键词的广告网页。公诉机关以破坏计算机信息系统罪对四人提起公诉。</w:t>
      </w:r>
    </w:p>
    <w:p w14:paraId="3B8D200C" w14:textId="77777777" w:rsidR="00213203" w:rsidRDefault="003E128F" w:rsidP="00886475">
      <w:r>
        <w:lastRenderedPageBreak/>
        <w:t>裁判理由：法院认为，被告人行为虽然对目标服务器的数据实施了修改、增加的侵犯行为，</w:t>
      </w:r>
      <w:r>
        <w:rPr>
          <w:rStyle w:val="a4"/>
          <w:rFonts w:ascii="PingFang SC" w:hAnsi="PingFang SC"/>
          <w:spacing w:val="8"/>
        </w:rPr>
        <w:t>但未造成该信息系统功能实质性的破坏，或不能正常运行，也未对该信息</w:t>
      </w:r>
      <w:r>
        <w:rPr>
          <w:rStyle w:val="a4"/>
          <w:rFonts w:ascii="PingFang SC" w:hAnsi="PingFang SC"/>
          <w:spacing w:val="8"/>
        </w:rPr>
        <w:t>“</w:t>
      </w:r>
      <w:r>
        <w:rPr>
          <w:rStyle w:val="a4"/>
          <w:rFonts w:ascii="PingFang SC" w:hAnsi="PingFang SC"/>
          <w:spacing w:val="8"/>
        </w:rPr>
        <w:t>系统内</w:t>
      </w:r>
      <w:r>
        <w:rPr>
          <w:rStyle w:val="a4"/>
          <w:rFonts w:ascii="PingFang SC" w:hAnsi="PingFang SC"/>
          <w:spacing w:val="8"/>
        </w:rPr>
        <w:t>”</w:t>
      </w:r>
      <w:r>
        <w:rPr>
          <w:rStyle w:val="a4"/>
          <w:rFonts w:ascii="PingFang SC" w:hAnsi="PingFang SC"/>
          <w:spacing w:val="8"/>
        </w:rPr>
        <w:t>有价值的数据进行增加、删改，其行为不属于破坏计算机信息系统犯罪中的对计算机信息系统中存储、处理或者传输的数据进行删除、修改、增加的行为</w:t>
      </w:r>
      <w:r>
        <w:t>，应认定为非法控制计算机信息系统罪。</w:t>
      </w:r>
    </w:p>
    <w:p w14:paraId="130C6E5E" w14:textId="218D0F35" w:rsidR="003E128F" w:rsidRDefault="003E128F" w:rsidP="00886475">
      <w:r>
        <w:t>该案例为刑法第二百八十六条第二款的适用进行了明确限定，主要体现为以下两点：</w:t>
      </w:r>
    </w:p>
    <w:p w14:paraId="5EF2BB94" w14:textId="77777777" w:rsidR="003E128F" w:rsidRDefault="003E128F" w:rsidP="00886475">
      <w:r>
        <w:t>第一，从行为手段来看，必须严格限制为“对计算机信息系统中存储、处理或者传输的数据进行删除、修改、增加的行为”，欺骗计算机信息系统、在系统外对数据进行操作的行为不能纳入此规制范围。举重以明轻，进入系统，对数据进行删除、修改、增加的行为，只要没有达到“破坏”程度，尚且不能被认定为犯罪，没有直接进入系统进行操作的行为更不可能构成该罪。</w:t>
      </w:r>
    </w:p>
    <w:p w14:paraId="6E2E278F" w14:textId="77777777" w:rsidR="00213203" w:rsidRPr="00886475" w:rsidRDefault="003E128F" w:rsidP="00886475">
      <w:r>
        <w:t>第二，从行为后果来看，必须达到“造成系统功能实质性破坏，或不能正常运行”的程度。这一判例有力回应了一直以来刑法第二百八十六条第二款对于后果认定方面是否与第一、三款存在不同的争议，维护了罪名的统一性，否</w:t>
      </w:r>
      <w:r w:rsidRPr="00886475">
        <w:t>定了司法实践中对于第二款“一刀切”式的审查模式。在此基础上，对于第二款的适用不仅需要行为手段上的“形式审查”，也需要后果严重性的“实质审查”。这直接为操作可恢复性数据等行为模式提供</w:t>
      </w:r>
      <w:proofErr w:type="gramStart"/>
      <w:r w:rsidRPr="00886475">
        <w:t>了出罪依据</w:t>
      </w:r>
      <w:proofErr w:type="gramEnd"/>
      <w:r w:rsidRPr="00886475">
        <w:t>。</w:t>
      </w:r>
    </w:p>
    <w:p w14:paraId="3FAE4D66" w14:textId="256CF3E4" w:rsidR="00213203" w:rsidRDefault="003E128F" w:rsidP="00886475">
      <w:pPr>
        <w:pStyle w:val="1"/>
        <w:ind w:firstLine="992"/>
      </w:pPr>
      <w:bookmarkStart w:id="209" w:name="_Toc138617475"/>
      <w:r>
        <w:rPr>
          <w:rStyle w:val="a4"/>
          <w:rFonts w:ascii="PingFang SC" w:hAnsi="PingFang SC"/>
          <w:color w:val="35529B"/>
          <w:spacing w:val="8"/>
        </w:rPr>
        <w:t>五</w:t>
      </w:r>
      <w:r w:rsidR="00886475">
        <w:rPr>
          <w:rStyle w:val="a4"/>
          <w:rFonts w:ascii="PingFang SC" w:hAnsi="PingFang SC" w:hint="eastAsia"/>
          <w:color w:val="35529B"/>
          <w:spacing w:val="8"/>
        </w:rPr>
        <w:t>、</w:t>
      </w:r>
      <w:r>
        <w:rPr>
          <w:rStyle w:val="a4"/>
          <w:rFonts w:ascii="PingFang SC" w:hAnsi="PingFang SC"/>
          <w:spacing w:val="8"/>
        </w:rPr>
        <w:t>总结</w:t>
      </w:r>
      <w:bookmarkEnd w:id="209"/>
    </w:p>
    <w:p w14:paraId="4451E46A" w14:textId="77777777" w:rsidR="00213203" w:rsidRDefault="003E128F" w:rsidP="00886475">
      <w:proofErr w:type="gramStart"/>
      <w:r>
        <w:t>结合法益保护</w:t>
      </w:r>
      <w:proofErr w:type="gramEnd"/>
      <w:r>
        <w:t>及现有判例，《刑法》第二百八十六条第二款对于数据操作的入</w:t>
      </w:r>
      <w:proofErr w:type="gramStart"/>
      <w:r>
        <w:t>罪条件</w:t>
      </w:r>
      <w:proofErr w:type="gramEnd"/>
      <w:r>
        <w:t>必须同时满足以下两点：1、行为方式：对于“系统内”的数据进行删除、修改、增加；2、行为后果：对信息系统功能造成实质性破坏，或使其不能正常运行。关于此罪名司法解释的适用同样需要遵循罪刑法定原则，严格在以上框架内对该条款进行适用，严防罪名不当扩大损害当事人合法权益。</w:t>
      </w:r>
    </w:p>
    <w:p w14:paraId="755E4C9C" w14:textId="1CDC23B0" w:rsidR="003E128F" w:rsidRDefault="003E128F" w:rsidP="00886475">
      <w:pPr>
        <w:pStyle w:val="1"/>
        <w:ind w:firstLine="964"/>
      </w:pPr>
      <w:bookmarkStart w:id="210" w:name="_Toc138617476"/>
      <w:r>
        <w:t>JT&amp;N观点 | 非法获取计算机信息系统数据罪的行为构成</w:t>
      </w:r>
      <w:bookmarkEnd w:id="210"/>
    </w:p>
    <w:p w14:paraId="3DADE306" w14:textId="77777777" w:rsidR="003E128F" w:rsidRDefault="003E128F" w:rsidP="00886475">
      <w:pPr>
        <w:ind w:firstLine="360"/>
        <w:rPr>
          <w:spacing w:val="8"/>
          <w:sz w:val="2"/>
          <w:szCs w:val="2"/>
        </w:rPr>
      </w:pPr>
      <w:r>
        <w:rPr>
          <w:rStyle w:val="wxtaplink"/>
          <w:rFonts w:ascii="PingFang SC" w:hAnsi="PingFang SC"/>
          <w:sz w:val="18"/>
          <w:szCs w:val="18"/>
        </w:rPr>
        <w:t>原创</w:t>
      </w:r>
      <w:r>
        <w:rPr>
          <w:rFonts w:ascii="Calibri" w:hAnsi="Calibri" w:cs="Calibri"/>
          <w:spacing w:val="8"/>
          <w:sz w:val="2"/>
          <w:szCs w:val="2"/>
        </w:rPr>
        <w:t> </w:t>
      </w:r>
      <w:r>
        <w:rPr>
          <w:rStyle w:val="richmediameta"/>
          <w:rFonts w:ascii="PingFang SC" w:hAnsi="PingFang SC"/>
          <w:spacing w:val="8"/>
          <w:sz w:val="23"/>
          <w:szCs w:val="23"/>
        </w:rPr>
        <w:t>​</w:t>
      </w:r>
      <w:r>
        <w:rPr>
          <w:rStyle w:val="richmediameta"/>
          <w:rFonts w:ascii="PingFang SC" w:hAnsi="PingFang SC"/>
          <w:spacing w:val="8"/>
          <w:sz w:val="23"/>
          <w:szCs w:val="23"/>
        </w:rPr>
        <w:t>闫莉</w:t>
      </w:r>
      <w:r>
        <w:rPr>
          <w:rFonts w:ascii="Calibri" w:hAnsi="Calibri" w:cs="Calibri"/>
          <w:spacing w:val="8"/>
          <w:sz w:val="2"/>
          <w:szCs w:val="2"/>
        </w:rPr>
        <w:t> </w:t>
      </w:r>
      <w:hyperlink r:id="rId155" w:history="1">
        <w:r>
          <w:rPr>
            <w:rStyle w:val="a5"/>
            <w:rFonts w:ascii="PingFang SC" w:hAnsi="PingFang SC"/>
            <w:spacing w:val="8"/>
            <w:sz w:val="23"/>
            <w:szCs w:val="23"/>
          </w:rPr>
          <w:t>金</w:t>
        </w:r>
        <w:proofErr w:type="gramStart"/>
        <w:r>
          <w:rPr>
            <w:rStyle w:val="a5"/>
            <w:rFonts w:ascii="PingFang SC" w:hAnsi="PingFang SC"/>
            <w:spacing w:val="8"/>
            <w:sz w:val="23"/>
            <w:szCs w:val="23"/>
          </w:rPr>
          <w:t>诚同达</w:t>
        </w:r>
        <w:proofErr w:type="gramEnd"/>
      </w:hyperlink>
      <w:r>
        <w:rPr>
          <w:rFonts w:ascii="Calibri" w:hAnsi="Calibri" w:cs="Calibri"/>
          <w:spacing w:val="8"/>
          <w:sz w:val="2"/>
          <w:szCs w:val="2"/>
        </w:rPr>
        <w:t> </w:t>
      </w:r>
      <w:r>
        <w:rPr>
          <w:rStyle w:val="a6"/>
          <w:rFonts w:ascii="PingFang SC" w:hAnsi="PingFang SC"/>
          <w:i w:val="0"/>
          <w:iCs w:val="0"/>
          <w:spacing w:val="8"/>
          <w:sz w:val="23"/>
          <w:szCs w:val="23"/>
        </w:rPr>
        <w:t>2022-12-06 17:20</w:t>
      </w:r>
      <w:r>
        <w:rPr>
          <w:rFonts w:ascii="Calibri" w:hAnsi="Calibri" w:cs="Calibri"/>
          <w:spacing w:val="8"/>
          <w:sz w:val="2"/>
          <w:szCs w:val="2"/>
        </w:rPr>
        <w:t> </w:t>
      </w:r>
      <w:r>
        <w:rPr>
          <w:rStyle w:val="a6"/>
          <w:rFonts w:ascii="PingFang SC" w:hAnsi="PingFang SC"/>
          <w:i w:val="0"/>
          <w:iCs w:val="0"/>
          <w:spacing w:val="8"/>
          <w:sz w:val="23"/>
          <w:szCs w:val="23"/>
        </w:rPr>
        <w:t>发表于北京</w:t>
      </w:r>
    </w:p>
    <w:p w14:paraId="52EB3BD0" w14:textId="7414C2D4" w:rsidR="003E128F" w:rsidRPr="00213203" w:rsidRDefault="003E128F" w:rsidP="00886475">
      <w:r w:rsidRPr="00213203">
        <w:t>伴随着网络技术和数字经济的发展，虚拟财产在生活中的应用场景不断扩展，以虚拟财产为对象的违法行为也逐渐增多并受到司法界的关注。对于网络游戏装备、虚拟货币等能否被认定为财产犯罪保护对象的“财物”，理论与司法实践均长期存在争议。司法实务中，涉及虚拟财产的刑事案件被分别以财产犯罪和非法获取计算机信息系统数据罪处理。但由于司法的关注重点主要在虚拟财产的性质方面，部分案件对于非法获取计算机信息系统数据罪的行为本质反而有所忽略，在持有虚拟财产不属于刑法上的财物的观点的前提下，将涉及虚拟财产的违法行为一律认定为非法获取计算机信息系统数据罪，使得此罪名在司法实务中的适用逐渐呈现出“口袋罪”的趋势。</w:t>
      </w:r>
    </w:p>
    <w:p w14:paraId="25628437" w14:textId="77777777" w:rsidR="003E128F" w:rsidRPr="00213203" w:rsidRDefault="003E128F" w:rsidP="00886475">
      <w:r w:rsidRPr="00213203">
        <w:lastRenderedPageBreak/>
        <w:t>但实际上并非所有利用计算机非法获取数据的行为均可以认定为非法获取计算机信息系统数据罪。在具体案件处理时，亦需要审视</w:t>
      </w:r>
      <w:proofErr w:type="gramStart"/>
      <w:r w:rsidRPr="00213203">
        <w:t>待评价</w:t>
      </w:r>
      <w:proofErr w:type="gramEnd"/>
      <w:r w:rsidRPr="00213203">
        <w:t>行为是否符合非法获取计算机信息系统数据罪的构成要件，是否实质上侵犯了该罪名所保护的法益。</w:t>
      </w:r>
    </w:p>
    <w:p w14:paraId="7A73F539" w14:textId="77777777" w:rsidR="00213203" w:rsidRPr="00213203" w:rsidRDefault="003E128F" w:rsidP="00886475">
      <w:pPr>
        <w:pStyle w:val="2"/>
      </w:pPr>
      <w:bookmarkStart w:id="211" w:name="_Toc138617477"/>
      <w:r w:rsidRPr="00213203">
        <w:rPr>
          <w:rStyle w:val="a4"/>
        </w:rPr>
        <w:t>一、非法获取计算机信息系统数据</w:t>
      </w:r>
      <w:proofErr w:type="gramStart"/>
      <w:r w:rsidRPr="00213203">
        <w:rPr>
          <w:rStyle w:val="a4"/>
        </w:rPr>
        <w:t>罪保护</w:t>
      </w:r>
      <w:proofErr w:type="gramEnd"/>
      <w:r w:rsidRPr="00213203">
        <w:rPr>
          <w:rStyle w:val="a4"/>
        </w:rPr>
        <w:t>的法益</w:t>
      </w:r>
      <w:bookmarkEnd w:id="211"/>
    </w:p>
    <w:p w14:paraId="78D51464" w14:textId="41A88E9D" w:rsidR="003E128F" w:rsidRDefault="003E128F" w:rsidP="00886475">
      <w:r>
        <w:t>我国刑法第二百八十五条第二款规定，违反国家规定，侵入前款规定以外（第一款规定为侵入国家事务、国防建设、尖端科学技术领域的计算机信息系统的行为）的计算机信息系统或者采用其他技术手段，获取该计算机信息系统中存储、处理或者传输的数据，构成非法获取计算机信息系统数据罪。其是为适应网络犯罪发展在2009年通过刑法修正案（七）增设的罪名。2011年最高人民法院、最高人民检察院《关于办理危害计算机信息系统安全刑事案件应用法律若干问题的解释》中对该罪名的认定标准等做了进一步的明确。</w:t>
      </w:r>
    </w:p>
    <w:p w14:paraId="217C4AA6" w14:textId="77777777" w:rsidR="003E128F" w:rsidRDefault="003E128F" w:rsidP="00886475">
      <w:r>
        <w:t>根据该条法律规定，本罪的具体犯罪构成包括：第一，前提要件是违反国家规定。第二，手段行为包括侵入计算机信息系统（涉国家安全等特殊计算机信息系统除外）获取该系统存储、处理或者传输的数据，以及采用其他技术手段获取上述数据。第三，犯罪对象是计算机信息系统存储、处理或者传输的数据。其中，实践中争议最大、理论上最值得关注的是对其手段行为的定义，即对“侵入”和“其他技术手段”的理解，即本文探讨的主题。</w:t>
      </w:r>
    </w:p>
    <w:p w14:paraId="384881C5" w14:textId="77777777" w:rsidR="003E128F" w:rsidRDefault="003E128F" w:rsidP="00886475">
      <w:r>
        <w:t>某个罪名的行为本质和该罪名保护</w:t>
      </w:r>
      <w:proofErr w:type="gramStart"/>
      <w:r>
        <w:t>的法益息息相关</w:t>
      </w:r>
      <w:proofErr w:type="gramEnd"/>
      <w:r>
        <w:t>，只有正确理解其保护的法益，才能准确认定</w:t>
      </w:r>
      <w:proofErr w:type="gramStart"/>
      <w:r>
        <w:t>某个行为</w:t>
      </w:r>
      <w:proofErr w:type="gramEnd"/>
      <w:r>
        <w:t>是否为该罪名所涵</w:t>
      </w:r>
      <w:proofErr w:type="gramStart"/>
      <w:r>
        <w:t>摄</w:t>
      </w:r>
      <w:proofErr w:type="gramEnd"/>
      <w:r>
        <w:t>。其背景是随着技术发展，使得数据集合产生了独立且重要的价值，使得网络安全成为社会正常运行的保障。某些数据既承载着经济利益也是某些实体运行发展的关键要素，故对于数据的保护既包括对其财产利益的保护，也包括对</w:t>
      </w:r>
      <w:proofErr w:type="gramStart"/>
      <w:r>
        <w:t>数据安全法益的</w:t>
      </w:r>
      <w:proofErr w:type="gramEnd"/>
      <w:r>
        <w:t>保护。</w:t>
      </w:r>
    </w:p>
    <w:p w14:paraId="50A736A3" w14:textId="77777777" w:rsidR="003E128F" w:rsidRDefault="003E128F" w:rsidP="00886475">
      <w:r>
        <w:t>本罪规定在刑法第六章“妨害社会管理秩序罪”第一节“扰乱公共秩序罪”中，即立法者制订本条规定主要着眼于对网络安全和秩序的保护。对于网络安全在2017年起施行的《网络安全法》中有所阐述，其要求建设、运营网络或者通过网络提供服务，应当依照法律、行政法规的规定和国家标准的强制性要求，采取技术措施和其他必要措施，保障网络安全、稳定运行，有效应对网络安全事件，防范网络违法犯罪活动，维护网络数据的完整性、保密性和可用性。其对网络安全的界定，即通过采取必要措施，防范对网络的攻击、侵入、干扰、破坏和非法使用以及意外事故，使网络处于稳定可靠运行的状态，以及保障网络数据的完整性、保密性、可用性。</w:t>
      </w:r>
    </w:p>
    <w:p w14:paraId="39E7DD69" w14:textId="77777777" w:rsidR="003E128F" w:rsidRDefault="003E128F" w:rsidP="00886475">
      <w:r>
        <w:t>也就是说，本罪主要着眼于对</w:t>
      </w:r>
      <w:proofErr w:type="gramStart"/>
      <w:r>
        <w:t>数据安全法益和</w:t>
      </w:r>
      <w:proofErr w:type="gramEnd"/>
      <w:r>
        <w:t>网络运行秩序的保护，打击的是具有危害性的使用破坏网络运行秩序、危及网络安全性的手段获取数据的行为。反之，若获取数据的行为未对网络安全和秩序造成干扰或损害，则不属于本罪规制的范围。理解本罪的行为本质，</w:t>
      </w:r>
      <w:proofErr w:type="gramStart"/>
      <w:r>
        <w:t>亦应当</w:t>
      </w:r>
      <w:proofErr w:type="gramEnd"/>
      <w:r>
        <w:t>着眼于此。本罪具有保护数据安全的价值，但并不意味着其承担了所有数据保护的职能，侵犯特定数据可以用侵犯公民个人信息、侵犯商业秘密等罪名规制，非法获取具有财产价值的电子数据、主要侵犯数据的财产法益的行为可考虑适用财产犯罪处置。若以上均不宜适用，亦不可一律直接归入本罪。此外，亦不可将利用计算机获取数据行为与本罪直接等同，而仍应考察其行为本质究竟为何。</w:t>
      </w:r>
    </w:p>
    <w:p w14:paraId="2F37A928" w14:textId="77777777" w:rsidR="00213203" w:rsidRDefault="003E128F" w:rsidP="00886475">
      <w:pPr>
        <w:pStyle w:val="a3"/>
        <w:ind w:firstLine="514"/>
      </w:pPr>
      <w:r>
        <w:rPr>
          <w:rStyle w:val="a4"/>
          <w:rFonts w:ascii="PingFang SC" w:hAnsi="PingFang SC"/>
          <w:spacing w:val="8"/>
        </w:rPr>
        <w:lastRenderedPageBreak/>
        <w:t>二、对本罪的行为构成的理解</w:t>
      </w:r>
    </w:p>
    <w:p w14:paraId="44C9B031" w14:textId="4D9383E4" w:rsidR="003E128F" w:rsidRDefault="003E128F" w:rsidP="00886475">
      <w:r>
        <w:t>在上文所述的《关于办理危害计算机信息系统安全刑事案件应用若干问题的解释》中，没有对本罪中的“侵入”和“其他技术手段”做进一步进行界定，理论和实务</w:t>
      </w:r>
      <w:proofErr w:type="gramStart"/>
      <w:r>
        <w:t>界对于</w:t>
      </w:r>
      <w:proofErr w:type="gramEnd"/>
      <w:r>
        <w:t>“侵入”和“其他技术手段”产生了不同的理解。若希望准确理解该罪名，还是应当回归相关规定的本源。</w:t>
      </w:r>
    </w:p>
    <w:p w14:paraId="0879217E" w14:textId="77777777" w:rsidR="003E128F" w:rsidRDefault="003E128F" w:rsidP="00886475">
      <w:r>
        <w:t>首先，从文义解释和体系解释的角度观察。从字面意义上理解，“侵入”通常意味着突破了某些防护措施强行进入。而根据法条对本罪罪状的表述，侵入系和其他技术手段并列，从体系解释的角度“侵入”和“其他技术手段”在行为属性上应当具有一致性，“其他技术手段”应当是一种补充性质的描述，本罪中的“侵入”行为亦应具备技术性。</w:t>
      </w:r>
      <w:proofErr w:type="gramStart"/>
      <w:r>
        <w:t>故结合</w:t>
      </w:r>
      <w:proofErr w:type="gramEnd"/>
      <w:r>
        <w:t>上述两点，这里的“侵入”应当指的是通过技术手段强行进入计算机信息系统的行为。</w:t>
      </w:r>
    </w:p>
    <w:p w14:paraId="2A06A283" w14:textId="77777777" w:rsidR="003E128F" w:rsidRDefault="003E128F" w:rsidP="00886475">
      <w:r>
        <w:t>第二，从相关司法解释的表述来看。在上文所述的《关于办理危害计算机信息系统安全刑事案件应用若干问题的解释》中，虽然没有对本罪的“侵入”进行界定，但在第二条对提供侵入、非法控制计算机信息系统的程序、工具罪中的“专门用于侵入计算机信息系统的程序、工具”做了描述，间接指出了“侵入”的涵义，即“避开或者突破计算机信息系统安全保护措施，未经授权或者超越授权获取计算机信息系统数据”。从上述司法解释的表述来看，“未经授权或者超越授权”应当是对“避开或者突破计算机信息系统安全保护措施”的进一步修饰和补充说明，“未经授权或者超越授权”和“避开或者突破计算机信息系统安全保护措施”并非是“或者”的关系，从逻辑上，“避开或者突破计算机信息系统安全保护措施”后一般而言即会产生“未经授权或者超越授权获取计算机信息系统数据”的结果，这样的表述更为周延，也排除了经过授权采用技术手段获取数据的行为。由于提供侵入、非法控制计算机信息系统程序、工具罪是非法获取计算机信息系统数据罪的帮助行为正犯化，因而可将非法获取计算机信息系统数据罪的“技术手段”理解为“避开或者突破计算机信息系统安全保护措施”，即不按照计算机信息系统中安全保护措施要求的正常登录方式访问、获取数据</w:t>
      </w:r>
      <w:r w:rsidRPr="00213203">
        <w:t>[1]</w:t>
      </w:r>
      <w:r>
        <w:t>。</w:t>
      </w:r>
    </w:p>
    <w:p w14:paraId="5B9536DB" w14:textId="77777777" w:rsidR="003E128F" w:rsidRDefault="003E128F" w:rsidP="00886475">
      <w:r>
        <w:t>第三，上述结论有权威观点予以支持。2015年出版的由全国人大常委会法工委刑法室编著的《&lt;中华人民共和国刑法修正案（九）&gt;释解与适用》，对“侵入”的界定是“未经授权或者他人同意，通过技术手段进入计算机信息系统”，该书表示“将行为人非法获取他人计算机信息系统中的数据……的手段限定在‘侵入’或者‘其他技术手段’，是因为本罪是针对互联网上各种危害计算机网络安全的犯罪</w:t>
      </w:r>
      <w:proofErr w:type="gramStart"/>
      <w:r>
        <w:t>作出</w:t>
      </w:r>
      <w:proofErr w:type="gramEnd"/>
      <w:r>
        <w:t>的规定，至于采用网络技术手段以外的其他手段……不属于本款规定的行为。”此外，2021年出版的由全国人大常委会法工委刑法室王爱</w:t>
      </w:r>
      <w:proofErr w:type="gramStart"/>
      <w:r>
        <w:t>立担任</w:t>
      </w:r>
      <w:proofErr w:type="gramEnd"/>
      <w:r>
        <w:t>主编的修订后的《中华人民共和国刑法释义》，对于“侵入”的解释没有变化，亦是“未经授权或者他人同意，通过技术手段进入计算机信息系统，采用网络技术手段以外的其他手段……不属于本款规定的行为。”</w:t>
      </w:r>
    </w:p>
    <w:p w14:paraId="06666367" w14:textId="77777777" w:rsidR="003E128F" w:rsidRDefault="003E128F" w:rsidP="00886475">
      <w:r>
        <w:t>第四，结合本罪的保护法益。再回到本文第一部分论述的本罪保护的法益，本罪主要保护的是</w:t>
      </w:r>
      <w:proofErr w:type="gramStart"/>
      <w:r>
        <w:t>数据安全法益和</w:t>
      </w:r>
      <w:proofErr w:type="gramEnd"/>
      <w:r>
        <w:t>网络安全秩序，打击的是使用具有危害性的破坏网络运行秩序、危及网络安全性的手段获取数据的行为。</w:t>
      </w:r>
      <w:proofErr w:type="gramStart"/>
      <w:r>
        <w:t>若行</w:t>
      </w:r>
      <w:proofErr w:type="gramEnd"/>
      <w:r>
        <w:t>为人未采用技术手段，未避开或突破计算机信息系统安全保护措施获取数据，则难以称其对网络安全和秩序造成了干扰或损害，则不应当属于本罪的规制范围。</w:t>
      </w:r>
    </w:p>
    <w:p w14:paraId="7B827974" w14:textId="77777777" w:rsidR="00213203" w:rsidRDefault="003E128F" w:rsidP="00886475">
      <w:pPr>
        <w:pStyle w:val="a3"/>
        <w:ind w:firstLine="514"/>
      </w:pPr>
      <w:r>
        <w:rPr>
          <w:rStyle w:val="a4"/>
          <w:rFonts w:ascii="PingFang SC" w:hAnsi="PingFang SC"/>
          <w:spacing w:val="8"/>
        </w:rPr>
        <w:lastRenderedPageBreak/>
        <w:t>三、司法实务对</w:t>
      </w:r>
      <w:r>
        <w:rPr>
          <w:rStyle w:val="a4"/>
          <w:rFonts w:ascii="PingFang SC" w:hAnsi="PingFang SC"/>
          <w:spacing w:val="8"/>
        </w:rPr>
        <w:t>“</w:t>
      </w:r>
      <w:r>
        <w:rPr>
          <w:rStyle w:val="a4"/>
          <w:rFonts w:ascii="PingFang SC" w:hAnsi="PingFang SC"/>
          <w:spacing w:val="8"/>
        </w:rPr>
        <w:t>侵入</w:t>
      </w:r>
      <w:r>
        <w:rPr>
          <w:rStyle w:val="a4"/>
          <w:rFonts w:ascii="PingFang SC" w:hAnsi="PingFang SC"/>
          <w:spacing w:val="8"/>
        </w:rPr>
        <w:t>”</w:t>
      </w:r>
      <w:r>
        <w:rPr>
          <w:rStyle w:val="a4"/>
          <w:rFonts w:ascii="PingFang SC" w:hAnsi="PingFang SC"/>
          <w:spacing w:val="8"/>
        </w:rPr>
        <w:t>的扩张界定</w:t>
      </w:r>
    </w:p>
    <w:p w14:paraId="1F0710F4" w14:textId="05612985" w:rsidR="003E128F" w:rsidRDefault="003E128F" w:rsidP="00886475">
      <w:r>
        <w:t>2017年，最高人民检察院发布第九批指导案例，其中</w:t>
      </w:r>
      <w:proofErr w:type="gramStart"/>
      <w:r>
        <w:t>包括卫梦龙</w:t>
      </w:r>
      <w:proofErr w:type="gramEnd"/>
      <w:r>
        <w:t>、龚旭、薛东东非法获取计算机信息系统数据案（</w:t>
      </w:r>
      <w:proofErr w:type="gramStart"/>
      <w:r>
        <w:t>检例第36号</w:t>
      </w:r>
      <w:proofErr w:type="gramEnd"/>
      <w:r>
        <w:t>）。该案件的具体案情为：被告人卫梦龙曾于2012年至2014年在北京某大型网络公司工作，被告人龚旭供职于该大型网络公司运营规划管理部，两人原系同事。被告人薛东东系卫梦龙商业合作伙伴。因工作需要，龚旭拥有登录该大型网络公司内部管理开发系统的账号、密码、Token令牌（计算机身份认证令牌），具有查看工作范围内相关数据信息的权限。但该大型网络公司禁止员工私自在内部管理开发系统查看、</w:t>
      </w:r>
      <w:proofErr w:type="gramStart"/>
      <w:r>
        <w:t>下载非</w:t>
      </w:r>
      <w:proofErr w:type="gramEnd"/>
      <w:r>
        <w:t>工作范围内的电子数据信息。2016年6月至9月，经事先合谋，龚旭向卫梦龙提供自己所掌握的该大型网络公司内部管理开发系统账号、密码、Token令牌。卫梦龙利用龚旭提供的账号、密码、Token令牌，违反规定多次在异地登录该大型网络公司内部管理开发系统，查询、下载该计算机信息系统中储存的电子数据。</w:t>
      </w:r>
      <w:proofErr w:type="gramStart"/>
      <w:r>
        <w:t>后卫梦</w:t>
      </w:r>
      <w:proofErr w:type="gramEnd"/>
      <w:r>
        <w:t>龙将非法获取的电子数据交由薛东东通过互联网出售牟利，违法所得共计37000元。</w:t>
      </w:r>
    </w:p>
    <w:p w14:paraId="6D223203" w14:textId="77777777" w:rsidR="003E128F" w:rsidRDefault="003E128F" w:rsidP="00886475">
      <w:r>
        <w:t>最高人民检察院在裁判要旨中指出：非法获取计算机信息系统数据罪中的“侵入”，是指违背被害人意愿、非法进入计算机信息系统的行为。其表现形式既包括采用技术手段破坏系统防护进入计算机信息系统，也包括未取得被害人授权擅自进入计算机信息系统，还包括超出被害人授权范围进入计算机信息系统。在论述本案的指导意义处，最高人民检察院进一步表示，非法获取计算机信息系统数据罪中的“侵入”，是指违背被害人意愿、非法进入计算机信息系统的行为。其表现形式既包括采用技术手段破坏系统防护进入计算机信息系统，也包括未取得被害人授权擅自进入计算机信息系统，还包括超出被害人授权范围进入计算机信息系统。本案中，被告人龚旭将自己因工作需要掌握的本公司账号、密码、Token令牌等交由卫梦龙登录该公司管理开发系统获取数据，虽不属于通过技术手段侵入计算机信息系统，但内外勾结擅自登录公司内部管理开发系统下载数据，明显超出正常授权范围。超出授权范围使用账号、密码、Token令牌登录系统，也属于侵入计算机信息系统的行为。</w:t>
      </w:r>
    </w:p>
    <w:p w14:paraId="53E580F8" w14:textId="77777777" w:rsidR="003E128F" w:rsidRDefault="003E128F" w:rsidP="00886475">
      <w:r>
        <w:t>该案例发布后引发了一定争议，尤其是裁判要旨将“侵入”的界定实质上进行了扩张，将“采用技术手段破坏系统防护进入计算机信息系统”和“未取得被害人授权、超出被害人授权范围进入计算机信息系统”并列，把“未取得授权”和“超越授权”事实上认定为侵入的另两种方式，似乎认为未采用技术手段也可被认定为“侵入”。由于目前司法实务界对“未经授权”和“超越授权”未做具体界定或限制性要求，仅凭字面意义可以对此做出相当广泛性的理解，完全排除他人对某计算机信息系统的访问，如此一来，“侵入”和“采用其他技术手段”要件即被架空，而“违反国家规定”这一要件在实际裁判中几乎起不到限定作用，使得本罪的适用范围被大幅扩张。如使用秘密窃取账号密码、未经同意使用他人电脑、拆卸系统硬盘或其他存储介质、违反网站</w:t>
      </w:r>
      <w:proofErr w:type="gramStart"/>
      <w:r>
        <w:t>意愿爬取数据</w:t>
      </w:r>
      <w:proofErr w:type="gramEnd"/>
      <w:r>
        <w:t>等手段均可被认定为本罪。</w:t>
      </w:r>
    </w:p>
    <w:p w14:paraId="269188E1" w14:textId="77777777" w:rsidR="003E128F" w:rsidRDefault="003E128F" w:rsidP="00886475">
      <w:r>
        <w:t>此后，陆续出现了一些将未采取技术手段的获取数据的行为认定为本罪的案件。在一定程度上，这种扩张是面对某些不能被其他罪名涵盖的具有一定社会危害性的行为，基于用刑事手段处置违法行为的冲动而采取的积极应对的策略。由于某些非法获取数据的行为无法被认定为其他犯罪，但又具有一定社会危害性，若不适用非法获取计算机信息系统数据罪进行处罚则将造成处置真空，为社会治理造成了一定的困境。当某种新型的危害行为发生时，刑事司法均会产生抑制该种行为的冲动，但随着司法水平和理论研究的不断进步，对犯罪的认</w:t>
      </w:r>
      <w:r>
        <w:lastRenderedPageBreak/>
        <w:t>定还是应当回归该罪名的本源，否则就是对罪刑法定原则的变相违背。</w:t>
      </w:r>
    </w:p>
    <w:p w14:paraId="383CF0F6" w14:textId="77777777" w:rsidR="003E128F" w:rsidRDefault="003E128F" w:rsidP="00886475">
      <w:r>
        <w:t>在（2020）沪01刑终519号沈晓</w:t>
      </w:r>
      <w:proofErr w:type="gramStart"/>
      <w:r>
        <w:t>航涉职务侵占罪刑事二审</w:t>
      </w:r>
      <w:proofErr w:type="gramEnd"/>
      <w:r>
        <w:t>案件刑事判决书</w:t>
      </w:r>
      <w:r w:rsidRPr="00213203">
        <w:t>[2]</w:t>
      </w:r>
      <w:r>
        <w:t>中，二审法院亦有注意到上述问题。此案被告人在某游戏公司任职期间，利用其运营管理权限，通过后台登录游戏玩家账户，为游戏玩家在其各自游戏账户内添加游戏币，获利人民币157,100元。一审公诉机关上海市浦东新区检察院认为构成破坏计算机信息系统罪，一审法院上海市浦东新区法院判决构成非法获取计算机信息系统数据罪，上海市人民检察院第一分院认为构成职务侵占罪，二审上海市第一中级法院最终以职务侵占罪</w:t>
      </w:r>
      <w:proofErr w:type="gramStart"/>
      <w:r>
        <w:t>作出</w:t>
      </w:r>
      <w:proofErr w:type="gramEnd"/>
      <w:r>
        <w:t>判决。在二审判决中，除了对游戏币的财产属性进行论述外，还阐释了本案不构成破坏计算机信息系统罪和非法获取计算机信息系统数据罪的原因。关于是否构成非法获取计算机信息系统数据罪，其表示，认定关键在于原审被告人是否系侵入计算机信息系统。“本院认为，未经授权或同意，通过技术手段进入计算机信息系统的，应当认定为侵入。根据沈晓航的岗位职责，欢乐互娱公司为沈晓航配发的管理账号有登录游戏后台系统乃至向玩家账户发放游戏币的权限，沈进入后台系统无需上级审批，其未对计算机信息系统实施侵入。此外，沈晓航亦未采用其他技术手段拦截数据等，综上，其行为不符合非法获取计算机信息系统数据罪的构成要件。”即审判人员认为以技术手段进入才能被认定为侵入。</w:t>
      </w:r>
    </w:p>
    <w:p w14:paraId="14F4E350" w14:textId="77777777" w:rsidR="003E128F" w:rsidRDefault="003E128F" w:rsidP="00886475">
      <w:r>
        <w:t>综上，计算机信息系统具备一定的安全保护措施和采用技术手段进行侵入是构成本罪的两个关键点。首先，计算机信息系统只有设置了安全保护措施，才存在被技术性避开或突破的可能性，这种避开或突破的行为才意味着对计算机信息系统安全平稳运行的秩序造成了破坏，即对本罪保护的</w:t>
      </w:r>
      <w:proofErr w:type="gramStart"/>
      <w:r>
        <w:t>法益造成</w:t>
      </w:r>
      <w:proofErr w:type="gramEnd"/>
      <w:r>
        <w:t>了破坏。其次，违法人员应系通过技术手段避开或突破了该技术安全保护措施进入计算机信息系统获取数据，</w:t>
      </w:r>
      <w:proofErr w:type="gramStart"/>
      <w:r>
        <w:t>若行</w:t>
      </w:r>
      <w:proofErr w:type="gramEnd"/>
      <w:r>
        <w:t>为人只是利用计算机作为工具实施获取数据的行为，但未采取技术手段避开或突破计算机信息系统的安全保护措施，则该行为不属于本罪的处罚范围。</w:t>
      </w:r>
    </w:p>
    <w:p w14:paraId="11C134A7" w14:textId="77777777" w:rsidR="003E128F" w:rsidRDefault="00437EC9" w:rsidP="00886475">
      <w:r>
        <w:pict w14:anchorId="6763A92F">
          <v:rect id="_x0000_i1027" style="width:0;height:1.5pt" o:hralign="center" o:hrstd="t" o:hr="t" fillcolor="#a0a0a0" stroked="f"/>
        </w:pict>
      </w:r>
    </w:p>
    <w:p w14:paraId="5C8DAC4D" w14:textId="77777777" w:rsidR="00213203" w:rsidRDefault="003E128F" w:rsidP="00886475">
      <w:r>
        <w:t>[1] 杨志琼：《美国数据犯罪的刑法规制：争议及其启示》，载《中国人民大学学报》2021年第6期。[2]</w:t>
      </w:r>
      <w:r>
        <w:rPr>
          <w:rFonts w:ascii="Calibri" w:hAnsi="Calibri" w:cs="Calibri"/>
        </w:rPr>
        <w:t> </w:t>
      </w:r>
      <w:r>
        <w:t>详见裁判文书网。</w:t>
      </w:r>
    </w:p>
    <w:p w14:paraId="749F460B" w14:textId="55A95779" w:rsidR="003E128F" w:rsidRPr="003E128F" w:rsidRDefault="003E128F" w:rsidP="00886475"/>
    <w:sectPr w:rsidR="003E128F" w:rsidRPr="003E128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PingFang SC">
    <w:altName w:val="Cambria"/>
    <w:panose1 w:val="00000000000000000000"/>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 w:name="PingFangSC-light">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楷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LF-1-181-2088438341">
    <w:altName w:val="Cambria"/>
    <w:panose1 w:val="00000000000000000000"/>
    <w:charset w:val="00"/>
    <w:family w:val="roman"/>
    <w:notTrueType/>
    <w:pitch w:val="default"/>
  </w:font>
  <w:font w:name="DLF-1-181-1773557003">
    <w:panose1 w:val="00000000000000000000"/>
    <w:charset w:val="00"/>
    <w:family w:val="roman"/>
    <w:notTrueType/>
    <w:pitch w:val="default"/>
  </w:font>
  <w:font w:name="DLF-1-181-1512457320">
    <w:panose1 w:val="00000000000000000000"/>
    <w:charset w:val="00"/>
    <w:family w:val="roman"/>
    <w:notTrueType/>
    <w:pitch w:val="default"/>
  </w:font>
  <w:font w:name="DLF-1-181-5982901">
    <w:altName w:val="Cambria"/>
    <w:panose1 w:val="00000000000000000000"/>
    <w:charset w:val="00"/>
    <w:family w:val="roman"/>
    <w:notTrueType/>
    <w:pitch w:val="default"/>
  </w:font>
  <w:font w:name="DLF-1-181-1086940405">
    <w:panose1 w:val="00000000000000000000"/>
    <w:charset w:val="00"/>
    <w:family w:val="roman"/>
    <w:notTrueType/>
    <w:pitch w:val="default"/>
  </w:font>
  <w:font w:name="DLF-1-181-857821229">
    <w:panose1 w:val="00000000000000000000"/>
    <w:charset w:val="00"/>
    <w:family w:val="roman"/>
    <w:notTrueType/>
    <w:pitch w:val="default"/>
  </w:font>
  <w:font w:name="DLF-1-181-70458846">
    <w:altName w:val="Cambria"/>
    <w:panose1 w:val="00000000000000000000"/>
    <w:charset w:val="00"/>
    <w:family w:val="roman"/>
    <w:notTrueType/>
    <w:pitch w:val="default"/>
  </w:font>
  <w:font w:name="DLF-1-181-2123654522">
    <w:altName w:val="Cambria"/>
    <w:panose1 w:val="00000000000000000000"/>
    <w:charset w:val="00"/>
    <w:family w:val="roman"/>
    <w:notTrueType/>
    <w:pitch w:val="default"/>
  </w:font>
  <w:font w:name="DLF-1-181-1764124281">
    <w:altName w:val="Cambria"/>
    <w:panose1 w:val="00000000000000000000"/>
    <w:charset w:val="00"/>
    <w:family w:val="roman"/>
    <w:notTrueType/>
    <w:pitch w:val="default"/>
  </w:font>
  <w:font w:name="DLF-3-0-1389039334">
    <w:altName w:val="Cambria"/>
    <w:panose1 w:val="00000000000000000000"/>
    <w:charset w:val="00"/>
    <w:family w:val="roman"/>
    <w:notTrueType/>
    <w:pitch w:val="default"/>
  </w:font>
  <w:font w:name="DLF-1-181-19543561">
    <w:panose1 w:val="00000000000000000000"/>
    <w:charset w:val="00"/>
    <w:family w:val="roman"/>
    <w:notTrueType/>
    <w:pitch w:val="default"/>
  </w:font>
  <w:font w:name="DLF-1-181-1271279294">
    <w:panose1 w:val="00000000000000000000"/>
    <w:charset w:val="00"/>
    <w:family w:val="roman"/>
    <w:notTrueType/>
    <w:pitch w:val="default"/>
  </w:font>
  <w:font w:name="DLF-3-0-1449267496">
    <w:altName w:val="Cambria"/>
    <w:panose1 w:val="00000000000000000000"/>
    <w:charset w:val="00"/>
    <w:family w:val="roman"/>
    <w:notTrueType/>
    <w:pitch w:val="default"/>
  </w:font>
  <w:font w:name="DLF-1-181-1777944878">
    <w:panose1 w:val="00000000000000000000"/>
    <w:charset w:val="00"/>
    <w:family w:val="roman"/>
    <w:notTrueType/>
    <w:pitch w:val="default"/>
  </w:font>
  <w:font w:name="DLF-3-0-436167453">
    <w:altName w:val="Cambria"/>
    <w:panose1 w:val="00000000000000000000"/>
    <w:charset w:val="00"/>
    <w:family w:val="roman"/>
    <w:notTrueType/>
    <w:pitch w:val="default"/>
  </w:font>
  <w:font w:name="DLF-1-181-310532838">
    <w:altName w:val="Cambria"/>
    <w:panose1 w:val="00000000000000000000"/>
    <w:charset w:val="00"/>
    <w:family w:val="roman"/>
    <w:notTrueType/>
    <w:pitch w:val="default"/>
  </w:font>
  <w:font w:name="DLF-1-181-37967246">
    <w:altName w:val="Cambria"/>
    <w:panose1 w:val="00000000000000000000"/>
    <w:charset w:val="00"/>
    <w:family w:val="roman"/>
    <w:notTrueType/>
    <w:pitch w:val="default"/>
  </w:font>
  <w:font w:name="DLF-1-181-617769492">
    <w:altName w:val="Cambria"/>
    <w:panose1 w:val="00000000000000000000"/>
    <w:charset w:val="00"/>
    <w:family w:val="roman"/>
    <w:notTrueType/>
    <w:pitch w:val="default"/>
  </w:font>
  <w:font w:name="DLF-3-0-1784349931">
    <w:altName w:val="Cambria"/>
    <w:panose1 w:val="00000000000000000000"/>
    <w:charset w:val="00"/>
    <w:family w:val="roman"/>
    <w:notTrueType/>
    <w:pitch w:val="default"/>
  </w:font>
  <w:font w:name="DLF-1-181-2038386324">
    <w:altName w:val="Cambria"/>
    <w:panose1 w:val="00000000000000000000"/>
    <w:charset w:val="00"/>
    <w:family w:val="roman"/>
    <w:notTrueType/>
    <w:pitch w:val="default"/>
  </w:font>
  <w:font w:name="DLF-1-181-1987006899">
    <w:panose1 w:val="00000000000000000000"/>
    <w:charset w:val="00"/>
    <w:family w:val="roman"/>
    <w:notTrueType/>
    <w:pitch w:val="default"/>
  </w:font>
  <w:font w:name="FZSSJW--GB1-0">
    <w:panose1 w:val="00000000000000000000"/>
    <w:charset w:val="00"/>
    <w:family w:val="roman"/>
    <w:notTrueType/>
    <w:pitch w:val="default"/>
  </w:font>
  <w:font w:name="DLF-1-181-1011116531">
    <w:panose1 w:val="00000000000000000000"/>
    <w:charset w:val="00"/>
    <w:family w:val="roman"/>
    <w:notTrueType/>
    <w:pitch w:val="default"/>
  </w:font>
  <w:font w:name="DLF-1-181-1085415230">
    <w:altName w:val="Cambria"/>
    <w:panose1 w:val="00000000000000000000"/>
    <w:charset w:val="00"/>
    <w:family w:val="roman"/>
    <w:notTrueType/>
    <w:pitch w:val="default"/>
  </w:font>
  <w:font w:name="DLF-1-181-539908704">
    <w:panose1 w:val="00000000000000000000"/>
    <w:charset w:val="00"/>
    <w:family w:val="roman"/>
    <w:notTrueType/>
    <w:pitch w:val="default"/>
  </w:font>
  <w:font w:name="DLF-3-0-92549840">
    <w:altName w:val="Cambria"/>
    <w:panose1 w:val="00000000000000000000"/>
    <w:charset w:val="00"/>
    <w:family w:val="roman"/>
    <w:notTrueType/>
    <w:pitch w:val="default"/>
  </w:font>
  <w:font w:name="DLF-1-181-345275451">
    <w:altName w:val="Cambria"/>
    <w:panose1 w:val="00000000000000000000"/>
    <w:charset w:val="00"/>
    <w:family w:val="roman"/>
    <w:notTrueType/>
    <w:pitch w:val="default"/>
  </w:font>
  <w:font w:name="DLF-3-0-1551654275">
    <w:altName w:val="Cambria"/>
    <w:panose1 w:val="00000000000000000000"/>
    <w:charset w:val="00"/>
    <w:family w:val="roman"/>
    <w:notTrueType/>
    <w:pitch w:val="default"/>
  </w:font>
  <w:font w:name="DLF-1-181-1470242892">
    <w:altName w:val="Cambria"/>
    <w:panose1 w:val="00000000000000000000"/>
    <w:charset w:val="00"/>
    <w:family w:val="roman"/>
    <w:notTrueType/>
    <w:pitch w:val="default"/>
  </w:font>
  <w:font w:name="DLF-3-0-1869038643">
    <w:altName w:val="Cambria"/>
    <w:panose1 w:val="00000000000000000000"/>
    <w:charset w:val="00"/>
    <w:family w:val="roman"/>
    <w:notTrueType/>
    <w:pitch w:val="default"/>
  </w:font>
  <w:font w:name="DLF-1-181-1411124019">
    <w:panose1 w:val="00000000000000000000"/>
    <w:charset w:val="00"/>
    <w:family w:val="roman"/>
    <w:notTrueType/>
    <w:pitch w:val="default"/>
  </w:font>
  <w:font w:name="DLF-3-0-277220992">
    <w:altName w:val="Cambria"/>
    <w:panose1 w:val="00000000000000000000"/>
    <w:charset w:val="00"/>
    <w:family w:val="roman"/>
    <w:notTrueType/>
    <w:pitch w:val="default"/>
  </w:font>
  <w:font w:name="DLF-1-181-1098912551">
    <w:panose1 w:val="00000000000000000000"/>
    <w:charset w:val="00"/>
    <w:family w:val="roman"/>
    <w:notTrueType/>
    <w:pitch w:val="default"/>
  </w:font>
  <w:font w:name="DLF-1-181-814822641">
    <w:altName w:val="Cambria"/>
    <w:panose1 w:val="00000000000000000000"/>
    <w:charset w:val="00"/>
    <w:family w:val="roman"/>
    <w:notTrueType/>
    <w:pitch w:val="default"/>
  </w:font>
  <w:font w:name="DLF-3-0-2089505691">
    <w:altName w:val="Cambria"/>
    <w:panose1 w:val="00000000000000000000"/>
    <w:charset w:val="00"/>
    <w:family w:val="roman"/>
    <w:notTrueType/>
    <w:pitch w:val="default"/>
  </w:font>
  <w:font w:name="DLF-1-181-762393531">
    <w:panose1 w:val="00000000000000000000"/>
    <w:charset w:val="00"/>
    <w:family w:val="roman"/>
    <w:notTrueType/>
    <w:pitch w:val="default"/>
  </w:font>
  <w:font w:name="DLF-3-0-135792775">
    <w:altName w:val="Cambria"/>
    <w:panose1 w:val="00000000000000000000"/>
    <w:charset w:val="00"/>
    <w:family w:val="roman"/>
    <w:notTrueType/>
    <w:pitch w:val="default"/>
  </w:font>
  <w:font w:name="DLF-1-181-1381917694">
    <w:panose1 w:val="00000000000000000000"/>
    <w:charset w:val="00"/>
    <w:family w:val="roman"/>
    <w:notTrueType/>
    <w:pitch w:val="default"/>
  </w:font>
  <w:font w:name="DLF-1-181-764245428">
    <w:panose1 w:val="00000000000000000000"/>
    <w:charset w:val="00"/>
    <w:family w:val="roman"/>
    <w:notTrueType/>
    <w:pitch w:val="default"/>
  </w:font>
  <w:font w:name="DLF-1-181-1995591401">
    <w:panose1 w:val="00000000000000000000"/>
    <w:charset w:val="00"/>
    <w:family w:val="roman"/>
    <w:notTrueType/>
    <w:pitch w:val="default"/>
  </w:font>
  <w:font w:name="DLF-1-181-325595152">
    <w:panose1 w:val="00000000000000000000"/>
    <w:charset w:val="00"/>
    <w:family w:val="roman"/>
    <w:notTrueType/>
    <w:pitch w:val="default"/>
  </w:font>
  <w:font w:name="DLF-1-181-883848950">
    <w:panose1 w:val="00000000000000000000"/>
    <w:charset w:val="00"/>
    <w:family w:val="roman"/>
    <w:notTrueType/>
    <w:pitch w:val="default"/>
  </w:font>
  <w:font w:name="DLF-1-181-2130259946">
    <w:panose1 w:val="00000000000000000000"/>
    <w:charset w:val="00"/>
    <w:family w:val="roman"/>
    <w:notTrueType/>
    <w:pitch w:val="default"/>
  </w:font>
  <w:font w:name="DLF-1-181-475338840">
    <w:panose1 w:val="00000000000000000000"/>
    <w:charset w:val="00"/>
    <w:family w:val="roman"/>
    <w:notTrueType/>
    <w:pitch w:val="default"/>
  </w:font>
  <w:font w:name="DLF-1-181-894183394">
    <w:panose1 w:val="00000000000000000000"/>
    <w:charset w:val="00"/>
    <w:family w:val="roman"/>
    <w:notTrueType/>
    <w:pitch w:val="default"/>
  </w:font>
  <w:font w:name="DLF-1-141-1287544833">
    <w:panose1 w:val="00000000000000000000"/>
    <w:charset w:val="00"/>
    <w:family w:val="roman"/>
    <w:notTrueType/>
    <w:pitch w:val="default"/>
  </w:font>
  <w:font w:name="DLF-1-181-730954360">
    <w:altName w:val="Cambria"/>
    <w:panose1 w:val="00000000000000000000"/>
    <w:charset w:val="00"/>
    <w:family w:val="roman"/>
    <w:notTrueType/>
    <w:pitch w:val="default"/>
  </w:font>
  <w:font w:name="DLF-1-181-183975827">
    <w:panose1 w:val="00000000000000000000"/>
    <w:charset w:val="00"/>
    <w:family w:val="roman"/>
    <w:notTrueType/>
    <w:pitch w:val="default"/>
  </w:font>
  <w:font w:name="DLF-1-181-918491766">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107CE"/>
    <w:multiLevelType w:val="multilevel"/>
    <w:tmpl w:val="410C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541CA"/>
    <w:multiLevelType w:val="multilevel"/>
    <w:tmpl w:val="6D62DB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E71D6"/>
    <w:multiLevelType w:val="multilevel"/>
    <w:tmpl w:val="CB94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50035"/>
    <w:multiLevelType w:val="multilevel"/>
    <w:tmpl w:val="510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20738"/>
    <w:multiLevelType w:val="multilevel"/>
    <w:tmpl w:val="4F2A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176DF"/>
    <w:multiLevelType w:val="multilevel"/>
    <w:tmpl w:val="2B78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640491"/>
    <w:multiLevelType w:val="multilevel"/>
    <w:tmpl w:val="BDFE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012106"/>
    <w:multiLevelType w:val="multilevel"/>
    <w:tmpl w:val="47ECB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49635F"/>
    <w:multiLevelType w:val="multilevel"/>
    <w:tmpl w:val="DB76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0D092F"/>
    <w:multiLevelType w:val="multilevel"/>
    <w:tmpl w:val="0A5C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B0C77A3"/>
    <w:multiLevelType w:val="multilevel"/>
    <w:tmpl w:val="EEFE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315C6D"/>
    <w:multiLevelType w:val="multilevel"/>
    <w:tmpl w:val="F39C4F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FD6EBD"/>
    <w:multiLevelType w:val="multilevel"/>
    <w:tmpl w:val="268A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C61081"/>
    <w:multiLevelType w:val="multilevel"/>
    <w:tmpl w:val="A5E029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99774B"/>
    <w:multiLevelType w:val="multilevel"/>
    <w:tmpl w:val="AA6223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2"/>
  </w:num>
  <w:num w:numId="3">
    <w:abstractNumId w:val="4"/>
  </w:num>
  <w:num w:numId="4">
    <w:abstractNumId w:val="5"/>
  </w:num>
  <w:num w:numId="5">
    <w:abstractNumId w:val="2"/>
  </w:num>
  <w:num w:numId="6">
    <w:abstractNumId w:val="3"/>
  </w:num>
  <w:num w:numId="7">
    <w:abstractNumId w:val="10"/>
  </w:num>
  <w:num w:numId="8">
    <w:abstractNumId w:val="0"/>
  </w:num>
  <w:num w:numId="9">
    <w:abstractNumId w:val="8"/>
  </w:num>
  <w:num w:numId="10">
    <w:abstractNumId w:val="11"/>
  </w:num>
  <w:num w:numId="11">
    <w:abstractNumId w:val="13"/>
  </w:num>
  <w:num w:numId="12">
    <w:abstractNumId w:val="1"/>
  </w:num>
  <w:num w:numId="13">
    <w:abstractNumId w:val="14"/>
  </w:num>
  <w:num w:numId="14">
    <w:abstractNumId w:val="7"/>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0DE"/>
    <w:rsid w:val="000054A8"/>
    <w:rsid w:val="00014FA6"/>
    <w:rsid w:val="000B4C82"/>
    <w:rsid w:val="00125A22"/>
    <w:rsid w:val="00167E00"/>
    <w:rsid w:val="001E76B1"/>
    <w:rsid w:val="00213203"/>
    <w:rsid w:val="00225728"/>
    <w:rsid w:val="00257734"/>
    <w:rsid w:val="00274480"/>
    <w:rsid w:val="002F0AE9"/>
    <w:rsid w:val="002F3FCE"/>
    <w:rsid w:val="002F53F7"/>
    <w:rsid w:val="00326DEC"/>
    <w:rsid w:val="003457DB"/>
    <w:rsid w:val="003820A0"/>
    <w:rsid w:val="00382DF3"/>
    <w:rsid w:val="003B423B"/>
    <w:rsid w:val="003C5019"/>
    <w:rsid w:val="003E128F"/>
    <w:rsid w:val="00410917"/>
    <w:rsid w:val="00427F1B"/>
    <w:rsid w:val="004320DE"/>
    <w:rsid w:val="00437EC9"/>
    <w:rsid w:val="00457520"/>
    <w:rsid w:val="004E31C2"/>
    <w:rsid w:val="00690DC5"/>
    <w:rsid w:val="006F0758"/>
    <w:rsid w:val="0075037E"/>
    <w:rsid w:val="00853C31"/>
    <w:rsid w:val="00886475"/>
    <w:rsid w:val="008B31F8"/>
    <w:rsid w:val="008D5782"/>
    <w:rsid w:val="00A540A6"/>
    <w:rsid w:val="00AE3983"/>
    <w:rsid w:val="00AF2E56"/>
    <w:rsid w:val="00B2009B"/>
    <w:rsid w:val="00B23E51"/>
    <w:rsid w:val="00C005EB"/>
    <w:rsid w:val="00CD119B"/>
    <w:rsid w:val="00CF44B5"/>
    <w:rsid w:val="00D30C17"/>
    <w:rsid w:val="00D6439D"/>
    <w:rsid w:val="00D974CB"/>
    <w:rsid w:val="00DC2AEF"/>
    <w:rsid w:val="00E10549"/>
    <w:rsid w:val="00E57B44"/>
    <w:rsid w:val="00E82788"/>
    <w:rsid w:val="00EF2623"/>
    <w:rsid w:val="00F34F74"/>
    <w:rsid w:val="00F60C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986CF"/>
  <w15:chartTrackingRefBased/>
  <w15:docId w15:val="{C8636CD7-F652-4F92-9E33-B70B3C1AC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6475"/>
    <w:pPr>
      <w:widowControl w:val="0"/>
      <w:spacing w:line="276" w:lineRule="auto"/>
      <w:ind w:firstLineChars="200" w:firstLine="420"/>
      <w:jc w:val="both"/>
    </w:pPr>
    <w:rPr>
      <w:rFonts w:ascii="仿宋" w:eastAsia="仿宋" w:hAnsi="仿宋"/>
    </w:rPr>
  </w:style>
  <w:style w:type="paragraph" w:styleId="1">
    <w:name w:val="heading 1"/>
    <w:basedOn w:val="a"/>
    <w:link w:val="10"/>
    <w:uiPriority w:val="9"/>
    <w:qFormat/>
    <w:rsid w:val="003C5019"/>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0"/>
    <w:uiPriority w:val="9"/>
    <w:unhideWhenUsed/>
    <w:qFormat/>
    <w:rsid w:val="00213203"/>
    <w:pPr>
      <w:keepNext/>
      <w:keepLines/>
      <w:spacing w:before="260" w:after="260" w:line="416" w:lineRule="auto"/>
      <w:ind w:firstLineChars="0" w:firstLine="0"/>
      <w:outlineLvl w:val="1"/>
    </w:pPr>
    <w:rPr>
      <w:rFonts w:ascii="黑体" w:eastAsia="黑体" w:hAnsi="黑体" w:cstheme="majorBidi"/>
      <w:b/>
      <w:bCs/>
      <w:spacing w:val="8"/>
      <w:sz w:val="28"/>
      <w:szCs w:val="28"/>
    </w:rPr>
  </w:style>
  <w:style w:type="paragraph" w:styleId="3">
    <w:name w:val="heading 3"/>
    <w:basedOn w:val="a"/>
    <w:next w:val="a"/>
    <w:link w:val="30"/>
    <w:uiPriority w:val="9"/>
    <w:unhideWhenUsed/>
    <w:qFormat/>
    <w:rsid w:val="003820A0"/>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C5019"/>
    <w:rPr>
      <w:rFonts w:ascii="宋体" w:eastAsia="宋体" w:hAnsi="宋体" w:cs="宋体"/>
      <w:b/>
      <w:bCs/>
      <w:kern w:val="36"/>
      <w:sz w:val="48"/>
      <w:szCs w:val="48"/>
    </w:rPr>
  </w:style>
  <w:style w:type="paragraph" w:styleId="a3">
    <w:name w:val="Normal (Web)"/>
    <w:basedOn w:val="a"/>
    <w:uiPriority w:val="99"/>
    <w:unhideWhenUsed/>
    <w:rsid w:val="003C5019"/>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3C5019"/>
    <w:rPr>
      <w:b/>
      <w:bCs/>
    </w:rPr>
  </w:style>
  <w:style w:type="character" w:styleId="a5">
    <w:name w:val="Hyperlink"/>
    <w:basedOn w:val="a0"/>
    <w:uiPriority w:val="99"/>
    <w:unhideWhenUsed/>
    <w:rsid w:val="003C5019"/>
    <w:rPr>
      <w:color w:val="0000FF"/>
      <w:u w:val="single"/>
    </w:rPr>
  </w:style>
  <w:style w:type="character" w:customStyle="1" w:styleId="btnjc">
    <w:name w:val="btnjc"/>
    <w:basedOn w:val="a0"/>
    <w:rsid w:val="003C5019"/>
  </w:style>
  <w:style w:type="character" w:customStyle="1" w:styleId="richmediameta">
    <w:name w:val="rich_media_meta"/>
    <w:basedOn w:val="a0"/>
    <w:rsid w:val="003820A0"/>
  </w:style>
  <w:style w:type="character" w:styleId="a6">
    <w:name w:val="Emphasis"/>
    <w:basedOn w:val="a0"/>
    <w:uiPriority w:val="20"/>
    <w:qFormat/>
    <w:rsid w:val="003820A0"/>
    <w:rPr>
      <w:i/>
      <w:iCs/>
    </w:rPr>
  </w:style>
  <w:style w:type="character" w:customStyle="1" w:styleId="article-tag-cardtitle">
    <w:name w:val="article-tag-card__title"/>
    <w:basedOn w:val="a0"/>
    <w:rsid w:val="003820A0"/>
  </w:style>
  <w:style w:type="character" w:customStyle="1" w:styleId="article-tagitem">
    <w:name w:val="article-tag__item"/>
    <w:basedOn w:val="a0"/>
    <w:rsid w:val="003820A0"/>
  </w:style>
  <w:style w:type="character" w:customStyle="1" w:styleId="article-tag-cardright">
    <w:name w:val="article-tag-card__right"/>
    <w:basedOn w:val="a0"/>
    <w:rsid w:val="003820A0"/>
  </w:style>
  <w:style w:type="character" w:customStyle="1" w:styleId="30">
    <w:name w:val="标题 3 字符"/>
    <w:basedOn w:val="a0"/>
    <w:link w:val="3"/>
    <w:uiPriority w:val="9"/>
    <w:rsid w:val="003820A0"/>
    <w:rPr>
      <w:b/>
      <w:bCs/>
      <w:sz w:val="32"/>
      <w:szCs w:val="32"/>
    </w:rPr>
  </w:style>
  <w:style w:type="character" w:customStyle="1" w:styleId="wxtaplink">
    <w:name w:val="wx_tap_link"/>
    <w:basedOn w:val="a0"/>
    <w:rsid w:val="003820A0"/>
  </w:style>
  <w:style w:type="character" w:customStyle="1" w:styleId="article-tagitem-num">
    <w:name w:val="article-tag__item-num"/>
    <w:basedOn w:val="a0"/>
    <w:rsid w:val="003820A0"/>
  </w:style>
  <w:style w:type="character" w:customStyle="1" w:styleId="weui-hiddenabs">
    <w:name w:val="weui-hidden_abs"/>
    <w:basedOn w:val="a0"/>
    <w:rsid w:val="003820A0"/>
  </w:style>
  <w:style w:type="character" w:customStyle="1" w:styleId="audiocardlength">
    <w:name w:val="audio_card_length"/>
    <w:basedOn w:val="a0"/>
    <w:rsid w:val="003820A0"/>
  </w:style>
  <w:style w:type="character" w:customStyle="1" w:styleId="20">
    <w:name w:val="标题 2 字符"/>
    <w:basedOn w:val="a0"/>
    <w:link w:val="2"/>
    <w:uiPriority w:val="9"/>
    <w:rsid w:val="00213203"/>
    <w:rPr>
      <w:rFonts w:ascii="黑体" w:eastAsia="黑体" w:hAnsi="黑体" w:cstheme="majorBidi"/>
      <w:b/>
      <w:bCs/>
      <w:spacing w:val="8"/>
      <w:sz w:val="28"/>
      <w:szCs w:val="28"/>
    </w:rPr>
  </w:style>
  <w:style w:type="character" w:customStyle="1" w:styleId="weappcardnickname">
    <w:name w:val="weapp_card_nickname"/>
    <w:basedOn w:val="a0"/>
    <w:rsid w:val="003E128F"/>
  </w:style>
  <w:style w:type="character" w:customStyle="1" w:styleId="weappcardlogo">
    <w:name w:val="weapp_card_logo"/>
    <w:basedOn w:val="a0"/>
    <w:rsid w:val="003E128F"/>
  </w:style>
  <w:style w:type="paragraph" w:customStyle="1" w:styleId="originalprimarycardtips">
    <w:name w:val="original_primary_card_tips"/>
    <w:basedOn w:val="a"/>
    <w:rsid w:val="003E128F"/>
    <w:pPr>
      <w:widowControl/>
      <w:spacing w:before="100" w:beforeAutospacing="1" w:after="100" w:afterAutospacing="1"/>
      <w:jc w:val="left"/>
    </w:pPr>
    <w:rPr>
      <w:rFonts w:ascii="宋体" w:eastAsia="宋体" w:hAnsi="宋体" w:cs="宋体"/>
      <w:kern w:val="0"/>
      <w:sz w:val="24"/>
      <w:szCs w:val="24"/>
    </w:rPr>
  </w:style>
  <w:style w:type="paragraph" w:customStyle="1" w:styleId="originalprimarydesc">
    <w:name w:val="original_primary_desc"/>
    <w:basedOn w:val="a"/>
    <w:rsid w:val="003E128F"/>
    <w:pPr>
      <w:widowControl/>
      <w:spacing w:before="100" w:beforeAutospacing="1" w:after="100" w:afterAutospacing="1"/>
      <w:jc w:val="left"/>
    </w:pPr>
    <w:rPr>
      <w:rFonts w:ascii="宋体" w:eastAsia="宋体" w:hAnsi="宋体" w:cs="宋体"/>
      <w:kern w:val="0"/>
      <w:sz w:val="24"/>
      <w:szCs w:val="24"/>
    </w:rPr>
  </w:style>
  <w:style w:type="character" w:styleId="HTML">
    <w:name w:val="HTML Code"/>
    <w:basedOn w:val="a0"/>
    <w:uiPriority w:val="99"/>
    <w:semiHidden/>
    <w:unhideWhenUsed/>
    <w:rsid w:val="003E128F"/>
    <w:rPr>
      <w:rFonts w:ascii="宋体" w:eastAsia="宋体" w:hAnsi="宋体" w:cs="宋体"/>
      <w:sz w:val="24"/>
      <w:szCs w:val="24"/>
    </w:rPr>
  </w:style>
  <w:style w:type="paragraph" w:styleId="TOC">
    <w:name w:val="TOC Heading"/>
    <w:basedOn w:val="1"/>
    <w:next w:val="a"/>
    <w:uiPriority w:val="39"/>
    <w:unhideWhenUsed/>
    <w:qFormat/>
    <w:rsid w:val="00C005EB"/>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C005EB"/>
  </w:style>
  <w:style w:type="paragraph" w:styleId="TOC3">
    <w:name w:val="toc 3"/>
    <w:basedOn w:val="a"/>
    <w:next w:val="a"/>
    <w:autoRedefine/>
    <w:uiPriority w:val="39"/>
    <w:unhideWhenUsed/>
    <w:rsid w:val="00C005EB"/>
    <w:pPr>
      <w:ind w:leftChars="400" w:left="840"/>
    </w:pPr>
  </w:style>
  <w:style w:type="paragraph" w:styleId="TOC2">
    <w:name w:val="toc 2"/>
    <w:basedOn w:val="a"/>
    <w:next w:val="a"/>
    <w:autoRedefine/>
    <w:uiPriority w:val="39"/>
    <w:unhideWhenUsed/>
    <w:rsid w:val="00C005EB"/>
    <w:pPr>
      <w:ind w:leftChars="200" w:left="420"/>
    </w:pPr>
  </w:style>
  <w:style w:type="paragraph" w:styleId="TOC4">
    <w:name w:val="toc 4"/>
    <w:basedOn w:val="a"/>
    <w:next w:val="a"/>
    <w:autoRedefine/>
    <w:uiPriority w:val="39"/>
    <w:unhideWhenUsed/>
    <w:rsid w:val="00C005EB"/>
    <w:pPr>
      <w:ind w:leftChars="600" w:left="1260"/>
    </w:pPr>
    <w:rPr>
      <w14:ligatures w14:val="standardContextual"/>
    </w:rPr>
  </w:style>
  <w:style w:type="paragraph" w:styleId="TOC5">
    <w:name w:val="toc 5"/>
    <w:basedOn w:val="a"/>
    <w:next w:val="a"/>
    <w:autoRedefine/>
    <w:uiPriority w:val="39"/>
    <w:unhideWhenUsed/>
    <w:rsid w:val="00C005EB"/>
    <w:pPr>
      <w:ind w:leftChars="800" w:left="1680"/>
    </w:pPr>
    <w:rPr>
      <w14:ligatures w14:val="standardContextual"/>
    </w:rPr>
  </w:style>
  <w:style w:type="paragraph" w:styleId="TOC6">
    <w:name w:val="toc 6"/>
    <w:basedOn w:val="a"/>
    <w:next w:val="a"/>
    <w:autoRedefine/>
    <w:uiPriority w:val="39"/>
    <w:unhideWhenUsed/>
    <w:rsid w:val="00C005EB"/>
    <w:pPr>
      <w:ind w:leftChars="1000" w:left="2100"/>
    </w:pPr>
    <w:rPr>
      <w14:ligatures w14:val="standardContextual"/>
    </w:rPr>
  </w:style>
  <w:style w:type="paragraph" w:styleId="TOC7">
    <w:name w:val="toc 7"/>
    <w:basedOn w:val="a"/>
    <w:next w:val="a"/>
    <w:autoRedefine/>
    <w:uiPriority w:val="39"/>
    <w:unhideWhenUsed/>
    <w:rsid w:val="00C005EB"/>
    <w:pPr>
      <w:ind w:leftChars="1200" w:left="2520"/>
    </w:pPr>
    <w:rPr>
      <w14:ligatures w14:val="standardContextual"/>
    </w:rPr>
  </w:style>
  <w:style w:type="paragraph" w:styleId="TOC8">
    <w:name w:val="toc 8"/>
    <w:basedOn w:val="a"/>
    <w:next w:val="a"/>
    <w:autoRedefine/>
    <w:uiPriority w:val="39"/>
    <w:unhideWhenUsed/>
    <w:rsid w:val="00C005EB"/>
    <w:pPr>
      <w:ind w:leftChars="1400" w:left="2940"/>
    </w:pPr>
    <w:rPr>
      <w14:ligatures w14:val="standardContextual"/>
    </w:rPr>
  </w:style>
  <w:style w:type="paragraph" w:styleId="TOC9">
    <w:name w:val="toc 9"/>
    <w:basedOn w:val="a"/>
    <w:next w:val="a"/>
    <w:autoRedefine/>
    <w:uiPriority w:val="39"/>
    <w:unhideWhenUsed/>
    <w:rsid w:val="00C005EB"/>
    <w:pPr>
      <w:ind w:leftChars="1600" w:left="3360"/>
    </w:pPr>
    <w:rPr>
      <w14:ligatures w14:val="standardContextual"/>
    </w:rPr>
  </w:style>
  <w:style w:type="character" w:styleId="a7">
    <w:name w:val="Unresolved Mention"/>
    <w:basedOn w:val="a0"/>
    <w:uiPriority w:val="99"/>
    <w:semiHidden/>
    <w:unhideWhenUsed/>
    <w:rsid w:val="00C005EB"/>
    <w:rPr>
      <w:color w:val="605E5C"/>
      <w:shd w:val="clear" w:color="auto" w:fill="E1DFDD"/>
    </w:rPr>
  </w:style>
  <w:style w:type="character" w:customStyle="1" w:styleId="ziti">
    <w:name w:val="ziti"/>
    <w:basedOn w:val="a0"/>
    <w:rsid w:val="00225728"/>
  </w:style>
  <w:style w:type="character" w:customStyle="1" w:styleId="articletime">
    <w:name w:val="article_time"/>
    <w:basedOn w:val="a0"/>
    <w:rsid w:val="00225728"/>
  </w:style>
  <w:style w:type="paragraph" w:styleId="a8">
    <w:name w:val="List Paragraph"/>
    <w:basedOn w:val="a"/>
    <w:uiPriority w:val="34"/>
    <w:qFormat/>
    <w:rsid w:val="002577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90124">
      <w:bodyDiv w:val="1"/>
      <w:marLeft w:val="0"/>
      <w:marRight w:val="0"/>
      <w:marTop w:val="0"/>
      <w:marBottom w:val="0"/>
      <w:divBdr>
        <w:top w:val="none" w:sz="0" w:space="0" w:color="auto"/>
        <w:left w:val="none" w:sz="0" w:space="0" w:color="auto"/>
        <w:bottom w:val="none" w:sz="0" w:space="0" w:color="auto"/>
        <w:right w:val="none" w:sz="0" w:space="0" w:color="auto"/>
      </w:divBdr>
      <w:divsChild>
        <w:div w:id="1908031345">
          <w:marLeft w:val="0"/>
          <w:marRight w:val="0"/>
          <w:marTop w:val="0"/>
          <w:marBottom w:val="330"/>
          <w:divBdr>
            <w:top w:val="none" w:sz="0" w:space="0" w:color="auto"/>
            <w:left w:val="none" w:sz="0" w:space="0" w:color="auto"/>
            <w:bottom w:val="none" w:sz="0" w:space="0" w:color="auto"/>
            <w:right w:val="none" w:sz="0" w:space="0" w:color="auto"/>
          </w:divBdr>
        </w:div>
        <w:div w:id="961502047">
          <w:blockQuote w:val="1"/>
          <w:marLeft w:val="0"/>
          <w:marRight w:val="0"/>
          <w:marTop w:val="240"/>
          <w:marBottom w:val="288"/>
          <w:divBdr>
            <w:top w:val="none" w:sz="0" w:space="0" w:color="auto"/>
            <w:left w:val="single" w:sz="36" w:space="0" w:color="DCE6F0"/>
            <w:bottom w:val="none" w:sz="0" w:space="0" w:color="auto"/>
            <w:right w:val="none" w:sz="0" w:space="0" w:color="auto"/>
          </w:divBdr>
        </w:div>
        <w:div w:id="1804155800">
          <w:blockQuote w:val="1"/>
          <w:marLeft w:val="0"/>
          <w:marRight w:val="0"/>
          <w:marTop w:val="240"/>
          <w:marBottom w:val="288"/>
          <w:divBdr>
            <w:top w:val="none" w:sz="0" w:space="0" w:color="auto"/>
            <w:left w:val="single" w:sz="36" w:space="0" w:color="DCE6F0"/>
            <w:bottom w:val="none" w:sz="0" w:space="0" w:color="auto"/>
            <w:right w:val="none" w:sz="0" w:space="0" w:color="auto"/>
          </w:divBdr>
        </w:div>
        <w:div w:id="1650787016">
          <w:blockQuote w:val="1"/>
          <w:marLeft w:val="0"/>
          <w:marRight w:val="0"/>
          <w:marTop w:val="240"/>
          <w:marBottom w:val="288"/>
          <w:divBdr>
            <w:top w:val="none" w:sz="0" w:space="0" w:color="auto"/>
            <w:left w:val="single" w:sz="36" w:space="0" w:color="DCE6F0"/>
            <w:bottom w:val="none" w:sz="0" w:space="0" w:color="auto"/>
            <w:right w:val="none" w:sz="0" w:space="0" w:color="auto"/>
          </w:divBdr>
        </w:div>
        <w:div w:id="765078305">
          <w:blockQuote w:val="1"/>
          <w:marLeft w:val="0"/>
          <w:marRight w:val="0"/>
          <w:marTop w:val="240"/>
          <w:marBottom w:val="288"/>
          <w:divBdr>
            <w:top w:val="none" w:sz="0" w:space="0" w:color="auto"/>
            <w:left w:val="single" w:sz="36" w:space="0" w:color="DCE6F0"/>
            <w:bottom w:val="none" w:sz="0" w:space="0" w:color="auto"/>
            <w:right w:val="none" w:sz="0" w:space="0" w:color="auto"/>
          </w:divBdr>
        </w:div>
        <w:div w:id="730927459">
          <w:blockQuote w:val="1"/>
          <w:marLeft w:val="0"/>
          <w:marRight w:val="0"/>
          <w:marTop w:val="240"/>
          <w:marBottom w:val="288"/>
          <w:divBdr>
            <w:top w:val="none" w:sz="0" w:space="0" w:color="auto"/>
            <w:left w:val="single" w:sz="36" w:space="0" w:color="DCE6F0"/>
            <w:bottom w:val="none" w:sz="0" w:space="0" w:color="auto"/>
            <w:right w:val="none" w:sz="0" w:space="0" w:color="auto"/>
          </w:divBdr>
        </w:div>
        <w:div w:id="210071505">
          <w:blockQuote w:val="1"/>
          <w:marLeft w:val="0"/>
          <w:marRight w:val="0"/>
          <w:marTop w:val="240"/>
          <w:marBottom w:val="288"/>
          <w:divBdr>
            <w:top w:val="none" w:sz="0" w:space="0" w:color="auto"/>
            <w:left w:val="single" w:sz="36" w:space="0" w:color="DCE6F0"/>
            <w:bottom w:val="none" w:sz="0" w:space="0" w:color="auto"/>
            <w:right w:val="none" w:sz="0" w:space="0" w:color="auto"/>
          </w:divBdr>
        </w:div>
      </w:divsChild>
    </w:div>
    <w:div w:id="90711179">
      <w:bodyDiv w:val="1"/>
      <w:marLeft w:val="0"/>
      <w:marRight w:val="0"/>
      <w:marTop w:val="0"/>
      <w:marBottom w:val="0"/>
      <w:divBdr>
        <w:top w:val="none" w:sz="0" w:space="0" w:color="auto"/>
        <w:left w:val="none" w:sz="0" w:space="0" w:color="auto"/>
        <w:bottom w:val="none" w:sz="0" w:space="0" w:color="auto"/>
        <w:right w:val="none" w:sz="0" w:space="0" w:color="auto"/>
      </w:divBdr>
      <w:divsChild>
        <w:div w:id="1815097887">
          <w:marLeft w:val="0"/>
          <w:marRight w:val="0"/>
          <w:marTop w:val="0"/>
          <w:marBottom w:val="330"/>
          <w:divBdr>
            <w:top w:val="none" w:sz="0" w:space="0" w:color="auto"/>
            <w:left w:val="none" w:sz="0" w:space="0" w:color="auto"/>
            <w:bottom w:val="none" w:sz="0" w:space="0" w:color="auto"/>
            <w:right w:val="none" w:sz="0" w:space="0" w:color="auto"/>
          </w:divBdr>
        </w:div>
        <w:div w:id="1674527309">
          <w:blockQuote w:val="1"/>
          <w:marLeft w:val="0"/>
          <w:marRight w:val="0"/>
          <w:marTop w:val="0"/>
          <w:marBottom w:val="0"/>
          <w:divBdr>
            <w:top w:val="none" w:sz="0" w:space="4" w:color="C00000"/>
            <w:left w:val="none" w:sz="0" w:space="11" w:color="C00000"/>
            <w:bottom w:val="none" w:sz="0" w:space="4" w:color="C00000"/>
            <w:right w:val="none" w:sz="0" w:space="11" w:color="C00000"/>
          </w:divBdr>
        </w:div>
        <w:div w:id="815268437">
          <w:blockQuote w:val="1"/>
          <w:marLeft w:val="0"/>
          <w:marRight w:val="0"/>
          <w:marTop w:val="0"/>
          <w:marBottom w:val="0"/>
          <w:divBdr>
            <w:top w:val="single" w:sz="6" w:space="8" w:color="C00000"/>
            <w:left w:val="single" w:sz="6" w:space="11" w:color="C00000"/>
            <w:bottom w:val="single" w:sz="6" w:space="15" w:color="C00000"/>
            <w:right w:val="single" w:sz="6" w:space="11" w:color="C00000"/>
          </w:divBdr>
        </w:div>
      </w:divsChild>
    </w:div>
    <w:div w:id="92095869">
      <w:bodyDiv w:val="1"/>
      <w:marLeft w:val="0"/>
      <w:marRight w:val="0"/>
      <w:marTop w:val="0"/>
      <w:marBottom w:val="0"/>
      <w:divBdr>
        <w:top w:val="none" w:sz="0" w:space="0" w:color="auto"/>
        <w:left w:val="none" w:sz="0" w:space="0" w:color="auto"/>
        <w:bottom w:val="none" w:sz="0" w:space="0" w:color="auto"/>
        <w:right w:val="none" w:sz="0" w:space="0" w:color="auto"/>
      </w:divBdr>
      <w:divsChild>
        <w:div w:id="302321750">
          <w:marLeft w:val="0"/>
          <w:marRight w:val="0"/>
          <w:marTop w:val="0"/>
          <w:marBottom w:val="300"/>
          <w:divBdr>
            <w:top w:val="none" w:sz="0" w:space="0" w:color="auto"/>
            <w:left w:val="none" w:sz="0" w:space="0" w:color="auto"/>
            <w:bottom w:val="none" w:sz="0" w:space="0" w:color="auto"/>
            <w:right w:val="none" w:sz="0" w:space="0" w:color="auto"/>
          </w:divBdr>
          <w:divsChild>
            <w:div w:id="2081246083">
              <w:marLeft w:val="0"/>
              <w:marRight w:val="0"/>
              <w:marTop w:val="0"/>
              <w:marBottom w:val="0"/>
              <w:divBdr>
                <w:top w:val="none" w:sz="0" w:space="0" w:color="auto"/>
                <w:left w:val="none" w:sz="0" w:space="0" w:color="auto"/>
                <w:bottom w:val="single" w:sz="6" w:space="0" w:color="CCCCCC"/>
                <w:right w:val="none" w:sz="0" w:space="0" w:color="auto"/>
              </w:divBdr>
              <w:divsChild>
                <w:div w:id="195848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464144">
          <w:marLeft w:val="0"/>
          <w:marRight w:val="0"/>
          <w:marTop w:val="0"/>
          <w:marBottom w:val="0"/>
          <w:divBdr>
            <w:top w:val="none" w:sz="0" w:space="0" w:color="auto"/>
            <w:left w:val="none" w:sz="0" w:space="0" w:color="auto"/>
            <w:bottom w:val="none" w:sz="0" w:space="0" w:color="auto"/>
            <w:right w:val="none" w:sz="0" w:space="0" w:color="auto"/>
          </w:divBdr>
        </w:div>
      </w:divsChild>
    </w:div>
    <w:div w:id="93862880">
      <w:bodyDiv w:val="1"/>
      <w:marLeft w:val="0"/>
      <w:marRight w:val="0"/>
      <w:marTop w:val="0"/>
      <w:marBottom w:val="0"/>
      <w:divBdr>
        <w:top w:val="none" w:sz="0" w:space="0" w:color="auto"/>
        <w:left w:val="none" w:sz="0" w:space="0" w:color="auto"/>
        <w:bottom w:val="none" w:sz="0" w:space="0" w:color="auto"/>
        <w:right w:val="none" w:sz="0" w:space="0" w:color="auto"/>
      </w:divBdr>
      <w:divsChild>
        <w:div w:id="830104931">
          <w:marLeft w:val="0"/>
          <w:marRight w:val="0"/>
          <w:marTop w:val="0"/>
          <w:marBottom w:val="0"/>
          <w:divBdr>
            <w:top w:val="none" w:sz="0" w:space="0" w:color="auto"/>
            <w:left w:val="none" w:sz="0" w:space="0" w:color="auto"/>
            <w:bottom w:val="single" w:sz="6" w:space="0" w:color="2D5B88"/>
            <w:right w:val="none" w:sz="0" w:space="0" w:color="auto"/>
          </w:divBdr>
        </w:div>
        <w:div w:id="387655763">
          <w:marLeft w:val="0"/>
          <w:marRight w:val="0"/>
          <w:marTop w:val="0"/>
          <w:marBottom w:val="0"/>
          <w:divBdr>
            <w:top w:val="none" w:sz="0" w:space="0" w:color="auto"/>
            <w:left w:val="none" w:sz="0" w:space="0" w:color="auto"/>
            <w:bottom w:val="none" w:sz="0" w:space="0" w:color="auto"/>
            <w:right w:val="none" w:sz="0" w:space="0" w:color="auto"/>
          </w:divBdr>
          <w:divsChild>
            <w:div w:id="97215933">
              <w:marLeft w:val="0"/>
              <w:marRight w:val="0"/>
              <w:marTop w:val="0"/>
              <w:marBottom w:val="0"/>
              <w:divBdr>
                <w:top w:val="none" w:sz="0" w:space="0" w:color="auto"/>
                <w:left w:val="none" w:sz="0" w:space="0" w:color="auto"/>
                <w:bottom w:val="none" w:sz="0" w:space="0" w:color="auto"/>
                <w:right w:val="none" w:sz="0" w:space="0" w:color="auto"/>
              </w:divBdr>
              <w:divsChild>
                <w:div w:id="683560021">
                  <w:marLeft w:val="0"/>
                  <w:marRight w:val="0"/>
                  <w:marTop w:val="0"/>
                  <w:marBottom w:val="0"/>
                  <w:divBdr>
                    <w:top w:val="none" w:sz="0" w:space="0" w:color="auto"/>
                    <w:left w:val="none" w:sz="0" w:space="0" w:color="auto"/>
                    <w:bottom w:val="none" w:sz="0" w:space="0" w:color="auto"/>
                    <w:right w:val="none" w:sz="0" w:space="0" w:color="auto"/>
                  </w:divBdr>
                </w:div>
                <w:div w:id="2043241701">
                  <w:marLeft w:val="0"/>
                  <w:marRight w:val="0"/>
                  <w:marTop w:val="0"/>
                  <w:marBottom w:val="0"/>
                  <w:divBdr>
                    <w:top w:val="none" w:sz="0" w:space="0" w:color="auto"/>
                    <w:left w:val="none" w:sz="0" w:space="0" w:color="auto"/>
                    <w:bottom w:val="none" w:sz="0" w:space="0" w:color="auto"/>
                    <w:right w:val="none" w:sz="0" w:space="0" w:color="auto"/>
                  </w:divBdr>
                </w:div>
                <w:div w:id="1431270980">
                  <w:marLeft w:val="0"/>
                  <w:marRight w:val="0"/>
                  <w:marTop w:val="0"/>
                  <w:marBottom w:val="0"/>
                  <w:divBdr>
                    <w:top w:val="none" w:sz="0" w:space="0" w:color="auto"/>
                    <w:left w:val="none" w:sz="0" w:space="0" w:color="auto"/>
                    <w:bottom w:val="none" w:sz="0" w:space="0" w:color="auto"/>
                    <w:right w:val="none" w:sz="0" w:space="0" w:color="auto"/>
                  </w:divBdr>
                </w:div>
                <w:div w:id="682631464">
                  <w:marLeft w:val="0"/>
                  <w:marRight w:val="0"/>
                  <w:marTop w:val="0"/>
                  <w:marBottom w:val="0"/>
                  <w:divBdr>
                    <w:top w:val="none" w:sz="0" w:space="0" w:color="auto"/>
                    <w:left w:val="none" w:sz="0" w:space="0" w:color="auto"/>
                    <w:bottom w:val="none" w:sz="0" w:space="0" w:color="auto"/>
                    <w:right w:val="none" w:sz="0" w:space="0" w:color="auto"/>
                  </w:divBdr>
                </w:div>
                <w:div w:id="26638860">
                  <w:marLeft w:val="0"/>
                  <w:marRight w:val="0"/>
                  <w:marTop w:val="0"/>
                  <w:marBottom w:val="0"/>
                  <w:divBdr>
                    <w:top w:val="none" w:sz="0" w:space="0" w:color="auto"/>
                    <w:left w:val="none" w:sz="0" w:space="0" w:color="auto"/>
                    <w:bottom w:val="none" w:sz="0" w:space="0" w:color="auto"/>
                    <w:right w:val="none" w:sz="0" w:space="0" w:color="auto"/>
                  </w:divBdr>
                </w:div>
                <w:div w:id="1365402537">
                  <w:marLeft w:val="0"/>
                  <w:marRight w:val="0"/>
                  <w:marTop w:val="0"/>
                  <w:marBottom w:val="0"/>
                  <w:divBdr>
                    <w:top w:val="none" w:sz="0" w:space="0" w:color="auto"/>
                    <w:left w:val="none" w:sz="0" w:space="0" w:color="auto"/>
                    <w:bottom w:val="none" w:sz="0" w:space="0" w:color="auto"/>
                    <w:right w:val="none" w:sz="0" w:space="0" w:color="auto"/>
                  </w:divBdr>
                </w:div>
                <w:div w:id="1778982976">
                  <w:marLeft w:val="0"/>
                  <w:marRight w:val="0"/>
                  <w:marTop w:val="0"/>
                  <w:marBottom w:val="0"/>
                  <w:divBdr>
                    <w:top w:val="none" w:sz="0" w:space="0" w:color="auto"/>
                    <w:left w:val="none" w:sz="0" w:space="0" w:color="auto"/>
                    <w:bottom w:val="none" w:sz="0" w:space="0" w:color="auto"/>
                    <w:right w:val="none" w:sz="0" w:space="0" w:color="auto"/>
                  </w:divBdr>
                </w:div>
                <w:div w:id="1417362186">
                  <w:marLeft w:val="0"/>
                  <w:marRight w:val="0"/>
                  <w:marTop w:val="0"/>
                  <w:marBottom w:val="0"/>
                  <w:divBdr>
                    <w:top w:val="none" w:sz="0" w:space="0" w:color="auto"/>
                    <w:left w:val="none" w:sz="0" w:space="0" w:color="auto"/>
                    <w:bottom w:val="none" w:sz="0" w:space="0" w:color="auto"/>
                    <w:right w:val="none" w:sz="0" w:space="0" w:color="auto"/>
                  </w:divBdr>
                </w:div>
                <w:div w:id="2048753141">
                  <w:marLeft w:val="0"/>
                  <w:marRight w:val="0"/>
                  <w:marTop w:val="0"/>
                  <w:marBottom w:val="0"/>
                  <w:divBdr>
                    <w:top w:val="none" w:sz="0" w:space="0" w:color="auto"/>
                    <w:left w:val="none" w:sz="0" w:space="0" w:color="auto"/>
                    <w:bottom w:val="none" w:sz="0" w:space="0" w:color="auto"/>
                    <w:right w:val="none" w:sz="0" w:space="0" w:color="auto"/>
                  </w:divBdr>
                </w:div>
                <w:div w:id="1485587826">
                  <w:marLeft w:val="0"/>
                  <w:marRight w:val="0"/>
                  <w:marTop w:val="0"/>
                  <w:marBottom w:val="0"/>
                  <w:divBdr>
                    <w:top w:val="none" w:sz="0" w:space="0" w:color="auto"/>
                    <w:left w:val="none" w:sz="0" w:space="0" w:color="auto"/>
                    <w:bottom w:val="none" w:sz="0" w:space="0" w:color="auto"/>
                    <w:right w:val="none" w:sz="0" w:space="0" w:color="auto"/>
                  </w:divBdr>
                </w:div>
                <w:div w:id="1323436540">
                  <w:marLeft w:val="0"/>
                  <w:marRight w:val="0"/>
                  <w:marTop w:val="0"/>
                  <w:marBottom w:val="0"/>
                  <w:divBdr>
                    <w:top w:val="none" w:sz="0" w:space="0" w:color="auto"/>
                    <w:left w:val="none" w:sz="0" w:space="0" w:color="auto"/>
                    <w:bottom w:val="none" w:sz="0" w:space="0" w:color="auto"/>
                    <w:right w:val="none" w:sz="0" w:space="0" w:color="auto"/>
                  </w:divBdr>
                </w:div>
                <w:div w:id="466626740">
                  <w:marLeft w:val="0"/>
                  <w:marRight w:val="0"/>
                  <w:marTop w:val="0"/>
                  <w:marBottom w:val="0"/>
                  <w:divBdr>
                    <w:top w:val="none" w:sz="0" w:space="0" w:color="auto"/>
                    <w:left w:val="none" w:sz="0" w:space="0" w:color="auto"/>
                    <w:bottom w:val="none" w:sz="0" w:space="0" w:color="auto"/>
                    <w:right w:val="none" w:sz="0" w:space="0" w:color="auto"/>
                  </w:divBdr>
                </w:div>
                <w:div w:id="501361840">
                  <w:marLeft w:val="0"/>
                  <w:marRight w:val="0"/>
                  <w:marTop w:val="0"/>
                  <w:marBottom w:val="0"/>
                  <w:divBdr>
                    <w:top w:val="none" w:sz="0" w:space="0" w:color="auto"/>
                    <w:left w:val="none" w:sz="0" w:space="0" w:color="auto"/>
                    <w:bottom w:val="none" w:sz="0" w:space="0" w:color="auto"/>
                    <w:right w:val="none" w:sz="0" w:space="0" w:color="auto"/>
                  </w:divBdr>
                </w:div>
                <w:div w:id="1952397724">
                  <w:marLeft w:val="0"/>
                  <w:marRight w:val="0"/>
                  <w:marTop w:val="0"/>
                  <w:marBottom w:val="0"/>
                  <w:divBdr>
                    <w:top w:val="none" w:sz="0" w:space="0" w:color="auto"/>
                    <w:left w:val="none" w:sz="0" w:space="0" w:color="auto"/>
                    <w:bottom w:val="none" w:sz="0" w:space="0" w:color="auto"/>
                    <w:right w:val="none" w:sz="0" w:space="0" w:color="auto"/>
                  </w:divBdr>
                </w:div>
                <w:div w:id="890264840">
                  <w:marLeft w:val="0"/>
                  <w:marRight w:val="0"/>
                  <w:marTop w:val="0"/>
                  <w:marBottom w:val="0"/>
                  <w:divBdr>
                    <w:top w:val="none" w:sz="0" w:space="0" w:color="auto"/>
                    <w:left w:val="none" w:sz="0" w:space="0" w:color="auto"/>
                    <w:bottom w:val="none" w:sz="0" w:space="0" w:color="auto"/>
                    <w:right w:val="none" w:sz="0" w:space="0" w:color="auto"/>
                  </w:divBdr>
                </w:div>
                <w:div w:id="584460684">
                  <w:marLeft w:val="0"/>
                  <w:marRight w:val="0"/>
                  <w:marTop w:val="0"/>
                  <w:marBottom w:val="0"/>
                  <w:divBdr>
                    <w:top w:val="none" w:sz="0" w:space="0" w:color="auto"/>
                    <w:left w:val="none" w:sz="0" w:space="0" w:color="auto"/>
                    <w:bottom w:val="none" w:sz="0" w:space="0" w:color="auto"/>
                    <w:right w:val="none" w:sz="0" w:space="0" w:color="auto"/>
                  </w:divBdr>
                </w:div>
                <w:div w:id="1770851079">
                  <w:marLeft w:val="0"/>
                  <w:marRight w:val="0"/>
                  <w:marTop w:val="0"/>
                  <w:marBottom w:val="0"/>
                  <w:divBdr>
                    <w:top w:val="none" w:sz="0" w:space="0" w:color="auto"/>
                    <w:left w:val="none" w:sz="0" w:space="0" w:color="auto"/>
                    <w:bottom w:val="none" w:sz="0" w:space="0" w:color="auto"/>
                    <w:right w:val="none" w:sz="0" w:space="0" w:color="auto"/>
                  </w:divBdr>
                </w:div>
                <w:div w:id="684481165">
                  <w:marLeft w:val="0"/>
                  <w:marRight w:val="0"/>
                  <w:marTop w:val="0"/>
                  <w:marBottom w:val="0"/>
                  <w:divBdr>
                    <w:top w:val="none" w:sz="0" w:space="0" w:color="auto"/>
                    <w:left w:val="none" w:sz="0" w:space="0" w:color="auto"/>
                    <w:bottom w:val="none" w:sz="0" w:space="0" w:color="auto"/>
                    <w:right w:val="none" w:sz="0" w:space="0" w:color="auto"/>
                  </w:divBdr>
                </w:div>
                <w:div w:id="1991131466">
                  <w:marLeft w:val="0"/>
                  <w:marRight w:val="0"/>
                  <w:marTop w:val="0"/>
                  <w:marBottom w:val="0"/>
                  <w:divBdr>
                    <w:top w:val="none" w:sz="0" w:space="0" w:color="auto"/>
                    <w:left w:val="none" w:sz="0" w:space="0" w:color="auto"/>
                    <w:bottom w:val="none" w:sz="0" w:space="0" w:color="auto"/>
                    <w:right w:val="none" w:sz="0" w:space="0" w:color="auto"/>
                  </w:divBdr>
                </w:div>
                <w:div w:id="1572085292">
                  <w:marLeft w:val="0"/>
                  <w:marRight w:val="0"/>
                  <w:marTop w:val="0"/>
                  <w:marBottom w:val="0"/>
                  <w:divBdr>
                    <w:top w:val="none" w:sz="0" w:space="0" w:color="auto"/>
                    <w:left w:val="none" w:sz="0" w:space="0" w:color="auto"/>
                    <w:bottom w:val="none" w:sz="0" w:space="0" w:color="auto"/>
                    <w:right w:val="none" w:sz="0" w:space="0" w:color="auto"/>
                  </w:divBdr>
                </w:div>
                <w:div w:id="234896193">
                  <w:marLeft w:val="0"/>
                  <w:marRight w:val="0"/>
                  <w:marTop w:val="0"/>
                  <w:marBottom w:val="0"/>
                  <w:divBdr>
                    <w:top w:val="none" w:sz="0" w:space="0" w:color="auto"/>
                    <w:left w:val="none" w:sz="0" w:space="0" w:color="auto"/>
                    <w:bottom w:val="none" w:sz="0" w:space="0" w:color="auto"/>
                    <w:right w:val="none" w:sz="0" w:space="0" w:color="auto"/>
                  </w:divBdr>
                </w:div>
                <w:div w:id="1099716572">
                  <w:marLeft w:val="0"/>
                  <w:marRight w:val="0"/>
                  <w:marTop w:val="0"/>
                  <w:marBottom w:val="0"/>
                  <w:divBdr>
                    <w:top w:val="none" w:sz="0" w:space="0" w:color="auto"/>
                    <w:left w:val="none" w:sz="0" w:space="0" w:color="auto"/>
                    <w:bottom w:val="none" w:sz="0" w:space="0" w:color="auto"/>
                    <w:right w:val="none" w:sz="0" w:space="0" w:color="auto"/>
                  </w:divBdr>
                </w:div>
                <w:div w:id="1002392845">
                  <w:marLeft w:val="0"/>
                  <w:marRight w:val="0"/>
                  <w:marTop w:val="0"/>
                  <w:marBottom w:val="0"/>
                  <w:divBdr>
                    <w:top w:val="none" w:sz="0" w:space="0" w:color="auto"/>
                    <w:left w:val="none" w:sz="0" w:space="0" w:color="auto"/>
                    <w:bottom w:val="none" w:sz="0" w:space="0" w:color="auto"/>
                    <w:right w:val="none" w:sz="0" w:space="0" w:color="auto"/>
                  </w:divBdr>
                </w:div>
                <w:div w:id="371735032">
                  <w:marLeft w:val="0"/>
                  <w:marRight w:val="0"/>
                  <w:marTop w:val="0"/>
                  <w:marBottom w:val="0"/>
                  <w:divBdr>
                    <w:top w:val="none" w:sz="0" w:space="0" w:color="auto"/>
                    <w:left w:val="none" w:sz="0" w:space="0" w:color="auto"/>
                    <w:bottom w:val="none" w:sz="0" w:space="0" w:color="auto"/>
                    <w:right w:val="none" w:sz="0" w:space="0" w:color="auto"/>
                  </w:divBdr>
                </w:div>
                <w:div w:id="2111118073">
                  <w:marLeft w:val="0"/>
                  <w:marRight w:val="0"/>
                  <w:marTop w:val="0"/>
                  <w:marBottom w:val="0"/>
                  <w:divBdr>
                    <w:top w:val="none" w:sz="0" w:space="0" w:color="auto"/>
                    <w:left w:val="none" w:sz="0" w:space="0" w:color="auto"/>
                    <w:bottom w:val="none" w:sz="0" w:space="0" w:color="auto"/>
                    <w:right w:val="none" w:sz="0" w:space="0" w:color="auto"/>
                  </w:divBdr>
                </w:div>
                <w:div w:id="1610118772">
                  <w:marLeft w:val="0"/>
                  <w:marRight w:val="0"/>
                  <w:marTop w:val="0"/>
                  <w:marBottom w:val="0"/>
                  <w:divBdr>
                    <w:top w:val="none" w:sz="0" w:space="0" w:color="auto"/>
                    <w:left w:val="none" w:sz="0" w:space="0" w:color="auto"/>
                    <w:bottom w:val="none" w:sz="0" w:space="0" w:color="auto"/>
                    <w:right w:val="none" w:sz="0" w:space="0" w:color="auto"/>
                  </w:divBdr>
                </w:div>
                <w:div w:id="1949727395">
                  <w:marLeft w:val="0"/>
                  <w:marRight w:val="0"/>
                  <w:marTop w:val="0"/>
                  <w:marBottom w:val="0"/>
                  <w:divBdr>
                    <w:top w:val="none" w:sz="0" w:space="0" w:color="auto"/>
                    <w:left w:val="none" w:sz="0" w:space="0" w:color="auto"/>
                    <w:bottom w:val="none" w:sz="0" w:space="0" w:color="auto"/>
                    <w:right w:val="none" w:sz="0" w:space="0" w:color="auto"/>
                  </w:divBdr>
                </w:div>
                <w:div w:id="1671980163">
                  <w:marLeft w:val="0"/>
                  <w:marRight w:val="0"/>
                  <w:marTop w:val="0"/>
                  <w:marBottom w:val="0"/>
                  <w:divBdr>
                    <w:top w:val="none" w:sz="0" w:space="0" w:color="auto"/>
                    <w:left w:val="none" w:sz="0" w:space="0" w:color="auto"/>
                    <w:bottom w:val="none" w:sz="0" w:space="0" w:color="auto"/>
                    <w:right w:val="none" w:sz="0" w:space="0" w:color="auto"/>
                  </w:divBdr>
                </w:div>
                <w:div w:id="206072402">
                  <w:marLeft w:val="0"/>
                  <w:marRight w:val="0"/>
                  <w:marTop w:val="0"/>
                  <w:marBottom w:val="0"/>
                  <w:divBdr>
                    <w:top w:val="none" w:sz="0" w:space="0" w:color="auto"/>
                    <w:left w:val="none" w:sz="0" w:space="0" w:color="auto"/>
                    <w:bottom w:val="none" w:sz="0" w:space="0" w:color="auto"/>
                    <w:right w:val="none" w:sz="0" w:space="0" w:color="auto"/>
                  </w:divBdr>
                </w:div>
                <w:div w:id="1949849981">
                  <w:marLeft w:val="0"/>
                  <w:marRight w:val="0"/>
                  <w:marTop w:val="0"/>
                  <w:marBottom w:val="0"/>
                  <w:divBdr>
                    <w:top w:val="none" w:sz="0" w:space="0" w:color="auto"/>
                    <w:left w:val="none" w:sz="0" w:space="0" w:color="auto"/>
                    <w:bottom w:val="none" w:sz="0" w:space="0" w:color="auto"/>
                    <w:right w:val="none" w:sz="0" w:space="0" w:color="auto"/>
                  </w:divBdr>
                </w:div>
                <w:div w:id="581257459">
                  <w:marLeft w:val="0"/>
                  <w:marRight w:val="0"/>
                  <w:marTop w:val="0"/>
                  <w:marBottom w:val="0"/>
                  <w:divBdr>
                    <w:top w:val="none" w:sz="0" w:space="0" w:color="auto"/>
                    <w:left w:val="none" w:sz="0" w:space="0" w:color="auto"/>
                    <w:bottom w:val="none" w:sz="0" w:space="0" w:color="auto"/>
                    <w:right w:val="none" w:sz="0" w:space="0" w:color="auto"/>
                  </w:divBdr>
                </w:div>
                <w:div w:id="610169188">
                  <w:marLeft w:val="0"/>
                  <w:marRight w:val="0"/>
                  <w:marTop w:val="0"/>
                  <w:marBottom w:val="0"/>
                  <w:divBdr>
                    <w:top w:val="none" w:sz="0" w:space="0" w:color="auto"/>
                    <w:left w:val="none" w:sz="0" w:space="0" w:color="auto"/>
                    <w:bottom w:val="none" w:sz="0" w:space="0" w:color="auto"/>
                    <w:right w:val="none" w:sz="0" w:space="0" w:color="auto"/>
                  </w:divBdr>
                </w:div>
                <w:div w:id="969357563">
                  <w:marLeft w:val="0"/>
                  <w:marRight w:val="0"/>
                  <w:marTop w:val="0"/>
                  <w:marBottom w:val="0"/>
                  <w:divBdr>
                    <w:top w:val="none" w:sz="0" w:space="0" w:color="auto"/>
                    <w:left w:val="none" w:sz="0" w:space="0" w:color="auto"/>
                    <w:bottom w:val="none" w:sz="0" w:space="0" w:color="auto"/>
                    <w:right w:val="none" w:sz="0" w:space="0" w:color="auto"/>
                  </w:divBdr>
                </w:div>
                <w:div w:id="170918237">
                  <w:marLeft w:val="0"/>
                  <w:marRight w:val="0"/>
                  <w:marTop w:val="0"/>
                  <w:marBottom w:val="0"/>
                  <w:divBdr>
                    <w:top w:val="none" w:sz="0" w:space="0" w:color="auto"/>
                    <w:left w:val="none" w:sz="0" w:space="0" w:color="auto"/>
                    <w:bottom w:val="none" w:sz="0" w:space="0" w:color="auto"/>
                    <w:right w:val="none" w:sz="0" w:space="0" w:color="auto"/>
                  </w:divBdr>
                </w:div>
                <w:div w:id="1728796606">
                  <w:marLeft w:val="0"/>
                  <w:marRight w:val="0"/>
                  <w:marTop w:val="0"/>
                  <w:marBottom w:val="0"/>
                  <w:divBdr>
                    <w:top w:val="none" w:sz="0" w:space="0" w:color="auto"/>
                    <w:left w:val="none" w:sz="0" w:space="0" w:color="auto"/>
                    <w:bottom w:val="none" w:sz="0" w:space="0" w:color="auto"/>
                    <w:right w:val="none" w:sz="0" w:space="0" w:color="auto"/>
                  </w:divBdr>
                </w:div>
                <w:div w:id="885677572">
                  <w:marLeft w:val="0"/>
                  <w:marRight w:val="0"/>
                  <w:marTop w:val="0"/>
                  <w:marBottom w:val="0"/>
                  <w:divBdr>
                    <w:top w:val="none" w:sz="0" w:space="0" w:color="auto"/>
                    <w:left w:val="none" w:sz="0" w:space="0" w:color="auto"/>
                    <w:bottom w:val="none" w:sz="0" w:space="0" w:color="auto"/>
                    <w:right w:val="none" w:sz="0" w:space="0" w:color="auto"/>
                  </w:divBdr>
                </w:div>
                <w:div w:id="1570309044">
                  <w:marLeft w:val="0"/>
                  <w:marRight w:val="0"/>
                  <w:marTop w:val="0"/>
                  <w:marBottom w:val="0"/>
                  <w:divBdr>
                    <w:top w:val="none" w:sz="0" w:space="0" w:color="auto"/>
                    <w:left w:val="none" w:sz="0" w:space="0" w:color="auto"/>
                    <w:bottom w:val="none" w:sz="0" w:space="0" w:color="auto"/>
                    <w:right w:val="none" w:sz="0" w:space="0" w:color="auto"/>
                  </w:divBdr>
                </w:div>
                <w:div w:id="646326755">
                  <w:marLeft w:val="0"/>
                  <w:marRight w:val="0"/>
                  <w:marTop w:val="0"/>
                  <w:marBottom w:val="0"/>
                  <w:divBdr>
                    <w:top w:val="none" w:sz="0" w:space="0" w:color="auto"/>
                    <w:left w:val="none" w:sz="0" w:space="0" w:color="auto"/>
                    <w:bottom w:val="none" w:sz="0" w:space="0" w:color="auto"/>
                    <w:right w:val="none" w:sz="0" w:space="0" w:color="auto"/>
                  </w:divBdr>
                </w:div>
                <w:div w:id="14163957">
                  <w:marLeft w:val="0"/>
                  <w:marRight w:val="0"/>
                  <w:marTop w:val="0"/>
                  <w:marBottom w:val="0"/>
                  <w:divBdr>
                    <w:top w:val="none" w:sz="0" w:space="0" w:color="auto"/>
                    <w:left w:val="none" w:sz="0" w:space="0" w:color="auto"/>
                    <w:bottom w:val="none" w:sz="0" w:space="0" w:color="auto"/>
                    <w:right w:val="none" w:sz="0" w:space="0" w:color="auto"/>
                  </w:divBdr>
                </w:div>
                <w:div w:id="2062515195">
                  <w:marLeft w:val="0"/>
                  <w:marRight w:val="0"/>
                  <w:marTop w:val="0"/>
                  <w:marBottom w:val="0"/>
                  <w:divBdr>
                    <w:top w:val="none" w:sz="0" w:space="0" w:color="auto"/>
                    <w:left w:val="none" w:sz="0" w:space="0" w:color="auto"/>
                    <w:bottom w:val="none" w:sz="0" w:space="0" w:color="auto"/>
                    <w:right w:val="none" w:sz="0" w:space="0" w:color="auto"/>
                  </w:divBdr>
                </w:div>
                <w:div w:id="1953509939">
                  <w:marLeft w:val="0"/>
                  <w:marRight w:val="0"/>
                  <w:marTop w:val="0"/>
                  <w:marBottom w:val="0"/>
                  <w:divBdr>
                    <w:top w:val="none" w:sz="0" w:space="0" w:color="auto"/>
                    <w:left w:val="none" w:sz="0" w:space="0" w:color="auto"/>
                    <w:bottom w:val="none" w:sz="0" w:space="0" w:color="auto"/>
                    <w:right w:val="none" w:sz="0" w:space="0" w:color="auto"/>
                  </w:divBdr>
                </w:div>
                <w:div w:id="1667434386">
                  <w:marLeft w:val="0"/>
                  <w:marRight w:val="0"/>
                  <w:marTop w:val="0"/>
                  <w:marBottom w:val="0"/>
                  <w:divBdr>
                    <w:top w:val="none" w:sz="0" w:space="0" w:color="auto"/>
                    <w:left w:val="none" w:sz="0" w:space="0" w:color="auto"/>
                    <w:bottom w:val="none" w:sz="0" w:space="0" w:color="auto"/>
                    <w:right w:val="none" w:sz="0" w:space="0" w:color="auto"/>
                  </w:divBdr>
                </w:div>
                <w:div w:id="51856423">
                  <w:marLeft w:val="0"/>
                  <w:marRight w:val="0"/>
                  <w:marTop w:val="0"/>
                  <w:marBottom w:val="0"/>
                  <w:divBdr>
                    <w:top w:val="none" w:sz="0" w:space="0" w:color="auto"/>
                    <w:left w:val="none" w:sz="0" w:space="0" w:color="auto"/>
                    <w:bottom w:val="none" w:sz="0" w:space="0" w:color="auto"/>
                    <w:right w:val="none" w:sz="0" w:space="0" w:color="auto"/>
                  </w:divBdr>
                </w:div>
                <w:div w:id="885607583">
                  <w:marLeft w:val="0"/>
                  <w:marRight w:val="0"/>
                  <w:marTop w:val="0"/>
                  <w:marBottom w:val="0"/>
                  <w:divBdr>
                    <w:top w:val="none" w:sz="0" w:space="0" w:color="auto"/>
                    <w:left w:val="none" w:sz="0" w:space="0" w:color="auto"/>
                    <w:bottom w:val="none" w:sz="0" w:space="0" w:color="auto"/>
                    <w:right w:val="none" w:sz="0" w:space="0" w:color="auto"/>
                  </w:divBdr>
                </w:div>
                <w:div w:id="5519170">
                  <w:marLeft w:val="0"/>
                  <w:marRight w:val="0"/>
                  <w:marTop w:val="0"/>
                  <w:marBottom w:val="0"/>
                  <w:divBdr>
                    <w:top w:val="none" w:sz="0" w:space="0" w:color="auto"/>
                    <w:left w:val="none" w:sz="0" w:space="0" w:color="auto"/>
                    <w:bottom w:val="none" w:sz="0" w:space="0" w:color="auto"/>
                    <w:right w:val="none" w:sz="0" w:space="0" w:color="auto"/>
                  </w:divBdr>
                </w:div>
                <w:div w:id="94910547">
                  <w:marLeft w:val="0"/>
                  <w:marRight w:val="0"/>
                  <w:marTop w:val="0"/>
                  <w:marBottom w:val="0"/>
                  <w:divBdr>
                    <w:top w:val="none" w:sz="0" w:space="0" w:color="auto"/>
                    <w:left w:val="none" w:sz="0" w:space="0" w:color="auto"/>
                    <w:bottom w:val="none" w:sz="0" w:space="0" w:color="auto"/>
                    <w:right w:val="none" w:sz="0" w:space="0" w:color="auto"/>
                  </w:divBdr>
                </w:div>
                <w:div w:id="1728914946">
                  <w:marLeft w:val="0"/>
                  <w:marRight w:val="0"/>
                  <w:marTop w:val="0"/>
                  <w:marBottom w:val="0"/>
                  <w:divBdr>
                    <w:top w:val="none" w:sz="0" w:space="0" w:color="auto"/>
                    <w:left w:val="none" w:sz="0" w:space="0" w:color="auto"/>
                    <w:bottom w:val="none" w:sz="0" w:space="0" w:color="auto"/>
                    <w:right w:val="none" w:sz="0" w:space="0" w:color="auto"/>
                  </w:divBdr>
                </w:div>
                <w:div w:id="482237297">
                  <w:marLeft w:val="0"/>
                  <w:marRight w:val="0"/>
                  <w:marTop w:val="0"/>
                  <w:marBottom w:val="0"/>
                  <w:divBdr>
                    <w:top w:val="none" w:sz="0" w:space="0" w:color="auto"/>
                    <w:left w:val="none" w:sz="0" w:space="0" w:color="auto"/>
                    <w:bottom w:val="none" w:sz="0" w:space="0" w:color="auto"/>
                    <w:right w:val="none" w:sz="0" w:space="0" w:color="auto"/>
                  </w:divBdr>
                </w:div>
                <w:div w:id="363596282">
                  <w:marLeft w:val="0"/>
                  <w:marRight w:val="0"/>
                  <w:marTop w:val="0"/>
                  <w:marBottom w:val="0"/>
                  <w:divBdr>
                    <w:top w:val="none" w:sz="0" w:space="0" w:color="auto"/>
                    <w:left w:val="none" w:sz="0" w:space="0" w:color="auto"/>
                    <w:bottom w:val="none" w:sz="0" w:space="0" w:color="auto"/>
                    <w:right w:val="none" w:sz="0" w:space="0" w:color="auto"/>
                  </w:divBdr>
                </w:div>
                <w:div w:id="1506938145">
                  <w:marLeft w:val="0"/>
                  <w:marRight w:val="0"/>
                  <w:marTop w:val="0"/>
                  <w:marBottom w:val="0"/>
                  <w:divBdr>
                    <w:top w:val="none" w:sz="0" w:space="0" w:color="auto"/>
                    <w:left w:val="none" w:sz="0" w:space="0" w:color="auto"/>
                    <w:bottom w:val="none" w:sz="0" w:space="0" w:color="auto"/>
                    <w:right w:val="none" w:sz="0" w:space="0" w:color="auto"/>
                  </w:divBdr>
                </w:div>
                <w:div w:id="1146825782">
                  <w:marLeft w:val="0"/>
                  <w:marRight w:val="0"/>
                  <w:marTop w:val="0"/>
                  <w:marBottom w:val="0"/>
                  <w:divBdr>
                    <w:top w:val="none" w:sz="0" w:space="0" w:color="auto"/>
                    <w:left w:val="none" w:sz="0" w:space="0" w:color="auto"/>
                    <w:bottom w:val="none" w:sz="0" w:space="0" w:color="auto"/>
                    <w:right w:val="none" w:sz="0" w:space="0" w:color="auto"/>
                  </w:divBdr>
                </w:div>
                <w:div w:id="639961417">
                  <w:marLeft w:val="0"/>
                  <w:marRight w:val="0"/>
                  <w:marTop w:val="0"/>
                  <w:marBottom w:val="0"/>
                  <w:divBdr>
                    <w:top w:val="none" w:sz="0" w:space="0" w:color="auto"/>
                    <w:left w:val="none" w:sz="0" w:space="0" w:color="auto"/>
                    <w:bottom w:val="none" w:sz="0" w:space="0" w:color="auto"/>
                    <w:right w:val="none" w:sz="0" w:space="0" w:color="auto"/>
                  </w:divBdr>
                </w:div>
                <w:div w:id="981155233">
                  <w:marLeft w:val="0"/>
                  <w:marRight w:val="0"/>
                  <w:marTop w:val="0"/>
                  <w:marBottom w:val="0"/>
                  <w:divBdr>
                    <w:top w:val="none" w:sz="0" w:space="0" w:color="auto"/>
                    <w:left w:val="none" w:sz="0" w:space="0" w:color="auto"/>
                    <w:bottom w:val="none" w:sz="0" w:space="0" w:color="auto"/>
                    <w:right w:val="none" w:sz="0" w:space="0" w:color="auto"/>
                  </w:divBdr>
                </w:div>
                <w:div w:id="1665090692">
                  <w:marLeft w:val="0"/>
                  <w:marRight w:val="0"/>
                  <w:marTop w:val="0"/>
                  <w:marBottom w:val="0"/>
                  <w:divBdr>
                    <w:top w:val="none" w:sz="0" w:space="0" w:color="auto"/>
                    <w:left w:val="none" w:sz="0" w:space="0" w:color="auto"/>
                    <w:bottom w:val="none" w:sz="0" w:space="0" w:color="auto"/>
                    <w:right w:val="none" w:sz="0" w:space="0" w:color="auto"/>
                  </w:divBdr>
                </w:div>
                <w:div w:id="445080256">
                  <w:marLeft w:val="0"/>
                  <w:marRight w:val="0"/>
                  <w:marTop w:val="0"/>
                  <w:marBottom w:val="0"/>
                  <w:divBdr>
                    <w:top w:val="none" w:sz="0" w:space="0" w:color="auto"/>
                    <w:left w:val="none" w:sz="0" w:space="0" w:color="auto"/>
                    <w:bottom w:val="none" w:sz="0" w:space="0" w:color="auto"/>
                    <w:right w:val="none" w:sz="0" w:space="0" w:color="auto"/>
                  </w:divBdr>
                </w:div>
                <w:div w:id="196432673">
                  <w:marLeft w:val="0"/>
                  <w:marRight w:val="0"/>
                  <w:marTop w:val="0"/>
                  <w:marBottom w:val="0"/>
                  <w:divBdr>
                    <w:top w:val="none" w:sz="0" w:space="0" w:color="auto"/>
                    <w:left w:val="none" w:sz="0" w:space="0" w:color="auto"/>
                    <w:bottom w:val="none" w:sz="0" w:space="0" w:color="auto"/>
                    <w:right w:val="none" w:sz="0" w:space="0" w:color="auto"/>
                  </w:divBdr>
                </w:div>
                <w:div w:id="867137648">
                  <w:marLeft w:val="0"/>
                  <w:marRight w:val="0"/>
                  <w:marTop w:val="0"/>
                  <w:marBottom w:val="0"/>
                  <w:divBdr>
                    <w:top w:val="none" w:sz="0" w:space="0" w:color="auto"/>
                    <w:left w:val="none" w:sz="0" w:space="0" w:color="auto"/>
                    <w:bottom w:val="none" w:sz="0" w:space="0" w:color="auto"/>
                    <w:right w:val="none" w:sz="0" w:space="0" w:color="auto"/>
                  </w:divBdr>
                </w:div>
                <w:div w:id="415712901">
                  <w:marLeft w:val="0"/>
                  <w:marRight w:val="0"/>
                  <w:marTop w:val="0"/>
                  <w:marBottom w:val="0"/>
                  <w:divBdr>
                    <w:top w:val="none" w:sz="0" w:space="0" w:color="auto"/>
                    <w:left w:val="none" w:sz="0" w:space="0" w:color="auto"/>
                    <w:bottom w:val="none" w:sz="0" w:space="0" w:color="auto"/>
                    <w:right w:val="none" w:sz="0" w:space="0" w:color="auto"/>
                  </w:divBdr>
                </w:div>
                <w:div w:id="2129156827">
                  <w:marLeft w:val="0"/>
                  <w:marRight w:val="0"/>
                  <w:marTop w:val="0"/>
                  <w:marBottom w:val="0"/>
                  <w:divBdr>
                    <w:top w:val="none" w:sz="0" w:space="0" w:color="auto"/>
                    <w:left w:val="none" w:sz="0" w:space="0" w:color="auto"/>
                    <w:bottom w:val="none" w:sz="0" w:space="0" w:color="auto"/>
                    <w:right w:val="none" w:sz="0" w:space="0" w:color="auto"/>
                  </w:divBdr>
                </w:div>
                <w:div w:id="937518663">
                  <w:marLeft w:val="0"/>
                  <w:marRight w:val="0"/>
                  <w:marTop w:val="0"/>
                  <w:marBottom w:val="0"/>
                  <w:divBdr>
                    <w:top w:val="none" w:sz="0" w:space="0" w:color="auto"/>
                    <w:left w:val="none" w:sz="0" w:space="0" w:color="auto"/>
                    <w:bottom w:val="none" w:sz="0" w:space="0" w:color="auto"/>
                    <w:right w:val="none" w:sz="0" w:space="0" w:color="auto"/>
                  </w:divBdr>
                </w:div>
                <w:div w:id="1480607113">
                  <w:marLeft w:val="0"/>
                  <w:marRight w:val="0"/>
                  <w:marTop w:val="0"/>
                  <w:marBottom w:val="0"/>
                  <w:divBdr>
                    <w:top w:val="none" w:sz="0" w:space="0" w:color="auto"/>
                    <w:left w:val="none" w:sz="0" w:space="0" w:color="auto"/>
                    <w:bottom w:val="none" w:sz="0" w:space="0" w:color="auto"/>
                    <w:right w:val="none" w:sz="0" w:space="0" w:color="auto"/>
                  </w:divBdr>
                </w:div>
                <w:div w:id="1179077199">
                  <w:marLeft w:val="0"/>
                  <w:marRight w:val="0"/>
                  <w:marTop w:val="0"/>
                  <w:marBottom w:val="0"/>
                  <w:divBdr>
                    <w:top w:val="none" w:sz="0" w:space="0" w:color="auto"/>
                    <w:left w:val="none" w:sz="0" w:space="0" w:color="auto"/>
                    <w:bottom w:val="none" w:sz="0" w:space="0" w:color="auto"/>
                    <w:right w:val="none" w:sz="0" w:space="0" w:color="auto"/>
                  </w:divBdr>
                </w:div>
                <w:div w:id="1218011843">
                  <w:marLeft w:val="0"/>
                  <w:marRight w:val="0"/>
                  <w:marTop w:val="0"/>
                  <w:marBottom w:val="0"/>
                  <w:divBdr>
                    <w:top w:val="none" w:sz="0" w:space="0" w:color="auto"/>
                    <w:left w:val="none" w:sz="0" w:space="0" w:color="auto"/>
                    <w:bottom w:val="none" w:sz="0" w:space="0" w:color="auto"/>
                    <w:right w:val="none" w:sz="0" w:space="0" w:color="auto"/>
                  </w:divBdr>
                </w:div>
                <w:div w:id="65684722">
                  <w:marLeft w:val="0"/>
                  <w:marRight w:val="0"/>
                  <w:marTop w:val="0"/>
                  <w:marBottom w:val="0"/>
                  <w:divBdr>
                    <w:top w:val="none" w:sz="0" w:space="0" w:color="auto"/>
                    <w:left w:val="none" w:sz="0" w:space="0" w:color="auto"/>
                    <w:bottom w:val="none" w:sz="0" w:space="0" w:color="auto"/>
                    <w:right w:val="none" w:sz="0" w:space="0" w:color="auto"/>
                  </w:divBdr>
                </w:div>
                <w:div w:id="71317826">
                  <w:marLeft w:val="0"/>
                  <w:marRight w:val="0"/>
                  <w:marTop w:val="0"/>
                  <w:marBottom w:val="0"/>
                  <w:divBdr>
                    <w:top w:val="none" w:sz="0" w:space="0" w:color="auto"/>
                    <w:left w:val="none" w:sz="0" w:space="0" w:color="auto"/>
                    <w:bottom w:val="none" w:sz="0" w:space="0" w:color="auto"/>
                    <w:right w:val="none" w:sz="0" w:space="0" w:color="auto"/>
                  </w:divBdr>
                </w:div>
                <w:div w:id="605384583">
                  <w:marLeft w:val="0"/>
                  <w:marRight w:val="0"/>
                  <w:marTop w:val="0"/>
                  <w:marBottom w:val="0"/>
                  <w:divBdr>
                    <w:top w:val="none" w:sz="0" w:space="0" w:color="auto"/>
                    <w:left w:val="none" w:sz="0" w:space="0" w:color="auto"/>
                    <w:bottom w:val="none" w:sz="0" w:space="0" w:color="auto"/>
                    <w:right w:val="none" w:sz="0" w:space="0" w:color="auto"/>
                  </w:divBdr>
                </w:div>
                <w:div w:id="1119182294">
                  <w:marLeft w:val="0"/>
                  <w:marRight w:val="0"/>
                  <w:marTop w:val="0"/>
                  <w:marBottom w:val="0"/>
                  <w:divBdr>
                    <w:top w:val="none" w:sz="0" w:space="0" w:color="auto"/>
                    <w:left w:val="none" w:sz="0" w:space="0" w:color="auto"/>
                    <w:bottom w:val="none" w:sz="0" w:space="0" w:color="auto"/>
                    <w:right w:val="none" w:sz="0" w:space="0" w:color="auto"/>
                  </w:divBdr>
                </w:div>
                <w:div w:id="1922055172">
                  <w:marLeft w:val="0"/>
                  <w:marRight w:val="0"/>
                  <w:marTop w:val="0"/>
                  <w:marBottom w:val="0"/>
                  <w:divBdr>
                    <w:top w:val="none" w:sz="0" w:space="0" w:color="auto"/>
                    <w:left w:val="none" w:sz="0" w:space="0" w:color="auto"/>
                    <w:bottom w:val="none" w:sz="0" w:space="0" w:color="auto"/>
                    <w:right w:val="none" w:sz="0" w:space="0" w:color="auto"/>
                  </w:divBdr>
                </w:div>
                <w:div w:id="57948086">
                  <w:marLeft w:val="0"/>
                  <w:marRight w:val="0"/>
                  <w:marTop w:val="0"/>
                  <w:marBottom w:val="0"/>
                  <w:divBdr>
                    <w:top w:val="none" w:sz="0" w:space="0" w:color="auto"/>
                    <w:left w:val="none" w:sz="0" w:space="0" w:color="auto"/>
                    <w:bottom w:val="none" w:sz="0" w:space="0" w:color="auto"/>
                    <w:right w:val="none" w:sz="0" w:space="0" w:color="auto"/>
                  </w:divBdr>
                </w:div>
                <w:div w:id="1635325873">
                  <w:marLeft w:val="0"/>
                  <w:marRight w:val="0"/>
                  <w:marTop w:val="0"/>
                  <w:marBottom w:val="0"/>
                  <w:divBdr>
                    <w:top w:val="none" w:sz="0" w:space="0" w:color="auto"/>
                    <w:left w:val="none" w:sz="0" w:space="0" w:color="auto"/>
                    <w:bottom w:val="none" w:sz="0" w:space="0" w:color="auto"/>
                    <w:right w:val="none" w:sz="0" w:space="0" w:color="auto"/>
                  </w:divBdr>
                </w:div>
                <w:div w:id="1684477727">
                  <w:marLeft w:val="0"/>
                  <w:marRight w:val="0"/>
                  <w:marTop w:val="0"/>
                  <w:marBottom w:val="0"/>
                  <w:divBdr>
                    <w:top w:val="none" w:sz="0" w:space="0" w:color="auto"/>
                    <w:left w:val="none" w:sz="0" w:space="0" w:color="auto"/>
                    <w:bottom w:val="none" w:sz="0" w:space="0" w:color="auto"/>
                    <w:right w:val="none" w:sz="0" w:space="0" w:color="auto"/>
                  </w:divBdr>
                </w:div>
                <w:div w:id="388236288">
                  <w:marLeft w:val="0"/>
                  <w:marRight w:val="0"/>
                  <w:marTop w:val="0"/>
                  <w:marBottom w:val="0"/>
                  <w:divBdr>
                    <w:top w:val="none" w:sz="0" w:space="0" w:color="auto"/>
                    <w:left w:val="none" w:sz="0" w:space="0" w:color="auto"/>
                    <w:bottom w:val="none" w:sz="0" w:space="0" w:color="auto"/>
                    <w:right w:val="none" w:sz="0" w:space="0" w:color="auto"/>
                  </w:divBdr>
                </w:div>
                <w:div w:id="18969752">
                  <w:marLeft w:val="0"/>
                  <w:marRight w:val="0"/>
                  <w:marTop w:val="0"/>
                  <w:marBottom w:val="0"/>
                  <w:divBdr>
                    <w:top w:val="none" w:sz="0" w:space="0" w:color="auto"/>
                    <w:left w:val="none" w:sz="0" w:space="0" w:color="auto"/>
                    <w:bottom w:val="none" w:sz="0" w:space="0" w:color="auto"/>
                    <w:right w:val="none" w:sz="0" w:space="0" w:color="auto"/>
                  </w:divBdr>
                </w:div>
                <w:div w:id="642731869">
                  <w:marLeft w:val="0"/>
                  <w:marRight w:val="0"/>
                  <w:marTop w:val="0"/>
                  <w:marBottom w:val="0"/>
                  <w:divBdr>
                    <w:top w:val="none" w:sz="0" w:space="0" w:color="auto"/>
                    <w:left w:val="none" w:sz="0" w:space="0" w:color="auto"/>
                    <w:bottom w:val="none" w:sz="0" w:space="0" w:color="auto"/>
                    <w:right w:val="none" w:sz="0" w:space="0" w:color="auto"/>
                  </w:divBdr>
                </w:div>
                <w:div w:id="1257598057">
                  <w:marLeft w:val="0"/>
                  <w:marRight w:val="0"/>
                  <w:marTop w:val="0"/>
                  <w:marBottom w:val="0"/>
                  <w:divBdr>
                    <w:top w:val="none" w:sz="0" w:space="0" w:color="auto"/>
                    <w:left w:val="none" w:sz="0" w:space="0" w:color="auto"/>
                    <w:bottom w:val="none" w:sz="0" w:space="0" w:color="auto"/>
                    <w:right w:val="none" w:sz="0" w:space="0" w:color="auto"/>
                  </w:divBdr>
                </w:div>
                <w:div w:id="537014796">
                  <w:marLeft w:val="0"/>
                  <w:marRight w:val="0"/>
                  <w:marTop w:val="0"/>
                  <w:marBottom w:val="0"/>
                  <w:divBdr>
                    <w:top w:val="none" w:sz="0" w:space="0" w:color="auto"/>
                    <w:left w:val="none" w:sz="0" w:space="0" w:color="auto"/>
                    <w:bottom w:val="none" w:sz="0" w:space="0" w:color="auto"/>
                    <w:right w:val="none" w:sz="0" w:space="0" w:color="auto"/>
                  </w:divBdr>
                </w:div>
                <w:div w:id="338435363">
                  <w:marLeft w:val="0"/>
                  <w:marRight w:val="0"/>
                  <w:marTop w:val="0"/>
                  <w:marBottom w:val="0"/>
                  <w:divBdr>
                    <w:top w:val="none" w:sz="0" w:space="0" w:color="auto"/>
                    <w:left w:val="none" w:sz="0" w:space="0" w:color="auto"/>
                    <w:bottom w:val="none" w:sz="0" w:space="0" w:color="auto"/>
                    <w:right w:val="none" w:sz="0" w:space="0" w:color="auto"/>
                  </w:divBdr>
                </w:div>
                <w:div w:id="1492866169">
                  <w:marLeft w:val="0"/>
                  <w:marRight w:val="0"/>
                  <w:marTop w:val="0"/>
                  <w:marBottom w:val="0"/>
                  <w:divBdr>
                    <w:top w:val="none" w:sz="0" w:space="0" w:color="auto"/>
                    <w:left w:val="none" w:sz="0" w:space="0" w:color="auto"/>
                    <w:bottom w:val="none" w:sz="0" w:space="0" w:color="auto"/>
                    <w:right w:val="none" w:sz="0" w:space="0" w:color="auto"/>
                  </w:divBdr>
                </w:div>
                <w:div w:id="1396775884">
                  <w:marLeft w:val="0"/>
                  <w:marRight w:val="0"/>
                  <w:marTop w:val="0"/>
                  <w:marBottom w:val="0"/>
                  <w:divBdr>
                    <w:top w:val="none" w:sz="0" w:space="0" w:color="auto"/>
                    <w:left w:val="none" w:sz="0" w:space="0" w:color="auto"/>
                    <w:bottom w:val="none" w:sz="0" w:space="0" w:color="auto"/>
                    <w:right w:val="none" w:sz="0" w:space="0" w:color="auto"/>
                  </w:divBdr>
                </w:div>
                <w:div w:id="1985230385">
                  <w:marLeft w:val="0"/>
                  <w:marRight w:val="0"/>
                  <w:marTop w:val="0"/>
                  <w:marBottom w:val="0"/>
                  <w:divBdr>
                    <w:top w:val="none" w:sz="0" w:space="0" w:color="auto"/>
                    <w:left w:val="none" w:sz="0" w:space="0" w:color="auto"/>
                    <w:bottom w:val="none" w:sz="0" w:space="0" w:color="auto"/>
                    <w:right w:val="none" w:sz="0" w:space="0" w:color="auto"/>
                  </w:divBdr>
                </w:div>
                <w:div w:id="386412641">
                  <w:marLeft w:val="0"/>
                  <w:marRight w:val="0"/>
                  <w:marTop w:val="0"/>
                  <w:marBottom w:val="0"/>
                  <w:divBdr>
                    <w:top w:val="none" w:sz="0" w:space="0" w:color="auto"/>
                    <w:left w:val="none" w:sz="0" w:space="0" w:color="auto"/>
                    <w:bottom w:val="none" w:sz="0" w:space="0" w:color="auto"/>
                    <w:right w:val="none" w:sz="0" w:space="0" w:color="auto"/>
                  </w:divBdr>
                </w:div>
                <w:div w:id="182324245">
                  <w:marLeft w:val="0"/>
                  <w:marRight w:val="0"/>
                  <w:marTop w:val="0"/>
                  <w:marBottom w:val="0"/>
                  <w:divBdr>
                    <w:top w:val="none" w:sz="0" w:space="0" w:color="auto"/>
                    <w:left w:val="none" w:sz="0" w:space="0" w:color="auto"/>
                    <w:bottom w:val="none" w:sz="0" w:space="0" w:color="auto"/>
                    <w:right w:val="none" w:sz="0" w:space="0" w:color="auto"/>
                  </w:divBdr>
                </w:div>
                <w:div w:id="478881535">
                  <w:marLeft w:val="0"/>
                  <w:marRight w:val="0"/>
                  <w:marTop w:val="0"/>
                  <w:marBottom w:val="0"/>
                  <w:divBdr>
                    <w:top w:val="none" w:sz="0" w:space="0" w:color="auto"/>
                    <w:left w:val="none" w:sz="0" w:space="0" w:color="auto"/>
                    <w:bottom w:val="none" w:sz="0" w:space="0" w:color="auto"/>
                    <w:right w:val="none" w:sz="0" w:space="0" w:color="auto"/>
                  </w:divBdr>
                </w:div>
                <w:div w:id="536507598">
                  <w:marLeft w:val="0"/>
                  <w:marRight w:val="0"/>
                  <w:marTop w:val="0"/>
                  <w:marBottom w:val="0"/>
                  <w:divBdr>
                    <w:top w:val="none" w:sz="0" w:space="0" w:color="auto"/>
                    <w:left w:val="none" w:sz="0" w:space="0" w:color="auto"/>
                    <w:bottom w:val="none" w:sz="0" w:space="0" w:color="auto"/>
                    <w:right w:val="none" w:sz="0" w:space="0" w:color="auto"/>
                  </w:divBdr>
                </w:div>
                <w:div w:id="953444493">
                  <w:marLeft w:val="0"/>
                  <w:marRight w:val="0"/>
                  <w:marTop w:val="0"/>
                  <w:marBottom w:val="0"/>
                  <w:divBdr>
                    <w:top w:val="none" w:sz="0" w:space="0" w:color="auto"/>
                    <w:left w:val="none" w:sz="0" w:space="0" w:color="auto"/>
                    <w:bottom w:val="none" w:sz="0" w:space="0" w:color="auto"/>
                    <w:right w:val="none" w:sz="0" w:space="0" w:color="auto"/>
                  </w:divBdr>
                </w:div>
                <w:div w:id="227498649">
                  <w:marLeft w:val="0"/>
                  <w:marRight w:val="0"/>
                  <w:marTop w:val="0"/>
                  <w:marBottom w:val="0"/>
                  <w:divBdr>
                    <w:top w:val="none" w:sz="0" w:space="0" w:color="auto"/>
                    <w:left w:val="none" w:sz="0" w:space="0" w:color="auto"/>
                    <w:bottom w:val="none" w:sz="0" w:space="0" w:color="auto"/>
                    <w:right w:val="none" w:sz="0" w:space="0" w:color="auto"/>
                  </w:divBdr>
                </w:div>
                <w:div w:id="945238359">
                  <w:marLeft w:val="0"/>
                  <w:marRight w:val="0"/>
                  <w:marTop w:val="0"/>
                  <w:marBottom w:val="0"/>
                  <w:divBdr>
                    <w:top w:val="none" w:sz="0" w:space="0" w:color="auto"/>
                    <w:left w:val="none" w:sz="0" w:space="0" w:color="auto"/>
                    <w:bottom w:val="none" w:sz="0" w:space="0" w:color="auto"/>
                    <w:right w:val="none" w:sz="0" w:space="0" w:color="auto"/>
                  </w:divBdr>
                </w:div>
                <w:div w:id="2084912356">
                  <w:marLeft w:val="0"/>
                  <w:marRight w:val="0"/>
                  <w:marTop w:val="0"/>
                  <w:marBottom w:val="0"/>
                  <w:divBdr>
                    <w:top w:val="none" w:sz="0" w:space="0" w:color="auto"/>
                    <w:left w:val="none" w:sz="0" w:space="0" w:color="auto"/>
                    <w:bottom w:val="none" w:sz="0" w:space="0" w:color="auto"/>
                    <w:right w:val="none" w:sz="0" w:space="0" w:color="auto"/>
                  </w:divBdr>
                </w:div>
                <w:div w:id="225534587">
                  <w:marLeft w:val="0"/>
                  <w:marRight w:val="0"/>
                  <w:marTop w:val="0"/>
                  <w:marBottom w:val="0"/>
                  <w:divBdr>
                    <w:top w:val="none" w:sz="0" w:space="0" w:color="auto"/>
                    <w:left w:val="none" w:sz="0" w:space="0" w:color="auto"/>
                    <w:bottom w:val="none" w:sz="0" w:space="0" w:color="auto"/>
                    <w:right w:val="none" w:sz="0" w:space="0" w:color="auto"/>
                  </w:divBdr>
                </w:div>
                <w:div w:id="716441227">
                  <w:marLeft w:val="0"/>
                  <w:marRight w:val="0"/>
                  <w:marTop w:val="0"/>
                  <w:marBottom w:val="0"/>
                  <w:divBdr>
                    <w:top w:val="none" w:sz="0" w:space="0" w:color="auto"/>
                    <w:left w:val="none" w:sz="0" w:space="0" w:color="auto"/>
                    <w:bottom w:val="none" w:sz="0" w:space="0" w:color="auto"/>
                    <w:right w:val="none" w:sz="0" w:space="0" w:color="auto"/>
                  </w:divBdr>
                </w:div>
                <w:div w:id="27920458">
                  <w:marLeft w:val="0"/>
                  <w:marRight w:val="0"/>
                  <w:marTop w:val="0"/>
                  <w:marBottom w:val="0"/>
                  <w:divBdr>
                    <w:top w:val="none" w:sz="0" w:space="0" w:color="auto"/>
                    <w:left w:val="none" w:sz="0" w:space="0" w:color="auto"/>
                    <w:bottom w:val="none" w:sz="0" w:space="0" w:color="auto"/>
                    <w:right w:val="none" w:sz="0" w:space="0" w:color="auto"/>
                  </w:divBdr>
                </w:div>
                <w:div w:id="117188834">
                  <w:marLeft w:val="0"/>
                  <w:marRight w:val="0"/>
                  <w:marTop w:val="0"/>
                  <w:marBottom w:val="0"/>
                  <w:divBdr>
                    <w:top w:val="none" w:sz="0" w:space="0" w:color="auto"/>
                    <w:left w:val="none" w:sz="0" w:space="0" w:color="auto"/>
                    <w:bottom w:val="none" w:sz="0" w:space="0" w:color="auto"/>
                    <w:right w:val="none" w:sz="0" w:space="0" w:color="auto"/>
                  </w:divBdr>
                </w:div>
                <w:div w:id="1995182474">
                  <w:marLeft w:val="0"/>
                  <w:marRight w:val="0"/>
                  <w:marTop w:val="0"/>
                  <w:marBottom w:val="0"/>
                  <w:divBdr>
                    <w:top w:val="none" w:sz="0" w:space="0" w:color="auto"/>
                    <w:left w:val="none" w:sz="0" w:space="0" w:color="auto"/>
                    <w:bottom w:val="none" w:sz="0" w:space="0" w:color="auto"/>
                    <w:right w:val="none" w:sz="0" w:space="0" w:color="auto"/>
                  </w:divBdr>
                </w:div>
                <w:div w:id="1535145233">
                  <w:marLeft w:val="0"/>
                  <w:marRight w:val="0"/>
                  <w:marTop w:val="0"/>
                  <w:marBottom w:val="0"/>
                  <w:divBdr>
                    <w:top w:val="none" w:sz="0" w:space="0" w:color="auto"/>
                    <w:left w:val="none" w:sz="0" w:space="0" w:color="auto"/>
                    <w:bottom w:val="none" w:sz="0" w:space="0" w:color="auto"/>
                    <w:right w:val="none" w:sz="0" w:space="0" w:color="auto"/>
                  </w:divBdr>
                </w:div>
                <w:div w:id="741756180">
                  <w:marLeft w:val="0"/>
                  <w:marRight w:val="0"/>
                  <w:marTop w:val="0"/>
                  <w:marBottom w:val="0"/>
                  <w:divBdr>
                    <w:top w:val="none" w:sz="0" w:space="0" w:color="auto"/>
                    <w:left w:val="none" w:sz="0" w:space="0" w:color="auto"/>
                    <w:bottom w:val="none" w:sz="0" w:space="0" w:color="auto"/>
                    <w:right w:val="none" w:sz="0" w:space="0" w:color="auto"/>
                  </w:divBdr>
                </w:div>
                <w:div w:id="311060299">
                  <w:marLeft w:val="0"/>
                  <w:marRight w:val="0"/>
                  <w:marTop w:val="0"/>
                  <w:marBottom w:val="0"/>
                  <w:divBdr>
                    <w:top w:val="none" w:sz="0" w:space="0" w:color="auto"/>
                    <w:left w:val="none" w:sz="0" w:space="0" w:color="auto"/>
                    <w:bottom w:val="none" w:sz="0" w:space="0" w:color="auto"/>
                    <w:right w:val="none" w:sz="0" w:space="0" w:color="auto"/>
                  </w:divBdr>
                </w:div>
                <w:div w:id="1486966659">
                  <w:marLeft w:val="0"/>
                  <w:marRight w:val="0"/>
                  <w:marTop w:val="0"/>
                  <w:marBottom w:val="0"/>
                  <w:divBdr>
                    <w:top w:val="none" w:sz="0" w:space="0" w:color="auto"/>
                    <w:left w:val="none" w:sz="0" w:space="0" w:color="auto"/>
                    <w:bottom w:val="none" w:sz="0" w:space="0" w:color="auto"/>
                    <w:right w:val="none" w:sz="0" w:space="0" w:color="auto"/>
                  </w:divBdr>
                </w:div>
                <w:div w:id="1756437530">
                  <w:marLeft w:val="0"/>
                  <w:marRight w:val="0"/>
                  <w:marTop w:val="0"/>
                  <w:marBottom w:val="0"/>
                  <w:divBdr>
                    <w:top w:val="none" w:sz="0" w:space="0" w:color="auto"/>
                    <w:left w:val="none" w:sz="0" w:space="0" w:color="auto"/>
                    <w:bottom w:val="none" w:sz="0" w:space="0" w:color="auto"/>
                    <w:right w:val="none" w:sz="0" w:space="0" w:color="auto"/>
                  </w:divBdr>
                </w:div>
                <w:div w:id="585771283">
                  <w:marLeft w:val="0"/>
                  <w:marRight w:val="0"/>
                  <w:marTop w:val="0"/>
                  <w:marBottom w:val="0"/>
                  <w:divBdr>
                    <w:top w:val="none" w:sz="0" w:space="0" w:color="auto"/>
                    <w:left w:val="none" w:sz="0" w:space="0" w:color="auto"/>
                    <w:bottom w:val="none" w:sz="0" w:space="0" w:color="auto"/>
                    <w:right w:val="none" w:sz="0" w:space="0" w:color="auto"/>
                  </w:divBdr>
                </w:div>
                <w:div w:id="1189223189">
                  <w:marLeft w:val="0"/>
                  <w:marRight w:val="0"/>
                  <w:marTop w:val="0"/>
                  <w:marBottom w:val="0"/>
                  <w:divBdr>
                    <w:top w:val="none" w:sz="0" w:space="0" w:color="auto"/>
                    <w:left w:val="none" w:sz="0" w:space="0" w:color="auto"/>
                    <w:bottom w:val="none" w:sz="0" w:space="0" w:color="auto"/>
                    <w:right w:val="none" w:sz="0" w:space="0" w:color="auto"/>
                  </w:divBdr>
                </w:div>
                <w:div w:id="331180480">
                  <w:marLeft w:val="0"/>
                  <w:marRight w:val="0"/>
                  <w:marTop w:val="0"/>
                  <w:marBottom w:val="0"/>
                  <w:divBdr>
                    <w:top w:val="none" w:sz="0" w:space="0" w:color="auto"/>
                    <w:left w:val="none" w:sz="0" w:space="0" w:color="auto"/>
                    <w:bottom w:val="none" w:sz="0" w:space="0" w:color="auto"/>
                    <w:right w:val="none" w:sz="0" w:space="0" w:color="auto"/>
                  </w:divBdr>
                </w:div>
                <w:div w:id="407580609">
                  <w:marLeft w:val="0"/>
                  <w:marRight w:val="0"/>
                  <w:marTop w:val="0"/>
                  <w:marBottom w:val="0"/>
                  <w:divBdr>
                    <w:top w:val="none" w:sz="0" w:space="0" w:color="auto"/>
                    <w:left w:val="none" w:sz="0" w:space="0" w:color="auto"/>
                    <w:bottom w:val="none" w:sz="0" w:space="0" w:color="auto"/>
                    <w:right w:val="none" w:sz="0" w:space="0" w:color="auto"/>
                  </w:divBdr>
                </w:div>
                <w:div w:id="574555384">
                  <w:marLeft w:val="0"/>
                  <w:marRight w:val="0"/>
                  <w:marTop w:val="0"/>
                  <w:marBottom w:val="0"/>
                  <w:divBdr>
                    <w:top w:val="none" w:sz="0" w:space="0" w:color="auto"/>
                    <w:left w:val="none" w:sz="0" w:space="0" w:color="auto"/>
                    <w:bottom w:val="none" w:sz="0" w:space="0" w:color="auto"/>
                    <w:right w:val="none" w:sz="0" w:space="0" w:color="auto"/>
                  </w:divBdr>
                </w:div>
                <w:div w:id="802650205">
                  <w:marLeft w:val="0"/>
                  <w:marRight w:val="0"/>
                  <w:marTop w:val="0"/>
                  <w:marBottom w:val="0"/>
                  <w:divBdr>
                    <w:top w:val="none" w:sz="0" w:space="0" w:color="auto"/>
                    <w:left w:val="none" w:sz="0" w:space="0" w:color="auto"/>
                    <w:bottom w:val="none" w:sz="0" w:space="0" w:color="auto"/>
                    <w:right w:val="none" w:sz="0" w:space="0" w:color="auto"/>
                  </w:divBdr>
                </w:div>
                <w:div w:id="899445396">
                  <w:marLeft w:val="0"/>
                  <w:marRight w:val="0"/>
                  <w:marTop w:val="0"/>
                  <w:marBottom w:val="0"/>
                  <w:divBdr>
                    <w:top w:val="none" w:sz="0" w:space="0" w:color="auto"/>
                    <w:left w:val="none" w:sz="0" w:space="0" w:color="auto"/>
                    <w:bottom w:val="none" w:sz="0" w:space="0" w:color="auto"/>
                    <w:right w:val="none" w:sz="0" w:space="0" w:color="auto"/>
                  </w:divBdr>
                </w:div>
                <w:div w:id="969630263">
                  <w:marLeft w:val="0"/>
                  <w:marRight w:val="0"/>
                  <w:marTop w:val="0"/>
                  <w:marBottom w:val="0"/>
                  <w:divBdr>
                    <w:top w:val="none" w:sz="0" w:space="0" w:color="auto"/>
                    <w:left w:val="none" w:sz="0" w:space="0" w:color="auto"/>
                    <w:bottom w:val="none" w:sz="0" w:space="0" w:color="auto"/>
                    <w:right w:val="none" w:sz="0" w:space="0" w:color="auto"/>
                  </w:divBdr>
                </w:div>
                <w:div w:id="1854145842">
                  <w:marLeft w:val="0"/>
                  <w:marRight w:val="0"/>
                  <w:marTop w:val="0"/>
                  <w:marBottom w:val="0"/>
                  <w:divBdr>
                    <w:top w:val="none" w:sz="0" w:space="0" w:color="auto"/>
                    <w:left w:val="none" w:sz="0" w:space="0" w:color="auto"/>
                    <w:bottom w:val="none" w:sz="0" w:space="0" w:color="auto"/>
                    <w:right w:val="none" w:sz="0" w:space="0" w:color="auto"/>
                  </w:divBdr>
                </w:div>
                <w:div w:id="1782071746">
                  <w:marLeft w:val="0"/>
                  <w:marRight w:val="0"/>
                  <w:marTop w:val="0"/>
                  <w:marBottom w:val="0"/>
                  <w:divBdr>
                    <w:top w:val="none" w:sz="0" w:space="0" w:color="auto"/>
                    <w:left w:val="none" w:sz="0" w:space="0" w:color="auto"/>
                    <w:bottom w:val="none" w:sz="0" w:space="0" w:color="auto"/>
                    <w:right w:val="none" w:sz="0" w:space="0" w:color="auto"/>
                  </w:divBdr>
                </w:div>
                <w:div w:id="1083723950">
                  <w:marLeft w:val="0"/>
                  <w:marRight w:val="0"/>
                  <w:marTop w:val="0"/>
                  <w:marBottom w:val="0"/>
                  <w:divBdr>
                    <w:top w:val="none" w:sz="0" w:space="0" w:color="auto"/>
                    <w:left w:val="none" w:sz="0" w:space="0" w:color="auto"/>
                    <w:bottom w:val="none" w:sz="0" w:space="0" w:color="auto"/>
                    <w:right w:val="none" w:sz="0" w:space="0" w:color="auto"/>
                  </w:divBdr>
                </w:div>
                <w:div w:id="1193149240">
                  <w:marLeft w:val="0"/>
                  <w:marRight w:val="0"/>
                  <w:marTop w:val="0"/>
                  <w:marBottom w:val="0"/>
                  <w:divBdr>
                    <w:top w:val="none" w:sz="0" w:space="0" w:color="auto"/>
                    <w:left w:val="none" w:sz="0" w:space="0" w:color="auto"/>
                    <w:bottom w:val="none" w:sz="0" w:space="0" w:color="auto"/>
                    <w:right w:val="none" w:sz="0" w:space="0" w:color="auto"/>
                  </w:divBdr>
                </w:div>
                <w:div w:id="163128715">
                  <w:marLeft w:val="0"/>
                  <w:marRight w:val="0"/>
                  <w:marTop w:val="0"/>
                  <w:marBottom w:val="0"/>
                  <w:divBdr>
                    <w:top w:val="none" w:sz="0" w:space="0" w:color="auto"/>
                    <w:left w:val="none" w:sz="0" w:space="0" w:color="auto"/>
                    <w:bottom w:val="none" w:sz="0" w:space="0" w:color="auto"/>
                    <w:right w:val="none" w:sz="0" w:space="0" w:color="auto"/>
                  </w:divBdr>
                </w:div>
                <w:div w:id="1741295214">
                  <w:marLeft w:val="0"/>
                  <w:marRight w:val="0"/>
                  <w:marTop w:val="0"/>
                  <w:marBottom w:val="0"/>
                  <w:divBdr>
                    <w:top w:val="none" w:sz="0" w:space="0" w:color="auto"/>
                    <w:left w:val="none" w:sz="0" w:space="0" w:color="auto"/>
                    <w:bottom w:val="none" w:sz="0" w:space="0" w:color="auto"/>
                    <w:right w:val="none" w:sz="0" w:space="0" w:color="auto"/>
                  </w:divBdr>
                </w:div>
                <w:div w:id="509956178">
                  <w:marLeft w:val="0"/>
                  <w:marRight w:val="0"/>
                  <w:marTop w:val="0"/>
                  <w:marBottom w:val="0"/>
                  <w:divBdr>
                    <w:top w:val="none" w:sz="0" w:space="0" w:color="auto"/>
                    <w:left w:val="none" w:sz="0" w:space="0" w:color="auto"/>
                    <w:bottom w:val="none" w:sz="0" w:space="0" w:color="auto"/>
                    <w:right w:val="none" w:sz="0" w:space="0" w:color="auto"/>
                  </w:divBdr>
                </w:div>
                <w:div w:id="2061050659">
                  <w:marLeft w:val="0"/>
                  <w:marRight w:val="0"/>
                  <w:marTop w:val="0"/>
                  <w:marBottom w:val="0"/>
                  <w:divBdr>
                    <w:top w:val="none" w:sz="0" w:space="0" w:color="auto"/>
                    <w:left w:val="none" w:sz="0" w:space="0" w:color="auto"/>
                    <w:bottom w:val="none" w:sz="0" w:space="0" w:color="auto"/>
                    <w:right w:val="none" w:sz="0" w:space="0" w:color="auto"/>
                  </w:divBdr>
                </w:div>
                <w:div w:id="2069064258">
                  <w:marLeft w:val="0"/>
                  <w:marRight w:val="0"/>
                  <w:marTop w:val="0"/>
                  <w:marBottom w:val="0"/>
                  <w:divBdr>
                    <w:top w:val="none" w:sz="0" w:space="0" w:color="auto"/>
                    <w:left w:val="none" w:sz="0" w:space="0" w:color="auto"/>
                    <w:bottom w:val="none" w:sz="0" w:space="0" w:color="auto"/>
                    <w:right w:val="none" w:sz="0" w:space="0" w:color="auto"/>
                  </w:divBdr>
                </w:div>
                <w:div w:id="460659947">
                  <w:marLeft w:val="0"/>
                  <w:marRight w:val="0"/>
                  <w:marTop w:val="0"/>
                  <w:marBottom w:val="0"/>
                  <w:divBdr>
                    <w:top w:val="none" w:sz="0" w:space="0" w:color="auto"/>
                    <w:left w:val="none" w:sz="0" w:space="0" w:color="auto"/>
                    <w:bottom w:val="none" w:sz="0" w:space="0" w:color="auto"/>
                    <w:right w:val="none" w:sz="0" w:space="0" w:color="auto"/>
                  </w:divBdr>
                </w:div>
                <w:div w:id="187808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34481">
      <w:bodyDiv w:val="1"/>
      <w:marLeft w:val="0"/>
      <w:marRight w:val="0"/>
      <w:marTop w:val="0"/>
      <w:marBottom w:val="0"/>
      <w:divBdr>
        <w:top w:val="none" w:sz="0" w:space="0" w:color="auto"/>
        <w:left w:val="none" w:sz="0" w:space="0" w:color="auto"/>
        <w:bottom w:val="none" w:sz="0" w:space="0" w:color="auto"/>
        <w:right w:val="none" w:sz="0" w:space="0" w:color="auto"/>
      </w:divBdr>
      <w:divsChild>
        <w:div w:id="1614751745">
          <w:marLeft w:val="0"/>
          <w:marRight w:val="0"/>
          <w:marTop w:val="0"/>
          <w:marBottom w:val="0"/>
          <w:divBdr>
            <w:top w:val="none" w:sz="0" w:space="0" w:color="auto"/>
            <w:left w:val="none" w:sz="0" w:space="0" w:color="auto"/>
            <w:bottom w:val="single" w:sz="6" w:space="0" w:color="2D5B88"/>
            <w:right w:val="none" w:sz="0" w:space="0" w:color="auto"/>
          </w:divBdr>
        </w:div>
        <w:div w:id="568658588">
          <w:marLeft w:val="0"/>
          <w:marRight w:val="0"/>
          <w:marTop w:val="0"/>
          <w:marBottom w:val="0"/>
          <w:divBdr>
            <w:top w:val="none" w:sz="0" w:space="0" w:color="auto"/>
            <w:left w:val="none" w:sz="0" w:space="0" w:color="auto"/>
            <w:bottom w:val="none" w:sz="0" w:space="0" w:color="auto"/>
            <w:right w:val="none" w:sz="0" w:space="0" w:color="auto"/>
          </w:divBdr>
          <w:divsChild>
            <w:div w:id="83245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1717">
      <w:bodyDiv w:val="1"/>
      <w:marLeft w:val="0"/>
      <w:marRight w:val="0"/>
      <w:marTop w:val="0"/>
      <w:marBottom w:val="0"/>
      <w:divBdr>
        <w:top w:val="none" w:sz="0" w:space="0" w:color="auto"/>
        <w:left w:val="none" w:sz="0" w:space="0" w:color="auto"/>
        <w:bottom w:val="none" w:sz="0" w:space="0" w:color="auto"/>
        <w:right w:val="none" w:sz="0" w:space="0" w:color="auto"/>
      </w:divBdr>
      <w:divsChild>
        <w:div w:id="642732003">
          <w:marLeft w:val="0"/>
          <w:marRight w:val="0"/>
          <w:marTop w:val="0"/>
          <w:marBottom w:val="300"/>
          <w:divBdr>
            <w:top w:val="none" w:sz="0" w:space="0" w:color="auto"/>
            <w:left w:val="none" w:sz="0" w:space="0" w:color="auto"/>
            <w:bottom w:val="none" w:sz="0" w:space="0" w:color="auto"/>
            <w:right w:val="none" w:sz="0" w:space="0" w:color="auto"/>
          </w:divBdr>
          <w:divsChild>
            <w:div w:id="1314019809">
              <w:marLeft w:val="0"/>
              <w:marRight w:val="0"/>
              <w:marTop w:val="0"/>
              <w:marBottom w:val="0"/>
              <w:divBdr>
                <w:top w:val="none" w:sz="0" w:space="0" w:color="auto"/>
                <w:left w:val="none" w:sz="0" w:space="0" w:color="auto"/>
                <w:bottom w:val="single" w:sz="6" w:space="0" w:color="CCCCCC"/>
                <w:right w:val="none" w:sz="0" w:space="0" w:color="auto"/>
              </w:divBdr>
              <w:divsChild>
                <w:div w:id="19260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906474">
          <w:marLeft w:val="0"/>
          <w:marRight w:val="0"/>
          <w:marTop w:val="0"/>
          <w:marBottom w:val="0"/>
          <w:divBdr>
            <w:top w:val="none" w:sz="0" w:space="0" w:color="auto"/>
            <w:left w:val="none" w:sz="0" w:space="0" w:color="auto"/>
            <w:bottom w:val="none" w:sz="0" w:space="0" w:color="auto"/>
            <w:right w:val="none" w:sz="0" w:space="0" w:color="auto"/>
          </w:divBdr>
        </w:div>
      </w:divsChild>
    </w:div>
    <w:div w:id="174686128">
      <w:bodyDiv w:val="1"/>
      <w:marLeft w:val="0"/>
      <w:marRight w:val="0"/>
      <w:marTop w:val="0"/>
      <w:marBottom w:val="0"/>
      <w:divBdr>
        <w:top w:val="none" w:sz="0" w:space="0" w:color="auto"/>
        <w:left w:val="none" w:sz="0" w:space="0" w:color="auto"/>
        <w:bottom w:val="none" w:sz="0" w:space="0" w:color="auto"/>
        <w:right w:val="none" w:sz="0" w:space="0" w:color="auto"/>
      </w:divBdr>
      <w:divsChild>
        <w:div w:id="952319934">
          <w:marLeft w:val="0"/>
          <w:marRight w:val="0"/>
          <w:marTop w:val="0"/>
          <w:marBottom w:val="300"/>
          <w:divBdr>
            <w:top w:val="none" w:sz="0" w:space="0" w:color="auto"/>
            <w:left w:val="none" w:sz="0" w:space="0" w:color="auto"/>
            <w:bottom w:val="none" w:sz="0" w:space="0" w:color="auto"/>
            <w:right w:val="none" w:sz="0" w:space="0" w:color="auto"/>
          </w:divBdr>
          <w:divsChild>
            <w:div w:id="1968507803">
              <w:marLeft w:val="0"/>
              <w:marRight w:val="0"/>
              <w:marTop w:val="0"/>
              <w:marBottom w:val="0"/>
              <w:divBdr>
                <w:top w:val="none" w:sz="0" w:space="0" w:color="auto"/>
                <w:left w:val="none" w:sz="0" w:space="0" w:color="auto"/>
                <w:bottom w:val="single" w:sz="6" w:space="0" w:color="CCCCCC"/>
                <w:right w:val="none" w:sz="0" w:space="0" w:color="auto"/>
              </w:divBdr>
              <w:divsChild>
                <w:div w:id="90645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1195">
          <w:marLeft w:val="0"/>
          <w:marRight w:val="0"/>
          <w:marTop w:val="0"/>
          <w:marBottom w:val="0"/>
          <w:divBdr>
            <w:top w:val="none" w:sz="0" w:space="0" w:color="auto"/>
            <w:left w:val="none" w:sz="0" w:space="0" w:color="auto"/>
            <w:bottom w:val="none" w:sz="0" w:space="0" w:color="auto"/>
            <w:right w:val="none" w:sz="0" w:space="0" w:color="auto"/>
          </w:divBdr>
        </w:div>
      </w:divsChild>
    </w:div>
    <w:div w:id="191307572">
      <w:bodyDiv w:val="1"/>
      <w:marLeft w:val="0"/>
      <w:marRight w:val="0"/>
      <w:marTop w:val="0"/>
      <w:marBottom w:val="0"/>
      <w:divBdr>
        <w:top w:val="none" w:sz="0" w:space="0" w:color="auto"/>
        <w:left w:val="none" w:sz="0" w:space="0" w:color="auto"/>
        <w:bottom w:val="none" w:sz="0" w:space="0" w:color="auto"/>
        <w:right w:val="none" w:sz="0" w:space="0" w:color="auto"/>
      </w:divBdr>
      <w:divsChild>
        <w:div w:id="1126312624">
          <w:marLeft w:val="0"/>
          <w:marRight w:val="0"/>
          <w:marTop w:val="0"/>
          <w:marBottom w:val="300"/>
          <w:divBdr>
            <w:top w:val="none" w:sz="0" w:space="0" w:color="auto"/>
            <w:left w:val="none" w:sz="0" w:space="0" w:color="auto"/>
            <w:bottom w:val="none" w:sz="0" w:space="0" w:color="auto"/>
            <w:right w:val="none" w:sz="0" w:space="0" w:color="auto"/>
          </w:divBdr>
          <w:divsChild>
            <w:div w:id="663775848">
              <w:marLeft w:val="0"/>
              <w:marRight w:val="0"/>
              <w:marTop w:val="0"/>
              <w:marBottom w:val="0"/>
              <w:divBdr>
                <w:top w:val="none" w:sz="0" w:space="0" w:color="auto"/>
                <w:left w:val="none" w:sz="0" w:space="0" w:color="auto"/>
                <w:bottom w:val="single" w:sz="6" w:space="0" w:color="CCCCCC"/>
                <w:right w:val="none" w:sz="0" w:space="0" w:color="auto"/>
              </w:divBdr>
              <w:divsChild>
                <w:div w:id="143231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743512">
          <w:marLeft w:val="0"/>
          <w:marRight w:val="0"/>
          <w:marTop w:val="0"/>
          <w:marBottom w:val="0"/>
          <w:divBdr>
            <w:top w:val="none" w:sz="0" w:space="0" w:color="auto"/>
            <w:left w:val="none" w:sz="0" w:space="0" w:color="auto"/>
            <w:bottom w:val="none" w:sz="0" w:space="0" w:color="auto"/>
            <w:right w:val="none" w:sz="0" w:space="0" w:color="auto"/>
          </w:divBdr>
        </w:div>
      </w:divsChild>
    </w:div>
    <w:div w:id="203057226">
      <w:bodyDiv w:val="1"/>
      <w:marLeft w:val="0"/>
      <w:marRight w:val="0"/>
      <w:marTop w:val="0"/>
      <w:marBottom w:val="0"/>
      <w:divBdr>
        <w:top w:val="none" w:sz="0" w:space="0" w:color="auto"/>
        <w:left w:val="none" w:sz="0" w:space="0" w:color="auto"/>
        <w:bottom w:val="none" w:sz="0" w:space="0" w:color="auto"/>
        <w:right w:val="none" w:sz="0" w:space="0" w:color="auto"/>
      </w:divBdr>
      <w:divsChild>
        <w:div w:id="319191025">
          <w:marLeft w:val="0"/>
          <w:marRight w:val="0"/>
          <w:marTop w:val="0"/>
          <w:marBottom w:val="330"/>
          <w:divBdr>
            <w:top w:val="none" w:sz="0" w:space="0" w:color="auto"/>
            <w:left w:val="none" w:sz="0" w:space="0" w:color="auto"/>
            <w:bottom w:val="none" w:sz="0" w:space="0" w:color="auto"/>
            <w:right w:val="none" w:sz="0" w:space="0" w:color="auto"/>
          </w:divBdr>
        </w:div>
      </w:divsChild>
    </w:div>
    <w:div w:id="204103435">
      <w:bodyDiv w:val="1"/>
      <w:marLeft w:val="0"/>
      <w:marRight w:val="0"/>
      <w:marTop w:val="0"/>
      <w:marBottom w:val="0"/>
      <w:divBdr>
        <w:top w:val="none" w:sz="0" w:space="0" w:color="auto"/>
        <w:left w:val="none" w:sz="0" w:space="0" w:color="auto"/>
        <w:bottom w:val="none" w:sz="0" w:space="0" w:color="auto"/>
        <w:right w:val="none" w:sz="0" w:space="0" w:color="auto"/>
      </w:divBdr>
      <w:divsChild>
        <w:div w:id="32388330">
          <w:marLeft w:val="0"/>
          <w:marRight w:val="0"/>
          <w:marTop w:val="0"/>
          <w:marBottom w:val="330"/>
          <w:divBdr>
            <w:top w:val="none" w:sz="0" w:space="0" w:color="auto"/>
            <w:left w:val="none" w:sz="0" w:space="0" w:color="auto"/>
            <w:bottom w:val="none" w:sz="0" w:space="0" w:color="auto"/>
            <w:right w:val="none" w:sz="0" w:space="0" w:color="auto"/>
          </w:divBdr>
        </w:div>
      </w:divsChild>
    </w:div>
    <w:div w:id="212739403">
      <w:bodyDiv w:val="1"/>
      <w:marLeft w:val="0"/>
      <w:marRight w:val="0"/>
      <w:marTop w:val="0"/>
      <w:marBottom w:val="0"/>
      <w:divBdr>
        <w:top w:val="none" w:sz="0" w:space="0" w:color="auto"/>
        <w:left w:val="none" w:sz="0" w:space="0" w:color="auto"/>
        <w:bottom w:val="none" w:sz="0" w:space="0" w:color="auto"/>
        <w:right w:val="none" w:sz="0" w:space="0" w:color="auto"/>
      </w:divBdr>
      <w:divsChild>
        <w:div w:id="787431216">
          <w:marLeft w:val="0"/>
          <w:marRight w:val="0"/>
          <w:marTop w:val="0"/>
          <w:marBottom w:val="300"/>
          <w:divBdr>
            <w:top w:val="none" w:sz="0" w:space="0" w:color="auto"/>
            <w:left w:val="none" w:sz="0" w:space="0" w:color="auto"/>
            <w:bottom w:val="none" w:sz="0" w:space="0" w:color="auto"/>
            <w:right w:val="none" w:sz="0" w:space="0" w:color="auto"/>
          </w:divBdr>
          <w:divsChild>
            <w:div w:id="1213686852">
              <w:marLeft w:val="0"/>
              <w:marRight w:val="0"/>
              <w:marTop w:val="0"/>
              <w:marBottom w:val="0"/>
              <w:divBdr>
                <w:top w:val="none" w:sz="0" w:space="0" w:color="auto"/>
                <w:left w:val="none" w:sz="0" w:space="0" w:color="auto"/>
                <w:bottom w:val="single" w:sz="6" w:space="0" w:color="CCCCCC"/>
                <w:right w:val="none" w:sz="0" w:space="0" w:color="auto"/>
              </w:divBdr>
              <w:divsChild>
                <w:div w:id="21693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078146">
          <w:marLeft w:val="0"/>
          <w:marRight w:val="0"/>
          <w:marTop w:val="0"/>
          <w:marBottom w:val="0"/>
          <w:divBdr>
            <w:top w:val="none" w:sz="0" w:space="0" w:color="auto"/>
            <w:left w:val="none" w:sz="0" w:space="0" w:color="auto"/>
            <w:bottom w:val="none" w:sz="0" w:space="0" w:color="auto"/>
            <w:right w:val="none" w:sz="0" w:space="0" w:color="auto"/>
          </w:divBdr>
        </w:div>
      </w:divsChild>
    </w:div>
    <w:div w:id="256913524">
      <w:bodyDiv w:val="1"/>
      <w:marLeft w:val="0"/>
      <w:marRight w:val="0"/>
      <w:marTop w:val="0"/>
      <w:marBottom w:val="0"/>
      <w:divBdr>
        <w:top w:val="none" w:sz="0" w:space="0" w:color="auto"/>
        <w:left w:val="none" w:sz="0" w:space="0" w:color="auto"/>
        <w:bottom w:val="none" w:sz="0" w:space="0" w:color="auto"/>
        <w:right w:val="none" w:sz="0" w:space="0" w:color="auto"/>
      </w:divBdr>
      <w:divsChild>
        <w:div w:id="516819428">
          <w:marLeft w:val="0"/>
          <w:marRight w:val="0"/>
          <w:marTop w:val="0"/>
          <w:marBottom w:val="300"/>
          <w:divBdr>
            <w:top w:val="none" w:sz="0" w:space="0" w:color="auto"/>
            <w:left w:val="none" w:sz="0" w:space="0" w:color="auto"/>
            <w:bottom w:val="none" w:sz="0" w:space="0" w:color="auto"/>
            <w:right w:val="none" w:sz="0" w:space="0" w:color="auto"/>
          </w:divBdr>
          <w:divsChild>
            <w:div w:id="886182213">
              <w:marLeft w:val="0"/>
              <w:marRight w:val="0"/>
              <w:marTop w:val="0"/>
              <w:marBottom w:val="0"/>
              <w:divBdr>
                <w:top w:val="none" w:sz="0" w:space="0" w:color="auto"/>
                <w:left w:val="none" w:sz="0" w:space="0" w:color="auto"/>
                <w:bottom w:val="single" w:sz="6" w:space="0" w:color="CCCCCC"/>
                <w:right w:val="none" w:sz="0" w:space="0" w:color="auto"/>
              </w:divBdr>
              <w:divsChild>
                <w:div w:id="29702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411816">
          <w:marLeft w:val="0"/>
          <w:marRight w:val="0"/>
          <w:marTop w:val="0"/>
          <w:marBottom w:val="0"/>
          <w:divBdr>
            <w:top w:val="none" w:sz="0" w:space="0" w:color="auto"/>
            <w:left w:val="none" w:sz="0" w:space="0" w:color="auto"/>
            <w:bottom w:val="none" w:sz="0" w:space="0" w:color="auto"/>
            <w:right w:val="none" w:sz="0" w:space="0" w:color="auto"/>
          </w:divBdr>
          <w:divsChild>
            <w:div w:id="204212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902212">
      <w:bodyDiv w:val="1"/>
      <w:marLeft w:val="0"/>
      <w:marRight w:val="0"/>
      <w:marTop w:val="0"/>
      <w:marBottom w:val="0"/>
      <w:divBdr>
        <w:top w:val="none" w:sz="0" w:space="0" w:color="auto"/>
        <w:left w:val="none" w:sz="0" w:space="0" w:color="auto"/>
        <w:bottom w:val="none" w:sz="0" w:space="0" w:color="auto"/>
        <w:right w:val="none" w:sz="0" w:space="0" w:color="auto"/>
      </w:divBdr>
      <w:divsChild>
        <w:div w:id="1988625180">
          <w:marLeft w:val="0"/>
          <w:marRight w:val="0"/>
          <w:marTop w:val="0"/>
          <w:marBottom w:val="300"/>
          <w:divBdr>
            <w:top w:val="none" w:sz="0" w:space="0" w:color="auto"/>
            <w:left w:val="none" w:sz="0" w:space="0" w:color="auto"/>
            <w:bottom w:val="none" w:sz="0" w:space="0" w:color="auto"/>
            <w:right w:val="none" w:sz="0" w:space="0" w:color="auto"/>
          </w:divBdr>
          <w:divsChild>
            <w:div w:id="301496889">
              <w:marLeft w:val="0"/>
              <w:marRight w:val="0"/>
              <w:marTop w:val="0"/>
              <w:marBottom w:val="0"/>
              <w:divBdr>
                <w:top w:val="none" w:sz="0" w:space="0" w:color="auto"/>
                <w:left w:val="none" w:sz="0" w:space="0" w:color="auto"/>
                <w:bottom w:val="single" w:sz="6" w:space="0" w:color="CCCCCC"/>
                <w:right w:val="none" w:sz="0" w:space="0" w:color="auto"/>
              </w:divBdr>
              <w:divsChild>
                <w:div w:id="167930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025153">
          <w:marLeft w:val="0"/>
          <w:marRight w:val="0"/>
          <w:marTop w:val="0"/>
          <w:marBottom w:val="0"/>
          <w:divBdr>
            <w:top w:val="none" w:sz="0" w:space="0" w:color="auto"/>
            <w:left w:val="none" w:sz="0" w:space="0" w:color="auto"/>
            <w:bottom w:val="none" w:sz="0" w:space="0" w:color="auto"/>
            <w:right w:val="none" w:sz="0" w:space="0" w:color="auto"/>
          </w:divBdr>
        </w:div>
      </w:divsChild>
    </w:div>
    <w:div w:id="284384593">
      <w:bodyDiv w:val="1"/>
      <w:marLeft w:val="0"/>
      <w:marRight w:val="0"/>
      <w:marTop w:val="0"/>
      <w:marBottom w:val="0"/>
      <w:divBdr>
        <w:top w:val="none" w:sz="0" w:space="0" w:color="auto"/>
        <w:left w:val="none" w:sz="0" w:space="0" w:color="auto"/>
        <w:bottom w:val="none" w:sz="0" w:space="0" w:color="auto"/>
        <w:right w:val="none" w:sz="0" w:space="0" w:color="auto"/>
      </w:divBdr>
      <w:divsChild>
        <w:div w:id="837814009">
          <w:marLeft w:val="0"/>
          <w:marRight w:val="0"/>
          <w:marTop w:val="0"/>
          <w:marBottom w:val="330"/>
          <w:divBdr>
            <w:top w:val="none" w:sz="0" w:space="0" w:color="auto"/>
            <w:left w:val="none" w:sz="0" w:space="0" w:color="auto"/>
            <w:bottom w:val="none" w:sz="0" w:space="0" w:color="auto"/>
            <w:right w:val="none" w:sz="0" w:space="0" w:color="auto"/>
          </w:divBdr>
        </w:div>
        <w:div w:id="396632450">
          <w:marLeft w:val="0"/>
          <w:marRight w:val="0"/>
          <w:marTop w:val="0"/>
          <w:marBottom w:val="240"/>
          <w:divBdr>
            <w:top w:val="none" w:sz="0" w:space="0" w:color="auto"/>
            <w:left w:val="none" w:sz="0" w:space="0" w:color="auto"/>
            <w:bottom w:val="none" w:sz="0" w:space="0" w:color="auto"/>
            <w:right w:val="none" w:sz="0" w:space="0" w:color="auto"/>
          </w:divBdr>
        </w:div>
      </w:divsChild>
    </w:div>
    <w:div w:id="298151827">
      <w:bodyDiv w:val="1"/>
      <w:marLeft w:val="0"/>
      <w:marRight w:val="0"/>
      <w:marTop w:val="0"/>
      <w:marBottom w:val="0"/>
      <w:divBdr>
        <w:top w:val="none" w:sz="0" w:space="0" w:color="auto"/>
        <w:left w:val="none" w:sz="0" w:space="0" w:color="auto"/>
        <w:bottom w:val="none" w:sz="0" w:space="0" w:color="auto"/>
        <w:right w:val="none" w:sz="0" w:space="0" w:color="auto"/>
      </w:divBdr>
      <w:divsChild>
        <w:div w:id="525870280">
          <w:marLeft w:val="0"/>
          <w:marRight w:val="0"/>
          <w:marTop w:val="0"/>
          <w:marBottom w:val="330"/>
          <w:divBdr>
            <w:top w:val="none" w:sz="0" w:space="0" w:color="auto"/>
            <w:left w:val="none" w:sz="0" w:space="0" w:color="auto"/>
            <w:bottom w:val="none" w:sz="0" w:space="0" w:color="auto"/>
            <w:right w:val="none" w:sz="0" w:space="0" w:color="auto"/>
          </w:divBdr>
        </w:div>
        <w:div w:id="866018881">
          <w:marLeft w:val="0"/>
          <w:marRight w:val="0"/>
          <w:marTop w:val="0"/>
          <w:marBottom w:val="240"/>
          <w:divBdr>
            <w:top w:val="none" w:sz="0" w:space="0" w:color="auto"/>
            <w:left w:val="none" w:sz="0" w:space="0" w:color="auto"/>
            <w:bottom w:val="none" w:sz="0" w:space="0" w:color="auto"/>
            <w:right w:val="none" w:sz="0" w:space="0" w:color="auto"/>
          </w:divBdr>
          <w:divsChild>
            <w:div w:id="786201217">
              <w:marLeft w:val="0"/>
              <w:marRight w:val="0"/>
              <w:marTop w:val="0"/>
              <w:marBottom w:val="0"/>
              <w:divBdr>
                <w:top w:val="none" w:sz="0" w:space="0" w:color="auto"/>
                <w:left w:val="none" w:sz="0" w:space="0" w:color="auto"/>
                <w:bottom w:val="none" w:sz="0" w:space="0" w:color="auto"/>
                <w:right w:val="none" w:sz="0" w:space="0" w:color="auto"/>
              </w:divBdr>
            </w:div>
            <w:div w:id="949775993">
              <w:marLeft w:val="0"/>
              <w:marRight w:val="0"/>
              <w:marTop w:val="0"/>
              <w:marBottom w:val="0"/>
              <w:divBdr>
                <w:top w:val="none" w:sz="0" w:space="0" w:color="auto"/>
                <w:left w:val="none" w:sz="0" w:space="0" w:color="auto"/>
                <w:bottom w:val="none" w:sz="0" w:space="0" w:color="auto"/>
                <w:right w:val="none" w:sz="0" w:space="0" w:color="auto"/>
              </w:divBdr>
              <w:divsChild>
                <w:div w:id="1483543299">
                  <w:marLeft w:val="0"/>
                  <w:marRight w:val="180"/>
                  <w:marTop w:val="90"/>
                  <w:marBottom w:val="0"/>
                  <w:divBdr>
                    <w:top w:val="none" w:sz="0" w:space="0" w:color="auto"/>
                    <w:left w:val="none" w:sz="0" w:space="0" w:color="auto"/>
                    <w:bottom w:val="none" w:sz="0" w:space="0" w:color="auto"/>
                    <w:right w:val="none" w:sz="0" w:space="0" w:color="auto"/>
                  </w:divBdr>
                </w:div>
                <w:div w:id="1994917079">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298535695">
      <w:bodyDiv w:val="1"/>
      <w:marLeft w:val="0"/>
      <w:marRight w:val="0"/>
      <w:marTop w:val="0"/>
      <w:marBottom w:val="0"/>
      <w:divBdr>
        <w:top w:val="none" w:sz="0" w:space="0" w:color="auto"/>
        <w:left w:val="none" w:sz="0" w:space="0" w:color="auto"/>
        <w:bottom w:val="none" w:sz="0" w:space="0" w:color="auto"/>
        <w:right w:val="none" w:sz="0" w:space="0" w:color="auto"/>
      </w:divBdr>
      <w:divsChild>
        <w:div w:id="332610761">
          <w:marLeft w:val="0"/>
          <w:marRight w:val="0"/>
          <w:marTop w:val="0"/>
          <w:marBottom w:val="300"/>
          <w:divBdr>
            <w:top w:val="none" w:sz="0" w:space="0" w:color="auto"/>
            <w:left w:val="none" w:sz="0" w:space="0" w:color="auto"/>
            <w:bottom w:val="none" w:sz="0" w:space="0" w:color="auto"/>
            <w:right w:val="none" w:sz="0" w:space="0" w:color="auto"/>
          </w:divBdr>
          <w:divsChild>
            <w:div w:id="1900507721">
              <w:marLeft w:val="0"/>
              <w:marRight w:val="0"/>
              <w:marTop w:val="0"/>
              <w:marBottom w:val="0"/>
              <w:divBdr>
                <w:top w:val="none" w:sz="0" w:space="0" w:color="auto"/>
                <w:left w:val="none" w:sz="0" w:space="0" w:color="auto"/>
                <w:bottom w:val="single" w:sz="6" w:space="0" w:color="CCCCCC"/>
                <w:right w:val="none" w:sz="0" w:space="0" w:color="auto"/>
              </w:divBdr>
              <w:divsChild>
                <w:div w:id="174394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910709">
          <w:marLeft w:val="0"/>
          <w:marRight w:val="0"/>
          <w:marTop w:val="0"/>
          <w:marBottom w:val="0"/>
          <w:divBdr>
            <w:top w:val="none" w:sz="0" w:space="0" w:color="auto"/>
            <w:left w:val="none" w:sz="0" w:space="0" w:color="auto"/>
            <w:bottom w:val="none" w:sz="0" w:space="0" w:color="auto"/>
            <w:right w:val="none" w:sz="0" w:space="0" w:color="auto"/>
          </w:divBdr>
          <w:divsChild>
            <w:div w:id="11213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5858">
      <w:bodyDiv w:val="1"/>
      <w:marLeft w:val="0"/>
      <w:marRight w:val="0"/>
      <w:marTop w:val="0"/>
      <w:marBottom w:val="0"/>
      <w:divBdr>
        <w:top w:val="none" w:sz="0" w:space="0" w:color="auto"/>
        <w:left w:val="none" w:sz="0" w:space="0" w:color="auto"/>
        <w:bottom w:val="none" w:sz="0" w:space="0" w:color="auto"/>
        <w:right w:val="none" w:sz="0" w:space="0" w:color="auto"/>
      </w:divBdr>
      <w:divsChild>
        <w:div w:id="633490461">
          <w:marLeft w:val="0"/>
          <w:marRight w:val="0"/>
          <w:marTop w:val="0"/>
          <w:marBottom w:val="330"/>
          <w:divBdr>
            <w:top w:val="none" w:sz="0" w:space="0" w:color="auto"/>
            <w:left w:val="none" w:sz="0" w:space="0" w:color="auto"/>
            <w:bottom w:val="none" w:sz="0" w:space="0" w:color="auto"/>
            <w:right w:val="none" w:sz="0" w:space="0" w:color="auto"/>
          </w:divBdr>
        </w:div>
        <w:div w:id="795635974">
          <w:marLeft w:val="0"/>
          <w:marRight w:val="0"/>
          <w:marTop w:val="0"/>
          <w:marBottom w:val="240"/>
          <w:divBdr>
            <w:top w:val="none" w:sz="0" w:space="0" w:color="auto"/>
            <w:left w:val="none" w:sz="0" w:space="0" w:color="auto"/>
            <w:bottom w:val="none" w:sz="0" w:space="0" w:color="auto"/>
            <w:right w:val="none" w:sz="0" w:space="0" w:color="auto"/>
          </w:divBdr>
          <w:divsChild>
            <w:div w:id="101075258">
              <w:marLeft w:val="0"/>
              <w:marRight w:val="0"/>
              <w:marTop w:val="0"/>
              <w:marBottom w:val="0"/>
              <w:divBdr>
                <w:top w:val="none" w:sz="0" w:space="0" w:color="auto"/>
                <w:left w:val="none" w:sz="0" w:space="0" w:color="auto"/>
                <w:bottom w:val="none" w:sz="0" w:space="0" w:color="auto"/>
                <w:right w:val="none" w:sz="0" w:space="0" w:color="auto"/>
              </w:divBdr>
            </w:div>
            <w:div w:id="623269505">
              <w:marLeft w:val="0"/>
              <w:marRight w:val="0"/>
              <w:marTop w:val="0"/>
              <w:marBottom w:val="0"/>
              <w:divBdr>
                <w:top w:val="none" w:sz="0" w:space="0" w:color="auto"/>
                <w:left w:val="none" w:sz="0" w:space="0" w:color="auto"/>
                <w:bottom w:val="none" w:sz="0" w:space="0" w:color="auto"/>
                <w:right w:val="none" w:sz="0" w:space="0" w:color="auto"/>
              </w:divBdr>
              <w:divsChild>
                <w:div w:id="1557086101">
                  <w:marLeft w:val="0"/>
                  <w:marRight w:val="180"/>
                  <w:marTop w:val="90"/>
                  <w:marBottom w:val="0"/>
                  <w:divBdr>
                    <w:top w:val="none" w:sz="0" w:space="0" w:color="auto"/>
                    <w:left w:val="none" w:sz="0" w:space="0" w:color="auto"/>
                    <w:bottom w:val="none" w:sz="0" w:space="0" w:color="auto"/>
                    <w:right w:val="none" w:sz="0" w:space="0" w:color="auto"/>
                  </w:divBdr>
                </w:div>
                <w:div w:id="1057239354">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326597628">
      <w:bodyDiv w:val="1"/>
      <w:marLeft w:val="0"/>
      <w:marRight w:val="0"/>
      <w:marTop w:val="0"/>
      <w:marBottom w:val="0"/>
      <w:divBdr>
        <w:top w:val="none" w:sz="0" w:space="0" w:color="auto"/>
        <w:left w:val="none" w:sz="0" w:space="0" w:color="auto"/>
        <w:bottom w:val="none" w:sz="0" w:space="0" w:color="auto"/>
        <w:right w:val="none" w:sz="0" w:space="0" w:color="auto"/>
      </w:divBdr>
      <w:divsChild>
        <w:div w:id="61410890">
          <w:marLeft w:val="0"/>
          <w:marRight w:val="0"/>
          <w:marTop w:val="0"/>
          <w:marBottom w:val="330"/>
          <w:divBdr>
            <w:top w:val="none" w:sz="0" w:space="0" w:color="auto"/>
            <w:left w:val="none" w:sz="0" w:space="0" w:color="auto"/>
            <w:bottom w:val="none" w:sz="0" w:space="0" w:color="auto"/>
            <w:right w:val="none" w:sz="0" w:space="0" w:color="auto"/>
          </w:divBdr>
        </w:div>
        <w:div w:id="1732576030">
          <w:marLeft w:val="0"/>
          <w:marRight w:val="0"/>
          <w:marTop w:val="0"/>
          <w:marBottom w:val="240"/>
          <w:divBdr>
            <w:top w:val="none" w:sz="0" w:space="0" w:color="auto"/>
            <w:left w:val="none" w:sz="0" w:space="0" w:color="auto"/>
            <w:bottom w:val="none" w:sz="0" w:space="0" w:color="auto"/>
            <w:right w:val="none" w:sz="0" w:space="0" w:color="auto"/>
          </w:divBdr>
          <w:divsChild>
            <w:div w:id="1275602037">
              <w:marLeft w:val="0"/>
              <w:marRight w:val="0"/>
              <w:marTop w:val="0"/>
              <w:marBottom w:val="0"/>
              <w:divBdr>
                <w:top w:val="none" w:sz="0" w:space="0" w:color="auto"/>
                <w:left w:val="none" w:sz="0" w:space="0" w:color="auto"/>
                <w:bottom w:val="none" w:sz="0" w:space="0" w:color="auto"/>
                <w:right w:val="none" w:sz="0" w:space="0" w:color="auto"/>
              </w:divBdr>
            </w:div>
            <w:div w:id="1744570121">
              <w:marLeft w:val="0"/>
              <w:marRight w:val="0"/>
              <w:marTop w:val="0"/>
              <w:marBottom w:val="0"/>
              <w:divBdr>
                <w:top w:val="none" w:sz="0" w:space="0" w:color="auto"/>
                <w:left w:val="none" w:sz="0" w:space="0" w:color="auto"/>
                <w:bottom w:val="none" w:sz="0" w:space="0" w:color="auto"/>
                <w:right w:val="none" w:sz="0" w:space="0" w:color="auto"/>
              </w:divBdr>
              <w:divsChild>
                <w:div w:id="794834515">
                  <w:marLeft w:val="0"/>
                  <w:marRight w:val="180"/>
                  <w:marTop w:val="90"/>
                  <w:marBottom w:val="0"/>
                  <w:divBdr>
                    <w:top w:val="none" w:sz="0" w:space="0" w:color="auto"/>
                    <w:left w:val="none" w:sz="0" w:space="0" w:color="auto"/>
                    <w:bottom w:val="none" w:sz="0" w:space="0" w:color="auto"/>
                    <w:right w:val="none" w:sz="0" w:space="0" w:color="auto"/>
                  </w:divBdr>
                </w:div>
                <w:div w:id="877545890">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328027621">
      <w:bodyDiv w:val="1"/>
      <w:marLeft w:val="0"/>
      <w:marRight w:val="0"/>
      <w:marTop w:val="0"/>
      <w:marBottom w:val="0"/>
      <w:divBdr>
        <w:top w:val="none" w:sz="0" w:space="0" w:color="auto"/>
        <w:left w:val="none" w:sz="0" w:space="0" w:color="auto"/>
        <w:bottom w:val="none" w:sz="0" w:space="0" w:color="auto"/>
        <w:right w:val="none" w:sz="0" w:space="0" w:color="auto"/>
      </w:divBdr>
      <w:divsChild>
        <w:div w:id="1846288236">
          <w:marLeft w:val="0"/>
          <w:marRight w:val="0"/>
          <w:marTop w:val="0"/>
          <w:marBottom w:val="330"/>
          <w:divBdr>
            <w:top w:val="none" w:sz="0" w:space="0" w:color="auto"/>
            <w:left w:val="none" w:sz="0" w:space="0" w:color="auto"/>
            <w:bottom w:val="none" w:sz="0" w:space="0" w:color="auto"/>
            <w:right w:val="none" w:sz="0" w:space="0" w:color="auto"/>
          </w:divBdr>
        </w:div>
      </w:divsChild>
    </w:div>
    <w:div w:id="329799347">
      <w:bodyDiv w:val="1"/>
      <w:marLeft w:val="0"/>
      <w:marRight w:val="0"/>
      <w:marTop w:val="0"/>
      <w:marBottom w:val="0"/>
      <w:divBdr>
        <w:top w:val="none" w:sz="0" w:space="0" w:color="auto"/>
        <w:left w:val="none" w:sz="0" w:space="0" w:color="auto"/>
        <w:bottom w:val="none" w:sz="0" w:space="0" w:color="auto"/>
        <w:right w:val="none" w:sz="0" w:space="0" w:color="auto"/>
      </w:divBdr>
      <w:divsChild>
        <w:div w:id="1786191079">
          <w:marLeft w:val="0"/>
          <w:marRight w:val="0"/>
          <w:marTop w:val="0"/>
          <w:marBottom w:val="300"/>
          <w:divBdr>
            <w:top w:val="none" w:sz="0" w:space="0" w:color="auto"/>
            <w:left w:val="none" w:sz="0" w:space="0" w:color="auto"/>
            <w:bottom w:val="none" w:sz="0" w:space="0" w:color="auto"/>
            <w:right w:val="none" w:sz="0" w:space="0" w:color="auto"/>
          </w:divBdr>
          <w:divsChild>
            <w:div w:id="1023095177">
              <w:marLeft w:val="0"/>
              <w:marRight w:val="0"/>
              <w:marTop w:val="0"/>
              <w:marBottom w:val="0"/>
              <w:divBdr>
                <w:top w:val="none" w:sz="0" w:space="0" w:color="auto"/>
                <w:left w:val="none" w:sz="0" w:space="0" w:color="auto"/>
                <w:bottom w:val="single" w:sz="6" w:space="0" w:color="CCCCCC"/>
                <w:right w:val="none" w:sz="0" w:space="0" w:color="auto"/>
              </w:divBdr>
              <w:divsChild>
                <w:div w:id="200686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03827">
          <w:marLeft w:val="0"/>
          <w:marRight w:val="0"/>
          <w:marTop w:val="0"/>
          <w:marBottom w:val="0"/>
          <w:divBdr>
            <w:top w:val="none" w:sz="0" w:space="0" w:color="auto"/>
            <w:left w:val="none" w:sz="0" w:space="0" w:color="auto"/>
            <w:bottom w:val="none" w:sz="0" w:space="0" w:color="auto"/>
            <w:right w:val="none" w:sz="0" w:space="0" w:color="auto"/>
          </w:divBdr>
        </w:div>
      </w:divsChild>
    </w:div>
    <w:div w:id="338776091">
      <w:bodyDiv w:val="1"/>
      <w:marLeft w:val="0"/>
      <w:marRight w:val="0"/>
      <w:marTop w:val="0"/>
      <w:marBottom w:val="0"/>
      <w:divBdr>
        <w:top w:val="none" w:sz="0" w:space="0" w:color="auto"/>
        <w:left w:val="none" w:sz="0" w:space="0" w:color="auto"/>
        <w:bottom w:val="none" w:sz="0" w:space="0" w:color="auto"/>
        <w:right w:val="none" w:sz="0" w:space="0" w:color="auto"/>
      </w:divBdr>
      <w:divsChild>
        <w:div w:id="1102186661">
          <w:marLeft w:val="0"/>
          <w:marRight w:val="0"/>
          <w:marTop w:val="0"/>
          <w:marBottom w:val="300"/>
          <w:divBdr>
            <w:top w:val="none" w:sz="0" w:space="0" w:color="auto"/>
            <w:left w:val="none" w:sz="0" w:space="0" w:color="auto"/>
            <w:bottom w:val="none" w:sz="0" w:space="0" w:color="auto"/>
            <w:right w:val="none" w:sz="0" w:space="0" w:color="auto"/>
          </w:divBdr>
          <w:divsChild>
            <w:div w:id="2046977707">
              <w:marLeft w:val="0"/>
              <w:marRight w:val="0"/>
              <w:marTop w:val="0"/>
              <w:marBottom w:val="0"/>
              <w:divBdr>
                <w:top w:val="none" w:sz="0" w:space="0" w:color="auto"/>
                <w:left w:val="none" w:sz="0" w:space="0" w:color="auto"/>
                <w:bottom w:val="single" w:sz="6" w:space="0" w:color="CCCCCC"/>
                <w:right w:val="none" w:sz="0" w:space="0" w:color="auto"/>
              </w:divBdr>
              <w:divsChild>
                <w:div w:id="66147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553306">
          <w:marLeft w:val="0"/>
          <w:marRight w:val="0"/>
          <w:marTop w:val="0"/>
          <w:marBottom w:val="0"/>
          <w:divBdr>
            <w:top w:val="none" w:sz="0" w:space="0" w:color="auto"/>
            <w:left w:val="none" w:sz="0" w:space="0" w:color="auto"/>
            <w:bottom w:val="none" w:sz="0" w:space="0" w:color="auto"/>
            <w:right w:val="none" w:sz="0" w:space="0" w:color="auto"/>
          </w:divBdr>
        </w:div>
      </w:divsChild>
    </w:div>
    <w:div w:id="404231603">
      <w:bodyDiv w:val="1"/>
      <w:marLeft w:val="0"/>
      <w:marRight w:val="0"/>
      <w:marTop w:val="0"/>
      <w:marBottom w:val="0"/>
      <w:divBdr>
        <w:top w:val="none" w:sz="0" w:space="0" w:color="auto"/>
        <w:left w:val="none" w:sz="0" w:space="0" w:color="auto"/>
        <w:bottom w:val="none" w:sz="0" w:space="0" w:color="auto"/>
        <w:right w:val="none" w:sz="0" w:space="0" w:color="auto"/>
      </w:divBdr>
      <w:divsChild>
        <w:div w:id="2118018066">
          <w:marLeft w:val="0"/>
          <w:marRight w:val="0"/>
          <w:marTop w:val="0"/>
          <w:marBottom w:val="330"/>
          <w:divBdr>
            <w:top w:val="none" w:sz="0" w:space="0" w:color="auto"/>
            <w:left w:val="none" w:sz="0" w:space="0" w:color="auto"/>
            <w:bottom w:val="none" w:sz="0" w:space="0" w:color="auto"/>
            <w:right w:val="none" w:sz="0" w:space="0" w:color="auto"/>
          </w:divBdr>
        </w:div>
        <w:div w:id="808549344">
          <w:blockQuote w:val="1"/>
          <w:marLeft w:val="0"/>
          <w:marRight w:val="0"/>
          <w:marTop w:val="300"/>
          <w:marBottom w:val="300"/>
          <w:divBdr>
            <w:top w:val="none" w:sz="0" w:space="0" w:color="auto"/>
            <w:left w:val="none" w:sz="0" w:space="0" w:color="auto"/>
            <w:bottom w:val="none" w:sz="0" w:space="0" w:color="auto"/>
            <w:right w:val="none" w:sz="0" w:space="0" w:color="auto"/>
          </w:divBdr>
        </w:div>
        <w:div w:id="1593197880">
          <w:blockQuote w:val="1"/>
          <w:marLeft w:val="0"/>
          <w:marRight w:val="0"/>
          <w:marTop w:val="300"/>
          <w:marBottom w:val="300"/>
          <w:divBdr>
            <w:top w:val="none" w:sz="0" w:space="0" w:color="auto"/>
            <w:left w:val="none" w:sz="0" w:space="0" w:color="auto"/>
            <w:bottom w:val="none" w:sz="0" w:space="0" w:color="auto"/>
            <w:right w:val="none" w:sz="0" w:space="0" w:color="auto"/>
          </w:divBdr>
        </w:div>
        <w:div w:id="2065980368">
          <w:blockQuote w:val="1"/>
          <w:marLeft w:val="0"/>
          <w:marRight w:val="0"/>
          <w:marTop w:val="300"/>
          <w:marBottom w:val="300"/>
          <w:divBdr>
            <w:top w:val="none" w:sz="0" w:space="0" w:color="auto"/>
            <w:left w:val="none" w:sz="0" w:space="0" w:color="auto"/>
            <w:bottom w:val="none" w:sz="0" w:space="0" w:color="auto"/>
            <w:right w:val="none" w:sz="0" w:space="0" w:color="auto"/>
          </w:divBdr>
        </w:div>
      </w:divsChild>
    </w:div>
    <w:div w:id="409621440">
      <w:bodyDiv w:val="1"/>
      <w:marLeft w:val="0"/>
      <w:marRight w:val="0"/>
      <w:marTop w:val="0"/>
      <w:marBottom w:val="0"/>
      <w:divBdr>
        <w:top w:val="none" w:sz="0" w:space="0" w:color="auto"/>
        <w:left w:val="none" w:sz="0" w:space="0" w:color="auto"/>
        <w:bottom w:val="none" w:sz="0" w:space="0" w:color="auto"/>
        <w:right w:val="none" w:sz="0" w:space="0" w:color="auto"/>
      </w:divBdr>
      <w:divsChild>
        <w:div w:id="767966863">
          <w:marLeft w:val="0"/>
          <w:marRight w:val="0"/>
          <w:marTop w:val="0"/>
          <w:marBottom w:val="300"/>
          <w:divBdr>
            <w:top w:val="none" w:sz="0" w:space="0" w:color="auto"/>
            <w:left w:val="none" w:sz="0" w:space="0" w:color="auto"/>
            <w:bottom w:val="none" w:sz="0" w:space="0" w:color="auto"/>
            <w:right w:val="none" w:sz="0" w:space="0" w:color="auto"/>
          </w:divBdr>
          <w:divsChild>
            <w:div w:id="491877025">
              <w:marLeft w:val="0"/>
              <w:marRight w:val="0"/>
              <w:marTop w:val="0"/>
              <w:marBottom w:val="0"/>
              <w:divBdr>
                <w:top w:val="none" w:sz="0" w:space="0" w:color="auto"/>
                <w:left w:val="none" w:sz="0" w:space="0" w:color="auto"/>
                <w:bottom w:val="single" w:sz="6" w:space="0" w:color="CCCCCC"/>
                <w:right w:val="none" w:sz="0" w:space="0" w:color="auto"/>
              </w:divBdr>
              <w:divsChild>
                <w:div w:id="53412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86397">
          <w:marLeft w:val="0"/>
          <w:marRight w:val="0"/>
          <w:marTop w:val="0"/>
          <w:marBottom w:val="0"/>
          <w:divBdr>
            <w:top w:val="none" w:sz="0" w:space="0" w:color="auto"/>
            <w:left w:val="none" w:sz="0" w:space="0" w:color="auto"/>
            <w:bottom w:val="none" w:sz="0" w:space="0" w:color="auto"/>
            <w:right w:val="none" w:sz="0" w:space="0" w:color="auto"/>
          </w:divBdr>
        </w:div>
      </w:divsChild>
    </w:div>
    <w:div w:id="410928298">
      <w:bodyDiv w:val="1"/>
      <w:marLeft w:val="0"/>
      <w:marRight w:val="0"/>
      <w:marTop w:val="0"/>
      <w:marBottom w:val="0"/>
      <w:divBdr>
        <w:top w:val="none" w:sz="0" w:space="0" w:color="auto"/>
        <w:left w:val="none" w:sz="0" w:space="0" w:color="auto"/>
        <w:bottom w:val="none" w:sz="0" w:space="0" w:color="auto"/>
        <w:right w:val="none" w:sz="0" w:space="0" w:color="auto"/>
      </w:divBdr>
      <w:divsChild>
        <w:div w:id="1792018090">
          <w:marLeft w:val="0"/>
          <w:marRight w:val="0"/>
          <w:marTop w:val="0"/>
          <w:marBottom w:val="300"/>
          <w:divBdr>
            <w:top w:val="none" w:sz="0" w:space="0" w:color="auto"/>
            <w:left w:val="none" w:sz="0" w:space="0" w:color="auto"/>
            <w:bottom w:val="none" w:sz="0" w:space="0" w:color="auto"/>
            <w:right w:val="none" w:sz="0" w:space="0" w:color="auto"/>
          </w:divBdr>
          <w:divsChild>
            <w:div w:id="324817421">
              <w:marLeft w:val="0"/>
              <w:marRight w:val="0"/>
              <w:marTop w:val="0"/>
              <w:marBottom w:val="0"/>
              <w:divBdr>
                <w:top w:val="none" w:sz="0" w:space="0" w:color="auto"/>
                <w:left w:val="none" w:sz="0" w:space="0" w:color="auto"/>
                <w:bottom w:val="single" w:sz="6" w:space="0" w:color="CCCCCC"/>
                <w:right w:val="none" w:sz="0" w:space="0" w:color="auto"/>
              </w:divBdr>
              <w:divsChild>
                <w:div w:id="2530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12281">
          <w:marLeft w:val="0"/>
          <w:marRight w:val="0"/>
          <w:marTop w:val="0"/>
          <w:marBottom w:val="0"/>
          <w:divBdr>
            <w:top w:val="none" w:sz="0" w:space="0" w:color="auto"/>
            <w:left w:val="none" w:sz="0" w:space="0" w:color="auto"/>
            <w:bottom w:val="none" w:sz="0" w:space="0" w:color="auto"/>
            <w:right w:val="none" w:sz="0" w:space="0" w:color="auto"/>
          </w:divBdr>
        </w:div>
      </w:divsChild>
    </w:div>
    <w:div w:id="425882317">
      <w:bodyDiv w:val="1"/>
      <w:marLeft w:val="0"/>
      <w:marRight w:val="0"/>
      <w:marTop w:val="0"/>
      <w:marBottom w:val="0"/>
      <w:divBdr>
        <w:top w:val="none" w:sz="0" w:space="0" w:color="auto"/>
        <w:left w:val="none" w:sz="0" w:space="0" w:color="auto"/>
        <w:bottom w:val="none" w:sz="0" w:space="0" w:color="auto"/>
        <w:right w:val="none" w:sz="0" w:space="0" w:color="auto"/>
      </w:divBdr>
      <w:divsChild>
        <w:div w:id="1921402385">
          <w:marLeft w:val="0"/>
          <w:marRight w:val="0"/>
          <w:marTop w:val="0"/>
          <w:marBottom w:val="300"/>
          <w:divBdr>
            <w:top w:val="none" w:sz="0" w:space="0" w:color="auto"/>
            <w:left w:val="none" w:sz="0" w:space="0" w:color="auto"/>
            <w:bottom w:val="none" w:sz="0" w:space="0" w:color="auto"/>
            <w:right w:val="none" w:sz="0" w:space="0" w:color="auto"/>
          </w:divBdr>
          <w:divsChild>
            <w:div w:id="1341738256">
              <w:marLeft w:val="0"/>
              <w:marRight w:val="0"/>
              <w:marTop w:val="0"/>
              <w:marBottom w:val="0"/>
              <w:divBdr>
                <w:top w:val="none" w:sz="0" w:space="0" w:color="auto"/>
                <w:left w:val="none" w:sz="0" w:space="0" w:color="auto"/>
                <w:bottom w:val="single" w:sz="6" w:space="0" w:color="CCCCCC"/>
                <w:right w:val="none" w:sz="0" w:space="0" w:color="auto"/>
              </w:divBdr>
              <w:divsChild>
                <w:div w:id="29938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447753">
          <w:marLeft w:val="0"/>
          <w:marRight w:val="0"/>
          <w:marTop w:val="0"/>
          <w:marBottom w:val="0"/>
          <w:divBdr>
            <w:top w:val="none" w:sz="0" w:space="0" w:color="auto"/>
            <w:left w:val="none" w:sz="0" w:space="0" w:color="auto"/>
            <w:bottom w:val="none" w:sz="0" w:space="0" w:color="auto"/>
            <w:right w:val="none" w:sz="0" w:space="0" w:color="auto"/>
          </w:divBdr>
        </w:div>
      </w:divsChild>
    </w:div>
    <w:div w:id="432359924">
      <w:bodyDiv w:val="1"/>
      <w:marLeft w:val="0"/>
      <w:marRight w:val="0"/>
      <w:marTop w:val="0"/>
      <w:marBottom w:val="0"/>
      <w:divBdr>
        <w:top w:val="none" w:sz="0" w:space="0" w:color="auto"/>
        <w:left w:val="none" w:sz="0" w:space="0" w:color="auto"/>
        <w:bottom w:val="none" w:sz="0" w:space="0" w:color="auto"/>
        <w:right w:val="none" w:sz="0" w:space="0" w:color="auto"/>
      </w:divBdr>
      <w:divsChild>
        <w:div w:id="1890611941">
          <w:marLeft w:val="0"/>
          <w:marRight w:val="0"/>
          <w:marTop w:val="0"/>
          <w:marBottom w:val="300"/>
          <w:divBdr>
            <w:top w:val="none" w:sz="0" w:space="0" w:color="auto"/>
            <w:left w:val="none" w:sz="0" w:space="0" w:color="auto"/>
            <w:bottom w:val="none" w:sz="0" w:space="0" w:color="auto"/>
            <w:right w:val="none" w:sz="0" w:space="0" w:color="auto"/>
          </w:divBdr>
          <w:divsChild>
            <w:div w:id="1472866350">
              <w:marLeft w:val="0"/>
              <w:marRight w:val="0"/>
              <w:marTop w:val="0"/>
              <w:marBottom w:val="0"/>
              <w:divBdr>
                <w:top w:val="none" w:sz="0" w:space="0" w:color="auto"/>
                <w:left w:val="none" w:sz="0" w:space="0" w:color="auto"/>
                <w:bottom w:val="single" w:sz="6" w:space="0" w:color="CCCCCC"/>
                <w:right w:val="none" w:sz="0" w:space="0" w:color="auto"/>
              </w:divBdr>
              <w:divsChild>
                <w:div w:id="79313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249038">
          <w:marLeft w:val="0"/>
          <w:marRight w:val="0"/>
          <w:marTop w:val="0"/>
          <w:marBottom w:val="0"/>
          <w:divBdr>
            <w:top w:val="none" w:sz="0" w:space="0" w:color="auto"/>
            <w:left w:val="none" w:sz="0" w:space="0" w:color="auto"/>
            <w:bottom w:val="none" w:sz="0" w:space="0" w:color="auto"/>
            <w:right w:val="none" w:sz="0" w:space="0" w:color="auto"/>
          </w:divBdr>
        </w:div>
      </w:divsChild>
    </w:div>
    <w:div w:id="442461105">
      <w:bodyDiv w:val="1"/>
      <w:marLeft w:val="0"/>
      <w:marRight w:val="0"/>
      <w:marTop w:val="0"/>
      <w:marBottom w:val="0"/>
      <w:divBdr>
        <w:top w:val="none" w:sz="0" w:space="0" w:color="auto"/>
        <w:left w:val="none" w:sz="0" w:space="0" w:color="auto"/>
        <w:bottom w:val="none" w:sz="0" w:space="0" w:color="auto"/>
        <w:right w:val="none" w:sz="0" w:space="0" w:color="auto"/>
      </w:divBdr>
      <w:divsChild>
        <w:div w:id="130563923">
          <w:marLeft w:val="0"/>
          <w:marRight w:val="0"/>
          <w:marTop w:val="0"/>
          <w:marBottom w:val="300"/>
          <w:divBdr>
            <w:top w:val="none" w:sz="0" w:space="0" w:color="auto"/>
            <w:left w:val="none" w:sz="0" w:space="0" w:color="auto"/>
            <w:bottom w:val="none" w:sz="0" w:space="0" w:color="auto"/>
            <w:right w:val="none" w:sz="0" w:space="0" w:color="auto"/>
          </w:divBdr>
          <w:divsChild>
            <w:div w:id="1947738324">
              <w:marLeft w:val="0"/>
              <w:marRight w:val="0"/>
              <w:marTop w:val="0"/>
              <w:marBottom w:val="0"/>
              <w:divBdr>
                <w:top w:val="none" w:sz="0" w:space="0" w:color="auto"/>
                <w:left w:val="none" w:sz="0" w:space="0" w:color="auto"/>
                <w:bottom w:val="single" w:sz="6" w:space="0" w:color="CCCCCC"/>
                <w:right w:val="none" w:sz="0" w:space="0" w:color="auto"/>
              </w:divBdr>
              <w:divsChild>
                <w:div w:id="74692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65920">
          <w:marLeft w:val="0"/>
          <w:marRight w:val="0"/>
          <w:marTop w:val="0"/>
          <w:marBottom w:val="0"/>
          <w:divBdr>
            <w:top w:val="none" w:sz="0" w:space="0" w:color="auto"/>
            <w:left w:val="none" w:sz="0" w:space="0" w:color="auto"/>
            <w:bottom w:val="none" w:sz="0" w:space="0" w:color="auto"/>
            <w:right w:val="none" w:sz="0" w:space="0" w:color="auto"/>
          </w:divBdr>
        </w:div>
      </w:divsChild>
    </w:div>
    <w:div w:id="487206293">
      <w:bodyDiv w:val="1"/>
      <w:marLeft w:val="0"/>
      <w:marRight w:val="0"/>
      <w:marTop w:val="0"/>
      <w:marBottom w:val="0"/>
      <w:divBdr>
        <w:top w:val="none" w:sz="0" w:space="0" w:color="auto"/>
        <w:left w:val="none" w:sz="0" w:space="0" w:color="auto"/>
        <w:bottom w:val="none" w:sz="0" w:space="0" w:color="auto"/>
        <w:right w:val="none" w:sz="0" w:space="0" w:color="auto"/>
      </w:divBdr>
      <w:divsChild>
        <w:div w:id="323707077">
          <w:marLeft w:val="0"/>
          <w:marRight w:val="0"/>
          <w:marTop w:val="0"/>
          <w:marBottom w:val="300"/>
          <w:divBdr>
            <w:top w:val="none" w:sz="0" w:space="0" w:color="auto"/>
            <w:left w:val="none" w:sz="0" w:space="0" w:color="auto"/>
            <w:bottom w:val="none" w:sz="0" w:space="0" w:color="auto"/>
            <w:right w:val="none" w:sz="0" w:space="0" w:color="auto"/>
          </w:divBdr>
          <w:divsChild>
            <w:div w:id="1377897870">
              <w:marLeft w:val="0"/>
              <w:marRight w:val="0"/>
              <w:marTop w:val="0"/>
              <w:marBottom w:val="0"/>
              <w:divBdr>
                <w:top w:val="none" w:sz="0" w:space="0" w:color="auto"/>
                <w:left w:val="none" w:sz="0" w:space="0" w:color="auto"/>
                <w:bottom w:val="single" w:sz="6" w:space="0" w:color="CCCCCC"/>
                <w:right w:val="none" w:sz="0" w:space="0" w:color="auto"/>
              </w:divBdr>
              <w:divsChild>
                <w:div w:id="148878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257005">
          <w:marLeft w:val="0"/>
          <w:marRight w:val="0"/>
          <w:marTop w:val="0"/>
          <w:marBottom w:val="0"/>
          <w:divBdr>
            <w:top w:val="none" w:sz="0" w:space="0" w:color="auto"/>
            <w:left w:val="none" w:sz="0" w:space="0" w:color="auto"/>
            <w:bottom w:val="none" w:sz="0" w:space="0" w:color="auto"/>
            <w:right w:val="none" w:sz="0" w:space="0" w:color="auto"/>
          </w:divBdr>
        </w:div>
      </w:divsChild>
    </w:div>
    <w:div w:id="491524323">
      <w:bodyDiv w:val="1"/>
      <w:marLeft w:val="0"/>
      <w:marRight w:val="0"/>
      <w:marTop w:val="0"/>
      <w:marBottom w:val="0"/>
      <w:divBdr>
        <w:top w:val="none" w:sz="0" w:space="0" w:color="auto"/>
        <w:left w:val="none" w:sz="0" w:space="0" w:color="auto"/>
        <w:bottom w:val="none" w:sz="0" w:space="0" w:color="auto"/>
        <w:right w:val="none" w:sz="0" w:space="0" w:color="auto"/>
      </w:divBdr>
      <w:divsChild>
        <w:div w:id="2067871842">
          <w:marLeft w:val="0"/>
          <w:marRight w:val="0"/>
          <w:marTop w:val="0"/>
          <w:marBottom w:val="330"/>
          <w:divBdr>
            <w:top w:val="none" w:sz="0" w:space="0" w:color="auto"/>
            <w:left w:val="none" w:sz="0" w:space="0" w:color="auto"/>
            <w:bottom w:val="none" w:sz="0" w:space="0" w:color="auto"/>
            <w:right w:val="none" w:sz="0" w:space="0" w:color="auto"/>
          </w:divBdr>
        </w:div>
      </w:divsChild>
    </w:div>
    <w:div w:id="509947849">
      <w:bodyDiv w:val="1"/>
      <w:marLeft w:val="0"/>
      <w:marRight w:val="0"/>
      <w:marTop w:val="0"/>
      <w:marBottom w:val="0"/>
      <w:divBdr>
        <w:top w:val="none" w:sz="0" w:space="0" w:color="auto"/>
        <w:left w:val="none" w:sz="0" w:space="0" w:color="auto"/>
        <w:bottom w:val="none" w:sz="0" w:space="0" w:color="auto"/>
        <w:right w:val="none" w:sz="0" w:space="0" w:color="auto"/>
      </w:divBdr>
      <w:divsChild>
        <w:div w:id="1499465580">
          <w:marLeft w:val="0"/>
          <w:marRight w:val="0"/>
          <w:marTop w:val="0"/>
          <w:marBottom w:val="300"/>
          <w:divBdr>
            <w:top w:val="none" w:sz="0" w:space="0" w:color="auto"/>
            <w:left w:val="none" w:sz="0" w:space="0" w:color="auto"/>
            <w:bottom w:val="none" w:sz="0" w:space="0" w:color="auto"/>
            <w:right w:val="none" w:sz="0" w:space="0" w:color="auto"/>
          </w:divBdr>
          <w:divsChild>
            <w:div w:id="237062805">
              <w:marLeft w:val="0"/>
              <w:marRight w:val="0"/>
              <w:marTop w:val="0"/>
              <w:marBottom w:val="0"/>
              <w:divBdr>
                <w:top w:val="none" w:sz="0" w:space="0" w:color="auto"/>
                <w:left w:val="none" w:sz="0" w:space="0" w:color="auto"/>
                <w:bottom w:val="single" w:sz="6" w:space="0" w:color="CCCCCC"/>
                <w:right w:val="none" w:sz="0" w:space="0" w:color="auto"/>
              </w:divBdr>
              <w:divsChild>
                <w:div w:id="139428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698134">
          <w:marLeft w:val="0"/>
          <w:marRight w:val="0"/>
          <w:marTop w:val="0"/>
          <w:marBottom w:val="0"/>
          <w:divBdr>
            <w:top w:val="none" w:sz="0" w:space="0" w:color="auto"/>
            <w:left w:val="none" w:sz="0" w:space="0" w:color="auto"/>
            <w:bottom w:val="none" w:sz="0" w:space="0" w:color="auto"/>
            <w:right w:val="none" w:sz="0" w:space="0" w:color="auto"/>
          </w:divBdr>
        </w:div>
      </w:divsChild>
    </w:div>
    <w:div w:id="513227635">
      <w:bodyDiv w:val="1"/>
      <w:marLeft w:val="0"/>
      <w:marRight w:val="0"/>
      <w:marTop w:val="0"/>
      <w:marBottom w:val="0"/>
      <w:divBdr>
        <w:top w:val="none" w:sz="0" w:space="0" w:color="auto"/>
        <w:left w:val="none" w:sz="0" w:space="0" w:color="auto"/>
        <w:bottom w:val="none" w:sz="0" w:space="0" w:color="auto"/>
        <w:right w:val="none" w:sz="0" w:space="0" w:color="auto"/>
      </w:divBdr>
      <w:divsChild>
        <w:div w:id="1274435402">
          <w:marLeft w:val="0"/>
          <w:marRight w:val="0"/>
          <w:marTop w:val="0"/>
          <w:marBottom w:val="0"/>
          <w:divBdr>
            <w:top w:val="none" w:sz="0" w:space="0" w:color="auto"/>
            <w:left w:val="none" w:sz="0" w:space="0" w:color="auto"/>
            <w:bottom w:val="single" w:sz="6" w:space="0" w:color="2D5B88"/>
            <w:right w:val="none" w:sz="0" w:space="0" w:color="auto"/>
          </w:divBdr>
        </w:div>
        <w:div w:id="1767340942">
          <w:marLeft w:val="0"/>
          <w:marRight w:val="0"/>
          <w:marTop w:val="0"/>
          <w:marBottom w:val="0"/>
          <w:divBdr>
            <w:top w:val="none" w:sz="0" w:space="0" w:color="auto"/>
            <w:left w:val="none" w:sz="0" w:space="0" w:color="auto"/>
            <w:bottom w:val="none" w:sz="0" w:space="0" w:color="auto"/>
            <w:right w:val="none" w:sz="0" w:space="0" w:color="auto"/>
          </w:divBdr>
          <w:divsChild>
            <w:div w:id="811599758">
              <w:marLeft w:val="0"/>
              <w:marRight w:val="0"/>
              <w:marTop w:val="0"/>
              <w:marBottom w:val="0"/>
              <w:divBdr>
                <w:top w:val="none" w:sz="0" w:space="0" w:color="auto"/>
                <w:left w:val="none" w:sz="0" w:space="0" w:color="auto"/>
                <w:bottom w:val="none" w:sz="0" w:space="0" w:color="auto"/>
                <w:right w:val="none" w:sz="0" w:space="0" w:color="auto"/>
              </w:divBdr>
              <w:divsChild>
                <w:div w:id="1308439658">
                  <w:marLeft w:val="0"/>
                  <w:marRight w:val="0"/>
                  <w:marTop w:val="0"/>
                  <w:marBottom w:val="0"/>
                  <w:divBdr>
                    <w:top w:val="none" w:sz="0" w:space="0" w:color="auto"/>
                    <w:left w:val="none" w:sz="0" w:space="0" w:color="auto"/>
                    <w:bottom w:val="none" w:sz="0" w:space="0" w:color="auto"/>
                    <w:right w:val="none" w:sz="0" w:space="0" w:color="auto"/>
                  </w:divBdr>
                </w:div>
                <w:div w:id="1649090694">
                  <w:marLeft w:val="0"/>
                  <w:marRight w:val="0"/>
                  <w:marTop w:val="0"/>
                  <w:marBottom w:val="0"/>
                  <w:divBdr>
                    <w:top w:val="none" w:sz="0" w:space="0" w:color="auto"/>
                    <w:left w:val="none" w:sz="0" w:space="0" w:color="auto"/>
                    <w:bottom w:val="none" w:sz="0" w:space="0" w:color="auto"/>
                    <w:right w:val="none" w:sz="0" w:space="0" w:color="auto"/>
                  </w:divBdr>
                </w:div>
                <w:div w:id="1125857148">
                  <w:marLeft w:val="0"/>
                  <w:marRight w:val="0"/>
                  <w:marTop w:val="0"/>
                  <w:marBottom w:val="0"/>
                  <w:divBdr>
                    <w:top w:val="none" w:sz="0" w:space="0" w:color="auto"/>
                    <w:left w:val="none" w:sz="0" w:space="0" w:color="auto"/>
                    <w:bottom w:val="none" w:sz="0" w:space="0" w:color="auto"/>
                    <w:right w:val="none" w:sz="0" w:space="0" w:color="auto"/>
                  </w:divBdr>
                </w:div>
                <w:div w:id="602149412">
                  <w:marLeft w:val="0"/>
                  <w:marRight w:val="0"/>
                  <w:marTop w:val="0"/>
                  <w:marBottom w:val="0"/>
                  <w:divBdr>
                    <w:top w:val="none" w:sz="0" w:space="0" w:color="auto"/>
                    <w:left w:val="none" w:sz="0" w:space="0" w:color="auto"/>
                    <w:bottom w:val="none" w:sz="0" w:space="0" w:color="auto"/>
                    <w:right w:val="none" w:sz="0" w:space="0" w:color="auto"/>
                  </w:divBdr>
                </w:div>
                <w:div w:id="1829980535">
                  <w:marLeft w:val="0"/>
                  <w:marRight w:val="0"/>
                  <w:marTop w:val="0"/>
                  <w:marBottom w:val="0"/>
                  <w:divBdr>
                    <w:top w:val="none" w:sz="0" w:space="0" w:color="auto"/>
                    <w:left w:val="none" w:sz="0" w:space="0" w:color="auto"/>
                    <w:bottom w:val="none" w:sz="0" w:space="0" w:color="auto"/>
                    <w:right w:val="none" w:sz="0" w:space="0" w:color="auto"/>
                  </w:divBdr>
                </w:div>
                <w:div w:id="1786465576">
                  <w:marLeft w:val="0"/>
                  <w:marRight w:val="0"/>
                  <w:marTop w:val="0"/>
                  <w:marBottom w:val="0"/>
                  <w:divBdr>
                    <w:top w:val="none" w:sz="0" w:space="0" w:color="auto"/>
                    <w:left w:val="none" w:sz="0" w:space="0" w:color="auto"/>
                    <w:bottom w:val="none" w:sz="0" w:space="0" w:color="auto"/>
                    <w:right w:val="none" w:sz="0" w:space="0" w:color="auto"/>
                  </w:divBdr>
                </w:div>
                <w:div w:id="663435828">
                  <w:marLeft w:val="0"/>
                  <w:marRight w:val="0"/>
                  <w:marTop w:val="0"/>
                  <w:marBottom w:val="0"/>
                  <w:divBdr>
                    <w:top w:val="none" w:sz="0" w:space="0" w:color="auto"/>
                    <w:left w:val="none" w:sz="0" w:space="0" w:color="auto"/>
                    <w:bottom w:val="none" w:sz="0" w:space="0" w:color="auto"/>
                    <w:right w:val="none" w:sz="0" w:space="0" w:color="auto"/>
                  </w:divBdr>
                </w:div>
                <w:div w:id="1849905994">
                  <w:marLeft w:val="0"/>
                  <w:marRight w:val="0"/>
                  <w:marTop w:val="0"/>
                  <w:marBottom w:val="0"/>
                  <w:divBdr>
                    <w:top w:val="none" w:sz="0" w:space="0" w:color="auto"/>
                    <w:left w:val="none" w:sz="0" w:space="0" w:color="auto"/>
                    <w:bottom w:val="none" w:sz="0" w:space="0" w:color="auto"/>
                    <w:right w:val="none" w:sz="0" w:space="0" w:color="auto"/>
                  </w:divBdr>
                </w:div>
                <w:div w:id="1565601712">
                  <w:marLeft w:val="0"/>
                  <w:marRight w:val="0"/>
                  <w:marTop w:val="0"/>
                  <w:marBottom w:val="0"/>
                  <w:divBdr>
                    <w:top w:val="none" w:sz="0" w:space="0" w:color="auto"/>
                    <w:left w:val="none" w:sz="0" w:space="0" w:color="auto"/>
                    <w:bottom w:val="none" w:sz="0" w:space="0" w:color="auto"/>
                    <w:right w:val="none" w:sz="0" w:space="0" w:color="auto"/>
                  </w:divBdr>
                </w:div>
                <w:div w:id="65423396">
                  <w:marLeft w:val="0"/>
                  <w:marRight w:val="0"/>
                  <w:marTop w:val="0"/>
                  <w:marBottom w:val="0"/>
                  <w:divBdr>
                    <w:top w:val="none" w:sz="0" w:space="0" w:color="auto"/>
                    <w:left w:val="none" w:sz="0" w:space="0" w:color="auto"/>
                    <w:bottom w:val="none" w:sz="0" w:space="0" w:color="auto"/>
                    <w:right w:val="none" w:sz="0" w:space="0" w:color="auto"/>
                  </w:divBdr>
                </w:div>
                <w:div w:id="502669731">
                  <w:marLeft w:val="0"/>
                  <w:marRight w:val="0"/>
                  <w:marTop w:val="0"/>
                  <w:marBottom w:val="0"/>
                  <w:divBdr>
                    <w:top w:val="none" w:sz="0" w:space="0" w:color="auto"/>
                    <w:left w:val="none" w:sz="0" w:space="0" w:color="auto"/>
                    <w:bottom w:val="none" w:sz="0" w:space="0" w:color="auto"/>
                    <w:right w:val="none" w:sz="0" w:space="0" w:color="auto"/>
                  </w:divBdr>
                </w:div>
                <w:div w:id="42753374">
                  <w:marLeft w:val="0"/>
                  <w:marRight w:val="0"/>
                  <w:marTop w:val="0"/>
                  <w:marBottom w:val="0"/>
                  <w:divBdr>
                    <w:top w:val="none" w:sz="0" w:space="0" w:color="auto"/>
                    <w:left w:val="none" w:sz="0" w:space="0" w:color="auto"/>
                    <w:bottom w:val="none" w:sz="0" w:space="0" w:color="auto"/>
                    <w:right w:val="none" w:sz="0" w:space="0" w:color="auto"/>
                  </w:divBdr>
                </w:div>
                <w:div w:id="2082368722">
                  <w:marLeft w:val="0"/>
                  <w:marRight w:val="0"/>
                  <w:marTop w:val="0"/>
                  <w:marBottom w:val="0"/>
                  <w:divBdr>
                    <w:top w:val="none" w:sz="0" w:space="0" w:color="auto"/>
                    <w:left w:val="none" w:sz="0" w:space="0" w:color="auto"/>
                    <w:bottom w:val="none" w:sz="0" w:space="0" w:color="auto"/>
                    <w:right w:val="none" w:sz="0" w:space="0" w:color="auto"/>
                  </w:divBdr>
                </w:div>
                <w:div w:id="1685285704">
                  <w:marLeft w:val="0"/>
                  <w:marRight w:val="0"/>
                  <w:marTop w:val="0"/>
                  <w:marBottom w:val="0"/>
                  <w:divBdr>
                    <w:top w:val="none" w:sz="0" w:space="0" w:color="auto"/>
                    <w:left w:val="none" w:sz="0" w:space="0" w:color="auto"/>
                    <w:bottom w:val="none" w:sz="0" w:space="0" w:color="auto"/>
                    <w:right w:val="none" w:sz="0" w:space="0" w:color="auto"/>
                  </w:divBdr>
                </w:div>
                <w:div w:id="1584875153">
                  <w:marLeft w:val="0"/>
                  <w:marRight w:val="0"/>
                  <w:marTop w:val="0"/>
                  <w:marBottom w:val="0"/>
                  <w:divBdr>
                    <w:top w:val="none" w:sz="0" w:space="0" w:color="auto"/>
                    <w:left w:val="none" w:sz="0" w:space="0" w:color="auto"/>
                    <w:bottom w:val="none" w:sz="0" w:space="0" w:color="auto"/>
                    <w:right w:val="none" w:sz="0" w:space="0" w:color="auto"/>
                  </w:divBdr>
                </w:div>
                <w:div w:id="927077068">
                  <w:marLeft w:val="0"/>
                  <w:marRight w:val="0"/>
                  <w:marTop w:val="0"/>
                  <w:marBottom w:val="0"/>
                  <w:divBdr>
                    <w:top w:val="none" w:sz="0" w:space="0" w:color="auto"/>
                    <w:left w:val="none" w:sz="0" w:space="0" w:color="auto"/>
                    <w:bottom w:val="none" w:sz="0" w:space="0" w:color="auto"/>
                    <w:right w:val="none" w:sz="0" w:space="0" w:color="auto"/>
                  </w:divBdr>
                </w:div>
                <w:div w:id="925697858">
                  <w:marLeft w:val="0"/>
                  <w:marRight w:val="0"/>
                  <w:marTop w:val="0"/>
                  <w:marBottom w:val="0"/>
                  <w:divBdr>
                    <w:top w:val="none" w:sz="0" w:space="0" w:color="auto"/>
                    <w:left w:val="none" w:sz="0" w:space="0" w:color="auto"/>
                    <w:bottom w:val="none" w:sz="0" w:space="0" w:color="auto"/>
                    <w:right w:val="none" w:sz="0" w:space="0" w:color="auto"/>
                  </w:divBdr>
                </w:div>
                <w:div w:id="1862430542">
                  <w:marLeft w:val="0"/>
                  <w:marRight w:val="0"/>
                  <w:marTop w:val="0"/>
                  <w:marBottom w:val="0"/>
                  <w:divBdr>
                    <w:top w:val="none" w:sz="0" w:space="0" w:color="auto"/>
                    <w:left w:val="none" w:sz="0" w:space="0" w:color="auto"/>
                    <w:bottom w:val="none" w:sz="0" w:space="0" w:color="auto"/>
                    <w:right w:val="none" w:sz="0" w:space="0" w:color="auto"/>
                  </w:divBdr>
                </w:div>
                <w:div w:id="885722411">
                  <w:marLeft w:val="0"/>
                  <w:marRight w:val="0"/>
                  <w:marTop w:val="0"/>
                  <w:marBottom w:val="0"/>
                  <w:divBdr>
                    <w:top w:val="none" w:sz="0" w:space="0" w:color="auto"/>
                    <w:left w:val="none" w:sz="0" w:space="0" w:color="auto"/>
                    <w:bottom w:val="none" w:sz="0" w:space="0" w:color="auto"/>
                    <w:right w:val="none" w:sz="0" w:space="0" w:color="auto"/>
                  </w:divBdr>
                </w:div>
                <w:div w:id="1173765104">
                  <w:marLeft w:val="0"/>
                  <w:marRight w:val="0"/>
                  <w:marTop w:val="0"/>
                  <w:marBottom w:val="0"/>
                  <w:divBdr>
                    <w:top w:val="none" w:sz="0" w:space="0" w:color="auto"/>
                    <w:left w:val="none" w:sz="0" w:space="0" w:color="auto"/>
                    <w:bottom w:val="none" w:sz="0" w:space="0" w:color="auto"/>
                    <w:right w:val="none" w:sz="0" w:space="0" w:color="auto"/>
                  </w:divBdr>
                </w:div>
                <w:div w:id="15161556">
                  <w:marLeft w:val="0"/>
                  <w:marRight w:val="0"/>
                  <w:marTop w:val="0"/>
                  <w:marBottom w:val="0"/>
                  <w:divBdr>
                    <w:top w:val="none" w:sz="0" w:space="0" w:color="auto"/>
                    <w:left w:val="none" w:sz="0" w:space="0" w:color="auto"/>
                    <w:bottom w:val="none" w:sz="0" w:space="0" w:color="auto"/>
                    <w:right w:val="none" w:sz="0" w:space="0" w:color="auto"/>
                  </w:divBdr>
                </w:div>
                <w:div w:id="1310208953">
                  <w:marLeft w:val="0"/>
                  <w:marRight w:val="0"/>
                  <w:marTop w:val="0"/>
                  <w:marBottom w:val="0"/>
                  <w:divBdr>
                    <w:top w:val="none" w:sz="0" w:space="0" w:color="auto"/>
                    <w:left w:val="none" w:sz="0" w:space="0" w:color="auto"/>
                    <w:bottom w:val="none" w:sz="0" w:space="0" w:color="auto"/>
                    <w:right w:val="none" w:sz="0" w:space="0" w:color="auto"/>
                  </w:divBdr>
                </w:div>
                <w:div w:id="1602565839">
                  <w:marLeft w:val="0"/>
                  <w:marRight w:val="0"/>
                  <w:marTop w:val="0"/>
                  <w:marBottom w:val="0"/>
                  <w:divBdr>
                    <w:top w:val="none" w:sz="0" w:space="0" w:color="auto"/>
                    <w:left w:val="none" w:sz="0" w:space="0" w:color="auto"/>
                    <w:bottom w:val="none" w:sz="0" w:space="0" w:color="auto"/>
                    <w:right w:val="none" w:sz="0" w:space="0" w:color="auto"/>
                  </w:divBdr>
                </w:div>
                <w:div w:id="814298611">
                  <w:marLeft w:val="0"/>
                  <w:marRight w:val="0"/>
                  <w:marTop w:val="0"/>
                  <w:marBottom w:val="0"/>
                  <w:divBdr>
                    <w:top w:val="none" w:sz="0" w:space="0" w:color="auto"/>
                    <w:left w:val="none" w:sz="0" w:space="0" w:color="auto"/>
                    <w:bottom w:val="none" w:sz="0" w:space="0" w:color="auto"/>
                    <w:right w:val="none" w:sz="0" w:space="0" w:color="auto"/>
                  </w:divBdr>
                </w:div>
                <w:div w:id="1020274517">
                  <w:marLeft w:val="0"/>
                  <w:marRight w:val="0"/>
                  <w:marTop w:val="0"/>
                  <w:marBottom w:val="0"/>
                  <w:divBdr>
                    <w:top w:val="none" w:sz="0" w:space="0" w:color="auto"/>
                    <w:left w:val="none" w:sz="0" w:space="0" w:color="auto"/>
                    <w:bottom w:val="none" w:sz="0" w:space="0" w:color="auto"/>
                    <w:right w:val="none" w:sz="0" w:space="0" w:color="auto"/>
                  </w:divBdr>
                </w:div>
                <w:div w:id="2006935024">
                  <w:marLeft w:val="0"/>
                  <w:marRight w:val="0"/>
                  <w:marTop w:val="0"/>
                  <w:marBottom w:val="0"/>
                  <w:divBdr>
                    <w:top w:val="none" w:sz="0" w:space="0" w:color="auto"/>
                    <w:left w:val="none" w:sz="0" w:space="0" w:color="auto"/>
                    <w:bottom w:val="none" w:sz="0" w:space="0" w:color="auto"/>
                    <w:right w:val="none" w:sz="0" w:space="0" w:color="auto"/>
                  </w:divBdr>
                </w:div>
                <w:div w:id="1072852166">
                  <w:marLeft w:val="0"/>
                  <w:marRight w:val="0"/>
                  <w:marTop w:val="0"/>
                  <w:marBottom w:val="0"/>
                  <w:divBdr>
                    <w:top w:val="none" w:sz="0" w:space="0" w:color="auto"/>
                    <w:left w:val="none" w:sz="0" w:space="0" w:color="auto"/>
                    <w:bottom w:val="none" w:sz="0" w:space="0" w:color="auto"/>
                    <w:right w:val="none" w:sz="0" w:space="0" w:color="auto"/>
                  </w:divBdr>
                </w:div>
                <w:div w:id="501048006">
                  <w:marLeft w:val="0"/>
                  <w:marRight w:val="0"/>
                  <w:marTop w:val="0"/>
                  <w:marBottom w:val="0"/>
                  <w:divBdr>
                    <w:top w:val="none" w:sz="0" w:space="0" w:color="auto"/>
                    <w:left w:val="none" w:sz="0" w:space="0" w:color="auto"/>
                    <w:bottom w:val="none" w:sz="0" w:space="0" w:color="auto"/>
                    <w:right w:val="none" w:sz="0" w:space="0" w:color="auto"/>
                  </w:divBdr>
                </w:div>
                <w:div w:id="2015718097">
                  <w:marLeft w:val="0"/>
                  <w:marRight w:val="0"/>
                  <w:marTop w:val="0"/>
                  <w:marBottom w:val="0"/>
                  <w:divBdr>
                    <w:top w:val="none" w:sz="0" w:space="0" w:color="auto"/>
                    <w:left w:val="none" w:sz="0" w:space="0" w:color="auto"/>
                    <w:bottom w:val="none" w:sz="0" w:space="0" w:color="auto"/>
                    <w:right w:val="none" w:sz="0" w:space="0" w:color="auto"/>
                  </w:divBdr>
                </w:div>
                <w:div w:id="2081555943">
                  <w:marLeft w:val="0"/>
                  <w:marRight w:val="0"/>
                  <w:marTop w:val="0"/>
                  <w:marBottom w:val="0"/>
                  <w:divBdr>
                    <w:top w:val="none" w:sz="0" w:space="0" w:color="auto"/>
                    <w:left w:val="none" w:sz="0" w:space="0" w:color="auto"/>
                    <w:bottom w:val="none" w:sz="0" w:space="0" w:color="auto"/>
                    <w:right w:val="none" w:sz="0" w:space="0" w:color="auto"/>
                  </w:divBdr>
                </w:div>
                <w:div w:id="2046445016">
                  <w:marLeft w:val="0"/>
                  <w:marRight w:val="0"/>
                  <w:marTop w:val="0"/>
                  <w:marBottom w:val="0"/>
                  <w:divBdr>
                    <w:top w:val="none" w:sz="0" w:space="0" w:color="auto"/>
                    <w:left w:val="none" w:sz="0" w:space="0" w:color="auto"/>
                    <w:bottom w:val="none" w:sz="0" w:space="0" w:color="auto"/>
                    <w:right w:val="none" w:sz="0" w:space="0" w:color="auto"/>
                  </w:divBdr>
                </w:div>
                <w:div w:id="501093068">
                  <w:marLeft w:val="0"/>
                  <w:marRight w:val="0"/>
                  <w:marTop w:val="0"/>
                  <w:marBottom w:val="0"/>
                  <w:divBdr>
                    <w:top w:val="none" w:sz="0" w:space="0" w:color="auto"/>
                    <w:left w:val="none" w:sz="0" w:space="0" w:color="auto"/>
                    <w:bottom w:val="none" w:sz="0" w:space="0" w:color="auto"/>
                    <w:right w:val="none" w:sz="0" w:space="0" w:color="auto"/>
                  </w:divBdr>
                </w:div>
                <w:div w:id="837958685">
                  <w:marLeft w:val="0"/>
                  <w:marRight w:val="0"/>
                  <w:marTop w:val="0"/>
                  <w:marBottom w:val="0"/>
                  <w:divBdr>
                    <w:top w:val="none" w:sz="0" w:space="0" w:color="auto"/>
                    <w:left w:val="none" w:sz="0" w:space="0" w:color="auto"/>
                    <w:bottom w:val="none" w:sz="0" w:space="0" w:color="auto"/>
                    <w:right w:val="none" w:sz="0" w:space="0" w:color="auto"/>
                  </w:divBdr>
                </w:div>
                <w:div w:id="963850793">
                  <w:marLeft w:val="0"/>
                  <w:marRight w:val="0"/>
                  <w:marTop w:val="0"/>
                  <w:marBottom w:val="0"/>
                  <w:divBdr>
                    <w:top w:val="none" w:sz="0" w:space="0" w:color="auto"/>
                    <w:left w:val="none" w:sz="0" w:space="0" w:color="auto"/>
                    <w:bottom w:val="none" w:sz="0" w:space="0" w:color="auto"/>
                    <w:right w:val="none" w:sz="0" w:space="0" w:color="auto"/>
                  </w:divBdr>
                </w:div>
                <w:div w:id="1730348264">
                  <w:marLeft w:val="0"/>
                  <w:marRight w:val="0"/>
                  <w:marTop w:val="0"/>
                  <w:marBottom w:val="0"/>
                  <w:divBdr>
                    <w:top w:val="none" w:sz="0" w:space="0" w:color="auto"/>
                    <w:left w:val="none" w:sz="0" w:space="0" w:color="auto"/>
                    <w:bottom w:val="none" w:sz="0" w:space="0" w:color="auto"/>
                    <w:right w:val="none" w:sz="0" w:space="0" w:color="auto"/>
                  </w:divBdr>
                </w:div>
                <w:div w:id="1377310884">
                  <w:marLeft w:val="0"/>
                  <w:marRight w:val="0"/>
                  <w:marTop w:val="0"/>
                  <w:marBottom w:val="0"/>
                  <w:divBdr>
                    <w:top w:val="none" w:sz="0" w:space="0" w:color="auto"/>
                    <w:left w:val="none" w:sz="0" w:space="0" w:color="auto"/>
                    <w:bottom w:val="none" w:sz="0" w:space="0" w:color="auto"/>
                    <w:right w:val="none" w:sz="0" w:space="0" w:color="auto"/>
                  </w:divBdr>
                </w:div>
                <w:div w:id="1428649684">
                  <w:marLeft w:val="0"/>
                  <w:marRight w:val="0"/>
                  <w:marTop w:val="0"/>
                  <w:marBottom w:val="0"/>
                  <w:divBdr>
                    <w:top w:val="none" w:sz="0" w:space="0" w:color="auto"/>
                    <w:left w:val="none" w:sz="0" w:space="0" w:color="auto"/>
                    <w:bottom w:val="none" w:sz="0" w:space="0" w:color="auto"/>
                    <w:right w:val="none" w:sz="0" w:space="0" w:color="auto"/>
                  </w:divBdr>
                </w:div>
                <w:div w:id="1626080007">
                  <w:marLeft w:val="0"/>
                  <w:marRight w:val="0"/>
                  <w:marTop w:val="0"/>
                  <w:marBottom w:val="0"/>
                  <w:divBdr>
                    <w:top w:val="none" w:sz="0" w:space="0" w:color="auto"/>
                    <w:left w:val="none" w:sz="0" w:space="0" w:color="auto"/>
                    <w:bottom w:val="none" w:sz="0" w:space="0" w:color="auto"/>
                    <w:right w:val="none" w:sz="0" w:space="0" w:color="auto"/>
                  </w:divBdr>
                </w:div>
                <w:div w:id="507259691">
                  <w:marLeft w:val="0"/>
                  <w:marRight w:val="0"/>
                  <w:marTop w:val="0"/>
                  <w:marBottom w:val="0"/>
                  <w:divBdr>
                    <w:top w:val="none" w:sz="0" w:space="0" w:color="auto"/>
                    <w:left w:val="none" w:sz="0" w:space="0" w:color="auto"/>
                    <w:bottom w:val="none" w:sz="0" w:space="0" w:color="auto"/>
                    <w:right w:val="none" w:sz="0" w:space="0" w:color="auto"/>
                  </w:divBdr>
                </w:div>
                <w:div w:id="339546415">
                  <w:marLeft w:val="0"/>
                  <w:marRight w:val="0"/>
                  <w:marTop w:val="0"/>
                  <w:marBottom w:val="0"/>
                  <w:divBdr>
                    <w:top w:val="none" w:sz="0" w:space="0" w:color="auto"/>
                    <w:left w:val="none" w:sz="0" w:space="0" w:color="auto"/>
                    <w:bottom w:val="none" w:sz="0" w:space="0" w:color="auto"/>
                    <w:right w:val="none" w:sz="0" w:space="0" w:color="auto"/>
                  </w:divBdr>
                </w:div>
                <w:div w:id="899169639">
                  <w:marLeft w:val="0"/>
                  <w:marRight w:val="0"/>
                  <w:marTop w:val="0"/>
                  <w:marBottom w:val="0"/>
                  <w:divBdr>
                    <w:top w:val="none" w:sz="0" w:space="0" w:color="auto"/>
                    <w:left w:val="none" w:sz="0" w:space="0" w:color="auto"/>
                    <w:bottom w:val="none" w:sz="0" w:space="0" w:color="auto"/>
                    <w:right w:val="none" w:sz="0" w:space="0" w:color="auto"/>
                  </w:divBdr>
                </w:div>
                <w:div w:id="677999953">
                  <w:marLeft w:val="0"/>
                  <w:marRight w:val="0"/>
                  <w:marTop w:val="0"/>
                  <w:marBottom w:val="0"/>
                  <w:divBdr>
                    <w:top w:val="none" w:sz="0" w:space="0" w:color="auto"/>
                    <w:left w:val="none" w:sz="0" w:space="0" w:color="auto"/>
                    <w:bottom w:val="none" w:sz="0" w:space="0" w:color="auto"/>
                    <w:right w:val="none" w:sz="0" w:space="0" w:color="auto"/>
                  </w:divBdr>
                </w:div>
                <w:div w:id="1329014678">
                  <w:marLeft w:val="0"/>
                  <w:marRight w:val="0"/>
                  <w:marTop w:val="0"/>
                  <w:marBottom w:val="0"/>
                  <w:divBdr>
                    <w:top w:val="none" w:sz="0" w:space="0" w:color="auto"/>
                    <w:left w:val="none" w:sz="0" w:space="0" w:color="auto"/>
                    <w:bottom w:val="none" w:sz="0" w:space="0" w:color="auto"/>
                    <w:right w:val="none" w:sz="0" w:space="0" w:color="auto"/>
                  </w:divBdr>
                </w:div>
                <w:div w:id="817918826">
                  <w:marLeft w:val="0"/>
                  <w:marRight w:val="0"/>
                  <w:marTop w:val="0"/>
                  <w:marBottom w:val="0"/>
                  <w:divBdr>
                    <w:top w:val="none" w:sz="0" w:space="0" w:color="auto"/>
                    <w:left w:val="none" w:sz="0" w:space="0" w:color="auto"/>
                    <w:bottom w:val="none" w:sz="0" w:space="0" w:color="auto"/>
                    <w:right w:val="none" w:sz="0" w:space="0" w:color="auto"/>
                  </w:divBdr>
                </w:div>
                <w:div w:id="155538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774994">
      <w:bodyDiv w:val="1"/>
      <w:marLeft w:val="0"/>
      <w:marRight w:val="0"/>
      <w:marTop w:val="0"/>
      <w:marBottom w:val="0"/>
      <w:divBdr>
        <w:top w:val="none" w:sz="0" w:space="0" w:color="auto"/>
        <w:left w:val="none" w:sz="0" w:space="0" w:color="auto"/>
        <w:bottom w:val="none" w:sz="0" w:space="0" w:color="auto"/>
        <w:right w:val="none" w:sz="0" w:space="0" w:color="auto"/>
      </w:divBdr>
      <w:divsChild>
        <w:div w:id="1135752964">
          <w:marLeft w:val="0"/>
          <w:marRight w:val="0"/>
          <w:marTop w:val="0"/>
          <w:marBottom w:val="300"/>
          <w:divBdr>
            <w:top w:val="none" w:sz="0" w:space="0" w:color="auto"/>
            <w:left w:val="none" w:sz="0" w:space="0" w:color="auto"/>
            <w:bottom w:val="none" w:sz="0" w:space="0" w:color="auto"/>
            <w:right w:val="none" w:sz="0" w:space="0" w:color="auto"/>
          </w:divBdr>
          <w:divsChild>
            <w:div w:id="748581974">
              <w:marLeft w:val="0"/>
              <w:marRight w:val="0"/>
              <w:marTop w:val="0"/>
              <w:marBottom w:val="0"/>
              <w:divBdr>
                <w:top w:val="none" w:sz="0" w:space="0" w:color="auto"/>
                <w:left w:val="none" w:sz="0" w:space="0" w:color="auto"/>
                <w:bottom w:val="single" w:sz="6" w:space="0" w:color="CCCCCC"/>
                <w:right w:val="none" w:sz="0" w:space="0" w:color="auto"/>
              </w:divBdr>
              <w:divsChild>
                <w:div w:id="155087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638168">
          <w:marLeft w:val="0"/>
          <w:marRight w:val="0"/>
          <w:marTop w:val="0"/>
          <w:marBottom w:val="0"/>
          <w:divBdr>
            <w:top w:val="none" w:sz="0" w:space="0" w:color="auto"/>
            <w:left w:val="none" w:sz="0" w:space="0" w:color="auto"/>
            <w:bottom w:val="none" w:sz="0" w:space="0" w:color="auto"/>
            <w:right w:val="none" w:sz="0" w:space="0" w:color="auto"/>
          </w:divBdr>
        </w:div>
      </w:divsChild>
    </w:div>
    <w:div w:id="568728821">
      <w:bodyDiv w:val="1"/>
      <w:marLeft w:val="0"/>
      <w:marRight w:val="0"/>
      <w:marTop w:val="0"/>
      <w:marBottom w:val="0"/>
      <w:divBdr>
        <w:top w:val="none" w:sz="0" w:space="0" w:color="auto"/>
        <w:left w:val="none" w:sz="0" w:space="0" w:color="auto"/>
        <w:bottom w:val="none" w:sz="0" w:space="0" w:color="auto"/>
        <w:right w:val="none" w:sz="0" w:space="0" w:color="auto"/>
      </w:divBdr>
      <w:divsChild>
        <w:div w:id="790897579">
          <w:marLeft w:val="0"/>
          <w:marRight w:val="0"/>
          <w:marTop w:val="0"/>
          <w:marBottom w:val="300"/>
          <w:divBdr>
            <w:top w:val="none" w:sz="0" w:space="0" w:color="auto"/>
            <w:left w:val="none" w:sz="0" w:space="0" w:color="auto"/>
            <w:bottom w:val="none" w:sz="0" w:space="0" w:color="auto"/>
            <w:right w:val="none" w:sz="0" w:space="0" w:color="auto"/>
          </w:divBdr>
          <w:divsChild>
            <w:div w:id="791284935">
              <w:marLeft w:val="0"/>
              <w:marRight w:val="0"/>
              <w:marTop w:val="0"/>
              <w:marBottom w:val="0"/>
              <w:divBdr>
                <w:top w:val="none" w:sz="0" w:space="0" w:color="auto"/>
                <w:left w:val="none" w:sz="0" w:space="0" w:color="auto"/>
                <w:bottom w:val="single" w:sz="6" w:space="0" w:color="CCCCCC"/>
                <w:right w:val="none" w:sz="0" w:space="0" w:color="auto"/>
              </w:divBdr>
              <w:divsChild>
                <w:div w:id="168515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85713">
          <w:marLeft w:val="0"/>
          <w:marRight w:val="0"/>
          <w:marTop w:val="0"/>
          <w:marBottom w:val="0"/>
          <w:divBdr>
            <w:top w:val="none" w:sz="0" w:space="0" w:color="auto"/>
            <w:left w:val="none" w:sz="0" w:space="0" w:color="auto"/>
            <w:bottom w:val="none" w:sz="0" w:space="0" w:color="auto"/>
            <w:right w:val="none" w:sz="0" w:space="0" w:color="auto"/>
          </w:divBdr>
        </w:div>
      </w:divsChild>
    </w:div>
    <w:div w:id="574778515">
      <w:bodyDiv w:val="1"/>
      <w:marLeft w:val="0"/>
      <w:marRight w:val="0"/>
      <w:marTop w:val="0"/>
      <w:marBottom w:val="0"/>
      <w:divBdr>
        <w:top w:val="none" w:sz="0" w:space="0" w:color="auto"/>
        <w:left w:val="none" w:sz="0" w:space="0" w:color="auto"/>
        <w:bottom w:val="none" w:sz="0" w:space="0" w:color="auto"/>
        <w:right w:val="none" w:sz="0" w:space="0" w:color="auto"/>
      </w:divBdr>
      <w:divsChild>
        <w:div w:id="2077505749">
          <w:marLeft w:val="0"/>
          <w:marRight w:val="0"/>
          <w:marTop w:val="0"/>
          <w:marBottom w:val="300"/>
          <w:divBdr>
            <w:top w:val="none" w:sz="0" w:space="0" w:color="auto"/>
            <w:left w:val="none" w:sz="0" w:space="0" w:color="auto"/>
            <w:bottom w:val="none" w:sz="0" w:space="0" w:color="auto"/>
            <w:right w:val="none" w:sz="0" w:space="0" w:color="auto"/>
          </w:divBdr>
          <w:divsChild>
            <w:div w:id="501775011">
              <w:marLeft w:val="0"/>
              <w:marRight w:val="0"/>
              <w:marTop w:val="0"/>
              <w:marBottom w:val="0"/>
              <w:divBdr>
                <w:top w:val="none" w:sz="0" w:space="0" w:color="auto"/>
                <w:left w:val="none" w:sz="0" w:space="0" w:color="auto"/>
                <w:bottom w:val="single" w:sz="6" w:space="0" w:color="CCCCCC"/>
                <w:right w:val="none" w:sz="0" w:space="0" w:color="auto"/>
              </w:divBdr>
              <w:divsChild>
                <w:div w:id="87893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718269">
          <w:marLeft w:val="0"/>
          <w:marRight w:val="0"/>
          <w:marTop w:val="0"/>
          <w:marBottom w:val="0"/>
          <w:divBdr>
            <w:top w:val="none" w:sz="0" w:space="0" w:color="auto"/>
            <w:left w:val="none" w:sz="0" w:space="0" w:color="auto"/>
            <w:bottom w:val="none" w:sz="0" w:space="0" w:color="auto"/>
            <w:right w:val="none" w:sz="0" w:space="0" w:color="auto"/>
          </w:divBdr>
        </w:div>
      </w:divsChild>
    </w:div>
    <w:div w:id="589580389">
      <w:bodyDiv w:val="1"/>
      <w:marLeft w:val="0"/>
      <w:marRight w:val="0"/>
      <w:marTop w:val="0"/>
      <w:marBottom w:val="0"/>
      <w:divBdr>
        <w:top w:val="none" w:sz="0" w:space="0" w:color="auto"/>
        <w:left w:val="none" w:sz="0" w:space="0" w:color="auto"/>
        <w:bottom w:val="none" w:sz="0" w:space="0" w:color="auto"/>
        <w:right w:val="none" w:sz="0" w:space="0" w:color="auto"/>
      </w:divBdr>
      <w:divsChild>
        <w:div w:id="1789159772">
          <w:marLeft w:val="0"/>
          <w:marRight w:val="0"/>
          <w:marTop w:val="0"/>
          <w:marBottom w:val="300"/>
          <w:divBdr>
            <w:top w:val="none" w:sz="0" w:space="0" w:color="auto"/>
            <w:left w:val="none" w:sz="0" w:space="0" w:color="auto"/>
            <w:bottom w:val="none" w:sz="0" w:space="0" w:color="auto"/>
            <w:right w:val="none" w:sz="0" w:space="0" w:color="auto"/>
          </w:divBdr>
          <w:divsChild>
            <w:div w:id="363409274">
              <w:marLeft w:val="0"/>
              <w:marRight w:val="0"/>
              <w:marTop w:val="0"/>
              <w:marBottom w:val="0"/>
              <w:divBdr>
                <w:top w:val="none" w:sz="0" w:space="0" w:color="auto"/>
                <w:left w:val="none" w:sz="0" w:space="0" w:color="auto"/>
                <w:bottom w:val="single" w:sz="6" w:space="0" w:color="CCCCCC"/>
                <w:right w:val="none" w:sz="0" w:space="0" w:color="auto"/>
              </w:divBdr>
              <w:divsChild>
                <w:div w:id="15588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95862">
          <w:marLeft w:val="0"/>
          <w:marRight w:val="0"/>
          <w:marTop w:val="0"/>
          <w:marBottom w:val="0"/>
          <w:divBdr>
            <w:top w:val="none" w:sz="0" w:space="0" w:color="auto"/>
            <w:left w:val="none" w:sz="0" w:space="0" w:color="auto"/>
            <w:bottom w:val="none" w:sz="0" w:space="0" w:color="auto"/>
            <w:right w:val="none" w:sz="0" w:space="0" w:color="auto"/>
          </w:divBdr>
        </w:div>
      </w:divsChild>
    </w:div>
    <w:div w:id="594169371">
      <w:bodyDiv w:val="1"/>
      <w:marLeft w:val="0"/>
      <w:marRight w:val="0"/>
      <w:marTop w:val="0"/>
      <w:marBottom w:val="0"/>
      <w:divBdr>
        <w:top w:val="none" w:sz="0" w:space="0" w:color="auto"/>
        <w:left w:val="none" w:sz="0" w:space="0" w:color="auto"/>
        <w:bottom w:val="none" w:sz="0" w:space="0" w:color="auto"/>
        <w:right w:val="none" w:sz="0" w:space="0" w:color="auto"/>
      </w:divBdr>
      <w:divsChild>
        <w:div w:id="1415467137">
          <w:marLeft w:val="0"/>
          <w:marRight w:val="0"/>
          <w:marTop w:val="0"/>
          <w:marBottom w:val="300"/>
          <w:divBdr>
            <w:top w:val="none" w:sz="0" w:space="0" w:color="auto"/>
            <w:left w:val="none" w:sz="0" w:space="0" w:color="auto"/>
            <w:bottom w:val="none" w:sz="0" w:space="0" w:color="auto"/>
            <w:right w:val="none" w:sz="0" w:space="0" w:color="auto"/>
          </w:divBdr>
          <w:divsChild>
            <w:div w:id="1817794665">
              <w:marLeft w:val="0"/>
              <w:marRight w:val="0"/>
              <w:marTop w:val="0"/>
              <w:marBottom w:val="0"/>
              <w:divBdr>
                <w:top w:val="none" w:sz="0" w:space="0" w:color="auto"/>
                <w:left w:val="none" w:sz="0" w:space="0" w:color="auto"/>
                <w:bottom w:val="single" w:sz="6" w:space="0" w:color="CCCCCC"/>
                <w:right w:val="none" w:sz="0" w:space="0" w:color="auto"/>
              </w:divBdr>
              <w:divsChild>
                <w:div w:id="208220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5799">
          <w:marLeft w:val="0"/>
          <w:marRight w:val="0"/>
          <w:marTop w:val="0"/>
          <w:marBottom w:val="0"/>
          <w:divBdr>
            <w:top w:val="none" w:sz="0" w:space="0" w:color="auto"/>
            <w:left w:val="none" w:sz="0" w:space="0" w:color="auto"/>
            <w:bottom w:val="none" w:sz="0" w:space="0" w:color="auto"/>
            <w:right w:val="none" w:sz="0" w:space="0" w:color="auto"/>
          </w:divBdr>
        </w:div>
      </w:divsChild>
    </w:div>
    <w:div w:id="596601654">
      <w:bodyDiv w:val="1"/>
      <w:marLeft w:val="0"/>
      <w:marRight w:val="0"/>
      <w:marTop w:val="0"/>
      <w:marBottom w:val="0"/>
      <w:divBdr>
        <w:top w:val="none" w:sz="0" w:space="0" w:color="auto"/>
        <w:left w:val="none" w:sz="0" w:space="0" w:color="auto"/>
        <w:bottom w:val="none" w:sz="0" w:space="0" w:color="auto"/>
        <w:right w:val="none" w:sz="0" w:space="0" w:color="auto"/>
      </w:divBdr>
      <w:divsChild>
        <w:div w:id="1727797818">
          <w:marLeft w:val="0"/>
          <w:marRight w:val="0"/>
          <w:marTop w:val="0"/>
          <w:marBottom w:val="300"/>
          <w:divBdr>
            <w:top w:val="none" w:sz="0" w:space="0" w:color="auto"/>
            <w:left w:val="none" w:sz="0" w:space="0" w:color="auto"/>
            <w:bottom w:val="none" w:sz="0" w:space="0" w:color="auto"/>
            <w:right w:val="none" w:sz="0" w:space="0" w:color="auto"/>
          </w:divBdr>
          <w:divsChild>
            <w:div w:id="1728645940">
              <w:marLeft w:val="0"/>
              <w:marRight w:val="0"/>
              <w:marTop w:val="0"/>
              <w:marBottom w:val="0"/>
              <w:divBdr>
                <w:top w:val="none" w:sz="0" w:space="0" w:color="auto"/>
                <w:left w:val="none" w:sz="0" w:space="0" w:color="auto"/>
                <w:bottom w:val="single" w:sz="6" w:space="0" w:color="CCCCCC"/>
                <w:right w:val="none" w:sz="0" w:space="0" w:color="auto"/>
              </w:divBdr>
              <w:divsChild>
                <w:div w:id="162380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20891">
          <w:marLeft w:val="0"/>
          <w:marRight w:val="0"/>
          <w:marTop w:val="0"/>
          <w:marBottom w:val="0"/>
          <w:divBdr>
            <w:top w:val="none" w:sz="0" w:space="0" w:color="auto"/>
            <w:left w:val="none" w:sz="0" w:space="0" w:color="auto"/>
            <w:bottom w:val="none" w:sz="0" w:space="0" w:color="auto"/>
            <w:right w:val="none" w:sz="0" w:space="0" w:color="auto"/>
          </w:divBdr>
        </w:div>
      </w:divsChild>
    </w:div>
    <w:div w:id="643659567">
      <w:bodyDiv w:val="1"/>
      <w:marLeft w:val="0"/>
      <w:marRight w:val="0"/>
      <w:marTop w:val="0"/>
      <w:marBottom w:val="0"/>
      <w:divBdr>
        <w:top w:val="none" w:sz="0" w:space="0" w:color="auto"/>
        <w:left w:val="none" w:sz="0" w:space="0" w:color="auto"/>
        <w:bottom w:val="none" w:sz="0" w:space="0" w:color="auto"/>
        <w:right w:val="none" w:sz="0" w:space="0" w:color="auto"/>
      </w:divBdr>
      <w:divsChild>
        <w:div w:id="712927640">
          <w:marLeft w:val="0"/>
          <w:marRight w:val="0"/>
          <w:marTop w:val="0"/>
          <w:marBottom w:val="330"/>
          <w:divBdr>
            <w:top w:val="none" w:sz="0" w:space="0" w:color="auto"/>
            <w:left w:val="none" w:sz="0" w:space="0" w:color="auto"/>
            <w:bottom w:val="none" w:sz="0" w:space="0" w:color="auto"/>
            <w:right w:val="none" w:sz="0" w:space="0" w:color="auto"/>
          </w:divBdr>
        </w:div>
      </w:divsChild>
    </w:div>
    <w:div w:id="653802344">
      <w:bodyDiv w:val="1"/>
      <w:marLeft w:val="0"/>
      <w:marRight w:val="0"/>
      <w:marTop w:val="0"/>
      <w:marBottom w:val="0"/>
      <w:divBdr>
        <w:top w:val="none" w:sz="0" w:space="0" w:color="auto"/>
        <w:left w:val="none" w:sz="0" w:space="0" w:color="auto"/>
        <w:bottom w:val="none" w:sz="0" w:space="0" w:color="auto"/>
        <w:right w:val="none" w:sz="0" w:space="0" w:color="auto"/>
      </w:divBdr>
      <w:divsChild>
        <w:div w:id="1003507940">
          <w:marLeft w:val="0"/>
          <w:marRight w:val="0"/>
          <w:marTop w:val="0"/>
          <w:marBottom w:val="300"/>
          <w:divBdr>
            <w:top w:val="none" w:sz="0" w:space="0" w:color="auto"/>
            <w:left w:val="none" w:sz="0" w:space="0" w:color="auto"/>
            <w:bottom w:val="none" w:sz="0" w:space="0" w:color="auto"/>
            <w:right w:val="none" w:sz="0" w:space="0" w:color="auto"/>
          </w:divBdr>
          <w:divsChild>
            <w:div w:id="1548371914">
              <w:marLeft w:val="0"/>
              <w:marRight w:val="0"/>
              <w:marTop w:val="0"/>
              <w:marBottom w:val="0"/>
              <w:divBdr>
                <w:top w:val="none" w:sz="0" w:space="0" w:color="auto"/>
                <w:left w:val="none" w:sz="0" w:space="0" w:color="auto"/>
                <w:bottom w:val="single" w:sz="6" w:space="0" w:color="CCCCCC"/>
                <w:right w:val="none" w:sz="0" w:space="0" w:color="auto"/>
              </w:divBdr>
              <w:divsChild>
                <w:div w:id="116898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50966">
          <w:marLeft w:val="0"/>
          <w:marRight w:val="0"/>
          <w:marTop w:val="0"/>
          <w:marBottom w:val="0"/>
          <w:divBdr>
            <w:top w:val="none" w:sz="0" w:space="0" w:color="auto"/>
            <w:left w:val="none" w:sz="0" w:space="0" w:color="auto"/>
            <w:bottom w:val="none" w:sz="0" w:space="0" w:color="auto"/>
            <w:right w:val="none" w:sz="0" w:space="0" w:color="auto"/>
          </w:divBdr>
        </w:div>
      </w:divsChild>
    </w:div>
    <w:div w:id="674260036">
      <w:bodyDiv w:val="1"/>
      <w:marLeft w:val="0"/>
      <w:marRight w:val="0"/>
      <w:marTop w:val="0"/>
      <w:marBottom w:val="0"/>
      <w:divBdr>
        <w:top w:val="none" w:sz="0" w:space="0" w:color="auto"/>
        <w:left w:val="none" w:sz="0" w:space="0" w:color="auto"/>
        <w:bottom w:val="none" w:sz="0" w:space="0" w:color="auto"/>
        <w:right w:val="none" w:sz="0" w:space="0" w:color="auto"/>
      </w:divBdr>
      <w:divsChild>
        <w:div w:id="1817338885">
          <w:marLeft w:val="0"/>
          <w:marRight w:val="0"/>
          <w:marTop w:val="0"/>
          <w:marBottom w:val="330"/>
          <w:divBdr>
            <w:top w:val="none" w:sz="0" w:space="0" w:color="auto"/>
            <w:left w:val="none" w:sz="0" w:space="0" w:color="auto"/>
            <w:bottom w:val="none" w:sz="0" w:space="0" w:color="auto"/>
            <w:right w:val="none" w:sz="0" w:space="0" w:color="auto"/>
          </w:divBdr>
        </w:div>
        <w:div w:id="833254182">
          <w:marLeft w:val="0"/>
          <w:marRight w:val="0"/>
          <w:marTop w:val="0"/>
          <w:marBottom w:val="240"/>
          <w:divBdr>
            <w:top w:val="none" w:sz="0" w:space="0" w:color="auto"/>
            <w:left w:val="none" w:sz="0" w:space="0" w:color="auto"/>
            <w:bottom w:val="none" w:sz="0" w:space="0" w:color="auto"/>
            <w:right w:val="none" w:sz="0" w:space="0" w:color="auto"/>
          </w:divBdr>
          <w:divsChild>
            <w:div w:id="1077509954">
              <w:marLeft w:val="0"/>
              <w:marRight w:val="0"/>
              <w:marTop w:val="0"/>
              <w:marBottom w:val="0"/>
              <w:divBdr>
                <w:top w:val="none" w:sz="0" w:space="0" w:color="auto"/>
                <w:left w:val="none" w:sz="0" w:space="0" w:color="auto"/>
                <w:bottom w:val="none" w:sz="0" w:space="0" w:color="auto"/>
                <w:right w:val="none" w:sz="0" w:space="0" w:color="auto"/>
              </w:divBdr>
            </w:div>
            <w:div w:id="802579377">
              <w:marLeft w:val="0"/>
              <w:marRight w:val="0"/>
              <w:marTop w:val="0"/>
              <w:marBottom w:val="0"/>
              <w:divBdr>
                <w:top w:val="none" w:sz="0" w:space="0" w:color="auto"/>
                <w:left w:val="none" w:sz="0" w:space="0" w:color="auto"/>
                <w:bottom w:val="none" w:sz="0" w:space="0" w:color="auto"/>
                <w:right w:val="none" w:sz="0" w:space="0" w:color="auto"/>
              </w:divBdr>
              <w:divsChild>
                <w:div w:id="1129670206">
                  <w:marLeft w:val="0"/>
                  <w:marRight w:val="180"/>
                  <w:marTop w:val="90"/>
                  <w:marBottom w:val="0"/>
                  <w:divBdr>
                    <w:top w:val="none" w:sz="0" w:space="0" w:color="auto"/>
                    <w:left w:val="none" w:sz="0" w:space="0" w:color="auto"/>
                    <w:bottom w:val="none" w:sz="0" w:space="0" w:color="auto"/>
                    <w:right w:val="none" w:sz="0" w:space="0" w:color="auto"/>
                  </w:divBdr>
                </w:div>
                <w:div w:id="1963731387">
                  <w:marLeft w:val="0"/>
                  <w:marRight w:val="180"/>
                  <w:marTop w:val="90"/>
                  <w:marBottom w:val="0"/>
                  <w:divBdr>
                    <w:top w:val="none" w:sz="0" w:space="0" w:color="auto"/>
                    <w:left w:val="none" w:sz="0" w:space="0" w:color="auto"/>
                    <w:bottom w:val="none" w:sz="0" w:space="0" w:color="auto"/>
                    <w:right w:val="none" w:sz="0" w:space="0" w:color="auto"/>
                  </w:divBdr>
                </w:div>
                <w:div w:id="3097616">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696740991">
      <w:bodyDiv w:val="1"/>
      <w:marLeft w:val="0"/>
      <w:marRight w:val="0"/>
      <w:marTop w:val="0"/>
      <w:marBottom w:val="0"/>
      <w:divBdr>
        <w:top w:val="none" w:sz="0" w:space="0" w:color="auto"/>
        <w:left w:val="none" w:sz="0" w:space="0" w:color="auto"/>
        <w:bottom w:val="none" w:sz="0" w:space="0" w:color="auto"/>
        <w:right w:val="none" w:sz="0" w:space="0" w:color="auto"/>
      </w:divBdr>
      <w:divsChild>
        <w:div w:id="1958025642">
          <w:marLeft w:val="0"/>
          <w:marRight w:val="0"/>
          <w:marTop w:val="0"/>
          <w:marBottom w:val="330"/>
          <w:divBdr>
            <w:top w:val="none" w:sz="0" w:space="0" w:color="auto"/>
            <w:left w:val="none" w:sz="0" w:space="0" w:color="auto"/>
            <w:bottom w:val="none" w:sz="0" w:space="0" w:color="auto"/>
            <w:right w:val="none" w:sz="0" w:space="0" w:color="auto"/>
          </w:divBdr>
        </w:div>
        <w:div w:id="542137907">
          <w:blockQuote w:val="1"/>
          <w:marLeft w:val="0"/>
          <w:marRight w:val="0"/>
          <w:marTop w:val="240"/>
          <w:marBottom w:val="240"/>
          <w:divBdr>
            <w:top w:val="none" w:sz="0" w:space="0" w:color="auto"/>
            <w:left w:val="single" w:sz="18" w:space="8" w:color="DBDBDB"/>
            <w:bottom w:val="none" w:sz="0" w:space="0" w:color="auto"/>
            <w:right w:val="none" w:sz="0" w:space="0" w:color="auto"/>
          </w:divBdr>
        </w:div>
        <w:div w:id="2054189803">
          <w:blockQuote w:val="1"/>
          <w:marLeft w:val="0"/>
          <w:marRight w:val="0"/>
          <w:marTop w:val="240"/>
          <w:marBottom w:val="240"/>
          <w:divBdr>
            <w:top w:val="none" w:sz="0" w:space="0" w:color="auto"/>
            <w:left w:val="single" w:sz="18" w:space="8" w:color="DBDBDB"/>
            <w:bottom w:val="none" w:sz="0" w:space="0" w:color="auto"/>
            <w:right w:val="none" w:sz="0" w:space="0" w:color="auto"/>
          </w:divBdr>
        </w:div>
        <w:div w:id="1364597653">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707798523">
      <w:bodyDiv w:val="1"/>
      <w:marLeft w:val="0"/>
      <w:marRight w:val="0"/>
      <w:marTop w:val="0"/>
      <w:marBottom w:val="0"/>
      <w:divBdr>
        <w:top w:val="none" w:sz="0" w:space="0" w:color="auto"/>
        <w:left w:val="none" w:sz="0" w:space="0" w:color="auto"/>
        <w:bottom w:val="none" w:sz="0" w:space="0" w:color="auto"/>
        <w:right w:val="none" w:sz="0" w:space="0" w:color="auto"/>
      </w:divBdr>
      <w:divsChild>
        <w:div w:id="999499655">
          <w:marLeft w:val="0"/>
          <w:marRight w:val="0"/>
          <w:marTop w:val="0"/>
          <w:marBottom w:val="300"/>
          <w:divBdr>
            <w:top w:val="none" w:sz="0" w:space="0" w:color="auto"/>
            <w:left w:val="none" w:sz="0" w:space="0" w:color="auto"/>
            <w:bottom w:val="none" w:sz="0" w:space="0" w:color="auto"/>
            <w:right w:val="none" w:sz="0" w:space="0" w:color="auto"/>
          </w:divBdr>
          <w:divsChild>
            <w:div w:id="844326143">
              <w:marLeft w:val="0"/>
              <w:marRight w:val="0"/>
              <w:marTop w:val="0"/>
              <w:marBottom w:val="0"/>
              <w:divBdr>
                <w:top w:val="none" w:sz="0" w:space="0" w:color="auto"/>
                <w:left w:val="none" w:sz="0" w:space="0" w:color="auto"/>
                <w:bottom w:val="single" w:sz="6" w:space="0" w:color="CCCCCC"/>
                <w:right w:val="none" w:sz="0" w:space="0" w:color="auto"/>
              </w:divBdr>
              <w:divsChild>
                <w:div w:id="128916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573">
          <w:marLeft w:val="0"/>
          <w:marRight w:val="0"/>
          <w:marTop w:val="0"/>
          <w:marBottom w:val="0"/>
          <w:divBdr>
            <w:top w:val="none" w:sz="0" w:space="0" w:color="auto"/>
            <w:left w:val="none" w:sz="0" w:space="0" w:color="auto"/>
            <w:bottom w:val="none" w:sz="0" w:space="0" w:color="auto"/>
            <w:right w:val="none" w:sz="0" w:space="0" w:color="auto"/>
          </w:divBdr>
        </w:div>
      </w:divsChild>
    </w:div>
    <w:div w:id="709454224">
      <w:bodyDiv w:val="1"/>
      <w:marLeft w:val="0"/>
      <w:marRight w:val="0"/>
      <w:marTop w:val="0"/>
      <w:marBottom w:val="0"/>
      <w:divBdr>
        <w:top w:val="none" w:sz="0" w:space="0" w:color="auto"/>
        <w:left w:val="none" w:sz="0" w:space="0" w:color="auto"/>
        <w:bottom w:val="none" w:sz="0" w:space="0" w:color="auto"/>
        <w:right w:val="none" w:sz="0" w:space="0" w:color="auto"/>
      </w:divBdr>
      <w:divsChild>
        <w:div w:id="1226794366">
          <w:marLeft w:val="0"/>
          <w:marRight w:val="0"/>
          <w:marTop w:val="0"/>
          <w:marBottom w:val="300"/>
          <w:divBdr>
            <w:top w:val="none" w:sz="0" w:space="0" w:color="auto"/>
            <w:left w:val="none" w:sz="0" w:space="0" w:color="auto"/>
            <w:bottom w:val="none" w:sz="0" w:space="0" w:color="auto"/>
            <w:right w:val="none" w:sz="0" w:space="0" w:color="auto"/>
          </w:divBdr>
          <w:divsChild>
            <w:div w:id="171184107">
              <w:marLeft w:val="0"/>
              <w:marRight w:val="0"/>
              <w:marTop w:val="0"/>
              <w:marBottom w:val="0"/>
              <w:divBdr>
                <w:top w:val="none" w:sz="0" w:space="0" w:color="auto"/>
                <w:left w:val="none" w:sz="0" w:space="0" w:color="auto"/>
                <w:bottom w:val="single" w:sz="6" w:space="0" w:color="CCCCCC"/>
                <w:right w:val="none" w:sz="0" w:space="0" w:color="auto"/>
              </w:divBdr>
              <w:divsChild>
                <w:div w:id="178546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442478">
          <w:marLeft w:val="0"/>
          <w:marRight w:val="0"/>
          <w:marTop w:val="0"/>
          <w:marBottom w:val="0"/>
          <w:divBdr>
            <w:top w:val="none" w:sz="0" w:space="0" w:color="auto"/>
            <w:left w:val="none" w:sz="0" w:space="0" w:color="auto"/>
            <w:bottom w:val="none" w:sz="0" w:space="0" w:color="auto"/>
            <w:right w:val="none" w:sz="0" w:space="0" w:color="auto"/>
          </w:divBdr>
        </w:div>
      </w:divsChild>
    </w:div>
    <w:div w:id="712189385">
      <w:bodyDiv w:val="1"/>
      <w:marLeft w:val="0"/>
      <w:marRight w:val="0"/>
      <w:marTop w:val="0"/>
      <w:marBottom w:val="0"/>
      <w:divBdr>
        <w:top w:val="none" w:sz="0" w:space="0" w:color="auto"/>
        <w:left w:val="none" w:sz="0" w:space="0" w:color="auto"/>
        <w:bottom w:val="none" w:sz="0" w:space="0" w:color="auto"/>
        <w:right w:val="none" w:sz="0" w:space="0" w:color="auto"/>
      </w:divBdr>
      <w:divsChild>
        <w:div w:id="125393821">
          <w:marLeft w:val="0"/>
          <w:marRight w:val="0"/>
          <w:marTop w:val="0"/>
          <w:marBottom w:val="300"/>
          <w:divBdr>
            <w:top w:val="none" w:sz="0" w:space="0" w:color="auto"/>
            <w:left w:val="none" w:sz="0" w:space="0" w:color="auto"/>
            <w:bottom w:val="none" w:sz="0" w:space="0" w:color="auto"/>
            <w:right w:val="none" w:sz="0" w:space="0" w:color="auto"/>
          </w:divBdr>
          <w:divsChild>
            <w:div w:id="584072974">
              <w:marLeft w:val="0"/>
              <w:marRight w:val="0"/>
              <w:marTop w:val="0"/>
              <w:marBottom w:val="0"/>
              <w:divBdr>
                <w:top w:val="none" w:sz="0" w:space="0" w:color="auto"/>
                <w:left w:val="none" w:sz="0" w:space="0" w:color="auto"/>
                <w:bottom w:val="single" w:sz="6" w:space="0" w:color="CCCCCC"/>
                <w:right w:val="none" w:sz="0" w:space="0" w:color="auto"/>
              </w:divBdr>
              <w:divsChild>
                <w:div w:id="60754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507564">
          <w:marLeft w:val="0"/>
          <w:marRight w:val="0"/>
          <w:marTop w:val="0"/>
          <w:marBottom w:val="0"/>
          <w:divBdr>
            <w:top w:val="none" w:sz="0" w:space="0" w:color="auto"/>
            <w:left w:val="none" w:sz="0" w:space="0" w:color="auto"/>
            <w:bottom w:val="none" w:sz="0" w:space="0" w:color="auto"/>
            <w:right w:val="none" w:sz="0" w:space="0" w:color="auto"/>
          </w:divBdr>
        </w:div>
      </w:divsChild>
    </w:div>
    <w:div w:id="727605896">
      <w:bodyDiv w:val="1"/>
      <w:marLeft w:val="0"/>
      <w:marRight w:val="0"/>
      <w:marTop w:val="0"/>
      <w:marBottom w:val="0"/>
      <w:divBdr>
        <w:top w:val="none" w:sz="0" w:space="0" w:color="auto"/>
        <w:left w:val="none" w:sz="0" w:space="0" w:color="auto"/>
        <w:bottom w:val="none" w:sz="0" w:space="0" w:color="auto"/>
        <w:right w:val="none" w:sz="0" w:space="0" w:color="auto"/>
      </w:divBdr>
      <w:divsChild>
        <w:div w:id="1859587647">
          <w:marLeft w:val="0"/>
          <w:marRight w:val="0"/>
          <w:marTop w:val="0"/>
          <w:marBottom w:val="300"/>
          <w:divBdr>
            <w:top w:val="none" w:sz="0" w:space="0" w:color="auto"/>
            <w:left w:val="none" w:sz="0" w:space="0" w:color="auto"/>
            <w:bottom w:val="none" w:sz="0" w:space="0" w:color="auto"/>
            <w:right w:val="none" w:sz="0" w:space="0" w:color="auto"/>
          </w:divBdr>
          <w:divsChild>
            <w:div w:id="853689765">
              <w:marLeft w:val="0"/>
              <w:marRight w:val="0"/>
              <w:marTop w:val="0"/>
              <w:marBottom w:val="0"/>
              <w:divBdr>
                <w:top w:val="none" w:sz="0" w:space="0" w:color="auto"/>
                <w:left w:val="none" w:sz="0" w:space="0" w:color="auto"/>
                <w:bottom w:val="single" w:sz="6" w:space="0" w:color="CCCCCC"/>
                <w:right w:val="none" w:sz="0" w:space="0" w:color="auto"/>
              </w:divBdr>
              <w:divsChild>
                <w:div w:id="207527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83825">
          <w:marLeft w:val="0"/>
          <w:marRight w:val="0"/>
          <w:marTop w:val="0"/>
          <w:marBottom w:val="0"/>
          <w:divBdr>
            <w:top w:val="none" w:sz="0" w:space="0" w:color="auto"/>
            <w:left w:val="none" w:sz="0" w:space="0" w:color="auto"/>
            <w:bottom w:val="none" w:sz="0" w:space="0" w:color="auto"/>
            <w:right w:val="none" w:sz="0" w:space="0" w:color="auto"/>
          </w:divBdr>
        </w:div>
      </w:divsChild>
    </w:div>
    <w:div w:id="732310539">
      <w:bodyDiv w:val="1"/>
      <w:marLeft w:val="0"/>
      <w:marRight w:val="0"/>
      <w:marTop w:val="0"/>
      <w:marBottom w:val="0"/>
      <w:divBdr>
        <w:top w:val="none" w:sz="0" w:space="0" w:color="auto"/>
        <w:left w:val="none" w:sz="0" w:space="0" w:color="auto"/>
        <w:bottom w:val="none" w:sz="0" w:space="0" w:color="auto"/>
        <w:right w:val="none" w:sz="0" w:space="0" w:color="auto"/>
      </w:divBdr>
      <w:divsChild>
        <w:div w:id="656541379">
          <w:marLeft w:val="0"/>
          <w:marRight w:val="0"/>
          <w:marTop w:val="0"/>
          <w:marBottom w:val="0"/>
          <w:divBdr>
            <w:top w:val="none" w:sz="0" w:space="0" w:color="auto"/>
            <w:left w:val="none" w:sz="0" w:space="0" w:color="auto"/>
            <w:bottom w:val="single" w:sz="6" w:space="0" w:color="2D5B88"/>
            <w:right w:val="none" w:sz="0" w:space="0" w:color="auto"/>
          </w:divBdr>
        </w:div>
        <w:div w:id="1905994379">
          <w:marLeft w:val="0"/>
          <w:marRight w:val="0"/>
          <w:marTop w:val="0"/>
          <w:marBottom w:val="0"/>
          <w:divBdr>
            <w:top w:val="none" w:sz="0" w:space="0" w:color="auto"/>
            <w:left w:val="none" w:sz="0" w:space="0" w:color="auto"/>
            <w:bottom w:val="none" w:sz="0" w:space="0" w:color="auto"/>
            <w:right w:val="none" w:sz="0" w:space="0" w:color="auto"/>
          </w:divBdr>
          <w:divsChild>
            <w:div w:id="1772433494">
              <w:marLeft w:val="0"/>
              <w:marRight w:val="0"/>
              <w:marTop w:val="0"/>
              <w:marBottom w:val="0"/>
              <w:divBdr>
                <w:top w:val="none" w:sz="0" w:space="0" w:color="auto"/>
                <w:left w:val="none" w:sz="0" w:space="0" w:color="auto"/>
                <w:bottom w:val="none" w:sz="0" w:space="0" w:color="auto"/>
                <w:right w:val="none" w:sz="0" w:space="0" w:color="auto"/>
              </w:divBdr>
              <w:divsChild>
                <w:div w:id="8877408">
                  <w:marLeft w:val="0"/>
                  <w:marRight w:val="0"/>
                  <w:marTop w:val="0"/>
                  <w:marBottom w:val="0"/>
                  <w:divBdr>
                    <w:top w:val="none" w:sz="0" w:space="0" w:color="auto"/>
                    <w:left w:val="none" w:sz="0" w:space="0" w:color="auto"/>
                    <w:bottom w:val="none" w:sz="0" w:space="0" w:color="auto"/>
                    <w:right w:val="none" w:sz="0" w:space="0" w:color="auto"/>
                  </w:divBdr>
                </w:div>
                <w:div w:id="514727767">
                  <w:marLeft w:val="0"/>
                  <w:marRight w:val="0"/>
                  <w:marTop w:val="0"/>
                  <w:marBottom w:val="0"/>
                  <w:divBdr>
                    <w:top w:val="none" w:sz="0" w:space="0" w:color="auto"/>
                    <w:left w:val="none" w:sz="0" w:space="0" w:color="auto"/>
                    <w:bottom w:val="none" w:sz="0" w:space="0" w:color="auto"/>
                    <w:right w:val="none" w:sz="0" w:space="0" w:color="auto"/>
                  </w:divBdr>
                </w:div>
                <w:div w:id="1445534168">
                  <w:marLeft w:val="0"/>
                  <w:marRight w:val="0"/>
                  <w:marTop w:val="0"/>
                  <w:marBottom w:val="0"/>
                  <w:divBdr>
                    <w:top w:val="none" w:sz="0" w:space="0" w:color="auto"/>
                    <w:left w:val="none" w:sz="0" w:space="0" w:color="auto"/>
                    <w:bottom w:val="none" w:sz="0" w:space="0" w:color="auto"/>
                    <w:right w:val="none" w:sz="0" w:space="0" w:color="auto"/>
                  </w:divBdr>
                </w:div>
                <w:div w:id="221525626">
                  <w:marLeft w:val="0"/>
                  <w:marRight w:val="0"/>
                  <w:marTop w:val="0"/>
                  <w:marBottom w:val="0"/>
                  <w:divBdr>
                    <w:top w:val="none" w:sz="0" w:space="0" w:color="auto"/>
                    <w:left w:val="none" w:sz="0" w:space="0" w:color="auto"/>
                    <w:bottom w:val="none" w:sz="0" w:space="0" w:color="auto"/>
                    <w:right w:val="none" w:sz="0" w:space="0" w:color="auto"/>
                  </w:divBdr>
                </w:div>
                <w:div w:id="2067101068">
                  <w:marLeft w:val="0"/>
                  <w:marRight w:val="0"/>
                  <w:marTop w:val="0"/>
                  <w:marBottom w:val="0"/>
                  <w:divBdr>
                    <w:top w:val="none" w:sz="0" w:space="0" w:color="auto"/>
                    <w:left w:val="none" w:sz="0" w:space="0" w:color="auto"/>
                    <w:bottom w:val="none" w:sz="0" w:space="0" w:color="auto"/>
                    <w:right w:val="none" w:sz="0" w:space="0" w:color="auto"/>
                  </w:divBdr>
                </w:div>
                <w:div w:id="376705035">
                  <w:marLeft w:val="0"/>
                  <w:marRight w:val="0"/>
                  <w:marTop w:val="0"/>
                  <w:marBottom w:val="0"/>
                  <w:divBdr>
                    <w:top w:val="none" w:sz="0" w:space="0" w:color="auto"/>
                    <w:left w:val="none" w:sz="0" w:space="0" w:color="auto"/>
                    <w:bottom w:val="none" w:sz="0" w:space="0" w:color="auto"/>
                    <w:right w:val="none" w:sz="0" w:space="0" w:color="auto"/>
                  </w:divBdr>
                </w:div>
                <w:div w:id="39208982">
                  <w:marLeft w:val="0"/>
                  <w:marRight w:val="0"/>
                  <w:marTop w:val="0"/>
                  <w:marBottom w:val="0"/>
                  <w:divBdr>
                    <w:top w:val="none" w:sz="0" w:space="0" w:color="auto"/>
                    <w:left w:val="none" w:sz="0" w:space="0" w:color="auto"/>
                    <w:bottom w:val="none" w:sz="0" w:space="0" w:color="auto"/>
                    <w:right w:val="none" w:sz="0" w:space="0" w:color="auto"/>
                  </w:divBdr>
                </w:div>
                <w:div w:id="333263227">
                  <w:marLeft w:val="0"/>
                  <w:marRight w:val="0"/>
                  <w:marTop w:val="0"/>
                  <w:marBottom w:val="0"/>
                  <w:divBdr>
                    <w:top w:val="none" w:sz="0" w:space="0" w:color="auto"/>
                    <w:left w:val="none" w:sz="0" w:space="0" w:color="auto"/>
                    <w:bottom w:val="none" w:sz="0" w:space="0" w:color="auto"/>
                    <w:right w:val="none" w:sz="0" w:space="0" w:color="auto"/>
                  </w:divBdr>
                </w:div>
                <w:div w:id="1408916997">
                  <w:marLeft w:val="0"/>
                  <w:marRight w:val="0"/>
                  <w:marTop w:val="0"/>
                  <w:marBottom w:val="0"/>
                  <w:divBdr>
                    <w:top w:val="none" w:sz="0" w:space="0" w:color="auto"/>
                    <w:left w:val="none" w:sz="0" w:space="0" w:color="auto"/>
                    <w:bottom w:val="none" w:sz="0" w:space="0" w:color="auto"/>
                    <w:right w:val="none" w:sz="0" w:space="0" w:color="auto"/>
                  </w:divBdr>
                </w:div>
                <w:div w:id="171722832">
                  <w:marLeft w:val="0"/>
                  <w:marRight w:val="0"/>
                  <w:marTop w:val="0"/>
                  <w:marBottom w:val="0"/>
                  <w:divBdr>
                    <w:top w:val="none" w:sz="0" w:space="0" w:color="auto"/>
                    <w:left w:val="none" w:sz="0" w:space="0" w:color="auto"/>
                    <w:bottom w:val="none" w:sz="0" w:space="0" w:color="auto"/>
                    <w:right w:val="none" w:sz="0" w:space="0" w:color="auto"/>
                  </w:divBdr>
                </w:div>
                <w:div w:id="799110114">
                  <w:marLeft w:val="0"/>
                  <w:marRight w:val="0"/>
                  <w:marTop w:val="0"/>
                  <w:marBottom w:val="0"/>
                  <w:divBdr>
                    <w:top w:val="none" w:sz="0" w:space="0" w:color="auto"/>
                    <w:left w:val="none" w:sz="0" w:space="0" w:color="auto"/>
                    <w:bottom w:val="none" w:sz="0" w:space="0" w:color="auto"/>
                    <w:right w:val="none" w:sz="0" w:space="0" w:color="auto"/>
                  </w:divBdr>
                </w:div>
                <w:div w:id="1644430871">
                  <w:marLeft w:val="0"/>
                  <w:marRight w:val="0"/>
                  <w:marTop w:val="0"/>
                  <w:marBottom w:val="0"/>
                  <w:divBdr>
                    <w:top w:val="none" w:sz="0" w:space="0" w:color="auto"/>
                    <w:left w:val="none" w:sz="0" w:space="0" w:color="auto"/>
                    <w:bottom w:val="none" w:sz="0" w:space="0" w:color="auto"/>
                    <w:right w:val="none" w:sz="0" w:space="0" w:color="auto"/>
                  </w:divBdr>
                </w:div>
                <w:div w:id="648443092">
                  <w:marLeft w:val="0"/>
                  <w:marRight w:val="0"/>
                  <w:marTop w:val="0"/>
                  <w:marBottom w:val="0"/>
                  <w:divBdr>
                    <w:top w:val="none" w:sz="0" w:space="0" w:color="auto"/>
                    <w:left w:val="none" w:sz="0" w:space="0" w:color="auto"/>
                    <w:bottom w:val="none" w:sz="0" w:space="0" w:color="auto"/>
                    <w:right w:val="none" w:sz="0" w:space="0" w:color="auto"/>
                  </w:divBdr>
                </w:div>
                <w:div w:id="532233794">
                  <w:marLeft w:val="0"/>
                  <w:marRight w:val="0"/>
                  <w:marTop w:val="0"/>
                  <w:marBottom w:val="0"/>
                  <w:divBdr>
                    <w:top w:val="none" w:sz="0" w:space="0" w:color="auto"/>
                    <w:left w:val="none" w:sz="0" w:space="0" w:color="auto"/>
                    <w:bottom w:val="none" w:sz="0" w:space="0" w:color="auto"/>
                    <w:right w:val="none" w:sz="0" w:space="0" w:color="auto"/>
                  </w:divBdr>
                </w:div>
                <w:div w:id="2029914374">
                  <w:marLeft w:val="0"/>
                  <w:marRight w:val="0"/>
                  <w:marTop w:val="0"/>
                  <w:marBottom w:val="0"/>
                  <w:divBdr>
                    <w:top w:val="none" w:sz="0" w:space="0" w:color="auto"/>
                    <w:left w:val="none" w:sz="0" w:space="0" w:color="auto"/>
                    <w:bottom w:val="none" w:sz="0" w:space="0" w:color="auto"/>
                    <w:right w:val="none" w:sz="0" w:space="0" w:color="auto"/>
                  </w:divBdr>
                </w:div>
                <w:div w:id="1109810776">
                  <w:marLeft w:val="0"/>
                  <w:marRight w:val="0"/>
                  <w:marTop w:val="0"/>
                  <w:marBottom w:val="0"/>
                  <w:divBdr>
                    <w:top w:val="none" w:sz="0" w:space="0" w:color="auto"/>
                    <w:left w:val="none" w:sz="0" w:space="0" w:color="auto"/>
                    <w:bottom w:val="none" w:sz="0" w:space="0" w:color="auto"/>
                    <w:right w:val="none" w:sz="0" w:space="0" w:color="auto"/>
                  </w:divBdr>
                </w:div>
                <w:div w:id="51926254">
                  <w:marLeft w:val="0"/>
                  <w:marRight w:val="0"/>
                  <w:marTop w:val="0"/>
                  <w:marBottom w:val="0"/>
                  <w:divBdr>
                    <w:top w:val="none" w:sz="0" w:space="0" w:color="auto"/>
                    <w:left w:val="none" w:sz="0" w:space="0" w:color="auto"/>
                    <w:bottom w:val="none" w:sz="0" w:space="0" w:color="auto"/>
                    <w:right w:val="none" w:sz="0" w:space="0" w:color="auto"/>
                  </w:divBdr>
                </w:div>
                <w:div w:id="1217471182">
                  <w:marLeft w:val="0"/>
                  <w:marRight w:val="0"/>
                  <w:marTop w:val="0"/>
                  <w:marBottom w:val="0"/>
                  <w:divBdr>
                    <w:top w:val="none" w:sz="0" w:space="0" w:color="auto"/>
                    <w:left w:val="none" w:sz="0" w:space="0" w:color="auto"/>
                    <w:bottom w:val="none" w:sz="0" w:space="0" w:color="auto"/>
                    <w:right w:val="none" w:sz="0" w:space="0" w:color="auto"/>
                  </w:divBdr>
                </w:div>
                <w:div w:id="1069771640">
                  <w:marLeft w:val="0"/>
                  <w:marRight w:val="0"/>
                  <w:marTop w:val="0"/>
                  <w:marBottom w:val="0"/>
                  <w:divBdr>
                    <w:top w:val="none" w:sz="0" w:space="0" w:color="auto"/>
                    <w:left w:val="none" w:sz="0" w:space="0" w:color="auto"/>
                    <w:bottom w:val="none" w:sz="0" w:space="0" w:color="auto"/>
                    <w:right w:val="none" w:sz="0" w:space="0" w:color="auto"/>
                  </w:divBdr>
                </w:div>
                <w:div w:id="2102556882">
                  <w:marLeft w:val="0"/>
                  <w:marRight w:val="0"/>
                  <w:marTop w:val="0"/>
                  <w:marBottom w:val="0"/>
                  <w:divBdr>
                    <w:top w:val="none" w:sz="0" w:space="0" w:color="auto"/>
                    <w:left w:val="none" w:sz="0" w:space="0" w:color="auto"/>
                    <w:bottom w:val="none" w:sz="0" w:space="0" w:color="auto"/>
                    <w:right w:val="none" w:sz="0" w:space="0" w:color="auto"/>
                  </w:divBdr>
                </w:div>
                <w:div w:id="1031688884">
                  <w:marLeft w:val="0"/>
                  <w:marRight w:val="0"/>
                  <w:marTop w:val="0"/>
                  <w:marBottom w:val="0"/>
                  <w:divBdr>
                    <w:top w:val="none" w:sz="0" w:space="0" w:color="auto"/>
                    <w:left w:val="none" w:sz="0" w:space="0" w:color="auto"/>
                    <w:bottom w:val="none" w:sz="0" w:space="0" w:color="auto"/>
                    <w:right w:val="none" w:sz="0" w:space="0" w:color="auto"/>
                  </w:divBdr>
                </w:div>
                <w:div w:id="1516072982">
                  <w:marLeft w:val="0"/>
                  <w:marRight w:val="0"/>
                  <w:marTop w:val="0"/>
                  <w:marBottom w:val="0"/>
                  <w:divBdr>
                    <w:top w:val="none" w:sz="0" w:space="0" w:color="auto"/>
                    <w:left w:val="none" w:sz="0" w:space="0" w:color="auto"/>
                    <w:bottom w:val="none" w:sz="0" w:space="0" w:color="auto"/>
                    <w:right w:val="none" w:sz="0" w:space="0" w:color="auto"/>
                  </w:divBdr>
                </w:div>
                <w:div w:id="625433725">
                  <w:marLeft w:val="0"/>
                  <w:marRight w:val="0"/>
                  <w:marTop w:val="0"/>
                  <w:marBottom w:val="0"/>
                  <w:divBdr>
                    <w:top w:val="none" w:sz="0" w:space="0" w:color="auto"/>
                    <w:left w:val="none" w:sz="0" w:space="0" w:color="auto"/>
                    <w:bottom w:val="none" w:sz="0" w:space="0" w:color="auto"/>
                    <w:right w:val="none" w:sz="0" w:space="0" w:color="auto"/>
                  </w:divBdr>
                </w:div>
                <w:div w:id="1084304693">
                  <w:marLeft w:val="0"/>
                  <w:marRight w:val="0"/>
                  <w:marTop w:val="0"/>
                  <w:marBottom w:val="0"/>
                  <w:divBdr>
                    <w:top w:val="none" w:sz="0" w:space="0" w:color="auto"/>
                    <w:left w:val="none" w:sz="0" w:space="0" w:color="auto"/>
                    <w:bottom w:val="none" w:sz="0" w:space="0" w:color="auto"/>
                    <w:right w:val="none" w:sz="0" w:space="0" w:color="auto"/>
                  </w:divBdr>
                </w:div>
                <w:div w:id="1374619407">
                  <w:marLeft w:val="0"/>
                  <w:marRight w:val="0"/>
                  <w:marTop w:val="0"/>
                  <w:marBottom w:val="0"/>
                  <w:divBdr>
                    <w:top w:val="none" w:sz="0" w:space="0" w:color="auto"/>
                    <w:left w:val="none" w:sz="0" w:space="0" w:color="auto"/>
                    <w:bottom w:val="none" w:sz="0" w:space="0" w:color="auto"/>
                    <w:right w:val="none" w:sz="0" w:space="0" w:color="auto"/>
                  </w:divBdr>
                </w:div>
                <w:div w:id="1137068937">
                  <w:marLeft w:val="0"/>
                  <w:marRight w:val="0"/>
                  <w:marTop w:val="0"/>
                  <w:marBottom w:val="0"/>
                  <w:divBdr>
                    <w:top w:val="none" w:sz="0" w:space="0" w:color="auto"/>
                    <w:left w:val="none" w:sz="0" w:space="0" w:color="auto"/>
                    <w:bottom w:val="none" w:sz="0" w:space="0" w:color="auto"/>
                    <w:right w:val="none" w:sz="0" w:space="0" w:color="auto"/>
                  </w:divBdr>
                </w:div>
                <w:div w:id="1597251465">
                  <w:marLeft w:val="0"/>
                  <w:marRight w:val="0"/>
                  <w:marTop w:val="0"/>
                  <w:marBottom w:val="0"/>
                  <w:divBdr>
                    <w:top w:val="none" w:sz="0" w:space="0" w:color="auto"/>
                    <w:left w:val="none" w:sz="0" w:space="0" w:color="auto"/>
                    <w:bottom w:val="none" w:sz="0" w:space="0" w:color="auto"/>
                    <w:right w:val="none" w:sz="0" w:space="0" w:color="auto"/>
                  </w:divBdr>
                </w:div>
                <w:div w:id="1353338174">
                  <w:marLeft w:val="0"/>
                  <w:marRight w:val="0"/>
                  <w:marTop w:val="0"/>
                  <w:marBottom w:val="0"/>
                  <w:divBdr>
                    <w:top w:val="none" w:sz="0" w:space="0" w:color="auto"/>
                    <w:left w:val="none" w:sz="0" w:space="0" w:color="auto"/>
                    <w:bottom w:val="none" w:sz="0" w:space="0" w:color="auto"/>
                    <w:right w:val="none" w:sz="0" w:space="0" w:color="auto"/>
                  </w:divBdr>
                </w:div>
                <w:div w:id="1850093619">
                  <w:marLeft w:val="0"/>
                  <w:marRight w:val="0"/>
                  <w:marTop w:val="0"/>
                  <w:marBottom w:val="0"/>
                  <w:divBdr>
                    <w:top w:val="none" w:sz="0" w:space="0" w:color="auto"/>
                    <w:left w:val="none" w:sz="0" w:space="0" w:color="auto"/>
                    <w:bottom w:val="none" w:sz="0" w:space="0" w:color="auto"/>
                    <w:right w:val="none" w:sz="0" w:space="0" w:color="auto"/>
                  </w:divBdr>
                </w:div>
                <w:div w:id="602345589">
                  <w:marLeft w:val="0"/>
                  <w:marRight w:val="0"/>
                  <w:marTop w:val="0"/>
                  <w:marBottom w:val="0"/>
                  <w:divBdr>
                    <w:top w:val="none" w:sz="0" w:space="0" w:color="auto"/>
                    <w:left w:val="none" w:sz="0" w:space="0" w:color="auto"/>
                    <w:bottom w:val="none" w:sz="0" w:space="0" w:color="auto"/>
                    <w:right w:val="none" w:sz="0" w:space="0" w:color="auto"/>
                  </w:divBdr>
                </w:div>
                <w:div w:id="1392390833">
                  <w:marLeft w:val="0"/>
                  <w:marRight w:val="0"/>
                  <w:marTop w:val="0"/>
                  <w:marBottom w:val="0"/>
                  <w:divBdr>
                    <w:top w:val="none" w:sz="0" w:space="0" w:color="auto"/>
                    <w:left w:val="none" w:sz="0" w:space="0" w:color="auto"/>
                    <w:bottom w:val="none" w:sz="0" w:space="0" w:color="auto"/>
                    <w:right w:val="none" w:sz="0" w:space="0" w:color="auto"/>
                  </w:divBdr>
                </w:div>
                <w:div w:id="941717229">
                  <w:marLeft w:val="0"/>
                  <w:marRight w:val="0"/>
                  <w:marTop w:val="0"/>
                  <w:marBottom w:val="0"/>
                  <w:divBdr>
                    <w:top w:val="none" w:sz="0" w:space="0" w:color="auto"/>
                    <w:left w:val="none" w:sz="0" w:space="0" w:color="auto"/>
                    <w:bottom w:val="none" w:sz="0" w:space="0" w:color="auto"/>
                    <w:right w:val="none" w:sz="0" w:space="0" w:color="auto"/>
                  </w:divBdr>
                </w:div>
                <w:div w:id="2055230982">
                  <w:marLeft w:val="0"/>
                  <w:marRight w:val="0"/>
                  <w:marTop w:val="0"/>
                  <w:marBottom w:val="0"/>
                  <w:divBdr>
                    <w:top w:val="none" w:sz="0" w:space="0" w:color="auto"/>
                    <w:left w:val="none" w:sz="0" w:space="0" w:color="auto"/>
                    <w:bottom w:val="none" w:sz="0" w:space="0" w:color="auto"/>
                    <w:right w:val="none" w:sz="0" w:space="0" w:color="auto"/>
                  </w:divBdr>
                </w:div>
                <w:div w:id="1355036257">
                  <w:marLeft w:val="0"/>
                  <w:marRight w:val="0"/>
                  <w:marTop w:val="0"/>
                  <w:marBottom w:val="0"/>
                  <w:divBdr>
                    <w:top w:val="none" w:sz="0" w:space="0" w:color="auto"/>
                    <w:left w:val="none" w:sz="0" w:space="0" w:color="auto"/>
                    <w:bottom w:val="none" w:sz="0" w:space="0" w:color="auto"/>
                    <w:right w:val="none" w:sz="0" w:space="0" w:color="auto"/>
                  </w:divBdr>
                </w:div>
                <w:div w:id="103789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697327">
      <w:bodyDiv w:val="1"/>
      <w:marLeft w:val="0"/>
      <w:marRight w:val="0"/>
      <w:marTop w:val="0"/>
      <w:marBottom w:val="0"/>
      <w:divBdr>
        <w:top w:val="none" w:sz="0" w:space="0" w:color="auto"/>
        <w:left w:val="none" w:sz="0" w:space="0" w:color="auto"/>
        <w:bottom w:val="none" w:sz="0" w:space="0" w:color="auto"/>
        <w:right w:val="none" w:sz="0" w:space="0" w:color="auto"/>
      </w:divBdr>
      <w:divsChild>
        <w:div w:id="1963681254">
          <w:marLeft w:val="0"/>
          <w:marRight w:val="0"/>
          <w:marTop w:val="0"/>
          <w:marBottom w:val="330"/>
          <w:divBdr>
            <w:top w:val="none" w:sz="0" w:space="0" w:color="auto"/>
            <w:left w:val="none" w:sz="0" w:space="0" w:color="auto"/>
            <w:bottom w:val="none" w:sz="0" w:space="0" w:color="auto"/>
            <w:right w:val="none" w:sz="0" w:space="0" w:color="auto"/>
          </w:divBdr>
        </w:div>
        <w:div w:id="758715101">
          <w:marLeft w:val="0"/>
          <w:marRight w:val="0"/>
          <w:marTop w:val="0"/>
          <w:marBottom w:val="240"/>
          <w:divBdr>
            <w:top w:val="none" w:sz="0" w:space="0" w:color="auto"/>
            <w:left w:val="none" w:sz="0" w:space="0" w:color="auto"/>
            <w:bottom w:val="none" w:sz="0" w:space="0" w:color="auto"/>
            <w:right w:val="none" w:sz="0" w:space="0" w:color="auto"/>
          </w:divBdr>
          <w:divsChild>
            <w:div w:id="1481146029">
              <w:marLeft w:val="0"/>
              <w:marRight w:val="0"/>
              <w:marTop w:val="0"/>
              <w:marBottom w:val="0"/>
              <w:divBdr>
                <w:top w:val="none" w:sz="0" w:space="0" w:color="auto"/>
                <w:left w:val="none" w:sz="0" w:space="0" w:color="auto"/>
                <w:bottom w:val="none" w:sz="0" w:space="0" w:color="auto"/>
                <w:right w:val="none" w:sz="0" w:space="0" w:color="auto"/>
              </w:divBdr>
            </w:div>
            <w:div w:id="1146169668">
              <w:marLeft w:val="0"/>
              <w:marRight w:val="0"/>
              <w:marTop w:val="0"/>
              <w:marBottom w:val="0"/>
              <w:divBdr>
                <w:top w:val="none" w:sz="0" w:space="0" w:color="auto"/>
                <w:left w:val="none" w:sz="0" w:space="0" w:color="auto"/>
                <w:bottom w:val="none" w:sz="0" w:space="0" w:color="auto"/>
                <w:right w:val="none" w:sz="0" w:space="0" w:color="auto"/>
              </w:divBdr>
              <w:divsChild>
                <w:div w:id="1894929736">
                  <w:marLeft w:val="0"/>
                  <w:marRight w:val="180"/>
                  <w:marTop w:val="90"/>
                  <w:marBottom w:val="0"/>
                  <w:divBdr>
                    <w:top w:val="none" w:sz="0" w:space="0" w:color="auto"/>
                    <w:left w:val="none" w:sz="0" w:space="0" w:color="auto"/>
                    <w:bottom w:val="none" w:sz="0" w:space="0" w:color="auto"/>
                    <w:right w:val="none" w:sz="0" w:space="0" w:color="auto"/>
                  </w:divBdr>
                </w:div>
                <w:div w:id="1222667135">
                  <w:marLeft w:val="0"/>
                  <w:marRight w:val="180"/>
                  <w:marTop w:val="90"/>
                  <w:marBottom w:val="0"/>
                  <w:divBdr>
                    <w:top w:val="none" w:sz="0" w:space="0" w:color="auto"/>
                    <w:left w:val="none" w:sz="0" w:space="0" w:color="auto"/>
                    <w:bottom w:val="none" w:sz="0" w:space="0" w:color="auto"/>
                    <w:right w:val="none" w:sz="0" w:space="0" w:color="auto"/>
                  </w:divBdr>
                </w:div>
                <w:div w:id="17438413">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768426805">
      <w:bodyDiv w:val="1"/>
      <w:marLeft w:val="0"/>
      <w:marRight w:val="0"/>
      <w:marTop w:val="0"/>
      <w:marBottom w:val="0"/>
      <w:divBdr>
        <w:top w:val="none" w:sz="0" w:space="0" w:color="auto"/>
        <w:left w:val="none" w:sz="0" w:space="0" w:color="auto"/>
        <w:bottom w:val="none" w:sz="0" w:space="0" w:color="auto"/>
        <w:right w:val="none" w:sz="0" w:space="0" w:color="auto"/>
      </w:divBdr>
    </w:div>
    <w:div w:id="769008388">
      <w:bodyDiv w:val="1"/>
      <w:marLeft w:val="0"/>
      <w:marRight w:val="0"/>
      <w:marTop w:val="0"/>
      <w:marBottom w:val="0"/>
      <w:divBdr>
        <w:top w:val="none" w:sz="0" w:space="0" w:color="auto"/>
        <w:left w:val="none" w:sz="0" w:space="0" w:color="auto"/>
        <w:bottom w:val="none" w:sz="0" w:space="0" w:color="auto"/>
        <w:right w:val="none" w:sz="0" w:space="0" w:color="auto"/>
      </w:divBdr>
      <w:divsChild>
        <w:div w:id="1364476449">
          <w:marLeft w:val="0"/>
          <w:marRight w:val="0"/>
          <w:marTop w:val="0"/>
          <w:marBottom w:val="300"/>
          <w:divBdr>
            <w:top w:val="none" w:sz="0" w:space="0" w:color="auto"/>
            <w:left w:val="none" w:sz="0" w:space="0" w:color="auto"/>
            <w:bottom w:val="none" w:sz="0" w:space="0" w:color="auto"/>
            <w:right w:val="none" w:sz="0" w:space="0" w:color="auto"/>
          </w:divBdr>
          <w:divsChild>
            <w:div w:id="318657984">
              <w:marLeft w:val="0"/>
              <w:marRight w:val="0"/>
              <w:marTop w:val="0"/>
              <w:marBottom w:val="0"/>
              <w:divBdr>
                <w:top w:val="none" w:sz="0" w:space="0" w:color="auto"/>
                <w:left w:val="none" w:sz="0" w:space="0" w:color="auto"/>
                <w:bottom w:val="single" w:sz="6" w:space="0" w:color="CCCCCC"/>
                <w:right w:val="none" w:sz="0" w:space="0" w:color="auto"/>
              </w:divBdr>
              <w:divsChild>
                <w:div w:id="145131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06566">
          <w:marLeft w:val="0"/>
          <w:marRight w:val="0"/>
          <w:marTop w:val="0"/>
          <w:marBottom w:val="0"/>
          <w:divBdr>
            <w:top w:val="none" w:sz="0" w:space="0" w:color="auto"/>
            <w:left w:val="none" w:sz="0" w:space="0" w:color="auto"/>
            <w:bottom w:val="none" w:sz="0" w:space="0" w:color="auto"/>
            <w:right w:val="none" w:sz="0" w:space="0" w:color="auto"/>
          </w:divBdr>
        </w:div>
      </w:divsChild>
    </w:div>
    <w:div w:id="790783373">
      <w:bodyDiv w:val="1"/>
      <w:marLeft w:val="0"/>
      <w:marRight w:val="0"/>
      <w:marTop w:val="0"/>
      <w:marBottom w:val="0"/>
      <w:divBdr>
        <w:top w:val="none" w:sz="0" w:space="0" w:color="auto"/>
        <w:left w:val="none" w:sz="0" w:space="0" w:color="auto"/>
        <w:bottom w:val="none" w:sz="0" w:space="0" w:color="auto"/>
        <w:right w:val="none" w:sz="0" w:space="0" w:color="auto"/>
      </w:divBdr>
      <w:divsChild>
        <w:div w:id="1518346674">
          <w:marLeft w:val="0"/>
          <w:marRight w:val="0"/>
          <w:marTop w:val="0"/>
          <w:marBottom w:val="300"/>
          <w:divBdr>
            <w:top w:val="none" w:sz="0" w:space="0" w:color="auto"/>
            <w:left w:val="none" w:sz="0" w:space="0" w:color="auto"/>
            <w:bottom w:val="none" w:sz="0" w:space="0" w:color="auto"/>
            <w:right w:val="none" w:sz="0" w:space="0" w:color="auto"/>
          </w:divBdr>
          <w:divsChild>
            <w:div w:id="1687975977">
              <w:marLeft w:val="0"/>
              <w:marRight w:val="0"/>
              <w:marTop w:val="0"/>
              <w:marBottom w:val="0"/>
              <w:divBdr>
                <w:top w:val="none" w:sz="0" w:space="0" w:color="auto"/>
                <w:left w:val="none" w:sz="0" w:space="0" w:color="auto"/>
                <w:bottom w:val="single" w:sz="6" w:space="0" w:color="CCCCCC"/>
                <w:right w:val="none" w:sz="0" w:space="0" w:color="auto"/>
              </w:divBdr>
              <w:divsChild>
                <w:div w:id="157713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88938">
          <w:marLeft w:val="0"/>
          <w:marRight w:val="0"/>
          <w:marTop w:val="0"/>
          <w:marBottom w:val="0"/>
          <w:divBdr>
            <w:top w:val="none" w:sz="0" w:space="0" w:color="auto"/>
            <w:left w:val="none" w:sz="0" w:space="0" w:color="auto"/>
            <w:bottom w:val="none" w:sz="0" w:space="0" w:color="auto"/>
            <w:right w:val="none" w:sz="0" w:space="0" w:color="auto"/>
          </w:divBdr>
        </w:div>
      </w:divsChild>
    </w:div>
    <w:div w:id="806700201">
      <w:bodyDiv w:val="1"/>
      <w:marLeft w:val="0"/>
      <w:marRight w:val="0"/>
      <w:marTop w:val="0"/>
      <w:marBottom w:val="0"/>
      <w:divBdr>
        <w:top w:val="none" w:sz="0" w:space="0" w:color="auto"/>
        <w:left w:val="none" w:sz="0" w:space="0" w:color="auto"/>
        <w:bottom w:val="none" w:sz="0" w:space="0" w:color="auto"/>
        <w:right w:val="none" w:sz="0" w:space="0" w:color="auto"/>
      </w:divBdr>
      <w:divsChild>
        <w:div w:id="1483353049">
          <w:marLeft w:val="0"/>
          <w:marRight w:val="0"/>
          <w:marTop w:val="0"/>
          <w:marBottom w:val="330"/>
          <w:divBdr>
            <w:top w:val="none" w:sz="0" w:space="0" w:color="auto"/>
            <w:left w:val="none" w:sz="0" w:space="0" w:color="auto"/>
            <w:bottom w:val="none" w:sz="0" w:space="0" w:color="auto"/>
            <w:right w:val="none" w:sz="0" w:space="0" w:color="auto"/>
          </w:divBdr>
        </w:div>
      </w:divsChild>
    </w:div>
    <w:div w:id="824662716">
      <w:bodyDiv w:val="1"/>
      <w:marLeft w:val="0"/>
      <w:marRight w:val="0"/>
      <w:marTop w:val="0"/>
      <w:marBottom w:val="0"/>
      <w:divBdr>
        <w:top w:val="none" w:sz="0" w:space="0" w:color="auto"/>
        <w:left w:val="none" w:sz="0" w:space="0" w:color="auto"/>
        <w:bottom w:val="none" w:sz="0" w:space="0" w:color="auto"/>
        <w:right w:val="none" w:sz="0" w:space="0" w:color="auto"/>
      </w:divBdr>
      <w:divsChild>
        <w:div w:id="2089576273">
          <w:marLeft w:val="0"/>
          <w:marRight w:val="0"/>
          <w:marTop w:val="0"/>
          <w:marBottom w:val="330"/>
          <w:divBdr>
            <w:top w:val="none" w:sz="0" w:space="0" w:color="auto"/>
            <w:left w:val="none" w:sz="0" w:space="0" w:color="auto"/>
            <w:bottom w:val="none" w:sz="0" w:space="0" w:color="auto"/>
            <w:right w:val="none" w:sz="0" w:space="0" w:color="auto"/>
          </w:divBdr>
        </w:div>
        <w:div w:id="795828993">
          <w:marLeft w:val="0"/>
          <w:marRight w:val="0"/>
          <w:marTop w:val="0"/>
          <w:marBottom w:val="240"/>
          <w:divBdr>
            <w:top w:val="none" w:sz="0" w:space="0" w:color="auto"/>
            <w:left w:val="none" w:sz="0" w:space="0" w:color="auto"/>
            <w:bottom w:val="none" w:sz="0" w:space="0" w:color="auto"/>
            <w:right w:val="none" w:sz="0" w:space="0" w:color="auto"/>
          </w:divBdr>
        </w:div>
        <w:div w:id="679238857">
          <w:marLeft w:val="0"/>
          <w:marRight w:val="0"/>
          <w:marTop w:val="0"/>
          <w:marBottom w:val="0"/>
          <w:divBdr>
            <w:top w:val="none" w:sz="0" w:space="0" w:color="auto"/>
            <w:left w:val="none" w:sz="0" w:space="0" w:color="auto"/>
            <w:bottom w:val="none" w:sz="0" w:space="0" w:color="auto"/>
            <w:right w:val="none" w:sz="0" w:space="0" w:color="auto"/>
          </w:divBdr>
          <w:divsChild>
            <w:div w:id="1567451231">
              <w:marLeft w:val="0"/>
              <w:marRight w:val="0"/>
              <w:marTop w:val="0"/>
              <w:marBottom w:val="0"/>
              <w:divBdr>
                <w:top w:val="none" w:sz="0" w:space="0" w:color="auto"/>
                <w:left w:val="none" w:sz="0" w:space="0" w:color="auto"/>
                <w:bottom w:val="none" w:sz="0" w:space="0" w:color="auto"/>
                <w:right w:val="none" w:sz="0" w:space="0" w:color="auto"/>
              </w:divBdr>
              <w:divsChild>
                <w:div w:id="742918561">
                  <w:marLeft w:val="0"/>
                  <w:marRight w:val="0"/>
                  <w:marTop w:val="0"/>
                  <w:marBottom w:val="0"/>
                  <w:divBdr>
                    <w:top w:val="none" w:sz="0" w:space="0" w:color="auto"/>
                    <w:left w:val="none" w:sz="0" w:space="0" w:color="auto"/>
                    <w:bottom w:val="none" w:sz="0" w:space="0" w:color="auto"/>
                    <w:right w:val="none" w:sz="0" w:space="0" w:color="auto"/>
                  </w:divBdr>
                  <w:divsChild>
                    <w:div w:id="1392071824">
                      <w:marLeft w:val="0"/>
                      <w:marRight w:val="0"/>
                      <w:marTop w:val="0"/>
                      <w:marBottom w:val="0"/>
                      <w:divBdr>
                        <w:top w:val="none" w:sz="0" w:space="0" w:color="auto"/>
                        <w:left w:val="none" w:sz="0" w:space="0" w:color="auto"/>
                        <w:bottom w:val="none" w:sz="0" w:space="0" w:color="auto"/>
                        <w:right w:val="none" w:sz="0" w:space="0" w:color="auto"/>
                      </w:divBdr>
                      <w:divsChild>
                        <w:div w:id="502595803">
                          <w:marLeft w:val="0"/>
                          <w:marRight w:val="0"/>
                          <w:marTop w:val="0"/>
                          <w:marBottom w:val="0"/>
                          <w:divBdr>
                            <w:top w:val="none" w:sz="0" w:space="0" w:color="auto"/>
                            <w:left w:val="none" w:sz="0" w:space="0" w:color="auto"/>
                            <w:bottom w:val="none" w:sz="0" w:space="0" w:color="auto"/>
                            <w:right w:val="none" w:sz="0" w:space="0" w:color="auto"/>
                          </w:divBdr>
                          <w:divsChild>
                            <w:div w:id="103130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606174">
                      <w:marLeft w:val="0"/>
                      <w:marRight w:val="0"/>
                      <w:marTop w:val="0"/>
                      <w:marBottom w:val="0"/>
                      <w:divBdr>
                        <w:top w:val="none" w:sz="0" w:space="0" w:color="auto"/>
                        <w:left w:val="none" w:sz="0" w:space="0" w:color="auto"/>
                        <w:bottom w:val="none" w:sz="0" w:space="0" w:color="auto"/>
                        <w:right w:val="none" w:sz="0" w:space="0" w:color="auto"/>
                      </w:divBdr>
                      <w:divsChild>
                        <w:div w:id="892546345">
                          <w:marLeft w:val="0"/>
                          <w:marRight w:val="0"/>
                          <w:marTop w:val="120"/>
                          <w:marBottom w:val="180"/>
                          <w:divBdr>
                            <w:top w:val="none" w:sz="0" w:space="0" w:color="auto"/>
                            <w:left w:val="none" w:sz="0" w:space="0" w:color="auto"/>
                            <w:bottom w:val="none" w:sz="0" w:space="0" w:color="auto"/>
                            <w:right w:val="none" w:sz="0" w:space="0" w:color="auto"/>
                          </w:divBdr>
                        </w:div>
                        <w:div w:id="50810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368126">
      <w:bodyDiv w:val="1"/>
      <w:marLeft w:val="0"/>
      <w:marRight w:val="0"/>
      <w:marTop w:val="0"/>
      <w:marBottom w:val="0"/>
      <w:divBdr>
        <w:top w:val="none" w:sz="0" w:space="0" w:color="auto"/>
        <w:left w:val="none" w:sz="0" w:space="0" w:color="auto"/>
        <w:bottom w:val="none" w:sz="0" w:space="0" w:color="auto"/>
        <w:right w:val="none" w:sz="0" w:space="0" w:color="auto"/>
      </w:divBdr>
      <w:divsChild>
        <w:div w:id="543518191">
          <w:marLeft w:val="0"/>
          <w:marRight w:val="0"/>
          <w:marTop w:val="0"/>
          <w:marBottom w:val="300"/>
          <w:divBdr>
            <w:top w:val="none" w:sz="0" w:space="0" w:color="auto"/>
            <w:left w:val="none" w:sz="0" w:space="0" w:color="auto"/>
            <w:bottom w:val="none" w:sz="0" w:space="0" w:color="auto"/>
            <w:right w:val="none" w:sz="0" w:space="0" w:color="auto"/>
          </w:divBdr>
          <w:divsChild>
            <w:div w:id="1857622441">
              <w:marLeft w:val="0"/>
              <w:marRight w:val="0"/>
              <w:marTop w:val="0"/>
              <w:marBottom w:val="0"/>
              <w:divBdr>
                <w:top w:val="none" w:sz="0" w:space="0" w:color="auto"/>
                <w:left w:val="none" w:sz="0" w:space="0" w:color="auto"/>
                <w:bottom w:val="single" w:sz="6" w:space="0" w:color="CCCCCC"/>
                <w:right w:val="none" w:sz="0" w:space="0" w:color="auto"/>
              </w:divBdr>
              <w:divsChild>
                <w:div w:id="182199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72268">
          <w:marLeft w:val="0"/>
          <w:marRight w:val="0"/>
          <w:marTop w:val="0"/>
          <w:marBottom w:val="0"/>
          <w:divBdr>
            <w:top w:val="none" w:sz="0" w:space="0" w:color="auto"/>
            <w:left w:val="none" w:sz="0" w:space="0" w:color="auto"/>
            <w:bottom w:val="none" w:sz="0" w:space="0" w:color="auto"/>
            <w:right w:val="none" w:sz="0" w:space="0" w:color="auto"/>
          </w:divBdr>
        </w:div>
      </w:divsChild>
    </w:div>
    <w:div w:id="834994726">
      <w:bodyDiv w:val="1"/>
      <w:marLeft w:val="0"/>
      <w:marRight w:val="0"/>
      <w:marTop w:val="0"/>
      <w:marBottom w:val="0"/>
      <w:divBdr>
        <w:top w:val="none" w:sz="0" w:space="0" w:color="auto"/>
        <w:left w:val="none" w:sz="0" w:space="0" w:color="auto"/>
        <w:bottom w:val="none" w:sz="0" w:space="0" w:color="auto"/>
        <w:right w:val="none" w:sz="0" w:space="0" w:color="auto"/>
      </w:divBdr>
      <w:divsChild>
        <w:div w:id="2029258465">
          <w:marLeft w:val="0"/>
          <w:marRight w:val="0"/>
          <w:marTop w:val="0"/>
          <w:marBottom w:val="300"/>
          <w:divBdr>
            <w:top w:val="none" w:sz="0" w:space="0" w:color="auto"/>
            <w:left w:val="none" w:sz="0" w:space="0" w:color="auto"/>
            <w:bottom w:val="none" w:sz="0" w:space="0" w:color="auto"/>
            <w:right w:val="none" w:sz="0" w:space="0" w:color="auto"/>
          </w:divBdr>
          <w:divsChild>
            <w:div w:id="1370913160">
              <w:marLeft w:val="0"/>
              <w:marRight w:val="0"/>
              <w:marTop w:val="0"/>
              <w:marBottom w:val="0"/>
              <w:divBdr>
                <w:top w:val="none" w:sz="0" w:space="0" w:color="auto"/>
                <w:left w:val="none" w:sz="0" w:space="0" w:color="auto"/>
                <w:bottom w:val="single" w:sz="6" w:space="0" w:color="CCCCCC"/>
                <w:right w:val="none" w:sz="0" w:space="0" w:color="auto"/>
              </w:divBdr>
              <w:divsChild>
                <w:div w:id="205812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14513">
          <w:marLeft w:val="0"/>
          <w:marRight w:val="0"/>
          <w:marTop w:val="0"/>
          <w:marBottom w:val="0"/>
          <w:divBdr>
            <w:top w:val="none" w:sz="0" w:space="0" w:color="auto"/>
            <w:left w:val="none" w:sz="0" w:space="0" w:color="auto"/>
            <w:bottom w:val="none" w:sz="0" w:space="0" w:color="auto"/>
            <w:right w:val="none" w:sz="0" w:space="0" w:color="auto"/>
          </w:divBdr>
        </w:div>
      </w:divsChild>
    </w:div>
    <w:div w:id="841504234">
      <w:bodyDiv w:val="1"/>
      <w:marLeft w:val="0"/>
      <w:marRight w:val="0"/>
      <w:marTop w:val="0"/>
      <w:marBottom w:val="0"/>
      <w:divBdr>
        <w:top w:val="none" w:sz="0" w:space="0" w:color="auto"/>
        <w:left w:val="none" w:sz="0" w:space="0" w:color="auto"/>
        <w:bottom w:val="none" w:sz="0" w:space="0" w:color="auto"/>
        <w:right w:val="none" w:sz="0" w:space="0" w:color="auto"/>
      </w:divBdr>
      <w:divsChild>
        <w:div w:id="1896817201">
          <w:marLeft w:val="0"/>
          <w:marRight w:val="0"/>
          <w:marTop w:val="0"/>
          <w:marBottom w:val="300"/>
          <w:divBdr>
            <w:top w:val="none" w:sz="0" w:space="0" w:color="auto"/>
            <w:left w:val="none" w:sz="0" w:space="0" w:color="auto"/>
            <w:bottom w:val="none" w:sz="0" w:space="0" w:color="auto"/>
            <w:right w:val="none" w:sz="0" w:space="0" w:color="auto"/>
          </w:divBdr>
          <w:divsChild>
            <w:div w:id="1846044462">
              <w:marLeft w:val="0"/>
              <w:marRight w:val="0"/>
              <w:marTop w:val="0"/>
              <w:marBottom w:val="0"/>
              <w:divBdr>
                <w:top w:val="none" w:sz="0" w:space="0" w:color="auto"/>
                <w:left w:val="none" w:sz="0" w:space="0" w:color="auto"/>
                <w:bottom w:val="single" w:sz="6" w:space="0" w:color="CCCCCC"/>
                <w:right w:val="none" w:sz="0" w:space="0" w:color="auto"/>
              </w:divBdr>
              <w:divsChild>
                <w:div w:id="53080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87406">
          <w:marLeft w:val="0"/>
          <w:marRight w:val="0"/>
          <w:marTop w:val="0"/>
          <w:marBottom w:val="0"/>
          <w:divBdr>
            <w:top w:val="none" w:sz="0" w:space="0" w:color="auto"/>
            <w:left w:val="none" w:sz="0" w:space="0" w:color="auto"/>
            <w:bottom w:val="none" w:sz="0" w:space="0" w:color="auto"/>
            <w:right w:val="none" w:sz="0" w:space="0" w:color="auto"/>
          </w:divBdr>
        </w:div>
      </w:divsChild>
    </w:div>
    <w:div w:id="864947876">
      <w:bodyDiv w:val="1"/>
      <w:marLeft w:val="0"/>
      <w:marRight w:val="0"/>
      <w:marTop w:val="0"/>
      <w:marBottom w:val="0"/>
      <w:divBdr>
        <w:top w:val="none" w:sz="0" w:space="0" w:color="auto"/>
        <w:left w:val="none" w:sz="0" w:space="0" w:color="auto"/>
        <w:bottom w:val="none" w:sz="0" w:space="0" w:color="auto"/>
        <w:right w:val="none" w:sz="0" w:space="0" w:color="auto"/>
      </w:divBdr>
      <w:divsChild>
        <w:div w:id="2018464115">
          <w:marLeft w:val="0"/>
          <w:marRight w:val="0"/>
          <w:marTop w:val="0"/>
          <w:marBottom w:val="300"/>
          <w:divBdr>
            <w:top w:val="none" w:sz="0" w:space="0" w:color="auto"/>
            <w:left w:val="none" w:sz="0" w:space="0" w:color="auto"/>
            <w:bottom w:val="none" w:sz="0" w:space="0" w:color="auto"/>
            <w:right w:val="none" w:sz="0" w:space="0" w:color="auto"/>
          </w:divBdr>
          <w:divsChild>
            <w:div w:id="1396195576">
              <w:marLeft w:val="0"/>
              <w:marRight w:val="0"/>
              <w:marTop w:val="0"/>
              <w:marBottom w:val="0"/>
              <w:divBdr>
                <w:top w:val="none" w:sz="0" w:space="0" w:color="auto"/>
                <w:left w:val="none" w:sz="0" w:space="0" w:color="auto"/>
                <w:bottom w:val="single" w:sz="6" w:space="0" w:color="CCCCCC"/>
                <w:right w:val="none" w:sz="0" w:space="0" w:color="auto"/>
              </w:divBdr>
              <w:divsChild>
                <w:div w:id="208779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002609">
          <w:marLeft w:val="0"/>
          <w:marRight w:val="0"/>
          <w:marTop w:val="0"/>
          <w:marBottom w:val="0"/>
          <w:divBdr>
            <w:top w:val="none" w:sz="0" w:space="0" w:color="auto"/>
            <w:left w:val="none" w:sz="0" w:space="0" w:color="auto"/>
            <w:bottom w:val="none" w:sz="0" w:space="0" w:color="auto"/>
            <w:right w:val="none" w:sz="0" w:space="0" w:color="auto"/>
          </w:divBdr>
        </w:div>
      </w:divsChild>
    </w:div>
    <w:div w:id="866792367">
      <w:bodyDiv w:val="1"/>
      <w:marLeft w:val="0"/>
      <w:marRight w:val="0"/>
      <w:marTop w:val="0"/>
      <w:marBottom w:val="0"/>
      <w:divBdr>
        <w:top w:val="none" w:sz="0" w:space="0" w:color="auto"/>
        <w:left w:val="none" w:sz="0" w:space="0" w:color="auto"/>
        <w:bottom w:val="none" w:sz="0" w:space="0" w:color="auto"/>
        <w:right w:val="none" w:sz="0" w:space="0" w:color="auto"/>
      </w:divBdr>
      <w:divsChild>
        <w:div w:id="1592423453">
          <w:marLeft w:val="0"/>
          <w:marRight w:val="0"/>
          <w:marTop w:val="0"/>
          <w:marBottom w:val="330"/>
          <w:divBdr>
            <w:top w:val="none" w:sz="0" w:space="0" w:color="auto"/>
            <w:left w:val="none" w:sz="0" w:space="0" w:color="auto"/>
            <w:bottom w:val="none" w:sz="0" w:space="0" w:color="auto"/>
            <w:right w:val="none" w:sz="0" w:space="0" w:color="auto"/>
          </w:divBdr>
        </w:div>
      </w:divsChild>
    </w:div>
    <w:div w:id="897400385">
      <w:bodyDiv w:val="1"/>
      <w:marLeft w:val="0"/>
      <w:marRight w:val="0"/>
      <w:marTop w:val="0"/>
      <w:marBottom w:val="0"/>
      <w:divBdr>
        <w:top w:val="none" w:sz="0" w:space="0" w:color="auto"/>
        <w:left w:val="none" w:sz="0" w:space="0" w:color="auto"/>
        <w:bottom w:val="none" w:sz="0" w:space="0" w:color="auto"/>
        <w:right w:val="none" w:sz="0" w:space="0" w:color="auto"/>
      </w:divBdr>
      <w:divsChild>
        <w:div w:id="14618643">
          <w:marLeft w:val="0"/>
          <w:marRight w:val="0"/>
          <w:marTop w:val="0"/>
          <w:marBottom w:val="300"/>
          <w:divBdr>
            <w:top w:val="none" w:sz="0" w:space="0" w:color="auto"/>
            <w:left w:val="none" w:sz="0" w:space="0" w:color="auto"/>
            <w:bottom w:val="none" w:sz="0" w:space="0" w:color="auto"/>
            <w:right w:val="none" w:sz="0" w:space="0" w:color="auto"/>
          </w:divBdr>
          <w:divsChild>
            <w:div w:id="1525166560">
              <w:marLeft w:val="0"/>
              <w:marRight w:val="0"/>
              <w:marTop w:val="0"/>
              <w:marBottom w:val="0"/>
              <w:divBdr>
                <w:top w:val="none" w:sz="0" w:space="0" w:color="auto"/>
                <w:left w:val="none" w:sz="0" w:space="0" w:color="auto"/>
                <w:bottom w:val="single" w:sz="6" w:space="0" w:color="CCCCCC"/>
                <w:right w:val="none" w:sz="0" w:space="0" w:color="auto"/>
              </w:divBdr>
              <w:divsChild>
                <w:div w:id="146395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365280">
          <w:marLeft w:val="0"/>
          <w:marRight w:val="0"/>
          <w:marTop w:val="0"/>
          <w:marBottom w:val="0"/>
          <w:divBdr>
            <w:top w:val="none" w:sz="0" w:space="0" w:color="auto"/>
            <w:left w:val="none" w:sz="0" w:space="0" w:color="auto"/>
            <w:bottom w:val="none" w:sz="0" w:space="0" w:color="auto"/>
            <w:right w:val="none" w:sz="0" w:space="0" w:color="auto"/>
          </w:divBdr>
        </w:div>
      </w:divsChild>
    </w:div>
    <w:div w:id="914323352">
      <w:bodyDiv w:val="1"/>
      <w:marLeft w:val="0"/>
      <w:marRight w:val="0"/>
      <w:marTop w:val="0"/>
      <w:marBottom w:val="0"/>
      <w:divBdr>
        <w:top w:val="none" w:sz="0" w:space="0" w:color="auto"/>
        <w:left w:val="none" w:sz="0" w:space="0" w:color="auto"/>
        <w:bottom w:val="none" w:sz="0" w:space="0" w:color="auto"/>
        <w:right w:val="none" w:sz="0" w:space="0" w:color="auto"/>
      </w:divBdr>
      <w:divsChild>
        <w:div w:id="1845239538">
          <w:marLeft w:val="0"/>
          <w:marRight w:val="0"/>
          <w:marTop w:val="0"/>
          <w:marBottom w:val="300"/>
          <w:divBdr>
            <w:top w:val="none" w:sz="0" w:space="0" w:color="auto"/>
            <w:left w:val="none" w:sz="0" w:space="0" w:color="auto"/>
            <w:bottom w:val="none" w:sz="0" w:space="0" w:color="auto"/>
            <w:right w:val="none" w:sz="0" w:space="0" w:color="auto"/>
          </w:divBdr>
          <w:divsChild>
            <w:div w:id="218367379">
              <w:marLeft w:val="0"/>
              <w:marRight w:val="0"/>
              <w:marTop w:val="0"/>
              <w:marBottom w:val="0"/>
              <w:divBdr>
                <w:top w:val="none" w:sz="0" w:space="0" w:color="auto"/>
                <w:left w:val="none" w:sz="0" w:space="0" w:color="auto"/>
                <w:bottom w:val="single" w:sz="6" w:space="0" w:color="CCCCCC"/>
                <w:right w:val="none" w:sz="0" w:space="0" w:color="auto"/>
              </w:divBdr>
              <w:divsChild>
                <w:div w:id="159265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23078">
          <w:marLeft w:val="0"/>
          <w:marRight w:val="0"/>
          <w:marTop w:val="0"/>
          <w:marBottom w:val="0"/>
          <w:divBdr>
            <w:top w:val="none" w:sz="0" w:space="0" w:color="auto"/>
            <w:left w:val="none" w:sz="0" w:space="0" w:color="auto"/>
            <w:bottom w:val="none" w:sz="0" w:space="0" w:color="auto"/>
            <w:right w:val="none" w:sz="0" w:space="0" w:color="auto"/>
          </w:divBdr>
        </w:div>
      </w:divsChild>
    </w:div>
    <w:div w:id="938953999">
      <w:bodyDiv w:val="1"/>
      <w:marLeft w:val="0"/>
      <w:marRight w:val="0"/>
      <w:marTop w:val="0"/>
      <w:marBottom w:val="0"/>
      <w:divBdr>
        <w:top w:val="none" w:sz="0" w:space="0" w:color="auto"/>
        <w:left w:val="none" w:sz="0" w:space="0" w:color="auto"/>
        <w:bottom w:val="none" w:sz="0" w:space="0" w:color="auto"/>
        <w:right w:val="none" w:sz="0" w:space="0" w:color="auto"/>
      </w:divBdr>
      <w:divsChild>
        <w:div w:id="1398817122">
          <w:marLeft w:val="0"/>
          <w:marRight w:val="0"/>
          <w:marTop w:val="0"/>
          <w:marBottom w:val="300"/>
          <w:divBdr>
            <w:top w:val="none" w:sz="0" w:space="0" w:color="auto"/>
            <w:left w:val="none" w:sz="0" w:space="0" w:color="auto"/>
            <w:bottom w:val="none" w:sz="0" w:space="0" w:color="auto"/>
            <w:right w:val="none" w:sz="0" w:space="0" w:color="auto"/>
          </w:divBdr>
          <w:divsChild>
            <w:div w:id="1611618546">
              <w:marLeft w:val="0"/>
              <w:marRight w:val="0"/>
              <w:marTop w:val="0"/>
              <w:marBottom w:val="0"/>
              <w:divBdr>
                <w:top w:val="none" w:sz="0" w:space="0" w:color="auto"/>
                <w:left w:val="none" w:sz="0" w:space="0" w:color="auto"/>
                <w:bottom w:val="single" w:sz="6" w:space="0" w:color="CCCCCC"/>
                <w:right w:val="none" w:sz="0" w:space="0" w:color="auto"/>
              </w:divBdr>
              <w:divsChild>
                <w:div w:id="20578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07010">
          <w:marLeft w:val="0"/>
          <w:marRight w:val="0"/>
          <w:marTop w:val="0"/>
          <w:marBottom w:val="0"/>
          <w:divBdr>
            <w:top w:val="none" w:sz="0" w:space="0" w:color="auto"/>
            <w:left w:val="none" w:sz="0" w:space="0" w:color="auto"/>
            <w:bottom w:val="none" w:sz="0" w:space="0" w:color="auto"/>
            <w:right w:val="none" w:sz="0" w:space="0" w:color="auto"/>
          </w:divBdr>
        </w:div>
      </w:divsChild>
    </w:div>
    <w:div w:id="964046113">
      <w:bodyDiv w:val="1"/>
      <w:marLeft w:val="0"/>
      <w:marRight w:val="0"/>
      <w:marTop w:val="0"/>
      <w:marBottom w:val="0"/>
      <w:divBdr>
        <w:top w:val="none" w:sz="0" w:space="0" w:color="auto"/>
        <w:left w:val="none" w:sz="0" w:space="0" w:color="auto"/>
        <w:bottom w:val="none" w:sz="0" w:space="0" w:color="auto"/>
        <w:right w:val="none" w:sz="0" w:space="0" w:color="auto"/>
      </w:divBdr>
      <w:divsChild>
        <w:div w:id="372849848">
          <w:marLeft w:val="0"/>
          <w:marRight w:val="0"/>
          <w:marTop w:val="0"/>
          <w:marBottom w:val="300"/>
          <w:divBdr>
            <w:top w:val="none" w:sz="0" w:space="0" w:color="auto"/>
            <w:left w:val="none" w:sz="0" w:space="0" w:color="auto"/>
            <w:bottom w:val="none" w:sz="0" w:space="0" w:color="auto"/>
            <w:right w:val="none" w:sz="0" w:space="0" w:color="auto"/>
          </w:divBdr>
          <w:divsChild>
            <w:div w:id="1004359970">
              <w:marLeft w:val="0"/>
              <w:marRight w:val="0"/>
              <w:marTop w:val="0"/>
              <w:marBottom w:val="0"/>
              <w:divBdr>
                <w:top w:val="none" w:sz="0" w:space="0" w:color="auto"/>
                <w:left w:val="none" w:sz="0" w:space="0" w:color="auto"/>
                <w:bottom w:val="single" w:sz="6" w:space="0" w:color="CCCCCC"/>
                <w:right w:val="none" w:sz="0" w:space="0" w:color="auto"/>
              </w:divBdr>
              <w:divsChild>
                <w:div w:id="55994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1223">
          <w:marLeft w:val="0"/>
          <w:marRight w:val="0"/>
          <w:marTop w:val="0"/>
          <w:marBottom w:val="0"/>
          <w:divBdr>
            <w:top w:val="none" w:sz="0" w:space="0" w:color="auto"/>
            <w:left w:val="none" w:sz="0" w:space="0" w:color="auto"/>
            <w:bottom w:val="none" w:sz="0" w:space="0" w:color="auto"/>
            <w:right w:val="none" w:sz="0" w:space="0" w:color="auto"/>
          </w:divBdr>
        </w:div>
      </w:divsChild>
    </w:div>
    <w:div w:id="966668322">
      <w:bodyDiv w:val="1"/>
      <w:marLeft w:val="0"/>
      <w:marRight w:val="0"/>
      <w:marTop w:val="0"/>
      <w:marBottom w:val="0"/>
      <w:divBdr>
        <w:top w:val="none" w:sz="0" w:space="0" w:color="auto"/>
        <w:left w:val="none" w:sz="0" w:space="0" w:color="auto"/>
        <w:bottom w:val="none" w:sz="0" w:space="0" w:color="auto"/>
        <w:right w:val="none" w:sz="0" w:space="0" w:color="auto"/>
      </w:divBdr>
      <w:divsChild>
        <w:div w:id="1241213704">
          <w:marLeft w:val="0"/>
          <w:marRight w:val="0"/>
          <w:marTop w:val="0"/>
          <w:marBottom w:val="300"/>
          <w:divBdr>
            <w:top w:val="none" w:sz="0" w:space="0" w:color="auto"/>
            <w:left w:val="none" w:sz="0" w:space="0" w:color="auto"/>
            <w:bottom w:val="none" w:sz="0" w:space="0" w:color="auto"/>
            <w:right w:val="none" w:sz="0" w:space="0" w:color="auto"/>
          </w:divBdr>
          <w:divsChild>
            <w:div w:id="1666547232">
              <w:marLeft w:val="0"/>
              <w:marRight w:val="0"/>
              <w:marTop w:val="0"/>
              <w:marBottom w:val="0"/>
              <w:divBdr>
                <w:top w:val="none" w:sz="0" w:space="0" w:color="auto"/>
                <w:left w:val="none" w:sz="0" w:space="0" w:color="auto"/>
                <w:bottom w:val="single" w:sz="6" w:space="0" w:color="CCCCCC"/>
                <w:right w:val="none" w:sz="0" w:space="0" w:color="auto"/>
              </w:divBdr>
              <w:divsChild>
                <w:div w:id="144487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68324">
          <w:marLeft w:val="0"/>
          <w:marRight w:val="0"/>
          <w:marTop w:val="0"/>
          <w:marBottom w:val="0"/>
          <w:divBdr>
            <w:top w:val="none" w:sz="0" w:space="0" w:color="auto"/>
            <w:left w:val="none" w:sz="0" w:space="0" w:color="auto"/>
            <w:bottom w:val="none" w:sz="0" w:space="0" w:color="auto"/>
            <w:right w:val="none" w:sz="0" w:space="0" w:color="auto"/>
          </w:divBdr>
          <w:divsChild>
            <w:div w:id="116339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985815">
      <w:bodyDiv w:val="1"/>
      <w:marLeft w:val="0"/>
      <w:marRight w:val="0"/>
      <w:marTop w:val="0"/>
      <w:marBottom w:val="0"/>
      <w:divBdr>
        <w:top w:val="none" w:sz="0" w:space="0" w:color="auto"/>
        <w:left w:val="none" w:sz="0" w:space="0" w:color="auto"/>
        <w:bottom w:val="none" w:sz="0" w:space="0" w:color="auto"/>
        <w:right w:val="none" w:sz="0" w:space="0" w:color="auto"/>
      </w:divBdr>
      <w:divsChild>
        <w:div w:id="2010792487">
          <w:marLeft w:val="0"/>
          <w:marRight w:val="0"/>
          <w:marTop w:val="0"/>
          <w:marBottom w:val="300"/>
          <w:divBdr>
            <w:top w:val="none" w:sz="0" w:space="0" w:color="auto"/>
            <w:left w:val="none" w:sz="0" w:space="0" w:color="auto"/>
            <w:bottom w:val="none" w:sz="0" w:space="0" w:color="auto"/>
            <w:right w:val="none" w:sz="0" w:space="0" w:color="auto"/>
          </w:divBdr>
          <w:divsChild>
            <w:div w:id="2115126727">
              <w:marLeft w:val="0"/>
              <w:marRight w:val="0"/>
              <w:marTop w:val="0"/>
              <w:marBottom w:val="0"/>
              <w:divBdr>
                <w:top w:val="none" w:sz="0" w:space="0" w:color="auto"/>
                <w:left w:val="none" w:sz="0" w:space="0" w:color="auto"/>
                <w:bottom w:val="single" w:sz="6" w:space="0" w:color="CCCCCC"/>
                <w:right w:val="none" w:sz="0" w:space="0" w:color="auto"/>
              </w:divBdr>
              <w:divsChild>
                <w:div w:id="64894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660191">
          <w:marLeft w:val="0"/>
          <w:marRight w:val="0"/>
          <w:marTop w:val="0"/>
          <w:marBottom w:val="0"/>
          <w:divBdr>
            <w:top w:val="none" w:sz="0" w:space="0" w:color="auto"/>
            <w:left w:val="none" w:sz="0" w:space="0" w:color="auto"/>
            <w:bottom w:val="none" w:sz="0" w:space="0" w:color="auto"/>
            <w:right w:val="none" w:sz="0" w:space="0" w:color="auto"/>
          </w:divBdr>
        </w:div>
      </w:divsChild>
    </w:div>
    <w:div w:id="1006789752">
      <w:bodyDiv w:val="1"/>
      <w:marLeft w:val="0"/>
      <w:marRight w:val="0"/>
      <w:marTop w:val="0"/>
      <w:marBottom w:val="0"/>
      <w:divBdr>
        <w:top w:val="none" w:sz="0" w:space="0" w:color="auto"/>
        <w:left w:val="none" w:sz="0" w:space="0" w:color="auto"/>
        <w:bottom w:val="none" w:sz="0" w:space="0" w:color="auto"/>
        <w:right w:val="none" w:sz="0" w:space="0" w:color="auto"/>
      </w:divBdr>
      <w:divsChild>
        <w:div w:id="153764826">
          <w:marLeft w:val="0"/>
          <w:marRight w:val="0"/>
          <w:marTop w:val="0"/>
          <w:marBottom w:val="330"/>
          <w:divBdr>
            <w:top w:val="none" w:sz="0" w:space="0" w:color="auto"/>
            <w:left w:val="none" w:sz="0" w:space="0" w:color="auto"/>
            <w:bottom w:val="none" w:sz="0" w:space="0" w:color="auto"/>
            <w:right w:val="none" w:sz="0" w:space="0" w:color="auto"/>
          </w:divBdr>
        </w:div>
        <w:div w:id="367535935">
          <w:marLeft w:val="0"/>
          <w:marRight w:val="0"/>
          <w:marTop w:val="0"/>
          <w:marBottom w:val="240"/>
          <w:divBdr>
            <w:top w:val="none" w:sz="0" w:space="0" w:color="auto"/>
            <w:left w:val="none" w:sz="0" w:space="0" w:color="auto"/>
            <w:bottom w:val="none" w:sz="0" w:space="0" w:color="auto"/>
            <w:right w:val="none" w:sz="0" w:space="0" w:color="auto"/>
          </w:divBdr>
        </w:div>
      </w:divsChild>
    </w:div>
    <w:div w:id="1060443872">
      <w:bodyDiv w:val="1"/>
      <w:marLeft w:val="0"/>
      <w:marRight w:val="0"/>
      <w:marTop w:val="0"/>
      <w:marBottom w:val="0"/>
      <w:divBdr>
        <w:top w:val="none" w:sz="0" w:space="0" w:color="auto"/>
        <w:left w:val="none" w:sz="0" w:space="0" w:color="auto"/>
        <w:bottom w:val="none" w:sz="0" w:space="0" w:color="auto"/>
        <w:right w:val="none" w:sz="0" w:space="0" w:color="auto"/>
      </w:divBdr>
      <w:divsChild>
        <w:div w:id="1015838097">
          <w:marLeft w:val="0"/>
          <w:marRight w:val="0"/>
          <w:marTop w:val="0"/>
          <w:marBottom w:val="330"/>
          <w:divBdr>
            <w:top w:val="none" w:sz="0" w:space="0" w:color="auto"/>
            <w:left w:val="none" w:sz="0" w:space="0" w:color="auto"/>
            <w:bottom w:val="none" w:sz="0" w:space="0" w:color="auto"/>
            <w:right w:val="none" w:sz="0" w:space="0" w:color="auto"/>
          </w:divBdr>
        </w:div>
        <w:div w:id="1991327880">
          <w:marLeft w:val="0"/>
          <w:marRight w:val="0"/>
          <w:marTop w:val="0"/>
          <w:marBottom w:val="240"/>
          <w:divBdr>
            <w:top w:val="none" w:sz="0" w:space="0" w:color="auto"/>
            <w:left w:val="none" w:sz="0" w:space="0" w:color="auto"/>
            <w:bottom w:val="none" w:sz="0" w:space="0" w:color="auto"/>
            <w:right w:val="none" w:sz="0" w:space="0" w:color="auto"/>
          </w:divBdr>
          <w:divsChild>
            <w:div w:id="1460536433">
              <w:marLeft w:val="0"/>
              <w:marRight w:val="0"/>
              <w:marTop w:val="0"/>
              <w:marBottom w:val="0"/>
              <w:divBdr>
                <w:top w:val="none" w:sz="0" w:space="0" w:color="auto"/>
                <w:left w:val="none" w:sz="0" w:space="0" w:color="auto"/>
                <w:bottom w:val="none" w:sz="0" w:space="0" w:color="auto"/>
                <w:right w:val="none" w:sz="0" w:space="0" w:color="auto"/>
              </w:divBdr>
            </w:div>
            <w:div w:id="650016149">
              <w:marLeft w:val="0"/>
              <w:marRight w:val="0"/>
              <w:marTop w:val="0"/>
              <w:marBottom w:val="0"/>
              <w:divBdr>
                <w:top w:val="none" w:sz="0" w:space="0" w:color="auto"/>
                <w:left w:val="none" w:sz="0" w:space="0" w:color="auto"/>
                <w:bottom w:val="none" w:sz="0" w:space="0" w:color="auto"/>
                <w:right w:val="none" w:sz="0" w:space="0" w:color="auto"/>
              </w:divBdr>
              <w:divsChild>
                <w:div w:id="2023315308">
                  <w:marLeft w:val="0"/>
                  <w:marRight w:val="180"/>
                  <w:marTop w:val="90"/>
                  <w:marBottom w:val="0"/>
                  <w:divBdr>
                    <w:top w:val="none" w:sz="0" w:space="0" w:color="auto"/>
                    <w:left w:val="none" w:sz="0" w:space="0" w:color="auto"/>
                    <w:bottom w:val="none" w:sz="0" w:space="0" w:color="auto"/>
                    <w:right w:val="none" w:sz="0" w:space="0" w:color="auto"/>
                  </w:divBdr>
                </w:div>
                <w:div w:id="1828091369">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1077508916">
      <w:bodyDiv w:val="1"/>
      <w:marLeft w:val="0"/>
      <w:marRight w:val="0"/>
      <w:marTop w:val="0"/>
      <w:marBottom w:val="0"/>
      <w:divBdr>
        <w:top w:val="none" w:sz="0" w:space="0" w:color="auto"/>
        <w:left w:val="none" w:sz="0" w:space="0" w:color="auto"/>
        <w:bottom w:val="none" w:sz="0" w:space="0" w:color="auto"/>
        <w:right w:val="none" w:sz="0" w:space="0" w:color="auto"/>
      </w:divBdr>
      <w:divsChild>
        <w:div w:id="563682327">
          <w:marLeft w:val="0"/>
          <w:marRight w:val="0"/>
          <w:marTop w:val="0"/>
          <w:marBottom w:val="330"/>
          <w:divBdr>
            <w:top w:val="none" w:sz="0" w:space="0" w:color="auto"/>
            <w:left w:val="none" w:sz="0" w:space="0" w:color="auto"/>
            <w:bottom w:val="none" w:sz="0" w:space="0" w:color="auto"/>
            <w:right w:val="none" w:sz="0" w:space="0" w:color="auto"/>
          </w:divBdr>
        </w:div>
      </w:divsChild>
    </w:div>
    <w:div w:id="1081298173">
      <w:bodyDiv w:val="1"/>
      <w:marLeft w:val="0"/>
      <w:marRight w:val="0"/>
      <w:marTop w:val="0"/>
      <w:marBottom w:val="0"/>
      <w:divBdr>
        <w:top w:val="none" w:sz="0" w:space="0" w:color="auto"/>
        <w:left w:val="none" w:sz="0" w:space="0" w:color="auto"/>
        <w:bottom w:val="none" w:sz="0" w:space="0" w:color="auto"/>
        <w:right w:val="none" w:sz="0" w:space="0" w:color="auto"/>
      </w:divBdr>
      <w:divsChild>
        <w:div w:id="2028015582">
          <w:marLeft w:val="0"/>
          <w:marRight w:val="0"/>
          <w:marTop w:val="0"/>
          <w:marBottom w:val="330"/>
          <w:divBdr>
            <w:top w:val="none" w:sz="0" w:space="0" w:color="auto"/>
            <w:left w:val="none" w:sz="0" w:space="0" w:color="auto"/>
            <w:bottom w:val="none" w:sz="0" w:space="0" w:color="auto"/>
            <w:right w:val="none" w:sz="0" w:space="0" w:color="auto"/>
          </w:divBdr>
        </w:div>
      </w:divsChild>
    </w:div>
    <w:div w:id="1113356671">
      <w:bodyDiv w:val="1"/>
      <w:marLeft w:val="0"/>
      <w:marRight w:val="0"/>
      <w:marTop w:val="0"/>
      <w:marBottom w:val="0"/>
      <w:divBdr>
        <w:top w:val="none" w:sz="0" w:space="0" w:color="auto"/>
        <w:left w:val="none" w:sz="0" w:space="0" w:color="auto"/>
        <w:bottom w:val="none" w:sz="0" w:space="0" w:color="auto"/>
        <w:right w:val="none" w:sz="0" w:space="0" w:color="auto"/>
      </w:divBdr>
      <w:divsChild>
        <w:div w:id="2115784921">
          <w:marLeft w:val="0"/>
          <w:marRight w:val="0"/>
          <w:marTop w:val="0"/>
          <w:marBottom w:val="300"/>
          <w:divBdr>
            <w:top w:val="none" w:sz="0" w:space="0" w:color="auto"/>
            <w:left w:val="none" w:sz="0" w:space="0" w:color="auto"/>
            <w:bottom w:val="none" w:sz="0" w:space="0" w:color="auto"/>
            <w:right w:val="none" w:sz="0" w:space="0" w:color="auto"/>
          </w:divBdr>
          <w:divsChild>
            <w:div w:id="1650328319">
              <w:marLeft w:val="0"/>
              <w:marRight w:val="0"/>
              <w:marTop w:val="0"/>
              <w:marBottom w:val="0"/>
              <w:divBdr>
                <w:top w:val="none" w:sz="0" w:space="0" w:color="auto"/>
                <w:left w:val="none" w:sz="0" w:space="0" w:color="auto"/>
                <w:bottom w:val="single" w:sz="6" w:space="0" w:color="CCCCCC"/>
                <w:right w:val="none" w:sz="0" w:space="0" w:color="auto"/>
              </w:divBdr>
              <w:divsChild>
                <w:div w:id="63321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189486">
          <w:marLeft w:val="0"/>
          <w:marRight w:val="0"/>
          <w:marTop w:val="0"/>
          <w:marBottom w:val="0"/>
          <w:divBdr>
            <w:top w:val="none" w:sz="0" w:space="0" w:color="auto"/>
            <w:left w:val="none" w:sz="0" w:space="0" w:color="auto"/>
            <w:bottom w:val="none" w:sz="0" w:space="0" w:color="auto"/>
            <w:right w:val="none" w:sz="0" w:space="0" w:color="auto"/>
          </w:divBdr>
        </w:div>
      </w:divsChild>
    </w:div>
    <w:div w:id="1114136986">
      <w:bodyDiv w:val="1"/>
      <w:marLeft w:val="0"/>
      <w:marRight w:val="0"/>
      <w:marTop w:val="0"/>
      <w:marBottom w:val="0"/>
      <w:divBdr>
        <w:top w:val="none" w:sz="0" w:space="0" w:color="auto"/>
        <w:left w:val="none" w:sz="0" w:space="0" w:color="auto"/>
        <w:bottom w:val="none" w:sz="0" w:space="0" w:color="auto"/>
        <w:right w:val="none" w:sz="0" w:space="0" w:color="auto"/>
      </w:divBdr>
      <w:divsChild>
        <w:div w:id="1405568419">
          <w:marLeft w:val="0"/>
          <w:marRight w:val="0"/>
          <w:marTop w:val="0"/>
          <w:marBottom w:val="300"/>
          <w:divBdr>
            <w:top w:val="none" w:sz="0" w:space="0" w:color="auto"/>
            <w:left w:val="none" w:sz="0" w:space="0" w:color="auto"/>
            <w:bottom w:val="none" w:sz="0" w:space="0" w:color="auto"/>
            <w:right w:val="none" w:sz="0" w:space="0" w:color="auto"/>
          </w:divBdr>
          <w:divsChild>
            <w:div w:id="1274245567">
              <w:marLeft w:val="0"/>
              <w:marRight w:val="0"/>
              <w:marTop w:val="0"/>
              <w:marBottom w:val="0"/>
              <w:divBdr>
                <w:top w:val="none" w:sz="0" w:space="0" w:color="auto"/>
                <w:left w:val="none" w:sz="0" w:space="0" w:color="auto"/>
                <w:bottom w:val="single" w:sz="6" w:space="0" w:color="CCCCCC"/>
                <w:right w:val="none" w:sz="0" w:space="0" w:color="auto"/>
              </w:divBdr>
              <w:divsChild>
                <w:div w:id="85322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344693">
          <w:marLeft w:val="0"/>
          <w:marRight w:val="0"/>
          <w:marTop w:val="0"/>
          <w:marBottom w:val="0"/>
          <w:divBdr>
            <w:top w:val="none" w:sz="0" w:space="0" w:color="auto"/>
            <w:left w:val="none" w:sz="0" w:space="0" w:color="auto"/>
            <w:bottom w:val="none" w:sz="0" w:space="0" w:color="auto"/>
            <w:right w:val="none" w:sz="0" w:space="0" w:color="auto"/>
          </w:divBdr>
        </w:div>
      </w:divsChild>
    </w:div>
    <w:div w:id="1160846429">
      <w:bodyDiv w:val="1"/>
      <w:marLeft w:val="0"/>
      <w:marRight w:val="0"/>
      <w:marTop w:val="0"/>
      <w:marBottom w:val="0"/>
      <w:divBdr>
        <w:top w:val="none" w:sz="0" w:space="0" w:color="auto"/>
        <w:left w:val="none" w:sz="0" w:space="0" w:color="auto"/>
        <w:bottom w:val="none" w:sz="0" w:space="0" w:color="auto"/>
        <w:right w:val="none" w:sz="0" w:space="0" w:color="auto"/>
      </w:divBdr>
      <w:divsChild>
        <w:div w:id="1232497418">
          <w:marLeft w:val="0"/>
          <w:marRight w:val="0"/>
          <w:marTop w:val="0"/>
          <w:marBottom w:val="300"/>
          <w:divBdr>
            <w:top w:val="none" w:sz="0" w:space="0" w:color="auto"/>
            <w:left w:val="none" w:sz="0" w:space="0" w:color="auto"/>
            <w:bottom w:val="none" w:sz="0" w:space="0" w:color="auto"/>
            <w:right w:val="none" w:sz="0" w:space="0" w:color="auto"/>
          </w:divBdr>
          <w:divsChild>
            <w:div w:id="1045178066">
              <w:marLeft w:val="0"/>
              <w:marRight w:val="0"/>
              <w:marTop w:val="0"/>
              <w:marBottom w:val="0"/>
              <w:divBdr>
                <w:top w:val="none" w:sz="0" w:space="0" w:color="auto"/>
                <w:left w:val="none" w:sz="0" w:space="0" w:color="auto"/>
                <w:bottom w:val="single" w:sz="6" w:space="0" w:color="CCCCCC"/>
                <w:right w:val="none" w:sz="0" w:space="0" w:color="auto"/>
              </w:divBdr>
              <w:divsChild>
                <w:div w:id="88880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1392">
          <w:marLeft w:val="0"/>
          <w:marRight w:val="0"/>
          <w:marTop w:val="0"/>
          <w:marBottom w:val="0"/>
          <w:divBdr>
            <w:top w:val="none" w:sz="0" w:space="0" w:color="auto"/>
            <w:left w:val="none" w:sz="0" w:space="0" w:color="auto"/>
            <w:bottom w:val="none" w:sz="0" w:space="0" w:color="auto"/>
            <w:right w:val="none" w:sz="0" w:space="0" w:color="auto"/>
          </w:divBdr>
        </w:div>
      </w:divsChild>
    </w:div>
    <w:div w:id="1165318196">
      <w:bodyDiv w:val="1"/>
      <w:marLeft w:val="0"/>
      <w:marRight w:val="0"/>
      <w:marTop w:val="0"/>
      <w:marBottom w:val="0"/>
      <w:divBdr>
        <w:top w:val="none" w:sz="0" w:space="0" w:color="auto"/>
        <w:left w:val="none" w:sz="0" w:space="0" w:color="auto"/>
        <w:bottom w:val="none" w:sz="0" w:space="0" w:color="auto"/>
        <w:right w:val="none" w:sz="0" w:space="0" w:color="auto"/>
      </w:divBdr>
    </w:div>
    <w:div w:id="1226573853">
      <w:bodyDiv w:val="1"/>
      <w:marLeft w:val="0"/>
      <w:marRight w:val="0"/>
      <w:marTop w:val="0"/>
      <w:marBottom w:val="0"/>
      <w:divBdr>
        <w:top w:val="none" w:sz="0" w:space="0" w:color="auto"/>
        <w:left w:val="none" w:sz="0" w:space="0" w:color="auto"/>
        <w:bottom w:val="none" w:sz="0" w:space="0" w:color="auto"/>
        <w:right w:val="none" w:sz="0" w:space="0" w:color="auto"/>
      </w:divBdr>
      <w:divsChild>
        <w:div w:id="1221864771">
          <w:marLeft w:val="0"/>
          <w:marRight w:val="0"/>
          <w:marTop w:val="0"/>
          <w:marBottom w:val="300"/>
          <w:divBdr>
            <w:top w:val="none" w:sz="0" w:space="0" w:color="auto"/>
            <w:left w:val="none" w:sz="0" w:space="0" w:color="auto"/>
            <w:bottom w:val="none" w:sz="0" w:space="0" w:color="auto"/>
            <w:right w:val="none" w:sz="0" w:space="0" w:color="auto"/>
          </w:divBdr>
          <w:divsChild>
            <w:div w:id="172647553">
              <w:marLeft w:val="0"/>
              <w:marRight w:val="0"/>
              <w:marTop w:val="0"/>
              <w:marBottom w:val="0"/>
              <w:divBdr>
                <w:top w:val="none" w:sz="0" w:space="0" w:color="auto"/>
                <w:left w:val="none" w:sz="0" w:space="0" w:color="auto"/>
                <w:bottom w:val="single" w:sz="6" w:space="0" w:color="CCCCCC"/>
                <w:right w:val="none" w:sz="0" w:space="0" w:color="auto"/>
              </w:divBdr>
              <w:divsChild>
                <w:div w:id="15286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83768">
          <w:marLeft w:val="0"/>
          <w:marRight w:val="0"/>
          <w:marTop w:val="0"/>
          <w:marBottom w:val="0"/>
          <w:divBdr>
            <w:top w:val="none" w:sz="0" w:space="0" w:color="auto"/>
            <w:left w:val="none" w:sz="0" w:space="0" w:color="auto"/>
            <w:bottom w:val="none" w:sz="0" w:space="0" w:color="auto"/>
            <w:right w:val="none" w:sz="0" w:space="0" w:color="auto"/>
          </w:divBdr>
        </w:div>
      </w:divsChild>
    </w:div>
    <w:div w:id="1229417717">
      <w:bodyDiv w:val="1"/>
      <w:marLeft w:val="0"/>
      <w:marRight w:val="0"/>
      <w:marTop w:val="0"/>
      <w:marBottom w:val="0"/>
      <w:divBdr>
        <w:top w:val="none" w:sz="0" w:space="0" w:color="auto"/>
        <w:left w:val="none" w:sz="0" w:space="0" w:color="auto"/>
        <w:bottom w:val="none" w:sz="0" w:space="0" w:color="auto"/>
        <w:right w:val="none" w:sz="0" w:space="0" w:color="auto"/>
      </w:divBdr>
      <w:divsChild>
        <w:div w:id="2077046534">
          <w:marLeft w:val="0"/>
          <w:marRight w:val="0"/>
          <w:marTop w:val="0"/>
          <w:marBottom w:val="300"/>
          <w:divBdr>
            <w:top w:val="none" w:sz="0" w:space="0" w:color="auto"/>
            <w:left w:val="none" w:sz="0" w:space="0" w:color="auto"/>
            <w:bottom w:val="none" w:sz="0" w:space="0" w:color="auto"/>
            <w:right w:val="none" w:sz="0" w:space="0" w:color="auto"/>
          </w:divBdr>
          <w:divsChild>
            <w:div w:id="798912203">
              <w:marLeft w:val="0"/>
              <w:marRight w:val="0"/>
              <w:marTop w:val="0"/>
              <w:marBottom w:val="0"/>
              <w:divBdr>
                <w:top w:val="none" w:sz="0" w:space="0" w:color="auto"/>
                <w:left w:val="none" w:sz="0" w:space="0" w:color="auto"/>
                <w:bottom w:val="single" w:sz="6" w:space="0" w:color="CCCCCC"/>
                <w:right w:val="none" w:sz="0" w:space="0" w:color="auto"/>
              </w:divBdr>
              <w:divsChild>
                <w:div w:id="67685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14969">
          <w:marLeft w:val="0"/>
          <w:marRight w:val="0"/>
          <w:marTop w:val="0"/>
          <w:marBottom w:val="0"/>
          <w:divBdr>
            <w:top w:val="none" w:sz="0" w:space="0" w:color="auto"/>
            <w:left w:val="none" w:sz="0" w:space="0" w:color="auto"/>
            <w:bottom w:val="none" w:sz="0" w:space="0" w:color="auto"/>
            <w:right w:val="none" w:sz="0" w:space="0" w:color="auto"/>
          </w:divBdr>
        </w:div>
      </w:divsChild>
    </w:div>
    <w:div w:id="1237980281">
      <w:bodyDiv w:val="1"/>
      <w:marLeft w:val="0"/>
      <w:marRight w:val="0"/>
      <w:marTop w:val="0"/>
      <w:marBottom w:val="0"/>
      <w:divBdr>
        <w:top w:val="none" w:sz="0" w:space="0" w:color="auto"/>
        <w:left w:val="none" w:sz="0" w:space="0" w:color="auto"/>
        <w:bottom w:val="none" w:sz="0" w:space="0" w:color="auto"/>
        <w:right w:val="none" w:sz="0" w:space="0" w:color="auto"/>
      </w:divBdr>
      <w:divsChild>
        <w:div w:id="1851986474">
          <w:marLeft w:val="0"/>
          <w:marRight w:val="0"/>
          <w:marTop w:val="0"/>
          <w:marBottom w:val="330"/>
          <w:divBdr>
            <w:top w:val="none" w:sz="0" w:space="0" w:color="auto"/>
            <w:left w:val="none" w:sz="0" w:space="0" w:color="auto"/>
            <w:bottom w:val="none" w:sz="0" w:space="0" w:color="auto"/>
            <w:right w:val="none" w:sz="0" w:space="0" w:color="auto"/>
          </w:divBdr>
        </w:div>
        <w:div w:id="645624161">
          <w:marLeft w:val="0"/>
          <w:marRight w:val="0"/>
          <w:marTop w:val="0"/>
          <w:marBottom w:val="240"/>
          <w:divBdr>
            <w:top w:val="none" w:sz="0" w:space="0" w:color="auto"/>
            <w:left w:val="none" w:sz="0" w:space="0" w:color="auto"/>
            <w:bottom w:val="none" w:sz="0" w:space="0" w:color="auto"/>
            <w:right w:val="none" w:sz="0" w:space="0" w:color="auto"/>
          </w:divBdr>
          <w:divsChild>
            <w:div w:id="1350717308">
              <w:marLeft w:val="0"/>
              <w:marRight w:val="0"/>
              <w:marTop w:val="0"/>
              <w:marBottom w:val="0"/>
              <w:divBdr>
                <w:top w:val="none" w:sz="0" w:space="0" w:color="auto"/>
                <w:left w:val="none" w:sz="0" w:space="0" w:color="auto"/>
                <w:bottom w:val="none" w:sz="0" w:space="0" w:color="auto"/>
                <w:right w:val="none" w:sz="0" w:space="0" w:color="auto"/>
              </w:divBdr>
            </w:div>
            <w:div w:id="1666587514">
              <w:marLeft w:val="0"/>
              <w:marRight w:val="0"/>
              <w:marTop w:val="0"/>
              <w:marBottom w:val="0"/>
              <w:divBdr>
                <w:top w:val="none" w:sz="0" w:space="0" w:color="auto"/>
                <w:left w:val="none" w:sz="0" w:space="0" w:color="auto"/>
                <w:bottom w:val="none" w:sz="0" w:space="0" w:color="auto"/>
                <w:right w:val="none" w:sz="0" w:space="0" w:color="auto"/>
              </w:divBdr>
              <w:divsChild>
                <w:div w:id="2040156686">
                  <w:marLeft w:val="0"/>
                  <w:marRight w:val="180"/>
                  <w:marTop w:val="90"/>
                  <w:marBottom w:val="0"/>
                  <w:divBdr>
                    <w:top w:val="none" w:sz="0" w:space="0" w:color="auto"/>
                    <w:left w:val="none" w:sz="0" w:space="0" w:color="auto"/>
                    <w:bottom w:val="none" w:sz="0" w:space="0" w:color="auto"/>
                    <w:right w:val="none" w:sz="0" w:space="0" w:color="auto"/>
                  </w:divBdr>
                </w:div>
                <w:div w:id="182135206">
                  <w:marLeft w:val="0"/>
                  <w:marRight w:val="180"/>
                  <w:marTop w:val="90"/>
                  <w:marBottom w:val="0"/>
                  <w:divBdr>
                    <w:top w:val="none" w:sz="0" w:space="0" w:color="auto"/>
                    <w:left w:val="none" w:sz="0" w:space="0" w:color="auto"/>
                    <w:bottom w:val="none" w:sz="0" w:space="0" w:color="auto"/>
                    <w:right w:val="none" w:sz="0" w:space="0" w:color="auto"/>
                  </w:divBdr>
                </w:div>
                <w:div w:id="1330593348">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1255672171">
      <w:bodyDiv w:val="1"/>
      <w:marLeft w:val="0"/>
      <w:marRight w:val="0"/>
      <w:marTop w:val="0"/>
      <w:marBottom w:val="0"/>
      <w:divBdr>
        <w:top w:val="none" w:sz="0" w:space="0" w:color="auto"/>
        <w:left w:val="none" w:sz="0" w:space="0" w:color="auto"/>
        <w:bottom w:val="none" w:sz="0" w:space="0" w:color="auto"/>
        <w:right w:val="none" w:sz="0" w:space="0" w:color="auto"/>
      </w:divBdr>
      <w:divsChild>
        <w:div w:id="1305962664">
          <w:marLeft w:val="0"/>
          <w:marRight w:val="0"/>
          <w:marTop w:val="0"/>
          <w:marBottom w:val="300"/>
          <w:divBdr>
            <w:top w:val="none" w:sz="0" w:space="0" w:color="auto"/>
            <w:left w:val="none" w:sz="0" w:space="0" w:color="auto"/>
            <w:bottom w:val="none" w:sz="0" w:space="0" w:color="auto"/>
            <w:right w:val="none" w:sz="0" w:space="0" w:color="auto"/>
          </w:divBdr>
          <w:divsChild>
            <w:div w:id="1834444245">
              <w:marLeft w:val="0"/>
              <w:marRight w:val="0"/>
              <w:marTop w:val="0"/>
              <w:marBottom w:val="0"/>
              <w:divBdr>
                <w:top w:val="none" w:sz="0" w:space="0" w:color="auto"/>
                <w:left w:val="none" w:sz="0" w:space="0" w:color="auto"/>
                <w:bottom w:val="single" w:sz="6" w:space="0" w:color="CCCCCC"/>
                <w:right w:val="none" w:sz="0" w:space="0" w:color="auto"/>
              </w:divBdr>
              <w:divsChild>
                <w:div w:id="39008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724563">
          <w:marLeft w:val="0"/>
          <w:marRight w:val="0"/>
          <w:marTop w:val="0"/>
          <w:marBottom w:val="0"/>
          <w:divBdr>
            <w:top w:val="none" w:sz="0" w:space="0" w:color="auto"/>
            <w:left w:val="none" w:sz="0" w:space="0" w:color="auto"/>
            <w:bottom w:val="none" w:sz="0" w:space="0" w:color="auto"/>
            <w:right w:val="none" w:sz="0" w:space="0" w:color="auto"/>
          </w:divBdr>
        </w:div>
      </w:divsChild>
    </w:div>
    <w:div w:id="1258825042">
      <w:bodyDiv w:val="1"/>
      <w:marLeft w:val="0"/>
      <w:marRight w:val="0"/>
      <w:marTop w:val="0"/>
      <w:marBottom w:val="0"/>
      <w:divBdr>
        <w:top w:val="none" w:sz="0" w:space="0" w:color="auto"/>
        <w:left w:val="none" w:sz="0" w:space="0" w:color="auto"/>
        <w:bottom w:val="none" w:sz="0" w:space="0" w:color="auto"/>
        <w:right w:val="none" w:sz="0" w:space="0" w:color="auto"/>
      </w:divBdr>
      <w:divsChild>
        <w:div w:id="360251615">
          <w:marLeft w:val="0"/>
          <w:marRight w:val="0"/>
          <w:marTop w:val="0"/>
          <w:marBottom w:val="300"/>
          <w:divBdr>
            <w:top w:val="none" w:sz="0" w:space="0" w:color="auto"/>
            <w:left w:val="none" w:sz="0" w:space="0" w:color="auto"/>
            <w:bottom w:val="none" w:sz="0" w:space="0" w:color="auto"/>
            <w:right w:val="none" w:sz="0" w:space="0" w:color="auto"/>
          </w:divBdr>
          <w:divsChild>
            <w:div w:id="229195340">
              <w:marLeft w:val="0"/>
              <w:marRight w:val="0"/>
              <w:marTop w:val="0"/>
              <w:marBottom w:val="0"/>
              <w:divBdr>
                <w:top w:val="none" w:sz="0" w:space="0" w:color="auto"/>
                <w:left w:val="none" w:sz="0" w:space="0" w:color="auto"/>
                <w:bottom w:val="single" w:sz="6" w:space="0" w:color="CCCCCC"/>
                <w:right w:val="none" w:sz="0" w:space="0" w:color="auto"/>
              </w:divBdr>
              <w:divsChild>
                <w:div w:id="210430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832901">
          <w:marLeft w:val="0"/>
          <w:marRight w:val="0"/>
          <w:marTop w:val="0"/>
          <w:marBottom w:val="0"/>
          <w:divBdr>
            <w:top w:val="none" w:sz="0" w:space="0" w:color="auto"/>
            <w:left w:val="none" w:sz="0" w:space="0" w:color="auto"/>
            <w:bottom w:val="none" w:sz="0" w:space="0" w:color="auto"/>
            <w:right w:val="none" w:sz="0" w:space="0" w:color="auto"/>
          </w:divBdr>
          <w:divsChild>
            <w:div w:id="199845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82329">
      <w:bodyDiv w:val="1"/>
      <w:marLeft w:val="0"/>
      <w:marRight w:val="0"/>
      <w:marTop w:val="0"/>
      <w:marBottom w:val="0"/>
      <w:divBdr>
        <w:top w:val="none" w:sz="0" w:space="0" w:color="auto"/>
        <w:left w:val="none" w:sz="0" w:space="0" w:color="auto"/>
        <w:bottom w:val="none" w:sz="0" w:space="0" w:color="auto"/>
        <w:right w:val="none" w:sz="0" w:space="0" w:color="auto"/>
      </w:divBdr>
      <w:divsChild>
        <w:div w:id="1818909717">
          <w:marLeft w:val="0"/>
          <w:marRight w:val="0"/>
          <w:marTop w:val="0"/>
          <w:marBottom w:val="300"/>
          <w:divBdr>
            <w:top w:val="none" w:sz="0" w:space="0" w:color="auto"/>
            <w:left w:val="none" w:sz="0" w:space="0" w:color="auto"/>
            <w:bottom w:val="none" w:sz="0" w:space="0" w:color="auto"/>
            <w:right w:val="none" w:sz="0" w:space="0" w:color="auto"/>
          </w:divBdr>
          <w:divsChild>
            <w:div w:id="874316830">
              <w:marLeft w:val="0"/>
              <w:marRight w:val="0"/>
              <w:marTop w:val="0"/>
              <w:marBottom w:val="0"/>
              <w:divBdr>
                <w:top w:val="none" w:sz="0" w:space="0" w:color="auto"/>
                <w:left w:val="none" w:sz="0" w:space="0" w:color="auto"/>
                <w:bottom w:val="single" w:sz="6" w:space="0" w:color="CCCCCC"/>
                <w:right w:val="none" w:sz="0" w:space="0" w:color="auto"/>
              </w:divBdr>
              <w:divsChild>
                <w:div w:id="205765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324521">
          <w:marLeft w:val="0"/>
          <w:marRight w:val="0"/>
          <w:marTop w:val="0"/>
          <w:marBottom w:val="0"/>
          <w:divBdr>
            <w:top w:val="none" w:sz="0" w:space="0" w:color="auto"/>
            <w:left w:val="none" w:sz="0" w:space="0" w:color="auto"/>
            <w:bottom w:val="none" w:sz="0" w:space="0" w:color="auto"/>
            <w:right w:val="none" w:sz="0" w:space="0" w:color="auto"/>
          </w:divBdr>
        </w:div>
      </w:divsChild>
    </w:div>
    <w:div w:id="1291861685">
      <w:bodyDiv w:val="1"/>
      <w:marLeft w:val="0"/>
      <w:marRight w:val="0"/>
      <w:marTop w:val="0"/>
      <w:marBottom w:val="0"/>
      <w:divBdr>
        <w:top w:val="none" w:sz="0" w:space="0" w:color="auto"/>
        <w:left w:val="none" w:sz="0" w:space="0" w:color="auto"/>
        <w:bottom w:val="none" w:sz="0" w:space="0" w:color="auto"/>
        <w:right w:val="none" w:sz="0" w:space="0" w:color="auto"/>
      </w:divBdr>
      <w:divsChild>
        <w:div w:id="655183892">
          <w:marLeft w:val="0"/>
          <w:marRight w:val="0"/>
          <w:marTop w:val="0"/>
          <w:marBottom w:val="300"/>
          <w:divBdr>
            <w:top w:val="none" w:sz="0" w:space="0" w:color="auto"/>
            <w:left w:val="none" w:sz="0" w:space="0" w:color="auto"/>
            <w:bottom w:val="none" w:sz="0" w:space="0" w:color="auto"/>
            <w:right w:val="none" w:sz="0" w:space="0" w:color="auto"/>
          </w:divBdr>
          <w:divsChild>
            <w:div w:id="584463838">
              <w:marLeft w:val="0"/>
              <w:marRight w:val="0"/>
              <w:marTop w:val="0"/>
              <w:marBottom w:val="0"/>
              <w:divBdr>
                <w:top w:val="none" w:sz="0" w:space="0" w:color="auto"/>
                <w:left w:val="none" w:sz="0" w:space="0" w:color="auto"/>
                <w:bottom w:val="single" w:sz="6" w:space="0" w:color="CCCCCC"/>
                <w:right w:val="none" w:sz="0" w:space="0" w:color="auto"/>
              </w:divBdr>
              <w:divsChild>
                <w:div w:id="52495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296594">
          <w:marLeft w:val="0"/>
          <w:marRight w:val="0"/>
          <w:marTop w:val="0"/>
          <w:marBottom w:val="0"/>
          <w:divBdr>
            <w:top w:val="none" w:sz="0" w:space="0" w:color="auto"/>
            <w:left w:val="none" w:sz="0" w:space="0" w:color="auto"/>
            <w:bottom w:val="none" w:sz="0" w:space="0" w:color="auto"/>
            <w:right w:val="none" w:sz="0" w:space="0" w:color="auto"/>
          </w:divBdr>
        </w:div>
      </w:divsChild>
    </w:div>
    <w:div w:id="1304651143">
      <w:bodyDiv w:val="1"/>
      <w:marLeft w:val="0"/>
      <w:marRight w:val="0"/>
      <w:marTop w:val="0"/>
      <w:marBottom w:val="0"/>
      <w:divBdr>
        <w:top w:val="none" w:sz="0" w:space="0" w:color="auto"/>
        <w:left w:val="none" w:sz="0" w:space="0" w:color="auto"/>
        <w:bottom w:val="none" w:sz="0" w:space="0" w:color="auto"/>
        <w:right w:val="none" w:sz="0" w:space="0" w:color="auto"/>
      </w:divBdr>
    </w:div>
    <w:div w:id="1410730119">
      <w:bodyDiv w:val="1"/>
      <w:marLeft w:val="0"/>
      <w:marRight w:val="0"/>
      <w:marTop w:val="0"/>
      <w:marBottom w:val="0"/>
      <w:divBdr>
        <w:top w:val="none" w:sz="0" w:space="0" w:color="auto"/>
        <w:left w:val="none" w:sz="0" w:space="0" w:color="auto"/>
        <w:bottom w:val="none" w:sz="0" w:space="0" w:color="auto"/>
        <w:right w:val="none" w:sz="0" w:space="0" w:color="auto"/>
      </w:divBdr>
      <w:divsChild>
        <w:div w:id="1033190826">
          <w:marLeft w:val="0"/>
          <w:marRight w:val="0"/>
          <w:marTop w:val="0"/>
          <w:marBottom w:val="300"/>
          <w:divBdr>
            <w:top w:val="none" w:sz="0" w:space="0" w:color="auto"/>
            <w:left w:val="none" w:sz="0" w:space="0" w:color="auto"/>
            <w:bottom w:val="none" w:sz="0" w:space="0" w:color="auto"/>
            <w:right w:val="none" w:sz="0" w:space="0" w:color="auto"/>
          </w:divBdr>
          <w:divsChild>
            <w:div w:id="658777619">
              <w:marLeft w:val="0"/>
              <w:marRight w:val="0"/>
              <w:marTop w:val="0"/>
              <w:marBottom w:val="0"/>
              <w:divBdr>
                <w:top w:val="none" w:sz="0" w:space="0" w:color="auto"/>
                <w:left w:val="none" w:sz="0" w:space="0" w:color="auto"/>
                <w:bottom w:val="single" w:sz="6" w:space="0" w:color="CCCCCC"/>
                <w:right w:val="none" w:sz="0" w:space="0" w:color="auto"/>
              </w:divBdr>
              <w:divsChild>
                <w:div w:id="174680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750977">
          <w:marLeft w:val="0"/>
          <w:marRight w:val="0"/>
          <w:marTop w:val="0"/>
          <w:marBottom w:val="0"/>
          <w:divBdr>
            <w:top w:val="none" w:sz="0" w:space="0" w:color="auto"/>
            <w:left w:val="none" w:sz="0" w:space="0" w:color="auto"/>
            <w:bottom w:val="none" w:sz="0" w:space="0" w:color="auto"/>
            <w:right w:val="none" w:sz="0" w:space="0" w:color="auto"/>
          </w:divBdr>
        </w:div>
      </w:divsChild>
    </w:div>
    <w:div w:id="1457914759">
      <w:bodyDiv w:val="1"/>
      <w:marLeft w:val="0"/>
      <w:marRight w:val="0"/>
      <w:marTop w:val="0"/>
      <w:marBottom w:val="0"/>
      <w:divBdr>
        <w:top w:val="none" w:sz="0" w:space="0" w:color="auto"/>
        <w:left w:val="none" w:sz="0" w:space="0" w:color="auto"/>
        <w:bottom w:val="none" w:sz="0" w:space="0" w:color="auto"/>
        <w:right w:val="none" w:sz="0" w:space="0" w:color="auto"/>
      </w:divBdr>
      <w:divsChild>
        <w:div w:id="626932415">
          <w:marLeft w:val="0"/>
          <w:marRight w:val="0"/>
          <w:marTop w:val="0"/>
          <w:marBottom w:val="330"/>
          <w:divBdr>
            <w:top w:val="none" w:sz="0" w:space="0" w:color="auto"/>
            <w:left w:val="none" w:sz="0" w:space="0" w:color="auto"/>
            <w:bottom w:val="none" w:sz="0" w:space="0" w:color="auto"/>
            <w:right w:val="none" w:sz="0" w:space="0" w:color="auto"/>
          </w:divBdr>
        </w:div>
      </w:divsChild>
    </w:div>
    <w:div w:id="1464692054">
      <w:bodyDiv w:val="1"/>
      <w:marLeft w:val="0"/>
      <w:marRight w:val="0"/>
      <w:marTop w:val="0"/>
      <w:marBottom w:val="0"/>
      <w:divBdr>
        <w:top w:val="none" w:sz="0" w:space="0" w:color="auto"/>
        <w:left w:val="none" w:sz="0" w:space="0" w:color="auto"/>
        <w:bottom w:val="none" w:sz="0" w:space="0" w:color="auto"/>
        <w:right w:val="none" w:sz="0" w:space="0" w:color="auto"/>
      </w:divBdr>
      <w:divsChild>
        <w:div w:id="1565066588">
          <w:marLeft w:val="0"/>
          <w:marRight w:val="0"/>
          <w:marTop w:val="0"/>
          <w:marBottom w:val="300"/>
          <w:divBdr>
            <w:top w:val="none" w:sz="0" w:space="0" w:color="auto"/>
            <w:left w:val="none" w:sz="0" w:space="0" w:color="auto"/>
            <w:bottom w:val="none" w:sz="0" w:space="0" w:color="auto"/>
            <w:right w:val="none" w:sz="0" w:space="0" w:color="auto"/>
          </w:divBdr>
          <w:divsChild>
            <w:div w:id="1157649943">
              <w:marLeft w:val="0"/>
              <w:marRight w:val="0"/>
              <w:marTop w:val="0"/>
              <w:marBottom w:val="0"/>
              <w:divBdr>
                <w:top w:val="none" w:sz="0" w:space="0" w:color="auto"/>
                <w:left w:val="none" w:sz="0" w:space="0" w:color="auto"/>
                <w:bottom w:val="single" w:sz="6" w:space="0" w:color="CCCCCC"/>
                <w:right w:val="none" w:sz="0" w:space="0" w:color="auto"/>
              </w:divBdr>
              <w:divsChild>
                <w:div w:id="49873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450682">
          <w:marLeft w:val="0"/>
          <w:marRight w:val="0"/>
          <w:marTop w:val="0"/>
          <w:marBottom w:val="0"/>
          <w:divBdr>
            <w:top w:val="none" w:sz="0" w:space="0" w:color="auto"/>
            <w:left w:val="none" w:sz="0" w:space="0" w:color="auto"/>
            <w:bottom w:val="none" w:sz="0" w:space="0" w:color="auto"/>
            <w:right w:val="none" w:sz="0" w:space="0" w:color="auto"/>
          </w:divBdr>
        </w:div>
      </w:divsChild>
    </w:div>
    <w:div w:id="1486051169">
      <w:bodyDiv w:val="1"/>
      <w:marLeft w:val="0"/>
      <w:marRight w:val="0"/>
      <w:marTop w:val="0"/>
      <w:marBottom w:val="0"/>
      <w:divBdr>
        <w:top w:val="none" w:sz="0" w:space="0" w:color="auto"/>
        <w:left w:val="none" w:sz="0" w:space="0" w:color="auto"/>
        <w:bottom w:val="none" w:sz="0" w:space="0" w:color="auto"/>
        <w:right w:val="none" w:sz="0" w:space="0" w:color="auto"/>
      </w:divBdr>
      <w:divsChild>
        <w:div w:id="473450163">
          <w:marLeft w:val="0"/>
          <w:marRight w:val="0"/>
          <w:marTop w:val="0"/>
          <w:marBottom w:val="300"/>
          <w:divBdr>
            <w:top w:val="none" w:sz="0" w:space="0" w:color="auto"/>
            <w:left w:val="none" w:sz="0" w:space="0" w:color="auto"/>
            <w:bottom w:val="none" w:sz="0" w:space="0" w:color="auto"/>
            <w:right w:val="none" w:sz="0" w:space="0" w:color="auto"/>
          </w:divBdr>
          <w:divsChild>
            <w:div w:id="989409200">
              <w:marLeft w:val="0"/>
              <w:marRight w:val="0"/>
              <w:marTop w:val="0"/>
              <w:marBottom w:val="0"/>
              <w:divBdr>
                <w:top w:val="none" w:sz="0" w:space="0" w:color="auto"/>
                <w:left w:val="none" w:sz="0" w:space="0" w:color="auto"/>
                <w:bottom w:val="single" w:sz="6" w:space="0" w:color="CCCCCC"/>
                <w:right w:val="none" w:sz="0" w:space="0" w:color="auto"/>
              </w:divBdr>
              <w:divsChild>
                <w:div w:id="80774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16560">
          <w:marLeft w:val="0"/>
          <w:marRight w:val="0"/>
          <w:marTop w:val="0"/>
          <w:marBottom w:val="0"/>
          <w:divBdr>
            <w:top w:val="none" w:sz="0" w:space="0" w:color="auto"/>
            <w:left w:val="none" w:sz="0" w:space="0" w:color="auto"/>
            <w:bottom w:val="none" w:sz="0" w:space="0" w:color="auto"/>
            <w:right w:val="none" w:sz="0" w:space="0" w:color="auto"/>
          </w:divBdr>
        </w:div>
      </w:divsChild>
    </w:div>
    <w:div w:id="1488084493">
      <w:bodyDiv w:val="1"/>
      <w:marLeft w:val="0"/>
      <w:marRight w:val="0"/>
      <w:marTop w:val="0"/>
      <w:marBottom w:val="0"/>
      <w:divBdr>
        <w:top w:val="none" w:sz="0" w:space="0" w:color="auto"/>
        <w:left w:val="none" w:sz="0" w:space="0" w:color="auto"/>
        <w:bottom w:val="none" w:sz="0" w:space="0" w:color="auto"/>
        <w:right w:val="none" w:sz="0" w:space="0" w:color="auto"/>
      </w:divBdr>
      <w:divsChild>
        <w:div w:id="99179615">
          <w:marLeft w:val="0"/>
          <w:marRight w:val="0"/>
          <w:marTop w:val="0"/>
          <w:marBottom w:val="330"/>
          <w:divBdr>
            <w:top w:val="none" w:sz="0" w:space="0" w:color="auto"/>
            <w:left w:val="none" w:sz="0" w:space="0" w:color="auto"/>
            <w:bottom w:val="none" w:sz="0" w:space="0" w:color="auto"/>
            <w:right w:val="none" w:sz="0" w:space="0" w:color="auto"/>
          </w:divBdr>
        </w:div>
      </w:divsChild>
    </w:div>
    <w:div w:id="1510681201">
      <w:bodyDiv w:val="1"/>
      <w:marLeft w:val="0"/>
      <w:marRight w:val="0"/>
      <w:marTop w:val="0"/>
      <w:marBottom w:val="0"/>
      <w:divBdr>
        <w:top w:val="none" w:sz="0" w:space="0" w:color="auto"/>
        <w:left w:val="none" w:sz="0" w:space="0" w:color="auto"/>
        <w:bottom w:val="none" w:sz="0" w:space="0" w:color="auto"/>
        <w:right w:val="none" w:sz="0" w:space="0" w:color="auto"/>
      </w:divBdr>
      <w:divsChild>
        <w:div w:id="1698773893">
          <w:marLeft w:val="0"/>
          <w:marRight w:val="0"/>
          <w:marTop w:val="0"/>
          <w:marBottom w:val="300"/>
          <w:divBdr>
            <w:top w:val="none" w:sz="0" w:space="0" w:color="auto"/>
            <w:left w:val="none" w:sz="0" w:space="0" w:color="auto"/>
            <w:bottom w:val="none" w:sz="0" w:space="0" w:color="auto"/>
            <w:right w:val="none" w:sz="0" w:space="0" w:color="auto"/>
          </w:divBdr>
          <w:divsChild>
            <w:div w:id="1422606230">
              <w:marLeft w:val="0"/>
              <w:marRight w:val="0"/>
              <w:marTop w:val="0"/>
              <w:marBottom w:val="0"/>
              <w:divBdr>
                <w:top w:val="none" w:sz="0" w:space="0" w:color="auto"/>
                <w:left w:val="none" w:sz="0" w:space="0" w:color="auto"/>
                <w:bottom w:val="single" w:sz="6" w:space="0" w:color="CCCCCC"/>
                <w:right w:val="none" w:sz="0" w:space="0" w:color="auto"/>
              </w:divBdr>
              <w:divsChild>
                <w:div w:id="206012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56287">
          <w:marLeft w:val="0"/>
          <w:marRight w:val="0"/>
          <w:marTop w:val="0"/>
          <w:marBottom w:val="0"/>
          <w:divBdr>
            <w:top w:val="none" w:sz="0" w:space="0" w:color="auto"/>
            <w:left w:val="none" w:sz="0" w:space="0" w:color="auto"/>
            <w:bottom w:val="none" w:sz="0" w:space="0" w:color="auto"/>
            <w:right w:val="none" w:sz="0" w:space="0" w:color="auto"/>
          </w:divBdr>
          <w:divsChild>
            <w:div w:id="690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28391">
      <w:bodyDiv w:val="1"/>
      <w:marLeft w:val="0"/>
      <w:marRight w:val="0"/>
      <w:marTop w:val="0"/>
      <w:marBottom w:val="0"/>
      <w:divBdr>
        <w:top w:val="none" w:sz="0" w:space="0" w:color="auto"/>
        <w:left w:val="none" w:sz="0" w:space="0" w:color="auto"/>
        <w:bottom w:val="none" w:sz="0" w:space="0" w:color="auto"/>
        <w:right w:val="none" w:sz="0" w:space="0" w:color="auto"/>
      </w:divBdr>
      <w:divsChild>
        <w:div w:id="1731805174">
          <w:marLeft w:val="0"/>
          <w:marRight w:val="0"/>
          <w:marTop w:val="0"/>
          <w:marBottom w:val="300"/>
          <w:divBdr>
            <w:top w:val="none" w:sz="0" w:space="0" w:color="auto"/>
            <w:left w:val="none" w:sz="0" w:space="0" w:color="auto"/>
            <w:bottom w:val="none" w:sz="0" w:space="0" w:color="auto"/>
            <w:right w:val="none" w:sz="0" w:space="0" w:color="auto"/>
          </w:divBdr>
          <w:divsChild>
            <w:div w:id="1468743610">
              <w:marLeft w:val="0"/>
              <w:marRight w:val="0"/>
              <w:marTop w:val="0"/>
              <w:marBottom w:val="0"/>
              <w:divBdr>
                <w:top w:val="none" w:sz="0" w:space="0" w:color="auto"/>
                <w:left w:val="none" w:sz="0" w:space="0" w:color="auto"/>
                <w:bottom w:val="single" w:sz="6" w:space="0" w:color="CCCCCC"/>
                <w:right w:val="none" w:sz="0" w:space="0" w:color="auto"/>
              </w:divBdr>
              <w:divsChild>
                <w:div w:id="72314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595523">
          <w:marLeft w:val="0"/>
          <w:marRight w:val="0"/>
          <w:marTop w:val="0"/>
          <w:marBottom w:val="0"/>
          <w:divBdr>
            <w:top w:val="none" w:sz="0" w:space="0" w:color="auto"/>
            <w:left w:val="none" w:sz="0" w:space="0" w:color="auto"/>
            <w:bottom w:val="none" w:sz="0" w:space="0" w:color="auto"/>
            <w:right w:val="none" w:sz="0" w:space="0" w:color="auto"/>
          </w:divBdr>
          <w:divsChild>
            <w:div w:id="177027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25755">
      <w:bodyDiv w:val="1"/>
      <w:marLeft w:val="0"/>
      <w:marRight w:val="0"/>
      <w:marTop w:val="0"/>
      <w:marBottom w:val="0"/>
      <w:divBdr>
        <w:top w:val="none" w:sz="0" w:space="0" w:color="auto"/>
        <w:left w:val="none" w:sz="0" w:space="0" w:color="auto"/>
        <w:bottom w:val="none" w:sz="0" w:space="0" w:color="auto"/>
        <w:right w:val="none" w:sz="0" w:space="0" w:color="auto"/>
      </w:divBdr>
      <w:divsChild>
        <w:div w:id="1775511277">
          <w:marLeft w:val="0"/>
          <w:marRight w:val="0"/>
          <w:marTop w:val="0"/>
          <w:marBottom w:val="330"/>
          <w:divBdr>
            <w:top w:val="none" w:sz="0" w:space="0" w:color="auto"/>
            <w:left w:val="none" w:sz="0" w:space="0" w:color="auto"/>
            <w:bottom w:val="none" w:sz="0" w:space="0" w:color="auto"/>
            <w:right w:val="none" w:sz="0" w:space="0" w:color="auto"/>
          </w:divBdr>
        </w:div>
        <w:div w:id="1797915799">
          <w:blockQuote w:val="1"/>
          <w:marLeft w:val="0"/>
          <w:marRight w:val="0"/>
          <w:marTop w:val="240"/>
          <w:marBottom w:val="240"/>
          <w:divBdr>
            <w:top w:val="none" w:sz="0" w:space="0" w:color="auto"/>
            <w:left w:val="single" w:sz="18" w:space="8" w:color="DBDBDB"/>
            <w:bottom w:val="none" w:sz="0" w:space="0" w:color="auto"/>
            <w:right w:val="none" w:sz="0" w:space="0" w:color="auto"/>
          </w:divBdr>
        </w:div>
        <w:div w:id="527913994">
          <w:blockQuote w:val="1"/>
          <w:marLeft w:val="0"/>
          <w:marRight w:val="0"/>
          <w:marTop w:val="240"/>
          <w:marBottom w:val="240"/>
          <w:divBdr>
            <w:top w:val="none" w:sz="0" w:space="0" w:color="auto"/>
            <w:left w:val="single" w:sz="18" w:space="8" w:color="DBDBDB"/>
            <w:bottom w:val="none" w:sz="0" w:space="0" w:color="auto"/>
            <w:right w:val="none" w:sz="0" w:space="0" w:color="auto"/>
          </w:divBdr>
        </w:div>
        <w:div w:id="742144148">
          <w:blockQuote w:val="1"/>
          <w:marLeft w:val="0"/>
          <w:marRight w:val="0"/>
          <w:marTop w:val="240"/>
          <w:marBottom w:val="240"/>
          <w:divBdr>
            <w:top w:val="none" w:sz="0" w:space="0" w:color="auto"/>
            <w:left w:val="single" w:sz="18" w:space="8" w:color="DBDBDB"/>
            <w:bottom w:val="none" w:sz="0" w:space="0" w:color="auto"/>
            <w:right w:val="none" w:sz="0" w:space="0" w:color="auto"/>
          </w:divBdr>
        </w:div>
        <w:div w:id="407456501">
          <w:blockQuote w:val="1"/>
          <w:marLeft w:val="0"/>
          <w:marRight w:val="0"/>
          <w:marTop w:val="240"/>
          <w:marBottom w:val="240"/>
          <w:divBdr>
            <w:top w:val="none" w:sz="0" w:space="0" w:color="auto"/>
            <w:left w:val="single" w:sz="18" w:space="8" w:color="DBDBDB"/>
            <w:bottom w:val="none" w:sz="0" w:space="0" w:color="auto"/>
            <w:right w:val="none" w:sz="0" w:space="0" w:color="auto"/>
          </w:divBdr>
        </w:div>
        <w:div w:id="779566728">
          <w:blockQuote w:val="1"/>
          <w:marLeft w:val="0"/>
          <w:marRight w:val="0"/>
          <w:marTop w:val="240"/>
          <w:marBottom w:val="240"/>
          <w:divBdr>
            <w:top w:val="none" w:sz="0" w:space="0" w:color="auto"/>
            <w:left w:val="single" w:sz="18" w:space="8" w:color="DBDBDB"/>
            <w:bottom w:val="none" w:sz="0" w:space="0" w:color="auto"/>
            <w:right w:val="none" w:sz="0" w:space="0" w:color="auto"/>
          </w:divBdr>
        </w:div>
        <w:div w:id="151337790">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1553882833">
      <w:bodyDiv w:val="1"/>
      <w:marLeft w:val="0"/>
      <w:marRight w:val="0"/>
      <w:marTop w:val="0"/>
      <w:marBottom w:val="0"/>
      <w:divBdr>
        <w:top w:val="none" w:sz="0" w:space="0" w:color="auto"/>
        <w:left w:val="none" w:sz="0" w:space="0" w:color="auto"/>
        <w:bottom w:val="none" w:sz="0" w:space="0" w:color="auto"/>
        <w:right w:val="none" w:sz="0" w:space="0" w:color="auto"/>
      </w:divBdr>
      <w:divsChild>
        <w:div w:id="1035304208">
          <w:marLeft w:val="0"/>
          <w:marRight w:val="0"/>
          <w:marTop w:val="0"/>
          <w:marBottom w:val="300"/>
          <w:divBdr>
            <w:top w:val="none" w:sz="0" w:space="0" w:color="auto"/>
            <w:left w:val="none" w:sz="0" w:space="0" w:color="auto"/>
            <w:bottom w:val="none" w:sz="0" w:space="0" w:color="auto"/>
            <w:right w:val="none" w:sz="0" w:space="0" w:color="auto"/>
          </w:divBdr>
          <w:divsChild>
            <w:div w:id="1682657854">
              <w:marLeft w:val="0"/>
              <w:marRight w:val="0"/>
              <w:marTop w:val="0"/>
              <w:marBottom w:val="0"/>
              <w:divBdr>
                <w:top w:val="none" w:sz="0" w:space="0" w:color="auto"/>
                <w:left w:val="none" w:sz="0" w:space="0" w:color="auto"/>
                <w:bottom w:val="single" w:sz="6" w:space="0" w:color="CCCCCC"/>
                <w:right w:val="none" w:sz="0" w:space="0" w:color="auto"/>
              </w:divBdr>
              <w:divsChild>
                <w:div w:id="62824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906337">
          <w:marLeft w:val="0"/>
          <w:marRight w:val="0"/>
          <w:marTop w:val="0"/>
          <w:marBottom w:val="0"/>
          <w:divBdr>
            <w:top w:val="none" w:sz="0" w:space="0" w:color="auto"/>
            <w:left w:val="none" w:sz="0" w:space="0" w:color="auto"/>
            <w:bottom w:val="none" w:sz="0" w:space="0" w:color="auto"/>
            <w:right w:val="none" w:sz="0" w:space="0" w:color="auto"/>
          </w:divBdr>
        </w:div>
      </w:divsChild>
    </w:div>
    <w:div w:id="1578784732">
      <w:bodyDiv w:val="1"/>
      <w:marLeft w:val="0"/>
      <w:marRight w:val="0"/>
      <w:marTop w:val="0"/>
      <w:marBottom w:val="0"/>
      <w:divBdr>
        <w:top w:val="none" w:sz="0" w:space="0" w:color="auto"/>
        <w:left w:val="none" w:sz="0" w:space="0" w:color="auto"/>
        <w:bottom w:val="none" w:sz="0" w:space="0" w:color="auto"/>
        <w:right w:val="none" w:sz="0" w:space="0" w:color="auto"/>
      </w:divBdr>
      <w:divsChild>
        <w:div w:id="1544295472">
          <w:marLeft w:val="0"/>
          <w:marRight w:val="0"/>
          <w:marTop w:val="0"/>
          <w:marBottom w:val="300"/>
          <w:divBdr>
            <w:top w:val="none" w:sz="0" w:space="0" w:color="auto"/>
            <w:left w:val="none" w:sz="0" w:space="0" w:color="auto"/>
            <w:bottom w:val="none" w:sz="0" w:space="0" w:color="auto"/>
            <w:right w:val="none" w:sz="0" w:space="0" w:color="auto"/>
          </w:divBdr>
          <w:divsChild>
            <w:div w:id="1256475689">
              <w:marLeft w:val="0"/>
              <w:marRight w:val="0"/>
              <w:marTop w:val="0"/>
              <w:marBottom w:val="0"/>
              <w:divBdr>
                <w:top w:val="none" w:sz="0" w:space="0" w:color="auto"/>
                <w:left w:val="none" w:sz="0" w:space="0" w:color="auto"/>
                <w:bottom w:val="single" w:sz="6" w:space="0" w:color="CCCCCC"/>
                <w:right w:val="none" w:sz="0" w:space="0" w:color="auto"/>
              </w:divBdr>
              <w:divsChild>
                <w:div w:id="207566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56281">
          <w:marLeft w:val="0"/>
          <w:marRight w:val="0"/>
          <w:marTop w:val="0"/>
          <w:marBottom w:val="0"/>
          <w:divBdr>
            <w:top w:val="none" w:sz="0" w:space="0" w:color="auto"/>
            <w:left w:val="none" w:sz="0" w:space="0" w:color="auto"/>
            <w:bottom w:val="none" w:sz="0" w:space="0" w:color="auto"/>
            <w:right w:val="none" w:sz="0" w:space="0" w:color="auto"/>
          </w:divBdr>
        </w:div>
      </w:divsChild>
    </w:div>
    <w:div w:id="1591088147">
      <w:bodyDiv w:val="1"/>
      <w:marLeft w:val="0"/>
      <w:marRight w:val="0"/>
      <w:marTop w:val="0"/>
      <w:marBottom w:val="0"/>
      <w:divBdr>
        <w:top w:val="none" w:sz="0" w:space="0" w:color="auto"/>
        <w:left w:val="none" w:sz="0" w:space="0" w:color="auto"/>
        <w:bottom w:val="none" w:sz="0" w:space="0" w:color="auto"/>
        <w:right w:val="none" w:sz="0" w:space="0" w:color="auto"/>
      </w:divBdr>
      <w:divsChild>
        <w:div w:id="1636838073">
          <w:marLeft w:val="0"/>
          <w:marRight w:val="0"/>
          <w:marTop w:val="0"/>
          <w:marBottom w:val="330"/>
          <w:divBdr>
            <w:top w:val="none" w:sz="0" w:space="0" w:color="auto"/>
            <w:left w:val="none" w:sz="0" w:space="0" w:color="auto"/>
            <w:bottom w:val="none" w:sz="0" w:space="0" w:color="auto"/>
            <w:right w:val="none" w:sz="0" w:space="0" w:color="auto"/>
          </w:divBdr>
        </w:div>
        <w:div w:id="423841793">
          <w:marLeft w:val="0"/>
          <w:marRight w:val="0"/>
          <w:marTop w:val="0"/>
          <w:marBottom w:val="240"/>
          <w:divBdr>
            <w:top w:val="none" w:sz="0" w:space="0" w:color="auto"/>
            <w:left w:val="none" w:sz="0" w:space="0" w:color="auto"/>
            <w:bottom w:val="none" w:sz="0" w:space="0" w:color="auto"/>
            <w:right w:val="none" w:sz="0" w:space="0" w:color="auto"/>
          </w:divBdr>
        </w:div>
      </w:divsChild>
    </w:div>
    <w:div w:id="1599826636">
      <w:bodyDiv w:val="1"/>
      <w:marLeft w:val="0"/>
      <w:marRight w:val="0"/>
      <w:marTop w:val="0"/>
      <w:marBottom w:val="0"/>
      <w:divBdr>
        <w:top w:val="none" w:sz="0" w:space="0" w:color="auto"/>
        <w:left w:val="none" w:sz="0" w:space="0" w:color="auto"/>
        <w:bottom w:val="none" w:sz="0" w:space="0" w:color="auto"/>
        <w:right w:val="none" w:sz="0" w:space="0" w:color="auto"/>
      </w:divBdr>
    </w:div>
    <w:div w:id="1611625397">
      <w:bodyDiv w:val="1"/>
      <w:marLeft w:val="0"/>
      <w:marRight w:val="0"/>
      <w:marTop w:val="0"/>
      <w:marBottom w:val="0"/>
      <w:divBdr>
        <w:top w:val="none" w:sz="0" w:space="0" w:color="auto"/>
        <w:left w:val="none" w:sz="0" w:space="0" w:color="auto"/>
        <w:bottom w:val="none" w:sz="0" w:space="0" w:color="auto"/>
        <w:right w:val="none" w:sz="0" w:space="0" w:color="auto"/>
      </w:divBdr>
    </w:div>
    <w:div w:id="1639913172">
      <w:bodyDiv w:val="1"/>
      <w:marLeft w:val="0"/>
      <w:marRight w:val="0"/>
      <w:marTop w:val="0"/>
      <w:marBottom w:val="0"/>
      <w:divBdr>
        <w:top w:val="none" w:sz="0" w:space="0" w:color="auto"/>
        <w:left w:val="none" w:sz="0" w:space="0" w:color="auto"/>
        <w:bottom w:val="none" w:sz="0" w:space="0" w:color="auto"/>
        <w:right w:val="none" w:sz="0" w:space="0" w:color="auto"/>
      </w:divBdr>
    </w:div>
    <w:div w:id="1659072851">
      <w:bodyDiv w:val="1"/>
      <w:marLeft w:val="0"/>
      <w:marRight w:val="0"/>
      <w:marTop w:val="0"/>
      <w:marBottom w:val="0"/>
      <w:divBdr>
        <w:top w:val="none" w:sz="0" w:space="0" w:color="auto"/>
        <w:left w:val="none" w:sz="0" w:space="0" w:color="auto"/>
        <w:bottom w:val="none" w:sz="0" w:space="0" w:color="auto"/>
        <w:right w:val="none" w:sz="0" w:space="0" w:color="auto"/>
      </w:divBdr>
      <w:divsChild>
        <w:div w:id="542330505">
          <w:marLeft w:val="0"/>
          <w:marRight w:val="0"/>
          <w:marTop w:val="0"/>
          <w:marBottom w:val="0"/>
          <w:divBdr>
            <w:top w:val="none" w:sz="0" w:space="0" w:color="auto"/>
            <w:left w:val="none" w:sz="0" w:space="0" w:color="auto"/>
            <w:bottom w:val="single" w:sz="6" w:space="0" w:color="2D5B88"/>
            <w:right w:val="none" w:sz="0" w:space="0" w:color="auto"/>
          </w:divBdr>
        </w:div>
        <w:div w:id="148178420">
          <w:marLeft w:val="0"/>
          <w:marRight w:val="0"/>
          <w:marTop w:val="0"/>
          <w:marBottom w:val="0"/>
          <w:divBdr>
            <w:top w:val="none" w:sz="0" w:space="0" w:color="auto"/>
            <w:left w:val="none" w:sz="0" w:space="0" w:color="auto"/>
            <w:bottom w:val="none" w:sz="0" w:space="0" w:color="auto"/>
            <w:right w:val="none" w:sz="0" w:space="0" w:color="auto"/>
          </w:divBdr>
          <w:divsChild>
            <w:div w:id="181116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2833">
      <w:bodyDiv w:val="1"/>
      <w:marLeft w:val="0"/>
      <w:marRight w:val="0"/>
      <w:marTop w:val="0"/>
      <w:marBottom w:val="0"/>
      <w:divBdr>
        <w:top w:val="none" w:sz="0" w:space="0" w:color="auto"/>
        <w:left w:val="none" w:sz="0" w:space="0" w:color="auto"/>
        <w:bottom w:val="none" w:sz="0" w:space="0" w:color="auto"/>
        <w:right w:val="none" w:sz="0" w:space="0" w:color="auto"/>
      </w:divBdr>
      <w:divsChild>
        <w:div w:id="1988512379">
          <w:marLeft w:val="0"/>
          <w:marRight w:val="0"/>
          <w:marTop w:val="0"/>
          <w:marBottom w:val="330"/>
          <w:divBdr>
            <w:top w:val="none" w:sz="0" w:space="0" w:color="auto"/>
            <w:left w:val="none" w:sz="0" w:space="0" w:color="auto"/>
            <w:bottom w:val="none" w:sz="0" w:space="0" w:color="auto"/>
            <w:right w:val="none" w:sz="0" w:space="0" w:color="auto"/>
          </w:divBdr>
        </w:div>
      </w:divsChild>
    </w:div>
    <w:div w:id="1698386278">
      <w:bodyDiv w:val="1"/>
      <w:marLeft w:val="0"/>
      <w:marRight w:val="0"/>
      <w:marTop w:val="0"/>
      <w:marBottom w:val="0"/>
      <w:divBdr>
        <w:top w:val="none" w:sz="0" w:space="0" w:color="auto"/>
        <w:left w:val="none" w:sz="0" w:space="0" w:color="auto"/>
        <w:bottom w:val="none" w:sz="0" w:space="0" w:color="auto"/>
        <w:right w:val="none" w:sz="0" w:space="0" w:color="auto"/>
      </w:divBdr>
      <w:divsChild>
        <w:div w:id="1670451020">
          <w:marLeft w:val="0"/>
          <w:marRight w:val="0"/>
          <w:marTop w:val="0"/>
          <w:marBottom w:val="300"/>
          <w:divBdr>
            <w:top w:val="none" w:sz="0" w:space="0" w:color="auto"/>
            <w:left w:val="none" w:sz="0" w:space="0" w:color="auto"/>
            <w:bottom w:val="none" w:sz="0" w:space="0" w:color="auto"/>
            <w:right w:val="none" w:sz="0" w:space="0" w:color="auto"/>
          </w:divBdr>
          <w:divsChild>
            <w:div w:id="1154908025">
              <w:marLeft w:val="0"/>
              <w:marRight w:val="0"/>
              <w:marTop w:val="0"/>
              <w:marBottom w:val="0"/>
              <w:divBdr>
                <w:top w:val="none" w:sz="0" w:space="0" w:color="auto"/>
                <w:left w:val="none" w:sz="0" w:space="0" w:color="auto"/>
                <w:bottom w:val="single" w:sz="6" w:space="0" w:color="CCCCCC"/>
                <w:right w:val="none" w:sz="0" w:space="0" w:color="auto"/>
              </w:divBdr>
              <w:divsChild>
                <w:div w:id="70274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366497">
          <w:marLeft w:val="0"/>
          <w:marRight w:val="0"/>
          <w:marTop w:val="0"/>
          <w:marBottom w:val="0"/>
          <w:divBdr>
            <w:top w:val="none" w:sz="0" w:space="0" w:color="auto"/>
            <w:left w:val="none" w:sz="0" w:space="0" w:color="auto"/>
            <w:bottom w:val="none" w:sz="0" w:space="0" w:color="auto"/>
            <w:right w:val="none" w:sz="0" w:space="0" w:color="auto"/>
          </w:divBdr>
        </w:div>
      </w:divsChild>
    </w:div>
    <w:div w:id="1717923390">
      <w:bodyDiv w:val="1"/>
      <w:marLeft w:val="0"/>
      <w:marRight w:val="0"/>
      <w:marTop w:val="0"/>
      <w:marBottom w:val="0"/>
      <w:divBdr>
        <w:top w:val="none" w:sz="0" w:space="0" w:color="auto"/>
        <w:left w:val="none" w:sz="0" w:space="0" w:color="auto"/>
        <w:bottom w:val="none" w:sz="0" w:space="0" w:color="auto"/>
        <w:right w:val="none" w:sz="0" w:space="0" w:color="auto"/>
      </w:divBdr>
      <w:divsChild>
        <w:div w:id="235016549">
          <w:marLeft w:val="0"/>
          <w:marRight w:val="0"/>
          <w:marTop w:val="0"/>
          <w:marBottom w:val="300"/>
          <w:divBdr>
            <w:top w:val="none" w:sz="0" w:space="0" w:color="auto"/>
            <w:left w:val="none" w:sz="0" w:space="0" w:color="auto"/>
            <w:bottom w:val="none" w:sz="0" w:space="0" w:color="auto"/>
            <w:right w:val="none" w:sz="0" w:space="0" w:color="auto"/>
          </w:divBdr>
          <w:divsChild>
            <w:div w:id="1328559151">
              <w:marLeft w:val="0"/>
              <w:marRight w:val="0"/>
              <w:marTop w:val="0"/>
              <w:marBottom w:val="0"/>
              <w:divBdr>
                <w:top w:val="none" w:sz="0" w:space="0" w:color="auto"/>
                <w:left w:val="none" w:sz="0" w:space="0" w:color="auto"/>
                <w:bottom w:val="single" w:sz="6" w:space="0" w:color="CCCCCC"/>
                <w:right w:val="none" w:sz="0" w:space="0" w:color="auto"/>
              </w:divBdr>
              <w:divsChild>
                <w:div w:id="105342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16884">
          <w:marLeft w:val="0"/>
          <w:marRight w:val="0"/>
          <w:marTop w:val="0"/>
          <w:marBottom w:val="0"/>
          <w:divBdr>
            <w:top w:val="none" w:sz="0" w:space="0" w:color="auto"/>
            <w:left w:val="none" w:sz="0" w:space="0" w:color="auto"/>
            <w:bottom w:val="none" w:sz="0" w:space="0" w:color="auto"/>
            <w:right w:val="none" w:sz="0" w:space="0" w:color="auto"/>
          </w:divBdr>
        </w:div>
      </w:divsChild>
    </w:div>
    <w:div w:id="1724206476">
      <w:bodyDiv w:val="1"/>
      <w:marLeft w:val="0"/>
      <w:marRight w:val="0"/>
      <w:marTop w:val="0"/>
      <w:marBottom w:val="0"/>
      <w:divBdr>
        <w:top w:val="none" w:sz="0" w:space="0" w:color="auto"/>
        <w:left w:val="none" w:sz="0" w:space="0" w:color="auto"/>
        <w:bottom w:val="none" w:sz="0" w:space="0" w:color="auto"/>
        <w:right w:val="none" w:sz="0" w:space="0" w:color="auto"/>
      </w:divBdr>
      <w:divsChild>
        <w:div w:id="428964212">
          <w:marLeft w:val="0"/>
          <w:marRight w:val="0"/>
          <w:marTop w:val="0"/>
          <w:marBottom w:val="300"/>
          <w:divBdr>
            <w:top w:val="none" w:sz="0" w:space="0" w:color="auto"/>
            <w:left w:val="none" w:sz="0" w:space="0" w:color="auto"/>
            <w:bottom w:val="none" w:sz="0" w:space="0" w:color="auto"/>
            <w:right w:val="none" w:sz="0" w:space="0" w:color="auto"/>
          </w:divBdr>
          <w:divsChild>
            <w:div w:id="836774829">
              <w:marLeft w:val="0"/>
              <w:marRight w:val="0"/>
              <w:marTop w:val="0"/>
              <w:marBottom w:val="0"/>
              <w:divBdr>
                <w:top w:val="none" w:sz="0" w:space="0" w:color="auto"/>
                <w:left w:val="none" w:sz="0" w:space="0" w:color="auto"/>
                <w:bottom w:val="single" w:sz="6" w:space="0" w:color="CCCCCC"/>
                <w:right w:val="none" w:sz="0" w:space="0" w:color="auto"/>
              </w:divBdr>
              <w:divsChild>
                <w:div w:id="174811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999412">
          <w:marLeft w:val="0"/>
          <w:marRight w:val="0"/>
          <w:marTop w:val="0"/>
          <w:marBottom w:val="0"/>
          <w:divBdr>
            <w:top w:val="none" w:sz="0" w:space="0" w:color="auto"/>
            <w:left w:val="none" w:sz="0" w:space="0" w:color="auto"/>
            <w:bottom w:val="none" w:sz="0" w:space="0" w:color="auto"/>
            <w:right w:val="none" w:sz="0" w:space="0" w:color="auto"/>
          </w:divBdr>
        </w:div>
      </w:divsChild>
    </w:div>
    <w:div w:id="1768771034">
      <w:bodyDiv w:val="1"/>
      <w:marLeft w:val="0"/>
      <w:marRight w:val="0"/>
      <w:marTop w:val="0"/>
      <w:marBottom w:val="0"/>
      <w:divBdr>
        <w:top w:val="none" w:sz="0" w:space="0" w:color="auto"/>
        <w:left w:val="none" w:sz="0" w:space="0" w:color="auto"/>
        <w:bottom w:val="none" w:sz="0" w:space="0" w:color="auto"/>
        <w:right w:val="none" w:sz="0" w:space="0" w:color="auto"/>
      </w:divBdr>
      <w:divsChild>
        <w:div w:id="1896113360">
          <w:marLeft w:val="0"/>
          <w:marRight w:val="0"/>
          <w:marTop w:val="0"/>
          <w:marBottom w:val="330"/>
          <w:divBdr>
            <w:top w:val="none" w:sz="0" w:space="0" w:color="auto"/>
            <w:left w:val="none" w:sz="0" w:space="0" w:color="auto"/>
            <w:bottom w:val="none" w:sz="0" w:space="0" w:color="auto"/>
            <w:right w:val="none" w:sz="0" w:space="0" w:color="auto"/>
          </w:divBdr>
        </w:div>
        <w:div w:id="1627076574">
          <w:marLeft w:val="0"/>
          <w:marRight w:val="0"/>
          <w:marTop w:val="0"/>
          <w:marBottom w:val="240"/>
          <w:divBdr>
            <w:top w:val="none" w:sz="0" w:space="0" w:color="auto"/>
            <w:left w:val="none" w:sz="0" w:space="0" w:color="auto"/>
            <w:bottom w:val="none" w:sz="0" w:space="0" w:color="auto"/>
            <w:right w:val="none" w:sz="0" w:space="0" w:color="auto"/>
          </w:divBdr>
          <w:divsChild>
            <w:div w:id="641080142">
              <w:marLeft w:val="0"/>
              <w:marRight w:val="0"/>
              <w:marTop w:val="0"/>
              <w:marBottom w:val="0"/>
              <w:divBdr>
                <w:top w:val="none" w:sz="0" w:space="0" w:color="auto"/>
                <w:left w:val="none" w:sz="0" w:space="0" w:color="auto"/>
                <w:bottom w:val="none" w:sz="0" w:space="0" w:color="auto"/>
                <w:right w:val="none" w:sz="0" w:space="0" w:color="auto"/>
              </w:divBdr>
            </w:div>
            <w:div w:id="1775974643">
              <w:marLeft w:val="0"/>
              <w:marRight w:val="0"/>
              <w:marTop w:val="0"/>
              <w:marBottom w:val="0"/>
              <w:divBdr>
                <w:top w:val="none" w:sz="0" w:space="0" w:color="auto"/>
                <w:left w:val="none" w:sz="0" w:space="0" w:color="auto"/>
                <w:bottom w:val="none" w:sz="0" w:space="0" w:color="auto"/>
                <w:right w:val="none" w:sz="0" w:space="0" w:color="auto"/>
              </w:divBdr>
              <w:divsChild>
                <w:div w:id="400447736">
                  <w:marLeft w:val="0"/>
                  <w:marRight w:val="180"/>
                  <w:marTop w:val="90"/>
                  <w:marBottom w:val="0"/>
                  <w:divBdr>
                    <w:top w:val="none" w:sz="0" w:space="0" w:color="auto"/>
                    <w:left w:val="none" w:sz="0" w:space="0" w:color="auto"/>
                    <w:bottom w:val="none" w:sz="0" w:space="0" w:color="auto"/>
                    <w:right w:val="none" w:sz="0" w:space="0" w:color="auto"/>
                  </w:divBdr>
                </w:div>
                <w:div w:id="1198273409">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1786658150">
      <w:bodyDiv w:val="1"/>
      <w:marLeft w:val="0"/>
      <w:marRight w:val="0"/>
      <w:marTop w:val="0"/>
      <w:marBottom w:val="0"/>
      <w:divBdr>
        <w:top w:val="none" w:sz="0" w:space="0" w:color="auto"/>
        <w:left w:val="none" w:sz="0" w:space="0" w:color="auto"/>
        <w:bottom w:val="none" w:sz="0" w:space="0" w:color="auto"/>
        <w:right w:val="none" w:sz="0" w:space="0" w:color="auto"/>
      </w:divBdr>
      <w:divsChild>
        <w:div w:id="1914075723">
          <w:marLeft w:val="0"/>
          <w:marRight w:val="0"/>
          <w:marTop w:val="0"/>
          <w:marBottom w:val="330"/>
          <w:divBdr>
            <w:top w:val="none" w:sz="0" w:space="0" w:color="auto"/>
            <w:left w:val="none" w:sz="0" w:space="0" w:color="auto"/>
            <w:bottom w:val="none" w:sz="0" w:space="0" w:color="auto"/>
            <w:right w:val="none" w:sz="0" w:space="0" w:color="auto"/>
          </w:divBdr>
        </w:div>
        <w:div w:id="1136483093">
          <w:marLeft w:val="0"/>
          <w:marRight w:val="0"/>
          <w:marTop w:val="0"/>
          <w:marBottom w:val="240"/>
          <w:divBdr>
            <w:top w:val="none" w:sz="0" w:space="0" w:color="auto"/>
            <w:left w:val="none" w:sz="0" w:space="0" w:color="auto"/>
            <w:bottom w:val="none" w:sz="0" w:space="0" w:color="auto"/>
            <w:right w:val="none" w:sz="0" w:space="0" w:color="auto"/>
          </w:divBdr>
        </w:div>
      </w:divsChild>
    </w:div>
    <w:div w:id="1789741412">
      <w:bodyDiv w:val="1"/>
      <w:marLeft w:val="0"/>
      <w:marRight w:val="0"/>
      <w:marTop w:val="0"/>
      <w:marBottom w:val="0"/>
      <w:divBdr>
        <w:top w:val="none" w:sz="0" w:space="0" w:color="auto"/>
        <w:left w:val="none" w:sz="0" w:space="0" w:color="auto"/>
        <w:bottom w:val="none" w:sz="0" w:space="0" w:color="auto"/>
        <w:right w:val="none" w:sz="0" w:space="0" w:color="auto"/>
      </w:divBdr>
      <w:divsChild>
        <w:div w:id="1376543266">
          <w:marLeft w:val="0"/>
          <w:marRight w:val="0"/>
          <w:marTop w:val="0"/>
          <w:marBottom w:val="300"/>
          <w:divBdr>
            <w:top w:val="none" w:sz="0" w:space="0" w:color="auto"/>
            <w:left w:val="none" w:sz="0" w:space="0" w:color="auto"/>
            <w:bottom w:val="none" w:sz="0" w:space="0" w:color="auto"/>
            <w:right w:val="none" w:sz="0" w:space="0" w:color="auto"/>
          </w:divBdr>
          <w:divsChild>
            <w:div w:id="2119327125">
              <w:marLeft w:val="0"/>
              <w:marRight w:val="0"/>
              <w:marTop w:val="0"/>
              <w:marBottom w:val="0"/>
              <w:divBdr>
                <w:top w:val="none" w:sz="0" w:space="0" w:color="auto"/>
                <w:left w:val="none" w:sz="0" w:space="0" w:color="auto"/>
                <w:bottom w:val="single" w:sz="6" w:space="0" w:color="CCCCCC"/>
                <w:right w:val="none" w:sz="0" w:space="0" w:color="auto"/>
              </w:divBdr>
              <w:divsChild>
                <w:div w:id="80238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10842">
          <w:marLeft w:val="0"/>
          <w:marRight w:val="0"/>
          <w:marTop w:val="0"/>
          <w:marBottom w:val="0"/>
          <w:divBdr>
            <w:top w:val="none" w:sz="0" w:space="0" w:color="auto"/>
            <w:left w:val="none" w:sz="0" w:space="0" w:color="auto"/>
            <w:bottom w:val="none" w:sz="0" w:space="0" w:color="auto"/>
            <w:right w:val="none" w:sz="0" w:space="0" w:color="auto"/>
          </w:divBdr>
        </w:div>
      </w:divsChild>
    </w:div>
    <w:div w:id="1794785313">
      <w:bodyDiv w:val="1"/>
      <w:marLeft w:val="0"/>
      <w:marRight w:val="0"/>
      <w:marTop w:val="0"/>
      <w:marBottom w:val="0"/>
      <w:divBdr>
        <w:top w:val="none" w:sz="0" w:space="0" w:color="auto"/>
        <w:left w:val="none" w:sz="0" w:space="0" w:color="auto"/>
        <w:bottom w:val="none" w:sz="0" w:space="0" w:color="auto"/>
        <w:right w:val="none" w:sz="0" w:space="0" w:color="auto"/>
      </w:divBdr>
      <w:divsChild>
        <w:div w:id="883441510">
          <w:marLeft w:val="0"/>
          <w:marRight w:val="0"/>
          <w:marTop w:val="0"/>
          <w:marBottom w:val="300"/>
          <w:divBdr>
            <w:top w:val="none" w:sz="0" w:space="0" w:color="auto"/>
            <w:left w:val="none" w:sz="0" w:space="0" w:color="auto"/>
            <w:bottom w:val="none" w:sz="0" w:space="0" w:color="auto"/>
            <w:right w:val="none" w:sz="0" w:space="0" w:color="auto"/>
          </w:divBdr>
          <w:divsChild>
            <w:div w:id="425267920">
              <w:marLeft w:val="0"/>
              <w:marRight w:val="0"/>
              <w:marTop w:val="0"/>
              <w:marBottom w:val="0"/>
              <w:divBdr>
                <w:top w:val="none" w:sz="0" w:space="0" w:color="auto"/>
                <w:left w:val="none" w:sz="0" w:space="0" w:color="auto"/>
                <w:bottom w:val="single" w:sz="6" w:space="0" w:color="CCCCCC"/>
                <w:right w:val="none" w:sz="0" w:space="0" w:color="auto"/>
              </w:divBdr>
              <w:divsChild>
                <w:div w:id="144526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37840">
          <w:marLeft w:val="0"/>
          <w:marRight w:val="0"/>
          <w:marTop w:val="0"/>
          <w:marBottom w:val="0"/>
          <w:divBdr>
            <w:top w:val="none" w:sz="0" w:space="0" w:color="auto"/>
            <w:left w:val="none" w:sz="0" w:space="0" w:color="auto"/>
            <w:bottom w:val="none" w:sz="0" w:space="0" w:color="auto"/>
            <w:right w:val="none" w:sz="0" w:space="0" w:color="auto"/>
          </w:divBdr>
        </w:div>
      </w:divsChild>
    </w:div>
    <w:div w:id="1811752642">
      <w:bodyDiv w:val="1"/>
      <w:marLeft w:val="0"/>
      <w:marRight w:val="0"/>
      <w:marTop w:val="0"/>
      <w:marBottom w:val="0"/>
      <w:divBdr>
        <w:top w:val="none" w:sz="0" w:space="0" w:color="auto"/>
        <w:left w:val="none" w:sz="0" w:space="0" w:color="auto"/>
        <w:bottom w:val="none" w:sz="0" w:space="0" w:color="auto"/>
        <w:right w:val="none" w:sz="0" w:space="0" w:color="auto"/>
      </w:divBdr>
      <w:divsChild>
        <w:div w:id="214051625">
          <w:marLeft w:val="0"/>
          <w:marRight w:val="0"/>
          <w:marTop w:val="0"/>
          <w:marBottom w:val="0"/>
          <w:divBdr>
            <w:top w:val="single" w:sz="6" w:space="8" w:color="DDDDDD"/>
            <w:left w:val="none" w:sz="0" w:space="0" w:color="auto"/>
            <w:bottom w:val="none" w:sz="0" w:space="0" w:color="auto"/>
            <w:right w:val="none" w:sz="0" w:space="0" w:color="auto"/>
          </w:divBdr>
        </w:div>
        <w:div w:id="1552302881">
          <w:marLeft w:val="0"/>
          <w:marRight w:val="0"/>
          <w:marTop w:val="0"/>
          <w:marBottom w:val="0"/>
          <w:divBdr>
            <w:top w:val="none" w:sz="0" w:space="0" w:color="auto"/>
            <w:left w:val="none" w:sz="0" w:space="0" w:color="auto"/>
            <w:bottom w:val="none" w:sz="0" w:space="0" w:color="auto"/>
            <w:right w:val="none" w:sz="0" w:space="0" w:color="auto"/>
          </w:divBdr>
        </w:div>
      </w:divsChild>
    </w:div>
    <w:div w:id="1817212839">
      <w:bodyDiv w:val="1"/>
      <w:marLeft w:val="0"/>
      <w:marRight w:val="0"/>
      <w:marTop w:val="0"/>
      <w:marBottom w:val="0"/>
      <w:divBdr>
        <w:top w:val="none" w:sz="0" w:space="0" w:color="auto"/>
        <w:left w:val="none" w:sz="0" w:space="0" w:color="auto"/>
        <w:bottom w:val="none" w:sz="0" w:space="0" w:color="auto"/>
        <w:right w:val="none" w:sz="0" w:space="0" w:color="auto"/>
      </w:divBdr>
      <w:divsChild>
        <w:div w:id="151601113">
          <w:marLeft w:val="0"/>
          <w:marRight w:val="0"/>
          <w:marTop w:val="0"/>
          <w:marBottom w:val="0"/>
          <w:divBdr>
            <w:top w:val="none" w:sz="0" w:space="0" w:color="auto"/>
            <w:left w:val="none" w:sz="0" w:space="0" w:color="auto"/>
            <w:bottom w:val="single" w:sz="6" w:space="0" w:color="2D5B88"/>
            <w:right w:val="none" w:sz="0" w:space="0" w:color="auto"/>
          </w:divBdr>
        </w:div>
        <w:div w:id="1443109516">
          <w:marLeft w:val="0"/>
          <w:marRight w:val="0"/>
          <w:marTop w:val="0"/>
          <w:marBottom w:val="0"/>
          <w:divBdr>
            <w:top w:val="none" w:sz="0" w:space="0" w:color="auto"/>
            <w:left w:val="none" w:sz="0" w:space="0" w:color="auto"/>
            <w:bottom w:val="none" w:sz="0" w:space="0" w:color="auto"/>
            <w:right w:val="none" w:sz="0" w:space="0" w:color="auto"/>
          </w:divBdr>
          <w:divsChild>
            <w:div w:id="1667976673">
              <w:marLeft w:val="0"/>
              <w:marRight w:val="0"/>
              <w:marTop w:val="0"/>
              <w:marBottom w:val="0"/>
              <w:divBdr>
                <w:top w:val="none" w:sz="0" w:space="0" w:color="auto"/>
                <w:left w:val="none" w:sz="0" w:space="0" w:color="auto"/>
                <w:bottom w:val="none" w:sz="0" w:space="0" w:color="auto"/>
                <w:right w:val="none" w:sz="0" w:space="0" w:color="auto"/>
              </w:divBdr>
              <w:divsChild>
                <w:div w:id="1940408819">
                  <w:marLeft w:val="0"/>
                  <w:marRight w:val="0"/>
                  <w:marTop w:val="0"/>
                  <w:marBottom w:val="0"/>
                  <w:divBdr>
                    <w:top w:val="none" w:sz="0" w:space="0" w:color="auto"/>
                    <w:left w:val="none" w:sz="0" w:space="0" w:color="auto"/>
                    <w:bottom w:val="none" w:sz="0" w:space="0" w:color="auto"/>
                    <w:right w:val="none" w:sz="0" w:space="0" w:color="auto"/>
                  </w:divBdr>
                </w:div>
                <w:div w:id="426922320">
                  <w:marLeft w:val="0"/>
                  <w:marRight w:val="0"/>
                  <w:marTop w:val="0"/>
                  <w:marBottom w:val="0"/>
                  <w:divBdr>
                    <w:top w:val="none" w:sz="0" w:space="0" w:color="auto"/>
                    <w:left w:val="none" w:sz="0" w:space="0" w:color="auto"/>
                    <w:bottom w:val="none" w:sz="0" w:space="0" w:color="auto"/>
                    <w:right w:val="none" w:sz="0" w:space="0" w:color="auto"/>
                  </w:divBdr>
                </w:div>
                <w:div w:id="393354616">
                  <w:marLeft w:val="0"/>
                  <w:marRight w:val="0"/>
                  <w:marTop w:val="0"/>
                  <w:marBottom w:val="0"/>
                  <w:divBdr>
                    <w:top w:val="none" w:sz="0" w:space="0" w:color="auto"/>
                    <w:left w:val="none" w:sz="0" w:space="0" w:color="auto"/>
                    <w:bottom w:val="none" w:sz="0" w:space="0" w:color="auto"/>
                    <w:right w:val="none" w:sz="0" w:space="0" w:color="auto"/>
                  </w:divBdr>
                </w:div>
                <w:div w:id="181363054">
                  <w:marLeft w:val="0"/>
                  <w:marRight w:val="0"/>
                  <w:marTop w:val="0"/>
                  <w:marBottom w:val="0"/>
                  <w:divBdr>
                    <w:top w:val="none" w:sz="0" w:space="0" w:color="auto"/>
                    <w:left w:val="none" w:sz="0" w:space="0" w:color="auto"/>
                    <w:bottom w:val="none" w:sz="0" w:space="0" w:color="auto"/>
                    <w:right w:val="none" w:sz="0" w:space="0" w:color="auto"/>
                  </w:divBdr>
                </w:div>
                <w:div w:id="1518234199">
                  <w:marLeft w:val="0"/>
                  <w:marRight w:val="0"/>
                  <w:marTop w:val="0"/>
                  <w:marBottom w:val="0"/>
                  <w:divBdr>
                    <w:top w:val="none" w:sz="0" w:space="0" w:color="auto"/>
                    <w:left w:val="none" w:sz="0" w:space="0" w:color="auto"/>
                    <w:bottom w:val="none" w:sz="0" w:space="0" w:color="auto"/>
                    <w:right w:val="none" w:sz="0" w:space="0" w:color="auto"/>
                  </w:divBdr>
                </w:div>
                <w:div w:id="1136948300">
                  <w:marLeft w:val="0"/>
                  <w:marRight w:val="0"/>
                  <w:marTop w:val="0"/>
                  <w:marBottom w:val="0"/>
                  <w:divBdr>
                    <w:top w:val="none" w:sz="0" w:space="0" w:color="auto"/>
                    <w:left w:val="none" w:sz="0" w:space="0" w:color="auto"/>
                    <w:bottom w:val="none" w:sz="0" w:space="0" w:color="auto"/>
                    <w:right w:val="none" w:sz="0" w:space="0" w:color="auto"/>
                  </w:divBdr>
                </w:div>
                <w:div w:id="529489449">
                  <w:marLeft w:val="0"/>
                  <w:marRight w:val="0"/>
                  <w:marTop w:val="0"/>
                  <w:marBottom w:val="0"/>
                  <w:divBdr>
                    <w:top w:val="none" w:sz="0" w:space="0" w:color="auto"/>
                    <w:left w:val="none" w:sz="0" w:space="0" w:color="auto"/>
                    <w:bottom w:val="none" w:sz="0" w:space="0" w:color="auto"/>
                    <w:right w:val="none" w:sz="0" w:space="0" w:color="auto"/>
                  </w:divBdr>
                </w:div>
                <w:div w:id="1701517171">
                  <w:marLeft w:val="0"/>
                  <w:marRight w:val="0"/>
                  <w:marTop w:val="0"/>
                  <w:marBottom w:val="0"/>
                  <w:divBdr>
                    <w:top w:val="none" w:sz="0" w:space="0" w:color="auto"/>
                    <w:left w:val="none" w:sz="0" w:space="0" w:color="auto"/>
                    <w:bottom w:val="none" w:sz="0" w:space="0" w:color="auto"/>
                    <w:right w:val="none" w:sz="0" w:space="0" w:color="auto"/>
                  </w:divBdr>
                </w:div>
                <w:div w:id="516818912">
                  <w:marLeft w:val="0"/>
                  <w:marRight w:val="0"/>
                  <w:marTop w:val="0"/>
                  <w:marBottom w:val="0"/>
                  <w:divBdr>
                    <w:top w:val="none" w:sz="0" w:space="0" w:color="auto"/>
                    <w:left w:val="none" w:sz="0" w:space="0" w:color="auto"/>
                    <w:bottom w:val="none" w:sz="0" w:space="0" w:color="auto"/>
                    <w:right w:val="none" w:sz="0" w:space="0" w:color="auto"/>
                  </w:divBdr>
                </w:div>
                <w:div w:id="952982755">
                  <w:marLeft w:val="0"/>
                  <w:marRight w:val="0"/>
                  <w:marTop w:val="0"/>
                  <w:marBottom w:val="0"/>
                  <w:divBdr>
                    <w:top w:val="none" w:sz="0" w:space="0" w:color="auto"/>
                    <w:left w:val="none" w:sz="0" w:space="0" w:color="auto"/>
                    <w:bottom w:val="none" w:sz="0" w:space="0" w:color="auto"/>
                    <w:right w:val="none" w:sz="0" w:space="0" w:color="auto"/>
                  </w:divBdr>
                </w:div>
                <w:div w:id="332606874">
                  <w:marLeft w:val="0"/>
                  <w:marRight w:val="0"/>
                  <w:marTop w:val="0"/>
                  <w:marBottom w:val="0"/>
                  <w:divBdr>
                    <w:top w:val="none" w:sz="0" w:space="0" w:color="auto"/>
                    <w:left w:val="none" w:sz="0" w:space="0" w:color="auto"/>
                    <w:bottom w:val="none" w:sz="0" w:space="0" w:color="auto"/>
                    <w:right w:val="none" w:sz="0" w:space="0" w:color="auto"/>
                  </w:divBdr>
                </w:div>
                <w:div w:id="111946201">
                  <w:marLeft w:val="0"/>
                  <w:marRight w:val="0"/>
                  <w:marTop w:val="0"/>
                  <w:marBottom w:val="0"/>
                  <w:divBdr>
                    <w:top w:val="none" w:sz="0" w:space="0" w:color="auto"/>
                    <w:left w:val="none" w:sz="0" w:space="0" w:color="auto"/>
                    <w:bottom w:val="none" w:sz="0" w:space="0" w:color="auto"/>
                    <w:right w:val="none" w:sz="0" w:space="0" w:color="auto"/>
                  </w:divBdr>
                </w:div>
                <w:div w:id="1853836199">
                  <w:marLeft w:val="0"/>
                  <w:marRight w:val="0"/>
                  <w:marTop w:val="0"/>
                  <w:marBottom w:val="0"/>
                  <w:divBdr>
                    <w:top w:val="none" w:sz="0" w:space="0" w:color="auto"/>
                    <w:left w:val="none" w:sz="0" w:space="0" w:color="auto"/>
                    <w:bottom w:val="none" w:sz="0" w:space="0" w:color="auto"/>
                    <w:right w:val="none" w:sz="0" w:space="0" w:color="auto"/>
                  </w:divBdr>
                </w:div>
                <w:div w:id="1395197736">
                  <w:marLeft w:val="0"/>
                  <w:marRight w:val="0"/>
                  <w:marTop w:val="0"/>
                  <w:marBottom w:val="0"/>
                  <w:divBdr>
                    <w:top w:val="none" w:sz="0" w:space="0" w:color="auto"/>
                    <w:left w:val="none" w:sz="0" w:space="0" w:color="auto"/>
                    <w:bottom w:val="none" w:sz="0" w:space="0" w:color="auto"/>
                    <w:right w:val="none" w:sz="0" w:space="0" w:color="auto"/>
                  </w:divBdr>
                </w:div>
                <w:div w:id="191194507">
                  <w:marLeft w:val="0"/>
                  <w:marRight w:val="0"/>
                  <w:marTop w:val="0"/>
                  <w:marBottom w:val="0"/>
                  <w:divBdr>
                    <w:top w:val="none" w:sz="0" w:space="0" w:color="auto"/>
                    <w:left w:val="none" w:sz="0" w:space="0" w:color="auto"/>
                    <w:bottom w:val="none" w:sz="0" w:space="0" w:color="auto"/>
                    <w:right w:val="none" w:sz="0" w:space="0" w:color="auto"/>
                  </w:divBdr>
                </w:div>
                <w:div w:id="542795457">
                  <w:marLeft w:val="0"/>
                  <w:marRight w:val="0"/>
                  <w:marTop w:val="0"/>
                  <w:marBottom w:val="0"/>
                  <w:divBdr>
                    <w:top w:val="none" w:sz="0" w:space="0" w:color="auto"/>
                    <w:left w:val="none" w:sz="0" w:space="0" w:color="auto"/>
                    <w:bottom w:val="none" w:sz="0" w:space="0" w:color="auto"/>
                    <w:right w:val="none" w:sz="0" w:space="0" w:color="auto"/>
                  </w:divBdr>
                </w:div>
                <w:div w:id="707527925">
                  <w:marLeft w:val="0"/>
                  <w:marRight w:val="0"/>
                  <w:marTop w:val="0"/>
                  <w:marBottom w:val="0"/>
                  <w:divBdr>
                    <w:top w:val="none" w:sz="0" w:space="0" w:color="auto"/>
                    <w:left w:val="none" w:sz="0" w:space="0" w:color="auto"/>
                    <w:bottom w:val="none" w:sz="0" w:space="0" w:color="auto"/>
                    <w:right w:val="none" w:sz="0" w:space="0" w:color="auto"/>
                  </w:divBdr>
                </w:div>
                <w:div w:id="1171287632">
                  <w:marLeft w:val="0"/>
                  <w:marRight w:val="0"/>
                  <w:marTop w:val="0"/>
                  <w:marBottom w:val="0"/>
                  <w:divBdr>
                    <w:top w:val="none" w:sz="0" w:space="0" w:color="auto"/>
                    <w:left w:val="none" w:sz="0" w:space="0" w:color="auto"/>
                    <w:bottom w:val="none" w:sz="0" w:space="0" w:color="auto"/>
                    <w:right w:val="none" w:sz="0" w:space="0" w:color="auto"/>
                  </w:divBdr>
                </w:div>
                <w:div w:id="785856860">
                  <w:marLeft w:val="0"/>
                  <w:marRight w:val="0"/>
                  <w:marTop w:val="0"/>
                  <w:marBottom w:val="0"/>
                  <w:divBdr>
                    <w:top w:val="none" w:sz="0" w:space="0" w:color="auto"/>
                    <w:left w:val="none" w:sz="0" w:space="0" w:color="auto"/>
                    <w:bottom w:val="none" w:sz="0" w:space="0" w:color="auto"/>
                    <w:right w:val="none" w:sz="0" w:space="0" w:color="auto"/>
                  </w:divBdr>
                </w:div>
                <w:div w:id="463229880">
                  <w:marLeft w:val="0"/>
                  <w:marRight w:val="0"/>
                  <w:marTop w:val="0"/>
                  <w:marBottom w:val="0"/>
                  <w:divBdr>
                    <w:top w:val="none" w:sz="0" w:space="0" w:color="auto"/>
                    <w:left w:val="none" w:sz="0" w:space="0" w:color="auto"/>
                    <w:bottom w:val="none" w:sz="0" w:space="0" w:color="auto"/>
                    <w:right w:val="none" w:sz="0" w:space="0" w:color="auto"/>
                  </w:divBdr>
                </w:div>
                <w:div w:id="1561750174">
                  <w:marLeft w:val="0"/>
                  <w:marRight w:val="0"/>
                  <w:marTop w:val="0"/>
                  <w:marBottom w:val="0"/>
                  <w:divBdr>
                    <w:top w:val="none" w:sz="0" w:space="0" w:color="auto"/>
                    <w:left w:val="none" w:sz="0" w:space="0" w:color="auto"/>
                    <w:bottom w:val="none" w:sz="0" w:space="0" w:color="auto"/>
                    <w:right w:val="none" w:sz="0" w:space="0" w:color="auto"/>
                  </w:divBdr>
                </w:div>
                <w:div w:id="1532381408">
                  <w:marLeft w:val="0"/>
                  <w:marRight w:val="0"/>
                  <w:marTop w:val="0"/>
                  <w:marBottom w:val="0"/>
                  <w:divBdr>
                    <w:top w:val="none" w:sz="0" w:space="0" w:color="auto"/>
                    <w:left w:val="none" w:sz="0" w:space="0" w:color="auto"/>
                    <w:bottom w:val="none" w:sz="0" w:space="0" w:color="auto"/>
                    <w:right w:val="none" w:sz="0" w:space="0" w:color="auto"/>
                  </w:divBdr>
                </w:div>
                <w:div w:id="1467510722">
                  <w:marLeft w:val="0"/>
                  <w:marRight w:val="0"/>
                  <w:marTop w:val="0"/>
                  <w:marBottom w:val="0"/>
                  <w:divBdr>
                    <w:top w:val="none" w:sz="0" w:space="0" w:color="auto"/>
                    <w:left w:val="none" w:sz="0" w:space="0" w:color="auto"/>
                    <w:bottom w:val="none" w:sz="0" w:space="0" w:color="auto"/>
                    <w:right w:val="none" w:sz="0" w:space="0" w:color="auto"/>
                  </w:divBdr>
                </w:div>
                <w:div w:id="422577664">
                  <w:marLeft w:val="0"/>
                  <w:marRight w:val="0"/>
                  <w:marTop w:val="0"/>
                  <w:marBottom w:val="0"/>
                  <w:divBdr>
                    <w:top w:val="none" w:sz="0" w:space="0" w:color="auto"/>
                    <w:left w:val="none" w:sz="0" w:space="0" w:color="auto"/>
                    <w:bottom w:val="none" w:sz="0" w:space="0" w:color="auto"/>
                    <w:right w:val="none" w:sz="0" w:space="0" w:color="auto"/>
                  </w:divBdr>
                </w:div>
                <w:div w:id="1153061443">
                  <w:marLeft w:val="0"/>
                  <w:marRight w:val="0"/>
                  <w:marTop w:val="0"/>
                  <w:marBottom w:val="0"/>
                  <w:divBdr>
                    <w:top w:val="none" w:sz="0" w:space="0" w:color="auto"/>
                    <w:left w:val="none" w:sz="0" w:space="0" w:color="auto"/>
                    <w:bottom w:val="none" w:sz="0" w:space="0" w:color="auto"/>
                    <w:right w:val="none" w:sz="0" w:space="0" w:color="auto"/>
                  </w:divBdr>
                </w:div>
                <w:div w:id="2068994714">
                  <w:marLeft w:val="0"/>
                  <w:marRight w:val="0"/>
                  <w:marTop w:val="0"/>
                  <w:marBottom w:val="0"/>
                  <w:divBdr>
                    <w:top w:val="none" w:sz="0" w:space="0" w:color="auto"/>
                    <w:left w:val="none" w:sz="0" w:space="0" w:color="auto"/>
                    <w:bottom w:val="none" w:sz="0" w:space="0" w:color="auto"/>
                    <w:right w:val="none" w:sz="0" w:space="0" w:color="auto"/>
                  </w:divBdr>
                </w:div>
                <w:div w:id="2022704785">
                  <w:marLeft w:val="0"/>
                  <w:marRight w:val="0"/>
                  <w:marTop w:val="0"/>
                  <w:marBottom w:val="0"/>
                  <w:divBdr>
                    <w:top w:val="none" w:sz="0" w:space="0" w:color="auto"/>
                    <w:left w:val="none" w:sz="0" w:space="0" w:color="auto"/>
                    <w:bottom w:val="none" w:sz="0" w:space="0" w:color="auto"/>
                    <w:right w:val="none" w:sz="0" w:space="0" w:color="auto"/>
                  </w:divBdr>
                </w:div>
                <w:div w:id="2106656779">
                  <w:marLeft w:val="0"/>
                  <w:marRight w:val="0"/>
                  <w:marTop w:val="0"/>
                  <w:marBottom w:val="0"/>
                  <w:divBdr>
                    <w:top w:val="none" w:sz="0" w:space="0" w:color="auto"/>
                    <w:left w:val="none" w:sz="0" w:space="0" w:color="auto"/>
                    <w:bottom w:val="none" w:sz="0" w:space="0" w:color="auto"/>
                    <w:right w:val="none" w:sz="0" w:space="0" w:color="auto"/>
                  </w:divBdr>
                </w:div>
                <w:div w:id="501285756">
                  <w:marLeft w:val="0"/>
                  <w:marRight w:val="0"/>
                  <w:marTop w:val="0"/>
                  <w:marBottom w:val="0"/>
                  <w:divBdr>
                    <w:top w:val="none" w:sz="0" w:space="0" w:color="auto"/>
                    <w:left w:val="none" w:sz="0" w:space="0" w:color="auto"/>
                    <w:bottom w:val="none" w:sz="0" w:space="0" w:color="auto"/>
                    <w:right w:val="none" w:sz="0" w:space="0" w:color="auto"/>
                  </w:divBdr>
                </w:div>
                <w:div w:id="837305441">
                  <w:marLeft w:val="0"/>
                  <w:marRight w:val="0"/>
                  <w:marTop w:val="0"/>
                  <w:marBottom w:val="0"/>
                  <w:divBdr>
                    <w:top w:val="none" w:sz="0" w:space="0" w:color="auto"/>
                    <w:left w:val="none" w:sz="0" w:space="0" w:color="auto"/>
                    <w:bottom w:val="none" w:sz="0" w:space="0" w:color="auto"/>
                    <w:right w:val="none" w:sz="0" w:space="0" w:color="auto"/>
                  </w:divBdr>
                </w:div>
                <w:div w:id="1356077599">
                  <w:marLeft w:val="0"/>
                  <w:marRight w:val="0"/>
                  <w:marTop w:val="0"/>
                  <w:marBottom w:val="0"/>
                  <w:divBdr>
                    <w:top w:val="none" w:sz="0" w:space="0" w:color="auto"/>
                    <w:left w:val="none" w:sz="0" w:space="0" w:color="auto"/>
                    <w:bottom w:val="none" w:sz="0" w:space="0" w:color="auto"/>
                    <w:right w:val="none" w:sz="0" w:space="0" w:color="auto"/>
                  </w:divBdr>
                </w:div>
                <w:div w:id="761608452">
                  <w:marLeft w:val="0"/>
                  <w:marRight w:val="0"/>
                  <w:marTop w:val="0"/>
                  <w:marBottom w:val="0"/>
                  <w:divBdr>
                    <w:top w:val="none" w:sz="0" w:space="0" w:color="auto"/>
                    <w:left w:val="none" w:sz="0" w:space="0" w:color="auto"/>
                    <w:bottom w:val="none" w:sz="0" w:space="0" w:color="auto"/>
                    <w:right w:val="none" w:sz="0" w:space="0" w:color="auto"/>
                  </w:divBdr>
                </w:div>
                <w:div w:id="1994597372">
                  <w:marLeft w:val="0"/>
                  <w:marRight w:val="0"/>
                  <w:marTop w:val="0"/>
                  <w:marBottom w:val="0"/>
                  <w:divBdr>
                    <w:top w:val="none" w:sz="0" w:space="0" w:color="auto"/>
                    <w:left w:val="none" w:sz="0" w:space="0" w:color="auto"/>
                    <w:bottom w:val="none" w:sz="0" w:space="0" w:color="auto"/>
                    <w:right w:val="none" w:sz="0" w:space="0" w:color="auto"/>
                  </w:divBdr>
                </w:div>
                <w:div w:id="119225582">
                  <w:marLeft w:val="0"/>
                  <w:marRight w:val="0"/>
                  <w:marTop w:val="0"/>
                  <w:marBottom w:val="0"/>
                  <w:divBdr>
                    <w:top w:val="none" w:sz="0" w:space="0" w:color="auto"/>
                    <w:left w:val="none" w:sz="0" w:space="0" w:color="auto"/>
                    <w:bottom w:val="none" w:sz="0" w:space="0" w:color="auto"/>
                    <w:right w:val="none" w:sz="0" w:space="0" w:color="auto"/>
                  </w:divBdr>
                </w:div>
                <w:div w:id="330790138">
                  <w:marLeft w:val="0"/>
                  <w:marRight w:val="0"/>
                  <w:marTop w:val="0"/>
                  <w:marBottom w:val="0"/>
                  <w:divBdr>
                    <w:top w:val="none" w:sz="0" w:space="0" w:color="auto"/>
                    <w:left w:val="none" w:sz="0" w:space="0" w:color="auto"/>
                    <w:bottom w:val="none" w:sz="0" w:space="0" w:color="auto"/>
                    <w:right w:val="none" w:sz="0" w:space="0" w:color="auto"/>
                  </w:divBdr>
                </w:div>
                <w:div w:id="975531602">
                  <w:marLeft w:val="0"/>
                  <w:marRight w:val="0"/>
                  <w:marTop w:val="0"/>
                  <w:marBottom w:val="0"/>
                  <w:divBdr>
                    <w:top w:val="none" w:sz="0" w:space="0" w:color="auto"/>
                    <w:left w:val="none" w:sz="0" w:space="0" w:color="auto"/>
                    <w:bottom w:val="none" w:sz="0" w:space="0" w:color="auto"/>
                    <w:right w:val="none" w:sz="0" w:space="0" w:color="auto"/>
                  </w:divBdr>
                </w:div>
                <w:div w:id="1493446419">
                  <w:marLeft w:val="0"/>
                  <w:marRight w:val="0"/>
                  <w:marTop w:val="0"/>
                  <w:marBottom w:val="0"/>
                  <w:divBdr>
                    <w:top w:val="none" w:sz="0" w:space="0" w:color="auto"/>
                    <w:left w:val="none" w:sz="0" w:space="0" w:color="auto"/>
                    <w:bottom w:val="none" w:sz="0" w:space="0" w:color="auto"/>
                    <w:right w:val="none" w:sz="0" w:space="0" w:color="auto"/>
                  </w:divBdr>
                </w:div>
                <w:div w:id="173231451">
                  <w:marLeft w:val="0"/>
                  <w:marRight w:val="0"/>
                  <w:marTop w:val="0"/>
                  <w:marBottom w:val="0"/>
                  <w:divBdr>
                    <w:top w:val="none" w:sz="0" w:space="0" w:color="auto"/>
                    <w:left w:val="none" w:sz="0" w:space="0" w:color="auto"/>
                    <w:bottom w:val="none" w:sz="0" w:space="0" w:color="auto"/>
                    <w:right w:val="none" w:sz="0" w:space="0" w:color="auto"/>
                  </w:divBdr>
                </w:div>
                <w:div w:id="1090126304">
                  <w:marLeft w:val="0"/>
                  <w:marRight w:val="0"/>
                  <w:marTop w:val="0"/>
                  <w:marBottom w:val="0"/>
                  <w:divBdr>
                    <w:top w:val="none" w:sz="0" w:space="0" w:color="auto"/>
                    <w:left w:val="none" w:sz="0" w:space="0" w:color="auto"/>
                    <w:bottom w:val="none" w:sz="0" w:space="0" w:color="auto"/>
                    <w:right w:val="none" w:sz="0" w:space="0" w:color="auto"/>
                  </w:divBdr>
                </w:div>
                <w:div w:id="134953243">
                  <w:marLeft w:val="0"/>
                  <w:marRight w:val="0"/>
                  <w:marTop w:val="0"/>
                  <w:marBottom w:val="0"/>
                  <w:divBdr>
                    <w:top w:val="none" w:sz="0" w:space="0" w:color="auto"/>
                    <w:left w:val="none" w:sz="0" w:space="0" w:color="auto"/>
                    <w:bottom w:val="none" w:sz="0" w:space="0" w:color="auto"/>
                    <w:right w:val="none" w:sz="0" w:space="0" w:color="auto"/>
                  </w:divBdr>
                </w:div>
                <w:div w:id="1552499409">
                  <w:marLeft w:val="0"/>
                  <w:marRight w:val="0"/>
                  <w:marTop w:val="0"/>
                  <w:marBottom w:val="0"/>
                  <w:divBdr>
                    <w:top w:val="none" w:sz="0" w:space="0" w:color="auto"/>
                    <w:left w:val="none" w:sz="0" w:space="0" w:color="auto"/>
                    <w:bottom w:val="none" w:sz="0" w:space="0" w:color="auto"/>
                    <w:right w:val="none" w:sz="0" w:space="0" w:color="auto"/>
                  </w:divBdr>
                </w:div>
                <w:div w:id="1609771054">
                  <w:marLeft w:val="0"/>
                  <w:marRight w:val="0"/>
                  <w:marTop w:val="0"/>
                  <w:marBottom w:val="0"/>
                  <w:divBdr>
                    <w:top w:val="none" w:sz="0" w:space="0" w:color="auto"/>
                    <w:left w:val="none" w:sz="0" w:space="0" w:color="auto"/>
                    <w:bottom w:val="none" w:sz="0" w:space="0" w:color="auto"/>
                    <w:right w:val="none" w:sz="0" w:space="0" w:color="auto"/>
                  </w:divBdr>
                </w:div>
                <w:div w:id="127281502">
                  <w:marLeft w:val="0"/>
                  <w:marRight w:val="0"/>
                  <w:marTop w:val="0"/>
                  <w:marBottom w:val="0"/>
                  <w:divBdr>
                    <w:top w:val="none" w:sz="0" w:space="0" w:color="auto"/>
                    <w:left w:val="none" w:sz="0" w:space="0" w:color="auto"/>
                    <w:bottom w:val="none" w:sz="0" w:space="0" w:color="auto"/>
                    <w:right w:val="none" w:sz="0" w:space="0" w:color="auto"/>
                  </w:divBdr>
                </w:div>
                <w:div w:id="2124498334">
                  <w:marLeft w:val="0"/>
                  <w:marRight w:val="0"/>
                  <w:marTop w:val="0"/>
                  <w:marBottom w:val="0"/>
                  <w:divBdr>
                    <w:top w:val="none" w:sz="0" w:space="0" w:color="auto"/>
                    <w:left w:val="none" w:sz="0" w:space="0" w:color="auto"/>
                    <w:bottom w:val="none" w:sz="0" w:space="0" w:color="auto"/>
                    <w:right w:val="none" w:sz="0" w:space="0" w:color="auto"/>
                  </w:divBdr>
                </w:div>
                <w:div w:id="1793935776">
                  <w:marLeft w:val="0"/>
                  <w:marRight w:val="0"/>
                  <w:marTop w:val="0"/>
                  <w:marBottom w:val="0"/>
                  <w:divBdr>
                    <w:top w:val="none" w:sz="0" w:space="0" w:color="auto"/>
                    <w:left w:val="none" w:sz="0" w:space="0" w:color="auto"/>
                    <w:bottom w:val="none" w:sz="0" w:space="0" w:color="auto"/>
                    <w:right w:val="none" w:sz="0" w:space="0" w:color="auto"/>
                  </w:divBdr>
                </w:div>
                <w:div w:id="238835117">
                  <w:marLeft w:val="0"/>
                  <w:marRight w:val="0"/>
                  <w:marTop w:val="0"/>
                  <w:marBottom w:val="0"/>
                  <w:divBdr>
                    <w:top w:val="none" w:sz="0" w:space="0" w:color="auto"/>
                    <w:left w:val="none" w:sz="0" w:space="0" w:color="auto"/>
                    <w:bottom w:val="none" w:sz="0" w:space="0" w:color="auto"/>
                    <w:right w:val="none" w:sz="0" w:space="0" w:color="auto"/>
                  </w:divBdr>
                </w:div>
                <w:div w:id="1588491035">
                  <w:marLeft w:val="0"/>
                  <w:marRight w:val="0"/>
                  <w:marTop w:val="0"/>
                  <w:marBottom w:val="0"/>
                  <w:divBdr>
                    <w:top w:val="none" w:sz="0" w:space="0" w:color="auto"/>
                    <w:left w:val="none" w:sz="0" w:space="0" w:color="auto"/>
                    <w:bottom w:val="none" w:sz="0" w:space="0" w:color="auto"/>
                    <w:right w:val="none" w:sz="0" w:space="0" w:color="auto"/>
                  </w:divBdr>
                </w:div>
                <w:div w:id="132529790">
                  <w:marLeft w:val="0"/>
                  <w:marRight w:val="0"/>
                  <w:marTop w:val="0"/>
                  <w:marBottom w:val="0"/>
                  <w:divBdr>
                    <w:top w:val="none" w:sz="0" w:space="0" w:color="auto"/>
                    <w:left w:val="none" w:sz="0" w:space="0" w:color="auto"/>
                    <w:bottom w:val="none" w:sz="0" w:space="0" w:color="auto"/>
                    <w:right w:val="none" w:sz="0" w:space="0" w:color="auto"/>
                  </w:divBdr>
                </w:div>
                <w:div w:id="1968778854">
                  <w:marLeft w:val="0"/>
                  <w:marRight w:val="0"/>
                  <w:marTop w:val="0"/>
                  <w:marBottom w:val="0"/>
                  <w:divBdr>
                    <w:top w:val="none" w:sz="0" w:space="0" w:color="auto"/>
                    <w:left w:val="none" w:sz="0" w:space="0" w:color="auto"/>
                    <w:bottom w:val="none" w:sz="0" w:space="0" w:color="auto"/>
                    <w:right w:val="none" w:sz="0" w:space="0" w:color="auto"/>
                  </w:divBdr>
                </w:div>
                <w:div w:id="258828663">
                  <w:marLeft w:val="0"/>
                  <w:marRight w:val="0"/>
                  <w:marTop w:val="0"/>
                  <w:marBottom w:val="0"/>
                  <w:divBdr>
                    <w:top w:val="none" w:sz="0" w:space="0" w:color="auto"/>
                    <w:left w:val="none" w:sz="0" w:space="0" w:color="auto"/>
                    <w:bottom w:val="none" w:sz="0" w:space="0" w:color="auto"/>
                    <w:right w:val="none" w:sz="0" w:space="0" w:color="auto"/>
                  </w:divBdr>
                </w:div>
                <w:div w:id="339241689">
                  <w:marLeft w:val="0"/>
                  <w:marRight w:val="0"/>
                  <w:marTop w:val="0"/>
                  <w:marBottom w:val="0"/>
                  <w:divBdr>
                    <w:top w:val="none" w:sz="0" w:space="0" w:color="auto"/>
                    <w:left w:val="none" w:sz="0" w:space="0" w:color="auto"/>
                    <w:bottom w:val="none" w:sz="0" w:space="0" w:color="auto"/>
                    <w:right w:val="none" w:sz="0" w:space="0" w:color="auto"/>
                  </w:divBdr>
                </w:div>
                <w:div w:id="1088768651">
                  <w:marLeft w:val="0"/>
                  <w:marRight w:val="0"/>
                  <w:marTop w:val="0"/>
                  <w:marBottom w:val="0"/>
                  <w:divBdr>
                    <w:top w:val="none" w:sz="0" w:space="0" w:color="auto"/>
                    <w:left w:val="none" w:sz="0" w:space="0" w:color="auto"/>
                    <w:bottom w:val="none" w:sz="0" w:space="0" w:color="auto"/>
                    <w:right w:val="none" w:sz="0" w:space="0" w:color="auto"/>
                  </w:divBdr>
                </w:div>
                <w:div w:id="1254242967">
                  <w:marLeft w:val="0"/>
                  <w:marRight w:val="0"/>
                  <w:marTop w:val="0"/>
                  <w:marBottom w:val="0"/>
                  <w:divBdr>
                    <w:top w:val="none" w:sz="0" w:space="0" w:color="auto"/>
                    <w:left w:val="none" w:sz="0" w:space="0" w:color="auto"/>
                    <w:bottom w:val="none" w:sz="0" w:space="0" w:color="auto"/>
                    <w:right w:val="none" w:sz="0" w:space="0" w:color="auto"/>
                  </w:divBdr>
                </w:div>
                <w:div w:id="1197813858">
                  <w:marLeft w:val="0"/>
                  <w:marRight w:val="0"/>
                  <w:marTop w:val="0"/>
                  <w:marBottom w:val="0"/>
                  <w:divBdr>
                    <w:top w:val="none" w:sz="0" w:space="0" w:color="auto"/>
                    <w:left w:val="none" w:sz="0" w:space="0" w:color="auto"/>
                    <w:bottom w:val="none" w:sz="0" w:space="0" w:color="auto"/>
                    <w:right w:val="none" w:sz="0" w:space="0" w:color="auto"/>
                  </w:divBdr>
                </w:div>
                <w:div w:id="1105347013">
                  <w:marLeft w:val="0"/>
                  <w:marRight w:val="0"/>
                  <w:marTop w:val="0"/>
                  <w:marBottom w:val="0"/>
                  <w:divBdr>
                    <w:top w:val="none" w:sz="0" w:space="0" w:color="auto"/>
                    <w:left w:val="none" w:sz="0" w:space="0" w:color="auto"/>
                    <w:bottom w:val="none" w:sz="0" w:space="0" w:color="auto"/>
                    <w:right w:val="none" w:sz="0" w:space="0" w:color="auto"/>
                  </w:divBdr>
                </w:div>
                <w:div w:id="84594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937678">
      <w:bodyDiv w:val="1"/>
      <w:marLeft w:val="0"/>
      <w:marRight w:val="0"/>
      <w:marTop w:val="0"/>
      <w:marBottom w:val="0"/>
      <w:divBdr>
        <w:top w:val="none" w:sz="0" w:space="0" w:color="auto"/>
        <w:left w:val="none" w:sz="0" w:space="0" w:color="auto"/>
        <w:bottom w:val="none" w:sz="0" w:space="0" w:color="auto"/>
        <w:right w:val="none" w:sz="0" w:space="0" w:color="auto"/>
      </w:divBdr>
      <w:divsChild>
        <w:div w:id="778453307">
          <w:marLeft w:val="0"/>
          <w:marRight w:val="0"/>
          <w:marTop w:val="0"/>
          <w:marBottom w:val="300"/>
          <w:divBdr>
            <w:top w:val="none" w:sz="0" w:space="0" w:color="auto"/>
            <w:left w:val="none" w:sz="0" w:space="0" w:color="auto"/>
            <w:bottom w:val="none" w:sz="0" w:space="0" w:color="auto"/>
            <w:right w:val="none" w:sz="0" w:space="0" w:color="auto"/>
          </w:divBdr>
          <w:divsChild>
            <w:div w:id="35814860">
              <w:marLeft w:val="0"/>
              <w:marRight w:val="0"/>
              <w:marTop w:val="0"/>
              <w:marBottom w:val="0"/>
              <w:divBdr>
                <w:top w:val="none" w:sz="0" w:space="0" w:color="auto"/>
                <w:left w:val="none" w:sz="0" w:space="0" w:color="auto"/>
                <w:bottom w:val="single" w:sz="6" w:space="0" w:color="CCCCCC"/>
                <w:right w:val="none" w:sz="0" w:space="0" w:color="auto"/>
              </w:divBdr>
              <w:divsChild>
                <w:div w:id="26800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09422">
          <w:marLeft w:val="0"/>
          <w:marRight w:val="0"/>
          <w:marTop w:val="0"/>
          <w:marBottom w:val="0"/>
          <w:divBdr>
            <w:top w:val="none" w:sz="0" w:space="0" w:color="auto"/>
            <w:left w:val="none" w:sz="0" w:space="0" w:color="auto"/>
            <w:bottom w:val="none" w:sz="0" w:space="0" w:color="auto"/>
            <w:right w:val="none" w:sz="0" w:space="0" w:color="auto"/>
          </w:divBdr>
        </w:div>
      </w:divsChild>
    </w:div>
    <w:div w:id="1875380710">
      <w:bodyDiv w:val="1"/>
      <w:marLeft w:val="0"/>
      <w:marRight w:val="0"/>
      <w:marTop w:val="0"/>
      <w:marBottom w:val="0"/>
      <w:divBdr>
        <w:top w:val="none" w:sz="0" w:space="0" w:color="auto"/>
        <w:left w:val="none" w:sz="0" w:space="0" w:color="auto"/>
        <w:bottom w:val="none" w:sz="0" w:space="0" w:color="auto"/>
        <w:right w:val="none" w:sz="0" w:space="0" w:color="auto"/>
      </w:divBdr>
      <w:divsChild>
        <w:div w:id="609168406">
          <w:marLeft w:val="0"/>
          <w:marRight w:val="0"/>
          <w:marTop w:val="0"/>
          <w:marBottom w:val="300"/>
          <w:divBdr>
            <w:top w:val="none" w:sz="0" w:space="0" w:color="auto"/>
            <w:left w:val="none" w:sz="0" w:space="0" w:color="auto"/>
            <w:bottom w:val="none" w:sz="0" w:space="0" w:color="auto"/>
            <w:right w:val="none" w:sz="0" w:space="0" w:color="auto"/>
          </w:divBdr>
          <w:divsChild>
            <w:div w:id="1948274708">
              <w:marLeft w:val="0"/>
              <w:marRight w:val="0"/>
              <w:marTop w:val="0"/>
              <w:marBottom w:val="0"/>
              <w:divBdr>
                <w:top w:val="none" w:sz="0" w:space="0" w:color="auto"/>
                <w:left w:val="none" w:sz="0" w:space="0" w:color="auto"/>
                <w:bottom w:val="single" w:sz="6" w:space="0" w:color="CCCCCC"/>
                <w:right w:val="none" w:sz="0" w:space="0" w:color="auto"/>
              </w:divBdr>
              <w:divsChild>
                <w:div w:id="53084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846042">
          <w:marLeft w:val="0"/>
          <w:marRight w:val="0"/>
          <w:marTop w:val="0"/>
          <w:marBottom w:val="0"/>
          <w:divBdr>
            <w:top w:val="none" w:sz="0" w:space="0" w:color="auto"/>
            <w:left w:val="none" w:sz="0" w:space="0" w:color="auto"/>
            <w:bottom w:val="none" w:sz="0" w:space="0" w:color="auto"/>
            <w:right w:val="none" w:sz="0" w:space="0" w:color="auto"/>
          </w:divBdr>
        </w:div>
      </w:divsChild>
    </w:div>
    <w:div w:id="1884291207">
      <w:bodyDiv w:val="1"/>
      <w:marLeft w:val="0"/>
      <w:marRight w:val="0"/>
      <w:marTop w:val="0"/>
      <w:marBottom w:val="0"/>
      <w:divBdr>
        <w:top w:val="none" w:sz="0" w:space="0" w:color="auto"/>
        <w:left w:val="none" w:sz="0" w:space="0" w:color="auto"/>
        <w:bottom w:val="none" w:sz="0" w:space="0" w:color="auto"/>
        <w:right w:val="none" w:sz="0" w:space="0" w:color="auto"/>
      </w:divBdr>
      <w:divsChild>
        <w:div w:id="464347721">
          <w:marLeft w:val="0"/>
          <w:marRight w:val="0"/>
          <w:marTop w:val="0"/>
          <w:marBottom w:val="0"/>
          <w:divBdr>
            <w:top w:val="none" w:sz="0" w:space="0" w:color="auto"/>
            <w:left w:val="none" w:sz="0" w:space="0" w:color="auto"/>
            <w:bottom w:val="single" w:sz="6" w:space="0" w:color="2D5B88"/>
            <w:right w:val="none" w:sz="0" w:space="0" w:color="auto"/>
          </w:divBdr>
        </w:div>
        <w:div w:id="1880435114">
          <w:marLeft w:val="0"/>
          <w:marRight w:val="0"/>
          <w:marTop w:val="0"/>
          <w:marBottom w:val="0"/>
          <w:divBdr>
            <w:top w:val="none" w:sz="0" w:space="0" w:color="auto"/>
            <w:left w:val="none" w:sz="0" w:space="0" w:color="auto"/>
            <w:bottom w:val="none" w:sz="0" w:space="0" w:color="auto"/>
            <w:right w:val="none" w:sz="0" w:space="0" w:color="auto"/>
          </w:divBdr>
          <w:divsChild>
            <w:div w:id="1419860824">
              <w:marLeft w:val="0"/>
              <w:marRight w:val="0"/>
              <w:marTop w:val="0"/>
              <w:marBottom w:val="0"/>
              <w:divBdr>
                <w:top w:val="none" w:sz="0" w:space="0" w:color="auto"/>
                <w:left w:val="none" w:sz="0" w:space="0" w:color="auto"/>
                <w:bottom w:val="none" w:sz="0" w:space="0" w:color="auto"/>
                <w:right w:val="none" w:sz="0" w:space="0" w:color="auto"/>
              </w:divBdr>
              <w:divsChild>
                <w:div w:id="869806880">
                  <w:marLeft w:val="0"/>
                  <w:marRight w:val="0"/>
                  <w:marTop w:val="0"/>
                  <w:marBottom w:val="0"/>
                  <w:divBdr>
                    <w:top w:val="none" w:sz="0" w:space="0" w:color="auto"/>
                    <w:left w:val="none" w:sz="0" w:space="0" w:color="auto"/>
                    <w:bottom w:val="none" w:sz="0" w:space="0" w:color="auto"/>
                    <w:right w:val="none" w:sz="0" w:space="0" w:color="auto"/>
                  </w:divBdr>
                </w:div>
                <w:div w:id="2032562169">
                  <w:marLeft w:val="0"/>
                  <w:marRight w:val="0"/>
                  <w:marTop w:val="0"/>
                  <w:marBottom w:val="0"/>
                  <w:divBdr>
                    <w:top w:val="none" w:sz="0" w:space="0" w:color="auto"/>
                    <w:left w:val="none" w:sz="0" w:space="0" w:color="auto"/>
                    <w:bottom w:val="none" w:sz="0" w:space="0" w:color="auto"/>
                    <w:right w:val="none" w:sz="0" w:space="0" w:color="auto"/>
                  </w:divBdr>
                </w:div>
                <w:div w:id="1556892177">
                  <w:marLeft w:val="0"/>
                  <w:marRight w:val="0"/>
                  <w:marTop w:val="0"/>
                  <w:marBottom w:val="0"/>
                  <w:divBdr>
                    <w:top w:val="none" w:sz="0" w:space="0" w:color="auto"/>
                    <w:left w:val="none" w:sz="0" w:space="0" w:color="auto"/>
                    <w:bottom w:val="none" w:sz="0" w:space="0" w:color="auto"/>
                    <w:right w:val="none" w:sz="0" w:space="0" w:color="auto"/>
                  </w:divBdr>
                </w:div>
                <w:div w:id="183831056">
                  <w:marLeft w:val="0"/>
                  <w:marRight w:val="0"/>
                  <w:marTop w:val="0"/>
                  <w:marBottom w:val="0"/>
                  <w:divBdr>
                    <w:top w:val="none" w:sz="0" w:space="0" w:color="auto"/>
                    <w:left w:val="none" w:sz="0" w:space="0" w:color="auto"/>
                    <w:bottom w:val="none" w:sz="0" w:space="0" w:color="auto"/>
                    <w:right w:val="none" w:sz="0" w:space="0" w:color="auto"/>
                  </w:divBdr>
                </w:div>
                <w:div w:id="26218582">
                  <w:marLeft w:val="0"/>
                  <w:marRight w:val="0"/>
                  <w:marTop w:val="0"/>
                  <w:marBottom w:val="0"/>
                  <w:divBdr>
                    <w:top w:val="none" w:sz="0" w:space="0" w:color="auto"/>
                    <w:left w:val="none" w:sz="0" w:space="0" w:color="auto"/>
                    <w:bottom w:val="none" w:sz="0" w:space="0" w:color="auto"/>
                    <w:right w:val="none" w:sz="0" w:space="0" w:color="auto"/>
                  </w:divBdr>
                </w:div>
                <w:div w:id="939726634">
                  <w:marLeft w:val="0"/>
                  <w:marRight w:val="0"/>
                  <w:marTop w:val="0"/>
                  <w:marBottom w:val="0"/>
                  <w:divBdr>
                    <w:top w:val="none" w:sz="0" w:space="0" w:color="auto"/>
                    <w:left w:val="none" w:sz="0" w:space="0" w:color="auto"/>
                    <w:bottom w:val="none" w:sz="0" w:space="0" w:color="auto"/>
                    <w:right w:val="none" w:sz="0" w:space="0" w:color="auto"/>
                  </w:divBdr>
                </w:div>
                <w:div w:id="1195076168">
                  <w:marLeft w:val="0"/>
                  <w:marRight w:val="0"/>
                  <w:marTop w:val="0"/>
                  <w:marBottom w:val="0"/>
                  <w:divBdr>
                    <w:top w:val="none" w:sz="0" w:space="0" w:color="auto"/>
                    <w:left w:val="none" w:sz="0" w:space="0" w:color="auto"/>
                    <w:bottom w:val="none" w:sz="0" w:space="0" w:color="auto"/>
                    <w:right w:val="none" w:sz="0" w:space="0" w:color="auto"/>
                  </w:divBdr>
                </w:div>
                <w:div w:id="1643654567">
                  <w:marLeft w:val="0"/>
                  <w:marRight w:val="0"/>
                  <w:marTop w:val="0"/>
                  <w:marBottom w:val="0"/>
                  <w:divBdr>
                    <w:top w:val="none" w:sz="0" w:space="0" w:color="auto"/>
                    <w:left w:val="none" w:sz="0" w:space="0" w:color="auto"/>
                    <w:bottom w:val="none" w:sz="0" w:space="0" w:color="auto"/>
                    <w:right w:val="none" w:sz="0" w:space="0" w:color="auto"/>
                  </w:divBdr>
                </w:div>
                <w:div w:id="1955941590">
                  <w:marLeft w:val="0"/>
                  <w:marRight w:val="0"/>
                  <w:marTop w:val="0"/>
                  <w:marBottom w:val="0"/>
                  <w:divBdr>
                    <w:top w:val="none" w:sz="0" w:space="0" w:color="auto"/>
                    <w:left w:val="none" w:sz="0" w:space="0" w:color="auto"/>
                    <w:bottom w:val="none" w:sz="0" w:space="0" w:color="auto"/>
                    <w:right w:val="none" w:sz="0" w:space="0" w:color="auto"/>
                  </w:divBdr>
                </w:div>
                <w:div w:id="1177774236">
                  <w:marLeft w:val="0"/>
                  <w:marRight w:val="0"/>
                  <w:marTop w:val="0"/>
                  <w:marBottom w:val="0"/>
                  <w:divBdr>
                    <w:top w:val="none" w:sz="0" w:space="0" w:color="auto"/>
                    <w:left w:val="none" w:sz="0" w:space="0" w:color="auto"/>
                    <w:bottom w:val="none" w:sz="0" w:space="0" w:color="auto"/>
                    <w:right w:val="none" w:sz="0" w:space="0" w:color="auto"/>
                  </w:divBdr>
                </w:div>
                <w:div w:id="1147668962">
                  <w:marLeft w:val="0"/>
                  <w:marRight w:val="0"/>
                  <w:marTop w:val="0"/>
                  <w:marBottom w:val="0"/>
                  <w:divBdr>
                    <w:top w:val="none" w:sz="0" w:space="0" w:color="auto"/>
                    <w:left w:val="none" w:sz="0" w:space="0" w:color="auto"/>
                    <w:bottom w:val="none" w:sz="0" w:space="0" w:color="auto"/>
                    <w:right w:val="none" w:sz="0" w:space="0" w:color="auto"/>
                  </w:divBdr>
                </w:div>
                <w:div w:id="815412071">
                  <w:marLeft w:val="0"/>
                  <w:marRight w:val="0"/>
                  <w:marTop w:val="0"/>
                  <w:marBottom w:val="0"/>
                  <w:divBdr>
                    <w:top w:val="none" w:sz="0" w:space="0" w:color="auto"/>
                    <w:left w:val="none" w:sz="0" w:space="0" w:color="auto"/>
                    <w:bottom w:val="none" w:sz="0" w:space="0" w:color="auto"/>
                    <w:right w:val="none" w:sz="0" w:space="0" w:color="auto"/>
                  </w:divBdr>
                </w:div>
                <w:div w:id="82341457">
                  <w:marLeft w:val="0"/>
                  <w:marRight w:val="0"/>
                  <w:marTop w:val="0"/>
                  <w:marBottom w:val="0"/>
                  <w:divBdr>
                    <w:top w:val="none" w:sz="0" w:space="0" w:color="auto"/>
                    <w:left w:val="none" w:sz="0" w:space="0" w:color="auto"/>
                    <w:bottom w:val="none" w:sz="0" w:space="0" w:color="auto"/>
                    <w:right w:val="none" w:sz="0" w:space="0" w:color="auto"/>
                  </w:divBdr>
                </w:div>
                <w:div w:id="1169760304">
                  <w:marLeft w:val="0"/>
                  <w:marRight w:val="0"/>
                  <w:marTop w:val="0"/>
                  <w:marBottom w:val="0"/>
                  <w:divBdr>
                    <w:top w:val="none" w:sz="0" w:space="0" w:color="auto"/>
                    <w:left w:val="none" w:sz="0" w:space="0" w:color="auto"/>
                    <w:bottom w:val="none" w:sz="0" w:space="0" w:color="auto"/>
                    <w:right w:val="none" w:sz="0" w:space="0" w:color="auto"/>
                  </w:divBdr>
                </w:div>
                <w:div w:id="1622225506">
                  <w:marLeft w:val="0"/>
                  <w:marRight w:val="0"/>
                  <w:marTop w:val="0"/>
                  <w:marBottom w:val="0"/>
                  <w:divBdr>
                    <w:top w:val="none" w:sz="0" w:space="0" w:color="auto"/>
                    <w:left w:val="none" w:sz="0" w:space="0" w:color="auto"/>
                    <w:bottom w:val="none" w:sz="0" w:space="0" w:color="auto"/>
                    <w:right w:val="none" w:sz="0" w:space="0" w:color="auto"/>
                  </w:divBdr>
                </w:div>
                <w:div w:id="1981375105">
                  <w:marLeft w:val="0"/>
                  <w:marRight w:val="0"/>
                  <w:marTop w:val="0"/>
                  <w:marBottom w:val="0"/>
                  <w:divBdr>
                    <w:top w:val="none" w:sz="0" w:space="0" w:color="auto"/>
                    <w:left w:val="none" w:sz="0" w:space="0" w:color="auto"/>
                    <w:bottom w:val="none" w:sz="0" w:space="0" w:color="auto"/>
                    <w:right w:val="none" w:sz="0" w:space="0" w:color="auto"/>
                  </w:divBdr>
                </w:div>
                <w:div w:id="142702286">
                  <w:marLeft w:val="0"/>
                  <w:marRight w:val="0"/>
                  <w:marTop w:val="0"/>
                  <w:marBottom w:val="0"/>
                  <w:divBdr>
                    <w:top w:val="none" w:sz="0" w:space="0" w:color="auto"/>
                    <w:left w:val="none" w:sz="0" w:space="0" w:color="auto"/>
                    <w:bottom w:val="none" w:sz="0" w:space="0" w:color="auto"/>
                    <w:right w:val="none" w:sz="0" w:space="0" w:color="auto"/>
                  </w:divBdr>
                </w:div>
                <w:div w:id="1994019141">
                  <w:marLeft w:val="0"/>
                  <w:marRight w:val="0"/>
                  <w:marTop w:val="0"/>
                  <w:marBottom w:val="0"/>
                  <w:divBdr>
                    <w:top w:val="none" w:sz="0" w:space="0" w:color="auto"/>
                    <w:left w:val="none" w:sz="0" w:space="0" w:color="auto"/>
                    <w:bottom w:val="none" w:sz="0" w:space="0" w:color="auto"/>
                    <w:right w:val="none" w:sz="0" w:space="0" w:color="auto"/>
                  </w:divBdr>
                </w:div>
                <w:div w:id="1513832877">
                  <w:marLeft w:val="0"/>
                  <w:marRight w:val="0"/>
                  <w:marTop w:val="0"/>
                  <w:marBottom w:val="0"/>
                  <w:divBdr>
                    <w:top w:val="none" w:sz="0" w:space="0" w:color="auto"/>
                    <w:left w:val="none" w:sz="0" w:space="0" w:color="auto"/>
                    <w:bottom w:val="none" w:sz="0" w:space="0" w:color="auto"/>
                    <w:right w:val="none" w:sz="0" w:space="0" w:color="auto"/>
                  </w:divBdr>
                </w:div>
                <w:div w:id="470827239">
                  <w:marLeft w:val="0"/>
                  <w:marRight w:val="0"/>
                  <w:marTop w:val="0"/>
                  <w:marBottom w:val="0"/>
                  <w:divBdr>
                    <w:top w:val="none" w:sz="0" w:space="0" w:color="auto"/>
                    <w:left w:val="none" w:sz="0" w:space="0" w:color="auto"/>
                    <w:bottom w:val="none" w:sz="0" w:space="0" w:color="auto"/>
                    <w:right w:val="none" w:sz="0" w:space="0" w:color="auto"/>
                  </w:divBdr>
                </w:div>
                <w:div w:id="1973317903">
                  <w:marLeft w:val="0"/>
                  <w:marRight w:val="0"/>
                  <w:marTop w:val="0"/>
                  <w:marBottom w:val="0"/>
                  <w:divBdr>
                    <w:top w:val="none" w:sz="0" w:space="0" w:color="auto"/>
                    <w:left w:val="none" w:sz="0" w:space="0" w:color="auto"/>
                    <w:bottom w:val="none" w:sz="0" w:space="0" w:color="auto"/>
                    <w:right w:val="none" w:sz="0" w:space="0" w:color="auto"/>
                  </w:divBdr>
                </w:div>
                <w:div w:id="2048334645">
                  <w:marLeft w:val="0"/>
                  <w:marRight w:val="0"/>
                  <w:marTop w:val="0"/>
                  <w:marBottom w:val="0"/>
                  <w:divBdr>
                    <w:top w:val="none" w:sz="0" w:space="0" w:color="auto"/>
                    <w:left w:val="none" w:sz="0" w:space="0" w:color="auto"/>
                    <w:bottom w:val="none" w:sz="0" w:space="0" w:color="auto"/>
                    <w:right w:val="none" w:sz="0" w:space="0" w:color="auto"/>
                  </w:divBdr>
                </w:div>
                <w:div w:id="1152721731">
                  <w:marLeft w:val="0"/>
                  <w:marRight w:val="0"/>
                  <w:marTop w:val="0"/>
                  <w:marBottom w:val="0"/>
                  <w:divBdr>
                    <w:top w:val="none" w:sz="0" w:space="0" w:color="auto"/>
                    <w:left w:val="none" w:sz="0" w:space="0" w:color="auto"/>
                    <w:bottom w:val="none" w:sz="0" w:space="0" w:color="auto"/>
                    <w:right w:val="none" w:sz="0" w:space="0" w:color="auto"/>
                  </w:divBdr>
                </w:div>
                <w:div w:id="1315600634">
                  <w:marLeft w:val="0"/>
                  <w:marRight w:val="0"/>
                  <w:marTop w:val="0"/>
                  <w:marBottom w:val="0"/>
                  <w:divBdr>
                    <w:top w:val="none" w:sz="0" w:space="0" w:color="auto"/>
                    <w:left w:val="none" w:sz="0" w:space="0" w:color="auto"/>
                    <w:bottom w:val="none" w:sz="0" w:space="0" w:color="auto"/>
                    <w:right w:val="none" w:sz="0" w:space="0" w:color="auto"/>
                  </w:divBdr>
                </w:div>
                <w:div w:id="1211261044">
                  <w:marLeft w:val="0"/>
                  <w:marRight w:val="0"/>
                  <w:marTop w:val="0"/>
                  <w:marBottom w:val="0"/>
                  <w:divBdr>
                    <w:top w:val="none" w:sz="0" w:space="0" w:color="auto"/>
                    <w:left w:val="none" w:sz="0" w:space="0" w:color="auto"/>
                    <w:bottom w:val="none" w:sz="0" w:space="0" w:color="auto"/>
                    <w:right w:val="none" w:sz="0" w:space="0" w:color="auto"/>
                  </w:divBdr>
                </w:div>
                <w:div w:id="1760373813">
                  <w:marLeft w:val="0"/>
                  <w:marRight w:val="0"/>
                  <w:marTop w:val="0"/>
                  <w:marBottom w:val="0"/>
                  <w:divBdr>
                    <w:top w:val="none" w:sz="0" w:space="0" w:color="auto"/>
                    <w:left w:val="none" w:sz="0" w:space="0" w:color="auto"/>
                    <w:bottom w:val="none" w:sz="0" w:space="0" w:color="auto"/>
                    <w:right w:val="none" w:sz="0" w:space="0" w:color="auto"/>
                  </w:divBdr>
                </w:div>
                <w:div w:id="2120026120">
                  <w:marLeft w:val="0"/>
                  <w:marRight w:val="0"/>
                  <w:marTop w:val="0"/>
                  <w:marBottom w:val="0"/>
                  <w:divBdr>
                    <w:top w:val="none" w:sz="0" w:space="0" w:color="auto"/>
                    <w:left w:val="none" w:sz="0" w:space="0" w:color="auto"/>
                    <w:bottom w:val="none" w:sz="0" w:space="0" w:color="auto"/>
                    <w:right w:val="none" w:sz="0" w:space="0" w:color="auto"/>
                  </w:divBdr>
                </w:div>
                <w:div w:id="688143186">
                  <w:marLeft w:val="0"/>
                  <w:marRight w:val="0"/>
                  <w:marTop w:val="0"/>
                  <w:marBottom w:val="0"/>
                  <w:divBdr>
                    <w:top w:val="none" w:sz="0" w:space="0" w:color="auto"/>
                    <w:left w:val="none" w:sz="0" w:space="0" w:color="auto"/>
                    <w:bottom w:val="none" w:sz="0" w:space="0" w:color="auto"/>
                    <w:right w:val="none" w:sz="0" w:space="0" w:color="auto"/>
                  </w:divBdr>
                </w:div>
                <w:div w:id="1286812915">
                  <w:marLeft w:val="0"/>
                  <w:marRight w:val="0"/>
                  <w:marTop w:val="0"/>
                  <w:marBottom w:val="0"/>
                  <w:divBdr>
                    <w:top w:val="none" w:sz="0" w:space="0" w:color="auto"/>
                    <w:left w:val="none" w:sz="0" w:space="0" w:color="auto"/>
                    <w:bottom w:val="none" w:sz="0" w:space="0" w:color="auto"/>
                    <w:right w:val="none" w:sz="0" w:space="0" w:color="auto"/>
                  </w:divBdr>
                </w:div>
                <w:div w:id="1801460273">
                  <w:marLeft w:val="0"/>
                  <w:marRight w:val="0"/>
                  <w:marTop w:val="0"/>
                  <w:marBottom w:val="0"/>
                  <w:divBdr>
                    <w:top w:val="none" w:sz="0" w:space="0" w:color="auto"/>
                    <w:left w:val="none" w:sz="0" w:space="0" w:color="auto"/>
                    <w:bottom w:val="none" w:sz="0" w:space="0" w:color="auto"/>
                    <w:right w:val="none" w:sz="0" w:space="0" w:color="auto"/>
                  </w:divBdr>
                </w:div>
                <w:div w:id="1328359263">
                  <w:marLeft w:val="0"/>
                  <w:marRight w:val="0"/>
                  <w:marTop w:val="0"/>
                  <w:marBottom w:val="0"/>
                  <w:divBdr>
                    <w:top w:val="none" w:sz="0" w:space="0" w:color="auto"/>
                    <w:left w:val="none" w:sz="0" w:space="0" w:color="auto"/>
                    <w:bottom w:val="none" w:sz="0" w:space="0" w:color="auto"/>
                    <w:right w:val="none" w:sz="0" w:space="0" w:color="auto"/>
                  </w:divBdr>
                </w:div>
                <w:div w:id="1834761845">
                  <w:marLeft w:val="0"/>
                  <w:marRight w:val="0"/>
                  <w:marTop w:val="0"/>
                  <w:marBottom w:val="0"/>
                  <w:divBdr>
                    <w:top w:val="none" w:sz="0" w:space="0" w:color="auto"/>
                    <w:left w:val="none" w:sz="0" w:space="0" w:color="auto"/>
                    <w:bottom w:val="none" w:sz="0" w:space="0" w:color="auto"/>
                    <w:right w:val="none" w:sz="0" w:space="0" w:color="auto"/>
                  </w:divBdr>
                </w:div>
                <w:div w:id="466626253">
                  <w:marLeft w:val="0"/>
                  <w:marRight w:val="0"/>
                  <w:marTop w:val="0"/>
                  <w:marBottom w:val="0"/>
                  <w:divBdr>
                    <w:top w:val="none" w:sz="0" w:space="0" w:color="auto"/>
                    <w:left w:val="none" w:sz="0" w:space="0" w:color="auto"/>
                    <w:bottom w:val="none" w:sz="0" w:space="0" w:color="auto"/>
                    <w:right w:val="none" w:sz="0" w:space="0" w:color="auto"/>
                  </w:divBdr>
                </w:div>
                <w:div w:id="492338217">
                  <w:marLeft w:val="0"/>
                  <w:marRight w:val="0"/>
                  <w:marTop w:val="0"/>
                  <w:marBottom w:val="0"/>
                  <w:divBdr>
                    <w:top w:val="none" w:sz="0" w:space="0" w:color="auto"/>
                    <w:left w:val="none" w:sz="0" w:space="0" w:color="auto"/>
                    <w:bottom w:val="none" w:sz="0" w:space="0" w:color="auto"/>
                    <w:right w:val="none" w:sz="0" w:space="0" w:color="auto"/>
                  </w:divBdr>
                </w:div>
                <w:div w:id="1513448797">
                  <w:marLeft w:val="0"/>
                  <w:marRight w:val="0"/>
                  <w:marTop w:val="0"/>
                  <w:marBottom w:val="0"/>
                  <w:divBdr>
                    <w:top w:val="none" w:sz="0" w:space="0" w:color="auto"/>
                    <w:left w:val="none" w:sz="0" w:space="0" w:color="auto"/>
                    <w:bottom w:val="none" w:sz="0" w:space="0" w:color="auto"/>
                    <w:right w:val="none" w:sz="0" w:space="0" w:color="auto"/>
                  </w:divBdr>
                </w:div>
                <w:div w:id="1484542507">
                  <w:marLeft w:val="0"/>
                  <w:marRight w:val="0"/>
                  <w:marTop w:val="0"/>
                  <w:marBottom w:val="0"/>
                  <w:divBdr>
                    <w:top w:val="none" w:sz="0" w:space="0" w:color="auto"/>
                    <w:left w:val="none" w:sz="0" w:space="0" w:color="auto"/>
                    <w:bottom w:val="none" w:sz="0" w:space="0" w:color="auto"/>
                    <w:right w:val="none" w:sz="0" w:space="0" w:color="auto"/>
                  </w:divBdr>
                </w:div>
                <w:div w:id="1386761844">
                  <w:marLeft w:val="0"/>
                  <w:marRight w:val="0"/>
                  <w:marTop w:val="0"/>
                  <w:marBottom w:val="0"/>
                  <w:divBdr>
                    <w:top w:val="none" w:sz="0" w:space="0" w:color="auto"/>
                    <w:left w:val="none" w:sz="0" w:space="0" w:color="auto"/>
                    <w:bottom w:val="none" w:sz="0" w:space="0" w:color="auto"/>
                    <w:right w:val="none" w:sz="0" w:space="0" w:color="auto"/>
                  </w:divBdr>
                </w:div>
                <w:div w:id="1778518417">
                  <w:marLeft w:val="0"/>
                  <w:marRight w:val="0"/>
                  <w:marTop w:val="0"/>
                  <w:marBottom w:val="0"/>
                  <w:divBdr>
                    <w:top w:val="none" w:sz="0" w:space="0" w:color="auto"/>
                    <w:left w:val="none" w:sz="0" w:space="0" w:color="auto"/>
                    <w:bottom w:val="none" w:sz="0" w:space="0" w:color="auto"/>
                    <w:right w:val="none" w:sz="0" w:space="0" w:color="auto"/>
                  </w:divBdr>
                </w:div>
                <w:div w:id="299700475">
                  <w:marLeft w:val="0"/>
                  <w:marRight w:val="0"/>
                  <w:marTop w:val="0"/>
                  <w:marBottom w:val="0"/>
                  <w:divBdr>
                    <w:top w:val="none" w:sz="0" w:space="0" w:color="auto"/>
                    <w:left w:val="none" w:sz="0" w:space="0" w:color="auto"/>
                    <w:bottom w:val="none" w:sz="0" w:space="0" w:color="auto"/>
                    <w:right w:val="none" w:sz="0" w:space="0" w:color="auto"/>
                  </w:divBdr>
                </w:div>
                <w:div w:id="43331570">
                  <w:marLeft w:val="0"/>
                  <w:marRight w:val="0"/>
                  <w:marTop w:val="0"/>
                  <w:marBottom w:val="0"/>
                  <w:divBdr>
                    <w:top w:val="none" w:sz="0" w:space="0" w:color="auto"/>
                    <w:left w:val="none" w:sz="0" w:space="0" w:color="auto"/>
                    <w:bottom w:val="none" w:sz="0" w:space="0" w:color="auto"/>
                    <w:right w:val="none" w:sz="0" w:space="0" w:color="auto"/>
                  </w:divBdr>
                </w:div>
                <w:div w:id="1557232418">
                  <w:marLeft w:val="0"/>
                  <w:marRight w:val="0"/>
                  <w:marTop w:val="0"/>
                  <w:marBottom w:val="0"/>
                  <w:divBdr>
                    <w:top w:val="none" w:sz="0" w:space="0" w:color="auto"/>
                    <w:left w:val="none" w:sz="0" w:space="0" w:color="auto"/>
                    <w:bottom w:val="none" w:sz="0" w:space="0" w:color="auto"/>
                    <w:right w:val="none" w:sz="0" w:space="0" w:color="auto"/>
                  </w:divBdr>
                </w:div>
                <w:div w:id="1702127522">
                  <w:marLeft w:val="0"/>
                  <w:marRight w:val="0"/>
                  <w:marTop w:val="0"/>
                  <w:marBottom w:val="0"/>
                  <w:divBdr>
                    <w:top w:val="none" w:sz="0" w:space="0" w:color="auto"/>
                    <w:left w:val="none" w:sz="0" w:space="0" w:color="auto"/>
                    <w:bottom w:val="none" w:sz="0" w:space="0" w:color="auto"/>
                    <w:right w:val="none" w:sz="0" w:space="0" w:color="auto"/>
                  </w:divBdr>
                </w:div>
                <w:div w:id="1468085775">
                  <w:marLeft w:val="0"/>
                  <w:marRight w:val="0"/>
                  <w:marTop w:val="0"/>
                  <w:marBottom w:val="0"/>
                  <w:divBdr>
                    <w:top w:val="none" w:sz="0" w:space="0" w:color="auto"/>
                    <w:left w:val="none" w:sz="0" w:space="0" w:color="auto"/>
                    <w:bottom w:val="none" w:sz="0" w:space="0" w:color="auto"/>
                    <w:right w:val="none" w:sz="0" w:space="0" w:color="auto"/>
                  </w:divBdr>
                </w:div>
                <w:div w:id="1825656860">
                  <w:marLeft w:val="0"/>
                  <w:marRight w:val="0"/>
                  <w:marTop w:val="0"/>
                  <w:marBottom w:val="0"/>
                  <w:divBdr>
                    <w:top w:val="none" w:sz="0" w:space="0" w:color="auto"/>
                    <w:left w:val="none" w:sz="0" w:space="0" w:color="auto"/>
                    <w:bottom w:val="none" w:sz="0" w:space="0" w:color="auto"/>
                    <w:right w:val="none" w:sz="0" w:space="0" w:color="auto"/>
                  </w:divBdr>
                </w:div>
                <w:div w:id="1840191456">
                  <w:marLeft w:val="0"/>
                  <w:marRight w:val="0"/>
                  <w:marTop w:val="0"/>
                  <w:marBottom w:val="0"/>
                  <w:divBdr>
                    <w:top w:val="none" w:sz="0" w:space="0" w:color="auto"/>
                    <w:left w:val="none" w:sz="0" w:space="0" w:color="auto"/>
                    <w:bottom w:val="none" w:sz="0" w:space="0" w:color="auto"/>
                    <w:right w:val="none" w:sz="0" w:space="0" w:color="auto"/>
                  </w:divBdr>
                </w:div>
                <w:div w:id="200361904">
                  <w:marLeft w:val="0"/>
                  <w:marRight w:val="0"/>
                  <w:marTop w:val="0"/>
                  <w:marBottom w:val="0"/>
                  <w:divBdr>
                    <w:top w:val="none" w:sz="0" w:space="0" w:color="auto"/>
                    <w:left w:val="none" w:sz="0" w:space="0" w:color="auto"/>
                    <w:bottom w:val="none" w:sz="0" w:space="0" w:color="auto"/>
                    <w:right w:val="none" w:sz="0" w:space="0" w:color="auto"/>
                  </w:divBdr>
                </w:div>
                <w:div w:id="1263338659">
                  <w:marLeft w:val="0"/>
                  <w:marRight w:val="0"/>
                  <w:marTop w:val="0"/>
                  <w:marBottom w:val="0"/>
                  <w:divBdr>
                    <w:top w:val="none" w:sz="0" w:space="0" w:color="auto"/>
                    <w:left w:val="none" w:sz="0" w:space="0" w:color="auto"/>
                    <w:bottom w:val="none" w:sz="0" w:space="0" w:color="auto"/>
                    <w:right w:val="none" w:sz="0" w:space="0" w:color="auto"/>
                  </w:divBdr>
                </w:div>
                <w:div w:id="1468275952">
                  <w:marLeft w:val="0"/>
                  <w:marRight w:val="0"/>
                  <w:marTop w:val="0"/>
                  <w:marBottom w:val="0"/>
                  <w:divBdr>
                    <w:top w:val="none" w:sz="0" w:space="0" w:color="auto"/>
                    <w:left w:val="none" w:sz="0" w:space="0" w:color="auto"/>
                    <w:bottom w:val="none" w:sz="0" w:space="0" w:color="auto"/>
                    <w:right w:val="none" w:sz="0" w:space="0" w:color="auto"/>
                  </w:divBdr>
                </w:div>
                <w:div w:id="648443179">
                  <w:marLeft w:val="0"/>
                  <w:marRight w:val="0"/>
                  <w:marTop w:val="0"/>
                  <w:marBottom w:val="0"/>
                  <w:divBdr>
                    <w:top w:val="none" w:sz="0" w:space="0" w:color="auto"/>
                    <w:left w:val="none" w:sz="0" w:space="0" w:color="auto"/>
                    <w:bottom w:val="none" w:sz="0" w:space="0" w:color="auto"/>
                    <w:right w:val="none" w:sz="0" w:space="0" w:color="auto"/>
                  </w:divBdr>
                </w:div>
                <w:div w:id="665285940">
                  <w:marLeft w:val="0"/>
                  <w:marRight w:val="0"/>
                  <w:marTop w:val="0"/>
                  <w:marBottom w:val="0"/>
                  <w:divBdr>
                    <w:top w:val="none" w:sz="0" w:space="0" w:color="auto"/>
                    <w:left w:val="none" w:sz="0" w:space="0" w:color="auto"/>
                    <w:bottom w:val="none" w:sz="0" w:space="0" w:color="auto"/>
                    <w:right w:val="none" w:sz="0" w:space="0" w:color="auto"/>
                  </w:divBdr>
                </w:div>
                <w:div w:id="28067330">
                  <w:marLeft w:val="0"/>
                  <w:marRight w:val="0"/>
                  <w:marTop w:val="0"/>
                  <w:marBottom w:val="0"/>
                  <w:divBdr>
                    <w:top w:val="none" w:sz="0" w:space="0" w:color="auto"/>
                    <w:left w:val="none" w:sz="0" w:space="0" w:color="auto"/>
                    <w:bottom w:val="none" w:sz="0" w:space="0" w:color="auto"/>
                    <w:right w:val="none" w:sz="0" w:space="0" w:color="auto"/>
                  </w:divBdr>
                </w:div>
                <w:div w:id="1385181224">
                  <w:marLeft w:val="0"/>
                  <w:marRight w:val="0"/>
                  <w:marTop w:val="0"/>
                  <w:marBottom w:val="0"/>
                  <w:divBdr>
                    <w:top w:val="none" w:sz="0" w:space="0" w:color="auto"/>
                    <w:left w:val="none" w:sz="0" w:space="0" w:color="auto"/>
                    <w:bottom w:val="none" w:sz="0" w:space="0" w:color="auto"/>
                    <w:right w:val="none" w:sz="0" w:space="0" w:color="auto"/>
                  </w:divBdr>
                </w:div>
                <w:div w:id="68575915">
                  <w:marLeft w:val="0"/>
                  <w:marRight w:val="0"/>
                  <w:marTop w:val="0"/>
                  <w:marBottom w:val="0"/>
                  <w:divBdr>
                    <w:top w:val="none" w:sz="0" w:space="0" w:color="auto"/>
                    <w:left w:val="none" w:sz="0" w:space="0" w:color="auto"/>
                    <w:bottom w:val="none" w:sz="0" w:space="0" w:color="auto"/>
                    <w:right w:val="none" w:sz="0" w:space="0" w:color="auto"/>
                  </w:divBdr>
                </w:div>
                <w:div w:id="1908421427">
                  <w:marLeft w:val="0"/>
                  <w:marRight w:val="0"/>
                  <w:marTop w:val="0"/>
                  <w:marBottom w:val="0"/>
                  <w:divBdr>
                    <w:top w:val="none" w:sz="0" w:space="0" w:color="auto"/>
                    <w:left w:val="none" w:sz="0" w:space="0" w:color="auto"/>
                    <w:bottom w:val="none" w:sz="0" w:space="0" w:color="auto"/>
                    <w:right w:val="none" w:sz="0" w:space="0" w:color="auto"/>
                  </w:divBdr>
                </w:div>
                <w:div w:id="1093208814">
                  <w:marLeft w:val="0"/>
                  <w:marRight w:val="0"/>
                  <w:marTop w:val="0"/>
                  <w:marBottom w:val="0"/>
                  <w:divBdr>
                    <w:top w:val="none" w:sz="0" w:space="0" w:color="auto"/>
                    <w:left w:val="none" w:sz="0" w:space="0" w:color="auto"/>
                    <w:bottom w:val="none" w:sz="0" w:space="0" w:color="auto"/>
                    <w:right w:val="none" w:sz="0" w:space="0" w:color="auto"/>
                  </w:divBdr>
                </w:div>
                <w:div w:id="173627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818505">
      <w:bodyDiv w:val="1"/>
      <w:marLeft w:val="0"/>
      <w:marRight w:val="0"/>
      <w:marTop w:val="0"/>
      <w:marBottom w:val="0"/>
      <w:divBdr>
        <w:top w:val="none" w:sz="0" w:space="0" w:color="auto"/>
        <w:left w:val="none" w:sz="0" w:space="0" w:color="auto"/>
        <w:bottom w:val="none" w:sz="0" w:space="0" w:color="auto"/>
        <w:right w:val="none" w:sz="0" w:space="0" w:color="auto"/>
      </w:divBdr>
      <w:divsChild>
        <w:div w:id="1796757494">
          <w:marLeft w:val="0"/>
          <w:marRight w:val="0"/>
          <w:marTop w:val="0"/>
          <w:marBottom w:val="300"/>
          <w:divBdr>
            <w:top w:val="none" w:sz="0" w:space="0" w:color="auto"/>
            <w:left w:val="none" w:sz="0" w:space="0" w:color="auto"/>
            <w:bottom w:val="none" w:sz="0" w:space="0" w:color="auto"/>
            <w:right w:val="none" w:sz="0" w:space="0" w:color="auto"/>
          </w:divBdr>
          <w:divsChild>
            <w:div w:id="822158955">
              <w:marLeft w:val="0"/>
              <w:marRight w:val="0"/>
              <w:marTop w:val="0"/>
              <w:marBottom w:val="0"/>
              <w:divBdr>
                <w:top w:val="none" w:sz="0" w:space="0" w:color="auto"/>
                <w:left w:val="none" w:sz="0" w:space="0" w:color="auto"/>
                <w:bottom w:val="single" w:sz="6" w:space="0" w:color="CCCCCC"/>
                <w:right w:val="none" w:sz="0" w:space="0" w:color="auto"/>
              </w:divBdr>
              <w:divsChild>
                <w:div w:id="73296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56344">
          <w:marLeft w:val="0"/>
          <w:marRight w:val="0"/>
          <w:marTop w:val="0"/>
          <w:marBottom w:val="0"/>
          <w:divBdr>
            <w:top w:val="none" w:sz="0" w:space="0" w:color="auto"/>
            <w:left w:val="none" w:sz="0" w:space="0" w:color="auto"/>
            <w:bottom w:val="none" w:sz="0" w:space="0" w:color="auto"/>
            <w:right w:val="none" w:sz="0" w:space="0" w:color="auto"/>
          </w:divBdr>
        </w:div>
      </w:divsChild>
    </w:div>
    <w:div w:id="1922443954">
      <w:bodyDiv w:val="1"/>
      <w:marLeft w:val="0"/>
      <w:marRight w:val="0"/>
      <w:marTop w:val="0"/>
      <w:marBottom w:val="0"/>
      <w:divBdr>
        <w:top w:val="none" w:sz="0" w:space="0" w:color="auto"/>
        <w:left w:val="none" w:sz="0" w:space="0" w:color="auto"/>
        <w:bottom w:val="none" w:sz="0" w:space="0" w:color="auto"/>
        <w:right w:val="none" w:sz="0" w:space="0" w:color="auto"/>
      </w:divBdr>
      <w:divsChild>
        <w:div w:id="1752778287">
          <w:marLeft w:val="0"/>
          <w:marRight w:val="0"/>
          <w:marTop w:val="0"/>
          <w:marBottom w:val="300"/>
          <w:divBdr>
            <w:top w:val="none" w:sz="0" w:space="0" w:color="auto"/>
            <w:left w:val="none" w:sz="0" w:space="0" w:color="auto"/>
            <w:bottom w:val="none" w:sz="0" w:space="0" w:color="auto"/>
            <w:right w:val="none" w:sz="0" w:space="0" w:color="auto"/>
          </w:divBdr>
          <w:divsChild>
            <w:div w:id="274751844">
              <w:marLeft w:val="0"/>
              <w:marRight w:val="0"/>
              <w:marTop w:val="0"/>
              <w:marBottom w:val="0"/>
              <w:divBdr>
                <w:top w:val="none" w:sz="0" w:space="0" w:color="auto"/>
                <w:left w:val="none" w:sz="0" w:space="0" w:color="auto"/>
                <w:bottom w:val="single" w:sz="6" w:space="0" w:color="CCCCCC"/>
                <w:right w:val="none" w:sz="0" w:space="0" w:color="auto"/>
              </w:divBdr>
              <w:divsChild>
                <w:div w:id="186439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115874">
          <w:marLeft w:val="0"/>
          <w:marRight w:val="0"/>
          <w:marTop w:val="0"/>
          <w:marBottom w:val="0"/>
          <w:divBdr>
            <w:top w:val="none" w:sz="0" w:space="0" w:color="auto"/>
            <w:left w:val="none" w:sz="0" w:space="0" w:color="auto"/>
            <w:bottom w:val="none" w:sz="0" w:space="0" w:color="auto"/>
            <w:right w:val="none" w:sz="0" w:space="0" w:color="auto"/>
          </w:divBdr>
        </w:div>
      </w:divsChild>
    </w:div>
    <w:div w:id="1933582599">
      <w:bodyDiv w:val="1"/>
      <w:marLeft w:val="0"/>
      <w:marRight w:val="0"/>
      <w:marTop w:val="0"/>
      <w:marBottom w:val="0"/>
      <w:divBdr>
        <w:top w:val="none" w:sz="0" w:space="0" w:color="auto"/>
        <w:left w:val="none" w:sz="0" w:space="0" w:color="auto"/>
        <w:bottom w:val="none" w:sz="0" w:space="0" w:color="auto"/>
        <w:right w:val="none" w:sz="0" w:space="0" w:color="auto"/>
      </w:divBdr>
      <w:divsChild>
        <w:div w:id="799108720">
          <w:marLeft w:val="0"/>
          <w:marRight w:val="0"/>
          <w:marTop w:val="0"/>
          <w:marBottom w:val="300"/>
          <w:divBdr>
            <w:top w:val="none" w:sz="0" w:space="0" w:color="auto"/>
            <w:left w:val="none" w:sz="0" w:space="0" w:color="auto"/>
            <w:bottom w:val="none" w:sz="0" w:space="0" w:color="auto"/>
            <w:right w:val="none" w:sz="0" w:space="0" w:color="auto"/>
          </w:divBdr>
          <w:divsChild>
            <w:div w:id="1989479342">
              <w:marLeft w:val="0"/>
              <w:marRight w:val="0"/>
              <w:marTop w:val="0"/>
              <w:marBottom w:val="0"/>
              <w:divBdr>
                <w:top w:val="none" w:sz="0" w:space="0" w:color="auto"/>
                <w:left w:val="none" w:sz="0" w:space="0" w:color="auto"/>
                <w:bottom w:val="single" w:sz="6" w:space="0" w:color="CCCCCC"/>
                <w:right w:val="none" w:sz="0" w:space="0" w:color="auto"/>
              </w:divBdr>
              <w:divsChild>
                <w:div w:id="78442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654011">
          <w:marLeft w:val="0"/>
          <w:marRight w:val="0"/>
          <w:marTop w:val="0"/>
          <w:marBottom w:val="0"/>
          <w:divBdr>
            <w:top w:val="none" w:sz="0" w:space="0" w:color="auto"/>
            <w:left w:val="none" w:sz="0" w:space="0" w:color="auto"/>
            <w:bottom w:val="none" w:sz="0" w:space="0" w:color="auto"/>
            <w:right w:val="none" w:sz="0" w:space="0" w:color="auto"/>
          </w:divBdr>
          <w:divsChild>
            <w:div w:id="148913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751496">
      <w:bodyDiv w:val="1"/>
      <w:marLeft w:val="0"/>
      <w:marRight w:val="0"/>
      <w:marTop w:val="0"/>
      <w:marBottom w:val="0"/>
      <w:divBdr>
        <w:top w:val="none" w:sz="0" w:space="0" w:color="auto"/>
        <w:left w:val="none" w:sz="0" w:space="0" w:color="auto"/>
        <w:bottom w:val="none" w:sz="0" w:space="0" w:color="auto"/>
        <w:right w:val="none" w:sz="0" w:space="0" w:color="auto"/>
      </w:divBdr>
      <w:divsChild>
        <w:div w:id="1896309755">
          <w:marLeft w:val="0"/>
          <w:marRight w:val="0"/>
          <w:marTop w:val="0"/>
          <w:marBottom w:val="300"/>
          <w:divBdr>
            <w:top w:val="none" w:sz="0" w:space="0" w:color="auto"/>
            <w:left w:val="none" w:sz="0" w:space="0" w:color="auto"/>
            <w:bottom w:val="none" w:sz="0" w:space="0" w:color="auto"/>
            <w:right w:val="none" w:sz="0" w:space="0" w:color="auto"/>
          </w:divBdr>
          <w:divsChild>
            <w:div w:id="660692338">
              <w:marLeft w:val="0"/>
              <w:marRight w:val="0"/>
              <w:marTop w:val="0"/>
              <w:marBottom w:val="0"/>
              <w:divBdr>
                <w:top w:val="none" w:sz="0" w:space="0" w:color="auto"/>
                <w:left w:val="none" w:sz="0" w:space="0" w:color="auto"/>
                <w:bottom w:val="single" w:sz="6" w:space="0" w:color="CCCCCC"/>
                <w:right w:val="none" w:sz="0" w:space="0" w:color="auto"/>
              </w:divBdr>
              <w:divsChild>
                <w:div w:id="144554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43402">
          <w:marLeft w:val="0"/>
          <w:marRight w:val="0"/>
          <w:marTop w:val="0"/>
          <w:marBottom w:val="0"/>
          <w:divBdr>
            <w:top w:val="none" w:sz="0" w:space="0" w:color="auto"/>
            <w:left w:val="none" w:sz="0" w:space="0" w:color="auto"/>
            <w:bottom w:val="none" w:sz="0" w:space="0" w:color="auto"/>
            <w:right w:val="none" w:sz="0" w:space="0" w:color="auto"/>
          </w:divBdr>
        </w:div>
      </w:divsChild>
    </w:div>
    <w:div w:id="1939946700">
      <w:bodyDiv w:val="1"/>
      <w:marLeft w:val="0"/>
      <w:marRight w:val="0"/>
      <w:marTop w:val="0"/>
      <w:marBottom w:val="0"/>
      <w:divBdr>
        <w:top w:val="none" w:sz="0" w:space="0" w:color="auto"/>
        <w:left w:val="none" w:sz="0" w:space="0" w:color="auto"/>
        <w:bottom w:val="none" w:sz="0" w:space="0" w:color="auto"/>
        <w:right w:val="none" w:sz="0" w:space="0" w:color="auto"/>
      </w:divBdr>
    </w:div>
    <w:div w:id="1948804130">
      <w:bodyDiv w:val="1"/>
      <w:marLeft w:val="0"/>
      <w:marRight w:val="0"/>
      <w:marTop w:val="0"/>
      <w:marBottom w:val="0"/>
      <w:divBdr>
        <w:top w:val="none" w:sz="0" w:space="0" w:color="auto"/>
        <w:left w:val="none" w:sz="0" w:space="0" w:color="auto"/>
        <w:bottom w:val="none" w:sz="0" w:space="0" w:color="auto"/>
        <w:right w:val="none" w:sz="0" w:space="0" w:color="auto"/>
      </w:divBdr>
      <w:divsChild>
        <w:div w:id="1373729864">
          <w:marLeft w:val="0"/>
          <w:marRight w:val="0"/>
          <w:marTop w:val="0"/>
          <w:marBottom w:val="330"/>
          <w:divBdr>
            <w:top w:val="none" w:sz="0" w:space="0" w:color="auto"/>
            <w:left w:val="none" w:sz="0" w:space="0" w:color="auto"/>
            <w:bottom w:val="none" w:sz="0" w:space="0" w:color="auto"/>
            <w:right w:val="none" w:sz="0" w:space="0" w:color="auto"/>
          </w:divBdr>
        </w:div>
        <w:div w:id="842621298">
          <w:marLeft w:val="0"/>
          <w:marRight w:val="0"/>
          <w:marTop w:val="0"/>
          <w:marBottom w:val="240"/>
          <w:divBdr>
            <w:top w:val="none" w:sz="0" w:space="0" w:color="auto"/>
            <w:left w:val="none" w:sz="0" w:space="0" w:color="auto"/>
            <w:bottom w:val="none" w:sz="0" w:space="0" w:color="auto"/>
            <w:right w:val="none" w:sz="0" w:space="0" w:color="auto"/>
          </w:divBdr>
          <w:divsChild>
            <w:div w:id="291986350">
              <w:marLeft w:val="0"/>
              <w:marRight w:val="0"/>
              <w:marTop w:val="0"/>
              <w:marBottom w:val="0"/>
              <w:divBdr>
                <w:top w:val="none" w:sz="0" w:space="0" w:color="auto"/>
                <w:left w:val="none" w:sz="0" w:space="0" w:color="auto"/>
                <w:bottom w:val="none" w:sz="0" w:space="0" w:color="auto"/>
                <w:right w:val="none" w:sz="0" w:space="0" w:color="auto"/>
              </w:divBdr>
            </w:div>
            <w:div w:id="321860513">
              <w:marLeft w:val="0"/>
              <w:marRight w:val="0"/>
              <w:marTop w:val="0"/>
              <w:marBottom w:val="0"/>
              <w:divBdr>
                <w:top w:val="none" w:sz="0" w:space="0" w:color="auto"/>
                <w:left w:val="none" w:sz="0" w:space="0" w:color="auto"/>
                <w:bottom w:val="none" w:sz="0" w:space="0" w:color="auto"/>
                <w:right w:val="none" w:sz="0" w:space="0" w:color="auto"/>
              </w:divBdr>
              <w:divsChild>
                <w:div w:id="1411192961">
                  <w:marLeft w:val="0"/>
                  <w:marRight w:val="180"/>
                  <w:marTop w:val="90"/>
                  <w:marBottom w:val="0"/>
                  <w:divBdr>
                    <w:top w:val="none" w:sz="0" w:space="0" w:color="auto"/>
                    <w:left w:val="none" w:sz="0" w:space="0" w:color="auto"/>
                    <w:bottom w:val="none" w:sz="0" w:space="0" w:color="auto"/>
                    <w:right w:val="none" w:sz="0" w:space="0" w:color="auto"/>
                  </w:divBdr>
                </w:div>
                <w:div w:id="627320238">
                  <w:marLeft w:val="0"/>
                  <w:marRight w:val="180"/>
                  <w:marTop w:val="90"/>
                  <w:marBottom w:val="0"/>
                  <w:divBdr>
                    <w:top w:val="none" w:sz="0" w:space="0" w:color="auto"/>
                    <w:left w:val="none" w:sz="0" w:space="0" w:color="auto"/>
                    <w:bottom w:val="none" w:sz="0" w:space="0" w:color="auto"/>
                    <w:right w:val="none" w:sz="0" w:space="0" w:color="auto"/>
                  </w:divBdr>
                </w:div>
                <w:div w:id="468209126">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1953781036">
      <w:bodyDiv w:val="1"/>
      <w:marLeft w:val="0"/>
      <w:marRight w:val="0"/>
      <w:marTop w:val="0"/>
      <w:marBottom w:val="0"/>
      <w:divBdr>
        <w:top w:val="none" w:sz="0" w:space="0" w:color="auto"/>
        <w:left w:val="none" w:sz="0" w:space="0" w:color="auto"/>
        <w:bottom w:val="none" w:sz="0" w:space="0" w:color="auto"/>
        <w:right w:val="none" w:sz="0" w:space="0" w:color="auto"/>
      </w:divBdr>
      <w:divsChild>
        <w:div w:id="1718892945">
          <w:marLeft w:val="0"/>
          <w:marRight w:val="0"/>
          <w:marTop w:val="0"/>
          <w:marBottom w:val="330"/>
          <w:divBdr>
            <w:top w:val="none" w:sz="0" w:space="0" w:color="auto"/>
            <w:left w:val="none" w:sz="0" w:space="0" w:color="auto"/>
            <w:bottom w:val="none" w:sz="0" w:space="0" w:color="auto"/>
            <w:right w:val="none" w:sz="0" w:space="0" w:color="auto"/>
          </w:divBdr>
        </w:div>
        <w:div w:id="242885057">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1956208984">
      <w:bodyDiv w:val="1"/>
      <w:marLeft w:val="0"/>
      <w:marRight w:val="0"/>
      <w:marTop w:val="0"/>
      <w:marBottom w:val="0"/>
      <w:divBdr>
        <w:top w:val="none" w:sz="0" w:space="0" w:color="auto"/>
        <w:left w:val="none" w:sz="0" w:space="0" w:color="auto"/>
        <w:bottom w:val="none" w:sz="0" w:space="0" w:color="auto"/>
        <w:right w:val="none" w:sz="0" w:space="0" w:color="auto"/>
      </w:divBdr>
      <w:divsChild>
        <w:div w:id="1401170783">
          <w:marLeft w:val="0"/>
          <w:marRight w:val="0"/>
          <w:marTop w:val="0"/>
          <w:marBottom w:val="330"/>
          <w:divBdr>
            <w:top w:val="none" w:sz="0" w:space="0" w:color="auto"/>
            <w:left w:val="none" w:sz="0" w:space="0" w:color="auto"/>
            <w:bottom w:val="none" w:sz="0" w:space="0" w:color="auto"/>
            <w:right w:val="none" w:sz="0" w:space="0" w:color="auto"/>
          </w:divBdr>
        </w:div>
      </w:divsChild>
    </w:div>
    <w:div w:id="1957176996">
      <w:bodyDiv w:val="1"/>
      <w:marLeft w:val="0"/>
      <w:marRight w:val="0"/>
      <w:marTop w:val="0"/>
      <w:marBottom w:val="0"/>
      <w:divBdr>
        <w:top w:val="none" w:sz="0" w:space="0" w:color="auto"/>
        <w:left w:val="none" w:sz="0" w:space="0" w:color="auto"/>
        <w:bottom w:val="none" w:sz="0" w:space="0" w:color="auto"/>
        <w:right w:val="none" w:sz="0" w:space="0" w:color="auto"/>
      </w:divBdr>
      <w:divsChild>
        <w:div w:id="975721311">
          <w:marLeft w:val="0"/>
          <w:marRight w:val="0"/>
          <w:marTop w:val="0"/>
          <w:marBottom w:val="300"/>
          <w:divBdr>
            <w:top w:val="none" w:sz="0" w:space="8" w:color="auto"/>
            <w:left w:val="none" w:sz="0" w:space="8" w:color="auto"/>
            <w:bottom w:val="dashed" w:sz="6" w:space="8" w:color="C6C6C6"/>
            <w:right w:val="none" w:sz="0" w:space="8" w:color="auto"/>
          </w:divBdr>
        </w:div>
        <w:div w:id="98255132">
          <w:marLeft w:val="0"/>
          <w:marRight w:val="0"/>
          <w:marTop w:val="0"/>
          <w:marBottom w:val="0"/>
          <w:divBdr>
            <w:top w:val="none" w:sz="0" w:space="0" w:color="auto"/>
            <w:left w:val="none" w:sz="0" w:space="0" w:color="auto"/>
            <w:bottom w:val="none" w:sz="0" w:space="0" w:color="auto"/>
            <w:right w:val="none" w:sz="0" w:space="0" w:color="auto"/>
          </w:divBdr>
        </w:div>
      </w:divsChild>
    </w:div>
    <w:div w:id="1961953225">
      <w:bodyDiv w:val="1"/>
      <w:marLeft w:val="0"/>
      <w:marRight w:val="0"/>
      <w:marTop w:val="0"/>
      <w:marBottom w:val="0"/>
      <w:divBdr>
        <w:top w:val="none" w:sz="0" w:space="0" w:color="auto"/>
        <w:left w:val="none" w:sz="0" w:space="0" w:color="auto"/>
        <w:bottom w:val="none" w:sz="0" w:space="0" w:color="auto"/>
        <w:right w:val="none" w:sz="0" w:space="0" w:color="auto"/>
      </w:divBdr>
      <w:divsChild>
        <w:div w:id="2041271662">
          <w:marLeft w:val="0"/>
          <w:marRight w:val="0"/>
          <w:marTop w:val="0"/>
          <w:marBottom w:val="300"/>
          <w:divBdr>
            <w:top w:val="none" w:sz="0" w:space="0" w:color="auto"/>
            <w:left w:val="none" w:sz="0" w:space="0" w:color="auto"/>
            <w:bottom w:val="none" w:sz="0" w:space="0" w:color="auto"/>
            <w:right w:val="none" w:sz="0" w:space="0" w:color="auto"/>
          </w:divBdr>
          <w:divsChild>
            <w:div w:id="1384257521">
              <w:marLeft w:val="0"/>
              <w:marRight w:val="0"/>
              <w:marTop w:val="0"/>
              <w:marBottom w:val="0"/>
              <w:divBdr>
                <w:top w:val="none" w:sz="0" w:space="0" w:color="auto"/>
                <w:left w:val="none" w:sz="0" w:space="0" w:color="auto"/>
                <w:bottom w:val="single" w:sz="6" w:space="0" w:color="CCCCCC"/>
                <w:right w:val="none" w:sz="0" w:space="0" w:color="auto"/>
              </w:divBdr>
              <w:divsChild>
                <w:div w:id="204512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470355">
          <w:marLeft w:val="0"/>
          <w:marRight w:val="0"/>
          <w:marTop w:val="0"/>
          <w:marBottom w:val="0"/>
          <w:divBdr>
            <w:top w:val="none" w:sz="0" w:space="0" w:color="auto"/>
            <w:left w:val="none" w:sz="0" w:space="0" w:color="auto"/>
            <w:bottom w:val="none" w:sz="0" w:space="0" w:color="auto"/>
            <w:right w:val="none" w:sz="0" w:space="0" w:color="auto"/>
          </w:divBdr>
        </w:div>
      </w:divsChild>
    </w:div>
    <w:div w:id="1972469618">
      <w:bodyDiv w:val="1"/>
      <w:marLeft w:val="0"/>
      <w:marRight w:val="0"/>
      <w:marTop w:val="0"/>
      <w:marBottom w:val="0"/>
      <w:divBdr>
        <w:top w:val="none" w:sz="0" w:space="0" w:color="auto"/>
        <w:left w:val="none" w:sz="0" w:space="0" w:color="auto"/>
        <w:bottom w:val="none" w:sz="0" w:space="0" w:color="auto"/>
        <w:right w:val="none" w:sz="0" w:space="0" w:color="auto"/>
      </w:divBdr>
      <w:divsChild>
        <w:div w:id="2010133264">
          <w:marLeft w:val="0"/>
          <w:marRight w:val="0"/>
          <w:marTop w:val="0"/>
          <w:marBottom w:val="330"/>
          <w:divBdr>
            <w:top w:val="none" w:sz="0" w:space="0" w:color="auto"/>
            <w:left w:val="none" w:sz="0" w:space="0" w:color="auto"/>
            <w:bottom w:val="none" w:sz="0" w:space="0" w:color="auto"/>
            <w:right w:val="none" w:sz="0" w:space="0" w:color="auto"/>
          </w:divBdr>
        </w:div>
      </w:divsChild>
    </w:div>
    <w:div w:id="1975793279">
      <w:bodyDiv w:val="1"/>
      <w:marLeft w:val="0"/>
      <w:marRight w:val="0"/>
      <w:marTop w:val="0"/>
      <w:marBottom w:val="0"/>
      <w:divBdr>
        <w:top w:val="none" w:sz="0" w:space="0" w:color="auto"/>
        <w:left w:val="none" w:sz="0" w:space="0" w:color="auto"/>
        <w:bottom w:val="none" w:sz="0" w:space="0" w:color="auto"/>
        <w:right w:val="none" w:sz="0" w:space="0" w:color="auto"/>
      </w:divBdr>
      <w:divsChild>
        <w:div w:id="1151749420">
          <w:marLeft w:val="0"/>
          <w:marRight w:val="0"/>
          <w:marTop w:val="0"/>
          <w:marBottom w:val="330"/>
          <w:divBdr>
            <w:top w:val="none" w:sz="0" w:space="0" w:color="auto"/>
            <w:left w:val="none" w:sz="0" w:space="0" w:color="auto"/>
            <w:bottom w:val="none" w:sz="0" w:space="0" w:color="auto"/>
            <w:right w:val="none" w:sz="0" w:space="0" w:color="auto"/>
          </w:divBdr>
        </w:div>
        <w:div w:id="1124036909">
          <w:marLeft w:val="0"/>
          <w:marRight w:val="0"/>
          <w:marTop w:val="0"/>
          <w:marBottom w:val="240"/>
          <w:divBdr>
            <w:top w:val="none" w:sz="0" w:space="0" w:color="auto"/>
            <w:left w:val="none" w:sz="0" w:space="0" w:color="auto"/>
            <w:bottom w:val="none" w:sz="0" w:space="0" w:color="auto"/>
            <w:right w:val="none" w:sz="0" w:space="0" w:color="auto"/>
          </w:divBdr>
        </w:div>
      </w:divsChild>
    </w:div>
    <w:div w:id="2009213198">
      <w:bodyDiv w:val="1"/>
      <w:marLeft w:val="0"/>
      <w:marRight w:val="0"/>
      <w:marTop w:val="0"/>
      <w:marBottom w:val="0"/>
      <w:divBdr>
        <w:top w:val="none" w:sz="0" w:space="0" w:color="auto"/>
        <w:left w:val="none" w:sz="0" w:space="0" w:color="auto"/>
        <w:bottom w:val="none" w:sz="0" w:space="0" w:color="auto"/>
        <w:right w:val="none" w:sz="0" w:space="0" w:color="auto"/>
      </w:divBdr>
      <w:divsChild>
        <w:div w:id="104279326">
          <w:marLeft w:val="0"/>
          <w:marRight w:val="0"/>
          <w:marTop w:val="0"/>
          <w:marBottom w:val="300"/>
          <w:divBdr>
            <w:top w:val="none" w:sz="0" w:space="0" w:color="auto"/>
            <w:left w:val="none" w:sz="0" w:space="0" w:color="auto"/>
            <w:bottom w:val="none" w:sz="0" w:space="0" w:color="auto"/>
            <w:right w:val="none" w:sz="0" w:space="0" w:color="auto"/>
          </w:divBdr>
          <w:divsChild>
            <w:div w:id="728724755">
              <w:marLeft w:val="0"/>
              <w:marRight w:val="0"/>
              <w:marTop w:val="0"/>
              <w:marBottom w:val="0"/>
              <w:divBdr>
                <w:top w:val="none" w:sz="0" w:space="0" w:color="auto"/>
                <w:left w:val="none" w:sz="0" w:space="0" w:color="auto"/>
                <w:bottom w:val="single" w:sz="6" w:space="0" w:color="CCCCCC"/>
                <w:right w:val="none" w:sz="0" w:space="0" w:color="auto"/>
              </w:divBdr>
              <w:divsChild>
                <w:div w:id="62897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03696">
          <w:marLeft w:val="0"/>
          <w:marRight w:val="0"/>
          <w:marTop w:val="0"/>
          <w:marBottom w:val="0"/>
          <w:divBdr>
            <w:top w:val="none" w:sz="0" w:space="0" w:color="auto"/>
            <w:left w:val="none" w:sz="0" w:space="0" w:color="auto"/>
            <w:bottom w:val="none" w:sz="0" w:space="0" w:color="auto"/>
            <w:right w:val="none" w:sz="0" w:space="0" w:color="auto"/>
          </w:divBdr>
        </w:div>
      </w:divsChild>
    </w:div>
    <w:div w:id="2011906561">
      <w:bodyDiv w:val="1"/>
      <w:marLeft w:val="0"/>
      <w:marRight w:val="0"/>
      <w:marTop w:val="0"/>
      <w:marBottom w:val="0"/>
      <w:divBdr>
        <w:top w:val="none" w:sz="0" w:space="0" w:color="auto"/>
        <w:left w:val="none" w:sz="0" w:space="0" w:color="auto"/>
        <w:bottom w:val="none" w:sz="0" w:space="0" w:color="auto"/>
        <w:right w:val="none" w:sz="0" w:space="0" w:color="auto"/>
      </w:divBdr>
    </w:div>
    <w:div w:id="2031295576">
      <w:bodyDiv w:val="1"/>
      <w:marLeft w:val="0"/>
      <w:marRight w:val="0"/>
      <w:marTop w:val="0"/>
      <w:marBottom w:val="0"/>
      <w:divBdr>
        <w:top w:val="none" w:sz="0" w:space="0" w:color="auto"/>
        <w:left w:val="none" w:sz="0" w:space="0" w:color="auto"/>
        <w:bottom w:val="none" w:sz="0" w:space="0" w:color="auto"/>
        <w:right w:val="none" w:sz="0" w:space="0" w:color="auto"/>
      </w:divBdr>
      <w:divsChild>
        <w:div w:id="691762801">
          <w:marLeft w:val="0"/>
          <w:marRight w:val="0"/>
          <w:marTop w:val="225"/>
          <w:marBottom w:val="300"/>
          <w:divBdr>
            <w:top w:val="none" w:sz="0" w:space="0" w:color="auto"/>
            <w:left w:val="none" w:sz="0" w:space="0" w:color="auto"/>
            <w:bottom w:val="none" w:sz="0" w:space="0" w:color="auto"/>
            <w:right w:val="none" w:sz="0" w:space="0" w:color="auto"/>
          </w:divBdr>
        </w:div>
        <w:div w:id="992686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608033">
      <w:bodyDiv w:val="1"/>
      <w:marLeft w:val="0"/>
      <w:marRight w:val="0"/>
      <w:marTop w:val="0"/>
      <w:marBottom w:val="0"/>
      <w:divBdr>
        <w:top w:val="none" w:sz="0" w:space="0" w:color="auto"/>
        <w:left w:val="none" w:sz="0" w:space="0" w:color="auto"/>
        <w:bottom w:val="none" w:sz="0" w:space="0" w:color="auto"/>
        <w:right w:val="none" w:sz="0" w:space="0" w:color="auto"/>
      </w:divBdr>
      <w:divsChild>
        <w:div w:id="621116048">
          <w:marLeft w:val="0"/>
          <w:marRight w:val="0"/>
          <w:marTop w:val="0"/>
          <w:marBottom w:val="330"/>
          <w:divBdr>
            <w:top w:val="none" w:sz="0" w:space="0" w:color="auto"/>
            <w:left w:val="none" w:sz="0" w:space="0" w:color="auto"/>
            <w:bottom w:val="none" w:sz="0" w:space="0" w:color="auto"/>
            <w:right w:val="none" w:sz="0" w:space="0" w:color="auto"/>
          </w:divBdr>
        </w:div>
        <w:div w:id="539241871">
          <w:blockQuote w:val="1"/>
          <w:marLeft w:val="0"/>
          <w:marRight w:val="0"/>
          <w:marTop w:val="240"/>
          <w:marBottom w:val="240"/>
          <w:divBdr>
            <w:top w:val="none" w:sz="0" w:space="0" w:color="auto"/>
            <w:left w:val="single" w:sz="18" w:space="8" w:color="DBDBDB"/>
            <w:bottom w:val="none" w:sz="0" w:space="0" w:color="auto"/>
            <w:right w:val="none" w:sz="0" w:space="0" w:color="auto"/>
          </w:divBdr>
        </w:div>
        <w:div w:id="1614826157">
          <w:blockQuote w:val="1"/>
          <w:marLeft w:val="0"/>
          <w:marRight w:val="0"/>
          <w:marTop w:val="240"/>
          <w:marBottom w:val="240"/>
          <w:divBdr>
            <w:top w:val="none" w:sz="0" w:space="0" w:color="auto"/>
            <w:left w:val="single" w:sz="18" w:space="8" w:color="DBDBDB"/>
            <w:bottom w:val="none" w:sz="0" w:space="0" w:color="auto"/>
            <w:right w:val="none" w:sz="0" w:space="0" w:color="auto"/>
          </w:divBdr>
        </w:div>
        <w:div w:id="1581908226">
          <w:blockQuote w:val="1"/>
          <w:marLeft w:val="0"/>
          <w:marRight w:val="0"/>
          <w:marTop w:val="240"/>
          <w:marBottom w:val="240"/>
          <w:divBdr>
            <w:top w:val="none" w:sz="0" w:space="0" w:color="auto"/>
            <w:left w:val="single" w:sz="18" w:space="8" w:color="DBDBDB"/>
            <w:bottom w:val="none" w:sz="0" w:space="0" w:color="auto"/>
            <w:right w:val="none" w:sz="0" w:space="0" w:color="auto"/>
          </w:divBdr>
        </w:div>
        <w:div w:id="862980483">
          <w:blockQuote w:val="1"/>
          <w:marLeft w:val="0"/>
          <w:marRight w:val="0"/>
          <w:marTop w:val="240"/>
          <w:marBottom w:val="240"/>
          <w:divBdr>
            <w:top w:val="none" w:sz="0" w:space="0" w:color="auto"/>
            <w:left w:val="single" w:sz="18" w:space="8" w:color="DBDBDB"/>
            <w:bottom w:val="none" w:sz="0" w:space="0" w:color="auto"/>
            <w:right w:val="none" w:sz="0" w:space="0" w:color="auto"/>
          </w:divBdr>
        </w:div>
        <w:div w:id="2044017022">
          <w:blockQuote w:val="1"/>
          <w:marLeft w:val="0"/>
          <w:marRight w:val="0"/>
          <w:marTop w:val="240"/>
          <w:marBottom w:val="240"/>
          <w:divBdr>
            <w:top w:val="none" w:sz="0" w:space="0" w:color="auto"/>
            <w:left w:val="single" w:sz="18" w:space="8" w:color="DBDBDB"/>
            <w:bottom w:val="none" w:sz="0" w:space="0" w:color="auto"/>
            <w:right w:val="none" w:sz="0" w:space="0" w:color="auto"/>
          </w:divBdr>
        </w:div>
        <w:div w:id="850530142">
          <w:blockQuote w:val="1"/>
          <w:marLeft w:val="0"/>
          <w:marRight w:val="0"/>
          <w:marTop w:val="240"/>
          <w:marBottom w:val="240"/>
          <w:divBdr>
            <w:top w:val="none" w:sz="0" w:space="0" w:color="auto"/>
            <w:left w:val="single" w:sz="18" w:space="8" w:color="DBDBDB"/>
            <w:bottom w:val="none" w:sz="0" w:space="0" w:color="auto"/>
            <w:right w:val="none" w:sz="0" w:space="0" w:color="auto"/>
          </w:divBdr>
        </w:div>
        <w:div w:id="531266245">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2033451614">
      <w:bodyDiv w:val="1"/>
      <w:marLeft w:val="0"/>
      <w:marRight w:val="0"/>
      <w:marTop w:val="0"/>
      <w:marBottom w:val="0"/>
      <w:divBdr>
        <w:top w:val="none" w:sz="0" w:space="0" w:color="auto"/>
        <w:left w:val="none" w:sz="0" w:space="0" w:color="auto"/>
        <w:bottom w:val="none" w:sz="0" w:space="0" w:color="auto"/>
        <w:right w:val="none" w:sz="0" w:space="0" w:color="auto"/>
      </w:divBdr>
      <w:divsChild>
        <w:div w:id="1170947560">
          <w:marLeft w:val="0"/>
          <w:marRight w:val="0"/>
          <w:marTop w:val="0"/>
          <w:marBottom w:val="300"/>
          <w:divBdr>
            <w:top w:val="none" w:sz="0" w:space="0" w:color="auto"/>
            <w:left w:val="none" w:sz="0" w:space="0" w:color="auto"/>
            <w:bottom w:val="none" w:sz="0" w:space="0" w:color="auto"/>
            <w:right w:val="none" w:sz="0" w:space="0" w:color="auto"/>
          </w:divBdr>
          <w:divsChild>
            <w:div w:id="60103450">
              <w:marLeft w:val="0"/>
              <w:marRight w:val="0"/>
              <w:marTop w:val="0"/>
              <w:marBottom w:val="0"/>
              <w:divBdr>
                <w:top w:val="none" w:sz="0" w:space="0" w:color="auto"/>
                <w:left w:val="none" w:sz="0" w:space="0" w:color="auto"/>
                <w:bottom w:val="single" w:sz="6" w:space="0" w:color="CCCCCC"/>
                <w:right w:val="none" w:sz="0" w:space="0" w:color="auto"/>
              </w:divBdr>
              <w:divsChild>
                <w:div w:id="6771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40377">
          <w:marLeft w:val="0"/>
          <w:marRight w:val="0"/>
          <w:marTop w:val="0"/>
          <w:marBottom w:val="0"/>
          <w:divBdr>
            <w:top w:val="none" w:sz="0" w:space="0" w:color="auto"/>
            <w:left w:val="none" w:sz="0" w:space="0" w:color="auto"/>
            <w:bottom w:val="none" w:sz="0" w:space="0" w:color="auto"/>
            <w:right w:val="none" w:sz="0" w:space="0" w:color="auto"/>
          </w:divBdr>
        </w:div>
      </w:divsChild>
    </w:div>
    <w:div w:id="2040617869">
      <w:bodyDiv w:val="1"/>
      <w:marLeft w:val="0"/>
      <w:marRight w:val="0"/>
      <w:marTop w:val="0"/>
      <w:marBottom w:val="0"/>
      <w:divBdr>
        <w:top w:val="none" w:sz="0" w:space="0" w:color="auto"/>
        <w:left w:val="none" w:sz="0" w:space="0" w:color="auto"/>
        <w:bottom w:val="none" w:sz="0" w:space="0" w:color="auto"/>
        <w:right w:val="none" w:sz="0" w:space="0" w:color="auto"/>
      </w:divBdr>
      <w:divsChild>
        <w:div w:id="341201381">
          <w:marLeft w:val="0"/>
          <w:marRight w:val="0"/>
          <w:marTop w:val="0"/>
          <w:marBottom w:val="300"/>
          <w:divBdr>
            <w:top w:val="none" w:sz="0" w:space="0" w:color="auto"/>
            <w:left w:val="none" w:sz="0" w:space="0" w:color="auto"/>
            <w:bottom w:val="none" w:sz="0" w:space="0" w:color="auto"/>
            <w:right w:val="none" w:sz="0" w:space="0" w:color="auto"/>
          </w:divBdr>
          <w:divsChild>
            <w:div w:id="1394305499">
              <w:marLeft w:val="0"/>
              <w:marRight w:val="0"/>
              <w:marTop w:val="0"/>
              <w:marBottom w:val="0"/>
              <w:divBdr>
                <w:top w:val="none" w:sz="0" w:space="0" w:color="auto"/>
                <w:left w:val="none" w:sz="0" w:space="0" w:color="auto"/>
                <w:bottom w:val="single" w:sz="6" w:space="0" w:color="CCCCCC"/>
                <w:right w:val="none" w:sz="0" w:space="0" w:color="auto"/>
              </w:divBdr>
              <w:divsChild>
                <w:div w:id="203017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29591">
          <w:marLeft w:val="0"/>
          <w:marRight w:val="0"/>
          <w:marTop w:val="0"/>
          <w:marBottom w:val="0"/>
          <w:divBdr>
            <w:top w:val="none" w:sz="0" w:space="0" w:color="auto"/>
            <w:left w:val="none" w:sz="0" w:space="0" w:color="auto"/>
            <w:bottom w:val="none" w:sz="0" w:space="0" w:color="auto"/>
            <w:right w:val="none" w:sz="0" w:space="0" w:color="auto"/>
          </w:divBdr>
        </w:div>
      </w:divsChild>
    </w:div>
    <w:div w:id="2054844656">
      <w:bodyDiv w:val="1"/>
      <w:marLeft w:val="0"/>
      <w:marRight w:val="0"/>
      <w:marTop w:val="0"/>
      <w:marBottom w:val="0"/>
      <w:divBdr>
        <w:top w:val="none" w:sz="0" w:space="0" w:color="auto"/>
        <w:left w:val="none" w:sz="0" w:space="0" w:color="auto"/>
        <w:bottom w:val="none" w:sz="0" w:space="0" w:color="auto"/>
        <w:right w:val="none" w:sz="0" w:space="0" w:color="auto"/>
      </w:divBdr>
      <w:divsChild>
        <w:div w:id="1482845870">
          <w:marLeft w:val="0"/>
          <w:marRight w:val="0"/>
          <w:marTop w:val="0"/>
          <w:marBottom w:val="330"/>
          <w:divBdr>
            <w:top w:val="none" w:sz="0" w:space="0" w:color="auto"/>
            <w:left w:val="none" w:sz="0" w:space="0" w:color="auto"/>
            <w:bottom w:val="none" w:sz="0" w:space="0" w:color="auto"/>
            <w:right w:val="none" w:sz="0" w:space="0" w:color="auto"/>
          </w:divBdr>
        </w:div>
        <w:div w:id="478210">
          <w:marLeft w:val="0"/>
          <w:marRight w:val="0"/>
          <w:marTop w:val="0"/>
          <w:marBottom w:val="240"/>
          <w:divBdr>
            <w:top w:val="none" w:sz="0" w:space="0" w:color="auto"/>
            <w:left w:val="none" w:sz="0" w:space="0" w:color="auto"/>
            <w:bottom w:val="none" w:sz="0" w:space="0" w:color="auto"/>
            <w:right w:val="none" w:sz="0" w:space="0" w:color="auto"/>
          </w:divBdr>
          <w:divsChild>
            <w:div w:id="939753294">
              <w:marLeft w:val="0"/>
              <w:marRight w:val="0"/>
              <w:marTop w:val="0"/>
              <w:marBottom w:val="0"/>
              <w:divBdr>
                <w:top w:val="none" w:sz="0" w:space="0" w:color="auto"/>
                <w:left w:val="none" w:sz="0" w:space="0" w:color="auto"/>
                <w:bottom w:val="none" w:sz="0" w:space="0" w:color="auto"/>
                <w:right w:val="none" w:sz="0" w:space="0" w:color="auto"/>
              </w:divBdr>
            </w:div>
            <w:div w:id="1000694914">
              <w:marLeft w:val="0"/>
              <w:marRight w:val="0"/>
              <w:marTop w:val="0"/>
              <w:marBottom w:val="0"/>
              <w:divBdr>
                <w:top w:val="none" w:sz="0" w:space="0" w:color="auto"/>
                <w:left w:val="none" w:sz="0" w:space="0" w:color="auto"/>
                <w:bottom w:val="none" w:sz="0" w:space="0" w:color="auto"/>
                <w:right w:val="none" w:sz="0" w:space="0" w:color="auto"/>
              </w:divBdr>
              <w:divsChild>
                <w:div w:id="89745283">
                  <w:marLeft w:val="0"/>
                  <w:marRight w:val="180"/>
                  <w:marTop w:val="90"/>
                  <w:marBottom w:val="0"/>
                  <w:divBdr>
                    <w:top w:val="none" w:sz="0" w:space="0" w:color="auto"/>
                    <w:left w:val="none" w:sz="0" w:space="0" w:color="auto"/>
                    <w:bottom w:val="none" w:sz="0" w:space="0" w:color="auto"/>
                    <w:right w:val="none" w:sz="0" w:space="0" w:color="auto"/>
                  </w:divBdr>
                </w:div>
                <w:div w:id="933324982">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2078623506">
      <w:bodyDiv w:val="1"/>
      <w:marLeft w:val="0"/>
      <w:marRight w:val="0"/>
      <w:marTop w:val="0"/>
      <w:marBottom w:val="0"/>
      <w:divBdr>
        <w:top w:val="none" w:sz="0" w:space="0" w:color="auto"/>
        <w:left w:val="none" w:sz="0" w:space="0" w:color="auto"/>
        <w:bottom w:val="none" w:sz="0" w:space="0" w:color="auto"/>
        <w:right w:val="none" w:sz="0" w:space="0" w:color="auto"/>
      </w:divBdr>
      <w:divsChild>
        <w:div w:id="1504318251">
          <w:marLeft w:val="0"/>
          <w:marRight w:val="0"/>
          <w:marTop w:val="0"/>
          <w:marBottom w:val="330"/>
          <w:divBdr>
            <w:top w:val="none" w:sz="0" w:space="0" w:color="auto"/>
            <w:left w:val="none" w:sz="0" w:space="0" w:color="auto"/>
            <w:bottom w:val="none" w:sz="0" w:space="0" w:color="auto"/>
            <w:right w:val="none" w:sz="0" w:space="0" w:color="auto"/>
          </w:divBdr>
        </w:div>
        <w:div w:id="1129980656">
          <w:marLeft w:val="0"/>
          <w:marRight w:val="0"/>
          <w:marTop w:val="0"/>
          <w:marBottom w:val="360"/>
          <w:divBdr>
            <w:top w:val="none" w:sz="0" w:space="0" w:color="auto"/>
            <w:left w:val="none" w:sz="0" w:space="0" w:color="auto"/>
            <w:bottom w:val="none" w:sz="0" w:space="0" w:color="auto"/>
            <w:right w:val="none" w:sz="0" w:space="0" w:color="auto"/>
          </w:divBdr>
          <w:divsChild>
            <w:div w:id="842670571">
              <w:marLeft w:val="0"/>
              <w:marRight w:val="0"/>
              <w:marTop w:val="0"/>
              <w:marBottom w:val="0"/>
              <w:divBdr>
                <w:top w:val="none" w:sz="0" w:space="0" w:color="auto"/>
                <w:left w:val="none" w:sz="0" w:space="0" w:color="auto"/>
                <w:bottom w:val="none" w:sz="0" w:space="0" w:color="auto"/>
                <w:right w:val="none" w:sz="0" w:space="0" w:color="auto"/>
              </w:divBdr>
            </w:div>
            <w:div w:id="1352996547">
              <w:marLeft w:val="0"/>
              <w:marRight w:val="0"/>
              <w:marTop w:val="0"/>
              <w:marBottom w:val="0"/>
              <w:divBdr>
                <w:top w:val="none" w:sz="0" w:space="0" w:color="auto"/>
                <w:left w:val="none" w:sz="0" w:space="0" w:color="auto"/>
                <w:bottom w:val="none" w:sz="0" w:space="0" w:color="auto"/>
                <w:right w:val="none" w:sz="0" w:space="0" w:color="auto"/>
              </w:divBdr>
            </w:div>
          </w:divsChild>
        </w:div>
        <w:div w:id="1844393300">
          <w:blockQuote w:val="1"/>
          <w:marLeft w:val="0"/>
          <w:marRight w:val="0"/>
          <w:marTop w:val="300"/>
          <w:marBottom w:val="300"/>
          <w:divBdr>
            <w:top w:val="none" w:sz="0" w:space="0" w:color="auto"/>
            <w:left w:val="none" w:sz="0" w:space="0" w:color="auto"/>
            <w:bottom w:val="none" w:sz="0" w:space="0" w:color="auto"/>
            <w:right w:val="none" w:sz="0" w:space="0" w:color="auto"/>
          </w:divBdr>
        </w:div>
      </w:divsChild>
    </w:div>
    <w:div w:id="2089955196">
      <w:bodyDiv w:val="1"/>
      <w:marLeft w:val="0"/>
      <w:marRight w:val="0"/>
      <w:marTop w:val="0"/>
      <w:marBottom w:val="0"/>
      <w:divBdr>
        <w:top w:val="none" w:sz="0" w:space="0" w:color="auto"/>
        <w:left w:val="none" w:sz="0" w:space="0" w:color="auto"/>
        <w:bottom w:val="none" w:sz="0" w:space="0" w:color="auto"/>
        <w:right w:val="none" w:sz="0" w:space="0" w:color="auto"/>
      </w:divBdr>
      <w:divsChild>
        <w:div w:id="1797214347">
          <w:marLeft w:val="0"/>
          <w:marRight w:val="0"/>
          <w:marTop w:val="0"/>
          <w:marBottom w:val="330"/>
          <w:divBdr>
            <w:top w:val="none" w:sz="0" w:space="0" w:color="auto"/>
            <w:left w:val="none" w:sz="0" w:space="0" w:color="auto"/>
            <w:bottom w:val="none" w:sz="0" w:space="0" w:color="auto"/>
            <w:right w:val="none" w:sz="0" w:space="0" w:color="auto"/>
          </w:divBdr>
        </w:div>
        <w:div w:id="1938293400">
          <w:marLeft w:val="0"/>
          <w:marRight w:val="0"/>
          <w:marTop w:val="0"/>
          <w:marBottom w:val="240"/>
          <w:divBdr>
            <w:top w:val="none" w:sz="0" w:space="0" w:color="auto"/>
            <w:left w:val="none" w:sz="0" w:space="0" w:color="auto"/>
            <w:bottom w:val="none" w:sz="0" w:space="0" w:color="auto"/>
            <w:right w:val="none" w:sz="0" w:space="0" w:color="auto"/>
          </w:divBdr>
          <w:divsChild>
            <w:div w:id="2078699265">
              <w:marLeft w:val="0"/>
              <w:marRight w:val="0"/>
              <w:marTop w:val="0"/>
              <w:marBottom w:val="0"/>
              <w:divBdr>
                <w:top w:val="none" w:sz="0" w:space="0" w:color="auto"/>
                <w:left w:val="none" w:sz="0" w:space="0" w:color="auto"/>
                <w:bottom w:val="none" w:sz="0" w:space="0" w:color="auto"/>
                <w:right w:val="none" w:sz="0" w:space="0" w:color="auto"/>
              </w:divBdr>
            </w:div>
            <w:div w:id="909972097">
              <w:marLeft w:val="0"/>
              <w:marRight w:val="0"/>
              <w:marTop w:val="0"/>
              <w:marBottom w:val="0"/>
              <w:divBdr>
                <w:top w:val="none" w:sz="0" w:space="0" w:color="auto"/>
                <w:left w:val="none" w:sz="0" w:space="0" w:color="auto"/>
                <w:bottom w:val="none" w:sz="0" w:space="0" w:color="auto"/>
                <w:right w:val="none" w:sz="0" w:space="0" w:color="auto"/>
              </w:divBdr>
              <w:divsChild>
                <w:div w:id="760756994">
                  <w:marLeft w:val="0"/>
                  <w:marRight w:val="180"/>
                  <w:marTop w:val="90"/>
                  <w:marBottom w:val="0"/>
                  <w:divBdr>
                    <w:top w:val="none" w:sz="0" w:space="0" w:color="auto"/>
                    <w:left w:val="none" w:sz="0" w:space="0" w:color="auto"/>
                    <w:bottom w:val="none" w:sz="0" w:space="0" w:color="auto"/>
                    <w:right w:val="none" w:sz="0" w:space="0" w:color="auto"/>
                  </w:divBdr>
                </w:div>
                <w:div w:id="1312178896">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2121105226">
      <w:bodyDiv w:val="1"/>
      <w:marLeft w:val="0"/>
      <w:marRight w:val="0"/>
      <w:marTop w:val="0"/>
      <w:marBottom w:val="0"/>
      <w:divBdr>
        <w:top w:val="none" w:sz="0" w:space="0" w:color="auto"/>
        <w:left w:val="none" w:sz="0" w:space="0" w:color="auto"/>
        <w:bottom w:val="none" w:sz="0" w:space="0" w:color="auto"/>
        <w:right w:val="none" w:sz="0" w:space="0" w:color="auto"/>
      </w:divBdr>
      <w:divsChild>
        <w:div w:id="738869306">
          <w:marLeft w:val="0"/>
          <w:marRight w:val="0"/>
          <w:marTop w:val="0"/>
          <w:marBottom w:val="33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png"/><Relationship Id="rId21" Type="http://schemas.openxmlformats.org/officeDocument/2006/relationships/hyperlink" Target="http://www.cac.gov.cn/" TargetMode="External"/><Relationship Id="rId42" Type="http://schemas.openxmlformats.org/officeDocument/2006/relationships/hyperlink" Target="http://www.cac.gov.cn/1120902931_14936982150191n.doc" TargetMode="External"/><Relationship Id="rId63" Type="http://schemas.openxmlformats.org/officeDocument/2006/relationships/hyperlink" Target="http://www.cac.gov.cn/1120902931_14936982546351n.doc" TargetMode="External"/><Relationship Id="rId84" Type="http://schemas.openxmlformats.org/officeDocument/2006/relationships/hyperlink" Target="http://www.cac.gov.cn/" TargetMode="External"/><Relationship Id="rId138" Type="http://schemas.openxmlformats.org/officeDocument/2006/relationships/image" Target="media/image29.jpeg"/><Relationship Id="rId107" Type="http://schemas.openxmlformats.org/officeDocument/2006/relationships/hyperlink" Target="http://www.cac.gov.cn/" TargetMode="External"/><Relationship Id="rId11" Type="http://schemas.openxmlformats.org/officeDocument/2006/relationships/hyperlink" Target="http://www.cac.gov.cn/" TargetMode="External"/><Relationship Id="rId32" Type="http://schemas.openxmlformats.org/officeDocument/2006/relationships/hyperlink" Target="http://www.cac.gov.cn/1120902931_14936980042591n.doc" TargetMode="External"/><Relationship Id="rId53" Type="http://schemas.openxmlformats.org/officeDocument/2006/relationships/hyperlink" Target="http://www.cac.gov.cn/1120902931_14936980486031n.doc" TargetMode="External"/><Relationship Id="rId74" Type="http://schemas.openxmlformats.org/officeDocument/2006/relationships/hyperlink" Target="http://www.cac.gov.cn/" TargetMode="External"/><Relationship Id="rId128" Type="http://schemas.openxmlformats.org/officeDocument/2006/relationships/image" Target="media/image19.png"/><Relationship Id="rId149" Type="http://schemas.openxmlformats.org/officeDocument/2006/relationships/image" Target="media/image40.jpeg"/><Relationship Id="rId5" Type="http://schemas.openxmlformats.org/officeDocument/2006/relationships/webSettings" Target="webSettings.xml"/><Relationship Id="rId95" Type="http://schemas.openxmlformats.org/officeDocument/2006/relationships/hyperlink" Target="http://www.cac.gov.cn/" TargetMode="External"/><Relationship Id="rId22" Type="http://schemas.openxmlformats.org/officeDocument/2006/relationships/hyperlink" Target="http://www.cac.gov.cn/" TargetMode="External"/><Relationship Id="rId43" Type="http://schemas.openxmlformats.org/officeDocument/2006/relationships/hyperlink" Target="http://www.cac.gov.cn/1120902931_14936982345621n.doc" TargetMode="External"/><Relationship Id="rId64" Type="http://schemas.openxmlformats.org/officeDocument/2006/relationships/hyperlink" Target="http://www.cac.gov.cn/1120902931_14936982774351n.doc" TargetMode="External"/><Relationship Id="rId118" Type="http://schemas.openxmlformats.org/officeDocument/2006/relationships/image" Target="media/image11.png"/><Relationship Id="rId139" Type="http://schemas.openxmlformats.org/officeDocument/2006/relationships/image" Target="media/image30.png"/><Relationship Id="rId80" Type="http://schemas.openxmlformats.org/officeDocument/2006/relationships/hyperlink" Target="http://www.cac.gov.cn/" TargetMode="External"/><Relationship Id="rId85" Type="http://schemas.openxmlformats.org/officeDocument/2006/relationships/hyperlink" Target="javascript:window.print()" TargetMode="External"/><Relationship Id="rId150" Type="http://schemas.openxmlformats.org/officeDocument/2006/relationships/image" Target="media/image41.jpeg"/><Relationship Id="rId155" Type="http://schemas.openxmlformats.org/officeDocument/2006/relationships/hyperlink" Target="javascript:void(0);" TargetMode="External"/><Relationship Id="rId12" Type="http://schemas.openxmlformats.org/officeDocument/2006/relationships/hyperlink" Target="javascript:window.print()" TargetMode="External"/><Relationship Id="rId17" Type="http://schemas.openxmlformats.org/officeDocument/2006/relationships/hyperlink" Target="http://www.cac.gov.cn/" TargetMode="External"/><Relationship Id="rId33" Type="http://schemas.openxmlformats.org/officeDocument/2006/relationships/hyperlink" Target="http://www.cac.gov.cn/1120902931_14936980288921n.doc" TargetMode="External"/><Relationship Id="rId38" Type="http://schemas.openxmlformats.org/officeDocument/2006/relationships/hyperlink" Target="http://www.cac.gov.cn/1120902931_14936981336591n.doc" TargetMode="External"/><Relationship Id="rId59" Type="http://schemas.openxmlformats.org/officeDocument/2006/relationships/hyperlink" Target="http://www.cac.gov.cn/1120902931_14936981715711n.doc" TargetMode="External"/><Relationship Id="rId103" Type="http://schemas.openxmlformats.org/officeDocument/2006/relationships/hyperlink" Target="http://www.cac.gov.cn/" TargetMode="External"/><Relationship Id="rId108" Type="http://schemas.openxmlformats.org/officeDocument/2006/relationships/image" Target="media/image6.png"/><Relationship Id="rId124" Type="http://schemas.openxmlformats.org/officeDocument/2006/relationships/image" Target="media/image15.jpeg"/><Relationship Id="rId129" Type="http://schemas.openxmlformats.org/officeDocument/2006/relationships/image" Target="media/image20.png"/><Relationship Id="rId54" Type="http://schemas.openxmlformats.org/officeDocument/2006/relationships/hyperlink" Target="http://www.cac.gov.cn/1120902931_14936980770221n.doc" TargetMode="External"/><Relationship Id="rId70" Type="http://schemas.openxmlformats.org/officeDocument/2006/relationships/hyperlink" Target="http://www.cac.gov.cn/" TargetMode="External"/><Relationship Id="rId75" Type="http://schemas.openxmlformats.org/officeDocument/2006/relationships/hyperlink" Target="http://www.cac.gov.cn/" TargetMode="External"/><Relationship Id="rId91" Type="http://schemas.openxmlformats.org/officeDocument/2006/relationships/hyperlink" Target="http://www.cac.gov.cn/" TargetMode="External"/><Relationship Id="rId96" Type="http://schemas.openxmlformats.org/officeDocument/2006/relationships/hyperlink" Target="http://www.cac.gov.cn/" TargetMode="External"/><Relationship Id="rId140" Type="http://schemas.openxmlformats.org/officeDocument/2006/relationships/image" Target="media/image31.png"/><Relationship Id="rId145" Type="http://schemas.openxmlformats.org/officeDocument/2006/relationships/image" Target="media/image36.jpeg"/><Relationship Id="rId1" Type="http://schemas.openxmlformats.org/officeDocument/2006/relationships/customXml" Target="../customXml/item1.xml"/><Relationship Id="rId6" Type="http://schemas.openxmlformats.org/officeDocument/2006/relationships/hyperlink" Target="javascript:doZoom(19)" TargetMode="External"/><Relationship Id="rId23" Type="http://schemas.openxmlformats.org/officeDocument/2006/relationships/hyperlink" Target="http://www.cac.gov.cn/" TargetMode="External"/><Relationship Id="rId28" Type="http://schemas.openxmlformats.org/officeDocument/2006/relationships/hyperlink" Target="http://www.cac.gov.cn/" TargetMode="External"/><Relationship Id="rId49" Type="http://schemas.openxmlformats.org/officeDocument/2006/relationships/hyperlink" Target="http://www.cac.gov.cn/" TargetMode="External"/><Relationship Id="rId114" Type="http://schemas.openxmlformats.org/officeDocument/2006/relationships/image" Target="media/image9.png"/><Relationship Id="rId119" Type="http://schemas.openxmlformats.org/officeDocument/2006/relationships/hyperlink" Target="javascript:void(0);" TargetMode="External"/><Relationship Id="rId44" Type="http://schemas.openxmlformats.org/officeDocument/2006/relationships/hyperlink" Target="http://www.cac.gov.cn/1120902931_14936982546351n.doc" TargetMode="External"/><Relationship Id="rId60" Type="http://schemas.openxmlformats.org/officeDocument/2006/relationships/hyperlink" Target="http://www.cac.gov.cn/1120902931_14937021248521n.doc" TargetMode="External"/><Relationship Id="rId65" Type="http://schemas.openxmlformats.org/officeDocument/2006/relationships/hyperlink" Target="http://www.cac.gov.cn/1120902931_14936982974431n.doc" TargetMode="External"/><Relationship Id="rId81" Type="http://schemas.openxmlformats.org/officeDocument/2006/relationships/hyperlink" Target="http://www.cac.gov.cn/" TargetMode="External"/><Relationship Id="rId86" Type="http://schemas.openxmlformats.org/officeDocument/2006/relationships/image" Target="media/image3.png"/><Relationship Id="rId130" Type="http://schemas.openxmlformats.org/officeDocument/2006/relationships/image" Target="media/image21.png"/><Relationship Id="rId135" Type="http://schemas.openxmlformats.org/officeDocument/2006/relationships/image" Target="media/image26.png"/><Relationship Id="rId151" Type="http://schemas.openxmlformats.org/officeDocument/2006/relationships/image" Target="media/image42.jpeg"/><Relationship Id="rId156" Type="http://schemas.openxmlformats.org/officeDocument/2006/relationships/fontTable" Target="fontTable.xml"/><Relationship Id="rId13" Type="http://schemas.openxmlformats.org/officeDocument/2006/relationships/hyperlink" Target="http://www.cac.gov.cn/" TargetMode="External"/><Relationship Id="rId18" Type="http://schemas.openxmlformats.org/officeDocument/2006/relationships/hyperlink" Target="http://www.cac.gov.cn/" TargetMode="External"/><Relationship Id="rId39" Type="http://schemas.openxmlformats.org/officeDocument/2006/relationships/hyperlink" Target="http://www.cac.gov.cn/1120902931_14936981535231n.doc" TargetMode="External"/><Relationship Id="rId109" Type="http://schemas.openxmlformats.org/officeDocument/2006/relationships/hyperlink" Target="http://www.cac.gov.cn/" TargetMode="External"/><Relationship Id="rId34" Type="http://schemas.openxmlformats.org/officeDocument/2006/relationships/hyperlink" Target="http://www.cac.gov.cn/1120902931_14936980486031n.doc" TargetMode="External"/><Relationship Id="rId50" Type="http://schemas.openxmlformats.org/officeDocument/2006/relationships/hyperlink" Target="http://www.cac.gov.cn/" TargetMode="External"/><Relationship Id="rId55" Type="http://schemas.openxmlformats.org/officeDocument/2006/relationships/hyperlink" Target="http://www.cac.gov.cn/1120902931_14936980974751n.doc" TargetMode="External"/><Relationship Id="rId76" Type="http://schemas.openxmlformats.org/officeDocument/2006/relationships/hyperlink" Target="http://www.cac.gov.cn/" TargetMode="External"/><Relationship Id="rId97" Type="http://schemas.openxmlformats.org/officeDocument/2006/relationships/hyperlink" Target="http://www.cac.gov.cn/" TargetMode="External"/><Relationship Id="rId104" Type="http://schemas.openxmlformats.org/officeDocument/2006/relationships/hyperlink" Target="http://www.cac.gov.cn/" TargetMode="External"/><Relationship Id="rId120" Type="http://schemas.openxmlformats.org/officeDocument/2006/relationships/image" Target="media/image12.png"/><Relationship Id="rId125" Type="http://schemas.openxmlformats.org/officeDocument/2006/relationships/image" Target="media/image16.png"/><Relationship Id="rId141" Type="http://schemas.openxmlformats.org/officeDocument/2006/relationships/image" Target="media/image32.png"/><Relationship Id="rId146" Type="http://schemas.openxmlformats.org/officeDocument/2006/relationships/image" Target="media/image37.jpeg"/><Relationship Id="rId7" Type="http://schemas.openxmlformats.org/officeDocument/2006/relationships/hyperlink" Target="javascript:doZoom(15)" TargetMode="External"/><Relationship Id="rId71" Type="http://schemas.openxmlformats.org/officeDocument/2006/relationships/hyperlink" Target="javascript:window.print()" TargetMode="External"/><Relationship Id="rId92" Type="http://schemas.openxmlformats.org/officeDocument/2006/relationships/hyperlink" Target="http://www.cac.gov.cn/" TargetMode="External"/><Relationship Id="rId2" Type="http://schemas.openxmlformats.org/officeDocument/2006/relationships/numbering" Target="numbering.xml"/><Relationship Id="rId29" Type="http://schemas.openxmlformats.org/officeDocument/2006/relationships/hyperlink" Target="http://www.cac.gov.cn/" TargetMode="External"/><Relationship Id="rId24" Type="http://schemas.openxmlformats.org/officeDocument/2006/relationships/hyperlink" Target="http://www.cac.gov.cn/" TargetMode="External"/><Relationship Id="rId40" Type="http://schemas.openxmlformats.org/officeDocument/2006/relationships/hyperlink" Target="http://www.cac.gov.cn/1120902931_14936981715711n.doc" TargetMode="External"/><Relationship Id="rId45" Type="http://schemas.openxmlformats.org/officeDocument/2006/relationships/hyperlink" Target="http://www.cac.gov.cn/1120902931_14936982774351n.doc" TargetMode="External"/><Relationship Id="rId66" Type="http://schemas.openxmlformats.org/officeDocument/2006/relationships/hyperlink" Target="http://www.cac.gov.cn/1120902931_14936983164591n.doc" TargetMode="External"/><Relationship Id="rId87" Type="http://schemas.openxmlformats.org/officeDocument/2006/relationships/image" Target="media/image4.png"/><Relationship Id="rId110" Type="http://schemas.openxmlformats.org/officeDocument/2006/relationships/hyperlink" Target="http://www.cac.gov.cn/" TargetMode="External"/><Relationship Id="rId115" Type="http://schemas.openxmlformats.org/officeDocument/2006/relationships/hyperlink" Target="javascript:void(0);" TargetMode="External"/><Relationship Id="rId131" Type="http://schemas.openxmlformats.org/officeDocument/2006/relationships/image" Target="media/image22.png"/><Relationship Id="rId136" Type="http://schemas.openxmlformats.org/officeDocument/2006/relationships/image" Target="media/image27.png"/><Relationship Id="rId157" Type="http://schemas.openxmlformats.org/officeDocument/2006/relationships/theme" Target="theme/theme1.xml"/><Relationship Id="rId61" Type="http://schemas.openxmlformats.org/officeDocument/2006/relationships/hyperlink" Target="http://www.cac.gov.cn/1120902931_14936982150191n.doc" TargetMode="External"/><Relationship Id="rId82" Type="http://schemas.openxmlformats.org/officeDocument/2006/relationships/image" Target="media/image2.png"/><Relationship Id="rId152" Type="http://schemas.openxmlformats.org/officeDocument/2006/relationships/image" Target="media/image43.jpeg"/><Relationship Id="rId19" Type="http://schemas.openxmlformats.org/officeDocument/2006/relationships/hyperlink" Target="http://www.cac.gov.cn/" TargetMode="External"/><Relationship Id="rId14" Type="http://schemas.openxmlformats.org/officeDocument/2006/relationships/hyperlink" Target="http://www.cac.gov.cn/" TargetMode="External"/><Relationship Id="rId30" Type="http://schemas.openxmlformats.org/officeDocument/2006/relationships/hyperlink" Target="http://www.cac.gov.cn/" TargetMode="External"/><Relationship Id="rId35" Type="http://schemas.openxmlformats.org/officeDocument/2006/relationships/hyperlink" Target="http://www.cac.gov.cn/1120902931_14936980770221n.doc" TargetMode="External"/><Relationship Id="rId56" Type="http://schemas.openxmlformats.org/officeDocument/2006/relationships/hyperlink" Target="http://www.cac.gov.cn/1120902931_14936981158531n.doc" TargetMode="External"/><Relationship Id="rId77" Type="http://schemas.openxmlformats.org/officeDocument/2006/relationships/hyperlink" Target="http://www.cac.gov.cn/" TargetMode="External"/><Relationship Id="rId100" Type="http://schemas.openxmlformats.org/officeDocument/2006/relationships/hyperlink" Target="http://www.cac.gov.cn/" TargetMode="External"/><Relationship Id="rId105" Type="http://schemas.openxmlformats.org/officeDocument/2006/relationships/hyperlink" Target="http://www.cac.gov.cn/" TargetMode="External"/><Relationship Id="rId126" Type="http://schemas.openxmlformats.org/officeDocument/2006/relationships/image" Target="media/image17.png"/><Relationship Id="rId147" Type="http://schemas.openxmlformats.org/officeDocument/2006/relationships/image" Target="media/image38.jpeg"/><Relationship Id="rId8" Type="http://schemas.openxmlformats.org/officeDocument/2006/relationships/hyperlink" Target="javascript:doZoom(14)" TargetMode="External"/><Relationship Id="rId51" Type="http://schemas.openxmlformats.org/officeDocument/2006/relationships/hyperlink" Target="http://www.cac.gov.cn/1120902931_14936980042591n.doc" TargetMode="External"/><Relationship Id="rId72" Type="http://schemas.openxmlformats.org/officeDocument/2006/relationships/hyperlink" Target="http://www.cac.gov.cn/" TargetMode="External"/><Relationship Id="rId93" Type="http://schemas.openxmlformats.org/officeDocument/2006/relationships/image" Target="media/image5.png"/><Relationship Id="rId98" Type="http://schemas.openxmlformats.org/officeDocument/2006/relationships/hyperlink" Target="http://www.cac.gov.cn/" TargetMode="External"/><Relationship Id="rId121" Type="http://schemas.openxmlformats.org/officeDocument/2006/relationships/image" Target="media/image13.png"/><Relationship Id="rId142" Type="http://schemas.openxmlformats.org/officeDocument/2006/relationships/image" Target="media/image33.png"/><Relationship Id="rId3" Type="http://schemas.openxmlformats.org/officeDocument/2006/relationships/styles" Target="styles.xml"/><Relationship Id="rId25" Type="http://schemas.openxmlformats.org/officeDocument/2006/relationships/hyperlink" Target="http://www.cac.gov.cn/" TargetMode="External"/><Relationship Id="rId46" Type="http://schemas.openxmlformats.org/officeDocument/2006/relationships/hyperlink" Target="http://www.cac.gov.cn/1120902931_14936982974431n.doc" TargetMode="External"/><Relationship Id="rId67" Type="http://schemas.openxmlformats.org/officeDocument/2006/relationships/hyperlink" Target="http://www.cac.gov.cn/1120902931_14936983387461n.doc" TargetMode="External"/><Relationship Id="rId116" Type="http://schemas.openxmlformats.org/officeDocument/2006/relationships/hyperlink" Target="javascript:void(0);" TargetMode="External"/><Relationship Id="rId137" Type="http://schemas.openxmlformats.org/officeDocument/2006/relationships/image" Target="media/image28.png"/><Relationship Id="rId20" Type="http://schemas.openxmlformats.org/officeDocument/2006/relationships/hyperlink" Target="http://www.cac.gov.cn/" TargetMode="External"/><Relationship Id="rId41" Type="http://schemas.openxmlformats.org/officeDocument/2006/relationships/hyperlink" Target="http://www.cac.gov.cn/1120902931_14937021248521n.doc" TargetMode="External"/><Relationship Id="rId62" Type="http://schemas.openxmlformats.org/officeDocument/2006/relationships/hyperlink" Target="http://www.cac.gov.cn/1120902931_14936982345621n.doc" TargetMode="External"/><Relationship Id="rId83" Type="http://schemas.openxmlformats.org/officeDocument/2006/relationships/hyperlink" Target="http://www.cac.gov.cn/2022-11/18/c_1670399936983876.htm" TargetMode="External"/><Relationship Id="rId88" Type="http://schemas.openxmlformats.org/officeDocument/2006/relationships/hyperlink" Target="http://www.cac.gov.cn/" TargetMode="External"/><Relationship Id="rId111" Type="http://schemas.openxmlformats.org/officeDocument/2006/relationships/image" Target="media/image7.png"/><Relationship Id="rId132" Type="http://schemas.openxmlformats.org/officeDocument/2006/relationships/image" Target="media/image23.png"/><Relationship Id="rId153" Type="http://schemas.openxmlformats.org/officeDocument/2006/relationships/image" Target="media/image44.jpeg"/><Relationship Id="rId15" Type="http://schemas.openxmlformats.org/officeDocument/2006/relationships/hyperlink" Target="javascript:window.print()" TargetMode="External"/><Relationship Id="rId36" Type="http://schemas.openxmlformats.org/officeDocument/2006/relationships/hyperlink" Target="http://www.cac.gov.cn/1120902931_14936980974751n.doc" TargetMode="External"/><Relationship Id="rId57" Type="http://schemas.openxmlformats.org/officeDocument/2006/relationships/hyperlink" Target="http://www.cac.gov.cn/1120902931_14936981336591n.doc" TargetMode="External"/><Relationship Id="rId106" Type="http://schemas.openxmlformats.org/officeDocument/2006/relationships/hyperlink" Target="http://www.cac.gov.cn/" TargetMode="External"/><Relationship Id="rId127" Type="http://schemas.openxmlformats.org/officeDocument/2006/relationships/image" Target="media/image18.png"/><Relationship Id="rId10" Type="http://schemas.openxmlformats.org/officeDocument/2006/relationships/hyperlink" Target="javascript:window.print()" TargetMode="External"/><Relationship Id="rId31" Type="http://schemas.openxmlformats.org/officeDocument/2006/relationships/hyperlink" Target="http://www.cac.gov.cn/" TargetMode="External"/><Relationship Id="rId52" Type="http://schemas.openxmlformats.org/officeDocument/2006/relationships/hyperlink" Target="http://www.cac.gov.cn/1120902931_14936980288921n.doc" TargetMode="External"/><Relationship Id="rId73" Type="http://schemas.openxmlformats.org/officeDocument/2006/relationships/hyperlink" Target="http://www.cac.gov.cn/" TargetMode="External"/><Relationship Id="rId78" Type="http://schemas.openxmlformats.org/officeDocument/2006/relationships/hyperlink" Target="http://www.cac.gov.cn/" TargetMode="External"/><Relationship Id="rId94" Type="http://schemas.openxmlformats.org/officeDocument/2006/relationships/hyperlink" Target="http://www.cac.gov.cn/" TargetMode="External"/><Relationship Id="rId99" Type="http://schemas.openxmlformats.org/officeDocument/2006/relationships/hyperlink" Target="http://www.cac.gov.cn/" TargetMode="External"/><Relationship Id="rId101" Type="http://schemas.openxmlformats.org/officeDocument/2006/relationships/hyperlink" Target="http://www.cac.gov.cn/" TargetMode="External"/><Relationship Id="rId122" Type="http://schemas.openxmlformats.org/officeDocument/2006/relationships/image" Target="media/image14.gif"/><Relationship Id="rId143" Type="http://schemas.openxmlformats.org/officeDocument/2006/relationships/image" Target="media/image34.png"/><Relationship Id="rId148" Type="http://schemas.openxmlformats.org/officeDocument/2006/relationships/image" Target="media/image39.jpeg"/><Relationship Id="rId4" Type="http://schemas.openxmlformats.org/officeDocument/2006/relationships/settings" Target="settings.xml"/><Relationship Id="rId9" Type="http://schemas.openxmlformats.org/officeDocument/2006/relationships/hyperlink" Target="http://www.cac.gov.cn/" TargetMode="External"/><Relationship Id="rId26" Type="http://schemas.openxmlformats.org/officeDocument/2006/relationships/hyperlink" Target="http://www.cac.gov.cn/" TargetMode="External"/><Relationship Id="rId47" Type="http://schemas.openxmlformats.org/officeDocument/2006/relationships/hyperlink" Target="http://www.cac.gov.cn/1120902931_14936983164591n.doc" TargetMode="External"/><Relationship Id="rId68" Type="http://schemas.openxmlformats.org/officeDocument/2006/relationships/image" Target="media/image1.jpeg"/><Relationship Id="rId89" Type="http://schemas.openxmlformats.org/officeDocument/2006/relationships/hyperlink" Target="http://www.cac.gov.cn/" TargetMode="External"/><Relationship Id="rId112" Type="http://schemas.openxmlformats.org/officeDocument/2006/relationships/image" Target="media/image8.jpeg"/><Relationship Id="rId133" Type="http://schemas.openxmlformats.org/officeDocument/2006/relationships/image" Target="media/image24.png"/><Relationship Id="rId154" Type="http://schemas.openxmlformats.org/officeDocument/2006/relationships/image" Target="media/image45.jpeg"/><Relationship Id="rId16" Type="http://schemas.openxmlformats.org/officeDocument/2006/relationships/hyperlink" Target="http://www.cac.gov.cn/" TargetMode="External"/><Relationship Id="rId37" Type="http://schemas.openxmlformats.org/officeDocument/2006/relationships/hyperlink" Target="http://www.cac.gov.cn/1120902931_14936981158531n.doc" TargetMode="External"/><Relationship Id="rId58" Type="http://schemas.openxmlformats.org/officeDocument/2006/relationships/hyperlink" Target="http://www.cac.gov.cn/1120902931_14936981535231n.doc" TargetMode="External"/><Relationship Id="rId79" Type="http://schemas.openxmlformats.org/officeDocument/2006/relationships/hyperlink" Target="http://www.cac.gov.cn/" TargetMode="External"/><Relationship Id="rId102" Type="http://schemas.openxmlformats.org/officeDocument/2006/relationships/hyperlink" Target="http://www.cac.gov.cn/" TargetMode="External"/><Relationship Id="rId123" Type="http://schemas.openxmlformats.org/officeDocument/2006/relationships/hyperlink" Target="javascript:void(0);" TargetMode="External"/><Relationship Id="rId144" Type="http://schemas.openxmlformats.org/officeDocument/2006/relationships/image" Target="media/image35.jpeg"/><Relationship Id="rId90" Type="http://schemas.openxmlformats.org/officeDocument/2006/relationships/hyperlink" Target="http://www.cac.gov.cn/" TargetMode="External"/><Relationship Id="rId27" Type="http://schemas.openxmlformats.org/officeDocument/2006/relationships/hyperlink" Target="http://www.cac.gov.cn/" TargetMode="External"/><Relationship Id="rId48" Type="http://schemas.openxmlformats.org/officeDocument/2006/relationships/hyperlink" Target="http://www.cac.gov.cn/1120902931_14936983387461n.doc" TargetMode="External"/><Relationship Id="rId69" Type="http://schemas.openxmlformats.org/officeDocument/2006/relationships/hyperlink" Target="http://www.cac.gov.cn/" TargetMode="External"/><Relationship Id="rId113" Type="http://schemas.openxmlformats.org/officeDocument/2006/relationships/hyperlink" Target="http://mp.weixin.qq.com/s?__biz=MzIyNTc2MTk1MA==&amp;mid=2247483836&amp;idx=1&amp;sn=26edf5d40ff81deec66a62386ca2ce5f&amp;chksm=e87b8e4ddf0c075bc85143b8e00db23a1afc3c75e25b69a1e039b4beeeb57a69caeb4a96f95f&amp;scene=21" TargetMode="External"/><Relationship Id="rId134"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78C26-13F5-4A07-87D9-5EA135470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1527</TotalTime>
  <Pages>1</Pages>
  <Words>80628</Words>
  <Characters>459581</Characters>
  <Application>Microsoft Office Word</Application>
  <DocSecurity>0</DocSecurity>
  <Lines>3829</Lines>
  <Paragraphs>1078</Paragraphs>
  <ScaleCrop>false</ScaleCrop>
  <Company/>
  <LinksUpToDate>false</LinksUpToDate>
  <CharactersWithSpaces>539131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dc:creator>
  <cp:keywords/>
  <dc:description/>
  <cp:lastModifiedBy>shijian dai</cp:lastModifiedBy>
  <cp:revision>21</cp:revision>
  <dcterms:created xsi:type="dcterms:W3CDTF">2023-06-21T05:50:00Z</dcterms:created>
  <dcterms:modified xsi:type="dcterms:W3CDTF">2023-06-26T02:59:00Z</dcterms:modified>
</cp:coreProperties>
</file>