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883DC6" w14:textId="77777777" w:rsidR="00783E0D" w:rsidRPr="00783E0D" w:rsidRDefault="00783E0D" w:rsidP="00783E0D">
      <w:pPr>
        <w:widowControl/>
        <w:jc w:val="center"/>
        <w:rPr>
          <w:rFonts w:ascii="Arial" w:hAnsi="Arial" w:cs="Arial"/>
          <w:color w:val="000000"/>
          <w:kern w:val="0"/>
          <w:szCs w:val="21"/>
        </w:rPr>
      </w:pPr>
      <w:r w:rsidRPr="00783E0D">
        <w:rPr>
          <w:rFonts w:ascii="Arial" w:hAnsi="Arial" w:cs="Arial"/>
          <w:b/>
          <w:bCs/>
          <w:color w:val="333333"/>
          <w:kern w:val="0"/>
          <w:sz w:val="30"/>
          <w:szCs w:val="30"/>
        </w:rPr>
        <w:t>中华人民共和国刑事诉讼法</w:t>
      </w:r>
      <w:r w:rsidRPr="00783E0D">
        <w:rPr>
          <w:rFonts w:ascii="Arial" w:hAnsi="Arial" w:cs="Arial"/>
          <w:b/>
          <w:bCs/>
          <w:color w:val="333333"/>
          <w:kern w:val="0"/>
          <w:sz w:val="30"/>
          <w:szCs w:val="30"/>
        </w:rPr>
        <w:t>(2018</w:t>
      </w:r>
      <w:r w:rsidRPr="00783E0D">
        <w:rPr>
          <w:rFonts w:ascii="Arial" w:hAnsi="Arial" w:cs="Arial"/>
          <w:b/>
          <w:bCs/>
          <w:color w:val="333333"/>
          <w:kern w:val="0"/>
          <w:sz w:val="30"/>
          <w:szCs w:val="30"/>
        </w:rPr>
        <w:t>修正</w:t>
      </w:r>
      <w:r w:rsidRPr="00783E0D">
        <w:rPr>
          <w:rFonts w:ascii="Arial" w:hAnsi="Arial" w:cs="Arial"/>
          <w:b/>
          <w:bCs/>
          <w:color w:val="333333"/>
          <w:kern w:val="0"/>
          <w:sz w:val="30"/>
          <w:szCs w:val="30"/>
        </w:rPr>
        <w:t>)</w:t>
      </w:r>
      <w:r w:rsidRPr="00783E0D">
        <w:rPr>
          <w:rFonts w:ascii="Arial" w:hAnsi="Arial" w:cs="Arial"/>
          <w:color w:val="65B12C"/>
          <w:kern w:val="0"/>
          <w:sz w:val="18"/>
          <w:szCs w:val="18"/>
          <w:bdr w:val="single" w:sz="6" w:space="0" w:color="D7EFC6" w:frame="1"/>
          <w:shd w:val="clear" w:color="auto" w:fill="FFFFFF"/>
        </w:rPr>
        <w:t>现行有效</w:t>
      </w:r>
    </w:p>
    <w:p w14:paraId="24B6B0CB" w14:textId="77777777" w:rsidR="00783E0D" w:rsidRPr="00783E0D" w:rsidRDefault="00783E0D" w:rsidP="00783E0D">
      <w:pPr>
        <w:widowControl/>
        <w:jc w:val="center"/>
        <w:rPr>
          <w:rFonts w:ascii="Arial" w:hAnsi="Arial" w:cs="Arial"/>
          <w:color w:val="999999"/>
          <w:kern w:val="0"/>
          <w:szCs w:val="21"/>
        </w:rPr>
      </w:pPr>
      <w:r w:rsidRPr="00783E0D">
        <w:rPr>
          <w:rFonts w:ascii="Arial" w:hAnsi="Arial" w:cs="Arial"/>
          <w:color w:val="999999"/>
          <w:kern w:val="0"/>
          <w:szCs w:val="21"/>
        </w:rPr>
        <w:t>发布：</w:t>
      </w:r>
      <w:r w:rsidRPr="00783E0D">
        <w:rPr>
          <w:rFonts w:ascii="Arial" w:hAnsi="Arial" w:cs="Arial"/>
          <w:color w:val="999999"/>
          <w:kern w:val="0"/>
          <w:szCs w:val="21"/>
        </w:rPr>
        <w:t>2018-10-26</w:t>
      </w:r>
      <w:r w:rsidRPr="00783E0D">
        <w:rPr>
          <w:rFonts w:ascii="Arial" w:hAnsi="Arial" w:cs="Arial"/>
          <w:color w:val="999999"/>
          <w:kern w:val="0"/>
          <w:szCs w:val="21"/>
        </w:rPr>
        <w:t>实施：</w:t>
      </w:r>
      <w:r w:rsidRPr="00783E0D">
        <w:rPr>
          <w:rFonts w:ascii="Arial" w:hAnsi="Arial" w:cs="Arial"/>
          <w:color w:val="999999"/>
          <w:kern w:val="0"/>
          <w:szCs w:val="21"/>
        </w:rPr>
        <w:t>2018-10-26</w:t>
      </w:r>
    </w:p>
    <w:p w14:paraId="0FA929C0" w14:textId="77777777" w:rsidR="00783E0D" w:rsidRPr="00783E0D" w:rsidRDefault="00783E0D" w:rsidP="00783E0D">
      <w:pPr>
        <w:widowControl/>
        <w:spacing w:line="390" w:lineRule="atLeast"/>
        <w:jc w:val="left"/>
        <w:rPr>
          <w:rFonts w:ascii="Arial" w:hAnsi="Arial" w:cs="Arial"/>
          <w:color w:val="000000"/>
          <w:kern w:val="0"/>
          <w:sz w:val="24"/>
        </w:rPr>
      </w:pPr>
      <w:r w:rsidRPr="00783E0D">
        <w:rPr>
          <w:rFonts w:ascii="Arial" w:hAnsi="Arial" w:cs="Arial"/>
          <w:color w:val="000000"/>
          <w:kern w:val="0"/>
          <w:sz w:val="24"/>
        </w:rPr>
        <w:t>基本信息</w:t>
      </w:r>
    </w:p>
    <w:p w14:paraId="67B36198" w14:textId="77777777" w:rsidR="00783E0D" w:rsidRPr="00783E0D" w:rsidRDefault="00783E0D" w:rsidP="00783E0D">
      <w:pPr>
        <w:widowControl/>
        <w:jc w:val="left"/>
        <w:rPr>
          <w:rFonts w:ascii="Arial" w:hAnsi="Arial" w:cs="Arial"/>
          <w:color w:val="000000"/>
          <w:kern w:val="0"/>
          <w:szCs w:val="21"/>
        </w:rPr>
      </w:pPr>
      <w:r w:rsidRPr="00783E0D">
        <w:rPr>
          <w:rFonts w:ascii="Arial" w:hAnsi="Arial" w:cs="Arial"/>
          <w:color w:val="000000"/>
          <w:kern w:val="0"/>
          <w:szCs w:val="21"/>
        </w:rPr>
        <w:t>发文字号中华人民共和国主席令第十号</w:t>
      </w:r>
    </w:p>
    <w:p w14:paraId="67B402EC" w14:textId="77777777" w:rsidR="00783E0D" w:rsidRPr="00783E0D" w:rsidRDefault="00783E0D" w:rsidP="00783E0D">
      <w:pPr>
        <w:widowControl/>
        <w:jc w:val="left"/>
        <w:rPr>
          <w:rFonts w:ascii="Arial" w:hAnsi="Arial" w:cs="Arial"/>
          <w:color w:val="000000"/>
          <w:kern w:val="0"/>
          <w:szCs w:val="21"/>
        </w:rPr>
      </w:pPr>
      <w:r w:rsidRPr="00783E0D">
        <w:rPr>
          <w:rFonts w:ascii="Arial" w:hAnsi="Arial" w:cs="Arial"/>
          <w:color w:val="000000"/>
          <w:kern w:val="0"/>
          <w:szCs w:val="21"/>
        </w:rPr>
        <w:t>效力级别法律</w:t>
      </w:r>
    </w:p>
    <w:p w14:paraId="7FE0F77D" w14:textId="77777777" w:rsidR="00783E0D" w:rsidRPr="00783E0D" w:rsidRDefault="00783E0D" w:rsidP="00783E0D">
      <w:pPr>
        <w:widowControl/>
        <w:jc w:val="left"/>
        <w:rPr>
          <w:rFonts w:ascii="Arial" w:hAnsi="Arial" w:cs="Arial"/>
          <w:color w:val="000000"/>
          <w:kern w:val="0"/>
          <w:szCs w:val="21"/>
        </w:rPr>
      </w:pPr>
      <w:r w:rsidRPr="00783E0D">
        <w:rPr>
          <w:rFonts w:ascii="Arial" w:hAnsi="Arial" w:cs="Arial"/>
          <w:color w:val="000000"/>
          <w:kern w:val="0"/>
          <w:szCs w:val="21"/>
        </w:rPr>
        <w:t>时效性现行有效</w:t>
      </w:r>
    </w:p>
    <w:p w14:paraId="74837BDB" w14:textId="77777777" w:rsidR="00783E0D" w:rsidRPr="00783E0D" w:rsidRDefault="00783E0D" w:rsidP="00783E0D">
      <w:pPr>
        <w:widowControl/>
        <w:jc w:val="left"/>
        <w:rPr>
          <w:rFonts w:ascii="Arial" w:hAnsi="Arial" w:cs="Arial"/>
          <w:color w:val="000000"/>
          <w:kern w:val="0"/>
          <w:szCs w:val="21"/>
        </w:rPr>
      </w:pPr>
      <w:r w:rsidRPr="00783E0D">
        <w:rPr>
          <w:rFonts w:ascii="Arial" w:hAnsi="Arial" w:cs="Arial"/>
          <w:color w:val="000000"/>
          <w:kern w:val="0"/>
          <w:szCs w:val="21"/>
        </w:rPr>
        <w:t>发布日期</w:t>
      </w:r>
      <w:r w:rsidRPr="00783E0D">
        <w:rPr>
          <w:rFonts w:ascii="Arial" w:hAnsi="Arial" w:cs="Arial"/>
          <w:color w:val="000000"/>
          <w:kern w:val="0"/>
          <w:szCs w:val="21"/>
        </w:rPr>
        <w:t>2018-10-26</w:t>
      </w:r>
    </w:p>
    <w:p w14:paraId="73336DBA" w14:textId="77777777" w:rsidR="00783E0D" w:rsidRPr="00783E0D" w:rsidRDefault="00783E0D" w:rsidP="00783E0D">
      <w:pPr>
        <w:widowControl/>
        <w:jc w:val="left"/>
        <w:rPr>
          <w:rFonts w:ascii="Arial" w:hAnsi="Arial" w:cs="Arial"/>
          <w:color w:val="000000"/>
          <w:kern w:val="0"/>
          <w:szCs w:val="21"/>
        </w:rPr>
      </w:pPr>
      <w:r w:rsidRPr="00783E0D">
        <w:rPr>
          <w:rFonts w:ascii="Arial" w:hAnsi="Arial" w:cs="Arial"/>
          <w:color w:val="000000"/>
          <w:kern w:val="0"/>
          <w:szCs w:val="21"/>
        </w:rPr>
        <w:t>实施日期</w:t>
      </w:r>
      <w:r w:rsidRPr="00783E0D">
        <w:rPr>
          <w:rFonts w:ascii="Arial" w:hAnsi="Arial" w:cs="Arial"/>
          <w:color w:val="000000"/>
          <w:kern w:val="0"/>
          <w:szCs w:val="21"/>
        </w:rPr>
        <w:t>2018-10-26</w:t>
      </w:r>
    </w:p>
    <w:p w14:paraId="17056B70" w14:textId="77777777" w:rsidR="00783E0D" w:rsidRPr="00783E0D" w:rsidRDefault="00783E0D" w:rsidP="00783E0D">
      <w:pPr>
        <w:widowControl/>
        <w:jc w:val="left"/>
        <w:rPr>
          <w:rFonts w:ascii="Arial" w:hAnsi="Arial" w:cs="Arial"/>
          <w:color w:val="000000"/>
          <w:kern w:val="0"/>
          <w:szCs w:val="21"/>
        </w:rPr>
      </w:pPr>
      <w:r w:rsidRPr="00783E0D">
        <w:rPr>
          <w:rFonts w:ascii="Arial" w:hAnsi="Arial" w:cs="Arial"/>
          <w:color w:val="000000"/>
          <w:kern w:val="0"/>
          <w:szCs w:val="21"/>
        </w:rPr>
        <w:t>发布机关全国人大常委会</w:t>
      </w:r>
    </w:p>
    <w:p w14:paraId="45F76CB2" w14:textId="77777777" w:rsidR="00783E0D" w:rsidRPr="00783E0D" w:rsidRDefault="00783E0D" w:rsidP="00783E0D">
      <w:pPr>
        <w:widowControl/>
        <w:spacing w:line="390" w:lineRule="atLeast"/>
        <w:jc w:val="left"/>
        <w:rPr>
          <w:rFonts w:ascii="Arial" w:hAnsi="Arial" w:cs="Arial"/>
          <w:color w:val="000000"/>
          <w:kern w:val="0"/>
          <w:sz w:val="24"/>
        </w:rPr>
      </w:pPr>
      <w:r w:rsidRPr="00783E0D">
        <w:rPr>
          <w:rFonts w:ascii="Arial" w:hAnsi="Arial" w:cs="Arial"/>
          <w:color w:val="000000"/>
          <w:kern w:val="0"/>
          <w:sz w:val="24"/>
        </w:rPr>
        <w:t>法律修订</w:t>
      </w:r>
    </w:p>
    <w:p w14:paraId="4011CDAB" w14:textId="77777777" w:rsidR="00783E0D" w:rsidRPr="00783E0D" w:rsidRDefault="00783E0D" w:rsidP="00783E0D">
      <w:pPr>
        <w:widowControl/>
        <w:jc w:val="left"/>
        <w:rPr>
          <w:rFonts w:ascii="Arial" w:hAnsi="Arial" w:cs="Arial"/>
          <w:color w:val="000000"/>
          <w:kern w:val="0"/>
          <w:szCs w:val="21"/>
        </w:rPr>
      </w:pPr>
      <w:r w:rsidRPr="00783E0D">
        <w:rPr>
          <w:rFonts w:ascii="Arial" w:hAnsi="Arial" w:cs="Arial"/>
          <w:color w:val="000000"/>
          <w:kern w:val="0"/>
          <w:szCs w:val="21"/>
        </w:rPr>
        <w:t>1979</w:t>
      </w:r>
      <w:r w:rsidRPr="00783E0D">
        <w:rPr>
          <w:rFonts w:ascii="Arial" w:hAnsi="Arial" w:cs="Arial"/>
          <w:color w:val="000000"/>
          <w:kern w:val="0"/>
          <w:szCs w:val="21"/>
        </w:rPr>
        <w:t>年</w:t>
      </w:r>
      <w:r w:rsidRPr="00783E0D">
        <w:rPr>
          <w:rFonts w:ascii="Arial" w:hAnsi="Arial" w:cs="Arial"/>
          <w:color w:val="000000"/>
          <w:kern w:val="0"/>
          <w:szCs w:val="21"/>
        </w:rPr>
        <w:t>7</w:t>
      </w:r>
      <w:r w:rsidRPr="00783E0D">
        <w:rPr>
          <w:rFonts w:ascii="Arial" w:hAnsi="Arial" w:cs="Arial"/>
          <w:color w:val="000000"/>
          <w:kern w:val="0"/>
          <w:szCs w:val="21"/>
        </w:rPr>
        <w:t>月</w:t>
      </w:r>
      <w:r w:rsidRPr="00783E0D">
        <w:rPr>
          <w:rFonts w:ascii="Arial" w:hAnsi="Arial" w:cs="Arial"/>
          <w:color w:val="000000"/>
          <w:kern w:val="0"/>
          <w:szCs w:val="21"/>
        </w:rPr>
        <w:t>1</w:t>
      </w:r>
      <w:r w:rsidRPr="00783E0D">
        <w:rPr>
          <w:rFonts w:ascii="Arial" w:hAnsi="Arial" w:cs="Arial"/>
          <w:color w:val="000000"/>
          <w:kern w:val="0"/>
          <w:szCs w:val="21"/>
        </w:rPr>
        <w:t>日第五届全国人民代表大会第二次会议通过</w:t>
      </w:r>
    </w:p>
    <w:p w14:paraId="060BED45" w14:textId="77777777" w:rsidR="00783E0D" w:rsidRPr="00783E0D" w:rsidRDefault="00783E0D" w:rsidP="00783E0D">
      <w:pPr>
        <w:widowControl/>
        <w:jc w:val="left"/>
        <w:rPr>
          <w:rFonts w:ascii="Arial" w:hAnsi="Arial" w:cs="Arial"/>
          <w:color w:val="000000"/>
          <w:kern w:val="0"/>
          <w:szCs w:val="21"/>
        </w:rPr>
      </w:pPr>
      <w:r w:rsidRPr="00783E0D">
        <w:rPr>
          <w:rFonts w:ascii="Arial" w:hAnsi="Arial" w:cs="Arial"/>
          <w:color w:val="000000"/>
          <w:kern w:val="0"/>
          <w:szCs w:val="21"/>
        </w:rPr>
        <w:t>根据</w:t>
      </w:r>
      <w:r w:rsidRPr="00783E0D">
        <w:rPr>
          <w:rFonts w:ascii="Arial" w:hAnsi="Arial" w:cs="Arial"/>
          <w:color w:val="000000"/>
          <w:kern w:val="0"/>
          <w:szCs w:val="21"/>
        </w:rPr>
        <w:t>1996</w:t>
      </w:r>
      <w:r w:rsidRPr="00783E0D">
        <w:rPr>
          <w:rFonts w:ascii="Arial" w:hAnsi="Arial" w:cs="Arial"/>
          <w:color w:val="000000"/>
          <w:kern w:val="0"/>
          <w:szCs w:val="21"/>
        </w:rPr>
        <w:t>年</w:t>
      </w:r>
      <w:r w:rsidRPr="00783E0D">
        <w:rPr>
          <w:rFonts w:ascii="Arial" w:hAnsi="Arial" w:cs="Arial"/>
          <w:color w:val="000000"/>
          <w:kern w:val="0"/>
          <w:szCs w:val="21"/>
        </w:rPr>
        <w:t>3</w:t>
      </w:r>
      <w:r w:rsidRPr="00783E0D">
        <w:rPr>
          <w:rFonts w:ascii="Arial" w:hAnsi="Arial" w:cs="Arial"/>
          <w:color w:val="000000"/>
          <w:kern w:val="0"/>
          <w:szCs w:val="21"/>
        </w:rPr>
        <w:t>月</w:t>
      </w:r>
      <w:r w:rsidRPr="00783E0D">
        <w:rPr>
          <w:rFonts w:ascii="Arial" w:hAnsi="Arial" w:cs="Arial"/>
          <w:color w:val="000000"/>
          <w:kern w:val="0"/>
          <w:szCs w:val="21"/>
        </w:rPr>
        <w:t>17</w:t>
      </w:r>
      <w:r w:rsidRPr="00783E0D">
        <w:rPr>
          <w:rFonts w:ascii="Arial" w:hAnsi="Arial" w:cs="Arial"/>
          <w:color w:val="000000"/>
          <w:kern w:val="0"/>
          <w:szCs w:val="21"/>
        </w:rPr>
        <w:t>日第八届全国人民代表大会第四次会议《关于修改〈中华人民共和国刑事诉讼法〉的决定》第一次修正</w:t>
      </w:r>
    </w:p>
    <w:p w14:paraId="129A22DF" w14:textId="77777777" w:rsidR="00783E0D" w:rsidRPr="00783E0D" w:rsidRDefault="00783E0D" w:rsidP="00783E0D">
      <w:pPr>
        <w:widowControl/>
        <w:jc w:val="left"/>
        <w:rPr>
          <w:rFonts w:ascii="Arial" w:hAnsi="Arial" w:cs="Arial"/>
          <w:color w:val="000000"/>
          <w:kern w:val="0"/>
          <w:szCs w:val="21"/>
        </w:rPr>
      </w:pPr>
      <w:r w:rsidRPr="00783E0D">
        <w:rPr>
          <w:rFonts w:ascii="Arial" w:hAnsi="Arial" w:cs="Arial"/>
          <w:color w:val="000000"/>
          <w:kern w:val="0"/>
          <w:szCs w:val="21"/>
        </w:rPr>
        <w:t>根据</w:t>
      </w:r>
      <w:r w:rsidRPr="00783E0D">
        <w:rPr>
          <w:rFonts w:ascii="Arial" w:hAnsi="Arial" w:cs="Arial"/>
          <w:color w:val="000000"/>
          <w:kern w:val="0"/>
          <w:szCs w:val="21"/>
        </w:rPr>
        <w:t>2012</w:t>
      </w:r>
      <w:r w:rsidRPr="00783E0D">
        <w:rPr>
          <w:rFonts w:ascii="Arial" w:hAnsi="Arial" w:cs="Arial"/>
          <w:color w:val="000000"/>
          <w:kern w:val="0"/>
          <w:szCs w:val="21"/>
        </w:rPr>
        <w:t>年</w:t>
      </w:r>
      <w:r w:rsidRPr="00783E0D">
        <w:rPr>
          <w:rFonts w:ascii="Arial" w:hAnsi="Arial" w:cs="Arial"/>
          <w:color w:val="000000"/>
          <w:kern w:val="0"/>
          <w:szCs w:val="21"/>
        </w:rPr>
        <w:t>3</w:t>
      </w:r>
      <w:r w:rsidRPr="00783E0D">
        <w:rPr>
          <w:rFonts w:ascii="Arial" w:hAnsi="Arial" w:cs="Arial"/>
          <w:color w:val="000000"/>
          <w:kern w:val="0"/>
          <w:szCs w:val="21"/>
        </w:rPr>
        <w:t>月</w:t>
      </w:r>
      <w:r w:rsidRPr="00783E0D">
        <w:rPr>
          <w:rFonts w:ascii="Arial" w:hAnsi="Arial" w:cs="Arial"/>
          <w:color w:val="000000"/>
          <w:kern w:val="0"/>
          <w:szCs w:val="21"/>
        </w:rPr>
        <w:t>14</w:t>
      </w:r>
      <w:r w:rsidRPr="00783E0D">
        <w:rPr>
          <w:rFonts w:ascii="Arial" w:hAnsi="Arial" w:cs="Arial"/>
          <w:color w:val="000000"/>
          <w:kern w:val="0"/>
          <w:szCs w:val="21"/>
        </w:rPr>
        <w:t>日第十一届全国人民代表大会第五次会议《关于修改〈中华人民共和国刑事诉讼法〉的决定》第二次修正</w:t>
      </w:r>
    </w:p>
    <w:p w14:paraId="3E387E55" w14:textId="77777777" w:rsidR="00783E0D" w:rsidRPr="00783E0D" w:rsidRDefault="00783E0D" w:rsidP="00783E0D">
      <w:pPr>
        <w:widowControl/>
        <w:jc w:val="left"/>
        <w:rPr>
          <w:rFonts w:ascii="Arial" w:hAnsi="Arial" w:cs="Arial"/>
          <w:color w:val="000000"/>
          <w:kern w:val="0"/>
          <w:szCs w:val="21"/>
        </w:rPr>
      </w:pPr>
      <w:r w:rsidRPr="00783E0D">
        <w:rPr>
          <w:rFonts w:ascii="Arial" w:hAnsi="Arial" w:cs="Arial"/>
          <w:color w:val="000000"/>
          <w:kern w:val="0"/>
          <w:szCs w:val="21"/>
        </w:rPr>
        <w:t>根据</w:t>
      </w:r>
      <w:r w:rsidRPr="00783E0D">
        <w:rPr>
          <w:rFonts w:ascii="Arial" w:hAnsi="Arial" w:cs="Arial"/>
          <w:color w:val="000000"/>
          <w:kern w:val="0"/>
          <w:szCs w:val="21"/>
        </w:rPr>
        <w:t>2018</w:t>
      </w:r>
      <w:r w:rsidRPr="00783E0D">
        <w:rPr>
          <w:rFonts w:ascii="Arial" w:hAnsi="Arial" w:cs="Arial"/>
          <w:color w:val="000000"/>
          <w:kern w:val="0"/>
          <w:szCs w:val="21"/>
        </w:rPr>
        <w:t>年</w:t>
      </w:r>
      <w:r w:rsidRPr="00783E0D">
        <w:rPr>
          <w:rFonts w:ascii="Arial" w:hAnsi="Arial" w:cs="Arial"/>
          <w:color w:val="000000"/>
          <w:kern w:val="0"/>
          <w:szCs w:val="21"/>
        </w:rPr>
        <w:t>10</w:t>
      </w:r>
      <w:r w:rsidRPr="00783E0D">
        <w:rPr>
          <w:rFonts w:ascii="Arial" w:hAnsi="Arial" w:cs="Arial"/>
          <w:color w:val="000000"/>
          <w:kern w:val="0"/>
          <w:szCs w:val="21"/>
        </w:rPr>
        <w:t>月</w:t>
      </w:r>
      <w:r w:rsidRPr="00783E0D">
        <w:rPr>
          <w:rFonts w:ascii="Arial" w:hAnsi="Arial" w:cs="Arial"/>
          <w:color w:val="000000"/>
          <w:kern w:val="0"/>
          <w:szCs w:val="21"/>
        </w:rPr>
        <w:t>26</w:t>
      </w:r>
      <w:r w:rsidRPr="00783E0D">
        <w:rPr>
          <w:rFonts w:ascii="Arial" w:hAnsi="Arial" w:cs="Arial"/>
          <w:color w:val="000000"/>
          <w:kern w:val="0"/>
          <w:szCs w:val="21"/>
        </w:rPr>
        <w:t>日第十三届全国人民代表大会常务委员会第六次会议《关于修改〈中华人民共和国刑事诉讼法〉的决定》第三次修正</w:t>
      </w:r>
    </w:p>
    <w:p w14:paraId="18535AFF" w14:textId="77777777" w:rsidR="00783E0D" w:rsidRPr="00783E0D" w:rsidRDefault="00783E0D" w:rsidP="00783E0D">
      <w:pPr>
        <w:widowControl/>
        <w:jc w:val="left"/>
        <w:rPr>
          <w:rFonts w:ascii="Arial" w:hAnsi="Arial" w:cs="Arial"/>
          <w:color w:val="000000"/>
          <w:kern w:val="0"/>
          <w:szCs w:val="21"/>
        </w:rPr>
      </w:pPr>
      <w:hyperlink r:id="rId6" w:tgtFrame="_blank" w:history="1">
        <w:r w:rsidRPr="00783E0D">
          <w:rPr>
            <w:rFonts w:ascii="Arial" w:hAnsi="Arial" w:cs="Arial"/>
            <w:color w:val="1472D3"/>
            <w:kern w:val="0"/>
            <w:szCs w:val="21"/>
          </w:rPr>
          <w:t>中华人民共和国刑事诉讼法（</w:t>
        </w:r>
        <w:r w:rsidRPr="00783E0D">
          <w:rPr>
            <w:rFonts w:ascii="Arial" w:hAnsi="Arial" w:cs="Arial"/>
            <w:color w:val="1472D3"/>
            <w:kern w:val="0"/>
            <w:szCs w:val="21"/>
          </w:rPr>
          <w:t>2012</w:t>
        </w:r>
        <w:r w:rsidRPr="00783E0D">
          <w:rPr>
            <w:rFonts w:ascii="Arial" w:hAnsi="Arial" w:cs="Arial"/>
            <w:color w:val="1472D3"/>
            <w:kern w:val="0"/>
            <w:szCs w:val="21"/>
          </w:rPr>
          <w:t>修正）</w:t>
        </w:r>
      </w:hyperlink>
    </w:p>
    <w:p w14:paraId="50D6B37D" w14:textId="77777777" w:rsidR="00783E0D" w:rsidRPr="00783E0D" w:rsidRDefault="00783E0D" w:rsidP="00783E0D">
      <w:pPr>
        <w:widowControl/>
        <w:jc w:val="left"/>
        <w:rPr>
          <w:rFonts w:ascii="Arial" w:hAnsi="Arial" w:cs="Arial"/>
          <w:color w:val="000000"/>
          <w:kern w:val="0"/>
          <w:szCs w:val="21"/>
        </w:rPr>
      </w:pPr>
      <w:hyperlink r:id="rId7" w:tgtFrame="_blank" w:history="1">
        <w:r w:rsidRPr="00783E0D">
          <w:rPr>
            <w:rFonts w:ascii="Arial" w:hAnsi="Arial" w:cs="Arial"/>
            <w:color w:val="1472D3"/>
            <w:kern w:val="0"/>
            <w:szCs w:val="21"/>
          </w:rPr>
          <w:t>中华人民共和国刑事诉讼法（</w:t>
        </w:r>
        <w:r w:rsidRPr="00783E0D">
          <w:rPr>
            <w:rFonts w:ascii="Arial" w:hAnsi="Arial" w:cs="Arial"/>
            <w:color w:val="1472D3"/>
            <w:kern w:val="0"/>
            <w:szCs w:val="21"/>
          </w:rPr>
          <w:t>1996</w:t>
        </w:r>
        <w:r w:rsidRPr="00783E0D">
          <w:rPr>
            <w:rFonts w:ascii="Arial" w:hAnsi="Arial" w:cs="Arial"/>
            <w:color w:val="1472D3"/>
            <w:kern w:val="0"/>
            <w:szCs w:val="21"/>
          </w:rPr>
          <w:t>修正）</w:t>
        </w:r>
      </w:hyperlink>
    </w:p>
    <w:p w14:paraId="57B0ADDB" w14:textId="77777777" w:rsidR="00783E0D" w:rsidRPr="00783E0D" w:rsidRDefault="00783E0D" w:rsidP="00783E0D">
      <w:pPr>
        <w:widowControl/>
        <w:jc w:val="left"/>
        <w:rPr>
          <w:rFonts w:ascii="Arial" w:hAnsi="Arial" w:cs="Arial"/>
          <w:color w:val="000000"/>
          <w:kern w:val="0"/>
          <w:szCs w:val="21"/>
        </w:rPr>
      </w:pPr>
      <w:hyperlink r:id="rId8" w:tgtFrame="_blank" w:history="1">
        <w:r w:rsidRPr="00783E0D">
          <w:rPr>
            <w:rFonts w:ascii="Arial" w:hAnsi="Arial" w:cs="Arial"/>
            <w:color w:val="1472D3"/>
            <w:kern w:val="0"/>
            <w:szCs w:val="21"/>
          </w:rPr>
          <w:t>中华人民共和国刑事诉讼法（</w:t>
        </w:r>
        <w:r w:rsidRPr="00783E0D">
          <w:rPr>
            <w:rFonts w:ascii="Arial" w:hAnsi="Arial" w:cs="Arial"/>
            <w:color w:val="1472D3"/>
            <w:kern w:val="0"/>
            <w:szCs w:val="21"/>
          </w:rPr>
          <w:t>1979</w:t>
        </w:r>
        <w:r w:rsidRPr="00783E0D">
          <w:rPr>
            <w:rFonts w:ascii="Arial" w:hAnsi="Arial" w:cs="Arial"/>
            <w:color w:val="1472D3"/>
            <w:kern w:val="0"/>
            <w:szCs w:val="21"/>
          </w:rPr>
          <w:t>修正）</w:t>
        </w:r>
      </w:hyperlink>
    </w:p>
    <w:p w14:paraId="300A9688" w14:textId="77777777" w:rsidR="00783E0D" w:rsidRPr="00783E0D" w:rsidRDefault="00783E0D" w:rsidP="00783E0D">
      <w:pPr>
        <w:widowControl/>
        <w:spacing w:line="390" w:lineRule="atLeast"/>
        <w:jc w:val="left"/>
        <w:rPr>
          <w:rFonts w:ascii="Arial" w:hAnsi="Arial" w:cs="Arial"/>
          <w:color w:val="000000"/>
          <w:kern w:val="0"/>
          <w:sz w:val="24"/>
        </w:rPr>
      </w:pPr>
      <w:r w:rsidRPr="00783E0D">
        <w:rPr>
          <w:rFonts w:ascii="Arial" w:hAnsi="Arial" w:cs="Arial"/>
          <w:color w:val="000000"/>
          <w:kern w:val="0"/>
          <w:sz w:val="24"/>
        </w:rPr>
        <w:t>正文</w:t>
      </w:r>
    </w:p>
    <w:p w14:paraId="213DAF6F" w14:textId="77777777" w:rsidR="00783E0D" w:rsidRPr="00783E0D" w:rsidRDefault="00783E0D" w:rsidP="00783E0D">
      <w:pPr>
        <w:widowControl/>
        <w:spacing w:line="750" w:lineRule="atLeast"/>
        <w:jc w:val="left"/>
        <w:rPr>
          <w:rFonts w:ascii="Arial" w:hAnsi="Arial" w:cs="Arial"/>
          <w:b/>
          <w:bCs/>
          <w:color w:val="000000"/>
          <w:kern w:val="0"/>
          <w:sz w:val="30"/>
          <w:szCs w:val="30"/>
        </w:rPr>
      </w:pPr>
      <w:r w:rsidRPr="00783E0D">
        <w:rPr>
          <w:rFonts w:ascii="Arial" w:hAnsi="Arial" w:cs="Arial"/>
          <w:b/>
          <w:bCs/>
          <w:color w:val="000000"/>
          <w:kern w:val="0"/>
          <w:sz w:val="30"/>
          <w:szCs w:val="30"/>
        </w:rPr>
        <w:t>第一编　总　　则</w:t>
      </w:r>
    </w:p>
    <w:p w14:paraId="567FE880" w14:textId="77777777" w:rsidR="00783E0D" w:rsidRPr="00783E0D" w:rsidRDefault="00783E0D" w:rsidP="00783E0D">
      <w:pPr>
        <w:widowControl/>
        <w:spacing w:line="630" w:lineRule="atLeast"/>
        <w:jc w:val="left"/>
        <w:rPr>
          <w:rFonts w:ascii="Arial" w:hAnsi="Arial" w:cs="Arial"/>
          <w:b/>
          <w:bCs/>
          <w:color w:val="000000"/>
          <w:kern w:val="0"/>
          <w:sz w:val="27"/>
          <w:szCs w:val="27"/>
        </w:rPr>
      </w:pPr>
      <w:r w:rsidRPr="00783E0D">
        <w:rPr>
          <w:rFonts w:ascii="Arial" w:hAnsi="Arial" w:cs="Arial"/>
          <w:b/>
          <w:bCs/>
          <w:color w:val="000000"/>
          <w:kern w:val="0"/>
          <w:sz w:val="27"/>
          <w:szCs w:val="27"/>
        </w:rPr>
        <w:t>第一章　任务和基本原则</w:t>
      </w:r>
    </w:p>
    <w:p w14:paraId="040752AA"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第一条</w:t>
      </w:r>
    </w:p>
    <w:p w14:paraId="27FB0745"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为了保证刑法的正确实施，惩罚犯罪，保护人民，保障国家安全和社会公共安全，维护社会主义社会秩序，根据宪法，制定本法。</w:t>
      </w:r>
    </w:p>
    <w:p w14:paraId="6452AECB"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刑事诉讼法的任务</w:t>
      </w:r>
    </w:p>
    <w:p w14:paraId="53087B96"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中华人民共和国刑事诉讼法的任务，是保证准确、及时地查明犯罪事实，正确应用法律，惩罚犯罪分子，保障无罪的人不受刑事追究，教育公民自觉遵守法律，积极同犯罪行为作斗争，维护社会主义法制，尊重和保障人权，保护公民的人身权利、财产权利、民主权利和其他权利，保障社会主义建设事业的顺利进行。</w:t>
      </w:r>
    </w:p>
    <w:p w14:paraId="0779FB2B"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第三条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职权原则　严格遵守法定程序原则</w:t>
      </w:r>
    </w:p>
    <w:p w14:paraId="6DA553A5"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对刑事案件的侦查、拘留、执行逮捕、预审，由公安机关负责。检察、批准逮捕、检察机关直接受理的案件的侦查、提起公诉，由人民检察院负责。审判由人民法院负责。除法律特别规定的以外，其他任何机关、团体和个人都无权行使这些权力。</w:t>
      </w:r>
      <w:r w:rsidRPr="00783E0D">
        <w:rPr>
          <w:rFonts w:ascii="Arial" w:hAnsi="Arial" w:cs="Arial"/>
          <w:color w:val="333333"/>
          <w:kern w:val="0"/>
          <w:szCs w:val="21"/>
        </w:rPr>
        <w:t xml:space="preserve"> </w:t>
      </w:r>
      <w:r w:rsidRPr="00783E0D">
        <w:rPr>
          <w:rFonts w:ascii="Arial" w:hAnsi="Arial" w:cs="Arial"/>
          <w:color w:val="333333"/>
          <w:kern w:val="0"/>
          <w:szCs w:val="21"/>
        </w:rPr>
        <w:t>人民法院、人民检察院和公安机关进行刑事诉讼，必须严格遵守本法和其他法律的有关规定。</w:t>
      </w:r>
    </w:p>
    <w:p w14:paraId="7A86D587"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第四条</w:t>
      </w:r>
    </w:p>
    <w:p w14:paraId="21BA8E29"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lastRenderedPageBreak/>
        <w:t>国家安全机关依照法律规定，办理危害国家安全的刑事案件，行使与公安机关相同的职权。</w:t>
      </w:r>
    </w:p>
    <w:p w14:paraId="0CEC86F3"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第五条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人民法院、人民检察院依法独立行使职权原则</w:t>
      </w:r>
    </w:p>
    <w:p w14:paraId="6901D9C3"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人民法院依照法律规定独立行使审判权，人民检察院依照法律规定独立行使检察权，不受行政机关、社会团体和个人的干涉。</w:t>
      </w:r>
    </w:p>
    <w:p w14:paraId="070C049B"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第六条</w:t>
      </w:r>
    </w:p>
    <w:p w14:paraId="73195DF6"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人民法院、人民检察院和公安机关进行刑事诉讼，必须依靠群众，必须以事实为根据，以法律为准绳。对于一切公民，在适用法律上一律平等，在法律面前，不允许有任何特权。</w:t>
      </w:r>
    </w:p>
    <w:p w14:paraId="2F36944A"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第七条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分工负责、互相配合、互相制约原则</w:t>
      </w:r>
    </w:p>
    <w:p w14:paraId="5BE3A057"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人民法院、人民检察院和公安机关进行刑事诉讼，应当分工负责，互相配合，互相制约，以保证准确有效地执行法律。</w:t>
      </w:r>
    </w:p>
    <w:p w14:paraId="468B120E"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第八条</w:t>
      </w:r>
    </w:p>
    <w:p w14:paraId="604084DE"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人民检察院依法对刑事诉讼实行法律监督。</w:t>
      </w:r>
    </w:p>
    <w:p w14:paraId="26361410"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第九条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用本民族语言、文字进行诉讼原则</w:t>
      </w:r>
    </w:p>
    <w:p w14:paraId="03AC745F"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各民族公民都有用本民族语言文字进行诉讼的权利。人民法院、人民检察院和公安机关对于不通晓当地通用的语言文字的诉讼参与人，应当为他们翻译。</w:t>
      </w:r>
      <w:r w:rsidRPr="00783E0D">
        <w:rPr>
          <w:rFonts w:ascii="Arial" w:hAnsi="Arial" w:cs="Arial"/>
          <w:color w:val="333333"/>
          <w:kern w:val="0"/>
          <w:szCs w:val="21"/>
        </w:rPr>
        <w:t xml:space="preserve"> </w:t>
      </w:r>
      <w:r w:rsidRPr="00783E0D">
        <w:rPr>
          <w:rFonts w:ascii="Arial" w:hAnsi="Arial" w:cs="Arial"/>
          <w:color w:val="333333"/>
          <w:kern w:val="0"/>
          <w:szCs w:val="21"/>
        </w:rPr>
        <w:t>在少数民族聚居或者多民族杂居的地区，应当用当地通用的语言进行审讯，用当地通用的文字发布判决书、布告和其他文件。</w:t>
      </w:r>
    </w:p>
    <w:p w14:paraId="09F909BA"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第十条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两审终审制</w:t>
      </w:r>
    </w:p>
    <w:p w14:paraId="31F6D44D"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人民法院审判案件，实行两审终审制。</w:t>
      </w:r>
    </w:p>
    <w:p w14:paraId="653B5C7F"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第十一条</w:t>
      </w:r>
    </w:p>
    <w:p w14:paraId="31585BC4"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人民法院审判案件，除本法另有规定的以外，一律公开进行。被告人有权获得辩护，人民法院有义务保证被告人获得辩护。</w:t>
      </w:r>
    </w:p>
    <w:p w14:paraId="25C529B3"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第十二条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法院定罪原则</w:t>
      </w:r>
    </w:p>
    <w:p w14:paraId="17DD740C"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未经人民法院依法判决，对任何人都不得确定有罪。</w:t>
      </w:r>
    </w:p>
    <w:p w14:paraId="25B9B6CB"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第十三条</w:t>
      </w:r>
    </w:p>
    <w:p w14:paraId="60A659B1"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人民法院审判案件，依照本法实行人民陪审员陪审的制度。</w:t>
      </w:r>
    </w:p>
    <w:p w14:paraId="68CBD43C"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第十四条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保障诉讼参与人诉讼权利原则</w:t>
      </w:r>
    </w:p>
    <w:p w14:paraId="6E99E214"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人民法院、人民检察院和公安机关应当保障犯罪嫌疑人、被告人和其他诉讼参与人依法享有的辩护权和其他诉讼权利。</w:t>
      </w:r>
      <w:r w:rsidRPr="00783E0D">
        <w:rPr>
          <w:rFonts w:ascii="Arial" w:hAnsi="Arial" w:cs="Arial"/>
          <w:color w:val="333333"/>
          <w:kern w:val="0"/>
          <w:szCs w:val="21"/>
        </w:rPr>
        <w:t xml:space="preserve"> </w:t>
      </w:r>
      <w:r w:rsidRPr="00783E0D">
        <w:rPr>
          <w:rFonts w:ascii="Arial" w:hAnsi="Arial" w:cs="Arial"/>
          <w:color w:val="333333"/>
          <w:kern w:val="0"/>
          <w:szCs w:val="21"/>
        </w:rPr>
        <w:t>诉讼参与人对于审判人员、检察人员和侦查人员侵犯公民诉讼权利和人身侮辱的行为，有权提出控告。</w:t>
      </w:r>
    </w:p>
    <w:p w14:paraId="208302C4"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第十五条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认罪认罚从宽制度</w:t>
      </w:r>
    </w:p>
    <w:p w14:paraId="5D0DE973"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犯罪嫌疑人、被告人自愿如实供述自己的罪行，承认指控的犯罪事实，愿意接受处罚的，可以依法从宽处理。</w:t>
      </w:r>
    </w:p>
    <w:p w14:paraId="79C1CF38"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第十六条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依法不追诉原则</w:t>
      </w:r>
    </w:p>
    <w:p w14:paraId="1B378D82"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有下列情形之一的，不追究刑事责任，已经追究的，应当撤销案件，或者不起诉，或者终止审理，或者宣告无罪：</w:t>
      </w:r>
      <w:r w:rsidRPr="00783E0D">
        <w:rPr>
          <w:rFonts w:ascii="Arial" w:hAnsi="Arial" w:cs="Arial"/>
          <w:color w:val="333333"/>
          <w:kern w:val="0"/>
          <w:szCs w:val="21"/>
        </w:rPr>
        <w:t xml:space="preserve"> </w:t>
      </w:r>
      <w:r w:rsidRPr="00783E0D">
        <w:rPr>
          <w:rFonts w:ascii="Arial" w:hAnsi="Arial" w:cs="Arial"/>
          <w:color w:val="333333"/>
          <w:kern w:val="0"/>
          <w:szCs w:val="21"/>
        </w:rPr>
        <w:t>（一）情节显著轻微、危害不大，不认为是犯罪的；</w:t>
      </w:r>
      <w:r w:rsidRPr="00783E0D">
        <w:rPr>
          <w:rFonts w:ascii="Arial" w:hAnsi="Arial" w:cs="Arial"/>
          <w:color w:val="333333"/>
          <w:kern w:val="0"/>
          <w:szCs w:val="21"/>
        </w:rPr>
        <w:t xml:space="preserve"> </w:t>
      </w:r>
      <w:r w:rsidRPr="00783E0D">
        <w:rPr>
          <w:rFonts w:ascii="Arial" w:hAnsi="Arial" w:cs="Arial"/>
          <w:color w:val="333333"/>
          <w:kern w:val="0"/>
          <w:szCs w:val="21"/>
        </w:rPr>
        <w:t>（二）犯罪已过追诉时效期限的；</w:t>
      </w:r>
      <w:r w:rsidRPr="00783E0D">
        <w:rPr>
          <w:rFonts w:ascii="Arial" w:hAnsi="Arial" w:cs="Arial"/>
          <w:color w:val="333333"/>
          <w:kern w:val="0"/>
          <w:szCs w:val="21"/>
        </w:rPr>
        <w:t xml:space="preserve"> </w:t>
      </w:r>
      <w:r w:rsidRPr="00783E0D">
        <w:rPr>
          <w:rFonts w:ascii="Arial" w:hAnsi="Arial" w:cs="Arial"/>
          <w:color w:val="333333"/>
          <w:kern w:val="0"/>
          <w:szCs w:val="21"/>
        </w:rPr>
        <w:t>（三）经特赦令免除刑罚的；</w:t>
      </w:r>
      <w:r w:rsidRPr="00783E0D">
        <w:rPr>
          <w:rFonts w:ascii="Arial" w:hAnsi="Arial" w:cs="Arial"/>
          <w:color w:val="333333"/>
          <w:kern w:val="0"/>
          <w:szCs w:val="21"/>
        </w:rPr>
        <w:t xml:space="preserve"> </w:t>
      </w:r>
      <w:r w:rsidRPr="00783E0D">
        <w:rPr>
          <w:rFonts w:ascii="Arial" w:hAnsi="Arial" w:cs="Arial"/>
          <w:color w:val="333333"/>
          <w:kern w:val="0"/>
          <w:szCs w:val="21"/>
        </w:rPr>
        <w:t>（四）依照刑法告诉才处理的犯罪，没有告诉或者撤回告诉的；</w:t>
      </w:r>
      <w:r w:rsidRPr="00783E0D">
        <w:rPr>
          <w:rFonts w:ascii="Arial" w:hAnsi="Arial" w:cs="Arial"/>
          <w:color w:val="333333"/>
          <w:kern w:val="0"/>
          <w:szCs w:val="21"/>
        </w:rPr>
        <w:t xml:space="preserve"> </w:t>
      </w:r>
      <w:r w:rsidRPr="00783E0D">
        <w:rPr>
          <w:rFonts w:ascii="Arial" w:hAnsi="Arial" w:cs="Arial"/>
          <w:color w:val="333333"/>
          <w:kern w:val="0"/>
          <w:szCs w:val="21"/>
        </w:rPr>
        <w:t>（五）犯罪嫌疑人、被告人死亡的；</w:t>
      </w:r>
      <w:r w:rsidRPr="00783E0D">
        <w:rPr>
          <w:rFonts w:ascii="Arial" w:hAnsi="Arial" w:cs="Arial"/>
          <w:color w:val="333333"/>
          <w:kern w:val="0"/>
          <w:szCs w:val="21"/>
        </w:rPr>
        <w:t xml:space="preserve"> </w:t>
      </w:r>
      <w:r w:rsidRPr="00783E0D">
        <w:rPr>
          <w:rFonts w:ascii="Arial" w:hAnsi="Arial" w:cs="Arial"/>
          <w:color w:val="333333"/>
          <w:kern w:val="0"/>
          <w:szCs w:val="21"/>
        </w:rPr>
        <w:t>（六）其他法律规定免予追究刑事责任的。</w:t>
      </w:r>
    </w:p>
    <w:p w14:paraId="3D3C78F0"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第十七条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追究外国人刑事责任适用我国刑事诉讼法原则</w:t>
      </w:r>
    </w:p>
    <w:p w14:paraId="53F85851"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对于外国人犯罪应当追究刑事责任的，适用本法的规定。</w:t>
      </w:r>
      <w:r w:rsidRPr="00783E0D">
        <w:rPr>
          <w:rFonts w:ascii="Arial" w:hAnsi="Arial" w:cs="Arial"/>
          <w:color w:val="333333"/>
          <w:kern w:val="0"/>
          <w:szCs w:val="21"/>
        </w:rPr>
        <w:t xml:space="preserve"> </w:t>
      </w:r>
      <w:r w:rsidRPr="00783E0D">
        <w:rPr>
          <w:rFonts w:ascii="Arial" w:hAnsi="Arial" w:cs="Arial"/>
          <w:color w:val="333333"/>
          <w:kern w:val="0"/>
          <w:szCs w:val="21"/>
        </w:rPr>
        <w:t>对于享有外交特权和豁免权的外国人犯罪应当追究刑事责任的，通过外交途径解决。</w:t>
      </w:r>
    </w:p>
    <w:p w14:paraId="7961000D"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第十八条</w:t>
      </w:r>
    </w:p>
    <w:p w14:paraId="194BF0C1"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根据中华人民共和国缔结或者参加的国际条约，或者按照互惠原则，我国司法机关和外国司法机关可以相互请求刑事司法协助。</w:t>
      </w:r>
    </w:p>
    <w:p w14:paraId="115FE3AC" w14:textId="77777777" w:rsidR="00783E0D" w:rsidRPr="00783E0D" w:rsidRDefault="00783E0D" w:rsidP="00783E0D">
      <w:pPr>
        <w:widowControl/>
        <w:spacing w:line="630" w:lineRule="atLeast"/>
        <w:jc w:val="left"/>
        <w:rPr>
          <w:rFonts w:ascii="Arial" w:hAnsi="Arial" w:cs="Arial"/>
          <w:b/>
          <w:bCs/>
          <w:color w:val="000000"/>
          <w:kern w:val="0"/>
          <w:sz w:val="27"/>
          <w:szCs w:val="27"/>
        </w:rPr>
      </w:pPr>
      <w:r w:rsidRPr="00783E0D">
        <w:rPr>
          <w:rFonts w:ascii="Arial" w:hAnsi="Arial" w:cs="Arial"/>
          <w:b/>
          <w:bCs/>
          <w:color w:val="000000"/>
          <w:kern w:val="0"/>
          <w:sz w:val="27"/>
          <w:szCs w:val="27"/>
        </w:rPr>
        <w:t>第二章　管　　辖</w:t>
      </w:r>
    </w:p>
    <w:p w14:paraId="26AE02DF"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第十九条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职能管辖</w:t>
      </w:r>
    </w:p>
    <w:p w14:paraId="7CB0E020"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刑事案件的侦查由公安机关进行，法律另有规定的除外。</w:t>
      </w:r>
      <w:r w:rsidRPr="00783E0D">
        <w:rPr>
          <w:rFonts w:ascii="Arial" w:hAnsi="Arial" w:cs="Arial"/>
          <w:color w:val="333333"/>
          <w:kern w:val="0"/>
          <w:szCs w:val="21"/>
        </w:rPr>
        <w:t xml:space="preserve"> </w:t>
      </w:r>
      <w:r w:rsidRPr="00783E0D">
        <w:rPr>
          <w:rFonts w:ascii="Arial" w:hAnsi="Arial" w:cs="Arial"/>
          <w:color w:val="333333"/>
          <w:kern w:val="0"/>
          <w:szCs w:val="21"/>
        </w:rPr>
        <w:t>人民检察院在对诉讼活动实行法律监督中发现的司法工作人员利用职权实施的非法拘禁、刑讯逼供、非法搜查等侵犯公民权利、损害司法公正的犯罪，可以由人民检察院立案侦查。对于公安机关管辖的国家机关工作人员利用职权实施的重大犯罪案件，需要由人民检察院直接受理的时候，经省级以上人民检察院决定，可以由人民检察院立案侦查。</w:t>
      </w:r>
      <w:r w:rsidRPr="00783E0D">
        <w:rPr>
          <w:rFonts w:ascii="Arial" w:hAnsi="Arial" w:cs="Arial"/>
          <w:color w:val="333333"/>
          <w:kern w:val="0"/>
          <w:szCs w:val="21"/>
        </w:rPr>
        <w:t xml:space="preserve"> </w:t>
      </w:r>
      <w:r w:rsidRPr="00783E0D">
        <w:rPr>
          <w:rFonts w:ascii="Arial" w:hAnsi="Arial" w:cs="Arial"/>
          <w:color w:val="333333"/>
          <w:kern w:val="0"/>
          <w:szCs w:val="21"/>
        </w:rPr>
        <w:t>自诉案件，由人民法院直接受理。</w:t>
      </w:r>
    </w:p>
    <w:p w14:paraId="289337E4"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第二十条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基层法院管辖</w:t>
      </w:r>
    </w:p>
    <w:p w14:paraId="32D400DE"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基层人民法院管辖第一审普通刑事案件，但是依照本法由上级人民法院管辖的除外。</w:t>
      </w:r>
    </w:p>
    <w:p w14:paraId="0A3212BA"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第二十一条</w:t>
      </w:r>
    </w:p>
    <w:p w14:paraId="3E052763"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中级人民法院管辖下列第一审刑事案件：</w:t>
      </w:r>
      <w:r w:rsidRPr="00783E0D">
        <w:rPr>
          <w:rFonts w:ascii="Arial" w:hAnsi="Arial" w:cs="Arial"/>
          <w:color w:val="333333"/>
          <w:kern w:val="0"/>
          <w:szCs w:val="21"/>
        </w:rPr>
        <w:t xml:space="preserve"> </w:t>
      </w:r>
      <w:r w:rsidRPr="00783E0D">
        <w:rPr>
          <w:rFonts w:ascii="Arial" w:hAnsi="Arial" w:cs="Arial"/>
          <w:color w:val="333333"/>
          <w:kern w:val="0"/>
          <w:szCs w:val="21"/>
        </w:rPr>
        <w:t>（一）危害国家安全、恐怖活动案件；</w:t>
      </w:r>
      <w:r w:rsidRPr="00783E0D">
        <w:rPr>
          <w:rFonts w:ascii="Arial" w:hAnsi="Arial" w:cs="Arial"/>
          <w:color w:val="333333"/>
          <w:kern w:val="0"/>
          <w:szCs w:val="21"/>
        </w:rPr>
        <w:t xml:space="preserve"> </w:t>
      </w:r>
      <w:r w:rsidRPr="00783E0D">
        <w:rPr>
          <w:rFonts w:ascii="Arial" w:hAnsi="Arial" w:cs="Arial"/>
          <w:color w:val="333333"/>
          <w:kern w:val="0"/>
          <w:szCs w:val="21"/>
        </w:rPr>
        <w:t>（二）可能判处无期徒刑、死刑的案件。</w:t>
      </w:r>
    </w:p>
    <w:p w14:paraId="66C4D52F"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第二十二条</w:t>
      </w:r>
    </w:p>
    <w:p w14:paraId="28334C36"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高级人民法院管辖的第一审刑事案件，是全省（自治区、直辖市）性的重大刑事案件。</w:t>
      </w:r>
    </w:p>
    <w:p w14:paraId="52FF68D1"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第二十三条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最高法院管辖</w:t>
      </w:r>
    </w:p>
    <w:p w14:paraId="2B64F26B"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最高人民法院管辖的第一审刑事案件，是全国性的重大刑事案件。</w:t>
      </w:r>
    </w:p>
    <w:p w14:paraId="5AB4BA34"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第二十四条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级别管辖的变通</w:t>
      </w:r>
    </w:p>
    <w:p w14:paraId="625833BB"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上级人民法院在必要的时候，可以审判下级人民法院管辖的第一审刑事案件；下级人民法院认为案情重大、复杂需要由上级人民法院审判的第一审刑事案件，可以请求移送上一级人民法院审判。</w:t>
      </w:r>
    </w:p>
    <w:p w14:paraId="6CC57AC7"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第二十五条</w:t>
      </w:r>
    </w:p>
    <w:p w14:paraId="6F040912"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刑事案件由犯罪地的人民法院管辖。如果由被告人居住地的人民法院审判更为适宜的，可以由被告人居住地的人民法院管辖。</w:t>
      </w:r>
    </w:p>
    <w:p w14:paraId="08DCDD38"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第二十六条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优先、移送管辖</w:t>
      </w:r>
    </w:p>
    <w:p w14:paraId="1C1F738E"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几个同级人民法院都有权管辖的案件，由最初受理的人民法院审判。在必要的时候，可以移送主要犯罪地的人民法院审判。</w:t>
      </w:r>
    </w:p>
    <w:p w14:paraId="7DA0C9A0"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第二十七条</w:t>
      </w:r>
    </w:p>
    <w:p w14:paraId="1C64046D"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上级人民法院可以指定下级人民法院审判管辖不明的案件，也可以指定下级人民法院将案件移送其他人民法院审判。</w:t>
      </w:r>
    </w:p>
    <w:p w14:paraId="440A8278"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第二十八条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专门管辖</w:t>
      </w:r>
    </w:p>
    <w:p w14:paraId="623C0A43"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专门人民法院案件的管辖另行规定。</w:t>
      </w:r>
    </w:p>
    <w:p w14:paraId="34628FEC" w14:textId="77777777" w:rsidR="00783E0D" w:rsidRPr="00783E0D" w:rsidRDefault="00783E0D" w:rsidP="00783E0D">
      <w:pPr>
        <w:widowControl/>
        <w:spacing w:line="630" w:lineRule="atLeast"/>
        <w:jc w:val="left"/>
        <w:rPr>
          <w:rFonts w:ascii="Arial" w:hAnsi="Arial" w:cs="Arial"/>
          <w:b/>
          <w:bCs/>
          <w:color w:val="000000"/>
          <w:kern w:val="0"/>
          <w:sz w:val="27"/>
          <w:szCs w:val="27"/>
        </w:rPr>
      </w:pPr>
      <w:r w:rsidRPr="00783E0D">
        <w:rPr>
          <w:rFonts w:ascii="Arial" w:hAnsi="Arial" w:cs="Arial"/>
          <w:b/>
          <w:bCs/>
          <w:color w:val="000000"/>
          <w:kern w:val="0"/>
          <w:sz w:val="27"/>
          <w:szCs w:val="27"/>
        </w:rPr>
        <w:t>第三章　回　　避</w:t>
      </w:r>
    </w:p>
    <w:p w14:paraId="44381392"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第二十九条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回避的对象、方式与事由</w:t>
      </w:r>
    </w:p>
    <w:p w14:paraId="3653A2C7"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审判人员、检察人员、侦查人员有下列情形之一的，应当自行回避，当事人及其法定代理人也有权要求他们回避：</w:t>
      </w:r>
      <w:r w:rsidRPr="00783E0D">
        <w:rPr>
          <w:rFonts w:ascii="Arial" w:hAnsi="Arial" w:cs="Arial"/>
          <w:color w:val="333333"/>
          <w:kern w:val="0"/>
          <w:szCs w:val="21"/>
        </w:rPr>
        <w:t xml:space="preserve"> </w:t>
      </w:r>
      <w:r w:rsidRPr="00783E0D">
        <w:rPr>
          <w:rFonts w:ascii="Arial" w:hAnsi="Arial" w:cs="Arial"/>
          <w:color w:val="333333"/>
          <w:kern w:val="0"/>
          <w:szCs w:val="21"/>
        </w:rPr>
        <w:t>（一）是本案的当事人或者是当事人的近亲属的；</w:t>
      </w:r>
      <w:r w:rsidRPr="00783E0D">
        <w:rPr>
          <w:rFonts w:ascii="Arial" w:hAnsi="Arial" w:cs="Arial"/>
          <w:color w:val="333333"/>
          <w:kern w:val="0"/>
          <w:szCs w:val="21"/>
        </w:rPr>
        <w:t xml:space="preserve"> </w:t>
      </w:r>
      <w:r w:rsidRPr="00783E0D">
        <w:rPr>
          <w:rFonts w:ascii="Arial" w:hAnsi="Arial" w:cs="Arial"/>
          <w:color w:val="333333"/>
          <w:kern w:val="0"/>
          <w:szCs w:val="21"/>
        </w:rPr>
        <w:t>（二）本人或者他的近亲属和本案有利害关系的；</w:t>
      </w:r>
      <w:r w:rsidRPr="00783E0D">
        <w:rPr>
          <w:rFonts w:ascii="Arial" w:hAnsi="Arial" w:cs="Arial"/>
          <w:color w:val="333333"/>
          <w:kern w:val="0"/>
          <w:szCs w:val="21"/>
        </w:rPr>
        <w:t xml:space="preserve"> </w:t>
      </w:r>
      <w:r w:rsidRPr="00783E0D">
        <w:rPr>
          <w:rFonts w:ascii="Arial" w:hAnsi="Arial" w:cs="Arial"/>
          <w:color w:val="333333"/>
          <w:kern w:val="0"/>
          <w:szCs w:val="21"/>
        </w:rPr>
        <w:t>（三）担任过本案的证人、鉴定人、辩护人、诉讼代理人的；</w:t>
      </w:r>
      <w:r w:rsidRPr="00783E0D">
        <w:rPr>
          <w:rFonts w:ascii="Arial" w:hAnsi="Arial" w:cs="Arial"/>
          <w:color w:val="333333"/>
          <w:kern w:val="0"/>
          <w:szCs w:val="21"/>
        </w:rPr>
        <w:t xml:space="preserve"> </w:t>
      </w:r>
      <w:r w:rsidRPr="00783E0D">
        <w:rPr>
          <w:rFonts w:ascii="Arial" w:hAnsi="Arial" w:cs="Arial"/>
          <w:color w:val="333333"/>
          <w:kern w:val="0"/>
          <w:szCs w:val="21"/>
        </w:rPr>
        <w:t>（四）与本案当事人有其他关系，可能影响公正处理案件的。</w:t>
      </w:r>
    </w:p>
    <w:p w14:paraId="419884DC"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第三十条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办案人员行为之禁止</w:t>
      </w:r>
    </w:p>
    <w:p w14:paraId="132DBA3A"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审判人员、检察人员、侦查人员不得接受当事人及其委托的人的请客送礼，不得违反规定会见当事人及其委托的人。</w:t>
      </w:r>
      <w:r w:rsidRPr="00783E0D">
        <w:rPr>
          <w:rFonts w:ascii="Arial" w:hAnsi="Arial" w:cs="Arial"/>
          <w:color w:val="333333"/>
          <w:kern w:val="0"/>
          <w:szCs w:val="21"/>
        </w:rPr>
        <w:t xml:space="preserve"> </w:t>
      </w:r>
      <w:r w:rsidRPr="00783E0D">
        <w:rPr>
          <w:rFonts w:ascii="Arial" w:hAnsi="Arial" w:cs="Arial"/>
          <w:color w:val="333333"/>
          <w:kern w:val="0"/>
          <w:szCs w:val="21"/>
        </w:rPr>
        <w:t>审判人员、检察人员、侦查人员违反前款规定的，应当依法追究法律责任。当事人及其法定代理人有权要求他们回避。</w:t>
      </w:r>
    </w:p>
    <w:p w14:paraId="5C4DEF6D"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第三十一条</w:t>
      </w:r>
    </w:p>
    <w:p w14:paraId="34E716D1"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审判人员、检察人员、侦查人员的回避，应当分别由院长、检察长、公安机关负责人决定；院长的回避，由本院审判委员会决定；检察长和公安机关负责人的回避，由同级人民检察院检察委员会决定。</w:t>
      </w:r>
      <w:r w:rsidRPr="00783E0D">
        <w:rPr>
          <w:rFonts w:ascii="Arial" w:hAnsi="Arial" w:cs="Arial"/>
          <w:color w:val="333333"/>
          <w:kern w:val="0"/>
          <w:szCs w:val="21"/>
        </w:rPr>
        <w:t xml:space="preserve"> </w:t>
      </w:r>
      <w:r w:rsidRPr="00783E0D">
        <w:rPr>
          <w:rFonts w:ascii="Arial" w:hAnsi="Arial" w:cs="Arial"/>
          <w:color w:val="333333"/>
          <w:kern w:val="0"/>
          <w:szCs w:val="21"/>
        </w:rPr>
        <w:t>对侦查人员的回避作出决定前，侦查人员不能停止对案件的侦查。</w:t>
      </w:r>
      <w:r w:rsidRPr="00783E0D">
        <w:rPr>
          <w:rFonts w:ascii="Arial" w:hAnsi="Arial" w:cs="Arial"/>
          <w:color w:val="333333"/>
          <w:kern w:val="0"/>
          <w:szCs w:val="21"/>
        </w:rPr>
        <w:t xml:space="preserve"> </w:t>
      </w:r>
      <w:r w:rsidRPr="00783E0D">
        <w:rPr>
          <w:rFonts w:ascii="Arial" w:hAnsi="Arial" w:cs="Arial"/>
          <w:color w:val="333333"/>
          <w:kern w:val="0"/>
          <w:szCs w:val="21"/>
        </w:rPr>
        <w:t>对驳回申请回避的决定，当事人及其法定代理人可以申请复议一次。</w:t>
      </w:r>
    </w:p>
    <w:p w14:paraId="2063312F"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第三十二条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其他人员的回避</w:t>
      </w:r>
    </w:p>
    <w:p w14:paraId="1862A913"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本章关于回避的规定适用于书记员、翻译人员和鉴定人。</w:t>
      </w:r>
      <w:r w:rsidRPr="00783E0D">
        <w:rPr>
          <w:rFonts w:ascii="Arial" w:hAnsi="Arial" w:cs="Arial"/>
          <w:color w:val="333333"/>
          <w:kern w:val="0"/>
          <w:szCs w:val="21"/>
        </w:rPr>
        <w:t xml:space="preserve"> </w:t>
      </w:r>
      <w:r w:rsidRPr="00783E0D">
        <w:rPr>
          <w:rFonts w:ascii="Arial" w:hAnsi="Arial" w:cs="Arial"/>
          <w:color w:val="333333"/>
          <w:kern w:val="0"/>
          <w:szCs w:val="21"/>
        </w:rPr>
        <w:t>辩护人、诉讼代理人可以依照本章的规定要求回避、申请复议。</w:t>
      </w:r>
    </w:p>
    <w:p w14:paraId="1BFCFEF1" w14:textId="77777777" w:rsidR="00783E0D" w:rsidRPr="00783E0D" w:rsidRDefault="00783E0D" w:rsidP="00783E0D">
      <w:pPr>
        <w:widowControl/>
        <w:spacing w:line="630" w:lineRule="atLeast"/>
        <w:jc w:val="left"/>
        <w:rPr>
          <w:rFonts w:ascii="Arial" w:hAnsi="Arial" w:cs="Arial"/>
          <w:b/>
          <w:bCs/>
          <w:color w:val="000000"/>
          <w:kern w:val="0"/>
          <w:sz w:val="27"/>
          <w:szCs w:val="27"/>
        </w:rPr>
      </w:pPr>
      <w:r w:rsidRPr="00783E0D">
        <w:rPr>
          <w:rFonts w:ascii="Arial" w:hAnsi="Arial" w:cs="Arial"/>
          <w:b/>
          <w:bCs/>
          <w:color w:val="000000"/>
          <w:kern w:val="0"/>
          <w:sz w:val="27"/>
          <w:szCs w:val="27"/>
        </w:rPr>
        <w:t>第四章　辩护与代理</w:t>
      </w:r>
    </w:p>
    <w:p w14:paraId="53CD3080"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第三十三条</w:t>
      </w:r>
    </w:p>
    <w:p w14:paraId="01CA8D40"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犯罪嫌疑人、被告人除自己行使辩护权以外，还可以委托一至二人作为辩护人。下列的人可以被委托为辩护人：</w:t>
      </w:r>
      <w:r w:rsidRPr="00783E0D">
        <w:rPr>
          <w:rFonts w:ascii="Arial" w:hAnsi="Arial" w:cs="Arial"/>
          <w:color w:val="333333"/>
          <w:kern w:val="0"/>
          <w:szCs w:val="21"/>
        </w:rPr>
        <w:t xml:space="preserve"> </w:t>
      </w:r>
      <w:r w:rsidRPr="00783E0D">
        <w:rPr>
          <w:rFonts w:ascii="Arial" w:hAnsi="Arial" w:cs="Arial"/>
          <w:color w:val="333333"/>
          <w:kern w:val="0"/>
          <w:szCs w:val="21"/>
        </w:rPr>
        <w:t>（一）律师；</w:t>
      </w:r>
      <w:r w:rsidRPr="00783E0D">
        <w:rPr>
          <w:rFonts w:ascii="Arial" w:hAnsi="Arial" w:cs="Arial"/>
          <w:color w:val="333333"/>
          <w:kern w:val="0"/>
          <w:szCs w:val="21"/>
        </w:rPr>
        <w:t xml:space="preserve"> </w:t>
      </w:r>
      <w:r w:rsidRPr="00783E0D">
        <w:rPr>
          <w:rFonts w:ascii="Arial" w:hAnsi="Arial" w:cs="Arial"/>
          <w:color w:val="333333"/>
          <w:kern w:val="0"/>
          <w:szCs w:val="21"/>
        </w:rPr>
        <w:t>（二）人民团体或者犯罪嫌疑人、被告人所在单位推荐的人；</w:t>
      </w:r>
      <w:r w:rsidRPr="00783E0D">
        <w:rPr>
          <w:rFonts w:ascii="Arial" w:hAnsi="Arial" w:cs="Arial"/>
          <w:color w:val="333333"/>
          <w:kern w:val="0"/>
          <w:szCs w:val="21"/>
        </w:rPr>
        <w:t xml:space="preserve"> </w:t>
      </w:r>
      <w:r w:rsidRPr="00783E0D">
        <w:rPr>
          <w:rFonts w:ascii="Arial" w:hAnsi="Arial" w:cs="Arial"/>
          <w:color w:val="333333"/>
          <w:kern w:val="0"/>
          <w:szCs w:val="21"/>
        </w:rPr>
        <w:t>（三）犯罪嫌疑人、被告人的监护人、亲友。</w:t>
      </w:r>
      <w:r w:rsidRPr="00783E0D">
        <w:rPr>
          <w:rFonts w:ascii="Arial" w:hAnsi="Arial" w:cs="Arial"/>
          <w:color w:val="333333"/>
          <w:kern w:val="0"/>
          <w:szCs w:val="21"/>
        </w:rPr>
        <w:t xml:space="preserve"> </w:t>
      </w:r>
      <w:r w:rsidRPr="00783E0D">
        <w:rPr>
          <w:rFonts w:ascii="Arial" w:hAnsi="Arial" w:cs="Arial"/>
          <w:color w:val="333333"/>
          <w:kern w:val="0"/>
          <w:szCs w:val="21"/>
        </w:rPr>
        <w:t>正在被执行刑罚或者依法被剥夺、限制人身自由的人，不得担任辩护人。</w:t>
      </w:r>
      <w:r w:rsidRPr="00783E0D">
        <w:rPr>
          <w:rFonts w:ascii="Arial" w:hAnsi="Arial" w:cs="Arial"/>
          <w:color w:val="333333"/>
          <w:kern w:val="0"/>
          <w:szCs w:val="21"/>
        </w:rPr>
        <w:t xml:space="preserve"> </w:t>
      </w:r>
      <w:r w:rsidRPr="00783E0D">
        <w:rPr>
          <w:rFonts w:ascii="Arial" w:hAnsi="Arial" w:cs="Arial"/>
          <w:color w:val="333333"/>
          <w:kern w:val="0"/>
          <w:szCs w:val="21"/>
        </w:rPr>
        <w:t>被开除公职和被吊销律师、公证员执业证书的人，不得担任辩护人，但系犯罪嫌疑人、被告人的监护人、近亲属的除外。</w:t>
      </w:r>
    </w:p>
    <w:p w14:paraId="52996F32"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第三十四条</w:t>
      </w:r>
    </w:p>
    <w:p w14:paraId="634BABAE"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犯罪嫌疑人自被侦查机关第一次讯问或者采取强制措施之日起，有权委托辩护人；在侦查期间，只能委托律师作为辩护人。被告人有权随时委托辩护人。</w:t>
      </w:r>
      <w:r w:rsidRPr="00783E0D">
        <w:rPr>
          <w:rFonts w:ascii="Arial" w:hAnsi="Arial" w:cs="Arial"/>
          <w:color w:val="333333"/>
          <w:kern w:val="0"/>
          <w:szCs w:val="21"/>
        </w:rPr>
        <w:t xml:space="preserve"> </w:t>
      </w:r>
      <w:r w:rsidRPr="00783E0D">
        <w:rPr>
          <w:rFonts w:ascii="Arial" w:hAnsi="Arial" w:cs="Arial"/>
          <w:color w:val="333333"/>
          <w:kern w:val="0"/>
          <w:szCs w:val="21"/>
        </w:rPr>
        <w:t>侦查机关在第一次讯问犯罪嫌疑人或者对犯罪嫌疑人采取强制措施的时候，应当告知犯罪嫌疑人有权委托辩护人。人民检察院自收到移送审查起诉的案件材料之日起三日以内，应当告知犯罪嫌疑人有权委托辩护人。人民法院自受理案件之日起三日以内，应当告知被告人有权委托辩护人。犯罪嫌疑人、被告人在押期间要求委托辩护人的，人民法院、人民检察院和公安机关应当及时转达其要求。</w:t>
      </w:r>
      <w:r w:rsidRPr="00783E0D">
        <w:rPr>
          <w:rFonts w:ascii="Arial" w:hAnsi="Arial" w:cs="Arial"/>
          <w:color w:val="333333"/>
          <w:kern w:val="0"/>
          <w:szCs w:val="21"/>
        </w:rPr>
        <w:t xml:space="preserve"> </w:t>
      </w:r>
      <w:r w:rsidRPr="00783E0D">
        <w:rPr>
          <w:rFonts w:ascii="Arial" w:hAnsi="Arial" w:cs="Arial"/>
          <w:color w:val="333333"/>
          <w:kern w:val="0"/>
          <w:szCs w:val="21"/>
        </w:rPr>
        <w:t>犯罪嫌疑人、被告人在押的，也可以由其监护人、近亲属代为委托辩护人。</w:t>
      </w:r>
      <w:r w:rsidRPr="00783E0D">
        <w:rPr>
          <w:rFonts w:ascii="Arial" w:hAnsi="Arial" w:cs="Arial"/>
          <w:color w:val="333333"/>
          <w:kern w:val="0"/>
          <w:szCs w:val="21"/>
        </w:rPr>
        <w:t xml:space="preserve"> </w:t>
      </w:r>
      <w:r w:rsidRPr="00783E0D">
        <w:rPr>
          <w:rFonts w:ascii="Arial" w:hAnsi="Arial" w:cs="Arial"/>
          <w:color w:val="333333"/>
          <w:kern w:val="0"/>
          <w:szCs w:val="21"/>
        </w:rPr>
        <w:t>辩护人接受犯罪嫌疑人、被告人委托后，应当及时告知办理案件的机关。</w:t>
      </w:r>
    </w:p>
    <w:p w14:paraId="69060CDF"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第三十五条</w:t>
      </w:r>
    </w:p>
    <w:p w14:paraId="2828BEF9"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犯罪嫌疑人、被告人因经济困难或者其他原因没有委托辩护人的，本人及其近亲属可以向法律援助机构提出申请。对符合法律援助条件的，法律援助机构应当指派律师为其提供辩护。</w:t>
      </w:r>
      <w:r w:rsidRPr="00783E0D">
        <w:rPr>
          <w:rFonts w:ascii="Arial" w:hAnsi="Arial" w:cs="Arial"/>
          <w:color w:val="333333"/>
          <w:kern w:val="0"/>
          <w:szCs w:val="21"/>
        </w:rPr>
        <w:t xml:space="preserve"> </w:t>
      </w:r>
      <w:r w:rsidRPr="00783E0D">
        <w:rPr>
          <w:rFonts w:ascii="Arial" w:hAnsi="Arial" w:cs="Arial"/>
          <w:color w:val="333333"/>
          <w:kern w:val="0"/>
          <w:szCs w:val="21"/>
        </w:rPr>
        <w:t>犯罪嫌疑人、被告人是盲、聋、哑人，或者是尚未完全丧失辨认或者控制自己行为能力的精神病人，没有委托辩护人的，人民法院、人民检察院和公安机关应当通知法律援助机构指派律师为其提供辩护。</w:t>
      </w:r>
      <w:r w:rsidRPr="00783E0D">
        <w:rPr>
          <w:rFonts w:ascii="Arial" w:hAnsi="Arial" w:cs="Arial"/>
          <w:color w:val="333333"/>
          <w:kern w:val="0"/>
          <w:szCs w:val="21"/>
        </w:rPr>
        <w:t xml:space="preserve"> </w:t>
      </w:r>
      <w:r w:rsidRPr="00783E0D">
        <w:rPr>
          <w:rFonts w:ascii="Arial" w:hAnsi="Arial" w:cs="Arial"/>
          <w:color w:val="333333"/>
          <w:kern w:val="0"/>
          <w:szCs w:val="21"/>
        </w:rPr>
        <w:t>犯罪嫌疑人、被告人可能被判处无期徒刑、死刑，没有委托辩护人的，人民法院、人民检察院和公安机关应当通知法律援助机构指派律师为其提供辩护。</w:t>
      </w:r>
    </w:p>
    <w:p w14:paraId="3E3328E1"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第三十六条</w:t>
      </w:r>
    </w:p>
    <w:p w14:paraId="4BB41216"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法律援助机构可以在人民法院、看守所等场所派驻值班律师。犯罪嫌疑人、被告人没有委托辩护人，法律援助机构没有指派律师为其提供辩护的，由值班律师为犯罪嫌疑人、被告人提供法律咨询、程序选择建议、申请变更强制措施、对案件处理提出意见等法律帮助。</w:t>
      </w:r>
      <w:r w:rsidRPr="00783E0D">
        <w:rPr>
          <w:rFonts w:ascii="Arial" w:hAnsi="Arial" w:cs="Arial"/>
          <w:color w:val="333333"/>
          <w:kern w:val="0"/>
          <w:szCs w:val="21"/>
        </w:rPr>
        <w:t xml:space="preserve"> </w:t>
      </w:r>
      <w:r w:rsidRPr="00783E0D">
        <w:rPr>
          <w:rFonts w:ascii="Arial" w:hAnsi="Arial" w:cs="Arial"/>
          <w:color w:val="333333"/>
          <w:kern w:val="0"/>
          <w:szCs w:val="21"/>
        </w:rPr>
        <w:t>人民法院、人民检察院、看守所应当告知犯罪嫌疑人、被告人有权约见值班律师，并为犯罪嫌疑人、被告人约见值班律师提供便利。</w:t>
      </w:r>
    </w:p>
    <w:p w14:paraId="5626A15E"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第三十七条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辩护人的责任</w:t>
      </w:r>
    </w:p>
    <w:p w14:paraId="23098903"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辩护人的责任是根据事实和法律，提出犯罪嫌疑人、被告人无罪、罪轻或者减轻、免除其刑事责任的材料和意见，维护犯罪嫌疑人、被告人的诉讼权利和其他合法权益。</w:t>
      </w:r>
    </w:p>
    <w:p w14:paraId="3FDA0737"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第三十八条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侦查期间辩护律师的权利</w:t>
      </w:r>
    </w:p>
    <w:p w14:paraId="2A539BA1"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辩护律师在侦查期间可以为犯罪嫌疑人提供法律帮助；代理申诉、控告；申请变更强制措施；向侦查机关了解犯罪嫌疑人涉嫌的罪名和案件有关情况，提出意见。</w:t>
      </w:r>
    </w:p>
    <w:p w14:paraId="64863060"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第三十九条</w:t>
      </w:r>
    </w:p>
    <w:p w14:paraId="0AFAB842"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辩护律师可以同在押的犯罪嫌疑人、被告人会见和通信。其他辩护人经人民法院、人民检察院许可，也可以同在押的犯罪嫌疑人、被告人会见和通信。</w:t>
      </w:r>
      <w:r w:rsidRPr="00783E0D">
        <w:rPr>
          <w:rFonts w:ascii="Arial" w:hAnsi="Arial" w:cs="Arial"/>
          <w:color w:val="333333"/>
          <w:kern w:val="0"/>
          <w:szCs w:val="21"/>
        </w:rPr>
        <w:t xml:space="preserve"> </w:t>
      </w:r>
      <w:r w:rsidRPr="00783E0D">
        <w:rPr>
          <w:rFonts w:ascii="Arial" w:hAnsi="Arial" w:cs="Arial"/>
          <w:color w:val="333333"/>
          <w:kern w:val="0"/>
          <w:szCs w:val="21"/>
        </w:rPr>
        <w:t>辩护律师持律师执业证书、律师事务所证明和委托书或者法律援助公函要求会见在押的犯罪嫌疑人、被告人的，看守所应当及时安排会见，至迟不得超过四十八小时。</w:t>
      </w:r>
      <w:r w:rsidRPr="00783E0D">
        <w:rPr>
          <w:rFonts w:ascii="Arial" w:hAnsi="Arial" w:cs="Arial"/>
          <w:color w:val="333333"/>
          <w:kern w:val="0"/>
          <w:szCs w:val="21"/>
        </w:rPr>
        <w:t xml:space="preserve"> </w:t>
      </w:r>
      <w:r w:rsidRPr="00783E0D">
        <w:rPr>
          <w:rFonts w:ascii="Arial" w:hAnsi="Arial" w:cs="Arial"/>
          <w:color w:val="333333"/>
          <w:kern w:val="0"/>
          <w:szCs w:val="21"/>
        </w:rPr>
        <w:t>危害国家安全犯罪、恐怖活动犯罪案件，在侦查期间辩护律师会见在押的犯罪嫌疑人，应当经侦查机关许可。上述案件，侦查机关应当事先通知看守所。</w:t>
      </w:r>
      <w:r w:rsidRPr="00783E0D">
        <w:rPr>
          <w:rFonts w:ascii="Arial" w:hAnsi="Arial" w:cs="Arial"/>
          <w:color w:val="333333"/>
          <w:kern w:val="0"/>
          <w:szCs w:val="21"/>
        </w:rPr>
        <w:t xml:space="preserve"> </w:t>
      </w:r>
      <w:r w:rsidRPr="00783E0D">
        <w:rPr>
          <w:rFonts w:ascii="Arial" w:hAnsi="Arial" w:cs="Arial"/>
          <w:color w:val="333333"/>
          <w:kern w:val="0"/>
          <w:szCs w:val="21"/>
        </w:rPr>
        <w:t>辩护律师会见在押的犯罪嫌疑人、被告人，可以了解案件有关情况，提供法律咨询等；自案件移送审查起诉之日起，可以向犯罪嫌疑人、被告人核实有关证据。辩护律师会见犯罪嫌疑人、被告人时不被监听。</w:t>
      </w:r>
      <w:r w:rsidRPr="00783E0D">
        <w:rPr>
          <w:rFonts w:ascii="Arial" w:hAnsi="Arial" w:cs="Arial"/>
          <w:color w:val="333333"/>
          <w:kern w:val="0"/>
          <w:szCs w:val="21"/>
        </w:rPr>
        <w:t xml:space="preserve"> </w:t>
      </w:r>
      <w:r w:rsidRPr="00783E0D">
        <w:rPr>
          <w:rFonts w:ascii="Arial" w:hAnsi="Arial" w:cs="Arial"/>
          <w:color w:val="333333"/>
          <w:kern w:val="0"/>
          <w:szCs w:val="21"/>
        </w:rPr>
        <w:t>辩护律师同被监视居住的犯罪嫌疑人、被告人会见、通信，适用第一款、第三款、第四款的规定。</w:t>
      </w:r>
    </w:p>
    <w:p w14:paraId="4F7B663C"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第四十条</w:t>
      </w:r>
    </w:p>
    <w:p w14:paraId="4C0DF6B8"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辩护律师自人民检察院对案件审查起诉之日起，可以查阅、摘抄、复制本案的案卷材料。其他辩护人经人民法院、人民检察院许可，也可以查阅、摘抄、复制上述材料。</w:t>
      </w:r>
    </w:p>
    <w:p w14:paraId="4EBED266"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第四十一条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辩护人申请调查取证权</w:t>
      </w:r>
    </w:p>
    <w:p w14:paraId="099A7FEE"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辩护人认为在侦查、审查起诉期间公安机关、人民检察院收集的证明犯罪嫌疑人、被告人无罪或者罪轻的证据材料未提交的，有权申请人民检察院、人民法院调取。</w:t>
      </w:r>
    </w:p>
    <w:p w14:paraId="072A7E05"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第四十二条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辩护人对特定证据的处理原则</w:t>
      </w:r>
    </w:p>
    <w:p w14:paraId="04312DE8"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辩护人收集的有关犯罪嫌疑人不在犯罪现场、未达到刑事责任年龄、属于依法不负刑事责任的精神病人的证据，应当及时告知公安机关、人民检察院。</w:t>
      </w:r>
    </w:p>
    <w:p w14:paraId="6DBAD793"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第四十三条</w:t>
      </w:r>
    </w:p>
    <w:p w14:paraId="33ED0861"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辩护律师经证人或者其他有关单位和个人同意，可以向他们收集与本案有关的材料，也可以申请人民检察院、人民法院收集、调取证据，或者申请人民法院通知证人出庭作证。</w:t>
      </w:r>
      <w:r w:rsidRPr="00783E0D">
        <w:rPr>
          <w:rFonts w:ascii="Arial" w:hAnsi="Arial" w:cs="Arial"/>
          <w:color w:val="333333"/>
          <w:kern w:val="0"/>
          <w:szCs w:val="21"/>
        </w:rPr>
        <w:t xml:space="preserve"> </w:t>
      </w:r>
      <w:r w:rsidRPr="00783E0D">
        <w:rPr>
          <w:rFonts w:ascii="Arial" w:hAnsi="Arial" w:cs="Arial"/>
          <w:color w:val="333333"/>
          <w:kern w:val="0"/>
          <w:szCs w:val="21"/>
        </w:rPr>
        <w:t>辩护律师经人民检察院或者人民法院许可，并且经被害人或者其近亲属、被害人提供的证人同意，可以向他们收集与本案有关的材料。</w:t>
      </w:r>
    </w:p>
    <w:p w14:paraId="27675352"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第四十四条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辩护人的义务</w:t>
      </w:r>
    </w:p>
    <w:p w14:paraId="41F441B6"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辩护人或者其他任何人，不得帮助犯罪嫌疑人、被告人隐匿、毁灭、伪造证据或者串供，不得威胁、引诱证人作伪证以及进行其他干扰司法机关诉讼活动的行为。</w:t>
      </w:r>
      <w:r w:rsidRPr="00783E0D">
        <w:rPr>
          <w:rFonts w:ascii="Arial" w:hAnsi="Arial" w:cs="Arial"/>
          <w:color w:val="333333"/>
          <w:kern w:val="0"/>
          <w:szCs w:val="21"/>
        </w:rPr>
        <w:t xml:space="preserve"> </w:t>
      </w:r>
      <w:r w:rsidRPr="00783E0D">
        <w:rPr>
          <w:rFonts w:ascii="Arial" w:hAnsi="Arial" w:cs="Arial"/>
          <w:color w:val="333333"/>
          <w:kern w:val="0"/>
          <w:szCs w:val="21"/>
        </w:rPr>
        <w:t>违反前款规定的，应当依法追究法律责任，辩护人涉嫌犯罪的，应当由办理辩护人所承办案件的侦查机关以外的侦查机关办理。辩护人是律师的，应当及时通知其所在的律师事务所或者所属的律师协会。</w:t>
      </w:r>
    </w:p>
    <w:p w14:paraId="5289C38D"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第四十五条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被告人拒绝辩护</w:t>
      </w:r>
    </w:p>
    <w:p w14:paraId="0A1FC94C"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在审判过程中，被告人可以拒绝辩护人继续为他辩护，也可以另行委托辩护人辩护。</w:t>
      </w:r>
    </w:p>
    <w:p w14:paraId="007A309F"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第四十六条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诉讼代理人介入刑事诉讼的时间</w:t>
      </w:r>
    </w:p>
    <w:p w14:paraId="6AA7E63A"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公诉案件的被害人及其法定代理人或者近亲属，附带民事诉讼的当事人及其法定代理人，自案件移送审查起诉之日起，有权委托诉讼代理人。自诉案件的自诉人及其法定代理人，附带民事诉讼的当事人及其法定代理人，有权随时委托诉讼代理人。</w:t>
      </w:r>
      <w:r w:rsidRPr="00783E0D">
        <w:rPr>
          <w:rFonts w:ascii="Arial" w:hAnsi="Arial" w:cs="Arial"/>
          <w:color w:val="333333"/>
          <w:kern w:val="0"/>
          <w:szCs w:val="21"/>
        </w:rPr>
        <w:t xml:space="preserve"> </w:t>
      </w:r>
      <w:r w:rsidRPr="00783E0D">
        <w:rPr>
          <w:rFonts w:ascii="Arial" w:hAnsi="Arial" w:cs="Arial"/>
          <w:color w:val="333333"/>
          <w:kern w:val="0"/>
          <w:szCs w:val="21"/>
        </w:rPr>
        <w:t>人民检察院自收到移送审查起诉的案件材料之日起三日以内，应当告知被害人及其法定代理人或者其近亲属、附带民事诉讼的当事人及其法定代理人有权委托诉讼代理人。人民法院自受理自诉案件之日起三日以内，应当告知自诉人及其法定代理人、附带民事诉讼的当事人及其法定代理人有权委托诉讼代理人。</w:t>
      </w:r>
    </w:p>
    <w:p w14:paraId="46382E31"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第四十七条</w:t>
      </w:r>
    </w:p>
    <w:p w14:paraId="7450DB0D"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委托诉讼代理人，参照本法第三十三条的规定执行。</w:t>
      </w:r>
    </w:p>
    <w:p w14:paraId="5CF065FA"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第四十八条</w:t>
      </w:r>
    </w:p>
    <w:p w14:paraId="0D850329"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辩护律师对在执业活动中知悉的委托人的有关情况和信息，有权予以保密。但是，辩护律师在执业活动中知悉委托人或者其他人，准备或者正在实施危害国家安全、公共安全以及严重危害他人人身安全的犯罪的，应当及时告知司法机关。</w:t>
      </w:r>
    </w:p>
    <w:p w14:paraId="42D6FF7B"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第四十九条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辩护人、诉讼代理人的申诉与控告权</w:t>
      </w:r>
    </w:p>
    <w:p w14:paraId="4D13E561"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辩护人、诉讼代理人认为公安机关、人民检察院、人民法院及其工作人员阻碍其依法行使诉讼权利的，有权向同级或者上一级人民检察院申诉或者控告。人民检察院对申诉或者控告应当及时进行审查，情况属实的，通知有关机关予以纠正。</w:t>
      </w:r>
    </w:p>
    <w:p w14:paraId="0F538FF6" w14:textId="77777777" w:rsidR="00783E0D" w:rsidRPr="00783E0D" w:rsidRDefault="00783E0D" w:rsidP="00783E0D">
      <w:pPr>
        <w:widowControl/>
        <w:spacing w:line="630" w:lineRule="atLeast"/>
        <w:jc w:val="left"/>
        <w:rPr>
          <w:rFonts w:ascii="Arial" w:hAnsi="Arial" w:cs="Arial"/>
          <w:b/>
          <w:bCs/>
          <w:color w:val="000000"/>
          <w:kern w:val="0"/>
          <w:sz w:val="27"/>
          <w:szCs w:val="27"/>
        </w:rPr>
      </w:pPr>
      <w:r w:rsidRPr="00783E0D">
        <w:rPr>
          <w:rFonts w:ascii="Arial" w:hAnsi="Arial" w:cs="Arial"/>
          <w:b/>
          <w:bCs/>
          <w:color w:val="000000"/>
          <w:kern w:val="0"/>
          <w:sz w:val="27"/>
          <w:szCs w:val="27"/>
        </w:rPr>
        <w:t>第五章　证　　据</w:t>
      </w:r>
    </w:p>
    <w:p w14:paraId="13C67C0E"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第五十条</w:t>
      </w:r>
    </w:p>
    <w:p w14:paraId="4091D497"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可以用于证明案件事实的材料，都是证据。</w:t>
      </w:r>
      <w:r w:rsidRPr="00783E0D">
        <w:rPr>
          <w:rFonts w:ascii="Arial" w:hAnsi="Arial" w:cs="Arial"/>
          <w:color w:val="333333"/>
          <w:kern w:val="0"/>
          <w:szCs w:val="21"/>
        </w:rPr>
        <w:t xml:space="preserve"> </w:t>
      </w:r>
      <w:r w:rsidRPr="00783E0D">
        <w:rPr>
          <w:rFonts w:ascii="Arial" w:hAnsi="Arial" w:cs="Arial"/>
          <w:color w:val="333333"/>
          <w:kern w:val="0"/>
          <w:szCs w:val="21"/>
        </w:rPr>
        <w:t>证据包括：</w:t>
      </w:r>
      <w:r w:rsidRPr="00783E0D">
        <w:rPr>
          <w:rFonts w:ascii="Arial" w:hAnsi="Arial" w:cs="Arial"/>
          <w:color w:val="333333"/>
          <w:kern w:val="0"/>
          <w:szCs w:val="21"/>
        </w:rPr>
        <w:t xml:space="preserve"> </w:t>
      </w:r>
      <w:r w:rsidRPr="00783E0D">
        <w:rPr>
          <w:rFonts w:ascii="Arial" w:hAnsi="Arial" w:cs="Arial"/>
          <w:color w:val="333333"/>
          <w:kern w:val="0"/>
          <w:szCs w:val="21"/>
        </w:rPr>
        <w:t>（一）物证；</w:t>
      </w:r>
      <w:r w:rsidRPr="00783E0D">
        <w:rPr>
          <w:rFonts w:ascii="Arial" w:hAnsi="Arial" w:cs="Arial"/>
          <w:color w:val="333333"/>
          <w:kern w:val="0"/>
          <w:szCs w:val="21"/>
        </w:rPr>
        <w:t xml:space="preserve"> </w:t>
      </w:r>
      <w:r w:rsidRPr="00783E0D">
        <w:rPr>
          <w:rFonts w:ascii="Arial" w:hAnsi="Arial" w:cs="Arial"/>
          <w:color w:val="333333"/>
          <w:kern w:val="0"/>
          <w:szCs w:val="21"/>
        </w:rPr>
        <w:t>（二）书证；</w:t>
      </w:r>
      <w:r w:rsidRPr="00783E0D">
        <w:rPr>
          <w:rFonts w:ascii="Arial" w:hAnsi="Arial" w:cs="Arial"/>
          <w:color w:val="333333"/>
          <w:kern w:val="0"/>
          <w:szCs w:val="21"/>
        </w:rPr>
        <w:t xml:space="preserve"> </w:t>
      </w:r>
      <w:r w:rsidRPr="00783E0D">
        <w:rPr>
          <w:rFonts w:ascii="Arial" w:hAnsi="Arial" w:cs="Arial"/>
          <w:color w:val="333333"/>
          <w:kern w:val="0"/>
          <w:szCs w:val="21"/>
        </w:rPr>
        <w:t>（三）证人证言；</w:t>
      </w:r>
      <w:r w:rsidRPr="00783E0D">
        <w:rPr>
          <w:rFonts w:ascii="Arial" w:hAnsi="Arial" w:cs="Arial"/>
          <w:color w:val="333333"/>
          <w:kern w:val="0"/>
          <w:szCs w:val="21"/>
        </w:rPr>
        <w:t xml:space="preserve"> </w:t>
      </w:r>
      <w:r w:rsidRPr="00783E0D">
        <w:rPr>
          <w:rFonts w:ascii="Arial" w:hAnsi="Arial" w:cs="Arial"/>
          <w:color w:val="333333"/>
          <w:kern w:val="0"/>
          <w:szCs w:val="21"/>
        </w:rPr>
        <w:t>（四）被害人陈述；</w:t>
      </w:r>
      <w:r w:rsidRPr="00783E0D">
        <w:rPr>
          <w:rFonts w:ascii="Arial" w:hAnsi="Arial" w:cs="Arial"/>
          <w:color w:val="333333"/>
          <w:kern w:val="0"/>
          <w:szCs w:val="21"/>
        </w:rPr>
        <w:t xml:space="preserve"> </w:t>
      </w:r>
      <w:r w:rsidRPr="00783E0D">
        <w:rPr>
          <w:rFonts w:ascii="Arial" w:hAnsi="Arial" w:cs="Arial"/>
          <w:color w:val="333333"/>
          <w:kern w:val="0"/>
          <w:szCs w:val="21"/>
        </w:rPr>
        <w:t>（五）犯罪嫌疑人、被告人供述和辩解；</w:t>
      </w:r>
      <w:r w:rsidRPr="00783E0D">
        <w:rPr>
          <w:rFonts w:ascii="Arial" w:hAnsi="Arial" w:cs="Arial"/>
          <w:color w:val="333333"/>
          <w:kern w:val="0"/>
          <w:szCs w:val="21"/>
        </w:rPr>
        <w:t xml:space="preserve"> </w:t>
      </w:r>
      <w:r w:rsidRPr="00783E0D">
        <w:rPr>
          <w:rFonts w:ascii="Arial" w:hAnsi="Arial" w:cs="Arial"/>
          <w:color w:val="333333"/>
          <w:kern w:val="0"/>
          <w:szCs w:val="21"/>
        </w:rPr>
        <w:t>（六）鉴定意见；</w:t>
      </w:r>
      <w:r w:rsidRPr="00783E0D">
        <w:rPr>
          <w:rFonts w:ascii="Arial" w:hAnsi="Arial" w:cs="Arial"/>
          <w:color w:val="333333"/>
          <w:kern w:val="0"/>
          <w:szCs w:val="21"/>
        </w:rPr>
        <w:t xml:space="preserve"> </w:t>
      </w:r>
      <w:r w:rsidRPr="00783E0D">
        <w:rPr>
          <w:rFonts w:ascii="Arial" w:hAnsi="Arial" w:cs="Arial"/>
          <w:color w:val="333333"/>
          <w:kern w:val="0"/>
          <w:szCs w:val="21"/>
        </w:rPr>
        <w:t>（七）勘验、检查、辨认、侦查实验等笔录；</w:t>
      </w:r>
      <w:r w:rsidRPr="00783E0D">
        <w:rPr>
          <w:rFonts w:ascii="Arial" w:hAnsi="Arial" w:cs="Arial"/>
          <w:color w:val="333333"/>
          <w:kern w:val="0"/>
          <w:szCs w:val="21"/>
        </w:rPr>
        <w:t xml:space="preserve"> </w:t>
      </w:r>
      <w:r w:rsidRPr="00783E0D">
        <w:rPr>
          <w:rFonts w:ascii="Arial" w:hAnsi="Arial" w:cs="Arial"/>
          <w:color w:val="333333"/>
          <w:kern w:val="0"/>
          <w:szCs w:val="21"/>
        </w:rPr>
        <w:t>（八）视听资料、电子数据。</w:t>
      </w:r>
      <w:r w:rsidRPr="00783E0D">
        <w:rPr>
          <w:rFonts w:ascii="Arial" w:hAnsi="Arial" w:cs="Arial"/>
          <w:color w:val="333333"/>
          <w:kern w:val="0"/>
          <w:szCs w:val="21"/>
        </w:rPr>
        <w:t xml:space="preserve"> </w:t>
      </w:r>
      <w:r w:rsidRPr="00783E0D">
        <w:rPr>
          <w:rFonts w:ascii="Arial" w:hAnsi="Arial" w:cs="Arial"/>
          <w:color w:val="333333"/>
          <w:kern w:val="0"/>
          <w:szCs w:val="21"/>
        </w:rPr>
        <w:t>证据必须经过查证属实，才能作为定案的根据。</w:t>
      </w:r>
    </w:p>
    <w:p w14:paraId="359584D7"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第五十一条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举证责任</w:t>
      </w:r>
    </w:p>
    <w:p w14:paraId="4415F9BB"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公诉案件中被告人有罪的举证责任由人民检察院承担，自诉案件中被告人有罪的举证责任由自诉人承担。</w:t>
      </w:r>
    </w:p>
    <w:p w14:paraId="1A1A5BAB"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第五十二条</w:t>
      </w:r>
    </w:p>
    <w:p w14:paraId="003B75B5"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审判人员、检察人员、侦查人员必须依照法定程序，收集能够证实犯罪嫌疑人、被告人有罪或者无罪、犯罪情节轻重的各种证据。严禁刑讯逼供和以威胁、引诱、欺骗以及其他非法方法收集证据，不得强迫任何人证实自己有罪。必须保证一切与案件有关或者了解案情的公民，有客观地充分地提供证据的条件，除特殊情况外，可以吸收他们协助调查。</w:t>
      </w:r>
    </w:p>
    <w:p w14:paraId="041F5848"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第五十三条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运用证据的原则</w:t>
      </w:r>
    </w:p>
    <w:p w14:paraId="418A6620"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公安机关提请批准逮捕书、人民检察院起诉书、人民法院判决书，必须忠实于事实真象。故意隐瞒事实真象的，应当追究责任。</w:t>
      </w:r>
    </w:p>
    <w:p w14:paraId="757CA2AA"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第五十四条</w:t>
      </w:r>
    </w:p>
    <w:p w14:paraId="497940EE"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人民法院、人民检察院和公安机关有权向有关单位和个人收集、调取证据。有关单位和个人应当如实提供证据。</w:t>
      </w:r>
      <w:r w:rsidRPr="00783E0D">
        <w:rPr>
          <w:rFonts w:ascii="Arial" w:hAnsi="Arial" w:cs="Arial"/>
          <w:color w:val="333333"/>
          <w:kern w:val="0"/>
          <w:szCs w:val="21"/>
        </w:rPr>
        <w:t xml:space="preserve"> </w:t>
      </w:r>
      <w:r w:rsidRPr="00783E0D">
        <w:rPr>
          <w:rFonts w:ascii="Arial" w:hAnsi="Arial" w:cs="Arial"/>
          <w:color w:val="333333"/>
          <w:kern w:val="0"/>
          <w:szCs w:val="21"/>
        </w:rPr>
        <w:t>行政机关在行政执法和查办案件过程中收集的物证、书证、视听资料、电子数据等证据材料，在刑事诉讼中可以作为证据使用。</w:t>
      </w:r>
      <w:r w:rsidRPr="00783E0D">
        <w:rPr>
          <w:rFonts w:ascii="Arial" w:hAnsi="Arial" w:cs="Arial"/>
          <w:color w:val="333333"/>
          <w:kern w:val="0"/>
          <w:szCs w:val="21"/>
        </w:rPr>
        <w:t xml:space="preserve"> </w:t>
      </w:r>
      <w:r w:rsidRPr="00783E0D">
        <w:rPr>
          <w:rFonts w:ascii="Arial" w:hAnsi="Arial" w:cs="Arial"/>
          <w:color w:val="333333"/>
          <w:kern w:val="0"/>
          <w:szCs w:val="21"/>
        </w:rPr>
        <w:t>对涉及国家秘密、商业秘密、个人隐私的证据，应当保密。</w:t>
      </w:r>
      <w:r w:rsidRPr="00783E0D">
        <w:rPr>
          <w:rFonts w:ascii="Arial" w:hAnsi="Arial" w:cs="Arial"/>
          <w:color w:val="333333"/>
          <w:kern w:val="0"/>
          <w:szCs w:val="21"/>
        </w:rPr>
        <w:t xml:space="preserve"> </w:t>
      </w:r>
      <w:r w:rsidRPr="00783E0D">
        <w:rPr>
          <w:rFonts w:ascii="Arial" w:hAnsi="Arial" w:cs="Arial"/>
          <w:color w:val="333333"/>
          <w:kern w:val="0"/>
          <w:szCs w:val="21"/>
        </w:rPr>
        <w:t>凡是伪造证据、隐匿证据或者毁灭证据的，无论属于何方，必须受法律追究。</w:t>
      </w:r>
    </w:p>
    <w:p w14:paraId="4BBCB6F6"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第五十五条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重证据、重调查研究、不轻信口供原则</w:t>
      </w:r>
    </w:p>
    <w:p w14:paraId="21C3E6AB"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对一切案件的判处都要重证据，重调查研究，不轻信口供。只有被告人供述，没有其他证据的，不能认定被告人有罪和处以刑罚；没有被告人供述，证据确实、充分的，可以认定被告人有罪和处以刑罚。</w:t>
      </w:r>
      <w:r w:rsidRPr="00783E0D">
        <w:rPr>
          <w:rFonts w:ascii="Arial" w:hAnsi="Arial" w:cs="Arial"/>
          <w:color w:val="333333"/>
          <w:kern w:val="0"/>
          <w:szCs w:val="21"/>
        </w:rPr>
        <w:t xml:space="preserve"> </w:t>
      </w:r>
      <w:r w:rsidRPr="00783E0D">
        <w:rPr>
          <w:rFonts w:ascii="Arial" w:hAnsi="Arial" w:cs="Arial"/>
          <w:color w:val="333333"/>
          <w:kern w:val="0"/>
          <w:szCs w:val="21"/>
        </w:rPr>
        <w:t>证据确实、充分，应当符合以下条件：</w:t>
      </w:r>
      <w:r w:rsidRPr="00783E0D">
        <w:rPr>
          <w:rFonts w:ascii="Arial" w:hAnsi="Arial" w:cs="Arial"/>
          <w:color w:val="333333"/>
          <w:kern w:val="0"/>
          <w:szCs w:val="21"/>
        </w:rPr>
        <w:t xml:space="preserve"> </w:t>
      </w:r>
      <w:r w:rsidRPr="00783E0D">
        <w:rPr>
          <w:rFonts w:ascii="Arial" w:hAnsi="Arial" w:cs="Arial"/>
          <w:color w:val="333333"/>
          <w:kern w:val="0"/>
          <w:szCs w:val="21"/>
        </w:rPr>
        <w:t>（一）定罪量刑的事实都有证据证明；</w:t>
      </w:r>
      <w:r w:rsidRPr="00783E0D">
        <w:rPr>
          <w:rFonts w:ascii="Arial" w:hAnsi="Arial" w:cs="Arial"/>
          <w:color w:val="333333"/>
          <w:kern w:val="0"/>
          <w:szCs w:val="21"/>
        </w:rPr>
        <w:t xml:space="preserve"> </w:t>
      </w:r>
      <w:r w:rsidRPr="00783E0D">
        <w:rPr>
          <w:rFonts w:ascii="Arial" w:hAnsi="Arial" w:cs="Arial"/>
          <w:color w:val="333333"/>
          <w:kern w:val="0"/>
          <w:szCs w:val="21"/>
        </w:rPr>
        <w:t>（二）据以定案的证据均经法定程序查证属实；</w:t>
      </w:r>
      <w:r w:rsidRPr="00783E0D">
        <w:rPr>
          <w:rFonts w:ascii="Arial" w:hAnsi="Arial" w:cs="Arial"/>
          <w:color w:val="333333"/>
          <w:kern w:val="0"/>
          <w:szCs w:val="21"/>
        </w:rPr>
        <w:t xml:space="preserve"> </w:t>
      </w:r>
      <w:r w:rsidRPr="00783E0D">
        <w:rPr>
          <w:rFonts w:ascii="Arial" w:hAnsi="Arial" w:cs="Arial"/>
          <w:color w:val="333333"/>
          <w:kern w:val="0"/>
          <w:szCs w:val="21"/>
        </w:rPr>
        <w:t>（三）综合全案证据，对所认定事实已排除合理怀疑。</w:t>
      </w:r>
    </w:p>
    <w:p w14:paraId="7374E5CA"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第五十六条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非法证据排除规则</w:t>
      </w:r>
    </w:p>
    <w:p w14:paraId="66A07502"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采用刑讯逼供等非法方法收集的犯罪嫌疑人、被告人供述和采用暴力、威胁等非法方法收集的证人证言、被害人陈述，应当予以排除。收集物证、书证不符合法定程序，可能严重影响司法公正的，应当予以补正或者作出合理解释；不能补正或者作出合理解释的，对该证据应当予以排除。</w:t>
      </w:r>
      <w:r w:rsidRPr="00783E0D">
        <w:rPr>
          <w:rFonts w:ascii="Arial" w:hAnsi="Arial" w:cs="Arial"/>
          <w:color w:val="333333"/>
          <w:kern w:val="0"/>
          <w:szCs w:val="21"/>
        </w:rPr>
        <w:t xml:space="preserve"> </w:t>
      </w:r>
      <w:r w:rsidRPr="00783E0D">
        <w:rPr>
          <w:rFonts w:ascii="Arial" w:hAnsi="Arial" w:cs="Arial"/>
          <w:color w:val="333333"/>
          <w:kern w:val="0"/>
          <w:szCs w:val="21"/>
        </w:rPr>
        <w:t>在侦查、审查起诉、审判时发现有应当排除的证据的，应当依法予以排除，不得作为起诉意见、起诉决定和判决的依据。</w:t>
      </w:r>
    </w:p>
    <w:p w14:paraId="34B5CD08"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第五十七条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对非法证据的纠正</w:t>
      </w:r>
    </w:p>
    <w:p w14:paraId="3D8776AF"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人民检察院接到报案、控告、举报或者发现侦查人员以非法方法收集证据的，应当进行调查核实。对于确有以非法方法收集证据情形的，应当提出纠正意见；构成犯罪的，依法追究刑事责任。</w:t>
      </w:r>
    </w:p>
    <w:p w14:paraId="10E0FC0E"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第五十八条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证据收集合法性的调查</w:t>
      </w:r>
    </w:p>
    <w:p w14:paraId="22326ED1"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法庭审理过程中，审判人员认为可能存在本法第五十六条规定的以非法方法收集证据情形的，应当对证据收集的合法性进行法庭调查。</w:t>
      </w:r>
      <w:r w:rsidRPr="00783E0D">
        <w:rPr>
          <w:rFonts w:ascii="Arial" w:hAnsi="Arial" w:cs="Arial"/>
          <w:color w:val="333333"/>
          <w:kern w:val="0"/>
          <w:szCs w:val="21"/>
        </w:rPr>
        <w:t xml:space="preserve"> </w:t>
      </w:r>
      <w:r w:rsidRPr="00783E0D">
        <w:rPr>
          <w:rFonts w:ascii="Arial" w:hAnsi="Arial" w:cs="Arial"/>
          <w:color w:val="333333"/>
          <w:kern w:val="0"/>
          <w:szCs w:val="21"/>
        </w:rPr>
        <w:t>当事人及其辩护人、诉讼代理人有权申请人民法院对以非法方法收集的证据依法予以排除。申请排除以非法方法收集的证据的，应当提供相关线索或者材料。</w:t>
      </w:r>
    </w:p>
    <w:p w14:paraId="03D21794"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第五十九条</w:t>
      </w:r>
    </w:p>
    <w:p w14:paraId="2DDF3F77"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在对证据收集的合法性进行法庭调查的过程中，人民检察院应当对证据收集的合法性加以证明。</w:t>
      </w:r>
      <w:r w:rsidRPr="00783E0D">
        <w:rPr>
          <w:rFonts w:ascii="Arial" w:hAnsi="Arial" w:cs="Arial"/>
          <w:color w:val="333333"/>
          <w:kern w:val="0"/>
          <w:szCs w:val="21"/>
        </w:rPr>
        <w:t xml:space="preserve"> </w:t>
      </w:r>
      <w:r w:rsidRPr="00783E0D">
        <w:rPr>
          <w:rFonts w:ascii="Arial" w:hAnsi="Arial" w:cs="Arial"/>
          <w:color w:val="333333"/>
          <w:kern w:val="0"/>
          <w:szCs w:val="21"/>
        </w:rPr>
        <w:t>现有证据材料不能证明证据收集的合法性的，人民检察院可以提请人民法院通知有关侦查人员或者其他人员出庭说明情况；人民法院可以通知有关侦查人员或者其他人员出庭说明情况。有关侦查人员或者其他人员也可以要求出庭说明情况。经人民法院通知，有关人员应当出庭。</w:t>
      </w:r>
    </w:p>
    <w:p w14:paraId="689282A2"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第六十条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非法证据的处理</w:t>
      </w:r>
    </w:p>
    <w:p w14:paraId="57AA68DA"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对于经过法庭审理，确认或者不能排除存在本法第五十六条规定的以非法方法收集证据情形的，对有关证据应当予以排除。</w:t>
      </w:r>
    </w:p>
    <w:p w14:paraId="3F855188"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第六十一条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证人证言法庭质证原则</w:t>
      </w:r>
    </w:p>
    <w:p w14:paraId="78959C2E"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证人证言必须在法庭上经过公诉人、被害人和被告人、辩护人双方质证并且查实以后，才能作为定案的根据。法庭查明证人有意作伪证或者隐匿罪证的时候，应当依法处理。</w:t>
      </w:r>
    </w:p>
    <w:p w14:paraId="1E957F62"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第六十二条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证人的资格与义务</w:t>
      </w:r>
    </w:p>
    <w:p w14:paraId="68449104"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凡是知道案件情况的人，都有作证的义务。</w:t>
      </w:r>
      <w:r w:rsidRPr="00783E0D">
        <w:rPr>
          <w:rFonts w:ascii="Arial" w:hAnsi="Arial" w:cs="Arial"/>
          <w:color w:val="333333"/>
          <w:kern w:val="0"/>
          <w:szCs w:val="21"/>
        </w:rPr>
        <w:t xml:space="preserve"> </w:t>
      </w:r>
      <w:r w:rsidRPr="00783E0D">
        <w:rPr>
          <w:rFonts w:ascii="Arial" w:hAnsi="Arial" w:cs="Arial"/>
          <w:color w:val="333333"/>
          <w:kern w:val="0"/>
          <w:szCs w:val="21"/>
        </w:rPr>
        <w:t>生理上、精神上有缺陷或者年幼，不能辨别是非、不能正确表达的人，不能作证人。</w:t>
      </w:r>
    </w:p>
    <w:p w14:paraId="297C2C0F"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第六十三条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证人及其近亲属的保护</w:t>
      </w:r>
    </w:p>
    <w:p w14:paraId="1BB2FA9E"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人民法院、人民检察院和公安机关应当保障证人及其近亲属的安全。</w:t>
      </w:r>
      <w:r w:rsidRPr="00783E0D">
        <w:rPr>
          <w:rFonts w:ascii="Arial" w:hAnsi="Arial" w:cs="Arial"/>
          <w:color w:val="333333"/>
          <w:kern w:val="0"/>
          <w:szCs w:val="21"/>
        </w:rPr>
        <w:t xml:space="preserve"> </w:t>
      </w:r>
      <w:r w:rsidRPr="00783E0D">
        <w:rPr>
          <w:rFonts w:ascii="Arial" w:hAnsi="Arial" w:cs="Arial"/>
          <w:color w:val="333333"/>
          <w:kern w:val="0"/>
          <w:szCs w:val="21"/>
        </w:rPr>
        <w:t>对证人及其近亲属进行威胁、侮辱、殴打或者打击报复，构成犯罪的，依法追究刑事责任；尚不够刑事处罚的，依法给予治安管理处罚。</w:t>
      </w:r>
    </w:p>
    <w:p w14:paraId="3C453798"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第六十四条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证人、鉴定人与被害人的特殊保护</w:t>
      </w:r>
    </w:p>
    <w:p w14:paraId="4672A4E6"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对于危害国家安全犯罪、恐怖活动犯罪、黑社会性质的组织犯罪、毒品犯罪等案件，证人、鉴定人、被害人因在诉讼中作证，本人或者其近亲属的人身安全面临危险的，人民法院、人民检察院和公安机关应当采取以下一项或者多项保护措施：</w:t>
      </w:r>
      <w:r w:rsidRPr="00783E0D">
        <w:rPr>
          <w:rFonts w:ascii="Arial" w:hAnsi="Arial" w:cs="Arial"/>
          <w:color w:val="333333"/>
          <w:kern w:val="0"/>
          <w:szCs w:val="21"/>
        </w:rPr>
        <w:t xml:space="preserve"> </w:t>
      </w:r>
      <w:r w:rsidRPr="00783E0D">
        <w:rPr>
          <w:rFonts w:ascii="Arial" w:hAnsi="Arial" w:cs="Arial"/>
          <w:color w:val="333333"/>
          <w:kern w:val="0"/>
          <w:szCs w:val="21"/>
        </w:rPr>
        <w:t>（一）不公开真实姓名、住址和工作单位等个人信息；</w:t>
      </w:r>
      <w:r w:rsidRPr="00783E0D">
        <w:rPr>
          <w:rFonts w:ascii="Arial" w:hAnsi="Arial" w:cs="Arial"/>
          <w:color w:val="333333"/>
          <w:kern w:val="0"/>
          <w:szCs w:val="21"/>
        </w:rPr>
        <w:t xml:space="preserve"> </w:t>
      </w:r>
      <w:r w:rsidRPr="00783E0D">
        <w:rPr>
          <w:rFonts w:ascii="Arial" w:hAnsi="Arial" w:cs="Arial"/>
          <w:color w:val="333333"/>
          <w:kern w:val="0"/>
          <w:szCs w:val="21"/>
        </w:rPr>
        <w:t>（二）采取不暴露外貌、真实声音等出庭作证措施；</w:t>
      </w:r>
      <w:r w:rsidRPr="00783E0D">
        <w:rPr>
          <w:rFonts w:ascii="Arial" w:hAnsi="Arial" w:cs="Arial"/>
          <w:color w:val="333333"/>
          <w:kern w:val="0"/>
          <w:szCs w:val="21"/>
        </w:rPr>
        <w:t xml:space="preserve"> </w:t>
      </w:r>
      <w:r w:rsidRPr="00783E0D">
        <w:rPr>
          <w:rFonts w:ascii="Arial" w:hAnsi="Arial" w:cs="Arial"/>
          <w:color w:val="333333"/>
          <w:kern w:val="0"/>
          <w:szCs w:val="21"/>
        </w:rPr>
        <w:t>（三）禁止特定的人员接触证人、鉴定人、被害人及其近亲属；</w:t>
      </w:r>
      <w:r w:rsidRPr="00783E0D">
        <w:rPr>
          <w:rFonts w:ascii="Arial" w:hAnsi="Arial" w:cs="Arial"/>
          <w:color w:val="333333"/>
          <w:kern w:val="0"/>
          <w:szCs w:val="21"/>
        </w:rPr>
        <w:t xml:space="preserve"> </w:t>
      </w:r>
      <w:r w:rsidRPr="00783E0D">
        <w:rPr>
          <w:rFonts w:ascii="Arial" w:hAnsi="Arial" w:cs="Arial"/>
          <w:color w:val="333333"/>
          <w:kern w:val="0"/>
          <w:szCs w:val="21"/>
        </w:rPr>
        <w:t>（四）对人身和住宅采取专门性保护措施；</w:t>
      </w:r>
      <w:r w:rsidRPr="00783E0D">
        <w:rPr>
          <w:rFonts w:ascii="Arial" w:hAnsi="Arial" w:cs="Arial"/>
          <w:color w:val="333333"/>
          <w:kern w:val="0"/>
          <w:szCs w:val="21"/>
        </w:rPr>
        <w:t xml:space="preserve"> </w:t>
      </w:r>
      <w:r w:rsidRPr="00783E0D">
        <w:rPr>
          <w:rFonts w:ascii="Arial" w:hAnsi="Arial" w:cs="Arial"/>
          <w:color w:val="333333"/>
          <w:kern w:val="0"/>
          <w:szCs w:val="21"/>
        </w:rPr>
        <w:t>（五）其他必要的保护措施。</w:t>
      </w:r>
      <w:r w:rsidRPr="00783E0D">
        <w:rPr>
          <w:rFonts w:ascii="Arial" w:hAnsi="Arial" w:cs="Arial"/>
          <w:color w:val="333333"/>
          <w:kern w:val="0"/>
          <w:szCs w:val="21"/>
        </w:rPr>
        <w:t xml:space="preserve"> </w:t>
      </w:r>
      <w:r w:rsidRPr="00783E0D">
        <w:rPr>
          <w:rFonts w:ascii="Arial" w:hAnsi="Arial" w:cs="Arial"/>
          <w:color w:val="333333"/>
          <w:kern w:val="0"/>
          <w:szCs w:val="21"/>
        </w:rPr>
        <w:t>证人、鉴定人、被害人认为因在诉讼中作证，本人或者其近亲属的人身安全面临危险的，可以向人民法院、人民检察院、公安机关请求予以保护。</w:t>
      </w:r>
      <w:r w:rsidRPr="00783E0D">
        <w:rPr>
          <w:rFonts w:ascii="Arial" w:hAnsi="Arial" w:cs="Arial"/>
          <w:color w:val="333333"/>
          <w:kern w:val="0"/>
          <w:szCs w:val="21"/>
        </w:rPr>
        <w:t xml:space="preserve"> </w:t>
      </w:r>
      <w:r w:rsidRPr="00783E0D">
        <w:rPr>
          <w:rFonts w:ascii="Arial" w:hAnsi="Arial" w:cs="Arial"/>
          <w:color w:val="333333"/>
          <w:kern w:val="0"/>
          <w:szCs w:val="21"/>
        </w:rPr>
        <w:t>人民法院、人民检察院、公安机关依法采取保护措施，有关单位和个人应当配合。</w:t>
      </w:r>
    </w:p>
    <w:p w14:paraId="372CEDDD"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第六十五条</w:t>
      </w:r>
    </w:p>
    <w:p w14:paraId="51ADF6C0"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证人因履行作证义务而支出的交通、住宿、就餐等费用，应当给予补助。证人作证的补助列入司法机关业务经费，由同级政府财政予以保障。</w:t>
      </w:r>
      <w:r w:rsidRPr="00783E0D">
        <w:rPr>
          <w:rFonts w:ascii="Arial" w:hAnsi="Arial" w:cs="Arial"/>
          <w:color w:val="333333"/>
          <w:kern w:val="0"/>
          <w:szCs w:val="21"/>
        </w:rPr>
        <w:t xml:space="preserve"> </w:t>
      </w:r>
      <w:r w:rsidRPr="00783E0D">
        <w:rPr>
          <w:rFonts w:ascii="Arial" w:hAnsi="Arial" w:cs="Arial"/>
          <w:color w:val="333333"/>
          <w:kern w:val="0"/>
          <w:szCs w:val="21"/>
        </w:rPr>
        <w:t>有工作单位的证人作证，所在单位不得克扣或者变相克扣其工资、奖金及其他福利待遇。</w:t>
      </w:r>
    </w:p>
    <w:p w14:paraId="19DFF7D2" w14:textId="77777777" w:rsidR="00783E0D" w:rsidRPr="00783E0D" w:rsidRDefault="00783E0D" w:rsidP="00783E0D">
      <w:pPr>
        <w:widowControl/>
        <w:spacing w:line="630" w:lineRule="atLeast"/>
        <w:jc w:val="left"/>
        <w:rPr>
          <w:rFonts w:ascii="Arial" w:hAnsi="Arial" w:cs="Arial"/>
          <w:b/>
          <w:bCs/>
          <w:color w:val="000000"/>
          <w:kern w:val="0"/>
          <w:sz w:val="27"/>
          <w:szCs w:val="27"/>
        </w:rPr>
      </w:pPr>
      <w:r w:rsidRPr="00783E0D">
        <w:rPr>
          <w:rFonts w:ascii="Arial" w:hAnsi="Arial" w:cs="Arial"/>
          <w:b/>
          <w:bCs/>
          <w:color w:val="000000"/>
          <w:kern w:val="0"/>
          <w:sz w:val="27"/>
          <w:szCs w:val="27"/>
        </w:rPr>
        <w:t>第六章　强制措施</w:t>
      </w:r>
    </w:p>
    <w:p w14:paraId="4033057C"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第六十六条</w:t>
      </w:r>
    </w:p>
    <w:p w14:paraId="006649DB"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人民法院、人民检察院和公安机关根据案件情况，对犯罪嫌疑人、被告人可以拘传、取保候审或者监视居住。</w:t>
      </w:r>
    </w:p>
    <w:p w14:paraId="6F2C07EF"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第六十七条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取保候审的条件与执行</w:t>
      </w:r>
    </w:p>
    <w:p w14:paraId="07395091"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人民法院、人民检察院和公安机关对有下列情形之一的犯罪嫌疑人、被告人，可以取保候审：</w:t>
      </w:r>
      <w:r w:rsidRPr="00783E0D">
        <w:rPr>
          <w:rFonts w:ascii="Arial" w:hAnsi="Arial" w:cs="Arial"/>
          <w:color w:val="333333"/>
          <w:kern w:val="0"/>
          <w:szCs w:val="21"/>
        </w:rPr>
        <w:t xml:space="preserve"> </w:t>
      </w:r>
      <w:r w:rsidRPr="00783E0D">
        <w:rPr>
          <w:rFonts w:ascii="Arial" w:hAnsi="Arial" w:cs="Arial"/>
          <w:color w:val="333333"/>
          <w:kern w:val="0"/>
          <w:szCs w:val="21"/>
        </w:rPr>
        <w:t>（一）可能判处管制、拘役或者独立适用附加刑的；</w:t>
      </w:r>
      <w:r w:rsidRPr="00783E0D">
        <w:rPr>
          <w:rFonts w:ascii="Arial" w:hAnsi="Arial" w:cs="Arial"/>
          <w:color w:val="333333"/>
          <w:kern w:val="0"/>
          <w:szCs w:val="21"/>
        </w:rPr>
        <w:t xml:space="preserve"> </w:t>
      </w:r>
      <w:r w:rsidRPr="00783E0D">
        <w:rPr>
          <w:rFonts w:ascii="Arial" w:hAnsi="Arial" w:cs="Arial"/>
          <w:color w:val="333333"/>
          <w:kern w:val="0"/>
          <w:szCs w:val="21"/>
        </w:rPr>
        <w:t>（二）可能判处有期徒刑以上刑罚，采取取保候审不致发生社会危险性的；</w:t>
      </w:r>
      <w:r w:rsidRPr="00783E0D">
        <w:rPr>
          <w:rFonts w:ascii="Arial" w:hAnsi="Arial" w:cs="Arial"/>
          <w:color w:val="333333"/>
          <w:kern w:val="0"/>
          <w:szCs w:val="21"/>
        </w:rPr>
        <w:t xml:space="preserve"> </w:t>
      </w:r>
      <w:r w:rsidRPr="00783E0D">
        <w:rPr>
          <w:rFonts w:ascii="Arial" w:hAnsi="Arial" w:cs="Arial"/>
          <w:color w:val="333333"/>
          <w:kern w:val="0"/>
          <w:szCs w:val="21"/>
        </w:rPr>
        <w:t>（三）患有严重疾病、生活不能自理，怀孕或者正在哺乳自己婴儿的妇女，采取取保候审不致发生社会危险性的；</w:t>
      </w:r>
      <w:r w:rsidRPr="00783E0D">
        <w:rPr>
          <w:rFonts w:ascii="Arial" w:hAnsi="Arial" w:cs="Arial"/>
          <w:color w:val="333333"/>
          <w:kern w:val="0"/>
          <w:szCs w:val="21"/>
        </w:rPr>
        <w:t xml:space="preserve"> </w:t>
      </w:r>
      <w:r w:rsidRPr="00783E0D">
        <w:rPr>
          <w:rFonts w:ascii="Arial" w:hAnsi="Arial" w:cs="Arial"/>
          <w:color w:val="333333"/>
          <w:kern w:val="0"/>
          <w:szCs w:val="21"/>
        </w:rPr>
        <w:t>（四）羁押期限届满，案件尚未办结，需要采取取保候审的。</w:t>
      </w:r>
      <w:r w:rsidRPr="00783E0D">
        <w:rPr>
          <w:rFonts w:ascii="Arial" w:hAnsi="Arial" w:cs="Arial"/>
          <w:color w:val="333333"/>
          <w:kern w:val="0"/>
          <w:szCs w:val="21"/>
        </w:rPr>
        <w:t xml:space="preserve"> </w:t>
      </w:r>
      <w:r w:rsidRPr="00783E0D">
        <w:rPr>
          <w:rFonts w:ascii="Arial" w:hAnsi="Arial" w:cs="Arial"/>
          <w:color w:val="333333"/>
          <w:kern w:val="0"/>
          <w:szCs w:val="21"/>
        </w:rPr>
        <w:t>取保候审由公安机关执行。</w:t>
      </w:r>
    </w:p>
    <w:p w14:paraId="3CD48C63"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第六十八条</w:t>
      </w:r>
    </w:p>
    <w:p w14:paraId="411A9745"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人民法院、人民检察院和公安机关决定对犯罪嫌疑人、被告人取保候审，应当责令犯罪嫌疑人、被告人提出保证人或者交纳保证金。</w:t>
      </w:r>
    </w:p>
    <w:p w14:paraId="3429FBB9"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第六十九条</w:t>
      </w:r>
    </w:p>
    <w:p w14:paraId="49AAB0E3"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保证人必须符合下列条件：</w:t>
      </w:r>
      <w:r w:rsidRPr="00783E0D">
        <w:rPr>
          <w:rFonts w:ascii="Arial" w:hAnsi="Arial" w:cs="Arial"/>
          <w:color w:val="333333"/>
          <w:kern w:val="0"/>
          <w:szCs w:val="21"/>
        </w:rPr>
        <w:t xml:space="preserve"> </w:t>
      </w:r>
      <w:r w:rsidRPr="00783E0D">
        <w:rPr>
          <w:rFonts w:ascii="Arial" w:hAnsi="Arial" w:cs="Arial"/>
          <w:color w:val="333333"/>
          <w:kern w:val="0"/>
          <w:szCs w:val="21"/>
        </w:rPr>
        <w:t>（一）与本案无牵连；</w:t>
      </w:r>
      <w:r w:rsidRPr="00783E0D">
        <w:rPr>
          <w:rFonts w:ascii="Arial" w:hAnsi="Arial" w:cs="Arial"/>
          <w:color w:val="333333"/>
          <w:kern w:val="0"/>
          <w:szCs w:val="21"/>
        </w:rPr>
        <w:t xml:space="preserve"> </w:t>
      </w:r>
      <w:r w:rsidRPr="00783E0D">
        <w:rPr>
          <w:rFonts w:ascii="Arial" w:hAnsi="Arial" w:cs="Arial"/>
          <w:color w:val="333333"/>
          <w:kern w:val="0"/>
          <w:szCs w:val="21"/>
        </w:rPr>
        <w:t>（二）有能力履行保证义务；</w:t>
      </w:r>
      <w:r w:rsidRPr="00783E0D">
        <w:rPr>
          <w:rFonts w:ascii="Arial" w:hAnsi="Arial" w:cs="Arial"/>
          <w:color w:val="333333"/>
          <w:kern w:val="0"/>
          <w:szCs w:val="21"/>
        </w:rPr>
        <w:t xml:space="preserve"> </w:t>
      </w:r>
      <w:r w:rsidRPr="00783E0D">
        <w:rPr>
          <w:rFonts w:ascii="Arial" w:hAnsi="Arial" w:cs="Arial"/>
          <w:color w:val="333333"/>
          <w:kern w:val="0"/>
          <w:szCs w:val="21"/>
        </w:rPr>
        <w:t>（三）享有政治权利，人身自由未受到限制；</w:t>
      </w:r>
      <w:r w:rsidRPr="00783E0D">
        <w:rPr>
          <w:rFonts w:ascii="Arial" w:hAnsi="Arial" w:cs="Arial"/>
          <w:color w:val="333333"/>
          <w:kern w:val="0"/>
          <w:szCs w:val="21"/>
        </w:rPr>
        <w:t xml:space="preserve"> </w:t>
      </w:r>
      <w:r w:rsidRPr="00783E0D">
        <w:rPr>
          <w:rFonts w:ascii="Arial" w:hAnsi="Arial" w:cs="Arial"/>
          <w:color w:val="333333"/>
          <w:kern w:val="0"/>
          <w:szCs w:val="21"/>
        </w:rPr>
        <w:t>（四）有固定的住处和收入。</w:t>
      </w:r>
    </w:p>
    <w:p w14:paraId="3450D5A6"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第七十条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保证人的义务及不履行义务的法律后果</w:t>
      </w:r>
    </w:p>
    <w:p w14:paraId="1C210B56"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保证人应当履行以下义务：</w:t>
      </w:r>
      <w:r w:rsidRPr="00783E0D">
        <w:rPr>
          <w:rFonts w:ascii="Arial" w:hAnsi="Arial" w:cs="Arial"/>
          <w:color w:val="333333"/>
          <w:kern w:val="0"/>
          <w:szCs w:val="21"/>
        </w:rPr>
        <w:t xml:space="preserve"> </w:t>
      </w:r>
      <w:r w:rsidRPr="00783E0D">
        <w:rPr>
          <w:rFonts w:ascii="Arial" w:hAnsi="Arial" w:cs="Arial"/>
          <w:color w:val="333333"/>
          <w:kern w:val="0"/>
          <w:szCs w:val="21"/>
        </w:rPr>
        <w:t>（一）监督被保证人遵守本法第七十一条的规定；</w:t>
      </w:r>
      <w:r w:rsidRPr="00783E0D">
        <w:rPr>
          <w:rFonts w:ascii="Arial" w:hAnsi="Arial" w:cs="Arial"/>
          <w:color w:val="333333"/>
          <w:kern w:val="0"/>
          <w:szCs w:val="21"/>
        </w:rPr>
        <w:t xml:space="preserve"> </w:t>
      </w:r>
      <w:r w:rsidRPr="00783E0D">
        <w:rPr>
          <w:rFonts w:ascii="Arial" w:hAnsi="Arial" w:cs="Arial"/>
          <w:color w:val="333333"/>
          <w:kern w:val="0"/>
          <w:szCs w:val="21"/>
        </w:rPr>
        <w:t>（二）发现被保证人可能发生或者已经发生违反本法第七十一条规定的行为的，应当及时向执行机关报告。</w:t>
      </w:r>
      <w:r w:rsidRPr="00783E0D">
        <w:rPr>
          <w:rFonts w:ascii="Arial" w:hAnsi="Arial" w:cs="Arial"/>
          <w:color w:val="333333"/>
          <w:kern w:val="0"/>
          <w:szCs w:val="21"/>
        </w:rPr>
        <w:t xml:space="preserve"> </w:t>
      </w:r>
      <w:r w:rsidRPr="00783E0D">
        <w:rPr>
          <w:rFonts w:ascii="Arial" w:hAnsi="Arial" w:cs="Arial"/>
          <w:color w:val="333333"/>
          <w:kern w:val="0"/>
          <w:szCs w:val="21"/>
        </w:rPr>
        <w:t>被保证人有违反本法第七十一条规定的行为，保证人未履行保证义务的，对保证人处以罚款，构成犯罪的，依法追究刑事责任。</w:t>
      </w:r>
    </w:p>
    <w:p w14:paraId="3ABCA767"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第七十一条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被取保候审人的义务及违反义务的法律后果</w:t>
      </w:r>
    </w:p>
    <w:p w14:paraId="726EE6FE"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被取保候审的犯罪嫌疑人、被告人应当遵守以下规定：</w:t>
      </w:r>
      <w:r w:rsidRPr="00783E0D">
        <w:rPr>
          <w:rFonts w:ascii="Arial" w:hAnsi="Arial" w:cs="Arial"/>
          <w:color w:val="333333"/>
          <w:kern w:val="0"/>
          <w:szCs w:val="21"/>
        </w:rPr>
        <w:t xml:space="preserve"> </w:t>
      </w:r>
      <w:r w:rsidRPr="00783E0D">
        <w:rPr>
          <w:rFonts w:ascii="Arial" w:hAnsi="Arial" w:cs="Arial"/>
          <w:color w:val="333333"/>
          <w:kern w:val="0"/>
          <w:szCs w:val="21"/>
        </w:rPr>
        <w:t>（一）未经执行机关批准不得离开所居住的市、县；</w:t>
      </w:r>
      <w:r w:rsidRPr="00783E0D">
        <w:rPr>
          <w:rFonts w:ascii="Arial" w:hAnsi="Arial" w:cs="Arial"/>
          <w:color w:val="333333"/>
          <w:kern w:val="0"/>
          <w:szCs w:val="21"/>
        </w:rPr>
        <w:t xml:space="preserve"> </w:t>
      </w:r>
      <w:r w:rsidRPr="00783E0D">
        <w:rPr>
          <w:rFonts w:ascii="Arial" w:hAnsi="Arial" w:cs="Arial"/>
          <w:color w:val="333333"/>
          <w:kern w:val="0"/>
          <w:szCs w:val="21"/>
        </w:rPr>
        <w:t>（二）住址、工作单位和联系方式发生变动的，在二十四小时以内向执行机关报告；</w:t>
      </w:r>
      <w:r w:rsidRPr="00783E0D">
        <w:rPr>
          <w:rFonts w:ascii="Arial" w:hAnsi="Arial" w:cs="Arial"/>
          <w:color w:val="333333"/>
          <w:kern w:val="0"/>
          <w:szCs w:val="21"/>
        </w:rPr>
        <w:t xml:space="preserve"> </w:t>
      </w:r>
      <w:r w:rsidRPr="00783E0D">
        <w:rPr>
          <w:rFonts w:ascii="Arial" w:hAnsi="Arial" w:cs="Arial"/>
          <w:color w:val="333333"/>
          <w:kern w:val="0"/>
          <w:szCs w:val="21"/>
        </w:rPr>
        <w:t>（三）在传讯的时候及时到案；</w:t>
      </w:r>
      <w:r w:rsidRPr="00783E0D">
        <w:rPr>
          <w:rFonts w:ascii="Arial" w:hAnsi="Arial" w:cs="Arial"/>
          <w:color w:val="333333"/>
          <w:kern w:val="0"/>
          <w:szCs w:val="21"/>
        </w:rPr>
        <w:t xml:space="preserve"> </w:t>
      </w:r>
      <w:r w:rsidRPr="00783E0D">
        <w:rPr>
          <w:rFonts w:ascii="Arial" w:hAnsi="Arial" w:cs="Arial"/>
          <w:color w:val="333333"/>
          <w:kern w:val="0"/>
          <w:szCs w:val="21"/>
        </w:rPr>
        <w:t>（四）不得以任何形式干扰证人作证；</w:t>
      </w:r>
      <w:r w:rsidRPr="00783E0D">
        <w:rPr>
          <w:rFonts w:ascii="Arial" w:hAnsi="Arial" w:cs="Arial"/>
          <w:color w:val="333333"/>
          <w:kern w:val="0"/>
          <w:szCs w:val="21"/>
        </w:rPr>
        <w:t xml:space="preserve"> </w:t>
      </w:r>
      <w:r w:rsidRPr="00783E0D">
        <w:rPr>
          <w:rFonts w:ascii="Arial" w:hAnsi="Arial" w:cs="Arial"/>
          <w:color w:val="333333"/>
          <w:kern w:val="0"/>
          <w:szCs w:val="21"/>
        </w:rPr>
        <w:t>（五）不得毁灭、伪造证据或者串供。</w:t>
      </w:r>
      <w:r w:rsidRPr="00783E0D">
        <w:rPr>
          <w:rFonts w:ascii="Arial" w:hAnsi="Arial" w:cs="Arial"/>
          <w:color w:val="333333"/>
          <w:kern w:val="0"/>
          <w:szCs w:val="21"/>
        </w:rPr>
        <w:t xml:space="preserve"> </w:t>
      </w:r>
      <w:r w:rsidRPr="00783E0D">
        <w:rPr>
          <w:rFonts w:ascii="Arial" w:hAnsi="Arial" w:cs="Arial"/>
          <w:color w:val="333333"/>
          <w:kern w:val="0"/>
          <w:szCs w:val="21"/>
        </w:rPr>
        <w:t>人民法院、人民检察院和公安机关可以根据案件情况，责令被取保候审的犯罪嫌疑人、被告人遵守以下一项或者多项规定：</w:t>
      </w:r>
      <w:r w:rsidRPr="00783E0D">
        <w:rPr>
          <w:rFonts w:ascii="Arial" w:hAnsi="Arial" w:cs="Arial"/>
          <w:color w:val="333333"/>
          <w:kern w:val="0"/>
          <w:szCs w:val="21"/>
        </w:rPr>
        <w:t xml:space="preserve"> </w:t>
      </w:r>
      <w:r w:rsidRPr="00783E0D">
        <w:rPr>
          <w:rFonts w:ascii="Arial" w:hAnsi="Arial" w:cs="Arial"/>
          <w:color w:val="333333"/>
          <w:kern w:val="0"/>
          <w:szCs w:val="21"/>
        </w:rPr>
        <w:t>（一）不得进入特定的场所；</w:t>
      </w:r>
      <w:r w:rsidRPr="00783E0D">
        <w:rPr>
          <w:rFonts w:ascii="Arial" w:hAnsi="Arial" w:cs="Arial"/>
          <w:color w:val="333333"/>
          <w:kern w:val="0"/>
          <w:szCs w:val="21"/>
        </w:rPr>
        <w:t xml:space="preserve"> </w:t>
      </w:r>
      <w:r w:rsidRPr="00783E0D">
        <w:rPr>
          <w:rFonts w:ascii="Arial" w:hAnsi="Arial" w:cs="Arial"/>
          <w:color w:val="333333"/>
          <w:kern w:val="0"/>
          <w:szCs w:val="21"/>
        </w:rPr>
        <w:t>（二）不得与特定的人员会见或者通信；</w:t>
      </w:r>
      <w:r w:rsidRPr="00783E0D">
        <w:rPr>
          <w:rFonts w:ascii="Arial" w:hAnsi="Arial" w:cs="Arial"/>
          <w:color w:val="333333"/>
          <w:kern w:val="0"/>
          <w:szCs w:val="21"/>
        </w:rPr>
        <w:t xml:space="preserve"> </w:t>
      </w:r>
      <w:r w:rsidRPr="00783E0D">
        <w:rPr>
          <w:rFonts w:ascii="Arial" w:hAnsi="Arial" w:cs="Arial"/>
          <w:color w:val="333333"/>
          <w:kern w:val="0"/>
          <w:szCs w:val="21"/>
        </w:rPr>
        <w:t>（三）不得从事特定的活动；</w:t>
      </w:r>
      <w:r w:rsidRPr="00783E0D">
        <w:rPr>
          <w:rFonts w:ascii="Arial" w:hAnsi="Arial" w:cs="Arial"/>
          <w:color w:val="333333"/>
          <w:kern w:val="0"/>
          <w:szCs w:val="21"/>
        </w:rPr>
        <w:t xml:space="preserve"> </w:t>
      </w:r>
      <w:r w:rsidRPr="00783E0D">
        <w:rPr>
          <w:rFonts w:ascii="Arial" w:hAnsi="Arial" w:cs="Arial"/>
          <w:color w:val="333333"/>
          <w:kern w:val="0"/>
          <w:szCs w:val="21"/>
        </w:rPr>
        <w:t>（四）将护照等出入境证件、驾驶证件交执行机关保存。</w:t>
      </w:r>
      <w:r w:rsidRPr="00783E0D">
        <w:rPr>
          <w:rFonts w:ascii="Arial" w:hAnsi="Arial" w:cs="Arial"/>
          <w:color w:val="333333"/>
          <w:kern w:val="0"/>
          <w:szCs w:val="21"/>
        </w:rPr>
        <w:t xml:space="preserve"> </w:t>
      </w:r>
      <w:r w:rsidRPr="00783E0D">
        <w:rPr>
          <w:rFonts w:ascii="Arial" w:hAnsi="Arial" w:cs="Arial"/>
          <w:color w:val="333333"/>
          <w:kern w:val="0"/>
          <w:szCs w:val="21"/>
        </w:rPr>
        <w:t>被取保候审的犯罪嫌疑人、被告人违反前两款规定，已交纳保证金的，没收部分或者全部保证金，并且区别情形，责令犯罪嫌疑人、被告人具结悔过，重新交纳保证金、提出保证人，或者监视居住、予以逮捕。</w:t>
      </w:r>
      <w:r w:rsidRPr="00783E0D">
        <w:rPr>
          <w:rFonts w:ascii="Arial" w:hAnsi="Arial" w:cs="Arial"/>
          <w:color w:val="333333"/>
          <w:kern w:val="0"/>
          <w:szCs w:val="21"/>
        </w:rPr>
        <w:t xml:space="preserve"> </w:t>
      </w:r>
      <w:r w:rsidRPr="00783E0D">
        <w:rPr>
          <w:rFonts w:ascii="Arial" w:hAnsi="Arial" w:cs="Arial"/>
          <w:color w:val="333333"/>
          <w:kern w:val="0"/>
          <w:szCs w:val="21"/>
        </w:rPr>
        <w:t>对违反取保候审规定，需要予以逮捕的，可以对犯罪嫌疑人、被告人先行拘留。</w:t>
      </w:r>
    </w:p>
    <w:p w14:paraId="23A0908B"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第七十二条</w:t>
      </w:r>
    </w:p>
    <w:p w14:paraId="61D5D81F"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取保候审的决定机关应当综合考虑保证诉讼活动正常进行的需要，被取保候审人的社会危险性，案件的性质、情节，可能判处刑罚的轻重，被取保候审人的经济状况等情况，确定保证金的数额。</w:t>
      </w:r>
      <w:r w:rsidRPr="00783E0D">
        <w:rPr>
          <w:rFonts w:ascii="Arial" w:hAnsi="Arial" w:cs="Arial"/>
          <w:color w:val="333333"/>
          <w:kern w:val="0"/>
          <w:szCs w:val="21"/>
        </w:rPr>
        <w:t xml:space="preserve"> </w:t>
      </w:r>
      <w:r w:rsidRPr="00783E0D">
        <w:rPr>
          <w:rFonts w:ascii="Arial" w:hAnsi="Arial" w:cs="Arial"/>
          <w:color w:val="333333"/>
          <w:kern w:val="0"/>
          <w:szCs w:val="21"/>
        </w:rPr>
        <w:t>提供保证金的人应当将保证金存入执行机关指定银行的专门账户。</w:t>
      </w:r>
    </w:p>
    <w:p w14:paraId="63D0FCDE"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第七十三条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保证金退还</w:t>
      </w:r>
    </w:p>
    <w:p w14:paraId="6381C828"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犯罪嫌疑人、被告人在取保候审期间未违反本法第七十一条规定的，取保候审结束的时候，凭解除取保候审的通知或者有关法律文书到银行领取退还的保证金。</w:t>
      </w:r>
    </w:p>
    <w:p w14:paraId="04E89BDF"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第七十四条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监视居住的条件与执行机关</w:t>
      </w:r>
    </w:p>
    <w:p w14:paraId="6AB07EB8"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人民法院、人民检察院和公安机关对符合逮捕条件，有下列情形之一的犯罪嫌疑人、被告人，可以监视居住：</w:t>
      </w:r>
      <w:r w:rsidRPr="00783E0D">
        <w:rPr>
          <w:rFonts w:ascii="Arial" w:hAnsi="Arial" w:cs="Arial"/>
          <w:color w:val="333333"/>
          <w:kern w:val="0"/>
          <w:szCs w:val="21"/>
        </w:rPr>
        <w:t xml:space="preserve"> </w:t>
      </w:r>
      <w:r w:rsidRPr="00783E0D">
        <w:rPr>
          <w:rFonts w:ascii="Arial" w:hAnsi="Arial" w:cs="Arial"/>
          <w:color w:val="333333"/>
          <w:kern w:val="0"/>
          <w:szCs w:val="21"/>
        </w:rPr>
        <w:t>（一）患有严重疾病、生活不能自理的；</w:t>
      </w:r>
      <w:r w:rsidRPr="00783E0D">
        <w:rPr>
          <w:rFonts w:ascii="Arial" w:hAnsi="Arial" w:cs="Arial"/>
          <w:color w:val="333333"/>
          <w:kern w:val="0"/>
          <w:szCs w:val="21"/>
        </w:rPr>
        <w:t xml:space="preserve"> </w:t>
      </w:r>
      <w:r w:rsidRPr="00783E0D">
        <w:rPr>
          <w:rFonts w:ascii="Arial" w:hAnsi="Arial" w:cs="Arial"/>
          <w:color w:val="333333"/>
          <w:kern w:val="0"/>
          <w:szCs w:val="21"/>
        </w:rPr>
        <w:t>（二）怀孕或者正在哺乳自己婴儿的妇女；</w:t>
      </w:r>
      <w:r w:rsidRPr="00783E0D">
        <w:rPr>
          <w:rFonts w:ascii="Arial" w:hAnsi="Arial" w:cs="Arial"/>
          <w:color w:val="333333"/>
          <w:kern w:val="0"/>
          <w:szCs w:val="21"/>
        </w:rPr>
        <w:t xml:space="preserve"> </w:t>
      </w:r>
      <w:r w:rsidRPr="00783E0D">
        <w:rPr>
          <w:rFonts w:ascii="Arial" w:hAnsi="Arial" w:cs="Arial"/>
          <w:color w:val="333333"/>
          <w:kern w:val="0"/>
          <w:szCs w:val="21"/>
        </w:rPr>
        <w:t>（三）系生活不能自理的人的唯一扶养人；</w:t>
      </w:r>
      <w:r w:rsidRPr="00783E0D">
        <w:rPr>
          <w:rFonts w:ascii="Arial" w:hAnsi="Arial" w:cs="Arial"/>
          <w:color w:val="333333"/>
          <w:kern w:val="0"/>
          <w:szCs w:val="21"/>
        </w:rPr>
        <w:t xml:space="preserve"> </w:t>
      </w:r>
      <w:r w:rsidRPr="00783E0D">
        <w:rPr>
          <w:rFonts w:ascii="Arial" w:hAnsi="Arial" w:cs="Arial"/>
          <w:color w:val="333333"/>
          <w:kern w:val="0"/>
          <w:szCs w:val="21"/>
        </w:rPr>
        <w:t>（四）因为案件的特殊情况或者办理案件的需要，采取监视居住措施更为适宜的；</w:t>
      </w:r>
      <w:r w:rsidRPr="00783E0D">
        <w:rPr>
          <w:rFonts w:ascii="Arial" w:hAnsi="Arial" w:cs="Arial"/>
          <w:color w:val="333333"/>
          <w:kern w:val="0"/>
          <w:szCs w:val="21"/>
        </w:rPr>
        <w:t xml:space="preserve"> </w:t>
      </w:r>
      <w:r w:rsidRPr="00783E0D">
        <w:rPr>
          <w:rFonts w:ascii="Arial" w:hAnsi="Arial" w:cs="Arial"/>
          <w:color w:val="333333"/>
          <w:kern w:val="0"/>
          <w:szCs w:val="21"/>
        </w:rPr>
        <w:t>（五）羁押期限届满，案件尚未办结，需要采取监视居住措施的。</w:t>
      </w:r>
      <w:r w:rsidRPr="00783E0D">
        <w:rPr>
          <w:rFonts w:ascii="Arial" w:hAnsi="Arial" w:cs="Arial"/>
          <w:color w:val="333333"/>
          <w:kern w:val="0"/>
          <w:szCs w:val="21"/>
        </w:rPr>
        <w:t xml:space="preserve"> </w:t>
      </w:r>
      <w:r w:rsidRPr="00783E0D">
        <w:rPr>
          <w:rFonts w:ascii="Arial" w:hAnsi="Arial" w:cs="Arial"/>
          <w:color w:val="333333"/>
          <w:kern w:val="0"/>
          <w:szCs w:val="21"/>
        </w:rPr>
        <w:t>对符合取保候审条件，但犯罪嫌疑人、被告人不能提出保证人，也不交纳保证金的，可以监视居住。</w:t>
      </w:r>
      <w:r w:rsidRPr="00783E0D">
        <w:rPr>
          <w:rFonts w:ascii="Arial" w:hAnsi="Arial" w:cs="Arial"/>
          <w:color w:val="333333"/>
          <w:kern w:val="0"/>
          <w:szCs w:val="21"/>
        </w:rPr>
        <w:t xml:space="preserve"> </w:t>
      </w:r>
      <w:r w:rsidRPr="00783E0D">
        <w:rPr>
          <w:rFonts w:ascii="Arial" w:hAnsi="Arial" w:cs="Arial"/>
          <w:color w:val="333333"/>
          <w:kern w:val="0"/>
          <w:szCs w:val="21"/>
        </w:rPr>
        <w:t>监视居住由公安机关执行。</w:t>
      </w:r>
    </w:p>
    <w:p w14:paraId="0FFA4857"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第七十五条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监视居住的执行与监督</w:t>
      </w:r>
    </w:p>
    <w:p w14:paraId="0FB5EFE0"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监视居住应当在犯罪嫌疑人、被告人的住处执行；无固定住处的，可以在指定的居所执行。对于涉嫌危害国家安全犯罪、恐怖活动犯罪，在住处执行可能有碍侦查的，经上一级公安机关批准，也可以在指定的居所执行。但是，不得在羁押场所、专门的办案场所执行。</w:t>
      </w:r>
      <w:r w:rsidRPr="00783E0D">
        <w:rPr>
          <w:rFonts w:ascii="Arial" w:hAnsi="Arial" w:cs="Arial"/>
          <w:color w:val="333333"/>
          <w:kern w:val="0"/>
          <w:szCs w:val="21"/>
        </w:rPr>
        <w:t xml:space="preserve"> </w:t>
      </w:r>
      <w:r w:rsidRPr="00783E0D">
        <w:rPr>
          <w:rFonts w:ascii="Arial" w:hAnsi="Arial" w:cs="Arial"/>
          <w:color w:val="333333"/>
          <w:kern w:val="0"/>
          <w:szCs w:val="21"/>
        </w:rPr>
        <w:t>指定居所监视居住的，除无法通知的以外，应当在执行监视居住后二十四小时以内，通知被监视居住人的家属。</w:t>
      </w:r>
      <w:r w:rsidRPr="00783E0D">
        <w:rPr>
          <w:rFonts w:ascii="Arial" w:hAnsi="Arial" w:cs="Arial"/>
          <w:color w:val="333333"/>
          <w:kern w:val="0"/>
          <w:szCs w:val="21"/>
        </w:rPr>
        <w:t xml:space="preserve"> </w:t>
      </w:r>
      <w:r w:rsidRPr="00783E0D">
        <w:rPr>
          <w:rFonts w:ascii="Arial" w:hAnsi="Arial" w:cs="Arial"/>
          <w:color w:val="333333"/>
          <w:kern w:val="0"/>
          <w:szCs w:val="21"/>
        </w:rPr>
        <w:t>被监视居住的犯罪嫌疑人、被告人委托辩护人，适用本法第三十四条的规定。</w:t>
      </w:r>
      <w:r w:rsidRPr="00783E0D">
        <w:rPr>
          <w:rFonts w:ascii="Arial" w:hAnsi="Arial" w:cs="Arial"/>
          <w:color w:val="333333"/>
          <w:kern w:val="0"/>
          <w:szCs w:val="21"/>
        </w:rPr>
        <w:t xml:space="preserve"> </w:t>
      </w:r>
      <w:r w:rsidRPr="00783E0D">
        <w:rPr>
          <w:rFonts w:ascii="Arial" w:hAnsi="Arial" w:cs="Arial"/>
          <w:color w:val="333333"/>
          <w:kern w:val="0"/>
          <w:szCs w:val="21"/>
        </w:rPr>
        <w:t>人民检察院对指定居所监视居住的决定和执行是否合法实行监督。</w:t>
      </w:r>
    </w:p>
    <w:p w14:paraId="51C015AD"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第七十六条</w:t>
      </w:r>
    </w:p>
    <w:p w14:paraId="510C7B9E"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指定居所监视居住的期限应当折抵刑期。被判处管制的，监视居住一日折抵刑期一日；被判处拘役、有期徒刑的，监视居住二日折抵刑期一日。</w:t>
      </w:r>
    </w:p>
    <w:p w14:paraId="66EF3A35"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第七十七条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被监视居住人的义务及违反义务的法律后果</w:t>
      </w:r>
    </w:p>
    <w:p w14:paraId="0298ECFB"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被监视居住的犯罪嫌疑人、被告人应当遵守以下规定：</w:t>
      </w:r>
      <w:r w:rsidRPr="00783E0D">
        <w:rPr>
          <w:rFonts w:ascii="Arial" w:hAnsi="Arial" w:cs="Arial"/>
          <w:color w:val="333333"/>
          <w:kern w:val="0"/>
          <w:szCs w:val="21"/>
        </w:rPr>
        <w:t xml:space="preserve"> </w:t>
      </w:r>
      <w:r w:rsidRPr="00783E0D">
        <w:rPr>
          <w:rFonts w:ascii="Arial" w:hAnsi="Arial" w:cs="Arial"/>
          <w:color w:val="333333"/>
          <w:kern w:val="0"/>
          <w:szCs w:val="21"/>
        </w:rPr>
        <w:t>（一）未经执行机关批准不得离开执行监视居住的处所；</w:t>
      </w:r>
      <w:r w:rsidRPr="00783E0D">
        <w:rPr>
          <w:rFonts w:ascii="Arial" w:hAnsi="Arial" w:cs="Arial"/>
          <w:color w:val="333333"/>
          <w:kern w:val="0"/>
          <w:szCs w:val="21"/>
        </w:rPr>
        <w:t xml:space="preserve"> </w:t>
      </w:r>
      <w:r w:rsidRPr="00783E0D">
        <w:rPr>
          <w:rFonts w:ascii="Arial" w:hAnsi="Arial" w:cs="Arial"/>
          <w:color w:val="333333"/>
          <w:kern w:val="0"/>
          <w:szCs w:val="21"/>
        </w:rPr>
        <w:t>（二）未经执行机关批准不得会见他人或者通信；</w:t>
      </w:r>
      <w:r w:rsidRPr="00783E0D">
        <w:rPr>
          <w:rFonts w:ascii="Arial" w:hAnsi="Arial" w:cs="Arial"/>
          <w:color w:val="333333"/>
          <w:kern w:val="0"/>
          <w:szCs w:val="21"/>
        </w:rPr>
        <w:t xml:space="preserve"> </w:t>
      </w:r>
      <w:r w:rsidRPr="00783E0D">
        <w:rPr>
          <w:rFonts w:ascii="Arial" w:hAnsi="Arial" w:cs="Arial"/>
          <w:color w:val="333333"/>
          <w:kern w:val="0"/>
          <w:szCs w:val="21"/>
        </w:rPr>
        <w:t>（三）在传讯的时候及时到案；</w:t>
      </w:r>
      <w:r w:rsidRPr="00783E0D">
        <w:rPr>
          <w:rFonts w:ascii="Arial" w:hAnsi="Arial" w:cs="Arial"/>
          <w:color w:val="333333"/>
          <w:kern w:val="0"/>
          <w:szCs w:val="21"/>
        </w:rPr>
        <w:t xml:space="preserve"> </w:t>
      </w:r>
      <w:r w:rsidRPr="00783E0D">
        <w:rPr>
          <w:rFonts w:ascii="Arial" w:hAnsi="Arial" w:cs="Arial"/>
          <w:color w:val="333333"/>
          <w:kern w:val="0"/>
          <w:szCs w:val="21"/>
        </w:rPr>
        <w:t>（四）不得以任何形式干扰证人作证；</w:t>
      </w:r>
      <w:r w:rsidRPr="00783E0D">
        <w:rPr>
          <w:rFonts w:ascii="Arial" w:hAnsi="Arial" w:cs="Arial"/>
          <w:color w:val="333333"/>
          <w:kern w:val="0"/>
          <w:szCs w:val="21"/>
        </w:rPr>
        <w:t xml:space="preserve"> </w:t>
      </w:r>
      <w:r w:rsidRPr="00783E0D">
        <w:rPr>
          <w:rFonts w:ascii="Arial" w:hAnsi="Arial" w:cs="Arial"/>
          <w:color w:val="333333"/>
          <w:kern w:val="0"/>
          <w:szCs w:val="21"/>
        </w:rPr>
        <w:t>（五）不得毁灭、伪造证据或者串供；</w:t>
      </w:r>
      <w:r w:rsidRPr="00783E0D">
        <w:rPr>
          <w:rFonts w:ascii="Arial" w:hAnsi="Arial" w:cs="Arial"/>
          <w:color w:val="333333"/>
          <w:kern w:val="0"/>
          <w:szCs w:val="21"/>
        </w:rPr>
        <w:t xml:space="preserve"> </w:t>
      </w:r>
      <w:r w:rsidRPr="00783E0D">
        <w:rPr>
          <w:rFonts w:ascii="Arial" w:hAnsi="Arial" w:cs="Arial"/>
          <w:color w:val="333333"/>
          <w:kern w:val="0"/>
          <w:szCs w:val="21"/>
        </w:rPr>
        <w:t>（六）将护照等出入境证件、身份证件、驾驶证件交执行机关保存。</w:t>
      </w:r>
      <w:r w:rsidRPr="00783E0D">
        <w:rPr>
          <w:rFonts w:ascii="Arial" w:hAnsi="Arial" w:cs="Arial"/>
          <w:color w:val="333333"/>
          <w:kern w:val="0"/>
          <w:szCs w:val="21"/>
        </w:rPr>
        <w:t xml:space="preserve"> </w:t>
      </w:r>
      <w:r w:rsidRPr="00783E0D">
        <w:rPr>
          <w:rFonts w:ascii="Arial" w:hAnsi="Arial" w:cs="Arial"/>
          <w:color w:val="333333"/>
          <w:kern w:val="0"/>
          <w:szCs w:val="21"/>
        </w:rPr>
        <w:t>被监视居住的犯罪嫌疑人、被告人违反前款规定，情节严重的，可以予以逮捕；需要予以逮捕的，可以对犯罪嫌疑人、被告人先行拘留。</w:t>
      </w:r>
    </w:p>
    <w:p w14:paraId="3FC817F9"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第七十八条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对被监视居住人的监督与监控</w:t>
      </w:r>
    </w:p>
    <w:p w14:paraId="7A4C8D8A"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执行机关对被监视居住的犯罪嫌疑人、被告人，可以采取电子监控、不定期检查等监视方法对其遵守监视居住规定的情况进行监督；在侦查期间，可以对被监视居住的犯罪嫌疑人的通信进行监控。</w:t>
      </w:r>
    </w:p>
    <w:p w14:paraId="65DECF0E"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第七十九条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取保候审、监视居住的期限及其解除</w:t>
      </w:r>
    </w:p>
    <w:p w14:paraId="2FBA49E4"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人民法院、人民检察院和公安机关对犯罪嫌疑人、被告人取保候审最长不得超过十二个月，监视居住最长不得超过六个月。</w:t>
      </w:r>
      <w:r w:rsidRPr="00783E0D">
        <w:rPr>
          <w:rFonts w:ascii="Arial" w:hAnsi="Arial" w:cs="Arial"/>
          <w:color w:val="333333"/>
          <w:kern w:val="0"/>
          <w:szCs w:val="21"/>
        </w:rPr>
        <w:t xml:space="preserve"> </w:t>
      </w:r>
      <w:r w:rsidRPr="00783E0D">
        <w:rPr>
          <w:rFonts w:ascii="Arial" w:hAnsi="Arial" w:cs="Arial"/>
          <w:color w:val="333333"/>
          <w:kern w:val="0"/>
          <w:szCs w:val="21"/>
        </w:rPr>
        <w:t>在取保候审、监视居住期间，不得中断对案件的侦查、起诉和审理。对于发现不应当追究刑事责任或者取保候审、监视居住期限届满的，应当及时解除取保候审、监视居住。解除取保候审、监视居住，应当及时通知被取保候审、监视居住人和有关单位。</w:t>
      </w:r>
    </w:p>
    <w:p w14:paraId="18B188B2"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第八十条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逮捕的权限划分</w:t>
      </w:r>
    </w:p>
    <w:p w14:paraId="6DD5D879"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逮捕犯罪嫌疑人、被告人，必须经过人民检察院批准或者人民法院决定，由公安机关执行。</w:t>
      </w:r>
    </w:p>
    <w:p w14:paraId="3FDE828F"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第八十一条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逮捕的条件</w:t>
      </w:r>
    </w:p>
    <w:p w14:paraId="5643714E"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对有证据证明有犯罪事实，可能判处徒刑以上刑罚的犯罪嫌疑人、被告人，采取取保候审尚不足以防止发生下列社会危险性的，应当予以逮捕：</w:t>
      </w:r>
      <w:r w:rsidRPr="00783E0D">
        <w:rPr>
          <w:rFonts w:ascii="Arial" w:hAnsi="Arial" w:cs="Arial"/>
          <w:color w:val="333333"/>
          <w:kern w:val="0"/>
          <w:szCs w:val="21"/>
        </w:rPr>
        <w:t xml:space="preserve"> </w:t>
      </w:r>
      <w:r w:rsidRPr="00783E0D">
        <w:rPr>
          <w:rFonts w:ascii="Arial" w:hAnsi="Arial" w:cs="Arial"/>
          <w:color w:val="333333"/>
          <w:kern w:val="0"/>
          <w:szCs w:val="21"/>
        </w:rPr>
        <w:t>（一）可能实施新的犯罪的；</w:t>
      </w:r>
      <w:r w:rsidRPr="00783E0D">
        <w:rPr>
          <w:rFonts w:ascii="Arial" w:hAnsi="Arial" w:cs="Arial"/>
          <w:color w:val="333333"/>
          <w:kern w:val="0"/>
          <w:szCs w:val="21"/>
        </w:rPr>
        <w:t xml:space="preserve"> </w:t>
      </w:r>
      <w:r w:rsidRPr="00783E0D">
        <w:rPr>
          <w:rFonts w:ascii="Arial" w:hAnsi="Arial" w:cs="Arial"/>
          <w:color w:val="333333"/>
          <w:kern w:val="0"/>
          <w:szCs w:val="21"/>
        </w:rPr>
        <w:t>（二）有危害国家安全、公共安全或者社会秩序的现实危险的；</w:t>
      </w:r>
      <w:r w:rsidRPr="00783E0D">
        <w:rPr>
          <w:rFonts w:ascii="Arial" w:hAnsi="Arial" w:cs="Arial"/>
          <w:color w:val="333333"/>
          <w:kern w:val="0"/>
          <w:szCs w:val="21"/>
        </w:rPr>
        <w:t xml:space="preserve"> </w:t>
      </w:r>
      <w:r w:rsidRPr="00783E0D">
        <w:rPr>
          <w:rFonts w:ascii="Arial" w:hAnsi="Arial" w:cs="Arial"/>
          <w:color w:val="333333"/>
          <w:kern w:val="0"/>
          <w:szCs w:val="21"/>
        </w:rPr>
        <w:t>（三）可能毁灭、伪造证据，干扰证人作证或者串供的；</w:t>
      </w:r>
      <w:r w:rsidRPr="00783E0D">
        <w:rPr>
          <w:rFonts w:ascii="Arial" w:hAnsi="Arial" w:cs="Arial"/>
          <w:color w:val="333333"/>
          <w:kern w:val="0"/>
          <w:szCs w:val="21"/>
        </w:rPr>
        <w:t xml:space="preserve"> </w:t>
      </w:r>
      <w:r w:rsidRPr="00783E0D">
        <w:rPr>
          <w:rFonts w:ascii="Arial" w:hAnsi="Arial" w:cs="Arial"/>
          <w:color w:val="333333"/>
          <w:kern w:val="0"/>
          <w:szCs w:val="21"/>
        </w:rPr>
        <w:t>（四）可能对被害人、举报人、控告人实施打击报复的；</w:t>
      </w:r>
      <w:r w:rsidRPr="00783E0D">
        <w:rPr>
          <w:rFonts w:ascii="Arial" w:hAnsi="Arial" w:cs="Arial"/>
          <w:color w:val="333333"/>
          <w:kern w:val="0"/>
          <w:szCs w:val="21"/>
        </w:rPr>
        <w:t xml:space="preserve"> </w:t>
      </w:r>
      <w:r w:rsidRPr="00783E0D">
        <w:rPr>
          <w:rFonts w:ascii="Arial" w:hAnsi="Arial" w:cs="Arial"/>
          <w:color w:val="333333"/>
          <w:kern w:val="0"/>
          <w:szCs w:val="21"/>
        </w:rPr>
        <w:t>（五）企图自杀或者逃跑的。</w:t>
      </w:r>
      <w:r w:rsidRPr="00783E0D">
        <w:rPr>
          <w:rFonts w:ascii="Arial" w:hAnsi="Arial" w:cs="Arial"/>
          <w:color w:val="333333"/>
          <w:kern w:val="0"/>
          <w:szCs w:val="21"/>
        </w:rPr>
        <w:t xml:space="preserve"> </w:t>
      </w:r>
      <w:r w:rsidRPr="00783E0D">
        <w:rPr>
          <w:rFonts w:ascii="Arial" w:hAnsi="Arial" w:cs="Arial"/>
          <w:color w:val="333333"/>
          <w:kern w:val="0"/>
          <w:szCs w:val="21"/>
        </w:rPr>
        <w:t>批准或者决定逮捕，应当将犯罪嫌疑人、被告人涉嫌犯罪的性质、情节，认罪认罚等情况，作为是否可能发生社会危险性的考虑因素。</w:t>
      </w:r>
      <w:r w:rsidRPr="00783E0D">
        <w:rPr>
          <w:rFonts w:ascii="Arial" w:hAnsi="Arial" w:cs="Arial"/>
          <w:color w:val="333333"/>
          <w:kern w:val="0"/>
          <w:szCs w:val="21"/>
        </w:rPr>
        <w:t xml:space="preserve"> </w:t>
      </w:r>
      <w:r w:rsidRPr="00783E0D">
        <w:rPr>
          <w:rFonts w:ascii="Arial" w:hAnsi="Arial" w:cs="Arial"/>
          <w:color w:val="333333"/>
          <w:kern w:val="0"/>
          <w:szCs w:val="21"/>
        </w:rPr>
        <w:t>对有证据证明有犯罪事实，可能判处十年有期徒刑以上刑罚的，或者有证据证明有犯罪事实，可能判处徒刑以上刑罚，曾经故意犯罪或者身份不明的，应当予以逮捕。</w:t>
      </w:r>
      <w:r w:rsidRPr="00783E0D">
        <w:rPr>
          <w:rFonts w:ascii="Arial" w:hAnsi="Arial" w:cs="Arial"/>
          <w:color w:val="333333"/>
          <w:kern w:val="0"/>
          <w:szCs w:val="21"/>
        </w:rPr>
        <w:t xml:space="preserve"> </w:t>
      </w:r>
      <w:r w:rsidRPr="00783E0D">
        <w:rPr>
          <w:rFonts w:ascii="Arial" w:hAnsi="Arial" w:cs="Arial"/>
          <w:color w:val="333333"/>
          <w:kern w:val="0"/>
          <w:szCs w:val="21"/>
        </w:rPr>
        <w:t>被取保候审、监视居住的犯罪嫌疑人、被告人违反取保候审、监视居住规定，情节严重的，可以予以逮捕。</w:t>
      </w:r>
    </w:p>
    <w:p w14:paraId="745E9081"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第八十二条</w:t>
      </w:r>
    </w:p>
    <w:p w14:paraId="6ADA9687"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公安机关对于现行犯或者重大嫌疑分子，如果有下列情形之一的，可以先行拘留：</w:t>
      </w:r>
      <w:r w:rsidRPr="00783E0D">
        <w:rPr>
          <w:rFonts w:ascii="Arial" w:hAnsi="Arial" w:cs="Arial"/>
          <w:color w:val="333333"/>
          <w:kern w:val="0"/>
          <w:szCs w:val="21"/>
        </w:rPr>
        <w:t xml:space="preserve"> </w:t>
      </w:r>
      <w:r w:rsidRPr="00783E0D">
        <w:rPr>
          <w:rFonts w:ascii="Arial" w:hAnsi="Arial" w:cs="Arial"/>
          <w:color w:val="333333"/>
          <w:kern w:val="0"/>
          <w:szCs w:val="21"/>
        </w:rPr>
        <w:t>（一）正在预备犯罪、实行犯罪或者在犯罪后即时被发觉的；</w:t>
      </w:r>
      <w:r w:rsidRPr="00783E0D">
        <w:rPr>
          <w:rFonts w:ascii="Arial" w:hAnsi="Arial" w:cs="Arial"/>
          <w:color w:val="333333"/>
          <w:kern w:val="0"/>
          <w:szCs w:val="21"/>
        </w:rPr>
        <w:t xml:space="preserve"> </w:t>
      </w:r>
      <w:r w:rsidRPr="00783E0D">
        <w:rPr>
          <w:rFonts w:ascii="Arial" w:hAnsi="Arial" w:cs="Arial"/>
          <w:color w:val="333333"/>
          <w:kern w:val="0"/>
          <w:szCs w:val="21"/>
        </w:rPr>
        <w:t>（二）被害人或者在场亲眼看见的人指认他犯罪的；</w:t>
      </w:r>
      <w:r w:rsidRPr="00783E0D">
        <w:rPr>
          <w:rFonts w:ascii="Arial" w:hAnsi="Arial" w:cs="Arial"/>
          <w:color w:val="333333"/>
          <w:kern w:val="0"/>
          <w:szCs w:val="21"/>
        </w:rPr>
        <w:t xml:space="preserve"> </w:t>
      </w:r>
      <w:r w:rsidRPr="00783E0D">
        <w:rPr>
          <w:rFonts w:ascii="Arial" w:hAnsi="Arial" w:cs="Arial"/>
          <w:color w:val="333333"/>
          <w:kern w:val="0"/>
          <w:szCs w:val="21"/>
        </w:rPr>
        <w:t>（三）在身边或者住处发现有犯罪证据的；</w:t>
      </w:r>
      <w:r w:rsidRPr="00783E0D">
        <w:rPr>
          <w:rFonts w:ascii="Arial" w:hAnsi="Arial" w:cs="Arial"/>
          <w:color w:val="333333"/>
          <w:kern w:val="0"/>
          <w:szCs w:val="21"/>
        </w:rPr>
        <w:t xml:space="preserve"> </w:t>
      </w:r>
      <w:r w:rsidRPr="00783E0D">
        <w:rPr>
          <w:rFonts w:ascii="Arial" w:hAnsi="Arial" w:cs="Arial"/>
          <w:color w:val="333333"/>
          <w:kern w:val="0"/>
          <w:szCs w:val="21"/>
        </w:rPr>
        <w:t>（四）犯罪后企图自杀、逃跑或者在逃的；</w:t>
      </w:r>
      <w:r w:rsidRPr="00783E0D">
        <w:rPr>
          <w:rFonts w:ascii="Arial" w:hAnsi="Arial" w:cs="Arial"/>
          <w:color w:val="333333"/>
          <w:kern w:val="0"/>
          <w:szCs w:val="21"/>
        </w:rPr>
        <w:t xml:space="preserve"> </w:t>
      </w:r>
      <w:r w:rsidRPr="00783E0D">
        <w:rPr>
          <w:rFonts w:ascii="Arial" w:hAnsi="Arial" w:cs="Arial"/>
          <w:color w:val="333333"/>
          <w:kern w:val="0"/>
          <w:szCs w:val="21"/>
        </w:rPr>
        <w:t>（五）有毁灭、伪造证据或者串供可能的；</w:t>
      </w:r>
      <w:r w:rsidRPr="00783E0D">
        <w:rPr>
          <w:rFonts w:ascii="Arial" w:hAnsi="Arial" w:cs="Arial"/>
          <w:color w:val="333333"/>
          <w:kern w:val="0"/>
          <w:szCs w:val="21"/>
        </w:rPr>
        <w:t xml:space="preserve"> </w:t>
      </w:r>
      <w:r w:rsidRPr="00783E0D">
        <w:rPr>
          <w:rFonts w:ascii="Arial" w:hAnsi="Arial" w:cs="Arial"/>
          <w:color w:val="333333"/>
          <w:kern w:val="0"/>
          <w:szCs w:val="21"/>
        </w:rPr>
        <w:t>（六）不讲真实姓名、住址，身份不明的；</w:t>
      </w:r>
      <w:r w:rsidRPr="00783E0D">
        <w:rPr>
          <w:rFonts w:ascii="Arial" w:hAnsi="Arial" w:cs="Arial"/>
          <w:color w:val="333333"/>
          <w:kern w:val="0"/>
          <w:szCs w:val="21"/>
        </w:rPr>
        <w:t xml:space="preserve"> </w:t>
      </w:r>
      <w:r w:rsidRPr="00783E0D">
        <w:rPr>
          <w:rFonts w:ascii="Arial" w:hAnsi="Arial" w:cs="Arial"/>
          <w:color w:val="333333"/>
          <w:kern w:val="0"/>
          <w:szCs w:val="21"/>
        </w:rPr>
        <w:t>（七）有流窜作案、多次作案、结伙作案重大嫌疑的。</w:t>
      </w:r>
    </w:p>
    <w:p w14:paraId="5ECDA803"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第八十三条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异地拘留、逮捕</w:t>
      </w:r>
    </w:p>
    <w:p w14:paraId="12B35562"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公安机关在异地执行拘留、逮捕的时候，应当通知被拘留、逮捕人所在地的公安机关，被拘留、逮捕人所在地的公安机关应当予以配合。</w:t>
      </w:r>
    </w:p>
    <w:p w14:paraId="04DF3F5C"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第八十四条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扭送</w:t>
      </w:r>
    </w:p>
    <w:p w14:paraId="038E6D17"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对于有下列情形的人，任何公民都可以立即扭送公安机关、人民检察院或者人民法院处理：</w:t>
      </w:r>
      <w:r w:rsidRPr="00783E0D">
        <w:rPr>
          <w:rFonts w:ascii="Arial" w:hAnsi="Arial" w:cs="Arial"/>
          <w:color w:val="333333"/>
          <w:kern w:val="0"/>
          <w:szCs w:val="21"/>
        </w:rPr>
        <w:t xml:space="preserve"> </w:t>
      </w:r>
      <w:r w:rsidRPr="00783E0D">
        <w:rPr>
          <w:rFonts w:ascii="Arial" w:hAnsi="Arial" w:cs="Arial"/>
          <w:color w:val="333333"/>
          <w:kern w:val="0"/>
          <w:szCs w:val="21"/>
        </w:rPr>
        <w:t>（一）正在实行犯罪或者在犯罪后即时被发觉的；</w:t>
      </w:r>
      <w:r w:rsidRPr="00783E0D">
        <w:rPr>
          <w:rFonts w:ascii="Arial" w:hAnsi="Arial" w:cs="Arial"/>
          <w:color w:val="333333"/>
          <w:kern w:val="0"/>
          <w:szCs w:val="21"/>
        </w:rPr>
        <w:t xml:space="preserve"> </w:t>
      </w:r>
      <w:r w:rsidRPr="00783E0D">
        <w:rPr>
          <w:rFonts w:ascii="Arial" w:hAnsi="Arial" w:cs="Arial"/>
          <w:color w:val="333333"/>
          <w:kern w:val="0"/>
          <w:szCs w:val="21"/>
        </w:rPr>
        <w:t>（二）通缉在案的；</w:t>
      </w:r>
      <w:r w:rsidRPr="00783E0D">
        <w:rPr>
          <w:rFonts w:ascii="Arial" w:hAnsi="Arial" w:cs="Arial"/>
          <w:color w:val="333333"/>
          <w:kern w:val="0"/>
          <w:szCs w:val="21"/>
        </w:rPr>
        <w:t xml:space="preserve"> </w:t>
      </w:r>
      <w:r w:rsidRPr="00783E0D">
        <w:rPr>
          <w:rFonts w:ascii="Arial" w:hAnsi="Arial" w:cs="Arial"/>
          <w:color w:val="333333"/>
          <w:kern w:val="0"/>
          <w:szCs w:val="21"/>
        </w:rPr>
        <w:t>（三）越狱逃跑的；</w:t>
      </w:r>
      <w:r w:rsidRPr="00783E0D">
        <w:rPr>
          <w:rFonts w:ascii="Arial" w:hAnsi="Arial" w:cs="Arial"/>
          <w:color w:val="333333"/>
          <w:kern w:val="0"/>
          <w:szCs w:val="21"/>
        </w:rPr>
        <w:t xml:space="preserve"> </w:t>
      </w:r>
      <w:r w:rsidRPr="00783E0D">
        <w:rPr>
          <w:rFonts w:ascii="Arial" w:hAnsi="Arial" w:cs="Arial"/>
          <w:color w:val="333333"/>
          <w:kern w:val="0"/>
          <w:szCs w:val="21"/>
        </w:rPr>
        <w:t>（四）正在被追捕的。</w:t>
      </w:r>
    </w:p>
    <w:p w14:paraId="09FBB578"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第八十五条</w:t>
      </w:r>
    </w:p>
    <w:p w14:paraId="186D7338"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公安机关拘留人的时候，必须出示拘留证。</w:t>
      </w:r>
      <w:r w:rsidRPr="00783E0D">
        <w:rPr>
          <w:rFonts w:ascii="Arial" w:hAnsi="Arial" w:cs="Arial"/>
          <w:color w:val="333333"/>
          <w:kern w:val="0"/>
          <w:szCs w:val="21"/>
        </w:rPr>
        <w:t xml:space="preserve"> </w:t>
      </w:r>
      <w:r w:rsidRPr="00783E0D">
        <w:rPr>
          <w:rFonts w:ascii="Arial" w:hAnsi="Arial" w:cs="Arial"/>
          <w:color w:val="333333"/>
          <w:kern w:val="0"/>
          <w:szCs w:val="21"/>
        </w:rPr>
        <w:t>拘留后，应当立即将被拘留人送看守所羁押，至迟不得超过二十四小时。除无法通知或者涉嫌危害国家安全犯罪、恐怖活动犯罪通知可能有碍侦查的情形以外，应当在拘留后二十四小时以内，通知被拘留人的家属。有碍侦查的情形消失以后，应当立即通知被拘留人的家属。</w:t>
      </w:r>
    </w:p>
    <w:p w14:paraId="39E9EEC8"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第八十六条</w:t>
      </w:r>
    </w:p>
    <w:p w14:paraId="5E7A346A"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公安机关对被拘留的人，应当在拘留后的二十四小时以内进行讯问。在发现不应当拘留的时候，必须立即释放，发给释放证明。</w:t>
      </w:r>
    </w:p>
    <w:p w14:paraId="1139A479"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第八十七条</w:t>
      </w:r>
    </w:p>
    <w:p w14:paraId="6B6760E3"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公安机关要求逮捕犯罪嫌疑人的时候，应当写出提请批准逮捕书，连同案卷材料、证据，一并移送同级人民检察院审查批准。必要的时候，人民检察院可以派人参加公安机关对于重大案件的讨论。</w:t>
      </w:r>
    </w:p>
    <w:p w14:paraId="77FCE7BC"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第八十八条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批准逮捕中的讯问</w:t>
      </w:r>
    </w:p>
    <w:p w14:paraId="3C53207E"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人民检察院审查批准逮捕，可以讯问犯罪嫌疑人；有下列情形之一的，应当讯问犯罪嫌疑人：</w:t>
      </w:r>
      <w:r w:rsidRPr="00783E0D">
        <w:rPr>
          <w:rFonts w:ascii="Arial" w:hAnsi="Arial" w:cs="Arial"/>
          <w:color w:val="333333"/>
          <w:kern w:val="0"/>
          <w:szCs w:val="21"/>
        </w:rPr>
        <w:t xml:space="preserve"> </w:t>
      </w:r>
      <w:r w:rsidRPr="00783E0D">
        <w:rPr>
          <w:rFonts w:ascii="Arial" w:hAnsi="Arial" w:cs="Arial"/>
          <w:color w:val="333333"/>
          <w:kern w:val="0"/>
          <w:szCs w:val="21"/>
        </w:rPr>
        <w:t>（一）对是否符合逮捕条件有疑问的；</w:t>
      </w:r>
      <w:r w:rsidRPr="00783E0D">
        <w:rPr>
          <w:rFonts w:ascii="Arial" w:hAnsi="Arial" w:cs="Arial"/>
          <w:color w:val="333333"/>
          <w:kern w:val="0"/>
          <w:szCs w:val="21"/>
        </w:rPr>
        <w:t xml:space="preserve"> </w:t>
      </w:r>
      <w:r w:rsidRPr="00783E0D">
        <w:rPr>
          <w:rFonts w:ascii="Arial" w:hAnsi="Arial" w:cs="Arial"/>
          <w:color w:val="333333"/>
          <w:kern w:val="0"/>
          <w:szCs w:val="21"/>
        </w:rPr>
        <w:t>（二）犯罪嫌疑人要求向检察人员当面陈述的；</w:t>
      </w:r>
      <w:r w:rsidRPr="00783E0D">
        <w:rPr>
          <w:rFonts w:ascii="Arial" w:hAnsi="Arial" w:cs="Arial"/>
          <w:color w:val="333333"/>
          <w:kern w:val="0"/>
          <w:szCs w:val="21"/>
        </w:rPr>
        <w:t xml:space="preserve"> </w:t>
      </w:r>
      <w:r w:rsidRPr="00783E0D">
        <w:rPr>
          <w:rFonts w:ascii="Arial" w:hAnsi="Arial" w:cs="Arial"/>
          <w:color w:val="333333"/>
          <w:kern w:val="0"/>
          <w:szCs w:val="21"/>
        </w:rPr>
        <w:t>（三）侦查活动可能有重大违法行为的。</w:t>
      </w:r>
      <w:r w:rsidRPr="00783E0D">
        <w:rPr>
          <w:rFonts w:ascii="Arial" w:hAnsi="Arial" w:cs="Arial"/>
          <w:color w:val="333333"/>
          <w:kern w:val="0"/>
          <w:szCs w:val="21"/>
        </w:rPr>
        <w:t xml:space="preserve"> </w:t>
      </w:r>
      <w:r w:rsidRPr="00783E0D">
        <w:rPr>
          <w:rFonts w:ascii="Arial" w:hAnsi="Arial" w:cs="Arial"/>
          <w:color w:val="333333"/>
          <w:kern w:val="0"/>
          <w:szCs w:val="21"/>
        </w:rPr>
        <w:t>人民检察院审查批准逮捕，可以询问证人等诉讼参与人，听取辩护律师的意见；辩护律师提出要求的，应当听取辩护律师的意见。</w:t>
      </w:r>
    </w:p>
    <w:p w14:paraId="5C124BBA"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第八十九条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批捕权</w:t>
      </w:r>
    </w:p>
    <w:p w14:paraId="44F00320"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人民检察院审查批准逮捕犯罪嫌疑人由检察长决定。重大案件应当提交检察委员会讨论决定。</w:t>
      </w:r>
    </w:p>
    <w:p w14:paraId="46B4B353"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第九十条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审查批捕</w:t>
      </w:r>
    </w:p>
    <w:p w14:paraId="1D5042AF"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人民检察院对于公安机关提请批准逮捕的案件进行审查后，应当根据情况分别作出批准逮捕或者不批准逮捕的决定。对于批准逮捕的决定，公安机关应当立即执行，并且将执行情况及时通知人民检察院。对于不批准逮捕的，人民检察院应当说明理由，需要补充侦查的，应当同时通知公安机关。</w:t>
      </w:r>
    </w:p>
    <w:p w14:paraId="2B1AEAA6"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第九十一条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提请批捕和审查批捕的时限</w:t>
      </w:r>
    </w:p>
    <w:p w14:paraId="42A8A930"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公安机关对被拘留的人，认为需要逮捕的，应当在拘留后的三日以内，提请人民检察院审查批准。在特殊情况下，提请审查批准的时间可以延长一日至四日。</w:t>
      </w:r>
      <w:r w:rsidRPr="00783E0D">
        <w:rPr>
          <w:rFonts w:ascii="Arial" w:hAnsi="Arial" w:cs="Arial"/>
          <w:color w:val="333333"/>
          <w:kern w:val="0"/>
          <w:szCs w:val="21"/>
        </w:rPr>
        <w:t xml:space="preserve"> </w:t>
      </w:r>
      <w:r w:rsidRPr="00783E0D">
        <w:rPr>
          <w:rFonts w:ascii="Arial" w:hAnsi="Arial" w:cs="Arial"/>
          <w:color w:val="333333"/>
          <w:kern w:val="0"/>
          <w:szCs w:val="21"/>
        </w:rPr>
        <w:t>对于流窜作案、多次作案、结伙作案的重大嫌疑分子，提请审查批准的时间可以延长至三十日。</w:t>
      </w:r>
      <w:r w:rsidRPr="00783E0D">
        <w:rPr>
          <w:rFonts w:ascii="Arial" w:hAnsi="Arial" w:cs="Arial"/>
          <w:color w:val="333333"/>
          <w:kern w:val="0"/>
          <w:szCs w:val="21"/>
        </w:rPr>
        <w:t xml:space="preserve"> </w:t>
      </w:r>
      <w:r w:rsidRPr="00783E0D">
        <w:rPr>
          <w:rFonts w:ascii="Arial" w:hAnsi="Arial" w:cs="Arial"/>
          <w:color w:val="333333"/>
          <w:kern w:val="0"/>
          <w:szCs w:val="21"/>
        </w:rPr>
        <w:t>人民检察院应当自接到公安机关提请批准逮捕书后的七日以内，作出批准逮捕或者不批准逮捕的决定。人民检察院不批准逮捕的，公安机关应当在接到通知后立即释放，并且将执行情况及时通知人民检察院。对于需要继续侦查，并且符合取保候审、监视居住条件的，依法取保候审或者监视居住。</w:t>
      </w:r>
    </w:p>
    <w:p w14:paraId="5B6F69D5"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第九十二条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不批捕的异议</w:t>
      </w:r>
    </w:p>
    <w:p w14:paraId="5C3BF096"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公安机关对人民检察院不批准逮捕的决定，认为有错误的时候，可以要求复议，但是必须将被拘留的人立即释放。如果意见不被接受，可以向上一级人民检察院提请复核。上级人民检察院应当立即复核，作出是否变更的决定，通知下级人民检察院和公安机关执行。</w:t>
      </w:r>
    </w:p>
    <w:p w14:paraId="02898D07"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第九十三条</w:t>
      </w:r>
    </w:p>
    <w:p w14:paraId="71F3F38C"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公安机关逮捕人的时候，必须出示逮捕证。</w:t>
      </w:r>
      <w:r w:rsidRPr="00783E0D">
        <w:rPr>
          <w:rFonts w:ascii="Arial" w:hAnsi="Arial" w:cs="Arial"/>
          <w:color w:val="333333"/>
          <w:kern w:val="0"/>
          <w:szCs w:val="21"/>
        </w:rPr>
        <w:t xml:space="preserve"> </w:t>
      </w:r>
      <w:r w:rsidRPr="00783E0D">
        <w:rPr>
          <w:rFonts w:ascii="Arial" w:hAnsi="Arial" w:cs="Arial"/>
          <w:color w:val="333333"/>
          <w:kern w:val="0"/>
          <w:szCs w:val="21"/>
        </w:rPr>
        <w:t>逮捕后，应当立即将被逮捕人送看守所羁押。除无法通知的以外，应当在逮捕后二十四小时以内，通知被逮捕人的家属。</w:t>
      </w:r>
    </w:p>
    <w:p w14:paraId="36D32FEF"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第九十四条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逮捕后的处理</w:t>
      </w:r>
    </w:p>
    <w:p w14:paraId="5EE2A7C8"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人民法院、人民检察院对于各自决定逮捕的人，公安机关对于经人民检察院批准逮捕的人，都必须在逮捕后的二十四小时以内进行讯问。在发现不应当逮捕的时候，必须立即释放，发给释放证明。</w:t>
      </w:r>
    </w:p>
    <w:p w14:paraId="384B9A32"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第九十五条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逮捕后的必要性审查</w:t>
      </w:r>
    </w:p>
    <w:p w14:paraId="47673147"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犯罪嫌疑人、被告人被逮捕后，人民检察院仍应当对羁押的必要性进行审查。对不需要继续羁押的，应当建议予以释放或者变更强制措施。有关机关应当在十日以内将处理情况通知人民检察院。</w:t>
      </w:r>
    </w:p>
    <w:p w14:paraId="5CDA44B6"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第九十六条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不当强制措施的撤销和变更</w:t>
      </w:r>
    </w:p>
    <w:p w14:paraId="3C8AE4BE"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人民法院、人民检察院和公安机关如果发现对犯罪嫌疑人、被告人采取强制措施不当的，应当及时撤销或者变更。公安机关释放被逮捕的人或者变更逮捕措施的，应当通知原批准的人民检察院。</w:t>
      </w:r>
    </w:p>
    <w:p w14:paraId="377612B5"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第九十七条</w:t>
      </w:r>
    </w:p>
    <w:p w14:paraId="47B880BF"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犯罪嫌疑人、被告人及其法定代理人、近亲属或者辩护人有权申请变更强制措施。人民法院、人民检察院和公安机关收到申请后，应当在三日以内作出决定；不同意变更强制措施的，应当告知申请人，并说明不同意的理由。</w:t>
      </w:r>
    </w:p>
    <w:p w14:paraId="0C2FF4CF"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第九十八条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羁押期内不能办结的处理</w:t>
      </w:r>
    </w:p>
    <w:p w14:paraId="26CF5F60"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犯罪嫌疑人、被告人被羁押的案件，不能在本法规定的侦查羁押、审查起诉、一审、二审期限内办结的，对犯罪嫌疑人、被告人应当予以释放；需要继续查证、审理的，对犯罪嫌疑人、被告人可以取保候审或者监视居住。</w:t>
      </w:r>
    </w:p>
    <w:p w14:paraId="7C8AA5DC"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第九十九条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超期强制措施的处理</w:t>
      </w:r>
    </w:p>
    <w:p w14:paraId="6E09EDC4"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人民法院、人民检察院或者公安机关对被采取强制措施法定期限届满的犯罪嫌疑人、被告人，应当予以释放、解除取保候审、监视居住或者依法变更强制措施。犯罪嫌疑人、被告人及其法定代理人、近亲属或者辩护人对于人民法院、人民检察院或者公安机关采取强制措施法定期限届满的，有权要求解除强制措施。</w:t>
      </w:r>
    </w:p>
    <w:p w14:paraId="0DF37A5B"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侦查监督</w:t>
      </w:r>
    </w:p>
    <w:p w14:paraId="50A9BC2A"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人民检察院在审查批准逮捕工作中，如果发现公安机关的侦查活动有违法情况，应当通知公安机关予以纠正，公安机关应当将纠正情况通知人民检察院。</w:t>
      </w:r>
    </w:p>
    <w:p w14:paraId="1AA47F90" w14:textId="77777777" w:rsidR="00783E0D" w:rsidRPr="00783E0D" w:rsidRDefault="00783E0D" w:rsidP="00783E0D">
      <w:pPr>
        <w:widowControl/>
        <w:spacing w:line="630" w:lineRule="atLeast"/>
        <w:jc w:val="left"/>
        <w:rPr>
          <w:rFonts w:ascii="Arial" w:hAnsi="Arial" w:cs="Arial"/>
          <w:b/>
          <w:bCs/>
          <w:color w:val="000000"/>
          <w:kern w:val="0"/>
          <w:sz w:val="27"/>
          <w:szCs w:val="27"/>
        </w:rPr>
      </w:pPr>
      <w:r w:rsidRPr="00783E0D">
        <w:rPr>
          <w:rFonts w:ascii="Arial" w:hAnsi="Arial" w:cs="Arial"/>
          <w:b/>
          <w:bCs/>
          <w:color w:val="000000"/>
          <w:kern w:val="0"/>
          <w:sz w:val="27"/>
          <w:szCs w:val="27"/>
        </w:rPr>
        <w:t>第七章　附带民事诉讼</w:t>
      </w:r>
    </w:p>
    <w:p w14:paraId="33BE64CC"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第一百零一条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附带民事诉讼的提起</w:t>
      </w:r>
    </w:p>
    <w:p w14:paraId="2A2DA367"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被害人由于被告人的犯罪行为而遭受物质损失的，在刑事诉讼过程中，有权提起附带民事诉讼。被害人死亡或者丧失行为能力的，被害人的法定代理人、近亲属有权提起附带民事诉讼。</w:t>
      </w:r>
      <w:r w:rsidRPr="00783E0D">
        <w:rPr>
          <w:rFonts w:ascii="Arial" w:hAnsi="Arial" w:cs="Arial"/>
          <w:color w:val="333333"/>
          <w:kern w:val="0"/>
          <w:szCs w:val="21"/>
        </w:rPr>
        <w:t xml:space="preserve"> </w:t>
      </w:r>
      <w:r w:rsidRPr="00783E0D">
        <w:rPr>
          <w:rFonts w:ascii="Arial" w:hAnsi="Arial" w:cs="Arial"/>
          <w:color w:val="333333"/>
          <w:kern w:val="0"/>
          <w:szCs w:val="21"/>
        </w:rPr>
        <w:t>如果是国家财产、集体财产遭受损失的，人民检察院在提起公诉的时候，可以提起附带民事诉讼。</w:t>
      </w:r>
    </w:p>
    <w:p w14:paraId="33E27039"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第一百零二条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财产保全</w:t>
      </w:r>
    </w:p>
    <w:p w14:paraId="10F81154"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人民法院在必要的时候，可以采取保全措施，查封、扣押或者冻结被告人的财产。附带民事诉讼原告人或者人民检察院可以申请人民法院采取保全措施。人民法院采取保全措施，适用民事诉讼法的有关规定。</w:t>
      </w:r>
    </w:p>
    <w:p w14:paraId="17BD7618"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第一百零三条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附带民事诉讼的结案方式</w:t>
      </w:r>
    </w:p>
    <w:p w14:paraId="5A68417F"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人民法院审理附带民事诉讼案件，可以进行调解，或者根据物质损失情况作出判决、裁定。</w:t>
      </w:r>
    </w:p>
    <w:p w14:paraId="6CA5899D"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第一百零四条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附带民事诉讼的审理</w:t>
      </w:r>
    </w:p>
    <w:p w14:paraId="259D3C21"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附带民事诉讼应当同刑事案件一并审判，只有为了防止刑事案件审判的过分迟延，才可以在刑事案件审判后，由同一审判组织继续审理附带民事诉讼。</w:t>
      </w:r>
    </w:p>
    <w:p w14:paraId="1C188DA4" w14:textId="77777777" w:rsidR="00783E0D" w:rsidRPr="00783E0D" w:rsidRDefault="00783E0D" w:rsidP="00783E0D">
      <w:pPr>
        <w:widowControl/>
        <w:spacing w:line="630" w:lineRule="atLeast"/>
        <w:jc w:val="left"/>
        <w:rPr>
          <w:rFonts w:ascii="Arial" w:hAnsi="Arial" w:cs="Arial"/>
          <w:b/>
          <w:bCs/>
          <w:color w:val="000000"/>
          <w:kern w:val="0"/>
          <w:sz w:val="27"/>
          <w:szCs w:val="27"/>
        </w:rPr>
      </w:pPr>
      <w:r w:rsidRPr="00783E0D">
        <w:rPr>
          <w:rFonts w:ascii="Arial" w:hAnsi="Arial" w:cs="Arial"/>
          <w:b/>
          <w:bCs/>
          <w:color w:val="000000"/>
          <w:kern w:val="0"/>
          <w:sz w:val="27"/>
          <w:szCs w:val="27"/>
        </w:rPr>
        <w:t>第八章　期间、送达</w:t>
      </w:r>
    </w:p>
    <w:p w14:paraId="74FE8346"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第一百零五条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期间及其计算</w:t>
      </w:r>
    </w:p>
    <w:p w14:paraId="62FF0532"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期间以时、日、月计算。</w:t>
      </w:r>
      <w:r w:rsidRPr="00783E0D">
        <w:rPr>
          <w:rFonts w:ascii="Arial" w:hAnsi="Arial" w:cs="Arial"/>
          <w:color w:val="333333"/>
          <w:kern w:val="0"/>
          <w:szCs w:val="21"/>
        </w:rPr>
        <w:t xml:space="preserve"> </w:t>
      </w:r>
      <w:r w:rsidRPr="00783E0D">
        <w:rPr>
          <w:rFonts w:ascii="Arial" w:hAnsi="Arial" w:cs="Arial"/>
          <w:color w:val="333333"/>
          <w:kern w:val="0"/>
          <w:szCs w:val="21"/>
        </w:rPr>
        <w:t>期间开始的时和日不算在期间以内。</w:t>
      </w:r>
      <w:r w:rsidRPr="00783E0D">
        <w:rPr>
          <w:rFonts w:ascii="Arial" w:hAnsi="Arial" w:cs="Arial"/>
          <w:color w:val="333333"/>
          <w:kern w:val="0"/>
          <w:szCs w:val="21"/>
        </w:rPr>
        <w:t xml:space="preserve"> </w:t>
      </w:r>
      <w:r w:rsidRPr="00783E0D">
        <w:rPr>
          <w:rFonts w:ascii="Arial" w:hAnsi="Arial" w:cs="Arial"/>
          <w:color w:val="333333"/>
          <w:kern w:val="0"/>
          <w:szCs w:val="21"/>
        </w:rPr>
        <w:t>法定期间不包括路途上的时间。上诉状或者其他文件在期满前已经交邮的，不算过期。</w:t>
      </w:r>
      <w:r w:rsidRPr="00783E0D">
        <w:rPr>
          <w:rFonts w:ascii="Arial" w:hAnsi="Arial" w:cs="Arial"/>
          <w:color w:val="333333"/>
          <w:kern w:val="0"/>
          <w:szCs w:val="21"/>
        </w:rPr>
        <w:t xml:space="preserve"> </w:t>
      </w:r>
      <w:r w:rsidRPr="00783E0D">
        <w:rPr>
          <w:rFonts w:ascii="Arial" w:hAnsi="Arial" w:cs="Arial"/>
          <w:color w:val="333333"/>
          <w:kern w:val="0"/>
          <w:szCs w:val="21"/>
        </w:rPr>
        <w:t>期间的最后一日为节假日的，以节假日后的第一日为期满日期，但犯罪嫌疑人、被告人或者罪犯在押期间，应当至期满之日为止，不得因节假日而延长。</w:t>
      </w:r>
    </w:p>
    <w:p w14:paraId="6C77373D"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第一百零六条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期间恢复</w:t>
      </w:r>
    </w:p>
    <w:p w14:paraId="348F0477"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当事人由于不能抗拒的原因或者有其他正当理由而耽误期限的，在障碍消除后五日以内，可以申请继续进行应当在期满以前完成的诉讼活动。</w:t>
      </w:r>
      <w:r w:rsidRPr="00783E0D">
        <w:rPr>
          <w:rFonts w:ascii="Arial" w:hAnsi="Arial" w:cs="Arial"/>
          <w:color w:val="333333"/>
          <w:kern w:val="0"/>
          <w:szCs w:val="21"/>
        </w:rPr>
        <w:t xml:space="preserve"> </w:t>
      </w:r>
      <w:r w:rsidRPr="00783E0D">
        <w:rPr>
          <w:rFonts w:ascii="Arial" w:hAnsi="Arial" w:cs="Arial"/>
          <w:color w:val="333333"/>
          <w:kern w:val="0"/>
          <w:szCs w:val="21"/>
        </w:rPr>
        <w:t>前款申请是否准许，由人民法院裁定。</w:t>
      </w:r>
    </w:p>
    <w:p w14:paraId="6DAB12E2"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第一百零七条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送达</w:t>
      </w:r>
    </w:p>
    <w:p w14:paraId="57005725"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送达传票、通知书和其他诉讼文件应当交给收件人本人；如果本人不在，可以交给他的成年家属或者所在单位的负责人员代收。</w:t>
      </w:r>
      <w:r w:rsidRPr="00783E0D">
        <w:rPr>
          <w:rFonts w:ascii="Arial" w:hAnsi="Arial" w:cs="Arial"/>
          <w:color w:val="333333"/>
          <w:kern w:val="0"/>
          <w:szCs w:val="21"/>
        </w:rPr>
        <w:t xml:space="preserve"> </w:t>
      </w:r>
      <w:r w:rsidRPr="00783E0D">
        <w:rPr>
          <w:rFonts w:ascii="Arial" w:hAnsi="Arial" w:cs="Arial"/>
          <w:color w:val="333333"/>
          <w:kern w:val="0"/>
          <w:szCs w:val="21"/>
        </w:rPr>
        <w:t>收件人本人或者代收人拒绝接收或者拒绝签名、盖章的时候，送达人可以邀请他的邻居或者其他见证人到场，说明情况，把文件留在他的住处，在送达证上记明拒绝的事由、送达的日期，由送达人签名，即认为已经送达。</w:t>
      </w:r>
    </w:p>
    <w:p w14:paraId="431C07C6" w14:textId="77777777" w:rsidR="00783E0D" w:rsidRPr="00783E0D" w:rsidRDefault="00783E0D" w:rsidP="00783E0D">
      <w:pPr>
        <w:widowControl/>
        <w:spacing w:line="630" w:lineRule="atLeast"/>
        <w:jc w:val="left"/>
        <w:rPr>
          <w:rFonts w:ascii="Arial" w:hAnsi="Arial" w:cs="Arial"/>
          <w:b/>
          <w:bCs/>
          <w:color w:val="000000"/>
          <w:kern w:val="0"/>
          <w:sz w:val="27"/>
          <w:szCs w:val="27"/>
        </w:rPr>
      </w:pPr>
      <w:r w:rsidRPr="00783E0D">
        <w:rPr>
          <w:rFonts w:ascii="Arial" w:hAnsi="Arial" w:cs="Arial"/>
          <w:b/>
          <w:bCs/>
          <w:color w:val="000000"/>
          <w:kern w:val="0"/>
          <w:sz w:val="27"/>
          <w:szCs w:val="27"/>
        </w:rPr>
        <w:t>第九章　其他规定</w:t>
      </w:r>
    </w:p>
    <w:p w14:paraId="25630EE6"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第一百零八条</w:t>
      </w:r>
    </w:p>
    <w:p w14:paraId="643F4A78"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本法下列用语的含意是：</w:t>
      </w:r>
      <w:r w:rsidRPr="00783E0D">
        <w:rPr>
          <w:rFonts w:ascii="Arial" w:hAnsi="Arial" w:cs="Arial"/>
          <w:color w:val="333333"/>
          <w:kern w:val="0"/>
          <w:szCs w:val="21"/>
        </w:rPr>
        <w:t xml:space="preserve"> </w:t>
      </w:r>
      <w:r w:rsidRPr="00783E0D">
        <w:rPr>
          <w:rFonts w:ascii="Arial" w:hAnsi="Arial" w:cs="Arial"/>
          <w:color w:val="333333"/>
          <w:kern w:val="0"/>
          <w:szCs w:val="21"/>
        </w:rPr>
        <w:t>（一）</w:t>
      </w:r>
      <w:r w:rsidRPr="00783E0D">
        <w:rPr>
          <w:rFonts w:ascii="Arial" w:hAnsi="Arial" w:cs="Arial"/>
          <w:color w:val="333333"/>
          <w:kern w:val="0"/>
          <w:szCs w:val="21"/>
        </w:rPr>
        <w:t>“</w:t>
      </w:r>
      <w:r w:rsidRPr="00783E0D">
        <w:rPr>
          <w:rFonts w:ascii="Arial" w:hAnsi="Arial" w:cs="Arial"/>
          <w:color w:val="333333"/>
          <w:kern w:val="0"/>
          <w:szCs w:val="21"/>
        </w:rPr>
        <w:t>侦查</w:t>
      </w:r>
      <w:r w:rsidRPr="00783E0D">
        <w:rPr>
          <w:rFonts w:ascii="Arial" w:hAnsi="Arial" w:cs="Arial"/>
          <w:color w:val="333333"/>
          <w:kern w:val="0"/>
          <w:szCs w:val="21"/>
        </w:rPr>
        <w:t>”</w:t>
      </w:r>
      <w:r w:rsidRPr="00783E0D">
        <w:rPr>
          <w:rFonts w:ascii="Arial" w:hAnsi="Arial" w:cs="Arial"/>
          <w:color w:val="333333"/>
          <w:kern w:val="0"/>
          <w:szCs w:val="21"/>
        </w:rPr>
        <w:t>是指公安机关、人民检察院对于刑事案件，依照法律进行的收集证据、查明案情的工作和有关的强制性措施；</w:t>
      </w:r>
      <w:r w:rsidRPr="00783E0D">
        <w:rPr>
          <w:rFonts w:ascii="Arial" w:hAnsi="Arial" w:cs="Arial"/>
          <w:color w:val="333333"/>
          <w:kern w:val="0"/>
          <w:szCs w:val="21"/>
        </w:rPr>
        <w:t xml:space="preserve"> </w:t>
      </w:r>
      <w:r w:rsidRPr="00783E0D">
        <w:rPr>
          <w:rFonts w:ascii="Arial" w:hAnsi="Arial" w:cs="Arial"/>
          <w:color w:val="333333"/>
          <w:kern w:val="0"/>
          <w:szCs w:val="21"/>
        </w:rPr>
        <w:t>（二）</w:t>
      </w:r>
      <w:r w:rsidRPr="00783E0D">
        <w:rPr>
          <w:rFonts w:ascii="Arial" w:hAnsi="Arial" w:cs="Arial"/>
          <w:color w:val="333333"/>
          <w:kern w:val="0"/>
          <w:szCs w:val="21"/>
        </w:rPr>
        <w:t>“</w:t>
      </w:r>
      <w:r w:rsidRPr="00783E0D">
        <w:rPr>
          <w:rFonts w:ascii="Arial" w:hAnsi="Arial" w:cs="Arial"/>
          <w:color w:val="333333"/>
          <w:kern w:val="0"/>
          <w:szCs w:val="21"/>
        </w:rPr>
        <w:t>当事人</w:t>
      </w:r>
      <w:r w:rsidRPr="00783E0D">
        <w:rPr>
          <w:rFonts w:ascii="Arial" w:hAnsi="Arial" w:cs="Arial"/>
          <w:color w:val="333333"/>
          <w:kern w:val="0"/>
          <w:szCs w:val="21"/>
        </w:rPr>
        <w:t>”</w:t>
      </w:r>
      <w:r w:rsidRPr="00783E0D">
        <w:rPr>
          <w:rFonts w:ascii="Arial" w:hAnsi="Arial" w:cs="Arial"/>
          <w:color w:val="333333"/>
          <w:kern w:val="0"/>
          <w:szCs w:val="21"/>
        </w:rPr>
        <w:t>是指被害人、自诉人、犯罪嫌疑人、被告人、附带民事诉讼的原告人和被告人；</w:t>
      </w:r>
      <w:r w:rsidRPr="00783E0D">
        <w:rPr>
          <w:rFonts w:ascii="Arial" w:hAnsi="Arial" w:cs="Arial"/>
          <w:color w:val="333333"/>
          <w:kern w:val="0"/>
          <w:szCs w:val="21"/>
        </w:rPr>
        <w:t xml:space="preserve"> </w:t>
      </w:r>
      <w:r w:rsidRPr="00783E0D">
        <w:rPr>
          <w:rFonts w:ascii="Arial" w:hAnsi="Arial" w:cs="Arial"/>
          <w:color w:val="333333"/>
          <w:kern w:val="0"/>
          <w:szCs w:val="21"/>
        </w:rPr>
        <w:t>（三）</w:t>
      </w:r>
      <w:r w:rsidRPr="00783E0D">
        <w:rPr>
          <w:rFonts w:ascii="Arial" w:hAnsi="Arial" w:cs="Arial"/>
          <w:color w:val="333333"/>
          <w:kern w:val="0"/>
          <w:szCs w:val="21"/>
        </w:rPr>
        <w:t>“</w:t>
      </w:r>
      <w:r w:rsidRPr="00783E0D">
        <w:rPr>
          <w:rFonts w:ascii="Arial" w:hAnsi="Arial" w:cs="Arial"/>
          <w:color w:val="333333"/>
          <w:kern w:val="0"/>
          <w:szCs w:val="21"/>
        </w:rPr>
        <w:t>法定代理人</w:t>
      </w:r>
      <w:r w:rsidRPr="00783E0D">
        <w:rPr>
          <w:rFonts w:ascii="Arial" w:hAnsi="Arial" w:cs="Arial"/>
          <w:color w:val="333333"/>
          <w:kern w:val="0"/>
          <w:szCs w:val="21"/>
        </w:rPr>
        <w:t>”</w:t>
      </w:r>
      <w:r w:rsidRPr="00783E0D">
        <w:rPr>
          <w:rFonts w:ascii="Arial" w:hAnsi="Arial" w:cs="Arial"/>
          <w:color w:val="333333"/>
          <w:kern w:val="0"/>
          <w:szCs w:val="21"/>
        </w:rPr>
        <w:t>是指被代理人的父母、养父母、监护人和负有保护责任的机关、团体的代表；</w:t>
      </w:r>
      <w:r w:rsidRPr="00783E0D">
        <w:rPr>
          <w:rFonts w:ascii="Arial" w:hAnsi="Arial" w:cs="Arial"/>
          <w:color w:val="333333"/>
          <w:kern w:val="0"/>
          <w:szCs w:val="21"/>
        </w:rPr>
        <w:t xml:space="preserve"> </w:t>
      </w:r>
      <w:r w:rsidRPr="00783E0D">
        <w:rPr>
          <w:rFonts w:ascii="Arial" w:hAnsi="Arial" w:cs="Arial"/>
          <w:color w:val="333333"/>
          <w:kern w:val="0"/>
          <w:szCs w:val="21"/>
        </w:rPr>
        <w:t>（四）</w:t>
      </w:r>
      <w:r w:rsidRPr="00783E0D">
        <w:rPr>
          <w:rFonts w:ascii="Arial" w:hAnsi="Arial" w:cs="Arial"/>
          <w:color w:val="333333"/>
          <w:kern w:val="0"/>
          <w:szCs w:val="21"/>
        </w:rPr>
        <w:t>“</w:t>
      </w:r>
      <w:r w:rsidRPr="00783E0D">
        <w:rPr>
          <w:rFonts w:ascii="Arial" w:hAnsi="Arial" w:cs="Arial"/>
          <w:color w:val="333333"/>
          <w:kern w:val="0"/>
          <w:szCs w:val="21"/>
        </w:rPr>
        <w:t>诉讼参与人</w:t>
      </w:r>
      <w:r w:rsidRPr="00783E0D">
        <w:rPr>
          <w:rFonts w:ascii="Arial" w:hAnsi="Arial" w:cs="Arial"/>
          <w:color w:val="333333"/>
          <w:kern w:val="0"/>
          <w:szCs w:val="21"/>
        </w:rPr>
        <w:t>”</w:t>
      </w:r>
      <w:r w:rsidRPr="00783E0D">
        <w:rPr>
          <w:rFonts w:ascii="Arial" w:hAnsi="Arial" w:cs="Arial"/>
          <w:color w:val="333333"/>
          <w:kern w:val="0"/>
          <w:szCs w:val="21"/>
        </w:rPr>
        <w:t>是指当事人、法定代理人、诉讼代理人、辩护人、证人、鉴定人和翻译人员；</w:t>
      </w:r>
      <w:r w:rsidRPr="00783E0D">
        <w:rPr>
          <w:rFonts w:ascii="Arial" w:hAnsi="Arial" w:cs="Arial"/>
          <w:color w:val="333333"/>
          <w:kern w:val="0"/>
          <w:szCs w:val="21"/>
        </w:rPr>
        <w:t xml:space="preserve"> </w:t>
      </w:r>
      <w:r w:rsidRPr="00783E0D">
        <w:rPr>
          <w:rFonts w:ascii="Arial" w:hAnsi="Arial" w:cs="Arial"/>
          <w:color w:val="333333"/>
          <w:kern w:val="0"/>
          <w:szCs w:val="21"/>
        </w:rPr>
        <w:t>（五）</w:t>
      </w:r>
      <w:r w:rsidRPr="00783E0D">
        <w:rPr>
          <w:rFonts w:ascii="Arial" w:hAnsi="Arial" w:cs="Arial"/>
          <w:color w:val="333333"/>
          <w:kern w:val="0"/>
          <w:szCs w:val="21"/>
        </w:rPr>
        <w:t>“</w:t>
      </w:r>
      <w:r w:rsidRPr="00783E0D">
        <w:rPr>
          <w:rFonts w:ascii="Arial" w:hAnsi="Arial" w:cs="Arial"/>
          <w:color w:val="333333"/>
          <w:kern w:val="0"/>
          <w:szCs w:val="21"/>
        </w:rPr>
        <w:t>诉讼代理人</w:t>
      </w:r>
      <w:r w:rsidRPr="00783E0D">
        <w:rPr>
          <w:rFonts w:ascii="Arial" w:hAnsi="Arial" w:cs="Arial"/>
          <w:color w:val="333333"/>
          <w:kern w:val="0"/>
          <w:szCs w:val="21"/>
        </w:rPr>
        <w:t>”</w:t>
      </w:r>
      <w:r w:rsidRPr="00783E0D">
        <w:rPr>
          <w:rFonts w:ascii="Arial" w:hAnsi="Arial" w:cs="Arial"/>
          <w:color w:val="333333"/>
          <w:kern w:val="0"/>
          <w:szCs w:val="21"/>
        </w:rPr>
        <w:t>是指公诉案件的被害人及其法定代理人或者近亲属、自诉案件的自诉人及其法定代理人委托代为参加诉讼的人和附带民事诉讼的当事人及其法定代理人委托代为参加诉讼的人；</w:t>
      </w:r>
      <w:r w:rsidRPr="00783E0D">
        <w:rPr>
          <w:rFonts w:ascii="Arial" w:hAnsi="Arial" w:cs="Arial"/>
          <w:color w:val="333333"/>
          <w:kern w:val="0"/>
          <w:szCs w:val="21"/>
        </w:rPr>
        <w:t xml:space="preserve"> </w:t>
      </w:r>
      <w:r w:rsidRPr="00783E0D">
        <w:rPr>
          <w:rFonts w:ascii="Arial" w:hAnsi="Arial" w:cs="Arial"/>
          <w:color w:val="333333"/>
          <w:kern w:val="0"/>
          <w:szCs w:val="21"/>
        </w:rPr>
        <w:t>（六）</w:t>
      </w:r>
      <w:r w:rsidRPr="00783E0D">
        <w:rPr>
          <w:rFonts w:ascii="Arial" w:hAnsi="Arial" w:cs="Arial"/>
          <w:color w:val="333333"/>
          <w:kern w:val="0"/>
          <w:szCs w:val="21"/>
        </w:rPr>
        <w:t>“</w:t>
      </w:r>
      <w:r w:rsidRPr="00783E0D">
        <w:rPr>
          <w:rFonts w:ascii="Arial" w:hAnsi="Arial" w:cs="Arial"/>
          <w:color w:val="333333"/>
          <w:kern w:val="0"/>
          <w:szCs w:val="21"/>
        </w:rPr>
        <w:t>近亲属</w:t>
      </w:r>
      <w:r w:rsidRPr="00783E0D">
        <w:rPr>
          <w:rFonts w:ascii="Arial" w:hAnsi="Arial" w:cs="Arial"/>
          <w:color w:val="333333"/>
          <w:kern w:val="0"/>
          <w:szCs w:val="21"/>
        </w:rPr>
        <w:t>”</w:t>
      </w:r>
      <w:r w:rsidRPr="00783E0D">
        <w:rPr>
          <w:rFonts w:ascii="Arial" w:hAnsi="Arial" w:cs="Arial"/>
          <w:color w:val="333333"/>
          <w:kern w:val="0"/>
          <w:szCs w:val="21"/>
        </w:rPr>
        <w:t>是指夫、妻、父、母、子、女、同胞兄弟姊妹。</w:t>
      </w:r>
    </w:p>
    <w:p w14:paraId="6B18D148" w14:textId="77777777" w:rsidR="00783E0D" w:rsidRPr="00783E0D" w:rsidRDefault="00783E0D" w:rsidP="00783E0D">
      <w:pPr>
        <w:widowControl/>
        <w:spacing w:line="750" w:lineRule="atLeast"/>
        <w:jc w:val="left"/>
        <w:rPr>
          <w:rFonts w:ascii="Arial" w:hAnsi="Arial" w:cs="Arial"/>
          <w:b/>
          <w:bCs/>
          <w:color w:val="000000"/>
          <w:kern w:val="0"/>
          <w:sz w:val="30"/>
          <w:szCs w:val="30"/>
        </w:rPr>
      </w:pPr>
      <w:r w:rsidRPr="00783E0D">
        <w:rPr>
          <w:rFonts w:ascii="Arial" w:hAnsi="Arial" w:cs="Arial"/>
          <w:b/>
          <w:bCs/>
          <w:color w:val="000000"/>
          <w:kern w:val="0"/>
          <w:sz w:val="30"/>
          <w:szCs w:val="30"/>
        </w:rPr>
        <w:t>第二编　立案、侦查和提起公诉</w:t>
      </w:r>
    </w:p>
    <w:p w14:paraId="3221A261" w14:textId="77777777" w:rsidR="00783E0D" w:rsidRPr="00783E0D" w:rsidRDefault="00783E0D" w:rsidP="00783E0D">
      <w:pPr>
        <w:widowControl/>
        <w:spacing w:line="630" w:lineRule="atLeast"/>
        <w:jc w:val="left"/>
        <w:rPr>
          <w:rFonts w:ascii="Arial" w:hAnsi="Arial" w:cs="Arial"/>
          <w:b/>
          <w:bCs/>
          <w:color w:val="000000"/>
          <w:kern w:val="0"/>
          <w:sz w:val="27"/>
          <w:szCs w:val="27"/>
        </w:rPr>
      </w:pPr>
      <w:r w:rsidRPr="00783E0D">
        <w:rPr>
          <w:rFonts w:ascii="Arial" w:hAnsi="Arial" w:cs="Arial"/>
          <w:b/>
          <w:bCs/>
          <w:color w:val="000000"/>
          <w:kern w:val="0"/>
          <w:sz w:val="27"/>
          <w:szCs w:val="27"/>
        </w:rPr>
        <w:t>第一章　立案</w:t>
      </w:r>
    </w:p>
    <w:p w14:paraId="4F5F3A61"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第一百零九条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立案的机关</w:t>
      </w:r>
    </w:p>
    <w:p w14:paraId="134F7E99"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公安机关或者人民检察院发现犯罪事实或者犯罪嫌疑人，应当按照管辖范围，立案侦查。</w:t>
      </w:r>
    </w:p>
    <w:p w14:paraId="6BB86183"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第一百一十条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立案的材料来源　对立案材料的接受和处理</w:t>
      </w:r>
    </w:p>
    <w:p w14:paraId="1B81C5B2"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任何单位和个人发现有犯罪事实或者犯罪嫌疑人，有权利也有义务向公安机关、人民检察院或者人民法院报案或者举报。</w:t>
      </w:r>
      <w:r w:rsidRPr="00783E0D">
        <w:rPr>
          <w:rFonts w:ascii="Arial" w:hAnsi="Arial" w:cs="Arial"/>
          <w:color w:val="333333"/>
          <w:kern w:val="0"/>
          <w:szCs w:val="21"/>
        </w:rPr>
        <w:t xml:space="preserve"> </w:t>
      </w:r>
      <w:r w:rsidRPr="00783E0D">
        <w:rPr>
          <w:rFonts w:ascii="Arial" w:hAnsi="Arial" w:cs="Arial"/>
          <w:color w:val="333333"/>
          <w:kern w:val="0"/>
          <w:szCs w:val="21"/>
        </w:rPr>
        <w:t>被害人对侵犯其人身、财产权利的犯罪事实或者犯罪嫌疑人，有权向公安机关、人民检察院或者人民法院报案或者控告。</w:t>
      </w:r>
      <w:r w:rsidRPr="00783E0D">
        <w:rPr>
          <w:rFonts w:ascii="Arial" w:hAnsi="Arial" w:cs="Arial"/>
          <w:color w:val="333333"/>
          <w:kern w:val="0"/>
          <w:szCs w:val="21"/>
        </w:rPr>
        <w:t xml:space="preserve"> </w:t>
      </w:r>
      <w:r w:rsidRPr="00783E0D">
        <w:rPr>
          <w:rFonts w:ascii="Arial" w:hAnsi="Arial" w:cs="Arial"/>
          <w:color w:val="333333"/>
          <w:kern w:val="0"/>
          <w:szCs w:val="21"/>
        </w:rPr>
        <w:t>公安机关、人民检察院或者人民法院对于报案、控告、举报，都应当接受。对于不属于自己管辖的，应当移送主管机关处理，并且通知报案人、控告人、举报人；对于不属于自己管辖而又必须采取紧急措施的，应当先采取紧急措施，然后移送主管机关。</w:t>
      </w:r>
      <w:r w:rsidRPr="00783E0D">
        <w:rPr>
          <w:rFonts w:ascii="Arial" w:hAnsi="Arial" w:cs="Arial"/>
          <w:color w:val="333333"/>
          <w:kern w:val="0"/>
          <w:szCs w:val="21"/>
        </w:rPr>
        <w:t xml:space="preserve"> </w:t>
      </w:r>
      <w:r w:rsidRPr="00783E0D">
        <w:rPr>
          <w:rFonts w:ascii="Arial" w:hAnsi="Arial" w:cs="Arial"/>
          <w:color w:val="333333"/>
          <w:kern w:val="0"/>
          <w:szCs w:val="21"/>
        </w:rPr>
        <w:t>犯罪人向公安机关、人民检察院或者人民法院自首的，适用第三款规定。</w:t>
      </w:r>
    </w:p>
    <w:p w14:paraId="5C89EEBE"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第一百一十一条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报案、控告、举报的形式及要求</w:t>
      </w:r>
    </w:p>
    <w:p w14:paraId="3298C7E4"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报案、控告、举报可以用书面或者口头提出。接受口头报案、控告、举报的工作人员，应当写成笔录，经宣读无误后，由报案人、控告人、举报人签名或者盖章。</w:t>
      </w:r>
      <w:r w:rsidRPr="00783E0D">
        <w:rPr>
          <w:rFonts w:ascii="Arial" w:hAnsi="Arial" w:cs="Arial"/>
          <w:color w:val="333333"/>
          <w:kern w:val="0"/>
          <w:szCs w:val="21"/>
        </w:rPr>
        <w:t xml:space="preserve"> </w:t>
      </w:r>
      <w:r w:rsidRPr="00783E0D">
        <w:rPr>
          <w:rFonts w:ascii="Arial" w:hAnsi="Arial" w:cs="Arial"/>
          <w:color w:val="333333"/>
          <w:kern w:val="0"/>
          <w:szCs w:val="21"/>
        </w:rPr>
        <w:t>接受控告、举报的工作人员，应当向控告人、举报人说明诬告应负的法律责任。但是，只要不是捏造事实，伪造证据，即使控告、举报的事实有出入，甚至是错告的，也要和诬告严格加以区别。</w:t>
      </w:r>
      <w:r w:rsidRPr="00783E0D">
        <w:rPr>
          <w:rFonts w:ascii="Arial" w:hAnsi="Arial" w:cs="Arial"/>
          <w:color w:val="333333"/>
          <w:kern w:val="0"/>
          <w:szCs w:val="21"/>
        </w:rPr>
        <w:t xml:space="preserve"> </w:t>
      </w:r>
      <w:r w:rsidRPr="00783E0D">
        <w:rPr>
          <w:rFonts w:ascii="Arial" w:hAnsi="Arial" w:cs="Arial"/>
          <w:color w:val="333333"/>
          <w:kern w:val="0"/>
          <w:szCs w:val="21"/>
        </w:rPr>
        <w:t>公安机关、人民检察院或者人民法院应当保障报案人、控告人、举报人及其近亲属的安全。报案人、控告人、举报人如果不愿公开自己的姓名和报案、控告、举报的行为，应当为他保守秘密。</w:t>
      </w:r>
    </w:p>
    <w:p w14:paraId="2A3939A4"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第一百一十二条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对立案材料的审查和处理　立案的条件</w:t>
      </w:r>
    </w:p>
    <w:p w14:paraId="70650AD0"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人民法院、人民检察院或者公安机关对于报案、控告、举报和自首的材料，应当按照管辖范围，迅速进行审查，认为有犯罪事实需要追究刑事责任的时候，应当立案；认为没有犯罪事实，或者犯罪事实显著轻微，不需要追究刑事责任的时候，不予立案，并且将不立案的原因通知控告人。控告人如果不服，可以申请复议。</w:t>
      </w:r>
    </w:p>
    <w:p w14:paraId="6F5CBD47"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第一百一十三条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立案监督</w:t>
      </w:r>
    </w:p>
    <w:p w14:paraId="53D64667"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人民检察院认为公安机关对应当立案侦查的案件而不立案侦查的，或者被害人认为公安机关对应当立案侦查的案件而不立案侦查，向人民检察院提出的，人民检察院应当要求公安机关说明不立案的理由。人民检察院认为公安机关不立案理由不能成立的，应当通知公安机关立案，公安机关接到通知后应当立案。</w:t>
      </w:r>
    </w:p>
    <w:p w14:paraId="5E57AFC3"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第一百一十四条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自诉的提起和受理</w:t>
      </w:r>
    </w:p>
    <w:p w14:paraId="64FEBD94"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对于自诉案件，被害人有权向人民法院直接起诉。被害人死亡或者丧失行为能力的，被害人的法定代理人、近亲属有权向人民法院起诉。人民法院应当依法受理。</w:t>
      </w:r>
    </w:p>
    <w:p w14:paraId="1BBBCCA1" w14:textId="77777777" w:rsidR="00783E0D" w:rsidRPr="00783E0D" w:rsidRDefault="00783E0D" w:rsidP="00783E0D">
      <w:pPr>
        <w:widowControl/>
        <w:spacing w:line="630" w:lineRule="atLeast"/>
        <w:jc w:val="left"/>
        <w:rPr>
          <w:rFonts w:ascii="Arial" w:hAnsi="Arial" w:cs="Arial"/>
          <w:b/>
          <w:bCs/>
          <w:color w:val="000000"/>
          <w:kern w:val="0"/>
          <w:sz w:val="27"/>
          <w:szCs w:val="27"/>
        </w:rPr>
      </w:pPr>
      <w:r w:rsidRPr="00783E0D">
        <w:rPr>
          <w:rFonts w:ascii="Arial" w:hAnsi="Arial" w:cs="Arial"/>
          <w:b/>
          <w:bCs/>
          <w:color w:val="000000"/>
          <w:kern w:val="0"/>
          <w:sz w:val="27"/>
          <w:szCs w:val="27"/>
        </w:rPr>
        <w:t>第二章　侦查</w:t>
      </w:r>
    </w:p>
    <w:p w14:paraId="0EA60B9E"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第一百一十五条</w:t>
      </w:r>
    </w:p>
    <w:p w14:paraId="131858AF"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公安机关对已经立案的刑事案件，应当进行侦查，收集、调取犯罪嫌疑人有罪或者无罪、罪轻或者罪重的证据材料。对现行犯或者重大嫌疑分子可以依法先行拘留，对符合逮捕条件的犯罪嫌疑人，应当依法逮捕。</w:t>
      </w:r>
    </w:p>
    <w:p w14:paraId="280EF277"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第一百一十六条</w:t>
      </w:r>
    </w:p>
    <w:p w14:paraId="60787E3E"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公安机关经过侦查，对有证据证明有犯罪事实的案件，应当进行预审，对收集、调取的证据材料予以核实。</w:t>
      </w:r>
    </w:p>
    <w:p w14:paraId="09900783"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第一百一十七条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当事人、辩护人、诉讼代理人及其利害关系人申诉与控告权及其处理</w:t>
      </w:r>
    </w:p>
    <w:p w14:paraId="757CF125"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当事人和辩护人、诉讼代理人、利害关系人对于司法机关及其工作人员有下列行为之一的，有权向该机关申诉或者控告：</w:t>
      </w:r>
      <w:r w:rsidRPr="00783E0D">
        <w:rPr>
          <w:rFonts w:ascii="Arial" w:hAnsi="Arial" w:cs="Arial"/>
          <w:color w:val="333333"/>
          <w:kern w:val="0"/>
          <w:szCs w:val="21"/>
        </w:rPr>
        <w:t xml:space="preserve"> </w:t>
      </w:r>
      <w:r w:rsidRPr="00783E0D">
        <w:rPr>
          <w:rFonts w:ascii="Arial" w:hAnsi="Arial" w:cs="Arial"/>
          <w:color w:val="333333"/>
          <w:kern w:val="0"/>
          <w:szCs w:val="21"/>
        </w:rPr>
        <w:t>（一）采取强制措施法定期限届满，不予以释放、解除或者变更的；</w:t>
      </w:r>
      <w:r w:rsidRPr="00783E0D">
        <w:rPr>
          <w:rFonts w:ascii="Arial" w:hAnsi="Arial" w:cs="Arial"/>
          <w:color w:val="333333"/>
          <w:kern w:val="0"/>
          <w:szCs w:val="21"/>
        </w:rPr>
        <w:t xml:space="preserve"> </w:t>
      </w:r>
      <w:r w:rsidRPr="00783E0D">
        <w:rPr>
          <w:rFonts w:ascii="Arial" w:hAnsi="Arial" w:cs="Arial"/>
          <w:color w:val="333333"/>
          <w:kern w:val="0"/>
          <w:szCs w:val="21"/>
        </w:rPr>
        <w:t>（二）应当退还取保候审保证金不退还的；</w:t>
      </w:r>
      <w:r w:rsidRPr="00783E0D">
        <w:rPr>
          <w:rFonts w:ascii="Arial" w:hAnsi="Arial" w:cs="Arial"/>
          <w:color w:val="333333"/>
          <w:kern w:val="0"/>
          <w:szCs w:val="21"/>
        </w:rPr>
        <w:t xml:space="preserve"> </w:t>
      </w:r>
      <w:r w:rsidRPr="00783E0D">
        <w:rPr>
          <w:rFonts w:ascii="Arial" w:hAnsi="Arial" w:cs="Arial"/>
          <w:color w:val="333333"/>
          <w:kern w:val="0"/>
          <w:szCs w:val="21"/>
        </w:rPr>
        <w:t>（三）对与案件无关的财物采取查封、扣押、冻结措施的；</w:t>
      </w:r>
      <w:r w:rsidRPr="00783E0D">
        <w:rPr>
          <w:rFonts w:ascii="Arial" w:hAnsi="Arial" w:cs="Arial"/>
          <w:color w:val="333333"/>
          <w:kern w:val="0"/>
          <w:szCs w:val="21"/>
        </w:rPr>
        <w:t xml:space="preserve"> </w:t>
      </w:r>
      <w:r w:rsidRPr="00783E0D">
        <w:rPr>
          <w:rFonts w:ascii="Arial" w:hAnsi="Arial" w:cs="Arial"/>
          <w:color w:val="333333"/>
          <w:kern w:val="0"/>
          <w:szCs w:val="21"/>
        </w:rPr>
        <w:t>（四）应当解除查封、扣押、冻结不解除的；</w:t>
      </w:r>
      <w:r w:rsidRPr="00783E0D">
        <w:rPr>
          <w:rFonts w:ascii="Arial" w:hAnsi="Arial" w:cs="Arial"/>
          <w:color w:val="333333"/>
          <w:kern w:val="0"/>
          <w:szCs w:val="21"/>
        </w:rPr>
        <w:t xml:space="preserve"> </w:t>
      </w:r>
      <w:r w:rsidRPr="00783E0D">
        <w:rPr>
          <w:rFonts w:ascii="Arial" w:hAnsi="Arial" w:cs="Arial"/>
          <w:color w:val="333333"/>
          <w:kern w:val="0"/>
          <w:szCs w:val="21"/>
        </w:rPr>
        <w:t>（五）贪污、挪用、私分、调换、违反规定使用查封、扣押、冻结的财物的。</w:t>
      </w:r>
      <w:r w:rsidRPr="00783E0D">
        <w:rPr>
          <w:rFonts w:ascii="Arial" w:hAnsi="Arial" w:cs="Arial"/>
          <w:color w:val="333333"/>
          <w:kern w:val="0"/>
          <w:szCs w:val="21"/>
        </w:rPr>
        <w:t xml:space="preserve"> </w:t>
      </w:r>
      <w:r w:rsidRPr="00783E0D">
        <w:rPr>
          <w:rFonts w:ascii="Arial" w:hAnsi="Arial" w:cs="Arial"/>
          <w:color w:val="333333"/>
          <w:kern w:val="0"/>
          <w:szCs w:val="21"/>
        </w:rPr>
        <w:t>受理申诉或者控告的机关应当及时处理。对处理不服的，可以向同级人民检察院申诉；人民检察院直接受理的案件，可以向上一级人民检察院申诉。人民检察院对申诉应当及时进行审查，情况属实的，通知有关机关予以纠正。</w:t>
      </w:r>
    </w:p>
    <w:p w14:paraId="553C205C"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第一百一十八条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讯问的主体</w:t>
      </w:r>
    </w:p>
    <w:p w14:paraId="7EB25670"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讯问犯罪嫌疑人必须由人民检察院或者公安机关的侦查人员负责进行。讯问的时候，侦查人员不得少于二人。</w:t>
      </w:r>
      <w:r w:rsidRPr="00783E0D">
        <w:rPr>
          <w:rFonts w:ascii="Arial" w:hAnsi="Arial" w:cs="Arial"/>
          <w:color w:val="333333"/>
          <w:kern w:val="0"/>
          <w:szCs w:val="21"/>
        </w:rPr>
        <w:t xml:space="preserve"> </w:t>
      </w:r>
      <w:r w:rsidRPr="00783E0D">
        <w:rPr>
          <w:rFonts w:ascii="Arial" w:hAnsi="Arial" w:cs="Arial"/>
          <w:color w:val="333333"/>
          <w:kern w:val="0"/>
          <w:szCs w:val="21"/>
        </w:rPr>
        <w:t>犯罪嫌疑人被送交看守所羁押以后，侦查人员对其进行讯问，应当在看守所内进行。</w:t>
      </w:r>
    </w:p>
    <w:p w14:paraId="1AAB11E8"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第一百一十九条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讯问的时间与地点</w:t>
      </w:r>
    </w:p>
    <w:p w14:paraId="2FDAB7A4"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对不需要逮捕、拘留的犯罪嫌疑人，可以传唤到犯罪嫌疑人所在市、县内的指定地点或者到他的住处进行讯问，但是应当出示人民检察院或者公安机关的证明文件。对在现场发现的犯罪嫌疑人，经出示工作证件，可以口头传唤，但应当在讯问笔录中注明。</w:t>
      </w:r>
      <w:r w:rsidRPr="00783E0D">
        <w:rPr>
          <w:rFonts w:ascii="Arial" w:hAnsi="Arial" w:cs="Arial"/>
          <w:color w:val="333333"/>
          <w:kern w:val="0"/>
          <w:szCs w:val="21"/>
        </w:rPr>
        <w:t xml:space="preserve"> </w:t>
      </w:r>
      <w:r w:rsidRPr="00783E0D">
        <w:rPr>
          <w:rFonts w:ascii="Arial" w:hAnsi="Arial" w:cs="Arial"/>
          <w:color w:val="333333"/>
          <w:kern w:val="0"/>
          <w:szCs w:val="21"/>
        </w:rPr>
        <w:t>传唤、拘传持续的时间不得超过十二小时；案情特别重大、复杂，需要采取拘留、逮捕措施的，传唤、拘传持续的时间不得超过二十四小时。</w:t>
      </w:r>
      <w:r w:rsidRPr="00783E0D">
        <w:rPr>
          <w:rFonts w:ascii="Arial" w:hAnsi="Arial" w:cs="Arial"/>
          <w:color w:val="333333"/>
          <w:kern w:val="0"/>
          <w:szCs w:val="21"/>
        </w:rPr>
        <w:t xml:space="preserve"> </w:t>
      </w:r>
      <w:r w:rsidRPr="00783E0D">
        <w:rPr>
          <w:rFonts w:ascii="Arial" w:hAnsi="Arial" w:cs="Arial"/>
          <w:color w:val="333333"/>
          <w:kern w:val="0"/>
          <w:szCs w:val="21"/>
        </w:rPr>
        <w:t>不得以连续传唤、拘传的形式变相拘禁犯罪嫌疑人。传唤、拘传犯罪嫌疑人，应当保证犯罪嫌疑人的饮食和必要的休息时间。</w:t>
      </w:r>
    </w:p>
    <w:p w14:paraId="74C3D78E"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第一百二十条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讯问的程序</w:t>
      </w:r>
    </w:p>
    <w:p w14:paraId="18315FA5"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侦查人员在讯问犯罪嫌疑人的时候，应当首先讯问犯罪嫌疑人是否有犯罪行为，让他陈述有罪的情节或者无罪的辩解，然后向他提出问题。犯罪嫌疑人对侦查人员的提问，应当如实回答。但是对与本案无关的问题，有拒绝回答的权利。</w:t>
      </w:r>
      <w:r w:rsidRPr="00783E0D">
        <w:rPr>
          <w:rFonts w:ascii="Arial" w:hAnsi="Arial" w:cs="Arial"/>
          <w:color w:val="333333"/>
          <w:kern w:val="0"/>
          <w:szCs w:val="21"/>
        </w:rPr>
        <w:t xml:space="preserve"> </w:t>
      </w:r>
      <w:r w:rsidRPr="00783E0D">
        <w:rPr>
          <w:rFonts w:ascii="Arial" w:hAnsi="Arial" w:cs="Arial"/>
          <w:color w:val="333333"/>
          <w:kern w:val="0"/>
          <w:szCs w:val="21"/>
        </w:rPr>
        <w:t>侦查人员在讯问犯罪嫌疑人的时候，应当告知犯罪嫌疑人享有的诉讼权利，如实供述自己罪行可以从宽处理和认罪认罚的法律规定。</w:t>
      </w:r>
    </w:p>
    <w:p w14:paraId="392EF690"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第一百二十一条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讯问聋、哑人的要求</w:t>
      </w:r>
    </w:p>
    <w:p w14:paraId="59B5BFF0"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讯问聋、哑的犯罪嫌疑人，应当有通晓聋、哑手势的人参加，并且将这种情况记明笔录。</w:t>
      </w:r>
    </w:p>
    <w:p w14:paraId="2C913AEC"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第一百二十二条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讯问笔录的制作</w:t>
      </w:r>
    </w:p>
    <w:p w14:paraId="5A8E3651"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讯问笔录应当交犯罪嫌疑人核对，对于没有阅读能力的，应当向他宣读。如果记载有遗漏或者差错，犯罪嫌疑人可以提出补充或者改正。犯罪嫌疑人承认笔录没有错误后，应当签名或者盖章。侦查人员也应当在笔录上签名。犯罪嫌疑人请求自行书写供述的，应当准许。必要的时候，侦查人员也可以要犯罪嫌疑人亲笔书写供词。</w:t>
      </w:r>
    </w:p>
    <w:p w14:paraId="1CC69F50"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第一百二十三条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讯问的录音、录像</w:t>
      </w:r>
    </w:p>
    <w:p w14:paraId="0ADA8A65"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侦查人员在讯问犯罪嫌疑人的时候，可以对讯问过程进行录音或者录像；对于可能判处无期徒刑、死刑的案件或者其他重大犯罪案件，应当对讯问过程进行录音或者录像。</w:t>
      </w:r>
      <w:r w:rsidRPr="00783E0D">
        <w:rPr>
          <w:rFonts w:ascii="Arial" w:hAnsi="Arial" w:cs="Arial"/>
          <w:color w:val="333333"/>
          <w:kern w:val="0"/>
          <w:szCs w:val="21"/>
        </w:rPr>
        <w:t xml:space="preserve"> </w:t>
      </w:r>
      <w:r w:rsidRPr="00783E0D">
        <w:rPr>
          <w:rFonts w:ascii="Arial" w:hAnsi="Arial" w:cs="Arial"/>
          <w:color w:val="333333"/>
          <w:kern w:val="0"/>
          <w:szCs w:val="21"/>
        </w:rPr>
        <w:t>录音或者录像应当全程进行，保持完整性。</w:t>
      </w:r>
    </w:p>
    <w:p w14:paraId="7CFBFF5B"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第一百二十四条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询问证人的地点、方式与要求</w:t>
      </w:r>
    </w:p>
    <w:p w14:paraId="6A804EE0"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侦查人员询问证人，可以在现场进行，也可以到证人所在单位、住处或者证人提出的地点进行，在必要的时候，可以通知证人到人民检察院或者公安机关提供证言。在现场询问证人，应当出示工作证件，到证人所在单位、住处或者证人提出的地点询问证人，应当出示人民检察院或者公安机关的证明文件。</w:t>
      </w:r>
      <w:r w:rsidRPr="00783E0D">
        <w:rPr>
          <w:rFonts w:ascii="Arial" w:hAnsi="Arial" w:cs="Arial"/>
          <w:color w:val="333333"/>
          <w:kern w:val="0"/>
          <w:szCs w:val="21"/>
        </w:rPr>
        <w:t xml:space="preserve"> </w:t>
      </w:r>
      <w:r w:rsidRPr="00783E0D">
        <w:rPr>
          <w:rFonts w:ascii="Arial" w:hAnsi="Arial" w:cs="Arial"/>
          <w:color w:val="333333"/>
          <w:kern w:val="0"/>
          <w:szCs w:val="21"/>
        </w:rPr>
        <w:t>询问证人应当个别进行。</w:t>
      </w:r>
    </w:p>
    <w:p w14:paraId="575EDB4A"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第一百二十五条</w:t>
      </w:r>
    </w:p>
    <w:p w14:paraId="6D0F7FA5"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询问证人，应当告知他应当如实地提供证据、证言和有意作伪证或者隐匿罪证要负的法律责任。</w:t>
      </w:r>
    </w:p>
    <w:p w14:paraId="06A0CE03"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第一百二十六条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询问证人笔录的制作</w:t>
      </w:r>
    </w:p>
    <w:p w14:paraId="620C004F"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本法第一百二十二条的规定，也适用于询问证人。</w:t>
      </w:r>
    </w:p>
    <w:p w14:paraId="0174D1E3"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第一百二十七条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询问被害人的法律适用</w:t>
      </w:r>
    </w:p>
    <w:p w14:paraId="79A49640"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询问被害人，适用本节各条规定。</w:t>
      </w:r>
    </w:p>
    <w:p w14:paraId="3A251C93"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第一百二十八条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勘验、检查的范围</w:t>
      </w:r>
    </w:p>
    <w:p w14:paraId="3CC5F411"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侦查人员对于与犯罪有关的场所、物品、人身、尸体应当进行勘验或者检查。在必要的时候，可以指派或者聘请具有专门知识的人，在侦查人员的主持下进行勘验、检查。</w:t>
      </w:r>
    </w:p>
    <w:p w14:paraId="113100A7"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第一百二十九条</w:t>
      </w:r>
    </w:p>
    <w:p w14:paraId="1FF2BD4B"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任何单位和个人，都有义务保护犯罪现场，并且立即通知公安机关派员勘验。</w:t>
      </w:r>
    </w:p>
    <w:p w14:paraId="3E54A9AF"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第一百三十条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执行勘验、检查</w:t>
      </w:r>
    </w:p>
    <w:p w14:paraId="50FE6455"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侦查人员执行勘验、检查，必须持有人民检察院或者公安机关的证明文件。</w:t>
      </w:r>
    </w:p>
    <w:p w14:paraId="4A5BEED7"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第一百三十一条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尸体解剖的程序</w:t>
      </w:r>
    </w:p>
    <w:p w14:paraId="43E67F67"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对于死因不明的尸体，公安机关有权决定解剖，并且通知死者家属到场。</w:t>
      </w:r>
    </w:p>
    <w:p w14:paraId="7CB26F53"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第一百三十二条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人身检查</w:t>
      </w:r>
    </w:p>
    <w:p w14:paraId="6465CC58"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为了确定被害人、犯罪嫌疑人的某些特征、伤害情况或者生理状态，可以对人身进行检查，可以提取指纹信息，采集血液、尿液等生物样本。</w:t>
      </w:r>
      <w:r w:rsidRPr="00783E0D">
        <w:rPr>
          <w:rFonts w:ascii="Arial" w:hAnsi="Arial" w:cs="Arial"/>
          <w:color w:val="333333"/>
          <w:kern w:val="0"/>
          <w:szCs w:val="21"/>
        </w:rPr>
        <w:t xml:space="preserve"> </w:t>
      </w:r>
      <w:r w:rsidRPr="00783E0D">
        <w:rPr>
          <w:rFonts w:ascii="Arial" w:hAnsi="Arial" w:cs="Arial"/>
          <w:color w:val="333333"/>
          <w:kern w:val="0"/>
          <w:szCs w:val="21"/>
        </w:rPr>
        <w:t>犯罪嫌疑人如果拒绝检查，侦查人员认为必要的时候，可以强制检查。</w:t>
      </w:r>
      <w:r w:rsidRPr="00783E0D">
        <w:rPr>
          <w:rFonts w:ascii="Arial" w:hAnsi="Arial" w:cs="Arial"/>
          <w:color w:val="333333"/>
          <w:kern w:val="0"/>
          <w:szCs w:val="21"/>
        </w:rPr>
        <w:t xml:space="preserve"> </w:t>
      </w:r>
      <w:r w:rsidRPr="00783E0D">
        <w:rPr>
          <w:rFonts w:ascii="Arial" w:hAnsi="Arial" w:cs="Arial"/>
          <w:color w:val="333333"/>
          <w:kern w:val="0"/>
          <w:szCs w:val="21"/>
        </w:rPr>
        <w:t>检查妇女的身体，应当由女工作人员或者医师进行。</w:t>
      </w:r>
    </w:p>
    <w:p w14:paraId="305D3C4A"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第一百三十三条</w:t>
      </w:r>
    </w:p>
    <w:p w14:paraId="03DEA114"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勘验、检查的情况应当写成笔录，由参加勘验、检查的人和见证人签名或者盖章。</w:t>
      </w:r>
    </w:p>
    <w:p w14:paraId="0ED6269A"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第一百三十四条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复验、复查</w:t>
      </w:r>
    </w:p>
    <w:p w14:paraId="4893AD79"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人民检察院审查案件的时候，对公安机关的勘验、检查，认为需要复验、复查时，可以要求公安机关复验、复查，并且可以派检察人员参加。</w:t>
      </w:r>
    </w:p>
    <w:p w14:paraId="6472D864"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第一百三十五条</w:t>
      </w:r>
    </w:p>
    <w:p w14:paraId="24E46193"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为了查明案情，在必要的时候，经公安机关负责人批准，可以进行侦查实验。</w:t>
      </w:r>
      <w:r w:rsidRPr="00783E0D">
        <w:rPr>
          <w:rFonts w:ascii="Arial" w:hAnsi="Arial" w:cs="Arial"/>
          <w:color w:val="333333"/>
          <w:kern w:val="0"/>
          <w:szCs w:val="21"/>
        </w:rPr>
        <w:t xml:space="preserve"> </w:t>
      </w:r>
      <w:r w:rsidRPr="00783E0D">
        <w:rPr>
          <w:rFonts w:ascii="Arial" w:hAnsi="Arial" w:cs="Arial"/>
          <w:color w:val="333333"/>
          <w:kern w:val="0"/>
          <w:szCs w:val="21"/>
        </w:rPr>
        <w:t>侦查实验的情况应当写成笔录，由参加实验的人签名或者盖章。</w:t>
      </w:r>
      <w:r w:rsidRPr="00783E0D">
        <w:rPr>
          <w:rFonts w:ascii="Arial" w:hAnsi="Arial" w:cs="Arial"/>
          <w:color w:val="333333"/>
          <w:kern w:val="0"/>
          <w:szCs w:val="21"/>
        </w:rPr>
        <w:t xml:space="preserve"> </w:t>
      </w:r>
      <w:r w:rsidRPr="00783E0D">
        <w:rPr>
          <w:rFonts w:ascii="Arial" w:hAnsi="Arial" w:cs="Arial"/>
          <w:color w:val="333333"/>
          <w:kern w:val="0"/>
          <w:szCs w:val="21"/>
        </w:rPr>
        <w:t>侦查实验，禁止一切足以造成危险、侮辱人格或者有伤风化的行为。</w:t>
      </w:r>
    </w:p>
    <w:p w14:paraId="688017CC"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第一百三十六条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搜查的对象</w:t>
      </w:r>
    </w:p>
    <w:p w14:paraId="151DCD52"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为了收集犯罪证据、查获犯罪人，侦查人员可以对犯罪嫌疑人以及可能隐藏罪犯或者犯罪证据的人的身体、物品、住处和其他有关的地方进行搜查。</w:t>
      </w:r>
    </w:p>
    <w:p w14:paraId="335A7EF5"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第一百三十七条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协助义务的规定</w:t>
      </w:r>
    </w:p>
    <w:p w14:paraId="31C55160"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任何单位和个人，有义务按照人民检察院和公安机关的要求，交出可以证明犯罪嫌疑人有罪或者无罪的物证、书证、视听资料等证据。</w:t>
      </w:r>
    </w:p>
    <w:p w14:paraId="79CF9794"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第一百三十八条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搜查证</w:t>
      </w:r>
    </w:p>
    <w:p w14:paraId="2BF70273"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进行搜查，必须向被搜查人出示搜查证。</w:t>
      </w:r>
      <w:r w:rsidRPr="00783E0D">
        <w:rPr>
          <w:rFonts w:ascii="Arial" w:hAnsi="Arial" w:cs="Arial"/>
          <w:color w:val="333333"/>
          <w:kern w:val="0"/>
          <w:szCs w:val="21"/>
        </w:rPr>
        <w:t xml:space="preserve"> </w:t>
      </w:r>
      <w:r w:rsidRPr="00783E0D">
        <w:rPr>
          <w:rFonts w:ascii="Arial" w:hAnsi="Arial" w:cs="Arial"/>
          <w:color w:val="333333"/>
          <w:kern w:val="0"/>
          <w:szCs w:val="21"/>
        </w:rPr>
        <w:t>在执行逮捕、拘留的时候，遇有紧急情况，不另用搜查证也可以进行搜查。</w:t>
      </w:r>
    </w:p>
    <w:p w14:paraId="3E25CF04"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第一百三十九条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搜查的程序和要求</w:t>
      </w:r>
    </w:p>
    <w:p w14:paraId="4B83B31B"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在搜查的时候，应当有被搜查人或者他的家属，邻居或者其他见证人在场。</w:t>
      </w:r>
      <w:r w:rsidRPr="00783E0D">
        <w:rPr>
          <w:rFonts w:ascii="Arial" w:hAnsi="Arial" w:cs="Arial"/>
          <w:color w:val="333333"/>
          <w:kern w:val="0"/>
          <w:szCs w:val="21"/>
        </w:rPr>
        <w:t xml:space="preserve"> </w:t>
      </w:r>
      <w:r w:rsidRPr="00783E0D">
        <w:rPr>
          <w:rFonts w:ascii="Arial" w:hAnsi="Arial" w:cs="Arial"/>
          <w:color w:val="333333"/>
          <w:kern w:val="0"/>
          <w:szCs w:val="21"/>
        </w:rPr>
        <w:t>搜查妇女的身体，应当由女工作人员进行。</w:t>
      </w:r>
    </w:p>
    <w:p w14:paraId="167AE6CE"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第一百四十条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搜查笔录的制作</w:t>
      </w:r>
    </w:p>
    <w:p w14:paraId="03F53811"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搜查的情况应当写成笔录，由侦查人员和被搜查人或者他的家属，邻居或者其他见证人签名或者盖章。如果被搜查人或者他的家属在逃或者拒绝签名、盖章，应当在笔录上注明。</w:t>
      </w:r>
    </w:p>
    <w:p w14:paraId="7174A5BC"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第一百四十一条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查封、扣押物证、书证的范围</w:t>
      </w:r>
    </w:p>
    <w:p w14:paraId="23071B07"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在侦查活动中发现的可用以证明犯罪嫌疑人有罪或者无罪的各种财物、文件，应当查封、扣押；与案件无关的财物、文件，不得查封、扣押。</w:t>
      </w:r>
      <w:r w:rsidRPr="00783E0D">
        <w:rPr>
          <w:rFonts w:ascii="Arial" w:hAnsi="Arial" w:cs="Arial"/>
          <w:color w:val="333333"/>
          <w:kern w:val="0"/>
          <w:szCs w:val="21"/>
        </w:rPr>
        <w:t xml:space="preserve"> </w:t>
      </w:r>
      <w:r w:rsidRPr="00783E0D">
        <w:rPr>
          <w:rFonts w:ascii="Arial" w:hAnsi="Arial" w:cs="Arial"/>
          <w:color w:val="333333"/>
          <w:kern w:val="0"/>
          <w:szCs w:val="21"/>
        </w:rPr>
        <w:t>对查封、扣押的财物、文件，要妥善保管或者封存，不得使用、调换或者损毁。</w:t>
      </w:r>
    </w:p>
    <w:p w14:paraId="62A4AD96"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第一百四十二条</w:t>
      </w:r>
    </w:p>
    <w:p w14:paraId="62A44FB9"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对查封、扣押的财物、文件，应当会同在场见证人和被查封、扣押财物、文件持有人查点清楚，当场开列清单一式二份，由侦查人员、见证人和持有人签名或者盖章，一份交给持有人，另一份附卷备查。</w:t>
      </w:r>
    </w:p>
    <w:p w14:paraId="54934C30"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第一百四十三条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扣押邮件、电报</w:t>
      </w:r>
    </w:p>
    <w:p w14:paraId="31DEC16D"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侦查人员认为需要扣押犯罪嫌疑人的邮件、电报的时候，经公安机关或者人民检察院批准，即可通知邮电机关将有关的邮件、电报检交扣押。</w:t>
      </w:r>
      <w:r w:rsidRPr="00783E0D">
        <w:rPr>
          <w:rFonts w:ascii="Arial" w:hAnsi="Arial" w:cs="Arial"/>
          <w:color w:val="333333"/>
          <w:kern w:val="0"/>
          <w:szCs w:val="21"/>
        </w:rPr>
        <w:t xml:space="preserve"> </w:t>
      </w:r>
      <w:r w:rsidRPr="00783E0D">
        <w:rPr>
          <w:rFonts w:ascii="Arial" w:hAnsi="Arial" w:cs="Arial"/>
          <w:color w:val="333333"/>
          <w:kern w:val="0"/>
          <w:szCs w:val="21"/>
        </w:rPr>
        <w:t>不需要继续扣押的时候，应即通知邮电机关。</w:t>
      </w:r>
    </w:p>
    <w:p w14:paraId="49AF5354"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第一百四十四条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查封、冻结财产</w:t>
      </w:r>
    </w:p>
    <w:p w14:paraId="661CAA76"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人民检察院、公安机关根据侦查犯罪的需要，可以依照规定查询、冻结犯罪嫌疑人的存款、汇款、债券、股票、基金份额等财产。有关单位和个人应当配合。</w:t>
      </w:r>
      <w:r w:rsidRPr="00783E0D">
        <w:rPr>
          <w:rFonts w:ascii="Arial" w:hAnsi="Arial" w:cs="Arial"/>
          <w:color w:val="333333"/>
          <w:kern w:val="0"/>
          <w:szCs w:val="21"/>
        </w:rPr>
        <w:t xml:space="preserve"> </w:t>
      </w:r>
      <w:r w:rsidRPr="00783E0D">
        <w:rPr>
          <w:rFonts w:ascii="Arial" w:hAnsi="Arial" w:cs="Arial"/>
          <w:color w:val="333333"/>
          <w:kern w:val="0"/>
          <w:szCs w:val="21"/>
        </w:rPr>
        <w:t>犯罪嫌疑人的存款、汇款、债券、股票、基金份额等财产已被冻结的，不得重复冻结。</w:t>
      </w:r>
    </w:p>
    <w:p w14:paraId="74C44EC0"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第一百四十五条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对扣押物的处理</w:t>
      </w:r>
    </w:p>
    <w:p w14:paraId="2A0E0C72"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对查封、扣押的财物、文件、邮件、电报或者冻结的存款、汇款、债券、股票、基金份额等财产，经查明确实与案件无关的，应当在三日以内解除查封、扣押、冻结，予以退还。</w:t>
      </w:r>
    </w:p>
    <w:p w14:paraId="78002C14"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第一百四十六条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鉴定的范围</w:t>
      </w:r>
      <w:r w:rsidRPr="00783E0D">
        <w:rPr>
          <w:rFonts w:ascii="Arial" w:hAnsi="Arial" w:cs="Arial"/>
          <w:b/>
          <w:bCs/>
          <w:color w:val="333333"/>
          <w:kern w:val="0"/>
          <w:szCs w:val="21"/>
        </w:rPr>
        <w:t xml:space="preserve"> </w:t>
      </w:r>
      <w:r w:rsidRPr="00783E0D">
        <w:rPr>
          <w:rFonts w:ascii="Arial" w:hAnsi="Arial" w:cs="Arial"/>
          <w:b/>
          <w:bCs/>
          <w:color w:val="333333"/>
          <w:kern w:val="0"/>
          <w:szCs w:val="21"/>
        </w:rPr>
        <w:t>鉴定人的种类</w:t>
      </w:r>
    </w:p>
    <w:p w14:paraId="39A80416"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为了查明案情，需要解决案件中某些专门性问题的时候，应当指派、聘请有专门知识的人进行鉴定。</w:t>
      </w:r>
    </w:p>
    <w:p w14:paraId="7DB18D8A"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第一百四十七条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鉴定的程序及法律责任</w:t>
      </w:r>
    </w:p>
    <w:p w14:paraId="1F8FE743"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鉴定人进行鉴定后，应当写出鉴定意见，并且签名。</w:t>
      </w:r>
      <w:r w:rsidRPr="00783E0D">
        <w:rPr>
          <w:rFonts w:ascii="Arial" w:hAnsi="Arial" w:cs="Arial"/>
          <w:color w:val="333333"/>
          <w:kern w:val="0"/>
          <w:szCs w:val="21"/>
        </w:rPr>
        <w:t xml:space="preserve"> </w:t>
      </w:r>
      <w:r w:rsidRPr="00783E0D">
        <w:rPr>
          <w:rFonts w:ascii="Arial" w:hAnsi="Arial" w:cs="Arial"/>
          <w:color w:val="333333"/>
          <w:kern w:val="0"/>
          <w:szCs w:val="21"/>
        </w:rPr>
        <w:t>鉴定人故意作虚假鉴定的，应当承担法律责任。</w:t>
      </w:r>
    </w:p>
    <w:p w14:paraId="6EA7C031"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第一百四十八条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鉴定意见的告知义务　对鉴定意见的异议及其处理</w:t>
      </w:r>
    </w:p>
    <w:p w14:paraId="34850340"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侦查机关应当将用作证据的鉴定意见告知犯罪嫌疑人、被害人。如果犯罪嫌疑人、被害人提出申请，可以补充鉴定或者重新鉴定。</w:t>
      </w:r>
    </w:p>
    <w:p w14:paraId="6DDA7401"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第一百四十九条</w:t>
      </w:r>
    </w:p>
    <w:p w14:paraId="70A14EAF"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对犯罪嫌疑人作精神病鉴定的期间不计入办案期限。</w:t>
      </w:r>
    </w:p>
    <w:p w14:paraId="77548762"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第一百五十条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技术侦查措施实施原则</w:t>
      </w:r>
    </w:p>
    <w:p w14:paraId="00DAA587"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公安机关在立案后，对于危害国家安全犯罪、恐怖活动犯罪、黑社会性质的组织犯罪、重大毒品犯罪或者其他严重危害社会的犯罪案件，根据侦查犯罪的需要，经过严格的批准手续，可以采取技术侦查措施。</w:t>
      </w:r>
      <w:r w:rsidRPr="00783E0D">
        <w:rPr>
          <w:rFonts w:ascii="Arial" w:hAnsi="Arial" w:cs="Arial"/>
          <w:color w:val="333333"/>
          <w:kern w:val="0"/>
          <w:szCs w:val="21"/>
        </w:rPr>
        <w:t xml:space="preserve"> </w:t>
      </w:r>
      <w:r w:rsidRPr="00783E0D">
        <w:rPr>
          <w:rFonts w:ascii="Arial" w:hAnsi="Arial" w:cs="Arial"/>
          <w:color w:val="333333"/>
          <w:kern w:val="0"/>
          <w:szCs w:val="21"/>
        </w:rPr>
        <w:t>人民检察院在立案后，对于利用职权实施的严重侵犯公民人身权利的重大犯罪案件，根据侦查犯罪的需要，经过严格的批准手续，可以采取技术侦查措施，按照规定交有关机关执行。</w:t>
      </w:r>
      <w:r w:rsidRPr="00783E0D">
        <w:rPr>
          <w:rFonts w:ascii="Arial" w:hAnsi="Arial" w:cs="Arial"/>
          <w:color w:val="333333"/>
          <w:kern w:val="0"/>
          <w:szCs w:val="21"/>
        </w:rPr>
        <w:t xml:space="preserve"> </w:t>
      </w:r>
      <w:r w:rsidRPr="00783E0D">
        <w:rPr>
          <w:rFonts w:ascii="Arial" w:hAnsi="Arial" w:cs="Arial"/>
          <w:color w:val="333333"/>
          <w:kern w:val="0"/>
          <w:szCs w:val="21"/>
        </w:rPr>
        <w:t>追捕被通缉或者批准、决定逮捕的在逃的犯罪嫌疑人、被告人，经过批准，可以采取追捕所必需的技术侦查措施。</w:t>
      </w:r>
    </w:p>
    <w:p w14:paraId="5F0CE74F"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第一百五十一条</w:t>
      </w:r>
    </w:p>
    <w:p w14:paraId="0D12B58B"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批准决定应当根据侦查犯罪的需要，确定采取技术侦查措施的种类和适用对象。批准决定自签发之日起三个月以内有效。对于不需要继续采取技术侦查措施的，应当及时解除；对于复杂、疑难案件，期限届满仍有必要继续采取技术侦查措施的，经过批准，有效期可以延长，每次不得超过三个月。</w:t>
      </w:r>
    </w:p>
    <w:p w14:paraId="21CB4D65"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第一百五十二条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技术侦查措施的实施要求</w:t>
      </w:r>
    </w:p>
    <w:p w14:paraId="0F64E280"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采取技术侦查措施，必须严格按照批准的措施种类、适用对象和期限执行。</w:t>
      </w:r>
      <w:r w:rsidRPr="00783E0D">
        <w:rPr>
          <w:rFonts w:ascii="Arial" w:hAnsi="Arial" w:cs="Arial"/>
          <w:color w:val="333333"/>
          <w:kern w:val="0"/>
          <w:szCs w:val="21"/>
        </w:rPr>
        <w:t xml:space="preserve"> </w:t>
      </w:r>
      <w:r w:rsidRPr="00783E0D">
        <w:rPr>
          <w:rFonts w:ascii="Arial" w:hAnsi="Arial" w:cs="Arial"/>
          <w:color w:val="333333"/>
          <w:kern w:val="0"/>
          <w:szCs w:val="21"/>
        </w:rPr>
        <w:t>侦查人员对采取技术侦查措施过程中知悉的国家秘密、商业秘密和个人隐私，应当保密；对采取技术侦查措施获取的与案件无关的材料，必须及时销毁。</w:t>
      </w:r>
      <w:r w:rsidRPr="00783E0D">
        <w:rPr>
          <w:rFonts w:ascii="Arial" w:hAnsi="Arial" w:cs="Arial"/>
          <w:color w:val="333333"/>
          <w:kern w:val="0"/>
          <w:szCs w:val="21"/>
        </w:rPr>
        <w:t xml:space="preserve"> </w:t>
      </w:r>
      <w:r w:rsidRPr="00783E0D">
        <w:rPr>
          <w:rFonts w:ascii="Arial" w:hAnsi="Arial" w:cs="Arial"/>
          <w:color w:val="333333"/>
          <w:kern w:val="0"/>
          <w:szCs w:val="21"/>
        </w:rPr>
        <w:t>采取技术侦查措施获取的材料，只能用于对犯罪的侦查、起诉和审判，不得用于其他用途。</w:t>
      </w:r>
      <w:r w:rsidRPr="00783E0D">
        <w:rPr>
          <w:rFonts w:ascii="Arial" w:hAnsi="Arial" w:cs="Arial"/>
          <w:color w:val="333333"/>
          <w:kern w:val="0"/>
          <w:szCs w:val="21"/>
        </w:rPr>
        <w:t xml:space="preserve"> </w:t>
      </w:r>
      <w:r w:rsidRPr="00783E0D">
        <w:rPr>
          <w:rFonts w:ascii="Arial" w:hAnsi="Arial" w:cs="Arial"/>
          <w:color w:val="333333"/>
          <w:kern w:val="0"/>
          <w:szCs w:val="21"/>
        </w:rPr>
        <w:t>公安机关依法采取技术侦查措施，有关单位和个人应当配合，并对有关情况予以保密。</w:t>
      </w:r>
    </w:p>
    <w:p w14:paraId="2C5214EE"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第一百五十三条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秘密侦查的适用原则</w:t>
      </w:r>
    </w:p>
    <w:p w14:paraId="63F9AC6D"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为了查明案情，在必要的时候，经公安机关负责人决定，可以由有关人员隐匿其身份实施侦查。但是，不得诱使他人犯罪，不得采用可能危害公共安全或者发生重大人身危险的方法。</w:t>
      </w:r>
      <w:r w:rsidRPr="00783E0D">
        <w:rPr>
          <w:rFonts w:ascii="Arial" w:hAnsi="Arial" w:cs="Arial"/>
          <w:color w:val="333333"/>
          <w:kern w:val="0"/>
          <w:szCs w:val="21"/>
        </w:rPr>
        <w:t xml:space="preserve"> </w:t>
      </w:r>
      <w:r w:rsidRPr="00783E0D">
        <w:rPr>
          <w:rFonts w:ascii="Arial" w:hAnsi="Arial" w:cs="Arial"/>
          <w:color w:val="333333"/>
          <w:kern w:val="0"/>
          <w:szCs w:val="21"/>
        </w:rPr>
        <w:t>对涉及给付毒品等违禁品或者财物的犯罪活动，公安机关根据侦查犯罪的需要，可以依照规定实施控制下交付。</w:t>
      </w:r>
    </w:p>
    <w:p w14:paraId="7C58B3C0"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第一百五十四条</w:t>
      </w:r>
    </w:p>
    <w:p w14:paraId="71F4CB00"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依照本节规定采取侦查措施收集的材料在刑事诉讼中可以作为证据使用。如果使用该证据可能危及有关人员的人身安全，或者可能产生其他严重后果的，应当采取不暴露有关人员身份、技术方法等保护措施，必要的时候，可以由审判人员在庭外对证据进行核实。</w:t>
      </w:r>
    </w:p>
    <w:p w14:paraId="571CC1C0"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第一百五十五条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通缉的条件及程序</w:t>
      </w:r>
    </w:p>
    <w:p w14:paraId="0541BB3F"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应当逮捕的犯罪嫌疑人如果在逃，公安机关可以发布通缉令，采取有效措施，追捕归案。</w:t>
      </w:r>
      <w:r w:rsidRPr="00783E0D">
        <w:rPr>
          <w:rFonts w:ascii="Arial" w:hAnsi="Arial" w:cs="Arial"/>
          <w:color w:val="333333"/>
          <w:kern w:val="0"/>
          <w:szCs w:val="21"/>
        </w:rPr>
        <w:t xml:space="preserve"> </w:t>
      </w:r>
      <w:r w:rsidRPr="00783E0D">
        <w:rPr>
          <w:rFonts w:ascii="Arial" w:hAnsi="Arial" w:cs="Arial"/>
          <w:color w:val="333333"/>
          <w:kern w:val="0"/>
          <w:szCs w:val="21"/>
        </w:rPr>
        <w:t>各级公安机关在自己管辖的地区以内，可以直接发布通缉令；超出自己管辖的地区，应当报请有权决定的上级机关发布。</w:t>
      </w:r>
    </w:p>
    <w:p w14:paraId="45B900DB"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第一百五十六条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一般侦查羁押期限</w:t>
      </w:r>
    </w:p>
    <w:p w14:paraId="6562A866"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对犯罪嫌疑人逮捕后的侦查羁押期限不得超过二个月。案情复杂、期限届满不能终结的案件，可以经上一级人民检察院批准延长一个月。</w:t>
      </w:r>
    </w:p>
    <w:p w14:paraId="14E33EE7"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第一百五十七条</w:t>
      </w:r>
    </w:p>
    <w:p w14:paraId="6CF0E255"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因为特殊原因，在较长时间内不宜交付审判的特别重大复杂的案件，由最高人民检察院报请全国人民代表大会常务委员会批准延期审理。</w:t>
      </w:r>
    </w:p>
    <w:p w14:paraId="7027BC7B"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第一百五十八条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重大复杂案件的侦查羁押期限</w:t>
      </w:r>
    </w:p>
    <w:p w14:paraId="3F76A036"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下列案件在本法第一百五十六条规定的期限届满不能侦查终结的，经省、自治区、直辖市人民检察院批准或者决定，可以延长二个月：</w:t>
      </w:r>
      <w:r w:rsidRPr="00783E0D">
        <w:rPr>
          <w:rFonts w:ascii="Arial" w:hAnsi="Arial" w:cs="Arial"/>
          <w:color w:val="333333"/>
          <w:kern w:val="0"/>
          <w:szCs w:val="21"/>
        </w:rPr>
        <w:t xml:space="preserve"> </w:t>
      </w:r>
      <w:r w:rsidRPr="00783E0D">
        <w:rPr>
          <w:rFonts w:ascii="Arial" w:hAnsi="Arial" w:cs="Arial"/>
          <w:color w:val="333333"/>
          <w:kern w:val="0"/>
          <w:szCs w:val="21"/>
        </w:rPr>
        <w:t>（一）交通十分不便的边远地区的重大复杂案件；</w:t>
      </w:r>
      <w:r w:rsidRPr="00783E0D">
        <w:rPr>
          <w:rFonts w:ascii="Arial" w:hAnsi="Arial" w:cs="Arial"/>
          <w:color w:val="333333"/>
          <w:kern w:val="0"/>
          <w:szCs w:val="21"/>
        </w:rPr>
        <w:t xml:space="preserve"> </w:t>
      </w:r>
      <w:r w:rsidRPr="00783E0D">
        <w:rPr>
          <w:rFonts w:ascii="Arial" w:hAnsi="Arial" w:cs="Arial"/>
          <w:color w:val="333333"/>
          <w:kern w:val="0"/>
          <w:szCs w:val="21"/>
        </w:rPr>
        <w:t>（二）重大的犯罪集团案件；</w:t>
      </w:r>
      <w:r w:rsidRPr="00783E0D">
        <w:rPr>
          <w:rFonts w:ascii="Arial" w:hAnsi="Arial" w:cs="Arial"/>
          <w:color w:val="333333"/>
          <w:kern w:val="0"/>
          <w:szCs w:val="21"/>
        </w:rPr>
        <w:t xml:space="preserve"> </w:t>
      </w:r>
      <w:r w:rsidRPr="00783E0D">
        <w:rPr>
          <w:rFonts w:ascii="Arial" w:hAnsi="Arial" w:cs="Arial"/>
          <w:color w:val="333333"/>
          <w:kern w:val="0"/>
          <w:szCs w:val="21"/>
        </w:rPr>
        <w:t>（三）流窜作案的重大复杂案件；</w:t>
      </w:r>
      <w:r w:rsidRPr="00783E0D">
        <w:rPr>
          <w:rFonts w:ascii="Arial" w:hAnsi="Arial" w:cs="Arial"/>
          <w:color w:val="333333"/>
          <w:kern w:val="0"/>
          <w:szCs w:val="21"/>
        </w:rPr>
        <w:t xml:space="preserve"> </w:t>
      </w:r>
      <w:r w:rsidRPr="00783E0D">
        <w:rPr>
          <w:rFonts w:ascii="Arial" w:hAnsi="Arial" w:cs="Arial"/>
          <w:color w:val="333333"/>
          <w:kern w:val="0"/>
          <w:szCs w:val="21"/>
        </w:rPr>
        <w:t>（四）犯罪涉及面广，取证困难的重大复杂案件。</w:t>
      </w:r>
    </w:p>
    <w:p w14:paraId="44ED1640"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第一百五十九条</w:t>
      </w:r>
    </w:p>
    <w:p w14:paraId="567B7EE6"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对犯罪嫌疑人可能判处十年有期徒刑以上刑罚，依照本法第一百五十八条规定延长期限届满，仍不能侦查终结的，经省、自治区、直辖市人民检察院批准或者决定，可以再延长二个月。</w:t>
      </w:r>
    </w:p>
    <w:p w14:paraId="5AC01BBD"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第一百六十条</w:t>
      </w:r>
    </w:p>
    <w:p w14:paraId="16F507DD"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在侦查期间，发现犯罪嫌疑人另有重要罪行的，自发现之日起依照本法第一百五十六条的规定重新计算侦查羁押期限。</w:t>
      </w:r>
      <w:r w:rsidRPr="00783E0D">
        <w:rPr>
          <w:rFonts w:ascii="Arial" w:hAnsi="Arial" w:cs="Arial"/>
          <w:color w:val="333333"/>
          <w:kern w:val="0"/>
          <w:szCs w:val="21"/>
        </w:rPr>
        <w:t xml:space="preserve"> </w:t>
      </w:r>
      <w:r w:rsidRPr="00783E0D">
        <w:rPr>
          <w:rFonts w:ascii="Arial" w:hAnsi="Arial" w:cs="Arial"/>
          <w:color w:val="333333"/>
          <w:kern w:val="0"/>
          <w:szCs w:val="21"/>
        </w:rPr>
        <w:t>犯罪嫌疑人不讲真实姓名、住址，身份不明的，应当对其身份进行调查，侦查羁押期限自查清其身份之日起计算，但是不得停止对其犯罪行为的侦查取证。对于犯罪事实清楚，证据确实、充分，确实无法查明其身份的，也可以按其自报的姓名起诉、审判。</w:t>
      </w:r>
    </w:p>
    <w:p w14:paraId="513B79D5"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第一百六十一条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听取律师意见</w:t>
      </w:r>
    </w:p>
    <w:p w14:paraId="71BDC455"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在案件侦查终结前，辩护律师提出要求的，侦查机关应当听取辩护律师的意见，并记录在案。辩护律师提出书面意见的，应当附卷。</w:t>
      </w:r>
    </w:p>
    <w:p w14:paraId="1821D68F"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第一百六十二条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侦查终结</w:t>
      </w:r>
    </w:p>
    <w:p w14:paraId="6530F228"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公安机关侦查终结的案件，应当做到犯罪事实清楚，证据确实、充分，并且写出起诉意见书，连同案卷材料、证据一并移送同级人民检察院审查决定；同时将案件移送情况告知犯罪嫌疑人及其辩护律师。</w:t>
      </w:r>
      <w:r w:rsidRPr="00783E0D">
        <w:rPr>
          <w:rFonts w:ascii="Arial" w:hAnsi="Arial" w:cs="Arial"/>
          <w:color w:val="333333"/>
          <w:kern w:val="0"/>
          <w:szCs w:val="21"/>
        </w:rPr>
        <w:t xml:space="preserve"> </w:t>
      </w:r>
      <w:r w:rsidRPr="00783E0D">
        <w:rPr>
          <w:rFonts w:ascii="Arial" w:hAnsi="Arial" w:cs="Arial"/>
          <w:color w:val="333333"/>
          <w:kern w:val="0"/>
          <w:szCs w:val="21"/>
        </w:rPr>
        <w:t>犯罪嫌疑人自愿认罪的，应当记录在案，随案移送，并在起诉意见书中写明有关情况。</w:t>
      </w:r>
    </w:p>
    <w:p w14:paraId="21C6C9F1"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第一百六十三条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撤销案件</w:t>
      </w:r>
    </w:p>
    <w:p w14:paraId="623DDB1F"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在侦查过程中，发现不应对犯罪嫌疑人追究刑事责任的，应当撤销案件；犯罪嫌疑人已被逮捕的，应当立即释放，发给释放证明，并且通知原批准逮捕的人民检察院。</w:t>
      </w:r>
    </w:p>
    <w:p w14:paraId="7A0C136B"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第一百六十四条</w:t>
      </w:r>
    </w:p>
    <w:p w14:paraId="3C51E3F0"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人民检察院对直接受理的案件的侦查适用本章规定。</w:t>
      </w:r>
    </w:p>
    <w:p w14:paraId="2CA22F9A"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第一百六十五条</w:t>
      </w:r>
    </w:p>
    <w:p w14:paraId="6508F060"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人民检察院直接受理的案件中符合本法第八十一条、第八十二条第四项、第五项规定情形，需要逮捕、拘留犯罪嫌疑人的，由人民检察院作出决定，由公安机关执行。</w:t>
      </w:r>
    </w:p>
    <w:p w14:paraId="22FA6D04"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第一百六十六条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自侦案件中对被拘留人的处理</w:t>
      </w:r>
    </w:p>
    <w:p w14:paraId="7C34F9A2"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人民检察院对直接受理的案件中被拘留的人，应当在拘留后的二十四小时以内进行讯问。在发现不应当拘留的时候，必须立即释放，发给释放证明。</w:t>
      </w:r>
    </w:p>
    <w:p w14:paraId="1759AB1F"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第一百六十七条</w:t>
      </w:r>
    </w:p>
    <w:p w14:paraId="6606940F"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人民检察院对直接受理的案件中被拘留的人，认为需要逮捕的，应当在十四日以内作出决定。在特殊情况下，决定逮捕的时间可以延长一日至三日。对不需要逮捕的，应当立即释放；对需要继续侦查，并且符合取保候审、监视居住条件的，依法取保候审或者监视居住。</w:t>
      </w:r>
    </w:p>
    <w:p w14:paraId="256AEE73"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第一百六十八条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自侦案件侦查终结的处理</w:t>
      </w:r>
    </w:p>
    <w:p w14:paraId="124A73F1"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人民检察院侦查终结的案件，应当作出提起公诉、不起诉或者撤销案件的决定。</w:t>
      </w:r>
    </w:p>
    <w:p w14:paraId="4D4EA6F0" w14:textId="77777777" w:rsidR="00783E0D" w:rsidRPr="00783E0D" w:rsidRDefault="00783E0D" w:rsidP="00783E0D">
      <w:pPr>
        <w:widowControl/>
        <w:spacing w:line="630" w:lineRule="atLeast"/>
        <w:jc w:val="left"/>
        <w:rPr>
          <w:rFonts w:ascii="Arial" w:hAnsi="Arial" w:cs="Arial"/>
          <w:b/>
          <w:bCs/>
          <w:color w:val="000000"/>
          <w:kern w:val="0"/>
          <w:sz w:val="27"/>
          <w:szCs w:val="27"/>
        </w:rPr>
      </w:pPr>
      <w:r w:rsidRPr="00783E0D">
        <w:rPr>
          <w:rFonts w:ascii="Arial" w:hAnsi="Arial" w:cs="Arial"/>
          <w:b/>
          <w:bCs/>
          <w:color w:val="000000"/>
          <w:kern w:val="0"/>
          <w:sz w:val="27"/>
          <w:szCs w:val="27"/>
        </w:rPr>
        <w:t>第三章　提起公诉</w:t>
      </w:r>
    </w:p>
    <w:p w14:paraId="5D671C7A"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第一百六十九条</w:t>
      </w:r>
    </w:p>
    <w:p w14:paraId="57BC659C"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凡需要提起公诉的案件，一律由人民检察院审查决定。</w:t>
      </w:r>
    </w:p>
    <w:p w14:paraId="71930416"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第一百七十条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对监察机关移送起诉案件的审查</w:t>
      </w:r>
    </w:p>
    <w:p w14:paraId="3010A7D8"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人民检察院对于监察机关移送起诉的案件，依照本法和监察法的有关规定进行审查。人民检察院经审查，认为需要补充核实的，应当退回监察机关补充调查，必要时可以自行补充侦查。</w:t>
      </w:r>
      <w:r w:rsidRPr="00783E0D">
        <w:rPr>
          <w:rFonts w:ascii="Arial" w:hAnsi="Arial" w:cs="Arial"/>
          <w:color w:val="333333"/>
          <w:kern w:val="0"/>
          <w:szCs w:val="21"/>
        </w:rPr>
        <w:t xml:space="preserve"> </w:t>
      </w:r>
      <w:r w:rsidRPr="00783E0D">
        <w:rPr>
          <w:rFonts w:ascii="Arial" w:hAnsi="Arial" w:cs="Arial"/>
          <w:color w:val="333333"/>
          <w:kern w:val="0"/>
          <w:szCs w:val="21"/>
        </w:rPr>
        <w:t>对于监察机关移送起诉的已采取留置措施的案件，人民检察院应当对犯罪嫌疑人先行拘留，留置措施自动解除。人民检察院应当在拘留后的十日以内作出是否逮捕、取保候审或者监视居住的决定。在特殊情况下，决定的时间可以延长一日至四日。人民检察院决定采取强制措施的期间不计入审查起诉期限。</w:t>
      </w:r>
    </w:p>
    <w:p w14:paraId="0A03DA05"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第一百七十一条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审查起诉的内容</w:t>
      </w:r>
    </w:p>
    <w:p w14:paraId="50CFAF68"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人民检察院审查案件的时候，必须查明：</w:t>
      </w:r>
      <w:r w:rsidRPr="00783E0D">
        <w:rPr>
          <w:rFonts w:ascii="Arial" w:hAnsi="Arial" w:cs="Arial"/>
          <w:color w:val="333333"/>
          <w:kern w:val="0"/>
          <w:szCs w:val="21"/>
        </w:rPr>
        <w:t xml:space="preserve"> </w:t>
      </w:r>
      <w:r w:rsidRPr="00783E0D">
        <w:rPr>
          <w:rFonts w:ascii="Arial" w:hAnsi="Arial" w:cs="Arial"/>
          <w:color w:val="333333"/>
          <w:kern w:val="0"/>
          <w:szCs w:val="21"/>
        </w:rPr>
        <w:t>（一）犯罪事实、情节是否清楚，证据是否确实、充分，犯罪性质和罪名的认定是否正确；</w:t>
      </w:r>
      <w:r w:rsidRPr="00783E0D">
        <w:rPr>
          <w:rFonts w:ascii="Arial" w:hAnsi="Arial" w:cs="Arial"/>
          <w:color w:val="333333"/>
          <w:kern w:val="0"/>
          <w:szCs w:val="21"/>
        </w:rPr>
        <w:t xml:space="preserve"> </w:t>
      </w:r>
      <w:r w:rsidRPr="00783E0D">
        <w:rPr>
          <w:rFonts w:ascii="Arial" w:hAnsi="Arial" w:cs="Arial"/>
          <w:color w:val="333333"/>
          <w:kern w:val="0"/>
          <w:szCs w:val="21"/>
        </w:rPr>
        <w:t>（二）有无遗漏罪行和其他应当追究刑事责任的人；</w:t>
      </w:r>
      <w:r w:rsidRPr="00783E0D">
        <w:rPr>
          <w:rFonts w:ascii="Arial" w:hAnsi="Arial" w:cs="Arial"/>
          <w:color w:val="333333"/>
          <w:kern w:val="0"/>
          <w:szCs w:val="21"/>
        </w:rPr>
        <w:t xml:space="preserve"> </w:t>
      </w:r>
      <w:r w:rsidRPr="00783E0D">
        <w:rPr>
          <w:rFonts w:ascii="Arial" w:hAnsi="Arial" w:cs="Arial"/>
          <w:color w:val="333333"/>
          <w:kern w:val="0"/>
          <w:szCs w:val="21"/>
        </w:rPr>
        <w:t>（三）是否属于不应追究刑事责任的；</w:t>
      </w:r>
      <w:r w:rsidRPr="00783E0D">
        <w:rPr>
          <w:rFonts w:ascii="Arial" w:hAnsi="Arial" w:cs="Arial"/>
          <w:color w:val="333333"/>
          <w:kern w:val="0"/>
          <w:szCs w:val="21"/>
        </w:rPr>
        <w:t xml:space="preserve"> </w:t>
      </w:r>
      <w:r w:rsidRPr="00783E0D">
        <w:rPr>
          <w:rFonts w:ascii="Arial" w:hAnsi="Arial" w:cs="Arial"/>
          <w:color w:val="333333"/>
          <w:kern w:val="0"/>
          <w:szCs w:val="21"/>
        </w:rPr>
        <w:t>（四）有无附带民事诉讼；</w:t>
      </w:r>
      <w:r w:rsidRPr="00783E0D">
        <w:rPr>
          <w:rFonts w:ascii="Arial" w:hAnsi="Arial" w:cs="Arial"/>
          <w:color w:val="333333"/>
          <w:kern w:val="0"/>
          <w:szCs w:val="21"/>
        </w:rPr>
        <w:t xml:space="preserve"> </w:t>
      </w:r>
      <w:r w:rsidRPr="00783E0D">
        <w:rPr>
          <w:rFonts w:ascii="Arial" w:hAnsi="Arial" w:cs="Arial"/>
          <w:color w:val="333333"/>
          <w:kern w:val="0"/>
          <w:szCs w:val="21"/>
        </w:rPr>
        <w:t>（五）侦查活动是否合法。</w:t>
      </w:r>
    </w:p>
    <w:p w14:paraId="4A890E75"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第一百七十二条</w:t>
      </w:r>
    </w:p>
    <w:p w14:paraId="06FC8B01"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人民检察院对于监察机关、公安机关移送起诉的案件，应当在一个月以内作出决定，重大、复杂的案件，可以延长十五日；犯罪嫌疑人认罪认罚，符合速裁程序适用条件的，应当在十日以内作出决定，对可能判处的有期徒刑超过一年的，可以延长至十五日。</w:t>
      </w:r>
      <w:r w:rsidRPr="00783E0D">
        <w:rPr>
          <w:rFonts w:ascii="Arial" w:hAnsi="Arial" w:cs="Arial"/>
          <w:color w:val="333333"/>
          <w:kern w:val="0"/>
          <w:szCs w:val="21"/>
        </w:rPr>
        <w:t xml:space="preserve"> </w:t>
      </w:r>
      <w:r w:rsidRPr="00783E0D">
        <w:rPr>
          <w:rFonts w:ascii="Arial" w:hAnsi="Arial" w:cs="Arial"/>
          <w:color w:val="333333"/>
          <w:kern w:val="0"/>
          <w:szCs w:val="21"/>
        </w:rPr>
        <w:t>人民检察院审查起诉的案件，改变管辖的，从改变后的人民检察院收到案件之日起计算审查起诉期限。</w:t>
      </w:r>
    </w:p>
    <w:p w14:paraId="216D5971"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第一百七十三条</w:t>
      </w:r>
    </w:p>
    <w:p w14:paraId="7B0D00BD"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人民检察院审查案件，应当讯问犯罪嫌疑人，听取辩护人或者值班律师、被害人及其诉讼代理人的意见，并记录在案。辩护人或者值班律师、被害人及其诉讼代理人提出书面意见的，应当附卷。</w:t>
      </w:r>
      <w:r w:rsidRPr="00783E0D">
        <w:rPr>
          <w:rFonts w:ascii="Arial" w:hAnsi="Arial" w:cs="Arial"/>
          <w:color w:val="333333"/>
          <w:kern w:val="0"/>
          <w:szCs w:val="21"/>
        </w:rPr>
        <w:t xml:space="preserve"> </w:t>
      </w:r>
      <w:r w:rsidRPr="00783E0D">
        <w:rPr>
          <w:rFonts w:ascii="Arial" w:hAnsi="Arial" w:cs="Arial"/>
          <w:color w:val="333333"/>
          <w:kern w:val="0"/>
          <w:szCs w:val="21"/>
        </w:rPr>
        <w:t>犯罪嫌疑人认罪认罚的，人民检察院应当告知其享有的诉讼权利和认罪认罚的法律规定，听取犯罪嫌疑人、辩护人或者值班律师、被害人及其诉讼代理人对下列事项的意见，并记录在案：</w:t>
      </w:r>
      <w:r w:rsidRPr="00783E0D">
        <w:rPr>
          <w:rFonts w:ascii="Arial" w:hAnsi="Arial" w:cs="Arial"/>
          <w:color w:val="333333"/>
          <w:kern w:val="0"/>
          <w:szCs w:val="21"/>
        </w:rPr>
        <w:t xml:space="preserve"> </w:t>
      </w:r>
      <w:r w:rsidRPr="00783E0D">
        <w:rPr>
          <w:rFonts w:ascii="Arial" w:hAnsi="Arial" w:cs="Arial"/>
          <w:color w:val="333333"/>
          <w:kern w:val="0"/>
          <w:szCs w:val="21"/>
        </w:rPr>
        <w:t>（一）涉嫌的犯罪事实、罪名及适用的法律规定；</w:t>
      </w:r>
      <w:r w:rsidRPr="00783E0D">
        <w:rPr>
          <w:rFonts w:ascii="Arial" w:hAnsi="Arial" w:cs="Arial"/>
          <w:color w:val="333333"/>
          <w:kern w:val="0"/>
          <w:szCs w:val="21"/>
        </w:rPr>
        <w:t xml:space="preserve"> </w:t>
      </w:r>
      <w:r w:rsidRPr="00783E0D">
        <w:rPr>
          <w:rFonts w:ascii="Arial" w:hAnsi="Arial" w:cs="Arial"/>
          <w:color w:val="333333"/>
          <w:kern w:val="0"/>
          <w:szCs w:val="21"/>
        </w:rPr>
        <w:t>（二）从轻、减轻或者免除处罚等从宽处罚的建议；</w:t>
      </w:r>
      <w:r w:rsidRPr="00783E0D">
        <w:rPr>
          <w:rFonts w:ascii="Arial" w:hAnsi="Arial" w:cs="Arial"/>
          <w:color w:val="333333"/>
          <w:kern w:val="0"/>
          <w:szCs w:val="21"/>
        </w:rPr>
        <w:t xml:space="preserve"> </w:t>
      </w:r>
      <w:r w:rsidRPr="00783E0D">
        <w:rPr>
          <w:rFonts w:ascii="Arial" w:hAnsi="Arial" w:cs="Arial"/>
          <w:color w:val="333333"/>
          <w:kern w:val="0"/>
          <w:szCs w:val="21"/>
        </w:rPr>
        <w:t>（三）认罪认罚后案件审理适用的程序；</w:t>
      </w:r>
      <w:r w:rsidRPr="00783E0D">
        <w:rPr>
          <w:rFonts w:ascii="Arial" w:hAnsi="Arial" w:cs="Arial"/>
          <w:color w:val="333333"/>
          <w:kern w:val="0"/>
          <w:szCs w:val="21"/>
        </w:rPr>
        <w:t xml:space="preserve"> </w:t>
      </w:r>
      <w:r w:rsidRPr="00783E0D">
        <w:rPr>
          <w:rFonts w:ascii="Arial" w:hAnsi="Arial" w:cs="Arial"/>
          <w:color w:val="333333"/>
          <w:kern w:val="0"/>
          <w:szCs w:val="21"/>
        </w:rPr>
        <w:t>（四）其他需要听取意见的事项。</w:t>
      </w:r>
      <w:r w:rsidRPr="00783E0D">
        <w:rPr>
          <w:rFonts w:ascii="Arial" w:hAnsi="Arial" w:cs="Arial"/>
          <w:color w:val="333333"/>
          <w:kern w:val="0"/>
          <w:szCs w:val="21"/>
        </w:rPr>
        <w:t xml:space="preserve"> </w:t>
      </w:r>
      <w:r w:rsidRPr="00783E0D">
        <w:rPr>
          <w:rFonts w:ascii="Arial" w:hAnsi="Arial" w:cs="Arial"/>
          <w:color w:val="333333"/>
          <w:kern w:val="0"/>
          <w:szCs w:val="21"/>
        </w:rPr>
        <w:t>人民检察院依照前两款规定听取值班律师意见的，应当提前为值班律师了解案件有关情况提供必要的便利。</w:t>
      </w:r>
    </w:p>
    <w:p w14:paraId="3CE257CF"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第一百七十四条</w:t>
      </w:r>
    </w:p>
    <w:p w14:paraId="524F717F"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犯罪嫌疑人自愿认罪，同意量刑建议和程序适用的，应当在辩护人或者值班律师在场的情况下签署认罪认罚具结书。</w:t>
      </w:r>
      <w:r w:rsidRPr="00783E0D">
        <w:rPr>
          <w:rFonts w:ascii="Arial" w:hAnsi="Arial" w:cs="Arial"/>
          <w:color w:val="333333"/>
          <w:kern w:val="0"/>
          <w:szCs w:val="21"/>
        </w:rPr>
        <w:t xml:space="preserve"> </w:t>
      </w:r>
      <w:r w:rsidRPr="00783E0D">
        <w:rPr>
          <w:rFonts w:ascii="Arial" w:hAnsi="Arial" w:cs="Arial"/>
          <w:color w:val="333333"/>
          <w:kern w:val="0"/>
          <w:szCs w:val="21"/>
        </w:rPr>
        <w:t>犯罪嫌疑人认罪认罚，有下列情形之一的，不需要签署认罪认罚具结书：</w:t>
      </w:r>
      <w:r w:rsidRPr="00783E0D">
        <w:rPr>
          <w:rFonts w:ascii="Arial" w:hAnsi="Arial" w:cs="Arial"/>
          <w:color w:val="333333"/>
          <w:kern w:val="0"/>
          <w:szCs w:val="21"/>
        </w:rPr>
        <w:t xml:space="preserve"> </w:t>
      </w:r>
      <w:r w:rsidRPr="00783E0D">
        <w:rPr>
          <w:rFonts w:ascii="Arial" w:hAnsi="Arial" w:cs="Arial"/>
          <w:color w:val="333333"/>
          <w:kern w:val="0"/>
          <w:szCs w:val="21"/>
        </w:rPr>
        <w:t>（一）犯罪嫌疑人是盲、聋、哑人，或者是尚未完全丧失辨认或者控制自己行为能力的精神病人的；</w:t>
      </w:r>
      <w:r w:rsidRPr="00783E0D">
        <w:rPr>
          <w:rFonts w:ascii="Arial" w:hAnsi="Arial" w:cs="Arial"/>
          <w:color w:val="333333"/>
          <w:kern w:val="0"/>
          <w:szCs w:val="21"/>
        </w:rPr>
        <w:t xml:space="preserve"> </w:t>
      </w:r>
      <w:r w:rsidRPr="00783E0D">
        <w:rPr>
          <w:rFonts w:ascii="Arial" w:hAnsi="Arial" w:cs="Arial"/>
          <w:color w:val="333333"/>
          <w:kern w:val="0"/>
          <w:szCs w:val="21"/>
        </w:rPr>
        <w:t>（二）未成年犯罪嫌疑人的法定代理人、辩护人对未成年人认罪认罚有异议的；</w:t>
      </w:r>
      <w:r w:rsidRPr="00783E0D">
        <w:rPr>
          <w:rFonts w:ascii="Arial" w:hAnsi="Arial" w:cs="Arial"/>
          <w:color w:val="333333"/>
          <w:kern w:val="0"/>
          <w:szCs w:val="21"/>
        </w:rPr>
        <w:t xml:space="preserve"> </w:t>
      </w:r>
      <w:r w:rsidRPr="00783E0D">
        <w:rPr>
          <w:rFonts w:ascii="Arial" w:hAnsi="Arial" w:cs="Arial"/>
          <w:color w:val="333333"/>
          <w:kern w:val="0"/>
          <w:szCs w:val="21"/>
        </w:rPr>
        <w:t>（三）其他不需要签署认罪认罚具结书的情形。</w:t>
      </w:r>
    </w:p>
    <w:p w14:paraId="4CC1F20C"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第一百七十五条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补充侦查</w:t>
      </w:r>
    </w:p>
    <w:p w14:paraId="476F9931"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人民检察院审查案件，可以要求公安机关提供法庭审判所必需的证据材料；认为可能存在本法第五十六条规定的以非法方法收集证据情形的，可以要求其对证据收集的合法性作出说明。</w:t>
      </w:r>
      <w:r w:rsidRPr="00783E0D">
        <w:rPr>
          <w:rFonts w:ascii="Arial" w:hAnsi="Arial" w:cs="Arial"/>
          <w:color w:val="333333"/>
          <w:kern w:val="0"/>
          <w:szCs w:val="21"/>
        </w:rPr>
        <w:t xml:space="preserve"> </w:t>
      </w:r>
      <w:r w:rsidRPr="00783E0D">
        <w:rPr>
          <w:rFonts w:ascii="Arial" w:hAnsi="Arial" w:cs="Arial"/>
          <w:color w:val="333333"/>
          <w:kern w:val="0"/>
          <w:szCs w:val="21"/>
        </w:rPr>
        <w:t>人民检察院审查案件，对于需要补充侦查的，可以退回公安机关补充侦查，也可以自行侦查。</w:t>
      </w:r>
      <w:r w:rsidRPr="00783E0D">
        <w:rPr>
          <w:rFonts w:ascii="Arial" w:hAnsi="Arial" w:cs="Arial"/>
          <w:color w:val="333333"/>
          <w:kern w:val="0"/>
          <w:szCs w:val="21"/>
        </w:rPr>
        <w:t xml:space="preserve"> </w:t>
      </w:r>
      <w:r w:rsidRPr="00783E0D">
        <w:rPr>
          <w:rFonts w:ascii="Arial" w:hAnsi="Arial" w:cs="Arial"/>
          <w:color w:val="333333"/>
          <w:kern w:val="0"/>
          <w:szCs w:val="21"/>
        </w:rPr>
        <w:t>对于补充侦查的案件，应当在一个月以内补充侦查完毕。补充侦查以二次为限。补充侦查完毕移送人民检察院后，人民检察院重新计算审查起诉期限。</w:t>
      </w:r>
      <w:r w:rsidRPr="00783E0D">
        <w:rPr>
          <w:rFonts w:ascii="Arial" w:hAnsi="Arial" w:cs="Arial"/>
          <w:color w:val="333333"/>
          <w:kern w:val="0"/>
          <w:szCs w:val="21"/>
        </w:rPr>
        <w:t xml:space="preserve"> </w:t>
      </w:r>
      <w:r w:rsidRPr="00783E0D">
        <w:rPr>
          <w:rFonts w:ascii="Arial" w:hAnsi="Arial" w:cs="Arial"/>
          <w:color w:val="333333"/>
          <w:kern w:val="0"/>
          <w:szCs w:val="21"/>
        </w:rPr>
        <w:t>对于二次补充侦查的案件，人民检察院仍然认为证据不足，不符合起诉条件的，应当作出不起诉的决定。</w:t>
      </w:r>
    </w:p>
    <w:p w14:paraId="1F54B6AF"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第一百七十六条</w:t>
      </w:r>
    </w:p>
    <w:p w14:paraId="0FF10ECD"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人民检察院认为犯罪嫌疑人的犯罪事实已经查清，证据确实、充分，依法应当追究刑事责任的，应当作出起诉决定，按照审判管辖的规定，向人民法院提起公诉，并将案卷材料、证据移送人民法院。</w:t>
      </w:r>
      <w:r w:rsidRPr="00783E0D">
        <w:rPr>
          <w:rFonts w:ascii="Arial" w:hAnsi="Arial" w:cs="Arial"/>
          <w:color w:val="333333"/>
          <w:kern w:val="0"/>
          <w:szCs w:val="21"/>
        </w:rPr>
        <w:t xml:space="preserve"> </w:t>
      </w:r>
      <w:r w:rsidRPr="00783E0D">
        <w:rPr>
          <w:rFonts w:ascii="Arial" w:hAnsi="Arial" w:cs="Arial"/>
          <w:color w:val="333333"/>
          <w:kern w:val="0"/>
          <w:szCs w:val="21"/>
        </w:rPr>
        <w:t>犯罪嫌疑人认罪认罚的，人民检察院应当就主刑、附加刑、是否适用缓刑等提出量刑建议，并随案移送认罪认罚具结书等材料。</w:t>
      </w:r>
    </w:p>
    <w:p w14:paraId="2DD17CEE"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第一百七十七条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法定不起诉的条件</w:t>
      </w:r>
    </w:p>
    <w:p w14:paraId="58B2819D"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犯罪嫌疑人没有犯罪事实，或者有本法第十六条规定的情形之一的，人民检察院应当作出不起诉决定。</w:t>
      </w:r>
      <w:r w:rsidRPr="00783E0D">
        <w:rPr>
          <w:rFonts w:ascii="Arial" w:hAnsi="Arial" w:cs="Arial"/>
          <w:color w:val="333333"/>
          <w:kern w:val="0"/>
          <w:szCs w:val="21"/>
        </w:rPr>
        <w:t xml:space="preserve"> </w:t>
      </w:r>
      <w:r w:rsidRPr="00783E0D">
        <w:rPr>
          <w:rFonts w:ascii="Arial" w:hAnsi="Arial" w:cs="Arial"/>
          <w:color w:val="333333"/>
          <w:kern w:val="0"/>
          <w:szCs w:val="21"/>
        </w:rPr>
        <w:t>对于犯罪情节轻微，依照刑法规定不需要判处刑罚或者免除刑罚的，人民检察院可以作出不起诉决定。</w:t>
      </w:r>
      <w:r w:rsidRPr="00783E0D">
        <w:rPr>
          <w:rFonts w:ascii="Arial" w:hAnsi="Arial" w:cs="Arial"/>
          <w:color w:val="333333"/>
          <w:kern w:val="0"/>
          <w:szCs w:val="21"/>
        </w:rPr>
        <w:t xml:space="preserve"> </w:t>
      </w:r>
      <w:r w:rsidRPr="00783E0D">
        <w:rPr>
          <w:rFonts w:ascii="Arial" w:hAnsi="Arial" w:cs="Arial"/>
          <w:color w:val="333333"/>
          <w:kern w:val="0"/>
          <w:szCs w:val="21"/>
        </w:rPr>
        <w:t>人民检察院决定不起诉的案件，应当同时对侦查中查封、扣押、冻结的财物解除查封、扣押、冻结。对被不起诉人需要给予行政处罚、处分或者需要没收其违法所得的，人民检察院应当提出检察意见，移送有关主管机关处理。有关主管机关应当将处理结果及时通知人民检察院。</w:t>
      </w:r>
    </w:p>
    <w:p w14:paraId="532344FE"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第一百七十八条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不起诉决定的宣布</w:t>
      </w:r>
    </w:p>
    <w:p w14:paraId="0B1A9FC4"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不起诉的决定，应当公开宣布，并且将不起诉决定书送达被不起诉人和他的所在单位。如果被不起诉人在押，应当立即释放。</w:t>
      </w:r>
    </w:p>
    <w:p w14:paraId="176FCD5D"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第一百七十九条</w:t>
      </w:r>
    </w:p>
    <w:p w14:paraId="3726343D"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对于公安机关移送起诉的案件，人民检察院决定不起诉的，应当将不起诉决定书送达公安机关。公安机关认为不起诉的决定有错误的时候，可以要求复议，如果意见不被接受，可以向上一级人民检察院提请复核。</w:t>
      </w:r>
    </w:p>
    <w:p w14:paraId="4FAEDEA0"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第一百八十条</w:t>
      </w:r>
    </w:p>
    <w:p w14:paraId="029F917F"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对于有被害人的案件，决定不起诉的，人民检察院应当将不起诉决定书送达被害人。被害人如果不服，可以自收到决定书后七日以内向上一级人民检察院申诉，请求提起公诉。人民检察院应当将复查决定告知被害人。对人民检察院维持不起诉决定的，被害人可以向人民法院起诉。被害人也可以不经申诉，直接向人民法院起诉。人民法院受理案件后，人民检察院应当将有关案件材料移送人民法院。</w:t>
      </w:r>
    </w:p>
    <w:p w14:paraId="3E9D61CB"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第一百八十一条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被不起诉人对不起诉决定的申诉</w:t>
      </w:r>
    </w:p>
    <w:p w14:paraId="36BD8C7B"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对于人民检察院依照本法第一百七十七条第二款规定作出的不起诉决定，被不起诉人如果不服，可以自收到决定书后七日以内向人民检察院申诉。人民检察院应当作出复查决定，通知被不起诉的人，同时抄送公安机关。</w:t>
      </w:r>
    </w:p>
    <w:p w14:paraId="20C30C19"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第一百八十二条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特殊案件的撤销、不起诉</w:t>
      </w:r>
    </w:p>
    <w:p w14:paraId="75B3E482"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犯罪嫌疑人自愿如实供述涉嫌犯罪的事实，有重大立功或者案件涉及国家重大利益的，经最高人民检察院核准，公安机关可以撤销案件，人民检察院可以作出不起诉决定，也可以对涉嫌数罪中的一项或者多项不起诉。</w:t>
      </w:r>
      <w:r w:rsidRPr="00783E0D">
        <w:rPr>
          <w:rFonts w:ascii="Arial" w:hAnsi="Arial" w:cs="Arial"/>
          <w:color w:val="333333"/>
          <w:kern w:val="0"/>
          <w:szCs w:val="21"/>
        </w:rPr>
        <w:t xml:space="preserve"> </w:t>
      </w:r>
      <w:r w:rsidRPr="00783E0D">
        <w:rPr>
          <w:rFonts w:ascii="Arial" w:hAnsi="Arial" w:cs="Arial"/>
          <w:color w:val="333333"/>
          <w:kern w:val="0"/>
          <w:szCs w:val="21"/>
        </w:rPr>
        <w:t>根据前款规定不起诉或者撤销案件的，人民检察院、公安机关应当及时对查封、扣押、冻结的财物及其孳息作出处理。</w:t>
      </w:r>
    </w:p>
    <w:p w14:paraId="11524FBB" w14:textId="77777777" w:rsidR="00783E0D" w:rsidRPr="00783E0D" w:rsidRDefault="00783E0D" w:rsidP="00783E0D">
      <w:pPr>
        <w:widowControl/>
        <w:spacing w:line="750" w:lineRule="atLeast"/>
        <w:jc w:val="left"/>
        <w:rPr>
          <w:rFonts w:ascii="Arial" w:hAnsi="Arial" w:cs="Arial"/>
          <w:b/>
          <w:bCs/>
          <w:color w:val="000000"/>
          <w:kern w:val="0"/>
          <w:sz w:val="30"/>
          <w:szCs w:val="30"/>
        </w:rPr>
      </w:pPr>
      <w:r w:rsidRPr="00783E0D">
        <w:rPr>
          <w:rFonts w:ascii="Arial" w:hAnsi="Arial" w:cs="Arial"/>
          <w:b/>
          <w:bCs/>
          <w:color w:val="000000"/>
          <w:kern w:val="0"/>
          <w:sz w:val="30"/>
          <w:szCs w:val="30"/>
        </w:rPr>
        <w:t>第三编　审　　判</w:t>
      </w:r>
    </w:p>
    <w:p w14:paraId="1DC98031" w14:textId="77777777" w:rsidR="00783E0D" w:rsidRPr="00783E0D" w:rsidRDefault="00783E0D" w:rsidP="00783E0D">
      <w:pPr>
        <w:widowControl/>
        <w:spacing w:line="630" w:lineRule="atLeast"/>
        <w:jc w:val="left"/>
        <w:rPr>
          <w:rFonts w:ascii="Arial" w:hAnsi="Arial" w:cs="Arial"/>
          <w:b/>
          <w:bCs/>
          <w:color w:val="000000"/>
          <w:kern w:val="0"/>
          <w:sz w:val="27"/>
          <w:szCs w:val="27"/>
        </w:rPr>
      </w:pPr>
      <w:r w:rsidRPr="00783E0D">
        <w:rPr>
          <w:rFonts w:ascii="Arial" w:hAnsi="Arial" w:cs="Arial"/>
          <w:b/>
          <w:bCs/>
          <w:color w:val="000000"/>
          <w:kern w:val="0"/>
          <w:sz w:val="27"/>
          <w:szCs w:val="27"/>
        </w:rPr>
        <w:t>第一章　审判组织</w:t>
      </w:r>
    </w:p>
    <w:p w14:paraId="5647A7AC"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第一百八十三条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合议庭组成</w:t>
      </w:r>
    </w:p>
    <w:p w14:paraId="15F86374"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基层人民法院、中级人民法院审判第一审案件，应当由审判员三人或者由审判员和人民陪审员共三人或者七人组成合议庭进行，但是基层人民法院适用简易程序、速裁程序的案件可以由审判员一人独任审判。</w:t>
      </w:r>
      <w:r w:rsidRPr="00783E0D">
        <w:rPr>
          <w:rFonts w:ascii="Arial" w:hAnsi="Arial" w:cs="Arial"/>
          <w:color w:val="333333"/>
          <w:kern w:val="0"/>
          <w:szCs w:val="21"/>
        </w:rPr>
        <w:t xml:space="preserve"> </w:t>
      </w:r>
      <w:r w:rsidRPr="00783E0D">
        <w:rPr>
          <w:rFonts w:ascii="Arial" w:hAnsi="Arial" w:cs="Arial"/>
          <w:color w:val="333333"/>
          <w:kern w:val="0"/>
          <w:szCs w:val="21"/>
        </w:rPr>
        <w:t>高级人民法院审判第一审案件，应当由审判员三人至七人或者由审判员和人民陪审员共三人或者七人组成合议庭进行。</w:t>
      </w:r>
      <w:r w:rsidRPr="00783E0D">
        <w:rPr>
          <w:rFonts w:ascii="Arial" w:hAnsi="Arial" w:cs="Arial"/>
          <w:color w:val="333333"/>
          <w:kern w:val="0"/>
          <w:szCs w:val="21"/>
        </w:rPr>
        <w:t xml:space="preserve"> </w:t>
      </w:r>
      <w:r w:rsidRPr="00783E0D">
        <w:rPr>
          <w:rFonts w:ascii="Arial" w:hAnsi="Arial" w:cs="Arial"/>
          <w:color w:val="333333"/>
          <w:kern w:val="0"/>
          <w:szCs w:val="21"/>
        </w:rPr>
        <w:t>最高人民法院审判第一审案件，应当由审判员三人至七人组成合议庭进行。</w:t>
      </w:r>
      <w:r w:rsidRPr="00783E0D">
        <w:rPr>
          <w:rFonts w:ascii="Arial" w:hAnsi="Arial" w:cs="Arial"/>
          <w:color w:val="333333"/>
          <w:kern w:val="0"/>
          <w:szCs w:val="21"/>
        </w:rPr>
        <w:t xml:space="preserve"> </w:t>
      </w:r>
      <w:r w:rsidRPr="00783E0D">
        <w:rPr>
          <w:rFonts w:ascii="Arial" w:hAnsi="Arial" w:cs="Arial"/>
          <w:color w:val="333333"/>
          <w:kern w:val="0"/>
          <w:szCs w:val="21"/>
        </w:rPr>
        <w:t>人民法院审判上诉和抗诉案件，由审判员三人或者五人组成合议庭进行。</w:t>
      </w:r>
      <w:r w:rsidRPr="00783E0D">
        <w:rPr>
          <w:rFonts w:ascii="Arial" w:hAnsi="Arial" w:cs="Arial"/>
          <w:color w:val="333333"/>
          <w:kern w:val="0"/>
          <w:szCs w:val="21"/>
        </w:rPr>
        <w:t xml:space="preserve"> </w:t>
      </w:r>
      <w:r w:rsidRPr="00783E0D">
        <w:rPr>
          <w:rFonts w:ascii="Arial" w:hAnsi="Arial" w:cs="Arial"/>
          <w:color w:val="333333"/>
          <w:kern w:val="0"/>
          <w:szCs w:val="21"/>
        </w:rPr>
        <w:t>合议庭的成员人数应当是单数。</w:t>
      </w:r>
    </w:p>
    <w:p w14:paraId="750C172E"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第一百八十四条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合议庭评议原则</w:t>
      </w:r>
    </w:p>
    <w:p w14:paraId="6BE228D5"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合议庭进行评议的时候，如果意见分歧，应当按多数人的意见作出决定，但是少数人的意见应当写入笔录。评议笔录由合议庭的组成人员签名。</w:t>
      </w:r>
    </w:p>
    <w:p w14:paraId="5E456D96"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第一百八十五条</w:t>
      </w:r>
    </w:p>
    <w:p w14:paraId="2889F739"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合议庭开庭审理并且评议后，应当作出判决。对于疑难、复杂、重大的案件，合议庭认为难以作出决定的，由合议庭提请院长决定提交审判委员会讨论决定。审判委员会的决定，合议庭应当执行。</w:t>
      </w:r>
    </w:p>
    <w:p w14:paraId="4FDE167B" w14:textId="77777777" w:rsidR="00783E0D" w:rsidRPr="00783E0D" w:rsidRDefault="00783E0D" w:rsidP="00783E0D">
      <w:pPr>
        <w:widowControl/>
        <w:spacing w:line="630" w:lineRule="atLeast"/>
        <w:jc w:val="left"/>
        <w:rPr>
          <w:rFonts w:ascii="Arial" w:hAnsi="Arial" w:cs="Arial"/>
          <w:b/>
          <w:bCs/>
          <w:color w:val="000000"/>
          <w:kern w:val="0"/>
          <w:sz w:val="27"/>
          <w:szCs w:val="27"/>
        </w:rPr>
      </w:pPr>
      <w:r w:rsidRPr="00783E0D">
        <w:rPr>
          <w:rFonts w:ascii="Arial" w:hAnsi="Arial" w:cs="Arial"/>
          <w:b/>
          <w:bCs/>
          <w:color w:val="000000"/>
          <w:kern w:val="0"/>
          <w:sz w:val="27"/>
          <w:szCs w:val="27"/>
        </w:rPr>
        <w:t>第二章　第一审程序</w:t>
      </w:r>
    </w:p>
    <w:p w14:paraId="16113F2F"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第一百八十六条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对公诉案件的审查</w:t>
      </w:r>
    </w:p>
    <w:p w14:paraId="2EB1A107"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人民法院对提起公诉的案件进行审查后，对于起诉书中有明确的指控犯罪事实的，应当决定开庭审判。</w:t>
      </w:r>
    </w:p>
    <w:p w14:paraId="6F7B50CC"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第一百八十七条</w:t>
      </w:r>
    </w:p>
    <w:p w14:paraId="68D79858"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人民法院决定开庭审判后，应当确定合议庭的组成人员，将人民检察院的起诉书副本至迟在开庭十日以前送达被告人及其辩护人。</w:t>
      </w:r>
      <w:r w:rsidRPr="00783E0D">
        <w:rPr>
          <w:rFonts w:ascii="Arial" w:hAnsi="Arial" w:cs="Arial"/>
          <w:color w:val="333333"/>
          <w:kern w:val="0"/>
          <w:szCs w:val="21"/>
        </w:rPr>
        <w:t xml:space="preserve"> </w:t>
      </w:r>
      <w:r w:rsidRPr="00783E0D">
        <w:rPr>
          <w:rFonts w:ascii="Arial" w:hAnsi="Arial" w:cs="Arial"/>
          <w:color w:val="333333"/>
          <w:kern w:val="0"/>
          <w:szCs w:val="21"/>
        </w:rPr>
        <w:t>在开庭以前，审判人员可以召集公诉人、当事人和辩护人、诉讼代理人，对回避、出庭证人名单、非法证据排除等与审判相关的问题，了解情况，听取意见。</w:t>
      </w:r>
      <w:r w:rsidRPr="00783E0D">
        <w:rPr>
          <w:rFonts w:ascii="Arial" w:hAnsi="Arial" w:cs="Arial"/>
          <w:color w:val="333333"/>
          <w:kern w:val="0"/>
          <w:szCs w:val="21"/>
        </w:rPr>
        <w:t xml:space="preserve"> </w:t>
      </w:r>
      <w:r w:rsidRPr="00783E0D">
        <w:rPr>
          <w:rFonts w:ascii="Arial" w:hAnsi="Arial" w:cs="Arial"/>
          <w:color w:val="333333"/>
          <w:kern w:val="0"/>
          <w:szCs w:val="21"/>
        </w:rPr>
        <w:t>人民法院确定开庭日期后，应当将开庭的时间、地点通知人民检察院，传唤当事人，通知辩护人、诉讼代理人、证人、鉴定人和翻译人员，传票和通知书至迟在开庭三日以前送达。公开审判的案件，应当在开庭三日以前先期公布案由、被告人姓名、开庭时间和地点。</w:t>
      </w:r>
      <w:r w:rsidRPr="00783E0D">
        <w:rPr>
          <w:rFonts w:ascii="Arial" w:hAnsi="Arial" w:cs="Arial"/>
          <w:color w:val="333333"/>
          <w:kern w:val="0"/>
          <w:szCs w:val="21"/>
        </w:rPr>
        <w:t xml:space="preserve"> </w:t>
      </w:r>
      <w:r w:rsidRPr="00783E0D">
        <w:rPr>
          <w:rFonts w:ascii="Arial" w:hAnsi="Arial" w:cs="Arial"/>
          <w:color w:val="333333"/>
          <w:kern w:val="0"/>
          <w:szCs w:val="21"/>
        </w:rPr>
        <w:t>上述活动情形应当写入笔录，由审判人员和书记员签名。</w:t>
      </w:r>
    </w:p>
    <w:p w14:paraId="31FC5A16"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第一百八十八条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公开审理、不公开审理</w:t>
      </w:r>
    </w:p>
    <w:p w14:paraId="3918C9F8"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人民法院审判第一审案件应当公开进行。但是有关国家秘密或者个人隐私的案件，不公开审理；涉及商业秘密的案件，当事人申请不公开审理的，可以不公开审理。</w:t>
      </w:r>
      <w:r w:rsidRPr="00783E0D">
        <w:rPr>
          <w:rFonts w:ascii="Arial" w:hAnsi="Arial" w:cs="Arial"/>
          <w:color w:val="333333"/>
          <w:kern w:val="0"/>
          <w:szCs w:val="21"/>
        </w:rPr>
        <w:t xml:space="preserve"> </w:t>
      </w:r>
      <w:r w:rsidRPr="00783E0D">
        <w:rPr>
          <w:rFonts w:ascii="Arial" w:hAnsi="Arial" w:cs="Arial"/>
          <w:color w:val="333333"/>
          <w:kern w:val="0"/>
          <w:szCs w:val="21"/>
        </w:rPr>
        <w:t>不公开审理的案件，应当当庭宣布不公开审理的理由。</w:t>
      </w:r>
    </w:p>
    <w:p w14:paraId="07090FFB"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第一百八十九条</w:t>
      </w:r>
    </w:p>
    <w:p w14:paraId="01B6BE58"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人民法院审判公诉案件，人民检察院应当派员出席法庭支持公诉。</w:t>
      </w:r>
    </w:p>
    <w:p w14:paraId="5AB0E53F"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第一百九十条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开庭</w:t>
      </w:r>
    </w:p>
    <w:p w14:paraId="4F579354"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开庭的时候，审判长查明当事人是否到庭，宣布案由；宣布合议庭的组成人员、书记员、公诉人、辩护人、诉讼代理人、鉴定人和翻译人员的名单；告知当事人有权对合议庭组成人员、书记员、公诉人、鉴定人和翻译人员申请回避；告知被告人享有辩护权利。</w:t>
      </w:r>
      <w:r w:rsidRPr="00783E0D">
        <w:rPr>
          <w:rFonts w:ascii="Arial" w:hAnsi="Arial" w:cs="Arial"/>
          <w:color w:val="333333"/>
          <w:kern w:val="0"/>
          <w:szCs w:val="21"/>
        </w:rPr>
        <w:t xml:space="preserve"> </w:t>
      </w:r>
      <w:r w:rsidRPr="00783E0D">
        <w:rPr>
          <w:rFonts w:ascii="Arial" w:hAnsi="Arial" w:cs="Arial"/>
          <w:color w:val="333333"/>
          <w:kern w:val="0"/>
          <w:szCs w:val="21"/>
        </w:rPr>
        <w:t>被告人认罪认罚的，审判长应当告知被告人享有的诉讼权利和认罪认罚的法律规定，审查认罪认罚的自愿性和认罪认罚具结书内容的真实性、合法性。</w:t>
      </w:r>
    </w:p>
    <w:p w14:paraId="6DBBEE81"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第一百九十一条</w:t>
      </w:r>
    </w:p>
    <w:p w14:paraId="5DB9C7C4"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公诉人在法庭上宣读起诉书后，被告人、被害人可以就起诉书指控的犯罪进行陈述，公诉人可以讯问被告人。</w:t>
      </w:r>
      <w:r w:rsidRPr="00783E0D">
        <w:rPr>
          <w:rFonts w:ascii="Arial" w:hAnsi="Arial" w:cs="Arial"/>
          <w:color w:val="333333"/>
          <w:kern w:val="0"/>
          <w:szCs w:val="21"/>
        </w:rPr>
        <w:t xml:space="preserve"> </w:t>
      </w:r>
      <w:r w:rsidRPr="00783E0D">
        <w:rPr>
          <w:rFonts w:ascii="Arial" w:hAnsi="Arial" w:cs="Arial"/>
          <w:color w:val="333333"/>
          <w:kern w:val="0"/>
          <w:szCs w:val="21"/>
        </w:rPr>
        <w:t>被害人、附带民事诉讼的原告人和辩护人、诉讼代理人，经审判长许可，可以向被告人发问。</w:t>
      </w:r>
      <w:r w:rsidRPr="00783E0D">
        <w:rPr>
          <w:rFonts w:ascii="Arial" w:hAnsi="Arial" w:cs="Arial"/>
          <w:color w:val="333333"/>
          <w:kern w:val="0"/>
          <w:szCs w:val="21"/>
        </w:rPr>
        <w:t xml:space="preserve"> </w:t>
      </w:r>
      <w:r w:rsidRPr="00783E0D">
        <w:rPr>
          <w:rFonts w:ascii="Arial" w:hAnsi="Arial" w:cs="Arial"/>
          <w:color w:val="333333"/>
          <w:kern w:val="0"/>
          <w:szCs w:val="21"/>
        </w:rPr>
        <w:t>审判人员可以讯问被告人。</w:t>
      </w:r>
    </w:p>
    <w:p w14:paraId="3B31A29D"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第一百九十二条</w:t>
      </w:r>
    </w:p>
    <w:p w14:paraId="7A3836E6"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公诉人、当事人或者辩护人、诉讼代理人对证人证言有异议，且该证人证言对案件定罪量刑有重大影响，人民法院认为证人有必要出庭作证的，证人应当出庭作证。</w:t>
      </w:r>
      <w:r w:rsidRPr="00783E0D">
        <w:rPr>
          <w:rFonts w:ascii="Arial" w:hAnsi="Arial" w:cs="Arial"/>
          <w:color w:val="333333"/>
          <w:kern w:val="0"/>
          <w:szCs w:val="21"/>
        </w:rPr>
        <w:t xml:space="preserve"> </w:t>
      </w:r>
      <w:r w:rsidRPr="00783E0D">
        <w:rPr>
          <w:rFonts w:ascii="Arial" w:hAnsi="Arial" w:cs="Arial"/>
          <w:color w:val="333333"/>
          <w:kern w:val="0"/>
          <w:szCs w:val="21"/>
        </w:rPr>
        <w:t>人民警察就其执行职务时目击的犯罪情况作为证人出庭作证，适用前款规定。</w:t>
      </w:r>
      <w:r w:rsidRPr="00783E0D">
        <w:rPr>
          <w:rFonts w:ascii="Arial" w:hAnsi="Arial" w:cs="Arial"/>
          <w:color w:val="333333"/>
          <w:kern w:val="0"/>
          <w:szCs w:val="21"/>
        </w:rPr>
        <w:t xml:space="preserve"> </w:t>
      </w:r>
      <w:r w:rsidRPr="00783E0D">
        <w:rPr>
          <w:rFonts w:ascii="Arial" w:hAnsi="Arial" w:cs="Arial"/>
          <w:color w:val="333333"/>
          <w:kern w:val="0"/>
          <w:szCs w:val="21"/>
        </w:rPr>
        <w:t>公诉人、当事人或者辩护人、诉讼代理人对鉴定意见有异议，人民法院认为鉴定人有必要出庭的，鉴定人应当出庭作证。经人民法院通知，鉴定人拒不出庭作证的，鉴定意见不得作为定案的根据。</w:t>
      </w:r>
    </w:p>
    <w:p w14:paraId="599F1BE6"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第一百九十三条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强制出庭作证</w:t>
      </w:r>
    </w:p>
    <w:p w14:paraId="47FE3A9E"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经人民法院通知，证人没有正当理由不出庭作证的，人民法院可以强制其到庭，但是被告人的配偶、父母、子女除外。</w:t>
      </w:r>
      <w:r w:rsidRPr="00783E0D">
        <w:rPr>
          <w:rFonts w:ascii="Arial" w:hAnsi="Arial" w:cs="Arial"/>
          <w:color w:val="333333"/>
          <w:kern w:val="0"/>
          <w:szCs w:val="21"/>
        </w:rPr>
        <w:t xml:space="preserve"> </w:t>
      </w:r>
      <w:r w:rsidRPr="00783E0D">
        <w:rPr>
          <w:rFonts w:ascii="Arial" w:hAnsi="Arial" w:cs="Arial"/>
          <w:color w:val="333333"/>
          <w:kern w:val="0"/>
          <w:szCs w:val="21"/>
        </w:rPr>
        <w:t>证人没有正当理由拒绝出庭或者出庭后拒绝作证的，予以训诫，情节严重的，经院长批准，处以十日以下的拘留。被处罚人对拘留决定不服的，可以向上一级人民法院申请复议。复议期间不停止执行。</w:t>
      </w:r>
    </w:p>
    <w:p w14:paraId="7F1BA718"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第一百九十四条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调查核实证言、鉴定结论</w:t>
      </w:r>
    </w:p>
    <w:p w14:paraId="62E652E8"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证人作证，审判人员应当告知他要如实地提供证言和有意作伪证或者隐匿罪证要负的法律责任。公诉人、当事人和辩护人、诉讼代理人经审判长许可，可以对证人、鉴定人发问。审判长认为发问的内容与案件无关的时候，应当制止。</w:t>
      </w:r>
      <w:r w:rsidRPr="00783E0D">
        <w:rPr>
          <w:rFonts w:ascii="Arial" w:hAnsi="Arial" w:cs="Arial"/>
          <w:color w:val="333333"/>
          <w:kern w:val="0"/>
          <w:szCs w:val="21"/>
        </w:rPr>
        <w:t xml:space="preserve"> </w:t>
      </w:r>
      <w:r w:rsidRPr="00783E0D">
        <w:rPr>
          <w:rFonts w:ascii="Arial" w:hAnsi="Arial" w:cs="Arial"/>
          <w:color w:val="333333"/>
          <w:kern w:val="0"/>
          <w:szCs w:val="21"/>
        </w:rPr>
        <w:t>审判人员可以询问证人、鉴定人。</w:t>
      </w:r>
    </w:p>
    <w:p w14:paraId="39076C9E"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第一百九十五条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调查核实物证、证据文书</w:t>
      </w:r>
    </w:p>
    <w:p w14:paraId="6CDEB72C"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公诉人、辩护人应当向法庭出示物证，让当事人辨认，对未到庭的证人的证言笔录、鉴定人的鉴定意见、勘验笔录和其他作为证据的文书，应当当庭宣读。审判人员应当听取公诉人、当事人和辩护人、诉讼代理人的意见。</w:t>
      </w:r>
    </w:p>
    <w:p w14:paraId="372601A8"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第一百九十六条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休庭调查</w:t>
      </w:r>
    </w:p>
    <w:p w14:paraId="481A4872"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法庭审理过程中，合议庭对证据有疑问的，可以宣布休庭，对证据进行调查核实。</w:t>
      </w:r>
      <w:r w:rsidRPr="00783E0D">
        <w:rPr>
          <w:rFonts w:ascii="Arial" w:hAnsi="Arial" w:cs="Arial"/>
          <w:color w:val="333333"/>
          <w:kern w:val="0"/>
          <w:szCs w:val="21"/>
        </w:rPr>
        <w:t xml:space="preserve"> </w:t>
      </w:r>
      <w:r w:rsidRPr="00783E0D">
        <w:rPr>
          <w:rFonts w:ascii="Arial" w:hAnsi="Arial" w:cs="Arial"/>
          <w:color w:val="333333"/>
          <w:kern w:val="0"/>
          <w:szCs w:val="21"/>
        </w:rPr>
        <w:t>人民法院调查核实证据，可以进行勘验、检查、查封、扣押、鉴定和查询、冻结。</w:t>
      </w:r>
    </w:p>
    <w:p w14:paraId="335A2305"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第一百九十七条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调取新证据</w:t>
      </w:r>
    </w:p>
    <w:p w14:paraId="23FE35FC"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法庭审理过程中，当事人和辩护人、诉讼代理人有权申请通知新的证人到庭，调取新的物证，申请重新鉴定或者勘验。</w:t>
      </w:r>
      <w:r w:rsidRPr="00783E0D">
        <w:rPr>
          <w:rFonts w:ascii="Arial" w:hAnsi="Arial" w:cs="Arial"/>
          <w:color w:val="333333"/>
          <w:kern w:val="0"/>
          <w:szCs w:val="21"/>
        </w:rPr>
        <w:t xml:space="preserve"> </w:t>
      </w:r>
      <w:r w:rsidRPr="00783E0D">
        <w:rPr>
          <w:rFonts w:ascii="Arial" w:hAnsi="Arial" w:cs="Arial"/>
          <w:color w:val="333333"/>
          <w:kern w:val="0"/>
          <w:szCs w:val="21"/>
        </w:rPr>
        <w:t>公诉人、当事人和辩护人、诉讼代理人可以申请法庭通知有专门知识的人出庭，就鉴定人作出的鉴定意见提出意见。</w:t>
      </w:r>
      <w:r w:rsidRPr="00783E0D">
        <w:rPr>
          <w:rFonts w:ascii="Arial" w:hAnsi="Arial" w:cs="Arial"/>
          <w:color w:val="333333"/>
          <w:kern w:val="0"/>
          <w:szCs w:val="21"/>
        </w:rPr>
        <w:t xml:space="preserve"> </w:t>
      </w:r>
      <w:r w:rsidRPr="00783E0D">
        <w:rPr>
          <w:rFonts w:ascii="Arial" w:hAnsi="Arial" w:cs="Arial"/>
          <w:color w:val="333333"/>
          <w:kern w:val="0"/>
          <w:szCs w:val="21"/>
        </w:rPr>
        <w:t>法庭对于上述申请，应当作出是否同意的决定。</w:t>
      </w:r>
      <w:r w:rsidRPr="00783E0D">
        <w:rPr>
          <w:rFonts w:ascii="Arial" w:hAnsi="Arial" w:cs="Arial"/>
          <w:color w:val="333333"/>
          <w:kern w:val="0"/>
          <w:szCs w:val="21"/>
        </w:rPr>
        <w:t xml:space="preserve"> </w:t>
      </w:r>
      <w:r w:rsidRPr="00783E0D">
        <w:rPr>
          <w:rFonts w:ascii="Arial" w:hAnsi="Arial" w:cs="Arial"/>
          <w:color w:val="333333"/>
          <w:kern w:val="0"/>
          <w:szCs w:val="21"/>
        </w:rPr>
        <w:t>第二款规定的有专门知识的人出庭，适用鉴定人的有关规定。</w:t>
      </w:r>
    </w:p>
    <w:p w14:paraId="6A69BCBE"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第一百九十八条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法庭辩论和最后陈述</w:t>
      </w:r>
    </w:p>
    <w:p w14:paraId="757AA7B3"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法庭审理过程中，对与定罪、量刑有关的事实、证据都应当进行调查、辩论。</w:t>
      </w:r>
      <w:r w:rsidRPr="00783E0D">
        <w:rPr>
          <w:rFonts w:ascii="Arial" w:hAnsi="Arial" w:cs="Arial"/>
          <w:color w:val="333333"/>
          <w:kern w:val="0"/>
          <w:szCs w:val="21"/>
        </w:rPr>
        <w:t xml:space="preserve"> </w:t>
      </w:r>
      <w:r w:rsidRPr="00783E0D">
        <w:rPr>
          <w:rFonts w:ascii="Arial" w:hAnsi="Arial" w:cs="Arial"/>
          <w:color w:val="333333"/>
          <w:kern w:val="0"/>
          <w:szCs w:val="21"/>
        </w:rPr>
        <w:t>经审判长许可，公诉人、当事人和辩护人、诉讼代理人可以对证据和案件情况发表意见并且可以互相辩论。</w:t>
      </w:r>
      <w:r w:rsidRPr="00783E0D">
        <w:rPr>
          <w:rFonts w:ascii="Arial" w:hAnsi="Arial" w:cs="Arial"/>
          <w:color w:val="333333"/>
          <w:kern w:val="0"/>
          <w:szCs w:val="21"/>
        </w:rPr>
        <w:t xml:space="preserve"> </w:t>
      </w:r>
      <w:r w:rsidRPr="00783E0D">
        <w:rPr>
          <w:rFonts w:ascii="Arial" w:hAnsi="Arial" w:cs="Arial"/>
          <w:color w:val="333333"/>
          <w:kern w:val="0"/>
          <w:szCs w:val="21"/>
        </w:rPr>
        <w:t>审判长在宣布辩论终结后，被告人有最后陈述的权利。</w:t>
      </w:r>
    </w:p>
    <w:p w14:paraId="7D8086B1"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第一百九十九条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违反法庭秩序的处理</w:t>
      </w:r>
    </w:p>
    <w:p w14:paraId="46BC407E"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在法庭审判过程中，如果诉讼参与人或者旁听人员违反法庭秩序，审判长应当警告制止。对不听制止的，可以强行带出法庭；情节严重的，处以一千元以下的罚款或者十五日以下的拘留。罚款、拘留必须经院长批准。被处罚人对罚款、拘留的决定不服的，可以向上一级人民法院申请复议。复议期间不停止执行。</w:t>
      </w:r>
      <w:r w:rsidRPr="00783E0D">
        <w:rPr>
          <w:rFonts w:ascii="Arial" w:hAnsi="Arial" w:cs="Arial"/>
          <w:color w:val="333333"/>
          <w:kern w:val="0"/>
          <w:szCs w:val="21"/>
        </w:rPr>
        <w:t xml:space="preserve"> </w:t>
      </w:r>
      <w:r w:rsidRPr="00783E0D">
        <w:rPr>
          <w:rFonts w:ascii="Arial" w:hAnsi="Arial" w:cs="Arial"/>
          <w:color w:val="333333"/>
          <w:kern w:val="0"/>
          <w:szCs w:val="21"/>
        </w:rPr>
        <w:t>对聚众哄闹、冲击法庭或者侮辱、诽谤、威胁、殴打司法工作人员或者诉讼参与人，严重扰乱法庭秩序，构成犯罪的，依法追究刑事责任。</w:t>
      </w:r>
    </w:p>
    <w:p w14:paraId="3F02F5EB"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第二百条</w:t>
      </w:r>
    </w:p>
    <w:p w14:paraId="6FA11188"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在被告人最后陈述后，审判长宣布休庭，合议庭进行评议，根据已经查明的事实、证据和有关的法律规定，分别作出以下判决：</w:t>
      </w:r>
      <w:r w:rsidRPr="00783E0D">
        <w:rPr>
          <w:rFonts w:ascii="Arial" w:hAnsi="Arial" w:cs="Arial"/>
          <w:color w:val="333333"/>
          <w:kern w:val="0"/>
          <w:szCs w:val="21"/>
        </w:rPr>
        <w:t xml:space="preserve"> </w:t>
      </w:r>
      <w:r w:rsidRPr="00783E0D">
        <w:rPr>
          <w:rFonts w:ascii="Arial" w:hAnsi="Arial" w:cs="Arial"/>
          <w:color w:val="333333"/>
          <w:kern w:val="0"/>
          <w:szCs w:val="21"/>
        </w:rPr>
        <w:t>（一）案件事实清楚，证据确实、充分，依据法律认定被告人有罪的，应当作出有罪判决；</w:t>
      </w:r>
      <w:r w:rsidRPr="00783E0D">
        <w:rPr>
          <w:rFonts w:ascii="Arial" w:hAnsi="Arial" w:cs="Arial"/>
          <w:color w:val="333333"/>
          <w:kern w:val="0"/>
          <w:szCs w:val="21"/>
        </w:rPr>
        <w:t xml:space="preserve"> </w:t>
      </w:r>
      <w:r w:rsidRPr="00783E0D">
        <w:rPr>
          <w:rFonts w:ascii="Arial" w:hAnsi="Arial" w:cs="Arial"/>
          <w:color w:val="333333"/>
          <w:kern w:val="0"/>
          <w:szCs w:val="21"/>
        </w:rPr>
        <w:t>（二）依据法律认定被告人无罪的，应当作出无罪判决；</w:t>
      </w:r>
      <w:r w:rsidRPr="00783E0D">
        <w:rPr>
          <w:rFonts w:ascii="Arial" w:hAnsi="Arial" w:cs="Arial"/>
          <w:color w:val="333333"/>
          <w:kern w:val="0"/>
          <w:szCs w:val="21"/>
        </w:rPr>
        <w:t xml:space="preserve"> </w:t>
      </w:r>
      <w:r w:rsidRPr="00783E0D">
        <w:rPr>
          <w:rFonts w:ascii="Arial" w:hAnsi="Arial" w:cs="Arial"/>
          <w:color w:val="333333"/>
          <w:kern w:val="0"/>
          <w:szCs w:val="21"/>
        </w:rPr>
        <w:t>（三）证据不足，不能认定被告人有罪的，应当作出证据不足、指控的犯罪不能成立的无罪判决。</w:t>
      </w:r>
    </w:p>
    <w:p w14:paraId="112A9475"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第二百零一条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法院对认罪认罚案件量刑建议的处理</w:t>
      </w:r>
    </w:p>
    <w:p w14:paraId="298DFE55"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对于认罪认罚案件，人民法院依法作出判决时，一般应当采纳人民检察院指控的罪名和量刑建议，但有下列情形的除外：</w:t>
      </w:r>
      <w:r w:rsidRPr="00783E0D">
        <w:rPr>
          <w:rFonts w:ascii="Arial" w:hAnsi="Arial" w:cs="Arial"/>
          <w:color w:val="333333"/>
          <w:kern w:val="0"/>
          <w:szCs w:val="21"/>
        </w:rPr>
        <w:t xml:space="preserve"> </w:t>
      </w:r>
      <w:r w:rsidRPr="00783E0D">
        <w:rPr>
          <w:rFonts w:ascii="Arial" w:hAnsi="Arial" w:cs="Arial"/>
          <w:color w:val="333333"/>
          <w:kern w:val="0"/>
          <w:szCs w:val="21"/>
        </w:rPr>
        <w:t>（一）被告人的行为不构成犯罪或者不应当追究其刑事责任的；</w:t>
      </w:r>
      <w:r w:rsidRPr="00783E0D">
        <w:rPr>
          <w:rFonts w:ascii="Arial" w:hAnsi="Arial" w:cs="Arial"/>
          <w:color w:val="333333"/>
          <w:kern w:val="0"/>
          <w:szCs w:val="21"/>
        </w:rPr>
        <w:t xml:space="preserve"> </w:t>
      </w:r>
      <w:r w:rsidRPr="00783E0D">
        <w:rPr>
          <w:rFonts w:ascii="Arial" w:hAnsi="Arial" w:cs="Arial"/>
          <w:color w:val="333333"/>
          <w:kern w:val="0"/>
          <w:szCs w:val="21"/>
        </w:rPr>
        <w:t>（二）被告人违背意愿认罪认罚的；</w:t>
      </w:r>
      <w:r w:rsidRPr="00783E0D">
        <w:rPr>
          <w:rFonts w:ascii="Arial" w:hAnsi="Arial" w:cs="Arial"/>
          <w:color w:val="333333"/>
          <w:kern w:val="0"/>
          <w:szCs w:val="21"/>
        </w:rPr>
        <w:t xml:space="preserve"> </w:t>
      </w:r>
      <w:r w:rsidRPr="00783E0D">
        <w:rPr>
          <w:rFonts w:ascii="Arial" w:hAnsi="Arial" w:cs="Arial"/>
          <w:color w:val="333333"/>
          <w:kern w:val="0"/>
          <w:szCs w:val="21"/>
        </w:rPr>
        <w:t>（三）被告人否认指控的犯罪事实的；</w:t>
      </w:r>
      <w:r w:rsidRPr="00783E0D">
        <w:rPr>
          <w:rFonts w:ascii="Arial" w:hAnsi="Arial" w:cs="Arial"/>
          <w:color w:val="333333"/>
          <w:kern w:val="0"/>
          <w:szCs w:val="21"/>
        </w:rPr>
        <w:t xml:space="preserve"> </w:t>
      </w:r>
      <w:r w:rsidRPr="00783E0D">
        <w:rPr>
          <w:rFonts w:ascii="Arial" w:hAnsi="Arial" w:cs="Arial"/>
          <w:color w:val="333333"/>
          <w:kern w:val="0"/>
          <w:szCs w:val="21"/>
        </w:rPr>
        <w:t>（四）起诉指控的罪名与审理认定的罪名不一致的；</w:t>
      </w:r>
      <w:r w:rsidRPr="00783E0D">
        <w:rPr>
          <w:rFonts w:ascii="Arial" w:hAnsi="Arial" w:cs="Arial"/>
          <w:color w:val="333333"/>
          <w:kern w:val="0"/>
          <w:szCs w:val="21"/>
        </w:rPr>
        <w:t xml:space="preserve"> </w:t>
      </w:r>
      <w:r w:rsidRPr="00783E0D">
        <w:rPr>
          <w:rFonts w:ascii="Arial" w:hAnsi="Arial" w:cs="Arial"/>
          <w:color w:val="333333"/>
          <w:kern w:val="0"/>
          <w:szCs w:val="21"/>
        </w:rPr>
        <w:t>（五）其他可能影响公正审判的情形。</w:t>
      </w:r>
      <w:r w:rsidRPr="00783E0D">
        <w:rPr>
          <w:rFonts w:ascii="Arial" w:hAnsi="Arial" w:cs="Arial"/>
          <w:color w:val="333333"/>
          <w:kern w:val="0"/>
          <w:szCs w:val="21"/>
        </w:rPr>
        <w:t xml:space="preserve"> </w:t>
      </w:r>
      <w:r w:rsidRPr="00783E0D">
        <w:rPr>
          <w:rFonts w:ascii="Arial" w:hAnsi="Arial" w:cs="Arial"/>
          <w:color w:val="333333"/>
          <w:kern w:val="0"/>
          <w:szCs w:val="21"/>
        </w:rPr>
        <w:t>人民法院经审理认为量刑建议明显不当，或者被告人、辩护人对量刑建议提出异议的，人民检察院可以调整量刑建议。人民检察院不调整量刑建议或者调整量刑建议后仍然明显不当的，人民法院应当依法作出判决。</w:t>
      </w:r>
    </w:p>
    <w:p w14:paraId="4762D4B3"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第二百零二条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宣告判决</w:t>
      </w:r>
    </w:p>
    <w:p w14:paraId="3586BE5B"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宣告判决，一律公开进行。</w:t>
      </w:r>
      <w:r w:rsidRPr="00783E0D">
        <w:rPr>
          <w:rFonts w:ascii="Arial" w:hAnsi="Arial" w:cs="Arial"/>
          <w:color w:val="333333"/>
          <w:kern w:val="0"/>
          <w:szCs w:val="21"/>
        </w:rPr>
        <w:t xml:space="preserve"> </w:t>
      </w:r>
      <w:r w:rsidRPr="00783E0D">
        <w:rPr>
          <w:rFonts w:ascii="Arial" w:hAnsi="Arial" w:cs="Arial"/>
          <w:color w:val="333333"/>
          <w:kern w:val="0"/>
          <w:szCs w:val="21"/>
        </w:rPr>
        <w:t>当庭宣告判决的，应当在五日以内将判决书送达当事人和提起公诉的人民检察院；定期宣告判决的，应当在宣告后立即将判决书送达当事人和提起公诉的人民检察院。判决书应当同时送达辩护人、诉讼代理人。</w:t>
      </w:r>
    </w:p>
    <w:p w14:paraId="0D416F0C"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第二百零三条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判决书</w:t>
      </w:r>
    </w:p>
    <w:p w14:paraId="224DC580"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判决书应当由审判人员和书记员署名，并且写明上诉的期限和上诉的法院。</w:t>
      </w:r>
    </w:p>
    <w:p w14:paraId="1C9E8470"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第二百零四条</w:t>
      </w:r>
    </w:p>
    <w:p w14:paraId="084B745D"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在法庭审判过程中，遇有下列情形之一，影响审判进行的，可以延期审理：</w:t>
      </w:r>
      <w:r w:rsidRPr="00783E0D">
        <w:rPr>
          <w:rFonts w:ascii="Arial" w:hAnsi="Arial" w:cs="Arial"/>
          <w:color w:val="333333"/>
          <w:kern w:val="0"/>
          <w:szCs w:val="21"/>
        </w:rPr>
        <w:t xml:space="preserve"> </w:t>
      </w:r>
      <w:r w:rsidRPr="00783E0D">
        <w:rPr>
          <w:rFonts w:ascii="Arial" w:hAnsi="Arial" w:cs="Arial"/>
          <w:color w:val="333333"/>
          <w:kern w:val="0"/>
          <w:szCs w:val="21"/>
        </w:rPr>
        <w:t>（一）需要通知新的证人到庭，调取新的物证，重新鉴定或者勘验的；</w:t>
      </w:r>
      <w:r w:rsidRPr="00783E0D">
        <w:rPr>
          <w:rFonts w:ascii="Arial" w:hAnsi="Arial" w:cs="Arial"/>
          <w:color w:val="333333"/>
          <w:kern w:val="0"/>
          <w:szCs w:val="21"/>
        </w:rPr>
        <w:t xml:space="preserve"> </w:t>
      </w:r>
      <w:r w:rsidRPr="00783E0D">
        <w:rPr>
          <w:rFonts w:ascii="Arial" w:hAnsi="Arial" w:cs="Arial"/>
          <w:color w:val="333333"/>
          <w:kern w:val="0"/>
          <w:szCs w:val="21"/>
        </w:rPr>
        <w:t>（二）检察人员发现提起公诉的案件需要补充侦查，提出建议的；</w:t>
      </w:r>
      <w:r w:rsidRPr="00783E0D">
        <w:rPr>
          <w:rFonts w:ascii="Arial" w:hAnsi="Arial" w:cs="Arial"/>
          <w:color w:val="333333"/>
          <w:kern w:val="0"/>
          <w:szCs w:val="21"/>
        </w:rPr>
        <w:t xml:space="preserve"> </w:t>
      </w:r>
      <w:r w:rsidRPr="00783E0D">
        <w:rPr>
          <w:rFonts w:ascii="Arial" w:hAnsi="Arial" w:cs="Arial"/>
          <w:color w:val="333333"/>
          <w:kern w:val="0"/>
          <w:szCs w:val="21"/>
        </w:rPr>
        <w:t>（三）由于申请回避而不能进行审判的。</w:t>
      </w:r>
    </w:p>
    <w:p w14:paraId="51BBC5B0"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第二百零五条</w:t>
      </w:r>
    </w:p>
    <w:p w14:paraId="2B9BC9BB"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依照本法第二百零四条第二项的规定延期审理的案件，人民检察院应当在一个月以内补充侦查完毕。</w:t>
      </w:r>
    </w:p>
    <w:p w14:paraId="1296C7C7"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第二百零六条</w:t>
      </w:r>
    </w:p>
    <w:p w14:paraId="3D7AE3A7"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在审判过程中，有下列情形之一，致使案件在较长时间内无法继续审理的，可以中止审理：</w:t>
      </w:r>
      <w:r w:rsidRPr="00783E0D">
        <w:rPr>
          <w:rFonts w:ascii="Arial" w:hAnsi="Arial" w:cs="Arial"/>
          <w:color w:val="333333"/>
          <w:kern w:val="0"/>
          <w:szCs w:val="21"/>
        </w:rPr>
        <w:t xml:space="preserve"> </w:t>
      </w:r>
      <w:r w:rsidRPr="00783E0D">
        <w:rPr>
          <w:rFonts w:ascii="Arial" w:hAnsi="Arial" w:cs="Arial"/>
          <w:color w:val="333333"/>
          <w:kern w:val="0"/>
          <w:szCs w:val="21"/>
        </w:rPr>
        <w:t>（一）被告人患有严重疾病，无法出庭的；</w:t>
      </w:r>
      <w:r w:rsidRPr="00783E0D">
        <w:rPr>
          <w:rFonts w:ascii="Arial" w:hAnsi="Arial" w:cs="Arial"/>
          <w:color w:val="333333"/>
          <w:kern w:val="0"/>
          <w:szCs w:val="21"/>
        </w:rPr>
        <w:t xml:space="preserve"> </w:t>
      </w:r>
      <w:r w:rsidRPr="00783E0D">
        <w:rPr>
          <w:rFonts w:ascii="Arial" w:hAnsi="Arial" w:cs="Arial"/>
          <w:color w:val="333333"/>
          <w:kern w:val="0"/>
          <w:szCs w:val="21"/>
        </w:rPr>
        <w:t>（二）被告人脱逃的；</w:t>
      </w:r>
      <w:r w:rsidRPr="00783E0D">
        <w:rPr>
          <w:rFonts w:ascii="Arial" w:hAnsi="Arial" w:cs="Arial"/>
          <w:color w:val="333333"/>
          <w:kern w:val="0"/>
          <w:szCs w:val="21"/>
        </w:rPr>
        <w:t xml:space="preserve"> </w:t>
      </w:r>
      <w:r w:rsidRPr="00783E0D">
        <w:rPr>
          <w:rFonts w:ascii="Arial" w:hAnsi="Arial" w:cs="Arial"/>
          <w:color w:val="333333"/>
          <w:kern w:val="0"/>
          <w:szCs w:val="21"/>
        </w:rPr>
        <w:t>（三）自诉人患有严重疾病，无法出庭，未委托诉讼代理人出庭的；</w:t>
      </w:r>
      <w:r w:rsidRPr="00783E0D">
        <w:rPr>
          <w:rFonts w:ascii="Arial" w:hAnsi="Arial" w:cs="Arial"/>
          <w:color w:val="333333"/>
          <w:kern w:val="0"/>
          <w:szCs w:val="21"/>
        </w:rPr>
        <w:t xml:space="preserve"> </w:t>
      </w:r>
      <w:r w:rsidRPr="00783E0D">
        <w:rPr>
          <w:rFonts w:ascii="Arial" w:hAnsi="Arial" w:cs="Arial"/>
          <w:color w:val="333333"/>
          <w:kern w:val="0"/>
          <w:szCs w:val="21"/>
        </w:rPr>
        <w:t>（四）由于不能抗拒的原因。</w:t>
      </w:r>
      <w:r w:rsidRPr="00783E0D">
        <w:rPr>
          <w:rFonts w:ascii="Arial" w:hAnsi="Arial" w:cs="Arial"/>
          <w:color w:val="333333"/>
          <w:kern w:val="0"/>
          <w:szCs w:val="21"/>
        </w:rPr>
        <w:t xml:space="preserve"> </w:t>
      </w:r>
      <w:r w:rsidRPr="00783E0D">
        <w:rPr>
          <w:rFonts w:ascii="Arial" w:hAnsi="Arial" w:cs="Arial"/>
          <w:color w:val="333333"/>
          <w:kern w:val="0"/>
          <w:szCs w:val="21"/>
        </w:rPr>
        <w:t>中止审理的原因消失后，应当恢复审理。中止审理的期间不计入审理期限。</w:t>
      </w:r>
    </w:p>
    <w:p w14:paraId="2E7C46A6"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第二百零七条</w:t>
      </w:r>
    </w:p>
    <w:p w14:paraId="70AF24FE"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法庭审判的全部活动，应当由书记员写成笔录，经审判长审阅后，由审判长和书记员签名。</w:t>
      </w:r>
      <w:r w:rsidRPr="00783E0D">
        <w:rPr>
          <w:rFonts w:ascii="Arial" w:hAnsi="Arial" w:cs="Arial"/>
          <w:color w:val="333333"/>
          <w:kern w:val="0"/>
          <w:szCs w:val="21"/>
        </w:rPr>
        <w:t xml:space="preserve"> </w:t>
      </w:r>
      <w:r w:rsidRPr="00783E0D">
        <w:rPr>
          <w:rFonts w:ascii="Arial" w:hAnsi="Arial" w:cs="Arial"/>
          <w:color w:val="333333"/>
          <w:kern w:val="0"/>
          <w:szCs w:val="21"/>
        </w:rPr>
        <w:t>法庭笔录中的证人证言部分，应当当庭宣读或者交给证人阅读。证人在承认没有错误后，应当签名或者盖章。</w:t>
      </w:r>
      <w:r w:rsidRPr="00783E0D">
        <w:rPr>
          <w:rFonts w:ascii="Arial" w:hAnsi="Arial" w:cs="Arial"/>
          <w:color w:val="333333"/>
          <w:kern w:val="0"/>
          <w:szCs w:val="21"/>
        </w:rPr>
        <w:t xml:space="preserve"> </w:t>
      </w:r>
      <w:r w:rsidRPr="00783E0D">
        <w:rPr>
          <w:rFonts w:ascii="Arial" w:hAnsi="Arial" w:cs="Arial"/>
          <w:color w:val="333333"/>
          <w:kern w:val="0"/>
          <w:szCs w:val="21"/>
        </w:rPr>
        <w:t>法庭笔录应当交给当事人阅读或者向他宣读。当事人认为记载有遗漏或者差错的，可以请求补充或者改正。当事人承认没有错误后，应当签名或者盖章。</w:t>
      </w:r>
    </w:p>
    <w:p w14:paraId="0A2B2A8C"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第二百零八条</w:t>
      </w:r>
    </w:p>
    <w:p w14:paraId="350C0385"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人民法院审理公诉案件，应当在受理后二个月以内宣判，至迟不得超过三个月。对于可能判处死刑的案件或者附带民事诉讼的案件，以及有本法第一百五十八条规定情形之一的，经上一级人民法院批准，可以延长三个月；因特殊情况还需要延长的，报请最高人民法院批准。</w:t>
      </w:r>
      <w:r w:rsidRPr="00783E0D">
        <w:rPr>
          <w:rFonts w:ascii="Arial" w:hAnsi="Arial" w:cs="Arial"/>
          <w:color w:val="333333"/>
          <w:kern w:val="0"/>
          <w:szCs w:val="21"/>
        </w:rPr>
        <w:t xml:space="preserve"> </w:t>
      </w:r>
      <w:r w:rsidRPr="00783E0D">
        <w:rPr>
          <w:rFonts w:ascii="Arial" w:hAnsi="Arial" w:cs="Arial"/>
          <w:color w:val="333333"/>
          <w:kern w:val="0"/>
          <w:szCs w:val="21"/>
        </w:rPr>
        <w:t>人民法院改变管辖的案件，从改变后的人民法院收到案件之日起计算审理期限。</w:t>
      </w:r>
      <w:r w:rsidRPr="00783E0D">
        <w:rPr>
          <w:rFonts w:ascii="Arial" w:hAnsi="Arial" w:cs="Arial"/>
          <w:color w:val="333333"/>
          <w:kern w:val="0"/>
          <w:szCs w:val="21"/>
        </w:rPr>
        <w:t xml:space="preserve"> </w:t>
      </w:r>
      <w:r w:rsidRPr="00783E0D">
        <w:rPr>
          <w:rFonts w:ascii="Arial" w:hAnsi="Arial" w:cs="Arial"/>
          <w:color w:val="333333"/>
          <w:kern w:val="0"/>
          <w:szCs w:val="21"/>
        </w:rPr>
        <w:t>人民检察院补充侦查的案件，补充侦查完毕移送人民法院后，人民法院重新计算审理期限。</w:t>
      </w:r>
    </w:p>
    <w:p w14:paraId="28EFC3CF"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第二百零九条</w:t>
      </w:r>
    </w:p>
    <w:p w14:paraId="1137A269"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人民检察院发现人民法院审理案件违反法律规定的诉讼程序，有权向人民法院提出纠正意见。</w:t>
      </w:r>
    </w:p>
    <w:p w14:paraId="1E5E5131"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第二百一十条</w:t>
      </w:r>
    </w:p>
    <w:p w14:paraId="235D7D60"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自诉案件包括下列案件：</w:t>
      </w:r>
      <w:r w:rsidRPr="00783E0D">
        <w:rPr>
          <w:rFonts w:ascii="Arial" w:hAnsi="Arial" w:cs="Arial"/>
          <w:color w:val="333333"/>
          <w:kern w:val="0"/>
          <w:szCs w:val="21"/>
        </w:rPr>
        <w:t xml:space="preserve"> </w:t>
      </w:r>
      <w:r w:rsidRPr="00783E0D">
        <w:rPr>
          <w:rFonts w:ascii="Arial" w:hAnsi="Arial" w:cs="Arial"/>
          <w:color w:val="333333"/>
          <w:kern w:val="0"/>
          <w:szCs w:val="21"/>
        </w:rPr>
        <w:t>（一）告诉才处理的案件；</w:t>
      </w:r>
      <w:r w:rsidRPr="00783E0D">
        <w:rPr>
          <w:rFonts w:ascii="Arial" w:hAnsi="Arial" w:cs="Arial"/>
          <w:color w:val="333333"/>
          <w:kern w:val="0"/>
          <w:szCs w:val="21"/>
        </w:rPr>
        <w:t xml:space="preserve"> </w:t>
      </w:r>
      <w:r w:rsidRPr="00783E0D">
        <w:rPr>
          <w:rFonts w:ascii="Arial" w:hAnsi="Arial" w:cs="Arial"/>
          <w:color w:val="333333"/>
          <w:kern w:val="0"/>
          <w:szCs w:val="21"/>
        </w:rPr>
        <w:t>（二）被害人有证据证明的轻微刑事案件；</w:t>
      </w:r>
      <w:r w:rsidRPr="00783E0D">
        <w:rPr>
          <w:rFonts w:ascii="Arial" w:hAnsi="Arial" w:cs="Arial"/>
          <w:color w:val="333333"/>
          <w:kern w:val="0"/>
          <w:szCs w:val="21"/>
        </w:rPr>
        <w:t xml:space="preserve"> </w:t>
      </w:r>
      <w:r w:rsidRPr="00783E0D">
        <w:rPr>
          <w:rFonts w:ascii="Arial" w:hAnsi="Arial" w:cs="Arial"/>
          <w:color w:val="333333"/>
          <w:kern w:val="0"/>
          <w:szCs w:val="21"/>
        </w:rPr>
        <w:t>（三）被害人有证据证明对被告人侵犯自己人身、财产权利的行为应当依法追究刑事责任，而公安机关或者人民检察院不予追究被告人刑事责任的案件。</w:t>
      </w:r>
    </w:p>
    <w:p w14:paraId="549F84AB"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第二百一十一条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自诉案件审查后的处理</w:t>
      </w:r>
    </w:p>
    <w:p w14:paraId="06B18830"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人民法院对于自诉案件进行审查后，按照下列情形分别处理：</w:t>
      </w:r>
      <w:r w:rsidRPr="00783E0D">
        <w:rPr>
          <w:rFonts w:ascii="Arial" w:hAnsi="Arial" w:cs="Arial"/>
          <w:color w:val="333333"/>
          <w:kern w:val="0"/>
          <w:szCs w:val="21"/>
        </w:rPr>
        <w:t xml:space="preserve"> </w:t>
      </w:r>
      <w:r w:rsidRPr="00783E0D">
        <w:rPr>
          <w:rFonts w:ascii="Arial" w:hAnsi="Arial" w:cs="Arial"/>
          <w:color w:val="333333"/>
          <w:kern w:val="0"/>
          <w:szCs w:val="21"/>
        </w:rPr>
        <w:t>（一）犯罪事实清楚，有足够证据的案件，应当开庭审判；</w:t>
      </w:r>
      <w:r w:rsidRPr="00783E0D">
        <w:rPr>
          <w:rFonts w:ascii="Arial" w:hAnsi="Arial" w:cs="Arial"/>
          <w:color w:val="333333"/>
          <w:kern w:val="0"/>
          <w:szCs w:val="21"/>
        </w:rPr>
        <w:t xml:space="preserve"> </w:t>
      </w:r>
      <w:r w:rsidRPr="00783E0D">
        <w:rPr>
          <w:rFonts w:ascii="Arial" w:hAnsi="Arial" w:cs="Arial"/>
          <w:color w:val="333333"/>
          <w:kern w:val="0"/>
          <w:szCs w:val="21"/>
        </w:rPr>
        <w:t>（二）缺乏罪证的自诉案件，如果自诉人提不出补充证据，应当说服自诉人撤回自诉，或者裁定驳回。</w:t>
      </w:r>
      <w:r w:rsidRPr="00783E0D">
        <w:rPr>
          <w:rFonts w:ascii="Arial" w:hAnsi="Arial" w:cs="Arial"/>
          <w:color w:val="333333"/>
          <w:kern w:val="0"/>
          <w:szCs w:val="21"/>
        </w:rPr>
        <w:t xml:space="preserve"> </w:t>
      </w:r>
      <w:r w:rsidRPr="00783E0D">
        <w:rPr>
          <w:rFonts w:ascii="Arial" w:hAnsi="Arial" w:cs="Arial"/>
          <w:color w:val="333333"/>
          <w:kern w:val="0"/>
          <w:szCs w:val="21"/>
        </w:rPr>
        <w:t>自诉人经两次依法传唤，无正当理由拒不到庭的，或者未经法庭许可中途退庭的，按撤诉处理。</w:t>
      </w:r>
      <w:r w:rsidRPr="00783E0D">
        <w:rPr>
          <w:rFonts w:ascii="Arial" w:hAnsi="Arial" w:cs="Arial"/>
          <w:color w:val="333333"/>
          <w:kern w:val="0"/>
          <w:szCs w:val="21"/>
        </w:rPr>
        <w:t xml:space="preserve"> </w:t>
      </w:r>
      <w:r w:rsidRPr="00783E0D">
        <w:rPr>
          <w:rFonts w:ascii="Arial" w:hAnsi="Arial" w:cs="Arial"/>
          <w:color w:val="333333"/>
          <w:kern w:val="0"/>
          <w:szCs w:val="21"/>
        </w:rPr>
        <w:t>法庭审理过程中，审判人员对证据有疑问，需要调查核实的，适用本法第一百九十六条的规定。</w:t>
      </w:r>
    </w:p>
    <w:p w14:paraId="63C25AC6"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第二百一十二条</w:t>
      </w:r>
    </w:p>
    <w:p w14:paraId="322146C1"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人民法院对自诉案件，可以进行调解；自诉人在宣告判决前，可以同被告人自行和解或者撤回自诉。本法第二百一十条第三项规定的案件不适用调解。</w:t>
      </w:r>
      <w:r w:rsidRPr="00783E0D">
        <w:rPr>
          <w:rFonts w:ascii="Arial" w:hAnsi="Arial" w:cs="Arial"/>
          <w:color w:val="333333"/>
          <w:kern w:val="0"/>
          <w:szCs w:val="21"/>
        </w:rPr>
        <w:t xml:space="preserve"> </w:t>
      </w:r>
      <w:r w:rsidRPr="00783E0D">
        <w:rPr>
          <w:rFonts w:ascii="Arial" w:hAnsi="Arial" w:cs="Arial"/>
          <w:color w:val="333333"/>
          <w:kern w:val="0"/>
          <w:szCs w:val="21"/>
        </w:rPr>
        <w:t>人民法院审理自诉案件的期限，被告人被羁押的，适用本法第二百零八条第一款、第二款的规定；未被羁押的，应当在受理后六个月以内宣判。</w:t>
      </w:r>
    </w:p>
    <w:p w14:paraId="41A43860"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第二百一十三条</w:t>
      </w:r>
    </w:p>
    <w:p w14:paraId="541381AE"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自诉案件的被告人在诉讼过程中，可以对自诉人提起反诉。反诉适用自诉的规定。</w:t>
      </w:r>
    </w:p>
    <w:p w14:paraId="0B62E301"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第二百一十四条</w:t>
      </w:r>
    </w:p>
    <w:p w14:paraId="6BAB5B54"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基层人民法院管辖的案件，符合下列条件的，可以适用简易程序审判：</w:t>
      </w:r>
      <w:r w:rsidRPr="00783E0D">
        <w:rPr>
          <w:rFonts w:ascii="Arial" w:hAnsi="Arial" w:cs="Arial"/>
          <w:color w:val="333333"/>
          <w:kern w:val="0"/>
          <w:szCs w:val="21"/>
        </w:rPr>
        <w:t xml:space="preserve"> </w:t>
      </w:r>
      <w:r w:rsidRPr="00783E0D">
        <w:rPr>
          <w:rFonts w:ascii="Arial" w:hAnsi="Arial" w:cs="Arial"/>
          <w:color w:val="333333"/>
          <w:kern w:val="0"/>
          <w:szCs w:val="21"/>
        </w:rPr>
        <w:t>（一）案件事实清楚、证据充分的；</w:t>
      </w:r>
      <w:r w:rsidRPr="00783E0D">
        <w:rPr>
          <w:rFonts w:ascii="Arial" w:hAnsi="Arial" w:cs="Arial"/>
          <w:color w:val="333333"/>
          <w:kern w:val="0"/>
          <w:szCs w:val="21"/>
        </w:rPr>
        <w:t xml:space="preserve"> </w:t>
      </w:r>
      <w:r w:rsidRPr="00783E0D">
        <w:rPr>
          <w:rFonts w:ascii="Arial" w:hAnsi="Arial" w:cs="Arial"/>
          <w:color w:val="333333"/>
          <w:kern w:val="0"/>
          <w:szCs w:val="21"/>
        </w:rPr>
        <w:t>（二）被告人承认自己所犯罪行，对指控的犯罪事实没有异议的；</w:t>
      </w:r>
      <w:r w:rsidRPr="00783E0D">
        <w:rPr>
          <w:rFonts w:ascii="Arial" w:hAnsi="Arial" w:cs="Arial"/>
          <w:color w:val="333333"/>
          <w:kern w:val="0"/>
          <w:szCs w:val="21"/>
        </w:rPr>
        <w:t xml:space="preserve"> </w:t>
      </w:r>
      <w:r w:rsidRPr="00783E0D">
        <w:rPr>
          <w:rFonts w:ascii="Arial" w:hAnsi="Arial" w:cs="Arial"/>
          <w:color w:val="333333"/>
          <w:kern w:val="0"/>
          <w:szCs w:val="21"/>
        </w:rPr>
        <w:t>（三）被告人对适用简易程序没有异议的。</w:t>
      </w:r>
      <w:r w:rsidRPr="00783E0D">
        <w:rPr>
          <w:rFonts w:ascii="Arial" w:hAnsi="Arial" w:cs="Arial"/>
          <w:color w:val="333333"/>
          <w:kern w:val="0"/>
          <w:szCs w:val="21"/>
        </w:rPr>
        <w:t xml:space="preserve"> </w:t>
      </w:r>
      <w:r w:rsidRPr="00783E0D">
        <w:rPr>
          <w:rFonts w:ascii="Arial" w:hAnsi="Arial" w:cs="Arial"/>
          <w:color w:val="333333"/>
          <w:kern w:val="0"/>
          <w:szCs w:val="21"/>
        </w:rPr>
        <w:t>人民检察院在提起公诉的时候，可以建议人民法院适用简易程序。</w:t>
      </w:r>
    </w:p>
    <w:p w14:paraId="27DB87AC"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第二百一十五条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不适用简易程序的情形</w:t>
      </w:r>
    </w:p>
    <w:p w14:paraId="2BF0A987"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有下列情形之一的，不适用简易程序：</w:t>
      </w:r>
      <w:r w:rsidRPr="00783E0D">
        <w:rPr>
          <w:rFonts w:ascii="Arial" w:hAnsi="Arial" w:cs="Arial"/>
          <w:color w:val="333333"/>
          <w:kern w:val="0"/>
          <w:szCs w:val="21"/>
        </w:rPr>
        <w:t xml:space="preserve"> </w:t>
      </w:r>
      <w:r w:rsidRPr="00783E0D">
        <w:rPr>
          <w:rFonts w:ascii="Arial" w:hAnsi="Arial" w:cs="Arial"/>
          <w:color w:val="333333"/>
          <w:kern w:val="0"/>
          <w:szCs w:val="21"/>
        </w:rPr>
        <w:t>（一）被告人是盲、聋、哑人，或者是尚未完全丧失辨认或者控制自己行为能力的精神病人的；</w:t>
      </w:r>
      <w:r w:rsidRPr="00783E0D">
        <w:rPr>
          <w:rFonts w:ascii="Arial" w:hAnsi="Arial" w:cs="Arial"/>
          <w:color w:val="333333"/>
          <w:kern w:val="0"/>
          <w:szCs w:val="21"/>
        </w:rPr>
        <w:t xml:space="preserve"> </w:t>
      </w:r>
      <w:r w:rsidRPr="00783E0D">
        <w:rPr>
          <w:rFonts w:ascii="Arial" w:hAnsi="Arial" w:cs="Arial"/>
          <w:color w:val="333333"/>
          <w:kern w:val="0"/>
          <w:szCs w:val="21"/>
        </w:rPr>
        <w:t>（二）有重大社会影响的；</w:t>
      </w:r>
      <w:r w:rsidRPr="00783E0D">
        <w:rPr>
          <w:rFonts w:ascii="Arial" w:hAnsi="Arial" w:cs="Arial"/>
          <w:color w:val="333333"/>
          <w:kern w:val="0"/>
          <w:szCs w:val="21"/>
        </w:rPr>
        <w:t xml:space="preserve"> </w:t>
      </w:r>
      <w:r w:rsidRPr="00783E0D">
        <w:rPr>
          <w:rFonts w:ascii="Arial" w:hAnsi="Arial" w:cs="Arial"/>
          <w:color w:val="333333"/>
          <w:kern w:val="0"/>
          <w:szCs w:val="21"/>
        </w:rPr>
        <w:t>（三）共同犯罪案件中部分被告人不认罪或者对适用简易程序有异议的；</w:t>
      </w:r>
      <w:r w:rsidRPr="00783E0D">
        <w:rPr>
          <w:rFonts w:ascii="Arial" w:hAnsi="Arial" w:cs="Arial"/>
          <w:color w:val="333333"/>
          <w:kern w:val="0"/>
          <w:szCs w:val="21"/>
        </w:rPr>
        <w:t xml:space="preserve"> </w:t>
      </w:r>
      <w:r w:rsidRPr="00783E0D">
        <w:rPr>
          <w:rFonts w:ascii="Arial" w:hAnsi="Arial" w:cs="Arial"/>
          <w:color w:val="333333"/>
          <w:kern w:val="0"/>
          <w:szCs w:val="21"/>
        </w:rPr>
        <w:t>（四）其他不宜适用简易程序审理的。</w:t>
      </w:r>
    </w:p>
    <w:p w14:paraId="4AA463ED"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第二百一十六条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适用简易程序审理案件的审判组织</w:t>
      </w:r>
    </w:p>
    <w:p w14:paraId="1F9A6AAB"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适用简易程序审理案件，对可能判处三年有期徒刑以下刑罚的，可以组成合议庭进行审判，也可以由审判员一人独任审判；对可能判处的有期徒刑超过三年的，应当组成合议庭进行审判。</w:t>
      </w:r>
      <w:r w:rsidRPr="00783E0D">
        <w:rPr>
          <w:rFonts w:ascii="Arial" w:hAnsi="Arial" w:cs="Arial"/>
          <w:color w:val="333333"/>
          <w:kern w:val="0"/>
          <w:szCs w:val="21"/>
        </w:rPr>
        <w:t xml:space="preserve"> </w:t>
      </w:r>
      <w:r w:rsidRPr="00783E0D">
        <w:rPr>
          <w:rFonts w:ascii="Arial" w:hAnsi="Arial" w:cs="Arial"/>
          <w:color w:val="333333"/>
          <w:kern w:val="0"/>
          <w:szCs w:val="21"/>
        </w:rPr>
        <w:t>适用简易程序审理公诉案件，人民检察院应当派员出席法庭。</w:t>
      </w:r>
    </w:p>
    <w:p w14:paraId="01FAE75C"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第二百一十七条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简易程序的开庭准备</w:t>
      </w:r>
    </w:p>
    <w:p w14:paraId="118A619B"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适用简易程序审理案件，审判人员应当询问被告人对指控的犯罪事实的意见，告知被告人适用简易程序审理的法律规定，确认被告人是否同意适用简易程序审理。</w:t>
      </w:r>
    </w:p>
    <w:p w14:paraId="04CF3F19"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第二百一十八条</w:t>
      </w:r>
    </w:p>
    <w:p w14:paraId="1DB446A6"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适用简易程序审理案件，经审判人员许可，被告人及其辩护人可以同公诉人、自诉人及其诉讼代理人互相辩论。</w:t>
      </w:r>
    </w:p>
    <w:p w14:paraId="28071A5C"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第二百一十九条</w:t>
      </w:r>
    </w:p>
    <w:p w14:paraId="338AFCE9"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适用简易程序审理案件，不受本章第一节关于送达期限、讯问被告人、询问证人、鉴定人、出示证据、法庭辩论程序规定的限制。但在判决宣告前应当听取被告人的最后陈述意见。</w:t>
      </w:r>
    </w:p>
    <w:p w14:paraId="7615470A"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第二百二十条</w:t>
      </w:r>
    </w:p>
    <w:p w14:paraId="29534704"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适用简易程序审理案件，人民法院应当在受理后二十日以内审结；对可能判处的有期徒刑超过三年的，可以延长至一个半月。</w:t>
      </w:r>
    </w:p>
    <w:p w14:paraId="7AD82C02"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第二百二十一条</w:t>
      </w:r>
    </w:p>
    <w:p w14:paraId="521D3479"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人民法院在审理过程中，发现不宜适用简易程序的，应当按照本章第一节或者第二节的规定重新审理。</w:t>
      </w:r>
    </w:p>
    <w:p w14:paraId="4572E797"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第二百二十二条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速裁程序适用的条件</w:t>
      </w:r>
    </w:p>
    <w:p w14:paraId="642B5954"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基层人民法院管辖的可能判处三年有期徒刑以下刑罚的案件，案件事实清楚，证据确实、充分，被告人认罪认罚并同意适用速裁程序的，可以适用速裁程序，由审判员一人独任审判。</w:t>
      </w:r>
      <w:r w:rsidRPr="00783E0D">
        <w:rPr>
          <w:rFonts w:ascii="Arial" w:hAnsi="Arial" w:cs="Arial"/>
          <w:color w:val="333333"/>
          <w:kern w:val="0"/>
          <w:szCs w:val="21"/>
        </w:rPr>
        <w:t xml:space="preserve"> </w:t>
      </w:r>
      <w:r w:rsidRPr="00783E0D">
        <w:rPr>
          <w:rFonts w:ascii="Arial" w:hAnsi="Arial" w:cs="Arial"/>
          <w:color w:val="333333"/>
          <w:kern w:val="0"/>
          <w:szCs w:val="21"/>
        </w:rPr>
        <w:t>人民检察院在提起公诉的时候，可以建议人民法院适用速裁程序。</w:t>
      </w:r>
    </w:p>
    <w:p w14:paraId="6E0EE4AC"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第二百二十三条</w:t>
      </w:r>
    </w:p>
    <w:p w14:paraId="4C678FAC"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有下列情形之一的，不适用速裁程序：</w:t>
      </w:r>
      <w:r w:rsidRPr="00783E0D">
        <w:rPr>
          <w:rFonts w:ascii="Arial" w:hAnsi="Arial" w:cs="Arial"/>
          <w:color w:val="333333"/>
          <w:kern w:val="0"/>
          <w:szCs w:val="21"/>
        </w:rPr>
        <w:t xml:space="preserve"> </w:t>
      </w:r>
      <w:r w:rsidRPr="00783E0D">
        <w:rPr>
          <w:rFonts w:ascii="Arial" w:hAnsi="Arial" w:cs="Arial"/>
          <w:color w:val="333333"/>
          <w:kern w:val="0"/>
          <w:szCs w:val="21"/>
        </w:rPr>
        <w:t>（一）被告人是盲、聋、哑人，或者是尚未完全丧失辨认或者控制自己行为能力的精神病人的；</w:t>
      </w:r>
      <w:r w:rsidRPr="00783E0D">
        <w:rPr>
          <w:rFonts w:ascii="Arial" w:hAnsi="Arial" w:cs="Arial"/>
          <w:color w:val="333333"/>
          <w:kern w:val="0"/>
          <w:szCs w:val="21"/>
        </w:rPr>
        <w:t xml:space="preserve"> </w:t>
      </w:r>
      <w:r w:rsidRPr="00783E0D">
        <w:rPr>
          <w:rFonts w:ascii="Arial" w:hAnsi="Arial" w:cs="Arial"/>
          <w:color w:val="333333"/>
          <w:kern w:val="0"/>
          <w:szCs w:val="21"/>
        </w:rPr>
        <w:t>（二）被告人是未成年人的；</w:t>
      </w:r>
      <w:r w:rsidRPr="00783E0D">
        <w:rPr>
          <w:rFonts w:ascii="Arial" w:hAnsi="Arial" w:cs="Arial"/>
          <w:color w:val="333333"/>
          <w:kern w:val="0"/>
          <w:szCs w:val="21"/>
        </w:rPr>
        <w:t xml:space="preserve"> </w:t>
      </w:r>
      <w:r w:rsidRPr="00783E0D">
        <w:rPr>
          <w:rFonts w:ascii="Arial" w:hAnsi="Arial" w:cs="Arial"/>
          <w:color w:val="333333"/>
          <w:kern w:val="0"/>
          <w:szCs w:val="21"/>
        </w:rPr>
        <w:t>（三）案件有重大社会影响的；</w:t>
      </w:r>
      <w:r w:rsidRPr="00783E0D">
        <w:rPr>
          <w:rFonts w:ascii="Arial" w:hAnsi="Arial" w:cs="Arial"/>
          <w:color w:val="333333"/>
          <w:kern w:val="0"/>
          <w:szCs w:val="21"/>
        </w:rPr>
        <w:t xml:space="preserve"> </w:t>
      </w:r>
      <w:r w:rsidRPr="00783E0D">
        <w:rPr>
          <w:rFonts w:ascii="Arial" w:hAnsi="Arial" w:cs="Arial"/>
          <w:color w:val="333333"/>
          <w:kern w:val="0"/>
          <w:szCs w:val="21"/>
        </w:rPr>
        <w:t>（四）共同犯罪案件中部分被告人对指控的犯罪事实、罪名、量刑建议或者适用速裁程序有异议的；</w:t>
      </w:r>
      <w:r w:rsidRPr="00783E0D">
        <w:rPr>
          <w:rFonts w:ascii="Arial" w:hAnsi="Arial" w:cs="Arial"/>
          <w:color w:val="333333"/>
          <w:kern w:val="0"/>
          <w:szCs w:val="21"/>
        </w:rPr>
        <w:t xml:space="preserve"> </w:t>
      </w:r>
      <w:r w:rsidRPr="00783E0D">
        <w:rPr>
          <w:rFonts w:ascii="Arial" w:hAnsi="Arial" w:cs="Arial"/>
          <w:color w:val="333333"/>
          <w:kern w:val="0"/>
          <w:szCs w:val="21"/>
        </w:rPr>
        <w:t>（五）被告人与被害人或者其法定代理人没有就附带民事诉讼赔偿等事项达成调解或者和解协议的；</w:t>
      </w:r>
      <w:r w:rsidRPr="00783E0D">
        <w:rPr>
          <w:rFonts w:ascii="Arial" w:hAnsi="Arial" w:cs="Arial"/>
          <w:color w:val="333333"/>
          <w:kern w:val="0"/>
          <w:szCs w:val="21"/>
        </w:rPr>
        <w:t xml:space="preserve"> </w:t>
      </w:r>
      <w:r w:rsidRPr="00783E0D">
        <w:rPr>
          <w:rFonts w:ascii="Arial" w:hAnsi="Arial" w:cs="Arial"/>
          <w:color w:val="333333"/>
          <w:kern w:val="0"/>
          <w:szCs w:val="21"/>
        </w:rPr>
        <w:t>（六）其他不宜适用速裁程序审理的。</w:t>
      </w:r>
    </w:p>
    <w:p w14:paraId="3BFF969F"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第二百二十四条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速裁程序的具体适用</w:t>
      </w:r>
    </w:p>
    <w:p w14:paraId="57422322"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适用速裁程序审理案件，不受本章第一节规定的送达期限的限制，一般不进行法庭调查、法庭辩论，但在判决宣告前应当听取辩护人的意见和被告人的最后陈述意见。</w:t>
      </w:r>
      <w:r w:rsidRPr="00783E0D">
        <w:rPr>
          <w:rFonts w:ascii="Arial" w:hAnsi="Arial" w:cs="Arial"/>
          <w:color w:val="333333"/>
          <w:kern w:val="0"/>
          <w:szCs w:val="21"/>
        </w:rPr>
        <w:t xml:space="preserve"> </w:t>
      </w:r>
      <w:r w:rsidRPr="00783E0D">
        <w:rPr>
          <w:rFonts w:ascii="Arial" w:hAnsi="Arial" w:cs="Arial"/>
          <w:color w:val="333333"/>
          <w:kern w:val="0"/>
          <w:szCs w:val="21"/>
        </w:rPr>
        <w:t>适用速裁程序审理案件，应当当庭宣判。</w:t>
      </w:r>
    </w:p>
    <w:p w14:paraId="1F4AB33C"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第二百二十五条</w:t>
      </w:r>
    </w:p>
    <w:p w14:paraId="0FCABD25"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适用速裁程序审理案件，人民法院应当在受理后十日以内审结；对可能判处的有期徒刑超过一年的，可以延长至十五日。</w:t>
      </w:r>
    </w:p>
    <w:p w14:paraId="6FC6FEB1"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第二百二十六条</w:t>
      </w:r>
    </w:p>
    <w:p w14:paraId="4025CCBA"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人民法院在审理过程中，发现有被告人的行为不构成犯罪或者不应当追究其刑事责任、被告人违背意愿认罪认罚、被告人否认指控的犯罪事实或者其他不宜适用速裁程序审理的情形的，应当按照本章第一节或者第三节的规定重新审理。</w:t>
      </w:r>
    </w:p>
    <w:p w14:paraId="052BE24D" w14:textId="77777777" w:rsidR="00783E0D" w:rsidRPr="00783E0D" w:rsidRDefault="00783E0D" w:rsidP="00783E0D">
      <w:pPr>
        <w:widowControl/>
        <w:spacing w:line="630" w:lineRule="atLeast"/>
        <w:jc w:val="left"/>
        <w:rPr>
          <w:rFonts w:ascii="Arial" w:hAnsi="Arial" w:cs="Arial"/>
          <w:b/>
          <w:bCs/>
          <w:color w:val="000000"/>
          <w:kern w:val="0"/>
          <w:sz w:val="27"/>
          <w:szCs w:val="27"/>
        </w:rPr>
      </w:pPr>
      <w:r w:rsidRPr="00783E0D">
        <w:rPr>
          <w:rFonts w:ascii="Arial" w:hAnsi="Arial" w:cs="Arial"/>
          <w:b/>
          <w:bCs/>
          <w:color w:val="000000"/>
          <w:kern w:val="0"/>
          <w:sz w:val="27"/>
          <w:szCs w:val="27"/>
        </w:rPr>
        <w:t>第三章　第二审程序</w:t>
      </w:r>
    </w:p>
    <w:p w14:paraId="7F955892"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第二百二十七条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上诉的提起</w:t>
      </w:r>
    </w:p>
    <w:p w14:paraId="1F73C683"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被告人、自诉人和他们的法定代理人，不服地方各级人民法院第一审的判决、裁定，有权用书状或者口头向上一级人民法院上诉。被告人的辩护人和近亲属，经被告人同意，可以提出上诉。</w:t>
      </w:r>
      <w:r w:rsidRPr="00783E0D">
        <w:rPr>
          <w:rFonts w:ascii="Arial" w:hAnsi="Arial" w:cs="Arial"/>
          <w:color w:val="333333"/>
          <w:kern w:val="0"/>
          <w:szCs w:val="21"/>
        </w:rPr>
        <w:t xml:space="preserve"> </w:t>
      </w:r>
      <w:r w:rsidRPr="00783E0D">
        <w:rPr>
          <w:rFonts w:ascii="Arial" w:hAnsi="Arial" w:cs="Arial"/>
          <w:color w:val="333333"/>
          <w:kern w:val="0"/>
          <w:szCs w:val="21"/>
        </w:rPr>
        <w:t>附带民事诉讼的当事人和他们的法定代理人，可以对地方各级人民法院第一审的判决、裁定中的附带民事诉讼部分，提出上诉。</w:t>
      </w:r>
      <w:r w:rsidRPr="00783E0D">
        <w:rPr>
          <w:rFonts w:ascii="Arial" w:hAnsi="Arial" w:cs="Arial"/>
          <w:color w:val="333333"/>
          <w:kern w:val="0"/>
          <w:szCs w:val="21"/>
        </w:rPr>
        <w:t xml:space="preserve"> </w:t>
      </w:r>
      <w:r w:rsidRPr="00783E0D">
        <w:rPr>
          <w:rFonts w:ascii="Arial" w:hAnsi="Arial" w:cs="Arial"/>
          <w:color w:val="333333"/>
          <w:kern w:val="0"/>
          <w:szCs w:val="21"/>
        </w:rPr>
        <w:t>对被告人的上诉权，不得以任何借口加以剥夺。</w:t>
      </w:r>
    </w:p>
    <w:p w14:paraId="3793519A"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第二百二十八条</w:t>
      </w:r>
    </w:p>
    <w:p w14:paraId="29AE5BC3"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地方各级人民检察院认为本级人民法院第一审的判决、裁定确有错误的时候，应当向上一级人民法院提出抗诉。</w:t>
      </w:r>
    </w:p>
    <w:p w14:paraId="21030103"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第二百二十九条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公诉案件被害人请求抗诉</w:t>
      </w:r>
    </w:p>
    <w:p w14:paraId="0B4A9A46"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被害人及其法定代理人不服地方各级人民法院第一审的判决的，自收到判决书后五日以内，有权请求人民检察院提出抗诉。人民检察院自收到被害人及其法定代理人的请求后五日以内，应当作出是否抗诉的决定并且答复请求人。</w:t>
      </w:r>
    </w:p>
    <w:p w14:paraId="480D1C29"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第二百三十条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上诉、抗诉的期限</w:t>
      </w:r>
    </w:p>
    <w:p w14:paraId="39FE3B98"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不服判决的上诉和抗诉的期限为十日，不服裁定的上诉和抗诉的期限为五日，从接到判决书、裁定书的第二日起算。</w:t>
      </w:r>
    </w:p>
    <w:p w14:paraId="694102DE"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第二百三十一条</w:t>
      </w:r>
    </w:p>
    <w:p w14:paraId="7E17F7E1"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被告人、自诉人、附带民事诉讼的原告人和被告人通过原审人民法院提出上诉的，原审人民法院应当在三日以内将上诉状连同案卷、证据移送上一级人民法院，同时将上诉状副本送交同级人民检察院和对方当事人。</w:t>
      </w:r>
      <w:r w:rsidRPr="00783E0D">
        <w:rPr>
          <w:rFonts w:ascii="Arial" w:hAnsi="Arial" w:cs="Arial"/>
          <w:color w:val="333333"/>
          <w:kern w:val="0"/>
          <w:szCs w:val="21"/>
        </w:rPr>
        <w:t xml:space="preserve"> </w:t>
      </w:r>
      <w:r w:rsidRPr="00783E0D">
        <w:rPr>
          <w:rFonts w:ascii="Arial" w:hAnsi="Arial" w:cs="Arial"/>
          <w:color w:val="333333"/>
          <w:kern w:val="0"/>
          <w:szCs w:val="21"/>
        </w:rPr>
        <w:t>被告人、自诉人、附带民事诉讼的原告人和被告人直接向第二审人民法院提出上诉的，第二审人民法院应当在三日以内将上诉状交原审人民法院送交同级人民检察院和对方当事人。</w:t>
      </w:r>
    </w:p>
    <w:p w14:paraId="788D6EE4"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第二百三十二条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抗诉的方式</w:t>
      </w:r>
    </w:p>
    <w:p w14:paraId="64E42047"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地方各级人民检察院对同级人民法院第一审判决、裁定的抗诉，应当通过原审人民法院提出抗诉书，并且将抗诉书抄送上一级人民检察院。原审人民法院应当将抗诉书连同案卷、证据移送上一级人民法院，并且将抗诉书副本送交当事人。</w:t>
      </w:r>
      <w:r w:rsidRPr="00783E0D">
        <w:rPr>
          <w:rFonts w:ascii="Arial" w:hAnsi="Arial" w:cs="Arial"/>
          <w:color w:val="333333"/>
          <w:kern w:val="0"/>
          <w:szCs w:val="21"/>
        </w:rPr>
        <w:t xml:space="preserve"> </w:t>
      </w:r>
      <w:r w:rsidRPr="00783E0D">
        <w:rPr>
          <w:rFonts w:ascii="Arial" w:hAnsi="Arial" w:cs="Arial"/>
          <w:color w:val="333333"/>
          <w:kern w:val="0"/>
          <w:szCs w:val="21"/>
        </w:rPr>
        <w:t>上级人民检察院如果认为抗诉不当，可以向同级人民法院撤回抗诉，并且通知下级人民检察院。</w:t>
      </w:r>
    </w:p>
    <w:p w14:paraId="1EB742F3"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第二百三十三条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上诉、抗诉案件的审查</w:t>
      </w:r>
    </w:p>
    <w:p w14:paraId="7790211E"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第二审人民法院应当就第一审判决认定的事实和适用法律进行全面审查，不受上诉或者抗诉范围的限制。</w:t>
      </w:r>
      <w:r w:rsidRPr="00783E0D">
        <w:rPr>
          <w:rFonts w:ascii="Arial" w:hAnsi="Arial" w:cs="Arial"/>
          <w:color w:val="333333"/>
          <w:kern w:val="0"/>
          <w:szCs w:val="21"/>
        </w:rPr>
        <w:t xml:space="preserve"> </w:t>
      </w:r>
      <w:r w:rsidRPr="00783E0D">
        <w:rPr>
          <w:rFonts w:ascii="Arial" w:hAnsi="Arial" w:cs="Arial"/>
          <w:color w:val="333333"/>
          <w:kern w:val="0"/>
          <w:szCs w:val="21"/>
        </w:rPr>
        <w:t>共同犯罪的案件只有部分被告人上诉的，应当对全案进行审查，一并处理。</w:t>
      </w:r>
    </w:p>
    <w:p w14:paraId="6F53689E"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第二百三十四条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二审审理方式</w:t>
      </w:r>
    </w:p>
    <w:p w14:paraId="6DE164D0"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第二审人民法院对于下列案件，应当组成合议庭，开庭审理：</w:t>
      </w:r>
      <w:r w:rsidRPr="00783E0D">
        <w:rPr>
          <w:rFonts w:ascii="Arial" w:hAnsi="Arial" w:cs="Arial"/>
          <w:color w:val="333333"/>
          <w:kern w:val="0"/>
          <w:szCs w:val="21"/>
        </w:rPr>
        <w:t xml:space="preserve"> </w:t>
      </w:r>
      <w:r w:rsidRPr="00783E0D">
        <w:rPr>
          <w:rFonts w:ascii="Arial" w:hAnsi="Arial" w:cs="Arial"/>
          <w:color w:val="333333"/>
          <w:kern w:val="0"/>
          <w:szCs w:val="21"/>
        </w:rPr>
        <w:t>（一）被告人、自诉人及其法定代理人对第一审认定的事实、证据提出异议，可能影响定罪量刑的上诉案件；</w:t>
      </w:r>
      <w:r w:rsidRPr="00783E0D">
        <w:rPr>
          <w:rFonts w:ascii="Arial" w:hAnsi="Arial" w:cs="Arial"/>
          <w:color w:val="333333"/>
          <w:kern w:val="0"/>
          <w:szCs w:val="21"/>
        </w:rPr>
        <w:t xml:space="preserve"> </w:t>
      </w:r>
      <w:r w:rsidRPr="00783E0D">
        <w:rPr>
          <w:rFonts w:ascii="Arial" w:hAnsi="Arial" w:cs="Arial"/>
          <w:color w:val="333333"/>
          <w:kern w:val="0"/>
          <w:szCs w:val="21"/>
        </w:rPr>
        <w:t>（二）被告人被判处死刑的上诉案件；</w:t>
      </w:r>
      <w:r w:rsidRPr="00783E0D">
        <w:rPr>
          <w:rFonts w:ascii="Arial" w:hAnsi="Arial" w:cs="Arial"/>
          <w:color w:val="333333"/>
          <w:kern w:val="0"/>
          <w:szCs w:val="21"/>
        </w:rPr>
        <w:t xml:space="preserve"> </w:t>
      </w:r>
      <w:r w:rsidRPr="00783E0D">
        <w:rPr>
          <w:rFonts w:ascii="Arial" w:hAnsi="Arial" w:cs="Arial"/>
          <w:color w:val="333333"/>
          <w:kern w:val="0"/>
          <w:szCs w:val="21"/>
        </w:rPr>
        <w:t>（三）人民检察院抗诉的案件；</w:t>
      </w:r>
      <w:r w:rsidRPr="00783E0D">
        <w:rPr>
          <w:rFonts w:ascii="Arial" w:hAnsi="Arial" w:cs="Arial"/>
          <w:color w:val="333333"/>
          <w:kern w:val="0"/>
          <w:szCs w:val="21"/>
        </w:rPr>
        <w:t xml:space="preserve"> </w:t>
      </w:r>
      <w:r w:rsidRPr="00783E0D">
        <w:rPr>
          <w:rFonts w:ascii="Arial" w:hAnsi="Arial" w:cs="Arial"/>
          <w:color w:val="333333"/>
          <w:kern w:val="0"/>
          <w:szCs w:val="21"/>
        </w:rPr>
        <w:t>（四）其他应当开庭审理的案件。</w:t>
      </w:r>
      <w:r w:rsidRPr="00783E0D">
        <w:rPr>
          <w:rFonts w:ascii="Arial" w:hAnsi="Arial" w:cs="Arial"/>
          <w:color w:val="333333"/>
          <w:kern w:val="0"/>
          <w:szCs w:val="21"/>
        </w:rPr>
        <w:t xml:space="preserve"> </w:t>
      </w:r>
      <w:r w:rsidRPr="00783E0D">
        <w:rPr>
          <w:rFonts w:ascii="Arial" w:hAnsi="Arial" w:cs="Arial"/>
          <w:color w:val="333333"/>
          <w:kern w:val="0"/>
          <w:szCs w:val="21"/>
        </w:rPr>
        <w:t>第二审人民法院决定不开庭审理的，应当讯问被告人，听取其他当事人、辩护人、诉讼代理人的意见。</w:t>
      </w:r>
      <w:r w:rsidRPr="00783E0D">
        <w:rPr>
          <w:rFonts w:ascii="Arial" w:hAnsi="Arial" w:cs="Arial"/>
          <w:color w:val="333333"/>
          <w:kern w:val="0"/>
          <w:szCs w:val="21"/>
        </w:rPr>
        <w:t xml:space="preserve"> </w:t>
      </w:r>
      <w:r w:rsidRPr="00783E0D">
        <w:rPr>
          <w:rFonts w:ascii="Arial" w:hAnsi="Arial" w:cs="Arial"/>
          <w:color w:val="333333"/>
          <w:kern w:val="0"/>
          <w:szCs w:val="21"/>
        </w:rPr>
        <w:t>第二审人民法院开庭审理上诉、抗诉案件，可以到案件发生地或者原审人民法院所在地进行。</w:t>
      </w:r>
    </w:p>
    <w:p w14:paraId="7AE583A8"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第二百三十五条</w:t>
      </w:r>
    </w:p>
    <w:p w14:paraId="51F8CD39"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人民检察院提出抗诉的案件或者第二审人民法院开庭审理的公诉案件，同级人民检察院都应当派员出席法庭。第二审人民法院应当在决定开庭审理后及时通知人民检察院查阅案卷。人民检察院应当在一个月以内查阅完毕。人民检察院查阅案卷的时间不计入审理期限。</w:t>
      </w:r>
    </w:p>
    <w:p w14:paraId="50E5F406"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第二百三十六条</w:t>
      </w:r>
    </w:p>
    <w:p w14:paraId="20CF6EBC"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第二审人民法院对不服第一审判决的上诉、抗诉案件，经过审理后，应当按照下列情形分别处理：</w:t>
      </w:r>
      <w:r w:rsidRPr="00783E0D">
        <w:rPr>
          <w:rFonts w:ascii="Arial" w:hAnsi="Arial" w:cs="Arial"/>
          <w:color w:val="333333"/>
          <w:kern w:val="0"/>
          <w:szCs w:val="21"/>
        </w:rPr>
        <w:t xml:space="preserve"> </w:t>
      </w:r>
      <w:r w:rsidRPr="00783E0D">
        <w:rPr>
          <w:rFonts w:ascii="Arial" w:hAnsi="Arial" w:cs="Arial"/>
          <w:color w:val="333333"/>
          <w:kern w:val="0"/>
          <w:szCs w:val="21"/>
        </w:rPr>
        <w:t>（一）原判决认定事实和适用法律正确、量刑适当的，应当裁定驳回上诉或者抗诉，维持原判；</w:t>
      </w:r>
      <w:r w:rsidRPr="00783E0D">
        <w:rPr>
          <w:rFonts w:ascii="Arial" w:hAnsi="Arial" w:cs="Arial"/>
          <w:color w:val="333333"/>
          <w:kern w:val="0"/>
          <w:szCs w:val="21"/>
        </w:rPr>
        <w:t xml:space="preserve"> </w:t>
      </w:r>
      <w:r w:rsidRPr="00783E0D">
        <w:rPr>
          <w:rFonts w:ascii="Arial" w:hAnsi="Arial" w:cs="Arial"/>
          <w:color w:val="333333"/>
          <w:kern w:val="0"/>
          <w:szCs w:val="21"/>
        </w:rPr>
        <w:t>（二）原判决认定事实没有错误，但适用法律有错误，或者量刑不当的，应当改判；</w:t>
      </w:r>
      <w:r w:rsidRPr="00783E0D">
        <w:rPr>
          <w:rFonts w:ascii="Arial" w:hAnsi="Arial" w:cs="Arial"/>
          <w:color w:val="333333"/>
          <w:kern w:val="0"/>
          <w:szCs w:val="21"/>
        </w:rPr>
        <w:t xml:space="preserve"> </w:t>
      </w:r>
      <w:r w:rsidRPr="00783E0D">
        <w:rPr>
          <w:rFonts w:ascii="Arial" w:hAnsi="Arial" w:cs="Arial"/>
          <w:color w:val="333333"/>
          <w:kern w:val="0"/>
          <w:szCs w:val="21"/>
        </w:rPr>
        <w:t>（三）原判决事实不清楚或者证据不足的，可以在查清事实后改判；也可以裁定撤销原判，发回原审人民法院重新审判。</w:t>
      </w:r>
      <w:r w:rsidRPr="00783E0D">
        <w:rPr>
          <w:rFonts w:ascii="Arial" w:hAnsi="Arial" w:cs="Arial"/>
          <w:color w:val="333333"/>
          <w:kern w:val="0"/>
          <w:szCs w:val="21"/>
        </w:rPr>
        <w:t xml:space="preserve"> </w:t>
      </w:r>
      <w:r w:rsidRPr="00783E0D">
        <w:rPr>
          <w:rFonts w:ascii="Arial" w:hAnsi="Arial" w:cs="Arial"/>
          <w:color w:val="333333"/>
          <w:kern w:val="0"/>
          <w:szCs w:val="21"/>
        </w:rPr>
        <w:t>原审人民法院对于依照前款第三项规定发回重新审判的案件作出判决后，被告人提出上诉或者人民检察院提出抗诉的，第二审人民法院应当依法作出判决或者裁定，不得再发回原审人民法院重新审判。</w:t>
      </w:r>
    </w:p>
    <w:p w14:paraId="50D7F2FE"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第二百三十七条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上诉不加刑及其限制</w:t>
      </w:r>
    </w:p>
    <w:p w14:paraId="0791EC2B"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第二审人民法院审理被告人或者他的法定代理人、辩护人、近亲属上诉的案件，不得加重被告人的刑罚。第二审人民法院发回原审人民法院重新审判的案件，除有新的犯罪事实，人民检察院补充起诉的以外，原审人民法院也不得加重被告人的刑罚。</w:t>
      </w:r>
      <w:r w:rsidRPr="00783E0D">
        <w:rPr>
          <w:rFonts w:ascii="Arial" w:hAnsi="Arial" w:cs="Arial"/>
          <w:color w:val="333333"/>
          <w:kern w:val="0"/>
          <w:szCs w:val="21"/>
        </w:rPr>
        <w:t xml:space="preserve"> </w:t>
      </w:r>
      <w:r w:rsidRPr="00783E0D">
        <w:rPr>
          <w:rFonts w:ascii="Arial" w:hAnsi="Arial" w:cs="Arial"/>
          <w:color w:val="333333"/>
          <w:kern w:val="0"/>
          <w:szCs w:val="21"/>
        </w:rPr>
        <w:t>人民检察院提出抗诉或者自诉人提出上诉的，不受前款规定的限制。</w:t>
      </w:r>
    </w:p>
    <w:p w14:paraId="041DE4B3"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第二百三十八条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一审违反法定程序案件的处理</w:t>
      </w:r>
    </w:p>
    <w:p w14:paraId="09DB478D"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第二审人民法院发现第一审人民法院的审理有下列违反法律规定的诉讼程序的情形之一的，应当裁定撤销原判，发回原审人民法院重新审判：</w:t>
      </w:r>
      <w:r w:rsidRPr="00783E0D">
        <w:rPr>
          <w:rFonts w:ascii="Arial" w:hAnsi="Arial" w:cs="Arial"/>
          <w:color w:val="333333"/>
          <w:kern w:val="0"/>
          <w:szCs w:val="21"/>
        </w:rPr>
        <w:t xml:space="preserve"> </w:t>
      </w:r>
      <w:r w:rsidRPr="00783E0D">
        <w:rPr>
          <w:rFonts w:ascii="Arial" w:hAnsi="Arial" w:cs="Arial"/>
          <w:color w:val="333333"/>
          <w:kern w:val="0"/>
          <w:szCs w:val="21"/>
        </w:rPr>
        <w:t>（一）违反本法有关公开审判的规定的；</w:t>
      </w:r>
      <w:r w:rsidRPr="00783E0D">
        <w:rPr>
          <w:rFonts w:ascii="Arial" w:hAnsi="Arial" w:cs="Arial"/>
          <w:color w:val="333333"/>
          <w:kern w:val="0"/>
          <w:szCs w:val="21"/>
        </w:rPr>
        <w:t xml:space="preserve"> </w:t>
      </w:r>
      <w:r w:rsidRPr="00783E0D">
        <w:rPr>
          <w:rFonts w:ascii="Arial" w:hAnsi="Arial" w:cs="Arial"/>
          <w:color w:val="333333"/>
          <w:kern w:val="0"/>
          <w:szCs w:val="21"/>
        </w:rPr>
        <w:t>（二）违反回避制度的；</w:t>
      </w:r>
      <w:r w:rsidRPr="00783E0D">
        <w:rPr>
          <w:rFonts w:ascii="Arial" w:hAnsi="Arial" w:cs="Arial"/>
          <w:color w:val="333333"/>
          <w:kern w:val="0"/>
          <w:szCs w:val="21"/>
        </w:rPr>
        <w:t xml:space="preserve"> </w:t>
      </w:r>
      <w:r w:rsidRPr="00783E0D">
        <w:rPr>
          <w:rFonts w:ascii="Arial" w:hAnsi="Arial" w:cs="Arial"/>
          <w:color w:val="333333"/>
          <w:kern w:val="0"/>
          <w:szCs w:val="21"/>
        </w:rPr>
        <w:t>（三）剥夺或者限制了当事人的法定诉讼权利，可能影响公正审判的；</w:t>
      </w:r>
      <w:r w:rsidRPr="00783E0D">
        <w:rPr>
          <w:rFonts w:ascii="Arial" w:hAnsi="Arial" w:cs="Arial"/>
          <w:color w:val="333333"/>
          <w:kern w:val="0"/>
          <w:szCs w:val="21"/>
        </w:rPr>
        <w:t xml:space="preserve"> </w:t>
      </w:r>
      <w:r w:rsidRPr="00783E0D">
        <w:rPr>
          <w:rFonts w:ascii="Arial" w:hAnsi="Arial" w:cs="Arial"/>
          <w:color w:val="333333"/>
          <w:kern w:val="0"/>
          <w:szCs w:val="21"/>
        </w:rPr>
        <w:t>（四）审判组织的组成不合法的；</w:t>
      </w:r>
      <w:r w:rsidRPr="00783E0D">
        <w:rPr>
          <w:rFonts w:ascii="Arial" w:hAnsi="Arial" w:cs="Arial"/>
          <w:color w:val="333333"/>
          <w:kern w:val="0"/>
          <w:szCs w:val="21"/>
        </w:rPr>
        <w:t xml:space="preserve"> </w:t>
      </w:r>
      <w:r w:rsidRPr="00783E0D">
        <w:rPr>
          <w:rFonts w:ascii="Arial" w:hAnsi="Arial" w:cs="Arial"/>
          <w:color w:val="333333"/>
          <w:kern w:val="0"/>
          <w:szCs w:val="21"/>
        </w:rPr>
        <w:t>（五）其他违反法律规定的诉讼程序，可能影响公正审判的。</w:t>
      </w:r>
    </w:p>
    <w:p w14:paraId="3C549941"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第二百三十九条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重审</w:t>
      </w:r>
    </w:p>
    <w:p w14:paraId="148832D3"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原审人民法院对于发回重新审判的案件，应当另行组成合议庭，依照第一审程序进行审判。对于重新审判后的判决，依照本法第二百二十七条、第二百二十八条、第二百二十九条的规定可以上诉、抗诉。</w:t>
      </w:r>
    </w:p>
    <w:p w14:paraId="481284D2"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第二百四十条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对裁定的二审</w:t>
      </w:r>
    </w:p>
    <w:p w14:paraId="097E40A9"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第二审人民法院对不服第一审裁定的上诉或者抗诉，经过审查后，应当参照本法第二百三十六条、第二百三十八条和第二百三十九条的规定，分别情形用裁定驳回上诉、抗诉，或者撤销、变更原裁定。</w:t>
      </w:r>
    </w:p>
    <w:p w14:paraId="4B835B1A"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第二百四十一条</w:t>
      </w:r>
    </w:p>
    <w:p w14:paraId="094AC7C5"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第二审人民法院发回原审人民法院重新审判的案件，原审人民法院从收到发回的案件之日起，重新计算审理期限。</w:t>
      </w:r>
    </w:p>
    <w:p w14:paraId="14DE8372"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第二百四十二条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二审程序</w:t>
      </w:r>
    </w:p>
    <w:p w14:paraId="37656CB4"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第二审人民法院审判上诉或者抗诉案件的程序，除本章已有规定的以外，参照第一审程序的规定进行。</w:t>
      </w:r>
    </w:p>
    <w:p w14:paraId="49080963"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第二百四十三条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二审审限</w:t>
      </w:r>
    </w:p>
    <w:p w14:paraId="545CE631"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第二审人民法院受理上诉、抗诉案件，应当在二个月以内审结。对于可能判处死刑的案件或者附带民事诉讼的案件，以及有本法第一百五十八条规定情形之一的，经省、自治区、直辖市高级人民法院批准或者决定，可以延长二个月；因特殊情况还需要延长的，报请最高人民法院批准。</w:t>
      </w:r>
      <w:r w:rsidRPr="00783E0D">
        <w:rPr>
          <w:rFonts w:ascii="Arial" w:hAnsi="Arial" w:cs="Arial"/>
          <w:color w:val="333333"/>
          <w:kern w:val="0"/>
          <w:szCs w:val="21"/>
        </w:rPr>
        <w:t xml:space="preserve"> </w:t>
      </w:r>
      <w:r w:rsidRPr="00783E0D">
        <w:rPr>
          <w:rFonts w:ascii="Arial" w:hAnsi="Arial" w:cs="Arial"/>
          <w:color w:val="333333"/>
          <w:kern w:val="0"/>
          <w:szCs w:val="21"/>
        </w:rPr>
        <w:t>最高人民法院受理上诉、抗诉案件的审理期限，由最高人民法院决定。</w:t>
      </w:r>
    </w:p>
    <w:p w14:paraId="0AF7CDBB"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第二百四十四条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二审效力</w:t>
      </w:r>
    </w:p>
    <w:p w14:paraId="5F9C2FEF"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第二审的判决、裁定和最高人民法院的判决、裁定，都是终审的判决、裁定。</w:t>
      </w:r>
    </w:p>
    <w:p w14:paraId="05E7DC17"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第二百四十五条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对查封、扣押、冻结物品的处理</w:t>
      </w:r>
    </w:p>
    <w:p w14:paraId="2AF2FFED"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公安机关、人民检察院和人民法院对查封、扣押、冻结的犯罪嫌疑人、被告人的财物及其孳息，应当妥善保管，以供核查，并制作清单，随案移送。任何单位和个人不得挪用或者自行处理。对被害人的合法财产，应当及时返还。对违禁品或者不宜长期保存的物品，应当依照国家有关规定处理。</w:t>
      </w:r>
      <w:r w:rsidRPr="00783E0D">
        <w:rPr>
          <w:rFonts w:ascii="Arial" w:hAnsi="Arial" w:cs="Arial"/>
          <w:color w:val="333333"/>
          <w:kern w:val="0"/>
          <w:szCs w:val="21"/>
        </w:rPr>
        <w:t xml:space="preserve"> </w:t>
      </w:r>
      <w:r w:rsidRPr="00783E0D">
        <w:rPr>
          <w:rFonts w:ascii="Arial" w:hAnsi="Arial" w:cs="Arial"/>
          <w:color w:val="333333"/>
          <w:kern w:val="0"/>
          <w:szCs w:val="21"/>
        </w:rPr>
        <w:t>对作为证据使用的实物应当随案移送，对不宜移送的，应当将其清单、照片或者其他证明文件随案移送。</w:t>
      </w:r>
      <w:r w:rsidRPr="00783E0D">
        <w:rPr>
          <w:rFonts w:ascii="Arial" w:hAnsi="Arial" w:cs="Arial"/>
          <w:color w:val="333333"/>
          <w:kern w:val="0"/>
          <w:szCs w:val="21"/>
        </w:rPr>
        <w:t xml:space="preserve"> </w:t>
      </w:r>
      <w:r w:rsidRPr="00783E0D">
        <w:rPr>
          <w:rFonts w:ascii="Arial" w:hAnsi="Arial" w:cs="Arial"/>
          <w:color w:val="333333"/>
          <w:kern w:val="0"/>
          <w:szCs w:val="21"/>
        </w:rPr>
        <w:t>人民法院作出的判决，应当对查封、扣押、冻结的财物及其孳息作出处理。</w:t>
      </w:r>
      <w:r w:rsidRPr="00783E0D">
        <w:rPr>
          <w:rFonts w:ascii="Arial" w:hAnsi="Arial" w:cs="Arial"/>
          <w:color w:val="333333"/>
          <w:kern w:val="0"/>
          <w:szCs w:val="21"/>
        </w:rPr>
        <w:t xml:space="preserve"> </w:t>
      </w:r>
      <w:r w:rsidRPr="00783E0D">
        <w:rPr>
          <w:rFonts w:ascii="Arial" w:hAnsi="Arial" w:cs="Arial"/>
          <w:color w:val="333333"/>
          <w:kern w:val="0"/>
          <w:szCs w:val="21"/>
        </w:rPr>
        <w:t>人民法院作出的判决生效以后，有关机关应当根据判决对查封、扣押、冻结的财物及其孳息进行处理。对查封、扣押、冻结的赃款赃物及其孳息，除依法返还被害人的以外，一律上缴国库。</w:t>
      </w:r>
      <w:r w:rsidRPr="00783E0D">
        <w:rPr>
          <w:rFonts w:ascii="Arial" w:hAnsi="Arial" w:cs="Arial"/>
          <w:color w:val="333333"/>
          <w:kern w:val="0"/>
          <w:szCs w:val="21"/>
        </w:rPr>
        <w:t xml:space="preserve"> </w:t>
      </w:r>
      <w:r w:rsidRPr="00783E0D">
        <w:rPr>
          <w:rFonts w:ascii="Arial" w:hAnsi="Arial" w:cs="Arial"/>
          <w:color w:val="333333"/>
          <w:kern w:val="0"/>
          <w:szCs w:val="21"/>
        </w:rPr>
        <w:t>司法工作人员贪污、挪用或者私自处理查封、扣押、冻结的财物及其孳息的，依法追究刑事责任；不构成犯罪的，给予处分。</w:t>
      </w:r>
    </w:p>
    <w:p w14:paraId="4750E8F6" w14:textId="77777777" w:rsidR="00783E0D" w:rsidRPr="00783E0D" w:rsidRDefault="00783E0D" w:rsidP="00783E0D">
      <w:pPr>
        <w:widowControl/>
        <w:spacing w:line="630" w:lineRule="atLeast"/>
        <w:jc w:val="left"/>
        <w:rPr>
          <w:rFonts w:ascii="Arial" w:hAnsi="Arial" w:cs="Arial"/>
          <w:b/>
          <w:bCs/>
          <w:color w:val="000000"/>
          <w:kern w:val="0"/>
          <w:sz w:val="27"/>
          <w:szCs w:val="27"/>
        </w:rPr>
      </w:pPr>
      <w:r w:rsidRPr="00783E0D">
        <w:rPr>
          <w:rFonts w:ascii="Arial" w:hAnsi="Arial" w:cs="Arial"/>
          <w:b/>
          <w:bCs/>
          <w:color w:val="000000"/>
          <w:kern w:val="0"/>
          <w:sz w:val="27"/>
          <w:szCs w:val="27"/>
        </w:rPr>
        <w:t>第四章　死刑复核程序</w:t>
      </w:r>
    </w:p>
    <w:p w14:paraId="0605F23F"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第二百四十六条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死刑核准权</w:t>
      </w:r>
    </w:p>
    <w:p w14:paraId="2D2B1C4D"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死刑由最高人民法院核准。</w:t>
      </w:r>
    </w:p>
    <w:p w14:paraId="69E97F66"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第二百四十七条</w:t>
      </w:r>
    </w:p>
    <w:p w14:paraId="3DC96C8F"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中级人民法院判处死刑的第一审案件，被告人不上诉的，应当由高级人民法院复核后，报请最高人民法院核准。高级人民法院不同意判处死刑的，可以提审或者发回重新审判。</w:t>
      </w:r>
      <w:r w:rsidRPr="00783E0D">
        <w:rPr>
          <w:rFonts w:ascii="Arial" w:hAnsi="Arial" w:cs="Arial"/>
          <w:color w:val="333333"/>
          <w:kern w:val="0"/>
          <w:szCs w:val="21"/>
        </w:rPr>
        <w:t xml:space="preserve"> </w:t>
      </w:r>
      <w:r w:rsidRPr="00783E0D">
        <w:rPr>
          <w:rFonts w:ascii="Arial" w:hAnsi="Arial" w:cs="Arial"/>
          <w:color w:val="333333"/>
          <w:kern w:val="0"/>
          <w:szCs w:val="21"/>
        </w:rPr>
        <w:t>高级人民法院判处死刑的第一审案件被告人不上诉的，和判处死刑的第二审案件，都应当报请最高人民法院核准。</w:t>
      </w:r>
    </w:p>
    <w:p w14:paraId="73567121"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第二百四十八条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死缓核准权</w:t>
      </w:r>
    </w:p>
    <w:p w14:paraId="563EEE41"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中级人民法院判处死刑缓期二年执行的案件，由高级人民法院核准。</w:t>
      </w:r>
    </w:p>
    <w:p w14:paraId="474729C6"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第二百四十九条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死刑复核的合议庭组成</w:t>
      </w:r>
    </w:p>
    <w:p w14:paraId="101A7BEE"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最高人民法院复核死刑案件，高级人民法院复核死刑缓期执行的案件，应当由审判员三人组成合议庭进行。</w:t>
      </w:r>
    </w:p>
    <w:p w14:paraId="63111B9F"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第二百五十条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死刑复核的结果</w:t>
      </w:r>
    </w:p>
    <w:p w14:paraId="225D8B83"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最高人民法院复核死刑案件，应当作出核准或者不核准死刑的裁定。对于不核准死刑的，最高人民法院可以发回重新审判或者予以改判。</w:t>
      </w:r>
    </w:p>
    <w:p w14:paraId="79BDF7E1"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第二百五十一条</w:t>
      </w:r>
    </w:p>
    <w:p w14:paraId="07DB6409"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最高人民法院复核死刑案件，应当讯问被告人，辩护律师提出要求的，应当听取辩护律师的意见。</w:t>
      </w:r>
      <w:r w:rsidRPr="00783E0D">
        <w:rPr>
          <w:rFonts w:ascii="Arial" w:hAnsi="Arial" w:cs="Arial"/>
          <w:color w:val="333333"/>
          <w:kern w:val="0"/>
          <w:szCs w:val="21"/>
        </w:rPr>
        <w:t xml:space="preserve"> </w:t>
      </w:r>
      <w:r w:rsidRPr="00783E0D">
        <w:rPr>
          <w:rFonts w:ascii="Arial" w:hAnsi="Arial" w:cs="Arial"/>
          <w:color w:val="333333"/>
          <w:kern w:val="0"/>
          <w:szCs w:val="21"/>
        </w:rPr>
        <w:t>在复核死刑案件过程中，最高人民检察院可以向最高人民法院提出意见。最高人民法院应当将死刑复核结果通报最高人民检察院。</w:t>
      </w:r>
    </w:p>
    <w:p w14:paraId="069952F6" w14:textId="77777777" w:rsidR="00783E0D" w:rsidRPr="00783E0D" w:rsidRDefault="00783E0D" w:rsidP="00783E0D">
      <w:pPr>
        <w:widowControl/>
        <w:spacing w:line="630" w:lineRule="atLeast"/>
        <w:jc w:val="left"/>
        <w:rPr>
          <w:rFonts w:ascii="Arial" w:hAnsi="Arial" w:cs="Arial"/>
          <w:b/>
          <w:bCs/>
          <w:color w:val="000000"/>
          <w:kern w:val="0"/>
          <w:sz w:val="27"/>
          <w:szCs w:val="27"/>
        </w:rPr>
      </w:pPr>
      <w:r w:rsidRPr="00783E0D">
        <w:rPr>
          <w:rFonts w:ascii="Arial" w:hAnsi="Arial" w:cs="Arial"/>
          <w:b/>
          <w:bCs/>
          <w:color w:val="000000"/>
          <w:kern w:val="0"/>
          <w:sz w:val="27"/>
          <w:szCs w:val="27"/>
        </w:rPr>
        <w:t>第五章　审判监督程序</w:t>
      </w:r>
    </w:p>
    <w:p w14:paraId="431068DB"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第二百五十二条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申诉的提出</w:t>
      </w:r>
    </w:p>
    <w:p w14:paraId="679369F4"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当事人及其法定代理人、近亲属，对已经发生法律效力的判决、裁定，可以向人民法院或者人民检察院提出申诉，但是不能停止判决、裁定的执行。</w:t>
      </w:r>
    </w:p>
    <w:p w14:paraId="1D54B206"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第二百五十三条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因申诉而重新审判的情形</w:t>
      </w:r>
    </w:p>
    <w:p w14:paraId="553E57BC"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当事人及其法定代理人、近亲属的申诉符合下列情形之一的，人民法院应当重新审判：</w:t>
      </w:r>
      <w:r w:rsidRPr="00783E0D">
        <w:rPr>
          <w:rFonts w:ascii="Arial" w:hAnsi="Arial" w:cs="Arial"/>
          <w:color w:val="333333"/>
          <w:kern w:val="0"/>
          <w:szCs w:val="21"/>
        </w:rPr>
        <w:t xml:space="preserve"> </w:t>
      </w:r>
      <w:r w:rsidRPr="00783E0D">
        <w:rPr>
          <w:rFonts w:ascii="Arial" w:hAnsi="Arial" w:cs="Arial"/>
          <w:color w:val="333333"/>
          <w:kern w:val="0"/>
          <w:szCs w:val="21"/>
        </w:rPr>
        <w:t>（一）有新的证据证明原判决、裁定认定的事实确有错误，可能影响定罪量刑的；</w:t>
      </w:r>
      <w:r w:rsidRPr="00783E0D">
        <w:rPr>
          <w:rFonts w:ascii="Arial" w:hAnsi="Arial" w:cs="Arial"/>
          <w:color w:val="333333"/>
          <w:kern w:val="0"/>
          <w:szCs w:val="21"/>
        </w:rPr>
        <w:t xml:space="preserve"> </w:t>
      </w:r>
      <w:r w:rsidRPr="00783E0D">
        <w:rPr>
          <w:rFonts w:ascii="Arial" w:hAnsi="Arial" w:cs="Arial"/>
          <w:color w:val="333333"/>
          <w:kern w:val="0"/>
          <w:szCs w:val="21"/>
        </w:rPr>
        <w:t>（二）据以定罪量刑的证据不确实、不充分、依法应当予以排除，或者证明案件事实的主要证据之间存在矛盾的；</w:t>
      </w:r>
      <w:r w:rsidRPr="00783E0D">
        <w:rPr>
          <w:rFonts w:ascii="Arial" w:hAnsi="Arial" w:cs="Arial"/>
          <w:color w:val="333333"/>
          <w:kern w:val="0"/>
          <w:szCs w:val="21"/>
        </w:rPr>
        <w:t xml:space="preserve"> </w:t>
      </w:r>
      <w:r w:rsidRPr="00783E0D">
        <w:rPr>
          <w:rFonts w:ascii="Arial" w:hAnsi="Arial" w:cs="Arial"/>
          <w:color w:val="333333"/>
          <w:kern w:val="0"/>
          <w:szCs w:val="21"/>
        </w:rPr>
        <w:t>（三）原判决、裁定适用法律确有错误的；</w:t>
      </w:r>
      <w:r w:rsidRPr="00783E0D">
        <w:rPr>
          <w:rFonts w:ascii="Arial" w:hAnsi="Arial" w:cs="Arial"/>
          <w:color w:val="333333"/>
          <w:kern w:val="0"/>
          <w:szCs w:val="21"/>
        </w:rPr>
        <w:t xml:space="preserve"> </w:t>
      </w:r>
      <w:r w:rsidRPr="00783E0D">
        <w:rPr>
          <w:rFonts w:ascii="Arial" w:hAnsi="Arial" w:cs="Arial"/>
          <w:color w:val="333333"/>
          <w:kern w:val="0"/>
          <w:szCs w:val="21"/>
        </w:rPr>
        <w:t>（四）违反法律规定的诉讼程序，可能影响公正审判的；</w:t>
      </w:r>
      <w:r w:rsidRPr="00783E0D">
        <w:rPr>
          <w:rFonts w:ascii="Arial" w:hAnsi="Arial" w:cs="Arial"/>
          <w:color w:val="333333"/>
          <w:kern w:val="0"/>
          <w:szCs w:val="21"/>
        </w:rPr>
        <w:t xml:space="preserve"> </w:t>
      </w:r>
      <w:r w:rsidRPr="00783E0D">
        <w:rPr>
          <w:rFonts w:ascii="Arial" w:hAnsi="Arial" w:cs="Arial"/>
          <w:color w:val="333333"/>
          <w:kern w:val="0"/>
          <w:szCs w:val="21"/>
        </w:rPr>
        <w:t>（五）审判人员在审理该案件的时候，有贪污受贿，徇私舞弊，枉法裁判行为的。</w:t>
      </w:r>
    </w:p>
    <w:p w14:paraId="53B8B30B"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第二百五十四条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提起审判监督程序的主体及理由</w:t>
      </w:r>
    </w:p>
    <w:p w14:paraId="6FB98E7A"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各级人民法院院长对本院已经发生法律效力的判决和裁定，如果发现在认定事实上或者在适用法律上确有错误，必须提交审判委员会处理。</w:t>
      </w:r>
      <w:r w:rsidRPr="00783E0D">
        <w:rPr>
          <w:rFonts w:ascii="Arial" w:hAnsi="Arial" w:cs="Arial"/>
          <w:color w:val="333333"/>
          <w:kern w:val="0"/>
          <w:szCs w:val="21"/>
        </w:rPr>
        <w:t xml:space="preserve"> </w:t>
      </w:r>
      <w:r w:rsidRPr="00783E0D">
        <w:rPr>
          <w:rFonts w:ascii="Arial" w:hAnsi="Arial" w:cs="Arial"/>
          <w:color w:val="333333"/>
          <w:kern w:val="0"/>
          <w:szCs w:val="21"/>
        </w:rPr>
        <w:t>最高人民法院对各级人民法院已经发生法律效力的判决和裁定，上级人民法院对下级人民法院已经发生法律效力的判决和裁定，如果发现确有错误，有权提审或者指令下级人民法院再审。</w:t>
      </w:r>
      <w:r w:rsidRPr="00783E0D">
        <w:rPr>
          <w:rFonts w:ascii="Arial" w:hAnsi="Arial" w:cs="Arial"/>
          <w:color w:val="333333"/>
          <w:kern w:val="0"/>
          <w:szCs w:val="21"/>
        </w:rPr>
        <w:t xml:space="preserve"> </w:t>
      </w:r>
      <w:r w:rsidRPr="00783E0D">
        <w:rPr>
          <w:rFonts w:ascii="Arial" w:hAnsi="Arial" w:cs="Arial"/>
          <w:color w:val="333333"/>
          <w:kern w:val="0"/>
          <w:szCs w:val="21"/>
        </w:rPr>
        <w:t>最高人民检察院对各级人民法院已经发生法律效力的判决和裁定，上级人民检察院对下级人民法院已经发生法律效力的判决和裁定，如果发现确有错误，有权按照审判监督程序向同级人民法院提出抗诉。</w:t>
      </w:r>
      <w:r w:rsidRPr="00783E0D">
        <w:rPr>
          <w:rFonts w:ascii="Arial" w:hAnsi="Arial" w:cs="Arial"/>
          <w:color w:val="333333"/>
          <w:kern w:val="0"/>
          <w:szCs w:val="21"/>
        </w:rPr>
        <w:t xml:space="preserve"> </w:t>
      </w:r>
      <w:r w:rsidRPr="00783E0D">
        <w:rPr>
          <w:rFonts w:ascii="Arial" w:hAnsi="Arial" w:cs="Arial"/>
          <w:color w:val="333333"/>
          <w:kern w:val="0"/>
          <w:szCs w:val="21"/>
        </w:rPr>
        <w:t>人民检察院抗诉的案件，接受抗诉的人民法院应当组成合议庭重新审理，对于原判决事实不清楚或者证据不足的，可以指令下级人民法院再审。</w:t>
      </w:r>
    </w:p>
    <w:p w14:paraId="3C9BC439"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第二百五十五条</w:t>
      </w:r>
    </w:p>
    <w:p w14:paraId="3EC399BF"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上级人民法院指令下级人民法院再审的，应当指令原审人民法院以外的下级人民法院审理；由原审人民法院审理更为适宜的，也可以指令原审人民法院审理。</w:t>
      </w:r>
    </w:p>
    <w:p w14:paraId="70EE0276"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第二百五十六条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重新审判的程序</w:t>
      </w:r>
    </w:p>
    <w:p w14:paraId="75E14D0B"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人民法院按照审判监督程序重新审判的案件，由原审人民法院审理的，应当另行组成合议庭进行。如果原来是第一审案件，应当依照第一审程序进行审判，所作的判决、裁定，可以上诉、抗诉；如果原来是第二审案件，或者是上级人民法院提审的案件，应当依照第二审程序进行审判，所作的判决、裁定，是终审的判决、裁定。</w:t>
      </w:r>
      <w:r w:rsidRPr="00783E0D">
        <w:rPr>
          <w:rFonts w:ascii="Arial" w:hAnsi="Arial" w:cs="Arial"/>
          <w:color w:val="333333"/>
          <w:kern w:val="0"/>
          <w:szCs w:val="21"/>
        </w:rPr>
        <w:t xml:space="preserve"> </w:t>
      </w:r>
      <w:r w:rsidRPr="00783E0D">
        <w:rPr>
          <w:rFonts w:ascii="Arial" w:hAnsi="Arial" w:cs="Arial"/>
          <w:color w:val="333333"/>
          <w:kern w:val="0"/>
          <w:szCs w:val="21"/>
        </w:rPr>
        <w:t>人民法院开庭审理的再审案件，同级人民检察院应当派员出席法庭。</w:t>
      </w:r>
    </w:p>
    <w:p w14:paraId="5F5599A7"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第二百五十七条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再审案件中强制措施的决定</w:t>
      </w:r>
    </w:p>
    <w:p w14:paraId="71F482D7"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人民法院决定再审的案件，需要对被告人采取强制措施的，由人民法院依法决定；人民检察院提出抗诉的再审案件，需要对被告人采取强制措施的，由人民检察院依法决定。</w:t>
      </w:r>
      <w:r w:rsidRPr="00783E0D">
        <w:rPr>
          <w:rFonts w:ascii="Arial" w:hAnsi="Arial" w:cs="Arial"/>
          <w:color w:val="333333"/>
          <w:kern w:val="0"/>
          <w:szCs w:val="21"/>
        </w:rPr>
        <w:t xml:space="preserve"> </w:t>
      </w:r>
      <w:r w:rsidRPr="00783E0D">
        <w:rPr>
          <w:rFonts w:ascii="Arial" w:hAnsi="Arial" w:cs="Arial"/>
          <w:color w:val="333333"/>
          <w:kern w:val="0"/>
          <w:szCs w:val="21"/>
        </w:rPr>
        <w:t>人民法院按照审判监督程序审判的案件，可以决定中止原判决、裁定的执行。</w:t>
      </w:r>
    </w:p>
    <w:p w14:paraId="4C4C76E1"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第二百五十八条</w:t>
      </w:r>
    </w:p>
    <w:p w14:paraId="2C796A7C"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人民法院按照审判监督程序重新审判的案件，应当在作出提审、再审决定之日起三个月以内审结，需要延长期限的，不得超过六个月。</w:t>
      </w:r>
      <w:r w:rsidRPr="00783E0D">
        <w:rPr>
          <w:rFonts w:ascii="Arial" w:hAnsi="Arial" w:cs="Arial"/>
          <w:color w:val="333333"/>
          <w:kern w:val="0"/>
          <w:szCs w:val="21"/>
        </w:rPr>
        <w:t xml:space="preserve"> </w:t>
      </w:r>
      <w:r w:rsidRPr="00783E0D">
        <w:rPr>
          <w:rFonts w:ascii="Arial" w:hAnsi="Arial" w:cs="Arial"/>
          <w:color w:val="333333"/>
          <w:kern w:val="0"/>
          <w:szCs w:val="21"/>
        </w:rPr>
        <w:t>接受抗诉的人民法院按照审判监督程序审判抗诉的案件，审理期限适用前款规定；对需要指令下级人民法院再审的，应当自接受抗诉之日起一个月以内作出决定，下级人民法院审理案件的期限适用前款规定。</w:t>
      </w:r>
    </w:p>
    <w:p w14:paraId="48F6DB3B" w14:textId="77777777" w:rsidR="00783E0D" w:rsidRPr="00783E0D" w:rsidRDefault="00783E0D" w:rsidP="00783E0D">
      <w:pPr>
        <w:widowControl/>
        <w:spacing w:line="630" w:lineRule="atLeast"/>
        <w:jc w:val="left"/>
        <w:rPr>
          <w:rFonts w:ascii="Arial" w:hAnsi="Arial" w:cs="Arial"/>
          <w:b/>
          <w:bCs/>
          <w:color w:val="000000"/>
          <w:kern w:val="0"/>
          <w:sz w:val="27"/>
          <w:szCs w:val="27"/>
        </w:rPr>
      </w:pPr>
      <w:r w:rsidRPr="00783E0D">
        <w:rPr>
          <w:rFonts w:ascii="Arial" w:hAnsi="Arial" w:cs="Arial"/>
          <w:b/>
          <w:bCs/>
          <w:color w:val="000000"/>
          <w:kern w:val="0"/>
          <w:sz w:val="27"/>
          <w:szCs w:val="27"/>
        </w:rPr>
        <w:t>第四编　执　　行</w:t>
      </w:r>
    </w:p>
    <w:p w14:paraId="41454B83"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第二百五十九条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执行的依据</w:t>
      </w:r>
    </w:p>
    <w:p w14:paraId="1A6EBBB5"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判决和裁定在发生法律效力后执行。</w:t>
      </w:r>
      <w:r w:rsidRPr="00783E0D">
        <w:rPr>
          <w:rFonts w:ascii="Arial" w:hAnsi="Arial" w:cs="Arial"/>
          <w:color w:val="333333"/>
          <w:kern w:val="0"/>
          <w:szCs w:val="21"/>
        </w:rPr>
        <w:t xml:space="preserve"> </w:t>
      </w:r>
      <w:r w:rsidRPr="00783E0D">
        <w:rPr>
          <w:rFonts w:ascii="Arial" w:hAnsi="Arial" w:cs="Arial"/>
          <w:color w:val="333333"/>
          <w:kern w:val="0"/>
          <w:szCs w:val="21"/>
        </w:rPr>
        <w:t>下列判决和裁定是发生法律效力的判决和裁定：</w:t>
      </w:r>
      <w:r w:rsidRPr="00783E0D">
        <w:rPr>
          <w:rFonts w:ascii="Arial" w:hAnsi="Arial" w:cs="Arial"/>
          <w:color w:val="333333"/>
          <w:kern w:val="0"/>
          <w:szCs w:val="21"/>
        </w:rPr>
        <w:t xml:space="preserve"> </w:t>
      </w:r>
      <w:r w:rsidRPr="00783E0D">
        <w:rPr>
          <w:rFonts w:ascii="Arial" w:hAnsi="Arial" w:cs="Arial"/>
          <w:color w:val="333333"/>
          <w:kern w:val="0"/>
          <w:szCs w:val="21"/>
        </w:rPr>
        <w:t>（一）已过法定期限没有上诉、抗诉的判决和裁定；</w:t>
      </w:r>
      <w:r w:rsidRPr="00783E0D">
        <w:rPr>
          <w:rFonts w:ascii="Arial" w:hAnsi="Arial" w:cs="Arial"/>
          <w:color w:val="333333"/>
          <w:kern w:val="0"/>
          <w:szCs w:val="21"/>
        </w:rPr>
        <w:t xml:space="preserve"> </w:t>
      </w:r>
      <w:r w:rsidRPr="00783E0D">
        <w:rPr>
          <w:rFonts w:ascii="Arial" w:hAnsi="Arial" w:cs="Arial"/>
          <w:color w:val="333333"/>
          <w:kern w:val="0"/>
          <w:szCs w:val="21"/>
        </w:rPr>
        <w:t>（二）终审的判决和裁定；</w:t>
      </w:r>
      <w:r w:rsidRPr="00783E0D">
        <w:rPr>
          <w:rFonts w:ascii="Arial" w:hAnsi="Arial" w:cs="Arial"/>
          <w:color w:val="333333"/>
          <w:kern w:val="0"/>
          <w:szCs w:val="21"/>
        </w:rPr>
        <w:t xml:space="preserve"> </w:t>
      </w:r>
      <w:r w:rsidRPr="00783E0D">
        <w:rPr>
          <w:rFonts w:ascii="Arial" w:hAnsi="Arial" w:cs="Arial"/>
          <w:color w:val="333333"/>
          <w:kern w:val="0"/>
          <w:szCs w:val="21"/>
        </w:rPr>
        <w:t>（三）最高人民法院核准的死刑的判决和高级人民法院核准的死刑缓期二年执行的判决。</w:t>
      </w:r>
    </w:p>
    <w:p w14:paraId="2523BD70"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第二百六十条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无罪、免除刑事处罚的执行</w:t>
      </w:r>
    </w:p>
    <w:p w14:paraId="67272B61"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第一审人民法院判决被告人无罪、免除刑事处罚的，如果被告人在押，在宣判后应当立即释放。</w:t>
      </w:r>
    </w:p>
    <w:p w14:paraId="64B82332"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第二百六十一条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死刑令签发及死缓执行</w:t>
      </w:r>
    </w:p>
    <w:p w14:paraId="072B11C7"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最高人民法院判处和核准的死刑立即执行的判决，应当由最高人民法院院长签发执行死刑的命令。</w:t>
      </w:r>
      <w:r w:rsidRPr="00783E0D">
        <w:rPr>
          <w:rFonts w:ascii="Arial" w:hAnsi="Arial" w:cs="Arial"/>
          <w:color w:val="333333"/>
          <w:kern w:val="0"/>
          <w:szCs w:val="21"/>
        </w:rPr>
        <w:t xml:space="preserve"> </w:t>
      </w:r>
      <w:r w:rsidRPr="00783E0D">
        <w:rPr>
          <w:rFonts w:ascii="Arial" w:hAnsi="Arial" w:cs="Arial"/>
          <w:color w:val="333333"/>
          <w:kern w:val="0"/>
          <w:szCs w:val="21"/>
        </w:rPr>
        <w:t>被判处死刑缓期二年执行的罪犯，在死刑缓期执行期间，如果没有故意犯罪，死刑缓期执行期满，应当予以减刑的，由执行机关提出书面意见，报请高级人民法院裁定；如果故意犯罪，情节恶劣，查证属实，应当执行死刑的，由高级人民法院报请最高人民法院核准；对于故意犯罪未执行死刑的，死刑缓期执行的期间重新计算，并报最高人民法院备案。</w:t>
      </w:r>
    </w:p>
    <w:p w14:paraId="1A55C641"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第二百六十二条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死刑执行及停止</w:t>
      </w:r>
    </w:p>
    <w:p w14:paraId="67A35F9D"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下级人民法院接到最高人民法院执行死刑的命令后，应当在七日以内交付执行。但是发现有下列情形之一的，应当停止执行，并且立即报告最高人民法院，由最高人民法院作出裁定：</w:t>
      </w:r>
      <w:r w:rsidRPr="00783E0D">
        <w:rPr>
          <w:rFonts w:ascii="Arial" w:hAnsi="Arial" w:cs="Arial"/>
          <w:color w:val="333333"/>
          <w:kern w:val="0"/>
          <w:szCs w:val="21"/>
        </w:rPr>
        <w:t xml:space="preserve"> </w:t>
      </w:r>
      <w:r w:rsidRPr="00783E0D">
        <w:rPr>
          <w:rFonts w:ascii="Arial" w:hAnsi="Arial" w:cs="Arial"/>
          <w:color w:val="333333"/>
          <w:kern w:val="0"/>
          <w:szCs w:val="21"/>
        </w:rPr>
        <w:t>（一）在执行前发现判决可能有错误的；</w:t>
      </w:r>
      <w:r w:rsidRPr="00783E0D">
        <w:rPr>
          <w:rFonts w:ascii="Arial" w:hAnsi="Arial" w:cs="Arial"/>
          <w:color w:val="333333"/>
          <w:kern w:val="0"/>
          <w:szCs w:val="21"/>
        </w:rPr>
        <w:t xml:space="preserve"> </w:t>
      </w:r>
      <w:r w:rsidRPr="00783E0D">
        <w:rPr>
          <w:rFonts w:ascii="Arial" w:hAnsi="Arial" w:cs="Arial"/>
          <w:color w:val="333333"/>
          <w:kern w:val="0"/>
          <w:szCs w:val="21"/>
        </w:rPr>
        <w:t>（二）在执行前罪犯揭发重大犯罪事实或者有其他重大立功表现，可能需要改判的；</w:t>
      </w:r>
      <w:r w:rsidRPr="00783E0D">
        <w:rPr>
          <w:rFonts w:ascii="Arial" w:hAnsi="Arial" w:cs="Arial"/>
          <w:color w:val="333333"/>
          <w:kern w:val="0"/>
          <w:szCs w:val="21"/>
        </w:rPr>
        <w:t xml:space="preserve"> </w:t>
      </w:r>
      <w:r w:rsidRPr="00783E0D">
        <w:rPr>
          <w:rFonts w:ascii="Arial" w:hAnsi="Arial" w:cs="Arial"/>
          <w:color w:val="333333"/>
          <w:kern w:val="0"/>
          <w:szCs w:val="21"/>
        </w:rPr>
        <w:t>（三）罪犯正在怀孕。</w:t>
      </w:r>
      <w:r w:rsidRPr="00783E0D">
        <w:rPr>
          <w:rFonts w:ascii="Arial" w:hAnsi="Arial" w:cs="Arial"/>
          <w:color w:val="333333"/>
          <w:kern w:val="0"/>
          <w:szCs w:val="21"/>
        </w:rPr>
        <w:t xml:space="preserve"> </w:t>
      </w:r>
      <w:r w:rsidRPr="00783E0D">
        <w:rPr>
          <w:rFonts w:ascii="Arial" w:hAnsi="Arial" w:cs="Arial"/>
          <w:color w:val="333333"/>
          <w:kern w:val="0"/>
          <w:szCs w:val="21"/>
        </w:rPr>
        <w:t>前款第一项、第二项停止执行的原因消失后，必须报请最高人民法院院长再签发执行死刑的命令才能执行；由于前款第三项原因停止执行的，应当报请最高人民法院依法改判。</w:t>
      </w:r>
    </w:p>
    <w:p w14:paraId="0197E620"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第二百六十三条</w:t>
      </w:r>
    </w:p>
    <w:p w14:paraId="3B64162B"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人民法院在交付执行死刑前，应当通知同级人民检察院派员临场监督。</w:t>
      </w:r>
      <w:r w:rsidRPr="00783E0D">
        <w:rPr>
          <w:rFonts w:ascii="Arial" w:hAnsi="Arial" w:cs="Arial"/>
          <w:color w:val="333333"/>
          <w:kern w:val="0"/>
          <w:szCs w:val="21"/>
        </w:rPr>
        <w:t xml:space="preserve"> </w:t>
      </w:r>
      <w:r w:rsidRPr="00783E0D">
        <w:rPr>
          <w:rFonts w:ascii="Arial" w:hAnsi="Arial" w:cs="Arial"/>
          <w:color w:val="333333"/>
          <w:kern w:val="0"/>
          <w:szCs w:val="21"/>
        </w:rPr>
        <w:t>死刑采用枪决或者注射等方法执行。</w:t>
      </w:r>
      <w:r w:rsidRPr="00783E0D">
        <w:rPr>
          <w:rFonts w:ascii="Arial" w:hAnsi="Arial" w:cs="Arial"/>
          <w:color w:val="333333"/>
          <w:kern w:val="0"/>
          <w:szCs w:val="21"/>
        </w:rPr>
        <w:t xml:space="preserve"> </w:t>
      </w:r>
      <w:r w:rsidRPr="00783E0D">
        <w:rPr>
          <w:rFonts w:ascii="Arial" w:hAnsi="Arial" w:cs="Arial"/>
          <w:color w:val="333333"/>
          <w:kern w:val="0"/>
          <w:szCs w:val="21"/>
        </w:rPr>
        <w:t>死刑可以在刑场或者指定的羁押场所内执行。</w:t>
      </w:r>
      <w:r w:rsidRPr="00783E0D">
        <w:rPr>
          <w:rFonts w:ascii="Arial" w:hAnsi="Arial" w:cs="Arial"/>
          <w:color w:val="333333"/>
          <w:kern w:val="0"/>
          <w:szCs w:val="21"/>
        </w:rPr>
        <w:t xml:space="preserve"> </w:t>
      </w:r>
      <w:r w:rsidRPr="00783E0D">
        <w:rPr>
          <w:rFonts w:ascii="Arial" w:hAnsi="Arial" w:cs="Arial"/>
          <w:color w:val="333333"/>
          <w:kern w:val="0"/>
          <w:szCs w:val="21"/>
        </w:rPr>
        <w:t>指挥执行的审判人员，对罪犯应当验明正身，讯问有无遗言、信札，然后交付执行人员执行死刑。在执行前，如果发现可能有错误，应当暂停执行，报请最高人民法院裁定。</w:t>
      </w:r>
      <w:r w:rsidRPr="00783E0D">
        <w:rPr>
          <w:rFonts w:ascii="Arial" w:hAnsi="Arial" w:cs="Arial"/>
          <w:color w:val="333333"/>
          <w:kern w:val="0"/>
          <w:szCs w:val="21"/>
        </w:rPr>
        <w:t xml:space="preserve"> </w:t>
      </w:r>
      <w:r w:rsidRPr="00783E0D">
        <w:rPr>
          <w:rFonts w:ascii="Arial" w:hAnsi="Arial" w:cs="Arial"/>
          <w:color w:val="333333"/>
          <w:kern w:val="0"/>
          <w:szCs w:val="21"/>
        </w:rPr>
        <w:t>执行死刑应当公布，不应示众。</w:t>
      </w:r>
      <w:r w:rsidRPr="00783E0D">
        <w:rPr>
          <w:rFonts w:ascii="Arial" w:hAnsi="Arial" w:cs="Arial"/>
          <w:color w:val="333333"/>
          <w:kern w:val="0"/>
          <w:szCs w:val="21"/>
        </w:rPr>
        <w:t xml:space="preserve"> </w:t>
      </w:r>
      <w:r w:rsidRPr="00783E0D">
        <w:rPr>
          <w:rFonts w:ascii="Arial" w:hAnsi="Arial" w:cs="Arial"/>
          <w:color w:val="333333"/>
          <w:kern w:val="0"/>
          <w:szCs w:val="21"/>
        </w:rPr>
        <w:t>执行死刑后，在场书记员应当写成笔录。交付执行的人民法院应当将执行死刑情况报告最高人民法院。</w:t>
      </w:r>
      <w:r w:rsidRPr="00783E0D">
        <w:rPr>
          <w:rFonts w:ascii="Arial" w:hAnsi="Arial" w:cs="Arial"/>
          <w:color w:val="333333"/>
          <w:kern w:val="0"/>
          <w:szCs w:val="21"/>
        </w:rPr>
        <w:t xml:space="preserve"> </w:t>
      </w:r>
      <w:r w:rsidRPr="00783E0D">
        <w:rPr>
          <w:rFonts w:ascii="Arial" w:hAnsi="Arial" w:cs="Arial"/>
          <w:color w:val="333333"/>
          <w:kern w:val="0"/>
          <w:szCs w:val="21"/>
        </w:rPr>
        <w:t>执行死刑后，交付执行的人民法院应当通知罪犯家属。</w:t>
      </w:r>
    </w:p>
    <w:p w14:paraId="09B34079"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第二百六十四条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死缓、无期徒刑、有期徒刑和拘役判决的执行</w:t>
      </w:r>
    </w:p>
    <w:p w14:paraId="3CBD2086"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罪犯被交付执行刑罚的时候，应当由交付执行的人民法院在判决生效后十日以内将有关的法律文书送达公安机关、监狱或者其他执行机关。</w:t>
      </w:r>
      <w:r w:rsidRPr="00783E0D">
        <w:rPr>
          <w:rFonts w:ascii="Arial" w:hAnsi="Arial" w:cs="Arial"/>
          <w:color w:val="333333"/>
          <w:kern w:val="0"/>
          <w:szCs w:val="21"/>
        </w:rPr>
        <w:t xml:space="preserve"> </w:t>
      </w:r>
      <w:r w:rsidRPr="00783E0D">
        <w:rPr>
          <w:rFonts w:ascii="Arial" w:hAnsi="Arial" w:cs="Arial"/>
          <w:color w:val="333333"/>
          <w:kern w:val="0"/>
          <w:szCs w:val="21"/>
        </w:rPr>
        <w:t>对被判处死刑缓期二年执行、无期徒刑、有期徒刑的罪犯，由公安机关依法将该罪犯送交监狱执行刑罚。对被判处有期徒刑的罪犯，在被交付执行刑罚前，剩余刑期在三个月以下的，由看守所代为执行。对被判处拘役的罪犯，由公安机关执行。</w:t>
      </w:r>
      <w:r w:rsidRPr="00783E0D">
        <w:rPr>
          <w:rFonts w:ascii="Arial" w:hAnsi="Arial" w:cs="Arial"/>
          <w:color w:val="333333"/>
          <w:kern w:val="0"/>
          <w:szCs w:val="21"/>
        </w:rPr>
        <w:t xml:space="preserve"> </w:t>
      </w:r>
      <w:r w:rsidRPr="00783E0D">
        <w:rPr>
          <w:rFonts w:ascii="Arial" w:hAnsi="Arial" w:cs="Arial"/>
          <w:color w:val="333333"/>
          <w:kern w:val="0"/>
          <w:szCs w:val="21"/>
        </w:rPr>
        <w:t>对未成年犯应当在未成年犯管教所执行刑罚。</w:t>
      </w:r>
      <w:r w:rsidRPr="00783E0D">
        <w:rPr>
          <w:rFonts w:ascii="Arial" w:hAnsi="Arial" w:cs="Arial"/>
          <w:color w:val="333333"/>
          <w:kern w:val="0"/>
          <w:szCs w:val="21"/>
        </w:rPr>
        <w:t xml:space="preserve"> </w:t>
      </w:r>
      <w:r w:rsidRPr="00783E0D">
        <w:rPr>
          <w:rFonts w:ascii="Arial" w:hAnsi="Arial" w:cs="Arial"/>
          <w:color w:val="333333"/>
          <w:kern w:val="0"/>
          <w:szCs w:val="21"/>
        </w:rPr>
        <w:t>执行机关应当将罪犯及时收押，并且通知罪犯家属。</w:t>
      </w:r>
      <w:r w:rsidRPr="00783E0D">
        <w:rPr>
          <w:rFonts w:ascii="Arial" w:hAnsi="Arial" w:cs="Arial"/>
          <w:color w:val="333333"/>
          <w:kern w:val="0"/>
          <w:szCs w:val="21"/>
        </w:rPr>
        <w:t xml:space="preserve"> </w:t>
      </w:r>
      <w:r w:rsidRPr="00783E0D">
        <w:rPr>
          <w:rFonts w:ascii="Arial" w:hAnsi="Arial" w:cs="Arial"/>
          <w:color w:val="333333"/>
          <w:kern w:val="0"/>
          <w:szCs w:val="21"/>
        </w:rPr>
        <w:t>判处有期徒刑、拘役的罪犯，执行期满，应当由执行机关发给释放证明书。</w:t>
      </w:r>
    </w:p>
    <w:p w14:paraId="3E9581DB"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第二百六十五条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监外执行</w:t>
      </w:r>
    </w:p>
    <w:p w14:paraId="08A38BD9"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对被判处有期徒刑或者拘役的罪犯，有下列情形之一的，可以暂予监外执行：</w:t>
      </w:r>
      <w:r w:rsidRPr="00783E0D">
        <w:rPr>
          <w:rFonts w:ascii="Arial" w:hAnsi="Arial" w:cs="Arial"/>
          <w:color w:val="333333"/>
          <w:kern w:val="0"/>
          <w:szCs w:val="21"/>
        </w:rPr>
        <w:t xml:space="preserve"> </w:t>
      </w:r>
      <w:r w:rsidRPr="00783E0D">
        <w:rPr>
          <w:rFonts w:ascii="Arial" w:hAnsi="Arial" w:cs="Arial"/>
          <w:color w:val="333333"/>
          <w:kern w:val="0"/>
          <w:szCs w:val="21"/>
        </w:rPr>
        <w:t>（一）有严重疾病需要保外就医的；</w:t>
      </w:r>
      <w:r w:rsidRPr="00783E0D">
        <w:rPr>
          <w:rFonts w:ascii="Arial" w:hAnsi="Arial" w:cs="Arial"/>
          <w:color w:val="333333"/>
          <w:kern w:val="0"/>
          <w:szCs w:val="21"/>
        </w:rPr>
        <w:t xml:space="preserve"> </w:t>
      </w:r>
      <w:r w:rsidRPr="00783E0D">
        <w:rPr>
          <w:rFonts w:ascii="Arial" w:hAnsi="Arial" w:cs="Arial"/>
          <w:color w:val="333333"/>
          <w:kern w:val="0"/>
          <w:szCs w:val="21"/>
        </w:rPr>
        <w:t>（二）怀孕或者正在哺乳自己婴儿的妇女；</w:t>
      </w:r>
      <w:r w:rsidRPr="00783E0D">
        <w:rPr>
          <w:rFonts w:ascii="Arial" w:hAnsi="Arial" w:cs="Arial"/>
          <w:color w:val="333333"/>
          <w:kern w:val="0"/>
          <w:szCs w:val="21"/>
        </w:rPr>
        <w:t xml:space="preserve"> </w:t>
      </w:r>
      <w:r w:rsidRPr="00783E0D">
        <w:rPr>
          <w:rFonts w:ascii="Arial" w:hAnsi="Arial" w:cs="Arial"/>
          <w:color w:val="333333"/>
          <w:kern w:val="0"/>
          <w:szCs w:val="21"/>
        </w:rPr>
        <w:t>（三）生活不能自理，适用暂予监外执行不致危害社会的。</w:t>
      </w:r>
      <w:r w:rsidRPr="00783E0D">
        <w:rPr>
          <w:rFonts w:ascii="Arial" w:hAnsi="Arial" w:cs="Arial"/>
          <w:color w:val="333333"/>
          <w:kern w:val="0"/>
          <w:szCs w:val="21"/>
        </w:rPr>
        <w:t xml:space="preserve"> </w:t>
      </w:r>
      <w:r w:rsidRPr="00783E0D">
        <w:rPr>
          <w:rFonts w:ascii="Arial" w:hAnsi="Arial" w:cs="Arial"/>
          <w:color w:val="333333"/>
          <w:kern w:val="0"/>
          <w:szCs w:val="21"/>
        </w:rPr>
        <w:t>对被判处无期徒刑的罪犯，有前款第二项规定情形的，可以暂予监外执行。</w:t>
      </w:r>
      <w:r w:rsidRPr="00783E0D">
        <w:rPr>
          <w:rFonts w:ascii="Arial" w:hAnsi="Arial" w:cs="Arial"/>
          <w:color w:val="333333"/>
          <w:kern w:val="0"/>
          <w:szCs w:val="21"/>
        </w:rPr>
        <w:t xml:space="preserve"> </w:t>
      </w:r>
      <w:r w:rsidRPr="00783E0D">
        <w:rPr>
          <w:rFonts w:ascii="Arial" w:hAnsi="Arial" w:cs="Arial"/>
          <w:color w:val="333333"/>
          <w:kern w:val="0"/>
          <w:szCs w:val="21"/>
        </w:rPr>
        <w:t>对适用保外就医可能有社会危险性的罪犯，或者自伤自残的罪犯，不得保外就医。</w:t>
      </w:r>
      <w:r w:rsidRPr="00783E0D">
        <w:rPr>
          <w:rFonts w:ascii="Arial" w:hAnsi="Arial" w:cs="Arial"/>
          <w:color w:val="333333"/>
          <w:kern w:val="0"/>
          <w:szCs w:val="21"/>
        </w:rPr>
        <w:t xml:space="preserve"> </w:t>
      </w:r>
      <w:r w:rsidRPr="00783E0D">
        <w:rPr>
          <w:rFonts w:ascii="Arial" w:hAnsi="Arial" w:cs="Arial"/>
          <w:color w:val="333333"/>
          <w:kern w:val="0"/>
          <w:szCs w:val="21"/>
        </w:rPr>
        <w:t>对罪犯确有严重疾病，必须保外就医的，由省级人民政府指定的医院诊断并开具证明文件。</w:t>
      </w:r>
      <w:r w:rsidRPr="00783E0D">
        <w:rPr>
          <w:rFonts w:ascii="Arial" w:hAnsi="Arial" w:cs="Arial"/>
          <w:color w:val="333333"/>
          <w:kern w:val="0"/>
          <w:szCs w:val="21"/>
        </w:rPr>
        <w:t xml:space="preserve"> </w:t>
      </w:r>
      <w:r w:rsidRPr="00783E0D">
        <w:rPr>
          <w:rFonts w:ascii="Arial" w:hAnsi="Arial" w:cs="Arial"/>
          <w:color w:val="333333"/>
          <w:kern w:val="0"/>
          <w:szCs w:val="21"/>
        </w:rPr>
        <w:t>在交付执行前，暂予监外执行由交付执行的人民法院决定；在交付执行后，暂予监外执行由监狱或者看守所提出书面意见，报省级以上监狱管理机关或者设区的市一级以上公安机关批准。</w:t>
      </w:r>
    </w:p>
    <w:p w14:paraId="0538BCC8"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第二百六十六条</w:t>
      </w:r>
    </w:p>
    <w:p w14:paraId="6CAEF9EE"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监狱、看守所提出暂予监外执行的书面意见的，应当将书面意见的副本抄送人民检察院。人民检察院可以向决定或者批准机关提出书面意见。</w:t>
      </w:r>
    </w:p>
    <w:p w14:paraId="0FB6FEEC"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第二百六十七条</w:t>
      </w:r>
    </w:p>
    <w:p w14:paraId="7A5E6717"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决定或者批准暂予监外执行的机关应当将暂予监外执行决定抄送人民检察院。人民检察院认为暂予监外执行不当的，应当自接到通知之日起一个月以内将书面意见送交决定或者批准暂予监外执行的机关，决定或者批准暂予监外执行的机关接到人民检察院的书面意见后，应当立即对该决定进行重新核查。</w:t>
      </w:r>
    </w:p>
    <w:p w14:paraId="12A5E8E0"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第二百六十八条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监外执行的终止</w:t>
      </w:r>
    </w:p>
    <w:p w14:paraId="01E3953F"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对暂予监外执行的罪犯，有下列情形之一的，应当及时收监：</w:t>
      </w:r>
      <w:r w:rsidRPr="00783E0D">
        <w:rPr>
          <w:rFonts w:ascii="Arial" w:hAnsi="Arial" w:cs="Arial"/>
          <w:color w:val="333333"/>
          <w:kern w:val="0"/>
          <w:szCs w:val="21"/>
        </w:rPr>
        <w:t xml:space="preserve"> </w:t>
      </w:r>
      <w:r w:rsidRPr="00783E0D">
        <w:rPr>
          <w:rFonts w:ascii="Arial" w:hAnsi="Arial" w:cs="Arial"/>
          <w:color w:val="333333"/>
          <w:kern w:val="0"/>
          <w:szCs w:val="21"/>
        </w:rPr>
        <w:t>（一）发现不符合暂予监外执行条件的；</w:t>
      </w:r>
      <w:r w:rsidRPr="00783E0D">
        <w:rPr>
          <w:rFonts w:ascii="Arial" w:hAnsi="Arial" w:cs="Arial"/>
          <w:color w:val="333333"/>
          <w:kern w:val="0"/>
          <w:szCs w:val="21"/>
        </w:rPr>
        <w:t xml:space="preserve"> </w:t>
      </w:r>
      <w:r w:rsidRPr="00783E0D">
        <w:rPr>
          <w:rFonts w:ascii="Arial" w:hAnsi="Arial" w:cs="Arial"/>
          <w:color w:val="333333"/>
          <w:kern w:val="0"/>
          <w:szCs w:val="21"/>
        </w:rPr>
        <w:t>（二）严重违反有关暂予监外执行监督管理规定的；</w:t>
      </w:r>
      <w:r w:rsidRPr="00783E0D">
        <w:rPr>
          <w:rFonts w:ascii="Arial" w:hAnsi="Arial" w:cs="Arial"/>
          <w:color w:val="333333"/>
          <w:kern w:val="0"/>
          <w:szCs w:val="21"/>
        </w:rPr>
        <w:t xml:space="preserve"> </w:t>
      </w:r>
      <w:r w:rsidRPr="00783E0D">
        <w:rPr>
          <w:rFonts w:ascii="Arial" w:hAnsi="Arial" w:cs="Arial"/>
          <w:color w:val="333333"/>
          <w:kern w:val="0"/>
          <w:szCs w:val="21"/>
        </w:rPr>
        <w:t>（三）暂予监外执行的情形消失后，罪犯刑期未满的。</w:t>
      </w:r>
      <w:r w:rsidRPr="00783E0D">
        <w:rPr>
          <w:rFonts w:ascii="Arial" w:hAnsi="Arial" w:cs="Arial"/>
          <w:color w:val="333333"/>
          <w:kern w:val="0"/>
          <w:szCs w:val="21"/>
        </w:rPr>
        <w:t xml:space="preserve"> </w:t>
      </w:r>
      <w:r w:rsidRPr="00783E0D">
        <w:rPr>
          <w:rFonts w:ascii="Arial" w:hAnsi="Arial" w:cs="Arial"/>
          <w:color w:val="333333"/>
          <w:kern w:val="0"/>
          <w:szCs w:val="21"/>
        </w:rPr>
        <w:t>对于人民法院决定暂予监外执行的罪犯应当予以收监的，由人民法院作出决定，将有关的法律文书送达公安机关、监狱或者其他执行机关。</w:t>
      </w:r>
      <w:r w:rsidRPr="00783E0D">
        <w:rPr>
          <w:rFonts w:ascii="Arial" w:hAnsi="Arial" w:cs="Arial"/>
          <w:color w:val="333333"/>
          <w:kern w:val="0"/>
          <w:szCs w:val="21"/>
        </w:rPr>
        <w:t xml:space="preserve"> </w:t>
      </w:r>
      <w:r w:rsidRPr="00783E0D">
        <w:rPr>
          <w:rFonts w:ascii="Arial" w:hAnsi="Arial" w:cs="Arial"/>
          <w:color w:val="333333"/>
          <w:kern w:val="0"/>
          <w:szCs w:val="21"/>
        </w:rPr>
        <w:t>不符合暂予监外执行条件的罪犯通过贿赂等非法手段被暂予监外执行的，在监外执行的期间不计入执行刑期。罪犯在暂予监外执行期间脱逃的，脱逃的期间不计入执行刑期。</w:t>
      </w:r>
      <w:r w:rsidRPr="00783E0D">
        <w:rPr>
          <w:rFonts w:ascii="Arial" w:hAnsi="Arial" w:cs="Arial"/>
          <w:color w:val="333333"/>
          <w:kern w:val="0"/>
          <w:szCs w:val="21"/>
        </w:rPr>
        <w:t xml:space="preserve"> </w:t>
      </w:r>
      <w:r w:rsidRPr="00783E0D">
        <w:rPr>
          <w:rFonts w:ascii="Arial" w:hAnsi="Arial" w:cs="Arial"/>
          <w:color w:val="333333"/>
          <w:kern w:val="0"/>
          <w:szCs w:val="21"/>
        </w:rPr>
        <w:t>罪犯在暂予监外执行期间死亡的，执行机关应当及时通知监狱或者看守所。</w:t>
      </w:r>
    </w:p>
    <w:p w14:paraId="12E14A63"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第二百六十九条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非监禁罪犯的社区矫正</w:t>
      </w:r>
    </w:p>
    <w:p w14:paraId="67EF69CB"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对被判处管制、宣告缓刑、假释或者暂予监外执行的罪犯，依法实行社区矫正，由社区矫正机构负责执行。</w:t>
      </w:r>
    </w:p>
    <w:p w14:paraId="66BA7992"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第二百七十条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剥夺政治权利的执行</w:t>
      </w:r>
    </w:p>
    <w:p w14:paraId="1AD6B44D"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对被判处剥夺政治权利的罪犯，由公安机关执行。执行期满，应当由执行机关书面通知本人及其所在单位、居住地基层组织。</w:t>
      </w:r>
    </w:p>
    <w:p w14:paraId="39CFB4C8"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第二百七十一条</w:t>
      </w:r>
    </w:p>
    <w:p w14:paraId="70572915"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被判处罚金的罪犯，期满不缴纳的，人民法院应当强制缴纳；如果由于遭遇不能抗拒的灾祸等原因缴纳确实有困难的，经人民法院裁定，可以延期缴纳、酌情减少或者免除。</w:t>
      </w:r>
    </w:p>
    <w:p w14:paraId="5ACFEEF5"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第二百七十二条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没收财产的执行</w:t>
      </w:r>
    </w:p>
    <w:p w14:paraId="760F0F3B"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没收财产的判决，无论附加适用或者独立适用，都由人民法院执行；在必要的时候，可以会同公安机关执行。</w:t>
      </w:r>
    </w:p>
    <w:p w14:paraId="3AC84FA8"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第二百七十三条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对新罪、漏罪的追诉及减刑、假释的处理</w:t>
      </w:r>
    </w:p>
    <w:p w14:paraId="31A4B85F"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罪犯在服刑期间又犯罪的，或者发现了判决的时候所没有发现的罪行，由执行机关移送人民检察院处理。</w:t>
      </w:r>
      <w:r w:rsidRPr="00783E0D">
        <w:rPr>
          <w:rFonts w:ascii="Arial" w:hAnsi="Arial" w:cs="Arial"/>
          <w:color w:val="333333"/>
          <w:kern w:val="0"/>
          <w:szCs w:val="21"/>
        </w:rPr>
        <w:t xml:space="preserve"> </w:t>
      </w:r>
      <w:r w:rsidRPr="00783E0D">
        <w:rPr>
          <w:rFonts w:ascii="Arial" w:hAnsi="Arial" w:cs="Arial"/>
          <w:color w:val="333333"/>
          <w:kern w:val="0"/>
          <w:szCs w:val="21"/>
        </w:rPr>
        <w:t>被判处管制、拘役、有期徒刑或者无期徒刑的罪犯，在执行期间确有悔改或者立功表现，应当依法予以减刑、假释的时候，由执行机关提出建议书，报请人民法院审核裁定，并将建议书副本抄送人民检察院。人民检察院可以向人民法院提出书面意见。</w:t>
      </w:r>
    </w:p>
    <w:p w14:paraId="1741F446"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第二百七十四条</w:t>
      </w:r>
    </w:p>
    <w:p w14:paraId="5844DA26"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人民检察院认为人民法院减刑、假释的裁定不当，应当在收到裁定书副本后二十日以内，向人民法院提出书面纠正意见。人民法院应当在收到纠正意见后一个月以内重新组成合议庭进行审理，作出最终裁定。</w:t>
      </w:r>
    </w:p>
    <w:p w14:paraId="6471D0E6"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第二百七十五条</w:t>
      </w:r>
    </w:p>
    <w:p w14:paraId="7D67F360"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监狱和其他执行机关在刑罚执行中，如果认为判决有错误或者罪犯提出申诉，应当转请人民检察院或者原判人民法院处理。</w:t>
      </w:r>
    </w:p>
    <w:p w14:paraId="17F09254"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第二百七十六条</w:t>
      </w:r>
    </w:p>
    <w:p w14:paraId="032A5C16"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人民检察院对执行机关执行刑罚的活动是否合法实行监督。如果发现有违法的情况，应当通知执行机关纠正。</w:t>
      </w:r>
    </w:p>
    <w:p w14:paraId="0B1B7AFB" w14:textId="77777777" w:rsidR="00783E0D" w:rsidRPr="00783E0D" w:rsidRDefault="00783E0D" w:rsidP="00783E0D">
      <w:pPr>
        <w:widowControl/>
        <w:spacing w:line="750" w:lineRule="atLeast"/>
        <w:jc w:val="left"/>
        <w:rPr>
          <w:rFonts w:ascii="Arial" w:hAnsi="Arial" w:cs="Arial"/>
          <w:b/>
          <w:bCs/>
          <w:color w:val="000000"/>
          <w:kern w:val="0"/>
          <w:sz w:val="30"/>
          <w:szCs w:val="30"/>
        </w:rPr>
      </w:pPr>
      <w:r w:rsidRPr="00783E0D">
        <w:rPr>
          <w:rFonts w:ascii="Arial" w:hAnsi="Arial" w:cs="Arial"/>
          <w:b/>
          <w:bCs/>
          <w:color w:val="000000"/>
          <w:kern w:val="0"/>
          <w:sz w:val="30"/>
          <w:szCs w:val="30"/>
        </w:rPr>
        <w:t>第五编　特别程序</w:t>
      </w:r>
    </w:p>
    <w:p w14:paraId="3849B180" w14:textId="77777777" w:rsidR="00783E0D" w:rsidRPr="00783E0D" w:rsidRDefault="00783E0D" w:rsidP="00783E0D">
      <w:pPr>
        <w:widowControl/>
        <w:spacing w:line="630" w:lineRule="atLeast"/>
        <w:jc w:val="left"/>
        <w:rPr>
          <w:rFonts w:ascii="Arial" w:hAnsi="Arial" w:cs="Arial"/>
          <w:b/>
          <w:bCs/>
          <w:color w:val="000000"/>
          <w:kern w:val="0"/>
          <w:sz w:val="27"/>
          <w:szCs w:val="27"/>
        </w:rPr>
      </w:pPr>
      <w:r w:rsidRPr="00783E0D">
        <w:rPr>
          <w:rFonts w:ascii="Arial" w:hAnsi="Arial" w:cs="Arial"/>
          <w:b/>
          <w:bCs/>
          <w:color w:val="000000"/>
          <w:kern w:val="0"/>
          <w:sz w:val="27"/>
          <w:szCs w:val="27"/>
        </w:rPr>
        <w:t>第一章　未成年人刑事案件诉讼程序</w:t>
      </w:r>
    </w:p>
    <w:p w14:paraId="7E2B3C73"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第二百七十七条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办理未成年人刑事案件的方针与原则</w:t>
      </w:r>
    </w:p>
    <w:p w14:paraId="5BBB0B33"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对犯罪的未成年人实行教育、感化、挽救的方针，坚持教育为主、惩罚为辅的原则。</w:t>
      </w:r>
      <w:r w:rsidRPr="00783E0D">
        <w:rPr>
          <w:rFonts w:ascii="Arial" w:hAnsi="Arial" w:cs="Arial"/>
          <w:color w:val="333333"/>
          <w:kern w:val="0"/>
          <w:szCs w:val="21"/>
        </w:rPr>
        <w:t xml:space="preserve"> </w:t>
      </w:r>
      <w:r w:rsidRPr="00783E0D">
        <w:rPr>
          <w:rFonts w:ascii="Arial" w:hAnsi="Arial" w:cs="Arial"/>
          <w:color w:val="333333"/>
          <w:kern w:val="0"/>
          <w:szCs w:val="21"/>
        </w:rPr>
        <w:t>人民法院、人民检察院和公安机关办理未成年人刑事案件，应当保障未成年人行使其诉讼权利，保障未成年人得到法律帮助，并由熟悉未成年人身心特点的审判人员、检察人员、侦查人员承办。</w:t>
      </w:r>
    </w:p>
    <w:p w14:paraId="31A99472"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第二百七十八条</w:t>
      </w:r>
    </w:p>
    <w:p w14:paraId="51B0A8FD"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未成年犯罪嫌疑人、被告人没有委托辩护人的，人民法院、人民检察院、公安机关应当通知法律援助机构指派律师为其提供辩护。</w:t>
      </w:r>
    </w:p>
    <w:p w14:paraId="014FC802"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第二百七十九条</w:t>
      </w:r>
    </w:p>
    <w:p w14:paraId="6CB89CE3"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公安机关、人民检察院、人民法院办理未成年人刑事案件，根据情况可以对未成年犯罪嫌疑人、被告人的成长经历、犯罪原因、监护教育等情况进行调查。</w:t>
      </w:r>
    </w:p>
    <w:p w14:paraId="01679819"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第二百八十条</w:t>
      </w:r>
    </w:p>
    <w:p w14:paraId="7E4297D2"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对未成年犯罪嫌疑人、被告人应当严格限制适用逮捕措施。人民检察院审查批准逮捕和人民法院决定逮捕，应当讯问未成年犯罪嫌疑人、被告人，听取辩护律师的意见。</w:t>
      </w:r>
      <w:r w:rsidRPr="00783E0D">
        <w:rPr>
          <w:rFonts w:ascii="Arial" w:hAnsi="Arial" w:cs="Arial"/>
          <w:color w:val="333333"/>
          <w:kern w:val="0"/>
          <w:szCs w:val="21"/>
        </w:rPr>
        <w:t xml:space="preserve"> </w:t>
      </w:r>
      <w:r w:rsidRPr="00783E0D">
        <w:rPr>
          <w:rFonts w:ascii="Arial" w:hAnsi="Arial" w:cs="Arial"/>
          <w:color w:val="333333"/>
          <w:kern w:val="0"/>
          <w:szCs w:val="21"/>
        </w:rPr>
        <w:t>对被拘留、逮捕和执行刑罚的未成年人与成年人应当分别关押、分别管理、分别教育。</w:t>
      </w:r>
    </w:p>
    <w:p w14:paraId="5BC761F4"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第二百八十一条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对未成年犯罪人的讯问与审判</w:t>
      </w:r>
    </w:p>
    <w:p w14:paraId="0B05AD07"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对于未成年人刑事案件，在讯问和审判的时候，应当通知未成年犯罪嫌疑人、被告人的法定代理人到场。无法通知、法定代理人不能到场或者法定代理人是共犯的，也可以通知未成年犯罪嫌疑人、被告人的其他成年亲属，所在学校、单位、居住地基层组织或者未成年人保护组织的代表到场，并将有关情况记录在案。到场的法定代理人可以代为行使未成年犯罪嫌疑人、被告人的诉讼权利。</w:t>
      </w:r>
      <w:r w:rsidRPr="00783E0D">
        <w:rPr>
          <w:rFonts w:ascii="Arial" w:hAnsi="Arial" w:cs="Arial"/>
          <w:color w:val="333333"/>
          <w:kern w:val="0"/>
          <w:szCs w:val="21"/>
        </w:rPr>
        <w:t xml:space="preserve"> </w:t>
      </w:r>
      <w:r w:rsidRPr="00783E0D">
        <w:rPr>
          <w:rFonts w:ascii="Arial" w:hAnsi="Arial" w:cs="Arial"/>
          <w:color w:val="333333"/>
          <w:kern w:val="0"/>
          <w:szCs w:val="21"/>
        </w:rPr>
        <w:t>到场的法定代理人或者其他人员认为办案人员在讯问、审判中侵犯未成年人合法权益的，可以提出意见。讯问笔录、法庭笔录应当交给到场的法定代理人或者其他人员阅读或者向他宣读。</w:t>
      </w:r>
      <w:r w:rsidRPr="00783E0D">
        <w:rPr>
          <w:rFonts w:ascii="Arial" w:hAnsi="Arial" w:cs="Arial"/>
          <w:color w:val="333333"/>
          <w:kern w:val="0"/>
          <w:szCs w:val="21"/>
        </w:rPr>
        <w:t xml:space="preserve"> </w:t>
      </w:r>
      <w:r w:rsidRPr="00783E0D">
        <w:rPr>
          <w:rFonts w:ascii="Arial" w:hAnsi="Arial" w:cs="Arial"/>
          <w:color w:val="333333"/>
          <w:kern w:val="0"/>
          <w:szCs w:val="21"/>
        </w:rPr>
        <w:t>讯问女性未成年犯罪嫌疑人，应当有女工作人员在场。</w:t>
      </w:r>
      <w:r w:rsidRPr="00783E0D">
        <w:rPr>
          <w:rFonts w:ascii="Arial" w:hAnsi="Arial" w:cs="Arial"/>
          <w:color w:val="333333"/>
          <w:kern w:val="0"/>
          <w:szCs w:val="21"/>
        </w:rPr>
        <w:t xml:space="preserve"> </w:t>
      </w:r>
      <w:r w:rsidRPr="00783E0D">
        <w:rPr>
          <w:rFonts w:ascii="Arial" w:hAnsi="Arial" w:cs="Arial"/>
          <w:color w:val="333333"/>
          <w:kern w:val="0"/>
          <w:szCs w:val="21"/>
        </w:rPr>
        <w:t>审判未成年人刑事案件，未成年被告人最后陈述后，其法定代理人可以进行补充陈述。</w:t>
      </w:r>
      <w:r w:rsidRPr="00783E0D">
        <w:rPr>
          <w:rFonts w:ascii="Arial" w:hAnsi="Arial" w:cs="Arial"/>
          <w:color w:val="333333"/>
          <w:kern w:val="0"/>
          <w:szCs w:val="21"/>
        </w:rPr>
        <w:t xml:space="preserve"> </w:t>
      </w:r>
      <w:r w:rsidRPr="00783E0D">
        <w:rPr>
          <w:rFonts w:ascii="Arial" w:hAnsi="Arial" w:cs="Arial"/>
          <w:color w:val="333333"/>
          <w:kern w:val="0"/>
          <w:szCs w:val="21"/>
        </w:rPr>
        <w:t>询问未成年被害人、证人，适用第一款、第二款、第三款的规定。</w:t>
      </w:r>
    </w:p>
    <w:p w14:paraId="73CBA1C8"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第二百八十二条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附条件不起诉</w:t>
      </w:r>
    </w:p>
    <w:p w14:paraId="660A775B"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对于未成年人涉嫌刑法分则第四章、第五章、第六章规定的犯罪，可能判处一年有期徒刑以下刑罚，符合起诉条件，但有悔罪表现的，人民检察院可以作出附条件不起诉的决定。人民检察院在作出附条件不起诉的决定以前，应当听取公安机关、被害人的意见。</w:t>
      </w:r>
      <w:r w:rsidRPr="00783E0D">
        <w:rPr>
          <w:rFonts w:ascii="Arial" w:hAnsi="Arial" w:cs="Arial"/>
          <w:color w:val="333333"/>
          <w:kern w:val="0"/>
          <w:szCs w:val="21"/>
        </w:rPr>
        <w:t xml:space="preserve"> </w:t>
      </w:r>
      <w:r w:rsidRPr="00783E0D">
        <w:rPr>
          <w:rFonts w:ascii="Arial" w:hAnsi="Arial" w:cs="Arial"/>
          <w:color w:val="333333"/>
          <w:kern w:val="0"/>
          <w:szCs w:val="21"/>
        </w:rPr>
        <w:t>对附条件不起诉的决定，公安机关要求复议、提请复核或者被害人申诉的，适用本法第一百七十九条、第一百八十条的规定。</w:t>
      </w:r>
      <w:r w:rsidRPr="00783E0D">
        <w:rPr>
          <w:rFonts w:ascii="Arial" w:hAnsi="Arial" w:cs="Arial"/>
          <w:color w:val="333333"/>
          <w:kern w:val="0"/>
          <w:szCs w:val="21"/>
        </w:rPr>
        <w:t xml:space="preserve"> </w:t>
      </w:r>
      <w:r w:rsidRPr="00783E0D">
        <w:rPr>
          <w:rFonts w:ascii="Arial" w:hAnsi="Arial" w:cs="Arial"/>
          <w:color w:val="333333"/>
          <w:kern w:val="0"/>
          <w:szCs w:val="21"/>
        </w:rPr>
        <w:t>未成年犯罪嫌疑人及其法定代理人对人民检察院决定附条件不起诉有异议的，人民检察院应当作出起诉的决定。</w:t>
      </w:r>
    </w:p>
    <w:p w14:paraId="3A91C815"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第二百八十三条</w:t>
      </w:r>
    </w:p>
    <w:p w14:paraId="05B5A84C"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在附条件不起诉的考验期内，由人民检察院对被附条件不起诉的未成年犯罪嫌疑人进行监督考察。未成年犯罪嫌疑人的监护人，应当对未成年犯罪嫌疑人加强管教，配合人民检察院做好监督考察工作。</w:t>
      </w:r>
      <w:r w:rsidRPr="00783E0D">
        <w:rPr>
          <w:rFonts w:ascii="Arial" w:hAnsi="Arial" w:cs="Arial"/>
          <w:color w:val="333333"/>
          <w:kern w:val="0"/>
          <w:szCs w:val="21"/>
        </w:rPr>
        <w:t xml:space="preserve"> </w:t>
      </w:r>
      <w:r w:rsidRPr="00783E0D">
        <w:rPr>
          <w:rFonts w:ascii="Arial" w:hAnsi="Arial" w:cs="Arial"/>
          <w:color w:val="333333"/>
          <w:kern w:val="0"/>
          <w:szCs w:val="21"/>
        </w:rPr>
        <w:t>附条件不起诉的考验期为六个月以上一年以下，从人民检察院作出附条件不起诉的决定之日起计算。</w:t>
      </w:r>
      <w:r w:rsidRPr="00783E0D">
        <w:rPr>
          <w:rFonts w:ascii="Arial" w:hAnsi="Arial" w:cs="Arial"/>
          <w:color w:val="333333"/>
          <w:kern w:val="0"/>
          <w:szCs w:val="21"/>
        </w:rPr>
        <w:t xml:space="preserve"> </w:t>
      </w:r>
      <w:r w:rsidRPr="00783E0D">
        <w:rPr>
          <w:rFonts w:ascii="Arial" w:hAnsi="Arial" w:cs="Arial"/>
          <w:color w:val="333333"/>
          <w:kern w:val="0"/>
          <w:szCs w:val="21"/>
        </w:rPr>
        <w:t>被附条件不起诉的未成年犯罪嫌疑人，应当遵守下列规定：</w:t>
      </w:r>
      <w:r w:rsidRPr="00783E0D">
        <w:rPr>
          <w:rFonts w:ascii="Arial" w:hAnsi="Arial" w:cs="Arial"/>
          <w:color w:val="333333"/>
          <w:kern w:val="0"/>
          <w:szCs w:val="21"/>
        </w:rPr>
        <w:t xml:space="preserve"> </w:t>
      </w:r>
      <w:r w:rsidRPr="00783E0D">
        <w:rPr>
          <w:rFonts w:ascii="Arial" w:hAnsi="Arial" w:cs="Arial"/>
          <w:color w:val="333333"/>
          <w:kern w:val="0"/>
          <w:szCs w:val="21"/>
        </w:rPr>
        <w:t>（一）遵守法律法规，服从监督；</w:t>
      </w:r>
      <w:r w:rsidRPr="00783E0D">
        <w:rPr>
          <w:rFonts w:ascii="Arial" w:hAnsi="Arial" w:cs="Arial"/>
          <w:color w:val="333333"/>
          <w:kern w:val="0"/>
          <w:szCs w:val="21"/>
        </w:rPr>
        <w:t xml:space="preserve"> </w:t>
      </w:r>
      <w:r w:rsidRPr="00783E0D">
        <w:rPr>
          <w:rFonts w:ascii="Arial" w:hAnsi="Arial" w:cs="Arial"/>
          <w:color w:val="333333"/>
          <w:kern w:val="0"/>
          <w:szCs w:val="21"/>
        </w:rPr>
        <w:t>（二）按照考察机关的规定报告自己的活动情况；</w:t>
      </w:r>
      <w:r w:rsidRPr="00783E0D">
        <w:rPr>
          <w:rFonts w:ascii="Arial" w:hAnsi="Arial" w:cs="Arial"/>
          <w:color w:val="333333"/>
          <w:kern w:val="0"/>
          <w:szCs w:val="21"/>
        </w:rPr>
        <w:t xml:space="preserve"> </w:t>
      </w:r>
      <w:r w:rsidRPr="00783E0D">
        <w:rPr>
          <w:rFonts w:ascii="Arial" w:hAnsi="Arial" w:cs="Arial"/>
          <w:color w:val="333333"/>
          <w:kern w:val="0"/>
          <w:szCs w:val="21"/>
        </w:rPr>
        <w:t>（三）离开所居住的市、县或者迁居，应当报经考察机关批准；</w:t>
      </w:r>
      <w:r w:rsidRPr="00783E0D">
        <w:rPr>
          <w:rFonts w:ascii="Arial" w:hAnsi="Arial" w:cs="Arial"/>
          <w:color w:val="333333"/>
          <w:kern w:val="0"/>
          <w:szCs w:val="21"/>
        </w:rPr>
        <w:t xml:space="preserve"> </w:t>
      </w:r>
      <w:r w:rsidRPr="00783E0D">
        <w:rPr>
          <w:rFonts w:ascii="Arial" w:hAnsi="Arial" w:cs="Arial"/>
          <w:color w:val="333333"/>
          <w:kern w:val="0"/>
          <w:szCs w:val="21"/>
        </w:rPr>
        <w:t>（四）按照考察机关的要求接受矫治和教育。</w:t>
      </w:r>
    </w:p>
    <w:p w14:paraId="250616D8"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第二百八十四条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附条件不起诉的法律后果</w:t>
      </w:r>
    </w:p>
    <w:p w14:paraId="75A72EE3"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被附条件不起诉的未成年犯罪嫌疑人，在考验期内有下列情形之一的，人民检察院应当撤销附条件不起诉的决定，提起公诉：</w:t>
      </w:r>
      <w:r w:rsidRPr="00783E0D">
        <w:rPr>
          <w:rFonts w:ascii="Arial" w:hAnsi="Arial" w:cs="Arial"/>
          <w:color w:val="333333"/>
          <w:kern w:val="0"/>
          <w:szCs w:val="21"/>
        </w:rPr>
        <w:t xml:space="preserve"> </w:t>
      </w:r>
      <w:r w:rsidRPr="00783E0D">
        <w:rPr>
          <w:rFonts w:ascii="Arial" w:hAnsi="Arial" w:cs="Arial"/>
          <w:color w:val="333333"/>
          <w:kern w:val="0"/>
          <w:szCs w:val="21"/>
        </w:rPr>
        <w:t>（一）实施新的犯罪或者发现决定附条件不起诉以前还有其他犯罪需要追诉的；</w:t>
      </w:r>
      <w:r w:rsidRPr="00783E0D">
        <w:rPr>
          <w:rFonts w:ascii="Arial" w:hAnsi="Arial" w:cs="Arial"/>
          <w:color w:val="333333"/>
          <w:kern w:val="0"/>
          <w:szCs w:val="21"/>
        </w:rPr>
        <w:t xml:space="preserve"> </w:t>
      </w:r>
      <w:r w:rsidRPr="00783E0D">
        <w:rPr>
          <w:rFonts w:ascii="Arial" w:hAnsi="Arial" w:cs="Arial"/>
          <w:color w:val="333333"/>
          <w:kern w:val="0"/>
          <w:szCs w:val="21"/>
        </w:rPr>
        <w:t>（二）违反治安管理规定或者考察机关有关附条件不起诉的监督管理规定，情节严重的。</w:t>
      </w:r>
      <w:r w:rsidRPr="00783E0D">
        <w:rPr>
          <w:rFonts w:ascii="Arial" w:hAnsi="Arial" w:cs="Arial"/>
          <w:color w:val="333333"/>
          <w:kern w:val="0"/>
          <w:szCs w:val="21"/>
        </w:rPr>
        <w:t xml:space="preserve"> </w:t>
      </w:r>
      <w:r w:rsidRPr="00783E0D">
        <w:rPr>
          <w:rFonts w:ascii="Arial" w:hAnsi="Arial" w:cs="Arial"/>
          <w:color w:val="333333"/>
          <w:kern w:val="0"/>
          <w:szCs w:val="21"/>
        </w:rPr>
        <w:t>被附条件不起诉的未成年犯罪嫌疑人，在考验期内没有上述情形，考验期满的，人民检察院应当作出不起诉的决定。</w:t>
      </w:r>
    </w:p>
    <w:p w14:paraId="29BEB32D"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第二百八十五条</w:t>
      </w:r>
    </w:p>
    <w:p w14:paraId="13EC90CE"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审判的时候被告人不满十八周岁的案件，不公开审理。但是，经未成年被告人及其法定代理人同意，未成年被告人所在学校和未成年人保护组织可以派代表到场。</w:t>
      </w:r>
    </w:p>
    <w:p w14:paraId="757BDEF0"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第二百八十六条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未成年犯罪人犯罪记录的封存与查询</w:t>
      </w:r>
    </w:p>
    <w:p w14:paraId="2C248E8E"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犯罪的时候不满十八周岁，被判处五年有期徒刑以下刑罚的，应当对相关犯罪记录予以封存。</w:t>
      </w:r>
      <w:r w:rsidRPr="00783E0D">
        <w:rPr>
          <w:rFonts w:ascii="Arial" w:hAnsi="Arial" w:cs="Arial"/>
          <w:color w:val="333333"/>
          <w:kern w:val="0"/>
          <w:szCs w:val="21"/>
        </w:rPr>
        <w:t xml:space="preserve"> </w:t>
      </w:r>
      <w:r w:rsidRPr="00783E0D">
        <w:rPr>
          <w:rFonts w:ascii="Arial" w:hAnsi="Arial" w:cs="Arial"/>
          <w:color w:val="333333"/>
          <w:kern w:val="0"/>
          <w:szCs w:val="21"/>
        </w:rPr>
        <w:t>犯罪记录被封存的，不得向任何单位和个人提供，但司法机关为办案需要或者有关单位根据国家规定进行查询的除外。依法进行查询的单位，应当对被封存的犯罪记录的情况予以保密。</w:t>
      </w:r>
    </w:p>
    <w:p w14:paraId="117DB0AF"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第二百八十七条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适用其他规定</w:t>
      </w:r>
    </w:p>
    <w:p w14:paraId="1DEFEDE9"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办理未成年人刑事案件，除本章已有规定的以外，按照本法的其他规定进行。</w:t>
      </w:r>
    </w:p>
    <w:p w14:paraId="1886D04D" w14:textId="77777777" w:rsidR="00783E0D" w:rsidRPr="00783E0D" w:rsidRDefault="00783E0D" w:rsidP="00783E0D">
      <w:pPr>
        <w:widowControl/>
        <w:spacing w:line="630" w:lineRule="atLeast"/>
        <w:jc w:val="left"/>
        <w:rPr>
          <w:rFonts w:ascii="Arial" w:hAnsi="Arial" w:cs="Arial"/>
          <w:b/>
          <w:bCs/>
          <w:color w:val="000000"/>
          <w:kern w:val="0"/>
          <w:sz w:val="27"/>
          <w:szCs w:val="27"/>
        </w:rPr>
      </w:pPr>
      <w:r w:rsidRPr="00783E0D">
        <w:rPr>
          <w:rFonts w:ascii="Arial" w:hAnsi="Arial" w:cs="Arial"/>
          <w:b/>
          <w:bCs/>
          <w:color w:val="000000"/>
          <w:kern w:val="0"/>
          <w:sz w:val="27"/>
          <w:szCs w:val="27"/>
        </w:rPr>
        <w:t>第二章　当事人和解的公诉案件诉讼程序</w:t>
      </w:r>
    </w:p>
    <w:p w14:paraId="06F1C67C"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第二百八十八条</w:t>
      </w:r>
    </w:p>
    <w:p w14:paraId="0458327B"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下列公诉案件，犯罪嫌疑人、被告人真诚悔罪，通过向被害人赔偿损失、赔礼道歉等方式获得被害人谅解，被害人自愿和解的，双方当事人可以和解：</w:t>
      </w:r>
      <w:r w:rsidRPr="00783E0D">
        <w:rPr>
          <w:rFonts w:ascii="Arial" w:hAnsi="Arial" w:cs="Arial"/>
          <w:color w:val="333333"/>
          <w:kern w:val="0"/>
          <w:szCs w:val="21"/>
        </w:rPr>
        <w:t xml:space="preserve"> </w:t>
      </w:r>
      <w:r w:rsidRPr="00783E0D">
        <w:rPr>
          <w:rFonts w:ascii="Arial" w:hAnsi="Arial" w:cs="Arial"/>
          <w:color w:val="333333"/>
          <w:kern w:val="0"/>
          <w:szCs w:val="21"/>
        </w:rPr>
        <w:t>（一）因民间纠纷引起，涉嫌刑法分则第四章、第五章规定的犯罪案件，可能判处三年有期徒刑以下刑罚的；</w:t>
      </w:r>
      <w:r w:rsidRPr="00783E0D">
        <w:rPr>
          <w:rFonts w:ascii="Arial" w:hAnsi="Arial" w:cs="Arial"/>
          <w:color w:val="333333"/>
          <w:kern w:val="0"/>
          <w:szCs w:val="21"/>
        </w:rPr>
        <w:t xml:space="preserve"> </w:t>
      </w:r>
      <w:r w:rsidRPr="00783E0D">
        <w:rPr>
          <w:rFonts w:ascii="Arial" w:hAnsi="Arial" w:cs="Arial"/>
          <w:color w:val="333333"/>
          <w:kern w:val="0"/>
          <w:szCs w:val="21"/>
        </w:rPr>
        <w:t>（二）除渎职犯罪以外的可能判处七年有期徒刑以下刑罚的过失犯罪案件。</w:t>
      </w:r>
      <w:r w:rsidRPr="00783E0D">
        <w:rPr>
          <w:rFonts w:ascii="Arial" w:hAnsi="Arial" w:cs="Arial"/>
          <w:color w:val="333333"/>
          <w:kern w:val="0"/>
          <w:szCs w:val="21"/>
        </w:rPr>
        <w:t xml:space="preserve"> </w:t>
      </w:r>
      <w:r w:rsidRPr="00783E0D">
        <w:rPr>
          <w:rFonts w:ascii="Arial" w:hAnsi="Arial" w:cs="Arial"/>
          <w:color w:val="333333"/>
          <w:kern w:val="0"/>
          <w:szCs w:val="21"/>
        </w:rPr>
        <w:t>犯罪嫌疑人、被告人在五年以内曾经故意犯罪的，不适用本章规定的程序。</w:t>
      </w:r>
    </w:p>
    <w:p w14:paraId="46954B56"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第二百八十九条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和解协议的审查与制作</w:t>
      </w:r>
    </w:p>
    <w:p w14:paraId="6877F3FD"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双方当事人和解的，公安机关、人民检察院、人民法院应当听取当事人和其他有关人员的意见，对和解的自愿性、合法性进行审查，并主持制作和解协议书。</w:t>
      </w:r>
    </w:p>
    <w:p w14:paraId="5CD81144"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第二百九十条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和解协议的效力</w:t>
      </w:r>
    </w:p>
    <w:p w14:paraId="681B4E2B"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对于达成和解协议的案件，公安机关可以向人民检察院提出从宽处理的建议。人民检察院可以向人民法院提出从宽处罚的建议；对于犯罪情节轻微，不需要判处刑罚的，可以作出不起诉的决定。人民法院可以依法对被告人从宽处罚。</w:t>
      </w:r>
    </w:p>
    <w:p w14:paraId="7A92BA1C" w14:textId="77777777" w:rsidR="00783E0D" w:rsidRPr="00783E0D" w:rsidRDefault="00783E0D" w:rsidP="00783E0D">
      <w:pPr>
        <w:widowControl/>
        <w:spacing w:line="630" w:lineRule="atLeast"/>
        <w:jc w:val="left"/>
        <w:rPr>
          <w:rFonts w:ascii="Arial" w:hAnsi="Arial" w:cs="Arial"/>
          <w:b/>
          <w:bCs/>
          <w:color w:val="000000"/>
          <w:kern w:val="0"/>
          <w:sz w:val="27"/>
          <w:szCs w:val="27"/>
        </w:rPr>
      </w:pPr>
      <w:r w:rsidRPr="00783E0D">
        <w:rPr>
          <w:rFonts w:ascii="Arial" w:hAnsi="Arial" w:cs="Arial"/>
          <w:b/>
          <w:bCs/>
          <w:color w:val="000000"/>
          <w:kern w:val="0"/>
          <w:sz w:val="27"/>
          <w:szCs w:val="27"/>
        </w:rPr>
        <w:t>第三章　缺席审判程序</w:t>
      </w:r>
    </w:p>
    <w:p w14:paraId="69FAB2FD"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第二百九十一条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适用缺席审判案件的类型及条件</w:t>
      </w:r>
    </w:p>
    <w:p w14:paraId="51B186A0"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对于贪污贿赂犯罪案件，以及需要及时进行审判，经最高人民检察院核准的严重危害国家安全犯罪、恐怖活动犯罪案件，犯罪嫌疑人、被告人在境外，监察机关、公安机关移送起诉，人民检察院认为犯罪事实已经查清，证据确实、充分，依法应当追究刑事责任的，可以向人民法院提起公诉。人民法院进行审查后，对于起诉书中有明确的指控犯罪事实，符合缺席审判程序适用条件的，应当决定开庭审判。</w:t>
      </w:r>
      <w:r w:rsidRPr="00783E0D">
        <w:rPr>
          <w:rFonts w:ascii="Arial" w:hAnsi="Arial" w:cs="Arial"/>
          <w:color w:val="333333"/>
          <w:kern w:val="0"/>
          <w:szCs w:val="21"/>
        </w:rPr>
        <w:t xml:space="preserve"> </w:t>
      </w:r>
      <w:r w:rsidRPr="00783E0D">
        <w:rPr>
          <w:rFonts w:ascii="Arial" w:hAnsi="Arial" w:cs="Arial"/>
          <w:color w:val="333333"/>
          <w:kern w:val="0"/>
          <w:szCs w:val="21"/>
        </w:rPr>
        <w:t>前款案件，由犯罪地、被告人离境前居住地或者最高人民法院指定的中级人民法院组成合议庭进行审理。</w:t>
      </w:r>
    </w:p>
    <w:p w14:paraId="2286857D"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第二百九十二条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传票、起诉书副本的送达</w:t>
      </w:r>
    </w:p>
    <w:p w14:paraId="1DBBCC54"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人民法院应当通过有关国际条约规定的或者外交途径提出的司法协助方式，或者被告人所在地法律允许的其他方式，将传票和人民检察院的起诉书副本送达被告人。传票和起诉书副本送达后，被告人未按要求到案的，人民法院应当开庭审理，依法作出判决，并对违法所得及其他涉案财产作出处理。</w:t>
      </w:r>
    </w:p>
    <w:p w14:paraId="489A63AB"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第二百九十三条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辩护权的行使及保障</w:t>
      </w:r>
    </w:p>
    <w:p w14:paraId="65EE76F4"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人民法院缺席审判案件，被告人有权委托辩护人，被告人的近亲属可以代为委托辩护人。被告人及其近亲属没有委托辩护人的，人民法院应当通知法律援助机构指派律师为其提供辩护。</w:t>
      </w:r>
    </w:p>
    <w:p w14:paraId="085654B2"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第二百九十四条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上诉、抗诉</w:t>
      </w:r>
    </w:p>
    <w:p w14:paraId="72FBF346"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人民法院应当将判决书送达被告人及其近亲属、辩护人。被告人或者其近亲属不服判决的，有权向上一级人民法院上诉。辩护人经被告人或者其近亲属同意，可以提出上诉。</w:t>
      </w:r>
      <w:r w:rsidRPr="00783E0D">
        <w:rPr>
          <w:rFonts w:ascii="Arial" w:hAnsi="Arial" w:cs="Arial"/>
          <w:color w:val="333333"/>
          <w:kern w:val="0"/>
          <w:szCs w:val="21"/>
        </w:rPr>
        <w:t xml:space="preserve"> </w:t>
      </w:r>
      <w:r w:rsidRPr="00783E0D">
        <w:rPr>
          <w:rFonts w:ascii="Arial" w:hAnsi="Arial" w:cs="Arial"/>
          <w:color w:val="333333"/>
          <w:kern w:val="0"/>
          <w:szCs w:val="21"/>
        </w:rPr>
        <w:t>人民检察院认为人民法院的判决确有错误的，应当向上一级人民法院提出抗诉。</w:t>
      </w:r>
    </w:p>
    <w:p w14:paraId="46B0B0A0"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第二百九十五条</w:t>
      </w:r>
    </w:p>
    <w:p w14:paraId="0374CF0F"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在审理过程中，被告人自动投案或者被抓获的，人民法院应当重新审理。</w:t>
      </w:r>
      <w:r w:rsidRPr="00783E0D">
        <w:rPr>
          <w:rFonts w:ascii="Arial" w:hAnsi="Arial" w:cs="Arial"/>
          <w:color w:val="333333"/>
          <w:kern w:val="0"/>
          <w:szCs w:val="21"/>
        </w:rPr>
        <w:t xml:space="preserve"> </w:t>
      </w:r>
      <w:r w:rsidRPr="00783E0D">
        <w:rPr>
          <w:rFonts w:ascii="Arial" w:hAnsi="Arial" w:cs="Arial"/>
          <w:color w:val="333333"/>
          <w:kern w:val="0"/>
          <w:szCs w:val="21"/>
        </w:rPr>
        <w:t>罪犯在判决、裁定发生法律效力后到案的，人民法院应当将罪犯交付执行刑罚。交付执行刑罚前，人民法院应当告知罪犯有权对判决、裁定提出异议。罪犯对判决、裁定提出异议的，人民法院应当重新审理。</w:t>
      </w:r>
      <w:r w:rsidRPr="00783E0D">
        <w:rPr>
          <w:rFonts w:ascii="Arial" w:hAnsi="Arial" w:cs="Arial"/>
          <w:color w:val="333333"/>
          <w:kern w:val="0"/>
          <w:szCs w:val="21"/>
        </w:rPr>
        <w:t xml:space="preserve"> </w:t>
      </w:r>
      <w:r w:rsidRPr="00783E0D">
        <w:rPr>
          <w:rFonts w:ascii="Arial" w:hAnsi="Arial" w:cs="Arial"/>
          <w:color w:val="333333"/>
          <w:kern w:val="0"/>
          <w:szCs w:val="21"/>
        </w:rPr>
        <w:t>依照生效判决、裁定对罪犯的财产进行的处理确有错误的，应当予以返还、赔偿。</w:t>
      </w:r>
    </w:p>
    <w:p w14:paraId="33381943"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第二百九十六条</w:t>
      </w:r>
    </w:p>
    <w:p w14:paraId="0A2DFCA1"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因被告人患有严重疾病无法出庭，中止审理超过六个月，被告人仍无法出庭，被告人及其法定代理人、近亲属申请或者同意恢复审理的，人民法院可以在被告人不出庭的情况下缺席审理，依法作出判决。</w:t>
      </w:r>
    </w:p>
    <w:p w14:paraId="21416570"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第二百九十七条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被告人死亡情形下缺席审判的适用</w:t>
      </w:r>
    </w:p>
    <w:p w14:paraId="64DD2EF6"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被告人死亡的，人民法院应当裁定终止审理，但有证据证明被告人无罪，人民法院经缺席审理确认无罪的，应当依法作出判决。</w:t>
      </w:r>
      <w:r w:rsidRPr="00783E0D">
        <w:rPr>
          <w:rFonts w:ascii="Arial" w:hAnsi="Arial" w:cs="Arial"/>
          <w:color w:val="333333"/>
          <w:kern w:val="0"/>
          <w:szCs w:val="21"/>
        </w:rPr>
        <w:t xml:space="preserve"> </w:t>
      </w:r>
      <w:r w:rsidRPr="00783E0D">
        <w:rPr>
          <w:rFonts w:ascii="Arial" w:hAnsi="Arial" w:cs="Arial"/>
          <w:color w:val="333333"/>
          <w:kern w:val="0"/>
          <w:szCs w:val="21"/>
        </w:rPr>
        <w:t>人民法院按照审判监督程序重新审判的案件，被告人死亡的，人民法院可以缺席审理，依法作出判决。</w:t>
      </w:r>
    </w:p>
    <w:p w14:paraId="145F72D4" w14:textId="77777777" w:rsidR="00783E0D" w:rsidRPr="00783E0D" w:rsidRDefault="00783E0D" w:rsidP="00783E0D">
      <w:pPr>
        <w:widowControl/>
        <w:spacing w:line="630" w:lineRule="atLeast"/>
        <w:jc w:val="left"/>
        <w:rPr>
          <w:rFonts w:ascii="Arial" w:hAnsi="Arial" w:cs="Arial"/>
          <w:b/>
          <w:bCs/>
          <w:color w:val="000000"/>
          <w:kern w:val="0"/>
          <w:sz w:val="27"/>
          <w:szCs w:val="27"/>
        </w:rPr>
      </w:pPr>
      <w:r w:rsidRPr="00783E0D">
        <w:rPr>
          <w:rFonts w:ascii="Arial" w:hAnsi="Arial" w:cs="Arial"/>
          <w:b/>
          <w:bCs/>
          <w:color w:val="000000"/>
          <w:kern w:val="0"/>
          <w:sz w:val="27"/>
          <w:szCs w:val="27"/>
        </w:rPr>
        <w:t>第四章　犯罪嫌疑人、被告人逃匿、死亡案件违法所得的没收程序</w:t>
      </w:r>
    </w:p>
    <w:p w14:paraId="2CC4F23A"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第二百九十八条</w:t>
      </w:r>
    </w:p>
    <w:p w14:paraId="1A8D724A"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对于贪污贿赂犯罪、恐怖活动犯罪等重大犯罪案件，犯罪嫌疑人、被告人逃匿，在通缉一年后不能到案，或者犯罪嫌疑人、被告人死亡，依照刑法规定应当追缴其违法所得及其他涉案财产的，人民检察院可以向人民法院提出没收违法所得的申请。</w:t>
      </w:r>
      <w:r w:rsidRPr="00783E0D">
        <w:rPr>
          <w:rFonts w:ascii="Arial" w:hAnsi="Arial" w:cs="Arial"/>
          <w:color w:val="333333"/>
          <w:kern w:val="0"/>
          <w:szCs w:val="21"/>
        </w:rPr>
        <w:t xml:space="preserve"> </w:t>
      </w:r>
      <w:r w:rsidRPr="00783E0D">
        <w:rPr>
          <w:rFonts w:ascii="Arial" w:hAnsi="Arial" w:cs="Arial"/>
          <w:color w:val="333333"/>
          <w:kern w:val="0"/>
          <w:szCs w:val="21"/>
        </w:rPr>
        <w:t>公安机关认为有前款规定情形的，应当写出没收违法所得意见书，移送人民检察院。</w:t>
      </w:r>
      <w:r w:rsidRPr="00783E0D">
        <w:rPr>
          <w:rFonts w:ascii="Arial" w:hAnsi="Arial" w:cs="Arial"/>
          <w:color w:val="333333"/>
          <w:kern w:val="0"/>
          <w:szCs w:val="21"/>
        </w:rPr>
        <w:t xml:space="preserve"> </w:t>
      </w:r>
      <w:r w:rsidRPr="00783E0D">
        <w:rPr>
          <w:rFonts w:ascii="Arial" w:hAnsi="Arial" w:cs="Arial"/>
          <w:color w:val="333333"/>
          <w:kern w:val="0"/>
          <w:szCs w:val="21"/>
        </w:rPr>
        <w:t>没收违法所得的申请应当提供与犯罪事实、违法所得相关的证据材料，并列明财产的种类、数量、所在地及查封、扣押、冻结的情况。</w:t>
      </w:r>
      <w:r w:rsidRPr="00783E0D">
        <w:rPr>
          <w:rFonts w:ascii="Arial" w:hAnsi="Arial" w:cs="Arial"/>
          <w:color w:val="333333"/>
          <w:kern w:val="0"/>
          <w:szCs w:val="21"/>
        </w:rPr>
        <w:t xml:space="preserve"> </w:t>
      </w:r>
      <w:r w:rsidRPr="00783E0D">
        <w:rPr>
          <w:rFonts w:ascii="Arial" w:hAnsi="Arial" w:cs="Arial"/>
          <w:color w:val="333333"/>
          <w:kern w:val="0"/>
          <w:szCs w:val="21"/>
        </w:rPr>
        <w:t>人民法院在必要的时候，可以查封、扣押、冻结申请没收的财产。</w:t>
      </w:r>
    </w:p>
    <w:p w14:paraId="3F6644D8"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第二百九十九条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没收违法所得的审理程序</w:t>
      </w:r>
    </w:p>
    <w:p w14:paraId="516BE2A4"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没收违法所得的申请，由犯罪地或者犯罪嫌疑人、被告人居住地的中级人民法院组成合议庭进行审理。</w:t>
      </w:r>
      <w:r w:rsidRPr="00783E0D">
        <w:rPr>
          <w:rFonts w:ascii="Arial" w:hAnsi="Arial" w:cs="Arial"/>
          <w:color w:val="333333"/>
          <w:kern w:val="0"/>
          <w:szCs w:val="21"/>
        </w:rPr>
        <w:t xml:space="preserve"> </w:t>
      </w:r>
      <w:r w:rsidRPr="00783E0D">
        <w:rPr>
          <w:rFonts w:ascii="Arial" w:hAnsi="Arial" w:cs="Arial"/>
          <w:color w:val="333333"/>
          <w:kern w:val="0"/>
          <w:szCs w:val="21"/>
        </w:rPr>
        <w:t>人民法院受理没收违法所得的申请后，应当发出公告。公告期间为六个月。犯罪嫌疑人、被告人的近亲属和其他利害关系人有权申请参加诉讼，也可以委托诉讼代理人参加诉讼。</w:t>
      </w:r>
      <w:r w:rsidRPr="00783E0D">
        <w:rPr>
          <w:rFonts w:ascii="Arial" w:hAnsi="Arial" w:cs="Arial"/>
          <w:color w:val="333333"/>
          <w:kern w:val="0"/>
          <w:szCs w:val="21"/>
        </w:rPr>
        <w:t xml:space="preserve"> </w:t>
      </w:r>
      <w:r w:rsidRPr="00783E0D">
        <w:rPr>
          <w:rFonts w:ascii="Arial" w:hAnsi="Arial" w:cs="Arial"/>
          <w:color w:val="333333"/>
          <w:kern w:val="0"/>
          <w:szCs w:val="21"/>
        </w:rPr>
        <w:t>人民法院在公告期满后对没收违法所得的申请进行审理。利害关系人参加诉讼的，人民法院应当开庭审理。</w:t>
      </w:r>
    </w:p>
    <w:p w14:paraId="32E2950E"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第三百条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没收违法所得审理的结果</w:t>
      </w:r>
    </w:p>
    <w:p w14:paraId="397D0E02"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人民法院经审理，对经查证属于违法所得及其他涉案财产，除依法返还被害人的以外，应当裁定予以没收；对不属于应当追缴的财产的，应当裁定驳回申请，解除查封、扣押、冻结措施。</w:t>
      </w:r>
      <w:r w:rsidRPr="00783E0D">
        <w:rPr>
          <w:rFonts w:ascii="Arial" w:hAnsi="Arial" w:cs="Arial"/>
          <w:color w:val="333333"/>
          <w:kern w:val="0"/>
          <w:szCs w:val="21"/>
        </w:rPr>
        <w:t xml:space="preserve"> </w:t>
      </w:r>
      <w:r w:rsidRPr="00783E0D">
        <w:rPr>
          <w:rFonts w:ascii="Arial" w:hAnsi="Arial" w:cs="Arial"/>
          <w:color w:val="333333"/>
          <w:kern w:val="0"/>
          <w:szCs w:val="21"/>
        </w:rPr>
        <w:t>对于人民法院依照前款规定作出的裁定，犯罪嫌疑人、被告人的近亲属和其他利害关系人或者人民检察院可以提出上诉、抗诉。</w:t>
      </w:r>
    </w:p>
    <w:p w14:paraId="0D8F26FD"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第三百零一条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没收违法所得审理的终止</w:t>
      </w:r>
    </w:p>
    <w:p w14:paraId="47D77D98"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在审理过程中，在逃的犯罪嫌疑人、被告人自动投案或者被抓获的，人民法院应当终止审理。</w:t>
      </w:r>
      <w:r w:rsidRPr="00783E0D">
        <w:rPr>
          <w:rFonts w:ascii="Arial" w:hAnsi="Arial" w:cs="Arial"/>
          <w:color w:val="333333"/>
          <w:kern w:val="0"/>
          <w:szCs w:val="21"/>
        </w:rPr>
        <w:t xml:space="preserve"> </w:t>
      </w:r>
      <w:r w:rsidRPr="00783E0D">
        <w:rPr>
          <w:rFonts w:ascii="Arial" w:hAnsi="Arial" w:cs="Arial"/>
          <w:color w:val="333333"/>
          <w:kern w:val="0"/>
          <w:szCs w:val="21"/>
        </w:rPr>
        <w:t>没收犯罪嫌疑人、被告人财产确有错误的，应当予以返还、赔偿。</w:t>
      </w:r>
    </w:p>
    <w:p w14:paraId="30FA0736" w14:textId="77777777" w:rsidR="00783E0D" w:rsidRPr="00783E0D" w:rsidRDefault="00783E0D" w:rsidP="00783E0D">
      <w:pPr>
        <w:widowControl/>
        <w:spacing w:line="630" w:lineRule="atLeast"/>
        <w:jc w:val="left"/>
        <w:rPr>
          <w:rFonts w:ascii="Arial" w:hAnsi="Arial" w:cs="Arial"/>
          <w:b/>
          <w:bCs/>
          <w:color w:val="000000"/>
          <w:kern w:val="0"/>
          <w:sz w:val="27"/>
          <w:szCs w:val="27"/>
        </w:rPr>
      </w:pPr>
      <w:r w:rsidRPr="00783E0D">
        <w:rPr>
          <w:rFonts w:ascii="Arial" w:hAnsi="Arial" w:cs="Arial"/>
          <w:b/>
          <w:bCs/>
          <w:color w:val="000000"/>
          <w:kern w:val="0"/>
          <w:sz w:val="27"/>
          <w:szCs w:val="27"/>
        </w:rPr>
        <w:t>第五章　依法不负刑事责任的精神病人的强制医疗程序</w:t>
      </w:r>
    </w:p>
    <w:p w14:paraId="02F3780A"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第三百零二条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强制医疗的对象</w:t>
      </w:r>
    </w:p>
    <w:p w14:paraId="5150CDCE"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实施暴力行为，危害公共安全或者严重危害公民人身安全，经法定程序鉴定依法不负刑事责任的精神病人，有继续危害社会可能的，可以予以强制医疗。</w:t>
      </w:r>
    </w:p>
    <w:p w14:paraId="23F43E31"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第三百零三条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强制医疗的程序</w:t>
      </w:r>
    </w:p>
    <w:p w14:paraId="6C02ACEC"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根据本章规定对精神病人强制医疗的，由人民法院决定。</w:t>
      </w:r>
      <w:r w:rsidRPr="00783E0D">
        <w:rPr>
          <w:rFonts w:ascii="Arial" w:hAnsi="Arial" w:cs="Arial"/>
          <w:color w:val="333333"/>
          <w:kern w:val="0"/>
          <w:szCs w:val="21"/>
        </w:rPr>
        <w:t xml:space="preserve"> </w:t>
      </w:r>
      <w:r w:rsidRPr="00783E0D">
        <w:rPr>
          <w:rFonts w:ascii="Arial" w:hAnsi="Arial" w:cs="Arial"/>
          <w:color w:val="333333"/>
          <w:kern w:val="0"/>
          <w:szCs w:val="21"/>
        </w:rPr>
        <w:t>公安机关发现精神病人符合强制医疗条件的，应当写出强制医疗意见书，移送人民检察院。对于公安机关移送的或者在审查起诉过程中发现的精神病人符合强制医疗条件的，人民检察院应当向人民法院提出强制医疗的申请。人民法院在审理案件过程中发现被告人符合强制医疗条件的，可以作出强制医疗的决定。</w:t>
      </w:r>
      <w:r w:rsidRPr="00783E0D">
        <w:rPr>
          <w:rFonts w:ascii="Arial" w:hAnsi="Arial" w:cs="Arial"/>
          <w:color w:val="333333"/>
          <w:kern w:val="0"/>
          <w:szCs w:val="21"/>
        </w:rPr>
        <w:t xml:space="preserve"> </w:t>
      </w:r>
      <w:r w:rsidRPr="00783E0D">
        <w:rPr>
          <w:rFonts w:ascii="Arial" w:hAnsi="Arial" w:cs="Arial"/>
          <w:color w:val="333333"/>
          <w:kern w:val="0"/>
          <w:szCs w:val="21"/>
        </w:rPr>
        <w:t>对实施暴力行为的精神病人，在人民法院决定强制医疗前，公安机关可以采取临时的保护性约束措施。</w:t>
      </w:r>
    </w:p>
    <w:p w14:paraId="3DB0D2BE"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第三百零四条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强制医疗的审理</w:t>
      </w:r>
    </w:p>
    <w:p w14:paraId="4391AA5A"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人民法院受理强制医疗的申请后，应当组成合议庭进行审理。</w:t>
      </w:r>
      <w:r w:rsidRPr="00783E0D">
        <w:rPr>
          <w:rFonts w:ascii="Arial" w:hAnsi="Arial" w:cs="Arial"/>
          <w:color w:val="333333"/>
          <w:kern w:val="0"/>
          <w:szCs w:val="21"/>
        </w:rPr>
        <w:t xml:space="preserve"> </w:t>
      </w:r>
      <w:r w:rsidRPr="00783E0D">
        <w:rPr>
          <w:rFonts w:ascii="Arial" w:hAnsi="Arial" w:cs="Arial"/>
          <w:color w:val="333333"/>
          <w:kern w:val="0"/>
          <w:szCs w:val="21"/>
        </w:rPr>
        <w:t>人民法院审理强制医疗案件，应当通知被申请人或者被告人的法定代理人到场。被申请人或者被告人没有委托诉讼代理人的，人民法院应当通知法律援助机构指派律师为其提供法律帮助。</w:t>
      </w:r>
    </w:p>
    <w:p w14:paraId="464104AE"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第三百零五条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强制医疗的审限</w:t>
      </w:r>
    </w:p>
    <w:p w14:paraId="475D53B6"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人民法院经审理，对于被申请人或者被告人符合强制医疗条件的，应当在一个月以内作出强制医疗的决定。</w:t>
      </w:r>
      <w:r w:rsidRPr="00783E0D">
        <w:rPr>
          <w:rFonts w:ascii="Arial" w:hAnsi="Arial" w:cs="Arial"/>
          <w:color w:val="333333"/>
          <w:kern w:val="0"/>
          <w:szCs w:val="21"/>
        </w:rPr>
        <w:t xml:space="preserve"> </w:t>
      </w:r>
      <w:r w:rsidRPr="00783E0D">
        <w:rPr>
          <w:rFonts w:ascii="Arial" w:hAnsi="Arial" w:cs="Arial"/>
          <w:color w:val="333333"/>
          <w:kern w:val="0"/>
          <w:szCs w:val="21"/>
        </w:rPr>
        <w:t>被决定强制医疗的人、被害人及其法定代理人、近亲属对强制医疗决定不服的，可以向上一级人民法院申请复议。</w:t>
      </w:r>
    </w:p>
    <w:p w14:paraId="6261586A"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第三百零六条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强制医疗的解除</w:t>
      </w:r>
    </w:p>
    <w:p w14:paraId="4B89B88B"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强制医疗机构应当定期对被强制医疗的人进行诊断评估。对于已不具有人身危险性，不需要继续强制医疗的，应当及时提出解除意见，报决定强制医疗的人民法院批准。</w:t>
      </w:r>
      <w:r w:rsidRPr="00783E0D">
        <w:rPr>
          <w:rFonts w:ascii="Arial" w:hAnsi="Arial" w:cs="Arial"/>
          <w:color w:val="333333"/>
          <w:kern w:val="0"/>
          <w:szCs w:val="21"/>
        </w:rPr>
        <w:t xml:space="preserve"> </w:t>
      </w:r>
      <w:r w:rsidRPr="00783E0D">
        <w:rPr>
          <w:rFonts w:ascii="Arial" w:hAnsi="Arial" w:cs="Arial"/>
          <w:color w:val="333333"/>
          <w:kern w:val="0"/>
          <w:szCs w:val="21"/>
        </w:rPr>
        <w:t>被强制医疗的人及其近亲属有权申请解除强制医疗。</w:t>
      </w:r>
    </w:p>
    <w:p w14:paraId="7D7984C2"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第三百零七条</w:t>
      </w:r>
    </w:p>
    <w:p w14:paraId="39E705A1"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人民检察院对强制医疗的决定和执行实行监督。</w:t>
      </w:r>
    </w:p>
    <w:p w14:paraId="6ECFD4C4" w14:textId="77777777" w:rsidR="00783E0D" w:rsidRPr="00783E0D" w:rsidRDefault="00783E0D" w:rsidP="00783E0D">
      <w:pPr>
        <w:widowControl/>
        <w:spacing w:line="630" w:lineRule="atLeast"/>
        <w:jc w:val="left"/>
        <w:rPr>
          <w:rFonts w:ascii="Arial" w:hAnsi="Arial" w:cs="Arial"/>
          <w:b/>
          <w:bCs/>
          <w:color w:val="000000"/>
          <w:kern w:val="0"/>
          <w:sz w:val="27"/>
          <w:szCs w:val="27"/>
        </w:rPr>
      </w:pPr>
      <w:r w:rsidRPr="00783E0D">
        <w:rPr>
          <w:rFonts w:ascii="Arial" w:hAnsi="Arial" w:cs="Arial"/>
          <w:b/>
          <w:bCs/>
          <w:color w:val="000000"/>
          <w:kern w:val="0"/>
          <w:sz w:val="27"/>
          <w:szCs w:val="27"/>
        </w:rPr>
        <w:t>附则</w:t>
      </w:r>
    </w:p>
    <w:p w14:paraId="362256E5" w14:textId="77777777" w:rsidR="00783E0D" w:rsidRPr="00783E0D" w:rsidRDefault="00783E0D" w:rsidP="00783E0D">
      <w:pPr>
        <w:widowControl/>
        <w:spacing w:line="390" w:lineRule="atLeast"/>
        <w:jc w:val="left"/>
        <w:rPr>
          <w:rFonts w:ascii="Arial" w:hAnsi="Arial" w:cs="Arial"/>
          <w:b/>
          <w:bCs/>
          <w:color w:val="333333"/>
          <w:kern w:val="0"/>
          <w:szCs w:val="21"/>
        </w:rPr>
      </w:pPr>
      <w:r w:rsidRPr="00783E0D">
        <w:rPr>
          <w:rFonts w:ascii="Arial" w:hAnsi="Arial" w:cs="Arial"/>
          <w:b/>
          <w:bCs/>
          <w:color w:val="333333"/>
          <w:kern w:val="0"/>
          <w:szCs w:val="21"/>
        </w:rPr>
        <w:t>第三百零八条</w:t>
      </w:r>
      <w:r w:rsidRPr="00783E0D">
        <w:rPr>
          <w:rFonts w:ascii="Arial" w:hAnsi="Arial" w:cs="Arial"/>
          <w:b/>
          <w:bCs/>
          <w:color w:val="333333"/>
          <w:kern w:val="0"/>
          <w:szCs w:val="21"/>
        </w:rPr>
        <w:t xml:space="preserve"> </w:t>
      </w:r>
      <w:r w:rsidRPr="00783E0D">
        <w:rPr>
          <w:rFonts w:ascii="Arial" w:hAnsi="Arial" w:cs="Arial"/>
          <w:b/>
          <w:bCs/>
          <w:color w:val="333333"/>
          <w:kern w:val="0"/>
          <w:szCs w:val="21"/>
        </w:rPr>
        <w:t>军队、海上、监狱发生案件的侦查</w:t>
      </w:r>
    </w:p>
    <w:p w14:paraId="5E6C540D" w14:textId="77777777" w:rsidR="00783E0D" w:rsidRPr="00783E0D" w:rsidRDefault="00783E0D" w:rsidP="00783E0D">
      <w:pPr>
        <w:widowControl/>
        <w:spacing w:line="390" w:lineRule="atLeast"/>
        <w:jc w:val="left"/>
        <w:rPr>
          <w:rFonts w:ascii="Arial" w:hAnsi="Arial" w:cs="Arial"/>
          <w:color w:val="333333"/>
          <w:kern w:val="0"/>
          <w:szCs w:val="21"/>
        </w:rPr>
      </w:pPr>
      <w:r w:rsidRPr="00783E0D">
        <w:rPr>
          <w:rFonts w:ascii="Arial" w:hAnsi="Arial" w:cs="Arial"/>
          <w:color w:val="333333"/>
          <w:kern w:val="0"/>
          <w:szCs w:val="21"/>
        </w:rPr>
        <w:t>军队保卫部门对军队内部发生的刑事案件行使侦查权。</w:t>
      </w:r>
      <w:r w:rsidRPr="00783E0D">
        <w:rPr>
          <w:rFonts w:ascii="Arial" w:hAnsi="Arial" w:cs="Arial"/>
          <w:color w:val="333333"/>
          <w:kern w:val="0"/>
          <w:szCs w:val="21"/>
        </w:rPr>
        <w:t xml:space="preserve"> </w:t>
      </w:r>
      <w:r w:rsidRPr="00783E0D">
        <w:rPr>
          <w:rFonts w:ascii="Arial" w:hAnsi="Arial" w:cs="Arial"/>
          <w:color w:val="333333"/>
          <w:kern w:val="0"/>
          <w:szCs w:val="21"/>
        </w:rPr>
        <w:t>中国海警局履行海上维权执法职责，对海上发生的刑事案件行使侦查权。</w:t>
      </w:r>
      <w:r w:rsidRPr="00783E0D">
        <w:rPr>
          <w:rFonts w:ascii="Arial" w:hAnsi="Arial" w:cs="Arial"/>
          <w:color w:val="333333"/>
          <w:kern w:val="0"/>
          <w:szCs w:val="21"/>
        </w:rPr>
        <w:t xml:space="preserve"> </w:t>
      </w:r>
      <w:r w:rsidRPr="00783E0D">
        <w:rPr>
          <w:rFonts w:ascii="Arial" w:hAnsi="Arial" w:cs="Arial"/>
          <w:color w:val="333333"/>
          <w:kern w:val="0"/>
          <w:szCs w:val="21"/>
        </w:rPr>
        <w:t>对罪犯在监狱内犯罪的案件由监狱进行侦查。</w:t>
      </w:r>
      <w:r w:rsidRPr="00783E0D">
        <w:rPr>
          <w:rFonts w:ascii="Arial" w:hAnsi="Arial" w:cs="Arial"/>
          <w:color w:val="333333"/>
          <w:kern w:val="0"/>
          <w:szCs w:val="21"/>
        </w:rPr>
        <w:t xml:space="preserve"> </w:t>
      </w:r>
      <w:r w:rsidRPr="00783E0D">
        <w:rPr>
          <w:rFonts w:ascii="Arial" w:hAnsi="Arial" w:cs="Arial"/>
          <w:color w:val="333333"/>
          <w:kern w:val="0"/>
          <w:szCs w:val="21"/>
        </w:rPr>
        <w:t>军队保卫部门、中国海警局、监狱办理刑事案件，适用本法的有关规定。</w:t>
      </w:r>
    </w:p>
    <w:p w14:paraId="7CE14DC9" w14:textId="77777777" w:rsidR="00CC2EA0" w:rsidRPr="00783E0D" w:rsidRDefault="00CC2EA0" w:rsidP="00783E0D">
      <w:pPr>
        <w:rPr>
          <w:rFonts w:hint="eastAsia"/>
        </w:rPr>
      </w:pPr>
    </w:p>
    <w:sectPr w:rsidR="00CC2EA0" w:rsidRPr="00783E0D">
      <w:footerReference w:type="even" r:id="rId9"/>
      <w:footerReference w:type="default" r:id="rId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BCD7D5" w14:textId="77777777" w:rsidR="00135605" w:rsidRDefault="00135605">
      <w:r>
        <w:separator/>
      </w:r>
    </w:p>
  </w:endnote>
  <w:endnote w:type="continuationSeparator" w:id="0">
    <w:p w14:paraId="7EBBC8D2" w14:textId="77777777" w:rsidR="00135605" w:rsidRDefault="001356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5D5173" w14:textId="77777777" w:rsidR="009121A0" w:rsidRDefault="009121A0" w:rsidP="00725277">
    <w:pPr>
      <w:pStyle w:val="a5"/>
      <w:framePr w:wrap="around" w:vAnchor="text" w:hAnchor="margin" w:xAlign="center" w:y="1"/>
      <w:rPr>
        <w:rStyle w:val="a6"/>
      </w:rPr>
    </w:pPr>
    <w:r>
      <w:rPr>
        <w:rStyle w:val="a6"/>
      </w:rPr>
      <w:fldChar w:fldCharType="begin"/>
    </w:r>
    <w:r>
      <w:rPr>
        <w:rStyle w:val="a6"/>
      </w:rPr>
      <w:instrText xml:space="preserve">PAGE  </w:instrText>
    </w:r>
    <w:r>
      <w:rPr>
        <w:rStyle w:val="a6"/>
      </w:rPr>
      <w:fldChar w:fldCharType="end"/>
    </w:r>
  </w:p>
  <w:p w14:paraId="470A93ED" w14:textId="77777777" w:rsidR="009121A0" w:rsidRDefault="009121A0">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F50D69" w14:textId="77777777" w:rsidR="009121A0" w:rsidRDefault="009121A0" w:rsidP="00725277">
    <w:pPr>
      <w:pStyle w:val="a5"/>
      <w:framePr w:wrap="around" w:vAnchor="text" w:hAnchor="margin" w:xAlign="center" w:y="1"/>
      <w:rPr>
        <w:rStyle w:val="a6"/>
      </w:rPr>
    </w:pPr>
    <w:r>
      <w:rPr>
        <w:rStyle w:val="a6"/>
      </w:rPr>
      <w:fldChar w:fldCharType="begin"/>
    </w:r>
    <w:r>
      <w:rPr>
        <w:rStyle w:val="a6"/>
      </w:rPr>
      <w:instrText xml:space="preserve">PAGE  </w:instrText>
    </w:r>
    <w:r>
      <w:rPr>
        <w:rStyle w:val="a6"/>
      </w:rPr>
      <w:fldChar w:fldCharType="separate"/>
    </w:r>
    <w:r w:rsidR="00783E0D">
      <w:rPr>
        <w:rStyle w:val="a6"/>
        <w:noProof/>
      </w:rPr>
      <w:t>1</w:t>
    </w:r>
    <w:r>
      <w:rPr>
        <w:rStyle w:val="a6"/>
      </w:rPr>
      <w:fldChar w:fldCharType="end"/>
    </w:r>
  </w:p>
  <w:p w14:paraId="56106B75" w14:textId="77777777" w:rsidR="009121A0" w:rsidRDefault="009121A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79D00F" w14:textId="77777777" w:rsidR="00135605" w:rsidRDefault="00135605">
      <w:r>
        <w:separator/>
      </w:r>
    </w:p>
  </w:footnote>
  <w:footnote w:type="continuationSeparator" w:id="0">
    <w:p w14:paraId="0EB84D80" w14:textId="77777777" w:rsidR="00135605" w:rsidRDefault="0013560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C2EA0"/>
    <w:rsid w:val="00001E43"/>
    <w:rsid w:val="00014FC4"/>
    <w:rsid w:val="00017B2E"/>
    <w:rsid w:val="00023A51"/>
    <w:rsid w:val="00023B15"/>
    <w:rsid w:val="000269AE"/>
    <w:rsid w:val="00032B1B"/>
    <w:rsid w:val="00037D88"/>
    <w:rsid w:val="000441FE"/>
    <w:rsid w:val="00044718"/>
    <w:rsid w:val="00045657"/>
    <w:rsid w:val="00057CA4"/>
    <w:rsid w:val="00060412"/>
    <w:rsid w:val="00060ABA"/>
    <w:rsid w:val="0006376F"/>
    <w:rsid w:val="00064EB2"/>
    <w:rsid w:val="0006540A"/>
    <w:rsid w:val="000664CF"/>
    <w:rsid w:val="00067515"/>
    <w:rsid w:val="000716AF"/>
    <w:rsid w:val="00073BBD"/>
    <w:rsid w:val="0007764F"/>
    <w:rsid w:val="000807C6"/>
    <w:rsid w:val="00084939"/>
    <w:rsid w:val="00084F07"/>
    <w:rsid w:val="00093718"/>
    <w:rsid w:val="00095564"/>
    <w:rsid w:val="000A679A"/>
    <w:rsid w:val="000A6A84"/>
    <w:rsid w:val="000B50A2"/>
    <w:rsid w:val="000B56F2"/>
    <w:rsid w:val="000E2585"/>
    <w:rsid w:val="000E28D4"/>
    <w:rsid w:val="000E31C1"/>
    <w:rsid w:val="000E3445"/>
    <w:rsid w:val="000E35FD"/>
    <w:rsid w:val="000E59B7"/>
    <w:rsid w:val="000E5F72"/>
    <w:rsid w:val="000F1D32"/>
    <w:rsid w:val="000F4896"/>
    <w:rsid w:val="000F4AE0"/>
    <w:rsid w:val="000F5E51"/>
    <w:rsid w:val="000F69B5"/>
    <w:rsid w:val="000F7534"/>
    <w:rsid w:val="00104107"/>
    <w:rsid w:val="0011592F"/>
    <w:rsid w:val="001168F9"/>
    <w:rsid w:val="001237A4"/>
    <w:rsid w:val="00127683"/>
    <w:rsid w:val="001339F6"/>
    <w:rsid w:val="00135605"/>
    <w:rsid w:val="0013644C"/>
    <w:rsid w:val="00141FBD"/>
    <w:rsid w:val="00142F58"/>
    <w:rsid w:val="00150DB0"/>
    <w:rsid w:val="001518A4"/>
    <w:rsid w:val="00156FE5"/>
    <w:rsid w:val="0016227E"/>
    <w:rsid w:val="00181EE3"/>
    <w:rsid w:val="0018586E"/>
    <w:rsid w:val="00192001"/>
    <w:rsid w:val="00192843"/>
    <w:rsid w:val="0019674D"/>
    <w:rsid w:val="001A1F85"/>
    <w:rsid w:val="001B7AB1"/>
    <w:rsid w:val="001C455E"/>
    <w:rsid w:val="001D146F"/>
    <w:rsid w:val="001D78FB"/>
    <w:rsid w:val="001E77EE"/>
    <w:rsid w:val="001F79EB"/>
    <w:rsid w:val="0020017A"/>
    <w:rsid w:val="002009B8"/>
    <w:rsid w:val="00206F03"/>
    <w:rsid w:val="002141F5"/>
    <w:rsid w:val="002337E1"/>
    <w:rsid w:val="00241151"/>
    <w:rsid w:val="00246EC9"/>
    <w:rsid w:val="0025355D"/>
    <w:rsid w:val="00253C7B"/>
    <w:rsid w:val="00257CA4"/>
    <w:rsid w:val="00264AC0"/>
    <w:rsid w:val="00275766"/>
    <w:rsid w:val="00276C5C"/>
    <w:rsid w:val="00291664"/>
    <w:rsid w:val="00292C53"/>
    <w:rsid w:val="002A7EED"/>
    <w:rsid w:val="002B01DC"/>
    <w:rsid w:val="002B3F26"/>
    <w:rsid w:val="002C03F6"/>
    <w:rsid w:val="002C38F9"/>
    <w:rsid w:val="002D2F1F"/>
    <w:rsid w:val="002E45E3"/>
    <w:rsid w:val="002E5418"/>
    <w:rsid w:val="002F3880"/>
    <w:rsid w:val="003038A4"/>
    <w:rsid w:val="003054EA"/>
    <w:rsid w:val="003159C4"/>
    <w:rsid w:val="00315C75"/>
    <w:rsid w:val="00320141"/>
    <w:rsid w:val="003318AA"/>
    <w:rsid w:val="00334DA2"/>
    <w:rsid w:val="00341442"/>
    <w:rsid w:val="00346D77"/>
    <w:rsid w:val="0035543E"/>
    <w:rsid w:val="0035572F"/>
    <w:rsid w:val="003567F3"/>
    <w:rsid w:val="00356956"/>
    <w:rsid w:val="0036346A"/>
    <w:rsid w:val="0036376F"/>
    <w:rsid w:val="00365036"/>
    <w:rsid w:val="00382A32"/>
    <w:rsid w:val="003875EE"/>
    <w:rsid w:val="00394257"/>
    <w:rsid w:val="00396539"/>
    <w:rsid w:val="003A38E6"/>
    <w:rsid w:val="003B0A58"/>
    <w:rsid w:val="003C0291"/>
    <w:rsid w:val="003C2238"/>
    <w:rsid w:val="003C3D2D"/>
    <w:rsid w:val="003D4044"/>
    <w:rsid w:val="003D57DA"/>
    <w:rsid w:val="004003BE"/>
    <w:rsid w:val="00404F04"/>
    <w:rsid w:val="004056F1"/>
    <w:rsid w:val="004126D6"/>
    <w:rsid w:val="004136AB"/>
    <w:rsid w:val="004159FD"/>
    <w:rsid w:val="00423864"/>
    <w:rsid w:val="004254FB"/>
    <w:rsid w:val="00425E0E"/>
    <w:rsid w:val="00426B46"/>
    <w:rsid w:val="00435534"/>
    <w:rsid w:val="004408C3"/>
    <w:rsid w:val="004412B0"/>
    <w:rsid w:val="00443F01"/>
    <w:rsid w:val="00447D4F"/>
    <w:rsid w:val="00452781"/>
    <w:rsid w:val="00453AA5"/>
    <w:rsid w:val="004565A7"/>
    <w:rsid w:val="0046180E"/>
    <w:rsid w:val="004639AB"/>
    <w:rsid w:val="004650D3"/>
    <w:rsid w:val="004653F2"/>
    <w:rsid w:val="004753CD"/>
    <w:rsid w:val="00477C59"/>
    <w:rsid w:val="004809F3"/>
    <w:rsid w:val="00480CAD"/>
    <w:rsid w:val="00482EA3"/>
    <w:rsid w:val="004858B7"/>
    <w:rsid w:val="004865AB"/>
    <w:rsid w:val="00486D4D"/>
    <w:rsid w:val="004879EB"/>
    <w:rsid w:val="0049173C"/>
    <w:rsid w:val="00496763"/>
    <w:rsid w:val="004B11E6"/>
    <w:rsid w:val="004B34AA"/>
    <w:rsid w:val="004B5F6F"/>
    <w:rsid w:val="004D2536"/>
    <w:rsid w:val="004D6710"/>
    <w:rsid w:val="004D77ED"/>
    <w:rsid w:val="004F0B0C"/>
    <w:rsid w:val="00503431"/>
    <w:rsid w:val="005135F8"/>
    <w:rsid w:val="00517E1F"/>
    <w:rsid w:val="005230CB"/>
    <w:rsid w:val="0052371D"/>
    <w:rsid w:val="00524C9E"/>
    <w:rsid w:val="00524D9C"/>
    <w:rsid w:val="0053181D"/>
    <w:rsid w:val="00535ACC"/>
    <w:rsid w:val="00541016"/>
    <w:rsid w:val="005457C0"/>
    <w:rsid w:val="00546503"/>
    <w:rsid w:val="005504A2"/>
    <w:rsid w:val="00552910"/>
    <w:rsid w:val="005572A2"/>
    <w:rsid w:val="00562C50"/>
    <w:rsid w:val="00562DCC"/>
    <w:rsid w:val="005659F2"/>
    <w:rsid w:val="00566534"/>
    <w:rsid w:val="005715A0"/>
    <w:rsid w:val="00574C39"/>
    <w:rsid w:val="0058388E"/>
    <w:rsid w:val="0058429D"/>
    <w:rsid w:val="00592DFF"/>
    <w:rsid w:val="0059584D"/>
    <w:rsid w:val="005A10D2"/>
    <w:rsid w:val="005A1D81"/>
    <w:rsid w:val="005A24C0"/>
    <w:rsid w:val="005A2809"/>
    <w:rsid w:val="005A2DFC"/>
    <w:rsid w:val="005A3162"/>
    <w:rsid w:val="005A50AC"/>
    <w:rsid w:val="005A680C"/>
    <w:rsid w:val="005B739F"/>
    <w:rsid w:val="005D1EF5"/>
    <w:rsid w:val="005D2ABE"/>
    <w:rsid w:val="005D33E5"/>
    <w:rsid w:val="005E13AB"/>
    <w:rsid w:val="005E1AAC"/>
    <w:rsid w:val="005E33E1"/>
    <w:rsid w:val="005E73EF"/>
    <w:rsid w:val="005F6BBF"/>
    <w:rsid w:val="005F7C24"/>
    <w:rsid w:val="00605415"/>
    <w:rsid w:val="00606704"/>
    <w:rsid w:val="00615223"/>
    <w:rsid w:val="006310A6"/>
    <w:rsid w:val="006338E2"/>
    <w:rsid w:val="00634A85"/>
    <w:rsid w:val="00635276"/>
    <w:rsid w:val="0064210E"/>
    <w:rsid w:val="00642D07"/>
    <w:rsid w:val="00644144"/>
    <w:rsid w:val="00645100"/>
    <w:rsid w:val="006535C4"/>
    <w:rsid w:val="00660C18"/>
    <w:rsid w:val="0066180B"/>
    <w:rsid w:val="00664F05"/>
    <w:rsid w:val="00681C3E"/>
    <w:rsid w:val="00686E2B"/>
    <w:rsid w:val="006909B2"/>
    <w:rsid w:val="006920D4"/>
    <w:rsid w:val="00695507"/>
    <w:rsid w:val="006956FD"/>
    <w:rsid w:val="0069661C"/>
    <w:rsid w:val="006A1862"/>
    <w:rsid w:val="006A4ADE"/>
    <w:rsid w:val="006A5020"/>
    <w:rsid w:val="006A7D85"/>
    <w:rsid w:val="006B1E78"/>
    <w:rsid w:val="006B6025"/>
    <w:rsid w:val="006B7BC1"/>
    <w:rsid w:val="006C1BFF"/>
    <w:rsid w:val="006C7048"/>
    <w:rsid w:val="006C7685"/>
    <w:rsid w:val="006E0198"/>
    <w:rsid w:val="006E0F55"/>
    <w:rsid w:val="006E4680"/>
    <w:rsid w:val="007071B4"/>
    <w:rsid w:val="0070756E"/>
    <w:rsid w:val="00707794"/>
    <w:rsid w:val="00713FAF"/>
    <w:rsid w:val="007179B3"/>
    <w:rsid w:val="00725277"/>
    <w:rsid w:val="00731152"/>
    <w:rsid w:val="00733B99"/>
    <w:rsid w:val="00735EE7"/>
    <w:rsid w:val="007368C8"/>
    <w:rsid w:val="00740BE1"/>
    <w:rsid w:val="0074184C"/>
    <w:rsid w:val="00742BF0"/>
    <w:rsid w:val="00747895"/>
    <w:rsid w:val="00756CF9"/>
    <w:rsid w:val="00760A43"/>
    <w:rsid w:val="00761C3A"/>
    <w:rsid w:val="0076247E"/>
    <w:rsid w:val="00763A7B"/>
    <w:rsid w:val="00766E43"/>
    <w:rsid w:val="00774A4F"/>
    <w:rsid w:val="007814EC"/>
    <w:rsid w:val="00782867"/>
    <w:rsid w:val="00783E0D"/>
    <w:rsid w:val="00786475"/>
    <w:rsid w:val="007B2111"/>
    <w:rsid w:val="007C718B"/>
    <w:rsid w:val="007D0168"/>
    <w:rsid w:val="007D5984"/>
    <w:rsid w:val="007D6695"/>
    <w:rsid w:val="007D736A"/>
    <w:rsid w:val="007D7D1B"/>
    <w:rsid w:val="007E215C"/>
    <w:rsid w:val="007F1BF8"/>
    <w:rsid w:val="007F3E96"/>
    <w:rsid w:val="008058DA"/>
    <w:rsid w:val="00815EC8"/>
    <w:rsid w:val="0082070A"/>
    <w:rsid w:val="00821BF2"/>
    <w:rsid w:val="008231BE"/>
    <w:rsid w:val="00830765"/>
    <w:rsid w:val="00831B63"/>
    <w:rsid w:val="0083753D"/>
    <w:rsid w:val="00847AF6"/>
    <w:rsid w:val="008509A2"/>
    <w:rsid w:val="0085646A"/>
    <w:rsid w:val="00860F27"/>
    <w:rsid w:val="00861584"/>
    <w:rsid w:val="0086340F"/>
    <w:rsid w:val="0086488B"/>
    <w:rsid w:val="00864F5A"/>
    <w:rsid w:val="00866066"/>
    <w:rsid w:val="00871160"/>
    <w:rsid w:val="00882A0A"/>
    <w:rsid w:val="00885466"/>
    <w:rsid w:val="008871BB"/>
    <w:rsid w:val="008A5915"/>
    <w:rsid w:val="008B4A95"/>
    <w:rsid w:val="008C1213"/>
    <w:rsid w:val="008C48EE"/>
    <w:rsid w:val="008D0091"/>
    <w:rsid w:val="008D22D0"/>
    <w:rsid w:val="008D2680"/>
    <w:rsid w:val="008D62A8"/>
    <w:rsid w:val="008D714C"/>
    <w:rsid w:val="008F0E0B"/>
    <w:rsid w:val="00902DF6"/>
    <w:rsid w:val="0090598F"/>
    <w:rsid w:val="00910845"/>
    <w:rsid w:val="009115F4"/>
    <w:rsid w:val="009121A0"/>
    <w:rsid w:val="00913A22"/>
    <w:rsid w:val="009301F3"/>
    <w:rsid w:val="00941952"/>
    <w:rsid w:val="00957344"/>
    <w:rsid w:val="00957DA8"/>
    <w:rsid w:val="00961576"/>
    <w:rsid w:val="00963BF0"/>
    <w:rsid w:val="00963EC7"/>
    <w:rsid w:val="009658CF"/>
    <w:rsid w:val="009815B7"/>
    <w:rsid w:val="00983DBA"/>
    <w:rsid w:val="009859D0"/>
    <w:rsid w:val="0098751C"/>
    <w:rsid w:val="009906B3"/>
    <w:rsid w:val="00990C52"/>
    <w:rsid w:val="00991831"/>
    <w:rsid w:val="00994058"/>
    <w:rsid w:val="009A1C3B"/>
    <w:rsid w:val="009A2344"/>
    <w:rsid w:val="009A3EEA"/>
    <w:rsid w:val="009A540A"/>
    <w:rsid w:val="009A5D3A"/>
    <w:rsid w:val="009B26D3"/>
    <w:rsid w:val="009B59A1"/>
    <w:rsid w:val="009C07CD"/>
    <w:rsid w:val="009C1EC3"/>
    <w:rsid w:val="009E178B"/>
    <w:rsid w:val="009E751A"/>
    <w:rsid w:val="009E786E"/>
    <w:rsid w:val="009F1B0B"/>
    <w:rsid w:val="009F27F9"/>
    <w:rsid w:val="009F42E7"/>
    <w:rsid w:val="009F4EEC"/>
    <w:rsid w:val="00A033B6"/>
    <w:rsid w:val="00A05034"/>
    <w:rsid w:val="00A07DF9"/>
    <w:rsid w:val="00A125CF"/>
    <w:rsid w:val="00A15D6F"/>
    <w:rsid w:val="00A233C7"/>
    <w:rsid w:val="00A26E4A"/>
    <w:rsid w:val="00A27EDF"/>
    <w:rsid w:val="00A4009F"/>
    <w:rsid w:val="00A40265"/>
    <w:rsid w:val="00A4211C"/>
    <w:rsid w:val="00A54669"/>
    <w:rsid w:val="00A60FEF"/>
    <w:rsid w:val="00A614C2"/>
    <w:rsid w:val="00A6262C"/>
    <w:rsid w:val="00A72F29"/>
    <w:rsid w:val="00A853D1"/>
    <w:rsid w:val="00A868C6"/>
    <w:rsid w:val="00AA2504"/>
    <w:rsid w:val="00AA44CA"/>
    <w:rsid w:val="00AB1676"/>
    <w:rsid w:val="00AB4165"/>
    <w:rsid w:val="00AC31ED"/>
    <w:rsid w:val="00AC3462"/>
    <w:rsid w:val="00AD12D8"/>
    <w:rsid w:val="00AE121A"/>
    <w:rsid w:val="00AE1380"/>
    <w:rsid w:val="00AE3E20"/>
    <w:rsid w:val="00AF1504"/>
    <w:rsid w:val="00AF28D8"/>
    <w:rsid w:val="00AF5015"/>
    <w:rsid w:val="00B07439"/>
    <w:rsid w:val="00B13350"/>
    <w:rsid w:val="00B145CC"/>
    <w:rsid w:val="00B14896"/>
    <w:rsid w:val="00B21873"/>
    <w:rsid w:val="00B25C35"/>
    <w:rsid w:val="00B31B41"/>
    <w:rsid w:val="00B325FE"/>
    <w:rsid w:val="00B32E7B"/>
    <w:rsid w:val="00B3488C"/>
    <w:rsid w:val="00B4771A"/>
    <w:rsid w:val="00B537E9"/>
    <w:rsid w:val="00B5528E"/>
    <w:rsid w:val="00B63249"/>
    <w:rsid w:val="00B65CA9"/>
    <w:rsid w:val="00B66FEA"/>
    <w:rsid w:val="00B719C1"/>
    <w:rsid w:val="00B72CB5"/>
    <w:rsid w:val="00B8051D"/>
    <w:rsid w:val="00B91920"/>
    <w:rsid w:val="00B967AD"/>
    <w:rsid w:val="00BA3C80"/>
    <w:rsid w:val="00BB0D75"/>
    <w:rsid w:val="00BB3C29"/>
    <w:rsid w:val="00BC3751"/>
    <w:rsid w:val="00BC7011"/>
    <w:rsid w:val="00BD070B"/>
    <w:rsid w:val="00BE1738"/>
    <w:rsid w:val="00BE283B"/>
    <w:rsid w:val="00BF5490"/>
    <w:rsid w:val="00C046FD"/>
    <w:rsid w:val="00C06792"/>
    <w:rsid w:val="00C1026A"/>
    <w:rsid w:val="00C22066"/>
    <w:rsid w:val="00C24320"/>
    <w:rsid w:val="00C25183"/>
    <w:rsid w:val="00C26AD4"/>
    <w:rsid w:val="00C27B6E"/>
    <w:rsid w:val="00C32081"/>
    <w:rsid w:val="00C346AE"/>
    <w:rsid w:val="00C35DE4"/>
    <w:rsid w:val="00C3609F"/>
    <w:rsid w:val="00C375A5"/>
    <w:rsid w:val="00C417D5"/>
    <w:rsid w:val="00C43D10"/>
    <w:rsid w:val="00C44015"/>
    <w:rsid w:val="00C540A5"/>
    <w:rsid w:val="00C71351"/>
    <w:rsid w:val="00C717D5"/>
    <w:rsid w:val="00C71F7E"/>
    <w:rsid w:val="00C80C89"/>
    <w:rsid w:val="00C81A24"/>
    <w:rsid w:val="00C91590"/>
    <w:rsid w:val="00C93FA8"/>
    <w:rsid w:val="00CA0186"/>
    <w:rsid w:val="00CA246E"/>
    <w:rsid w:val="00CC0C1B"/>
    <w:rsid w:val="00CC2EA0"/>
    <w:rsid w:val="00CC36AB"/>
    <w:rsid w:val="00CD763C"/>
    <w:rsid w:val="00CE4079"/>
    <w:rsid w:val="00CE7309"/>
    <w:rsid w:val="00CF4AA1"/>
    <w:rsid w:val="00D018D8"/>
    <w:rsid w:val="00D0433E"/>
    <w:rsid w:val="00D131C6"/>
    <w:rsid w:val="00D155ED"/>
    <w:rsid w:val="00D26B2B"/>
    <w:rsid w:val="00D27CF6"/>
    <w:rsid w:val="00D40A4D"/>
    <w:rsid w:val="00D43BDB"/>
    <w:rsid w:val="00D52812"/>
    <w:rsid w:val="00D573A3"/>
    <w:rsid w:val="00D77BE4"/>
    <w:rsid w:val="00D814D7"/>
    <w:rsid w:val="00D81A78"/>
    <w:rsid w:val="00D86670"/>
    <w:rsid w:val="00D92632"/>
    <w:rsid w:val="00DA1E1D"/>
    <w:rsid w:val="00DA1FF5"/>
    <w:rsid w:val="00DA536E"/>
    <w:rsid w:val="00DA739B"/>
    <w:rsid w:val="00DB280E"/>
    <w:rsid w:val="00DC1DB5"/>
    <w:rsid w:val="00DD0951"/>
    <w:rsid w:val="00DD188C"/>
    <w:rsid w:val="00DD2869"/>
    <w:rsid w:val="00DE4434"/>
    <w:rsid w:val="00DE444F"/>
    <w:rsid w:val="00DE7FD0"/>
    <w:rsid w:val="00DF2EEA"/>
    <w:rsid w:val="00E00478"/>
    <w:rsid w:val="00E1170B"/>
    <w:rsid w:val="00E1373C"/>
    <w:rsid w:val="00E352FE"/>
    <w:rsid w:val="00E44016"/>
    <w:rsid w:val="00E51495"/>
    <w:rsid w:val="00E52C62"/>
    <w:rsid w:val="00E662C6"/>
    <w:rsid w:val="00E75D60"/>
    <w:rsid w:val="00E92F5A"/>
    <w:rsid w:val="00E97F8F"/>
    <w:rsid w:val="00EB4793"/>
    <w:rsid w:val="00EB5F23"/>
    <w:rsid w:val="00EC229F"/>
    <w:rsid w:val="00EC2D5D"/>
    <w:rsid w:val="00EC30F9"/>
    <w:rsid w:val="00EC74FD"/>
    <w:rsid w:val="00ED0214"/>
    <w:rsid w:val="00EF08DD"/>
    <w:rsid w:val="00F02CCA"/>
    <w:rsid w:val="00F10071"/>
    <w:rsid w:val="00F11A0C"/>
    <w:rsid w:val="00F13591"/>
    <w:rsid w:val="00F14644"/>
    <w:rsid w:val="00F171F7"/>
    <w:rsid w:val="00F208B7"/>
    <w:rsid w:val="00F219D4"/>
    <w:rsid w:val="00F26515"/>
    <w:rsid w:val="00F2791C"/>
    <w:rsid w:val="00F3140A"/>
    <w:rsid w:val="00F3332B"/>
    <w:rsid w:val="00F43131"/>
    <w:rsid w:val="00F4493D"/>
    <w:rsid w:val="00F57B77"/>
    <w:rsid w:val="00F70753"/>
    <w:rsid w:val="00F70E28"/>
    <w:rsid w:val="00F737D8"/>
    <w:rsid w:val="00F75BF3"/>
    <w:rsid w:val="00F7778A"/>
    <w:rsid w:val="00F77D5F"/>
    <w:rsid w:val="00F81D9B"/>
    <w:rsid w:val="00F912A7"/>
    <w:rsid w:val="00F92509"/>
    <w:rsid w:val="00F94D37"/>
    <w:rsid w:val="00FA5597"/>
    <w:rsid w:val="00FA72DF"/>
    <w:rsid w:val="00FB2DB8"/>
    <w:rsid w:val="00FB342A"/>
    <w:rsid w:val="00FB4795"/>
    <w:rsid w:val="00FB7525"/>
    <w:rsid w:val="00FC4CDA"/>
    <w:rsid w:val="00FC564B"/>
    <w:rsid w:val="00FC686D"/>
    <w:rsid w:val="00FE0C77"/>
    <w:rsid w:val="00FE3190"/>
    <w:rsid w:val="00FF1BC8"/>
    <w:rsid w:val="00FF2D6A"/>
    <w:rsid w:val="00FF2D77"/>
    <w:rsid w:val="00FF57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4AF82EEE"/>
  <w15:chartTrackingRefBased/>
  <w15:docId w15:val="{156EA58F-B623-483A-81A8-25626DB55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Followed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C2EA0"/>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uiPriority w:val="99"/>
    <w:semiHidden/>
  </w:style>
  <w:style w:type="paragraph" w:styleId="a3">
    <w:name w:val="Plain Text"/>
    <w:basedOn w:val="a"/>
    <w:rsid w:val="00CC2EA0"/>
    <w:rPr>
      <w:rFonts w:ascii="宋体" w:hAnsi="Courier New" w:cs="Courier New"/>
      <w:szCs w:val="21"/>
    </w:rPr>
  </w:style>
  <w:style w:type="paragraph" w:styleId="a4">
    <w:name w:val="Normal (Web)"/>
    <w:basedOn w:val="a"/>
    <w:rsid w:val="00CC2EA0"/>
    <w:pPr>
      <w:widowControl/>
      <w:spacing w:before="100" w:beforeAutospacing="1" w:after="100" w:afterAutospacing="1"/>
      <w:jc w:val="left"/>
    </w:pPr>
    <w:rPr>
      <w:rFonts w:ascii="宋体" w:hAnsi="宋体" w:hint="eastAsia"/>
      <w:kern w:val="0"/>
      <w:sz w:val="24"/>
    </w:rPr>
  </w:style>
  <w:style w:type="paragraph" w:styleId="a5">
    <w:name w:val="footer"/>
    <w:basedOn w:val="a"/>
    <w:rsid w:val="00831B63"/>
    <w:pPr>
      <w:tabs>
        <w:tab w:val="center" w:pos="4153"/>
        <w:tab w:val="right" w:pos="8306"/>
      </w:tabs>
      <w:snapToGrid w:val="0"/>
      <w:jc w:val="left"/>
    </w:pPr>
    <w:rPr>
      <w:sz w:val="18"/>
      <w:szCs w:val="18"/>
    </w:rPr>
  </w:style>
  <w:style w:type="character" w:styleId="a6">
    <w:name w:val="page number"/>
    <w:basedOn w:val="a0"/>
    <w:rsid w:val="00831B63"/>
  </w:style>
  <w:style w:type="paragraph" w:styleId="a7">
    <w:name w:val="header"/>
    <w:basedOn w:val="a"/>
    <w:link w:val="Char"/>
    <w:rsid w:val="000F4AE0"/>
    <w:pPr>
      <w:pBdr>
        <w:bottom w:val="single" w:sz="6" w:space="1" w:color="auto"/>
      </w:pBdr>
      <w:tabs>
        <w:tab w:val="center" w:pos="4153"/>
        <w:tab w:val="right" w:pos="8306"/>
      </w:tabs>
      <w:snapToGrid w:val="0"/>
      <w:jc w:val="center"/>
    </w:pPr>
    <w:rPr>
      <w:sz w:val="18"/>
      <w:szCs w:val="18"/>
    </w:rPr>
  </w:style>
  <w:style w:type="character" w:customStyle="1" w:styleId="Char">
    <w:name w:val="页眉 Char"/>
    <w:link w:val="a7"/>
    <w:rsid w:val="000F4AE0"/>
    <w:rPr>
      <w:kern w:val="2"/>
      <w:sz w:val="18"/>
      <w:szCs w:val="18"/>
    </w:rPr>
  </w:style>
  <w:style w:type="character" w:customStyle="1" w:styleId="c-font-big">
    <w:name w:val="c-font-big"/>
    <w:rsid w:val="00783E0D"/>
  </w:style>
  <w:style w:type="character" w:customStyle="1" w:styleId="statute-detail-label-item">
    <w:name w:val="statute-detail-label-item"/>
    <w:rsid w:val="00783E0D"/>
  </w:style>
  <w:style w:type="character" w:customStyle="1" w:styleId="statute-detail-info-item">
    <w:name w:val="statute-detail-info-item"/>
    <w:rsid w:val="00783E0D"/>
  </w:style>
  <w:style w:type="character" w:customStyle="1" w:styleId="statute-detail-baseinfo-key">
    <w:name w:val="statute-detail-baseinfo-key"/>
    <w:rsid w:val="00783E0D"/>
  </w:style>
  <w:style w:type="character" w:customStyle="1" w:styleId="statute-detail-baseinfo-value">
    <w:name w:val="statute-detail-baseinfo-value"/>
    <w:rsid w:val="00783E0D"/>
  </w:style>
  <w:style w:type="character" w:styleId="a8">
    <w:name w:val="Hyperlink"/>
    <w:uiPriority w:val="99"/>
    <w:unhideWhenUsed/>
    <w:rsid w:val="00783E0D"/>
    <w:rPr>
      <w:color w:val="0000FF"/>
      <w:u w:val="single"/>
    </w:rPr>
  </w:style>
  <w:style w:type="character" w:styleId="a9">
    <w:name w:val="FollowedHyperlink"/>
    <w:uiPriority w:val="99"/>
    <w:unhideWhenUsed/>
    <w:rsid w:val="00783E0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308227">
      <w:bodyDiv w:val="1"/>
      <w:marLeft w:val="0"/>
      <w:marRight w:val="0"/>
      <w:marTop w:val="0"/>
      <w:marBottom w:val="0"/>
      <w:divBdr>
        <w:top w:val="none" w:sz="0" w:space="0" w:color="auto"/>
        <w:left w:val="none" w:sz="0" w:space="0" w:color="auto"/>
        <w:bottom w:val="none" w:sz="0" w:space="0" w:color="auto"/>
        <w:right w:val="none" w:sz="0" w:space="0" w:color="auto"/>
      </w:divBdr>
      <w:divsChild>
        <w:div w:id="1375739543">
          <w:marLeft w:val="0"/>
          <w:marRight w:val="0"/>
          <w:marTop w:val="0"/>
          <w:marBottom w:val="0"/>
          <w:divBdr>
            <w:top w:val="none" w:sz="0" w:space="0" w:color="auto"/>
            <w:left w:val="none" w:sz="0" w:space="0" w:color="auto"/>
            <w:bottom w:val="none" w:sz="0" w:space="0" w:color="auto"/>
            <w:right w:val="none" w:sz="0" w:space="0" w:color="auto"/>
          </w:divBdr>
          <w:divsChild>
            <w:div w:id="1127898074">
              <w:marLeft w:val="0"/>
              <w:marRight w:val="0"/>
              <w:marTop w:val="450"/>
              <w:marBottom w:val="0"/>
              <w:divBdr>
                <w:top w:val="none" w:sz="0" w:space="0" w:color="auto"/>
                <w:left w:val="none" w:sz="0" w:space="0" w:color="auto"/>
                <w:bottom w:val="none" w:sz="0" w:space="0" w:color="auto"/>
                <w:right w:val="none" w:sz="0" w:space="0" w:color="auto"/>
              </w:divBdr>
            </w:div>
            <w:div w:id="1358656402">
              <w:marLeft w:val="0"/>
              <w:marRight w:val="0"/>
              <w:marTop w:val="0"/>
              <w:marBottom w:val="0"/>
              <w:divBdr>
                <w:top w:val="none" w:sz="0" w:space="0" w:color="auto"/>
                <w:left w:val="none" w:sz="0" w:space="0" w:color="auto"/>
                <w:bottom w:val="none" w:sz="0" w:space="0" w:color="auto"/>
                <w:right w:val="none" w:sz="0" w:space="0" w:color="auto"/>
              </w:divBdr>
              <w:divsChild>
                <w:div w:id="75833835">
                  <w:marLeft w:val="0"/>
                  <w:marRight w:val="0"/>
                  <w:marTop w:val="0"/>
                  <w:marBottom w:val="0"/>
                  <w:divBdr>
                    <w:top w:val="none" w:sz="0" w:space="0" w:color="auto"/>
                    <w:left w:val="none" w:sz="0" w:space="0" w:color="auto"/>
                    <w:bottom w:val="none" w:sz="0" w:space="0" w:color="auto"/>
                    <w:right w:val="none" w:sz="0" w:space="0" w:color="auto"/>
                  </w:divBdr>
                  <w:divsChild>
                    <w:div w:id="801194406">
                      <w:marLeft w:val="0"/>
                      <w:marRight w:val="0"/>
                      <w:marTop w:val="0"/>
                      <w:marBottom w:val="0"/>
                      <w:divBdr>
                        <w:top w:val="none" w:sz="0" w:space="0" w:color="auto"/>
                        <w:left w:val="none" w:sz="0" w:space="0" w:color="auto"/>
                        <w:bottom w:val="none" w:sz="0" w:space="0" w:color="auto"/>
                        <w:right w:val="none" w:sz="0" w:space="0" w:color="auto"/>
                      </w:divBdr>
                    </w:div>
                    <w:div w:id="1365058075">
                      <w:marLeft w:val="0"/>
                      <w:marRight w:val="0"/>
                      <w:marTop w:val="0"/>
                      <w:marBottom w:val="0"/>
                      <w:divBdr>
                        <w:top w:val="none" w:sz="0" w:space="0" w:color="auto"/>
                        <w:left w:val="none" w:sz="0" w:space="0" w:color="auto"/>
                        <w:bottom w:val="none" w:sz="0" w:space="0" w:color="auto"/>
                        <w:right w:val="none" w:sz="0" w:space="0" w:color="auto"/>
                      </w:divBdr>
                      <w:divsChild>
                        <w:div w:id="618878851">
                          <w:marLeft w:val="0"/>
                          <w:marRight w:val="0"/>
                          <w:marTop w:val="0"/>
                          <w:marBottom w:val="0"/>
                          <w:divBdr>
                            <w:top w:val="none" w:sz="0" w:space="0" w:color="auto"/>
                            <w:left w:val="none" w:sz="0" w:space="0" w:color="auto"/>
                            <w:bottom w:val="none" w:sz="0" w:space="0" w:color="auto"/>
                            <w:right w:val="none" w:sz="0" w:space="0" w:color="auto"/>
                          </w:divBdr>
                        </w:div>
                        <w:div w:id="139018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72626">
                  <w:marLeft w:val="0"/>
                  <w:marRight w:val="0"/>
                  <w:marTop w:val="0"/>
                  <w:marBottom w:val="0"/>
                  <w:divBdr>
                    <w:top w:val="none" w:sz="0" w:space="0" w:color="auto"/>
                    <w:left w:val="none" w:sz="0" w:space="0" w:color="auto"/>
                    <w:bottom w:val="none" w:sz="0" w:space="0" w:color="auto"/>
                    <w:right w:val="none" w:sz="0" w:space="0" w:color="auto"/>
                  </w:divBdr>
                  <w:divsChild>
                    <w:div w:id="287708218">
                      <w:marLeft w:val="0"/>
                      <w:marRight w:val="0"/>
                      <w:marTop w:val="0"/>
                      <w:marBottom w:val="0"/>
                      <w:divBdr>
                        <w:top w:val="none" w:sz="0" w:space="0" w:color="auto"/>
                        <w:left w:val="none" w:sz="0" w:space="0" w:color="auto"/>
                        <w:bottom w:val="none" w:sz="0" w:space="0" w:color="auto"/>
                        <w:right w:val="none" w:sz="0" w:space="0" w:color="auto"/>
                      </w:divBdr>
                    </w:div>
                    <w:div w:id="842356187">
                      <w:marLeft w:val="0"/>
                      <w:marRight w:val="0"/>
                      <w:marTop w:val="0"/>
                      <w:marBottom w:val="0"/>
                      <w:divBdr>
                        <w:top w:val="none" w:sz="0" w:space="0" w:color="auto"/>
                        <w:left w:val="none" w:sz="0" w:space="0" w:color="auto"/>
                        <w:bottom w:val="none" w:sz="0" w:space="0" w:color="auto"/>
                        <w:right w:val="none" w:sz="0" w:space="0" w:color="auto"/>
                      </w:divBdr>
                      <w:divsChild>
                        <w:div w:id="128521038">
                          <w:marLeft w:val="0"/>
                          <w:marRight w:val="0"/>
                          <w:marTop w:val="0"/>
                          <w:marBottom w:val="0"/>
                          <w:divBdr>
                            <w:top w:val="none" w:sz="0" w:space="0" w:color="auto"/>
                            <w:left w:val="none" w:sz="0" w:space="0" w:color="auto"/>
                            <w:bottom w:val="none" w:sz="0" w:space="0" w:color="auto"/>
                            <w:right w:val="none" w:sz="0" w:space="0" w:color="auto"/>
                          </w:divBdr>
                        </w:div>
                        <w:div w:id="816536116">
                          <w:marLeft w:val="0"/>
                          <w:marRight w:val="0"/>
                          <w:marTop w:val="0"/>
                          <w:marBottom w:val="0"/>
                          <w:divBdr>
                            <w:top w:val="none" w:sz="0" w:space="0" w:color="auto"/>
                            <w:left w:val="none" w:sz="0" w:space="0" w:color="auto"/>
                            <w:bottom w:val="none" w:sz="0" w:space="0" w:color="auto"/>
                            <w:right w:val="none" w:sz="0" w:space="0" w:color="auto"/>
                          </w:divBdr>
                        </w:div>
                      </w:divsChild>
                    </w:div>
                    <w:div w:id="846748715">
                      <w:marLeft w:val="0"/>
                      <w:marRight w:val="0"/>
                      <w:marTop w:val="0"/>
                      <w:marBottom w:val="0"/>
                      <w:divBdr>
                        <w:top w:val="none" w:sz="0" w:space="0" w:color="auto"/>
                        <w:left w:val="none" w:sz="0" w:space="0" w:color="auto"/>
                        <w:bottom w:val="none" w:sz="0" w:space="0" w:color="auto"/>
                        <w:right w:val="none" w:sz="0" w:space="0" w:color="auto"/>
                      </w:divBdr>
                      <w:divsChild>
                        <w:div w:id="244918940">
                          <w:marLeft w:val="0"/>
                          <w:marRight w:val="0"/>
                          <w:marTop w:val="0"/>
                          <w:marBottom w:val="0"/>
                          <w:divBdr>
                            <w:top w:val="none" w:sz="0" w:space="0" w:color="auto"/>
                            <w:left w:val="none" w:sz="0" w:space="0" w:color="auto"/>
                            <w:bottom w:val="none" w:sz="0" w:space="0" w:color="auto"/>
                            <w:right w:val="none" w:sz="0" w:space="0" w:color="auto"/>
                          </w:divBdr>
                        </w:div>
                        <w:div w:id="1366977334">
                          <w:marLeft w:val="0"/>
                          <w:marRight w:val="0"/>
                          <w:marTop w:val="0"/>
                          <w:marBottom w:val="0"/>
                          <w:divBdr>
                            <w:top w:val="none" w:sz="0" w:space="0" w:color="auto"/>
                            <w:left w:val="none" w:sz="0" w:space="0" w:color="auto"/>
                            <w:bottom w:val="none" w:sz="0" w:space="0" w:color="auto"/>
                            <w:right w:val="none" w:sz="0" w:space="0" w:color="auto"/>
                          </w:divBdr>
                        </w:div>
                      </w:divsChild>
                    </w:div>
                    <w:div w:id="1225682912">
                      <w:marLeft w:val="0"/>
                      <w:marRight w:val="0"/>
                      <w:marTop w:val="0"/>
                      <w:marBottom w:val="0"/>
                      <w:divBdr>
                        <w:top w:val="none" w:sz="0" w:space="0" w:color="auto"/>
                        <w:left w:val="none" w:sz="0" w:space="0" w:color="auto"/>
                        <w:bottom w:val="none" w:sz="0" w:space="0" w:color="auto"/>
                        <w:right w:val="none" w:sz="0" w:space="0" w:color="auto"/>
                      </w:divBdr>
                      <w:divsChild>
                        <w:div w:id="350111741">
                          <w:marLeft w:val="0"/>
                          <w:marRight w:val="0"/>
                          <w:marTop w:val="0"/>
                          <w:marBottom w:val="0"/>
                          <w:divBdr>
                            <w:top w:val="none" w:sz="0" w:space="0" w:color="auto"/>
                            <w:left w:val="none" w:sz="0" w:space="0" w:color="auto"/>
                            <w:bottom w:val="none" w:sz="0" w:space="0" w:color="auto"/>
                            <w:right w:val="none" w:sz="0" w:space="0" w:color="auto"/>
                          </w:divBdr>
                        </w:div>
                        <w:div w:id="208374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898252">
                  <w:marLeft w:val="0"/>
                  <w:marRight w:val="0"/>
                  <w:marTop w:val="0"/>
                  <w:marBottom w:val="0"/>
                  <w:divBdr>
                    <w:top w:val="none" w:sz="0" w:space="0" w:color="auto"/>
                    <w:left w:val="none" w:sz="0" w:space="0" w:color="auto"/>
                    <w:bottom w:val="none" w:sz="0" w:space="0" w:color="auto"/>
                    <w:right w:val="none" w:sz="0" w:space="0" w:color="auto"/>
                  </w:divBdr>
                  <w:divsChild>
                    <w:div w:id="37823821">
                      <w:marLeft w:val="0"/>
                      <w:marRight w:val="0"/>
                      <w:marTop w:val="0"/>
                      <w:marBottom w:val="0"/>
                      <w:divBdr>
                        <w:top w:val="none" w:sz="0" w:space="0" w:color="auto"/>
                        <w:left w:val="none" w:sz="0" w:space="0" w:color="auto"/>
                        <w:bottom w:val="none" w:sz="0" w:space="0" w:color="auto"/>
                        <w:right w:val="none" w:sz="0" w:space="0" w:color="auto"/>
                      </w:divBdr>
                      <w:divsChild>
                        <w:div w:id="228274570">
                          <w:marLeft w:val="0"/>
                          <w:marRight w:val="0"/>
                          <w:marTop w:val="0"/>
                          <w:marBottom w:val="0"/>
                          <w:divBdr>
                            <w:top w:val="none" w:sz="0" w:space="0" w:color="auto"/>
                            <w:left w:val="none" w:sz="0" w:space="0" w:color="auto"/>
                            <w:bottom w:val="none" w:sz="0" w:space="0" w:color="auto"/>
                            <w:right w:val="none" w:sz="0" w:space="0" w:color="auto"/>
                          </w:divBdr>
                        </w:div>
                        <w:div w:id="462577777">
                          <w:marLeft w:val="0"/>
                          <w:marRight w:val="0"/>
                          <w:marTop w:val="0"/>
                          <w:marBottom w:val="0"/>
                          <w:divBdr>
                            <w:top w:val="none" w:sz="0" w:space="0" w:color="auto"/>
                            <w:left w:val="none" w:sz="0" w:space="0" w:color="auto"/>
                            <w:bottom w:val="none" w:sz="0" w:space="0" w:color="auto"/>
                            <w:right w:val="none" w:sz="0" w:space="0" w:color="auto"/>
                          </w:divBdr>
                        </w:div>
                      </w:divsChild>
                    </w:div>
                    <w:div w:id="953484028">
                      <w:marLeft w:val="0"/>
                      <w:marRight w:val="0"/>
                      <w:marTop w:val="0"/>
                      <w:marBottom w:val="0"/>
                      <w:divBdr>
                        <w:top w:val="none" w:sz="0" w:space="0" w:color="auto"/>
                        <w:left w:val="none" w:sz="0" w:space="0" w:color="auto"/>
                        <w:bottom w:val="none" w:sz="0" w:space="0" w:color="auto"/>
                        <w:right w:val="none" w:sz="0" w:space="0" w:color="auto"/>
                      </w:divBdr>
                      <w:divsChild>
                        <w:div w:id="366178379">
                          <w:marLeft w:val="0"/>
                          <w:marRight w:val="0"/>
                          <w:marTop w:val="0"/>
                          <w:marBottom w:val="0"/>
                          <w:divBdr>
                            <w:top w:val="none" w:sz="0" w:space="0" w:color="auto"/>
                            <w:left w:val="none" w:sz="0" w:space="0" w:color="auto"/>
                            <w:bottom w:val="none" w:sz="0" w:space="0" w:color="auto"/>
                            <w:right w:val="none" w:sz="0" w:space="0" w:color="auto"/>
                          </w:divBdr>
                        </w:div>
                        <w:div w:id="378867578">
                          <w:marLeft w:val="0"/>
                          <w:marRight w:val="0"/>
                          <w:marTop w:val="0"/>
                          <w:marBottom w:val="0"/>
                          <w:divBdr>
                            <w:top w:val="none" w:sz="0" w:space="0" w:color="auto"/>
                            <w:left w:val="none" w:sz="0" w:space="0" w:color="auto"/>
                            <w:bottom w:val="none" w:sz="0" w:space="0" w:color="auto"/>
                            <w:right w:val="none" w:sz="0" w:space="0" w:color="auto"/>
                          </w:divBdr>
                        </w:div>
                      </w:divsChild>
                    </w:div>
                    <w:div w:id="1402366357">
                      <w:marLeft w:val="0"/>
                      <w:marRight w:val="0"/>
                      <w:marTop w:val="0"/>
                      <w:marBottom w:val="0"/>
                      <w:divBdr>
                        <w:top w:val="none" w:sz="0" w:space="0" w:color="auto"/>
                        <w:left w:val="none" w:sz="0" w:space="0" w:color="auto"/>
                        <w:bottom w:val="none" w:sz="0" w:space="0" w:color="auto"/>
                        <w:right w:val="none" w:sz="0" w:space="0" w:color="auto"/>
                      </w:divBdr>
                      <w:divsChild>
                        <w:div w:id="300965969">
                          <w:marLeft w:val="0"/>
                          <w:marRight w:val="0"/>
                          <w:marTop w:val="0"/>
                          <w:marBottom w:val="0"/>
                          <w:divBdr>
                            <w:top w:val="none" w:sz="0" w:space="0" w:color="auto"/>
                            <w:left w:val="none" w:sz="0" w:space="0" w:color="auto"/>
                            <w:bottom w:val="none" w:sz="0" w:space="0" w:color="auto"/>
                            <w:right w:val="none" w:sz="0" w:space="0" w:color="auto"/>
                          </w:divBdr>
                        </w:div>
                        <w:div w:id="712653870">
                          <w:marLeft w:val="0"/>
                          <w:marRight w:val="0"/>
                          <w:marTop w:val="0"/>
                          <w:marBottom w:val="0"/>
                          <w:divBdr>
                            <w:top w:val="none" w:sz="0" w:space="0" w:color="auto"/>
                            <w:left w:val="none" w:sz="0" w:space="0" w:color="auto"/>
                            <w:bottom w:val="none" w:sz="0" w:space="0" w:color="auto"/>
                            <w:right w:val="none" w:sz="0" w:space="0" w:color="auto"/>
                          </w:divBdr>
                        </w:div>
                      </w:divsChild>
                    </w:div>
                    <w:div w:id="1455558193">
                      <w:marLeft w:val="0"/>
                      <w:marRight w:val="0"/>
                      <w:marTop w:val="0"/>
                      <w:marBottom w:val="0"/>
                      <w:divBdr>
                        <w:top w:val="none" w:sz="0" w:space="0" w:color="auto"/>
                        <w:left w:val="none" w:sz="0" w:space="0" w:color="auto"/>
                        <w:bottom w:val="none" w:sz="0" w:space="0" w:color="auto"/>
                        <w:right w:val="none" w:sz="0" w:space="0" w:color="auto"/>
                      </w:divBdr>
                      <w:divsChild>
                        <w:div w:id="136143755">
                          <w:marLeft w:val="0"/>
                          <w:marRight w:val="0"/>
                          <w:marTop w:val="0"/>
                          <w:marBottom w:val="0"/>
                          <w:divBdr>
                            <w:top w:val="none" w:sz="0" w:space="0" w:color="auto"/>
                            <w:left w:val="none" w:sz="0" w:space="0" w:color="auto"/>
                            <w:bottom w:val="none" w:sz="0" w:space="0" w:color="auto"/>
                            <w:right w:val="none" w:sz="0" w:space="0" w:color="auto"/>
                          </w:divBdr>
                        </w:div>
                        <w:div w:id="1871797423">
                          <w:marLeft w:val="0"/>
                          <w:marRight w:val="0"/>
                          <w:marTop w:val="0"/>
                          <w:marBottom w:val="0"/>
                          <w:divBdr>
                            <w:top w:val="none" w:sz="0" w:space="0" w:color="auto"/>
                            <w:left w:val="none" w:sz="0" w:space="0" w:color="auto"/>
                            <w:bottom w:val="none" w:sz="0" w:space="0" w:color="auto"/>
                            <w:right w:val="none" w:sz="0" w:space="0" w:color="auto"/>
                          </w:divBdr>
                        </w:div>
                      </w:divsChild>
                    </w:div>
                    <w:div w:id="1500579387">
                      <w:marLeft w:val="0"/>
                      <w:marRight w:val="0"/>
                      <w:marTop w:val="0"/>
                      <w:marBottom w:val="0"/>
                      <w:divBdr>
                        <w:top w:val="none" w:sz="0" w:space="0" w:color="auto"/>
                        <w:left w:val="none" w:sz="0" w:space="0" w:color="auto"/>
                        <w:bottom w:val="none" w:sz="0" w:space="0" w:color="auto"/>
                        <w:right w:val="none" w:sz="0" w:space="0" w:color="auto"/>
                      </w:divBdr>
                      <w:divsChild>
                        <w:div w:id="28723891">
                          <w:marLeft w:val="0"/>
                          <w:marRight w:val="0"/>
                          <w:marTop w:val="0"/>
                          <w:marBottom w:val="0"/>
                          <w:divBdr>
                            <w:top w:val="none" w:sz="0" w:space="0" w:color="auto"/>
                            <w:left w:val="none" w:sz="0" w:space="0" w:color="auto"/>
                            <w:bottom w:val="none" w:sz="0" w:space="0" w:color="auto"/>
                            <w:right w:val="none" w:sz="0" w:space="0" w:color="auto"/>
                          </w:divBdr>
                        </w:div>
                        <w:div w:id="1451895753">
                          <w:marLeft w:val="0"/>
                          <w:marRight w:val="0"/>
                          <w:marTop w:val="0"/>
                          <w:marBottom w:val="0"/>
                          <w:divBdr>
                            <w:top w:val="none" w:sz="0" w:space="0" w:color="auto"/>
                            <w:left w:val="none" w:sz="0" w:space="0" w:color="auto"/>
                            <w:bottom w:val="none" w:sz="0" w:space="0" w:color="auto"/>
                            <w:right w:val="none" w:sz="0" w:space="0" w:color="auto"/>
                          </w:divBdr>
                        </w:div>
                      </w:divsChild>
                    </w:div>
                    <w:div w:id="1598366025">
                      <w:marLeft w:val="0"/>
                      <w:marRight w:val="0"/>
                      <w:marTop w:val="0"/>
                      <w:marBottom w:val="0"/>
                      <w:divBdr>
                        <w:top w:val="none" w:sz="0" w:space="0" w:color="auto"/>
                        <w:left w:val="none" w:sz="0" w:space="0" w:color="auto"/>
                        <w:bottom w:val="none" w:sz="0" w:space="0" w:color="auto"/>
                        <w:right w:val="none" w:sz="0" w:space="0" w:color="auto"/>
                      </w:divBdr>
                    </w:div>
                    <w:div w:id="1722829376">
                      <w:marLeft w:val="0"/>
                      <w:marRight w:val="0"/>
                      <w:marTop w:val="0"/>
                      <w:marBottom w:val="0"/>
                      <w:divBdr>
                        <w:top w:val="none" w:sz="0" w:space="0" w:color="auto"/>
                        <w:left w:val="none" w:sz="0" w:space="0" w:color="auto"/>
                        <w:bottom w:val="none" w:sz="0" w:space="0" w:color="auto"/>
                        <w:right w:val="none" w:sz="0" w:space="0" w:color="auto"/>
                      </w:divBdr>
                      <w:divsChild>
                        <w:div w:id="296692295">
                          <w:marLeft w:val="0"/>
                          <w:marRight w:val="0"/>
                          <w:marTop w:val="0"/>
                          <w:marBottom w:val="0"/>
                          <w:divBdr>
                            <w:top w:val="none" w:sz="0" w:space="0" w:color="auto"/>
                            <w:left w:val="none" w:sz="0" w:space="0" w:color="auto"/>
                            <w:bottom w:val="none" w:sz="0" w:space="0" w:color="auto"/>
                            <w:right w:val="none" w:sz="0" w:space="0" w:color="auto"/>
                          </w:divBdr>
                        </w:div>
                        <w:div w:id="178876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246277">
                  <w:marLeft w:val="0"/>
                  <w:marRight w:val="0"/>
                  <w:marTop w:val="0"/>
                  <w:marBottom w:val="0"/>
                  <w:divBdr>
                    <w:top w:val="none" w:sz="0" w:space="0" w:color="auto"/>
                    <w:left w:val="none" w:sz="0" w:space="0" w:color="auto"/>
                    <w:bottom w:val="none" w:sz="0" w:space="0" w:color="auto"/>
                    <w:right w:val="none" w:sz="0" w:space="0" w:color="auto"/>
                  </w:divBdr>
                  <w:divsChild>
                    <w:div w:id="145439326">
                      <w:marLeft w:val="0"/>
                      <w:marRight w:val="0"/>
                      <w:marTop w:val="0"/>
                      <w:marBottom w:val="0"/>
                      <w:divBdr>
                        <w:top w:val="none" w:sz="0" w:space="0" w:color="auto"/>
                        <w:left w:val="none" w:sz="0" w:space="0" w:color="auto"/>
                        <w:bottom w:val="none" w:sz="0" w:space="0" w:color="auto"/>
                        <w:right w:val="none" w:sz="0" w:space="0" w:color="auto"/>
                      </w:divBdr>
                      <w:divsChild>
                        <w:div w:id="1388993648">
                          <w:marLeft w:val="0"/>
                          <w:marRight w:val="0"/>
                          <w:marTop w:val="0"/>
                          <w:marBottom w:val="0"/>
                          <w:divBdr>
                            <w:top w:val="none" w:sz="0" w:space="0" w:color="auto"/>
                            <w:left w:val="none" w:sz="0" w:space="0" w:color="auto"/>
                            <w:bottom w:val="none" w:sz="0" w:space="0" w:color="auto"/>
                            <w:right w:val="none" w:sz="0" w:space="0" w:color="auto"/>
                          </w:divBdr>
                        </w:div>
                        <w:div w:id="1444300308">
                          <w:marLeft w:val="0"/>
                          <w:marRight w:val="0"/>
                          <w:marTop w:val="0"/>
                          <w:marBottom w:val="0"/>
                          <w:divBdr>
                            <w:top w:val="none" w:sz="0" w:space="0" w:color="auto"/>
                            <w:left w:val="none" w:sz="0" w:space="0" w:color="auto"/>
                            <w:bottom w:val="none" w:sz="0" w:space="0" w:color="auto"/>
                            <w:right w:val="none" w:sz="0" w:space="0" w:color="auto"/>
                          </w:divBdr>
                        </w:div>
                      </w:divsChild>
                    </w:div>
                    <w:div w:id="209733194">
                      <w:marLeft w:val="0"/>
                      <w:marRight w:val="0"/>
                      <w:marTop w:val="0"/>
                      <w:marBottom w:val="0"/>
                      <w:divBdr>
                        <w:top w:val="none" w:sz="0" w:space="0" w:color="auto"/>
                        <w:left w:val="none" w:sz="0" w:space="0" w:color="auto"/>
                        <w:bottom w:val="none" w:sz="0" w:space="0" w:color="auto"/>
                        <w:right w:val="none" w:sz="0" w:space="0" w:color="auto"/>
                      </w:divBdr>
                      <w:divsChild>
                        <w:div w:id="301927295">
                          <w:marLeft w:val="0"/>
                          <w:marRight w:val="0"/>
                          <w:marTop w:val="0"/>
                          <w:marBottom w:val="0"/>
                          <w:divBdr>
                            <w:top w:val="none" w:sz="0" w:space="0" w:color="auto"/>
                            <w:left w:val="none" w:sz="0" w:space="0" w:color="auto"/>
                            <w:bottom w:val="none" w:sz="0" w:space="0" w:color="auto"/>
                            <w:right w:val="none" w:sz="0" w:space="0" w:color="auto"/>
                          </w:divBdr>
                        </w:div>
                        <w:div w:id="394815462">
                          <w:marLeft w:val="0"/>
                          <w:marRight w:val="0"/>
                          <w:marTop w:val="0"/>
                          <w:marBottom w:val="0"/>
                          <w:divBdr>
                            <w:top w:val="none" w:sz="0" w:space="0" w:color="auto"/>
                            <w:left w:val="none" w:sz="0" w:space="0" w:color="auto"/>
                            <w:bottom w:val="none" w:sz="0" w:space="0" w:color="auto"/>
                            <w:right w:val="none" w:sz="0" w:space="0" w:color="auto"/>
                          </w:divBdr>
                        </w:div>
                      </w:divsChild>
                    </w:div>
                    <w:div w:id="821432786">
                      <w:marLeft w:val="0"/>
                      <w:marRight w:val="0"/>
                      <w:marTop w:val="0"/>
                      <w:marBottom w:val="0"/>
                      <w:divBdr>
                        <w:top w:val="none" w:sz="0" w:space="0" w:color="auto"/>
                        <w:left w:val="none" w:sz="0" w:space="0" w:color="auto"/>
                        <w:bottom w:val="none" w:sz="0" w:space="0" w:color="auto"/>
                        <w:right w:val="none" w:sz="0" w:space="0" w:color="auto"/>
                      </w:divBdr>
                    </w:div>
                    <w:div w:id="1370490767">
                      <w:marLeft w:val="0"/>
                      <w:marRight w:val="0"/>
                      <w:marTop w:val="0"/>
                      <w:marBottom w:val="0"/>
                      <w:divBdr>
                        <w:top w:val="none" w:sz="0" w:space="0" w:color="auto"/>
                        <w:left w:val="none" w:sz="0" w:space="0" w:color="auto"/>
                        <w:bottom w:val="none" w:sz="0" w:space="0" w:color="auto"/>
                        <w:right w:val="none" w:sz="0" w:space="0" w:color="auto"/>
                      </w:divBdr>
                      <w:divsChild>
                        <w:div w:id="873035864">
                          <w:marLeft w:val="0"/>
                          <w:marRight w:val="0"/>
                          <w:marTop w:val="0"/>
                          <w:marBottom w:val="0"/>
                          <w:divBdr>
                            <w:top w:val="none" w:sz="0" w:space="0" w:color="auto"/>
                            <w:left w:val="none" w:sz="0" w:space="0" w:color="auto"/>
                            <w:bottom w:val="none" w:sz="0" w:space="0" w:color="auto"/>
                            <w:right w:val="none" w:sz="0" w:space="0" w:color="auto"/>
                          </w:divBdr>
                        </w:div>
                        <w:div w:id="2054378237">
                          <w:marLeft w:val="0"/>
                          <w:marRight w:val="0"/>
                          <w:marTop w:val="0"/>
                          <w:marBottom w:val="0"/>
                          <w:divBdr>
                            <w:top w:val="none" w:sz="0" w:space="0" w:color="auto"/>
                            <w:left w:val="none" w:sz="0" w:space="0" w:color="auto"/>
                            <w:bottom w:val="none" w:sz="0" w:space="0" w:color="auto"/>
                            <w:right w:val="none" w:sz="0" w:space="0" w:color="auto"/>
                          </w:divBdr>
                        </w:div>
                      </w:divsChild>
                    </w:div>
                    <w:div w:id="1748502147">
                      <w:marLeft w:val="0"/>
                      <w:marRight w:val="0"/>
                      <w:marTop w:val="0"/>
                      <w:marBottom w:val="0"/>
                      <w:divBdr>
                        <w:top w:val="none" w:sz="0" w:space="0" w:color="auto"/>
                        <w:left w:val="none" w:sz="0" w:space="0" w:color="auto"/>
                        <w:bottom w:val="none" w:sz="0" w:space="0" w:color="auto"/>
                        <w:right w:val="none" w:sz="0" w:space="0" w:color="auto"/>
                      </w:divBdr>
                      <w:divsChild>
                        <w:div w:id="863792007">
                          <w:marLeft w:val="0"/>
                          <w:marRight w:val="0"/>
                          <w:marTop w:val="0"/>
                          <w:marBottom w:val="0"/>
                          <w:divBdr>
                            <w:top w:val="none" w:sz="0" w:space="0" w:color="auto"/>
                            <w:left w:val="none" w:sz="0" w:space="0" w:color="auto"/>
                            <w:bottom w:val="none" w:sz="0" w:space="0" w:color="auto"/>
                            <w:right w:val="none" w:sz="0" w:space="0" w:color="auto"/>
                          </w:divBdr>
                        </w:div>
                        <w:div w:id="97414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898788">
                  <w:marLeft w:val="0"/>
                  <w:marRight w:val="0"/>
                  <w:marTop w:val="0"/>
                  <w:marBottom w:val="0"/>
                  <w:divBdr>
                    <w:top w:val="none" w:sz="0" w:space="0" w:color="auto"/>
                    <w:left w:val="none" w:sz="0" w:space="0" w:color="auto"/>
                    <w:bottom w:val="none" w:sz="0" w:space="0" w:color="auto"/>
                    <w:right w:val="none" w:sz="0" w:space="0" w:color="auto"/>
                  </w:divBdr>
                </w:div>
                <w:div w:id="393284291">
                  <w:marLeft w:val="0"/>
                  <w:marRight w:val="0"/>
                  <w:marTop w:val="0"/>
                  <w:marBottom w:val="0"/>
                  <w:divBdr>
                    <w:top w:val="none" w:sz="0" w:space="0" w:color="auto"/>
                    <w:left w:val="none" w:sz="0" w:space="0" w:color="auto"/>
                    <w:bottom w:val="none" w:sz="0" w:space="0" w:color="auto"/>
                    <w:right w:val="none" w:sz="0" w:space="0" w:color="auto"/>
                  </w:divBdr>
                  <w:divsChild>
                    <w:div w:id="594628340">
                      <w:marLeft w:val="0"/>
                      <w:marRight w:val="0"/>
                      <w:marTop w:val="0"/>
                      <w:marBottom w:val="0"/>
                      <w:divBdr>
                        <w:top w:val="none" w:sz="0" w:space="0" w:color="auto"/>
                        <w:left w:val="none" w:sz="0" w:space="0" w:color="auto"/>
                        <w:bottom w:val="none" w:sz="0" w:space="0" w:color="auto"/>
                        <w:right w:val="none" w:sz="0" w:space="0" w:color="auto"/>
                      </w:divBdr>
                      <w:divsChild>
                        <w:div w:id="578711092">
                          <w:marLeft w:val="0"/>
                          <w:marRight w:val="0"/>
                          <w:marTop w:val="0"/>
                          <w:marBottom w:val="0"/>
                          <w:divBdr>
                            <w:top w:val="none" w:sz="0" w:space="0" w:color="auto"/>
                            <w:left w:val="none" w:sz="0" w:space="0" w:color="auto"/>
                            <w:bottom w:val="none" w:sz="0" w:space="0" w:color="auto"/>
                            <w:right w:val="none" w:sz="0" w:space="0" w:color="auto"/>
                          </w:divBdr>
                        </w:div>
                        <w:div w:id="1483935636">
                          <w:marLeft w:val="0"/>
                          <w:marRight w:val="0"/>
                          <w:marTop w:val="0"/>
                          <w:marBottom w:val="0"/>
                          <w:divBdr>
                            <w:top w:val="none" w:sz="0" w:space="0" w:color="auto"/>
                            <w:left w:val="none" w:sz="0" w:space="0" w:color="auto"/>
                            <w:bottom w:val="none" w:sz="0" w:space="0" w:color="auto"/>
                            <w:right w:val="none" w:sz="0" w:space="0" w:color="auto"/>
                          </w:divBdr>
                        </w:div>
                      </w:divsChild>
                    </w:div>
                    <w:div w:id="1489398649">
                      <w:marLeft w:val="0"/>
                      <w:marRight w:val="0"/>
                      <w:marTop w:val="0"/>
                      <w:marBottom w:val="0"/>
                      <w:divBdr>
                        <w:top w:val="none" w:sz="0" w:space="0" w:color="auto"/>
                        <w:left w:val="none" w:sz="0" w:space="0" w:color="auto"/>
                        <w:bottom w:val="none" w:sz="0" w:space="0" w:color="auto"/>
                        <w:right w:val="none" w:sz="0" w:space="0" w:color="auto"/>
                      </w:divBdr>
                      <w:divsChild>
                        <w:div w:id="270934992">
                          <w:marLeft w:val="0"/>
                          <w:marRight w:val="0"/>
                          <w:marTop w:val="0"/>
                          <w:marBottom w:val="0"/>
                          <w:divBdr>
                            <w:top w:val="none" w:sz="0" w:space="0" w:color="auto"/>
                            <w:left w:val="none" w:sz="0" w:space="0" w:color="auto"/>
                            <w:bottom w:val="none" w:sz="0" w:space="0" w:color="auto"/>
                            <w:right w:val="none" w:sz="0" w:space="0" w:color="auto"/>
                          </w:divBdr>
                        </w:div>
                        <w:div w:id="1953324458">
                          <w:marLeft w:val="0"/>
                          <w:marRight w:val="0"/>
                          <w:marTop w:val="0"/>
                          <w:marBottom w:val="0"/>
                          <w:divBdr>
                            <w:top w:val="none" w:sz="0" w:space="0" w:color="auto"/>
                            <w:left w:val="none" w:sz="0" w:space="0" w:color="auto"/>
                            <w:bottom w:val="none" w:sz="0" w:space="0" w:color="auto"/>
                            <w:right w:val="none" w:sz="0" w:space="0" w:color="auto"/>
                          </w:divBdr>
                        </w:div>
                      </w:divsChild>
                    </w:div>
                    <w:div w:id="2056274235">
                      <w:marLeft w:val="0"/>
                      <w:marRight w:val="0"/>
                      <w:marTop w:val="0"/>
                      <w:marBottom w:val="0"/>
                      <w:divBdr>
                        <w:top w:val="none" w:sz="0" w:space="0" w:color="auto"/>
                        <w:left w:val="none" w:sz="0" w:space="0" w:color="auto"/>
                        <w:bottom w:val="none" w:sz="0" w:space="0" w:color="auto"/>
                        <w:right w:val="none" w:sz="0" w:space="0" w:color="auto"/>
                      </w:divBdr>
                      <w:divsChild>
                        <w:div w:id="398674763">
                          <w:marLeft w:val="0"/>
                          <w:marRight w:val="0"/>
                          <w:marTop w:val="0"/>
                          <w:marBottom w:val="0"/>
                          <w:divBdr>
                            <w:top w:val="none" w:sz="0" w:space="0" w:color="auto"/>
                            <w:left w:val="none" w:sz="0" w:space="0" w:color="auto"/>
                            <w:bottom w:val="none" w:sz="0" w:space="0" w:color="auto"/>
                            <w:right w:val="none" w:sz="0" w:space="0" w:color="auto"/>
                          </w:divBdr>
                        </w:div>
                        <w:div w:id="768238879">
                          <w:marLeft w:val="0"/>
                          <w:marRight w:val="0"/>
                          <w:marTop w:val="0"/>
                          <w:marBottom w:val="0"/>
                          <w:divBdr>
                            <w:top w:val="none" w:sz="0" w:space="0" w:color="auto"/>
                            <w:left w:val="none" w:sz="0" w:space="0" w:color="auto"/>
                            <w:bottom w:val="none" w:sz="0" w:space="0" w:color="auto"/>
                            <w:right w:val="none" w:sz="0" w:space="0" w:color="auto"/>
                          </w:divBdr>
                        </w:div>
                      </w:divsChild>
                    </w:div>
                    <w:div w:id="2098088218">
                      <w:marLeft w:val="0"/>
                      <w:marRight w:val="0"/>
                      <w:marTop w:val="0"/>
                      <w:marBottom w:val="0"/>
                      <w:divBdr>
                        <w:top w:val="none" w:sz="0" w:space="0" w:color="auto"/>
                        <w:left w:val="none" w:sz="0" w:space="0" w:color="auto"/>
                        <w:bottom w:val="none" w:sz="0" w:space="0" w:color="auto"/>
                        <w:right w:val="none" w:sz="0" w:space="0" w:color="auto"/>
                      </w:divBdr>
                    </w:div>
                  </w:divsChild>
                </w:div>
                <w:div w:id="553007439">
                  <w:marLeft w:val="0"/>
                  <w:marRight w:val="0"/>
                  <w:marTop w:val="0"/>
                  <w:marBottom w:val="0"/>
                  <w:divBdr>
                    <w:top w:val="none" w:sz="0" w:space="0" w:color="auto"/>
                    <w:left w:val="none" w:sz="0" w:space="0" w:color="auto"/>
                    <w:bottom w:val="none" w:sz="0" w:space="0" w:color="auto"/>
                    <w:right w:val="none" w:sz="0" w:space="0" w:color="auto"/>
                  </w:divBdr>
                  <w:divsChild>
                    <w:div w:id="16777823">
                      <w:marLeft w:val="0"/>
                      <w:marRight w:val="0"/>
                      <w:marTop w:val="0"/>
                      <w:marBottom w:val="0"/>
                      <w:divBdr>
                        <w:top w:val="none" w:sz="0" w:space="0" w:color="auto"/>
                        <w:left w:val="none" w:sz="0" w:space="0" w:color="auto"/>
                        <w:bottom w:val="none" w:sz="0" w:space="0" w:color="auto"/>
                        <w:right w:val="none" w:sz="0" w:space="0" w:color="auto"/>
                      </w:divBdr>
                      <w:divsChild>
                        <w:div w:id="1031107752">
                          <w:marLeft w:val="0"/>
                          <w:marRight w:val="0"/>
                          <w:marTop w:val="0"/>
                          <w:marBottom w:val="0"/>
                          <w:divBdr>
                            <w:top w:val="none" w:sz="0" w:space="0" w:color="auto"/>
                            <w:left w:val="none" w:sz="0" w:space="0" w:color="auto"/>
                            <w:bottom w:val="none" w:sz="0" w:space="0" w:color="auto"/>
                            <w:right w:val="none" w:sz="0" w:space="0" w:color="auto"/>
                          </w:divBdr>
                        </w:div>
                        <w:div w:id="1795826577">
                          <w:marLeft w:val="0"/>
                          <w:marRight w:val="0"/>
                          <w:marTop w:val="0"/>
                          <w:marBottom w:val="0"/>
                          <w:divBdr>
                            <w:top w:val="none" w:sz="0" w:space="0" w:color="auto"/>
                            <w:left w:val="none" w:sz="0" w:space="0" w:color="auto"/>
                            <w:bottom w:val="none" w:sz="0" w:space="0" w:color="auto"/>
                            <w:right w:val="none" w:sz="0" w:space="0" w:color="auto"/>
                          </w:divBdr>
                        </w:div>
                      </w:divsChild>
                    </w:div>
                    <w:div w:id="60299710">
                      <w:marLeft w:val="0"/>
                      <w:marRight w:val="0"/>
                      <w:marTop w:val="0"/>
                      <w:marBottom w:val="0"/>
                      <w:divBdr>
                        <w:top w:val="none" w:sz="0" w:space="0" w:color="auto"/>
                        <w:left w:val="none" w:sz="0" w:space="0" w:color="auto"/>
                        <w:bottom w:val="none" w:sz="0" w:space="0" w:color="auto"/>
                        <w:right w:val="none" w:sz="0" w:space="0" w:color="auto"/>
                      </w:divBdr>
                      <w:divsChild>
                        <w:div w:id="1820227726">
                          <w:marLeft w:val="0"/>
                          <w:marRight w:val="0"/>
                          <w:marTop w:val="0"/>
                          <w:marBottom w:val="0"/>
                          <w:divBdr>
                            <w:top w:val="none" w:sz="0" w:space="0" w:color="auto"/>
                            <w:left w:val="none" w:sz="0" w:space="0" w:color="auto"/>
                            <w:bottom w:val="none" w:sz="0" w:space="0" w:color="auto"/>
                            <w:right w:val="none" w:sz="0" w:space="0" w:color="auto"/>
                          </w:divBdr>
                        </w:div>
                        <w:div w:id="1932229643">
                          <w:marLeft w:val="0"/>
                          <w:marRight w:val="0"/>
                          <w:marTop w:val="0"/>
                          <w:marBottom w:val="0"/>
                          <w:divBdr>
                            <w:top w:val="none" w:sz="0" w:space="0" w:color="auto"/>
                            <w:left w:val="none" w:sz="0" w:space="0" w:color="auto"/>
                            <w:bottom w:val="none" w:sz="0" w:space="0" w:color="auto"/>
                            <w:right w:val="none" w:sz="0" w:space="0" w:color="auto"/>
                          </w:divBdr>
                        </w:div>
                      </w:divsChild>
                    </w:div>
                    <w:div w:id="363334874">
                      <w:marLeft w:val="0"/>
                      <w:marRight w:val="0"/>
                      <w:marTop w:val="0"/>
                      <w:marBottom w:val="0"/>
                      <w:divBdr>
                        <w:top w:val="none" w:sz="0" w:space="0" w:color="auto"/>
                        <w:left w:val="none" w:sz="0" w:space="0" w:color="auto"/>
                        <w:bottom w:val="none" w:sz="0" w:space="0" w:color="auto"/>
                        <w:right w:val="none" w:sz="0" w:space="0" w:color="auto"/>
                      </w:divBdr>
                      <w:divsChild>
                        <w:div w:id="1907106816">
                          <w:marLeft w:val="0"/>
                          <w:marRight w:val="0"/>
                          <w:marTop w:val="0"/>
                          <w:marBottom w:val="0"/>
                          <w:divBdr>
                            <w:top w:val="none" w:sz="0" w:space="0" w:color="auto"/>
                            <w:left w:val="none" w:sz="0" w:space="0" w:color="auto"/>
                            <w:bottom w:val="none" w:sz="0" w:space="0" w:color="auto"/>
                            <w:right w:val="none" w:sz="0" w:space="0" w:color="auto"/>
                          </w:divBdr>
                        </w:div>
                        <w:div w:id="2015104417">
                          <w:marLeft w:val="0"/>
                          <w:marRight w:val="0"/>
                          <w:marTop w:val="0"/>
                          <w:marBottom w:val="0"/>
                          <w:divBdr>
                            <w:top w:val="none" w:sz="0" w:space="0" w:color="auto"/>
                            <w:left w:val="none" w:sz="0" w:space="0" w:color="auto"/>
                            <w:bottom w:val="none" w:sz="0" w:space="0" w:color="auto"/>
                            <w:right w:val="none" w:sz="0" w:space="0" w:color="auto"/>
                          </w:divBdr>
                        </w:div>
                      </w:divsChild>
                    </w:div>
                    <w:div w:id="523176227">
                      <w:marLeft w:val="0"/>
                      <w:marRight w:val="0"/>
                      <w:marTop w:val="0"/>
                      <w:marBottom w:val="0"/>
                      <w:divBdr>
                        <w:top w:val="none" w:sz="0" w:space="0" w:color="auto"/>
                        <w:left w:val="none" w:sz="0" w:space="0" w:color="auto"/>
                        <w:bottom w:val="none" w:sz="0" w:space="0" w:color="auto"/>
                        <w:right w:val="none" w:sz="0" w:space="0" w:color="auto"/>
                      </w:divBdr>
                      <w:divsChild>
                        <w:div w:id="205875108">
                          <w:marLeft w:val="0"/>
                          <w:marRight w:val="0"/>
                          <w:marTop w:val="0"/>
                          <w:marBottom w:val="0"/>
                          <w:divBdr>
                            <w:top w:val="none" w:sz="0" w:space="0" w:color="auto"/>
                            <w:left w:val="none" w:sz="0" w:space="0" w:color="auto"/>
                            <w:bottom w:val="none" w:sz="0" w:space="0" w:color="auto"/>
                            <w:right w:val="none" w:sz="0" w:space="0" w:color="auto"/>
                          </w:divBdr>
                        </w:div>
                        <w:div w:id="332879124">
                          <w:marLeft w:val="0"/>
                          <w:marRight w:val="0"/>
                          <w:marTop w:val="0"/>
                          <w:marBottom w:val="0"/>
                          <w:divBdr>
                            <w:top w:val="none" w:sz="0" w:space="0" w:color="auto"/>
                            <w:left w:val="none" w:sz="0" w:space="0" w:color="auto"/>
                            <w:bottom w:val="none" w:sz="0" w:space="0" w:color="auto"/>
                            <w:right w:val="none" w:sz="0" w:space="0" w:color="auto"/>
                          </w:divBdr>
                        </w:div>
                      </w:divsChild>
                    </w:div>
                    <w:div w:id="890844095">
                      <w:marLeft w:val="0"/>
                      <w:marRight w:val="0"/>
                      <w:marTop w:val="0"/>
                      <w:marBottom w:val="0"/>
                      <w:divBdr>
                        <w:top w:val="none" w:sz="0" w:space="0" w:color="auto"/>
                        <w:left w:val="none" w:sz="0" w:space="0" w:color="auto"/>
                        <w:bottom w:val="none" w:sz="0" w:space="0" w:color="auto"/>
                        <w:right w:val="none" w:sz="0" w:space="0" w:color="auto"/>
                      </w:divBdr>
                    </w:div>
                    <w:div w:id="1231576774">
                      <w:marLeft w:val="0"/>
                      <w:marRight w:val="0"/>
                      <w:marTop w:val="0"/>
                      <w:marBottom w:val="0"/>
                      <w:divBdr>
                        <w:top w:val="none" w:sz="0" w:space="0" w:color="auto"/>
                        <w:left w:val="none" w:sz="0" w:space="0" w:color="auto"/>
                        <w:bottom w:val="none" w:sz="0" w:space="0" w:color="auto"/>
                        <w:right w:val="none" w:sz="0" w:space="0" w:color="auto"/>
                      </w:divBdr>
                      <w:divsChild>
                        <w:div w:id="380907986">
                          <w:marLeft w:val="0"/>
                          <w:marRight w:val="0"/>
                          <w:marTop w:val="0"/>
                          <w:marBottom w:val="0"/>
                          <w:divBdr>
                            <w:top w:val="none" w:sz="0" w:space="0" w:color="auto"/>
                            <w:left w:val="none" w:sz="0" w:space="0" w:color="auto"/>
                            <w:bottom w:val="none" w:sz="0" w:space="0" w:color="auto"/>
                            <w:right w:val="none" w:sz="0" w:space="0" w:color="auto"/>
                          </w:divBdr>
                        </w:div>
                        <w:div w:id="1788237098">
                          <w:marLeft w:val="0"/>
                          <w:marRight w:val="0"/>
                          <w:marTop w:val="0"/>
                          <w:marBottom w:val="0"/>
                          <w:divBdr>
                            <w:top w:val="none" w:sz="0" w:space="0" w:color="auto"/>
                            <w:left w:val="none" w:sz="0" w:space="0" w:color="auto"/>
                            <w:bottom w:val="none" w:sz="0" w:space="0" w:color="auto"/>
                            <w:right w:val="none" w:sz="0" w:space="0" w:color="auto"/>
                          </w:divBdr>
                        </w:div>
                      </w:divsChild>
                    </w:div>
                    <w:div w:id="2010866892">
                      <w:marLeft w:val="0"/>
                      <w:marRight w:val="0"/>
                      <w:marTop w:val="0"/>
                      <w:marBottom w:val="0"/>
                      <w:divBdr>
                        <w:top w:val="none" w:sz="0" w:space="0" w:color="auto"/>
                        <w:left w:val="none" w:sz="0" w:space="0" w:color="auto"/>
                        <w:bottom w:val="none" w:sz="0" w:space="0" w:color="auto"/>
                        <w:right w:val="none" w:sz="0" w:space="0" w:color="auto"/>
                      </w:divBdr>
                      <w:divsChild>
                        <w:div w:id="814495957">
                          <w:marLeft w:val="0"/>
                          <w:marRight w:val="0"/>
                          <w:marTop w:val="0"/>
                          <w:marBottom w:val="0"/>
                          <w:divBdr>
                            <w:top w:val="none" w:sz="0" w:space="0" w:color="auto"/>
                            <w:left w:val="none" w:sz="0" w:space="0" w:color="auto"/>
                            <w:bottom w:val="none" w:sz="0" w:space="0" w:color="auto"/>
                            <w:right w:val="none" w:sz="0" w:space="0" w:color="auto"/>
                          </w:divBdr>
                        </w:div>
                        <w:div w:id="182091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609676">
                  <w:marLeft w:val="0"/>
                  <w:marRight w:val="0"/>
                  <w:marTop w:val="0"/>
                  <w:marBottom w:val="0"/>
                  <w:divBdr>
                    <w:top w:val="none" w:sz="0" w:space="0" w:color="auto"/>
                    <w:left w:val="none" w:sz="0" w:space="0" w:color="auto"/>
                    <w:bottom w:val="none" w:sz="0" w:space="0" w:color="auto"/>
                    <w:right w:val="none" w:sz="0" w:space="0" w:color="auto"/>
                  </w:divBdr>
                  <w:divsChild>
                    <w:div w:id="6911770">
                      <w:marLeft w:val="0"/>
                      <w:marRight w:val="0"/>
                      <w:marTop w:val="0"/>
                      <w:marBottom w:val="0"/>
                      <w:divBdr>
                        <w:top w:val="none" w:sz="0" w:space="0" w:color="auto"/>
                        <w:left w:val="none" w:sz="0" w:space="0" w:color="auto"/>
                        <w:bottom w:val="none" w:sz="0" w:space="0" w:color="auto"/>
                        <w:right w:val="none" w:sz="0" w:space="0" w:color="auto"/>
                      </w:divBdr>
                      <w:divsChild>
                        <w:div w:id="338503804">
                          <w:marLeft w:val="0"/>
                          <w:marRight w:val="0"/>
                          <w:marTop w:val="0"/>
                          <w:marBottom w:val="0"/>
                          <w:divBdr>
                            <w:top w:val="none" w:sz="0" w:space="0" w:color="auto"/>
                            <w:left w:val="none" w:sz="0" w:space="0" w:color="auto"/>
                            <w:bottom w:val="none" w:sz="0" w:space="0" w:color="auto"/>
                            <w:right w:val="none" w:sz="0" w:space="0" w:color="auto"/>
                          </w:divBdr>
                        </w:div>
                        <w:div w:id="646058128">
                          <w:marLeft w:val="0"/>
                          <w:marRight w:val="0"/>
                          <w:marTop w:val="0"/>
                          <w:marBottom w:val="0"/>
                          <w:divBdr>
                            <w:top w:val="none" w:sz="0" w:space="0" w:color="auto"/>
                            <w:left w:val="none" w:sz="0" w:space="0" w:color="auto"/>
                            <w:bottom w:val="none" w:sz="0" w:space="0" w:color="auto"/>
                            <w:right w:val="none" w:sz="0" w:space="0" w:color="auto"/>
                          </w:divBdr>
                        </w:div>
                      </w:divsChild>
                    </w:div>
                    <w:div w:id="7219417">
                      <w:marLeft w:val="0"/>
                      <w:marRight w:val="0"/>
                      <w:marTop w:val="0"/>
                      <w:marBottom w:val="0"/>
                      <w:divBdr>
                        <w:top w:val="none" w:sz="0" w:space="0" w:color="auto"/>
                        <w:left w:val="none" w:sz="0" w:space="0" w:color="auto"/>
                        <w:bottom w:val="none" w:sz="0" w:space="0" w:color="auto"/>
                        <w:right w:val="none" w:sz="0" w:space="0" w:color="auto"/>
                      </w:divBdr>
                      <w:divsChild>
                        <w:div w:id="185020396">
                          <w:marLeft w:val="0"/>
                          <w:marRight w:val="0"/>
                          <w:marTop w:val="0"/>
                          <w:marBottom w:val="0"/>
                          <w:divBdr>
                            <w:top w:val="none" w:sz="0" w:space="0" w:color="auto"/>
                            <w:left w:val="none" w:sz="0" w:space="0" w:color="auto"/>
                            <w:bottom w:val="none" w:sz="0" w:space="0" w:color="auto"/>
                            <w:right w:val="none" w:sz="0" w:space="0" w:color="auto"/>
                          </w:divBdr>
                        </w:div>
                        <w:div w:id="309022712">
                          <w:marLeft w:val="0"/>
                          <w:marRight w:val="0"/>
                          <w:marTop w:val="0"/>
                          <w:marBottom w:val="0"/>
                          <w:divBdr>
                            <w:top w:val="none" w:sz="0" w:space="0" w:color="auto"/>
                            <w:left w:val="none" w:sz="0" w:space="0" w:color="auto"/>
                            <w:bottom w:val="none" w:sz="0" w:space="0" w:color="auto"/>
                            <w:right w:val="none" w:sz="0" w:space="0" w:color="auto"/>
                          </w:divBdr>
                        </w:div>
                      </w:divsChild>
                    </w:div>
                    <w:div w:id="9572993">
                      <w:marLeft w:val="0"/>
                      <w:marRight w:val="0"/>
                      <w:marTop w:val="0"/>
                      <w:marBottom w:val="0"/>
                      <w:divBdr>
                        <w:top w:val="none" w:sz="0" w:space="0" w:color="auto"/>
                        <w:left w:val="none" w:sz="0" w:space="0" w:color="auto"/>
                        <w:bottom w:val="none" w:sz="0" w:space="0" w:color="auto"/>
                        <w:right w:val="none" w:sz="0" w:space="0" w:color="auto"/>
                      </w:divBdr>
                      <w:divsChild>
                        <w:div w:id="389957654">
                          <w:marLeft w:val="0"/>
                          <w:marRight w:val="0"/>
                          <w:marTop w:val="0"/>
                          <w:marBottom w:val="0"/>
                          <w:divBdr>
                            <w:top w:val="none" w:sz="0" w:space="0" w:color="auto"/>
                            <w:left w:val="none" w:sz="0" w:space="0" w:color="auto"/>
                            <w:bottom w:val="none" w:sz="0" w:space="0" w:color="auto"/>
                            <w:right w:val="none" w:sz="0" w:space="0" w:color="auto"/>
                          </w:divBdr>
                        </w:div>
                        <w:div w:id="446780415">
                          <w:marLeft w:val="0"/>
                          <w:marRight w:val="0"/>
                          <w:marTop w:val="0"/>
                          <w:marBottom w:val="0"/>
                          <w:divBdr>
                            <w:top w:val="none" w:sz="0" w:space="0" w:color="auto"/>
                            <w:left w:val="none" w:sz="0" w:space="0" w:color="auto"/>
                            <w:bottom w:val="none" w:sz="0" w:space="0" w:color="auto"/>
                            <w:right w:val="none" w:sz="0" w:space="0" w:color="auto"/>
                          </w:divBdr>
                        </w:div>
                      </w:divsChild>
                    </w:div>
                    <w:div w:id="79914194">
                      <w:marLeft w:val="0"/>
                      <w:marRight w:val="0"/>
                      <w:marTop w:val="0"/>
                      <w:marBottom w:val="0"/>
                      <w:divBdr>
                        <w:top w:val="none" w:sz="0" w:space="0" w:color="auto"/>
                        <w:left w:val="none" w:sz="0" w:space="0" w:color="auto"/>
                        <w:bottom w:val="none" w:sz="0" w:space="0" w:color="auto"/>
                        <w:right w:val="none" w:sz="0" w:space="0" w:color="auto"/>
                      </w:divBdr>
                      <w:divsChild>
                        <w:div w:id="633877401">
                          <w:marLeft w:val="0"/>
                          <w:marRight w:val="0"/>
                          <w:marTop w:val="0"/>
                          <w:marBottom w:val="0"/>
                          <w:divBdr>
                            <w:top w:val="none" w:sz="0" w:space="0" w:color="auto"/>
                            <w:left w:val="none" w:sz="0" w:space="0" w:color="auto"/>
                            <w:bottom w:val="none" w:sz="0" w:space="0" w:color="auto"/>
                            <w:right w:val="none" w:sz="0" w:space="0" w:color="auto"/>
                          </w:divBdr>
                        </w:div>
                        <w:div w:id="691607855">
                          <w:marLeft w:val="0"/>
                          <w:marRight w:val="0"/>
                          <w:marTop w:val="0"/>
                          <w:marBottom w:val="0"/>
                          <w:divBdr>
                            <w:top w:val="none" w:sz="0" w:space="0" w:color="auto"/>
                            <w:left w:val="none" w:sz="0" w:space="0" w:color="auto"/>
                            <w:bottom w:val="none" w:sz="0" w:space="0" w:color="auto"/>
                            <w:right w:val="none" w:sz="0" w:space="0" w:color="auto"/>
                          </w:divBdr>
                        </w:div>
                      </w:divsChild>
                    </w:div>
                    <w:div w:id="118842070">
                      <w:marLeft w:val="0"/>
                      <w:marRight w:val="0"/>
                      <w:marTop w:val="0"/>
                      <w:marBottom w:val="0"/>
                      <w:divBdr>
                        <w:top w:val="none" w:sz="0" w:space="0" w:color="auto"/>
                        <w:left w:val="none" w:sz="0" w:space="0" w:color="auto"/>
                        <w:bottom w:val="none" w:sz="0" w:space="0" w:color="auto"/>
                        <w:right w:val="none" w:sz="0" w:space="0" w:color="auto"/>
                      </w:divBdr>
                    </w:div>
                    <w:div w:id="290403987">
                      <w:marLeft w:val="0"/>
                      <w:marRight w:val="0"/>
                      <w:marTop w:val="0"/>
                      <w:marBottom w:val="0"/>
                      <w:divBdr>
                        <w:top w:val="none" w:sz="0" w:space="0" w:color="auto"/>
                        <w:left w:val="none" w:sz="0" w:space="0" w:color="auto"/>
                        <w:bottom w:val="none" w:sz="0" w:space="0" w:color="auto"/>
                        <w:right w:val="none" w:sz="0" w:space="0" w:color="auto"/>
                      </w:divBdr>
                      <w:divsChild>
                        <w:div w:id="1359231646">
                          <w:marLeft w:val="0"/>
                          <w:marRight w:val="0"/>
                          <w:marTop w:val="0"/>
                          <w:marBottom w:val="0"/>
                          <w:divBdr>
                            <w:top w:val="none" w:sz="0" w:space="0" w:color="auto"/>
                            <w:left w:val="none" w:sz="0" w:space="0" w:color="auto"/>
                            <w:bottom w:val="none" w:sz="0" w:space="0" w:color="auto"/>
                            <w:right w:val="none" w:sz="0" w:space="0" w:color="auto"/>
                          </w:divBdr>
                        </w:div>
                        <w:div w:id="1782072252">
                          <w:marLeft w:val="0"/>
                          <w:marRight w:val="0"/>
                          <w:marTop w:val="0"/>
                          <w:marBottom w:val="0"/>
                          <w:divBdr>
                            <w:top w:val="none" w:sz="0" w:space="0" w:color="auto"/>
                            <w:left w:val="none" w:sz="0" w:space="0" w:color="auto"/>
                            <w:bottom w:val="none" w:sz="0" w:space="0" w:color="auto"/>
                            <w:right w:val="none" w:sz="0" w:space="0" w:color="auto"/>
                          </w:divBdr>
                        </w:div>
                      </w:divsChild>
                    </w:div>
                    <w:div w:id="307250148">
                      <w:marLeft w:val="0"/>
                      <w:marRight w:val="0"/>
                      <w:marTop w:val="0"/>
                      <w:marBottom w:val="0"/>
                      <w:divBdr>
                        <w:top w:val="none" w:sz="0" w:space="0" w:color="auto"/>
                        <w:left w:val="none" w:sz="0" w:space="0" w:color="auto"/>
                        <w:bottom w:val="none" w:sz="0" w:space="0" w:color="auto"/>
                        <w:right w:val="none" w:sz="0" w:space="0" w:color="auto"/>
                      </w:divBdr>
                      <w:divsChild>
                        <w:div w:id="784235644">
                          <w:marLeft w:val="0"/>
                          <w:marRight w:val="0"/>
                          <w:marTop w:val="0"/>
                          <w:marBottom w:val="0"/>
                          <w:divBdr>
                            <w:top w:val="none" w:sz="0" w:space="0" w:color="auto"/>
                            <w:left w:val="none" w:sz="0" w:space="0" w:color="auto"/>
                            <w:bottom w:val="none" w:sz="0" w:space="0" w:color="auto"/>
                            <w:right w:val="none" w:sz="0" w:space="0" w:color="auto"/>
                          </w:divBdr>
                        </w:div>
                        <w:div w:id="1254439810">
                          <w:marLeft w:val="0"/>
                          <w:marRight w:val="0"/>
                          <w:marTop w:val="0"/>
                          <w:marBottom w:val="0"/>
                          <w:divBdr>
                            <w:top w:val="none" w:sz="0" w:space="0" w:color="auto"/>
                            <w:left w:val="none" w:sz="0" w:space="0" w:color="auto"/>
                            <w:bottom w:val="none" w:sz="0" w:space="0" w:color="auto"/>
                            <w:right w:val="none" w:sz="0" w:space="0" w:color="auto"/>
                          </w:divBdr>
                        </w:div>
                      </w:divsChild>
                    </w:div>
                    <w:div w:id="343898763">
                      <w:marLeft w:val="0"/>
                      <w:marRight w:val="0"/>
                      <w:marTop w:val="0"/>
                      <w:marBottom w:val="0"/>
                      <w:divBdr>
                        <w:top w:val="none" w:sz="0" w:space="0" w:color="auto"/>
                        <w:left w:val="none" w:sz="0" w:space="0" w:color="auto"/>
                        <w:bottom w:val="none" w:sz="0" w:space="0" w:color="auto"/>
                        <w:right w:val="none" w:sz="0" w:space="0" w:color="auto"/>
                      </w:divBdr>
                      <w:divsChild>
                        <w:div w:id="194585316">
                          <w:marLeft w:val="0"/>
                          <w:marRight w:val="0"/>
                          <w:marTop w:val="0"/>
                          <w:marBottom w:val="0"/>
                          <w:divBdr>
                            <w:top w:val="none" w:sz="0" w:space="0" w:color="auto"/>
                            <w:left w:val="none" w:sz="0" w:space="0" w:color="auto"/>
                            <w:bottom w:val="none" w:sz="0" w:space="0" w:color="auto"/>
                            <w:right w:val="none" w:sz="0" w:space="0" w:color="auto"/>
                          </w:divBdr>
                        </w:div>
                        <w:div w:id="1397432462">
                          <w:marLeft w:val="0"/>
                          <w:marRight w:val="0"/>
                          <w:marTop w:val="0"/>
                          <w:marBottom w:val="0"/>
                          <w:divBdr>
                            <w:top w:val="none" w:sz="0" w:space="0" w:color="auto"/>
                            <w:left w:val="none" w:sz="0" w:space="0" w:color="auto"/>
                            <w:bottom w:val="none" w:sz="0" w:space="0" w:color="auto"/>
                            <w:right w:val="none" w:sz="0" w:space="0" w:color="auto"/>
                          </w:divBdr>
                        </w:div>
                      </w:divsChild>
                    </w:div>
                    <w:div w:id="361171987">
                      <w:marLeft w:val="0"/>
                      <w:marRight w:val="0"/>
                      <w:marTop w:val="0"/>
                      <w:marBottom w:val="0"/>
                      <w:divBdr>
                        <w:top w:val="none" w:sz="0" w:space="0" w:color="auto"/>
                        <w:left w:val="none" w:sz="0" w:space="0" w:color="auto"/>
                        <w:bottom w:val="none" w:sz="0" w:space="0" w:color="auto"/>
                        <w:right w:val="none" w:sz="0" w:space="0" w:color="auto"/>
                      </w:divBdr>
                      <w:divsChild>
                        <w:div w:id="408038368">
                          <w:marLeft w:val="0"/>
                          <w:marRight w:val="0"/>
                          <w:marTop w:val="0"/>
                          <w:marBottom w:val="0"/>
                          <w:divBdr>
                            <w:top w:val="none" w:sz="0" w:space="0" w:color="auto"/>
                            <w:left w:val="none" w:sz="0" w:space="0" w:color="auto"/>
                            <w:bottom w:val="none" w:sz="0" w:space="0" w:color="auto"/>
                            <w:right w:val="none" w:sz="0" w:space="0" w:color="auto"/>
                          </w:divBdr>
                        </w:div>
                        <w:div w:id="939486843">
                          <w:marLeft w:val="0"/>
                          <w:marRight w:val="0"/>
                          <w:marTop w:val="0"/>
                          <w:marBottom w:val="0"/>
                          <w:divBdr>
                            <w:top w:val="none" w:sz="0" w:space="0" w:color="auto"/>
                            <w:left w:val="none" w:sz="0" w:space="0" w:color="auto"/>
                            <w:bottom w:val="none" w:sz="0" w:space="0" w:color="auto"/>
                            <w:right w:val="none" w:sz="0" w:space="0" w:color="auto"/>
                          </w:divBdr>
                        </w:div>
                      </w:divsChild>
                    </w:div>
                    <w:div w:id="439640190">
                      <w:marLeft w:val="0"/>
                      <w:marRight w:val="0"/>
                      <w:marTop w:val="0"/>
                      <w:marBottom w:val="0"/>
                      <w:divBdr>
                        <w:top w:val="none" w:sz="0" w:space="0" w:color="auto"/>
                        <w:left w:val="none" w:sz="0" w:space="0" w:color="auto"/>
                        <w:bottom w:val="none" w:sz="0" w:space="0" w:color="auto"/>
                        <w:right w:val="none" w:sz="0" w:space="0" w:color="auto"/>
                      </w:divBdr>
                      <w:divsChild>
                        <w:div w:id="997735881">
                          <w:marLeft w:val="0"/>
                          <w:marRight w:val="0"/>
                          <w:marTop w:val="0"/>
                          <w:marBottom w:val="0"/>
                          <w:divBdr>
                            <w:top w:val="none" w:sz="0" w:space="0" w:color="auto"/>
                            <w:left w:val="none" w:sz="0" w:space="0" w:color="auto"/>
                            <w:bottom w:val="none" w:sz="0" w:space="0" w:color="auto"/>
                            <w:right w:val="none" w:sz="0" w:space="0" w:color="auto"/>
                          </w:divBdr>
                        </w:div>
                        <w:div w:id="1714501927">
                          <w:marLeft w:val="0"/>
                          <w:marRight w:val="0"/>
                          <w:marTop w:val="0"/>
                          <w:marBottom w:val="0"/>
                          <w:divBdr>
                            <w:top w:val="none" w:sz="0" w:space="0" w:color="auto"/>
                            <w:left w:val="none" w:sz="0" w:space="0" w:color="auto"/>
                            <w:bottom w:val="none" w:sz="0" w:space="0" w:color="auto"/>
                            <w:right w:val="none" w:sz="0" w:space="0" w:color="auto"/>
                          </w:divBdr>
                        </w:div>
                      </w:divsChild>
                    </w:div>
                    <w:div w:id="544484331">
                      <w:marLeft w:val="0"/>
                      <w:marRight w:val="0"/>
                      <w:marTop w:val="0"/>
                      <w:marBottom w:val="0"/>
                      <w:divBdr>
                        <w:top w:val="none" w:sz="0" w:space="0" w:color="auto"/>
                        <w:left w:val="none" w:sz="0" w:space="0" w:color="auto"/>
                        <w:bottom w:val="none" w:sz="0" w:space="0" w:color="auto"/>
                        <w:right w:val="none" w:sz="0" w:space="0" w:color="auto"/>
                      </w:divBdr>
                      <w:divsChild>
                        <w:div w:id="145125932">
                          <w:marLeft w:val="0"/>
                          <w:marRight w:val="0"/>
                          <w:marTop w:val="0"/>
                          <w:marBottom w:val="0"/>
                          <w:divBdr>
                            <w:top w:val="none" w:sz="0" w:space="0" w:color="auto"/>
                            <w:left w:val="none" w:sz="0" w:space="0" w:color="auto"/>
                            <w:bottom w:val="none" w:sz="0" w:space="0" w:color="auto"/>
                            <w:right w:val="none" w:sz="0" w:space="0" w:color="auto"/>
                          </w:divBdr>
                        </w:div>
                        <w:div w:id="1511918466">
                          <w:marLeft w:val="0"/>
                          <w:marRight w:val="0"/>
                          <w:marTop w:val="0"/>
                          <w:marBottom w:val="0"/>
                          <w:divBdr>
                            <w:top w:val="none" w:sz="0" w:space="0" w:color="auto"/>
                            <w:left w:val="none" w:sz="0" w:space="0" w:color="auto"/>
                            <w:bottom w:val="none" w:sz="0" w:space="0" w:color="auto"/>
                            <w:right w:val="none" w:sz="0" w:space="0" w:color="auto"/>
                          </w:divBdr>
                        </w:div>
                      </w:divsChild>
                    </w:div>
                    <w:div w:id="555892234">
                      <w:marLeft w:val="0"/>
                      <w:marRight w:val="0"/>
                      <w:marTop w:val="0"/>
                      <w:marBottom w:val="0"/>
                      <w:divBdr>
                        <w:top w:val="none" w:sz="0" w:space="0" w:color="auto"/>
                        <w:left w:val="none" w:sz="0" w:space="0" w:color="auto"/>
                        <w:bottom w:val="none" w:sz="0" w:space="0" w:color="auto"/>
                        <w:right w:val="none" w:sz="0" w:space="0" w:color="auto"/>
                      </w:divBdr>
                      <w:divsChild>
                        <w:div w:id="1036660695">
                          <w:marLeft w:val="0"/>
                          <w:marRight w:val="0"/>
                          <w:marTop w:val="0"/>
                          <w:marBottom w:val="0"/>
                          <w:divBdr>
                            <w:top w:val="none" w:sz="0" w:space="0" w:color="auto"/>
                            <w:left w:val="none" w:sz="0" w:space="0" w:color="auto"/>
                            <w:bottom w:val="none" w:sz="0" w:space="0" w:color="auto"/>
                            <w:right w:val="none" w:sz="0" w:space="0" w:color="auto"/>
                          </w:divBdr>
                        </w:div>
                        <w:div w:id="1782989669">
                          <w:marLeft w:val="0"/>
                          <w:marRight w:val="0"/>
                          <w:marTop w:val="0"/>
                          <w:marBottom w:val="0"/>
                          <w:divBdr>
                            <w:top w:val="none" w:sz="0" w:space="0" w:color="auto"/>
                            <w:left w:val="none" w:sz="0" w:space="0" w:color="auto"/>
                            <w:bottom w:val="none" w:sz="0" w:space="0" w:color="auto"/>
                            <w:right w:val="none" w:sz="0" w:space="0" w:color="auto"/>
                          </w:divBdr>
                        </w:div>
                      </w:divsChild>
                    </w:div>
                    <w:div w:id="693924786">
                      <w:marLeft w:val="0"/>
                      <w:marRight w:val="0"/>
                      <w:marTop w:val="0"/>
                      <w:marBottom w:val="0"/>
                      <w:divBdr>
                        <w:top w:val="none" w:sz="0" w:space="0" w:color="auto"/>
                        <w:left w:val="none" w:sz="0" w:space="0" w:color="auto"/>
                        <w:bottom w:val="none" w:sz="0" w:space="0" w:color="auto"/>
                        <w:right w:val="none" w:sz="0" w:space="0" w:color="auto"/>
                      </w:divBdr>
                      <w:divsChild>
                        <w:div w:id="1328561394">
                          <w:marLeft w:val="0"/>
                          <w:marRight w:val="0"/>
                          <w:marTop w:val="0"/>
                          <w:marBottom w:val="0"/>
                          <w:divBdr>
                            <w:top w:val="none" w:sz="0" w:space="0" w:color="auto"/>
                            <w:left w:val="none" w:sz="0" w:space="0" w:color="auto"/>
                            <w:bottom w:val="none" w:sz="0" w:space="0" w:color="auto"/>
                            <w:right w:val="none" w:sz="0" w:space="0" w:color="auto"/>
                          </w:divBdr>
                        </w:div>
                        <w:div w:id="1483736743">
                          <w:marLeft w:val="0"/>
                          <w:marRight w:val="0"/>
                          <w:marTop w:val="0"/>
                          <w:marBottom w:val="0"/>
                          <w:divBdr>
                            <w:top w:val="none" w:sz="0" w:space="0" w:color="auto"/>
                            <w:left w:val="none" w:sz="0" w:space="0" w:color="auto"/>
                            <w:bottom w:val="none" w:sz="0" w:space="0" w:color="auto"/>
                            <w:right w:val="none" w:sz="0" w:space="0" w:color="auto"/>
                          </w:divBdr>
                        </w:div>
                      </w:divsChild>
                    </w:div>
                    <w:div w:id="735861230">
                      <w:marLeft w:val="0"/>
                      <w:marRight w:val="0"/>
                      <w:marTop w:val="0"/>
                      <w:marBottom w:val="0"/>
                      <w:divBdr>
                        <w:top w:val="none" w:sz="0" w:space="0" w:color="auto"/>
                        <w:left w:val="none" w:sz="0" w:space="0" w:color="auto"/>
                        <w:bottom w:val="none" w:sz="0" w:space="0" w:color="auto"/>
                        <w:right w:val="none" w:sz="0" w:space="0" w:color="auto"/>
                      </w:divBdr>
                      <w:divsChild>
                        <w:div w:id="1641493769">
                          <w:marLeft w:val="0"/>
                          <w:marRight w:val="0"/>
                          <w:marTop w:val="0"/>
                          <w:marBottom w:val="0"/>
                          <w:divBdr>
                            <w:top w:val="none" w:sz="0" w:space="0" w:color="auto"/>
                            <w:left w:val="none" w:sz="0" w:space="0" w:color="auto"/>
                            <w:bottom w:val="none" w:sz="0" w:space="0" w:color="auto"/>
                            <w:right w:val="none" w:sz="0" w:space="0" w:color="auto"/>
                          </w:divBdr>
                        </w:div>
                        <w:div w:id="1994408837">
                          <w:marLeft w:val="0"/>
                          <w:marRight w:val="0"/>
                          <w:marTop w:val="0"/>
                          <w:marBottom w:val="0"/>
                          <w:divBdr>
                            <w:top w:val="none" w:sz="0" w:space="0" w:color="auto"/>
                            <w:left w:val="none" w:sz="0" w:space="0" w:color="auto"/>
                            <w:bottom w:val="none" w:sz="0" w:space="0" w:color="auto"/>
                            <w:right w:val="none" w:sz="0" w:space="0" w:color="auto"/>
                          </w:divBdr>
                        </w:div>
                      </w:divsChild>
                    </w:div>
                    <w:div w:id="817187341">
                      <w:marLeft w:val="0"/>
                      <w:marRight w:val="0"/>
                      <w:marTop w:val="0"/>
                      <w:marBottom w:val="0"/>
                      <w:divBdr>
                        <w:top w:val="none" w:sz="0" w:space="0" w:color="auto"/>
                        <w:left w:val="none" w:sz="0" w:space="0" w:color="auto"/>
                        <w:bottom w:val="none" w:sz="0" w:space="0" w:color="auto"/>
                        <w:right w:val="none" w:sz="0" w:space="0" w:color="auto"/>
                      </w:divBdr>
                      <w:divsChild>
                        <w:div w:id="134030853">
                          <w:marLeft w:val="0"/>
                          <w:marRight w:val="0"/>
                          <w:marTop w:val="0"/>
                          <w:marBottom w:val="0"/>
                          <w:divBdr>
                            <w:top w:val="none" w:sz="0" w:space="0" w:color="auto"/>
                            <w:left w:val="none" w:sz="0" w:space="0" w:color="auto"/>
                            <w:bottom w:val="none" w:sz="0" w:space="0" w:color="auto"/>
                            <w:right w:val="none" w:sz="0" w:space="0" w:color="auto"/>
                          </w:divBdr>
                        </w:div>
                        <w:div w:id="1590431692">
                          <w:marLeft w:val="0"/>
                          <w:marRight w:val="0"/>
                          <w:marTop w:val="0"/>
                          <w:marBottom w:val="0"/>
                          <w:divBdr>
                            <w:top w:val="none" w:sz="0" w:space="0" w:color="auto"/>
                            <w:left w:val="none" w:sz="0" w:space="0" w:color="auto"/>
                            <w:bottom w:val="none" w:sz="0" w:space="0" w:color="auto"/>
                            <w:right w:val="none" w:sz="0" w:space="0" w:color="auto"/>
                          </w:divBdr>
                        </w:div>
                      </w:divsChild>
                    </w:div>
                    <w:div w:id="817771344">
                      <w:marLeft w:val="0"/>
                      <w:marRight w:val="0"/>
                      <w:marTop w:val="0"/>
                      <w:marBottom w:val="0"/>
                      <w:divBdr>
                        <w:top w:val="none" w:sz="0" w:space="0" w:color="auto"/>
                        <w:left w:val="none" w:sz="0" w:space="0" w:color="auto"/>
                        <w:bottom w:val="none" w:sz="0" w:space="0" w:color="auto"/>
                        <w:right w:val="none" w:sz="0" w:space="0" w:color="auto"/>
                      </w:divBdr>
                      <w:divsChild>
                        <w:div w:id="819273748">
                          <w:marLeft w:val="0"/>
                          <w:marRight w:val="0"/>
                          <w:marTop w:val="0"/>
                          <w:marBottom w:val="0"/>
                          <w:divBdr>
                            <w:top w:val="none" w:sz="0" w:space="0" w:color="auto"/>
                            <w:left w:val="none" w:sz="0" w:space="0" w:color="auto"/>
                            <w:bottom w:val="none" w:sz="0" w:space="0" w:color="auto"/>
                            <w:right w:val="none" w:sz="0" w:space="0" w:color="auto"/>
                          </w:divBdr>
                        </w:div>
                        <w:div w:id="1657299292">
                          <w:marLeft w:val="0"/>
                          <w:marRight w:val="0"/>
                          <w:marTop w:val="0"/>
                          <w:marBottom w:val="0"/>
                          <w:divBdr>
                            <w:top w:val="none" w:sz="0" w:space="0" w:color="auto"/>
                            <w:left w:val="none" w:sz="0" w:space="0" w:color="auto"/>
                            <w:bottom w:val="none" w:sz="0" w:space="0" w:color="auto"/>
                            <w:right w:val="none" w:sz="0" w:space="0" w:color="auto"/>
                          </w:divBdr>
                        </w:div>
                      </w:divsChild>
                    </w:div>
                    <w:div w:id="820931098">
                      <w:marLeft w:val="0"/>
                      <w:marRight w:val="0"/>
                      <w:marTop w:val="0"/>
                      <w:marBottom w:val="0"/>
                      <w:divBdr>
                        <w:top w:val="none" w:sz="0" w:space="0" w:color="auto"/>
                        <w:left w:val="none" w:sz="0" w:space="0" w:color="auto"/>
                        <w:bottom w:val="none" w:sz="0" w:space="0" w:color="auto"/>
                        <w:right w:val="none" w:sz="0" w:space="0" w:color="auto"/>
                      </w:divBdr>
                      <w:divsChild>
                        <w:div w:id="20983282">
                          <w:marLeft w:val="0"/>
                          <w:marRight w:val="0"/>
                          <w:marTop w:val="0"/>
                          <w:marBottom w:val="0"/>
                          <w:divBdr>
                            <w:top w:val="none" w:sz="0" w:space="0" w:color="auto"/>
                            <w:left w:val="none" w:sz="0" w:space="0" w:color="auto"/>
                            <w:bottom w:val="none" w:sz="0" w:space="0" w:color="auto"/>
                            <w:right w:val="none" w:sz="0" w:space="0" w:color="auto"/>
                          </w:divBdr>
                        </w:div>
                        <w:div w:id="1881282451">
                          <w:marLeft w:val="0"/>
                          <w:marRight w:val="0"/>
                          <w:marTop w:val="0"/>
                          <w:marBottom w:val="0"/>
                          <w:divBdr>
                            <w:top w:val="none" w:sz="0" w:space="0" w:color="auto"/>
                            <w:left w:val="none" w:sz="0" w:space="0" w:color="auto"/>
                            <w:bottom w:val="none" w:sz="0" w:space="0" w:color="auto"/>
                            <w:right w:val="none" w:sz="0" w:space="0" w:color="auto"/>
                          </w:divBdr>
                        </w:div>
                      </w:divsChild>
                    </w:div>
                    <w:div w:id="862477200">
                      <w:marLeft w:val="0"/>
                      <w:marRight w:val="0"/>
                      <w:marTop w:val="0"/>
                      <w:marBottom w:val="0"/>
                      <w:divBdr>
                        <w:top w:val="none" w:sz="0" w:space="0" w:color="auto"/>
                        <w:left w:val="none" w:sz="0" w:space="0" w:color="auto"/>
                        <w:bottom w:val="none" w:sz="0" w:space="0" w:color="auto"/>
                        <w:right w:val="none" w:sz="0" w:space="0" w:color="auto"/>
                      </w:divBdr>
                      <w:divsChild>
                        <w:div w:id="607003456">
                          <w:marLeft w:val="0"/>
                          <w:marRight w:val="0"/>
                          <w:marTop w:val="0"/>
                          <w:marBottom w:val="0"/>
                          <w:divBdr>
                            <w:top w:val="none" w:sz="0" w:space="0" w:color="auto"/>
                            <w:left w:val="none" w:sz="0" w:space="0" w:color="auto"/>
                            <w:bottom w:val="none" w:sz="0" w:space="0" w:color="auto"/>
                            <w:right w:val="none" w:sz="0" w:space="0" w:color="auto"/>
                          </w:divBdr>
                        </w:div>
                        <w:div w:id="1820531468">
                          <w:marLeft w:val="0"/>
                          <w:marRight w:val="0"/>
                          <w:marTop w:val="0"/>
                          <w:marBottom w:val="0"/>
                          <w:divBdr>
                            <w:top w:val="none" w:sz="0" w:space="0" w:color="auto"/>
                            <w:left w:val="none" w:sz="0" w:space="0" w:color="auto"/>
                            <w:bottom w:val="none" w:sz="0" w:space="0" w:color="auto"/>
                            <w:right w:val="none" w:sz="0" w:space="0" w:color="auto"/>
                          </w:divBdr>
                        </w:div>
                      </w:divsChild>
                    </w:div>
                    <w:div w:id="938872050">
                      <w:marLeft w:val="0"/>
                      <w:marRight w:val="0"/>
                      <w:marTop w:val="0"/>
                      <w:marBottom w:val="0"/>
                      <w:divBdr>
                        <w:top w:val="none" w:sz="0" w:space="0" w:color="auto"/>
                        <w:left w:val="none" w:sz="0" w:space="0" w:color="auto"/>
                        <w:bottom w:val="none" w:sz="0" w:space="0" w:color="auto"/>
                        <w:right w:val="none" w:sz="0" w:space="0" w:color="auto"/>
                      </w:divBdr>
                      <w:divsChild>
                        <w:div w:id="72437210">
                          <w:marLeft w:val="0"/>
                          <w:marRight w:val="0"/>
                          <w:marTop w:val="0"/>
                          <w:marBottom w:val="0"/>
                          <w:divBdr>
                            <w:top w:val="none" w:sz="0" w:space="0" w:color="auto"/>
                            <w:left w:val="none" w:sz="0" w:space="0" w:color="auto"/>
                            <w:bottom w:val="none" w:sz="0" w:space="0" w:color="auto"/>
                            <w:right w:val="none" w:sz="0" w:space="0" w:color="auto"/>
                          </w:divBdr>
                        </w:div>
                        <w:div w:id="318078668">
                          <w:marLeft w:val="0"/>
                          <w:marRight w:val="0"/>
                          <w:marTop w:val="0"/>
                          <w:marBottom w:val="0"/>
                          <w:divBdr>
                            <w:top w:val="none" w:sz="0" w:space="0" w:color="auto"/>
                            <w:left w:val="none" w:sz="0" w:space="0" w:color="auto"/>
                            <w:bottom w:val="none" w:sz="0" w:space="0" w:color="auto"/>
                            <w:right w:val="none" w:sz="0" w:space="0" w:color="auto"/>
                          </w:divBdr>
                        </w:div>
                      </w:divsChild>
                    </w:div>
                    <w:div w:id="942150398">
                      <w:marLeft w:val="0"/>
                      <w:marRight w:val="0"/>
                      <w:marTop w:val="0"/>
                      <w:marBottom w:val="0"/>
                      <w:divBdr>
                        <w:top w:val="none" w:sz="0" w:space="0" w:color="auto"/>
                        <w:left w:val="none" w:sz="0" w:space="0" w:color="auto"/>
                        <w:bottom w:val="none" w:sz="0" w:space="0" w:color="auto"/>
                        <w:right w:val="none" w:sz="0" w:space="0" w:color="auto"/>
                      </w:divBdr>
                      <w:divsChild>
                        <w:div w:id="92479562">
                          <w:marLeft w:val="0"/>
                          <w:marRight w:val="0"/>
                          <w:marTop w:val="0"/>
                          <w:marBottom w:val="0"/>
                          <w:divBdr>
                            <w:top w:val="none" w:sz="0" w:space="0" w:color="auto"/>
                            <w:left w:val="none" w:sz="0" w:space="0" w:color="auto"/>
                            <w:bottom w:val="none" w:sz="0" w:space="0" w:color="auto"/>
                            <w:right w:val="none" w:sz="0" w:space="0" w:color="auto"/>
                          </w:divBdr>
                        </w:div>
                        <w:div w:id="1101683795">
                          <w:marLeft w:val="0"/>
                          <w:marRight w:val="0"/>
                          <w:marTop w:val="0"/>
                          <w:marBottom w:val="0"/>
                          <w:divBdr>
                            <w:top w:val="none" w:sz="0" w:space="0" w:color="auto"/>
                            <w:left w:val="none" w:sz="0" w:space="0" w:color="auto"/>
                            <w:bottom w:val="none" w:sz="0" w:space="0" w:color="auto"/>
                            <w:right w:val="none" w:sz="0" w:space="0" w:color="auto"/>
                          </w:divBdr>
                        </w:div>
                      </w:divsChild>
                    </w:div>
                    <w:div w:id="947396713">
                      <w:marLeft w:val="0"/>
                      <w:marRight w:val="0"/>
                      <w:marTop w:val="0"/>
                      <w:marBottom w:val="0"/>
                      <w:divBdr>
                        <w:top w:val="none" w:sz="0" w:space="0" w:color="auto"/>
                        <w:left w:val="none" w:sz="0" w:space="0" w:color="auto"/>
                        <w:bottom w:val="none" w:sz="0" w:space="0" w:color="auto"/>
                        <w:right w:val="none" w:sz="0" w:space="0" w:color="auto"/>
                      </w:divBdr>
                      <w:divsChild>
                        <w:div w:id="1093863477">
                          <w:marLeft w:val="0"/>
                          <w:marRight w:val="0"/>
                          <w:marTop w:val="0"/>
                          <w:marBottom w:val="0"/>
                          <w:divBdr>
                            <w:top w:val="none" w:sz="0" w:space="0" w:color="auto"/>
                            <w:left w:val="none" w:sz="0" w:space="0" w:color="auto"/>
                            <w:bottom w:val="none" w:sz="0" w:space="0" w:color="auto"/>
                            <w:right w:val="none" w:sz="0" w:space="0" w:color="auto"/>
                          </w:divBdr>
                        </w:div>
                        <w:div w:id="1891376632">
                          <w:marLeft w:val="0"/>
                          <w:marRight w:val="0"/>
                          <w:marTop w:val="0"/>
                          <w:marBottom w:val="0"/>
                          <w:divBdr>
                            <w:top w:val="none" w:sz="0" w:space="0" w:color="auto"/>
                            <w:left w:val="none" w:sz="0" w:space="0" w:color="auto"/>
                            <w:bottom w:val="none" w:sz="0" w:space="0" w:color="auto"/>
                            <w:right w:val="none" w:sz="0" w:space="0" w:color="auto"/>
                          </w:divBdr>
                        </w:div>
                      </w:divsChild>
                    </w:div>
                    <w:div w:id="948005910">
                      <w:marLeft w:val="0"/>
                      <w:marRight w:val="0"/>
                      <w:marTop w:val="0"/>
                      <w:marBottom w:val="0"/>
                      <w:divBdr>
                        <w:top w:val="none" w:sz="0" w:space="0" w:color="auto"/>
                        <w:left w:val="none" w:sz="0" w:space="0" w:color="auto"/>
                        <w:bottom w:val="none" w:sz="0" w:space="0" w:color="auto"/>
                        <w:right w:val="none" w:sz="0" w:space="0" w:color="auto"/>
                      </w:divBdr>
                      <w:divsChild>
                        <w:div w:id="602765866">
                          <w:marLeft w:val="0"/>
                          <w:marRight w:val="0"/>
                          <w:marTop w:val="0"/>
                          <w:marBottom w:val="0"/>
                          <w:divBdr>
                            <w:top w:val="none" w:sz="0" w:space="0" w:color="auto"/>
                            <w:left w:val="none" w:sz="0" w:space="0" w:color="auto"/>
                            <w:bottom w:val="none" w:sz="0" w:space="0" w:color="auto"/>
                            <w:right w:val="none" w:sz="0" w:space="0" w:color="auto"/>
                          </w:divBdr>
                        </w:div>
                        <w:div w:id="1414005555">
                          <w:marLeft w:val="0"/>
                          <w:marRight w:val="0"/>
                          <w:marTop w:val="0"/>
                          <w:marBottom w:val="0"/>
                          <w:divBdr>
                            <w:top w:val="none" w:sz="0" w:space="0" w:color="auto"/>
                            <w:left w:val="none" w:sz="0" w:space="0" w:color="auto"/>
                            <w:bottom w:val="none" w:sz="0" w:space="0" w:color="auto"/>
                            <w:right w:val="none" w:sz="0" w:space="0" w:color="auto"/>
                          </w:divBdr>
                        </w:div>
                      </w:divsChild>
                    </w:div>
                    <w:div w:id="1023215402">
                      <w:marLeft w:val="0"/>
                      <w:marRight w:val="0"/>
                      <w:marTop w:val="0"/>
                      <w:marBottom w:val="0"/>
                      <w:divBdr>
                        <w:top w:val="none" w:sz="0" w:space="0" w:color="auto"/>
                        <w:left w:val="none" w:sz="0" w:space="0" w:color="auto"/>
                        <w:bottom w:val="none" w:sz="0" w:space="0" w:color="auto"/>
                        <w:right w:val="none" w:sz="0" w:space="0" w:color="auto"/>
                      </w:divBdr>
                      <w:divsChild>
                        <w:div w:id="712928716">
                          <w:marLeft w:val="0"/>
                          <w:marRight w:val="0"/>
                          <w:marTop w:val="0"/>
                          <w:marBottom w:val="0"/>
                          <w:divBdr>
                            <w:top w:val="none" w:sz="0" w:space="0" w:color="auto"/>
                            <w:left w:val="none" w:sz="0" w:space="0" w:color="auto"/>
                            <w:bottom w:val="none" w:sz="0" w:space="0" w:color="auto"/>
                            <w:right w:val="none" w:sz="0" w:space="0" w:color="auto"/>
                          </w:divBdr>
                        </w:div>
                        <w:div w:id="1110660180">
                          <w:marLeft w:val="0"/>
                          <w:marRight w:val="0"/>
                          <w:marTop w:val="0"/>
                          <w:marBottom w:val="0"/>
                          <w:divBdr>
                            <w:top w:val="none" w:sz="0" w:space="0" w:color="auto"/>
                            <w:left w:val="none" w:sz="0" w:space="0" w:color="auto"/>
                            <w:bottom w:val="none" w:sz="0" w:space="0" w:color="auto"/>
                            <w:right w:val="none" w:sz="0" w:space="0" w:color="auto"/>
                          </w:divBdr>
                        </w:div>
                      </w:divsChild>
                    </w:div>
                    <w:div w:id="1046641004">
                      <w:marLeft w:val="0"/>
                      <w:marRight w:val="0"/>
                      <w:marTop w:val="0"/>
                      <w:marBottom w:val="0"/>
                      <w:divBdr>
                        <w:top w:val="none" w:sz="0" w:space="0" w:color="auto"/>
                        <w:left w:val="none" w:sz="0" w:space="0" w:color="auto"/>
                        <w:bottom w:val="none" w:sz="0" w:space="0" w:color="auto"/>
                        <w:right w:val="none" w:sz="0" w:space="0" w:color="auto"/>
                      </w:divBdr>
                      <w:divsChild>
                        <w:div w:id="611399700">
                          <w:marLeft w:val="0"/>
                          <w:marRight w:val="0"/>
                          <w:marTop w:val="0"/>
                          <w:marBottom w:val="0"/>
                          <w:divBdr>
                            <w:top w:val="none" w:sz="0" w:space="0" w:color="auto"/>
                            <w:left w:val="none" w:sz="0" w:space="0" w:color="auto"/>
                            <w:bottom w:val="none" w:sz="0" w:space="0" w:color="auto"/>
                            <w:right w:val="none" w:sz="0" w:space="0" w:color="auto"/>
                          </w:divBdr>
                        </w:div>
                        <w:div w:id="2051103505">
                          <w:marLeft w:val="0"/>
                          <w:marRight w:val="0"/>
                          <w:marTop w:val="0"/>
                          <w:marBottom w:val="0"/>
                          <w:divBdr>
                            <w:top w:val="none" w:sz="0" w:space="0" w:color="auto"/>
                            <w:left w:val="none" w:sz="0" w:space="0" w:color="auto"/>
                            <w:bottom w:val="none" w:sz="0" w:space="0" w:color="auto"/>
                            <w:right w:val="none" w:sz="0" w:space="0" w:color="auto"/>
                          </w:divBdr>
                        </w:div>
                      </w:divsChild>
                    </w:div>
                    <w:div w:id="1101529958">
                      <w:marLeft w:val="0"/>
                      <w:marRight w:val="0"/>
                      <w:marTop w:val="0"/>
                      <w:marBottom w:val="0"/>
                      <w:divBdr>
                        <w:top w:val="none" w:sz="0" w:space="0" w:color="auto"/>
                        <w:left w:val="none" w:sz="0" w:space="0" w:color="auto"/>
                        <w:bottom w:val="none" w:sz="0" w:space="0" w:color="auto"/>
                        <w:right w:val="none" w:sz="0" w:space="0" w:color="auto"/>
                      </w:divBdr>
                      <w:divsChild>
                        <w:div w:id="1674410174">
                          <w:marLeft w:val="0"/>
                          <w:marRight w:val="0"/>
                          <w:marTop w:val="0"/>
                          <w:marBottom w:val="0"/>
                          <w:divBdr>
                            <w:top w:val="none" w:sz="0" w:space="0" w:color="auto"/>
                            <w:left w:val="none" w:sz="0" w:space="0" w:color="auto"/>
                            <w:bottom w:val="none" w:sz="0" w:space="0" w:color="auto"/>
                            <w:right w:val="none" w:sz="0" w:space="0" w:color="auto"/>
                          </w:divBdr>
                        </w:div>
                        <w:div w:id="1888957029">
                          <w:marLeft w:val="0"/>
                          <w:marRight w:val="0"/>
                          <w:marTop w:val="0"/>
                          <w:marBottom w:val="0"/>
                          <w:divBdr>
                            <w:top w:val="none" w:sz="0" w:space="0" w:color="auto"/>
                            <w:left w:val="none" w:sz="0" w:space="0" w:color="auto"/>
                            <w:bottom w:val="none" w:sz="0" w:space="0" w:color="auto"/>
                            <w:right w:val="none" w:sz="0" w:space="0" w:color="auto"/>
                          </w:divBdr>
                        </w:div>
                      </w:divsChild>
                    </w:div>
                    <w:div w:id="1190222031">
                      <w:marLeft w:val="0"/>
                      <w:marRight w:val="0"/>
                      <w:marTop w:val="0"/>
                      <w:marBottom w:val="0"/>
                      <w:divBdr>
                        <w:top w:val="none" w:sz="0" w:space="0" w:color="auto"/>
                        <w:left w:val="none" w:sz="0" w:space="0" w:color="auto"/>
                        <w:bottom w:val="none" w:sz="0" w:space="0" w:color="auto"/>
                        <w:right w:val="none" w:sz="0" w:space="0" w:color="auto"/>
                      </w:divBdr>
                      <w:divsChild>
                        <w:div w:id="1247879742">
                          <w:marLeft w:val="0"/>
                          <w:marRight w:val="0"/>
                          <w:marTop w:val="0"/>
                          <w:marBottom w:val="0"/>
                          <w:divBdr>
                            <w:top w:val="none" w:sz="0" w:space="0" w:color="auto"/>
                            <w:left w:val="none" w:sz="0" w:space="0" w:color="auto"/>
                            <w:bottom w:val="none" w:sz="0" w:space="0" w:color="auto"/>
                            <w:right w:val="none" w:sz="0" w:space="0" w:color="auto"/>
                          </w:divBdr>
                        </w:div>
                        <w:div w:id="1391076910">
                          <w:marLeft w:val="0"/>
                          <w:marRight w:val="0"/>
                          <w:marTop w:val="0"/>
                          <w:marBottom w:val="0"/>
                          <w:divBdr>
                            <w:top w:val="none" w:sz="0" w:space="0" w:color="auto"/>
                            <w:left w:val="none" w:sz="0" w:space="0" w:color="auto"/>
                            <w:bottom w:val="none" w:sz="0" w:space="0" w:color="auto"/>
                            <w:right w:val="none" w:sz="0" w:space="0" w:color="auto"/>
                          </w:divBdr>
                        </w:div>
                      </w:divsChild>
                    </w:div>
                    <w:div w:id="1387800430">
                      <w:marLeft w:val="0"/>
                      <w:marRight w:val="0"/>
                      <w:marTop w:val="0"/>
                      <w:marBottom w:val="0"/>
                      <w:divBdr>
                        <w:top w:val="none" w:sz="0" w:space="0" w:color="auto"/>
                        <w:left w:val="none" w:sz="0" w:space="0" w:color="auto"/>
                        <w:bottom w:val="none" w:sz="0" w:space="0" w:color="auto"/>
                        <w:right w:val="none" w:sz="0" w:space="0" w:color="auto"/>
                      </w:divBdr>
                      <w:divsChild>
                        <w:div w:id="718819456">
                          <w:marLeft w:val="0"/>
                          <w:marRight w:val="0"/>
                          <w:marTop w:val="0"/>
                          <w:marBottom w:val="0"/>
                          <w:divBdr>
                            <w:top w:val="none" w:sz="0" w:space="0" w:color="auto"/>
                            <w:left w:val="none" w:sz="0" w:space="0" w:color="auto"/>
                            <w:bottom w:val="none" w:sz="0" w:space="0" w:color="auto"/>
                            <w:right w:val="none" w:sz="0" w:space="0" w:color="auto"/>
                          </w:divBdr>
                        </w:div>
                        <w:div w:id="1684166014">
                          <w:marLeft w:val="0"/>
                          <w:marRight w:val="0"/>
                          <w:marTop w:val="0"/>
                          <w:marBottom w:val="0"/>
                          <w:divBdr>
                            <w:top w:val="none" w:sz="0" w:space="0" w:color="auto"/>
                            <w:left w:val="none" w:sz="0" w:space="0" w:color="auto"/>
                            <w:bottom w:val="none" w:sz="0" w:space="0" w:color="auto"/>
                            <w:right w:val="none" w:sz="0" w:space="0" w:color="auto"/>
                          </w:divBdr>
                        </w:div>
                      </w:divsChild>
                    </w:div>
                    <w:div w:id="1412922013">
                      <w:marLeft w:val="0"/>
                      <w:marRight w:val="0"/>
                      <w:marTop w:val="0"/>
                      <w:marBottom w:val="0"/>
                      <w:divBdr>
                        <w:top w:val="none" w:sz="0" w:space="0" w:color="auto"/>
                        <w:left w:val="none" w:sz="0" w:space="0" w:color="auto"/>
                        <w:bottom w:val="none" w:sz="0" w:space="0" w:color="auto"/>
                        <w:right w:val="none" w:sz="0" w:space="0" w:color="auto"/>
                      </w:divBdr>
                      <w:divsChild>
                        <w:div w:id="1316376610">
                          <w:marLeft w:val="0"/>
                          <w:marRight w:val="0"/>
                          <w:marTop w:val="0"/>
                          <w:marBottom w:val="0"/>
                          <w:divBdr>
                            <w:top w:val="none" w:sz="0" w:space="0" w:color="auto"/>
                            <w:left w:val="none" w:sz="0" w:space="0" w:color="auto"/>
                            <w:bottom w:val="none" w:sz="0" w:space="0" w:color="auto"/>
                            <w:right w:val="none" w:sz="0" w:space="0" w:color="auto"/>
                          </w:divBdr>
                        </w:div>
                        <w:div w:id="1788546064">
                          <w:marLeft w:val="0"/>
                          <w:marRight w:val="0"/>
                          <w:marTop w:val="0"/>
                          <w:marBottom w:val="0"/>
                          <w:divBdr>
                            <w:top w:val="none" w:sz="0" w:space="0" w:color="auto"/>
                            <w:left w:val="none" w:sz="0" w:space="0" w:color="auto"/>
                            <w:bottom w:val="none" w:sz="0" w:space="0" w:color="auto"/>
                            <w:right w:val="none" w:sz="0" w:space="0" w:color="auto"/>
                          </w:divBdr>
                        </w:div>
                      </w:divsChild>
                    </w:div>
                    <w:div w:id="1426531551">
                      <w:marLeft w:val="0"/>
                      <w:marRight w:val="0"/>
                      <w:marTop w:val="0"/>
                      <w:marBottom w:val="0"/>
                      <w:divBdr>
                        <w:top w:val="none" w:sz="0" w:space="0" w:color="auto"/>
                        <w:left w:val="none" w:sz="0" w:space="0" w:color="auto"/>
                        <w:bottom w:val="none" w:sz="0" w:space="0" w:color="auto"/>
                        <w:right w:val="none" w:sz="0" w:space="0" w:color="auto"/>
                      </w:divBdr>
                      <w:divsChild>
                        <w:div w:id="1052773566">
                          <w:marLeft w:val="0"/>
                          <w:marRight w:val="0"/>
                          <w:marTop w:val="0"/>
                          <w:marBottom w:val="0"/>
                          <w:divBdr>
                            <w:top w:val="none" w:sz="0" w:space="0" w:color="auto"/>
                            <w:left w:val="none" w:sz="0" w:space="0" w:color="auto"/>
                            <w:bottom w:val="none" w:sz="0" w:space="0" w:color="auto"/>
                            <w:right w:val="none" w:sz="0" w:space="0" w:color="auto"/>
                          </w:divBdr>
                        </w:div>
                        <w:div w:id="1609580043">
                          <w:marLeft w:val="0"/>
                          <w:marRight w:val="0"/>
                          <w:marTop w:val="0"/>
                          <w:marBottom w:val="0"/>
                          <w:divBdr>
                            <w:top w:val="none" w:sz="0" w:space="0" w:color="auto"/>
                            <w:left w:val="none" w:sz="0" w:space="0" w:color="auto"/>
                            <w:bottom w:val="none" w:sz="0" w:space="0" w:color="auto"/>
                            <w:right w:val="none" w:sz="0" w:space="0" w:color="auto"/>
                          </w:divBdr>
                        </w:div>
                      </w:divsChild>
                    </w:div>
                    <w:div w:id="1434785292">
                      <w:marLeft w:val="0"/>
                      <w:marRight w:val="0"/>
                      <w:marTop w:val="0"/>
                      <w:marBottom w:val="0"/>
                      <w:divBdr>
                        <w:top w:val="none" w:sz="0" w:space="0" w:color="auto"/>
                        <w:left w:val="none" w:sz="0" w:space="0" w:color="auto"/>
                        <w:bottom w:val="none" w:sz="0" w:space="0" w:color="auto"/>
                        <w:right w:val="none" w:sz="0" w:space="0" w:color="auto"/>
                      </w:divBdr>
                      <w:divsChild>
                        <w:div w:id="192766218">
                          <w:marLeft w:val="0"/>
                          <w:marRight w:val="0"/>
                          <w:marTop w:val="0"/>
                          <w:marBottom w:val="0"/>
                          <w:divBdr>
                            <w:top w:val="none" w:sz="0" w:space="0" w:color="auto"/>
                            <w:left w:val="none" w:sz="0" w:space="0" w:color="auto"/>
                            <w:bottom w:val="none" w:sz="0" w:space="0" w:color="auto"/>
                            <w:right w:val="none" w:sz="0" w:space="0" w:color="auto"/>
                          </w:divBdr>
                        </w:div>
                        <w:div w:id="1894347810">
                          <w:marLeft w:val="0"/>
                          <w:marRight w:val="0"/>
                          <w:marTop w:val="0"/>
                          <w:marBottom w:val="0"/>
                          <w:divBdr>
                            <w:top w:val="none" w:sz="0" w:space="0" w:color="auto"/>
                            <w:left w:val="none" w:sz="0" w:space="0" w:color="auto"/>
                            <w:bottom w:val="none" w:sz="0" w:space="0" w:color="auto"/>
                            <w:right w:val="none" w:sz="0" w:space="0" w:color="auto"/>
                          </w:divBdr>
                        </w:div>
                      </w:divsChild>
                    </w:div>
                    <w:div w:id="1508862739">
                      <w:marLeft w:val="0"/>
                      <w:marRight w:val="0"/>
                      <w:marTop w:val="0"/>
                      <w:marBottom w:val="0"/>
                      <w:divBdr>
                        <w:top w:val="none" w:sz="0" w:space="0" w:color="auto"/>
                        <w:left w:val="none" w:sz="0" w:space="0" w:color="auto"/>
                        <w:bottom w:val="none" w:sz="0" w:space="0" w:color="auto"/>
                        <w:right w:val="none" w:sz="0" w:space="0" w:color="auto"/>
                      </w:divBdr>
                      <w:divsChild>
                        <w:div w:id="700284857">
                          <w:marLeft w:val="0"/>
                          <w:marRight w:val="0"/>
                          <w:marTop w:val="0"/>
                          <w:marBottom w:val="0"/>
                          <w:divBdr>
                            <w:top w:val="none" w:sz="0" w:space="0" w:color="auto"/>
                            <w:left w:val="none" w:sz="0" w:space="0" w:color="auto"/>
                            <w:bottom w:val="none" w:sz="0" w:space="0" w:color="auto"/>
                            <w:right w:val="none" w:sz="0" w:space="0" w:color="auto"/>
                          </w:divBdr>
                        </w:div>
                        <w:div w:id="2004310445">
                          <w:marLeft w:val="0"/>
                          <w:marRight w:val="0"/>
                          <w:marTop w:val="0"/>
                          <w:marBottom w:val="0"/>
                          <w:divBdr>
                            <w:top w:val="none" w:sz="0" w:space="0" w:color="auto"/>
                            <w:left w:val="none" w:sz="0" w:space="0" w:color="auto"/>
                            <w:bottom w:val="none" w:sz="0" w:space="0" w:color="auto"/>
                            <w:right w:val="none" w:sz="0" w:space="0" w:color="auto"/>
                          </w:divBdr>
                        </w:div>
                      </w:divsChild>
                    </w:div>
                    <w:div w:id="1544904131">
                      <w:marLeft w:val="0"/>
                      <w:marRight w:val="0"/>
                      <w:marTop w:val="0"/>
                      <w:marBottom w:val="0"/>
                      <w:divBdr>
                        <w:top w:val="none" w:sz="0" w:space="0" w:color="auto"/>
                        <w:left w:val="none" w:sz="0" w:space="0" w:color="auto"/>
                        <w:bottom w:val="none" w:sz="0" w:space="0" w:color="auto"/>
                        <w:right w:val="none" w:sz="0" w:space="0" w:color="auto"/>
                      </w:divBdr>
                      <w:divsChild>
                        <w:div w:id="1251239135">
                          <w:marLeft w:val="0"/>
                          <w:marRight w:val="0"/>
                          <w:marTop w:val="0"/>
                          <w:marBottom w:val="0"/>
                          <w:divBdr>
                            <w:top w:val="none" w:sz="0" w:space="0" w:color="auto"/>
                            <w:left w:val="none" w:sz="0" w:space="0" w:color="auto"/>
                            <w:bottom w:val="none" w:sz="0" w:space="0" w:color="auto"/>
                            <w:right w:val="none" w:sz="0" w:space="0" w:color="auto"/>
                          </w:divBdr>
                        </w:div>
                        <w:div w:id="1549148044">
                          <w:marLeft w:val="0"/>
                          <w:marRight w:val="0"/>
                          <w:marTop w:val="0"/>
                          <w:marBottom w:val="0"/>
                          <w:divBdr>
                            <w:top w:val="none" w:sz="0" w:space="0" w:color="auto"/>
                            <w:left w:val="none" w:sz="0" w:space="0" w:color="auto"/>
                            <w:bottom w:val="none" w:sz="0" w:space="0" w:color="auto"/>
                            <w:right w:val="none" w:sz="0" w:space="0" w:color="auto"/>
                          </w:divBdr>
                        </w:div>
                      </w:divsChild>
                    </w:div>
                    <w:div w:id="1551065684">
                      <w:marLeft w:val="0"/>
                      <w:marRight w:val="0"/>
                      <w:marTop w:val="0"/>
                      <w:marBottom w:val="0"/>
                      <w:divBdr>
                        <w:top w:val="none" w:sz="0" w:space="0" w:color="auto"/>
                        <w:left w:val="none" w:sz="0" w:space="0" w:color="auto"/>
                        <w:bottom w:val="none" w:sz="0" w:space="0" w:color="auto"/>
                        <w:right w:val="none" w:sz="0" w:space="0" w:color="auto"/>
                      </w:divBdr>
                      <w:divsChild>
                        <w:div w:id="164635833">
                          <w:marLeft w:val="0"/>
                          <w:marRight w:val="0"/>
                          <w:marTop w:val="0"/>
                          <w:marBottom w:val="0"/>
                          <w:divBdr>
                            <w:top w:val="none" w:sz="0" w:space="0" w:color="auto"/>
                            <w:left w:val="none" w:sz="0" w:space="0" w:color="auto"/>
                            <w:bottom w:val="none" w:sz="0" w:space="0" w:color="auto"/>
                            <w:right w:val="none" w:sz="0" w:space="0" w:color="auto"/>
                          </w:divBdr>
                        </w:div>
                        <w:div w:id="562645301">
                          <w:marLeft w:val="0"/>
                          <w:marRight w:val="0"/>
                          <w:marTop w:val="0"/>
                          <w:marBottom w:val="0"/>
                          <w:divBdr>
                            <w:top w:val="none" w:sz="0" w:space="0" w:color="auto"/>
                            <w:left w:val="none" w:sz="0" w:space="0" w:color="auto"/>
                            <w:bottom w:val="none" w:sz="0" w:space="0" w:color="auto"/>
                            <w:right w:val="none" w:sz="0" w:space="0" w:color="auto"/>
                          </w:divBdr>
                        </w:div>
                      </w:divsChild>
                    </w:div>
                    <w:div w:id="1564632842">
                      <w:marLeft w:val="0"/>
                      <w:marRight w:val="0"/>
                      <w:marTop w:val="0"/>
                      <w:marBottom w:val="0"/>
                      <w:divBdr>
                        <w:top w:val="none" w:sz="0" w:space="0" w:color="auto"/>
                        <w:left w:val="none" w:sz="0" w:space="0" w:color="auto"/>
                        <w:bottom w:val="none" w:sz="0" w:space="0" w:color="auto"/>
                        <w:right w:val="none" w:sz="0" w:space="0" w:color="auto"/>
                      </w:divBdr>
                      <w:divsChild>
                        <w:div w:id="773012645">
                          <w:marLeft w:val="0"/>
                          <w:marRight w:val="0"/>
                          <w:marTop w:val="0"/>
                          <w:marBottom w:val="0"/>
                          <w:divBdr>
                            <w:top w:val="none" w:sz="0" w:space="0" w:color="auto"/>
                            <w:left w:val="none" w:sz="0" w:space="0" w:color="auto"/>
                            <w:bottom w:val="none" w:sz="0" w:space="0" w:color="auto"/>
                            <w:right w:val="none" w:sz="0" w:space="0" w:color="auto"/>
                          </w:divBdr>
                        </w:div>
                        <w:div w:id="822696301">
                          <w:marLeft w:val="0"/>
                          <w:marRight w:val="0"/>
                          <w:marTop w:val="0"/>
                          <w:marBottom w:val="0"/>
                          <w:divBdr>
                            <w:top w:val="none" w:sz="0" w:space="0" w:color="auto"/>
                            <w:left w:val="none" w:sz="0" w:space="0" w:color="auto"/>
                            <w:bottom w:val="none" w:sz="0" w:space="0" w:color="auto"/>
                            <w:right w:val="none" w:sz="0" w:space="0" w:color="auto"/>
                          </w:divBdr>
                        </w:div>
                      </w:divsChild>
                    </w:div>
                    <w:div w:id="1735471515">
                      <w:marLeft w:val="0"/>
                      <w:marRight w:val="0"/>
                      <w:marTop w:val="0"/>
                      <w:marBottom w:val="0"/>
                      <w:divBdr>
                        <w:top w:val="none" w:sz="0" w:space="0" w:color="auto"/>
                        <w:left w:val="none" w:sz="0" w:space="0" w:color="auto"/>
                        <w:bottom w:val="none" w:sz="0" w:space="0" w:color="auto"/>
                        <w:right w:val="none" w:sz="0" w:space="0" w:color="auto"/>
                      </w:divBdr>
                      <w:divsChild>
                        <w:div w:id="1551989417">
                          <w:marLeft w:val="0"/>
                          <w:marRight w:val="0"/>
                          <w:marTop w:val="0"/>
                          <w:marBottom w:val="0"/>
                          <w:divBdr>
                            <w:top w:val="none" w:sz="0" w:space="0" w:color="auto"/>
                            <w:left w:val="none" w:sz="0" w:space="0" w:color="auto"/>
                            <w:bottom w:val="none" w:sz="0" w:space="0" w:color="auto"/>
                            <w:right w:val="none" w:sz="0" w:space="0" w:color="auto"/>
                          </w:divBdr>
                        </w:div>
                        <w:div w:id="1602101917">
                          <w:marLeft w:val="0"/>
                          <w:marRight w:val="0"/>
                          <w:marTop w:val="0"/>
                          <w:marBottom w:val="0"/>
                          <w:divBdr>
                            <w:top w:val="none" w:sz="0" w:space="0" w:color="auto"/>
                            <w:left w:val="none" w:sz="0" w:space="0" w:color="auto"/>
                            <w:bottom w:val="none" w:sz="0" w:space="0" w:color="auto"/>
                            <w:right w:val="none" w:sz="0" w:space="0" w:color="auto"/>
                          </w:divBdr>
                        </w:div>
                      </w:divsChild>
                    </w:div>
                    <w:div w:id="1797412984">
                      <w:marLeft w:val="0"/>
                      <w:marRight w:val="0"/>
                      <w:marTop w:val="0"/>
                      <w:marBottom w:val="0"/>
                      <w:divBdr>
                        <w:top w:val="none" w:sz="0" w:space="0" w:color="auto"/>
                        <w:left w:val="none" w:sz="0" w:space="0" w:color="auto"/>
                        <w:bottom w:val="none" w:sz="0" w:space="0" w:color="auto"/>
                        <w:right w:val="none" w:sz="0" w:space="0" w:color="auto"/>
                      </w:divBdr>
                      <w:divsChild>
                        <w:div w:id="54397642">
                          <w:marLeft w:val="0"/>
                          <w:marRight w:val="0"/>
                          <w:marTop w:val="0"/>
                          <w:marBottom w:val="0"/>
                          <w:divBdr>
                            <w:top w:val="none" w:sz="0" w:space="0" w:color="auto"/>
                            <w:left w:val="none" w:sz="0" w:space="0" w:color="auto"/>
                            <w:bottom w:val="none" w:sz="0" w:space="0" w:color="auto"/>
                            <w:right w:val="none" w:sz="0" w:space="0" w:color="auto"/>
                          </w:divBdr>
                        </w:div>
                        <w:div w:id="411246881">
                          <w:marLeft w:val="0"/>
                          <w:marRight w:val="0"/>
                          <w:marTop w:val="0"/>
                          <w:marBottom w:val="0"/>
                          <w:divBdr>
                            <w:top w:val="none" w:sz="0" w:space="0" w:color="auto"/>
                            <w:left w:val="none" w:sz="0" w:space="0" w:color="auto"/>
                            <w:bottom w:val="none" w:sz="0" w:space="0" w:color="auto"/>
                            <w:right w:val="none" w:sz="0" w:space="0" w:color="auto"/>
                          </w:divBdr>
                        </w:div>
                      </w:divsChild>
                    </w:div>
                    <w:div w:id="1834907446">
                      <w:marLeft w:val="0"/>
                      <w:marRight w:val="0"/>
                      <w:marTop w:val="0"/>
                      <w:marBottom w:val="0"/>
                      <w:divBdr>
                        <w:top w:val="none" w:sz="0" w:space="0" w:color="auto"/>
                        <w:left w:val="none" w:sz="0" w:space="0" w:color="auto"/>
                        <w:bottom w:val="none" w:sz="0" w:space="0" w:color="auto"/>
                        <w:right w:val="none" w:sz="0" w:space="0" w:color="auto"/>
                      </w:divBdr>
                      <w:divsChild>
                        <w:div w:id="569583371">
                          <w:marLeft w:val="0"/>
                          <w:marRight w:val="0"/>
                          <w:marTop w:val="0"/>
                          <w:marBottom w:val="0"/>
                          <w:divBdr>
                            <w:top w:val="none" w:sz="0" w:space="0" w:color="auto"/>
                            <w:left w:val="none" w:sz="0" w:space="0" w:color="auto"/>
                            <w:bottom w:val="none" w:sz="0" w:space="0" w:color="auto"/>
                            <w:right w:val="none" w:sz="0" w:space="0" w:color="auto"/>
                          </w:divBdr>
                        </w:div>
                        <w:div w:id="622925596">
                          <w:marLeft w:val="0"/>
                          <w:marRight w:val="0"/>
                          <w:marTop w:val="0"/>
                          <w:marBottom w:val="0"/>
                          <w:divBdr>
                            <w:top w:val="none" w:sz="0" w:space="0" w:color="auto"/>
                            <w:left w:val="none" w:sz="0" w:space="0" w:color="auto"/>
                            <w:bottom w:val="none" w:sz="0" w:space="0" w:color="auto"/>
                            <w:right w:val="none" w:sz="0" w:space="0" w:color="auto"/>
                          </w:divBdr>
                        </w:div>
                      </w:divsChild>
                    </w:div>
                    <w:div w:id="1950356633">
                      <w:marLeft w:val="0"/>
                      <w:marRight w:val="0"/>
                      <w:marTop w:val="0"/>
                      <w:marBottom w:val="0"/>
                      <w:divBdr>
                        <w:top w:val="none" w:sz="0" w:space="0" w:color="auto"/>
                        <w:left w:val="none" w:sz="0" w:space="0" w:color="auto"/>
                        <w:bottom w:val="none" w:sz="0" w:space="0" w:color="auto"/>
                        <w:right w:val="none" w:sz="0" w:space="0" w:color="auto"/>
                      </w:divBdr>
                      <w:divsChild>
                        <w:div w:id="1839466062">
                          <w:marLeft w:val="0"/>
                          <w:marRight w:val="0"/>
                          <w:marTop w:val="0"/>
                          <w:marBottom w:val="0"/>
                          <w:divBdr>
                            <w:top w:val="none" w:sz="0" w:space="0" w:color="auto"/>
                            <w:left w:val="none" w:sz="0" w:space="0" w:color="auto"/>
                            <w:bottom w:val="none" w:sz="0" w:space="0" w:color="auto"/>
                            <w:right w:val="none" w:sz="0" w:space="0" w:color="auto"/>
                          </w:divBdr>
                        </w:div>
                        <w:div w:id="1862545751">
                          <w:marLeft w:val="0"/>
                          <w:marRight w:val="0"/>
                          <w:marTop w:val="0"/>
                          <w:marBottom w:val="0"/>
                          <w:divBdr>
                            <w:top w:val="none" w:sz="0" w:space="0" w:color="auto"/>
                            <w:left w:val="none" w:sz="0" w:space="0" w:color="auto"/>
                            <w:bottom w:val="none" w:sz="0" w:space="0" w:color="auto"/>
                            <w:right w:val="none" w:sz="0" w:space="0" w:color="auto"/>
                          </w:divBdr>
                        </w:div>
                      </w:divsChild>
                    </w:div>
                    <w:div w:id="1958825593">
                      <w:marLeft w:val="0"/>
                      <w:marRight w:val="0"/>
                      <w:marTop w:val="0"/>
                      <w:marBottom w:val="0"/>
                      <w:divBdr>
                        <w:top w:val="none" w:sz="0" w:space="0" w:color="auto"/>
                        <w:left w:val="none" w:sz="0" w:space="0" w:color="auto"/>
                        <w:bottom w:val="none" w:sz="0" w:space="0" w:color="auto"/>
                        <w:right w:val="none" w:sz="0" w:space="0" w:color="auto"/>
                      </w:divBdr>
                      <w:divsChild>
                        <w:div w:id="894587339">
                          <w:marLeft w:val="0"/>
                          <w:marRight w:val="0"/>
                          <w:marTop w:val="0"/>
                          <w:marBottom w:val="0"/>
                          <w:divBdr>
                            <w:top w:val="none" w:sz="0" w:space="0" w:color="auto"/>
                            <w:left w:val="none" w:sz="0" w:space="0" w:color="auto"/>
                            <w:bottom w:val="none" w:sz="0" w:space="0" w:color="auto"/>
                            <w:right w:val="none" w:sz="0" w:space="0" w:color="auto"/>
                          </w:divBdr>
                        </w:div>
                        <w:div w:id="1663193202">
                          <w:marLeft w:val="0"/>
                          <w:marRight w:val="0"/>
                          <w:marTop w:val="0"/>
                          <w:marBottom w:val="0"/>
                          <w:divBdr>
                            <w:top w:val="none" w:sz="0" w:space="0" w:color="auto"/>
                            <w:left w:val="none" w:sz="0" w:space="0" w:color="auto"/>
                            <w:bottom w:val="none" w:sz="0" w:space="0" w:color="auto"/>
                            <w:right w:val="none" w:sz="0" w:space="0" w:color="auto"/>
                          </w:divBdr>
                        </w:div>
                      </w:divsChild>
                    </w:div>
                    <w:div w:id="1964269202">
                      <w:marLeft w:val="0"/>
                      <w:marRight w:val="0"/>
                      <w:marTop w:val="0"/>
                      <w:marBottom w:val="0"/>
                      <w:divBdr>
                        <w:top w:val="none" w:sz="0" w:space="0" w:color="auto"/>
                        <w:left w:val="none" w:sz="0" w:space="0" w:color="auto"/>
                        <w:bottom w:val="none" w:sz="0" w:space="0" w:color="auto"/>
                        <w:right w:val="none" w:sz="0" w:space="0" w:color="auto"/>
                      </w:divBdr>
                      <w:divsChild>
                        <w:div w:id="599533355">
                          <w:marLeft w:val="0"/>
                          <w:marRight w:val="0"/>
                          <w:marTop w:val="0"/>
                          <w:marBottom w:val="0"/>
                          <w:divBdr>
                            <w:top w:val="none" w:sz="0" w:space="0" w:color="auto"/>
                            <w:left w:val="none" w:sz="0" w:space="0" w:color="auto"/>
                            <w:bottom w:val="none" w:sz="0" w:space="0" w:color="auto"/>
                            <w:right w:val="none" w:sz="0" w:space="0" w:color="auto"/>
                          </w:divBdr>
                        </w:div>
                        <w:div w:id="855265509">
                          <w:marLeft w:val="0"/>
                          <w:marRight w:val="0"/>
                          <w:marTop w:val="0"/>
                          <w:marBottom w:val="0"/>
                          <w:divBdr>
                            <w:top w:val="none" w:sz="0" w:space="0" w:color="auto"/>
                            <w:left w:val="none" w:sz="0" w:space="0" w:color="auto"/>
                            <w:bottom w:val="none" w:sz="0" w:space="0" w:color="auto"/>
                            <w:right w:val="none" w:sz="0" w:space="0" w:color="auto"/>
                          </w:divBdr>
                        </w:div>
                      </w:divsChild>
                    </w:div>
                    <w:div w:id="2008055600">
                      <w:marLeft w:val="0"/>
                      <w:marRight w:val="0"/>
                      <w:marTop w:val="0"/>
                      <w:marBottom w:val="0"/>
                      <w:divBdr>
                        <w:top w:val="none" w:sz="0" w:space="0" w:color="auto"/>
                        <w:left w:val="none" w:sz="0" w:space="0" w:color="auto"/>
                        <w:bottom w:val="none" w:sz="0" w:space="0" w:color="auto"/>
                        <w:right w:val="none" w:sz="0" w:space="0" w:color="auto"/>
                      </w:divBdr>
                      <w:divsChild>
                        <w:div w:id="1281693227">
                          <w:marLeft w:val="0"/>
                          <w:marRight w:val="0"/>
                          <w:marTop w:val="0"/>
                          <w:marBottom w:val="0"/>
                          <w:divBdr>
                            <w:top w:val="none" w:sz="0" w:space="0" w:color="auto"/>
                            <w:left w:val="none" w:sz="0" w:space="0" w:color="auto"/>
                            <w:bottom w:val="none" w:sz="0" w:space="0" w:color="auto"/>
                            <w:right w:val="none" w:sz="0" w:space="0" w:color="auto"/>
                          </w:divBdr>
                        </w:div>
                        <w:div w:id="1959675435">
                          <w:marLeft w:val="0"/>
                          <w:marRight w:val="0"/>
                          <w:marTop w:val="0"/>
                          <w:marBottom w:val="0"/>
                          <w:divBdr>
                            <w:top w:val="none" w:sz="0" w:space="0" w:color="auto"/>
                            <w:left w:val="none" w:sz="0" w:space="0" w:color="auto"/>
                            <w:bottom w:val="none" w:sz="0" w:space="0" w:color="auto"/>
                            <w:right w:val="none" w:sz="0" w:space="0" w:color="auto"/>
                          </w:divBdr>
                        </w:div>
                      </w:divsChild>
                    </w:div>
                    <w:div w:id="2077123239">
                      <w:marLeft w:val="0"/>
                      <w:marRight w:val="0"/>
                      <w:marTop w:val="0"/>
                      <w:marBottom w:val="0"/>
                      <w:divBdr>
                        <w:top w:val="none" w:sz="0" w:space="0" w:color="auto"/>
                        <w:left w:val="none" w:sz="0" w:space="0" w:color="auto"/>
                        <w:bottom w:val="none" w:sz="0" w:space="0" w:color="auto"/>
                        <w:right w:val="none" w:sz="0" w:space="0" w:color="auto"/>
                      </w:divBdr>
                      <w:divsChild>
                        <w:div w:id="1262303549">
                          <w:marLeft w:val="0"/>
                          <w:marRight w:val="0"/>
                          <w:marTop w:val="0"/>
                          <w:marBottom w:val="0"/>
                          <w:divBdr>
                            <w:top w:val="none" w:sz="0" w:space="0" w:color="auto"/>
                            <w:left w:val="none" w:sz="0" w:space="0" w:color="auto"/>
                            <w:bottom w:val="none" w:sz="0" w:space="0" w:color="auto"/>
                            <w:right w:val="none" w:sz="0" w:space="0" w:color="auto"/>
                          </w:divBdr>
                        </w:div>
                        <w:div w:id="148019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755711">
                  <w:marLeft w:val="0"/>
                  <w:marRight w:val="0"/>
                  <w:marTop w:val="0"/>
                  <w:marBottom w:val="0"/>
                  <w:divBdr>
                    <w:top w:val="none" w:sz="0" w:space="0" w:color="auto"/>
                    <w:left w:val="none" w:sz="0" w:space="0" w:color="auto"/>
                    <w:bottom w:val="none" w:sz="0" w:space="0" w:color="auto"/>
                    <w:right w:val="none" w:sz="0" w:space="0" w:color="auto"/>
                  </w:divBdr>
                  <w:divsChild>
                    <w:div w:id="137500855">
                      <w:marLeft w:val="0"/>
                      <w:marRight w:val="0"/>
                      <w:marTop w:val="0"/>
                      <w:marBottom w:val="0"/>
                      <w:divBdr>
                        <w:top w:val="none" w:sz="0" w:space="0" w:color="auto"/>
                        <w:left w:val="none" w:sz="0" w:space="0" w:color="auto"/>
                        <w:bottom w:val="none" w:sz="0" w:space="0" w:color="auto"/>
                        <w:right w:val="none" w:sz="0" w:space="0" w:color="auto"/>
                      </w:divBdr>
                      <w:divsChild>
                        <w:div w:id="146630220">
                          <w:marLeft w:val="0"/>
                          <w:marRight w:val="0"/>
                          <w:marTop w:val="0"/>
                          <w:marBottom w:val="0"/>
                          <w:divBdr>
                            <w:top w:val="none" w:sz="0" w:space="0" w:color="auto"/>
                            <w:left w:val="none" w:sz="0" w:space="0" w:color="auto"/>
                            <w:bottom w:val="none" w:sz="0" w:space="0" w:color="auto"/>
                            <w:right w:val="none" w:sz="0" w:space="0" w:color="auto"/>
                          </w:divBdr>
                        </w:div>
                        <w:div w:id="153642625">
                          <w:marLeft w:val="0"/>
                          <w:marRight w:val="0"/>
                          <w:marTop w:val="0"/>
                          <w:marBottom w:val="0"/>
                          <w:divBdr>
                            <w:top w:val="none" w:sz="0" w:space="0" w:color="auto"/>
                            <w:left w:val="none" w:sz="0" w:space="0" w:color="auto"/>
                            <w:bottom w:val="none" w:sz="0" w:space="0" w:color="auto"/>
                            <w:right w:val="none" w:sz="0" w:space="0" w:color="auto"/>
                          </w:divBdr>
                        </w:div>
                      </w:divsChild>
                    </w:div>
                    <w:div w:id="185483743">
                      <w:marLeft w:val="0"/>
                      <w:marRight w:val="0"/>
                      <w:marTop w:val="0"/>
                      <w:marBottom w:val="0"/>
                      <w:divBdr>
                        <w:top w:val="none" w:sz="0" w:space="0" w:color="auto"/>
                        <w:left w:val="none" w:sz="0" w:space="0" w:color="auto"/>
                        <w:bottom w:val="none" w:sz="0" w:space="0" w:color="auto"/>
                        <w:right w:val="none" w:sz="0" w:space="0" w:color="auto"/>
                      </w:divBdr>
                      <w:divsChild>
                        <w:div w:id="981009370">
                          <w:marLeft w:val="0"/>
                          <w:marRight w:val="0"/>
                          <w:marTop w:val="0"/>
                          <w:marBottom w:val="0"/>
                          <w:divBdr>
                            <w:top w:val="none" w:sz="0" w:space="0" w:color="auto"/>
                            <w:left w:val="none" w:sz="0" w:space="0" w:color="auto"/>
                            <w:bottom w:val="none" w:sz="0" w:space="0" w:color="auto"/>
                            <w:right w:val="none" w:sz="0" w:space="0" w:color="auto"/>
                          </w:divBdr>
                        </w:div>
                        <w:div w:id="1338726803">
                          <w:marLeft w:val="0"/>
                          <w:marRight w:val="0"/>
                          <w:marTop w:val="0"/>
                          <w:marBottom w:val="0"/>
                          <w:divBdr>
                            <w:top w:val="none" w:sz="0" w:space="0" w:color="auto"/>
                            <w:left w:val="none" w:sz="0" w:space="0" w:color="auto"/>
                            <w:bottom w:val="none" w:sz="0" w:space="0" w:color="auto"/>
                            <w:right w:val="none" w:sz="0" w:space="0" w:color="auto"/>
                          </w:divBdr>
                        </w:div>
                      </w:divsChild>
                    </w:div>
                    <w:div w:id="263654456">
                      <w:marLeft w:val="0"/>
                      <w:marRight w:val="0"/>
                      <w:marTop w:val="0"/>
                      <w:marBottom w:val="0"/>
                      <w:divBdr>
                        <w:top w:val="none" w:sz="0" w:space="0" w:color="auto"/>
                        <w:left w:val="none" w:sz="0" w:space="0" w:color="auto"/>
                        <w:bottom w:val="none" w:sz="0" w:space="0" w:color="auto"/>
                        <w:right w:val="none" w:sz="0" w:space="0" w:color="auto"/>
                      </w:divBdr>
                      <w:divsChild>
                        <w:div w:id="1230380601">
                          <w:marLeft w:val="0"/>
                          <w:marRight w:val="0"/>
                          <w:marTop w:val="0"/>
                          <w:marBottom w:val="0"/>
                          <w:divBdr>
                            <w:top w:val="none" w:sz="0" w:space="0" w:color="auto"/>
                            <w:left w:val="none" w:sz="0" w:space="0" w:color="auto"/>
                            <w:bottom w:val="none" w:sz="0" w:space="0" w:color="auto"/>
                            <w:right w:val="none" w:sz="0" w:space="0" w:color="auto"/>
                          </w:divBdr>
                        </w:div>
                        <w:div w:id="1921940482">
                          <w:marLeft w:val="0"/>
                          <w:marRight w:val="0"/>
                          <w:marTop w:val="0"/>
                          <w:marBottom w:val="0"/>
                          <w:divBdr>
                            <w:top w:val="none" w:sz="0" w:space="0" w:color="auto"/>
                            <w:left w:val="none" w:sz="0" w:space="0" w:color="auto"/>
                            <w:bottom w:val="none" w:sz="0" w:space="0" w:color="auto"/>
                            <w:right w:val="none" w:sz="0" w:space="0" w:color="auto"/>
                          </w:divBdr>
                        </w:div>
                      </w:divsChild>
                    </w:div>
                    <w:div w:id="340200540">
                      <w:marLeft w:val="0"/>
                      <w:marRight w:val="0"/>
                      <w:marTop w:val="0"/>
                      <w:marBottom w:val="0"/>
                      <w:divBdr>
                        <w:top w:val="none" w:sz="0" w:space="0" w:color="auto"/>
                        <w:left w:val="none" w:sz="0" w:space="0" w:color="auto"/>
                        <w:bottom w:val="none" w:sz="0" w:space="0" w:color="auto"/>
                        <w:right w:val="none" w:sz="0" w:space="0" w:color="auto"/>
                      </w:divBdr>
                      <w:divsChild>
                        <w:div w:id="223108223">
                          <w:marLeft w:val="0"/>
                          <w:marRight w:val="0"/>
                          <w:marTop w:val="0"/>
                          <w:marBottom w:val="0"/>
                          <w:divBdr>
                            <w:top w:val="none" w:sz="0" w:space="0" w:color="auto"/>
                            <w:left w:val="none" w:sz="0" w:space="0" w:color="auto"/>
                            <w:bottom w:val="none" w:sz="0" w:space="0" w:color="auto"/>
                            <w:right w:val="none" w:sz="0" w:space="0" w:color="auto"/>
                          </w:divBdr>
                        </w:div>
                        <w:div w:id="1147667840">
                          <w:marLeft w:val="0"/>
                          <w:marRight w:val="0"/>
                          <w:marTop w:val="0"/>
                          <w:marBottom w:val="0"/>
                          <w:divBdr>
                            <w:top w:val="none" w:sz="0" w:space="0" w:color="auto"/>
                            <w:left w:val="none" w:sz="0" w:space="0" w:color="auto"/>
                            <w:bottom w:val="none" w:sz="0" w:space="0" w:color="auto"/>
                            <w:right w:val="none" w:sz="0" w:space="0" w:color="auto"/>
                          </w:divBdr>
                        </w:div>
                      </w:divsChild>
                    </w:div>
                    <w:div w:id="392432000">
                      <w:marLeft w:val="0"/>
                      <w:marRight w:val="0"/>
                      <w:marTop w:val="0"/>
                      <w:marBottom w:val="0"/>
                      <w:divBdr>
                        <w:top w:val="none" w:sz="0" w:space="0" w:color="auto"/>
                        <w:left w:val="none" w:sz="0" w:space="0" w:color="auto"/>
                        <w:bottom w:val="none" w:sz="0" w:space="0" w:color="auto"/>
                        <w:right w:val="none" w:sz="0" w:space="0" w:color="auto"/>
                      </w:divBdr>
                      <w:divsChild>
                        <w:div w:id="1778518658">
                          <w:marLeft w:val="0"/>
                          <w:marRight w:val="0"/>
                          <w:marTop w:val="0"/>
                          <w:marBottom w:val="0"/>
                          <w:divBdr>
                            <w:top w:val="none" w:sz="0" w:space="0" w:color="auto"/>
                            <w:left w:val="none" w:sz="0" w:space="0" w:color="auto"/>
                            <w:bottom w:val="none" w:sz="0" w:space="0" w:color="auto"/>
                            <w:right w:val="none" w:sz="0" w:space="0" w:color="auto"/>
                          </w:divBdr>
                        </w:div>
                        <w:div w:id="1899899593">
                          <w:marLeft w:val="0"/>
                          <w:marRight w:val="0"/>
                          <w:marTop w:val="0"/>
                          <w:marBottom w:val="0"/>
                          <w:divBdr>
                            <w:top w:val="none" w:sz="0" w:space="0" w:color="auto"/>
                            <w:left w:val="none" w:sz="0" w:space="0" w:color="auto"/>
                            <w:bottom w:val="none" w:sz="0" w:space="0" w:color="auto"/>
                            <w:right w:val="none" w:sz="0" w:space="0" w:color="auto"/>
                          </w:divBdr>
                        </w:div>
                      </w:divsChild>
                    </w:div>
                    <w:div w:id="549389713">
                      <w:marLeft w:val="0"/>
                      <w:marRight w:val="0"/>
                      <w:marTop w:val="0"/>
                      <w:marBottom w:val="0"/>
                      <w:divBdr>
                        <w:top w:val="none" w:sz="0" w:space="0" w:color="auto"/>
                        <w:left w:val="none" w:sz="0" w:space="0" w:color="auto"/>
                        <w:bottom w:val="none" w:sz="0" w:space="0" w:color="auto"/>
                        <w:right w:val="none" w:sz="0" w:space="0" w:color="auto"/>
                      </w:divBdr>
                      <w:divsChild>
                        <w:div w:id="7291679">
                          <w:marLeft w:val="0"/>
                          <w:marRight w:val="0"/>
                          <w:marTop w:val="0"/>
                          <w:marBottom w:val="0"/>
                          <w:divBdr>
                            <w:top w:val="none" w:sz="0" w:space="0" w:color="auto"/>
                            <w:left w:val="none" w:sz="0" w:space="0" w:color="auto"/>
                            <w:bottom w:val="none" w:sz="0" w:space="0" w:color="auto"/>
                            <w:right w:val="none" w:sz="0" w:space="0" w:color="auto"/>
                          </w:divBdr>
                        </w:div>
                        <w:div w:id="2055082228">
                          <w:marLeft w:val="0"/>
                          <w:marRight w:val="0"/>
                          <w:marTop w:val="0"/>
                          <w:marBottom w:val="0"/>
                          <w:divBdr>
                            <w:top w:val="none" w:sz="0" w:space="0" w:color="auto"/>
                            <w:left w:val="none" w:sz="0" w:space="0" w:color="auto"/>
                            <w:bottom w:val="none" w:sz="0" w:space="0" w:color="auto"/>
                            <w:right w:val="none" w:sz="0" w:space="0" w:color="auto"/>
                          </w:divBdr>
                        </w:div>
                      </w:divsChild>
                    </w:div>
                    <w:div w:id="903686900">
                      <w:marLeft w:val="0"/>
                      <w:marRight w:val="0"/>
                      <w:marTop w:val="0"/>
                      <w:marBottom w:val="0"/>
                      <w:divBdr>
                        <w:top w:val="none" w:sz="0" w:space="0" w:color="auto"/>
                        <w:left w:val="none" w:sz="0" w:space="0" w:color="auto"/>
                        <w:bottom w:val="none" w:sz="0" w:space="0" w:color="auto"/>
                        <w:right w:val="none" w:sz="0" w:space="0" w:color="auto"/>
                      </w:divBdr>
                    </w:div>
                    <w:div w:id="964197257">
                      <w:marLeft w:val="0"/>
                      <w:marRight w:val="0"/>
                      <w:marTop w:val="0"/>
                      <w:marBottom w:val="0"/>
                      <w:divBdr>
                        <w:top w:val="none" w:sz="0" w:space="0" w:color="auto"/>
                        <w:left w:val="none" w:sz="0" w:space="0" w:color="auto"/>
                        <w:bottom w:val="none" w:sz="0" w:space="0" w:color="auto"/>
                        <w:right w:val="none" w:sz="0" w:space="0" w:color="auto"/>
                      </w:divBdr>
                      <w:divsChild>
                        <w:div w:id="974795205">
                          <w:marLeft w:val="0"/>
                          <w:marRight w:val="0"/>
                          <w:marTop w:val="0"/>
                          <w:marBottom w:val="0"/>
                          <w:divBdr>
                            <w:top w:val="none" w:sz="0" w:space="0" w:color="auto"/>
                            <w:left w:val="none" w:sz="0" w:space="0" w:color="auto"/>
                            <w:bottom w:val="none" w:sz="0" w:space="0" w:color="auto"/>
                            <w:right w:val="none" w:sz="0" w:space="0" w:color="auto"/>
                          </w:divBdr>
                        </w:div>
                        <w:div w:id="2010255346">
                          <w:marLeft w:val="0"/>
                          <w:marRight w:val="0"/>
                          <w:marTop w:val="0"/>
                          <w:marBottom w:val="0"/>
                          <w:divBdr>
                            <w:top w:val="none" w:sz="0" w:space="0" w:color="auto"/>
                            <w:left w:val="none" w:sz="0" w:space="0" w:color="auto"/>
                            <w:bottom w:val="none" w:sz="0" w:space="0" w:color="auto"/>
                            <w:right w:val="none" w:sz="0" w:space="0" w:color="auto"/>
                          </w:divBdr>
                        </w:div>
                      </w:divsChild>
                    </w:div>
                    <w:div w:id="1012760494">
                      <w:marLeft w:val="0"/>
                      <w:marRight w:val="0"/>
                      <w:marTop w:val="0"/>
                      <w:marBottom w:val="0"/>
                      <w:divBdr>
                        <w:top w:val="none" w:sz="0" w:space="0" w:color="auto"/>
                        <w:left w:val="none" w:sz="0" w:space="0" w:color="auto"/>
                        <w:bottom w:val="none" w:sz="0" w:space="0" w:color="auto"/>
                        <w:right w:val="none" w:sz="0" w:space="0" w:color="auto"/>
                      </w:divBdr>
                      <w:divsChild>
                        <w:div w:id="977301297">
                          <w:marLeft w:val="0"/>
                          <w:marRight w:val="0"/>
                          <w:marTop w:val="0"/>
                          <w:marBottom w:val="0"/>
                          <w:divBdr>
                            <w:top w:val="none" w:sz="0" w:space="0" w:color="auto"/>
                            <w:left w:val="none" w:sz="0" w:space="0" w:color="auto"/>
                            <w:bottom w:val="none" w:sz="0" w:space="0" w:color="auto"/>
                            <w:right w:val="none" w:sz="0" w:space="0" w:color="auto"/>
                          </w:divBdr>
                        </w:div>
                        <w:div w:id="1537818310">
                          <w:marLeft w:val="0"/>
                          <w:marRight w:val="0"/>
                          <w:marTop w:val="0"/>
                          <w:marBottom w:val="0"/>
                          <w:divBdr>
                            <w:top w:val="none" w:sz="0" w:space="0" w:color="auto"/>
                            <w:left w:val="none" w:sz="0" w:space="0" w:color="auto"/>
                            <w:bottom w:val="none" w:sz="0" w:space="0" w:color="auto"/>
                            <w:right w:val="none" w:sz="0" w:space="0" w:color="auto"/>
                          </w:divBdr>
                        </w:div>
                      </w:divsChild>
                    </w:div>
                    <w:div w:id="1348944611">
                      <w:marLeft w:val="0"/>
                      <w:marRight w:val="0"/>
                      <w:marTop w:val="0"/>
                      <w:marBottom w:val="0"/>
                      <w:divBdr>
                        <w:top w:val="none" w:sz="0" w:space="0" w:color="auto"/>
                        <w:left w:val="none" w:sz="0" w:space="0" w:color="auto"/>
                        <w:bottom w:val="none" w:sz="0" w:space="0" w:color="auto"/>
                        <w:right w:val="none" w:sz="0" w:space="0" w:color="auto"/>
                      </w:divBdr>
                      <w:divsChild>
                        <w:div w:id="1385375689">
                          <w:marLeft w:val="0"/>
                          <w:marRight w:val="0"/>
                          <w:marTop w:val="0"/>
                          <w:marBottom w:val="0"/>
                          <w:divBdr>
                            <w:top w:val="none" w:sz="0" w:space="0" w:color="auto"/>
                            <w:left w:val="none" w:sz="0" w:space="0" w:color="auto"/>
                            <w:bottom w:val="none" w:sz="0" w:space="0" w:color="auto"/>
                            <w:right w:val="none" w:sz="0" w:space="0" w:color="auto"/>
                          </w:divBdr>
                        </w:div>
                        <w:div w:id="1460144544">
                          <w:marLeft w:val="0"/>
                          <w:marRight w:val="0"/>
                          <w:marTop w:val="0"/>
                          <w:marBottom w:val="0"/>
                          <w:divBdr>
                            <w:top w:val="none" w:sz="0" w:space="0" w:color="auto"/>
                            <w:left w:val="none" w:sz="0" w:space="0" w:color="auto"/>
                            <w:bottom w:val="none" w:sz="0" w:space="0" w:color="auto"/>
                            <w:right w:val="none" w:sz="0" w:space="0" w:color="auto"/>
                          </w:divBdr>
                        </w:div>
                      </w:divsChild>
                    </w:div>
                    <w:div w:id="1366829000">
                      <w:marLeft w:val="0"/>
                      <w:marRight w:val="0"/>
                      <w:marTop w:val="0"/>
                      <w:marBottom w:val="0"/>
                      <w:divBdr>
                        <w:top w:val="none" w:sz="0" w:space="0" w:color="auto"/>
                        <w:left w:val="none" w:sz="0" w:space="0" w:color="auto"/>
                        <w:bottom w:val="none" w:sz="0" w:space="0" w:color="auto"/>
                        <w:right w:val="none" w:sz="0" w:space="0" w:color="auto"/>
                      </w:divBdr>
                      <w:divsChild>
                        <w:div w:id="987323164">
                          <w:marLeft w:val="0"/>
                          <w:marRight w:val="0"/>
                          <w:marTop w:val="0"/>
                          <w:marBottom w:val="0"/>
                          <w:divBdr>
                            <w:top w:val="none" w:sz="0" w:space="0" w:color="auto"/>
                            <w:left w:val="none" w:sz="0" w:space="0" w:color="auto"/>
                            <w:bottom w:val="none" w:sz="0" w:space="0" w:color="auto"/>
                            <w:right w:val="none" w:sz="0" w:space="0" w:color="auto"/>
                          </w:divBdr>
                        </w:div>
                        <w:div w:id="1967813565">
                          <w:marLeft w:val="0"/>
                          <w:marRight w:val="0"/>
                          <w:marTop w:val="0"/>
                          <w:marBottom w:val="0"/>
                          <w:divBdr>
                            <w:top w:val="none" w:sz="0" w:space="0" w:color="auto"/>
                            <w:left w:val="none" w:sz="0" w:space="0" w:color="auto"/>
                            <w:bottom w:val="none" w:sz="0" w:space="0" w:color="auto"/>
                            <w:right w:val="none" w:sz="0" w:space="0" w:color="auto"/>
                          </w:divBdr>
                        </w:div>
                      </w:divsChild>
                    </w:div>
                    <w:div w:id="1501896269">
                      <w:marLeft w:val="0"/>
                      <w:marRight w:val="0"/>
                      <w:marTop w:val="0"/>
                      <w:marBottom w:val="0"/>
                      <w:divBdr>
                        <w:top w:val="none" w:sz="0" w:space="0" w:color="auto"/>
                        <w:left w:val="none" w:sz="0" w:space="0" w:color="auto"/>
                        <w:bottom w:val="none" w:sz="0" w:space="0" w:color="auto"/>
                        <w:right w:val="none" w:sz="0" w:space="0" w:color="auto"/>
                      </w:divBdr>
                      <w:divsChild>
                        <w:div w:id="710304211">
                          <w:marLeft w:val="0"/>
                          <w:marRight w:val="0"/>
                          <w:marTop w:val="0"/>
                          <w:marBottom w:val="0"/>
                          <w:divBdr>
                            <w:top w:val="none" w:sz="0" w:space="0" w:color="auto"/>
                            <w:left w:val="none" w:sz="0" w:space="0" w:color="auto"/>
                            <w:bottom w:val="none" w:sz="0" w:space="0" w:color="auto"/>
                            <w:right w:val="none" w:sz="0" w:space="0" w:color="auto"/>
                          </w:divBdr>
                        </w:div>
                        <w:div w:id="2048337912">
                          <w:marLeft w:val="0"/>
                          <w:marRight w:val="0"/>
                          <w:marTop w:val="0"/>
                          <w:marBottom w:val="0"/>
                          <w:divBdr>
                            <w:top w:val="none" w:sz="0" w:space="0" w:color="auto"/>
                            <w:left w:val="none" w:sz="0" w:space="0" w:color="auto"/>
                            <w:bottom w:val="none" w:sz="0" w:space="0" w:color="auto"/>
                            <w:right w:val="none" w:sz="0" w:space="0" w:color="auto"/>
                          </w:divBdr>
                        </w:div>
                      </w:divsChild>
                    </w:div>
                    <w:div w:id="1677884596">
                      <w:marLeft w:val="0"/>
                      <w:marRight w:val="0"/>
                      <w:marTop w:val="0"/>
                      <w:marBottom w:val="0"/>
                      <w:divBdr>
                        <w:top w:val="none" w:sz="0" w:space="0" w:color="auto"/>
                        <w:left w:val="none" w:sz="0" w:space="0" w:color="auto"/>
                        <w:bottom w:val="none" w:sz="0" w:space="0" w:color="auto"/>
                        <w:right w:val="none" w:sz="0" w:space="0" w:color="auto"/>
                      </w:divBdr>
                      <w:divsChild>
                        <w:div w:id="366495180">
                          <w:marLeft w:val="0"/>
                          <w:marRight w:val="0"/>
                          <w:marTop w:val="0"/>
                          <w:marBottom w:val="0"/>
                          <w:divBdr>
                            <w:top w:val="none" w:sz="0" w:space="0" w:color="auto"/>
                            <w:left w:val="none" w:sz="0" w:space="0" w:color="auto"/>
                            <w:bottom w:val="none" w:sz="0" w:space="0" w:color="auto"/>
                            <w:right w:val="none" w:sz="0" w:space="0" w:color="auto"/>
                          </w:divBdr>
                        </w:div>
                        <w:div w:id="1000347972">
                          <w:marLeft w:val="0"/>
                          <w:marRight w:val="0"/>
                          <w:marTop w:val="0"/>
                          <w:marBottom w:val="0"/>
                          <w:divBdr>
                            <w:top w:val="none" w:sz="0" w:space="0" w:color="auto"/>
                            <w:left w:val="none" w:sz="0" w:space="0" w:color="auto"/>
                            <w:bottom w:val="none" w:sz="0" w:space="0" w:color="auto"/>
                            <w:right w:val="none" w:sz="0" w:space="0" w:color="auto"/>
                          </w:divBdr>
                        </w:div>
                      </w:divsChild>
                    </w:div>
                    <w:div w:id="1791315526">
                      <w:marLeft w:val="0"/>
                      <w:marRight w:val="0"/>
                      <w:marTop w:val="0"/>
                      <w:marBottom w:val="0"/>
                      <w:divBdr>
                        <w:top w:val="none" w:sz="0" w:space="0" w:color="auto"/>
                        <w:left w:val="none" w:sz="0" w:space="0" w:color="auto"/>
                        <w:bottom w:val="none" w:sz="0" w:space="0" w:color="auto"/>
                        <w:right w:val="none" w:sz="0" w:space="0" w:color="auto"/>
                      </w:divBdr>
                      <w:divsChild>
                        <w:div w:id="1049957856">
                          <w:marLeft w:val="0"/>
                          <w:marRight w:val="0"/>
                          <w:marTop w:val="0"/>
                          <w:marBottom w:val="0"/>
                          <w:divBdr>
                            <w:top w:val="none" w:sz="0" w:space="0" w:color="auto"/>
                            <w:left w:val="none" w:sz="0" w:space="0" w:color="auto"/>
                            <w:bottom w:val="none" w:sz="0" w:space="0" w:color="auto"/>
                            <w:right w:val="none" w:sz="0" w:space="0" w:color="auto"/>
                          </w:divBdr>
                        </w:div>
                        <w:div w:id="1272128270">
                          <w:marLeft w:val="0"/>
                          <w:marRight w:val="0"/>
                          <w:marTop w:val="0"/>
                          <w:marBottom w:val="0"/>
                          <w:divBdr>
                            <w:top w:val="none" w:sz="0" w:space="0" w:color="auto"/>
                            <w:left w:val="none" w:sz="0" w:space="0" w:color="auto"/>
                            <w:bottom w:val="none" w:sz="0" w:space="0" w:color="auto"/>
                            <w:right w:val="none" w:sz="0" w:space="0" w:color="auto"/>
                          </w:divBdr>
                        </w:div>
                      </w:divsChild>
                    </w:div>
                    <w:div w:id="1929272725">
                      <w:marLeft w:val="0"/>
                      <w:marRight w:val="0"/>
                      <w:marTop w:val="0"/>
                      <w:marBottom w:val="0"/>
                      <w:divBdr>
                        <w:top w:val="none" w:sz="0" w:space="0" w:color="auto"/>
                        <w:left w:val="none" w:sz="0" w:space="0" w:color="auto"/>
                        <w:bottom w:val="none" w:sz="0" w:space="0" w:color="auto"/>
                        <w:right w:val="none" w:sz="0" w:space="0" w:color="auto"/>
                      </w:divBdr>
                      <w:divsChild>
                        <w:div w:id="288435699">
                          <w:marLeft w:val="0"/>
                          <w:marRight w:val="0"/>
                          <w:marTop w:val="0"/>
                          <w:marBottom w:val="0"/>
                          <w:divBdr>
                            <w:top w:val="none" w:sz="0" w:space="0" w:color="auto"/>
                            <w:left w:val="none" w:sz="0" w:space="0" w:color="auto"/>
                            <w:bottom w:val="none" w:sz="0" w:space="0" w:color="auto"/>
                            <w:right w:val="none" w:sz="0" w:space="0" w:color="auto"/>
                          </w:divBdr>
                        </w:div>
                        <w:div w:id="1270897783">
                          <w:marLeft w:val="0"/>
                          <w:marRight w:val="0"/>
                          <w:marTop w:val="0"/>
                          <w:marBottom w:val="0"/>
                          <w:divBdr>
                            <w:top w:val="none" w:sz="0" w:space="0" w:color="auto"/>
                            <w:left w:val="none" w:sz="0" w:space="0" w:color="auto"/>
                            <w:bottom w:val="none" w:sz="0" w:space="0" w:color="auto"/>
                            <w:right w:val="none" w:sz="0" w:space="0" w:color="auto"/>
                          </w:divBdr>
                        </w:div>
                      </w:divsChild>
                    </w:div>
                    <w:div w:id="1974213320">
                      <w:marLeft w:val="0"/>
                      <w:marRight w:val="0"/>
                      <w:marTop w:val="0"/>
                      <w:marBottom w:val="0"/>
                      <w:divBdr>
                        <w:top w:val="none" w:sz="0" w:space="0" w:color="auto"/>
                        <w:left w:val="none" w:sz="0" w:space="0" w:color="auto"/>
                        <w:bottom w:val="none" w:sz="0" w:space="0" w:color="auto"/>
                        <w:right w:val="none" w:sz="0" w:space="0" w:color="auto"/>
                      </w:divBdr>
                      <w:divsChild>
                        <w:div w:id="1312518498">
                          <w:marLeft w:val="0"/>
                          <w:marRight w:val="0"/>
                          <w:marTop w:val="0"/>
                          <w:marBottom w:val="0"/>
                          <w:divBdr>
                            <w:top w:val="none" w:sz="0" w:space="0" w:color="auto"/>
                            <w:left w:val="none" w:sz="0" w:space="0" w:color="auto"/>
                            <w:bottom w:val="none" w:sz="0" w:space="0" w:color="auto"/>
                            <w:right w:val="none" w:sz="0" w:space="0" w:color="auto"/>
                          </w:divBdr>
                        </w:div>
                        <w:div w:id="2025479320">
                          <w:marLeft w:val="0"/>
                          <w:marRight w:val="0"/>
                          <w:marTop w:val="0"/>
                          <w:marBottom w:val="0"/>
                          <w:divBdr>
                            <w:top w:val="none" w:sz="0" w:space="0" w:color="auto"/>
                            <w:left w:val="none" w:sz="0" w:space="0" w:color="auto"/>
                            <w:bottom w:val="none" w:sz="0" w:space="0" w:color="auto"/>
                            <w:right w:val="none" w:sz="0" w:space="0" w:color="auto"/>
                          </w:divBdr>
                        </w:div>
                      </w:divsChild>
                    </w:div>
                    <w:div w:id="2001033060">
                      <w:marLeft w:val="0"/>
                      <w:marRight w:val="0"/>
                      <w:marTop w:val="0"/>
                      <w:marBottom w:val="0"/>
                      <w:divBdr>
                        <w:top w:val="none" w:sz="0" w:space="0" w:color="auto"/>
                        <w:left w:val="none" w:sz="0" w:space="0" w:color="auto"/>
                        <w:bottom w:val="none" w:sz="0" w:space="0" w:color="auto"/>
                        <w:right w:val="none" w:sz="0" w:space="0" w:color="auto"/>
                      </w:divBdr>
                      <w:divsChild>
                        <w:div w:id="659575105">
                          <w:marLeft w:val="0"/>
                          <w:marRight w:val="0"/>
                          <w:marTop w:val="0"/>
                          <w:marBottom w:val="0"/>
                          <w:divBdr>
                            <w:top w:val="none" w:sz="0" w:space="0" w:color="auto"/>
                            <w:left w:val="none" w:sz="0" w:space="0" w:color="auto"/>
                            <w:bottom w:val="none" w:sz="0" w:space="0" w:color="auto"/>
                            <w:right w:val="none" w:sz="0" w:space="0" w:color="auto"/>
                          </w:divBdr>
                        </w:div>
                        <w:div w:id="934633842">
                          <w:marLeft w:val="0"/>
                          <w:marRight w:val="0"/>
                          <w:marTop w:val="0"/>
                          <w:marBottom w:val="0"/>
                          <w:divBdr>
                            <w:top w:val="none" w:sz="0" w:space="0" w:color="auto"/>
                            <w:left w:val="none" w:sz="0" w:space="0" w:color="auto"/>
                            <w:bottom w:val="none" w:sz="0" w:space="0" w:color="auto"/>
                            <w:right w:val="none" w:sz="0" w:space="0" w:color="auto"/>
                          </w:divBdr>
                        </w:div>
                      </w:divsChild>
                    </w:div>
                    <w:div w:id="2003043166">
                      <w:marLeft w:val="0"/>
                      <w:marRight w:val="0"/>
                      <w:marTop w:val="0"/>
                      <w:marBottom w:val="0"/>
                      <w:divBdr>
                        <w:top w:val="none" w:sz="0" w:space="0" w:color="auto"/>
                        <w:left w:val="none" w:sz="0" w:space="0" w:color="auto"/>
                        <w:bottom w:val="none" w:sz="0" w:space="0" w:color="auto"/>
                        <w:right w:val="none" w:sz="0" w:space="0" w:color="auto"/>
                      </w:divBdr>
                      <w:divsChild>
                        <w:div w:id="1761022313">
                          <w:marLeft w:val="0"/>
                          <w:marRight w:val="0"/>
                          <w:marTop w:val="0"/>
                          <w:marBottom w:val="0"/>
                          <w:divBdr>
                            <w:top w:val="none" w:sz="0" w:space="0" w:color="auto"/>
                            <w:left w:val="none" w:sz="0" w:space="0" w:color="auto"/>
                            <w:bottom w:val="none" w:sz="0" w:space="0" w:color="auto"/>
                            <w:right w:val="none" w:sz="0" w:space="0" w:color="auto"/>
                          </w:divBdr>
                        </w:div>
                        <w:div w:id="179825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028916">
                  <w:marLeft w:val="0"/>
                  <w:marRight w:val="0"/>
                  <w:marTop w:val="0"/>
                  <w:marBottom w:val="0"/>
                  <w:divBdr>
                    <w:top w:val="none" w:sz="0" w:space="0" w:color="auto"/>
                    <w:left w:val="none" w:sz="0" w:space="0" w:color="auto"/>
                    <w:bottom w:val="none" w:sz="0" w:space="0" w:color="auto"/>
                    <w:right w:val="none" w:sz="0" w:space="0" w:color="auto"/>
                  </w:divBdr>
                  <w:divsChild>
                    <w:div w:id="16006373">
                      <w:marLeft w:val="0"/>
                      <w:marRight w:val="0"/>
                      <w:marTop w:val="0"/>
                      <w:marBottom w:val="0"/>
                      <w:divBdr>
                        <w:top w:val="none" w:sz="0" w:space="0" w:color="auto"/>
                        <w:left w:val="none" w:sz="0" w:space="0" w:color="auto"/>
                        <w:bottom w:val="none" w:sz="0" w:space="0" w:color="auto"/>
                        <w:right w:val="none" w:sz="0" w:space="0" w:color="auto"/>
                      </w:divBdr>
                      <w:divsChild>
                        <w:div w:id="610825660">
                          <w:marLeft w:val="0"/>
                          <w:marRight w:val="0"/>
                          <w:marTop w:val="0"/>
                          <w:marBottom w:val="0"/>
                          <w:divBdr>
                            <w:top w:val="none" w:sz="0" w:space="0" w:color="auto"/>
                            <w:left w:val="none" w:sz="0" w:space="0" w:color="auto"/>
                            <w:bottom w:val="none" w:sz="0" w:space="0" w:color="auto"/>
                            <w:right w:val="none" w:sz="0" w:space="0" w:color="auto"/>
                          </w:divBdr>
                        </w:div>
                        <w:div w:id="1656445508">
                          <w:marLeft w:val="0"/>
                          <w:marRight w:val="0"/>
                          <w:marTop w:val="0"/>
                          <w:marBottom w:val="0"/>
                          <w:divBdr>
                            <w:top w:val="none" w:sz="0" w:space="0" w:color="auto"/>
                            <w:left w:val="none" w:sz="0" w:space="0" w:color="auto"/>
                            <w:bottom w:val="none" w:sz="0" w:space="0" w:color="auto"/>
                            <w:right w:val="none" w:sz="0" w:space="0" w:color="auto"/>
                          </w:divBdr>
                        </w:div>
                      </w:divsChild>
                    </w:div>
                    <w:div w:id="535049906">
                      <w:marLeft w:val="0"/>
                      <w:marRight w:val="0"/>
                      <w:marTop w:val="0"/>
                      <w:marBottom w:val="0"/>
                      <w:divBdr>
                        <w:top w:val="none" w:sz="0" w:space="0" w:color="auto"/>
                        <w:left w:val="none" w:sz="0" w:space="0" w:color="auto"/>
                        <w:bottom w:val="none" w:sz="0" w:space="0" w:color="auto"/>
                        <w:right w:val="none" w:sz="0" w:space="0" w:color="auto"/>
                      </w:divBdr>
                      <w:divsChild>
                        <w:div w:id="701437855">
                          <w:marLeft w:val="0"/>
                          <w:marRight w:val="0"/>
                          <w:marTop w:val="0"/>
                          <w:marBottom w:val="0"/>
                          <w:divBdr>
                            <w:top w:val="none" w:sz="0" w:space="0" w:color="auto"/>
                            <w:left w:val="none" w:sz="0" w:space="0" w:color="auto"/>
                            <w:bottom w:val="none" w:sz="0" w:space="0" w:color="auto"/>
                            <w:right w:val="none" w:sz="0" w:space="0" w:color="auto"/>
                          </w:divBdr>
                        </w:div>
                        <w:div w:id="922227280">
                          <w:marLeft w:val="0"/>
                          <w:marRight w:val="0"/>
                          <w:marTop w:val="0"/>
                          <w:marBottom w:val="0"/>
                          <w:divBdr>
                            <w:top w:val="none" w:sz="0" w:space="0" w:color="auto"/>
                            <w:left w:val="none" w:sz="0" w:space="0" w:color="auto"/>
                            <w:bottom w:val="none" w:sz="0" w:space="0" w:color="auto"/>
                            <w:right w:val="none" w:sz="0" w:space="0" w:color="auto"/>
                          </w:divBdr>
                        </w:div>
                      </w:divsChild>
                    </w:div>
                    <w:div w:id="768086118">
                      <w:marLeft w:val="0"/>
                      <w:marRight w:val="0"/>
                      <w:marTop w:val="0"/>
                      <w:marBottom w:val="0"/>
                      <w:divBdr>
                        <w:top w:val="none" w:sz="0" w:space="0" w:color="auto"/>
                        <w:left w:val="none" w:sz="0" w:space="0" w:color="auto"/>
                        <w:bottom w:val="none" w:sz="0" w:space="0" w:color="auto"/>
                        <w:right w:val="none" w:sz="0" w:space="0" w:color="auto"/>
                      </w:divBdr>
                    </w:div>
                    <w:div w:id="899946188">
                      <w:marLeft w:val="0"/>
                      <w:marRight w:val="0"/>
                      <w:marTop w:val="0"/>
                      <w:marBottom w:val="0"/>
                      <w:divBdr>
                        <w:top w:val="none" w:sz="0" w:space="0" w:color="auto"/>
                        <w:left w:val="none" w:sz="0" w:space="0" w:color="auto"/>
                        <w:bottom w:val="none" w:sz="0" w:space="0" w:color="auto"/>
                        <w:right w:val="none" w:sz="0" w:space="0" w:color="auto"/>
                      </w:divBdr>
                      <w:divsChild>
                        <w:div w:id="290016513">
                          <w:marLeft w:val="0"/>
                          <w:marRight w:val="0"/>
                          <w:marTop w:val="0"/>
                          <w:marBottom w:val="0"/>
                          <w:divBdr>
                            <w:top w:val="none" w:sz="0" w:space="0" w:color="auto"/>
                            <w:left w:val="none" w:sz="0" w:space="0" w:color="auto"/>
                            <w:bottom w:val="none" w:sz="0" w:space="0" w:color="auto"/>
                            <w:right w:val="none" w:sz="0" w:space="0" w:color="auto"/>
                          </w:divBdr>
                        </w:div>
                        <w:div w:id="1566837321">
                          <w:marLeft w:val="0"/>
                          <w:marRight w:val="0"/>
                          <w:marTop w:val="0"/>
                          <w:marBottom w:val="0"/>
                          <w:divBdr>
                            <w:top w:val="none" w:sz="0" w:space="0" w:color="auto"/>
                            <w:left w:val="none" w:sz="0" w:space="0" w:color="auto"/>
                            <w:bottom w:val="none" w:sz="0" w:space="0" w:color="auto"/>
                            <w:right w:val="none" w:sz="0" w:space="0" w:color="auto"/>
                          </w:divBdr>
                        </w:div>
                      </w:divsChild>
                    </w:div>
                    <w:div w:id="989871986">
                      <w:marLeft w:val="0"/>
                      <w:marRight w:val="0"/>
                      <w:marTop w:val="0"/>
                      <w:marBottom w:val="0"/>
                      <w:divBdr>
                        <w:top w:val="none" w:sz="0" w:space="0" w:color="auto"/>
                        <w:left w:val="none" w:sz="0" w:space="0" w:color="auto"/>
                        <w:bottom w:val="none" w:sz="0" w:space="0" w:color="auto"/>
                        <w:right w:val="none" w:sz="0" w:space="0" w:color="auto"/>
                      </w:divBdr>
                      <w:divsChild>
                        <w:div w:id="426925509">
                          <w:marLeft w:val="0"/>
                          <w:marRight w:val="0"/>
                          <w:marTop w:val="0"/>
                          <w:marBottom w:val="0"/>
                          <w:divBdr>
                            <w:top w:val="none" w:sz="0" w:space="0" w:color="auto"/>
                            <w:left w:val="none" w:sz="0" w:space="0" w:color="auto"/>
                            <w:bottom w:val="none" w:sz="0" w:space="0" w:color="auto"/>
                            <w:right w:val="none" w:sz="0" w:space="0" w:color="auto"/>
                          </w:divBdr>
                        </w:div>
                        <w:div w:id="1740320679">
                          <w:marLeft w:val="0"/>
                          <w:marRight w:val="0"/>
                          <w:marTop w:val="0"/>
                          <w:marBottom w:val="0"/>
                          <w:divBdr>
                            <w:top w:val="none" w:sz="0" w:space="0" w:color="auto"/>
                            <w:left w:val="none" w:sz="0" w:space="0" w:color="auto"/>
                            <w:bottom w:val="none" w:sz="0" w:space="0" w:color="auto"/>
                            <w:right w:val="none" w:sz="0" w:space="0" w:color="auto"/>
                          </w:divBdr>
                        </w:div>
                      </w:divsChild>
                    </w:div>
                    <w:div w:id="1047879564">
                      <w:marLeft w:val="0"/>
                      <w:marRight w:val="0"/>
                      <w:marTop w:val="0"/>
                      <w:marBottom w:val="0"/>
                      <w:divBdr>
                        <w:top w:val="none" w:sz="0" w:space="0" w:color="auto"/>
                        <w:left w:val="none" w:sz="0" w:space="0" w:color="auto"/>
                        <w:bottom w:val="none" w:sz="0" w:space="0" w:color="auto"/>
                        <w:right w:val="none" w:sz="0" w:space="0" w:color="auto"/>
                      </w:divBdr>
                      <w:divsChild>
                        <w:div w:id="546381612">
                          <w:marLeft w:val="0"/>
                          <w:marRight w:val="0"/>
                          <w:marTop w:val="0"/>
                          <w:marBottom w:val="0"/>
                          <w:divBdr>
                            <w:top w:val="none" w:sz="0" w:space="0" w:color="auto"/>
                            <w:left w:val="none" w:sz="0" w:space="0" w:color="auto"/>
                            <w:bottom w:val="none" w:sz="0" w:space="0" w:color="auto"/>
                            <w:right w:val="none" w:sz="0" w:space="0" w:color="auto"/>
                          </w:divBdr>
                        </w:div>
                        <w:div w:id="2120755388">
                          <w:marLeft w:val="0"/>
                          <w:marRight w:val="0"/>
                          <w:marTop w:val="0"/>
                          <w:marBottom w:val="0"/>
                          <w:divBdr>
                            <w:top w:val="none" w:sz="0" w:space="0" w:color="auto"/>
                            <w:left w:val="none" w:sz="0" w:space="0" w:color="auto"/>
                            <w:bottom w:val="none" w:sz="0" w:space="0" w:color="auto"/>
                            <w:right w:val="none" w:sz="0" w:space="0" w:color="auto"/>
                          </w:divBdr>
                        </w:div>
                      </w:divsChild>
                    </w:div>
                    <w:div w:id="1080252084">
                      <w:marLeft w:val="0"/>
                      <w:marRight w:val="0"/>
                      <w:marTop w:val="0"/>
                      <w:marBottom w:val="0"/>
                      <w:divBdr>
                        <w:top w:val="none" w:sz="0" w:space="0" w:color="auto"/>
                        <w:left w:val="none" w:sz="0" w:space="0" w:color="auto"/>
                        <w:bottom w:val="none" w:sz="0" w:space="0" w:color="auto"/>
                        <w:right w:val="none" w:sz="0" w:space="0" w:color="auto"/>
                      </w:divBdr>
                      <w:divsChild>
                        <w:div w:id="209148843">
                          <w:marLeft w:val="0"/>
                          <w:marRight w:val="0"/>
                          <w:marTop w:val="0"/>
                          <w:marBottom w:val="0"/>
                          <w:divBdr>
                            <w:top w:val="none" w:sz="0" w:space="0" w:color="auto"/>
                            <w:left w:val="none" w:sz="0" w:space="0" w:color="auto"/>
                            <w:bottom w:val="none" w:sz="0" w:space="0" w:color="auto"/>
                            <w:right w:val="none" w:sz="0" w:space="0" w:color="auto"/>
                          </w:divBdr>
                        </w:div>
                        <w:div w:id="1206479486">
                          <w:marLeft w:val="0"/>
                          <w:marRight w:val="0"/>
                          <w:marTop w:val="0"/>
                          <w:marBottom w:val="0"/>
                          <w:divBdr>
                            <w:top w:val="none" w:sz="0" w:space="0" w:color="auto"/>
                            <w:left w:val="none" w:sz="0" w:space="0" w:color="auto"/>
                            <w:bottom w:val="none" w:sz="0" w:space="0" w:color="auto"/>
                            <w:right w:val="none" w:sz="0" w:space="0" w:color="auto"/>
                          </w:divBdr>
                        </w:div>
                      </w:divsChild>
                    </w:div>
                    <w:div w:id="1103694807">
                      <w:marLeft w:val="0"/>
                      <w:marRight w:val="0"/>
                      <w:marTop w:val="0"/>
                      <w:marBottom w:val="0"/>
                      <w:divBdr>
                        <w:top w:val="none" w:sz="0" w:space="0" w:color="auto"/>
                        <w:left w:val="none" w:sz="0" w:space="0" w:color="auto"/>
                        <w:bottom w:val="none" w:sz="0" w:space="0" w:color="auto"/>
                        <w:right w:val="none" w:sz="0" w:space="0" w:color="auto"/>
                      </w:divBdr>
                      <w:divsChild>
                        <w:div w:id="735008851">
                          <w:marLeft w:val="0"/>
                          <w:marRight w:val="0"/>
                          <w:marTop w:val="0"/>
                          <w:marBottom w:val="0"/>
                          <w:divBdr>
                            <w:top w:val="none" w:sz="0" w:space="0" w:color="auto"/>
                            <w:left w:val="none" w:sz="0" w:space="0" w:color="auto"/>
                            <w:bottom w:val="none" w:sz="0" w:space="0" w:color="auto"/>
                            <w:right w:val="none" w:sz="0" w:space="0" w:color="auto"/>
                          </w:divBdr>
                        </w:div>
                        <w:div w:id="2020693063">
                          <w:marLeft w:val="0"/>
                          <w:marRight w:val="0"/>
                          <w:marTop w:val="0"/>
                          <w:marBottom w:val="0"/>
                          <w:divBdr>
                            <w:top w:val="none" w:sz="0" w:space="0" w:color="auto"/>
                            <w:left w:val="none" w:sz="0" w:space="0" w:color="auto"/>
                            <w:bottom w:val="none" w:sz="0" w:space="0" w:color="auto"/>
                            <w:right w:val="none" w:sz="0" w:space="0" w:color="auto"/>
                          </w:divBdr>
                        </w:div>
                      </w:divsChild>
                    </w:div>
                    <w:div w:id="1225023366">
                      <w:marLeft w:val="0"/>
                      <w:marRight w:val="0"/>
                      <w:marTop w:val="0"/>
                      <w:marBottom w:val="0"/>
                      <w:divBdr>
                        <w:top w:val="none" w:sz="0" w:space="0" w:color="auto"/>
                        <w:left w:val="none" w:sz="0" w:space="0" w:color="auto"/>
                        <w:bottom w:val="none" w:sz="0" w:space="0" w:color="auto"/>
                        <w:right w:val="none" w:sz="0" w:space="0" w:color="auto"/>
                      </w:divBdr>
                      <w:divsChild>
                        <w:div w:id="85080266">
                          <w:marLeft w:val="0"/>
                          <w:marRight w:val="0"/>
                          <w:marTop w:val="0"/>
                          <w:marBottom w:val="0"/>
                          <w:divBdr>
                            <w:top w:val="none" w:sz="0" w:space="0" w:color="auto"/>
                            <w:left w:val="none" w:sz="0" w:space="0" w:color="auto"/>
                            <w:bottom w:val="none" w:sz="0" w:space="0" w:color="auto"/>
                            <w:right w:val="none" w:sz="0" w:space="0" w:color="auto"/>
                          </w:divBdr>
                        </w:div>
                        <w:div w:id="1911304709">
                          <w:marLeft w:val="0"/>
                          <w:marRight w:val="0"/>
                          <w:marTop w:val="0"/>
                          <w:marBottom w:val="0"/>
                          <w:divBdr>
                            <w:top w:val="none" w:sz="0" w:space="0" w:color="auto"/>
                            <w:left w:val="none" w:sz="0" w:space="0" w:color="auto"/>
                            <w:bottom w:val="none" w:sz="0" w:space="0" w:color="auto"/>
                            <w:right w:val="none" w:sz="0" w:space="0" w:color="auto"/>
                          </w:divBdr>
                        </w:div>
                      </w:divsChild>
                    </w:div>
                    <w:div w:id="1288050880">
                      <w:marLeft w:val="0"/>
                      <w:marRight w:val="0"/>
                      <w:marTop w:val="0"/>
                      <w:marBottom w:val="0"/>
                      <w:divBdr>
                        <w:top w:val="none" w:sz="0" w:space="0" w:color="auto"/>
                        <w:left w:val="none" w:sz="0" w:space="0" w:color="auto"/>
                        <w:bottom w:val="none" w:sz="0" w:space="0" w:color="auto"/>
                        <w:right w:val="none" w:sz="0" w:space="0" w:color="auto"/>
                      </w:divBdr>
                      <w:divsChild>
                        <w:div w:id="119694202">
                          <w:marLeft w:val="0"/>
                          <w:marRight w:val="0"/>
                          <w:marTop w:val="0"/>
                          <w:marBottom w:val="0"/>
                          <w:divBdr>
                            <w:top w:val="none" w:sz="0" w:space="0" w:color="auto"/>
                            <w:left w:val="none" w:sz="0" w:space="0" w:color="auto"/>
                            <w:bottom w:val="none" w:sz="0" w:space="0" w:color="auto"/>
                            <w:right w:val="none" w:sz="0" w:space="0" w:color="auto"/>
                          </w:divBdr>
                        </w:div>
                        <w:div w:id="1725526323">
                          <w:marLeft w:val="0"/>
                          <w:marRight w:val="0"/>
                          <w:marTop w:val="0"/>
                          <w:marBottom w:val="0"/>
                          <w:divBdr>
                            <w:top w:val="none" w:sz="0" w:space="0" w:color="auto"/>
                            <w:left w:val="none" w:sz="0" w:space="0" w:color="auto"/>
                            <w:bottom w:val="none" w:sz="0" w:space="0" w:color="auto"/>
                            <w:right w:val="none" w:sz="0" w:space="0" w:color="auto"/>
                          </w:divBdr>
                        </w:div>
                      </w:divsChild>
                    </w:div>
                    <w:div w:id="1363359081">
                      <w:marLeft w:val="0"/>
                      <w:marRight w:val="0"/>
                      <w:marTop w:val="0"/>
                      <w:marBottom w:val="0"/>
                      <w:divBdr>
                        <w:top w:val="none" w:sz="0" w:space="0" w:color="auto"/>
                        <w:left w:val="none" w:sz="0" w:space="0" w:color="auto"/>
                        <w:bottom w:val="none" w:sz="0" w:space="0" w:color="auto"/>
                        <w:right w:val="none" w:sz="0" w:space="0" w:color="auto"/>
                      </w:divBdr>
                      <w:divsChild>
                        <w:div w:id="525600810">
                          <w:marLeft w:val="0"/>
                          <w:marRight w:val="0"/>
                          <w:marTop w:val="0"/>
                          <w:marBottom w:val="0"/>
                          <w:divBdr>
                            <w:top w:val="none" w:sz="0" w:space="0" w:color="auto"/>
                            <w:left w:val="none" w:sz="0" w:space="0" w:color="auto"/>
                            <w:bottom w:val="none" w:sz="0" w:space="0" w:color="auto"/>
                            <w:right w:val="none" w:sz="0" w:space="0" w:color="auto"/>
                          </w:divBdr>
                        </w:div>
                        <w:div w:id="1114400994">
                          <w:marLeft w:val="0"/>
                          <w:marRight w:val="0"/>
                          <w:marTop w:val="0"/>
                          <w:marBottom w:val="0"/>
                          <w:divBdr>
                            <w:top w:val="none" w:sz="0" w:space="0" w:color="auto"/>
                            <w:left w:val="none" w:sz="0" w:space="0" w:color="auto"/>
                            <w:bottom w:val="none" w:sz="0" w:space="0" w:color="auto"/>
                            <w:right w:val="none" w:sz="0" w:space="0" w:color="auto"/>
                          </w:divBdr>
                        </w:div>
                      </w:divsChild>
                    </w:div>
                    <w:div w:id="1404837082">
                      <w:marLeft w:val="0"/>
                      <w:marRight w:val="0"/>
                      <w:marTop w:val="0"/>
                      <w:marBottom w:val="0"/>
                      <w:divBdr>
                        <w:top w:val="none" w:sz="0" w:space="0" w:color="auto"/>
                        <w:left w:val="none" w:sz="0" w:space="0" w:color="auto"/>
                        <w:bottom w:val="none" w:sz="0" w:space="0" w:color="auto"/>
                        <w:right w:val="none" w:sz="0" w:space="0" w:color="auto"/>
                      </w:divBdr>
                      <w:divsChild>
                        <w:div w:id="390885156">
                          <w:marLeft w:val="0"/>
                          <w:marRight w:val="0"/>
                          <w:marTop w:val="0"/>
                          <w:marBottom w:val="0"/>
                          <w:divBdr>
                            <w:top w:val="none" w:sz="0" w:space="0" w:color="auto"/>
                            <w:left w:val="none" w:sz="0" w:space="0" w:color="auto"/>
                            <w:bottom w:val="none" w:sz="0" w:space="0" w:color="auto"/>
                            <w:right w:val="none" w:sz="0" w:space="0" w:color="auto"/>
                          </w:divBdr>
                        </w:div>
                        <w:div w:id="506334666">
                          <w:marLeft w:val="0"/>
                          <w:marRight w:val="0"/>
                          <w:marTop w:val="0"/>
                          <w:marBottom w:val="0"/>
                          <w:divBdr>
                            <w:top w:val="none" w:sz="0" w:space="0" w:color="auto"/>
                            <w:left w:val="none" w:sz="0" w:space="0" w:color="auto"/>
                            <w:bottom w:val="none" w:sz="0" w:space="0" w:color="auto"/>
                            <w:right w:val="none" w:sz="0" w:space="0" w:color="auto"/>
                          </w:divBdr>
                        </w:div>
                      </w:divsChild>
                    </w:div>
                    <w:div w:id="1422145690">
                      <w:marLeft w:val="0"/>
                      <w:marRight w:val="0"/>
                      <w:marTop w:val="0"/>
                      <w:marBottom w:val="0"/>
                      <w:divBdr>
                        <w:top w:val="none" w:sz="0" w:space="0" w:color="auto"/>
                        <w:left w:val="none" w:sz="0" w:space="0" w:color="auto"/>
                        <w:bottom w:val="none" w:sz="0" w:space="0" w:color="auto"/>
                        <w:right w:val="none" w:sz="0" w:space="0" w:color="auto"/>
                      </w:divBdr>
                      <w:divsChild>
                        <w:div w:id="348028231">
                          <w:marLeft w:val="0"/>
                          <w:marRight w:val="0"/>
                          <w:marTop w:val="0"/>
                          <w:marBottom w:val="0"/>
                          <w:divBdr>
                            <w:top w:val="none" w:sz="0" w:space="0" w:color="auto"/>
                            <w:left w:val="none" w:sz="0" w:space="0" w:color="auto"/>
                            <w:bottom w:val="none" w:sz="0" w:space="0" w:color="auto"/>
                            <w:right w:val="none" w:sz="0" w:space="0" w:color="auto"/>
                          </w:divBdr>
                        </w:div>
                        <w:div w:id="908613577">
                          <w:marLeft w:val="0"/>
                          <w:marRight w:val="0"/>
                          <w:marTop w:val="0"/>
                          <w:marBottom w:val="0"/>
                          <w:divBdr>
                            <w:top w:val="none" w:sz="0" w:space="0" w:color="auto"/>
                            <w:left w:val="none" w:sz="0" w:space="0" w:color="auto"/>
                            <w:bottom w:val="none" w:sz="0" w:space="0" w:color="auto"/>
                            <w:right w:val="none" w:sz="0" w:space="0" w:color="auto"/>
                          </w:divBdr>
                        </w:div>
                      </w:divsChild>
                    </w:div>
                    <w:div w:id="1539506838">
                      <w:marLeft w:val="0"/>
                      <w:marRight w:val="0"/>
                      <w:marTop w:val="0"/>
                      <w:marBottom w:val="0"/>
                      <w:divBdr>
                        <w:top w:val="none" w:sz="0" w:space="0" w:color="auto"/>
                        <w:left w:val="none" w:sz="0" w:space="0" w:color="auto"/>
                        <w:bottom w:val="none" w:sz="0" w:space="0" w:color="auto"/>
                        <w:right w:val="none" w:sz="0" w:space="0" w:color="auto"/>
                      </w:divBdr>
                      <w:divsChild>
                        <w:div w:id="1476609442">
                          <w:marLeft w:val="0"/>
                          <w:marRight w:val="0"/>
                          <w:marTop w:val="0"/>
                          <w:marBottom w:val="0"/>
                          <w:divBdr>
                            <w:top w:val="none" w:sz="0" w:space="0" w:color="auto"/>
                            <w:left w:val="none" w:sz="0" w:space="0" w:color="auto"/>
                            <w:bottom w:val="none" w:sz="0" w:space="0" w:color="auto"/>
                            <w:right w:val="none" w:sz="0" w:space="0" w:color="auto"/>
                          </w:divBdr>
                        </w:div>
                        <w:div w:id="2119400746">
                          <w:marLeft w:val="0"/>
                          <w:marRight w:val="0"/>
                          <w:marTop w:val="0"/>
                          <w:marBottom w:val="0"/>
                          <w:divBdr>
                            <w:top w:val="none" w:sz="0" w:space="0" w:color="auto"/>
                            <w:left w:val="none" w:sz="0" w:space="0" w:color="auto"/>
                            <w:bottom w:val="none" w:sz="0" w:space="0" w:color="auto"/>
                            <w:right w:val="none" w:sz="0" w:space="0" w:color="auto"/>
                          </w:divBdr>
                        </w:div>
                      </w:divsChild>
                    </w:div>
                    <w:div w:id="1920551271">
                      <w:marLeft w:val="0"/>
                      <w:marRight w:val="0"/>
                      <w:marTop w:val="0"/>
                      <w:marBottom w:val="0"/>
                      <w:divBdr>
                        <w:top w:val="none" w:sz="0" w:space="0" w:color="auto"/>
                        <w:left w:val="none" w:sz="0" w:space="0" w:color="auto"/>
                        <w:bottom w:val="none" w:sz="0" w:space="0" w:color="auto"/>
                        <w:right w:val="none" w:sz="0" w:space="0" w:color="auto"/>
                      </w:divBdr>
                      <w:divsChild>
                        <w:div w:id="272057864">
                          <w:marLeft w:val="0"/>
                          <w:marRight w:val="0"/>
                          <w:marTop w:val="0"/>
                          <w:marBottom w:val="0"/>
                          <w:divBdr>
                            <w:top w:val="none" w:sz="0" w:space="0" w:color="auto"/>
                            <w:left w:val="none" w:sz="0" w:space="0" w:color="auto"/>
                            <w:bottom w:val="none" w:sz="0" w:space="0" w:color="auto"/>
                            <w:right w:val="none" w:sz="0" w:space="0" w:color="auto"/>
                          </w:divBdr>
                        </w:div>
                        <w:div w:id="1220938659">
                          <w:marLeft w:val="0"/>
                          <w:marRight w:val="0"/>
                          <w:marTop w:val="0"/>
                          <w:marBottom w:val="0"/>
                          <w:divBdr>
                            <w:top w:val="none" w:sz="0" w:space="0" w:color="auto"/>
                            <w:left w:val="none" w:sz="0" w:space="0" w:color="auto"/>
                            <w:bottom w:val="none" w:sz="0" w:space="0" w:color="auto"/>
                            <w:right w:val="none" w:sz="0" w:space="0" w:color="auto"/>
                          </w:divBdr>
                        </w:div>
                      </w:divsChild>
                    </w:div>
                    <w:div w:id="1995836441">
                      <w:marLeft w:val="0"/>
                      <w:marRight w:val="0"/>
                      <w:marTop w:val="0"/>
                      <w:marBottom w:val="0"/>
                      <w:divBdr>
                        <w:top w:val="none" w:sz="0" w:space="0" w:color="auto"/>
                        <w:left w:val="none" w:sz="0" w:space="0" w:color="auto"/>
                        <w:bottom w:val="none" w:sz="0" w:space="0" w:color="auto"/>
                        <w:right w:val="none" w:sz="0" w:space="0" w:color="auto"/>
                      </w:divBdr>
                      <w:divsChild>
                        <w:div w:id="365256332">
                          <w:marLeft w:val="0"/>
                          <w:marRight w:val="0"/>
                          <w:marTop w:val="0"/>
                          <w:marBottom w:val="0"/>
                          <w:divBdr>
                            <w:top w:val="none" w:sz="0" w:space="0" w:color="auto"/>
                            <w:left w:val="none" w:sz="0" w:space="0" w:color="auto"/>
                            <w:bottom w:val="none" w:sz="0" w:space="0" w:color="auto"/>
                            <w:right w:val="none" w:sz="0" w:space="0" w:color="auto"/>
                          </w:divBdr>
                        </w:div>
                        <w:div w:id="988435351">
                          <w:marLeft w:val="0"/>
                          <w:marRight w:val="0"/>
                          <w:marTop w:val="0"/>
                          <w:marBottom w:val="0"/>
                          <w:divBdr>
                            <w:top w:val="none" w:sz="0" w:space="0" w:color="auto"/>
                            <w:left w:val="none" w:sz="0" w:space="0" w:color="auto"/>
                            <w:bottom w:val="none" w:sz="0" w:space="0" w:color="auto"/>
                            <w:right w:val="none" w:sz="0" w:space="0" w:color="auto"/>
                          </w:divBdr>
                        </w:div>
                      </w:divsChild>
                    </w:div>
                    <w:div w:id="2119833331">
                      <w:marLeft w:val="0"/>
                      <w:marRight w:val="0"/>
                      <w:marTop w:val="0"/>
                      <w:marBottom w:val="0"/>
                      <w:divBdr>
                        <w:top w:val="none" w:sz="0" w:space="0" w:color="auto"/>
                        <w:left w:val="none" w:sz="0" w:space="0" w:color="auto"/>
                        <w:bottom w:val="none" w:sz="0" w:space="0" w:color="auto"/>
                        <w:right w:val="none" w:sz="0" w:space="0" w:color="auto"/>
                      </w:divBdr>
                      <w:divsChild>
                        <w:div w:id="925723465">
                          <w:marLeft w:val="0"/>
                          <w:marRight w:val="0"/>
                          <w:marTop w:val="0"/>
                          <w:marBottom w:val="0"/>
                          <w:divBdr>
                            <w:top w:val="none" w:sz="0" w:space="0" w:color="auto"/>
                            <w:left w:val="none" w:sz="0" w:space="0" w:color="auto"/>
                            <w:bottom w:val="none" w:sz="0" w:space="0" w:color="auto"/>
                            <w:right w:val="none" w:sz="0" w:space="0" w:color="auto"/>
                          </w:divBdr>
                        </w:div>
                        <w:div w:id="131139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504775">
                  <w:marLeft w:val="0"/>
                  <w:marRight w:val="0"/>
                  <w:marTop w:val="0"/>
                  <w:marBottom w:val="0"/>
                  <w:divBdr>
                    <w:top w:val="none" w:sz="0" w:space="0" w:color="auto"/>
                    <w:left w:val="none" w:sz="0" w:space="0" w:color="auto"/>
                    <w:bottom w:val="none" w:sz="0" w:space="0" w:color="auto"/>
                    <w:right w:val="none" w:sz="0" w:space="0" w:color="auto"/>
                  </w:divBdr>
                  <w:divsChild>
                    <w:div w:id="438990747">
                      <w:marLeft w:val="0"/>
                      <w:marRight w:val="0"/>
                      <w:marTop w:val="0"/>
                      <w:marBottom w:val="0"/>
                      <w:divBdr>
                        <w:top w:val="none" w:sz="0" w:space="0" w:color="auto"/>
                        <w:left w:val="none" w:sz="0" w:space="0" w:color="auto"/>
                        <w:bottom w:val="none" w:sz="0" w:space="0" w:color="auto"/>
                        <w:right w:val="none" w:sz="0" w:space="0" w:color="auto"/>
                      </w:divBdr>
                      <w:divsChild>
                        <w:div w:id="73161535">
                          <w:marLeft w:val="0"/>
                          <w:marRight w:val="0"/>
                          <w:marTop w:val="0"/>
                          <w:marBottom w:val="0"/>
                          <w:divBdr>
                            <w:top w:val="none" w:sz="0" w:space="0" w:color="auto"/>
                            <w:left w:val="none" w:sz="0" w:space="0" w:color="auto"/>
                            <w:bottom w:val="none" w:sz="0" w:space="0" w:color="auto"/>
                            <w:right w:val="none" w:sz="0" w:space="0" w:color="auto"/>
                          </w:divBdr>
                        </w:div>
                        <w:div w:id="171989675">
                          <w:marLeft w:val="0"/>
                          <w:marRight w:val="0"/>
                          <w:marTop w:val="0"/>
                          <w:marBottom w:val="0"/>
                          <w:divBdr>
                            <w:top w:val="none" w:sz="0" w:space="0" w:color="auto"/>
                            <w:left w:val="none" w:sz="0" w:space="0" w:color="auto"/>
                            <w:bottom w:val="none" w:sz="0" w:space="0" w:color="auto"/>
                            <w:right w:val="none" w:sz="0" w:space="0" w:color="auto"/>
                          </w:divBdr>
                        </w:div>
                      </w:divsChild>
                    </w:div>
                    <w:div w:id="715785987">
                      <w:marLeft w:val="0"/>
                      <w:marRight w:val="0"/>
                      <w:marTop w:val="0"/>
                      <w:marBottom w:val="0"/>
                      <w:divBdr>
                        <w:top w:val="none" w:sz="0" w:space="0" w:color="auto"/>
                        <w:left w:val="none" w:sz="0" w:space="0" w:color="auto"/>
                        <w:bottom w:val="none" w:sz="0" w:space="0" w:color="auto"/>
                        <w:right w:val="none" w:sz="0" w:space="0" w:color="auto"/>
                      </w:divBdr>
                    </w:div>
                    <w:div w:id="822088365">
                      <w:marLeft w:val="0"/>
                      <w:marRight w:val="0"/>
                      <w:marTop w:val="0"/>
                      <w:marBottom w:val="0"/>
                      <w:divBdr>
                        <w:top w:val="none" w:sz="0" w:space="0" w:color="auto"/>
                        <w:left w:val="none" w:sz="0" w:space="0" w:color="auto"/>
                        <w:bottom w:val="none" w:sz="0" w:space="0" w:color="auto"/>
                        <w:right w:val="none" w:sz="0" w:space="0" w:color="auto"/>
                      </w:divBdr>
                      <w:divsChild>
                        <w:div w:id="437869558">
                          <w:marLeft w:val="0"/>
                          <w:marRight w:val="0"/>
                          <w:marTop w:val="0"/>
                          <w:marBottom w:val="0"/>
                          <w:divBdr>
                            <w:top w:val="none" w:sz="0" w:space="0" w:color="auto"/>
                            <w:left w:val="none" w:sz="0" w:space="0" w:color="auto"/>
                            <w:bottom w:val="none" w:sz="0" w:space="0" w:color="auto"/>
                            <w:right w:val="none" w:sz="0" w:space="0" w:color="auto"/>
                          </w:divBdr>
                        </w:div>
                        <w:div w:id="2131511549">
                          <w:marLeft w:val="0"/>
                          <w:marRight w:val="0"/>
                          <w:marTop w:val="0"/>
                          <w:marBottom w:val="0"/>
                          <w:divBdr>
                            <w:top w:val="none" w:sz="0" w:space="0" w:color="auto"/>
                            <w:left w:val="none" w:sz="0" w:space="0" w:color="auto"/>
                            <w:bottom w:val="none" w:sz="0" w:space="0" w:color="auto"/>
                            <w:right w:val="none" w:sz="0" w:space="0" w:color="auto"/>
                          </w:divBdr>
                        </w:div>
                      </w:divsChild>
                    </w:div>
                    <w:div w:id="1232227830">
                      <w:marLeft w:val="0"/>
                      <w:marRight w:val="0"/>
                      <w:marTop w:val="0"/>
                      <w:marBottom w:val="0"/>
                      <w:divBdr>
                        <w:top w:val="none" w:sz="0" w:space="0" w:color="auto"/>
                        <w:left w:val="none" w:sz="0" w:space="0" w:color="auto"/>
                        <w:bottom w:val="none" w:sz="0" w:space="0" w:color="auto"/>
                        <w:right w:val="none" w:sz="0" w:space="0" w:color="auto"/>
                      </w:divBdr>
                      <w:divsChild>
                        <w:div w:id="726075425">
                          <w:marLeft w:val="0"/>
                          <w:marRight w:val="0"/>
                          <w:marTop w:val="0"/>
                          <w:marBottom w:val="0"/>
                          <w:divBdr>
                            <w:top w:val="none" w:sz="0" w:space="0" w:color="auto"/>
                            <w:left w:val="none" w:sz="0" w:space="0" w:color="auto"/>
                            <w:bottom w:val="none" w:sz="0" w:space="0" w:color="auto"/>
                            <w:right w:val="none" w:sz="0" w:space="0" w:color="auto"/>
                          </w:divBdr>
                        </w:div>
                        <w:div w:id="1562666850">
                          <w:marLeft w:val="0"/>
                          <w:marRight w:val="0"/>
                          <w:marTop w:val="0"/>
                          <w:marBottom w:val="0"/>
                          <w:divBdr>
                            <w:top w:val="none" w:sz="0" w:space="0" w:color="auto"/>
                            <w:left w:val="none" w:sz="0" w:space="0" w:color="auto"/>
                            <w:bottom w:val="none" w:sz="0" w:space="0" w:color="auto"/>
                            <w:right w:val="none" w:sz="0" w:space="0" w:color="auto"/>
                          </w:divBdr>
                        </w:div>
                      </w:divsChild>
                    </w:div>
                    <w:div w:id="1456095373">
                      <w:marLeft w:val="0"/>
                      <w:marRight w:val="0"/>
                      <w:marTop w:val="0"/>
                      <w:marBottom w:val="0"/>
                      <w:divBdr>
                        <w:top w:val="none" w:sz="0" w:space="0" w:color="auto"/>
                        <w:left w:val="none" w:sz="0" w:space="0" w:color="auto"/>
                        <w:bottom w:val="none" w:sz="0" w:space="0" w:color="auto"/>
                        <w:right w:val="none" w:sz="0" w:space="0" w:color="auto"/>
                      </w:divBdr>
                      <w:divsChild>
                        <w:div w:id="740905101">
                          <w:marLeft w:val="0"/>
                          <w:marRight w:val="0"/>
                          <w:marTop w:val="0"/>
                          <w:marBottom w:val="0"/>
                          <w:divBdr>
                            <w:top w:val="none" w:sz="0" w:space="0" w:color="auto"/>
                            <w:left w:val="none" w:sz="0" w:space="0" w:color="auto"/>
                            <w:bottom w:val="none" w:sz="0" w:space="0" w:color="auto"/>
                            <w:right w:val="none" w:sz="0" w:space="0" w:color="auto"/>
                          </w:divBdr>
                        </w:div>
                        <w:div w:id="2074892992">
                          <w:marLeft w:val="0"/>
                          <w:marRight w:val="0"/>
                          <w:marTop w:val="0"/>
                          <w:marBottom w:val="0"/>
                          <w:divBdr>
                            <w:top w:val="none" w:sz="0" w:space="0" w:color="auto"/>
                            <w:left w:val="none" w:sz="0" w:space="0" w:color="auto"/>
                            <w:bottom w:val="none" w:sz="0" w:space="0" w:color="auto"/>
                            <w:right w:val="none" w:sz="0" w:space="0" w:color="auto"/>
                          </w:divBdr>
                        </w:div>
                      </w:divsChild>
                    </w:div>
                    <w:div w:id="1542865901">
                      <w:marLeft w:val="0"/>
                      <w:marRight w:val="0"/>
                      <w:marTop w:val="0"/>
                      <w:marBottom w:val="0"/>
                      <w:divBdr>
                        <w:top w:val="none" w:sz="0" w:space="0" w:color="auto"/>
                        <w:left w:val="none" w:sz="0" w:space="0" w:color="auto"/>
                        <w:bottom w:val="none" w:sz="0" w:space="0" w:color="auto"/>
                        <w:right w:val="none" w:sz="0" w:space="0" w:color="auto"/>
                      </w:divBdr>
                      <w:divsChild>
                        <w:div w:id="1975332784">
                          <w:marLeft w:val="0"/>
                          <w:marRight w:val="0"/>
                          <w:marTop w:val="0"/>
                          <w:marBottom w:val="0"/>
                          <w:divBdr>
                            <w:top w:val="none" w:sz="0" w:space="0" w:color="auto"/>
                            <w:left w:val="none" w:sz="0" w:space="0" w:color="auto"/>
                            <w:bottom w:val="none" w:sz="0" w:space="0" w:color="auto"/>
                            <w:right w:val="none" w:sz="0" w:space="0" w:color="auto"/>
                          </w:divBdr>
                        </w:div>
                        <w:div w:id="1989431407">
                          <w:marLeft w:val="0"/>
                          <w:marRight w:val="0"/>
                          <w:marTop w:val="0"/>
                          <w:marBottom w:val="0"/>
                          <w:divBdr>
                            <w:top w:val="none" w:sz="0" w:space="0" w:color="auto"/>
                            <w:left w:val="none" w:sz="0" w:space="0" w:color="auto"/>
                            <w:bottom w:val="none" w:sz="0" w:space="0" w:color="auto"/>
                            <w:right w:val="none" w:sz="0" w:space="0" w:color="auto"/>
                          </w:divBdr>
                        </w:div>
                      </w:divsChild>
                    </w:div>
                    <w:div w:id="1964921196">
                      <w:marLeft w:val="0"/>
                      <w:marRight w:val="0"/>
                      <w:marTop w:val="0"/>
                      <w:marBottom w:val="0"/>
                      <w:divBdr>
                        <w:top w:val="none" w:sz="0" w:space="0" w:color="auto"/>
                        <w:left w:val="none" w:sz="0" w:space="0" w:color="auto"/>
                        <w:bottom w:val="none" w:sz="0" w:space="0" w:color="auto"/>
                        <w:right w:val="none" w:sz="0" w:space="0" w:color="auto"/>
                      </w:divBdr>
                      <w:divsChild>
                        <w:div w:id="65227699">
                          <w:marLeft w:val="0"/>
                          <w:marRight w:val="0"/>
                          <w:marTop w:val="0"/>
                          <w:marBottom w:val="0"/>
                          <w:divBdr>
                            <w:top w:val="none" w:sz="0" w:space="0" w:color="auto"/>
                            <w:left w:val="none" w:sz="0" w:space="0" w:color="auto"/>
                            <w:bottom w:val="none" w:sz="0" w:space="0" w:color="auto"/>
                            <w:right w:val="none" w:sz="0" w:space="0" w:color="auto"/>
                          </w:divBdr>
                        </w:div>
                        <w:div w:id="72086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782961">
                  <w:marLeft w:val="0"/>
                  <w:marRight w:val="0"/>
                  <w:marTop w:val="0"/>
                  <w:marBottom w:val="0"/>
                  <w:divBdr>
                    <w:top w:val="none" w:sz="0" w:space="0" w:color="auto"/>
                    <w:left w:val="none" w:sz="0" w:space="0" w:color="auto"/>
                    <w:bottom w:val="none" w:sz="0" w:space="0" w:color="auto"/>
                    <w:right w:val="none" w:sz="0" w:space="0" w:color="auto"/>
                  </w:divBdr>
                  <w:divsChild>
                    <w:div w:id="192692200">
                      <w:marLeft w:val="0"/>
                      <w:marRight w:val="0"/>
                      <w:marTop w:val="0"/>
                      <w:marBottom w:val="0"/>
                      <w:divBdr>
                        <w:top w:val="none" w:sz="0" w:space="0" w:color="auto"/>
                        <w:left w:val="none" w:sz="0" w:space="0" w:color="auto"/>
                        <w:bottom w:val="none" w:sz="0" w:space="0" w:color="auto"/>
                        <w:right w:val="none" w:sz="0" w:space="0" w:color="auto"/>
                      </w:divBdr>
                      <w:divsChild>
                        <w:div w:id="108402948">
                          <w:marLeft w:val="0"/>
                          <w:marRight w:val="0"/>
                          <w:marTop w:val="0"/>
                          <w:marBottom w:val="0"/>
                          <w:divBdr>
                            <w:top w:val="none" w:sz="0" w:space="0" w:color="auto"/>
                            <w:left w:val="none" w:sz="0" w:space="0" w:color="auto"/>
                            <w:bottom w:val="none" w:sz="0" w:space="0" w:color="auto"/>
                            <w:right w:val="none" w:sz="0" w:space="0" w:color="auto"/>
                          </w:divBdr>
                        </w:div>
                        <w:div w:id="1323001893">
                          <w:marLeft w:val="0"/>
                          <w:marRight w:val="0"/>
                          <w:marTop w:val="0"/>
                          <w:marBottom w:val="0"/>
                          <w:divBdr>
                            <w:top w:val="none" w:sz="0" w:space="0" w:color="auto"/>
                            <w:left w:val="none" w:sz="0" w:space="0" w:color="auto"/>
                            <w:bottom w:val="none" w:sz="0" w:space="0" w:color="auto"/>
                            <w:right w:val="none" w:sz="0" w:space="0" w:color="auto"/>
                          </w:divBdr>
                        </w:div>
                      </w:divsChild>
                    </w:div>
                    <w:div w:id="261423691">
                      <w:marLeft w:val="0"/>
                      <w:marRight w:val="0"/>
                      <w:marTop w:val="0"/>
                      <w:marBottom w:val="0"/>
                      <w:divBdr>
                        <w:top w:val="none" w:sz="0" w:space="0" w:color="auto"/>
                        <w:left w:val="none" w:sz="0" w:space="0" w:color="auto"/>
                        <w:bottom w:val="none" w:sz="0" w:space="0" w:color="auto"/>
                        <w:right w:val="none" w:sz="0" w:space="0" w:color="auto"/>
                      </w:divBdr>
                    </w:div>
                    <w:div w:id="330256267">
                      <w:marLeft w:val="0"/>
                      <w:marRight w:val="0"/>
                      <w:marTop w:val="0"/>
                      <w:marBottom w:val="0"/>
                      <w:divBdr>
                        <w:top w:val="none" w:sz="0" w:space="0" w:color="auto"/>
                        <w:left w:val="none" w:sz="0" w:space="0" w:color="auto"/>
                        <w:bottom w:val="none" w:sz="0" w:space="0" w:color="auto"/>
                        <w:right w:val="none" w:sz="0" w:space="0" w:color="auto"/>
                      </w:divBdr>
                      <w:divsChild>
                        <w:div w:id="1267302072">
                          <w:marLeft w:val="0"/>
                          <w:marRight w:val="0"/>
                          <w:marTop w:val="0"/>
                          <w:marBottom w:val="0"/>
                          <w:divBdr>
                            <w:top w:val="none" w:sz="0" w:space="0" w:color="auto"/>
                            <w:left w:val="none" w:sz="0" w:space="0" w:color="auto"/>
                            <w:bottom w:val="none" w:sz="0" w:space="0" w:color="auto"/>
                            <w:right w:val="none" w:sz="0" w:space="0" w:color="auto"/>
                          </w:divBdr>
                        </w:div>
                        <w:div w:id="1855417911">
                          <w:marLeft w:val="0"/>
                          <w:marRight w:val="0"/>
                          <w:marTop w:val="0"/>
                          <w:marBottom w:val="0"/>
                          <w:divBdr>
                            <w:top w:val="none" w:sz="0" w:space="0" w:color="auto"/>
                            <w:left w:val="none" w:sz="0" w:space="0" w:color="auto"/>
                            <w:bottom w:val="none" w:sz="0" w:space="0" w:color="auto"/>
                            <w:right w:val="none" w:sz="0" w:space="0" w:color="auto"/>
                          </w:divBdr>
                        </w:div>
                      </w:divsChild>
                    </w:div>
                    <w:div w:id="382219069">
                      <w:marLeft w:val="0"/>
                      <w:marRight w:val="0"/>
                      <w:marTop w:val="0"/>
                      <w:marBottom w:val="0"/>
                      <w:divBdr>
                        <w:top w:val="none" w:sz="0" w:space="0" w:color="auto"/>
                        <w:left w:val="none" w:sz="0" w:space="0" w:color="auto"/>
                        <w:bottom w:val="none" w:sz="0" w:space="0" w:color="auto"/>
                        <w:right w:val="none" w:sz="0" w:space="0" w:color="auto"/>
                      </w:divBdr>
                      <w:divsChild>
                        <w:div w:id="638345553">
                          <w:marLeft w:val="0"/>
                          <w:marRight w:val="0"/>
                          <w:marTop w:val="0"/>
                          <w:marBottom w:val="0"/>
                          <w:divBdr>
                            <w:top w:val="none" w:sz="0" w:space="0" w:color="auto"/>
                            <w:left w:val="none" w:sz="0" w:space="0" w:color="auto"/>
                            <w:bottom w:val="none" w:sz="0" w:space="0" w:color="auto"/>
                            <w:right w:val="none" w:sz="0" w:space="0" w:color="auto"/>
                          </w:divBdr>
                        </w:div>
                        <w:div w:id="1997609913">
                          <w:marLeft w:val="0"/>
                          <w:marRight w:val="0"/>
                          <w:marTop w:val="0"/>
                          <w:marBottom w:val="0"/>
                          <w:divBdr>
                            <w:top w:val="none" w:sz="0" w:space="0" w:color="auto"/>
                            <w:left w:val="none" w:sz="0" w:space="0" w:color="auto"/>
                            <w:bottom w:val="none" w:sz="0" w:space="0" w:color="auto"/>
                            <w:right w:val="none" w:sz="0" w:space="0" w:color="auto"/>
                          </w:divBdr>
                        </w:div>
                      </w:divsChild>
                    </w:div>
                    <w:div w:id="416249449">
                      <w:marLeft w:val="0"/>
                      <w:marRight w:val="0"/>
                      <w:marTop w:val="0"/>
                      <w:marBottom w:val="0"/>
                      <w:divBdr>
                        <w:top w:val="none" w:sz="0" w:space="0" w:color="auto"/>
                        <w:left w:val="none" w:sz="0" w:space="0" w:color="auto"/>
                        <w:bottom w:val="none" w:sz="0" w:space="0" w:color="auto"/>
                        <w:right w:val="none" w:sz="0" w:space="0" w:color="auto"/>
                      </w:divBdr>
                      <w:divsChild>
                        <w:div w:id="863906354">
                          <w:marLeft w:val="0"/>
                          <w:marRight w:val="0"/>
                          <w:marTop w:val="0"/>
                          <w:marBottom w:val="0"/>
                          <w:divBdr>
                            <w:top w:val="none" w:sz="0" w:space="0" w:color="auto"/>
                            <w:left w:val="none" w:sz="0" w:space="0" w:color="auto"/>
                            <w:bottom w:val="none" w:sz="0" w:space="0" w:color="auto"/>
                            <w:right w:val="none" w:sz="0" w:space="0" w:color="auto"/>
                          </w:divBdr>
                        </w:div>
                        <w:div w:id="1622809192">
                          <w:marLeft w:val="0"/>
                          <w:marRight w:val="0"/>
                          <w:marTop w:val="0"/>
                          <w:marBottom w:val="0"/>
                          <w:divBdr>
                            <w:top w:val="none" w:sz="0" w:space="0" w:color="auto"/>
                            <w:left w:val="none" w:sz="0" w:space="0" w:color="auto"/>
                            <w:bottom w:val="none" w:sz="0" w:space="0" w:color="auto"/>
                            <w:right w:val="none" w:sz="0" w:space="0" w:color="auto"/>
                          </w:divBdr>
                        </w:div>
                      </w:divsChild>
                    </w:div>
                    <w:div w:id="697698859">
                      <w:marLeft w:val="0"/>
                      <w:marRight w:val="0"/>
                      <w:marTop w:val="0"/>
                      <w:marBottom w:val="0"/>
                      <w:divBdr>
                        <w:top w:val="none" w:sz="0" w:space="0" w:color="auto"/>
                        <w:left w:val="none" w:sz="0" w:space="0" w:color="auto"/>
                        <w:bottom w:val="none" w:sz="0" w:space="0" w:color="auto"/>
                        <w:right w:val="none" w:sz="0" w:space="0" w:color="auto"/>
                      </w:divBdr>
                      <w:divsChild>
                        <w:div w:id="964430003">
                          <w:marLeft w:val="0"/>
                          <w:marRight w:val="0"/>
                          <w:marTop w:val="0"/>
                          <w:marBottom w:val="0"/>
                          <w:divBdr>
                            <w:top w:val="none" w:sz="0" w:space="0" w:color="auto"/>
                            <w:left w:val="none" w:sz="0" w:space="0" w:color="auto"/>
                            <w:bottom w:val="none" w:sz="0" w:space="0" w:color="auto"/>
                            <w:right w:val="none" w:sz="0" w:space="0" w:color="auto"/>
                          </w:divBdr>
                        </w:div>
                        <w:div w:id="1051920866">
                          <w:marLeft w:val="0"/>
                          <w:marRight w:val="0"/>
                          <w:marTop w:val="0"/>
                          <w:marBottom w:val="0"/>
                          <w:divBdr>
                            <w:top w:val="none" w:sz="0" w:space="0" w:color="auto"/>
                            <w:left w:val="none" w:sz="0" w:space="0" w:color="auto"/>
                            <w:bottom w:val="none" w:sz="0" w:space="0" w:color="auto"/>
                            <w:right w:val="none" w:sz="0" w:space="0" w:color="auto"/>
                          </w:divBdr>
                        </w:div>
                      </w:divsChild>
                    </w:div>
                    <w:div w:id="787624439">
                      <w:marLeft w:val="0"/>
                      <w:marRight w:val="0"/>
                      <w:marTop w:val="0"/>
                      <w:marBottom w:val="0"/>
                      <w:divBdr>
                        <w:top w:val="none" w:sz="0" w:space="0" w:color="auto"/>
                        <w:left w:val="none" w:sz="0" w:space="0" w:color="auto"/>
                        <w:bottom w:val="none" w:sz="0" w:space="0" w:color="auto"/>
                        <w:right w:val="none" w:sz="0" w:space="0" w:color="auto"/>
                      </w:divBdr>
                      <w:divsChild>
                        <w:div w:id="531649467">
                          <w:marLeft w:val="0"/>
                          <w:marRight w:val="0"/>
                          <w:marTop w:val="0"/>
                          <w:marBottom w:val="0"/>
                          <w:divBdr>
                            <w:top w:val="none" w:sz="0" w:space="0" w:color="auto"/>
                            <w:left w:val="none" w:sz="0" w:space="0" w:color="auto"/>
                            <w:bottom w:val="none" w:sz="0" w:space="0" w:color="auto"/>
                            <w:right w:val="none" w:sz="0" w:space="0" w:color="auto"/>
                          </w:divBdr>
                        </w:div>
                        <w:div w:id="1554656664">
                          <w:marLeft w:val="0"/>
                          <w:marRight w:val="0"/>
                          <w:marTop w:val="0"/>
                          <w:marBottom w:val="0"/>
                          <w:divBdr>
                            <w:top w:val="none" w:sz="0" w:space="0" w:color="auto"/>
                            <w:left w:val="none" w:sz="0" w:space="0" w:color="auto"/>
                            <w:bottom w:val="none" w:sz="0" w:space="0" w:color="auto"/>
                            <w:right w:val="none" w:sz="0" w:space="0" w:color="auto"/>
                          </w:divBdr>
                        </w:div>
                      </w:divsChild>
                    </w:div>
                    <w:div w:id="1466896813">
                      <w:marLeft w:val="0"/>
                      <w:marRight w:val="0"/>
                      <w:marTop w:val="0"/>
                      <w:marBottom w:val="0"/>
                      <w:divBdr>
                        <w:top w:val="none" w:sz="0" w:space="0" w:color="auto"/>
                        <w:left w:val="none" w:sz="0" w:space="0" w:color="auto"/>
                        <w:bottom w:val="none" w:sz="0" w:space="0" w:color="auto"/>
                        <w:right w:val="none" w:sz="0" w:space="0" w:color="auto"/>
                      </w:divBdr>
                      <w:divsChild>
                        <w:div w:id="974137733">
                          <w:marLeft w:val="0"/>
                          <w:marRight w:val="0"/>
                          <w:marTop w:val="0"/>
                          <w:marBottom w:val="0"/>
                          <w:divBdr>
                            <w:top w:val="none" w:sz="0" w:space="0" w:color="auto"/>
                            <w:left w:val="none" w:sz="0" w:space="0" w:color="auto"/>
                            <w:bottom w:val="none" w:sz="0" w:space="0" w:color="auto"/>
                            <w:right w:val="none" w:sz="0" w:space="0" w:color="auto"/>
                          </w:divBdr>
                        </w:div>
                        <w:div w:id="181235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869624">
                  <w:marLeft w:val="0"/>
                  <w:marRight w:val="0"/>
                  <w:marTop w:val="0"/>
                  <w:marBottom w:val="0"/>
                  <w:divBdr>
                    <w:top w:val="none" w:sz="0" w:space="0" w:color="auto"/>
                    <w:left w:val="none" w:sz="0" w:space="0" w:color="auto"/>
                    <w:bottom w:val="none" w:sz="0" w:space="0" w:color="auto"/>
                    <w:right w:val="none" w:sz="0" w:space="0" w:color="auto"/>
                  </w:divBdr>
                  <w:divsChild>
                    <w:div w:id="1280913016">
                      <w:marLeft w:val="0"/>
                      <w:marRight w:val="0"/>
                      <w:marTop w:val="0"/>
                      <w:marBottom w:val="0"/>
                      <w:divBdr>
                        <w:top w:val="none" w:sz="0" w:space="0" w:color="auto"/>
                        <w:left w:val="none" w:sz="0" w:space="0" w:color="auto"/>
                        <w:bottom w:val="none" w:sz="0" w:space="0" w:color="auto"/>
                        <w:right w:val="none" w:sz="0" w:space="0" w:color="auto"/>
                      </w:divBdr>
                    </w:div>
                    <w:div w:id="1779593529">
                      <w:marLeft w:val="0"/>
                      <w:marRight w:val="0"/>
                      <w:marTop w:val="0"/>
                      <w:marBottom w:val="0"/>
                      <w:divBdr>
                        <w:top w:val="none" w:sz="0" w:space="0" w:color="auto"/>
                        <w:left w:val="none" w:sz="0" w:space="0" w:color="auto"/>
                        <w:bottom w:val="none" w:sz="0" w:space="0" w:color="auto"/>
                        <w:right w:val="none" w:sz="0" w:space="0" w:color="auto"/>
                      </w:divBdr>
                      <w:divsChild>
                        <w:div w:id="897933645">
                          <w:marLeft w:val="0"/>
                          <w:marRight w:val="0"/>
                          <w:marTop w:val="0"/>
                          <w:marBottom w:val="0"/>
                          <w:divBdr>
                            <w:top w:val="none" w:sz="0" w:space="0" w:color="auto"/>
                            <w:left w:val="none" w:sz="0" w:space="0" w:color="auto"/>
                            <w:bottom w:val="none" w:sz="0" w:space="0" w:color="auto"/>
                            <w:right w:val="none" w:sz="0" w:space="0" w:color="auto"/>
                          </w:divBdr>
                        </w:div>
                        <w:div w:id="210993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056394">
                  <w:marLeft w:val="0"/>
                  <w:marRight w:val="0"/>
                  <w:marTop w:val="0"/>
                  <w:marBottom w:val="0"/>
                  <w:divBdr>
                    <w:top w:val="none" w:sz="0" w:space="0" w:color="auto"/>
                    <w:left w:val="none" w:sz="0" w:space="0" w:color="auto"/>
                    <w:bottom w:val="none" w:sz="0" w:space="0" w:color="auto"/>
                    <w:right w:val="none" w:sz="0" w:space="0" w:color="auto"/>
                  </w:divBdr>
                  <w:divsChild>
                    <w:div w:id="9719665">
                      <w:marLeft w:val="0"/>
                      <w:marRight w:val="0"/>
                      <w:marTop w:val="0"/>
                      <w:marBottom w:val="0"/>
                      <w:divBdr>
                        <w:top w:val="none" w:sz="0" w:space="0" w:color="auto"/>
                        <w:left w:val="none" w:sz="0" w:space="0" w:color="auto"/>
                        <w:bottom w:val="none" w:sz="0" w:space="0" w:color="auto"/>
                        <w:right w:val="none" w:sz="0" w:space="0" w:color="auto"/>
                      </w:divBdr>
                      <w:divsChild>
                        <w:div w:id="16349316">
                          <w:marLeft w:val="0"/>
                          <w:marRight w:val="0"/>
                          <w:marTop w:val="0"/>
                          <w:marBottom w:val="0"/>
                          <w:divBdr>
                            <w:top w:val="none" w:sz="0" w:space="0" w:color="auto"/>
                            <w:left w:val="none" w:sz="0" w:space="0" w:color="auto"/>
                            <w:bottom w:val="none" w:sz="0" w:space="0" w:color="auto"/>
                            <w:right w:val="none" w:sz="0" w:space="0" w:color="auto"/>
                          </w:divBdr>
                        </w:div>
                        <w:div w:id="1081828069">
                          <w:marLeft w:val="0"/>
                          <w:marRight w:val="0"/>
                          <w:marTop w:val="0"/>
                          <w:marBottom w:val="0"/>
                          <w:divBdr>
                            <w:top w:val="none" w:sz="0" w:space="0" w:color="auto"/>
                            <w:left w:val="none" w:sz="0" w:space="0" w:color="auto"/>
                            <w:bottom w:val="none" w:sz="0" w:space="0" w:color="auto"/>
                            <w:right w:val="none" w:sz="0" w:space="0" w:color="auto"/>
                          </w:divBdr>
                        </w:div>
                      </w:divsChild>
                    </w:div>
                    <w:div w:id="48653419">
                      <w:marLeft w:val="0"/>
                      <w:marRight w:val="0"/>
                      <w:marTop w:val="0"/>
                      <w:marBottom w:val="0"/>
                      <w:divBdr>
                        <w:top w:val="none" w:sz="0" w:space="0" w:color="auto"/>
                        <w:left w:val="none" w:sz="0" w:space="0" w:color="auto"/>
                        <w:bottom w:val="none" w:sz="0" w:space="0" w:color="auto"/>
                        <w:right w:val="none" w:sz="0" w:space="0" w:color="auto"/>
                      </w:divBdr>
                      <w:divsChild>
                        <w:div w:id="425610706">
                          <w:marLeft w:val="0"/>
                          <w:marRight w:val="0"/>
                          <w:marTop w:val="0"/>
                          <w:marBottom w:val="0"/>
                          <w:divBdr>
                            <w:top w:val="none" w:sz="0" w:space="0" w:color="auto"/>
                            <w:left w:val="none" w:sz="0" w:space="0" w:color="auto"/>
                            <w:bottom w:val="none" w:sz="0" w:space="0" w:color="auto"/>
                            <w:right w:val="none" w:sz="0" w:space="0" w:color="auto"/>
                          </w:divBdr>
                        </w:div>
                        <w:div w:id="605045378">
                          <w:marLeft w:val="0"/>
                          <w:marRight w:val="0"/>
                          <w:marTop w:val="0"/>
                          <w:marBottom w:val="0"/>
                          <w:divBdr>
                            <w:top w:val="none" w:sz="0" w:space="0" w:color="auto"/>
                            <w:left w:val="none" w:sz="0" w:space="0" w:color="auto"/>
                            <w:bottom w:val="none" w:sz="0" w:space="0" w:color="auto"/>
                            <w:right w:val="none" w:sz="0" w:space="0" w:color="auto"/>
                          </w:divBdr>
                        </w:div>
                      </w:divsChild>
                    </w:div>
                    <w:div w:id="118495232">
                      <w:marLeft w:val="0"/>
                      <w:marRight w:val="0"/>
                      <w:marTop w:val="0"/>
                      <w:marBottom w:val="0"/>
                      <w:divBdr>
                        <w:top w:val="none" w:sz="0" w:space="0" w:color="auto"/>
                        <w:left w:val="none" w:sz="0" w:space="0" w:color="auto"/>
                        <w:bottom w:val="none" w:sz="0" w:space="0" w:color="auto"/>
                        <w:right w:val="none" w:sz="0" w:space="0" w:color="auto"/>
                      </w:divBdr>
                      <w:divsChild>
                        <w:div w:id="1390566727">
                          <w:marLeft w:val="0"/>
                          <w:marRight w:val="0"/>
                          <w:marTop w:val="0"/>
                          <w:marBottom w:val="0"/>
                          <w:divBdr>
                            <w:top w:val="none" w:sz="0" w:space="0" w:color="auto"/>
                            <w:left w:val="none" w:sz="0" w:space="0" w:color="auto"/>
                            <w:bottom w:val="none" w:sz="0" w:space="0" w:color="auto"/>
                            <w:right w:val="none" w:sz="0" w:space="0" w:color="auto"/>
                          </w:divBdr>
                        </w:div>
                        <w:div w:id="1456871281">
                          <w:marLeft w:val="0"/>
                          <w:marRight w:val="0"/>
                          <w:marTop w:val="0"/>
                          <w:marBottom w:val="0"/>
                          <w:divBdr>
                            <w:top w:val="none" w:sz="0" w:space="0" w:color="auto"/>
                            <w:left w:val="none" w:sz="0" w:space="0" w:color="auto"/>
                            <w:bottom w:val="none" w:sz="0" w:space="0" w:color="auto"/>
                            <w:right w:val="none" w:sz="0" w:space="0" w:color="auto"/>
                          </w:divBdr>
                        </w:div>
                      </w:divsChild>
                    </w:div>
                    <w:div w:id="201138320">
                      <w:marLeft w:val="0"/>
                      <w:marRight w:val="0"/>
                      <w:marTop w:val="0"/>
                      <w:marBottom w:val="0"/>
                      <w:divBdr>
                        <w:top w:val="none" w:sz="0" w:space="0" w:color="auto"/>
                        <w:left w:val="none" w:sz="0" w:space="0" w:color="auto"/>
                        <w:bottom w:val="none" w:sz="0" w:space="0" w:color="auto"/>
                        <w:right w:val="none" w:sz="0" w:space="0" w:color="auto"/>
                      </w:divBdr>
                      <w:divsChild>
                        <w:div w:id="1799105432">
                          <w:marLeft w:val="0"/>
                          <w:marRight w:val="0"/>
                          <w:marTop w:val="0"/>
                          <w:marBottom w:val="0"/>
                          <w:divBdr>
                            <w:top w:val="none" w:sz="0" w:space="0" w:color="auto"/>
                            <w:left w:val="none" w:sz="0" w:space="0" w:color="auto"/>
                            <w:bottom w:val="none" w:sz="0" w:space="0" w:color="auto"/>
                            <w:right w:val="none" w:sz="0" w:space="0" w:color="auto"/>
                          </w:divBdr>
                        </w:div>
                        <w:div w:id="2049181983">
                          <w:marLeft w:val="0"/>
                          <w:marRight w:val="0"/>
                          <w:marTop w:val="0"/>
                          <w:marBottom w:val="0"/>
                          <w:divBdr>
                            <w:top w:val="none" w:sz="0" w:space="0" w:color="auto"/>
                            <w:left w:val="none" w:sz="0" w:space="0" w:color="auto"/>
                            <w:bottom w:val="none" w:sz="0" w:space="0" w:color="auto"/>
                            <w:right w:val="none" w:sz="0" w:space="0" w:color="auto"/>
                          </w:divBdr>
                        </w:div>
                      </w:divsChild>
                    </w:div>
                    <w:div w:id="347027695">
                      <w:marLeft w:val="0"/>
                      <w:marRight w:val="0"/>
                      <w:marTop w:val="0"/>
                      <w:marBottom w:val="0"/>
                      <w:divBdr>
                        <w:top w:val="none" w:sz="0" w:space="0" w:color="auto"/>
                        <w:left w:val="none" w:sz="0" w:space="0" w:color="auto"/>
                        <w:bottom w:val="none" w:sz="0" w:space="0" w:color="auto"/>
                        <w:right w:val="none" w:sz="0" w:space="0" w:color="auto"/>
                      </w:divBdr>
                    </w:div>
                    <w:div w:id="379287635">
                      <w:marLeft w:val="0"/>
                      <w:marRight w:val="0"/>
                      <w:marTop w:val="0"/>
                      <w:marBottom w:val="0"/>
                      <w:divBdr>
                        <w:top w:val="none" w:sz="0" w:space="0" w:color="auto"/>
                        <w:left w:val="none" w:sz="0" w:space="0" w:color="auto"/>
                        <w:bottom w:val="none" w:sz="0" w:space="0" w:color="auto"/>
                        <w:right w:val="none" w:sz="0" w:space="0" w:color="auto"/>
                      </w:divBdr>
                      <w:divsChild>
                        <w:div w:id="400561344">
                          <w:marLeft w:val="0"/>
                          <w:marRight w:val="0"/>
                          <w:marTop w:val="0"/>
                          <w:marBottom w:val="0"/>
                          <w:divBdr>
                            <w:top w:val="none" w:sz="0" w:space="0" w:color="auto"/>
                            <w:left w:val="none" w:sz="0" w:space="0" w:color="auto"/>
                            <w:bottom w:val="none" w:sz="0" w:space="0" w:color="auto"/>
                            <w:right w:val="none" w:sz="0" w:space="0" w:color="auto"/>
                          </w:divBdr>
                        </w:div>
                        <w:div w:id="533731006">
                          <w:marLeft w:val="0"/>
                          <w:marRight w:val="0"/>
                          <w:marTop w:val="0"/>
                          <w:marBottom w:val="0"/>
                          <w:divBdr>
                            <w:top w:val="none" w:sz="0" w:space="0" w:color="auto"/>
                            <w:left w:val="none" w:sz="0" w:space="0" w:color="auto"/>
                            <w:bottom w:val="none" w:sz="0" w:space="0" w:color="auto"/>
                            <w:right w:val="none" w:sz="0" w:space="0" w:color="auto"/>
                          </w:divBdr>
                        </w:div>
                      </w:divsChild>
                    </w:div>
                    <w:div w:id="389156034">
                      <w:marLeft w:val="0"/>
                      <w:marRight w:val="0"/>
                      <w:marTop w:val="0"/>
                      <w:marBottom w:val="0"/>
                      <w:divBdr>
                        <w:top w:val="none" w:sz="0" w:space="0" w:color="auto"/>
                        <w:left w:val="none" w:sz="0" w:space="0" w:color="auto"/>
                        <w:bottom w:val="none" w:sz="0" w:space="0" w:color="auto"/>
                        <w:right w:val="none" w:sz="0" w:space="0" w:color="auto"/>
                      </w:divBdr>
                      <w:divsChild>
                        <w:div w:id="275606242">
                          <w:marLeft w:val="0"/>
                          <w:marRight w:val="0"/>
                          <w:marTop w:val="0"/>
                          <w:marBottom w:val="0"/>
                          <w:divBdr>
                            <w:top w:val="none" w:sz="0" w:space="0" w:color="auto"/>
                            <w:left w:val="none" w:sz="0" w:space="0" w:color="auto"/>
                            <w:bottom w:val="none" w:sz="0" w:space="0" w:color="auto"/>
                            <w:right w:val="none" w:sz="0" w:space="0" w:color="auto"/>
                          </w:divBdr>
                        </w:div>
                        <w:div w:id="1209414974">
                          <w:marLeft w:val="0"/>
                          <w:marRight w:val="0"/>
                          <w:marTop w:val="0"/>
                          <w:marBottom w:val="0"/>
                          <w:divBdr>
                            <w:top w:val="none" w:sz="0" w:space="0" w:color="auto"/>
                            <w:left w:val="none" w:sz="0" w:space="0" w:color="auto"/>
                            <w:bottom w:val="none" w:sz="0" w:space="0" w:color="auto"/>
                            <w:right w:val="none" w:sz="0" w:space="0" w:color="auto"/>
                          </w:divBdr>
                        </w:div>
                      </w:divsChild>
                    </w:div>
                    <w:div w:id="391316969">
                      <w:marLeft w:val="0"/>
                      <w:marRight w:val="0"/>
                      <w:marTop w:val="0"/>
                      <w:marBottom w:val="0"/>
                      <w:divBdr>
                        <w:top w:val="none" w:sz="0" w:space="0" w:color="auto"/>
                        <w:left w:val="none" w:sz="0" w:space="0" w:color="auto"/>
                        <w:bottom w:val="none" w:sz="0" w:space="0" w:color="auto"/>
                        <w:right w:val="none" w:sz="0" w:space="0" w:color="auto"/>
                      </w:divBdr>
                      <w:divsChild>
                        <w:div w:id="1485901241">
                          <w:marLeft w:val="0"/>
                          <w:marRight w:val="0"/>
                          <w:marTop w:val="0"/>
                          <w:marBottom w:val="0"/>
                          <w:divBdr>
                            <w:top w:val="none" w:sz="0" w:space="0" w:color="auto"/>
                            <w:left w:val="none" w:sz="0" w:space="0" w:color="auto"/>
                            <w:bottom w:val="none" w:sz="0" w:space="0" w:color="auto"/>
                            <w:right w:val="none" w:sz="0" w:space="0" w:color="auto"/>
                          </w:divBdr>
                        </w:div>
                        <w:div w:id="2078819457">
                          <w:marLeft w:val="0"/>
                          <w:marRight w:val="0"/>
                          <w:marTop w:val="0"/>
                          <w:marBottom w:val="0"/>
                          <w:divBdr>
                            <w:top w:val="none" w:sz="0" w:space="0" w:color="auto"/>
                            <w:left w:val="none" w:sz="0" w:space="0" w:color="auto"/>
                            <w:bottom w:val="none" w:sz="0" w:space="0" w:color="auto"/>
                            <w:right w:val="none" w:sz="0" w:space="0" w:color="auto"/>
                          </w:divBdr>
                        </w:div>
                      </w:divsChild>
                    </w:div>
                    <w:div w:id="416560880">
                      <w:marLeft w:val="0"/>
                      <w:marRight w:val="0"/>
                      <w:marTop w:val="0"/>
                      <w:marBottom w:val="0"/>
                      <w:divBdr>
                        <w:top w:val="none" w:sz="0" w:space="0" w:color="auto"/>
                        <w:left w:val="none" w:sz="0" w:space="0" w:color="auto"/>
                        <w:bottom w:val="none" w:sz="0" w:space="0" w:color="auto"/>
                        <w:right w:val="none" w:sz="0" w:space="0" w:color="auto"/>
                      </w:divBdr>
                      <w:divsChild>
                        <w:div w:id="1663505255">
                          <w:marLeft w:val="0"/>
                          <w:marRight w:val="0"/>
                          <w:marTop w:val="0"/>
                          <w:marBottom w:val="0"/>
                          <w:divBdr>
                            <w:top w:val="none" w:sz="0" w:space="0" w:color="auto"/>
                            <w:left w:val="none" w:sz="0" w:space="0" w:color="auto"/>
                            <w:bottom w:val="none" w:sz="0" w:space="0" w:color="auto"/>
                            <w:right w:val="none" w:sz="0" w:space="0" w:color="auto"/>
                          </w:divBdr>
                        </w:div>
                        <w:div w:id="1974865268">
                          <w:marLeft w:val="0"/>
                          <w:marRight w:val="0"/>
                          <w:marTop w:val="0"/>
                          <w:marBottom w:val="0"/>
                          <w:divBdr>
                            <w:top w:val="none" w:sz="0" w:space="0" w:color="auto"/>
                            <w:left w:val="none" w:sz="0" w:space="0" w:color="auto"/>
                            <w:bottom w:val="none" w:sz="0" w:space="0" w:color="auto"/>
                            <w:right w:val="none" w:sz="0" w:space="0" w:color="auto"/>
                          </w:divBdr>
                        </w:div>
                      </w:divsChild>
                    </w:div>
                    <w:div w:id="416831869">
                      <w:marLeft w:val="0"/>
                      <w:marRight w:val="0"/>
                      <w:marTop w:val="0"/>
                      <w:marBottom w:val="0"/>
                      <w:divBdr>
                        <w:top w:val="none" w:sz="0" w:space="0" w:color="auto"/>
                        <w:left w:val="none" w:sz="0" w:space="0" w:color="auto"/>
                        <w:bottom w:val="none" w:sz="0" w:space="0" w:color="auto"/>
                        <w:right w:val="none" w:sz="0" w:space="0" w:color="auto"/>
                      </w:divBdr>
                      <w:divsChild>
                        <w:div w:id="275913390">
                          <w:marLeft w:val="0"/>
                          <w:marRight w:val="0"/>
                          <w:marTop w:val="0"/>
                          <w:marBottom w:val="0"/>
                          <w:divBdr>
                            <w:top w:val="none" w:sz="0" w:space="0" w:color="auto"/>
                            <w:left w:val="none" w:sz="0" w:space="0" w:color="auto"/>
                            <w:bottom w:val="none" w:sz="0" w:space="0" w:color="auto"/>
                            <w:right w:val="none" w:sz="0" w:space="0" w:color="auto"/>
                          </w:divBdr>
                        </w:div>
                        <w:div w:id="1356075193">
                          <w:marLeft w:val="0"/>
                          <w:marRight w:val="0"/>
                          <w:marTop w:val="0"/>
                          <w:marBottom w:val="0"/>
                          <w:divBdr>
                            <w:top w:val="none" w:sz="0" w:space="0" w:color="auto"/>
                            <w:left w:val="none" w:sz="0" w:space="0" w:color="auto"/>
                            <w:bottom w:val="none" w:sz="0" w:space="0" w:color="auto"/>
                            <w:right w:val="none" w:sz="0" w:space="0" w:color="auto"/>
                          </w:divBdr>
                        </w:div>
                      </w:divsChild>
                    </w:div>
                    <w:div w:id="446631179">
                      <w:marLeft w:val="0"/>
                      <w:marRight w:val="0"/>
                      <w:marTop w:val="0"/>
                      <w:marBottom w:val="0"/>
                      <w:divBdr>
                        <w:top w:val="none" w:sz="0" w:space="0" w:color="auto"/>
                        <w:left w:val="none" w:sz="0" w:space="0" w:color="auto"/>
                        <w:bottom w:val="none" w:sz="0" w:space="0" w:color="auto"/>
                        <w:right w:val="none" w:sz="0" w:space="0" w:color="auto"/>
                      </w:divBdr>
                      <w:divsChild>
                        <w:div w:id="136191650">
                          <w:marLeft w:val="0"/>
                          <w:marRight w:val="0"/>
                          <w:marTop w:val="0"/>
                          <w:marBottom w:val="0"/>
                          <w:divBdr>
                            <w:top w:val="none" w:sz="0" w:space="0" w:color="auto"/>
                            <w:left w:val="none" w:sz="0" w:space="0" w:color="auto"/>
                            <w:bottom w:val="none" w:sz="0" w:space="0" w:color="auto"/>
                            <w:right w:val="none" w:sz="0" w:space="0" w:color="auto"/>
                          </w:divBdr>
                        </w:div>
                        <w:div w:id="904949148">
                          <w:marLeft w:val="0"/>
                          <w:marRight w:val="0"/>
                          <w:marTop w:val="0"/>
                          <w:marBottom w:val="0"/>
                          <w:divBdr>
                            <w:top w:val="none" w:sz="0" w:space="0" w:color="auto"/>
                            <w:left w:val="none" w:sz="0" w:space="0" w:color="auto"/>
                            <w:bottom w:val="none" w:sz="0" w:space="0" w:color="auto"/>
                            <w:right w:val="none" w:sz="0" w:space="0" w:color="auto"/>
                          </w:divBdr>
                        </w:div>
                      </w:divsChild>
                    </w:div>
                    <w:div w:id="496193192">
                      <w:marLeft w:val="0"/>
                      <w:marRight w:val="0"/>
                      <w:marTop w:val="0"/>
                      <w:marBottom w:val="0"/>
                      <w:divBdr>
                        <w:top w:val="none" w:sz="0" w:space="0" w:color="auto"/>
                        <w:left w:val="none" w:sz="0" w:space="0" w:color="auto"/>
                        <w:bottom w:val="none" w:sz="0" w:space="0" w:color="auto"/>
                        <w:right w:val="none" w:sz="0" w:space="0" w:color="auto"/>
                      </w:divBdr>
                      <w:divsChild>
                        <w:div w:id="790124540">
                          <w:marLeft w:val="0"/>
                          <w:marRight w:val="0"/>
                          <w:marTop w:val="0"/>
                          <w:marBottom w:val="0"/>
                          <w:divBdr>
                            <w:top w:val="none" w:sz="0" w:space="0" w:color="auto"/>
                            <w:left w:val="none" w:sz="0" w:space="0" w:color="auto"/>
                            <w:bottom w:val="none" w:sz="0" w:space="0" w:color="auto"/>
                            <w:right w:val="none" w:sz="0" w:space="0" w:color="auto"/>
                          </w:divBdr>
                        </w:div>
                        <w:div w:id="2093309159">
                          <w:marLeft w:val="0"/>
                          <w:marRight w:val="0"/>
                          <w:marTop w:val="0"/>
                          <w:marBottom w:val="0"/>
                          <w:divBdr>
                            <w:top w:val="none" w:sz="0" w:space="0" w:color="auto"/>
                            <w:left w:val="none" w:sz="0" w:space="0" w:color="auto"/>
                            <w:bottom w:val="none" w:sz="0" w:space="0" w:color="auto"/>
                            <w:right w:val="none" w:sz="0" w:space="0" w:color="auto"/>
                          </w:divBdr>
                        </w:div>
                      </w:divsChild>
                    </w:div>
                    <w:div w:id="501622523">
                      <w:marLeft w:val="0"/>
                      <w:marRight w:val="0"/>
                      <w:marTop w:val="0"/>
                      <w:marBottom w:val="0"/>
                      <w:divBdr>
                        <w:top w:val="none" w:sz="0" w:space="0" w:color="auto"/>
                        <w:left w:val="none" w:sz="0" w:space="0" w:color="auto"/>
                        <w:bottom w:val="none" w:sz="0" w:space="0" w:color="auto"/>
                        <w:right w:val="none" w:sz="0" w:space="0" w:color="auto"/>
                      </w:divBdr>
                      <w:divsChild>
                        <w:div w:id="1525096096">
                          <w:marLeft w:val="0"/>
                          <w:marRight w:val="0"/>
                          <w:marTop w:val="0"/>
                          <w:marBottom w:val="0"/>
                          <w:divBdr>
                            <w:top w:val="none" w:sz="0" w:space="0" w:color="auto"/>
                            <w:left w:val="none" w:sz="0" w:space="0" w:color="auto"/>
                            <w:bottom w:val="none" w:sz="0" w:space="0" w:color="auto"/>
                            <w:right w:val="none" w:sz="0" w:space="0" w:color="auto"/>
                          </w:divBdr>
                        </w:div>
                        <w:div w:id="1993294149">
                          <w:marLeft w:val="0"/>
                          <w:marRight w:val="0"/>
                          <w:marTop w:val="0"/>
                          <w:marBottom w:val="0"/>
                          <w:divBdr>
                            <w:top w:val="none" w:sz="0" w:space="0" w:color="auto"/>
                            <w:left w:val="none" w:sz="0" w:space="0" w:color="auto"/>
                            <w:bottom w:val="none" w:sz="0" w:space="0" w:color="auto"/>
                            <w:right w:val="none" w:sz="0" w:space="0" w:color="auto"/>
                          </w:divBdr>
                        </w:div>
                      </w:divsChild>
                    </w:div>
                    <w:div w:id="738556483">
                      <w:marLeft w:val="0"/>
                      <w:marRight w:val="0"/>
                      <w:marTop w:val="0"/>
                      <w:marBottom w:val="0"/>
                      <w:divBdr>
                        <w:top w:val="none" w:sz="0" w:space="0" w:color="auto"/>
                        <w:left w:val="none" w:sz="0" w:space="0" w:color="auto"/>
                        <w:bottom w:val="none" w:sz="0" w:space="0" w:color="auto"/>
                        <w:right w:val="none" w:sz="0" w:space="0" w:color="auto"/>
                      </w:divBdr>
                      <w:divsChild>
                        <w:div w:id="989943125">
                          <w:marLeft w:val="0"/>
                          <w:marRight w:val="0"/>
                          <w:marTop w:val="0"/>
                          <w:marBottom w:val="0"/>
                          <w:divBdr>
                            <w:top w:val="none" w:sz="0" w:space="0" w:color="auto"/>
                            <w:left w:val="none" w:sz="0" w:space="0" w:color="auto"/>
                            <w:bottom w:val="none" w:sz="0" w:space="0" w:color="auto"/>
                            <w:right w:val="none" w:sz="0" w:space="0" w:color="auto"/>
                          </w:divBdr>
                        </w:div>
                        <w:div w:id="1346830574">
                          <w:marLeft w:val="0"/>
                          <w:marRight w:val="0"/>
                          <w:marTop w:val="0"/>
                          <w:marBottom w:val="0"/>
                          <w:divBdr>
                            <w:top w:val="none" w:sz="0" w:space="0" w:color="auto"/>
                            <w:left w:val="none" w:sz="0" w:space="0" w:color="auto"/>
                            <w:bottom w:val="none" w:sz="0" w:space="0" w:color="auto"/>
                            <w:right w:val="none" w:sz="0" w:space="0" w:color="auto"/>
                          </w:divBdr>
                        </w:div>
                      </w:divsChild>
                    </w:div>
                    <w:div w:id="764618504">
                      <w:marLeft w:val="0"/>
                      <w:marRight w:val="0"/>
                      <w:marTop w:val="0"/>
                      <w:marBottom w:val="0"/>
                      <w:divBdr>
                        <w:top w:val="none" w:sz="0" w:space="0" w:color="auto"/>
                        <w:left w:val="none" w:sz="0" w:space="0" w:color="auto"/>
                        <w:bottom w:val="none" w:sz="0" w:space="0" w:color="auto"/>
                        <w:right w:val="none" w:sz="0" w:space="0" w:color="auto"/>
                      </w:divBdr>
                      <w:divsChild>
                        <w:div w:id="211893374">
                          <w:marLeft w:val="0"/>
                          <w:marRight w:val="0"/>
                          <w:marTop w:val="0"/>
                          <w:marBottom w:val="0"/>
                          <w:divBdr>
                            <w:top w:val="none" w:sz="0" w:space="0" w:color="auto"/>
                            <w:left w:val="none" w:sz="0" w:space="0" w:color="auto"/>
                            <w:bottom w:val="none" w:sz="0" w:space="0" w:color="auto"/>
                            <w:right w:val="none" w:sz="0" w:space="0" w:color="auto"/>
                          </w:divBdr>
                        </w:div>
                        <w:div w:id="1267546027">
                          <w:marLeft w:val="0"/>
                          <w:marRight w:val="0"/>
                          <w:marTop w:val="0"/>
                          <w:marBottom w:val="0"/>
                          <w:divBdr>
                            <w:top w:val="none" w:sz="0" w:space="0" w:color="auto"/>
                            <w:left w:val="none" w:sz="0" w:space="0" w:color="auto"/>
                            <w:bottom w:val="none" w:sz="0" w:space="0" w:color="auto"/>
                            <w:right w:val="none" w:sz="0" w:space="0" w:color="auto"/>
                          </w:divBdr>
                        </w:div>
                      </w:divsChild>
                    </w:div>
                    <w:div w:id="819923354">
                      <w:marLeft w:val="0"/>
                      <w:marRight w:val="0"/>
                      <w:marTop w:val="0"/>
                      <w:marBottom w:val="0"/>
                      <w:divBdr>
                        <w:top w:val="none" w:sz="0" w:space="0" w:color="auto"/>
                        <w:left w:val="none" w:sz="0" w:space="0" w:color="auto"/>
                        <w:bottom w:val="none" w:sz="0" w:space="0" w:color="auto"/>
                        <w:right w:val="none" w:sz="0" w:space="0" w:color="auto"/>
                      </w:divBdr>
                      <w:divsChild>
                        <w:div w:id="948926574">
                          <w:marLeft w:val="0"/>
                          <w:marRight w:val="0"/>
                          <w:marTop w:val="0"/>
                          <w:marBottom w:val="0"/>
                          <w:divBdr>
                            <w:top w:val="none" w:sz="0" w:space="0" w:color="auto"/>
                            <w:left w:val="none" w:sz="0" w:space="0" w:color="auto"/>
                            <w:bottom w:val="none" w:sz="0" w:space="0" w:color="auto"/>
                            <w:right w:val="none" w:sz="0" w:space="0" w:color="auto"/>
                          </w:divBdr>
                        </w:div>
                        <w:div w:id="1554852014">
                          <w:marLeft w:val="0"/>
                          <w:marRight w:val="0"/>
                          <w:marTop w:val="0"/>
                          <w:marBottom w:val="0"/>
                          <w:divBdr>
                            <w:top w:val="none" w:sz="0" w:space="0" w:color="auto"/>
                            <w:left w:val="none" w:sz="0" w:space="0" w:color="auto"/>
                            <w:bottom w:val="none" w:sz="0" w:space="0" w:color="auto"/>
                            <w:right w:val="none" w:sz="0" w:space="0" w:color="auto"/>
                          </w:divBdr>
                        </w:div>
                      </w:divsChild>
                    </w:div>
                    <w:div w:id="823159028">
                      <w:marLeft w:val="0"/>
                      <w:marRight w:val="0"/>
                      <w:marTop w:val="0"/>
                      <w:marBottom w:val="0"/>
                      <w:divBdr>
                        <w:top w:val="none" w:sz="0" w:space="0" w:color="auto"/>
                        <w:left w:val="none" w:sz="0" w:space="0" w:color="auto"/>
                        <w:bottom w:val="none" w:sz="0" w:space="0" w:color="auto"/>
                        <w:right w:val="none" w:sz="0" w:space="0" w:color="auto"/>
                      </w:divBdr>
                      <w:divsChild>
                        <w:div w:id="373775705">
                          <w:marLeft w:val="0"/>
                          <w:marRight w:val="0"/>
                          <w:marTop w:val="0"/>
                          <w:marBottom w:val="0"/>
                          <w:divBdr>
                            <w:top w:val="none" w:sz="0" w:space="0" w:color="auto"/>
                            <w:left w:val="none" w:sz="0" w:space="0" w:color="auto"/>
                            <w:bottom w:val="none" w:sz="0" w:space="0" w:color="auto"/>
                            <w:right w:val="none" w:sz="0" w:space="0" w:color="auto"/>
                          </w:divBdr>
                        </w:div>
                        <w:div w:id="1211039781">
                          <w:marLeft w:val="0"/>
                          <w:marRight w:val="0"/>
                          <w:marTop w:val="0"/>
                          <w:marBottom w:val="0"/>
                          <w:divBdr>
                            <w:top w:val="none" w:sz="0" w:space="0" w:color="auto"/>
                            <w:left w:val="none" w:sz="0" w:space="0" w:color="auto"/>
                            <w:bottom w:val="none" w:sz="0" w:space="0" w:color="auto"/>
                            <w:right w:val="none" w:sz="0" w:space="0" w:color="auto"/>
                          </w:divBdr>
                        </w:div>
                      </w:divsChild>
                    </w:div>
                    <w:div w:id="966619673">
                      <w:marLeft w:val="0"/>
                      <w:marRight w:val="0"/>
                      <w:marTop w:val="0"/>
                      <w:marBottom w:val="0"/>
                      <w:divBdr>
                        <w:top w:val="none" w:sz="0" w:space="0" w:color="auto"/>
                        <w:left w:val="none" w:sz="0" w:space="0" w:color="auto"/>
                        <w:bottom w:val="none" w:sz="0" w:space="0" w:color="auto"/>
                        <w:right w:val="none" w:sz="0" w:space="0" w:color="auto"/>
                      </w:divBdr>
                      <w:divsChild>
                        <w:div w:id="1464811606">
                          <w:marLeft w:val="0"/>
                          <w:marRight w:val="0"/>
                          <w:marTop w:val="0"/>
                          <w:marBottom w:val="0"/>
                          <w:divBdr>
                            <w:top w:val="none" w:sz="0" w:space="0" w:color="auto"/>
                            <w:left w:val="none" w:sz="0" w:space="0" w:color="auto"/>
                            <w:bottom w:val="none" w:sz="0" w:space="0" w:color="auto"/>
                            <w:right w:val="none" w:sz="0" w:space="0" w:color="auto"/>
                          </w:divBdr>
                        </w:div>
                        <w:div w:id="1887253466">
                          <w:marLeft w:val="0"/>
                          <w:marRight w:val="0"/>
                          <w:marTop w:val="0"/>
                          <w:marBottom w:val="0"/>
                          <w:divBdr>
                            <w:top w:val="none" w:sz="0" w:space="0" w:color="auto"/>
                            <w:left w:val="none" w:sz="0" w:space="0" w:color="auto"/>
                            <w:bottom w:val="none" w:sz="0" w:space="0" w:color="auto"/>
                            <w:right w:val="none" w:sz="0" w:space="0" w:color="auto"/>
                          </w:divBdr>
                        </w:div>
                      </w:divsChild>
                    </w:div>
                    <w:div w:id="971011066">
                      <w:marLeft w:val="0"/>
                      <w:marRight w:val="0"/>
                      <w:marTop w:val="0"/>
                      <w:marBottom w:val="0"/>
                      <w:divBdr>
                        <w:top w:val="none" w:sz="0" w:space="0" w:color="auto"/>
                        <w:left w:val="none" w:sz="0" w:space="0" w:color="auto"/>
                        <w:bottom w:val="none" w:sz="0" w:space="0" w:color="auto"/>
                        <w:right w:val="none" w:sz="0" w:space="0" w:color="auto"/>
                      </w:divBdr>
                      <w:divsChild>
                        <w:div w:id="158621974">
                          <w:marLeft w:val="0"/>
                          <w:marRight w:val="0"/>
                          <w:marTop w:val="0"/>
                          <w:marBottom w:val="0"/>
                          <w:divBdr>
                            <w:top w:val="none" w:sz="0" w:space="0" w:color="auto"/>
                            <w:left w:val="none" w:sz="0" w:space="0" w:color="auto"/>
                            <w:bottom w:val="none" w:sz="0" w:space="0" w:color="auto"/>
                            <w:right w:val="none" w:sz="0" w:space="0" w:color="auto"/>
                          </w:divBdr>
                        </w:div>
                        <w:div w:id="1945729626">
                          <w:marLeft w:val="0"/>
                          <w:marRight w:val="0"/>
                          <w:marTop w:val="0"/>
                          <w:marBottom w:val="0"/>
                          <w:divBdr>
                            <w:top w:val="none" w:sz="0" w:space="0" w:color="auto"/>
                            <w:left w:val="none" w:sz="0" w:space="0" w:color="auto"/>
                            <w:bottom w:val="none" w:sz="0" w:space="0" w:color="auto"/>
                            <w:right w:val="none" w:sz="0" w:space="0" w:color="auto"/>
                          </w:divBdr>
                        </w:div>
                      </w:divsChild>
                    </w:div>
                    <w:div w:id="1084648988">
                      <w:marLeft w:val="0"/>
                      <w:marRight w:val="0"/>
                      <w:marTop w:val="0"/>
                      <w:marBottom w:val="0"/>
                      <w:divBdr>
                        <w:top w:val="none" w:sz="0" w:space="0" w:color="auto"/>
                        <w:left w:val="none" w:sz="0" w:space="0" w:color="auto"/>
                        <w:bottom w:val="none" w:sz="0" w:space="0" w:color="auto"/>
                        <w:right w:val="none" w:sz="0" w:space="0" w:color="auto"/>
                      </w:divBdr>
                      <w:divsChild>
                        <w:div w:id="941453352">
                          <w:marLeft w:val="0"/>
                          <w:marRight w:val="0"/>
                          <w:marTop w:val="0"/>
                          <w:marBottom w:val="0"/>
                          <w:divBdr>
                            <w:top w:val="none" w:sz="0" w:space="0" w:color="auto"/>
                            <w:left w:val="none" w:sz="0" w:space="0" w:color="auto"/>
                            <w:bottom w:val="none" w:sz="0" w:space="0" w:color="auto"/>
                            <w:right w:val="none" w:sz="0" w:space="0" w:color="auto"/>
                          </w:divBdr>
                        </w:div>
                        <w:div w:id="1372731618">
                          <w:marLeft w:val="0"/>
                          <w:marRight w:val="0"/>
                          <w:marTop w:val="0"/>
                          <w:marBottom w:val="0"/>
                          <w:divBdr>
                            <w:top w:val="none" w:sz="0" w:space="0" w:color="auto"/>
                            <w:left w:val="none" w:sz="0" w:space="0" w:color="auto"/>
                            <w:bottom w:val="none" w:sz="0" w:space="0" w:color="auto"/>
                            <w:right w:val="none" w:sz="0" w:space="0" w:color="auto"/>
                          </w:divBdr>
                        </w:div>
                      </w:divsChild>
                    </w:div>
                    <w:div w:id="1088429282">
                      <w:marLeft w:val="0"/>
                      <w:marRight w:val="0"/>
                      <w:marTop w:val="0"/>
                      <w:marBottom w:val="0"/>
                      <w:divBdr>
                        <w:top w:val="none" w:sz="0" w:space="0" w:color="auto"/>
                        <w:left w:val="none" w:sz="0" w:space="0" w:color="auto"/>
                        <w:bottom w:val="none" w:sz="0" w:space="0" w:color="auto"/>
                        <w:right w:val="none" w:sz="0" w:space="0" w:color="auto"/>
                      </w:divBdr>
                      <w:divsChild>
                        <w:div w:id="441657819">
                          <w:marLeft w:val="0"/>
                          <w:marRight w:val="0"/>
                          <w:marTop w:val="0"/>
                          <w:marBottom w:val="0"/>
                          <w:divBdr>
                            <w:top w:val="none" w:sz="0" w:space="0" w:color="auto"/>
                            <w:left w:val="none" w:sz="0" w:space="0" w:color="auto"/>
                            <w:bottom w:val="none" w:sz="0" w:space="0" w:color="auto"/>
                            <w:right w:val="none" w:sz="0" w:space="0" w:color="auto"/>
                          </w:divBdr>
                        </w:div>
                        <w:div w:id="1244798115">
                          <w:marLeft w:val="0"/>
                          <w:marRight w:val="0"/>
                          <w:marTop w:val="0"/>
                          <w:marBottom w:val="0"/>
                          <w:divBdr>
                            <w:top w:val="none" w:sz="0" w:space="0" w:color="auto"/>
                            <w:left w:val="none" w:sz="0" w:space="0" w:color="auto"/>
                            <w:bottom w:val="none" w:sz="0" w:space="0" w:color="auto"/>
                            <w:right w:val="none" w:sz="0" w:space="0" w:color="auto"/>
                          </w:divBdr>
                        </w:div>
                      </w:divsChild>
                    </w:div>
                    <w:div w:id="1165976804">
                      <w:marLeft w:val="0"/>
                      <w:marRight w:val="0"/>
                      <w:marTop w:val="0"/>
                      <w:marBottom w:val="0"/>
                      <w:divBdr>
                        <w:top w:val="none" w:sz="0" w:space="0" w:color="auto"/>
                        <w:left w:val="none" w:sz="0" w:space="0" w:color="auto"/>
                        <w:bottom w:val="none" w:sz="0" w:space="0" w:color="auto"/>
                        <w:right w:val="none" w:sz="0" w:space="0" w:color="auto"/>
                      </w:divBdr>
                      <w:divsChild>
                        <w:div w:id="1101949834">
                          <w:marLeft w:val="0"/>
                          <w:marRight w:val="0"/>
                          <w:marTop w:val="0"/>
                          <w:marBottom w:val="0"/>
                          <w:divBdr>
                            <w:top w:val="none" w:sz="0" w:space="0" w:color="auto"/>
                            <w:left w:val="none" w:sz="0" w:space="0" w:color="auto"/>
                            <w:bottom w:val="none" w:sz="0" w:space="0" w:color="auto"/>
                            <w:right w:val="none" w:sz="0" w:space="0" w:color="auto"/>
                          </w:divBdr>
                        </w:div>
                        <w:div w:id="1156067560">
                          <w:marLeft w:val="0"/>
                          <w:marRight w:val="0"/>
                          <w:marTop w:val="0"/>
                          <w:marBottom w:val="0"/>
                          <w:divBdr>
                            <w:top w:val="none" w:sz="0" w:space="0" w:color="auto"/>
                            <w:left w:val="none" w:sz="0" w:space="0" w:color="auto"/>
                            <w:bottom w:val="none" w:sz="0" w:space="0" w:color="auto"/>
                            <w:right w:val="none" w:sz="0" w:space="0" w:color="auto"/>
                          </w:divBdr>
                        </w:div>
                      </w:divsChild>
                    </w:div>
                    <w:div w:id="1180244549">
                      <w:marLeft w:val="0"/>
                      <w:marRight w:val="0"/>
                      <w:marTop w:val="0"/>
                      <w:marBottom w:val="0"/>
                      <w:divBdr>
                        <w:top w:val="none" w:sz="0" w:space="0" w:color="auto"/>
                        <w:left w:val="none" w:sz="0" w:space="0" w:color="auto"/>
                        <w:bottom w:val="none" w:sz="0" w:space="0" w:color="auto"/>
                        <w:right w:val="none" w:sz="0" w:space="0" w:color="auto"/>
                      </w:divBdr>
                      <w:divsChild>
                        <w:div w:id="588084151">
                          <w:marLeft w:val="0"/>
                          <w:marRight w:val="0"/>
                          <w:marTop w:val="0"/>
                          <w:marBottom w:val="0"/>
                          <w:divBdr>
                            <w:top w:val="none" w:sz="0" w:space="0" w:color="auto"/>
                            <w:left w:val="none" w:sz="0" w:space="0" w:color="auto"/>
                            <w:bottom w:val="none" w:sz="0" w:space="0" w:color="auto"/>
                            <w:right w:val="none" w:sz="0" w:space="0" w:color="auto"/>
                          </w:divBdr>
                        </w:div>
                        <w:div w:id="1583174146">
                          <w:marLeft w:val="0"/>
                          <w:marRight w:val="0"/>
                          <w:marTop w:val="0"/>
                          <w:marBottom w:val="0"/>
                          <w:divBdr>
                            <w:top w:val="none" w:sz="0" w:space="0" w:color="auto"/>
                            <w:left w:val="none" w:sz="0" w:space="0" w:color="auto"/>
                            <w:bottom w:val="none" w:sz="0" w:space="0" w:color="auto"/>
                            <w:right w:val="none" w:sz="0" w:space="0" w:color="auto"/>
                          </w:divBdr>
                        </w:div>
                      </w:divsChild>
                    </w:div>
                    <w:div w:id="1234320673">
                      <w:marLeft w:val="0"/>
                      <w:marRight w:val="0"/>
                      <w:marTop w:val="0"/>
                      <w:marBottom w:val="0"/>
                      <w:divBdr>
                        <w:top w:val="none" w:sz="0" w:space="0" w:color="auto"/>
                        <w:left w:val="none" w:sz="0" w:space="0" w:color="auto"/>
                        <w:bottom w:val="none" w:sz="0" w:space="0" w:color="auto"/>
                        <w:right w:val="none" w:sz="0" w:space="0" w:color="auto"/>
                      </w:divBdr>
                      <w:divsChild>
                        <w:div w:id="595945044">
                          <w:marLeft w:val="0"/>
                          <w:marRight w:val="0"/>
                          <w:marTop w:val="0"/>
                          <w:marBottom w:val="0"/>
                          <w:divBdr>
                            <w:top w:val="none" w:sz="0" w:space="0" w:color="auto"/>
                            <w:left w:val="none" w:sz="0" w:space="0" w:color="auto"/>
                            <w:bottom w:val="none" w:sz="0" w:space="0" w:color="auto"/>
                            <w:right w:val="none" w:sz="0" w:space="0" w:color="auto"/>
                          </w:divBdr>
                        </w:div>
                        <w:div w:id="2072578043">
                          <w:marLeft w:val="0"/>
                          <w:marRight w:val="0"/>
                          <w:marTop w:val="0"/>
                          <w:marBottom w:val="0"/>
                          <w:divBdr>
                            <w:top w:val="none" w:sz="0" w:space="0" w:color="auto"/>
                            <w:left w:val="none" w:sz="0" w:space="0" w:color="auto"/>
                            <w:bottom w:val="none" w:sz="0" w:space="0" w:color="auto"/>
                            <w:right w:val="none" w:sz="0" w:space="0" w:color="auto"/>
                          </w:divBdr>
                        </w:div>
                      </w:divsChild>
                    </w:div>
                    <w:div w:id="1287001150">
                      <w:marLeft w:val="0"/>
                      <w:marRight w:val="0"/>
                      <w:marTop w:val="0"/>
                      <w:marBottom w:val="0"/>
                      <w:divBdr>
                        <w:top w:val="none" w:sz="0" w:space="0" w:color="auto"/>
                        <w:left w:val="none" w:sz="0" w:space="0" w:color="auto"/>
                        <w:bottom w:val="none" w:sz="0" w:space="0" w:color="auto"/>
                        <w:right w:val="none" w:sz="0" w:space="0" w:color="auto"/>
                      </w:divBdr>
                      <w:divsChild>
                        <w:div w:id="775054348">
                          <w:marLeft w:val="0"/>
                          <w:marRight w:val="0"/>
                          <w:marTop w:val="0"/>
                          <w:marBottom w:val="0"/>
                          <w:divBdr>
                            <w:top w:val="none" w:sz="0" w:space="0" w:color="auto"/>
                            <w:left w:val="none" w:sz="0" w:space="0" w:color="auto"/>
                            <w:bottom w:val="none" w:sz="0" w:space="0" w:color="auto"/>
                            <w:right w:val="none" w:sz="0" w:space="0" w:color="auto"/>
                          </w:divBdr>
                        </w:div>
                        <w:div w:id="957445089">
                          <w:marLeft w:val="0"/>
                          <w:marRight w:val="0"/>
                          <w:marTop w:val="0"/>
                          <w:marBottom w:val="0"/>
                          <w:divBdr>
                            <w:top w:val="none" w:sz="0" w:space="0" w:color="auto"/>
                            <w:left w:val="none" w:sz="0" w:space="0" w:color="auto"/>
                            <w:bottom w:val="none" w:sz="0" w:space="0" w:color="auto"/>
                            <w:right w:val="none" w:sz="0" w:space="0" w:color="auto"/>
                          </w:divBdr>
                        </w:div>
                      </w:divsChild>
                    </w:div>
                    <w:div w:id="1340081652">
                      <w:marLeft w:val="0"/>
                      <w:marRight w:val="0"/>
                      <w:marTop w:val="0"/>
                      <w:marBottom w:val="0"/>
                      <w:divBdr>
                        <w:top w:val="none" w:sz="0" w:space="0" w:color="auto"/>
                        <w:left w:val="none" w:sz="0" w:space="0" w:color="auto"/>
                        <w:bottom w:val="none" w:sz="0" w:space="0" w:color="auto"/>
                        <w:right w:val="none" w:sz="0" w:space="0" w:color="auto"/>
                      </w:divBdr>
                      <w:divsChild>
                        <w:div w:id="288783293">
                          <w:marLeft w:val="0"/>
                          <w:marRight w:val="0"/>
                          <w:marTop w:val="0"/>
                          <w:marBottom w:val="0"/>
                          <w:divBdr>
                            <w:top w:val="none" w:sz="0" w:space="0" w:color="auto"/>
                            <w:left w:val="none" w:sz="0" w:space="0" w:color="auto"/>
                            <w:bottom w:val="none" w:sz="0" w:space="0" w:color="auto"/>
                            <w:right w:val="none" w:sz="0" w:space="0" w:color="auto"/>
                          </w:divBdr>
                        </w:div>
                        <w:div w:id="900554851">
                          <w:marLeft w:val="0"/>
                          <w:marRight w:val="0"/>
                          <w:marTop w:val="0"/>
                          <w:marBottom w:val="0"/>
                          <w:divBdr>
                            <w:top w:val="none" w:sz="0" w:space="0" w:color="auto"/>
                            <w:left w:val="none" w:sz="0" w:space="0" w:color="auto"/>
                            <w:bottom w:val="none" w:sz="0" w:space="0" w:color="auto"/>
                            <w:right w:val="none" w:sz="0" w:space="0" w:color="auto"/>
                          </w:divBdr>
                        </w:div>
                      </w:divsChild>
                    </w:div>
                    <w:div w:id="1411732343">
                      <w:marLeft w:val="0"/>
                      <w:marRight w:val="0"/>
                      <w:marTop w:val="0"/>
                      <w:marBottom w:val="0"/>
                      <w:divBdr>
                        <w:top w:val="none" w:sz="0" w:space="0" w:color="auto"/>
                        <w:left w:val="none" w:sz="0" w:space="0" w:color="auto"/>
                        <w:bottom w:val="none" w:sz="0" w:space="0" w:color="auto"/>
                        <w:right w:val="none" w:sz="0" w:space="0" w:color="auto"/>
                      </w:divBdr>
                      <w:divsChild>
                        <w:div w:id="162012304">
                          <w:marLeft w:val="0"/>
                          <w:marRight w:val="0"/>
                          <w:marTop w:val="0"/>
                          <w:marBottom w:val="0"/>
                          <w:divBdr>
                            <w:top w:val="none" w:sz="0" w:space="0" w:color="auto"/>
                            <w:left w:val="none" w:sz="0" w:space="0" w:color="auto"/>
                            <w:bottom w:val="none" w:sz="0" w:space="0" w:color="auto"/>
                            <w:right w:val="none" w:sz="0" w:space="0" w:color="auto"/>
                          </w:divBdr>
                        </w:div>
                        <w:div w:id="937786544">
                          <w:marLeft w:val="0"/>
                          <w:marRight w:val="0"/>
                          <w:marTop w:val="0"/>
                          <w:marBottom w:val="0"/>
                          <w:divBdr>
                            <w:top w:val="none" w:sz="0" w:space="0" w:color="auto"/>
                            <w:left w:val="none" w:sz="0" w:space="0" w:color="auto"/>
                            <w:bottom w:val="none" w:sz="0" w:space="0" w:color="auto"/>
                            <w:right w:val="none" w:sz="0" w:space="0" w:color="auto"/>
                          </w:divBdr>
                        </w:div>
                      </w:divsChild>
                    </w:div>
                    <w:div w:id="1444613445">
                      <w:marLeft w:val="0"/>
                      <w:marRight w:val="0"/>
                      <w:marTop w:val="0"/>
                      <w:marBottom w:val="0"/>
                      <w:divBdr>
                        <w:top w:val="none" w:sz="0" w:space="0" w:color="auto"/>
                        <w:left w:val="none" w:sz="0" w:space="0" w:color="auto"/>
                        <w:bottom w:val="none" w:sz="0" w:space="0" w:color="auto"/>
                        <w:right w:val="none" w:sz="0" w:space="0" w:color="auto"/>
                      </w:divBdr>
                      <w:divsChild>
                        <w:div w:id="550968604">
                          <w:marLeft w:val="0"/>
                          <w:marRight w:val="0"/>
                          <w:marTop w:val="0"/>
                          <w:marBottom w:val="0"/>
                          <w:divBdr>
                            <w:top w:val="none" w:sz="0" w:space="0" w:color="auto"/>
                            <w:left w:val="none" w:sz="0" w:space="0" w:color="auto"/>
                            <w:bottom w:val="none" w:sz="0" w:space="0" w:color="auto"/>
                            <w:right w:val="none" w:sz="0" w:space="0" w:color="auto"/>
                          </w:divBdr>
                        </w:div>
                        <w:div w:id="2044288714">
                          <w:marLeft w:val="0"/>
                          <w:marRight w:val="0"/>
                          <w:marTop w:val="0"/>
                          <w:marBottom w:val="0"/>
                          <w:divBdr>
                            <w:top w:val="none" w:sz="0" w:space="0" w:color="auto"/>
                            <w:left w:val="none" w:sz="0" w:space="0" w:color="auto"/>
                            <w:bottom w:val="none" w:sz="0" w:space="0" w:color="auto"/>
                            <w:right w:val="none" w:sz="0" w:space="0" w:color="auto"/>
                          </w:divBdr>
                        </w:div>
                      </w:divsChild>
                    </w:div>
                    <w:div w:id="1466586755">
                      <w:marLeft w:val="0"/>
                      <w:marRight w:val="0"/>
                      <w:marTop w:val="0"/>
                      <w:marBottom w:val="0"/>
                      <w:divBdr>
                        <w:top w:val="none" w:sz="0" w:space="0" w:color="auto"/>
                        <w:left w:val="none" w:sz="0" w:space="0" w:color="auto"/>
                        <w:bottom w:val="none" w:sz="0" w:space="0" w:color="auto"/>
                        <w:right w:val="none" w:sz="0" w:space="0" w:color="auto"/>
                      </w:divBdr>
                      <w:divsChild>
                        <w:div w:id="1016420424">
                          <w:marLeft w:val="0"/>
                          <w:marRight w:val="0"/>
                          <w:marTop w:val="0"/>
                          <w:marBottom w:val="0"/>
                          <w:divBdr>
                            <w:top w:val="none" w:sz="0" w:space="0" w:color="auto"/>
                            <w:left w:val="none" w:sz="0" w:space="0" w:color="auto"/>
                            <w:bottom w:val="none" w:sz="0" w:space="0" w:color="auto"/>
                            <w:right w:val="none" w:sz="0" w:space="0" w:color="auto"/>
                          </w:divBdr>
                        </w:div>
                        <w:div w:id="1938367993">
                          <w:marLeft w:val="0"/>
                          <w:marRight w:val="0"/>
                          <w:marTop w:val="0"/>
                          <w:marBottom w:val="0"/>
                          <w:divBdr>
                            <w:top w:val="none" w:sz="0" w:space="0" w:color="auto"/>
                            <w:left w:val="none" w:sz="0" w:space="0" w:color="auto"/>
                            <w:bottom w:val="none" w:sz="0" w:space="0" w:color="auto"/>
                            <w:right w:val="none" w:sz="0" w:space="0" w:color="auto"/>
                          </w:divBdr>
                        </w:div>
                      </w:divsChild>
                    </w:div>
                    <w:div w:id="1690259628">
                      <w:marLeft w:val="0"/>
                      <w:marRight w:val="0"/>
                      <w:marTop w:val="0"/>
                      <w:marBottom w:val="0"/>
                      <w:divBdr>
                        <w:top w:val="none" w:sz="0" w:space="0" w:color="auto"/>
                        <w:left w:val="none" w:sz="0" w:space="0" w:color="auto"/>
                        <w:bottom w:val="none" w:sz="0" w:space="0" w:color="auto"/>
                        <w:right w:val="none" w:sz="0" w:space="0" w:color="auto"/>
                      </w:divBdr>
                      <w:divsChild>
                        <w:div w:id="217983632">
                          <w:marLeft w:val="0"/>
                          <w:marRight w:val="0"/>
                          <w:marTop w:val="0"/>
                          <w:marBottom w:val="0"/>
                          <w:divBdr>
                            <w:top w:val="none" w:sz="0" w:space="0" w:color="auto"/>
                            <w:left w:val="none" w:sz="0" w:space="0" w:color="auto"/>
                            <w:bottom w:val="none" w:sz="0" w:space="0" w:color="auto"/>
                            <w:right w:val="none" w:sz="0" w:space="0" w:color="auto"/>
                          </w:divBdr>
                        </w:div>
                        <w:div w:id="225457820">
                          <w:marLeft w:val="0"/>
                          <w:marRight w:val="0"/>
                          <w:marTop w:val="0"/>
                          <w:marBottom w:val="0"/>
                          <w:divBdr>
                            <w:top w:val="none" w:sz="0" w:space="0" w:color="auto"/>
                            <w:left w:val="none" w:sz="0" w:space="0" w:color="auto"/>
                            <w:bottom w:val="none" w:sz="0" w:space="0" w:color="auto"/>
                            <w:right w:val="none" w:sz="0" w:space="0" w:color="auto"/>
                          </w:divBdr>
                        </w:div>
                      </w:divsChild>
                    </w:div>
                    <w:div w:id="1701324384">
                      <w:marLeft w:val="0"/>
                      <w:marRight w:val="0"/>
                      <w:marTop w:val="0"/>
                      <w:marBottom w:val="0"/>
                      <w:divBdr>
                        <w:top w:val="none" w:sz="0" w:space="0" w:color="auto"/>
                        <w:left w:val="none" w:sz="0" w:space="0" w:color="auto"/>
                        <w:bottom w:val="none" w:sz="0" w:space="0" w:color="auto"/>
                        <w:right w:val="none" w:sz="0" w:space="0" w:color="auto"/>
                      </w:divBdr>
                      <w:divsChild>
                        <w:div w:id="573205693">
                          <w:marLeft w:val="0"/>
                          <w:marRight w:val="0"/>
                          <w:marTop w:val="0"/>
                          <w:marBottom w:val="0"/>
                          <w:divBdr>
                            <w:top w:val="none" w:sz="0" w:space="0" w:color="auto"/>
                            <w:left w:val="none" w:sz="0" w:space="0" w:color="auto"/>
                            <w:bottom w:val="none" w:sz="0" w:space="0" w:color="auto"/>
                            <w:right w:val="none" w:sz="0" w:space="0" w:color="auto"/>
                          </w:divBdr>
                        </w:div>
                        <w:div w:id="1096170266">
                          <w:marLeft w:val="0"/>
                          <w:marRight w:val="0"/>
                          <w:marTop w:val="0"/>
                          <w:marBottom w:val="0"/>
                          <w:divBdr>
                            <w:top w:val="none" w:sz="0" w:space="0" w:color="auto"/>
                            <w:left w:val="none" w:sz="0" w:space="0" w:color="auto"/>
                            <w:bottom w:val="none" w:sz="0" w:space="0" w:color="auto"/>
                            <w:right w:val="none" w:sz="0" w:space="0" w:color="auto"/>
                          </w:divBdr>
                        </w:div>
                      </w:divsChild>
                    </w:div>
                    <w:div w:id="1737587311">
                      <w:marLeft w:val="0"/>
                      <w:marRight w:val="0"/>
                      <w:marTop w:val="0"/>
                      <w:marBottom w:val="0"/>
                      <w:divBdr>
                        <w:top w:val="none" w:sz="0" w:space="0" w:color="auto"/>
                        <w:left w:val="none" w:sz="0" w:space="0" w:color="auto"/>
                        <w:bottom w:val="none" w:sz="0" w:space="0" w:color="auto"/>
                        <w:right w:val="none" w:sz="0" w:space="0" w:color="auto"/>
                      </w:divBdr>
                      <w:divsChild>
                        <w:div w:id="1855460222">
                          <w:marLeft w:val="0"/>
                          <w:marRight w:val="0"/>
                          <w:marTop w:val="0"/>
                          <w:marBottom w:val="0"/>
                          <w:divBdr>
                            <w:top w:val="none" w:sz="0" w:space="0" w:color="auto"/>
                            <w:left w:val="none" w:sz="0" w:space="0" w:color="auto"/>
                            <w:bottom w:val="none" w:sz="0" w:space="0" w:color="auto"/>
                            <w:right w:val="none" w:sz="0" w:space="0" w:color="auto"/>
                          </w:divBdr>
                        </w:div>
                        <w:div w:id="1905871086">
                          <w:marLeft w:val="0"/>
                          <w:marRight w:val="0"/>
                          <w:marTop w:val="0"/>
                          <w:marBottom w:val="0"/>
                          <w:divBdr>
                            <w:top w:val="none" w:sz="0" w:space="0" w:color="auto"/>
                            <w:left w:val="none" w:sz="0" w:space="0" w:color="auto"/>
                            <w:bottom w:val="none" w:sz="0" w:space="0" w:color="auto"/>
                            <w:right w:val="none" w:sz="0" w:space="0" w:color="auto"/>
                          </w:divBdr>
                        </w:div>
                      </w:divsChild>
                    </w:div>
                    <w:div w:id="1762530368">
                      <w:marLeft w:val="0"/>
                      <w:marRight w:val="0"/>
                      <w:marTop w:val="0"/>
                      <w:marBottom w:val="0"/>
                      <w:divBdr>
                        <w:top w:val="none" w:sz="0" w:space="0" w:color="auto"/>
                        <w:left w:val="none" w:sz="0" w:space="0" w:color="auto"/>
                        <w:bottom w:val="none" w:sz="0" w:space="0" w:color="auto"/>
                        <w:right w:val="none" w:sz="0" w:space="0" w:color="auto"/>
                      </w:divBdr>
                      <w:divsChild>
                        <w:div w:id="807936669">
                          <w:marLeft w:val="0"/>
                          <w:marRight w:val="0"/>
                          <w:marTop w:val="0"/>
                          <w:marBottom w:val="0"/>
                          <w:divBdr>
                            <w:top w:val="none" w:sz="0" w:space="0" w:color="auto"/>
                            <w:left w:val="none" w:sz="0" w:space="0" w:color="auto"/>
                            <w:bottom w:val="none" w:sz="0" w:space="0" w:color="auto"/>
                            <w:right w:val="none" w:sz="0" w:space="0" w:color="auto"/>
                          </w:divBdr>
                        </w:div>
                        <w:div w:id="1992589032">
                          <w:marLeft w:val="0"/>
                          <w:marRight w:val="0"/>
                          <w:marTop w:val="0"/>
                          <w:marBottom w:val="0"/>
                          <w:divBdr>
                            <w:top w:val="none" w:sz="0" w:space="0" w:color="auto"/>
                            <w:left w:val="none" w:sz="0" w:space="0" w:color="auto"/>
                            <w:bottom w:val="none" w:sz="0" w:space="0" w:color="auto"/>
                            <w:right w:val="none" w:sz="0" w:space="0" w:color="auto"/>
                          </w:divBdr>
                        </w:div>
                      </w:divsChild>
                    </w:div>
                    <w:div w:id="1794130423">
                      <w:marLeft w:val="0"/>
                      <w:marRight w:val="0"/>
                      <w:marTop w:val="0"/>
                      <w:marBottom w:val="0"/>
                      <w:divBdr>
                        <w:top w:val="none" w:sz="0" w:space="0" w:color="auto"/>
                        <w:left w:val="none" w:sz="0" w:space="0" w:color="auto"/>
                        <w:bottom w:val="none" w:sz="0" w:space="0" w:color="auto"/>
                        <w:right w:val="none" w:sz="0" w:space="0" w:color="auto"/>
                      </w:divBdr>
                      <w:divsChild>
                        <w:div w:id="1359425642">
                          <w:marLeft w:val="0"/>
                          <w:marRight w:val="0"/>
                          <w:marTop w:val="0"/>
                          <w:marBottom w:val="0"/>
                          <w:divBdr>
                            <w:top w:val="none" w:sz="0" w:space="0" w:color="auto"/>
                            <w:left w:val="none" w:sz="0" w:space="0" w:color="auto"/>
                            <w:bottom w:val="none" w:sz="0" w:space="0" w:color="auto"/>
                            <w:right w:val="none" w:sz="0" w:space="0" w:color="auto"/>
                          </w:divBdr>
                        </w:div>
                        <w:div w:id="1606184393">
                          <w:marLeft w:val="0"/>
                          <w:marRight w:val="0"/>
                          <w:marTop w:val="0"/>
                          <w:marBottom w:val="0"/>
                          <w:divBdr>
                            <w:top w:val="none" w:sz="0" w:space="0" w:color="auto"/>
                            <w:left w:val="none" w:sz="0" w:space="0" w:color="auto"/>
                            <w:bottom w:val="none" w:sz="0" w:space="0" w:color="auto"/>
                            <w:right w:val="none" w:sz="0" w:space="0" w:color="auto"/>
                          </w:divBdr>
                        </w:div>
                      </w:divsChild>
                    </w:div>
                    <w:div w:id="1821343305">
                      <w:marLeft w:val="0"/>
                      <w:marRight w:val="0"/>
                      <w:marTop w:val="0"/>
                      <w:marBottom w:val="0"/>
                      <w:divBdr>
                        <w:top w:val="none" w:sz="0" w:space="0" w:color="auto"/>
                        <w:left w:val="none" w:sz="0" w:space="0" w:color="auto"/>
                        <w:bottom w:val="none" w:sz="0" w:space="0" w:color="auto"/>
                        <w:right w:val="none" w:sz="0" w:space="0" w:color="auto"/>
                      </w:divBdr>
                      <w:divsChild>
                        <w:div w:id="412777447">
                          <w:marLeft w:val="0"/>
                          <w:marRight w:val="0"/>
                          <w:marTop w:val="0"/>
                          <w:marBottom w:val="0"/>
                          <w:divBdr>
                            <w:top w:val="none" w:sz="0" w:space="0" w:color="auto"/>
                            <w:left w:val="none" w:sz="0" w:space="0" w:color="auto"/>
                            <w:bottom w:val="none" w:sz="0" w:space="0" w:color="auto"/>
                            <w:right w:val="none" w:sz="0" w:space="0" w:color="auto"/>
                          </w:divBdr>
                        </w:div>
                        <w:div w:id="1951741595">
                          <w:marLeft w:val="0"/>
                          <w:marRight w:val="0"/>
                          <w:marTop w:val="0"/>
                          <w:marBottom w:val="0"/>
                          <w:divBdr>
                            <w:top w:val="none" w:sz="0" w:space="0" w:color="auto"/>
                            <w:left w:val="none" w:sz="0" w:space="0" w:color="auto"/>
                            <w:bottom w:val="none" w:sz="0" w:space="0" w:color="auto"/>
                            <w:right w:val="none" w:sz="0" w:space="0" w:color="auto"/>
                          </w:divBdr>
                        </w:div>
                      </w:divsChild>
                    </w:div>
                    <w:div w:id="1846749213">
                      <w:marLeft w:val="0"/>
                      <w:marRight w:val="0"/>
                      <w:marTop w:val="0"/>
                      <w:marBottom w:val="0"/>
                      <w:divBdr>
                        <w:top w:val="none" w:sz="0" w:space="0" w:color="auto"/>
                        <w:left w:val="none" w:sz="0" w:space="0" w:color="auto"/>
                        <w:bottom w:val="none" w:sz="0" w:space="0" w:color="auto"/>
                        <w:right w:val="none" w:sz="0" w:space="0" w:color="auto"/>
                      </w:divBdr>
                      <w:divsChild>
                        <w:div w:id="1510097897">
                          <w:marLeft w:val="0"/>
                          <w:marRight w:val="0"/>
                          <w:marTop w:val="0"/>
                          <w:marBottom w:val="0"/>
                          <w:divBdr>
                            <w:top w:val="none" w:sz="0" w:space="0" w:color="auto"/>
                            <w:left w:val="none" w:sz="0" w:space="0" w:color="auto"/>
                            <w:bottom w:val="none" w:sz="0" w:space="0" w:color="auto"/>
                            <w:right w:val="none" w:sz="0" w:space="0" w:color="auto"/>
                          </w:divBdr>
                        </w:div>
                        <w:div w:id="185480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177875">
                  <w:marLeft w:val="0"/>
                  <w:marRight w:val="0"/>
                  <w:marTop w:val="0"/>
                  <w:marBottom w:val="0"/>
                  <w:divBdr>
                    <w:top w:val="none" w:sz="0" w:space="0" w:color="auto"/>
                    <w:left w:val="none" w:sz="0" w:space="0" w:color="auto"/>
                    <w:bottom w:val="none" w:sz="0" w:space="0" w:color="auto"/>
                    <w:right w:val="none" w:sz="0" w:space="0" w:color="auto"/>
                  </w:divBdr>
                  <w:divsChild>
                    <w:div w:id="197279893">
                      <w:marLeft w:val="0"/>
                      <w:marRight w:val="0"/>
                      <w:marTop w:val="0"/>
                      <w:marBottom w:val="0"/>
                      <w:divBdr>
                        <w:top w:val="none" w:sz="0" w:space="0" w:color="auto"/>
                        <w:left w:val="none" w:sz="0" w:space="0" w:color="auto"/>
                        <w:bottom w:val="none" w:sz="0" w:space="0" w:color="auto"/>
                        <w:right w:val="none" w:sz="0" w:space="0" w:color="auto"/>
                      </w:divBdr>
                      <w:divsChild>
                        <w:div w:id="18627985">
                          <w:marLeft w:val="0"/>
                          <w:marRight w:val="0"/>
                          <w:marTop w:val="0"/>
                          <w:marBottom w:val="0"/>
                          <w:divBdr>
                            <w:top w:val="none" w:sz="0" w:space="0" w:color="auto"/>
                            <w:left w:val="none" w:sz="0" w:space="0" w:color="auto"/>
                            <w:bottom w:val="none" w:sz="0" w:space="0" w:color="auto"/>
                            <w:right w:val="none" w:sz="0" w:space="0" w:color="auto"/>
                          </w:divBdr>
                        </w:div>
                        <w:div w:id="1385911699">
                          <w:marLeft w:val="0"/>
                          <w:marRight w:val="0"/>
                          <w:marTop w:val="0"/>
                          <w:marBottom w:val="0"/>
                          <w:divBdr>
                            <w:top w:val="none" w:sz="0" w:space="0" w:color="auto"/>
                            <w:left w:val="none" w:sz="0" w:space="0" w:color="auto"/>
                            <w:bottom w:val="none" w:sz="0" w:space="0" w:color="auto"/>
                            <w:right w:val="none" w:sz="0" w:space="0" w:color="auto"/>
                          </w:divBdr>
                        </w:div>
                      </w:divsChild>
                    </w:div>
                    <w:div w:id="249003086">
                      <w:marLeft w:val="0"/>
                      <w:marRight w:val="0"/>
                      <w:marTop w:val="0"/>
                      <w:marBottom w:val="0"/>
                      <w:divBdr>
                        <w:top w:val="none" w:sz="0" w:space="0" w:color="auto"/>
                        <w:left w:val="none" w:sz="0" w:space="0" w:color="auto"/>
                        <w:bottom w:val="none" w:sz="0" w:space="0" w:color="auto"/>
                        <w:right w:val="none" w:sz="0" w:space="0" w:color="auto"/>
                      </w:divBdr>
                      <w:divsChild>
                        <w:div w:id="458767703">
                          <w:marLeft w:val="0"/>
                          <w:marRight w:val="0"/>
                          <w:marTop w:val="0"/>
                          <w:marBottom w:val="0"/>
                          <w:divBdr>
                            <w:top w:val="none" w:sz="0" w:space="0" w:color="auto"/>
                            <w:left w:val="none" w:sz="0" w:space="0" w:color="auto"/>
                            <w:bottom w:val="none" w:sz="0" w:space="0" w:color="auto"/>
                            <w:right w:val="none" w:sz="0" w:space="0" w:color="auto"/>
                          </w:divBdr>
                        </w:div>
                        <w:div w:id="1132751293">
                          <w:marLeft w:val="0"/>
                          <w:marRight w:val="0"/>
                          <w:marTop w:val="0"/>
                          <w:marBottom w:val="0"/>
                          <w:divBdr>
                            <w:top w:val="none" w:sz="0" w:space="0" w:color="auto"/>
                            <w:left w:val="none" w:sz="0" w:space="0" w:color="auto"/>
                            <w:bottom w:val="none" w:sz="0" w:space="0" w:color="auto"/>
                            <w:right w:val="none" w:sz="0" w:space="0" w:color="auto"/>
                          </w:divBdr>
                        </w:div>
                      </w:divsChild>
                    </w:div>
                    <w:div w:id="274099728">
                      <w:marLeft w:val="0"/>
                      <w:marRight w:val="0"/>
                      <w:marTop w:val="0"/>
                      <w:marBottom w:val="0"/>
                      <w:divBdr>
                        <w:top w:val="none" w:sz="0" w:space="0" w:color="auto"/>
                        <w:left w:val="none" w:sz="0" w:space="0" w:color="auto"/>
                        <w:bottom w:val="none" w:sz="0" w:space="0" w:color="auto"/>
                        <w:right w:val="none" w:sz="0" w:space="0" w:color="auto"/>
                      </w:divBdr>
                      <w:divsChild>
                        <w:div w:id="479662822">
                          <w:marLeft w:val="0"/>
                          <w:marRight w:val="0"/>
                          <w:marTop w:val="0"/>
                          <w:marBottom w:val="0"/>
                          <w:divBdr>
                            <w:top w:val="none" w:sz="0" w:space="0" w:color="auto"/>
                            <w:left w:val="none" w:sz="0" w:space="0" w:color="auto"/>
                            <w:bottom w:val="none" w:sz="0" w:space="0" w:color="auto"/>
                            <w:right w:val="none" w:sz="0" w:space="0" w:color="auto"/>
                          </w:divBdr>
                        </w:div>
                        <w:div w:id="525682793">
                          <w:marLeft w:val="0"/>
                          <w:marRight w:val="0"/>
                          <w:marTop w:val="0"/>
                          <w:marBottom w:val="0"/>
                          <w:divBdr>
                            <w:top w:val="none" w:sz="0" w:space="0" w:color="auto"/>
                            <w:left w:val="none" w:sz="0" w:space="0" w:color="auto"/>
                            <w:bottom w:val="none" w:sz="0" w:space="0" w:color="auto"/>
                            <w:right w:val="none" w:sz="0" w:space="0" w:color="auto"/>
                          </w:divBdr>
                        </w:div>
                      </w:divsChild>
                    </w:div>
                    <w:div w:id="296881344">
                      <w:marLeft w:val="0"/>
                      <w:marRight w:val="0"/>
                      <w:marTop w:val="0"/>
                      <w:marBottom w:val="0"/>
                      <w:divBdr>
                        <w:top w:val="none" w:sz="0" w:space="0" w:color="auto"/>
                        <w:left w:val="none" w:sz="0" w:space="0" w:color="auto"/>
                        <w:bottom w:val="none" w:sz="0" w:space="0" w:color="auto"/>
                        <w:right w:val="none" w:sz="0" w:space="0" w:color="auto"/>
                      </w:divBdr>
                      <w:divsChild>
                        <w:div w:id="501162376">
                          <w:marLeft w:val="0"/>
                          <w:marRight w:val="0"/>
                          <w:marTop w:val="0"/>
                          <w:marBottom w:val="0"/>
                          <w:divBdr>
                            <w:top w:val="none" w:sz="0" w:space="0" w:color="auto"/>
                            <w:left w:val="none" w:sz="0" w:space="0" w:color="auto"/>
                            <w:bottom w:val="none" w:sz="0" w:space="0" w:color="auto"/>
                            <w:right w:val="none" w:sz="0" w:space="0" w:color="auto"/>
                          </w:divBdr>
                        </w:div>
                        <w:div w:id="1609502885">
                          <w:marLeft w:val="0"/>
                          <w:marRight w:val="0"/>
                          <w:marTop w:val="0"/>
                          <w:marBottom w:val="0"/>
                          <w:divBdr>
                            <w:top w:val="none" w:sz="0" w:space="0" w:color="auto"/>
                            <w:left w:val="none" w:sz="0" w:space="0" w:color="auto"/>
                            <w:bottom w:val="none" w:sz="0" w:space="0" w:color="auto"/>
                            <w:right w:val="none" w:sz="0" w:space="0" w:color="auto"/>
                          </w:divBdr>
                        </w:div>
                      </w:divsChild>
                    </w:div>
                    <w:div w:id="467019803">
                      <w:marLeft w:val="0"/>
                      <w:marRight w:val="0"/>
                      <w:marTop w:val="0"/>
                      <w:marBottom w:val="0"/>
                      <w:divBdr>
                        <w:top w:val="none" w:sz="0" w:space="0" w:color="auto"/>
                        <w:left w:val="none" w:sz="0" w:space="0" w:color="auto"/>
                        <w:bottom w:val="none" w:sz="0" w:space="0" w:color="auto"/>
                        <w:right w:val="none" w:sz="0" w:space="0" w:color="auto"/>
                      </w:divBdr>
                      <w:divsChild>
                        <w:div w:id="665088564">
                          <w:marLeft w:val="0"/>
                          <w:marRight w:val="0"/>
                          <w:marTop w:val="0"/>
                          <w:marBottom w:val="0"/>
                          <w:divBdr>
                            <w:top w:val="none" w:sz="0" w:space="0" w:color="auto"/>
                            <w:left w:val="none" w:sz="0" w:space="0" w:color="auto"/>
                            <w:bottom w:val="none" w:sz="0" w:space="0" w:color="auto"/>
                            <w:right w:val="none" w:sz="0" w:space="0" w:color="auto"/>
                          </w:divBdr>
                        </w:div>
                        <w:div w:id="1646085269">
                          <w:marLeft w:val="0"/>
                          <w:marRight w:val="0"/>
                          <w:marTop w:val="0"/>
                          <w:marBottom w:val="0"/>
                          <w:divBdr>
                            <w:top w:val="none" w:sz="0" w:space="0" w:color="auto"/>
                            <w:left w:val="none" w:sz="0" w:space="0" w:color="auto"/>
                            <w:bottom w:val="none" w:sz="0" w:space="0" w:color="auto"/>
                            <w:right w:val="none" w:sz="0" w:space="0" w:color="auto"/>
                          </w:divBdr>
                        </w:div>
                      </w:divsChild>
                    </w:div>
                    <w:div w:id="858397148">
                      <w:marLeft w:val="0"/>
                      <w:marRight w:val="0"/>
                      <w:marTop w:val="0"/>
                      <w:marBottom w:val="0"/>
                      <w:divBdr>
                        <w:top w:val="none" w:sz="0" w:space="0" w:color="auto"/>
                        <w:left w:val="none" w:sz="0" w:space="0" w:color="auto"/>
                        <w:bottom w:val="none" w:sz="0" w:space="0" w:color="auto"/>
                        <w:right w:val="none" w:sz="0" w:space="0" w:color="auto"/>
                      </w:divBdr>
                      <w:divsChild>
                        <w:div w:id="1014040992">
                          <w:marLeft w:val="0"/>
                          <w:marRight w:val="0"/>
                          <w:marTop w:val="0"/>
                          <w:marBottom w:val="0"/>
                          <w:divBdr>
                            <w:top w:val="none" w:sz="0" w:space="0" w:color="auto"/>
                            <w:left w:val="none" w:sz="0" w:space="0" w:color="auto"/>
                            <w:bottom w:val="none" w:sz="0" w:space="0" w:color="auto"/>
                            <w:right w:val="none" w:sz="0" w:space="0" w:color="auto"/>
                          </w:divBdr>
                        </w:div>
                        <w:div w:id="1454251228">
                          <w:marLeft w:val="0"/>
                          <w:marRight w:val="0"/>
                          <w:marTop w:val="0"/>
                          <w:marBottom w:val="0"/>
                          <w:divBdr>
                            <w:top w:val="none" w:sz="0" w:space="0" w:color="auto"/>
                            <w:left w:val="none" w:sz="0" w:space="0" w:color="auto"/>
                            <w:bottom w:val="none" w:sz="0" w:space="0" w:color="auto"/>
                            <w:right w:val="none" w:sz="0" w:space="0" w:color="auto"/>
                          </w:divBdr>
                        </w:div>
                      </w:divsChild>
                    </w:div>
                    <w:div w:id="889683843">
                      <w:marLeft w:val="0"/>
                      <w:marRight w:val="0"/>
                      <w:marTop w:val="0"/>
                      <w:marBottom w:val="0"/>
                      <w:divBdr>
                        <w:top w:val="none" w:sz="0" w:space="0" w:color="auto"/>
                        <w:left w:val="none" w:sz="0" w:space="0" w:color="auto"/>
                        <w:bottom w:val="none" w:sz="0" w:space="0" w:color="auto"/>
                        <w:right w:val="none" w:sz="0" w:space="0" w:color="auto"/>
                      </w:divBdr>
                      <w:divsChild>
                        <w:div w:id="397486502">
                          <w:marLeft w:val="0"/>
                          <w:marRight w:val="0"/>
                          <w:marTop w:val="0"/>
                          <w:marBottom w:val="0"/>
                          <w:divBdr>
                            <w:top w:val="none" w:sz="0" w:space="0" w:color="auto"/>
                            <w:left w:val="none" w:sz="0" w:space="0" w:color="auto"/>
                            <w:bottom w:val="none" w:sz="0" w:space="0" w:color="auto"/>
                            <w:right w:val="none" w:sz="0" w:space="0" w:color="auto"/>
                          </w:divBdr>
                        </w:div>
                        <w:div w:id="1622951719">
                          <w:marLeft w:val="0"/>
                          <w:marRight w:val="0"/>
                          <w:marTop w:val="0"/>
                          <w:marBottom w:val="0"/>
                          <w:divBdr>
                            <w:top w:val="none" w:sz="0" w:space="0" w:color="auto"/>
                            <w:left w:val="none" w:sz="0" w:space="0" w:color="auto"/>
                            <w:bottom w:val="none" w:sz="0" w:space="0" w:color="auto"/>
                            <w:right w:val="none" w:sz="0" w:space="0" w:color="auto"/>
                          </w:divBdr>
                        </w:div>
                      </w:divsChild>
                    </w:div>
                    <w:div w:id="956378564">
                      <w:marLeft w:val="0"/>
                      <w:marRight w:val="0"/>
                      <w:marTop w:val="0"/>
                      <w:marBottom w:val="0"/>
                      <w:divBdr>
                        <w:top w:val="none" w:sz="0" w:space="0" w:color="auto"/>
                        <w:left w:val="none" w:sz="0" w:space="0" w:color="auto"/>
                        <w:bottom w:val="none" w:sz="0" w:space="0" w:color="auto"/>
                        <w:right w:val="none" w:sz="0" w:space="0" w:color="auto"/>
                      </w:divBdr>
                      <w:divsChild>
                        <w:div w:id="1987516090">
                          <w:marLeft w:val="0"/>
                          <w:marRight w:val="0"/>
                          <w:marTop w:val="0"/>
                          <w:marBottom w:val="0"/>
                          <w:divBdr>
                            <w:top w:val="none" w:sz="0" w:space="0" w:color="auto"/>
                            <w:left w:val="none" w:sz="0" w:space="0" w:color="auto"/>
                            <w:bottom w:val="none" w:sz="0" w:space="0" w:color="auto"/>
                            <w:right w:val="none" w:sz="0" w:space="0" w:color="auto"/>
                          </w:divBdr>
                        </w:div>
                        <w:div w:id="2076853651">
                          <w:marLeft w:val="0"/>
                          <w:marRight w:val="0"/>
                          <w:marTop w:val="0"/>
                          <w:marBottom w:val="0"/>
                          <w:divBdr>
                            <w:top w:val="none" w:sz="0" w:space="0" w:color="auto"/>
                            <w:left w:val="none" w:sz="0" w:space="0" w:color="auto"/>
                            <w:bottom w:val="none" w:sz="0" w:space="0" w:color="auto"/>
                            <w:right w:val="none" w:sz="0" w:space="0" w:color="auto"/>
                          </w:divBdr>
                        </w:div>
                      </w:divsChild>
                    </w:div>
                    <w:div w:id="957757084">
                      <w:marLeft w:val="0"/>
                      <w:marRight w:val="0"/>
                      <w:marTop w:val="0"/>
                      <w:marBottom w:val="0"/>
                      <w:divBdr>
                        <w:top w:val="none" w:sz="0" w:space="0" w:color="auto"/>
                        <w:left w:val="none" w:sz="0" w:space="0" w:color="auto"/>
                        <w:bottom w:val="none" w:sz="0" w:space="0" w:color="auto"/>
                        <w:right w:val="none" w:sz="0" w:space="0" w:color="auto"/>
                      </w:divBdr>
                      <w:divsChild>
                        <w:div w:id="524514465">
                          <w:marLeft w:val="0"/>
                          <w:marRight w:val="0"/>
                          <w:marTop w:val="0"/>
                          <w:marBottom w:val="0"/>
                          <w:divBdr>
                            <w:top w:val="none" w:sz="0" w:space="0" w:color="auto"/>
                            <w:left w:val="none" w:sz="0" w:space="0" w:color="auto"/>
                            <w:bottom w:val="none" w:sz="0" w:space="0" w:color="auto"/>
                            <w:right w:val="none" w:sz="0" w:space="0" w:color="auto"/>
                          </w:divBdr>
                        </w:div>
                        <w:div w:id="1839732762">
                          <w:marLeft w:val="0"/>
                          <w:marRight w:val="0"/>
                          <w:marTop w:val="0"/>
                          <w:marBottom w:val="0"/>
                          <w:divBdr>
                            <w:top w:val="none" w:sz="0" w:space="0" w:color="auto"/>
                            <w:left w:val="none" w:sz="0" w:space="0" w:color="auto"/>
                            <w:bottom w:val="none" w:sz="0" w:space="0" w:color="auto"/>
                            <w:right w:val="none" w:sz="0" w:space="0" w:color="auto"/>
                          </w:divBdr>
                        </w:div>
                      </w:divsChild>
                    </w:div>
                    <w:div w:id="981814914">
                      <w:marLeft w:val="0"/>
                      <w:marRight w:val="0"/>
                      <w:marTop w:val="0"/>
                      <w:marBottom w:val="0"/>
                      <w:divBdr>
                        <w:top w:val="none" w:sz="0" w:space="0" w:color="auto"/>
                        <w:left w:val="none" w:sz="0" w:space="0" w:color="auto"/>
                        <w:bottom w:val="none" w:sz="0" w:space="0" w:color="auto"/>
                        <w:right w:val="none" w:sz="0" w:space="0" w:color="auto"/>
                      </w:divBdr>
                      <w:divsChild>
                        <w:div w:id="1517617654">
                          <w:marLeft w:val="0"/>
                          <w:marRight w:val="0"/>
                          <w:marTop w:val="0"/>
                          <w:marBottom w:val="0"/>
                          <w:divBdr>
                            <w:top w:val="none" w:sz="0" w:space="0" w:color="auto"/>
                            <w:left w:val="none" w:sz="0" w:space="0" w:color="auto"/>
                            <w:bottom w:val="none" w:sz="0" w:space="0" w:color="auto"/>
                            <w:right w:val="none" w:sz="0" w:space="0" w:color="auto"/>
                          </w:divBdr>
                        </w:div>
                        <w:div w:id="1913462168">
                          <w:marLeft w:val="0"/>
                          <w:marRight w:val="0"/>
                          <w:marTop w:val="0"/>
                          <w:marBottom w:val="0"/>
                          <w:divBdr>
                            <w:top w:val="none" w:sz="0" w:space="0" w:color="auto"/>
                            <w:left w:val="none" w:sz="0" w:space="0" w:color="auto"/>
                            <w:bottom w:val="none" w:sz="0" w:space="0" w:color="auto"/>
                            <w:right w:val="none" w:sz="0" w:space="0" w:color="auto"/>
                          </w:divBdr>
                        </w:div>
                      </w:divsChild>
                    </w:div>
                    <w:div w:id="1057823663">
                      <w:marLeft w:val="0"/>
                      <w:marRight w:val="0"/>
                      <w:marTop w:val="0"/>
                      <w:marBottom w:val="0"/>
                      <w:divBdr>
                        <w:top w:val="none" w:sz="0" w:space="0" w:color="auto"/>
                        <w:left w:val="none" w:sz="0" w:space="0" w:color="auto"/>
                        <w:bottom w:val="none" w:sz="0" w:space="0" w:color="auto"/>
                        <w:right w:val="none" w:sz="0" w:space="0" w:color="auto"/>
                      </w:divBdr>
                      <w:divsChild>
                        <w:div w:id="290864491">
                          <w:marLeft w:val="0"/>
                          <w:marRight w:val="0"/>
                          <w:marTop w:val="0"/>
                          <w:marBottom w:val="0"/>
                          <w:divBdr>
                            <w:top w:val="none" w:sz="0" w:space="0" w:color="auto"/>
                            <w:left w:val="none" w:sz="0" w:space="0" w:color="auto"/>
                            <w:bottom w:val="none" w:sz="0" w:space="0" w:color="auto"/>
                            <w:right w:val="none" w:sz="0" w:space="0" w:color="auto"/>
                          </w:divBdr>
                        </w:div>
                        <w:div w:id="1665159020">
                          <w:marLeft w:val="0"/>
                          <w:marRight w:val="0"/>
                          <w:marTop w:val="0"/>
                          <w:marBottom w:val="0"/>
                          <w:divBdr>
                            <w:top w:val="none" w:sz="0" w:space="0" w:color="auto"/>
                            <w:left w:val="none" w:sz="0" w:space="0" w:color="auto"/>
                            <w:bottom w:val="none" w:sz="0" w:space="0" w:color="auto"/>
                            <w:right w:val="none" w:sz="0" w:space="0" w:color="auto"/>
                          </w:divBdr>
                        </w:div>
                      </w:divsChild>
                    </w:div>
                    <w:div w:id="1155032860">
                      <w:marLeft w:val="0"/>
                      <w:marRight w:val="0"/>
                      <w:marTop w:val="0"/>
                      <w:marBottom w:val="0"/>
                      <w:divBdr>
                        <w:top w:val="none" w:sz="0" w:space="0" w:color="auto"/>
                        <w:left w:val="none" w:sz="0" w:space="0" w:color="auto"/>
                        <w:bottom w:val="none" w:sz="0" w:space="0" w:color="auto"/>
                        <w:right w:val="none" w:sz="0" w:space="0" w:color="auto"/>
                      </w:divBdr>
                      <w:divsChild>
                        <w:div w:id="538666731">
                          <w:marLeft w:val="0"/>
                          <w:marRight w:val="0"/>
                          <w:marTop w:val="0"/>
                          <w:marBottom w:val="0"/>
                          <w:divBdr>
                            <w:top w:val="none" w:sz="0" w:space="0" w:color="auto"/>
                            <w:left w:val="none" w:sz="0" w:space="0" w:color="auto"/>
                            <w:bottom w:val="none" w:sz="0" w:space="0" w:color="auto"/>
                            <w:right w:val="none" w:sz="0" w:space="0" w:color="auto"/>
                          </w:divBdr>
                        </w:div>
                        <w:div w:id="1701200138">
                          <w:marLeft w:val="0"/>
                          <w:marRight w:val="0"/>
                          <w:marTop w:val="0"/>
                          <w:marBottom w:val="0"/>
                          <w:divBdr>
                            <w:top w:val="none" w:sz="0" w:space="0" w:color="auto"/>
                            <w:left w:val="none" w:sz="0" w:space="0" w:color="auto"/>
                            <w:bottom w:val="none" w:sz="0" w:space="0" w:color="auto"/>
                            <w:right w:val="none" w:sz="0" w:space="0" w:color="auto"/>
                          </w:divBdr>
                        </w:div>
                      </w:divsChild>
                    </w:div>
                    <w:div w:id="1167133467">
                      <w:marLeft w:val="0"/>
                      <w:marRight w:val="0"/>
                      <w:marTop w:val="0"/>
                      <w:marBottom w:val="0"/>
                      <w:divBdr>
                        <w:top w:val="none" w:sz="0" w:space="0" w:color="auto"/>
                        <w:left w:val="none" w:sz="0" w:space="0" w:color="auto"/>
                        <w:bottom w:val="none" w:sz="0" w:space="0" w:color="auto"/>
                        <w:right w:val="none" w:sz="0" w:space="0" w:color="auto"/>
                      </w:divBdr>
                      <w:divsChild>
                        <w:div w:id="699088949">
                          <w:marLeft w:val="0"/>
                          <w:marRight w:val="0"/>
                          <w:marTop w:val="0"/>
                          <w:marBottom w:val="0"/>
                          <w:divBdr>
                            <w:top w:val="none" w:sz="0" w:space="0" w:color="auto"/>
                            <w:left w:val="none" w:sz="0" w:space="0" w:color="auto"/>
                            <w:bottom w:val="none" w:sz="0" w:space="0" w:color="auto"/>
                            <w:right w:val="none" w:sz="0" w:space="0" w:color="auto"/>
                          </w:divBdr>
                        </w:div>
                        <w:div w:id="2135949433">
                          <w:marLeft w:val="0"/>
                          <w:marRight w:val="0"/>
                          <w:marTop w:val="0"/>
                          <w:marBottom w:val="0"/>
                          <w:divBdr>
                            <w:top w:val="none" w:sz="0" w:space="0" w:color="auto"/>
                            <w:left w:val="none" w:sz="0" w:space="0" w:color="auto"/>
                            <w:bottom w:val="none" w:sz="0" w:space="0" w:color="auto"/>
                            <w:right w:val="none" w:sz="0" w:space="0" w:color="auto"/>
                          </w:divBdr>
                        </w:div>
                      </w:divsChild>
                    </w:div>
                    <w:div w:id="1469320368">
                      <w:marLeft w:val="0"/>
                      <w:marRight w:val="0"/>
                      <w:marTop w:val="0"/>
                      <w:marBottom w:val="0"/>
                      <w:divBdr>
                        <w:top w:val="none" w:sz="0" w:space="0" w:color="auto"/>
                        <w:left w:val="none" w:sz="0" w:space="0" w:color="auto"/>
                        <w:bottom w:val="none" w:sz="0" w:space="0" w:color="auto"/>
                        <w:right w:val="none" w:sz="0" w:space="0" w:color="auto"/>
                      </w:divBdr>
                      <w:divsChild>
                        <w:div w:id="55401612">
                          <w:marLeft w:val="0"/>
                          <w:marRight w:val="0"/>
                          <w:marTop w:val="0"/>
                          <w:marBottom w:val="0"/>
                          <w:divBdr>
                            <w:top w:val="none" w:sz="0" w:space="0" w:color="auto"/>
                            <w:left w:val="none" w:sz="0" w:space="0" w:color="auto"/>
                            <w:bottom w:val="none" w:sz="0" w:space="0" w:color="auto"/>
                            <w:right w:val="none" w:sz="0" w:space="0" w:color="auto"/>
                          </w:divBdr>
                        </w:div>
                        <w:div w:id="71241257">
                          <w:marLeft w:val="0"/>
                          <w:marRight w:val="0"/>
                          <w:marTop w:val="0"/>
                          <w:marBottom w:val="0"/>
                          <w:divBdr>
                            <w:top w:val="none" w:sz="0" w:space="0" w:color="auto"/>
                            <w:left w:val="none" w:sz="0" w:space="0" w:color="auto"/>
                            <w:bottom w:val="none" w:sz="0" w:space="0" w:color="auto"/>
                            <w:right w:val="none" w:sz="0" w:space="0" w:color="auto"/>
                          </w:divBdr>
                        </w:div>
                      </w:divsChild>
                    </w:div>
                    <w:div w:id="1754622093">
                      <w:marLeft w:val="0"/>
                      <w:marRight w:val="0"/>
                      <w:marTop w:val="0"/>
                      <w:marBottom w:val="0"/>
                      <w:divBdr>
                        <w:top w:val="none" w:sz="0" w:space="0" w:color="auto"/>
                        <w:left w:val="none" w:sz="0" w:space="0" w:color="auto"/>
                        <w:bottom w:val="none" w:sz="0" w:space="0" w:color="auto"/>
                        <w:right w:val="none" w:sz="0" w:space="0" w:color="auto"/>
                      </w:divBdr>
                      <w:divsChild>
                        <w:div w:id="1147667726">
                          <w:marLeft w:val="0"/>
                          <w:marRight w:val="0"/>
                          <w:marTop w:val="0"/>
                          <w:marBottom w:val="0"/>
                          <w:divBdr>
                            <w:top w:val="none" w:sz="0" w:space="0" w:color="auto"/>
                            <w:left w:val="none" w:sz="0" w:space="0" w:color="auto"/>
                            <w:bottom w:val="none" w:sz="0" w:space="0" w:color="auto"/>
                            <w:right w:val="none" w:sz="0" w:space="0" w:color="auto"/>
                          </w:divBdr>
                        </w:div>
                        <w:div w:id="1989822484">
                          <w:marLeft w:val="0"/>
                          <w:marRight w:val="0"/>
                          <w:marTop w:val="0"/>
                          <w:marBottom w:val="0"/>
                          <w:divBdr>
                            <w:top w:val="none" w:sz="0" w:space="0" w:color="auto"/>
                            <w:left w:val="none" w:sz="0" w:space="0" w:color="auto"/>
                            <w:bottom w:val="none" w:sz="0" w:space="0" w:color="auto"/>
                            <w:right w:val="none" w:sz="0" w:space="0" w:color="auto"/>
                          </w:divBdr>
                        </w:div>
                      </w:divsChild>
                    </w:div>
                    <w:div w:id="1860385746">
                      <w:marLeft w:val="0"/>
                      <w:marRight w:val="0"/>
                      <w:marTop w:val="0"/>
                      <w:marBottom w:val="0"/>
                      <w:divBdr>
                        <w:top w:val="none" w:sz="0" w:space="0" w:color="auto"/>
                        <w:left w:val="none" w:sz="0" w:space="0" w:color="auto"/>
                        <w:bottom w:val="none" w:sz="0" w:space="0" w:color="auto"/>
                        <w:right w:val="none" w:sz="0" w:space="0" w:color="auto"/>
                      </w:divBdr>
                      <w:divsChild>
                        <w:div w:id="1276981484">
                          <w:marLeft w:val="0"/>
                          <w:marRight w:val="0"/>
                          <w:marTop w:val="0"/>
                          <w:marBottom w:val="0"/>
                          <w:divBdr>
                            <w:top w:val="none" w:sz="0" w:space="0" w:color="auto"/>
                            <w:left w:val="none" w:sz="0" w:space="0" w:color="auto"/>
                            <w:bottom w:val="none" w:sz="0" w:space="0" w:color="auto"/>
                            <w:right w:val="none" w:sz="0" w:space="0" w:color="auto"/>
                          </w:divBdr>
                        </w:div>
                        <w:div w:id="1416824402">
                          <w:marLeft w:val="0"/>
                          <w:marRight w:val="0"/>
                          <w:marTop w:val="0"/>
                          <w:marBottom w:val="0"/>
                          <w:divBdr>
                            <w:top w:val="none" w:sz="0" w:space="0" w:color="auto"/>
                            <w:left w:val="none" w:sz="0" w:space="0" w:color="auto"/>
                            <w:bottom w:val="none" w:sz="0" w:space="0" w:color="auto"/>
                            <w:right w:val="none" w:sz="0" w:space="0" w:color="auto"/>
                          </w:divBdr>
                        </w:div>
                      </w:divsChild>
                    </w:div>
                    <w:div w:id="1902402259">
                      <w:marLeft w:val="0"/>
                      <w:marRight w:val="0"/>
                      <w:marTop w:val="0"/>
                      <w:marBottom w:val="0"/>
                      <w:divBdr>
                        <w:top w:val="none" w:sz="0" w:space="0" w:color="auto"/>
                        <w:left w:val="none" w:sz="0" w:space="0" w:color="auto"/>
                        <w:bottom w:val="none" w:sz="0" w:space="0" w:color="auto"/>
                        <w:right w:val="none" w:sz="0" w:space="0" w:color="auto"/>
                      </w:divBdr>
                    </w:div>
                    <w:div w:id="1954707220">
                      <w:marLeft w:val="0"/>
                      <w:marRight w:val="0"/>
                      <w:marTop w:val="0"/>
                      <w:marBottom w:val="0"/>
                      <w:divBdr>
                        <w:top w:val="none" w:sz="0" w:space="0" w:color="auto"/>
                        <w:left w:val="none" w:sz="0" w:space="0" w:color="auto"/>
                        <w:bottom w:val="none" w:sz="0" w:space="0" w:color="auto"/>
                        <w:right w:val="none" w:sz="0" w:space="0" w:color="auto"/>
                      </w:divBdr>
                      <w:divsChild>
                        <w:div w:id="186531267">
                          <w:marLeft w:val="0"/>
                          <w:marRight w:val="0"/>
                          <w:marTop w:val="0"/>
                          <w:marBottom w:val="0"/>
                          <w:divBdr>
                            <w:top w:val="none" w:sz="0" w:space="0" w:color="auto"/>
                            <w:left w:val="none" w:sz="0" w:space="0" w:color="auto"/>
                            <w:bottom w:val="none" w:sz="0" w:space="0" w:color="auto"/>
                            <w:right w:val="none" w:sz="0" w:space="0" w:color="auto"/>
                          </w:divBdr>
                        </w:div>
                        <w:div w:id="376122745">
                          <w:marLeft w:val="0"/>
                          <w:marRight w:val="0"/>
                          <w:marTop w:val="0"/>
                          <w:marBottom w:val="0"/>
                          <w:divBdr>
                            <w:top w:val="none" w:sz="0" w:space="0" w:color="auto"/>
                            <w:left w:val="none" w:sz="0" w:space="0" w:color="auto"/>
                            <w:bottom w:val="none" w:sz="0" w:space="0" w:color="auto"/>
                            <w:right w:val="none" w:sz="0" w:space="0" w:color="auto"/>
                          </w:divBdr>
                        </w:div>
                      </w:divsChild>
                    </w:div>
                    <w:div w:id="2011908717">
                      <w:marLeft w:val="0"/>
                      <w:marRight w:val="0"/>
                      <w:marTop w:val="0"/>
                      <w:marBottom w:val="0"/>
                      <w:divBdr>
                        <w:top w:val="none" w:sz="0" w:space="0" w:color="auto"/>
                        <w:left w:val="none" w:sz="0" w:space="0" w:color="auto"/>
                        <w:bottom w:val="none" w:sz="0" w:space="0" w:color="auto"/>
                        <w:right w:val="none" w:sz="0" w:space="0" w:color="auto"/>
                      </w:divBdr>
                      <w:divsChild>
                        <w:div w:id="1661687987">
                          <w:marLeft w:val="0"/>
                          <w:marRight w:val="0"/>
                          <w:marTop w:val="0"/>
                          <w:marBottom w:val="0"/>
                          <w:divBdr>
                            <w:top w:val="none" w:sz="0" w:space="0" w:color="auto"/>
                            <w:left w:val="none" w:sz="0" w:space="0" w:color="auto"/>
                            <w:bottom w:val="none" w:sz="0" w:space="0" w:color="auto"/>
                            <w:right w:val="none" w:sz="0" w:space="0" w:color="auto"/>
                          </w:divBdr>
                        </w:div>
                        <w:div w:id="1924029589">
                          <w:marLeft w:val="0"/>
                          <w:marRight w:val="0"/>
                          <w:marTop w:val="0"/>
                          <w:marBottom w:val="0"/>
                          <w:divBdr>
                            <w:top w:val="none" w:sz="0" w:space="0" w:color="auto"/>
                            <w:left w:val="none" w:sz="0" w:space="0" w:color="auto"/>
                            <w:bottom w:val="none" w:sz="0" w:space="0" w:color="auto"/>
                            <w:right w:val="none" w:sz="0" w:space="0" w:color="auto"/>
                          </w:divBdr>
                        </w:div>
                      </w:divsChild>
                    </w:div>
                    <w:div w:id="2068870536">
                      <w:marLeft w:val="0"/>
                      <w:marRight w:val="0"/>
                      <w:marTop w:val="0"/>
                      <w:marBottom w:val="0"/>
                      <w:divBdr>
                        <w:top w:val="none" w:sz="0" w:space="0" w:color="auto"/>
                        <w:left w:val="none" w:sz="0" w:space="0" w:color="auto"/>
                        <w:bottom w:val="none" w:sz="0" w:space="0" w:color="auto"/>
                        <w:right w:val="none" w:sz="0" w:space="0" w:color="auto"/>
                      </w:divBdr>
                      <w:divsChild>
                        <w:div w:id="600337215">
                          <w:marLeft w:val="0"/>
                          <w:marRight w:val="0"/>
                          <w:marTop w:val="0"/>
                          <w:marBottom w:val="0"/>
                          <w:divBdr>
                            <w:top w:val="none" w:sz="0" w:space="0" w:color="auto"/>
                            <w:left w:val="none" w:sz="0" w:space="0" w:color="auto"/>
                            <w:bottom w:val="none" w:sz="0" w:space="0" w:color="auto"/>
                            <w:right w:val="none" w:sz="0" w:space="0" w:color="auto"/>
                          </w:divBdr>
                        </w:div>
                        <w:div w:id="192468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796027">
                  <w:marLeft w:val="0"/>
                  <w:marRight w:val="0"/>
                  <w:marTop w:val="0"/>
                  <w:marBottom w:val="0"/>
                  <w:divBdr>
                    <w:top w:val="none" w:sz="0" w:space="0" w:color="auto"/>
                    <w:left w:val="none" w:sz="0" w:space="0" w:color="auto"/>
                    <w:bottom w:val="none" w:sz="0" w:space="0" w:color="auto"/>
                    <w:right w:val="none" w:sz="0" w:space="0" w:color="auto"/>
                  </w:divBdr>
                </w:div>
                <w:div w:id="1275557593">
                  <w:marLeft w:val="0"/>
                  <w:marRight w:val="0"/>
                  <w:marTop w:val="0"/>
                  <w:marBottom w:val="0"/>
                  <w:divBdr>
                    <w:top w:val="none" w:sz="0" w:space="0" w:color="auto"/>
                    <w:left w:val="none" w:sz="0" w:space="0" w:color="auto"/>
                    <w:bottom w:val="none" w:sz="0" w:space="0" w:color="auto"/>
                    <w:right w:val="none" w:sz="0" w:space="0" w:color="auto"/>
                  </w:divBdr>
                </w:div>
                <w:div w:id="1419131658">
                  <w:marLeft w:val="0"/>
                  <w:marRight w:val="0"/>
                  <w:marTop w:val="0"/>
                  <w:marBottom w:val="0"/>
                  <w:divBdr>
                    <w:top w:val="none" w:sz="0" w:space="0" w:color="auto"/>
                    <w:left w:val="none" w:sz="0" w:space="0" w:color="auto"/>
                    <w:bottom w:val="none" w:sz="0" w:space="0" w:color="auto"/>
                    <w:right w:val="none" w:sz="0" w:space="0" w:color="auto"/>
                  </w:divBdr>
                  <w:divsChild>
                    <w:div w:id="32463881">
                      <w:marLeft w:val="0"/>
                      <w:marRight w:val="0"/>
                      <w:marTop w:val="0"/>
                      <w:marBottom w:val="0"/>
                      <w:divBdr>
                        <w:top w:val="none" w:sz="0" w:space="0" w:color="auto"/>
                        <w:left w:val="none" w:sz="0" w:space="0" w:color="auto"/>
                        <w:bottom w:val="none" w:sz="0" w:space="0" w:color="auto"/>
                        <w:right w:val="none" w:sz="0" w:space="0" w:color="auto"/>
                      </w:divBdr>
                      <w:divsChild>
                        <w:div w:id="830372626">
                          <w:marLeft w:val="0"/>
                          <w:marRight w:val="0"/>
                          <w:marTop w:val="0"/>
                          <w:marBottom w:val="0"/>
                          <w:divBdr>
                            <w:top w:val="none" w:sz="0" w:space="0" w:color="auto"/>
                            <w:left w:val="none" w:sz="0" w:space="0" w:color="auto"/>
                            <w:bottom w:val="none" w:sz="0" w:space="0" w:color="auto"/>
                            <w:right w:val="none" w:sz="0" w:space="0" w:color="auto"/>
                          </w:divBdr>
                        </w:div>
                        <w:div w:id="1286083713">
                          <w:marLeft w:val="0"/>
                          <w:marRight w:val="0"/>
                          <w:marTop w:val="0"/>
                          <w:marBottom w:val="0"/>
                          <w:divBdr>
                            <w:top w:val="none" w:sz="0" w:space="0" w:color="auto"/>
                            <w:left w:val="none" w:sz="0" w:space="0" w:color="auto"/>
                            <w:bottom w:val="none" w:sz="0" w:space="0" w:color="auto"/>
                            <w:right w:val="none" w:sz="0" w:space="0" w:color="auto"/>
                          </w:divBdr>
                        </w:div>
                      </w:divsChild>
                    </w:div>
                    <w:div w:id="98450982">
                      <w:marLeft w:val="0"/>
                      <w:marRight w:val="0"/>
                      <w:marTop w:val="0"/>
                      <w:marBottom w:val="0"/>
                      <w:divBdr>
                        <w:top w:val="none" w:sz="0" w:space="0" w:color="auto"/>
                        <w:left w:val="none" w:sz="0" w:space="0" w:color="auto"/>
                        <w:bottom w:val="none" w:sz="0" w:space="0" w:color="auto"/>
                        <w:right w:val="none" w:sz="0" w:space="0" w:color="auto"/>
                      </w:divBdr>
                      <w:divsChild>
                        <w:div w:id="9534317">
                          <w:marLeft w:val="0"/>
                          <w:marRight w:val="0"/>
                          <w:marTop w:val="0"/>
                          <w:marBottom w:val="0"/>
                          <w:divBdr>
                            <w:top w:val="none" w:sz="0" w:space="0" w:color="auto"/>
                            <w:left w:val="none" w:sz="0" w:space="0" w:color="auto"/>
                            <w:bottom w:val="none" w:sz="0" w:space="0" w:color="auto"/>
                            <w:right w:val="none" w:sz="0" w:space="0" w:color="auto"/>
                          </w:divBdr>
                        </w:div>
                        <w:div w:id="765806340">
                          <w:marLeft w:val="0"/>
                          <w:marRight w:val="0"/>
                          <w:marTop w:val="0"/>
                          <w:marBottom w:val="0"/>
                          <w:divBdr>
                            <w:top w:val="none" w:sz="0" w:space="0" w:color="auto"/>
                            <w:left w:val="none" w:sz="0" w:space="0" w:color="auto"/>
                            <w:bottom w:val="none" w:sz="0" w:space="0" w:color="auto"/>
                            <w:right w:val="none" w:sz="0" w:space="0" w:color="auto"/>
                          </w:divBdr>
                        </w:div>
                      </w:divsChild>
                    </w:div>
                    <w:div w:id="253823779">
                      <w:marLeft w:val="0"/>
                      <w:marRight w:val="0"/>
                      <w:marTop w:val="0"/>
                      <w:marBottom w:val="0"/>
                      <w:divBdr>
                        <w:top w:val="none" w:sz="0" w:space="0" w:color="auto"/>
                        <w:left w:val="none" w:sz="0" w:space="0" w:color="auto"/>
                        <w:bottom w:val="none" w:sz="0" w:space="0" w:color="auto"/>
                        <w:right w:val="none" w:sz="0" w:space="0" w:color="auto"/>
                      </w:divBdr>
                      <w:divsChild>
                        <w:div w:id="1352149161">
                          <w:marLeft w:val="0"/>
                          <w:marRight w:val="0"/>
                          <w:marTop w:val="0"/>
                          <w:marBottom w:val="0"/>
                          <w:divBdr>
                            <w:top w:val="none" w:sz="0" w:space="0" w:color="auto"/>
                            <w:left w:val="none" w:sz="0" w:space="0" w:color="auto"/>
                            <w:bottom w:val="none" w:sz="0" w:space="0" w:color="auto"/>
                            <w:right w:val="none" w:sz="0" w:space="0" w:color="auto"/>
                          </w:divBdr>
                        </w:div>
                        <w:div w:id="1737362660">
                          <w:marLeft w:val="0"/>
                          <w:marRight w:val="0"/>
                          <w:marTop w:val="0"/>
                          <w:marBottom w:val="0"/>
                          <w:divBdr>
                            <w:top w:val="none" w:sz="0" w:space="0" w:color="auto"/>
                            <w:left w:val="none" w:sz="0" w:space="0" w:color="auto"/>
                            <w:bottom w:val="none" w:sz="0" w:space="0" w:color="auto"/>
                            <w:right w:val="none" w:sz="0" w:space="0" w:color="auto"/>
                          </w:divBdr>
                        </w:div>
                      </w:divsChild>
                    </w:div>
                    <w:div w:id="364064415">
                      <w:marLeft w:val="0"/>
                      <w:marRight w:val="0"/>
                      <w:marTop w:val="0"/>
                      <w:marBottom w:val="0"/>
                      <w:divBdr>
                        <w:top w:val="none" w:sz="0" w:space="0" w:color="auto"/>
                        <w:left w:val="none" w:sz="0" w:space="0" w:color="auto"/>
                        <w:bottom w:val="none" w:sz="0" w:space="0" w:color="auto"/>
                        <w:right w:val="none" w:sz="0" w:space="0" w:color="auto"/>
                      </w:divBdr>
                      <w:divsChild>
                        <w:div w:id="1470511902">
                          <w:marLeft w:val="0"/>
                          <w:marRight w:val="0"/>
                          <w:marTop w:val="0"/>
                          <w:marBottom w:val="0"/>
                          <w:divBdr>
                            <w:top w:val="none" w:sz="0" w:space="0" w:color="auto"/>
                            <w:left w:val="none" w:sz="0" w:space="0" w:color="auto"/>
                            <w:bottom w:val="none" w:sz="0" w:space="0" w:color="auto"/>
                            <w:right w:val="none" w:sz="0" w:space="0" w:color="auto"/>
                          </w:divBdr>
                        </w:div>
                        <w:div w:id="1982884140">
                          <w:marLeft w:val="0"/>
                          <w:marRight w:val="0"/>
                          <w:marTop w:val="0"/>
                          <w:marBottom w:val="0"/>
                          <w:divBdr>
                            <w:top w:val="none" w:sz="0" w:space="0" w:color="auto"/>
                            <w:left w:val="none" w:sz="0" w:space="0" w:color="auto"/>
                            <w:bottom w:val="none" w:sz="0" w:space="0" w:color="auto"/>
                            <w:right w:val="none" w:sz="0" w:space="0" w:color="auto"/>
                          </w:divBdr>
                        </w:div>
                      </w:divsChild>
                    </w:div>
                    <w:div w:id="496313440">
                      <w:marLeft w:val="0"/>
                      <w:marRight w:val="0"/>
                      <w:marTop w:val="0"/>
                      <w:marBottom w:val="0"/>
                      <w:divBdr>
                        <w:top w:val="none" w:sz="0" w:space="0" w:color="auto"/>
                        <w:left w:val="none" w:sz="0" w:space="0" w:color="auto"/>
                        <w:bottom w:val="none" w:sz="0" w:space="0" w:color="auto"/>
                        <w:right w:val="none" w:sz="0" w:space="0" w:color="auto"/>
                      </w:divBdr>
                    </w:div>
                    <w:div w:id="798717929">
                      <w:marLeft w:val="0"/>
                      <w:marRight w:val="0"/>
                      <w:marTop w:val="0"/>
                      <w:marBottom w:val="0"/>
                      <w:divBdr>
                        <w:top w:val="none" w:sz="0" w:space="0" w:color="auto"/>
                        <w:left w:val="none" w:sz="0" w:space="0" w:color="auto"/>
                        <w:bottom w:val="none" w:sz="0" w:space="0" w:color="auto"/>
                        <w:right w:val="none" w:sz="0" w:space="0" w:color="auto"/>
                      </w:divBdr>
                      <w:divsChild>
                        <w:div w:id="195311232">
                          <w:marLeft w:val="0"/>
                          <w:marRight w:val="0"/>
                          <w:marTop w:val="0"/>
                          <w:marBottom w:val="0"/>
                          <w:divBdr>
                            <w:top w:val="none" w:sz="0" w:space="0" w:color="auto"/>
                            <w:left w:val="none" w:sz="0" w:space="0" w:color="auto"/>
                            <w:bottom w:val="none" w:sz="0" w:space="0" w:color="auto"/>
                            <w:right w:val="none" w:sz="0" w:space="0" w:color="auto"/>
                          </w:divBdr>
                        </w:div>
                        <w:div w:id="1877426375">
                          <w:marLeft w:val="0"/>
                          <w:marRight w:val="0"/>
                          <w:marTop w:val="0"/>
                          <w:marBottom w:val="0"/>
                          <w:divBdr>
                            <w:top w:val="none" w:sz="0" w:space="0" w:color="auto"/>
                            <w:left w:val="none" w:sz="0" w:space="0" w:color="auto"/>
                            <w:bottom w:val="none" w:sz="0" w:space="0" w:color="auto"/>
                            <w:right w:val="none" w:sz="0" w:space="0" w:color="auto"/>
                          </w:divBdr>
                        </w:div>
                      </w:divsChild>
                    </w:div>
                    <w:div w:id="1322539177">
                      <w:marLeft w:val="0"/>
                      <w:marRight w:val="0"/>
                      <w:marTop w:val="0"/>
                      <w:marBottom w:val="0"/>
                      <w:divBdr>
                        <w:top w:val="none" w:sz="0" w:space="0" w:color="auto"/>
                        <w:left w:val="none" w:sz="0" w:space="0" w:color="auto"/>
                        <w:bottom w:val="none" w:sz="0" w:space="0" w:color="auto"/>
                        <w:right w:val="none" w:sz="0" w:space="0" w:color="auto"/>
                      </w:divBdr>
                      <w:divsChild>
                        <w:div w:id="485704141">
                          <w:marLeft w:val="0"/>
                          <w:marRight w:val="0"/>
                          <w:marTop w:val="0"/>
                          <w:marBottom w:val="0"/>
                          <w:divBdr>
                            <w:top w:val="none" w:sz="0" w:space="0" w:color="auto"/>
                            <w:left w:val="none" w:sz="0" w:space="0" w:color="auto"/>
                            <w:bottom w:val="none" w:sz="0" w:space="0" w:color="auto"/>
                            <w:right w:val="none" w:sz="0" w:space="0" w:color="auto"/>
                          </w:divBdr>
                        </w:div>
                        <w:div w:id="2081051806">
                          <w:marLeft w:val="0"/>
                          <w:marRight w:val="0"/>
                          <w:marTop w:val="0"/>
                          <w:marBottom w:val="0"/>
                          <w:divBdr>
                            <w:top w:val="none" w:sz="0" w:space="0" w:color="auto"/>
                            <w:left w:val="none" w:sz="0" w:space="0" w:color="auto"/>
                            <w:bottom w:val="none" w:sz="0" w:space="0" w:color="auto"/>
                            <w:right w:val="none" w:sz="0" w:space="0" w:color="auto"/>
                          </w:divBdr>
                        </w:div>
                      </w:divsChild>
                    </w:div>
                    <w:div w:id="1349334100">
                      <w:marLeft w:val="0"/>
                      <w:marRight w:val="0"/>
                      <w:marTop w:val="0"/>
                      <w:marBottom w:val="0"/>
                      <w:divBdr>
                        <w:top w:val="none" w:sz="0" w:space="0" w:color="auto"/>
                        <w:left w:val="none" w:sz="0" w:space="0" w:color="auto"/>
                        <w:bottom w:val="none" w:sz="0" w:space="0" w:color="auto"/>
                        <w:right w:val="none" w:sz="0" w:space="0" w:color="auto"/>
                      </w:divBdr>
                      <w:divsChild>
                        <w:div w:id="1379478617">
                          <w:marLeft w:val="0"/>
                          <w:marRight w:val="0"/>
                          <w:marTop w:val="0"/>
                          <w:marBottom w:val="0"/>
                          <w:divBdr>
                            <w:top w:val="none" w:sz="0" w:space="0" w:color="auto"/>
                            <w:left w:val="none" w:sz="0" w:space="0" w:color="auto"/>
                            <w:bottom w:val="none" w:sz="0" w:space="0" w:color="auto"/>
                            <w:right w:val="none" w:sz="0" w:space="0" w:color="auto"/>
                          </w:divBdr>
                        </w:div>
                        <w:div w:id="1549992448">
                          <w:marLeft w:val="0"/>
                          <w:marRight w:val="0"/>
                          <w:marTop w:val="0"/>
                          <w:marBottom w:val="0"/>
                          <w:divBdr>
                            <w:top w:val="none" w:sz="0" w:space="0" w:color="auto"/>
                            <w:left w:val="none" w:sz="0" w:space="0" w:color="auto"/>
                            <w:bottom w:val="none" w:sz="0" w:space="0" w:color="auto"/>
                            <w:right w:val="none" w:sz="0" w:space="0" w:color="auto"/>
                          </w:divBdr>
                        </w:div>
                      </w:divsChild>
                    </w:div>
                    <w:div w:id="1358191124">
                      <w:marLeft w:val="0"/>
                      <w:marRight w:val="0"/>
                      <w:marTop w:val="0"/>
                      <w:marBottom w:val="0"/>
                      <w:divBdr>
                        <w:top w:val="none" w:sz="0" w:space="0" w:color="auto"/>
                        <w:left w:val="none" w:sz="0" w:space="0" w:color="auto"/>
                        <w:bottom w:val="none" w:sz="0" w:space="0" w:color="auto"/>
                        <w:right w:val="none" w:sz="0" w:space="0" w:color="auto"/>
                      </w:divBdr>
                      <w:divsChild>
                        <w:div w:id="1031490340">
                          <w:marLeft w:val="0"/>
                          <w:marRight w:val="0"/>
                          <w:marTop w:val="0"/>
                          <w:marBottom w:val="0"/>
                          <w:divBdr>
                            <w:top w:val="none" w:sz="0" w:space="0" w:color="auto"/>
                            <w:left w:val="none" w:sz="0" w:space="0" w:color="auto"/>
                            <w:bottom w:val="none" w:sz="0" w:space="0" w:color="auto"/>
                            <w:right w:val="none" w:sz="0" w:space="0" w:color="auto"/>
                          </w:divBdr>
                        </w:div>
                        <w:div w:id="1220436256">
                          <w:marLeft w:val="0"/>
                          <w:marRight w:val="0"/>
                          <w:marTop w:val="0"/>
                          <w:marBottom w:val="0"/>
                          <w:divBdr>
                            <w:top w:val="none" w:sz="0" w:space="0" w:color="auto"/>
                            <w:left w:val="none" w:sz="0" w:space="0" w:color="auto"/>
                            <w:bottom w:val="none" w:sz="0" w:space="0" w:color="auto"/>
                            <w:right w:val="none" w:sz="0" w:space="0" w:color="auto"/>
                          </w:divBdr>
                        </w:div>
                      </w:divsChild>
                    </w:div>
                    <w:div w:id="1688364551">
                      <w:marLeft w:val="0"/>
                      <w:marRight w:val="0"/>
                      <w:marTop w:val="0"/>
                      <w:marBottom w:val="0"/>
                      <w:divBdr>
                        <w:top w:val="none" w:sz="0" w:space="0" w:color="auto"/>
                        <w:left w:val="none" w:sz="0" w:space="0" w:color="auto"/>
                        <w:bottom w:val="none" w:sz="0" w:space="0" w:color="auto"/>
                        <w:right w:val="none" w:sz="0" w:space="0" w:color="auto"/>
                      </w:divBdr>
                      <w:divsChild>
                        <w:div w:id="1592930753">
                          <w:marLeft w:val="0"/>
                          <w:marRight w:val="0"/>
                          <w:marTop w:val="0"/>
                          <w:marBottom w:val="0"/>
                          <w:divBdr>
                            <w:top w:val="none" w:sz="0" w:space="0" w:color="auto"/>
                            <w:left w:val="none" w:sz="0" w:space="0" w:color="auto"/>
                            <w:bottom w:val="none" w:sz="0" w:space="0" w:color="auto"/>
                            <w:right w:val="none" w:sz="0" w:space="0" w:color="auto"/>
                          </w:divBdr>
                        </w:div>
                        <w:div w:id="1645549575">
                          <w:marLeft w:val="0"/>
                          <w:marRight w:val="0"/>
                          <w:marTop w:val="0"/>
                          <w:marBottom w:val="0"/>
                          <w:divBdr>
                            <w:top w:val="none" w:sz="0" w:space="0" w:color="auto"/>
                            <w:left w:val="none" w:sz="0" w:space="0" w:color="auto"/>
                            <w:bottom w:val="none" w:sz="0" w:space="0" w:color="auto"/>
                            <w:right w:val="none" w:sz="0" w:space="0" w:color="auto"/>
                          </w:divBdr>
                        </w:div>
                      </w:divsChild>
                    </w:div>
                    <w:div w:id="1810708906">
                      <w:marLeft w:val="0"/>
                      <w:marRight w:val="0"/>
                      <w:marTop w:val="0"/>
                      <w:marBottom w:val="0"/>
                      <w:divBdr>
                        <w:top w:val="none" w:sz="0" w:space="0" w:color="auto"/>
                        <w:left w:val="none" w:sz="0" w:space="0" w:color="auto"/>
                        <w:bottom w:val="none" w:sz="0" w:space="0" w:color="auto"/>
                        <w:right w:val="none" w:sz="0" w:space="0" w:color="auto"/>
                      </w:divBdr>
                      <w:divsChild>
                        <w:div w:id="925848054">
                          <w:marLeft w:val="0"/>
                          <w:marRight w:val="0"/>
                          <w:marTop w:val="0"/>
                          <w:marBottom w:val="0"/>
                          <w:divBdr>
                            <w:top w:val="none" w:sz="0" w:space="0" w:color="auto"/>
                            <w:left w:val="none" w:sz="0" w:space="0" w:color="auto"/>
                            <w:bottom w:val="none" w:sz="0" w:space="0" w:color="auto"/>
                            <w:right w:val="none" w:sz="0" w:space="0" w:color="auto"/>
                          </w:divBdr>
                        </w:div>
                        <w:div w:id="1992368675">
                          <w:marLeft w:val="0"/>
                          <w:marRight w:val="0"/>
                          <w:marTop w:val="0"/>
                          <w:marBottom w:val="0"/>
                          <w:divBdr>
                            <w:top w:val="none" w:sz="0" w:space="0" w:color="auto"/>
                            <w:left w:val="none" w:sz="0" w:space="0" w:color="auto"/>
                            <w:bottom w:val="none" w:sz="0" w:space="0" w:color="auto"/>
                            <w:right w:val="none" w:sz="0" w:space="0" w:color="auto"/>
                          </w:divBdr>
                        </w:div>
                      </w:divsChild>
                    </w:div>
                    <w:div w:id="1913350168">
                      <w:marLeft w:val="0"/>
                      <w:marRight w:val="0"/>
                      <w:marTop w:val="0"/>
                      <w:marBottom w:val="0"/>
                      <w:divBdr>
                        <w:top w:val="none" w:sz="0" w:space="0" w:color="auto"/>
                        <w:left w:val="none" w:sz="0" w:space="0" w:color="auto"/>
                        <w:bottom w:val="none" w:sz="0" w:space="0" w:color="auto"/>
                        <w:right w:val="none" w:sz="0" w:space="0" w:color="auto"/>
                      </w:divBdr>
                      <w:divsChild>
                        <w:div w:id="1326208776">
                          <w:marLeft w:val="0"/>
                          <w:marRight w:val="0"/>
                          <w:marTop w:val="0"/>
                          <w:marBottom w:val="0"/>
                          <w:divBdr>
                            <w:top w:val="none" w:sz="0" w:space="0" w:color="auto"/>
                            <w:left w:val="none" w:sz="0" w:space="0" w:color="auto"/>
                            <w:bottom w:val="none" w:sz="0" w:space="0" w:color="auto"/>
                            <w:right w:val="none" w:sz="0" w:space="0" w:color="auto"/>
                          </w:divBdr>
                        </w:div>
                        <w:div w:id="163213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161774">
                  <w:marLeft w:val="0"/>
                  <w:marRight w:val="0"/>
                  <w:marTop w:val="0"/>
                  <w:marBottom w:val="0"/>
                  <w:divBdr>
                    <w:top w:val="none" w:sz="0" w:space="0" w:color="auto"/>
                    <w:left w:val="none" w:sz="0" w:space="0" w:color="auto"/>
                    <w:bottom w:val="none" w:sz="0" w:space="0" w:color="auto"/>
                    <w:right w:val="none" w:sz="0" w:space="0" w:color="auto"/>
                  </w:divBdr>
                  <w:divsChild>
                    <w:div w:id="6903760">
                      <w:marLeft w:val="0"/>
                      <w:marRight w:val="0"/>
                      <w:marTop w:val="0"/>
                      <w:marBottom w:val="0"/>
                      <w:divBdr>
                        <w:top w:val="none" w:sz="0" w:space="0" w:color="auto"/>
                        <w:left w:val="none" w:sz="0" w:space="0" w:color="auto"/>
                        <w:bottom w:val="none" w:sz="0" w:space="0" w:color="auto"/>
                        <w:right w:val="none" w:sz="0" w:space="0" w:color="auto"/>
                      </w:divBdr>
                      <w:divsChild>
                        <w:div w:id="183180350">
                          <w:marLeft w:val="0"/>
                          <w:marRight w:val="0"/>
                          <w:marTop w:val="0"/>
                          <w:marBottom w:val="0"/>
                          <w:divBdr>
                            <w:top w:val="none" w:sz="0" w:space="0" w:color="auto"/>
                            <w:left w:val="none" w:sz="0" w:space="0" w:color="auto"/>
                            <w:bottom w:val="none" w:sz="0" w:space="0" w:color="auto"/>
                            <w:right w:val="none" w:sz="0" w:space="0" w:color="auto"/>
                          </w:divBdr>
                        </w:div>
                        <w:div w:id="2029797467">
                          <w:marLeft w:val="0"/>
                          <w:marRight w:val="0"/>
                          <w:marTop w:val="0"/>
                          <w:marBottom w:val="0"/>
                          <w:divBdr>
                            <w:top w:val="none" w:sz="0" w:space="0" w:color="auto"/>
                            <w:left w:val="none" w:sz="0" w:space="0" w:color="auto"/>
                            <w:bottom w:val="none" w:sz="0" w:space="0" w:color="auto"/>
                            <w:right w:val="none" w:sz="0" w:space="0" w:color="auto"/>
                          </w:divBdr>
                        </w:div>
                      </w:divsChild>
                    </w:div>
                    <w:div w:id="10574631">
                      <w:marLeft w:val="0"/>
                      <w:marRight w:val="0"/>
                      <w:marTop w:val="0"/>
                      <w:marBottom w:val="0"/>
                      <w:divBdr>
                        <w:top w:val="none" w:sz="0" w:space="0" w:color="auto"/>
                        <w:left w:val="none" w:sz="0" w:space="0" w:color="auto"/>
                        <w:bottom w:val="none" w:sz="0" w:space="0" w:color="auto"/>
                        <w:right w:val="none" w:sz="0" w:space="0" w:color="auto"/>
                      </w:divBdr>
                      <w:divsChild>
                        <w:div w:id="135495629">
                          <w:marLeft w:val="0"/>
                          <w:marRight w:val="0"/>
                          <w:marTop w:val="0"/>
                          <w:marBottom w:val="0"/>
                          <w:divBdr>
                            <w:top w:val="none" w:sz="0" w:space="0" w:color="auto"/>
                            <w:left w:val="none" w:sz="0" w:space="0" w:color="auto"/>
                            <w:bottom w:val="none" w:sz="0" w:space="0" w:color="auto"/>
                            <w:right w:val="none" w:sz="0" w:space="0" w:color="auto"/>
                          </w:divBdr>
                        </w:div>
                        <w:div w:id="1153717831">
                          <w:marLeft w:val="0"/>
                          <w:marRight w:val="0"/>
                          <w:marTop w:val="0"/>
                          <w:marBottom w:val="0"/>
                          <w:divBdr>
                            <w:top w:val="none" w:sz="0" w:space="0" w:color="auto"/>
                            <w:left w:val="none" w:sz="0" w:space="0" w:color="auto"/>
                            <w:bottom w:val="none" w:sz="0" w:space="0" w:color="auto"/>
                            <w:right w:val="none" w:sz="0" w:space="0" w:color="auto"/>
                          </w:divBdr>
                        </w:div>
                      </w:divsChild>
                    </w:div>
                    <w:div w:id="69498612">
                      <w:marLeft w:val="0"/>
                      <w:marRight w:val="0"/>
                      <w:marTop w:val="0"/>
                      <w:marBottom w:val="0"/>
                      <w:divBdr>
                        <w:top w:val="none" w:sz="0" w:space="0" w:color="auto"/>
                        <w:left w:val="none" w:sz="0" w:space="0" w:color="auto"/>
                        <w:bottom w:val="none" w:sz="0" w:space="0" w:color="auto"/>
                        <w:right w:val="none" w:sz="0" w:space="0" w:color="auto"/>
                      </w:divBdr>
                      <w:divsChild>
                        <w:div w:id="1029647623">
                          <w:marLeft w:val="0"/>
                          <w:marRight w:val="0"/>
                          <w:marTop w:val="0"/>
                          <w:marBottom w:val="0"/>
                          <w:divBdr>
                            <w:top w:val="none" w:sz="0" w:space="0" w:color="auto"/>
                            <w:left w:val="none" w:sz="0" w:space="0" w:color="auto"/>
                            <w:bottom w:val="none" w:sz="0" w:space="0" w:color="auto"/>
                            <w:right w:val="none" w:sz="0" w:space="0" w:color="auto"/>
                          </w:divBdr>
                        </w:div>
                        <w:div w:id="2135828978">
                          <w:marLeft w:val="0"/>
                          <w:marRight w:val="0"/>
                          <w:marTop w:val="0"/>
                          <w:marBottom w:val="0"/>
                          <w:divBdr>
                            <w:top w:val="none" w:sz="0" w:space="0" w:color="auto"/>
                            <w:left w:val="none" w:sz="0" w:space="0" w:color="auto"/>
                            <w:bottom w:val="none" w:sz="0" w:space="0" w:color="auto"/>
                            <w:right w:val="none" w:sz="0" w:space="0" w:color="auto"/>
                          </w:divBdr>
                        </w:div>
                      </w:divsChild>
                    </w:div>
                    <w:div w:id="319311410">
                      <w:marLeft w:val="0"/>
                      <w:marRight w:val="0"/>
                      <w:marTop w:val="0"/>
                      <w:marBottom w:val="0"/>
                      <w:divBdr>
                        <w:top w:val="none" w:sz="0" w:space="0" w:color="auto"/>
                        <w:left w:val="none" w:sz="0" w:space="0" w:color="auto"/>
                        <w:bottom w:val="none" w:sz="0" w:space="0" w:color="auto"/>
                        <w:right w:val="none" w:sz="0" w:space="0" w:color="auto"/>
                      </w:divBdr>
                    </w:div>
                    <w:div w:id="748236990">
                      <w:marLeft w:val="0"/>
                      <w:marRight w:val="0"/>
                      <w:marTop w:val="0"/>
                      <w:marBottom w:val="0"/>
                      <w:divBdr>
                        <w:top w:val="none" w:sz="0" w:space="0" w:color="auto"/>
                        <w:left w:val="none" w:sz="0" w:space="0" w:color="auto"/>
                        <w:bottom w:val="none" w:sz="0" w:space="0" w:color="auto"/>
                        <w:right w:val="none" w:sz="0" w:space="0" w:color="auto"/>
                      </w:divBdr>
                      <w:divsChild>
                        <w:div w:id="772821933">
                          <w:marLeft w:val="0"/>
                          <w:marRight w:val="0"/>
                          <w:marTop w:val="0"/>
                          <w:marBottom w:val="0"/>
                          <w:divBdr>
                            <w:top w:val="none" w:sz="0" w:space="0" w:color="auto"/>
                            <w:left w:val="none" w:sz="0" w:space="0" w:color="auto"/>
                            <w:bottom w:val="none" w:sz="0" w:space="0" w:color="auto"/>
                            <w:right w:val="none" w:sz="0" w:space="0" w:color="auto"/>
                          </w:divBdr>
                        </w:div>
                        <w:div w:id="1781682356">
                          <w:marLeft w:val="0"/>
                          <w:marRight w:val="0"/>
                          <w:marTop w:val="0"/>
                          <w:marBottom w:val="0"/>
                          <w:divBdr>
                            <w:top w:val="none" w:sz="0" w:space="0" w:color="auto"/>
                            <w:left w:val="none" w:sz="0" w:space="0" w:color="auto"/>
                            <w:bottom w:val="none" w:sz="0" w:space="0" w:color="auto"/>
                            <w:right w:val="none" w:sz="0" w:space="0" w:color="auto"/>
                          </w:divBdr>
                        </w:div>
                      </w:divsChild>
                    </w:div>
                    <w:div w:id="834078826">
                      <w:marLeft w:val="0"/>
                      <w:marRight w:val="0"/>
                      <w:marTop w:val="0"/>
                      <w:marBottom w:val="0"/>
                      <w:divBdr>
                        <w:top w:val="none" w:sz="0" w:space="0" w:color="auto"/>
                        <w:left w:val="none" w:sz="0" w:space="0" w:color="auto"/>
                        <w:bottom w:val="none" w:sz="0" w:space="0" w:color="auto"/>
                        <w:right w:val="none" w:sz="0" w:space="0" w:color="auto"/>
                      </w:divBdr>
                      <w:divsChild>
                        <w:div w:id="1616593397">
                          <w:marLeft w:val="0"/>
                          <w:marRight w:val="0"/>
                          <w:marTop w:val="0"/>
                          <w:marBottom w:val="0"/>
                          <w:divBdr>
                            <w:top w:val="none" w:sz="0" w:space="0" w:color="auto"/>
                            <w:left w:val="none" w:sz="0" w:space="0" w:color="auto"/>
                            <w:bottom w:val="none" w:sz="0" w:space="0" w:color="auto"/>
                            <w:right w:val="none" w:sz="0" w:space="0" w:color="auto"/>
                          </w:divBdr>
                        </w:div>
                        <w:div w:id="1639409215">
                          <w:marLeft w:val="0"/>
                          <w:marRight w:val="0"/>
                          <w:marTop w:val="0"/>
                          <w:marBottom w:val="0"/>
                          <w:divBdr>
                            <w:top w:val="none" w:sz="0" w:space="0" w:color="auto"/>
                            <w:left w:val="none" w:sz="0" w:space="0" w:color="auto"/>
                            <w:bottom w:val="none" w:sz="0" w:space="0" w:color="auto"/>
                            <w:right w:val="none" w:sz="0" w:space="0" w:color="auto"/>
                          </w:divBdr>
                        </w:div>
                      </w:divsChild>
                    </w:div>
                    <w:div w:id="1001011667">
                      <w:marLeft w:val="0"/>
                      <w:marRight w:val="0"/>
                      <w:marTop w:val="0"/>
                      <w:marBottom w:val="0"/>
                      <w:divBdr>
                        <w:top w:val="none" w:sz="0" w:space="0" w:color="auto"/>
                        <w:left w:val="none" w:sz="0" w:space="0" w:color="auto"/>
                        <w:bottom w:val="none" w:sz="0" w:space="0" w:color="auto"/>
                        <w:right w:val="none" w:sz="0" w:space="0" w:color="auto"/>
                      </w:divBdr>
                      <w:divsChild>
                        <w:div w:id="224488420">
                          <w:marLeft w:val="0"/>
                          <w:marRight w:val="0"/>
                          <w:marTop w:val="0"/>
                          <w:marBottom w:val="0"/>
                          <w:divBdr>
                            <w:top w:val="none" w:sz="0" w:space="0" w:color="auto"/>
                            <w:left w:val="none" w:sz="0" w:space="0" w:color="auto"/>
                            <w:bottom w:val="none" w:sz="0" w:space="0" w:color="auto"/>
                            <w:right w:val="none" w:sz="0" w:space="0" w:color="auto"/>
                          </w:divBdr>
                        </w:div>
                        <w:div w:id="751972437">
                          <w:marLeft w:val="0"/>
                          <w:marRight w:val="0"/>
                          <w:marTop w:val="0"/>
                          <w:marBottom w:val="0"/>
                          <w:divBdr>
                            <w:top w:val="none" w:sz="0" w:space="0" w:color="auto"/>
                            <w:left w:val="none" w:sz="0" w:space="0" w:color="auto"/>
                            <w:bottom w:val="none" w:sz="0" w:space="0" w:color="auto"/>
                            <w:right w:val="none" w:sz="0" w:space="0" w:color="auto"/>
                          </w:divBdr>
                        </w:div>
                      </w:divsChild>
                    </w:div>
                    <w:div w:id="1346832548">
                      <w:marLeft w:val="0"/>
                      <w:marRight w:val="0"/>
                      <w:marTop w:val="0"/>
                      <w:marBottom w:val="0"/>
                      <w:divBdr>
                        <w:top w:val="none" w:sz="0" w:space="0" w:color="auto"/>
                        <w:left w:val="none" w:sz="0" w:space="0" w:color="auto"/>
                        <w:bottom w:val="none" w:sz="0" w:space="0" w:color="auto"/>
                        <w:right w:val="none" w:sz="0" w:space="0" w:color="auto"/>
                      </w:divBdr>
                      <w:divsChild>
                        <w:div w:id="568226492">
                          <w:marLeft w:val="0"/>
                          <w:marRight w:val="0"/>
                          <w:marTop w:val="0"/>
                          <w:marBottom w:val="0"/>
                          <w:divBdr>
                            <w:top w:val="none" w:sz="0" w:space="0" w:color="auto"/>
                            <w:left w:val="none" w:sz="0" w:space="0" w:color="auto"/>
                            <w:bottom w:val="none" w:sz="0" w:space="0" w:color="auto"/>
                            <w:right w:val="none" w:sz="0" w:space="0" w:color="auto"/>
                          </w:divBdr>
                        </w:div>
                        <w:div w:id="2048213648">
                          <w:marLeft w:val="0"/>
                          <w:marRight w:val="0"/>
                          <w:marTop w:val="0"/>
                          <w:marBottom w:val="0"/>
                          <w:divBdr>
                            <w:top w:val="none" w:sz="0" w:space="0" w:color="auto"/>
                            <w:left w:val="none" w:sz="0" w:space="0" w:color="auto"/>
                            <w:bottom w:val="none" w:sz="0" w:space="0" w:color="auto"/>
                            <w:right w:val="none" w:sz="0" w:space="0" w:color="auto"/>
                          </w:divBdr>
                        </w:div>
                      </w:divsChild>
                    </w:div>
                    <w:div w:id="1364164139">
                      <w:marLeft w:val="0"/>
                      <w:marRight w:val="0"/>
                      <w:marTop w:val="0"/>
                      <w:marBottom w:val="0"/>
                      <w:divBdr>
                        <w:top w:val="none" w:sz="0" w:space="0" w:color="auto"/>
                        <w:left w:val="none" w:sz="0" w:space="0" w:color="auto"/>
                        <w:bottom w:val="none" w:sz="0" w:space="0" w:color="auto"/>
                        <w:right w:val="none" w:sz="0" w:space="0" w:color="auto"/>
                      </w:divBdr>
                      <w:divsChild>
                        <w:div w:id="1060438689">
                          <w:marLeft w:val="0"/>
                          <w:marRight w:val="0"/>
                          <w:marTop w:val="0"/>
                          <w:marBottom w:val="0"/>
                          <w:divBdr>
                            <w:top w:val="none" w:sz="0" w:space="0" w:color="auto"/>
                            <w:left w:val="none" w:sz="0" w:space="0" w:color="auto"/>
                            <w:bottom w:val="none" w:sz="0" w:space="0" w:color="auto"/>
                            <w:right w:val="none" w:sz="0" w:space="0" w:color="auto"/>
                          </w:divBdr>
                        </w:div>
                        <w:div w:id="1935093085">
                          <w:marLeft w:val="0"/>
                          <w:marRight w:val="0"/>
                          <w:marTop w:val="0"/>
                          <w:marBottom w:val="0"/>
                          <w:divBdr>
                            <w:top w:val="none" w:sz="0" w:space="0" w:color="auto"/>
                            <w:left w:val="none" w:sz="0" w:space="0" w:color="auto"/>
                            <w:bottom w:val="none" w:sz="0" w:space="0" w:color="auto"/>
                            <w:right w:val="none" w:sz="0" w:space="0" w:color="auto"/>
                          </w:divBdr>
                        </w:div>
                      </w:divsChild>
                    </w:div>
                    <w:div w:id="1741564418">
                      <w:marLeft w:val="0"/>
                      <w:marRight w:val="0"/>
                      <w:marTop w:val="0"/>
                      <w:marBottom w:val="0"/>
                      <w:divBdr>
                        <w:top w:val="none" w:sz="0" w:space="0" w:color="auto"/>
                        <w:left w:val="none" w:sz="0" w:space="0" w:color="auto"/>
                        <w:bottom w:val="none" w:sz="0" w:space="0" w:color="auto"/>
                        <w:right w:val="none" w:sz="0" w:space="0" w:color="auto"/>
                      </w:divBdr>
                      <w:divsChild>
                        <w:div w:id="772287472">
                          <w:marLeft w:val="0"/>
                          <w:marRight w:val="0"/>
                          <w:marTop w:val="0"/>
                          <w:marBottom w:val="0"/>
                          <w:divBdr>
                            <w:top w:val="none" w:sz="0" w:space="0" w:color="auto"/>
                            <w:left w:val="none" w:sz="0" w:space="0" w:color="auto"/>
                            <w:bottom w:val="none" w:sz="0" w:space="0" w:color="auto"/>
                            <w:right w:val="none" w:sz="0" w:space="0" w:color="auto"/>
                          </w:divBdr>
                        </w:div>
                        <w:div w:id="894465432">
                          <w:marLeft w:val="0"/>
                          <w:marRight w:val="0"/>
                          <w:marTop w:val="0"/>
                          <w:marBottom w:val="0"/>
                          <w:divBdr>
                            <w:top w:val="none" w:sz="0" w:space="0" w:color="auto"/>
                            <w:left w:val="none" w:sz="0" w:space="0" w:color="auto"/>
                            <w:bottom w:val="none" w:sz="0" w:space="0" w:color="auto"/>
                            <w:right w:val="none" w:sz="0" w:space="0" w:color="auto"/>
                          </w:divBdr>
                        </w:div>
                      </w:divsChild>
                    </w:div>
                    <w:div w:id="1756123700">
                      <w:marLeft w:val="0"/>
                      <w:marRight w:val="0"/>
                      <w:marTop w:val="0"/>
                      <w:marBottom w:val="0"/>
                      <w:divBdr>
                        <w:top w:val="none" w:sz="0" w:space="0" w:color="auto"/>
                        <w:left w:val="none" w:sz="0" w:space="0" w:color="auto"/>
                        <w:bottom w:val="none" w:sz="0" w:space="0" w:color="auto"/>
                        <w:right w:val="none" w:sz="0" w:space="0" w:color="auto"/>
                      </w:divBdr>
                      <w:divsChild>
                        <w:div w:id="297299064">
                          <w:marLeft w:val="0"/>
                          <w:marRight w:val="0"/>
                          <w:marTop w:val="0"/>
                          <w:marBottom w:val="0"/>
                          <w:divBdr>
                            <w:top w:val="none" w:sz="0" w:space="0" w:color="auto"/>
                            <w:left w:val="none" w:sz="0" w:space="0" w:color="auto"/>
                            <w:bottom w:val="none" w:sz="0" w:space="0" w:color="auto"/>
                            <w:right w:val="none" w:sz="0" w:space="0" w:color="auto"/>
                          </w:divBdr>
                        </w:div>
                        <w:div w:id="1452359967">
                          <w:marLeft w:val="0"/>
                          <w:marRight w:val="0"/>
                          <w:marTop w:val="0"/>
                          <w:marBottom w:val="0"/>
                          <w:divBdr>
                            <w:top w:val="none" w:sz="0" w:space="0" w:color="auto"/>
                            <w:left w:val="none" w:sz="0" w:space="0" w:color="auto"/>
                            <w:bottom w:val="none" w:sz="0" w:space="0" w:color="auto"/>
                            <w:right w:val="none" w:sz="0" w:space="0" w:color="auto"/>
                          </w:divBdr>
                        </w:div>
                      </w:divsChild>
                    </w:div>
                    <w:div w:id="1817188498">
                      <w:marLeft w:val="0"/>
                      <w:marRight w:val="0"/>
                      <w:marTop w:val="0"/>
                      <w:marBottom w:val="0"/>
                      <w:divBdr>
                        <w:top w:val="none" w:sz="0" w:space="0" w:color="auto"/>
                        <w:left w:val="none" w:sz="0" w:space="0" w:color="auto"/>
                        <w:bottom w:val="none" w:sz="0" w:space="0" w:color="auto"/>
                        <w:right w:val="none" w:sz="0" w:space="0" w:color="auto"/>
                      </w:divBdr>
                      <w:divsChild>
                        <w:div w:id="780997229">
                          <w:marLeft w:val="0"/>
                          <w:marRight w:val="0"/>
                          <w:marTop w:val="0"/>
                          <w:marBottom w:val="0"/>
                          <w:divBdr>
                            <w:top w:val="none" w:sz="0" w:space="0" w:color="auto"/>
                            <w:left w:val="none" w:sz="0" w:space="0" w:color="auto"/>
                            <w:bottom w:val="none" w:sz="0" w:space="0" w:color="auto"/>
                            <w:right w:val="none" w:sz="0" w:space="0" w:color="auto"/>
                          </w:divBdr>
                        </w:div>
                        <w:div w:id="1893928503">
                          <w:marLeft w:val="0"/>
                          <w:marRight w:val="0"/>
                          <w:marTop w:val="0"/>
                          <w:marBottom w:val="0"/>
                          <w:divBdr>
                            <w:top w:val="none" w:sz="0" w:space="0" w:color="auto"/>
                            <w:left w:val="none" w:sz="0" w:space="0" w:color="auto"/>
                            <w:bottom w:val="none" w:sz="0" w:space="0" w:color="auto"/>
                            <w:right w:val="none" w:sz="0" w:space="0" w:color="auto"/>
                          </w:divBdr>
                        </w:div>
                      </w:divsChild>
                    </w:div>
                    <w:div w:id="1926376730">
                      <w:marLeft w:val="0"/>
                      <w:marRight w:val="0"/>
                      <w:marTop w:val="0"/>
                      <w:marBottom w:val="0"/>
                      <w:divBdr>
                        <w:top w:val="none" w:sz="0" w:space="0" w:color="auto"/>
                        <w:left w:val="none" w:sz="0" w:space="0" w:color="auto"/>
                        <w:bottom w:val="none" w:sz="0" w:space="0" w:color="auto"/>
                        <w:right w:val="none" w:sz="0" w:space="0" w:color="auto"/>
                      </w:divBdr>
                      <w:divsChild>
                        <w:div w:id="439957437">
                          <w:marLeft w:val="0"/>
                          <w:marRight w:val="0"/>
                          <w:marTop w:val="0"/>
                          <w:marBottom w:val="0"/>
                          <w:divBdr>
                            <w:top w:val="none" w:sz="0" w:space="0" w:color="auto"/>
                            <w:left w:val="none" w:sz="0" w:space="0" w:color="auto"/>
                            <w:bottom w:val="none" w:sz="0" w:space="0" w:color="auto"/>
                            <w:right w:val="none" w:sz="0" w:space="0" w:color="auto"/>
                          </w:divBdr>
                        </w:div>
                        <w:div w:id="1734228949">
                          <w:marLeft w:val="0"/>
                          <w:marRight w:val="0"/>
                          <w:marTop w:val="0"/>
                          <w:marBottom w:val="0"/>
                          <w:divBdr>
                            <w:top w:val="none" w:sz="0" w:space="0" w:color="auto"/>
                            <w:left w:val="none" w:sz="0" w:space="0" w:color="auto"/>
                            <w:bottom w:val="none" w:sz="0" w:space="0" w:color="auto"/>
                            <w:right w:val="none" w:sz="0" w:space="0" w:color="auto"/>
                          </w:divBdr>
                        </w:div>
                      </w:divsChild>
                    </w:div>
                    <w:div w:id="1945575631">
                      <w:marLeft w:val="0"/>
                      <w:marRight w:val="0"/>
                      <w:marTop w:val="0"/>
                      <w:marBottom w:val="0"/>
                      <w:divBdr>
                        <w:top w:val="none" w:sz="0" w:space="0" w:color="auto"/>
                        <w:left w:val="none" w:sz="0" w:space="0" w:color="auto"/>
                        <w:bottom w:val="none" w:sz="0" w:space="0" w:color="auto"/>
                        <w:right w:val="none" w:sz="0" w:space="0" w:color="auto"/>
                      </w:divBdr>
                      <w:divsChild>
                        <w:div w:id="169756126">
                          <w:marLeft w:val="0"/>
                          <w:marRight w:val="0"/>
                          <w:marTop w:val="0"/>
                          <w:marBottom w:val="0"/>
                          <w:divBdr>
                            <w:top w:val="none" w:sz="0" w:space="0" w:color="auto"/>
                            <w:left w:val="none" w:sz="0" w:space="0" w:color="auto"/>
                            <w:bottom w:val="none" w:sz="0" w:space="0" w:color="auto"/>
                            <w:right w:val="none" w:sz="0" w:space="0" w:color="auto"/>
                          </w:divBdr>
                        </w:div>
                        <w:div w:id="1932081159">
                          <w:marLeft w:val="0"/>
                          <w:marRight w:val="0"/>
                          <w:marTop w:val="0"/>
                          <w:marBottom w:val="0"/>
                          <w:divBdr>
                            <w:top w:val="none" w:sz="0" w:space="0" w:color="auto"/>
                            <w:left w:val="none" w:sz="0" w:space="0" w:color="auto"/>
                            <w:bottom w:val="none" w:sz="0" w:space="0" w:color="auto"/>
                            <w:right w:val="none" w:sz="0" w:space="0" w:color="auto"/>
                          </w:divBdr>
                        </w:div>
                      </w:divsChild>
                    </w:div>
                    <w:div w:id="1971745645">
                      <w:marLeft w:val="0"/>
                      <w:marRight w:val="0"/>
                      <w:marTop w:val="0"/>
                      <w:marBottom w:val="0"/>
                      <w:divBdr>
                        <w:top w:val="none" w:sz="0" w:space="0" w:color="auto"/>
                        <w:left w:val="none" w:sz="0" w:space="0" w:color="auto"/>
                        <w:bottom w:val="none" w:sz="0" w:space="0" w:color="auto"/>
                        <w:right w:val="none" w:sz="0" w:space="0" w:color="auto"/>
                      </w:divBdr>
                      <w:divsChild>
                        <w:div w:id="2085561113">
                          <w:marLeft w:val="0"/>
                          <w:marRight w:val="0"/>
                          <w:marTop w:val="0"/>
                          <w:marBottom w:val="0"/>
                          <w:divBdr>
                            <w:top w:val="none" w:sz="0" w:space="0" w:color="auto"/>
                            <w:left w:val="none" w:sz="0" w:space="0" w:color="auto"/>
                            <w:bottom w:val="none" w:sz="0" w:space="0" w:color="auto"/>
                            <w:right w:val="none" w:sz="0" w:space="0" w:color="auto"/>
                          </w:divBdr>
                        </w:div>
                        <w:div w:id="209716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225721">
                  <w:marLeft w:val="0"/>
                  <w:marRight w:val="0"/>
                  <w:marTop w:val="0"/>
                  <w:marBottom w:val="0"/>
                  <w:divBdr>
                    <w:top w:val="none" w:sz="0" w:space="0" w:color="auto"/>
                    <w:left w:val="none" w:sz="0" w:space="0" w:color="auto"/>
                    <w:bottom w:val="none" w:sz="0" w:space="0" w:color="auto"/>
                    <w:right w:val="none" w:sz="0" w:space="0" w:color="auto"/>
                  </w:divBdr>
                  <w:divsChild>
                    <w:div w:id="64497168">
                      <w:marLeft w:val="0"/>
                      <w:marRight w:val="0"/>
                      <w:marTop w:val="0"/>
                      <w:marBottom w:val="0"/>
                      <w:divBdr>
                        <w:top w:val="none" w:sz="0" w:space="0" w:color="auto"/>
                        <w:left w:val="none" w:sz="0" w:space="0" w:color="auto"/>
                        <w:bottom w:val="none" w:sz="0" w:space="0" w:color="auto"/>
                        <w:right w:val="none" w:sz="0" w:space="0" w:color="auto"/>
                      </w:divBdr>
                      <w:divsChild>
                        <w:div w:id="433742862">
                          <w:marLeft w:val="0"/>
                          <w:marRight w:val="0"/>
                          <w:marTop w:val="0"/>
                          <w:marBottom w:val="0"/>
                          <w:divBdr>
                            <w:top w:val="none" w:sz="0" w:space="0" w:color="auto"/>
                            <w:left w:val="none" w:sz="0" w:space="0" w:color="auto"/>
                            <w:bottom w:val="none" w:sz="0" w:space="0" w:color="auto"/>
                            <w:right w:val="none" w:sz="0" w:space="0" w:color="auto"/>
                          </w:divBdr>
                        </w:div>
                        <w:div w:id="989947765">
                          <w:marLeft w:val="0"/>
                          <w:marRight w:val="0"/>
                          <w:marTop w:val="0"/>
                          <w:marBottom w:val="0"/>
                          <w:divBdr>
                            <w:top w:val="none" w:sz="0" w:space="0" w:color="auto"/>
                            <w:left w:val="none" w:sz="0" w:space="0" w:color="auto"/>
                            <w:bottom w:val="none" w:sz="0" w:space="0" w:color="auto"/>
                            <w:right w:val="none" w:sz="0" w:space="0" w:color="auto"/>
                          </w:divBdr>
                        </w:div>
                      </w:divsChild>
                    </w:div>
                    <w:div w:id="99302874">
                      <w:marLeft w:val="0"/>
                      <w:marRight w:val="0"/>
                      <w:marTop w:val="0"/>
                      <w:marBottom w:val="0"/>
                      <w:divBdr>
                        <w:top w:val="none" w:sz="0" w:space="0" w:color="auto"/>
                        <w:left w:val="none" w:sz="0" w:space="0" w:color="auto"/>
                        <w:bottom w:val="none" w:sz="0" w:space="0" w:color="auto"/>
                        <w:right w:val="none" w:sz="0" w:space="0" w:color="auto"/>
                      </w:divBdr>
                      <w:divsChild>
                        <w:div w:id="1662929782">
                          <w:marLeft w:val="0"/>
                          <w:marRight w:val="0"/>
                          <w:marTop w:val="0"/>
                          <w:marBottom w:val="0"/>
                          <w:divBdr>
                            <w:top w:val="none" w:sz="0" w:space="0" w:color="auto"/>
                            <w:left w:val="none" w:sz="0" w:space="0" w:color="auto"/>
                            <w:bottom w:val="none" w:sz="0" w:space="0" w:color="auto"/>
                            <w:right w:val="none" w:sz="0" w:space="0" w:color="auto"/>
                          </w:divBdr>
                        </w:div>
                        <w:div w:id="2133353511">
                          <w:marLeft w:val="0"/>
                          <w:marRight w:val="0"/>
                          <w:marTop w:val="0"/>
                          <w:marBottom w:val="0"/>
                          <w:divBdr>
                            <w:top w:val="none" w:sz="0" w:space="0" w:color="auto"/>
                            <w:left w:val="none" w:sz="0" w:space="0" w:color="auto"/>
                            <w:bottom w:val="none" w:sz="0" w:space="0" w:color="auto"/>
                            <w:right w:val="none" w:sz="0" w:space="0" w:color="auto"/>
                          </w:divBdr>
                        </w:div>
                      </w:divsChild>
                    </w:div>
                    <w:div w:id="149492098">
                      <w:marLeft w:val="0"/>
                      <w:marRight w:val="0"/>
                      <w:marTop w:val="0"/>
                      <w:marBottom w:val="0"/>
                      <w:divBdr>
                        <w:top w:val="none" w:sz="0" w:space="0" w:color="auto"/>
                        <w:left w:val="none" w:sz="0" w:space="0" w:color="auto"/>
                        <w:bottom w:val="none" w:sz="0" w:space="0" w:color="auto"/>
                        <w:right w:val="none" w:sz="0" w:space="0" w:color="auto"/>
                      </w:divBdr>
                      <w:divsChild>
                        <w:div w:id="967593031">
                          <w:marLeft w:val="0"/>
                          <w:marRight w:val="0"/>
                          <w:marTop w:val="0"/>
                          <w:marBottom w:val="0"/>
                          <w:divBdr>
                            <w:top w:val="none" w:sz="0" w:space="0" w:color="auto"/>
                            <w:left w:val="none" w:sz="0" w:space="0" w:color="auto"/>
                            <w:bottom w:val="none" w:sz="0" w:space="0" w:color="auto"/>
                            <w:right w:val="none" w:sz="0" w:space="0" w:color="auto"/>
                          </w:divBdr>
                        </w:div>
                        <w:div w:id="1821532467">
                          <w:marLeft w:val="0"/>
                          <w:marRight w:val="0"/>
                          <w:marTop w:val="0"/>
                          <w:marBottom w:val="0"/>
                          <w:divBdr>
                            <w:top w:val="none" w:sz="0" w:space="0" w:color="auto"/>
                            <w:left w:val="none" w:sz="0" w:space="0" w:color="auto"/>
                            <w:bottom w:val="none" w:sz="0" w:space="0" w:color="auto"/>
                            <w:right w:val="none" w:sz="0" w:space="0" w:color="auto"/>
                          </w:divBdr>
                        </w:div>
                      </w:divsChild>
                    </w:div>
                    <w:div w:id="150417326">
                      <w:marLeft w:val="0"/>
                      <w:marRight w:val="0"/>
                      <w:marTop w:val="0"/>
                      <w:marBottom w:val="0"/>
                      <w:divBdr>
                        <w:top w:val="none" w:sz="0" w:space="0" w:color="auto"/>
                        <w:left w:val="none" w:sz="0" w:space="0" w:color="auto"/>
                        <w:bottom w:val="none" w:sz="0" w:space="0" w:color="auto"/>
                        <w:right w:val="none" w:sz="0" w:space="0" w:color="auto"/>
                      </w:divBdr>
                      <w:divsChild>
                        <w:div w:id="935094026">
                          <w:marLeft w:val="0"/>
                          <w:marRight w:val="0"/>
                          <w:marTop w:val="0"/>
                          <w:marBottom w:val="0"/>
                          <w:divBdr>
                            <w:top w:val="none" w:sz="0" w:space="0" w:color="auto"/>
                            <w:left w:val="none" w:sz="0" w:space="0" w:color="auto"/>
                            <w:bottom w:val="none" w:sz="0" w:space="0" w:color="auto"/>
                            <w:right w:val="none" w:sz="0" w:space="0" w:color="auto"/>
                          </w:divBdr>
                        </w:div>
                        <w:div w:id="1697850515">
                          <w:marLeft w:val="0"/>
                          <w:marRight w:val="0"/>
                          <w:marTop w:val="0"/>
                          <w:marBottom w:val="0"/>
                          <w:divBdr>
                            <w:top w:val="none" w:sz="0" w:space="0" w:color="auto"/>
                            <w:left w:val="none" w:sz="0" w:space="0" w:color="auto"/>
                            <w:bottom w:val="none" w:sz="0" w:space="0" w:color="auto"/>
                            <w:right w:val="none" w:sz="0" w:space="0" w:color="auto"/>
                          </w:divBdr>
                        </w:div>
                      </w:divsChild>
                    </w:div>
                    <w:div w:id="153843528">
                      <w:marLeft w:val="0"/>
                      <w:marRight w:val="0"/>
                      <w:marTop w:val="0"/>
                      <w:marBottom w:val="0"/>
                      <w:divBdr>
                        <w:top w:val="none" w:sz="0" w:space="0" w:color="auto"/>
                        <w:left w:val="none" w:sz="0" w:space="0" w:color="auto"/>
                        <w:bottom w:val="none" w:sz="0" w:space="0" w:color="auto"/>
                        <w:right w:val="none" w:sz="0" w:space="0" w:color="auto"/>
                      </w:divBdr>
                      <w:divsChild>
                        <w:div w:id="22638233">
                          <w:marLeft w:val="0"/>
                          <w:marRight w:val="0"/>
                          <w:marTop w:val="0"/>
                          <w:marBottom w:val="0"/>
                          <w:divBdr>
                            <w:top w:val="none" w:sz="0" w:space="0" w:color="auto"/>
                            <w:left w:val="none" w:sz="0" w:space="0" w:color="auto"/>
                            <w:bottom w:val="none" w:sz="0" w:space="0" w:color="auto"/>
                            <w:right w:val="none" w:sz="0" w:space="0" w:color="auto"/>
                          </w:divBdr>
                        </w:div>
                        <w:div w:id="1009334926">
                          <w:marLeft w:val="0"/>
                          <w:marRight w:val="0"/>
                          <w:marTop w:val="0"/>
                          <w:marBottom w:val="0"/>
                          <w:divBdr>
                            <w:top w:val="none" w:sz="0" w:space="0" w:color="auto"/>
                            <w:left w:val="none" w:sz="0" w:space="0" w:color="auto"/>
                            <w:bottom w:val="none" w:sz="0" w:space="0" w:color="auto"/>
                            <w:right w:val="none" w:sz="0" w:space="0" w:color="auto"/>
                          </w:divBdr>
                        </w:div>
                      </w:divsChild>
                    </w:div>
                    <w:div w:id="558982310">
                      <w:marLeft w:val="0"/>
                      <w:marRight w:val="0"/>
                      <w:marTop w:val="0"/>
                      <w:marBottom w:val="0"/>
                      <w:divBdr>
                        <w:top w:val="none" w:sz="0" w:space="0" w:color="auto"/>
                        <w:left w:val="none" w:sz="0" w:space="0" w:color="auto"/>
                        <w:bottom w:val="none" w:sz="0" w:space="0" w:color="auto"/>
                        <w:right w:val="none" w:sz="0" w:space="0" w:color="auto"/>
                      </w:divBdr>
                      <w:divsChild>
                        <w:div w:id="1054161292">
                          <w:marLeft w:val="0"/>
                          <w:marRight w:val="0"/>
                          <w:marTop w:val="0"/>
                          <w:marBottom w:val="0"/>
                          <w:divBdr>
                            <w:top w:val="none" w:sz="0" w:space="0" w:color="auto"/>
                            <w:left w:val="none" w:sz="0" w:space="0" w:color="auto"/>
                            <w:bottom w:val="none" w:sz="0" w:space="0" w:color="auto"/>
                            <w:right w:val="none" w:sz="0" w:space="0" w:color="auto"/>
                          </w:divBdr>
                        </w:div>
                        <w:div w:id="1193763114">
                          <w:marLeft w:val="0"/>
                          <w:marRight w:val="0"/>
                          <w:marTop w:val="0"/>
                          <w:marBottom w:val="0"/>
                          <w:divBdr>
                            <w:top w:val="none" w:sz="0" w:space="0" w:color="auto"/>
                            <w:left w:val="none" w:sz="0" w:space="0" w:color="auto"/>
                            <w:bottom w:val="none" w:sz="0" w:space="0" w:color="auto"/>
                            <w:right w:val="none" w:sz="0" w:space="0" w:color="auto"/>
                          </w:divBdr>
                        </w:div>
                      </w:divsChild>
                    </w:div>
                    <w:div w:id="670643197">
                      <w:marLeft w:val="0"/>
                      <w:marRight w:val="0"/>
                      <w:marTop w:val="0"/>
                      <w:marBottom w:val="0"/>
                      <w:divBdr>
                        <w:top w:val="none" w:sz="0" w:space="0" w:color="auto"/>
                        <w:left w:val="none" w:sz="0" w:space="0" w:color="auto"/>
                        <w:bottom w:val="none" w:sz="0" w:space="0" w:color="auto"/>
                        <w:right w:val="none" w:sz="0" w:space="0" w:color="auto"/>
                      </w:divBdr>
                      <w:divsChild>
                        <w:div w:id="262954444">
                          <w:marLeft w:val="0"/>
                          <w:marRight w:val="0"/>
                          <w:marTop w:val="0"/>
                          <w:marBottom w:val="0"/>
                          <w:divBdr>
                            <w:top w:val="none" w:sz="0" w:space="0" w:color="auto"/>
                            <w:left w:val="none" w:sz="0" w:space="0" w:color="auto"/>
                            <w:bottom w:val="none" w:sz="0" w:space="0" w:color="auto"/>
                            <w:right w:val="none" w:sz="0" w:space="0" w:color="auto"/>
                          </w:divBdr>
                        </w:div>
                        <w:div w:id="1943951073">
                          <w:marLeft w:val="0"/>
                          <w:marRight w:val="0"/>
                          <w:marTop w:val="0"/>
                          <w:marBottom w:val="0"/>
                          <w:divBdr>
                            <w:top w:val="none" w:sz="0" w:space="0" w:color="auto"/>
                            <w:left w:val="none" w:sz="0" w:space="0" w:color="auto"/>
                            <w:bottom w:val="none" w:sz="0" w:space="0" w:color="auto"/>
                            <w:right w:val="none" w:sz="0" w:space="0" w:color="auto"/>
                          </w:divBdr>
                        </w:div>
                      </w:divsChild>
                    </w:div>
                    <w:div w:id="694963587">
                      <w:marLeft w:val="0"/>
                      <w:marRight w:val="0"/>
                      <w:marTop w:val="0"/>
                      <w:marBottom w:val="0"/>
                      <w:divBdr>
                        <w:top w:val="none" w:sz="0" w:space="0" w:color="auto"/>
                        <w:left w:val="none" w:sz="0" w:space="0" w:color="auto"/>
                        <w:bottom w:val="none" w:sz="0" w:space="0" w:color="auto"/>
                        <w:right w:val="none" w:sz="0" w:space="0" w:color="auto"/>
                      </w:divBdr>
                      <w:divsChild>
                        <w:div w:id="364329541">
                          <w:marLeft w:val="0"/>
                          <w:marRight w:val="0"/>
                          <w:marTop w:val="0"/>
                          <w:marBottom w:val="0"/>
                          <w:divBdr>
                            <w:top w:val="none" w:sz="0" w:space="0" w:color="auto"/>
                            <w:left w:val="none" w:sz="0" w:space="0" w:color="auto"/>
                            <w:bottom w:val="none" w:sz="0" w:space="0" w:color="auto"/>
                            <w:right w:val="none" w:sz="0" w:space="0" w:color="auto"/>
                          </w:divBdr>
                        </w:div>
                        <w:div w:id="1897626307">
                          <w:marLeft w:val="0"/>
                          <w:marRight w:val="0"/>
                          <w:marTop w:val="0"/>
                          <w:marBottom w:val="0"/>
                          <w:divBdr>
                            <w:top w:val="none" w:sz="0" w:space="0" w:color="auto"/>
                            <w:left w:val="none" w:sz="0" w:space="0" w:color="auto"/>
                            <w:bottom w:val="none" w:sz="0" w:space="0" w:color="auto"/>
                            <w:right w:val="none" w:sz="0" w:space="0" w:color="auto"/>
                          </w:divBdr>
                        </w:div>
                      </w:divsChild>
                    </w:div>
                    <w:div w:id="757167474">
                      <w:marLeft w:val="0"/>
                      <w:marRight w:val="0"/>
                      <w:marTop w:val="0"/>
                      <w:marBottom w:val="0"/>
                      <w:divBdr>
                        <w:top w:val="none" w:sz="0" w:space="0" w:color="auto"/>
                        <w:left w:val="none" w:sz="0" w:space="0" w:color="auto"/>
                        <w:bottom w:val="none" w:sz="0" w:space="0" w:color="auto"/>
                        <w:right w:val="none" w:sz="0" w:space="0" w:color="auto"/>
                      </w:divBdr>
                      <w:divsChild>
                        <w:div w:id="555240918">
                          <w:marLeft w:val="0"/>
                          <w:marRight w:val="0"/>
                          <w:marTop w:val="0"/>
                          <w:marBottom w:val="0"/>
                          <w:divBdr>
                            <w:top w:val="none" w:sz="0" w:space="0" w:color="auto"/>
                            <w:left w:val="none" w:sz="0" w:space="0" w:color="auto"/>
                            <w:bottom w:val="none" w:sz="0" w:space="0" w:color="auto"/>
                            <w:right w:val="none" w:sz="0" w:space="0" w:color="auto"/>
                          </w:divBdr>
                        </w:div>
                        <w:div w:id="672999094">
                          <w:marLeft w:val="0"/>
                          <w:marRight w:val="0"/>
                          <w:marTop w:val="0"/>
                          <w:marBottom w:val="0"/>
                          <w:divBdr>
                            <w:top w:val="none" w:sz="0" w:space="0" w:color="auto"/>
                            <w:left w:val="none" w:sz="0" w:space="0" w:color="auto"/>
                            <w:bottom w:val="none" w:sz="0" w:space="0" w:color="auto"/>
                            <w:right w:val="none" w:sz="0" w:space="0" w:color="auto"/>
                          </w:divBdr>
                        </w:div>
                      </w:divsChild>
                    </w:div>
                    <w:div w:id="759259946">
                      <w:marLeft w:val="0"/>
                      <w:marRight w:val="0"/>
                      <w:marTop w:val="0"/>
                      <w:marBottom w:val="0"/>
                      <w:divBdr>
                        <w:top w:val="none" w:sz="0" w:space="0" w:color="auto"/>
                        <w:left w:val="none" w:sz="0" w:space="0" w:color="auto"/>
                        <w:bottom w:val="none" w:sz="0" w:space="0" w:color="auto"/>
                        <w:right w:val="none" w:sz="0" w:space="0" w:color="auto"/>
                      </w:divBdr>
                      <w:divsChild>
                        <w:div w:id="362681880">
                          <w:marLeft w:val="0"/>
                          <w:marRight w:val="0"/>
                          <w:marTop w:val="0"/>
                          <w:marBottom w:val="0"/>
                          <w:divBdr>
                            <w:top w:val="none" w:sz="0" w:space="0" w:color="auto"/>
                            <w:left w:val="none" w:sz="0" w:space="0" w:color="auto"/>
                            <w:bottom w:val="none" w:sz="0" w:space="0" w:color="auto"/>
                            <w:right w:val="none" w:sz="0" w:space="0" w:color="auto"/>
                          </w:divBdr>
                        </w:div>
                        <w:div w:id="1653291569">
                          <w:marLeft w:val="0"/>
                          <w:marRight w:val="0"/>
                          <w:marTop w:val="0"/>
                          <w:marBottom w:val="0"/>
                          <w:divBdr>
                            <w:top w:val="none" w:sz="0" w:space="0" w:color="auto"/>
                            <w:left w:val="none" w:sz="0" w:space="0" w:color="auto"/>
                            <w:bottom w:val="none" w:sz="0" w:space="0" w:color="auto"/>
                            <w:right w:val="none" w:sz="0" w:space="0" w:color="auto"/>
                          </w:divBdr>
                        </w:div>
                      </w:divsChild>
                    </w:div>
                    <w:div w:id="1167131022">
                      <w:marLeft w:val="0"/>
                      <w:marRight w:val="0"/>
                      <w:marTop w:val="0"/>
                      <w:marBottom w:val="0"/>
                      <w:divBdr>
                        <w:top w:val="none" w:sz="0" w:space="0" w:color="auto"/>
                        <w:left w:val="none" w:sz="0" w:space="0" w:color="auto"/>
                        <w:bottom w:val="none" w:sz="0" w:space="0" w:color="auto"/>
                        <w:right w:val="none" w:sz="0" w:space="0" w:color="auto"/>
                      </w:divBdr>
                      <w:divsChild>
                        <w:div w:id="536552936">
                          <w:marLeft w:val="0"/>
                          <w:marRight w:val="0"/>
                          <w:marTop w:val="0"/>
                          <w:marBottom w:val="0"/>
                          <w:divBdr>
                            <w:top w:val="none" w:sz="0" w:space="0" w:color="auto"/>
                            <w:left w:val="none" w:sz="0" w:space="0" w:color="auto"/>
                            <w:bottom w:val="none" w:sz="0" w:space="0" w:color="auto"/>
                            <w:right w:val="none" w:sz="0" w:space="0" w:color="auto"/>
                          </w:divBdr>
                        </w:div>
                        <w:div w:id="1503855860">
                          <w:marLeft w:val="0"/>
                          <w:marRight w:val="0"/>
                          <w:marTop w:val="0"/>
                          <w:marBottom w:val="0"/>
                          <w:divBdr>
                            <w:top w:val="none" w:sz="0" w:space="0" w:color="auto"/>
                            <w:left w:val="none" w:sz="0" w:space="0" w:color="auto"/>
                            <w:bottom w:val="none" w:sz="0" w:space="0" w:color="auto"/>
                            <w:right w:val="none" w:sz="0" w:space="0" w:color="auto"/>
                          </w:divBdr>
                        </w:div>
                      </w:divsChild>
                    </w:div>
                    <w:div w:id="1293172158">
                      <w:marLeft w:val="0"/>
                      <w:marRight w:val="0"/>
                      <w:marTop w:val="0"/>
                      <w:marBottom w:val="0"/>
                      <w:divBdr>
                        <w:top w:val="none" w:sz="0" w:space="0" w:color="auto"/>
                        <w:left w:val="none" w:sz="0" w:space="0" w:color="auto"/>
                        <w:bottom w:val="none" w:sz="0" w:space="0" w:color="auto"/>
                        <w:right w:val="none" w:sz="0" w:space="0" w:color="auto"/>
                      </w:divBdr>
                      <w:divsChild>
                        <w:div w:id="53822564">
                          <w:marLeft w:val="0"/>
                          <w:marRight w:val="0"/>
                          <w:marTop w:val="0"/>
                          <w:marBottom w:val="0"/>
                          <w:divBdr>
                            <w:top w:val="none" w:sz="0" w:space="0" w:color="auto"/>
                            <w:left w:val="none" w:sz="0" w:space="0" w:color="auto"/>
                            <w:bottom w:val="none" w:sz="0" w:space="0" w:color="auto"/>
                            <w:right w:val="none" w:sz="0" w:space="0" w:color="auto"/>
                          </w:divBdr>
                        </w:div>
                        <w:div w:id="561723022">
                          <w:marLeft w:val="0"/>
                          <w:marRight w:val="0"/>
                          <w:marTop w:val="0"/>
                          <w:marBottom w:val="0"/>
                          <w:divBdr>
                            <w:top w:val="none" w:sz="0" w:space="0" w:color="auto"/>
                            <w:left w:val="none" w:sz="0" w:space="0" w:color="auto"/>
                            <w:bottom w:val="none" w:sz="0" w:space="0" w:color="auto"/>
                            <w:right w:val="none" w:sz="0" w:space="0" w:color="auto"/>
                          </w:divBdr>
                        </w:div>
                      </w:divsChild>
                    </w:div>
                    <w:div w:id="1313099582">
                      <w:marLeft w:val="0"/>
                      <w:marRight w:val="0"/>
                      <w:marTop w:val="0"/>
                      <w:marBottom w:val="0"/>
                      <w:divBdr>
                        <w:top w:val="none" w:sz="0" w:space="0" w:color="auto"/>
                        <w:left w:val="none" w:sz="0" w:space="0" w:color="auto"/>
                        <w:bottom w:val="none" w:sz="0" w:space="0" w:color="auto"/>
                        <w:right w:val="none" w:sz="0" w:space="0" w:color="auto"/>
                      </w:divBdr>
                      <w:divsChild>
                        <w:div w:id="1071536953">
                          <w:marLeft w:val="0"/>
                          <w:marRight w:val="0"/>
                          <w:marTop w:val="0"/>
                          <w:marBottom w:val="0"/>
                          <w:divBdr>
                            <w:top w:val="none" w:sz="0" w:space="0" w:color="auto"/>
                            <w:left w:val="none" w:sz="0" w:space="0" w:color="auto"/>
                            <w:bottom w:val="none" w:sz="0" w:space="0" w:color="auto"/>
                            <w:right w:val="none" w:sz="0" w:space="0" w:color="auto"/>
                          </w:divBdr>
                        </w:div>
                        <w:div w:id="1135948802">
                          <w:marLeft w:val="0"/>
                          <w:marRight w:val="0"/>
                          <w:marTop w:val="0"/>
                          <w:marBottom w:val="0"/>
                          <w:divBdr>
                            <w:top w:val="none" w:sz="0" w:space="0" w:color="auto"/>
                            <w:left w:val="none" w:sz="0" w:space="0" w:color="auto"/>
                            <w:bottom w:val="none" w:sz="0" w:space="0" w:color="auto"/>
                            <w:right w:val="none" w:sz="0" w:space="0" w:color="auto"/>
                          </w:divBdr>
                        </w:div>
                      </w:divsChild>
                    </w:div>
                    <w:div w:id="1514758985">
                      <w:marLeft w:val="0"/>
                      <w:marRight w:val="0"/>
                      <w:marTop w:val="0"/>
                      <w:marBottom w:val="0"/>
                      <w:divBdr>
                        <w:top w:val="none" w:sz="0" w:space="0" w:color="auto"/>
                        <w:left w:val="none" w:sz="0" w:space="0" w:color="auto"/>
                        <w:bottom w:val="none" w:sz="0" w:space="0" w:color="auto"/>
                        <w:right w:val="none" w:sz="0" w:space="0" w:color="auto"/>
                      </w:divBdr>
                      <w:divsChild>
                        <w:div w:id="1422750540">
                          <w:marLeft w:val="0"/>
                          <w:marRight w:val="0"/>
                          <w:marTop w:val="0"/>
                          <w:marBottom w:val="0"/>
                          <w:divBdr>
                            <w:top w:val="none" w:sz="0" w:space="0" w:color="auto"/>
                            <w:left w:val="none" w:sz="0" w:space="0" w:color="auto"/>
                            <w:bottom w:val="none" w:sz="0" w:space="0" w:color="auto"/>
                            <w:right w:val="none" w:sz="0" w:space="0" w:color="auto"/>
                          </w:divBdr>
                        </w:div>
                        <w:div w:id="1974942576">
                          <w:marLeft w:val="0"/>
                          <w:marRight w:val="0"/>
                          <w:marTop w:val="0"/>
                          <w:marBottom w:val="0"/>
                          <w:divBdr>
                            <w:top w:val="none" w:sz="0" w:space="0" w:color="auto"/>
                            <w:left w:val="none" w:sz="0" w:space="0" w:color="auto"/>
                            <w:bottom w:val="none" w:sz="0" w:space="0" w:color="auto"/>
                            <w:right w:val="none" w:sz="0" w:space="0" w:color="auto"/>
                          </w:divBdr>
                        </w:div>
                      </w:divsChild>
                    </w:div>
                    <w:div w:id="1576747544">
                      <w:marLeft w:val="0"/>
                      <w:marRight w:val="0"/>
                      <w:marTop w:val="0"/>
                      <w:marBottom w:val="0"/>
                      <w:divBdr>
                        <w:top w:val="none" w:sz="0" w:space="0" w:color="auto"/>
                        <w:left w:val="none" w:sz="0" w:space="0" w:color="auto"/>
                        <w:bottom w:val="none" w:sz="0" w:space="0" w:color="auto"/>
                        <w:right w:val="none" w:sz="0" w:space="0" w:color="auto"/>
                      </w:divBdr>
                      <w:divsChild>
                        <w:div w:id="869991563">
                          <w:marLeft w:val="0"/>
                          <w:marRight w:val="0"/>
                          <w:marTop w:val="0"/>
                          <w:marBottom w:val="0"/>
                          <w:divBdr>
                            <w:top w:val="none" w:sz="0" w:space="0" w:color="auto"/>
                            <w:left w:val="none" w:sz="0" w:space="0" w:color="auto"/>
                            <w:bottom w:val="none" w:sz="0" w:space="0" w:color="auto"/>
                            <w:right w:val="none" w:sz="0" w:space="0" w:color="auto"/>
                          </w:divBdr>
                        </w:div>
                        <w:div w:id="1512987583">
                          <w:marLeft w:val="0"/>
                          <w:marRight w:val="0"/>
                          <w:marTop w:val="0"/>
                          <w:marBottom w:val="0"/>
                          <w:divBdr>
                            <w:top w:val="none" w:sz="0" w:space="0" w:color="auto"/>
                            <w:left w:val="none" w:sz="0" w:space="0" w:color="auto"/>
                            <w:bottom w:val="none" w:sz="0" w:space="0" w:color="auto"/>
                            <w:right w:val="none" w:sz="0" w:space="0" w:color="auto"/>
                          </w:divBdr>
                        </w:div>
                      </w:divsChild>
                    </w:div>
                    <w:div w:id="1816601984">
                      <w:marLeft w:val="0"/>
                      <w:marRight w:val="0"/>
                      <w:marTop w:val="0"/>
                      <w:marBottom w:val="0"/>
                      <w:divBdr>
                        <w:top w:val="none" w:sz="0" w:space="0" w:color="auto"/>
                        <w:left w:val="none" w:sz="0" w:space="0" w:color="auto"/>
                        <w:bottom w:val="none" w:sz="0" w:space="0" w:color="auto"/>
                        <w:right w:val="none" w:sz="0" w:space="0" w:color="auto"/>
                      </w:divBdr>
                    </w:div>
                    <w:div w:id="1870609336">
                      <w:marLeft w:val="0"/>
                      <w:marRight w:val="0"/>
                      <w:marTop w:val="0"/>
                      <w:marBottom w:val="0"/>
                      <w:divBdr>
                        <w:top w:val="none" w:sz="0" w:space="0" w:color="auto"/>
                        <w:left w:val="none" w:sz="0" w:space="0" w:color="auto"/>
                        <w:bottom w:val="none" w:sz="0" w:space="0" w:color="auto"/>
                        <w:right w:val="none" w:sz="0" w:space="0" w:color="auto"/>
                      </w:divBdr>
                      <w:divsChild>
                        <w:div w:id="648169997">
                          <w:marLeft w:val="0"/>
                          <w:marRight w:val="0"/>
                          <w:marTop w:val="0"/>
                          <w:marBottom w:val="0"/>
                          <w:divBdr>
                            <w:top w:val="none" w:sz="0" w:space="0" w:color="auto"/>
                            <w:left w:val="none" w:sz="0" w:space="0" w:color="auto"/>
                            <w:bottom w:val="none" w:sz="0" w:space="0" w:color="auto"/>
                            <w:right w:val="none" w:sz="0" w:space="0" w:color="auto"/>
                          </w:divBdr>
                        </w:div>
                        <w:div w:id="906037026">
                          <w:marLeft w:val="0"/>
                          <w:marRight w:val="0"/>
                          <w:marTop w:val="0"/>
                          <w:marBottom w:val="0"/>
                          <w:divBdr>
                            <w:top w:val="none" w:sz="0" w:space="0" w:color="auto"/>
                            <w:left w:val="none" w:sz="0" w:space="0" w:color="auto"/>
                            <w:bottom w:val="none" w:sz="0" w:space="0" w:color="auto"/>
                            <w:right w:val="none" w:sz="0" w:space="0" w:color="auto"/>
                          </w:divBdr>
                        </w:div>
                      </w:divsChild>
                    </w:div>
                    <w:div w:id="2032947982">
                      <w:marLeft w:val="0"/>
                      <w:marRight w:val="0"/>
                      <w:marTop w:val="0"/>
                      <w:marBottom w:val="0"/>
                      <w:divBdr>
                        <w:top w:val="none" w:sz="0" w:space="0" w:color="auto"/>
                        <w:left w:val="none" w:sz="0" w:space="0" w:color="auto"/>
                        <w:bottom w:val="none" w:sz="0" w:space="0" w:color="auto"/>
                        <w:right w:val="none" w:sz="0" w:space="0" w:color="auto"/>
                      </w:divBdr>
                      <w:divsChild>
                        <w:div w:id="201863378">
                          <w:marLeft w:val="0"/>
                          <w:marRight w:val="0"/>
                          <w:marTop w:val="0"/>
                          <w:marBottom w:val="0"/>
                          <w:divBdr>
                            <w:top w:val="none" w:sz="0" w:space="0" w:color="auto"/>
                            <w:left w:val="none" w:sz="0" w:space="0" w:color="auto"/>
                            <w:bottom w:val="none" w:sz="0" w:space="0" w:color="auto"/>
                            <w:right w:val="none" w:sz="0" w:space="0" w:color="auto"/>
                          </w:divBdr>
                        </w:div>
                        <w:div w:id="561985543">
                          <w:marLeft w:val="0"/>
                          <w:marRight w:val="0"/>
                          <w:marTop w:val="0"/>
                          <w:marBottom w:val="0"/>
                          <w:divBdr>
                            <w:top w:val="none" w:sz="0" w:space="0" w:color="auto"/>
                            <w:left w:val="none" w:sz="0" w:space="0" w:color="auto"/>
                            <w:bottom w:val="none" w:sz="0" w:space="0" w:color="auto"/>
                            <w:right w:val="none" w:sz="0" w:space="0" w:color="auto"/>
                          </w:divBdr>
                        </w:div>
                      </w:divsChild>
                    </w:div>
                    <w:div w:id="2078044891">
                      <w:marLeft w:val="0"/>
                      <w:marRight w:val="0"/>
                      <w:marTop w:val="0"/>
                      <w:marBottom w:val="0"/>
                      <w:divBdr>
                        <w:top w:val="none" w:sz="0" w:space="0" w:color="auto"/>
                        <w:left w:val="none" w:sz="0" w:space="0" w:color="auto"/>
                        <w:bottom w:val="none" w:sz="0" w:space="0" w:color="auto"/>
                        <w:right w:val="none" w:sz="0" w:space="0" w:color="auto"/>
                      </w:divBdr>
                      <w:divsChild>
                        <w:div w:id="1162234975">
                          <w:marLeft w:val="0"/>
                          <w:marRight w:val="0"/>
                          <w:marTop w:val="0"/>
                          <w:marBottom w:val="0"/>
                          <w:divBdr>
                            <w:top w:val="none" w:sz="0" w:space="0" w:color="auto"/>
                            <w:left w:val="none" w:sz="0" w:space="0" w:color="auto"/>
                            <w:bottom w:val="none" w:sz="0" w:space="0" w:color="auto"/>
                            <w:right w:val="none" w:sz="0" w:space="0" w:color="auto"/>
                          </w:divBdr>
                        </w:div>
                        <w:div w:id="125693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470331">
                  <w:marLeft w:val="0"/>
                  <w:marRight w:val="0"/>
                  <w:marTop w:val="0"/>
                  <w:marBottom w:val="0"/>
                  <w:divBdr>
                    <w:top w:val="none" w:sz="0" w:space="0" w:color="auto"/>
                    <w:left w:val="none" w:sz="0" w:space="0" w:color="auto"/>
                    <w:bottom w:val="none" w:sz="0" w:space="0" w:color="auto"/>
                    <w:right w:val="none" w:sz="0" w:space="0" w:color="auto"/>
                  </w:divBdr>
                  <w:divsChild>
                    <w:div w:id="481967189">
                      <w:marLeft w:val="0"/>
                      <w:marRight w:val="0"/>
                      <w:marTop w:val="0"/>
                      <w:marBottom w:val="0"/>
                      <w:divBdr>
                        <w:top w:val="none" w:sz="0" w:space="0" w:color="auto"/>
                        <w:left w:val="none" w:sz="0" w:space="0" w:color="auto"/>
                        <w:bottom w:val="none" w:sz="0" w:space="0" w:color="auto"/>
                        <w:right w:val="none" w:sz="0" w:space="0" w:color="auto"/>
                      </w:divBdr>
                      <w:divsChild>
                        <w:div w:id="200746064">
                          <w:marLeft w:val="0"/>
                          <w:marRight w:val="0"/>
                          <w:marTop w:val="0"/>
                          <w:marBottom w:val="0"/>
                          <w:divBdr>
                            <w:top w:val="none" w:sz="0" w:space="0" w:color="auto"/>
                            <w:left w:val="none" w:sz="0" w:space="0" w:color="auto"/>
                            <w:bottom w:val="none" w:sz="0" w:space="0" w:color="auto"/>
                            <w:right w:val="none" w:sz="0" w:space="0" w:color="auto"/>
                          </w:divBdr>
                        </w:div>
                        <w:div w:id="1919098826">
                          <w:marLeft w:val="0"/>
                          <w:marRight w:val="0"/>
                          <w:marTop w:val="0"/>
                          <w:marBottom w:val="0"/>
                          <w:divBdr>
                            <w:top w:val="none" w:sz="0" w:space="0" w:color="auto"/>
                            <w:left w:val="none" w:sz="0" w:space="0" w:color="auto"/>
                            <w:bottom w:val="none" w:sz="0" w:space="0" w:color="auto"/>
                            <w:right w:val="none" w:sz="0" w:space="0" w:color="auto"/>
                          </w:divBdr>
                        </w:div>
                      </w:divsChild>
                    </w:div>
                    <w:div w:id="546575167">
                      <w:marLeft w:val="0"/>
                      <w:marRight w:val="0"/>
                      <w:marTop w:val="0"/>
                      <w:marBottom w:val="0"/>
                      <w:divBdr>
                        <w:top w:val="none" w:sz="0" w:space="0" w:color="auto"/>
                        <w:left w:val="none" w:sz="0" w:space="0" w:color="auto"/>
                        <w:bottom w:val="none" w:sz="0" w:space="0" w:color="auto"/>
                        <w:right w:val="none" w:sz="0" w:space="0" w:color="auto"/>
                      </w:divBdr>
                      <w:divsChild>
                        <w:div w:id="900948329">
                          <w:marLeft w:val="0"/>
                          <w:marRight w:val="0"/>
                          <w:marTop w:val="0"/>
                          <w:marBottom w:val="0"/>
                          <w:divBdr>
                            <w:top w:val="none" w:sz="0" w:space="0" w:color="auto"/>
                            <w:left w:val="none" w:sz="0" w:space="0" w:color="auto"/>
                            <w:bottom w:val="none" w:sz="0" w:space="0" w:color="auto"/>
                            <w:right w:val="none" w:sz="0" w:space="0" w:color="auto"/>
                          </w:divBdr>
                        </w:div>
                        <w:div w:id="1526946717">
                          <w:marLeft w:val="0"/>
                          <w:marRight w:val="0"/>
                          <w:marTop w:val="0"/>
                          <w:marBottom w:val="0"/>
                          <w:divBdr>
                            <w:top w:val="none" w:sz="0" w:space="0" w:color="auto"/>
                            <w:left w:val="none" w:sz="0" w:space="0" w:color="auto"/>
                            <w:bottom w:val="none" w:sz="0" w:space="0" w:color="auto"/>
                            <w:right w:val="none" w:sz="0" w:space="0" w:color="auto"/>
                          </w:divBdr>
                        </w:div>
                      </w:divsChild>
                    </w:div>
                    <w:div w:id="596332893">
                      <w:marLeft w:val="0"/>
                      <w:marRight w:val="0"/>
                      <w:marTop w:val="0"/>
                      <w:marBottom w:val="0"/>
                      <w:divBdr>
                        <w:top w:val="none" w:sz="0" w:space="0" w:color="auto"/>
                        <w:left w:val="none" w:sz="0" w:space="0" w:color="auto"/>
                        <w:bottom w:val="none" w:sz="0" w:space="0" w:color="auto"/>
                        <w:right w:val="none" w:sz="0" w:space="0" w:color="auto"/>
                      </w:divBdr>
                      <w:divsChild>
                        <w:div w:id="51931174">
                          <w:marLeft w:val="0"/>
                          <w:marRight w:val="0"/>
                          <w:marTop w:val="0"/>
                          <w:marBottom w:val="0"/>
                          <w:divBdr>
                            <w:top w:val="none" w:sz="0" w:space="0" w:color="auto"/>
                            <w:left w:val="none" w:sz="0" w:space="0" w:color="auto"/>
                            <w:bottom w:val="none" w:sz="0" w:space="0" w:color="auto"/>
                            <w:right w:val="none" w:sz="0" w:space="0" w:color="auto"/>
                          </w:divBdr>
                        </w:div>
                        <w:div w:id="333538574">
                          <w:marLeft w:val="0"/>
                          <w:marRight w:val="0"/>
                          <w:marTop w:val="0"/>
                          <w:marBottom w:val="0"/>
                          <w:divBdr>
                            <w:top w:val="none" w:sz="0" w:space="0" w:color="auto"/>
                            <w:left w:val="none" w:sz="0" w:space="0" w:color="auto"/>
                            <w:bottom w:val="none" w:sz="0" w:space="0" w:color="auto"/>
                            <w:right w:val="none" w:sz="0" w:space="0" w:color="auto"/>
                          </w:divBdr>
                        </w:div>
                      </w:divsChild>
                    </w:div>
                    <w:div w:id="1082526329">
                      <w:marLeft w:val="0"/>
                      <w:marRight w:val="0"/>
                      <w:marTop w:val="0"/>
                      <w:marBottom w:val="0"/>
                      <w:divBdr>
                        <w:top w:val="none" w:sz="0" w:space="0" w:color="auto"/>
                        <w:left w:val="none" w:sz="0" w:space="0" w:color="auto"/>
                        <w:bottom w:val="none" w:sz="0" w:space="0" w:color="auto"/>
                        <w:right w:val="none" w:sz="0" w:space="0" w:color="auto"/>
                      </w:divBdr>
                      <w:divsChild>
                        <w:div w:id="118109733">
                          <w:marLeft w:val="0"/>
                          <w:marRight w:val="0"/>
                          <w:marTop w:val="0"/>
                          <w:marBottom w:val="0"/>
                          <w:divBdr>
                            <w:top w:val="none" w:sz="0" w:space="0" w:color="auto"/>
                            <w:left w:val="none" w:sz="0" w:space="0" w:color="auto"/>
                            <w:bottom w:val="none" w:sz="0" w:space="0" w:color="auto"/>
                            <w:right w:val="none" w:sz="0" w:space="0" w:color="auto"/>
                          </w:divBdr>
                        </w:div>
                        <w:div w:id="206649708">
                          <w:marLeft w:val="0"/>
                          <w:marRight w:val="0"/>
                          <w:marTop w:val="0"/>
                          <w:marBottom w:val="0"/>
                          <w:divBdr>
                            <w:top w:val="none" w:sz="0" w:space="0" w:color="auto"/>
                            <w:left w:val="none" w:sz="0" w:space="0" w:color="auto"/>
                            <w:bottom w:val="none" w:sz="0" w:space="0" w:color="auto"/>
                            <w:right w:val="none" w:sz="0" w:space="0" w:color="auto"/>
                          </w:divBdr>
                        </w:div>
                      </w:divsChild>
                    </w:div>
                    <w:div w:id="2109038118">
                      <w:marLeft w:val="0"/>
                      <w:marRight w:val="0"/>
                      <w:marTop w:val="0"/>
                      <w:marBottom w:val="0"/>
                      <w:divBdr>
                        <w:top w:val="none" w:sz="0" w:space="0" w:color="auto"/>
                        <w:left w:val="none" w:sz="0" w:space="0" w:color="auto"/>
                        <w:bottom w:val="none" w:sz="0" w:space="0" w:color="auto"/>
                        <w:right w:val="none" w:sz="0" w:space="0" w:color="auto"/>
                      </w:divBdr>
                    </w:div>
                  </w:divsChild>
                </w:div>
                <w:div w:id="1733578295">
                  <w:marLeft w:val="0"/>
                  <w:marRight w:val="0"/>
                  <w:marTop w:val="0"/>
                  <w:marBottom w:val="0"/>
                  <w:divBdr>
                    <w:top w:val="none" w:sz="0" w:space="0" w:color="auto"/>
                    <w:left w:val="none" w:sz="0" w:space="0" w:color="auto"/>
                    <w:bottom w:val="none" w:sz="0" w:space="0" w:color="auto"/>
                    <w:right w:val="none" w:sz="0" w:space="0" w:color="auto"/>
                  </w:divBdr>
                </w:div>
                <w:div w:id="1746488630">
                  <w:marLeft w:val="0"/>
                  <w:marRight w:val="0"/>
                  <w:marTop w:val="0"/>
                  <w:marBottom w:val="0"/>
                  <w:divBdr>
                    <w:top w:val="none" w:sz="0" w:space="0" w:color="auto"/>
                    <w:left w:val="none" w:sz="0" w:space="0" w:color="auto"/>
                    <w:bottom w:val="none" w:sz="0" w:space="0" w:color="auto"/>
                    <w:right w:val="none" w:sz="0" w:space="0" w:color="auto"/>
                  </w:divBdr>
                  <w:divsChild>
                    <w:div w:id="19622750">
                      <w:marLeft w:val="0"/>
                      <w:marRight w:val="0"/>
                      <w:marTop w:val="0"/>
                      <w:marBottom w:val="0"/>
                      <w:divBdr>
                        <w:top w:val="none" w:sz="0" w:space="0" w:color="auto"/>
                        <w:left w:val="none" w:sz="0" w:space="0" w:color="auto"/>
                        <w:bottom w:val="none" w:sz="0" w:space="0" w:color="auto"/>
                        <w:right w:val="none" w:sz="0" w:space="0" w:color="auto"/>
                      </w:divBdr>
                    </w:div>
                    <w:div w:id="207228975">
                      <w:marLeft w:val="0"/>
                      <w:marRight w:val="0"/>
                      <w:marTop w:val="0"/>
                      <w:marBottom w:val="0"/>
                      <w:divBdr>
                        <w:top w:val="none" w:sz="0" w:space="0" w:color="auto"/>
                        <w:left w:val="none" w:sz="0" w:space="0" w:color="auto"/>
                        <w:bottom w:val="none" w:sz="0" w:space="0" w:color="auto"/>
                        <w:right w:val="none" w:sz="0" w:space="0" w:color="auto"/>
                      </w:divBdr>
                      <w:divsChild>
                        <w:div w:id="1822110303">
                          <w:marLeft w:val="0"/>
                          <w:marRight w:val="0"/>
                          <w:marTop w:val="0"/>
                          <w:marBottom w:val="0"/>
                          <w:divBdr>
                            <w:top w:val="none" w:sz="0" w:space="0" w:color="auto"/>
                            <w:left w:val="none" w:sz="0" w:space="0" w:color="auto"/>
                            <w:bottom w:val="none" w:sz="0" w:space="0" w:color="auto"/>
                            <w:right w:val="none" w:sz="0" w:space="0" w:color="auto"/>
                          </w:divBdr>
                        </w:div>
                        <w:div w:id="1841658715">
                          <w:marLeft w:val="0"/>
                          <w:marRight w:val="0"/>
                          <w:marTop w:val="0"/>
                          <w:marBottom w:val="0"/>
                          <w:divBdr>
                            <w:top w:val="none" w:sz="0" w:space="0" w:color="auto"/>
                            <w:left w:val="none" w:sz="0" w:space="0" w:color="auto"/>
                            <w:bottom w:val="none" w:sz="0" w:space="0" w:color="auto"/>
                            <w:right w:val="none" w:sz="0" w:space="0" w:color="auto"/>
                          </w:divBdr>
                        </w:div>
                      </w:divsChild>
                    </w:div>
                    <w:div w:id="1577665097">
                      <w:marLeft w:val="0"/>
                      <w:marRight w:val="0"/>
                      <w:marTop w:val="0"/>
                      <w:marBottom w:val="0"/>
                      <w:divBdr>
                        <w:top w:val="none" w:sz="0" w:space="0" w:color="auto"/>
                        <w:left w:val="none" w:sz="0" w:space="0" w:color="auto"/>
                        <w:bottom w:val="none" w:sz="0" w:space="0" w:color="auto"/>
                        <w:right w:val="none" w:sz="0" w:space="0" w:color="auto"/>
                      </w:divBdr>
                      <w:divsChild>
                        <w:div w:id="256334105">
                          <w:marLeft w:val="0"/>
                          <w:marRight w:val="0"/>
                          <w:marTop w:val="0"/>
                          <w:marBottom w:val="0"/>
                          <w:divBdr>
                            <w:top w:val="none" w:sz="0" w:space="0" w:color="auto"/>
                            <w:left w:val="none" w:sz="0" w:space="0" w:color="auto"/>
                            <w:bottom w:val="none" w:sz="0" w:space="0" w:color="auto"/>
                            <w:right w:val="none" w:sz="0" w:space="0" w:color="auto"/>
                          </w:divBdr>
                        </w:div>
                        <w:div w:id="878663522">
                          <w:marLeft w:val="0"/>
                          <w:marRight w:val="0"/>
                          <w:marTop w:val="0"/>
                          <w:marBottom w:val="0"/>
                          <w:divBdr>
                            <w:top w:val="none" w:sz="0" w:space="0" w:color="auto"/>
                            <w:left w:val="none" w:sz="0" w:space="0" w:color="auto"/>
                            <w:bottom w:val="none" w:sz="0" w:space="0" w:color="auto"/>
                            <w:right w:val="none" w:sz="0" w:space="0" w:color="auto"/>
                          </w:divBdr>
                        </w:div>
                      </w:divsChild>
                    </w:div>
                    <w:div w:id="1787234020">
                      <w:marLeft w:val="0"/>
                      <w:marRight w:val="0"/>
                      <w:marTop w:val="0"/>
                      <w:marBottom w:val="0"/>
                      <w:divBdr>
                        <w:top w:val="none" w:sz="0" w:space="0" w:color="auto"/>
                        <w:left w:val="none" w:sz="0" w:space="0" w:color="auto"/>
                        <w:bottom w:val="none" w:sz="0" w:space="0" w:color="auto"/>
                        <w:right w:val="none" w:sz="0" w:space="0" w:color="auto"/>
                      </w:divBdr>
                      <w:divsChild>
                        <w:div w:id="30881075">
                          <w:marLeft w:val="0"/>
                          <w:marRight w:val="0"/>
                          <w:marTop w:val="0"/>
                          <w:marBottom w:val="0"/>
                          <w:divBdr>
                            <w:top w:val="none" w:sz="0" w:space="0" w:color="auto"/>
                            <w:left w:val="none" w:sz="0" w:space="0" w:color="auto"/>
                            <w:bottom w:val="none" w:sz="0" w:space="0" w:color="auto"/>
                            <w:right w:val="none" w:sz="0" w:space="0" w:color="auto"/>
                          </w:divBdr>
                        </w:div>
                        <w:div w:id="257954564">
                          <w:marLeft w:val="0"/>
                          <w:marRight w:val="0"/>
                          <w:marTop w:val="0"/>
                          <w:marBottom w:val="0"/>
                          <w:divBdr>
                            <w:top w:val="none" w:sz="0" w:space="0" w:color="auto"/>
                            <w:left w:val="none" w:sz="0" w:space="0" w:color="auto"/>
                            <w:bottom w:val="none" w:sz="0" w:space="0" w:color="auto"/>
                            <w:right w:val="none" w:sz="0" w:space="0" w:color="auto"/>
                          </w:divBdr>
                        </w:div>
                      </w:divsChild>
                    </w:div>
                    <w:div w:id="1831603324">
                      <w:marLeft w:val="0"/>
                      <w:marRight w:val="0"/>
                      <w:marTop w:val="0"/>
                      <w:marBottom w:val="0"/>
                      <w:divBdr>
                        <w:top w:val="none" w:sz="0" w:space="0" w:color="auto"/>
                        <w:left w:val="none" w:sz="0" w:space="0" w:color="auto"/>
                        <w:bottom w:val="none" w:sz="0" w:space="0" w:color="auto"/>
                        <w:right w:val="none" w:sz="0" w:space="0" w:color="auto"/>
                      </w:divBdr>
                      <w:divsChild>
                        <w:div w:id="321813899">
                          <w:marLeft w:val="0"/>
                          <w:marRight w:val="0"/>
                          <w:marTop w:val="0"/>
                          <w:marBottom w:val="0"/>
                          <w:divBdr>
                            <w:top w:val="none" w:sz="0" w:space="0" w:color="auto"/>
                            <w:left w:val="none" w:sz="0" w:space="0" w:color="auto"/>
                            <w:bottom w:val="none" w:sz="0" w:space="0" w:color="auto"/>
                            <w:right w:val="none" w:sz="0" w:space="0" w:color="auto"/>
                          </w:divBdr>
                        </w:div>
                        <w:div w:id="63664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092362">
                  <w:marLeft w:val="0"/>
                  <w:marRight w:val="0"/>
                  <w:marTop w:val="0"/>
                  <w:marBottom w:val="0"/>
                  <w:divBdr>
                    <w:top w:val="none" w:sz="0" w:space="0" w:color="auto"/>
                    <w:left w:val="none" w:sz="0" w:space="0" w:color="auto"/>
                    <w:bottom w:val="none" w:sz="0" w:space="0" w:color="auto"/>
                    <w:right w:val="none" w:sz="0" w:space="0" w:color="auto"/>
                  </w:divBdr>
                  <w:divsChild>
                    <w:div w:id="10574073">
                      <w:marLeft w:val="0"/>
                      <w:marRight w:val="0"/>
                      <w:marTop w:val="0"/>
                      <w:marBottom w:val="0"/>
                      <w:divBdr>
                        <w:top w:val="none" w:sz="0" w:space="0" w:color="auto"/>
                        <w:left w:val="none" w:sz="0" w:space="0" w:color="auto"/>
                        <w:bottom w:val="none" w:sz="0" w:space="0" w:color="auto"/>
                        <w:right w:val="none" w:sz="0" w:space="0" w:color="auto"/>
                      </w:divBdr>
                      <w:divsChild>
                        <w:div w:id="20860380">
                          <w:marLeft w:val="0"/>
                          <w:marRight w:val="0"/>
                          <w:marTop w:val="0"/>
                          <w:marBottom w:val="0"/>
                          <w:divBdr>
                            <w:top w:val="none" w:sz="0" w:space="0" w:color="auto"/>
                            <w:left w:val="none" w:sz="0" w:space="0" w:color="auto"/>
                            <w:bottom w:val="none" w:sz="0" w:space="0" w:color="auto"/>
                            <w:right w:val="none" w:sz="0" w:space="0" w:color="auto"/>
                          </w:divBdr>
                        </w:div>
                        <w:div w:id="589508421">
                          <w:marLeft w:val="0"/>
                          <w:marRight w:val="0"/>
                          <w:marTop w:val="0"/>
                          <w:marBottom w:val="0"/>
                          <w:divBdr>
                            <w:top w:val="none" w:sz="0" w:space="0" w:color="auto"/>
                            <w:left w:val="none" w:sz="0" w:space="0" w:color="auto"/>
                            <w:bottom w:val="none" w:sz="0" w:space="0" w:color="auto"/>
                            <w:right w:val="none" w:sz="0" w:space="0" w:color="auto"/>
                          </w:divBdr>
                        </w:div>
                      </w:divsChild>
                    </w:div>
                    <w:div w:id="99303899">
                      <w:marLeft w:val="0"/>
                      <w:marRight w:val="0"/>
                      <w:marTop w:val="0"/>
                      <w:marBottom w:val="0"/>
                      <w:divBdr>
                        <w:top w:val="none" w:sz="0" w:space="0" w:color="auto"/>
                        <w:left w:val="none" w:sz="0" w:space="0" w:color="auto"/>
                        <w:bottom w:val="none" w:sz="0" w:space="0" w:color="auto"/>
                        <w:right w:val="none" w:sz="0" w:space="0" w:color="auto"/>
                      </w:divBdr>
                      <w:divsChild>
                        <w:div w:id="2019307523">
                          <w:marLeft w:val="0"/>
                          <w:marRight w:val="0"/>
                          <w:marTop w:val="0"/>
                          <w:marBottom w:val="0"/>
                          <w:divBdr>
                            <w:top w:val="none" w:sz="0" w:space="0" w:color="auto"/>
                            <w:left w:val="none" w:sz="0" w:space="0" w:color="auto"/>
                            <w:bottom w:val="none" w:sz="0" w:space="0" w:color="auto"/>
                            <w:right w:val="none" w:sz="0" w:space="0" w:color="auto"/>
                          </w:divBdr>
                        </w:div>
                        <w:div w:id="2106726689">
                          <w:marLeft w:val="0"/>
                          <w:marRight w:val="0"/>
                          <w:marTop w:val="0"/>
                          <w:marBottom w:val="0"/>
                          <w:divBdr>
                            <w:top w:val="none" w:sz="0" w:space="0" w:color="auto"/>
                            <w:left w:val="none" w:sz="0" w:space="0" w:color="auto"/>
                            <w:bottom w:val="none" w:sz="0" w:space="0" w:color="auto"/>
                            <w:right w:val="none" w:sz="0" w:space="0" w:color="auto"/>
                          </w:divBdr>
                        </w:div>
                      </w:divsChild>
                    </w:div>
                    <w:div w:id="138614615">
                      <w:marLeft w:val="0"/>
                      <w:marRight w:val="0"/>
                      <w:marTop w:val="0"/>
                      <w:marBottom w:val="0"/>
                      <w:divBdr>
                        <w:top w:val="none" w:sz="0" w:space="0" w:color="auto"/>
                        <w:left w:val="none" w:sz="0" w:space="0" w:color="auto"/>
                        <w:bottom w:val="none" w:sz="0" w:space="0" w:color="auto"/>
                        <w:right w:val="none" w:sz="0" w:space="0" w:color="auto"/>
                      </w:divBdr>
                      <w:divsChild>
                        <w:div w:id="223613250">
                          <w:marLeft w:val="0"/>
                          <w:marRight w:val="0"/>
                          <w:marTop w:val="0"/>
                          <w:marBottom w:val="0"/>
                          <w:divBdr>
                            <w:top w:val="none" w:sz="0" w:space="0" w:color="auto"/>
                            <w:left w:val="none" w:sz="0" w:space="0" w:color="auto"/>
                            <w:bottom w:val="none" w:sz="0" w:space="0" w:color="auto"/>
                            <w:right w:val="none" w:sz="0" w:space="0" w:color="auto"/>
                          </w:divBdr>
                        </w:div>
                        <w:div w:id="386924597">
                          <w:marLeft w:val="0"/>
                          <w:marRight w:val="0"/>
                          <w:marTop w:val="0"/>
                          <w:marBottom w:val="0"/>
                          <w:divBdr>
                            <w:top w:val="none" w:sz="0" w:space="0" w:color="auto"/>
                            <w:left w:val="none" w:sz="0" w:space="0" w:color="auto"/>
                            <w:bottom w:val="none" w:sz="0" w:space="0" w:color="auto"/>
                            <w:right w:val="none" w:sz="0" w:space="0" w:color="auto"/>
                          </w:divBdr>
                        </w:div>
                      </w:divsChild>
                    </w:div>
                    <w:div w:id="145513656">
                      <w:marLeft w:val="0"/>
                      <w:marRight w:val="0"/>
                      <w:marTop w:val="0"/>
                      <w:marBottom w:val="0"/>
                      <w:divBdr>
                        <w:top w:val="none" w:sz="0" w:space="0" w:color="auto"/>
                        <w:left w:val="none" w:sz="0" w:space="0" w:color="auto"/>
                        <w:bottom w:val="none" w:sz="0" w:space="0" w:color="auto"/>
                        <w:right w:val="none" w:sz="0" w:space="0" w:color="auto"/>
                      </w:divBdr>
                      <w:divsChild>
                        <w:div w:id="784815183">
                          <w:marLeft w:val="0"/>
                          <w:marRight w:val="0"/>
                          <w:marTop w:val="0"/>
                          <w:marBottom w:val="0"/>
                          <w:divBdr>
                            <w:top w:val="none" w:sz="0" w:space="0" w:color="auto"/>
                            <w:left w:val="none" w:sz="0" w:space="0" w:color="auto"/>
                            <w:bottom w:val="none" w:sz="0" w:space="0" w:color="auto"/>
                            <w:right w:val="none" w:sz="0" w:space="0" w:color="auto"/>
                          </w:divBdr>
                        </w:div>
                        <w:div w:id="1215431281">
                          <w:marLeft w:val="0"/>
                          <w:marRight w:val="0"/>
                          <w:marTop w:val="0"/>
                          <w:marBottom w:val="0"/>
                          <w:divBdr>
                            <w:top w:val="none" w:sz="0" w:space="0" w:color="auto"/>
                            <w:left w:val="none" w:sz="0" w:space="0" w:color="auto"/>
                            <w:bottom w:val="none" w:sz="0" w:space="0" w:color="auto"/>
                            <w:right w:val="none" w:sz="0" w:space="0" w:color="auto"/>
                          </w:divBdr>
                        </w:div>
                      </w:divsChild>
                    </w:div>
                    <w:div w:id="145781922">
                      <w:marLeft w:val="0"/>
                      <w:marRight w:val="0"/>
                      <w:marTop w:val="0"/>
                      <w:marBottom w:val="0"/>
                      <w:divBdr>
                        <w:top w:val="none" w:sz="0" w:space="0" w:color="auto"/>
                        <w:left w:val="none" w:sz="0" w:space="0" w:color="auto"/>
                        <w:bottom w:val="none" w:sz="0" w:space="0" w:color="auto"/>
                        <w:right w:val="none" w:sz="0" w:space="0" w:color="auto"/>
                      </w:divBdr>
                      <w:divsChild>
                        <w:div w:id="289552934">
                          <w:marLeft w:val="0"/>
                          <w:marRight w:val="0"/>
                          <w:marTop w:val="0"/>
                          <w:marBottom w:val="0"/>
                          <w:divBdr>
                            <w:top w:val="none" w:sz="0" w:space="0" w:color="auto"/>
                            <w:left w:val="none" w:sz="0" w:space="0" w:color="auto"/>
                            <w:bottom w:val="none" w:sz="0" w:space="0" w:color="auto"/>
                            <w:right w:val="none" w:sz="0" w:space="0" w:color="auto"/>
                          </w:divBdr>
                        </w:div>
                        <w:div w:id="1419984904">
                          <w:marLeft w:val="0"/>
                          <w:marRight w:val="0"/>
                          <w:marTop w:val="0"/>
                          <w:marBottom w:val="0"/>
                          <w:divBdr>
                            <w:top w:val="none" w:sz="0" w:space="0" w:color="auto"/>
                            <w:left w:val="none" w:sz="0" w:space="0" w:color="auto"/>
                            <w:bottom w:val="none" w:sz="0" w:space="0" w:color="auto"/>
                            <w:right w:val="none" w:sz="0" w:space="0" w:color="auto"/>
                          </w:divBdr>
                        </w:div>
                      </w:divsChild>
                    </w:div>
                    <w:div w:id="279802278">
                      <w:marLeft w:val="0"/>
                      <w:marRight w:val="0"/>
                      <w:marTop w:val="0"/>
                      <w:marBottom w:val="0"/>
                      <w:divBdr>
                        <w:top w:val="none" w:sz="0" w:space="0" w:color="auto"/>
                        <w:left w:val="none" w:sz="0" w:space="0" w:color="auto"/>
                        <w:bottom w:val="none" w:sz="0" w:space="0" w:color="auto"/>
                        <w:right w:val="none" w:sz="0" w:space="0" w:color="auto"/>
                      </w:divBdr>
                      <w:divsChild>
                        <w:div w:id="299581473">
                          <w:marLeft w:val="0"/>
                          <w:marRight w:val="0"/>
                          <w:marTop w:val="0"/>
                          <w:marBottom w:val="0"/>
                          <w:divBdr>
                            <w:top w:val="none" w:sz="0" w:space="0" w:color="auto"/>
                            <w:left w:val="none" w:sz="0" w:space="0" w:color="auto"/>
                            <w:bottom w:val="none" w:sz="0" w:space="0" w:color="auto"/>
                            <w:right w:val="none" w:sz="0" w:space="0" w:color="auto"/>
                          </w:divBdr>
                        </w:div>
                        <w:div w:id="1427073535">
                          <w:marLeft w:val="0"/>
                          <w:marRight w:val="0"/>
                          <w:marTop w:val="0"/>
                          <w:marBottom w:val="0"/>
                          <w:divBdr>
                            <w:top w:val="none" w:sz="0" w:space="0" w:color="auto"/>
                            <w:left w:val="none" w:sz="0" w:space="0" w:color="auto"/>
                            <w:bottom w:val="none" w:sz="0" w:space="0" w:color="auto"/>
                            <w:right w:val="none" w:sz="0" w:space="0" w:color="auto"/>
                          </w:divBdr>
                        </w:div>
                      </w:divsChild>
                    </w:div>
                    <w:div w:id="323975935">
                      <w:marLeft w:val="0"/>
                      <w:marRight w:val="0"/>
                      <w:marTop w:val="0"/>
                      <w:marBottom w:val="0"/>
                      <w:divBdr>
                        <w:top w:val="none" w:sz="0" w:space="0" w:color="auto"/>
                        <w:left w:val="none" w:sz="0" w:space="0" w:color="auto"/>
                        <w:bottom w:val="none" w:sz="0" w:space="0" w:color="auto"/>
                        <w:right w:val="none" w:sz="0" w:space="0" w:color="auto"/>
                      </w:divBdr>
                      <w:divsChild>
                        <w:div w:id="646393956">
                          <w:marLeft w:val="0"/>
                          <w:marRight w:val="0"/>
                          <w:marTop w:val="0"/>
                          <w:marBottom w:val="0"/>
                          <w:divBdr>
                            <w:top w:val="none" w:sz="0" w:space="0" w:color="auto"/>
                            <w:left w:val="none" w:sz="0" w:space="0" w:color="auto"/>
                            <w:bottom w:val="none" w:sz="0" w:space="0" w:color="auto"/>
                            <w:right w:val="none" w:sz="0" w:space="0" w:color="auto"/>
                          </w:divBdr>
                        </w:div>
                        <w:div w:id="1883208653">
                          <w:marLeft w:val="0"/>
                          <w:marRight w:val="0"/>
                          <w:marTop w:val="0"/>
                          <w:marBottom w:val="0"/>
                          <w:divBdr>
                            <w:top w:val="none" w:sz="0" w:space="0" w:color="auto"/>
                            <w:left w:val="none" w:sz="0" w:space="0" w:color="auto"/>
                            <w:bottom w:val="none" w:sz="0" w:space="0" w:color="auto"/>
                            <w:right w:val="none" w:sz="0" w:space="0" w:color="auto"/>
                          </w:divBdr>
                        </w:div>
                      </w:divsChild>
                    </w:div>
                    <w:div w:id="329604746">
                      <w:marLeft w:val="0"/>
                      <w:marRight w:val="0"/>
                      <w:marTop w:val="0"/>
                      <w:marBottom w:val="0"/>
                      <w:divBdr>
                        <w:top w:val="none" w:sz="0" w:space="0" w:color="auto"/>
                        <w:left w:val="none" w:sz="0" w:space="0" w:color="auto"/>
                        <w:bottom w:val="none" w:sz="0" w:space="0" w:color="auto"/>
                        <w:right w:val="none" w:sz="0" w:space="0" w:color="auto"/>
                      </w:divBdr>
                      <w:divsChild>
                        <w:div w:id="1224755421">
                          <w:marLeft w:val="0"/>
                          <w:marRight w:val="0"/>
                          <w:marTop w:val="0"/>
                          <w:marBottom w:val="0"/>
                          <w:divBdr>
                            <w:top w:val="none" w:sz="0" w:space="0" w:color="auto"/>
                            <w:left w:val="none" w:sz="0" w:space="0" w:color="auto"/>
                            <w:bottom w:val="none" w:sz="0" w:space="0" w:color="auto"/>
                            <w:right w:val="none" w:sz="0" w:space="0" w:color="auto"/>
                          </w:divBdr>
                        </w:div>
                        <w:div w:id="1925214557">
                          <w:marLeft w:val="0"/>
                          <w:marRight w:val="0"/>
                          <w:marTop w:val="0"/>
                          <w:marBottom w:val="0"/>
                          <w:divBdr>
                            <w:top w:val="none" w:sz="0" w:space="0" w:color="auto"/>
                            <w:left w:val="none" w:sz="0" w:space="0" w:color="auto"/>
                            <w:bottom w:val="none" w:sz="0" w:space="0" w:color="auto"/>
                            <w:right w:val="none" w:sz="0" w:space="0" w:color="auto"/>
                          </w:divBdr>
                        </w:div>
                      </w:divsChild>
                    </w:div>
                    <w:div w:id="330790644">
                      <w:marLeft w:val="0"/>
                      <w:marRight w:val="0"/>
                      <w:marTop w:val="0"/>
                      <w:marBottom w:val="0"/>
                      <w:divBdr>
                        <w:top w:val="none" w:sz="0" w:space="0" w:color="auto"/>
                        <w:left w:val="none" w:sz="0" w:space="0" w:color="auto"/>
                        <w:bottom w:val="none" w:sz="0" w:space="0" w:color="auto"/>
                        <w:right w:val="none" w:sz="0" w:space="0" w:color="auto"/>
                      </w:divBdr>
                      <w:divsChild>
                        <w:div w:id="557784386">
                          <w:marLeft w:val="0"/>
                          <w:marRight w:val="0"/>
                          <w:marTop w:val="0"/>
                          <w:marBottom w:val="0"/>
                          <w:divBdr>
                            <w:top w:val="none" w:sz="0" w:space="0" w:color="auto"/>
                            <w:left w:val="none" w:sz="0" w:space="0" w:color="auto"/>
                            <w:bottom w:val="none" w:sz="0" w:space="0" w:color="auto"/>
                            <w:right w:val="none" w:sz="0" w:space="0" w:color="auto"/>
                          </w:divBdr>
                        </w:div>
                        <w:div w:id="1915238181">
                          <w:marLeft w:val="0"/>
                          <w:marRight w:val="0"/>
                          <w:marTop w:val="0"/>
                          <w:marBottom w:val="0"/>
                          <w:divBdr>
                            <w:top w:val="none" w:sz="0" w:space="0" w:color="auto"/>
                            <w:left w:val="none" w:sz="0" w:space="0" w:color="auto"/>
                            <w:bottom w:val="none" w:sz="0" w:space="0" w:color="auto"/>
                            <w:right w:val="none" w:sz="0" w:space="0" w:color="auto"/>
                          </w:divBdr>
                        </w:div>
                      </w:divsChild>
                    </w:div>
                    <w:div w:id="334307972">
                      <w:marLeft w:val="0"/>
                      <w:marRight w:val="0"/>
                      <w:marTop w:val="0"/>
                      <w:marBottom w:val="0"/>
                      <w:divBdr>
                        <w:top w:val="none" w:sz="0" w:space="0" w:color="auto"/>
                        <w:left w:val="none" w:sz="0" w:space="0" w:color="auto"/>
                        <w:bottom w:val="none" w:sz="0" w:space="0" w:color="auto"/>
                        <w:right w:val="none" w:sz="0" w:space="0" w:color="auto"/>
                      </w:divBdr>
                      <w:divsChild>
                        <w:div w:id="214044176">
                          <w:marLeft w:val="0"/>
                          <w:marRight w:val="0"/>
                          <w:marTop w:val="0"/>
                          <w:marBottom w:val="0"/>
                          <w:divBdr>
                            <w:top w:val="none" w:sz="0" w:space="0" w:color="auto"/>
                            <w:left w:val="none" w:sz="0" w:space="0" w:color="auto"/>
                            <w:bottom w:val="none" w:sz="0" w:space="0" w:color="auto"/>
                            <w:right w:val="none" w:sz="0" w:space="0" w:color="auto"/>
                          </w:divBdr>
                        </w:div>
                        <w:div w:id="2136749106">
                          <w:marLeft w:val="0"/>
                          <w:marRight w:val="0"/>
                          <w:marTop w:val="0"/>
                          <w:marBottom w:val="0"/>
                          <w:divBdr>
                            <w:top w:val="none" w:sz="0" w:space="0" w:color="auto"/>
                            <w:left w:val="none" w:sz="0" w:space="0" w:color="auto"/>
                            <w:bottom w:val="none" w:sz="0" w:space="0" w:color="auto"/>
                            <w:right w:val="none" w:sz="0" w:space="0" w:color="auto"/>
                          </w:divBdr>
                        </w:div>
                      </w:divsChild>
                    </w:div>
                    <w:div w:id="361790111">
                      <w:marLeft w:val="0"/>
                      <w:marRight w:val="0"/>
                      <w:marTop w:val="0"/>
                      <w:marBottom w:val="0"/>
                      <w:divBdr>
                        <w:top w:val="none" w:sz="0" w:space="0" w:color="auto"/>
                        <w:left w:val="none" w:sz="0" w:space="0" w:color="auto"/>
                        <w:bottom w:val="none" w:sz="0" w:space="0" w:color="auto"/>
                        <w:right w:val="none" w:sz="0" w:space="0" w:color="auto"/>
                      </w:divBdr>
                      <w:divsChild>
                        <w:div w:id="1249146617">
                          <w:marLeft w:val="0"/>
                          <w:marRight w:val="0"/>
                          <w:marTop w:val="0"/>
                          <w:marBottom w:val="0"/>
                          <w:divBdr>
                            <w:top w:val="none" w:sz="0" w:space="0" w:color="auto"/>
                            <w:left w:val="none" w:sz="0" w:space="0" w:color="auto"/>
                            <w:bottom w:val="none" w:sz="0" w:space="0" w:color="auto"/>
                            <w:right w:val="none" w:sz="0" w:space="0" w:color="auto"/>
                          </w:divBdr>
                        </w:div>
                        <w:div w:id="1607813049">
                          <w:marLeft w:val="0"/>
                          <w:marRight w:val="0"/>
                          <w:marTop w:val="0"/>
                          <w:marBottom w:val="0"/>
                          <w:divBdr>
                            <w:top w:val="none" w:sz="0" w:space="0" w:color="auto"/>
                            <w:left w:val="none" w:sz="0" w:space="0" w:color="auto"/>
                            <w:bottom w:val="none" w:sz="0" w:space="0" w:color="auto"/>
                            <w:right w:val="none" w:sz="0" w:space="0" w:color="auto"/>
                          </w:divBdr>
                        </w:div>
                      </w:divsChild>
                    </w:div>
                    <w:div w:id="410322296">
                      <w:marLeft w:val="0"/>
                      <w:marRight w:val="0"/>
                      <w:marTop w:val="0"/>
                      <w:marBottom w:val="0"/>
                      <w:divBdr>
                        <w:top w:val="none" w:sz="0" w:space="0" w:color="auto"/>
                        <w:left w:val="none" w:sz="0" w:space="0" w:color="auto"/>
                        <w:bottom w:val="none" w:sz="0" w:space="0" w:color="auto"/>
                        <w:right w:val="none" w:sz="0" w:space="0" w:color="auto"/>
                      </w:divBdr>
                      <w:divsChild>
                        <w:div w:id="197669735">
                          <w:marLeft w:val="0"/>
                          <w:marRight w:val="0"/>
                          <w:marTop w:val="0"/>
                          <w:marBottom w:val="0"/>
                          <w:divBdr>
                            <w:top w:val="none" w:sz="0" w:space="0" w:color="auto"/>
                            <w:left w:val="none" w:sz="0" w:space="0" w:color="auto"/>
                            <w:bottom w:val="none" w:sz="0" w:space="0" w:color="auto"/>
                            <w:right w:val="none" w:sz="0" w:space="0" w:color="auto"/>
                          </w:divBdr>
                        </w:div>
                        <w:div w:id="1917782364">
                          <w:marLeft w:val="0"/>
                          <w:marRight w:val="0"/>
                          <w:marTop w:val="0"/>
                          <w:marBottom w:val="0"/>
                          <w:divBdr>
                            <w:top w:val="none" w:sz="0" w:space="0" w:color="auto"/>
                            <w:left w:val="none" w:sz="0" w:space="0" w:color="auto"/>
                            <w:bottom w:val="none" w:sz="0" w:space="0" w:color="auto"/>
                            <w:right w:val="none" w:sz="0" w:space="0" w:color="auto"/>
                          </w:divBdr>
                        </w:div>
                      </w:divsChild>
                    </w:div>
                    <w:div w:id="413549733">
                      <w:marLeft w:val="0"/>
                      <w:marRight w:val="0"/>
                      <w:marTop w:val="0"/>
                      <w:marBottom w:val="0"/>
                      <w:divBdr>
                        <w:top w:val="none" w:sz="0" w:space="0" w:color="auto"/>
                        <w:left w:val="none" w:sz="0" w:space="0" w:color="auto"/>
                        <w:bottom w:val="none" w:sz="0" w:space="0" w:color="auto"/>
                        <w:right w:val="none" w:sz="0" w:space="0" w:color="auto"/>
                      </w:divBdr>
                      <w:divsChild>
                        <w:div w:id="1514343736">
                          <w:marLeft w:val="0"/>
                          <w:marRight w:val="0"/>
                          <w:marTop w:val="0"/>
                          <w:marBottom w:val="0"/>
                          <w:divBdr>
                            <w:top w:val="none" w:sz="0" w:space="0" w:color="auto"/>
                            <w:left w:val="none" w:sz="0" w:space="0" w:color="auto"/>
                            <w:bottom w:val="none" w:sz="0" w:space="0" w:color="auto"/>
                            <w:right w:val="none" w:sz="0" w:space="0" w:color="auto"/>
                          </w:divBdr>
                        </w:div>
                        <w:div w:id="2059545405">
                          <w:marLeft w:val="0"/>
                          <w:marRight w:val="0"/>
                          <w:marTop w:val="0"/>
                          <w:marBottom w:val="0"/>
                          <w:divBdr>
                            <w:top w:val="none" w:sz="0" w:space="0" w:color="auto"/>
                            <w:left w:val="none" w:sz="0" w:space="0" w:color="auto"/>
                            <w:bottom w:val="none" w:sz="0" w:space="0" w:color="auto"/>
                            <w:right w:val="none" w:sz="0" w:space="0" w:color="auto"/>
                          </w:divBdr>
                        </w:div>
                      </w:divsChild>
                    </w:div>
                    <w:div w:id="495731273">
                      <w:marLeft w:val="0"/>
                      <w:marRight w:val="0"/>
                      <w:marTop w:val="0"/>
                      <w:marBottom w:val="0"/>
                      <w:divBdr>
                        <w:top w:val="none" w:sz="0" w:space="0" w:color="auto"/>
                        <w:left w:val="none" w:sz="0" w:space="0" w:color="auto"/>
                        <w:bottom w:val="none" w:sz="0" w:space="0" w:color="auto"/>
                        <w:right w:val="none" w:sz="0" w:space="0" w:color="auto"/>
                      </w:divBdr>
                      <w:divsChild>
                        <w:div w:id="440883991">
                          <w:marLeft w:val="0"/>
                          <w:marRight w:val="0"/>
                          <w:marTop w:val="0"/>
                          <w:marBottom w:val="0"/>
                          <w:divBdr>
                            <w:top w:val="none" w:sz="0" w:space="0" w:color="auto"/>
                            <w:left w:val="none" w:sz="0" w:space="0" w:color="auto"/>
                            <w:bottom w:val="none" w:sz="0" w:space="0" w:color="auto"/>
                            <w:right w:val="none" w:sz="0" w:space="0" w:color="auto"/>
                          </w:divBdr>
                        </w:div>
                        <w:div w:id="643704221">
                          <w:marLeft w:val="0"/>
                          <w:marRight w:val="0"/>
                          <w:marTop w:val="0"/>
                          <w:marBottom w:val="0"/>
                          <w:divBdr>
                            <w:top w:val="none" w:sz="0" w:space="0" w:color="auto"/>
                            <w:left w:val="none" w:sz="0" w:space="0" w:color="auto"/>
                            <w:bottom w:val="none" w:sz="0" w:space="0" w:color="auto"/>
                            <w:right w:val="none" w:sz="0" w:space="0" w:color="auto"/>
                          </w:divBdr>
                        </w:div>
                      </w:divsChild>
                    </w:div>
                    <w:div w:id="516963351">
                      <w:marLeft w:val="0"/>
                      <w:marRight w:val="0"/>
                      <w:marTop w:val="0"/>
                      <w:marBottom w:val="0"/>
                      <w:divBdr>
                        <w:top w:val="none" w:sz="0" w:space="0" w:color="auto"/>
                        <w:left w:val="none" w:sz="0" w:space="0" w:color="auto"/>
                        <w:bottom w:val="none" w:sz="0" w:space="0" w:color="auto"/>
                        <w:right w:val="none" w:sz="0" w:space="0" w:color="auto"/>
                      </w:divBdr>
                      <w:divsChild>
                        <w:div w:id="1017729768">
                          <w:marLeft w:val="0"/>
                          <w:marRight w:val="0"/>
                          <w:marTop w:val="0"/>
                          <w:marBottom w:val="0"/>
                          <w:divBdr>
                            <w:top w:val="none" w:sz="0" w:space="0" w:color="auto"/>
                            <w:left w:val="none" w:sz="0" w:space="0" w:color="auto"/>
                            <w:bottom w:val="none" w:sz="0" w:space="0" w:color="auto"/>
                            <w:right w:val="none" w:sz="0" w:space="0" w:color="auto"/>
                          </w:divBdr>
                        </w:div>
                        <w:div w:id="1086079252">
                          <w:marLeft w:val="0"/>
                          <w:marRight w:val="0"/>
                          <w:marTop w:val="0"/>
                          <w:marBottom w:val="0"/>
                          <w:divBdr>
                            <w:top w:val="none" w:sz="0" w:space="0" w:color="auto"/>
                            <w:left w:val="none" w:sz="0" w:space="0" w:color="auto"/>
                            <w:bottom w:val="none" w:sz="0" w:space="0" w:color="auto"/>
                            <w:right w:val="none" w:sz="0" w:space="0" w:color="auto"/>
                          </w:divBdr>
                        </w:div>
                      </w:divsChild>
                    </w:div>
                    <w:div w:id="644353865">
                      <w:marLeft w:val="0"/>
                      <w:marRight w:val="0"/>
                      <w:marTop w:val="0"/>
                      <w:marBottom w:val="0"/>
                      <w:divBdr>
                        <w:top w:val="none" w:sz="0" w:space="0" w:color="auto"/>
                        <w:left w:val="none" w:sz="0" w:space="0" w:color="auto"/>
                        <w:bottom w:val="none" w:sz="0" w:space="0" w:color="auto"/>
                        <w:right w:val="none" w:sz="0" w:space="0" w:color="auto"/>
                      </w:divBdr>
                      <w:divsChild>
                        <w:div w:id="200483633">
                          <w:marLeft w:val="0"/>
                          <w:marRight w:val="0"/>
                          <w:marTop w:val="0"/>
                          <w:marBottom w:val="0"/>
                          <w:divBdr>
                            <w:top w:val="none" w:sz="0" w:space="0" w:color="auto"/>
                            <w:left w:val="none" w:sz="0" w:space="0" w:color="auto"/>
                            <w:bottom w:val="none" w:sz="0" w:space="0" w:color="auto"/>
                            <w:right w:val="none" w:sz="0" w:space="0" w:color="auto"/>
                          </w:divBdr>
                        </w:div>
                        <w:div w:id="1574503741">
                          <w:marLeft w:val="0"/>
                          <w:marRight w:val="0"/>
                          <w:marTop w:val="0"/>
                          <w:marBottom w:val="0"/>
                          <w:divBdr>
                            <w:top w:val="none" w:sz="0" w:space="0" w:color="auto"/>
                            <w:left w:val="none" w:sz="0" w:space="0" w:color="auto"/>
                            <w:bottom w:val="none" w:sz="0" w:space="0" w:color="auto"/>
                            <w:right w:val="none" w:sz="0" w:space="0" w:color="auto"/>
                          </w:divBdr>
                        </w:div>
                      </w:divsChild>
                    </w:div>
                    <w:div w:id="685013010">
                      <w:marLeft w:val="0"/>
                      <w:marRight w:val="0"/>
                      <w:marTop w:val="0"/>
                      <w:marBottom w:val="0"/>
                      <w:divBdr>
                        <w:top w:val="none" w:sz="0" w:space="0" w:color="auto"/>
                        <w:left w:val="none" w:sz="0" w:space="0" w:color="auto"/>
                        <w:bottom w:val="none" w:sz="0" w:space="0" w:color="auto"/>
                        <w:right w:val="none" w:sz="0" w:space="0" w:color="auto"/>
                      </w:divBdr>
                      <w:divsChild>
                        <w:div w:id="1406338521">
                          <w:marLeft w:val="0"/>
                          <w:marRight w:val="0"/>
                          <w:marTop w:val="0"/>
                          <w:marBottom w:val="0"/>
                          <w:divBdr>
                            <w:top w:val="none" w:sz="0" w:space="0" w:color="auto"/>
                            <w:left w:val="none" w:sz="0" w:space="0" w:color="auto"/>
                            <w:bottom w:val="none" w:sz="0" w:space="0" w:color="auto"/>
                            <w:right w:val="none" w:sz="0" w:space="0" w:color="auto"/>
                          </w:divBdr>
                        </w:div>
                        <w:div w:id="1521771281">
                          <w:marLeft w:val="0"/>
                          <w:marRight w:val="0"/>
                          <w:marTop w:val="0"/>
                          <w:marBottom w:val="0"/>
                          <w:divBdr>
                            <w:top w:val="none" w:sz="0" w:space="0" w:color="auto"/>
                            <w:left w:val="none" w:sz="0" w:space="0" w:color="auto"/>
                            <w:bottom w:val="none" w:sz="0" w:space="0" w:color="auto"/>
                            <w:right w:val="none" w:sz="0" w:space="0" w:color="auto"/>
                          </w:divBdr>
                        </w:div>
                      </w:divsChild>
                    </w:div>
                    <w:div w:id="729696180">
                      <w:marLeft w:val="0"/>
                      <w:marRight w:val="0"/>
                      <w:marTop w:val="0"/>
                      <w:marBottom w:val="0"/>
                      <w:divBdr>
                        <w:top w:val="none" w:sz="0" w:space="0" w:color="auto"/>
                        <w:left w:val="none" w:sz="0" w:space="0" w:color="auto"/>
                        <w:bottom w:val="none" w:sz="0" w:space="0" w:color="auto"/>
                        <w:right w:val="none" w:sz="0" w:space="0" w:color="auto"/>
                      </w:divBdr>
                    </w:div>
                    <w:div w:id="747382630">
                      <w:marLeft w:val="0"/>
                      <w:marRight w:val="0"/>
                      <w:marTop w:val="0"/>
                      <w:marBottom w:val="0"/>
                      <w:divBdr>
                        <w:top w:val="none" w:sz="0" w:space="0" w:color="auto"/>
                        <w:left w:val="none" w:sz="0" w:space="0" w:color="auto"/>
                        <w:bottom w:val="none" w:sz="0" w:space="0" w:color="auto"/>
                        <w:right w:val="none" w:sz="0" w:space="0" w:color="auto"/>
                      </w:divBdr>
                      <w:divsChild>
                        <w:div w:id="1340499741">
                          <w:marLeft w:val="0"/>
                          <w:marRight w:val="0"/>
                          <w:marTop w:val="0"/>
                          <w:marBottom w:val="0"/>
                          <w:divBdr>
                            <w:top w:val="none" w:sz="0" w:space="0" w:color="auto"/>
                            <w:left w:val="none" w:sz="0" w:space="0" w:color="auto"/>
                            <w:bottom w:val="none" w:sz="0" w:space="0" w:color="auto"/>
                            <w:right w:val="none" w:sz="0" w:space="0" w:color="auto"/>
                          </w:divBdr>
                        </w:div>
                        <w:div w:id="1853179660">
                          <w:marLeft w:val="0"/>
                          <w:marRight w:val="0"/>
                          <w:marTop w:val="0"/>
                          <w:marBottom w:val="0"/>
                          <w:divBdr>
                            <w:top w:val="none" w:sz="0" w:space="0" w:color="auto"/>
                            <w:left w:val="none" w:sz="0" w:space="0" w:color="auto"/>
                            <w:bottom w:val="none" w:sz="0" w:space="0" w:color="auto"/>
                            <w:right w:val="none" w:sz="0" w:space="0" w:color="auto"/>
                          </w:divBdr>
                        </w:div>
                      </w:divsChild>
                    </w:div>
                    <w:div w:id="869293544">
                      <w:marLeft w:val="0"/>
                      <w:marRight w:val="0"/>
                      <w:marTop w:val="0"/>
                      <w:marBottom w:val="0"/>
                      <w:divBdr>
                        <w:top w:val="none" w:sz="0" w:space="0" w:color="auto"/>
                        <w:left w:val="none" w:sz="0" w:space="0" w:color="auto"/>
                        <w:bottom w:val="none" w:sz="0" w:space="0" w:color="auto"/>
                        <w:right w:val="none" w:sz="0" w:space="0" w:color="auto"/>
                      </w:divBdr>
                      <w:divsChild>
                        <w:div w:id="1427850283">
                          <w:marLeft w:val="0"/>
                          <w:marRight w:val="0"/>
                          <w:marTop w:val="0"/>
                          <w:marBottom w:val="0"/>
                          <w:divBdr>
                            <w:top w:val="none" w:sz="0" w:space="0" w:color="auto"/>
                            <w:left w:val="none" w:sz="0" w:space="0" w:color="auto"/>
                            <w:bottom w:val="none" w:sz="0" w:space="0" w:color="auto"/>
                            <w:right w:val="none" w:sz="0" w:space="0" w:color="auto"/>
                          </w:divBdr>
                        </w:div>
                        <w:div w:id="1594045352">
                          <w:marLeft w:val="0"/>
                          <w:marRight w:val="0"/>
                          <w:marTop w:val="0"/>
                          <w:marBottom w:val="0"/>
                          <w:divBdr>
                            <w:top w:val="none" w:sz="0" w:space="0" w:color="auto"/>
                            <w:left w:val="none" w:sz="0" w:space="0" w:color="auto"/>
                            <w:bottom w:val="none" w:sz="0" w:space="0" w:color="auto"/>
                            <w:right w:val="none" w:sz="0" w:space="0" w:color="auto"/>
                          </w:divBdr>
                        </w:div>
                      </w:divsChild>
                    </w:div>
                    <w:div w:id="902911828">
                      <w:marLeft w:val="0"/>
                      <w:marRight w:val="0"/>
                      <w:marTop w:val="0"/>
                      <w:marBottom w:val="0"/>
                      <w:divBdr>
                        <w:top w:val="none" w:sz="0" w:space="0" w:color="auto"/>
                        <w:left w:val="none" w:sz="0" w:space="0" w:color="auto"/>
                        <w:bottom w:val="none" w:sz="0" w:space="0" w:color="auto"/>
                        <w:right w:val="none" w:sz="0" w:space="0" w:color="auto"/>
                      </w:divBdr>
                      <w:divsChild>
                        <w:div w:id="783354590">
                          <w:marLeft w:val="0"/>
                          <w:marRight w:val="0"/>
                          <w:marTop w:val="0"/>
                          <w:marBottom w:val="0"/>
                          <w:divBdr>
                            <w:top w:val="none" w:sz="0" w:space="0" w:color="auto"/>
                            <w:left w:val="none" w:sz="0" w:space="0" w:color="auto"/>
                            <w:bottom w:val="none" w:sz="0" w:space="0" w:color="auto"/>
                            <w:right w:val="none" w:sz="0" w:space="0" w:color="auto"/>
                          </w:divBdr>
                        </w:div>
                        <w:div w:id="1898281160">
                          <w:marLeft w:val="0"/>
                          <w:marRight w:val="0"/>
                          <w:marTop w:val="0"/>
                          <w:marBottom w:val="0"/>
                          <w:divBdr>
                            <w:top w:val="none" w:sz="0" w:space="0" w:color="auto"/>
                            <w:left w:val="none" w:sz="0" w:space="0" w:color="auto"/>
                            <w:bottom w:val="none" w:sz="0" w:space="0" w:color="auto"/>
                            <w:right w:val="none" w:sz="0" w:space="0" w:color="auto"/>
                          </w:divBdr>
                        </w:div>
                      </w:divsChild>
                    </w:div>
                    <w:div w:id="959191467">
                      <w:marLeft w:val="0"/>
                      <w:marRight w:val="0"/>
                      <w:marTop w:val="0"/>
                      <w:marBottom w:val="0"/>
                      <w:divBdr>
                        <w:top w:val="none" w:sz="0" w:space="0" w:color="auto"/>
                        <w:left w:val="none" w:sz="0" w:space="0" w:color="auto"/>
                        <w:bottom w:val="none" w:sz="0" w:space="0" w:color="auto"/>
                        <w:right w:val="none" w:sz="0" w:space="0" w:color="auto"/>
                      </w:divBdr>
                      <w:divsChild>
                        <w:div w:id="701052977">
                          <w:marLeft w:val="0"/>
                          <w:marRight w:val="0"/>
                          <w:marTop w:val="0"/>
                          <w:marBottom w:val="0"/>
                          <w:divBdr>
                            <w:top w:val="none" w:sz="0" w:space="0" w:color="auto"/>
                            <w:left w:val="none" w:sz="0" w:space="0" w:color="auto"/>
                            <w:bottom w:val="none" w:sz="0" w:space="0" w:color="auto"/>
                            <w:right w:val="none" w:sz="0" w:space="0" w:color="auto"/>
                          </w:divBdr>
                        </w:div>
                        <w:div w:id="1270235072">
                          <w:marLeft w:val="0"/>
                          <w:marRight w:val="0"/>
                          <w:marTop w:val="0"/>
                          <w:marBottom w:val="0"/>
                          <w:divBdr>
                            <w:top w:val="none" w:sz="0" w:space="0" w:color="auto"/>
                            <w:left w:val="none" w:sz="0" w:space="0" w:color="auto"/>
                            <w:bottom w:val="none" w:sz="0" w:space="0" w:color="auto"/>
                            <w:right w:val="none" w:sz="0" w:space="0" w:color="auto"/>
                          </w:divBdr>
                        </w:div>
                      </w:divsChild>
                    </w:div>
                    <w:div w:id="974606155">
                      <w:marLeft w:val="0"/>
                      <w:marRight w:val="0"/>
                      <w:marTop w:val="0"/>
                      <w:marBottom w:val="0"/>
                      <w:divBdr>
                        <w:top w:val="none" w:sz="0" w:space="0" w:color="auto"/>
                        <w:left w:val="none" w:sz="0" w:space="0" w:color="auto"/>
                        <w:bottom w:val="none" w:sz="0" w:space="0" w:color="auto"/>
                        <w:right w:val="none" w:sz="0" w:space="0" w:color="auto"/>
                      </w:divBdr>
                      <w:divsChild>
                        <w:div w:id="613633836">
                          <w:marLeft w:val="0"/>
                          <w:marRight w:val="0"/>
                          <w:marTop w:val="0"/>
                          <w:marBottom w:val="0"/>
                          <w:divBdr>
                            <w:top w:val="none" w:sz="0" w:space="0" w:color="auto"/>
                            <w:left w:val="none" w:sz="0" w:space="0" w:color="auto"/>
                            <w:bottom w:val="none" w:sz="0" w:space="0" w:color="auto"/>
                            <w:right w:val="none" w:sz="0" w:space="0" w:color="auto"/>
                          </w:divBdr>
                        </w:div>
                        <w:div w:id="1473475220">
                          <w:marLeft w:val="0"/>
                          <w:marRight w:val="0"/>
                          <w:marTop w:val="0"/>
                          <w:marBottom w:val="0"/>
                          <w:divBdr>
                            <w:top w:val="none" w:sz="0" w:space="0" w:color="auto"/>
                            <w:left w:val="none" w:sz="0" w:space="0" w:color="auto"/>
                            <w:bottom w:val="none" w:sz="0" w:space="0" w:color="auto"/>
                            <w:right w:val="none" w:sz="0" w:space="0" w:color="auto"/>
                          </w:divBdr>
                        </w:div>
                      </w:divsChild>
                    </w:div>
                    <w:div w:id="980115015">
                      <w:marLeft w:val="0"/>
                      <w:marRight w:val="0"/>
                      <w:marTop w:val="0"/>
                      <w:marBottom w:val="0"/>
                      <w:divBdr>
                        <w:top w:val="none" w:sz="0" w:space="0" w:color="auto"/>
                        <w:left w:val="none" w:sz="0" w:space="0" w:color="auto"/>
                        <w:bottom w:val="none" w:sz="0" w:space="0" w:color="auto"/>
                        <w:right w:val="none" w:sz="0" w:space="0" w:color="auto"/>
                      </w:divBdr>
                      <w:divsChild>
                        <w:div w:id="897590770">
                          <w:marLeft w:val="0"/>
                          <w:marRight w:val="0"/>
                          <w:marTop w:val="0"/>
                          <w:marBottom w:val="0"/>
                          <w:divBdr>
                            <w:top w:val="none" w:sz="0" w:space="0" w:color="auto"/>
                            <w:left w:val="none" w:sz="0" w:space="0" w:color="auto"/>
                            <w:bottom w:val="none" w:sz="0" w:space="0" w:color="auto"/>
                            <w:right w:val="none" w:sz="0" w:space="0" w:color="auto"/>
                          </w:divBdr>
                        </w:div>
                        <w:div w:id="1004623009">
                          <w:marLeft w:val="0"/>
                          <w:marRight w:val="0"/>
                          <w:marTop w:val="0"/>
                          <w:marBottom w:val="0"/>
                          <w:divBdr>
                            <w:top w:val="none" w:sz="0" w:space="0" w:color="auto"/>
                            <w:left w:val="none" w:sz="0" w:space="0" w:color="auto"/>
                            <w:bottom w:val="none" w:sz="0" w:space="0" w:color="auto"/>
                            <w:right w:val="none" w:sz="0" w:space="0" w:color="auto"/>
                          </w:divBdr>
                        </w:div>
                      </w:divsChild>
                    </w:div>
                    <w:div w:id="1041127551">
                      <w:marLeft w:val="0"/>
                      <w:marRight w:val="0"/>
                      <w:marTop w:val="0"/>
                      <w:marBottom w:val="0"/>
                      <w:divBdr>
                        <w:top w:val="none" w:sz="0" w:space="0" w:color="auto"/>
                        <w:left w:val="none" w:sz="0" w:space="0" w:color="auto"/>
                        <w:bottom w:val="none" w:sz="0" w:space="0" w:color="auto"/>
                        <w:right w:val="none" w:sz="0" w:space="0" w:color="auto"/>
                      </w:divBdr>
                      <w:divsChild>
                        <w:div w:id="259022319">
                          <w:marLeft w:val="0"/>
                          <w:marRight w:val="0"/>
                          <w:marTop w:val="0"/>
                          <w:marBottom w:val="0"/>
                          <w:divBdr>
                            <w:top w:val="none" w:sz="0" w:space="0" w:color="auto"/>
                            <w:left w:val="none" w:sz="0" w:space="0" w:color="auto"/>
                            <w:bottom w:val="none" w:sz="0" w:space="0" w:color="auto"/>
                            <w:right w:val="none" w:sz="0" w:space="0" w:color="auto"/>
                          </w:divBdr>
                        </w:div>
                        <w:div w:id="1911384482">
                          <w:marLeft w:val="0"/>
                          <w:marRight w:val="0"/>
                          <w:marTop w:val="0"/>
                          <w:marBottom w:val="0"/>
                          <w:divBdr>
                            <w:top w:val="none" w:sz="0" w:space="0" w:color="auto"/>
                            <w:left w:val="none" w:sz="0" w:space="0" w:color="auto"/>
                            <w:bottom w:val="none" w:sz="0" w:space="0" w:color="auto"/>
                            <w:right w:val="none" w:sz="0" w:space="0" w:color="auto"/>
                          </w:divBdr>
                        </w:div>
                      </w:divsChild>
                    </w:div>
                    <w:div w:id="1045175637">
                      <w:marLeft w:val="0"/>
                      <w:marRight w:val="0"/>
                      <w:marTop w:val="0"/>
                      <w:marBottom w:val="0"/>
                      <w:divBdr>
                        <w:top w:val="none" w:sz="0" w:space="0" w:color="auto"/>
                        <w:left w:val="none" w:sz="0" w:space="0" w:color="auto"/>
                        <w:bottom w:val="none" w:sz="0" w:space="0" w:color="auto"/>
                        <w:right w:val="none" w:sz="0" w:space="0" w:color="auto"/>
                      </w:divBdr>
                      <w:divsChild>
                        <w:div w:id="50662562">
                          <w:marLeft w:val="0"/>
                          <w:marRight w:val="0"/>
                          <w:marTop w:val="0"/>
                          <w:marBottom w:val="0"/>
                          <w:divBdr>
                            <w:top w:val="none" w:sz="0" w:space="0" w:color="auto"/>
                            <w:left w:val="none" w:sz="0" w:space="0" w:color="auto"/>
                            <w:bottom w:val="none" w:sz="0" w:space="0" w:color="auto"/>
                            <w:right w:val="none" w:sz="0" w:space="0" w:color="auto"/>
                          </w:divBdr>
                        </w:div>
                        <w:div w:id="789251184">
                          <w:marLeft w:val="0"/>
                          <w:marRight w:val="0"/>
                          <w:marTop w:val="0"/>
                          <w:marBottom w:val="0"/>
                          <w:divBdr>
                            <w:top w:val="none" w:sz="0" w:space="0" w:color="auto"/>
                            <w:left w:val="none" w:sz="0" w:space="0" w:color="auto"/>
                            <w:bottom w:val="none" w:sz="0" w:space="0" w:color="auto"/>
                            <w:right w:val="none" w:sz="0" w:space="0" w:color="auto"/>
                          </w:divBdr>
                        </w:div>
                      </w:divsChild>
                    </w:div>
                    <w:div w:id="1097023174">
                      <w:marLeft w:val="0"/>
                      <w:marRight w:val="0"/>
                      <w:marTop w:val="0"/>
                      <w:marBottom w:val="0"/>
                      <w:divBdr>
                        <w:top w:val="none" w:sz="0" w:space="0" w:color="auto"/>
                        <w:left w:val="none" w:sz="0" w:space="0" w:color="auto"/>
                        <w:bottom w:val="none" w:sz="0" w:space="0" w:color="auto"/>
                        <w:right w:val="none" w:sz="0" w:space="0" w:color="auto"/>
                      </w:divBdr>
                      <w:divsChild>
                        <w:div w:id="865408587">
                          <w:marLeft w:val="0"/>
                          <w:marRight w:val="0"/>
                          <w:marTop w:val="0"/>
                          <w:marBottom w:val="0"/>
                          <w:divBdr>
                            <w:top w:val="none" w:sz="0" w:space="0" w:color="auto"/>
                            <w:left w:val="none" w:sz="0" w:space="0" w:color="auto"/>
                            <w:bottom w:val="none" w:sz="0" w:space="0" w:color="auto"/>
                            <w:right w:val="none" w:sz="0" w:space="0" w:color="auto"/>
                          </w:divBdr>
                        </w:div>
                        <w:div w:id="1907303851">
                          <w:marLeft w:val="0"/>
                          <w:marRight w:val="0"/>
                          <w:marTop w:val="0"/>
                          <w:marBottom w:val="0"/>
                          <w:divBdr>
                            <w:top w:val="none" w:sz="0" w:space="0" w:color="auto"/>
                            <w:left w:val="none" w:sz="0" w:space="0" w:color="auto"/>
                            <w:bottom w:val="none" w:sz="0" w:space="0" w:color="auto"/>
                            <w:right w:val="none" w:sz="0" w:space="0" w:color="auto"/>
                          </w:divBdr>
                        </w:div>
                      </w:divsChild>
                    </w:div>
                    <w:div w:id="1121924504">
                      <w:marLeft w:val="0"/>
                      <w:marRight w:val="0"/>
                      <w:marTop w:val="0"/>
                      <w:marBottom w:val="0"/>
                      <w:divBdr>
                        <w:top w:val="none" w:sz="0" w:space="0" w:color="auto"/>
                        <w:left w:val="none" w:sz="0" w:space="0" w:color="auto"/>
                        <w:bottom w:val="none" w:sz="0" w:space="0" w:color="auto"/>
                        <w:right w:val="none" w:sz="0" w:space="0" w:color="auto"/>
                      </w:divBdr>
                      <w:divsChild>
                        <w:div w:id="1280064454">
                          <w:marLeft w:val="0"/>
                          <w:marRight w:val="0"/>
                          <w:marTop w:val="0"/>
                          <w:marBottom w:val="0"/>
                          <w:divBdr>
                            <w:top w:val="none" w:sz="0" w:space="0" w:color="auto"/>
                            <w:left w:val="none" w:sz="0" w:space="0" w:color="auto"/>
                            <w:bottom w:val="none" w:sz="0" w:space="0" w:color="auto"/>
                            <w:right w:val="none" w:sz="0" w:space="0" w:color="auto"/>
                          </w:divBdr>
                        </w:div>
                        <w:div w:id="1366559009">
                          <w:marLeft w:val="0"/>
                          <w:marRight w:val="0"/>
                          <w:marTop w:val="0"/>
                          <w:marBottom w:val="0"/>
                          <w:divBdr>
                            <w:top w:val="none" w:sz="0" w:space="0" w:color="auto"/>
                            <w:left w:val="none" w:sz="0" w:space="0" w:color="auto"/>
                            <w:bottom w:val="none" w:sz="0" w:space="0" w:color="auto"/>
                            <w:right w:val="none" w:sz="0" w:space="0" w:color="auto"/>
                          </w:divBdr>
                        </w:div>
                      </w:divsChild>
                    </w:div>
                    <w:div w:id="1145396492">
                      <w:marLeft w:val="0"/>
                      <w:marRight w:val="0"/>
                      <w:marTop w:val="0"/>
                      <w:marBottom w:val="0"/>
                      <w:divBdr>
                        <w:top w:val="none" w:sz="0" w:space="0" w:color="auto"/>
                        <w:left w:val="none" w:sz="0" w:space="0" w:color="auto"/>
                        <w:bottom w:val="none" w:sz="0" w:space="0" w:color="auto"/>
                        <w:right w:val="none" w:sz="0" w:space="0" w:color="auto"/>
                      </w:divBdr>
                      <w:divsChild>
                        <w:div w:id="1146312168">
                          <w:marLeft w:val="0"/>
                          <w:marRight w:val="0"/>
                          <w:marTop w:val="0"/>
                          <w:marBottom w:val="0"/>
                          <w:divBdr>
                            <w:top w:val="none" w:sz="0" w:space="0" w:color="auto"/>
                            <w:left w:val="none" w:sz="0" w:space="0" w:color="auto"/>
                            <w:bottom w:val="none" w:sz="0" w:space="0" w:color="auto"/>
                            <w:right w:val="none" w:sz="0" w:space="0" w:color="auto"/>
                          </w:divBdr>
                        </w:div>
                        <w:div w:id="1447844352">
                          <w:marLeft w:val="0"/>
                          <w:marRight w:val="0"/>
                          <w:marTop w:val="0"/>
                          <w:marBottom w:val="0"/>
                          <w:divBdr>
                            <w:top w:val="none" w:sz="0" w:space="0" w:color="auto"/>
                            <w:left w:val="none" w:sz="0" w:space="0" w:color="auto"/>
                            <w:bottom w:val="none" w:sz="0" w:space="0" w:color="auto"/>
                            <w:right w:val="none" w:sz="0" w:space="0" w:color="auto"/>
                          </w:divBdr>
                        </w:div>
                      </w:divsChild>
                    </w:div>
                    <w:div w:id="1162351493">
                      <w:marLeft w:val="0"/>
                      <w:marRight w:val="0"/>
                      <w:marTop w:val="0"/>
                      <w:marBottom w:val="0"/>
                      <w:divBdr>
                        <w:top w:val="none" w:sz="0" w:space="0" w:color="auto"/>
                        <w:left w:val="none" w:sz="0" w:space="0" w:color="auto"/>
                        <w:bottom w:val="none" w:sz="0" w:space="0" w:color="auto"/>
                        <w:right w:val="none" w:sz="0" w:space="0" w:color="auto"/>
                      </w:divBdr>
                      <w:divsChild>
                        <w:div w:id="458959553">
                          <w:marLeft w:val="0"/>
                          <w:marRight w:val="0"/>
                          <w:marTop w:val="0"/>
                          <w:marBottom w:val="0"/>
                          <w:divBdr>
                            <w:top w:val="none" w:sz="0" w:space="0" w:color="auto"/>
                            <w:left w:val="none" w:sz="0" w:space="0" w:color="auto"/>
                            <w:bottom w:val="none" w:sz="0" w:space="0" w:color="auto"/>
                            <w:right w:val="none" w:sz="0" w:space="0" w:color="auto"/>
                          </w:divBdr>
                        </w:div>
                        <w:div w:id="1274090929">
                          <w:marLeft w:val="0"/>
                          <w:marRight w:val="0"/>
                          <w:marTop w:val="0"/>
                          <w:marBottom w:val="0"/>
                          <w:divBdr>
                            <w:top w:val="none" w:sz="0" w:space="0" w:color="auto"/>
                            <w:left w:val="none" w:sz="0" w:space="0" w:color="auto"/>
                            <w:bottom w:val="none" w:sz="0" w:space="0" w:color="auto"/>
                            <w:right w:val="none" w:sz="0" w:space="0" w:color="auto"/>
                          </w:divBdr>
                        </w:div>
                      </w:divsChild>
                    </w:div>
                    <w:div w:id="1185707832">
                      <w:marLeft w:val="0"/>
                      <w:marRight w:val="0"/>
                      <w:marTop w:val="0"/>
                      <w:marBottom w:val="0"/>
                      <w:divBdr>
                        <w:top w:val="none" w:sz="0" w:space="0" w:color="auto"/>
                        <w:left w:val="none" w:sz="0" w:space="0" w:color="auto"/>
                        <w:bottom w:val="none" w:sz="0" w:space="0" w:color="auto"/>
                        <w:right w:val="none" w:sz="0" w:space="0" w:color="auto"/>
                      </w:divBdr>
                      <w:divsChild>
                        <w:div w:id="982126415">
                          <w:marLeft w:val="0"/>
                          <w:marRight w:val="0"/>
                          <w:marTop w:val="0"/>
                          <w:marBottom w:val="0"/>
                          <w:divBdr>
                            <w:top w:val="none" w:sz="0" w:space="0" w:color="auto"/>
                            <w:left w:val="none" w:sz="0" w:space="0" w:color="auto"/>
                            <w:bottom w:val="none" w:sz="0" w:space="0" w:color="auto"/>
                            <w:right w:val="none" w:sz="0" w:space="0" w:color="auto"/>
                          </w:divBdr>
                        </w:div>
                        <w:div w:id="1594510419">
                          <w:marLeft w:val="0"/>
                          <w:marRight w:val="0"/>
                          <w:marTop w:val="0"/>
                          <w:marBottom w:val="0"/>
                          <w:divBdr>
                            <w:top w:val="none" w:sz="0" w:space="0" w:color="auto"/>
                            <w:left w:val="none" w:sz="0" w:space="0" w:color="auto"/>
                            <w:bottom w:val="none" w:sz="0" w:space="0" w:color="auto"/>
                            <w:right w:val="none" w:sz="0" w:space="0" w:color="auto"/>
                          </w:divBdr>
                        </w:div>
                      </w:divsChild>
                    </w:div>
                    <w:div w:id="1272282851">
                      <w:marLeft w:val="0"/>
                      <w:marRight w:val="0"/>
                      <w:marTop w:val="0"/>
                      <w:marBottom w:val="0"/>
                      <w:divBdr>
                        <w:top w:val="none" w:sz="0" w:space="0" w:color="auto"/>
                        <w:left w:val="none" w:sz="0" w:space="0" w:color="auto"/>
                        <w:bottom w:val="none" w:sz="0" w:space="0" w:color="auto"/>
                        <w:right w:val="none" w:sz="0" w:space="0" w:color="auto"/>
                      </w:divBdr>
                      <w:divsChild>
                        <w:div w:id="851066473">
                          <w:marLeft w:val="0"/>
                          <w:marRight w:val="0"/>
                          <w:marTop w:val="0"/>
                          <w:marBottom w:val="0"/>
                          <w:divBdr>
                            <w:top w:val="none" w:sz="0" w:space="0" w:color="auto"/>
                            <w:left w:val="none" w:sz="0" w:space="0" w:color="auto"/>
                            <w:bottom w:val="none" w:sz="0" w:space="0" w:color="auto"/>
                            <w:right w:val="none" w:sz="0" w:space="0" w:color="auto"/>
                          </w:divBdr>
                        </w:div>
                        <w:div w:id="1860777148">
                          <w:marLeft w:val="0"/>
                          <w:marRight w:val="0"/>
                          <w:marTop w:val="0"/>
                          <w:marBottom w:val="0"/>
                          <w:divBdr>
                            <w:top w:val="none" w:sz="0" w:space="0" w:color="auto"/>
                            <w:left w:val="none" w:sz="0" w:space="0" w:color="auto"/>
                            <w:bottom w:val="none" w:sz="0" w:space="0" w:color="auto"/>
                            <w:right w:val="none" w:sz="0" w:space="0" w:color="auto"/>
                          </w:divBdr>
                        </w:div>
                      </w:divsChild>
                    </w:div>
                    <w:div w:id="1275484139">
                      <w:marLeft w:val="0"/>
                      <w:marRight w:val="0"/>
                      <w:marTop w:val="0"/>
                      <w:marBottom w:val="0"/>
                      <w:divBdr>
                        <w:top w:val="none" w:sz="0" w:space="0" w:color="auto"/>
                        <w:left w:val="none" w:sz="0" w:space="0" w:color="auto"/>
                        <w:bottom w:val="none" w:sz="0" w:space="0" w:color="auto"/>
                        <w:right w:val="none" w:sz="0" w:space="0" w:color="auto"/>
                      </w:divBdr>
                      <w:divsChild>
                        <w:div w:id="138346878">
                          <w:marLeft w:val="0"/>
                          <w:marRight w:val="0"/>
                          <w:marTop w:val="0"/>
                          <w:marBottom w:val="0"/>
                          <w:divBdr>
                            <w:top w:val="none" w:sz="0" w:space="0" w:color="auto"/>
                            <w:left w:val="none" w:sz="0" w:space="0" w:color="auto"/>
                            <w:bottom w:val="none" w:sz="0" w:space="0" w:color="auto"/>
                            <w:right w:val="none" w:sz="0" w:space="0" w:color="auto"/>
                          </w:divBdr>
                        </w:div>
                        <w:div w:id="1528254039">
                          <w:marLeft w:val="0"/>
                          <w:marRight w:val="0"/>
                          <w:marTop w:val="0"/>
                          <w:marBottom w:val="0"/>
                          <w:divBdr>
                            <w:top w:val="none" w:sz="0" w:space="0" w:color="auto"/>
                            <w:left w:val="none" w:sz="0" w:space="0" w:color="auto"/>
                            <w:bottom w:val="none" w:sz="0" w:space="0" w:color="auto"/>
                            <w:right w:val="none" w:sz="0" w:space="0" w:color="auto"/>
                          </w:divBdr>
                        </w:div>
                      </w:divsChild>
                    </w:div>
                    <w:div w:id="1389450586">
                      <w:marLeft w:val="0"/>
                      <w:marRight w:val="0"/>
                      <w:marTop w:val="0"/>
                      <w:marBottom w:val="0"/>
                      <w:divBdr>
                        <w:top w:val="none" w:sz="0" w:space="0" w:color="auto"/>
                        <w:left w:val="none" w:sz="0" w:space="0" w:color="auto"/>
                        <w:bottom w:val="none" w:sz="0" w:space="0" w:color="auto"/>
                        <w:right w:val="none" w:sz="0" w:space="0" w:color="auto"/>
                      </w:divBdr>
                      <w:divsChild>
                        <w:div w:id="1416365809">
                          <w:marLeft w:val="0"/>
                          <w:marRight w:val="0"/>
                          <w:marTop w:val="0"/>
                          <w:marBottom w:val="0"/>
                          <w:divBdr>
                            <w:top w:val="none" w:sz="0" w:space="0" w:color="auto"/>
                            <w:left w:val="none" w:sz="0" w:space="0" w:color="auto"/>
                            <w:bottom w:val="none" w:sz="0" w:space="0" w:color="auto"/>
                            <w:right w:val="none" w:sz="0" w:space="0" w:color="auto"/>
                          </w:divBdr>
                        </w:div>
                        <w:div w:id="1941137254">
                          <w:marLeft w:val="0"/>
                          <w:marRight w:val="0"/>
                          <w:marTop w:val="0"/>
                          <w:marBottom w:val="0"/>
                          <w:divBdr>
                            <w:top w:val="none" w:sz="0" w:space="0" w:color="auto"/>
                            <w:left w:val="none" w:sz="0" w:space="0" w:color="auto"/>
                            <w:bottom w:val="none" w:sz="0" w:space="0" w:color="auto"/>
                            <w:right w:val="none" w:sz="0" w:space="0" w:color="auto"/>
                          </w:divBdr>
                        </w:div>
                      </w:divsChild>
                    </w:div>
                    <w:div w:id="1407339932">
                      <w:marLeft w:val="0"/>
                      <w:marRight w:val="0"/>
                      <w:marTop w:val="0"/>
                      <w:marBottom w:val="0"/>
                      <w:divBdr>
                        <w:top w:val="none" w:sz="0" w:space="0" w:color="auto"/>
                        <w:left w:val="none" w:sz="0" w:space="0" w:color="auto"/>
                        <w:bottom w:val="none" w:sz="0" w:space="0" w:color="auto"/>
                        <w:right w:val="none" w:sz="0" w:space="0" w:color="auto"/>
                      </w:divBdr>
                      <w:divsChild>
                        <w:div w:id="1687903965">
                          <w:marLeft w:val="0"/>
                          <w:marRight w:val="0"/>
                          <w:marTop w:val="0"/>
                          <w:marBottom w:val="0"/>
                          <w:divBdr>
                            <w:top w:val="none" w:sz="0" w:space="0" w:color="auto"/>
                            <w:left w:val="none" w:sz="0" w:space="0" w:color="auto"/>
                            <w:bottom w:val="none" w:sz="0" w:space="0" w:color="auto"/>
                            <w:right w:val="none" w:sz="0" w:space="0" w:color="auto"/>
                          </w:divBdr>
                        </w:div>
                        <w:div w:id="1796020234">
                          <w:marLeft w:val="0"/>
                          <w:marRight w:val="0"/>
                          <w:marTop w:val="0"/>
                          <w:marBottom w:val="0"/>
                          <w:divBdr>
                            <w:top w:val="none" w:sz="0" w:space="0" w:color="auto"/>
                            <w:left w:val="none" w:sz="0" w:space="0" w:color="auto"/>
                            <w:bottom w:val="none" w:sz="0" w:space="0" w:color="auto"/>
                            <w:right w:val="none" w:sz="0" w:space="0" w:color="auto"/>
                          </w:divBdr>
                        </w:div>
                      </w:divsChild>
                    </w:div>
                    <w:div w:id="1419600042">
                      <w:marLeft w:val="0"/>
                      <w:marRight w:val="0"/>
                      <w:marTop w:val="0"/>
                      <w:marBottom w:val="0"/>
                      <w:divBdr>
                        <w:top w:val="none" w:sz="0" w:space="0" w:color="auto"/>
                        <w:left w:val="none" w:sz="0" w:space="0" w:color="auto"/>
                        <w:bottom w:val="none" w:sz="0" w:space="0" w:color="auto"/>
                        <w:right w:val="none" w:sz="0" w:space="0" w:color="auto"/>
                      </w:divBdr>
                      <w:divsChild>
                        <w:div w:id="563443569">
                          <w:marLeft w:val="0"/>
                          <w:marRight w:val="0"/>
                          <w:marTop w:val="0"/>
                          <w:marBottom w:val="0"/>
                          <w:divBdr>
                            <w:top w:val="none" w:sz="0" w:space="0" w:color="auto"/>
                            <w:left w:val="none" w:sz="0" w:space="0" w:color="auto"/>
                            <w:bottom w:val="none" w:sz="0" w:space="0" w:color="auto"/>
                            <w:right w:val="none" w:sz="0" w:space="0" w:color="auto"/>
                          </w:divBdr>
                        </w:div>
                        <w:div w:id="1380206996">
                          <w:marLeft w:val="0"/>
                          <w:marRight w:val="0"/>
                          <w:marTop w:val="0"/>
                          <w:marBottom w:val="0"/>
                          <w:divBdr>
                            <w:top w:val="none" w:sz="0" w:space="0" w:color="auto"/>
                            <w:left w:val="none" w:sz="0" w:space="0" w:color="auto"/>
                            <w:bottom w:val="none" w:sz="0" w:space="0" w:color="auto"/>
                            <w:right w:val="none" w:sz="0" w:space="0" w:color="auto"/>
                          </w:divBdr>
                        </w:div>
                      </w:divsChild>
                    </w:div>
                    <w:div w:id="1472215103">
                      <w:marLeft w:val="0"/>
                      <w:marRight w:val="0"/>
                      <w:marTop w:val="0"/>
                      <w:marBottom w:val="0"/>
                      <w:divBdr>
                        <w:top w:val="none" w:sz="0" w:space="0" w:color="auto"/>
                        <w:left w:val="none" w:sz="0" w:space="0" w:color="auto"/>
                        <w:bottom w:val="none" w:sz="0" w:space="0" w:color="auto"/>
                        <w:right w:val="none" w:sz="0" w:space="0" w:color="auto"/>
                      </w:divBdr>
                      <w:divsChild>
                        <w:div w:id="517819690">
                          <w:marLeft w:val="0"/>
                          <w:marRight w:val="0"/>
                          <w:marTop w:val="0"/>
                          <w:marBottom w:val="0"/>
                          <w:divBdr>
                            <w:top w:val="none" w:sz="0" w:space="0" w:color="auto"/>
                            <w:left w:val="none" w:sz="0" w:space="0" w:color="auto"/>
                            <w:bottom w:val="none" w:sz="0" w:space="0" w:color="auto"/>
                            <w:right w:val="none" w:sz="0" w:space="0" w:color="auto"/>
                          </w:divBdr>
                        </w:div>
                        <w:div w:id="1291548761">
                          <w:marLeft w:val="0"/>
                          <w:marRight w:val="0"/>
                          <w:marTop w:val="0"/>
                          <w:marBottom w:val="0"/>
                          <w:divBdr>
                            <w:top w:val="none" w:sz="0" w:space="0" w:color="auto"/>
                            <w:left w:val="none" w:sz="0" w:space="0" w:color="auto"/>
                            <w:bottom w:val="none" w:sz="0" w:space="0" w:color="auto"/>
                            <w:right w:val="none" w:sz="0" w:space="0" w:color="auto"/>
                          </w:divBdr>
                        </w:div>
                      </w:divsChild>
                    </w:div>
                    <w:div w:id="1494954378">
                      <w:marLeft w:val="0"/>
                      <w:marRight w:val="0"/>
                      <w:marTop w:val="0"/>
                      <w:marBottom w:val="0"/>
                      <w:divBdr>
                        <w:top w:val="none" w:sz="0" w:space="0" w:color="auto"/>
                        <w:left w:val="none" w:sz="0" w:space="0" w:color="auto"/>
                        <w:bottom w:val="none" w:sz="0" w:space="0" w:color="auto"/>
                        <w:right w:val="none" w:sz="0" w:space="0" w:color="auto"/>
                      </w:divBdr>
                      <w:divsChild>
                        <w:div w:id="312225654">
                          <w:marLeft w:val="0"/>
                          <w:marRight w:val="0"/>
                          <w:marTop w:val="0"/>
                          <w:marBottom w:val="0"/>
                          <w:divBdr>
                            <w:top w:val="none" w:sz="0" w:space="0" w:color="auto"/>
                            <w:left w:val="none" w:sz="0" w:space="0" w:color="auto"/>
                            <w:bottom w:val="none" w:sz="0" w:space="0" w:color="auto"/>
                            <w:right w:val="none" w:sz="0" w:space="0" w:color="auto"/>
                          </w:divBdr>
                        </w:div>
                        <w:div w:id="1545020199">
                          <w:marLeft w:val="0"/>
                          <w:marRight w:val="0"/>
                          <w:marTop w:val="0"/>
                          <w:marBottom w:val="0"/>
                          <w:divBdr>
                            <w:top w:val="none" w:sz="0" w:space="0" w:color="auto"/>
                            <w:left w:val="none" w:sz="0" w:space="0" w:color="auto"/>
                            <w:bottom w:val="none" w:sz="0" w:space="0" w:color="auto"/>
                            <w:right w:val="none" w:sz="0" w:space="0" w:color="auto"/>
                          </w:divBdr>
                        </w:div>
                      </w:divsChild>
                    </w:div>
                    <w:div w:id="1512792523">
                      <w:marLeft w:val="0"/>
                      <w:marRight w:val="0"/>
                      <w:marTop w:val="0"/>
                      <w:marBottom w:val="0"/>
                      <w:divBdr>
                        <w:top w:val="none" w:sz="0" w:space="0" w:color="auto"/>
                        <w:left w:val="none" w:sz="0" w:space="0" w:color="auto"/>
                        <w:bottom w:val="none" w:sz="0" w:space="0" w:color="auto"/>
                        <w:right w:val="none" w:sz="0" w:space="0" w:color="auto"/>
                      </w:divBdr>
                      <w:divsChild>
                        <w:div w:id="1381128471">
                          <w:marLeft w:val="0"/>
                          <w:marRight w:val="0"/>
                          <w:marTop w:val="0"/>
                          <w:marBottom w:val="0"/>
                          <w:divBdr>
                            <w:top w:val="none" w:sz="0" w:space="0" w:color="auto"/>
                            <w:left w:val="none" w:sz="0" w:space="0" w:color="auto"/>
                            <w:bottom w:val="none" w:sz="0" w:space="0" w:color="auto"/>
                            <w:right w:val="none" w:sz="0" w:space="0" w:color="auto"/>
                          </w:divBdr>
                        </w:div>
                        <w:div w:id="1519276554">
                          <w:marLeft w:val="0"/>
                          <w:marRight w:val="0"/>
                          <w:marTop w:val="0"/>
                          <w:marBottom w:val="0"/>
                          <w:divBdr>
                            <w:top w:val="none" w:sz="0" w:space="0" w:color="auto"/>
                            <w:left w:val="none" w:sz="0" w:space="0" w:color="auto"/>
                            <w:bottom w:val="none" w:sz="0" w:space="0" w:color="auto"/>
                            <w:right w:val="none" w:sz="0" w:space="0" w:color="auto"/>
                          </w:divBdr>
                        </w:div>
                      </w:divsChild>
                    </w:div>
                    <w:div w:id="1685280931">
                      <w:marLeft w:val="0"/>
                      <w:marRight w:val="0"/>
                      <w:marTop w:val="0"/>
                      <w:marBottom w:val="0"/>
                      <w:divBdr>
                        <w:top w:val="none" w:sz="0" w:space="0" w:color="auto"/>
                        <w:left w:val="none" w:sz="0" w:space="0" w:color="auto"/>
                        <w:bottom w:val="none" w:sz="0" w:space="0" w:color="auto"/>
                        <w:right w:val="none" w:sz="0" w:space="0" w:color="auto"/>
                      </w:divBdr>
                      <w:divsChild>
                        <w:div w:id="517282647">
                          <w:marLeft w:val="0"/>
                          <w:marRight w:val="0"/>
                          <w:marTop w:val="0"/>
                          <w:marBottom w:val="0"/>
                          <w:divBdr>
                            <w:top w:val="none" w:sz="0" w:space="0" w:color="auto"/>
                            <w:left w:val="none" w:sz="0" w:space="0" w:color="auto"/>
                            <w:bottom w:val="none" w:sz="0" w:space="0" w:color="auto"/>
                            <w:right w:val="none" w:sz="0" w:space="0" w:color="auto"/>
                          </w:divBdr>
                        </w:div>
                        <w:div w:id="1850287651">
                          <w:marLeft w:val="0"/>
                          <w:marRight w:val="0"/>
                          <w:marTop w:val="0"/>
                          <w:marBottom w:val="0"/>
                          <w:divBdr>
                            <w:top w:val="none" w:sz="0" w:space="0" w:color="auto"/>
                            <w:left w:val="none" w:sz="0" w:space="0" w:color="auto"/>
                            <w:bottom w:val="none" w:sz="0" w:space="0" w:color="auto"/>
                            <w:right w:val="none" w:sz="0" w:space="0" w:color="auto"/>
                          </w:divBdr>
                        </w:div>
                      </w:divsChild>
                    </w:div>
                    <w:div w:id="1692610210">
                      <w:marLeft w:val="0"/>
                      <w:marRight w:val="0"/>
                      <w:marTop w:val="0"/>
                      <w:marBottom w:val="0"/>
                      <w:divBdr>
                        <w:top w:val="none" w:sz="0" w:space="0" w:color="auto"/>
                        <w:left w:val="none" w:sz="0" w:space="0" w:color="auto"/>
                        <w:bottom w:val="none" w:sz="0" w:space="0" w:color="auto"/>
                        <w:right w:val="none" w:sz="0" w:space="0" w:color="auto"/>
                      </w:divBdr>
                      <w:divsChild>
                        <w:div w:id="778836773">
                          <w:marLeft w:val="0"/>
                          <w:marRight w:val="0"/>
                          <w:marTop w:val="0"/>
                          <w:marBottom w:val="0"/>
                          <w:divBdr>
                            <w:top w:val="none" w:sz="0" w:space="0" w:color="auto"/>
                            <w:left w:val="none" w:sz="0" w:space="0" w:color="auto"/>
                            <w:bottom w:val="none" w:sz="0" w:space="0" w:color="auto"/>
                            <w:right w:val="none" w:sz="0" w:space="0" w:color="auto"/>
                          </w:divBdr>
                        </w:div>
                        <w:div w:id="2026057419">
                          <w:marLeft w:val="0"/>
                          <w:marRight w:val="0"/>
                          <w:marTop w:val="0"/>
                          <w:marBottom w:val="0"/>
                          <w:divBdr>
                            <w:top w:val="none" w:sz="0" w:space="0" w:color="auto"/>
                            <w:left w:val="none" w:sz="0" w:space="0" w:color="auto"/>
                            <w:bottom w:val="none" w:sz="0" w:space="0" w:color="auto"/>
                            <w:right w:val="none" w:sz="0" w:space="0" w:color="auto"/>
                          </w:divBdr>
                        </w:div>
                      </w:divsChild>
                    </w:div>
                    <w:div w:id="1692805578">
                      <w:marLeft w:val="0"/>
                      <w:marRight w:val="0"/>
                      <w:marTop w:val="0"/>
                      <w:marBottom w:val="0"/>
                      <w:divBdr>
                        <w:top w:val="none" w:sz="0" w:space="0" w:color="auto"/>
                        <w:left w:val="none" w:sz="0" w:space="0" w:color="auto"/>
                        <w:bottom w:val="none" w:sz="0" w:space="0" w:color="auto"/>
                        <w:right w:val="none" w:sz="0" w:space="0" w:color="auto"/>
                      </w:divBdr>
                      <w:divsChild>
                        <w:div w:id="1241402636">
                          <w:marLeft w:val="0"/>
                          <w:marRight w:val="0"/>
                          <w:marTop w:val="0"/>
                          <w:marBottom w:val="0"/>
                          <w:divBdr>
                            <w:top w:val="none" w:sz="0" w:space="0" w:color="auto"/>
                            <w:left w:val="none" w:sz="0" w:space="0" w:color="auto"/>
                            <w:bottom w:val="none" w:sz="0" w:space="0" w:color="auto"/>
                            <w:right w:val="none" w:sz="0" w:space="0" w:color="auto"/>
                          </w:divBdr>
                        </w:div>
                        <w:div w:id="1428891446">
                          <w:marLeft w:val="0"/>
                          <w:marRight w:val="0"/>
                          <w:marTop w:val="0"/>
                          <w:marBottom w:val="0"/>
                          <w:divBdr>
                            <w:top w:val="none" w:sz="0" w:space="0" w:color="auto"/>
                            <w:left w:val="none" w:sz="0" w:space="0" w:color="auto"/>
                            <w:bottom w:val="none" w:sz="0" w:space="0" w:color="auto"/>
                            <w:right w:val="none" w:sz="0" w:space="0" w:color="auto"/>
                          </w:divBdr>
                        </w:div>
                      </w:divsChild>
                    </w:div>
                    <w:div w:id="1710379015">
                      <w:marLeft w:val="0"/>
                      <w:marRight w:val="0"/>
                      <w:marTop w:val="0"/>
                      <w:marBottom w:val="0"/>
                      <w:divBdr>
                        <w:top w:val="none" w:sz="0" w:space="0" w:color="auto"/>
                        <w:left w:val="none" w:sz="0" w:space="0" w:color="auto"/>
                        <w:bottom w:val="none" w:sz="0" w:space="0" w:color="auto"/>
                        <w:right w:val="none" w:sz="0" w:space="0" w:color="auto"/>
                      </w:divBdr>
                      <w:divsChild>
                        <w:div w:id="327447496">
                          <w:marLeft w:val="0"/>
                          <w:marRight w:val="0"/>
                          <w:marTop w:val="0"/>
                          <w:marBottom w:val="0"/>
                          <w:divBdr>
                            <w:top w:val="none" w:sz="0" w:space="0" w:color="auto"/>
                            <w:left w:val="none" w:sz="0" w:space="0" w:color="auto"/>
                            <w:bottom w:val="none" w:sz="0" w:space="0" w:color="auto"/>
                            <w:right w:val="none" w:sz="0" w:space="0" w:color="auto"/>
                          </w:divBdr>
                        </w:div>
                        <w:div w:id="1897931281">
                          <w:marLeft w:val="0"/>
                          <w:marRight w:val="0"/>
                          <w:marTop w:val="0"/>
                          <w:marBottom w:val="0"/>
                          <w:divBdr>
                            <w:top w:val="none" w:sz="0" w:space="0" w:color="auto"/>
                            <w:left w:val="none" w:sz="0" w:space="0" w:color="auto"/>
                            <w:bottom w:val="none" w:sz="0" w:space="0" w:color="auto"/>
                            <w:right w:val="none" w:sz="0" w:space="0" w:color="auto"/>
                          </w:divBdr>
                        </w:div>
                      </w:divsChild>
                    </w:div>
                    <w:div w:id="1749495586">
                      <w:marLeft w:val="0"/>
                      <w:marRight w:val="0"/>
                      <w:marTop w:val="0"/>
                      <w:marBottom w:val="0"/>
                      <w:divBdr>
                        <w:top w:val="none" w:sz="0" w:space="0" w:color="auto"/>
                        <w:left w:val="none" w:sz="0" w:space="0" w:color="auto"/>
                        <w:bottom w:val="none" w:sz="0" w:space="0" w:color="auto"/>
                        <w:right w:val="none" w:sz="0" w:space="0" w:color="auto"/>
                      </w:divBdr>
                      <w:divsChild>
                        <w:div w:id="368070347">
                          <w:marLeft w:val="0"/>
                          <w:marRight w:val="0"/>
                          <w:marTop w:val="0"/>
                          <w:marBottom w:val="0"/>
                          <w:divBdr>
                            <w:top w:val="none" w:sz="0" w:space="0" w:color="auto"/>
                            <w:left w:val="none" w:sz="0" w:space="0" w:color="auto"/>
                            <w:bottom w:val="none" w:sz="0" w:space="0" w:color="auto"/>
                            <w:right w:val="none" w:sz="0" w:space="0" w:color="auto"/>
                          </w:divBdr>
                        </w:div>
                        <w:div w:id="584262012">
                          <w:marLeft w:val="0"/>
                          <w:marRight w:val="0"/>
                          <w:marTop w:val="0"/>
                          <w:marBottom w:val="0"/>
                          <w:divBdr>
                            <w:top w:val="none" w:sz="0" w:space="0" w:color="auto"/>
                            <w:left w:val="none" w:sz="0" w:space="0" w:color="auto"/>
                            <w:bottom w:val="none" w:sz="0" w:space="0" w:color="auto"/>
                            <w:right w:val="none" w:sz="0" w:space="0" w:color="auto"/>
                          </w:divBdr>
                        </w:div>
                      </w:divsChild>
                    </w:div>
                    <w:div w:id="1752922256">
                      <w:marLeft w:val="0"/>
                      <w:marRight w:val="0"/>
                      <w:marTop w:val="0"/>
                      <w:marBottom w:val="0"/>
                      <w:divBdr>
                        <w:top w:val="none" w:sz="0" w:space="0" w:color="auto"/>
                        <w:left w:val="none" w:sz="0" w:space="0" w:color="auto"/>
                        <w:bottom w:val="none" w:sz="0" w:space="0" w:color="auto"/>
                        <w:right w:val="none" w:sz="0" w:space="0" w:color="auto"/>
                      </w:divBdr>
                      <w:divsChild>
                        <w:div w:id="207298252">
                          <w:marLeft w:val="0"/>
                          <w:marRight w:val="0"/>
                          <w:marTop w:val="0"/>
                          <w:marBottom w:val="0"/>
                          <w:divBdr>
                            <w:top w:val="none" w:sz="0" w:space="0" w:color="auto"/>
                            <w:left w:val="none" w:sz="0" w:space="0" w:color="auto"/>
                            <w:bottom w:val="none" w:sz="0" w:space="0" w:color="auto"/>
                            <w:right w:val="none" w:sz="0" w:space="0" w:color="auto"/>
                          </w:divBdr>
                        </w:div>
                        <w:div w:id="2001345000">
                          <w:marLeft w:val="0"/>
                          <w:marRight w:val="0"/>
                          <w:marTop w:val="0"/>
                          <w:marBottom w:val="0"/>
                          <w:divBdr>
                            <w:top w:val="none" w:sz="0" w:space="0" w:color="auto"/>
                            <w:left w:val="none" w:sz="0" w:space="0" w:color="auto"/>
                            <w:bottom w:val="none" w:sz="0" w:space="0" w:color="auto"/>
                            <w:right w:val="none" w:sz="0" w:space="0" w:color="auto"/>
                          </w:divBdr>
                        </w:div>
                      </w:divsChild>
                    </w:div>
                    <w:div w:id="1829396741">
                      <w:marLeft w:val="0"/>
                      <w:marRight w:val="0"/>
                      <w:marTop w:val="0"/>
                      <w:marBottom w:val="0"/>
                      <w:divBdr>
                        <w:top w:val="none" w:sz="0" w:space="0" w:color="auto"/>
                        <w:left w:val="none" w:sz="0" w:space="0" w:color="auto"/>
                        <w:bottom w:val="none" w:sz="0" w:space="0" w:color="auto"/>
                        <w:right w:val="none" w:sz="0" w:space="0" w:color="auto"/>
                      </w:divBdr>
                      <w:divsChild>
                        <w:div w:id="447310917">
                          <w:marLeft w:val="0"/>
                          <w:marRight w:val="0"/>
                          <w:marTop w:val="0"/>
                          <w:marBottom w:val="0"/>
                          <w:divBdr>
                            <w:top w:val="none" w:sz="0" w:space="0" w:color="auto"/>
                            <w:left w:val="none" w:sz="0" w:space="0" w:color="auto"/>
                            <w:bottom w:val="none" w:sz="0" w:space="0" w:color="auto"/>
                            <w:right w:val="none" w:sz="0" w:space="0" w:color="auto"/>
                          </w:divBdr>
                        </w:div>
                        <w:div w:id="1225487267">
                          <w:marLeft w:val="0"/>
                          <w:marRight w:val="0"/>
                          <w:marTop w:val="0"/>
                          <w:marBottom w:val="0"/>
                          <w:divBdr>
                            <w:top w:val="none" w:sz="0" w:space="0" w:color="auto"/>
                            <w:left w:val="none" w:sz="0" w:space="0" w:color="auto"/>
                            <w:bottom w:val="none" w:sz="0" w:space="0" w:color="auto"/>
                            <w:right w:val="none" w:sz="0" w:space="0" w:color="auto"/>
                          </w:divBdr>
                        </w:div>
                      </w:divsChild>
                    </w:div>
                    <w:div w:id="1858732318">
                      <w:marLeft w:val="0"/>
                      <w:marRight w:val="0"/>
                      <w:marTop w:val="0"/>
                      <w:marBottom w:val="0"/>
                      <w:divBdr>
                        <w:top w:val="none" w:sz="0" w:space="0" w:color="auto"/>
                        <w:left w:val="none" w:sz="0" w:space="0" w:color="auto"/>
                        <w:bottom w:val="none" w:sz="0" w:space="0" w:color="auto"/>
                        <w:right w:val="none" w:sz="0" w:space="0" w:color="auto"/>
                      </w:divBdr>
                      <w:divsChild>
                        <w:div w:id="503668639">
                          <w:marLeft w:val="0"/>
                          <w:marRight w:val="0"/>
                          <w:marTop w:val="0"/>
                          <w:marBottom w:val="0"/>
                          <w:divBdr>
                            <w:top w:val="none" w:sz="0" w:space="0" w:color="auto"/>
                            <w:left w:val="none" w:sz="0" w:space="0" w:color="auto"/>
                            <w:bottom w:val="none" w:sz="0" w:space="0" w:color="auto"/>
                            <w:right w:val="none" w:sz="0" w:space="0" w:color="auto"/>
                          </w:divBdr>
                        </w:div>
                        <w:div w:id="892348069">
                          <w:marLeft w:val="0"/>
                          <w:marRight w:val="0"/>
                          <w:marTop w:val="0"/>
                          <w:marBottom w:val="0"/>
                          <w:divBdr>
                            <w:top w:val="none" w:sz="0" w:space="0" w:color="auto"/>
                            <w:left w:val="none" w:sz="0" w:space="0" w:color="auto"/>
                            <w:bottom w:val="none" w:sz="0" w:space="0" w:color="auto"/>
                            <w:right w:val="none" w:sz="0" w:space="0" w:color="auto"/>
                          </w:divBdr>
                        </w:div>
                      </w:divsChild>
                    </w:div>
                    <w:div w:id="1865634286">
                      <w:marLeft w:val="0"/>
                      <w:marRight w:val="0"/>
                      <w:marTop w:val="0"/>
                      <w:marBottom w:val="0"/>
                      <w:divBdr>
                        <w:top w:val="none" w:sz="0" w:space="0" w:color="auto"/>
                        <w:left w:val="none" w:sz="0" w:space="0" w:color="auto"/>
                        <w:bottom w:val="none" w:sz="0" w:space="0" w:color="auto"/>
                        <w:right w:val="none" w:sz="0" w:space="0" w:color="auto"/>
                      </w:divBdr>
                      <w:divsChild>
                        <w:div w:id="650058043">
                          <w:marLeft w:val="0"/>
                          <w:marRight w:val="0"/>
                          <w:marTop w:val="0"/>
                          <w:marBottom w:val="0"/>
                          <w:divBdr>
                            <w:top w:val="none" w:sz="0" w:space="0" w:color="auto"/>
                            <w:left w:val="none" w:sz="0" w:space="0" w:color="auto"/>
                            <w:bottom w:val="none" w:sz="0" w:space="0" w:color="auto"/>
                            <w:right w:val="none" w:sz="0" w:space="0" w:color="auto"/>
                          </w:divBdr>
                        </w:div>
                        <w:div w:id="1000428304">
                          <w:marLeft w:val="0"/>
                          <w:marRight w:val="0"/>
                          <w:marTop w:val="0"/>
                          <w:marBottom w:val="0"/>
                          <w:divBdr>
                            <w:top w:val="none" w:sz="0" w:space="0" w:color="auto"/>
                            <w:left w:val="none" w:sz="0" w:space="0" w:color="auto"/>
                            <w:bottom w:val="none" w:sz="0" w:space="0" w:color="auto"/>
                            <w:right w:val="none" w:sz="0" w:space="0" w:color="auto"/>
                          </w:divBdr>
                        </w:div>
                      </w:divsChild>
                    </w:div>
                    <w:div w:id="1931961556">
                      <w:marLeft w:val="0"/>
                      <w:marRight w:val="0"/>
                      <w:marTop w:val="0"/>
                      <w:marBottom w:val="0"/>
                      <w:divBdr>
                        <w:top w:val="none" w:sz="0" w:space="0" w:color="auto"/>
                        <w:left w:val="none" w:sz="0" w:space="0" w:color="auto"/>
                        <w:bottom w:val="none" w:sz="0" w:space="0" w:color="auto"/>
                        <w:right w:val="none" w:sz="0" w:space="0" w:color="auto"/>
                      </w:divBdr>
                      <w:divsChild>
                        <w:div w:id="585381501">
                          <w:marLeft w:val="0"/>
                          <w:marRight w:val="0"/>
                          <w:marTop w:val="0"/>
                          <w:marBottom w:val="0"/>
                          <w:divBdr>
                            <w:top w:val="none" w:sz="0" w:space="0" w:color="auto"/>
                            <w:left w:val="none" w:sz="0" w:space="0" w:color="auto"/>
                            <w:bottom w:val="none" w:sz="0" w:space="0" w:color="auto"/>
                            <w:right w:val="none" w:sz="0" w:space="0" w:color="auto"/>
                          </w:divBdr>
                        </w:div>
                        <w:div w:id="1731074874">
                          <w:marLeft w:val="0"/>
                          <w:marRight w:val="0"/>
                          <w:marTop w:val="0"/>
                          <w:marBottom w:val="0"/>
                          <w:divBdr>
                            <w:top w:val="none" w:sz="0" w:space="0" w:color="auto"/>
                            <w:left w:val="none" w:sz="0" w:space="0" w:color="auto"/>
                            <w:bottom w:val="none" w:sz="0" w:space="0" w:color="auto"/>
                            <w:right w:val="none" w:sz="0" w:space="0" w:color="auto"/>
                          </w:divBdr>
                        </w:div>
                      </w:divsChild>
                    </w:div>
                    <w:div w:id="1953054896">
                      <w:marLeft w:val="0"/>
                      <w:marRight w:val="0"/>
                      <w:marTop w:val="0"/>
                      <w:marBottom w:val="0"/>
                      <w:divBdr>
                        <w:top w:val="none" w:sz="0" w:space="0" w:color="auto"/>
                        <w:left w:val="none" w:sz="0" w:space="0" w:color="auto"/>
                        <w:bottom w:val="none" w:sz="0" w:space="0" w:color="auto"/>
                        <w:right w:val="none" w:sz="0" w:space="0" w:color="auto"/>
                      </w:divBdr>
                      <w:divsChild>
                        <w:div w:id="826290666">
                          <w:marLeft w:val="0"/>
                          <w:marRight w:val="0"/>
                          <w:marTop w:val="0"/>
                          <w:marBottom w:val="0"/>
                          <w:divBdr>
                            <w:top w:val="none" w:sz="0" w:space="0" w:color="auto"/>
                            <w:left w:val="none" w:sz="0" w:space="0" w:color="auto"/>
                            <w:bottom w:val="none" w:sz="0" w:space="0" w:color="auto"/>
                            <w:right w:val="none" w:sz="0" w:space="0" w:color="auto"/>
                          </w:divBdr>
                        </w:div>
                        <w:div w:id="2074814830">
                          <w:marLeft w:val="0"/>
                          <w:marRight w:val="0"/>
                          <w:marTop w:val="0"/>
                          <w:marBottom w:val="0"/>
                          <w:divBdr>
                            <w:top w:val="none" w:sz="0" w:space="0" w:color="auto"/>
                            <w:left w:val="none" w:sz="0" w:space="0" w:color="auto"/>
                            <w:bottom w:val="none" w:sz="0" w:space="0" w:color="auto"/>
                            <w:right w:val="none" w:sz="0" w:space="0" w:color="auto"/>
                          </w:divBdr>
                        </w:div>
                      </w:divsChild>
                    </w:div>
                    <w:div w:id="1994410884">
                      <w:marLeft w:val="0"/>
                      <w:marRight w:val="0"/>
                      <w:marTop w:val="0"/>
                      <w:marBottom w:val="0"/>
                      <w:divBdr>
                        <w:top w:val="none" w:sz="0" w:space="0" w:color="auto"/>
                        <w:left w:val="none" w:sz="0" w:space="0" w:color="auto"/>
                        <w:bottom w:val="none" w:sz="0" w:space="0" w:color="auto"/>
                        <w:right w:val="none" w:sz="0" w:space="0" w:color="auto"/>
                      </w:divBdr>
                      <w:divsChild>
                        <w:div w:id="761336656">
                          <w:marLeft w:val="0"/>
                          <w:marRight w:val="0"/>
                          <w:marTop w:val="0"/>
                          <w:marBottom w:val="0"/>
                          <w:divBdr>
                            <w:top w:val="none" w:sz="0" w:space="0" w:color="auto"/>
                            <w:left w:val="none" w:sz="0" w:space="0" w:color="auto"/>
                            <w:bottom w:val="none" w:sz="0" w:space="0" w:color="auto"/>
                            <w:right w:val="none" w:sz="0" w:space="0" w:color="auto"/>
                          </w:divBdr>
                        </w:div>
                        <w:div w:id="1620792627">
                          <w:marLeft w:val="0"/>
                          <w:marRight w:val="0"/>
                          <w:marTop w:val="0"/>
                          <w:marBottom w:val="0"/>
                          <w:divBdr>
                            <w:top w:val="none" w:sz="0" w:space="0" w:color="auto"/>
                            <w:left w:val="none" w:sz="0" w:space="0" w:color="auto"/>
                            <w:bottom w:val="none" w:sz="0" w:space="0" w:color="auto"/>
                            <w:right w:val="none" w:sz="0" w:space="0" w:color="auto"/>
                          </w:divBdr>
                        </w:div>
                      </w:divsChild>
                    </w:div>
                    <w:div w:id="2068842930">
                      <w:marLeft w:val="0"/>
                      <w:marRight w:val="0"/>
                      <w:marTop w:val="0"/>
                      <w:marBottom w:val="0"/>
                      <w:divBdr>
                        <w:top w:val="none" w:sz="0" w:space="0" w:color="auto"/>
                        <w:left w:val="none" w:sz="0" w:space="0" w:color="auto"/>
                        <w:bottom w:val="none" w:sz="0" w:space="0" w:color="auto"/>
                        <w:right w:val="none" w:sz="0" w:space="0" w:color="auto"/>
                      </w:divBdr>
                      <w:divsChild>
                        <w:div w:id="230772452">
                          <w:marLeft w:val="0"/>
                          <w:marRight w:val="0"/>
                          <w:marTop w:val="0"/>
                          <w:marBottom w:val="0"/>
                          <w:divBdr>
                            <w:top w:val="none" w:sz="0" w:space="0" w:color="auto"/>
                            <w:left w:val="none" w:sz="0" w:space="0" w:color="auto"/>
                            <w:bottom w:val="none" w:sz="0" w:space="0" w:color="auto"/>
                            <w:right w:val="none" w:sz="0" w:space="0" w:color="auto"/>
                          </w:divBdr>
                        </w:div>
                        <w:div w:id="685522318">
                          <w:marLeft w:val="0"/>
                          <w:marRight w:val="0"/>
                          <w:marTop w:val="0"/>
                          <w:marBottom w:val="0"/>
                          <w:divBdr>
                            <w:top w:val="none" w:sz="0" w:space="0" w:color="auto"/>
                            <w:left w:val="none" w:sz="0" w:space="0" w:color="auto"/>
                            <w:bottom w:val="none" w:sz="0" w:space="0" w:color="auto"/>
                            <w:right w:val="none" w:sz="0" w:space="0" w:color="auto"/>
                          </w:divBdr>
                        </w:div>
                      </w:divsChild>
                    </w:div>
                    <w:div w:id="2077433687">
                      <w:marLeft w:val="0"/>
                      <w:marRight w:val="0"/>
                      <w:marTop w:val="0"/>
                      <w:marBottom w:val="0"/>
                      <w:divBdr>
                        <w:top w:val="none" w:sz="0" w:space="0" w:color="auto"/>
                        <w:left w:val="none" w:sz="0" w:space="0" w:color="auto"/>
                        <w:bottom w:val="none" w:sz="0" w:space="0" w:color="auto"/>
                        <w:right w:val="none" w:sz="0" w:space="0" w:color="auto"/>
                      </w:divBdr>
                      <w:divsChild>
                        <w:div w:id="440421128">
                          <w:marLeft w:val="0"/>
                          <w:marRight w:val="0"/>
                          <w:marTop w:val="0"/>
                          <w:marBottom w:val="0"/>
                          <w:divBdr>
                            <w:top w:val="none" w:sz="0" w:space="0" w:color="auto"/>
                            <w:left w:val="none" w:sz="0" w:space="0" w:color="auto"/>
                            <w:bottom w:val="none" w:sz="0" w:space="0" w:color="auto"/>
                            <w:right w:val="none" w:sz="0" w:space="0" w:color="auto"/>
                          </w:divBdr>
                        </w:div>
                        <w:div w:id="2126919787">
                          <w:marLeft w:val="0"/>
                          <w:marRight w:val="0"/>
                          <w:marTop w:val="0"/>
                          <w:marBottom w:val="0"/>
                          <w:divBdr>
                            <w:top w:val="none" w:sz="0" w:space="0" w:color="auto"/>
                            <w:left w:val="none" w:sz="0" w:space="0" w:color="auto"/>
                            <w:bottom w:val="none" w:sz="0" w:space="0" w:color="auto"/>
                            <w:right w:val="none" w:sz="0" w:space="0" w:color="auto"/>
                          </w:divBdr>
                        </w:div>
                      </w:divsChild>
                    </w:div>
                    <w:div w:id="2120950123">
                      <w:marLeft w:val="0"/>
                      <w:marRight w:val="0"/>
                      <w:marTop w:val="0"/>
                      <w:marBottom w:val="0"/>
                      <w:divBdr>
                        <w:top w:val="none" w:sz="0" w:space="0" w:color="auto"/>
                        <w:left w:val="none" w:sz="0" w:space="0" w:color="auto"/>
                        <w:bottom w:val="none" w:sz="0" w:space="0" w:color="auto"/>
                        <w:right w:val="none" w:sz="0" w:space="0" w:color="auto"/>
                      </w:divBdr>
                      <w:divsChild>
                        <w:div w:id="304630306">
                          <w:marLeft w:val="0"/>
                          <w:marRight w:val="0"/>
                          <w:marTop w:val="0"/>
                          <w:marBottom w:val="0"/>
                          <w:divBdr>
                            <w:top w:val="none" w:sz="0" w:space="0" w:color="auto"/>
                            <w:left w:val="none" w:sz="0" w:space="0" w:color="auto"/>
                            <w:bottom w:val="none" w:sz="0" w:space="0" w:color="auto"/>
                            <w:right w:val="none" w:sz="0" w:space="0" w:color="auto"/>
                          </w:divBdr>
                        </w:div>
                        <w:div w:id="538516735">
                          <w:marLeft w:val="0"/>
                          <w:marRight w:val="0"/>
                          <w:marTop w:val="0"/>
                          <w:marBottom w:val="0"/>
                          <w:divBdr>
                            <w:top w:val="none" w:sz="0" w:space="0" w:color="auto"/>
                            <w:left w:val="none" w:sz="0" w:space="0" w:color="auto"/>
                            <w:bottom w:val="none" w:sz="0" w:space="0" w:color="auto"/>
                            <w:right w:val="none" w:sz="0" w:space="0" w:color="auto"/>
                          </w:divBdr>
                        </w:div>
                      </w:divsChild>
                    </w:div>
                    <w:div w:id="2127891839">
                      <w:marLeft w:val="0"/>
                      <w:marRight w:val="0"/>
                      <w:marTop w:val="0"/>
                      <w:marBottom w:val="0"/>
                      <w:divBdr>
                        <w:top w:val="none" w:sz="0" w:space="0" w:color="auto"/>
                        <w:left w:val="none" w:sz="0" w:space="0" w:color="auto"/>
                        <w:bottom w:val="none" w:sz="0" w:space="0" w:color="auto"/>
                        <w:right w:val="none" w:sz="0" w:space="0" w:color="auto"/>
                      </w:divBdr>
                      <w:divsChild>
                        <w:div w:id="1399329550">
                          <w:marLeft w:val="0"/>
                          <w:marRight w:val="0"/>
                          <w:marTop w:val="0"/>
                          <w:marBottom w:val="0"/>
                          <w:divBdr>
                            <w:top w:val="none" w:sz="0" w:space="0" w:color="auto"/>
                            <w:left w:val="none" w:sz="0" w:space="0" w:color="auto"/>
                            <w:bottom w:val="none" w:sz="0" w:space="0" w:color="auto"/>
                            <w:right w:val="none" w:sz="0" w:space="0" w:color="auto"/>
                          </w:divBdr>
                        </w:div>
                        <w:div w:id="191354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076772">
                  <w:marLeft w:val="0"/>
                  <w:marRight w:val="0"/>
                  <w:marTop w:val="0"/>
                  <w:marBottom w:val="0"/>
                  <w:divBdr>
                    <w:top w:val="none" w:sz="0" w:space="0" w:color="auto"/>
                    <w:left w:val="none" w:sz="0" w:space="0" w:color="auto"/>
                    <w:bottom w:val="none" w:sz="0" w:space="0" w:color="auto"/>
                    <w:right w:val="none" w:sz="0" w:space="0" w:color="auto"/>
                  </w:divBdr>
                  <w:divsChild>
                    <w:div w:id="80489729">
                      <w:marLeft w:val="0"/>
                      <w:marRight w:val="0"/>
                      <w:marTop w:val="0"/>
                      <w:marBottom w:val="0"/>
                      <w:divBdr>
                        <w:top w:val="none" w:sz="0" w:space="0" w:color="auto"/>
                        <w:left w:val="none" w:sz="0" w:space="0" w:color="auto"/>
                        <w:bottom w:val="none" w:sz="0" w:space="0" w:color="auto"/>
                        <w:right w:val="none" w:sz="0" w:space="0" w:color="auto"/>
                      </w:divBdr>
                    </w:div>
                    <w:div w:id="128591542">
                      <w:marLeft w:val="0"/>
                      <w:marRight w:val="0"/>
                      <w:marTop w:val="0"/>
                      <w:marBottom w:val="0"/>
                      <w:divBdr>
                        <w:top w:val="none" w:sz="0" w:space="0" w:color="auto"/>
                        <w:left w:val="none" w:sz="0" w:space="0" w:color="auto"/>
                        <w:bottom w:val="none" w:sz="0" w:space="0" w:color="auto"/>
                        <w:right w:val="none" w:sz="0" w:space="0" w:color="auto"/>
                      </w:divBdr>
                      <w:divsChild>
                        <w:div w:id="199708653">
                          <w:marLeft w:val="0"/>
                          <w:marRight w:val="0"/>
                          <w:marTop w:val="0"/>
                          <w:marBottom w:val="0"/>
                          <w:divBdr>
                            <w:top w:val="none" w:sz="0" w:space="0" w:color="auto"/>
                            <w:left w:val="none" w:sz="0" w:space="0" w:color="auto"/>
                            <w:bottom w:val="none" w:sz="0" w:space="0" w:color="auto"/>
                            <w:right w:val="none" w:sz="0" w:space="0" w:color="auto"/>
                          </w:divBdr>
                        </w:div>
                        <w:div w:id="1452899250">
                          <w:marLeft w:val="0"/>
                          <w:marRight w:val="0"/>
                          <w:marTop w:val="0"/>
                          <w:marBottom w:val="0"/>
                          <w:divBdr>
                            <w:top w:val="none" w:sz="0" w:space="0" w:color="auto"/>
                            <w:left w:val="none" w:sz="0" w:space="0" w:color="auto"/>
                            <w:bottom w:val="none" w:sz="0" w:space="0" w:color="auto"/>
                            <w:right w:val="none" w:sz="0" w:space="0" w:color="auto"/>
                          </w:divBdr>
                        </w:div>
                      </w:divsChild>
                    </w:div>
                    <w:div w:id="368724633">
                      <w:marLeft w:val="0"/>
                      <w:marRight w:val="0"/>
                      <w:marTop w:val="0"/>
                      <w:marBottom w:val="0"/>
                      <w:divBdr>
                        <w:top w:val="none" w:sz="0" w:space="0" w:color="auto"/>
                        <w:left w:val="none" w:sz="0" w:space="0" w:color="auto"/>
                        <w:bottom w:val="none" w:sz="0" w:space="0" w:color="auto"/>
                        <w:right w:val="none" w:sz="0" w:space="0" w:color="auto"/>
                      </w:divBdr>
                      <w:divsChild>
                        <w:div w:id="1096293992">
                          <w:marLeft w:val="0"/>
                          <w:marRight w:val="0"/>
                          <w:marTop w:val="0"/>
                          <w:marBottom w:val="0"/>
                          <w:divBdr>
                            <w:top w:val="none" w:sz="0" w:space="0" w:color="auto"/>
                            <w:left w:val="none" w:sz="0" w:space="0" w:color="auto"/>
                            <w:bottom w:val="none" w:sz="0" w:space="0" w:color="auto"/>
                            <w:right w:val="none" w:sz="0" w:space="0" w:color="auto"/>
                          </w:divBdr>
                        </w:div>
                        <w:div w:id="1140537700">
                          <w:marLeft w:val="0"/>
                          <w:marRight w:val="0"/>
                          <w:marTop w:val="0"/>
                          <w:marBottom w:val="0"/>
                          <w:divBdr>
                            <w:top w:val="none" w:sz="0" w:space="0" w:color="auto"/>
                            <w:left w:val="none" w:sz="0" w:space="0" w:color="auto"/>
                            <w:bottom w:val="none" w:sz="0" w:space="0" w:color="auto"/>
                            <w:right w:val="none" w:sz="0" w:space="0" w:color="auto"/>
                          </w:divBdr>
                        </w:div>
                      </w:divsChild>
                    </w:div>
                    <w:div w:id="405151998">
                      <w:marLeft w:val="0"/>
                      <w:marRight w:val="0"/>
                      <w:marTop w:val="0"/>
                      <w:marBottom w:val="0"/>
                      <w:divBdr>
                        <w:top w:val="none" w:sz="0" w:space="0" w:color="auto"/>
                        <w:left w:val="none" w:sz="0" w:space="0" w:color="auto"/>
                        <w:bottom w:val="none" w:sz="0" w:space="0" w:color="auto"/>
                        <w:right w:val="none" w:sz="0" w:space="0" w:color="auto"/>
                      </w:divBdr>
                      <w:divsChild>
                        <w:div w:id="830751829">
                          <w:marLeft w:val="0"/>
                          <w:marRight w:val="0"/>
                          <w:marTop w:val="0"/>
                          <w:marBottom w:val="0"/>
                          <w:divBdr>
                            <w:top w:val="none" w:sz="0" w:space="0" w:color="auto"/>
                            <w:left w:val="none" w:sz="0" w:space="0" w:color="auto"/>
                            <w:bottom w:val="none" w:sz="0" w:space="0" w:color="auto"/>
                            <w:right w:val="none" w:sz="0" w:space="0" w:color="auto"/>
                          </w:divBdr>
                        </w:div>
                        <w:div w:id="1082069862">
                          <w:marLeft w:val="0"/>
                          <w:marRight w:val="0"/>
                          <w:marTop w:val="0"/>
                          <w:marBottom w:val="0"/>
                          <w:divBdr>
                            <w:top w:val="none" w:sz="0" w:space="0" w:color="auto"/>
                            <w:left w:val="none" w:sz="0" w:space="0" w:color="auto"/>
                            <w:bottom w:val="none" w:sz="0" w:space="0" w:color="auto"/>
                            <w:right w:val="none" w:sz="0" w:space="0" w:color="auto"/>
                          </w:divBdr>
                        </w:div>
                      </w:divsChild>
                    </w:div>
                    <w:div w:id="471292241">
                      <w:marLeft w:val="0"/>
                      <w:marRight w:val="0"/>
                      <w:marTop w:val="0"/>
                      <w:marBottom w:val="0"/>
                      <w:divBdr>
                        <w:top w:val="none" w:sz="0" w:space="0" w:color="auto"/>
                        <w:left w:val="none" w:sz="0" w:space="0" w:color="auto"/>
                        <w:bottom w:val="none" w:sz="0" w:space="0" w:color="auto"/>
                        <w:right w:val="none" w:sz="0" w:space="0" w:color="auto"/>
                      </w:divBdr>
                      <w:divsChild>
                        <w:div w:id="45030269">
                          <w:marLeft w:val="0"/>
                          <w:marRight w:val="0"/>
                          <w:marTop w:val="0"/>
                          <w:marBottom w:val="0"/>
                          <w:divBdr>
                            <w:top w:val="none" w:sz="0" w:space="0" w:color="auto"/>
                            <w:left w:val="none" w:sz="0" w:space="0" w:color="auto"/>
                            <w:bottom w:val="none" w:sz="0" w:space="0" w:color="auto"/>
                            <w:right w:val="none" w:sz="0" w:space="0" w:color="auto"/>
                          </w:divBdr>
                        </w:div>
                        <w:div w:id="845168711">
                          <w:marLeft w:val="0"/>
                          <w:marRight w:val="0"/>
                          <w:marTop w:val="0"/>
                          <w:marBottom w:val="0"/>
                          <w:divBdr>
                            <w:top w:val="none" w:sz="0" w:space="0" w:color="auto"/>
                            <w:left w:val="none" w:sz="0" w:space="0" w:color="auto"/>
                            <w:bottom w:val="none" w:sz="0" w:space="0" w:color="auto"/>
                            <w:right w:val="none" w:sz="0" w:space="0" w:color="auto"/>
                          </w:divBdr>
                        </w:div>
                      </w:divsChild>
                    </w:div>
                    <w:div w:id="617877772">
                      <w:marLeft w:val="0"/>
                      <w:marRight w:val="0"/>
                      <w:marTop w:val="0"/>
                      <w:marBottom w:val="0"/>
                      <w:divBdr>
                        <w:top w:val="none" w:sz="0" w:space="0" w:color="auto"/>
                        <w:left w:val="none" w:sz="0" w:space="0" w:color="auto"/>
                        <w:bottom w:val="none" w:sz="0" w:space="0" w:color="auto"/>
                        <w:right w:val="none" w:sz="0" w:space="0" w:color="auto"/>
                      </w:divBdr>
                      <w:divsChild>
                        <w:div w:id="202258834">
                          <w:marLeft w:val="0"/>
                          <w:marRight w:val="0"/>
                          <w:marTop w:val="0"/>
                          <w:marBottom w:val="0"/>
                          <w:divBdr>
                            <w:top w:val="none" w:sz="0" w:space="0" w:color="auto"/>
                            <w:left w:val="none" w:sz="0" w:space="0" w:color="auto"/>
                            <w:bottom w:val="none" w:sz="0" w:space="0" w:color="auto"/>
                            <w:right w:val="none" w:sz="0" w:space="0" w:color="auto"/>
                          </w:divBdr>
                        </w:div>
                        <w:div w:id="911502371">
                          <w:marLeft w:val="0"/>
                          <w:marRight w:val="0"/>
                          <w:marTop w:val="0"/>
                          <w:marBottom w:val="0"/>
                          <w:divBdr>
                            <w:top w:val="none" w:sz="0" w:space="0" w:color="auto"/>
                            <w:left w:val="none" w:sz="0" w:space="0" w:color="auto"/>
                            <w:bottom w:val="none" w:sz="0" w:space="0" w:color="auto"/>
                            <w:right w:val="none" w:sz="0" w:space="0" w:color="auto"/>
                          </w:divBdr>
                        </w:div>
                      </w:divsChild>
                    </w:div>
                    <w:div w:id="741562711">
                      <w:marLeft w:val="0"/>
                      <w:marRight w:val="0"/>
                      <w:marTop w:val="0"/>
                      <w:marBottom w:val="0"/>
                      <w:divBdr>
                        <w:top w:val="none" w:sz="0" w:space="0" w:color="auto"/>
                        <w:left w:val="none" w:sz="0" w:space="0" w:color="auto"/>
                        <w:bottom w:val="none" w:sz="0" w:space="0" w:color="auto"/>
                        <w:right w:val="none" w:sz="0" w:space="0" w:color="auto"/>
                      </w:divBdr>
                      <w:divsChild>
                        <w:div w:id="2004697496">
                          <w:marLeft w:val="0"/>
                          <w:marRight w:val="0"/>
                          <w:marTop w:val="0"/>
                          <w:marBottom w:val="0"/>
                          <w:divBdr>
                            <w:top w:val="none" w:sz="0" w:space="0" w:color="auto"/>
                            <w:left w:val="none" w:sz="0" w:space="0" w:color="auto"/>
                            <w:bottom w:val="none" w:sz="0" w:space="0" w:color="auto"/>
                            <w:right w:val="none" w:sz="0" w:space="0" w:color="auto"/>
                          </w:divBdr>
                        </w:div>
                        <w:div w:id="2033262185">
                          <w:marLeft w:val="0"/>
                          <w:marRight w:val="0"/>
                          <w:marTop w:val="0"/>
                          <w:marBottom w:val="0"/>
                          <w:divBdr>
                            <w:top w:val="none" w:sz="0" w:space="0" w:color="auto"/>
                            <w:left w:val="none" w:sz="0" w:space="0" w:color="auto"/>
                            <w:bottom w:val="none" w:sz="0" w:space="0" w:color="auto"/>
                            <w:right w:val="none" w:sz="0" w:space="0" w:color="auto"/>
                          </w:divBdr>
                        </w:div>
                      </w:divsChild>
                    </w:div>
                    <w:div w:id="861942560">
                      <w:marLeft w:val="0"/>
                      <w:marRight w:val="0"/>
                      <w:marTop w:val="0"/>
                      <w:marBottom w:val="0"/>
                      <w:divBdr>
                        <w:top w:val="none" w:sz="0" w:space="0" w:color="auto"/>
                        <w:left w:val="none" w:sz="0" w:space="0" w:color="auto"/>
                        <w:bottom w:val="none" w:sz="0" w:space="0" w:color="auto"/>
                        <w:right w:val="none" w:sz="0" w:space="0" w:color="auto"/>
                      </w:divBdr>
                      <w:divsChild>
                        <w:div w:id="362022428">
                          <w:marLeft w:val="0"/>
                          <w:marRight w:val="0"/>
                          <w:marTop w:val="0"/>
                          <w:marBottom w:val="0"/>
                          <w:divBdr>
                            <w:top w:val="none" w:sz="0" w:space="0" w:color="auto"/>
                            <w:left w:val="none" w:sz="0" w:space="0" w:color="auto"/>
                            <w:bottom w:val="none" w:sz="0" w:space="0" w:color="auto"/>
                            <w:right w:val="none" w:sz="0" w:space="0" w:color="auto"/>
                          </w:divBdr>
                        </w:div>
                        <w:div w:id="1909264777">
                          <w:marLeft w:val="0"/>
                          <w:marRight w:val="0"/>
                          <w:marTop w:val="0"/>
                          <w:marBottom w:val="0"/>
                          <w:divBdr>
                            <w:top w:val="none" w:sz="0" w:space="0" w:color="auto"/>
                            <w:left w:val="none" w:sz="0" w:space="0" w:color="auto"/>
                            <w:bottom w:val="none" w:sz="0" w:space="0" w:color="auto"/>
                            <w:right w:val="none" w:sz="0" w:space="0" w:color="auto"/>
                          </w:divBdr>
                        </w:div>
                      </w:divsChild>
                    </w:div>
                    <w:div w:id="1222407396">
                      <w:marLeft w:val="0"/>
                      <w:marRight w:val="0"/>
                      <w:marTop w:val="0"/>
                      <w:marBottom w:val="0"/>
                      <w:divBdr>
                        <w:top w:val="none" w:sz="0" w:space="0" w:color="auto"/>
                        <w:left w:val="none" w:sz="0" w:space="0" w:color="auto"/>
                        <w:bottom w:val="none" w:sz="0" w:space="0" w:color="auto"/>
                        <w:right w:val="none" w:sz="0" w:space="0" w:color="auto"/>
                      </w:divBdr>
                      <w:divsChild>
                        <w:div w:id="307633436">
                          <w:marLeft w:val="0"/>
                          <w:marRight w:val="0"/>
                          <w:marTop w:val="0"/>
                          <w:marBottom w:val="0"/>
                          <w:divBdr>
                            <w:top w:val="none" w:sz="0" w:space="0" w:color="auto"/>
                            <w:left w:val="none" w:sz="0" w:space="0" w:color="auto"/>
                            <w:bottom w:val="none" w:sz="0" w:space="0" w:color="auto"/>
                            <w:right w:val="none" w:sz="0" w:space="0" w:color="auto"/>
                          </w:divBdr>
                        </w:div>
                        <w:div w:id="497621241">
                          <w:marLeft w:val="0"/>
                          <w:marRight w:val="0"/>
                          <w:marTop w:val="0"/>
                          <w:marBottom w:val="0"/>
                          <w:divBdr>
                            <w:top w:val="none" w:sz="0" w:space="0" w:color="auto"/>
                            <w:left w:val="none" w:sz="0" w:space="0" w:color="auto"/>
                            <w:bottom w:val="none" w:sz="0" w:space="0" w:color="auto"/>
                            <w:right w:val="none" w:sz="0" w:space="0" w:color="auto"/>
                          </w:divBdr>
                        </w:div>
                      </w:divsChild>
                    </w:div>
                    <w:div w:id="1378578577">
                      <w:marLeft w:val="0"/>
                      <w:marRight w:val="0"/>
                      <w:marTop w:val="0"/>
                      <w:marBottom w:val="0"/>
                      <w:divBdr>
                        <w:top w:val="none" w:sz="0" w:space="0" w:color="auto"/>
                        <w:left w:val="none" w:sz="0" w:space="0" w:color="auto"/>
                        <w:bottom w:val="none" w:sz="0" w:space="0" w:color="auto"/>
                        <w:right w:val="none" w:sz="0" w:space="0" w:color="auto"/>
                      </w:divBdr>
                      <w:divsChild>
                        <w:div w:id="1560362444">
                          <w:marLeft w:val="0"/>
                          <w:marRight w:val="0"/>
                          <w:marTop w:val="0"/>
                          <w:marBottom w:val="0"/>
                          <w:divBdr>
                            <w:top w:val="none" w:sz="0" w:space="0" w:color="auto"/>
                            <w:left w:val="none" w:sz="0" w:space="0" w:color="auto"/>
                            <w:bottom w:val="none" w:sz="0" w:space="0" w:color="auto"/>
                            <w:right w:val="none" w:sz="0" w:space="0" w:color="auto"/>
                          </w:divBdr>
                        </w:div>
                        <w:div w:id="1667703349">
                          <w:marLeft w:val="0"/>
                          <w:marRight w:val="0"/>
                          <w:marTop w:val="0"/>
                          <w:marBottom w:val="0"/>
                          <w:divBdr>
                            <w:top w:val="none" w:sz="0" w:space="0" w:color="auto"/>
                            <w:left w:val="none" w:sz="0" w:space="0" w:color="auto"/>
                            <w:bottom w:val="none" w:sz="0" w:space="0" w:color="auto"/>
                            <w:right w:val="none" w:sz="0" w:space="0" w:color="auto"/>
                          </w:divBdr>
                        </w:div>
                      </w:divsChild>
                    </w:div>
                    <w:div w:id="1470787130">
                      <w:marLeft w:val="0"/>
                      <w:marRight w:val="0"/>
                      <w:marTop w:val="0"/>
                      <w:marBottom w:val="0"/>
                      <w:divBdr>
                        <w:top w:val="none" w:sz="0" w:space="0" w:color="auto"/>
                        <w:left w:val="none" w:sz="0" w:space="0" w:color="auto"/>
                        <w:bottom w:val="none" w:sz="0" w:space="0" w:color="auto"/>
                        <w:right w:val="none" w:sz="0" w:space="0" w:color="auto"/>
                      </w:divBdr>
                      <w:divsChild>
                        <w:div w:id="266500790">
                          <w:marLeft w:val="0"/>
                          <w:marRight w:val="0"/>
                          <w:marTop w:val="0"/>
                          <w:marBottom w:val="0"/>
                          <w:divBdr>
                            <w:top w:val="none" w:sz="0" w:space="0" w:color="auto"/>
                            <w:left w:val="none" w:sz="0" w:space="0" w:color="auto"/>
                            <w:bottom w:val="none" w:sz="0" w:space="0" w:color="auto"/>
                            <w:right w:val="none" w:sz="0" w:space="0" w:color="auto"/>
                          </w:divBdr>
                        </w:div>
                        <w:div w:id="104795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047293">
                  <w:marLeft w:val="0"/>
                  <w:marRight w:val="0"/>
                  <w:marTop w:val="0"/>
                  <w:marBottom w:val="0"/>
                  <w:divBdr>
                    <w:top w:val="none" w:sz="0" w:space="0" w:color="auto"/>
                    <w:left w:val="none" w:sz="0" w:space="0" w:color="auto"/>
                    <w:bottom w:val="none" w:sz="0" w:space="0" w:color="auto"/>
                    <w:right w:val="none" w:sz="0" w:space="0" w:color="auto"/>
                  </w:divBdr>
                  <w:divsChild>
                    <w:div w:id="223762177">
                      <w:marLeft w:val="0"/>
                      <w:marRight w:val="0"/>
                      <w:marTop w:val="0"/>
                      <w:marBottom w:val="0"/>
                      <w:divBdr>
                        <w:top w:val="none" w:sz="0" w:space="0" w:color="auto"/>
                        <w:left w:val="none" w:sz="0" w:space="0" w:color="auto"/>
                        <w:bottom w:val="none" w:sz="0" w:space="0" w:color="auto"/>
                        <w:right w:val="none" w:sz="0" w:space="0" w:color="auto"/>
                      </w:divBdr>
                      <w:divsChild>
                        <w:div w:id="1206605263">
                          <w:marLeft w:val="0"/>
                          <w:marRight w:val="0"/>
                          <w:marTop w:val="0"/>
                          <w:marBottom w:val="0"/>
                          <w:divBdr>
                            <w:top w:val="none" w:sz="0" w:space="0" w:color="auto"/>
                            <w:left w:val="none" w:sz="0" w:space="0" w:color="auto"/>
                            <w:bottom w:val="none" w:sz="0" w:space="0" w:color="auto"/>
                            <w:right w:val="none" w:sz="0" w:space="0" w:color="auto"/>
                          </w:divBdr>
                        </w:div>
                        <w:div w:id="1249657902">
                          <w:marLeft w:val="0"/>
                          <w:marRight w:val="0"/>
                          <w:marTop w:val="0"/>
                          <w:marBottom w:val="0"/>
                          <w:divBdr>
                            <w:top w:val="none" w:sz="0" w:space="0" w:color="auto"/>
                            <w:left w:val="none" w:sz="0" w:space="0" w:color="auto"/>
                            <w:bottom w:val="none" w:sz="0" w:space="0" w:color="auto"/>
                            <w:right w:val="none" w:sz="0" w:space="0" w:color="auto"/>
                          </w:divBdr>
                        </w:div>
                      </w:divsChild>
                    </w:div>
                    <w:div w:id="364137470">
                      <w:marLeft w:val="0"/>
                      <w:marRight w:val="0"/>
                      <w:marTop w:val="0"/>
                      <w:marBottom w:val="0"/>
                      <w:divBdr>
                        <w:top w:val="none" w:sz="0" w:space="0" w:color="auto"/>
                        <w:left w:val="none" w:sz="0" w:space="0" w:color="auto"/>
                        <w:bottom w:val="none" w:sz="0" w:space="0" w:color="auto"/>
                        <w:right w:val="none" w:sz="0" w:space="0" w:color="auto"/>
                      </w:divBdr>
                      <w:divsChild>
                        <w:div w:id="77676266">
                          <w:marLeft w:val="0"/>
                          <w:marRight w:val="0"/>
                          <w:marTop w:val="0"/>
                          <w:marBottom w:val="0"/>
                          <w:divBdr>
                            <w:top w:val="none" w:sz="0" w:space="0" w:color="auto"/>
                            <w:left w:val="none" w:sz="0" w:space="0" w:color="auto"/>
                            <w:bottom w:val="none" w:sz="0" w:space="0" w:color="auto"/>
                            <w:right w:val="none" w:sz="0" w:space="0" w:color="auto"/>
                          </w:divBdr>
                        </w:div>
                        <w:div w:id="647243813">
                          <w:marLeft w:val="0"/>
                          <w:marRight w:val="0"/>
                          <w:marTop w:val="0"/>
                          <w:marBottom w:val="0"/>
                          <w:divBdr>
                            <w:top w:val="none" w:sz="0" w:space="0" w:color="auto"/>
                            <w:left w:val="none" w:sz="0" w:space="0" w:color="auto"/>
                            <w:bottom w:val="none" w:sz="0" w:space="0" w:color="auto"/>
                            <w:right w:val="none" w:sz="0" w:space="0" w:color="auto"/>
                          </w:divBdr>
                        </w:div>
                      </w:divsChild>
                    </w:div>
                    <w:div w:id="443617514">
                      <w:marLeft w:val="0"/>
                      <w:marRight w:val="0"/>
                      <w:marTop w:val="0"/>
                      <w:marBottom w:val="0"/>
                      <w:divBdr>
                        <w:top w:val="none" w:sz="0" w:space="0" w:color="auto"/>
                        <w:left w:val="none" w:sz="0" w:space="0" w:color="auto"/>
                        <w:bottom w:val="none" w:sz="0" w:space="0" w:color="auto"/>
                        <w:right w:val="none" w:sz="0" w:space="0" w:color="auto"/>
                      </w:divBdr>
                      <w:divsChild>
                        <w:div w:id="33624753">
                          <w:marLeft w:val="0"/>
                          <w:marRight w:val="0"/>
                          <w:marTop w:val="0"/>
                          <w:marBottom w:val="0"/>
                          <w:divBdr>
                            <w:top w:val="none" w:sz="0" w:space="0" w:color="auto"/>
                            <w:left w:val="none" w:sz="0" w:space="0" w:color="auto"/>
                            <w:bottom w:val="none" w:sz="0" w:space="0" w:color="auto"/>
                            <w:right w:val="none" w:sz="0" w:space="0" w:color="auto"/>
                          </w:divBdr>
                        </w:div>
                        <w:div w:id="278925223">
                          <w:marLeft w:val="0"/>
                          <w:marRight w:val="0"/>
                          <w:marTop w:val="0"/>
                          <w:marBottom w:val="0"/>
                          <w:divBdr>
                            <w:top w:val="none" w:sz="0" w:space="0" w:color="auto"/>
                            <w:left w:val="none" w:sz="0" w:space="0" w:color="auto"/>
                            <w:bottom w:val="none" w:sz="0" w:space="0" w:color="auto"/>
                            <w:right w:val="none" w:sz="0" w:space="0" w:color="auto"/>
                          </w:divBdr>
                        </w:div>
                      </w:divsChild>
                    </w:div>
                    <w:div w:id="450511053">
                      <w:marLeft w:val="0"/>
                      <w:marRight w:val="0"/>
                      <w:marTop w:val="0"/>
                      <w:marBottom w:val="0"/>
                      <w:divBdr>
                        <w:top w:val="none" w:sz="0" w:space="0" w:color="auto"/>
                        <w:left w:val="none" w:sz="0" w:space="0" w:color="auto"/>
                        <w:bottom w:val="none" w:sz="0" w:space="0" w:color="auto"/>
                        <w:right w:val="none" w:sz="0" w:space="0" w:color="auto"/>
                      </w:divBdr>
                      <w:divsChild>
                        <w:div w:id="316112809">
                          <w:marLeft w:val="0"/>
                          <w:marRight w:val="0"/>
                          <w:marTop w:val="0"/>
                          <w:marBottom w:val="0"/>
                          <w:divBdr>
                            <w:top w:val="none" w:sz="0" w:space="0" w:color="auto"/>
                            <w:left w:val="none" w:sz="0" w:space="0" w:color="auto"/>
                            <w:bottom w:val="none" w:sz="0" w:space="0" w:color="auto"/>
                            <w:right w:val="none" w:sz="0" w:space="0" w:color="auto"/>
                          </w:divBdr>
                        </w:div>
                        <w:div w:id="1602952304">
                          <w:marLeft w:val="0"/>
                          <w:marRight w:val="0"/>
                          <w:marTop w:val="0"/>
                          <w:marBottom w:val="0"/>
                          <w:divBdr>
                            <w:top w:val="none" w:sz="0" w:space="0" w:color="auto"/>
                            <w:left w:val="none" w:sz="0" w:space="0" w:color="auto"/>
                            <w:bottom w:val="none" w:sz="0" w:space="0" w:color="auto"/>
                            <w:right w:val="none" w:sz="0" w:space="0" w:color="auto"/>
                          </w:divBdr>
                        </w:div>
                      </w:divsChild>
                    </w:div>
                    <w:div w:id="518811692">
                      <w:marLeft w:val="0"/>
                      <w:marRight w:val="0"/>
                      <w:marTop w:val="0"/>
                      <w:marBottom w:val="0"/>
                      <w:divBdr>
                        <w:top w:val="none" w:sz="0" w:space="0" w:color="auto"/>
                        <w:left w:val="none" w:sz="0" w:space="0" w:color="auto"/>
                        <w:bottom w:val="none" w:sz="0" w:space="0" w:color="auto"/>
                        <w:right w:val="none" w:sz="0" w:space="0" w:color="auto"/>
                      </w:divBdr>
                      <w:divsChild>
                        <w:div w:id="730691666">
                          <w:marLeft w:val="0"/>
                          <w:marRight w:val="0"/>
                          <w:marTop w:val="0"/>
                          <w:marBottom w:val="0"/>
                          <w:divBdr>
                            <w:top w:val="none" w:sz="0" w:space="0" w:color="auto"/>
                            <w:left w:val="none" w:sz="0" w:space="0" w:color="auto"/>
                            <w:bottom w:val="none" w:sz="0" w:space="0" w:color="auto"/>
                            <w:right w:val="none" w:sz="0" w:space="0" w:color="auto"/>
                          </w:divBdr>
                        </w:div>
                        <w:div w:id="1753700910">
                          <w:marLeft w:val="0"/>
                          <w:marRight w:val="0"/>
                          <w:marTop w:val="0"/>
                          <w:marBottom w:val="0"/>
                          <w:divBdr>
                            <w:top w:val="none" w:sz="0" w:space="0" w:color="auto"/>
                            <w:left w:val="none" w:sz="0" w:space="0" w:color="auto"/>
                            <w:bottom w:val="none" w:sz="0" w:space="0" w:color="auto"/>
                            <w:right w:val="none" w:sz="0" w:space="0" w:color="auto"/>
                          </w:divBdr>
                        </w:div>
                      </w:divsChild>
                    </w:div>
                    <w:div w:id="779104355">
                      <w:marLeft w:val="0"/>
                      <w:marRight w:val="0"/>
                      <w:marTop w:val="0"/>
                      <w:marBottom w:val="0"/>
                      <w:divBdr>
                        <w:top w:val="none" w:sz="0" w:space="0" w:color="auto"/>
                        <w:left w:val="none" w:sz="0" w:space="0" w:color="auto"/>
                        <w:bottom w:val="none" w:sz="0" w:space="0" w:color="auto"/>
                        <w:right w:val="none" w:sz="0" w:space="0" w:color="auto"/>
                      </w:divBdr>
                      <w:divsChild>
                        <w:div w:id="965476771">
                          <w:marLeft w:val="0"/>
                          <w:marRight w:val="0"/>
                          <w:marTop w:val="0"/>
                          <w:marBottom w:val="0"/>
                          <w:divBdr>
                            <w:top w:val="none" w:sz="0" w:space="0" w:color="auto"/>
                            <w:left w:val="none" w:sz="0" w:space="0" w:color="auto"/>
                            <w:bottom w:val="none" w:sz="0" w:space="0" w:color="auto"/>
                            <w:right w:val="none" w:sz="0" w:space="0" w:color="auto"/>
                          </w:divBdr>
                        </w:div>
                        <w:div w:id="1336961042">
                          <w:marLeft w:val="0"/>
                          <w:marRight w:val="0"/>
                          <w:marTop w:val="0"/>
                          <w:marBottom w:val="0"/>
                          <w:divBdr>
                            <w:top w:val="none" w:sz="0" w:space="0" w:color="auto"/>
                            <w:left w:val="none" w:sz="0" w:space="0" w:color="auto"/>
                            <w:bottom w:val="none" w:sz="0" w:space="0" w:color="auto"/>
                            <w:right w:val="none" w:sz="0" w:space="0" w:color="auto"/>
                          </w:divBdr>
                        </w:div>
                      </w:divsChild>
                    </w:div>
                    <w:div w:id="786972482">
                      <w:marLeft w:val="0"/>
                      <w:marRight w:val="0"/>
                      <w:marTop w:val="0"/>
                      <w:marBottom w:val="0"/>
                      <w:divBdr>
                        <w:top w:val="none" w:sz="0" w:space="0" w:color="auto"/>
                        <w:left w:val="none" w:sz="0" w:space="0" w:color="auto"/>
                        <w:bottom w:val="none" w:sz="0" w:space="0" w:color="auto"/>
                        <w:right w:val="none" w:sz="0" w:space="0" w:color="auto"/>
                      </w:divBdr>
                    </w:div>
                    <w:div w:id="1056589635">
                      <w:marLeft w:val="0"/>
                      <w:marRight w:val="0"/>
                      <w:marTop w:val="0"/>
                      <w:marBottom w:val="0"/>
                      <w:divBdr>
                        <w:top w:val="none" w:sz="0" w:space="0" w:color="auto"/>
                        <w:left w:val="none" w:sz="0" w:space="0" w:color="auto"/>
                        <w:bottom w:val="none" w:sz="0" w:space="0" w:color="auto"/>
                        <w:right w:val="none" w:sz="0" w:space="0" w:color="auto"/>
                      </w:divBdr>
                      <w:divsChild>
                        <w:div w:id="1003820809">
                          <w:marLeft w:val="0"/>
                          <w:marRight w:val="0"/>
                          <w:marTop w:val="0"/>
                          <w:marBottom w:val="0"/>
                          <w:divBdr>
                            <w:top w:val="none" w:sz="0" w:space="0" w:color="auto"/>
                            <w:left w:val="none" w:sz="0" w:space="0" w:color="auto"/>
                            <w:bottom w:val="none" w:sz="0" w:space="0" w:color="auto"/>
                            <w:right w:val="none" w:sz="0" w:space="0" w:color="auto"/>
                          </w:divBdr>
                        </w:div>
                        <w:div w:id="1361130047">
                          <w:marLeft w:val="0"/>
                          <w:marRight w:val="0"/>
                          <w:marTop w:val="0"/>
                          <w:marBottom w:val="0"/>
                          <w:divBdr>
                            <w:top w:val="none" w:sz="0" w:space="0" w:color="auto"/>
                            <w:left w:val="none" w:sz="0" w:space="0" w:color="auto"/>
                            <w:bottom w:val="none" w:sz="0" w:space="0" w:color="auto"/>
                            <w:right w:val="none" w:sz="0" w:space="0" w:color="auto"/>
                          </w:divBdr>
                        </w:div>
                      </w:divsChild>
                    </w:div>
                    <w:div w:id="1194077689">
                      <w:marLeft w:val="0"/>
                      <w:marRight w:val="0"/>
                      <w:marTop w:val="0"/>
                      <w:marBottom w:val="0"/>
                      <w:divBdr>
                        <w:top w:val="none" w:sz="0" w:space="0" w:color="auto"/>
                        <w:left w:val="none" w:sz="0" w:space="0" w:color="auto"/>
                        <w:bottom w:val="none" w:sz="0" w:space="0" w:color="auto"/>
                        <w:right w:val="none" w:sz="0" w:space="0" w:color="auto"/>
                      </w:divBdr>
                      <w:divsChild>
                        <w:div w:id="326439409">
                          <w:marLeft w:val="0"/>
                          <w:marRight w:val="0"/>
                          <w:marTop w:val="0"/>
                          <w:marBottom w:val="0"/>
                          <w:divBdr>
                            <w:top w:val="none" w:sz="0" w:space="0" w:color="auto"/>
                            <w:left w:val="none" w:sz="0" w:space="0" w:color="auto"/>
                            <w:bottom w:val="none" w:sz="0" w:space="0" w:color="auto"/>
                            <w:right w:val="none" w:sz="0" w:space="0" w:color="auto"/>
                          </w:divBdr>
                        </w:div>
                        <w:div w:id="936787786">
                          <w:marLeft w:val="0"/>
                          <w:marRight w:val="0"/>
                          <w:marTop w:val="0"/>
                          <w:marBottom w:val="0"/>
                          <w:divBdr>
                            <w:top w:val="none" w:sz="0" w:space="0" w:color="auto"/>
                            <w:left w:val="none" w:sz="0" w:space="0" w:color="auto"/>
                            <w:bottom w:val="none" w:sz="0" w:space="0" w:color="auto"/>
                            <w:right w:val="none" w:sz="0" w:space="0" w:color="auto"/>
                          </w:divBdr>
                        </w:div>
                      </w:divsChild>
                    </w:div>
                    <w:div w:id="1566069256">
                      <w:marLeft w:val="0"/>
                      <w:marRight w:val="0"/>
                      <w:marTop w:val="0"/>
                      <w:marBottom w:val="0"/>
                      <w:divBdr>
                        <w:top w:val="none" w:sz="0" w:space="0" w:color="auto"/>
                        <w:left w:val="none" w:sz="0" w:space="0" w:color="auto"/>
                        <w:bottom w:val="none" w:sz="0" w:space="0" w:color="auto"/>
                        <w:right w:val="none" w:sz="0" w:space="0" w:color="auto"/>
                      </w:divBdr>
                      <w:divsChild>
                        <w:div w:id="1140730528">
                          <w:marLeft w:val="0"/>
                          <w:marRight w:val="0"/>
                          <w:marTop w:val="0"/>
                          <w:marBottom w:val="0"/>
                          <w:divBdr>
                            <w:top w:val="none" w:sz="0" w:space="0" w:color="auto"/>
                            <w:left w:val="none" w:sz="0" w:space="0" w:color="auto"/>
                            <w:bottom w:val="none" w:sz="0" w:space="0" w:color="auto"/>
                            <w:right w:val="none" w:sz="0" w:space="0" w:color="auto"/>
                          </w:divBdr>
                        </w:div>
                        <w:div w:id="1997226337">
                          <w:marLeft w:val="0"/>
                          <w:marRight w:val="0"/>
                          <w:marTop w:val="0"/>
                          <w:marBottom w:val="0"/>
                          <w:divBdr>
                            <w:top w:val="none" w:sz="0" w:space="0" w:color="auto"/>
                            <w:left w:val="none" w:sz="0" w:space="0" w:color="auto"/>
                            <w:bottom w:val="none" w:sz="0" w:space="0" w:color="auto"/>
                            <w:right w:val="none" w:sz="0" w:space="0" w:color="auto"/>
                          </w:divBdr>
                        </w:div>
                      </w:divsChild>
                    </w:div>
                    <w:div w:id="1591158559">
                      <w:marLeft w:val="0"/>
                      <w:marRight w:val="0"/>
                      <w:marTop w:val="0"/>
                      <w:marBottom w:val="0"/>
                      <w:divBdr>
                        <w:top w:val="none" w:sz="0" w:space="0" w:color="auto"/>
                        <w:left w:val="none" w:sz="0" w:space="0" w:color="auto"/>
                        <w:bottom w:val="none" w:sz="0" w:space="0" w:color="auto"/>
                        <w:right w:val="none" w:sz="0" w:space="0" w:color="auto"/>
                      </w:divBdr>
                      <w:divsChild>
                        <w:div w:id="98182246">
                          <w:marLeft w:val="0"/>
                          <w:marRight w:val="0"/>
                          <w:marTop w:val="0"/>
                          <w:marBottom w:val="0"/>
                          <w:divBdr>
                            <w:top w:val="none" w:sz="0" w:space="0" w:color="auto"/>
                            <w:left w:val="none" w:sz="0" w:space="0" w:color="auto"/>
                            <w:bottom w:val="none" w:sz="0" w:space="0" w:color="auto"/>
                            <w:right w:val="none" w:sz="0" w:space="0" w:color="auto"/>
                          </w:divBdr>
                        </w:div>
                        <w:div w:id="914435092">
                          <w:marLeft w:val="0"/>
                          <w:marRight w:val="0"/>
                          <w:marTop w:val="0"/>
                          <w:marBottom w:val="0"/>
                          <w:divBdr>
                            <w:top w:val="none" w:sz="0" w:space="0" w:color="auto"/>
                            <w:left w:val="none" w:sz="0" w:space="0" w:color="auto"/>
                            <w:bottom w:val="none" w:sz="0" w:space="0" w:color="auto"/>
                            <w:right w:val="none" w:sz="0" w:space="0" w:color="auto"/>
                          </w:divBdr>
                        </w:div>
                      </w:divsChild>
                    </w:div>
                    <w:div w:id="1596479877">
                      <w:marLeft w:val="0"/>
                      <w:marRight w:val="0"/>
                      <w:marTop w:val="0"/>
                      <w:marBottom w:val="0"/>
                      <w:divBdr>
                        <w:top w:val="none" w:sz="0" w:space="0" w:color="auto"/>
                        <w:left w:val="none" w:sz="0" w:space="0" w:color="auto"/>
                        <w:bottom w:val="none" w:sz="0" w:space="0" w:color="auto"/>
                        <w:right w:val="none" w:sz="0" w:space="0" w:color="auto"/>
                      </w:divBdr>
                      <w:divsChild>
                        <w:div w:id="325671027">
                          <w:marLeft w:val="0"/>
                          <w:marRight w:val="0"/>
                          <w:marTop w:val="0"/>
                          <w:marBottom w:val="0"/>
                          <w:divBdr>
                            <w:top w:val="none" w:sz="0" w:space="0" w:color="auto"/>
                            <w:left w:val="none" w:sz="0" w:space="0" w:color="auto"/>
                            <w:bottom w:val="none" w:sz="0" w:space="0" w:color="auto"/>
                            <w:right w:val="none" w:sz="0" w:space="0" w:color="auto"/>
                          </w:divBdr>
                        </w:div>
                        <w:div w:id="1617831198">
                          <w:marLeft w:val="0"/>
                          <w:marRight w:val="0"/>
                          <w:marTop w:val="0"/>
                          <w:marBottom w:val="0"/>
                          <w:divBdr>
                            <w:top w:val="none" w:sz="0" w:space="0" w:color="auto"/>
                            <w:left w:val="none" w:sz="0" w:space="0" w:color="auto"/>
                            <w:bottom w:val="none" w:sz="0" w:space="0" w:color="auto"/>
                            <w:right w:val="none" w:sz="0" w:space="0" w:color="auto"/>
                          </w:divBdr>
                        </w:div>
                      </w:divsChild>
                    </w:div>
                    <w:div w:id="1720010788">
                      <w:marLeft w:val="0"/>
                      <w:marRight w:val="0"/>
                      <w:marTop w:val="0"/>
                      <w:marBottom w:val="0"/>
                      <w:divBdr>
                        <w:top w:val="none" w:sz="0" w:space="0" w:color="auto"/>
                        <w:left w:val="none" w:sz="0" w:space="0" w:color="auto"/>
                        <w:bottom w:val="none" w:sz="0" w:space="0" w:color="auto"/>
                        <w:right w:val="none" w:sz="0" w:space="0" w:color="auto"/>
                      </w:divBdr>
                      <w:divsChild>
                        <w:div w:id="1040668317">
                          <w:marLeft w:val="0"/>
                          <w:marRight w:val="0"/>
                          <w:marTop w:val="0"/>
                          <w:marBottom w:val="0"/>
                          <w:divBdr>
                            <w:top w:val="none" w:sz="0" w:space="0" w:color="auto"/>
                            <w:left w:val="none" w:sz="0" w:space="0" w:color="auto"/>
                            <w:bottom w:val="none" w:sz="0" w:space="0" w:color="auto"/>
                            <w:right w:val="none" w:sz="0" w:space="0" w:color="auto"/>
                          </w:divBdr>
                        </w:div>
                        <w:div w:id="2145728754">
                          <w:marLeft w:val="0"/>
                          <w:marRight w:val="0"/>
                          <w:marTop w:val="0"/>
                          <w:marBottom w:val="0"/>
                          <w:divBdr>
                            <w:top w:val="none" w:sz="0" w:space="0" w:color="auto"/>
                            <w:left w:val="none" w:sz="0" w:space="0" w:color="auto"/>
                            <w:bottom w:val="none" w:sz="0" w:space="0" w:color="auto"/>
                            <w:right w:val="none" w:sz="0" w:space="0" w:color="auto"/>
                          </w:divBdr>
                        </w:div>
                      </w:divsChild>
                    </w:div>
                    <w:div w:id="1728840107">
                      <w:marLeft w:val="0"/>
                      <w:marRight w:val="0"/>
                      <w:marTop w:val="0"/>
                      <w:marBottom w:val="0"/>
                      <w:divBdr>
                        <w:top w:val="none" w:sz="0" w:space="0" w:color="auto"/>
                        <w:left w:val="none" w:sz="0" w:space="0" w:color="auto"/>
                        <w:bottom w:val="none" w:sz="0" w:space="0" w:color="auto"/>
                        <w:right w:val="none" w:sz="0" w:space="0" w:color="auto"/>
                      </w:divBdr>
                      <w:divsChild>
                        <w:div w:id="43527671">
                          <w:marLeft w:val="0"/>
                          <w:marRight w:val="0"/>
                          <w:marTop w:val="0"/>
                          <w:marBottom w:val="0"/>
                          <w:divBdr>
                            <w:top w:val="none" w:sz="0" w:space="0" w:color="auto"/>
                            <w:left w:val="none" w:sz="0" w:space="0" w:color="auto"/>
                            <w:bottom w:val="none" w:sz="0" w:space="0" w:color="auto"/>
                            <w:right w:val="none" w:sz="0" w:space="0" w:color="auto"/>
                          </w:divBdr>
                        </w:div>
                        <w:div w:id="1645620290">
                          <w:marLeft w:val="0"/>
                          <w:marRight w:val="0"/>
                          <w:marTop w:val="0"/>
                          <w:marBottom w:val="0"/>
                          <w:divBdr>
                            <w:top w:val="none" w:sz="0" w:space="0" w:color="auto"/>
                            <w:left w:val="none" w:sz="0" w:space="0" w:color="auto"/>
                            <w:bottom w:val="none" w:sz="0" w:space="0" w:color="auto"/>
                            <w:right w:val="none" w:sz="0" w:space="0" w:color="auto"/>
                          </w:divBdr>
                        </w:div>
                      </w:divsChild>
                    </w:div>
                    <w:div w:id="1846553345">
                      <w:marLeft w:val="0"/>
                      <w:marRight w:val="0"/>
                      <w:marTop w:val="0"/>
                      <w:marBottom w:val="0"/>
                      <w:divBdr>
                        <w:top w:val="none" w:sz="0" w:space="0" w:color="auto"/>
                        <w:left w:val="none" w:sz="0" w:space="0" w:color="auto"/>
                        <w:bottom w:val="none" w:sz="0" w:space="0" w:color="auto"/>
                        <w:right w:val="none" w:sz="0" w:space="0" w:color="auto"/>
                      </w:divBdr>
                      <w:divsChild>
                        <w:div w:id="589000794">
                          <w:marLeft w:val="0"/>
                          <w:marRight w:val="0"/>
                          <w:marTop w:val="0"/>
                          <w:marBottom w:val="0"/>
                          <w:divBdr>
                            <w:top w:val="none" w:sz="0" w:space="0" w:color="auto"/>
                            <w:left w:val="none" w:sz="0" w:space="0" w:color="auto"/>
                            <w:bottom w:val="none" w:sz="0" w:space="0" w:color="auto"/>
                            <w:right w:val="none" w:sz="0" w:space="0" w:color="auto"/>
                          </w:divBdr>
                        </w:div>
                        <w:div w:id="1146124399">
                          <w:marLeft w:val="0"/>
                          <w:marRight w:val="0"/>
                          <w:marTop w:val="0"/>
                          <w:marBottom w:val="0"/>
                          <w:divBdr>
                            <w:top w:val="none" w:sz="0" w:space="0" w:color="auto"/>
                            <w:left w:val="none" w:sz="0" w:space="0" w:color="auto"/>
                            <w:bottom w:val="none" w:sz="0" w:space="0" w:color="auto"/>
                            <w:right w:val="none" w:sz="0" w:space="0" w:color="auto"/>
                          </w:divBdr>
                        </w:div>
                      </w:divsChild>
                    </w:div>
                    <w:div w:id="1885603417">
                      <w:marLeft w:val="0"/>
                      <w:marRight w:val="0"/>
                      <w:marTop w:val="0"/>
                      <w:marBottom w:val="0"/>
                      <w:divBdr>
                        <w:top w:val="none" w:sz="0" w:space="0" w:color="auto"/>
                        <w:left w:val="none" w:sz="0" w:space="0" w:color="auto"/>
                        <w:bottom w:val="none" w:sz="0" w:space="0" w:color="auto"/>
                        <w:right w:val="none" w:sz="0" w:space="0" w:color="auto"/>
                      </w:divBdr>
                      <w:divsChild>
                        <w:div w:id="1904564216">
                          <w:marLeft w:val="0"/>
                          <w:marRight w:val="0"/>
                          <w:marTop w:val="0"/>
                          <w:marBottom w:val="0"/>
                          <w:divBdr>
                            <w:top w:val="none" w:sz="0" w:space="0" w:color="auto"/>
                            <w:left w:val="none" w:sz="0" w:space="0" w:color="auto"/>
                            <w:bottom w:val="none" w:sz="0" w:space="0" w:color="auto"/>
                            <w:right w:val="none" w:sz="0" w:space="0" w:color="auto"/>
                          </w:divBdr>
                        </w:div>
                        <w:div w:id="1982222288">
                          <w:marLeft w:val="0"/>
                          <w:marRight w:val="0"/>
                          <w:marTop w:val="0"/>
                          <w:marBottom w:val="0"/>
                          <w:divBdr>
                            <w:top w:val="none" w:sz="0" w:space="0" w:color="auto"/>
                            <w:left w:val="none" w:sz="0" w:space="0" w:color="auto"/>
                            <w:bottom w:val="none" w:sz="0" w:space="0" w:color="auto"/>
                            <w:right w:val="none" w:sz="0" w:space="0" w:color="auto"/>
                          </w:divBdr>
                        </w:div>
                      </w:divsChild>
                    </w:div>
                    <w:div w:id="1923179218">
                      <w:marLeft w:val="0"/>
                      <w:marRight w:val="0"/>
                      <w:marTop w:val="0"/>
                      <w:marBottom w:val="0"/>
                      <w:divBdr>
                        <w:top w:val="none" w:sz="0" w:space="0" w:color="auto"/>
                        <w:left w:val="none" w:sz="0" w:space="0" w:color="auto"/>
                        <w:bottom w:val="none" w:sz="0" w:space="0" w:color="auto"/>
                        <w:right w:val="none" w:sz="0" w:space="0" w:color="auto"/>
                      </w:divBdr>
                      <w:divsChild>
                        <w:div w:id="1292974884">
                          <w:marLeft w:val="0"/>
                          <w:marRight w:val="0"/>
                          <w:marTop w:val="0"/>
                          <w:marBottom w:val="0"/>
                          <w:divBdr>
                            <w:top w:val="none" w:sz="0" w:space="0" w:color="auto"/>
                            <w:left w:val="none" w:sz="0" w:space="0" w:color="auto"/>
                            <w:bottom w:val="none" w:sz="0" w:space="0" w:color="auto"/>
                            <w:right w:val="none" w:sz="0" w:space="0" w:color="auto"/>
                          </w:divBdr>
                        </w:div>
                        <w:div w:id="1879734119">
                          <w:marLeft w:val="0"/>
                          <w:marRight w:val="0"/>
                          <w:marTop w:val="0"/>
                          <w:marBottom w:val="0"/>
                          <w:divBdr>
                            <w:top w:val="none" w:sz="0" w:space="0" w:color="auto"/>
                            <w:left w:val="none" w:sz="0" w:space="0" w:color="auto"/>
                            <w:bottom w:val="none" w:sz="0" w:space="0" w:color="auto"/>
                            <w:right w:val="none" w:sz="0" w:space="0" w:color="auto"/>
                          </w:divBdr>
                        </w:div>
                      </w:divsChild>
                    </w:div>
                    <w:div w:id="1968703667">
                      <w:marLeft w:val="0"/>
                      <w:marRight w:val="0"/>
                      <w:marTop w:val="0"/>
                      <w:marBottom w:val="0"/>
                      <w:divBdr>
                        <w:top w:val="none" w:sz="0" w:space="0" w:color="auto"/>
                        <w:left w:val="none" w:sz="0" w:space="0" w:color="auto"/>
                        <w:bottom w:val="none" w:sz="0" w:space="0" w:color="auto"/>
                        <w:right w:val="none" w:sz="0" w:space="0" w:color="auto"/>
                      </w:divBdr>
                      <w:divsChild>
                        <w:div w:id="386685324">
                          <w:marLeft w:val="0"/>
                          <w:marRight w:val="0"/>
                          <w:marTop w:val="0"/>
                          <w:marBottom w:val="0"/>
                          <w:divBdr>
                            <w:top w:val="none" w:sz="0" w:space="0" w:color="auto"/>
                            <w:left w:val="none" w:sz="0" w:space="0" w:color="auto"/>
                            <w:bottom w:val="none" w:sz="0" w:space="0" w:color="auto"/>
                            <w:right w:val="none" w:sz="0" w:space="0" w:color="auto"/>
                          </w:divBdr>
                        </w:div>
                        <w:div w:id="1779985805">
                          <w:marLeft w:val="0"/>
                          <w:marRight w:val="0"/>
                          <w:marTop w:val="0"/>
                          <w:marBottom w:val="0"/>
                          <w:divBdr>
                            <w:top w:val="none" w:sz="0" w:space="0" w:color="auto"/>
                            <w:left w:val="none" w:sz="0" w:space="0" w:color="auto"/>
                            <w:bottom w:val="none" w:sz="0" w:space="0" w:color="auto"/>
                            <w:right w:val="none" w:sz="0" w:space="0" w:color="auto"/>
                          </w:divBdr>
                        </w:div>
                      </w:divsChild>
                    </w:div>
                    <w:div w:id="2147157141">
                      <w:marLeft w:val="0"/>
                      <w:marRight w:val="0"/>
                      <w:marTop w:val="0"/>
                      <w:marBottom w:val="0"/>
                      <w:divBdr>
                        <w:top w:val="none" w:sz="0" w:space="0" w:color="auto"/>
                        <w:left w:val="none" w:sz="0" w:space="0" w:color="auto"/>
                        <w:bottom w:val="none" w:sz="0" w:space="0" w:color="auto"/>
                        <w:right w:val="none" w:sz="0" w:space="0" w:color="auto"/>
                      </w:divBdr>
                      <w:divsChild>
                        <w:div w:id="273290411">
                          <w:marLeft w:val="0"/>
                          <w:marRight w:val="0"/>
                          <w:marTop w:val="0"/>
                          <w:marBottom w:val="0"/>
                          <w:divBdr>
                            <w:top w:val="none" w:sz="0" w:space="0" w:color="auto"/>
                            <w:left w:val="none" w:sz="0" w:space="0" w:color="auto"/>
                            <w:bottom w:val="none" w:sz="0" w:space="0" w:color="auto"/>
                            <w:right w:val="none" w:sz="0" w:space="0" w:color="auto"/>
                          </w:divBdr>
                        </w:div>
                        <w:div w:id="128426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446586">
                  <w:marLeft w:val="0"/>
                  <w:marRight w:val="0"/>
                  <w:marTop w:val="0"/>
                  <w:marBottom w:val="0"/>
                  <w:divBdr>
                    <w:top w:val="none" w:sz="0" w:space="0" w:color="auto"/>
                    <w:left w:val="none" w:sz="0" w:space="0" w:color="auto"/>
                    <w:bottom w:val="none" w:sz="0" w:space="0" w:color="auto"/>
                    <w:right w:val="none" w:sz="0" w:space="0" w:color="auto"/>
                  </w:divBdr>
                  <w:divsChild>
                    <w:div w:id="132722910">
                      <w:marLeft w:val="0"/>
                      <w:marRight w:val="0"/>
                      <w:marTop w:val="0"/>
                      <w:marBottom w:val="0"/>
                      <w:divBdr>
                        <w:top w:val="none" w:sz="0" w:space="0" w:color="auto"/>
                        <w:left w:val="none" w:sz="0" w:space="0" w:color="auto"/>
                        <w:bottom w:val="none" w:sz="0" w:space="0" w:color="auto"/>
                        <w:right w:val="none" w:sz="0" w:space="0" w:color="auto"/>
                      </w:divBdr>
                      <w:divsChild>
                        <w:div w:id="468321375">
                          <w:marLeft w:val="0"/>
                          <w:marRight w:val="0"/>
                          <w:marTop w:val="0"/>
                          <w:marBottom w:val="0"/>
                          <w:divBdr>
                            <w:top w:val="none" w:sz="0" w:space="0" w:color="auto"/>
                            <w:left w:val="none" w:sz="0" w:space="0" w:color="auto"/>
                            <w:bottom w:val="none" w:sz="0" w:space="0" w:color="auto"/>
                            <w:right w:val="none" w:sz="0" w:space="0" w:color="auto"/>
                          </w:divBdr>
                        </w:div>
                        <w:div w:id="757219219">
                          <w:marLeft w:val="0"/>
                          <w:marRight w:val="0"/>
                          <w:marTop w:val="0"/>
                          <w:marBottom w:val="0"/>
                          <w:divBdr>
                            <w:top w:val="none" w:sz="0" w:space="0" w:color="auto"/>
                            <w:left w:val="none" w:sz="0" w:space="0" w:color="auto"/>
                            <w:bottom w:val="none" w:sz="0" w:space="0" w:color="auto"/>
                            <w:right w:val="none" w:sz="0" w:space="0" w:color="auto"/>
                          </w:divBdr>
                        </w:div>
                      </w:divsChild>
                    </w:div>
                    <w:div w:id="1037118791">
                      <w:marLeft w:val="0"/>
                      <w:marRight w:val="0"/>
                      <w:marTop w:val="0"/>
                      <w:marBottom w:val="0"/>
                      <w:divBdr>
                        <w:top w:val="none" w:sz="0" w:space="0" w:color="auto"/>
                        <w:left w:val="none" w:sz="0" w:space="0" w:color="auto"/>
                        <w:bottom w:val="none" w:sz="0" w:space="0" w:color="auto"/>
                        <w:right w:val="none" w:sz="0" w:space="0" w:color="auto"/>
                      </w:divBdr>
                      <w:divsChild>
                        <w:div w:id="294140414">
                          <w:marLeft w:val="0"/>
                          <w:marRight w:val="0"/>
                          <w:marTop w:val="0"/>
                          <w:marBottom w:val="0"/>
                          <w:divBdr>
                            <w:top w:val="none" w:sz="0" w:space="0" w:color="auto"/>
                            <w:left w:val="none" w:sz="0" w:space="0" w:color="auto"/>
                            <w:bottom w:val="none" w:sz="0" w:space="0" w:color="auto"/>
                            <w:right w:val="none" w:sz="0" w:space="0" w:color="auto"/>
                          </w:divBdr>
                        </w:div>
                        <w:div w:id="1831751250">
                          <w:marLeft w:val="0"/>
                          <w:marRight w:val="0"/>
                          <w:marTop w:val="0"/>
                          <w:marBottom w:val="0"/>
                          <w:divBdr>
                            <w:top w:val="none" w:sz="0" w:space="0" w:color="auto"/>
                            <w:left w:val="none" w:sz="0" w:space="0" w:color="auto"/>
                            <w:bottom w:val="none" w:sz="0" w:space="0" w:color="auto"/>
                            <w:right w:val="none" w:sz="0" w:space="0" w:color="auto"/>
                          </w:divBdr>
                        </w:div>
                      </w:divsChild>
                    </w:div>
                    <w:div w:id="1147236767">
                      <w:marLeft w:val="0"/>
                      <w:marRight w:val="0"/>
                      <w:marTop w:val="0"/>
                      <w:marBottom w:val="0"/>
                      <w:divBdr>
                        <w:top w:val="none" w:sz="0" w:space="0" w:color="auto"/>
                        <w:left w:val="none" w:sz="0" w:space="0" w:color="auto"/>
                        <w:bottom w:val="none" w:sz="0" w:space="0" w:color="auto"/>
                        <w:right w:val="none" w:sz="0" w:space="0" w:color="auto"/>
                      </w:divBdr>
                      <w:divsChild>
                        <w:div w:id="965622253">
                          <w:marLeft w:val="0"/>
                          <w:marRight w:val="0"/>
                          <w:marTop w:val="0"/>
                          <w:marBottom w:val="0"/>
                          <w:divBdr>
                            <w:top w:val="none" w:sz="0" w:space="0" w:color="auto"/>
                            <w:left w:val="none" w:sz="0" w:space="0" w:color="auto"/>
                            <w:bottom w:val="none" w:sz="0" w:space="0" w:color="auto"/>
                            <w:right w:val="none" w:sz="0" w:space="0" w:color="auto"/>
                          </w:divBdr>
                        </w:div>
                        <w:div w:id="2098475516">
                          <w:marLeft w:val="0"/>
                          <w:marRight w:val="0"/>
                          <w:marTop w:val="0"/>
                          <w:marBottom w:val="0"/>
                          <w:divBdr>
                            <w:top w:val="none" w:sz="0" w:space="0" w:color="auto"/>
                            <w:left w:val="none" w:sz="0" w:space="0" w:color="auto"/>
                            <w:bottom w:val="none" w:sz="0" w:space="0" w:color="auto"/>
                            <w:right w:val="none" w:sz="0" w:space="0" w:color="auto"/>
                          </w:divBdr>
                        </w:div>
                      </w:divsChild>
                    </w:div>
                    <w:div w:id="1350526286">
                      <w:marLeft w:val="0"/>
                      <w:marRight w:val="0"/>
                      <w:marTop w:val="0"/>
                      <w:marBottom w:val="0"/>
                      <w:divBdr>
                        <w:top w:val="none" w:sz="0" w:space="0" w:color="auto"/>
                        <w:left w:val="none" w:sz="0" w:space="0" w:color="auto"/>
                        <w:bottom w:val="none" w:sz="0" w:space="0" w:color="auto"/>
                        <w:right w:val="none" w:sz="0" w:space="0" w:color="auto"/>
                      </w:divBdr>
                      <w:divsChild>
                        <w:div w:id="44186176">
                          <w:marLeft w:val="0"/>
                          <w:marRight w:val="0"/>
                          <w:marTop w:val="0"/>
                          <w:marBottom w:val="0"/>
                          <w:divBdr>
                            <w:top w:val="none" w:sz="0" w:space="0" w:color="auto"/>
                            <w:left w:val="none" w:sz="0" w:space="0" w:color="auto"/>
                            <w:bottom w:val="none" w:sz="0" w:space="0" w:color="auto"/>
                            <w:right w:val="none" w:sz="0" w:space="0" w:color="auto"/>
                          </w:divBdr>
                        </w:div>
                        <w:div w:id="69040360">
                          <w:marLeft w:val="0"/>
                          <w:marRight w:val="0"/>
                          <w:marTop w:val="0"/>
                          <w:marBottom w:val="0"/>
                          <w:divBdr>
                            <w:top w:val="none" w:sz="0" w:space="0" w:color="auto"/>
                            <w:left w:val="none" w:sz="0" w:space="0" w:color="auto"/>
                            <w:bottom w:val="none" w:sz="0" w:space="0" w:color="auto"/>
                            <w:right w:val="none" w:sz="0" w:space="0" w:color="auto"/>
                          </w:divBdr>
                        </w:div>
                      </w:divsChild>
                    </w:div>
                    <w:div w:id="1395422299">
                      <w:marLeft w:val="0"/>
                      <w:marRight w:val="0"/>
                      <w:marTop w:val="0"/>
                      <w:marBottom w:val="0"/>
                      <w:divBdr>
                        <w:top w:val="none" w:sz="0" w:space="0" w:color="auto"/>
                        <w:left w:val="none" w:sz="0" w:space="0" w:color="auto"/>
                        <w:bottom w:val="none" w:sz="0" w:space="0" w:color="auto"/>
                        <w:right w:val="none" w:sz="0" w:space="0" w:color="auto"/>
                      </w:divBdr>
                      <w:divsChild>
                        <w:div w:id="645285718">
                          <w:marLeft w:val="0"/>
                          <w:marRight w:val="0"/>
                          <w:marTop w:val="0"/>
                          <w:marBottom w:val="0"/>
                          <w:divBdr>
                            <w:top w:val="none" w:sz="0" w:space="0" w:color="auto"/>
                            <w:left w:val="none" w:sz="0" w:space="0" w:color="auto"/>
                            <w:bottom w:val="none" w:sz="0" w:space="0" w:color="auto"/>
                            <w:right w:val="none" w:sz="0" w:space="0" w:color="auto"/>
                          </w:divBdr>
                        </w:div>
                        <w:div w:id="1883325896">
                          <w:marLeft w:val="0"/>
                          <w:marRight w:val="0"/>
                          <w:marTop w:val="0"/>
                          <w:marBottom w:val="0"/>
                          <w:divBdr>
                            <w:top w:val="none" w:sz="0" w:space="0" w:color="auto"/>
                            <w:left w:val="none" w:sz="0" w:space="0" w:color="auto"/>
                            <w:bottom w:val="none" w:sz="0" w:space="0" w:color="auto"/>
                            <w:right w:val="none" w:sz="0" w:space="0" w:color="auto"/>
                          </w:divBdr>
                        </w:div>
                      </w:divsChild>
                    </w:div>
                    <w:div w:id="1537696872">
                      <w:marLeft w:val="0"/>
                      <w:marRight w:val="0"/>
                      <w:marTop w:val="0"/>
                      <w:marBottom w:val="0"/>
                      <w:divBdr>
                        <w:top w:val="none" w:sz="0" w:space="0" w:color="auto"/>
                        <w:left w:val="none" w:sz="0" w:space="0" w:color="auto"/>
                        <w:bottom w:val="none" w:sz="0" w:space="0" w:color="auto"/>
                        <w:right w:val="none" w:sz="0" w:space="0" w:color="auto"/>
                      </w:divBdr>
                    </w:div>
                    <w:div w:id="1626156008">
                      <w:marLeft w:val="0"/>
                      <w:marRight w:val="0"/>
                      <w:marTop w:val="0"/>
                      <w:marBottom w:val="0"/>
                      <w:divBdr>
                        <w:top w:val="none" w:sz="0" w:space="0" w:color="auto"/>
                        <w:left w:val="none" w:sz="0" w:space="0" w:color="auto"/>
                        <w:bottom w:val="none" w:sz="0" w:space="0" w:color="auto"/>
                        <w:right w:val="none" w:sz="0" w:space="0" w:color="auto"/>
                      </w:divBdr>
                      <w:divsChild>
                        <w:div w:id="1589388923">
                          <w:marLeft w:val="0"/>
                          <w:marRight w:val="0"/>
                          <w:marTop w:val="0"/>
                          <w:marBottom w:val="0"/>
                          <w:divBdr>
                            <w:top w:val="none" w:sz="0" w:space="0" w:color="auto"/>
                            <w:left w:val="none" w:sz="0" w:space="0" w:color="auto"/>
                            <w:bottom w:val="none" w:sz="0" w:space="0" w:color="auto"/>
                            <w:right w:val="none" w:sz="0" w:space="0" w:color="auto"/>
                          </w:divBdr>
                        </w:div>
                        <w:div w:id="2096785494">
                          <w:marLeft w:val="0"/>
                          <w:marRight w:val="0"/>
                          <w:marTop w:val="0"/>
                          <w:marBottom w:val="0"/>
                          <w:divBdr>
                            <w:top w:val="none" w:sz="0" w:space="0" w:color="auto"/>
                            <w:left w:val="none" w:sz="0" w:space="0" w:color="auto"/>
                            <w:bottom w:val="none" w:sz="0" w:space="0" w:color="auto"/>
                            <w:right w:val="none" w:sz="0" w:space="0" w:color="auto"/>
                          </w:divBdr>
                        </w:div>
                      </w:divsChild>
                    </w:div>
                    <w:div w:id="2051955878">
                      <w:marLeft w:val="0"/>
                      <w:marRight w:val="0"/>
                      <w:marTop w:val="0"/>
                      <w:marBottom w:val="0"/>
                      <w:divBdr>
                        <w:top w:val="none" w:sz="0" w:space="0" w:color="auto"/>
                        <w:left w:val="none" w:sz="0" w:space="0" w:color="auto"/>
                        <w:bottom w:val="none" w:sz="0" w:space="0" w:color="auto"/>
                        <w:right w:val="none" w:sz="0" w:space="0" w:color="auto"/>
                      </w:divBdr>
                      <w:divsChild>
                        <w:div w:id="1024595061">
                          <w:marLeft w:val="0"/>
                          <w:marRight w:val="0"/>
                          <w:marTop w:val="0"/>
                          <w:marBottom w:val="0"/>
                          <w:divBdr>
                            <w:top w:val="none" w:sz="0" w:space="0" w:color="auto"/>
                            <w:left w:val="none" w:sz="0" w:space="0" w:color="auto"/>
                            <w:bottom w:val="none" w:sz="0" w:space="0" w:color="auto"/>
                            <w:right w:val="none" w:sz="0" w:space="0" w:color="auto"/>
                          </w:divBdr>
                        </w:div>
                        <w:div w:id="128091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647506">
                  <w:marLeft w:val="0"/>
                  <w:marRight w:val="0"/>
                  <w:marTop w:val="0"/>
                  <w:marBottom w:val="0"/>
                  <w:divBdr>
                    <w:top w:val="none" w:sz="0" w:space="0" w:color="auto"/>
                    <w:left w:val="none" w:sz="0" w:space="0" w:color="auto"/>
                    <w:bottom w:val="none" w:sz="0" w:space="0" w:color="auto"/>
                    <w:right w:val="none" w:sz="0" w:space="0" w:color="auto"/>
                  </w:divBdr>
                  <w:divsChild>
                    <w:div w:id="1183982102">
                      <w:marLeft w:val="0"/>
                      <w:marRight w:val="0"/>
                      <w:marTop w:val="0"/>
                      <w:marBottom w:val="0"/>
                      <w:divBdr>
                        <w:top w:val="none" w:sz="0" w:space="0" w:color="auto"/>
                        <w:left w:val="none" w:sz="0" w:space="0" w:color="auto"/>
                        <w:bottom w:val="none" w:sz="0" w:space="0" w:color="auto"/>
                        <w:right w:val="none" w:sz="0" w:space="0" w:color="auto"/>
                      </w:divBdr>
                      <w:divsChild>
                        <w:div w:id="313878928">
                          <w:marLeft w:val="0"/>
                          <w:marRight w:val="0"/>
                          <w:marTop w:val="0"/>
                          <w:marBottom w:val="0"/>
                          <w:divBdr>
                            <w:top w:val="none" w:sz="0" w:space="0" w:color="auto"/>
                            <w:left w:val="none" w:sz="0" w:space="0" w:color="auto"/>
                            <w:bottom w:val="none" w:sz="0" w:space="0" w:color="auto"/>
                            <w:right w:val="none" w:sz="0" w:space="0" w:color="auto"/>
                          </w:divBdr>
                        </w:div>
                        <w:div w:id="1313868702">
                          <w:marLeft w:val="0"/>
                          <w:marRight w:val="0"/>
                          <w:marTop w:val="0"/>
                          <w:marBottom w:val="0"/>
                          <w:divBdr>
                            <w:top w:val="none" w:sz="0" w:space="0" w:color="auto"/>
                            <w:left w:val="none" w:sz="0" w:space="0" w:color="auto"/>
                            <w:bottom w:val="none" w:sz="0" w:space="0" w:color="auto"/>
                            <w:right w:val="none" w:sz="0" w:space="0" w:color="auto"/>
                          </w:divBdr>
                        </w:div>
                      </w:divsChild>
                    </w:div>
                    <w:div w:id="1356154411">
                      <w:marLeft w:val="0"/>
                      <w:marRight w:val="0"/>
                      <w:marTop w:val="0"/>
                      <w:marBottom w:val="0"/>
                      <w:divBdr>
                        <w:top w:val="none" w:sz="0" w:space="0" w:color="auto"/>
                        <w:left w:val="none" w:sz="0" w:space="0" w:color="auto"/>
                        <w:bottom w:val="none" w:sz="0" w:space="0" w:color="auto"/>
                        <w:right w:val="none" w:sz="0" w:space="0" w:color="auto"/>
                      </w:divBdr>
                      <w:divsChild>
                        <w:div w:id="652025904">
                          <w:marLeft w:val="0"/>
                          <w:marRight w:val="0"/>
                          <w:marTop w:val="0"/>
                          <w:marBottom w:val="0"/>
                          <w:divBdr>
                            <w:top w:val="none" w:sz="0" w:space="0" w:color="auto"/>
                            <w:left w:val="none" w:sz="0" w:space="0" w:color="auto"/>
                            <w:bottom w:val="none" w:sz="0" w:space="0" w:color="auto"/>
                            <w:right w:val="none" w:sz="0" w:space="0" w:color="auto"/>
                          </w:divBdr>
                        </w:div>
                        <w:div w:id="1653020559">
                          <w:marLeft w:val="0"/>
                          <w:marRight w:val="0"/>
                          <w:marTop w:val="0"/>
                          <w:marBottom w:val="0"/>
                          <w:divBdr>
                            <w:top w:val="none" w:sz="0" w:space="0" w:color="auto"/>
                            <w:left w:val="none" w:sz="0" w:space="0" w:color="auto"/>
                            <w:bottom w:val="none" w:sz="0" w:space="0" w:color="auto"/>
                            <w:right w:val="none" w:sz="0" w:space="0" w:color="auto"/>
                          </w:divBdr>
                        </w:div>
                      </w:divsChild>
                    </w:div>
                    <w:div w:id="1419671071">
                      <w:marLeft w:val="0"/>
                      <w:marRight w:val="0"/>
                      <w:marTop w:val="0"/>
                      <w:marBottom w:val="0"/>
                      <w:divBdr>
                        <w:top w:val="none" w:sz="0" w:space="0" w:color="auto"/>
                        <w:left w:val="none" w:sz="0" w:space="0" w:color="auto"/>
                        <w:bottom w:val="none" w:sz="0" w:space="0" w:color="auto"/>
                        <w:right w:val="none" w:sz="0" w:space="0" w:color="auto"/>
                      </w:divBdr>
                    </w:div>
                    <w:div w:id="1962177354">
                      <w:marLeft w:val="0"/>
                      <w:marRight w:val="0"/>
                      <w:marTop w:val="0"/>
                      <w:marBottom w:val="0"/>
                      <w:divBdr>
                        <w:top w:val="none" w:sz="0" w:space="0" w:color="auto"/>
                        <w:left w:val="none" w:sz="0" w:space="0" w:color="auto"/>
                        <w:bottom w:val="none" w:sz="0" w:space="0" w:color="auto"/>
                        <w:right w:val="none" w:sz="0" w:space="0" w:color="auto"/>
                      </w:divBdr>
                      <w:divsChild>
                        <w:div w:id="779035175">
                          <w:marLeft w:val="0"/>
                          <w:marRight w:val="0"/>
                          <w:marTop w:val="0"/>
                          <w:marBottom w:val="0"/>
                          <w:divBdr>
                            <w:top w:val="none" w:sz="0" w:space="0" w:color="auto"/>
                            <w:left w:val="none" w:sz="0" w:space="0" w:color="auto"/>
                            <w:bottom w:val="none" w:sz="0" w:space="0" w:color="auto"/>
                            <w:right w:val="none" w:sz="0" w:space="0" w:color="auto"/>
                          </w:divBdr>
                        </w:div>
                        <w:div w:id="142457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1014517">
          <w:marLeft w:val="0"/>
          <w:marRight w:val="0"/>
          <w:marTop w:val="0"/>
          <w:marBottom w:val="0"/>
          <w:divBdr>
            <w:top w:val="none" w:sz="0" w:space="0" w:color="auto"/>
            <w:left w:val="none" w:sz="0" w:space="0" w:color="auto"/>
            <w:bottom w:val="none" w:sz="0" w:space="0" w:color="auto"/>
            <w:right w:val="none" w:sz="0" w:space="0" w:color="auto"/>
          </w:divBdr>
          <w:divsChild>
            <w:div w:id="4284031">
              <w:marLeft w:val="0"/>
              <w:marRight w:val="0"/>
              <w:marTop w:val="0"/>
              <w:marBottom w:val="0"/>
              <w:divBdr>
                <w:top w:val="none" w:sz="0" w:space="0" w:color="auto"/>
                <w:left w:val="none" w:sz="0" w:space="0" w:color="auto"/>
                <w:bottom w:val="none" w:sz="0" w:space="0" w:color="auto"/>
                <w:right w:val="none" w:sz="0" w:space="0" w:color="auto"/>
              </w:divBdr>
              <w:divsChild>
                <w:div w:id="240649511">
                  <w:marLeft w:val="0"/>
                  <w:marRight w:val="0"/>
                  <w:marTop w:val="0"/>
                  <w:marBottom w:val="0"/>
                  <w:divBdr>
                    <w:top w:val="none" w:sz="0" w:space="0" w:color="auto"/>
                    <w:left w:val="none" w:sz="0" w:space="0" w:color="auto"/>
                    <w:bottom w:val="none" w:sz="0" w:space="0" w:color="auto"/>
                    <w:right w:val="none" w:sz="0" w:space="0" w:color="auto"/>
                  </w:divBdr>
                </w:div>
                <w:div w:id="397094307">
                  <w:marLeft w:val="0"/>
                  <w:marRight w:val="0"/>
                  <w:marTop w:val="0"/>
                  <w:marBottom w:val="0"/>
                  <w:divBdr>
                    <w:top w:val="none" w:sz="0" w:space="0" w:color="auto"/>
                    <w:left w:val="none" w:sz="0" w:space="0" w:color="auto"/>
                    <w:bottom w:val="none" w:sz="0" w:space="0" w:color="auto"/>
                    <w:right w:val="none" w:sz="0" w:space="0" w:color="auto"/>
                  </w:divBdr>
                </w:div>
                <w:div w:id="587809286">
                  <w:marLeft w:val="0"/>
                  <w:marRight w:val="0"/>
                  <w:marTop w:val="0"/>
                  <w:marBottom w:val="0"/>
                  <w:divBdr>
                    <w:top w:val="none" w:sz="0" w:space="0" w:color="auto"/>
                    <w:left w:val="none" w:sz="0" w:space="0" w:color="auto"/>
                    <w:bottom w:val="none" w:sz="0" w:space="0" w:color="auto"/>
                    <w:right w:val="none" w:sz="0" w:space="0" w:color="auto"/>
                  </w:divBdr>
                </w:div>
                <w:div w:id="791170044">
                  <w:marLeft w:val="0"/>
                  <w:marRight w:val="0"/>
                  <w:marTop w:val="0"/>
                  <w:marBottom w:val="0"/>
                  <w:divBdr>
                    <w:top w:val="none" w:sz="0" w:space="0" w:color="auto"/>
                    <w:left w:val="none" w:sz="0" w:space="0" w:color="auto"/>
                    <w:bottom w:val="none" w:sz="0" w:space="0" w:color="auto"/>
                    <w:right w:val="none" w:sz="0" w:space="0" w:color="auto"/>
                  </w:divBdr>
                </w:div>
                <w:div w:id="1777479536">
                  <w:marLeft w:val="0"/>
                  <w:marRight w:val="0"/>
                  <w:marTop w:val="0"/>
                  <w:marBottom w:val="0"/>
                  <w:divBdr>
                    <w:top w:val="none" w:sz="0" w:space="0" w:color="auto"/>
                    <w:left w:val="none" w:sz="0" w:space="0" w:color="auto"/>
                    <w:bottom w:val="none" w:sz="0" w:space="0" w:color="auto"/>
                    <w:right w:val="none" w:sz="0" w:space="0" w:color="auto"/>
                  </w:divBdr>
                </w:div>
                <w:div w:id="2069496405">
                  <w:marLeft w:val="0"/>
                  <w:marRight w:val="0"/>
                  <w:marTop w:val="0"/>
                  <w:marBottom w:val="0"/>
                  <w:divBdr>
                    <w:top w:val="none" w:sz="0" w:space="0" w:color="auto"/>
                    <w:left w:val="none" w:sz="0" w:space="0" w:color="auto"/>
                    <w:bottom w:val="none" w:sz="0" w:space="0" w:color="auto"/>
                    <w:right w:val="none" w:sz="0" w:space="0" w:color="auto"/>
                  </w:divBdr>
                </w:div>
              </w:divsChild>
            </w:div>
            <w:div w:id="2062484167">
              <w:marLeft w:val="0"/>
              <w:marRight w:val="0"/>
              <w:marTop w:val="450"/>
              <w:marBottom w:val="0"/>
              <w:divBdr>
                <w:top w:val="none" w:sz="0" w:space="0" w:color="auto"/>
                <w:left w:val="none" w:sz="0" w:space="0" w:color="auto"/>
                <w:bottom w:val="none" w:sz="0" w:space="0" w:color="auto"/>
                <w:right w:val="none" w:sz="0" w:space="0" w:color="auto"/>
              </w:divBdr>
            </w:div>
          </w:divsChild>
        </w:div>
        <w:div w:id="1991785561">
          <w:marLeft w:val="0"/>
          <w:marRight w:val="0"/>
          <w:marTop w:val="0"/>
          <w:marBottom w:val="0"/>
          <w:divBdr>
            <w:top w:val="none" w:sz="0" w:space="0" w:color="auto"/>
            <w:left w:val="none" w:sz="0" w:space="0" w:color="auto"/>
            <w:bottom w:val="none" w:sz="0" w:space="0" w:color="auto"/>
            <w:right w:val="none" w:sz="0" w:space="0" w:color="auto"/>
          </w:divBdr>
          <w:divsChild>
            <w:div w:id="83112449">
              <w:marLeft w:val="0"/>
              <w:marRight w:val="0"/>
              <w:marTop w:val="0"/>
              <w:marBottom w:val="0"/>
              <w:divBdr>
                <w:top w:val="none" w:sz="0" w:space="0" w:color="auto"/>
                <w:left w:val="none" w:sz="0" w:space="0" w:color="auto"/>
                <w:bottom w:val="none" w:sz="0" w:space="0" w:color="auto"/>
                <w:right w:val="none" w:sz="0" w:space="0" w:color="auto"/>
              </w:divBdr>
              <w:divsChild>
                <w:div w:id="508107916">
                  <w:marLeft w:val="0"/>
                  <w:marRight w:val="0"/>
                  <w:marTop w:val="0"/>
                  <w:marBottom w:val="0"/>
                  <w:divBdr>
                    <w:top w:val="none" w:sz="0" w:space="0" w:color="auto"/>
                    <w:left w:val="none" w:sz="0" w:space="0" w:color="auto"/>
                    <w:bottom w:val="none" w:sz="0" w:space="0" w:color="auto"/>
                    <w:right w:val="none" w:sz="0" w:space="0" w:color="auto"/>
                  </w:divBdr>
                </w:div>
                <w:div w:id="983268380">
                  <w:marLeft w:val="0"/>
                  <w:marRight w:val="0"/>
                  <w:marTop w:val="0"/>
                  <w:marBottom w:val="0"/>
                  <w:divBdr>
                    <w:top w:val="none" w:sz="0" w:space="0" w:color="auto"/>
                    <w:left w:val="none" w:sz="0" w:space="0" w:color="auto"/>
                    <w:bottom w:val="none" w:sz="0" w:space="0" w:color="auto"/>
                    <w:right w:val="none" w:sz="0" w:space="0" w:color="auto"/>
                  </w:divBdr>
                </w:div>
                <w:div w:id="2086026241">
                  <w:marLeft w:val="0"/>
                  <w:marRight w:val="0"/>
                  <w:marTop w:val="0"/>
                  <w:marBottom w:val="0"/>
                  <w:divBdr>
                    <w:top w:val="none" w:sz="0" w:space="0" w:color="auto"/>
                    <w:left w:val="none" w:sz="0" w:space="0" w:color="auto"/>
                    <w:bottom w:val="none" w:sz="0" w:space="0" w:color="auto"/>
                    <w:right w:val="none" w:sz="0" w:space="0" w:color="auto"/>
                  </w:divBdr>
                </w:div>
              </w:divsChild>
            </w:div>
            <w:div w:id="102921121">
              <w:marLeft w:val="0"/>
              <w:marRight w:val="0"/>
              <w:marTop w:val="0"/>
              <w:marBottom w:val="0"/>
              <w:divBdr>
                <w:top w:val="none" w:sz="0" w:space="0" w:color="auto"/>
                <w:left w:val="none" w:sz="0" w:space="0" w:color="auto"/>
                <w:bottom w:val="none" w:sz="0" w:space="0" w:color="auto"/>
                <w:right w:val="none" w:sz="0" w:space="0" w:color="auto"/>
              </w:divBdr>
            </w:div>
            <w:div w:id="697899367">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s://duxiaofa.baidu.com/detail?cid=d9566b54dc70e2834d34e9b67d285233_law&amp;searchType=statute" TargetMode="External"/><Relationship Id="rId3" Type="http://schemas.openxmlformats.org/officeDocument/2006/relationships/webSettings" Target="webSettings.xml"/><Relationship Id="rId7" Type="http://schemas.openxmlformats.org/officeDocument/2006/relationships/hyperlink" Target="https://duxiaofa.baidu.com/detail?cid=f87afec08c64f28df7deb07f9ed81b8b_law&amp;searchType=statute"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uxiaofa.baidu.com/detail?cid=c269c27a87a7a20a52396a7dfbdfb441_law&amp;searchType=statute"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6169</Words>
  <Characters>35169</Characters>
  <Application>Microsoft Office Word</Application>
  <DocSecurity>0</DocSecurity>
  <Lines>293</Lines>
  <Paragraphs>82</Paragraphs>
  <ScaleCrop>false</ScaleCrop>
  <Company>npc</Company>
  <LinksUpToDate>false</LinksUpToDate>
  <CharactersWithSpaces>41256</CharactersWithSpaces>
  <SharedDoc>false</SharedDoc>
  <HLinks>
    <vt:vector size="18" baseType="variant">
      <vt:variant>
        <vt:i4>5177394</vt:i4>
      </vt:variant>
      <vt:variant>
        <vt:i4>6</vt:i4>
      </vt:variant>
      <vt:variant>
        <vt:i4>0</vt:i4>
      </vt:variant>
      <vt:variant>
        <vt:i4>5</vt:i4>
      </vt:variant>
      <vt:variant>
        <vt:lpwstr>https://duxiaofa.baidu.com/detail?cid=d9566b54dc70e2834d34e9b67d285233_law&amp;searchType=statute</vt:lpwstr>
      </vt:variant>
      <vt:variant>
        <vt:lpwstr/>
      </vt:variant>
      <vt:variant>
        <vt:i4>1179754</vt:i4>
      </vt:variant>
      <vt:variant>
        <vt:i4>3</vt:i4>
      </vt:variant>
      <vt:variant>
        <vt:i4>0</vt:i4>
      </vt:variant>
      <vt:variant>
        <vt:i4>5</vt:i4>
      </vt:variant>
      <vt:variant>
        <vt:lpwstr>https://duxiaofa.baidu.com/detail?cid=f87afec08c64f28df7deb07f9ed81b8b_law&amp;searchType=statute</vt:lpwstr>
      </vt:variant>
      <vt:variant>
        <vt:lpwstr/>
      </vt:variant>
      <vt:variant>
        <vt:i4>4325431</vt:i4>
      </vt:variant>
      <vt:variant>
        <vt:i4>0</vt:i4>
      </vt:variant>
      <vt:variant>
        <vt:i4>0</vt:i4>
      </vt:variant>
      <vt:variant>
        <vt:i4>5</vt:i4>
      </vt:variant>
      <vt:variant>
        <vt:lpwstr>https://duxiaofa.baidu.com/detail?cid=c269c27a87a7a20a52396a7dfbdfb441_law&amp;searchType=statute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《中华人民共和国刑事诉讼法》修正前后对照表</dc:title>
  <dc:subject/>
  <dc:creator>user</dc:creator>
  <cp:keywords/>
  <dc:description/>
  <cp:lastModifiedBy>shijian dai</cp:lastModifiedBy>
  <cp:revision>2</cp:revision>
  <dcterms:created xsi:type="dcterms:W3CDTF">2026-09-02T14:42:00Z</dcterms:created>
  <dcterms:modified xsi:type="dcterms:W3CDTF">2026-09-02T14:42:00Z</dcterms:modified>
</cp:coreProperties>
</file>