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58"/>
        <w:ind w:left="100" w:right="0" w:firstLine="0"/>
        <w:jc w:val="left"/>
        <w:rPr>
          <w:b/>
          <w:sz w:val="48"/>
        </w:rPr>
      </w:pPr>
      <w:r>
        <w:rPr>
          <w:b/>
          <w:sz w:val="48"/>
        </w:rPr>
        <w:t>Whitelisting Checklist</w:t>
      </w:r>
    </w:p>
    <w:p>
      <w:pPr>
        <w:pStyle w:val="BodyText"/>
        <w:spacing w:before="4" w:after="1"/>
        <w:ind w:left="0"/>
        <w:rPr>
          <w:b/>
          <w:sz w:val="25"/>
        </w:rPr>
      </w:pPr>
    </w:p>
    <w:p>
      <w:pPr>
        <w:pStyle w:val="BodyText"/>
        <w:ind w:right="-58"/>
        <w:rPr>
          <w:sz w:val="20"/>
        </w:rPr>
      </w:pPr>
      <w:r>
        <w:rPr>
          <w:sz w:val="20"/>
        </w:rPr>
        <w:drawing>
          <wp:inline distT="0" distB="0" distL="0" distR="0">
            <wp:extent cx="6014057" cy="2060257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4057" cy="206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247"/>
      </w:pPr>
      <w:r>
        <w:rPr/>
        <w:t>Certification - Sensitive Targeting</w:t>
      </w:r>
    </w:p>
    <w:p>
      <w:pPr>
        <w:pStyle w:val="BodyText"/>
        <w:spacing w:before="274"/>
      </w:pPr>
      <w:r>
        <w:rPr/>
        <w:t>*Previously it was on ad account level, now changed to user level</w:t>
      </w:r>
    </w:p>
    <w:p>
      <w:pPr>
        <w:pStyle w:val="BodyText"/>
        <w:spacing w:line="237" w:lineRule="auto" w:before="4"/>
        <w:ind w:right="474"/>
      </w:pPr>
      <w:r>
        <w:rPr/>
        <w:t>Users placing HEC (Housing, Employment, Credit) ads must certify themselves for Sensitive Targeting</w:t>
      </w:r>
    </w:p>
    <w:p>
      <w:pPr>
        <w:pStyle w:val="BodyText"/>
        <w:spacing w:before="4"/>
      </w:pPr>
      <w:r>
        <w:rPr>
          <w:color w:val="0000FF"/>
          <w:u w:val="single" w:color="0000FF"/>
        </w:rPr>
        <w:t>https://</w:t>
      </w:r>
      <w:hyperlink r:id="rId6">
        <w:r>
          <w:rPr>
            <w:color w:val="0000FF"/>
            <w:u w:val="single" w:color="0000FF"/>
          </w:rPr>
          <w:t>www.facebook.com/certification/nondiscrimination/</w:t>
        </w:r>
      </w:hyperlink>
    </w:p>
    <w:p>
      <w:pPr>
        <w:pStyle w:val="BodyText"/>
        <w:spacing w:before="8"/>
        <w:ind w:left="0"/>
      </w:pPr>
    </w:p>
    <w:p>
      <w:pPr>
        <w:pStyle w:val="Heading1"/>
      </w:pPr>
      <w:r>
        <w:rPr/>
        <w:t>Whitelisting - Dating</w:t>
      </w:r>
    </w:p>
    <w:p>
      <w:pPr>
        <w:pStyle w:val="BodyText"/>
        <w:spacing w:line="237" w:lineRule="auto" w:before="276"/>
        <w:ind w:right="122"/>
      </w:pPr>
      <w:r>
        <w:rPr/>
        <w:t>Client needs to fill out our Facebook Blueprint Non-Disclosure Agreement for dating advertising first </w:t>
      </w:r>
      <w:r>
        <w:rPr>
          <w:color w:val="0000FF"/>
          <w:u w:val="single" w:color="0000FF"/>
        </w:rPr>
        <w:t>NDA.pdf</w:t>
      </w:r>
    </w:p>
    <w:p>
      <w:pPr>
        <w:pStyle w:val="BodyText"/>
        <w:spacing w:before="1"/>
        <w:ind w:left="0"/>
        <w:rPr>
          <w:sz w:val="17"/>
        </w:rPr>
      </w:pPr>
    </w:p>
    <w:p>
      <w:pPr>
        <w:pStyle w:val="BodyText"/>
        <w:spacing w:before="90"/>
        <w:ind w:left="460"/>
      </w:pPr>
      <w:r>
        <w:rPr/>
        <w:t>1.</w:t>
      </w:r>
      <w:r>
        <w:rPr>
          <w:color w:val="0000FF"/>
          <w:spacing w:val="58"/>
        </w:rPr>
        <w:t> </w:t>
      </w:r>
      <w:r>
        <w:rPr>
          <w:color w:val="0000FF"/>
          <w:u w:val="single" w:color="0000FF"/>
        </w:rPr>
        <w:t>https://</w:t>
      </w:r>
      <w:hyperlink r:id="rId7">
        <w:r>
          <w:rPr>
            <w:color w:val="0000FF"/>
            <w:u w:val="single" w:color="0000FF"/>
          </w:rPr>
          <w:t>www.facebook.com/help/contact/1060028634014002/?ref=u2u</w:t>
        </w:r>
      </w:hyperlink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before="90"/>
      </w:pPr>
      <w:r>
        <w:rPr/>
        <w:t>*This CF is open to external, advertiser/ reseller/ planning agency can fill the form</w:t>
      </w:r>
    </w:p>
    <w:p>
      <w:pPr>
        <w:pStyle w:val="BodyText"/>
        <w:spacing w:before="3"/>
      </w:pPr>
      <w:r>
        <w:rPr/>
        <w:t>**Sales or CS can also help</w:t>
      </w:r>
    </w:p>
    <w:p>
      <w:pPr>
        <w:pStyle w:val="BodyText"/>
        <w:spacing w:before="7"/>
        <w:ind w:left="0"/>
      </w:pPr>
    </w:p>
    <w:p>
      <w:pPr>
        <w:pStyle w:val="Heading1"/>
        <w:spacing w:before="1"/>
      </w:pPr>
      <w:r>
        <w:rPr/>
        <w:t>Whitelisting - Cryptocurrency</w:t>
      </w:r>
    </w:p>
    <w:p>
      <w:pPr>
        <w:pStyle w:val="BodyText"/>
        <w:spacing w:before="274"/>
      </w:pPr>
      <w:r>
        <w:rPr>
          <w:color w:val="0000FF"/>
          <w:u w:val="single" w:color="0000FF"/>
        </w:rPr>
        <w:t>https://</w:t>
      </w:r>
      <w:hyperlink r:id="rId8">
        <w:r>
          <w:rPr>
            <w:color w:val="0000FF"/>
            <w:u w:val="single" w:color="0000FF"/>
          </w:rPr>
          <w:t>www.facebook.com/help/contact/532535307141067</w:t>
        </w:r>
      </w:hyperlink>
    </w:p>
    <w:p>
      <w:pPr>
        <w:pStyle w:val="BodyText"/>
        <w:spacing w:line="275" w:lineRule="exact" w:before="2"/>
      </w:pPr>
      <w:r>
        <w:rPr/>
        <w:t>*This CF is open to external, advertiser/ reseller/ planning agency can fill the form</w:t>
      </w:r>
    </w:p>
    <w:p>
      <w:pPr>
        <w:pStyle w:val="BodyText"/>
        <w:spacing w:line="275" w:lineRule="exact"/>
      </w:pPr>
      <w:r>
        <w:rPr/>
        <w:t>**Sales or CS can also help</w:t>
      </w:r>
    </w:p>
    <w:p>
      <w:pPr>
        <w:pStyle w:val="BodyText"/>
        <w:spacing w:before="8"/>
        <w:ind w:left="0"/>
      </w:pPr>
    </w:p>
    <w:p>
      <w:pPr>
        <w:pStyle w:val="Heading1"/>
      </w:pPr>
      <w:r>
        <w:rPr/>
        <w:t>Whitelisting - RMG</w:t>
      </w:r>
    </w:p>
    <w:p>
      <w:pPr>
        <w:pStyle w:val="BodyText"/>
        <w:spacing w:before="274"/>
      </w:pPr>
      <w:r>
        <w:rPr>
          <w:color w:val="0000FF"/>
          <w:u w:val="single" w:color="0000FF"/>
        </w:rPr>
        <w:t>https://</w:t>
      </w:r>
      <w:hyperlink r:id="rId9">
        <w:r>
          <w:rPr>
            <w:color w:val="0000FF"/>
            <w:u w:val="single" w:color="0000FF"/>
          </w:rPr>
          <w:t>www.facebook.com/help/contact/839680462710872</w:t>
        </w:r>
      </w:hyperlink>
    </w:p>
    <w:p>
      <w:pPr>
        <w:pStyle w:val="BodyText"/>
        <w:spacing w:line="275" w:lineRule="exact" w:before="3"/>
      </w:pPr>
      <w:r>
        <w:rPr/>
        <w:t>*This CF is open to external, advertiser/ reseller/ planning agency can fill the form</w:t>
      </w:r>
    </w:p>
    <w:p>
      <w:pPr>
        <w:pStyle w:val="BodyText"/>
        <w:spacing w:line="275" w:lineRule="exact"/>
      </w:pPr>
      <w:r>
        <w:rPr/>
        <w:t>**Sales or CS can also help</w:t>
      </w:r>
    </w:p>
    <w:p>
      <w:pPr>
        <w:spacing w:after="0" w:line="275" w:lineRule="exact"/>
        <w:sectPr>
          <w:type w:val="continuous"/>
          <w:pgSz w:w="12240" w:h="15840"/>
          <w:pgMar w:top="1380" w:bottom="280" w:left="1340" w:right="1340"/>
        </w:sectPr>
      </w:pPr>
    </w:p>
    <w:p>
      <w:pPr>
        <w:pStyle w:val="Heading1"/>
        <w:spacing w:before="64"/>
      </w:pPr>
      <w:r>
        <w:rPr/>
        <w:t>Whitelisting - Online Pharmacy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75" w:lineRule="exact" w:before="274" w:after="0"/>
        <w:ind w:left="820" w:right="0" w:hanging="360"/>
        <w:jc w:val="left"/>
        <w:rPr>
          <w:sz w:val="24"/>
        </w:rPr>
      </w:pPr>
      <w:r>
        <w:rPr>
          <w:sz w:val="24"/>
        </w:rPr>
        <w:t>Website</w:t>
      </w:r>
      <w:r>
        <w:rPr>
          <w:spacing w:val="-2"/>
          <w:sz w:val="24"/>
        </w:rPr>
        <w:t> </w:t>
      </w:r>
      <w:r>
        <w:rPr>
          <w:sz w:val="24"/>
        </w:rPr>
        <w:t>URL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75" w:lineRule="exact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Ad account</w:t>
      </w:r>
      <w:r>
        <w:rPr>
          <w:spacing w:val="-2"/>
          <w:sz w:val="24"/>
        </w:rPr>
        <w:t> </w:t>
      </w:r>
      <w:r>
        <w:rPr>
          <w:sz w:val="24"/>
        </w:rPr>
        <w:t>ID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8" w:after="0"/>
        <w:ind w:left="820" w:right="0" w:hanging="360"/>
        <w:jc w:val="left"/>
        <w:rPr>
          <w:sz w:val="24"/>
        </w:rPr>
      </w:pPr>
      <w:r>
        <w:rPr>
          <w:sz w:val="24"/>
        </w:rPr>
        <w:t>Targeting country and</w:t>
      </w:r>
      <w:r>
        <w:rPr>
          <w:spacing w:val="-1"/>
          <w:sz w:val="24"/>
        </w:rPr>
        <w:t> </w:t>
      </w:r>
      <w:r>
        <w:rPr>
          <w:sz w:val="24"/>
        </w:rPr>
        <w:t>age</w:t>
      </w:r>
    </w:p>
    <w:p>
      <w:pPr>
        <w:pStyle w:val="BodyText"/>
        <w:spacing w:before="3"/>
        <w:ind w:left="0"/>
      </w:pPr>
    </w:p>
    <w:p>
      <w:pPr>
        <w:pStyle w:val="Heading1"/>
      </w:pPr>
      <w:r>
        <w:rPr/>
        <w:t>Onboarding - RMG</w:t>
      </w:r>
    </w:p>
    <w:p>
      <w:pPr>
        <w:spacing w:line="275" w:lineRule="exact" w:before="274"/>
        <w:ind w:left="100" w:right="0" w:firstLine="0"/>
        <w:jc w:val="left"/>
        <w:rPr>
          <w:b/>
          <w:sz w:val="24"/>
        </w:rPr>
      </w:pPr>
      <w:r>
        <w:rPr>
          <w:b/>
          <w:color w:val="4B4F56"/>
          <w:sz w:val="24"/>
        </w:rPr>
        <w:t>Please note that each on-boarding is undertaken only for specific domains and regions.</w:t>
      </w:r>
    </w:p>
    <w:p>
      <w:pPr>
        <w:pStyle w:val="BodyText"/>
        <w:spacing w:line="275" w:lineRule="exact"/>
      </w:pPr>
      <w:r>
        <w:rPr>
          <w:color w:val="0000FF"/>
          <w:u w:val="single" w:color="0000FF"/>
        </w:rPr>
        <w:t>https://</w:t>
      </w:r>
      <w:hyperlink r:id="rId10">
        <w:r>
          <w:rPr>
            <w:color w:val="0000FF"/>
            <w:u w:val="single" w:color="0000FF"/>
          </w:rPr>
          <w:t>www.facebook.com/help/contact/691814950897009/?ref=u2u</w:t>
        </w:r>
      </w:hyperlink>
    </w:p>
    <w:p>
      <w:pPr>
        <w:pStyle w:val="BodyText"/>
        <w:spacing w:line="275" w:lineRule="exact" w:before="2"/>
      </w:pPr>
      <w:r>
        <w:rPr/>
        <w:t>*This CF is open to external, advertiser/ reseller/ planning agency can fill the form</w:t>
      </w:r>
    </w:p>
    <w:p>
      <w:pPr>
        <w:pStyle w:val="BodyText"/>
        <w:spacing w:line="275" w:lineRule="exact"/>
      </w:pPr>
      <w:r>
        <w:rPr/>
        <w:t>**Sales or CS can also help</w:t>
      </w:r>
    </w:p>
    <w:p>
      <w:pPr>
        <w:pStyle w:val="BodyText"/>
        <w:spacing w:before="2"/>
        <w:ind w:left="0"/>
        <w:rPr>
          <w:sz w:val="25"/>
        </w:rPr>
      </w:pPr>
    </w:p>
    <w:p>
      <w:pPr>
        <w:pStyle w:val="Heading1"/>
      </w:pPr>
      <w:r>
        <w:rPr/>
        <w:t>Suitable Targeting - Dating</w:t>
      </w:r>
    </w:p>
    <w:p>
      <w:pPr>
        <w:pStyle w:val="BodyText"/>
        <w:spacing w:line="237" w:lineRule="auto" w:before="276"/>
        <w:ind w:right="3613"/>
      </w:pPr>
      <w:r>
        <w:rPr/>
        <w:t>Follow Help Center instructions </w:t>
      </w:r>
      <w:r>
        <w:rPr>
          <w:color w:val="0000FF"/>
          <w:u w:val="single" w:color="0000FF"/>
        </w:rPr>
        <w:t>https://</w:t>
      </w:r>
      <w:hyperlink r:id="rId11">
        <w:r>
          <w:rPr>
            <w:color w:val="0000FF"/>
            <w:u w:val="single" w:color="0000FF"/>
          </w:rPr>
          <w:t>www.facebook.com/business/help/143949649021372</w:t>
        </w:r>
      </w:hyperlink>
    </w:p>
    <w:p>
      <w:pPr>
        <w:pStyle w:val="BodyText"/>
        <w:spacing w:before="2"/>
        <w:ind w:left="0"/>
        <w:rPr>
          <w:sz w:val="25"/>
        </w:rPr>
      </w:pPr>
    </w:p>
    <w:p>
      <w:pPr>
        <w:pStyle w:val="Heading1"/>
      </w:pPr>
      <w:r>
        <w:rPr/>
        <w:t>Suitable Targeting - Alcohol</w:t>
      </w:r>
    </w:p>
    <w:p>
      <w:pPr>
        <w:pStyle w:val="BodyText"/>
        <w:spacing w:line="237" w:lineRule="auto" w:before="277"/>
        <w:ind w:right="3081"/>
      </w:pPr>
      <w:r>
        <w:rPr/>
        <w:t>Follow external policy targeting requirements </w:t>
      </w:r>
      <w:r>
        <w:rPr>
          <w:color w:val="0000FF"/>
          <w:u w:val="single" w:color="0000FF"/>
        </w:rPr>
        <w:t>https://</w:t>
      </w:r>
      <w:hyperlink r:id="rId12">
        <w:r>
          <w:rPr>
            <w:color w:val="0000FF"/>
            <w:u w:val="single" w:color="0000FF"/>
          </w:rPr>
          <w:t>www.facebook.com/policies/ads/restricted_content/alcohol</w:t>
        </w:r>
      </w:hyperlink>
    </w:p>
    <w:sectPr>
      <w:pgSz w:w="12240" w:h="15840"/>
      <w:pgMar w:top="1380" w:bottom="280" w:left="134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4"/>
        <w:szCs w:val="24"/>
        <w:lang w:val="en-US" w:eastAsia="en-US" w:bidi="en-US"/>
      </w:rPr>
    </w:lvl>
    <w:lvl w:ilvl="1">
      <w:start w:val="0"/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6938" w:hanging="360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en-US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Times New Roman" w:hAnsi="Times New Roman" w:eastAsia="Times New Roman" w:cs="Times New Roman"/>
      <w:sz w:val="24"/>
      <w:szCs w:val="24"/>
      <w:lang w:val="en-US" w:eastAsia="en-US" w:bidi="en-US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en-US"/>
    </w:rPr>
  </w:style>
  <w:style w:styleId="ListParagraph" w:type="paragraph">
    <w:name w:val="List Paragraph"/>
    <w:basedOn w:val="Normal"/>
    <w:uiPriority w:val="1"/>
    <w:qFormat/>
    <w:pPr>
      <w:spacing w:line="275" w:lineRule="exact"/>
      <w:ind w:left="820" w:hanging="360"/>
    </w:pPr>
    <w:rPr>
      <w:rFonts w:ascii="Times New Roman" w:hAnsi="Times New Roman" w:eastAsia="Times New Roman" w:cs="Times New Roman"/>
      <w:lang w:val="en-US" w:eastAsia="en-US" w:bidi="en-US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://www.facebook.com/certification/nondiscrimination/" TargetMode="External"/><Relationship Id="rId7" Type="http://schemas.openxmlformats.org/officeDocument/2006/relationships/hyperlink" Target="http://www.facebook.com/help/contact/1060028634014002/?ref=u2u" TargetMode="External"/><Relationship Id="rId8" Type="http://schemas.openxmlformats.org/officeDocument/2006/relationships/hyperlink" Target="http://www.facebook.com/help/contact/532535307141067" TargetMode="External"/><Relationship Id="rId9" Type="http://schemas.openxmlformats.org/officeDocument/2006/relationships/hyperlink" Target="http://www.facebook.com/help/contact/839680462710872" TargetMode="External"/><Relationship Id="rId10" Type="http://schemas.openxmlformats.org/officeDocument/2006/relationships/hyperlink" Target="http://www.facebook.com/help/contact/691814950897009/?ref=u2u" TargetMode="External"/><Relationship Id="rId11" Type="http://schemas.openxmlformats.org/officeDocument/2006/relationships/hyperlink" Target="http://www.facebook.com/business/help/143949649021372" TargetMode="External"/><Relationship Id="rId12" Type="http://schemas.openxmlformats.org/officeDocument/2006/relationships/hyperlink" Target="http://www.facebook.com/policies/ads/restricted_content/alcohol" TargetMode="External"/><Relationship Id="rId13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2021-05-26T10:04:42Z</dcterms:created>
  <dcterms:modified xsi:type="dcterms:W3CDTF">2021-05-26T10:04:42Z</dcterms:modified>
</cp:coreProperties>
</file>