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g"/>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300"/>
      </w:pPr>
    </w:p>
    <w:p>
      <w:pPr>
        <w:spacing w:after="120" w:line="360" w:lineRule="auto"/>
        <w:jc w:val="center"/>
      </w:pPr>
      <w:r>
        <w:rPr>
          <w:rFonts w:ascii="Times New Roman" w:eastAsia="Times New Roman" w:cs="Times New Roman" w:hAnsi="Times New Roman"/>
          <w:b/>
          <w:bCs/>
          <w:sz w:val="32"/>
          <w:szCs w:val="32"/>
        </w:rPr>
        <w:t>Report</w:t>
      </w:r>
    </w:p>
    <w:p>
      <w:pPr>
        <w:spacing w:after="120" w:line="360" w:lineRule="auto"/>
        <w:jc w:val="center"/>
      </w:pPr>
      <w:r>
        <w:rPr>
          <w:rFonts w:ascii="Times New Roman" w:eastAsia="Times New Roman" w:cs="Times New Roman" w:hAnsi="Times New Roman"/>
          <w:sz w:val="24"/>
          <w:szCs w:val="24"/>
        </w:rPr>
        <w:t>Of</w:t>
      </w:r>
    </w:p>
    <w:p>
      <w:pPr>
        <w:spacing w:after="400" w:line="360" w:lineRule="auto"/>
        <w:jc w:val="center"/>
      </w:pPr>
      <w:r>
        <w:rPr>
          <w:rFonts w:ascii="Times New Roman" w:eastAsia="Times New Roman" w:cs="Times New Roman" w:hAnsi="Times New Roman"/>
          <w:b/>
          <w:bCs/>
          <w:sz w:val="30"/>
          <w:szCs w:val="30"/>
        </w:rPr>
        <w:t>Image Recognition System</w:t>
      </w:r>
    </w:p>
    <w:p>
      <w:pPr>
        <w:spacing w:after="40" w:line="360" w:lineRule="auto"/>
        <w:jc w:val="center"/>
      </w:pPr>
      <w:r>
        <w:rPr>
          <w:rFonts w:ascii="Times New Roman" w:eastAsia="Times New Roman" w:cs="Times New Roman" w:hAnsi="Times New Roman"/>
          <w:sz w:val="24"/>
          <w:szCs w:val="24"/>
        </w:rPr>
        <w:t>Submitted</w:t>
      </w:r>
    </w:p>
    <w:p>
      <w:pPr>
        <w:spacing w:after="300" w:line="360" w:lineRule="auto"/>
        <w:jc w:val="center"/>
      </w:pPr>
      <w:r>
        <w:rPr>
          <w:rFonts w:ascii="Times New Roman" w:eastAsia="Times New Roman" w:cs="Times New Roman" w:hAnsi="Times New Roman"/>
          <w:sz w:val="24"/>
          <w:szCs w:val="24"/>
        </w:rPr>
        <w:t>To</w:t>
      </w:r>
    </w:p>
    <w:p>
      <w:pPr>
        <w:spacing w:after="80" w:line="360" w:lineRule="auto"/>
        <w:jc w:val="center"/>
      </w:pPr>
      <w:r>
        <w:rPr>
          <w:rFonts w:ascii="Times New Roman" w:eastAsia="Times New Roman" w:cs="Times New Roman" w:hAnsi="Times New Roman"/>
          <w:b/>
          <w:bCs/>
          <w:sz w:val="26"/>
          <w:szCs w:val="26"/>
        </w:rPr>
        <w:t>School of Computer Science and Engineering</w:t>
      </w:r>
    </w:p>
    <w:p>
      <w:pPr>
        <w:spacing w:after="300" w:line="360" w:lineRule="auto"/>
        <w:jc w:val="center"/>
      </w:pPr>
      <w:r>
        <w:rPr>
          <w:rFonts w:ascii="Times New Roman" w:eastAsia="Times New Roman" w:cs="Times New Roman" w:hAnsi="Times New Roman"/>
          <w:b/>
          <w:bCs/>
          <w:sz w:val="26"/>
          <w:szCs w:val="26"/>
        </w:rPr>
        <w:t>IILM University, Greater Noida, U.P.</w:t>
      </w:r>
    </w:p>
    <w:p>
      <w:pPr>
        <w:spacing w:after="40" w:line="360" w:lineRule="auto"/>
        <w:jc w:val="center"/>
      </w:pPr>
      <w:r>
        <w:rPr>
          <w:rFonts w:ascii="Times New Roman" w:eastAsia="Times New Roman" w:cs="Times New Roman" w:hAnsi="Times New Roman"/>
          <w:sz w:val="24"/>
          <w:szCs w:val="24"/>
        </w:rPr>
        <w:t>In partial fulfilment of the requirement of degree of</w:t>
      </w:r>
    </w:p>
    <w:p>
      <w:pPr>
        <w:spacing w:after="300" w:line="360" w:lineRule="auto"/>
        <w:jc w:val="center"/>
      </w:pPr>
      <w:r>
        <w:rPr>
          <w:rFonts w:ascii="Times New Roman" w:eastAsia="Times New Roman" w:cs="Times New Roman" w:hAnsi="Times New Roman"/>
          <w:b/>
          <w:bCs/>
          <w:sz w:val="26"/>
          <w:szCs w:val="26"/>
        </w:rPr>
        <w:t>B.Tech CSE</w:t>
      </w:r>
    </w:p>
    <w:p>
      <w:pPr>
        <w:spacing w:after="300"/>
        <w:jc w:val="center"/>
      </w:pPr>
      <w:r>
        <w:drawing>
          <wp:inline distT="0" distB="0" distL="0" distR="0">
            <wp:extent cx="1314450" cy="1400175"/>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1314450" cy="1400175"/>
                    </a:xfrm>
                    <a:prstGeom prst="rect"/>
                    <a:noFill/>
                    <a:ln w="12700" cmpd="sng" cap="flat">
                      <a:noFill/>
                      <a:prstDash val="solid"/>
                      <a:miter/>
                    </a:ln>
                  </pic:spPr>
                </pic:pic>
              </a:graphicData>
            </a:graphic>
          </wp:inline>
        </w:drawing>
      </w:r>
    </w:p>
    <w:p>
      <w:pPr>
        <w:spacing w:after="200" w:line="360" w:lineRule="auto"/>
        <w:jc w:val="center"/>
      </w:pPr>
      <w:r>
        <w:rPr>
          <w:rFonts w:ascii="Times New Roman" w:eastAsia="Times New Roman" w:cs="Times New Roman" w:hAnsi="Times New Roman"/>
          <w:sz w:val="24"/>
          <w:szCs w:val="24"/>
        </w:rPr>
        <w:t>By</w:t>
      </w:r>
    </w:p>
    <w:p>
      <w:pPr>
        <w:spacing w:after="80" w:line="360" w:lineRule="auto"/>
        <w:jc w:val="center"/>
      </w:pPr>
      <w:r>
        <w:rPr>
          <w:rFonts w:ascii="Times New Roman" w:eastAsia="Times New Roman" w:cs="Times New Roman" w:hAnsi="Times New Roman"/>
          <w:sz w:val="24"/>
          <w:szCs w:val="24"/>
        </w:rPr>
        <w:t>Roll Number of Student: 25SCS1003002700</w:t>
      </w:r>
    </w:p>
    <w:p>
      <w:pPr>
        <w:spacing w:after="80" w:line="360" w:lineRule="auto"/>
        <w:jc w:val="center"/>
      </w:pPr>
      <w:r>
        <w:rPr>
          <w:rFonts w:ascii="Times New Roman" w:eastAsia="Times New Roman" w:cs="Times New Roman" w:hAnsi="Times New Roman"/>
          <w:b/>
          <w:bCs/>
          <w:sz w:val="24"/>
          <w:szCs w:val="24"/>
        </w:rPr>
        <w:t xml:space="preserve">Name of Student: Neelotpal Singh </w:t>
      </w:r>
    </w:p>
    <w:p>
      <w:pPr>
        <w:spacing w:after="80" w:line="360" w:lineRule="auto"/>
        <w:jc w:val="center"/>
      </w:pPr>
      <w:r>
        <w:rPr>
          <w:rFonts w:ascii="Times New Roman" w:eastAsia="Times New Roman" w:cs="Times New Roman" w:hAnsi="Times New Roman"/>
          <w:sz w:val="24"/>
          <w:szCs w:val="24"/>
        </w:rPr>
        <w:t>Batch: 2025-29</w:t>
      </w:r>
    </w:p>
    <w:p>
      <w:pPr>
        <w:sectPr>
          <w:pgSz w:w="11906" w:h="16838"/>
          <w:pgMar w:top="1080" w:right="1440" w:bottom="1440" w:left="2160" w:header="708" w:footer="708" w:gutter="0"/>
          <w:pgNumType/>
          <w:docGrid w:linePitch="360" w:charSpace="0"/>
        </w:sectPr>
      </w:pPr>
    </w:p>
    <w:p>
      <w:pPr>
        <w:spacing w:after="300" w:line="360" w:lineRule="auto"/>
        <w:jc w:val="center"/>
      </w:pPr>
      <w:r>
        <w:rPr>
          <w:rFonts w:ascii="Times New Roman" w:eastAsia="Times New Roman" w:cs="Times New Roman" w:hAnsi="Times New Roman"/>
          <w:b/>
          <w:bCs/>
          <w:sz w:val="26"/>
          <w:szCs w:val="26"/>
        </w:rPr>
        <w:t>CANDIDATE'S DECLARATION</w:t>
      </w:r>
    </w:p>
    <w:p>
      <w:pPr>
        <w:spacing w:after="200" w:line="360" w:lineRule="auto"/>
        <w:jc w:val="both"/>
      </w:pPr>
      <w:r>
        <w:rPr>
          <w:rFonts w:ascii="Times New Roman" w:eastAsia="Times New Roman" w:cs="Times New Roman" w:hAnsi="Times New Roman"/>
          <w:sz w:val="24"/>
          <w:szCs w:val="24"/>
        </w:rPr>
        <w:t>I, Neelotpal Singh, do hereby declare that the internship report titled “Image Recognition System”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before="500" w:after="40"/>
      </w:pPr>
      <w:r>
        <w:rPr>
          <w:rFonts w:ascii="Times New Roman" w:eastAsia="Times New Roman" w:cs="Times New Roman" w:hAnsi="Times New Roman"/>
          <w:sz w:val="24"/>
          <w:szCs w:val="24"/>
        </w:rPr>
        <w:t>Signature</w:t>
      </w:r>
    </w:p>
    <w:p>
      <w:pPr>
        <w:spacing w:after="40"/>
      </w:pPr>
      <w:r>
        <w:rPr>
          <w:rFonts w:ascii="Times New Roman" w:eastAsia="Times New Roman" w:cs="Times New Roman" w:hAnsi="Times New Roman"/>
          <w:sz w:val="24"/>
          <w:szCs w:val="24"/>
        </w:rPr>
        <w:t>Student Name: Neelotpal Singh</w:t>
      </w:r>
    </w:p>
    <w:p>
      <w:pPr>
        <w:spacing w:after="40"/>
      </w:pPr>
      <w:r>
        <w:rPr>
          <w:rFonts w:ascii="Times New Roman" w:eastAsia="Times New Roman" w:cs="Times New Roman" w:hAnsi="Times New Roman"/>
          <w:sz w:val="24"/>
          <w:szCs w:val="24"/>
        </w:rPr>
        <w:t>Roll No.: 25SCS1003002700</w:t>
      </w:r>
    </w:p>
    <w:p>
      <w:r>
        <w:br w:type="page"/>
      </w:r>
    </w:p>
    <w:p>
      <w:pPr>
        <w:spacing w:after="300" w:line="360" w:lineRule="auto"/>
        <w:jc w:val="center"/>
      </w:pPr>
      <w:r>
        <w:rPr>
          <w:rFonts w:ascii="Times New Roman" w:eastAsia="Times New Roman" w:cs="Times New Roman" w:hAnsi="Times New Roman"/>
          <w:b/>
          <w:bCs/>
          <w:sz w:val="26"/>
          <w:szCs w:val="26"/>
        </w:rPr>
        <w:t>ACKNOWLEDGEMENT</w:t>
      </w:r>
    </w:p>
    <w:p>
      <w:pPr>
        <w:spacing w:after="200" w:line="360" w:lineRule="auto"/>
        <w:jc w:val="both"/>
      </w:pPr>
      <w:r>
        <w:rPr>
          <w:rFonts w:ascii="Times New Roman" w:eastAsia="Times New Roman" w:cs="Times New Roman" w:hAnsi="Times New Roman"/>
          <w:sz w:val="24"/>
          <w:szCs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eastAsia="Times New Roman" w:cs="Times New Roman" w:hAnsi="Times New Roman"/>
          <w:sz w:val="24"/>
          <w:szCs w:val="24"/>
        </w:rPr>
        <w:t>I would like to thank Codec Technologies Pvt. Ltd. for providing me the opportunity to undertake this internship, and my project mentors for their continuous support and guidance throughout the development of this project. I also thank the faculty of the School of Computer Science and Engineering, IILM University, for their encouragement.</w:t>
      </w:r>
    </w:p>
    <w:p>
      <w:pPr>
        <w:spacing w:after="200" w:line="360" w:lineRule="auto"/>
        <w:jc w:val="both"/>
      </w:pPr>
      <w:r>
        <w:rPr>
          <w:rFonts w:ascii="Times New Roman" w:eastAsia="Times New Roman" w:cs="Times New Roman" w:hAnsi="Times New Roman"/>
          <w:sz w:val="24"/>
          <w:szCs w:val="24"/>
        </w:rPr>
        <w:t>I express my gratitude to my parents for their blessings.</w:t>
      </w:r>
    </w:p>
    <w:p>
      <w:pPr>
        <w:spacing w:before="500" w:after="40"/>
      </w:pPr>
      <w:r>
        <w:rPr>
          <w:rFonts w:ascii="Times New Roman" w:eastAsia="Times New Roman" w:cs="Times New Roman" w:hAnsi="Times New Roman"/>
          <w:sz w:val="24"/>
          <w:szCs w:val="24"/>
        </w:rPr>
        <w:t>Signature</w:t>
      </w:r>
    </w:p>
    <w:p>
      <w:pPr>
        <w:spacing w:after="40"/>
      </w:pPr>
      <w:r>
        <w:rPr>
          <w:rFonts w:ascii="Times New Roman" w:eastAsia="Times New Roman" w:cs="Times New Roman" w:hAnsi="Times New Roman"/>
          <w:sz w:val="24"/>
          <w:szCs w:val="24"/>
        </w:rPr>
        <w:t xml:space="preserve">Student Name: Neelotpal Singh </w:t>
      </w:r>
    </w:p>
    <w:p>
      <w:pPr>
        <w:spacing w:after="40"/>
      </w:pPr>
      <w:r>
        <w:rPr>
          <w:rFonts w:ascii="Times New Roman" w:eastAsia="Times New Roman" w:cs="Times New Roman" w:hAnsi="Times New Roman"/>
          <w:sz w:val="24"/>
          <w:szCs w:val="24"/>
        </w:rPr>
        <w:t>Roll No.: 25SCS1003002700</w:t>
      </w:r>
    </w:p>
    <w:p>
      <w:r>
        <w:br w:type="page"/>
      </w:r>
    </w:p>
    <w:p>
      <w:pPr>
        <w:spacing w:after="300" w:line="360" w:lineRule="auto"/>
        <w:jc w:val="center"/>
      </w:pPr>
      <w:r>
        <w:rPr>
          <w:rFonts w:ascii="Times New Roman" w:eastAsia="Times New Roman" w:cs="Times New Roman" w:hAnsi="Times New Roman"/>
          <w:b/>
          <w:bCs/>
          <w:sz w:val="26"/>
          <w:szCs w:val="26"/>
        </w:rPr>
        <w:t>TABLE OF CONTENTS</w:t>
      </w:r>
    </w:p>
    <w:tbl>
      <w:tblPr>
        <w:jc w:val="left"/>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00"/>
        <w:gridCol w:w="6350"/>
        <w:gridCol w:w="1600"/>
      </w:tblGrid>
      <w:tr>
        <w:tc>
          <w:tcPr>
            <w:tcW w:w="1400" w:type="dxa"/>
            <w:shd w:val="clear" w:color="auto" w:fill="D9D9D9"/>
            <w:tcMar>
              <w:top w:w="80" w:type="dxa"/>
              <w:left w:w="120" w:type="dxa"/>
              <w:bottom w:w="80" w:type="dxa"/>
              <w:right w:w="120" w:type="dxa"/>
            </w:tcMar>
            <w:vAlign w:val="center"/>
          </w:tcPr>
          <w:p>
            <w:pPr>
              <w:spacing w:after="40"/>
              <w:jc w:val="left"/>
            </w:pPr>
            <w:r>
              <w:rPr>
                <w:rFonts w:ascii="Times New Roman" w:eastAsia="Times New Roman" w:cs="Times New Roman" w:hAnsi="Times New Roman"/>
                <w:b/>
                <w:bCs/>
                <w:color w:val="222222"/>
                <w:sz w:val="20"/>
                <w:szCs w:val="20"/>
              </w:rPr>
              <w:t>Chapter No.</w:t>
            </w:r>
          </w:p>
        </w:tc>
        <w:tc>
          <w:tcPr>
            <w:tcW w:w="6350" w:type="dxa"/>
            <w:shd w:val="clear" w:color="auto" w:fill="D9D9D9"/>
            <w:tcMar>
              <w:top w:w="80" w:type="dxa"/>
              <w:left w:w="120" w:type="dxa"/>
              <w:bottom w:w="80" w:type="dxa"/>
              <w:right w:w="120" w:type="dxa"/>
            </w:tcMar>
            <w:vAlign w:val="center"/>
          </w:tcPr>
          <w:p>
            <w:pPr>
              <w:spacing w:after="40"/>
              <w:jc w:val="left"/>
            </w:pPr>
            <w:r>
              <w:rPr>
                <w:rFonts w:ascii="Times New Roman" w:eastAsia="Times New Roman" w:cs="Times New Roman" w:hAnsi="Times New Roman"/>
                <w:b/>
                <w:bCs/>
                <w:color w:val="222222"/>
                <w:sz w:val="20"/>
                <w:szCs w:val="20"/>
              </w:rPr>
              <w:t>Chapter Name</w:t>
            </w:r>
          </w:p>
        </w:tc>
        <w:tc>
          <w:tcPr>
            <w:tcW w:w="1600" w:type="dxa"/>
            <w:shd w:val="clear" w:color="auto" w:fill="D9D9D9"/>
            <w:tcMar>
              <w:top w:w="80" w:type="dxa"/>
              <w:left w:w="120" w:type="dxa"/>
              <w:bottom w:w="80" w:type="dxa"/>
              <w:right w:w="120" w:type="dxa"/>
            </w:tcMar>
            <w:vAlign w:val="center"/>
          </w:tcPr>
          <w:p>
            <w:pPr>
              <w:spacing w:after="40"/>
              <w:jc w:val="left"/>
            </w:pPr>
            <w:r>
              <w:rPr>
                <w:rFonts w:ascii="Times New Roman" w:eastAsia="Times New Roman" w:cs="Times New Roman" w:hAnsi="Times New Roman"/>
                <w:b/>
                <w:bCs/>
                <w:color w:val="222222"/>
                <w:sz w:val="20"/>
                <w:szCs w:val="20"/>
              </w:rPr>
              <w:t>Page Nos.</w:t>
            </w:r>
          </w:p>
        </w:tc>
      </w:tr>
      <w:tr>
        <w:tc>
          <w:tcPr>
            <w:tcW w:w="1400" w:type="dxa"/>
            <w:tcMar>
              <w:top w:w="80" w:type="dxa"/>
              <w:left w:w="120" w:type="dxa"/>
              <w:bottom w:w="80" w:type="dxa"/>
              <w:right w:w="120" w:type="dxa"/>
            </w:tcMar>
            <w:vAlign w:val="center"/>
          </w:tcPr>
          <w:p>
            <w:pPr>
              <w:spacing w:after="40"/>
              <w:jc w:val="left"/>
            </w:pPr>
          </w:p>
        </w:tc>
        <w:tc>
          <w:tcPr>
            <w:tcW w:w="635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Cover Page</w:t>
            </w:r>
          </w:p>
        </w:tc>
        <w:tc>
          <w:tcPr>
            <w:tcW w:w="16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w:t>
            </w:r>
          </w:p>
        </w:tc>
      </w:tr>
      <w:tr>
        <w:tc>
          <w:tcPr>
            <w:tcW w:w="14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1.</w:t>
            </w:r>
          </w:p>
        </w:tc>
        <w:tc>
          <w:tcPr>
            <w:tcW w:w="635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Candidate's Declaration</w:t>
            </w:r>
          </w:p>
        </w:tc>
        <w:tc>
          <w:tcPr>
            <w:tcW w:w="16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i</w:t>
            </w:r>
          </w:p>
        </w:tc>
      </w:tr>
      <w:tr>
        <w:tc>
          <w:tcPr>
            <w:tcW w:w="14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2.</w:t>
            </w:r>
          </w:p>
        </w:tc>
        <w:tc>
          <w:tcPr>
            <w:tcW w:w="635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Acknowledgment</w:t>
            </w:r>
          </w:p>
        </w:tc>
        <w:tc>
          <w:tcPr>
            <w:tcW w:w="16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ii</w:t>
            </w:r>
          </w:p>
        </w:tc>
      </w:tr>
      <w:tr>
        <w:tc>
          <w:tcPr>
            <w:tcW w:w="14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3.</w:t>
            </w:r>
          </w:p>
        </w:tc>
        <w:tc>
          <w:tcPr>
            <w:tcW w:w="635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Internship Completion Certificate</w:t>
            </w:r>
          </w:p>
        </w:tc>
        <w:tc>
          <w:tcPr>
            <w:tcW w:w="16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iii</w:t>
            </w:r>
          </w:p>
        </w:tc>
      </w:tr>
      <w:tr>
        <w:tc>
          <w:tcPr>
            <w:tcW w:w="14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4.</w:t>
            </w:r>
          </w:p>
        </w:tc>
        <w:tc>
          <w:tcPr>
            <w:tcW w:w="635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Project Description</w:t>
            </w:r>
          </w:p>
          <w:p>
            <w:pPr>
              <w:spacing w:after="40"/>
              <w:jc w:val="left"/>
            </w:pPr>
            <w:r>
              <w:rPr>
                <w:rFonts w:ascii="Times New Roman" w:eastAsia="Times New Roman" w:cs="Times New Roman" w:hAnsi="Times New Roman"/>
                <w:b w:val="0"/>
                <w:bCs w:val="0"/>
                <w:color w:val="222222"/>
                <w:sz w:val="20"/>
                <w:szCs w:val="20"/>
              </w:rPr>
              <w:t>4.1 Introduction</w:t>
            </w:r>
          </w:p>
          <w:p>
            <w:pPr>
              <w:spacing w:after="40"/>
              <w:jc w:val="left"/>
            </w:pPr>
            <w:r>
              <w:rPr>
                <w:rFonts w:ascii="Times New Roman" w:eastAsia="Times New Roman" w:cs="Times New Roman" w:hAnsi="Times New Roman"/>
                <w:b w:val="0"/>
                <w:bCs w:val="0"/>
                <w:color w:val="222222"/>
                <w:sz w:val="20"/>
                <w:szCs w:val="20"/>
              </w:rPr>
              <w:t>4.2 Organization Profile</w:t>
            </w:r>
          </w:p>
          <w:p>
            <w:pPr>
              <w:spacing w:after="40"/>
              <w:jc w:val="left"/>
            </w:pPr>
            <w:r>
              <w:rPr>
                <w:rFonts w:ascii="Times New Roman" w:eastAsia="Times New Roman" w:cs="Times New Roman" w:hAnsi="Times New Roman"/>
                <w:b w:val="0"/>
                <w:bCs w:val="0"/>
                <w:color w:val="222222"/>
                <w:sz w:val="20"/>
                <w:szCs w:val="20"/>
              </w:rPr>
              <w:t>4.3 Problem Statement</w:t>
            </w:r>
          </w:p>
          <w:p>
            <w:pPr>
              <w:spacing w:after="40"/>
              <w:jc w:val="left"/>
            </w:pPr>
            <w:r>
              <w:rPr>
                <w:rFonts w:ascii="Times New Roman" w:eastAsia="Times New Roman" w:cs="Times New Roman" w:hAnsi="Times New Roman"/>
                <w:b w:val="0"/>
                <w:bCs w:val="0"/>
                <w:color w:val="222222"/>
                <w:sz w:val="20"/>
                <w:szCs w:val="20"/>
              </w:rPr>
              <w:t>4.4 Project Objectives</w:t>
            </w:r>
          </w:p>
          <w:p>
            <w:pPr>
              <w:spacing w:after="40"/>
              <w:jc w:val="left"/>
            </w:pPr>
            <w:r>
              <w:rPr>
                <w:rFonts w:ascii="Times New Roman" w:eastAsia="Times New Roman" w:cs="Times New Roman" w:hAnsi="Times New Roman"/>
                <w:b w:val="0"/>
                <w:bCs w:val="0"/>
                <w:color w:val="222222"/>
                <w:sz w:val="20"/>
                <w:szCs w:val="20"/>
              </w:rPr>
              <w:t>4.5 Scope of the Project</w:t>
            </w:r>
          </w:p>
          <w:p>
            <w:pPr>
              <w:spacing w:after="40"/>
              <w:jc w:val="left"/>
            </w:pPr>
            <w:r>
              <w:rPr>
                <w:rFonts w:ascii="Times New Roman" w:eastAsia="Times New Roman" w:cs="Times New Roman" w:hAnsi="Times New Roman"/>
                <w:b w:val="0"/>
                <w:bCs w:val="0"/>
                <w:color w:val="222222"/>
                <w:sz w:val="20"/>
                <w:szCs w:val="20"/>
              </w:rPr>
              <w:t>4.6 Technologies and Tools Used</w:t>
            </w:r>
          </w:p>
          <w:p>
            <w:pPr>
              <w:spacing w:after="40"/>
              <w:jc w:val="left"/>
            </w:pPr>
            <w:r>
              <w:rPr>
                <w:rFonts w:ascii="Times New Roman" w:eastAsia="Times New Roman" w:cs="Times New Roman" w:hAnsi="Times New Roman"/>
                <w:b w:val="0"/>
                <w:bCs w:val="0"/>
                <w:color w:val="222222"/>
                <w:sz w:val="20"/>
                <w:szCs w:val="20"/>
              </w:rPr>
              <w:t>4.7 System Architecture</w:t>
            </w:r>
          </w:p>
          <w:p>
            <w:pPr>
              <w:spacing w:after="40"/>
              <w:jc w:val="left"/>
            </w:pPr>
            <w:r>
              <w:rPr>
                <w:rFonts w:ascii="Times New Roman" w:eastAsia="Times New Roman" w:cs="Times New Roman" w:hAnsi="Times New Roman"/>
                <w:b w:val="0"/>
                <w:bCs w:val="0"/>
                <w:color w:val="222222"/>
                <w:sz w:val="20"/>
                <w:szCs w:val="20"/>
              </w:rPr>
              <w:t>4.8 Methodology</w:t>
            </w:r>
          </w:p>
          <w:p>
            <w:pPr>
              <w:spacing w:after="40"/>
              <w:jc w:val="left"/>
            </w:pPr>
            <w:r>
              <w:rPr>
                <w:rFonts w:ascii="Times New Roman" w:eastAsia="Times New Roman" w:cs="Times New Roman" w:hAnsi="Times New Roman"/>
                <w:b w:val="0"/>
                <w:bCs w:val="0"/>
                <w:color w:val="222222"/>
                <w:sz w:val="20"/>
                <w:szCs w:val="20"/>
              </w:rPr>
              <w:t>4.9 Expected Outcomes</w:t>
            </w:r>
          </w:p>
          <w:p>
            <w:pPr>
              <w:spacing w:after="40"/>
              <w:jc w:val="left"/>
            </w:pPr>
            <w:r>
              <w:rPr>
                <w:rFonts w:ascii="Times New Roman" w:eastAsia="Times New Roman" w:cs="Times New Roman" w:hAnsi="Times New Roman"/>
                <w:b w:val="0"/>
                <w:bCs w:val="0"/>
                <w:color w:val="222222"/>
                <w:sz w:val="20"/>
                <w:szCs w:val="20"/>
              </w:rPr>
              <w:t>4.10 Certificates of completion and other communication mail proof</w:t>
            </w:r>
          </w:p>
        </w:tc>
        <w:tc>
          <w:tcPr>
            <w:tcW w:w="16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1</w:t>
            </w:r>
          </w:p>
        </w:tc>
      </w:tr>
      <w:tr>
        <w:tc>
          <w:tcPr>
            <w:tcW w:w="14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5.</w:t>
            </w:r>
          </w:p>
        </w:tc>
        <w:tc>
          <w:tcPr>
            <w:tcW w:w="635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Bibliography/References</w:t>
            </w:r>
          </w:p>
        </w:tc>
        <w:tc>
          <w:tcPr>
            <w:tcW w:w="16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w:t>
            </w:r>
          </w:p>
        </w:tc>
      </w:tr>
    </w:tbl>
    <w:p>
      <w:r>
        <w:br w:type="page"/>
      </w:r>
    </w:p>
    <w:p>
      <w:pPr>
        <w:spacing w:after="300" w:line="360" w:lineRule="auto"/>
        <w:jc w:val="center"/>
      </w:pPr>
      <w:r>
        <w:rPr>
          <w:rFonts w:ascii="Times New Roman" w:eastAsia="Times New Roman" w:cs="Times New Roman" w:hAnsi="Times New Roman"/>
          <w:b/>
          <w:bCs/>
          <w:sz w:val="26"/>
          <w:szCs w:val="26"/>
        </w:rPr>
        <w:t>INTERNSHIP COMPLETION CERTIFICATE</w:t>
      </w:r>
    </w:p>
    <w:p>
      <w:pPr>
        <w:spacing w:after="200"/>
        <w:jc w:val="center"/>
      </w:pPr>
    </w:p>
    <w:p>
      <w:pPr>
        <w:sectPr>
          <w:footerReference w:type="default" r:id="rId3"/>
          <w:pgSz w:w="11906" w:h="16838"/>
          <w:pgMar w:top="1080" w:right="1440" w:bottom="1440" w:left="2160" w:header="708" w:footer="708" w:gutter="0"/>
          <w:pgNumType w:fmt="lowerRoman" w:start="1"/>
          <w:docGrid w:linePitch="360" w:charSpace="0"/>
        </w:sectPr>
      </w:pPr>
      <w:r>
        <w:drawing>
          <wp:inline distT="0" distB="0" distL="85723" distR="85723">
            <wp:extent cx="4822770" cy="3421535"/>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4"/>
                    <a:stretch>
                      <a:fillRect/>
                    </a:stretch>
                  </pic:blipFill>
                  <pic:spPr>
                    <a:xfrm rot="0">
                      <a:off x="0" y="0"/>
                      <a:ext cx="4822770" cy="3421535"/>
                    </a:xfrm>
                    <a:prstGeom prst="rect"/>
                    <a:noFill/>
                    <a:ln w="12700" cmpd="sng" cap="flat">
                      <a:noFill/>
                      <a:prstDash val="solid"/>
                      <a:miter/>
                    </a:ln>
                  </pic:spPr>
                </pic:pic>
              </a:graphicData>
            </a:graphic>
          </wp:inline>
        </w:drawing>
      </w:r>
    </w:p>
    <w:p>
      <w:pPr>
        <w:pStyle w:val="16"/>
        <w:spacing w:before="320" w:after="200"/>
      </w:pPr>
      <w:r>
        <w:rPr>
          <w:rFonts w:ascii="Times New Roman" w:eastAsia="Times New Roman" w:cs="Times New Roman" w:hAnsi="Times New Roman"/>
          <w:b/>
          <w:bCs/>
          <w:color w:val="000000"/>
          <w:sz w:val="28"/>
          <w:szCs w:val="28"/>
        </w:rPr>
        <w:t>4. Project Description</w:t>
      </w:r>
    </w:p>
    <w:p>
      <w:pPr>
        <w:pStyle w:val="17"/>
        <w:spacing w:before="240" w:after="140"/>
      </w:pPr>
      <w:r>
        <w:rPr>
          <w:rFonts w:ascii="Times New Roman" w:eastAsia="Times New Roman" w:cs="Times New Roman" w:hAnsi="Times New Roman"/>
          <w:b/>
          <w:bCs/>
          <w:color w:val="000000"/>
          <w:sz w:val="24"/>
          <w:szCs w:val="24"/>
        </w:rPr>
        <w:t>4.1 Introduction</w:t>
      </w:r>
    </w:p>
    <w:p>
      <w:pPr>
        <w:spacing w:after="200" w:line="360" w:lineRule="auto"/>
        <w:jc w:val="both"/>
      </w:pPr>
      <w:r>
        <w:rPr>
          <w:rFonts w:ascii="Times New Roman" w:eastAsia="Times New Roman" w:cs="Times New Roman" w:hAnsi="Times New Roman"/>
          <w:sz w:val="24"/>
          <w:szCs w:val="24"/>
        </w:rPr>
        <w:t>This internship report documents the design, implementation, and functioning of an Image Recognition System, developed as part of a 2-month internship undertaken as a Python Developer Intern at Codec Technologies Pvt. Ltd. The application is a self-contained, full-stack web application that lets a user upload an image and receive an automatic prediction of what object the image contains, along with a confidence score.</w:t>
      </w:r>
    </w:p>
    <w:p>
      <w:pPr>
        <w:spacing w:after="200" w:line="360" w:lineRule="auto"/>
        <w:jc w:val="both"/>
      </w:pPr>
      <w:r>
        <w:rPr>
          <w:rFonts w:ascii="Times New Roman" w:eastAsia="Times New Roman" w:cs="Times New Roman" w:hAnsi="Times New Roman"/>
          <w:sz w:val="24"/>
          <w:szCs w:val="24"/>
        </w:rPr>
        <w:t>The system is built around a pretrained deep convolutional neural network (MobileNetV2) trained on the ImageNet dataset, combined with OpenCV for image preprocessing and a lightweight Flask backend for serving predictions. Rather than training a classifier from scratch — which requires large labeled datasets and significant compute — the project uses transfer learning in its simplest form: a model already trained on 1,000 general object categories is loaded directly and used for inference. This is the standard, practical approach for an image-classification demo or academic mini-project.</w:t>
      </w:r>
    </w:p>
    <w:p>
      <w:pPr>
        <w:pStyle w:val="17"/>
        <w:spacing w:before="240" w:after="140"/>
      </w:pPr>
      <w:r>
        <w:rPr>
          <w:rFonts w:ascii="Times New Roman" w:eastAsia="Times New Roman" w:cs="Times New Roman" w:hAnsi="Times New Roman"/>
          <w:b/>
          <w:bCs/>
          <w:color w:val="000000"/>
          <w:sz w:val="24"/>
          <w:szCs w:val="24"/>
        </w:rPr>
        <w:t>4.2 Organization Profile</w:t>
      </w:r>
    </w:p>
    <w:p>
      <w:pPr>
        <w:spacing w:after="200" w:line="360" w:lineRule="auto"/>
        <w:jc w:val="both"/>
      </w:pPr>
      <w:r>
        <w:rPr>
          <w:rFonts w:ascii="Times New Roman" w:eastAsia="Times New Roman" w:cs="Times New Roman" w:hAnsi="Times New Roman"/>
          <w:sz w:val="24"/>
          <w:szCs w:val="24"/>
        </w:rPr>
        <w:t>Codec Technologies Pvt. Ltd. is a global platform dedicated to empowering learners and connecting diverse talent to create meaningful career opportunities worldwide. Codec Technologies delivers dedicated IT and business consultancy services across 27+ countries, empowering global innovation and strategic growth. The organization is a Google for Education Partner and is ISO 9001:2015 certified, and runs its internship programs through the National Internship Portal under an AICTE-approved corporate ID. The internship was carried out in Pan India, Hybrid mode, under the designation of Python Developer Intern, from 02/07/2026 to 02/09/2026, reporting to the assigned Project Head(s).</w:t>
      </w:r>
    </w:p>
    <w:p>
      <w:pPr>
        <w:pStyle w:val="17"/>
        <w:spacing w:before="240" w:after="140"/>
      </w:pPr>
      <w:r>
        <w:rPr>
          <w:rFonts w:ascii="Times New Roman" w:eastAsia="Times New Roman" w:cs="Times New Roman" w:hAnsi="Times New Roman"/>
          <w:b/>
          <w:bCs/>
          <w:color w:val="000000"/>
          <w:sz w:val="24"/>
          <w:szCs w:val="24"/>
        </w:rPr>
        <w:t>4.3 Problem Statement</w:t>
      </w:r>
    </w:p>
    <w:p>
      <w:pPr>
        <w:spacing w:after="200" w:line="360" w:lineRule="auto"/>
        <w:jc w:val="both"/>
      </w:pPr>
      <w:r>
        <w:rPr>
          <w:rFonts w:ascii="Times New Roman" w:eastAsia="Times New Roman" w:cs="Times New Roman" w:hAnsi="Times New Roman"/>
          <w:sz w:val="24"/>
          <w:szCs w:val="24"/>
        </w:rPr>
        <w:t>Manually identifying and categorizing objects within images is slow and does not scale when large volumes of images need to be processed — for example, in inventory management, content moderation, or accessibility tools. Training a custom deep-learning model from scratch for such tasks is impractical for most small teams or academic projects, since it requires large labeled datasets and significant compute time. There is a need for a lightweight, practical system that can classify everyday objects in an uploaded image quickly and accurately, using a pretrained model rather than building one from the ground up, while remaining easy to deploy and run entirely offline after initial setup.</w:t>
      </w:r>
    </w:p>
    <w:p>
      <w:pPr>
        <w:pStyle w:val="17"/>
        <w:spacing w:before="240" w:after="140"/>
      </w:pPr>
      <w:r>
        <w:rPr>
          <w:rFonts w:ascii="Times New Roman" w:eastAsia="Times New Roman" w:cs="Times New Roman" w:hAnsi="Times New Roman"/>
          <w:b/>
          <w:bCs/>
          <w:color w:val="000000"/>
          <w:sz w:val="24"/>
          <w:szCs w:val="24"/>
        </w:rPr>
        <w:t>4.4 Project Objectives</w:t>
      </w:r>
    </w:p>
    <w:p>
      <w:pPr>
        <w:pStyle w:val="23"/>
        <w:numPr>
          <w:ilvl w:val="0"/>
          <w:numId w:val="1"/>
        </w:numPr>
        <w:spacing w:after="100" w:line="360" w:lineRule="auto"/>
        <w:jc w:val="both"/>
      </w:pPr>
      <w:r>
        <w:rPr>
          <w:rFonts w:ascii="Times New Roman" w:eastAsia="Times New Roman" w:cs="Times New Roman" w:hAnsi="Times New Roman"/>
          <w:sz w:val="24"/>
          <w:szCs w:val="24"/>
        </w:rPr>
        <w:t>Build a working image-classification web application without training a model from scratch.</w:t>
      </w:r>
    </w:p>
    <w:p>
      <w:pPr>
        <w:pStyle w:val="23"/>
        <w:numPr>
          <w:ilvl w:val="0"/>
          <w:numId w:val="1"/>
        </w:numPr>
        <w:spacing w:after="100" w:line="360" w:lineRule="auto"/>
        <w:jc w:val="both"/>
      </w:pPr>
      <w:r>
        <w:rPr>
          <w:rFonts w:ascii="Times New Roman" w:eastAsia="Times New Roman" w:cs="Times New Roman" w:hAnsi="Times New Roman"/>
          <w:sz w:val="24"/>
          <w:szCs w:val="24"/>
        </w:rPr>
        <w:t>Apply OpenCV for practical image decoding, resizing, and color-space conversion.</w:t>
      </w:r>
    </w:p>
    <w:p>
      <w:pPr>
        <w:pStyle w:val="23"/>
        <w:numPr>
          <w:ilvl w:val="0"/>
          <w:numId w:val="1"/>
        </w:numPr>
        <w:spacing w:after="100" w:line="360" w:lineRule="auto"/>
        <w:jc w:val="both"/>
      </w:pPr>
      <w:r>
        <w:rPr>
          <w:rFonts w:ascii="Times New Roman" w:eastAsia="Times New Roman" w:cs="Times New Roman" w:hAnsi="Times New Roman"/>
          <w:sz w:val="24"/>
          <w:szCs w:val="24"/>
        </w:rPr>
        <w:t>Integrate a pretrained TensorFlow/Keras CNN (MobileNetV2) for real-time inference.</w:t>
      </w:r>
    </w:p>
    <w:p>
      <w:pPr>
        <w:pStyle w:val="23"/>
        <w:numPr>
          <w:ilvl w:val="0"/>
          <w:numId w:val="1"/>
        </w:numPr>
        <w:spacing w:after="100" w:line="360" w:lineRule="auto"/>
        <w:jc w:val="both"/>
      </w:pPr>
      <w:r>
        <w:rPr>
          <w:rFonts w:ascii="Times New Roman" w:eastAsia="Times New Roman" w:cs="Times New Roman" w:hAnsi="Times New Roman"/>
          <w:sz w:val="24"/>
          <w:szCs w:val="24"/>
        </w:rPr>
        <w:t>Cache the downloaded model locally so the app can run fully offline after first use.</w:t>
      </w:r>
    </w:p>
    <w:p>
      <w:pPr>
        <w:pStyle w:val="23"/>
        <w:numPr>
          <w:ilvl w:val="0"/>
          <w:numId w:val="1"/>
        </w:numPr>
        <w:spacing w:after="100" w:line="360" w:lineRule="auto"/>
        <w:jc w:val="both"/>
      </w:pPr>
      <w:r>
        <w:rPr>
          <w:rFonts w:ascii="Times New Roman" w:eastAsia="Times New Roman" w:cs="Times New Roman" w:hAnsi="Times New Roman"/>
          <w:sz w:val="24"/>
          <w:szCs w:val="24"/>
        </w:rPr>
        <w:t>Provide clear, human-readable predictions with confidence percentages and alternatives.</w:t>
      </w:r>
    </w:p>
    <w:p>
      <w:pPr>
        <w:pStyle w:val="23"/>
        <w:numPr>
          <w:ilvl w:val="0"/>
          <w:numId w:val="1"/>
        </w:numPr>
        <w:spacing w:after="100" w:line="360" w:lineRule="auto"/>
        <w:jc w:val="both"/>
      </w:pPr>
      <w:r>
        <w:rPr>
          <w:rFonts w:ascii="Times New Roman" w:eastAsia="Times New Roman" w:cs="Times New Roman" w:hAnsi="Times New Roman"/>
          <w:sz w:val="24"/>
          <w:szCs w:val="24"/>
        </w:rPr>
        <w:t>Log every prediction to SQLite for a simple, queryable history.</w:t>
      </w:r>
    </w:p>
    <w:p>
      <w:pPr>
        <w:pStyle w:val="23"/>
        <w:numPr>
          <w:ilvl w:val="0"/>
          <w:numId w:val="1"/>
        </w:numPr>
        <w:spacing w:after="100" w:line="360" w:lineRule="auto"/>
        <w:jc w:val="both"/>
      </w:pPr>
      <w:r>
        <w:rPr>
          <w:rFonts w:ascii="Times New Roman" w:eastAsia="Times New Roman" w:cs="Times New Roman" w:hAnsi="Times New Roman"/>
          <w:sz w:val="24"/>
          <w:szCs w:val="24"/>
        </w:rPr>
        <w:t>Implement robust validation and error handling across the upload-to-prediction pipeline.</w:t>
      </w:r>
    </w:p>
    <w:p>
      <w:pPr>
        <w:pStyle w:val="17"/>
        <w:spacing w:before="240" w:after="140"/>
      </w:pPr>
      <w:r>
        <w:rPr>
          <w:rFonts w:ascii="Times New Roman" w:eastAsia="Times New Roman" w:cs="Times New Roman" w:hAnsi="Times New Roman"/>
          <w:b/>
          <w:bCs/>
          <w:color w:val="000000"/>
          <w:sz w:val="24"/>
          <w:szCs w:val="24"/>
        </w:rPr>
        <w:t>4.5 Scope of the Project</w:t>
      </w:r>
    </w:p>
    <w:p>
      <w:pPr>
        <w:spacing w:after="200" w:line="360" w:lineRule="auto"/>
        <w:jc w:val="both"/>
      </w:pPr>
      <w:r>
        <w:rPr>
          <w:rFonts w:ascii="Times New Roman" w:eastAsia="Times New Roman" w:cs="Times New Roman" w:hAnsi="Times New Roman"/>
          <w:sz w:val="24"/>
          <w:szCs w:val="24"/>
        </w:rPr>
        <w:t>The system accepts JPG/JPEG/PNG image uploads through a responsive, drag-and-drop web interface, validates file type and size on both client and server, and preprocesses the uploaded image with OpenCV to match the CNN's expected input format. It classifies the image using a pretrained MobileNetV2 model (ImageNet, 1000 classes) and returns the top prediction plus two runner-ups, persists every prediction (filename, predicted class, confidence, timestamp) to a SQLite database, and exposes a JSON history endpoint. Invalid files, oversized uploads, and unexpected errors are handled gracefully without crashing the server.</w:t>
      </w:r>
    </w:p>
    <w:p>
      <w:pPr>
        <w:pStyle w:val="17"/>
        <w:spacing w:before="240" w:after="140"/>
      </w:pPr>
      <w:r>
        <w:rPr>
          <w:rFonts w:ascii="Times New Roman" w:eastAsia="Times New Roman" w:cs="Times New Roman" w:hAnsi="Times New Roman"/>
          <w:b/>
          <w:bCs/>
          <w:color w:val="000000"/>
          <w:sz w:val="24"/>
          <w:szCs w:val="24"/>
        </w:rPr>
        <w:t>4.6 Technologies and Tools Used</w:t>
      </w:r>
    </w:p>
    <w:tbl>
      <w:tblPr>
        <w:jc w:val="left"/>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350"/>
        <w:gridCol w:w="2800"/>
        <w:gridCol w:w="4200"/>
      </w:tblGrid>
      <w:tr>
        <w:tc>
          <w:tcPr>
            <w:tcW w:w="2350" w:type="dxa"/>
            <w:shd w:val="clear" w:color="auto" w:fill="D9D9D9"/>
            <w:tcMar>
              <w:top w:w="80" w:type="dxa"/>
              <w:left w:w="120" w:type="dxa"/>
              <w:bottom w:w="80" w:type="dxa"/>
              <w:right w:w="120" w:type="dxa"/>
            </w:tcMar>
            <w:vAlign w:val="center"/>
          </w:tcPr>
          <w:p>
            <w:pPr>
              <w:spacing w:after="40"/>
              <w:jc w:val="left"/>
            </w:pPr>
            <w:r>
              <w:rPr>
                <w:rFonts w:ascii="Times New Roman" w:eastAsia="Times New Roman" w:cs="Times New Roman" w:hAnsi="Times New Roman"/>
                <w:b/>
                <w:bCs/>
                <w:color w:val="222222"/>
                <w:sz w:val="20"/>
                <w:szCs w:val="20"/>
              </w:rPr>
              <w:t>Layer</w:t>
            </w:r>
          </w:p>
        </w:tc>
        <w:tc>
          <w:tcPr>
            <w:tcW w:w="2800" w:type="dxa"/>
            <w:shd w:val="clear" w:color="auto" w:fill="D9D9D9"/>
            <w:tcMar>
              <w:top w:w="80" w:type="dxa"/>
              <w:left w:w="120" w:type="dxa"/>
              <w:bottom w:w="80" w:type="dxa"/>
              <w:right w:w="120" w:type="dxa"/>
            </w:tcMar>
            <w:vAlign w:val="center"/>
          </w:tcPr>
          <w:p>
            <w:pPr>
              <w:spacing w:after="40"/>
              <w:jc w:val="left"/>
            </w:pPr>
            <w:r>
              <w:rPr>
                <w:rFonts w:ascii="Times New Roman" w:eastAsia="Times New Roman" w:cs="Times New Roman" w:hAnsi="Times New Roman"/>
                <w:b/>
                <w:bCs/>
                <w:color w:val="222222"/>
                <w:sz w:val="20"/>
                <w:szCs w:val="20"/>
              </w:rPr>
              <w:t>Technology</w:t>
            </w:r>
          </w:p>
        </w:tc>
        <w:tc>
          <w:tcPr>
            <w:tcW w:w="4200" w:type="dxa"/>
            <w:shd w:val="clear" w:color="auto" w:fill="D9D9D9"/>
            <w:tcMar>
              <w:top w:w="80" w:type="dxa"/>
              <w:left w:w="120" w:type="dxa"/>
              <w:bottom w:w="80" w:type="dxa"/>
              <w:right w:w="120" w:type="dxa"/>
            </w:tcMar>
            <w:vAlign w:val="center"/>
          </w:tcPr>
          <w:p>
            <w:pPr>
              <w:spacing w:after="40"/>
              <w:jc w:val="left"/>
            </w:pPr>
            <w:r>
              <w:rPr>
                <w:rFonts w:ascii="Times New Roman" w:eastAsia="Times New Roman" w:cs="Times New Roman" w:hAnsi="Times New Roman"/>
                <w:b/>
                <w:bCs/>
                <w:color w:val="222222"/>
                <w:sz w:val="20"/>
                <w:szCs w:val="20"/>
              </w:rPr>
              <w:t>Purpose</w:t>
            </w:r>
          </w:p>
        </w:tc>
      </w:tr>
      <w:tr>
        <w:tc>
          <w:tcPr>
            <w:tcW w:w="235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Backend</w:t>
            </w:r>
          </w:p>
        </w:tc>
        <w:tc>
          <w:tcPr>
            <w:tcW w:w="28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Python 3.9–11, Flask 3.0.3</w:t>
            </w:r>
          </w:p>
        </w:tc>
        <w:tc>
          <w:tcPr>
            <w:tcW w:w="42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Web server, routing, request handling</w:t>
            </w:r>
          </w:p>
        </w:tc>
      </w:tr>
      <w:tr>
        <w:tc>
          <w:tcPr>
            <w:tcW w:w="235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Deep Learning</w:t>
            </w:r>
          </w:p>
        </w:tc>
        <w:tc>
          <w:tcPr>
            <w:tcW w:w="28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TensorFlow / Keras 2.16.1 (MobileNetV2)</w:t>
            </w:r>
          </w:p>
        </w:tc>
        <w:tc>
          <w:tcPr>
            <w:tcW w:w="42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Pretrained CNN for image classification (ImageNet, 1000 classes)</w:t>
            </w:r>
          </w:p>
        </w:tc>
      </w:tr>
      <w:tr>
        <w:tc>
          <w:tcPr>
            <w:tcW w:w="235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Image Processing</w:t>
            </w:r>
          </w:p>
        </w:tc>
        <w:tc>
          <w:tcPr>
            <w:tcW w:w="28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OpenCV (opencv-python 4.10.0.84)</w:t>
            </w:r>
          </w:p>
        </w:tc>
        <w:tc>
          <w:tcPr>
            <w:tcW w:w="42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Decode, resize, color-space conversion of uploaded images</w:t>
            </w:r>
          </w:p>
        </w:tc>
      </w:tr>
      <w:tr>
        <w:tc>
          <w:tcPr>
            <w:tcW w:w="235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Numerical Computing</w:t>
            </w:r>
          </w:p>
        </w:tc>
        <w:tc>
          <w:tcPr>
            <w:tcW w:w="28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NumPy 1.26.4</w:t>
            </w:r>
          </w:p>
        </w:tc>
        <w:tc>
          <w:tcPr>
            <w:tcW w:w="42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Array operations feeding the model</w:t>
            </w:r>
          </w:p>
        </w:tc>
      </w:tr>
      <w:tr>
        <w:tc>
          <w:tcPr>
            <w:tcW w:w="235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Utilities</w:t>
            </w:r>
          </w:p>
        </w:tc>
        <w:tc>
          <w:tcPr>
            <w:tcW w:w="28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Pillow 10.4.0, Werkzeug 3.0.3</w:t>
            </w:r>
          </w:p>
        </w:tc>
        <w:tc>
          <w:tcPr>
            <w:tcW w:w="42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Image handling support; secure filename handling</w:t>
            </w:r>
          </w:p>
        </w:tc>
      </w:tr>
      <w:tr>
        <w:tc>
          <w:tcPr>
            <w:tcW w:w="235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Database</w:t>
            </w:r>
          </w:p>
        </w:tc>
        <w:tc>
          <w:tcPr>
            <w:tcW w:w="28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SQLite (built-in sqlite3)</w:t>
            </w:r>
          </w:p>
        </w:tc>
        <w:tc>
          <w:tcPr>
            <w:tcW w:w="42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Local, file-based prediction history logging</w:t>
            </w:r>
          </w:p>
        </w:tc>
      </w:tr>
      <w:tr>
        <w:tc>
          <w:tcPr>
            <w:tcW w:w="235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Frontend</w:t>
            </w:r>
          </w:p>
        </w:tc>
        <w:tc>
          <w:tcPr>
            <w:tcW w:w="28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HTML5, CSS3, Vanilla JavaScript</w:t>
            </w:r>
          </w:p>
        </w:tc>
        <w:tc>
          <w:tcPr>
            <w:tcW w:w="4200" w:type="dxa"/>
            <w:tcMar>
              <w:top w:w="80" w:type="dxa"/>
              <w:left w:w="120" w:type="dxa"/>
              <w:bottom w:w="80" w:type="dxa"/>
              <w:right w:w="120" w:type="dxa"/>
            </w:tcMar>
            <w:vAlign w:val="center"/>
          </w:tcPr>
          <w:p>
            <w:pPr>
              <w:spacing w:after="40"/>
              <w:jc w:val="left"/>
            </w:pPr>
            <w:r>
              <w:rPr>
                <w:rFonts w:ascii="Times New Roman" w:eastAsia="Times New Roman" w:cs="Times New Roman" w:hAnsi="Times New Roman"/>
                <w:b w:val="0"/>
                <w:bCs w:val="0"/>
                <w:color w:val="222222"/>
                <w:sz w:val="20"/>
                <w:szCs w:val="20"/>
              </w:rPr>
              <w:t>Drag-and-drop upload UI, live preview, AJAX calls</w:t>
            </w:r>
          </w:p>
        </w:tc>
      </w:tr>
    </w:tbl>
    <w:p>
      <w:pPr>
        <w:spacing w:after="200"/>
      </w:pPr>
    </w:p>
    <w:p>
      <w:pPr>
        <w:pStyle w:val="17"/>
        <w:spacing w:before="240" w:after="140"/>
      </w:pPr>
      <w:r>
        <w:rPr>
          <w:rFonts w:ascii="Times New Roman" w:eastAsia="Times New Roman" w:cs="Times New Roman" w:hAnsi="Times New Roman"/>
          <w:b/>
          <w:bCs/>
          <w:color w:val="000000"/>
          <w:sz w:val="24"/>
          <w:szCs w:val="24"/>
        </w:rPr>
        <w:t>4.7 System Architecture</w:t>
      </w:r>
    </w:p>
    <w:p>
      <w:pPr>
        <w:spacing w:after="200" w:line="360" w:lineRule="auto"/>
        <w:jc w:val="both"/>
      </w:pPr>
      <w:r>
        <w:rPr>
          <w:rFonts w:ascii="Times New Roman" w:eastAsia="Times New Roman" w:cs="Times New Roman" w:hAnsi="Times New Roman"/>
          <w:sz w:val="24"/>
          <w:szCs w:val="24"/>
        </w:rPr>
        <w:t>The application follows a simple three-tier architecture: a browser-based upload/preview UI, a Flask backend that exposes REST endpoints, and an inference layer combining OpenCV preprocessing with a cached MobileNetV2 model, backed by a SQLite prediction log. The user selects or drags an image into the web UI, which shows a live preview. On submission, the frontend sends the image as multipart/form-data to POST /predict. Flask (app.py) validates the request, saves the file under a UUID-based safe filename, decodes and preprocesses it with OpenCV, and passes it to the cached MobileNetV2 model for inference. The top prediction and confidence are logged to SQLite and returned to the frontend as JSON.</w:t>
      </w:r>
    </w:p>
    <w:p>
      <w:pPr>
        <w:spacing w:after="200" w:line="360" w:lineRule="auto"/>
        <w:jc w:val="both"/>
      </w:pPr>
      <w:r>
        <w:rPr>
          <w:rFonts w:ascii="Times New Roman" w:eastAsia="Times New Roman" w:cs="Times New Roman" w:hAnsi="Times New Roman"/>
          <w:sz w:val="24"/>
          <w:szCs w:val="24"/>
        </w:rPr>
        <w:t>Component flow (textual):</w:t>
      </w:r>
    </w:p>
    <w:p>
      <w:pPr>
        <w:shd w:val="clear" w:color="auto" w:fill="F0F0F0"/>
        <w:spacing w:after="60"/>
      </w:pPr>
      <w:r>
        <w:rPr>
          <w:rFonts w:ascii="Consolas" w:eastAsia="Consolas" w:cs="Consolas" w:hAnsi="Consolas"/>
          <w:sz w:val="19"/>
          <w:szCs w:val="19"/>
        </w:rPr>
        <w:t>Browser (index.html + script.js)  →  Flask App (app.py)  →  OpenCV preprocessing  →  MobileNetV2 (model/model.h5)  →  SQLite (predictions.db)  →  JSON reply back to Browser</w:t>
      </w:r>
    </w:p>
    <w:p>
      <w:pPr>
        <w:spacing w:after="200"/>
      </w:pPr>
    </w:p>
    <w:p>
      <w:pPr>
        <w:pStyle w:val="17"/>
        <w:spacing w:before="240" w:after="140"/>
      </w:pPr>
      <w:r>
        <w:rPr>
          <w:rFonts w:ascii="Times New Roman" w:eastAsia="Times New Roman" w:cs="Times New Roman" w:hAnsi="Times New Roman"/>
          <w:b/>
          <w:bCs/>
          <w:color w:val="000000"/>
          <w:sz w:val="24"/>
          <w:szCs w:val="24"/>
        </w:rPr>
        <w:t>4.8 Methodology</w:t>
      </w:r>
    </w:p>
    <w:p>
      <w:pPr>
        <w:spacing w:after="200" w:line="360" w:lineRule="auto"/>
        <w:jc w:val="both"/>
      </w:pPr>
      <w:r>
        <w:rPr>
          <w:rFonts w:ascii="Times New Roman" w:eastAsia="Times New Roman" w:cs="Times New Roman" w:hAnsi="Times New Roman"/>
          <w:sz w:val="24"/>
          <w:szCs w:val="24"/>
        </w:rPr>
        <w:t>The system uses a transfer-learning approach: instead of training a convolutional neural network from scratch, it reuses MobileNetV2, a network already trained on ImageNet, and applies it directly for inference:</w:t>
      </w:r>
    </w:p>
    <w:p>
      <w:pPr>
        <w:pStyle w:val="23"/>
        <w:numPr>
          <w:ilvl w:val="0"/>
          <w:numId w:val="1"/>
        </w:numPr>
        <w:spacing w:after="100" w:line="360" w:lineRule="auto"/>
        <w:jc w:val="both"/>
      </w:pPr>
      <w:r>
        <w:rPr>
          <w:rFonts w:ascii="Times New Roman" w:eastAsia="Times New Roman" w:cs="Times New Roman" w:hAnsi="Times New Roman"/>
          <w:sz w:val="24"/>
          <w:szCs w:val="24"/>
        </w:rPr>
        <w:t>Model loading: on start-up, the app checks for a cached model/model.h5; if absent, MobileNetV2(weights="imagenet") downloads the pretrained weights once and saves a local copy for offline reuse.</w:t>
      </w:r>
    </w:p>
    <w:p>
      <w:pPr>
        <w:pStyle w:val="23"/>
        <w:numPr>
          <w:ilvl w:val="0"/>
          <w:numId w:val="1"/>
        </w:numPr>
        <w:spacing w:after="100" w:line="360" w:lineRule="auto"/>
        <w:jc w:val="both"/>
      </w:pPr>
      <w:r>
        <w:rPr>
          <w:rFonts w:ascii="Times New Roman" w:eastAsia="Times New Roman" w:cs="Times New Roman" w:hAnsi="Times New Roman"/>
          <w:sz w:val="24"/>
          <w:szCs w:val="24"/>
        </w:rPr>
        <w:t>Decode: raw uploaded bytes are decoded into an OpenCV BGR image array using cv2.imdecode().</w:t>
      </w:r>
    </w:p>
    <w:p>
      <w:pPr>
        <w:pStyle w:val="23"/>
        <w:numPr>
          <w:ilvl w:val="0"/>
          <w:numId w:val="1"/>
        </w:numPr>
        <w:spacing w:after="100" w:line="360" w:lineRule="auto"/>
        <w:jc w:val="both"/>
      </w:pPr>
      <w:r>
        <w:rPr>
          <w:rFonts w:ascii="Times New Roman" w:eastAsia="Times New Roman" w:cs="Times New Roman" w:hAnsi="Times New Roman"/>
          <w:sz w:val="24"/>
          <w:szCs w:val="24"/>
        </w:rPr>
        <w:t>Resize: the image is resized to 224×224 pixels, MobileNetV2's expected input size, using cv2.resize().</w:t>
      </w:r>
    </w:p>
    <w:p>
      <w:pPr>
        <w:pStyle w:val="23"/>
        <w:numPr>
          <w:ilvl w:val="0"/>
          <w:numId w:val="1"/>
        </w:numPr>
        <w:spacing w:after="100" w:line="360" w:lineRule="auto"/>
        <w:jc w:val="both"/>
      </w:pPr>
      <w:r>
        <w:rPr>
          <w:rFonts w:ascii="Times New Roman" w:eastAsia="Times New Roman" w:cs="Times New Roman" w:hAnsi="Times New Roman"/>
          <w:sz w:val="24"/>
          <w:szCs w:val="24"/>
        </w:rPr>
        <w:t>Color conversion: the color order is converted from BGR to RGB using cv2.cvtColor(), since OpenCV loads images in BGR by default.</w:t>
      </w:r>
    </w:p>
    <w:p>
      <w:pPr>
        <w:pStyle w:val="23"/>
        <w:numPr>
          <w:ilvl w:val="0"/>
          <w:numId w:val="1"/>
        </w:numPr>
        <w:spacing w:after="100" w:line="360" w:lineRule="auto"/>
        <w:jc w:val="both"/>
      </w:pPr>
      <w:r>
        <w:rPr>
          <w:rFonts w:ascii="Times New Roman" w:eastAsia="Times New Roman" w:cs="Times New Roman" w:hAnsi="Times New Roman"/>
          <w:sz w:val="24"/>
          <w:szCs w:val="24"/>
        </w:rPr>
        <w:t>Batch &amp; normalize: the array is expanded to shape (1, 224, 224, 3) and passed through Keras's preprocess_input() for MobileNetV2-specific normalization.</w:t>
      </w:r>
    </w:p>
    <w:p>
      <w:pPr>
        <w:pStyle w:val="23"/>
        <w:numPr>
          <w:ilvl w:val="0"/>
          <w:numId w:val="1"/>
        </w:numPr>
        <w:spacing w:after="100" w:line="360" w:lineRule="auto"/>
        <w:jc w:val="both"/>
      </w:pPr>
      <w:r>
        <w:rPr>
          <w:rFonts w:ascii="Times New Roman" w:eastAsia="Times New Roman" w:cs="Times New Roman" w:hAnsi="Times New Roman"/>
          <w:sz w:val="24"/>
          <w:szCs w:val="24"/>
        </w:rPr>
        <w:t>Predict &amp; decode: model.predict() outputs a 1,000-way probability vector, and decode_predictions() maps the top-3 probabilities back to human-readable ImageNet labels, which are logged to SQLite (predictions table: id, filename, predicted_class, confidence, created_at).</w:t>
      </w:r>
    </w:p>
    <w:p>
      <w:pPr>
        <w:pStyle w:val="17"/>
        <w:spacing w:before="240" w:after="140"/>
      </w:pPr>
      <w:r>
        <w:rPr>
          <w:rFonts w:ascii="Times New Roman" w:eastAsia="Times New Roman" w:cs="Times New Roman" w:hAnsi="Times New Roman"/>
          <w:b/>
          <w:bCs/>
          <w:color w:val="000000"/>
          <w:sz w:val="24"/>
          <w:szCs w:val="24"/>
        </w:rPr>
        <w:t>4.9 Expected Outcomes</w:t>
      </w:r>
    </w:p>
    <w:p>
      <w:pPr>
        <w:pStyle w:val="23"/>
        <w:numPr>
          <w:ilvl w:val="0"/>
          <w:numId w:val="1"/>
        </w:numPr>
        <w:spacing w:after="100" w:line="360" w:lineRule="auto"/>
        <w:jc w:val="both"/>
      </w:pPr>
      <w:r>
        <w:rPr>
          <w:rFonts w:ascii="Times New Roman" w:eastAsia="Times New Roman" w:cs="Times New Roman" w:hAnsi="Times New Roman"/>
          <w:sz w:val="24"/>
          <w:szCs w:val="24"/>
        </w:rPr>
        <w:t>A fully functional, locally-hosted image classifier capable of identifying objects across 1,000 general ImageNet categories.</w:t>
      </w:r>
    </w:p>
    <w:p>
      <w:pPr>
        <w:pStyle w:val="23"/>
        <w:numPr>
          <w:ilvl w:val="0"/>
          <w:numId w:val="1"/>
        </w:numPr>
        <w:spacing w:after="100" w:line="360" w:lineRule="auto"/>
        <w:jc w:val="both"/>
      </w:pPr>
      <w:r>
        <w:rPr>
          <w:rFonts w:ascii="Times New Roman" w:eastAsia="Times New Roman" w:cs="Times New Roman" w:hAnsi="Times New Roman"/>
          <w:sz w:val="24"/>
          <w:szCs w:val="24"/>
        </w:rPr>
        <w:t>Accurate top-1 predictions with confidence percentages, plus two runner-up predictions for additional context.</w:t>
      </w:r>
    </w:p>
    <w:p>
      <w:pPr>
        <w:pStyle w:val="23"/>
        <w:numPr>
          <w:ilvl w:val="0"/>
          <w:numId w:val="1"/>
        </w:numPr>
        <w:spacing w:after="100" w:line="360" w:lineRule="auto"/>
        <w:jc w:val="both"/>
      </w:pPr>
      <w:r>
        <w:rPr>
          <w:rFonts w:ascii="Times New Roman" w:eastAsia="Times New Roman" w:cs="Times New Roman" w:hAnsi="Times New Roman"/>
          <w:sz w:val="24"/>
          <w:szCs w:val="24"/>
        </w:rPr>
        <w:t>A persistent, queryable log of every prediction for review and analytics.</w:t>
      </w:r>
    </w:p>
    <w:p>
      <w:pPr>
        <w:pStyle w:val="23"/>
        <w:numPr>
          <w:ilvl w:val="0"/>
          <w:numId w:val="1"/>
        </w:numPr>
        <w:spacing w:after="100" w:line="360" w:lineRule="auto"/>
        <w:jc w:val="both"/>
      </w:pPr>
      <w:r>
        <w:rPr>
          <w:rFonts w:ascii="Times New Roman" w:eastAsia="Times New Roman" w:cs="Times New Roman" w:hAnsi="Times New Roman"/>
          <w:sz w:val="24"/>
          <w:szCs w:val="24"/>
        </w:rPr>
        <w:t>A responsive, drag-and-drop upload interface that works smoothly on both desktop and mobile browsers.</w:t>
      </w:r>
    </w:p>
    <w:p>
      <w:pPr>
        <w:pStyle w:val="23"/>
        <w:numPr>
          <w:ilvl w:val="0"/>
          <w:numId w:val="1"/>
        </w:numPr>
        <w:spacing w:after="100" w:line="360" w:lineRule="auto"/>
        <w:jc w:val="both"/>
      </w:pPr>
      <w:r>
        <w:rPr>
          <w:rFonts w:ascii="Times New Roman" w:eastAsia="Times New Roman" w:cs="Times New Roman" w:hAnsi="Times New Roman"/>
          <w:sz w:val="24"/>
          <w:szCs w:val="24"/>
        </w:rPr>
        <w:t>A codebase that is easy to extend — a custom-trained model can be substituted with minimal changes to the model-loading and preprocessing sections.</w:t>
      </w:r>
    </w:p>
    <w:p>
      <w:pPr>
        <w:pStyle w:val="23"/>
        <w:numPr>
          <w:ilvl w:val="0"/>
          <w:numId w:val="1"/>
        </w:numPr>
        <w:spacing w:after="100" w:line="360" w:lineRule="auto"/>
        <w:jc w:val="both"/>
      </w:pPr>
      <w:r>
        <w:rPr>
          <w:rFonts w:ascii="Times New Roman" w:eastAsia="Times New Roman" w:cs="Times New Roman" w:hAnsi="Times New Roman"/>
          <w:sz w:val="24"/>
          <w:szCs w:val="24"/>
        </w:rPr>
        <w:t>Hands-on, industry-level experience applying computer vision, deep learning inference, and full-stack web development as part of the internship program.</w:t>
      </w:r>
    </w:p>
    <w:p>
      <w:pPr>
        <w:pStyle w:val="17"/>
        <w:spacing w:before="240" w:after="140"/>
      </w:pPr>
      <w:r>
        <w:rPr>
          <w:rFonts w:ascii="Times New Roman" w:eastAsia="Times New Roman" w:cs="Times New Roman" w:hAnsi="Times New Roman"/>
          <w:b/>
          <w:bCs/>
          <w:color w:val="000000"/>
          <w:sz w:val="24"/>
          <w:szCs w:val="24"/>
        </w:rPr>
        <w:t>4.10 Certificates of completion and other communication mail proof</w:t>
      </w:r>
    </w:p>
    <w:p>
      <w:pPr>
        <w:spacing w:after="200" w:line="360" w:lineRule="auto"/>
        <w:jc w:val="both"/>
      </w:pPr>
      <w:r>
        <w:rPr>
          <w:rFonts w:ascii="Times New Roman" w:eastAsia="Times New Roman" w:cs="Times New Roman" w:hAnsi="Times New Roman"/>
          <w:sz w:val="24"/>
          <w:szCs w:val="24"/>
        </w:rPr>
        <w:t>The Internship Offer Letter issued by Codec Technologies Pvt. Ltd. is attached below as proof of the internship engagement.</w:t>
      </w:r>
    </w:p>
    <w:p>
      <w:pPr>
        <w:spacing w:after="200"/>
        <w:jc w:val="center"/>
      </w:pPr>
      <w:r>
        <w:drawing>
          <wp:inline distT="0" distB="0" distL="85723" distR="85723">
            <wp:extent cx="5274310" cy="7501241"/>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6"/>
                    <a:stretch>
                      <a:fillRect/>
                    </a:stretch>
                  </pic:blipFill>
                  <pic:spPr>
                    <a:xfrm rot="0">
                      <a:off x="0" y="0"/>
                      <a:ext cx="5274310" cy="7501241"/>
                    </a:xfrm>
                    <a:prstGeom prst="rect"/>
                    <a:noFill/>
                    <a:ln w="12700" cmpd="sng" cap="flat">
                      <a:noFill/>
                      <a:prstDash val="solid"/>
                      <a:miter/>
                    </a:ln>
                  </pic:spPr>
                </pic:pic>
              </a:graphicData>
            </a:graphic>
          </wp:inline>
        </w:drawing>
      </w:r>
    </w:p>
    <w:p>
      <w:pPr>
        <w:pStyle w:val="16"/>
        <w:spacing w:before="320" w:after="200"/>
      </w:pPr>
      <w:r>
        <w:rPr>
          <w:rFonts w:ascii="Times New Roman" w:eastAsia="Times New Roman" w:cs="Times New Roman" w:hAnsi="Times New Roman"/>
          <w:b/>
          <w:bCs/>
          <w:color w:val="000000"/>
          <w:sz w:val="28"/>
          <w:szCs w:val="28"/>
        </w:rPr>
        <w:t>5. Bibliography/References</w:t>
      </w:r>
    </w:p>
    <w:p>
      <w:pPr>
        <w:spacing w:after="100" w:line="240" w:lineRule="auto"/>
      </w:pPr>
      <w:r>
        <w:rPr>
          <w:rFonts w:ascii="Times New Roman" w:eastAsia="Times New Roman" w:cs="Times New Roman" w:hAnsi="Times New Roman"/>
          <w:sz w:val="24"/>
          <w:szCs w:val="24"/>
        </w:rPr>
        <w:t>1. TensorFlow / Keras Documentation — https://www.tensorflow.org/api_docs</w:t>
      </w:r>
    </w:p>
    <w:p>
      <w:pPr>
        <w:spacing w:after="100" w:line="240" w:lineRule="auto"/>
      </w:pPr>
      <w:r>
        <w:rPr>
          <w:rFonts w:ascii="Times New Roman" w:eastAsia="Times New Roman" w:cs="Times New Roman" w:hAnsi="Times New Roman"/>
          <w:sz w:val="24"/>
          <w:szCs w:val="24"/>
        </w:rPr>
        <w:t>2. OpenCV Documentation — https://docs.opencv.org/</w:t>
      </w:r>
    </w:p>
    <w:p>
      <w:pPr>
        <w:spacing w:after="100" w:line="240" w:lineRule="auto"/>
      </w:pPr>
      <w:r>
        <w:rPr>
          <w:rFonts w:ascii="Times New Roman" w:eastAsia="Times New Roman" w:cs="Times New Roman" w:hAnsi="Times New Roman"/>
          <w:sz w:val="24"/>
          <w:szCs w:val="24"/>
        </w:rPr>
        <w:t>3. Flask Documentation — https://flask.palletsprojects.com/</w:t>
      </w:r>
    </w:p>
    <w:p>
      <w:pPr>
        <w:spacing w:after="100" w:line="240" w:lineRule="auto"/>
      </w:pPr>
      <w:r>
        <w:rPr>
          <w:rFonts w:ascii="Times New Roman" w:eastAsia="Times New Roman" w:cs="Times New Roman" w:hAnsi="Times New Roman"/>
          <w:sz w:val="24"/>
          <w:szCs w:val="24"/>
        </w:rPr>
        <w:t>4. ImageNet / MobileNetV2 — https://keras.io/api/applications/mobilenet/</w:t>
      </w:r>
    </w:p>
    <w:p>
      <w:pPr>
        <w:spacing w:after="100" w:line="240" w:lineRule="auto"/>
      </w:pPr>
      <w:r>
        <w:rPr>
          <w:rFonts w:ascii="Times New Roman" w:eastAsia="Times New Roman" w:cs="Times New Roman" w:hAnsi="Times New Roman"/>
          <w:sz w:val="24"/>
          <w:szCs w:val="24"/>
        </w:rPr>
        <w:t>5. Python 3 Documentation — https://docs.python.org/3/</w:t>
      </w:r>
    </w:p>
    <w:p>
      <w:pPr>
        <w:spacing w:after="100" w:line="240" w:lineRule="auto"/>
      </w:pPr>
      <w:r>
        <w:rPr>
          <w:rFonts w:ascii="Times New Roman" w:eastAsia="Times New Roman" w:cs="Times New Roman" w:hAnsi="Times New Roman"/>
          <w:sz w:val="24"/>
          <w:szCs w:val="24"/>
        </w:rPr>
        <w:t>6. SQLite Documentation — https://www.sqlite.org/docs.html</w:t>
      </w:r>
    </w:p>
    <w:p>
      <w:pPr>
        <w:spacing w:after="100" w:line="240" w:lineRule="auto"/>
      </w:pPr>
      <w:r>
        <w:rPr>
          <w:rFonts w:ascii="Times New Roman" w:eastAsia="Times New Roman" w:cs="Times New Roman" w:hAnsi="Times New Roman"/>
          <w:sz w:val="24"/>
          <w:szCs w:val="24"/>
        </w:rPr>
        <w:t>7. Codec Technologies Pvt. Ltd. — https://www.codectechnologies.in</w:t>
      </w:r>
    </w:p>
    <w:sectPr>
      <w:footerReference w:type="default" r:id="rId5"/>
      <w:pgSz w:w="11906" w:h="16838"/>
      <w:pgMar w:top="1080" w:right="1440" w:bottom="1440" w:left="2160" w:header="708" w:footer="708" w:gutter="0"/>
      <w:pgNumType w:start="1"/>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Consolas">
    <w:altName w:val="Droid Sans"/>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20"/>
        <w:szCs w:val="20"/>
      </w:rPr>
      <w:fldChar w:fldCharType="begin"/>
    </w:r>
    <w:r>
      <w:rPr>
        <w:rFonts w:ascii="Times New Roman" w:eastAsia="Times New Roman" w:cs="Times New Roman" w:hAnsi="Times New Roman"/>
        <w:sz w:val="20"/>
        <w:szCs w:val="20"/>
      </w:rPr>
      <w:instrText>PAGE</w:instrText>
    </w:r>
    <w:r>
      <w:rPr>
        <w:rFonts w:ascii="Times New Roman" w:eastAsia="Times New Roman" w:cs="Times New Roman" w:hAnsi="Times New Roman"/>
        <w:sz w:val="20"/>
        <w:szCs w:val="20"/>
      </w:rPr>
      <w:fldChar w:fldCharType="separate"/>
    </w:r>
    <w:r>
      <w:rPr>
        <w:rFonts w:ascii="Times New Roman" w:eastAsia="Times New Roman" w:cs="Times New Roman" w:hAnsi="Times New Roman"/>
        <w:sz w:val="20"/>
        <w:szCs w:val="20"/>
      </w:rPr>
      <w:fldChar w:fldCharType="end"/>
    </w: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20"/>
        <w:szCs w:val="20"/>
      </w:rPr>
      <w:fldChar w:fldCharType="begin"/>
    </w:r>
    <w:r>
      <w:rPr>
        <w:rFonts w:ascii="Times New Roman" w:eastAsia="Times New Roman" w:cs="Times New Roman" w:hAnsi="Times New Roman"/>
        <w:sz w:val="20"/>
        <w:szCs w:val="20"/>
      </w:rPr>
      <w:instrText>PAGE</w:instrText>
    </w:r>
    <w:r>
      <w:rPr>
        <w:rFonts w:ascii="Times New Roman" w:eastAsia="Times New Roman" w:cs="Times New Roman" w:hAnsi="Times New Roman"/>
        <w:sz w:val="20"/>
        <w:szCs w:val="20"/>
      </w:rPr>
      <w:fldChar w:fldCharType="separate"/>
    </w:r>
    <w:r>
      <w:rPr>
        <w:rFonts w:ascii="Times New Roman" w:eastAsia="Times New Roman" w:cs="Times New Roman" w:hAnsi="Times New Roman"/>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3"/>
    <w:multiLevelType w:val="hybridMultilevel"/>
    <w:tmpl w:val="00000000"/>
    <w:lvl w:ilvl="0">
      <w:start w:val="1"/>
      <w:numFmt w:val="bullet"/>
      <w:lvlRestart w:val="0"/>
      <w:lvlText w:val="•"/>
      <w:lvlJc w:val="left"/>
      <w:pPr>
        <w:tabs>
          <w:tab w:val="num" w:pos="0"/>
        </w:tabs>
        <w:ind w:left="72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8"/>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footer" Target="footer1.xml"/><Relationship Id="rId4" Type="http://schemas.openxmlformats.org/officeDocument/2006/relationships/image" Target="media/5.jpg"/><Relationship Id="rId5" Type="http://schemas.openxmlformats.org/officeDocument/2006/relationships/footer" Target="footer2.xml"/><Relationship Id="rId6" Type="http://schemas.openxmlformats.org/officeDocument/2006/relationships/image" Target="media/8.jp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22</TotalTime>
  <Application>Yozo_Office</Application>
  <Pages>1</Pages>
  <Words>0</Words>
  <Characters>0</Characters>
  <Lines>1</Lines>
  <Paragraphs>0</Paragraphs>
  <CharactersWithSpaces>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2026-09-20T10:20:51Z</dcterms:created>
  <dcterms:modified xsi:type="dcterms:W3CDTF">2026-09-20T11:47:15Z</dcterms:modified>
</cp:coreProperties>
</file>