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1"/>
        </w:rPr>
        <w:t>游戏系统设计 / NPC 服务化</w:t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晨曦村 NPC 功能设计</w:t>
      </w:r>
    </w:p>
    <w:p>
      <w:pPr>
        <w:spacing w:before="0" w:after="520" w:line="300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让 NPC 成为探索、养成与资源循环的入口，而不只是聊天和对战对象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核心结论：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五名 NPC 各自负责一个清晰的玩法职责：村长管委托，杂货商管补给，苏娜管物资加工，森林向导管探索情报，训练教官管卡牌升级与实战训练。聊天、赠礼和对战保留为关系层，职业服务成为功能层。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40" w:line="300" w:lineRule="auto"/>
        <w:jc w:val="center"/>
      </w:pPr>
      <w:r>
        <w:rPr>
          <w:rFonts w:ascii="Calibri" w:hAnsi="Calibri" w:eastAsia="Microsoft YaHei"/>
          <w:b/>
          <w:i w:val="0"/>
          <w:color w:val="666666"/>
          <w:sz w:val="20"/>
        </w:rPr>
        <w:t>版本：MVP 功能规划稿</w:t>
      </w:r>
    </w:p>
    <w:p>
      <w:pPr>
        <w:spacing w:before="0" w:after="360" w:line="300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20"/>
        </w:rPr>
        <w:t>日期：2026-07-24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设计依据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当前正式 NPC、人设、对白、战斗签名卡与好感度配置。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现有任务、金币、卡牌升级、植物采集、背包、地图与 NPC 好感度系统。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非植物好感度道具与来源分配方案。</w:t>
      </w:r>
    </w:p>
    <w:p>
      <w:r>
        <w:br w:type="page"/>
      </w:r>
    </w:p>
    <w:p>
      <w:pPr>
        <w:pStyle w:val="Heading1"/>
        <w:keepNext/>
      </w:pPr>
      <w:r>
        <w:t>1. 设计目标与边界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目标是让玩家看到 NPC 时，能立刻知道“这个人能帮我做什么”，并让 NPC 职业、人设、地图位置与游戏循环互相支持。</w:t>
      </w:r>
    </w:p>
    <w:p>
      <w:pPr>
        <w:pStyle w:val="Heading2"/>
        <w:keepNext/>
      </w:pPr>
      <w:r>
        <w:t>1.1 必须达成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每名 NPC 至少拥有一个不可被其他 NPC 替代的核心服务。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核心服务必须消费或产出现有游戏资源，并能形成可重复使用的玩法循环。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NPC 好感度优先解锁便利、内容和个性化反馈，不直接堆叠永久战斗数值。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聊天、赠礼、对战与职业服务在同一交互界面内并列，玩家无需猜测入口。</w:t>
      </w:r>
    </w:p>
    <w:p>
      <w:pPr>
        <w:pStyle w:val="Heading2"/>
        <w:keepNext/>
      </w:pPr>
      <w:r>
        <w:t>1.2 本阶段不做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不新增拍卖行、玩家交易、复杂动态经济或无限随机商店。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不为苏娜提前建设完整装备、词条、耐久、炼金或制造平台。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不让 AI 模型决定价格、奖励、升级结果、任务完成或物品发放。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不要求五名 NPC 首次上线时拥有同等复杂度；优先完成能复用现有接口的功能。</w:t>
      </w:r>
    </w:p>
    <w:p>
      <w:pPr>
        <w:pStyle w:val="Heading1"/>
        <w:keepNext/>
      </w:pPr>
      <w:r>
        <w:t>2. NPC 功能总览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600"/>
        <w:gridCol w:w="1700"/>
        <w:gridCol w:w="1550"/>
        <w:gridCol w:w="2050"/>
        <w:gridCol w:w="131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NPC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职业定位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核心服务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服务输入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主要产出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MVP 优先级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晨曦村村长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村庄管理者、老练旅人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村务委托与区域进度</w:t>
            </w:r>
          </w:p>
        </w:tc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任务状态、玩家等级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任务、金币、区域许可、剧情</w:t>
            </w:r>
          </w:p>
        </w:tc>
        <w:tc>
          <w:tcPr>
            <w:tcW w:type="dxa" w:w="13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P1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杂货商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精明务实的补给商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杂货与好感度道具商店</w:t>
            </w:r>
          </w:p>
        </w:tc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金币、商店库存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补给、礼物、限购商品</w:t>
            </w:r>
          </w:p>
        </w:tc>
        <w:tc>
          <w:tcPr>
            <w:tcW w:type="dxa" w:w="13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P0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铁匠少女苏娜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重视材料与实用价值的工匠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材料加工与锻造用品</w:t>
            </w:r>
          </w:p>
        </w:tc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矿物/植物、金币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磨刀石、护片、锻造类礼物</w:t>
            </w:r>
          </w:p>
        </w:tc>
        <w:tc>
          <w:tcPr>
            <w:tcW w:type="dxa" w:w="13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P2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森林向导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谨慎清醒的野外专家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探索情报与采集路线</w:t>
            </w:r>
          </w:p>
        </w:tc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地图状态、采集记录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植物情报、路线任务、区域提示</w:t>
            </w:r>
          </w:p>
        </w:tc>
        <w:tc>
          <w:tcPr>
            <w:tcW w:type="dxa" w:w="13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P1</w:t>
            </w:r>
          </w:p>
        </w:tc>
      </w:tr>
      <w:tr>
        <w:tc>
          <w:tcPr>
            <w:tcW w:type="dxa" w:w="11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训练教官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强调复盘与节奏的实战导师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卡牌升级与训练挑战</w:t>
            </w:r>
          </w:p>
        </w:tc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金币、卡牌、战斗记录</w:t>
            </w:r>
          </w:p>
        </w:tc>
        <w:tc>
          <w:tcPr>
            <w:tcW w:type="dxa" w:w="2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卡牌等级、教程、试炼奖励</w:t>
            </w:r>
          </w:p>
        </w:tc>
        <w:tc>
          <w:tcPr>
            <w:tcW w:type="dxa" w:w="13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7"/>
              </w:rPr>
              <w:t>P0</w:t>
            </w:r>
          </w:p>
        </w:tc>
      </w:tr>
    </w:tbl>
    <w:p>
      <w:pPr>
        <w:spacing w:before="0" w:after="10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关系层与功能层：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好感度不是使用基础服务的门票。基础商店、卡牌升级和任务入口从初见即可使用；好感度解锁折扣、额外库存、专属任务、情报精度和角色化服务。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3. 通用交互模型</w:t>
      </w:r>
    </w:p>
    <w:p>
      <w:pPr>
        <w:pStyle w:val="Heading2"/>
        <w:keepNext/>
      </w:pPr>
      <w:r>
        <w:t>3.1 交互菜单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交谈：静态对白或 AI 对话，了解人设与当前提示。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职业服务：根据 NPC 显示“查看委托 / 购买杂货 / 委托加工 / 查看情报 / 升级卡牌”。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赠送礼物：进入现有 NPC 好感度赠礼流程。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切磋：保留现有 NPC 对战与首次胜利奖励。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离开：关闭面板并返回地图。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界面默认突出职业服务按钮；“交谈”和“切磋”不再占据唯一主操作位。</w:t>
      </w:r>
    </w:p>
    <w:p>
      <w:pPr>
        <w:pStyle w:val="Heading2"/>
        <w:keepNext/>
      </w:pPr>
      <w:r>
        <w:t>3.2 好感度解锁原则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4100"/>
        <w:gridCol w:w="301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好感等级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点数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统一解锁方向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禁止事项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1 初识</w:t>
            </w:r>
          </w:p>
        </w:tc>
        <w:tc>
          <w:tcPr>
            <w:tcW w:type="dxa" w:w="9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0-19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开放完整基础服务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不得锁住升级、商店或主线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 熟悉</w:t>
            </w:r>
          </w:p>
        </w:tc>
        <w:tc>
          <w:tcPr>
            <w:tcW w:type="dxa" w:w="9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20-39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小额便利或额外日常内容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不提供不可追赶的永久数值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3 信赖</w:t>
            </w:r>
          </w:p>
        </w:tc>
        <w:tc>
          <w:tcPr>
            <w:tcW w:type="dxa" w:w="9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40-59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更多选择、详细情报或稳定库存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不制造强制刷礼物压力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4 亲近</w:t>
            </w:r>
          </w:p>
        </w:tc>
        <w:tc>
          <w:tcPr>
            <w:tcW w:type="dxa" w:w="9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60-79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专属挑战、委托或高级服务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不让关键资源只能从单一 NPC 获得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5 羁绊</w:t>
            </w:r>
          </w:p>
        </w:tc>
        <w:tc>
          <w:tcPr>
            <w:tcW w:type="dxa" w:w="9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80-100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角色剧情、纪念奖励、最高便利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不重复发放现有卡灵里程碑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t>3.3 权威性与失败处理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价格、库存、金币扣除、物品发放、升级结果和任务状态由服务端计算。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操作必须原子化：资源不足、背包满、达到限购或重复领取时不扣除任何资源。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AI 对话只能解释服务、推荐选项和提供角色化反馈，不能直接调用或伪造服务结果。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所有服务响应返回明确的消耗、产出、剩余数量和下一次可用时间。</w:t>
      </w:r>
    </w:p>
    <w:p>
      <w:pPr>
        <w:pStyle w:val="Heading1"/>
        <w:keepNext/>
      </w:pPr>
      <w:r>
        <w:t>4. 晨曦村村长：村务委托与区域进度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人设推导：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村长关心村庄、重视勇气与判断，并有年轻时旅行经历。因此他的功能应围绕“判断谁适合承担什么责任”，而不是出售商品或直接强化卡牌。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4.1 核心服务：村务台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3300"/>
        <w:gridCol w:w="1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玩家操作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系统结果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主线指引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查看当前主线与下一目标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定位未完成任务、目标地图和前置条件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只展示玩家已知信息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村务委托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领取采集、对战、拜访类任务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完成后获得金币与少量常规物资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同时进行数量受限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区域许可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提交前置任务并申请通行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解锁森林等区域的剧情许可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服务端校验等级和任务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村庄近况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询问近期事件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根据任务状态生成角色化提示</w:t>
            </w:r>
          </w:p>
        </w:tc>
        <w:tc>
          <w:tcPr>
            <w:tcW w:type="dxa" w:w="18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AI 不改变任务状态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t>4.2 好感度扩展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Lv.1：查看并领取基础村务委托。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Lv.2：每日多出现 1 个小型委托，但总奖励受日上限控制。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Lv.3：开放“村长建议”，直接提示最适合当前进度的一项任务，不额外发奖。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Lv.4：开放村庄防卫特殊挑战，首次完成获得纪念物“手编守护结”或等价剧情礼物。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Lv.5：开放村长个人旅行回忆任务与称号/纪念品，不再追加战斗倍率。</w:t>
      </w:r>
    </w:p>
    <w:p>
      <w:pPr>
        <w:pStyle w:val="Heading2"/>
        <w:keepNext/>
      </w:pPr>
      <w:r>
        <w:t>4.3 MVP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先把现有任务列表按 NPC 归属展示在村长服务页，支持查看、领取和提交；新增 3 个固定村务委托即可，不做随机任务生成器。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666666"/>
          <w:sz w:val="22"/>
        </w:rPr>
        <w:t>入口文案示例：“村里的事不少，但不是每一件都该交给同一个人。先看看你现在能帮上什么忙。”</w:t>
      </w:r>
    </w:p>
    <w:p>
      <w:pPr>
        <w:pStyle w:val="Heading1"/>
        <w:keepNext/>
      </w:pPr>
      <w:r>
        <w:t>5. 杂货商：杂货与好感度道具商店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人设推导：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杂货商精明务实，重视观察、取舍和货物流通。她的玩法核心不是“随机卖东西”，而是让玩家用有限金币在补给、赠礼和探索准备之间做选择。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5.1 核心服务：晨曦杂货铺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200"/>
        <w:gridCol w:w="1100"/>
        <w:gridCol w:w="3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商品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分类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建议价格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库存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香烤肉干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普通礼物/补给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20 金币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每日 5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狼娘、向导、教官偏好；冒险主题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蜂蜜烤饼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普通礼物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20 金币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每日 5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温暖、甜点标签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弹弹果冻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普通礼物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20 金币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每日 5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史莱姆娘偏好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晨曦暖茶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普通礼物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20 金币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每日 5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安静、温暖标签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软云抱枕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普通工艺礼物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35 金币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每日 3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史莱姆娘偏好；手工标签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旅行者地图册</w:t>
            </w:r>
          </w:p>
        </w:tc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探索礼物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40 金币</w:t>
            </w:r>
          </w:p>
        </w:tc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每周 3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向导、村长、教官偏好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C55A11"/>
          <w:sz w:val="22"/>
        </w:rPr>
        <w:t>价格为首轮平衡建议，正式值必须结合金币产出测试。商店不出售稀有剧情礼物、卡灵、卡牌或直接提升好感度的万能道具。</w:t>
      </w:r>
    </w:p>
    <w:p>
      <w:pPr>
        <w:pStyle w:val="Heading2"/>
        <w:keepNext/>
      </w:pPr>
      <w:r>
        <w:t>5.2 商店规则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常驻商品固定可预期，轮换栏只放少量少见商品，避免玩家每天等待随机刷新。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购买前显示当前持有量、NPC/卡灵偏好标签和每日剩余库存。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MVP 只做购买，不做玩家向商店出售物品，避免过早建立回收定价和刷金币漏洞。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好感折扣采用显示价直接计算，并设置最低价格；同一商品不能通过重复请求超买库存。</w:t>
      </w:r>
    </w:p>
    <w:p>
      <w:pPr>
        <w:pStyle w:val="Heading2"/>
        <w:keepNext/>
      </w:pPr>
      <w:r>
        <w:t>5.3 好感度扩展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Lv.1：开放常驻杂货。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Lv.2：常驻商品 3% 折扣。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Lv.3：旅行者地图册等少见商品进入稳定库存，不再依赖轮换。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Lv.4：开放每周一次“代找货物”，从 3 个候选商品中选择 1 个订购。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Lv.5：折扣提升至 8%，开放商队纪念币相关个人委托；折扣不与活动无限叠加。</w:t>
      </w:r>
    </w:p>
    <w:p>
      <w:pPr>
        <w:pStyle w:val="Heading2"/>
        <w:keepNext/>
      </w:pPr>
      <w:r>
        <w:t>5.4 MVP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建立统一商品模板和 NPC 商店库存配置，首批只上线 5 件已规划的杂货商常驻礼物。购买事务负责锁库存、扣金币、增加背包并返回余额。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666666"/>
          <w:sz w:val="22"/>
        </w:rPr>
        <w:t>入口文案示例：“先看用途，再看价钱。买回去派不上用场的东西，再便宜也是浪费。”</w:t>
      </w:r>
    </w:p>
    <w:p>
      <w:pPr>
        <w:pStyle w:val="Heading1"/>
        <w:keepNext/>
      </w:pPr>
      <w:r>
        <w:t>6. 铁匠少女苏娜：材料加工与锻造用品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人设推导：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苏娜热情直率，重视材料特性、工具质量和实际行动。她应把探索获得的材料转化为有明确用途的物品，但不与训练教官争夺“卡牌升级”职责。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6.1 核心服务：工坊委托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2700"/>
        <w:gridCol w:w="2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服务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定位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购买锻造用品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金币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精工磨刀石、透光水晶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直接补齐锻造/实用类礼物来源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材料加工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指定矿物或植物 + 少量金币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黑曜护片、简易工具等通用礼物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消耗探索材料，形成资源回流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工坊订单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提交指定材料组合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稀有锻造礼物或剧情物品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固定配方，不做随机词条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材料鉴定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查看背包中的矿物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显示标签、来源与可加工用途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只做信息服务，不改变物品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t>6.2 好感度扩展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Lv.1：购买精工磨刀石、透光水晶；查看材料用途。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Lv.2：加工费用降低 5%，每日首单不收基础加工费。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Lv.3：开放黑曜护片等少见配方。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Lv.4：开放“熔纹锻造锤”个人订单，需要完成矿洞相关任务。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Lv.5：开放苏娜专属工坊剧情和纪念外观；不提供无限折扣或随机极品。</w:t>
      </w:r>
    </w:p>
    <w:p>
      <w:pPr>
        <w:pStyle w:val="Heading2"/>
        <w:keepNext/>
      </w:pPr>
      <w:r>
        <w:t>6.3 MVP 与延期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MVP 只做“锻造用品商店”，出售精工磨刀石和透光水晶。材料加工依赖通用物品模型与矿物来源，排在第二阶段；装备、耐久、随机词条、强化失败和玩家交易全部延期。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666666"/>
          <w:sz w:val="22"/>
        </w:rPr>
        <w:t>入口文案示例：“先把材料给我看。好东西不是靠名字唬人，敲一下、磨一下，结构自然会说话。”</w:t>
      </w:r>
    </w:p>
    <w:p>
      <w:pPr>
        <w:pStyle w:val="Heading1"/>
        <w:keepNext/>
      </w:pPr>
      <w:r>
        <w:t>7. 森林向导：探索情报与采集路线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人设推导：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森林向导谨慎清醒，熟悉风向、动物与林中道路。他的服务应降低盲目探索成本，但不能替玩家自动采集或直接传送到稀有资源旁。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7.1 核心服务：野外情报板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700"/>
        <w:gridCol w:w="20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显示内容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玩家价值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</w:t>
            </w:r>
          </w:p>
        </w:tc>
      </w:tr>
      <w:tr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区域概况</w:t>
            </w:r>
          </w:p>
        </w:tc>
        <w:tc>
          <w:tcPr>
            <w:tcW w:type="dxa" w:w="3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等级要求、入口、主要危险与推荐准备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出发前做决策</w:t>
            </w:r>
          </w:p>
        </w:tc>
        <w:tc>
          <w:tcPr>
            <w:tcW w:type="dxa" w:w="20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不泄露未解锁剧情</w:t>
            </w:r>
          </w:p>
        </w:tc>
      </w:tr>
      <w:tr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植物图鉴</w:t>
            </w:r>
          </w:p>
        </w:tc>
        <w:tc>
          <w:tcPr>
            <w:tcW w:type="dxa" w:w="3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已发现植物、标签、常见区域、刷新区间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规划赠礼采集</w:t>
            </w:r>
          </w:p>
        </w:tc>
        <w:tc>
          <w:tcPr>
            <w:tcW w:type="dxa" w:w="20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未发现植物只显示模糊线索</w:t>
            </w:r>
          </w:p>
        </w:tc>
      </w:tr>
      <w:tr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路线委托</w:t>
            </w:r>
          </w:p>
        </w:tc>
        <w:tc>
          <w:tcPr>
            <w:tcW w:type="dxa" w:w="3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采集、踏查、战斗观察任务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让探索产生任务目标</w:t>
            </w:r>
          </w:p>
        </w:tc>
        <w:tc>
          <w:tcPr>
            <w:tcW w:type="dxa" w:w="20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固定任务池，不由 AI 发奖</w:t>
            </w:r>
          </w:p>
        </w:tc>
      </w:tr>
      <w:tr>
        <w:tc>
          <w:tcPr>
            <w:tcW w:type="dxa" w:w="15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今日风向</w:t>
            </w:r>
          </w:p>
        </w:tc>
        <w:tc>
          <w:tcPr>
            <w:tcW w:type="dxa" w:w="30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推荐 1 个可探索区域或植物类别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提供轻量日常指引</w:t>
            </w:r>
          </w:p>
        </w:tc>
        <w:tc>
          <w:tcPr>
            <w:tcW w:type="dxa" w:w="20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不提高稀有刷新概率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t>7.2 好感度扩展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Lv.1：查看区域概况和已发现植物资料。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Lv.2：显示常见植物的大致刷新区间。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Lv.3：地图上标记一个推荐搜索区域，而非精确坐标。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Lv.4：开放迷雾观察任务，奖励迷雾观察笔记或指北羽饰。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Lv.5：开放向导个人路线与专属剧情；可显示稀有植物出现条件，但不保证刷新。</w:t>
      </w:r>
    </w:p>
    <w:p>
      <w:pPr>
        <w:pStyle w:val="Heading2"/>
        <w:keepNext/>
      </w:pPr>
      <w:r>
        <w:t>7.3 MVP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复用当前地图、植物模板和采集节点数据，先实现“已发现植物列表 + 推荐区域 + 固定路线任务”。不做自动寻路、离线派遣、扫荡和精确倒计时地图。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666666"/>
          <w:sz w:val="22"/>
        </w:rPr>
        <w:t>入口文案示例：“森林不会把答案写在路牌上，但风、苔藓和脚印一直在说话。先学会看，再决定往哪走。”</w:t>
      </w:r>
    </w:p>
    <w:p>
      <w:pPr>
        <w:pStyle w:val="Heading1"/>
        <w:keepNext/>
      </w:pPr>
      <w:r>
        <w:t>8. 训练教官：卡牌升级与实战训练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人设推导：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训练教官稳重严格，强调节奏、复盘和识破破绽。卡牌升级应被包装为训练结果，而不是无条件点击加号；同时保留明确、可预测的金币成本。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8.1 核心服务：训练场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2870"/>
        <w:gridCol w:w="279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2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实现依据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卡牌升级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玩家持有卡牌 + 金币</w:t>
            </w:r>
          </w:p>
        </w:tc>
        <w:tc>
          <w:tcPr>
            <w:tcW w:type="dxa" w:w="287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卡牌等级提升，效果按模板成长</w:t>
            </w:r>
          </w:p>
        </w:tc>
        <w:tc>
          <w:tcPr>
            <w:tcW w:type="dxa" w:w="279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复用 POST /cards/{card_id}/upgrade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升级预览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目标等级</w:t>
            </w:r>
          </w:p>
        </w:tc>
        <w:tc>
          <w:tcPr>
            <w:tcW w:type="dxa" w:w="287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展示升级前后伤害/护盾与总花费</w:t>
            </w:r>
          </w:p>
        </w:tc>
        <w:tc>
          <w:tcPr>
            <w:tcW w:type="dxa" w:w="279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按现有 upgrade_json 计算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基础教学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选择教学主题</w:t>
            </w:r>
          </w:p>
        </w:tc>
        <w:tc>
          <w:tcPr>
            <w:tcW w:type="dxa" w:w="287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进入固定牌组或规则提示的训练战</w:t>
            </w:r>
          </w:p>
        </w:tc>
        <w:tc>
          <w:tcPr>
            <w:tcW w:type="dxa" w:w="279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复用 NPC 战斗系统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专项试炼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满足解锁条件</w:t>
            </w:r>
          </w:p>
        </w:tc>
        <w:tc>
          <w:tcPr>
            <w:tcW w:type="dxa" w:w="287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在限定规则下完成挑战并领奖</w:t>
            </w:r>
          </w:p>
        </w:tc>
        <w:tc>
          <w:tcPr>
            <w:tcW w:type="dxa" w:w="279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服务端权威校验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战斗复盘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最近一场战斗记录</w:t>
            </w:r>
          </w:p>
        </w:tc>
        <w:tc>
          <w:tcPr>
            <w:tcW w:type="dxa" w:w="287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显示回合数、受伤、出牌与可改进提示</w:t>
            </w:r>
          </w:p>
        </w:tc>
        <w:tc>
          <w:tcPr>
            <w:tcW w:type="dxa" w:w="279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先规则化，AI 只润色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t>8.2 卡牌升级规则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沿用当前金币公式：从当前等级 L 连升 n 级的费用为每一级“当前等级 x 100 金币”之和。例如 Lv.1 -&gt; Lv.2 为 100，Lv.2 -&gt; Lv.3 为 200，Lv.1 -&gt; Lv.3 合计 300。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升级前必须展示总费用、金币余额和实际数值变化；没有成长字段的卡牌应提示“当前版本无可提升效果”。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升级操作一次事务完成，金币不足或卡牌不属于玩家时不扣费。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教官好感度不降低基础升级价格，避免玩家为了正常养成被迫刷关系。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好感度奖励放在训练券、额外预览、专项挑战和复盘功能，不改变核心成长曲线。</w:t>
      </w:r>
    </w:p>
    <w:p>
      <w:pPr>
        <w:pStyle w:val="Heading2"/>
        <w:keepNext/>
      </w:pPr>
      <w:r>
        <w:t>8.3 好感度扩展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Lv.1：开放卡牌升级、升级预览和基础训练。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Lv.2：每日首次基础训练胜利获得小额金币或训练记录册，不直接免费升级。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Lv.3：开放最近一场战斗的规则化复盘。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Lv.4：开放专项试炼，例如限定能量、限定回合或只使用指定卡型。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Lv.5：开放教官毕业试炼与纪念称号；现有 80 点卡灵奖励保持不变。</w:t>
      </w:r>
    </w:p>
    <w:p>
      <w:pPr>
        <w:pStyle w:val="Heading2"/>
        <w:keepNext/>
      </w:pPr>
      <w:r>
        <w:t>8.4 MVP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把现有卡牌详情页的升级能力迁移或映射到训练教官服务面板：选择卡牌、选择升级级数、预览数值、确认扣费。再增加 2 个固定教学挑战即可。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666666"/>
          <w:sz w:val="22"/>
        </w:rPr>
        <w:t>入口文案示例：“升级不是把数字写大。先告诉我，这张牌在你的牌组里负责什么，再决定该不该投入。”</w:t>
      </w:r>
    </w:p>
    <w:p>
      <w:pPr>
        <w:pStyle w:val="Heading1"/>
        <w:keepNext/>
      </w:pPr>
      <w:r>
        <w:t>9. 首期实施范围</w:t>
      </w:r>
    </w:p>
    <w:p>
      <w:pPr>
        <w:pStyle w:val="Heading2"/>
        <w:keepNext/>
      </w:pPr>
      <w:r>
        <w:t>9.1 Must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500"/>
        <w:gridCol w:w="2700"/>
        <w:gridCol w:w="35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顺序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原因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c>
          <w:tcPr>
            <w:tcW w:type="dxa" w:w="6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训练教官卡牌升级面板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现有后端接口可直接复用</w:t>
            </w:r>
          </w:p>
        </w:tc>
        <w:tc>
          <w:tcPr>
            <w:tcW w:type="dxa" w:w="3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能选择卡牌、预览费用与数值、原子升级</w:t>
            </w:r>
          </w:p>
        </w:tc>
      </w:tr>
      <w:tr>
        <w:tc>
          <w:tcPr>
            <w:tcW w:type="dxa" w:w="6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2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杂货商常驻礼物商店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直接支撑 NPC/卡灵好感循环</w:t>
            </w:r>
          </w:p>
        </w:tc>
        <w:tc>
          <w:tcPr>
            <w:tcW w:type="dxa" w:w="3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5 件商品可购买、限购、扣金币、进背包</w:t>
            </w:r>
          </w:p>
        </w:tc>
      </w:tr>
      <w:tr>
        <w:tc>
          <w:tcPr>
            <w:tcW w:type="dxa" w:w="6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村长任务归属与委托入口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复用任务系统并强化世界叙事</w:t>
            </w:r>
          </w:p>
        </w:tc>
        <w:tc>
          <w:tcPr>
            <w:tcW w:type="dxa" w:w="3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可查看、领取、提交归属村长的任务</w:t>
            </w:r>
          </w:p>
        </w:tc>
      </w:tr>
      <w:tr>
        <w:tc>
          <w:tcPr>
            <w:tcW w:type="dxa" w:w="6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4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森林向导植物情报页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复用植物与地图数据</w:t>
            </w:r>
          </w:p>
        </w:tc>
        <w:tc>
          <w:tcPr>
            <w:tcW w:type="dxa" w:w="3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展示已发现植物、区域和标签</w:t>
            </w:r>
          </w:p>
        </w:tc>
      </w:tr>
      <w:tr>
        <w:tc>
          <w:tcPr>
            <w:tcW w:type="dxa" w:w="6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苏娜锻造用品小店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补齐已规划礼物来源</w:t>
            </w:r>
          </w:p>
        </w:tc>
        <w:tc>
          <w:tcPr>
            <w:tcW w:type="dxa" w:w="3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磨刀石、透光水晶可稳定获取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  <w:keepNext/>
      </w:pPr>
      <w:r>
        <w:t>9.2 Should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每名 NPC 的好感度 2-3 级解锁一项轻量便利或内容。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训练教官增加两种固定教学挑战；森林向导增加固定路线任务。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所有服务返回统一的消耗、产出、余额、限购和错误结构。</w:t>
      </w:r>
    </w:p>
    <w:p>
      <w:pPr>
        <w:pStyle w:val="Heading2"/>
        <w:keepNext/>
      </w:pPr>
      <w:r>
        <w:t>9.3 Defer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苏娜的完整材料加工、矿物系统与高级订单。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玩家向杂货商出售物品、动态价格、商队模拟和跨区域市场。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随机日常任务生成、离线派遣、自动寻路和扫荡。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装备、词条、耐久、强化失败、卡牌分解与多货币体系。</w:t>
      </w:r>
    </w:p>
    <w:p>
      <w:pPr>
        <w:pStyle w:val="Heading1"/>
        <w:keepNext/>
      </w:pPr>
      <w:r>
        <w:t>10. 数据与接口建议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22222"/>
          <w:sz w:val="22"/>
        </w:rPr>
        <w:t>不建议继续把服务配置塞入单一 reward JSON。首期可以保留兼容读取，但新增明确的职业服务配置，避免商店、任务和好感奖励互相覆盖。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600"/>
        <w:gridCol w:w="47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建议职责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item_templates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统一非植物物品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name、category、rarity、tags、description、icon、stack_limit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npc_shop_inventory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NPC 商品与库存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npc_id、item_id、price、stock_limit、reset_period、unlock_level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npc_service_config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职业服务入口配置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npc_id、service_type、enabled、unlock_level、config_json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quest.npc_id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任务归属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由哪个 NPC 发布与提交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player_item_inventory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通用背包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18"/>
              </w:rPr>
              <w:t>player_id、item_template_id、amount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卡牌升级继续调用现有接口，不另建训练教官专用升级逻辑；NPC 服务层只负责入口、解锁校验和角色化响应。</w:t>
      </w:r>
    </w:p>
    <w:p>
      <w:pPr>
        <w:pStyle w:val="Heading1"/>
        <w:keepNext/>
      </w:pPr>
      <w:r>
        <w:t>11. 对抗式审查与验收</w:t>
      </w:r>
    </w:p>
    <w:p>
      <w:pPr>
        <w:pStyle w:val="Heading2"/>
        <w:keepNext/>
      </w:pPr>
      <w:r>
        <w:t>11.1 上线阻断项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重复请求导致重复扣金币、重复发物品或突破每日库存。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客户端可伪造价格、升级结果、任务完成或好感等级。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背包满、金币不足、配置缺失时仍发生部分扣除。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训练教官好感度成为基础卡牌升级的强制门槛。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AI 对话可以绕过服务端直接发奖或修改状态。</w:t>
      </w:r>
    </w:p>
    <w:p>
      <w:pPr>
        <w:pStyle w:val="Heading2"/>
        <w:keepNext/>
      </w:pPr>
      <w:r>
        <w:t>11.2 验收清单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五名 NPC 交互界面均能看到与职业一致的服务按钮。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每项服务明确显示输入、产出、限制、解锁条件和失败原因。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刷新页面或重复提交不会重复结算。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好感度 1 级即可使用所有基础功能；高等级只增加便利和内容。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所有首期商品和任务都有稳定来源，不依赖 AI 随机生成。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22222"/>
          <w:sz w:val="22"/>
        </w:rPr>
        <w:t>移动端按钮、商品名称、长描述和错误文本不溢出。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548235"/>
                <w:sz w:val="21"/>
              </w:rPr>
              <w:t>最终判断：</w:t>
            </w:r>
            <w:r>
              <w:rPr>
                <w:rFonts w:ascii="Calibri" w:hAnsi="Calibri" w:eastAsia="Microsoft YaHei"/>
                <w:color w:val="222222"/>
                <w:sz w:val="21"/>
              </w:rPr>
              <w:t>先上线“教官升级 + 杂货商商店”，因为它们最直接改善养成循环；再接村长任务和向导情报；苏娜首期只承担锻造用品商店，待通用物品与矿物来源稳定后再扩展加工。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7"/>
      </w:rPr>
      <w:t>斗萝大陆 | 晨曦村 NPC 功能设计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晨曦村 NPC 功能设计</dc:title>
  <dc:subject>斗萝大陆 NPC 职业服务与好感度解锁设计</dc:subject>
  <dc:creator>Codex</dc:creator>
  <cp:keywords>NPC, 功能设计, 商店, 卡牌升级, 任务, 探索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