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F036AA"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p>
    <w:p w:rsidR="00F104C2" w:rsidRDefault="00F104C2" w:rsidP="00F104C2">
      <w:pPr>
        <w:pStyle w:val="5"/>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pPr>
      <w:r>
        <w:rPr>
          <w:rFonts w:hint="eastAsia"/>
        </w:rPr>
        <w:t>聚簇索引的优缺点</w:t>
      </w:r>
    </w:p>
    <w:p w:rsidR="00F104C2" w:rsidRDefault="00F104C2" w:rsidP="00F104C2"/>
    <w:p w:rsidR="00F104C2" w:rsidRDefault="00F104C2" w:rsidP="00F104C2">
      <w:pPr>
        <w:pStyle w:val="8"/>
      </w:pPr>
      <w:r w:rsidRPr="00F104C2">
        <w:rPr>
          <w:rStyle w:val="8Char"/>
          <w:rFonts w:hint="eastAsia"/>
        </w:rPr>
        <w:t>优点</w:t>
      </w:r>
    </w:p>
    <w:p w:rsidR="00F104C2" w:rsidRDefault="00F104C2" w:rsidP="00F104C2"/>
    <w:p w:rsidR="00F104C2" w:rsidRDefault="00F104C2" w:rsidP="00F104C2">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r>
        <w:rPr>
          <w:rFonts w:hint="eastAsia"/>
        </w:rPr>
        <w:t>2.</w:t>
      </w:r>
      <w:r>
        <w:rPr>
          <w:rFonts w:hint="eastAsia"/>
        </w:rPr>
        <w:t>聚簇索引对于主键的排序查找和范围查找速度非常快</w:t>
      </w:r>
    </w:p>
    <w:p w:rsidR="00F104C2" w:rsidRDefault="00F104C2" w:rsidP="00F104C2">
      <w:pPr>
        <w:pStyle w:val="8"/>
      </w:pPr>
      <w:r>
        <w:rPr>
          <w:rFonts w:hint="eastAsia"/>
        </w:rPr>
        <w:t>缺点</w:t>
      </w:r>
    </w:p>
    <w:p w:rsidR="00F104C2" w:rsidRDefault="00F104C2" w:rsidP="00F104C2">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r>
        <w:rPr>
          <w:rFonts w:hint="eastAsia"/>
        </w:rPr>
        <w:t>下面总结一下什么情况下使用前缀索引：</w:t>
      </w:r>
    </w:p>
    <w:p w:rsidR="00076A7A" w:rsidRDefault="00076A7A" w:rsidP="00076A7A"/>
    <w:p w:rsidR="00076A7A" w:rsidRDefault="00076A7A" w:rsidP="00076A7A">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pPr>
      <w:r>
        <w:rPr>
          <w:rFonts w:hint="eastAsia"/>
        </w:rPr>
        <w:t>覆盖索引</w:t>
      </w:r>
      <w:r>
        <w:rPr>
          <w:rFonts w:hint="eastAsia"/>
        </w:rPr>
        <w:t xml:space="preserve"> </w:t>
      </w:r>
    </w:p>
    <w:p w:rsidR="00076A7A" w:rsidRPr="00076A7A" w:rsidRDefault="00511A15" w:rsidP="00076A7A">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r>
        <w:rPr>
          <w:rFonts w:hint="eastAsia"/>
        </w:rPr>
        <w:t>在事务开始之前和事务结束以后，数据库的完整性没有被破坏。这表示写入的资料必须完全符合所有的预设规则，</w:t>
      </w:r>
    </w:p>
    <w:p w:rsidR="00253EFD" w:rsidRPr="00253EFD" w:rsidRDefault="00253EFD" w:rsidP="00253EFD">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pPr>
      <w:r>
        <w:t>隔离性</w:t>
      </w:r>
      <w:r>
        <w:rPr>
          <w:rFonts w:hint="eastAsia"/>
        </w:rPr>
        <w:t xml:space="preserve"> </w:t>
      </w:r>
    </w:p>
    <w:p w:rsidR="00253EFD" w:rsidRDefault="00253EFD" w:rsidP="00253EFD">
      <w:r>
        <w:rPr>
          <w:rFonts w:hint="eastAsia"/>
        </w:rPr>
        <w:t>数据库允许多个并发事务同时对其数据进行读写和修改的能力，隔离性可以防止多个事务并发执行时由于交叉执行而导致数据的不一致。</w:t>
      </w:r>
    </w:p>
    <w:p w:rsidR="00253EFD" w:rsidRDefault="00253EFD" w:rsidP="00253EFD">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 w:rsidR="00F036AA" w:rsidRDefault="003A7DAA" w:rsidP="00F036AA">
      <w:pPr>
        <w:pStyle w:val="4"/>
      </w:pPr>
      <w:proofErr w:type="spellStart"/>
      <w:r>
        <w:rPr>
          <w:rFonts w:hint="eastAsia"/>
        </w:rPr>
        <w:t>Mysql</w:t>
      </w:r>
      <w:proofErr w:type="spellEnd"/>
      <w:r>
        <w:rPr>
          <w:rFonts w:hint="eastAsia"/>
        </w:rPr>
        <w:t xml:space="preserve"> </w:t>
      </w:r>
      <w:r>
        <w:rPr>
          <w:rFonts w:hint="eastAsia"/>
        </w:rPr>
        <w:t>有哪些隔离级别</w:t>
      </w:r>
    </w:p>
    <w:p w:rsidR="00521581" w:rsidRPr="00521581" w:rsidRDefault="00521581" w:rsidP="00521581">
      <w:pPr>
        <w:rPr>
          <w:rFonts w:hint="eastAsia"/>
        </w:rPr>
      </w:pPr>
      <w:r w:rsidRPr="00521581">
        <w:t>https://www.cnblogs.com/jian-gao/p/10795407.html</w:t>
      </w:r>
    </w:p>
    <w:p w:rsidR="00F036AA" w:rsidRPr="00F036AA" w:rsidRDefault="00F036AA" w:rsidP="00F036AA">
      <w:pPr>
        <w:pStyle w:val="5"/>
        <w:rPr>
          <w:rStyle w:val="a4"/>
          <w:b/>
          <w:bCs/>
        </w:rPr>
      </w:pPr>
      <w:r w:rsidRPr="00F036AA">
        <w:rPr>
          <w:rStyle w:val="a4"/>
          <w:rFonts w:hint="eastAsia"/>
          <w:b/>
          <w:bCs/>
        </w:rPr>
        <w:t>Read Uncommitted</w:t>
      </w:r>
      <w:r w:rsidRPr="00F036AA">
        <w:rPr>
          <w:rStyle w:val="a4"/>
          <w:rFonts w:hint="eastAsia"/>
          <w:b/>
          <w:bCs/>
        </w:rPr>
        <w:t>（读取未提交内容）</w:t>
      </w:r>
    </w:p>
    <w:p w:rsidR="00F036AA" w:rsidRDefault="00F036AA" w:rsidP="00F036AA">
      <w:r w:rsidRPr="00F036AA">
        <w:rPr>
          <w:rFonts w:hint="eastAsia"/>
        </w:rPr>
        <w:t>在该隔离级别，所有事务都可以看到其他未提交事务的执行结果。本隔离级别很少用于实际应用，因为它的性能也不比其他级别好多少。读取未提交的数据，也被称之为脏读（</w:t>
      </w:r>
      <w:r w:rsidRPr="00F036AA">
        <w:rPr>
          <w:rFonts w:hint="eastAsia"/>
        </w:rPr>
        <w:t>Dirty Read</w:t>
      </w:r>
      <w:r w:rsidRPr="00F036AA">
        <w:rPr>
          <w:rFonts w:hint="eastAsia"/>
        </w:rPr>
        <w:t>）。</w:t>
      </w:r>
    </w:p>
    <w:p w:rsidR="00F036AA" w:rsidRDefault="00F036AA" w:rsidP="00F036AA">
      <w:pPr>
        <w:pStyle w:val="5"/>
        <w:rPr>
          <w:rFonts w:hint="eastAsia"/>
        </w:rPr>
      </w:pPr>
      <w:r>
        <w:rPr>
          <w:rFonts w:hint="eastAsia"/>
        </w:rPr>
        <w:t>Read Committed</w:t>
      </w:r>
      <w:r>
        <w:rPr>
          <w:rFonts w:hint="eastAsia"/>
        </w:rPr>
        <w:t>（读取提交内容）</w:t>
      </w:r>
    </w:p>
    <w:p w:rsidR="00F036AA" w:rsidRPr="00F036AA" w:rsidRDefault="00F036AA" w:rsidP="00F036AA">
      <w:pPr>
        <w:rPr>
          <w:rFonts w:hint="eastAsia"/>
        </w:rPr>
      </w:pPr>
      <w:r>
        <w:rPr>
          <w:rFonts w:hint="eastAsia"/>
        </w:rPr>
        <w:t>这是大多数数据库系统的默认隔离级别（但不是</w:t>
      </w:r>
      <w:r>
        <w:rPr>
          <w:rFonts w:hint="eastAsia"/>
        </w:rPr>
        <w:t>MySQL</w:t>
      </w:r>
      <w:r>
        <w:rPr>
          <w:rFonts w:hint="eastAsia"/>
        </w:rPr>
        <w:t>默认的）。它满足了隔离的简单定义：一个事务只能看见已经提交事务所做的改变。这种隔离级别</w:t>
      </w:r>
      <w:r>
        <w:rPr>
          <w:rFonts w:hint="eastAsia"/>
        </w:rPr>
        <w:t xml:space="preserve"> </w:t>
      </w:r>
      <w:r>
        <w:rPr>
          <w:rFonts w:hint="eastAsia"/>
        </w:rPr>
        <w:t>也支持所谓的不可重复读（</w:t>
      </w:r>
      <w:proofErr w:type="spellStart"/>
      <w:r>
        <w:rPr>
          <w:rFonts w:hint="eastAsia"/>
        </w:rPr>
        <w:t>Nonrepeatable</w:t>
      </w:r>
      <w:proofErr w:type="spellEnd"/>
      <w:r>
        <w:rPr>
          <w:rFonts w:hint="eastAsia"/>
        </w:rPr>
        <w:t xml:space="preserve"> Read</w:t>
      </w:r>
      <w:r>
        <w:rPr>
          <w:rFonts w:hint="eastAsia"/>
        </w:rPr>
        <w:t>），因为同一事务的其他实例在该实例处理其间可能会有新的</w:t>
      </w:r>
      <w:r>
        <w:rPr>
          <w:rFonts w:hint="eastAsia"/>
        </w:rPr>
        <w:t>commit</w:t>
      </w:r>
      <w:r>
        <w:rPr>
          <w:rFonts w:hint="eastAsia"/>
        </w:rPr>
        <w:t>，所以同一</w:t>
      </w:r>
      <w:r>
        <w:rPr>
          <w:rFonts w:hint="eastAsia"/>
        </w:rPr>
        <w:t>select</w:t>
      </w:r>
      <w:r>
        <w:rPr>
          <w:rFonts w:hint="eastAsia"/>
        </w:rPr>
        <w:t>可能返回不同结果。</w:t>
      </w:r>
    </w:p>
    <w:p w:rsidR="00F036AA" w:rsidRDefault="00F036AA" w:rsidP="00F036AA">
      <w:pPr>
        <w:pStyle w:val="5"/>
        <w:rPr>
          <w:rFonts w:hint="eastAsia"/>
        </w:rPr>
      </w:pPr>
      <w:r>
        <w:rPr>
          <w:rFonts w:hint="eastAsia"/>
        </w:rPr>
        <w:t>Repeatable Read</w:t>
      </w:r>
      <w:r>
        <w:rPr>
          <w:rFonts w:hint="eastAsia"/>
        </w:rPr>
        <w:t>（可重读）</w:t>
      </w:r>
    </w:p>
    <w:p w:rsidR="00F036AA" w:rsidRDefault="00F036AA" w:rsidP="00F036AA">
      <w:pPr>
        <w:rPr>
          <w:rFonts w:hint="eastAsia"/>
        </w:rPr>
      </w:pPr>
      <w:r>
        <w:rPr>
          <w:rFonts w:hint="eastAsia"/>
        </w:rPr>
        <w:t>这是</w:t>
      </w:r>
      <w:r>
        <w:rPr>
          <w:rFonts w:hint="eastAsia"/>
        </w:rPr>
        <w:t>MySQL</w:t>
      </w:r>
      <w:r>
        <w:rPr>
          <w:rFonts w:hint="eastAsia"/>
        </w:rPr>
        <w:t>的默认事务隔离级别，它确保同一事务的多个实例在并发读取数据时，会看到同样的数据行。不过理论上，这会导致另一个棘手的问题：</w:t>
      </w:r>
      <w:proofErr w:type="gramStart"/>
      <w:r>
        <w:rPr>
          <w:rFonts w:hint="eastAsia"/>
        </w:rPr>
        <w:t>幻读</w:t>
      </w:r>
      <w:proofErr w:type="gramEnd"/>
      <w:r>
        <w:rPr>
          <w:rFonts w:hint="eastAsia"/>
        </w:rPr>
        <w:t xml:space="preserve"> </w:t>
      </w:r>
      <w:r>
        <w:rPr>
          <w:rFonts w:hint="eastAsia"/>
        </w:rPr>
        <w:t>（</w:t>
      </w:r>
      <w:r>
        <w:rPr>
          <w:rFonts w:hint="eastAsia"/>
        </w:rPr>
        <w:t>Phantom Read</w:t>
      </w:r>
      <w:r>
        <w:rPr>
          <w:rFonts w:hint="eastAsia"/>
        </w:rPr>
        <w:t>）。简单的说，</w:t>
      </w:r>
      <w:proofErr w:type="gramStart"/>
      <w:r>
        <w:rPr>
          <w:rFonts w:hint="eastAsia"/>
        </w:rPr>
        <w:t>幻读指</w:t>
      </w:r>
      <w:proofErr w:type="gramEnd"/>
      <w:r>
        <w:rPr>
          <w:rFonts w:hint="eastAsia"/>
        </w:rPr>
        <w:t>当用户读取某一范围的数据行时，另一个事务又在该范围内插入了新行，当用户再读取该范围的数据行时，会发现有新的“幻影”</w:t>
      </w:r>
      <w:r>
        <w:rPr>
          <w:rFonts w:hint="eastAsia"/>
        </w:rPr>
        <w:t xml:space="preserve"> </w:t>
      </w:r>
      <w:r>
        <w:rPr>
          <w:rFonts w:hint="eastAsia"/>
        </w:rPr>
        <w:t>行。</w:t>
      </w:r>
      <w:proofErr w:type="spellStart"/>
      <w:r>
        <w:rPr>
          <w:rFonts w:hint="eastAsia"/>
        </w:rPr>
        <w:t>InnoDB</w:t>
      </w:r>
      <w:proofErr w:type="spellEnd"/>
      <w:r>
        <w:rPr>
          <w:rFonts w:hint="eastAsia"/>
        </w:rPr>
        <w:t>和</w:t>
      </w:r>
      <w:r>
        <w:rPr>
          <w:rFonts w:hint="eastAsia"/>
        </w:rPr>
        <w:t>Falcon</w:t>
      </w:r>
      <w:r>
        <w:rPr>
          <w:rFonts w:hint="eastAsia"/>
        </w:rPr>
        <w:t>存储引擎通过多版本并发控制（</w:t>
      </w:r>
      <w:r>
        <w:rPr>
          <w:rFonts w:hint="eastAsia"/>
        </w:rPr>
        <w:t>MVCC</w:t>
      </w:r>
      <w:r>
        <w:rPr>
          <w:rFonts w:hint="eastAsia"/>
        </w:rPr>
        <w:t>，</w:t>
      </w:r>
      <w:proofErr w:type="spellStart"/>
      <w:r>
        <w:rPr>
          <w:rFonts w:hint="eastAsia"/>
        </w:rPr>
        <w:t>Multiversion</w:t>
      </w:r>
      <w:proofErr w:type="spellEnd"/>
      <w:r>
        <w:rPr>
          <w:rFonts w:hint="eastAsia"/>
        </w:rPr>
        <w:t xml:space="preserve"> Concurrency Control</w:t>
      </w:r>
      <w:r>
        <w:rPr>
          <w:rFonts w:hint="eastAsia"/>
        </w:rPr>
        <w:t>）机制解决了该问题。</w:t>
      </w:r>
    </w:p>
    <w:p w:rsidR="00F036AA" w:rsidRDefault="00F036AA" w:rsidP="00F036AA">
      <w:pPr>
        <w:pStyle w:val="5"/>
        <w:rPr>
          <w:rFonts w:hint="eastAsia"/>
        </w:rPr>
      </w:pPr>
      <w:r>
        <w:rPr>
          <w:rFonts w:hint="eastAsia"/>
        </w:rPr>
        <w:t>Serializable</w:t>
      </w:r>
      <w:r>
        <w:rPr>
          <w:rFonts w:hint="eastAsia"/>
        </w:rPr>
        <w:t>（可串行化）</w:t>
      </w:r>
    </w:p>
    <w:p w:rsidR="00F036AA" w:rsidRDefault="00F036AA" w:rsidP="00F036AA">
      <w:r>
        <w:rPr>
          <w:rFonts w:hint="eastAsia"/>
        </w:rPr>
        <w:t>这是最高的隔离级别，它通过强制事务排序，使之不可能相互冲突，从而</w:t>
      </w:r>
      <w:proofErr w:type="gramStart"/>
      <w:r>
        <w:rPr>
          <w:rFonts w:hint="eastAsia"/>
        </w:rPr>
        <w:t>解决幻读问题</w:t>
      </w:r>
      <w:proofErr w:type="gramEnd"/>
      <w:r>
        <w:rPr>
          <w:rFonts w:hint="eastAsia"/>
        </w:rPr>
        <w:t>。简言之，它是在</w:t>
      </w:r>
      <w:proofErr w:type="gramStart"/>
      <w:r>
        <w:rPr>
          <w:rFonts w:hint="eastAsia"/>
        </w:rPr>
        <w:t>每个读</w:t>
      </w:r>
      <w:proofErr w:type="gramEnd"/>
      <w:r>
        <w:rPr>
          <w:rFonts w:hint="eastAsia"/>
        </w:rPr>
        <w:t>的数据行上加上共享锁。在这个级别，可能导致大量的超时现象和锁竞争。</w:t>
      </w:r>
    </w:p>
    <w:p w:rsidR="001A39E6" w:rsidRDefault="001A39E6" w:rsidP="00F036AA">
      <w:pPr>
        <w:rPr>
          <w:rFonts w:hint="eastAsia"/>
        </w:rPr>
      </w:pPr>
      <w:r>
        <w:rPr>
          <w:noProof/>
        </w:rPr>
        <w:lastRenderedPageBreak/>
        <w:drawing>
          <wp:inline distT="0" distB="0" distL="0" distR="0">
            <wp:extent cx="5274310" cy="1161188"/>
            <wp:effectExtent l="0" t="0" r="2540" b="1270"/>
            <wp:docPr id="37" name="图片 37" descr="https://img2018.cnblogs.com/blog/1646034/201904/1646034-20190430095830286-139723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34/201904/1646034-20190430095830286-13972350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61188"/>
                    </a:xfrm>
                    <a:prstGeom prst="rect">
                      <a:avLst/>
                    </a:prstGeom>
                    <a:noFill/>
                    <a:ln>
                      <a:noFill/>
                    </a:ln>
                  </pic:spPr>
                </pic:pic>
              </a:graphicData>
            </a:graphic>
          </wp:inline>
        </w:drawing>
      </w:r>
      <w:bookmarkStart w:id="0" w:name="_GoBack"/>
      <w:bookmarkEnd w:id="0"/>
    </w:p>
    <w:p w:rsidR="00D919DB" w:rsidRDefault="00D919DB" w:rsidP="00F036AA"/>
    <w:p w:rsidR="00D919DB" w:rsidRDefault="00D919DB" w:rsidP="00D919DB">
      <w:pPr>
        <w:jc w:val="left"/>
      </w:pPr>
      <w:proofErr w:type="gramStart"/>
      <w:r>
        <w:t>select</w:t>
      </w:r>
      <w:proofErr w:type="gramEnd"/>
      <w:r>
        <w:t xml:space="preserve"> version() from dual;</w:t>
      </w:r>
    </w:p>
    <w:p w:rsidR="00D919DB" w:rsidRDefault="00D919DB" w:rsidP="00D919DB">
      <w:pPr>
        <w:jc w:val="left"/>
        <w:rPr>
          <w:rFonts w:hint="eastAsia"/>
        </w:rPr>
      </w:pPr>
      <w:r>
        <w:rPr>
          <w:rFonts w:hint="eastAsia"/>
        </w:rPr>
        <w:t>select @@</w:t>
      </w:r>
      <w:proofErr w:type="spellStart"/>
      <w:r>
        <w:rPr>
          <w:rFonts w:hint="eastAsia"/>
        </w:rPr>
        <w:t>tx_isolation</w:t>
      </w:r>
      <w:proofErr w:type="spellEnd"/>
      <w:r>
        <w:rPr>
          <w:rFonts w:hint="eastAsia"/>
        </w:rPr>
        <w:t xml:space="preserve">; -- </w:t>
      </w:r>
      <w:r>
        <w:rPr>
          <w:rFonts w:hint="eastAsia"/>
        </w:rPr>
        <w:t>查询当前会话隔离级别</w:t>
      </w:r>
    </w:p>
    <w:p w:rsidR="00D919DB" w:rsidRDefault="00D919DB" w:rsidP="00D919DB">
      <w:pPr>
        <w:jc w:val="left"/>
        <w:rPr>
          <w:rFonts w:hint="eastAsia"/>
        </w:rPr>
      </w:pPr>
      <w:r>
        <w:rPr>
          <w:rFonts w:hint="eastAsia"/>
        </w:rPr>
        <w:t xml:space="preserve">set session TRANSACTION ISOLATION level Read Uncommitted; -- </w:t>
      </w:r>
      <w:r>
        <w:rPr>
          <w:rFonts w:hint="eastAsia"/>
        </w:rPr>
        <w:t>设置当前会话隔离级别</w:t>
      </w:r>
    </w:p>
    <w:p w:rsidR="00D919DB" w:rsidRDefault="00D919DB" w:rsidP="00D919DB">
      <w:pPr>
        <w:jc w:val="left"/>
      </w:pPr>
    </w:p>
    <w:p w:rsidR="00D919DB" w:rsidRDefault="00D919DB" w:rsidP="00D919DB">
      <w:pPr>
        <w:jc w:val="left"/>
        <w:rPr>
          <w:rFonts w:hint="eastAsia"/>
        </w:rPr>
      </w:pPr>
      <w:r>
        <w:rPr>
          <w:rFonts w:hint="eastAsia"/>
        </w:rPr>
        <w:t xml:space="preserve">set global transaction isolation level Read Committed; -- </w:t>
      </w:r>
      <w:r>
        <w:rPr>
          <w:rFonts w:hint="eastAsia"/>
        </w:rPr>
        <w:t>设置系统当前隔离级别</w:t>
      </w:r>
    </w:p>
    <w:p w:rsidR="00D919DB" w:rsidRDefault="00D919DB" w:rsidP="00D919DB">
      <w:pPr>
        <w:jc w:val="left"/>
      </w:pPr>
    </w:p>
    <w:p w:rsidR="00D919DB" w:rsidRDefault="00D919DB" w:rsidP="00D919DB">
      <w:pPr>
        <w:jc w:val="left"/>
      </w:pPr>
    </w:p>
    <w:p w:rsidR="00D919DB" w:rsidRDefault="00D919DB" w:rsidP="00D919DB">
      <w:pPr>
        <w:jc w:val="left"/>
      </w:pPr>
    </w:p>
    <w:p w:rsidR="00D919DB" w:rsidRDefault="00D919DB" w:rsidP="00D919DB">
      <w:pPr>
        <w:jc w:val="left"/>
        <w:rPr>
          <w:rFonts w:hint="eastAsia"/>
        </w:rPr>
      </w:pPr>
      <w:r>
        <w:rPr>
          <w:rFonts w:hint="eastAsia"/>
        </w:rPr>
        <w:t xml:space="preserve">-- </w:t>
      </w:r>
      <w:r>
        <w:rPr>
          <w:rFonts w:hint="eastAsia"/>
        </w:rPr>
        <w:t>开启一个事务</w:t>
      </w:r>
    </w:p>
    <w:p w:rsidR="00D919DB" w:rsidRDefault="00D919DB" w:rsidP="00D919DB">
      <w:pPr>
        <w:jc w:val="left"/>
      </w:pPr>
      <w:proofErr w:type="gramStart"/>
      <w:r>
        <w:t>start</w:t>
      </w:r>
      <w:proofErr w:type="gramEnd"/>
      <w:r>
        <w:t xml:space="preserve"> TRANSACTION;</w:t>
      </w:r>
    </w:p>
    <w:p w:rsidR="00D919DB" w:rsidRDefault="00D919DB" w:rsidP="00D919DB">
      <w:pPr>
        <w:jc w:val="left"/>
      </w:pPr>
      <w:proofErr w:type="gramStart"/>
      <w:r>
        <w:t>select</w:t>
      </w:r>
      <w:proofErr w:type="gramEnd"/>
      <w:r>
        <w:t xml:space="preserve"> * from test1 where id =1;</w:t>
      </w:r>
    </w:p>
    <w:p w:rsidR="00D919DB" w:rsidRDefault="00D919DB" w:rsidP="00D919DB">
      <w:pPr>
        <w:jc w:val="left"/>
      </w:pPr>
      <w:proofErr w:type="gramStart"/>
      <w:r>
        <w:t>update</w:t>
      </w:r>
      <w:proofErr w:type="gramEnd"/>
      <w:r>
        <w:t xml:space="preserve"> test1 set </w:t>
      </w:r>
      <w:proofErr w:type="spellStart"/>
      <w:r>
        <w:t>num</w:t>
      </w:r>
      <w:proofErr w:type="spellEnd"/>
      <w:r>
        <w:t xml:space="preserve"> =2 where id=1;</w:t>
      </w:r>
    </w:p>
    <w:p w:rsidR="00D919DB" w:rsidRDefault="00D919DB" w:rsidP="00D919DB">
      <w:pPr>
        <w:jc w:val="left"/>
      </w:pPr>
      <w:r>
        <w:t>COMMIT;</w:t>
      </w:r>
    </w:p>
    <w:p w:rsidR="00D919DB" w:rsidRPr="00F036AA" w:rsidRDefault="00D919DB" w:rsidP="00D919DB">
      <w:pPr>
        <w:jc w:val="left"/>
        <w:rPr>
          <w:rFonts w:hint="eastAsia"/>
        </w:rPr>
      </w:pPr>
      <w:r>
        <w:t>ROLLBACK;</w:t>
      </w:r>
    </w:p>
    <w:p w:rsidR="003A7DAA" w:rsidRDefault="003A7DAA" w:rsidP="007A5BB9">
      <w:pPr>
        <w:pStyle w:val="4"/>
      </w:pPr>
      <w:proofErr w:type="spellStart"/>
      <w:r>
        <w:rPr>
          <w:rFonts w:hint="eastAsia"/>
        </w:rPr>
        <w:lastRenderedPageBreak/>
        <w:t>Mysql</w:t>
      </w:r>
      <w:proofErr w:type="spellEnd"/>
      <w:r>
        <w:rPr>
          <w:rFonts w:hint="eastAsia"/>
        </w:rPr>
        <w:t xml:space="preserve"> </w:t>
      </w:r>
      <w:r>
        <w:rPr>
          <w:rFonts w:hint="eastAsia"/>
        </w:rPr>
        <w:t>什么情况会造成脏读、可重复度、幻读？如何解决</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3A7DAA" w:rsidRDefault="003A7DAA" w:rsidP="007A5BB9">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r>
        <w:rPr>
          <w:rFonts w:hint="eastAsia"/>
        </w:rPr>
        <w:t>，</w:t>
      </w:r>
    </w:p>
    <w:p w:rsidR="003A7DAA" w:rsidRDefault="003A7DAA" w:rsidP="007A5BB9">
      <w:pPr>
        <w:pStyle w:val="4"/>
      </w:pPr>
      <w:r>
        <w:rPr>
          <w:rFonts w:hint="eastAsia"/>
        </w:rPr>
        <w:lastRenderedPageBreak/>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varchar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lastRenderedPageBreak/>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lastRenderedPageBreak/>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15:restartNumberingAfterBreak="0">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5" w15:restartNumberingAfterBreak="0">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0" w15:restartNumberingAfterBreak="0">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2"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15:restartNumberingAfterBreak="0">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
  </w:num>
  <w:num w:numId="4">
    <w:abstractNumId w:val="23"/>
  </w:num>
  <w:num w:numId="5">
    <w:abstractNumId w:val="8"/>
  </w:num>
  <w:num w:numId="6">
    <w:abstractNumId w:val="3"/>
  </w:num>
  <w:num w:numId="7">
    <w:abstractNumId w:val="2"/>
  </w:num>
  <w:num w:numId="8">
    <w:abstractNumId w:val="17"/>
  </w:num>
  <w:num w:numId="9">
    <w:abstractNumId w:val="9"/>
  </w:num>
  <w:num w:numId="10">
    <w:abstractNumId w:val="4"/>
  </w:num>
  <w:num w:numId="11">
    <w:abstractNumId w:val="25"/>
  </w:num>
  <w:num w:numId="12">
    <w:abstractNumId w:val="22"/>
  </w:num>
  <w:num w:numId="13">
    <w:abstractNumId w:val="5"/>
  </w:num>
  <w:num w:numId="14">
    <w:abstractNumId w:val="24"/>
  </w:num>
  <w:num w:numId="15">
    <w:abstractNumId w:val="15"/>
  </w:num>
  <w:num w:numId="16">
    <w:abstractNumId w:val="19"/>
  </w:num>
  <w:num w:numId="17">
    <w:abstractNumId w:val="21"/>
  </w:num>
  <w:num w:numId="18">
    <w:abstractNumId w:val="10"/>
  </w:num>
  <w:num w:numId="19">
    <w:abstractNumId w:val="26"/>
  </w:num>
  <w:num w:numId="20">
    <w:abstractNumId w:val="14"/>
  </w:num>
  <w:num w:numId="21">
    <w:abstractNumId w:val="13"/>
  </w:num>
  <w:num w:numId="22">
    <w:abstractNumId w:val="27"/>
  </w:num>
  <w:num w:numId="23">
    <w:abstractNumId w:val="0"/>
  </w:num>
  <w:num w:numId="24">
    <w:abstractNumId w:val="16"/>
  </w:num>
  <w:num w:numId="25">
    <w:abstractNumId w:val="7"/>
  </w:num>
  <w:num w:numId="26">
    <w:abstractNumId w:val="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50860"/>
    <w:rsid w:val="0006247F"/>
    <w:rsid w:val="00076A7A"/>
    <w:rsid w:val="00077219"/>
    <w:rsid w:val="00096537"/>
    <w:rsid w:val="000A0BE6"/>
    <w:rsid w:val="000D5E7C"/>
    <w:rsid w:val="0010125F"/>
    <w:rsid w:val="001148F1"/>
    <w:rsid w:val="00123378"/>
    <w:rsid w:val="00134715"/>
    <w:rsid w:val="00135E5F"/>
    <w:rsid w:val="001A39E6"/>
    <w:rsid w:val="001B77A1"/>
    <w:rsid w:val="001C0BCE"/>
    <w:rsid w:val="001E3954"/>
    <w:rsid w:val="001E4618"/>
    <w:rsid w:val="00200D29"/>
    <w:rsid w:val="00213BB2"/>
    <w:rsid w:val="00222960"/>
    <w:rsid w:val="00233705"/>
    <w:rsid w:val="00241FA2"/>
    <w:rsid w:val="00244EF5"/>
    <w:rsid w:val="00253EFD"/>
    <w:rsid w:val="002554EC"/>
    <w:rsid w:val="002B3A1D"/>
    <w:rsid w:val="002E0894"/>
    <w:rsid w:val="00310C40"/>
    <w:rsid w:val="00313ED9"/>
    <w:rsid w:val="0032209E"/>
    <w:rsid w:val="00350A7C"/>
    <w:rsid w:val="003527D6"/>
    <w:rsid w:val="00362B21"/>
    <w:rsid w:val="00377C57"/>
    <w:rsid w:val="003819A0"/>
    <w:rsid w:val="00381BE3"/>
    <w:rsid w:val="00392854"/>
    <w:rsid w:val="003A047B"/>
    <w:rsid w:val="003A7DAA"/>
    <w:rsid w:val="003E2F34"/>
    <w:rsid w:val="00430166"/>
    <w:rsid w:val="00441B32"/>
    <w:rsid w:val="00486B5C"/>
    <w:rsid w:val="0048783B"/>
    <w:rsid w:val="004C6181"/>
    <w:rsid w:val="004D0C3D"/>
    <w:rsid w:val="004F0E9C"/>
    <w:rsid w:val="004F5780"/>
    <w:rsid w:val="00511A15"/>
    <w:rsid w:val="00521581"/>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6332"/>
    <w:rsid w:val="008A39F5"/>
    <w:rsid w:val="008E448A"/>
    <w:rsid w:val="008F2FAD"/>
    <w:rsid w:val="00901D8A"/>
    <w:rsid w:val="00943316"/>
    <w:rsid w:val="00971D5F"/>
    <w:rsid w:val="0098445D"/>
    <w:rsid w:val="009B32AE"/>
    <w:rsid w:val="00A14F67"/>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919DB"/>
    <w:rsid w:val="00DE10BF"/>
    <w:rsid w:val="00DE7615"/>
    <w:rsid w:val="00E22D0F"/>
    <w:rsid w:val="00E508EF"/>
    <w:rsid w:val="00EA4B08"/>
    <w:rsid w:val="00EB728A"/>
    <w:rsid w:val="00EC5C67"/>
    <w:rsid w:val="00EE1AB7"/>
    <w:rsid w:val="00F00028"/>
    <w:rsid w:val="00F036AA"/>
    <w:rsid w:val="00F104C2"/>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318395">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16947</TotalTime>
  <Pages>42</Pages>
  <Words>2871</Words>
  <Characters>16368</Characters>
  <Application>Microsoft Office Word</Application>
  <DocSecurity>0</DocSecurity>
  <Lines>136</Lines>
  <Paragraphs>38</Paragraphs>
  <ScaleCrop>false</ScaleCrop>
  <Company/>
  <LinksUpToDate>false</LinksUpToDate>
  <CharactersWithSpaces>19201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64</cp:revision>
  <dcterms:created xsi:type="dcterms:W3CDTF">2020-11-11T09:51:00Z</dcterms:created>
  <dcterms:modified xsi:type="dcterms:W3CDTF">2021-01-13T14:27:00Z</dcterms:modified>
</cp:coreProperties>
</file>