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E8CBF" w14:textId="77777777" w:rsidR="00F777FD" w:rsidRPr="00BC2F44" w:rsidRDefault="00F777FD" w:rsidP="00F777FD">
      <w:pPr>
        <w:jc w:val="center"/>
        <w:rPr>
          <w:rFonts w:ascii="宋体" w:eastAsia="宋体" w:hAnsi="宋体" w:hint="eastAsia"/>
          <w:sz w:val="36"/>
          <w:szCs w:val="36"/>
        </w:rPr>
      </w:pPr>
      <w:r w:rsidRPr="00BC2F44">
        <w:rPr>
          <w:rFonts w:ascii="宋体" w:eastAsia="宋体" w:hAnsi="宋体"/>
          <w:sz w:val="36"/>
          <w:szCs w:val="36"/>
        </w:rPr>
        <w:t>快递柜综合应用系统需求规格说明书</w:t>
      </w:r>
    </w:p>
    <w:p w14:paraId="40755ACB" w14:textId="77777777" w:rsidR="00F777FD" w:rsidRPr="00BC2F44" w:rsidRDefault="00F777FD" w:rsidP="00C61A01">
      <w:pPr>
        <w:pStyle w:val="1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1. 引言</w:t>
      </w:r>
    </w:p>
    <w:p w14:paraId="7128E8D2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1.1 编写目的</w:t>
      </w:r>
    </w:p>
    <w:p w14:paraId="4978C0A4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本文档旨在明确“快递柜综合应用系统”的功能需求、非功能需求及接口规范。重点界定软件端（微信小程序、Web管理后台、云服务端）的业务逻辑，以及硬件部分（基于 SysML 图纸定义的模块）与软件逻辑的映射关系，为后续的开发、集成与测试提供统一标准。</w:t>
      </w:r>
    </w:p>
    <w:p w14:paraId="38833343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1.2 项目背景</w:t>
      </w:r>
    </w:p>
    <w:p w14:paraId="1C526975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本项目为软硬件结合的课程设计项目，旨在通过物联网技术解决物流配送“最后一百米”的难题。</w:t>
      </w:r>
    </w:p>
    <w:p w14:paraId="20A4785C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特别说明：本项目采用“硬件逻辑全仿真，软件功能全实现”的模式。硬件部分主要体现在 MDesigner 工业设计与 SysML 系统设计中；软件端需通过数据库状态字段精准映射硬件传感器（如重量传感器、电磁锁）的反馈逻辑。</w:t>
      </w:r>
    </w:p>
    <w:p w14:paraId="60AA2681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1.3 适用范围</w:t>
      </w:r>
    </w:p>
    <w:p w14:paraId="7A940ED5" w14:textId="77777777" w:rsidR="00F777FD" w:rsidRPr="00BC2F44" w:rsidRDefault="00F777FD" w:rsidP="00F777FD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服务端：核心业务逻辑处理、数据存储与硬件状态中转中心。</w:t>
      </w:r>
    </w:p>
    <w:p w14:paraId="1D09F7C5" w14:textId="77777777" w:rsidR="00F777FD" w:rsidRPr="00BC2F44" w:rsidRDefault="00F777FD" w:rsidP="00F777FD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Web管理端：管理员对柜体状态（温湿度、占用情况）的监控与异常干预。</w:t>
      </w:r>
    </w:p>
    <w:p w14:paraId="2272F3BF" w14:textId="77777777" w:rsidR="00F777FD" w:rsidRPr="00BC2F44" w:rsidRDefault="00F777FD" w:rsidP="00F777FD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客户端（快递员/用户）：业务操作入口，触发物理逻辑变更。</w:t>
      </w:r>
    </w:p>
    <w:p w14:paraId="2EFD9C30" w14:textId="77777777" w:rsidR="00F777FD" w:rsidRPr="00BC2F44" w:rsidRDefault="00F777FD" w:rsidP="00F777FD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硬件逻辑层：基于数据库状态模拟的物理反馈系统（替代真实硬件驱动）。</w:t>
      </w:r>
    </w:p>
    <w:p w14:paraId="525DA0F2" w14:textId="14E1617D" w:rsidR="00F777FD" w:rsidRPr="00BC2F44" w:rsidRDefault="00F777FD" w:rsidP="00F777FD">
      <w:pPr>
        <w:rPr>
          <w:rFonts w:ascii="宋体" w:eastAsia="宋体" w:hAnsi="宋体" w:hint="eastAsia"/>
          <w:szCs w:val="21"/>
        </w:rPr>
      </w:pPr>
    </w:p>
    <w:p w14:paraId="6CF45700" w14:textId="77777777" w:rsidR="00F777FD" w:rsidRPr="00BC2F44" w:rsidRDefault="00F777FD" w:rsidP="00C61A01">
      <w:pPr>
        <w:pStyle w:val="1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2. 总体描述</w:t>
      </w:r>
    </w:p>
    <w:p w14:paraId="74BA9B33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2.1 系统架构与建模</w:t>
      </w:r>
    </w:p>
    <w:p w14:paraId="35E0EBA3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本系统采用分层架构设计，严格遵循 SysML 建模规范。</w:t>
      </w:r>
    </w:p>
    <w:p w14:paraId="696C464F" w14:textId="77777777" w:rsidR="00C61A01" w:rsidRPr="00BC2F44" w:rsidRDefault="00C61A01" w:rsidP="00F777FD">
      <w:pPr>
        <w:rPr>
          <w:rFonts w:ascii="宋体" w:eastAsia="宋体" w:hAnsi="宋体" w:hint="eastAsia"/>
          <w:noProof/>
        </w:rPr>
      </w:pPr>
    </w:p>
    <w:p w14:paraId="31382D61" w14:textId="088ECD72" w:rsidR="00F777FD" w:rsidRPr="00BC2F44" w:rsidRDefault="00F777FD" w:rsidP="00F777FD">
      <w:pPr>
        <w:rPr>
          <w:rFonts w:ascii="宋体" w:eastAsia="宋体" w:hAnsi="宋体" w:hint="eastAsia"/>
          <w:i/>
          <w:iCs/>
          <w:szCs w:val="21"/>
        </w:rPr>
      </w:pPr>
      <w:r w:rsidRPr="00BC2F44">
        <w:rPr>
          <w:rFonts w:ascii="宋体" w:eastAsia="宋体" w:hAnsi="宋体"/>
          <w:noProof/>
        </w:rPr>
        <w:drawing>
          <wp:inline distT="0" distB="0" distL="0" distR="0" wp14:anchorId="0C91FCD4" wp14:editId="188A3137">
            <wp:extent cx="5274310" cy="2303929"/>
            <wp:effectExtent l="0" t="0" r="2540" b="1270"/>
            <wp:docPr id="19774381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03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C2F44">
        <w:rPr>
          <w:rFonts w:ascii="宋体" w:eastAsia="宋体" w:hAnsi="宋体"/>
          <w:i/>
          <w:iCs/>
          <w:szCs w:val="21"/>
        </w:rPr>
        <w:t>说明：定义了系统由电源单元、储物格（含电磁锁、重量/温湿度传感器）、4G模块、中控屏等物理模块组成。</w:t>
      </w:r>
    </w:p>
    <w:p w14:paraId="75E9A956" w14:textId="02A0390C" w:rsidR="00C61A01" w:rsidRPr="00BC2F44" w:rsidRDefault="00C61A01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noProof/>
        </w:rPr>
        <w:lastRenderedPageBreak/>
        <w:drawing>
          <wp:inline distT="0" distB="0" distL="0" distR="0" wp14:anchorId="698A828E" wp14:editId="33AB5A3C">
            <wp:extent cx="5274310" cy="2882900"/>
            <wp:effectExtent l="0" t="0" r="2540" b="0"/>
            <wp:docPr id="133765718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CFBB8" w14:textId="77777777" w:rsidR="00F777FD" w:rsidRPr="00BC2F44" w:rsidRDefault="00F777FD" w:rsidP="00C61A01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i/>
          <w:iCs/>
          <w:szCs w:val="21"/>
        </w:rPr>
        <w:t>说明：展示了各传感器与主控板、4G通信模块之间的数据流向，特别是重量传感器信号对“库存状态”的决定性作用。</w:t>
      </w:r>
    </w:p>
    <w:p w14:paraId="11318A9A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2.2 用户角色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1363"/>
        <w:gridCol w:w="5877"/>
      </w:tblGrid>
      <w:tr w:rsidR="00C61A01" w:rsidRPr="00BC2F44" w14:paraId="725E9F8F" w14:textId="77777777">
        <w:trPr>
          <w:trHeight w:val="27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52CD1412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角色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2087E6A2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18A7A481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核心权限</w:t>
            </w:r>
          </w:p>
        </w:tc>
      </w:tr>
      <w:tr w:rsidR="00C61A01" w:rsidRPr="00BC2F44" w14:paraId="7A23897B" w14:textId="77777777">
        <w:trPr>
          <w:trHeight w:val="103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331C21B8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系统管理员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5946518E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运营/监控人员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DEE0E3"/>
            </w:tcBorders>
            <w:noWrap/>
            <w:vAlign w:val="bottom"/>
            <w:hideMark/>
          </w:tcPr>
          <w:p w14:paraId="79B399E3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监控柜门状态、查看传感器数据（模拟）、用户管理、强制开锁。</w:t>
            </w:r>
          </w:p>
        </w:tc>
      </w:tr>
      <w:tr w:rsidR="00C61A01" w:rsidRPr="00BC2F44" w14:paraId="16F592D9" w14:textId="77777777">
        <w:trPr>
          <w:trHeight w:val="103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405E22CD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快递员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7669FAB2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物流配送人员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DEE0E3"/>
            </w:tcBorders>
            <w:noWrap/>
            <w:vAlign w:val="bottom"/>
            <w:hideMark/>
          </w:tcPr>
          <w:p w14:paraId="5AC371E7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身份认证、扫描单号、投递入柜（触发重量检测）、查询空柜。</w:t>
            </w:r>
          </w:p>
        </w:tc>
      </w:tr>
      <w:tr w:rsidR="00C61A01" w:rsidRPr="00BC2F44" w14:paraId="2E8DE874" w14:textId="77777777">
        <w:trPr>
          <w:trHeight w:val="84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660F3FD5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普通用户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7210C6A3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收件人/寄件人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DEE0E3"/>
            </w:tcBorders>
            <w:noWrap/>
            <w:vAlign w:val="bottom"/>
            <w:hideMark/>
          </w:tcPr>
          <w:p w14:paraId="08A14983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取快递（码/人脸）、寄快递、个人物品暂存（A存B取）。</w:t>
            </w:r>
          </w:p>
        </w:tc>
      </w:tr>
      <w:tr w:rsidR="00C61A01" w:rsidRPr="00BC2F44" w14:paraId="1021B46D" w14:textId="77777777">
        <w:trPr>
          <w:trHeight w:val="65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151B7705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云端服务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noWrap/>
            <w:vAlign w:val="bottom"/>
            <w:hideMark/>
          </w:tcPr>
          <w:p w14:paraId="59B1BC3A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系统后台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DEE0E3"/>
            </w:tcBorders>
            <w:noWrap/>
            <w:vAlign w:val="bottom"/>
            <w:hideMark/>
          </w:tcPr>
          <w:p w14:paraId="128EECDE" w14:textId="77777777" w:rsidR="00C61A01" w:rsidRPr="00BC2F44" w:rsidRDefault="00C61A01" w:rsidP="00C61A01">
            <w:pPr>
              <w:rPr>
                <w:rFonts w:ascii="宋体" w:eastAsia="宋体" w:hAnsi="宋体" w:hint="eastAsia"/>
                <w:szCs w:val="21"/>
              </w:rPr>
            </w:pPr>
            <w:r w:rsidRPr="00BC2F44">
              <w:rPr>
                <w:rFonts w:ascii="宋体" w:eastAsia="宋体" w:hAnsi="宋体"/>
                <w:szCs w:val="21"/>
              </w:rPr>
              <w:t>校验身份、下发开锁指令、推送短信/微信通知。</w:t>
            </w:r>
          </w:p>
        </w:tc>
      </w:tr>
    </w:tbl>
    <w:p w14:paraId="02FDC259" w14:textId="77777777" w:rsidR="00F777FD" w:rsidRPr="00BC2F44" w:rsidRDefault="00000000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pict w14:anchorId="4CC9C33A">
          <v:rect id="_x0000_i1027" style="width:0;height:1.5pt" o:hralign="center" o:hrstd="t" o:hr="t" fillcolor="#a0a0a0" stroked="f"/>
        </w:pict>
      </w:r>
    </w:p>
    <w:p w14:paraId="5C156FF3" w14:textId="77777777" w:rsidR="00F777FD" w:rsidRPr="00BC2F44" w:rsidRDefault="00F777FD" w:rsidP="00C61A01">
      <w:pPr>
        <w:pStyle w:val="1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3. 功能需求详细说明</w:t>
      </w:r>
    </w:p>
    <w:p w14:paraId="3D74B025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3.1 硬件逻辑集成与传感器模拟</w:t>
      </w:r>
    </w:p>
    <w:p w14:paraId="40965761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系统必须实现“前端操作”与“后台状态”的实时逻辑映射，以软件逻辑模拟《内部模块图》中的硬件行为。</w:t>
      </w:r>
    </w:p>
    <w:p w14:paraId="62A2F935" w14:textId="77777777" w:rsidR="00F777FD" w:rsidRPr="00BC2F44" w:rsidRDefault="00F777FD" w:rsidP="00F777FD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柜门控制逻辑（电磁锁模拟）</w:t>
      </w:r>
    </w:p>
    <w:p w14:paraId="213F3F59" w14:textId="77777777" w:rsidR="00F777FD" w:rsidRPr="00BC2F44" w:rsidRDefault="00F777FD" w:rsidP="00F777FD">
      <w:pPr>
        <w:numPr>
          <w:ilvl w:val="1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操作：App/人脸识别触发开门指令。</w:t>
      </w:r>
    </w:p>
    <w:p w14:paraId="126DEBB0" w14:textId="77777777" w:rsidR="00F777FD" w:rsidRPr="00BC2F44" w:rsidRDefault="00F777FD" w:rsidP="00F777FD">
      <w:pPr>
        <w:numPr>
          <w:ilvl w:val="1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反馈：App/屏幕弹出“X号仓门已弹开”提示。</w:t>
      </w:r>
    </w:p>
    <w:p w14:paraId="1DF774D0" w14:textId="77777777" w:rsidR="00F777FD" w:rsidRPr="00BC2F44" w:rsidRDefault="00F777FD" w:rsidP="00F777FD">
      <w:pPr>
        <w:numPr>
          <w:ilvl w:val="1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状态：数据库 compartments 表 lock_status 字段由 1 (Locked) 变为 0 (Open)。</w:t>
      </w:r>
    </w:p>
    <w:p w14:paraId="39491A0B" w14:textId="77777777" w:rsidR="00F777FD" w:rsidRPr="00BC2F44" w:rsidRDefault="00F777FD" w:rsidP="00F777FD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物品检测逻辑（重量传感器模拟）</w:t>
      </w:r>
    </w:p>
    <w:p w14:paraId="4478E09A" w14:textId="77777777" w:rsidR="00F777FD" w:rsidRPr="00BC2F44" w:rsidRDefault="00F777FD" w:rsidP="00F777FD">
      <w:pPr>
        <w:numPr>
          <w:ilvl w:val="1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场景：快递员投递或用户寄件。</w:t>
      </w:r>
    </w:p>
    <w:p w14:paraId="6C4D4E28" w14:textId="77777777" w:rsidR="00F777FD" w:rsidRPr="00BC2F44" w:rsidRDefault="00F777FD" w:rsidP="00F777FD">
      <w:pPr>
        <w:numPr>
          <w:ilvl w:val="1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lastRenderedPageBreak/>
        <w:t>逻辑：用户在前端点击“确认放入” -&gt; 系统模拟重量传感器信号置位 -&gt; 后端更新 has_item 为 1 -&gt; 只有当检测到重量增加后，系统才允许“关门并结束订单”。</w:t>
      </w:r>
    </w:p>
    <w:p w14:paraId="6CBC490B" w14:textId="77777777" w:rsidR="00F777FD" w:rsidRPr="00BC2F44" w:rsidRDefault="00F777FD" w:rsidP="00F777FD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环境监控逻辑（温湿度传感器模拟）</w:t>
      </w:r>
    </w:p>
    <w:p w14:paraId="0E4B1639" w14:textId="77777777" w:rsidR="00F777FD" w:rsidRPr="00BC2F44" w:rsidRDefault="00F777FD" w:rsidP="00F777FD">
      <w:pPr>
        <w:numPr>
          <w:ilvl w:val="1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场景：根据《内部模块图》，部分储物格（如1号、2号）配备温湿度传感器，用于药品或生鲜存储。</w:t>
      </w:r>
    </w:p>
    <w:p w14:paraId="71A0397C" w14:textId="77777777" w:rsidR="00F777FD" w:rsidRPr="00BC2F44" w:rsidRDefault="00F777FD" w:rsidP="00F777FD">
      <w:pPr>
        <w:numPr>
          <w:ilvl w:val="1"/>
          <w:numId w:val="3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逻辑：Web后台需模拟周期性上传温湿度数据，并在监控大屏显示。</w:t>
      </w:r>
    </w:p>
    <w:p w14:paraId="2ACA2D67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3.2 快递员端功能</w:t>
      </w:r>
    </w:p>
    <w:p w14:paraId="293C9CDD" w14:textId="4BECC8C8" w:rsidR="00F777FD" w:rsidRPr="00BC2F44" w:rsidRDefault="00C61A01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noProof/>
        </w:rPr>
        <w:drawing>
          <wp:inline distT="0" distB="0" distL="0" distR="0" wp14:anchorId="521AEFCE" wp14:editId="74A1D691">
            <wp:extent cx="5274310" cy="3360420"/>
            <wp:effectExtent l="0" t="0" r="2540" b="0"/>
            <wp:docPr id="181265845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A98F6" w14:textId="77777777" w:rsidR="00F777FD" w:rsidRPr="00BC2F44" w:rsidRDefault="00F777FD" w:rsidP="00F777FD">
      <w:pPr>
        <w:numPr>
          <w:ilvl w:val="0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身份认证与登录</w:t>
      </w:r>
    </w:p>
    <w:p w14:paraId="4FAAE491" w14:textId="77777777" w:rsidR="00F777FD" w:rsidRPr="00BC2F44" w:rsidRDefault="00F777FD" w:rsidP="00F777FD">
      <w:pPr>
        <w:numPr>
          <w:ilvl w:val="1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快递员扫描柜体二维码，系统校验其是否为注册快递员。</w:t>
      </w:r>
    </w:p>
    <w:p w14:paraId="6A0F684A" w14:textId="77777777" w:rsidR="00F777FD" w:rsidRPr="00BC2F44" w:rsidRDefault="00F777FD" w:rsidP="00F777FD">
      <w:pPr>
        <w:numPr>
          <w:ilvl w:val="0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投递入柜流程</w:t>
      </w:r>
    </w:p>
    <w:p w14:paraId="6C20C203" w14:textId="77777777" w:rsidR="00F777FD" w:rsidRPr="00BC2F44" w:rsidRDefault="00F777FD" w:rsidP="00F777FD">
      <w:pPr>
        <w:numPr>
          <w:ilvl w:val="1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单号录入：支持扫码或手动输入快递单号。</w:t>
      </w:r>
    </w:p>
    <w:p w14:paraId="3FBFD2D8" w14:textId="77777777" w:rsidR="00F777FD" w:rsidRPr="00BC2F44" w:rsidRDefault="00F777FD" w:rsidP="00F777FD">
      <w:pPr>
        <w:numPr>
          <w:ilvl w:val="1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联网校验：系统调用云端API查询收件人信息（校验单号有效性）。</w:t>
      </w:r>
    </w:p>
    <w:p w14:paraId="3D0875B8" w14:textId="77777777" w:rsidR="00F777FD" w:rsidRPr="00BC2F44" w:rsidRDefault="00F777FD" w:rsidP="00F777FD">
      <w:pPr>
        <w:numPr>
          <w:ilvl w:val="1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规格选择：根据包裹大小选择大/中/小格口。</w:t>
      </w:r>
    </w:p>
    <w:p w14:paraId="0898F81A" w14:textId="77777777" w:rsidR="00F777FD" w:rsidRPr="00BC2F44" w:rsidRDefault="00F777FD" w:rsidP="00F777FD">
      <w:pPr>
        <w:numPr>
          <w:ilvl w:val="1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开门投递：系统自动弹开匹配的空闲格口。</w:t>
      </w:r>
    </w:p>
    <w:p w14:paraId="6F72B244" w14:textId="77777777" w:rsidR="00F777FD" w:rsidRPr="00BC2F44" w:rsidRDefault="00F777FD" w:rsidP="00F777FD">
      <w:pPr>
        <w:numPr>
          <w:ilvl w:val="1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关门确认：模拟“放入物品并关门”动作，系统检测到“关门信号+重量信号”后，标记包裹状态为“已入柜”。</w:t>
      </w:r>
    </w:p>
    <w:p w14:paraId="1E2DDD15" w14:textId="77777777" w:rsidR="00F777FD" w:rsidRPr="00BC2F44" w:rsidRDefault="00F777FD" w:rsidP="00F777FD">
      <w:pPr>
        <w:numPr>
          <w:ilvl w:val="1"/>
          <w:numId w:val="32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通知推送：系统自动生成取件码并发送短信/微信通知收件人。</w:t>
      </w:r>
    </w:p>
    <w:p w14:paraId="60872433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3.3 普通用户端功能</w:t>
      </w:r>
    </w:p>
    <w:p w14:paraId="3B84B3DC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3.3.1 取快递（双模式）</w:t>
      </w:r>
    </w:p>
    <w:p w14:paraId="6CF4D802" w14:textId="179D71D3" w:rsidR="00F777FD" w:rsidRPr="00BC2F44" w:rsidRDefault="00C61A01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noProof/>
        </w:rPr>
        <w:lastRenderedPageBreak/>
        <w:drawing>
          <wp:inline distT="0" distB="0" distL="0" distR="0" wp14:anchorId="306DCEC4" wp14:editId="170AD0AF">
            <wp:extent cx="5274310" cy="3208020"/>
            <wp:effectExtent l="0" t="0" r="2540" b="0"/>
            <wp:docPr id="70585436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C3CF" w14:textId="77777777" w:rsidR="00F777FD" w:rsidRPr="00BC2F44" w:rsidRDefault="00F777FD" w:rsidP="00F777FD">
      <w:pPr>
        <w:numPr>
          <w:ilvl w:val="0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方式一：扫码/输码取件</w:t>
      </w:r>
    </w:p>
    <w:p w14:paraId="5FD79212" w14:textId="77777777" w:rsidR="00F777FD" w:rsidRPr="00BC2F44" w:rsidRDefault="00F777FD" w:rsidP="00F777FD">
      <w:pPr>
        <w:numPr>
          <w:ilvl w:val="1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用户通过App扫描柜体码或在屏幕输入6位取件码。</w:t>
      </w:r>
    </w:p>
    <w:p w14:paraId="6C0BAD61" w14:textId="77777777" w:rsidR="00F777FD" w:rsidRPr="00BC2F44" w:rsidRDefault="00F777FD" w:rsidP="00F777FD">
      <w:pPr>
        <w:numPr>
          <w:ilvl w:val="1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系统校验通过后，弹开对应格口。</w:t>
      </w:r>
    </w:p>
    <w:p w14:paraId="17075136" w14:textId="77777777" w:rsidR="00F777FD" w:rsidRPr="00BC2F44" w:rsidRDefault="00F777FD" w:rsidP="00F777FD">
      <w:pPr>
        <w:numPr>
          <w:ilvl w:val="0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方式二：人脸识别取件</w:t>
      </w:r>
    </w:p>
    <w:p w14:paraId="0EC3388C" w14:textId="77777777" w:rsidR="00F777FD" w:rsidRPr="00BC2F44" w:rsidRDefault="00F777FD" w:rsidP="00F777FD">
      <w:pPr>
        <w:numPr>
          <w:ilvl w:val="1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【插入图片：人脸识别系统活动图.png】</w:t>
      </w:r>
    </w:p>
    <w:p w14:paraId="725D019D" w14:textId="77777777" w:rsidR="00F777FD" w:rsidRPr="00BC2F44" w:rsidRDefault="00F777FD" w:rsidP="00F777FD">
      <w:pPr>
        <w:numPr>
          <w:ilvl w:val="1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用户选择“人脸识别开柜” -&gt; 摄像头采集人脸 -&gt; 云端匹配注册面部数据。</w:t>
      </w:r>
    </w:p>
    <w:p w14:paraId="7513CB0F" w14:textId="77777777" w:rsidR="00F777FD" w:rsidRPr="00BC2F44" w:rsidRDefault="00F777FD" w:rsidP="00F777FD">
      <w:pPr>
        <w:numPr>
          <w:ilvl w:val="1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匹配成功：系统查询该用户所有未取包裹 -&gt; 列表展示 -&gt; 用户选择特定包裹或“一键全取” -&gt; 对应仓门打开。</w:t>
      </w:r>
    </w:p>
    <w:p w14:paraId="1361F55D" w14:textId="77777777" w:rsidR="00F777FD" w:rsidRPr="00BC2F44" w:rsidRDefault="00F777FD" w:rsidP="00F777FD">
      <w:pPr>
        <w:numPr>
          <w:ilvl w:val="1"/>
          <w:numId w:val="33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匹配失败：提示转为输入取件码模式。</w:t>
      </w:r>
    </w:p>
    <w:p w14:paraId="300EAE74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3.3.2 寄快递（物流业务）</w:t>
      </w:r>
    </w:p>
    <w:p w14:paraId="3E475E6C" w14:textId="48FFFAF3" w:rsidR="00F777FD" w:rsidRPr="00BC2F44" w:rsidRDefault="00C61A01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noProof/>
        </w:rPr>
        <w:drawing>
          <wp:inline distT="0" distB="0" distL="0" distR="0" wp14:anchorId="553029F5" wp14:editId="3174D960">
            <wp:extent cx="5274310" cy="3062605"/>
            <wp:effectExtent l="0" t="0" r="2540" b="4445"/>
            <wp:docPr id="21526828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E3D9C" w14:textId="77777777" w:rsidR="00F777FD" w:rsidRPr="00BC2F44" w:rsidRDefault="00F777FD" w:rsidP="00F777FD">
      <w:pPr>
        <w:numPr>
          <w:ilvl w:val="0"/>
          <w:numId w:val="34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lastRenderedPageBreak/>
        <w:t>用户扫码 -&gt; 填写寄件信息（地址/物品） -&gt; 支付运费。</w:t>
      </w:r>
    </w:p>
    <w:p w14:paraId="7E8E647B" w14:textId="77777777" w:rsidR="00F777FD" w:rsidRPr="00BC2F44" w:rsidRDefault="00F777FD" w:rsidP="00F777FD">
      <w:pPr>
        <w:numPr>
          <w:ilvl w:val="0"/>
          <w:numId w:val="34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系统分配空闲格口 -&gt; 弹开柜门 -&gt; 用户放入 -&gt; 关门。</w:t>
      </w:r>
    </w:p>
    <w:p w14:paraId="37B1C895" w14:textId="77777777" w:rsidR="00F777FD" w:rsidRPr="00BC2F44" w:rsidRDefault="00F777FD" w:rsidP="00F777FD">
      <w:pPr>
        <w:numPr>
          <w:ilvl w:val="0"/>
          <w:numId w:val="34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系统通知快递员揽件（状态标记为“待揽收”）。</w:t>
      </w:r>
    </w:p>
    <w:p w14:paraId="3A68C662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3.3.3 物品寄存（个人P2P业务）</w:t>
      </w:r>
    </w:p>
    <w:p w14:paraId="608F77AA" w14:textId="5B9DFB54" w:rsidR="00F777FD" w:rsidRPr="00BC2F44" w:rsidRDefault="00C61A01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noProof/>
        </w:rPr>
        <w:drawing>
          <wp:inline distT="0" distB="0" distL="0" distR="0" wp14:anchorId="655F4876" wp14:editId="300C3D60">
            <wp:extent cx="5274310" cy="3165475"/>
            <wp:effectExtent l="0" t="0" r="2540" b="0"/>
            <wp:docPr id="30961658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E9B55" w14:textId="77777777" w:rsidR="00F777FD" w:rsidRPr="00BC2F44" w:rsidRDefault="00F777FD" w:rsidP="00F777FD">
      <w:pPr>
        <w:numPr>
          <w:ilvl w:val="0"/>
          <w:numId w:val="35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场景描述：用户A存入物品，指定用户B（或仅生成通用码）来取，非物流流转。</w:t>
      </w:r>
    </w:p>
    <w:p w14:paraId="2EC9FF45" w14:textId="77777777" w:rsidR="00F777FD" w:rsidRPr="00BC2F44" w:rsidRDefault="00F777FD" w:rsidP="00F777FD">
      <w:pPr>
        <w:numPr>
          <w:ilvl w:val="0"/>
          <w:numId w:val="35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流程：</w:t>
      </w:r>
    </w:p>
    <w:p w14:paraId="1652C96B" w14:textId="77777777" w:rsidR="00F777FD" w:rsidRPr="00BC2F44" w:rsidRDefault="00F777FD" w:rsidP="00F777FD">
      <w:pPr>
        <w:numPr>
          <w:ilvl w:val="1"/>
          <w:numId w:val="35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存：用户A扫码选择“寄存” -&gt; 系统分配空柜 -&gt; A放入物品 -&gt; 关门。</w:t>
      </w:r>
    </w:p>
    <w:p w14:paraId="0105CF10" w14:textId="77777777" w:rsidR="00F777FD" w:rsidRPr="00BC2F44" w:rsidRDefault="00F777FD" w:rsidP="00F777FD">
      <w:pPr>
        <w:numPr>
          <w:ilvl w:val="1"/>
          <w:numId w:val="35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码：系统生成唯一的“临时取件码”展示给用户A。</w:t>
      </w:r>
    </w:p>
    <w:p w14:paraId="56E54D56" w14:textId="77777777" w:rsidR="00F777FD" w:rsidRPr="00BC2F44" w:rsidRDefault="00F777FD" w:rsidP="00F777FD">
      <w:pPr>
        <w:numPr>
          <w:ilvl w:val="1"/>
          <w:numId w:val="35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享：用户A通过微信/口头将取件码分享给用户B。</w:t>
      </w:r>
    </w:p>
    <w:p w14:paraId="35D4C2BF" w14:textId="77777777" w:rsidR="00F777FD" w:rsidRPr="00BC2F44" w:rsidRDefault="00F777FD" w:rsidP="00F777FD">
      <w:pPr>
        <w:numPr>
          <w:ilvl w:val="1"/>
          <w:numId w:val="35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取：用户B输入该码 -&gt; 开门取物 -&gt; 流程结束。</w:t>
      </w:r>
    </w:p>
    <w:p w14:paraId="3E3FEAE9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3.4 Web 管理平台</w:t>
      </w:r>
    </w:p>
    <w:p w14:paraId="3523B819" w14:textId="77777777" w:rsidR="00F777FD" w:rsidRPr="00BC2F44" w:rsidRDefault="00F777FD" w:rsidP="00F777FD">
      <w:pPr>
        <w:numPr>
          <w:ilvl w:val="0"/>
          <w:numId w:val="36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全景监控：以可视化网格展示所有柜门状态（空闲/占用/故障）。</w:t>
      </w:r>
    </w:p>
    <w:p w14:paraId="365A6D8D" w14:textId="77777777" w:rsidR="00F777FD" w:rsidRPr="00BC2F44" w:rsidRDefault="00F777FD" w:rsidP="00F777FD">
      <w:pPr>
        <w:numPr>
          <w:ilvl w:val="0"/>
          <w:numId w:val="36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传感器数据：显示特殊格口的模拟温湿度数值。</w:t>
      </w:r>
    </w:p>
    <w:p w14:paraId="4629853A" w14:textId="77777777" w:rsidR="00F777FD" w:rsidRPr="00BC2F44" w:rsidRDefault="00F777FD" w:rsidP="00F777FD">
      <w:pPr>
        <w:numPr>
          <w:ilvl w:val="0"/>
          <w:numId w:val="36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异常处理：支持“远程一键开柜”和“状态强制复位”（应对传感器模拟误差导致的逻辑卡死）。</w:t>
      </w:r>
    </w:p>
    <w:p w14:paraId="41E8D517" w14:textId="2565AF7C" w:rsidR="00F777FD" w:rsidRPr="00BC2F44" w:rsidRDefault="00F777FD" w:rsidP="00F777FD">
      <w:pPr>
        <w:rPr>
          <w:rFonts w:ascii="宋体" w:eastAsia="宋体" w:hAnsi="宋体" w:hint="eastAsia"/>
          <w:szCs w:val="21"/>
        </w:rPr>
      </w:pPr>
    </w:p>
    <w:p w14:paraId="1C43B716" w14:textId="77777777" w:rsidR="00F777FD" w:rsidRPr="00BC2F44" w:rsidRDefault="00F777FD" w:rsidP="00C61A01">
      <w:pPr>
        <w:pStyle w:val="1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4. 数据与用例需求</w:t>
      </w:r>
    </w:p>
    <w:p w14:paraId="6CD397C3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4.1 核心用例</w:t>
      </w:r>
    </w:p>
    <w:p w14:paraId="0C720CB4" w14:textId="5F38F473" w:rsidR="00F777FD" w:rsidRPr="00BC2F44" w:rsidRDefault="00C61A01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noProof/>
        </w:rPr>
        <w:lastRenderedPageBreak/>
        <w:drawing>
          <wp:inline distT="0" distB="0" distL="0" distR="0" wp14:anchorId="225B4D3F" wp14:editId="190DC068">
            <wp:extent cx="5274310" cy="3307080"/>
            <wp:effectExtent l="0" t="0" r="2540" b="7620"/>
            <wp:docPr id="19872861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E086C" w14:textId="77777777" w:rsidR="00F777FD" w:rsidRPr="00BC2F44" w:rsidRDefault="00F777FD" w:rsidP="00F777FD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系统需完整覆盖用例图中定义的：快递入柜、发送短信、人脸识别开柜、发快递、寄存物品、取快递（含输码/扫码）等核心场景。</w:t>
      </w:r>
    </w:p>
    <w:p w14:paraId="4875BF19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4.2 数据实体逻辑</w:t>
      </w:r>
    </w:p>
    <w:p w14:paraId="6830EDD5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基于 MySQL 8.0 设计：</w:t>
      </w:r>
    </w:p>
    <w:p w14:paraId="3820F6B8" w14:textId="77777777" w:rsidR="00F777FD" w:rsidRPr="00BC2F44" w:rsidRDefault="00F777FD" w:rsidP="00F777FD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Cabinets (柜体): 编号、位置、MAC地址。</w:t>
      </w:r>
    </w:p>
    <w:p w14:paraId="63A5D1B9" w14:textId="77777777" w:rsidR="00F777FD" w:rsidRPr="00BC2F44" w:rsidRDefault="00F777FD" w:rsidP="00F777FD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Compartments (格口):</w:t>
      </w:r>
    </w:p>
    <w:p w14:paraId="6B6BA116" w14:textId="77777777" w:rsidR="00F777FD" w:rsidRPr="00BC2F44" w:rsidRDefault="00F777FD" w:rsidP="00F777FD">
      <w:pPr>
        <w:numPr>
          <w:ilvl w:val="1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type: 规格（大/中/小）。</w:t>
      </w:r>
    </w:p>
    <w:p w14:paraId="1B0FC500" w14:textId="77777777" w:rsidR="00F777FD" w:rsidRPr="00BC2F44" w:rsidRDefault="00F777FD" w:rsidP="00F777FD">
      <w:pPr>
        <w:numPr>
          <w:ilvl w:val="1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has_sensor: 是否含温湿度传感器（Boolean）。</w:t>
      </w:r>
    </w:p>
    <w:p w14:paraId="47055C27" w14:textId="77777777" w:rsidR="00F777FD" w:rsidRPr="00BC2F44" w:rsidRDefault="00F777FD" w:rsidP="00F777FD">
      <w:pPr>
        <w:numPr>
          <w:ilvl w:val="1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status: 硬件锁状态（0=开, 1=关）。</w:t>
      </w:r>
    </w:p>
    <w:p w14:paraId="33AD2520" w14:textId="77777777" w:rsidR="00F777FD" w:rsidRPr="00BC2F44" w:rsidRDefault="00F777FD" w:rsidP="00F777FD">
      <w:pPr>
        <w:numPr>
          <w:ilvl w:val="1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storage_state: 业务占用状态（0=空闲, 1=快递占用, 2=寄存占用, 3=寄件待揽）。</w:t>
      </w:r>
    </w:p>
    <w:p w14:paraId="1476181E" w14:textId="77777777" w:rsidR="00F777FD" w:rsidRPr="00BC2F44" w:rsidRDefault="00F777FD" w:rsidP="00F777FD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Transactions (流水): 记录每一次开门的操作人、时间、类型（存/取）、关联订单号。</w:t>
      </w:r>
    </w:p>
    <w:p w14:paraId="1187E20F" w14:textId="77777777" w:rsidR="00F777FD" w:rsidRPr="00BC2F44" w:rsidRDefault="00F777FD" w:rsidP="00F777FD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FaceData (人脸库): 存储已注册用户的面部特征值（模拟哈希值或图片URL）。</w:t>
      </w:r>
    </w:p>
    <w:p w14:paraId="24F824E7" w14:textId="4909EEEE" w:rsidR="00F777FD" w:rsidRPr="00BC2F44" w:rsidRDefault="00F777FD" w:rsidP="00F777FD">
      <w:pPr>
        <w:rPr>
          <w:rFonts w:ascii="宋体" w:eastAsia="宋体" w:hAnsi="宋体" w:hint="eastAsia"/>
          <w:szCs w:val="21"/>
        </w:rPr>
      </w:pPr>
    </w:p>
    <w:p w14:paraId="5EAC8862" w14:textId="77777777" w:rsidR="00F777FD" w:rsidRPr="00BC2F44" w:rsidRDefault="00F777FD" w:rsidP="00C61A01">
      <w:pPr>
        <w:pStyle w:val="1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5. 接口与交互流程</w:t>
      </w:r>
    </w:p>
    <w:p w14:paraId="1BF908F8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5.1 扫码开柜交互时序</w:t>
      </w:r>
    </w:p>
    <w:p w14:paraId="3BD9E51D" w14:textId="1BEFFD58" w:rsidR="00F777FD" w:rsidRPr="00BC2F44" w:rsidRDefault="00C61A01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noProof/>
        </w:rPr>
        <w:lastRenderedPageBreak/>
        <w:drawing>
          <wp:inline distT="0" distB="0" distL="0" distR="0" wp14:anchorId="36806A1B" wp14:editId="672F615D">
            <wp:extent cx="5274310" cy="3009265"/>
            <wp:effectExtent l="0" t="0" r="2540" b="635"/>
            <wp:docPr id="17926622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76D44" w14:textId="77777777" w:rsidR="00F777FD" w:rsidRPr="00BC2F44" w:rsidRDefault="00F777FD" w:rsidP="00F777FD">
      <w:p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本系统核心交互遵循以下标准协议（RESTful API + JWT）：</w:t>
      </w:r>
    </w:p>
    <w:p w14:paraId="36679A7A" w14:textId="77777777" w:rsidR="00F777FD" w:rsidRPr="00BC2F44" w:rsidRDefault="00F777FD" w:rsidP="00F777FD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App端：发起 POST /api/unlock，携带 {user_token, qr_code_id}。</w:t>
      </w:r>
    </w:p>
    <w:p w14:paraId="3F9E0CD1" w14:textId="77777777" w:rsidR="00F777FD" w:rsidRPr="00BC2F44" w:rsidRDefault="00F777FD" w:rsidP="00F777FD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云端：</w:t>
      </w:r>
    </w:p>
    <w:p w14:paraId="2D5E873E" w14:textId="77777777" w:rsidR="00F777FD" w:rsidRPr="00BC2F44" w:rsidRDefault="00F777FD" w:rsidP="00F777FD">
      <w:pPr>
        <w:numPr>
          <w:ilvl w:val="1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验证 Token 有效性。</w:t>
      </w:r>
    </w:p>
    <w:p w14:paraId="1E771CC8" w14:textId="77777777" w:rsidR="00F777FD" w:rsidRPr="00BC2F44" w:rsidRDefault="00F777FD" w:rsidP="00F777FD">
      <w:pPr>
        <w:numPr>
          <w:ilvl w:val="1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查询该用户关联的待取订单。</w:t>
      </w:r>
    </w:p>
    <w:p w14:paraId="5A97F487" w14:textId="77777777" w:rsidR="00F777FD" w:rsidRPr="00BC2F44" w:rsidRDefault="00F777FD" w:rsidP="00F777FD">
      <w:pPr>
        <w:numPr>
          <w:ilvl w:val="1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向柜体发送指令（模拟 MQTT/TCP 消息）。</w:t>
      </w:r>
    </w:p>
    <w:p w14:paraId="128CD103" w14:textId="77777777" w:rsidR="00F777FD" w:rsidRPr="00BC2F44" w:rsidRDefault="00F777FD" w:rsidP="00F777FD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柜体端：</w:t>
      </w:r>
    </w:p>
    <w:p w14:paraId="3F3B1E21" w14:textId="77777777" w:rsidR="00F777FD" w:rsidRPr="00BC2F44" w:rsidRDefault="00F777FD" w:rsidP="00F777FD">
      <w:pPr>
        <w:numPr>
          <w:ilvl w:val="1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接收指令 -&gt; 驱动电磁锁（更新数据库状态）。</w:t>
      </w:r>
    </w:p>
    <w:p w14:paraId="59FFC11D" w14:textId="77777777" w:rsidR="00F777FD" w:rsidRPr="00BC2F44" w:rsidRDefault="00F777FD" w:rsidP="00F777FD">
      <w:pPr>
        <w:numPr>
          <w:ilvl w:val="1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返回消息：{status: "opened", cabinet_id: 1}。</w:t>
      </w:r>
    </w:p>
    <w:p w14:paraId="43A0494E" w14:textId="77777777" w:rsidR="00F777FD" w:rsidRPr="00BC2F44" w:rsidRDefault="00F777FD" w:rsidP="00F777FD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App端：接收回调，界面显示“1号仓已打开”。</w:t>
      </w:r>
    </w:p>
    <w:p w14:paraId="77291205" w14:textId="1D1FF3DC" w:rsidR="00F777FD" w:rsidRPr="00BC2F44" w:rsidRDefault="00F777FD" w:rsidP="00F777FD">
      <w:pPr>
        <w:rPr>
          <w:rFonts w:ascii="宋体" w:eastAsia="宋体" w:hAnsi="宋体" w:hint="eastAsia"/>
          <w:szCs w:val="21"/>
        </w:rPr>
      </w:pPr>
    </w:p>
    <w:p w14:paraId="7DA53E1A" w14:textId="77777777" w:rsidR="00F777FD" w:rsidRPr="00BC2F44" w:rsidRDefault="00F777FD" w:rsidP="00C61A01">
      <w:pPr>
        <w:pStyle w:val="1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6. 开发计划与交付物</w:t>
      </w:r>
    </w:p>
    <w:p w14:paraId="474C680D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6.1 开发环境</w:t>
      </w:r>
    </w:p>
    <w:p w14:paraId="59409742" w14:textId="77777777" w:rsidR="00F777FD" w:rsidRPr="00BC2F44" w:rsidRDefault="00F777FD" w:rsidP="00F777FD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服务端：Java Spring Boot</w:t>
      </w:r>
    </w:p>
    <w:p w14:paraId="1DF7A555" w14:textId="77777777" w:rsidR="00F777FD" w:rsidRPr="00BC2F44" w:rsidRDefault="00F777FD" w:rsidP="00F777FD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客户端：微信小程序 (Uni-app / Native)</w:t>
      </w:r>
    </w:p>
    <w:p w14:paraId="408E6600" w14:textId="77777777" w:rsidR="00F777FD" w:rsidRPr="00BC2F44" w:rsidRDefault="00F777FD" w:rsidP="00F777FD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数据库：MySQL</w:t>
      </w:r>
    </w:p>
    <w:p w14:paraId="31EBE9B7" w14:textId="28ACFA00" w:rsidR="00F777FD" w:rsidRPr="00BC2F44" w:rsidRDefault="00F777FD" w:rsidP="00F777FD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设计工具：MDesigner (硬件结构)</w:t>
      </w:r>
    </w:p>
    <w:p w14:paraId="4271D18B" w14:textId="77777777" w:rsidR="00F777FD" w:rsidRPr="00BC2F44" w:rsidRDefault="00F777FD" w:rsidP="00C61A01">
      <w:pPr>
        <w:pStyle w:val="21"/>
        <w:rPr>
          <w:rFonts w:ascii="宋体" w:eastAsia="宋体" w:hAnsi="宋体" w:hint="eastAsia"/>
        </w:rPr>
      </w:pPr>
      <w:r w:rsidRPr="00BC2F44">
        <w:rPr>
          <w:rFonts w:ascii="宋体" w:eastAsia="宋体" w:hAnsi="宋体"/>
        </w:rPr>
        <w:t>6.2 交付清单</w:t>
      </w:r>
    </w:p>
    <w:p w14:paraId="2380A6F3" w14:textId="77777777" w:rsidR="00F777FD" w:rsidRPr="00BC2F44" w:rsidRDefault="00F777FD" w:rsidP="00F777FD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系统原型：包含快递员端、用户端、Web后台的可运行代码。</w:t>
      </w:r>
    </w:p>
    <w:p w14:paraId="19918FDF" w14:textId="77777777" w:rsidR="00F777FD" w:rsidRPr="00BC2F44" w:rsidRDefault="00F777FD" w:rsidP="00F777FD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图纸集：</w:t>
      </w:r>
    </w:p>
    <w:p w14:paraId="00491E74" w14:textId="77777777" w:rsidR="00F777FD" w:rsidRPr="00BC2F44" w:rsidRDefault="00F777FD" w:rsidP="00F777FD">
      <w:pPr>
        <w:numPr>
          <w:ilvl w:val="1"/>
          <w:numId w:val="4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MDesigner 组件构成图与系统集成图。</w:t>
      </w:r>
    </w:p>
    <w:p w14:paraId="102203B6" w14:textId="77777777" w:rsidR="00F777FD" w:rsidRPr="00BC2F44" w:rsidRDefault="00F777FD" w:rsidP="00F777FD">
      <w:pPr>
        <w:numPr>
          <w:ilvl w:val="1"/>
          <w:numId w:val="4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UML/SysML 完整建模图纸（即本文档引用的所有图片）。</w:t>
      </w:r>
    </w:p>
    <w:p w14:paraId="03F5201C" w14:textId="77777777" w:rsidR="00F777FD" w:rsidRPr="00BC2F44" w:rsidRDefault="00F777FD" w:rsidP="00F777FD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BC2F44">
        <w:rPr>
          <w:rFonts w:ascii="宋体" w:eastAsia="宋体" w:hAnsi="宋体"/>
          <w:szCs w:val="21"/>
        </w:rPr>
        <w:t>测试报告：重点测试“人脸识别”模拟逻辑的连通性，以及“寄存功能”中取件码流转的闭环测试。</w:t>
      </w:r>
    </w:p>
    <w:p w14:paraId="6E32C7AC" w14:textId="77777777" w:rsidR="00350C48" w:rsidRPr="00BC2F44" w:rsidRDefault="00350C48" w:rsidP="00F777FD">
      <w:pPr>
        <w:rPr>
          <w:rFonts w:ascii="宋体" w:eastAsia="宋体" w:hAnsi="宋体" w:hint="eastAsia"/>
          <w:szCs w:val="21"/>
        </w:rPr>
      </w:pPr>
    </w:p>
    <w:sectPr w:rsidR="00350C48" w:rsidRPr="00BC2F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8AAF4" w14:textId="77777777" w:rsidR="00A3681C" w:rsidRDefault="00A3681C" w:rsidP="00BC2F44">
      <w:pPr>
        <w:rPr>
          <w:rFonts w:hint="eastAsia"/>
        </w:rPr>
      </w:pPr>
      <w:r>
        <w:separator/>
      </w:r>
    </w:p>
  </w:endnote>
  <w:endnote w:type="continuationSeparator" w:id="0">
    <w:p w14:paraId="3A2364C3" w14:textId="77777777" w:rsidR="00A3681C" w:rsidRDefault="00A3681C" w:rsidP="00BC2F4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60078" w14:textId="77777777" w:rsidR="00A3681C" w:rsidRDefault="00A3681C" w:rsidP="00BC2F44">
      <w:pPr>
        <w:rPr>
          <w:rFonts w:hint="eastAsia"/>
        </w:rPr>
      </w:pPr>
      <w:r>
        <w:separator/>
      </w:r>
    </w:p>
  </w:footnote>
  <w:footnote w:type="continuationSeparator" w:id="0">
    <w:p w14:paraId="56246305" w14:textId="77777777" w:rsidR="00A3681C" w:rsidRDefault="00A3681C" w:rsidP="00BC2F4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62A9"/>
    <w:multiLevelType w:val="multilevel"/>
    <w:tmpl w:val="7FC8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638B"/>
    <w:multiLevelType w:val="multilevel"/>
    <w:tmpl w:val="51FC8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E35894"/>
    <w:multiLevelType w:val="multilevel"/>
    <w:tmpl w:val="D2FE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61662"/>
    <w:multiLevelType w:val="multilevel"/>
    <w:tmpl w:val="D31C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A7C3A"/>
    <w:multiLevelType w:val="multilevel"/>
    <w:tmpl w:val="409E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81F8B"/>
    <w:multiLevelType w:val="multilevel"/>
    <w:tmpl w:val="8334F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FB661F"/>
    <w:multiLevelType w:val="multilevel"/>
    <w:tmpl w:val="F274D5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110D2D"/>
    <w:multiLevelType w:val="multilevel"/>
    <w:tmpl w:val="3968C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D1475"/>
    <w:multiLevelType w:val="multilevel"/>
    <w:tmpl w:val="1F24F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960B2B"/>
    <w:multiLevelType w:val="multilevel"/>
    <w:tmpl w:val="31AC0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0E0CA3"/>
    <w:multiLevelType w:val="multilevel"/>
    <w:tmpl w:val="D826A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EA53EA"/>
    <w:multiLevelType w:val="multilevel"/>
    <w:tmpl w:val="074C4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4D1CBA"/>
    <w:multiLevelType w:val="multilevel"/>
    <w:tmpl w:val="A600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BD6EE6"/>
    <w:multiLevelType w:val="multilevel"/>
    <w:tmpl w:val="7924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F45933"/>
    <w:multiLevelType w:val="multilevel"/>
    <w:tmpl w:val="76C61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F878AF"/>
    <w:multiLevelType w:val="multilevel"/>
    <w:tmpl w:val="2C423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C0E58"/>
    <w:multiLevelType w:val="multilevel"/>
    <w:tmpl w:val="CDBA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20B13"/>
    <w:multiLevelType w:val="multilevel"/>
    <w:tmpl w:val="0E8A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16512B"/>
    <w:multiLevelType w:val="multilevel"/>
    <w:tmpl w:val="3A3A4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D04711"/>
    <w:multiLevelType w:val="multilevel"/>
    <w:tmpl w:val="4392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B42C5"/>
    <w:multiLevelType w:val="multilevel"/>
    <w:tmpl w:val="A198C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96512E"/>
    <w:multiLevelType w:val="multilevel"/>
    <w:tmpl w:val="388E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9D6A11"/>
    <w:multiLevelType w:val="multilevel"/>
    <w:tmpl w:val="CC48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B7628F"/>
    <w:multiLevelType w:val="multilevel"/>
    <w:tmpl w:val="C786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D17A1"/>
    <w:multiLevelType w:val="multilevel"/>
    <w:tmpl w:val="5DFA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7F5FFC"/>
    <w:multiLevelType w:val="multilevel"/>
    <w:tmpl w:val="3EBAC7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3D34139"/>
    <w:multiLevelType w:val="multilevel"/>
    <w:tmpl w:val="D2861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5003D9"/>
    <w:multiLevelType w:val="multilevel"/>
    <w:tmpl w:val="849845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636A23"/>
    <w:multiLevelType w:val="multilevel"/>
    <w:tmpl w:val="13E6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C16957"/>
    <w:multiLevelType w:val="multilevel"/>
    <w:tmpl w:val="E058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15681E"/>
    <w:multiLevelType w:val="multilevel"/>
    <w:tmpl w:val="4ED22B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4C012E7"/>
    <w:multiLevelType w:val="multilevel"/>
    <w:tmpl w:val="BC1AC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347C9D"/>
    <w:multiLevelType w:val="multilevel"/>
    <w:tmpl w:val="EC4A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3E0B63"/>
    <w:multiLevelType w:val="multilevel"/>
    <w:tmpl w:val="0D608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346609"/>
    <w:multiLevelType w:val="multilevel"/>
    <w:tmpl w:val="4BA0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A0269A"/>
    <w:multiLevelType w:val="multilevel"/>
    <w:tmpl w:val="23CE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91622D"/>
    <w:multiLevelType w:val="multilevel"/>
    <w:tmpl w:val="2382B5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1662C1"/>
    <w:multiLevelType w:val="multilevel"/>
    <w:tmpl w:val="8558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4D1F11"/>
    <w:multiLevelType w:val="multilevel"/>
    <w:tmpl w:val="29D40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6E1108"/>
    <w:multiLevelType w:val="multilevel"/>
    <w:tmpl w:val="34A4B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C2036C"/>
    <w:multiLevelType w:val="multilevel"/>
    <w:tmpl w:val="EED8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3490259">
    <w:abstractNumId w:val="7"/>
  </w:num>
  <w:num w:numId="2" w16cid:durableId="2142265782">
    <w:abstractNumId w:val="33"/>
  </w:num>
  <w:num w:numId="3" w16cid:durableId="772553960">
    <w:abstractNumId w:val="31"/>
  </w:num>
  <w:num w:numId="4" w16cid:durableId="1054541768">
    <w:abstractNumId w:val="24"/>
  </w:num>
  <w:num w:numId="5" w16cid:durableId="104545887">
    <w:abstractNumId w:val="20"/>
  </w:num>
  <w:num w:numId="6" w16cid:durableId="588999303">
    <w:abstractNumId w:val="2"/>
  </w:num>
  <w:num w:numId="7" w16cid:durableId="480853062">
    <w:abstractNumId w:val="6"/>
  </w:num>
  <w:num w:numId="8" w16cid:durableId="1757049127">
    <w:abstractNumId w:val="9"/>
  </w:num>
  <w:num w:numId="9" w16cid:durableId="2042048004">
    <w:abstractNumId w:val="26"/>
  </w:num>
  <w:num w:numId="10" w16cid:durableId="105932648">
    <w:abstractNumId w:val="4"/>
  </w:num>
  <w:num w:numId="11" w16cid:durableId="1088697673">
    <w:abstractNumId w:val="30"/>
  </w:num>
  <w:num w:numId="12" w16cid:durableId="1500387210">
    <w:abstractNumId w:val="35"/>
  </w:num>
  <w:num w:numId="13" w16cid:durableId="1333412990">
    <w:abstractNumId w:val="18"/>
  </w:num>
  <w:num w:numId="14" w16cid:durableId="1152402498">
    <w:abstractNumId w:val="32"/>
  </w:num>
  <w:num w:numId="15" w16cid:durableId="2031761601">
    <w:abstractNumId w:val="36"/>
  </w:num>
  <w:num w:numId="16" w16cid:durableId="572786946">
    <w:abstractNumId w:val="40"/>
  </w:num>
  <w:num w:numId="17" w16cid:durableId="90665124">
    <w:abstractNumId w:val="19"/>
  </w:num>
  <w:num w:numId="18" w16cid:durableId="1584531131">
    <w:abstractNumId w:val="13"/>
  </w:num>
  <w:num w:numId="19" w16cid:durableId="1551771824">
    <w:abstractNumId w:val="38"/>
  </w:num>
  <w:num w:numId="20" w16cid:durableId="443116512">
    <w:abstractNumId w:val="12"/>
  </w:num>
  <w:num w:numId="21" w16cid:durableId="1779905471">
    <w:abstractNumId w:val="25"/>
  </w:num>
  <w:num w:numId="22" w16cid:durableId="543635894">
    <w:abstractNumId w:val="34"/>
  </w:num>
  <w:num w:numId="23" w16cid:durableId="4868528">
    <w:abstractNumId w:val="27"/>
  </w:num>
  <w:num w:numId="24" w16cid:durableId="377897726">
    <w:abstractNumId w:val="14"/>
  </w:num>
  <w:num w:numId="25" w16cid:durableId="991525236">
    <w:abstractNumId w:val="28"/>
  </w:num>
  <w:num w:numId="26" w16cid:durableId="455416746">
    <w:abstractNumId w:val="10"/>
  </w:num>
  <w:num w:numId="27" w16cid:durableId="454300943">
    <w:abstractNumId w:val="37"/>
  </w:num>
  <w:num w:numId="28" w16cid:durableId="933514013">
    <w:abstractNumId w:val="5"/>
  </w:num>
  <w:num w:numId="29" w16cid:durableId="961494000">
    <w:abstractNumId w:val="22"/>
  </w:num>
  <w:num w:numId="30" w16cid:durableId="1391077503">
    <w:abstractNumId w:val="17"/>
  </w:num>
  <w:num w:numId="31" w16cid:durableId="856695092">
    <w:abstractNumId w:val="8"/>
  </w:num>
  <w:num w:numId="32" w16cid:durableId="276063322">
    <w:abstractNumId w:val="1"/>
  </w:num>
  <w:num w:numId="33" w16cid:durableId="627784755">
    <w:abstractNumId w:val="11"/>
  </w:num>
  <w:num w:numId="34" w16cid:durableId="1432701470">
    <w:abstractNumId w:val="16"/>
  </w:num>
  <w:num w:numId="35" w16cid:durableId="153835814">
    <w:abstractNumId w:val="21"/>
  </w:num>
  <w:num w:numId="36" w16cid:durableId="1323580412">
    <w:abstractNumId w:val="23"/>
  </w:num>
  <w:num w:numId="37" w16cid:durableId="1546603583">
    <w:abstractNumId w:val="0"/>
  </w:num>
  <w:num w:numId="38" w16cid:durableId="140314037">
    <w:abstractNumId w:val="29"/>
  </w:num>
  <w:num w:numId="39" w16cid:durableId="1451585917">
    <w:abstractNumId w:val="15"/>
  </w:num>
  <w:num w:numId="40" w16cid:durableId="167214811">
    <w:abstractNumId w:val="3"/>
  </w:num>
  <w:num w:numId="41" w16cid:durableId="146114421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5D1"/>
    <w:rsid w:val="000902C3"/>
    <w:rsid w:val="000F2B68"/>
    <w:rsid w:val="001D06CB"/>
    <w:rsid w:val="002235D1"/>
    <w:rsid w:val="00350C48"/>
    <w:rsid w:val="00526CBB"/>
    <w:rsid w:val="008349B6"/>
    <w:rsid w:val="00854506"/>
    <w:rsid w:val="00A3681C"/>
    <w:rsid w:val="00A556BF"/>
    <w:rsid w:val="00BC2F44"/>
    <w:rsid w:val="00C61A01"/>
    <w:rsid w:val="00F7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2EBE3E"/>
  <w15:chartTrackingRefBased/>
  <w15:docId w15:val="{BE1C0691-EDFF-44A1-99AC-6B49B2AE0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235D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3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35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35D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35D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35D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35D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35D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35D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35D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23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3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35D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35D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235D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35D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35D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35D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35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3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35D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35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35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35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35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35D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3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35D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235D1"/>
    <w:rPr>
      <w:b/>
      <w:bCs/>
      <w:smallCaps/>
      <w:color w:val="0F4761" w:themeColor="accent1" w:themeShade="BF"/>
      <w:spacing w:val="5"/>
    </w:rPr>
  </w:style>
  <w:style w:type="paragraph" w:customStyle="1" w:styleId="11">
    <w:name w:val="样式1"/>
    <w:basedOn w:val="a"/>
    <w:link w:val="12"/>
    <w:qFormat/>
    <w:rsid w:val="00C61A01"/>
    <w:rPr>
      <w:sz w:val="28"/>
      <w:szCs w:val="28"/>
    </w:rPr>
  </w:style>
  <w:style w:type="character" w:customStyle="1" w:styleId="12">
    <w:name w:val="样式1 字符"/>
    <w:basedOn w:val="a0"/>
    <w:link w:val="11"/>
    <w:rsid w:val="00C61A01"/>
    <w:rPr>
      <w:sz w:val="28"/>
      <w:szCs w:val="28"/>
    </w:rPr>
  </w:style>
  <w:style w:type="paragraph" w:customStyle="1" w:styleId="21">
    <w:name w:val="样式2"/>
    <w:basedOn w:val="a"/>
    <w:link w:val="22"/>
    <w:qFormat/>
    <w:rsid w:val="00C61A01"/>
    <w:rPr>
      <w:sz w:val="24"/>
      <w:szCs w:val="24"/>
    </w:rPr>
  </w:style>
  <w:style w:type="character" w:customStyle="1" w:styleId="22">
    <w:name w:val="样式2 字符"/>
    <w:basedOn w:val="a0"/>
    <w:link w:val="21"/>
    <w:rsid w:val="00C61A01"/>
    <w:rPr>
      <w:sz w:val="24"/>
      <w:szCs w:val="24"/>
    </w:rPr>
  </w:style>
  <w:style w:type="paragraph" w:styleId="ae">
    <w:name w:val="header"/>
    <w:basedOn w:val="a"/>
    <w:link w:val="af"/>
    <w:uiPriority w:val="99"/>
    <w:unhideWhenUsed/>
    <w:rsid w:val="00BC2F4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C2F4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C2F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C2F4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1350</Words>
  <Characters>1595</Characters>
  <Application>Microsoft Office Word</Application>
  <DocSecurity>0</DocSecurity>
  <Lines>93</Lines>
  <Paragraphs>122</Paragraphs>
  <ScaleCrop>false</ScaleCrop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2065343055@qq.com</dc:creator>
  <cp:keywords/>
  <dc:description/>
  <cp:lastModifiedBy>锦森 陈</cp:lastModifiedBy>
  <cp:revision>2</cp:revision>
  <dcterms:created xsi:type="dcterms:W3CDTF">2026-01-30T01:57:00Z</dcterms:created>
  <dcterms:modified xsi:type="dcterms:W3CDTF">2026-01-30T01:57:00Z</dcterms:modified>
</cp:coreProperties>
</file>