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Rune Protocol</w:t>
      </w:r>
    </w:p>
    <w:p>
      <w:pPr>
        <w:spacing w:after="400"/>
        <w:jc w:val="center"/>
      </w:pPr>
      <w:r>
        <w:t xml:space="preserve">Architecture Design Document</w:t>
      </w:r>
    </w:p>
    <w:p>
      <w:pPr>
        <w:pBdr>
          <w:bottom w:val="single" w:color="F0B90B" w:sz="12" w:space="1"/>
        </w:pBdr>
        <w:spacing w:after="400"/>
        <w:jc w:val="center"/>
      </w:pPr>
      <w:r>
        <w:t xml:space="preserve">v0.1.0 | April 2026</w:t>
      </w:r>
    </w:p>
    <w:p>
      <w:pPr>
        <w:spacing w:after="800"/>
      </w:pPr>
    </w:p>
    <w:p>
      <w:pPr>
        <w:pStyle w:val="1"/>
        <w:pStyle w:val="Heading1"/>
        <w:shd w:fill="auto" w:color="auto" w:val="clear"/>
        <w:outlineLvl w:val="0"/>
      </w:pPr>
      <w:r>
        <w:t xml:space="preserve">Table of Contents</w:t>
      </w:r>
    </w:p>
    <w:p>
      <w:pPr>
        <w:spacing w:after="150"/>
      </w:pPr>
      <w:r>
        <w:t xml:space="preserve">1. Overview</w:t>
      </w:r>
    </w:p>
    <w:p>
      <w:pPr>
        <w:spacing w:after="150"/>
      </w:pPr>
      <w:r>
        <w:t xml:space="preserve">2. Dependency Graph</w:t>
      </w:r>
    </w:p>
    <w:p>
      <w:pPr>
        <w:spacing w:after="150"/>
      </w:pPr>
      <w:r>
        <w:t xml:space="preserve">3. SDK (bnbchain-agent-sdk)</w:t>
      </w:r>
    </w:p>
    <w:p>
      <w:pPr>
        <w:spacing w:after="150"/>
      </w:pPr>
      <w:r>
        <w:t xml:space="preserve">4. Nexus (rune-nexus)</w:t>
      </w:r>
    </w:p>
    <w:p>
      <w:pPr>
        <w:spacing w:after="150"/>
      </w:pPr>
      <w:r>
        <w:t xml:space="preserve">5. Server (rune-server)</w:t>
      </w:r>
    </w:p>
    <w:p>
      <w:pPr>
        <w:spacing w:after="150"/>
      </w:pPr>
      <w:r>
        <w:t xml:space="preserve">6. Desktop (rune-desktop)</w:t>
      </w:r>
    </w:p>
    <w:p>
      <w:pPr>
        <w:spacing w:after="150"/>
      </w:pPr>
      <w:r>
        <w:t xml:space="preserve">7. Key Design Decisions</w:t>
      </w:r>
    </w:p>
    <w:p>
      <w:pPr>
        <w:spacing w:after="150"/>
      </w:pPr>
      <w:r>
        <w:t xml:space="preserve">8. Data Flow</w:t>
      </w:r>
    </w:p>
    <w:p>
      <w:pPr>
        <w:spacing w:after="800"/>
      </w:pPr>
      <w:r>
        <w:t xml:space="preserve">9. Monorepo Structure</w:t>
      </w:r>
    </w:p>
    <w:r>
      <w:br w:type="page"/>
    </w:r>
    <w:p>
      <w:pPr>
        <w:pStyle w:val="1"/>
        <w:pStyle w:val="Heading1"/>
        <w:shd w:fill="auto" w:color="auto" w:val="clear"/>
        <w:outlineLvl w:val="0"/>
      </w:pPr>
      <w:r>
        <w:t xml:space="preserve">1. Overview</w:t>
      </w:r>
    </w:p>
    <w:p>
      <w:pPr>
        <w:spacing w:after="300"/>
      </w:pPr>
      <w:r>
        <w:t xml:space="preserve">Rune Protocol is a self-evolving AI agent platform with on-chain identity on BNB Chain. The system consists of 4 packages in a monorepo, each with a single responsibility: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SDK (bnbchain-agent-sdk): Reusable agent infrastructure — memory, tools, contracts, chain backends, LLM client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Nexus (rune-nexus): Self-evolving digital twin engine — evolution, projection, skills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Server (rune-server): Stateless API gateway — auth, LLM proxy, sync, chain proxy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Desktop (rune-desktop): Cross-platform client — Avalonia UI, offline-first, sync</w:t>
      </w:r>
    </w:p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2. Dependency Graph</w:t>
      </w:r>
    </w:p>
    <w:p>
      <w:pPr>
        <w:spacing w:after="300"/>
      </w:pPr>
      <w:r>
        <w:t xml:space="preserve">The architecture enforces strict dependency rules to maintain modularity and prevent circular imports: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Dependencies flow downward only, zero circular imports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SDK depends on nothing (foundation layer)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Nexus depends on SDK only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Server depends on SDK + Nexus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Desktop depends on Server via HTTPS only, no code dependency</w:t>
      </w:r>
    </w:p>
    <w:p>
      <w:pPr>
        <w:spacing w:after="300"/>
      </w:pPr>
    </w:p>
    <w:tbl>
      <w:tblPr>
        <w:tblW w:type="dxa" w:w="9144"/>
        <w:tblBorders>
          <w:top w:val="single" w:color="2563EB" w:sz="6"/>
          <w:left w:val="single" w:color="2563EB" w:sz="6"/>
          <w:bottom w:val="single" w:color="2563EB" w:sz="6"/>
          <w:right w:val="single" w:color="2563EB" w:sz="6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Package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Language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Depends On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Role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sdk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Agent primitives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nexus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sdk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AI engine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sdk, nexus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API gateway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desktop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C# (.NET 8)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server (HTTP)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 client</w:t>
            </w:r>
          </w:p>
        </w:tc>
      </w:tr>
    </w:tbl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3. SDK (bnbchain-agent-sdk)</w:t>
      </w:r>
    </w:p>
    <w:p>
      <w:pPr>
        <w:spacing w:after="300"/>
      </w:pPr>
      <w:r>
        <w:t xml:space="preserve">The foundational layer providing reusable agent infrastructure with no external dependencies.</w:t>
      </w:r>
    </w:p>
    <w:p>
      <w:pPr>
        <w:pStyle w:val="2"/>
        <w:pStyle w:val="Heading2"/>
        <w:shd w:fill="auto" w:color="auto" w:val="clear"/>
        <w:outlineLvl w:val="1"/>
      </w:pPr>
      <w:r>
        <w:t xml:space="preserve">Key Modules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llm/ — LLMClient supporting Gemini, OpenAI, Claude (moved from Nexus)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memory/ — EventLog (SQLite+FTS5), CuratedMemory, EventLogCompactor (DPM architecture)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tools/ — BaseTool, WebSearchTool, URLReaderTool, FileGeneratorTool, ReadUploadedFileTool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contracts/ — ContractSpec, ContractEngine, DriftScore (ABC architecture)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backends/ — LocalBackend, ChainBackend (BSC + Greenfield)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social/ — GossipProtocol, ProfileManager, SocialGraph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skills/ — SkillManager (LobeHub + Binance Skills Hub compatible)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mcp/ — MCPClient (stdio JSON-RPC), MCPManager</w:t>
      </w:r>
    </w:p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4. Nexus (rune-nexus)</w:t>
      </w:r>
    </w:p>
    <w:p>
      <w:pPr>
        <w:spacing w:after="300"/>
      </w:pPr>
      <w:r>
        <w:t xml:space="preserve">The self-evolving digital twin engine that powers AI agent intelligence and continuous improvement.</w:t>
      </w:r>
    </w:p>
    <w:p>
      <w:pPr>
        <w:pStyle w:val="2"/>
        <w:pStyle w:val="Heading2"/>
        <w:shd w:fill="auto" w:color="auto" w:val="clear"/>
        <w:outlineLvl w:val="1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twin.py — Main agent loop, smart context strategy (DPM), tool calling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evolution/ — EvolutionEngine orchestrating 5 evolvers: MemoryEvolver, SkillEvolver, PersonaEvolver, KnowledgeCompiler, SocialEngine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Projection memory: task-conditioned projection from EventLog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Auto-compact: background memory compression when event log exceeds threshold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demo/web_demo.py retained as development/debug tool only</w:t>
      </w:r>
    </w:p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5. Server (rune-server)</w:t>
      </w:r>
    </w:p>
    <w:p>
      <w:pPr>
        <w:spacing w:after="300"/>
      </w:pPr>
      <w:r>
        <w:t xml:space="preserve">Modular FastAPI server providing authentication, LLM proxying, data synchronization, and on-chain operations.</w:t>
      </w:r>
    </w:p>
    <w:p>
      <w:pPr>
        <w:pStyle w:val="2"/>
        <w:pStyle w:val="Heading2"/>
        <w:shd w:fill="auto" w:color="auto" w:val="clear"/>
        <w:outlineLvl w:val="1"/>
      </w:pPr>
      <w:r>
        <w:t xml:space="preserve">Core Components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auth.py — JWT + WebAuthn/Passkey authentication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llm_gateway.py — LLM API proxy (hides API keys from clients)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sync_hub.py — EventLog delta sync (push/pull with sync_ids)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chain_proxy.py — On-chain operations proxy (ERC-8004 registration, Gas abstraction)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middleware.py — Rate limiting, request logging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database.py — SQLite for users and sync events</w:t>
      </w:r>
    </w:p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6. Desktop (rune-desktop)</w:t>
      </w:r>
    </w:p>
    <w:p>
      <w:pPr>
        <w:spacing w:after="300"/>
      </w:pPr>
      <w:r>
        <w:t xml:space="preserve">Cross-platform client application built with Avalonia UI (.NET 8), supporting macOS, Windows, and Linux with offline-first synchronization.</w:t>
      </w:r>
    </w:p>
    <w:p>
      <w:pPr>
        <w:pStyle w:val="2"/>
        <w:pStyle w:val="Heading2"/>
        <w:shd w:fill="auto" w:color="auto" w:val="clear"/>
        <w:outlineLvl w:val="1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RuneDesktop.Core/ — Models, ApiClient (HTTP+JWT), RuneEngine (local EventLog), SecureTokenStore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RuneDesktop.UI/ — MVVM views (Chat, Login, Sidebar), Fluent theme with Rune gold branding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RuneDesktop.Sync/ — Offline-first SyncEngine, delta sync, automatic reconnect</w:t>
      </w:r>
    </w:p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7. Key Design Decisions</w:t>
      </w:r>
    </w:p>
    <w:p>
      <w:pPr>
        <w:spacing w:after="300"/>
      </w:pPr>
      <w:r>
        <w:t xml:space="preserve">Major architectural choices and their rationales:</w:t>
      </w:r>
    </w:p>
    <w:tbl>
      <w:tblPr>
        <w:tblW w:type="dxa" w:w="9144"/>
        <w:tblBorders>
          <w:top w:val="single" w:color="2563EB" w:sz="6"/>
          <w:left w:val="single" w:color="2563EB" w:sz="6"/>
          <w:bottom w:val="single" w:color="2563EB" w:sz="6"/>
          <w:right w:val="single" w:color="2563EB" w:sz="6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Decision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Choice</w:t>
            </w:r>
          </w:p>
        </w:tc>
        <w:tc>
          <w:tcPr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Rationale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Memory architecture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DPM (Deterministic Projection Memory)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Append-only EventLog enables audit trail, deterministic replay, multi-tenant isolation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Behavioral governance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ABC (Agent Behavioral Contracts)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Hard/soft constraints, drift detection, user-defined rules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Desktop framework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Avalonia UI (C#)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Single codebase for macOS/Windows/Linux, native rendering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Authentication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WebAuthn/Passkey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Passwordless, phishing-resistant, built into OS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 sync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EventLog delta sync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Append-only log is natural fit for incremental sync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LLM key security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Server-side proxy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API keys never leave server, client uses JWT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Chain abstraction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Server-side proxy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Users never interact with wallets or Gas</w:t>
            </w:r>
          </w:p>
        </w:tc>
      </w:tr>
      <w:tr>
        <w:trPr>
          <w:trHeight w:val="400" w:hRule="atLeast"/>
        </w:trPr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Monorepo structure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Single repo, 4 packages</w:t>
            </w:r>
          </w:p>
        </w:tc>
        <w:tc>
          <w:tcPr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Atomic changes across packages, unified CI/CD</w:t>
            </w:r>
          </w:p>
        </w:tc>
      </w:tr>
    </w:tbl>
    <w:p>
      <w:pPr>
        <w:spacing w:after="600"/>
      </w:pPr>
    </w:p>
    <w:p>
      <w:pPr>
        <w:pStyle w:val="1"/>
        <w:pStyle w:val="Heading1"/>
        <w:shd w:fill="auto" w:color="auto" w:val="clear"/>
        <w:outlineLvl w:val="0"/>
      </w:pPr>
      <w:r>
        <w:t xml:space="preserve">8. Data Flow</w:t>
      </w:r>
    </w:p>
    <w:p>
      <w:pPr>
        <w:spacing w:after="300"/>
      </w:pPr>
      <w:r>
        <w:t xml:space="preserve">Main user interaction flow through the Rune Protocol system:</w:t>
      </w:r>
    </w:p>
    <w:p>
      <w:pPr>
        <w:spacing w:after="150"/>
      </w:pPr>
      <w:r>
        <w:t xml:space="preserve">1. User opens desktop app → Login via Passkey → Server verifies, returns JWT</w:t>
      </w:r>
    </w:p>
    <w:p>
      <w:pPr>
        <w:spacing w:after="150"/>
      </w:pPr>
      <w:r>
        <w:t xml:space="preserve">2. User sends message → Desktop builds context from local EventLog → Sends to Server /api/v1/llm/chat</w:t>
      </w:r>
    </w:p>
    <w:p>
      <w:pPr>
        <w:spacing w:after="150"/>
      </w:pPr>
      <w:r>
        <w:t xml:space="preserve">3. Server proxies to LLM provider (Gemini/OpenAI/Claude) → Returns response</w:t>
      </w:r>
    </w:p>
    <w:p>
      <w:pPr>
        <w:spacing w:after="150"/>
      </w:pPr>
      <w:r>
        <w:t xml:space="preserve">4. Desktop appends user message + assistant response to local EventLog</w:t>
      </w:r>
    </w:p>
    <w:p>
      <w:pPr>
        <w:spacing w:after="150"/>
      </w:pPr>
      <w:r>
        <w:t xml:space="preserve">5. SyncEngine periodically pushes unsynced events to Server → Server assigns sync_ids → Other devices pull new events</w:t>
      </w:r>
    </w:p>
    <w:p>
      <w:pPr>
        <w:spacing w:after="600"/>
      </w:pPr>
      <w:r>
        <w:t xml:space="preserve">6. Server handles chain operations transparently (ERC-8004 registration, Greenfield storage)</w:t>
      </w:r>
    </w:p>
    <w:p>
      <w:pPr>
        <w:pStyle w:val="1"/>
        <w:pStyle w:val="Heading1"/>
        <w:shd w:fill="auto" w:color="auto" w:val="clear"/>
        <w:outlineLvl w:val="0"/>
      </w:pPr>
      <w:r>
        <w:t xml:space="preserve">9. Monorepo Structure</w:t>
      </w:r>
    </w:p>
    <w:p>
      <w:pPr>
        <w:spacing w:after="300"/>
      </w:pPr>
      <w:r>
        <w:t xml:space="preserve">Directory organization for the rune-protocol monorepo:</w:t>
      </w:r>
    </w:p>
    <w:p>
      <w:pPr>
        <w:spacing w:after="150"/>
      </w:pPr>
      <w:r>
        <w:t xml:space="preserve">rune-protocol/</w:t>
      </w:r>
    </w:p>
    <w:p>
      <w:pPr>
        <w:spacing w:after="100"/>
      </w:pPr>
      <w:r>
        <w:t xml:space="preserve">├── packages/</w:t>
      </w:r>
    </w:p>
    <w:p>
      <w:pPr>
        <w:spacing w:after="100"/>
      </w:pPr>
      <w:r>
        <w:t xml:space="preserve">│   ├── sdk/          # Python — agent infrastructure</w:t>
      </w:r>
    </w:p>
    <w:p>
      <w:pPr>
        <w:spacing w:after="100"/>
      </w:pPr>
      <w:r>
        <w:t xml:space="preserve">│   ├── nexus/        # Python — digital twin engine</w:t>
      </w:r>
    </w:p>
    <w:p>
      <w:pPr>
        <w:spacing w:after="100"/>
      </w:pPr>
      <w:r>
        <w:t xml:space="preserve">│   ├── server/       # Python — API gateway</w:t>
      </w:r>
    </w:p>
    <w:p>
      <w:pPr>
        <w:spacing w:after="100"/>
      </w:pPr>
      <w:r>
        <w:t xml:space="preserve">│   └── desktop/      # C# — Avalonia client</w:t>
      </w:r>
    </w:p>
    <w:p>
      <w:pPr>
        <w:spacing w:after="100"/>
      </w:pPr>
      <w:r>
        <w:t xml:space="preserve">├── pyproject.toml    # workspace config</w:t>
      </w:r>
    </w:p>
    <w:p>
      <w:pPr>
        <w:spacing w:after="600"/>
      </w:pPr>
      <w:r>
        <w:t xml:space="preserve">└── README.md</w:t>
      </w:r>
    </w:p>
    <w:p>
      <w:pPr>
        <w:spacing w:after="400"/>
      </w:pPr>
    </w:p>
    <w:p>
      <w:pPr>
        <w:pBdr>
          <w:top w:val="single" w:color="F0B90B" w:sz="6" w:space="1"/>
        </w:pBdr>
        <w:spacing w:before="400"/>
        <w:jc w:val="center"/>
      </w:pPr>
      <w:r>
        <w:t xml:space="preserve">Rune Protocol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2026-04-27T06:16:56.975Z</dcterms:created>
  <dcterms:modified xsi:type="dcterms:W3CDTF">2026-04-27T06:16:56.975Z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