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A1A2E"/>
          <w:sz w:val="56"/>
          <w:szCs w:val="56"/>
        </w:rPr>
        <w:t xml:space="preserve">Rune Protocol</w:t>
      </w:r>
    </w:p>
    <w:p>
      <w:pPr>
        <w:spacing w:after="200"/>
        <w:jc w:val="center"/>
      </w:pPr>
      <w:r>
        <w:rPr>
          <w:rFonts w:ascii="Arial" w:cs="Arial" w:eastAsia="Arial" w:hAnsi="Arial"/>
          <w:color w:val="2563EB"/>
          <w:sz w:val="36"/>
          <w:szCs w:val="36"/>
        </w:rPr>
        <w:t xml:space="preserve">Wallet Provider Architecture</w:t>
      </w:r>
    </w:p>
    <w:p>
      <w:pPr>
        <w:spacing w:after="120"/>
        <w:jc w:val="center"/>
      </w:pPr>
      <w:r>
        <w:rPr>
          <w:rFonts w:ascii="Arial" w:cs="Arial" w:eastAsia="Arial" w:hAnsi="Arial"/>
          <w:color w:val="6B7280"/>
          <w:sz w:val="24"/>
          <w:szCs w:val="24"/>
        </w:rPr>
        <w:t xml:space="preserve">Key Management &amp; Multi-Wallet Integration Design</w:t>
      </w:r>
    </w:p>
    <w:p>
      <w:pPr>
        <w:spacing w:after="120" w:before="600"/>
        <w:jc w:val="center"/>
      </w:pPr>
      <w:r>
        <w:rPr>
          <w:rFonts w:ascii="Arial" w:cs="Arial" w:eastAsia="Arial" w:hAnsi="Arial"/>
          <w:color w:val="6B7280"/>
          <w:sz w:val="20"/>
          <w:szCs w:val="20"/>
        </w:rPr>
        <w:t xml:space="preserve">Version 1.0  |  April 2026  |  Internal Architecture Document</w:t>
      </w:r>
    </w:p>
    <w:p>
      <w:pPr>
        <w:jc w:val="center"/>
      </w:pPr>
      <w:r>
        <w:rPr>
          <w:rFonts w:ascii="Arial" w:cs="Arial" w:eastAsia="Arial" w:hAnsi="Arial"/>
          <w:color w:val="6B7280"/>
          <w:sz w:val="20"/>
          <w:szCs w:val="20"/>
        </w:rPr>
        <w:t xml:space="preserve">Author: jimmy.zz@bnbchain.org</w:t>
      </w:r>
    </w:p>
    <w:p>
      <w:r>
        <w:br w:type="page"/>
      </w:r>
    </w:p>
    <w:p>
      <w:pPr>
        <w:pStyle w:val="Heading1"/>
        <w:spacing w:after="200" w:before="360"/>
      </w:pPr>
      <w:r>
        <w:rPr>
          <w:rFonts w:ascii="Arial" w:cs="Arial" w:eastAsia="Arial" w:hAnsi="Arial"/>
          <w:b/>
          <w:bCs/>
          <w:color w:val="1A1A2E"/>
          <w:sz w:val="32"/>
          <w:szCs w:val="32"/>
        </w:rPr>
        <w:t xml:space="preserve">1. Executive Summary</w:t>
      </w:r>
    </w:p>
    <w:p>
      <w:pPr>
        <w:spacing w:after="120"/>
      </w:pPr>
      <w:r>
        <w:rPr>
          <w:rFonts w:ascii="Arial" w:cs="Arial" w:eastAsia="Arial" w:hAnsi="Arial"/>
          <w:color w:val="374151"/>
          <w:sz w:val="21"/>
          <w:szCs w:val="21"/>
        </w:rPr>
        <w:t xml:space="preserve">This document defines the wallet integration architecture for Rune Protocol SDK. The core design principle is the separation of two fundamentally different key types: Identity Keys (for agent infrastructure) and Wallet Keys (for user asset operations). This separation ensures security isolation, lifecycle independence, and multi-wallet provider support without vendor lock-in.</w:t>
      </w:r>
    </w:p>
    <w:p>
      <w:pPr>
        <w:spacing w:after="120"/>
      </w:pPr>
      <w:r>
        <w:rPr>
          <w:rFonts w:ascii="Arial" w:cs="Arial" w:eastAsia="Arial" w:hAnsi="Arial"/>
          <w:color w:val="374151"/>
          <w:sz w:val="21"/>
          <w:szCs w:val="21"/>
        </w:rPr>
        <w:t xml:space="preserve">The architecture introduces a WalletProvider abstraction layer that unifies Binance Agentic Wallet (BAW), Trust Wallet Agent SDK (TW), and future wallet integrations behind a single interface, while preserving each wallet's unique capabilities through a capability negotiation mechanism.</w:t>
      </w:r>
    </w:p>
    <w:p>
      <w:pPr>
        <w:pStyle w:val="Heading1"/>
        <w:spacing w:after="200" w:before="360"/>
      </w:pPr>
      <w:r>
        <w:rPr>
          <w:rFonts w:ascii="Arial" w:cs="Arial" w:eastAsia="Arial" w:hAnsi="Arial"/>
          <w:b/>
          <w:bCs/>
          <w:color w:val="1A1A2E"/>
          <w:sz w:val="32"/>
          <w:szCs w:val="32"/>
        </w:rPr>
        <w:t xml:space="preserve">2. Key Separation Model</w:t>
      </w:r>
    </w:p>
    <w:p>
      <w:pPr>
        <w:pStyle w:val="Heading2"/>
        <w:pBdr>
          <w:bottom w:val="single" w:color="2563EB" w:sz="4" w:space="4"/>
        </w:pBdr>
        <w:spacing w:after="160" w:before="280"/>
      </w:pPr>
      <w:r>
        <w:rPr>
          <w:rFonts w:ascii="Arial" w:cs="Arial" w:eastAsia="Arial" w:hAnsi="Arial"/>
          <w:b/>
          <w:bCs/>
          <w:color w:val="2563EB"/>
          <w:sz w:val="26"/>
          <w:szCs w:val="26"/>
        </w:rPr>
        <w:t xml:space="preserve">2.1 Two-Key Architecture</w:t>
      </w:r>
    </w:p>
    <w:p>
      <w:pPr>
        <w:spacing w:after="120"/>
      </w:pPr>
      <w:r>
        <w:rPr>
          <w:rFonts w:ascii="Arial" w:cs="Arial" w:eastAsia="Arial" w:hAnsi="Arial"/>
          <w:color w:val="374151"/>
          <w:sz w:val="21"/>
          <w:szCs w:val="21"/>
        </w:rPr>
        <w:t xml:space="preserve">Rune agents operate with two distinct key domains that serve fundamentally different purposes and must never be conflated: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1"/>
              <w:left w:val="single" w:color="E5E7EB" w:sz="1"/>
              <w:bottom w:val="single" w:color="E5E7EB" w:sz="1"/>
              <w:right w:val="single" w:color="E5E7EB" w:sz="1"/>
            </w:tcBorders>
            <w:shd w:fill="EFF6FF" w:val="clear"/>
            <w:tcMar>
              <w:top w:type="dxa" w:w="60"/>
              <w:left w:type="dxa" w:w="100"/>
              <w:bottom w:type="dxa" w:w="60"/>
              <w:right w:type="dxa" w:w="100"/>
            </w:tcMar>
          </w:tcPr>
          <w:p>
            <w:r>
              <w:rPr>
                <w:rFonts w:ascii="Arial" w:cs="Arial" w:eastAsia="Arial" w:hAnsi="Arial"/>
                <w:b/>
                <w:bCs/>
                <w:color w:val="1A1A2E"/>
                <w:sz w:val="20"/>
                <w:szCs w:val="20"/>
              </w:rPr>
              <w:t xml:space="preserve"/>
            </w:r>
          </w:p>
        </w:tc>
        <w:tc>
          <w:tcPr>
            <w:tcW w:type="dxa" w:w="3580"/>
            <w:tcBorders>
              <w:top w:val="single" w:color="E5E7EB" w:sz="1"/>
              <w:left w:val="single" w:color="E5E7EB" w:sz="1"/>
              <w:bottom w:val="single" w:color="E5E7EB" w:sz="1"/>
              <w:right w:val="single" w:color="E5E7EB" w:sz="1"/>
            </w:tcBorders>
            <w:shd w:fill="EFF6FF" w:val="clear"/>
            <w:tcMar>
              <w:top w:type="dxa" w:w="60"/>
              <w:left w:type="dxa" w:w="100"/>
              <w:bottom w:type="dxa" w:w="60"/>
              <w:right w:type="dxa" w:w="100"/>
            </w:tcMar>
          </w:tcPr>
          <w:p>
            <w:r>
              <w:rPr>
                <w:rFonts w:ascii="Arial" w:cs="Arial" w:eastAsia="Arial" w:hAnsi="Arial"/>
                <w:b/>
                <w:bCs/>
                <w:color w:val="1A1A2E"/>
                <w:sz w:val="20"/>
                <w:szCs w:val="20"/>
              </w:rPr>
              <w:t xml:space="preserve">Identity Key (Agent)</w:t>
            </w:r>
          </w:p>
        </w:tc>
        <w:tc>
          <w:tcPr>
            <w:tcW w:type="dxa" w:w="3580"/>
            <w:tcBorders>
              <w:top w:val="single" w:color="E5E7EB" w:sz="1"/>
              <w:left w:val="single" w:color="E5E7EB" w:sz="1"/>
              <w:bottom w:val="single" w:color="E5E7EB" w:sz="1"/>
              <w:right w:val="single" w:color="E5E7EB" w:sz="1"/>
            </w:tcBorders>
            <w:shd w:fill="EFF6FF" w:val="clear"/>
            <w:tcMar>
              <w:top w:type="dxa" w:w="60"/>
              <w:left w:type="dxa" w:w="100"/>
              <w:bottom w:type="dxa" w:w="60"/>
              <w:right w:type="dxa" w:w="100"/>
            </w:tcMar>
          </w:tcPr>
          <w:p>
            <w:r>
              <w:rPr>
                <w:rFonts w:ascii="Arial" w:cs="Arial" w:eastAsia="Arial" w:hAnsi="Arial"/>
                <w:b/>
                <w:bCs/>
                <w:color w:val="1A1A2E"/>
                <w:sz w:val="20"/>
                <w:szCs w:val="20"/>
              </w:rPr>
              <w:t xml:space="preserve">Wallet Key (User)</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40"/>
            </w:pPr>
            <w:r>
              <w:rPr>
                <w:rFonts w:ascii="Arial" w:cs="Arial" w:eastAsia="Arial" w:hAnsi="Arial"/>
                <w:b/>
                <w:bCs/>
                <w:color w:val="374151"/>
                <w:sz w:val="20"/>
                <w:szCs w:val="20"/>
                <w:shd w:val="clear" w:fill="auto"/>
              </w:rPr>
              <w:t xml:space="preserve">Purpose</w:t>
            </w:r>
          </w:p>
        </w:tc>
        <w:tc>
          <w:tcPr>
            <w:tcW w:type="dxa" w:w="358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Agent infrastructure: Greenfield storage, ERC-8004/8183 registration, content hash anchoring</w:t>
            </w:r>
          </w:p>
        </w:tc>
        <w:tc>
          <w:tcPr>
            <w:tcW w:type="dxa" w:w="358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User assets: payments for online services, token transfers, DEX swaps, subscriptions</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40"/>
            </w:pPr>
            <w:r>
              <w:rPr>
                <w:rFonts w:ascii="Arial" w:cs="Arial" w:eastAsia="Arial" w:hAnsi="Arial"/>
                <w:b/>
                <w:bCs/>
                <w:color w:val="374151"/>
                <w:sz w:val="20"/>
                <w:szCs w:val="20"/>
                <w:shd w:val="clear" w:fill="auto"/>
              </w:rPr>
              <w:t xml:space="preserve">Owner</w:t>
            </w:r>
          </w:p>
        </w:tc>
        <w:tc>
          <w:tcPr>
            <w:tcW w:type="dxa" w:w="358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Agent developer / deployer</w:t>
            </w:r>
          </w:p>
        </w:tc>
        <w:tc>
          <w:tcPr>
            <w:tcW w:type="dxa" w:w="358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End user</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40"/>
            </w:pPr>
            <w:r>
              <w:rPr>
                <w:rFonts w:ascii="Arial" w:cs="Arial" w:eastAsia="Arial" w:hAnsi="Arial"/>
                <w:b/>
                <w:bCs/>
                <w:color w:val="374151"/>
                <w:sz w:val="20"/>
                <w:szCs w:val="20"/>
                <w:shd w:val="clear" w:fill="auto"/>
              </w:rPr>
              <w:t xml:space="preserve">Lifecycle</w:t>
            </w:r>
          </w:p>
        </w:tc>
        <w:tc>
          <w:tcPr>
            <w:tcW w:type="dxa" w:w="358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Long-lived, tied to agent identity</w:t>
            </w:r>
          </w:p>
        </w:tc>
        <w:tc>
          <w:tcPr>
            <w:tcW w:type="dxa" w:w="358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Session-based, user-controlled, may rotate</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40"/>
            </w:pPr>
            <w:r>
              <w:rPr>
                <w:rFonts w:ascii="Arial" w:cs="Arial" w:eastAsia="Arial" w:hAnsi="Arial"/>
                <w:b/>
                <w:bCs/>
                <w:color w:val="374151"/>
                <w:sz w:val="20"/>
                <w:szCs w:val="20"/>
                <w:shd w:val="clear" w:fill="auto"/>
              </w:rPr>
              <w:t xml:space="preserve">Storage</w:t>
            </w:r>
          </w:p>
        </w:tc>
        <w:tc>
          <w:tcPr>
            <w:tcW w:type="dxa" w:w="358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RuneKeystore (local encrypted keystore, scrypt + AES-128-CTR)</w:t>
            </w:r>
          </w:p>
        </w:tc>
        <w:tc>
          <w:tcPr>
            <w:tcW w:type="dxa" w:w="358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Managed by wallet provider (BAW session, TW keychain, etc.)</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40"/>
            </w:pPr>
            <w:r>
              <w:rPr>
                <w:rFonts w:ascii="Arial" w:cs="Arial" w:eastAsia="Arial" w:hAnsi="Arial"/>
                <w:b/>
                <w:bCs/>
                <w:color w:val="374151"/>
                <w:sz w:val="20"/>
                <w:szCs w:val="20"/>
                <w:shd w:val="clear" w:fill="auto"/>
              </w:rPr>
              <w:t xml:space="preserve">Risk if leaked</w:t>
            </w:r>
          </w:p>
        </w:tc>
        <w:tc>
          <w:tcPr>
            <w:tcW w:type="dxa" w:w="358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Agent memory/identity tampering (no asset loss)</w:t>
            </w:r>
          </w:p>
        </w:tc>
        <w:tc>
          <w:tcPr>
            <w:tcW w:type="dxa" w:w="358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Direct financial loss (user funds at risk)</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40"/>
            </w:pPr>
            <w:r>
              <w:rPr>
                <w:rFonts w:ascii="Arial" w:cs="Arial" w:eastAsia="Arial" w:hAnsi="Arial"/>
                <w:b/>
                <w:bCs/>
                <w:color w:val="374151"/>
                <w:sz w:val="20"/>
                <w:szCs w:val="20"/>
                <w:shd w:val="clear" w:fill="auto"/>
              </w:rPr>
              <w:t xml:space="preserve">Confirmation</w:t>
            </w:r>
          </w:p>
        </w:tc>
        <w:tc>
          <w:tcPr>
            <w:tcW w:type="dxa" w:w="358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Automatic (infrastructure cost, developer-funded)</w:t>
            </w:r>
          </w:p>
        </w:tc>
        <w:tc>
          <w:tcPr>
            <w:tcW w:type="dxa" w:w="358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Always requires user confirmation (real money)</w:t>
            </w:r>
          </w:p>
        </w:tc>
      </w:tr>
    </w:tbl>
    <w:p>
      <w:pPr>
        <w:spacing w:after="120"/>
      </w:pPr>
    </w:p>
    <w:p>
      <w:pPr>
        <w:pStyle w:val="Heading2"/>
        <w:pBdr>
          <w:bottom w:val="single" w:color="7C3AED" w:sz="4" w:space="4"/>
        </w:pBdr>
        <w:spacing w:after="160" w:before="280"/>
      </w:pPr>
      <w:r>
        <w:rPr>
          <w:rFonts w:ascii="Arial" w:cs="Arial" w:eastAsia="Arial" w:hAnsi="Arial"/>
          <w:b/>
          <w:bCs/>
          <w:color w:val="7C3AED"/>
          <w:sz w:val="26"/>
          <w:szCs w:val="26"/>
        </w:rPr>
        <w:t xml:space="preserve">2.2 Why Separation is Critical</w:t>
      </w:r>
    </w:p>
    <w:p>
      <w:pPr>
        <w:pStyle w:val="ListParagraph"/>
        <w:numPr>
          <w:ilvl w:val="0"/>
          <w:numId w:val="2"/>
        </w:numPr>
        <w:spacing w:after="80"/>
      </w:pPr>
      <w:r>
        <w:rPr>
          <w:rFonts w:ascii="Arial" w:cs="Arial" w:eastAsia="Arial" w:hAnsi="Arial"/>
          <w:b/>
          <w:bCs/>
          <w:color w:val="1A1A2E"/>
          <w:sz w:val="21"/>
          <w:szCs w:val="21"/>
        </w:rPr>
        <w:t xml:space="preserve">Security isolation:</w:t>
      </w:r>
      <w:r>
        <w:rPr>
          <w:rFonts w:ascii="Arial" w:cs="Arial" w:eastAsia="Arial" w:hAnsi="Arial"/>
          <w:color w:val="374151"/>
          <w:sz w:val="21"/>
          <w:szCs w:val="21"/>
        </w:rPr>
        <w:t xml:space="preserve"> A compromised identity key cannot drain user funds. A compromised wallet session cannot tamper with agent memory or identity.</w:t>
      </w:r>
    </w:p>
    <w:p>
      <w:pPr>
        <w:pStyle w:val="ListParagraph"/>
        <w:numPr>
          <w:ilvl w:val="0"/>
          <w:numId w:val="2"/>
        </w:numPr>
        <w:spacing w:after="80"/>
      </w:pPr>
      <w:r>
        <w:rPr>
          <w:rFonts w:ascii="Arial" w:cs="Arial" w:eastAsia="Arial" w:hAnsi="Arial"/>
          <w:b/>
          <w:bCs/>
          <w:color w:val="1A1A2E"/>
          <w:sz w:val="21"/>
          <w:szCs w:val="21"/>
        </w:rPr>
        <w:t xml:space="preserve">Lifecycle independence:</w:t>
      </w:r>
      <w:r>
        <w:rPr>
          <w:rFonts w:ascii="Arial" w:cs="Arial" w:eastAsia="Arial" w:hAnsi="Arial"/>
          <w:color w:val="374151"/>
          <w:sz w:val="21"/>
          <w:szCs w:val="21"/>
        </w:rPr>
        <w:t xml:space="preserve"> Agent identity persists across wallet changes. Users can switch from BAW to Trust Wallet without re-registering their agent on-chain.</w:t>
      </w:r>
    </w:p>
    <w:p>
      <w:pPr>
        <w:pStyle w:val="ListParagraph"/>
        <w:numPr>
          <w:ilvl w:val="0"/>
          <w:numId w:val="2"/>
        </w:numPr>
        <w:spacing w:after="80"/>
      </w:pPr>
      <w:r>
        <w:rPr>
          <w:rFonts w:ascii="Arial" w:cs="Arial" w:eastAsia="Arial" w:hAnsi="Arial"/>
          <w:b/>
          <w:bCs/>
          <w:color w:val="1A1A2E"/>
          <w:sz w:val="21"/>
          <w:szCs w:val="21"/>
        </w:rPr>
        <w:t xml:space="preserve">Ownership clarity:</w:t>
      </w:r>
      <w:r>
        <w:rPr>
          <w:rFonts w:ascii="Arial" w:cs="Arial" w:eastAsia="Arial" w:hAnsi="Arial"/>
          <w:color w:val="374151"/>
          <w:sz w:val="21"/>
          <w:szCs w:val="21"/>
        </w:rPr>
        <w:t xml:space="preserve"> Identity key belongs to the developer/deployer (infrastructure cost). Wallet key belongs to the end user (their money, their authorization).</w:t>
      </w:r>
    </w:p>
    <w:p>
      <w:pPr>
        <w:pStyle w:val="ListParagraph"/>
        <w:numPr>
          <w:ilvl w:val="0"/>
          <w:numId w:val="2"/>
        </w:numPr>
        <w:spacing w:after="80"/>
      </w:pPr>
      <w:r>
        <w:rPr>
          <w:rFonts w:ascii="Arial" w:cs="Arial" w:eastAsia="Arial" w:hAnsi="Arial"/>
          <w:b/>
          <w:bCs/>
          <w:color w:val="1A1A2E"/>
          <w:sz w:val="21"/>
          <w:szCs w:val="21"/>
        </w:rPr>
        <w:t xml:space="preserve">Regulatory compliance:</w:t>
      </w:r>
      <w:r>
        <w:rPr>
          <w:rFonts w:ascii="Arial" w:cs="Arial" w:eastAsia="Arial" w:hAnsi="Arial"/>
          <w:color w:val="374151"/>
          <w:sz w:val="21"/>
          <w:szCs w:val="21"/>
        </w:rPr>
        <w:t xml:space="preserve"> Clear separation between agent operations (data storage) and financial transactions (asset movement) simplifies compliance.</w:t>
      </w:r>
    </w:p>
    <w:p>
      <w:pPr>
        <w:pStyle w:val="Heading1"/>
        <w:spacing w:after="200" w:before="360"/>
      </w:pPr>
      <w:r>
        <w:rPr>
          <w:rFonts w:ascii="Arial" w:cs="Arial" w:eastAsia="Arial" w:hAnsi="Arial"/>
          <w:b/>
          <w:bCs/>
          <w:color w:val="1A1A2E"/>
          <w:sz w:val="32"/>
          <w:szCs w:val="32"/>
        </w:rPr>
        <w:t xml:space="preserve">3. Current SDK Key Management</w:t>
      </w:r>
    </w:p>
    <w:p>
      <w:pPr>
        <w:pStyle w:val="Heading2"/>
        <w:pBdr>
          <w:bottom w:val="single" w:color="059669" w:sz="4" w:space="4"/>
        </w:pBdr>
        <w:spacing w:after="160" w:before="280"/>
      </w:pPr>
      <w:r>
        <w:rPr>
          <w:rFonts w:ascii="Arial" w:cs="Arial" w:eastAsia="Arial" w:hAnsi="Arial"/>
          <w:b/>
          <w:bCs/>
          <w:color w:val="059669"/>
          <w:sz w:val="26"/>
          <w:szCs w:val="26"/>
        </w:rPr>
        <w:t xml:space="preserve">3.1 RuneKeystore (Existing)</w:t>
      </w:r>
    </w:p>
    <w:p>
      <w:pPr>
        <w:spacing w:after="120"/>
      </w:pPr>
      <w:r>
        <w:rPr>
          <w:rFonts w:ascii="Arial" w:cs="Arial" w:eastAsia="Arial" w:hAnsi="Arial"/>
          <w:color w:val="374151"/>
          <w:sz w:val="21"/>
          <w:szCs w:val="21"/>
        </w:rPr>
        <w:t xml:space="preserve">The SDK currently manages identity keys through the RuneKeystore class, which wraps EVMWalletProvider for encrypted keystore operations:</w:t>
      </w:r>
    </w:p>
    <w:p>
      <w:pPr>
        <w:shd w:fill="F9FAFB" w:color="auto" w:val="clear"/>
        <w:spacing w:after="20"/>
        <w:ind w:left="360"/>
      </w:pPr>
      <w:r>
        <w:rPr>
          <w:rFonts w:ascii="Courier New" w:cs="Courier New" w:eastAsia="Courier New" w:hAnsi="Courier New"/>
          <w:color w:val="1A1A2E"/>
          <w:sz w:val="18"/>
          <w:szCs w:val="18"/>
        </w:rPr>
        <w:t xml:space="preserve">class RuneKeystore:</w:t>
      </w:r>
    </w:p>
    <w:p>
      <w:pPr>
        <w:shd w:fill="F9FAFB" w:color="auto" w:val="clear"/>
        <w:spacing w:after="20"/>
        <w:ind w:left="360"/>
      </w:pPr>
      <w:r>
        <w:rPr>
          <w:rFonts w:ascii="Courier New" w:cs="Courier New" w:eastAsia="Courier New" w:hAnsi="Courier New"/>
          <w:color w:val="1A1A2E"/>
          <w:sz w:val="18"/>
          <w:szCs w:val="18"/>
        </w:rPr>
        <w:t xml:space="preserve">    # Storage: ~/.bnbagent/wallets/&lt;address&gt;.json</w:t>
      </w:r>
    </w:p>
    <w:p>
      <w:pPr>
        <w:shd w:fill="F9FAFB" w:color="auto" w:val="clear"/>
        <w:spacing w:after="20"/>
        <w:ind w:left="360"/>
      </w:pPr>
      <w:r>
        <w:rPr>
          <w:rFonts w:ascii="Courier New" w:cs="Courier New" w:eastAsia="Courier New" w:hAnsi="Courier New"/>
          <w:color w:val="1A1A2E"/>
          <w:sz w:val="18"/>
          <w:szCs w:val="18"/>
        </w:rPr>
        <w:t xml:space="preserve">    # Encryption: MetaMask/Geth-compatible (scrypt + AES-128-CTR)</w:t>
      </w:r>
    </w:p>
    <w:p>
      <w:pPr>
        <w:shd w:fill="F9FAFB" w:color="auto" w:val="clear"/>
        <w:spacing w:after="20"/>
        <w:ind w:left="360"/>
      </w:pPr>
      <w:r>
        <w:rPr>
          <w:rFonts w:ascii="Courier New" w:cs="Courier New" w:eastAsia="Courier New" w:hAnsi="Courier New"/>
          <w:color w:val="1A1A2E"/>
          <w:sz w:val="18"/>
          <w:szCs w:val="18"/>
        </w:rPr>
        <w:t xml:space="preserve">    </w:t>
      </w:r>
    </w:p>
    <w:p>
      <w:pPr>
        <w:shd w:fill="F9FAFB" w:color="auto" w:val="clear"/>
        <w:spacing w:after="20"/>
        <w:ind w:left="360"/>
      </w:pPr>
      <w:r>
        <w:rPr>
          <w:rFonts w:ascii="Courier New" w:cs="Courier New" w:eastAsia="Courier New" w:hAnsi="Courier New"/>
          <w:color w:val="1A1A2E"/>
          <w:sz w:val="18"/>
          <w:szCs w:val="18"/>
        </w:rPr>
        <w:t xml:space="preserve">    def create(password) -&gt; RuneKeystore</w:t>
      </w:r>
    </w:p>
    <w:p>
      <w:pPr>
        <w:shd w:fill="F9FAFB" w:color="auto" w:val="clear"/>
        <w:spacing w:after="20"/>
        <w:ind w:left="360"/>
      </w:pPr>
      <w:r>
        <w:rPr>
          <w:rFonts w:ascii="Courier New" w:cs="Courier New" w:eastAsia="Courier New" w:hAnsi="Courier New"/>
          <w:color w:val="1A1A2E"/>
          <w:sz w:val="18"/>
          <w:szCs w:val="18"/>
        </w:rPr>
        <w:t xml:space="preserve">    def load(path, password) -&gt; RuneKeystore</w:t>
      </w:r>
    </w:p>
    <w:p>
      <w:pPr>
        <w:shd w:fill="F9FAFB" w:color="auto" w:val="clear"/>
        <w:spacing w:after="20"/>
        <w:ind w:left="360"/>
      </w:pPr>
      <w:r>
        <w:rPr>
          <w:rFonts w:ascii="Courier New" w:cs="Courier New" w:eastAsia="Courier New" w:hAnsi="Courier New"/>
          <w:color w:val="1A1A2E"/>
          <w:sz w:val="18"/>
          <w:szCs w:val="18"/>
        </w:rPr>
        <w:t xml:space="preserve">    def import_key(private_key, password) -&gt; RuneKeystore</w:t>
      </w:r>
    </w:p>
    <w:p>
      <w:pPr>
        <w:shd w:fill="F9FAFB" w:color="auto" w:val="clear"/>
        <w:spacing w:after="20"/>
        <w:ind w:left="360"/>
      </w:pPr>
      <w:r>
        <w:rPr>
          <w:rFonts w:ascii="Courier New" w:cs="Courier New" w:eastAsia="Courier New" w:hAnsi="Courier New"/>
          <w:color w:val="1A1A2E"/>
          <w:sz w:val="18"/>
          <w:szCs w:val="18"/>
        </w:rPr>
        <w:t xml:space="preserve">    def export_private_key() -&gt; str</w:t>
      </w:r>
    </w:p>
    <w:p>
      <w:pPr>
        <w:shd w:fill="F9FAFB" w:color="auto" w:val="clear"/>
        <w:spacing w:after="20"/>
        <w:ind w:left="360"/>
      </w:pPr>
      <w:r>
        <w:rPr>
          <w:rFonts w:ascii="Courier New" w:cs="Courier New" w:eastAsia="Courier New" w:hAnsi="Courier New"/>
          <w:color w:val="1A1A2E"/>
          <w:sz w:val="18"/>
          <w:szCs w:val="18"/>
        </w:rPr>
        <w:t xml:space="preserve">    def export_keystore() -&gt; dict</w:t>
      </w:r>
    </w:p>
    <w:p>
      <w:pPr>
        <w:shd w:fill="F9FAFB" w:color="auto" w:val="clear"/>
        <w:spacing w:after="20"/>
        <w:ind w:left="360"/>
      </w:pPr>
      <w:r>
        <w:rPr>
          <w:rFonts w:ascii="Courier New" w:cs="Courier New" w:eastAsia="Courier New" w:hAnsi="Courier New"/>
          <w:color w:val="1A1A2E"/>
          <w:sz w:val="18"/>
          <w:szCs w:val="18"/>
        </w:rPr>
        <w:t xml:space="preserve">    def list_wallets() -&gt; list[str]</w:t>
      </w:r>
    </w:p>
    <w:p>
      <w:pPr>
        <w:spacing w:after="120"/>
      </w:pPr>
    </w:p>
    <w:p>
      <w:pPr>
        <w:pStyle w:val="Heading2"/>
        <w:pBdr>
          <w:bottom w:val="single" w:color="059669" w:sz="4" w:space="4"/>
        </w:pBdr>
        <w:spacing w:after="160" w:before="280"/>
      </w:pPr>
      <w:r>
        <w:rPr>
          <w:rFonts w:ascii="Arial" w:cs="Arial" w:eastAsia="Arial" w:hAnsi="Arial"/>
          <w:b/>
          <w:bCs/>
          <w:color w:val="059669"/>
          <w:sz w:val="26"/>
          <w:szCs w:val="26"/>
        </w:rPr>
        <w:t xml:space="preserve">3.2 Key Flow in Current Architecture</w:t>
      </w:r>
    </w:p>
    <w:p>
      <w:pPr>
        <w:spacing w:after="120"/>
      </w:pPr>
      <w:r>
        <w:rPr>
          <w:rFonts w:ascii="Arial" w:cs="Arial" w:eastAsia="Arial" w:hAnsi="Arial"/>
          <w:color w:val="374151"/>
          <w:sz w:val="21"/>
          <w:szCs w:val="21"/>
        </w:rPr>
        <w:t xml:space="preserve">The private key flows through the following components:</w:t>
      </w:r>
    </w:p>
    <w:p>
      <w:pPr>
        <w:pStyle w:val="ListParagraph"/>
        <w:numPr>
          <w:ilvl w:val="0"/>
          <w:numId w:val="2"/>
        </w:numPr>
        <w:spacing w:after="80"/>
      </w:pPr>
      <w:r>
        <w:rPr>
          <w:rFonts w:ascii="Arial" w:cs="Arial" w:eastAsia="Arial" w:hAnsi="Arial"/>
          <w:b/>
          <w:bCs/>
          <w:color w:val="1A1A2E"/>
          <w:sz w:val="21"/>
          <w:szCs w:val="21"/>
        </w:rPr>
        <w:t xml:space="preserve">RuneKeystore:</w:t>
      </w:r>
      <w:r>
        <w:rPr>
          <w:rFonts w:ascii="Arial" w:cs="Arial" w:eastAsia="Arial" w:hAnsi="Arial"/>
          <w:color w:val="374151"/>
          <w:sz w:val="21"/>
          <w:szCs w:val="21"/>
        </w:rPr>
        <w:t xml:space="preserve"> Creates/loads encrypted keystore, exports raw hex private key</w:t>
      </w:r>
    </w:p>
    <w:p>
      <w:pPr>
        <w:pStyle w:val="ListParagraph"/>
        <w:numPr>
          <w:ilvl w:val="0"/>
          <w:numId w:val="2"/>
        </w:numPr>
        <w:spacing w:after="80"/>
      </w:pPr>
      <w:r>
        <w:rPr>
          <w:rFonts w:ascii="Arial" w:cs="Arial" w:eastAsia="Arial" w:hAnsi="Arial"/>
          <w:b/>
          <w:bCs/>
          <w:color w:val="1A1A2E"/>
          <w:sz w:val="21"/>
          <w:szCs w:val="21"/>
        </w:rPr>
        <w:t xml:space="preserve">ChainBackend:</w:t>
      </w:r>
      <w:r>
        <w:rPr>
          <w:rFonts w:ascii="Arial" w:cs="Arial" w:eastAsia="Arial" w:hAnsi="Arial"/>
          <w:color w:val="374151"/>
          <w:sz w:val="21"/>
          <w:szCs w:val="21"/>
        </w:rPr>
        <w:t xml:space="preserve"> Receives private key, passes to GreenfieldClient + RuneChainClient</w:t>
      </w:r>
    </w:p>
    <w:p>
      <w:pPr>
        <w:pStyle w:val="ListParagraph"/>
        <w:numPr>
          <w:ilvl w:val="0"/>
          <w:numId w:val="2"/>
        </w:numPr>
        <w:spacing w:after="80"/>
      </w:pPr>
      <w:r>
        <w:rPr>
          <w:rFonts w:ascii="Arial" w:cs="Arial" w:eastAsia="Arial" w:hAnsi="Arial"/>
          <w:b/>
          <w:bCs/>
          <w:color w:val="1A1A2E"/>
          <w:sz w:val="21"/>
          <w:szCs w:val="21"/>
        </w:rPr>
        <w:t xml:space="preserve">GreenfieldClient:</w:t>
      </w:r>
      <w:r>
        <w:rPr>
          <w:rFonts w:ascii="Arial" w:cs="Arial" w:eastAsia="Arial" w:hAnsi="Arial"/>
          <w:color w:val="374151"/>
          <w:sz w:val="21"/>
          <w:szCs w:val="21"/>
        </w:rPr>
        <w:t xml:space="preserve"> Uses eth_account for GNFD1-ECDSA signing (Greenfield REST API)</w:t>
      </w:r>
    </w:p>
    <w:p>
      <w:pPr>
        <w:pStyle w:val="ListParagraph"/>
        <w:numPr>
          <w:ilvl w:val="0"/>
          <w:numId w:val="2"/>
        </w:numPr>
        <w:spacing w:after="80"/>
      </w:pPr>
      <w:r>
        <w:rPr>
          <w:rFonts w:ascii="Arial" w:cs="Arial" w:eastAsia="Arial" w:hAnsi="Arial"/>
          <w:b/>
          <w:bCs/>
          <w:color w:val="1A1A2E"/>
          <w:sz w:val="21"/>
          <w:szCs w:val="21"/>
        </w:rPr>
        <w:t xml:space="preserve">RuneChainClient:</w:t>
      </w:r>
      <w:r>
        <w:rPr>
          <w:rFonts w:ascii="Arial" w:cs="Arial" w:eastAsia="Arial" w:hAnsi="Arial"/>
          <w:color w:val="374151"/>
          <w:sz w:val="21"/>
          <w:szCs w:val="21"/>
        </w:rPr>
        <w:t xml:space="preserve"> Uses web3.py Account.from_key() for BSC transaction signing</w:t>
      </w:r>
    </w:p>
    <w:p>
      <w:pPr>
        <w:spacing w:after="120"/>
      </w:pPr>
      <w:r>
        <w:rPr>
          <w:rFonts w:ascii="Arial" w:cs="Arial" w:eastAsia="Arial" w:hAnsi="Arial"/>
          <w:color w:val="374151"/>
          <w:sz w:val="21"/>
          <w:szCs w:val="21"/>
        </w:rPr>
        <w:t xml:space="preserve">Environment variable fallback: RUNE_PRIVATE_KEY for CI/CD and testing scenarios.</w:t>
      </w:r>
    </w:p>
    <w:p>
      <w:r>
        <w:br w:type="page"/>
      </w:r>
    </w:p>
    <w:p>
      <w:pPr>
        <w:pStyle w:val="Heading1"/>
        <w:spacing w:after="200" w:before="360"/>
      </w:pPr>
      <w:r>
        <w:rPr>
          <w:rFonts w:ascii="Arial" w:cs="Arial" w:eastAsia="Arial" w:hAnsi="Arial"/>
          <w:b/>
          <w:bCs/>
          <w:color w:val="1A1A2E"/>
          <w:sz w:val="32"/>
          <w:szCs w:val="32"/>
        </w:rPr>
        <w:t xml:space="preserve">4. Wallet Provider Analysis</w:t>
      </w:r>
    </w:p>
    <w:p>
      <w:pPr>
        <w:pStyle w:val="Heading2"/>
        <w:pBdr>
          <w:bottom w:val="single" w:color="C99A09" w:sz="4" w:space="4"/>
        </w:pBdr>
        <w:spacing w:after="160" w:before="280"/>
      </w:pPr>
      <w:r>
        <w:rPr>
          <w:rFonts w:ascii="Arial" w:cs="Arial" w:eastAsia="Arial" w:hAnsi="Arial"/>
          <w:b/>
          <w:bCs/>
          <w:color w:val="C99A09"/>
          <w:sz w:val="26"/>
          <w:szCs w:val="26"/>
        </w:rPr>
        <w:t xml:space="preserve">4.1 Binance Agentic Wallet (BAW)</w:t>
      </w:r>
    </w:p>
    <w:p>
      <w:pPr>
        <w:spacing w:after="120"/>
      </w:pPr>
      <w:r>
        <w:rPr>
          <w:rFonts w:ascii="Arial" w:cs="Arial" w:eastAsia="Arial" w:hAnsi="Arial"/>
          <w:color w:val="374151"/>
          <w:sz w:val="21"/>
          <w:szCs w:val="21"/>
        </w:rPr>
        <w:t xml:space="preserve">BAW provides wallet operations through the baw CLI, using Binance account session-based authentication. The user never has direct access to private keys; signing is done server-side by Binance.</w:t>
      </w:r>
    </w:p>
    <w:p>
      <w:pPr>
        <w:spacing w:after="100" w:before="200"/>
      </w:pPr>
      <w:r>
        <w:rPr>
          <w:rFonts w:ascii="Arial" w:cs="Arial" w:eastAsia="Arial" w:hAnsi="Arial"/>
          <w:b/>
          <w:bCs/>
          <w:color w:val="1A1A2E"/>
          <w:sz w:val="22"/>
          <w:szCs w:val="22"/>
        </w:rPr>
        <w:t xml:space="preserve">Key Characteristics:</w:t>
      </w:r>
    </w:p>
    <w:p>
      <w:pPr>
        <w:pStyle w:val="ListParagraph"/>
        <w:numPr>
          <w:ilvl w:val="0"/>
          <w:numId w:val="2"/>
        </w:numPr>
        <w:spacing w:after="80"/>
      </w:pPr>
      <w:r>
        <w:rPr>
          <w:rFonts w:ascii="Arial" w:cs="Arial" w:eastAsia="Arial" w:hAnsi="Arial"/>
          <w:b/>
          <w:bCs/>
          <w:color w:val="1A1A2E"/>
          <w:sz w:val="21"/>
          <w:szCs w:val="21"/>
        </w:rPr>
        <w:t xml:space="preserve">CLI:</w:t>
      </w:r>
      <w:r>
        <w:rPr>
          <w:rFonts w:ascii="Arial" w:cs="Arial" w:eastAsia="Arial" w:hAnsi="Arial"/>
          <w:color w:val="374151"/>
          <w:sz w:val="21"/>
          <w:szCs w:val="21"/>
        </w:rPr>
        <w:t xml:space="preserve"> baw (installed via npx skills add)</w:t>
      </w:r>
    </w:p>
    <w:p>
      <w:pPr>
        <w:pStyle w:val="ListParagraph"/>
        <w:numPr>
          <w:ilvl w:val="0"/>
          <w:numId w:val="2"/>
        </w:numPr>
        <w:spacing w:after="80"/>
      </w:pPr>
      <w:r>
        <w:rPr>
          <w:rFonts w:ascii="Arial" w:cs="Arial" w:eastAsia="Arial" w:hAnsi="Arial"/>
          <w:b/>
          <w:bCs/>
          <w:color w:val="1A1A2E"/>
          <w:sz w:val="21"/>
          <w:szCs w:val="21"/>
        </w:rPr>
        <w:t xml:space="preserve">Auth model:</w:t>
      </w:r>
      <w:r>
        <w:rPr>
          <w:rFonts w:ascii="Arial" w:cs="Arial" w:eastAsia="Arial" w:hAnsi="Arial"/>
          <w:color w:val="374151"/>
          <w:sz w:val="21"/>
          <w:szCs w:val="21"/>
        </w:rPr>
        <w:t xml:space="preserve"> Session-based (baw auth signin/verify). Semi-custodial.</w:t>
      </w:r>
    </w:p>
    <w:p>
      <w:pPr>
        <w:pStyle w:val="ListParagraph"/>
        <w:numPr>
          <w:ilvl w:val="0"/>
          <w:numId w:val="2"/>
        </w:numPr>
        <w:spacing w:after="80"/>
      </w:pPr>
      <w:r>
        <w:rPr>
          <w:rFonts w:ascii="Arial" w:cs="Arial" w:eastAsia="Arial" w:hAnsi="Arial"/>
          <w:b/>
          <w:bCs/>
          <w:color w:val="1A1A2E"/>
          <w:sz w:val="21"/>
          <w:szCs w:val="21"/>
        </w:rPr>
        <w:t xml:space="preserve">Signing:</w:t>
      </w:r>
      <w:r>
        <w:rPr>
          <w:rFonts w:ascii="Arial" w:cs="Arial" w:eastAsia="Arial" w:hAnsi="Arial"/>
          <w:color w:val="374151"/>
          <w:sz w:val="21"/>
          <w:szCs w:val="21"/>
        </w:rPr>
        <w:t xml:space="preserve"> Server-side by Binance. User has no direct private key access.</w:t>
      </w:r>
    </w:p>
    <w:p>
      <w:pPr>
        <w:pStyle w:val="ListParagraph"/>
        <w:numPr>
          <w:ilvl w:val="0"/>
          <w:numId w:val="2"/>
        </w:numPr>
        <w:spacing w:after="80"/>
      </w:pPr>
      <w:r>
        <w:rPr>
          <w:rFonts w:ascii="Arial" w:cs="Arial" w:eastAsia="Arial" w:hAnsi="Arial"/>
          <w:b/>
          <w:bCs/>
          <w:color w:val="1A1A2E"/>
          <w:sz w:val="21"/>
          <w:szCs w:val="21"/>
        </w:rPr>
        <w:t xml:space="preserve">Chains:</w:t>
      </w:r>
      <w:r>
        <w:rPr>
          <w:rFonts w:ascii="Arial" w:cs="Arial" w:eastAsia="Arial" w:hAnsi="Arial"/>
          <w:color w:val="374151"/>
          <w:sz w:val="21"/>
          <w:szCs w:val="21"/>
        </w:rPr>
        <w:t xml:space="preserve"> BSC, Ethereum, Solana, Base</w:t>
      </w:r>
    </w:p>
    <w:p>
      <w:pPr>
        <w:pStyle w:val="ListParagraph"/>
        <w:numPr>
          <w:ilvl w:val="0"/>
          <w:numId w:val="2"/>
        </w:numPr>
        <w:spacing w:after="80"/>
      </w:pPr>
      <w:r>
        <w:rPr>
          <w:rFonts w:ascii="Arial" w:cs="Arial" w:eastAsia="Arial" w:hAnsi="Arial"/>
          <w:b/>
          <w:bCs/>
          <w:color w:val="1A1A2E"/>
          <w:sz w:val="21"/>
          <w:szCs w:val="21"/>
        </w:rPr>
        <w:t xml:space="preserve">Unique features:</w:t>
      </w:r>
      <w:r>
        <w:rPr>
          <w:rFonts w:ascii="Arial" w:cs="Arial" w:eastAsia="Arial" w:hAnsi="Arial"/>
          <w:color w:val="374151"/>
          <w:sz w:val="21"/>
          <w:szCs w:val="21"/>
        </w:rPr>
        <w:t xml:space="preserve"> Limit orders (buy/sell/cancel), daily quota, tx-lock double-confirmation, MEV protection</w:t>
      </w:r>
    </w:p>
    <w:p>
      <w:pPr>
        <w:pStyle w:val="ListParagraph"/>
        <w:numPr>
          <w:ilvl w:val="0"/>
          <w:numId w:val="2"/>
        </w:numPr>
        <w:spacing w:after="80"/>
      </w:pPr>
      <w:r>
        <w:rPr>
          <w:rFonts w:ascii="Arial" w:cs="Arial" w:eastAsia="Arial" w:hAnsi="Arial"/>
          <w:b/>
          <w:bCs/>
          <w:color w:val="1A1A2E"/>
          <w:sz w:val="21"/>
          <w:szCs w:val="21"/>
        </w:rPr>
        <w:t xml:space="preserve">Output format:</w:t>
      </w:r>
      <w:r>
        <w:rPr>
          <w:rFonts w:ascii="Arial" w:cs="Arial" w:eastAsia="Arial" w:hAnsi="Arial"/>
          <w:color w:val="374151"/>
          <w:sz w:val="21"/>
          <w:szCs w:val="21"/>
        </w:rPr>
        <w:t xml:space="preserve"> --json flag on all commands</w:t>
      </w:r>
    </w:p>
    <w:p>
      <w:pPr>
        <w:pStyle w:val="Heading2"/>
        <w:pBdr>
          <w:bottom w:val="single" w:color="7C3AED" w:sz="4" w:space="4"/>
        </w:pBdr>
        <w:spacing w:after="160" w:before="280"/>
      </w:pPr>
      <w:r>
        <w:rPr>
          <w:rFonts w:ascii="Arial" w:cs="Arial" w:eastAsia="Arial" w:hAnsi="Arial"/>
          <w:b/>
          <w:bCs/>
          <w:color w:val="7C3AED"/>
          <w:sz w:val="26"/>
          <w:szCs w:val="26"/>
        </w:rPr>
        <w:t xml:space="preserve">4.2 Trust Wallet Agent SDK (TW)</w:t>
      </w:r>
    </w:p>
    <w:p>
      <w:pPr>
        <w:spacing w:after="120"/>
      </w:pPr>
      <w:r>
        <w:rPr>
          <w:rFonts w:ascii="Arial" w:cs="Arial" w:eastAsia="Arial" w:hAnsi="Arial"/>
          <w:color w:val="374151"/>
          <w:sz w:val="21"/>
          <w:szCs w:val="21"/>
        </w:rPr>
        <w:t xml:space="preserve">TW provides a fully self-custodial wallet through the twak CLI, with local key generation, OS keychain integration, and API key + HMAC authentication for service calls.</w:t>
      </w:r>
    </w:p>
    <w:p>
      <w:pPr>
        <w:spacing w:after="100" w:before="200"/>
      </w:pPr>
      <w:r>
        <w:rPr>
          <w:rFonts w:ascii="Arial" w:cs="Arial" w:eastAsia="Arial" w:hAnsi="Arial"/>
          <w:b/>
          <w:bCs/>
          <w:color w:val="1A1A2E"/>
          <w:sz w:val="22"/>
          <w:szCs w:val="22"/>
        </w:rPr>
        <w:t xml:space="preserve">Key Characteristics:</w:t>
      </w:r>
    </w:p>
    <w:p>
      <w:pPr>
        <w:pStyle w:val="ListParagraph"/>
        <w:numPr>
          <w:ilvl w:val="0"/>
          <w:numId w:val="2"/>
        </w:numPr>
        <w:spacing w:after="80"/>
      </w:pPr>
      <w:r>
        <w:rPr>
          <w:rFonts w:ascii="Arial" w:cs="Arial" w:eastAsia="Arial" w:hAnsi="Arial"/>
          <w:b/>
          <w:bCs/>
          <w:color w:val="1A1A2E"/>
          <w:sz w:val="21"/>
          <w:szCs w:val="21"/>
        </w:rPr>
        <w:t xml:space="preserve">CLI:</w:t>
      </w:r>
      <w:r>
        <w:rPr>
          <w:rFonts w:ascii="Arial" w:cs="Arial" w:eastAsia="Arial" w:hAnsi="Arial"/>
          <w:color w:val="374151"/>
          <w:sz w:val="21"/>
          <w:szCs w:val="21"/>
        </w:rPr>
        <w:t xml:space="preserve"> twak (npm install -g @trustwallet/cli)</w:t>
      </w:r>
    </w:p>
    <w:p>
      <w:pPr>
        <w:pStyle w:val="ListParagraph"/>
        <w:numPr>
          <w:ilvl w:val="0"/>
          <w:numId w:val="2"/>
        </w:numPr>
        <w:spacing w:after="80"/>
      </w:pPr>
      <w:r>
        <w:rPr>
          <w:rFonts w:ascii="Arial" w:cs="Arial" w:eastAsia="Arial" w:hAnsi="Arial"/>
          <w:b/>
          <w:bCs/>
          <w:color w:val="1A1A2E"/>
          <w:sz w:val="21"/>
          <w:szCs w:val="21"/>
        </w:rPr>
        <w:t xml:space="preserve">Auth model:</w:t>
      </w:r>
      <w:r>
        <w:rPr>
          <w:rFonts w:ascii="Arial" w:cs="Arial" w:eastAsia="Arial" w:hAnsi="Arial"/>
          <w:color w:val="374151"/>
          <w:sz w:val="21"/>
          <w:szCs w:val="21"/>
        </w:rPr>
        <w:t xml:space="preserve"> API Key + HMAC secret for service auth. Self-custodial wallet with password.</w:t>
      </w:r>
    </w:p>
    <w:p>
      <w:pPr>
        <w:pStyle w:val="ListParagraph"/>
        <w:numPr>
          <w:ilvl w:val="0"/>
          <w:numId w:val="2"/>
        </w:numPr>
        <w:spacing w:after="80"/>
      </w:pPr>
      <w:r>
        <w:rPr>
          <w:rFonts w:ascii="Arial" w:cs="Arial" w:eastAsia="Arial" w:hAnsi="Arial"/>
          <w:b/>
          <w:bCs/>
          <w:color w:val="1A1A2E"/>
          <w:sz w:val="21"/>
          <w:szCs w:val="21"/>
        </w:rPr>
        <w:t xml:space="preserve">Signing:</w:t>
      </w:r>
      <w:r>
        <w:rPr>
          <w:rFonts w:ascii="Arial" w:cs="Arial" w:eastAsia="Arial" w:hAnsi="Arial"/>
          <w:color w:val="374151"/>
          <w:sz w:val="21"/>
          <w:szCs w:val="21"/>
        </w:rPr>
        <w:t xml:space="preserve"> Local signing via twak CLI. Private key never leaves the device.</w:t>
      </w:r>
    </w:p>
    <w:p>
      <w:pPr>
        <w:pStyle w:val="ListParagraph"/>
        <w:numPr>
          <w:ilvl w:val="0"/>
          <w:numId w:val="2"/>
        </w:numPr>
        <w:spacing w:after="80"/>
      </w:pPr>
      <w:r>
        <w:rPr>
          <w:rFonts w:ascii="Arial" w:cs="Arial" w:eastAsia="Arial" w:hAnsi="Arial"/>
          <w:b/>
          <w:bCs/>
          <w:color w:val="1A1A2E"/>
          <w:sz w:val="21"/>
          <w:szCs w:val="21"/>
        </w:rPr>
        <w:t xml:space="preserve">Key storage:</w:t>
      </w:r>
      <w:r>
        <w:rPr>
          <w:rFonts w:ascii="Arial" w:cs="Arial" w:eastAsia="Arial" w:hAnsi="Arial"/>
          <w:color w:val="374151"/>
          <w:sz w:val="21"/>
          <w:szCs w:val="21"/>
        </w:rPr>
        <w:t xml:space="preserve"> ~/.twak/ directory + OS keychain (twak wallet keychain save)</w:t>
      </w:r>
    </w:p>
    <w:p>
      <w:pPr>
        <w:pStyle w:val="ListParagraph"/>
        <w:numPr>
          <w:ilvl w:val="0"/>
          <w:numId w:val="2"/>
        </w:numPr>
        <w:spacing w:after="80"/>
      </w:pPr>
      <w:r>
        <w:rPr>
          <w:rFonts w:ascii="Arial" w:cs="Arial" w:eastAsia="Arial" w:hAnsi="Arial"/>
          <w:b/>
          <w:bCs/>
          <w:color w:val="1A1A2E"/>
          <w:sz w:val="21"/>
          <w:szCs w:val="21"/>
        </w:rPr>
        <w:t xml:space="preserve">Chains:</w:t>
      </w:r>
      <w:r>
        <w:rPr>
          <w:rFonts w:ascii="Arial" w:cs="Arial" w:eastAsia="Arial" w:hAnsi="Arial"/>
          <w:color w:val="374151"/>
          <w:sz w:val="21"/>
          <w:szCs w:val="21"/>
        </w:rPr>
        <w:t xml:space="preserve"> All major EVM + Solana + TRON</w:t>
      </w:r>
    </w:p>
    <w:p>
      <w:pPr>
        <w:pStyle w:val="ListParagraph"/>
        <w:numPr>
          <w:ilvl w:val="0"/>
          <w:numId w:val="2"/>
        </w:numPr>
        <w:spacing w:after="80"/>
      </w:pPr>
      <w:r>
        <w:rPr>
          <w:rFonts w:ascii="Arial" w:cs="Arial" w:eastAsia="Arial" w:hAnsi="Arial"/>
          <w:b/>
          <w:bCs/>
          <w:color w:val="1A1A2E"/>
          <w:sz w:val="21"/>
          <w:szCs w:val="21"/>
        </w:rPr>
        <w:t xml:space="preserve">Unique features:</w:t>
      </w:r>
      <w:r>
        <w:rPr>
          <w:rFonts w:ascii="Arial" w:cs="Arial" w:eastAsia="Arial" w:hAnsi="Arial"/>
          <w:color w:val="374151"/>
          <w:sz w:val="21"/>
          <w:szCs w:val="21"/>
        </w:rPr>
        <w:t xml:space="preserve"> Cross-chain swaps (--to-chain), risk scoring, price alerts, ERC-20 approve/revoke, dApp discovery, MCP server mode (twak serve)</w:t>
      </w:r>
    </w:p>
    <w:p>
      <w:pPr>
        <w:pStyle w:val="Heading2"/>
        <w:pBdr>
          <w:bottom w:val="single" w:color="2563EB" w:sz="4" w:space="4"/>
        </w:pBdr>
        <w:spacing w:after="160" w:before="280"/>
      </w:pPr>
      <w:r>
        <w:rPr>
          <w:rFonts w:ascii="Arial" w:cs="Arial" w:eastAsia="Arial" w:hAnsi="Arial"/>
          <w:b/>
          <w:bCs/>
          <w:color w:val="2563EB"/>
          <w:sz w:val="26"/>
          <w:szCs w:val="26"/>
        </w:rPr>
        <w:t xml:space="preserve">4.3 Capability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EFF6FF" w:val="clear"/>
            <w:tcMar>
              <w:top w:type="dxa" w:w="60"/>
              <w:left w:type="dxa" w:w="100"/>
              <w:bottom w:type="dxa" w:w="60"/>
              <w:right w:type="dxa" w:w="100"/>
            </w:tcMar>
          </w:tcPr>
          <w:p>
            <w:r>
              <w:rPr>
                <w:rFonts w:ascii="Arial" w:cs="Arial" w:eastAsia="Arial" w:hAnsi="Arial"/>
                <w:b/>
                <w:bCs/>
                <w:color w:val="1A1A2E"/>
                <w:sz w:val="20"/>
                <w:szCs w:val="20"/>
              </w:rPr>
              <w:t xml:space="preserve">Capability</w:t>
            </w:r>
          </w:p>
        </w:tc>
        <w:tc>
          <w:tcPr>
            <w:tcW w:type="dxa" w:w="3120"/>
            <w:tcBorders>
              <w:top w:val="single" w:color="E5E7EB" w:sz="1"/>
              <w:left w:val="single" w:color="E5E7EB" w:sz="1"/>
              <w:bottom w:val="single" w:color="E5E7EB" w:sz="1"/>
              <w:right w:val="single" w:color="E5E7EB" w:sz="1"/>
            </w:tcBorders>
            <w:shd w:fill="EFF6FF" w:val="clear"/>
            <w:tcMar>
              <w:top w:type="dxa" w:w="60"/>
              <w:left w:type="dxa" w:w="100"/>
              <w:bottom w:type="dxa" w:w="60"/>
              <w:right w:type="dxa" w:w="100"/>
            </w:tcMar>
          </w:tcPr>
          <w:p>
            <w:r>
              <w:rPr>
                <w:rFonts w:ascii="Arial" w:cs="Arial" w:eastAsia="Arial" w:hAnsi="Arial"/>
                <w:b/>
                <w:bCs/>
                <w:color w:val="1A1A2E"/>
                <w:sz w:val="20"/>
                <w:szCs w:val="20"/>
              </w:rPr>
              <w:t xml:space="preserve">BAW (Binance)</w:t>
            </w:r>
          </w:p>
        </w:tc>
        <w:tc>
          <w:tcPr>
            <w:tcW w:type="dxa" w:w="3120"/>
            <w:tcBorders>
              <w:top w:val="single" w:color="E5E7EB" w:sz="1"/>
              <w:left w:val="single" w:color="E5E7EB" w:sz="1"/>
              <w:bottom w:val="single" w:color="E5E7EB" w:sz="1"/>
              <w:right w:val="single" w:color="E5E7EB" w:sz="1"/>
            </w:tcBorders>
            <w:shd w:fill="EFF6FF" w:val="clear"/>
            <w:tcMar>
              <w:top w:type="dxa" w:w="60"/>
              <w:left w:type="dxa" w:w="100"/>
              <w:bottom w:type="dxa" w:w="60"/>
              <w:right w:type="dxa" w:w="100"/>
            </w:tcMar>
          </w:tcPr>
          <w:p>
            <w:r>
              <w:rPr>
                <w:rFonts w:ascii="Arial" w:cs="Arial" w:eastAsia="Arial" w:hAnsi="Arial"/>
                <w:b/>
                <w:bCs/>
                <w:color w:val="1A1A2E"/>
                <w:sz w:val="20"/>
                <w:szCs w:val="20"/>
              </w:rPr>
              <w:t xml:space="preserve">TW (Trust Wallet)</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Custodial Model</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Semi-custodial (Binance)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Self-custodial (local keys)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Balance Query</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Single chain</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Portfolio (all chains)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Transfer</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wallet send</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transfer (ENS support)</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Swap</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Market order (single chain)</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Swap (cross-chain supported)</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Limit Orders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Yes (buy/sell/cancel)</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No</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Price Query</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No</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Yes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Risk Assessment</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No</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Yes (rug-pull detection)</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Price Alerts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No</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Yes (create/check)</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ERC-20 Approval</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No</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Yes (approve/revoke/allowance)</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Token Search</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No</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Yes (search + trending)</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DApp Discovery</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No</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Yes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MCP Server</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No</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Yes (twak serve)</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Sign Message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No</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Yes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Safety Mechanism</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Daily quota + tx-lock</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max-usd check + keychain</w:t>
            </w:r>
          </w:p>
        </w:tc>
      </w:tr>
    </w:tbl>
    <w:p>
      <w:r>
        <w:br w:type="page"/>
      </w:r>
    </w:p>
    <w:p>
      <w:pPr>
        <w:pStyle w:val="Heading1"/>
        <w:spacing w:after="200" w:before="360"/>
      </w:pPr>
      <w:r>
        <w:rPr>
          <w:rFonts w:ascii="Arial" w:cs="Arial" w:eastAsia="Arial" w:hAnsi="Arial"/>
          <w:b/>
          <w:bCs/>
          <w:color w:val="1A1A2E"/>
          <w:sz w:val="32"/>
          <w:szCs w:val="32"/>
        </w:rPr>
        <w:t xml:space="preserve">5. WalletProvider Abstract Interface</w:t>
      </w:r>
    </w:p>
    <w:p>
      <w:pPr>
        <w:pStyle w:val="Heading2"/>
        <w:pBdr>
          <w:bottom w:val="single" w:color="2563EB" w:sz="4" w:space="4"/>
        </w:pBdr>
        <w:spacing w:after="160" w:before="280"/>
      </w:pPr>
      <w:r>
        <w:rPr>
          <w:rFonts w:ascii="Arial" w:cs="Arial" w:eastAsia="Arial" w:hAnsi="Arial"/>
          <w:b/>
          <w:bCs/>
          <w:color w:val="2563EB"/>
          <w:sz w:val="26"/>
          <w:szCs w:val="26"/>
        </w:rPr>
        <w:t xml:space="preserve">5.1 Core Interface</w:t>
      </w:r>
    </w:p>
    <w:p>
      <w:pPr>
        <w:spacing w:after="120"/>
      </w:pPr>
      <w:r>
        <w:rPr>
          <w:rFonts w:ascii="Arial" w:cs="Arial" w:eastAsia="Arial" w:hAnsi="Arial"/>
          <w:color w:val="374151"/>
          <w:sz w:val="21"/>
          <w:szCs w:val="21"/>
        </w:rPr>
        <w:t xml:space="preserve">The WalletProvider ABC defines the minimum contract that all wallet implementations must satisfy. The design follows the same pattern as our existing backend abstraction (LocalBackend vs ChainBackend) and LLM abstraction (Gemini/GPT/Claude).</w:t>
      </w:r>
    </w:p>
    <w:p>
      <w:pPr>
        <w:shd w:fill="F9FAFB" w:color="auto" w:val="clear"/>
        <w:spacing w:after="20"/>
        <w:ind w:left="360"/>
      </w:pPr>
      <w:r>
        <w:rPr>
          <w:rFonts w:ascii="Courier New" w:cs="Courier New" w:eastAsia="Courier New" w:hAnsi="Courier New"/>
          <w:color w:val="1A1A2E"/>
          <w:sz w:val="18"/>
          <w:szCs w:val="18"/>
        </w:rPr>
        <w:t xml:space="preserve">class WalletProvider(ABC):</w:t>
      </w:r>
    </w:p>
    <w:p>
      <w:pPr>
        <w:shd w:fill="F9FAFB" w:color="auto" w:val="clear"/>
        <w:spacing w:after="20"/>
        <w:ind w:left="360"/>
      </w:pPr>
      <w:r>
        <w:rPr>
          <w:rFonts w:ascii="Courier New" w:cs="Courier New" w:eastAsia="Courier New" w:hAnsi="Courier New"/>
          <w:color w:val="1A1A2E"/>
          <w:sz w:val="18"/>
          <w:szCs w:val="18"/>
        </w:rPr>
        <w:t xml:space="preserve">    """Unified wallet interface for Rune agents."""</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def __init__(self, confirm_callback=None,</w:t>
      </w:r>
    </w:p>
    <w:p>
      <w:pPr>
        <w:shd w:fill="F9FAFB" w:color="auto" w:val="clear"/>
        <w:spacing w:after="20"/>
        <w:ind w:left="360"/>
      </w:pPr>
      <w:r>
        <w:rPr>
          <w:rFonts w:ascii="Courier New" w:cs="Courier New" w:eastAsia="Courier New" w:hAnsi="Courier New"/>
          <w:color w:val="1A1A2E"/>
          <w:sz w:val="18"/>
          <w:szCs w:val="18"/>
        </w:rPr>
        <w:t xml:space="preserve">                 max_auto_approve_usd: float = 0):</w:t>
      </w:r>
    </w:p>
    <w:p>
      <w:pPr>
        <w:shd w:fill="F9FAFB" w:color="auto" w:val="clear"/>
        <w:spacing w:after="20"/>
        <w:ind w:left="360"/>
      </w:pPr>
      <w:r>
        <w:rPr>
          <w:rFonts w:ascii="Courier New" w:cs="Courier New" w:eastAsia="Courier New" w:hAnsi="Courier New"/>
          <w:color w:val="1A1A2E"/>
          <w:sz w:val="18"/>
          <w:szCs w:val="18"/>
        </w:rPr>
        <w:t xml:space="preserve">        self._confirm = confirm_callback</w:t>
      </w:r>
    </w:p>
    <w:p>
      <w:pPr>
        <w:shd w:fill="F9FAFB" w:color="auto" w:val="clear"/>
        <w:spacing w:after="20"/>
        <w:ind w:left="360"/>
      </w:pPr>
      <w:r>
        <w:rPr>
          <w:rFonts w:ascii="Courier New" w:cs="Courier New" w:eastAsia="Courier New" w:hAnsi="Courier New"/>
          <w:color w:val="1A1A2E"/>
          <w:sz w:val="18"/>
          <w:szCs w:val="18"/>
        </w:rPr>
        <w:t xml:space="preserve">        self._max_auto = max_auto_approve_usd</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 ── Core (all wallets MUST implement) ──</w:t>
      </w:r>
    </w:p>
    <w:p>
      <w:pPr>
        <w:shd w:fill="F9FAFB" w:color="auto" w:val="clear"/>
        <w:spacing w:after="20"/>
        <w:ind w:left="360"/>
      </w:pPr>
      <w:r>
        <w:rPr>
          <w:rFonts w:ascii="Courier New" w:cs="Courier New" w:eastAsia="Courier New" w:hAnsi="Courier New"/>
          <w:color w:val="1A1A2E"/>
          <w:sz w:val="18"/>
          <w:szCs w:val="18"/>
        </w:rPr>
        <w:t xml:space="preserve">    @abstractmethod</w:t>
      </w:r>
    </w:p>
    <w:p>
      <w:pPr>
        <w:shd w:fill="F9FAFB" w:color="auto" w:val="clear"/>
        <w:spacing w:after="20"/>
        <w:ind w:left="360"/>
      </w:pPr>
      <w:r>
        <w:rPr>
          <w:rFonts w:ascii="Courier New" w:cs="Courier New" w:eastAsia="Courier New" w:hAnsi="Courier New"/>
          <w:color w:val="1A1A2E"/>
          <w:sz w:val="18"/>
          <w:szCs w:val="18"/>
        </w:rPr>
        <w:t xml:space="preserve">    async def connect(self, **credentials) -&gt; WalletStatus: ...</w:t>
      </w:r>
    </w:p>
    <w:p>
      <w:pPr>
        <w:shd w:fill="F9FAFB" w:color="auto" w:val="clear"/>
        <w:spacing w:after="20"/>
        <w:ind w:left="360"/>
      </w:pPr>
      <w:r>
        <w:rPr>
          <w:rFonts w:ascii="Courier New" w:cs="Courier New" w:eastAsia="Courier New" w:hAnsi="Courier New"/>
          <w:color w:val="1A1A2E"/>
          <w:sz w:val="18"/>
          <w:szCs w:val="18"/>
        </w:rPr>
        <w:t xml:space="preserve">    @abstractmethod</w:t>
      </w:r>
    </w:p>
    <w:p>
      <w:pPr>
        <w:shd w:fill="F9FAFB" w:color="auto" w:val="clear"/>
        <w:spacing w:after="20"/>
        <w:ind w:left="360"/>
      </w:pPr>
      <w:r>
        <w:rPr>
          <w:rFonts w:ascii="Courier New" w:cs="Courier New" w:eastAsia="Courier New" w:hAnsi="Courier New"/>
          <w:color w:val="1A1A2E"/>
          <w:sz w:val="18"/>
          <w:szCs w:val="18"/>
        </w:rPr>
        <w:t xml:space="preserve">    async def disconnect(self) -&gt; None: ...</w:t>
      </w:r>
    </w:p>
    <w:p>
      <w:pPr>
        <w:shd w:fill="F9FAFB" w:color="auto" w:val="clear"/>
        <w:spacing w:after="20"/>
        <w:ind w:left="360"/>
      </w:pPr>
      <w:r>
        <w:rPr>
          <w:rFonts w:ascii="Courier New" w:cs="Courier New" w:eastAsia="Courier New" w:hAnsi="Courier New"/>
          <w:color w:val="1A1A2E"/>
          <w:sz w:val="18"/>
          <w:szCs w:val="18"/>
        </w:rPr>
        <w:t xml:space="preserve">    @abstractmethod</w:t>
      </w:r>
    </w:p>
    <w:p>
      <w:pPr>
        <w:shd w:fill="F9FAFB" w:color="auto" w:val="clear"/>
        <w:spacing w:after="20"/>
        <w:ind w:left="360"/>
      </w:pPr>
      <w:r>
        <w:rPr>
          <w:rFonts w:ascii="Courier New" w:cs="Courier New" w:eastAsia="Courier New" w:hAnsi="Courier New"/>
          <w:color w:val="1A1A2E"/>
          <w:sz w:val="18"/>
          <w:szCs w:val="18"/>
        </w:rPr>
        <w:t xml:space="preserve">    async def get_address(self, chain: str) -&gt; str: ...</w:t>
      </w:r>
    </w:p>
    <w:p>
      <w:pPr>
        <w:shd w:fill="F9FAFB" w:color="auto" w:val="clear"/>
        <w:spacing w:after="20"/>
        <w:ind w:left="360"/>
      </w:pPr>
      <w:r>
        <w:rPr>
          <w:rFonts w:ascii="Courier New" w:cs="Courier New" w:eastAsia="Courier New" w:hAnsi="Courier New"/>
          <w:color w:val="1A1A2E"/>
          <w:sz w:val="18"/>
          <w:szCs w:val="18"/>
        </w:rPr>
        <w:t xml:space="preserve">    @abstractmethod</w:t>
      </w:r>
    </w:p>
    <w:p>
      <w:pPr>
        <w:shd w:fill="F9FAFB" w:color="auto" w:val="clear"/>
        <w:spacing w:after="20"/>
        <w:ind w:left="360"/>
      </w:pPr>
      <w:r>
        <w:rPr>
          <w:rFonts w:ascii="Courier New" w:cs="Courier New" w:eastAsia="Courier New" w:hAnsi="Courier New"/>
          <w:color w:val="1A1A2E"/>
          <w:sz w:val="18"/>
          <w:szCs w:val="18"/>
        </w:rPr>
        <w:t xml:space="preserve">    async def get_balance(self, chain: str,</w:t>
      </w:r>
    </w:p>
    <w:p>
      <w:pPr>
        <w:shd w:fill="F9FAFB" w:color="auto" w:val="clear"/>
        <w:spacing w:after="20"/>
        <w:ind w:left="360"/>
      </w:pPr>
      <w:r>
        <w:rPr>
          <w:rFonts w:ascii="Courier New" w:cs="Courier New" w:eastAsia="Courier New" w:hAnsi="Courier New"/>
          <w:color w:val="1A1A2E"/>
          <w:sz w:val="18"/>
          <w:szCs w:val="18"/>
        </w:rPr>
        <w:t xml:space="preserve">                          token: str = None) -&gt; Balance: ...</w:t>
      </w:r>
    </w:p>
    <w:p>
      <w:pPr>
        <w:shd w:fill="F9FAFB" w:color="auto" w:val="clear"/>
        <w:spacing w:after="20"/>
        <w:ind w:left="360"/>
      </w:pPr>
      <w:r>
        <w:rPr>
          <w:rFonts w:ascii="Courier New" w:cs="Courier New" w:eastAsia="Courier New" w:hAnsi="Courier New"/>
          <w:color w:val="1A1A2E"/>
          <w:sz w:val="18"/>
          <w:szCs w:val="18"/>
        </w:rPr>
        <w:t xml:space="preserve">    @abstractmethod</w:t>
      </w:r>
    </w:p>
    <w:p>
      <w:pPr>
        <w:shd w:fill="F9FAFB" w:color="auto" w:val="clear"/>
        <w:spacing w:after="20"/>
        <w:ind w:left="360"/>
      </w:pPr>
      <w:r>
        <w:rPr>
          <w:rFonts w:ascii="Courier New" w:cs="Courier New" w:eastAsia="Courier New" w:hAnsi="Courier New"/>
          <w:color w:val="1A1A2E"/>
          <w:sz w:val="18"/>
          <w:szCs w:val="18"/>
        </w:rPr>
        <w:t xml:space="preserve">    async def transfer(self, chain: str, to: str,</w:t>
      </w:r>
    </w:p>
    <w:p>
      <w:pPr>
        <w:shd w:fill="F9FAFB" w:color="auto" w:val="clear"/>
        <w:spacing w:after="20"/>
        <w:ind w:left="360"/>
      </w:pPr>
      <w:r>
        <w:rPr>
          <w:rFonts w:ascii="Courier New" w:cs="Courier New" w:eastAsia="Courier New" w:hAnsi="Courier New"/>
          <w:color w:val="1A1A2E"/>
          <w:sz w:val="18"/>
          <w:szCs w:val="18"/>
        </w:rPr>
        <w:t xml:space="preserve">                       token: str, amount: str) -&gt; TxResult: ...</w:t>
      </w:r>
    </w:p>
    <w:p>
      <w:pPr>
        <w:shd w:fill="F9FAFB" w:color="auto" w:val="clear"/>
        <w:spacing w:after="20"/>
        <w:ind w:left="360"/>
      </w:pPr>
      <w:r>
        <w:rPr>
          <w:rFonts w:ascii="Courier New" w:cs="Courier New" w:eastAsia="Courier New" w:hAnsi="Courier New"/>
          <w:color w:val="1A1A2E"/>
          <w:sz w:val="18"/>
          <w:szCs w:val="18"/>
        </w:rPr>
        <w:t xml:space="preserve">    @abstractmethod</w:t>
      </w:r>
    </w:p>
    <w:p>
      <w:pPr>
        <w:shd w:fill="F9FAFB" w:color="auto" w:val="clear"/>
        <w:spacing w:after="20"/>
        <w:ind w:left="360"/>
      </w:pPr>
      <w:r>
        <w:rPr>
          <w:rFonts w:ascii="Courier New" w:cs="Courier New" w:eastAsia="Courier New" w:hAnsi="Courier New"/>
          <w:color w:val="1A1A2E"/>
          <w:sz w:val="18"/>
          <w:szCs w:val="18"/>
        </w:rPr>
        <w:t xml:space="preserve">    async def swap(self, chain: str, from_token: str,</w:t>
      </w:r>
    </w:p>
    <w:p>
      <w:pPr>
        <w:shd w:fill="F9FAFB" w:color="auto" w:val="clear"/>
        <w:spacing w:after="20"/>
        <w:ind w:left="360"/>
      </w:pPr>
      <w:r>
        <w:rPr>
          <w:rFonts w:ascii="Courier New" w:cs="Courier New" w:eastAsia="Courier New" w:hAnsi="Courier New"/>
          <w:color w:val="1A1A2E"/>
          <w:sz w:val="18"/>
          <w:szCs w:val="18"/>
        </w:rPr>
        <w:t xml:space="preserve">                   to_token: str, amount: str) -&gt; TxResult: ...</w:t>
      </w:r>
    </w:p>
    <w:p>
      <w:pPr>
        <w:shd w:fill="F9FAFB" w:color="auto" w:val="clear"/>
        <w:spacing w:after="20"/>
        <w:ind w:left="360"/>
      </w:pPr>
      <w:r>
        <w:rPr>
          <w:rFonts w:ascii="Courier New" w:cs="Courier New" w:eastAsia="Courier New" w:hAnsi="Courier New"/>
          <w:color w:val="1A1A2E"/>
          <w:sz w:val="18"/>
          <w:szCs w:val="18"/>
        </w:rPr>
        <w:t xml:space="preserve">    @abstractmethod</w:t>
      </w:r>
    </w:p>
    <w:p>
      <w:pPr>
        <w:shd w:fill="F9FAFB" w:color="auto" w:val="clear"/>
        <w:spacing w:after="20"/>
        <w:ind w:left="360"/>
      </w:pPr>
      <w:r>
        <w:rPr>
          <w:rFonts w:ascii="Courier New" w:cs="Courier New" w:eastAsia="Courier New" w:hAnsi="Courier New"/>
          <w:color w:val="1A1A2E"/>
          <w:sz w:val="18"/>
          <w:szCs w:val="18"/>
        </w:rPr>
        <w:t xml:space="preserve">    async def tx_history(self, chain: str,</w:t>
      </w:r>
    </w:p>
    <w:p>
      <w:pPr>
        <w:shd w:fill="F9FAFB" w:color="auto" w:val="clear"/>
        <w:spacing w:after="20"/>
        <w:ind w:left="360"/>
      </w:pPr>
      <w:r>
        <w:rPr>
          <w:rFonts w:ascii="Courier New" w:cs="Courier New" w:eastAsia="Courier New" w:hAnsi="Courier New"/>
          <w:color w:val="1A1A2E"/>
          <w:sz w:val="18"/>
          <w:szCs w:val="18"/>
        </w:rPr>
        <w:t xml:space="preserve">                         limit: int = 20) -&gt; list[TxRecord]: ...</w:t>
      </w:r>
    </w:p>
    <w:p>
      <w:pPr>
        <w:shd w:fill="F9FAFB" w:color="auto" w:val="clear"/>
        <w:spacing w:after="20"/>
        <w:ind w:left="360"/>
      </w:pPr>
      <w:r>
        <w:rPr>
          <w:rFonts w:ascii="Courier New" w:cs="Courier New" w:eastAsia="Courier New" w:hAnsi="Courier New"/>
          <w:color w:val="1A1A2E"/>
          <w:sz w:val="18"/>
          <w:szCs w:val="18"/>
        </w:rPr>
        <w:t xml:space="preserve">    @abstractmethod</w:t>
      </w:r>
    </w:p>
    <w:p>
      <w:pPr>
        <w:shd w:fill="F9FAFB" w:color="auto" w:val="clear"/>
        <w:spacing w:after="20"/>
        <w:ind w:left="360"/>
      </w:pPr>
      <w:r>
        <w:rPr>
          <w:rFonts w:ascii="Courier New" w:cs="Courier New" w:eastAsia="Courier New" w:hAnsi="Courier New"/>
          <w:color w:val="1A1A2E"/>
          <w:sz w:val="18"/>
          <w:szCs w:val="18"/>
        </w:rPr>
        <w:t xml:space="preserve">    async def supported_chains(self) -&gt; list[ChainInfo]: ...</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 ── Capability discovery ──</w:t>
      </w:r>
    </w:p>
    <w:p>
      <w:pPr>
        <w:shd w:fill="F9FAFB" w:color="auto" w:val="clear"/>
        <w:spacing w:after="20"/>
        <w:ind w:left="360"/>
      </w:pPr>
      <w:r>
        <w:rPr>
          <w:rFonts w:ascii="Courier New" w:cs="Courier New" w:eastAsia="Courier New" w:hAnsi="Courier New"/>
          <w:color w:val="1A1A2E"/>
          <w:sz w:val="18"/>
          <w:szCs w:val="18"/>
        </w:rPr>
        <w:t xml:space="preserve">    def capabilities(self) -&gt; WalletCaps:</w:t>
      </w:r>
    </w:p>
    <w:p>
      <w:pPr>
        <w:shd w:fill="F9FAFB" w:color="auto" w:val="clear"/>
        <w:spacing w:after="20"/>
        <w:ind w:left="360"/>
      </w:pPr>
      <w:r>
        <w:rPr>
          <w:rFonts w:ascii="Courier New" w:cs="Courier New" w:eastAsia="Courier New" w:hAnsi="Courier New"/>
          <w:color w:val="1A1A2E"/>
          <w:sz w:val="18"/>
          <w:szCs w:val="18"/>
        </w:rPr>
        <w:t xml:space="preserve">        return WalletCaps()  # all False by default</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 ── Safety layer (enforced at ABC level) ──</w:t>
      </w:r>
    </w:p>
    <w:p>
      <w:pPr>
        <w:shd w:fill="F9FAFB" w:color="auto" w:val="clear"/>
        <w:spacing w:after="20"/>
        <w:ind w:left="360"/>
      </w:pPr>
      <w:r>
        <w:rPr>
          <w:rFonts w:ascii="Courier New" w:cs="Courier New" w:eastAsia="Courier New" w:hAnsi="Courier New"/>
          <w:color w:val="1A1A2E"/>
          <w:sz w:val="18"/>
          <w:szCs w:val="18"/>
        </w:rPr>
        <w:t xml:space="preserve">    async def _require_confirm(self, action, usd) -&gt; bool:</w:t>
      </w:r>
    </w:p>
    <w:p>
      <w:pPr>
        <w:shd w:fill="F9FAFB" w:color="auto" w:val="clear"/>
        <w:spacing w:after="20"/>
        <w:ind w:left="360"/>
      </w:pPr>
      <w:r>
        <w:rPr>
          <w:rFonts w:ascii="Courier New" w:cs="Courier New" w:eastAsia="Courier New" w:hAnsi="Courier New"/>
          <w:color w:val="1A1A2E"/>
          <w:sz w:val="18"/>
          <w:szCs w:val="18"/>
        </w:rPr>
        <w:t xml:space="preserve">        if usd &lt;= self._max_auto:</w:t>
      </w:r>
    </w:p>
    <w:p>
      <w:pPr>
        <w:shd w:fill="F9FAFB" w:color="auto" w:val="clear"/>
        <w:spacing w:after="20"/>
        <w:ind w:left="360"/>
      </w:pPr>
      <w:r>
        <w:rPr>
          <w:rFonts w:ascii="Courier New" w:cs="Courier New" w:eastAsia="Courier New" w:hAnsi="Courier New"/>
          <w:color w:val="1A1A2E"/>
          <w:sz w:val="18"/>
          <w:szCs w:val="18"/>
        </w:rPr>
        <w:t xml:space="preserve">            return True</w:t>
      </w:r>
    </w:p>
    <w:p>
      <w:pPr>
        <w:shd w:fill="F9FAFB" w:color="auto" w:val="clear"/>
        <w:spacing w:after="20"/>
        <w:ind w:left="360"/>
      </w:pPr>
      <w:r>
        <w:rPr>
          <w:rFonts w:ascii="Courier New" w:cs="Courier New" w:eastAsia="Courier New" w:hAnsi="Courier New"/>
          <w:color w:val="1A1A2E"/>
          <w:sz w:val="18"/>
          <w:szCs w:val="18"/>
        </w:rPr>
        <w:t xml:space="preserve">        if self._confirm:</w:t>
      </w:r>
    </w:p>
    <w:p>
      <w:pPr>
        <w:shd w:fill="F9FAFB" w:color="auto" w:val="clear"/>
        <w:spacing w:after="20"/>
        <w:ind w:left="360"/>
      </w:pPr>
      <w:r>
        <w:rPr>
          <w:rFonts w:ascii="Courier New" w:cs="Courier New" w:eastAsia="Courier New" w:hAnsi="Courier New"/>
          <w:color w:val="1A1A2E"/>
          <w:sz w:val="18"/>
          <w:szCs w:val="18"/>
        </w:rPr>
        <w:t xml:space="preserve">            return await self._confirm(action, usd)</w:t>
      </w:r>
    </w:p>
    <w:p>
      <w:pPr>
        <w:shd w:fill="F9FAFB" w:color="auto" w:val="clear"/>
        <w:spacing w:after="20"/>
        <w:ind w:left="360"/>
      </w:pPr>
      <w:r>
        <w:rPr>
          <w:rFonts w:ascii="Courier New" w:cs="Courier New" w:eastAsia="Courier New" w:hAnsi="Courier New"/>
          <w:color w:val="1A1A2E"/>
          <w:sz w:val="18"/>
          <w:szCs w:val="18"/>
        </w:rPr>
        <w:t xml:space="preserve">        raise WalletConfirmRequired(action)</w:t>
      </w:r>
    </w:p>
    <w:p>
      <w:pPr>
        <w:spacing w:after="120"/>
      </w:pPr>
    </w:p>
    <w:p>
      <w:pPr>
        <w:pStyle w:val="Heading2"/>
        <w:pBdr>
          <w:bottom w:val="single" w:color="7C3AED" w:sz="4" w:space="4"/>
        </w:pBdr>
        <w:spacing w:after="160" w:before="280"/>
      </w:pPr>
      <w:r>
        <w:rPr>
          <w:rFonts w:ascii="Arial" w:cs="Arial" w:eastAsia="Arial" w:hAnsi="Arial"/>
          <w:b/>
          <w:bCs/>
          <w:color w:val="7C3AED"/>
          <w:sz w:val="26"/>
          <w:szCs w:val="26"/>
        </w:rPr>
        <w:t xml:space="preserve">5.2 Capability Negotiation</w:t>
      </w:r>
    </w:p>
    <w:p>
      <w:pPr>
        <w:spacing w:after="120"/>
      </w:pPr>
      <w:r>
        <w:rPr>
          <w:rFonts w:ascii="Arial" w:cs="Arial" w:eastAsia="Arial" w:hAnsi="Arial"/>
          <w:color w:val="374151"/>
          <w:sz w:val="21"/>
          <w:szCs w:val="21"/>
        </w:rPr>
        <w:t xml:space="preserve">Different wallets support different features. The WalletCaps dataclass lets the ToolRegistry dynamically register only the tools that the active wallet supports:</w:t>
      </w:r>
    </w:p>
    <w:p>
      <w:pPr>
        <w:shd w:fill="F9FAFB" w:color="auto" w:val="clear"/>
        <w:spacing w:after="20"/>
        <w:ind w:left="360"/>
      </w:pPr>
      <w:r>
        <w:rPr>
          <w:rFonts w:ascii="Courier New" w:cs="Courier New" w:eastAsia="Courier New" w:hAnsi="Courier New"/>
          <w:color w:val="1A1A2E"/>
          <w:sz w:val="18"/>
          <w:szCs w:val="18"/>
        </w:rPr>
        <w:t xml:space="preserve">@dataclass</w:t>
      </w:r>
    </w:p>
    <w:p>
      <w:pPr>
        <w:shd w:fill="F9FAFB" w:color="auto" w:val="clear"/>
        <w:spacing w:after="20"/>
        <w:ind w:left="360"/>
      </w:pPr>
      <w:r>
        <w:rPr>
          <w:rFonts w:ascii="Courier New" w:cs="Courier New" w:eastAsia="Courier New" w:hAnsi="Courier New"/>
          <w:color w:val="1A1A2E"/>
          <w:sz w:val="18"/>
          <w:szCs w:val="18"/>
        </w:rPr>
        <w:t xml:space="preserve">class WalletCaps:</w:t>
      </w:r>
    </w:p>
    <w:p>
      <w:pPr>
        <w:shd w:fill="F9FAFB" w:color="auto" w:val="clear"/>
        <w:spacing w:after="20"/>
        <w:ind w:left="360"/>
      </w:pPr>
      <w:r>
        <w:rPr>
          <w:rFonts w:ascii="Courier New" w:cs="Courier New" w:eastAsia="Courier New" w:hAnsi="Courier New"/>
          <w:color w:val="1A1A2E"/>
          <w:sz w:val="18"/>
          <w:szCs w:val="18"/>
        </w:rPr>
        <w:t xml:space="preserve">    cross_chain_swap: bool = False</w:t>
      </w:r>
    </w:p>
    <w:p>
      <w:pPr>
        <w:shd w:fill="F9FAFB" w:color="auto" w:val="clear"/>
        <w:spacing w:after="20"/>
        <w:ind w:left="360"/>
      </w:pPr>
      <w:r>
        <w:rPr>
          <w:rFonts w:ascii="Courier New" w:cs="Courier New" w:eastAsia="Courier New" w:hAnsi="Courier New"/>
          <w:color w:val="1A1A2E"/>
          <w:sz w:val="18"/>
          <w:szCs w:val="18"/>
        </w:rPr>
        <w:t xml:space="preserve">    limit_orders: bool = False</w:t>
      </w:r>
    </w:p>
    <w:p>
      <w:pPr>
        <w:shd w:fill="F9FAFB" w:color="auto" w:val="clear"/>
        <w:spacing w:after="20"/>
        <w:ind w:left="360"/>
      </w:pPr>
      <w:r>
        <w:rPr>
          <w:rFonts w:ascii="Courier New" w:cs="Courier New" w:eastAsia="Courier New" w:hAnsi="Courier New"/>
          <w:color w:val="1A1A2E"/>
          <w:sz w:val="18"/>
          <w:szCs w:val="18"/>
        </w:rPr>
        <w:t xml:space="preserve">    price_query: bool = False</w:t>
      </w:r>
    </w:p>
    <w:p>
      <w:pPr>
        <w:shd w:fill="F9FAFB" w:color="auto" w:val="clear"/>
        <w:spacing w:after="20"/>
        <w:ind w:left="360"/>
      </w:pPr>
      <w:r>
        <w:rPr>
          <w:rFonts w:ascii="Courier New" w:cs="Courier New" w:eastAsia="Courier New" w:hAnsi="Courier New"/>
          <w:color w:val="1A1A2E"/>
          <w:sz w:val="18"/>
          <w:szCs w:val="18"/>
        </w:rPr>
        <w:t xml:space="preserve">    risk_check: bool = False</w:t>
      </w:r>
    </w:p>
    <w:p>
      <w:pPr>
        <w:shd w:fill="F9FAFB" w:color="auto" w:val="clear"/>
        <w:spacing w:after="20"/>
        <w:ind w:left="360"/>
      </w:pPr>
      <w:r>
        <w:rPr>
          <w:rFonts w:ascii="Courier New" w:cs="Courier New" w:eastAsia="Courier New" w:hAnsi="Courier New"/>
          <w:color w:val="1A1A2E"/>
          <w:sz w:val="18"/>
          <w:szCs w:val="18"/>
        </w:rPr>
        <w:t xml:space="preserve">    alerts: bool = False</w:t>
      </w:r>
    </w:p>
    <w:p>
      <w:pPr>
        <w:shd w:fill="F9FAFB" w:color="auto" w:val="clear"/>
        <w:spacing w:after="20"/>
        <w:ind w:left="360"/>
      </w:pPr>
      <w:r>
        <w:rPr>
          <w:rFonts w:ascii="Courier New" w:cs="Courier New" w:eastAsia="Courier New" w:hAnsi="Courier New"/>
          <w:color w:val="1A1A2E"/>
          <w:sz w:val="18"/>
          <w:szCs w:val="18"/>
        </w:rPr>
        <w:t xml:space="preserve">    erc20_approval: bool = False</w:t>
      </w:r>
    </w:p>
    <w:p>
      <w:pPr>
        <w:shd w:fill="F9FAFB" w:color="auto" w:val="clear"/>
        <w:spacing w:after="20"/>
        <w:ind w:left="360"/>
      </w:pPr>
      <w:r>
        <w:rPr>
          <w:rFonts w:ascii="Courier New" w:cs="Courier New" w:eastAsia="Courier New" w:hAnsi="Courier New"/>
          <w:color w:val="1A1A2E"/>
          <w:sz w:val="18"/>
          <w:szCs w:val="18"/>
        </w:rPr>
        <w:t xml:space="preserve">    ens_resolution: bool = False</w:t>
      </w:r>
    </w:p>
    <w:p>
      <w:pPr>
        <w:shd w:fill="F9FAFB" w:color="auto" w:val="clear"/>
        <w:spacing w:after="20"/>
        <w:ind w:left="360"/>
      </w:pPr>
      <w:r>
        <w:rPr>
          <w:rFonts w:ascii="Courier New" w:cs="Courier New" w:eastAsia="Courier New" w:hAnsi="Courier New"/>
          <w:color w:val="1A1A2E"/>
          <w:sz w:val="18"/>
          <w:szCs w:val="18"/>
        </w:rPr>
        <w:t xml:space="preserve">    sign_message: bool = False</w:t>
      </w:r>
    </w:p>
    <w:p>
      <w:pPr>
        <w:shd w:fill="F9FAFB" w:color="auto" w:val="clear"/>
        <w:spacing w:after="20"/>
        <w:ind w:left="360"/>
      </w:pPr>
      <w:r>
        <w:rPr>
          <w:rFonts w:ascii="Courier New" w:cs="Courier New" w:eastAsia="Courier New" w:hAnsi="Courier New"/>
          <w:color w:val="1A1A2E"/>
          <w:sz w:val="18"/>
          <w:szCs w:val="18"/>
        </w:rPr>
        <w:t xml:space="preserve">    mcp_server: bool = False</w:t>
      </w:r>
    </w:p>
    <w:p>
      <w:pPr>
        <w:shd w:fill="F9FAFB" w:color="auto" w:val="clear"/>
        <w:spacing w:after="20"/>
        <w:ind w:left="360"/>
      </w:pPr>
      <w:r>
        <w:rPr>
          <w:rFonts w:ascii="Courier New" w:cs="Courier New" w:eastAsia="Courier New" w:hAnsi="Courier New"/>
          <w:color w:val="1A1A2E"/>
          <w:sz w:val="18"/>
          <w:szCs w:val="18"/>
        </w:rPr>
        <w:t xml:space="preserve">    portfolio_view: bool = False</w:t>
      </w:r>
    </w:p>
    <w:p>
      <w:pPr>
        <w:spacing w:after="120"/>
      </w:pPr>
    </w:p>
    <w:p>
      <w:pPr>
        <w:pStyle w:val="Heading2"/>
        <w:pBdr>
          <w:bottom w:val="single" w:color="059669" w:sz="4" w:space="4"/>
        </w:pBdr>
        <w:spacing w:after="160" w:before="280"/>
      </w:pPr>
      <w:r>
        <w:rPr>
          <w:rFonts w:ascii="Arial" w:cs="Arial" w:eastAsia="Arial" w:hAnsi="Arial"/>
          <w:b/>
          <w:bCs/>
          <w:color w:val="059669"/>
          <w:sz w:val="26"/>
          <w:szCs w:val="26"/>
        </w:rPr>
        <w:t xml:space="preserve">5.3 Optional Extensions</w:t>
      </w:r>
    </w:p>
    <w:p>
      <w:pPr>
        <w:spacing w:after="120"/>
      </w:pPr>
      <w:r>
        <w:rPr>
          <w:rFonts w:ascii="Arial" w:cs="Arial" w:eastAsia="Arial" w:hAnsi="Arial"/>
          <w:color w:val="374151"/>
          <w:sz w:val="21"/>
          <w:szCs w:val="21"/>
        </w:rPr>
        <w:t xml:space="preserve">Wallet-specific features are exposed as optional methods with sensible defaults that raise NotSupported. This lets agent code attempt an operation and gracefully degrade:</w:t>
      </w:r>
    </w:p>
    <w:p>
      <w:pPr>
        <w:shd w:fill="F9FAFB" w:color="auto" w:val="clear"/>
        <w:spacing w:after="20"/>
        <w:ind w:left="360"/>
      </w:pPr>
      <w:r>
        <w:rPr>
          <w:rFonts w:ascii="Courier New" w:cs="Courier New" w:eastAsia="Courier New" w:hAnsi="Courier New"/>
          <w:color w:val="1A1A2E"/>
          <w:sz w:val="18"/>
          <w:szCs w:val="18"/>
        </w:rPr>
        <w:t xml:space="preserve">    # ── Optional (wallet-specific) ──</w:t>
      </w:r>
    </w:p>
    <w:p>
      <w:pPr>
        <w:shd w:fill="F9FAFB" w:color="auto" w:val="clear"/>
        <w:spacing w:after="20"/>
        <w:ind w:left="360"/>
      </w:pPr>
      <w:r>
        <w:rPr>
          <w:rFonts w:ascii="Courier New" w:cs="Courier New" w:eastAsia="Courier New" w:hAnsi="Courier New"/>
          <w:color w:val="1A1A2E"/>
          <w:sz w:val="18"/>
          <w:szCs w:val="18"/>
        </w:rPr>
        <w:t xml:space="preserve">    async def cross_chain_swap(self, from_chain, to_chain,</w:t>
      </w:r>
    </w:p>
    <w:p>
      <w:pPr>
        <w:shd w:fill="F9FAFB" w:color="auto" w:val="clear"/>
        <w:spacing w:after="20"/>
        <w:ind w:left="360"/>
      </w:pPr>
      <w:r>
        <w:rPr>
          <w:rFonts w:ascii="Courier New" w:cs="Courier New" w:eastAsia="Courier New" w:hAnsi="Courier New"/>
          <w:color w:val="1A1A2E"/>
          <w:sz w:val="18"/>
          <w:szCs w:val="18"/>
        </w:rPr>
        <w:t xml:space="preserve">            from_token, to_token, amount) -&gt; TxResult:</w:t>
      </w:r>
    </w:p>
    <w:p>
      <w:pPr>
        <w:shd w:fill="F9FAFB" w:color="auto" w:val="clear"/>
        <w:spacing w:after="20"/>
        <w:ind w:left="360"/>
      </w:pPr>
      <w:r>
        <w:rPr>
          <w:rFonts w:ascii="Courier New" w:cs="Courier New" w:eastAsia="Courier New" w:hAnsi="Courier New"/>
          <w:color w:val="1A1A2E"/>
          <w:sz w:val="18"/>
          <w:szCs w:val="18"/>
        </w:rPr>
        <w:t xml:space="preserve">        raise NotSupported("cross_chain_swap")</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async def limit_order(self, chain, side, token,</w:t>
      </w:r>
    </w:p>
    <w:p>
      <w:pPr>
        <w:shd w:fill="F9FAFB" w:color="auto" w:val="clear"/>
        <w:spacing w:after="20"/>
        <w:ind w:left="360"/>
      </w:pPr>
      <w:r>
        <w:rPr>
          <w:rFonts w:ascii="Courier New" w:cs="Courier New" w:eastAsia="Courier New" w:hAnsi="Courier New"/>
          <w:color w:val="1A1A2E"/>
          <w:sz w:val="18"/>
          <w:szCs w:val="18"/>
        </w:rPr>
        <w:t xml:space="preserve">            amount, target_price) -&gt; OrderResult:</w:t>
      </w:r>
    </w:p>
    <w:p>
      <w:pPr>
        <w:shd w:fill="F9FAFB" w:color="auto" w:val="clear"/>
        <w:spacing w:after="20"/>
        <w:ind w:left="360"/>
      </w:pPr>
      <w:r>
        <w:rPr>
          <w:rFonts w:ascii="Courier New" w:cs="Courier New" w:eastAsia="Courier New" w:hAnsi="Courier New"/>
          <w:color w:val="1A1A2E"/>
          <w:sz w:val="18"/>
          <w:szCs w:val="18"/>
        </w:rPr>
        <w:t xml:space="preserve">        raise NotSupported("limit_orders")</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async def price(self, token, chain=None) -&gt; PriceInfo:</w:t>
      </w:r>
    </w:p>
    <w:p>
      <w:pPr>
        <w:shd w:fill="F9FAFB" w:color="auto" w:val="clear"/>
        <w:spacing w:after="20"/>
        <w:ind w:left="360"/>
      </w:pPr>
      <w:r>
        <w:rPr>
          <w:rFonts w:ascii="Courier New" w:cs="Courier New" w:eastAsia="Courier New" w:hAnsi="Courier New"/>
          <w:color w:val="1A1A2E"/>
          <w:sz w:val="18"/>
          <w:szCs w:val="18"/>
        </w:rPr>
        <w:t xml:space="preserve">        raise NotSupported("price_query")</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async def risk_check(self, token, chain) -&gt; RiskInfo:</w:t>
      </w:r>
    </w:p>
    <w:p>
      <w:pPr>
        <w:shd w:fill="F9FAFB" w:color="auto" w:val="clear"/>
        <w:spacing w:after="20"/>
        <w:ind w:left="360"/>
      </w:pPr>
      <w:r>
        <w:rPr>
          <w:rFonts w:ascii="Courier New" w:cs="Courier New" w:eastAsia="Courier New" w:hAnsi="Courier New"/>
          <w:color w:val="1A1A2E"/>
          <w:sz w:val="18"/>
          <w:szCs w:val="18"/>
        </w:rPr>
        <w:t xml:space="preserve">        raise NotSupported("risk_check")</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async def create_alert(self, token, chain,</w:t>
      </w:r>
    </w:p>
    <w:p>
      <w:pPr>
        <w:shd w:fill="F9FAFB" w:color="auto" w:val="clear"/>
        <w:spacing w:after="20"/>
        <w:ind w:left="360"/>
      </w:pPr>
      <w:r>
        <w:rPr>
          <w:rFonts w:ascii="Courier New" w:cs="Courier New" w:eastAsia="Courier New" w:hAnsi="Courier New"/>
          <w:color w:val="1A1A2E"/>
          <w:sz w:val="18"/>
          <w:szCs w:val="18"/>
        </w:rPr>
        <w:t xml:space="preserve">            condition, price) -&gt; AlertResult:</w:t>
      </w:r>
    </w:p>
    <w:p>
      <w:pPr>
        <w:shd w:fill="F9FAFB" w:color="auto" w:val="clear"/>
        <w:spacing w:after="20"/>
        <w:ind w:left="360"/>
      </w:pPr>
      <w:r>
        <w:rPr>
          <w:rFonts w:ascii="Courier New" w:cs="Courier New" w:eastAsia="Courier New" w:hAnsi="Courier New"/>
          <w:color w:val="1A1A2E"/>
          <w:sz w:val="18"/>
          <w:szCs w:val="18"/>
        </w:rPr>
        <w:t xml:space="preserve">        raise NotSupported("alerts")</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async def erc20_approve(self, token, spender,</w:t>
      </w:r>
    </w:p>
    <w:p>
      <w:pPr>
        <w:shd w:fill="F9FAFB" w:color="auto" w:val="clear"/>
        <w:spacing w:after="20"/>
        <w:ind w:left="360"/>
      </w:pPr>
      <w:r>
        <w:rPr>
          <w:rFonts w:ascii="Courier New" w:cs="Courier New" w:eastAsia="Courier New" w:hAnsi="Courier New"/>
          <w:color w:val="1A1A2E"/>
          <w:sz w:val="18"/>
          <w:szCs w:val="18"/>
        </w:rPr>
        <w:t xml:space="preserve">            amount, chain) -&gt; TxResult:</w:t>
      </w:r>
    </w:p>
    <w:p>
      <w:pPr>
        <w:shd w:fill="F9FAFB" w:color="auto" w:val="clear"/>
        <w:spacing w:after="20"/>
        <w:ind w:left="360"/>
      </w:pPr>
      <w:r>
        <w:rPr>
          <w:rFonts w:ascii="Courier New" w:cs="Courier New" w:eastAsia="Courier New" w:hAnsi="Courier New"/>
          <w:color w:val="1A1A2E"/>
          <w:sz w:val="18"/>
          <w:szCs w:val="18"/>
        </w:rPr>
        <w:t xml:space="preserve">        raise NotSupported("erc20_approval")</w:t>
      </w:r>
    </w:p>
    <w:p>
      <w:r>
        <w:br w:type="page"/>
      </w:r>
    </w:p>
    <w:p>
      <w:pPr>
        <w:pStyle w:val="Heading1"/>
        <w:spacing w:after="200" w:before="360"/>
      </w:pPr>
      <w:r>
        <w:rPr>
          <w:rFonts w:ascii="Arial" w:cs="Arial" w:eastAsia="Arial" w:hAnsi="Arial"/>
          <w:b/>
          <w:bCs/>
          <w:color w:val="1A1A2E"/>
          <w:sz w:val="32"/>
          <w:szCs w:val="32"/>
        </w:rPr>
        <w:t xml:space="preserve">6. Provider Implementations</w:t>
      </w:r>
    </w:p>
    <w:p>
      <w:pPr>
        <w:pStyle w:val="Heading2"/>
        <w:pBdr>
          <w:bottom w:val="single" w:color="C99A09" w:sz="4" w:space="4"/>
        </w:pBdr>
        <w:spacing w:after="160" w:before="280"/>
      </w:pPr>
      <w:r>
        <w:rPr>
          <w:rFonts w:ascii="Arial" w:cs="Arial" w:eastAsia="Arial" w:hAnsi="Arial"/>
          <w:b/>
          <w:bCs/>
          <w:color w:val="C99A09"/>
          <w:sz w:val="26"/>
          <w:szCs w:val="26"/>
        </w:rPr>
        <w:t xml:space="preserve">6.1 BinanceWalletProvider</w:t>
      </w:r>
    </w:p>
    <w:p>
      <w:pPr>
        <w:shd w:fill="F9FAFB" w:color="auto" w:val="clear"/>
        <w:spacing w:after="20"/>
        <w:ind w:left="360"/>
      </w:pPr>
      <w:r>
        <w:rPr>
          <w:rFonts w:ascii="Courier New" w:cs="Courier New" w:eastAsia="Courier New" w:hAnsi="Courier New"/>
          <w:color w:val="1A1A2E"/>
          <w:sz w:val="18"/>
          <w:szCs w:val="18"/>
        </w:rPr>
        <w:t xml:space="preserve">class BinanceWalletProvider(WalletProvider):</w:t>
      </w:r>
    </w:p>
    <w:p>
      <w:pPr>
        <w:shd w:fill="F9FAFB" w:color="auto" w:val="clear"/>
        <w:spacing w:after="20"/>
        <w:ind w:left="360"/>
      </w:pPr>
      <w:r>
        <w:rPr>
          <w:rFonts w:ascii="Courier New" w:cs="Courier New" w:eastAsia="Courier New" w:hAnsi="Courier New"/>
          <w:color w:val="1A1A2E"/>
          <w:sz w:val="18"/>
          <w:szCs w:val="18"/>
        </w:rPr>
        <w:t xml:space="preserve">    """Wraps baw CLI. Semi-custodial."""</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def capabilities(self):</w:t>
      </w:r>
    </w:p>
    <w:p>
      <w:pPr>
        <w:shd w:fill="F9FAFB" w:color="auto" w:val="clear"/>
        <w:spacing w:after="20"/>
        <w:ind w:left="360"/>
      </w:pPr>
      <w:r>
        <w:rPr>
          <w:rFonts w:ascii="Courier New" w:cs="Courier New" w:eastAsia="Courier New" w:hAnsi="Courier New"/>
          <w:color w:val="1A1A2E"/>
          <w:sz w:val="18"/>
          <w:szCs w:val="18"/>
        </w:rPr>
        <w:t xml:space="preserve">        return WalletCaps(limit_orders=True)</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async def connect(self, **creds):</w:t>
      </w:r>
    </w:p>
    <w:p>
      <w:pPr>
        <w:shd w:fill="F9FAFB" w:color="auto" w:val="clear"/>
        <w:spacing w:after="20"/>
        <w:ind w:left="360"/>
      </w:pPr>
      <w:r>
        <w:rPr>
          <w:rFonts w:ascii="Courier New" w:cs="Courier New" w:eastAsia="Courier New" w:hAnsi="Courier New"/>
          <w:color w:val="1A1A2E"/>
          <w:sz w:val="18"/>
          <w:szCs w:val="18"/>
        </w:rPr>
        <w:t xml:space="preserve">        # baw auth signin -&gt; baw auth verify</w:t>
      </w:r>
    </w:p>
    <w:p>
      <w:pPr>
        <w:shd w:fill="F9FAFB" w:color="auto" w:val="clear"/>
        <w:spacing w:after="20"/>
        <w:ind w:left="360"/>
      </w:pPr>
      <w:r>
        <w:rPr>
          <w:rFonts w:ascii="Courier New" w:cs="Courier New" w:eastAsia="Courier New" w:hAnsi="Courier New"/>
          <w:color w:val="1A1A2E"/>
          <w:sz w:val="18"/>
          <w:szCs w:val="18"/>
        </w:rPr>
        <w:t xml:space="preserve">        r = await self._run('baw', 'auth', 'signin', '--json')</w:t>
      </w:r>
    </w:p>
    <w:p>
      <w:pPr>
        <w:shd w:fill="F9FAFB" w:color="auto" w:val="clear"/>
        <w:spacing w:after="20"/>
        <w:ind w:left="360"/>
      </w:pPr>
      <w:r>
        <w:rPr>
          <w:rFonts w:ascii="Courier New" w:cs="Courier New" w:eastAsia="Courier New" w:hAnsi="Courier New"/>
          <w:color w:val="1A1A2E"/>
          <w:sz w:val="18"/>
          <w:szCs w:val="18"/>
        </w:rPr>
        <w:t xml:space="preserve">        # user completes verification</w:t>
      </w:r>
    </w:p>
    <w:p>
      <w:pPr>
        <w:shd w:fill="F9FAFB" w:color="auto" w:val="clear"/>
        <w:spacing w:after="20"/>
        <w:ind w:left="360"/>
      </w:pPr>
      <w:r>
        <w:rPr>
          <w:rFonts w:ascii="Courier New" w:cs="Courier New" w:eastAsia="Courier New" w:hAnsi="Courier New"/>
          <w:color w:val="1A1A2E"/>
          <w:sz w:val="18"/>
          <w:szCs w:val="18"/>
        </w:rPr>
        <w:t xml:space="preserve">        return WalletStatus.from_json(r)</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async def _do_transfer(self, chain, to, token, amount):</w:t>
      </w:r>
    </w:p>
    <w:p>
      <w:pPr>
        <w:shd w:fill="F9FAFB" w:color="auto" w:val="clear"/>
        <w:spacing w:after="20"/>
        <w:ind w:left="360"/>
      </w:pPr>
      <w:r>
        <w:rPr>
          <w:rFonts w:ascii="Courier New" w:cs="Courier New" w:eastAsia="Courier New" w:hAnsi="Courier New"/>
          <w:color w:val="1A1A2E"/>
          <w:sz w:val="18"/>
          <w:szCs w:val="18"/>
        </w:rPr>
        <w:t xml:space="preserve">        return await self._run('baw', 'wallet', 'send',</w:t>
      </w:r>
    </w:p>
    <w:p>
      <w:pPr>
        <w:shd w:fill="F9FAFB" w:color="auto" w:val="clear"/>
        <w:spacing w:after="20"/>
        <w:ind w:left="360"/>
      </w:pPr>
      <w:r>
        <w:rPr>
          <w:rFonts w:ascii="Courier New" w:cs="Courier New" w:eastAsia="Courier New" w:hAnsi="Courier New"/>
          <w:color w:val="1A1A2E"/>
          <w:sz w:val="18"/>
          <w:szCs w:val="18"/>
        </w:rPr>
        <w:t xml:space="preserve">            '--chain', chain, '--to', to,</w:t>
      </w:r>
    </w:p>
    <w:p>
      <w:pPr>
        <w:shd w:fill="F9FAFB" w:color="auto" w:val="clear"/>
        <w:spacing w:after="20"/>
        <w:ind w:left="360"/>
      </w:pPr>
      <w:r>
        <w:rPr>
          <w:rFonts w:ascii="Courier New" w:cs="Courier New" w:eastAsia="Courier New" w:hAnsi="Courier New"/>
          <w:color w:val="1A1A2E"/>
          <w:sz w:val="18"/>
          <w:szCs w:val="18"/>
        </w:rPr>
        <w:t xml:space="preserve">            '--token', token, '--amount', amount, '--json')</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async def swap(self, chain, from_token, to_token, amount):</w:t>
      </w:r>
    </w:p>
    <w:p>
      <w:pPr>
        <w:shd w:fill="F9FAFB" w:color="auto" w:val="clear"/>
        <w:spacing w:after="20"/>
        <w:ind w:left="360"/>
      </w:pPr>
      <w:r>
        <w:rPr>
          <w:rFonts w:ascii="Courier New" w:cs="Courier New" w:eastAsia="Courier New" w:hAnsi="Courier New"/>
          <w:color w:val="1A1A2E"/>
          <w:sz w:val="18"/>
          <w:szCs w:val="18"/>
        </w:rPr>
        <w:t xml:space="preserve">        return await self._run('baw', 'market-order', 'swap',</w:t>
      </w:r>
    </w:p>
    <w:p>
      <w:pPr>
        <w:shd w:fill="F9FAFB" w:color="auto" w:val="clear"/>
        <w:spacing w:after="20"/>
        <w:ind w:left="360"/>
      </w:pPr>
      <w:r>
        <w:rPr>
          <w:rFonts w:ascii="Courier New" w:cs="Courier New" w:eastAsia="Courier New" w:hAnsi="Courier New"/>
          <w:color w:val="1A1A2E"/>
          <w:sz w:val="18"/>
          <w:szCs w:val="18"/>
        </w:rPr>
        <w:t xml:space="preserve">            '--chain', chain, '--from', from_token,</w:t>
      </w:r>
    </w:p>
    <w:p>
      <w:pPr>
        <w:shd w:fill="F9FAFB" w:color="auto" w:val="clear"/>
        <w:spacing w:after="20"/>
        <w:ind w:left="360"/>
      </w:pPr>
      <w:r>
        <w:rPr>
          <w:rFonts w:ascii="Courier New" w:cs="Courier New" w:eastAsia="Courier New" w:hAnsi="Courier New"/>
          <w:color w:val="1A1A2E"/>
          <w:sz w:val="18"/>
          <w:szCs w:val="18"/>
        </w:rPr>
        <w:t xml:space="preserve">            '--to', to_token, '--amount', amount, '--json')</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async def limit_order(self, chain, side, token,</w:t>
      </w:r>
    </w:p>
    <w:p>
      <w:pPr>
        <w:shd w:fill="F9FAFB" w:color="auto" w:val="clear"/>
        <w:spacing w:after="20"/>
        <w:ind w:left="360"/>
      </w:pPr>
      <w:r>
        <w:rPr>
          <w:rFonts w:ascii="Courier New" w:cs="Courier New" w:eastAsia="Courier New" w:hAnsi="Courier New"/>
          <w:color w:val="1A1A2E"/>
          <w:sz w:val="18"/>
          <w:szCs w:val="18"/>
        </w:rPr>
        <w:t xml:space="preserve">            amount, target_price):</w:t>
      </w:r>
    </w:p>
    <w:p>
      <w:pPr>
        <w:shd w:fill="F9FAFB" w:color="auto" w:val="clear"/>
        <w:spacing w:after="20"/>
        <w:ind w:left="360"/>
      </w:pPr>
      <w:r>
        <w:rPr>
          <w:rFonts w:ascii="Courier New" w:cs="Courier New" w:eastAsia="Courier New" w:hAnsi="Courier New"/>
          <w:color w:val="1A1A2E"/>
          <w:sz w:val="18"/>
          <w:szCs w:val="18"/>
        </w:rPr>
        <w:t xml:space="preserve">        cmd = 'buy' if side == 'buy' else 'sell'</w:t>
      </w:r>
    </w:p>
    <w:p>
      <w:pPr>
        <w:shd w:fill="F9FAFB" w:color="auto" w:val="clear"/>
        <w:spacing w:after="20"/>
        <w:ind w:left="360"/>
      </w:pPr>
      <w:r>
        <w:rPr>
          <w:rFonts w:ascii="Courier New" w:cs="Courier New" w:eastAsia="Courier New" w:hAnsi="Courier New"/>
          <w:color w:val="1A1A2E"/>
          <w:sz w:val="18"/>
          <w:szCs w:val="18"/>
        </w:rPr>
        <w:t xml:space="preserve">        return await self._run('baw', 'limit-order', cmd,</w:t>
      </w:r>
    </w:p>
    <w:p>
      <w:pPr>
        <w:shd w:fill="F9FAFB" w:color="auto" w:val="clear"/>
        <w:spacing w:after="20"/>
        <w:ind w:left="360"/>
      </w:pPr>
      <w:r>
        <w:rPr>
          <w:rFonts w:ascii="Courier New" w:cs="Courier New" w:eastAsia="Courier New" w:hAnsi="Courier New"/>
          <w:color w:val="1A1A2E"/>
          <w:sz w:val="18"/>
          <w:szCs w:val="18"/>
        </w:rPr>
        <w:t xml:space="preserve">            '--chain', chain, '--token', token,</w:t>
      </w:r>
    </w:p>
    <w:p>
      <w:pPr>
        <w:shd w:fill="F9FAFB" w:color="auto" w:val="clear"/>
        <w:spacing w:after="20"/>
        <w:ind w:left="360"/>
      </w:pPr>
      <w:r>
        <w:rPr>
          <w:rFonts w:ascii="Courier New" w:cs="Courier New" w:eastAsia="Courier New" w:hAnsi="Courier New"/>
          <w:color w:val="1A1A2E"/>
          <w:sz w:val="18"/>
          <w:szCs w:val="18"/>
        </w:rPr>
        <w:t xml:space="preserve">            '--amount', amount, '--price', target_price,</w:t>
      </w:r>
    </w:p>
    <w:p>
      <w:pPr>
        <w:shd w:fill="F9FAFB" w:color="auto" w:val="clear"/>
        <w:spacing w:after="20"/>
        <w:ind w:left="360"/>
      </w:pPr>
      <w:r>
        <w:rPr>
          <w:rFonts w:ascii="Courier New" w:cs="Courier New" w:eastAsia="Courier New" w:hAnsi="Courier New"/>
          <w:color w:val="1A1A2E"/>
          <w:sz w:val="18"/>
          <w:szCs w:val="18"/>
        </w:rPr>
        <w:t xml:space="preserve">            '--json')</w:t>
      </w:r>
    </w:p>
    <w:p>
      <w:pPr>
        <w:spacing w:after="120"/>
      </w:pPr>
    </w:p>
    <w:p>
      <w:pPr>
        <w:pStyle w:val="Heading2"/>
        <w:pBdr>
          <w:bottom w:val="single" w:color="7C3AED" w:sz="4" w:space="4"/>
        </w:pBdr>
        <w:spacing w:after="160" w:before="280"/>
      </w:pPr>
      <w:r>
        <w:rPr>
          <w:rFonts w:ascii="Arial" w:cs="Arial" w:eastAsia="Arial" w:hAnsi="Arial"/>
          <w:b/>
          <w:bCs/>
          <w:color w:val="7C3AED"/>
          <w:sz w:val="26"/>
          <w:szCs w:val="26"/>
        </w:rPr>
        <w:t xml:space="preserve">6.2 TrustWalletProvider</w:t>
      </w:r>
    </w:p>
    <w:p>
      <w:pPr>
        <w:shd w:fill="F9FAFB" w:color="auto" w:val="clear"/>
        <w:spacing w:after="20"/>
        <w:ind w:left="360"/>
      </w:pPr>
      <w:r>
        <w:rPr>
          <w:rFonts w:ascii="Courier New" w:cs="Courier New" w:eastAsia="Courier New" w:hAnsi="Courier New"/>
          <w:color w:val="1A1A2E"/>
          <w:sz w:val="18"/>
          <w:szCs w:val="18"/>
        </w:rPr>
        <w:t xml:space="preserve">class TrustWalletProvider(WalletProvider):</w:t>
      </w:r>
    </w:p>
    <w:p>
      <w:pPr>
        <w:shd w:fill="F9FAFB" w:color="auto" w:val="clear"/>
        <w:spacing w:after="20"/>
        <w:ind w:left="360"/>
      </w:pPr>
      <w:r>
        <w:rPr>
          <w:rFonts w:ascii="Courier New" w:cs="Courier New" w:eastAsia="Courier New" w:hAnsi="Courier New"/>
          <w:color w:val="1A1A2E"/>
          <w:sz w:val="18"/>
          <w:szCs w:val="18"/>
        </w:rPr>
        <w:t xml:space="preserve">    """Wraps twak CLI. Self-custodial."""</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def __init__(self, api_key, api_secret, password=None,</w:t>
      </w:r>
    </w:p>
    <w:p>
      <w:pPr>
        <w:shd w:fill="F9FAFB" w:color="auto" w:val="clear"/>
        <w:spacing w:after="20"/>
        <w:ind w:left="360"/>
      </w:pPr>
      <w:r>
        <w:rPr>
          <w:rFonts w:ascii="Courier New" w:cs="Courier New" w:eastAsia="Courier New" w:hAnsi="Courier New"/>
          <w:color w:val="1A1A2E"/>
          <w:sz w:val="18"/>
          <w:szCs w:val="18"/>
        </w:rPr>
        <w:t xml:space="preserve">                 **kwargs):</w:t>
      </w:r>
    </w:p>
    <w:p>
      <w:pPr>
        <w:shd w:fill="F9FAFB" w:color="auto" w:val="clear"/>
        <w:spacing w:after="20"/>
        <w:ind w:left="360"/>
      </w:pPr>
      <w:r>
        <w:rPr>
          <w:rFonts w:ascii="Courier New" w:cs="Courier New" w:eastAsia="Courier New" w:hAnsi="Courier New"/>
          <w:color w:val="1A1A2E"/>
          <w:sz w:val="18"/>
          <w:szCs w:val="18"/>
        </w:rPr>
        <w:t xml:space="preserve">        super().__init__(**kwargs)</w:t>
      </w:r>
    </w:p>
    <w:p>
      <w:pPr>
        <w:shd w:fill="F9FAFB" w:color="auto" w:val="clear"/>
        <w:spacing w:after="20"/>
        <w:ind w:left="360"/>
      </w:pPr>
      <w:r>
        <w:rPr>
          <w:rFonts w:ascii="Courier New" w:cs="Courier New" w:eastAsia="Courier New" w:hAnsi="Courier New"/>
          <w:color w:val="1A1A2E"/>
          <w:sz w:val="18"/>
          <w:szCs w:val="18"/>
        </w:rPr>
        <w:t xml:space="preserve">        self._api_key = api_key</w:t>
      </w:r>
    </w:p>
    <w:p>
      <w:pPr>
        <w:shd w:fill="F9FAFB" w:color="auto" w:val="clear"/>
        <w:spacing w:after="20"/>
        <w:ind w:left="360"/>
      </w:pPr>
      <w:r>
        <w:rPr>
          <w:rFonts w:ascii="Courier New" w:cs="Courier New" w:eastAsia="Courier New" w:hAnsi="Courier New"/>
          <w:color w:val="1A1A2E"/>
          <w:sz w:val="18"/>
          <w:szCs w:val="18"/>
        </w:rPr>
        <w:t xml:space="preserve">        self._api_secret = api_secret</w:t>
      </w:r>
    </w:p>
    <w:p>
      <w:pPr>
        <w:shd w:fill="F9FAFB" w:color="auto" w:val="clear"/>
        <w:spacing w:after="20"/>
        <w:ind w:left="360"/>
      </w:pPr>
      <w:r>
        <w:rPr>
          <w:rFonts w:ascii="Courier New" w:cs="Courier New" w:eastAsia="Courier New" w:hAnsi="Courier New"/>
          <w:color w:val="1A1A2E"/>
          <w:sz w:val="18"/>
          <w:szCs w:val="18"/>
        </w:rPr>
        <w:t xml:space="preserve">        self._password = password  # or OS keychain</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def capabilities(self):</w:t>
      </w:r>
    </w:p>
    <w:p>
      <w:pPr>
        <w:shd w:fill="F9FAFB" w:color="auto" w:val="clear"/>
        <w:spacing w:after="20"/>
        <w:ind w:left="360"/>
      </w:pPr>
      <w:r>
        <w:rPr>
          <w:rFonts w:ascii="Courier New" w:cs="Courier New" w:eastAsia="Courier New" w:hAnsi="Courier New"/>
          <w:color w:val="1A1A2E"/>
          <w:sz w:val="18"/>
          <w:szCs w:val="18"/>
        </w:rPr>
        <w:t xml:space="preserve">        return WalletCaps(</w:t>
      </w:r>
    </w:p>
    <w:p>
      <w:pPr>
        <w:shd w:fill="F9FAFB" w:color="auto" w:val="clear"/>
        <w:spacing w:after="20"/>
        <w:ind w:left="360"/>
      </w:pPr>
      <w:r>
        <w:rPr>
          <w:rFonts w:ascii="Courier New" w:cs="Courier New" w:eastAsia="Courier New" w:hAnsi="Courier New"/>
          <w:color w:val="1A1A2E"/>
          <w:sz w:val="18"/>
          <w:szCs w:val="18"/>
        </w:rPr>
        <w:t xml:space="preserve">            cross_chain_swap=True,</w:t>
      </w:r>
    </w:p>
    <w:p>
      <w:pPr>
        <w:shd w:fill="F9FAFB" w:color="auto" w:val="clear"/>
        <w:spacing w:after="20"/>
        <w:ind w:left="360"/>
      </w:pPr>
      <w:r>
        <w:rPr>
          <w:rFonts w:ascii="Courier New" w:cs="Courier New" w:eastAsia="Courier New" w:hAnsi="Courier New"/>
          <w:color w:val="1A1A2E"/>
          <w:sz w:val="18"/>
          <w:szCs w:val="18"/>
        </w:rPr>
        <w:t xml:space="preserve">            price_query=True,</w:t>
      </w:r>
    </w:p>
    <w:p>
      <w:pPr>
        <w:shd w:fill="F9FAFB" w:color="auto" w:val="clear"/>
        <w:spacing w:after="20"/>
        <w:ind w:left="360"/>
      </w:pPr>
      <w:r>
        <w:rPr>
          <w:rFonts w:ascii="Courier New" w:cs="Courier New" w:eastAsia="Courier New" w:hAnsi="Courier New"/>
          <w:color w:val="1A1A2E"/>
          <w:sz w:val="18"/>
          <w:szCs w:val="18"/>
        </w:rPr>
        <w:t xml:space="preserve">            risk_check=True,</w:t>
      </w:r>
    </w:p>
    <w:p>
      <w:pPr>
        <w:shd w:fill="F9FAFB" w:color="auto" w:val="clear"/>
        <w:spacing w:after="20"/>
        <w:ind w:left="360"/>
      </w:pPr>
      <w:r>
        <w:rPr>
          <w:rFonts w:ascii="Courier New" w:cs="Courier New" w:eastAsia="Courier New" w:hAnsi="Courier New"/>
          <w:color w:val="1A1A2E"/>
          <w:sz w:val="18"/>
          <w:szCs w:val="18"/>
        </w:rPr>
        <w:t xml:space="preserve">            alerts=True,</w:t>
      </w:r>
    </w:p>
    <w:p>
      <w:pPr>
        <w:shd w:fill="F9FAFB" w:color="auto" w:val="clear"/>
        <w:spacing w:after="20"/>
        <w:ind w:left="360"/>
      </w:pPr>
      <w:r>
        <w:rPr>
          <w:rFonts w:ascii="Courier New" w:cs="Courier New" w:eastAsia="Courier New" w:hAnsi="Courier New"/>
          <w:color w:val="1A1A2E"/>
          <w:sz w:val="18"/>
          <w:szCs w:val="18"/>
        </w:rPr>
        <w:t xml:space="preserve">            erc20_approval=True,</w:t>
      </w:r>
    </w:p>
    <w:p>
      <w:pPr>
        <w:shd w:fill="F9FAFB" w:color="auto" w:val="clear"/>
        <w:spacing w:after="20"/>
        <w:ind w:left="360"/>
      </w:pPr>
      <w:r>
        <w:rPr>
          <w:rFonts w:ascii="Courier New" w:cs="Courier New" w:eastAsia="Courier New" w:hAnsi="Courier New"/>
          <w:color w:val="1A1A2E"/>
          <w:sz w:val="18"/>
          <w:szCs w:val="18"/>
        </w:rPr>
        <w:t xml:space="preserve">            ens_resolution=True,</w:t>
      </w:r>
    </w:p>
    <w:p>
      <w:pPr>
        <w:shd w:fill="F9FAFB" w:color="auto" w:val="clear"/>
        <w:spacing w:after="20"/>
        <w:ind w:left="360"/>
      </w:pPr>
      <w:r>
        <w:rPr>
          <w:rFonts w:ascii="Courier New" w:cs="Courier New" w:eastAsia="Courier New" w:hAnsi="Courier New"/>
          <w:color w:val="1A1A2E"/>
          <w:sz w:val="18"/>
          <w:szCs w:val="18"/>
        </w:rPr>
        <w:t xml:space="preserve">            sign_message=True,</w:t>
      </w:r>
    </w:p>
    <w:p>
      <w:pPr>
        <w:shd w:fill="F9FAFB" w:color="auto" w:val="clear"/>
        <w:spacing w:after="20"/>
        <w:ind w:left="360"/>
      </w:pPr>
      <w:r>
        <w:rPr>
          <w:rFonts w:ascii="Courier New" w:cs="Courier New" w:eastAsia="Courier New" w:hAnsi="Courier New"/>
          <w:color w:val="1A1A2E"/>
          <w:sz w:val="18"/>
          <w:szCs w:val="18"/>
        </w:rPr>
        <w:t xml:space="preserve">            mcp_server=True,</w:t>
      </w:r>
    </w:p>
    <w:p>
      <w:pPr>
        <w:shd w:fill="F9FAFB" w:color="auto" w:val="clear"/>
        <w:spacing w:after="20"/>
        <w:ind w:left="360"/>
      </w:pPr>
      <w:r>
        <w:rPr>
          <w:rFonts w:ascii="Courier New" w:cs="Courier New" w:eastAsia="Courier New" w:hAnsi="Courier New"/>
          <w:color w:val="1A1A2E"/>
          <w:sz w:val="18"/>
          <w:szCs w:val="18"/>
        </w:rPr>
        <w:t xml:space="preserve">            portfolio_view=True,</w:t>
      </w:r>
    </w:p>
    <w:p>
      <w:pPr>
        <w:shd w:fill="F9FAFB" w:color="auto" w:val="clear"/>
        <w:spacing w:after="20"/>
        <w:ind w:left="360"/>
      </w:pPr>
      <w:r>
        <w:rPr>
          <w:rFonts w:ascii="Courier New" w:cs="Courier New" w:eastAsia="Courier New" w:hAnsi="Courier New"/>
          <w:color w:val="1A1A2E"/>
          <w:sz w:val="18"/>
          <w:szCs w:val="18"/>
        </w:rPr>
        <w:t xml:space="preserve">        )</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async def connect(self, **creds):</w:t>
      </w:r>
    </w:p>
    <w:p>
      <w:pPr>
        <w:shd w:fill="F9FAFB" w:color="auto" w:val="clear"/>
        <w:spacing w:after="20"/>
        <w:ind w:left="360"/>
      </w:pPr>
      <w:r>
        <w:rPr>
          <w:rFonts w:ascii="Courier New" w:cs="Courier New" w:eastAsia="Courier New" w:hAnsi="Courier New"/>
          <w:color w:val="1A1A2E"/>
          <w:sz w:val="18"/>
          <w:szCs w:val="18"/>
        </w:rPr>
        <w:t xml:space="preserve">        await self._run('twak', 'init',</w:t>
      </w:r>
    </w:p>
    <w:p>
      <w:pPr>
        <w:shd w:fill="F9FAFB" w:color="auto" w:val="clear"/>
        <w:spacing w:after="20"/>
        <w:ind w:left="360"/>
      </w:pPr>
      <w:r>
        <w:rPr>
          <w:rFonts w:ascii="Courier New" w:cs="Courier New" w:eastAsia="Courier New" w:hAnsi="Courier New"/>
          <w:color w:val="1A1A2E"/>
          <w:sz w:val="18"/>
          <w:szCs w:val="18"/>
        </w:rPr>
        <w:t xml:space="preserve">            '--api-key', self._api_key,</w:t>
      </w:r>
    </w:p>
    <w:p>
      <w:pPr>
        <w:shd w:fill="F9FAFB" w:color="auto" w:val="clear"/>
        <w:spacing w:after="20"/>
        <w:ind w:left="360"/>
      </w:pPr>
      <w:r>
        <w:rPr>
          <w:rFonts w:ascii="Courier New" w:cs="Courier New" w:eastAsia="Courier New" w:hAnsi="Courier New"/>
          <w:color w:val="1A1A2E"/>
          <w:sz w:val="18"/>
          <w:szCs w:val="18"/>
        </w:rPr>
        <w:t xml:space="preserve">            '--api-secret', self._api_secret)</w:t>
      </w:r>
    </w:p>
    <w:p>
      <w:pPr>
        <w:shd w:fill="F9FAFB" w:color="auto" w:val="clear"/>
        <w:spacing w:after="20"/>
        <w:ind w:left="360"/>
      </w:pPr>
      <w:r>
        <w:rPr>
          <w:rFonts w:ascii="Courier New" w:cs="Courier New" w:eastAsia="Courier New" w:hAnsi="Courier New"/>
          <w:color w:val="1A1A2E"/>
          <w:sz w:val="18"/>
          <w:szCs w:val="18"/>
        </w:rPr>
        <w:t xml:space="preserve">        return WalletStatus(connected=True)</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async def _do_transfer(self, chain, to, token, amount):</w:t>
      </w:r>
    </w:p>
    <w:p>
      <w:pPr>
        <w:shd w:fill="F9FAFB" w:color="auto" w:val="clear"/>
        <w:spacing w:after="20"/>
        <w:ind w:left="360"/>
      </w:pPr>
      <w:r>
        <w:rPr>
          <w:rFonts w:ascii="Courier New" w:cs="Courier New" w:eastAsia="Courier New" w:hAnsi="Courier New"/>
          <w:color w:val="1A1A2E"/>
          <w:sz w:val="18"/>
          <w:szCs w:val="18"/>
        </w:rPr>
        <w:t xml:space="preserve">        return await self._run('twak', 'transfer',</w:t>
      </w:r>
    </w:p>
    <w:p>
      <w:pPr>
        <w:shd w:fill="F9FAFB" w:color="auto" w:val="clear"/>
        <w:spacing w:after="20"/>
        <w:ind w:left="360"/>
      </w:pPr>
      <w:r>
        <w:rPr>
          <w:rFonts w:ascii="Courier New" w:cs="Courier New" w:eastAsia="Courier New" w:hAnsi="Courier New"/>
          <w:color w:val="1A1A2E"/>
          <w:sz w:val="18"/>
          <w:szCs w:val="18"/>
        </w:rPr>
        <w:t xml:space="preserve">            '--to', to, '--token', token,</w:t>
      </w:r>
    </w:p>
    <w:p>
      <w:pPr>
        <w:shd w:fill="F9FAFB" w:color="auto" w:val="clear"/>
        <w:spacing w:after="20"/>
        <w:ind w:left="360"/>
      </w:pPr>
      <w:r>
        <w:rPr>
          <w:rFonts w:ascii="Courier New" w:cs="Courier New" w:eastAsia="Courier New" w:hAnsi="Courier New"/>
          <w:color w:val="1A1A2E"/>
          <w:sz w:val="18"/>
          <w:szCs w:val="18"/>
        </w:rPr>
        <w:t xml:space="preserve">            '--amount', amount,</w:t>
      </w:r>
    </w:p>
    <w:p>
      <w:pPr>
        <w:shd w:fill="F9FAFB" w:color="auto" w:val="clear"/>
        <w:spacing w:after="20"/>
        <w:ind w:left="360"/>
      </w:pPr>
      <w:r>
        <w:rPr>
          <w:rFonts w:ascii="Courier New" w:cs="Courier New" w:eastAsia="Courier New" w:hAnsi="Courier New"/>
          <w:color w:val="1A1A2E"/>
          <w:sz w:val="18"/>
          <w:szCs w:val="18"/>
        </w:rPr>
        <w:t xml:space="preserve">            '--password', self._password, '--json')</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async def swap(self, chain, from_t, to_t, amount):</w:t>
      </w:r>
    </w:p>
    <w:p>
      <w:pPr>
        <w:shd w:fill="F9FAFB" w:color="auto" w:val="clear"/>
        <w:spacing w:after="20"/>
        <w:ind w:left="360"/>
      </w:pPr>
      <w:r>
        <w:rPr>
          <w:rFonts w:ascii="Courier New" w:cs="Courier New" w:eastAsia="Courier New" w:hAnsi="Courier New"/>
          <w:color w:val="1A1A2E"/>
          <w:sz w:val="18"/>
          <w:szCs w:val="18"/>
        </w:rPr>
        <w:t xml:space="preserve">        return await self._run('twak', 'swap',</w:t>
      </w:r>
    </w:p>
    <w:p>
      <w:pPr>
        <w:shd w:fill="F9FAFB" w:color="auto" w:val="clear"/>
        <w:spacing w:after="20"/>
        <w:ind w:left="360"/>
      </w:pPr>
      <w:r>
        <w:rPr>
          <w:rFonts w:ascii="Courier New" w:cs="Courier New" w:eastAsia="Courier New" w:hAnsi="Courier New"/>
          <w:color w:val="1A1A2E"/>
          <w:sz w:val="18"/>
          <w:szCs w:val="18"/>
        </w:rPr>
        <w:t xml:space="preserve">            amount, from_t, to_t,</w:t>
      </w:r>
    </w:p>
    <w:p>
      <w:pPr>
        <w:shd w:fill="F9FAFB" w:color="auto" w:val="clear"/>
        <w:spacing w:after="20"/>
        <w:ind w:left="360"/>
      </w:pPr>
      <w:r>
        <w:rPr>
          <w:rFonts w:ascii="Courier New" w:cs="Courier New" w:eastAsia="Courier New" w:hAnsi="Courier New"/>
          <w:color w:val="1A1A2E"/>
          <w:sz w:val="18"/>
          <w:szCs w:val="18"/>
        </w:rPr>
        <w:t xml:space="preserve">            '--chain', chain, '--json')</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async def cross_chain_swap(self, from_chain, to_chain,</w:t>
      </w:r>
    </w:p>
    <w:p>
      <w:pPr>
        <w:shd w:fill="F9FAFB" w:color="auto" w:val="clear"/>
        <w:spacing w:after="20"/>
        <w:ind w:left="360"/>
      </w:pPr>
      <w:r>
        <w:rPr>
          <w:rFonts w:ascii="Courier New" w:cs="Courier New" w:eastAsia="Courier New" w:hAnsi="Courier New"/>
          <w:color w:val="1A1A2E"/>
          <w:sz w:val="18"/>
          <w:szCs w:val="18"/>
        </w:rPr>
        <w:t xml:space="preserve">            from_token, to_token, amount):</w:t>
      </w:r>
    </w:p>
    <w:p>
      <w:pPr>
        <w:shd w:fill="F9FAFB" w:color="auto" w:val="clear"/>
        <w:spacing w:after="20"/>
        <w:ind w:left="360"/>
      </w:pPr>
      <w:r>
        <w:rPr>
          <w:rFonts w:ascii="Courier New" w:cs="Courier New" w:eastAsia="Courier New" w:hAnsi="Courier New"/>
          <w:color w:val="1A1A2E"/>
          <w:sz w:val="18"/>
          <w:szCs w:val="18"/>
        </w:rPr>
        <w:t xml:space="preserve">        return await self._run('twak', 'swap',</w:t>
      </w:r>
    </w:p>
    <w:p>
      <w:pPr>
        <w:shd w:fill="F9FAFB" w:color="auto" w:val="clear"/>
        <w:spacing w:after="20"/>
        <w:ind w:left="360"/>
      </w:pPr>
      <w:r>
        <w:rPr>
          <w:rFonts w:ascii="Courier New" w:cs="Courier New" w:eastAsia="Courier New" w:hAnsi="Courier New"/>
          <w:color w:val="1A1A2E"/>
          <w:sz w:val="18"/>
          <w:szCs w:val="18"/>
        </w:rPr>
        <w:t xml:space="preserve">            amount, from_token, to_token,</w:t>
      </w:r>
    </w:p>
    <w:p>
      <w:pPr>
        <w:shd w:fill="F9FAFB" w:color="auto" w:val="clear"/>
        <w:spacing w:after="20"/>
        <w:ind w:left="360"/>
      </w:pPr>
      <w:r>
        <w:rPr>
          <w:rFonts w:ascii="Courier New" w:cs="Courier New" w:eastAsia="Courier New" w:hAnsi="Courier New"/>
          <w:color w:val="1A1A2E"/>
          <w:sz w:val="18"/>
          <w:szCs w:val="18"/>
        </w:rPr>
        <w:t xml:space="preserve">            '--chain', from_chain, '--to-chain', to_chain,</w:t>
      </w:r>
    </w:p>
    <w:p>
      <w:pPr>
        <w:shd w:fill="F9FAFB" w:color="auto" w:val="clear"/>
        <w:spacing w:after="20"/>
        <w:ind w:left="360"/>
      </w:pPr>
      <w:r>
        <w:rPr>
          <w:rFonts w:ascii="Courier New" w:cs="Courier New" w:eastAsia="Courier New" w:hAnsi="Courier New"/>
          <w:color w:val="1A1A2E"/>
          <w:sz w:val="18"/>
          <w:szCs w:val="18"/>
        </w:rPr>
        <w:t xml:space="preserve">            '--json')</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async def risk_check(self, token, chain):</w:t>
      </w:r>
    </w:p>
    <w:p>
      <w:pPr>
        <w:shd w:fill="F9FAFB" w:color="auto" w:val="clear"/>
        <w:spacing w:after="20"/>
        <w:ind w:left="360"/>
      </w:pPr>
      <w:r>
        <w:rPr>
          <w:rFonts w:ascii="Courier New" w:cs="Courier New" w:eastAsia="Courier New" w:hAnsi="Courier New"/>
          <w:color w:val="1A1A2E"/>
          <w:sz w:val="18"/>
          <w:szCs w:val="18"/>
        </w:rPr>
        <w:t xml:space="preserve">        return await self._run('twak', 'risk',</w:t>
      </w:r>
    </w:p>
    <w:p>
      <w:pPr>
        <w:shd w:fill="F9FAFB" w:color="auto" w:val="clear"/>
        <w:spacing w:after="20"/>
        <w:ind w:left="360"/>
      </w:pPr>
      <w:r>
        <w:rPr>
          <w:rFonts w:ascii="Courier New" w:cs="Courier New" w:eastAsia="Courier New" w:hAnsi="Courier New"/>
          <w:color w:val="1A1A2E"/>
          <w:sz w:val="18"/>
          <w:szCs w:val="18"/>
        </w:rPr>
        <w:t xml:space="preserve">            token, '--json')</w:t>
      </w:r>
    </w:p>
    <w:p>
      <w:r>
        <w:br w:type="page"/>
      </w:r>
    </w:p>
    <w:p>
      <w:pPr>
        <w:pStyle w:val="Heading1"/>
        <w:spacing w:after="200" w:before="360"/>
      </w:pPr>
      <w:r>
        <w:rPr>
          <w:rFonts w:ascii="Arial" w:cs="Arial" w:eastAsia="Arial" w:hAnsi="Arial"/>
          <w:b/>
          <w:bCs/>
          <w:color w:val="1A1A2E"/>
          <w:sz w:val="32"/>
          <w:szCs w:val="32"/>
        </w:rPr>
        <w:t xml:space="preserve">7. KeyManager: Unified Key Orchestration</w:t>
      </w:r>
    </w:p>
    <w:p>
      <w:pPr>
        <w:pStyle w:val="Heading2"/>
        <w:pBdr>
          <w:bottom w:val="single" w:color="2563EB" w:sz="4" w:space="4"/>
        </w:pBdr>
        <w:spacing w:after="160" w:before="280"/>
      </w:pPr>
      <w:r>
        <w:rPr>
          <w:rFonts w:ascii="Arial" w:cs="Arial" w:eastAsia="Arial" w:hAnsi="Arial"/>
          <w:b/>
          <w:bCs/>
          <w:color w:val="2563EB"/>
          <w:sz w:val="26"/>
          <w:szCs w:val="26"/>
        </w:rPr>
        <w:t xml:space="preserve">7.1 Architecture</w:t>
      </w:r>
    </w:p>
    <w:p>
      <w:pPr>
        <w:spacing w:after="120"/>
      </w:pPr>
      <w:r>
        <w:rPr>
          <w:rFonts w:ascii="Arial" w:cs="Arial" w:eastAsia="Arial" w:hAnsi="Arial"/>
          <w:color w:val="374151"/>
          <w:sz w:val="21"/>
          <w:szCs w:val="21"/>
        </w:rPr>
        <w:t xml:space="preserve">The KeyManager serves as the single entry point for all key-related operations, routing to the appropriate key domain based on the operation type:</w:t>
      </w:r>
    </w:p>
    <w:p>
      <w:pPr>
        <w:shd w:fill="F9FAFB" w:color="auto" w:val="clear"/>
        <w:spacing w:after="20"/>
        <w:ind w:left="360"/>
      </w:pPr>
      <w:r>
        <w:rPr>
          <w:rFonts w:ascii="Courier New" w:cs="Courier New" w:eastAsia="Courier New" w:hAnsi="Courier New"/>
          <w:color w:val="1A1A2E"/>
          <w:sz w:val="18"/>
          <w:szCs w:val="18"/>
        </w:rPr>
        <w:t xml:space="preserve">class KeyManager:</w:t>
      </w:r>
    </w:p>
    <w:p>
      <w:pPr>
        <w:shd w:fill="F9FAFB" w:color="auto" w:val="clear"/>
        <w:spacing w:after="20"/>
        <w:ind w:left="360"/>
      </w:pPr>
      <w:r>
        <w:rPr>
          <w:rFonts w:ascii="Courier New" w:cs="Courier New" w:eastAsia="Courier New" w:hAnsi="Courier New"/>
          <w:color w:val="1A1A2E"/>
          <w:sz w:val="18"/>
          <w:szCs w:val="18"/>
        </w:rPr>
        <w:t xml:space="preserve">    """Unified key management: identity + wallet."""</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def __init__(self,</w:t>
      </w:r>
    </w:p>
    <w:p>
      <w:pPr>
        <w:shd w:fill="F9FAFB" w:color="auto" w:val="clear"/>
        <w:spacing w:after="20"/>
        <w:ind w:left="360"/>
      </w:pPr>
      <w:r>
        <w:rPr>
          <w:rFonts w:ascii="Courier New" w:cs="Courier New" w:eastAsia="Courier New" w:hAnsi="Courier New"/>
          <w:color w:val="1A1A2E"/>
          <w:sz w:val="18"/>
          <w:szCs w:val="18"/>
        </w:rPr>
        <w:t xml:space="preserve">                 identity: RuneKeystore,</w:t>
      </w:r>
    </w:p>
    <w:p>
      <w:pPr>
        <w:shd w:fill="F9FAFB" w:color="auto" w:val="clear"/>
        <w:spacing w:after="20"/>
        <w:ind w:left="360"/>
      </w:pPr>
      <w:r>
        <w:rPr>
          <w:rFonts w:ascii="Courier New" w:cs="Courier New" w:eastAsia="Courier New" w:hAnsi="Courier New"/>
          <w:color w:val="1A1A2E"/>
          <w:sz w:val="18"/>
          <w:szCs w:val="18"/>
        </w:rPr>
        <w:t xml:space="preserve">                 wallet: WalletProvider = None):</w:t>
      </w:r>
    </w:p>
    <w:p>
      <w:pPr>
        <w:shd w:fill="F9FAFB" w:color="auto" w:val="clear"/>
        <w:spacing w:after="20"/>
        <w:ind w:left="360"/>
      </w:pPr>
      <w:r>
        <w:rPr>
          <w:rFonts w:ascii="Courier New" w:cs="Courier New" w:eastAsia="Courier New" w:hAnsi="Courier New"/>
          <w:color w:val="1A1A2E"/>
          <w:sz w:val="18"/>
          <w:szCs w:val="18"/>
        </w:rPr>
        <w:t xml:space="preserve">        self.identity = identity   # agent infra key</w:t>
      </w:r>
    </w:p>
    <w:p>
      <w:pPr>
        <w:shd w:fill="F9FAFB" w:color="auto" w:val="clear"/>
        <w:spacing w:after="20"/>
        <w:ind w:left="360"/>
      </w:pPr>
      <w:r>
        <w:rPr>
          <w:rFonts w:ascii="Courier New" w:cs="Courier New" w:eastAsia="Courier New" w:hAnsi="Courier New"/>
          <w:color w:val="1A1A2E"/>
          <w:sz w:val="18"/>
          <w:szCs w:val="18"/>
        </w:rPr>
        <w:t xml:space="preserve">        self.wallet = wallet       # user asset key</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@property</w:t>
      </w:r>
    </w:p>
    <w:p>
      <w:pPr>
        <w:shd w:fill="F9FAFB" w:color="auto" w:val="clear"/>
        <w:spacing w:after="20"/>
        <w:ind w:left="360"/>
      </w:pPr>
      <w:r>
        <w:rPr>
          <w:rFonts w:ascii="Courier New" w:cs="Courier New" w:eastAsia="Courier New" w:hAnsi="Courier New"/>
          <w:color w:val="1A1A2E"/>
          <w:sz w:val="18"/>
          <w:szCs w:val="18"/>
        </w:rPr>
        <w:t xml:space="preserve">    def signing_key(self) -&gt; str:</w:t>
      </w:r>
    </w:p>
    <w:p>
      <w:pPr>
        <w:shd w:fill="F9FAFB" w:color="auto" w:val="clear"/>
        <w:spacing w:after="20"/>
        <w:ind w:left="360"/>
      </w:pPr>
      <w:r>
        <w:rPr>
          <w:rFonts w:ascii="Courier New" w:cs="Courier New" w:eastAsia="Courier New" w:hAnsi="Courier New"/>
          <w:color w:val="1A1A2E"/>
          <w:sz w:val="18"/>
          <w:szCs w:val="18"/>
        </w:rPr>
        <w:t xml:space="preserve">        """For Greenfield + ERC-8004/8183 signing."""</w:t>
      </w:r>
    </w:p>
    <w:p>
      <w:pPr>
        <w:shd w:fill="F9FAFB" w:color="auto" w:val="clear"/>
        <w:spacing w:after="20"/>
        <w:ind w:left="360"/>
      </w:pPr>
      <w:r>
        <w:rPr>
          <w:rFonts w:ascii="Courier New" w:cs="Courier New" w:eastAsia="Courier New" w:hAnsi="Courier New"/>
          <w:color w:val="1A1A2E"/>
          <w:sz w:val="18"/>
          <w:szCs w:val="18"/>
        </w:rPr>
        <w:t xml:space="preserve">        return self.identity.export_private_key()</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@property</w:t>
      </w:r>
    </w:p>
    <w:p>
      <w:pPr>
        <w:shd w:fill="F9FAFB" w:color="auto" w:val="clear"/>
        <w:spacing w:after="20"/>
        <w:ind w:left="360"/>
      </w:pPr>
      <w:r>
        <w:rPr>
          <w:rFonts w:ascii="Courier New" w:cs="Courier New" w:eastAsia="Courier New" w:hAnsi="Courier New"/>
          <w:color w:val="1A1A2E"/>
          <w:sz w:val="18"/>
          <w:szCs w:val="18"/>
        </w:rPr>
        <w:t xml:space="preserve">    def address(self) -&gt; str:</w:t>
      </w:r>
    </w:p>
    <w:p>
      <w:pPr>
        <w:shd w:fill="F9FAFB" w:color="auto" w:val="clear"/>
        <w:spacing w:after="20"/>
        <w:ind w:left="360"/>
      </w:pPr>
      <w:r>
        <w:rPr>
          <w:rFonts w:ascii="Courier New" w:cs="Courier New" w:eastAsia="Courier New" w:hAnsi="Courier New"/>
          <w:color w:val="1A1A2E"/>
          <w:sz w:val="18"/>
          <w:szCs w:val="18"/>
        </w:rPr>
        <w:t xml:space="preserve">        """Agent identity address on BSC."""</w:t>
      </w:r>
    </w:p>
    <w:p>
      <w:pPr>
        <w:shd w:fill="F9FAFB" w:color="auto" w:val="clear"/>
        <w:spacing w:after="20"/>
        <w:ind w:left="360"/>
      </w:pPr>
      <w:r>
        <w:rPr>
          <w:rFonts w:ascii="Courier New" w:cs="Courier New" w:eastAsia="Courier New" w:hAnsi="Courier New"/>
          <w:color w:val="1A1A2E"/>
          <w:sz w:val="18"/>
          <w:szCs w:val="18"/>
        </w:rPr>
        <w:t xml:space="preserve">        return self.identity.address</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async def wallet_transfer(self, chain, to,</w:t>
      </w:r>
    </w:p>
    <w:p>
      <w:pPr>
        <w:shd w:fill="F9FAFB" w:color="auto" w:val="clear"/>
        <w:spacing w:after="20"/>
        <w:ind w:left="360"/>
      </w:pPr>
      <w:r>
        <w:rPr>
          <w:rFonts w:ascii="Courier New" w:cs="Courier New" w:eastAsia="Courier New" w:hAnsi="Courier New"/>
          <w:color w:val="1A1A2E"/>
          <w:sz w:val="18"/>
          <w:szCs w:val="18"/>
        </w:rPr>
        <w:t xml:space="preserve">                              token, amount) -&gt; TxResult:</w:t>
      </w:r>
    </w:p>
    <w:p>
      <w:pPr>
        <w:shd w:fill="F9FAFB" w:color="auto" w:val="clear"/>
        <w:spacing w:after="20"/>
        <w:ind w:left="360"/>
      </w:pPr>
      <w:r>
        <w:rPr>
          <w:rFonts w:ascii="Courier New" w:cs="Courier New" w:eastAsia="Courier New" w:hAnsi="Courier New"/>
          <w:color w:val="1A1A2E"/>
          <w:sz w:val="18"/>
          <w:szCs w:val="18"/>
        </w:rPr>
        <w:t xml:space="preserve">        """User payment (goes through WalletProvider)."""</w:t>
      </w:r>
    </w:p>
    <w:p>
      <w:pPr>
        <w:shd w:fill="F9FAFB" w:color="auto" w:val="clear"/>
        <w:spacing w:after="20"/>
        <w:ind w:left="360"/>
      </w:pPr>
      <w:r>
        <w:rPr>
          <w:rFonts w:ascii="Courier New" w:cs="Courier New" w:eastAsia="Courier New" w:hAnsi="Courier New"/>
          <w:color w:val="1A1A2E"/>
          <w:sz w:val="18"/>
          <w:szCs w:val="18"/>
        </w:rPr>
        <w:t xml:space="preserve">        if not self.wallet:</w:t>
      </w:r>
    </w:p>
    <w:p>
      <w:pPr>
        <w:shd w:fill="F9FAFB" w:color="auto" w:val="clear"/>
        <w:spacing w:after="20"/>
        <w:ind w:left="360"/>
      </w:pPr>
      <w:r>
        <w:rPr>
          <w:rFonts w:ascii="Courier New" w:cs="Courier New" w:eastAsia="Courier New" w:hAnsi="Courier New"/>
          <w:color w:val="1A1A2E"/>
          <w:sz w:val="18"/>
          <w:szCs w:val="18"/>
        </w:rPr>
        <w:t xml:space="preserve">            raise NoWalletConfigured()</w:t>
      </w:r>
    </w:p>
    <w:p>
      <w:pPr>
        <w:shd w:fill="F9FAFB" w:color="auto" w:val="clear"/>
        <w:spacing w:after="20"/>
        <w:ind w:left="360"/>
      </w:pPr>
      <w:r>
        <w:rPr>
          <w:rFonts w:ascii="Courier New" w:cs="Courier New" w:eastAsia="Courier New" w:hAnsi="Courier New"/>
          <w:color w:val="1A1A2E"/>
          <w:sz w:val="18"/>
          <w:szCs w:val="18"/>
        </w:rPr>
        <w:t xml:space="preserve">        return await self.wallet.transfer(</w:t>
      </w:r>
    </w:p>
    <w:p>
      <w:pPr>
        <w:shd w:fill="F9FAFB" w:color="auto" w:val="clear"/>
        <w:spacing w:after="20"/>
        <w:ind w:left="360"/>
      </w:pPr>
      <w:r>
        <w:rPr>
          <w:rFonts w:ascii="Courier New" w:cs="Courier New" w:eastAsia="Courier New" w:hAnsi="Courier New"/>
          <w:color w:val="1A1A2E"/>
          <w:sz w:val="18"/>
          <w:szCs w:val="18"/>
        </w:rPr>
        <w:t xml:space="preserve">            chain, to, token, amount)</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def has_wallet(self) -&gt; bool:</w:t>
      </w:r>
    </w:p>
    <w:p>
      <w:pPr>
        <w:shd w:fill="F9FAFB" w:color="auto" w:val="clear"/>
        <w:spacing w:after="20"/>
        <w:ind w:left="360"/>
      </w:pPr>
      <w:r>
        <w:rPr>
          <w:rFonts w:ascii="Courier New" w:cs="Courier New" w:eastAsia="Courier New" w:hAnsi="Courier New"/>
          <w:color w:val="1A1A2E"/>
          <w:sz w:val="18"/>
          <w:szCs w:val="18"/>
        </w:rPr>
        <w:t xml:space="preserve">        return self.wallet is not None</w:t>
      </w:r>
    </w:p>
    <w:p>
      <w:pPr>
        <w:spacing w:after="120"/>
      </w:pPr>
    </w:p>
    <w:p>
      <w:pPr>
        <w:pStyle w:val="Heading2"/>
        <w:pBdr>
          <w:bottom w:val="single" w:color="059669" w:sz="4" w:space="4"/>
        </w:pBdr>
        <w:spacing w:after="160" w:before="280"/>
      </w:pPr>
      <w:r>
        <w:rPr>
          <w:rFonts w:ascii="Arial" w:cs="Arial" w:eastAsia="Arial" w:hAnsi="Arial"/>
          <w:b/>
          <w:bCs/>
          <w:color w:val="059669"/>
          <w:sz w:val="26"/>
          <w:szCs w:val="26"/>
        </w:rPr>
        <w:t xml:space="preserve">7.2 Builder Integration</w:t>
      </w:r>
    </w:p>
    <w:p>
      <w:pPr>
        <w:spacing w:after="120"/>
      </w:pPr>
      <w:r>
        <w:rPr>
          <w:rFonts w:ascii="Arial" w:cs="Arial" w:eastAsia="Arial" w:hAnsi="Arial"/>
          <w:color w:val="374151"/>
          <w:sz w:val="21"/>
          <w:szCs w:val="21"/>
        </w:rPr>
        <w:t xml:space="preserve">The Rune builder is extended to accept wallet configuration alongside the existing keystore/chain setup:</w:t>
      </w:r>
    </w:p>
    <w:p>
      <w:pPr>
        <w:shd w:fill="F9FAFB" w:color="auto" w:val="clear"/>
        <w:spacing w:after="20"/>
        <w:ind w:left="360"/>
      </w:pPr>
      <w:r>
        <w:rPr>
          <w:rFonts w:ascii="Courier New" w:cs="Courier New" w:eastAsia="Courier New" w:hAnsi="Courier New"/>
          <w:color w:val="1A1A2E"/>
          <w:sz w:val="18"/>
          <w:szCs w:val="18"/>
        </w:rPr>
        <w:t xml:space="preserve"># Scenario 1: Agent identity + Binance Wallet</w:t>
      </w:r>
    </w:p>
    <w:p>
      <w:pPr>
        <w:shd w:fill="F9FAFB" w:color="auto" w:val="clear"/>
        <w:spacing w:after="20"/>
        <w:ind w:left="360"/>
      </w:pPr>
      <w:r>
        <w:rPr>
          <w:rFonts w:ascii="Courier New" w:cs="Courier New" w:eastAsia="Courier New" w:hAnsi="Courier New"/>
          <w:color w:val="1A1A2E"/>
          <w:sz w:val="18"/>
          <w:szCs w:val="18"/>
        </w:rPr>
        <w:t xml:space="preserve">rune = Rune.builder()</w:t>
      </w:r>
    </w:p>
    <w:p>
      <w:pPr>
        <w:shd w:fill="F9FAFB" w:color="auto" w:val="clear"/>
        <w:spacing w:after="20"/>
        <w:ind w:left="360"/>
      </w:pPr>
      <w:r>
        <w:rPr>
          <w:rFonts w:ascii="Courier New" w:cs="Courier New" w:eastAsia="Courier New" w:hAnsi="Courier New"/>
          <w:color w:val="1A1A2E"/>
          <w:sz w:val="18"/>
          <w:szCs w:val="18"/>
        </w:rPr>
        <w:t xml:space="preserve">    .keystore("~/.bnbagent/wallets/0xABC.json", pwd)</w:t>
      </w:r>
    </w:p>
    <w:p>
      <w:pPr>
        <w:shd w:fill="F9FAFB" w:color="auto" w:val="clear"/>
        <w:spacing w:after="20"/>
        <w:ind w:left="360"/>
      </w:pPr>
      <w:r>
        <w:rPr>
          <w:rFonts w:ascii="Courier New" w:cs="Courier New" w:eastAsia="Courier New" w:hAnsi="Courier New"/>
          <w:color w:val="1A1A2E"/>
          <w:sz w:val="18"/>
          <w:szCs w:val="18"/>
        </w:rPr>
        <w:t xml:space="preserve">    .wallet(BinanceWalletProvider())</w:t>
      </w:r>
    </w:p>
    <w:p>
      <w:pPr>
        <w:shd w:fill="F9FAFB" w:color="auto" w:val="clear"/>
        <w:spacing w:after="20"/>
        <w:ind w:left="360"/>
      </w:pPr>
      <w:r>
        <w:rPr>
          <w:rFonts w:ascii="Courier New" w:cs="Courier New" w:eastAsia="Courier New" w:hAnsi="Courier New"/>
          <w:color w:val="1A1A2E"/>
          <w:sz w:val="18"/>
          <w:szCs w:val="18"/>
        </w:rPr>
        <w:t xml:space="preserve">    .build()</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Scenario 2: Agent identity + Trust Wallet</w:t>
      </w:r>
    </w:p>
    <w:p>
      <w:pPr>
        <w:shd w:fill="F9FAFB" w:color="auto" w:val="clear"/>
        <w:spacing w:after="20"/>
        <w:ind w:left="360"/>
      </w:pPr>
      <w:r>
        <w:rPr>
          <w:rFonts w:ascii="Courier New" w:cs="Courier New" w:eastAsia="Courier New" w:hAnsi="Courier New"/>
          <w:color w:val="1A1A2E"/>
          <w:sz w:val="18"/>
          <w:szCs w:val="18"/>
        </w:rPr>
        <w:t xml:space="preserve">rune = Rune.builder()</w:t>
      </w:r>
    </w:p>
    <w:p>
      <w:pPr>
        <w:shd w:fill="F9FAFB" w:color="auto" w:val="clear"/>
        <w:spacing w:after="20"/>
        <w:ind w:left="360"/>
      </w:pPr>
      <w:r>
        <w:rPr>
          <w:rFonts w:ascii="Courier New" w:cs="Courier New" w:eastAsia="Courier New" w:hAnsi="Courier New"/>
          <w:color w:val="1A1A2E"/>
          <w:sz w:val="18"/>
          <w:szCs w:val="18"/>
        </w:rPr>
        <w:t xml:space="preserve">    .keystore("~/.bnbagent/wallets/0xABC.json", pwd)</w:t>
      </w:r>
    </w:p>
    <w:p>
      <w:pPr>
        <w:shd w:fill="F9FAFB" w:color="auto" w:val="clear"/>
        <w:spacing w:after="20"/>
        <w:ind w:left="360"/>
      </w:pPr>
      <w:r>
        <w:rPr>
          <w:rFonts w:ascii="Courier New" w:cs="Courier New" w:eastAsia="Courier New" w:hAnsi="Courier New"/>
          <w:color w:val="1A1A2E"/>
          <w:sz w:val="18"/>
          <w:szCs w:val="18"/>
        </w:rPr>
        <w:t xml:space="preserve">    .wallet(TrustWalletProvider(api_key, secret,</w:t>
      </w:r>
    </w:p>
    <w:p>
      <w:pPr>
        <w:shd w:fill="F9FAFB" w:color="auto" w:val="clear"/>
        <w:spacing w:after="20"/>
        <w:ind w:left="360"/>
      </w:pPr>
      <w:r>
        <w:rPr>
          <w:rFonts w:ascii="Courier New" w:cs="Courier New" w:eastAsia="Courier New" w:hAnsi="Courier New"/>
          <w:color w:val="1A1A2E"/>
          <w:sz w:val="18"/>
          <w:szCs w:val="18"/>
        </w:rPr>
        <w:t xml:space="preserve">            password=wallet_pwd))</w:t>
      </w:r>
    </w:p>
    <w:p>
      <w:pPr>
        <w:shd w:fill="F9FAFB" w:color="auto" w:val="clear"/>
        <w:spacing w:after="20"/>
        <w:ind w:left="360"/>
      </w:pPr>
      <w:r>
        <w:rPr>
          <w:rFonts w:ascii="Courier New" w:cs="Courier New" w:eastAsia="Courier New" w:hAnsi="Courier New"/>
          <w:color w:val="1A1A2E"/>
          <w:sz w:val="18"/>
          <w:szCs w:val="18"/>
        </w:rPr>
        <w:t xml:space="preserve">    .build()</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Scenario 3: Dev/test mode (one key for everything)</w:t>
      </w:r>
    </w:p>
    <w:p>
      <w:pPr>
        <w:shd w:fill="F9FAFB" w:color="auto" w:val="clear"/>
        <w:spacing w:after="20"/>
        <w:ind w:left="360"/>
      </w:pPr>
      <w:r>
        <w:rPr>
          <w:rFonts w:ascii="Courier New" w:cs="Courier New" w:eastAsia="Courier New" w:hAnsi="Courier New"/>
          <w:color w:val="1A1A2E"/>
          <w:sz w:val="18"/>
          <w:szCs w:val="18"/>
        </w:rPr>
        <w:t xml:space="preserve">rune = Rune.testnet(private_key="0x...")</w:t>
      </w:r>
    </w:p>
    <w:p>
      <w:pPr>
        <w:shd w:fill="F9FAFB" w:color="auto" w:val="clear"/>
        <w:spacing w:after="20"/>
        <w:ind w:left="360"/>
      </w:pPr>
      <w:r>
        <w:rPr>
          <w:rFonts w:ascii="Courier New" w:cs="Courier New" w:eastAsia="Courier New" w:hAnsi="Courier New"/>
          <w:color w:val="1A1A2E"/>
          <w:sz w:val="18"/>
          <w:szCs w:val="18"/>
        </w:rPr>
        <w:t xml:space="preserve">    .wallet(RawKeyWalletProvider(same_key))</w:t>
      </w:r>
    </w:p>
    <w:p>
      <w:pPr>
        <w:shd w:fill="F9FAFB" w:color="auto" w:val="clear"/>
        <w:spacing w:after="20"/>
        <w:ind w:left="360"/>
      </w:pPr>
      <w:r>
        <w:rPr>
          <w:rFonts w:ascii="Courier New" w:cs="Courier New" w:eastAsia="Courier New" w:hAnsi="Courier New"/>
          <w:color w:val="1A1A2E"/>
          <w:sz w:val="18"/>
          <w:szCs w:val="18"/>
        </w:rPr>
        <w:t xml:space="preserve">    .build()</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Scenario 4: No wallet (agent infra only)</w:t>
      </w:r>
    </w:p>
    <w:p>
      <w:pPr>
        <w:shd w:fill="F9FAFB" w:color="auto" w:val="clear"/>
        <w:spacing w:after="20"/>
        <w:ind w:left="360"/>
      </w:pPr>
      <w:r>
        <w:rPr>
          <w:rFonts w:ascii="Courier New" w:cs="Courier New" w:eastAsia="Courier New" w:hAnsi="Courier New"/>
          <w:color w:val="1A1A2E"/>
          <w:sz w:val="18"/>
          <w:szCs w:val="18"/>
        </w:rPr>
        <w:t xml:space="preserve">rune = Rune.testnet(private_key="0x...")</w:t>
      </w:r>
    </w:p>
    <w:p>
      <w:pPr>
        <w:shd w:fill="F9FAFB" w:color="auto" w:val="clear"/>
        <w:spacing w:after="20"/>
        <w:ind w:left="360"/>
      </w:pPr>
      <w:r>
        <w:rPr>
          <w:rFonts w:ascii="Courier New" w:cs="Courier New" w:eastAsia="Courier New" w:hAnsi="Courier New"/>
          <w:color w:val="1A1A2E"/>
          <w:sz w:val="18"/>
          <w:szCs w:val="18"/>
        </w:rPr>
        <w:t xml:space="preserve">    .build()  # rune.wallet is None</w:t>
      </w:r>
    </w:p>
    <w:p>
      <w:r>
        <w:br w:type="page"/>
      </w:r>
    </w:p>
    <w:p>
      <w:pPr>
        <w:pStyle w:val="Heading1"/>
        <w:spacing w:after="200" w:before="360"/>
      </w:pPr>
      <w:r>
        <w:rPr>
          <w:rFonts w:ascii="Arial" w:cs="Arial" w:eastAsia="Arial" w:hAnsi="Arial"/>
          <w:b/>
          <w:bCs/>
          <w:color w:val="1A1A2E"/>
          <w:sz w:val="32"/>
          <w:szCs w:val="32"/>
        </w:rPr>
        <w:t xml:space="preserve">8. ToolRegistry Integration</w:t>
      </w:r>
    </w:p>
    <w:p>
      <w:pPr>
        <w:pStyle w:val="Heading2"/>
        <w:pBdr>
          <w:bottom w:val="single" w:color="2563EB" w:sz="4" w:space="4"/>
        </w:pBdr>
        <w:spacing w:after="160" w:before="280"/>
      </w:pPr>
      <w:r>
        <w:rPr>
          <w:rFonts w:ascii="Arial" w:cs="Arial" w:eastAsia="Arial" w:hAnsi="Arial"/>
          <w:b/>
          <w:bCs/>
          <w:color w:val="2563EB"/>
          <w:sz w:val="26"/>
          <w:szCs w:val="26"/>
        </w:rPr>
        <w:t xml:space="preserve">8.1 Dynamic Tool Registration</w:t>
      </w:r>
    </w:p>
    <w:p>
      <w:pPr>
        <w:spacing w:after="120"/>
      </w:pPr>
      <w:r>
        <w:rPr>
          <w:rFonts w:ascii="Arial" w:cs="Arial" w:eastAsia="Arial" w:hAnsi="Arial"/>
          <w:color w:val="374151"/>
          <w:sz w:val="21"/>
          <w:szCs w:val="21"/>
        </w:rPr>
        <w:t xml:space="preserve">The ToolRegistry inspects the wallet's capabilities at initialization and only registers tools that the active wallet supports. This prevents agents from attempting unsupported operations:</w:t>
      </w:r>
    </w:p>
    <w:p>
      <w:pPr>
        <w:shd w:fill="F9FAFB" w:color="auto" w:val="clear"/>
        <w:spacing w:after="20"/>
        <w:ind w:left="360"/>
      </w:pPr>
      <w:r>
        <w:rPr>
          <w:rFonts w:ascii="Courier New" w:cs="Courier New" w:eastAsia="Courier New" w:hAnsi="Courier New"/>
          <w:color w:val="1A1A2E"/>
          <w:sz w:val="18"/>
          <w:szCs w:val="18"/>
        </w:rPr>
        <w:t xml:space="preserve">def register_wallet_tools(registry, wallet):</w:t>
      </w:r>
    </w:p>
    <w:p>
      <w:pPr>
        <w:shd w:fill="F9FAFB" w:color="auto" w:val="clear"/>
        <w:spacing w:after="20"/>
        <w:ind w:left="360"/>
      </w:pPr>
      <w:r>
        <w:rPr>
          <w:rFonts w:ascii="Courier New" w:cs="Courier New" w:eastAsia="Courier New" w:hAnsi="Courier New"/>
          <w:color w:val="1A1A2E"/>
          <w:sz w:val="18"/>
          <w:szCs w:val="18"/>
        </w:rPr>
        <w:t xml:space="preserve">    """Register tools based on wallet capabilities."""</w:t>
      </w:r>
    </w:p>
    <w:p>
      <w:pPr>
        <w:shd w:fill="F9FAFB" w:color="auto" w:val="clear"/>
        <w:spacing w:after="20"/>
        <w:ind w:left="360"/>
      </w:pPr>
      <w:r>
        <w:rPr>
          <w:rFonts w:ascii="Courier New" w:cs="Courier New" w:eastAsia="Courier New" w:hAnsi="Courier New"/>
          <w:color w:val="1A1A2E"/>
          <w:sz w:val="18"/>
          <w:szCs w:val="18"/>
        </w:rPr>
        <w:t xml:space="preserve">    if not wallet:</w:t>
      </w:r>
    </w:p>
    <w:p>
      <w:pPr>
        <w:shd w:fill="F9FAFB" w:color="auto" w:val="clear"/>
        <w:spacing w:after="20"/>
        <w:ind w:left="360"/>
      </w:pPr>
      <w:r>
        <w:rPr>
          <w:rFonts w:ascii="Courier New" w:cs="Courier New" w:eastAsia="Courier New" w:hAnsi="Courier New"/>
          <w:color w:val="1A1A2E"/>
          <w:sz w:val="18"/>
          <w:szCs w:val="18"/>
        </w:rPr>
        <w:t xml:space="preserve">        return</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 Core tools (all wallets)</w:t>
      </w:r>
    </w:p>
    <w:p>
      <w:pPr>
        <w:shd w:fill="F9FAFB" w:color="auto" w:val="clear"/>
        <w:spacing w:after="20"/>
        <w:ind w:left="360"/>
      </w:pPr>
      <w:r>
        <w:rPr>
          <w:rFonts w:ascii="Courier New" w:cs="Courier New" w:eastAsia="Courier New" w:hAnsi="Courier New"/>
          <w:color w:val="1A1A2E"/>
          <w:sz w:val="18"/>
          <w:szCs w:val="18"/>
        </w:rPr>
        <w:t xml:space="preserve">    registry.register(BalanceTool(wallet))</w:t>
      </w:r>
    </w:p>
    <w:p>
      <w:pPr>
        <w:shd w:fill="F9FAFB" w:color="auto" w:val="clear"/>
        <w:spacing w:after="20"/>
        <w:ind w:left="360"/>
      </w:pPr>
      <w:r>
        <w:rPr>
          <w:rFonts w:ascii="Courier New" w:cs="Courier New" w:eastAsia="Courier New" w:hAnsi="Courier New"/>
          <w:color w:val="1A1A2E"/>
          <w:sz w:val="18"/>
          <w:szCs w:val="18"/>
        </w:rPr>
        <w:t xml:space="preserve">    registry.register(TransferTool(wallet))</w:t>
      </w:r>
    </w:p>
    <w:p>
      <w:pPr>
        <w:shd w:fill="F9FAFB" w:color="auto" w:val="clear"/>
        <w:spacing w:after="20"/>
        <w:ind w:left="360"/>
      </w:pPr>
      <w:r>
        <w:rPr>
          <w:rFonts w:ascii="Courier New" w:cs="Courier New" w:eastAsia="Courier New" w:hAnsi="Courier New"/>
          <w:color w:val="1A1A2E"/>
          <w:sz w:val="18"/>
          <w:szCs w:val="18"/>
        </w:rPr>
        <w:t xml:space="preserve">    registry.register(SwapTool(wallet))</w:t>
      </w:r>
    </w:p>
    <w:p>
      <w:pPr>
        <w:shd w:fill="F9FAFB" w:color="auto" w:val="clear"/>
        <w:spacing w:after="20"/>
        <w:ind w:left="360"/>
      </w:pPr>
      <w:r>
        <w:rPr>
          <w:rFonts w:ascii="Courier New" w:cs="Courier New" w:eastAsia="Courier New" w:hAnsi="Courier New"/>
          <w:color w:val="1A1A2E"/>
          <w:sz w:val="18"/>
          <w:szCs w:val="18"/>
        </w:rPr>
        <w:t xml:space="preserve">    registry.register(TxHistoryTool(wallet))</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 Optional tools (capability-gated)</w:t>
      </w:r>
    </w:p>
    <w:p>
      <w:pPr>
        <w:shd w:fill="F9FAFB" w:color="auto" w:val="clear"/>
        <w:spacing w:after="20"/>
        <w:ind w:left="360"/>
      </w:pPr>
      <w:r>
        <w:rPr>
          <w:rFonts w:ascii="Courier New" w:cs="Courier New" w:eastAsia="Courier New" w:hAnsi="Courier New"/>
          <w:color w:val="1A1A2E"/>
          <w:sz w:val="18"/>
          <w:szCs w:val="18"/>
        </w:rPr>
        <w:t xml:space="preserve">    caps = wallet.capabilities()</w:t>
      </w:r>
    </w:p>
    <w:p>
      <w:pPr>
        <w:shd w:fill="F9FAFB" w:color="auto" w:val="clear"/>
        <w:spacing w:after="20"/>
        <w:ind w:left="360"/>
      </w:pPr>
      <w:r>
        <w:rPr>
          <w:rFonts w:ascii="Courier New" w:cs="Courier New" w:eastAsia="Courier New" w:hAnsi="Courier New"/>
          <w:color w:val="1A1A2E"/>
          <w:sz w:val="18"/>
          <w:szCs w:val="18"/>
        </w:rPr>
        <w:t xml:space="preserve">    if caps.limit_orders:</w:t>
      </w:r>
    </w:p>
    <w:p>
      <w:pPr>
        <w:shd w:fill="F9FAFB" w:color="auto" w:val="clear"/>
        <w:spacing w:after="20"/>
        <w:ind w:left="360"/>
      </w:pPr>
      <w:r>
        <w:rPr>
          <w:rFonts w:ascii="Courier New" w:cs="Courier New" w:eastAsia="Courier New" w:hAnsi="Courier New"/>
          <w:color w:val="1A1A2E"/>
          <w:sz w:val="18"/>
          <w:szCs w:val="18"/>
        </w:rPr>
        <w:t xml:space="preserve">        registry.register(LimitOrderTool(wallet))</w:t>
      </w:r>
    </w:p>
    <w:p>
      <w:pPr>
        <w:shd w:fill="F9FAFB" w:color="auto" w:val="clear"/>
        <w:spacing w:after="20"/>
        <w:ind w:left="360"/>
      </w:pPr>
      <w:r>
        <w:rPr>
          <w:rFonts w:ascii="Courier New" w:cs="Courier New" w:eastAsia="Courier New" w:hAnsi="Courier New"/>
          <w:color w:val="1A1A2E"/>
          <w:sz w:val="18"/>
          <w:szCs w:val="18"/>
        </w:rPr>
        <w:t xml:space="preserve">    if caps.risk_check:</w:t>
      </w:r>
    </w:p>
    <w:p>
      <w:pPr>
        <w:shd w:fill="F9FAFB" w:color="auto" w:val="clear"/>
        <w:spacing w:after="20"/>
        <w:ind w:left="360"/>
      </w:pPr>
      <w:r>
        <w:rPr>
          <w:rFonts w:ascii="Courier New" w:cs="Courier New" w:eastAsia="Courier New" w:hAnsi="Courier New"/>
          <w:color w:val="1A1A2E"/>
          <w:sz w:val="18"/>
          <w:szCs w:val="18"/>
        </w:rPr>
        <w:t xml:space="preserve">        registry.register(RiskCheckTool(wallet))</w:t>
      </w:r>
    </w:p>
    <w:p>
      <w:pPr>
        <w:shd w:fill="F9FAFB" w:color="auto" w:val="clear"/>
        <w:spacing w:after="20"/>
        <w:ind w:left="360"/>
      </w:pPr>
      <w:r>
        <w:rPr>
          <w:rFonts w:ascii="Courier New" w:cs="Courier New" w:eastAsia="Courier New" w:hAnsi="Courier New"/>
          <w:color w:val="1A1A2E"/>
          <w:sz w:val="18"/>
          <w:szCs w:val="18"/>
        </w:rPr>
        <w:t xml:space="preserve">    if caps.price_query:</w:t>
      </w:r>
    </w:p>
    <w:p>
      <w:pPr>
        <w:shd w:fill="F9FAFB" w:color="auto" w:val="clear"/>
        <w:spacing w:after="20"/>
        <w:ind w:left="360"/>
      </w:pPr>
      <w:r>
        <w:rPr>
          <w:rFonts w:ascii="Courier New" w:cs="Courier New" w:eastAsia="Courier New" w:hAnsi="Courier New"/>
          <w:color w:val="1A1A2E"/>
          <w:sz w:val="18"/>
          <w:szCs w:val="18"/>
        </w:rPr>
        <w:t xml:space="preserve">        registry.register(PriceTool(wallet))</w:t>
      </w:r>
    </w:p>
    <w:p>
      <w:pPr>
        <w:shd w:fill="F9FAFB" w:color="auto" w:val="clear"/>
        <w:spacing w:after="20"/>
        <w:ind w:left="360"/>
      </w:pPr>
      <w:r>
        <w:rPr>
          <w:rFonts w:ascii="Courier New" w:cs="Courier New" w:eastAsia="Courier New" w:hAnsi="Courier New"/>
          <w:color w:val="1A1A2E"/>
          <w:sz w:val="18"/>
          <w:szCs w:val="18"/>
        </w:rPr>
        <w:t xml:space="preserve">    if caps.alerts:</w:t>
      </w:r>
    </w:p>
    <w:p>
      <w:pPr>
        <w:shd w:fill="F9FAFB" w:color="auto" w:val="clear"/>
        <w:spacing w:after="20"/>
        <w:ind w:left="360"/>
      </w:pPr>
      <w:r>
        <w:rPr>
          <w:rFonts w:ascii="Courier New" w:cs="Courier New" w:eastAsia="Courier New" w:hAnsi="Courier New"/>
          <w:color w:val="1A1A2E"/>
          <w:sz w:val="18"/>
          <w:szCs w:val="18"/>
        </w:rPr>
        <w:t xml:space="preserve">        registry.register(AlertTool(wallet))</w:t>
      </w:r>
    </w:p>
    <w:p>
      <w:pPr>
        <w:shd w:fill="F9FAFB" w:color="auto" w:val="clear"/>
        <w:spacing w:after="20"/>
        <w:ind w:left="360"/>
      </w:pPr>
      <w:r>
        <w:rPr>
          <w:rFonts w:ascii="Courier New" w:cs="Courier New" w:eastAsia="Courier New" w:hAnsi="Courier New"/>
          <w:color w:val="1A1A2E"/>
          <w:sz w:val="18"/>
          <w:szCs w:val="18"/>
        </w:rPr>
        <w:t xml:space="preserve">    if caps.erc20_approval:</w:t>
      </w:r>
    </w:p>
    <w:p>
      <w:pPr>
        <w:shd w:fill="F9FAFB" w:color="auto" w:val="clear"/>
        <w:spacing w:after="20"/>
        <w:ind w:left="360"/>
      </w:pPr>
      <w:r>
        <w:rPr>
          <w:rFonts w:ascii="Courier New" w:cs="Courier New" w:eastAsia="Courier New" w:hAnsi="Courier New"/>
          <w:color w:val="1A1A2E"/>
          <w:sz w:val="18"/>
          <w:szCs w:val="18"/>
        </w:rPr>
        <w:t xml:space="preserve">        registry.register(ERC20ApprovalTool(wallet))</w:t>
      </w:r>
    </w:p>
    <w:p>
      <w:pPr>
        <w:shd w:fill="F9FAFB" w:color="auto" w:val="clear"/>
        <w:spacing w:after="20"/>
        <w:ind w:left="360"/>
      </w:pPr>
      <w:r>
        <w:rPr>
          <w:rFonts w:ascii="Courier New" w:cs="Courier New" w:eastAsia="Courier New" w:hAnsi="Courier New"/>
          <w:color w:val="1A1A2E"/>
          <w:sz w:val="18"/>
          <w:szCs w:val="18"/>
        </w:rPr>
        <w:t xml:space="preserve">    if caps.cross_chain_swap:</w:t>
      </w:r>
    </w:p>
    <w:p>
      <w:pPr>
        <w:shd w:fill="F9FAFB" w:color="auto" w:val="clear"/>
        <w:spacing w:after="20"/>
        <w:ind w:left="360"/>
      </w:pPr>
      <w:r>
        <w:rPr>
          <w:rFonts w:ascii="Courier New" w:cs="Courier New" w:eastAsia="Courier New" w:hAnsi="Courier New"/>
          <w:color w:val="1A1A2E"/>
          <w:sz w:val="18"/>
          <w:szCs w:val="18"/>
        </w:rPr>
        <w:t xml:space="preserve">        registry.register(CrossChainSwapTool(wallet))</w:t>
      </w:r>
    </w:p>
    <w:p>
      <w:pPr>
        <w:spacing w:after="120"/>
      </w:pPr>
    </w:p>
    <w:p>
      <w:pPr>
        <w:pStyle w:val="Heading2"/>
        <w:pBdr>
          <w:bottom w:val="single" w:color="059669" w:sz="4" w:space="4"/>
        </w:pBdr>
        <w:spacing w:after="160" w:before="280"/>
      </w:pPr>
      <w:r>
        <w:rPr>
          <w:rFonts w:ascii="Arial" w:cs="Arial" w:eastAsia="Arial" w:hAnsi="Arial"/>
          <w:b/>
          <w:bCs/>
          <w:color w:val="059669"/>
          <w:sz w:val="26"/>
          <w:szCs w:val="26"/>
        </w:rPr>
        <w:t xml:space="preserve">8.2 Example: Purchase Service Flow</w:t>
      </w:r>
    </w:p>
    <w:p>
      <w:pPr>
        <w:spacing w:after="120"/>
      </w:pPr>
      <w:r>
        <w:rPr>
          <w:rFonts w:ascii="Arial" w:cs="Arial" w:eastAsia="Arial" w:hAnsi="Arial"/>
          <w:color w:val="374151"/>
          <w:sz w:val="21"/>
          <w:szCs w:val="21"/>
        </w:rPr>
        <w:t xml:space="preserve">A complete example showing how identity keys and wallet keys work together when an agent helps a user purchase an online service:</w:t>
      </w:r>
    </w:p>
    <w:p>
      <w:pPr>
        <w:shd w:fill="F9FAFB" w:color="auto" w:val="clear"/>
        <w:spacing w:after="20"/>
        <w:ind w:left="360"/>
      </w:pPr>
      <w:r>
        <w:rPr>
          <w:rFonts w:ascii="Courier New" w:cs="Courier New" w:eastAsia="Courier New" w:hAnsi="Courier New"/>
          <w:color w:val="1A1A2E"/>
          <w:sz w:val="18"/>
          <w:szCs w:val="18"/>
        </w:rPr>
        <w:t xml:space="preserve">async def purchase_service(rune, service, user_id):</w:t>
      </w:r>
    </w:p>
    <w:p>
      <w:pPr>
        <w:shd w:fill="F9FAFB" w:color="auto" w:val="clear"/>
        <w:spacing w:after="20"/>
        <w:ind w:left="360"/>
      </w:pPr>
      <w:r>
        <w:rPr>
          <w:rFonts w:ascii="Courier New" w:cs="Courier New" w:eastAsia="Courier New" w:hAnsi="Courier New"/>
          <w:color w:val="1A1A2E"/>
          <w:sz w:val="18"/>
          <w:szCs w:val="18"/>
        </w:rPr>
        <w:t xml:space="preserve">    agent_id = rune.agent_id</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 Step 1: User wallet pays (wallet key, needs confirm)</w:t>
      </w:r>
    </w:p>
    <w:p>
      <w:pPr>
        <w:shd w:fill="F9FAFB" w:color="auto" w:val="clear"/>
        <w:spacing w:after="20"/>
        <w:ind w:left="360"/>
      </w:pPr>
      <w:r>
        <w:rPr>
          <w:rFonts w:ascii="Courier New" w:cs="Courier New" w:eastAsia="Courier New" w:hAnsi="Courier New"/>
          <w:color w:val="1A1A2E"/>
          <w:sz w:val="18"/>
          <w:szCs w:val="18"/>
        </w:rPr>
        <w:t xml:space="preserve">    tx = await rune.wallet.transfer(</w:t>
      </w:r>
    </w:p>
    <w:p>
      <w:pPr>
        <w:shd w:fill="F9FAFB" w:color="auto" w:val="clear"/>
        <w:spacing w:after="20"/>
        <w:ind w:left="360"/>
      </w:pPr>
      <w:r>
        <w:rPr>
          <w:rFonts w:ascii="Courier New" w:cs="Courier New" w:eastAsia="Courier New" w:hAnsi="Courier New"/>
          <w:color w:val="1A1A2E"/>
          <w:sz w:val="18"/>
          <w:szCs w:val="18"/>
        </w:rPr>
        <w:t xml:space="preserve">        chain='bsc',</w:t>
      </w:r>
    </w:p>
    <w:p>
      <w:pPr>
        <w:shd w:fill="F9FAFB" w:color="auto" w:val="clear"/>
        <w:spacing w:after="20"/>
        <w:ind w:left="360"/>
      </w:pPr>
      <w:r>
        <w:rPr>
          <w:rFonts w:ascii="Courier New" w:cs="Courier New" w:eastAsia="Courier New" w:hAnsi="Courier New"/>
          <w:color w:val="1A1A2E"/>
          <w:sz w:val="18"/>
          <w:szCs w:val="18"/>
        </w:rPr>
        <w:t xml:space="preserve">        to=service.payment_address,</w:t>
      </w:r>
    </w:p>
    <w:p>
      <w:pPr>
        <w:shd w:fill="F9FAFB" w:color="auto" w:val="clear"/>
        <w:spacing w:after="20"/>
        <w:ind w:left="360"/>
      </w:pPr>
      <w:r>
        <w:rPr>
          <w:rFonts w:ascii="Courier New" w:cs="Courier New" w:eastAsia="Courier New" w:hAnsi="Courier New"/>
          <w:color w:val="1A1A2E"/>
          <w:sz w:val="18"/>
          <w:szCs w:val="18"/>
        </w:rPr>
        <w:t xml:space="preserve">        token='USDT',</w:t>
      </w:r>
    </w:p>
    <w:p>
      <w:pPr>
        <w:shd w:fill="F9FAFB" w:color="auto" w:val="clear"/>
        <w:spacing w:after="20"/>
        <w:ind w:left="360"/>
      </w:pPr>
      <w:r>
        <w:rPr>
          <w:rFonts w:ascii="Courier New" w:cs="Courier New" w:eastAsia="Courier New" w:hAnsi="Courier New"/>
          <w:color w:val="1A1A2E"/>
          <w:sz w:val="18"/>
          <w:szCs w:val="18"/>
        </w:rPr>
        <w:t xml:space="preserve">        amount=service.price,</w:t>
      </w:r>
    </w:p>
    <w:p>
      <w:pPr>
        <w:shd w:fill="F9FAFB" w:color="auto" w:val="clear"/>
        <w:spacing w:after="20"/>
        <w:ind w:left="360"/>
      </w:pPr>
      <w:r>
        <w:rPr>
          <w:rFonts w:ascii="Courier New" w:cs="Courier New" w:eastAsia="Courier New" w:hAnsi="Courier New"/>
          <w:color w:val="1A1A2E"/>
          <w:sz w:val="18"/>
          <w:szCs w:val="18"/>
        </w:rPr>
        <w:t xml:space="preserve">    )</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 Step 2: Agent records purchase on-chain</w:t>
      </w:r>
    </w:p>
    <w:p>
      <w:pPr>
        <w:shd w:fill="F9FAFB" w:color="auto" w:val="clear"/>
        <w:spacing w:after="20"/>
        <w:ind w:left="360"/>
      </w:pPr>
      <w:r>
        <w:rPr>
          <w:rFonts w:ascii="Courier New" w:cs="Courier New" w:eastAsia="Courier New" w:hAnsi="Courier New"/>
          <w:color w:val="1A1A2E"/>
          <w:sz w:val="18"/>
          <w:szCs w:val="18"/>
        </w:rPr>
        <w:t xml:space="preserve">    #          (identity key, automatic)</w:t>
      </w:r>
    </w:p>
    <w:p>
      <w:pPr>
        <w:shd w:fill="F9FAFB" w:color="auto" w:val="clear"/>
        <w:spacing w:after="20"/>
        <w:ind w:left="360"/>
      </w:pPr>
      <w:r>
        <w:rPr>
          <w:rFonts w:ascii="Courier New" w:cs="Courier New" w:eastAsia="Courier New" w:hAnsi="Courier New"/>
          <w:color w:val="1A1A2E"/>
          <w:sz w:val="18"/>
          <w:szCs w:val="18"/>
        </w:rPr>
        <w:t xml:space="preserve">    await rune.memory.add(</w:t>
      </w:r>
    </w:p>
    <w:p>
      <w:pPr>
        <w:shd w:fill="F9FAFB" w:color="auto" w:val="clear"/>
        <w:spacing w:after="20"/>
        <w:ind w:left="360"/>
      </w:pPr>
      <w:r>
        <w:rPr>
          <w:rFonts w:ascii="Courier New" w:cs="Courier New" w:eastAsia="Courier New" w:hAnsi="Courier New"/>
          <w:color w:val="1A1A2E"/>
          <w:sz w:val="18"/>
          <w:szCs w:val="18"/>
        </w:rPr>
        <w:t xml:space="preserve">        content=f'Purchased {service.name} for'</w:t>
      </w:r>
    </w:p>
    <w:p>
      <w:pPr>
        <w:shd w:fill="F9FAFB" w:color="auto" w:val="clear"/>
        <w:spacing w:after="20"/>
        <w:ind w:left="360"/>
      </w:pPr>
      <w:r>
        <w:rPr>
          <w:rFonts w:ascii="Courier New" w:cs="Courier New" w:eastAsia="Courier New" w:hAnsi="Courier New"/>
          <w:color w:val="1A1A2E"/>
          <w:sz w:val="18"/>
          <w:szCs w:val="18"/>
        </w:rPr>
        <w:t xml:space="preserve">                f' {service.price} USDT',</w:t>
      </w:r>
    </w:p>
    <w:p>
      <w:pPr>
        <w:shd w:fill="F9FAFB" w:color="auto" w:val="clear"/>
        <w:spacing w:after="20"/>
        <w:ind w:left="360"/>
      </w:pPr>
      <w:r>
        <w:rPr>
          <w:rFonts w:ascii="Courier New" w:cs="Courier New" w:eastAsia="Courier New" w:hAnsi="Courier New"/>
          <w:color w:val="1A1A2E"/>
          <w:sz w:val="18"/>
          <w:szCs w:val="18"/>
        </w:rPr>
        <w:t xml:space="preserve">        agent_id=agent_id,</w:t>
      </w:r>
    </w:p>
    <w:p>
      <w:pPr>
        <w:shd w:fill="F9FAFB" w:color="auto" w:val="clear"/>
        <w:spacing w:after="20"/>
        <w:ind w:left="360"/>
      </w:pPr>
      <w:r>
        <w:rPr>
          <w:rFonts w:ascii="Courier New" w:cs="Courier New" w:eastAsia="Courier New" w:hAnsi="Courier New"/>
          <w:color w:val="1A1A2E"/>
          <w:sz w:val="18"/>
          <w:szCs w:val="18"/>
        </w:rPr>
        <w:t xml:space="preserve">        metadata={</w:t>
      </w:r>
    </w:p>
    <w:p>
      <w:pPr>
        <w:shd w:fill="F9FAFB" w:color="auto" w:val="clear"/>
        <w:spacing w:after="20"/>
        <w:ind w:left="360"/>
      </w:pPr>
      <w:r>
        <w:rPr>
          <w:rFonts w:ascii="Courier New" w:cs="Courier New" w:eastAsia="Courier New" w:hAnsi="Courier New"/>
          <w:color w:val="1A1A2E"/>
          <w:sz w:val="18"/>
          <w:szCs w:val="18"/>
        </w:rPr>
        <w:t xml:space="preserve">            'tx_hash': tx.hash,</w:t>
      </w:r>
    </w:p>
    <w:p>
      <w:pPr>
        <w:shd w:fill="F9FAFB" w:color="auto" w:val="clear"/>
        <w:spacing w:after="20"/>
        <w:ind w:left="360"/>
      </w:pPr>
      <w:r>
        <w:rPr>
          <w:rFonts w:ascii="Courier New" w:cs="Courier New" w:eastAsia="Courier New" w:hAnsi="Courier New"/>
          <w:color w:val="1A1A2E"/>
          <w:sz w:val="18"/>
          <w:szCs w:val="18"/>
        </w:rPr>
        <w:t xml:space="preserve">            'service': service.id,</w:t>
      </w:r>
    </w:p>
    <w:p>
      <w:pPr>
        <w:shd w:fill="F9FAFB" w:color="auto" w:val="clear"/>
        <w:spacing w:after="20"/>
        <w:ind w:left="360"/>
      </w:pPr>
      <w:r>
        <w:rPr>
          <w:rFonts w:ascii="Courier New" w:cs="Courier New" w:eastAsia="Courier New" w:hAnsi="Courier New"/>
          <w:color w:val="1A1A2E"/>
          <w:sz w:val="18"/>
          <w:szCs w:val="18"/>
        </w:rPr>
        <w:t xml:space="preserve">            'type': 'purchase',</w:t>
      </w:r>
    </w:p>
    <w:p>
      <w:pPr>
        <w:shd w:fill="F9FAFB" w:color="auto" w:val="clear"/>
        <w:spacing w:after="20"/>
        <w:ind w:left="360"/>
      </w:pPr>
      <w:r>
        <w:rPr>
          <w:rFonts w:ascii="Courier New" w:cs="Courier New" w:eastAsia="Courier New" w:hAnsi="Courier New"/>
          <w:color w:val="1A1A2E"/>
          <w:sz w:val="18"/>
          <w:szCs w:val="18"/>
        </w:rPr>
        <w:t xml:space="preserve">        },</w:t>
      </w:r>
    </w:p>
    <w:p>
      <w:pPr>
        <w:shd w:fill="F9FAFB" w:color="auto" w:val="clear"/>
        <w:spacing w:after="20"/>
        <w:ind w:left="360"/>
      </w:pPr>
      <w:r>
        <w:rPr>
          <w:rFonts w:ascii="Courier New" w:cs="Courier New" w:eastAsia="Courier New" w:hAnsi="Courier New"/>
          <w:color w:val="1A1A2E"/>
          <w:sz w:val="18"/>
          <w:szCs w:val="18"/>
        </w:rPr>
        <w:t xml:space="preserve">    )</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    # Step 3: Agent evolves preferences</w:t>
      </w:r>
    </w:p>
    <w:p>
      <w:pPr>
        <w:shd w:fill="F9FAFB" w:color="auto" w:val="clear"/>
        <w:spacing w:after="20"/>
        <w:ind w:left="360"/>
      </w:pPr>
      <w:r>
        <w:rPr>
          <w:rFonts w:ascii="Courier New" w:cs="Courier New" w:eastAsia="Courier New" w:hAnsi="Courier New"/>
          <w:color w:val="1A1A2E"/>
          <w:sz w:val="18"/>
          <w:szCs w:val="18"/>
        </w:rPr>
        <w:t xml:space="preserve">    #          (next time, smarter recommendations)</w:t>
      </w:r>
    </w:p>
    <w:p>
      <w:pPr>
        <w:shd w:fill="F9FAFB" w:color="auto" w:val="clear"/>
        <w:spacing w:after="20"/>
        <w:ind w:left="360"/>
      </w:pPr>
      <w:r>
        <w:rPr>
          <w:rFonts w:ascii="Courier New" w:cs="Courier New" w:eastAsia="Courier New" w:hAnsi="Courier New"/>
          <w:color w:val="1A1A2E"/>
          <w:sz w:val="18"/>
          <w:szCs w:val="18"/>
        </w:rPr>
        <w:t xml:space="preserve">    await rune.evolve(agent_id)</w:t>
      </w:r>
    </w:p>
    <w:p>
      <w:r>
        <w:br w:type="page"/>
      </w:r>
    </w:p>
    <w:p>
      <w:pPr>
        <w:pStyle w:val="Heading1"/>
        <w:spacing w:after="200" w:before="360"/>
      </w:pPr>
      <w:r>
        <w:rPr>
          <w:rFonts w:ascii="Arial" w:cs="Arial" w:eastAsia="Arial" w:hAnsi="Arial"/>
          <w:b/>
          <w:bCs/>
          <w:color w:val="1A1A2E"/>
          <w:sz w:val="32"/>
          <w:szCs w:val="32"/>
        </w:rPr>
        <w:t xml:space="preserve">9. Security Model</w:t>
      </w:r>
    </w:p>
    <w:p>
      <w:pPr>
        <w:pStyle w:val="Heading2"/>
        <w:pBdr>
          <w:bottom w:val="single" w:color="2563EB" w:sz="4" w:space="4"/>
        </w:pBdr>
        <w:spacing w:after="160" w:before="280"/>
      </w:pPr>
      <w:r>
        <w:rPr>
          <w:rFonts w:ascii="Arial" w:cs="Arial" w:eastAsia="Arial" w:hAnsi="Arial"/>
          <w:b/>
          <w:bCs/>
          <w:color w:val="2563EB"/>
          <w:sz w:val="26"/>
          <w:szCs w:val="26"/>
        </w:rPr>
        <w:t xml:space="preserve">9.1 Confirmation Requirements</w:t>
      </w:r>
    </w:p>
    <w:p>
      <w:pPr>
        <w:spacing w:after="120"/>
      </w:pPr>
      <w:r>
        <w:rPr>
          <w:rFonts w:ascii="Arial" w:cs="Arial" w:eastAsia="Arial" w:hAnsi="Arial"/>
          <w:color w:val="374151"/>
          <w:sz w:val="21"/>
          <w:szCs w:val="21"/>
        </w:rPr>
        <w:t xml:space="preserve">All state-changing wallet operations (transfer, swap, limit orders) are subject to mandatory confirmation. This is enforced at the WalletProvider ABC level, not at the implementation level, ensuring no wallet provider can bypass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EFF6FF" w:val="clear"/>
            <w:tcMar>
              <w:top w:type="dxa" w:w="60"/>
              <w:left w:type="dxa" w:w="100"/>
              <w:bottom w:type="dxa" w:w="60"/>
              <w:right w:type="dxa" w:w="100"/>
            </w:tcMar>
          </w:tcPr>
          <w:p>
            <w:r>
              <w:rPr>
                <w:rFonts w:ascii="Arial" w:cs="Arial" w:eastAsia="Arial" w:hAnsi="Arial"/>
                <w:b/>
                <w:bCs/>
                <w:color w:val="1A1A2E"/>
                <w:sz w:val="20"/>
                <w:szCs w:val="20"/>
              </w:rPr>
              <w:t xml:space="preserve">Operation</w:t>
            </w:r>
          </w:p>
        </w:tc>
        <w:tc>
          <w:tcPr>
            <w:tcW w:type="dxa" w:w="2340"/>
            <w:tcBorders>
              <w:top w:val="single" w:color="E5E7EB" w:sz="1"/>
              <w:left w:val="single" w:color="E5E7EB" w:sz="1"/>
              <w:bottom w:val="single" w:color="E5E7EB" w:sz="1"/>
              <w:right w:val="single" w:color="E5E7EB" w:sz="1"/>
            </w:tcBorders>
            <w:shd w:fill="EFF6FF" w:val="clear"/>
            <w:tcMar>
              <w:top w:type="dxa" w:w="60"/>
              <w:left w:type="dxa" w:w="100"/>
              <w:bottom w:type="dxa" w:w="60"/>
              <w:right w:type="dxa" w:w="100"/>
            </w:tcMar>
          </w:tcPr>
          <w:p>
            <w:r>
              <w:rPr>
                <w:rFonts w:ascii="Arial" w:cs="Arial" w:eastAsia="Arial" w:hAnsi="Arial"/>
                <w:b/>
                <w:bCs/>
                <w:color w:val="1A1A2E"/>
                <w:sz w:val="20"/>
                <w:szCs w:val="20"/>
              </w:rPr>
              <w:t xml:space="preserve">Key Used</w:t>
            </w:r>
          </w:p>
        </w:tc>
        <w:tc>
          <w:tcPr>
            <w:tcW w:type="dxa" w:w="2340"/>
            <w:tcBorders>
              <w:top w:val="single" w:color="E5E7EB" w:sz="1"/>
              <w:left w:val="single" w:color="E5E7EB" w:sz="1"/>
              <w:bottom w:val="single" w:color="E5E7EB" w:sz="1"/>
              <w:right w:val="single" w:color="E5E7EB" w:sz="1"/>
            </w:tcBorders>
            <w:shd w:fill="EFF6FF" w:val="clear"/>
            <w:tcMar>
              <w:top w:type="dxa" w:w="60"/>
              <w:left w:type="dxa" w:w="100"/>
              <w:bottom w:type="dxa" w:w="60"/>
              <w:right w:type="dxa" w:w="100"/>
            </w:tcMar>
          </w:tcPr>
          <w:p>
            <w:r>
              <w:rPr>
                <w:rFonts w:ascii="Arial" w:cs="Arial" w:eastAsia="Arial" w:hAnsi="Arial"/>
                <w:b/>
                <w:bCs/>
                <w:color w:val="1A1A2E"/>
                <w:sz w:val="20"/>
                <w:szCs w:val="20"/>
              </w:rPr>
              <w:t xml:space="preserve">Confirmation</w:t>
            </w:r>
          </w:p>
        </w:tc>
        <w:tc>
          <w:tcPr>
            <w:tcW w:type="dxa" w:w="2340"/>
            <w:tcBorders>
              <w:top w:val="single" w:color="E5E7EB" w:sz="1"/>
              <w:left w:val="single" w:color="E5E7EB" w:sz="1"/>
              <w:bottom w:val="single" w:color="E5E7EB" w:sz="1"/>
              <w:right w:val="single" w:color="E5E7EB" w:sz="1"/>
            </w:tcBorders>
            <w:shd w:fill="EFF6FF" w:val="clear"/>
            <w:tcMar>
              <w:top w:type="dxa" w:w="60"/>
              <w:left w:type="dxa" w:w="100"/>
              <w:bottom w:type="dxa" w:w="60"/>
              <w:right w:type="dxa" w:w="100"/>
            </w:tcMar>
          </w:tcPr>
          <w:p>
            <w:r>
              <w:rPr>
                <w:rFonts w:ascii="Arial" w:cs="Arial" w:eastAsia="Arial" w:hAnsi="Arial"/>
                <w:b/>
                <w:bCs/>
                <w:color w:val="1A1A2E"/>
                <w:sz w:val="20"/>
                <w:szCs w:val="20"/>
              </w:rPr>
              <w:t xml:space="preserve">Funding Source</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Greenfield PUT/GET</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Identity Key</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None (automatic)</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Developer</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ERC-8004/8183 Register</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Identity Key</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None (automatic)</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Developer</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Content Hash Anchor</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Identity Key</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None (automatic)</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Developer</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Token Transfer</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Wallet Key</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Required</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End User</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DEX Swap</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Wallet Key</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Required</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End User</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Limit Order</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Wallet Key</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Required</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End User</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ERC-20 Approve</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Wallet Key</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Required</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End User</w:t>
            </w:r>
          </w:p>
        </w:tc>
      </w:tr>
    </w:tbl>
    <w:p>
      <w:pPr>
        <w:spacing w:after="120"/>
      </w:pPr>
    </w:p>
    <w:p>
      <w:pPr>
        <w:pStyle w:val="Heading2"/>
        <w:pBdr>
          <w:bottom w:val="single" w:color="059669" w:sz="4" w:space="4"/>
        </w:pBdr>
        <w:spacing w:after="160" w:before="280"/>
      </w:pPr>
      <w:r>
        <w:rPr>
          <w:rFonts w:ascii="Arial" w:cs="Arial" w:eastAsia="Arial" w:hAnsi="Arial"/>
          <w:b/>
          <w:bCs/>
          <w:color w:val="059669"/>
          <w:sz w:val="26"/>
          <w:szCs w:val="26"/>
        </w:rPr>
        <w:t xml:space="preserve">9.2 Small-Amount Auto-Approval</w:t>
      </w:r>
    </w:p>
    <w:p>
      <w:pPr>
        <w:spacing w:after="120"/>
      </w:pPr>
      <w:r>
        <w:rPr>
          <w:rFonts w:ascii="Arial" w:cs="Arial" w:eastAsia="Arial" w:hAnsi="Arial"/>
          <w:color w:val="374151"/>
          <w:sz w:val="21"/>
          <w:szCs w:val="21"/>
        </w:rPr>
        <w:t xml:space="preserve">For micro-payments and low-value operations, developers can configure an auto-approval threshold (in USD). Transactions below this threshold skip user confirmation. The default is 0 (all transactions require confirmation):</w:t>
      </w:r>
    </w:p>
    <w:p>
      <w:pPr>
        <w:shd w:fill="F9FAFB" w:color="auto" w:val="clear"/>
        <w:spacing w:after="20"/>
        <w:ind w:left="360"/>
      </w:pPr>
      <w:r>
        <w:rPr>
          <w:rFonts w:ascii="Courier New" w:cs="Courier New" w:eastAsia="Courier New" w:hAnsi="Courier New"/>
          <w:color w:val="1A1A2E"/>
          <w:sz w:val="18"/>
          <w:szCs w:val="18"/>
        </w:rPr>
        <w:t xml:space="preserve"># Auto-approve transactions under $1 USD</w:t>
      </w:r>
    </w:p>
    <w:p>
      <w:pPr>
        <w:shd w:fill="F9FAFB" w:color="auto" w:val="clear"/>
        <w:spacing w:after="20"/>
        <w:ind w:left="360"/>
      </w:pPr>
      <w:r>
        <w:rPr>
          <w:rFonts w:ascii="Courier New" w:cs="Courier New" w:eastAsia="Courier New" w:hAnsi="Courier New"/>
          <w:color w:val="1A1A2E"/>
          <w:sz w:val="18"/>
          <w:szCs w:val="18"/>
        </w:rPr>
        <w:t xml:space="preserve">wallet = TrustWalletProvider(</w:t>
      </w:r>
    </w:p>
    <w:p>
      <w:pPr>
        <w:shd w:fill="F9FAFB" w:color="auto" w:val="clear"/>
        <w:spacing w:after="20"/>
        <w:ind w:left="360"/>
      </w:pPr>
      <w:r>
        <w:rPr>
          <w:rFonts w:ascii="Courier New" w:cs="Courier New" w:eastAsia="Courier New" w:hAnsi="Courier New"/>
          <w:color w:val="1A1A2E"/>
          <w:sz w:val="18"/>
          <w:szCs w:val="18"/>
        </w:rPr>
        <w:t xml:space="preserve">    api_key=key, api_secret=secret,</w:t>
      </w:r>
    </w:p>
    <w:p>
      <w:pPr>
        <w:shd w:fill="F9FAFB" w:color="auto" w:val="clear"/>
        <w:spacing w:after="20"/>
        <w:ind w:left="360"/>
      </w:pPr>
      <w:r>
        <w:rPr>
          <w:rFonts w:ascii="Courier New" w:cs="Courier New" w:eastAsia="Courier New" w:hAnsi="Courier New"/>
          <w:color w:val="1A1A2E"/>
          <w:sz w:val="18"/>
          <w:szCs w:val="18"/>
        </w:rPr>
        <w:t xml:space="preserve">    max_auto_approve_usd=1.0,</w:t>
      </w:r>
    </w:p>
    <w:p>
      <w:pPr>
        <w:shd w:fill="F9FAFB" w:color="auto" w:val="clear"/>
        <w:spacing w:after="20"/>
        <w:ind w:left="360"/>
      </w:pPr>
      <w:r>
        <w:rPr>
          <w:rFonts w:ascii="Courier New" w:cs="Courier New" w:eastAsia="Courier New" w:hAnsi="Courier New"/>
          <w:color w:val="1A1A2E"/>
          <w:sz w:val="18"/>
          <w:szCs w:val="18"/>
        </w:rPr>
        <w:t xml:space="preserve">    confirm_callback=my_ui_confirm_dialog,</w:t>
      </w:r>
    </w:p>
    <w:p>
      <w:pPr>
        <w:shd w:fill="F9FAFB" w:color="auto" w:val="clear"/>
        <w:spacing w:after="20"/>
        <w:ind w:left="360"/>
      </w:pPr>
      <w:r>
        <w:rPr>
          <w:rFonts w:ascii="Courier New" w:cs="Courier New" w:eastAsia="Courier New" w:hAnsi="Courier New"/>
          <w:color w:val="1A1A2E"/>
          <w:sz w:val="18"/>
          <w:szCs w:val="18"/>
        </w:rPr>
        <w:t xml:space="preserve">)</w:t>
      </w:r>
    </w:p>
    <w:p>
      <w:pPr>
        <w:spacing w:after="120"/>
      </w:pPr>
    </w:p>
    <w:p>
      <w:pPr>
        <w:pStyle w:val="Heading2"/>
        <w:pBdr>
          <w:bottom w:val="single" w:color="7C3AED" w:sz="4" w:space="4"/>
        </w:pBdr>
        <w:spacing w:after="160" w:before="280"/>
      </w:pPr>
      <w:r>
        <w:rPr>
          <w:rFonts w:ascii="Arial" w:cs="Arial" w:eastAsia="Arial" w:hAnsi="Arial"/>
          <w:b/>
          <w:bCs/>
          <w:color w:val="7C3AED"/>
          <w:sz w:val="26"/>
          <w:szCs w:val="26"/>
        </w:rPr>
        <w:t xml:space="preserve">9.3 Key Isolation Guarantees</w:t>
      </w:r>
    </w:p>
    <w:p>
      <w:pPr>
        <w:pStyle w:val="ListParagraph"/>
        <w:numPr>
          <w:ilvl w:val="0"/>
          <w:numId w:val="2"/>
        </w:numPr>
        <w:spacing w:after="80"/>
      </w:pPr>
      <w:r>
        <w:rPr>
          <w:rFonts w:ascii="Arial" w:cs="Arial" w:eastAsia="Arial" w:hAnsi="Arial"/>
          <w:b/>
          <w:bCs/>
          <w:color w:val="1A1A2E"/>
          <w:sz w:val="21"/>
          <w:szCs w:val="21"/>
        </w:rPr>
        <w:t xml:space="preserve">No cross-contamination:</w:t>
      </w:r>
      <w:r>
        <w:rPr>
          <w:rFonts w:ascii="Arial" w:cs="Arial" w:eastAsia="Arial" w:hAnsi="Arial"/>
          <w:color w:val="374151"/>
          <w:sz w:val="21"/>
          <w:szCs w:val="21"/>
        </w:rPr>
        <w:t xml:space="preserve"> Identity key is never passed to WalletProvider. Wallet credentials are never passed to ChainBackend.</w:t>
      </w:r>
    </w:p>
    <w:p>
      <w:pPr>
        <w:pStyle w:val="ListParagraph"/>
        <w:numPr>
          <w:ilvl w:val="0"/>
          <w:numId w:val="2"/>
        </w:numPr>
        <w:spacing w:after="80"/>
      </w:pPr>
      <w:r>
        <w:rPr>
          <w:rFonts w:ascii="Arial" w:cs="Arial" w:eastAsia="Arial" w:hAnsi="Arial"/>
          <w:b/>
          <w:bCs/>
          <w:color w:val="1A1A2E"/>
          <w:sz w:val="21"/>
          <w:szCs w:val="21"/>
        </w:rPr>
        <w:t xml:space="preserve">Provider-managed secrets:</w:t>
      </w:r>
      <w:r>
        <w:rPr>
          <w:rFonts w:ascii="Arial" w:cs="Arial" w:eastAsia="Arial" w:hAnsi="Arial"/>
          <w:color w:val="374151"/>
          <w:sz w:val="21"/>
          <w:szCs w:val="21"/>
        </w:rPr>
        <w:t xml:space="preserve"> BAW manages sessions internally. TW manages keychain internally. Our SDK never stores wallet credentials.</w:t>
      </w:r>
    </w:p>
    <w:p>
      <w:pPr>
        <w:pStyle w:val="ListParagraph"/>
        <w:numPr>
          <w:ilvl w:val="0"/>
          <w:numId w:val="2"/>
        </w:numPr>
        <w:spacing w:after="80"/>
      </w:pPr>
      <w:r>
        <w:rPr>
          <w:rFonts w:ascii="Arial" w:cs="Arial" w:eastAsia="Arial" w:hAnsi="Arial"/>
          <w:b/>
          <w:bCs/>
          <w:color w:val="1A1A2E"/>
          <w:sz w:val="21"/>
          <w:szCs w:val="21"/>
        </w:rPr>
        <w:t xml:space="preserve">Fail-closed:</w:t>
      </w:r>
      <w:r>
        <w:rPr>
          <w:rFonts w:ascii="Arial" w:cs="Arial" w:eastAsia="Arial" w:hAnsi="Arial"/>
          <w:color w:val="374151"/>
          <w:sz w:val="21"/>
          <w:szCs w:val="21"/>
        </w:rPr>
        <w:t xml:space="preserve"> If wallet connection drops or API is unreachable, all wallet operations fail rather than falling back to identity key.</w:t>
      </w:r>
    </w:p>
    <w:p>
      <w:pPr>
        <w:pStyle w:val="ListParagraph"/>
        <w:numPr>
          <w:ilvl w:val="0"/>
          <w:numId w:val="2"/>
        </w:numPr>
        <w:spacing w:after="80"/>
      </w:pPr>
      <w:r>
        <w:rPr>
          <w:rFonts w:ascii="Arial" w:cs="Arial" w:eastAsia="Arial" w:hAnsi="Arial"/>
          <w:b/>
          <w:bCs/>
          <w:color w:val="1A1A2E"/>
          <w:sz w:val="21"/>
          <w:szCs w:val="21"/>
        </w:rPr>
        <w:t xml:space="preserve">Audit trail:</w:t>
      </w:r>
      <w:r>
        <w:rPr>
          <w:rFonts w:ascii="Arial" w:cs="Arial" w:eastAsia="Arial" w:hAnsi="Arial"/>
          <w:color w:val="374151"/>
          <w:sz w:val="21"/>
          <w:szCs w:val="21"/>
        </w:rPr>
        <w:t xml:space="preserve"> Every wallet operation is automatically recorded to agent memory with tx_hash, enabling on-chain audit.</w:t>
      </w:r>
    </w:p>
    <w:p>
      <w:r>
        <w:br w:type="page"/>
      </w:r>
    </w:p>
    <w:p>
      <w:pPr>
        <w:pStyle w:val="Heading1"/>
        <w:spacing w:after="200" w:before="360"/>
      </w:pPr>
      <w:r>
        <w:rPr>
          <w:rFonts w:ascii="Arial" w:cs="Arial" w:eastAsia="Arial" w:hAnsi="Arial"/>
          <w:b/>
          <w:bCs/>
          <w:color w:val="1A1A2E"/>
          <w:sz w:val="32"/>
          <w:szCs w:val="32"/>
        </w:rPr>
        <w:t xml:space="preserve">10. File Structure</w:t>
      </w:r>
    </w:p>
    <w:p>
      <w:pPr>
        <w:pStyle w:val="Heading2"/>
        <w:pBdr>
          <w:bottom w:val="single" w:color="2563EB" w:sz="4" w:space="4"/>
        </w:pBdr>
        <w:spacing w:after="160" w:before="280"/>
      </w:pPr>
      <w:r>
        <w:rPr>
          <w:rFonts w:ascii="Arial" w:cs="Arial" w:eastAsia="Arial" w:hAnsi="Arial"/>
          <w:b/>
          <w:bCs/>
          <w:color w:val="2563EB"/>
          <w:sz w:val="26"/>
          <w:szCs w:val="26"/>
        </w:rPr>
        <w:t xml:space="preserve">10.1 New Files</w:t>
      </w:r>
    </w:p>
    <w:p>
      <w:pPr>
        <w:shd w:fill="F9FAFB" w:color="auto" w:val="clear"/>
        <w:spacing w:after="20"/>
        <w:ind w:left="360"/>
      </w:pPr>
      <w:r>
        <w:rPr>
          <w:rFonts w:ascii="Courier New" w:cs="Courier New" w:eastAsia="Courier New" w:hAnsi="Courier New"/>
          <w:color w:val="1A1A2E"/>
          <w:sz w:val="18"/>
          <w:szCs w:val="18"/>
        </w:rPr>
        <w:t xml:space="preserve">bnbchain-agent-sdk/bnbchain_agent/</w:t>
      </w:r>
    </w:p>
    <w:p>
      <w:pPr>
        <w:shd w:fill="F9FAFB" w:color="auto" w:val="clear"/>
        <w:spacing w:after="20"/>
        <w:ind w:left="360"/>
      </w:pPr>
      <w:r>
        <w:rPr>
          <w:rFonts w:ascii="Courier New" w:cs="Courier New" w:eastAsia="Courier New" w:hAnsi="Courier New"/>
          <w:color w:val="1A1A2E"/>
          <w:sz w:val="18"/>
          <w:szCs w:val="18"/>
        </w:rPr>
        <w:t xml:space="preserve">  providers/</w:t>
      </w:r>
    </w:p>
    <w:p>
      <w:pPr>
        <w:shd w:fill="F9FAFB" w:color="auto" w:val="clear"/>
        <w:spacing w:after="20"/>
        <w:ind w:left="360"/>
      </w:pPr>
      <w:r>
        <w:rPr>
          <w:rFonts w:ascii="Courier New" w:cs="Courier New" w:eastAsia="Courier New" w:hAnsi="Courier New"/>
          <w:color w:val="1A1A2E"/>
          <w:sz w:val="18"/>
          <w:szCs w:val="18"/>
        </w:rPr>
        <w:t xml:space="preserve">    wallet.py              # WalletProvider ABC + WalletCaps</w:t>
      </w:r>
    </w:p>
    <w:p>
      <w:pPr>
        <w:shd w:fill="F9FAFB" w:color="auto" w:val="clear"/>
        <w:spacing w:after="20"/>
        <w:ind w:left="360"/>
      </w:pPr>
      <w:r>
        <w:rPr>
          <w:rFonts w:ascii="Courier New" w:cs="Courier New" w:eastAsia="Courier New" w:hAnsi="Courier New"/>
          <w:color w:val="1A1A2E"/>
          <w:sz w:val="18"/>
          <w:szCs w:val="18"/>
        </w:rPr>
        <w:t xml:space="preserve">    wallets/</w:t>
      </w:r>
    </w:p>
    <w:p>
      <w:pPr>
        <w:shd w:fill="F9FAFB" w:color="auto" w:val="clear"/>
        <w:spacing w:after="20"/>
        <w:ind w:left="360"/>
      </w:pPr>
      <w:r>
        <w:rPr>
          <w:rFonts w:ascii="Courier New" w:cs="Courier New" w:eastAsia="Courier New" w:hAnsi="Courier New"/>
          <w:color w:val="1A1A2E"/>
          <w:sz w:val="18"/>
          <w:szCs w:val="18"/>
        </w:rPr>
        <w:t xml:space="preserve">      __init__.py</w:t>
      </w:r>
    </w:p>
    <w:p>
      <w:pPr>
        <w:shd w:fill="F9FAFB" w:color="auto" w:val="clear"/>
        <w:spacing w:after="20"/>
        <w:ind w:left="360"/>
      </w:pPr>
      <w:r>
        <w:rPr>
          <w:rFonts w:ascii="Courier New" w:cs="Courier New" w:eastAsia="Courier New" w:hAnsi="Courier New"/>
          <w:color w:val="1A1A2E"/>
          <w:sz w:val="18"/>
          <w:szCs w:val="18"/>
        </w:rPr>
        <w:t xml:space="preserve">      binance.py           # BinanceWalletProvider</w:t>
      </w:r>
    </w:p>
    <w:p>
      <w:pPr>
        <w:shd w:fill="F9FAFB" w:color="auto" w:val="clear"/>
        <w:spacing w:after="20"/>
        <w:ind w:left="360"/>
      </w:pPr>
      <w:r>
        <w:rPr>
          <w:rFonts w:ascii="Courier New" w:cs="Courier New" w:eastAsia="Courier New" w:hAnsi="Courier New"/>
          <w:color w:val="1A1A2E"/>
          <w:sz w:val="18"/>
          <w:szCs w:val="18"/>
        </w:rPr>
        <w:t xml:space="preserve">      trustwallet.py       # TrustWalletProvider</w:t>
      </w:r>
    </w:p>
    <w:p>
      <w:pPr>
        <w:shd w:fill="F9FAFB" w:color="auto" w:val="clear"/>
        <w:spacing w:after="20"/>
        <w:ind w:left="360"/>
      </w:pPr>
      <w:r>
        <w:rPr>
          <w:rFonts w:ascii="Courier New" w:cs="Courier New" w:eastAsia="Courier New" w:hAnsi="Courier New"/>
          <w:color w:val="1A1A2E"/>
          <w:sz w:val="18"/>
          <w:szCs w:val="18"/>
        </w:rPr>
        <w:t xml:space="preserve">      raw_key.py           # RawKeyWalletProvider (dev/test)</w:t>
      </w:r>
    </w:p>
    <w:p>
      <w:pPr>
        <w:shd w:fill="F9FAFB" w:color="auto" w:val="clear"/>
        <w:spacing w:after="20"/>
        <w:ind w:left="360"/>
      </w:pPr>
      <w:r>
        <w:rPr>
          <w:rFonts w:ascii="Courier New" w:cs="Courier New" w:eastAsia="Courier New" w:hAnsi="Courier New"/>
          <w:color w:val="1A1A2E"/>
          <w:sz w:val="18"/>
          <w:szCs w:val="18"/>
        </w:rPr>
        <w:t xml:space="preserve">  key_manager.py           # KeyManager class</w:t>
      </w:r>
    </w:p>
    <w:p>
      <w:pPr>
        <w:shd w:fill="F9FAFB" w:color="auto" w:val="clear"/>
        <w:spacing w:after="20"/>
        <w:ind w:left="360"/>
      </w:pPr>
      <w:r>
        <w:rPr>
          <w:rFonts w:ascii="Courier New" w:cs="Courier New" w:eastAsia="Courier New" w:hAnsi="Courier New"/>
          <w:color w:val="1A1A2E"/>
          <w:sz w:val="18"/>
          <w:szCs w:val="18"/>
        </w:rPr>
        <w:t xml:space="preserve"/>
      </w:r>
    </w:p>
    <w:p>
      <w:pPr>
        <w:shd w:fill="F9FAFB" w:color="auto" w:val="clear"/>
        <w:spacing w:after="20"/>
        <w:ind w:left="360"/>
      </w:pPr>
      <w:r>
        <w:rPr>
          <w:rFonts w:ascii="Courier New" w:cs="Courier New" w:eastAsia="Courier New" w:hAnsi="Courier New"/>
          <w:color w:val="1A1A2E"/>
          <w:sz w:val="18"/>
          <w:szCs w:val="18"/>
        </w:rPr>
        <w:t xml:space="preserve">rune-nexus/rune_twin/tools/</w:t>
      </w:r>
    </w:p>
    <w:p>
      <w:pPr>
        <w:shd w:fill="F9FAFB" w:color="auto" w:val="clear"/>
        <w:spacing w:after="20"/>
        <w:ind w:left="360"/>
      </w:pPr>
      <w:r>
        <w:rPr>
          <w:rFonts w:ascii="Courier New" w:cs="Courier New" w:eastAsia="Courier New" w:hAnsi="Courier New"/>
          <w:color w:val="1A1A2E"/>
          <w:sz w:val="18"/>
          <w:szCs w:val="18"/>
        </w:rPr>
        <w:t xml:space="preserve">  wallet_tools.py          # BalanceTool, TransferTool, etc.</w:t>
      </w:r>
    </w:p>
    <w:p>
      <w:pPr>
        <w:spacing w:after="120"/>
      </w:pPr>
    </w:p>
    <w:p>
      <w:pPr>
        <w:pStyle w:val="Heading2"/>
        <w:pBdr>
          <w:bottom w:val="single" w:color="059669" w:sz="4" w:space="4"/>
        </w:pBdr>
        <w:spacing w:after="160" w:before="280"/>
      </w:pPr>
      <w:r>
        <w:rPr>
          <w:rFonts w:ascii="Arial" w:cs="Arial" w:eastAsia="Arial" w:hAnsi="Arial"/>
          <w:b/>
          <w:bCs/>
          <w:color w:val="059669"/>
          <w:sz w:val="26"/>
          <w:szCs w:val="26"/>
        </w:rPr>
        <w:t xml:space="preserve">10.2 Modified Files</w:t>
      </w:r>
    </w:p>
    <w:p>
      <w:pPr>
        <w:pStyle w:val="ListParagraph"/>
        <w:numPr>
          <w:ilvl w:val="0"/>
          <w:numId w:val="2"/>
        </w:numPr>
        <w:spacing w:after="80"/>
      </w:pPr>
      <w:r>
        <w:rPr>
          <w:rFonts w:ascii="Arial" w:cs="Arial" w:eastAsia="Arial" w:hAnsi="Arial"/>
          <w:b/>
          <w:bCs/>
          <w:color w:val="1A1A2E"/>
          <w:sz w:val="21"/>
          <w:szCs w:val="21"/>
        </w:rPr>
        <w:t xml:space="preserve">builder.py:</w:t>
      </w:r>
      <w:r>
        <w:rPr>
          <w:rFonts w:ascii="Arial" w:cs="Arial" w:eastAsia="Arial" w:hAnsi="Arial"/>
          <w:color w:val="374151"/>
          <w:sz w:val="21"/>
          <w:szCs w:val="21"/>
        </w:rPr>
        <w:t xml:space="preserve"> Add .wallet() method to RuneBuilder</w:t>
      </w:r>
    </w:p>
    <w:p>
      <w:pPr>
        <w:pStyle w:val="ListParagraph"/>
        <w:numPr>
          <w:ilvl w:val="0"/>
          <w:numId w:val="2"/>
        </w:numPr>
        <w:spacing w:after="80"/>
      </w:pPr>
      <w:r>
        <w:rPr>
          <w:rFonts w:ascii="Arial" w:cs="Arial" w:eastAsia="Arial" w:hAnsi="Arial"/>
          <w:b/>
          <w:bCs/>
          <w:color w:val="1A1A2E"/>
          <w:sz w:val="21"/>
          <w:szCs w:val="21"/>
        </w:rPr>
        <w:t xml:space="preserve">__init__.py:</w:t>
      </w:r>
      <w:r>
        <w:rPr>
          <w:rFonts w:ascii="Arial" w:cs="Arial" w:eastAsia="Arial" w:hAnsi="Arial"/>
          <w:color w:val="374151"/>
          <w:sz w:val="21"/>
          <w:szCs w:val="21"/>
        </w:rPr>
        <w:t xml:space="preserve"> Export WalletProvider, KeyManager, BinanceWalletProvider, TrustWalletProvider</w:t>
      </w:r>
    </w:p>
    <w:p>
      <w:pPr>
        <w:pStyle w:val="ListParagraph"/>
        <w:numPr>
          <w:ilvl w:val="0"/>
          <w:numId w:val="2"/>
        </w:numPr>
        <w:spacing w:after="80"/>
      </w:pPr>
      <w:r>
        <w:rPr>
          <w:rFonts w:ascii="Arial" w:cs="Arial" w:eastAsia="Arial" w:hAnsi="Arial"/>
          <w:b/>
          <w:bCs/>
          <w:color w:val="1A1A2E"/>
          <w:sz w:val="21"/>
          <w:szCs w:val="21"/>
        </w:rPr>
        <w:t xml:space="preserve">core/providers.py:</w:t>
      </w:r>
      <w:r>
        <w:rPr>
          <w:rFonts w:ascii="Arial" w:cs="Arial" w:eastAsia="Arial" w:hAnsi="Arial"/>
          <w:color w:val="374151"/>
          <w:sz w:val="21"/>
          <w:szCs w:val="21"/>
        </w:rPr>
        <w:t xml:space="preserve"> Add WalletProvider to provider ABCs</w:t>
      </w:r>
    </w:p>
    <w:p>
      <w:pPr>
        <w:pStyle w:val="Heading1"/>
        <w:spacing w:after="200" w:before="360"/>
      </w:pPr>
      <w:r>
        <w:rPr>
          <w:rFonts w:ascii="Arial" w:cs="Arial" w:eastAsia="Arial" w:hAnsi="Arial"/>
          <w:b/>
          <w:bCs/>
          <w:color w:val="1A1A2E"/>
          <w:sz w:val="32"/>
          <w:szCs w:val="32"/>
        </w:rPr>
        <w:t xml:space="preserve">11.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E5E7EB" w:sz="1"/>
              <w:left w:val="single" w:color="E5E7EB" w:sz="1"/>
              <w:bottom w:val="single" w:color="E5E7EB" w:sz="1"/>
              <w:right w:val="single" w:color="E5E7EB" w:sz="1"/>
            </w:tcBorders>
            <w:shd w:fill="EFF6FF" w:val="clear"/>
            <w:tcMar>
              <w:top w:type="dxa" w:w="60"/>
              <w:left w:type="dxa" w:w="100"/>
              <w:bottom w:type="dxa" w:w="60"/>
              <w:right w:type="dxa" w:w="100"/>
            </w:tcMar>
          </w:tcPr>
          <w:p>
            <w:r>
              <w:rPr>
                <w:rFonts w:ascii="Arial" w:cs="Arial" w:eastAsia="Arial" w:hAnsi="Arial"/>
                <w:b/>
                <w:bCs/>
                <w:color w:val="1A1A2E"/>
                <w:sz w:val="20"/>
                <w:szCs w:val="20"/>
              </w:rPr>
              <w:t xml:space="preserve">Phase</w:t>
            </w:r>
          </w:p>
        </w:tc>
        <w:tc>
          <w:tcPr>
            <w:tcW w:type="dxa" w:w="2520"/>
            <w:tcBorders>
              <w:top w:val="single" w:color="E5E7EB" w:sz="1"/>
              <w:left w:val="single" w:color="E5E7EB" w:sz="1"/>
              <w:bottom w:val="single" w:color="E5E7EB" w:sz="1"/>
              <w:right w:val="single" w:color="E5E7EB" w:sz="1"/>
            </w:tcBorders>
            <w:shd w:fill="EFF6FF" w:val="clear"/>
            <w:tcMar>
              <w:top w:type="dxa" w:w="60"/>
              <w:left w:type="dxa" w:w="100"/>
              <w:bottom w:type="dxa" w:w="60"/>
              <w:right w:type="dxa" w:w="100"/>
            </w:tcMar>
          </w:tcPr>
          <w:p>
            <w:r>
              <w:rPr>
                <w:rFonts w:ascii="Arial" w:cs="Arial" w:eastAsia="Arial" w:hAnsi="Arial"/>
                <w:b/>
                <w:bCs/>
                <w:color w:val="1A1A2E"/>
                <w:sz w:val="20"/>
                <w:szCs w:val="20"/>
              </w:rPr>
              <w:t xml:space="preserve">Deliverable</w:t>
            </w:r>
          </w:p>
        </w:tc>
        <w:tc>
          <w:tcPr>
            <w:tcW w:type="dxa" w:w="2520"/>
            <w:tcBorders>
              <w:top w:val="single" w:color="E5E7EB" w:sz="1"/>
              <w:left w:val="single" w:color="E5E7EB" w:sz="1"/>
              <w:bottom w:val="single" w:color="E5E7EB" w:sz="1"/>
              <w:right w:val="single" w:color="E5E7EB" w:sz="1"/>
            </w:tcBorders>
            <w:shd w:fill="EFF6FF" w:val="clear"/>
            <w:tcMar>
              <w:top w:type="dxa" w:w="60"/>
              <w:left w:type="dxa" w:w="100"/>
              <w:bottom w:type="dxa" w:w="60"/>
              <w:right w:type="dxa" w:w="100"/>
            </w:tcMar>
          </w:tcPr>
          <w:p>
            <w:r>
              <w:rPr>
                <w:rFonts w:ascii="Arial" w:cs="Arial" w:eastAsia="Arial" w:hAnsi="Arial"/>
                <w:b/>
                <w:bCs/>
                <w:color w:val="1A1A2E"/>
                <w:sz w:val="20"/>
                <w:szCs w:val="20"/>
              </w:rPr>
              <w:t xml:space="preserve">Timeline</w:t>
            </w:r>
          </w:p>
        </w:tc>
        <w:tc>
          <w:tcPr>
            <w:tcW w:type="dxa" w:w="2520"/>
            <w:tcBorders>
              <w:top w:val="single" w:color="E5E7EB" w:sz="1"/>
              <w:left w:val="single" w:color="E5E7EB" w:sz="1"/>
              <w:bottom w:val="single" w:color="E5E7EB" w:sz="1"/>
              <w:right w:val="single" w:color="E5E7EB" w:sz="1"/>
            </w:tcBorders>
            <w:shd w:fill="EFF6FF" w:val="clear"/>
            <w:tcMar>
              <w:top w:type="dxa" w:w="60"/>
              <w:left w:type="dxa" w:w="100"/>
              <w:bottom w:type="dxa" w:w="60"/>
              <w:right w:type="dxa" w:w="100"/>
            </w:tcMar>
          </w:tcPr>
          <w:p>
            <w:r>
              <w:rPr>
                <w:rFonts w:ascii="Arial" w:cs="Arial" w:eastAsia="Arial" w:hAnsi="Arial"/>
                <w:b/>
                <w:bCs/>
                <w:color w:val="1A1A2E"/>
                <w:sz w:val="20"/>
                <w:szCs w:val="20"/>
              </w:rPr>
              <w:t xml:space="preserve">Effort</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Phase 1</w:t>
            </w:r>
          </w:p>
        </w:tc>
        <w:tc>
          <w:tcPr>
            <w:tcW w:type="dxa" w:w="25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WalletProvider ABC + KeyManager + WalletCaps</w:t>
            </w:r>
          </w:p>
        </w:tc>
        <w:tc>
          <w:tcPr>
            <w:tcW w:type="dxa" w:w="25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Week 1</w:t>
            </w:r>
          </w:p>
        </w:tc>
        <w:tc>
          <w:tcPr>
            <w:tcW w:type="dxa" w:w="25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2 days</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Phase 2</w:t>
            </w:r>
          </w:p>
        </w:tc>
        <w:tc>
          <w:tcPr>
            <w:tcW w:type="dxa" w:w="25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BinanceWalletProvider (BAW CLI wrapper)</w:t>
            </w:r>
          </w:p>
        </w:tc>
        <w:tc>
          <w:tcPr>
            <w:tcW w:type="dxa" w:w="25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Week 1-2</w:t>
            </w:r>
          </w:p>
        </w:tc>
        <w:tc>
          <w:tcPr>
            <w:tcW w:type="dxa" w:w="25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2 days</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Phase 3</w:t>
            </w:r>
          </w:p>
        </w:tc>
        <w:tc>
          <w:tcPr>
            <w:tcW w:type="dxa" w:w="25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TrustWalletProvider (twak CLI wrapper)</w:t>
            </w:r>
          </w:p>
        </w:tc>
        <w:tc>
          <w:tcPr>
            <w:tcW w:type="dxa" w:w="25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Week 2</w:t>
            </w:r>
          </w:p>
        </w:tc>
        <w:tc>
          <w:tcPr>
            <w:tcW w:type="dxa" w:w="25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2 days</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Phase 4</w:t>
            </w:r>
          </w:p>
        </w:tc>
        <w:tc>
          <w:tcPr>
            <w:tcW w:type="dxa" w:w="25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Wallet tools for ToolRegistry</w:t>
            </w:r>
          </w:p>
        </w:tc>
        <w:tc>
          <w:tcPr>
            <w:tcW w:type="dxa" w:w="25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Week 2-3</w:t>
            </w:r>
          </w:p>
        </w:tc>
        <w:tc>
          <w:tcPr>
            <w:tcW w:type="dxa" w:w="25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1 day</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Phase 5</w:t>
            </w:r>
          </w:p>
        </w:tc>
        <w:tc>
          <w:tcPr>
            <w:tcW w:type="dxa" w:w="25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Builder integration + tests</w:t>
            </w:r>
          </w:p>
        </w:tc>
        <w:tc>
          <w:tcPr>
            <w:tcW w:type="dxa" w:w="25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Week 3</w:t>
            </w:r>
          </w:p>
        </w:tc>
        <w:tc>
          <w:tcPr>
            <w:tcW w:type="dxa" w:w="25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1 day</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b/>
                <w:bCs/>
                <w:color w:val="374151"/>
                <w:sz w:val="20"/>
                <w:szCs w:val="20"/>
              </w:rPr>
              <w:t xml:space="preserve">Phase 6</w:t>
            </w:r>
          </w:p>
        </w:tc>
        <w:tc>
          <w:tcPr>
            <w:tcW w:type="dxa" w:w="25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Documentation + demo</w:t>
            </w:r>
          </w:p>
        </w:tc>
        <w:tc>
          <w:tcPr>
            <w:tcW w:type="dxa" w:w="25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Week 3</w:t>
            </w:r>
          </w:p>
        </w:tc>
        <w:tc>
          <w:tcPr>
            <w:tcW w:type="dxa" w:w="252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40"/>
            </w:pPr>
            <w:r>
              <w:rPr>
                <w:rFonts w:ascii="Arial" w:cs="Arial" w:eastAsia="Arial" w:hAnsi="Arial"/>
                <w:color w:val="374151"/>
                <w:sz w:val="20"/>
                <w:szCs w:val="20"/>
              </w:rPr>
              <w:t xml:space="preserve">1 day</w:t>
            </w:r>
          </w:p>
        </w:tc>
      </w:tr>
    </w:tbl>
    <w:p>
      <w:pPr>
        <w:spacing w:after="160"/>
      </w:pPr>
    </w:p>
    <w:p>
      <w:pPr>
        <w:spacing w:after="120"/>
      </w:pPr>
      <w:r>
        <w:rPr>
          <w:rFonts w:ascii="Arial" w:cs="Arial" w:eastAsia="Arial" w:hAnsi="Arial"/>
          <w:color w:val="374151"/>
          <w:sz w:val="21"/>
          <w:szCs w:val="21"/>
        </w:rPr>
        <w:t xml:space="preserve">Total estimated effort: 9 engineering days. No changes to existing RuneKeystore, ChainBackend, or GreenfieldClient. Pure additive architecture.</w:t>
      </w:r>
    </w:p>
    <w:p>
      <w:pPr>
        <w:pStyle w:val="Heading1"/>
        <w:spacing w:after="200" w:before="360"/>
      </w:pPr>
      <w:r>
        <w:rPr>
          <w:rFonts w:ascii="Arial" w:cs="Arial" w:eastAsia="Arial" w:hAnsi="Arial"/>
          <w:b/>
          <w:bCs/>
          <w:color w:val="1A1A2E"/>
          <w:sz w:val="32"/>
          <w:szCs w:val="32"/>
        </w:rPr>
        <w:t xml:space="preserve">12. Future Considerations</w:t>
      </w:r>
    </w:p>
    <w:p>
      <w:pPr>
        <w:pStyle w:val="ListParagraph"/>
        <w:numPr>
          <w:ilvl w:val="0"/>
          <w:numId w:val="2"/>
        </w:numPr>
        <w:spacing w:after="80"/>
      </w:pPr>
      <w:r>
        <w:rPr>
          <w:rFonts w:ascii="Arial" w:cs="Arial" w:eastAsia="Arial" w:hAnsi="Arial"/>
          <w:b/>
          <w:bCs/>
          <w:color w:val="1A1A2E"/>
          <w:sz w:val="21"/>
          <w:szCs w:val="21"/>
        </w:rPr>
        <w:t xml:space="preserve">Additional wallet providers:</w:t>
      </w:r>
      <w:r>
        <w:rPr>
          <w:rFonts w:ascii="Arial" w:cs="Arial" w:eastAsia="Arial" w:hAnsi="Arial"/>
          <w:color w:val="374151"/>
          <w:sz w:val="21"/>
          <w:szCs w:val="21"/>
        </w:rPr>
        <w:t xml:space="preserve"> MetaMask SDK, OKX Wallet, Phantom (Solana-native) can be added as new WalletProvider implementations without changing the ABC.</w:t>
      </w:r>
    </w:p>
    <w:p>
      <w:pPr>
        <w:pStyle w:val="ListParagraph"/>
        <w:numPr>
          <w:ilvl w:val="0"/>
          <w:numId w:val="2"/>
        </w:numPr>
        <w:spacing w:after="80"/>
      </w:pPr>
      <w:r>
        <w:rPr>
          <w:rFonts w:ascii="Arial" w:cs="Arial" w:eastAsia="Arial" w:hAnsi="Arial"/>
          <w:b/>
          <w:bCs/>
          <w:color w:val="1A1A2E"/>
          <w:sz w:val="21"/>
          <w:szCs w:val="21"/>
        </w:rPr>
        <w:t xml:space="preserve">Hardware wallet support:</w:t>
      </w:r>
      <w:r>
        <w:rPr>
          <w:rFonts w:ascii="Arial" w:cs="Arial" w:eastAsia="Arial" w:hAnsi="Arial"/>
          <w:color w:val="374151"/>
          <w:sz w:val="21"/>
          <w:szCs w:val="21"/>
        </w:rPr>
        <w:t xml:space="preserve"> Ledger/Trezor integration via TW's Wallet Core library for high-value operations.</w:t>
      </w:r>
    </w:p>
    <w:p>
      <w:pPr>
        <w:pStyle w:val="ListParagraph"/>
        <w:numPr>
          <w:ilvl w:val="0"/>
          <w:numId w:val="2"/>
        </w:numPr>
        <w:spacing w:after="80"/>
      </w:pPr>
      <w:r>
        <w:rPr>
          <w:rFonts w:ascii="Arial" w:cs="Arial" w:eastAsia="Arial" w:hAnsi="Arial"/>
          <w:b/>
          <w:bCs/>
          <w:color w:val="1A1A2E"/>
          <w:sz w:val="21"/>
          <w:szCs w:val="21"/>
        </w:rPr>
        <w:t xml:space="preserve">Multi-wallet:</w:t>
      </w:r>
      <w:r>
        <w:rPr>
          <w:rFonts w:ascii="Arial" w:cs="Arial" w:eastAsia="Arial" w:hAnsi="Arial"/>
          <w:color w:val="374151"/>
          <w:sz w:val="21"/>
          <w:szCs w:val="21"/>
        </w:rPr>
        <w:t xml:space="preserve"> A CompositeWalletProvider could route to different wallets per chain (e.g., BAW for BSC, TW for ETH/SOL).</w:t>
      </w:r>
    </w:p>
    <w:p>
      <w:pPr>
        <w:pStyle w:val="ListParagraph"/>
        <w:numPr>
          <w:ilvl w:val="0"/>
          <w:numId w:val="2"/>
        </w:numPr>
        <w:spacing w:after="80"/>
      </w:pPr>
      <w:r>
        <w:rPr>
          <w:rFonts w:ascii="Arial" w:cs="Arial" w:eastAsia="Arial" w:hAnsi="Arial"/>
          <w:b/>
          <w:bCs/>
          <w:color w:val="1A1A2E"/>
          <w:sz w:val="21"/>
          <w:szCs w:val="21"/>
        </w:rPr>
        <w:t xml:space="preserve">KMS integration:</w:t>
      </w:r>
      <w:r>
        <w:rPr>
          <w:rFonts w:ascii="Arial" w:cs="Arial" w:eastAsia="Arial" w:hAnsi="Arial"/>
          <w:color w:val="374151"/>
          <w:sz w:val="21"/>
          <w:szCs w:val="21"/>
        </w:rPr>
        <w:t xml:space="preserve"> For enterprise deployments, identity keys could be managed by AWS KMS or GCP Cloud KMS instead of local keystore.</w:t>
      </w:r>
    </w:p>
    <w:p>
      <w:pPr>
        <w:pStyle w:val="ListParagraph"/>
        <w:numPr>
          <w:ilvl w:val="0"/>
          <w:numId w:val="2"/>
        </w:numPr>
        <w:spacing w:after="80"/>
      </w:pPr>
      <w:r>
        <w:rPr>
          <w:rFonts w:ascii="Arial" w:cs="Arial" w:eastAsia="Arial" w:hAnsi="Arial"/>
          <w:b/>
          <w:bCs/>
          <w:color w:val="1A1A2E"/>
          <w:sz w:val="21"/>
          <w:szCs w:val="21"/>
        </w:rPr>
        <w:t xml:space="preserve">Account abstraction (ERC-4337):</w:t>
      </w:r>
      <w:r>
        <w:rPr>
          <w:rFonts w:ascii="Arial" w:cs="Arial" w:eastAsia="Arial" w:hAnsi="Arial"/>
          <w:color w:val="374151"/>
          <w:sz w:val="21"/>
          <w:szCs w:val="21"/>
        </w:rPr>
        <w:t xml:space="preserve"> Smart contract wallets with social recovery and session keys for agent-specific spending limits.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B7280"/>
        <w:sz w:val="16"/>
        <w:szCs w:val="16"/>
      </w:rPr>
      <w:t xml:space="preserve">BNB Chain  |  jimmy.zz@bnbchain.org</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A09" w:sz="4" w:space="4"/>
      </w:pBdr>
      <w:tabs>
        <w:tab w:val="right" w:pos="9026"/>
      </w:tabs>
    </w:pPr>
    <w:r>
      <w:rPr>
        <w:rFonts w:ascii="Arial" w:cs="Arial" w:eastAsia="Arial" w:hAnsi="Arial"/>
        <w:color w:val="6B7280"/>
        <w:sz w:val="16"/>
        <w:szCs w:val="16"/>
      </w:rPr>
      <w:t xml:space="preserve">Rune Protocol  |  Wallet Architecture  |  Confidential</w:t>
    </w:r>
    <w:r>
      <w:rPr>
        <w:rFonts w:ascii="Arial" w:cs="Arial" w:eastAsia="Arial" w:hAnsi="Arial"/>
        <w:color w:val="6B7280"/>
        <w:sz w:val="16"/>
        <w:szCs w:val="16"/>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2026-04-22T14:15:26.312Z</dcterms:created>
  <dcterms:modified xsi:type="dcterms:W3CDTF">2026-04-22T14:15:26.312Z</dcterms:modified>
</cp:coreProperties>
</file>

<file path=docProps/custom.xml><?xml version="1.0" encoding="utf-8"?>
<Properties xmlns="http://schemas.openxmlformats.org/officeDocument/2006/custom-properties" xmlns:vt="http://schemas.openxmlformats.org/officeDocument/2006/docPropsVTypes"/>
</file>