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7F" w:rsidRDefault="0044547F"/>
    <w:p w:rsidR="0044547F" w:rsidRPr="00321AA5" w:rsidRDefault="0044547F" w:rsidP="00321AA5">
      <w:pPr>
        <w:pStyle w:val="1"/>
        <w:jc w:val="center"/>
        <w:rPr>
          <w:rFonts w:ascii="Verdana" w:hAnsi="Verdana"/>
        </w:rPr>
      </w:pPr>
      <w:r w:rsidRPr="00321AA5">
        <w:rPr>
          <w:rFonts w:ascii="Verdana" w:hAnsi="Verdana" w:hint="eastAsia"/>
        </w:rPr>
        <w:t>留言系统重构计划</w:t>
      </w:r>
    </w:p>
    <w:p w:rsidR="0044547F" w:rsidRPr="00321AA5" w:rsidRDefault="00E01633" w:rsidP="00321AA5">
      <w:pPr>
        <w:pStyle w:val="2"/>
        <w:rPr>
          <w:rFonts w:ascii="Verdana" w:hAnsi="Verdana"/>
        </w:rPr>
      </w:pPr>
      <w:r w:rsidRPr="00321AA5">
        <w:rPr>
          <w:rFonts w:ascii="Verdana" w:hAnsi="Verdana" w:hint="eastAsia"/>
        </w:rPr>
        <w:t>重构原因</w:t>
      </w:r>
    </w:p>
    <w:p w:rsidR="00E01633" w:rsidRDefault="00E01633" w:rsidP="00E016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原来的</w:t>
      </w:r>
      <w:r>
        <w:rPr>
          <w:rFonts w:hint="eastAsia"/>
        </w:rPr>
        <w:t>controller</w:t>
      </w:r>
      <w:r>
        <w:rPr>
          <w:rFonts w:hint="eastAsia"/>
        </w:rPr>
        <w:t>层都是继承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>，在完善测试代码时由于无法隔离</w:t>
      </w:r>
      <w:proofErr w:type="gramStart"/>
      <w:r>
        <w:rPr>
          <w:rFonts w:hint="eastAsia"/>
        </w:rPr>
        <w:t>掉父类</w:t>
      </w:r>
      <w:proofErr w:type="gramEnd"/>
      <w:r>
        <w:rPr>
          <w:rFonts w:hint="eastAsia"/>
        </w:rPr>
        <w:t>的方法和相关参数导致测试难以进行。</w:t>
      </w:r>
    </w:p>
    <w:p w:rsidR="00862C3E" w:rsidRDefault="00132EE6" w:rsidP="00E0163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不同的</w:t>
      </w:r>
      <w:r w:rsidR="00862C3E">
        <w:t>Control</w:t>
      </w:r>
      <w:r>
        <w:rPr>
          <w:rFonts w:hint="eastAsia"/>
        </w:rPr>
        <w:t>ler</w:t>
      </w:r>
      <w:r>
        <w:rPr>
          <w:rFonts w:hint="eastAsia"/>
        </w:rPr>
        <w:t>中有自己的方法封装</w:t>
      </w:r>
      <w:r>
        <w:rPr>
          <w:rFonts w:hint="eastAsia"/>
        </w:rPr>
        <w:t>service</w:t>
      </w:r>
      <w:r>
        <w:rPr>
          <w:rFonts w:hint="eastAsia"/>
        </w:rPr>
        <w:t>层，有一些方法可以共用，比如给前台传发送留言状态信息的</w:t>
      </w:r>
      <w:proofErr w:type="spellStart"/>
      <w:r w:rsidRPr="00132EE6">
        <w:rPr>
          <w:rFonts w:ascii="Consolas" w:hAnsi="Consolas" w:cs="Consolas"/>
          <w:color w:val="000000"/>
          <w:kern w:val="0"/>
          <w:sz w:val="20"/>
          <w:szCs w:val="20"/>
        </w:rPr>
        <w:t>sendFailureMessage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（），</w:t>
      </w:r>
      <w:proofErr w:type="spellStart"/>
      <w:r w:rsidRPr="00132EE6">
        <w:rPr>
          <w:rFonts w:ascii="Consolas" w:hAnsi="Consolas" w:cs="Consolas"/>
          <w:color w:val="000000"/>
          <w:kern w:val="0"/>
          <w:sz w:val="20"/>
          <w:szCs w:val="20"/>
        </w:rPr>
        <w:t>sendSuccessMessage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（）方法。</w:t>
      </w:r>
    </w:p>
    <w:p w:rsidR="00862C3E" w:rsidRDefault="00E01633" w:rsidP="00862C3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成功发送一条留言或回复会给通知系统发送一条通知，原系统是在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中调用发送通知的函数</w:t>
      </w:r>
      <w:r w:rsidR="00862C3E">
        <w:rPr>
          <w:rFonts w:hint="eastAsia"/>
        </w:rPr>
        <w:t xml:space="preserve">                                                                                           </w:t>
      </w:r>
    </w:p>
    <w:p w:rsidR="00E01633" w:rsidRDefault="00E01633" w:rsidP="00E01633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80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C3E" w:rsidRDefault="00E01633" w:rsidP="00862C3E">
      <w:pPr>
        <w:pStyle w:val="a5"/>
        <w:ind w:left="420" w:firstLineChars="0" w:firstLine="0"/>
      </w:pPr>
      <w:r>
        <w:rPr>
          <w:rFonts w:hint="eastAsia"/>
        </w:rPr>
        <w:t>但如果通知系统出现问题，在建立通知、发送通知的过程中阻塞，会导致留言系统无法执行</w:t>
      </w:r>
      <w:r w:rsidR="00862C3E">
        <w:rPr>
          <w:rFonts w:hint="eastAsia"/>
        </w:rPr>
        <w:t>后续完成发送留言后像前台传数据的流程。</w:t>
      </w:r>
    </w:p>
    <w:p w:rsidR="00862C3E" w:rsidRDefault="00862C3E" w:rsidP="00862C3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原</w:t>
      </w:r>
      <w:proofErr w:type="gramStart"/>
      <w:r>
        <w:rPr>
          <w:rFonts w:hint="eastAsia"/>
        </w:rPr>
        <w:t>老博客</w:t>
      </w:r>
      <w:proofErr w:type="gramEnd"/>
      <w:r>
        <w:rPr>
          <w:rFonts w:hint="eastAsia"/>
        </w:rPr>
        <w:t>的发送留言或通知的接口已弃用，但仍分布在各个</w:t>
      </w:r>
      <w:r>
        <w:rPr>
          <w:rFonts w:hint="eastAsia"/>
        </w:rPr>
        <w:t>controller</w:t>
      </w:r>
      <w:r>
        <w:rPr>
          <w:rFonts w:hint="eastAsia"/>
        </w:rPr>
        <w:t>中，不便于代码的维护。</w:t>
      </w:r>
    </w:p>
    <w:p w:rsidR="00862C3E" w:rsidRDefault="00862C3E" w:rsidP="00862C3E">
      <w:pPr>
        <w:pStyle w:val="a5"/>
        <w:ind w:left="420" w:firstLineChars="0" w:firstLine="0"/>
      </w:pPr>
    </w:p>
    <w:p w:rsidR="00862C3E" w:rsidRPr="00862C3E" w:rsidRDefault="00862C3E" w:rsidP="00862C3E">
      <w:pPr>
        <w:pStyle w:val="a5"/>
        <w:ind w:left="420" w:firstLineChars="0" w:firstLine="0"/>
      </w:pPr>
    </w:p>
    <w:p w:rsidR="00E01633" w:rsidRPr="00321AA5" w:rsidRDefault="00862C3E">
      <w:pPr>
        <w:rPr>
          <w:b/>
          <w:sz w:val="36"/>
          <w:szCs w:val="36"/>
        </w:rPr>
      </w:pPr>
      <w:r w:rsidRPr="00321AA5">
        <w:rPr>
          <w:rFonts w:hint="eastAsia"/>
          <w:b/>
          <w:sz w:val="36"/>
          <w:szCs w:val="36"/>
        </w:rPr>
        <w:t>重构目标</w:t>
      </w:r>
    </w:p>
    <w:p w:rsidR="00862C3E" w:rsidRDefault="00132EE6" w:rsidP="00862C3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针对上述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的原因，</w:t>
      </w:r>
      <w:r w:rsidR="00862C3E">
        <w:rPr>
          <w:rFonts w:hint="eastAsia"/>
        </w:rPr>
        <w:t>用组合代替继承</w:t>
      </w:r>
      <w:r w:rsidR="00AC7331">
        <w:rPr>
          <w:rFonts w:hint="eastAsia"/>
        </w:rPr>
        <w:t>。</w:t>
      </w:r>
    </w:p>
    <w:p w:rsidR="00AC7331" w:rsidRDefault="00463536" w:rsidP="00862C3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ThreadManger</w:t>
      </w:r>
      <w:proofErr w:type="spellEnd"/>
      <w:r>
        <w:rPr>
          <w:rFonts w:hint="eastAsia"/>
        </w:rPr>
        <w:t>类封装线程池，</w:t>
      </w:r>
      <w:proofErr w:type="gramStart"/>
      <w:r w:rsidR="00AC7331">
        <w:rPr>
          <w:rFonts w:hint="eastAsia"/>
        </w:rPr>
        <w:t>单例方式</w:t>
      </w:r>
      <w:proofErr w:type="gramEnd"/>
      <w:r w:rsidR="00AC7331">
        <w:rPr>
          <w:rFonts w:hint="eastAsia"/>
        </w:rPr>
        <w:t>执行线程</w:t>
      </w:r>
      <w:proofErr w:type="gramStart"/>
      <w:r w:rsidR="00AC7331">
        <w:rPr>
          <w:rFonts w:hint="eastAsia"/>
        </w:rPr>
        <w:t>池创建</w:t>
      </w:r>
      <w:proofErr w:type="gramEnd"/>
      <w:r w:rsidR="00AC7331">
        <w:rPr>
          <w:rFonts w:hint="eastAsia"/>
        </w:rPr>
        <w:t>和管理线程。</w:t>
      </w:r>
    </w:p>
    <w:p w:rsidR="00AC7331" w:rsidRDefault="00AC7331" w:rsidP="00862C3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分离出</w:t>
      </w:r>
      <w:proofErr w:type="gramStart"/>
      <w:r>
        <w:rPr>
          <w:rFonts w:hint="eastAsia"/>
        </w:rPr>
        <w:t>老博客</w:t>
      </w:r>
      <w:proofErr w:type="gramEnd"/>
      <w:r>
        <w:rPr>
          <w:rFonts w:hint="eastAsia"/>
        </w:rPr>
        <w:t>接口，建立</w:t>
      </w:r>
      <w:proofErr w:type="spellStart"/>
      <w:r w:rsidRPr="00AC7331">
        <w:rPr>
          <w:rFonts w:ascii="Consolas" w:hAnsi="Consolas" w:cs="Consolas"/>
          <w:color w:val="000000"/>
          <w:kern w:val="0"/>
          <w:sz w:val="20"/>
          <w:szCs w:val="20"/>
        </w:rPr>
        <w:t>OldBlogController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保管接口，不至于使老接口失效。</w:t>
      </w:r>
    </w:p>
    <w:p w:rsidR="00AC7331" w:rsidRDefault="00AC7331" w:rsidP="00AC7331">
      <w:pPr>
        <w:pStyle w:val="a5"/>
        <w:ind w:left="360" w:firstLineChars="0" w:firstLine="0"/>
      </w:pPr>
    </w:p>
    <w:p w:rsidR="00AC7331" w:rsidRDefault="00AC7331" w:rsidP="00AC7331">
      <w:r>
        <w:rPr>
          <w:rFonts w:hint="eastAsia"/>
        </w:rPr>
        <w:t>重构步骤</w:t>
      </w:r>
    </w:p>
    <w:p w:rsidR="00417301" w:rsidRDefault="00613691" w:rsidP="00AC7331">
      <w:r>
        <w:rPr>
          <w:rFonts w:hint="eastAsia"/>
        </w:rPr>
        <w:t xml:space="preserve">1.  </w:t>
      </w:r>
      <w:r w:rsidR="00417301">
        <w:t>C</w:t>
      </w:r>
      <w:r w:rsidR="00417301">
        <w:rPr>
          <w:rFonts w:hint="eastAsia"/>
        </w:rPr>
        <w:t>ontroller</w:t>
      </w:r>
      <w:r w:rsidR="00417301">
        <w:rPr>
          <w:rFonts w:hint="eastAsia"/>
        </w:rPr>
        <w:t>层重构</w:t>
      </w:r>
    </w:p>
    <w:p w:rsidR="00AC7331" w:rsidRDefault="00AC7331" w:rsidP="00613691">
      <w:pPr>
        <w:ind w:leftChars="150" w:left="315" w:firstLineChars="150" w:firstLine="315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ControllerUtils</w:t>
      </w:r>
      <w:proofErr w:type="spellEnd"/>
      <w:r>
        <w:rPr>
          <w:rFonts w:hint="eastAsia"/>
        </w:rPr>
        <w:t>类，封装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proofErr w:type="spellStart"/>
      <w:r>
        <w:rPr>
          <w:rFonts w:hint="eastAsia"/>
        </w:rPr>
        <w:t>Basecontroller</w:t>
      </w:r>
      <w:proofErr w:type="spellEnd"/>
      <w:r>
        <w:rPr>
          <w:rFonts w:hint="eastAsia"/>
        </w:rPr>
        <w:t>与其他</w:t>
      </w:r>
      <w:r>
        <w:rPr>
          <w:rFonts w:hint="eastAsia"/>
        </w:rPr>
        <w:t>controller</w:t>
      </w:r>
      <w:r>
        <w:rPr>
          <w:rFonts w:hint="eastAsia"/>
        </w:rPr>
        <w:t>中的部分方法改写进</w:t>
      </w:r>
      <w:proofErr w:type="spellStart"/>
      <w:r>
        <w:rPr>
          <w:rFonts w:hint="eastAsia"/>
        </w:rPr>
        <w:t>ControllerUtils</w:t>
      </w:r>
      <w:proofErr w:type="spellEnd"/>
      <w:r>
        <w:rPr>
          <w:rFonts w:hint="eastAsia"/>
        </w:rPr>
        <w:t>，采用</w:t>
      </w:r>
      <w:r>
        <w:rPr>
          <w:rFonts w:hint="eastAsia"/>
        </w:rPr>
        <w:t>Spring</w:t>
      </w:r>
      <w:r>
        <w:rPr>
          <w:rFonts w:hint="eastAsia"/>
        </w:rPr>
        <w:t>注入的方式将</w:t>
      </w:r>
      <w:proofErr w:type="spellStart"/>
      <w:r>
        <w:rPr>
          <w:rFonts w:hint="eastAsia"/>
        </w:rPr>
        <w:t>ControllerUtils</w:t>
      </w:r>
      <w:proofErr w:type="spellEnd"/>
      <w:r>
        <w:rPr>
          <w:rFonts w:hint="eastAsia"/>
        </w:rPr>
        <w:t>注入进到</w:t>
      </w:r>
      <w:proofErr w:type="spellStart"/>
      <w:r>
        <w:rPr>
          <w:rFonts w:hint="eastAsia"/>
        </w:rPr>
        <w:t>contoller</w:t>
      </w:r>
      <w:proofErr w:type="spellEnd"/>
      <w:r>
        <w:rPr>
          <w:rFonts w:hint="eastAsia"/>
        </w:rPr>
        <w:t>中。由</w:t>
      </w:r>
      <w:r w:rsidRPr="00477BBF">
        <w:rPr>
          <w:rFonts w:hint="eastAsia"/>
        </w:rPr>
        <w:t>于打印发送留言状态信息的方法与</w:t>
      </w:r>
      <w:r w:rsidRPr="00477BBF">
        <w:rPr>
          <w:rFonts w:hint="eastAsia"/>
        </w:rPr>
        <w:t>service</w:t>
      </w:r>
      <w:r w:rsidRPr="00477BBF">
        <w:rPr>
          <w:rFonts w:hint="eastAsia"/>
        </w:rPr>
        <w:t>层无关，在测试过程中也不需隔离，又考虑到代</w:t>
      </w:r>
      <w:r>
        <w:rPr>
          <w:rFonts w:hint="eastAsia"/>
        </w:rPr>
        <w:t>码的重用，编写</w:t>
      </w:r>
      <w:proofErr w:type="spellStart"/>
      <w:r>
        <w:rPr>
          <w:rFonts w:hint="eastAsia"/>
        </w:rPr>
        <w:t>ResponseUtils</w:t>
      </w:r>
      <w:proofErr w:type="spellEnd"/>
      <w:r>
        <w:rPr>
          <w:rFonts w:hint="eastAsia"/>
        </w:rPr>
        <w:t>，设置静态方法负责打印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成功，失败的状态信息。</w:t>
      </w:r>
    </w:p>
    <w:p w:rsidR="00AC7331" w:rsidRDefault="00AC7331" w:rsidP="00477BBF"/>
    <w:p w:rsidR="00417301" w:rsidRDefault="00613691" w:rsidP="0061369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通知的处理</w:t>
      </w:r>
    </w:p>
    <w:p w:rsidR="00613691" w:rsidRDefault="00613691" w:rsidP="00613691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发送通知类</w:t>
      </w:r>
      <w:proofErr w:type="spellStart"/>
      <w:r w:rsidRPr="00613691">
        <w:rPr>
          <w:rFonts w:ascii="Consolas" w:hAnsi="Consolas" w:cs="Consolas"/>
          <w:color w:val="000000"/>
          <w:kern w:val="0"/>
          <w:sz w:val="20"/>
          <w:szCs w:val="20"/>
        </w:rPr>
        <w:t>MessageSendingTask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</w:t>
      </w:r>
      <w:proofErr w:type="spellStart"/>
      <w:r w:rsidRPr="00613691">
        <w:rPr>
          <w:rFonts w:ascii="Consolas" w:hAnsi="Consolas" w:cs="Consolas"/>
          <w:color w:val="000000"/>
          <w:kern w:val="0"/>
          <w:sz w:val="20"/>
          <w:szCs w:val="20"/>
        </w:rPr>
        <w:t>Runnable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，在实现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run()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中增加逻辑判断</w:t>
      </w:r>
    </w:p>
    <w:p w:rsidR="00613691" w:rsidRDefault="00613691" w:rsidP="00613691">
      <w:pPr>
        <w:pStyle w:val="a5"/>
        <w:ind w:left="360" w:firstLineChars="0" w:firstLine="0"/>
      </w:pPr>
      <w:proofErr w:type="gramStart"/>
      <w:r w:rsidRPr="0061369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613691"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 w:rsidRPr="00613691">
        <w:rPr>
          <w:rFonts w:ascii="Consolas" w:hAnsi="Consolas" w:cs="Consolas"/>
          <w:color w:val="0000C0"/>
          <w:kern w:val="0"/>
          <w:sz w:val="20"/>
          <w:szCs w:val="20"/>
        </w:rPr>
        <w:t>sender</w:t>
      </w:r>
      <w:r w:rsidRPr="00613691"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 w:rsidRPr="0061369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13691">
        <w:rPr>
          <w:rFonts w:ascii="Consolas" w:hAnsi="Consolas" w:cs="Consolas"/>
          <w:color w:val="0000C0"/>
          <w:kern w:val="0"/>
          <w:sz w:val="20"/>
          <w:szCs w:val="20"/>
        </w:rPr>
        <w:t>receiver</w:t>
      </w:r>
      <w:r w:rsidRPr="00613691">
        <w:rPr>
          <w:rFonts w:ascii="Consolas" w:hAnsi="Consolas" w:cs="Consolas"/>
          <w:color w:val="000000"/>
          <w:kern w:val="0"/>
          <w:sz w:val="20"/>
          <w:szCs w:val="20"/>
        </w:rPr>
        <w:t>))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，如果如果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sender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receiver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相同，则直接打印日志并退出。</w:t>
      </w:r>
    </w:p>
    <w:p w:rsidR="00CA1CB6" w:rsidRDefault="00477BBF" w:rsidP="00613691">
      <w:pPr>
        <w:pStyle w:val="a5"/>
        <w:ind w:left="360" w:firstLineChars="0" w:firstLine="0"/>
      </w:pPr>
      <w:r>
        <w:rPr>
          <w:rFonts w:hint="eastAsia"/>
        </w:rPr>
        <w:t>选择</w:t>
      </w:r>
      <w:proofErr w:type="spellStart"/>
      <w:r w:rsidR="00463536" w:rsidRPr="00477BB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CachedThreadPool</w:t>
      </w:r>
      <w:proofErr w:type="spellEnd"/>
      <w:r w:rsidR="00613691" w:rsidRPr="00613691">
        <w:rPr>
          <w:rFonts w:hint="eastAsia"/>
        </w:rPr>
        <w:t>作为线程池</w:t>
      </w:r>
      <w:r w:rsidR="00463536" w:rsidRPr="00477BBF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,</w:t>
      </w:r>
      <w:r w:rsidR="00463536" w:rsidRPr="00463536">
        <w:rPr>
          <w:rFonts w:hint="eastAsia"/>
        </w:rPr>
        <w:t>不必设置</w:t>
      </w:r>
      <w:r w:rsidR="00463536">
        <w:rPr>
          <w:rFonts w:hint="eastAsia"/>
        </w:rPr>
        <w:t>线程最大数量，</w:t>
      </w:r>
      <w:proofErr w:type="spellStart"/>
      <w:r w:rsidR="00463536" w:rsidRPr="00477BB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CachedThreadPool</w:t>
      </w:r>
      <w:proofErr w:type="spellEnd"/>
      <w:r w:rsidR="00463536" w:rsidRPr="00463536">
        <w:rPr>
          <w:rFonts w:hint="eastAsia"/>
        </w:rPr>
        <w:t>会在</w:t>
      </w:r>
      <w:r w:rsidR="00463536">
        <w:rPr>
          <w:rFonts w:hint="eastAsia"/>
        </w:rPr>
        <w:t>程序执行过程中创建与所需数量相同的进程，然后再回收旧线程时停止创建新线程。在测试时必发执行</w:t>
      </w:r>
      <w:r w:rsidR="00463536">
        <w:rPr>
          <w:rFonts w:hint="eastAsia"/>
        </w:rPr>
        <w:t>10,000</w:t>
      </w:r>
      <w:r w:rsidR="00463536">
        <w:rPr>
          <w:rFonts w:hint="eastAsia"/>
        </w:rPr>
        <w:t>个任务时有些卡，（</w:t>
      </w:r>
      <w:r w:rsidR="00463536">
        <w:rPr>
          <w:rFonts w:hint="eastAsia"/>
        </w:rPr>
        <w:t>4G</w:t>
      </w:r>
      <w:r w:rsidR="00463536">
        <w:rPr>
          <w:rFonts w:hint="eastAsia"/>
        </w:rPr>
        <w:t>内存，</w:t>
      </w:r>
      <w:r w:rsidR="00463536">
        <w:rPr>
          <w:rFonts w:hint="eastAsia"/>
        </w:rPr>
        <w:t>i5CPU</w:t>
      </w:r>
      <w:r w:rsidR="00463536">
        <w:rPr>
          <w:rFonts w:hint="eastAsia"/>
        </w:rPr>
        <w:t>），但在执行</w:t>
      </w:r>
      <w:r w:rsidR="00463536">
        <w:rPr>
          <w:rFonts w:hint="eastAsia"/>
        </w:rPr>
        <w:t>80,000</w:t>
      </w:r>
      <w:r w:rsidR="00AC7331">
        <w:rPr>
          <w:rFonts w:hint="eastAsia"/>
        </w:rPr>
        <w:t>任务</w:t>
      </w:r>
      <w:r w:rsidR="00463536">
        <w:rPr>
          <w:rFonts w:hint="eastAsia"/>
        </w:rPr>
        <w:t>并发时，内存没有溢出，但</w:t>
      </w:r>
      <w:r w:rsidR="00463536">
        <w:rPr>
          <w:rFonts w:hint="eastAsia"/>
        </w:rPr>
        <w:t>CPU</w:t>
      </w:r>
      <w:r w:rsidR="00463536">
        <w:rPr>
          <w:rFonts w:hint="eastAsia"/>
        </w:rPr>
        <w:t>先扛不住了。而如果选择设置</w:t>
      </w:r>
      <w:proofErr w:type="gramStart"/>
      <w:r w:rsidR="00463536">
        <w:rPr>
          <w:rFonts w:hint="eastAsia"/>
        </w:rPr>
        <w:t>最大进程数</w:t>
      </w:r>
      <w:proofErr w:type="gramEnd"/>
      <w:r w:rsidR="00463536">
        <w:rPr>
          <w:rFonts w:hint="eastAsia"/>
        </w:rPr>
        <w:t>的线程池，会执行代价高昂的线程分配，</w:t>
      </w:r>
      <w:r w:rsidR="00812F37">
        <w:rPr>
          <w:rFonts w:hint="eastAsia"/>
        </w:rPr>
        <w:t>超过并发的线程</w:t>
      </w:r>
      <w:r w:rsidR="00463536">
        <w:rPr>
          <w:rFonts w:hint="eastAsia"/>
        </w:rPr>
        <w:t>时就会舍弃后来的任务。</w:t>
      </w:r>
      <w:r w:rsidR="001F2E8C">
        <w:rPr>
          <w:rFonts w:hint="eastAsia"/>
        </w:rPr>
        <w:t>（所以在性能和风险</w:t>
      </w:r>
      <w:r w:rsidR="001F2E8C">
        <w:rPr>
          <w:rFonts w:hint="eastAsia"/>
        </w:rPr>
        <w:lastRenderedPageBreak/>
        <w:t>选择上值得商榷）</w:t>
      </w:r>
      <w:r w:rsidR="00613691">
        <w:rPr>
          <w:rFonts w:hint="eastAsia"/>
        </w:rPr>
        <w:t>。</w:t>
      </w:r>
    </w:p>
    <w:p w:rsidR="00613691" w:rsidRDefault="00613691" w:rsidP="00613691"/>
    <w:p w:rsidR="00613691" w:rsidRDefault="002B3ECC" w:rsidP="0061369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建立</w:t>
      </w:r>
      <w:proofErr w:type="spellStart"/>
      <w:r w:rsidRPr="00AC7331">
        <w:rPr>
          <w:rFonts w:ascii="Consolas" w:hAnsi="Consolas" w:cs="Consolas"/>
          <w:color w:val="000000"/>
          <w:kern w:val="0"/>
          <w:sz w:val="20"/>
          <w:szCs w:val="20"/>
        </w:rPr>
        <w:t>OldBlogController</w:t>
      </w:r>
      <w:proofErr w:type="spellEnd"/>
      <w:r>
        <w:rPr>
          <w:rFonts w:hint="eastAsia"/>
        </w:rPr>
        <w:t>分离出</w:t>
      </w:r>
      <w:proofErr w:type="gramStart"/>
      <w:r>
        <w:rPr>
          <w:rFonts w:hint="eastAsia"/>
        </w:rPr>
        <w:t>老博客</w:t>
      </w:r>
      <w:proofErr w:type="gramEnd"/>
      <w:r>
        <w:rPr>
          <w:rFonts w:hint="eastAsia"/>
        </w:rPr>
        <w:t>接口发送留言，回复，删除留言，回复接口。</w:t>
      </w:r>
    </w:p>
    <w:p w:rsidR="00613691" w:rsidRPr="002B3ECC" w:rsidRDefault="002B3ECC" w:rsidP="002B3ECC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easymock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controller</w:t>
      </w:r>
      <w:r>
        <w:rPr>
          <w:rFonts w:hint="eastAsia"/>
        </w:rPr>
        <w:t>层，导入</w:t>
      </w:r>
      <w:proofErr w:type="spellStart"/>
      <w:r w:rsidRPr="002B3ECC">
        <w:rPr>
          <w:rFonts w:ascii="Consolas" w:hAnsi="Consolas" w:cs="Consolas"/>
          <w:color w:val="000000"/>
          <w:kern w:val="0"/>
          <w:sz w:val="20"/>
          <w:szCs w:val="20"/>
        </w:rPr>
        <w:t>MockHttpServletRequest</w:t>
      </w:r>
      <w:proofErr w:type="spellEnd"/>
      <w:r w:rsidRPr="002B3ECC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proofErr w:type="spellStart"/>
      <w:r w:rsidRPr="002B3ECC">
        <w:rPr>
          <w:rFonts w:ascii="Consolas" w:hAnsi="Consolas" w:cs="Consolas"/>
          <w:color w:val="000000"/>
          <w:kern w:val="0"/>
          <w:sz w:val="20"/>
          <w:szCs w:val="20"/>
        </w:rPr>
        <w:t>MockHttpServletResponse</w:t>
      </w:r>
      <w:proofErr w:type="spellEnd"/>
      <w:r w:rsidRPr="002B3ECC">
        <w:rPr>
          <w:rFonts w:ascii="Consolas" w:hAnsi="Consolas" w:cs="Consolas" w:hint="eastAsia"/>
          <w:color w:val="000000"/>
          <w:kern w:val="0"/>
          <w:sz w:val="20"/>
          <w:szCs w:val="20"/>
        </w:rPr>
        <w:t>，模拟放入</w:t>
      </w:r>
      <w:r w:rsidRPr="002B3ECC">
        <w:rPr>
          <w:rFonts w:ascii="Consolas" w:hAnsi="Consolas" w:cs="Consolas"/>
          <w:color w:val="000000"/>
          <w:kern w:val="0"/>
          <w:sz w:val="20"/>
          <w:szCs w:val="20"/>
        </w:rPr>
        <w:t>Request</w:t>
      </w:r>
      <w:r w:rsidRPr="002B3ECC">
        <w:rPr>
          <w:rFonts w:ascii="Consolas" w:hAnsi="Consolas" w:cs="Consolas" w:hint="eastAsia"/>
          <w:color w:val="000000"/>
          <w:kern w:val="0"/>
          <w:sz w:val="20"/>
          <w:szCs w:val="20"/>
        </w:rPr>
        <w:t>中相关所需参数，隔离</w:t>
      </w:r>
      <w:r w:rsidRPr="002B3ECC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Pr="002B3ECC">
        <w:rPr>
          <w:rFonts w:ascii="Consolas" w:hAnsi="Consolas" w:cs="Consolas" w:hint="eastAsia"/>
          <w:color w:val="000000"/>
          <w:kern w:val="0"/>
          <w:sz w:val="20"/>
          <w:szCs w:val="20"/>
        </w:rPr>
        <w:t>层，随后</w:t>
      </w:r>
      <w:r w:rsidR="00321AA5">
        <w:rPr>
          <w:rFonts w:ascii="Consolas" w:hAnsi="Consolas" w:cs="Consolas" w:hint="eastAsia"/>
          <w:color w:val="000000"/>
          <w:kern w:val="0"/>
          <w:sz w:val="20"/>
          <w:szCs w:val="20"/>
        </w:rPr>
        <w:t>assert</w:t>
      </w:r>
      <w:r w:rsidRPr="002B3ECC">
        <w:rPr>
          <w:rFonts w:ascii="Consolas" w:hAnsi="Consolas" w:cs="Consolas" w:hint="eastAsia"/>
          <w:color w:val="000000"/>
          <w:kern w:val="0"/>
          <w:sz w:val="20"/>
          <w:szCs w:val="20"/>
        </w:rPr>
        <w:t>检验</w:t>
      </w:r>
      <w:r w:rsidRPr="002B3ECC">
        <w:rPr>
          <w:rFonts w:ascii="Consolas" w:hAnsi="Consolas" w:cs="Consolas"/>
          <w:color w:val="000000"/>
          <w:kern w:val="0"/>
          <w:sz w:val="20"/>
          <w:szCs w:val="20"/>
        </w:rPr>
        <w:t>Response</w:t>
      </w:r>
      <w:r w:rsidRPr="002B3ECC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r w:rsidRPr="002B3ECC">
        <w:rPr>
          <w:rFonts w:ascii="Consolas" w:hAnsi="Consolas" w:cs="Consolas" w:hint="eastAsia"/>
          <w:color w:val="000000"/>
          <w:kern w:val="0"/>
          <w:sz w:val="20"/>
          <w:szCs w:val="20"/>
        </w:rPr>
        <w:t>JSON</w:t>
      </w:r>
      <w:r w:rsidRPr="002B3ECC">
        <w:rPr>
          <w:rFonts w:ascii="Consolas" w:hAnsi="Consolas" w:cs="Consolas" w:hint="eastAsia"/>
          <w:color w:val="000000"/>
          <w:kern w:val="0"/>
          <w:sz w:val="20"/>
          <w:szCs w:val="20"/>
        </w:rPr>
        <w:t>数据是否与预期一致。</w:t>
      </w:r>
    </w:p>
    <w:p w:rsidR="002B3ECC" w:rsidRDefault="002B3ECC" w:rsidP="002B3ECC">
      <w:pPr>
        <w:autoSpaceDE w:val="0"/>
        <w:autoSpaceDN w:val="0"/>
        <w:adjustRightInd w:val="0"/>
        <w:jc w:val="left"/>
      </w:pPr>
    </w:p>
    <w:p w:rsidR="00613691" w:rsidRDefault="00613691" w:rsidP="00613691">
      <w:pPr>
        <w:pStyle w:val="a5"/>
        <w:ind w:left="360" w:firstLineChars="0" w:firstLine="0"/>
      </w:pPr>
    </w:p>
    <w:p w:rsidR="00613691" w:rsidRPr="00321AA5" w:rsidRDefault="002B3ECC" w:rsidP="00613691">
      <w:pPr>
        <w:rPr>
          <w:b/>
          <w:sz w:val="36"/>
          <w:szCs w:val="36"/>
        </w:rPr>
      </w:pPr>
      <w:r w:rsidRPr="00321AA5">
        <w:rPr>
          <w:rFonts w:hint="eastAsia"/>
          <w:b/>
          <w:sz w:val="36"/>
          <w:szCs w:val="36"/>
        </w:rPr>
        <w:t>重构效果</w:t>
      </w:r>
    </w:p>
    <w:p w:rsidR="002B3ECC" w:rsidRDefault="002B3ECC" w:rsidP="000E2A6C">
      <w:pPr>
        <w:ind w:firstLineChars="100" w:firstLine="210"/>
      </w:pPr>
      <w:r>
        <w:rPr>
          <w:rFonts w:hint="eastAsia"/>
        </w:rPr>
        <w:t>每个新建立的</w:t>
      </w:r>
      <w:proofErr w:type="gramStart"/>
      <w:r>
        <w:rPr>
          <w:rFonts w:hint="eastAsia"/>
        </w:rPr>
        <w:t>类修改</w:t>
      </w:r>
      <w:proofErr w:type="gramEnd"/>
      <w:r>
        <w:rPr>
          <w:rFonts w:hint="eastAsia"/>
        </w:rPr>
        <w:t>过</w:t>
      </w:r>
      <w:proofErr w:type="gramStart"/>
      <w:r>
        <w:rPr>
          <w:rFonts w:hint="eastAsia"/>
        </w:rPr>
        <w:t>的类都建立</w:t>
      </w:r>
      <w:proofErr w:type="gramEnd"/>
      <w:r>
        <w:rPr>
          <w:rFonts w:hint="eastAsia"/>
        </w:rPr>
        <w:t>相关的测试，测试通过。达到预期要求。</w:t>
      </w:r>
    </w:p>
    <w:p w:rsidR="00277733" w:rsidRDefault="00277733" w:rsidP="00613691"/>
    <w:p w:rsidR="00277733" w:rsidRPr="00321AA5" w:rsidRDefault="0054297C" w:rsidP="00613691">
      <w:pPr>
        <w:rPr>
          <w:b/>
          <w:sz w:val="36"/>
          <w:szCs w:val="36"/>
        </w:rPr>
      </w:pPr>
      <w:r w:rsidRPr="00321AA5">
        <w:rPr>
          <w:rFonts w:hint="eastAsia"/>
          <w:b/>
          <w:sz w:val="36"/>
          <w:szCs w:val="36"/>
        </w:rPr>
        <w:t>重构</w:t>
      </w:r>
      <w:r w:rsidR="00277733" w:rsidRPr="00321AA5">
        <w:rPr>
          <w:rFonts w:hint="eastAsia"/>
          <w:b/>
          <w:sz w:val="36"/>
          <w:szCs w:val="36"/>
        </w:rPr>
        <w:t>时间点</w:t>
      </w:r>
    </w:p>
    <w:p w:rsidR="00277733" w:rsidRDefault="005828DE" w:rsidP="000E2A6C">
      <w:pPr>
        <w:ind w:firstLineChars="200" w:firstLine="420"/>
        <w:rPr>
          <w:rFonts w:hint="eastAsia"/>
        </w:rPr>
      </w:pPr>
      <w:r>
        <w:rPr>
          <w:rFonts w:hint="eastAsia"/>
        </w:rPr>
        <w:t>8.25</w:t>
      </w:r>
      <w:r>
        <w:rPr>
          <w:rFonts w:hint="eastAsia"/>
        </w:rPr>
        <w:t>日提测</w:t>
      </w:r>
    </w:p>
    <w:p w:rsidR="005828DE" w:rsidRDefault="005828DE" w:rsidP="000E2A6C">
      <w:pPr>
        <w:ind w:firstLineChars="200" w:firstLine="420"/>
        <w:rPr>
          <w:rFonts w:hint="eastAsia"/>
        </w:rPr>
      </w:pPr>
      <w:r>
        <w:rPr>
          <w:rFonts w:hint="eastAsia"/>
        </w:rPr>
        <w:t>8.</w:t>
      </w:r>
    </w:p>
    <w:p w:rsidR="005828DE" w:rsidRDefault="005828DE" w:rsidP="000E2A6C">
      <w:pPr>
        <w:ind w:firstLineChars="200" w:firstLine="420"/>
      </w:pPr>
    </w:p>
    <w:sectPr w:rsidR="005828DE" w:rsidSect="00604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66C" w:rsidRDefault="00CD366C" w:rsidP="0044547F">
      <w:r>
        <w:separator/>
      </w:r>
    </w:p>
  </w:endnote>
  <w:endnote w:type="continuationSeparator" w:id="1">
    <w:p w:rsidR="00CD366C" w:rsidRDefault="00CD366C" w:rsidP="00445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66C" w:rsidRDefault="00CD366C" w:rsidP="0044547F">
      <w:r>
        <w:separator/>
      </w:r>
    </w:p>
  </w:footnote>
  <w:footnote w:type="continuationSeparator" w:id="1">
    <w:p w:rsidR="00CD366C" w:rsidRDefault="00CD366C" w:rsidP="00445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2110A"/>
    <w:multiLevelType w:val="hybridMultilevel"/>
    <w:tmpl w:val="CA2EB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12717"/>
    <w:multiLevelType w:val="hybridMultilevel"/>
    <w:tmpl w:val="B3BA96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B95D89"/>
    <w:multiLevelType w:val="hybridMultilevel"/>
    <w:tmpl w:val="C1661F82"/>
    <w:lvl w:ilvl="0" w:tplc="8BE661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A4F23"/>
    <w:multiLevelType w:val="hybridMultilevel"/>
    <w:tmpl w:val="9E64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CD7F94"/>
    <w:multiLevelType w:val="hybridMultilevel"/>
    <w:tmpl w:val="6BEEE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EF633C"/>
    <w:multiLevelType w:val="hybridMultilevel"/>
    <w:tmpl w:val="793A0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7413BA"/>
    <w:multiLevelType w:val="hybridMultilevel"/>
    <w:tmpl w:val="13BA1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DF32AD"/>
    <w:multiLevelType w:val="hybridMultilevel"/>
    <w:tmpl w:val="984E8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7716D6"/>
    <w:multiLevelType w:val="hybridMultilevel"/>
    <w:tmpl w:val="C2B0665E"/>
    <w:lvl w:ilvl="0" w:tplc="4CA4A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47F"/>
    <w:rsid w:val="000022E9"/>
    <w:rsid w:val="000E2A6C"/>
    <w:rsid w:val="00132EE6"/>
    <w:rsid w:val="001F2E8C"/>
    <w:rsid w:val="00277733"/>
    <w:rsid w:val="002B3ECC"/>
    <w:rsid w:val="00321AA5"/>
    <w:rsid w:val="00417301"/>
    <w:rsid w:val="0044547F"/>
    <w:rsid w:val="00463536"/>
    <w:rsid w:val="00477BBF"/>
    <w:rsid w:val="004F2351"/>
    <w:rsid w:val="0054297C"/>
    <w:rsid w:val="005828DE"/>
    <w:rsid w:val="005B13B3"/>
    <w:rsid w:val="006046A0"/>
    <w:rsid w:val="00613691"/>
    <w:rsid w:val="00812F37"/>
    <w:rsid w:val="00862C3E"/>
    <w:rsid w:val="009341F9"/>
    <w:rsid w:val="00AC7331"/>
    <w:rsid w:val="00CA1CB6"/>
    <w:rsid w:val="00CD366C"/>
    <w:rsid w:val="00E01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6A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1A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1A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4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47F"/>
    <w:rPr>
      <w:sz w:val="18"/>
      <w:szCs w:val="18"/>
    </w:rPr>
  </w:style>
  <w:style w:type="paragraph" w:styleId="a5">
    <w:name w:val="List Paragraph"/>
    <w:basedOn w:val="a"/>
    <w:uiPriority w:val="34"/>
    <w:qFormat/>
    <w:rsid w:val="00E0163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16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16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1A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21AA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204</Words>
  <Characters>1167</Characters>
  <Application>Microsoft Office Word</Application>
  <DocSecurity>0</DocSecurity>
  <Lines>9</Lines>
  <Paragraphs>2</Paragraphs>
  <ScaleCrop>false</ScaleCrop>
  <Company>Sohu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huijieli</dc:creator>
  <cp:keywords/>
  <dc:description/>
  <cp:lastModifiedBy>huijieli</cp:lastModifiedBy>
  <cp:revision>13</cp:revision>
  <dcterms:created xsi:type="dcterms:W3CDTF">2012-08-20T03:18:00Z</dcterms:created>
  <dcterms:modified xsi:type="dcterms:W3CDTF">2012-08-20T10:23:00Z</dcterms:modified>
</cp:coreProperties>
</file>