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55B8" w:rsidRDefault="000B7C26">
      <w:pPr>
        <w:pBdr>
          <w:top w:val="nil"/>
          <w:left w:val="nil"/>
          <w:bottom w:val="nil"/>
          <w:right w:val="nil"/>
          <w:between w:val="nil"/>
        </w:pBdr>
        <w:spacing w:after="120" w:line="240" w:lineRule="auto"/>
        <w:ind w:left="3" w:hanging="5"/>
        <w:rPr>
          <w:color w:val="000000"/>
          <w:sz w:val="48"/>
          <w:szCs w:val="48"/>
        </w:rPr>
      </w:pPr>
      <w:r>
        <w:rPr>
          <w:sz w:val="48"/>
          <w:szCs w:val="48"/>
        </w:rPr>
        <w:t xml:space="preserve">Motor Imagery Classification </w:t>
      </w:r>
      <w:proofErr w:type="gramStart"/>
      <w:r>
        <w:rPr>
          <w:sz w:val="48"/>
          <w:szCs w:val="48"/>
        </w:rPr>
        <w:t>From</w:t>
      </w:r>
      <w:proofErr w:type="gramEnd"/>
      <w:r>
        <w:rPr>
          <w:sz w:val="48"/>
          <w:szCs w:val="48"/>
        </w:rPr>
        <w:t xml:space="preserve"> EEG Data</w:t>
      </w:r>
    </w:p>
    <w:p w14:paraId="00000002" w14:textId="77777777" w:rsidR="009855B8" w:rsidRDefault="000B7C26">
      <w:pPr>
        <w:pBdr>
          <w:top w:val="nil"/>
          <w:left w:val="nil"/>
          <w:bottom w:val="nil"/>
          <w:right w:val="nil"/>
          <w:between w:val="nil"/>
        </w:pBdr>
        <w:spacing w:after="120" w:line="240" w:lineRule="auto"/>
        <w:ind w:left="1" w:hanging="3"/>
        <w:rPr>
          <w:sz w:val="26"/>
          <w:szCs w:val="26"/>
        </w:rPr>
      </w:pPr>
      <w:proofErr w:type="spellStart"/>
      <w:r>
        <w:rPr>
          <w:sz w:val="26"/>
          <w:szCs w:val="26"/>
        </w:rPr>
        <w:t>Huijun</w:t>
      </w:r>
      <w:proofErr w:type="spellEnd"/>
      <w:r>
        <w:rPr>
          <w:sz w:val="26"/>
          <w:szCs w:val="26"/>
        </w:rPr>
        <w:t xml:space="preserve"> Hao</w:t>
      </w:r>
      <w:r>
        <w:rPr>
          <w:sz w:val="26"/>
          <w:szCs w:val="26"/>
        </w:rPr>
        <w:tab/>
      </w:r>
      <w:r>
        <w:rPr>
          <w:sz w:val="26"/>
          <w:szCs w:val="26"/>
        </w:rPr>
        <w:tab/>
        <w:t xml:space="preserve">Syed </w:t>
      </w:r>
      <w:proofErr w:type="spellStart"/>
      <w:r>
        <w:rPr>
          <w:sz w:val="26"/>
          <w:szCs w:val="26"/>
        </w:rPr>
        <w:t>Nawshad</w:t>
      </w:r>
      <w:proofErr w:type="spellEnd"/>
      <w:r>
        <w:rPr>
          <w:sz w:val="26"/>
          <w:szCs w:val="26"/>
        </w:rPr>
        <w:tab/>
      </w:r>
      <w:r>
        <w:rPr>
          <w:sz w:val="26"/>
          <w:szCs w:val="26"/>
        </w:rPr>
        <w:tab/>
        <w:t>Xinghua Yu</w:t>
      </w:r>
      <w:r>
        <w:rPr>
          <w:sz w:val="26"/>
          <w:szCs w:val="26"/>
        </w:rPr>
        <w:tab/>
      </w:r>
      <w:r>
        <w:rPr>
          <w:sz w:val="26"/>
          <w:szCs w:val="26"/>
        </w:rPr>
        <w:tab/>
        <w:t>Wenhao Yu</w:t>
      </w:r>
    </w:p>
    <w:p w14:paraId="00000003" w14:textId="77777777" w:rsidR="009855B8" w:rsidRDefault="000B7C26">
      <w:pPr>
        <w:pBdr>
          <w:top w:val="nil"/>
          <w:left w:val="nil"/>
          <w:bottom w:val="nil"/>
          <w:right w:val="nil"/>
          <w:between w:val="nil"/>
        </w:pBdr>
        <w:spacing w:after="120" w:line="240" w:lineRule="auto"/>
        <w:ind w:left="0" w:hanging="2"/>
        <w:sectPr w:rsidR="009855B8">
          <w:headerReference w:type="default" r:id="rId9"/>
          <w:pgSz w:w="11909" w:h="16834"/>
          <w:pgMar w:top="1080" w:right="734" w:bottom="2434" w:left="734" w:header="720" w:footer="720" w:gutter="0"/>
          <w:pgNumType w:start="1"/>
          <w:cols w:space="720"/>
        </w:sectPr>
      </w:pPr>
      <w:hyperlink r:id="rId10">
        <w:r>
          <w:rPr>
            <w:color w:val="1155CC"/>
            <w:u w:val="single"/>
          </w:rPr>
          <w:t>hhao004@ucla.edu</w:t>
        </w:r>
      </w:hyperlink>
      <w:r>
        <w:tab/>
      </w:r>
      <w:hyperlink r:id="rId11">
        <w:r>
          <w:rPr>
            <w:color w:val="1155CC"/>
            <w:u w:val="single"/>
          </w:rPr>
          <w:t>snawshad@ucla.edu</w:t>
        </w:r>
      </w:hyperlink>
      <w:r>
        <w:tab/>
      </w:r>
      <w:r>
        <w:tab/>
      </w:r>
      <w:hyperlink r:id="rId12">
        <w:r>
          <w:rPr>
            <w:color w:val="1155CC"/>
            <w:u w:val="single"/>
          </w:rPr>
          <w:t>sungwa@ucla.edu</w:t>
        </w:r>
      </w:hyperlink>
      <w:r>
        <w:tab/>
      </w:r>
      <w:hyperlink r:id="rId13">
        <w:r>
          <w:rPr>
            <w:color w:val="1155CC"/>
            <w:u w:val="single"/>
          </w:rPr>
          <w:t>yuwenhao@ucla.ed</w:t>
        </w:r>
      </w:hyperlink>
      <w:r>
        <w:t>u</w:t>
      </w:r>
    </w:p>
    <w:p w14:paraId="00000004" w14:textId="77777777" w:rsidR="009855B8" w:rsidRDefault="009855B8">
      <w:pPr>
        <w:ind w:left="0" w:hanging="2"/>
        <w:jc w:val="left"/>
        <w:sectPr w:rsidR="009855B8">
          <w:type w:val="continuous"/>
          <w:pgSz w:w="11909" w:h="16834"/>
          <w:pgMar w:top="1080" w:right="734" w:bottom="2434" w:left="734" w:header="720" w:footer="720" w:gutter="0"/>
          <w:cols w:num="2" w:space="720" w:equalWidth="0">
            <w:col w:w="4860" w:space="720"/>
            <w:col w:w="4860" w:space="0"/>
          </w:cols>
        </w:sectPr>
      </w:pPr>
    </w:p>
    <w:p w14:paraId="00000005" w14:textId="77777777" w:rsidR="009855B8" w:rsidRDefault="009855B8">
      <w:pPr>
        <w:ind w:left="0" w:hanging="2"/>
        <w:jc w:val="left"/>
        <w:sectPr w:rsidR="009855B8">
          <w:type w:val="continuous"/>
          <w:pgSz w:w="11909" w:h="16834"/>
          <w:pgMar w:top="1080" w:right="734" w:bottom="2434" w:left="734" w:header="720" w:footer="720" w:gutter="0"/>
          <w:cols w:space="720"/>
        </w:sectPr>
      </w:pPr>
    </w:p>
    <w:p w14:paraId="00000006" w14:textId="77777777" w:rsidR="009855B8" w:rsidRDefault="000B7C26">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color w:val="000000"/>
          <w:sz w:val="18"/>
          <w:szCs w:val="18"/>
        </w:rPr>
        <w:t>—</w:t>
      </w:r>
      <w:r>
        <w:rPr>
          <w:b/>
          <w:sz w:val="18"/>
          <w:szCs w:val="18"/>
        </w:rPr>
        <w:t>In this paper, we explored the classification of human motor imagery based on electroencephalography (EEG) data. The dataset we will be using for this project is BCI competition IV dataset 2a. Our goal for this project is implement 3 network architectures:</w:t>
      </w:r>
      <w:r>
        <w:rPr>
          <w:b/>
          <w:sz w:val="18"/>
          <w:szCs w:val="18"/>
        </w:rPr>
        <w:t xml:space="preserve"> a Convolutional Neural Network (CNN), a Variational Autoencoder (VAE) with a CNN afterwards to classify, and a CNN with Long-Short-Term Memory (LSTM) for both spatial and temporal features. In addition to these varying network </w:t>
      </w:r>
      <w:proofErr w:type="gramStart"/>
      <w:r>
        <w:rPr>
          <w:b/>
          <w:sz w:val="18"/>
          <w:szCs w:val="18"/>
        </w:rPr>
        <w:t>architectures</w:t>
      </w:r>
      <w:proofErr w:type="gramEnd"/>
      <w:r>
        <w:rPr>
          <w:b/>
          <w:sz w:val="18"/>
          <w:szCs w:val="18"/>
        </w:rPr>
        <w:t xml:space="preserve"> we explored th</w:t>
      </w:r>
      <w:r>
        <w:rPr>
          <w:b/>
          <w:sz w:val="18"/>
          <w:szCs w:val="18"/>
        </w:rPr>
        <w:t>e following preprocessing methodologies to help our networks train: wavelet packet decomposition (WPD) to extract signal information in frequency-time domain, cropped training that subsamples the original data along the time axis, and a method that combine</w:t>
      </w:r>
      <w:r>
        <w:rPr>
          <w:b/>
          <w:sz w:val="18"/>
          <w:szCs w:val="18"/>
        </w:rPr>
        <w:t>s max pooling, averaging and subsampling. Out of these, our best network architecture was the LSTM + CNN architecture with preprocessing for spatial features which achieved about 73% test accuracy followed by a regular CNN with preprocessing which achieved</w:t>
      </w:r>
      <w:r>
        <w:rPr>
          <w:b/>
          <w:sz w:val="18"/>
          <w:szCs w:val="18"/>
        </w:rPr>
        <w:t xml:space="preserve"> about 72% accuracy. The VAE+CNN with preprocessing was able to achieve varying accuracies from 67-72%.</w:t>
      </w:r>
    </w:p>
    <w:p w14:paraId="00000007" w14:textId="3C433B2A" w:rsidR="009855B8" w:rsidRDefault="000B7C26">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w:t>
      </w:r>
      <w:r w:rsidR="00EC3609">
        <w:rPr>
          <w:b/>
          <w:i/>
          <w:color w:val="000000"/>
          <w:sz w:val="18"/>
          <w:szCs w:val="18"/>
        </w:rPr>
        <w:t xml:space="preserve"> EEG</w:t>
      </w:r>
      <w:r>
        <w:rPr>
          <w:b/>
          <w:i/>
          <w:color w:val="000000"/>
          <w:sz w:val="18"/>
          <w:szCs w:val="18"/>
        </w:rPr>
        <w:t xml:space="preserve">; </w:t>
      </w:r>
      <w:r w:rsidR="00EC3609">
        <w:rPr>
          <w:b/>
          <w:i/>
          <w:color w:val="000000"/>
          <w:sz w:val="18"/>
          <w:szCs w:val="18"/>
        </w:rPr>
        <w:t>Motor Imaginary</w:t>
      </w:r>
      <w:r>
        <w:rPr>
          <w:b/>
          <w:i/>
          <w:color w:val="000000"/>
          <w:sz w:val="18"/>
          <w:szCs w:val="18"/>
        </w:rPr>
        <w:t xml:space="preserve">; </w:t>
      </w:r>
      <w:r w:rsidR="00EC3609">
        <w:rPr>
          <w:b/>
          <w:i/>
          <w:color w:val="000000"/>
          <w:sz w:val="18"/>
          <w:szCs w:val="18"/>
        </w:rPr>
        <w:t>CNN</w:t>
      </w:r>
      <w:r>
        <w:rPr>
          <w:b/>
          <w:i/>
          <w:color w:val="000000"/>
          <w:sz w:val="18"/>
          <w:szCs w:val="18"/>
        </w:rPr>
        <w:t xml:space="preserve">; </w:t>
      </w:r>
      <w:r w:rsidR="00EC3609">
        <w:rPr>
          <w:b/>
          <w:i/>
          <w:color w:val="000000"/>
          <w:sz w:val="18"/>
          <w:szCs w:val="18"/>
        </w:rPr>
        <w:t>LSTM</w:t>
      </w:r>
      <w:r>
        <w:rPr>
          <w:b/>
          <w:i/>
          <w:color w:val="000000"/>
          <w:sz w:val="18"/>
          <w:szCs w:val="18"/>
        </w:rPr>
        <w:t xml:space="preserve">; </w:t>
      </w:r>
      <w:r w:rsidR="00EC3609">
        <w:rPr>
          <w:b/>
          <w:i/>
          <w:color w:val="000000"/>
          <w:sz w:val="18"/>
          <w:szCs w:val="18"/>
        </w:rPr>
        <w:t>Neuro Engineering</w:t>
      </w:r>
    </w:p>
    <w:p w14:paraId="00000008" w14:textId="77777777" w:rsidR="009855B8" w:rsidRDefault="000B7C26">
      <w:pPr>
        <w:pStyle w:val="Heading1"/>
        <w:numPr>
          <w:ilvl w:val="0"/>
          <w:numId w:val="1"/>
        </w:numPr>
        <w:ind w:hanging="2"/>
      </w:pPr>
      <w:r>
        <w:t xml:space="preserve"> Introduction</w:t>
      </w:r>
    </w:p>
    <w:p w14:paraId="00000009" w14:textId="77777777" w:rsidR="009855B8" w:rsidRDefault="000B7C26">
      <w:pPr>
        <w:pBdr>
          <w:top w:val="nil"/>
          <w:left w:val="nil"/>
          <w:bottom w:val="nil"/>
          <w:right w:val="nil"/>
          <w:between w:val="nil"/>
        </w:pBdr>
        <w:tabs>
          <w:tab w:val="left" w:pos="288"/>
        </w:tabs>
        <w:spacing w:after="120" w:line="228" w:lineRule="auto"/>
        <w:ind w:left="0" w:hanging="2"/>
        <w:jc w:val="both"/>
      </w:pPr>
      <w:r>
        <w:t xml:space="preserve">EEG based motor imagery classification has multiple applications, mainly in brain-computer interfaces (BCI) such as prosthetics. </w:t>
      </w:r>
      <w:proofErr w:type="gramStart"/>
      <w:r>
        <w:t>EEG’s</w:t>
      </w:r>
      <w:proofErr w:type="gramEnd"/>
      <w:r>
        <w:t xml:space="preserve"> are representations of the coordinated activity of millions of neurons near a non-invasive scalp-electrode and are measur</w:t>
      </w:r>
      <w:r>
        <w:t>ed by covering a patient’s scalp in these electrodes. The data retrieved via this process, however, has relatively poor spatiotemporal resolution. As a result, this type of data typically requires some preprocessing by either extracting the most useful pie</w:t>
      </w:r>
      <w:r>
        <w:t>ces of information, filtering out the noise, or by simply compressing the data.</w:t>
      </w:r>
    </w:p>
    <w:p w14:paraId="0000000A" w14:textId="77777777" w:rsidR="009855B8" w:rsidRDefault="000B7C26">
      <w:pPr>
        <w:pBdr>
          <w:top w:val="nil"/>
          <w:left w:val="nil"/>
          <w:bottom w:val="nil"/>
          <w:right w:val="nil"/>
          <w:between w:val="nil"/>
        </w:pBdr>
        <w:tabs>
          <w:tab w:val="left" w:pos="288"/>
        </w:tabs>
        <w:spacing w:after="120" w:line="228" w:lineRule="auto"/>
        <w:ind w:left="0" w:hanging="2"/>
        <w:jc w:val="both"/>
      </w:pPr>
      <w:r>
        <w:t>The BCI competition IV dataset used was taken from 9 individual subjects (patients). Each subject had 22 electrodes (22 channels) on their scalp that took data while the subjec</w:t>
      </w:r>
      <w:r>
        <w:t xml:space="preserve">t imagined certain movements, particularly with the right hand, left hand, feet, and tongue (4 classes). </w:t>
      </w:r>
    </w:p>
    <w:p w14:paraId="0000000B" w14:textId="6769AFA6" w:rsidR="009855B8" w:rsidRDefault="000B7C26">
      <w:pPr>
        <w:pBdr>
          <w:top w:val="nil"/>
          <w:left w:val="nil"/>
          <w:bottom w:val="nil"/>
          <w:right w:val="nil"/>
          <w:between w:val="nil"/>
        </w:pBdr>
        <w:tabs>
          <w:tab w:val="left" w:pos="288"/>
        </w:tabs>
        <w:spacing w:after="120" w:line="228" w:lineRule="auto"/>
        <w:ind w:left="0" w:hanging="2"/>
        <w:jc w:val="both"/>
        <w:rPr>
          <w:color w:val="000000"/>
        </w:rPr>
      </w:pPr>
      <w:r>
        <w:t xml:space="preserve">In terms of network </w:t>
      </w:r>
      <w:r w:rsidR="00F018C3">
        <w:t>architecture,</w:t>
      </w:r>
      <w:r>
        <w:t xml:space="preserve"> the best way, usually, to classify EEG data for motor imagery is with the use of neural networks. This paper will par</w:t>
      </w:r>
      <w:r>
        <w:t>ticularly focus on CNNs and the effect of adding LSTM layers, or pre-processing with a VAE, or filter from WPD. Generally, LSTM layers should be expected to boost accuracy of a model. LSTM allows the model to learn valuable spatial features independently f</w:t>
      </w:r>
      <w:r>
        <w:t>rom temporal features which lead to higher subject classification accuracy. Furthermore, the preprocessing methods such as VAE and filtering are expected to make it easier for the CNN to learn since the model would be working with filtered or less noisy da</w:t>
      </w:r>
      <w:r>
        <w:t>ta, thus yielding better accuracy.</w:t>
      </w:r>
    </w:p>
    <w:p w14:paraId="0000000C" w14:textId="77777777" w:rsidR="009855B8" w:rsidRDefault="000B7C26">
      <w:pPr>
        <w:pStyle w:val="Heading1"/>
        <w:numPr>
          <w:ilvl w:val="0"/>
          <w:numId w:val="1"/>
        </w:numPr>
        <w:ind w:hanging="2"/>
      </w:pPr>
      <w:r>
        <w:t>Implementation</w:t>
      </w:r>
    </w:p>
    <w:p w14:paraId="0000000D" w14:textId="77777777" w:rsidR="009855B8" w:rsidRDefault="000B7C26">
      <w:pPr>
        <w:spacing w:line="276" w:lineRule="auto"/>
        <w:ind w:left="0" w:hanging="2"/>
        <w:jc w:val="both"/>
      </w:pPr>
      <w:r>
        <w:t xml:space="preserve">    </w:t>
      </w:r>
      <w:r>
        <w:t>In our work, we tested three different kinds of data preprocessing strategies aiming to get more data by doing augmentation or to decompose signals to improve accuracy of the EEG recognition. As we all know, a large dataset is one of the essentials for mac</w:t>
      </w:r>
      <w:r>
        <w:t xml:space="preserve">hine learning </w:t>
      </w:r>
      <w:proofErr w:type="gramStart"/>
      <w:r>
        <w:t>models, and</w:t>
      </w:r>
      <w:proofErr w:type="gramEnd"/>
      <w:r>
        <w:t xml:space="preserve"> can also prevent overfitting. </w:t>
      </w:r>
    </w:p>
    <w:p w14:paraId="0000000E" w14:textId="523A58AC" w:rsidR="009855B8" w:rsidRPr="006A0806" w:rsidRDefault="000B7C26" w:rsidP="006A0806">
      <w:pPr>
        <w:pStyle w:val="Heading2"/>
      </w:pPr>
      <w:bookmarkStart w:id="0" w:name="_heading=h.ynpyokat8xwq" w:colFirst="0" w:colLast="0"/>
      <w:bookmarkEnd w:id="0"/>
      <w:r w:rsidRPr="006A0806">
        <w:t>LSTMs</w:t>
      </w:r>
    </w:p>
    <w:p w14:paraId="0000000F" w14:textId="66B59147" w:rsidR="009855B8" w:rsidRDefault="000B7C26" w:rsidP="006A0806">
      <w:pPr>
        <w:spacing w:line="276" w:lineRule="auto"/>
        <w:ind w:leftChars="0" w:left="2" w:hanging="2"/>
        <w:jc w:val="both"/>
      </w:pPr>
      <w:r>
        <w:t>L</w:t>
      </w:r>
      <w:r>
        <w:t>STMs are a type of Recurrent Neural Network. Recurrent Neural Networks (RNN) are a special kind of neural network that is meant for time series data or sequences, like the EEG dataset we are u</w:t>
      </w:r>
      <w:r>
        <w:t xml:space="preserve">sing. These neural networks, unlike normal “feedforward” neural networks, </w:t>
      </w:r>
      <w:proofErr w:type="gramStart"/>
      <w:r>
        <w:t>take into account</w:t>
      </w:r>
      <w:proofErr w:type="gramEnd"/>
      <w:r>
        <w:t xml:space="preserve"> the order of a sequence. However, a significant setback of RNNs is that they cannot remember long-term dependencies and as a result have vanishing and exploding gra</w:t>
      </w:r>
      <w:r>
        <w:t>dients causing no learning to happen. LSTMs fix this problem by holding information with long-term dependencies.</w:t>
      </w:r>
    </w:p>
    <w:p w14:paraId="1C4ECAA9" w14:textId="77777777" w:rsidR="006A0806" w:rsidRPr="006A0806" w:rsidRDefault="000B7C26" w:rsidP="006A0806">
      <w:pPr>
        <w:pStyle w:val="bulletlist"/>
        <w:numPr>
          <w:ilvl w:val="1"/>
          <w:numId w:val="1"/>
        </w:numPr>
        <w:spacing w:before="120" w:after="60"/>
        <w:ind w:leftChars="0" w:firstLineChars="0"/>
        <w:jc w:val="left"/>
      </w:pPr>
      <w:r w:rsidRPr="00851078">
        <w:rPr>
          <w:i/>
        </w:rPr>
        <w:t>VAEs</w:t>
      </w:r>
    </w:p>
    <w:p w14:paraId="00000011" w14:textId="68583DFC" w:rsidR="009855B8" w:rsidRDefault="000B7C26" w:rsidP="006A0806">
      <w:pPr>
        <w:ind w:left="0" w:hanging="2"/>
        <w:jc w:val="both"/>
      </w:pPr>
      <w:r>
        <w:t xml:space="preserve">A VAE is a “generative model”, where real image data is used as inputs and is encoded based on trainable image distribution parameters </w:t>
      </w:r>
      <w:r>
        <w:t>and</w:t>
      </w:r>
      <w:r>
        <w:t xml:space="preserve"> then decoded to produce a generated replica as an output. The more accurate the generative model is, the closer the replica outputs are to the original data. This “generative model” can be useful for EEG imagery classification (or any image classification</w:t>
      </w:r>
      <w:r>
        <w:t>) by generating more data to mimic the features of real EEG image data, which can lead to larger, trainable sets of data and thus more accurate models.</w:t>
      </w:r>
    </w:p>
    <w:p w14:paraId="00000012" w14:textId="22DAFE7C" w:rsidR="009855B8" w:rsidRDefault="000B7C26" w:rsidP="006A0806">
      <w:pPr>
        <w:pStyle w:val="Heading2"/>
      </w:pPr>
      <w:r>
        <w:t>Cropped training</w:t>
      </w:r>
    </w:p>
    <w:p w14:paraId="00000013" w14:textId="055E813E" w:rsidR="009855B8" w:rsidRDefault="00EC3609">
      <w:pPr>
        <w:spacing w:line="276" w:lineRule="auto"/>
        <w:ind w:left="0" w:hanging="2"/>
        <w:jc w:val="both"/>
        <w:rPr>
          <w:sz w:val="18"/>
          <w:szCs w:val="18"/>
        </w:rPr>
      </w:pPr>
      <w:r>
        <w:t>Lu creates new sample by sliding a window over the time axis</w:t>
      </w:r>
      <w:sdt>
        <w:sdtPr>
          <w:id w:val="929708348"/>
          <w:citation/>
        </w:sdtPr>
        <w:sdtContent>
          <w:r>
            <w:fldChar w:fldCharType="begin"/>
          </w:r>
          <w:r>
            <w:rPr>
              <w:sz w:val="16"/>
              <w:szCs w:val="16"/>
            </w:rPr>
            <w:instrText xml:space="preserve"> CITATION Lu2019 \l 1033 </w:instrText>
          </w:r>
          <w:r>
            <w:fldChar w:fldCharType="separate"/>
          </w:r>
          <w:r w:rsidRPr="00EC3609">
            <w:rPr>
              <w:noProof/>
              <w:sz w:val="16"/>
              <w:szCs w:val="16"/>
            </w:rPr>
            <w:t>[1]</w:t>
          </w:r>
          <w:r>
            <w:fldChar w:fldCharType="end"/>
          </w:r>
        </w:sdtContent>
      </w:sdt>
      <w:r w:rsidR="000B7C26">
        <w:t>.</w:t>
      </w:r>
      <w:r>
        <w:t xml:space="preserve"> </w:t>
      </w:r>
      <w:r w:rsidR="000B7C26">
        <w:t>They were inspired by</w:t>
      </w:r>
      <w:r>
        <w:t xml:space="preserve"> </w:t>
      </w:r>
      <w:proofErr w:type="spellStart"/>
      <w:r>
        <w:t>Schirrmeister</w:t>
      </w:r>
      <w:proofErr w:type="spellEnd"/>
      <w:r w:rsidR="0096666C">
        <w:t xml:space="preserve"> et al.</w:t>
      </w:r>
      <w:sdt>
        <w:sdtPr>
          <w:id w:val="455840509"/>
          <w:citation/>
        </w:sdtPr>
        <w:sdtContent>
          <w:r>
            <w:fldChar w:fldCharType="begin"/>
          </w:r>
          <w:r>
            <w:instrText xml:space="preserve"> CITATION Schirrmeister2017 \l 1033 </w:instrText>
          </w:r>
          <w:r>
            <w:fldChar w:fldCharType="separate"/>
          </w:r>
          <w:r>
            <w:rPr>
              <w:noProof/>
            </w:rPr>
            <w:t xml:space="preserve"> [2]</w:t>
          </w:r>
          <w:r>
            <w:fldChar w:fldCharType="end"/>
          </w:r>
        </w:sdtContent>
      </w:sdt>
      <w:r w:rsidR="000B7C26">
        <w:t xml:space="preserve">, and proposed the idea called cropped training strategy. </w:t>
      </w:r>
      <w:r w:rsidR="000B7C26">
        <w:rPr>
          <w:sz w:val="16"/>
          <w:szCs w:val="16"/>
        </w:rPr>
        <w:t>[x01]</w:t>
      </w:r>
      <w:r w:rsidR="000B7C26">
        <w:t xml:space="preserve"> used a window size of 500x22 and they slid the window one step at a time. This created 500 new samples on every existing sample. The dataset end</w:t>
      </w:r>
      <w:r w:rsidR="000B7C26">
        <w:t xml:space="preserve">s up getting the dimension of (500*2558, 500, 22, 1), which our machine cannot handle. We adopt the idea of sliding windows with different window sizes, 10 sliding units and window size of 490 in this case due to the machine memory issue. </w:t>
      </w:r>
    </w:p>
    <w:p w14:paraId="00000014" w14:textId="1D3750FB" w:rsidR="009855B8" w:rsidRDefault="000B7C26" w:rsidP="006A0806">
      <w:pPr>
        <w:pStyle w:val="Heading2"/>
      </w:pPr>
      <w:r>
        <w:lastRenderedPageBreak/>
        <w:t>Combination of M</w:t>
      </w:r>
      <w:r>
        <w:t>ax pooling, Averaging, Subsampling</w:t>
      </w:r>
    </w:p>
    <w:p w14:paraId="00000015" w14:textId="5CFF249B" w:rsidR="009855B8" w:rsidRDefault="000B7C26">
      <w:pPr>
        <w:spacing w:line="276" w:lineRule="auto"/>
        <w:ind w:left="0" w:hanging="2"/>
        <w:jc w:val="both"/>
      </w:pPr>
      <w:r>
        <w:t xml:space="preserve"> </w:t>
      </w:r>
      <w:r>
        <w:t xml:space="preserve">   Another augmentation is the combination of max pooling, averaging, subsample with noise, introduced by </w:t>
      </w:r>
      <w:proofErr w:type="spellStart"/>
      <w:r w:rsidR="0096666C">
        <w:t>Tonmoy</w:t>
      </w:r>
      <w:proofErr w:type="spellEnd"/>
      <w:r w:rsidR="0096666C">
        <w:t xml:space="preserve"> </w:t>
      </w:r>
      <w:sdt>
        <w:sdtPr>
          <w:id w:val="-644428903"/>
          <w:citation/>
        </w:sdtPr>
        <w:sdtContent>
          <w:r w:rsidR="0096666C">
            <w:fldChar w:fldCharType="begin"/>
          </w:r>
          <w:r w:rsidR="0096666C">
            <w:instrText xml:space="preserve"> CITATION Mon22 \l 1033 </w:instrText>
          </w:r>
          <w:r w:rsidR="0096666C">
            <w:fldChar w:fldCharType="separate"/>
          </w:r>
          <w:r w:rsidR="0096666C">
            <w:rPr>
              <w:noProof/>
            </w:rPr>
            <w:t>[3]</w:t>
          </w:r>
          <w:r w:rsidR="0096666C">
            <w:fldChar w:fldCharType="end"/>
          </w:r>
        </w:sdtContent>
      </w:sdt>
      <w:r>
        <w:t>. With the observation that channel signals at the second half of the time samples (500-1000) do not carry</w:t>
      </w:r>
      <w:r>
        <w:t xml:space="preserve"> out much useful information, we trim the data on the time axis and only keep the first half (0-500). There are three processing techniques used after trimming. The first one is max pooling on every </w:t>
      </w:r>
      <w:proofErr w:type="gramStart"/>
      <w:r>
        <w:t>2 time</w:t>
      </w:r>
      <w:proofErr w:type="gramEnd"/>
      <w:r>
        <w:t xml:space="preserve"> step, which gives us a 250 time sample dataset. Th</w:t>
      </w:r>
      <w:r>
        <w:t>e second technique is performing averaging on every 2</w:t>
      </w:r>
      <w:r w:rsidR="00094D80">
        <w:t xml:space="preserve"> samples</w:t>
      </w:r>
      <w:r>
        <w:t xml:space="preserve"> and adding Gaussian distribution noise to it. It also gives us a </w:t>
      </w:r>
      <w:proofErr w:type="gramStart"/>
      <w:r>
        <w:t>250 time</w:t>
      </w:r>
      <w:proofErr w:type="gramEnd"/>
      <w:r>
        <w:t xml:space="preserve"> sample data. We last used subsampling with Gaussian distribution noise to get two new samples that also have </w:t>
      </w:r>
      <w:proofErr w:type="gramStart"/>
      <w:r>
        <w:t>250 time</w:t>
      </w:r>
      <w:proofErr w:type="gramEnd"/>
      <w:r>
        <w:t xml:space="preserve"> </w:t>
      </w:r>
      <w:r>
        <w:t>samples. For</w:t>
      </w:r>
      <w:r>
        <w:t xml:space="preserve"> example, the input of the processing is (N, 500, 22), the output for the whole processing, three techniques concatenated, will be (N+N+2N, 250, 22) </w:t>
      </w:r>
      <w:r>
        <w:rPr>
          <w:color w:val="FF0000"/>
        </w:rPr>
        <w:t xml:space="preserve">[refer </w:t>
      </w:r>
      <w:proofErr w:type="gramStart"/>
      <w:r>
        <w:rPr>
          <w:color w:val="FF0000"/>
        </w:rPr>
        <w:t>figure]TODO</w:t>
      </w:r>
      <w:proofErr w:type="gramEnd"/>
      <w:r>
        <w:t xml:space="preserve">. </w:t>
      </w:r>
    </w:p>
    <w:p w14:paraId="00000016" w14:textId="253D9AE2" w:rsidR="009855B8" w:rsidRDefault="000B7C26" w:rsidP="006A0806">
      <w:pPr>
        <w:pStyle w:val="Heading2"/>
      </w:pPr>
      <w:bookmarkStart w:id="1" w:name="_heading=h.8jr9hb730qe9" w:colFirst="0" w:colLast="0"/>
      <w:bookmarkEnd w:id="1"/>
      <w:r>
        <w:t>Wavelet Packet Decomposition</w:t>
      </w:r>
    </w:p>
    <w:p w14:paraId="00000017" w14:textId="160A5BB1" w:rsidR="009855B8" w:rsidRDefault="000B7C26">
      <w:pPr>
        <w:spacing w:line="276" w:lineRule="auto"/>
        <w:ind w:left="0" w:hanging="2"/>
        <w:jc w:val="both"/>
      </w:pPr>
      <w:r>
        <w:t xml:space="preserve"> </w:t>
      </w:r>
      <w:r>
        <w:t xml:space="preserve">   If the information is encoded into the ne</w:t>
      </w:r>
      <w:r>
        <w:t>ural signal by varying the firing rate, theoretically, the encoded information could be extracted by analyzing the spectrum of the EEG. Wavelet transformation is a popular feature extraction method applied on the EEG. Compared to conventional Fourier Trans</w:t>
      </w:r>
      <w:r>
        <w:t xml:space="preserve">form (FT) or Short-time Fourier </w:t>
      </w:r>
      <w:proofErr w:type="gramStart"/>
      <w:r>
        <w:t>Transform(</w:t>
      </w:r>
      <w:proofErr w:type="gramEnd"/>
      <w:r>
        <w:t>STFT), it provides a more precise time-localized frequency component extraction which becomes helpful for our model</w:t>
      </w:r>
      <w:sdt>
        <w:sdtPr>
          <w:id w:val="36557019"/>
          <w:citation/>
        </w:sdtPr>
        <w:sdtContent>
          <w:r w:rsidR="0096666C">
            <w:fldChar w:fldCharType="begin"/>
          </w:r>
          <w:r w:rsidR="0096666C">
            <w:instrText xml:space="preserve"> CITATION app11219948 \l 1033 </w:instrText>
          </w:r>
          <w:r w:rsidR="0096666C">
            <w:fldChar w:fldCharType="separate"/>
          </w:r>
          <w:r w:rsidR="0096666C">
            <w:rPr>
              <w:noProof/>
            </w:rPr>
            <w:t xml:space="preserve"> [4]</w:t>
          </w:r>
          <w:r w:rsidR="0096666C">
            <w:fldChar w:fldCharType="end"/>
          </w:r>
        </w:sdtContent>
      </w:sdt>
      <w:r w:rsidR="0096666C">
        <w:t xml:space="preserve">. </w:t>
      </w:r>
      <w:r>
        <w:t>For motor imagery application, the desired frequency band is 7-30Hz</w:t>
      </w:r>
      <w:sdt>
        <w:sdtPr>
          <w:id w:val="1379744614"/>
          <w:citation/>
        </w:sdtPr>
        <w:sdtContent>
          <w:r w:rsidR="0096666C">
            <w:fldChar w:fldCharType="begin"/>
          </w:r>
          <w:r w:rsidR="0096666C">
            <w:instrText xml:space="preserve"> CITATION Kirar2018 \l 1033 </w:instrText>
          </w:r>
          <w:r w:rsidR="0096666C">
            <w:fldChar w:fldCharType="separate"/>
          </w:r>
          <w:r w:rsidR="0096666C">
            <w:rPr>
              <w:noProof/>
            </w:rPr>
            <w:t xml:space="preserve"> [5]</w:t>
          </w:r>
          <w:r w:rsidR="0096666C">
            <w:fldChar w:fldCharType="end"/>
          </w:r>
        </w:sdtContent>
      </w:sdt>
      <w:r>
        <w:t>. In our model, we u</w:t>
      </w:r>
      <w:r>
        <w:t xml:space="preserve">sed a low pass filter to remove high-frequency components from the samples and passed the filtered samples through a 3-level Wavelet Packet Decomposition (WPD) filter. </w:t>
      </w:r>
      <w:r w:rsidR="0096666C">
        <w:t xml:space="preserve">We concatenate 0-31 Hz, 31-62 Hz, and 63-94 Hz together </w:t>
      </w:r>
      <w:r w:rsidR="00742A1D">
        <w:t>for our model</w:t>
      </w:r>
      <w:r>
        <w:t xml:space="preserve">.  The </w:t>
      </w:r>
      <w:r w:rsidR="00F018C3">
        <w:fldChar w:fldCharType="begin"/>
      </w:r>
      <w:r w:rsidR="00F018C3">
        <w:instrText xml:space="preserve"> REF _Ref98170090 \h </w:instrText>
      </w:r>
      <w:r w:rsidR="00F018C3">
        <w:fldChar w:fldCharType="separate"/>
      </w:r>
      <w:r w:rsidR="00F018C3">
        <w:t xml:space="preserve">figure </w:t>
      </w:r>
      <w:r w:rsidR="00F018C3">
        <w:rPr>
          <w:noProof/>
        </w:rPr>
        <w:t>1</w:t>
      </w:r>
      <w:r w:rsidR="00F018C3">
        <w:fldChar w:fldCharType="end"/>
      </w:r>
      <w:r w:rsidR="00F018C3">
        <w:t xml:space="preserve"> below </w:t>
      </w:r>
      <w:r w:rsidR="007C7634">
        <w:t>show</w:t>
      </w:r>
      <w:r w:rsidR="00F018C3">
        <w:t>s</w:t>
      </w:r>
      <w:r w:rsidR="007C7634">
        <w:t xml:space="preserve"> the </w:t>
      </w:r>
      <w:r w:rsidR="00F018C3">
        <w:t xml:space="preserve">band decomposition </w:t>
      </w:r>
      <w:r w:rsidR="007C7634">
        <w:t xml:space="preserve">of the </w:t>
      </w:r>
      <w:r w:rsidR="00F018C3">
        <w:t>WPD.</w:t>
      </w:r>
    </w:p>
    <w:p w14:paraId="00000018" w14:textId="5B9E37A3" w:rsidR="009855B8" w:rsidRDefault="007C7634" w:rsidP="007C7634">
      <w:pPr>
        <w:spacing w:line="276" w:lineRule="auto"/>
        <w:ind w:leftChars="0" w:left="0" w:firstLineChars="0" w:firstLine="0"/>
        <w:jc w:val="both"/>
      </w:pPr>
      <w:r>
        <w:rPr>
          <w:noProof/>
        </w:rPr>
        <mc:AlternateContent>
          <mc:Choice Requires="wps">
            <w:drawing>
              <wp:anchor distT="0" distB="0" distL="114300" distR="114300" simplePos="0" relativeHeight="251661312" behindDoc="0" locked="0" layoutInCell="1" allowOverlap="1" wp14:anchorId="7D988A33" wp14:editId="6D7410CF">
                <wp:simplePos x="0" y="0"/>
                <wp:positionH relativeFrom="column">
                  <wp:posOffset>31750</wp:posOffset>
                </wp:positionH>
                <wp:positionV relativeFrom="paragraph">
                  <wp:posOffset>1282700</wp:posOffset>
                </wp:positionV>
                <wp:extent cx="30861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0B1B51FF" w14:textId="6B488D3F" w:rsidR="007C7634" w:rsidRPr="00B749D0" w:rsidRDefault="007C7634" w:rsidP="007C7634">
                            <w:pPr>
                              <w:pStyle w:val="Caption"/>
                              <w:ind w:left="0" w:hanging="2"/>
                              <w:rPr>
                                <w:sz w:val="20"/>
                                <w:szCs w:val="20"/>
                              </w:rPr>
                            </w:pPr>
                            <w:bookmarkStart w:id="2" w:name="_Ref98170090"/>
                            <w:r>
                              <w:t xml:space="preserve">Figure </w:t>
                            </w:r>
                            <w:r>
                              <w:fldChar w:fldCharType="begin"/>
                            </w:r>
                            <w:r>
                              <w:instrText xml:space="preserve"> SEQ Figure \* ARABIC </w:instrText>
                            </w:r>
                            <w:r>
                              <w:fldChar w:fldCharType="separate"/>
                            </w:r>
                            <w:r w:rsidR="00F018C3">
                              <w:rPr>
                                <w:noProof/>
                              </w:rPr>
                              <w:t>1</w:t>
                            </w:r>
                            <w:r>
                              <w:fldChar w:fldCharType="end"/>
                            </w:r>
                            <w:r>
                              <w:t>. 3 level EEG Wavelet Packet Decomposition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88A33" id="_x0000_t202" coordsize="21600,21600" o:spt="202" path="m,l,21600r21600,l21600,xe">
                <v:stroke joinstyle="miter"/>
                <v:path gradientshapeok="t" o:connecttype="rect"/>
              </v:shapetype>
              <v:shape id="Text Box 5" o:spid="_x0000_s1026" type="#_x0000_t202" style="position:absolute;left:0;text-align:left;margin-left:2.5pt;margin-top:101pt;width:24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" stroked="f">
                <v:textbox style="mso-fit-shape-to-text:t" inset="0,0,0,0">
                  <w:txbxContent>
                    <w:p w14:paraId="0B1B51FF" w14:textId="6B488D3F" w:rsidR="007C7634" w:rsidRPr="00B749D0" w:rsidRDefault="007C7634" w:rsidP="007C7634">
                      <w:pPr>
                        <w:pStyle w:val="Caption"/>
                        <w:ind w:left="0" w:hanging="2"/>
                        <w:rPr>
                          <w:sz w:val="20"/>
                          <w:szCs w:val="20"/>
                        </w:rPr>
                      </w:pPr>
                      <w:bookmarkStart w:id="3" w:name="_Ref98170090"/>
                      <w:r>
                        <w:t xml:space="preserve">Figure </w:t>
                      </w:r>
                      <w:r>
                        <w:fldChar w:fldCharType="begin"/>
                      </w:r>
                      <w:r>
                        <w:instrText xml:space="preserve"> SEQ Figure \* ARABIC </w:instrText>
                      </w:r>
                      <w:r>
                        <w:fldChar w:fldCharType="separate"/>
                      </w:r>
                      <w:r w:rsidR="00F018C3">
                        <w:rPr>
                          <w:noProof/>
                        </w:rPr>
                        <w:t>1</w:t>
                      </w:r>
                      <w:r>
                        <w:fldChar w:fldCharType="end"/>
                      </w:r>
                      <w:r>
                        <w:t>. 3 level EEG Wavelet Packet Decomposition</w:t>
                      </w:r>
                      <w:bookmarkEnd w:id="3"/>
                    </w:p>
                  </w:txbxContent>
                </v:textbox>
                <w10:wrap type="topAndBottom"/>
              </v:shape>
            </w:pict>
          </mc:Fallback>
        </mc:AlternateContent>
      </w:r>
      <w:r w:rsidRPr="007C7634">
        <w:drawing>
          <wp:anchor distT="0" distB="0" distL="114300" distR="114300" simplePos="0" relativeHeight="251659264" behindDoc="0" locked="0" layoutInCell="1" allowOverlap="1" wp14:anchorId="0EC59FFA" wp14:editId="0A13BA48">
            <wp:simplePos x="0" y="0"/>
            <wp:positionH relativeFrom="column">
              <wp:posOffset>31750</wp:posOffset>
            </wp:positionH>
            <wp:positionV relativeFrom="paragraph">
              <wp:posOffset>635</wp:posOffset>
            </wp:positionV>
            <wp:extent cx="3086100" cy="1224915"/>
            <wp:effectExtent l="0" t="0" r="0" b="0"/>
            <wp:wrapTopAndBottom/>
            <wp:docPr id="6" name="Picture 5" descr="Diagram&#10;&#10;Description automatically generated">
              <a:extLst xmlns:a="http://schemas.openxmlformats.org/drawingml/2006/main">
                <a:ext uri="{FF2B5EF4-FFF2-40B4-BE49-F238E27FC236}">
                  <a16:creationId xmlns:a16="http://schemas.microsoft.com/office/drawing/2014/main" id="{500E00A8-B428-419C-9F81-8C46B579F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500E00A8-B428-419C-9F81-8C46B579F20F}"/>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10278" t="20454" r="7048" b="17500"/>
                    <a:stretch/>
                  </pic:blipFill>
                  <pic:spPr>
                    <a:xfrm>
                      <a:off x="0" y="0"/>
                      <a:ext cx="3086100" cy="1224915"/>
                    </a:xfrm>
                    <a:prstGeom prst="rect">
                      <a:avLst/>
                    </a:prstGeom>
                  </pic:spPr>
                </pic:pic>
              </a:graphicData>
            </a:graphic>
          </wp:anchor>
        </w:drawing>
      </w:r>
    </w:p>
    <w:p w14:paraId="00000019" w14:textId="2F23E9BD" w:rsidR="009855B8" w:rsidRDefault="000B7C26">
      <w:pPr>
        <w:spacing w:line="276" w:lineRule="auto"/>
        <w:ind w:left="0" w:hanging="2"/>
        <w:jc w:val="both"/>
      </w:pPr>
      <w:r>
        <w:t>A</w:t>
      </w:r>
      <w:r>
        <w:t>nother advantage of using Wavelet Decomposition is that when signals are decomposed into different signal bands, the resulting signal bandwidth of each band bin</w:t>
      </w:r>
      <w:r>
        <w:t xml:space="preserve"> are only </w:t>
      </w:r>
      <m:oMath>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t xml:space="preserve">of the bandwidth of the original signal. n is the number of levels of the WPD. The number of samples to represent signals with our interested band could be reduced. The overall computation required by our model will be eased. </w:t>
      </w:r>
    </w:p>
    <w:p w14:paraId="3DECBD6B" w14:textId="77777777" w:rsidR="00851078" w:rsidRDefault="00851078" w:rsidP="00851078">
      <w:pPr>
        <w:spacing w:line="276" w:lineRule="auto"/>
        <w:ind w:leftChars="0" w:left="0" w:firstLineChars="0" w:firstLine="0"/>
        <w:jc w:val="both"/>
      </w:pPr>
    </w:p>
    <w:p w14:paraId="0000001B" w14:textId="3B61F652" w:rsidR="009855B8" w:rsidRDefault="000B7C26" w:rsidP="00851078">
      <w:pPr>
        <w:pStyle w:val="ListParagraph"/>
        <w:numPr>
          <w:ilvl w:val="1"/>
          <w:numId w:val="1"/>
        </w:numPr>
        <w:spacing w:line="276" w:lineRule="auto"/>
        <w:ind w:leftChars="0" w:firstLineChars="0"/>
        <w:jc w:val="both"/>
      </w:pPr>
      <w:r>
        <w:t>2D Transf</w:t>
      </w:r>
      <w:r>
        <w:t>ormation</w:t>
      </w:r>
    </w:p>
    <w:p w14:paraId="0000001C" w14:textId="5A5136CC" w:rsidR="009855B8" w:rsidRDefault="000B7C26">
      <w:pPr>
        <w:spacing w:line="276" w:lineRule="auto"/>
        <w:ind w:left="0" w:hanging="2"/>
        <w:jc w:val="both"/>
        <w:rPr>
          <w:color w:val="333333"/>
        </w:rPr>
      </w:pPr>
      <w:r>
        <w:rPr>
          <w:color w:val="333333"/>
        </w:rPr>
        <w:t>F</w:t>
      </w:r>
      <w:r>
        <w:rPr>
          <w:color w:val="333333"/>
        </w:rPr>
        <w:t>or CNN(Spatial) + LSTM(Temporal) model, the data are reshaped to reveal the location relationship between 22 channels</w:t>
      </w:r>
      <w:sdt>
        <w:sdtPr>
          <w:rPr>
            <w:color w:val="333333"/>
          </w:rPr>
          <w:id w:val="-685596839"/>
          <w:citation/>
        </w:sdtPr>
        <w:sdtContent>
          <w:r w:rsidR="00742A1D">
            <w:rPr>
              <w:color w:val="333333"/>
            </w:rPr>
            <w:fldChar w:fldCharType="begin"/>
          </w:r>
          <w:r w:rsidR="00742A1D">
            <w:rPr>
              <w:color w:val="333333"/>
            </w:rPr>
            <w:instrText xml:space="preserve"> CITATION Liu2021 \l 1033 </w:instrText>
          </w:r>
          <w:r w:rsidR="00742A1D">
            <w:rPr>
              <w:color w:val="333333"/>
            </w:rPr>
            <w:fldChar w:fldCharType="separate"/>
          </w:r>
          <w:r w:rsidR="00742A1D">
            <w:rPr>
              <w:noProof/>
              <w:color w:val="333333"/>
            </w:rPr>
            <w:t xml:space="preserve"> </w:t>
          </w:r>
          <w:r w:rsidR="00742A1D" w:rsidRPr="00742A1D">
            <w:rPr>
              <w:noProof/>
              <w:color w:val="333333"/>
            </w:rPr>
            <w:t>[6]</w:t>
          </w:r>
          <w:r w:rsidR="00742A1D">
            <w:rPr>
              <w:color w:val="333333"/>
            </w:rPr>
            <w:fldChar w:fldCharType="end"/>
          </w:r>
        </w:sdtContent>
      </w:sdt>
      <w:r>
        <w:rPr>
          <w:color w:val="333333"/>
        </w:rPr>
        <w:t>. The 22 channels data are mapped to a 6 x 7 2D matrix that is centered at channel 10. The areas that are not covered by the</w:t>
      </w:r>
      <w:r>
        <w:rPr>
          <w:color w:val="333333"/>
        </w:rPr>
        <w:t xml:space="preserve"> electrodes are filled with 0s. After the transformation, CNN layers are used to extract the spatial feature from the data.</w:t>
      </w:r>
    </w:p>
    <w:p w14:paraId="32200DBA" w14:textId="77777777" w:rsidR="00F018C3" w:rsidRDefault="000B7C26" w:rsidP="00F018C3">
      <w:pPr>
        <w:keepNext/>
        <w:spacing w:line="276" w:lineRule="auto"/>
        <w:ind w:left="0" w:hanging="2"/>
        <w:jc w:val="both"/>
      </w:pPr>
      <w:sdt>
        <w:sdtPr>
          <w:tag w:val="goog_rdk_0"/>
          <w:id w:val="-355666899"/>
        </w:sdtPr>
        <w:sdtEndPr/>
        <w:sdtContent>
          <w:commentRangeStart w:id="4"/>
        </w:sdtContent>
      </w:sdt>
      <w:r>
        <w:rPr>
          <w:noProof/>
          <w:color w:val="333333"/>
        </w:rPr>
        <w:drawing>
          <wp:inline distT="114300" distB="114300" distL="114300" distR="114300" wp14:anchorId="6C3D2C4D" wp14:editId="01D983EE">
            <wp:extent cx="3200400" cy="1968500"/>
            <wp:effectExtent l="0" t="0" r="0" b="0"/>
            <wp:docPr id="2" name="image1.png" descr=" Left: sampling electrode’s spatial distribution. Right: 3D representation (6 × 7 × 3 array) of EEG. (1–22 electrodes.)"/>
            <wp:cNvGraphicFramePr/>
            <a:graphic xmlns:a="http://schemas.openxmlformats.org/drawingml/2006/main">
              <a:graphicData uri="http://schemas.openxmlformats.org/drawingml/2006/picture">
                <pic:pic xmlns:pic="http://schemas.openxmlformats.org/drawingml/2006/picture">
                  <pic:nvPicPr>
                    <pic:cNvPr id="0" name="image1.png" descr=" Left: sampling electrode’s spatial distribution. Right: 3D representation (6 × 7 × 3 array) of EEG. (1–22 electrodes.)"/>
                    <pic:cNvPicPr preferRelativeResize="0"/>
                  </pic:nvPicPr>
                  <pic:blipFill>
                    <a:blip r:embed="rId15"/>
                    <a:srcRect/>
                    <a:stretch>
                      <a:fillRect/>
                    </a:stretch>
                  </pic:blipFill>
                  <pic:spPr>
                    <a:xfrm>
                      <a:off x="0" y="0"/>
                      <a:ext cx="3200400" cy="1968500"/>
                    </a:xfrm>
                    <a:prstGeom prst="rect">
                      <a:avLst/>
                    </a:prstGeom>
                    <a:ln/>
                  </pic:spPr>
                </pic:pic>
              </a:graphicData>
            </a:graphic>
          </wp:inline>
        </w:drawing>
      </w:r>
      <w:commentRangeEnd w:id="4"/>
    </w:p>
    <w:p w14:paraId="12BB5497" w14:textId="4F71CE6E" w:rsidR="00F018C3" w:rsidRDefault="00F018C3" w:rsidP="00F018C3">
      <w:pPr>
        <w:pStyle w:val="Caption"/>
        <w:ind w:left="0" w:hanging="2"/>
        <w:jc w:val="both"/>
      </w:pPr>
      <w:r>
        <w:t xml:space="preserve">Figure </w:t>
      </w:r>
      <w:r>
        <w:fldChar w:fldCharType="begin"/>
      </w:r>
      <w:r>
        <w:instrText xml:space="preserve"> SEQ Figure \* ARABIC </w:instrText>
      </w:r>
      <w:r>
        <w:fldChar w:fldCharType="separate"/>
      </w:r>
      <w:r>
        <w:rPr>
          <w:noProof/>
        </w:rPr>
        <w:t>2</w:t>
      </w:r>
      <w:r>
        <w:fldChar w:fldCharType="end"/>
      </w:r>
      <w:r>
        <w:t xml:space="preserve"> Left: Spatial distribution of electrode, </w:t>
      </w:r>
      <w:proofErr w:type="gramStart"/>
      <w:r>
        <w:t>Right</w:t>
      </w:r>
      <w:proofErr w:type="gramEnd"/>
      <w:r>
        <w:t>: 3D representation of reshaped data (6x7x3)</w:t>
      </w:r>
    </w:p>
    <w:p w14:paraId="0000001F" w14:textId="6A3AC29A" w:rsidR="009855B8" w:rsidRDefault="000B7C26" w:rsidP="00F018C3">
      <w:pPr>
        <w:spacing w:line="276" w:lineRule="auto"/>
        <w:ind w:left="0" w:hanging="2"/>
        <w:jc w:val="both"/>
      </w:pPr>
      <w:r>
        <w:commentReference w:id="4"/>
      </w:r>
    </w:p>
    <w:p w14:paraId="00000020" w14:textId="77777777" w:rsidR="009855B8" w:rsidRDefault="000B7C26">
      <w:pPr>
        <w:pStyle w:val="Heading1"/>
        <w:numPr>
          <w:ilvl w:val="0"/>
          <w:numId w:val="1"/>
        </w:numPr>
        <w:ind w:hanging="2"/>
      </w:pPr>
      <w:r>
        <w:t>R</w:t>
      </w:r>
      <w:r>
        <w:t>esults</w:t>
      </w:r>
    </w:p>
    <w:p w14:paraId="00000021" w14:textId="77777777" w:rsidR="009855B8" w:rsidRDefault="000B7C26">
      <w:pPr>
        <w:pBdr>
          <w:top w:val="nil"/>
          <w:left w:val="nil"/>
          <w:bottom w:val="nil"/>
          <w:right w:val="nil"/>
          <w:between w:val="nil"/>
        </w:pBdr>
        <w:tabs>
          <w:tab w:val="left" w:pos="288"/>
        </w:tabs>
        <w:spacing w:after="120" w:line="228" w:lineRule="auto"/>
        <w:ind w:left="0" w:hanging="2"/>
        <w:jc w:val="both"/>
      </w:pPr>
      <w:r>
        <w:t xml:space="preserve"> </w:t>
      </w:r>
      <w:r>
        <w:t xml:space="preserve">   </w:t>
      </w:r>
      <w:r>
        <w:tab/>
      </w:r>
      <w:r>
        <w:tab/>
      </w:r>
      <w:r>
        <w:t>For each of our models we had a test/validation split of about 85/15, with the training set having 6960 examples and the validation set having 1500 examples post processing. The test set had 1772 post processing examples. The test results of our implementa</w:t>
      </w:r>
      <w:r>
        <w:t>tions are shown below.</w:t>
      </w:r>
    </w:p>
    <w:p w14:paraId="00000022" w14:textId="77777777" w:rsidR="009855B8" w:rsidRDefault="009855B8">
      <w:pPr>
        <w:pBdr>
          <w:top w:val="nil"/>
          <w:left w:val="nil"/>
          <w:bottom w:val="nil"/>
          <w:right w:val="nil"/>
          <w:between w:val="nil"/>
        </w:pBdr>
        <w:tabs>
          <w:tab w:val="left" w:pos="288"/>
        </w:tabs>
        <w:spacing w:after="120" w:line="228" w:lineRule="auto"/>
        <w:ind w:left="0" w:hanging="2"/>
        <w:jc w:val="both"/>
      </w:pPr>
    </w:p>
    <w:tbl>
      <w:tblPr>
        <w:tblStyle w:val="a"/>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890"/>
        <w:gridCol w:w="1810"/>
      </w:tblGrid>
      <w:tr w:rsidR="009855B8" w14:paraId="67B5D13B" w14:textId="77777777" w:rsidTr="00E978B9">
        <w:trPr>
          <w:trHeight w:val="400"/>
        </w:trPr>
        <w:tc>
          <w:tcPr>
            <w:tcW w:w="1340" w:type="dxa"/>
            <w:vMerge w:val="restart"/>
            <w:shd w:val="clear" w:color="auto" w:fill="auto"/>
            <w:tcMar>
              <w:top w:w="100" w:type="dxa"/>
              <w:left w:w="100" w:type="dxa"/>
              <w:bottom w:w="100" w:type="dxa"/>
              <w:right w:w="100" w:type="dxa"/>
            </w:tcMar>
          </w:tcPr>
          <w:p w14:paraId="00000023" w14:textId="77777777" w:rsidR="009855B8" w:rsidRDefault="009855B8">
            <w:pPr>
              <w:widowControl w:val="0"/>
              <w:ind w:left="0" w:hanging="2"/>
            </w:pPr>
          </w:p>
          <w:p w14:paraId="00000024" w14:textId="77777777" w:rsidR="009855B8" w:rsidRDefault="000B7C26">
            <w:pPr>
              <w:widowControl w:val="0"/>
              <w:ind w:left="0" w:hanging="2"/>
            </w:pPr>
            <w:r>
              <w:t>A</w:t>
            </w:r>
            <w:r>
              <w:t>rchitecture/Model</w:t>
            </w:r>
          </w:p>
        </w:tc>
        <w:tc>
          <w:tcPr>
            <w:tcW w:w="3700" w:type="dxa"/>
            <w:gridSpan w:val="2"/>
            <w:shd w:val="clear" w:color="auto" w:fill="auto"/>
            <w:tcMar>
              <w:top w:w="100" w:type="dxa"/>
              <w:left w:w="100" w:type="dxa"/>
              <w:bottom w:w="100" w:type="dxa"/>
              <w:right w:w="100" w:type="dxa"/>
            </w:tcMar>
          </w:tcPr>
          <w:p w14:paraId="00000025" w14:textId="77777777" w:rsidR="009855B8" w:rsidRDefault="000B7C26">
            <w:pPr>
              <w:widowControl w:val="0"/>
              <w:pBdr>
                <w:top w:val="nil"/>
                <w:left w:val="nil"/>
                <w:bottom w:val="nil"/>
                <w:right w:val="nil"/>
                <w:between w:val="nil"/>
              </w:pBdr>
              <w:spacing w:line="240" w:lineRule="auto"/>
              <w:ind w:left="0" w:hanging="2"/>
            </w:pPr>
            <w:r>
              <w:t>T</w:t>
            </w:r>
            <w:r>
              <w:t>est Accuracy</w:t>
            </w:r>
          </w:p>
        </w:tc>
      </w:tr>
      <w:tr w:rsidR="009855B8" w14:paraId="4528B87F" w14:textId="77777777" w:rsidTr="00E978B9">
        <w:trPr>
          <w:trHeight w:val="400"/>
        </w:trPr>
        <w:tc>
          <w:tcPr>
            <w:tcW w:w="1340" w:type="dxa"/>
            <w:vMerge/>
            <w:shd w:val="clear" w:color="auto" w:fill="auto"/>
            <w:tcMar>
              <w:top w:w="100" w:type="dxa"/>
              <w:left w:w="100" w:type="dxa"/>
              <w:bottom w:w="100" w:type="dxa"/>
              <w:right w:w="100" w:type="dxa"/>
            </w:tcMar>
          </w:tcPr>
          <w:p w14:paraId="00000027" w14:textId="77777777" w:rsidR="009855B8" w:rsidRDefault="009855B8">
            <w:pPr>
              <w:widowControl w:val="0"/>
              <w:pBdr>
                <w:top w:val="nil"/>
                <w:left w:val="nil"/>
                <w:bottom w:val="nil"/>
                <w:right w:val="nil"/>
                <w:between w:val="nil"/>
              </w:pBdr>
              <w:spacing w:line="240" w:lineRule="auto"/>
              <w:ind w:left="0" w:hanging="2"/>
              <w:jc w:val="left"/>
            </w:pPr>
          </w:p>
        </w:tc>
        <w:tc>
          <w:tcPr>
            <w:tcW w:w="1890" w:type="dxa"/>
            <w:shd w:val="clear" w:color="auto" w:fill="auto"/>
            <w:tcMar>
              <w:top w:w="100" w:type="dxa"/>
              <w:left w:w="100" w:type="dxa"/>
              <w:bottom w:w="100" w:type="dxa"/>
              <w:right w:w="100" w:type="dxa"/>
            </w:tcMar>
          </w:tcPr>
          <w:p w14:paraId="00000028" w14:textId="77777777" w:rsidR="009855B8" w:rsidRDefault="000B7C26">
            <w:pPr>
              <w:widowControl w:val="0"/>
              <w:pBdr>
                <w:top w:val="nil"/>
                <w:left w:val="nil"/>
                <w:bottom w:val="nil"/>
                <w:right w:val="nil"/>
                <w:between w:val="nil"/>
              </w:pBdr>
              <w:spacing w:line="240" w:lineRule="auto"/>
              <w:ind w:left="0" w:hanging="2"/>
            </w:pPr>
            <w:r>
              <w:t>W</w:t>
            </w:r>
            <w:r>
              <w:t xml:space="preserve">ith Preprocessing </w:t>
            </w:r>
          </w:p>
        </w:tc>
        <w:tc>
          <w:tcPr>
            <w:tcW w:w="1810" w:type="dxa"/>
            <w:shd w:val="clear" w:color="auto" w:fill="auto"/>
            <w:tcMar>
              <w:top w:w="100" w:type="dxa"/>
              <w:left w:w="100" w:type="dxa"/>
              <w:bottom w:w="100" w:type="dxa"/>
              <w:right w:w="100" w:type="dxa"/>
            </w:tcMar>
          </w:tcPr>
          <w:p w14:paraId="00000029" w14:textId="77777777" w:rsidR="009855B8" w:rsidRDefault="000B7C26">
            <w:pPr>
              <w:widowControl w:val="0"/>
              <w:pBdr>
                <w:top w:val="nil"/>
                <w:left w:val="nil"/>
                <w:bottom w:val="nil"/>
                <w:right w:val="nil"/>
                <w:between w:val="nil"/>
              </w:pBdr>
              <w:spacing w:line="240" w:lineRule="auto"/>
              <w:ind w:left="0" w:hanging="2"/>
            </w:pPr>
            <w:r>
              <w:t>W</w:t>
            </w:r>
            <w:r>
              <w:t>ithout Preprocessing</w:t>
            </w:r>
          </w:p>
        </w:tc>
      </w:tr>
      <w:tr w:rsidR="009855B8" w14:paraId="463AC7D6" w14:textId="77777777" w:rsidTr="00E978B9">
        <w:tc>
          <w:tcPr>
            <w:tcW w:w="1340" w:type="dxa"/>
            <w:shd w:val="clear" w:color="auto" w:fill="auto"/>
            <w:tcMar>
              <w:top w:w="100" w:type="dxa"/>
              <w:left w:w="100" w:type="dxa"/>
              <w:bottom w:w="100" w:type="dxa"/>
              <w:right w:w="100" w:type="dxa"/>
            </w:tcMar>
          </w:tcPr>
          <w:p w14:paraId="0000002A" w14:textId="77777777" w:rsidR="009855B8" w:rsidRDefault="000B7C26">
            <w:pPr>
              <w:widowControl w:val="0"/>
              <w:pBdr>
                <w:top w:val="nil"/>
                <w:left w:val="nil"/>
                <w:bottom w:val="nil"/>
                <w:right w:val="nil"/>
                <w:between w:val="nil"/>
              </w:pBdr>
              <w:spacing w:line="240" w:lineRule="auto"/>
              <w:ind w:left="0" w:hanging="2"/>
              <w:jc w:val="left"/>
            </w:pPr>
            <w:r>
              <w:t>C</w:t>
            </w:r>
            <w:r>
              <w:t>NN</w:t>
            </w:r>
          </w:p>
        </w:tc>
        <w:tc>
          <w:tcPr>
            <w:tcW w:w="1890" w:type="dxa"/>
            <w:shd w:val="clear" w:color="auto" w:fill="auto"/>
            <w:tcMar>
              <w:top w:w="100" w:type="dxa"/>
              <w:left w:w="100" w:type="dxa"/>
              <w:bottom w:w="100" w:type="dxa"/>
              <w:right w:w="100" w:type="dxa"/>
            </w:tcMar>
          </w:tcPr>
          <w:p w14:paraId="0000002B" w14:textId="77777777" w:rsidR="009855B8" w:rsidRDefault="000B7C26">
            <w:pPr>
              <w:widowControl w:val="0"/>
              <w:pBdr>
                <w:top w:val="nil"/>
                <w:left w:val="nil"/>
                <w:bottom w:val="nil"/>
                <w:right w:val="nil"/>
                <w:between w:val="nil"/>
              </w:pBdr>
              <w:spacing w:line="240" w:lineRule="auto"/>
              <w:ind w:left="0" w:hanging="2"/>
            </w:pPr>
            <w:r>
              <w:t>7</w:t>
            </w:r>
            <w:r>
              <w:t>2%</w:t>
            </w:r>
          </w:p>
        </w:tc>
        <w:tc>
          <w:tcPr>
            <w:tcW w:w="1810" w:type="dxa"/>
            <w:shd w:val="clear" w:color="auto" w:fill="auto"/>
            <w:tcMar>
              <w:top w:w="100" w:type="dxa"/>
              <w:left w:w="100" w:type="dxa"/>
              <w:bottom w:w="100" w:type="dxa"/>
              <w:right w:w="100" w:type="dxa"/>
            </w:tcMar>
          </w:tcPr>
          <w:p w14:paraId="0000002C" w14:textId="77777777" w:rsidR="009855B8" w:rsidRDefault="000B7C26">
            <w:pPr>
              <w:widowControl w:val="0"/>
              <w:pBdr>
                <w:top w:val="nil"/>
                <w:left w:val="nil"/>
                <w:bottom w:val="nil"/>
                <w:right w:val="nil"/>
                <w:between w:val="nil"/>
              </w:pBdr>
              <w:spacing w:line="240" w:lineRule="auto"/>
              <w:ind w:left="0" w:hanging="2"/>
            </w:pPr>
            <w:r>
              <w:t>6</w:t>
            </w:r>
            <w:r>
              <w:t>8%</w:t>
            </w:r>
          </w:p>
        </w:tc>
      </w:tr>
      <w:tr w:rsidR="009855B8" w14:paraId="58114591" w14:textId="77777777" w:rsidTr="00E978B9">
        <w:tc>
          <w:tcPr>
            <w:tcW w:w="1340" w:type="dxa"/>
            <w:shd w:val="clear" w:color="auto" w:fill="auto"/>
            <w:tcMar>
              <w:top w:w="100" w:type="dxa"/>
              <w:left w:w="100" w:type="dxa"/>
              <w:bottom w:w="100" w:type="dxa"/>
              <w:right w:w="100" w:type="dxa"/>
            </w:tcMar>
          </w:tcPr>
          <w:p w14:paraId="0000002D" w14:textId="77777777" w:rsidR="009855B8" w:rsidRDefault="000B7C26">
            <w:pPr>
              <w:widowControl w:val="0"/>
              <w:pBdr>
                <w:top w:val="nil"/>
                <w:left w:val="nil"/>
                <w:bottom w:val="nil"/>
                <w:right w:val="nil"/>
                <w:between w:val="nil"/>
              </w:pBdr>
              <w:spacing w:line="240" w:lineRule="auto"/>
              <w:ind w:left="0" w:hanging="2"/>
              <w:jc w:val="left"/>
            </w:pPr>
            <w:r>
              <w:t>C</w:t>
            </w:r>
            <w:r>
              <w:t>NN+GRU</w:t>
            </w:r>
          </w:p>
        </w:tc>
        <w:tc>
          <w:tcPr>
            <w:tcW w:w="1890" w:type="dxa"/>
            <w:shd w:val="clear" w:color="auto" w:fill="auto"/>
            <w:tcMar>
              <w:top w:w="100" w:type="dxa"/>
              <w:left w:w="100" w:type="dxa"/>
              <w:bottom w:w="100" w:type="dxa"/>
              <w:right w:w="100" w:type="dxa"/>
            </w:tcMar>
          </w:tcPr>
          <w:p w14:paraId="0000002E" w14:textId="77777777" w:rsidR="009855B8" w:rsidRDefault="000B7C26">
            <w:pPr>
              <w:widowControl w:val="0"/>
              <w:pBdr>
                <w:top w:val="nil"/>
                <w:left w:val="nil"/>
                <w:bottom w:val="nil"/>
                <w:right w:val="nil"/>
                <w:between w:val="nil"/>
              </w:pBdr>
              <w:spacing w:line="240" w:lineRule="auto"/>
              <w:ind w:left="0" w:hanging="2"/>
            </w:pPr>
            <w:r>
              <w:t>7</w:t>
            </w:r>
            <w:r>
              <w:t>3%</w:t>
            </w:r>
          </w:p>
        </w:tc>
        <w:tc>
          <w:tcPr>
            <w:tcW w:w="1810" w:type="dxa"/>
            <w:shd w:val="clear" w:color="auto" w:fill="auto"/>
            <w:tcMar>
              <w:top w:w="100" w:type="dxa"/>
              <w:left w:w="100" w:type="dxa"/>
              <w:bottom w:w="100" w:type="dxa"/>
              <w:right w:w="100" w:type="dxa"/>
            </w:tcMar>
          </w:tcPr>
          <w:p w14:paraId="0000002F" w14:textId="77777777" w:rsidR="009855B8" w:rsidRDefault="000B7C26">
            <w:pPr>
              <w:widowControl w:val="0"/>
              <w:pBdr>
                <w:top w:val="nil"/>
                <w:left w:val="nil"/>
                <w:bottom w:val="nil"/>
                <w:right w:val="nil"/>
                <w:between w:val="nil"/>
              </w:pBdr>
              <w:spacing w:line="240" w:lineRule="auto"/>
              <w:ind w:left="0" w:hanging="2"/>
            </w:pPr>
            <w:r>
              <w:t>5</w:t>
            </w:r>
            <w:r>
              <w:t>7.8%</w:t>
            </w:r>
          </w:p>
        </w:tc>
      </w:tr>
      <w:tr w:rsidR="009855B8" w14:paraId="29A6A9F0" w14:textId="77777777" w:rsidTr="00E978B9">
        <w:tc>
          <w:tcPr>
            <w:tcW w:w="1340" w:type="dxa"/>
            <w:shd w:val="clear" w:color="auto" w:fill="auto"/>
            <w:tcMar>
              <w:top w:w="100" w:type="dxa"/>
              <w:left w:w="100" w:type="dxa"/>
              <w:bottom w:w="100" w:type="dxa"/>
              <w:right w:w="100" w:type="dxa"/>
            </w:tcMar>
          </w:tcPr>
          <w:p w14:paraId="00000030" w14:textId="77777777" w:rsidR="009855B8" w:rsidRDefault="000B7C26">
            <w:pPr>
              <w:widowControl w:val="0"/>
              <w:pBdr>
                <w:top w:val="nil"/>
                <w:left w:val="nil"/>
                <w:bottom w:val="nil"/>
                <w:right w:val="nil"/>
                <w:between w:val="nil"/>
              </w:pBdr>
              <w:spacing w:line="240" w:lineRule="auto"/>
              <w:ind w:left="0" w:hanging="2"/>
              <w:jc w:val="left"/>
            </w:pPr>
            <w:r>
              <w:t>V</w:t>
            </w:r>
            <w:r>
              <w:t>AE+CNN</w:t>
            </w:r>
          </w:p>
        </w:tc>
        <w:tc>
          <w:tcPr>
            <w:tcW w:w="1890" w:type="dxa"/>
            <w:shd w:val="clear" w:color="auto" w:fill="auto"/>
            <w:tcMar>
              <w:top w:w="100" w:type="dxa"/>
              <w:left w:w="100" w:type="dxa"/>
              <w:bottom w:w="100" w:type="dxa"/>
              <w:right w:w="100" w:type="dxa"/>
            </w:tcMar>
          </w:tcPr>
          <w:p w14:paraId="00000031" w14:textId="77777777" w:rsidR="009855B8" w:rsidRDefault="000B7C26">
            <w:pPr>
              <w:widowControl w:val="0"/>
              <w:pBdr>
                <w:top w:val="nil"/>
                <w:left w:val="nil"/>
                <w:bottom w:val="nil"/>
                <w:right w:val="nil"/>
                <w:between w:val="nil"/>
              </w:pBdr>
              <w:spacing w:line="240" w:lineRule="auto"/>
              <w:ind w:left="0" w:hanging="2"/>
            </w:pPr>
            <w:r>
              <w:t>7</w:t>
            </w:r>
            <w:r>
              <w:t>0%</w:t>
            </w:r>
          </w:p>
        </w:tc>
        <w:tc>
          <w:tcPr>
            <w:tcW w:w="1810" w:type="dxa"/>
            <w:shd w:val="clear" w:color="auto" w:fill="auto"/>
            <w:tcMar>
              <w:top w:w="100" w:type="dxa"/>
              <w:left w:w="100" w:type="dxa"/>
              <w:bottom w:w="100" w:type="dxa"/>
              <w:right w:w="100" w:type="dxa"/>
            </w:tcMar>
          </w:tcPr>
          <w:p w14:paraId="00000032" w14:textId="77777777" w:rsidR="009855B8" w:rsidRDefault="000B7C26">
            <w:pPr>
              <w:widowControl w:val="0"/>
              <w:pBdr>
                <w:top w:val="nil"/>
                <w:left w:val="nil"/>
                <w:bottom w:val="nil"/>
                <w:right w:val="nil"/>
                <w:between w:val="nil"/>
              </w:pBdr>
              <w:spacing w:line="240" w:lineRule="auto"/>
              <w:ind w:left="0" w:hanging="2"/>
            </w:pPr>
            <w:r>
              <w:t>5</w:t>
            </w:r>
            <w:r>
              <w:t>3%</w:t>
            </w:r>
          </w:p>
        </w:tc>
      </w:tr>
      <w:tr w:rsidR="009855B8" w14:paraId="79D222FE" w14:textId="77777777" w:rsidTr="00E978B9">
        <w:tc>
          <w:tcPr>
            <w:tcW w:w="1340" w:type="dxa"/>
            <w:shd w:val="clear" w:color="auto" w:fill="auto"/>
            <w:tcMar>
              <w:top w:w="100" w:type="dxa"/>
              <w:left w:w="100" w:type="dxa"/>
              <w:bottom w:w="100" w:type="dxa"/>
              <w:right w:w="100" w:type="dxa"/>
            </w:tcMar>
          </w:tcPr>
          <w:p w14:paraId="00000033" w14:textId="77777777" w:rsidR="009855B8" w:rsidRDefault="000B7C26">
            <w:pPr>
              <w:widowControl w:val="0"/>
              <w:pBdr>
                <w:top w:val="nil"/>
                <w:left w:val="nil"/>
                <w:bottom w:val="nil"/>
                <w:right w:val="nil"/>
                <w:between w:val="nil"/>
              </w:pBdr>
              <w:spacing w:line="240" w:lineRule="auto"/>
              <w:ind w:left="0" w:hanging="2"/>
              <w:jc w:val="left"/>
            </w:pPr>
            <w:r>
              <w:t>C</w:t>
            </w:r>
            <w:r>
              <w:t>NN+LSTM</w:t>
            </w:r>
          </w:p>
        </w:tc>
        <w:tc>
          <w:tcPr>
            <w:tcW w:w="1890" w:type="dxa"/>
            <w:shd w:val="clear" w:color="auto" w:fill="auto"/>
            <w:tcMar>
              <w:top w:w="100" w:type="dxa"/>
              <w:left w:w="100" w:type="dxa"/>
              <w:bottom w:w="100" w:type="dxa"/>
              <w:right w:w="100" w:type="dxa"/>
            </w:tcMar>
          </w:tcPr>
          <w:p w14:paraId="00000034" w14:textId="77777777" w:rsidR="009855B8" w:rsidRDefault="000B7C26">
            <w:pPr>
              <w:widowControl w:val="0"/>
              <w:pBdr>
                <w:top w:val="nil"/>
                <w:left w:val="nil"/>
                <w:bottom w:val="nil"/>
                <w:right w:val="nil"/>
                <w:between w:val="nil"/>
              </w:pBdr>
              <w:spacing w:line="240" w:lineRule="auto"/>
              <w:ind w:left="0" w:hanging="2"/>
            </w:pPr>
            <w:r>
              <w:t>3</w:t>
            </w:r>
            <w:r>
              <w:t>1%</w:t>
            </w:r>
          </w:p>
        </w:tc>
        <w:tc>
          <w:tcPr>
            <w:tcW w:w="1810" w:type="dxa"/>
            <w:shd w:val="clear" w:color="auto" w:fill="auto"/>
            <w:tcMar>
              <w:top w:w="100" w:type="dxa"/>
              <w:left w:w="100" w:type="dxa"/>
              <w:bottom w:w="100" w:type="dxa"/>
              <w:right w:w="100" w:type="dxa"/>
            </w:tcMar>
          </w:tcPr>
          <w:p w14:paraId="00000035" w14:textId="77777777" w:rsidR="009855B8" w:rsidRDefault="000B7C26" w:rsidP="00E978B9">
            <w:pPr>
              <w:keepNext/>
              <w:widowControl w:val="0"/>
              <w:pBdr>
                <w:top w:val="nil"/>
                <w:left w:val="nil"/>
                <w:bottom w:val="nil"/>
                <w:right w:val="nil"/>
                <w:between w:val="nil"/>
              </w:pBdr>
              <w:spacing w:line="240" w:lineRule="auto"/>
              <w:ind w:left="0" w:hanging="2"/>
            </w:pPr>
            <w:r>
              <w:t>N</w:t>
            </w:r>
            <w:r>
              <w:t>/A</w:t>
            </w:r>
          </w:p>
        </w:tc>
      </w:tr>
    </w:tbl>
    <w:p w14:paraId="4706C580" w14:textId="7AF27054" w:rsidR="00E978B9" w:rsidRDefault="00E978B9">
      <w:pPr>
        <w:pStyle w:val="Caption"/>
        <w:ind w:left="0" w:hanging="2"/>
      </w:pPr>
      <w:r>
        <w:t xml:space="preserve">Table </w:t>
      </w:r>
      <w:r>
        <w:fldChar w:fldCharType="begin"/>
      </w:r>
      <w:r>
        <w:instrText xml:space="preserve"> SEQ Table \* ARABIC </w:instrText>
      </w:r>
      <w:r>
        <w:fldChar w:fldCharType="separate"/>
      </w:r>
      <w:r>
        <w:rPr>
          <w:noProof/>
        </w:rPr>
        <w:t>1</w:t>
      </w:r>
      <w:r>
        <w:fldChar w:fldCharType="end"/>
      </w:r>
      <w:r>
        <w:t xml:space="preserve"> The Classification Accuracy of Different Model</w:t>
      </w:r>
    </w:p>
    <w:p w14:paraId="00000037" w14:textId="677D50E3" w:rsidR="009855B8" w:rsidRDefault="000B7C26">
      <w:pPr>
        <w:pBdr>
          <w:top w:val="nil"/>
          <w:left w:val="nil"/>
          <w:bottom w:val="nil"/>
          <w:right w:val="nil"/>
          <w:between w:val="nil"/>
        </w:pBdr>
        <w:tabs>
          <w:tab w:val="left" w:pos="288"/>
        </w:tabs>
        <w:spacing w:after="120" w:line="228" w:lineRule="auto"/>
        <w:ind w:left="0" w:hanging="2"/>
        <w:jc w:val="both"/>
      </w:pPr>
      <w:r>
        <w:t xml:space="preserve"> </w:t>
      </w:r>
      <w:r>
        <w:tab/>
      </w:r>
      <w:r>
        <w:t xml:space="preserve">Our goal for each architecture was mostly achieved. Each implementation was learning and achieved either similar or better results than the pure CNN. </w:t>
      </w:r>
    </w:p>
    <w:p w14:paraId="00000038" w14:textId="77777777" w:rsidR="009855B8" w:rsidRDefault="000B7C26">
      <w:pPr>
        <w:pBdr>
          <w:top w:val="nil"/>
          <w:left w:val="nil"/>
          <w:bottom w:val="nil"/>
          <w:right w:val="nil"/>
          <w:between w:val="nil"/>
        </w:pBdr>
        <w:tabs>
          <w:tab w:val="left" w:pos="288"/>
        </w:tabs>
        <w:spacing w:after="120" w:line="228" w:lineRule="auto"/>
        <w:ind w:left="0" w:hanging="2"/>
        <w:jc w:val="both"/>
      </w:pPr>
      <w:r>
        <w:tab/>
      </w:r>
      <w:r>
        <w:t xml:space="preserve">For the VAE, while the encoder and decoder were successfully built, certain sections of the VAE collapsed to 0. This is </w:t>
      </w:r>
      <w:r>
        <w:lastRenderedPageBreak/>
        <w:t>happening because of the way the loss function for the VAE is. The VAE can as a result “cheat” and set the distributions to 0.</w:t>
      </w:r>
    </w:p>
    <w:p w14:paraId="00000039" w14:textId="77777777" w:rsidR="009855B8" w:rsidRDefault="009855B8">
      <w:pPr>
        <w:pBdr>
          <w:top w:val="nil"/>
          <w:left w:val="nil"/>
          <w:bottom w:val="nil"/>
          <w:right w:val="nil"/>
          <w:between w:val="nil"/>
        </w:pBdr>
        <w:tabs>
          <w:tab w:val="left" w:pos="288"/>
        </w:tabs>
        <w:spacing w:after="120" w:line="228" w:lineRule="auto"/>
        <w:ind w:left="0" w:hanging="2"/>
        <w:jc w:val="both"/>
      </w:pPr>
    </w:p>
    <w:p w14:paraId="0000003A" w14:textId="77777777" w:rsidR="009855B8" w:rsidRPr="00742A1D" w:rsidRDefault="000B7C26">
      <w:pPr>
        <w:pBdr>
          <w:top w:val="nil"/>
          <w:left w:val="nil"/>
          <w:bottom w:val="nil"/>
          <w:right w:val="nil"/>
          <w:between w:val="nil"/>
        </w:pBdr>
        <w:tabs>
          <w:tab w:val="left" w:pos="288"/>
        </w:tabs>
        <w:spacing w:after="120" w:line="228" w:lineRule="auto"/>
        <w:ind w:left="0" w:hanging="2"/>
        <w:jc w:val="both"/>
        <w:rPr>
          <w:color w:val="FF0000"/>
        </w:rPr>
      </w:pPr>
      <w:commentRangeStart w:id="5"/>
      <w:r w:rsidRPr="00742A1D">
        <w:rPr>
          <w:color w:val="FF0000"/>
        </w:rPr>
        <w:t>f</w:t>
      </w:r>
      <w:r w:rsidRPr="00742A1D">
        <w:rPr>
          <w:color w:val="FF0000"/>
        </w:rPr>
        <w:t xml:space="preserve">igures </w:t>
      </w:r>
      <w:r w:rsidRPr="00742A1D">
        <w:rPr>
          <w:color w:val="FF0000"/>
        </w:rPr>
        <w:t>of the confusion matrices</w:t>
      </w:r>
      <w:commentRangeEnd w:id="5"/>
      <w:r w:rsidR="00E978B9">
        <w:rPr>
          <w:rStyle w:val="CommentReference"/>
        </w:rPr>
        <w:commentReference w:id="5"/>
      </w:r>
    </w:p>
    <w:p w14:paraId="0000003B" w14:textId="77777777" w:rsidR="009855B8" w:rsidRDefault="000B7C26">
      <w:pPr>
        <w:pStyle w:val="Heading1"/>
        <w:numPr>
          <w:ilvl w:val="0"/>
          <w:numId w:val="1"/>
        </w:numPr>
        <w:ind w:hanging="2"/>
      </w:pPr>
      <w:bookmarkStart w:id="6" w:name="_heading=h.z7n5l88a7n11" w:colFirst="0" w:colLast="0"/>
      <w:bookmarkEnd w:id="6"/>
      <w:r>
        <w:t>D</w:t>
      </w:r>
      <w:r>
        <w:t>iscussion</w:t>
      </w:r>
    </w:p>
    <w:p w14:paraId="0000003C" w14:textId="6270F33A" w:rsidR="009855B8" w:rsidRDefault="000B7C26">
      <w:pPr>
        <w:tabs>
          <w:tab w:val="left" w:pos="216"/>
        </w:tabs>
        <w:ind w:left="0" w:hanging="2"/>
        <w:jc w:val="both"/>
      </w:pPr>
      <w:r>
        <w:t>A</w:t>
      </w:r>
      <w:r>
        <w:t>ll preprocessing methods we tried seemed to be helpful for the classification. They have a 2-5% boost compared to the original data. For both</w:t>
      </w:r>
      <w:sdt>
        <w:sdtPr>
          <w:id w:val="1225251350"/>
          <w:citation/>
        </w:sdtPr>
        <w:sdtContent>
          <w:r w:rsidR="006A0806">
            <w:fldChar w:fldCharType="begin"/>
          </w:r>
          <w:r w:rsidR="006A0806">
            <w:instrText xml:space="preserve"> CITATION Mon22 \l 1033 </w:instrText>
          </w:r>
          <w:r w:rsidR="006A0806">
            <w:fldChar w:fldCharType="separate"/>
          </w:r>
          <w:r w:rsidR="006A0806">
            <w:rPr>
              <w:noProof/>
            </w:rPr>
            <w:t xml:space="preserve"> [3]</w:t>
          </w:r>
          <w:r w:rsidR="006A0806">
            <w:fldChar w:fldCharType="end"/>
          </w:r>
        </w:sdtContent>
      </w:sdt>
      <w:r>
        <w:t xml:space="preserve"> and cropped training, we augmented new samples. For WPD, we kept </w:t>
      </w:r>
      <w:r>
        <w:t xml:space="preserve">the same sample size but improved the quality of the data to achieve better accuracy. After we visualized the channel signals, we realized sliding a </w:t>
      </w:r>
      <w:proofErr w:type="gramStart"/>
      <w:r>
        <w:t>490 size</w:t>
      </w:r>
      <w:proofErr w:type="gramEnd"/>
      <w:r>
        <w:t xml:space="preserve"> window sampling every unit for 10 units was similar to having the same sample copied 10 times. How</w:t>
      </w:r>
      <w:r>
        <w:t xml:space="preserve">ever, because we perform it on both training and test sets and achieve better results, it illustrates that the method does help.  </w:t>
      </w:r>
    </w:p>
    <w:p w14:paraId="0000003D" w14:textId="0AAF1A28" w:rsidR="009855B8" w:rsidRDefault="000B7C26">
      <w:pPr>
        <w:tabs>
          <w:tab w:val="left" w:pos="216"/>
        </w:tabs>
        <w:ind w:left="0" w:hanging="2"/>
        <w:jc w:val="both"/>
      </w:pPr>
      <w:r>
        <w:t>W</w:t>
      </w:r>
      <w:r>
        <w:t>e tried with pure Vanilla CNN first which gives us</w:t>
      </w:r>
      <w:r>
        <w:rPr>
          <w:color w:val="FF0000"/>
        </w:rPr>
        <w:t xml:space="preserve"> </w:t>
      </w:r>
      <w:r w:rsidRPr="00742A1D">
        <w:rPr>
          <w:b/>
          <w:bCs/>
        </w:rPr>
        <w:t>72%</w:t>
      </w:r>
      <w:r>
        <w:rPr>
          <w:color w:val="FF0000"/>
        </w:rPr>
        <w:t xml:space="preserve"> </w:t>
      </w:r>
      <w:r>
        <w:rPr>
          <w:color w:val="333333"/>
        </w:rPr>
        <w:t xml:space="preserve">test </w:t>
      </w:r>
      <w:r>
        <w:t xml:space="preserve">accuracy with </w:t>
      </w:r>
      <w:r w:rsidR="00742A1D">
        <w:t>preprocessing</w:t>
      </w:r>
      <w:r>
        <w:t xml:space="preserve"> and </w:t>
      </w:r>
      <w:r w:rsidRPr="00742A1D">
        <w:rPr>
          <w:b/>
          <w:bCs/>
        </w:rPr>
        <w:t>68%</w:t>
      </w:r>
      <w:r>
        <w:rPr>
          <w:color w:val="FF0000"/>
        </w:rPr>
        <w:t xml:space="preserve"> </w:t>
      </w:r>
      <w:r>
        <w:t xml:space="preserve">without </w:t>
      </w:r>
      <w:r w:rsidR="00742A1D">
        <w:t>preprocessing. There</w:t>
      </w:r>
      <w:r>
        <w:t xml:space="preserve"> </w:t>
      </w:r>
      <w:r>
        <w:t xml:space="preserve">are 4 convolutional blocks with the same kernel size. Max Pooling on every block helps extract </w:t>
      </w:r>
      <w:r w:rsidR="00742A1D">
        <w:t>features, batch</w:t>
      </w:r>
      <w:r>
        <w:t xml:space="preserve"> normalization reduces the variance of each batch and smoother the method of forward and back propagation. Dropout provides a more accurate subje</w:t>
      </w:r>
      <w:r>
        <w:t>ct classification result. With preprocessing following three blocks, CNN has better test accuracy than FC.</w:t>
      </w:r>
    </w:p>
    <w:p w14:paraId="0000003E" w14:textId="1EBD906B" w:rsidR="009855B8" w:rsidRDefault="000B7C26">
      <w:pPr>
        <w:tabs>
          <w:tab w:val="left" w:pos="216"/>
        </w:tabs>
        <w:spacing w:before="240" w:after="240"/>
        <w:ind w:left="0" w:hanging="2"/>
        <w:jc w:val="both"/>
      </w:pPr>
      <w:r>
        <w:t>F</w:t>
      </w:r>
      <w:r>
        <w:t>or the model CNN+LSTM</w:t>
      </w:r>
      <w:r w:rsidR="00742A1D">
        <w:t>,</w:t>
      </w:r>
      <w:r>
        <w:t xml:space="preserve"> the input shape is 250×1×22, which means temporal samples is 250. The 2D convolution layer with 3 filters, kernel size (10,1) </w:t>
      </w:r>
      <w:r>
        <w:t>and activation function RELU also applied in this model RELU function is used as the activation function. Same padding is used in both convolution layer and avg pooling layer. The max-pooling layer is used to preserve the main features and reduce the numbe</w:t>
      </w:r>
      <w:r>
        <w:t xml:space="preserve">r of parameters by extracting the maximum value in this region and replacing it with the maximum value. Features observed from the max-pooling layer are put into LSTM for further feature extraction. The architecture is using a LSTM layer with 50 LSTM. The </w:t>
      </w:r>
      <w:r>
        <w:t xml:space="preserve">fully connected layer can integrate features together and lower the impact of feature location on classification. A dropout layer is connected after the first dense layer to avoid overfitting; the dropout function can help model abandoned unused </w:t>
      </w:r>
      <w:proofErr w:type="gramStart"/>
      <w:r>
        <w:t>features .</w:t>
      </w:r>
      <w:proofErr w:type="gramEnd"/>
      <w:r>
        <w:t xml:space="preserve"> Finally, a dense layer with 4 neurons using activation function </w:t>
      </w:r>
      <w:r w:rsidR="00742A1D">
        <w:t>SoftMax</w:t>
      </w:r>
      <w:r>
        <w:t xml:space="preserve"> to classify four tasks. By using CNN and LSTM, the aim is to make the most of time domain information in EEG data and extract more abstract time domain features by using LSTM</w:t>
      </w:r>
      <w:sdt>
        <w:sdtPr>
          <w:id w:val="-909373542"/>
          <w:citation/>
        </w:sdtPr>
        <w:sdtContent>
          <w:r w:rsidR="00742A1D">
            <w:fldChar w:fldCharType="begin"/>
          </w:r>
          <w:r w:rsidR="00742A1D">
            <w:instrText xml:space="preserve"> CITATION Lu2019 \l 1033 </w:instrText>
          </w:r>
          <w:r w:rsidR="00742A1D">
            <w:fldChar w:fldCharType="separate"/>
          </w:r>
          <w:r w:rsidR="00742A1D">
            <w:rPr>
              <w:noProof/>
            </w:rPr>
            <w:t xml:space="preserve"> [1]</w:t>
          </w:r>
          <w:r w:rsidR="00742A1D">
            <w:fldChar w:fldCharType="end"/>
          </w:r>
        </w:sdtContent>
      </w:sdt>
      <w:r>
        <w:t xml:space="preserve">. </w:t>
      </w:r>
    </w:p>
    <w:p w14:paraId="0000003F" w14:textId="36ABBDB6" w:rsidR="009855B8" w:rsidRDefault="000B7C26">
      <w:pPr>
        <w:tabs>
          <w:tab w:val="left" w:pos="216"/>
        </w:tabs>
        <w:spacing w:before="240" w:after="240"/>
        <w:ind w:left="0" w:hanging="2"/>
        <w:jc w:val="both"/>
        <w:rPr>
          <w:sz w:val="21"/>
          <w:szCs w:val="21"/>
          <w:highlight w:val="white"/>
        </w:rPr>
      </w:pPr>
      <w:r>
        <w:t>F</w:t>
      </w:r>
      <w:r>
        <w:t xml:space="preserve">or the CNN and LSTM model the single subject accuracy can be higher than the overall accuracy. For example on subject 7, the </w:t>
      </w:r>
      <w:r>
        <w:rPr>
          <w:sz w:val="21"/>
          <w:szCs w:val="21"/>
          <w:highlight w:val="white"/>
        </w:rPr>
        <w:t xml:space="preserve">overall accuracy for the model </w:t>
      </w:r>
      <w:proofErr w:type="gramStart"/>
      <w:r>
        <w:rPr>
          <w:sz w:val="21"/>
          <w:szCs w:val="21"/>
          <w:highlight w:val="white"/>
        </w:rPr>
        <w:t>is  0.712</w:t>
      </w:r>
      <w:proofErr w:type="gramEnd"/>
      <w:r>
        <w:rPr>
          <w:sz w:val="21"/>
          <w:szCs w:val="21"/>
          <w:highlight w:val="white"/>
        </w:rPr>
        <w:t xml:space="preserve"> but for subject 7  Precision is 0.7159 and Recall equal to 0.7282. Based on the comparison</w:t>
      </w:r>
      <w:r>
        <w:rPr>
          <w:sz w:val="21"/>
          <w:szCs w:val="21"/>
          <w:highlight w:val="white"/>
        </w:rPr>
        <w:t xml:space="preserve"> between confusion tables we can tell </w:t>
      </w:r>
      <w:proofErr w:type="gramStart"/>
      <w:r>
        <w:rPr>
          <w:sz w:val="21"/>
          <w:szCs w:val="21"/>
          <w:highlight w:val="white"/>
        </w:rPr>
        <w:t xml:space="preserve">that overall </w:t>
      </w:r>
      <w:commentRangeStart w:id="7"/>
      <w:r>
        <w:rPr>
          <w:sz w:val="21"/>
          <w:szCs w:val="21"/>
          <w:highlight w:val="white"/>
        </w:rPr>
        <w:t>subjects</w:t>
      </w:r>
      <w:commentRangeEnd w:id="7"/>
      <w:proofErr w:type="gramEnd"/>
      <w:r w:rsidR="00E978B9">
        <w:rPr>
          <w:rStyle w:val="CommentReference"/>
        </w:rPr>
        <w:commentReference w:id="7"/>
      </w:r>
    </w:p>
    <w:p w14:paraId="00000040" w14:textId="6504F2EA" w:rsidR="009855B8" w:rsidRDefault="000B7C26">
      <w:pPr>
        <w:tabs>
          <w:tab w:val="left" w:pos="216"/>
        </w:tabs>
        <w:spacing w:before="240" w:after="240"/>
        <w:ind w:left="0" w:hanging="2"/>
        <w:jc w:val="both"/>
        <w:rPr>
          <w:color w:val="333333"/>
          <w:highlight w:val="white"/>
        </w:rPr>
      </w:pPr>
      <w:r>
        <w:rPr>
          <w:color w:val="333333"/>
          <w:highlight w:val="white"/>
        </w:rPr>
        <w:t>O</w:t>
      </w:r>
      <w:r>
        <w:rPr>
          <w:color w:val="333333"/>
          <w:highlight w:val="white"/>
        </w:rPr>
        <w:t xml:space="preserve">ur CNN(Spatial) + LSTM(Temporal) model is composed of 3 CNN blocks, 1 LSTM block and 1 </w:t>
      </w:r>
      <w:r w:rsidR="00742A1D">
        <w:rPr>
          <w:color w:val="333333"/>
          <w:highlight w:val="white"/>
        </w:rPr>
        <w:t>SoftMax</w:t>
      </w:r>
      <w:r>
        <w:rPr>
          <w:color w:val="333333"/>
          <w:highlight w:val="white"/>
        </w:rPr>
        <w:t xml:space="preserve"> block. Each of the CNN blocks contains a conventional CNN layer, a max pooling layer, a normalizati</w:t>
      </w:r>
      <w:r>
        <w:rPr>
          <w:color w:val="333333"/>
          <w:highlight w:val="white"/>
        </w:rPr>
        <w:t xml:space="preserve">on Bach </w:t>
      </w:r>
      <w:proofErr w:type="gramStart"/>
      <w:r>
        <w:rPr>
          <w:color w:val="333333"/>
          <w:highlight w:val="white"/>
        </w:rPr>
        <w:t>layer</w:t>
      </w:r>
      <w:proofErr w:type="gramEnd"/>
      <w:r>
        <w:rPr>
          <w:color w:val="333333"/>
          <w:highlight w:val="white"/>
        </w:rPr>
        <w:t xml:space="preserve"> and a dropout layer. CNN blocks extract the spatial feature from the collected data, and LSTM block extracts the temporal feature from the data. Then the output is generated by a SoftMax layer. We only got accuracy of 30% with the test which </w:t>
      </w:r>
      <w:r>
        <w:rPr>
          <w:color w:val="333333"/>
          <w:highlight w:val="white"/>
        </w:rPr>
        <w:t>is far worse compared to the model using CNN to extract the temporal feature. It is because the motor imaginary data has long-term temporal features which requires more unit in LSTM to capture, whereas when multiple CNN layers are employed to capture those</w:t>
      </w:r>
      <w:r>
        <w:rPr>
          <w:color w:val="333333"/>
          <w:highlight w:val="white"/>
        </w:rPr>
        <w:t xml:space="preserve"> long-term features, each layer of CNN + max pooling would somehow capture localized features and send it to the next layer of CNN. The next layer would collect these features to extract higher level features in a bigger picture. By doing so repeatedly, we</w:t>
      </w:r>
      <w:r>
        <w:rPr>
          <w:color w:val="333333"/>
          <w:highlight w:val="white"/>
        </w:rPr>
        <w:t xml:space="preserve"> could capture the long-term features. </w:t>
      </w:r>
    </w:p>
    <w:p w14:paraId="00000041" w14:textId="77777777" w:rsidR="009855B8" w:rsidRDefault="000B7C26">
      <w:pPr>
        <w:tabs>
          <w:tab w:val="left" w:pos="216"/>
        </w:tabs>
        <w:spacing w:before="240" w:after="240"/>
        <w:ind w:left="0" w:hanging="2"/>
        <w:jc w:val="both"/>
        <w:rPr>
          <w:color w:val="333333"/>
          <w:highlight w:val="white"/>
        </w:rPr>
      </w:pPr>
      <w:r>
        <w:rPr>
          <w:color w:val="333333"/>
          <w:highlight w:val="white"/>
        </w:rPr>
        <w:t>F</w:t>
      </w:r>
      <w:r>
        <w:rPr>
          <w:color w:val="333333"/>
          <w:highlight w:val="white"/>
        </w:rPr>
        <w:t xml:space="preserve">or the VAE-CNN model, approximately 70% was achieved with pre-processing and 53% without pre-processing. This is most likely </w:t>
      </w:r>
      <w:proofErr w:type="gramStart"/>
      <w:r>
        <w:rPr>
          <w:color w:val="333333"/>
          <w:highlight w:val="white"/>
        </w:rPr>
        <w:t>due to the fact that</w:t>
      </w:r>
      <w:proofErr w:type="gramEnd"/>
      <w:r>
        <w:rPr>
          <w:color w:val="333333"/>
          <w:highlight w:val="white"/>
        </w:rPr>
        <w:t xml:space="preserve"> the VAE generated more noisy data because the preprocessing used was able to remove the noise. As a result, i</w:t>
      </w:r>
      <w:r>
        <w:rPr>
          <w:color w:val="333333"/>
          <w:highlight w:val="white"/>
        </w:rPr>
        <w:t xml:space="preserve">t was more difficult for the network to learn. </w:t>
      </w:r>
    </w:p>
    <w:p w14:paraId="00000042" w14:textId="77777777" w:rsidR="009855B8" w:rsidRDefault="000B7C26">
      <w:pPr>
        <w:tabs>
          <w:tab w:val="left" w:pos="216"/>
        </w:tabs>
        <w:spacing w:before="240" w:after="240"/>
        <w:ind w:left="0" w:hanging="2"/>
        <w:jc w:val="both"/>
        <w:rPr>
          <w:color w:val="333333"/>
          <w:highlight w:val="white"/>
        </w:rPr>
      </w:pPr>
      <w:r>
        <w:rPr>
          <w:color w:val="333333"/>
          <w:highlight w:val="white"/>
        </w:rPr>
        <w:t>W</w:t>
      </w:r>
      <w:r>
        <w:rPr>
          <w:color w:val="333333"/>
          <w:highlight w:val="white"/>
        </w:rPr>
        <w:t>hile the preprocessing improved the VAE-CNN architecture significantly, it didn’t improve the accuracy of the pure CNN as much. This may be because of the collapse to zero for certain time periods of data me</w:t>
      </w:r>
      <w:r>
        <w:rPr>
          <w:color w:val="333333"/>
          <w:highlight w:val="white"/>
        </w:rPr>
        <w:t xml:space="preserve">ntioned above. </w:t>
      </w:r>
    </w:p>
    <w:p w14:paraId="00000043" w14:textId="77777777" w:rsidR="009855B8" w:rsidRDefault="000B7C26">
      <w:pPr>
        <w:tabs>
          <w:tab w:val="left" w:pos="216"/>
        </w:tabs>
        <w:spacing w:before="240" w:after="240"/>
        <w:ind w:left="0" w:hanging="2"/>
        <w:jc w:val="both"/>
        <w:rPr>
          <w:color w:val="333333"/>
          <w:highlight w:val="white"/>
        </w:rPr>
      </w:pPr>
      <w:r>
        <w:rPr>
          <w:color w:val="333333"/>
          <w:highlight w:val="white"/>
        </w:rPr>
        <w:t>T</w:t>
      </w:r>
      <w:r>
        <w:rPr>
          <w:color w:val="333333"/>
          <w:highlight w:val="white"/>
        </w:rPr>
        <w:t>raining for an individual subject, subject 1, seemed to only reduce the accuracy of all the other subjects. The accuracy of subject 1 when optimizing for subject 1 was roughly 68% while the accuracy of subject 1 when optimizing for all sub</w:t>
      </w:r>
      <w:r>
        <w:rPr>
          <w:color w:val="333333"/>
          <w:highlight w:val="white"/>
        </w:rPr>
        <w:t xml:space="preserve">jects was about 75%. This may simply be </w:t>
      </w:r>
      <w:proofErr w:type="gramStart"/>
      <w:r>
        <w:rPr>
          <w:color w:val="333333"/>
          <w:highlight w:val="white"/>
        </w:rPr>
        <w:t>due to the fact that</w:t>
      </w:r>
      <w:proofErr w:type="gramEnd"/>
      <w:r>
        <w:rPr>
          <w:color w:val="333333"/>
          <w:highlight w:val="white"/>
        </w:rPr>
        <w:t xml:space="preserve"> there is more data available when training for all subjects. </w:t>
      </w:r>
    </w:p>
    <w:p w14:paraId="00000044" w14:textId="77777777" w:rsidR="009855B8" w:rsidRDefault="000B7C26">
      <w:pPr>
        <w:tabs>
          <w:tab w:val="left" w:pos="216"/>
        </w:tabs>
        <w:spacing w:before="240" w:after="240"/>
        <w:ind w:left="0" w:hanging="2"/>
        <w:rPr>
          <w:color w:val="333333"/>
          <w:highlight w:val="white"/>
        </w:rPr>
      </w:pPr>
      <w:r>
        <w:rPr>
          <w:noProof/>
          <w:color w:val="333333"/>
          <w:highlight w:val="white"/>
        </w:rPr>
        <w:drawing>
          <wp:inline distT="114300" distB="114300" distL="114300" distR="114300" wp14:anchorId="10A701FA" wp14:editId="7203965B">
            <wp:extent cx="1524635" cy="114959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524635" cy="1149591"/>
                    </a:xfrm>
                    <a:prstGeom prst="rect">
                      <a:avLst/>
                    </a:prstGeom>
                    <a:ln/>
                  </pic:spPr>
                </pic:pic>
              </a:graphicData>
            </a:graphic>
          </wp:inline>
        </w:drawing>
      </w:r>
      <w:r>
        <w:rPr>
          <w:noProof/>
          <w:color w:val="333333"/>
          <w:highlight w:val="white"/>
        </w:rPr>
        <w:drawing>
          <wp:inline distT="114300" distB="114300" distL="114300" distR="114300" wp14:anchorId="0EAC1D4B" wp14:editId="7BEC8003">
            <wp:extent cx="1577022" cy="1146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577022" cy="1146925"/>
                    </a:xfrm>
                    <a:prstGeom prst="rect">
                      <a:avLst/>
                    </a:prstGeom>
                    <a:ln/>
                  </pic:spPr>
                </pic:pic>
              </a:graphicData>
            </a:graphic>
          </wp:inline>
        </w:drawing>
      </w:r>
    </w:p>
    <w:p w14:paraId="00000045" w14:textId="04CDE4EA" w:rsidR="00E45C31" w:rsidRDefault="000B7C26">
      <w:pPr>
        <w:tabs>
          <w:tab w:val="left" w:pos="216"/>
        </w:tabs>
        <w:spacing w:before="240" w:after="240"/>
        <w:ind w:left="0" w:hanging="2"/>
        <w:jc w:val="left"/>
        <w:rPr>
          <w:color w:val="333333"/>
          <w:highlight w:val="white"/>
        </w:rPr>
      </w:pPr>
      <w:r>
        <w:rPr>
          <w:color w:val="333333"/>
          <w:highlight w:val="white"/>
        </w:rPr>
        <w:t>W</w:t>
      </w:r>
      <w:r>
        <w:rPr>
          <w:color w:val="333333"/>
          <w:highlight w:val="white"/>
        </w:rPr>
        <w:t>hen training for varying time periods</w:t>
      </w:r>
    </w:p>
    <w:p w14:paraId="69D38FF1" w14:textId="77777777" w:rsidR="00E45C31" w:rsidRDefault="00E45C31">
      <w:pPr>
        <w:suppressAutoHyphens w:val="0"/>
        <w:spacing w:line="240" w:lineRule="auto"/>
        <w:ind w:leftChars="0" w:left="0" w:firstLineChars="0" w:firstLine="0"/>
        <w:textDirection w:val="lrTb"/>
        <w:textAlignment w:val="auto"/>
        <w:outlineLvl w:val="9"/>
        <w:rPr>
          <w:color w:val="333333"/>
          <w:highlight w:val="white"/>
        </w:rPr>
      </w:pPr>
      <w:r>
        <w:rPr>
          <w:color w:val="333333"/>
          <w:highlight w:val="white"/>
        </w:rPr>
        <w:br w:type="page"/>
      </w:r>
    </w:p>
    <w:sdt>
      <w:sdtPr>
        <w:id w:val="-311557898"/>
        <w:docPartObj>
          <w:docPartGallery w:val="Bibliographies"/>
          <w:docPartUnique/>
        </w:docPartObj>
      </w:sdtPr>
      <w:sdtEndPr>
        <w:rPr>
          <w:rFonts w:eastAsia="Times New Roman"/>
        </w:rPr>
      </w:sdtEndPr>
      <w:sdtContent>
        <w:p w14:paraId="695A23B9" w14:textId="4882F7EB" w:rsidR="00742A1D" w:rsidRDefault="00742A1D" w:rsidP="00742A1D">
          <w:pPr>
            <w:pStyle w:val="bulletlist"/>
            <w:ind w:left="0" w:hanging="2"/>
          </w:pPr>
          <w:r>
            <w:t>References</w:t>
          </w:r>
        </w:p>
        <w:sdt>
          <w:sdtPr>
            <w:id w:val="-573587230"/>
            <w:bibliography/>
          </w:sdtPr>
          <w:sdtContent>
            <w:p w14:paraId="5604E4CD" w14:textId="77777777" w:rsidR="00742A1D" w:rsidRDefault="00742A1D">
              <w:pPr>
                <w:ind w:left="0" w:hanging="2"/>
                <w:rPr>
                  <w:noProof/>
                  <w:positio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4553"/>
              </w:tblGrid>
              <w:tr w:rsidR="00742A1D" w14:paraId="34017088" w14:textId="77777777">
                <w:trPr>
                  <w:divId w:val="1307979162"/>
                  <w:tblCellSpacing w:w="15" w:type="dxa"/>
                </w:trPr>
                <w:tc>
                  <w:tcPr>
                    <w:tcW w:w="50" w:type="pct"/>
                    <w:hideMark/>
                  </w:tcPr>
                  <w:p w14:paraId="7AFBC9DC" w14:textId="221335D5" w:rsidR="00742A1D" w:rsidRDefault="00742A1D">
                    <w:pPr>
                      <w:pStyle w:val="Bibliography"/>
                      <w:ind w:left="0" w:hanging="2"/>
                      <w:rPr>
                        <w:noProof/>
                        <w:sz w:val="24"/>
                        <w:szCs w:val="24"/>
                        <w:lang w:val="x-none"/>
                      </w:rPr>
                    </w:pPr>
                    <w:r>
                      <w:rPr>
                        <w:noProof/>
                        <w:lang w:val="x-none"/>
                      </w:rPr>
                      <w:t xml:space="preserve">[1] </w:t>
                    </w:r>
                  </w:p>
                </w:tc>
                <w:tc>
                  <w:tcPr>
                    <w:tcW w:w="0" w:type="auto"/>
                    <w:hideMark/>
                  </w:tcPr>
                  <w:p w14:paraId="287BE4B3" w14:textId="77777777" w:rsidR="00742A1D" w:rsidRDefault="00742A1D" w:rsidP="00742A1D">
                    <w:pPr>
                      <w:pStyle w:val="Bibliography"/>
                      <w:ind w:left="0" w:hanging="2"/>
                      <w:jc w:val="left"/>
                      <w:rPr>
                        <w:noProof/>
                        <w:lang w:val="x-none"/>
                      </w:rPr>
                    </w:pPr>
                    <w:r>
                      <w:rPr>
                        <w:noProof/>
                        <w:lang w:val="x-none"/>
                      </w:rPr>
                      <w:t xml:space="preserve">P. Lu, N. Gao, Z. Lu, J. Yang, O. Bai and Q. Li, "Combined CNN and LSTM for Motor Imagery Classification," in </w:t>
                    </w:r>
                    <w:r>
                      <w:rPr>
                        <w:i/>
                        <w:iCs/>
                        <w:noProof/>
                        <w:lang w:val="x-none"/>
                      </w:rPr>
                      <w:t>2019 12th International Congress on Image and Signal Processing, BioMedical Engineering and Informatics (CISP-BMEI)</w:t>
                    </w:r>
                    <w:r>
                      <w:rPr>
                        <w:noProof/>
                        <w:lang w:val="x-none"/>
                      </w:rPr>
                      <w:t xml:space="preserve">, 2019. </w:t>
                    </w:r>
                  </w:p>
                </w:tc>
              </w:tr>
              <w:tr w:rsidR="00742A1D" w14:paraId="56DFE3BB" w14:textId="77777777">
                <w:trPr>
                  <w:divId w:val="1307979162"/>
                  <w:tblCellSpacing w:w="15" w:type="dxa"/>
                </w:trPr>
                <w:tc>
                  <w:tcPr>
                    <w:tcW w:w="50" w:type="pct"/>
                    <w:hideMark/>
                  </w:tcPr>
                  <w:p w14:paraId="3646F284" w14:textId="77777777" w:rsidR="00742A1D" w:rsidRDefault="00742A1D">
                    <w:pPr>
                      <w:pStyle w:val="Bibliography"/>
                      <w:ind w:left="0" w:hanging="2"/>
                      <w:rPr>
                        <w:noProof/>
                        <w:lang w:val="x-none"/>
                      </w:rPr>
                    </w:pPr>
                    <w:r>
                      <w:rPr>
                        <w:noProof/>
                        <w:lang w:val="x-none"/>
                      </w:rPr>
                      <w:t xml:space="preserve">[2] </w:t>
                    </w:r>
                  </w:p>
                </w:tc>
                <w:tc>
                  <w:tcPr>
                    <w:tcW w:w="0" w:type="auto"/>
                    <w:hideMark/>
                  </w:tcPr>
                  <w:p w14:paraId="5AD27503" w14:textId="77777777" w:rsidR="00742A1D" w:rsidRDefault="00742A1D" w:rsidP="00742A1D">
                    <w:pPr>
                      <w:pStyle w:val="Bibliography"/>
                      <w:ind w:left="0" w:hanging="2"/>
                      <w:jc w:val="left"/>
                      <w:rPr>
                        <w:noProof/>
                        <w:lang w:val="x-none"/>
                      </w:rPr>
                    </w:pPr>
                    <w:r>
                      <w:rPr>
                        <w:noProof/>
                        <w:lang w:val="x-none"/>
                      </w:rPr>
                      <w:t xml:space="preserve">R. T. Schirrmeister, J. T. Springenberg, L. D. J. Fiederer, M. Glasstetter, K. Eggensperger, M. Tangermann, F. Hutter, W. Burgard and T. Ball, "Deep learning with convolutional neural networks for brain mapping and decoding of movement-related information from the human EEG," </w:t>
                    </w:r>
                    <w:r>
                      <w:rPr>
                        <w:i/>
                        <w:iCs/>
                        <w:noProof/>
                        <w:lang w:val="x-none"/>
                      </w:rPr>
                      <w:t xml:space="preserve">CoRR, </w:t>
                    </w:r>
                    <w:r>
                      <w:rPr>
                        <w:noProof/>
                        <w:lang w:val="x-none"/>
                      </w:rPr>
                      <w:t xml:space="preserve">vol. abs/1703.05051, 2017. </w:t>
                    </w:r>
                  </w:p>
                </w:tc>
              </w:tr>
              <w:tr w:rsidR="00742A1D" w14:paraId="04575C42" w14:textId="77777777">
                <w:trPr>
                  <w:divId w:val="1307979162"/>
                  <w:tblCellSpacing w:w="15" w:type="dxa"/>
                </w:trPr>
                <w:tc>
                  <w:tcPr>
                    <w:tcW w:w="50" w:type="pct"/>
                    <w:hideMark/>
                  </w:tcPr>
                  <w:p w14:paraId="66306F7F" w14:textId="77777777" w:rsidR="00742A1D" w:rsidRDefault="00742A1D">
                    <w:pPr>
                      <w:pStyle w:val="Bibliography"/>
                      <w:ind w:left="0" w:hanging="2"/>
                      <w:rPr>
                        <w:noProof/>
                        <w:lang w:val="x-none"/>
                      </w:rPr>
                    </w:pPr>
                    <w:r>
                      <w:rPr>
                        <w:noProof/>
                        <w:lang w:val="x-none"/>
                      </w:rPr>
                      <w:t xml:space="preserve">[3] </w:t>
                    </w:r>
                  </w:p>
                </w:tc>
                <w:tc>
                  <w:tcPr>
                    <w:tcW w:w="0" w:type="auto"/>
                    <w:hideMark/>
                  </w:tcPr>
                  <w:p w14:paraId="6B3250EC" w14:textId="77777777" w:rsidR="00742A1D" w:rsidRDefault="00742A1D" w:rsidP="00742A1D">
                    <w:pPr>
                      <w:pStyle w:val="Bibliography"/>
                      <w:ind w:left="0" w:hanging="2"/>
                      <w:jc w:val="left"/>
                      <w:rPr>
                        <w:noProof/>
                        <w:lang w:val="x-none"/>
                      </w:rPr>
                    </w:pPr>
                    <w:r>
                      <w:rPr>
                        <w:noProof/>
                        <w:lang w:val="x-none"/>
                      </w:rPr>
                      <w:t xml:space="preserve">T. Monsoor, "EE 247, Discussion 10," in </w:t>
                    </w:r>
                    <w:r>
                      <w:rPr>
                        <w:i/>
                        <w:iCs/>
                        <w:noProof/>
                        <w:lang w:val="x-none"/>
                      </w:rPr>
                      <w:t>EE 247 Discussion 10, Annotated</w:t>
                    </w:r>
                    <w:r>
                      <w:rPr>
                        <w:noProof/>
                        <w:lang w:val="x-none"/>
                      </w:rPr>
                      <w:t xml:space="preserve">, Los Angeles, 2022. </w:t>
                    </w:r>
                  </w:p>
                </w:tc>
              </w:tr>
              <w:tr w:rsidR="00742A1D" w14:paraId="7A825B52" w14:textId="77777777">
                <w:trPr>
                  <w:divId w:val="1307979162"/>
                  <w:tblCellSpacing w:w="15" w:type="dxa"/>
                </w:trPr>
                <w:tc>
                  <w:tcPr>
                    <w:tcW w:w="50" w:type="pct"/>
                    <w:hideMark/>
                  </w:tcPr>
                  <w:p w14:paraId="267B0075" w14:textId="77777777" w:rsidR="00742A1D" w:rsidRDefault="00742A1D">
                    <w:pPr>
                      <w:pStyle w:val="Bibliography"/>
                      <w:ind w:left="0" w:hanging="2"/>
                      <w:rPr>
                        <w:noProof/>
                        <w:lang w:val="x-none"/>
                      </w:rPr>
                    </w:pPr>
                    <w:r>
                      <w:rPr>
                        <w:noProof/>
                        <w:lang w:val="x-none"/>
                      </w:rPr>
                      <w:t xml:space="preserve">[4] </w:t>
                    </w:r>
                  </w:p>
                </w:tc>
                <w:tc>
                  <w:tcPr>
                    <w:tcW w:w="0" w:type="auto"/>
                    <w:hideMark/>
                  </w:tcPr>
                  <w:p w14:paraId="57CD4FFC" w14:textId="77777777" w:rsidR="00742A1D" w:rsidRDefault="00742A1D" w:rsidP="00742A1D">
                    <w:pPr>
                      <w:pStyle w:val="Bibliography"/>
                      <w:ind w:left="0" w:hanging="2"/>
                      <w:jc w:val="left"/>
                      <w:rPr>
                        <w:noProof/>
                        <w:lang w:val="x-none"/>
                      </w:rPr>
                    </w:pPr>
                    <w:r>
                      <w:rPr>
                        <w:noProof/>
                        <w:lang w:val="x-none"/>
                      </w:rPr>
                      <w:t xml:space="preserve">A. Echtioui, A. Mlaouah, W. Zouch, M. Ghorbel, C. Mhiri and H. Hamam, "A Novel Convolutional Neural Network Classification Approach of Motor-Imagery EEG Recording Based on Deep Learning," </w:t>
                    </w:r>
                    <w:r>
                      <w:rPr>
                        <w:i/>
                        <w:iCs/>
                        <w:noProof/>
                        <w:lang w:val="x-none"/>
                      </w:rPr>
                      <w:t xml:space="preserve">Applied Sciences, </w:t>
                    </w:r>
                    <w:r>
                      <w:rPr>
                        <w:noProof/>
                        <w:lang w:val="x-none"/>
                      </w:rPr>
                      <w:t xml:space="preserve">vol. 11, 2021. </w:t>
                    </w:r>
                  </w:p>
                </w:tc>
              </w:tr>
              <w:tr w:rsidR="00742A1D" w14:paraId="50A4E336" w14:textId="77777777">
                <w:trPr>
                  <w:divId w:val="1307979162"/>
                  <w:tblCellSpacing w:w="15" w:type="dxa"/>
                </w:trPr>
                <w:tc>
                  <w:tcPr>
                    <w:tcW w:w="50" w:type="pct"/>
                    <w:hideMark/>
                  </w:tcPr>
                  <w:p w14:paraId="75F664C1" w14:textId="77777777" w:rsidR="00742A1D" w:rsidRDefault="00742A1D">
                    <w:pPr>
                      <w:pStyle w:val="Bibliography"/>
                      <w:ind w:left="0" w:hanging="2"/>
                      <w:rPr>
                        <w:noProof/>
                        <w:lang w:val="x-none"/>
                      </w:rPr>
                    </w:pPr>
                    <w:r>
                      <w:rPr>
                        <w:noProof/>
                        <w:lang w:val="x-none"/>
                      </w:rPr>
                      <w:t xml:space="preserve">[5] </w:t>
                    </w:r>
                  </w:p>
                </w:tc>
                <w:tc>
                  <w:tcPr>
                    <w:tcW w:w="0" w:type="auto"/>
                    <w:hideMark/>
                  </w:tcPr>
                  <w:p w14:paraId="088425A5" w14:textId="77777777" w:rsidR="00742A1D" w:rsidRDefault="00742A1D" w:rsidP="00742A1D">
                    <w:pPr>
                      <w:pStyle w:val="Bibliography"/>
                      <w:ind w:left="0" w:hanging="2"/>
                      <w:jc w:val="left"/>
                      <w:rPr>
                        <w:noProof/>
                        <w:lang w:val="x-none"/>
                      </w:rPr>
                    </w:pPr>
                    <w:r>
                      <w:rPr>
                        <w:noProof/>
                        <w:lang w:val="x-none"/>
                      </w:rPr>
                      <w:t xml:space="preserve">J. S. Kirar and R. K. Agrawal, "Relevant Frequency Band Selection using Sequential Forward Feature Selection for Motor Imagery Brain Computer Interfaces," in </w:t>
                    </w:r>
                    <w:r>
                      <w:rPr>
                        <w:i/>
                        <w:iCs/>
                        <w:noProof/>
                        <w:lang w:val="x-none"/>
                      </w:rPr>
                      <w:t>2018 IEEE Symposium Series on Computational Intelligence (SSCI)</w:t>
                    </w:r>
                    <w:r>
                      <w:rPr>
                        <w:noProof/>
                        <w:lang w:val="x-none"/>
                      </w:rPr>
                      <w:t xml:space="preserve">, 2018. </w:t>
                    </w:r>
                  </w:p>
                </w:tc>
              </w:tr>
              <w:tr w:rsidR="00742A1D" w14:paraId="606E38AA" w14:textId="77777777">
                <w:trPr>
                  <w:divId w:val="1307979162"/>
                  <w:tblCellSpacing w:w="15" w:type="dxa"/>
                </w:trPr>
                <w:tc>
                  <w:tcPr>
                    <w:tcW w:w="50" w:type="pct"/>
                    <w:hideMark/>
                  </w:tcPr>
                  <w:p w14:paraId="60AD7844" w14:textId="77777777" w:rsidR="00742A1D" w:rsidRDefault="00742A1D">
                    <w:pPr>
                      <w:pStyle w:val="Bibliography"/>
                      <w:ind w:left="0" w:hanging="2"/>
                      <w:rPr>
                        <w:noProof/>
                      </w:rPr>
                    </w:pPr>
                    <w:r>
                      <w:rPr>
                        <w:noProof/>
                      </w:rPr>
                      <w:t xml:space="preserve">[6] </w:t>
                    </w:r>
                  </w:p>
                </w:tc>
                <w:tc>
                  <w:tcPr>
                    <w:tcW w:w="0" w:type="auto"/>
                    <w:hideMark/>
                  </w:tcPr>
                  <w:p w14:paraId="79EBA6E3" w14:textId="77777777" w:rsidR="00742A1D" w:rsidRDefault="00742A1D" w:rsidP="00742A1D">
                    <w:pPr>
                      <w:pStyle w:val="Bibliography"/>
                      <w:ind w:left="0" w:hanging="2"/>
                      <w:jc w:val="left"/>
                      <w:rPr>
                        <w:noProof/>
                      </w:rPr>
                    </w:pPr>
                    <w:r>
                      <w:rPr>
                        <w:noProof/>
                      </w:rPr>
                      <w:t xml:space="preserve">T. Liu and D. Yang, "A Densely Connected Multi-Branch 3D Convolutional Neural Network for Motor Imagery EEG Decoding.," </w:t>
                    </w:r>
                    <w:r>
                      <w:rPr>
                        <w:i/>
                        <w:iCs/>
                        <w:noProof/>
                      </w:rPr>
                      <w:t xml:space="preserve">Brain sciences, </w:t>
                    </w:r>
                    <w:r>
                      <w:rPr>
                        <w:noProof/>
                      </w:rPr>
                      <w:t xml:space="preserve">vol. 11, no. 2, February 2021. </w:t>
                    </w:r>
                  </w:p>
                </w:tc>
              </w:tr>
              <w:tr w:rsidR="00742A1D" w14:paraId="176ABABC" w14:textId="77777777">
                <w:trPr>
                  <w:divId w:val="1307979162"/>
                  <w:tblCellSpacing w:w="15" w:type="dxa"/>
                </w:trPr>
                <w:tc>
                  <w:tcPr>
                    <w:tcW w:w="50" w:type="pct"/>
                    <w:hideMark/>
                  </w:tcPr>
                  <w:p w14:paraId="7F80C8AA" w14:textId="77777777" w:rsidR="00742A1D" w:rsidRDefault="00742A1D">
                    <w:pPr>
                      <w:pStyle w:val="Bibliography"/>
                      <w:ind w:left="0" w:hanging="2"/>
                      <w:rPr>
                        <w:noProof/>
                      </w:rPr>
                    </w:pPr>
                    <w:r>
                      <w:rPr>
                        <w:noProof/>
                      </w:rPr>
                      <w:t xml:space="preserve">[7] </w:t>
                    </w:r>
                  </w:p>
                </w:tc>
                <w:tc>
                  <w:tcPr>
                    <w:tcW w:w="0" w:type="auto"/>
                    <w:hideMark/>
                  </w:tcPr>
                  <w:p w14:paraId="0A9F2C14" w14:textId="77777777" w:rsidR="00742A1D" w:rsidRDefault="00742A1D" w:rsidP="00742A1D">
                    <w:pPr>
                      <w:pStyle w:val="Bibliography"/>
                      <w:ind w:left="0" w:hanging="2"/>
                      <w:jc w:val="left"/>
                      <w:rPr>
                        <w:noProof/>
                      </w:rPr>
                    </w:pPr>
                    <w:r>
                      <w:rPr>
                        <w:noProof/>
                      </w:rPr>
                      <w:t xml:space="preserve">M. Dai, D. Zheng, R. Na, S. Wang and S. Zhang, "EEG Classification of Motor Imagery Using a Novel Deep Learning Framework.," </w:t>
                    </w:r>
                    <w:r>
                      <w:rPr>
                        <w:i/>
                        <w:iCs/>
                        <w:noProof/>
                      </w:rPr>
                      <w:t xml:space="preserve">Sensors (Basel, Switzerland), </w:t>
                    </w:r>
                    <w:r>
                      <w:rPr>
                        <w:noProof/>
                      </w:rPr>
                      <w:t xml:space="preserve">vol. 19, no. 3, January 2019. </w:t>
                    </w:r>
                  </w:p>
                </w:tc>
              </w:tr>
            </w:tbl>
            <w:p w14:paraId="748A6C00" w14:textId="77777777" w:rsidR="00742A1D" w:rsidRDefault="00742A1D">
              <w:pPr>
                <w:ind w:left="0" w:hanging="2"/>
                <w:divId w:val="1307979162"/>
                <w:rPr>
                  <w:noProof/>
                </w:rPr>
              </w:pPr>
            </w:p>
            <w:p w14:paraId="42195BA8" w14:textId="69E6F560" w:rsidR="00742A1D" w:rsidRDefault="00742A1D" w:rsidP="00742A1D">
              <w:pPr>
                <w:ind w:leftChars="0" w:left="0" w:firstLineChars="0" w:firstLine="0"/>
                <w:jc w:val="both"/>
              </w:pPr>
              <w:r>
                <w:rPr>
                  <w:b/>
                  <w:bCs/>
                  <w:noProof/>
                </w:rPr>
                <w:fldChar w:fldCharType="end"/>
              </w:r>
            </w:p>
          </w:sdtContent>
        </w:sdt>
      </w:sdtContent>
    </w:sdt>
    <w:sectPr w:rsidR="00742A1D" w:rsidSect="00742A1D">
      <w:type w:val="continuous"/>
      <w:pgSz w:w="11909" w:h="16834"/>
      <w:pgMar w:top="1080" w:right="734" w:bottom="2434" w:left="734" w:header="720" w:footer="720" w:gutter="0"/>
      <w:cols w:num="2" w:space="720" w:equalWidth="0">
        <w:col w:w="5040" w:space="360"/>
        <w:col w:w="504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ENHAO YU" w:date="2022-03-14T18:28:00Z" w:initials="">
    <w:p w14:paraId="0000008B" w14:textId="77777777" w:rsidR="009855B8" w:rsidRDefault="000B7C26">
      <w:pPr>
        <w:widowControl w:val="0"/>
        <w:pBdr>
          <w:top w:val="nil"/>
          <w:left w:val="nil"/>
          <w:bottom w:val="nil"/>
          <w:right w:val="nil"/>
          <w:between w:val="nil"/>
        </w:pBdr>
        <w:spacing w:line="240" w:lineRule="auto"/>
        <w:ind w:left="0" w:hanging="2"/>
        <w:jc w:val="left"/>
        <w:rPr>
          <w:rFonts w:ascii="Arial" w:eastAsia="Arial" w:hAnsi="Arial" w:cs="Arial"/>
          <w:color w:val="000000"/>
          <w:sz w:val="22"/>
          <w:szCs w:val="22"/>
        </w:rPr>
      </w:pPr>
      <w:r>
        <w:rPr>
          <w:rFonts w:ascii="Arial" w:eastAsia="Arial" w:hAnsi="Arial" w:cs="Arial"/>
          <w:color w:val="000000"/>
          <w:sz w:val="22"/>
          <w:szCs w:val="22"/>
        </w:rPr>
        <w:t>Left: sampling electrode’s spatial distribution. Right: 3D representation (6 × 7 × 3 array) of EEG. (1–22 electrodes.)</w:t>
      </w:r>
    </w:p>
  </w:comment>
  <w:comment w:id="5" w:author="Wenhao Yu" w:date="2022-03-14T17:57:00Z" w:initials="WY">
    <w:p w14:paraId="0A70A25B" w14:textId="77777777" w:rsidR="00E978B9" w:rsidRDefault="00E978B9" w:rsidP="007F6FF8">
      <w:pPr>
        <w:pStyle w:val="CommentText"/>
        <w:ind w:left="0" w:hanging="2"/>
        <w:jc w:val="left"/>
      </w:pPr>
      <w:r>
        <w:rPr>
          <w:rStyle w:val="CommentReference"/>
        </w:rPr>
        <w:annotationRef/>
      </w:r>
      <w:r>
        <w:t>Do we still need confusion matrix?</w:t>
      </w:r>
    </w:p>
  </w:comment>
  <w:comment w:id="7" w:author="Wenhao Yu" w:date="2022-03-14T17:57:00Z" w:initials="WY">
    <w:p w14:paraId="5F692577" w14:textId="1E1145F7" w:rsidR="00E978B9" w:rsidRDefault="00E978B9" w:rsidP="00B37544">
      <w:pPr>
        <w:pStyle w:val="CommentText"/>
        <w:ind w:left="0" w:hanging="2"/>
        <w:jc w:val="left"/>
      </w:pPr>
      <w:r>
        <w:rPr>
          <w:rStyle w:val="CommentReference"/>
        </w:rPr>
        <w:annotationRef/>
      </w:r>
      <w:r>
        <w:t>Unfinished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B" w15:done="0"/>
  <w15:commentEx w15:paraId="0A70A25B" w15:done="0"/>
  <w15:commentEx w15:paraId="5F6925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F25A" w16cex:dateUtc="2022-03-15T01:28:00Z"/>
  <w16cex:commentExtensible w16cex:durableId="25DA009D" w16cex:dateUtc="2022-03-15T00:57:00Z"/>
  <w16cex:commentExtensible w16cex:durableId="25DA0089" w16cex:dateUtc="2022-03-15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B" w16cid:durableId="25D9F25A"/>
  <w16cid:commentId w16cid:paraId="0A70A25B" w16cid:durableId="25DA009D"/>
  <w16cid:commentId w16cid:paraId="5F692577" w16cid:durableId="25DA00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AD13" w14:textId="77777777" w:rsidR="000B7C26" w:rsidRDefault="000B7C26">
      <w:pPr>
        <w:spacing w:line="240" w:lineRule="auto"/>
        <w:ind w:left="0" w:hanging="2"/>
      </w:pPr>
      <w:r>
        <w:separator/>
      </w:r>
    </w:p>
  </w:endnote>
  <w:endnote w:type="continuationSeparator" w:id="0">
    <w:p w14:paraId="44FCCBC4" w14:textId="77777777" w:rsidR="000B7C26" w:rsidRDefault="000B7C2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08AD" w14:textId="77777777" w:rsidR="000B7C26" w:rsidRDefault="000B7C26">
      <w:pPr>
        <w:spacing w:line="240" w:lineRule="auto"/>
        <w:ind w:left="0" w:hanging="2"/>
      </w:pPr>
      <w:r>
        <w:separator/>
      </w:r>
    </w:p>
  </w:footnote>
  <w:footnote w:type="continuationSeparator" w:id="0">
    <w:p w14:paraId="31970B4E" w14:textId="77777777" w:rsidR="000B7C26" w:rsidRDefault="000B7C2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9855B8" w:rsidRDefault="009855B8">
    <w:pPr>
      <w:pBdr>
        <w:top w:val="nil"/>
        <w:left w:val="nil"/>
        <w:bottom w:val="nil"/>
        <w:right w:val="nil"/>
        <w:between w:val="nil"/>
      </w:pBdr>
      <w:tabs>
        <w:tab w:val="center" w:pos="4680"/>
        <w:tab w:val="right" w:pos="9360"/>
      </w:tabs>
      <w:spacing w:line="240" w:lineRule="auto"/>
      <w:ind w:left="0" w:hanging="2"/>
      <w:jc w:val="left"/>
      <w:rPr>
        <w:color w:val="000000"/>
      </w:rPr>
    </w:pPr>
  </w:p>
  <w:p w14:paraId="0000008A" w14:textId="77777777" w:rsidR="009855B8" w:rsidRDefault="009855B8">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962"/>
    <w:multiLevelType w:val="multilevel"/>
    <w:tmpl w:val="F9CA3D9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05CB66D2"/>
    <w:multiLevelType w:val="multilevel"/>
    <w:tmpl w:val="87401CCE"/>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8E73AE0"/>
    <w:multiLevelType w:val="multilevel"/>
    <w:tmpl w:val="C9B22D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7B921B8"/>
    <w:multiLevelType w:val="multilevel"/>
    <w:tmpl w:val="A7108A32"/>
    <w:lvl w:ilvl="0">
      <w:start w:val="1"/>
      <w:numFmt w:val="upperRoman"/>
      <w:pStyle w:val="figurecaptio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0"/>
  </w:num>
  <w:num w:numId="2">
    <w:abstractNumId w:val="3"/>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hao Yu">
    <w15:presenceInfo w15:providerId="None" w15:userId="Wenhao 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B8"/>
    <w:rsid w:val="00094D80"/>
    <w:rsid w:val="000B7C26"/>
    <w:rsid w:val="002D6541"/>
    <w:rsid w:val="00602606"/>
    <w:rsid w:val="006A0806"/>
    <w:rsid w:val="00742A1D"/>
    <w:rsid w:val="007C7634"/>
    <w:rsid w:val="00851078"/>
    <w:rsid w:val="0096666C"/>
    <w:rsid w:val="009855B8"/>
    <w:rsid w:val="00E45C31"/>
    <w:rsid w:val="00E978B9"/>
    <w:rsid w:val="00EC3609"/>
    <w:rsid w:val="00F0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77AF"/>
  <w15:docId w15:val="{BA85E48A-0A0C-4BB6-AF0F-3085EA80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rFonts w:eastAsia="MS Mincho"/>
      <w:smallCaps/>
      <w:noProof/>
      <w:lang/>
    </w:rPr>
  </w:style>
  <w:style w:type="paragraph" w:styleId="Heading2">
    <w:name w:val="heading 2"/>
    <w:basedOn w:val="Normal"/>
    <w:next w:val="Normal"/>
    <w:uiPriority w:val="9"/>
    <w:unhideWhenUsed/>
    <w:qFormat/>
    <w:rsid w:val="006A0806"/>
    <w:pPr>
      <w:keepNext/>
      <w:keepLines/>
      <w:numPr>
        <w:ilvl w:val="1"/>
        <w:numId w:val="1"/>
      </w:numPr>
      <w:spacing w:before="120" w:after="60"/>
      <w:ind w:leftChars="0" w:firstLineChars="0"/>
      <w:jc w:val="both"/>
      <w:outlineLvl w:val="1"/>
    </w:pPr>
    <w:rPr>
      <w:rFonts w:eastAsia="MS Mincho"/>
      <w:i/>
      <w:iCs/>
      <w:noProof/>
      <w:lang/>
    </w:rPr>
  </w:style>
  <w:style w:type="paragraph" w:styleId="Heading3">
    <w:name w:val="heading 3"/>
    <w:basedOn w:val="Normal"/>
    <w:next w:val="Normal"/>
    <w:uiPriority w:val="9"/>
    <w:unhideWhenUsed/>
    <w:qFormat/>
    <w:pPr>
      <w:numPr>
        <w:ilvl w:val="2"/>
        <w:numId w:val="6"/>
      </w:numPr>
      <w:tabs>
        <w:tab w:val="num" w:pos="540"/>
      </w:tabs>
      <w:spacing w:line="240" w:lineRule="atLeast"/>
      <w:ind w:left="-1" w:firstLine="288"/>
      <w:jc w:val="both"/>
      <w:outlineLvl w:val="2"/>
    </w:pPr>
    <w:rPr>
      <w:rFonts w:eastAsia="MS Mincho"/>
      <w:i/>
      <w:iCs/>
      <w:noProof/>
      <w:lang/>
    </w:rPr>
  </w:style>
  <w:style w:type="paragraph" w:styleId="Heading4">
    <w:name w:val="heading 4"/>
    <w:basedOn w:val="Normal"/>
    <w:next w:val="Normal"/>
    <w:uiPriority w:val="9"/>
    <w:unhideWhenUsed/>
    <w:qFormat/>
    <w:pPr>
      <w:numPr>
        <w:ilvl w:val="3"/>
        <w:numId w:val="7"/>
      </w:numPr>
      <w:tabs>
        <w:tab w:val="num" w:pos="720"/>
        <w:tab w:val="left" w:pos="821"/>
      </w:tabs>
      <w:spacing w:before="40" w:after="40"/>
      <w:ind w:left="-1" w:firstLine="504"/>
      <w:jc w:val="both"/>
      <w:outlineLvl w:val="3"/>
    </w:pPr>
    <w:rPr>
      <w:rFonts w:eastAsia="MS Mincho"/>
      <w:i/>
      <w:iCs/>
      <w:noProof/>
      <w:lang/>
    </w:rPr>
  </w:style>
  <w:style w:type="paragraph" w:styleId="Heading5">
    <w:name w:val="heading 5"/>
    <w:basedOn w:val="Normal"/>
    <w:next w:val="Normal"/>
    <w:uiPriority w:val="9"/>
    <w:unhideWhenUsed/>
    <w:qFormat/>
    <w:pPr>
      <w:tabs>
        <w:tab w:val="left" w:pos="360"/>
      </w:tabs>
      <w:spacing w:before="160" w:after="80"/>
      <w:outlineLvl w:val="4"/>
    </w:pPr>
    <w:rPr>
      <w:smallCaps/>
      <w:noProof/>
      <w:lang/>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uiPriority w:val="9"/>
    <w:rPr>
      <w:rFonts w:ascii="Times New Roman" w:eastAsia="MS Mincho" w:hAnsi="Times New Roman"/>
      <w:smallCaps/>
      <w:noProof/>
      <w:w w:val="100"/>
      <w:position w:val="-1"/>
      <w:effect w:val="none"/>
      <w:vertAlign w:val="baseline"/>
      <w:cs w:val="0"/>
      <w:em w:val="none"/>
      <w:lang/>
    </w:rPr>
  </w:style>
  <w:style w:type="character" w:customStyle="1" w:styleId="Heading2Char">
    <w:name w:val="Heading 2 Char"/>
    <w:rPr>
      <w:rFonts w:ascii="Times New Roman" w:eastAsia="MS Mincho" w:hAnsi="Times New Roman" w:cs="Times New Roman"/>
      <w:i/>
      <w:iCs/>
      <w:noProof/>
      <w:w w:val="100"/>
      <w:position w:val="-1"/>
      <w:sz w:val="20"/>
      <w:szCs w:val="20"/>
      <w:effect w:val="none"/>
      <w:vertAlign w:val="baseline"/>
      <w:cs w:val="0"/>
      <w:em w:val="none"/>
      <w:lang/>
    </w:rPr>
  </w:style>
  <w:style w:type="character" w:customStyle="1" w:styleId="Heading3Char">
    <w:name w:val="Heading 3 Char"/>
    <w:rPr>
      <w:rFonts w:ascii="Times New Roman" w:eastAsia="MS Mincho" w:hAnsi="Times New Roman" w:cs="Times New Roman"/>
      <w:i/>
      <w:iCs/>
      <w:noProof/>
      <w:w w:val="100"/>
      <w:position w:val="-1"/>
      <w:sz w:val="20"/>
      <w:szCs w:val="20"/>
      <w:effect w:val="none"/>
      <w:vertAlign w:val="baseline"/>
      <w:cs w:val="0"/>
      <w:em w:val="none"/>
      <w:lang/>
    </w:rPr>
  </w:style>
  <w:style w:type="character" w:customStyle="1" w:styleId="Heading4Char">
    <w:name w:val="Heading 4 Char"/>
    <w:rPr>
      <w:rFonts w:ascii="Times New Roman" w:eastAsia="MS Mincho" w:hAnsi="Times New Roman" w:cs="Times New Roman"/>
      <w:i/>
      <w:iCs/>
      <w:noProof/>
      <w:w w:val="100"/>
      <w:position w:val="-1"/>
      <w:sz w:val="20"/>
      <w:szCs w:val="20"/>
      <w:effect w:val="none"/>
      <w:vertAlign w:val="baseline"/>
      <w:cs w:val="0"/>
      <w:em w:val="none"/>
      <w:lang/>
    </w:rPr>
  </w:style>
  <w:style w:type="character" w:customStyle="1" w:styleId="Heading5Char">
    <w:name w:val="Heading 5 Char"/>
    <w:rPr>
      <w:b/>
      <w:bCs/>
      <w:i/>
      <w:iCs/>
      <w:w w:val="100"/>
      <w:position w:val="-1"/>
      <w:sz w:val="26"/>
      <w:szCs w:val="26"/>
      <w:effect w:val="none"/>
      <w:vertAlign w:val="baseline"/>
      <w:cs w:val="0"/>
      <w:em w:val="none"/>
    </w:rPr>
  </w:style>
  <w:style w:type="paragraph" w:customStyle="1" w:styleId="Abstract">
    <w:name w:val="Abstract"/>
    <w:pPr>
      <w:suppressAutoHyphens/>
      <w:spacing w:after="200" w:line="1" w:lineRule="atLeast"/>
      <w:ind w:leftChars="-1" w:left="-1" w:hangingChars="1" w:firstLine="274"/>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lang/>
    </w:rPr>
  </w:style>
  <w:style w:type="paragraph" w:styleId="BodyText">
    <w:name w:val="Body Text"/>
    <w:basedOn w:val="Normal"/>
    <w:pPr>
      <w:tabs>
        <w:tab w:val="left" w:pos="288"/>
      </w:tabs>
      <w:spacing w:after="120" w:line="228" w:lineRule="auto"/>
      <w:ind w:firstLine="288"/>
      <w:jc w:val="both"/>
    </w:pPr>
    <w:rPr>
      <w:rFonts w:eastAsia="MS Mincho"/>
    </w:rPr>
  </w:style>
  <w:style w:type="character" w:customStyle="1" w:styleId="BodyTextChar">
    <w:name w:val="Body Text Char"/>
    <w:rPr>
      <w:rFonts w:ascii="Times New Roman" w:eastAsia="MS Mincho" w:hAnsi="Times New Roman" w:cs="Times New Roman"/>
      <w:w w:val="100"/>
      <w:position w:val="-1"/>
      <w:sz w:val="20"/>
      <w:szCs w:val="20"/>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hangingChars="1" w:firstLine="0"/>
      <w:jc w:val="both"/>
      <w:textDirection w:val="btLr"/>
      <w:textAlignment w:val="top"/>
      <w:outlineLvl w:val="0"/>
    </w:pPr>
    <w:rPr>
      <w:noProof/>
      <w:position w:val="-1"/>
      <w:sz w:val="16"/>
      <w:szCs w:val="16"/>
      <w:lang/>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keywords">
    <w:name w:val="key words"/>
    <w:pPr>
      <w:suppressAutoHyphens/>
      <w:spacing w:after="120" w:line="1" w:lineRule="atLeast"/>
      <w:ind w:leftChars="-1" w:left="-1" w:hangingChars="1" w:firstLine="274"/>
      <w:jc w:val="both"/>
      <w:textDirection w:val="btLr"/>
      <w:textAlignment w:val="top"/>
      <w:outlineLvl w:val="0"/>
    </w:pPr>
    <w:rPr>
      <w:b/>
      <w:bCs/>
      <w:i/>
      <w:iCs/>
      <w:noProof/>
      <w:position w:val="-1"/>
      <w:sz w:val="18"/>
      <w:szCs w:val="18"/>
      <w:lang/>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bCs/>
      <w:noProof/>
      <w:position w:val="-1"/>
      <w:sz w:val="28"/>
      <w:szCs w:val="28"/>
      <w:lang/>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bCs/>
      <w:noProof/>
      <w:position w:val="-1"/>
      <w:sz w:val="48"/>
      <w:szCs w:val="48"/>
      <w:lang/>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lang/>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firstLine="288"/>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lang/>
    </w:rPr>
  </w:style>
  <w:style w:type="paragraph" w:customStyle="1" w:styleId="tablefootnote">
    <w:name w:val="table footnote"/>
    <w:pPr>
      <w:tabs>
        <w:tab w:val="left" w:pos="29"/>
        <w:tab w:val="num" w:pos="720"/>
      </w:tabs>
      <w:suppressAutoHyphens/>
      <w:spacing w:before="60" w:after="30" w:line="1" w:lineRule="atLeast"/>
      <w:ind w:leftChars="-1" w:left="360" w:hangingChars="1" w:hanging="1"/>
      <w:jc w:val="right"/>
      <w:textDirection w:val="btLr"/>
      <w:textAlignment w:val="top"/>
      <w:outlineLvl w:val="0"/>
    </w:pPr>
    <w:rPr>
      <w:rFonts w:eastAsia="MS Mincho"/>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lang/>
    </w:rPr>
  </w:style>
  <w:style w:type="paragraph" w:styleId="Header">
    <w:name w:val="header"/>
    <w:basedOn w:val="Normal"/>
    <w:qFormat/>
    <w:pPr>
      <w:tabs>
        <w:tab w:val="center" w:pos="4680"/>
        <w:tab w:val="right" w:pos="9360"/>
      </w:tabs>
    </w:pPr>
  </w:style>
  <w:style w:type="character" w:customStyle="1" w:styleId="HeaderChar">
    <w:name w:val="Header Char"/>
    <w:rPr>
      <w:rFonts w:ascii="Times New Roman" w:hAnsi="Times New Roman"/>
      <w:w w:val="100"/>
      <w:position w:val="-1"/>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rFonts w:ascii="Times New Roman" w:hAnsi="Times New Roman"/>
      <w:w w:val="100"/>
      <w:position w:val="-1"/>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position w:val="-1"/>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51078"/>
    <w:pPr>
      <w:ind w:left="720"/>
      <w:contextualSpacing/>
    </w:pPr>
  </w:style>
  <w:style w:type="paragraph" w:styleId="Caption">
    <w:name w:val="caption"/>
    <w:basedOn w:val="Normal"/>
    <w:next w:val="Normal"/>
    <w:uiPriority w:val="35"/>
    <w:unhideWhenUsed/>
    <w:qFormat/>
    <w:rsid w:val="007C7634"/>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E45C31"/>
  </w:style>
  <w:style w:type="paragraph" w:styleId="CommentSubject">
    <w:name w:val="annotation subject"/>
    <w:basedOn w:val="CommentText"/>
    <w:next w:val="CommentText"/>
    <w:link w:val="CommentSubjectChar"/>
    <w:uiPriority w:val="99"/>
    <w:semiHidden/>
    <w:unhideWhenUsed/>
    <w:rsid w:val="00E978B9"/>
    <w:rPr>
      <w:b/>
      <w:bCs/>
    </w:rPr>
  </w:style>
  <w:style w:type="character" w:customStyle="1" w:styleId="CommentSubjectChar">
    <w:name w:val="Comment Subject Char"/>
    <w:basedOn w:val="CommentTextChar"/>
    <w:link w:val="CommentSubject"/>
    <w:uiPriority w:val="99"/>
    <w:semiHidden/>
    <w:rsid w:val="00E978B9"/>
    <w:rPr>
      <w:b/>
      <w:bCs/>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998">
      <w:bodyDiv w:val="1"/>
      <w:marLeft w:val="0"/>
      <w:marRight w:val="0"/>
      <w:marTop w:val="0"/>
      <w:marBottom w:val="0"/>
      <w:divBdr>
        <w:top w:val="none" w:sz="0" w:space="0" w:color="auto"/>
        <w:left w:val="none" w:sz="0" w:space="0" w:color="auto"/>
        <w:bottom w:val="none" w:sz="0" w:space="0" w:color="auto"/>
        <w:right w:val="none" w:sz="0" w:space="0" w:color="auto"/>
      </w:divBdr>
    </w:div>
    <w:div w:id="124393166">
      <w:bodyDiv w:val="1"/>
      <w:marLeft w:val="0"/>
      <w:marRight w:val="0"/>
      <w:marTop w:val="0"/>
      <w:marBottom w:val="0"/>
      <w:divBdr>
        <w:top w:val="none" w:sz="0" w:space="0" w:color="auto"/>
        <w:left w:val="none" w:sz="0" w:space="0" w:color="auto"/>
        <w:bottom w:val="none" w:sz="0" w:space="0" w:color="auto"/>
        <w:right w:val="none" w:sz="0" w:space="0" w:color="auto"/>
      </w:divBdr>
    </w:div>
    <w:div w:id="232543928">
      <w:bodyDiv w:val="1"/>
      <w:marLeft w:val="0"/>
      <w:marRight w:val="0"/>
      <w:marTop w:val="0"/>
      <w:marBottom w:val="0"/>
      <w:divBdr>
        <w:top w:val="none" w:sz="0" w:space="0" w:color="auto"/>
        <w:left w:val="none" w:sz="0" w:space="0" w:color="auto"/>
        <w:bottom w:val="none" w:sz="0" w:space="0" w:color="auto"/>
        <w:right w:val="none" w:sz="0" w:space="0" w:color="auto"/>
      </w:divBdr>
    </w:div>
    <w:div w:id="627978197">
      <w:bodyDiv w:val="1"/>
      <w:marLeft w:val="0"/>
      <w:marRight w:val="0"/>
      <w:marTop w:val="0"/>
      <w:marBottom w:val="0"/>
      <w:divBdr>
        <w:top w:val="none" w:sz="0" w:space="0" w:color="auto"/>
        <w:left w:val="none" w:sz="0" w:space="0" w:color="auto"/>
        <w:bottom w:val="none" w:sz="0" w:space="0" w:color="auto"/>
        <w:right w:val="none" w:sz="0" w:space="0" w:color="auto"/>
      </w:divBdr>
    </w:div>
    <w:div w:id="1219828788">
      <w:bodyDiv w:val="1"/>
      <w:marLeft w:val="0"/>
      <w:marRight w:val="0"/>
      <w:marTop w:val="0"/>
      <w:marBottom w:val="0"/>
      <w:divBdr>
        <w:top w:val="none" w:sz="0" w:space="0" w:color="auto"/>
        <w:left w:val="none" w:sz="0" w:space="0" w:color="auto"/>
        <w:bottom w:val="none" w:sz="0" w:space="0" w:color="auto"/>
        <w:right w:val="none" w:sz="0" w:space="0" w:color="auto"/>
      </w:divBdr>
    </w:div>
    <w:div w:id="1307979162">
      <w:bodyDiv w:val="1"/>
      <w:marLeft w:val="0"/>
      <w:marRight w:val="0"/>
      <w:marTop w:val="0"/>
      <w:marBottom w:val="0"/>
      <w:divBdr>
        <w:top w:val="none" w:sz="0" w:space="0" w:color="auto"/>
        <w:left w:val="none" w:sz="0" w:space="0" w:color="auto"/>
        <w:bottom w:val="none" w:sz="0" w:space="0" w:color="auto"/>
        <w:right w:val="none" w:sz="0" w:space="0" w:color="auto"/>
      </w:divBdr>
    </w:div>
    <w:div w:id="1425803187">
      <w:bodyDiv w:val="1"/>
      <w:marLeft w:val="0"/>
      <w:marRight w:val="0"/>
      <w:marTop w:val="0"/>
      <w:marBottom w:val="0"/>
      <w:divBdr>
        <w:top w:val="none" w:sz="0" w:space="0" w:color="auto"/>
        <w:left w:val="none" w:sz="0" w:space="0" w:color="auto"/>
        <w:bottom w:val="none" w:sz="0" w:space="0" w:color="auto"/>
        <w:right w:val="none" w:sz="0" w:space="0" w:color="auto"/>
      </w:divBdr>
    </w:div>
    <w:div w:id="1445230975">
      <w:bodyDiv w:val="1"/>
      <w:marLeft w:val="0"/>
      <w:marRight w:val="0"/>
      <w:marTop w:val="0"/>
      <w:marBottom w:val="0"/>
      <w:divBdr>
        <w:top w:val="none" w:sz="0" w:space="0" w:color="auto"/>
        <w:left w:val="none" w:sz="0" w:space="0" w:color="auto"/>
        <w:bottom w:val="none" w:sz="0" w:space="0" w:color="auto"/>
        <w:right w:val="none" w:sz="0" w:space="0" w:color="auto"/>
      </w:divBdr>
    </w:div>
    <w:div w:id="1549223990">
      <w:bodyDiv w:val="1"/>
      <w:marLeft w:val="0"/>
      <w:marRight w:val="0"/>
      <w:marTop w:val="0"/>
      <w:marBottom w:val="0"/>
      <w:divBdr>
        <w:top w:val="none" w:sz="0" w:space="0" w:color="auto"/>
        <w:left w:val="none" w:sz="0" w:space="0" w:color="auto"/>
        <w:bottom w:val="none" w:sz="0" w:space="0" w:color="auto"/>
        <w:right w:val="none" w:sz="0" w:space="0" w:color="auto"/>
      </w:divBdr>
    </w:div>
    <w:div w:id="1660497081">
      <w:bodyDiv w:val="1"/>
      <w:marLeft w:val="0"/>
      <w:marRight w:val="0"/>
      <w:marTop w:val="0"/>
      <w:marBottom w:val="0"/>
      <w:divBdr>
        <w:top w:val="none" w:sz="0" w:space="0" w:color="auto"/>
        <w:left w:val="none" w:sz="0" w:space="0" w:color="auto"/>
        <w:bottom w:val="none" w:sz="0" w:space="0" w:color="auto"/>
        <w:right w:val="none" w:sz="0" w:space="0" w:color="auto"/>
      </w:divBdr>
    </w:div>
    <w:div w:id="1728607139">
      <w:bodyDiv w:val="1"/>
      <w:marLeft w:val="0"/>
      <w:marRight w:val="0"/>
      <w:marTop w:val="0"/>
      <w:marBottom w:val="0"/>
      <w:divBdr>
        <w:top w:val="none" w:sz="0" w:space="0" w:color="auto"/>
        <w:left w:val="none" w:sz="0" w:space="0" w:color="auto"/>
        <w:bottom w:val="none" w:sz="0" w:space="0" w:color="auto"/>
        <w:right w:val="none" w:sz="0" w:space="0" w:color="auto"/>
      </w:divBdr>
    </w:div>
    <w:div w:id="1762722770">
      <w:bodyDiv w:val="1"/>
      <w:marLeft w:val="0"/>
      <w:marRight w:val="0"/>
      <w:marTop w:val="0"/>
      <w:marBottom w:val="0"/>
      <w:divBdr>
        <w:top w:val="none" w:sz="0" w:space="0" w:color="auto"/>
        <w:left w:val="none" w:sz="0" w:space="0" w:color="auto"/>
        <w:bottom w:val="none" w:sz="0" w:space="0" w:color="auto"/>
        <w:right w:val="none" w:sz="0" w:space="0" w:color="auto"/>
      </w:divBdr>
    </w:div>
    <w:div w:id="1822042868">
      <w:bodyDiv w:val="1"/>
      <w:marLeft w:val="0"/>
      <w:marRight w:val="0"/>
      <w:marTop w:val="0"/>
      <w:marBottom w:val="0"/>
      <w:divBdr>
        <w:top w:val="none" w:sz="0" w:space="0" w:color="auto"/>
        <w:left w:val="none" w:sz="0" w:space="0" w:color="auto"/>
        <w:bottom w:val="none" w:sz="0" w:space="0" w:color="auto"/>
        <w:right w:val="none" w:sz="0" w:space="0" w:color="auto"/>
      </w:divBdr>
    </w:div>
    <w:div w:id="1865509985">
      <w:bodyDiv w:val="1"/>
      <w:marLeft w:val="0"/>
      <w:marRight w:val="0"/>
      <w:marTop w:val="0"/>
      <w:marBottom w:val="0"/>
      <w:divBdr>
        <w:top w:val="none" w:sz="0" w:space="0" w:color="auto"/>
        <w:left w:val="none" w:sz="0" w:space="0" w:color="auto"/>
        <w:bottom w:val="none" w:sz="0" w:space="0" w:color="auto"/>
        <w:right w:val="none" w:sz="0" w:space="0" w:color="auto"/>
      </w:divBdr>
    </w:div>
    <w:div w:id="1971282421">
      <w:bodyDiv w:val="1"/>
      <w:marLeft w:val="0"/>
      <w:marRight w:val="0"/>
      <w:marTop w:val="0"/>
      <w:marBottom w:val="0"/>
      <w:divBdr>
        <w:top w:val="none" w:sz="0" w:space="0" w:color="auto"/>
        <w:left w:val="none" w:sz="0" w:space="0" w:color="auto"/>
        <w:bottom w:val="none" w:sz="0" w:space="0" w:color="auto"/>
        <w:right w:val="none" w:sz="0" w:space="0" w:color="auto"/>
      </w:divBdr>
    </w:div>
    <w:div w:id="2026131814">
      <w:bodyDiv w:val="1"/>
      <w:marLeft w:val="0"/>
      <w:marRight w:val="0"/>
      <w:marTop w:val="0"/>
      <w:marBottom w:val="0"/>
      <w:divBdr>
        <w:top w:val="none" w:sz="0" w:space="0" w:color="auto"/>
        <w:left w:val="none" w:sz="0" w:space="0" w:color="auto"/>
        <w:bottom w:val="none" w:sz="0" w:space="0" w:color="auto"/>
        <w:right w:val="none" w:sz="0" w:space="0" w:color="auto"/>
      </w:divBdr>
    </w:div>
    <w:div w:id="209755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uwenhao@ucla.edu" TargetMode="Externa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sungwa@ucla.edu"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nawshad@ucla.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mailto:hhao04@ucla.edu" TargetMode="Externa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yMU/u7V/L54DHyrCu0k9DnbXcA==">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Year>2017</b:Year>
    <b:Volume>abs/1703.05051</b:Volume>
    <b:BIBTEX_Entry>article</b:BIBTEX_Entry>
    <b:SourceType>JournalArticle</b:SourceType>
    <b:Title>Deep learning with convolutional neural networks for brain mapping and decoding of movement-related information from the human EEG</b:Title>
    <b:Tag>Schirrmeister2017</b:Tag>
    <b:URL>http://arxiv.org/abs/1703.05051</b:URL>
    <b:Author>
      <b:Author>
        <b:NameList>
          <b:Person>
            <b:Last>Schirrmeister</b:Last>
            <b:Middle>Tibor</b:Middle>
            <b:First>Robin</b:First>
          </b:Person>
          <b:Person>
            <b:Last>Springenberg</b:Last>
            <b:Middle>Tobias</b:Middle>
            <b:First>Jost</b:First>
          </b:Person>
          <b:Person>
            <b:Last>Fiederer</b:Last>
            <b:Middle>Dominique Josef</b:Middle>
            <b:First>Lukas</b:First>
          </b:Person>
          <b:Person>
            <b:Last>Glasstetter</b:Last>
            <b:First>Martin</b:First>
          </b:Person>
          <b:Person>
            <b:Last>Eggensperger</b:Last>
            <b:First>Katharina</b:First>
          </b:Person>
          <b:Person>
            <b:Last>Tangermann</b:Last>
            <b:First>Michael</b:First>
          </b:Person>
          <b:Person>
            <b:Last>Hutter</b:Last>
            <b:First>Frank</b:First>
          </b:Person>
          <b:Person>
            <b:Last>Burgard</b:Last>
            <b:First>Wolfram</b:First>
          </b:Person>
          <b:Person>
            <b:Last>Ball</b:Last>
            <b:First>Tonio</b:First>
          </b:Person>
        </b:NameList>
      </b:Author>
    </b:Author>
    <b:JournalName>CoRR</b:JournalName>
    <b:RefOrder>2</b:RefOrder>
  </b:Source>
  <b:Source>
    <b:Year>2019</b:Year>
    <b:BIBTEX_Entry>inproceedings</b:BIBTEX_Entry>
    <b:SourceType>ConferenceProceedings</b:SourceType>
    <b:Title>Combined CNN and LSTM for Motor Imagery Classification</b:Title>
    <b:Tag>Lu2019</b:Tag>
    <b:BookTitle>2019 12th International Congress on Image and Signal Processing, BioMedical Engineering and Informatics (CISP-BMEI)</b:BookTitle>
    <b:DOI>10.1109/CISP-BMEI48845.2019.8965653</b:DOI>
    <b:Author>
      <b:Author>
        <b:NameList>
          <b:Person>
            <b:Last>Lu</b:Last>
            <b:First>Peijun</b:First>
          </b:Person>
          <b:Person>
            <b:Last>Gao</b:Last>
            <b:First>Ning</b:First>
          </b:Person>
          <b:Person>
            <b:Last>Lu</b:Last>
            <b:First>Zhaohua</b:First>
          </b:Person>
          <b:Person>
            <b:Last>Yang</b:Last>
            <b:First>Jingjing</b:First>
          </b:Person>
          <b:Person>
            <b:Last>Bai</b:Last>
            <b:First>Ou</b:First>
          </b:Person>
          <b:Person>
            <b:Last>Li</b:Last>
            <b:First>Qi</b:First>
          </b:Person>
        </b:NameList>
      </b:Author>
    </b:Author>
    <b:Pages>1-6</b:Pages>
    <b:ConferenceName>2019 12th International Congress on Image and Signal Processing, BioMedical Engineering and Informatics (CISP-BMEI)</b:ConferenceName>
    <b:RefOrder>1</b:RefOrder>
  </b:Source>
  <b:Source>
    <b:LCID>en-US</b:LCID>
    <b:Issue>2</b:Issue>
    <b:Year>2021</b:Year>
    <b:Volume>11</b:Volume>
    <b:BIBTEX_Entry>article</b:BIBTEX_Entry>
    <b:SourceType>JournalArticle</b:SourceType>
    <b:Title>A Densely Connected Multi-Branch 3D Convolutional Neural Network for Motor Imagery EEG Decoding.</b:Title>
    <b:BIBTEX_Abstract>Motor imagery (MI) is a classical method of brain-computer interaction (BCI), in which electroencephalogram (EEG) signal features evoked by imaginary body movements are recognized, and relevant information is extracted. Recently, various deep-learning methods are being focused on in finding an easy-to-use EEG representation method that can preserve both temporal information and spatial information. To further utilize the spatial and temporal features of EEG signals, an improved 3D representation of the EEG and a densely connected multi-branch 3D convolutional neural network (dense M3D CNN) for MI classification are introduced in this paper. Specifically, as compared to the original 3D representation, a new padding method is proposed to pad the points without electrodes with the mean of all the EEG signals. Based on this new 3D presentation, a densely connected multi-branch 3D CNN with a novel dense connectivity is proposed for extracting the EEG signal features. Experiments were carried out on the WAY-EEG-GAL and BCI competition IV 2a datasets to verify the performance of this proposed method. The experimental results show that the proposed framework achieves a state-of-the-art performance that significantly outperforms the multi-branch 3D CNN framework, with a 6.208% improvement in the average accuracy for the BCI competition IV 2a datasets and 6.281% improvement in the average accuracy for the WAY-EEG-GAL datasets, with a smaller standard deviation. The results also prove the effectiveness and robustness of the method, along with validating its use in MI-classification tasks.</b:BIBTEX_Abstract>
    <b:Tag>Liu2021</b:Tag>
    <b:BIBTEX_KeyWords>3D convolutional neural network (3D CNN), dense connectivity, electroencephalogram (EEG), motor imagery (MI)</b:BIBTEX_KeyWords>
    <b:Author>
      <b:Author>
        <b:NameList>
          <b:Person>
            <b:Last>Liu</b:Last>
            <b:First>Tianjun</b:First>
          </b:Person>
          <b:Person>
            <b:Last>Yang</b:Last>
            <b:First>Deling</b:First>
          </b:Person>
        </b:NameList>
      </b:Author>
    </b:Author>
    <b:Month>February</b:Month>
    <b:JournalName>Brain sciences</b:JournalName>
    <b:RefOrder>6</b:RefOrder>
  </b:Source>
  <b:Source>
    <b:Year>2018</b:Year>
    <b:BIBTEX_Entry>inproceedings</b:BIBTEX_Entry>
    <b:SourceType>ConferenceProceedings</b:SourceType>
    <b:Title>Relevant Frequency Band Selection using Sequential Forward Feature Selection for Motor Imagery Brain Computer Interfaces</b:Title>
    <b:Tag>Kirar2018</b:Tag>
    <b:BookTitle>2018 IEEE Symposium Series on Computational Intelligence (SSCI)</b:BookTitle>
    <b:DOI>10.1109/SSCI.2018.8628719</b:DOI>
    <b:Author>
      <b:Author>
        <b:NameList>
          <b:Person>
            <b:Last>Kirar</b:Last>
            <b:Middle>Singh</b:Middle>
            <b:First>Jyoti</b:First>
          </b:Person>
          <b:Person>
            <b:Last>Agrawal</b:Last>
            <b:Middle>K.</b:Middle>
            <b:First>R.</b:First>
          </b:Person>
        </b:NameList>
      </b:Author>
    </b:Author>
    <b:Pages>52-59</b:Pages>
    <b:ConferenceName>2018 IEEE Symposium Series on Computational Intelligence (SSCI)</b:ConferenceName>
    <b:RefOrder>5</b:RefOrder>
  </b:Source>
  <b:Source>
    <b:Year>2021</b:Year>
    <b:Volume>11</b:Volume>
    <b:BIBTEX_Entry>article</b:BIBTEX_Entry>
    <b:SourceType>JournalArticle</b:SourceType>
    <b:Title>A Novel Convolutional Neural Network Classification Approach of Motor-Imagery EEG Recording Based on Deep Learning</b:Title>
    <b:BIBTEX_Abstract>Recently, Electroencephalography (EEG) motor imagery (MI) signals have received increasing attention because it became possible to use these signals to encode a person’s intention to perform an action. Researchers have used MI signals to help people with partial or total paralysis, control devices such as exoskeletons, wheelchairs, prostheses, and even independent driving. Therefore, classifying the motor imagery tasks of these signals is important for a Brain-Computer Interface (BCI) system. Classifying the MI tasks from EEG signals is difficult to offer a good decoder due to the dynamic nature of the signal, its low signal-to-noise ratio, complexity, and dependence on the sensor positions. In this paper, we investigate five multilayer methods for classifying MI tasks: proposed methods based on Artificial Neural Network, Convolutional Neural Network 1 (CNN1), CNN2, CNN1 with CNN2 merged, and the modified CNN1 with CNN2 merged. These proposed methods use different spatial and temporal characteristics extracted from raw EEG data. We demonstrate that our proposed CNN1-based method outperforms state-of-the-art machine/deep learning techniques for EEG classification by an accuracy value of 68.77% and use spatial and frequency characteristics on the BCI Competition IV-2a dataset, which includes nine subjects performing four MI tasks (left/right hand, feet, and tongue). The experimental results demonstrate the feasibility of this proposed method for the classification of MI-EEG signals and can be applied successfully to BCI systems where the amount of data is large due to daily recording.</b:BIBTEX_Abstract>
    <b:Tag>app11219948</b:Tag>
    <b:URL>https://www.mdpi.com/2076-3417/11/21/9948</b:URL>
    <b:DOI>10.3390/app11219948</b:DOI>
    <b:Author>
      <b:Author>
        <b:NameList>
          <b:Person>
            <b:Last>Echtioui</b:Last>
            <b:First>Amira</b:First>
          </b:Person>
          <b:Person>
            <b:Last>Mlaouah</b:Last>
            <b:First>Ayoub</b:First>
          </b:Person>
          <b:Person>
            <b:Last>Zouch</b:Last>
            <b:First>Wassim</b:First>
          </b:Person>
          <b:Person>
            <b:Last>Ghorbel</b:Last>
            <b:First>Mohamed</b:First>
          </b:Person>
          <b:Person>
            <b:Last>Mhiri</b:Last>
            <b:First>Chokri</b:First>
          </b:Person>
          <b:Person>
            <b:Last>Hamam</b:Last>
            <b:First>Habib</b:First>
          </b:Person>
        </b:NameList>
      </b:Author>
    </b:Author>
    <b:JournalName>Applied Sciences</b:JournalName>
    <b:Number>21</b:Number>
    <b:StandardNumber> ISSN: 2076-3417</b:StandardNumber>
    <b:RefOrder>4</b:RefOrder>
  </b:Source>
  <b:Source>
    <b:LCID>en-US</b:LCID>
    <b:Issue>3</b:Issue>
    <b:Year>2019</b:Year>
    <b:Volume>19</b:Volume>
    <b:BIBTEX_Entry>article</b:BIBTEX_Entry>
    <b:SourceType>JournalArticle</b:SourceType>
    <b:Title>EEG Classification of Motor Imagery Using a Novel Deep Learning Framework.</b:Title>
    <b:BIBTEX_Abstract>Successful applications of brain-computer interface (BCI) approaches to motor imagery (MI) are still limited. In this paper, we propose a classification framework for MI electroencephalogram (EEG) signals that combines a convolutional neural network (CNN) architecture with a variational autoencoder (VAE) for classification. The decoder of the VAE generates a Gaussian distribution, so it can be used to fit the Gaussian distribution of EEG signals. A new representation of input was developed by combining the time, frequency, and channel information from the EEG signal, and the CNN-VAE method was designed and optimized accordingly for this form of input. In this network, the classification of the extracted CNN features is performed via the deep network VAE. Our framework, with an average kappa value of 0.564, outperforms the best classification method in the literature for BCI Competition IV dataset 2b with a 3% improvement. Furthermore, using our own dataset, the CNN-VAE framework also yields the best performance for both three-electrode and five-electrode EEGs and achieves the best average kappa values 0.568 and 0.603, respectively. Our results show that the proposed CNN-VAE method raises performance to the current state of the art.</b:BIBTEX_Abstract>
    <b:Tag>Dai2019</b:Tag>
    <b:BIBTEX_KeyWords>EEG, convolutional neural network, deep learning, short-time Fourier transform, variational autoencoder</b:BIBTEX_KeyWords>
    <b:Author>
      <b:Author>
        <b:NameList>
          <b:Person>
            <b:Last>Dai</b:Last>
            <b:First>Mengxi</b:First>
          </b:Person>
          <b:Person>
            <b:Last>Zheng</b:Last>
            <b:First>Dezhi</b:First>
          </b:Person>
          <b:Person>
            <b:Last>Na</b:Last>
            <b:First>Rui</b:First>
          </b:Person>
          <b:Person>
            <b:Last>Wang</b:Last>
            <b:First>Shuai</b:First>
          </b:Person>
          <b:Person>
            <b:Last>Zhang</b:Last>
            <b:First>Shuailei</b:First>
          </b:Person>
        </b:NameList>
      </b:Author>
    </b:Author>
    <b:Month>January</b:Month>
    <b:JournalName>Sensors (Basel, Switzerland)</b:JournalName>
    <b:RefOrder>7</b:RefOrder>
  </b:Source>
  <b:Source>
    <b:Tag>Mon22</b:Tag>
    <b:SourceType>ConferenceProceedings</b:SourceType>
    <b:Guid>{00E83F5A-4C68-4CD5-A656-A40B45E660F8}</b:Guid>
    <b:Title>EE 247, Discussion 10</b:Title>
    <b:Year>2022</b:Year>
    <b:ConferenceName>EE 247 Discussion 10, Annotated</b:ConferenceName>
    <b:City>Los Angeles</b:City>
    <b:Author>
      <b:Author>
        <b:NameList>
          <b:Person>
            <b:Last>Monsoor</b:Last>
            <b:First>Tonmoy</b:First>
          </b:Person>
        </b:NameList>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52144C-FEBF-4D29-BDEF-655172B1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Wenhao Yu</cp:lastModifiedBy>
  <cp:revision>5</cp:revision>
  <dcterms:created xsi:type="dcterms:W3CDTF">2017-11-10T08:20:00Z</dcterms:created>
  <dcterms:modified xsi:type="dcterms:W3CDTF">2022-03-15T00:59:00Z</dcterms:modified>
</cp:coreProperties>
</file>