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160457</w:t>
            </w:r>
          </w:p>
          <w:p>
            <w:pPr>
              <w:jc w:val="center"/>
            </w:pPr>
            <w:r>
              <w:rPr>
                <w:b/>
              </w:rPr>
              <w:t xml:space="preserve">刘展昊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141818</w:t>
            </w:r>
          </w:p>
          <w:p>
            <w:pPr>
              <w:jc w:val="center"/>
            </w:pPr>
            <w:r>
              <w:rPr>
                <w:b/>
              </w:rPr>
              <w:t xml:space="preserve">王麒博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2016-09-08T15:04:08+08:00</dcterms:created>
  <dcterms:modified xsi:type="dcterms:W3CDTF">2016-09-08T15:04:08+08:00</dcterms:modified>
  <dc:title/>
  <dc:description/>
  <dc:subject/>
  <cp:keywords/>
  <cp:category/>
</cp:coreProperties>
</file>