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7E5" w:rsidRDefault="009D07E5" w:rsidP="009D07E5">
      <w:pPr>
        <w:pStyle w:val="Heading1"/>
      </w:pPr>
      <w:r>
        <w:rPr>
          <w:rFonts w:hint="eastAsia"/>
        </w:rPr>
        <w:t>3</w:t>
      </w:r>
      <w:r w:rsidR="00014F9D">
        <w:t>.2</w:t>
      </w:r>
    </w:p>
    <w:p w:rsidR="009D07E5" w:rsidRDefault="00884364" w:rsidP="009D07E5">
      <w:r>
        <w:t xml:space="preserve">(a) </w:t>
      </w:r>
      <w:r w:rsidRPr="00884364">
        <w:t xml:space="preserve">Z &gt; </w:t>
      </w:r>
      <w:r>
        <w:rPr>
          <w:rFonts w:eastAsia="Times New Roman" w:cs="Times New Roman"/>
        </w:rPr>
        <w:t>-</w:t>
      </w:r>
      <w:r w:rsidRPr="00884364">
        <w:t>1</w:t>
      </w:r>
      <w:r>
        <w:t>.</w:t>
      </w:r>
      <w:r w:rsidRPr="00884364">
        <w:t>13</w:t>
      </w:r>
    </w:p>
    <w:p w:rsidR="00884364" w:rsidRDefault="00884364" w:rsidP="009D07E5">
      <w:bookmarkStart w:id="0" w:name="OLE_LINK1"/>
      <w:bookmarkStart w:id="1" w:name="OLE_LINK5"/>
      <w:r>
        <w:t>The percent of Z &lt; -1.13 in the normal probability table is 0.1292.</w:t>
      </w:r>
      <w:r w:rsidR="00F966A3">
        <w:t xml:space="preserve"> So the percent of Z &gt; -1.13 is (1-0.1292) = 0.8708 = 87.08%.</w:t>
      </w:r>
    </w:p>
    <w:p w:rsidR="00F966A3" w:rsidRDefault="00F966A3" w:rsidP="009D07E5">
      <w:bookmarkStart w:id="2" w:name="OLE_LINK3"/>
      <w:bookmarkStart w:id="3" w:name="OLE_LINK4"/>
      <w:r>
        <w:t>In R:</w:t>
      </w:r>
    </w:p>
    <w:bookmarkEnd w:id="0"/>
    <w:bookmarkEnd w:id="1"/>
    <w:bookmarkEnd w:id="2"/>
    <w:bookmarkEnd w:id="3"/>
    <w:p w:rsidR="00F966A3" w:rsidRPr="00F966A3" w:rsidRDefault="00F966A3" w:rsidP="00F96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left"/>
        <w:rPr>
          <w:rFonts w:ascii="Lucida Console" w:eastAsia="Times New Roman" w:hAnsi="Lucida Console" w:cs="Courier New"/>
          <w:color w:val="000000"/>
          <w:sz w:val="20"/>
          <w:szCs w:val="20"/>
        </w:rPr>
      </w:pPr>
      <w:r w:rsidRPr="00F966A3">
        <w:rPr>
          <w:rFonts w:ascii="Lucida Console" w:eastAsia="Times New Roman" w:hAnsi="Lucida Console" w:cs="Courier New"/>
          <w:color w:val="0000FF"/>
          <w:sz w:val="20"/>
          <w:szCs w:val="20"/>
        </w:rPr>
        <w:t xml:space="preserve">&gt; </w:t>
      </w:r>
      <w:proofErr w:type="spellStart"/>
      <w:proofErr w:type="gramStart"/>
      <w:r w:rsidRPr="00F966A3">
        <w:rPr>
          <w:rFonts w:ascii="Lucida Console" w:eastAsia="Times New Roman" w:hAnsi="Lucida Console" w:cs="Courier New"/>
          <w:color w:val="0000FF"/>
          <w:sz w:val="20"/>
          <w:szCs w:val="20"/>
        </w:rPr>
        <w:t>install.packages</w:t>
      </w:r>
      <w:proofErr w:type="spellEnd"/>
      <w:proofErr w:type="gramEnd"/>
      <w:r w:rsidRPr="00F966A3">
        <w:rPr>
          <w:rFonts w:ascii="Lucida Console" w:eastAsia="Times New Roman" w:hAnsi="Lucida Console" w:cs="Courier New"/>
          <w:color w:val="0000FF"/>
          <w:sz w:val="20"/>
          <w:szCs w:val="20"/>
        </w:rPr>
        <w:t>("</w:t>
      </w:r>
      <w:proofErr w:type="spellStart"/>
      <w:r w:rsidRPr="00F966A3">
        <w:rPr>
          <w:rFonts w:ascii="Lucida Console" w:eastAsia="Times New Roman" w:hAnsi="Lucida Console" w:cs="Courier New"/>
          <w:color w:val="0000FF"/>
          <w:sz w:val="20"/>
          <w:szCs w:val="20"/>
        </w:rPr>
        <w:t>tigerstats</w:t>
      </w:r>
      <w:proofErr w:type="spellEnd"/>
      <w:r w:rsidRPr="00F966A3">
        <w:rPr>
          <w:rFonts w:ascii="Lucida Console" w:eastAsia="Times New Roman" w:hAnsi="Lucida Console" w:cs="Courier New"/>
          <w:color w:val="0000FF"/>
          <w:sz w:val="20"/>
          <w:szCs w:val="20"/>
        </w:rPr>
        <w:t>")</w:t>
      </w:r>
    </w:p>
    <w:p w:rsidR="00F966A3" w:rsidRDefault="00F966A3" w:rsidP="00F966A3">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gramStart"/>
      <w:r>
        <w:rPr>
          <w:rStyle w:val="gcwxi2kcpjb"/>
          <w:rFonts w:ascii="Lucida Console" w:hAnsi="Lucida Console"/>
          <w:color w:val="0000FF"/>
        </w:rPr>
        <w:t>library(</w:t>
      </w:r>
      <w:proofErr w:type="gramEnd"/>
      <w:r>
        <w:rPr>
          <w:rStyle w:val="gcwxi2kcpjb"/>
          <w:rFonts w:ascii="Lucida Console" w:hAnsi="Lucida Console"/>
          <w:color w:val="0000FF"/>
        </w:rPr>
        <w:t>"</w:t>
      </w:r>
      <w:proofErr w:type="spellStart"/>
      <w:r>
        <w:rPr>
          <w:rStyle w:val="gcwxi2kcpjb"/>
          <w:rFonts w:ascii="Lucida Console" w:hAnsi="Lucida Console"/>
          <w:color w:val="0000FF"/>
        </w:rPr>
        <w:t>tigerstats</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lib.loc</w:t>
      </w:r>
      <w:proofErr w:type="spellEnd"/>
      <w:r>
        <w:rPr>
          <w:rStyle w:val="gcwxi2kcpjb"/>
          <w:rFonts w:ascii="Lucida Console" w:hAnsi="Lucida Console"/>
          <w:color w:val="0000FF"/>
        </w:rPr>
        <w:t>="C:/Program Files for operation/R-3.3.1/library")</w:t>
      </w:r>
    </w:p>
    <w:p w:rsidR="00F966A3" w:rsidRDefault="00F966A3" w:rsidP="00F966A3">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-1.13, region="above", graph=TRUE)</w:t>
      </w:r>
    </w:p>
    <w:p w:rsidR="00F966A3" w:rsidRDefault="00F966A3" w:rsidP="00F966A3">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0.8707619</w:t>
      </w:r>
    </w:p>
    <w:p w:rsidR="00F966A3" w:rsidRDefault="00F966A3" w:rsidP="00D8529A">
      <w:pPr>
        <w:jc w:val="center"/>
      </w:pPr>
      <w:r>
        <w:rPr>
          <w:noProof/>
        </w:rPr>
        <w:drawing>
          <wp:inline distT="0" distB="0" distL="0" distR="0">
            <wp:extent cx="4155541" cy="250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a.png"/>
                    <pic:cNvPicPr/>
                  </pic:nvPicPr>
                  <pic:blipFill rotWithShape="1">
                    <a:blip r:embed="rId6">
                      <a:extLst>
                        <a:ext uri="{28A0092B-C50C-407E-A947-70E740481C1C}">
                          <a14:useLocalDpi xmlns:a14="http://schemas.microsoft.com/office/drawing/2010/main" val="0"/>
                        </a:ext>
                      </a:extLst>
                    </a:blip>
                    <a:srcRect t="2086" r="5772" b="3558"/>
                    <a:stretch/>
                  </pic:blipFill>
                  <pic:spPr bwMode="auto">
                    <a:xfrm>
                      <a:off x="0" y="0"/>
                      <a:ext cx="4167062" cy="2510485"/>
                    </a:xfrm>
                    <a:prstGeom prst="rect">
                      <a:avLst/>
                    </a:prstGeom>
                    <a:ln>
                      <a:noFill/>
                    </a:ln>
                    <a:extLst>
                      <a:ext uri="{53640926-AAD7-44D8-BBD7-CCE9431645EC}">
                        <a14:shadowObscured xmlns:a14="http://schemas.microsoft.com/office/drawing/2010/main"/>
                      </a:ext>
                    </a:extLst>
                  </pic:spPr>
                </pic:pic>
              </a:graphicData>
            </a:graphic>
          </wp:inline>
        </w:drawing>
      </w:r>
    </w:p>
    <w:p w:rsidR="0000577D" w:rsidRDefault="0000577D" w:rsidP="009D07E5">
      <w:bookmarkStart w:id="4" w:name="OLE_LINK2"/>
      <w:r>
        <w:t>So the percent is 87.08%.</w:t>
      </w:r>
    </w:p>
    <w:bookmarkEnd w:id="4"/>
    <w:p w:rsidR="006D5190" w:rsidRDefault="006D5190" w:rsidP="009D07E5"/>
    <w:p w:rsidR="00884364" w:rsidRDefault="00884364" w:rsidP="009D07E5">
      <w:r>
        <w:t>(b) Z &lt; 0.18</w:t>
      </w:r>
    </w:p>
    <w:p w:rsidR="006D5190" w:rsidRDefault="006D5190" w:rsidP="006D5190">
      <w:r>
        <w:t>The percent of Z &lt; 0.18 in the normal probability table is 0.5714. So the percent is 57.14%.</w:t>
      </w:r>
    </w:p>
    <w:p w:rsidR="006D5190" w:rsidRDefault="006D5190" w:rsidP="006D5190">
      <w:r>
        <w:t>In R:</w:t>
      </w:r>
    </w:p>
    <w:p w:rsidR="009448EA" w:rsidRDefault="009448EA" w:rsidP="009448EA">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0.18, region="below", graph=TRUE)</w:t>
      </w:r>
    </w:p>
    <w:p w:rsidR="009448EA" w:rsidRDefault="009448EA" w:rsidP="009448E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0.5714237</w:t>
      </w:r>
    </w:p>
    <w:p w:rsidR="006D5190" w:rsidRDefault="009448EA" w:rsidP="00D8529A">
      <w:pPr>
        <w:jc w:val="center"/>
      </w:pPr>
      <w:r>
        <w:rPr>
          <w:noProof/>
        </w:rPr>
        <mc:AlternateContent>
          <mc:Choice Requires="wps">
            <w:drawing>
              <wp:anchor distT="45720" distB="45720" distL="114300" distR="114300" simplePos="0" relativeHeight="251659264" behindDoc="0" locked="0" layoutInCell="1" allowOverlap="1" wp14:anchorId="2D53252A" wp14:editId="69C58396">
                <wp:simplePos x="0" y="0"/>
                <wp:positionH relativeFrom="column">
                  <wp:posOffset>3117850</wp:posOffset>
                </wp:positionH>
                <wp:positionV relativeFrom="paragraph">
                  <wp:posOffset>2167972</wp:posOffset>
                </wp:positionV>
                <wp:extent cx="525101" cy="25336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01" cy="253365"/>
                        </a:xfrm>
                        <a:prstGeom prst="rect">
                          <a:avLst/>
                        </a:prstGeom>
                        <a:noFill/>
                        <a:ln w="9525">
                          <a:noFill/>
                          <a:miter lim="800000"/>
                          <a:headEnd/>
                          <a:tailEnd/>
                        </a:ln>
                      </wps:spPr>
                      <wps:txbx>
                        <w:txbxContent>
                          <w:p w:rsidR="009448EA" w:rsidRPr="00D8529A" w:rsidRDefault="009448EA">
                            <w:pPr>
                              <w:rPr>
                                <w:sz w:val="20"/>
                                <w:szCs w:val="20"/>
                              </w:rPr>
                            </w:pPr>
                            <w:r w:rsidRPr="00D8529A">
                              <w:rPr>
                                <w:sz w:val="20"/>
                                <w:szCs w:val="20"/>
                              </w:rPr>
                              <w:t>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53252A" id="_x0000_t202" coordsize="21600,21600" o:spt="202" path="m,l,21600r21600,l21600,xe">
                <v:stroke joinstyle="miter"/>
                <v:path gradientshapeok="t" o:connecttype="rect"/>
              </v:shapetype>
              <v:shape id="Text Box 2" o:spid="_x0000_s1026" type="#_x0000_t202" style="position:absolute;left:0;text-align:left;margin-left:245.5pt;margin-top:170.7pt;width:41.35pt;height:19.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s9rCgIAAPMDAAAOAAAAZHJzL2Uyb0RvYy54bWysU9tuGyEQfa/Uf0C813uJncvKOEqTpqqU&#10;XqSkH4BZ1osKDAXsXffrO7COYzVvUXlAwMycmXNmWF6PRpOd9EGBZbSalZRIK6BVdsPoz6f7D5eU&#10;hMhtyzVYyeheBnq9ev9uObhG1tCDbqUnCGJDMzhG+xhdUxRB9NLwMAMnLRo78IZHvPpN0Xo+ILrR&#10;RV2W58UAvnUehAwBX+8mI11l/K6TIn7vuiAj0YxibTHvPu/rtBerJW82nrteiUMZ/A1VGK4sJj1C&#10;3fHIydarV1BGCQ8BujgTYAroOiVk5oBsqvIfNo89dzJzQXGCO8oU/h+s+Lb74YlqGa2rC0osN9ik&#10;JzlG8hFGUid9BhcadHt06BhHfMY+Z67BPYD4FYiF257bjbzxHoZe8hbrq1JkcRI64YQEsh6+Qotp&#10;+DZCBho7b5J4KAdBdOzT/tibVIrAx0W9qMqKEoGmenF2dr7IGXjzHOx8iJ8lGJIOjHpsfQbnu4cQ&#10;UzG8eXZJuSzcK61z+7UlA6NXmCEHnFiMijidWhlGL8u0pnlJHD/ZNgdHrvR0xgTaHkgnnhPjOK5H&#10;dExKrKHdI30P0xTir8FDD/4PJQNOIKPh95Z7SYn+YlHCq2o+TyObL/PFRY0Xf2pZn1q4FQjFaKRk&#10;Ot7GPOYT1xuUulNZhpdKDrXiZGV1Dr8gje7pPXu9/NXVXwAAAP//AwBQSwMEFAAGAAgAAAAhAK5+&#10;RhzgAAAACwEAAA8AAABkcnMvZG93bnJldi54bWxMj81OwzAQhO9IfQdrK3GjdkhK2zROhUBcQZQf&#10;iZsbb5Oo8TqK3Sa8PcsJjrMzmv2m2E2uExccQutJQ7JQIJAqb1uqNby/Pd2sQYRoyJrOE2r4xgC7&#10;cnZVmNz6kV7xso+14BIKudHQxNjnUoaqQWfCwvdI7B394ExkOdTSDmbkctfJW6XupDMt8YfG9PjQ&#10;YHXan52Gj+fj12emXupHt+xHPylJbiO1vp5P91sQEaf4F4ZffEaHkpkO/kw2iE5Dtkl4S9SQZkkG&#10;ghPLVboCceDLOklBloX8v6H8AQAA//8DAFBLAQItABQABgAIAAAAIQC2gziS/gAAAOEBAAATAAAA&#10;AAAAAAAAAAAAAAAAAABbQ29udGVudF9UeXBlc10ueG1sUEsBAi0AFAAGAAgAAAAhADj9If/WAAAA&#10;lAEAAAsAAAAAAAAAAAAAAAAALwEAAF9yZWxzLy5yZWxzUEsBAi0AFAAGAAgAAAAhAPTmz2sKAgAA&#10;8wMAAA4AAAAAAAAAAAAAAAAALgIAAGRycy9lMm9Eb2MueG1sUEsBAi0AFAAGAAgAAAAhAK5+Rhzg&#10;AAAACwEAAA8AAAAAAAAAAAAAAAAAZAQAAGRycy9kb3ducmV2LnhtbFBLBQYAAAAABAAEAPMAAABx&#10;BQAAAAA=&#10;" filled="f" stroked="f">
                <v:textbox>
                  <w:txbxContent>
                    <w:p w:rsidR="009448EA" w:rsidRPr="00D8529A" w:rsidRDefault="009448EA">
                      <w:pPr>
                        <w:rPr>
                          <w:sz w:val="20"/>
                          <w:szCs w:val="20"/>
                        </w:rPr>
                      </w:pPr>
                      <w:r w:rsidRPr="00D8529A">
                        <w:rPr>
                          <w:sz w:val="20"/>
                          <w:szCs w:val="20"/>
                        </w:rPr>
                        <w:t>0.18</w:t>
                      </w:r>
                    </w:p>
                  </w:txbxContent>
                </v:textbox>
              </v:shape>
            </w:pict>
          </mc:Fallback>
        </mc:AlternateContent>
      </w:r>
      <w:r>
        <w:rPr>
          <w:noProof/>
        </w:rPr>
        <w:drawing>
          <wp:inline distT="0" distB="0" distL="0" distR="0" wp14:anchorId="7C0A2310" wp14:editId="2BF023E9">
            <wp:extent cx="4422618" cy="26390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b.png"/>
                    <pic:cNvPicPr/>
                  </pic:nvPicPr>
                  <pic:blipFill rotWithShape="1">
                    <a:blip r:embed="rId7">
                      <a:extLst>
                        <a:ext uri="{28A0092B-C50C-407E-A947-70E740481C1C}">
                          <a14:useLocalDpi xmlns:a14="http://schemas.microsoft.com/office/drawing/2010/main" val="0"/>
                        </a:ext>
                      </a:extLst>
                    </a:blip>
                    <a:srcRect t="3496" r="6567" b="3835"/>
                    <a:stretch/>
                  </pic:blipFill>
                  <pic:spPr bwMode="auto">
                    <a:xfrm>
                      <a:off x="0" y="0"/>
                      <a:ext cx="4427655" cy="2642091"/>
                    </a:xfrm>
                    <a:prstGeom prst="rect">
                      <a:avLst/>
                    </a:prstGeom>
                    <a:ln>
                      <a:noFill/>
                    </a:ln>
                    <a:extLst>
                      <a:ext uri="{53640926-AAD7-44D8-BBD7-CCE9431645EC}">
                        <a14:shadowObscured xmlns:a14="http://schemas.microsoft.com/office/drawing/2010/main"/>
                      </a:ext>
                    </a:extLst>
                  </pic:spPr>
                </pic:pic>
              </a:graphicData>
            </a:graphic>
          </wp:inline>
        </w:drawing>
      </w:r>
    </w:p>
    <w:p w:rsidR="009448EA" w:rsidRDefault="009448EA" w:rsidP="009448EA">
      <w:r>
        <w:lastRenderedPageBreak/>
        <w:t>So the percent is 57.14%.</w:t>
      </w:r>
    </w:p>
    <w:p w:rsidR="009448EA" w:rsidRDefault="009448EA" w:rsidP="009D07E5"/>
    <w:p w:rsidR="00884364" w:rsidRDefault="00884364" w:rsidP="009D07E5">
      <w:r>
        <w:t>(c) Z &gt; 8</w:t>
      </w:r>
    </w:p>
    <w:p w:rsidR="000303BA" w:rsidRDefault="00FC46E5" w:rsidP="000303BA">
      <w:r>
        <w:t>The percent of Z &lt; 3.5</w:t>
      </w:r>
      <w:r w:rsidR="000303BA">
        <w:t xml:space="preserve"> in the normal probability table is </w:t>
      </w:r>
      <w:r w:rsidR="00834BAB">
        <w:t>greater than 0.9998</w:t>
      </w:r>
      <w:r w:rsidR="000303BA">
        <w:t>. S</w:t>
      </w:r>
      <w:r w:rsidR="00834BAB">
        <w:t xml:space="preserve">o the percent of Z &gt; 8 is </w:t>
      </w:r>
      <w:r w:rsidR="0055432F">
        <w:t>close to 0.</w:t>
      </w:r>
    </w:p>
    <w:p w:rsidR="00834BAB" w:rsidRDefault="00834BAB" w:rsidP="00834BAB">
      <w:r>
        <w:t>In R:</w:t>
      </w:r>
    </w:p>
    <w:p w:rsidR="0055432F" w:rsidRDefault="0055432F" w:rsidP="0055432F">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8, region="above", graph=TRUE)</w:t>
      </w:r>
    </w:p>
    <w:p w:rsidR="0055432F" w:rsidRDefault="0055432F" w:rsidP="0055432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6.220961e-16</w:t>
      </w:r>
    </w:p>
    <w:p w:rsidR="000303BA" w:rsidRDefault="00862F6E" w:rsidP="009D07E5">
      <w:r>
        <w:rPr>
          <w:noProof/>
        </w:rPr>
        <w:drawing>
          <wp:inline distT="0" distB="0" distL="0" distR="0">
            <wp:extent cx="5732145" cy="34486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c.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448685"/>
                    </a:xfrm>
                    <a:prstGeom prst="rect">
                      <a:avLst/>
                    </a:prstGeom>
                  </pic:spPr>
                </pic:pic>
              </a:graphicData>
            </a:graphic>
          </wp:inline>
        </w:drawing>
      </w:r>
    </w:p>
    <w:p w:rsidR="00862F6E" w:rsidRDefault="00862F6E" w:rsidP="009D07E5">
      <w:r>
        <w:t>So the percent is 0.</w:t>
      </w:r>
    </w:p>
    <w:p w:rsidR="00862F6E" w:rsidRDefault="00862F6E" w:rsidP="009D07E5"/>
    <w:p w:rsidR="00884364" w:rsidRPr="009D07E5" w:rsidRDefault="00884364" w:rsidP="009D07E5">
      <w:r>
        <w:t>(d) |Z| &lt; 0.5</w:t>
      </w:r>
    </w:p>
    <w:p w:rsidR="00862F6E" w:rsidRDefault="00862F6E" w:rsidP="00862F6E">
      <w:r>
        <w:t>In R:</w:t>
      </w:r>
    </w:p>
    <w:p w:rsidR="00862F6E" w:rsidRDefault="00862F6E" w:rsidP="00862F6E">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bound = c(-0.5,0.5), region="between", graph=TRUE)</w:t>
      </w:r>
    </w:p>
    <w:p w:rsidR="00862F6E" w:rsidRDefault="00862F6E" w:rsidP="00862F6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0.3829249</w:t>
      </w:r>
    </w:p>
    <w:p w:rsidR="00180F19" w:rsidRDefault="00862F6E" w:rsidP="00D813F2">
      <w:r>
        <w:rPr>
          <w:noProof/>
        </w:rPr>
        <w:lastRenderedPageBreak/>
        <w:drawing>
          <wp:inline distT="0" distB="0" distL="0" distR="0">
            <wp:extent cx="5732145" cy="34486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d.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448685"/>
                    </a:xfrm>
                    <a:prstGeom prst="rect">
                      <a:avLst/>
                    </a:prstGeom>
                  </pic:spPr>
                </pic:pic>
              </a:graphicData>
            </a:graphic>
          </wp:inline>
        </w:drawing>
      </w:r>
    </w:p>
    <w:p w:rsidR="00862F6E" w:rsidRDefault="00862F6E" w:rsidP="00D813F2">
      <w:r>
        <w:t>So the percent is 38.29%.</w:t>
      </w:r>
    </w:p>
    <w:p w:rsidR="00184775" w:rsidRDefault="00184775" w:rsidP="00D813F2"/>
    <w:p w:rsidR="00184775" w:rsidRDefault="00184775" w:rsidP="00184775">
      <w:pPr>
        <w:pStyle w:val="Heading1"/>
      </w:pPr>
      <w:r>
        <w:t>3.10</w:t>
      </w:r>
    </w:p>
    <w:p w:rsidR="00184775" w:rsidRDefault="000B6DEC" w:rsidP="00D813F2">
      <w:r>
        <w:t xml:space="preserve">The distribution is </w:t>
      </w:r>
      <w:r w:rsidRPr="004C5975">
        <w:rPr>
          <w:position w:val="-10"/>
        </w:rPr>
        <w:object w:dxaOrig="8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6.05pt" o:ole="">
            <v:imagedata r:id="rId10" o:title=""/>
          </v:shape>
          <o:OLEObject Type="Embed" ProgID="Equation.DSMT4" ShapeID="_x0000_i1025" DrawAspect="Content" ObjectID="_1535724844" r:id="rId11"/>
        </w:object>
      </w:r>
      <w:r>
        <w:t xml:space="preserve">, </w:t>
      </w:r>
      <w:r w:rsidRPr="004C5975">
        <w:rPr>
          <w:position w:val="-10"/>
        </w:rPr>
        <w:object w:dxaOrig="700" w:dyaOrig="320">
          <v:shape id="_x0000_i1026" type="#_x0000_t75" style="width:34.95pt;height:16.05pt" o:ole="">
            <v:imagedata r:id="rId12" o:title=""/>
          </v:shape>
          <o:OLEObject Type="Embed" ProgID="Equation.DSMT4" ShapeID="_x0000_i1026" DrawAspect="Content" ObjectID="_1535724845" r:id="rId13"/>
        </w:object>
      </w:r>
      <w:r>
        <w:t xml:space="preserve">, </w:t>
      </w:r>
      <w:r w:rsidRPr="004C5975">
        <w:rPr>
          <w:position w:val="-6"/>
        </w:rPr>
        <w:object w:dxaOrig="600" w:dyaOrig="279">
          <v:shape id="_x0000_i1027" type="#_x0000_t75" style="width:29.95pt;height:13.9pt" o:ole="">
            <v:imagedata r:id="rId14" o:title=""/>
          </v:shape>
          <o:OLEObject Type="Embed" ProgID="Equation.DSMT4" ShapeID="_x0000_i1027" DrawAspect="Content" ObjectID="_1535724846" r:id="rId15"/>
        </w:object>
      </w:r>
      <w:r>
        <w:t>.</w:t>
      </w:r>
    </w:p>
    <w:p w:rsidR="00076C41" w:rsidRDefault="00076C41" w:rsidP="00D813F2">
      <w:r>
        <w:t xml:space="preserve">(a) </w:t>
      </w:r>
    </w:p>
    <w:p w:rsidR="00076C41" w:rsidRDefault="00076C41" w:rsidP="00076C41">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48, region="below", mean = 55,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6, graph = TRUE)</w:t>
      </w:r>
    </w:p>
    <w:p w:rsidR="00076C41" w:rsidRDefault="00076C41" w:rsidP="00076C41">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0.1216725</w:t>
      </w:r>
    </w:p>
    <w:p w:rsidR="00076C41" w:rsidRDefault="00076C41" w:rsidP="00076C41">
      <w:pPr>
        <w:jc w:val="center"/>
      </w:pPr>
      <w:r>
        <w:rPr>
          <w:noProof/>
        </w:rPr>
        <w:drawing>
          <wp:inline distT="0" distB="0" distL="0" distR="0">
            <wp:extent cx="4332084" cy="260635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0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02492" cy="2648713"/>
                    </a:xfrm>
                    <a:prstGeom prst="rect">
                      <a:avLst/>
                    </a:prstGeom>
                  </pic:spPr>
                </pic:pic>
              </a:graphicData>
            </a:graphic>
          </wp:inline>
        </w:drawing>
      </w:r>
    </w:p>
    <w:p w:rsidR="000B6DEC" w:rsidRDefault="00076C41" w:rsidP="00D813F2">
      <w:r w:rsidRPr="004C5975">
        <w:rPr>
          <w:position w:val="-10"/>
        </w:rPr>
        <w:object w:dxaOrig="1240" w:dyaOrig="320">
          <v:shape id="_x0000_i1028" type="#_x0000_t75" style="width:62pt;height:16.05pt" o:ole="">
            <v:imagedata r:id="rId17" o:title=""/>
          </v:shape>
          <o:OLEObject Type="Embed" ProgID="Equation.DSMT4" ShapeID="_x0000_i1028" DrawAspect="Content" ObjectID="_1535724847" r:id="rId18"/>
        </w:object>
      </w:r>
      <w:r w:rsidR="00A014B3">
        <w:t>0.1217</w:t>
      </w:r>
    </w:p>
    <w:p w:rsidR="0038279E" w:rsidRDefault="0038279E" w:rsidP="00D813F2">
      <w:r>
        <w:t>So the probability of shorter than 48 inches is 12.17%.</w:t>
      </w:r>
    </w:p>
    <w:p w:rsidR="0021432C" w:rsidRDefault="0021432C" w:rsidP="00D813F2"/>
    <w:p w:rsidR="0021432C" w:rsidRDefault="0021432C" w:rsidP="00D813F2">
      <w:r>
        <w:lastRenderedPageBreak/>
        <w:t>(</w:t>
      </w:r>
      <w:r>
        <w:rPr>
          <w:rFonts w:hint="eastAsia"/>
        </w:rPr>
        <w:t>b)</w:t>
      </w:r>
    </w:p>
    <w:p w:rsidR="0021432C" w:rsidRDefault="0021432C" w:rsidP="0021432C">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bound = c(60,65), region="between", mean = 55,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6, graph = TRUE)</w:t>
      </w:r>
    </w:p>
    <w:p w:rsidR="0021432C" w:rsidRDefault="0021432C" w:rsidP="0021432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0.154538</w:t>
      </w:r>
    </w:p>
    <w:p w:rsidR="0021432C" w:rsidRDefault="0021432C" w:rsidP="0021432C">
      <w:pPr>
        <w:jc w:val="center"/>
      </w:pPr>
      <w:r>
        <w:rPr>
          <w:noProof/>
        </w:rPr>
        <w:drawing>
          <wp:inline distT="0" distB="0" distL="0" distR="0">
            <wp:extent cx="3588948" cy="21592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0b.png"/>
                    <pic:cNvPicPr/>
                  </pic:nvPicPr>
                  <pic:blipFill>
                    <a:blip r:embed="rId19">
                      <a:extLst>
                        <a:ext uri="{28A0092B-C50C-407E-A947-70E740481C1C}">
                          <a14:useLocalDpi xmlns:a14="http://schemas.microsoft.com/office/drawing/2010/main" val="0"/>
                        </a:ext>
                      </a:extLst>
                    </a:blip>
                    <a:stretch>
                      <a:fillRect/>
                    </a:stretch>
                  </pic:blipFill>
                  <pic:spPr>
                    <a:xfrm>
                      <a:off x="0" y="0"/>
                      <a:ext cx="3614875" cy="2174851"/>
                    </a:xfrm>
                    <a:prstGeom prst="rect">
                      <a:avLst/>
                    </a:prstGeom>
                  </pic:spPr>
                </pic:pic>
              </a:graphicData>
            </a:graphic>
          </wp:inline>
        </w:drawing>
      </w:r>
    </w:p>
    <w:p w:rsidR="0021432C" w:rsidRDefault="0021432C" w:rsidP="0021432C">
      <w:r w:rsidRPr="004C5975">
        <w:rPr>
          <w:position w:val="-10"/>
        </w:rPr>
        <w:object w:dxaOrig="1719" w:dyaOrig="320">
          <v:shape id="_x0000_i1029" type="#_x0000_t75" style="width:85.9pt;height:16.05pt" o:ole="">
            <v:imagedata r:id="rId20" o:title=""/>
          </v:shape>
          <o:OLEObject Type="Embed" ProgID="Equation.DSMT4" ShapeID="_x0000_i1029" DrawAspect="Content" ObjectID="_1535724848" r:id="rId21"/>
        </w:object>
      </w:r>
      <w:r>
        <w:t>0.154538</w:t>
      </w:r>
    </w:p>
    <w:p w:rsidR="00495662" w:rsidRDefault="00495662" w:rsidP="00495662">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60, region = "below", mean = 55,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6)</w:t>
      </w:r>
    </w:p>
    <w:p w:rsidR="00495662" w:rsidRDefault="00495662" w:rsidP="004956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0.7976716</w:t>
      </w:r>
    </w:p>
    <w:p w:rsidR="00495662" w:rsidRDefault="00495662" w:rsidP="00495662">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65, region = "above", mean = 55,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6)</w:t>
      </w:r>
    </w:p>
    <w:p w:rsidR="00495662" w:rsidRDefault="00495662" w:rsidP="004956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0.04779035</w:t>
      </w:r>
    </w:p>
    <w:p w:rsidR="007663A8" w:rsidRDefault="007663A8" w:rsidP="00495662">
      <w:pPr>
        <w:pStyle w:val="HTMLPreformatted"/>
        <w:shd w:val="clear" w:color="auto" w:fill="FFFFFF"/>
        <w:wordWrap w:val="0"/>
        <w:spacing w:line="187" w:lineRule="atLeast"/>
        <w:rPr>
          <w:rFonts w:ascii="Lucida Console" w:hAnsi="Lucida Console"/>
          <w:color w:val="000000"/>
        </w:rPr>
      </w:pPr>
    </w:p>
    <w:p w:rsidR="007663A8" w:rsidRDefault="007663A8" w:rsidP="0021432C">
      <w:r w:rsidRPr="004C5975">
        <w:rPr>
          <w:position w:val="-10"/>
        </w:rPr>
        <w:object w:dxaOrig="2500" w:dyaOrig="320">
          <v:shape id="_x0000_i1030" type="#_x0000_t75" style="width:125.1pt;height:16.05pt" o:ole="">
            <v:imagedata r:id="rId22" o:title=""/>
          </v:shape>
          <o:OLEObject Type="Embed" ProgID="Equation.DSMT4" ShapeID="_x0000_i1030" DrawAspect="Content" ObjectID="_1535724849" r:id="rId23"/>
        </w:object>
      </w:r>
      <w:r>
        <w:t xml:space="preserve">, </w:t>
      </w:r>
      <w:r w:rsidRPr="004C5975">
        <w:rPr>
          <w:position w:val="-10"/>
        </w:rPr>
        <w:object w:dxaOrig="2420" w:dyaOrig="320">
          <v:shape id="_x0000_i1031" type="#_x0000_t75" style="width:120.85pt;height:16.05pt" o:ole="">
            <v:imagedata r:id="rId24" o:title=""/>
          </v:shape>
          <o:OLEObject Type="Embed" ProgID="Equation.DSMT4" ShapeID="_x0000_i1031" DrawAspect="Content" ObjectID="_1535724850" r:id="rId25"/>
        </w:object>
      </w:r>
    </w:p>
    <w:p w:rsidR="007663A8" w:rsidRDefault="007663A8" w:rsidP="0021432C">
      <w:r w:rsidRPr="004C5975">
        <w:rPr>
          <w:position w:val="-10"/>
        </w:rPr>
        <w:object w:dxaOrig="5980" w:dyaOrig="320">
          <v:shape id="_x0000_i1032" type="#_x0000_t75" style="width:299.05pt;height:16.05pt" o:ole="">
            <v:imagedata r:id="rId26" o:title=""/>
          </v:shape>
          <o:OLEObject Type="Embed" ProgID="Equation.DSMT4" ShapeID="_x0000_i1032" DrawAspect="Content" ObjectID="_1535724851" r:id="rId27"/>
        </w:object>
      </w:r>
    </w:p>
    <w:p w:rsidR="003461E5" w:rsidRDefault="003461E5" w:rsidP="0021432C">
      <w:r>
        <w:t>The probability of between 60 and 65 is 15.45%.</w:t>
      </w:r>
    </w:p>
    <w:p w:rsidR="003461E5" w:rsidRDefault="003461E5" w:rsidP="0021432C"/>
    <w:p w:rsidR="003461E5" w:rsidRDefault="003461E5" w:rsidP="0021432C">
      <w:r>
        <w:t>(c)</w:t>
      </w:r>
    </w:p>
    <w:p w:rsidR="00E25BDB" w:rsidRDefault="00E25BDB" w:rsidP="00E25BDB">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qnorm</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0.9, mean = 55,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6)</w:t>
      </w:r>
    </w:p>
    <w:p w:rsidR="003461E5" w:rsidRPr="00E25BDB" w:rsidRDefault="00E25BDB" w:rsidP="00E25BD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62.68931</w:t>
      </w:r>
    </w:p>
    <w:p w:rsidR="00E25BDB" w:rsidRDefault="00E25BDB" w:rsidP="0021432C">
      <w:r>
        <w:t>The height cutoff for very tall is 62.69 inches.</w:t>
      </w:r>
    </w:p>
    <w:p w:rsidR="001C7EE7" w:rsidRDefault="001C7EE7" w:rsidP="0021432C"/>
    <w:p w:rsidR="001C7EE7" w:rsidRDefault="001C7EE7" w:rsidP="0021432C">
      <w:r>
        <w:t>(d)</w:t>
      </w:r>
    </w:p>
    <w:p w:rsidR="001C7EE7" w:rsidRDefault="001C7EE7" w:rsidP="001C7EE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54, region = "below", mean = 55,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6)</w:t>
      </w:r>
    </w:p>
    <w:p w:rsidR="001C7EE7" w:rsidRDefault="001C7EE7" w:rsidP="001C7EE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0.4338162</w:t>
      </w:r>
    </w:p>
    <w:p w:rsidR="001C7EE7" w:rsidRDefault="001C7EE7" w:rsidP="0021432C">
      <w:r w:rsidRPr="004C5975">
        <w:rPr>
          <w:position w:val="-10"/>
        </w:rPr>
        <w:object w:dxaOrig="2299" w:dyaOrig="320">
          <v:shape id="_x0000_i1033" type="#_x0000_t75" style="width:114.75pt;height:16.05pt" o:ole="">
            <v:imagedata r:id="rId28" o:title=""/>
          </v:shape>
          <o:OLEObject Type="Embed" ProgID="Equation.DSMT4" ShapeID="_x0000_i1033" DrawAspect="Content" ObjectID="_1535724852" r:id="rId29"/>
        </w:object>
      </w:r>
    </w:p>
    <w:p w:rsidR="001C7EE7" w:rsidRDefault="001C7EE7" w:rsidP="0021432C">
      <w:r>
        <w:t xml:space="preserve">So 43.38 </w:t>
      </w:r>
      <w:r w:rsidRPr="001C7EE7">
        <w:t>percent of 10 y</w:t>
      </w:r>
      <w:r w:rsidR="002D75A8">
        <w:t>ear olds cannot go on this ride.</w:t>
      </w:r>
    </w:p>
    <w:p w:rsidR="00AE32FE" w:rsidRDefault="00AE32FE" w:rsidP="0021432C"/>
    <w:p w:rsidR="00AE32FE" w:rsidRDefault="00AE32FE" w:rsidP="00AE32FE">
      <w:pPr>
        <w:pStyle w:val="Heading1"/>
      </w:pPr>
      <w:r>
        <w:t>3.12</w:t>
      </w:r>
    </w:p>
    <w:p w:rsidR="00AE32FE" w:rsidRDefault="00AE32FE" w:rsidP="00AE32FE">
      <w:r>
        <w:t xml:space="preserve">The distribution is </w:t>
      </w:r>
      <w:r w:rsidRPr="004C5975">
        <w:rPr>
          <w:position w:val="-10"/>
        </w:rPr>
        <w:object w:dxaOrig="859" w:dyaOrig="320">
          <v:shape id="_x0000_i1034" type="#_x0000_t75" style="width:42.75pt;height:16.05pt" o:ole="">
            <v:imagedata r:id="rId10" o:title=""/>
          </v:shape>
          <o:OLEObject Type="Embed" ProgID="Equation.DSMT4" ShapeID="_x0000_i1034" DrawAspect="Content" ObjectID="_1535724853" r:id="rId30"/>
        </w:object>
      </w:r>
      <w:r>
        <w:t xml:space="preserve">, </w:t>
      </w:r>
      <w:r w:rsidRPr="004C5975">
        <w:rPr>
          <w:position w:val="-10"/>
        </w:rPr>
        <w:object w:dxaOrig="900" w:dyaOrig="320">
          <v:shape id="_x0000_i1035" type="#_x0000_t75" style="width:44.9pt;height:16.05pt" o:ole="">
            <v:imagedata r:id="rId31" o:title=""/>
          </v:shape>
          <o:OLEObject Type="Embed" ProgID="Equation.DSMT4" ShapeID="_x0000_i1035" DrawAspect="Content" ObjectID="_1535724854" r:id="rId32"/>
        </w:object>
      </w:r>
      <w:r>
        <w:t xml:space="preserve">, </w:t>
      </w:r>
      <w:r w:rsidRPr="004C5975">
        <w:rPr>
          <w:position w:val="-6"/>
        </w:rPr>
        <w:object w:dxaOrig="900" w:dyaOrig="279">
          <v:shape id="_x0000_i1036" type="#_x0000_t75" style="width:44.9pt;height:13.9pt" o:ole="">
            <v:imagedata r:id="rId33" o:title=""/>
          </v:shape>
          <o:OLEObject Type="Embed" ProgID="Equation.DSMT4" ShapeID="_x0000_i1036" DrawAspect="Content" ObjectID="_1535724855" r:id="rId34"/>
        </w:object>
      </w:r>
      <w:r>
        <w:t>.</w:t>
      </w:r>
    </w:p>
    <w:p w:rsidR="001A6C90" w:rsidRDefault="001A6C90" w:rsidP="00AE32FE">
      <w:r>
        <w:t>(a)</w:t>
      </w:r>
    </w:p>
    <w:p w:rsidR="001A6C90" w:rsidRDefault="001A6C90" w:rsidP="001A6C90">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80, region = "below", mean = 72.6,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4.78)</w:t>
      </w:r>
    </w:p>
    <w:p w:rsidR="00AE32FE" w:rsidRPr="00701AB5" w:rsidRDefault="001A6C90" w:rsidP="00701A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0.939203</w:t>
      </w:r>
    </w:p>
    <w:p w:rsidR="001A6C90" w:rsidRDefault="001A6C90" w:rsidP="00AE32FE">
      <w:r w:rsidRPr="004C5975">
        <w:rPr>
          <w:position w:val="-10"/>
        </w:rPr>
        <w:object w:dxaOrig="2180" w:dyaOrig="320">
          <v:shape id="_x0000_i1037" type="#_x0000_t75" style="width:109.05pt;height:16.05pt" o:ole="">
            <v:imagedata r:id="rId35" o:title=""/>
          </v:shape>
          <o:OLEObject Type="Embed" ProgID="Equation.DSMT4" ShapeID="_x0000_i1037" DrawAspect="Content" ObjectID="_1535724856" r:id="rId36"/>
        </w:object>
      </w:r>
    </w:p>
    <w:p w:rsidR="001A6C90" w:rsidRDefault="001A6C90" w:rsidP="00AE32FE">
      <w:r>
        <w:t>So 93.92% of passenger vehicles travel slower than 80 miles/hour.</w:t>
      </w:r>
    </w:p>
    <w:p w:rsidR="001A6C90" w:rsidRDefault="001A6C90" w:rsidP="00AE32FE"/>
    <w:p w:rsidR="001A6C90" w:rsidRDefault="001A6C90" w:rsidP="00AE32FE">
      <w:r>
        <w:t>(b)</w:t>
      </w:r>
    </w:p>
    <w:p w:rsidR="00C10A88" w:rsidRDefault="00C10A88" w:rsidP="00C10A88">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pnormGC</w:t>
      </w:r>
      <w:proofErr w:type="spellEnd"/>
      <w:r>
        <w:rPr>
          <w:rStyle w:val="gcwxi2kcpjb"/>
          <w:rFonts w:ascii="Lucida Console" w:hAnsi="Lucida Console"/>
          <w:color w:val="0000FF"/>
        </w:rPr>
        <w:t>(</w:t>
      </w:r>
      <w:proofErr w:type="gramStart"/>
      <w:r>
        <w:rPr>
          <w:rStyle w:val="gcwxi2kcpjb"/>
          <w:rFonts w:ascii="Lucida Console" w:hAnsi="Lucida Console"/>
          <w:color w:val="0000FF"/>
        </w:rPr>
        <w:t>c(</w:t>
      </w:r>
      <w:proofErr w:type="gramEnd"/>
      <w:r>
        <w:rPr>
          <w:rStyle w:val="gcwxi2kcpjb"/>
          <w:rFonts w:ascii="Lucida Console" w:hAnsi="Lucida Console"/>
          <w:color w:val="0000FF"/>
        </w:rPr>
        <w:t xml:space="preserve">60,80), region = "between", mean = 72.6, </w:t>
      </w:r>
      <w:proofErr w:type="spellStart"/>
      <w:r>
        <w:rPr>
          <w:rStyle w:val="gcwxi2kcpjb"/>
          <w:rFonts w:ascii="Lucida Console" w:hAnsi="Lucida Console"/>
          <w:color w:val="0000FF"/>
        </w:rPr>
        <w:t>sd</w:t>
      </w:r>
      <w:proofErr w:type="spellEnd"/>
      <w:r>
        <w:rPr>
          <w:rStyle w:val="gcwxi2kcpjb"/>
          <w:rFonts w:ascii="Lucida Console" w:hAnsi="Lucida Console"/>
          <w:color w:val="0000FF"/>
        </w:rPr>
        <w:t xml:space="preserve"> = 4.78)</w:t>
      </w:r>
    </w:p>
    <w:p w:rsidR="00C10A88" w:rsidRDefault="00C10A88" w:rsidP="00C10A8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0.9350083</w:t>
      </w:r>
    </w:p>
    <w:p w:rsidR="00701AB5" w:rsidRDefault="00C10A88" w:rsidP="00AE32FE">
      <w:r w:rsidRPr="004C5975">
        <w:rPr>
          <w:position w:val="-10"/>
        </w:rPr>
        <w:object w:dxaOrig="2780" w:dyaOrig="320">
          <v:shape id="_x0000_i1038" type="#_x0000_t75" style="width:139pt;height:16.05pt" o:ole="">
            <v:imagedata r:id="rId37" o:title=""/>
          </v:shape>
          <o:OLEObject Type="Embed" ProgID="Equation.DSMT4" ShapeID="_x0000_i1038" DrawAspect="Content" ObjectID="_1535724857" r:id="rId38"/>
        </w:object>
      </w:r>
    </w:p>
    <w:p w:rsidR="00C10A88" w:rsidRDefault="00C10A88" w:rsidP="00AE32FE">
      <w:r w:rsidRPr="004C5975">
        <w:rPr>
          <w:position w:val="-10"/>
        </w:rPr>
        <w:object w:dxaOrig="2380" w:dyaOrig="320">
          <v:shape id="_x0000_i1039" type="#_x0000_t75" style="width:119.05pt;height:16.05pt" o:ole="">
            <v:imagedata r:id="rId39" o:title=""/>
          </v:shape>
          <o:OLEObject Type="Embed" ProgID="Equation.DSMT4" ShapeID="_x0000_i1039" DrawAspect="Content" ObjectID="_1535724858" r:id="rId40"/>
        </w:object>
      </w:r>
    </w:p>
    <w:p w:rsidR="001A6C90" w:rsidRDefault="00C10A88" w:rsidP="00AE32FE">
      <w:r>
        <w:t>So 93.5%</w:t>
      </w:r>
      <w:r w:rsidRPr="00C10A88">
        <w:t xml:space="preserve"> </w:t>
      </w:r>
      <w:r>
        <w:t>of passenger vehicles travel between 60 and 80 miles/hour.</w:t>
      </w:r>
    </w:p>
    <w:p w:rsidR="003B382B" w:rsidRDefault="003B382B" w:rsidP="00AE32FE"/>
    <w:p w:rsidR="003B382B" w:rsidRDefault="003B382B" w:rsidP="00AE32FE">
      <w:r>
        <w:t>(c)</w:t>
      </w:r>
    </w:p>
    <w:p w:rsidR="00A33FCB" w:rsidRPr="00A33FCB" w:rsidRDefault="00A33FCB" w:rsidP="00A3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left"/>
        <w:rPr>
          <w:rFonts w:ascii="Lucida Console" w:eastAsia="Times New Roman" w:hAnsi="Lucida Console" w:cs="Courier New"/>
          <w:color w:val="0000FF"/>
          <w:sz w:val="20"/>
          <w:szCs w:val="20"/>
        </w:rPr>
      </w:pPr>
      <w:r w:rsidRPr="00A33FCB">
        <w:rPr>
          <w:rFonts w:ascii="Lucida Console" w:eastAsia="Times New Roman" w:hAnsi="Lucida Console" w:cs="Courier New"/>
          <w:color w:val="0000FF"/>
          <w:sz w:val="20"/>
          <w:szCs w:val="20"/>
        </w:rPr>
        <w:t xml:space="preserve">&gt; </w:t>
      </w:r>
      <w:proofErr w:type="spellStart"/>
      <w:proofErr w:type="gramStart"/>
      <w:r w:rsidRPr="00A33FCB">
        <w:rPr>
          <w:rFonts w:ascii="Lucida Console" w:eastAsia="Times New Roman" w:hAnsi="Lucida Console" w:cs="Courier New"/>
          <w:color w:val="0000FF"/>
          <w:sz w:val="20"/>
          <w:szCs w:val="20"/>
        </w:rPr>
        <w:t>qnorm</w:t>
      </w:r>
      <w:proofErr w:type="spellEnd"/>
      <w:r w:rsidRPr="00A33FCB">
        <w:rPr>
          <w:rFonts w:ascii="Lucida Console" w:eastAsia="Times New Roman" w:hAnsi="Lucida Console" w:cs="Courier New"/>
          <w:color w:val="0000FF"/>
          <w:sz w:val="20"/>
          <w:szCs w:val="20"/>
        </w:rPr>
        <w:t>(</w:t>
      </w:r>
      <w:proofErr w:type="gramEnd"/>
      <w:r w:rsidRPr="00A33FCB">
        <w:rPr>
          <w:rFonts w:ascii="Lucida Console" w:eastAsia="Times New Roman" w:hAnsi="Lucida Console" w:cs="Courier New"/>
          <w:color w:val="0000FF"/>
          <w:sz w:val="20"/>
          <w:szCs w:val="20"/>
        </w:rPr>
        <w:t xml:space="preserve">0.95, mean = 72.6, </w:t>
      </w:r>
      <w:proofErr w:type="spellStart"/>
      <w:r w:rsidRPr="00A33FCB">
        <w:rPr>
          <w:rFonts w:ascii="Lucida Console" w:eastAsia="Times New Roman" w:hAnsi="Lucida Console" w:cs="Courier New"/>
          <w:color w:val="0000FF"/>
          <w:sz w:val="20"/>
          <w:szCs w:val="20"/>
        </w:rPr>
        <w:t>sd</w:t>
      </w:r>
      <w:proofErr w:type="spellEnd"/>
      <w:r w:rsidRPr="00A33FCB">
        <w:rPr>
          <w:rFonts w:ascii="Lucida Console" w:eastAsia="Times New Roman" w:hAnsi="Lucida Console" w:cs="Courier New"/>
          <w:color w:val="0000FF"/>
          <w:sz w:val="20"/>
          <w:szCs w:val="20"/>
        </w:rPr>
        <w:t xml:space="preserve"> = 4.78)</w:t>
      </w:r>
    </w:p>
    <w:p w:rsidR="00A33FCB" w:rsidRPr="00A33FCB" w:rsidRDefault="00A33FCB" w:rsidP="00A3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left"/>
        <w:rPr>
          <w:rFonts w:ascii="Lucida Console" w:eastAsia="Times New Roman" w:hAnsi="Lucida Console" w:cs="Courier New"/>
          <w:color w:val="000000"/>
          <w:sz w:val="20"/>
          <w:szCs w:val="20"/>
        </w:rPr>
      </w:pPr>
      <w:r w:rsidRPr="00A33FCB">
        <w:rPr>
          <w:rFonts w:ascii="Lucida Console" w:eastAsia="Times New Roman" w:hAnsi="Lucida Console" w:cs="Courier New"/>
          <w:color w:val="000000"/>
          <w:sz w:val="20"/>
          <w:szCs w:val="20"/>
        </w:rPr>
        <w:t>[1] 80.4624</w:t>
      </w:r>
    </w:p>
    <w:p w:rsidR="003B382B" w:rsidRDefault="00A33FCB" w:rsidP="00AE32FE">
      <w:r>
        <w:t>The fastest 5% of passenger vehicles travel greater than 80.4624 miles/hour.</w:t>
      </w:r>
    </w:p>
    <w:p w:rsidR="006833CA" w:rsidRDefault="006833CA" w:rsidP="00AE32FE"/>
    <w:p w:rsidR="006833CA" w:rsidRDefault="006833CA" w:rsidP="006833CA">
      <w:r>
        <w:t>(d)</w:t>
      </w:r>
    </w:p>
    <w:p w:rsidR="006833CA" w:rsidRPr="006833CA" w:rsidRDefault="006833CA" w:rsidP="00683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left"/>
        <w:rPr>
          <w:rFonts w:ascii="Lucida Console" w:eastAsia="Times New Roman" w:hAnsi="Lucida Console" w:cs="Courier New"/>
          <w:color w:val="0000FF"/>
          <w:sz w:val="20"/>
          <w:szCs w:val="20"/>
        </w:rPr>
      </w:pPr>
      <w:r w:rsidRPr="006833CA">
        <w:rPr>
          <w:rFonts w:ascii="Lucida Console" w:eastAsia="Times New Roman" w:hAnsi="Lucida Console" w:cs="Courier New"/>
          <w:color w:val="0000FF"/>
          <w:sz w:val="20"/>
          <w:szCs w:val="20"/>
        </w:rPr>
        <w:t xml:space="preserve">&gt; </w:t>
      </w:r>
      <w:proofErr w:type="spellStart"/>
      <w:proofErr w:type="gramStart"/>
      <w:r w:rsidRPr="006833CA">
        <w:rPr>
          <w:rFonts w:ascii="Lucida Console" w:eastAsia="Times New Roman" w:hAnsi="Lucida Console" w:cs="Courier New"/>
          <w:color w:val="0000FF"/>
          <w:sz w:val="20"/>
          <w:szCs w:val="20"/>
        </w:rPr>
        <w:t>pnormGC</w:t>
      </w:r>
      <w:proofErr w:type="spellEnd"/>
      <w:r w:rsidRPr="006833CA">
        <w:rPr>
          <w:rFonts w:ascii="Lucida Console" w:eastAsia="Times New Roman" w:hAnsi="Lucida Console" w:cs="Courier New"/>
          <w:color w:val="0000FF"/>
          <w:sz w:val="20"/>
          <w:szCs w:val="20"/>
        </w:rPr>
        <w:t>(</w:t>
      </w:r>
      <w:proofErr w:type="gramEnd"/>
      <w:r w:rsidRPr="006833CA">
        <w:rPr>
          <w:rFonts w:ascii="Lucida Console" w:eastAsia="Times New Roman" w:hAnsi="Lucida Console" w:cs="Courier New"/>
          <w:color w:val="0000FF"/>
          <w:sz w:val="20"/>
          <w:szCs w:val="20"/>
        </w:rPr>
        <w:t xml:space="preserve">70, region = "above", mean = 72.6, </w:t>
      </w:r>
      <w:proofErr w:type="spellStart"/>
      <w:r w:rsidRPr="006833CA">
        <w:rPr>
          <w:rFonts w:ascii="Lucida Console" w:eastAsia="Times New Roman" w:hAnsi="Lucida Console" w:cs="Courier New"/>
          <w:color w:val="0000FF"/>
          <w:sz w:val="20"/>
          <w:szCs w:val="20"/>
        </w:rPr>
        <w:t>sd</w:t>
      </w:r>
      <w:proofErr w:type="spellEnd"/>
      <w:r w:rsidRPr="006833CA">
        <w:rPr>
          <w:rFonts w:ascii="Lucida Console" w:eastAsia="Times New Roman" w:hAnsi="Lucida Console" w:cs="Courier New"/>
          <w:color w:val="0000FF"/>
          <w:sz w:val="20"/>
          <w:szCs w:val="20"/>
        </w:rPr>
        <w:t xml:space="preserve"> = 4.78)</w:t>
      </w:r>
    </w:p>
    <w:p w:rsidR="006833CA" w:rsidRPr="006833CA" w:rsidRDefault="006833CA" w:rsidP="006833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jc w:val="left"/>
        <w:rPr>
          <w:rFonts w:ascii="Lucida Console" w:eastAsia="Times New Roman" w:hAnsi="Lucida Console" w:cs="Courier New"/>
          <w:color w:val="000000"/>
          <w:sz w:val="20"/>
          <w:szCs w:val="20"/>
        </w:rPr>
      </w:pPr>
      <w:r w:rsidRPr="006833CA">
        <w:rPr>
          <w:rFonts w:ascii="Lucida Console" w:eastAsia="Times New Roman" w:hAnsi="Lucida Console" w:cs="Courier New"/>
          <w:color w:val="000000"/>
          <w:sz w:val="20"/>
          <w:szCs w:val="20"/>
        </w:rPr>
        <w:t>[1] 0.7067562</w:t>
      </w:r>
    </w:p>
    <w:p w:rsidR="00AE32FE" w:rsidRDefault="006833CA" w:rsidP="0021432C">
      <w:r>
        <w:t>So 70.68% of passenger vehicles travel above the speed limit.</w:t>
      </w:r>
    </w:p>
    <w:p w:rsidR="006833CA" w:rsidRDefault="006833CA" w:rsidP="0021432C"/>
    <w:p w:rsidR="006833CA" w:rsidRDefault="007D356F" w:rsidP="007D356F">
      <w:pPr>
        <w:pStyle w:val="Heading1"/>
      </w:pPr>
      <w:r>
        <w:t>3.20</w:t>
      </w:r>
    </w:p>
    <w:p w:rsidR="007D356F" w:rsidRDefault="00EF01E8" w:rsidP="0021432C">
      <w:r>
        <w:t>(a)</w:t>
      </w:r>
    </w:p>
    <w:p w:rsidR="00EF01E8" w:rsidRDefault="00441F79" w:rsidP="00441F79">
      <w:bookmarkStart w:id="5" w:name="OLE_LINK6"/>
      <w:bookmarkStart w:id="6" w:name="OLE_LINK7"/>
      <w:r>
        <w:t>P</w:t>
      </w:r>
      <w:r w:rsidRPr="00441F79">
        <w:t>robability of sampling two</w:t>
      </w:r>
      <w:r>
        <w:t xml:space="preserve"> </w:t>
      </w:r>
      <w:r w:rsidRPr="00441F79">
        <w:t>females in a row when sampling with replacement</w:t>
      </w:r>
      <w:r>
        <w:t xml:space="preserve"> is </w:t>
      </w:r>
      <w:r w:rsidRPr="004B4B65">
        <w:rPr>
          <w:position w:val="-24"/>
        </w:rPr>
        <w:object w:dxaOrig="1160" w:dyaOrig="620">
          <v:shape id="_x0000_i1040" type="#_x0000_t75" style="width:58.1pt;height:31pt" o:ole="">
            <v:imagedata r:id="rId41" o:title=""/>
          </v:shape>
          <o:OLEObject Type="Embed" ProgID="Equation.DSMT4" ShapeID="_x0000_i1040" DrawAspect="Content" ObjectID="_1535724859" r:id="rId42"/>
        </w:object>
      </w:r>
      <w:r>
        <w:t>.</w:t>
      </w:r>
    </w:p>
    <w:p w:rsidR="00441F79" w:rsidRDefault="00441F79" w:rsidP="00441F79">
      <w:r>
        <w:t>P</w:t>
      </w:r>
      <w:r w:rsidRPr="00441F79">
        <w:t>robability of sampling two</w:t>
      </w:r>
      <w:r>
        <w:t xml:space="preserve"> </w:t>
      </w:r>
      <w:r w:rsidRPr="00441F79">
        <w:t>females in a row when sampling with</w:t>
      </w:r>
      <w:r>
        <w:t>out</w:t>
      </w:r>
      <w:r w:rsidRPr="00441F79">
        <w:t xml:space="preserve"> replacement</w:t>
      </w:r>
      <w:r>
        <w:t xml:space="preserve"> is </w:t>
      </w:r>
      <w:r w:rsidRPr="004B4B65">
        <w:rPr>
          <w:position w:val="-24"/>
        </w:rPr>
        <w:object w:dxaOrig="1060" w:dyaOrig="620">
          <v:shape id="_x0000_i1043" type="#_x0000_t75" style="width:53.1pt;height:31pt" o:ole="">
            <v:imagedata r:id="rId43" o:title=""/>
          </v:shape>
          <o:OLEObject Type="Embed" ProgID="Equation.DSMT4" ShapeID="_x0000_i1043" DrawAspect="Content" ObjectID="_1535724860" r:id="rId44"/>
        </w:object>
      </w:r>
      <w:r>
        <w:t>.</w:t>
      </w:r>
    </w:p>
    <w:bookmarkEnd w:id="5"/>
    <w:bookmarkEnd w:id="6"/>
    <w:p w:rsidR="005665C8" w:rsidRDefault="005665C8" w:rsidP="00441F79">
      <w:r>
        <w:t>(b)</w:t>
      </w:r>
    </w:p>
    <w:p w:rsidR="005665C8" w:rsidRDefault="005665C8" w:rsidP="005665C8">
      <w:r>
        <w:t>P</w:t>
      </w:r>
      <w:r w:rsidRPr="00441F79">
        <w:t>robability of sampling two</w:t>
      </w:r>
      <w:r>
        <w:t xml:space="preserve"> </w:t>
      </w:r>
      <w:r w:rsidRPr="00441F79">
        <w:t>females in a row when sampling with replacement</w:t>
      </w:r>
      <w:r>
        <w:t xml:space="preserve"> is </w:t>
      </w:r>
      <w:r w:rsidRPr="004B4B65">
        <w:rPr>
          <w:position w:val="-24"/>
        </w:rPr>
        <w:object w:dxaOrig="980" w:dyaOrig="620">
          <v:shape id="_x0000_i1047" type="#_x0000_t75" style="width:48.85pt;height:31pt" o:ole="">
            <v:imagedata r:id="rId45" o:title=""/>
          </v:shape>
          <o:OLEObject Type="Embed" ProgID="Equation.DSMT4" ShapeID="_x0000_i1047" DrawAspect="Content" ObjectID="_1535724861" r:id="rId46"/>
        </w:object>
      </w:r>
      <w:r>
        <w:t>= 0.25</w:t>
      </w:r>
      <w:r>
        <w:t>.</w:t>
      </w:r>
    </w:p>
    <w:p w:rsidR="005665C8" w:rsidRDefault="005665C8" w:rsidP="005665C8">
      <w:r>
        <w:t>P</w:t>
      </w:r>
      <w:r w:rsidRPr="00441F79">
        <w:t>robability of sampling two</w:t>
      </w:r>
      <w:r>
        <w:t xml:space="preserve"> </w:t>
      </w:r>
      <w:r w:rsidRPr="00441F79">
        <w:t>females in a row when sampling with</w:t>
      </w:r>
      <w:r>
        <w:t>out</w:t>
      </w:r>
      <w:r w:rsidRPr="00441F79">
        <w:t xml:space="preserve"> replacement</w:t>
      </w:r>
      <w:r>
        <w:t xml:space="preserve"> is </w:t>
      </w:r>
      <w:r w:rsidRPr="004B4B65">
        <w:rPr>
          <w:position w:val="-24"/>
        </w:rPr>
        <w:object w:dxaOrig="2799" w:dyaOrig="620">
          <v:shape id="_x0000_i1049" type="#_x0000_t75" style="width:140.1pt;height:31pt" o:ole="">
            <v:imagedata r:id="rId47" o:title=""/>
          </v:shape>
          <o:OLEObject Type="Embed" ProgID="Equation.DSMT4" ShapeID="_x0000_i1049" DrawAspect="Content" ObjectID="_1535724862" r:id="rId48"/>
        </w:object>
      </w:r>
      <w:r>
        <w:t>.</w:t>
      </w:r>
    </w:p>
    <w:p w:rsidR="00EB00EF" w:rsidRDefault="00EB00EF" w:rsidP="005665C8">
      <w:r>
        <w:t>(c)</w:t>
      </w:r>
    </w:p>
    <w:p w:rsidR="00EB00EF" w:rsidRDefault="00DD4D0E" w:rsidP="005665C8">
      <w:r>
        <w:t xml:space="preserve">For sampling with replacement, every time sampling an individual is an independent event because the sampling result of each time does not affect each other. But </w:t>
      </w:r>
      <w:r>
        <w:rPr>
          <w:rFonts w:hint="eastAsia"/>
        </w:rPr>
        <w:t>f</w:t>
      </w:r>
      <w:r w:rsidR="00236D94">
        <w:rPr>
          <w:rFonts w:hint="eastAsia"/>
        </w:rPr>
        <w:t xml:space="preserve">or </w:t>
      </w:r>
      <w:r w:rsidR="00236D94">
        <w:t>sampling without replacement, sampling individuals are not independent</w:t>
      </w:r>
      <w:r>
        <w:t xml:space="preserve"> because the last sampling result can affect the next sampling</w:t>
      </w:r>
      <w:r w:rsidR="00FC4F0D">
        <w:t xml:space="preserve"> event</w:t>
      </w:r>
      <w:r w:rsidR="003E664E">
        <w:t xml:space="preserve">, in other words, </w:t>
      </w:r>
      <w:bookmarkStart w:id="7" w:name="OLE_LINK8"/>
      <w:bookmarkStart w:id="8" w:name="OLE_LINK9"/>
      <w:r w:rsidR="003E664E" w:rsidRPr="004B4B65">
        <w:rPr>
          <w:position w:val="-10"/>
        </w:rPr>
        <w:object w:dxaOrig="2079" w:dyaOrig="320">
          <v:shape id="_x0000_i1050" type="#_x0000_t75" style="width:104.1pt;height:16.05pt" o:ole="">
            <v:imagedata r:id="rId49" o:title=""/>
          </v:shape>
          <o:OLEObject Type="Embed" ProgID="Equation.DSMT4" ShapeID="_x0000_i1050" DrawAspect="Content" ObjectID="_1535724863" r:id="rId50"/>
        </w:object>
      </w:r>
      <w:bookmarkEnd w:id="7"/>
      <w:bookmarkEnd w:id="8"/>
      <w:r w:rsidR="003E664E">
        <w:t>.</w:t>
      </w:r>
    </w:p>
    <w:p w:rsidR="003E664E" w:rsidRDefault="003E664E" w:rsidP="005665C8">
      <w:r>
        <w:lastRenderedPageBreak/>
        <w:t>As can be seen from (a) and (b), w</w:t>
      </w:r>
      <w:r>
        <w:t>hen the population is small, the probability of sampling with and without replacement are different. But when the population is very large, there is hardly any difference between sampling with and without replacement.</w:t>
      </w:r>
      <w:r>
        <w:t xml:space="preserve"> </w:t>
      </w:r>
      <w:r w:rsidR="001640CB">
        <w:t xml:space="preserve">In other words, sampling two females with replacement in a row has little difference from sampling without replacement. In this case, </w:t>
      </w:r>
      <w:r w:rsidR="001640CB" w:rsidRPr="004B4B65">
        <w:rPr>
          <w:position w:val="-10"/>
        </w:rPr>
        <w:object w:dxaOrig="2079" w:dyaOrig="320">
          <v:shape id="_x0000_i1053" type="#_x0000_t75" style="width:104.1pt;height:16.05pt" o:ole="">
            <v:imagedata r:id="rId51" o:title=""/>
          </v:shape>
          <o:OLEObject Type="Embed" ProgID="Equation.DSMT4" ShapeID="_x0000_i1053" DrawAspect="Content" ObjectID="_1535724864" r:id="rId52"/>
        </w:object>
      </w:r>
      <w:r w:rsidR="001640CB">
        <w:t>, just like (b). So the assumption that w</w:t>
      </w:r>
      <w:r w:rsidR="001640CB" w:rsidRPr="001640CB">
        <w:t>e often treat individuals who are sampled from a large population as independent</w:t>
      </w:r>
      <w:r w:rsidR="001640CB">
        <w:t xml:space="preserve"> is reasonable</w:t>
      </w:r>
      <w:r w:rsidR="001640CB" w:rsidRPr="001640CB">
        <w:t>.</w:t>
      </w:r>
      <w:r w:rsidR="005E6696">
        <w:t xml:space="preserve"> The critical condition is a large population compared to the sample size.</w:t>
      </w:r>
    </w:p>
    <w:p w:rsidR="00401D7B" w:rsidRDefault="00401D7B" w:rsidP="005665C8"/>
    <w:p w:rsidR="00401D7B" w:rsidRDefault="00401D7B" w:rsidP="00401D7B">
      <w:pPr>
        <w:pStyle w:val="Heading1"/>
      </w:pPr>
      <w:r>
        <w:t>3.26</w:t>
      </w:r>
    </w:p>
    <w:p w:rsidR="00B267CE" w:rsidRDefault="00B267CE" w:rsidP="00B267CE">
      <w:r>
        <w:t>(a)</w:t>
      </w:r>
    </w:p>
    <w:p w:rsidR="00401D7B" w:rsidRDefault="00B267CE" w:rsidP="00B267CE">
      <w:r>
        <w:t>Using b</w:t>
      </w:r>
      <w:r w:rsidRPr="00B267CE">
        <w:t>ino</w:t>
      </w:r>
      <w:r>
        <w:t>mial distribution is appropriate: (1) In</w:t>
      </w:r>
      <w:r w:rsidRPr="00B267CE">
        <w:t>dependent trials: In a random sample, whether</w:t>
      </w:r>
      <w:r>
        <w:t xml:space="preserve"> </w:t>
      </w:r>
      <w:r w:rsidRPr="00B267CE">
        <w:t xml:space="preserve">or not one </w:t>
      </w:r>
      <w:r>
        <w:t>American adult</w:t>
      </w:r>
      <w:r w:rsidRPr="00B267CE">
        <w:t xml:space="preserve"> </w:t>
      </w:r>
      <w:r>
        <w:t xml:space="preserve">had chickenpox during childhood </w:t>
      </w:r>
      <w:r w:rsidRPr="00B267CE">
        <w:t>does not depend on whether or not another</w:t>
      </w:r>
      <w:r>
        <w:t xml:space="preserve"> one had</w:t>
      </w:r>
      <w:r w:rsidRPr="00B267CE">
        <w:t>. (2) Fixed number of trials: n = 10</w:t>
      </w:r>
      <w:r>
        <w:t>0</w:t>
      </w:r>
      <w:r w:rsidRPr="00B267CE">
        <w:t>.</w:t>
      </w:r>
      <w:r>
        <w:t xml:space="preserve"> </w:t>
      </w:r>
      <w:r w:rsidRPr="00B267CE">
        <w:t xml:space="preserve">(3) Only two outcomes at each trial: </w:t>
      </w:r>
      <w:r>
        <w:t>Had chickenpox or not</w:t>
      </w:r>
      <w:r w:rsidRPr="00B267CE">
        <w:t>. (4) Probability of</w:t>
      </w:r>
      <w:r>
        <w:t xml:space="preserve"> </w:t>
      </w:r>
      <w:r w:rsidRPr="00B267CE">
        <w:t>a success is the same for each trial: p = 0</w:t>
      </w:r>
      <w:r>
        <w:t>.9</w:t>
      </w:r>
      <w:r w:rsidRPr="00B267CE">
        <w:t>.</w:t>
      </w:r>
    </w:p>
    <w:p w:rsidR="00B267CE" w:rsidRDefault="007E04A8" w:rsidP="00B267CE">
      <w:r>
        <w:t>(b)</w:t>
      </w:r>
    </w:p>
    <w:bookmarkStart w:id="9" w:name="OLE_LINK10"/>
    <w:bookmarkStart w:id="10" w:name="OLE_LINK11"/>
    <w:p w:rsidR="007E04A8" w:rsidRDefault="007E04A8" w:rsidP="00B267CE">
      <w:r w:rsidRPr="004B4B65">
        <w:rPr>
          <w:position w:val="-32"/>
        </w:rPr>
        <w:object w:dxaOrig="4720" w:dyaOrig="700">
          <v:shape id="_x0000_i1054" type="#_x0000_t75" style="width:235.95pt;height:34.95pt" o:ole="">
            <v:imagedata r:id="rId53" o:title=""/>
          </v:shape>
          <o:OLEObject Type="Embed" ProgID="Equation.DSMT4" ShapeID="_x0000_i1054" DrawAspect="Content" ObjectID="_1535724865" r:id="rId54"/>
        </w:object>
      </w:r>
      <w:bookmarkEnd w:id="9"/>
      <w:bookmarkEnd w:id="10"/>
    </w:p>
    <w:p w:rsidR="007E04A8" w:rsidRDefault="007E04A8" w:rsidP="00B267CE">
      <w:r>
        <w:t>(c)</w:t>
      </w:r>
    </w:p>
    <w:p w:rsidR="007E04A8" w:rsidRDefault="004047C5" w:rsidP="00B267CE">
      <w:r>
        <w:t>Exactly 3 out of 100 adults have not had chickenpox in their childhood means that exactly 97 out of 100 adults had chickenpox. So the probability is the same as question (b). P = 0.59%</w:t>
      </w:r>
    </w:p>
    <w:p w:rsidR="004047C5" w:rsidRDefault="004047C5" w:rsidP="00B267CE">
      <w:r>
        <w:t>(d)</w:t>
      </w:r>
    </w:p>
    <w:p w:rsidR="004047C5" w:rsidRDefault="00BE54CB" w:rsidP="00B267CE">
      <w:r w:rsidRPr="004B4B65">
        <w:rPr>
          <w:position w:val="-32"/>
        </w:rPr>
        <w:object w:dxaOrig="3100" w:dyaOrig="760">
          <v:shape id="_x0000_i1057" type="#_x0000_t75" style="width:155.05pt;height:38.15pt" o:ole="">
            <v:imagedata r:id="rId55" o:title=""/>
          </v:shape>
          <o:OLEObject Type="Embed" ProgID="Equation.DSMT4" ShapeID="_x0000_i1057" DrawAspect="Content" ObjectID="_1535724866" r:id="rId56"/>
        </w:object>
      </w:r>
    </w:p>
    <w:p w:rsidR="00BE54CB" w:rsidRDefault="00BE54CB" w:rsidP="00B267CE">
      <w:r>
        <w:t>The probability of at least 1 out of 10 adults have had chickenpox is 99.9%, approximately to 100%.</w:t>
      </w:r>
    </w:p>
    <w:p w:rsidR="002A162B" w:rsidRDefault="002A162B" w:rsidP="00B267CE">
      <w:r>
        <w:t>(e)</w:t>
      </w:r>
    </w:p>
    <w:p w:rsidR="002A162B" w:rsidRDefault="00AB3778" w:rsidP="00AB3778">
      <w:r>
        <w:t xml:space="preserve">The case that </w:t>
      </w:r>
      <w:r w:rsidRPr="00AB3778">
        <w:t>at most 3 out of 10 randomly sampled American adults have not</w:t>
      </w:r>
      <w:r>
        <w:t xml:space="preserve"> </w:t>
      </w:r>
      <w:r w:rsidRPr="00AB3778">
        <w:t>had chickenpox</w:t>
      </w:r>
      <w:r>
        <w:t xml:space="preserve"> is equal to the case that </w:t>
      </w:r>
      <w:r w:rsidR="008C267F">
        <w:t>7,8,9 or 10 out of 10 adults have had chickenpox.</w:t>
      </w:r>
    </w:p>
    <w:p w:rsidR="00D50D7F" w:rsidRDefault="00D50D7F" w:rsidP="00AB3778">
      <w:r w:rsidRPr="00D50D7F">
        <w:rPr>
          <w:position w:val="-106"/>
        </w:rPr>
        <w:object w:dxaOrig="8540" w:dyaOrig="2900">
          <v:shape id="_x0000_i1062" type="#_x0000_t75" style="width:427pt;height:145.05pt" o:ole="">
            <v:imagedata r:id="rId57" o:title=""/>
          </v:shape>
          <o:OLEObject Type="Embed" ProgID="Equation.DSMT4" ShapeID="_x0000_i1062" DrawAspect="Content" ObjectID="_1535724867" r:id="rId58"/>
        </w:object>
      </w:r>
    </w:p>
    <w:p w:rsidR="00D50D7F" w:rsidRDefault="00D50D7F" w:rsidP="00AB3778">
      <w:r>
        <w:t>So the probability is 98.7%.</w:t>
      </w:r>
    </w:p>
    <w:p w:rsidR="00DB4A00" w:rsidRDefault="00DB4A00" w:rsidP="00AB3778"/>
    <w:p w:rsidR="00DB4A00" w:rsidRDefault="00DB4A00" w:rsidP="00DB4A00">
      <w:pPr>
        <w:pStyle w:val="Heading1"/>
      </w:pPr>
      <w:r>
        <w:lastRenderedPageBreak/>
        <w:t>3.28</w:t>
      </w:r>
    </w:p>
    <w:bookmarkStart w:id="11" w:name="OLE_LINK12"/>
    <w:bookmarkStart w:id="12" w:name="OLE_LINK13"/>
    <w:p w:rsidR="00DB4A00" w:rsidRDefault="00A76DCD" w:rsidP="00AB3778">
      <w:r w:rsidRPr="004B4B65">
        <w:rPr>
          <w:position w:val="-10"/>
        </w:rPr>
        <w:object w:dxaOrig="1579" w:dyaOrig="320">
          <v:shape id="_x0000_i1063" type="#_x0000_t75" style="width:78.75pt;height:16.05pt" o:ole="">
            <v:imagedata r:id="rId59" o:title=""/>
          </v:shape>
          <o:OLEObject Type="Embed" ProgID="Equation.DSMT4" ShapeID="_x0000_i1063" DrawAspect="Content" ObjectID="_1535724868" r:id="rId60"/>
        </w:object>
      </w:r>
      <w:bookmarkEnd w:id="11"/>
      <w:bookmarkEnd w:id="12"/>
    </w:p>
    <w:p w:rsidR="00A76DCD" w:rsidRDefault="00A76DCD" w:rsidP="00AB3778">
      <w:r>
        <w:t>(a)</w:t>
      </w:r>
    </w:p>
    <w:p w:rsidR="00A76DCD" w:rsidRDefault="00A76DCD" w:rsidP="00AB3778">
      <w:r w:rsidRPr="004B4B65">
        <w:rPr>
          <w:position w:val="-10"/>
        </w:rPr>
        <w:object w:dxaOrig="2560" w:dyaOrig="320">
          <v:shape id="_x0000_i1064" type="#_x0000_t75" style="width:127.95pt;height:16.05pt" o:ole="">
            <v:imagedata r:id="rId61" o:title=""/>
          </v:shape>
          <o:OLEObject Type="Embed" ProgID="Equation.DSMT4" ShapeID="_x0000_i1064" DrawAspect="Content" ObjectID="_1535724869" r:id="rId62"/>
        </w:object>
      </w:r>
    </w:p>
    <w:p w:rsidR="00A76DCD" w:rsidRDefault="00A76DCD" w:rsidP="00AB3778">
      <w:r w:rsidRPr="004B4B65">
        <w:rPr>
          <w:position w:val="-8"/>
        </w:rPr>
        <w:object w:dxaOrig="2680" w:dyaOrig="360">
          <v:shape id="_x0000_i1065" type="#_x0000_t75" style="width:134pt;height:18.2pt" o:ole="">
            <v:imagedata r:id="rId63" o:title=""/>
          </v:shape>
          <o:OLEObject Type="Embed" ProgID="Equation.DSMT4" ShapeID="_x0000_i1065" DrawAspect="Content" ObjectID="_1535724870" r:id="rId64"/>
        </w:object>
      </w:r>
    </w:p>
    <w:p w:rsidR="00A76DCD" w:rsidRDefault="00A76DCD" w:rsidP="00AB3778">
      <w:r>
        <w:t>I expect 108 out of 120 adults have had chickenpox in their childhood with the standard deviation of 3.286.</w:t>
      </w:r>
    </w:p>
    <w:p w:rsidR="00814303" w:rsidRDefault="00814303" w:rsidP="00AB3778">
      <w:r>
        <w:t>(b)</w:t>
      </w:r>
    </w:p>
    <w:p w:rsidR="00814303" w:rsidRDefault="006B56D3" w:rsidP="00AB3778">
      <w:r>
        <w:t xml:space="preserve">I would not be surprised </w:t>
      </w:r>
      <w:r w:rsidRPr="006B56D3">
        <w:t>if there were 105 people who have ha</w:t>
      </w:r>
      <w:r>
        <w:t xml:space="preserve">d chickenpox in their childhood. Because </w:t>
      </w:r>
      <w:r w:rsidR="007B1174" w:rsidRPr="004B4B65">
        <w:rPr>
          <w:position w:val="-24"/>
        </w:rPr>
        <w:object w:dxaOrig="2299" w:dyaOrig="620">
          <v:shape id="_x0000_i1070" type="#_x0000_t75" style="width:114.75pt;height:31pt" o:ole="">
            <v:imagedata r:id="rId65" o:title=""/>
          </v:shape>
          <o:OLEObject Type="Embed" ProgID="Equation.DSMT4" ShapeID="_x0000_i1070" DrawAspect="Content" ObjectID="_1535724871" r:id="rId66"/>
        </w:object>
      </w:r>
      <w:r w:rsidR="007B1174">
        <w:t>, 105 is within one standard deviation away from the mean. We can assume that it is a usual observation.</w:t>
      </w:r>
    </w:p>
    <w:p w:rsidR="006B56D3" w:rsidRDefault="006B56D3" w:rsidP="00AB3778">
      <w:r>
        <w:t>(c)</w:t>
      </w:r>
    </w:p>
    <w:p w:rsidR="003A34EA" w:rsidRDefault="003A34EA" w:rsidP="003A34EA">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pbinom</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105, size = 120, </w:t>
      </w:r>
      <w:proofErr w:type="spellStart"/>
      <w:r>
        <w:rPr>
          <w:rStyle w:val="gcwxi2kcpjb"/>
          <w:rFonts w:ascii="Lucida Console" w:hAnsi="Lucida Console"/>
          <w:color w:val="0000FF"/>
        </w:rPr>
        <w:t>prob</w:t>
      </w:r>
      <w:proofErr w:type="spellEnd"/>
      <w:r>
        <w:rPr>
          <w:rStyle w:val="gcwxi2kcpjb"/>
          <w:rFonts w:ascii="Lucida Console" w:hAnsi="Lucida Console"/>
          <w:color w:val="0000FF"/>
        </w:rPr>
        <w:t xml:space="preserve"> = 0.9)</w:t>
      </w:r>
    </w:p>
    <w:p w:rsidR="003A34EA" w:rsidRDefault="003A34EA" w:rsidP="003A34E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0.2181634</w:t>
      </w:r>
    </w:p>
    <w:p w:rsidR="00441F79" w:rsidRDefault="007D5F81" w:rsidP="00441F79">
      <w:r>
        <w:t>The probability is 21.8%. This number is not very small so for 105 people in question (b), it is not surprising.</w:t>
      </w:r>
    </w:p>
    <w:p w:rsidR="006C779B" w:rsidRDefault="006C779B" w:rsidP="00441F79"/>
    <w:p w:rsidR="006C779B" w:rsidRDefault="006C779B" w:rsidP="006C779B">
      <w:pPr>
        <w:pStyle w:val="Heading1"/>
      </w:pPr>
      <w:r>
        <w:t>3.30</w:t>
      </w:r>
    </w:p>
    <w:p w:rsidR="006C779B" w:rsidRDefault="004F5C79" w:rsidP="00441F79">
      <w:r>
        <w:t xml:space="preserve">This is a binomial distribution. </w:t>
      </w:r>
      <w:r w:rsidRPr="004B4B65">
        <w:rPr>
          <w:position w:val="-10"/>
        </w:rPr>
        <w:object w:dxaOrig="1939" w:dyaOrig="320">
          <v:shape id="_x0000_i1073" type="#_x0000_t75" style="width:96.95pt;height:16.05pt" o:ole="">
            <v:imagedata r:id="rId67" o:title=""/>
          </v:shape>
          <o:OLEObject Type="Embed" ProgID="Equation.DSMT4" ShapeID="_x0000_i1073" DrawAspect="Content" ObjectID="_1535724872" r:id="rId68"/>
        </w:object>
      </w:r>
    </w:p>
    <w:p w:rsidR="00AB3242" w:rsidRDefault="00AB3242" w:rsidP="00AB3242">
      <w:r w:rsidRPr="004B4B65">
        <w:rPr>
          <w:position w:val="-10"/>
        </w:rPr>
        <w:object w:dxaOrig="3040" w:dyaOrig="320">
          <v:shape id="_x0000_i1086" type="#_x0000_t75" style="width:151.85pt;height:16.05pt" o:ole="">
            <v:imagedata r:id="rId69" o:title=""/>
          </v:shape>
          <o:OLEObject Type="Embed" ProgID="Equation.DSMT4" ShapeID="_x0000_i1086" DrawAspect="Content" ObjectID="_1535724873" r:id="rId70"/>
        </w:object>
      </w:r>
      <w:r>
        <w:t xml:space="preserve">, </w:t>
      </w:r>
      <w:r w:rsidRPr="004B4B65">
        <w:rPr>
          <w:position w:val="-8"/>
        </w:rPr>
        <w:object w:dxaOrig="3000" w:dyaOrig="360">
          <v:shape id="_x0000_i1087" type="#_x0000_t75" style="width:150.05pt;height:18.2pt" o:ole="">
            <v:imagedata r:id="rId71" o:title=""/>
          </v:shape>
          <o:OLEObject Type="Embed" ProgID="Equation.DSMT4" ShapeID="_x0000_i1087" DrawAspect="Content" ObjectID="_1535724874" r:id="rId72"/>
        </w:object>
      </w:r>
    </w:p>
    <w:p w:rsidR="00AB3242" w:rsidRDefault="00AB3242" w:rsidP="00AB3242">
      <w:r w:rsidRPr="004B4B65">
        <w:rPr>
          <w:position w:val="-24"/>
        </w:rPr>
        <w:object w:dxaOrig="2400" w:dyaOrig="620">
          <v:shape id="_x0000_i1088" type="#_x0000_t75" style="width:120.1pt;height:31pt" o:ole="">
            <v:imagedata r:id="rId73" o:title=""/>
          </v:shape>
          <o:OLEObject Type="Embed" ProgID="Equation.DSMT4" ShapeID="_x0000_i1088" DrawAspect="Content" ObjectID="_1535724875" r:id="rId74"/>
        </w:object>
      </w:r>
    </w:p>
    <w:p w:rsidR="00AB3242" w:rsidRDefault="00AB3242" w:rsidP="00AB3242">
      <w:r>
        <w:t>So 1500 is far more than 3 standard deviation away from the mean.</w:t>
      </w:r>
    </w:p>
    <w:p w:rsidR="00AB3242" w:rsidRDefault="00AB3242" w:rsidP="00AB3242">
      <w:r>
        <w:t>In R:</w:t>
      </w:r>
    </w:p>
    <w:p w:rsidR="00AB3242" w:rsidRDefault="00AB3242" w:rsidP="00AB3242">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pbinomGC</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1500, region = "above", size = </w:t>
      </w:r>
      <w:r>
        <w:rPr>
          <w:rStyle w:val="gcwxi2kcpjb"/>
          <w:rFonts w:ascii="Lucida Console" w:hAnsi="Lucida Console"/>
          <w:color w:val="0000FF"/>
        </w:rPr>
        <w:t xml:space="preserve">15000, </w:t>
      </w:r>
      <w:proofErr w:type="spellStart"/>
      <w:r>
        <w:rPr>
          <w:rStyle w:val="gcwxi2kcpjb"/>
          <w:rFonts w:ascii="Lucida Console" w:hAnsi="Lucida Console"/>
          <w:color w:val="0000FF"/>
        </w:rPr>
        <w:t>prob</w:t>
      </w:r>
      <w:proofErr w:type="spellEnd"/>
      <w:r>
        <w:rPr>
          <w:rStyle w:val="gcwxi2kcpjb"/>
          <w:rFonts w:ascii="Lucida Console" w:hAnsi="Lucida Console"/>
          <w:color w:val="0000FF"/>
        </w:rPr>
        <w:t xml:space="preserve"> = 0.09</w:t>
      </w:r>
      <w:r>
        <w:rPr>
          <w:rStyle w:val="gcwxi2kcpjb"/>
          <w:rFonts w:ascii="Lucida Console" w:hAnsi="Lucida Console"/>
          <w:color w:val="0000FF"/>
        </w:rPr>
        <w:t>)</w:t>
      </w:r>
    </w:p>
    <w:p w:rsidR="00AB3242" w:rsidRDefault="00AB3242" w:rsidP="00AB32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1.173433e-05</w:t>
      </w:r>
    </w:p>
    <w:p w:rsidR="00AB3242" w:rsidRDefault="00AB3242" w:rsidP="00AB3242">
      <w:pPr>
        <w:pStyle w:val="HTMLPreformatted"/>
        <w:shd w:val="clear" w:color="auto" w:fill="FFFFFF"/>
        <w:wordWrap w:val="0"/>
        <w:spacing w:line="187" w:lineRule="atLeast"/>
        <w:rPr>
          <w:rFonts w:ascii="Lucida Console" w:hAnsi="Lucida Console"/>
          <w:color w:val="000000"/>
        </w:rPr>
      </w:pPr>
    </w:p>
    <w:p w:rsidR="00AB3242" w:rsidRDefault="00AB3242" w:rsidP="00441F79">
      <w:r>
        <w:t>The probability that at least 1500 will respond is approximately 0.</w:t>
      </w:r>
    </w:p>
    <w:p w:rsidR="00BC113D" w:rsidRDefault="00BC113D" w:rsidP="00441F79"/>
    <w:p w:rsidR="00BC113D" w:rsidRDefault="00BC113D" w:rsidP="00BC113D">
      <w:pPr>
        <w:pStyle w:val="Heading1"/>
      </w:pPr>
      <w:r>
        <w:t>3.36</w:t>
      </w:r>
    </w:p>
    <w:p w:rsidR="00BC113D" w:rsidRDefault="008A17EB" w:rsidP="00441F79">
      <w:r>
        <w:t>(a)</w:t>
      </w:r>
    </w:p>
    <w:p w:rsidR="008A17EB" w:rsidRDefault="008A17EB" w:rsidP="00441F79">
      <w:r>
        <w:t xml:space="preserve">For each question, </w:t>
      </w:r>
      <w:r w:rsidRPr="004B4B65">
        <w:rPr>
          <w:position w:val="-24"/>
        </w:rPr>
        <w:object w:dxaOrig="1240" w:dyaOrig="620">
          <v:shape id="_x0000_i1091" type="#_x0000_t75" style="width:62pt;height:31pt" o:ole="">
            <v:imagedata r:id="rId75" o:title=""/>
          </v:shape>
          <o:OLEObject Type="Embed" ProgID="Equation.DSMT4" ShapeID="_x0000_i1091" DrawAspect="Content" ObjectID="_1535724876" r:id="rId76"/>
        </w:object>
      </w:r>
      <w:r>
        <w:t xml:space="preserve">, </w:t>
      </w:r>
      <w:r w:rsidRPr="004B4B65">
        <w:rPr>
          <w:position w:val="-24"/>
        </w:rPr>
        <w:object w:dxaOrig="1400" w:dyaOrig="620">
          <v:shape id="_x0000_i1094" type="#_x0000_t75" style="width:69.85pt;height:31pt" o:ole="">
            <v:imagedata r:id="rId77" o:title=""/>
          </v:shape>
          <o:OLEObject Type="Embed" ProgID="Equation.DSMT4" ShapeID="_x0000_i1094" DrawAspect="Content" ObjectID="_1535724877" r:id="rId78"/>
        </w:object>
      </w:r>
    </w:p>
    <w:p w:rsidR="008A17EB" w:rsidRDefault="00EE30E2" w:rsidP="00441F79">
      <w:r w:rsidRPr="00EE30E2">
        <w:rPr>
          <w:position w:val="-28"/>
        </w:rPr>
        <w:object w:dxaOrig="2140" w:dyaOrig="740">
          <v:shape id="_x0000_i1097" type="#_x0000_t75" style="width:106.95pt;height:37.05pt" o:ole="">
            <v:imagedata r:id="rId79" o:title=""/>
          </v:shape>
          <o:OLEObject Type="Embed" ProgID="Equation.DSMT4" ShapeID="_x0000_i1097" DrawAspect="Content" ObjectID="_1535724878" r:id="rId80"/>
        </w:object>
      </w:r>
    </w:p>
    <w:p w:rsidR="00EE30E2" w:rsidRDefault="00EE30E2" w:rsidP="00441F79">
      <w:r>
        <w:t>So the probability that the fi</w:t>
      </w:r>
      <w:r w:rsidRPr="00EE30E2">
        <w:t xml:space="preserve">rst question she gets right is the 3rd </w:t>
      </w:r>
      <w:r>
        <w:t xml:space="preserve">question is </w:t>
      </w:r>
      <w:r w:rsidRPr="004B4B65">
        <w:rPr>
          <w:position w:val="-24"/>
        </w:rPr>
        <w:object w:dxaOrig="340" w:dyaOrig="620">
          <v:shape id="_x0000_i1098" type="#_x0000_t75" style="width:17.1pt;height:31pt" o:ole="">
            <v:imagedata r:id="rId81" o:title=""/>
          </v:shape>
          <o:OLEObject Type="Embed" ProgID="Equation.DSMT4" ShapeID="_x0000_i1098" DrawAspect="Content" ObjectID="_1535724879" r:id="rId82"/>
        </w:object>
      </w:r>
      <w:r>
        <w:t>.</w:t>
      </w:r>
    </w:p>
    <w:p w:rsidR="009B1B79" w:rsidRDefault="009B1B79" w:rsidP="00441F79">
      <w:r>
        <w:t>(b)</w:t>
      </w:r>
    </w:p>
    <w:p w:rsidR="009B1B79" w:rsidRDefault="009B1B79" w:rsidP="00441F79">
      <w:r>
        <w:t>This is a binomial distribution.</w:t>
      </w:r>
      <w:r w:rsidRPr="004B4B65">
        <w:rPr>
          <w:position w:val="-10"/>
        </w:rPr>
        <w:object w:dxaOrig="1460" w:dyaOrig="320">
          <v:shape id="_x0000_i1101" type="#_x0000_t75" style="width:73.05pt;height:16.05pt" o:ole="">
            <v:imagedata r:id="rId83" o:title=""/>
          </v:shape>
          <o:OLEObject Type="Embed" ProgID="Equation.DSMT4" ShapeID="_x0000_i1101" DrawAspect="Content" ObjectID="_1535724880" r:id="rId84"/>
        </w:object>
      </w:r>
    </w:p>
    <w:p w:rsidR="009B1B79" w:rsidRDefault="009B1B79" w:rsidP="00441F79">
      <w:r w:rsidRPr="009B1B79">
        <w:rPr>
          <w:position w:val="-68"/>
        </w:rPr>
        <w:object w:dxaOrig="4640" w:dyaOrig="1780">
          <v:shape id="_x0000_i1104" type="#_x0000_t75" style="width:232.05pt;height:89.1pt" o:ole="">
            <v:imagedata r:id="rId85" o:title=""/>
          </v:shape>
          <o:OLEObject Type="Embed" ProgID="Equation.DSMT4" ShapeID="_x0000_i1104" DrawAspect="Content" ObjectID="_1535724881" r:id="rId86"/>
        </w:object>
      </w:r>
    </w:p>
    <w:p w:rsidR="009B1B79" w:rsidRDefault="009B1B79" w:rsidP="00441F79">
      <w:r>
        <w:t xml:space="preserve">So the probability that </w:t>
      </w:r>
      <w:r w:rsidRPr="009B1B79">
        <w:t>she gets exactly</w:t>
      </w:r>
      <w:r>
        <w:t xml:space="preserve"> 3 or exactly 4 questions right is 10.25%.</w:t>
      </w:r>
    </w:p>
    <w:p w:rsidR="009B1B79" w:rsidRDefault="009B1B79" w:rsidP="00441F79">
      <w:r>
        <w:t>(c)</w:t>
      </w:r>
    </w:p>
    <w:p w:rsidR="009B1B79" w:rsidRDefault="00B846BC" w:rsidP="00441F79">
      <w:r w:rsidRPr="00B846BC">
        <w:rPr>
          <w:position w:val="-32"/>
        </w:rPr>
        <w:object w:dxaOrig="7119" w:dyaOrig="760">
          <v:shape id="_x0000_i1107" type="#_x0000_t75" style="width:356.1pt;height:38.15pt" o:ole="">
            <v:imagedata r:id="rId87" o:title=""/>
          </v:shape>
          <o:OLEObject Type="Embed" ProgID="Equation.DSMT4" ShapeID="_x0000_i1107" DrawAspect="Content" ObjectID="_1535724882" r:id="rId88"/>
        </w:object>
      </w:r>
    </w:p>
    <w:p w:rsidR="00B846BC" w:rsidRPr="00323B7C" w:rsidRDefault="00B846BC" w:rsidP="00441F79">
      <w:r>
        <w:t xml:space="preserve">So the probability that </w:t>
      </w:r>
      <w:r w:rsidRPr="00B846BC">
        <w:t xml:space="preserve">she gets the </w:t>
      </w:r>
      <w:r>
        <w:t>majority of the questions right is 10.35%.</w:t>
      </w:r>
      <w:bookmarkStart w:id="13" w:name="_GoBack"/>
      <w:bookmarkEnd w:id="13"/>
    </w:p>
    <w:sectPr w:rsidR="00B846BC" w:rsidRPr="00323B7C" w:rsidSect="00E56138">
      <w:headerReference w:type="default" r:id="rId89"/>
      <w:footerReference w:type="default" r:id="rId9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79F" w:rsidRDefault="0085779F" w:rsidP="0059743B">
      <w:pPr>
        <w:spacing w:after="0" w:line="240" w:lineRule="auto"/>
      </w:pPr>
      <w:r>
        <w:separator/>
      </w:r>
    </w:p>
  </w:endnote>
  <w:endnote w:type="continuationSeparator" w:id="0">
    <w:p w:rsidR="0085779F" w:rsidRDefault="0085779F" w:rsidP="0059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562329"/>
      <w:docPartObj>
        <w:docPartGallery w:val="Page Numbers (Bottom of Page)"/>
        <w:docPartUnique/>
      </w:docPartObj>
    </w:sdtPr>
    <w:sdtEndPr>
      <w:rPr>
        <w:noProof/>
      </w:rPr>
    </w:sdtEndPr>
    <w:sdtContent>
      <w:p w:rsidR="005D6EC4" w:rsidRDefault="005D6EC4">
        <w:pPr>
          <w:pStyle w:val="Footer"/>
          <w:jc w:val="center"/>
        </w:pPr>
        <w:r>
          <w:fldChar w:fldCharType="begin"/>
        </w:r>
        <w:r>
          <w:instrText xml:space="preserve"> PAGE   \* MERGEFORMAT </w:instrText>
        </w:r>
        <w:r>
          <w:fldChar w:fldCharType="separate"/>
        </w:r>
        <w:r w:rsidR="00B846BC">
          <w:rPr>
            <w:noProof/>
          </w:rPr>
          <w:t>8</w:t>
        </w:r>
        <w:r>
          <w:rPr>
            <w:noProof/>
          </w:rPr>
          <w:fldChar w:fldCharType="end"/>
        </w:r>
      </w:p>
    </w:sdtContent>
  </w:sdt>
  <w:p w:rsidR="005D6EC4" w:rsidRDefault="005D6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79F" w:rsidRDefault="0085779F" w:rsidP="0059743B">
      <w:pPr>
        <w:spacing w:after="0" w:line="240" w:lineRule="auto"/>
      </w:pPr>
      <w:r>
        <w:separator/>
      </w:r>
    </w:p>
  </w:footnote>
  <w:footnote w:type="continuationSeparator" w:id="0">
    <w:p w:rsidR="0085779F" w:rsidRDefault="0085779F" w:rsidP="00597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EC4" w:rsidRDefault="005D6EC4">
    <w:pPr>
      <w:pStyle w:val="Header"/>
    </w:pPr>
    <w:r>
      <w:rPr>
        <w:rFonts w:hint="eastAsia"/>
      </w:rPr>
      <w:t>LIS</w:t>
    </w:r>
    <w:r>
      <w:t>542</w:t>
    </w:r>
    <w:r>
      <w:ptab w:relativeTo="margin" w:alignment="center" w:leader="none"/>
    </w:r>
    <w:r w:rsidR="009D07E5">
      <w:t xml:space="preserve">Assignment </w:t>
    </w:r>
    <w:r w:rsidR="009D07E5">
      <w:rPr>
        <w:rFonts w:hint="eastAsia"/>
      </w:rPr>
      <w:t>3</w:t>
    </w:r>
    <w:r>
      <w:ptab w:relativeTo="margin" w:alignment="right" w:leader="none"/>
    </w:r>
    <w:r>
      <w:t>Hui Lyu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69"/>
    <w:rsid w:val="00002184"/>
    <w:rsid w:val="00003D57"/>
    <w:rsid w:val="0000577D"/>
    <w:rsid w:val="000057AD"/>
    <w:rsid w:val="0001180F"/>
    <w:rsid w:val="00014F9D"/>
    <w:rsid w:val="00016545"/>
    <w:rsid w:val="00021C27"/>
    <w:rsid w:val="000303BA"/>
    <w:rsid w:val="00036CD0"/>
    <w:rsid w:val="00040269"/>
    <w:rsid w:val="00057D9A"/>
    <w:rsid w:val="00072C7C"/>
    <w:rsid w:val="00076C41"/>
    <w:rsid w:val="00077C09"/>
    <w:rsid w:val="00082117"/>
    <w:rsid w:val="000865B0"/>
    <w:rsid w:val="000A20B8"/>
    <w:rsid w:val="000B6DEC"/>
    <w:rsid w:val="000C20ED"/>
    <w:rsid w:val="000C3DEF"/>
    <w:rsid w:val="000D22CE"/>
    <w:rsid w:val="000E5ED6"/>
    <w:rsid w:val="001279D2"/>
    <w:rsid w:val="0013709F"/>
    <w:rsid w:val="00142A89"/>
    <w:rsid w:val="00154913"/>
    <w:rsid w:val="001640CB"/>
    <w:rsid w:val="00177195"/>
    <w:rsid w:val="00180F19"/>
    <w:rsid w:val="00184775"/>
    <w:rsid w:val="001869DF"/>
    <w:rsid w:val="001A350D"/>
    <w:rsid w:val="001A6C90"/>
    <w:rsid w:val="001A7A7D"/>
    <w:rsid w:val="001C7EE7"/>
    <w:rsid w:val="001E3652"/>
    <w:rsid w:val="001F01A0"/>
    <w:rsid w:val="001F1BD0"/>
    <w:rsid w:val="00200795"/>
    <w:rsid w:val="00213DA4"/>
    <w:rsid w:val="0021432C"/>
    <w:rsid w:val="00236D94"/>
    <w:rsid w:val="00240B3C"/>
    <w:rsid w:val="002626A8"/>
    <w:rsid w:val="00266A84"/>
    <w:rsid w:val="002A162B"/>
    <w:rsid w:val="002A5955"/>
    <w:rsid w:val="002B42D3"/>
    <w:rsid w:val="002B6100"/>
    <w:rsid w:val="002D4F45"/>
    <w:rsid w:val="002D75A8"/>
    <w:rsid w:val="002E1077"/>
    <w:rsid w:val="002E10E2"/>
    <w:rsid w:val="002E2914"/>
    <w:rsid w:val="002E3C22"/>
    <w:rsid w:val="002E552D"/>
    <w:rsid w:val="002E7757"/>
    <w:rsid w:val="002F0852"/>
    <w:rsid w:val="0030087B"/>
    <w:rsid w:val="00303990"/>
    <w:rsid w:val="003135B5"/>
    <w:rsid w:val="00314F3F"/>
    <w:rsid w:val="00316ABA"/>
    <w:rsid w:val="003170D8"/>
    <w:rsid w:val="00323B7C"/>
    <w:rsid w:val="003461E5"/>
    <w:rsid w:val="003472A8"/>
    <w:rsid w:val="00353FB0"/>
    <w:rsid w:val="003579BF"/>
    <w:rsid w:val="00357FD8"/>
    <w:rsid w:val="0037153A"/>
    <w:rsid w:val="00371CCD"/>
    <w:rsid w:val="0038279E"/>
    <w:rsid w:val="00382E59"/>
    <w:rsid w:val="003A34EA"/>
    <w:rsid w:val="003B365F"/>
    <w:rsid w:val="003B382B"/>
    <w:rsid w:val="003B5309"/>
    <w:rsid w:val="003C2345"/>
    <w:rsid w:val="003D1CBA"/>
    <w:rsid w:val="003E664E"/>
    <w:rsid w:val="003F606C"/>
    <w:rsid w:val="00401D7B"/>
    <w:rsid w:val="004047C5"/>
    <w:rsid w:val="00407286"/>
    <w:rsid w:val="00441F79"/>
    <w:rsid w:val="00451F0F"/>
    <w:rsid w:val="0046199C"/>
    <w:rsid w:val="00465B35"/>
    <w:rsid w:val="00465E0C"/>
    <w:rsid w:val="00477C87"/>
    <w:rsid w:val="004809F9"/>
    <w:rsid w:val="00495662"/>
    <w:rsid w:val="004A6E78"/>
    <w:rsid w:val="004B013C"/>
    <w:rsid w:val="004E2738"/>
    <w:rsid w:val="004E69BA"/>
    <w:rsid w:val="004F2C40"/>
    <w:rsid w:val="004F4F2B"/>
    <w:rsid w:val="004F5C79"/>
    <w:rsid w:val="00502A28"/>
    <w:rsid w:val="00531AAB"/>
    <w:rsid w:val="00532A02"/>
    <w:rsid w:val="0053739F"/>
    <w:rsid w:val="00541DD4"/>
    <w:rsid w:val="005535F0"/>
    <w:rsid w:val="0055432F"/>
    <w:rsid w:val="005665C8"/>
    <w:rsid w:val="0059743B"/>
    <w:rsid w:val="005A2DAA"/>
    <w:rsid w:val="005C7BE6"/>
    <w:rsid w:val="005D0881"/>
    <w:rsid w:val="005D480B"/>
    <w:rsid w:val="005D6EC4"/>
    <w:rsid w:val="005D760A"/>
    <w:rsid w:val="005E3343"/>
    <w:rsid w:val="005E6696"/>
    <w:rsid w:val="005F4C88"/>
    <w:rsid w:val="00600089"/>
    <w:rsid w:val="006056EA"/>
    <w:rsid w:val="0061225F"/>
    <w:rsid w:val="006141C4"/>
    <w:rsid w:val="006338C0"/>
    <w:rsid w:val="0064060B"/>
    <w:rsid w:val="0064294F"/>
    <w:rsid w:val="00642F00"/>
    <w:rsid w:val="00656E0E"/>
    <w:rsid w:val="006812DF"/>
    <w:rsid w:val="006833CA"/>
    <w:rsid w:val="006B56D3"/>
    <w:rsid w:val="006C779B"/>
    <w:rsid w:val="006D39D3"/>
    <w:rsid w:val="006D5190"/>
    <w:rsid w:val="006E13FB"/>
    <w:rsid w:val="007015C2"/>
    <w:rsid w:val="00701AB5"/>
    <w:rsid w:val="00713E65"/>
    <w:rsid w:val="00721C46"/>
    <w:rsid w:val="007241A4"/>
    <w:rsid w:val="00731618"/>
    <w:rsid w:val="007663A8"/>
    <w:rsid w:val="007673D4"/>
    <w:rsid w:val="007725ED"/>
    <w:rsid w:val="00785256"/>
    <w:rsid w:val="00795AB6"/>
    <w:rsid w:val="007B1174"/>
    <w:rsid w:val="007B6F68"/>
    <w:rsid w:val="007C1390"/>
    <w:rsid w:val="007C359C"/>
    <w:rsid w:val="007D356F"/>
    <w:rsid w:val="007D5F81"/>
    <w:rsid w:val="007D6989"/>
    <w:rsid w:val="007E04A8"/>
    <w:rsid w:val="007E0FB0"/>
    <w:rsid w:val="007F3B75"/>
    <w:rsid w:val="00806175"/>
    <w:rsid w:val="00814303"/>
    <w:rsid w:val="00816D66"/>
    <w:rsid w:val="00834BAB"/>
    <w:rsid w:val="00843025"/>
    <w:rsid w:val="0085779F"/>
    <w:rsid w:val="00862F6E"/>
    <w:rsid w:val="008676FA"/>
    <w:rsid w:val="00873554"/>
    <w:rsid w:val="00881C28"/>
    <w:rsid w:val="00884364"/>
    <w:rsid w:val="00895760"/>
    <w:rsid w:val="008A17EB"/>
    <w:rsid w:val="008B60D2"/>
    <w:rsid w:val="008C267F"/>
    <w:rsid w:val="008C7CD4"/>
    <w:rsid w:val="008D394F"/>
    <w:rsid w:val="008D7347"/>
    <w:rsid w:val="008D7949"/>
    <w:rsid w:val="008F5B10"/>
    <w:rsid w:val="00903A11"/>
    <w:rsid w:val="00905278"/>
    <w:rsid w:val="00905C0B"/>
    <w:rsid w:val="00912DB9"/>
    <w:rsid w:val="00932CA1"/>
    <w:rsid w:val="009448EA"/>
    <w:rsid w:val="00951A5A"/>
    <w:rsid w:val="0099070B"/>
    <w:rsid w:val="009942B5"/>
    <w:rsid w:val="009A6438"/>
    <w:rsid w:val="009B1B79"/>
    <w:rsid w:val="009B20C3"/>
    <w:rsid w:val="009B308B"/>
    <w:rsid w:val="009D07E5"/>
    <w:rsid w:val="009D46F5"/>
    <w:rsid w:val="009E1D06"/>
    <w:rsid w:val="009E2937"/>
    <w:rsid w:val="00A014B3"/>
    <w:rsid w:val="00A25EF3"/>
    <w:rsid w:val="00A32B0B"/>
    <w:rsid w:val="00A33FCB"/>
    <w:rsid w:val="00A438B4"/>
    <w:rsid w:val="00A63DC4"/>
    <w:rsid w:val="00A761DF"/>
    <w:rsid w:val="00A76DCD"/>
    <w:rsid w:val="00A83580"/>
    <w:rsid w:val="00A90FBD"/>
    <w:rsid w:val="00A92D74"/>
    <w:rsid w:val="00AB3242"/>
    <w:rsid w:val="00AB3778"/>
    <w:rsid w:val="00AC59C7"/>
    <w:rsid w:val="00AD36EB"/>
    <w:rsid w:val="00AE32FE"/>
    <w:rsid w:val="00AF0CBA"/>
    <w:rsid w:val="00B0762E"/>
    <w:rsid w:val="00B150F4"/>
    <w:rsid w:val="00B16040"/>
    <w:rsid w:val="00B246CB"/>
    <w:rsid w:val="00B25339"/>
    <w:rsid w:val="00B267CE"/>
    <w:rsid w:val="00B44D82"/>
    <w:rsid w:val="00B451A2"/>
    <w:rsid w:val="00B531F3"/>
    <w:rsid w:val="00B717D8"/>
    <w:rsid w:val="00B72483"/>
    <w:rsid w:val="00B846BC"/>
    <w:rsid w:val="00B968C1"/>
    <w:rsid w:val="00B971B4"/>
    <w:rsid w:val="00BA3A17"/>
    <w:rsid w:val="00BA445D"/>
    <w:rsid w:val="00BA5A55"/>
    <w:rsid w:val="00BC113D"/>
    <w:rsid w:val="00BD0930"/>
    <w:rsid w:val="00BD3810"/>
    <w:rsid w:val="00BD52DF"/>
    <w:rsid w:val="00BE54CB"/>
    <w:rsid w:val="00BE704E"/>
    <w:rsid w:val="00C10A88"/>
    <w:rsid w:val="00C10D91"/>
    <w:rsid w:val="00C10DA4"/>
    <w:rsid w:val="00C14A13"/>
    <w:rsid w:val="00C23A8A"/>
    <w:rsid w:val="00C3634E"/>
    <w:rsid w:val="00C52F29"/>
    <w:rsid w:val="00C835FD"/>
    <w:rsid w:val="00C87367"/>
    <w:rsid w:val="00C94946"/>
    <w:rsid w:val="00CA080C"/>
    <w:rsid w:val="00CC1776"/>
    <w:rsid w:val="00CC3E5F"/>
    <w:rsid w:val="00CD66C7"/>
    <w:rsid w:val="00CE50BB"/>
    <w:rsid w:val="00D24381"/>
    <w:rsid w:val="00D24390"/>
    <w:rsid w:val="00D263A8"/>
    <w:rsid w:val="00D27B9D"/>
    <w:rsid w:val="00D47EBB"/>
    <w:rsid w:val="00D50D7F"/>
    <w:rsid w:val="00D71E0C"/>
    <w:rsid w:val="00D72C74"/>
    <w:rsid w:val="00D813F2"/>
    <w:rsid w:val="00D8529A"/>
    <w:rsid w:val="00D93F34"/>
    <w:rsid w:val="00D946D9"/>
    <w:rsid w:val="00DA7727"/>
    <w:rsid w:val="00DA7930"/>
    <w:rsid w:val="00DB3644"/>
    <w:rsid w:val="00DB4A00"/>
    <w:rsid w:val="00DC29E6"/>
    <w:rsid w:val="00DD4D0E"/>
    <w:rsid w:val="00DD5130"/>
    <w:rsid w:val="00E16E6A"/>
    <w:rsid w:val="00E2265B"/>
    <w:rsid w:val="00E25BDB"/>
    <w:rsid w:val="00E3617C"/>
    <w:rsid w:val="00E54100"/>
    <w:rsid w:val="00E56138"/>
    <w:rsid w:val="00E714D5"/>
    <w:rsid w:val="00E85ADF"/>
    <w:rsid w:val="00EB00EF"/>
    <w:rsid w:val="00EB5305"/>
    <w:rsid w:val="00EE30E2"/>
    <w:rsid w:val="00EF01E8"/>
    <w:rsid w:val="00EF5EAC"/>
    <w:rsid w:val="00F10D68"/>
    <w:rsid w:val="00F15178"/>
    <w:rsid w:val="00F244B8"/>
    <w:rsid w:val="00F323D2"/>
    <w:rsid w:val="00F37F07"/>
    <w:rsid w:val="00F40F81"/>
    <w:rsid w:val="00F4463F"/>
    <w:rsid w:val="00F50390"/>
    <w:rsid w:val="00F64899"/>
    <w:rsid w:val="00F850C9"/>
    <w:rsid w:val="00F921D2"/>
    <w:rsid w:val="00F966A3"/>
    <w:rsid w:val="00FC0A86"/>
    <w:rsid w:val="00FC46E5"/>
    <w:rsid w:val="00FC4F0D"/>
    <w:rsid w:val="00FE301F"/>
    <w:rsid w:val="00FF1E71"/>
    <w:rsid w:val="00FF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EF5A"/>
  <w15:chartTrackingRefBased/>
  <w15:docId w15:val="{6E983FF9-2B15-4D09-9D89-111E0812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9D07E5"/>
    <w:pPr>
      <w:keepNext/>
      <w:keepLines/>
      <w:spacing w:after="120"/>
      <w:outlineLvl w:val="0"/>
    </w:pPr>
    <w:rPr>
      <w:rFonts w:eastAsiaTheme="majorEastAsia" w:cstheme="majorBidi"/>
      <w:b/>
      <w:color w:val="2E74B5" w:themeColor="accent1" w:themeShade="BF"/>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912DB9"/>
    <w:pPr>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12DB9"/>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597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3B"/>
    <w:rPr>
      <w:rFonts w:ascii="Times New Roman" w:hAnsi="Times New Roman"/>
    </w:rPr>
  </w:style>
  <w:style w:type="paragraph" w:styleId="Footer">
    <w:name w:val="footer"/>
    <w:basedOn w:val="Normal"/>
    <w:link w:val="FooterChar"/>
    <w:uiPriority w:val="99"/>
    <w:unhideWhenUsed/>
    <w:rsid w:val="00597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3B"/>
    <w:rPr>
      <w:rFonts w:ascii="Times New Roman" w:hAnsi="Times New Roman"/>
    </w:rPr>
  </w:style>
  <w:style w:type="paragraph" w:styleId="BalloonText">
    <w:name w:val="Balloon Text"/>
    <w:basedOn w:val="Normal"/>
    <w:link w:val="BalloonTextChar"/>
    <w:uiPriority w:val="99"/>
    <w:semiHidden/>
    <w:unhideWhenUsed/>
    <w:rsid w:val="00A7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DF"/>
    <w:rPr>
      <w:rFonts w:ascii="Segoe UI" w:hAnsi="Segoe UI" w:cs="Segoe UI"/>
      <w:sz w:val="18"/>
      <w:szCs w:val="18"/>
    </w:rPr>
  </w:style>
  <w:style w:type="character" w:customStyle="1" w:styleId="Heading1Char">
    <w:name w:val="Heading 1 Char"/>
    <w:basedOn w:val="DefaultParagraphFont"/>
    <w:link w:val="Heading1"/>
    <w:uiPriority w:val="9"/>
    <w:rsid w:val="009D07E5"/>
    <w:rPr>
      <w:rFonts w:ascii="Times New Roman" w:eastAsiaTheme="majorEastAsia" w:hAnsi="Times New Roman" w:cstheme="majorBidi"/>
      <w:b/>
      <w:color w:val="2E74B5" w:themeColor="accent1" w:themeShade="BF"/>
      <w:sz w:val="28"/>
      <w:szCs w:val="32"/>
    </w:rPr>
  </w:style>
  <w:style w:type="paragraph" w:styleId="HTMLPreformatted">
    <w:name w:val="HTML Preformatted"/>
    <w:basedOn w:val="Normal"/>
    <w:link w:val="HTMLPreformattedChar"/>
    <w:uiPriority w:val="99"/>
    <w:unhideWhenUsed/>
    <w:rsid w:val="00F9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66A3"/>
    <w:rPr>
      <w:rFonts w:ascii="Courier New" w:eastAsia="Times New Roman" w:hAnsi="Courier New" w:cs="Courier New"/>
      <w:sz w:val="20"/>
      <w:szCs w:val="20"/>
    </w:rPr>
  </w:style>
  <w:style w:type="character" w:customStyle="1" w:styleId="gcwxi2kcpkb">
    <w:name w:val="gcwxi2kcpkb"/>
    <w:basedOn w:val="DefaultParagraphFont"/>
    <w:rsid w:val="00F966A3"/>
  </w:style>
  <w:style w:type="character" w:customStyle="1" w:styleId="gcwxi2kcpjb">
    <w:name w:val="gcwxi2kcpjb"/>
    <w:basedOn w:val="DefaultParagraphFont"/>
    <w:rsid w:val="00F9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341">
      <w:bodyDiv w:val="1"/>
      <w:marLeft w:val="0"/>
      <w:marRight w:val="0"/>
      <w:marTop w:val="0"/>
      <w:marBottom w:val="0"/>
      <w:divBdr>
        <w:top w:val="none" w:sz="0" w:space="0" w:color="auto"/>
        <w:left w:val="none" w:sz="0" w:space="0" w:color="auto"/>
        <w:bottom w:val="none" w:sz="0" w:space="0" w:color="auto"/>
        <w:right w:val="none" w:sz="0" w:space="0" w:color="auto"/>
      </w:divBdr>
    </w:div>
    <w:div w:id="79184109">
      <w:bodyDiv w:val="1"/>
      <w:marLeft w:val="0"/>
      <w:marRight w:val="0"/>
      <w:marTop w:val="0"/>
      <w:marBottom w:val="0"/>
      <w:divBdr>
        <w:top w:val="none" w:sz="0" w:space="0" w:color="auto"/>
        <w:left w:val="none" w:sz="0" w:space="0" w:color="auto"/>
        <w:bottom w:val="none" w:sz="0" w:space="0" w:color="auto"/>
        <w:right w:val="none" w:sz="0" w:space="0" w:color="auto"/>
      </w:divBdr>
    </w:div>
    <w:div w:id="157234351">
      <w:bodyDiv w:val="1"/>
      <w:marLeft w:val="0"/>
      <w:marRight w:val="0"/>
      <w:marTop w:val="0"/>
      <w:marBottom w:val="0"/>
      <w:divBdr>
        <w:top w:val="none" w:sz="0" w:space="0" w:color="auto"/>
        <w:left w:val="none" w:sz="0" w:space="0" w:color="auto"/>
        <w:bottom w:val="none" w:sz="0" w:space="0" w:color="auto"/>
        <w:right w:val="none" w:sz="0" w:space="0" w:color="auto"/>
      </w:divBdr>
    </w:div>
    <w:div w:id="269050861">
      <w:bodyDiv w:val="1"/>
      <w:marLeft w:val="0"/>
      <w:marRight w:val="0"/>
      <w:marTop w:val="0"/>
      <w:marBottom w:val="0"/>
      <w:divBdr>
        <w:top w:val="none" w:sz="0" w:space="0" w:color="auto"/>
        <w:left w:val="none" w:sz="0" w:space="0" w:color="auto"/>
        <w:bottom w:val="none" w:sz="0" w:space="0" w:color="auto"/>
        <w:right w:val="none" w:sz="0" w:space="0" w:color="auto"/>
      </w:divBdr>
    </w:div>
    <w:div w:id="282274955">
      <w:bodyDiv w:val="1"/>
      <w:marLeft w:val="0"/>
      <w:marRight w:val="0"/>
      <w:marTop w:val="0"/>
      <w:marBottom w:val="0"/>
      <w:divBdr>
        <w:top w:val="none" w:sz="0" w:space="0" w:color="auto"/>
        <w:left w:val="none" w:sz="0" w:space="0" w:color="auto"/>
        <w:bottom w:val="none" w:sz="0" w:space="0" w:color="auto"/>
        <w:right w:val="none" w:sz="0" w:space="0" w:color="auto"/>
      </w:divBdr>
    </w:div>
    <w:div w:id="455107283">
      <w:bodyDiv w:val="1"/>
      <w:marLeft w:val="0"/>
      <w:marRight w:val="0"/>
      <w:marTop w:val="0"/>
      <w:marBottom w:val="0"/>
      <w:divBdr>
        <w:top w:val="none" w:sz="0" w:space="0" w:color="auto"/>
        <w:left w:val="none" w:sz="0" w:space="0" w:color="auto"/>
        <w:bottom w:val="none" w:sz="0" w:space="0" w:color="auto"/>
        <w:right w:val="none" w:sz="0" w:space="0" w:color="auto"/>
      </w:divBdr>
    </w:div>
    <w:div w:id="773550385">
      <w:bodyDiv w:val="1"/>
      <w:marLeft w:val="0"/>
      <w:marRight w:val="0"/>
      <w:marTop w:val="0"/>
      <w:marBottom w:val="0"/>
      <w:divBdr>
        <w:top w:val="none" w:sz="0" w:space="0" w:color="auto"/>
        <w:left w:val="none" w:sz="0" w:space="0" w:color="auto"/>
        <w:bottom w:val="none" w:sz="0" w:space="0" w:color="auto"/>
        <w:right w:val="none" w:sz="0" w:space="0" w:color="auto"/>
      </w:divBdr>
    </w:div>
    <w:div w:id="791285276">
      <w:bodyDiv w:val="1"/>
      <w:marLeft w:val="0"/>
      <w:marRight w:val="0"/>
      <w:marTop w:val="0"/>
      <w:marBottom w:val="0"/>
      <w:divBdr>
        <w:top w:val="none" w:sz="0" w:space="0" w:color="auto"/>
        <w:left w:val="none" w:sz="0" w:space="0" w:color="auto"/>
        <w:bottom w:val="none" w:sz="0" w:space="0" w:color="auto"/>
        <w:right w:val="none" w:sz="0" w:space="0" w:color="auto"/>
      </w:divBdr>
    </w:div>
    <w:div w:id="987517494">
      <w:bodyDiv w:val="1"/>
      <w:marLeft w:val="0"/>
      <w:marRight w:val="0"/>
      <w:marTop w:val="0"/>
      <w:marBottom w:val="0"/>
      <w:divBdr>
        <w:top w:val="none" w:sz="0" w:space="0" w:color="auto"/>
        <w:left w:val="none" w:sz="0" w:space="0" w:color="auto"/>
        <w:bottom w:val="none" w:sz="0" w:space="0" w:color="auto"/>
        <w:right w:val="none" w:sz="0" w:space="0" w:color="auto"/>
      </w:divBdr>
    </w:div>
    <w:div w:id="1031538524">
      <w:bodyDiv w:val="1"/>
      <w:marLeft w:val="0"/>
      <w:marRight w:val="0"/>
      <w:marTop w:val="0"/>
      <w:marBottom w:val="0"/>
      <w:divBdr>
        <w:top w:val="none" w:sz="0" w:space="0" w:color="auto"/>
        <w:left w:val="none" w:sz="0" w:space="0" w:color="auto"/>
        <w:bottom w:val="none" w:sz="0" w:space="0" w:color="auto"/>
        <w:right w:val="none" w:sz="0" w:space="0" w:color="auto"/>
      </w:divBdr>
    </w:div>
    <w:div w:id="1063018576">
      <w:bodyDiv w:val="1"/>
      <w:marLeft w:val="0"/>
      <w:marRight w:val="0"/>
      <w:marTop w:val="0"/>
      <w:marBottom w:val="0"/>
      <w:divBdr>
        <w:top w:val="none" w:sz="0" w:space="0" w:color="auto"/>
        <w:left w:val="none" w:sz="0" w:space="0" w:color="auto"/>
        <w:bottom w:val="none" w:sz="0" w:space="0" w:color="auto"/>
        <w:right w:val="none" w:sz="0" w:space="0" w:color="auto"/>
      </w:divBdr>
    </w:div>
    <w:div w:id="1072116114">
      <w:bodyDiv w:val="1"/>
      <w:marLeft w:val="0"/>
      <w:marRight w:val="0"/>
      <w:marTop w:val="0"/>
      <w:marBottom w:val="0"/>
      <w:divBdr>
        <w:top w:val="none" w:sz="0" w:space="0" w:color="auto"/>
        <w:left w:val="none" w:sz="0" w:space="0" w:color="auto"/>
        <w:bottom w:val="none" w:sz="0" w:space="0" w:color="auto"/>
        <w:right w:val="none" w:sz="0" w:space="0" w:color="auto"/>
      </w:divBdr>
    </w:div>
    <w:div w:id="1139418451">
      <w:bodyDiv w:val="1"/>
      <w:marLeft w:val="0"/>
      <w:marRight w:val="0"/>
      <w:marTop w:val="0"/>
      <w:marBottom w:val="0"/>
      <w:divBdr>
        <w:top w:val="none" w:sz="0" w:space="0" w:color="auto"/>
        <w:left w:val="none" w:sz="0" w:space="0" w:color="auto"/>
        <w:bottom w:val="none" w:sz="0" w:space="0" w:color="auto"/>
        <w:right w:val="none" w:sz="0" w:space="0" w:color="auto"/>
      </w:divBdr>
    </w:div>
    <w:div w:id="1626352414">
      <w:bodyDiv w:val="1"/>
      <w:marLeft w:val="0"/>
      <w:marRight w:val="0"/>
      <w:marTop w:val="0"/>
      <w:marBottom w:val="0"/>
      <w:divBdr>
        <w:top w:val="none" w:sz="0" w:space="0" w:color="auto"/>
        <w:left w:val="none" w:sz="0" w:space="0" w:color="auto"/>
        <w:bottom w:val="none" w:sz="0" w:space="0" w:color="auto"/>
        <w:right w:val="none" w:sz="0" w:space="0" w:color="auto"/>
      </w:divBdr>
    </w:div>
    <w:div w:id="1750075947">
      <w:bodyDiv w:val="1"/>
      <w:marLeft w:val="0"/>
      <w:marRight w:val="0"/>
      <w:marTop w:val="0"/>
      <w:marBottom w:val="0"/>
      <w:divBdr>
        <w:top w:val="none" w:sz="0" w:space="0" w:color="auto"/>
        <w:left w:val="none" w:sz="0" w:space="0" w:color="auto"/>
        <w:bottom w:val="none" w:sz="0" w:space="0" w:color="auto"/>
        <w:right w:val="none" w:sz="0" w:space="0" w:color="auto"/>
      </w:divBdr>
    </w:div>
    <w:div w:id="1967659917">
      <w:bodyDiv w:val="1"/>
      <w:marLeft w:val="0"/>
      <w:marRight w:val="0"/>
      <w:marTop w:val="0"/>
      <w:marBottom w:val="0"/>
      <w:divBdr>
        <w:top w:val="none" w:sz="0" w:space="0" w:color="auto"/>
        <w:left w:val="none" w:sz="0" w:space="0" w:color="auto"/>
        <w:bottom w:val="none" w:sz="0" w:space="0" w:color="auto"/>
        <w:right w:val="none" w:sz="0" w:space="0" w:color="auto"/>
      </w:divBdr>
    </w:div>
    <w:div w:id="2103065427">
      <w:bodyDiv w:val="1"/>
      <w:marLeft w:val="0"/>
      <w:marRight w:val="0"/>
      <w:marTop w:val="0"/>
      <w:marBottom w:val="0"/>
      <w:divBdr>
        <w:top w:val="none" w:sz="0" w:space="0" w:color="auto"/>
        <w:left w:val="none" w:sz="0" w:space="0" w:color="auto"/>
        <w:bottom w:val="none" w:sz="0" w:space="0" w:color="auto"/>
        <w:right w:val="none" w:sz="0" w:space="0" w:color="auto"/>
      </w:divBdr>
    </w:div>
    <w:div w:id="21322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4.wmf"/><Relationship Id="rId39" Type="http://schemas.openxmlformats.org/officeDocument/2006/relationships/image" Target="media/image20.wmf"/><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4.wmf"/><Relationship Id="rId50" Type="http://schemas.openxmlformats.org/officeDocument/2006/relationships/oleObject" Target="embeddings/oleObject20.bin"/><Relationship Id="rId55" Type="http://schemas.openxmlformats.org/officeDocument/2006/relationships/image" Target="media/image28.wmf"/><Relationship Id="rId63" Type="http://schemas.openxmlformats.org/officeDocument/2006/relationships/image" Target="media/image32.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header" Target="header1.xml"/><Relationship Id="rId7" Type="http://schemas.openxmlformats.org/officeDocument/2006/relationships/image" Target="media/image2.png"/><Relationship Id="rId71" Type="http://schemas.openxmlformats.org/officeDocument/2006/relationships/image" Target="media/image36.wmf"/><Relationship Id="rId9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3.wmf"/><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endnotes" Target="endnotes.xml"/><Relationship Id="rId61" Type="http://schemas.openxmlformats.org/officeDocument/2006/relationships/image" Target="media/image31.wmf"/><Relationship Id="rId82" Type="http://schemas.openxmlformats.org/officeDocument/2006/relationships/oleObject" Target="embeddings/oleObject36.bin"/><Relationship Id="rId90"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image" Target="media/image3.png"/><Relationship Id="rId51" Type="http://schemas.openxmlformats.org/officeDocument/2006/relationships/image" Target="media/image26.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3.wmf"/><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oleObject" Target="embeddings/oleObject7.bin"/><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11.wmf"/><Relationship Id="rId41" Type="http://schemas.openxmlformats.org/officeDocument/2006/relationships/image" Target="media/image21.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9.bin"/><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5.wmf"/><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5.wmf"/><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4.bin"/><Relationship Id="rId81" Type="http://schemas.openxmlformats.org/officeDocument/2006/relationships/image" Target="media/image41.wmf"/><Relationship Id="rId86" Type="http://schemas.openxmlformats.org/officeDocument/2006/relationships/oleObject" Target="embeddings/oleObject38.bin"/><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8</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Hui</dc:creator>
  <cp:keywords/>
  <dc:description/>
  <cp:lastModifiedBy>Lyu, Hui</cp:lastModifiedBy>
  <cp:revision>256</cp:revision>
  <cp:lastPrinted>2016-09-13T01:06:00Z</cp:lastPrinted>
  <dcterms:created xsi:type="dcterms:W3CDTF">2016-09-05T04:09:00Z</dcterms:created>
  <dcterms:modified xsi:type="dcterms:W3CDTF">2016-09-18T22:12:00Z</dcterms:modified>
</cp:coreProperties>
</file>