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58DC9">
      <w:pPr>
        <w:ind w:firstLine="1960" w:firstLineChars="700"/>
        <w:rPr>
          <w:sz w:val="28"/>
          <w:szCs w:val="28"/>
        </w:rPr>
      </w:pPr>
      <w:r>
        <w:rPr>
          <w:sz w:val="28"/>
          <w:szCs w:val="28"/>
        </w:rPr>
        <w:t>《</w:t>
      </w:r>
      <w:r>
        <w:rPr>
          <w:rFonts w:hint="eastAsia"/>
          <w:sz w:val="28"/>
          <w:szCs w:val="28"/>
          <w:lang w:val="en-US" w:eastAsia="zh-CN"/>
        </w:rPr>
        <w:t>植物大战僵尸</w:t>
      </w:r>
      <w:r>
        <w:rPr>
          <w:sz w:val="28"/>
          <w:szCs w:val="28"/>
        </w:rPr>
        <w:t>》软件</w:t>
      </w:r>
      <w:r>
        <w:rPr>
          <w:rFonts w:hint="eastAsia"/>
          <w:sz w:val="28"/>
          <w:szCs w:val="28"/>
          <w:lang w:val="en-US" w:eastAsia="zh-CN"/>
        </w:rPr>
        <w:t>需求方案</w:t>
      </w:r>
      <w:r>
        <w:rPr>
          <w:sz w:val="28"/>
          <w:szCs w:val="28"/>
        </w:rPr>
        <w:t xml:space="preserve"> </w:t>
      </w:r>
    </w:p>
    <w:p w14:paraId="73944F8D">
      <w:pPr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1. 引言 (Introduction)</w:t>
      </w:r>
    </w:p>
    <w:p w14:paraId="25F19916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 项目编写目的</w:t>
      </w:r>
    </w:p>
    <w:p w14:paraId="54134020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本项目旨在利用 Python 语言、Pygame 2D渲染引擎与 Pymunk 刚体物理引擎，开发一款具备高度策略性的塔防类游戏。本文档作为项目的需求规格说明书，旨在明确软件从“基础地图渲染底座（v1.0）”向“完整植物防御闭环（v2.0）”演进的全量功能需求，作为后续开发、测试与验收的最高准则。</w:t>
      </w:r>
    </w:p>
    <w:p w14:paraId="5AD58E1C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 软件总体演进路线 (Roadmap)</w:t>
      </w:r>
    </w:p>
    <w:p w14:paraId="363BF67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Phase 1（当前底座）：完成 TMX 关卡地图驱动、阳光生产经济系统、植物卡槽选牌逻辑、基础僵尸生成与寻路。</w:t>
      </w:r>
    </w:p>
    <w:p w14:paraId="5E4001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Phase 2（即将攻坚）：实现基于视线的植物攻击逻辑（豌豆轨迹）、僵尸啃食判定、多状态动画混合与胜利/失败结算系统。</w:t>
      </w:r>
    </w:p>
    <w:p w14:paraId="5D30D07A">
      <w:pPr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2. 功能性需求规格 (Functional Requirements)</w:t>
      </w:r>
    </w:p>
    <w:p w14:paraId="6E20F038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2.1 场景与状态流转需求 (Scene Flow)</w:t>
      </w:r>
    </w:p>
    <w:p w14:paraId="5237FEE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[REQ-SC-01] 渐进式启动厅：提供游戏 Title 载入，支持任意键唤醒进入主菜单。</w:t>
      </w:r>
    </w:p>
    <w:p w14:paraId="51BC11F0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[REQ-SC-02] 关卡选择大厅：</w:t>
      </w:r>
    </w:p>
    <w:p w14:paraId="73299842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 1~10 关卡线性排列。</w:t>
      </w:r>
    </w:p>
    <w:p w14:paraId="08CCC697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权限拦截需求：未解锁关卡需在内存中实时蒙上透明度为 180/255 的黑羽遮罩。</w:t>
      </w:r>
    </w:p>
    <w:p w14:paraId="36344CB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[REQ-SC-03] 【待开发】战斗场景流转：</w:t>
      </w:r>
    </w:p>
    <w:p w14:paraId="072E61CA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战斗场景按 ESC 需无损回退至选关厅。</w:t>
      </w:r>
    </w:p>
    <w:p w14:paraId="6E51B747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触发胜利条件（僵尸全灭）时，自动切入 VictoryScene。</w:t>
      </w:r>
    </w:p>
    <w:p w14:paraId="69106DD2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触发失败条件（僵尸突破底线）时，切入 GameOverScene。</w:t>
      </w:r>
    </w:p>
    <w:p w14:paraId="2CC50358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2.2 阳光经济与种植需求 (Economy &amp; Planting)</w:t>
      </w:r>
    </w:p>
    <w:p w14:paraId="14CAAE3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[REQ-PL-01] 阳光生成闭环：天空每隔 15 秒随机掉落一次阳光（Sun Sprite），玩家点击阳光时，系统需播放收集音效并增加阳光计数器（+25）。</w:t>
      </w:r>
    </w:p>
    <w:p w14:paraId="33EE77C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[REQ-PL-02] 植物种植约束：</w:t>
      </w:r>
    </w:p>
    <w:p w14:paraId="77833BEB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玩家点击植物卡槽（如豌豆射手），光标变为该植物的半透明预览图。</w:t>
      </w:r>
    </w:p>
    <w:p w14:paraId="3F18CDB1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玩家在地图网格内点击时，系统需检测该网格是否为空且位于草地范围内。</w:t>
      </w:r>
    </w:p>
    <w:p w14:paraId="37D215EC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若条件满足，消耗对应阳光值（如豌豆射手 100 阳光），在该网格生成植物刚体。</w:t>
      </w:r>
    </w:p>
    <w:p w14:paraId="6B02D8F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[REQ-PL-03] 【待开发】冷却机制：植物卡槽在使用后，需进入 7.5 秒的灰度冷却期，期间禁止再次选中。</w:t>
      </w:r>
    </w:p>
    <w:p w14:paraId="3B4608DE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2.3 敌人生成与寻路需求 (Zombie Spawning)</w:t>
      </w:r>
    </w:p>
    <w:p w14:paraId="25DD8F08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[REQ-ZM-01] 波次化生成：系统需读取 .tmx 文件中定义的僵尸生成点（Spawn Point），按预设波次表（Wave Table）定时生成僵尸。</w:t>
      </w:r>
    </w:p>
    <w:p w14:paraId="7B0C5D0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[REQ-ZM-02] 网格寻路逻辑：僵尸必须沿固定的水平行（Lane）向左移动。当僵尸与植物发生碰撞体积重叠时，僵尸必须停止前进并切换为“啃食（Chomp）”动画状态，植物进入“受击（Hurt）”状态。</w:t>
      </w:r>
    </w:p>
    <w:p w14:paraId="4BEB4A00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[REQ-ZM-03] 【待开发】死亡判定：当僵尸 HP &lt;= 0 时，播放死亡爆炸粒子效果，并从物理空间（Space）和渲染列表（Sprite Group）中移除。</w:t>
      </w:r>
    </w:p>
    <w:p w14:paraId="0C37EA5F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2.4 【待开发】核心战斗逻辑与结算需求 (Gameplay &amp; Scoring)</w:t>
      </w:r>
    </w:p>
    <w:p w14:paraId="3E00FF63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[REQ-GP-01] 子弹攻击队列 (Projectile System)</w:t>
      </w:r>
    </w:p>
    <w:p w14:paraId="1B05B70A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豌豆射手类植物需按固定频率（如 1.4 秒/发）发射刚体子弹（Pea）。</w:t>
      </w:r>
    </w:p>
    <w:p w14:paraId="5DCD0B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子弹需具备穿透判定，击中僵尸时施加微小的击退冲量（Impulse）。</w:t>
      </w:r>
    </w:p>
    <w:p w14:paraId="1ADAA2E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[REQ-GP-02] 基于时间的啃食伤害 (Nip Damage)</w:t>
      </w:r>
    </w:p>
    <w:p w14:paraId="78DD7FA6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僵尸与植物重叠期间，系统需开启一个计时器（Timer）。</w:t>
      </w:r>
    </w:p>
    <w:p w14:paraId="1A950264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每隔 0.5 秒，僵尸对植物造成一次固定伤害（如 100 HP）。</w:t>
      </w:r>
    </w:p>
    <w:p w14:paraId="4CB73B23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若植物 HP &lt;= 0，触发植物湮灭（Vanish）及溅射音效。</w:t>
      </w:r>
    </w:p>
    <w:p w14:paraId="07F38EE2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[REQ-GP-03] 胜负判定 (Win / Loss Condition)</w:t>
      </w:r>
    </w:p>
    <w:p w14:paraId="12A5CF4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胜利判定：当前关卡预设的所有僵尸波次生成完毕，且场上僵尸计数器为 0。</w:t>
      </w:r>
    </w:p>
    <w:p w14:paraId="3A0E9A88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失败判定：任意一只僵尸的 X 坐标小于地图左边界安全线（即突破防线），立刻触发失败事件。</w:t>
      </w:r>
    </w:p>
    <w:p w14:paraId="4CCA26A6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[REQ-GP-04] 评分体系 (Rating)</w:t>
      </w:r>
    </w:p>
    <w:p w14:paraId="193AF14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根据通关剩余时间与剩余植物生命值总和计算得分。</w:t>
      </w:r>
    </w:p>
    <w:p w14:paraId="6DAE4797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设定标准线：达到 90% 输出3星；达到 70% 输出2星；通关但低于 70% 输出1星。</w:t>
      </w:r>
    </w:p>
    <w:p w14:paraId="207D9117">
      <w:p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3. 非功能性需求 (Non-Functional Requirements)</w:t>
      </w:r>
    </w:p>
    <w:p w14:paraId="56102888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内存泄漏防护：所有脱离屏幕视野（View Rect）外的子弹刚体与僵尸刚体，必须在逻辑层触发 kill() 信号，并从 Pymunk Space 中移除，严禁保留在内存链表中。</w:t>
      </w:r>
    </w:p>
    <w:p w14:paraId="0717EF06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图层深度排序 (Z-Order)：渲染层必须严格按 Y 坐标轴深度排序，确保僵尸走在植物前面（当僵尸 Y 值略大于植物时），保证视觉遮挡关系正确。</w:t>
      </w:r>
    </w:p>
    <w:p w14:paraId="3F0D7AA3">
      <w:pPr>
        <w:jc w:val="left"/>
        <w:rPr>
          <w:sz w:val="28"/>
          <w:szCs w:val="28"/>
        </w:rPr>
      </w:pPr>
    </w:p>
    <w:p w14:paraId="117333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4D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2026-06-24T11:56:33Z</dcterms:created>
  <dc:creator>i0652</dc:creator>
  <cp:lastModifiedBy>WPS_1727667965</cp:lastModifiedBy>
  <dcterms:modified xsi:type="dcterms:W3CDTF">2026-06-24T12:02:08Z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eyJoZGlkIjoiZTM2MDk1ZTJkOTlhMGZlZTBkOGUwZGFhNGYwNjQ3ZmEiLCJ1c2VySWQiOiIxNjQwMTk4MTU4In0=</vt:lpwstr>
  </property>
  <property fmtid="{D5CDD505-2E9C-101B-9397-08002B2CF9AE}" pid="4" name="ICV">
    <vt:lpwstr>D0E95A34DD444AAD9B2D3D64F824CCCE_12</vt:lpwstr>
  </property>
</Properties>
</file>