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0D" w:rsidRDefault="00DD75A5">
      <w:pPr>
        <w:pStyle w:val="aa"/>
        <w:rPr>
          <w:color w:val="000000" w:themeColor="text1"/>
        </w:rPr>
      </w:pPr>
      <w:r>
        <w:rPr>
          <w:rFonts w:hint="eastAsia"/>
          <w:color w:val="000000" w:themeColor="text1"/>
        </w:rPr>
        <w:t>Project2 Non-Preemptive Kernel</w:t>
      </w:r>
      <w:r>
        <w:rPr>
          <w:rFonts w:hint="eastAsia"/>
          <w:color w:val="000000" w:themeColor="text1"/>
        </w:rPr>
        <w:t>设计文档</w:t>
      </w:r>
    </w:p>
    <w:p w:rsidR="003A1A0D" w:rsidRDefault="00DD75A5">
      <w:pPr>
        <w:pStyle w:val="ac"/>
      </w:pPr>
      <w:r>
        <w:rPr>
          <w:rFonts w:hint="eastAsia"/>
        </w:rPr>
        <w:t>中国科学院大学</w:t>
      </w:r>
    </w:p>
    <w:p w:rsidR="003A1A0D" w:rsidRDefault="00DD75A5">
      <w:pPr>
        <w:pStyle w:val="ac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AcceptAllChangesInDoc [</w:instrText>
      </w:r>
      <w:r>
        <w:rPr>
          <w:rFonts w:hint="eastAsia"/>
        </w:rPr>
        <w:instrText>姓名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>
        <w:t xml:space="preserve"> </w:t>
      </w:r>
      <w:r>
        <w:rPr>
          <w:rFonts w:hint="eastAsia"/>
        </w:rPr>
        <w:t>袁峥</w:t>
      </w:r>
    </w:p>
    <w:p w:rsidR="003A1A0D" w:rsidRDefault="00DD75A5">
      <w:pPr>
        <w:pStyle w:val="ac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>]</w:t>
      </w:r>
      <w:r>
        <w:t xml:space="preserve">  2015K8009929008</w:t>
      </w:r>
    </w:p>
    <w:p w:rsidR="003A1A0D" w:rsidRDefault="00DD75A5">
      <w:pPr>
        <w:pStyle w:val="a6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AcceptAllChangesInDoc [</w:instrText>
      </w:r>
      <w:r>
        <w:rPr>
          <w:rFonts w:hint="eastAsia"/>
        </w:rPr>
        <w:instrText>日期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>
        <w:t xml:space="preserve"> 2017.10</w:t>
      </w:r>
      <w:r>
        <w:rPr>
          <w:rFonts w:hint="eastAsia"/>
        </w:rPr>
        <w:t>.</w:t>
      </w:r>
      <w:r>
        <w:t>13</w:t>
      </w:r>
    </w:p>
    <w:p w:rsidR="003A1A0D" w:rsidRDefault="00DD75A5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Context Switching</w:t>
      </w:r>
      <w:r>
        <w:rPr>
          <w:rFonts w:hint="eastAsia"/>
          <w:color w:val="000000" w:themeColor="text1"/>
        </w:rPr>
        <w:t>设计流程</w:t>
      </w: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包含的信息</w:t>
      </w:r>
    </w:p>
    <w:p w:rsidR="003A1A0D" w:rsidRDefault="00DD75A5">
      <w:pPr>
        <w:rPr>
          <w:color w:val="000000" w:themeColor="text1"/>
        </w:rPr>
      </w:pP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每个表项中包含进线程切换时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个寄存器的值，以及该进程的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，该进程的状态（阻塞、就绪、运行、退出）、该进程所分配的栈顶地址、该进程所分配的栈大小和该任务类型（进程还是线程）。特别指出，进程切换时，原进程的运行下一条指令地址被直接保存在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号寄存器，在切换时直接使用寄存器跳转即可。</w:t>
      </w:r>
    </w:p>
    <w:p w:rsidR="003A1A0D" w:rsidRDefault="00DD75A5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46860" cy="1195705"/>
            <wp:effectExtent l="0" t="0" r="0" b="4445"/>
            <wp:docPr id="1" name="图片 1" descr="C:\Users\YZ\AppData\Roaming\Tencent\Users\593538317\TIM\WinTemp\RichOle\[0_XCXY~A~1_NO91~I%)$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Z\AppData\Roaming\Tencent\Users\593538317\TIM\WinTemp\RichOle\[0_XCXY~A~1_NO91~I%)$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731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）如何启动第一个</w:t>
      </w:r>
      <w:r>
        <w:rPr>
          <w:rFonts w:hint="eastAsia"/>
          <w:color w:val="000000" w:themeColor="text1"/>
        </w:rPr>
        <w:t>task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首先将进行初始化，建好一个就绪进程队列和阻塞进程队列，并初始化每个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表项，然后逐个压入就绪进程队列。初始化完毕后，启动第一个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任务时，只需调用</w:t>
      </w:r>
      <w:r>
        <w:rPr>
          <w:rFonts w:hint="eastAsia"/>
          <w:color w:val="000000" w:themeColor="text1"/>
        </w:rPr>
        <w:t>scheduler_</w:t>
      </w:r>
      <w:r>
        <w:rPr>
          <w:rFonts w:hint="eastAsia"/>
          <w:color w:val="000000" w:themeColor="text1"/>
        </w:rPr>
        <w:t>entry</w:t>
      </w:r>
      <w:r>
        <w:rPr>
          <w:rFonts w:hint="eastAsia"/>
          <w:color w:val="000000" w:themeColor="text1"/>
        </w:rPr>
        <w:t>函数，取出就绪进程队列中的一个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，然后装载寄存器并切换到这个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即可。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scheduler</w:t>
      </w:r>
      <w:r>
        <w:rPr>
          <w:rFonts w:hint="eastAsia"/>
          <w:color w:val="000000" w:themeColor="text1"/>
        </w:rPr>
        <w:t>的调用和执行流程</w:t>
      </w:r>
      <w:r>
        <w:rPr>
          <w:color w:val="000000" w:themeColor="text1"/>
        </w:rPr>
        <w:t xml:space="preserve"> 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sche</w:t>
      </w:r>
      <w:r>
        <w:rPr>
          <w:color w:val="000000" w:themeColor="text1"/>
        </w:rPr>
        <w:t>duler</w:t>
      </w:r>
      <w:r>
        <w:rPr>
          <w:rFonts w:hint="eastAsia"/>
          <w:color w:val="000000" w:themeColor="text1"/>
        </w:rPr>
        <w:t>函数是被</w:t>
      </w:r>
      <w:r>
        <w:rPr>
          <w:rFonts w:hint="eastAsia"/>
          <w:color w:val="000000" w:themeColor="text1"/>
        </w:rPr>
        <w:t>entry_mips.S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函数所调用的，</w:t>
      </w:r>
      <w:r>
        <w:rPr>
          <w:rFonts w:hint="eastAsia"/>
          <w:color w:val="000000" w:themeColor="text1"/>
        </w:rPr>
        <w:t>scheduler</w:t>
      </w:r>
      <w:r>
        <w:rPr>
          <w:rFonts w:hint="eastAsia"/>
          <w:color w:val="000000" w:themeColor="text1"/>
        </w:rPr>
        <w:t>函数首先弹出一个就绪进程队列中的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并赋值到</w:t>
      </w:r>
      <w:r>
        <w:rPr>
          <w:rFonts w:hint="eastAsia"/>
          <w:color w:val="000000" w:themeColor="text1"/>
        </w:rPr>
        <w:t>current_running</w:t>
      </w:r>
      <w:r>
        <w:rPr>
          <w:rFonts w:hint="eastAsia"/>
          <w:color w:val="000000" w:themeColor="text1"/>
        </w:rPr>
        <w:t>，并将该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的状态由就绪该为运行。接着</w:t>
      </w:r>
      <w:r>
        <w:rPr>
          <w:color w:val="000000" w:themeColor="text1"/>
        </w:rPr>
        <w:t>scheduler</w:t>
      </w:r>
      <w:r>
        <w:rPr>
          <w:rFonts w:hint="eastAsia"/>
          <w:color w:val="000000" w:themeColor="text1"/>
        </w:rPr>
        <w:t>函数结束并回到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函数，该函数将</w:t>
      </w:r>
      <w:r>
        <w:rPr>
          <w:rFonts w:hint="eastAsia"/>
          <w:color w:val="000000" w:themeColor="text1"/>
        </w:rPr>
        <w:t>current_running</w:t>
      </w:r>
      <w:r>
        <w:rPr>
          <w:rFonts w:hint="eastAsia"/>
          <w:color w:val="000000" w:themeColor="text1"/>
        </w:rPr>
        <w:t>所指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表项中的保存的寄存器</w:t>
      </w:r>
      <w:r>
        <w:rPr>
          <w:rFonts w:hint="eastAsia"/>
          <w:color w:val="000000" w:themeColor="text1"/>
        </w:rPr>
        <w:t>的值全部更新到寄存器中，然后使用</w:t>
      </w:r>
      <w:r>
        <w:rPr>
          <w:rFonts w:hint="eastAsia"/>
          <w:color w:val="000000" w:themeColor="text1"/>
        </w:rPr>
        <w:t>jr ra</w:t>
      </w:r>
      <w:r>
        <w:rPr>
          <w:rFonts w:hint="eastAsia"/>
          <w:color w:val="000000" w:themeColor="text1"/>
        </w:rPr>
        <w:t>指令跳转到该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上次切换退出时所运行到的指令。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context switching</w:t>
      </w:r>
      <w:r>
        <w:rPr>
          <w:rFonts w:hint="eastAsia"/>
          <w:color w:val="000000" w:themeColor="text1"/>
        </w:rPr>
        <w:t>时如何保存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，使得进程再切换回来后能正常运行</w:t>
      </w:r>
    </w:p>
    <w:p w:rsidR="003A1A0D" w:rsidRDefault="00DD75A5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保存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的过程在</w:t>
      </w:r>
      <w:r>
        <w:rPr>
          <w:rFonts w:hint="eastAsia"/>
          <w:color w:val="000000" w:themeColor="text1"/>
        </w:rPr>
        <w:t>entry_mips.S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函数，该函数将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切换退出时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个寄存器的值保存到该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所在的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表项中，以便下次切换回来后能正常运行。其中有两个寄存器的值需要特别说明，由于进行保存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时会要调用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函数，函数调用时本身就会压栈并更改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号寄存器的值，因此在保存原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切换时寄存器的值时，</w:t>
      </w:r>
      <w:r>
        <w:rPr>
          <w:color w:val="000000" w:themeColor="text1"/>
        </w:rPr>
        <w:t>sp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寄存器的值不能直接保存。通过查看反汇编的代码，发现在运行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函数前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指针先被减去了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，因此在保存真正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切换时的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时，需要将</w:t>
      </w:r>
      <w:r>
        <w:rPr>
          <w:rFonts w:hint="eastAsia"/>
          <w:color w:val="000000" w:themeColor="text1"/>
        </w:rPr>
        <w:t>save_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函数中的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加上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，而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切换时真正需要保存的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寄存器的值在进入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已经被压入栈中，通过反汇编可以看</w:t>
      </w:r>
      <w:r>
        <w:rPr>
          <w:rFonts w:hint="eastAsia"/>
          <w:color w:val="000000" w:themeColor="text1"/>
        </w:rPr>
        <w:lastRenderedPageBreak/>
        <w:t>到偏移是</w:t>
      </w:r>
      <w:r>
        <w:rPr>
          <w:rFonts w:hint="eastAsia"/>
          <w:color w:val="000000" w:themeColor="text1"/>
        </w:rPr>
        <w:t>20(</w:t>
      </w:r>
      <w:r>
        <w:rPr>
          <w:color w:val="000000" w:themeColor="text1"/>
        </w:rPr>
        <w:t>sp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，因此需要将</w:t>
      </w:r>
      <w:r>
        <w:rPr>
          <w:rFonts w:hint="eastAsia"/>
          <w:color w:val="000000" w:themeColor="text1"/>
        </w:rPr>
        <w:t>20(sp)</w:t>
      </w:r>
      <w:r>
        <w:rPr>
          <w:rFonts w:hint="eastAsia"/>
          <w:color w:val="000000" w:themeColor="text1"/>
        </w:rPr>
        <w:t>中的数据存入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中保存的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）任何在设计、开发和调试</w:t>
      </w:r>
      <w:r>
        <w:rPr>
          <w:rFonts w:hint="eastAsia"/>
          <w:color w:val="000000" w:themeColor="text1"/>
        </w:rPr>
        <w:t>bootblock</w:t>
      </w:r>
      <w:r>
        <w:rPr>
          <w:rFonts w:hint="eastAsia"/>
          <w:color w:val="000000" w:themeColor="text1"/>
        </w:rPr>
        <w:t>时遇到的问题和解决方法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该部分遇到的问题首先是初始化两个队列时，没有仔细查看队列定义中的元素，所以没有初始化</w:t>
      </w:r>
      <w:r>
        <w:rPr>
          <w:rFonts w:hint="eastAsia"/>
          <w:color w:val="000000" w:themeColor="text1"/>
        </w:rPr>
        <w:t>capacity</w:t>
      </w:r>
      <w:r>
        <w:rPr>
          <w:rFonts w:hint="eastAsia"/>
          <w:color w:val="000000" w:themeColor="text1"/>
        </w:rPr>
        <w:t>项，导致在后面队列操作时出现模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，从而出现错误。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其次是在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函数中保存真正的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寄存器的值时，从老师课件中看到的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16(</w:t>
      </w:r>
      <w:r>
        <w:rPr>
          <w:color w:val="000000" w:themeColor="text1"/>
        </w:rPr>
        <w:t>sp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，编写代码的时候就先这样写了，后来上板运行时发生错误，发现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跳转到了</w:t>
      </w:r>
      <w:r>
        <w:rPr>
          <w:rFonts w:hint="eastAsia"/>
          <w:color w:val="000000" w:themeColor="text1"/>
        </w:rPr>
        <w:t>0x800XXXXXX</w:t>
      </w:r>
      <w:r>
        <w:rPr>
          <w:rFonts w:hint="eastAsia"/>
          <w:color w:val="000000" w:themeColor="text1"/>
        </w:rPr>
        <w:t>，而这个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地址在这次的实验中是不可能出现的，因此我猜测可能是保存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时出现了错误，然后检查了反汇编代码，发现在自己的程序中被压入栈的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值的偏移是</w:t>
      </w:r>
      <w:r>
        <w:rPr>
          <w:rFonts w:hint="eastAsia"/>
          <w:color w:val="000000" w:themeColor="text1"/>
        </w:rPr>
        <w:t>20(</w:t>
      </w:r>
      <w:r>
        <w:rPr>
          <w:color w:val="000000" w:themeColor="text1"/>
        </w:rPr>
        <w:t>sp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，修改后最终解决了这个错误。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Context Switching</w:t>
      </w:r>
      <w:r>
        <w:rPr>
          <w:rFonts w:hint="eastAsia"/>
          <w:color w:val="000000" w:themeColor="text1"/>
        </w:rPr>
        <w:t>开销测量设计流程</w:t>
      </w: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）如何测量线程切换到线程时的开销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该任务中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的执行顺序是</w:t>
      </w:r>
      <w:r>
        <w:rPr>
          <w:rFonts w:hint="eastAsia"/>
          <w:color w:val="000000" w:themeColor="text1"/>
        </w:rPr>
        <w:t>thread4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thread5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process3</w:t>
      </w:r>
      <w:r>
        <w:rPr>
          <w:rFonts w:hint="eastAsia"/>
          <w:color w:val="000000" w:themeColor="text1"/>
        </w:rPr>
        <w:t>三者不断循环，因此测量线程间切换的开销，只需在切换离开</w:t>
      </w:r>
      <w:r>
        <w:rPr>
          <w:rFonts w:hint="eastAsia"/>
          <w:color w:val="000000" w:themeColor="text1"/>
        </w:rPr>
        <w:t>thread4</w:t>
      </w:r>
      <w:r>
        <w:rPr>
          <w:rFonts w:hint="eastAsia"/>
          <w:color w:val="000000" w:themeColor="text1"/>
        </w:rPr>
        <w:t>前进行计时，然后切换进入</w:t>
      </w:r>
      <w:r>
        <w:rPr>
          <w:rFonts w:hint="eastAsia"/>
          <w:color w:val="000000" w:themeColor="text1"/>
        </w:rPr>
        <w:t>thread5</w:t>
      </w:r>
      <w:r>
        <w:rPr>
          <w:rFonts w:hint="eastAsia"/>
          <w:color w:val="000000" w:themeColor="text1"/>
        </w:rPr>
        <w:t>时，再次计时，并将两者作差就是线程间切换的开销。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）如何测量线程切换到进程时的开销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考虑到</w:t>
      </w:r>
      <w:r>
        <w:rPr>
          <w:rFonts w:hint="eastAsia"/>
          <w:color w:val="000000" w:themeColor="text1"/>
        </w:rPr>
        <w:t>thread4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thread5</w:t>
      </w:r>
      <w:r>
        <w:rPr>
          <w:rFonts w:hint="eastAsia"/>
          <w:color w:val="000000" w:themeColor="text1"/>
        </w:rPr>
        <w:t>是在一个文件中，在文件中使用全局变量较为方便，因此在</w:t>
      </w:r>
      <w:r>
        <w:rPr>
          <w:rFonts w:hint="eastAsia"/>
          <w:color w:val="000000" w:themeColor="text1"/>
        </w:rPr>
        <w:t>process3</w:t>
      </w:r>
      <w:r>
        <w:rPr>
          <w:rFonts w:hint="eastAsia"/>
          <w:color w:val="000000" w:themeColor="text1"/>
        </w:rPr>
        <w:t>中没有做任何事，一进去就切换离开，而测量线程和进程间切换的开销时，在切换离开</w:t>
      </w:r>
      <w:r>
        <w:rPr>
          <w:rFonts w:hint="eastAsia"/>
          <w:color w:val="000000" w:themeColor="text1"/>
        </w:rPr>
        <w:t>thread5</w:t>
      </w:r>
      <w:r>
        <w:rPr>
          <w:rFonts w:hint="eastAsia"/>
          <w:color w:val="000000" w:themeColor="text1"/>
        </w:rPr>
        <w:t>前进行计时，然后在切换进入</w:t>
      </w:r>
      <w:r>
        <w:rPr>
          <w:rFonts w:hint="eastAsia"/>
          <w:color w:val="000000" w:themeColor="text1"/>
        </w:rPr>
        <w:t>thread4</w:t>
      </w:r>
      <w:r>
        <w:rPr>
          <w:rFonts w:hint="eastAsia"/>
          <w:color w:val="000000" w:themeColor="text1"/>
        </w:rPr>
        <w:t>时再</w:t>
      </w:r>
      <w:r>
        <w:rPr>
          <w:rFonts w:hint="eastAsia"/>
          <w:color w:val="000000" w:themeColor="text1"/>
        </w:rPr>
        <w:t>次计时，两者之间的时间包含从</w:t>
      </w:r>
      <w:r>
        <w:rPr>
          <w:rFonts w:hint="eastAsia"/>
          <w:color w:val="000000" w:themeColor="text1"/>
        </w:rPr>
        <w:t>thread5</w:t>
      </w:r>
      <w:r>
        <w:rPr>
          <w:rFonts w:hint="eastAsia"/>
          <w:color w:val="000000" w:themeColor="text1"/>
        </w:rPr>
        <w:t>切换到</w:t>
      </w:r>
      <w:r>
        <w:rPr>
          <w:rFonts w:hint="eastAsia"/>
          <w:color w:val="000000" w:themeColor="text1"/>
        </w:rPr>
        <w:t>process3</w:t>
      </w:r>
      <w:r>
        <w:rPr>
          <w:rFonts w:hint="eastAsia"/>
          <w:color w:val="000000" w:themeColor="text1"/>
        </w:rPr>
        <w:t>，再从</w:t>
      </w:r>
      <w:r>
        <w:rPr>
          <w:rFonts w:hint="eastAsia"/>
          <w:color w:val="000000" w:themeColor="text1"/>
        </w:rPr>
        <w:t>process3</w:t>
      </w:r>
      <w:r>
        <w:rPr>
          <w:rFonts w:hint="eastAsia"/>
          <w:color w:val="000000" w:themeColor="text1"/>
        </w:rPr>
        <w:t>切换到</w:t>
      </w:r>
      <w:r>
        <w:rPr>
          <w:rFonts w:hint="eastAsia"/>
          <w:color w:val="000000" w:themeColor="text1"/>
        </w:rPr>
        <w:t>thread4</w:t>
      </w:r>
      <w:r>
        <w:rPr>
          <w:rFonts w:hint="eastAsia"/>
          <w:color w:val="000000" w:themeColor="text1"/>
        </w:rPr>
        <w:t>，也就是两次进程与线程间的切换，因此将该时间除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就是所要求的线程与进程间切换的开销。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）任何在设计、开发和调试</w:t>
      </w:r>
      <w:r>
        <w:rPr>
          <w:rFonts w:hint="eastAsia"/>
          <w:color w:val="000000" w:themeColor="text1"/>
        </w:rPr>
        <w:t>bootblock</w:t>
      </w:r>
      <w:r>
        <w:rPr>
          <w:rFonts w:hint="eastAsia"/>
          <w:color w:val="000000" w:themeColor="text1"/>
        </w:rPr>
        <w:t>时遇到的问题和解决方法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该任务在实现输出显示的时候发现</w:t>
      </w:r>
      <w:r>
        <w:rPr>
          <w:rFonts w:hint="eastAsia"/>
          <w:color w:val="000000" w:themeColor="text1"/>
        </w:rPr>
        <w:t>print</w:t>
      </w:r>
      <w:r>
        <w:rPr>
          <w:color w:val="000000" w:themeColor="text1"/>
        </w:rPr>
        <w:t>_location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printint</w:t>
      </w:r>
      <w:r>
        <w:rPr>
          <w:rFonts w:hint="eastAsia"/>
          <w:color w:val="000000" w:themeColor="text1"/>
        </w:rPr>
        <w:t>函数中输入的行列坐标和实际是相反的，因此在观察结果后发现了这个问题并进行了修改。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pStyle w:val="1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utual lock</w:t>
      </w:r>
      <w:r>
        <w:rPr>
          <w:rFonts w:hint="eastAsia"/>
          <w:color w:val="000000" w:themeColor="text1"/>
        </w:rPr>
        <w:t>设计流程</w:t>
      </w: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spin-lock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mutual lock</w:t>
      </w:r>
      <w:r>
        <w:rPr>
          <w:rFonts w:hint="eastAsia"/>
          <w:color w:val="000000" w:themeColor="text1"/>
        </w:rPr>
        <w:t>的区别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spin</w:t>
      </w:r>
      <w:r>
        <w:rPr>
          <w:color w:val="000000" w:themeColor="text1"/>
        </w:rPr>
        <w:t>-lock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lock_acquire</w:t>
      </w:r>
      <w:r>
        <w:rPr>
          <w:rFonts w:hint="eastAsia"/>
          <w:color w:val="000000" w:themeColor="text1"/>
        </w:rPr>
        <w:t>时首先先无限循环检测当前锁是否被占用，如果获取锁失败那么该线程切换离开，进入就绪队列队尾，下次切换进入后继续检测锁是否被占用，一直如此循环。如果获取成功，那么修改锁的状态为被占用，然后退出</w:t>
      </w:r>
      <w:r>
        <w:rPr>
          <w:rFonts w:hint="eastAsia"/>
          <w:color w:val="000000" w:themeColor="text1"/>
        </w:rPr>
        <w:t>lock_acquire</w:t>
      </w:r>
      <w:r>
        <w:rPr>
          <w:rFonts w:hint="eastAsia"/>
          <w:color w:val="000000" w:themeColor="text1"/>
        </w:rPr>
        <w:t>函数。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mutual</w:t>
      </w:r>
      <w:r>
        <w:rPr>
          <w:color w:val="000000" w:themeColor="text1"/>
        </w:rPr>
        <w:t xml:space="preserve"> lock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lock acquire</w:t>
      </w:r>
      <w:r>
        <w:rPr>
          <w:rFonts w:hint="eastAsia"/>
          <w:color w:val="000000" w:themeColor="text1"/>
        </w:rPr>
        <w:t>时也是先检测当前锁是否被占用，如果获取锁失败，那么将此线程放入阻塞队列，将该线程阻塞，等到其从阻塞队列中回到就绪队列并切换到时，再次检测是否可以获得锁，如果仍旧失败则继续放入阻塞队列并不断如此循</w:t>
      </w:r>
      <w:r>
        <w:rPr>
          <w:rFonts w:hint="eastAsia"/>
          <w:color w:val="000000" w:themeColor="text1"/>
        </w:rPr>
        <w:t>环，直到获取成功，修改锁的状态为被占用，然后退出。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两者的区别简言之，前者如果获取锁失败会一直不断检测，直到获取成功。而后者如果获取失败，会先进入阻塞队列，等到再次切换到该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时再次检测。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）能获取到锁和获取不到锁时各自的处理流程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如果能获取到锁，那么将锁的状态改为被占用，然后退出</w:t>
      </w:r>
      <w:r>
        <w:rPr>
          <w:rFonts w:hint="eastAsia"/>
          <w:color w:val="000000" w:themeColor="text1"/>
        </w:rPr>
        <w:t>lock_acquire</w:t>
      </w:r>
      <w:r>
        <w:rPr>
          <w:rFonts w:hint="eastAsia"/>
          <w:color w:val="000000" w:themeColor="text1"/>
        </w:rPr>
        <w:t>函数。如果取不</w:t>
      </w:r>
      <w:bookmarkStart w:id="0" w:name="_GoBack"/>
      <w:bookmarkEnd w:id="0"/>
      <w:r>
        <w:rPr>
          <w:rFonts w:hint="eastAsia"/>
          <w:color w:val="000000" w:themeColor="text1"/>
        </w:rPr>
        <w:lastRenderedPageBreak/>
        <w:t>到锁，那么调用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函数，将当前的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进行阻塞并存入阻塞队列，等待当前使用锁的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lock_release</w:t>
      </w:r>
      <w:r>
        <w:rPr>
          <w:rFonts w:hint="eastAsia"/>
          <w:color w:val="000000" w:themeColor="text1"/>
        </w:rPr>
        <w:t>时从阻塞队列中取出放入就绪队列，并等待再次切换到，然后再次</w:t>
      </w:r>
      <w:r>
        <w:rPr>
          <w:rFonts w:hint="eastAsia"/>
          <w:color w:val="000000" w:themeColor="text1"/>
        </w:rPr>
        <w:t>检测是否可以获取锁，如果还是不能，那么再次进入阻塞队列，并不断循环，直到成功获取锁。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）被阻塞的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何时再次执行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当前占用锁的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进入</w:t>
      </w:r>
      <w:r>
        <w:rPr>
          <w:rFonts w:hint="eastAsia"/>
          <w:color w:val="000000" w:themeColor="text1"/>
        </w:rPr>
        <w:t>lock_release</w:t>
      </w:r>
      <w:r>
        <w:rPr>
          <w:rFonts w:hint="eastAsia"/>
          <w:color w:val="000000" w:themeColor="text1"/>
        </w:rPr>
        <w:t>函数释放锁时，检查阻塞队列，如果其中有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被阻塞，那么在其中取一个出来，将其状态从阻塞修改为就绪，然后将其压入就绪队列。在就绪队列中等待，</w:t>
      </w:r>
      <w:r>
        <w:rPr>
          <w:rFonts w:hint="eastAsia"/>
        </w:rPr>
        <w:t>直到切换到该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）任何在设计、开发和调试</w:t>
      </w:r>
      <w:r>
        <w:rPr>
          <w:rFonts w:hint="eastAsia"/>
          <w:color w:val="000000" w:themeColor="text1"/>
        </w:rPr>
        <w:t>bootblock</w:t>
      </w:r>
      <w:r>
        <w:rPr>
          <w:rFonts w:hint="eastAsia"/>
          <w:color w:val="000000" w:themeColor="text1"/>
        </w:rPr>
        <w:t>时遇到的问题和解决方法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在关于释放锁时的处理上，一开始的处理方法时，释放锁后同时也将该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切换掉，换新的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运行，但是后来发现，如果采用这种设计，那么需要在</w:t>
      </w:r>
      <w:r>
        <w:rPr>
          <w:rFonts w:hint="eastAsia"/>
          <w:color w:val="000000" w:themeColor="text1"/>
        </w:rPr>
        <w:t>unblock</w:t>
      </w:r>
      <w:r>
        <w:rPr>
          <w:rFonts w:hint="eastAsia"/>
          <w:color w:val="000000" w:themeColor="text1"/>
        </w:rPr>
        <w:t>函数中调用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函数，而在调用前会先准备</w:t>
      </w:r>
      <w:r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的栈空间来保存寄存器，这与</w:t>
      </w:r>
      <w:r>
        <w:rPr>
          <w:rFonts w:hint="eastAsia"/>
          <w:color w:val="000000" w:themeColor="text1"/>
        </w:rPr>
        <w:t>yield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中调用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函数前准备</w:t>
      </w:r>
      <w:r>
        <w:rPr>
          <w:rFonts w:hint="eastAsia"/>
          <w:color w:val="000000" w:themeColor="text1"/>
        </w:rPr>
        <w:t>24</w:t>
      </w:r>
      <w:r>
        <w:rPr>
          <w:rFonts w:hint="eastAsia"/>
          <w:color w:val="000000" w:themeColor="text1"/>
        </w:rPr>
        <w:t>的栈空间不同，这也会导致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函数中保存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寄存器的方法不同。因此后来放弃了该设计，而是释放锁后继续运行当前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关键函数功能</w:t>
      </w: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kernel.c</w:t>
      </w:r>
    </w:p>
    <w:p w:rsidR="003A1A0D" w:rsidRDefault="00DD75A5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4375" cy="3878580"/>
            <wp:effectExtent l="0" t="0" r="3175" b="7620"/>
            <wp:docPr id="3" name="图片 3" descr="C:\Users\YZ\AppData\Roaming\Tencent\Users\593538317\TIM\WinTemp\RichOle\F4_(@$}6N9$)_5BE_~PJQ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Z\AppData\Roaming\Tencent\Users\593538317\TIM\WinTemp\RichOle\F4_(@$}6N9$)_5BE_~PJQM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640" cy="38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这里主要完成了阻塞和就绪队列的初始化，并根据不同任务，把各自所运行的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CB</w:t>
      </w:r>
      <w:r>
        <w:rPr>
          <w:rFonts w:hint="eastAsia"/>
          <w:color w:val="000000" w:themeColor="text1"/>
        </w:rPr>
        <w:t>表项初始化好，然后分别压入</w:t>
      </w:r>
      <w:r>
        <w:rPr>
          <w:rFonts w:hint="eastAsia"/>
          <w:color w:val="000000" w:themeColor="text1"/>
        </w:rPr>
        <w:t>就绪队列，最后调用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获取第一个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运行。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entry</w:t>
      </w:r>
      <w:r>
        <w:rPr>
          <w:color w:val="000000" w:themeColor="text1"/>
        </w:rPr>
        <w:t>_mips.S</w:t>
      </w:r>
    </w:p>
    <w:p w:rsidR="003A1A0D" w:rsidRDefault="00DD75A5">
      <w:pPr>
        <w:widowControl/>
        <w:ind w:firstLine="0"/>
        <w:jc w:val="left"/>
        <w:rPr>
          <w:color w:val="000000" w:themeColor="text1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38100</wp:posOffset>
            </wp:positionV>
            <wp:extent cx="1767840" cy="5232400"/>
            <wp:effectExtent l="0" t="0" r="3810" b="6350"/>
            <wp:wrapSquare wrapText="bothSides"/>
            <wp:docPr id="4" name="图片 4" descr="C:\Users\YZ\AppData\Roaming\Tencent\Users\593538317\TIM\WinTemp\RichOle\LU45[IBF2XQ@EK5`{)}_~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Z\AppData\Roaming\Tencent\Users\593538317\TIM\WinTemp\RichOle\LU45[IBF2XQ@EK5`{)}_~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5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5460" cy="6330950"/>
            <wp:effectExtent l="0" t="0" r="0" b="0"/>
            <wp:docPr id="5" name="图片 5" descr="C:\Users\YZ\AppData\Roaming\Tencent\Users\593538317\TIM\WinTemp\RichOle\_E(KV(1PC6A@D4$JR_BD7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YZ\AppData\Roaming\Tencent\Users\593538317\TIM\WinTemp\RichOle\_E(KV(1PC6A@D4$JR_BD75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17"/>
                    <a:stretch>
                      <a:fillRect/>
                    </a:stretch>
                  </pic:blipFill>
                  <pic:spPr>
                    <a:xfrm>
                      <a:off x="0" y="0"/>
                      <a:ext cx="1779102" cy="63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该文件中最重要的两个函数是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。</w:t>
      </w:r>
    </w:p>
    <w:p w:rsidR="003A1A0D" w:rsidRDefault="00DD75A5">
      <w:pPr>
        <w:rPr>
          <w:color w:val="000000" w:themeColor="text1"/>
        </w:rPr>
      </w:pP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先调用</w:t>
      </w:r>
      <w:r>
        <w:rPr>
          <w:rFonts w:hint="eastAsia"/>
          <w:color w:val="000000" w:themeColor="text1"/>
        </w:rPr>
        <w:t>scheduler</w:t>
      </w:r>
      <w:r>
        <w:rPr>
          <w:rFonts w:hint="eastAsia"/>
          <w:color w:val="000000" w:themeColor="text1"/>
        </w:rPr>
        <w:t>获取新的就绪</w:t>
      </w:r>
      <w:r>
        <w:rPr>
          <w:color w:val="000000" w:themeColor="text1"/>
        </w:rPr>
        <w:t>task</w:t>
      </w:r>
      <w:r>
        <w:rPr>
          <w:rFonts w:hint="eastAsia"/>
          <w:color w:val="000000" w:themeColor="text1"/>
        </w:rPr>
        <w:t>，然后将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表中该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上次切换离开时保存的寄存器值全部恢复到寄存器中，然后跳转到上次切换时所运行到的地址（即</w:t>
      </w:r>
      <w:r>
        <w:rPr>
          <w:rFonts w:hint="eastAsia"/>
          <w:color w:val="000000" w:themeColor="text1"/>
        </w:rPr>
        <w:t>31</w:t>
      </w:r>
      <w:r>
        <w:rPr>
          <w:rFonts w:hint="eastAsia"/>
          <w:color w:val="000000" w:themeColor="text1"/>
        </w:rPr>
        <w:t>号寄存器所保存内容）继续运行。</w:t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save_pcb</w:t>
      </w:r>
      <w:r>
        <w:rPr>
          <w:rFonts w:hint="eastAsia"/>
          <w:color w:val="000000" w:themeColor="text1"/>
        </w:rPr>
        <w:t>保存进程切换时的寄存器值到对应的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表项中，其中</w:t>
      </w:r>
      <w:r>
        <w:rPr>
          <w:rFonts w:hint="eastAsia"/>
          <w:color w:val="000000" w:themeColor="text1"/>
        </w:rPr>
        <w:t>sp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ra</w:t>
      </w:r>
      <w:r>
        <w:rPr>
          <w:rFonts w:hint="eastAsia"/>
          <w:color w:val="000000" w:themeColor="text1"/>
        </w:rPr>
        <w:t>寄存器的处理需要特别处理，在上面的文档中已经详细介绍。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3A1A0D">
      <w:pPr>
        <w:ind w:firstLine="0"/>
        <w:rPr>
          <w:color w:val="000000" w:themeColor="text1"/>
        </w:rPr>
      </w:pPr>
    </w:p>
    <w:p w:rsidR="003A1A0D" w:rsidRDefault="003A1A0D">
      <w:pPr>
        <w:ind w:firstLine="0"/>
        <w:rPr>
          <w:color w:val="000000" w:themeColor="text1"/>
        </w:rPr>
      </w:pPr>
    </w:p>
    <w:p w:rsidR="003A1A0D" w:rsidRDefault="003A1A0D">
      <w:pPr>
        <w:ind w:firstLine="0"/>
        <w:rPr>
          <w:color w:val="000000" w:themeColor="text1"/>
        </w:rPr>
      </w:pP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scheduler.c</w:t>
      </w:r>
    </w:p>
    <w:p w:rsidR="003A1A0D" w:rsidRDefault="00DD75A5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3760" cy="3594735"/>
            <wp:effectExtent l="0" t="0" r="0" b="1905"/>
            <wp:docPr id="7" name="图片 7" descr="C:\Users\YZ\AppData\Roaming\Tencent\Users\593538317\TIM\WinTemp\RichOle\(L(1~HB5_A``[{XE8}TNQ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Z\AppData\Roaming\Tencent\Users\593538317\TIM\WinTemp\RichOle\(L(1~HB5_A``[{XE8}TNQ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714" cy="359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D" w:rsidRDefault="00DD75A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scheduler</w:t>
      </w:r>
      <w:r>
        <w:rPr>
          <w:rFonts w:hint="eastAsia"/>
          <w:color w:val="000000" w:themeColor="text1"/>
        </w:rPr>
        <w:t>函数的功能就是从就绪队列中取出一个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并将其状态改为运行。</w:t>
      </w:r>
    </w:p>
    <w:p w:rsidR="003A1A0D" w:rsidRDefault="00DD75A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do_yield</w:t>
      </w:r>
      <w:r>
        <w:rPr>
          <w:rFonts w:hint="eastAsia"/>
          <w:color w:val="000000" w:themeColor="text1"/>
        </w:rPr>
        <w:t>函数首先保存当前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表项，然后将当前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压入就绪队列队尾，并将其状态从运行改为就绪，接着再调用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函数获取新的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并运行。</w:t>
      </w:r>
    </w:p>
    <w:p w:rsidR="003A1A0D" w:rsidRDefault="00DD75A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do_exit</w:t>
      </w:r>
      <w:r>
        <w:rPr>
          <w:rFonts w:hint="eastAsia"/>
          <w:color w:val="000000" w:themeColor="text1"/>
        </w:rPr>
        <w:t>函数首先将当前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的状态改为退出，并调用</w:t>
      </w:r>
      <w:r>
        <w:rPr>
          <w:rFonts w:hint="eastAsia"/>
          <w:color w:val="000000" w:themeColor="text1"/>
        </w:rPr>
        <w:t>scheduler_entry</w:t>
      </w:r>
      <w:r>
        <w:rPr>
          <w:rFonts w:hint="eastAsia"/>
          <w:color w:val="000000" w:themeColor="text1"/>
        </w:rPr>
        <w:t>函数获取新的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并运行。</w:t>
      </w:r>
    </w:p>
    <w:p w:rsidR="003A1A0D" w:rsidRDefault="00DD75A5">
      <w:pPr>
        <w:widowControl/>
        <w:jc w:val="center"/>
      </w:pP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"C:\\Users\\YZ\\AppData\\Roaming\\Tencent\\Users\\593538317\\TIM\\WinTemp\\RichOle\\[4D%IBTQ`HQ%GKSV{5M2)Z7.png"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680970" cy="2668905"/>
            <wp:effectExtent l="0" t="0" r="1270" b="133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 w:rsidR="003A1A0D" w:rsidRDefault="00DD75A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函数首先保存当前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PCB</w:t>
      </w:r>
      <w:r>
        <w:rPr>
          <w:rFonts w:hint="eastAsia"/>
          <w:color w:val="000000" w:themeColor="text1"/>
        </w:rPr>
        <w:t>表项，然后将该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的状态从运行改为阻塞</w:t>
      </w:r>
      <w:r>
        <w:rPr>
          <w:rFonts w:hint="eastAsia"/>
          <w:color w:val="000000" w:themeColor="text1"/>
        </w:rPr>
        <w:t>，并放入阻塞队列，然后获取新的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运行。</w:t>
      </w:r>
    </w:p>
    <w:p w:rsidR="003A1A0D" w:rsidRDefault="00DD75A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unblock</w:t>
      </w:r>
      <w:r>
        <w:rPr>
          <w:rFonts w:hint="eastAsia"/>
          <w:color w:val="000000" w:themeColor="text1"/>
        </w:rPr>
        <w:t>函数首先检查阻塞队列有没有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，如果有，那么取出其中一个</w:t>
      </w:r>
      <w:r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将其状态从阻塞改为就绪并放入就绪队列。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th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.c</w:t>
      </w:r>
    </w:p>
    <w:p w:rsidR="003A1A0D" w:rsidRDefault="00DD75A5">
      <w:pPr>
        <w:widowControl/>
        <w:ind w:firstLine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2810" cy="5085715"/>
            <wp:effectExtent l="0" t="0" r="8890" b="635"/>
            <wp:docPr id="2" name="图片 2" descr="C:\Users\YZ\AppData\Roaming\Tencent\Users\593538317\TIM\WinTemp\RichOle\[P2JZEVN@W)KI7]C(OS4P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Z\AppData\Roaming\Tencent\Users\593538317\TIM\WinTemp\RichOle\[P2JZEVN@W)KI7]C(OS4P`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643" cy="50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D" w:rsidRDefault="00DD75A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这两个线程主要是计算线程之间以及线程与进程间切换花销，并输出结果，具体原理已在上述文档中阐述。</w:t>
      </w:r>
    </w:p>
    <w:p w:rsidR="003A1A0D" w:rsidRDefault="003A1A0D">
      <w:pPr>
        <w:ind w:firstLine="0"/>
        <w:rPr>
          <w:color w:val="000000" w:themeColor="text1"/>
        </w:rPr>
      </w:pPr>
    </w:p>
    <w:p w:rsidR="003A1A0D" w:rsidRDefault="00DD75A5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lock.c</w:t>
      </w:r>
    </w:p>
    <w:p w:rsidR="003A1A0D" w:rsidRDefault="00DD75A5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167640</wp:posOffset>
            </wp:positionV>
            <wp:extent cx="2158365" cy="1321435"/>
            <wp:effectExtent l="0" t="0" r="5715" b="4445"/>
            <wp:wrapSquare wrapText="bothSides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"C:\\Users\\YZ\\AppData\\Roaming\\Tencent\\Users\\593538317\\TIM\\WinTemp\\RichOle\\]A%Q0[3@RCDA2W6OGMHL_HB.png"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154555" cy="2191385"/>
            <wp:effectExtent l="0" t="0" r="9525" b="317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 w:rsidR="003A1A0D" w:rsidRDefault="00DD75A5">
      <w:pPr>
        <w:widowControl/>
        <w:jc w:val="left"/>
      </w:pPr>
      <w:r>
        <w:rPr>
          <w:rFonts w:hint="eastAsia"/>
        </w:rPr>
        <w:lastRenderedPageBreak/>
        <w:t>lock_acquire</w:t>
      </w:r>
      <w:r>
        <w:rPr>
          <w:rFonts w:hint="eastAsia"/>
        </w:rPr>
        <w:t>函数首先循环检测是否锁可以，如果可用则更改锁的状态为被占用然后退出，否则将当前</w:t>
      </w:r>
      <w:r>
        <w:rPr>
          <w:rFonts w:hint="eastAsia"/>
        </w:rPr>
        <w:t>task</w:t>
      </w:r>
      <w:r>
        <w:rPr>
          <w:rFonts w:hint="eastAsia"/>
        </w:rPr>
        <w:t>阻塞。</w:t>
      </w:r>
    </w:p>
    <w:p w:rsidR="003A1A0D" w:rsidRDefault="00DD75A5">
      <w:pPr>
        <w:widowControl/>
        <w:jc w:val="left"/>
        <w:rPr>
          <w:color w:val="000000" w:themeColor="text1"/>
        </w:rPr>
      </w:pPr>
      <w:r>
        <w:rPr>
          <w:rFonts w:hint="eastAsia"/>
        </w:rPr>
        <w:t>lock_release</w:t>
      </w:r>
      <w:r>
        <w:rPr>
          <w:rFonts w:hint="eastAsia"/>
        </w:rPr>
        <w:t>函数将锁的状态更改为空闲，并调用</w:t>
      </w:r>
      <w:r>
        <w:rPr>
          <w:rFonts w:hint="eastAsia"/>
        </w:rPr>
        <w:t>unblock</w:t>
      </w:r>
      <w:r>
        <w:rPr>
          <w:rFonts w:hint="eastAsia"/>
        </w:rPr>
        <w:t>函数将阻塞队列</w:t>
      </w:r>
      <w:r>
        <w:rPr>
          <w:rFonts w:hint="eastAsia"/>
        </w:rPr>
        <w:t>中的</w:t>
      </w:r>
      <w:r>
        <w:rPr>
          <w:rFonts w:hint="eastAsia"/>
        </w:rPr>
        <w:t>task</w:t>
      </w:r>
      <w:r>
        <w:rPr>
          <w:rFonts w:hint="eastAsia"/>
        </w:rPr>
        <w:t>取至就绪队列。</w:t>
      </w:r>
    </w:p>
    <w:sectPr w:rsidR="003A1A0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5A5" w:rsidRDefault="00DD75A5">
      <w:r>
        <w:separator/>
      </w:r>
    </w:p>
  </w:endnote>
  <w:endnote w:type="continuationSeparator" w:id="0">
    <w:p w:rsidR="00DD75A5" w:rsidRDefault="00DD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0D" w:rsidRDefault="00DD75A5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A121F">
      <w:rPr>
        <w:rStyle w:val="ab"/>
        <w:noProof/>
      </w:rPr>
      <w:t>6</w:t>
    </w:r>
    <w:r>
      <w:rPr>
        <w:rStyle w:val="ab"/>
      </w:rPr>
      <w:fldChar w:fldCharType="end"/>
    </w:r>
  </w:p>
  <w:p w:rsidR="003A1A0D" w:rsidRDefault="003A1A0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0D" w:rsidRDefault="00DD75A5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A121F">
      <w:rPr>
        <w:rStyle w:val="ab"/>
        <w:noProof/>
      </w:rPr>
      <w:t>7</w:t>
    </w:r>
    <w:r>
      <w:rPr>
        <w:rStyle w:val="ab"/>
      </w:rPr>
      <w:fldChar w:fldCharType="end"/>
    </w:r>
  </w:p>
  <w:p w:rsidR="003A1A0D" w:rsidRDefault="003A1A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5A5" w:rsidRDefault="00DD75A5">
      <w:r>
        <w:separator/>
      </w:r>
    </w:p>
  </w:footnote>
  <w:footnote w:type="continuationSeparator" w:id="0">
    <w:p w:rsidR="00DD75A5" w:rsidRDefault="00DD7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0D" w:rsidRDefault="00DD75A5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0D" w:rsidRDefault="00DD75A5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0A121F">
      <w:rPr>
        <w:rFonts w:hint="eastAsia"/>
        <w:noProof/>
      </w:rPr>
      <w:t>Project2 Non-Preemptive Kernel</w:t>
    </w:r>
    <w:r w:rsidR="000A121F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A0D" w:rsidRDefault="00DD75A5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425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4069A"/>
    <w:rsid w:val="000632E0"/>
    <w:rsid w:val="000A121F"/>
    <w:rsid w:val="000B7443"/>
    <w:rsid w:val="000D411D"/>
    <w:rsid w:val="00120F12"/>
    <w:rsid w:val="00182CE7"/>
    <w:rsid w:val="001957E1"/>
    <w:rsid w:val="0024200B"/>
    <w:rsid w:val="002C5A61"/>
    <w:rsid w:val="002C74DB"/>
    <w:rsid w:val="00306C40"/>
    <w:rsid w:val="00327080"/>
    <w:rsid w:val="00375F81"/>
    <w:rsid w:val="003A1A0D"/>
    <w:rsid w:val="003B40F1"/>
    <w:rsid w:val="003D2A19"/>
    <w:rsid w:val="003E6408"/>
    <w:rsid w:val="00404197"/>
    <w:rsid w:val="00440FB3"/>
    <w:rsid w:val="004A3705"/>
    <w:rsid w:val="00534B37"/>
    <w:rsid w:val="0054258E"/>
    <w:rsid w:val="00601E68"/>
    <w:rsid w:val="006674A9"/>
    <w:rsid w:val="006E7205"/>
    <w:rsid w:val="006F0480"/>
    <w:rsid w:val="0074057C"/>
    <w:rsid w:val="00753CEB"/>
    <w:rsid w:val="007848D0"/>
    <w:rsid w:val="007D55F4"/>
    <w:rsid w:val="00863EA7"/>
    <w:rsid w:val="00881411"/>
    <w:rsid w:val="00910D68"/>
    <w:rsid w:val="00943A0F"/>
    <w:rsid w:val="00A33DF1"/>
    <w:rsid w:val="00A4215C"/>
    <w:rsid w:val="00AA2D97"/>
    <w:rsid w:val="00AE137F"/>
    <w:rsid w:val="00B5334D"/>
    <w:rsid w:val="00B831E1"/>
    <w:rsid w:val="00B92205"/>
    <w:rsid w:val="00B9489D"/>
    <w:rsid w:val="00B96758"/>
    <w:rsid w:val="00C725FE"/>
    <w:rsid w:val="00C96901"/>
    <w:rsid w:val="00CB1FF6"/>
    <w:rsid w:val="00CC6008"/>
    <w:rsid w:val="00CE5C0C"/>
    <w:rsid w:val="00D117F2"/>
    <w:rsid w:val="00DC264C"/>
    <w:rsid w:val="00DD75A5"/>
    <w:rsid w:val="00E27874"/>
    <w:rsid w:val="00F639C1"/>
    <w:rsid w:val="00FD47AA"/>
    <w:rsid w:val="06852BBE"/>
    <w:rsid w:val="0B0270AB"/>
    <w:rsid w:val="251E212E"/>
    <w:rsid w:val="2C554EDF"/>
    <w:rsid w:val="6872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54E7C4-139F-4523-B194-EE9FE0E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Date"/>
    <w:basedOn w:val="a"/>
    <w:next w:val="a"/>
    <w:semiHidden/>
    <w:qFormat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qFormat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rPr>
      <w:sz w:val="48"/>
    </w:rPr>
  </w:style>
  <w:style w:type="paragraph" w:customStyle="1" w:styleId="af5">
    <w:name w:val="封面正文"/>
    <w:basedOn w:val="a"/>
    <w:qFormat/>
    <w:pPr>
      <w:ind w:left="567" w:firstLine="0"/>
    </w:pPr>
    <w:rPr>
      <w:rFonts w:eastAsia="黑体"/>
      <w:sz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1</TotalTime>
  <Pages>7</Pages>
  <Words>619</Words>
  <Characters>3529</Characters>
  <Application>Microsoft Office Word</Application>
  <DocSecurity>0</DocSecurity>
  <Lines>29</Lines>
  <Paragraphs>8</Paragraphs>
  <ScaleCrop>false</ScaleCrop>
  <Company>国家智能计算机研究开发中心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ZHENG YUAN</cp:lastModifiedBy>
  <cp:revision>26</cp:revision>
  <cp:lastPrinted>2017-10-13T08:55:00Z</cp:lastPrinted>
  <dcterms:created xsi:type="dcterms:W3CDTF">2017-10-12T15:01:00Z</dcterms:created>
  <dcterms:modified xsi:type="dcterms:W3CDTF">2017-10-13T08:55:00Z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