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React,JavaScript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node.js开发环境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  <w:lang w:val="en-US" w:eastAsia="zh-CN"/>
        </w:rPr>
        <w:t>景点</w:t>
      </w:r>
      <w:r>
        <w:rPr>
          <w:rFonts w:hint="eastAsia"/>
          <w:sz w:val="28"/>
          <w:szCs w:val="28"/>
        </w:rPr>
        <w:t>定位，同时支持灵活的</w:t>
      </w:r>
      <w:r>
        <w:rPr>
          <w:rFonts w:hint="eastAsia"/>
          <w:sz w:val="28"/>
          <w:szCs w:val="28"/>
          <w:lang w:val="en-US" w:eastAsia="zh-CN"/>
        </w:rPr>
        <w:t>景点</w:t>
      </w:r>
      <w:r>
        <w:rPr>
          <w:rFonts w:hint="eastAsia"/>
          <w:sz w:val="28"/>
          <w:szCs w:val="28"/>
        </w:rPr>
        <w:t>推荐；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9674EC"/>
    <w:rsid w:val="3F6978DE"/>
    <w:rsid w:val="62C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29</TotalTime>
  <ScaleCrop>false</ScaleCrop>
  <LinksUpToDate>false</LinksUpToDate>
  <CharactersWithSpaces>240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123</cp:lastModifiedBy>
  <dcterms:modified xsi:type="dcterms:W3CDTF">2020-03-11T01:15:14Z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