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4715510</wp:posOffset>
            </wp:positionH>
            <wp:positionV relativeFrom="page">
              <wp:posOffset>2169160</wp:posOffset>
            </wp:positionV>
            <wp:extent cx="308610" cy="31166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" cy="3116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4711700</wp:posOffset>
            </wp:positionH>
            <wp:positionV relativeFrom="page">
              <wp:posOffset>2159000</wp:posOffset>
            </wp:positionV>
            <wp:extent cx="723900" cy="3302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30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244"/>
        <w:ind w:left="0" w:right="0" w:firstLine="0"/>
        <w:jc w:val="center"/>
      </w:pPr>
      <w:r>
        <w:rPr>
          <w:w w:val="98.20923438439002"/>
          <w:rFonts w:ascii="BSGulliver" w:hAnsi="BSGulliver" w:eastAsia="BSGulliver"/>
          <w:b w:val="0"/>
          <w:i w:val="0"/>
          <w:color w:val="00689D"/>
          <w:sz w:val="13"/>
        </w:rPr>
        <w:t>Developmental Review 39 (2016) 1–15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64"/>
        <w:gridCol w:w="2564"/>
        <w:gridCol w:w="2564"/>
      </w:tblGrid>
      <w:tr>
        <w:trPr>
          <w:trHeight w:hRule="exact" w:val="410"/>
        </w:trPr>
        <w:tc>
          <w:tcPr>
            <w:tcW w:type="dxa" w:w="1478"/>
            <w:vMerge w:val="restart"/>
            <w:tcBorders>
              <w:top w:sz="1.9919999837875366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64"/>
            <w:tcBorders>
              <w:top w:sz="1.991999983787536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4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221F1F"/>
                <w:sz w:val="16"/>
              </w:rPr>
              <w:t>Contents lists available at</w:t>
            </w:r>
            <w:r>
              <w:rPr>
                <w:rFonts w:ascii="Univers" w:hAnsi="Univers" w:eastAsia="Univers"/>
                <w:b w:val="0"/>
                <w:i w:val="0"/>
                <w:color w:val="00689D"/>
                <w:sz w:val="16"/>
              </w:rPr>
              <w:t xml:space="preserve"> ScienceDirect</w:t>
            </w:r>
          </w:p>
        </w:tc>
        <w:tc>
          <w:tcPr>
            <w:tcW w:type="dxa" w:w="1424"/>
            <w:vMerge w:val="restart"/>
            <w:tcBorders>
              <w:top w:sz="1.9919999837875366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2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008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8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564"/>
            <w:vMerge/>
            <w:tcBorders>
              <w:top w:sz="1.9919999837875366" w:val="single" w:color="#221F1F"/>
              <w:bottom w:sz="24.0" w:val="single" w:color="#221F1F"/>
            </w:tcBorders>
          </w:tcPr>
          <w:p/>
        </w:tc>
        <w:tc>
          <w:tcPr>
            <w:tcW w:type="dxa" w:w="4764"/>
            <w:tcBorders/>
            <w:shd w:fill="e6e7e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142" w:after="0"/>
              <w:ind w:left="0" w:right="0" w:firstLine="0"/>
              <w:jc w:val="center"/>
            </w:pPr>
            <w:r>
              <w:rPr>
                <w:rFonts w:ascii="BSGulliver" w:hAnsi="BSGulliver" w:eastAsia="BSGulliver"/>
                <w:b w:val="0"/>
                <w:i w:val="0"/>
                <w:color w:val="221F1F"/>
                <w:sz w:val="28"/>
              </w:rPr>
              <w:t>Developmental Review</w:t>
            </w:r>
          </w:p>
        </w:tc>
        <w:tc>
          <w:tcPr>
            <w:tcW w:type="dxa" w:w="2564"/>
            <w:vMerge/>
            <w:tcBorders>
              <w:top w:sz="1.9919999837875366" w:val="single" w:color="#221F1F"/>
              <w:bottom w:sz="24.0" w:val="single" w:color="#221F1F"/>
            </w:tcBorders>
          </w:tcPr>
          <w:p/>
        </w:tc>
      </w:tr>
      <w:tr>
        <w:trPr>
          <w:trHeight w:hRule="exact" w:val="522"/>
        </w:trPr>
        <w:tc>
          <w:tcPr>
            <w:tcW w:type="dxa" w:w="2564"/>
            <w:vMerge/>
            <w:tcBorders>
              <w:top w:sz="1.9919999837875366" w:val="single" w:color="#221F1F"/>
              <w:bottom w:sz="24.0" w:val="single" w:color="#221F1F"/>
            </w:tcBorders>
          </w:tcPr>
          <w:p/>
        </w:tc>
        <w:tc>
          <w:tcPr>
            <w:tcW w:type="dxa" w:w="4764"/>
            <w:tcBorders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221F1F"/>
                <w:sz w:val="16"/>
              </w:rPr>
              <w:t>journal homepage:</w:t>
            </w:r>
            <w:r>
              <w:rPr>
                <w:rFonts w:ascii="Univers" w:hAnsi="Univers" w:eastAsia="Univers"/>
                <w:b w:val="0"/>
                <w:i w:val="0"/>
                <w:color w:val="00689D"/>
                <w:sz w:val="16"/>
              </w:rPr>
              <w:t xml:space="preserve"> </w:t>
            </w:r>
            <w:r>
              <w:rPr>
                <w:rFonts w:ascii="Univers" w:hAnsi="Univers" w:eastAsia="Univers"/>
                <w:b w:val="0"/>
                <w:i w:val="0"/>
                <w:color w:val="00689D"/>
                <w:sz w:val="16"/>
              </w:rPr>
              <w:hyperlink r:id="rId11" w:history="1">
                <w:r>
                  <w:rPr>
                    <w:rStyle w:val="Hyperlink"/>
                  </w:rPr>
                  <w:t>www.elsevier.com/locate/dr</w:t>
                </w:r>
              </w:hyperlink>
            </w:r>
          </w:p>
        </w:tc>
        <w:tc>
          <w:tcPr>
            <w:tcW w:type="dxa" w:w="2564"/>
            <w:vMerge/>
            <w:tcBorders>
              <w:top w:sz="1.9919999837875366" w:val="single" w:color="#221F1F"/>
              <w:bottom w:sz="2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344" w:lineRule="exact" w:before="574" w:after="0"/>
        <w:ind w:left="4" w:right="1728" w:firstLine="0"/>
        <w:jc w:val="left"/>
      </w:pPr>
      <w:r>
        <w:rPr>
          <w:rFonts w:ascii="BSGulliver" w:hAnsi="BSGulliver" w:eastAsia="BSGulliver"/>
          <w:b w:val="0"/>
          <w:i w:val="0"/>
          <w:color w:val="221F1F"/>
          <w:sz w:val="27"/>
        </w:rPr>
        <w:t xml:space="preserve">How approximate and exact number skills are </w:t>
      </w:r>
      <w:r>
        <w:rPr>
          <w:rFonts w:ascii="BSGulliver" w:hAnsi="BSGulliver" w:eastAsia="BSGulliver"/>
          <w:b w:val="0"/>
          <w:i w:val="0"/>
          <w:color w:val="221F1F"/>
          <w:sz w:val="27"/>
        </w:rPr>
        <w:t xml:space="preserve">related to each other across development: </w:t>
      </w:r>
      <w:r>
        <w:rPr>
          <w:rFonts w:ascii="BSGulliver" w:hAnsi="BSGulliver" w:eastAsia="BSGulliver"/>
          <w:b w:val="0"/>
          <w:i w:val="0"/>
          <w:color w:val="221F1F"/>
          <w:sz w:val="27"/>
        </w:rPr>
        <w:t>A review</w:t>
      </w:r>
      <w:r>
        <w:rPr>
          <w:rFonts w:ascii="MathematicalPiLTStd" w:hAnsi="MathematicalPiLTStd" w:eastAsia="MathematicalPiLTStd"/>
          <w:b w:val="0"/>
          <w:i w:val="0"/>
          <w:color w:val="00689D"/>
          <w:sz w:val="16"/>
        </w:rPr>
        <w:t>☆</w:t>
      </w:r>
    </w:p>
    <w:p>
      <w:pPr>
        <w:autoSpaceDN w:val="0"/>
        <w:autoSpaceDE w:val="0"/>
        <w:widowControl/>
        <w:spacing w:line="260" w:lineRule="exact" w:before="132" w:after="0"/>
        <w:ind w:left="4" w:right="2304" w:firstLine="0"/>
        <w:jc w:val="left"/>
      </w:pPr>
      <w:r>
        <w:rPr>
          <w:rFonts w:ascii="BSGulliver" w:hAnsi="BSGulliver" w:eastAsia="BSGulliver"/>
          <w:b w:val="0"/>
          <w:i w:val="0"/>
          <w:color w:val="221F1F"/>
          <w:sz w:val="21"/>
        </w:rPr>
        <w:t>Christophe Mussolin</w:t>
      </w:r>
      <w:r>
        <w:rPr>
          <w:rFonts w:ascii="BSGulliver" w:hAnsi="BSGulliver" w:eastAsia="BSGulliver"/>
          <w:b w:val="0"/>
          <w:i w:val="0"/>
          <w:color w:val="00689D"/>
          <w:sz w:val="21"/>
        </w:rPr>
        <w:t xml:space="preserve"> *</w:t>
      </w:r>
      <w:r>
        <w:rPr>
          <w:rFonts w:ascii="BSGulliver" w:hAnsi="BSGulliver" w:eastAsia="BSGulliver"/>
          <w:b w:val="0"/>
          <w:i w:val="0"/>
          <w:color w:val="221F1F"/>
          <w:sz w:val="21"/>
        </w:rPr>
        <w:t xml:space="preserve">, Julie Nys, Jacqueline Leybaert, </w:t>
      </w:r>
      <w:r>
        <w:rPr>
          <w:rFonts w:ascii="BSGulliver" w:hAnsi="BSGulliver" w:eastAsia="BSGulliver"/>
          <w:b w:val="0"/>
          <w:i w:val="0"/>
          <w:color w:val="221F1F"/>
          <w:sz w:val="21"/>
        </w:rPr>
        <w:t>Alain Content</w:t>
      </w:r>
    </w:p>
    <w:p>
      <w:pPr>
        <w:autoSpaceDN w:val="0"/>
        <w:autoSpaceDE w:val="0"/>
        <w:widowControl/>
        <w:spacing w:line="172" w:lineRule="exact" w:before="104" w:after="184"/>
        <w:ind w:left="4" w:right="1728" w:firstLine="0"/>
        <w:jc w:val="left"/>
      </w:pPr>
      <w:r>
        <w:rPr>
          <w:w w:val="98.25384433452899"/>
          <w:rFonts w:ascii="BSGulliver" w:hAnsi="BSGulliver" w:eastAsia="BSGulliver"/>
          <w:b w:val="0"/>
          <w:i/>
          <w:color w:val="221F1F"/>
          <w:sz w:val="13"/>
        </w:rPr>
        <w:t xml:space="preserve">Center for Research in Cognition and Neurosciences, Laboratoire Cognition, Langage et Développement, </w:t>
      </w:r>
      <w:r>
        <w:rPr>
          <w:w w:val="98.25384433452899"/>
          <w:rFonts w:ascii="BSGulliver" w:hAnsi="BSGulliver" w:eastAsia="BSGulliver"/>
          <w:b w:val="0"/>
          <w:i/>
          <w:color w:val="221F1F"/>
          <w:sz w:val="13"/>
        </w:rPr>
        <w:t>Université Libre de Bruxelles, avenue F.D. Roosevelt 50, B-1050 Brussels, Belgium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64"/>
        <w:gridCol w:w="2564"/>
        <w:gridCol w:w="2564"/>
      </w:tblGrid>
      <w:tr>
        <w:trPr>
          <w:trHeight w:hRule="exact" w:val="456"/>
        </w:trPr>
        <w:tc>
          <w:tcPr>
            <w:tcW w:type="dxa" w:w="1216"/>
            <w:tcBorders>
              <w:top w:sz="1.991999983787536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00" w:after="0"/>
              <w:ind w:left="4" w:right="0" w:firstLine="0"/>
              <w:jc w:val="left"/>
            </w:pPr>
            <w:r>
              <w:rPr>
                <w:rFonts w:ascii="BSGulliver" w:hAnsi="BSGulliver" w:eastAsia="BSGulliver"/>
                <w:b w:val="0"/>
                <w:i w:val="0"/>
                <w:color w:val="221F1F"/>
                <w:sz w:val="14"/>
              </w:rPr>
              <w:t>A R T I C L E</w:t>
            </w:r>
          </w:p>
        </w:tc>
        <w:tc>
          <w:tcPr>
            <w:tcW w:type="dxa" w:w="1300"/>
            <w:tcBorders>
              <w:top w:sz="1.991999983787536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00" w:after="0"/>
              <w:ind w:left="110" w:right="0" w:firstLine="0"/>
              <w:jc w:val="left"/>
            </w:pPr>
            <w:r>
              <w:rPr>
                <w:rFonts w:ascii="BSGulliver" w:hAnsi="BSGulliver" w:eastAsia="BSGulliver"/>
                <w:b w:val="0"/>
                <w:i w:val="0"/>
                <w:color w:val="221F1F"/>
                <w:sz w:val="14"/>
              </w:rPr>
              <w:t>I N F O</w:t>
            </w:r>
          </w:p>
        </w:tc>
        <w:tc>
          <w:tcPr>
            <w:tcW w:type="dxa" w:w="5152"/>
            <w:tcBorders>
              <w:top w:sz="1.991999983787536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300" w:after="0"/>
              <w:ind w:left="614" w:right="0" w:firstLine="0"/>
              <w:jc w:val="left"/>
            </w:pPr>
            <w:r>
              <w:rPr>
                <w:rFonts w:ascii="BSGulliver" w:hAnsi="BSGulliver" w:eastAsia="BSGulliver"/>
                <w:b w:val="0"/>
                <w:i w:val="0"/>
                <w:color w:val="221F1F"/>
                <w:sz w:val="14"/>
              </w:rPr>
              <w:t>A B S T R A C 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78"/>
        <w:ind w:left="0" w:right="0"/>
      </w:pPr>
    </w:p>
    <w:p>
      <w:pPr>
        <w:sectPr>
          <w:pgSz w:w="9354" w:h="13606"/>
          <w:pgMar w:top="432" w:right="758" w:bottom="536" w:left="904" w:header="720" w:footer="720" w:gutter="0"/>
          <w:cols w:space="720" w:num="1" w:equalWidth="0"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40" w:after="0"/>
        <w:ind w:left="4" w:right="72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Article history: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Received 14 June 2013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Revised 16 November 2014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Available online 6 November 2015</w:t>
      </w:r>
    </w:p>
    <w:p>
      <w:pPr>
        <w:autoSpaceDN w:val="0"/>
        <w:autoSpaceDE w:val="0"/>
        <w:widowControl/>
        <w:spacing w:line="172" w:lineRule="exact" w:before="220" w:after="0"/>
        <w:ind w:left="4" w:right="1152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Keywords: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Number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ANS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Approximate number skills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Exact number skills </w:t>
      </w:r>
      <w:r>
        <w:br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Development</w:t>
      </w:r>
    </w:p>
    <w:p>
      <w:pPr>
        <w:sectPr>
          <w:type w:val="continuous"/>
          <w:pgSz w:w="9354" w:h="13606"/>
          <w:pgMar w:top="432" w:right="758" w:bottom="536" w:left="904" w:header="720" w:footer="720" w:gutter="0"/>
          <w:cols w:space="720" w:num="2" w:equalWidth="0"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46" w:after="0"/>
        <w:ind w:left="232" w:right="20" w:firstLine="0"/>
        <w:jc w:val="both"/>
      </w:pP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Human and non-human species possess a mental system of number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representations that appears early in the lifespan and that sup-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ports approximate number skills, such as numerical estimation or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number comparison. With the later acquisition of language and of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symbolic numbers, human beings also develop exact number skills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that allow using numbers precisely, such as in counting and arith-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metic. Whether the exact number skills are built on the approximate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number skills or whether both abilities develop independently is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debated in scientific literature. The current review points out the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behavioural data which either support or challenge these contrast-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ing proposals. In an attempt to provide a comprehensive overview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of these mixed data, we carefully took into account the heteroge-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neity of the available studies regarding the kind of tasks, stimuli or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ages of assessment. The conclusions of this review highlight the ev-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idence that phylogenetically determined approximate number skills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and culturally acquired numerical abilities are related to each other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across development. They also stress the need to consider the less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explored hypothesis that the acquisition of exact number skills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 xml:space="preserve">refines the approximate number skills, a perspective which opens </w:t>
      </w: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new and promising avenues for future research.</w:t>
      </w:r>
    </w:p>
    <w:p>
      <w:pPr>
        <w:autoSpaceDN w:val="0"/>
        <w:autoSpaceDE w:val="0"/>
        <w:widowControl/>
        <w:spacing w:line="180" w:lineRule="exact" w:before="12" w:after="176"/>
        <w:ind w:left="0" w:right="26" w:firstLine="0"/>
        <w:jc w:val="right"/>
      </w:pPr>
      <w:r>
        <w:rPr>
          <w:w w:val="102.61428696768624"/>
          <w:rFonts w:ascii="BSGulliver" w:hAnsi="BSGulliver" w:eastAsia="BSGulliver"/>
          <w:b w:val="0"/>
          <w:i w:val="0"/>
          <w:color w:val="221F1F"/>
          <w:sz w:val="14"/>
        </w:rPr>
        <w:t>© 2016 Published by Elsevier Inc.</w:t>
      </w:r>
    </w:p>
    <w:p>
      <w:pPr>
        <w:sectPr>
          <w:type w:val="nextColumn"/>
          <w:pgSz w:w="9354" w:h="13606"/>
          <w:pgMar w:top="432" w:right="758" w:bottom="536" w:left="904" w:header="720" w:footer="720" w:gutter="0"/>
          <w:cols w:space="720" w:num="2" w:equalWidth="0"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tabs>
          <w:tab w:pos="90" w:val="left"/>
        </w:tabs>
        <w:autoSpaceDE w:val="0"/>
        <w:widowControl/>
        <w:spacing w:line="170" w:lineRule="exact" w:before="528" w:after="0"/>
        <w:ind w:left="4" w:right="0" w:firstLine="0"/>
        <w:jc w:val="left"/>
      </w:pPr>
      <w:r>
        <w:rPr>
          <w:rFonts w:ascii="MathematicalPiLTStd" w:hAnsi="MathematicalPiLTStd" w:eastAsia="MathematicalPiLTStd"/>
          <w:b w:val="0"/>
          <w:i w:val="0"/>
          <w:color w:val="221F1F"/>
          <w:sz w:val="9"/>
        </w:rPr>
        <w:t>☆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 For the first two authors, the order of authorship in this article was determined alphabetically, as they contributed equally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to this work. C.M. and J.N. wrote the paper. All authors discussed the manuscript.</w:t>
      </w:r>
    </w:p>
    <w:p>
      <w:pPr>
        <w:autoSpaceDN w:val="0"/>
        <w:tabs>
          <w:tab w:pos="110" w:val="left"/>
        </w:tabs>
        <w:autoSpaceDE w:val="0"/>
        <w:widowControl/>
        <w:spacing w:line="174" w:lineRule="exact" w:before="0" w:after="0"/>
        <w:ind w:left="4" w:right="0" w:firstLine="0"/>
        <w:jc w:val="left"/>
      </w:pP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* Corresponding author. Center for Research in Cognition and Neurosciences, Laboratoire Cognition, Langage et Développement,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Université Libre de Bruxelles, avenue F.D. Roosevelt 50 CP 191, B-1050 Brussels, Belgium. Fax:</w:t>
      </w:r>
      <w:r>
        <w:rPr>
          <w:w w:val="98.25384433452899"/>
          <w:rFonts w:ascii="BSSymbol" w:hAnsi="BSSymbol" w:eastAsia="BSSymbol"/>
          <w:b w:val="0"/>
          <w:i w:val="0"/>
          <w:color w:val="221F1F"/>
          <w:sz w:val="13"/>
        </w:rPr>
        <w:t xml:space="preserve"> +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32 2 650 22 09.</w:t>
      </w:r>
    </w:p>
    <w:p>
      <w:pPr>
        <w:autoSpaceDN w:val="0"/>
        <w:autoSpaceDE w:val="0"/>
        <w:widowControl/>
        <w:spacing w:line="158" w:lineRule="exact" w:before="10" w:after="0"/>
        <w:ind w:left="242" w:right="0" w:firstLine="0"/>
        <w:jc w:val="left"/>
      </w:pPr>
      <w:r>
        <w:rPr>
          <w:w w:val="98.25384433452899"/>
          <w:rFonts w:ascii="BSGulliver" w:hAnsi="BSGulliver" w:eastAsia="BSGulliver"/>
          <w:b w:val="0"/>
          <w:i/>
          <w:color w:val="221F1F"/>
          <w:sz w:val="13"/>
        </w:rPr>
        <w:t>E-mail address: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christophe.mussolin@outlook.com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 (C. Mussolin).</w:t>
      </w:r>
    </w:p>
    <w:p>
      <w:pPr>
        <w:autoSpaceDN w:val="0"/>
        <w:autoSpaceDE w:val="0"/>
        <w:widowControl/>
        <w:spacing w:line="172" w:lineRule="exact" w:before="168" w:after="0"/>
        <w:ind w:left="4" w:right="4896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00689D"/>
          <w:sz w:val="13"/>
        </w:rPr>
        <w:t xml:space="preserve">http://dx.doi.org/10.1016/j.dr.2014.11.001 </w:t>
      </w:r>
      <w:r>
        <w:br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0273-2297/© 2016 Published by Elsevier Inc.</w:t>
      </w:r>
    </w:p>
    <w:p>
      <w:pPr>
        <w:sectPr>
          <w:type w:val="continuous"/>
          <w:pgSz w:w="9354" w:h="13606"/>
          <w:pgMar w:top="432" w:right="758" w:bottom="536" w:left="904" w:header="720" w:footer="720" w:gutter="0"/>
          <w:cols w:space="720" w:num="1" w:equalWidth="0"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2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autoSpaceDE w:val="0"/>
        <w:widowControl/>
        <w:spacing w:line="202" w:lineRule="exact" w:before="214" w:after="0"/>
        <w:ind w:left="0" w:right="0" w:firstLine="0"/>
        <w:jc w:val="left"/>
      </w:pPr>
      <w:r>
        <w:rPr>
          <w:rFonts w:ascii="BSGulliver" w:hAnsi="BSGulliver" w:eastAsia="BSGulliver"/>
          <w:b/>
          <w:i w:val="0"/>
          <w:color w:val="221F1F"/>
          <w:sz w:val="16"/>
        </w:rPr>
        <w:t>Two ways for representing numbers</w:t>
      </w:r>
    </w:p>
    <w:p>
      <w:pPr>
        <w:autoSpaceDN w:val="0"/>
        <w:autoSpaceDE w:val="0"/>
        <w:widowControl/>
        <w:spacing w:line="210" w:lineRule="exact" w:before="208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Behavioural, neuroimaging, lesional, and developmental data converge to demonstrate the exis-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tence of an approximate number system (ANS) which is used for the comprehension, manipulation,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and estimation of large numerical quantities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Dehaene,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This system relies on a noisy repre-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sentation of number magnitudes, hence obeying the Weber–Fechner law according to which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sensitivity to a difference in stimulus intensity is proportional to the magnitude of that stimulus. One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key signature of the ANS is the observation of scalar variability when participants have to estimate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numbers of elements without counting. In such numerical tasks, the estimates and the variability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estimates increase linearly as a function of the numerosity, leading to a constant coefficient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variation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Brannon, 2006; Opfer &amp; Siegler, 2012; Whalen, Gallistel, &amp; Gelman, 1999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Another key signature of the ANS is the observation of ratio-dependent effects in tasks requiring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comparing or detecting numerical differences between numerosities represented by visual elements,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sounds, or actions. When participants were prevented from counting, their accuracy decreases as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ratio of the compared quantities approaches 1. These ratio-effects are observed in human adults with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or without formal education (e.g.,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Pica, Lemer, Izard, &amp; Dehaene, 2004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in pre-school children (e.g.,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Barth, La Mont, Lipton, &amp; Spelke, 2005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), and even infants (e.g.,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Xu, Spelke, &amp; Goddard, 2005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and non-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human animals (e.g.,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Dehaene, Dehaene-Lambertz, &amp; Cohen, 1998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supporting the idea that the ANS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is biologically determined. Further, ratio-effects change over the lifespan. In preferential looking para-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digms with 2-day-olds, looking time was greater when viewing congruent associations between sounds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and visual objects (e.g., 12 syllables and 12 objects) than incongruent associations (e.g., 12 syllables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and 4 objects, i.e. with a 1:3 ratio), suggesting that newborns have an abstract representation of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Izard, Sann, Spelke, &amp; Streri,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Other studies show that infants are sensitive to numerical varia-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tions between large numerosities separated by a 1:2 ratio at 6 months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Lipton &amp; Spelke, 2003; Xu &amp;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Spelke, 2000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but by a 2:3 ratio from the age of 9 months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Lipton &amp; Spelke, 2003; Xu &amp; Arriaga, 2007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Later, children are able to select among two sets of items the one which is the more numerous, with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 precision that increases monotonically from a 2:3 ratio to a 6:7 ratio between the age of 3 and 6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years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Halberda &amp; Feigenson, 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This ability improves again during adolescence until reaching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adult level of a 10:11 ratio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Halberda, Mazzocco, &amp; Feigenson, 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“internal Weber fraction”, which corresponds to the smallest ratio needed to reliably detect 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difference between two numerosities at a particular stage of development, is taken as a reliable index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of ANS acuity. Different studies reported a decline in the internal Weber fraction with age, leading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authors to suggest a refining of ANS precision over the lifespan, even if the number magnitude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representations are still approximate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Halberda, Ly, Wilmer, Naiman, &amp; Germine, 2012; Piazza, 2010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However, an alternative interpretation has been proposed. In nonsymbolic numerosity comparison,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varying the number of elements inherently implies differences in the non-numerical visual param-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eters of the stimuli, such as surface area, density, or perimeter. Some authors postulate that it is difficult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to control for all of these visual cues that could, in turn, drive the decision (e.g.,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Gebuis &amp; Reynvoet,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2012; Szucs, Nobes, Devine, Gabriel, &amp; Gebuis, 2013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One could, thus, not exclude the possibility that,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as age increases, participants develop more efficient strategies based on these non-numerical param-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eters to apprehend the numerosities. Whether or not the improvement in ratio-effects purely reflects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 gain of ANS acuity is, thus, still under debate.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When children learn to count and then start to manipulate mathematical concepts, they acquire 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new symbolic system for representing numbers. This system enables them to assign specific and exact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tags to large numbers. Verbal counting implies the knowledge of the number words sequence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Fuson,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Richards, &amp; Briars, 1982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and the understanding of the conceptual principles inherent to counting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Gelman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Gallistel, 1978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The acquisition of counting skills is a long-lasting process that starts around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age of 2 and takes the child up to about the age of 6. Although most 3-year-old children can recite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ordered list of number words at least up to 6, it takes them several months to learn the mean-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ings of these words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Wynn, 1990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English children acquire the meaning of the word ‘‘one’’ (one-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knowers) about 6 months before the meaning of ‘‘two’’ (two-knowers) and about 9 months before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meaning of ‘‘three’’ (three-knowers) and of “four” (four-knowers). Once they have mastered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number words up to about “four”, they appear to grasp the logic of the verbal counting system. 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this moment, children become cardinal-principle knowers as they understand that each word in the</w:t>
      </w:r>
    </w:p>
    <w:p>
      <w:pPr>
        <w:sectPr>
          <w:pgSz w:w="9354" w:h="13606"/>
          <w:pgMar w:top="432" w:right="896" w:bottom="532" w:left="768" w:header="720" w:footer="720" w:gutter="0"/>
          <w:cols w:space="720" w:num="1" w:equalWidth="0"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86" w:val="left"/>
        </w:tabs>
        <w:autoSpaceDE w:val="0"/>
        <w:widowControl/>
        <w:spacing w:line="156" w:lineRule="exact" w:before="0" w:after="0"/>
        <w:ind w:left="2160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3</w:t>
      </w:r>
    </w:p>
    <w:p>
      <w:pPr>
        <w:autoSpaceDN w:val="0"/>
        <w:autoSpaceDE w:val="0"/>
        <w:widowControl/>
        <w:spacing w:line="210" w:lineRule="exact" w:before="204" w:after="0"/>
        <w:ind w:left="0" w:right="20" w:firstLine="0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counting list refers to a unique cardinal value which is one higher than the value picked out by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prior word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Wynn,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Note however that some recent studies have identified children who know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what “five”, “six” or other numbers means, but failed to respond to higher number words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Mussolin,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Nys, Leybaert, &amp; Content, 2012; Sarnecka &amp; Lee, 2009; Wagner &amp; Johnson, 2011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The understanding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of the cardinality principle is considered as a key-step in the development of counting skills. In Western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cultures, around the age of 5, children also start to distinguish Arabic digits from other symbols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Noël,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2001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They presumably learn that each numeral refers to an exact quantity thanks to recursive cor-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respondences with sets of objects representing the cardinal value they convey.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Two main theories have been put forward to explain the relationships between the ANS and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exact number skills across development.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Dehaene (1997)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and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Wynn (1992)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argue that analogue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magnitudes could support the acquisition of symbolic number abilities.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Gallistel and Gelman (1992)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proposed a slightly different hypothesis by suggesting that the analogue magnitude system incorpo-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rates the basic counting principles. Another view initiated by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Carey (2001, 2004, 2009)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postulates 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relative independence between the learning of verbal numerals and the ANS. The idea is that the child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ascertains the meaning of “two” from the interplay between the acquisition of natural language quan-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tifiers and the visual attention system of parallel object individuation. By contrast, the child comes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to know the meaning of larger number words such as “five” through a bootstrapping process – i.e.,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that “five” means “one more than four, which is one more than three…” – by integrating represen-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tations of natural language quantifiers with the external serial ordered count list. Through the mastery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of the successor function by a multiple-stage process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Sarnecka &amp; Carey, 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), the child under-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stands how verbal numerals represent the natural numbers. Therefore, according to Carey’s view, children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need not map large numerals onto large analogue magnitudes to acquire their meaning. It is only after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acquisition of the cardinality principle that children would start to map number words to the ANS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Le Corre &amp; Carey, 2007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Our review addresses different questions about the relationships between approximate and exact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number skills. The terms</w:t>
      </w:r>
      <w:r>
        <w:rPr>
          <w:rFonts w:ascii="BSGulliver" w:hAnsi="BSGulliver" w:eastAsia="BSGulliver"/>
          <w:b w:val="0"/>
          <w:i/>
          <w:color w:val="221F1F"/>
          <w:sz w:val="16"/>
        </w:rPr>
        <w:t xml:space="preserve"> exact number skills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are used through this paper to refer to the numerical abil-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ities based on symbolic (verbal or Arabic) numbers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Dehaene, Spelke, Pinel, Stanescu, &amp; Tsivkin, 1999;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Hurford, 1987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The first question is whether symbolic numbers are acquired/processed indepen-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dently of the ANS or not (see second section). The second question concerns the extent to which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performance in tasks depending on the ANS is related to performance in tasks involving exact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skills, and, in particular, whether the first one could predict the latter one (see third section). From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 ontogenetic perspective, data from infants, children, and adults favour a development of ANS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cision across lifespan. Our third question is, thus, whether a part of the refinement of the ANS could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be attributed to the learning of exact number skills (see fourth section).</w:t>
      </w:r>
    </w:p>
    <w:p>
      <w:pPr>
        <w:autoSpaceDN w:val="0"/>
        <w:autoSpaceDE w:val="0"/>
        <w:widowControl/>
        <w:spacing w:line="204" w:lineRule="exact" w:before="322" w:after="0"/>
        <w:ind w:left="0" w:right="0" w:firstLine="0"/>
        <w:jc w:val="left"/>
      </w:pPr>
      <w:r>
        <w:rPr>
          <w:rFonts w:ascii="BSGulliver" w:hAnsi="BSGulliver" w:eastAsia="BSGulliver"/>
          <w:b/>
          <w:i w:val="0"/>
          <w:color w:val="221F1F"/>
          <w:sz w:val="16"/>
        </w:rPr>
        <w:t>Is the acquisition/processing of symbolic numbers dependent on the ANS?</w:t>
      </w:r>
    </w:p>
    <w:p>
      <w:pPr>
        <w:autoSpaceDN w:val="0"/>
        <w:autoSpaceDE w:val="0"/>
        <w:widowControl/>
        <w:spacing w:line="210" w:lineRule="exact" w:before="206" w:after="0"/>
        <w:ind w:left="0" w:right="26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 the two following sections, we will review the data that examine the question of whether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symbolic numbers are acquired/processed independently of the ANS or not. Focus will first be put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on number words, then on Arabic digits.</w:t>
      </w:r>
    </w:p>
    <w:p>
      <w:pPr>
        <w:autoSpaceDN w:val="0"/>
        <w:autoSpaceDE w:val="0"/>
        <w:widowControl/>
        <w:spacing w:line="196" w:lineRule="exact" w:before="326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The acquisition and processing of number words</w:t>
      </w:r>
    </w:p>
    <w:p>
      <w:pPr>
        <w:autoSpaceDN w:val="0"/>
        <w:autoSpaceDE w:val="0"/>
        <w:widowControl/>
        <w:spacing w:line="210" w:lineRule="exact" w:before="21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Some researchers assume that preverbal approximate number representations may serve as a foun-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dation upon which counting is built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Dehaene, 1997; Gelman &amp; Gallistel, 1978; Wynn,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while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others postulate that the acquisition of the meaning of number words is independent of the ANS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Carey,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2001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One way to disentangle the two hypotheses is to look for the moment at which children’s verbal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estimates of numbers show evidence of scalar variability as the signature of the ANS. In particular, it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is important to examine whether this property appears before or after children figure out the cardi-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nal value represented by each number word. The rationale is the following: if the ANS plays a role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acquisition of number words, verbal estimates should increase with numerosities but they should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also become more variable, hence resulting in a constant coefficient of variation. Importantly, this should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be the case even for numbers that fall beyond the child’s level of cardinality proficiency. By contrast,</w:t>
      </w:r>
    </w:p>
    <w:p>
      <w:pPr>
        <w:sectPr>
          <w:pgSz w:w="9354" w:h="13606"/>
          <w:pgMar w:top="432" w:right="756" w:bottom="532" w:left="908" w:header="720" w:footer="720" w:gutter="0"/>
          <w:cols w:space="720" w:num="1" w:equalWidth="0"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4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autoSpaceDE w:val="0"/>
        <w:widowControl/>
        <w:spacing w:line="210" w:lineRule="exact" w:before="204" w:after="0"/>
        <w:ind w:left="0" w:right="0" w:firstLine="0"/>
        <w:jc w:val="left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if the acquisition of number words is independent of the ANS, verbal estimates should be character-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ized by scalar variability only after the cardinal values of number words have been figured out.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00689D"/>
          <w:sz w:val="16"/>
        </w:rPr>
        <w:t>Le Corre and Carey (2007)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examined performance of 2-, 3- and 4-year-old preschool children who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had to verbally estimate the number of elements in sets of 1–10 items without counting. Although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all children could recite the number words up to “ten”, the majority of them had not acquired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counting principles for the entirety of their counting list, but only knew the exact meaning of “one”,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“two”, “three”, or “four” as determined by their performance in the give-a-number task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Wynn, 1990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For small sets of one to four objects, these children successfully applied increasing number words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increasing numerosities, but they failed to apply larger numerals to larger sets when they were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sented with numerosities that exceeded their level of cardinal knowledge. Importantly, half of the children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who knew the exact meaning of each number word of their counting list failed to produce estimates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that increase linearly with numerosity for sets beyond four. These “non-mappers” were significantly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younger than the “mappers”. Further, both mappers and non-mappers produced estimates between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1 and 4 with increasing coefficients of variation, thus showing non scalar variability. These findings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were interpreted as evidence that number words are not immediately mapped onto the ANS once labels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are acquired, but only some months after the counting principles are mastered.</w:t>
      </w:r>
    </w:p>
    <w:p>
      <w:pPr>
        <w:autoSpaceDN w:val="0"/>
        <w:autoSpaceDE w:val="0"/>
        <w:widowControl/>
        <w:spacing w:line="210" w:lineRule="exact" w:before="0" w:after="0"/>
        <w:ind w:left="0" w:right="24" w:firstLine="238"/>
        <w:jc w:val="both"/>
      </w:pPr>
      <w:r>
        <w:rPr>
          <w:rFonts w:ascii="BSGulliver" w:hAnsi="BSGulliver" w:eastAsia="BSGulliver"/>
          <w:b w:val="0"/>
          <w:i w:val="0"/>
          <w:color w:val="00689D"/>
          <w:sz w:val="16"/>
        </w:rPr>
        <w:t>Lipton and Spelke (2005)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provided other evidence that the acquisition of counting abilities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cedes the mapping between number words and approximate number representations. Their results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showed that 5-year-old unskilled counters who could not produce a correct verbal number sequence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beyond “sixty” gave verbal estimates that increased linearly with numerosity for sets smaller than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sixty (20–60), but provided estimates that were unrelated to numerosities when tested above their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counting range (80–120). By contrast, skilled counters who could count to “one hundred” performed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well on this task. These findings were interpreted as showing that children link particular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words to approximate number representations as soon as these verbal numerals are known as a part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of the verbal number sequence.</w:t>
      </w:r>
    </w:p>
    <w:p>
      <w:pPr>
        <w:autoSpaceDN w:val="0"/>
        <w:autoSpaceDE w:val="0"/>
        <w:widowControl/>
        <w:spacing w:line="210" w:lineRule="exact" w:before="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The above studies show that the mapping between number words and ANS appears only after the ac-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quisition of cardinality knowledge and after a certain level of counting skills. Contrasting results have been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obtained more recently with paradigms designed to be more finely adjusted to the age or to the compe-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tencies of the children. In order to examine whether small number words are mapped onto the ANS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very young children,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Wagner and Johnson (2011)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used a mapping task that did not imply any verbal pro-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duction but required to put small numbers of items varying between 1 and 10 repeatedly into a container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 response to verbal number requests. Contrarily to previous findings, 3- to 5-year-old children who had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not yet acquired the cardinality principle provided responses that were characterized by scalar variabil-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ity (i.e., mean responses and variability increasing with set sizes;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Fig. 1A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Importantly, this was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case for all the number words, even for those whose corresponding cardinal value was not yet mastered.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Overall, by using a paradigm that was more adapted to the preschool children competencies, the authors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found signs of ANS in children’s responses before they fully understood the corresponding cardinal values.</w:t>
      </w:r>
    </w:p>
    <w:p>
      <w:pPr>
        <w:autoSpaceDN w:val="0"/>
        <w:autoSpaceDE w:val="0"/>
        <w:widowControl/>
        <w:spacing w:line="210" w:lineRule="exact" w:before="0" w:after="0"/>
        <w:ind w:left="0" w:right="24" w:firstLine="238"/>
        <w:jc w:val="both"/>
      </w:pPr>
      <w:r>
        <w:rPr>
          <w:rFonts w:ascii="BSGulliver" w:hAnsi="BSGulliver" w:eastAsia="BSGulliver"/>
          <w:b w:val="0"/>
          <w:i w:val="0"/>
          <w:color w:val="00689D"/>
          <w:sz w:val="16"/>
        </w:rPr>
        <w:t>Barth, Starr, and Sullivan (2009)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reported similar conclusions regarding large number words.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authors used the same paradigm as in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Lipton and Spelke (2005)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, but in this study, the classification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of 5-year-old children was more sensitive to the children’s counting skills.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Barth et al. (2009)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divided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unskilled counters into two groups, which allowed them to have a finer insight of the verbal es-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timates produced by these children. As demonstrated previously, the verbal estimates produced for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large sets (60–140) increased with numerosity in the skilled counters who counted successfully to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“sixty” or above (Level 3 counters), but not in children who made counting errors above “thirty-five”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(Level 2 counters). Interestingly, in unskilled counters who made counting errors below “thirty-five”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(Level 1 counters), the estimates for large sets showed the signature of the ANS (i.e., estimates in-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creased and coefficient of variation remained constant with increasing set sizes), suggesting that even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children with relatively weak counting skills map large number words falling beyond their counting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range onto approximate number representations.</w:t>
      </w:r>
    </w:p>
    <w:p>
      <w:pPr>
        <w:autoSpaceDN w:val="0"/>
        <w:autoSpaceDE w:val="0"/>
        <w:widowControl/>
        <w:spacing w:line="198" w:lineRule="exact" w:before="222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The acquisition and processing of Arabic numbers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It is widely assumed that manipulating Arabic numbers activates the same mental number line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that encodes nonsymbolic numerosities, even though these symbolic numbers are used to refer to</w:t>
      </w:r>
    </w:p>
    <w:p>
      <w:pPr>
        <w:sectPr>
          <w:pgSz w:w="9354" w:h="13606"/>
          <w:pgMar w:top="432" w:right="896" w:bottom="532" w:left="768" w:header="720" w:footer="720" w:gutter="0"/>
          <w:cols w:space="720" w:num="1" w:equalWidth="0"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86" w:val="left"/>
        </w:tabs>
        <w:autoSpaceDE w:val="0"/>
        <w:widowControl/>
        <w:spacing w:line="156" w:lineRule="exact" w:before="0" w:after="0"/>
        <w:ind w:left="2160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5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42811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81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204" w:after="0"/>
        <w:ind w:left="0" w:right="36" w:firstLine="0"/>
        <w:jc w:val="both"/>
      </w:pPr>
      <w:r>
        <w:rPr>
          <w:w w:val="98.25384433452899"/>
          <w:rFonts w:ascii="BSGulliver" w:hAnsi="BSGulliver" w:eastAsia="BSGulliver"/>
          <w:b/>
          <w:i w:val="0"/>
          <w:color w:val="221F1F"/>
          <w:sz w:val="13"/>
        </w:rPr>
        <w:t>Fig. 1.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 Graphs illustrating that symbolic numbers are mapped onto the ANS in children, respectively for (A) verbal numerals: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during a give-a-number task, both mean and standard deviation of preschoolers’ estimates increase with number, leading to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the scalar variability signature of the ANS (data from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Wagner &amp; Johnson, 2011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); and (B) Arabic digits: relative to the congru-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ent condition, both response times and error rates increase when the numerical values of Arabic digits are incongruent with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their physical size, leading to the size congruity effect (data from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Mussolin &amp; Noël, 2008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).</w:t>
      </w:r>
    </w:p>
    <w:p>
      <w:pPr>
        <w:autoSpaceDN w:val="0"/>
        <w:autoSpaceDE w:val="0"/>
        <w:widowControl/>
        <w:spacing w:line="210" w:lineRule="exact" w:before="534" w:after="0"/>
        <w:ind w:left="0" w:right="30" w:firstLine="0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exact quantities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Dehaene, 1997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Indeed, when participants have to compare Arabic numbers, both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numerical distance effect (e.g., deciding that 8 is larger than 5 is easier than deciding that 8 is larger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than 7) and a numerical size/magnitude effect (e.g., deciding that 4 is larger than 3 is easier than de-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ciding that 8 is larger than 7) are reported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Moyer &amp; Landauer, 1967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These effects are taken as evidence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that Arabic numbers are mapped onto analogue approximate number representations whose overlap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increases with increasing number magnitudes, hence suffering from the same imprecision as numerosities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Dehaene,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Regarding development, both behavioural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Duncan &amp; McFarland, 1980; Girelli, Lucangeli,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Butterworth, 2000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and neuroimaging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Temple &amp; Posner, 1998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data indicate that children are able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to compare the magnitude of Arabic digits from the age of 5–6, and that their performance is influ-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enced by the numerical proximity like adults. Moreover, the time needed to compare Arabic digits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decreases with age, especially for pairs in which numbers are numerically close. Consequently,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slope of the numerical distance effect becomes less steep with age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Holloway &amp; Ansari, 2009; Sekuler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Mierkiewicz, 1977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It is however not yet clear whether these developmental changes reflect a pro-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gressive refinement of the acuity with which Arabic numbers are accessed/discriminated or an</w:t>
      </w:r>
    </w:p>
    <w:p>
      <w:pPr>
        <w:sectPr>
          <w:pgSz w:w="9354" w:h="13606"/>
          <w:pgMar w:top="432" w:right="746" w:bottom="532" w:left="908" w:header="720" w:footer="720" w:gutter="0"/>
          <w:cols w:space="720" w:num="1" w:equalWidth="0"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6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autoSpaceDE w:val="0"/>
        <w:widowControl/>
        <w:spacing w:line="210" w:lineRule="exact" w:before="204" w:after="0"/>
        <w:ind w:left="0" w:right="22" w:firstLine="0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improvement of an unspecific cognitive process tapping the comparison stage. Besides the effects 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ported in number comparison, other tasks offer evidence that Arabic numbers are learned by mapping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them on the approximate number representation. In physical number line tasks, participants have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estimate the position of Arabic numbers on physical number lines ranging from 0 to 100 or from 0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1000. Data indicate that there is a shift during the development from logarithm-based estimations,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supposed to depend on the number magnitude representation, to linear-based estimations learned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during schooling. This change arises between 6 and 8 years for 0–100 numbers, and between 8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11 years for 0–1000 numbers (for a review,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Opfer &amp; Siegler, 2012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Furthermore, the access to the number magnitude conveyed by Arabic digits seems to be evoked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automatically, even when the magnitude information is not required to perform the task. For in-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stance, deciding that the physical size of</w:t>
      </w:r>
      <w:r>
        <w:rPr>
          <w:rFonts w:ascii="BSGulliver" w:hAnsi="BSGulliver" w:eastAsia="BSGulliver"/>
          <w:b w:val="0"/>
          <w:i w:val="0"/>
          <w:color w:val="221F1F"/>
          <w:sz w:val="20"/>
        </w:rPr>
        <w:t xml:space="preserve"> 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is larger than that of 5 is easier than deciding that the physical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size of</w:t>
      </w:r>
      <w:r>
        <w:rPr>
          <w:rFonts w:ascii="BSGulliver" w:hAnsi="BSGulliver" w:eastAsia="BSGulliver"/>
          <w:b w:val="0"/>
          <w:i w:val="0"/>
          <w:color w:val="221F1F"/>
          <w:sz w:val="20"/>
        </w:rPr>
        <w:t xml:space="preserve"> 5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is larger than that of 8 (see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Fig. 1B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), suggesting that the task-irrelevant numerical informa-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tion is activated and interferes with the task-relevant physical information. The so-called size congruity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effect has been consistently observed in adults (e.g.,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Tzelgov, Meyer, &amp; Henik,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but also in chil-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dren from the age of 7–8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Girelli et al., 2000; Rubinsten, Henik, Berger, &amp; Shahar-Shalev, 2002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is, about 1–2 years later than the age at which they are able to compare the magnitude of these digits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explicitly. In such interference paradigms, results are more mixed regarding the presence or not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numerical distance effect. While some authors found no impact of numerical distance when chil-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dren had to judge the physical size of two Arabic numbers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Rubinsten et al., 2002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others demonstrated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presence of a reverse distance effect with faster response times for pairs of small distances rela-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tive to pairs of large distances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Girelli et al., 2000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Compatible with this, another study reported 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modulation of the size congruity effect by the numerical distance, with the observation of a numer-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ical interference effect in physical judgment only when the Arabic numbers were separated by a large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numerical ratio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Mussolin &amp; Noël, 2007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This suggests that the approximate number representa-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tions are evoked automatically and that they interfere with the physical information at least when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magnitude number information is sufficiently salient. In adults, the numerical value of Arabic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numbers not only has an impact on performance in physical comparison but also in spatial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Calabria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Rossetti, 2005; de Hevia, Girelli, &amp; Vallar, 2006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and luminosity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Cohen Kadosh &amp; Henik, 2006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com-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parison, as well as in cooperation games like iterated prisoner’s dilemma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Furlong &amp; Opfer,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Although similar interference effects have been more rarely tested in children, it seems that children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need several years of experience with Arabic numbers to be influenced by their numerical value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de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Hevia &amp; Spelke,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The SNARC effect (i.e., the Spatial-Numerical Association of Response Codes effect;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Dehaene,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Bossini, &amp; Giraux, 1993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has been originally interpreted as another evidence of the signature of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number magnitude representation in symbolic number comparison. When adults and children as early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as 7 years judge the numerical value or the parity of Arabic digits centrally presented, they are faster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to respond to small numbers with their left hand than with their right hand, and faster to respond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large numbers with their right hand than with their left hand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Fias &amp; Fischer, 2005; van Galen &amp; Reitsma,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According to Dehaene and colleagues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Dehaene et al., 1993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), the SNARC effect reflects the left-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to-right orientation of the mental number line (for an alternative view,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Bae, Choi, Cho, &amp; Proctor,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The acquisition and processing of symbolic numbers: summary</w:t>
      </w:r>
    </w:p>
    <w:p>
      <w:pPr>
        <w:autoSpaceDN w:val="0"/>
        <w:autoSpaceDE w:val="0"/>
        <w:widowControl/>
        <w:spacing w:line="210" w:lineRule="exact" w:before="21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question of how the number words are learned by preschool children is in debate. Current data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do not converge on whether number words beyond “four” are mapped onto approximate number rep-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resentations before or after the acquisition of the cardinality principle. While Le Corre and Carey’s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results suggest that the mapping occurs about 6 months after children know the exact value of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words,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Wagner and Johnson (2011)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provide evidence that children who had not yet acquired the car-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dinality principle are able to produce larger estimates for larger numerosities. This contradictory pattern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of results could be partly due to methodological differences. The task used by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Wagner and Johnson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(2011)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did not require verbal production and could be more appropriate to capture performance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preschool children. To reconcile the findings, one could postulate that the mapping between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words and approximate number representations is influenced by the acquisition of the count</w:t>
      </w:r>
    </w:p>
    <w:p>
      <w:pPr>
        <w:sectPr>
          <w:pgSz w:w="9354" w:h="13606"/>
          <w:pgMar w:top="432" w:right="896" w:bottom="532" w:left="768" w:header="720" w:footer="720" w:gutter="0"/>
          <w:cols w:space="720" w:num="1" w:equalWidth="0"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90" w:val="left"/>
        </w:tabs>
        <w:autoSpaceDE w:val="0"/>
        <w:widowControl/>
        <w:spacing w:line="156" w:lineRule="exact" w:before="0" w:after="0"/>
        <w:ind w:left="2164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7</w:t>
      </w:r>
    </w:p>
    <w:p>
      <w:pPr>
        <w:autoSpaceDN w:val="0"/>
        <w:autoSpaceDE w:val="0"/>
        <w:widowControl/>
        <w:spacing w:line="210" w:lineRule="exact" w:before="204" w:after="0"/>
        <w:ind w:left="4" w:right="22" w:firstLine="0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sequence through a progressive process that implies different developmental stages. Preschoolers could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first produce larger verbal estimates for larger sets, then experience a period of instability to finally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form a mapping similar to that of adults.</w:t>
      </w:r>
    </w:p>
    <w:p>
      <w:pPr>
        <w:autoSpaceDN w:val="0"/>
        <w:autoSpaceDE w:val="0"/>
        <w:widowControl/>
        <w:spacing w:line="210" w:lineRule="exact" w:before="0" w:after="0"/>
        <w:ind w:left="4" w:right="24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Regarding the acquisition of Arabic numbers, children as young as 5–6 years show different psy-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chophysical effects in number comparison, suggesting that these numerals are mapped onto approximate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magnitude representations early in the development. In summary, the available data seem to indi-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cate that the acquisition and understanding of symbolic numbers do not develop independently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ANS, but rather are closely connected with it.</w:t>
      </w:r>
    </w:p>
    <w:p>
      <w:pPr>
        <w:autoSpaceDN w:val="0"/>
        <w:autoSpaceDE w:val="0"/>
        <w:widowControl/>
        <w:spacing w:line="202" w:lineRule="exact" w:before="428" w:after="0"/>
        <w:ind w:left="4" w:right="0" w:firstLine="0"/>
        <w:jc w:val="left"/>
      </w:pPr>
      <w:r>
        <w:rPr>
          <w:rFonts w:ascii="BSGulliver" w:hAnsi="BSGulliver" w:eastAsia="BSGulliver"/>
          <w:b/>
          <w:i w:val="0"/>
          <w:color w:val="221F1F"/>
          <w:sz w:val="16"/>
        </w:rPr>
        <w:t>Is performance in numerosity comparison related to exact number skills across individuals?</w:t>
      </w:r>
    </w:p>
    <w:p>
      <w:pPr>
        <w:autoSpaceDN w:val="0"/>
        <w:autoSpaceDE w:val="0"/>
        <w:widowControl/>
        <w:spacing w:line="210" w:lineRule="exact" w:before="206" w:after="0"/>
        <w:ind w:left="4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The acuity of approximate number representations is typically assessed by measuring perfor-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mance in numerosity comparison task. The accuracy, response times, the Weber fraction, and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numerical distance or ratio effect when participants compare two sets of visual elements are sup-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posed to reflect the precision of magnitude representations within the ANS. In the following, we examine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empirical evidence about the relationships between performance in numerosity comparison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exact number skills, that is, counting and arithmetic.</w:t>
      </w:r>
    </w:p>
    <w:p>
      <w:pPr>
        <w:autoSpaceDN w:val="0"/>
        <w:autoSpaceDE w:val="0"/>
        <w:widowControl/>
        <w:spacing w:line="198" w:lineRule="exact" w:before="432" w:after="0"/>
        <w:ind w:left="4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Counting proficiency and performance in numerosity comparison</w:t>
      </w:r>
    </w:p>
    <w:p>
      <w:pPr>
        <w:autoSpaceDN w:val="0"/>
        <w:autoSpaceDE w:val="0"/>
        <w:widowControl/>
        <w:spacing w:line="210" w:lineRule="exact" w:before="208" w:after="0"/>
        <w:ind w:left="4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Studies that looked for relationships between counting skills and ANS reported mixed results. While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some studies did not find such an association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Huntley-Fenner &amp; Cannon, 2000; Slaughter, Kamppi,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Paynter, 2006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a few others reported a link between performance in numerosity comparison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counting ability in children before formal education.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Brannon and Van de Walle (2001)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tested 2-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3-year-old children on their ability to choose the more numerous of two sets involving numerosities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between one and six. The group of children who never provided a correct cardinal response in either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“how many” or “what’s on this card” task was at chance on the comparison task while the group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children who gave at least one correct cardinal response performed well above chance</w:t>
      </w:r>
      <w:r>
        <w:rPr>
          <w:rFonts w:ascii="BSGulliver" w:hAnsi="BSGulliver" w:eastAsia="BSGulliver"/>
          <w:b w:val="0"/>
          <w:i w:val="0"/>
          <w:color w:val="00689D"/>
          <w:sz w:val="10"/>
        </w:rPr>
        <w:t>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. Though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causal nature of the link could not be firmly established, the authors made the hypothesis that, with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acquisition and manipulation of verbal number words, numerical information could become a salient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dimension of the child’s environment, and hence could facilitate approximate number discrimination.</w:t>
      </w:r>
    </w:p>
    <w:p>
      <w:pPr>
        <w:autoSpaceDN w:val="0"/>
        <w:autoSpaceDE w:val="0"/>
        <w:widowControl/>
        <w:spacing w:line="210" w:lineRule="exact" w:before="0" w:after="0"/>
        <w:ind w:left="4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 similar relationship was observed when preschool children had to compare larger numerosities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varying along 1:2, 2:3, or 3:4 ratios rigorously controlled for non-numerical perceptual variables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Rousselle, Palmers, &amp; Noël, 2004; Wagner &amp; Johnson, 2011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For instance,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Rousselle et al. (2004)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showed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that 3-year-olds with poor counting abilities were unable to discriminate visual collections above chance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on the basis of number when the contour or the aggregate surface was controlled, whereas 3-year-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olds who had already acquired a minimal level of counting proficiency did well. However, it is worth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noting that even among children who already had cardinal knowledge, some were still unable to dis-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criminate numerosities on the sole basis of number. Note that children performed above chance when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non-numerical visual parameters other than surface were controlled for, supporting the view that 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this age children were able to succeed on an overt comparison task. Therefore, the fact that some chil-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dren have developed certain counting skills while they are still not able to perform approximate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discrimination is consistent with the interpretation that the acquisition of counting knowledge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cedes the refinement of the ANS.</w:t>
      </w:r>
    </w:p>
    <w:p>
      <w:pPr>
        <w:autoSpaceDN w:val="0"/>
        <w:autoSpaceDE w:val="0"/>
        <w:widowControl/>
        <w:spacing w:line="172" w:lineRule="exact" w:before="638" w:after="0"/>
        <w:ind w:left="4" w:right="24" w:firstLine="108"/>
        <w:jc w:val="both"/>
      </w:pPr>
      <w:r>
        <w:rPr>
          <w:rFonts w:ascii="BSGulliver" w:hAnsi="BSGulliver" w:eastAsia="BSGulliver"/>
          <w:b w:val="0"/>
          <w:i w:val="0"/>
          <w:color w:val="221F1F"/>
          <w:sz w:val="9"/>
        </w:rPr>
        <w:t>1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 Given that the ANS is supposed to appear in the first year of life, it could be surprising that a so large number of preschool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children fail to perform above chance in approximate number comparison tasks, even for easy ratios in certain conditions. An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explanation might be that succeeding in such kind of task requires not only to possess a sufficiently well-developed ANS, but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also to clearly understand quantifier words such as “more,” a verbal concept which is known to be very difficult to apprehend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(e.g.,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Gathercole, 1985; Palermo, 1973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). Furthermore, this task also requires extracting numerical information from other non-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numerical perceptual dimensions, which is not easy for young children (e.g.,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Rousselle &amp; Noël, 2008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).</w:t>
      </w:r>
    </w:p>
    <w:p>
      <w:pPr>
        <w:sectPr>
          <w:pgSz w:w="9354" w:h="13606"/>
          <w:pgMar w:top="432" w:right="756" w:bottom="536" w:left="904" w:header="720" w:footer="720" w:gutter="0"/>
          <w:cols w:space="720" w:num="1" w:equalWidth="0"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2" w:val="left"/>
        </w:tabs>
        <w:autoSpaceDE w:val="0"/>
        <w:widowControl/>
        <w:spacing w:line="158" w:lineRule="exact" w:before="0" w:after="0"/>
        <w:ind w:left="2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8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autoSpaceDE w:val="0"/>
        <w:widowControl/>
        <w:spacing w:line="196" w:lineRule="exact" w:before="218" w:after="0"/>
        <w:ind w:left="2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Math achievement and performance in numerosity comparison</w:t>
      </w:r>
    </w:p>
    <w:p>
      <w:pPr>
        <w:autoSpaceDN w:val="0"/>
        <w:autoSpaceDE w:val="0"/>
        <w:widowControl/>
        <w:spacing w:line="208" w:lineRule="exact" w:before="212" w:after="0"/>
        <w:ind w:left="2" w:right="3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An emerging body of research examines whether performance in numerosity comparison is cor-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related with math achievement, but current results are mixed (for a review,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De Smedt, Noël, Gilmore,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Ansari, 2013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2" w:right="3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first convincing evidence for a potential link between ANS acuity and math achievement was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provided by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Halberda et al. (2008)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. Fourteen-year-olds had to select the more numerous of two in-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termixed dots patterns presented in different colours and involving numerosities from 5 to 16. By varying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ratio between the two sets (from 1:2 to 7:8), the authors were able to determine the Weber frac-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tion of each participant, as an index of ANS acuity. The Weber fraction is expressed as the minimum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change needed to detect a numerical difference between two stimuli. The higher the</w:t>
      </w:r>
      <w:r>
        <w:rPr>
          <w:rFonts w:ascii="BSGulliver" w:hAnsi="BSGulliver" w:eastAsia="BSGulliver"/>
          <w:b w:val="0"/>
          <w:i/>
          <w:color w:val="221F1F"/>
          <w:sz w:val="16"/>
        </w:rPr>
        <w:t xml:space="preserve"> w,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the flatter is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psychometric function, and the lower is the sensitivity to numerical differences. Data showed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differences in acuity measured at ninth grade retroactively correlated with scores on math achieve-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ment tests from kindergarten to sixth grade, even controlling for speed of processing and general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intelligence (see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Fig. 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These results indicate that the ability to detect numerical differences between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numerosities at 14 years is closely related to symbolic math achievement from as early as 5 years old.</w:t>
      </w:r>
    </w:p>
    <w:p>
      <w:pPr>
        <w:autoSpaceDN w:val="0"/>
        <w:autoSpaceDE w:val="0"/>
        <w:widowControl/>
        <w:spacing w:line="240" w:lineRule="auto" w:before="5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76800" cy="38430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4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202" w:after="0"/>
        <w:ind w:left="0" w:right="34" w:firstLine="0"/>
        <w:jc w:val="both"/>
      </w:pPr>
      <w:r>
        <w:rPr>
          <w:w w:val="98.25384433452899"/>
          <w:rFonts w:ascii="BSGulliver" w:hAnsi="BSGulliver" w:eastAsia="BSGulliver"/>
          <w:b/>
          <w:i w:val="0"/>
          <w:color w:val="221F1F"/>
          <w:sz w:val="13"/>
        </w:rPr>
        <w:t>Fig. 2.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 Estimated Weber fractions, as indexes of ANS acuity, are reported from different studies as a function of participants’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age (white circle: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Izard et al., 2009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white triangle: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Xu &amp; Spelke, 2000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white square: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Lipton &amp; Spelke, 2003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; grey triangles: 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>Halberda &amp; Feigenson, 2008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grey circles: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Piazza et al., 2010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grey lozenge: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Libertus et al., 2011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grey square: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Halberda et al., 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>2008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black lozenges: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Inglis et al., 2011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black circle: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DeWind &amp; Brannon, 2012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; black square:</w:t>
      </w:r>
      <w:r>
        <w:rPr>
          <w:w w:val="98.25384433452899"/>
          <w:rFonts w:ascii="BSGulliver" w:hAnsi="BSGulliver" w:eastAsia="BSGulliver"/>
          <w:b w:val="0"/>
          <w:i w:val="0"/>
          <w:color w:val="00689D"/>
          <w:sz w:val="13"/>
        </w:rPr>
        <w:t xml:space="preserve"> Libertus, Odic, &amp; Halberda, 2012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).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Solid black line represents power fit. Colour panels illustrate some of the data indicative of the relationship between approx-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 xml:space="preserve">imate and exact number skills across the development. (For interpretation of the references to colour in this figure legend, the </w:t>
      </w:r>
      <w:r>
        <w:rPr>
          <w:w w:val="98.25384433452899"/>
          <w:rFonts w:ascii="BSGulliver" w:hAnsi="BSGulliver" w:eastAsia="BSGulliver"/>
          <w:b w:val="0"/>
          <w:i w:val="0"/>
          <w:color w:val="221F1F"/>
          <w:sz w:val="13"/>
        </w:rPr>
        <w:t>reader is referred to the web version of this article.)</w:t>
      </w:r>
    </w:p>
    <w:p>
      <w:pPr>
        <w:sectPr>
          <w:pgSz w:w="9354" w:h="13606"/>
          <w:pgMar w:top="432" w:right="886" w:bottom="536" w:left="766" w:header="720" w:footer="720" w:gutter="0"/>
          <w:cols w:space="720" w:num="1" w:equalWidth="0"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86" w:val="left"/>
        </w:tabs>
        <w:autoSpaceDE w:val="0"/>
        <w:widowControl/>
        <w:spacing w:line="156" w:lineRule="exact" w:before="0" w:after="0"/>
        <w:ind w:left="2160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9</w:t>
      </w:r>
    </w:p>
    <w:p>
      <w:pPr>
        <w:autoSpaceDN w:val="0"/>
        <w:autoSpaceDE w:val="0"/>
        <w:widowControl/>
        <w:spacing w:line="210" w:lineRule="exact" w:before="204" w:after="0"/>
        <w:ind w:left="0" w:right="0" w:firstLine="0"/>
        <w:jc w:val="left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However, as acknowledged by the authors, these data did not provide any clue about the causal di-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rection of the link and left open several interpretations.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Other studies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Holloway &amp; Ansari, 2009; Lonnemann, Linkersdörfer, Hasselhorn, &amp; Lindberg, 2011;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Mundy &amp; Gilmore,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failed to report a significant negative relationship between mathematics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numerical distance effect computed on small nonsymbolic numerosities (below 10). It is tempt-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ing to suggest that, amongst the different indexes of ANS acuity, the numerical distance effect computed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on nonsymbolic numbers is not the more sensitive one (but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Maloney, Risko, Preston, Ansari, &amp;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Fugelsang, 2010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However, this proposal does not explain why the numerical distance effect com-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puted on symbolic numbers correlated with math achievement in the same studies. Alternatively, it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is possible that the ANS is engaged in a lesser degree in the comparison of small numerosities rela-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tive to larger ones. In fact, only one study using numerosities below 10 reported a correlation between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accuracy in numerosity comparison and math achievement that approached significance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Mundy &amp;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Gilmore,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4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It is only recently that further evidence of a link between performance in numerosity comparison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and math ability has been reported. As illustrated in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Fig. 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, the performance in approximate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discrimination evolves across the life-span with a sharp increase during the first years of life, fol-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lowed by a progressive improvement until adults’ level. Correlations between different measures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ANS acuity and standardized math scores were observed in children of 3–5 years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Libertus, Feigenson,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Halberda, 2011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), in kindergarteners of 5–6 years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Gilmore, McCarthy, &amp; Spelke, 2010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as well as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children of 7–9 years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Inglis, Attridge, Batchelor, &amp; Gilmore, 2011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Interestingly, in each of these studies,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number comparison task always implied numerosities both below and above 10, suggesting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use of large numerosities is probably more suitable to capture the link between ANS acuity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exact number skills.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Finally, a relationship between ANS acuity and math achievement has been reported in adults.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However, the correlations were generally small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Guillaume, Nys, Mussolin, &amp; Content, 2013; Libertus,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Odic, &amp; Halberda, 2012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), and other studies failed to report such a significant link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Inglis et al., 2011;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Price, Palmer, Battista, &amp; Ansari, 2012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One possible explanation for these contrasting results is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comparison tasks varied on methodological aspects such as the number of dots, the control of non-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numerical visual cues, or the time the displays are presented. It is also likely that the relation between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exact number skills and the ANS appears in a more subtle way in adulthood since adult’s exact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arithmetical skills were recently found to be associated with a more automatized access to the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magnitude information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Nys &amp; Content, 2012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6" w:lineRule="exact" w:before="432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Relationship between exact number skills and performance in numerosity comparison: summary</w:t>
      </w:r>
    </w:p>
    <w:p>
      <w:pPr>
        <w:autoSpaceDN w:val="0"/>
        <w:autoSpaceDE w:val="0"/>
        <w:widowControl/>
        <w:spacing w:line="210" w:lineRule="exact" w:before="21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Some results indirectly suggest that a link between counting proficiency and performance in nu-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merosity comparison exists between the age of 2 and 5. Children who have some knowledge about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cardinality principle perform well above chance on visual numerosity comparison tasks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Brannon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Van de Walle, 2001; Rousselle et al., 2004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whereas children who have no conception of the car-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dinality principle do not. Further evidence is provided by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Wagner and Johnson (2011)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who showed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that the performance of preschoolers succeeding in numerosity comparison was positively related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individual differences in cardinality knowledge.</w:t>
      </w:r>
    </w:p>
    <w:p>
      <w:pPr>
        <w:autoSpaceDN w:val="0"/>
        <w:autoSpaceDE w:val="0"/>
        <w:widowControl/>
        <w:spacing w:line="210" w:lineRule="exact" w:before="0" w:after="0"/>
        <w:ind w:left="0" w:right="26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Another source of interactions appears with the learning of more elaborated number skills.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most recent lines of research seem to confirm the existence of a link between the preverbal ability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discriminate fine numerical differences between numerosities and later math achievement.</w:t>
      </w:r>
    </w:p>
    <w:p>
      <w:pPr>
        <w:autoSpaceDN w:val="0"/>
        <w:autoSpaceDE w:val="0"/>
        <w:widowControl/>
        <w:spacing w:line="202" w:lineRule="exact" w:before="428" w:after="0"/>
        <w:ind w:left="0" w:right="0" w:firstLine="0"/>
        <w:jc w:val="left"/>
      </w:pPr>
      <w:r>
        <w:rPr>
          <w:rFonts w:ascii="BSGulliver" w:hAnsi="BSGulliver" w:eastAsia="BSGulliver"/>
          <w:b/>
          <w:i w:val="0"/>
          <w:color w:val="221F1F"/>
          <w:sz w:val="16"/>
        </w:rPr>
        <w:t>The nature of the relationships between approximate and exact number skills</w:t>
      </w:r>
    </w:p>
    <w:p>
      <w:pPr>
        <w:autoSpaceDN w:val="0"/>
        <w:autoSpaceDE w:val="0"/>
        <w:widowControl/>
        <w:spacing w:line="210" w:lineRule="exact" w:before="208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current review strongly supports that the approximate and exact number skills are related during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development, but the nature of this relationship remains partly undetermined. In the following section,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we review the studies attempting to specify the direction of the link, and we then discuss the mecha-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nisms that could underlie such a relationship.</w:t>
      </w:r>
    </w:p>
    <w:p>
      <w:pPr>
        <w:sectPr>
          <w:pgSz w:w="9354" w:h="13606"/>
          <w:pgMar w:top="432" w:right="756" w:bottom="532" w:left="908" w:header="720" w:footer="720" w:gutter="0"/>
          <w:cols w:space="720" w:num="1" w:equalWidth="0">
            <w:col w:w="7690" w:space="0"/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10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autoSpaceDE w:val="0"/>
        <w:widowControl/>
        <w:spacing w:line="196" w:lineRule="exact" w:before="218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The ANS: a basis for exact number skills?</w:t>
      </w:r>
    </w:p>
    <w:p>
      <w:pPr>
        <w:autoSpaceDN w:val="0"/>
        <w:autoSpaceDE w:val="0"/>
        <w:widowControl/>
        <w:spacing w:line="210" w:lineRule="exact" w:before="21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In the domain of number cognition, it is commonly assumed that the ANS constitutes the foun-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dation for the acquisition of the exact number skills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Dehaene, 1997, 2001; Spelke, 2000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As seen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present paper, support for this view comes from different sources. Behavioural performance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symbolic number processing showed the similar effects as in nonsymbolic number processing. Fur-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thermore, although some neuroimaging experiments found subtle differences between the brain activity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related to each of the two formats, the neural substrates for symbolic and nonsymbolic number pro-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cessing are globally identical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Piazza, Pinel, Le Bihan, &amp; Dehaene, 2007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Recent years have given rise to many studies on the relationships between ANS acuity and math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achievement. The findings converge to show positive correlation between different indexes of per-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formance in numerosity comparison and scores on math standardized battery. Some current studies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have tried to establish the causal direction of the relation. In children of 3–6 years, the correct 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sponse rate in numerosity comparison was related to math performance 2 years later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Mazzocco,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Feigenson, &amp; Halberda, 2011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The correlations remained significant when different measures of verbal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knowledge, spatial reasoning, and lexical retrieval were partialled out. To investigate further the 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lationship between ANS acuity and math ability, Libertus and colleagues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Libertus, Feigenson, &amp; Halberda,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2013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tested a large sample of 4-year-olds while taking individual differences on a standardized math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battery into account. They found that accuracy in numerosity comparison contributed uniquely to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relationship with math ability 6 months later, even when controlling for the initial math score. As pro-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posed by Halberda and colleagues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Halberda et al., 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this suggests that the ANS might have a causal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role in determining individual math achievement. This hypothesis is also supported by recent work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showing that training on nonsymbolic approximate number tasks led to improvements in ANS acuity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 children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Hyde, Khanum, &amp; Spelke, 2014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and adults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Park &amp; Brannon, 2013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However, as we will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discuss below, these results do not preclude the possibility that the learning of symbolic numbers have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 turn an impact on the precision of the ANS.</w:t>
      </w:r>
    </w:p>
    <w:p>
      <w:pPr>
        <w:autoSpaceDN w:val="0"/>
        <w:autoSpaceDE w:val="0"/>
        <w:widowControl/>
        <w:spacing w:line="210" w:lineRule="exact" w:before="0" w:after="0"/>
        <w:ind w:left="0" w:right="26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Several mechanisms could underlie the influence of the ANS on the exact number skills. First,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ANS might guide the acquisition of counting skills, in particular, the order of the numerical se-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quence, thanks to the isomorphism between analogue number magnitudes and the number word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sequence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Gallistel &amp; Gelman,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Moreover, the learning and the differentiation of the successive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number words could be easier if the corresponding approximate number representations are clearly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distinct than if they are overlapping. Therefore, children whose ANS is more precise (i.e., less noisy)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would learn the verbal counting list more quickly and/or more easily than children with noisier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representations.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Second, the ANS could play a role in the early acquisition of arithmetical skills. Among the count-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ing solving strategies that predominate in the beginning of arithmetical skills development, some are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more economic. For instance, in the case of elementary addition (e.g. 2</w:t>
      </w:r>
      <w:r>
        <w:rPr>
          <w:rFonts w:ascii="BSSymbol" w:hAnsi="BSSymbol" w:eastAsia="BSSymbol"/>
          <w:b w:val="0"/>
          <w:i w:val="0"/>
          <w:color w:val="221F1F"/>
          <w:sz w:val="16"/>
        </w:rPr>
        <w:t xml:space="preserve"> +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4</w:t>
      </w:r>
      <w:r>
        <w:rPr>
          <w:rFonts w:ascii="BSSymbol" w:hAnsi="BSSymbol" w:eastAsia="BSSymbol"/>
          <w:b w:val="0"/>
          <w:i w:val="0"/>
          <w:color w:val="221F1F"/>
          <w:sz w:val="16"/>
        </w:rPr>
        <w:t xml:space="preserve"> =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?), the</w:t>
      </w:r>
      <w:r>
        <w:rPr>
          <w:rFonts w:ascii="BSGulliver" w:hAnsi="BSGulliver" w:eastAsia="BSGulliver"/>
          <w:b w:val="0"/>
          <w:i/>
          <w:color w:val="221F1F"/>
          <w:sz w:val="16"/>
        </w:rPr>
        <w:t xml:space="preserve"> counting min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strat-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egy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Groen &amp; Parkman, 1972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corresponds to incrementing from the larger digit the number of times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indicated by the smaller digit (i.e., “4, 5, 6”), which involves fewer incrementation steps than other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strategies such as</w:t>
      </w:r>
      <w:r>
        <w:rPr>
          <w:rFonts w:ascii="BSGulliver" w:hAnsi="BSGulliver" w:eastAsia="BSGulliver"/>
          <w:b w:val="0"/>
          <w:i/>
          <w:color w:val="221F1F"/>
          <w:sz w:val="16"/>
        </w:rPr>
        <w:t xml:space="preserve"> counting all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(“1, 2, 3, 4, 5, 6”) or</w:t>
      </w:r>
      <w:r>
        <w:rPr>
          <w:rFonts w:ascii="BSGulliver" w:hAnsi="BSGulliver" w:eastAsia="BSGulliver"/>
          <w:b w:val="0"/>
          <w:i/>
          <w:color w:val="221F1F"/>
          <w:sz w:val="16"/>
        </w:rPr>
        <w:t xml:space="preserve"> counting right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(“2, 3, 4, 5, 6”). However, such an eco-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nomic strategy implies determining the magnitude of each addend and selecting the largest one before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proceeding to the incrementation phase. Therefore, quickly and efficiently accessing the approxi-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mate number representations from symbolic numbers could facilitate the selection and execution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more efficient calculation strategies. The advantage of such magnitude-based strategies regarding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number of solving steps has also been reported for elementary subtraction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Gallistel &amp; Gelman,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and for complex addition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Guillaume et al., 2013; Nys &amp; Content, 2010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in adults.</w:t>
      </w:r>
    </w:p>
    <w:p>
      <w:pPr>
        <w:autoSpaceDN w:val="0"/>
        <w:autoSpaceDE w:val="0"/>
        <w:widowControl/>
        <w:spacing w:line="210" w:lineRule="exact" w:before="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Finally, the ANS could also play a role in complex arithmetic, through the evaluation of the plau-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sibility of the answer. In contrast to typically-developing children, children with mathematical disabilities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are not positively influenced by the plausibility of the answer during arithmetic verification tasks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Rousselle &amp; Noël, 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Furthermore, typically-developing children who evaluate the magnitude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plausibility of their answer before responding get better performance during arithmetic solving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and are more flexible during the strategy selection than children who do not resort to the ANS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Heirdsfield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&amp; Cooper, 2002, 2004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These findings suggest that the efficient use of accurate magnitude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representations could facilitate the acquisition of arithmetical skills.</w:t>
      </w:r>
    </w:p>
    <w:p>
      <w:pPr>
        <w:sectPr>
          <w:pgSz w:w="9354" w:h="13606"/>
          <w:pgMar w:top="432" w:right="896" w:bottom="532" w:left="768" w:header="720" w:footer="720" w:gutter="0"/>
          <w:cols w:space="720" w:num="1" w:equalWidth="0">
            <w:col w:w="7690" w:space="0"/>
            <w:col w:w="7690" w:space="0"/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08" w:val="left"/>
        </w:tabs>
        <w:autoSpaceDE w:val="0"/>
        <w:widowControl/>
        <w:spacing w:line="156" w:lineRule="exact" w:before="0" w:after="0"/>
        <w:ind w:left="2160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11</w:t>
      </w:r>
    </w:p>
    <w:p>
      <w:pPr>
        <w:autoSpaceDN w:val="0"/>
        <w:autoSpaceDE w:val="0"/>
        <w:widowControl/>
        <w:spacing w:line="196" w:lineRule="exact" w:before="218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The exact number skills: a role in the refining of the ANS?</w:t>
      </w:r>
    </w:p>
    <w:p>
      <w:pPr>
        <w:autoSpaceDN w:val="0"/>
        <w:autoSpaceDE w:val="0"/>
        <w:widowControl/>
        <w:spacing w:line="210" w:lineRule="exact" w:before="21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Most researchers agree with the idea that symbolic numerals are mapped onto the approximate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number representations, either from the beginning of their acquisition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Dehaene, 1997; Gallistel &amp;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Gelman, 1992; Wynn, 1992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 or some months after the child knows their exact meaning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Carey, 2001,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2004, 2009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As raised previously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Opfer &amp; Siegler, 2012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symbolic numbers emerged recently in human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history, it is thus very unlikely that the brain evolved specifically to handle them. However, the ques-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tion remains open whether the exact-to-approximate mapping could have an impact on the initial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preverbal number system. Indeed, the properties of symbolic numbers may affect the ANS through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different mechanisms. First, unlike nonsymbolic numbers, symbolic processing allows precision.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words and Arabic numbers are not constrained by any upper capacity limit and have unrestricted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cision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Carey, 2004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), allowing human beings to represent large numbers exactly, so that “sixty” for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instance refers to the numerosity that is exactly one more than “fifty-nine.” Thanks to the fact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number words and Arabic numbers can be used to refer to discrete exact values, the learning of sym-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bolic numbers leads children to gradually form representations of numbers that are more precise, with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less overlap between magnitude representations.</w:t>
      </w:r>
    </w:p>
    <w:p>
      <w:pPr>
        <w:autoSpaceDN w:val="0"/>
        <w:autoSpaceDE w:val="0"/>
        <w:widowControl/>
        <w:spacing w:line="210" w:lineRule="exact" w:before="0" w:after="0"/>
        <w:ind w:left="0" w:right="24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 second factor that might play a role is the learning of arithmetic, which is a powerful drive to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create relations across numbers and to promote their manipulation. Through the learning of arith-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metic, people can also grasp the quantitative effects of number operations and how numbers are related.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For instance, addition allows understanding that adding a positive number to another one always pro-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duces a larger number whereas subtracting a positive number from another one results in a smaller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number. Also through repeated arithmetic, people can better appreciate the constitutive compo-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nents of the numbers. Overall, the strengthened use of numbers that occurs with the acquisition of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symbolic numbers and with arithmetic training could make the underlying number representa-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tions more precise.</w:t>
      </w:r>
    </w:p>
    <w:p>
      <w:pPr>
        <w:autoSpaceDN w:val="0"/>
        <w:autoSpaceDE w:val="0"/>
        <w:widowControl/>
        <w:spacing w:line="210" w:lineRule="exact" w:before="0" w:after="0"/>
        <w:ind w:left="0" w:right="22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Although very few studies addressed this hypothesis, some data favouring a greater precision for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representation of symbolic numbers exist in the current literature. The first evidence comes from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model developed by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Verguts and Fias (2004)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which was aimed at simulating the learning of sym-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bolic numbers. The system was first devoted to nonsymbolic numerosity processing, and was shown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to account for the distance and size effects. In a second step, nonsymbolic and symbolic inputs were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presented together to simulate the acquisition of number words or Arabic numbers by children. As 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consequence, the neural network learns to represent the meaning of arbitrary symbols that inherit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some of the properties of the initial nonsymbolic representation. This explains why children and adults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show distance and size effects in symbolic number comparison. Of particular interest is the finding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that the system also benefits from using symbols: “…the number-selective filters act in a more finely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tuned manner when provided with symbolic input compared with nonsymbolic input. Consequent-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ly, the meaning of numerical symbols can be represented with more, but not absolute, precision” (p.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1502). To explain these bidirectional influences between nonsymbolic and symbolic numbers, the authors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assume that nonsymbolic inputs are transformed through an accumulation step (i.e., summation coding)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before they can be mapped onto the number magnitude representations (position/label coding). As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noise in the summation coding increases in proportion with the number of inputs that are being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summed, the nonsymbolic inputs activate a fuzzy representation of numerosity which leads to a mono-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tonic numerical distance effect. By contrast, the symbolic inputs activate a more distinct and less noisy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representation of numbers as the intermediate summation coding is not required.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 line with the predictions of the model, empirical support for a greater precision in symbolic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processing was found in human adults and nonhuman primates. When human adults have to compare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magnitude of two number words or Arabic digits, they had a smaller distance effect than when they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compared collections of dots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Buckley &amp; Gillman, 1974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A similar pattern of results appeared in children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from 6 to 8 years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Holloway &amp; Ansari, 2009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Neurophysiological evidence for the existence of number-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tuned neurons comes from single-cell recordings in macaque monkeys. In a series of experiments, Nieder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and his colleagues (for a review, see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Nieder, 2005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 found neurons in the lateral prefrontal cortex and in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fundus of the intraparietal sulcus whose activity peaked when a particular numerosity was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sented and decreased as a function of distance from the preferred number. Moreover, when monkeys were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trained to associate visual shapes with varying numbers of items, neurons showed a distance effect for</w:t>
      </w:r>
    </w:p>
    <w:p>
      <w:pPr>
        <w:sectPr>
          <w:pgSz w:w="9354" w:h="13606"/>
          <w:pgMar w:top="432" w:right="754" w:bottom="532" w:left="908" w:header="720" w:footer="720" w:gutter="0"/>
          <w:cols w:space="720" w:num="1" w:equalWidth="0">
            <w:col w:w="7692" w:space="0"/>
            <w:col w:w="7690" w:space="0"/>
            <w:col w:w="7690" w:space="0"/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autoSpaceDE w:val="0"/>
        <w:widowControl/>
        <w:spacing w:line="210" w:lineRule="exact" w:before="204" w:after="0"/>
        <w:ind w:left="0" w:right="20" w:firstLine="0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both numerical formats but the neural response was larger for the symbolic numbers than for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nonsymbolic ones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Diester &amp; Nieder, 2007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As proposed by the authors, “this might indicate a more precise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encoding of numerical values represented by signs than by sets of dots” (p. 2688).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The findings of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Verguts and Fias (2004)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are in line with the hypothesis of a finer representation – or a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finer access to this representation – for symbolic numbers than nonsymbolic numbers, but they do not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demonstrate an impact of exact number skills on the ANS acuity. More support is provided by the inves-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tigation of performance in nonsymbolic number tasks in populations that did not receive math education.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 particular, two Brazilian tribes have been studied for their limited numerical system. Pirahã have an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impoverished verbal counting system with only a few words roughly corresponding to the concepts of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“one,” “two,” and “many.” When they were presented with numerical matching tasks, members of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Pirahã tribe had relatively good accuracy with two or three items, but they responded poorly with quan-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tities between 3 and 10. Beyond a set of three items, the variation of their estimates increases with the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set size, resulting in a constant coefficient of variation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Gordon, 2004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Pirahã’s performance in these tasks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is thus comparable with estimates of preschool “mappers” of Le Corre and Carey’s study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Le Corre &amp; Carey,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2007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Number processing has also been assessed in the Mundurukù, an Amazonian indigene culture with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little access to education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Pica et al., 2004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Although the Mundurukù lack words for numbers beyond 5,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they are able to compare and add large approximate numbers far beyond their naming range. When asked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to compare sets of 20–80 dots, controlled for various non-numerical variables, their performances were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far above chance level and decreased with the ratio between quantities as French controls. However, whereas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French adults’ Weber fraction is around .12, Amazonian adults’ average Weber fraction was .17, suggest-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ing that the symbolic system allows humans to reach a finer ANS acuity.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Another line of research focused on participants with low literacy.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Zebian and Ansari (2012)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showed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that, although illiterate adults were slower than literate ones in comparing numerosities below 10,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no clear group difference was found in the slope of the numerical distance effect. Very different results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are obtained when larger numerosities are used.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 Nys et al. (2013)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 reported that Western adults who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had received no formal instruction in mathematics displayed longer response times, higher error rates,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and a smaller numerical ratio effect in numerosity comparison than Western adults who benefited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from math education. Altogether, these findings suggest that developing mathematic abilities could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contribute to enhance the precision of the ANS.</w:t>
      </w:r>
    </w:p>
    <w:p>
      <w:pPr>
        <w:autoSpaceDN w:val="0"/>
        <w:autoSpaceDE w:val="0"/>
        <w:widowControl/>
        <w:spacing w:line="210" w:lineRule="exact" w:before="0" w:after="0"/>
        <w:ind w:left="0" w:right="20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Besides the above data collected with adults, there are few experiments on number development 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porting evidence for the gain of precision resulting from the acquisition of symbolic numbers. Some previous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findings could be reinterpreted in the light of this hypothesis. In the number-line estimation tasks de-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scribed previously, children who initially produce logarithm-based estimations provided estimates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followed a linear function just after receiving one trial of feedback on their estimates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 xml:space="preserve">Opfer &amp; Siegler, 2007; 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Opfer &amp; Thompson, 2008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). This change could be seen as an effect of the calibration provided by the sym-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bolic number. However, one cannot exclude the possibility of a change of strategy in the way children perform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task. To the best of our knowledge, the only direct data favouring a symbolic-to-ANS influence in chil-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dren are gathered by our research group (</w:t>
      </w:r>
      <w:r>
        <w:rPr>
          <w:rFonts w:ascii="BSGulliver" w:hAnsi="BSGulliver" w:eastAsia="BSGulliver"/>
          <w:b w:val="0"/>
          <w:i w:val="0"/>
          <w:color w:val="00689D"/>
          <w:sz w:val="16"/>
        </w:rPr>
        <w:t>Mussolin, Nys, Content, &amp; Leybaert, 2014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). We measured both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symbolic and nonsymbolic number skills in children of 3–4 years within a 7-month interval. At each as-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sessment, preschoolers’ precision in comparing numerosities as well as their level of knowledge of number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words and Arabic digits was measured. Comparing relationships between symbolic and nonsymbolic mea-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sures across the two time points allowed us to examine the predictive direction of the link. Importantly,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both cardinality proficiency and symbolic number knowledge predicted later accuracy in numerosity com-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parison whereas the reverse links were not significant. These findings demonstrate for the first time that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learning of symbolic numbers improves the precision of ANS. In this longitudinal study, we demon-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strated that children of 3–4 years who started with a high level of cardinality proficiency and of knowledge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about symbolic numbers were more accurate in a numerosity comparison task 7 months later than pre-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schoolers who started with poorer symbolic number abilities. The reverse relationships did not hold when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the correlations were controlled for general additional measures.</w:t>
      </w:r>
    </w:p>
    <w:p>
      <w:pPr>
        <w:autoSpaceDN w:val="0"/>
        <w:autoSpaceDE w:val="0"/>
        <w:widowControl/>
        <w:spacing w:line="198" w:lineRule="exact" w:before="222" w:after="0"/>
        <w:ind w:left="0" w:right="0" w:firstLine="0"/>
        <w:jc w:val="left"/>
      </w:pPr>
      <w:r>
        <w:rPr>
          <w:rFonts w:ascii="BSGulliver" w:hAnsi="BSGulliver" w:eastAsia="BSGulliver"/>
          <w:b w:val="0"/>
          <w:i/>
          <w:color w:val="221F1F"/>
          <w:sz w:val="16"/>
        </w:rPr>
        <w:t>Concluding remarks and future directions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>A large body of evidence shows that the approximate number skills might constitute a founda-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tion for later arithmetic skills. In light of the most recent advances in the field, the hypothesis that</w:t>
      </w:r>
    </w:p>
    <w:p>
      <w:pPr>
        <w:sectPr>
          <w:pgSz w:w="9354" w:h="13606"/>
          <w:pgMar w:top="432" w:right="896" w:bottom="532" w:left="768" w:header="720" w:footer="720" w:gutter="0"/>
          <w:cols w:space="720" w:num="1" w:equalWidth="0">
            <w:col w:w="7690" w:space="0"/>
            <w:col w:w="7692" w:space="0"/>
            <w:col w:w="7690" w:space="0"/>
            <w:col w:w="7690" w:space="0"/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08" w:val="left"/>
        </w:tabs>
        <w:autoSpaceDE w:val="0"/>
        <w:widowControl/>
        <w:spacing w:line="156" w:lineRule="exact" w:before="0" w:after="0"/>
        <w:ind w:left="2160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13</w:t>
      </w:r>
    </w:p>
    <w:p>
      <w:pPr>
        <w:autoSpaceDN w:val="0"/>
        <w:autoSpaceDE w:val="0"/>
        <w:widowControl/>
        <w:spacing w:line="210" w:lineRule="exact" w:before="204" w:after="0"/>
        <w:ind w:left="0" w:right="26" w:firstLine="0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exact number skills could also contribute to the refining of the ANS should not be neglected. Further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investigation is needed to clarify bidirectional effects between the two systems of representation by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examining more systematically their specific developmental trajectories. Through the use of longi-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tudinal or training studies designs, future research will increase our comprehension of the interplay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between both biologically and culturally determined numerical skills.</w:t>
      </w:r>
    </w:p>
    <w:p>
      <w:pPr>
        <w:autoSpaceDN w:val="0"/>
        <w:autoSpaceDE w:val="0"/>
        <w:widowControl/>
        <w:spacing w:line="204" w:lineRule="exact" w:before="234" w:after="0"/>
        <w:ind w:left="0" w:right="0" w:firstLine="0"/>
        <w:jc w:val="left"/>
      </w:pPr>
      <w:r>
        <w:rPr>
          <w:rFonts w:ascii="BSGulliver" w:hAnsi="BSGulliver" w:eastAsia="BSGulliver"/>
          <w:b/>
          <w:i w:val="0"/>
          <w:color w:val="221F1F"/>
          <w:sz w:val="16"/>
        </w:rPr>
        <w:t>Acknowledgments</w:t>
      </w:r>
    </w:p>
    <w:p>
      <w:pPr>
        <w:autoSpaceDN w:val="0"/>
        <w:autoSpaceDE w:val="0"/>
        <w:widowControl/>
        <w:spacing w:line="210" w:lineRule="exact" w:before="208" w:after="0"/>
        <w:ind w:left="0" w:right="28" w:firstLine="238"/>
        <w:jc w:val="both"/>
      </w:pP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first author is supported by a grant from the National Fund for Scientific Research (Belgium).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 xml:space="preserve">The authors declare no conflict of interest that might be interpreted as influencing the research, and </w:t>
      </w:r>
      <w:r>
        <w:rPr>
          <w:rFonts w:ascii="BSGulliver" w:hAnsi="BSGulliver" w:eastAsia="BSGulliver"/>
          <w:b w:val="0"/>
          <w:i w:val="0"/>
          <w:color w:val="221F1F"/>
          <w:sz w:val="16"/>
        </w:rPr>
        <w:t>APA ethical standards were followed in the conduct of the study.</w:t>
      </w:r>
    </w:p>
    <w:p>
      <w:pPr>
        <w:autoSpaceDN w:val="0"/>
        <w:autoSpaceDE w:val="0"/>
        <w:widowControl/>
        <w:spacing w:line="204" w:lineRule="exact" w:before="234" w:after="0"/>
        <w:ind w:left="0" w:right="0" w:firstLine="0"/>
        <w:jc w:val="left"/>
      </w:pPr>
      <w:r>
        <w:rPr>
          <w:rFonts w:ascii="BSGulliver" w:hAnsi="BSGulliver" w:eastAsia="BSGulliver"/>
          <w:b/>
          <w:i w:val="0"/>
          <w:color w:val="221F1F"/>
          <w:sz w:val="16"/>
        </w:rPr>
        <w:t>References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248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>Bae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>, G. Y., Choi, J. M., Cho, Y. S., &amp; Proctor, R. W. (2009). Transfer of magnitude and spatial mappings to the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 xml:space="preserve"> SNARC effect for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>parity judgments.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6" w:history="1">
          <w:r>
            <w:rPr>
              <w:rStyle w:val="Hyperlink"/>
            </w:rPr>
            <w:t xml:space="preserve"> Journal of Experimental Psychology. Learning, Memory, and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6" w:history="1">
          <w:r>
            <w:rPr>
              <w:rStyle w:val="Hyperlink"/>
            </w:rPr>
            <w:t xml:space="preserve"> 35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>(6), 1506–1521.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7" w:history="1">
          <w:r>
            <w:rPr>
              <w:rStyle w:val="Hyperlink"/>
            </w:rPr>
            <w:t>Bar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6" w:history="1">
          <w:r>
            <w:rPr>
              <w:rStyle w:val="Hyperlink"/>
            </w:rPr>
            <w:t>th, H., La Mont, K., Lipton, J., &amp; Spelke, E. S. (2005). Abstract number and arithmetic in preschool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7" w:history="1">
          <w:r>
            <w:rPr>
              <w:rStyle w:val="Hyperlink"/>
            </w:rPr>
            <w:t xml:space="preserve"> Proceedings of the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7" w:history="1">
          <w:r>
            <w:rPr>
              <w:rStyle w:val="Hyperlink"/>
            </w:rPr>
            <w:t>National Academy of Sciences of the United States of America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7" w:history="1">
          <w:r>
            <w:rPr>
              <w:rStyle w:val="Hyperlink"/>
            </w:rPr>
            <w:t xml:space="preserve"> 102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7" w:history="1">
          <w:r>
            <w:rPr>
              <w:rStyle w:val="Hyperlink"/>
            </w:rPr>
            <w:t>, 14116–14121.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8" w:history="1">
          <w:r>
            <w:rPr>
              <w:rStyle w:val="Hyperlink"/>
            </w:rPr>
            <w:t>Bar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7" w:history="1">
          <w:r>
            <w:rPr>
              <w:rStyle w:val="Hyperlink"/>
            </w:rPr>
            <w:t>th, H., Starr, A., &amp; Sullivan, J. (2009). Children’s mappings of large number wo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8" w:history="1">
          <w:r>
            <w:rPr>
              <w:rStyle w:val="Hyperlink"/>
            </w:rPr>
            <w:t>rds to numerosities.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8" w:history="1">
          <w:r>
            <w:rPr>
              <w:rStyle w:val="Hyperlink"/>
            </w:rPr>
            <w:t xml:space="preserve"> Cognitive Development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8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8" w:history="1">
          <w:r>
            <w:rPr>
              <w:rStyle w:val="Hyperlink"/>
            </w:rPr>
            <w:t>24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8" w:history="1">
          <w:r>
            <w:rPr>
              <w:rStyle w:val="Hyperlink"/>
            </w:rPr>
            <w:t>(3), 248–264.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Bra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8" w:history="1">
          <w:r>
            <w:rPr>
              <w:rStyle w:val="Hyperlink"/>
            </w:rPr>
            <w:t>nnon, E. M. (200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6). The representation of numerical magnitude.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9" w:history="1">
          <w:r>
            <w:rPr>
              <w:rStyle w:val="Hyperlink"/>
            </w:rPr>
            <w:t xml:space="preserve"> Current Opinion in Neurobiology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9" w:history="1">
          <w:r>
            <w:rPr>
              <w:rStyle w:val="Hyperlink"/>
            </w:rPr>
            <w:t xml:space="preserve"> 16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, 222–229.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Bra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nnon, E. M., &amp; Van de Wa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lle, G. A. (2001). The development of ordinal numerical competence in young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9" w:history="1">
          <w:r>
            <w:rPr>
              <w:rStyle w:val="Hyperlink"/>
            </w:rPr>
            <w:t xml:space="preserve"> Cognitive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9" w:history="1">
          <w:r>
            <w:rPr>
              <w:rStyle w:val="Hyperlink"/>
            </w:rPr>
            <w:t>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9" w:history="1">
          <w:r>
            <w:rPr>
              <w:rStyle w:val="Hyperlink"/>
            </w:rPr>
            <w:t xml:space="preserve"> 43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>(1), 53–81.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24" w:firstLine="0"/>
        <w:jc w:val="righ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0" w:history="1">
          <w:r>
            <w:rPr>
              <w:rStyle w:val="Hyperlink"/>
            </w:rPr>
            <w:t>Buc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9" w:history="1">
          <w:r>
            <w:rPr>
              <w:rStyle w:val="Hyperlink"/>
            </w:rPr>
            <w:t xml:space="preserve">kley, P. B., &amp; Gillman, C. B.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0" w:history="1">
          <w:r>
            <w:rPr>
              <w:rStyle w:val="Hyperlink"/>
            </w:rPr>
            <w:t>(1974). Comparisons of digits and dot patterns.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0" w:history="1">
          <w:r>
            <w:rPr>
              <w:rStyle w:val="Hyperlink"/>
            </w:rPr>
            <w:t xml:space="preserve"> Journal of Experimental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0" w:history="1">
          <w:r>
            <w:rPr>
              <w:rStyle w:val="Hyperlink"/>
            </w:rPr>
            <w:t xml:space="preserve"> 103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0" w:history="1">
          <w:r>
            <w:rPr>
              <w:rStyle w:val="Hyperlink"/>
            </w:rPr>
            <w:t xml:space="preserve">, 1131–1136.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0" w:history="1">
          <w:r>
            <w:rPr>
              <w:rStyle w:val="Hyperlink"/>
            </w:rPr>
            <w:t>Calabria, M., &amp; Rossetti, Y. (2005). Interference between number processing and line bisection: A methodology.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0" w:history="1">
          <w:r>
            <w:rPr>
              <w:rStyle w:val="Hyperlink"/>
            </w:rPr>
            <w:t xml:space="preserve"> Neuropsychologia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0" w:history="1">
          <w:r>
            <w:rPr>
              <w:rStyle w:val="Hyperlink"/>
            </w:rPr>
            <w:t xml:space="preserve">, 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1" w:history="1">
          <w:r>
            <w:rPr>
              <w:rStyle w:val="Hyperlink"/>
            </w:rPr>
            <w:t>43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(5), 779–783.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0" w:right="288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Car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ey, S. (2001). Cog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nitive foundations of arithmetic: Evolution and ontogenesis.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1" w:history="1">
          <w:r>
            <w:rPr>
              <w:rStyle w:val="Hyperlink"/>
            </w:rPr>
            <w:t>Mind &amp; Language and Speech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1" w:history="1">
          <w:r>
            <w:rPr>
              <w:rStyle w:val="Hyperlink"/>
            </w:rPr>
            <w:t xml:space="preserve"> 16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 xml:space="preserve">, 37–55.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Carey, S. (2004). Bootstrapping and the origins of concepts.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1" w:history="1">
          <w:r>
            <w:rPr>
              <w:rStyle w:val="Hyperlink"/>
            </w:rPr>
            <w:t xml:space="preserve"> Daedalus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1" w:history="1">
          <w:r>
            <w:rPr>
              <w:rStyle w:val="Hyperlink"/>
            </w:rPr>
            <w:t xml:space="preserve"> 133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1" w:history="1">
          <w:r>
            <w:rPr>
              <w:rStyle w:val="Hyperlink"/>
            </w:rPr>
            <w:t>, 59–68.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2" w:history="1">
          <w:r>
            <w:rPr>
              <w:rStyle w:val="Hyperlink"/>
            </w:rPr>
            <w:t>Carey, S. (Ed.), (2009).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2" w:history="1">
          <w:r>
            <w:rPr>
              <w:rStyle w:val="Hyperlink"/>
            </w:rPr>
            <w:t xml:space="preserve"> The origin of concepts (Oxford series in cognitive developmen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3" w:history="1">
          <w:r>
            <w:rPr>
              <w:rStyle w:val="Hyperlink"/>
            </w:rPr>
            <w:t>t)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3" w:history="1">
          <w:r>
            <w:rPr>
              <w:rStyle w:val="Hyperlink"/>
            </w:rPr>
            <w:t xml:space="preserve">. New York: Oxford University Press.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3" w:history="1">
          <w:r>
            <w:rPr>
              <w:rStyle w:val="Hyperlink"/>
            </w:rPr>
            <w:t>Cohen Kadosh, R., &amp; Henik, A. (2006). A common representation for semantic and physical properties: A cognitive-ana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4" w:history="1">
          <w:r>
            <w:rPr>
              <w:rStyle w:val="Hyperlink"/>
            </w:rPr>
            <w:t xml:space="preserve">tomical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4" w:history="1">
          <w:r>
            <w:rPr>
              <w:rStyle w:val="Hyperlink"/>
            </w:rPr>
            <w:t>approach.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4" w:history="1">
          <w:r>
            <w:rPr>
              <w:rStyle w:val="Hyperlink"/>
            </w:rPr>
            <w:t xml:space="preserve"> Experimental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4" w:history="1">
          <w:r>
            <w:rPr>
              <w:rStyle w:val="Hyperlink"/>
            </w:rPr>
            <w:t xml:space="preserve"> 53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4" w:history="1">
          <w:r>
            <w:rPr>
              <w:rStyle w:val="Hyperlink"/>
            </w:rPr>
            <w:t>, 87–94.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>Deh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4" w:history="1">
          <w:r>
            <w:rPr>
              <w:rStyle w:val="Hyperlink"/>
            </w:rPr>
            <w:t>aene, S. (2001). Precis of the number sense.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4" w:history="1">
          <w:r>
            <w:rPr>
              <w:rStyle w:val="Hyperlink"/>
            </w:rPr>
            <w:t xml:space="preserve"> M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5" w:history="1">
          <w:r>
            <w:rPr>
              <w:rStyle w:val="Hyperlink"/>
            </w:rPr>
            <w:t>ind &amp; Language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5" w:history="1">
          <w:r>
            <w:rPr>
              <w:rStyle w:val="Hyperlink"/>
            </w:rPr>
            <w:t xml:space="preserve"> 16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>, 16–36.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24" w:firstLine="0"/>
        <w:jc w:val="righ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>de Hevia, M. D., Girelli, L., &amp; Vallar, G. (2006). Numbers and space: A cognitive illusion?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5" w:history="1">
          <w:r>
            <w:rPr>
              <w:rStyle w:val="Hyperlink"/>
            </w:rPr>
            <w:t xml:space="preserve"> Experimental Brain Research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5" w:history="1">
          <w:r>
            <w:rPr>
              <w:rStyle w:val="Hyperlink"/>
            </w:rPr>
            <w:t xml:space="preserve"> 168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 xml:space="preserve">, 254–264.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>de Hevia, M.-D., &amp; Spelke, E. S. (2009). Spontaneous mapping of number and space in adults and young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5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5" w:history="1">
          <w:r>
            <w:rPr>
              <w:rStyle w:val="Hyperlink"/>
            </w:rPr>
            <w:t xml:space="preserve">, 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6" w:history="1">
          <w:r>
            <w:rPr>
              <w:rStyle w:val="Hyperlink"/>
            </w:rPr>
            <w:t>110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6" w:history="1">
          <w:r>
            <w:rPr>
              <w:rStyle w:val="Hyperlink"/>
            </w:rPr>
            <w:t>(2), 198–207.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38" w:right="26" w:hanging="238"/>
        <w:jc w:val="both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 xml:space="preserve">De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6" w:history="1">
          <w:r>
            <w:rPr>
              <w:rStyle w:val="Hyperlink"/>
            </w:rPr>
            <w:t>Smedt, B., Noël, M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 xml:space="preserve">.-P., Gilmore, C., &amp; Ansari, D. (2013). How do symbolic and non-symbolic numerical magnitude processing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>skills relate to individual differences in chil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>dren’s mathematical skills? A review of evidence from brain and behavior.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7" w:history="1">
          <w:r>
            <w:rPr>
              <w:rStyle w:val="Hyperlink"/>
            </w:rPr>
            <w:t xml:space="preserve"> Trends 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7" w:history="1">
          <w:r>
            <w:rPr>
              <w:rStyle w:val="Hyperlink"/>
            </w:rPr>
            <w:t>in Neuroscience and Education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7" w:history="1">
          <w:r>
            <w:rPr>
              <w:rStyle w:val="Hyperlink"/>
            </w:rPr>
            <w:t xml:space="preserve"> 2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>(2), 48–55.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8" w:history="1">
          <w:r>
            <w:rPr>
              <w:rStyle w:val="Hyperlink"/>
            </w:rPr>
            <w:t>Deh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7" w:history="1">
          <w:r>
            <w:rPr>
              <w:rStyle w:val="Hyperlink"/>
            </w:rPr>
            <w:t>aene, S. (1992). Varieties of numerical abili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8" w:history="1">
          <w:r>
            <w:rPr>
              <w:rStyle w:val="Hyperlink"/>
            </w:rPr>
            <w:t>ties.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8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8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8" w:history="1">
          <w:r>
            <w:rPr>
              <w:rStyle w:val="Hyperlink"/>
            </w:rPr>
            <w:t xml:space="preserve"> 44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8" w:history="1">
          <w:r>
            <w:rPr>
              <w:rStyle w:val="Hyperlink"/>
            </w:rPr>
            <w:t>, 1–42.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8" w:history="1">
          <w:r>
            <w:rPr>
              <w:rStyle w:val="Hyperlink"/>
            </w:rPr>
            <w:t>Dehaene, S. (1997).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8" w:history="1">
          <w:r>
            <w:rPr>
              <w:rStyle w:val="Hyperlink"/>
            </w:rPr>
            <w:t xml:space="preserve"> The number sense: How the mind creates mathematic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29" w:history="1">
          <w:r>
            <w:rPr>
              <w:rStyle w:val="Hyperlink"/>
            </w:rPr>
            <w:t>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29" w:history="1">
          <w:r>
            <w:rPr>
              <w:rStyle w:val="Hyperlink"/>
            </w:rPr>
            <w:t>. New York: Oxford University Press.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0" w:history="1">
          <w:r>
            <w:rPr>
              <w:rStyle w:val="Hyperlink"/>
            </w:rPr>
            <w:t>Dehaene, S. (2009). Origins of mathematical intuitions: The case of arithmetic.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0" w:history="1">
          <w:r>
            <w:rPr>
              <w:rStyle w:val="Hyperlink"/>
            </w:rPr>
            <w:t xml:space="preserve"> Annals of the New York Academ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0" w:history="1">
          <w:r>
            <w:rPr>
              <w:rStyle w:val="Hyperlink"/>
            </w:rPr>
            <w:t>y of Sciences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0" w:history="1">
          <w:r>
            <w:rPr>
              <w:rStyle w:val="Hyperlink"/>
            </w:rPr>
            <w:t xml:space="preserve"> 1156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0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0" w:history="1">
          <w:r>
            <w:rPr>
              <w:rStyle w:val="Hyperlink"/>
            </w:rPr>
            <w:t>232–259.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1" w:history="1">
          <w:r>
            <w:rPr>
              <w:rStyle w:val="Hyperlink"/>
            </w:rPr>
            <w:t>Deh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0" w:history="1">
          <w:r>
            <w:rPr>
              <w:rStyle w:val="Hyperlink"/>
            </w:rPr>
            <w:t>aene, S., B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1" w:history="1">
          <w:r>
            <w:rPr>
              <w:rStyle w:val="Hyperlink"/>
            </w:rPr>
            <w:t>ossini, S., &amp; Giraux, P. (1993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1" w:history="1">
          <w:r>
            <w:rPr>
              <w:rStyle w:val="Hyperlink"/>
            </w:rPr>
            <w:t>). The mental representation of parity and number magnitude.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1" w:history="1">
          <w:r>
            <w:rPr>
              <w:rStyle w:val="Hyperlink"/>
            </w:rPr>
            <w:t xml:space="preserve"> Journal of Experimental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1" w:history="1">
          <w:r>
            <w:rPr>
              <w:rStyle w:val="Hyperlink"/>
            </w:rPr>
            <w:t>Psychology. General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1" w:history="1">
          <w:r>
            <w:rPr>
              <w:rStyle w:val="Hyperlink"/>
            </w:rPr>
            <w:t xml:space="preserve"> 122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1" w:history="1">
          <w:r>
            <w:rPr>
              <w:rStyle w:val="Hyperlink"/>
            </w:rPr>
            <w:t>(3), 371–396.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2" w:history="1">
          <w:r>
            <w:rPr>
              <w:rStyle w:val="Hyperlink"/>
            </w:rPr>
            <w:t>Deh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1" w:history="1">
          <w:r>
            <w:rPr>
              <w:rStyle w:val="Hyperlink"/>
            </w:rPr>
            <w:t>aene, S., Dehaene-Lambertz, G., &amp; Co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2" w:history="1">
          <w:r>
            <w:rPr>
              <w:rStyle w:val="Hyperlink"/>
            </w:rPr>
            <w:t xml:space="preserve">hen, L. (1998). Abstract representations of numbers in the animal and human brain.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2" w:history="1">
          <w:r>
            <w:rPr>
              <w:rStyle w:val="Hyperlink"/>
            </w:rPr>
            <w:t>Trends in Neurosciences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2" w:history="1">
          <w:r>
            <w:rPr>
              <w:rStyle w:val="Hyperlink"/>
            </w:rPr>
            <w:t xml:space="preserve"> 21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2" w:history="1">
          <w:r>
            <w:rPr>
              <w:rStyle w:val="Hyperlink"/>
            </w:rPr>
            <w:t>, 355–361.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3" w:history="1">
          <w:r>
            <w:rPr>
              <w:rStyle w:val="Hyperlink"/>
            </w:rPr>
            <w:t>Deh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2" w:history="1">
          <w:r>
            <w:rPr>
              <w:rStyle w:val="Hyperlink"/>
            </w:rPr>
            <w:t xml:space="preserve">aene, S., Spelke, E., Pinel, P., Stanescu,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3" w:history="1">
          <w:r>
            <w:rPr>
              <w:rStyle w:val="Hyperlink"/>
            </w:rPr>
            <w:t xml:space="preserve">R., &amp; Tsivkin, S. (1999). Sources of mathematical thinking: Behavioral and brain-imaging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3" w:history="1">
          <w:r>
            <w:rPr>
              <w:rStyle w:val="Hyperlink"/>
            </w:rPr>
            <w:t>evidence.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3" w:history="1">
          <w:r>
            <w:rPr>
              <w:rStyle w:val="Hyperlink"/>
            </w:rPr>
            <w:t xml:space="preserve">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3" w:history="1">
          <w:r>
            <w:rPr>
              <w:rStyle w:val="Hyperlink"/>
            </w:rPr>
            <w:t xml:space="preserve"> 284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3" w:history="1">
          <w:r>
            <w:rPr>
              <w:rStyle w:val="Hyperlink"/>
            </w:rPr>
            <w:t>(5416), 970–974.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De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3" w:history="1">
          <w:r>
            <w:rPr>
              <w:rStyle w:val="Hyperlink"/>
            </w:rPr>
            <w:t>Wind, N. K., &amp; Brannon, E. M. (2012). Mall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eability of the approximate number system: effects of feedback and training.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Frontiers </w:t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4" w:history="1">
          <w:r>
            <w:rPr>
              <w:rStyle w:val="Hyperlink"/>
            </w:rPr>
            <w:t>in Cognitive Neuroscience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4" w:history="1">
          <w:r>
            <w:rPr>
              <w:rStyle w:val="Hyperlink"/>
            </w:rPr>
            <w:t xml:space="preserve"> 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4" w:history="1">
          <w:r>
            <w:rPr>
              <w:rStyle w:val="Hyperlink"/>
            </w:rPr>
            <w:t>, 68.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4" w:history="1">
          <w:r>
            <w:rPr>
              <w:rStyle w:val="Hyperlink"/>
            </w:rPr>
            <w:t>Diester, I., &amp; Nieder, A. (2007). Semantic associations between signs and numerical categories in the prefrontal cortex.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4" w:history="1">
          <w:r>
            <w:rPr>
              <w:rStyle w:val="Hyperlink"/>
            </w:rPr>
            <w:t xml:space="preserve"> PLoS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4" w:history="1">
          <w:r>
            <w:rPr>
              <w:rStyle w:val="Hyperlink"/>
            </w:rPr>
            <w:t>Biology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4" w:history="1">
          <w:r>
            <w:rPr>
              <w:rStyle w:val="Hyperlink"/>
            </w:rPr>
            <w:t xml:space="preserve"> 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4" w:history="1">
          <w:r>
            <w:rPr>
              <w:rStyle w:val="Hyperlink"/>
            </w:rPr>
            <w:t>(11), e294.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5" w:history="1">
          <w:r>
            <w:rPr>
              <w:rStyle w:val="Hyperlink"/>
            </w:rPr>
            <w:t>Dun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4" w:history="1">
          <w:r>
            <w:rPr>
              <w:rStyle w:val="Hyperlink"/>
            </w:rPr>
            <w:t>can, E., &amp; McFarland,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5" w:history="1">
          <w:r>
            <w:rPr>
              <w:rStyle w:val="Hyperlink"/>
            </w:rPr>
            <w:t xml:space="preserve"> C. (1980). Isolating the effects of symbolic distance and semantic congruity in comparative judgments: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An additive-factors analysis.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6" w:history="1">
          <w:r>
            <w:rPr>
              <w:rStyle w:val="Hyperlink"/>
            </w:rPr>
            <w:t xml:space="preserve"> Memory &amp;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6" w:history="1">
          <w:r>
            <w:rPr>
              <w:rStyle w:val="Hyperlink"/>
            </w:rPr>
            <w:t xml:space="preserve"> 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, 612–622.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Fias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, W., &amp; Fischer, M. H. (2005). Spatial repres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entation of numbers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6" w:history="1">
          <w:r>
            <w:rPr>
              <w:rStyle w:val="Hyperlink"/>
            </w:rPr>
            <w:t>. In J. I. D. Campbell (Ed.),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6" w:history="1">
          <w:r>
            <w:rPr>
              <w:rStyle w:val="Hyperlink"/>
            </w:rPr>
            <w:t xml:space="preserve"> Handbook of mathematical cognition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>(pp. 43–54). New York: Psychology Press.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>Furl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>ong, E. E., &amp; Opfer, J. E. (2009). Cognitive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 xml:space="preserve"> constraints on how economic rewards affect cooperation.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7" w:history="1">
          <w:r>
            <w:rPr>
              <w:rStyle w:val="Hyperlink"/>
            </w:rPr>
            <w:t xml:space="preserve"> Psychological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7" w:history="1">
          <w:r>
            <w:rPr>
              <w:rStyle w:val="Hyperlink"/>
            </w:rPr>
            <w:t>20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>(1), 11–16.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8" w:history="1">
          <w:r>
            <w:rPr>
              <w:rStyle w:val="Hyperlink"/>
            </w:rPr>
            <w:t>Fus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7" w:history="1">
          <w:r>
            <w:rPr>
              <w:rStyle w:val="Hyperlink"/>
            </w:rPr>
            <w:t>on, K. C., Rich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8" w:history="1">
          <w:r>
            <w:rPr>
              <w:rStyle w:val="Hyperlink"/>
            </w:rPr>
            <w:t xml:space="preserve">ards, J., &amp; Briars, D. J. (1982). The acquisition and elaboration of the number word sequence. In C. J. Brainerd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8" w:history="1">
          <w:r>
            <w:rPr>
              <w:rStyle w:val="Hyperlink"/>
            </w:rPr>
            <w:t>(Ed.),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8" w:history="1">
          <w:r>
            <w:rPr>
              <w:rStyle w:val="Hyperlink"/>
            </w:rPr>
            <w:t xml:space="preserve"> Children’s logical and mathematical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8" w:history="1">
          <w:r>
            <w:rPr>
              <w:rStyle w:val="Hyperlink"/>
            </w:rPr>
            <w:t>. New York: Springer-Verlag.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Gal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8" w:history="1">
          <w:r>
            <w:rPr>
              <w:rStyle w:val="Hyperlink"/>
            </w:rPr>
            <w:t>listel, C. R., &amp; Gelman, R. (1992). Preverbal and verbal counting and computatio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9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39" w:history="1">
          <w:r>
            <w:rPr>
              <w:rStyle w:val="Hyperlink"/>
            </w:rPr>
            <w:t xml:space="preserve"> 44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, 43–74.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Gat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hercole, V. C. (1985). ‘He has too much hard question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39" w:history="1">
          <w:r>
            <w:rPr>
              <w:rStyle w:val="Hyperlink"/>
            </w:rPr>
            <w:t>s’: The acquisition of the linguistic mass-count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0" w:history="1">
          <w:r>
            <w:rPr>
              <w:rStyle w:val="Hyperlink"/>
            </w:rPr>
            <w:t xml:space="preserve"> distinction in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0" w:history="1">
          <w:r>
            <w:rPr>
              <w:rStyle w:val="Hyperlink"/>
            </w:rPr>
            <w:t xml:space="preserve"> much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0" w:history="1">
          <w:r>
            <w:rPr>
              <w:rStyle w:val="Hyperlink"/>
            </w:rPr>
            <w:t>and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0" w:history="1">
          <w:r>
            <w:rPr>
              <w:rStyle w:val="Hyperlink"/>
            </w:rPr>
            <w:t xml:space="preserve"> many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0" w:history="1">
          <w:r>
            <w:rPr>
              <w:rStyle w:val="Hyperlink"/>
            </w:rPr>
            <w:t>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0" w:history="1">
          <w:r>
            <w:rPr>
              <w:rStyle w:val="Hyperlink"/>
            </w:rPr>
            <w:t xml:space="preserve"> Journal of Child Language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0" w:history="1">
          <w:r>
            <w:rPr>
              <w:rStyle w:val="Hyperlink"/>
            </w:rPr>
            <w:t xml:space="preserve"> 12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0" w:history="1">
          <w:r>
            <w:rPr>
              <w:rStyle w:val="Hyperlink"/>
            </w:rPr>
            <w:t>(02), 395–415.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1" w:history="1">
          <w:r>
            <w:rPr>
              <w:rStyle w:val="Hyperlink"/>
            </w:rPr>
            <w:t>Geb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0" w:history="1">
          <w:r>
            <w:rPr>
              <w:rStyle w:val="Hyperlink"/>
            </w:rPr>
            <w:t xml:space="preserve">uis, T., &amp; Reynvoet, B. (2012). The interplay between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1" w:history="1">
          <w:r>
            <w:rPr>
              <w:rStyle w:val="Hyperlink"/>
            </w:rPr>
            <w:t>nonsymbolic number and its continuous visual properties.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1" w:history="1">
          <w:r>
            <w:rPr>
              <w:rStyle w:val="Hyperlink"/>
            </w:rPr>
            <w:t xml:space="preserve"> Journal of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1" w:history="1">
          <w:r>
            <w:rPr>
              <w:rStyle w:val="Hyperlink"/>
            </w:rPr>
            <w:t>Experimental Psychology. General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1" w:history="1">
          <w:r>
            <w:rPr>
              <w:rStyle w:val="Hyperlink"/>
            </w:rPr>
            <w:t xml:space="preserve"> 141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1" w:history="1">
          <w:r>
            <w:rPr>
              <w:rStyle w:val="Hyperlink"/>
            </w:rPr>
            <w:t>(4), 642–648.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2" w:history="1">
          <w:r>
            <w:rPr>
              <w:rStyle w:val="Hyperlink"/>
            </w:rPr>
            <w:t>Gel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1" w:history="1">
          <w:r>
            <w:rPr>
              <w:rStyle w:val="Hyperlink"/>
            </w:rPr>
            <w:t>man, R., &amp; Gallistel, C. R. (1978).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1" w:history="1">
          <w:r>
            <w:rPr>
              <w:rStyle w:val="Hyperlink"/>
            </w:rPr>
            <w:t xml:space="preserve"> The child’s understa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2" w:history="1">
          <w:r>
            <w:rPr>
              <w:rStyle w:val="Hyperlink"/>
            </w:rPr>
            <w:t>nding of number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2" w:history="1">
          <w:r>
            <w:rPr>
              <w:rStyle w:val="Hyperlink"/>
            </w:rPr>
            <w:t>. Cambridge, MA: Harvard University Press.</w:t>
          </w:r>
        </w:hyperlink>
      </w:r>
    </w:p>
    <w:p>
      <w:pPr>
        <w:sectPr>
          <w:pgSz w:w="9354" w:h="13606"/>
          <w:pgMar w:top="432" w:right="754" w:bottom="536" w:left="908" w:header="720" w:footer="720" w:gutter="0"/>
          <w:cols w:space="720" w:num="1" w:equalWidth="0">
            <w:col w:w="7692" w:space="0"/>
            <w:col w:w="7690" w:space="0"/>
            <w:col w:w="7692" w:space="0"/>
            <w:col w:w="7690" w:space="0"/>
            <w:col w:w="7690" w:space="0"/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2160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 xml:space="preserve">14 </w:t>
      </w:r>
      <w:r>
        <w:tab/>
      </w: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>C. Mussolin et al. / Developmental Review 39 (2016) 1–15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226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 xml:space="preserve">Gilmore, C. K., McCarthy, S. E., &amp; Spelke, E. S. (2010). Non-symbolic arithmetic abilities and mathematics achievement in the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>first year of formal schoolin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>g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.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3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3" w:history="1">
          <w:r>
            <w:rPr>
              <w:rStyle w:val="Hyperlink"/>
            </w:rPr>
            <w:t xml:space="preserve"> 115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>, 394–406.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4" w:history="1">
          <w:r>
            <w:rPr>
              <w:rStyle w:val="Hyperlink"/>
            </w:rPr>
            <w:t>Gir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>elli, L., Lucangeli, D., &amp; Butterworth, B. (2000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3" w:history="1">
          <w:r>
            <w:rPr>
              <w:rStyle w:val="Hyperlink"/>
            </w:rPr>
            <w:t>). The deve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4" w:history="1">
          <w:r>
            <w:rPr>
              <w:rStyle w:val="Hyperlink"/>
            </w:rPr>
            <w:t>lopment of automaticity in accessing number magnitude.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4" w:history="1">
          <w:r>
            <w:rPr>
              <w:rStyle w:val="Hyperlink"/>
            </w:rPr>
            <w:t xml:space="preserve"> Journal of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4" w:history="1">
          <w:r>
            <w:rPr>
              <w:rStyle w:val="Hyperlink"/>
            </w:rPr>
            <w:t>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4" w:history="1">
          <w:r>
            <w:rPr>
              <w:rStyle w:val="Hyperlink"/>
            </w:rPr>
            <w:t xml:space="preserve"> 76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4" w:history="1">
          <w:r>
            <w:rPr>
              <w:rStyle w:val="Hyperlink"/>
            </w:rPr>
            <w:t>, 104–122.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>Gor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4" w:history="1">
          <w:r>
            <w:rPr>
              <w:rStyle w:val="Hyperlink"/>
            </w:rPr>
            <w:t>don, P. (2004). Numerical cognition without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 xml:space="preserve"> words: Evidence from Amazonia.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5" w:history="1">
          <w:r>
            <w:rPr>
              <w:rStyle w:val="Hyperlink"/>
            </w:rPr>
            <w:t xml:space="preserve">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5" w:history="1">
          <w:r>
            <w:rPr>
              <w:rStyle w:val="Hyperlink"/>
            </w:rPr>
            <w:t xml:space="preserve"> 306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>(5695), 496–499.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>Groen, G. J., &amp; Parkman, J. M. (1972). A chronometric analysis of simple addition.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5" w:history="1">
          <w:r>
            <w:rPr>
              <w:rStyle w:val="Hyperlink"/>
            </w:rPr>
            <w:t xml:space="preserve"> Psychological Review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5" w:history="1">
          <w:r>
            <w:rPr>
              <w:rStyle w:val="Hyperlink"/>
            </w:rPr>
            <w:t xml:space="preserve"> 79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5" w:history="1">
          <w:r>
            <w:rPr>
              <w:rStyle w:val="Hyperlink"/>
            </w:rPr>
            <w:t>, 329–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6" w:history="1">
          <w:r>
            <w:rPr>
              <w:rStyle w:val="Hyperlink"/>
            </w:rPr>
            <w:t xml:space="preserve">343.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6" w:history="1">
          <w:r>
            <w:rPr>
              <w:rStyle w:val="Hyperlink"/>
            </w:rPr>
            <w:t>Guillaume, M., Nys, J., Mussolin, C., &amp; Content, A. (2013). Differences in the acuity of the Approximate Number System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7" w:history="1">
          <w:r>
            <w:rPr>
              <w:rStyle w:val="Hyperlink"/>
            </w:rPr>
            <w:t xml:space="preserve"> by adults: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7" w:history="1">
          <w:r>
            <w:rPr>
              <w:rStyle w:val="Hyperlink"/>
            </w:rPr>
            <w:t>The role of mathematical ability.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7" w:history="1">
          <w:r>
            <w:rPr>
              <w:rStyle w:val="Hyperlink"/>
            </w:rPr>
            <w:t xml:space="preserve"> Acta Psychologica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7" w:history="1">
          <w:r>
            <w:rPr>
              <w:rStyle w:val="Hyperlink"/>
            </w:rPr>
            <w:t xml:space="preserve"> 144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7" w:history="1">
          <w:r>
            <w:rPr>
              <w:rStyle w:val="Hyperlink"/>
            </w:rPr>
            <w:t>(3), 506–512.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>Hal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>berda, J., &amp; Feigenson, L. (2008). Developmental change in the acuity of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 xml:space="preserve"> the “number sen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 xml:space="preserve">se”: The approximate number system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>in 3-, 4-, 5-, and 6-year-olds and adults.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8" w:history="1">
          <w:r>
            <w:rPr>
              <w:rStyle w:val="Hyperlink"/>
            </w:rPr>
            <w:t xml:space="preserve"> Developmental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8" w:history="1">
          <w:r>
            <w:rPr>
              <w:rStyle w:val="Hyperlink"/>
            </w:rPr>
            <w:t xml:space="preserve"> 44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>(5), 1457–1465.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22" w:firstLine="0"/>
        <w:jc w:val="righ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>Hal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8" w:history="1">
          <w:r>
            <w:rPr>
              <w:rStyle w:val="Hyperlink"/>
            </w:rPr>
            <w:t>berda, J., Ly, R., Wilmer, J., Naiman, D., &amp; Germine, L. (2012). Number sense across 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 xml:space="preserve">he lifespan as revealed by a massive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>internet-based sample.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9" w:history="1">
          <w:r>
            <w:rPr>
              <w:rStyle w:val="Hyperlink"/>
            </w:rPr>
            <w:t xml:space="preserve"> Proceedings of the National Academy of Sciences of the United States of America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49" w:history="1">
          <w:r>
            <w:rPr>
              <w:rStyle w:val="Hyperlink"/>
            </w:rPr>
            <w:t xml:space="preserve"> 109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 xml:space="preserve">(28), 11116–11120.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0" w:history="1">
          <w:r>
            <w:rPr>
              <w:rStyle w:val="Hyperlink"/>
            </w:rPr>
            <w:t>Hal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>berda, J., Mazzocco, M. M. M., &amp; Feigenson, 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49" w:history="1">
          <w:r>
            <w:rPr>
              <w:rStyle w:val="Hyperlink"/>
            </w:rPr>
            <w:t xml:space="preserve">. (2008). Individual differences in non-verbal number acuity correlate with maths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0" w:history="1">
          <w:r>
            <w:rPr>
              <w:rStyle w:val="Hyperlink"/>
            </w:rPr>
            <w:t>achievement.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0" w:history="1">
          <w:r>
            <w:rPr>
              <w:rStyle w:val="Hyperlink"/>
            </w:rPr>
            <w:t xml:space="preserve"> Nature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0" w:history="1">
          <w:r>
            <w:rPr>
              <w:rStyle w:val="Hyperlink"/>
            </w:rPr>
            <w:t xml:space="preserve"> 455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0" w:history="1">
          <w:r>
            <w:rPr>
              <w:rStyle w:val="Hyperlink"/>
            </w:rPr>
            <w:t>(7213), 665–668.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1" w:history="1">
          <w:r>
            <w:rPr>
              <w:rStyle w:val="Hyperlink"/>
            </w:rPr>
            <w:t>Hei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0" w:history="1">
          <w:r>
            <w:rPr>
              <w:rStyle w:val="Hyperlink"/>
            </w:rPr>
            <w:t>rdsfield, A. M., &amp; Cooper, T. J. (2002). Fle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0" w:history="1">
          <w:r>
            <w:rPr>
              <w:rStyle w:val="Hyperlink"/>
            </w:rPr>
            <w:t>xibi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1" w:history="1">
          <w:r>
            <w:rPr>
              <w:rStyle w:val="Hyperlink"/>
            </w:rPr>
            <w:t>lity and inflexibility in accurate mental computation: Two case studies.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1" w:history="1">
          <w:r>
            <w:rPr>
              <w:rStyle w:val="Hyperlink"/>
            </w:rPr>
            <w:t xml:space="preserve"> The Journal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1" w:history="1">
          <w:r>
            <w:rPr>
              <w:rStyle w:val="Hyperlink"/>
            </w:rPr>
            <w:t>of Mathematical Behavior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1" w:history="1">
          <w:r>
            <w:rPr>
              <w:rStyle w:val="Hyperlink"/>
            </w:rPr>
            <w:t xml:space="preserve"> 21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1" w:history="1">
          <w:r>
            <w:rPr>
              <w:rStyle w:val="Hyperlink"/>
            </w:rPr>
            <w:t>(1), 57–74.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2" w:history="1">
          <w:r>
            <w:rPr>
              <w:rStyle w:val="Hyperlink"/>
            </w:rPr>
            <w:t>Hei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1" w:history="1">
          <w:r>
            <w:rPr>
              <w:rStyle w:val="Hyperlink"/>
            </w:rPr>
            <w:t>rdsfield, A. M., &amp; Cooper, T. J. (2004). Fa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2" w:history="1">
          <w:r>
            <w:rPr>
              <w:rStyle w:val="Hyperlink"/>
            </w:rPr>
            <w:t xml:space="preserve">ctors affecting the process of proficient mental addition and subtraction: Case studies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2" w:history="1">
          <w:r>
            <w:rPr>
              <w:rStyle w:val="Hyperlink"/>
            </w:rPr>
            <w:t>of flexible and inflexible computer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s.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2" w:history="1">
          <w:r>
            <w:rPr>
              <w:rStyle w:val="Hyperlink"/>
            </w:rPr>
            <w:t xml:space="preserve"> The Journal of Mathematical Behavior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2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2" w:history="1">
          <w:r>
            <w:rPr>
              <w:rStyle w:val="Hyperlink"/>
            </w:rPr>
            <w:t xml:space="preserve"> 23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2" w:history="1">
          <w:r>
            <w:rPr>
              <w:rStyle w:val="Hyperlink"/>
            </w:rPr>
            <w:t>(4), 443–463.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Hol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2" w:history="1">
          <w:r>
            <w:rPr>
              <w:rStyle w:val="Hyperlink"/>
            </w:rPr>
            <w:t>loway, I. D., &amp; Ansari, D. (2009). Mapping numerical magnitudes onto symbols: The numeri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cal distance effec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 xml:space="preserve">t and individual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differences in children’s mathematics achievement.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3" w:history="1">
          <w:r>
            <w:rPr>
              <w:rStyle w:val="Hyperlink"/>
            </w:rPr>
            <w:t xml:space="preserve"> Journal of 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3" w:history="1">
          <w:r>
            <w:rPr>
              <w:rStyle w:val="Hyperlink"/>
            </w:rPr>
            <w:t xml:space="preserve"> 103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(1), 17–29.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4" w:history="1">
          <w:r>
            <w:rPr>
              <w:rStyle w:val="Hyperlink"/>
            </w:rPr>
            <w:t>Hun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tley-Fenner, G., &amp; Cannon, E. (2000). P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3" w:history="1">
          <w:r>
            <w:rPr>
              <w:rStyle w:val="Hyperlink"/>
            </w:rPr>
            <w:t>reschoolers’ magnitude comparisons are mediated by a preverbal ana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4" w:history="1">
          <w:r>
            <w:rPr>
              <w:rStyle w:val="Hyperlink"/>
            </w:rPr>
            <w:t xml:space="preserve">log mechanism.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4" w:history="1">
          <w:r>
            <w:rPr>
              <w:rStyle w:val="Hyperlink"/>
            </w:rPr>
            <w:t>Psychological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4" w:history="1">
          <w:r>
            <w:rPr>
              <w:rStyle w:val="Hyperlink"/>
            </w:rPr>
            <w:t xml:space="preserve"> 11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4" w:history="1">
          <w:r>
            <w:rPr>
              <w:rStyle w:val="Hyperlink"/>
            </w:rPr>
            <w:t>(2), 147–152.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5" w:history="1">
          <w:r>
            <w:rPr>
              <w:rStyle w:val="Hyperlink"/>
            </w:rPr>
            <w:t>Hur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4" w:history="1">
          <w:r>
            <w:rPr>
              <w:rStyle w:val="Hyperlink"/>
            </w:rPr>
            <w:t>ford, J. R. (1987).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4" w:history="1">
          <w:r>
            <w:rPr>
              <w:rStyle w:val="Hyperlink"/>
            </w:rPr>
            <w:t xml:space="preserve"> Language and numbe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5" w:history="1">
          <w:r>
            <w:rPr>
              <w:rStyle w:val="Hyperlink"/>
            </w:rPr>
            <w:t>r: The emergence of a cognitive system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5" w:history="1">
          <w:r>
            <w:rPr>
              <w:rStyle w:val="Hyperlink"/>
            </w:rPr>
            <w:t>. New York: Blackwell.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6" w:history="1">
          <w:r>
            <w:rPr>
              <w:rStyle w:val="Hyperlink"/>
            </w:rPr>
            <w:t>Hyde, D. C., Khanum, S., &amp; Spelke, E. S. (2014). Brief non-symbolic, approximate number practice en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6" w:history="1">
          <w:r>
            <w:rPr>
              <w:rStyle w:val="Hyperlink"/>
            </w:rPr>
            <w:t xml:space="preserve">hances subsequent exact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6" w:history="1">
          <w:r>
            <w:rPr>
              <w:rStyle w:val="Hyperlink"/>
            </w:rPr>
            <w:t>symbolic arithmetic in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6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6" w:history="1">
          <w:r>
            <w:rPr>
              <w:rStyle w:val="Hyperlink"/>
            </w:rPr>
            <w:t xml:space="preserve"> 131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6" w:history="1">
          <w:r>
            <w:rPr>
              <w:rStyle w:val="Hyperlink"/>
            </w:rPr>
            <w:t>(1), 92–107.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>Ingl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6" w:history="1">
          <w:r>
            <w:rPr>
              <w:rStyle w:val="Hyperlink"/>
            </w:rPr>
            <w:t>is, M., Attridge, N., Batchelor, S., &amp; Gilmore, C. (2011). No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>n-verbal number acuit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 xml:space="preserve">y correlates with symbolic mathematics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>achievement: But only in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7" w:history="1">
          <w:r>
            <w:rPr>
              <w:rStyle w:val="Hyperlink"/>
            </w:rPr>
            <w:t xml:space="preserve"> Psychonomic Bulletin &amp; Review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7" w:history="1">
          <w:r>
            <w:rPr>
              <w:rStyle w:val="Hyperlink"/>
            </w:rPr>
            <w:t xml:space="preserve"> 18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>, 1222–1229.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8" w:history="1">
          <w:r>
            <w:rPr>
              <w:rStyle w:val="Hyperlink"/>
            </w:rPr>
            <w:t>Izar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7" w:history="1">
          <w:r>
            <w:rPr>
              <w:rStyle w:val="Hyperlink"/>
            </w:rPr>
            <w:t>d, V. R., Sann, C., Spelke, E. S., &amp; Streri, A. (2009). Newborn infants perceive abstr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8" w:history="1">
          <w:r>
            <w:rPr>
              <w:rStyle w:val="Hyperlink"/>
            </w:rPr>
            <w:t>act numbers.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8" w:history="1">
          <w:r>
            <w:rPr>
              <w:rStyle w:val="Hyperlink"/>
            </w:rPr>
            <w:t xml:space="preserve"> Proceedings of the National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8" w:history="1">
          <w:r>
            <w:rPr>
              <w:rStyle w:val="Hyperlink"/>
            </w:rPr>
            <w:t>Academy of Sciences of the United States of America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8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8" w:history="1">
          <w:r>
            <w:rPr>
              <w:rStyle w:val="Hyperlink"/>
            </w:rPr>
            <w:t xml:space="preserve"> 106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8" w:history="1">
          <w:r>
            <w:rPr>
              <w:rStyle w:val="Hyperlink"/>
            </w:rPr>
            <w:t>(25), 10382–10385.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9" w:history="1">
          <w:r>
            <w:rPr>
              <w:rStyle w:val="Hyperlink"/>
            </w:rPr>
            <w:t>Le C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8" w:history="1">
          <w:r>
            <w:rPr>
              <w:rStyle w:val="Hyperlink"/>
            </w:rPr>
            <w:t>orre, M., &amp; Carey, S. (2007). One, two, three, four, nothing more: An inves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9" w:history="1">
          <w:r>
            <w:rPr>
              <w:rStyle w:val="Hyperlink"/>
            </w:rPr>
            <w:t xml:space="preserve">tigation of the conceptual sources of the verbal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9" w:history="1">
          <w:r>
            <w:rPr>
              <w:rStyle w:val="Hyperlink"/>
            </w:rPr>
            <w:t>counting principles.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9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59" w:history="1">
          <w:r>
            <w:rPr>
              <w:rStyle w:val="Hyperlink"/>
            </w:rPr>
            <w:t xml:space="preserve"> 105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9" w:history="1">
          <w:r>
            <w:rPr>
              <w:rStyle w:val="Hyperlink"/>
            </w:rPr>
            <w:t>, 395–438.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Libe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59" w:history="1">
          <w:r>
            <w:rPr>
              <w:rStyle w:val="Hyperlink"/>
            </w:rPr>
            <w:t>rtus, M., Odic, D., &amp; Halberda, J. (2012). Intuitiv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e sense of number correlates with math scores on college-entrance examination. </w:t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>Acta Psychologica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,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141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(3), 373–379.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0" w:history="1">
          <w:r>
            <w:rPr>
              <w:rStyle w:val="Hyperlink"/>
            </w:rPr>
            <w:t xml:space="preserve">Libertus, M. E., Feigenson, L., &amp; Halberda, J. (2011). Preschool acuity of the approximate number system correlates with school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0" w:history="1">
          <w:r>
            <w:rPr>
              <w:rStyle w:val="Hyperlink"/>
            </w:rPr>
            <w:t>math ability.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0" w:history="1">
          <w:r>
            <w:rPr>
              <w:rStyle w:val="Hyperlink"/>
            </w:rPr>
            <w:t xml:space="preserve"> Psychonomic Bulletin &amp; Review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0" w:history="1">
          <w:r>
            <w:rPr>
              <w:rStyle w:val="Hyperlink"/>
            </w:rPr>
            <w:t xml:space="preserve"> 14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0" w:history="1">
          <w:r>
            <w:rPr>
              <w:rStyle w:val="Hyperlink"/>
            </w:rPr>
            <w:t>(6), 1292–1300.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1" w:history="1">
          <w:r>
            <w:rPr>
              <w:rStyle w:val="Hyperlink"/>
            </w:rPr>
            <w:t>Libe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0" w:history="1">
          <w:r>
            <w:rPr>
              <w:rStyle w:val="Hyperlink"/>
            </w:rPr>
            <w:t>rtus, M. E., Feigenson, L., &amp; Halberda, J. (20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0" w:history="1">
          <w:r>
            <w:rPr>
              <w:rStyle w:val="Hyperlink"/>
            </w:rPr>
            <w:t>13). Is approximate 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1" w:history="1">
          <w:r>
            <w:rPr>
              <w:rStyle w:val="Hyperlink"/>
            </w:rPr>
            <w:t>umber precision a stable predictor of math ability?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1" w:history="1">
          <w:r>
            <w:rPr>
              <w:rStyle w:val="Hyperlink"/>
            </w:rPr>
            <w:t xml:space="preserve"> Learning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1" w:history="1">
          <w:r>
            <w:rPr>
              <w:rStyle w:val="Hyperlink"/>
            </w:rPr>
            <w:t>and Individual Differences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1" w:history="1">
          <w:r>
            <w:rPr>
              <w:rStyle w:val="Hyperlink"/>
            </w:rPr>
            <w:t xml:space="preserve"> 25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1" w:history="1">
          <w:r>
            <w:rPr>
              <w:rStyle w:val="Hyperlink"/>
            </w:rPr>
            <w:t>(0), 126–133.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2" w:history="1">
          <w:r>
            <w:rPr>
              <w:rStyle w:val="Hyperlink"/>
            </w:rPr>
            <w:t>Lipt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2" w:history="1">
          <w:r>
            <w:rPr>
              <w:rStyle w:val="Hyperlink"/>
            </w:rPr>
            <w:t>on, J. S., &amp; Spelke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1" w:history="1">
          <w:r>
            <w:rPr>
              <w:rStyle w:val="Hyperlink"/>
            </w:rPr>
            <w:t>, E. S. (2003). Origins of nu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2" w:history="1">
          <w:r>
            <w:rPr>
              <w:rStyle w:val="Hyperlink"/>
            </w:rPr>
            <w:t>mber sense: Large-number discrimination in human infants.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2" w:history="1">
          <w:r>
            <w:rPr>
              <w:rStyle w:val="Hyperlink"/>
            </w:rPr>
            <w:t xml:space="preserve"> Psychological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2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2" w:history="1">
          <w:r>
            <w:rPr>
              <w:rStyle w:val="Hyperlink"/>
            </w:rPr>
            <w:t>14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2" w:history="1">
          <w:r>
            <w:rPr>
              <w:rStyle w:val="Hyperlink"/>
            </w:rPr>
            <w:t>(5), 396–401.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3" w:history="1">
          <w:r>
            <w:rPr>
              <w:rStyle w:val="Hyperlink"/>
            </w:rPr>
            <w:t>Lipt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3" w:history="1">
          <w:r>
            <w:rPr>
              <w:rStyle w:val="Hyperlink"/>
            </w:rPr>
            <w:t>on, J. S., &amp; Spelke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3" w:history="1">
          <w:r>
            <w:rPr>
              <w:rStyle w:val="Hyperlink"/>
            </w:rPr>
            <w:t>, E. S. (2005). Preschool children’s mapping of number words to nonsymbolic numerosities.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3" w:history="1">
          <w:r>
            <w:rPr>
              <w:rStyle w:val="Hyperlink"/>
            </w:rPr>
            <w:t xml:space="preserve"> Child Development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3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3" w:history="1">
          <w:r>
            <w:rPr>
              <w:rStyle w:val="Hyperlink"/>
            </w:rPr>
            <w:t>76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3" w:history="1">
          <w:r>
            <w:rPr>
              <w:rStyle w:val="Hyperlink"/>
            </w:rPr>
            <w:t>(5), 978–988.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Lon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3" w:history="1">
          <w:r>
            <w:rPr>
              <w:rStyle w:val="Hyperlink"/>
            </w:rPr>
            <w:t>nemann, J., Link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ersdörfer, J., Hasselhorn, M., &amp; Lindberg, S. (2011). Symbolic and non-symbolic distance effects in children </w:t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and their connection with arithmetic skills.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4" w:history="1">
          <w:r>
            <w:rPr>
              <w:rStyle w:val="Hyperlink"/>
            </w:rPr>
            <w:t xml:space="preserve"> Journal of Neurolinguistics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4" w:history="1">
          <w:r>
            <w:rPr>
              <w:rStyle w:val="Hyperlink"/>
            </w:rPr>
            <w:t xml:space="preserve"> 24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(5), 583–591.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 xml:space="preserve">Maloney, E. A., Risko, E. F., Preston, F., Ansari, D., &amp; Fugelsang, J. (2010). Challenging the reliability and validity of cognitive measures: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The case of the numerical distance effect.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4" w:history="1">
          <w:r>
            <w:rPr>
              <w:rStyle w:val="Hyperlink"/>
            </w:rPr>
            <w:t xml:space="preserve"> Acta Psychologica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4" w:history="1">
          <w:r>
            <w:rPr>
              <w:rStyle w:val="Hyperlink"/>
            </w:rPr>
            <w:t xml:space="preserve"> 134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(2), 154–161.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5" w:history="1">
          <w:r>
            <w:rPr>
              <w:rStyle w:val="Hyperlink"/>
            </w:rPr>
            <w:t>Ma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4" w:history="1">
          <w:r>
            <w:rPr>
              <w:rStyle w:val="Hyperlink"/>
            </w:rPr>
            <w:t>zzocco, M. M. M., Feigenson, L., &amp; Halberda, J. (2011). Preschoolers’ precision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5" w:history="1">
          <w:r>
            <w:rPr>
              <w:rStyle w:val="Hyperlink"/>
            </w:rPr>
            <w:t xml:space="preserve"> of the approximate number system predicts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5" w:history="1">
          <w:r>
            <w:rPr>
              <w:rStyle w:val="Hyperlink"/>
            </w:rPr>
            <w:t>later school mathematics performance.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5" w:history="1">
          <w:r>
            <w:rPr>
              <w:rStyle w:val="Hyperlink"/>
            </w:rPr>
            <w:t xml:space="preserve"> PLoS ONE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5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5" w:history="1">
          <w:r>
            <w:rPr>
              <w:rStyle w:val="Hyperlink"/>
            </w:rPr>
            <w:t xml:space="preserve"> 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5" w:history="1">
          <w:r>
            <w:rPr>
              <w:rStyle w:val="Hyperlink"/>
            </w:rPr>
            <w:t>(9), e23749.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>Mo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5" w:history="1">
          <w:r>
            <w:rPr>
              <w:rStyle w:val="Hyperlink"/>
            </w:rPr>
            <w:t>yer, R. S., &amp; Landauer, T. K. (1967). The time required for judgem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>ents of numerical inequality.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6" w:history="1">
          <w:r>
            <w:rPr>
              <w:rStyle w:val="Hyperlink"/>
            </w:rPr>
            <w:t xml:space="preserve"> Nature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6" w:history="1">
          <w:r>
            <w:rPr>
              <w:rStyle w:val="Hyperlink"/>
            </w:rPr>
            <w:t xml:space="preserve"> 215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 xml:space="preserve">, 1519–1520.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>Mu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>ndy, E., &amp; Gilmore, C. K. (2009). Children’s mapping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6" w:history="1">
          <w:r>
            <w:rPr>
              <w:rStyle w:val="Hyperlink"/>
            </w:rPr>
            <w:t xml:space="preserve"> between symbolic and nonsymbolic representations of number.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6" w:history="1">
          <w:r>
            <w:rPr>
              <w:rStyle w:val="Hyperlink"/>
            </w:rPr>
            <w:t xml:space="preserve"> Jo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7" w:history="1">
          <w:r>
            <w:rPr>
              <w:rStyle w:val="Hyperlink"/>
            </w:rPr>
            <w:t xml:space="preserve">urnal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7" w:history="1">
          <w:r>
            <w:rPr>
              <w:rStyle w:val="Hyperlink"/>
            </w:rPr>
            <w:t>of 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7" w:history="1">
          <w:r>
            <w:rPr>
              <w:rStyle w:val="Hyperlink"/>
            </w:rPr>
            <w:t xml:space="preserve"> 103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7" w:history="1">
          <w:r>
            <w:rPr>
              <w:rStyle w:val="Hyperlink"/>
            </w:rPr>
            <w:t>(4), 490–502.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8" w:history="1">
          <w:r>
            <w:rPr>
              <w:rStyle w:val="Hyperlink"/>
            </w:rPr>
            <w:t>Mu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7" w:history="1">
          <w:r>
            <w:rPr>
              <w:rStyle w:val="Hyperlink"/>
            </w:rPr>
            <w:t>ssolin, C., &amp; Noël, M.-P. (2007). The nonintentional pr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8" w:history="1">
          <w:r>
            <w:rPr>
              <w:rStyle w:val="Hyperlink"/>
            </w:rPr>
            <w:t>ocessing of Arabic numerals in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8" w:history="1">
          <w:r>
            <w:rPr>
              <w:rStyle w:val="Hyperlink"/>
            </w:rPr>
            <w:t xml:space="preserve"> Journal of Clinical and Experimental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8" w:history="1">
          <w:r>
            <w:rPr>
              <w:rStyle w:val="Hyperlink"/>
            </w:rPr>
            <w:t>Neuropsychology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8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8" w:history="1">
          <w:r>
            <w:rPr>
              <w:rStyle w:val="Hyperlink"/>
            </w:rPr>
            <w:t xml:space="preserve"> 29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8" w:history="1">
          <w:r>
            <w:rPr>
              <w:rStyle w:val="Hyperlink"/>
            </w:rPr>
            <w:t>(3), 225–234.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9" w:history="1">
          <w:r>
            <w:rPr>
              <w:rStyle w:val="Hyperlink"/>
            </w:rPr>
            <w:t>Mu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8" w:history="1">
          <w:r>
            <w:rPr>
              <w:rStyle w:val="Hyperlink"/>
            </w:rPr>
            <w:t>ssolin, C., &amp; Noë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8" w:history="1">
          <w:r>
            <w:rPr>
              <w:rStyle w:val="Hyperlink"/>
            </w:rPr>
            <w:t>l, M.-P. (2008). Auto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9" w:history="1">
          <w:r>
            <w:rPr>
              <w:rStyle w:val="Hyperlink"/>
            </w:rPr>
            <w:t>maticity for numerical magnitude of two-digit Arabic numbers in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69" w:history="1">
          <w:r>
            <w:rPr>
              <w:rStyle w:val="Hyperlink"/>
            </w:rPr>
            <w:t xml:space="preserve"> Acta Psychologica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69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0" w:history="1">
          <w:r>
            <w:rPr>
              <w:rStyle w:val="Hyperlink"/>
            </w:rPr>
            <w:t>129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, 264–272.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Mu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ssolin, C., Nys, J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., Content, A., &amp; Leybaert, J. (201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 xml:space="preserve">4). Symbolic number abilities predict later approximate number system acuity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in preschool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0" w:history="1">
          <w:r>
            <w:rPr>
              <w:rStyle w:val="Hyperlink"/>
            </w:rPr>
            <w:t xml:space="preserve"> PLoS ONE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0" w:history="1">
          <w:r>
            <w:rPr>
              <w:rStyle w:val="Hyperlink"/>
            </w:rPr>
            <w:t xml:space="preserve"> 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(3), e91839.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1" w:history="1">
          <w:r>
            <w:rPr>
              <w:rStyle w:val="Hyperlink"/>
            </w:rPr>
            <w:t>Mu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0" w:history="1">
          <w:r>
            <w:rPr>
              <w:rStyle w:val="Hyperlink"/>
            </w:rPr>
            <w:t>ssolin, C., Nys, J., Leybaert, J., &amp; Content, A. (2012)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1" w:history="1">
          <w:r>
            <w:rPr>
              <w:rStyle w:val="Hyperlink"/>
            </w:rPr>
            <w:t xml:space="preserve">. Relationships between approximate number system acuity and early symbolic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1" w:history="1">
          <w:r>
            <w:rPr>
              <w:rStyle w:val="Hyperlink"/>
            </w:rPr>
            <w:t>number abilities.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1" w:history="1">
          <w:r>
            <w:rPr>
              <w:rStyle w:val="Hyperlink"/>
            </w:rPr>
            <w:t xml:space="preserve"> Trends in Neuroscience and Education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1" w:history="1">
          <w:r>
            <w:rPr>
              <w:rStyle w:val="Hyperlink"/>
            </w:rPr>
            <w:t xml:space="preserve"> 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1" w:history="1">
          <w:r>
            <w:rPr>
              <w:rStyle w:val="Hyperlink"/>
            </w:rPr>
            <w:t>(1), 21–31.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26" w:firstLine="0"/>
        <w:jc w:val="righ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>Nie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1" w:history="1">
          <w:r>
            <w:rPr>
              <w:rStyle w:val="Hyperlink"/>
            </w:rPr>
            <w:t>der, A. (2005). Counting on neurons: The neurobiology of numerical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 xml:space="preserve"> competence.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2" w:history="1">
          <w:r>
            <w:rPr>
              <w:rStyle w:val="Hyperlink"/>
            </w:rPr>
            <w:t xml:space="preserve"> Nature Reviews. Neuroscience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2" w:history="1">
          <w:r>
            <w:rPr>
              <w:rStyle w:val="Hyperlink"/>
            </w:rPr>
            <w:t xml:space="preserve"> 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 xml:space="preserve">, 177–190.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>Noë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>l, M.-P. (2001).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 xml:space="preserve"> Le transcodage chez l’enfant. In A. van Hout &amp; C. Meljac (Eds.),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2" w:history="1">
          <w:r>
            <w:rPr>
              <w:rStyle w:val="Hyperlink"/>
            </w:rPr>
            <w:t xml:space="preserve"> Troubles du calcul et dyscalculie chez l’enfant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2" w:history="1">
          <w:r>
            <w:rPr>
              <w:rStyle w:val="Hyperlink"/>
            </w:rPr>
            <w:t xml:space="preserve">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3" w:history="1">
          <w:r>
            <w:rPr>
              <w:rStyle w:val="Hyperlink"/>
            </w:rPr>
            <w:t>Paris: Masson.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4" w:history="1">
          <w:r>
            <w:rPr>
              <w:rStyle w:val="Hyperlink"/>
            </w:rPr>
            <w:t>Nys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3" w:history="1">
          <w:r>
            <w:rPr>
              <w:rStyle w:val="Hyperlink"/>
            </w:rPr>
            <w:t>, J., &amp; Content, 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4" w:history="1">
          <w:r>
            <w:rPr>
              <w:rStyle w:val="Hyperlink"/>
            </w:rPr>
            <w:t>. (2010). Complex mental arithmetic: The contribution of the number sense.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4" w:history="1">
          <w:r>
            <w:rPr>
              <w:rStyle w:val="Hyperlink"/>
            </w:rPr>
            <w:t xml:space="preserve"> Canadian Journal of Experimental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4" w:history="1">
          <w:r>
            <w:rPr>
              <w:rStyle w:val="Hyperlink"/>
            </w:rPr>
            <w:t>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4" w:history="1">
          <w:r>
            <w:rPr>
              <w:rStyle w:val="Hyperlink"/>
            </w:rPr>
            <w:t xml:space="preserve"> 64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4" w:history="1">
          <w:r>
            <w:rPr>
              <w:rStyle w:val="Hyperlink"/>
            </w:rPr>
            <w:t>(3), 215–220.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5" w:history="1">
          <w:r>
            <w:rPr>
              <w:rStyle w:val="Hyperlink"/>
            </w:rPr>
            <w:t>Nys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4" w:history="1">
          <w:r>
            <w:rPr>
              <w:rStyle w:val="Hyperlink"/>
            </w:rPr>
            <w:t>, J., &amp; Content, A. (2012). Ju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5" w:history="1">
          <w:r>
            <w:rPr>
              <w:rStyle w:val="Hyperlink"/>
            </w:rPr>
            <w:t>dgement of d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5" w:history="1">
          <w:r>
            <w:rPr>
              <w:rStyle w:val="Hyperlink"/>
            </w:rPr>
            <w:t>iscrete and continuous quantity in adults: Number counts!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5" w:history="1">
          <w:r>
            <w:rPr>
              <w:rStyle w:val="Hyperlink"/>
            </w:rPr>
            <w:t xml:space="preserve"> Quarterly Journal of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5" w:history="1">
          <w:r>
            <w:rPr>
              <w:rStyle w:val="Hyperlink"/>
            </w:rPr>
            <w:t>Experimental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5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5" w:history="1">
          <w:r>
            <w:rPr>
              <w:rStyle w:val="Hyperlink"/>
            </w:rPr>
            <w:t xml:space="preserve"> 65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5" w:history="1">
          <w:r>
            <w:rPr>
              <w:rStyle w:val="Hyperlink"/>
            </w:rPr>
            <w:t>(4), 675–690.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20" w:firstLine="0"/>
        <w:jc w:val="righ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>Nys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5" w:history="1">
          <w:r>
            <w:rPr>
              <w:rStyle w:val="Hyperlink"/>
            </w:rPr>
            <w:t>, J., Ventura, P., Fernandes, T., Querido, L.,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 xml:space="preserve"> Leybaert, J., &amp; Content, A. (2013). Does math education modify the approximate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>number system? A comparison of literate, ex-illiterate and illiterate adults.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6" w:history="1">
          <w:r>
            <w:rPr>
              <w:rStyle w:val="Hyperlink"/>
            </w:rPr>
            <w:t xml:space="preserve"> Trends in Neuroscience and Education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6" w:history="1">
          <w:r>
            <w:rPr>
              <w:rStyle w:val="Hyperlink"/>
            </w:rPr>
            <w:t xml:space="preserve"> 2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 xml:space="preserve">(1), 13–22.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7" w:history="1">
          <w:r>
            <w:rPr>
              <w:rStyle w:val="Hyperlink"/>
            </w:rPr>
            <w:t>Opf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>er, J. E., &amp; Siegler, R. (2007). Representational change and children’s numerical estimation.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6" w:history="1">
          <w:r>
            <w:rPr>
              <w:rStyle w:val="Hyperlink"/>
            </w:rPr>
            <w:t xml:space="preserve"> Cognitive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6" w:history="1">
          <w:r>
            <w:rPr>
              <w:rStyle w:val="Hyperlink"/>
            </w:rPr>
            <w:t xml:space="preserve"> 55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6" w:history="1">
          <w:r>
            <w:rPr>
              <w:rStyle w:val="Hyperlink"/>
            </w:rPr>
            <w:t xml:space="preserve">, 169–195.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8" w:history="1">
          <w:r>
            <w:rPr>
              <w:rStyle w:val="Hyperlink"/>
            </w:rPr>
            <w:t>Opfer, J. E., &amp; Siegler, R. S. (2012). Development of quantitative thinking. In K. Holyoak &amp; R. Morrison (Eds.),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8" w:history="1">
          <w:r>
            <w:rPr>
              <w:rStyle w:val="Hyperlink"/>
            </w:rPr>
            <w:t xml:space="preserve"> Oxford handbook of 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8" w:history="1">
          <w:r>
            <w:rPr>
              <w:rStyle w:val="Hyperlink"/>
            </w:rPr>
            <w:t>thinking and reasoning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8" w:history="1">
          <w:r>
            <w:rPr>
              <w:rStyle w:val="Hyperlink"/>
            </w:rPr>
            <w:t xml:space="preserve"> (pp. 585–605). Cambridge, UK: Oxford University Press.</w:t>
          </w:r>
        </w:hyperlink>
      </w:r>
    </w:p>
    <w:p>
      <w:pPr>
        <w:sectPr>
          <w:pgSz w:w="9354" w:h="13606"/>
          <w:pgMar w:top="432" w:right="894" w:bottom="590" w:left="768" w:header="720" w:footer="720" w:gutter="0"/>
          <w:cols w:space="720" w:num="1" w:equalWidth="0">
            <w:col w:w="7692" w:space="0"/>
            <w:col w:w="7692" w:space="0"/>
            <w:col w:w="7690" w:space="0"/>
            <w:col w:w="7692" w:space="0"/>
            <w:col w:w="7690" w:space="0"/>
            <w:col w:w="7690" w:space="0"/>
            <w:col w:w="7701" w:space="0"/>
            <w:col w:w="7694" w:space="0"/>
            <w:col w:w="7690" w:space="0"/>
            <w:col w:w="7700" w:space="0"/>
            <w:col w:w="7690" w:space="0"/>
            <w:col w:w="7690" w:space="0"/>
            <w:col w:w="7690" w:space="0"/>
            <w:col w:w="7692" w:space="0"/>
            <w:col w:w="2897" w:space="0"/>
            <w:col w:w="4794" w:space="0"/>
            <w:col w:w="769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4"/>
        <w:ind w:left="0" w:right="0"/>
      </w:pPr>
    </w:p>
    <w:p>
      <w:pPr>
        <w:autoSpaceDN w:val="0"/>
        <w:tabs>
          <w:tab w:pos="7508" w:val="left"/>
        </w:tabs>
        <w:autoSpaceDE w:val="0"/>
        <w:widowControl/>
        <w:spacing w:line="156" w:lineRule="exact" w:before="0" w:after="0"/>
        <w:ind w:left="2160" w:right="0" w:firstLine="0"/>
        <w:jc w:val="left"/>
      </w:pPr>
      <w:r>
        <w:rPr>
          <w:w w:val="98.20923438439002"/>
          <w:rFonts w:ascii="BSGulliver" w:hAnsi="BSGulliver" w:eastAsia="BSGulliver"/>
          <w:b w:val="0"/>
          <w:i/>
          <w:color w:val="221F1F"/>
          <w:sz w:val="13"/>
        </w:rPr>
        <w:t xml:space="preserve">C. Mussolin et al. / Developmental Review 39 (2016) 1–15 </w:t>
      </w:r>
      <w:r>
        <w:tab/>
      </w:r>
      <w:r>
        <w:rPr>
          <w:w w:val="98.20923438439002"/>
          <w:rFonts w:ascii="BSGulliver" w:hAnsi="BSGulliver" w:eastAsia="BSGulliver"/>
          <w:b w:val="0"/>
          <w:i w:val="0"/>
          <w:color w:val="221F1F"/>
          <w:sz w:val="13"/>
        </w:rPr>
        <w:t>15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226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9" w:history="1">
          <w:r>
            <w:rPr>
              <w:rStyle w:val="Hyperlink"/>
            </w:rPr>
            <w:t xml:space="preserve">Opfer, J. E., &amp; Thompson, C. (2008). The trouble with transfer: Insights from microgenetic changes in the representation of numerical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9" w:history="1">
          <w:r>
            <w:rPr>
              <w:rStyle w:val="Hyperlink"/>
            </w:rPr>
            <w:t>magnitude.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9" w:history="1">
          <w:r>
            <w:rPr>
              <w:rStyle w:val="Hyperlink"/>
            </w:rPr>
            <w:t xml:space="preserve"> Child Development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79" w:history="1">
          <w:r>
            <w:rPr>
              <w:rStyle w:val="Hyperlink"/>
            </w:rPr>
            <w:t xml:space="preserve"> 79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9" w:history="1">
          <w:r>
            <w:rPr>
              <w:rStyle w:val="Hyperlink"/>
            </w:rPr>
            <w:t>, 788–804.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0" w:history="1">
          <w:r>
            <w:rPr>
              <w:rStyle w:val="Hyperlink"/>
            </w:rPr>
            <w:t>Pale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9" w:history="1">
          <w:r>
            <w:rPr>
              <w:rStyle w:val="Hyperlink"/>
            </w:rPr>
            <w:t>rmo, D. S.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79" w:history="1">
          <w:r>
            <w:rPr>
              <w:rStyle w:val="Hyperlink"/>
            </w:rPr>
            <w:t xml:space="preserve"> (1973). More about less: A study 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0" w:history="1">
          <w:r>
            <w:rPr>
              <w:rStyle w:val="Hyperlink"/>
            </w:rPr>
            <w:t>f language comprehension.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0" w:history="1">
          <w:r>
            <w:rPr>
              <w:rStyle w:val="Hyperlink"/>
            </w:rPr>
            <w:t xml:space="preserve"> Journal of Verbal Learning and Verbal Behavior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0" w:history="1">
          <w:r>
            <w:rPr>
              <w:rStyle w:val="Hyperlink"/>
            </w:rPr>
            <w:t xml:space="preserve"> 12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0" w:history="1">
          <w:r>
            <w:rPr>
              <w:rStyle w:val="Hyperlink"/>
            </w:rPr>
            <w:t xml:space="preserve">(2),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>211–221.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>Par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>k, J., &amp; Bra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>nnon, E. M. (2013). Training the approximate number system improves math proficiency.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1" w:history="1">
          <w:r>
            <w:rPr>
              <w:rStyle w:val="Hyperlink"/>
            </w:rPr>
            <w:t xml:space="preserve"> Psychological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1" w:history="1">
          <w:r>
            <w:rPr>
              <w:rStyle w:val="Hyperlink"/>
            </w:rPr>
            <w:t>24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>(10), doi:10.1177/0956797613482944.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22" w:firstLine="0"/>
        <w:jc w:val="righ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>Piaz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1" w:history="1">
          <w:r>
            <w:rPr>
              <w:rStyle w:val="Hyperlink"/>
            </w:rPr>
            <w:t>za, M. (2010). Neurocognitive start-up tool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>s for symbolic number representations.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2" w:history="1">
          <w:r>
            <w:rPr>
              <w:rStyle w:val="Hyperlink"/>
            </w:rPr>
            <w:t xml:space="preserve"> Trends in Cognitive Sciences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2" w:history="1">
          <w:r>
            <w:rPr>
              <w:rStyle w:val="Hyperlink"/>
            </w:rPr>
            <w:t xml:space="preserve"> 14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 xml:space="preserve">(12), 542–551.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>Piaz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>za, M., Facoetti, A., Trussardi, A. N., Berteletti, I., Conte, S., Lucangeli, D., et al. (2010). Deve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2" w:history="1">
          <w:r>
            <w:rPr>
              <w:rStyle w:val="Hyperlink"/>
            </w:rPr>
            <w:t xml:space="preserve">lopmental trajectory of number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3" w:history="1">
          <w:r>
            <w:rPr>
              <w:rStyle w:val="Hyperlink"/>
            </w:rPr>
            <w:t>acuity reveals a severe impairment in developmental dyscalculia.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3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3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3" w:history="1">
          <w:r>
            <w:rPr>
              <w:rStyle w:val="Hyperlink"/>
            </w:rPr>
            <w:t xml:space="preserve"> 116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3" w:history="1">
          <w:r>
            <w:rPr>
              <w:rStyle w:val="Hyperlink"/>
            </w:rPr>
            <w:t>(1), 33–41.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4" w:history="1">
          <w:r>
            <w:rPr>
              <w:rStyle w:val="Hyperlink"/>
            </w:rPr>
            <w:t>Piaz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3" w:history="1">
          <w:r>
            <w:rPr>
              <w:rStyle w:val="Hyperlink"/>
            </w:rPr>
            <w:t>za, M., Pinel, P., Le Bihan, D., &amp; Dehaene, S. (2007). A magnitude code common to numer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4" w:history="1">
          <w:r>
            <w:rPr>
              <w:rStyle w:val="Hyperlink"/>
            </w:rPr>
            <w:t xml:space="preserve">osities and number symbols in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4" w:history="1">
          <w:r>
            <w:rPr>
              <w:rStyle w:val="Hyperlink"/>
            </w:rPr>
            <w:t>human intraparietal cortex.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4" w:history="1">
          <w:r>
            <w:rPr>
              <w:rStyle w:val="Hyperlink"/>
            </w:rPr>
            <w:t xml:space="preserve"> Neuron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4" w:history="1">
          <w:r>
            <w:rPr>
              <w:rStyle w:val="Hyperlink"/>
            </w:rPr>
            <w:t xml:space="preserve"> 53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4" w:history="1">
          <w:r>
            <w:rPr>
              <w:rStyle w:val="Hyperlink"/>
            </w:rPr>
            <w:t>(2), 293–305.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5" w:history="1">
          <w:r>
            <w:rPr>
              <w:rStyle w:val="Hyperlink"/>
            </w:rPr>
            <w:t>Pica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4" w:history="1">
          <w:r>
            <w:rPr>
              <w:rStyle w:val="Hyperlink"/>
            </w:rPr>
            <w:t xml:space="preserve">, P., Lemer, C., Izard, V., &amp; Dehaene, S. (2004). Exact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5" w:history="1">
          <w:r>
            <w:rPr>
              <w:rStyle w:val="Hyperlink"/>
            </w:rPr>
            <w:t>and approximate arithmetic in an Amazonian indigene group.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5" w:history="1">
          <w:r>
            <w:rPr>
              <w:rStyle w:val="Hyperlink"/>
            </w:rPr>
            <w:t xml:space="preserve">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5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5" w:history="1">
          <w:r>
            <w:rPr>
              <w:rStyle w:val="Hyperlink"/>
            </w:rPr>
            <w:t>306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5" w:history="1">
          <w:r>
            <w:rPr>
              <w:rStyle w:val="Hyperlink"/>
            </w:rPr>
            <w:t>, 499–503.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238" w:right="24" w:hanging="238"/>
        <w:jc w:val="both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Pric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5" w:history="1">
          <w:r>
            <w:rPr>
              <w:rStyle w:val="Hyperlink"/>
            </w:rPr>
            <w:t>e, G. R., Palmer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, D., Battista, C., &amp; Ansari, D. (2012). Nonsymbolic numerical magnitude comparison: Reliability and validity 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of different task variants and outcome measures, and their relationship to arithmetic achievement in adults.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Acta Psychologica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, 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>140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(1), 50–57.</w:t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6" w:history="1">
          <w:r>
            <w:rPr>
              <w:rStyle w:val="Hyperlink"/>
            </w:rPr>
            <w:t xml:space="preserve">Rousselle, L., &amp; Noël, M.-P. (2008). The development of automatic numerosity processing in preschoolers: Evidence for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6" w:history="1">
          <w:r>
            <w:rPr>
              <w:rStyle w:val="Hyperlink"/>
            </w:rPr>
            <w:t>numerosity–perceptual interference.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6" w:history="1">
          <w:r>
            <w:rPr>
              <w:rStyle w:val="Hyperlink"/>
            </w:rPr>
            <w:t xml:space="preserve"> Developmental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6" w:history="1">
          <w:r>
            <w:rPr>
              <w:rStyle w:val="Hyperlink"/>
            </w:rPr>
            <w:t xml:space="preserve"> 44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6" w:history="1">
          <w:r>
            <w:rPr>
              <w:rStyle w:val="Hyperlink"/>
            </w:rPr>
            <w:t>(2), 544–560.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Rou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6" w:history="1">
          <w:r>
            <w:rPr>
              <w:rStyle w:val="Hyperlink"/>
            </w:rPr>
            <w:t>sselle, L., Palmers, E., &amp; Noël, M. (2004). Magnitude comparison in preschoolers: wh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at counts? Influence of perceptual variables. </w:t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7" w:history="1">
          <w:r>
            <w:rPr>
              <w:rStyle w:val="Hyperlink"/>
            </w:rPr>
            <w:t>Journal of 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7" w:history="1">
          <w:r>
            <w:rPr>
              <w:rStyle w:val="Hyperlink"/>
            </w:rPr>
            <w:t xml:space="preserve"> 87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(1), 57–84.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Rub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insten, O., Henik, A., Berger, A., &amp; Shahar-Shalev, S. (2002). The development of internal repre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 xml:space="preserve">sentations of magnitude and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their association with Arabic numerals.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7" w:history="1">
          <w:r>
            <w:rPr>
              <w:rStyle w:val="Hyperlink"/>
            </w:rPr>
            <w:t xml:space="preserve"> Journal of 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7" w:history="1">
          <w:r>
            <w:rPr>
              <w:rStyle w:val="Hyperlink"/>
            </w:rPr>
            <w:t xml:space="preserve"> 81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(1), 74–92.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8" w:history="1">
          <w:r>
            <w:rPr>
              <w:rStyle w:val="Hyperlink"/>
            </w:rPr>
            <w:t>Sar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7" w:history="1">
          <w:r>
            <w:rPr>
              <w:rStyle w:val="Hyperlink"/>
            </w:rPr>
            <w:t>necka, B. W., &amp; Carey, S. (2008). How counting represents number: What children must learn and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8" w:history="1">
          <w:r>
            <w:rPr>
              <w:rStyle w:val="Hyperlink"/>
            </w:rPr>
            <w:t xml:space="preserve"> when they learn it.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8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8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8" w:history="1">
          <w:r>
            <w:rPr>
              <w:rStyle w:val="Hyperlink"/>
            </w:rPr>
            <w:t>108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8" w:history="1">
          <w:r>
            <w:rPr>
              <w:rStyle w:val="Hyperlink"/>
            </w:rPr>
            <w:t>(3), 662–674.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9" w:history="1">
          <w:r>
            <w:rPr>
              <w:rStyle w:val="Hyperlink"/>
            </w:rPr>
            <w:t>Sar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8" w:history="1">
          <w:r>
            <w:rPr>
              <w:rStyle w:val="Hyperlink"/>
            </w:rPr>
            <w:t>necka, B. W., &amp; Lee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9" w:history="1">
          <w:r>
            <w:rPr>
              <w:rStyle w:val="Hyperlink"/>
            </w:rPr>
            <w:t>, M. D. (2009). Levels of number knowledge during early childhood.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9" w:history="1">
          <w:r>
            <w:rPr>
              <w:rStyle w:val="Hyperlink"/>
            </w:rPr>
            <w:t xml:space="preserve"> Journal of 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9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89" w:history="1">
          <w:r>
            <w:rPr>
              <w:rStyle w:val="Hyperlink"/>
            </w:rPr>
            <w:t>103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9" w:history="1">
          <w:r>
            <w:rPr>
              <w:rStyle w:val="Hyperlink"/>
            </w:rPr>
            <w:t>(3), 325–337.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>Slau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89" w:history="1">
          <w:r>
            <w:rPr>
              <w:rStyle w:val="Hyperlink"/>
            </w:rPr>
            <w:t>ghter, V., Kampp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>i, D., &amp; Paynter, J. (2006). Toddler subtraction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 xml:space="preserve"> with large sets: Further evidence for an analog-magnitude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>representation of number.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0" w:history="1">
          <w:r>
            <w:rPr>
              <w:rStyle w:val="Hyperlink"/>
            </w:rPr>
            <w:t xml:space="preserve"> Developmental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0" w:history="1">
          <w:r>
            <w:rPr>
              <w:rStyle w:val="Hyperlink"/>
            </w:rPr>
            <w:t xml:space="preserve"> 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>(1), 33–39.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0" w:right="432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Sek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0" w:history="1">
          <w:r>
            <w:rPr>
              <w:rStyle w:val="Hyperlink"/>
            </w:rPr>
            <w:t>uler, R., &amp; Mierkiewicz, M. (1977). Children’s judgments of num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erical inequality.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Child Development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,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48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(2), 630–633. 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Spelke, E. S. (2000). Core knowledge.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American Psychologist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,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55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(11), 1233–1243.</w:t>
      </w:r>
    </w:p>
    <w:p>
      <w:pPr>
        <w:autoSpaceDN w:val="0"/>
        <w:autoSpaceDE w:val="0"/>
        <w:widowControl/>
        <w:spacing w:line="158" w:lineRule="exact" w:before="2" w:after="0"/>
        <w:ind w:left="238" w:right="28" w:hanging="238"/>
        <w:jc w:val="both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>Szu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 xml:space="preserve">cs, D., Nobes, A., Devine, A., Gabriel, F. C., &amp; Gebuis, T. (2013). Visual stimulus parameters seriously compromise the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>measurement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 xml:space="preserve"> of approximate number system acuity and comparative effects between adults and children.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1" w:history="1">
          <w:r>
            <w:rPr>
              <w:rStyle w:val="Hyperlink"/>
            </w:rPr>
            <w:t xml:space="preserve"> Frontiers in 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1" w:history="1">
          <w:r>
            <w:rPr>
              <w:rStyle w:val="Hyperlink"/>
            </w:rPr>
            <w:t>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1" w:history="1">
          <w:r>
            <w:rPr>
              <w:rStyle w:val="Hyperlink"/>
            </w:rPr>
            <w:t xml:space="preserve"> 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2" w:history="1">
          <w:r>
            <w:rPr>
              <w:rStyle w:val="Hyperlink"/>
            </w:rPr>
            <w:t>Tem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1" w:history="1">
          <w:r>
            <w:rPr>
              <w:rStyle w:val="Hyperlink"/>
            </w:rPr>
            <w:t>ple, E., &amp; Posn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2" w:history="1">
          <w:r>
            <w:rPr>
              <w:rStyle w:val="Hyperlink"/>
            </w:rPr>
            <w:t>er, M. I. (1998). Brain mechanisms of quantity are similar in 5-year-olds and adults.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2" w:history="1">
          <w:r>
            <w:rPr>
              <w:rStyle w:val="Hyperlink"/>
            </w:rPr>
            <w:t xml:space="preserve"> Proceedings of the National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2" w:history="1">
          <w:r>
            <w:rPr>
              <w:rStyle w:val="Hyperlink"/>
            </w:rPr>
            <w:t>Academy of Sciences of the United States of America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2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2" w:history="1">
          <w:r>
            <w:rPr>
              <w:rStyle w:val="Hyperlink"/>
            </w:rPr>
            <w:t xml:space="preserve"> 95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2" w:history="1">
          <w:r>
            <w:rPr>
              <w:rStyle w:val="Hyperlink"/>
            </w:rPr>
            <w:t>, 7836–7841.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3" w:history="1">
          <w:r>
            <w:rPr>
              <w:rStyle w:val="Hyperlink"/>
            </w:rPr>
            <w:t>Tze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2" w:history="1">
          <w:r>
            <w:rPr>
              <w:rStyle w:val="Hyperlink"/>
            </w:rPr>
            <w:t>lgov, J., Meyer, J., &amp; Henik, A. (1992). Automatic and intenti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2" w:history="1">
          <w:r>
            <w:rPr>
              <w:rStyle w:val="Hyperlink"/>
            </w:rPr>
            <w:t>onal pro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3" w:history="1">
          <w:r>
            <w:rPr>
              <w:rStyle w:val="Hyperlink"/>
            </w:rPr>
            <w:t>cessing of numerical information.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3" w:history="1">
          <w:r>
            <w:rPr>
              <w:rStyle w:val="Hyperlink"/>
            </w:rPr>
            <w:t xml:space="preserve"> Journal of Experimental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3" w:history="1">
          <w:r>
            <w:rPr>
              <w:rStyle w:val="Hyperlink"/>
            </w:rPr>
            <w:t>Psychology. Learning, Memory, and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3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3" w:history="1">
          <w:r>
            <w:rPr>
              <w:rStyle w:val="Hyperlink"/>
            </w:rPr>
            <w:t xml:space="preserve"> 18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3" w:history="1">
          <w:r>
            <w:rPr>
              <w:rStyle w:val="Hyperlink"/>
            </w:rPr>
            <w:t>, 166–179.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4" w:history="1">
          <w:r>
            <w:rPr>
              <w:rStyle w:val="Hyperlink"/>
            </w:rPr>
            <w:t>van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4" w:history="1">
          <w:r>
            <w:rPr>
              <w:rStyle w:val="Hyperlink"/>
            </w:rPr>
            <w:t xml:space="preserve"> Galen, M. S., &amp; Reitsma, P. (2008). Developing access to 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3" w:history="1">
          <w:r>
            <w:rPr>
              <w:rStyle w:val="Hyperlink"/>
            </w:rPr>
            <w:t>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4" w:history="1">
          <w:r>
            <w:rPr>
              <w:rStyle w:val="Hyperlink"/>
            </w:rPr>
            <w:t xml:space="preserve">mber magnitude: A study of the SNARC effect in 7- to 9-year-olds.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4" w:history="1">
          <w:r>
            <w:rPr>
              <w:rStyle w:val="Hyperlink"/>
            </w:rPr>
            <w:t>Journal of Experimental Child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4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4" w:history="1">
          <w:r>
            <w:rPr>
              <w:rStyle w:val="Hyperlink"/>
            </w:rPr>
            <w:t xml:space="preserve"> 101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4" w:history="1">
          <w:r>
            <w:rPr>
              <w:rStyle w:val="Hyperlink"/>
            </w:rPr>
            <w:t>(2), 99–113.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5" w:history="1">
          <w:r>
            <w:rPr>
              <w:rStyle w:val="Hyperlink"/>
            </w:rPr>
            <w:t>Ver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5" w:history="1">
          <w:r>
            <w:rPr>
              <w:rStyle w:val="Hyperlink"/>
            </w:rPr>
            <w:t>guts, T., &amp; Fias, W. (2004). Representation of number in ani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5" w:history="1">
          <w:r>
            <w:rPr>
              <w:rStyle w:val="Hyperlink"/>
            </w:rPr>
            <w:t>mals and humans: A neural model.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5" w:history="1">
          <w:r>
            <w:rPr>
              <w:rStyle w:val="Hyperlink"/>
            </w:rPr>
            <w:t xml:space="preserve"> Journal of Cognitive Neuroscience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5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5" w:history="1">
          <w:r>
            <w:rPr>
              <w:rStyle w:val="Hyperlink"/>
            </w:rPr>
            <w:t>16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5" w:history="1">
          <w:r>
            <w:rPr>
              <w:rStyle w:val="Hyperlink"/>
            </w:rPr>
            <w:t>(9), 1493–1504.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>Wa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5" w:history="1">
          <w:r>
            <w:rPr>
              <w:rStyle w:val="Hyperlink"/>
            </w:rPr>
            <w:t>gner, J. B., &amp; Johnso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>n, S. C. (2011). An asso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 xml:space="preserve">ciation between understanding cardinality and analog magnitude representations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>in preschoolers.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6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6" w:history="1">
          <w:r>
            <w:rPr>
              <w:rStyle w:val="Hyperlink"/>
            </w:rPr>
            <w:t xml:space="preserve"> 119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>(1), 10–22.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Wh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6" w:history="1">
          <w:r>
            <w:rPr>
              <w:rStyle w:val="Hyperlink"/>
            </w:rPr>
            <w:t>alen, J., Gallistel, C. R., &amp; Gelman, R. (1999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 xml:space="preserve">). Non verbal counting in humans: the psychophysics of number representation. </w:t>
      </w:r>
      <w:r>
        <w:tab/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>Psychological Science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,</w:t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t xml:space="preserve"> 10</w:t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t>(2), 130–137.</w:t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7" w:history="1">
          <w:r>
            <w:rPr>
              <w:rStyle w:val="Hyperlink"/>
            </w:rPr>
            <w:t>Wynn, K. (1990). Children’s understanding of counting.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7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7" w:history="1">
          <w:r>
            <w:rPr>
              <w:rStyle w:val="Hyperlink"/>
            </w:rPr>
            <w:t xml:space="preserve"> 36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7" w:history="1">
          <w:r>
            <w:rPr>
              <w:rStyle w:val="Hyperlink"/>
            </w:rPr>
            <w:t>, 155–193.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7" w:history="1">
          <w:r>
            <w:rPr>
              <w:rStyle w:val="Hyperlink"/>
            </w:rPr>
            <w:t>Wynn, K. (1992). Addition and subtraction by human infants.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7" w:history="1">
          <w:r>
            <w:rPr>
              <w:rStyle w:val="Hyperlink"/>
            </w:rPr>
            <w:t xml:space="preserve"> Nature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7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7" w:history="1">
          <w:r>
            <w:rPr>
              <w:rStyle w:val="Hyperlink"/>
            </w:rPr>
            <w:t xml:space="preserve"> 358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7" w:history="1">
          <w:r>
            <w:rPr>
              <w:rStyle w:val="Hyperlink"/>
            </w:rPr>
            <w:t>, 749–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8" w:history="1">
          <w:r>
            <w:rPr>
              <w:rStyle w:val="Hyperlink"/>
            </w:rPr>
            <w:t>750.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8" w:history="1">
          <w:r>
            <w:rPr>
              <w:rStyle w:val="Hyperlink"/>
            </w:rPr>
            <w:t xml:space="preserve">Xu,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8" w:history="1">
          <w:r>
            <w:rPr>
              <w:rStyle w:val="Hyperlink"/>
            </w:rPr>
            <w:t>F., &amp; Arria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8" w:history="1">
          <w:r>
            <w:rPr>
              <w:rStyle w:val="Hyperlink"/>
            </w:rPr>
            <w:t>ga, R. I. (2007). Number discrimination in 10-month-old infants.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8" w:history="1">
          <w:r>
            <w:rPr>
              <w:rStyle w:val="Hyperlink"/>
            </w:rPr>
            <w:t xml:space="preserve"> Briti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9" w:history="1">
          <w:r>
            <w:rPr>
              <w:rStyle w:val="Hyperlink"/>
            </w:rPr>
            <w:t>sh Journal of Developmental Psychology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9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99" w:history="1">
          <w:r>
            <w:rPr>
              <w:rStyle w:val="Hyperlink"/>
            </w:rPr>
            <w:t xml:space="preserve"> 25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9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9" w:history="1">
          <w:r>
            <w:rPr>
              <w:rStyle w:val="Hyperlink"/>
            </w:rPr>
            <w:t>103–108.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 xml:space="preserve">Xu, 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99" w:history="1">
          <w:r>
            <w:rPr>
              <w:rStyle w:val="Hyperlink"/>
            </w:rPr>
            <w:t>F., Spelke,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 xml:space="preserve"> E., &amp; Goddard, S. (2005). Number sense in human infants.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00" w:history="1">
          <w:r>
            <w:rPr>
              <w:rStyle w:val="Hyperlink"/>
            </w:rPr>
            <w:t xml:space="preserve"> Developmental Science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00" w:history="1">
          <w:r>
            <w:rPr>
              <w:rStyle w:val="Hyperlink"/>
            </w:rPr>
            <w:t xml:space="preserve"> 8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>(1), 88–101.</w:t>
          </w:r>
        </w:hyperlink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>Xu, F., &amp; Spelke, E. S. (2000). Large number discrimination in 6-month-old infants.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00" w:history="1">
          <w:r>
            <w:rPr>
              <w:rStyle w:val="Hyperlink"/>
            </w:rPr>
            <w:t xml:space="preserve"> Cognition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00" w:history="1">
          <w:r>
            <w:rPr>
              <w:rStyle w:val="Hyperlink"/>
            </w:rPr>
            <w:t xml:space="preserve"> 74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0" w:history="1">
          <w:r>
            <w:rPr>
              <w:rStyle w:val="Hyperlink"/>
            </w:rPr>
            <w:t>(1), B1–B11.</w:t>
          </w:r>
        </w:hyperlink>
      </w:r>
    </w:p>
    <w:p>
      <w:pPr>
        <w:autoSpaceDN w:val="0"/>
        <w:tabs>
          <w:tab w:pos="238" w:val="left"/>
        </w:tabs>
        <w:autoSpaceDE w:val="0"/>
        <w:widowControl/>
        <w:spacing w:line="160" w:lineRule="exact" w:before="0" w:after="0"/>
        <w:ind w:left="0" w:right="0" w:firstLine="0"/>
        <w:jc w:val="left"/>
      </w:pP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1" w:history="1">
          <w:r>
            <w:rPr>
              <w:rStyle w:val="Hyperlink"/>
            </w:rPr>
            <w:t>Zebian, S., &amp; Ansari, D. (2012). Differences between literates and illiterates on symbolic but not nonsymbolic nu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2" w:history="1">
          <w:r>
            <w:rPr>
              <w:rStyle w:val="Hyperlink"/>
            </w:rPr>
            <w:t xml:space="preserve">merical magnitude </w:t>
          </w:r>
        </w:hyperlink>
      </w:r>
      <w:r>
        <w:tab/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2" w:history="1">
          <w:r>
            <w:rPr>
              <w:rStyle w:val="Hyperlink"/>
            </w:rPr>
            <w:t>processing.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02" w:history="1">
          <w:r>
            <w:rPr>
              <w:rStyle w:val="Hyperlink"/>
            </w:rPr>
            <w:t xml:space="preserve"> Psychonomic Bulletin &amp; Review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2" w:history="1">
          <w:r>
            <w:rPr>
              <w:rStyle w:val="Hyperlink"/>
            </w:rPr>
            <w:t>,</w:t>
          </w:r>
        </w:hyperlink>
      </w:r>
      <w:r>
        <w:rPr>
          <w:w w:val="98.25384433452899"/>
          <w:rFonts w:ascii="BSGulliver" w:hAnsi="BSGulliver" w:eastAsia="BSGulliver"/>
          <w:b w:val="0"/>
          <w:i/>
          <w:color w:val="00679C"/>
          <w:sz w:val="13"/>
        </w:rPr>
        <w:hyperlink r:id="rId102" w:history="1">
          <w:r>
            <w:rPr>
              <w:rStyle w:val="Hyperlink"/>
            </w:rPr>
            <w:t xml:space="preserve"> 19</w:t>
          </w:r>
        </w:hyperlink>
      </w:r>
      <w:r>
        <w:rPr>
          <w:w w:val="98.25384433452899"/>
          <w:rFonts w:ascii="BSGulliver" w:hAnsi="BSGulliver" w:eastAsia="BSGulliver"/>
          <w:b w:val="0"/>
          <w:i w:val="0"/>
          <w:color w:val="00679C"/>
          <w:sz w:val="13"/>
        </w:rPr>
        <w:hyperlink r:id="rId102" w:history="1">
          <w:r>
            <w:rPr>
              <w:rStyle w:val="Hyperlink"/>
            </w:rPr>
            <w:t>(1), 93–100.</w:t>
          </w:r>
        </w:hyperlink>
      </w:r>
    </w:p>
    <w:sectPr w:rsidR="00FC693F" w:rsidRPr="0006063C" w:rsidSect="00034616">
      <w:pgSz w:w="9354" w:h="13606"/>
      <w:pgMar w:top="432" w:right="754" w:bottom="1440" w:left="908" w:header="720" w:footer="720" w:gutter="0"/>
      <w:cols w:space="720" w:num="1" w:equalWidth="0">
        <w:col w:w="7692" w:space="0"/>
        <w:col w:w="7692" w:space="0"/>
        <w:col w:w="7692" w:space="0"/>
        <w:col w:w="7690" w:space="0"/>
        <w:col w:w="7692" w:space="0"/>
        <w:col w:w="7690" w:space="0"/>
        <w:col w:w="7690" w:space="0"/>
        <w:col w:w="7701" w:space="0"/>
        <w:col w:w="7694" w:space="0"/>
        <w:col w:w="7690" w:space="0"/>
        <w:col w:w="7700" w:space="0"/>
        <w:col w:w="7690" w:space="0"/>
        <w:col w:w="7690" w:space="0"/>
        <w:col w:w="7690" w:space="0"/>
        <w:col w:w="7692" w:space="0"/>
        <w:col w:w="2897" w:space="0"/>
        <w:col w:w="4794" w:space="0"/>
        <w:col w:w="769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www.elsevier.com/locate/dr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refhub.elsevier.com/S0273-2297(14)00046-X/sr0010" TargetMode="External"/><Relationship Id="rId17" Type="http://schemas.openxmlformats.org/officeDocument/2006/relationships/hyperlink" Target="http://refhub.elsevier.com/S0273-2297(14)00046-X/sr0015" TargetMode="External"/><Relationship Id="rId18" Type="http://schemas.openxmlformats.org/officeDocument/2006/relationships/hyperlink" Target="http://refhub.elsevier.com/S0273-2297(14)00046-X/sr0020" TargetMode="External"/><Relationship Id="rId19" Type="http://schemas.openxmlformats.org/officeDocument/2006/relationships/hyperlink" Target="http://refhub.elsevier.com/S0273-2297(14)00046-X/sr0025" TargetMode="External"/><Relationship Id="rId20" Type="http://schemas.openxmlformats.org/officeDocument/2006/relationships/hyperlink" Target="http://refhub.elsevier.com/S0273-2297(14)00046-X/sr0030" TargetMode="External"/><Relationship Id="rId21" Type="http://schemas.openxmlformats.org/officeDocument/2006/relationships/hyperlink" Target="http://refhub.elsevier.com/S0273-2297(14)00046-X/sr0040" TargetMode="External"/><Relationship Id="rId22" Type="http://schemas.openxmlformats.org/officeDocument/2006/relationships/hyperlink" Target="http://refhub.elsevier.com/S0273-2297(14)00046-X/sr0045" TargetMode="External"/><Relationship Id="rId23" Type="http://schemas.openxmlformats.org/officeDocument/2006/relationships/hyperlink" Target="http://refhub.elsevier.com/S0273-2297(14)00046-X/sr0050" TargetMode="External"/><Relationship Id="rId24" Type="http://schemas.openxmlformats.org/officeDocument/2006/relationships/hyperlink" Target="http://refhub.elsevier.com/S0273-2297(14)00046-X/sr0055" TargetMode="External"/><Relationship Id="rId25" Type="http://schemas.openxmlformats.org/officeDocument/2006/relationships/hyperlink" Target="http://refhub.elsevier.com/S0273-2297(14)00046-X/sr0060" TargetMode="External"/><Relationship Id="rId26" Type="http://schemas.openxmlformats.org/officeDocument/2006/relationships/hyperlink" Target="http://refhub.elsevier.com/S0273-2297(14)00046-X/sr0065" TargetMode="External"/><Relationship Id="rId27" Type="http://schemas.openxmlformats.org/officeDocument/2006/relationships/hyperlink" Target="http://refhub.elsevier.com/S0273-2297(14)00046-X/sr0070" TargetMode="External"/><Relationship Id="rId28" Type="http://schemas.openxmlformats.org/officeDocument/2006/relationships/hyperlink" Target="http://refhub.elsevier.com/S0273-2297(14)00046-X/sr0075" TargetMode="External"/><Relationship Id="rId29" Type="http://schemas.openxmlformats.org/officeDocument/2006/relationships/hyperlink" Target="http://refhub.elsevier.com/S0273-2297(14)00046-X/sr0080" TargetMode="External"/><Relationship Id="rId30" Type="http://schemas.openxmlformats.org/officeDocument/2006/relationships/hyperlink" Target="http://refhub.elsevier.com/S0273-2297(14)00046-X/sr0085" TargetMode="External"/><Relationship Id="rId31" Type="http://schemas.openxmlformats.org/officeDocument/2006/relationships/hyperlink" Target="http://refhub.elsevier.com/S0273-2297(14)00046-X/sr0090" TargetMode="External"/><Relationship Id="rId32" Type="http://schemas.openxmlformats.org/officeDocument/2006/relationships/hyperlink" Target="http://refhub.elsevier.com/S0273-2297(14)00046-X/sr0095" TargetMode="External"/><Relationship Id="rId33" Type="http://schemas.openxmlformats.org/officeDocument/2006/relationships/hyperlink" Target="http://refhub.elsevier.com/S0273-2297(14)00046-X/sr0100" TargetMode="External"/><Relationship Id="rId34" Type="http://schemas.openxmlformats.org/officeDocument/2006/relationships/hyperlink" Target="http://refhub.elsevier.com/S0273-2297(14)00046-X/sr0105" TargetMode="External"/><Relationship Id="rId35" Type="http://schemas.openxmlformats.org/officeDocument/2006/relationships/hyperlink" Target="http://refhub.elsevier.com/S0273-2297(14)00046-X/sr0110" TargetMode="External"/><Relationship Id="rId36" Type="http://schemas.openxmlformats.org/officeDocument/2006/relationships/hyperlink" Target="http://refhub.elsevier.com/S0273-2297(14)00046-X/sr0115" TargetMode="External"/><Relationship Id="rId37" Type="http://schemas.openxmlformats.org/officeDocument/2006/relationships/hyperlink" Target="http://refhub.elsevier.com/S0273-2297(14)00046-X/sr0120" TargetMode="External"/><Relationship Id="rId38" Type="http://schemas.openxmlformats.org/officeDocument/2006/relationships/hyperlink" Target="http://refhub.elsevier.com/S0273-2297(14)00046-X/sr0125" TargetMode="External"/><Relationship Id="rId39" Type="http://schemas.openxmlformats.org/officeDocument/2006/relationships/hyperlink" Target="http://refhub.elsevier.com/S0273-2297(14)00046-X/sr0130" TargetMode="External"/><Relationship Id="rId40" Type="http://schemas.openxmlformats.org/officeDocument/2006/relationships/hyperlink" Target="http://refhub.elsevier.com/S0273-2297(14)00046-X/sr0135" TargetMode="External"/><Relationship Id="rId41" Type="http://schemas.openxmlformats.org/officeDocument/2006/relationships/hyperlink" Target="http://refhub.elsevier.com/S0273-2297(14)00046-X/sr0140" TargetMode="External"/><Relationship Id="rId42" Type="http://schemas.openxmlformats.org/officeDocument/2006/relationships/hyperlink" Target="http://refhub.elsevier.com/S0273-2297(14)00046-X/sr0145" TargetMode="External"/><Relationship Id="rId43" Type="http://schemas.openxmlformats.org/officeDocument/2006/relationships/hyperlink" Target="http://refhub.elsevier.com/S0273-2297(14)00046-X/sr0150" TargetMode="External"/><Relationship Id="rId44" Type="http://schemas.openxmlformats.org/officeDocument/2006/relationships/hyperlink" Target="http://refhub.elsevier.com/S0273-2297(14)00046-X/sr0155" TargetMode="External"/><Relationship Id="rId45" Type="http://schemas.openxmlformats.org/officeDocument/2006/relationships/hyperlink" Target="http://refhub.elsevier.com/S0273-2297(14)00046-X/sr0160" TargetMode="External"/><Relationship Id="rId46" Type="http://schemas.openxmlformats.org/officeDocument/2006/relationships/hyperlink" Target="http://refhub.elsevier.com/S0273-2297(14)00046-X/sr0165" TargetMode="External"/><Relationship Id="rId47" Type="http://schemas.openxmlformats.org/officeDocument/2006/relationships/hyperlink" Target="http://refhub.elsevier.com/S0273-2297(14)00046-X/sr0170" TargetMode="External"/><Relationship Id="rId48" Type="http://schemas.openxmlformats.org/officeDocument/2006/relationships/hyperlink" Target="http://refhub.elsevier.com/S0273-2297(14)00046-X/sr0175" TargetMode="External"/><Relationship Id="rId49" Type="http://schemas.openxmlformats.org/officeDocument/2006/relationships/hyperlink" Target="http://refhub.elsevier.com/S0273-2297(14)00046-X/sr0180" TargetMode="External"/><Relationship Id="rId50" Type="http://schemas.openxmlformats.org/officeDocument/2006/relationships/hyperlink" Target="http://refhub.elsevier.com/S0273-2297(14)00046-X/sr0185" TargetMode="External"/><Relationship Id="rId51" Type="http://schemas.openxmlformats.org/officeDocument/2006/relationships/hyperlink" Target="http://refhub.elsevier.com/S0273-2297(14)00046-X/sr0190" TargetMode="External"/><Relationship Id="rId52" Type="http://schemas.openxmlformats.org/officeDocument/2006/relationships/hyperlink" Target="http://refhub.elsevier.com/S0273-2297(14)00046-X/sr0195" TargetMode="External"/><Relationship Id="rId53" Type="http://schemas.openxmlformats.org/officeDocument/2006/relationships/hyperlink" Target="http://refhub.elsevier.com/S0273-2297(14)00046-X/sr0200" TargetMode="External"/><Relationship Id="rId54" Type="http://schemas.openxmlformats.org/officeDocument/2006/relationships/hyperlink" Target="http://refhub.elsevier.com/S0273-2297(14)00046-X/sr0205" TargetMode="External"/><Relationship Id="rId55" Type="http://schemas.openxmlformats.org/officeDocument/2006/relationships/hyperlink" Target="http://refhub.elsevier.com/S0273-2297(14)00046-X/sr0210" TargetMode="External"/><Relationship Id="rId56" Type="http://schemas.openxmlformats.org/officeDocument/2006/relationships/hyperlink" Target="http://refhub.elsevier.com/S0273-2297(14)00046-X/sr0215" TargetMode="External"/><Relationship Id="rId57" Type="http://schemas.openxmlformats.org/officeDocument/2006/relationships/hyperlink" Target="http://refhub.elsevier.com/S0273-2297(14)00046-X/sr0220" TargetMode="External"/><Relationship Id="rId58" Type="http://schemas.openxmlformats.org/officeDocument/2006/relationships/hyperlink" Target="http://refhub.elsevier.com/S0273-2297(14)00046-X/sr0225" TargetMode="External"/><Relationship Id="rId59" Type="http://schemas.openxmlformats.org/officeDocument/2006/relationships/hyperlink" Target="http://refhub.elsevier.com/S0273-2297(14)00046-X/sr0230" TargetMode="External"/><Relationship Id="rId60" Type="http://schemas.openxmlformats.org/officeDocument/2006/relationships/hyperlink" Target="http://refhub.elsevier.com/S0273-2297(14)00046-X/sr0235" TargetMode="External"/><Relationship Id="rId61" Type="http://schemas.openxmlformats.org/officeDocument/2006/relationships/hyperlink" Target="http://refhub.elsevier.com/S0273-2297(14)00046-X/sr0240" TargetMode="External"/><Relationship Id="rId62" Type="http://schemas.openxmlformats.org/officeDocument/2006/relationships/hyperlink" Target="http://refhub.elsevier.com/S0273-2297(14)00046-X/sr0245" TargetMode="External"/><Relationship Id="rId63" Type="http://schemas.openxmlformats.org/officeDocument/2006/relationships/hyperlink" Target="http://refhub.elsevier.com/S0273-2297(14)00046-X/sr0250" TargetMode="External"/><Relationship Id="rId64" Type="http://schemas.openxmlformats.org/officeDocument/2006/relationships/hyperlink" Target="http://refhub.elsevier.com/S0273-2297(14)00046-X/sr0255" TargetMode="External"/><Relationship Id="rId65" Type="http://schemas.openxmlformats.org/officeDocument/2006/relationships/hyperlink" Target="http://refhub.elsevier.com/S0273-2297(14)00046-X/sr0260" TargetMode="External"/><Relationship Id="rId66" Type="http://schemas.openxmlformats.org/officeDocument/2006/relationships/hyperlink" Target="http://refhub.elsevier.com/S0273-2297(14)00046-X/sr0270" TargetMode="External"/><Relationship Id="rId67" Type="http://schemas.openxmlformats.org/officeDocument/2006/relationships/hyperlink" Target="http://refhub.elsevier.com/S0273-2297(14)00046-X/sr0275" TargetMode="External"/><Relationship Id="rId68" Type="http://schemas.openxmlformats.org/officeDocument/2006/relationships/hyperlink" Target="http://refhub.elsevier.com/S0273-2297(14)00046-X/sr0280" TargetMode="External"/><Relationship Id="rId69" Type="http://schemas.openxmlformats.org/officeDocument/2006/relationships/hyperlink" Target="http://refhub.elsevier.com/S0273-2297(14)00046-X/sr0285" TargetMode="External"/><Relationship Id="rId70" Type="http://schemas.openxmlformats.org/officeDocument/2006/relationships/hyperlink" Target="http://refhub.elsevier.com/S0273-2297(14)00046-X/sr0290" TargetMode="External"/><Relationship Id="rId71" Type="http://schemas.openxmlformats.org/officeDocument/2006/relationships/hyperlink" Target="http://refhub.elsevier.com/S0273-2297(14)00046-X/sr0295" TargetMode="External"/><Relationship Id="rId72" Type="http://schemas.openxmlformats.org/officeDocument/2006/relationships/hyperlink" Target="http://refhub.elsevier.com/S0273-2297(14)00046-X/sr0300" TargetMode="External"/><Relationship Id="rId73" Type="http://schemas.openxmlformats.org/officeDocument/2006/relationships/hyperlink" Target="http://refhub.elsevier.com/S0273-2297(14)00046-X/sr0305" TargetMode="External"/><Relationship Id="rId74" Type="http://schemas.openxmlformats.org/officeDocument/2006/relationships/hyperlink" Target="http://refhub.elsevier.com/S0273-2297(14)00046-X/sr0310" TargetMode="External"/><Relationship Id="rId75" Type="http://schemas.openxmlformats.org/officeDocument/2006/relationships/hyperlink" Target="http://refhub.elsevier.com/S0273-2297(14)00046-X/sr0315" TargetMode="External"/><Relationship Id="rId76" Type="http://schemas.openxmlformats.org/officeDocument/2006/relationships/hyperlink" Target="http://refhub.elsevier.com/S0273-2297(14)00046-X/sr0320" TargetMode="External"/><Relationship Id="rId77" Type="http://schemas.openxmlformats.org/officeDocument/2006/relationships/hyperlink" Target="http://refhub.elsevier.com/S0273-2297(14)00046-X/sr0325" TargetMode="External"/><Relationship Id="rId78" Type="http://schemas.openxmlformats.org/officeDocument/2006/relationships/hyperlink" Target="http://refhub.elsevier.com/S0273-2297(14)00046-X/sr0330" TargetMode="External"/><Relationship Id="rId79" Type="http://schemas.openxmlformats.org/officeDocument/2006/relationships/hyperlink" Target="http://refhub.elsevier.com/S0273-2297(14)00046-X/sr0335" TargetMode="External"/><Relationship Id="rId80" Type="http://schemas.openxmlformats.org/officeDocument/2006/relationships/hyperlink" Target="http://refhub.elsevier.com/S0273-2297(14)00046-X/sr0340" TargetMode="External"/><Relationship Id="rId81" Type="http://schemas.openxmlformats.org/officeDocument/2006/relationships/hyperlink" Target="http://refhub.elsevier.com/S0273-2297(14)00046-X/sr0345" TargetMode="External"/><Relationship Id="rId82" Type="http://schemas.openxmlformats.org/officeDocument/2006/relationships/hyperlink" Target="http://refhub.elsevier.com/S0273-2297(14)00046-X/sr0350" TargetMode="External"/><Relationship Id="rId83" Type="http://schemas.openxmlformats.org/officeDocument/2006/relationships/hyperlink" Target="http://refhub.elsevier.com/S0273-2297(14)00046-X/sr0355" TargetMode="External"/><Relationship Id="rId84" Type="http://schemas.openxmlformats.org/officeDocument/2006/relationships/hyperlink" Target="http://refhub.elsevier.com/S0273-2297(14)00046-X/sr0360" TargetMode="External"/><Relationship Id="rId85" Type="http://schemas.openxmlformats.org/officeDocument/2006/relationships/hyperlink" Target="http://refhub.elsevier.com/S0273-2297(14)00046-X/sr0365" TargetMode="External"/><Relationship Id="rId86" Type="http://schemas.openxmlformats.org/officeDocument/2006/relationships/hyperlink" Target="http://refhub.elsevier.com/S0273-2297(14)00046-X/sr0370" TargetMode="External"/><Relationship Id="rId87" Type="http://schemas.openxmlformats.org/officeDocument/2006/relationships/hyperlink" Target="http://refhub.elsevier.com/S0273-2297(14)00046-X/sr0375" TargetMode="External"/><Relationship Id="rId88" Type="http://schemas.openxmlformats.org/officeDocument/2006/relationships/hyperlink" Target="http://refhub.elsevier.com/S0273-2297(14)00046-X/sr0380" TargetMode="External"/><Relationship Id="rId89" Type="http://schemas.openxmlformats.org/officeDocument/2006/relationships/hyperlink" Target="http://refhub.elsevier.com/S0273-2297(14)00046-X/sr0385" TargetMode="External"/><Relationship Id="rId90" Type="http://schemas.openxmlformats.org/officeDocument/2006/relationships/hyperlink" Target="http://refhub.elsevier.com/S0273-2297(14)00046-X/sr0390" TargetMode="External"/><Relationship Id="rId91" Type="http://schemas.openxmlformats.org/officeDocument/2006/relationships/hyperlink" Target="http://refhub.elsevier.com/S0273-2297(14)00046-X/sr0395" TargetMode="External"/><Relationship Id="rId92" Type="http://schemas.openxmlformats.org/officeDocument/2006/relationships/hyperlink" Target="http://refhub.elsevier.com/S0273-2297(14)00046-X/sr0400" TargetMode="External"/><Relationship Id="rId93" Type="http://schemas.openxmlformats.org/officeDocument/2006/relationships/hyperlink" Target="http://refhub.elsevier.com/S0273-2297(14)00046-X/sr0405" TargetMode="External"/><Relationship Id="rId94" Type="http://schemas.openxmlformats.org/officeDocument/2006/relationships/hyperlink" Target="http://refhub.elsevier.com/S0273-2297(14)00046-X/sr0410" TargetMode="External"/><Relationship Id="rId95" Type="http://schemas.openxmlformats.org/officeDocument/2006/relationships/hyperlink" Target="http://refhub.elsevier.com/S0273-2297(14)00046-X/sr0415" TargetMode="External"/><Relationship Id="rId96" Type="http://schemas.openxmlformats.org/officeDocument/2006/relationships/hyperlink" Target="http://refhub.elsevier.com/S0273-2297(14)00046-X/sr0420" TargetMode="External"/><Relationship Id="rId97" Type="http://schemas.openxmlformats.org/officeDocument/2006/relationships/hyperlink" Target="http://refhub.elsevier.com/S0273-2297(14)00046-X/sr0425" TargetMode="External"/><Relationship Id="rId98" Type="http://schemas.openxmlformats.org/officeDocument/2006/relationships/hyperlink" Target="http://refhub.elsevier.com/S0273-2297(14)00046-X/sr0430" TargetMode="External"/><Relationship Id="rId99" Type="http://schemas.openxmlformats.org/officeDocument/2006/relationships/hyperlink" Target="http://refhub.elsevier.com/S0273-2297(14)00046-X/sr0435" TargetMode="External"/><Relationship Id="rId100" Type="http://schemas.openxmlformats.org/officeDocument/2006/relationships/hyperlink" Target="http://refhub.elsevier.com/S0273-2297(14)00046-X/sr0440" TargetMode="External"/><Relationship Id="rId101" Type="http://schemas.openxmlformats.org/officeDocument/2006/relationships/hyperlink" Target="http://refhub.elsevier.com/S0273-2297(14)00046-X/sr0445" TargetMode="External"/><Relationship Id="rId102" Type="http://schemas.openxmlformats.org/officeDocument/2006/relationships/hyperlink" Target="http://refhub.elsevier.com/S0273-2297(14)00046-X/sr0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