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88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29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Journal of Mathematical Behavior 24 (2005) 39–50</w:t>
      </w:r>
    </w:p>
    <w:p>
      <w:pPr>
        <w:autoSpaceDN w:val="0"/>
        <w:autoSpaceDE w:val="0"/>
        <w:widowControl/>
        <w:spacing w:line="452" w:lineRule="exact" w:before="80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34"/>
        </w:rPr>
        <w:t>Teaching arithmetic to low-performing, low-SES first graders</w:t>
      </w:r>
    </w:p>
    <w:p>
      <w:pPr>
        <w:autoSpaceDN w:val="0"/>
        <w:autoSpaceDE w:val="0"/>
        <w:widowControl/>
        <w:spacing w:line="400" w:lineRule="exact" w:before="1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6"/>
        </w:rPr>
        <w:t>Constance Kamii</w:t>
      </w:r>
      <w:r>
        <w:rPr>
          <w:rFonts w:ascii="Times" w:hAnsi="Times" w:eastAsia="Times"/>
          <w:b w:val="0"/>
          <w:i w:val="0"/>
          <w:color w:val="000066"/>
          <w:sz w:val="20"/>
        </w:rPr>
        <w:t>a</w:t>
      </w:r>
      <w:r>
        <w:rPr>
          <w:rFonts w:ascii="MTMI" w:hAnsi="MTMI" w:eastAsia="MTMI"/>
          <w:b w:val="0"/>
          <w:i/>
          <w:color w:val="000000"/>
          <w:sz w:val="20"/>
        </w:rPr>
        <w:t>,</w:t>
      </w:r>
      <w:r>
        <w:rPr>
          <w:rFonts w:ascii="MTSY" w:hAnsi="MTSY" w:eastAsia="MTSY"/>
          <w:b w:val="0"/>
          <w:i w:val="0"/>
          <w:color w:val="000066"/>
          <w:sz w:val="20"/>
        </w:rPr>
        <w:t>∗</w:t>
      </w:r>
      <w:r>
        <w:rPr>
          <w:rFonts w:ascii="Times" w:hAnsi="Times" w:eastAsia="Times"/>
          <w:b w:val="0"/>
          <w:i w:val="0"/>
          <w:color w:val="000000"/>
          <w:sz w:val="26"/>
        </w:rPr>
        <w:t>, Judith Rummelsburg</w:t>
      </w:r>
      <w:r>
        <w:rPr>
          <w:rFonts w:ascii="Times" w:hAnsi="Times" w:eastAsia="Times"/>
          <w:b w:val="0"/>
          <w:i w:val="0"/>
          <w:color w:val="000066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6"/>
        </w:rPr>
        <w:t>, Amy Kari</w:t>
      </w:r>
      <w:r>
        <w:rPr>
          <w:rFonts w:ascii="Times" w:hAnsi="Times" w:eastAsia="Times"/>
          <w:b w:val="0"/>
          <w:i w:val="0"/>
          <w:color w:val="000066"/>
          <w:sz w:val="20"/>
        </w:rPr>
        <w:t>c</w:t>
      </w:r>
    </w:p>
    <w:p>
      <w:pPr>
        <w:autoSpaceDN w:val="0"/>
        <w:autoSpaceDE w:val="0"/>
        <w:widowControl/>
        <w:spacing w:line="220" w:lineRule="exact" w:before="190" w:after="0"/>
        <w:ind w:left="144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University of Alabama at Birmingham, School of Education, 901 13th Street South, Birmingham, AL 35294-1250, USA </w:t>
      </w:r>
      <w:r>
        <w:rPr>
          <w:rFonts w:ascii="Times" w:hAnsi="Times" w:eastAsia="Times"/>
          <w:b w:val="0"/>
          <w:i w:val="0"/>
          <w:color w:val="000000"/>
          <w:sz w:val="12"/>
        </w:rPr>
        <w:t>b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Shore Acres Elementary School, Bay Point, CA, USA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c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Mt. Diablo Unified School District, CA, USA</w:t>
      </w:r>
    </w:p>
    <w:p>
      <w:pPr>
        <w:autoSpaceDN w:val="0"/>
        <w:autoSpaceDE w:val="0"/>
        <w:widowControl/>
        <w:spacing w:line="212" w:lineRule="exact" w:before="1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Available online 8 January 2005</w:t>
      </w:r>
    </w:p>
    <w:p>
      <w:pPr>
        <w:autoSpaceDN w:val="0"/>
        <w:autoSpaceDE w:val="0"/>
        <w:widowControl/>
        <w:spacing w:line="276" w:lineRule="exact" w:before="346" w:after="0"/>
        <w:ind w:left="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Abstract</w:t>
      </w:r>
    </w:p>
    <w:p>
      <w:pPr>
        <w:autoSpaceDN w:val="0"/>
        <w:autoSpaceDE w:val="0"/>
        <w:widowControl/>
        <w:spacing w:line="240" w:lineRule="exact" w:before="206" w:after="0"/>
        <w:ind w:left="4" w:right="22" w:firstLine="17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develop their logico-mathematical foundation of number as described by Piaget (1947/1950, 1967/1971,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1971/1974), 26 low-performing, low-SES first graders were given physical-knowledge activities (e.g., Pick-Up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Sticks and “bowling”) during the math hour instead of math instruction. During the second half of the school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year, when they showed “readiness” for arithmetic, the children were given arithmetic games and word problems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stimulated the exchange of viewpoints. At the end of the year, the children in the experimental group were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compared with a similar (low-performing, low-SES) group of 20 first graders who received traditional exercises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focusing narrowly on number (e.g., counting objects, making one-to-one correspondences, and answering questions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 2 + 2). The experimental group was found to be superior both in mental arithmetic and in logical reasoning as </w:t>
      </w:r>
      <w:r>
        <w:rPr>
          <w:rFonts w:ascii="Times" w:hAnsi="Times" w:eastAsia="Times"/>
          <w:b w:val="0"/>
          <w:i w:val="0"/>
          <w:color w:val="000000"/>
          <w:sz w:val="20"/>
        </w:rPr>
        <w:t>revealed by word problems.</w:t>
      </w:r>
    </w:p>
    <w:p>
      <w:pPr>
        <w:autoSpaceDN w:val="0"/>
        <w:autoSpaceDE w:val="0"/>
        <w:widowControl/>
        <w:spacing w:line="266" w:lineRule="exact" w:before="0" w:after="0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© 2004 Elsevier Inc. All rights reserved.</w:t>
      </w:r>
    </w:p>
    <w:p>
      <w:pPr>
        <w:autoSpaceDN w:val="0"/>
        <w:autoSpaceDE w:val="0"/>
        <w:widowControl/>
        <w:spacing w:line="220" w:lineRule="exact" w:before="192" w:after="0"/>
        <w:ind w:left="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Keywords: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Piaget’s theory; Low-performing first graders; Low-SES first graders; Cognitive foundation for arithmetic; Con-</w:t>
      </w:r>
      <w:r>
        <w:rPr>
          <w:rFonts w:ascii="Times" w:hAnsi="Times" w:eastAsia="Times"/>
          <w:b w:val="0"/>
          <w:i w:val="0"/>
          <w:color w:val="000000"/>
          <w:sz w:val="18"/>
        </w:rPr>
        <w:t>structivism; Logico-mathematical thinking</w:t>
      </w:r>
    </w:p>
    <w:p>
      <w:pPr>
        <w:autoSpaceDN w:val="0"/>
        <w:autoSpaceDE w:val="0"/>
        <w:widowControl/>
        <w:spacing w:line="258" w:lineRule="exact" w:before="754" w:after="0"/>
        <w:ind w:left="4" w:right="22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children from low-SES backgrounds come to first grade with no logico-mathematical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number, but they are expected to learn arithmetic. They may be able to count out four chips,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 hides some of them under his or her hand and asks, “How many am I hiding?” they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random numbers like “Eight.” These first graders are usually given activities aimed at developing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concepts, e.g., exercises in counting objects, making one-to-one correspondences, and filling out </w:t>
      </w:r>
      <w:r>
        <w:rPr>
          <w:rFonts w:ascii="Times" w:hAnsi="Times" w:eastAsia="Times"/>
          <w:b w:val="0"/>
          <w:i w:val="0"/>
          <w:color w:val="000000"/>
          <w:sz w:val="22"/>
        </w:rPr>
        <w:t>workbooks with the aid of counters. The purpose of this article is to present different kinds of activities</w:t>
      </w:r>
    </w:p>
    <w:p>
      <w:pPr>
        <w:autoSpaceDN w:val="0"/>
        <w:tabs>
          <w:tab w:pos="248" w:val="left"/>
        </w:tabs>
        <w:autoSpaceDE w:val="0"/>
        <w:widowControl/>
        <w:spacing w:line="216" w:lineRule="exact" w:before="322" w:after="0"/>
        <w:ind w:left="118" w:right="3888" w:firstLine="0"/>
        <w:jc w:val="left"/>
      </w:pPr>
      <w:r>
        <w:rPr>
          <w:rFonts w:ascii="MTSY" w:hAnsi="MTSY" w:eastAsia="MTSY"/>
          <w:b w:val="0"/>
          <w:i w:val="0"/>
          <w:color w:val="000000"/>
          <w:sz w:val="12"/>
        </w:rPr>
        <w:t>∗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Corresponding author. Tel.: +1 205 870 5142; fax: +1 205 934 4792.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E-mail address: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ckamii@uab.edu (C. Kamii).</w:t>
      </w:r>
    </w:p>
    <w:p>
      <w:pPr>
        <w:autoSpaceDN w:val="0"/>
        <w:autoSpaceDE w:val="0"/>
        <w:widowControl/>
        <w:spacing w:line="200" w:lineRule="exact" w:before="238" w:after="0"/>
        <w:ind w:left="14" w:right="3888" w:hanging="1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0732-3123/$ – see front matter © 2004 Elsevier Inc. All rights reserved. </w:t>
      </w:r>
      <w:r>
        <w:rPr>
          <w:rFonts w:ascii="Times" w:hAnsi="Times" w:eastAsia="Times"/>
          <w:b w:val="0"/>
          <w:i w:val="0"/>
          <w:color w:val="000000"/>
          <w:sz w:val="18"/>
        </w:rPr>
        <w:t>doi:10.1016/j.jmathb.2004.12.004</w:t>
      </w:r>
    </w:p>
    <w:p>
      <w:pPr>
        <w:sectPr>
          <w:pgSz w:w="10880" w:h="14840"/>
          <w:pgMar w:top="1206" w:right="926" w:bottom="820" w:left="842" w:header="720" w:footer="720" w:gutter="0"/>
          <w:cols w:space="720" w:num="1" w:equalWidth="0"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3"/>
        <w:gridCol w:w="4553"/>
      </w:tblGrid>
      <w:tr>
        <w:trPr>
          <w:trHeight w:hRule="exact" w:val="300"/>
        </w:trPr>
        <w:tc>
          <w:tcPr>
            <w:tcW w:type="dxa" w:w="1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C. Kamii et al. / Journal of Mathematical Behavior 24 (2005) 39–50</w:t>
            </w:r>
          </w:p>
        </w:tc>
      </w:tr>
    </w:tbl>
    <w:p>
      <w:pPr>
        <w:autoSpaceDN w:val="0"/>
        <w:autoSpaceDE w:val="0"/>
        <w:widowControl/>
        <w:spacing w:line="240" w:lineRule="exact" w:before="32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Fig. 1. Fifteen Pick-Up Sticks, which have been scattered.</w:t>
      </w:r>
    </w:p>
    <w:p>
      <w:pPr>
        <w:autoSpaceDN w:val="0"/>
        <w:autoSpaceDE w:val="0"/>
        <w:widowControl/>
        <w:spacing w:line="260" w:lineRule="exact" w:before="6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develop the logico-mathematical foundation of number and to report the results of using this way of </w:t>
      </w:r>
      <w:r>
        <w:rPr>
          <w:rFonts w:ascii="Times" w:hAnsi="Times" w:eastAsia="Times"/>
          <w:b w:val="0"/>
          <w:i w:val="0"/>
          <w:color w:val="000000"/>
          <w:sz w:val="22"/>
        </w:rPr>
        <w:t>teaching.</w:t>
      </w:r>
    </w:p>
    <w:p>
      <w:pPr>
        <w:autoSpaceDN w:val="0"/>
        <w:autoSpaceDE w:val="0"/>
        <w:widowControl/>
        <w:spacing w:line="260" w:lineRule="exact" w:before="32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the basis of Piaget’s theory, we gave what we call “physical-knowledge activities (or games)”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66"/>
          <w:sz w:val="22"/>
        </w:rPr>
        <w:t>Kamii &amp; DeVries, 1993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to the low-performing first graders. An example of a physical-knowledge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the game of Pick-Up Sticks. The game starts when one of two players holds 15 sticks vertically </w:t>
      </w:r>
      <w:r>
        <w:rPr>
          <w:rFonts w:ascii="Times" w:hAnsi="Times" w:eastAsia="Times"/>
          <w:b w:val="0"/>
          <w:i w:val="0"/>
          <w:color w:val="000000"/>
          <w:sz w:val="22"/>
        </w:rPr>
        <w:t>in a bunch and releases them so that they will scatter on the floor (see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The player then picks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stick at a time trying not to make any other stick move. If he or she moves another stick, the turn </w:t>
      </w:r>
      <w:r>
        <w:rPr>
          <w:rFonts w:ascii="Times" w:hAnsi="Times" w:eastAsia="Times"/>
          <w:b w:val="0"/>
          <w:i w:val="0"/>
          <w:color w:val="000000"/>
          <w:sz w:val="22"/>
        </w:rPr>
        <w:t>passes to the other person. The person who picks up the most sticks is the winner.</w:t>
      </w:r>
    </w:p>
    <w:p>
      <w:pPr>
        <w:autoSpaceDN w:val="0"/>
        <w:tabs>
          <w:tab w:pos="238" w:val="left"/>
        </w:tabs>
        <w:autoSpaceDE w:val="0"/>
        <w:widowControl/>
        <w:spacing w:line="266" w:lineRule="exact" w:before="26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explain the logico-mathematical foundation of number that develops as children play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>game, it is necessary to review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Piaget’s (1971)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framework of knowledge. As an epistemologist, he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fundamental distinction among three kinds of knowledge according to their ultimate sources—physical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logico-mathematical knowledge, and social-conventional knowledge. Physical-knowledge </w:t>
      </w:r>
      <w:r>
        <w:rPr>
          <w:rFonts w:ascii="Times" w:hAnsi="Times" w:eastAsia="Times"/>
          <w:b w:val="0"/>
          <w:i w:val="0"/>
          <w:color w:val="000000"/>
          <w:sz w:val="22"/>
        </w:rPr>
        <w:t>(</w:t>
      </w:r>
      <w:r>
        <w:rPr>
          <w:rFonts w:ascii="Times" w:hAnsi="Times" w:eastAsia="Times"/>
          <w:b w:val="0"/>
          <w:i w:val="0"/>
          <w:color w:val="000066"/>
          <w:sz w:val="22"/>
        </w:rPr>
        <w:t>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first column) is knowledge of objects, such as the weight of a ball and the fact that it rolls and </w:t>
      </w:r>
      <w:r>
        <w:rPr>
          <w:rFonts w:ascii="Times" w:hAnsi="Times" w:eastAsia="Times"/>
          <w:b w:val="0"/>
          <w:i w:val="0"/>
          <w:color w:val="000000"/>
          <w:sz w:val="22"/>
        </w:rPr>
        <w:t>bounces. Examples of social-conventional knowledge (</w:t>
      </w:r>
      <w:r>
        <w:rPr>
          <w:rFonts w:ascii="Times" w:hAnsi="Times" w:eastAsia="Times"/>
          <w:b w:val="0"/>
          <w:i w:val="0"/>
          <w:color w:val="000066"/>
          <w:sz w:val="22"/>
        </w:rPr>
        <w:t>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second column) are words such as “one,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three” and “uno, dos, tres” and the rules of a game. Social-conventional knowledge has a source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conventions made by people, and physical-knowledge has a source in objects in the external world.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While physical and social knowledge have sources outside the individual, logico-mathematical knowl-</w:t>
      </w:r>
      <w:r>
        <w:rPr>
          <w:rFonts w:ascii="Times" w:hAnsi="Times" w:eastAsia="Times"/>
          <w:b w:val="0"/>
          <w:i w:val="0"/>
          <w:color w:val="000000"/>
          <w:sz w:val="22"/>
        </w:rPr>
        <w:t>edge (</w:t>
      </w:r>
      <w:r>
        <w:rPr>
          <w:rFonts w:ascii="Times" w:hAnsi="Times" w:eastAsia="Times"/>
          <w:b w:val="0"/>
          <w:i w:val="0"/>
          <w:color w:val="000066"/>
          <w:sz w:val="22"/>
        </w:rPr>
        <w:t>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columns 3–7) originates inside each child’s mind. If we have a red Pick-Up Stick and a 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for example, we can say that they are different or that they are similar. If we think about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different (because of their colors), they are different for us. If, on the other hand, we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being similar (because of their shape, length, and so on), the same two sticks become similar.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why it is just as true to say that the sticks are different as it is to say that they are similar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mental relationships that each person makes. A third mental relationship an individual can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same two sticks is the numerical relationship two. Logico-mathematical knowledge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mental relationships, which have their source in each individual’s mind. The two sticks are observable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(physical-knowledge), but the number two is logico-mathematical knowledge, which is not observable.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go on to coordinate such relationships and construct higher-order relationships such as addi-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(2 + 2 = 4). Out of these kinds of additive relationships, they construct even higher, multiplicative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relationships (2</w:t>
      </w:r>
      <w:r>
        <w:rPr>
          <w:rFonts w:ascii="MTSY" w:hAnsi="MTSY" w:eastAsia="MTSY"/>
          <w:b w:val="0"/>
          <w:i w:val="0"/>
          <w:color w:val="000000"/>
          <w:sz w:val="22"/>
        </w:rPr>
        <w:t xml:space="preserve"> ×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 = 4).</w:t>
      </w:r>
    </w:p>
    <w:p>
      <w:pPr>
        <w:sectPr>
          <w:pgSz w:w="10880" w:h="14840"/>
          <w:pgMar w:top="670" w:right="830" w:bottom="740" w:left="944" w:header="720" w:footer="720" w:gutter="0"/>
          <w:cols w:space="720" w:num="1" w:equalWidth="0"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34.0" w:type="dxa"/>
      </w:tblPr>
      <w:tblGrid>
        <w:gridCol w:w="4558"/>
        <w:gridCol w:w="4558"/>
      </w:tblGrid>
      <w:tr>
        <w:trPr>
          <w:trHeight w:hRule="exact" w:val="300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" w:after="0"/>
              <w:ind w:left="10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C. Kamii et al. / Journal of Mathematical Behavior 24 (2005) 39–50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41</w:t>
            </w:r>
          </w:p>
        </w:tc>
      </w:tr>
    </w:tbl>
    <w:p>
      <w:pPr>
        <w:autoSpaceDN w:val="0"/>
        <w:autoSpaceDE w:val="0"/>
        <w:widowControl/>
        <w:spacing w:line="240" w:lineRule="exact" w:before="626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Fig. 2. Aspects of knowledge fostered by three physical-knowledge games.</w:t>
      </w:r>
    </w:p>
    <w:p>
      <w:pPr>
        <w:autoSpaceDN w:val="0"/>
        <w:autoSpaceDE w:val="0"/>
        <w:widowControl/>
        <w:spacing w:line="258" w:lineRule="exact" w:before="408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Logico-mathematical knowledge has many aspects, five of which appear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first column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logico-mathematical knowledge is classification. When children play Pick-Up Sticks, they classify </w:t>
      </w:r>
      <w:r>
        <w:rPr>
          <w:rFonts w:ascii="Times" w:hAnsi="Times" w:eastAsia="Times"/>
          <w:b w:val="0"/>
          <w:i w:val="0"/>
          <w:color w:val="000000"/>
          <w:sz w:val="22"/>
        </w:rPr>
        <w:t>the sticks to decide which one to pick up first. With the sticks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1</w:t>
      </w:r>
      <w:r>
        <w:rPr>
          <w:rFonts w:ascii="Times" w:hAnsi="Times" w:eastAsia="Times"/>
          <w:b w:val="0"/>
          <w:i w:val="0"/>
          <w:color w:val="000000"/>
          <w:sz w:val="22"/>
        </w:rPr>
        <w:t>, they categorize them into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“those that are not touching any other stick” and “all the others.” After picking up all those that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touching any other stick, children are likely to look for those that are touching as few sticks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thus seriating them from “the easiest” to “the hardest” to pick up (the second column under logico-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mathematical knowledge). As they seriate the sticks in this way, they pick up the easiest one first, then </w:t>
      </w:r>
      <w:r>
        <w:rPr>
          <w:rFonts w:ascii="Times" w:hAnsi="Times" w:eastAsia="Times"/>
          <w:b w:val="0"/>
          <w:i w:val="0"/>
          <w:color w:val="000000"/>
          <w:sz w:val="22"/>
        </w:rPr>
        <w:t>the next easiest, and so on, thus introducing a temporal order into their actions (the last column of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decide to pick up the stick that is on top of another before picking up the one on the bottom, </w:t>
      </w:r>
      <w:r>
        <w:rPr>
          <w:rFonts w:ascii="Times" w:hAnsi="Times" w:eastAsia="Times"/>
          <w:b w:val="0"/>
          <w:i w:val="0"/>
          <w:color w:val="000000"/>
          <w:sz w:val="22"/>
        </w:rPr>
        <w:t>they make a spatial relationship as well as a temporal relationship (the last two columns of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sticks have been picked up, they count their sticks thereby putting them into numerical relationships </w:t>
      </w:r>
      <w:r>
        <w:rPr>
          <w:rFonts w:ascii="Times" w:hAnsi="Times" w:eastAsia="Times"/>
          <w:b w:val="0"/>
          <w:i w:val="0"/>
          <w:color w:val="000000"/>
          <w:sz w:val="22"/>
        </w:rPr>
        <w:t>(the third column under logico-mathematical knowledge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>).</w:t>
      </w:r>
    </w:p>
    <w:p>
      <w:pPr>
        <w:autoSpaceDN w:val="0"/>
        <w:autoSpaceDE w:val="0"/>
        <w:widowControl/>
        <w:spacing w:line="260" w:lineRule="exact" w:before="32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Physical-knowledge activities are good for all three- and four-year-olds because the three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are undifferentiated from birth to the age of about five. As children play physical-knowledge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like Pick-Up Sticks, they make the logico-mathematical relationships just described. These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 constitute an interrelated network that begins to differentiate into separate systems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 of five or six. The conservation of number appears between five and six years of age among </w:t>
      </w:r>
      <w:r>
        <w:rPr>
          <w:rFonts w:ascii="Times" w:hAnsi="Times" w:eastAsia="Times"/>
          <w:b w:val="0"/>
          <w:i w:val="0"/>
          <w:color w:val="000000"/>
          <w:sz w:val="22"/>
        </w:rPr>
        <w:t>most middle-class children, and is evidence of the construction of a number system (</w:t>
      </w:r>
      <w:r>
        <w:rPr>
          <w:rFonts w:ascii="Times" w:hAnsi="Times" w:eastAsia="Times"/>
          <w:b w:val="0"/>
          <w:i w:val="0"/>
          <w:color w:val="000066"/>
          <w:sz w:val="22"/>
        </w:rPr>
        <w:t>Piaget &amp; Szeminska,</w:t>
      </w:r>
    </w:p>
    <w:p>
      <w:pPr>
        <w:sectPr>
          <w:pgSz w:w="10880" w:h="14840"/>
          <w:pgMar w:top="670" w:right="918" w:bottom="814" w:left="846" w:header="720" w:footer="720" w:gutter="0"/>
          <w:cols w:space="720" w:num="1" w:equalWidth="0"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C. Kamii et al. / Journal of Mathematical Behavior 24 (2005) 39–50</w:t>
      </w:r>
    </w:p>
    <w:p>
      <w:pPr>
        <w:autoSpaceDN w:val="0"/>
        <w:autoSpaceDE w:val="0"/>
        <w:widowControl/>
        <w:spacing w:line="260" w:lineRule="exact" w:before="228" w:after="0"/>
        <w:ind w:left="0" w:right="20" w:firstLine="0"/>
        <w:jc w:val="both"/>
      </w:pPr>
      <w:r>
        <w:rPr>
          <w:rFonts w:ascii="Times" w:hAnsi="Times" w:eastAsia="Times"/>
          <w:b w:val="0"/>
          <w:i w:val="0"/>
          <w:color w:val="000066"/>
          <w:sz w:val="22"/>
        </w:rPr>
        <w:t>1965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).Byagesevenoreight,mostmiddle-classchildren“group”othermentalrelationshipstheyhavebeen </w:t>
      </w:r>
      <w:r>
        <w:rPr>
          <w:rFonts w:ascii="Times" w:hAnsi="Times" w:eastAsia="Times"/>
          <w:b w:val="0"/>
          <w:i w:val="0"/>
          <w:color w:val="000000"/>
          <w:sz w:val="22"/>
        </w:rPr>
        <w:t>making(</w:t>
      </w:r>
      <w:r>
        <w:rPr>
          <w:rFonts w:ascii="Times" w:hAnsi="Times" w:eastAsia="Times"/>
          <w:b w:val="0"/>
          <w:i w:val="0"/>
          <w:color w:val="000066"/>
          <w:sz w:val="22"/>
        </w:rPr>
        <w:t>Piaget,1950</w:t>
      </w:r>
      <w:r>
        <w:rPr>
          <w:rFonts w:ascii="Times" w:hAnsi="Times" w:eastAsia="Times"/>
          <w:b w:val="0"/>
          <w:i w:val="0"/>
          <w:color w:val="000000"/>
          <w:sz w:val="22"/>
        </w:rPr>
        <w:t>)andconstructaclassificatorysystem,aseriationalsystem(</w:t>
      </w:r>
      <w:r>
        <w:rPr>
          <w:rFonts w:ascii="Times" w:hAnsi="Times" w:eastAsia="Times"/>
          <w:b w:val="0"/>
          <w:i w:val="0"/>
          <w:color w:val="000066"/>
          <w:sz w:val="22"/>
        </w:rPr>
        <w:t>Inhelder&amp;Piaget,1964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2"/>
        </w:rPr>
        <w:t>a system of space (</w:t>
      </w:r>
      <w:r>
        <w:rPr>
          <w:rFonts w:ascii="Times" w:hAnsi="Times" w:eastAsia="Times"/>
          <w:b w:val="0"/>
          <w:i w:val="0"/>
          <w:color w:val="000066"/>
          <w:sz w:val="22"/>
        </w:rPr>
        <w:t>Piaget, Inhelder, &amp; Szeminska, 1960</w:t>
      </w:r>
      <w:r>
        <w:rPr>
          <w:rFonts w:ascii="Times" w:hAnsi="Times" w:eastAsia="Times"/>
          <w:b w:val="0"/>
          <w:i w:val="0"/>
          <w:color w:val="000000"/>
          <w:sz w:val="22"/>
        </w:rPr>
        <w:t>), and a system of time (</w:t>
      </w:r>
      <w:r>
        <w:rPr>
          <w:rFonts w:ascii="Times" w:hAnsi="Times" w:eastAsia="Times"/>
          <w:b w:val="0"/>
          <w:i w:val="0"/>
          <w:color w:val="000066"/>
          <w:sz w:val="22"/>
        </w:rPr>
        <w:t>Piaget, 1969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first system that differentiates out of the undifferentiated network. Physical-knowledge games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 for low-performing, low-SES first graders, who develop their logico-mathematical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>more slowly than most middle-class children. The logico-mathematical foundation of number that low-</w:t>
      </w:r>
      <w:r>
        <w:rPr>
          <w:rFonts w:ascii="Times" w:hAnsi="Times" w:eastAsia="Times"/>
          <w:b w:val="0"/>
          <w:i w:val="0"/>
          <w:color w:val="000000"/>
          <w:sz w:val="22"/>
        </w:rPr>
        <w:t>performing, low-SES first graders have developed is at the level of most middle-class three- and four-</w:t>
      </w:r>
      <w:r>
        <w:rPr>
          <w:rFonts w:ascii="Times" w:hAnsi="Times" w:eastAsia="Times"/>
          <w:b w:val="0"/>
          <w:i w:val="0"/>
          <w:color w:val="000000"/>
          <w:sz w:val="22"/>
        </w:rPr>
        <w:t>year-olds.</w:t>
      </w:r>
    </w:p>
    <w:p>
      <w:pPr>
        <w:autoSpaceDN w:val="0"/>
        <w:autoSpaceDE w:val="0"/>
        <w:widowControl/>
        <w:spacing w:line="258" w:lineRule="exact" w:before="32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hypothesized that giving physical-knowledge games to low-performing, low-SES first graders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math hour would strengthen their logico-mathematical foundation for arithmetic. Our hypoth-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esis was that the children who engaged in physical-knowledge activities would do better in arithmetic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first grade than those who were given traditional exercises focusing narrowly on number (e.g., </w:t>
      </w:r>
      <w:r>
        <w:rPr>
          <w:rFonts w:ascii="Times" w:hAnsi="Times" w:eastAsia="Times"/>
          <w:b w:val="0"/>
          <w:i w:val="0"/>
          <w:color w:val="000000"/>
          <w:sz w:val="22"/>
        </w:rPr>
        <w:t>counting, making one-to-one correspondences, and answering questions like 2 + 2).</w:t>
      </w:r>
    </w:p>
    <w:p>
      <w:pPr>
        <w:autoSpaceDN w:val="0"/>
        <w:autoSpaceDE w:val="0"/>
        <w:widowControl/>
        <w:spacing w:line="304" w:lineRule="exact" w:before="374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>1. Method</w:t>
      </w:r>
    </w:p>
    <w:p>
      <w:pPr>
        <w:autoSpaceDN w:val="0"/>
        <w:autoSpaceDE w:val="0"/>
        <w:widowControl/>
        <w:spacing w:line="268" w:lineRule="exact" w:before="194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1.1. Participants</w:t>
      </w:r>
    </w:p>
    <w:p>
      <w:pPr>
        <w:autoSpaceDN w:val="0"/>
        <w:autoSpaceDE w:val="0"/>
        <w:widowControl/>
        <w:spacing w:line="258" w:lineRule="exact" w:before="224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participants were 26 low-performing first graders at the school where two of the authors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constructivist math, and 20 low-performing first graders in a comparison school in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low-SES neighborhood in California with a traditional math program. Both schools were Title-I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two groups are hereafter referred to as “Constructivist” and “Traditional.” All the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sample and 77% of those in the Constructivist sample were receiving free or reduced-price </w:t>
      </w:r>
      <w:r>
        <w:rPr>
          <w:rFonts w:ascii="Times" w:hAnsi="Times" w:eastAsia="Times"/>
          <w:b w:val="0"/>
          <w:i w:val="0"/>
          <w:color w:val="000000"/>
          <w:sz w:val="22"/>
        </w:rPr>
        <w:t>lunches.</w:t>
      </w:r>
    </w:p>
    <w:p>
      <w:pPr>
        <w:autoSpaceDN w:val="0"/>
        <w:autoSpaceDE w:val="0"/>
        <w:widowControl/>
        <w:spacing w:line="258" w:lineRule="exact" w:before="36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Constructivist school, a group of seven first-, second-, and third-grade teachers worked together,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the children assigned to each class were categorized into “low” (first, second, and third graders),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“regular” (first, second, and third graders), and “advanced” (first, second, and third graders)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performance levels. The children were then pooled and regrouped into math groups we called “Just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Groups.” This article deals only with the lowest performance group of 26 first graders assigned to </w:t>
      </w:r>
      <w:r>
        <w:rPr>
          <w:rFonts w:ascii="Times" w:hAnsi="Times" w:eastAsia="Times"/>
          <w:b w:val="0"/>
          <w:i w:val="0"/>
          <w:color w:val="000000"/>
          <w:sz w:val="22"/>
        </w:rPr>
        <w:t>2 of the 7 teachers in two classrooms.</w:t>
      </w:r>
    </w:p>
    <w:p>
      <w:pPr>
        <w:autoSpaceDN w:val="0"/>
        <w:autoSpaceDE w:val="0"/>
        <w:widowControl/>
        <w:spacing w:line="258" w:lineRule="exact" w:before="36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Traditional school, the low-performing first graders stayed in their heterogeneous classes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themathhour.Theinstructionthelow-performingfirstgradersreceivedintheTraditionalschoolwasbased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state-approved textbook and workbook supplemented by manipulatives and activities recommended 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Burns and Tank (1988)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Richardson (1999)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focusing on number concepts. The children in the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Traditional group were chosen by four first-grade teachers who were asked to identify about six low-</w:t>
      </w:r>
      <w:r>
        <w:rPr>
          <w:rFonts w:ascii="Times" w:hAnsi="Times" w:eastAsia="Times"/>
          <w:b w:val="0"/>
          <w:i w:val="0"/>
          <w:color w:val="000000"/>
          <w:sz w:val="22"/>
        </w:rPr>
        <w:t>performing children in their respective classes.</w:t>
      </w:r>
    </w:p>
    <w:p>
      <w:pPr>
        <w:autoSpaceDN w:val="0"/>
        <w:autoSpaceDE w:val="0"/>
        <w:widowControl/>
        <w:spacing w:line="268" w:lineRule="exact" w:before="22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1.2. The instruction received by the Constructivist group</w:t>
      </w:r>
    </w:p>
    <w:p>
      <w:pPr>
        <w:autoSpaceDN w:val="0"/>
        <w:autoSpaceDE w:val="0"/>
        <w:widowControl/>
        <w:spacing w:line="260" w:lineRule="exact" w:before="220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Constructivist school, the low-performing students engaged daily in a variety of physical-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games during the first half of the year. According to Piaget, children develop logico-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mathematically by thinking, i.e., by actively making mental relationships. Physical-knowledge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especially good for young children because they think hard as they act on objects to produce desired </w:t>
      </w:r>
      <w:r>
        <w:rPr>
          <w:rFonts w:ascii="Times" w:hAnsi="Times" w:eastAsia="Times"/>
          <w:b w:val="0"/>
          <w:i w:val="0"/>
          <w:color w:val="000000"/>
          <w:sz w:val="22"/>
        </w:rPr>
        <w:t>effects (</w:t>
      </w:r>
      <w:r>
        <w:rPr>
          <w:rFonts w:ascii="Times" w:hAnsi="Times" w:eastAsia="Times"/>
          <w:b w:val="0"/>
          <w:i w:val="0"/>
          <w:color w:val="000066"/>
          <w:sz w:val="22"/>
        </w:rPr>
        <w:t>Kamii &amp; DeVries, 1993</w:t>
      </w:r>
      <w:r>
        <w:rPr>
          <w:rFonts w:ascii="Times" w:hAnsi="Times" w:eastAsia="Times"/>
          <w:b w:val="0"/>
          <w:i w:val="0"/>
          <w:color w:val="000000"/>
          <w:sz w:val="22"/>
        </w:rPr>
        <w:t>). In Pick-Up Sticks, for example, they think hard trying to pick up each</w:t>
      </w:r>
    </w:p>
    <w:p>
      <w:pPr>
        <w:sectPr>
          <w:pgSz w:w="10880" w:h="14840"/>
          <w:pgMar w:top="670" w:right="830" w:bottom="814" w:left="944" w:header="720" w:footer="720" w:gutter="0"/>
          <w:cols w:space="720" w:num="1" w:equalWidth="0"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16" w:val="left"/>
        </w:tabs>
        <w:autoSpaceDE w:val="0"/>
        <w:widowControl/>
        <w:spacing w:line="220" w:lineRule="exact" w:before="0" w:after="0"/>
        <w:ind w:left="20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C. Kamii et al. / Journal of Mathematical Behavior 24 (2005) 39–50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43</w:t>
      </w:r>
    </w:p>
    <w:p>
      <w:pPr>
        <w:autoSpaceDN w:val="0"/>
        <w:autoSpaceDE w:val="0"/>
        <w:widowControl/>
        <w:spacing w:line="258" w:lineRule="exact" w:before="228" w:after="0"/>
        <w:ind w:left="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without moving any others. Since the feedback from the objects is clear and immediate,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tell whether or not their thinking produced success. A characteristic of this thinking in play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mental relationships discussed earlier develop in an interrelated way. For example, as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for “the easiest stick to pick up next,” they make spatial, temporal, and seriational relationships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 in an interrelated way.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example of a physical-knowledge game is “bowling,” in which two children arrange 10 empty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plastic bottles on the floor and roll a tennis ball to knock over as many as possible. Children think hard in </w:t>
      </w:r>
      <w:r>
        <w:rPr>
          <w:rFonts w:ascii="Times" w:hAnsi="Times" w:eastAsia="Times"/>
          <w:b w:val="0"/>
          <w:i w:val="0"/>
          <w:color w:val="000000"/>
          <w:sz w:val="22"/>
        </w:rPr>
        <w:t>this game to figure out how best to arrange the pins (putting them into spatial relationships, see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immediate feedback from the objects about how successful they were in knocking them down (putting </w:t>
      </w:r>
      <w:r>
        <w:rPr>
          <w:rFonts w:ascii="Times" w:hAnsi="Times" w:eastAsia="Times"/>
          <w:b w:val="0"/>
          <w:i w:val="0"/>
          <w:color w:val="000000"/>
          <w:sz w:val="22"/>
        </w:rPr>
        <w:t>the pins into numerical relationships, see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Based on the feedback from the objects, children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more to figure out how to knock over even more bottles next time. A variation they can introduce is </w:t>
      </w:r>
      <w:r>
        <w:rPr>
          <w:rFonts w:ascii="Times" w:hAnsi="Times" w:eastAsia="Times"/>
          <w:b w:val="0"/>
          <w:i w:val="0"/>
          <w:color w:val="000000"/>
          <w:sz w:val="22"/>
        </w:rPr>
        <w:t>the amount of force with which they roll the ball (seriation, see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Another variation is the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target (more seriation). Children also arrange the bottles into a big or bunched-up circle, a big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bunched-up rectangle, or a big or bunched-up triangle with the apex toward or away from them (spatial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relationships). Later, they begin to announce, “There’s only one left standing. So my score is 9” (numerical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relationships).</w:t>
      </w:r>
    </w:p>
    <w:p>
      <w:pPr>
        <w:autoSpaceDN w:val="0"/>
        <w:autoSpaceDE w:val="0"/>
        <w:widowControl/>
        <w:spacing w:line="260" w:lineRule="exact" w:before="34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example of a physical-knowledge game is Balancing Cubes. In this game, each pair of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an empty plastic bottle (with the lid on it), a paper plate, and a bag of Unifix cubes.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begin by balancing the plate on the plastic bottle (see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Fig.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They then take turns placing cubes 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onto the plate trying not to knock the plate or the bottle over. Play continues until either all the cubes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placed on the plate or the bottle and/or plate falls over.</w:t>
      </w:r>
    </w:p>
    <w:p>
      <w:pPr>
        <w:autoSpaceDN w:val="0"/>
        <w:autoSpaceDE w:val="0"/>
        <w:widowControl/>
        <w:spacing w:line="258" w:lineRule="exact" w:before="34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Balancing Cubes is rich in geometry. First, the center of the plate is an all-important consideration,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not observable. Some children construct it immediately, but others take a long time figuring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how to prevent a tumble. It is also important to think about distances from the center of the circle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figure out that the farther a cube is from the center of the circle, the more likely it is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plate fall (serial correspondences). The construction of symmetry is also needed to figure 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is achieved when two cubes are placed on the plate equidistant from the center symmetrically.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with lower levels of logico-mathematical knowledge can put only a few cubes on the plate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cannot make the relationships necessary to understand the cause(s) of a tumble. Children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04950" cy="1892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92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Fig. 3. A paper plate placed on a plastic bottle for Balancing Cubes.</w:t>
      </w:r>
    </w:p>
    <w:p>
      <w:pPr>
        <w:sectPr>
          <w:pgSz w:w="10880" w:h="14840"/>
          <w:pgMar w:top="670" w:right="918" w:bottom="840" w:left="846" w:header="720" w:footer="720" w:gutter="0"/>
          <w:cols w:space="720" w:num="1" w:equalWidth="0"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C. Kamii et al. / Journal of Mathematical Behavior 24 (2005) 39–50</w:t>
      </w:r>
    </w:p>
    <w:p>
      <w:pPr>
        <w:autoSpaceDN w:val="0"/>
        <w:autoSpaceDE w:val="0"/>
        <w:widowControl/>
        <w:spacing w:line="260" w:lineRule="exact" w:before="22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higher level make all the relationships just described and are able to put a big heap of cubes on the </w:t>
      </w:r>
      <w:r>
        <w:rPr>
          <w:rFonts w:ascii="Times" w:hAnsi="Times" w:eastAsia="Times"/>
          <w:b w:val="0"/>
          <w:i w:val="0"/>
          <w:color w:val="000000"/>
          <w:sz w:val="22"/>
        </w:rPr>
        <w:t>plate.</w:t>
      </w:r>
    </w:p>
    <w:p>
      <w:pPr>
        <w:autoSpaceDN w:val="0"/>
        <w:autoSpaceDE w:val="0"/>
        <w:widowControl/>
        <w:spacing w:line="260" w:lineRule="exact" w:before="32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child places a cube on the plate and makes it tumble, a disagreement may emerge about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to include the last cube in the score. One child may say that it should be included because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used, but the other player may insist that it cannot be included because it was not used successfully.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disagreement is about classification. Children can also be asked to think of other objects to use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Unifix cubes. This modification encourages children to categorize objects according to their size and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tabs>
          <w:tab w:pos="238" w:val="left"/>
        </w:tabs>
        <w:autoSpaceDE w:val="0"/>
        <w:widowControl/>
        <w:spacing w:line="260" w:lineRule="exact" w:before="32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Physical-knowledge games thus encourage children to think, thereby developing their logico-</w:t>
      </w:r>
      <w:r>
        <w:rPr>
          <w:rFonts w:ascii="Times" w:hAnsi="Times" w:eastAsia="Times"/>
          <w:b w:val="0"/>
          <w:i w:val="0"/>
          <w:color w:val="000000"/>
          <w:sz w:val="22"/>
        </w:rPr>
        <w:t>mathematical knowledge as a network of interrelated mental relationships. As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Piaget (1974)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said:</w:t>
      </w:r>
    </w:p>
    <w:p>
      <w:pPr>
        <w:autoSpaceDN w:val="0"/>
        <w:autoSpaceDE w:val="0"/>
        <w:widowControl/>
        <w:spacing w:line="258" w:lineRule="exact" w:before="178" w:after="0"/>
        <w:ind w:left="478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may on occasion be interested in seriating for the sake of seriating, in classifying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classifying, but, in general, it is when events or phenomena must be explained and goals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attained through an organization of causes that operations [logico-mathematical knowledge] will </w:t>
      </w:r>
      <w:r>
        <w:rPr>
          <w:rFonts w:ascii="Times" w:hAnsi="Times" w:eastAsia="Times"/>
          <w:b w:val="0"/>
          <w:i w:val="0"/>
          <w:color w:val="000000"/>
          <w:sz w:val="22"/>
        </w:rPr>
        <w:t>be used [and developed] most (p. 17).</w:t>
      </w:r>
    </w:p>
    <w:p>
      <w:pPr>
        <w:autoSpaceDN w:val="0"/>
        <w:autoSpaceDE w:val="0"/>
        <w:widowControl/>
        <w:spacing w:line="260" w:lineRule="exact" w:before="176" w:after="0"/>
        <w:ind w:left="0" w:right="2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winter break, the teachers of the Constructivist group began to introduce easy addition games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which children seemed “ready” for arithmetic. For example, using home-made cards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1, 2, 3, or 4 dots, the teachers introduced a game called Piggy Bank in which children try to make 5 with </w:t>
      </w:r>
      <w:r>
        <w:rPr>
          <w:rFonts w:ascii="Times" w:hAnsi="Times" w:eastAsia="Times"/>
          <w:b w:val="0"/>
          <w:i w:val="0"/>
          <w:color w:val="000000"/>
          <w:sz w:val="22"/>
        </w:rPr>
        <w:t>two cards (</w:t>
      </w:r>
      <w:r>
        <w:rPr>
          <w:rFonts w:ascii="Times" w:hAnsi="Times" w:eastAsia="Times"/>
          <w:b w:val="0"/>
          <w:i w:val="0"/>
          <w:color w:val="000066"/>
          <w:sz w:val="22"/>
        </w:rPr>
        <w:t>Kamii, 2000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If a child played this game easily and eagerly, he or she went on to arithmetic </w:t>
      </w:r>
      <w:r>
        <w:rPr>
          <w:rFonts w:ascii="Times" w:hAnsi="Times" w:eastAsia="Times"/>
          <w:b w:val="0"/>
          <w:i w:val="0"/>
          <w:color w:val="000000"/>
          <w:sz w:val="22"/>
        </w:rPr>
        <w:t>with math games and word problems as described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Kamii (2000)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not, the child continued to play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physical-knowledge games. In other words, the first graders in the Constructivist group were not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arithmetic until they showed their “readiness” for it. By February, most of the low-performing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graders were solving word problems and playing card games, board games, or physical-knowledge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games that involved arithmetic. For example, in a physical-knowledge game similar to Pick-Up Sticks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bottle tops, children now had to pick up bottle tops marked 5 and 1, 4 and 2, or 3 and 3 if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making 6 with two bottle tops. All the teachers in the Constructivist school used math games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worksheets, and teacher-created word problems rather than the textbook.</w:t>
      </w:r>
    </w:p>
    <w:p>
      <w:pPr>
        <w:autoSpaceDN w:val="0"/>
        <w:autoSpaceDE w:val="0"/>
        <w:widowControl/>
        <w:spacing w:line="268" w:lineRule="exact" w:before="332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1.3. Data collection</w:t>
      </w:r>
    </w:p>
    <w:p>
      <w:pPr>
        <w:autoSpaceDN w:val="0"/>
        <w:tabs>
          <w:tab w:pos="238" w:val="left"/>
        </w:tabs>
        <w:autoSpaceDE w:val="0"/>
        <w:widowControl/>
        <w:spacing w:line="260" w:lineRule="exact" w:before="25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1.3.1. Pretest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pretest was a traditional “readiness” test administered in September 2002, to all the first graders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Title-I schools in the District. It was an orally given, multiple-choice group test published by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Houghton </w:t>
      </w:r>
      <w:r>
        <w:rPr>
          <w:rFonts w:ascii="Times" w:hAnsi="Times" w:eastAsia="Times"/>
          <w:b w:val="0"/>
          <w:i w:val="0"/>
          <w:color w:val="000066"/>
          <w:sz w:val="22"/>
        </w:rPr>
        <w:t>Mifflin (2002)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260" w:lineRule="exact" w:before="342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1.3.2. Posttest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posttest was given in individual interviews in May 2003. It consisted of a mental arithmetic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word problems part. In the mental arithmetic part, the child and the interviewer both had a form with </w:t>
      </w:r>
      <w:r>
        <w:rPr>
          <w:rFonts w:ascii="Times" w:hAnsi="Times" w:eastAsia="Times"/>
          <w:b w:val="0"/>
          <w:i w:val="0"/>
          <w:color w:val="000000"/>
          <w:sz w:val="22"/>
        </w:rPr>
        <w:t>17 addition problems photocopied in a column on the left hand side (see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Table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The child was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answer orally to each question and to slide a ruler down to the next question. The interviewer </w:t>
      </w:r>
      <w:r>
        <w:rPr>
          <w:rFonts w:ascii="Times" w:hAnsi="Times" w:eastAsia="Times"/>
          <w:b w:val="0"/>
          <w:i w:val="0"/>
          <w:color w:val="000000"/>
          <w:sz w:val="22"/>
        </w:rPr>
        <w:t>recorded what the child said and used one dot per second to record the child’s reaction time.</w:t>
      </w:r>
    </w:p>
    <w:p>
      <w:pPr>
        <w:autoSpaceDN w:val="0"/>
        <w:autoSpaceDE w:val="0"/>
        <w:widowControl/>
        <w:spacing w:line="260" w:lineRule="exact" w:before="32" w:after="0"/>
        <w:ind w:left="0" w:right="0" w:firstLine="238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word problems part of the interview, each problem was photocopied on a separate sheet.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 was given a pencil and told, “You can draw or write anything you need to, to solve this problem.”</w:t>
      </w:r>
    </w:p>
    <w:p>
      <w:pPr>
        <w:sectPr>
          <w:pgSz w:w="10880" w:h="14840"/>
          <w:pgMar w:top="670" w:right="830" w:bottom="814" w:left="944" w:header="720" w:footer="720" w:gutter="0"/>
          <w:cols w:space="720" w:num="1" w:equalWidth="0">
            <w:col w:w="9106" w:space="0"/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22" w:val="left"/>
        </w:tabs>
        <w:autoSpaceDE w:val="0"/>
        <w:widowControl/>
        <w:spacing w:line="220" w:lineRule="exact" w:before="0" w:after="0"/>
        <w:ind w:left="20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C. Kamii et al. / Journal of Mathematical Behavior 24 (2005) 39–50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45</w:t>
      </w:r>
    </w:p>
    <w:p>
      <w:pPr>
        <w:autoSpaceDN w:val="0"/>
        <w:autoSpaceDE w:val="0"/>
        <w:widowControl/>
        <w:spacing w:line="292" w:lineRule="exact" w:before="196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four problems were read to the child as many times as desired:</w:t>
      </w:r>
    </w:p>
    <w:p>
      <w:pPr>
        <w:autoSpaceDN w:val="0"/>
        <w:tabs>
          <w:tab w:pos="274" w:val="left"/>
        </w:tabs>
        <w:autoSpaceDE w:val="0"/>
        <w:widowControl/>
        <w:spacing w:line="260" w:lineRule="exact" w:before="152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People started to get in line to go to lunch. I was standing in line and counted 3 people in front of 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6 people in back of me. How many people were in line altogether at that time?</w:t>
      </w:r>
    </w:p>
    <w:p>
      <w:pPr>
        <w:autoSpaceDN w:val="0"/>
        <w:tabs>
          <w:tab w:pos="274" w:val="left"/>
        </w:tabs>
        <w:autoSpaceDE w:val="0"/>
        <w:widowControl/>
        <w:spacing w:line="260" w:lineRule="exact" w:before="32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am getting soup ready for 4 people. So I have 4 bowls. If I want to put 2 crackers in each bowl, how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many crackers do I need?</w:t>
      </w:r>
    </w:p>
    <w:p>
      <w:pPr>
        <w:autoSpaceDN w:val="0"/>
        <w:tabs>
          <w:tab w:pos="274" w:val="left"/>
        </w:tabs>
        <w:autoSpaceDE w:val="0"/>
        <w:widowControl/>
        <w:spacing w:line="260" w:lineRule="exact" w:before="32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There are 3 children. There are 6 cookies for them to share. How many cookies will each child get?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Let’s pretend that I had 12 pieces of candy. If I gave 2 pieces to my mother, 2 pieces to my father,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 pieces to my sister, how many pieces would I have left?</w:t>
      </w:r>
    </w:p>
    <w:p>
      <w:pPr>
        <w:autoSpaceDN w:val="0"/>
        <w:autoSpaceDE w:val="0"/>
        <w:widowControl/>
        <w:spacing w:line="304" w:lineRule="exact" w:before="504" w:after="0"/>
        <w:ind w:left="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>2. Results</w:t>
      </w:r>
    </w:p>
    <w:p>
      <w:pPr>
        <w:autoSpaceDN w:val="0"/>
        <w:autoSpaceDE w:val="0"/>
        <w:widowControl/>
        <w:spacing w:line="268" w:lineRule="exact" w:before="234" w:after="0"/>
        <w:ind w:left="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2.1. Pretest</w:t>
      </w:r>
    </w:p>
    <w:p>
      <w:pPr>
        <w:autoSpaceDN w:val="0"/>
        <w:autoSpaceDE w:val="0"/>
        <w:widowControl/>
        <w:spacing w:line="258" w:lineRule="exact" w:before="262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can be seen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Table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Constructivist and Traditional groups were essentially at the same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beginning of first grade, with a mean of 78.6 (percent correct) and 79.38, respectively, for the two </w:t>
      </w:r>
      <w:r>
        <w:rPr>
          <w:rFonts w:ascii="Times" w:hAnsi="Times" w:eastAsia="Times"/>
          <w:b w:val="0"/>
          <w:i w:val="0"/>
          <w:color w:val="000000"/>
          <w:sz w:val="22"/>
        </w:rPr>
        <w:t>groups. The standard deviations of the two groups were also essentially the same.</w:t>
      </w:r>
    </w:p>
    <w:p>
      <w:pPr>
        <w:autoSpaceDN w:val="0"/>
        <w:autoSpaceDE w:val="0"/>
        <w:widowControl/>
        <w:spacing w:line="268" w:lineRule="exact" w:before="298" w:after="0"/>
        <w:ind w:left="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2.2. Posttest</w:t>
      </w:r>
    </w:p>
    <w:p>
      <w:pPr>
        <w:autoSpaceDN w:val="0"/>
        <w:autoSpaceDE w:val="0"/>
        <w:widowControl/>
        <w:spacing w:line="260" w:lineRule="exact" w:before="26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66"/>
          <w:sz w:val="22"/>
        </w:rPr>
        <w:t>Table 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mental arithmetic includes only the percentage in each group giving the correct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3 s. As can be seen in this table, the Constructivist group did better on almost all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problems, and the differences between the two groups were significant on 8 of the 17 problems. </w:t>
      </w:r>
      <w:r>
        <w:rPr>
          <w:rFonts w:ascii="Times" w:hAnsi="Times" w:eastAsia="Times"/>
          <w:b w:val="0"/>
          <w:i w:val="0"/>
          <w:color w:val="000000"/>
          <w:sz w:val="22"/>
        </w:rPr>
        <w:t>As can be seen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Table 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about word problems, the Constructivist group did better on all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problems, and the differences were highly significant on two of the four items. Since the numbers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word problems were small, all the first graders were able to add them. The word problems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said to be a test of the children’s logic. For example, if the problem said that “there are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front of me and 6 people in back of me,” the logical way to find out how many people are in </w:t>
      </w:r>
      <w:r>
        <w:rPr>
          <w:rFonts w:ascii="Times" w:hAnsi="Times" w:eastAsia="Times"/>
          <w:b w:val="0"/>
          <w:i w:val="0"/>
          <w:color w:val="000000"/>
          <w:sz w:val="22"/>
        </w:rPr>
        <w:t>line is to add the two numbers and one more.</w:t>
      </w:r>
    </w:p>
    <w:p>
      <w:pPr>
        <w:autoSpaceDN w:val="0"/>
        <w:autoSpaceDE w:val="0"/>
        <w:widowControl/>
        <w:spacing w:line="260" w:lineRule="exact" w:before="32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problem about the lunch line turned out to be too hard for both groups because the children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egocentric to think about themselves from the perspective of others. The great majority of both groups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(85% and 80%, respectively) failed to include themselves and did 3 + 6 = 9. It must nevertheless be noted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eight percent (two children) in the Constructivist group, and no one in the Traditional group, got the </w:t>
      </w:r>
      <w:r>
        <w:rPr>
          <w:rFonts w:ascii="Times" w:hAnsi="Times" w:eastAsia="Times"/>
          <w:b w:val="0"/>
          <w:i w:val="0"/>
          <w:color w:val="000000"/>
          <w:sz w:val="22"/>
        </w:rPr>
        <w:t>answer of 10 by including themselves in the line.</w:t>
      </w:r>
    </w:p>
    <w:p>
      <w:pPr>
        <w:autoSpaceDN w:val="0"/>
        <w:autoSpaceDE w:val="0"/>
        <w:widowControl/>
        <w:spacing w:line="258" w:lineRule="exact" w:before="36" w:after="0"/>
        <w:ind w:left="6" w:right="0" w:firstLine="238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problem about crackers to put in 4 bowls was also difficult for both groups. Nineteen percent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Constructivist group and 5% of the Traditional group succeeded in putting the numbers into the</w:t>
      </w:r>
    </w:p>
    <w:p>
      <w:pPr>
        <w:autoSpaceDN w:val="0"/>
        <w:autoSpaceDE w:val="0"/>
        <w:widowControl/>
        <w:spacing w:line="220" w:lineRule="exact" w:before="326" w:after="56"/>
        <w:ind w:left="6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1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Mean and S.D. of the two groups of first graders on the pretest (September 2002)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41"/>
        <w:gridCol w:w="3041"/>
        <w:gridCol w:w="3041"/>
      </w:tblGrid>
      <w:tr>
        <w:trPr>
          <w:trHeight w:hRule="exact" w:val="340"/>
        </w:trPr>
        <w:tc>
          <w:tcPr>
            <w:tcW w:type="dxa" w:w="28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8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Mean</w:t>
            </w:r>
          </w:p>
        </w:tc>
        <w:tc>
          <w:tcPr>
            <w:tcW w:type="dxa" w:w="2176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S.D.</w:t>
            </w:r>
          </w:p>
        </w:tc>
      </w:tr>
      <w:tr>
        <w:trPr>
          <w:trHeight w:hRule="exact" w:val="262"/>
        </w:trPr>
        <w:tc>
          <w:tcPr>
            <w:tcW w:type="dxa" w:w="28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Constructivist</w:t>
            </w:r>
          </w:p>
        </w:tc>
        <w:tc>
          <w:tcPr>
            <w:tcW w:type="dxa" w:w="40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78.6</w:t>
            </w:r>
          </w:p>
        </w:tc>
        <w:tc>
          <w:tcPr>
            <w:tcW w:type="dxa" w:w="2176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13.2</w:t>
            </w:r>
          </w:p>
        </w:tc>
      </w:tr>
      <w:tr>
        <w:trPr>
          <w:trHeight w:hRule="exact" w:val="276"/>
        </w:trPr>
        <w:tc>
          <w:tcPr>
            <w:tcW w:type="dxa" w:w="284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Traditional</w:t>
            </w:r>
          </w:p>
        </w:tc>
        <w:tc>
          <w:tcPr>
            <w:tcW w:type="dxa" w:w="408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79.38</w:t>
            </w:r>
          </w:p>
        </w:tc>
        <w:tc>
          <w:tcPr>
            <w:tcW w:type="dxa" w:w="2176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12.6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0" w:h="14840"/>
          <w:pgMar w:top="670" w:right="918" w:bottom="880" w:left="840" w:header="720" w:footer="720" w:gutter="0"/>
          <w:cols w:space="720" w:num="1" w:equalWidth="0">
            <w:col w:w="9122" w:space="0"/>
            <w:col w:w="9106" w:space="0"/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92" w:val="left"/>
        </w:tabs>
        <w:autoSpaceDE w:val="0"/>
        <w:widowControl/>
        <w:spacing w:line="24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C. Kamii et al. / Journal of Mathematical Behavior 24 (2005) 39–50</w:t>
      </w:r>
    </w:p>
    <w:p>
      <w:pPr>
        <w:autoSpaceDN w:val="0"/>
        <w:autoSpaceDE w:val="0"/>
        <w:widowControl/>
        <w:spacing w:line="218" w:lineRule="exact" w:before="232" w:after="56"/>
        <w:ind w:left="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2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Percentage of two groups of first graders giving the correct answer within 3 s in mental arithmetic (May 2003)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3"/>
        <w:gridCol w:w="1823"/>
        <w:gridCol w:w="1823"/>
        <w:gridCol w:w="1823"/>
        <w:gridCol w:w="1823"/>
      </w:tblGrid>
      <w:tr>
        <w:trPr>
          <w:trHeight w:hRule="exact" w:val="338"/>
        </w:trPr>
        <w:tc>
          <w:tcPr>
            <w:tcW w:type="dxa" w:w="842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Constructivist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26)</w:t>
            </w:r>
          </w:p>
        </w:tc>
        <w:tc>
          <w:tcPr>
            <w:tcW w:type="dxa" w:w="238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Traditional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20)</w:t>
            </w:r>
          </w:p>
        </w:tc>
        <w:tc>
          <w:tcPr>
            <w:tcW w:type="dxa" w:w="182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Difference</w:t>
            </w:r>
          </w:p>
        </w:tc>
        <w:tc>
          <w:tcPr>
            <w:tcW w:type="dxa" w:w="1414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Significance</w:t>
            </w:r>
          </w:p>
        </w:tc>
      </w:tr>
      <w:tr>
        <w:trPr>
          <w:trHeight w:hRule="exact" w:val="270"/>
        </w:trPr>
        <w:tc>
          <w:tcPr>
            <w:tcW w:type="dxa" w:w="84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+ 2</w:t>
            </w:r>
          </w:p>
        </w:tc>
        <w:tc>
          <w:tcPr>
            <w:tcW w:type="dxa" w:w="26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100</w:t>
            </w:r>
          </w:p>
        </w:tc>
        <w:tc>
          <w:tcPr>
            <w:tcW w:type="dxa" w:w="23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90</w:t>
            </w:r>
          </w:p>
        </w:tc>
        <w:tc>
          <w:tcPr>
            <w:tcW w:type="dxa" w:w="18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414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18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 + 3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77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85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1088" w:firstLine="0"/>
              <w:jc w:val="right"/>
            </w:pPr>
            <w:r>
              <w:rPr>
                <w:rFonts w:ascii="MTSY" w:hAnsi="MTSY" w:eastAsia="MTSY"/>
                <w:b w:val="0"/>
                <w:i w:val="0"/>
                <w:color w:val="000000"/>
                <w:sz w:val="18"/>
              </w:rPr>
              <w:t>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08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65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+ 4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41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.01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+ 3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 + 2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69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 + 4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92"/>
        </w:trPr>
        <w:tc>
          <w:tcPr>
            <w:tcW w:type="dxa" w:w="842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+ 6</w:t>
            </w:r>
          </w:p>
        </w:tc>
        <w:tc>
          <w:tcPr>
            <w:tcW w:type="dxa" w:w="264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35</w:t>
            </w:r>
          </w:p>
        </w:tc>
        <w:tc>
          <w:tcPr>
            <w:tcW w:type="dxa" w:w="238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82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</w:t>
            </w:r>
          </w:p>
        </w:tc>
        <w:tc>
          <w:tcPr>
            <w:tcW w:type="dxa" w:w="1414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</w:tbl>
    <w:p>
      <w:pPr>
        <w:autoSpaceDN w:val="0"/>
        <w:autoSpaceDE w:val="0"/>
        <w:widowControl/>
        <w:spacing w:line="260" w:lineRule="exact" w:before="350" w:after="0"/>
        <w:ind w:left="6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logical relationship (2 + 2 + 2 + 2 crackers), but this difference was not statistically significant.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fourth of both groups (23% and 25%, respectively) added all the numbers they saw on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4 + 4 + 2. A small minority in both groups (12% and 20%, respectively) put 4 and 2 into an additive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relationship.</w:t>
      </w:r>
    </w:p>
    <w:p>
      <w:pPr>
        <w:autoSpaceDN w:val="0"/>
        <w:autoSpaceDE w:val="0"/>
        <w:widowControl/>
        <w:spacing w:line="260" w:lineRule="exact" w:before="32" w:after="0"/>
        <w:ind w:left="6" w:right="24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problem about 6 cookies to share equally among three children was much easier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Constructivist group, and the difference between the two groups was significant at the .001 level.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Constructivist group and none of the Traditional group succeeded in putting the numbers into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relationship logically. (Many in both groups, 38% and 50%, respectively, added 3 and 6.)</w:t>
      </w:r>
    </w:p>
    <w:p>
      <w:pPr>
        <w:autoSpaceDN w:val="0"/>
        <w:autoSpaceDE w:val="0"/>
        <w:widowControl/>
        <w:spacing w:line="218" w:lineRule="exact" w:before="270" w:after="54"/>
        <w:ind w:left="6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3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Responses of the two groups to word problems (in %, May 2003)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3"/>
        <w:gridCol w:w="1823"/>
        <w:gridCol w:w="1823"/>
        <w:gridCol w:w="1823"/>
        <w:gridCol w:w="1823"/>
      </w:tblGrid>
      <w:tr>
        <w:trPr>
          <w:trHeight w:hRule="exact" w:val="340"/>
        </w:trPr>
        <w:tc>
          <w:tcPr>
            <w:tcW w:type="dxa" w:w="1742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Constructivist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26)</w:t>
            </w:r>
          </w:p>
        </w:tc>
        <w:tc>
          <w:tcPr>
            <w:tcW w:type="dxa" w:w="216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Traditional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20)</w:t>
            </w:r>
          </w:p>
        </w:tc>
        <w:tc>
          <w:tcPr>
            <w:tcW w:type="dxa" w:w="15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Difference</w:t>
            </w:r>
          </w:p>
        </w:tc>
        <w:tc>
          <w:tcPr>
            <w:tcW w:type="dxa" w:w="1294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Significance</w:t>
            </w:r>
          </w:p>
        </w:tc>
      </w:tr>
      <w:tr>
        <w:trPr>
          <w:trHeight w:hRule="exact" w:val="268"/>
        </w:trPr>
        <w:tc>
          <w:tcPr>
            <w:tcW w:type="dxa" w:w="174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 Line</w:t>
            </w:r>
          </w:p>
        </w:tc>
        <w:tc>
          <w:tcPr>
            <w:tcW w:type="dxa" w:w="236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4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216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54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1294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 (correct ans.)</w:t>
            </w:r>
          </w:p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</w:tr>
      <w:tr>
        <w:trPr>
          <w:trHeight w:hRule="exact" w:val="268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 (3 + 6)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85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80</w:t>
            </w:r>
          </w:p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</w:tr>
      <w:tr>
        <w:trPr>
          <w:trHeight w:hRule="exact" w:val="110"/>
        </w:trPr>
        <w:tc>
          <w:tcPr>
            <w:tcW w:type="dxa" w:w="17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 Crackers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</w:t>
            </w:r>
          </w:p>
        </w:tc>
        <w:tc>
          <w:tcPr>
            <w:tcW w:type="dxa" w:w="12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160"/>
        </w:trPr>
        <w:tc>
          <w:tcPr>
            <w:tcW w:type="dxa" w:w="1823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 (correct ans.)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 (4 + 4 + 2)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0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12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4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.001</w:t>
            </w:r>
          </w:p>
        </w:tc>
      </w:tr>
      <w:tr>
        <w:trPr>
          <w:trHeight w:hRule="exact" w:val="270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 (4 + 2)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7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 Cookies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23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(correct ans.)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1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 (3 + 6)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38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1540"/>
            <w:vMerge w:val="restart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34" w:after="0"/>
              <w:ind w:left="0" w:right="9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48</w:t>
            </w:r>
          </w:p>
        </w:tc>
        <w:tc>
          <w:tcPr>
            <w:tcW w:type="dxa" w:w="1294"/>
            <w:vMerge w:val="restart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34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.001</w:t>
            </w:r>
          </w:p>
        </w:tc>
      </w:tr>
      <w:tr>
        <w:trPr>
          <w:trHeight w:hRule="exact" w:val="110"/>
        </w:trPr>
        <w:tc>
          <w:tcPr>
            <w:tcW w:type="dxa" w:w="17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 Candy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1823"/>
            <w:vMerge/>
            <w:tcBorders/>
          </w:tcPr>
          <w:p/>
        </w:tc>
        <w:tc>
          <w:tcPr>
            <w:tcW w:type="dxa" w:w="2360"/>
            <w:vMerge w:val="restart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73</w:t>
            </w:r>
          </w:p>
        </w:tc>
        <w:tc>
          <w:tcPr>
            <w:tcW w:type="dxa" w:w="2160"/>
            <w:vMerge w:val="restart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50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</w:t>
            </w:r>
          </w:p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1742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 (correct ans.)</w:t>
            </w:r>
          </w:p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bottom w:sz="3.98399996757507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0" w:h="14840"/>
          <w:pgMar w:top="670" w:right="826" w:bottom="880" w:left="938" w:header="720" w:footer="720" w:gutter="0"/>
          <w:cols w:space="720" w:num="1" w:equalWidth="0">
            <w:col w:w="9116" w:space="0"/>
            <w:col w:w="9122" w:space="0"/>
            <w:col w:w="9106" w:space="0"/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16" w:val="left"/>
        </w:tabs>
        <w:autoSpaceDE w:val="0"/>
        <w:widowControl/>
        <w:spacing w:line="220" w:lineRule="exact" w:before="0" w:after="0"/>
        <w:ind w:left="208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C. Kamii et al. / Journal of Mathematical Behavior 24 (2005) 39–50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47</w:t>
      </w:r>
    </w:p>
    <w:p>
      <w:pPr>
        <w:autoSpaceDN w:val="0"/>
        <w:autoSpaceDE w:val="0"/>
        <w:widowControl/>
        <w:spacing w:line="260" w:lineRule="exact" w:before="228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fourth problem about giving two pieces of candy to each of three people was easy for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structivist group, and 73% gave the correct answer by putting the numbers into a logical relationship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(12–2–2–2). Only 25% of the Traditional group put the numbers into this logical relationship,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 between the two groups was significant at the .001 level.</w:t>
      </w:r>
    </w:p>
    <w:p>
      <w:pPr>
        <w:autoSpaceDN w:val="0"/>
        <w:autoSpaceDE w:val="0"/>
        <w:widowControl/>
        <w:spacing w:line="304" w:lineRule="exact" w:before="492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>3. Discussion</w:t>
      </w:r>
    </w:p>
    <w:p>
      <w:pPr>
        <w:autoSpaceDN w:val="0"/>
        <w:autoSpaceDE w:val="0"/>
        <w:widowControl/>
        <w:spacing w:line="258" w:lineRule="exact" w:before="248" w:after="0"/>
        <w:ind w:left="0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children in the Constructivist group did not have traditional instruction in arithmetic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first half of the school year, they did considerably better on the posttest than those who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math instruction during the entire year. The mental arithmetic test was a kind of speed test,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children were not told that speed mattered. The superior performance of the Constructivist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can be attributed to the logico-mathematical foundation the children built by thinking hard in </w:t>
      </w:r>
      <w:r>
        <w:rPr>
          <w:rFonts w:ascii="Times" w:hAnsi="Times" w:eastAsia="Times"/>
          <w:b w:val="0"/>
          <w:i w:val="0"/>
          <w:color w:val="000000"/>
          <w:sz w:val="22"/>
        </w:rPr>
        <w:t>physical-knowledge activities.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Piaget and Inhelder (1973)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 in their book on memory that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higher level of logico-mathematical knowledge remember numerical facts better than those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level. Children who have constructed a solid logico-mathematical foundation can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construct sums more easily than those who do not have such a foundation. Since memory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reconstruction of a previous construction, it is not surprising that children in the Constructivist group </w:t>
      </w:r>
      <w:r>
        <w:rPr>
          <w:rFonts w:ascii="Times" w:hAnsi="Times" w:eastAsia="Times"/>
          <w:b w:val="0"/>
          <w:i w:val="0"/>
          <w:color w:val="000000"/>
          <w:sz w:val="22"/>
        </w:rPr>
        <w:t>did better in mental arithmetic than those in the Traditional group.</w:t>
      </w:r>
    </w:p>
    <w:p>
      <w:pPr>
        <w:autoSpaceDN w:val="0"/>
        <w:tabs>
          <w:tab w:pos="238" w:val="left"/>
        </w:tabs>
        <w:autoSpaceDE w:val="0"/>
        <w:widowControl/>
        <w:spacing w:line="260" w:lineRule="exact" w:before="32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word problems involved only small numbers that all the children in both groups could add,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problems were a test of logic as stated before. With respect to the division of six cookies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children, half of the Constructivist group and no one in the Traditional group figured out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one cookie to everybody and one more, making a total of two. Likewise, the great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Constructivist group (73%) and only 25% of the Traditional group reasoned logically that the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last question about giving two pieces of candy to three people was to do 12–2–2–2.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of this study must also be interpreted in light of similar research conducted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year, 2001–2002. In 2001–2002, two groups of low-performing first graders were selected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in the same two schools and interviewed in May with questions that were identical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similar to the ones described earlier. The findings were similar to those reported earlier 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Constructivist group did better both in mental arithmetic and in word problems. However, as can be seen </w:t>
      </w:r>
      <w:r>
        <w:rPr>
          <w:rFonts w:ascii="Times" w:hAnsi="Times" w:eastAsia="Times"/>
          <w:b w:val="0"/>
          <w:i w:val="0"/>
          <w:color w:val="000000"/>
          <w:sz w:val="22"/>
        </w:rPr>
        <w:t>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Tables 4 and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many more statistically significant differences were found in 2003 than in May 2002.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low-performing first graders in the Constructivist school went on to second and third grade,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continued to be encouraged to do their own thinking. They thus invented their own ways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multidigit addition and subtraction as described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Kamii (2004)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while the children in the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 were taught “carrying” and “borrowing.”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Table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shows the findings from a place-value test </w:t>
      </w:r>
      <w:r>
        <w:rPr>
          <w:rFonts w:ascii="Times" w:hAnsi="Times" w:eastAsia="Times"/>
          <w:b w:val="0"/>
          <w:i w:val="0"/>
          <w:color w:val="000000"/>
          <w:sz w:val="22"/>
        </w:rPr>
        <w:t>given in May 2002. The second graders in the Constructivist group in this table engaged in physical-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activities when they were low-performing first graders in 2000–2001. The third graders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Constructivist group engaged in physical-knowledge activities when they were low-performing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graders in 1999–2000. The Traditional group received traditional instruction in first, second, and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grade that included the teaching of “carrying” and “borrowing.” (For evidence of the harmful effects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algorithms, the reader is referred to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Kamii (2004)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Kamii and Dominick (1998)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the place-value test, each child was first shown a card with “17” written on it and asked to count out</w:t>
      </w:r>
      <w:r>
        <w:rPr>
          <w:rFonts w:ascii="Times" w:hAnsi="Times" w:eastAsia="Times"/>
          <w:b w:val="0"/>
          <w:i w:val="0"/>
          <w:color w:val="000000"/>
          <w:sz w:val="22"/>
        </w:rPr>
        <w:t>“this many chips.” The interviewer then circled the “7” of “17” asking the child to show with the chips</w:t>
      </w:r>
      <w:r>
        <w:rPr>
          <w:rFonts w:ascii="Times" w:hAnsi="Times" w:eastAsia="Times"/>
          <w:b w:val="0"/>
          <w:i w:val="0"/>
          <w:color w:val="000000"/>
          <w:sz w:val="22"/>
        </w:rPr>
        <w:t>“what this part means.” (No one had any trouble showing 7 chips.) The interviewer went on to circle the</w:t>
      </w:r>
    </w:p>
    <w:p>
      <w:pPr>
        <w:sectPr>
          <w:pgSz w:w="10880" w:h="14840"/>
          <w:pgMar w:top="670" w:right="918" w:bottom="814" w:left="846" w:header="720" w:footer="720" w:gutter="0"/>
          <w:cols w:space="720" w:num="1" w:equalWidth="0">
            <w:col w:w="9116" w:space="0"/>
            <w:col w:w="9116" w:space="0"/>
            <w:col w:w="9122" w:space="0"/>
            <w:col w:w="9106" w:space="0"/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92" w:val="left"/>
        </w:tabs>
        <w:autoSpaceDE w:val="0"/>
        <w:widowControl/>
        <w:spacing w:line="24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C. Kamii et al. / Journal of Mathematical Behavior 24 (2005) 39–50</w:t>
      </w:r>
    </w:p>
    <w:p>
      <w:pPr>
        <w:autoSpaceDN w:val="0"/>
        <w:autoSpaceDE w:val="0"/>
        <w:widowControl/>
        <w:spacing w:line="218" w:lineRule="exact" w:before="232" w:after="56"/>
        <w:ind w:left="6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4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Percentage of two groups of first graders giving the correct answer within 3 s in mental arithmetic (May 2002)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3"/>
        <w:gridCol w:w="1823"/>
        <w:gridCol w:w="1823"/>
        <w:gridCol w:w="1823"/>
        <w:gridCol w:w="1823"/>
      </w:tblGrid>
      <w:tr>
        <w:trPr>
          <w:trHeight w:hRule="exact" w:val="338"/>
        </w:trPr>
        <w:tc>
          <w:tcPr>
            <w:tcW w:type="dxa" w:w="842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Constructivist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18)</w:t>
            </w:r>
          </w:p>
        </w:tc>
        <w:tc>
          <w:tcPr>
            <w:tcW w:type="dxa" w:w="238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Traditional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26)</w:t>
            </w:r>
          </w:p>
        </w:tc>
        <w:tc>
          <w:tcPr>
            <w:tcW w:type="dxa" w:w="182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Difference</w:t>
            </w:r>
          </w:p>
        </w:tc>
        <w:tc>
          <w:tcPr>
            <w:tcW w:type="dxa" w:w="1414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Significance</w:t>
            </w:r>
          </w:p>
        </w:tc>
      </w:tr>
      <w:tr>
        <w:trPr>
          <w:trHeight w:hRule="exact" w:val="270"/>
        </w:trPr>
        <w:tc>
          <w:tcPr>
            <w:tcW w:type="dxa" w:w="84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+ 2</w:t>
            </w:r>
          </w:p>
        </w:tc>
        <w:tc>
          <w:tcPr>
            <w:tcW w:type="dxa" w:w="264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94</w:t>
            </w:r>
          </w:p>
        </w:tc>
        <w:tc>
          <w:tcPr>
            <w:tcW w:type="dxa" w:w="23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</w:t>
            </w:r>
          </w:p>
        </w:tc>
        <w:tc>
          <w:tcPr>
            <w:tcW w:type="dxa" w:w="182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414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18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81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44" w:after="0"/>
              <w:ind w:left="432" w:right="1088" w:firstLine="0"/>
              <w:jc w:val="right"/>
            </w:pPr>
            <w:r>
              <w:rPr>
                <w:rFonts w:ascii="MTSY" w:hAnsi="MTSY" w:eastAsia="MTSY"/>
                <w:b w:val="0"/>
                <w:i w:val="0"/>
                <w:color w:val="000000"/>
                <w:sz w:val="18"/>
              </w:rPr>
              <w:t>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  <w:r>
              <w:br/>
            </w:r>
            <w:r>
              <w:rPr>
                <w:rFonts w:ascii="MTSY" w:hAnsi="MTSY" w:eastAsia="MTSY"/>
                <w:b w:val="0"/>
                <w:i w:val="0"/>
                <w:color w:val="000000"/>
                <w:sz w:val="18"/>
              </w:rPr>
              <w:t>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 + 3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73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08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46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38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+ 4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58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44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27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+ 3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31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 + 2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+ 5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28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 + 4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.01</w:t>
            </w:r>
          </w:p>
        </w:tc>
      </w:tr>
      <w:tr>
        <w:trPr>
          <w:trHeight w:hRule="exact" w:val="22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5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410"/>
        </w:trPr>
        <w:tc>
          <w:tcPr>
            <w:tcW w:type="dxa" w:w="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 + 6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1088" w:firstLine="0"/>
              <w:jc w:val="right"/>
            </w:pPr>
            <w:r>
              <w:rPr>
                <w:rFonts w:ascii="MTSY" w:hAnsi="MTSY" w:eastAsia="MTSY"/>
                <w:b w:val="0"/>
                <w:i w:val="0"/>
                <w:color w:val="000000"/>
                <w:sz w:val="18"/>
              </w:rPr>
              <w:t>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</w:t>
            </w:r>
          </w:p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</w:tbl>
    <w:p>
      <w:pPr>
        <w:autoSpaceDN w:val="0"/>
        <w:autoSpaceDE w:val="0"/>
        <w:widowControl/>
        <w:spacing w:line="260" w:lineRule="exact" w:before="322" w:after="0"/>
        <w:ind w:left="6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“1” of “17” asking the child to show with the chips “what this part means.” Many children responded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chip, whereupon they were asked, “You used these chips (pointing) for this part (the “7”),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chip (pointing) for this part (the “1”). But you didn’t use any of these (pointing to the 9 unused chips). Is </w:t>
      </w:r>
      <w:r>
        <w:rPr>
          <w:rFonts w:ascii="Times" w:hAnsi="Times" w:eastAsia="Times"/>
          <w:b w:val="0"/>
          <w:i w:val="0"/>
          <w:color w:val="000000"/>
          <w:sz w:val="22"/>
        </w:rPr>
        <w:t>this how it’s supposed to be, or is there something strange or funny here?”</w:t>
      </w:r>
    </w:p>
    <w:p>
      <w:pPr>
        <w:autoSpaceDN w:val="0"/>
        <w:autoSpaceDE w:val="0"/>
        <w:widowControl/>
        <w:spacing w:line="220" w:lineRule="exact" w:before="356" w:after="54"/>
        <w:ind w:left="6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5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Responses of two groups of first graders to word problems (in %, May 2002)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3"/>
        <w:gridCol w:w="1823"/>
        <w:gridCol w:w="1823"/>
        <w:gridCol w:w="1823"/>
        <w:gridCol w:w="1823"/>
      </w:tblGrid>
      <w:tr>
        <w:trPr>
          <w:trHeight w:hRule="exact" w:val="340"/>
        </w:trPr>
        <w:tc>
          <w:tcPr>
            <w:tcW w:type="dxa" w:w="2262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2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Constructivist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18)</w:t>
            </w:r>
          </w:p>
        </w:tc>
        <w:tc>
          <w:tcPr>
            <w:tcW w:type="dxa" w:w="200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Traditional (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= 26)</w:t>
            </w:r>
          </w:p>
        </w:tc>
        <w:tc>
          <w:tcPr>
            <w:tcW w:type="dxa" w:w="140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Difference</w:t>
            </w:r>
          </w:p>
        </w:tc>
        <w:tc>
          <w:tcPr>
            <w:tcW w:type="dxa" w:w="1214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Significance</w:t>
            </w:r>
          </w:p>
        </w:tc>
      </w:tr>
      <w:tr>
        <w:trPr>
          <w:trHeight w:hRule="exact" w:val="268"/>
        </w:trPr>
        <w:tc>
          <w:tcPr>
            <w:tcW w:type="dxa" w:w="2262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 Gum</w:t>
            </w:r>
          </w:p>
        </w:tc>
        <w:tc>
          <w:tcPr>
            <w:tcW w:type="dxa" w:w="222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83</w:t>
            </w:r>
          </w:p>
        </w:tc>
        <w:tc>
          <w:tcPr>
            <w:tcW w:type="dxa" w:w="200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65</w:t>
            </w:r>
          </w:p>
        </w:tc>
        <w:tc>
          <w:tcPr>
            <w:tcW w:type="dxa" w:w="140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</w:t>
            </w:r>
          </w:p>
        </w:tc>
        <w:tc>
          <w:tcPr>
            <w:tcW w:type="dxa" w:w="1214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64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 (correct ans.)</w:t>
            </w:r>
          </w:p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3"/>
            <w:vMerge/>
            <w:tcBorders>
              <w:top w:sz="3.9839999675750732" w:val="single" w:color="#000000"/>
            </w:tcBorders>
          </w:tcPr>
          <w:p/>
        </w:tc>
      </w:tr>
      <w:tr>
        <w:trPr>
          <w:trHeight w:hRule="exact" w:val="274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 Crackers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</w:t>
            </w:r>
          </w:p>
        </w:tc>
        <w:tc>
          <w:tcPr>
            <w:tcW w:type="dxa" w:w="12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220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 (correct ans.)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+ 2 + 2 + 2 (but no ans.)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72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 Cookies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12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08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(correct ans.)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 + 2 + 2 (but no ans.)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</w:t>
            </w:r>
          </w:p>
        </w:tc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.05</w:t>
            </w:r>
          </w:p>
        </w:tc>
      </w:tr>
      <w:tr>
        <w:trPr>
          <w:trHeight w:hRule="exact" w:val="268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 Candy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44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3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258" w:after="0"/>
              <w:ind w:left="288" w:right="0" w:firstLine="0"/>
              <w:jc w:val="left"/>
            </w:pPr>
            <w:r>
              <w:rPr>
                <w:rFonts w:ascii="MTSY" w:hAnsi="MTSY" w:eastAsia="MTSY"/>
                <w:b w:val="0"/>
                <w:i w:val="0"/>
                <w:color w:val="000000"/>
                <w:sz w:val="18"/>
              </w:rPr>
              <w:t>−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</w:t>
            </w:r>
          </w:p>
        </w:tc>
        <w:tc>
          <w:tcPr>
            <w:tcW w:type="dxa" w:w="12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n.s.</w:t>
            </w:r>
          </w:p>
        </w:tc>
      </w:tr>
      <w:tr>
        <w:trPr>
          <w:trHeight w:hRule="exact" w:val="378"/>
        </w:trPr>
        <w:tc>
          <w:tcPr>
            <w:tcW w:type="dxa" w:w="2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 (correct ans.)</w:t>
            </w:r>
          </w:p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  <w:tc>
          <w:tcPr>
            <w:tcW w:type="dxa" w:w="1823"/>
            <w:vMerge/>
            <w:tcBorders/>
          </w:tcPr>
          <w:p/>
        </w:tc>
      </w:tr>
    </w:tbl>
    <w:p>
      <w:pPr>
        <w:autoSpaceDN w:val="0"/>
        <w:tabs>
          <w:tab w:pos="966" w:val="left"/>
        </w:tabs>
        <w:autoSpaceDE w:val="0"/>
        <w:widowControl/>
        <w:spacing w:line="220" w:lineRule="exact" w:before="46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1: Let’s pretend you had 3 sticks of gum. If I gave you 6 more, how many sticks of gum would you have altogether?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2: I am getting soup ready for 4 people. So I have 4 bowls. If I want to put 2 crackers in each bowl, how many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crackers do I need?</w:t>
      </w:r>
    </w:p>
    <w:p>
      <w:pPr>
        <w:autoSpaceDN w:val="0"/>
        <w:autoSpaceDE w:val="0"/>
        <w:widowControl/>
        <w:spacing w:line="240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3: There are 3 children. There are 6 cookies for them to share. How many cookies will each child get?</w:t>
      </w:r>
    </w:p>
    <w:p>
      <w:pPr>
        <w:autoSpaceDN w:val="0"/>
        <w:autoSpaceDE w:val="0"/>
        <w:widowControl/>
        <w:spacing w:line="238" w:lineRule="exact" w:before="0" w:after="0"/>
        <w:ind w:left="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4: Let’s pretend you have 12 pieces of candy. If you eat 5 of them, how many pieces will you have left?</w:t>
      </w:r>
    </w:p>
    <w:p>
      <w:pPr>
        <w:sectPr>
          <w:pgSz w:w="10880" w:h="14840"/>
          <w:pgMar w:top="670" w:right="826" w:bottom="880" w:left="938" w:header="720" w:footer="720" w:gutter="0"/>
          <w:cols w:space="720" w:num="1" w:equalWidth="0">
            <w:col w:w="9116" w:space="0"/>
            <w:col w:w="9116" w:space="0"/>
            <w:col w:w="9116" w:space="0"/>
            <w:col w:w="9122" w:space="0"/>
            <w:col w:w="9106" w:space="0"/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8922" w:val="left"/>
        </w:tabs>
        <w:autoSpaceDE w:val="0"/>
        <w:widowControl/>
        <w:spacing w:line="220" w:lineRule="exact" w:before="0" w:after="0"/>
        <w:ind w:left="20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C. Kamii et al. / Journal of Mathematical Behavior 24 (2005) 39–50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49</w:t>
      </w:r>
    </w:p>
    <w:p>
      <w:pPr>
        <w:autoSpaceDN w:val="0"/>
        <w:autoSpaceDE w:val="0"/>
        <w:widowControl/>
        <w:spacing w:line="218" w:lineRule="exact" w:before="232" w:after="56"/>
        <w:ind w:left="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6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Percentage of second and third graders in the two schools showing 10 chips for the “1” in “17” (May 2002)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24"/>
        <w:gridCol w:w="1824"/>
        <w:gridCol w:w="1824"/>
        <w:gridCol w:w="1824"/>
        <w:gridCol w:w="1824"/>
      </w:tblGrid>
      <w:tr>
        <w:trPr>
          <w:trHeight w:hRule="exact" w:val="338"/>
        </w:trPr>
        <w:tc>
          <w:tcPr>
            <w:tcW w:type="dxa" w:w="198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Constructivist</w:t>
            </w:r>
          </w:p>
        </w:tc>
        <w:tc>
          <w:tcPr>
            <w:tcW w:type="dxa" w:w="184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Traditional</w:t>
            </w:r>
          </w:p>
        </w:tc>
        <w:tc>
          <w:tcPr>
            <w:tcW w:type="dxa" w:w="1820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Difference</w:t>
            </w:r>
          </w:p>
        </w:tc>
        <w:tc>
          <w:tcPr>
            <w:tcW w:type="dxa" w:w="1416"/>
            <w:tcBorders>
              <w:top w:sz="3.9839999675750732" w:val="single" w:color="#000000"/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Significance</w:t>
            </w:r>
          </w:p>
        </w:tc>
      </w:tr>
      <w:tr>
        <w:trPr>
          <w:trHeight w:hRule="exact" w:val="276"/>
        </w:trPr>
        <w:tc>
          <w:tcPr>
            <w:tcW w:type="dxa" w:w="1980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Second graders</w:t>
            </w:r>
          </w:p>
        </w:tc>
        <w:tc>
          <w:tcPr>
            <w:tcW w:type="dxa" w:w="204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21</w:t>
            </w:r>
          </w:p>
        </w:tc>
        <w:tc>
          <w:tcPr>
            <w:tcW w:type="dxa" w:w="184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2" w:after="0"/>
              <w:ind w:left="0" w:right="1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23</w:t>
            </w:r>
          </w:p>
        </w:tc>
        <w:tc>
          <w:tcPr>
            <w:tcW w:type="dxa" w:w="1820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63%</w:t>
            </w:r>
          </w:p>
        </w:tc>
        <w:tc>
          <w:tcPr>
            <w:tcW w:type="dxa" w:w="1416"/>
            <w:vMerge w:val="restart"/>
            <w:tcBorders>
              <w:top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.001</w:t>
            </w:r>
          </w:p>
        </w:tc>
      </w:tr>
      <w:tr>
        <w:trPr>
          <w:trHeight w:hRule="exact" w:val="209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</w:p>
        </w:tc>
        <w:tc>
          <w:tcPr>
            <w:tcW w:type="dxa" w:w="1824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4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4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4"/>
            <w:vMerge/>
            <w:tcBorders>
              <w:top w:sz="3.9839999675750732" w:val="single" w:color="#000000"/>
            </w:tcBorders>
          </w:tcPr>
          <w:p/>
        </w:tc>
      </w:tr>
      <w:tr>
        <w:trPr>
          <w:trHeight w:hRule="exact" w:val="271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Showing 10 chips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67%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0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4%</w:t>
            </w:r>
          </w:p>
        </w:tc>
        <w:tc>
          <w:tcPr>
            <w:tcW w:type="dxa" w:w="1824"/>
            <w:vMerge/>
            <w:tcBorders>
              <w:top w:sz="3.9839999675750732" w:val="single" w:color="#000000"/>
            </w:tcBorders>
          </w:tcPr>
          <w:p/>
        </w:tc>
        <w:tc>
          <w:tcPr>
            <w:tcW w:type="dxa" w:w="1824"/>
            <w:vMerge/>
            <w:tcBorders>
              <w:top w:sz="3.9839999675750732" w:val="single" w:color="#000000"/>
            </w:tcBorders>
          </w:tcPr>
          <w:p/>
        </w:tc>
      </w:tr>
      <w:tr>
        <w:trPr>
          <w:trHeight w:hRule="exact" w:val="27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Third graders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0" w:right="1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</w:t>
            </w:r>
          </w:p>
        </w:tc>
        <w:tc>
          <w:tcPr>
            <w:tcW w:type="dxa" w:w="1820"/>
            <w:vMerge w:val="restart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80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65%</w:t>
            </w:r>
          </w:p>
        </w:tc>
        <w:tc>
          <w:tcPr>
            <w:tcW w:type="dxa" w:w="1416"/>
            <w:vMerge w:val="restart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.001</w:t>
            </w:r>
          </w:p>
        </w:tc>
      </w:tr>
      <w:tr>
        <w:trPr>
          <w:trHeight w:hRule="exact" w:val="211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</w:t>
            </w:r>
          </w:p>
        </w:tc>
        <w:tc>
          <w:tcPr>
            <w:tcW w:type="dxa" w:w="1824"/>
            <w:vMerge/>
            <w:tcBorders/>
          </w:tcPr>
          <w:p/>
        </w:tc>
        <w:tc>
          <w:tcPr>
            <w:tcW w:type="dxa" w:w="1824"/>
            <w:vMerge/>
            <w:tcBorders/>
          </w:tcPr>
          <w:p/>
        </w:tc>
        <w:tc>
          <w:tcPr>
            <w:tcW w:type="dxa" w:w="1824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4"/>
            <w:vMerge/>
            <w:tcBorders>
              <w:bottom w:sz="3.9839999675750732" w:val="single" w:color="#000000"/>
            </w:tcBorders>
          </w:tcPr>
          <w:p/>
        </w:tc>
      </w:tr>
      <w:tr>
        <w:trPr>
          <w:trHeight w:hRule="exact" w:val="292"/>
        </w:trPr>
        <w:tc>
          <w:tcPr>
            <w:tcW w:type="dxa" w:w="198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Showing 10 chips</w:t>
            </w:r>
          </w:p>
        </w:tc>
        <w:tc>
          <w:tcPr>
            <w:tcW w:type="dxa" w:w="204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10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100%</w:t>
            </w:r>
          </w:p>
        </w:tc>
        <w:tc>
          <w:tcPr>
            <w:tcW w:type="dxa" w:w="1840"/>
            <w:tcBorders>
              <w:bottom w:sz="3.98399996757507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9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35%</w:t>
            </w:r>
          </w:p>
        </w:tc>
        <w:tc>
          <w:tcPr>
            <w:tcW w:type="dxa" w:w="1824"/>
            <w:vMerge/>
            <w:tcBorders>
              <w:bottom w:sz="3.9839999675750732" w:val="single" w:color="#000000"/>
            </w:tcBorders>
          </w:tcPr>
          <w:p/>
        </w:tc>
        <w:tc>
          <w:tcPr>
            <w:tcW w:type="dxa" w:w="1824"/>
            <w:vMerge/>
            <w:tcBorders>
              <w:bottom w:sz="3.983999967575073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60" w:lineRule="exact" w:before="750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can be seen in</w:t>
      </w:r>
      <w:r>
        <w:rPr>
          <w:rFonts w:ascii="Times" w:hAnsi="Times" w:eastAsia="Times"/>
          <w:b w:val="0"/>
          <w:i w:val="0"/>
          <w:color w:val="000066"/>
          <w:sz w:val="22"/>
        </w:rPr>
        <w:t xml:space="preserve"> Table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67% of the second graders in the Constructivist group and only 4%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Traditional group showed 10 chips for the “1” in “17.” In third grade, 100% of the Constructivist group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35% of the Traditional group showed 10 chips for the “1” in “17.” The differences at both grade </w:t>
      </w:r>
      <w:r>
        <w:rPr>
          <w:rFonts w:ascii="Times" w:hAnsi="Times" w:eastAsia="Times"/>
          <w:b w:val="0"/>
          <w:i w:val="0"/>
          <w:color w:val="000000"/>
          <w:sz w:val="22"/>
        </w:rPr>
        <w:t>levels were significant at the .001 level.</w:t>
      </w:r>
    </w:p>
    <w:p>
      <w:pPr>
        <w:autoSpaceDN w:val="0"/>
        <w:autoSpaceDE w:val="0"/>
        <w:widowControl/>
        <w:spacing w:line="258" w:lineRule="exact" w:before="34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findings about the results of instruction in grades 1, 2, and 3 indicate that it is not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low-performing, low-SES children only in first grade to think hard in their own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Logico-mathematical knowledge develops over many years starting in infancy, and it 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its development that children be mentally active from the preschool years to the end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schooling.</w:t>
      </w:r>
    </w:p>
    <w:p>
      <w:pPr>
        <w:autoSpaceDN w:val="0"/>
        <w:autoSpaceDE w:val="0"/>
        <w:widowControl/>
        <w:spacing w:line="304" w:lineRule="exact" w:before="470" w:after="0"/>
        <w:ind w:left="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>4. Just Right Groups</w:t>
      </w:r>
    </w:p>
    <w:p>
      <w:pPr>
        <w:autoSpaceDN w:val="0"/>
        <w:autoSpaceDE w:val="0"/>
        <w:widowControl/>
        <w:spacing w:line="260" w:lineRule="exact" w:before="244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aspect of our constructivist teaching was the grouping of children into “Just Right </w:t>
      </w:r>
      <w:r>
        <w:rPr>
          <w:rFonts w:ascii="Times" w:hAnsi="Times" w:eastAsia="Times"/>
          <w:b w:val="0"/>
          <w:i w:val="0"/>
          <w:color w:val="000000"/>
          <w:sz w:val="22"/>
        </w:rPr>
        <w:t>Groups.” These were flexible groups that were at about the same level of development, and unlike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“homogeneous” groups, the children were moved from one group to another as soon as the teacher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another group would be more appropriate. The children were also free to try another group and to </w:t>
      </w:r>
      <w:r>
        <w:rPr>
          <w:rFonts w:ascii="Times" w:hAnsi="Times" w:eastAsia="Times"/>
          <w:b w:val="0"/>
          <w:i w:val="0"/>
          <w:color w:val="000000"/>
          <w:sz w:val="22"/>
        </w:rPr>
        <w:t>decide if they functioned better in one group or another.</w:t>
      </w:r>
    </w:p>
    <w:p>
      <w:pPr>
        <w:autoSpaceDN w:val="0"/>
        <w:autoSpaceDE w:val="0"/>
        <w:widowControl/>
        <w:spacing w:line="258" w:lineRule="exact" w:before="36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Logico-mathematical knowledge is constructed by each child’s thinking, and this thinking is stim-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ulated by the exchange of viewpoints among children. To exchange viewpoints, children must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same level of logic because if others are at a much higher level, it is impossible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their arguments. If, on the other hand, others are at a much lower level, their statements are too bor-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listen to. “Homogeneous groups” have been out of fashion for some time, but this opinion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based on the assumption that children learn by internalizing the knowledge that is presented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“Just Right Groups” facilitate children’s construction of logico-mathematical knowledge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inside.</w:t>
      </w:r>
    </w:p>
    <w:p>
      <w:pPr>
        <w:autoSpaceDN w:val="0"/>
        <w:autoSpaceDE w:val="0"/>
        <w:widowControl/>
        <w:spacing w:line="258" w:lineRule="exact" w:before="34" w:after="0"/>
        <w:ind w:left="6" w:right="30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worked hard from 1998 to 2003 to perfect our constructivist math program for the entire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September 2003, however, because of the “No Child Left Behind” legislation, our school was 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back to the traditional method of teaching that did not work before. We were, thus,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the “Just Right Groups” and physical-knowledge activities. It is truly ironic that, in 2003–2004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2004–2005, we are leaving our low-performing children behind in the name of “No Child Left </w:t>
      </w:r>
      <w:r>
        <w:rPr>
          <w:rFonts w:ascii="Times" w:hAnsi="Times" w:eastAsia="Times"/>
          <w:b w:val="0"/>
          <w:i w:val="0"/>
          <w:color w:val="000000"/>
          <w:sz w:val="22"/>
        </w:rPr>
        <w:t>Behind.”</w:t>
      </w:r>
    </w:p>
    <w:p>
      <w:pPr>
        <w:sectPr>
          <w:pgSz w:w="10880" w:h="14840"/>
          <w:pgMar w:top="670" w:right="918" w:bottom="816" w:left="840" w:header="720" w:footer="720" w:gutter="0"/>
          <w:cols w:space="720" w:num="1" w:equalWidth="0">
            <w:col w:w="9122" w:space="0"/>
            <w:col w:w="9116" w:space="0"/>
            <w:col w:w="9116" w:space="0"/>
            <w:col w:w="9116" w:space="0"/>
            <w:col w:w="9122" w:space="0"/>
            <w:col w:w="9106" w:space="0"/>
            <w:col w:w="9116" w:space="0"/>
            <w:col w:w="9106" w:space="0"/>
            <w:col w:w="9116" w:space="0"/>
            <w:col w:w="9106" w:space="0"/>
            <w:col w:w="91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8"/>
        <w:ind w:left="0" w:right="0"/>
      </w:pPr>
    </w:p>
    <w:p>
      <w:pPr>
        <w:autoSpaceDN w:val="0"/>
        <w:tabs>
          <w:tab w:pos="2086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C. Kamii et al. / Journal of Mathematical Behavior 24 (2005) 39–50</w:t>
      </w:r>
    </w:p>
    <w:p>
      <w:pPr>
        <w:autoSpaceDN w:val="0"/>
        <w:autoSpaceDE w:val="0"/>
        <w:widowControl/>
        <w:spacing w:line="302" w:lineRule="exact" w:before="200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</w:rPr>
        <w:t>References</w:t>
      </w:r>
    </w:p>
    <w:p>
      <w:pPr>
        <w:autoSpaceDN w:val="0"/>
        <w:tabs>
          <w:tab w:pos="238" w:val="left"/>
        </w:tabs>
        <w:autoSpaceDE w:val="0"/>
        <w:widowControl/>
        <w:spacing w:line="220" w:lineRule="exact" w:before="23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Burns, M., &amp; Tank, B. (1988).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 collection of math lessons from grades 1 through 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Sausalito, CA: The Math 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Publications.</w:t>
      </w:r>
    </w:p>
    <w:p>
      <w:pPr>
        <w:autoSpaceDN w:val="0"/>
        <w:autoSpaceDE w:val="0"/>
        <w:widowControl/>
        <w:spacing w:line="220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Houghton Mifflin (2002).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Readiness test (grades 1–5: California standards-based assessment)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Boston: Houghton Mifflin. </w:t>
      </w:r>
      <w:r>
        <w:rPr>
          <w:rFonts w:ascii="Times" w:hAnsi="Times" w:eastAsia="Times"/>
          <w:b w:val="0"/>
          <w:i w:val="0"/>
          <w:color w:val="000000"/>
          <w:sz w:val="18"/>
        </w:rPr>
        <w:t>Inhelder, B., &amp; Piaget, J. (1964).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early growth of logic in the child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New York: Harper &amp; Row, original work published 1959. </w:t>
      </w:r>
      <w:r>
        <w:rPr>
          <w:rFonts w:ascii="Times" w:hAnsi="Times" w:eastAsia="Times"/>
          <w:b w:val="0"/>
          <w:i w:val="0"/>
          <w:color w:val="000000"/>
          <w:sz w:val="18"/>
        </w:rPr>
        <w:t>Kamii, C. (2000).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children reinvent arithmetic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(2nd ed.). New York: Teachers College Press.</w:t>
      </w:r>
    </w:p>
    <w:p>
      <w:pPr>
        <w:autoSpaceDN w:val="0"/>
        <w:tabs>
          <w:tab w:pos="238" w:val="left"/>
        </w:tabs>
        <w:autoSpaceDE w:val="0"/>
        <w:widowControl/>
        <w:spacing w:line="220" w:lineRule="exact" w:before="2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Kamii, C. (2004).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children continue to reinvent arithmetic, 2nd grade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(2nd ed.). New York: Teachers College Press. </w:t>
      </w:r>
      <w:r>
        <w:rPr>
          <w:rFonts w:ascii="Times" w:hAnsi="Times" w:eastAsia="Times"/>
          <w:b w:val="0"/>
          <w:i w:val="0"/>
          <w:color w:val="000000"/>
          <w:sz w:val="18"/>
        </w:rPr>
        <w:t>Kamii, C., &amp; DeVries, R. (1993).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Physical knowledge in preschool education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New York: Teachers College Press, original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published 1978.</w:t>
      </w:r>
    </w:p>
    <w:p>
      <w:pPr>
        <w:autoSpaceDN w:val="0"/>
        <w:autoSpaceDE w:val="0"/>
        <w:widowControl/>
        <w:spacing w:line="220" w:lineRule="exact" w:before="20" w:after="0"/>
        <w:ind w:left="238" w:right="20" w:hanging="238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Kamii, C., &amp; Dominick, A. (1998). The harmful effects of algorithms in grades 1–4. In L. J. Morrow &amp; M. J. Kenney (Eds.),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>teaching and learning of algorithms in school mathematics: 1998 Yearbook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(pp. 130–140). Reston, VA: National Council of </w:t>
      </w:r>
      <w:r>
        <w:rPr>
          <w:rFonts w:ascii="Times" w:hAnsi="Times" w:eastAsia="Times"/>
          <w:b w:val="0"/>
          <w:i w:val="0"/>
          <w:color w:val="000000"/>
          <w:sz w:val="18"/>
        </w:rPr>
        <w:t>Teachers of Mathematics.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Piaget, J. (1950).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psychology of intelligence</w:t>
      </w:r>
      <w:r>
        <w:rPr>
          <w:rFonts w:ascii="Times" w:hAnsi="Times" w:eastAsia="Times"/>
          <w:b w:val="0"/>
          <w:i w:val="0"/>
          <w:color w:val="000000"/>
          <w:sz w:val="18"/>
        </w:rPr>
        <w:t>. London: Routledge and Kegan Paul, original work published 1947.</w:t>
      </w:r>
    </w:p>
    <w:p>
      <w:pPr>
        <w:autoSpaceDN w:val="0"/>
        <w:autoSpaceDE w:val="0"/>
        <w:widowControl/>
        <w:spacing w:line="220" w:lineRule="exact" w:before="18" w:after="0"/>
        <w:ind w:left="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Piaget, J. (1969).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child’s conception of time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London: Routledge and Kegan Paul, original work published 1946. </w:t>
      </w:r>
      <w:r>
        <w:rPr>
          <w:rFonts w:ascii="Times" w:hAnsi="Times" w:eastAsia="Times"/>
          <w:b w:val="0"/>
          <w:i w:val="0"/>
          <w:color w:val="000000"/>
          <w:sz w:val="18"/>
        </w:rPr>
        <w:t>Piaget, J. (1971).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Biology and knowledge</w:t>
      </w:r>
      <w:r>
        <w:rPr>
          <w:rFonts w:ascii="Times" w:hAnsi="Times" w:eastAsia="Times"/>
          <w:b w:val="0"/>
          <w:i w:val="0"/>
          <w:color w:val="000000"/>
          <w:sz w:val="18"/>
        </w:rPr>
        <w:t>. Chicago: University of Chicago Press, original work published 1967.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Piaget, J. (1974).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Understanding causality</w:t>
      </w:r>
      <w:r>
        <w:rPr>
          <w:rFonts w:ascii="Times" w:hAnsi="Times" w:eastAsia="Times"/>
          <w:b w:val="0"/>
          <w:i w:val="0"/>
          <w:color w:val="000000"/>
          <w:sz w:val="18"/>
        </w:rPr>
        <w:t>. New York: Norton, original work published 1971.</w:t>
      </w:r>
    </w:p>
    <w:p>
      <w:pPr>
        <w:autoSpaceDN w:val="0"/>
        <w:tabs>
          <w:tab w:pos="238" w:val="left"/>
        </w:tabs>
        <w:autoSpaceDE w:val="0"/>
        <w:widowControl/>
        <w:spacing w:line="21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Piaget, J., &amp; Inhelder, B. (1973).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Memory and intelligence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New York: Basic Books, original work published 1968. </w:t>
      </w:r>
      <w:r>
        <w:rPr>
          <w:rFonts w:ascii="Times" w:hAnsi="Times" w:eastAsia="Times"/>
          <w:b w:val="0"/>
          <w:i w:val="0"/>
          <w:color w:val="000000"/>
          <w:sz w:val="18"/>
        </w:rPr>
        <w:t>Piaget, J., Inhelder, B., &amp; Szeminska, A. (1960).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child’s conception of geometry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New York: Basic Books, original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published 1948.</w:t>
      </w:r>
    </w:p>
    <w:p>
      <w:pPr>
        <w:autoSpaceDN w:val="0"/>
        <w:tabs>
          <w:tab w:pos="238" w:val="left"/>
        </w:tabs>
        <w:autoSpaceDE w:val="0"/>
        <w:widowControl/>
        <w:spacing w:line="218" w:lineRule="exact" w:before="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Piaget, J., &amp; Szeminska, A. (1965).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child’s conception of number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London: Routledge and Kegan Paul, original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published 1941.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Richardson, K. (1999).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Developing number concepts: Counting, comparing, and pattern</w:t>
      </w:r>
      <w:r>
        <w:rPr>
          <w:rFonts w:ascii="Times" w:hAnsi="Times" w:eastAsia="Times"/>
          <w:b w:val="0"/>
          <w:i w:val="0"/>
          <w:color w:val="000000"/>
          <w:sz w:val="18"/>
        </w:rPr>
        <w:t>. White Plains, NY: Dale Seymour.</w:t>
      </w:r>
    </w:p>
    <w:sectPr w:rsidR="00FC693F" w:rsidRPr="0006063C" w:rsidSect="00034616">
      <w:pgSz w:w="10880" w:h="14840"/>
      <w:pgMar w:top="670" w:right="830" w:bottom="1440" w:left="944" w:header="720" w:footer="720" w:gutter="0"/>
      <w:cols w:space="720" w:num="1" w:equalWidth="0">
        <w:col w:w="9106" w:space="0"/>
        <w:col w:w="9122" w:space="0"/>
        <w:col w:w="9116" w:space="0"/>
        <w:col w:w="9116" w:space="0"/>
        <w:col w:w="9116" w:space="0"/>
        <w:col w:w="9122" w:space="0"/>
        <w:col w:w="9106" w:space="0"/>
        <w:col w:w="9116" w:space="0"/>
        <w:col w:w="9106" w:space="0"/>
        <w:col w:w="9116" w:space="0"/>
        <w:col w:w="9106" w:space="0"/>
        <w:col w:w="91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